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BD12B" w14:textId="77777777" w:rsidR="00356B56" w:rsidRPr="00F7329C" w:rsidRDefault="00356B56" w:rsidP="0089368D">
      <w:pPr>
        <w:pStyle w:val="BodyText"/>
        <w:rPr>
          <w:rFonts w:ascii="Arial" w:hAnsi="Arial" w:cs="Arial"/>
          <w:b w:val="0"/>
          <w:sz w:val="22"/>
          <w:szCs w:val="22"/>
        </w:rPr>
      </w:pPr>
    </w:p>
    <w:p w14:paraId="203A6C9B" w14:textId="77777777" w:rsidR="00684ABF" w:rsidRDefault="00684ABF" w:rsidP="00684ABF">
      <w:pPr>
        <w:pStyle w:val="CoversheetStaticText"/>
        <w:rPr>
          <w:b/>
        </w:rPr>
      </w:pPr>
      <w:r>
        <w:rPr>
          <w:b/>
        </w:rPr>
        <w:t>DATED</w:t>
      </w:r>
    </w:p>
    <w:p w14:paraId="7C653997" w14:textId="77777777" w:rsidR="00684ABF" w:rsidRDefault="00684ABF" w:rsidP="00684ABF">
      <w:pPr>
        <w:pStyle w:val="CoversheetStaticText"/>
        <w:rPr>
          <w:b/>
        </w:rPr>
      </w:pPr>
      <w:r>
        <w:t>------------</w:t>
      </w:r>
    </w:p>
    <w:p w14:paraId="0B80DC3D" w14:textId="73C53AE8" w:rsidR="00B76276" w:rsidRDefault="00082C47" w:rsidP="00684ABF">
      <w:pPr>
        <w:pStyle w:val="CoversheetStaticText"/>
        <w:rPr>
          <w:rFonts w:cs="Arial"/>
          <w:b/>
          <w:caps/>
          <w:smallCaps/>
          <w:sz w:val="24"/>
          <w:szCs w:val="24"/>
        </w:rPr>
      </w:pPr>
      <w:r w:rsidRPr="00B76276">
        <w:rPr>
          <w:rFonts w:cs="Arial"/>
          <w:b/>
          <w:caps/>
          <w:smallCaps/>
          <w:sz w:val="24"/>
          <w:szCs w:val="24"/>
        </w:rPr>
        <w:t xml:space="preserve"> </w:t>
      </w:r>
    </w:p>
    <w:p w14:paraId="2F1C07B2" w14:textId="698DCC66" w:rsidR="00684ABF" w:rsidRDefault="00684ABF" w:rsidP="00684ABF">
      <w:pPr>
        <w:pStyle w:val="CoversheetStaticText"/>
      </w:pPr>
      <w:r>
        <w:t>Corby Borough Council</w:t>
      </w:r>
    </w:p>
    <w:p w14:paraId="61600F2E" w14:textId="77777777" w:rsidR="00684ABF" w:rsidRDefault="00684ABF" w:rsidP="00684ABF">
      <w:pPr>
        <w:pStyle w:val="CoversheetParty"/>
      </w:pPr>
      <w:r>
        <w:t>Party 1</w:t>
      </w:r>
    </w:p>
    <w:p w14:paraId="70E6B58C" w14:textId="177FDEAE" w:rsidR="00684ABF" w:rsidRPr="00712965" w:rsidRDefault="00712965" w:rsidP="00684ABF">
      <w:pPr>
        <w:pStyle w:val="CoversheetParty"/>
        <w:rPr>
          <w:b w:val="0"/>
        </w:rPr>
      </w:pPr>
      <w:proofErr w:type="spellStart"/>
      <w:r w:rsidRPr="00712965">
        <w:rPr>
          <w:b w:val="0"/>
        </w:rPr>
        <w:t>xxxxx</w:t>
      </w:r>
      <w:proofErr w:type="spellEnd"/>
    </w:p>
    <w:p w14:paraId="2581E53B" w14:textId="593363D0" w:rsidR="00712965" w:rsidRDefault="00712965" w:rsidP="00712965">
      <w:pPr>
        <w:pStyle w:val="CoversheetParty"/>
      </w:pPr>
      <w:r>
        <w:t>Party 2</w:t>
      </w:r>
    </w:p>
    <w:p w14:paraId="3BD5F39A" w14:textId="77777777" w:rsidR="00B76276" w:rsidRDefault="00B76276" w:rsidP="00684ABF">
      <w:pPr>
        <w:pStyle w:val="CoversheetParty"/>
      </w:pPr>
    </w:p>
    <w:p w14:paraId="3C351FB5" w14:textId="00184835" w:rsidR="00712965" w:rsidRPr="00712965" w:rsidRDefault="00B76276" w:rsidP="00712965">
      <w:pPr>
        <w:pStyle w:val="CoversheetParty"/>
        <w:rPr>
          <w:rFonts w:cs="Arial"/>
          <w:caps/>
          <w:smallCaps/>
          <w:sz w:val="24"/>
          <w:szCs w:val="24"/>
        </w:rPr>
      </w:pPr>
      <w:r w:rsidRPr="0041642B">
        <w:rPr>
          <w:rFonts w:cs="Arial"/>
          <w:caps/>
          <w:smallCaps/>
          <w:sz w:val="24"/>
          <w:szCs w:val="24"/>
        </w:rPr>
        <w:t xml:space="preserve">Agreement </w:t>
      </w:r>
      <w:r w:rsidR="00712965" w:rsidRPr="00712965">
        <w:rPr>
          <w:rFonts w:cs="Arial"/>
          <w:caps/>
          <w:smallCaps/>
          <w:sz w:val="24"/>
          <w:szCs w:val="24"/>
        </w:rPr>
        <w:t>FOR TREE MANAGEMENT WORKS</w:t>
      </w:r>
    </w:p>
    <w:p w14:paraId="19EF3D1B" w14:textId="0EBA69D6" w:rsidR="00712965" w:rsidRPr="002F004C" w:rsidRDefault="00712965" w:rsidP="00684ABF">
      <w:pPr>
        <w:pStyle w:val="CoversheetParty"/>
        <w:sectPr w:rsidR="00712965" w:rsidRPr="002F004C">
          <w:footerReference w:type="even" r:id="rId8"/>
          <w:pgSz w:w="12240" w:h="15840"/>
          <w:pgMar w:top="1440" w:right="1440" w:bottom="1440" w:left="1440" w:header="720" w:footer="720" w:gutter="0"/>
          <w:cols w:space="720"/>
        </w:sectPr>
      </w:pPr>
    </w:p>
    <w:p w14:paraId="5DCFA4D5" w14:textId="77777777" w:rsidR="00684ABF" w:rsidRDefault="00684ABF" w:rsidP="00684ABF">
      <w:pPr>
        <w:sectPr w:rsidR="00684ABF">
          <w:type w:val="continuous"/>
          <w:pgSz w:w="12240" w:h="15840"/>
          <w:pgMar w:top="1440" w:right="1440" w:bottom="1440" w:left="1440" w:header="720" w:footer="720" w:gutter="0"/>
          <w:cols w:space="720"/>
        </w:sectPr>
      </w:pPr>
    </w:p>
    <w:p w14:paraId="01F36BA8" w14:textId="2DCD15D7" w:rsidR="00684ABF" w:rsidRDefault="00684ABF" w:rsidP="00684ABF">
      <w:pPr>
        <w:pStyle w:val="IntroDefault"/>
      </w:pPr>
      <w:r>
        <w:lastRenderedPageBreak/>
        <w:t xml:space="preserve">This </w:t>
      </w:r>
      <w:r w:rsidR="00082C47">
        <w:t>A</w:t>
      </w:r>
      <w:r>
        <w:t xml:space="preserve">greement is dated </w:t>
      </w:r>
      <w:r w:rsidR="008E457B">
        <w:t xml:space="preserve">                                                                              </w:t>
      </w:r>
      <w:r w:rsidR="0078340B">
        <w:t xml:space="preserve">  </w:t>
      </w:r>
      <w:r w:rsidR="008E457B">
        <w:t xml:space="preserve"> 2</w:t>
      </w:r>
      <w:r w:rsidR="00082C47">
        <w:t>0</w:t>
      </w:r>
      <w:r w:rsidR="00712965">
        <w:t>20</w:t>
      </w:r>
    </w:p>
    <w:p w14:paraId="7275AB33" w14:textId="77777777" w:rsidR="00684ABF" w:rsidRDefault="00684ABF" w:rsidP="00684ABF">
      <w:pPr>
        <w:pStyle w:val="DescriptiveHeading"/>
      </w:pPr>
      <w:r>
        <w:t>Parties</w:t>
      </w:r>
    </w:p>
    <w:p w14:paraId="2735B2F3" w14:textId="50595E92" w:rsidR="00684ABF" w:rsidRDefault="00684ABF" w:rsidP="00684ABF">
      <w:pPr>
        <w:pStyle w:val="Parties"/>
      </w:pPr>
      <w:r>
        <w:t>Corby Borough Council of The Corby Cube, Parkland Gateway, George Street, Corby, Northamptonshire NN17 1QG (</w:t>
      </w:r>
      <w:r w:rsidR="00082C47">
        <w:rPr>
          <w:rStyle w:val="DefTerm"/>
        </w:rPr>
        <w:t>Council</w:t>
      </w:r>
      <w:r>
        <w:t xml:space="preserve">) </w:t>
      </w:r>
    </w:p>
    <w:p w14:paraId="521EE294" w14:textId="12718D5D" w:rsidR="00684ABF" w:rsidRDefault="00311153" w:rsidP="00684ABF">
      <w:pPr>
        <w:pStyle w:val="Parties"/>
      </w:pPr>
      <w:r>
        <w:t>[</w:t>
      </w:r>
      <w:r w:rsidR="00712965">
        <w:t>xxx</w:t>
      </w:r>
      <w:r>
        <w:t>]</w:t>
      </w:r>
      <w:r w:rsidR="00F107D8">
        <w:t xml:space="preserve"> </w:t>
      </w:r>
      <w:r w:rsidR="00684ABF">
        <w:t xml:space="preserve">incorporated and registered in </w:t>
      </w:r>
      <w:r>
        <w:t xml:space="preserve">[xxx] </w:t>
      </w:r>
      <w:r w:rsidR="00684ABF">
        <w:t xml:space="preserve">with company number </w:t>
      </w:r>
      <w:r>
        <w:t>[xxx</w:t>
      </w:r>
      <w:r w:rsidR="007B7C4F">
        <w:t xml:space="preserve">] </w:t>
      </w:r>
      <w:r w:rsidR="007B7C4F">
        <w:rPr>
          <w:b/>
          <w:bCs/>
          <w:color w:val="0B0C0C"/>
        </w:rPr>
        <w:t>whose</w:t>
      </w:r>
      <w:r w:rsidR="00684ABF">
        <w:t xml:space="preserve"> registered office is at </w:t>
      </w:r>
      <w:r>
        <w:t xml:space="preserve">[xxx] ( </w:t>
      </w:r>
      <w:r w:rsidRPr="00311153">
        <w:rPr>
          <w:b/>
          <w:bCs/>
        </w:rPr>
        <w:t>Contractor</w:t>
      </w:r>
      <w:r>
        <w:t>)</w:t>
      </w:r>
    </w:p>
    <w:p w14:paraId="05E71A7E" w14:textId="77777777" w:rsidR="00684ABF" w:rsidRDefault="00684ABF" w:rsidP="00684ABF">
      <w:pPr>
        <w:pStyle w:val="DescriptiveHeading"/>
      </w:pPr>
      <w:r>
        <w:t>BACKGROUND</w:t>
      </w:r>
    </w:p>
    <w:p w14:paraId="0DEFF545" w14:textId="30EC9A48" w:rsidR="00684ABF" w:rsidRDefault="00684ABF" w:rsidP="00684ABF">
      <w:pPr>
        <w:pStyle w:val="Background"/>
      </w:pPr>
      <w:bookmarkStart w:id="0" w:name="a480078"/>
      <w:r>
        <w:t xml:space="preserve">The </w:t>
      </w:r>
      <w:r w:rsidR="00082C47">
        <w:t>Council</w:t>
      </w:r>
      <w:r>
        <w:t xml:space="preserve"> has, through a competitive process, selected the </w:t>
      </w:r>
      <w:r w:rsidR="00735873">
        <w:t>Contractor</w:t>
      </w:r>
      <w:r>
        <w:t xml:space="preserve"> to provide these services and the </w:t>
      </w:r>
      <w:r w:rsidR="00735873">
        <w:t>Contractor</w:t>
      </w:r>
      <w:r>
        <w:t xml:space="preserve"> is willing and able to provide the services in accordance with the terms and conditions of this </w:t>
      </w:r>
      <w:r w:rsidR="00BA41CC">
        <w:t>Agreement</w:t>
      </w:r>
      <w:r>
        <w:t>.</w:t>
      </w:r>
      <w:bookmarkEnd w:id="0"/>
    </w:p>
    <w:p w14:paraId="49A112F6" w14:textId="77777777" w:rsidR="00684ABF" w:rsidRDefault="00684ABF" w:rsidP="00684ABF">
      <w:pPr>
        <w:pStyle w:val="DescriptiveHeading"/>
      </w:pPr>
      <w:r>
        <w:t>Agreed terms</w:t>
      </w:r>
    </w:p>
    <w:p w14:paraId="4361385D" w14:textId="77777777" w:rsidR="00684ABF" w:rsidRDefault="00684ABF" w:rsidP="00684ABF">
      <w:pPr>
        <w:pStyle w:val="TitleClause"/>
      </w:pPr>
      <w:r>
        <w:fldChar w:fldCharType="begin"/>
      </w:r>
      <w:r>
        <w:instrText>TC "1. Definitions and Interpretation" \l 1</w:instrText>
      </w:r>
      <w:r>
        <w:fldChar w:fldCharType="end"/>
      </w:r>
      <w:bookmarkStart w:id="1" w:name="a560160"/>
      <w:bookmarkStart w:id="2" w:name="_Toc256000000"/>
      <w:r>
        <w:t>Definitions and Interpretation</w:t>
      </w:r>
      <w:bookmarkEnd w:id="1"/>
      <w:bookmarkEnd w:id="2"/>
    </w:p>
    <w:p w14:paraId="03BC2F31" w14:textId="5042B4A7" w:rsidR="00684ABF" w:rsidRDefault="00684ABF" w:rsidP="00684ABF">
      <w:pPr>
        <w:pStyle w:val="Untitledsubclause1"/>
      </w:pPr>
      <w:bookmarkStart w:id="3" w:name="a195279"/>
      <w:r>
        <w:t xml:space="preserve">The following definitions and rules of interpretation in this clause apply in this </w:t>
      </w:r>
      <w:r w:rsidR="00BA41CC">
        <w:t>Agreement</w:t>
      </w:r>
      <w:r>
        <w:t>.</w:t>
      </w:r>
      <w:bookmarkEnd w:id="3"/>
    </w:p>
    <w:p w14:paraId="5786F1B5" w14:textId="22A6CBFE" w:rsidR="00684ABF" w:rsidRDefault="00684ABF" w:rsidP="00684ABF">
      <w:pPr>
        <w:pStyle w:val="DefinedTermPara"/>
        <w:rPr>
          <w:rStyle w:val="DefTerm"/>
        </w:rPr>
      </w:pPr>
      <w:bookmarkStart w:id="4" w:name="a337803"/>
      <w:r>
        <w:rPr>
          <w:rStyle w:val="DefTerm"/>
        </w:rPr>
        <w:t>Associated Company</w:t>
      </w:r>
      <w:r>
        <w:t xml:space="preserve">: any holding company from time to time of the </w:t>
      </w:r>
      <w:r w:rsidR="00735873">
        <w:t>Contractor</w:t>
      </w:r>
      <w:r>
        <w:t xml:space="preserve"> and any subsidiary from time to time of the </w:t>
      </w:r>
      <w:r w:rsidR="00735873">
        <w:t>Contractor</w:t>
      </w:r>
      <w:r>
        <w:t>, or any subsidiary of any such holding company.</w:t>
      </w:r>
      <w:bookmarkEnd w:id="4"/>
    </w:p>
    <w:p w14:paraId="6EF3986C" w14:textId="288E288E" w:rsidR="00684ABF" w:rsidRPr="006626C7" w:rsidRDefault="00684ABF" w:rsidP="00684ABF">
      <w:pPr>
        <w:pStyle w:val="DefinedTermPara"/>
        <w:rPr>
          <w:rFonts w:eastAsia="Arial" w:cs="Arial"/>
          <w:b/>
        </w:rPr>
      </w:pPr>
      <w:bookmarkStart w:id="5" w:name="a655018"/>
      <w:r>
        <w:rPr>
          <w:rStyle w:val="DefTerm"/>
        </w:rPr>
        <w:t>Authorised Representatives</w:t>
      </w:r>
      <w:r>
        <w:t xml:space="preserve">: the persons respectively designated as such by the </w:t>
      </w:r>
      <w:r w:rsidR="00082C47">
        <w:t>Council</w:t>
      </w:r>
      <w:r>
        <w:t xml:space="preserve"> and the </w:t>
      </w:r>
      <w:r w:rsidR="00735873">
        <w:t>Contractor</w:t>
      </w:r>
      <w:r>
        <w:t xml:space="preserve">, the first such persons being set out in </w:t>
      </w:r>
      <w:r>
        <w:fldChar w:fldCharType="begin"/>
      </w:r>
      <w:r w:rsidRPr="003545FF">
        <w:instrText>REF a802899 \h \w \n</w:instrText>
      </w:r>
      <w:r w:rsidR="003545FF">
        <w:instrText xml:space="preserve"> \* MERGEFORMAT </w:instrText>
      </w:r>
      <w:r>
        <w:fldChar w:fldCharType="separate"/>
      </w:r>
      <w:r w:rsidR="00BC75BB" w:rsidRPr="003545FF">
        <w:t>Schedule 5</w:t>
      </w:r>
      <w:r>
        <w:fldChar w:fldCharType="end"/>
      </w:r>
      <w:r>
        <w:t>.</w:t>
      </w:r>
      <w:bookmarkEnd w:id="5"/>
    </w:p>
    <w:p w14:paraId="122B681D" w14:textId="302625A4" w:rsidR="00684ABF" w:rsidRDefault="00082C47" w:rsidP="00684ABF">
      <w:pPr>
        <w:pStyle w:val="DefinedTermPara"/>
        <w:rPr>
          <w:rStyle w:val="DefTerm"/>
        </w:rPr>
      </w:pPr>
      <w:bookmarkStart w:id="6" w:name="a954464"/>
      <w:r>
        <w:rPr>
          <w:rStyle w:val="DefTerm"/>
        </w:rPr>
        <w:t>Council</w:t>
      </w:r>
      <w:r w:rsidR="00684ABF">
        <w:rPr>
          <w:rStyle w:val="DefTerm"/>
        </w:rPr>
        <w:t>'s Premises</w:t>
      </w:r>
      <w:r w:rsidR="00684ABF">
        <w:t xml:space="preserve">: the premises made available for use by the </w:t>
      </w:r>
      <w:r w:rsidR="00735873">
        <w:t>Contractor</w:t>
      </w:r>
      <w:r w:rsidR="00684ABF">
        <w:t xml:space="preserve"> for the provision of the Services on the terms set out in this </w:t>
      </w:r>
      <w:r w:rsidR="00BA41CC">
        <w:t>Agreement</w:t>
      </w:r>
      <w:r w:rsidR="00684ABF">
        <w:t>.</w:t>
      </w:r>
      <w:bookmarkEnd w:id="6"/>
    </w:p>
    <w:p w14:paraId="2645E433" w14:textId="2961351F" w:rsidR="00684ABF" w:rsidRDefault="00684ABF" w:rsidP="00684ABF">
      <w:pPr>
        <w:pStyle w:val="DefinedTermPara"/>
        <w:rPr>
          <w:rStyle w:val="DefTerm"/>
        </w:rPr>
      </w:pPr>
      <w:bookmarkStart w:id="7" w:name="a251968"/>
      <w:r>
        <w:rPr>
          <w:rStyle w:val="DefTerm"/>
        </w:rPr>
        <w:t>Best Industry Practice</w:t>
      </w:r>
      <w:r>
        <w:t>: the standards which fall within the upper quartile in the relevant industry for the provision of comparable services which are substantially similar to the Services or the relevant part of them, having regard to factors such as the nature and size of the parties, the term, the pricing structure and any other relevant factors.</w:t>
      </w:r>
      <w:bookmarkEnd w:id="7"/>
    </w:p>
    <w:p w14:paraId="62502CD3" w14:textId="77777777" w:rsidR="00684ABF" w:rsidRDefault="00684ABF" w:rsidP="00684ABF">
      <w:pPr>
        <w:pStyle w:val="DefinedTermPara"/>
        <w:rPr>
          <w:rStyle w:val="DefTerm"/>
        </w:rPr>
      </w:pPr>
      <w:bookmarkStart w:id="8" w:name="a146704"/>
      <w:r>
        <w:rPr>
          <w:rStyle w:val="DefTerm"/>
        </w:rPr>
        <w:t>Bribery Act</w:t>
      </w:r>
      <w:r>
        <w:t xml:space="preserve">: </w:t>
      </w:r>
      <w:proofErr w:type="gramStart"/>
      <w:r>
        <w:t>the</w:t>
      </w:r>
      <w:proofErr w:type="gramEnd"/>
      <w:r>
        <w:t xml:space="preserve"> Bribery Act 2010 together with any guidance or codes of practice issued by the relevant government department concerning the legislation.</w:t>
      </w:r>
      <w:bookmarkEnd w:id="8"/>
    </w:p>
    <w:p w14:paraId="4E096375" w14:textId="63D1D736" w:rsidR="00684ABF" w:rsidRPr="0039304F" w:rsidRDefault="00684ABF" w:rsidP="00684ABF">
      <w:pPr>
        <w:pStyle w:val="DefinedTermPara"/>
        <w:rPr>
          <w:rFonts w:eastAsia="Arial" w:cs="Arial"/>
          <w:b/>
        </w:rPr>
      </w:pPr>
      <w:bookmarkStart w:id="9" w:name="a512490"/>
      <w:r>
        <w:rPr>
          <w:rStyle w:val="DefTerm"/>
        </w:rPr>
        <w:t>Change</w:t>
      </w:r>
      <w:r>
        <w:t xml:space="preserve">: any change to this </w:t>
      </w:r>
      <w:r w:rsidR="00BA41CC">
        <w:t>Agreement</w:t>
      </w:r>
      <w:r>
        <w:t xml:space="preserve"> including to any of the Services.</w:t>
      </w:r>
      <w:bookmarkEnd w:id="9"/>
    </w:p>
    <w:p w14:paraId="4CD925B1" w14:textId="75697FBB" w:rsidR="0039304F" w:rsidRDefault="0039304F" w:rsidP="0039304F">
      <w:pPr>
        <w:pStyle w:val="DefinedTermPara"/>
      </w:pPr>
      <w:bookmarkStart w:id="10" w:name="a155986"/>
      <w:r>
        <w:rPr>
          <w:rStyle w:val="DefTerm"/>
        </w:rPr>
        <w:t>Critical Failure</w:t>
      </w:r>
      <w:r>
        <w:t xml:space="preserve">: </w:t>
      </w:r>
      <w:bookmarkStart w:id="11" w:name="a455768"/>
      <w:bookmarkEnd w:id="10"/>
      <w:r>
        <w:t xml:space="preserve">any action by the Contractor, whether in relation to the Services and this Agreement or otherwise, which in the reasonable opinion of the Council's Authorised Representative has or may cause significant harm to the reputation of the Council. </w:t>
      </w:r>
      <w:bookmarkEnd w:id="11"/>
    </w:p>
    <w:p w14:paraId="593951D9" w14:textId="4E68881E" w:rsidR="00684ABF" w:rsidRDefault="00476AFB" w:rsidP="00684ABF">
      <w:pPr>
        <w:pStyle w:val="DefinedTermPara"/>
        <w:rPr>
          <w:rStyle w:val="DefTerm"/>
        </w:rPr>
      </w:pPr>
      <w:bookmarkStart w:id="12" w:name="a915485"/>
      <w:r>
        <w:rPr>
          <w:rStyle w:val="DefTerm"/>
        </w:rPr>
        <w:t>Variation Agreement</w:t>
      </w:r>
      <w:r w:rsidR="00684ABF">
        <w:t>: the written record of a Change agreed or to be agreed by the parties.</w:t>
      </w:r>
      <w:bookmarkEnd w:id="12"/>
    </w:p>
    <w:p w14:paraId="07F84DE8" w14:textId="4A88BC63" w:rsidR="00684ABF" w:rsidRDefault="00684ABF" w:rsidP="00684ABF">
      <w:pPr>
        <w:pStyle w:val="DefinedTermPara"/>
        <w:rPr>
          <w:rStyle w:val="DefTerm"/>
        </w:rPr>
      </w:pPr>
      <w:bookmarkStart w:id="13" w:name="a715840"/>
      <w:r>
        <w:rPr>
          <w:rStyle w:val="DefTerm"/>
        </w:rPr>
        <w:lastRenderedPageBreak/>
        <w:t>Charges</w:t>
      </w:r>
      <w:r>
        <w:t xml:space="preserve">: the charges which shall become due and payable by the </w:t>
      </w:r>
      <w:r w:rsidR="00082C47">
        <w:t>Council</w:t>
      </w:r>
      <w:r>
        <w:t xml:space="preserve"> to the </w:t>
      </w:r>
      <w:r w:rsidR="00735873">
        <w:t>Contractor</w:t>
      </w:r>
      <w:r>
        <w:t xml:space="preserve"> in respect of the Services in accordance with the provisions of this </w:t>
      </w:r>
      <w:r w:rsidR="00BA41CC">
        <w:t>Agreement</w:t>
      </w:r>
      <w:r>
        <w:t xml:space="preserve">, as such charges are set out in </w:t>
      </w:r>
      <w:r>
        <w:fldChar w:fldCharType="begin"/>
      </w:r>
      <w:r w:rsidRPr="003545FF">
        <w:instrText>REF a321590 \h \w \n</w:instrText>
      </w:r>
      <w:r w:rsidR="003545FF">
        <w:instrText xml:space="preserve"> \* MERGEFORMAT </w:instrText>
      </w:r>
      <w:r>
        <w:fldChar w:fldCharType="separate"/>
      </w:r>
      <w:r w:rsidR="00BC75BB" w:rsidRPr="003545FF">
        <w:t>Schedule 4</w:t>
      </w:r>
      <w:r>
        <w:fldChar w:fldCharType="end"/>
      </w:r>
      <w:r>
        <w:t>.</w:t>
      </w:r>
      <w:bookmarkEnd w:id="13"/>
    </w:p>
    <w:p w14:paraId="5BD1660A" w14:textId="54D857A4" w:rsidR="00684ABF" w:rsidRDefault="00684ABF" w:rsidP="00684ABF">
      <w:pPr>
        <w:pStyle w:val="DefinedTermPara"/>
        <w:rPr>
          <w:rStyle w:val="DefTerm"/>
        </w:rPr>
      </w:pPr>
      <w:bookmarkStart w:id="14" w:name="a931033"/>
      <w:r>
        <w:rPr>
          <w:rStyle w:val="DefTerm"/>
        </w:rPr>
        <w:t>Commencement Date</w:t>
      </w:r>
      <w:r>
        <w:t xml:space="preserve">: </w:t>
      </w:r>
      <w:bookmarkEnd w:id="14"/>
      <w:r w:rsidR="00B76276">
        <w:t xml:space="preserve">means </w:t>
      </w:r>
      <w:proofErr w:type="spellStart"/>
      <w:r w:rsidR="00712965" w:rsidRPr="00712965">
        <w:rPr>
          <w:highlight w:val="yellow"/>
        </w:rPr>
        <w:t>xxxxxxx</w:t>
      </w:r>
      <w:proofErr w:type="spellEnd"/>
    </w:p>
    <w:p w14:paraId="5EEE28D4" w14:textId="0FBB0534" w:rsidR="00684ABF" w:rsidRDefault="00684ABF" w:rsidP="00684ABF">
      <w:pPr>
        <w:pStyle w:val="DefinedTermPara"/>
      </w:pPr>
      <w:bookmarkStart w:id="15" w:name="a189963"/>
      <w:r w:rsidRPr="00995363">
        <w:rPr>
          <w:rStyle w:val="DefTerm"/>
        </w:rPr>
        <w:t>Confidential Information:</w:t>
      </w:r>
      <w:r w:rsidRPr="00995363">
        <w:t xml:space="preserve"> means all confidential information (however recorded or preserved) disclosed by a party or its Representatives to the other party and that party's Representatives in connection with this </w:t>
      </w:r>
      <w:r w:rsidR="00BA41CC">
        <w:t>Agreement</w:t>
      </w:r>
      <w:r w:rsidRPr="00995363">
        <w:t>, including but not limited to:</w:t>
      </w:r>
      <w:bookmarkEnd w:id="15"/>
    </w:p>
    <w:p w14:paraId="71A13264" w14:textId="2C7CBCB3" w:rsidR="00684ABF" w:rsidRPr="00995363" w:rsidRDefault="00684ABF" w:rsidP="00684ABF">
      <w:pPr>
        <w:pStyle w:val="DefinedTermNumber"/>
        <w:tabs>
          <w:tab w:val="num" w:pos="1554"/>
        </w:tabs>
        <w:ind w:left="1554" w:firstLine="0"/>
      </w:pPr>
      <w:bookmarkStart w:id="16" w:name="a658704"/>
      <w:r w:rsidRPr="00995363">
        <w:t>any information that would be regarded as confidential by a reasonable business person relating to</w:t>
      </w:r>
      <w:r>
        <w:t>: (</w:t>
      </w:r>
      <w:proofErr w:type="spellStart"/>
      <w:r>
        <w:t>i</w:t>
      </w:r>
      <w:proofErr w:type="spellEnd"/>
      <w:r>
        <w:t xml:space="preserve">) the business, affairs, customers, </w:t>
      </w:r>
      <w:r w:rsidR="00735873">
        <w:t>Contractor</w:t>
      </w:r>
      <w:r>
        <w:t>s or plans of the disclosing party; and (ii) the operations, processes, product information, know-how, designs, trade secrets or software of the disclosing party;</w:t>
      </w:r>
      <w:bookmarkEnd w:id="16"/>
    </w:p>
    <w:p w14:paraId="50171D50" w14:textId="7D1396F0" w:rsidR="00684ABF" w:rsidRDefault="00684ABF" w:rsidP="00684ABF">
      <w:pPr>
        <w:pStyle w:val="DefinedTermNumber"/>
        <w:tabs>
          <w:tab w:val="num" w:pos="1554"/>
        </w:tabs>
        <w:ind w:left="1554" w:firstLine="0"/>
      </w:pPr>
      <w:bookmarkStart w:id="17" w:name="a689106"/>
      <w:r w:rsidRPr="00314844">
        <w:t xml:space="preserve">any information developed by the parties in the course of carrying out this </w:t>
      </w:r>
      <w:proofErr w:type="gramStart"/>
      <w:r w:rsidR="00BA41CC">
        <w:t>Agreement</w:t>
      </w:r>
      <w:r w:rsidRPr="00314844">
        <w:t>;</w:t>
      </w:r>
      <w:bookmarkEnd w:id="17"/>
      <w:proofErr w:type="gramEnd"/>
    </w:p>
    <w:p w14:paraId="21CC70FD" w14:textId="77777777" w:rsidR="00684ABF" w:rsidRPr="00314844" w:rsidRDefault="00684ABF" w:rsidP="00684ABF">
      <w:pPr>
        <w:pStyle w:val="DefinedTermNumber"/>
        <w:tabs>
          <w:tab w:val="num" w:pos="1554"/>
        </w:tabs>
        <w:ind w:left="1554" w:firstLine="0"/>
      </w:pPr>
      <w:bookmarkStart w:id="18" w:name="a870361"/>
      <w:r>
        <w:t xml:space="preserve">Personal </w:t>
      </w:r>
      <w:proofErr w:type="gramStart"/>
      <w:r>
        <w:t>Data;</w:t>
      </w:r>
      <w:bookmarkEnd w:id="18"/>
      <w:proofErr w:type="gramEnd"/>
    </w:p>
    <w:p w14:paraId="0F13F89B" w14:textId="77777777" w:rsidR="00684ABF" w:rsidRPr="00B76276" w:rsidRDefault="00684ABF" w:rsidP="00684ABF">
      <w:pPr>
        <w:pStyle w:val="DefinedTermPara"/>
        <w:rPr>
          <w:rStyle w:val="DefTerm"/>
          <w:b w:val="0"/>
        </w:rPr>
      </w:pPr>
      <w:bookmarkStart w:id="19" w:name="a355134"/>
      <w:r w:rsidRPr="00F916F3">
        <w:rPr>
          <w:rStyle w:val="DefTerm"/>
        </w:rPr>
        <w:t>D</w:t>
      </w:r>
      <w:r>
        <w:rPr>
          <w:rStyle w:val="DefTerm"/>
        </w:rPr>
        <w:t>ata Controller</w:t>
      </w:r>
      <w:r w:rsidRPr="00E64494">
        <w:rPr>
          <w:rStyle w:val="DefTerm"/>
        </w:rPr>
        <w:t xml:space="preserve">: </w:t>
      </w:r>
      <w:r w:rsidRPr="00B76276">
        <w:rPr>
          <w:rStyle w:val="DefTerm"/>
          <w:b w:val="0"/>
        </w:rPr>
        <w:t xml:space="preserve">shall have the same meaning as set out in the Data Protection Legislation. </w:t>
      </w:r>
      <w:bookmarkEnd w:id="19"/>
    </w:p>
    <w:p w14:paraId="0C3518F8" w14:textId="77777777" w:rsidR="00684ABF" w:rsidRDefault="00684ABF" w:rsidP="00684ABF">
      <w:pPr>
        <w:pStyle w:val="DefinedTermPara"/>
        <w:rPr>
          <w:rStyle w:val="DefTerm"/>
        </w:rPr>
      </w:pPr>
      <w:bookmarkStart w:id="20" w:name="a518487"/>
      <w:r w:rsidRPr="00E64494">
        <w:rPr>
          <w:rStyle w:val="DefTerm"/>
        </w:rPr>
        <w:t>Data</w:t>
      </w:r>
      <w:r w:rsidRPr="007435EC">
        <w:t xml:space="preserve"> </w:t>
      </w:r>
      <w:r>
        <w:rPr>
          <w:rStyle w:val="DefTerm"/>
        </w:rPr>
        <w:t>Processor</w:t>
      </w:r>
      <w:r>
        <w:t>: shall have the same meaning as set out in the Data Protection Legislation.</w:t>
      </w:r>
      <w:bookmarkEnd w:id="20"/>
    </w:p>
    <w:p w14:paraId="6C0BA095" w14:textId="77777777" w:rsidR="00684ABF" w:rsidRDefault="00684ABF" w:rsidP="00684ABF">
      <w:pPr>
        <w:pStyle w:val="DefinedTermPara"/>
        <w:rPr>
          <w:rStyle w:val="DefTerm"/>
        </w:rPr>
      </w:pPr>
      <w:bookmarkStart w:id="21" w:name="a436775"/>
      <w:r>
        <w:rPr>
          <w:rStyle w:val="DefTerm"/>
        </w:rPr>
        <w:t>Data Protection Legislation</w:t>
      </w:r>
      <w:r>
        <w:t xml:space="preserve">: the UK Data Protection Legislation and (for so long as and to the extent that the law of the European Union has legal effect in the UK) the GDPR and any other directly applicable European Union regulation relating to privacy. </w:t>
      </w:r>
      <w:bookmarkEnd w:id="21"/>
    </w:p>
    <w:p w14:paraId="151C60B4" w14:textId="77777777" w:rsidR="00684ABF" w:rsidRPr="007435EC" w:rsidRDefault="00684ABF" w:rsidP="00684ABF">
      <w:pPr>
        <w:pStyle w:val="DefinedTermPara"/>
        <w:rPr>
          <w:b/>
        </w:rPr>
      </w:pPr>
      <w:bookmarkStart w:id="22" w:name="a674742"/>
      <w:r w:rsidRPr="00F916F3">
        <w:rPr>
          <w:rStyle w:val="DefTerm"/>
        </w:rPr>
        <w:t>D</w:t>
      </w:r>
      <w:r>
        <w:rPr>
          <w:rStyle w:val="DefTerm"/>
        </w:rPr>
        <w:t>ata Subject</w:t>
      </w:r>
      <w:r>
        <w:t>: shall have the same meaning as set out in the Data Protection Legislation.</w:t>
      </w:r>
      <w:bookmarkEnd w:id="22"/>
    </w:p>
    <w:p w14:paraId="036C2522" w14:textId="5204A4D5" w:rsidR="00684ABF" w:rsidRDefault="00684ABF" w:rsidP="00684ABF">
      <w:pPr>
        <w:pStyle w:val="DefinedTermPara"/>
        <w:rPr>
          <w:rStyle w:val="DefTerm"/>
        </w:rPr>
      </w:pPr>
      <w:bookmarkStart w:id="23" w:name="a479970"/>
      <w:r>
        <w:rPr>
          <w:rStyle w:val="DefTerm"/>
        </w:rPr>
        <w:t>Dispute Resolution Procedure</w:t>
      </w:r>
      <w:r>
        <w:t xml:space="preserve">: the procedure set out in clause </w:t>
      </w:r>
      <w:r>
        <w:fldChar w:fldCharType="begin"/>
      </w:r>
      <w:r w:rsidRPr="003545FF">
        <w:instrText>REF a853685 \h \w \n</w:instrText>
      </w:r>
      <w:r w:rsidR="003545FF">
        <w:instrText xml:space="preserve"> \* MERGEFORMAT </w:instrText>
      </w:r>
      <w:r>
        <w:fldChar w:fldCharType="separate"/>
      </w:r>
      <w:r w:rsidR="00BC75BB" w:rsidRPr="003545FF">
        <w:t>19</w:t>
      </w:r>
      <w:r>
        <w:fldChar w:fldCharType="end"/>
      </w:r>
      <w:r>
        <w:t>.</w:t>
      </w:r>
      <w:bookmarkEnd w:id="23"/>
    </w:p>
    <w:p w14:paraId="66D93E06" w14:textId="77777777" w:rsidR="00684ABF" w:rsidRDefault="00684ABF" w:rsidP="00684ABF">
      <w:pPr>
        <w:pStyle w:val="DefinedTermPara"/>
        <w:rPr>
          <w:rStyle w:val="DefTerm"/>
        </w:rPr>
      </w:pPr>
      <w:bookmarkStart w:id="24" w:name="a272917"/>
      <w:r>
        <w:rPr>
          <w:rStyle w:val="DefTerm"/>
        </w:rPr>
        <w:t>EIRs</w:t>
      </w:r>
      <w:r>
        <w:t xml:space="preserve">: </w:t>
      </w:r>
      <w:proofErr w:type="gramStart"/>
      <w:r>
        <w:t>the</w:t>
      </w:r>
      <w:proofErr w:type="gramEnd"/>
      <w:r>
        <w:t xml:space="preserve"> Environmental Information Regulations 2004 (SI 2004/3391) together with any guidance and/or codes of practice issued by the Information Commissioner or relevant government department in relation to such regulations.</w:t>
      </w:r>
      <w:bookmarkEnd w:id="24"/>
    </w:p>
    <w:p w14:paraId="62E07193" w14:textId="77777777" w:rsidR="00684ABF" w:rsidRDefault="00684ABF" w:rsidP="00684ABF">
      <w:pPr>
        <w:pStyle w:val="DefinedTermPara"/>
        <w:rPr>
          <w:rStyle w:val="DefTerm"/>
        </w:rPr>
      </w:pPr>
      <w:bookmarkStart w:id="25" w:name="a832881"/>
      <w:r>
        <w:rPr>
          <w:rStyle w:val="DefTerm"/>
        </w:rPr>
        <w:t>FOIA</w:t>
      </w:r>
      <w:r>
        <w:t xml:space="preserve">: </w:t>
      </w:r>
      <w:proofErr w:type="gramStart"/>
      <w:r>
        <w:t>the</w:t>
      </w:r>
      <w:proofErr w:type="gramEnd"/>
      <w:r>
        <w:t xml:space="preserve"> Freedom of Information Act 2000 together with any guidance and/or codes of practice issued by the Information Commissioner or relevant government department in relation to such legislation.</w:t>
      </w:r>
      <w:bookmarkEnd w:id="25"/>
    </w:p>
    <w:p w14:paraId="57720EFC" w14:textId="77777777" w:rsidR="00684ABF" w:rsidRPr="0075058D" w:rsidRDefault="00684ABF" w:rsidP="00684ABF">
      <w:pPr>
        <w:pStyle w:val="DefinedTermPara"/>
        <w:rPr>
          <w:b/>
        </w:rPr>
      </w:pPr>
      <w:bookmarkStart w:id="26" w:name="a624383"/>
      <w:r>
        <w:rPr>
          <w:rStyle w:val="DefTerm"/>
        </w:rPr>
        <w:t>Force Majeure</w:t>
      </w:r>
      <w:r>
        <w:t>: any circumstance not within a party's reasonable control including, without limitation:</w:t>
      </w:r>
      <w:bookmarkEnd w:id="26"/>
    </w:p>
    <w:p w14:paraId="4DB5B9AE" w14:textId="77777777" w:rsidR="00684ABF" w:rsidRPr="005D28BE" w:rsidRDefault="00684ABF" w:rsidP="00684ABF">
      <w:pPr>
        <w:pStyle w:val="DefinedTermNumber"/>
        <w:tabs>
          <w:tab w:val="num" w:pos="1554"/>
        </w:tabs>
        <w:ind w:left="1554" w:firstLine="0"/>
        <w:rPr>
          <w:b/>
        </w:rPr>
      </w:pPr>
      <w:bookmarkStart w:id="27" w:name="a390176"/>
      <w:r>
        <w:t xml:space="preserve">acts of God, flood, drought, earthquake or other natural </w:t>
      </w:r>
      <w:proofErr w:type="gramStart"/>
      <w:r>
        <w:t>disaster;</w:t>
      </w:r>
      <w:proofErr w:type="gramEnd"/>
      <w:r>
        <w:t xml:space="preserve"> </w:t>
      </w:r>
      <w:bookmarkEnd w:id="27"/>
    </w:p>
    <w:p w14:paraId="4FA123C6" w14:textId="77777777" w:rsidR="00684ABF" w:rsidRPr="0075058D" w:rsidRDefault="00684ABF" w:rsidP="00684ABF">
      <w:pPr>
        <w:pStyle w:val="DefinedTermNumber"/>
        <w:tabs>
          <w:tab w:val="num" w:pos="1554"/>
        </w:tabs>
        <w:ind w:left="1554" w:firstLine="0"/>
        <w:rPr>
          <w:b/>
        </w:rPr>
      </w:pPr>
      <w:bookmarkStart w:id="28" w:name="a200614"/>
      <w:r>
        <w:t xml:space="preserve">epidemic or </w:t>
      </w:r>
      <w:proofErr w:type="gramStart"/>
      <w:r>
        <w:t>pandemic;</w:t>
      </w:r>
      <w:proofErr w:type="gramEnd"/>
      <w:r>
        <w:t xml:space="preserve"> </w:t>
      </w:r>
      <w:bookmarkEnd w:id="28"/>
    </w:p>
    <w:p w14:paraId="73E63B6B" w14:textId="77777777" w:rsidR="00684ABF" w:rsidRPr="0075058D" w:rsidRDefault="00684ABF" w:rsidP="00684ABF">
      <w:pPr>
        <w:pStyle w:val="DefinedTermNumber"/>
        <w:tabs>
          <w:tab w:val="num" w:pos="1554"/>
        </w:tabs>
        <w:ind w:left="1554" w:firstLine="0"/>
        <w:rPr>
          <w:b/>
        </w:rPr>
      </w:pPr>
      <w:bookmarkStart w:id="29" w:name="a846988"/>
      <w:r>
        <w:t xml:space="preserve">terrorist attack, civil war, civil commotion or riots, war, threat of or preparation for war, armed conflict, imposition of sanctions, embargo, or breaking off of diplomatic </w:t>
      </w:r>
      <w:proofErr w:type="gramStart"/>
      <w:r>
        <w:t>relations;</w:t>
      </w:r>
      <w:proofErr w:type="gramEnd"/>
      <w:r>
        <w:t xml:space="preserve"> </w:t>
      </w:r>
      <w:bookmarkEnd w:id="29"/>
    </w:p>
    <w:p w14:paraId="62826590" w14:textId="77777777" w:rsidR="00684ABF" w:rsidRPr="0075058D" w:rsidRDefault="00684ABF" w:rsidP="00684ABF">
      <w:pPr>
        <w:pStyle w:val="DefinedTermNumber"/>
        <w:tabs>
          <w:tab w:val="num" w:pos="1554"/>
        </w:tabs>
        <w:ind w:left="1554" w:firstLine="0"/>
        <w:rPr>
          <w:b/>
        </w:rPr>
      </w:pPr>
      <w:bookmarkStart w:id="30" w:name="a826174"/>
      <w:r>
        <w:t xml:space="preserve">nuclear, chemical or biological contamination or sonic </w:t>
      </w:r>
      <w:proofErr w:type="gramStart"/>
      <w:r>
        <w:t>boom;</w:t>
      </w:r>
      <w:bookmarkEnd w:id="30"/>
      <w:proofErr w:type="gramEnd"/>
    </w:p>
    <w:p w14:paraId="3F7F4285" w14:textId="77777777" w:rsidR="00684ABF" w:rsidRPr="0075058D" w:rsidRDefault="00684ABF" w:rsidP="00684ABF">
      <w:pPr>
        <w:pStyle w:val="DefinedTermNumber"/>
        <w:tabs>
          <w:tab w:val="num" w:pos="1554"/>
        </w:tabs>
        <w:ind w:left="1554" w:firstLine="0"/>
        <w:rPr>
          <w:b/>
        </w:rPr>
      </w:pPr>
      <w:bookmarkStart w:id="31" w:name="a813354"/>
      <w:r>
        <w:lastRenderedPageBreak/>
        <w:t xml:space="preserve">any law or action taken by a government or public authority, including without limitation imposing an export or import restriction, quota or </w:t>
      </w:r>
      <w:proofErr w:type="gramStart"/>
      <w:r>
        <w:t>prohibition;</w:t>
      </w:r>
      <w:bookmarkEnd w:id="31"/>
      <w:proofErr w:type="gramEnd"/>
    </w:p>
    <w:p w14:paraId="1027AFCD" w14:textId="77777777" w:rsidR="00684ABF" w:rsidRPr="003F3B16" w:rsidRDefault="00684ABF" w:rsidP="00684ABF">
      <w:pPr>
        <w:pStyle w:val="DefinedTermNumber"/>
        <w:tabs>
          <w:tab w:val="num" w:pos="1554"/>
        </w:tabs>
        <w:ind w:left="1554" w:firstLine="0"/>
        <w:rPr>
          <w:b/>
        </w:rPr>
      </w:pPr>
      <w:bookmarkStart w:id="32" w:name="a701542"/>
      <w:r>
        <w:t xml:space="preserve">collapse of buildings, fire, </w:t>
      </w:r>
      <w:proofErr w:type="gramStart"/>
      <w:r>
        <w:t>explosion</w:t>
      </w:r>
      <w:proofErr w:type="gramEnd"/>
      <w:r>
        <w:t xml:space="preserve"> or accident; and</w:t>
      </w:r>
      <w:bookmarkEnd w:id="32"/>
    </w:p>
    <w:p w14:paraId="5D9009E3" w14:textId="48D8143D" w:rsidR="00684ABF" w:rsidRPr="003F3B16" w:rsidRDefault="00684ABF" w:rsidP="00684ABF">
      <w:pPr>
        <w:pStyle w:val="DefinedTermNumber"/>
        <w:tabs>
          <w:tab w:val="num" w:pos="1554"/>
        </w:tabs>
        <w:ind w:left="1554" w:firstLine="0"/>
        <w:rPr>
          <w:b/>
        </w:rPr>
      </w:pPr>
      <w:bookmarkStart w:id="33" w:name="a688888"/>
      <w:r w:rsidRPr="003F3B16">
        <w:t xml:space="preserve">any labour or trade dispute, strikes, industrial action or lockouts (excluding any labour or trade dispute, strike, industrial </w:t>
      </w:r>
      <w:proofErr w:type="gramStart"/>
      <w:r w:rsidRPr="003F3B16">
        <w:t>action</w:t>
      </w:r>
      <w:proofErr w:type="gramEnd"/>
      <w:r w:rsidRPr="003F3B16">
        <w:t xml:space="preserve"> or lockout confined to the </w:t>
      </w:r>
      <w:r w:rsidR="00735873">
        <w:t>Contractor</w:t>
      </w:r>
      <w:r w:rsidRPr="003F3B16">
        <w:t xml:space="preserve">'s workforce or the workforce of any Subcontractor of the </w:t>
      </w:r>
      <w:r w:rsidR="00735873">
        <w:t>Contractor</w:t>
      </w:r>
      <w:r w:rsidRPr="003F3B16">
        <w:t xml:space="preserve">). </w:t>
      </w:r>
      <w:bookmarkEnd w:id="33"/>
    </w:p>
    <w:p w14:paraId="79D82F10" w14:textId="77777777" w:rsidR="00684ABF" w:rsidRPr="007435EC" w:rsidRDefault="00684ABF" w:rsidP="00684ABF">
      <w:pPr>
        <w:pStyle w:val="DefinedTermPara"/>
      </w:pPr>
      <w:bookmarkStart w:id="34" w:name="a118736"/>
      <w:r>
        <w:rPr>
          <w:rStyle w:val="DefTerm"/>
        </w:rPr>
        <w:t>GDPR</w:t>
      </w:r>
      <w:r w:rsidRPr="00E64494">
        <w:rPr>
          <w:rStyle w:val="DefTerm"/>
        </w:rPr>
        <w:t>:</w:t>
      </w:r>
      <w:r>
        <w:t xml:space="preserve"> </w:t>
      </w:r>
      <w:proofErr w:type="gramStart"/>
      <w:r w:rsidRPr="00E64494">
        <w:t>the</w:t>
      </w:r>
      <w:proofErr w:type="gramEnd"/>
      <w:r w:rsidRPr="00E64494">
        <w:t xml:space="preserve"> General Data Protection Regulation (</w:t>
      </w:r>
      <w:r w:rsidRPr="00E64494">
        <w:rPr>
          <w:i/>
        </w:rPr>
        <w:t>(EU) 2016/679</w:t>
      </w:r>
      <w:r w:rsidRPr="00E64494">
        <w:t>)</w:t>
      </w:r>
      <w:r>
        <w:t>.</w:t>
      </w:r>
      <w:bookmarkEnd w:id="34"/>
    </w:p>
    <w:p w14:paraId="6FAAE212" w14:textId="77777777" w:rsidR="00684ABF" w:rsidRPr="00B70ED3" w:rsidRDefault="00684ABF" w:rsidP="00684ABF">
      <w:pPr>
        <w:pStyle w:val="DefinedTermPara"/>
        <w:rPr>
          <w:b/>
        </w:rPr>
      </w:pPr>
      <w:bookmarkStart w:id="35" w:name="a780938"/>
      <w:r>
        <w:rPr>
          <w:rStyle w:val="DefTerm"/>
        </w:rPr>
        <w:t>Insolvency Event</w:t>
      </w:r>
      <w:r>
        <w:t>: where:</w:t>
      </w:r>
      <w:bookmarkEnd w:id="35"/>
    </w:p>
    <w:p w14:paraId="09AFAEA0" w14:textId="45F3E535" w:rsidR="00684ABF" w:rsidRDefault="00684ABF" w:rsidP="00684ABF">
      <w:pPr>
        <w:pStyle w:val="DefinedTermNumber"/>
        <w:tabs>
          <w:tab w:val="num" w:pos="1554"/>
        </w:tabs>
        <w:ind w:left="1554" w:firstLine="0"/>
      </w:pPr>
      <w:bookmarkStart w:id="36" w:name="a786161"/>
      <w:r>
        <w:t xml:space="preserve">the </w:t>
      </w:r>
      <w:r w:rsidR="00735873">
        <w:t>Contractor</w:t>
      </w:r>
      <w:r>
        <w:t xml:space="preserve">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w:t>
      </w:r>
      <w:bookmarkEnd w:id="36"/>
    </w:p>
    <w:p w14:paraId="33CADAC3" w14:textId="3296D203" w:rsidR="00684ABF" w:rsidRDefault="00684ABF" w:rsidP="00684ABF">
      <w:pPr>
        <w:pStyle w:val="DefinedTermNumber"/>
        <w:tabs>
          <w:tab w:val="num" w:pos="1554"/>
        </w:tabs>
        <w:ind w:left="1554" w:firstLine="0"/>
      </w:pPr>
      <w:bookmarkStart w:id="37" w:name="a203838"/>
      <w:r>
        <w:t xml:space="preserve">the </w:t>
      </w:r>
      <w:r w:rsidR="00735873">
        <w:t>Contractor</w:t>
      </w:r>
      <w:r>
        <w:t xml:space="preserve"> commences negotiations with all or any class of its creditors with a view to rescheduling any of its debts, or makes a proposal for or enters into any compromise or arrangement with its </w:t>
      </w:r>
      <w:proofErr w:type="gramStart"/>
      <w:r>
        <w:t>creditors</w:t>
      </w:r>
      <w:bookmarkEnd w:id="37"/>
      <w:r>
        <w:t>;</w:t>
      </w:r>
      <w:proofErr w:type="gramEnd"/>
    </w:p>
    <w:p w14:paraId="08372BE2" w14:textId="06E4AAB8" w:rsidR="00684ABF" w:rsidRDefault="00684ABF" w:rsidP="00684ABF">
      <w:pPr>
        <w:pStyle w:val="DefinedTermNumber"/>
        <w:tabs>
          <w:tab w:val="num" w:pos="1554"/>
        </w:tabs>
        <w:ind w:left="1554" w:firstLine="0"/>
      </w:pPr>
      <w:bookmarkStart w:id="38" w:name="a196783"/>
      <w:r>
        <w:t xml:space="preserve">a petition is filed, a notice is given, a resolution is passed, or an order is made, for or in connection with the winding up of the </w:t>
      </w:r>
      <w:r w:rsidR="00735873">
        <w:t>Contractor</w:t>
      </w:r>
      <w:r>
        <w:t xml:space="preserve"> (being a company, limited liability partnership or partnership</w:t>
      </w:r>
      <w:proofErr w:type="gramStart"/>
      <w:r>
        <w:t>)</w:t>
      </w:r>
      <w:bookmarkEnd w:id="38"/>
      <w:r>
        <w:t>;</w:t>
      </w:r>
      <w:proofErr w:type="gramEnd"/>
    </w:p>
    <w:p w14:paraId="479B23B1" w14:textId="1A6CADB6" w:rsidR="00684ABF" w:rsidRDefault="00684ABF" w:rsidP="00684ABF">
      <w:pPr>
        <w:pStyle w:val="DefinedTermNumber"/>
        <w:tabs>
          <w:tab w:val="num" w:pos="1554"/>
        </w:tabs>
        <w:ind w:left="1554" w:firstLine="0"/>
      </w:pPr>
      <w:bookmarkStart w:id="39" w:name="a961224"/>
      <w:r>
        <w:t xml:space="preserve">an application is made to court, or an order is made, for the appointment of an administrator, or a notice of intention to appoint an administrator is given or if an administrator is appointed, over the </w:t>
      </w:r>
      <w:r w:rsidR="00735873">
        <w:t>Contractor</w:t>
      </w:r>
      <w:r>
        <w:t xml:space="preserve"> (being a company</w:t>
      </w:r>
      <w:proofErr w:type="gramStart"/>
      <w:r>
        <w:t>);</w:t>
      </w:r>
      <w:bookmarkEnd w:id="39"/>
      <w:proofErr w:type="gramEnd"/>
    </w:p>
    <w:p w14:paraId="25B505AF" w14:textId="770CA5E1" w:rsidR="00684ABF" w:rsidRDefault="00684ABF" w:rsidP="00684ABF">
      <w:pPr>
        <w:pStyle w:val="DefinedTermNumber"/>
        <w:tabs>
          <w:tab w:val="num" w:pos="1554"/>
        </w:tabs>
        <w:ind w:left="1554" w:firstLine="0"/>
      </w:pPr>
      <w:bookmarkStart w:id="40" w:name="a974898"/>
      <w:r>
        <w:t xml:space="preserve">the holder of a qualifying floating charge over the assets of the </w:t>
      </w:r>
      <w:r w:rsidR="00735873">
        <w:t>Contractor</w:t>
      </w:r>
      <w:r>
        <w:t xml:space="preserve"> (being a company) has become entitled to appoint or has appointed an administrative </w:t>
      </w:r>
      <w:proofErr w:type="gramStart"/>
      <w:r>
        <w:t>receiver;</w:t>
      </w:r>
      <w:bookmarkEnd w:id="40"/>
      <w:proofErr w:type="gramEnd"/>
    </w:p>
    <w:p w14:paraId="2CA7CFE2" w14:textId="0DFB58FF" w:rsidR="00684ABF" w:rsidRDefault="00684ABF" w:rsidP="00684ABF">
      <w:pPr>
        <w:pStyle w:val="DefinedTermNumber"/>
        <w:tabs>
          <w:tab w:val="num" w:pos="1554"/>
        </w:tabs>
        <w:ind w:left="1554" w:firstLine="0"/>
      </w:pPr>
      <w:bookmarkStart w:id="41" w:name="a909471"/>
      <w:r>
        <w:t xml:space="preserve">a person becomes entitled to appoint a receiver over the assets of the </w:t>
      </w:r>
      <w:r w:rsidR="00735873">
        <w:t>Contractor</w:t>
      </w:r>
      <w:r>
        <w:t xml:space="preserve"> or a receiver is appointed over the assets of the </w:t>
      </w:r>
      <w:proofErr w:type="gramStart"/>
      <w:r w:rsidR="00735873">
        <w:t>Contractor</w:t>
      </w:r>
      <w:r>
        <w:t>;</w:t>
      </w:r>
      <w:bookmarkEnd w:id="41"/>
      <w:proofErr w:type="gramEnd"/>
    </w:p>
    <w:p w14:paraId="3CDEEB9E" w14:textId="5FFED730" w:rsidR="00684ABF" w:rsidRDefault="00684ABF" w:rsidP="00684ABF">
      <w:pPr>
        <w:pStyle w:val="DefinedTermNumber"/>
        <w:tabs>
          <w:tab w:val="num" w:pos="1554"/>
        </w:tabs>
        <w:ind w:left="1554" w:firstLine="0"/>
      </w:pPr>
      <w:bookmarkStart w:id="42" w:name="a900099"/>
      <w:r>
        <w:t xml:space="preserve">a creditor or encumbrancer of the </w:t>
      </w:r>
      <w:r w:rsidR="00735873">
        <w:t>Contractor</w:t>
      </w:r>
      <w:r>
        <w:t xml:space="preserve"> attaches or takes possession of, or a distress, execution, sequestration or other such process is levied or enforced on or sued against, the whole or any part of the other party's assets and such attachment or process is not discharged within 14 days;</w:t>
      </w:r>
      <w:bookmarkEnd w:id="42"/>
    </w:p>
    <w:p w14:paraId="4F01D00F" w14:textId="74995DB7" w:rsidR="00684ABF" w:rsidRDefault="00684ABF" w:rsidP="00684ABF">
      <w:pPr>
        <w:pStyle w:val="DefinedTermNumber"/>
        <w:tabs>
          <w:tab w:val="num" w:pos="1554"/>
        </w:tabs>
        <w:ind w:left="1554" w:firstLine="0"/>
      </w:pPr>
      <w:bookmarkStart w:id="43" w:name="a426874"/>
      <w:r>
        <w:t xml:space="preserve">any event occurs, or proceeding is taken, with respect to the </w:t>
      </w:r>
      <w:r w:rsidR="00735873">
        <w:t>Contractor</w:t>
      </w:r>
      <w:r>
        <w:t xml:space="preserve"> in any jurisdiction to which it is subject that has an effect equivalent or similar to any of the events mentioned in (a) to (</w:t>
      </w:r>
      <w:proofErr w:type="spellStart"/>
      <w:r>
        <w:t>i</w:t>
      </w:r>
      <w:proofErr w:type="spellEnd"/>
      <w:r>
        <w:t>) (inclusive); or</w:t>
      </w:r>
      <w:bookmarkEnd w:id="43"/>
    </w:p>
    <w:p w14:paraId="1397AA1E" w14:textId="7BA16B68" w:rsidR="00684ABF" w:rsidRDefault="00684ABF" w:rsidP="00684ABF">
      <w:pPr>
        <w:pStyle w:val="DefinedTermNumber"/>
        <w:tabs>
          <w:tab w:val="num" w:pos="1554"/>
        </w:tabs>
        <w:ind w:left="1554" w:firstLine="0"/>
      </w:pPr>
      <w:bookmarkStart w:id="44" w:name="a772517"/>
      <w:r>
        <w:t xml:space="preserve">the </w:t>
      </w:r>
      <w:r w:rsidR="00735873">
        <w:t>Contractor</w:t>
      </w:r>
      <w:r>
        <w:t xml:space="preserve"> suspends or ceases, or threatens to suspend or cease, carrying on all or a substantial part of its business; or</w:t>
      </w:r>
      <w:bookmarkEnd w:id="44"/>
    </w:p>
    <w:p w14:paraId="3C65EC22" w14:textId="77777777" w:rsidR="00684ABF" w:rsidRDefault="00684ABF" w:rsidP="00684ABF">
      <w:pPr>
        <w:pStyle w:val="DefinedTermPara"/>
        <w:rPr>
          <w:rStyle w:val="DefTerm"/>
        </w:rPr>
      </w:pPr>
      <w:bookmarkStart w:id="45" w:name="a688336"/>
      <w:r>
        <w:rPr>
          <w:rStyle w:val="DefTerm"/>
        </w:rPr>
        <w:t>Intellectual Property Rights</w:t>
      </w:r>
      <w:r>
        <w:t>: patents, utility models,</w:t>
      </w:r>
      <w:r w:rsidRPr="00D363BD">
        <w:t xml:space="preserve"> righ</w:t>
      </w:r>
      <w:r>
        <w:t xml:space="preserve">ts to inventions, copyright and related rights, moral rights, </w:t>
      </w:r>
      <w:proofErr w:type="spellStart"/>
      <w:r>
        <w:t>trade marks</w:t>
      </w:r>
      <w:proofErr w:type="spellEnd"/>
      <w:r>
        <w:t xml:space="preserve"> and service marks</w:t>
      </w:r>
      <w:r w:rsidRPr="00D363BD">
        <w:t xml:space="preserve">, business names and </w:t>
      </w:r>
      <w:r>
        <w:t>domain names, rights in get-up and trade dress</w:t>
      </w:r>
      <w:r w:rsidRPr="00D363BD">
        <w:t>, goodwill and th</w:t>
      </w:r>
      <w:r>
        <w:t>e right to sue for passing off or unfair competition, rights in designs, rights in computer software,</w:t>
      </w:r>
      <w:r w:rsidRPr="00D363BD">
        <w:t xml:space="preserve"> </w:t>
      </w:r>
      <w:r w:rsidRPr="00D363BD">
        <w:lastRenderedPageBreak/>
        <w:t>database rights,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t xml:space="preserve"> </w:t>
      </w:r>
      <w:bookmarkEnd w:id="45"/>
    </w:p>
    <w:p w14:paraId="58AACC46" w14:textId="508D48CF" w:rsidR="00684ABF" w:rsidRDefault="00684ABF" w:rsidP="00684ABF">
      <w:pPr>
        <w:pStyle w:val="DefinedTermPara"/>
        <w:rPr>
          <w:rStyle w:val="DefTerm"/>
        </w:rPr>
      </w:pPr>
      <w:bookmarkStart w:id="46" w:name="a944123"/>
      <w:r>
        <w:rPr>
          <w:rStyle w:val="DefTerm"/>
        </w:rPr>
        <w:t>Key Personnel</w:t>
      </w:r>
      <w:r>
        <w:t xml:space="preserve">: those personnel identified in </w:t>
      </w:r>
      <w:r>
        <w:fldChar w:fldCharType="begin"/>
      </w:r>
      <w:r w:rsidRPr="003545FF">
        <w:instrText>REF a802899 \h \w \n</w:instrText>
      </w:r>
      <w:r w:rsidR="003545FF">
        <w:instrText xml:space="preserve"> \* MERGEFORMAT </w:instrText>
      </w:r>
      <w:r>
        <w:fldChar w:fldCharType="separate"/>
      </w:r>
      <w:r w:rsidR="00BC75BB" w:rsidRPr="003545FF">
        <w:t>Schedule 5</w:t>
      </w:r>
      <w:r>
        <w:fldChar w:fldCharType="end"/>
      </w:r>
      <w:r>
        <w:t xml:space="preserve"> for the roles attributed to such personnel, as modified pursuant to clause </w:t>
      </w:r>
      <w:r>
        <w:fldChar w:fldCharType="begin"/>
      </w:r>
      <w:r w:rsidRPr="003545FF">
        <w:instrText>REF a861748 \h \w \n</w:instrText>
      </w:r>
      <w:r w:rsidR="003545FF">
        <w:instrText xml:space="preserve"> \* MERGEFORMAT </w:instrText>
      </w:r>
      <w:r>
        <w:fldChar w:fldCharType="separate"/>
      </w:r>
      <w:r w:rsidR="00BC75BB" w:rsidRPr="003545FF">
        <w:t>14</w:t>
      </w:r>
      <w:r>
        <w:fldChar w:fldCharType="end"/>
      </w:r>
      <w:r>
        <w:t>.</w:t>
      </w:r>
      <w:bookmarkEnd w:id="46"/>
    </w:p>
    <w:p w14:paraId="2B6B8B2C" w14:textId="77777777" w:rsidR="00684ABF" w:rsidRDefault="00684ABF" w:rsidP="00684ABF">
      <w:pPr>
        <w:pStyle w:val="DefinedTermPara"/>
        <w:rPr>
          <w:rStyle w:val="DefTerm"/>
        </w:rPr>
      </w:pPr>
      <w:bookmarkStart w:id="47" w:name="a379722"/>
      <w:r>
        <w:rPr>
          <w:rStyle w:val="DefTerm"/>
        </w:rPr>
        <w:t>Law</w:t>
      </w:r>
      <w:r>
        <w:t>: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apply to the provision of the Services;</w:t>
      </w:r>
      <w:bookmarkEnd w:id="47"/>
    </w:p>
    <w:p w14:paraId="0484F22D" w14:textId="77777777" w:rsidR="00684ABF" w:rsidRDefault="00684ABF" w:rsidP="00684ABF">
      <w:pPr>
        <w:pStyle w:val="DefinedTermPara"/>
        <w:rPr>
          <w:rStyle w:val="DefTerm"/>
        </w:rPr>
      </w:pPr>
      <w:bookmarkStart w:id="48" w:name="a425502"/>
      <w:r>
        <w:rPr>
          <w:rStyle w:val="DefTerm"/>
        </w:rPr>
        <w:t>Necessary Consents</w:t>
      </w:r>
      <w:r>
        <w:t>: all approvals, certificates, authorisations, permissions, licences, permits, regulations and consents necessary from time to time for the performance of the Services.</w:t>
      </w:r>
      <w:bookmarkEnd w:id="48"/>
    </w:p>
    <w:p w14:paraId="13FA8BBE" w14:textId="77777777" w:rsidR="00684ABF" w:rsidRDefault="00684ABF" w:rsidP="00684ABF">
      <w:pPr>
        <w:pStyle w:val="DefinedTermPara"/>
        <w:rPr>
          <w:rStyle w:val="DefTerm"/>
        </w:rPr>
      </w:pPr>
      <w:bookmarkStart w:id="49" w:name="a151391"/>
      <w:r>
        <w:rPr>
          <w:rStyle w:val="DefTerm"/>
        </w:rPr>
        <w:t>Personal Data</w:t>
      </w:r>
      <w:r>
        <w:t>: shall have the same meaning as set out in the Data Protection Legislation.</w:t>
      </w:r>
      <w:bookmarkEnd w:id="49"/>
    </w:p>
    <w:p w14:paraId="0DCFB731" w14:textId="77777777" w:rsidR="00684ABF" w:rsidRDefault="00684ABF" w:rsidP="00684ABF">
      <w:pPr>
        <w:pStyle w:val="DefinedTermPara"/>
        <w:rPr>
          <w:rStyle w:val="DefTerm"/>
        </w:rPr>
      </w:pPr>
      <w:bookmarkStart w:id="50" w:name="a186129"/>
      <w:r>
        <w:rPr>
          <w:rStyle w:val="DefTerm"/>
        </w:rPr>
        <w:t>Prohibited Act</w:t>
      </w:r>
      <w:r>
        <w:t>: the following constitute Prohibited Acts:</w:t>
      </w:r>
      <w:bookmarkEnd w:id="50"/>
    </w:p>
    <w:p w14:paraId="74B38AFE" w14:textId="55D0A1F0" w:rsidR="00684ABF" w:rsidRDefault="00684ABF" w:rsidP="00684ABF">
      <w:pPr>
        <w:pStyle w:val="DefinedTermNumber"/>
        <w:tabs>
          <w:tab w:val="num" w:pos="1554"/>
        </w:tabs>
        <w:ind w:left="1554" w:firstLine="0"/>
      </w:pPr>
      <w:bookmarkStart w:id="51" w:name="a137355"/>
      <w:r>
        <w:t xml:space="preserve">to directly or indirectly offer, promise or give any person working for or engaged by the </w:t>
      </w:r>
      <w:r w:rsidR="00082C47">
        <w:t>Council</w:t>
      </w:r>
      <w:r>
        <w:t xml:space="preserve"> a financial or other advantage to: (</w:t>
      </w:r>
      <w:proofErr w:type="spellStart"/>
      <w:r>
        <w:t>i</w:t>
      </w:r>
      <w:proofErr w:type="spellEnd"/>
      <w:r>
        <w:t>) induce the person to perform improperly a relevant function or activity; or (ii) reward that person for improper performance of a relevant function or activity;</w:t>
      </w:r>
      <w:bookmarkEnd w:id="51"/>
    </w:p>
    <w:p w14:paraId="26E83B52" w14:textId="374665FB" w:rsidR="00684ABF" w:rsidRDefault="00684ABF" w:rsidP="00684ABF">
      <w:pPr>
        <w:pStyle w:val="DefinedTermNumber"/>
        <w:tabs>
          <w:tab w:val="num" w:pos="1554"/>
        </w:tabs>
        <w:ind w:left="1554" w:firstLine="0"/>
      </w:pPr>
      <w:bookmarkStart w:id="52" w:name="a679607"/>
      <w:r>
        <w:t xml:space="preserve">to directly or indirectly request, agree to receive or accept any financial or other advantage as an inducement or a reward for improper performance of a relevant function or activity in connection with this </w:t>
      </w:r>
      <w:proofErr w:type="gramStart"/>
      <w:r w:rsidR="00BA41CC">
        <w:t>Agreement</w:t>
      </w:r>
      <w:r>
        <w:t>;</w:t>
      </w:r>
      <w:bookmarkEnd w:id="52"/>
      <w:proofErr w:type="gramEnd"/>
    </w:p>
    <w:p w14:paraId="363874CF" w14:textId="29D41853" w:rsidR="00684ABF" w:rsidRDefault="00684ABF" w:rsidP="00684ABF">
      <w:pPr>
        <w:pStyle w:val="DefinedTermNumber"/>
        <w:tabs>
          <w:tab w:val="num" w:pos="1554"/>
        </w:tabs>
        <w:ind w:left="1554" w:firstLine="0"/>
      </w:pPr>
      <w:bookmarkStart w:id="53" w:name="a391102"/>
      <w:r>
        <w:t>committing any offence: (</w:t>
      </w:r>
      <w:proofErr w:type="spellStart"/>
      <w:r>
        <w:t>i</w:t>
      </w:r>
      <w:proofErr w:type="spellEnd"/>
      <w:r>
        <w:t xml:space="preserve">) under the Bribery Act; (ii) under legislation or common law concerning fraudulent acts; or (iii) defrauding, attempting to defraud or conspiring to defraud the </w:t>
      </w:r>
      <w:proofErr w:type="gramStart"/>
      <w:r w:rsidR="00082C47">
        <w:t>Council</w:t>
      </w:r>
      <w:r>
        <w:t>;</w:t>
      </w:r>
      <w:bookmarkEnd w:id="53"/>
      <w:proofErr w:type="gramEnd"/>
    </w:p>
    <w:p w14:paraId="2EE5EFA2" w14:textId="77777777" w:rsidR="00684ABF" w:rsidRDefault="00684ABF" w:rsidP="00684ABF">
      <w:pPr>
        <w:pStyle w:val="DefinedTermNumber"/>
        <w:tabs>
          <w:tab w:val="num" w:pos="1554"/>
        </w:tabs>
        <w:ind w:left="1554" w:firstLine="0"/>
      </w:pPr>
      <w:bookmarkStart w:id="54" w:name="a359873"/>
      <w:r>
        <w:t xml:space="preserve">any activity, practice </w:t>
      </w:r>
      <w:r w:rsidRPr="00EB6553">
        <w:t>or conduct which would constitute one of the offences listed under (a) to (c),</w:t>
      </w:r>
      <w:r>
        <w:t xml:space="preserve"> if such activity, </w:t>
      </w:r>
      <w:proofErr w:type="gramStart"/>
      <w:r>
        <w:t>practice</w:t>
      </w:r>
      <w:proofErr w:type="gramEnd"/>
      <w:r>
        <w:t xml:space="preserve"> or conduct had been carried out in the UK. </w:t>
      </w:r>
      <w:bookmarkEnd w:id="54"/>
    </w:p>
    <w:p w14:paraId="62C0B6AE" w14:textId="77777777" w:rsidR="00656B7E" w:rsidRDefault="00656B7E" w:rsidP="00511226">
      <w:pPr>
        <w:pStyle w:val="DefinedTermPara"/>
        <w:numPr>
          <w:ilvl w:val="0"/>
          <w:numId w:val="0"/>
        </w:numPr>
        <w:rPr>
          <w:rStyle w:val="DefTerm"/>
        </w:rPr>
      </w:pPr>
      <w:bookmarkStart w:id="55" w:name="a376608"/>
    </w:p>
    <w:p w14:paraId="64555439" w14:textId="77777777" w:rsidR="00656B7E" w:rsidRPr="00656B7E" w:rsidRDefault="00656B7E" w:rsidP="00656B7E">
      <w:pPr>
        <w:pStyle w:val="DefinedTermPara"/>
        <w:rPr>
          <w:rStyle w:val="DefTerm"/>
        </w:rPr>
      </w:pPr>
      <w:r w:rsidRPr="00B76276">
        <w:rPr>
          <w:rStyle w:val="DefTerm"/>
        </w:rPr>
        <w:t xml:space="preserve">Public Body: </w:t>
      </w:r>
      <w:r w:rsidRPr="00B76276">
        <w:rPr>
          <w:rStyle w:val="DefTerm"/>
          <w:b w:val="0"/>
        </w:rPr>
        <w:t xml:space="preserve">any local authority or department, </w:t>
      </w:r>
      <w:proofErr w:type="gramStart"/>
      <w:r w:rsidRPr="00B76276">
        <w:rPr>
          <w:rStyle w:val="DefTerm"/>
          <w:b w:val="0"/>
        </w:rPr>
        <w:t>office</w:t>
      </w:r>
      <w:proofErr w:type="gramEnd"/>
      <w:r w:rsidRPr="00B76276">
        <w:rPr>
          <w:rStyle w:val="DefTerm"/>
          <w:b w:val="0"/>
        </w:rPr>
        <w:t xml:space="preserve"> or agency of the Crown.</w:t>
      </w:r>
    </w:p>
    <w:p w14:paraId="388CFB47" w14:textId="77777777" w:rsidR="00656B7E" w:rsidRPr="003701B4" w:rsidRDefault="00656B7E" w:rsidP="00656B7E">
      <w:pPr>
        <w:pStyle w:val="DefinedTermPara"/>
        <w:rPr>
          <w:rStyle w:val="DefTerm"/>
          <w:b w:val="0"/>
        </w:rPr>
      </w:pPr>
      <w:r w:rsidRPr="00B76276">
        <w:rPr>
          <w:rStyle w:val="DefTerm"/>
        </w:rPr>
        <w:t xml:space="preserve">Public Contracts Directive: </w:t>
      </w:r>
      <w:r w:rsidRPr="00B76276">
        <w:rPr>
          <w:rStyle w:val="DefTerm"/>
          <w:b w:val="0"/>
        </w:rPr>
        <w:t>Directive 2014/24/EU of the European Parliament and of the Council of 26 February 2015.</w:t>
      </w:r>
    </w:p>
    <w:p w14:paraId="162D111F" w14:textId="443DCDF9" w:rsidR="00656B7E" w:rsidRDefault="00656B7E" w:rsidP="00656B7E">
      <w:pPr>
        <w:pStyle w:val="DefinedTermPara"/>
        <w:rPr>
          <w:rStyle w:val="DefTerm"/>
        </w:rPr>
      </w:pPr>
      <w:r w:rsidRPr="00B76276">
        <w:rPr>
          <w:rStyle w:val="DefTerm"/>
        </w:rPr>
        <w:t xml:space="preserve">Regulations: </w:t>
      </w:r>
      <w:r w:rsidRPr="00B76276">
        <w:rPr>
          <w:rStyle w:val="DefTerm"/>
          <w:b w:val="0"/>
        </w:rPr>
        <w:t>The Public Contracts Regulations 2015.</w:t>
      </w:r>
    </w:p>
    <w:p w14:paraId="16DBEB4B" w14:textId="77777777" w:rsidR="00684ABF" w:rsidRDefault="00684ABF" w:rsidP="00684ABF">
      <w:pPr>
        <w:pStyle w:val="DefinedTermPara"/>
        <w:rPr>
          <w:rStyle w:val="DefTerm"/>
        </w:rPr>
      </w:pPr>
      <w:bookmarkStart w:id="56" w:name="a680908"/>
      <w:bookmarkEnd w:id="55"/>
      <w:r>
        <w:rPr>
          <w:rStyle w:val="DefTerm"/>
        </w:rPr>
        <w:t xml:space="preserve">Representatives: </w:t>
      </w:r>
      <w:r w:rsidRPr="008E457B">
        <w:rPr>
          <w:rStyle w:val="DefTerm"/>
          <w:b w:val="0"/>
        </w:rPr>
        <w:t>means, in relation to a party, its employees, officers, representatives and advisors</w:t>
      </w:r>
      <w:r w:rsidRPr="00BC4E6D">
        <w:rPr>
          <w:rStyle w:val="DefTerm"/>
        </w:rPr>
        <w:t>.</w:t>
      </w:r>
      <w:r>
        <w:rPr>
          <w:rStyle w:val="DefTerm"/>
        </w:rPr>
        <w:t xml:space="preserve"> </w:t>
      </w:r>
      <w:bookmarkEnd w:id="56"/>
    </w:p>
    <w:p w14:paraId="0DDE6C7F" w14:textId="77777777" w:rsidR="00684ABF" w:rsidRDefault="00684ABF" w:rsidP="00684ABF">
      <w:pPr>
        <w:pStyle w:val="DefinedTermPara"/>
        <w:rPr>
          <w:rStyle w:val="DefTerm"/>
        </w:rPr>
      </w:pPr>
      <w:bookmarkStart w:id="57" w:name="a821975"/>
      <w:r>
        <w:rPr>
          <w:rStyle w:val="DefTerm"/>
        </w:rPr>
        <w:t>Request for Information</w:t>
      </w:r>
      <w:r>
        <w:t>: a request for information or an apparent request under the Code of Practice on Access to Government Information, FOIA or the EIRs.</w:t>
      </w:r>
      <w:bookmarkEnd w:id="57"/>
    </w:p>
    <w:p w14:paraId="28F50C38" w14:textId="6876713E" w:rsidR="00684ABF" w:rsidRPr="007435EC" w:rsidRDefault="00684ABF" w:rsidP="00684ABF">
      <w:pPr>
        <w:pStyle w:val="DefinedTermPara"/>
      </w:pPr>
      <w:bookmarkStart w:id="58" w:name="a390842"/>
      <w:r>
        <w:rPr>
          <w:rStyle w:val="DefTerm"/>
        </w:rPr>
        <w:lastRenderedPageBreak/>
        <w:t>Services</w:t>
      </w:r>
      <w:r w:rsidRPr="00E32AFD">
        <w:rPr>
          <w:rStyle w:val="DefTerm"/>
        </w:rPr>
        <w:t>:</w:t>
      </w:r>
      <w:r>
        <w:t xml:space="preserve"> </w:t>
      </w:r>
      <w:r w:rsidRPr="00E32AFD">
        <w:t xml:space="preserve">the services to be delivered by or on behalf of the </w:t>
      </w:r>
      <w:r w:rsidR="00735873">
        <w:t>Contractor</w:t>
      </w:r>
      <w:r w:rsidRPr="00E32AFD">
        <w:t xml:space="preserve"> under this </w:t>
      </w:r>
      <w:r w:rsidR="00BA41CC">
        <w:t>Agreement</w:t>
      </w:r>
      <w:r w:rsidRPr="00E32AFD">
        <w:t xml:space="preserve">, as more particularly described in </w:t>
      </w:r>
      <w:r>
        <w:fldChar w:fldCharType="begin"/>
      </w:r>
      <w:r w:rsidRPr="003545FF">
        <w:instrText>REF a844571 \h \w \n</w:instrText>
      </w:r>
      <w:r w:rsidR="003545FF">
        <w:instrText xml:space="preserve"> \* MERGEFORMAT </w:instrText>
      </w:r>
      <w:r>
        <w:fldChar w:fldCharType="separate"/>
      </w:r>
      <w:r w:rsidR="00BC75BB" w:rsidRPr="003545FF">
        <w:t>Schedule 1</w:t>
      </w:r>
      <w:r>
        <w:fldChar w:fldCharType="end"/>
      </w:r>
      <w:r>
        <w:t>.</w:t>
      </w:r>
      <w:r w:rsidRPr="00E32AFD">
        <w:t xml:space="preserve"> </w:t>
      </w:r>
      <w:bookmarkEnd w:id="58"/>
    </w:p>
    <w:p w14:paraId="1DC0A014" w14:textId="351F4777" w:rsidR="00684ABF" w:rsidRPr="00271C15" w:rsidRDefault="00684ABF" w:rsidP="00684ABF">
      <w:pPr>
        <w:pStyle w:val="DefinedTermPara"/>
        <w:rPr>
          <w:rStyle w:val="DefTerm"/>
        </w:rPr>
      </w:pPr>
      <w:bookmarkStart w:id="59" w:name="a574194"/>
      <w:r w:rsidRPr="00271C15">
        <w:rPr>
          <w:rStyle w:val="DefTerm"/>
        </w:rPr>
        <w:t>Service Failure</w:t>
      </w:r>
      <w:r w:rsidRPr="00271C15">
        <w:t xml:space="preserve">: a shortfall or failure by the </w:t>
      </w:r>
      <w:r w:rsidR="00735873">
        <w:t>Contractor</w:t>
      </w:r>
      <w:r w:rsidRPr="00271C15">
        <w:t xml:space="preserve"> to provide the Services in accordance with any </w:t>
      </w:r>
      <w:r w:rsidR="00DE6C42" w:rsidRPr="00604A70">
        <w:t xml:space="preserve">Performance </w:t>
      </w:r>
      <w:r w:rsidR="002F5B9B">
        <w:t>Standards</w:t>
      </w:r>
      <w:r w:rsidRPr="00271C15">
        <w:t xml:space="preserve">, as specified in </w:t>
      </w:r>
      <w:r>
        <w:fldChar w:fldCharType="begin"/>
      </w:r>
      <w:r w:rsidRPr="003545FF">
        <w:instrText>REF a954094 \h \w \n</w:instrText>
      </w:r>
      <w:r w:rsidR="003545FF">
        <w:instrText xml:space="preserve"> \* MERGEFORMAT </w:instrText>
      </w:r>
      <w:r>
        <w:fldChar w:fldCharType="separate"/>
      </w:r>
      <w:r w:rsidR="00BC75BB" w:rsidRPr="003545FF">
        <w:t>Schedule 2</w:t>
      </w:r>
      <w:r>
        <w:fldChar w:fldCharType="end"/>
      </w:r>
      <w:r w:rsidRPr="003545FF">
        <w:t>.</w:t>
      </w:r>
      <w:bookmarkEnd w:id="59"/>
    </w:p>
    <w:p w14:paraId="01C9E16E" w14:textId="3CC4CF5D" w:rsidR="00684ABF" w:rsidRDefault="00735873" w:rsidP="00684ABF">
      <w:pPr>
        <w:pStyle w:val="DefinedTermPara"/>
        <w:rPr>
          <w:rStyle w:val="DefTerm"/>
        </w:rPr>
      </w:pPr>
      <w:bookmarkStart w:id="60" w:name="a650613"/>
      <w:r>
        <w:rPr>
          <w:rStyle w:val="DefTerm"/>
        </w:rPr>
        <w:t>Contractor</w:t>
      </w:r>
      <w:r w:rsidR="00684ABF">
        <w:rPr>
          <w:rStyle w:val="DefTerm"/>
        </w:rPr>
        <w:t xml:space="preserve"> Party</w:t>
      </w:r>
      <w:r w:rsidR="00684ABF">
        <w:t xml:space="preserve">: </w:t>
      </w:r>
      <w:proofErr w:type="gramStart"/>
      <w:r w:rsidR="00684ABF">
        <w:t>the</w:t>
      </w:r>
      <w:proofErr w:type="gramEnd"/>
      <w:r w:rsidR="00684ABF">
        <w:t xml:space="preserve"> </w:t>
      </w:r>
      <w:r>
        <w:t>Contractor</w:t>
      </w:r>
      <w:r w:rsidR="00684ABF">
        <w:t>'s agents and contractors, including each Sub-Contractor.</w:t>
      </w:r>
      <w:bookmarkEnd w:id="60"/>
    </w:p>
    <w:p w14:paraId="38D9FB59" w14:textId="42444D58" w:rsidR="00684ABF" w:rsidRDefault="00735873" w:rsidP="00684ABF">
      <w:pPr>
        <w:pStyle w:val="DefinedTermPara"/>
        <w:rPr>
          <w:rStyle w:val="DefTerm"/>
        </w:rPr>
      </w:pPr>
      <w:bookmarkStart w:id="61" w:name="a570904"/>
      <w:r>
        <w:rPr>
          <w:rStyle w:val="DefTerm"/>
        </w:rPr>
        <w:t>Contractor</w:t>
      </w:r>
      <w:r w:rsidR="00684ABF">
        <w:rPr>
          <w:rStyle w:val="DefTerm"/>
        </w:rPr>
        <w:t>'s Personnel</w:t>
      </w:r>
      <w:r w:rsidR="00684ABF">
        <w:t xml:space="preserve">: all employees, staff, other workers, </w:t>
      </w:r>
      <w:proofErr w:type="gramStart"/>
      <w:r w:rsidR="00684ABF">
        <w:t>agents</w:t>
      </w:r>
      <w:proofErr w:type="gramEnd"/>
      <w:r w:rsidR="00684ABF">
        <w:t xml:space="preserve"> and consultants of the </w:t>
      </w:r>
      <w:r>
        <w:t>Contractor</w:t>
      </w:r>
      <w:r w:rsidR="00684ABF">
        <w:t xml:space="preserve"> and of any Sub-Contractors who are engaged in the provision of the Services from time to time. </w:t>
      </w:r>
      <w:bookmarkEnd w:id="61"/>
    </w:p>
    <w:p w14:paraId="1D8C5CA1" w14:textId="300922BC" w:rsidR="00684ABF" w:rsidRDefault="00735873" w:rsidP="00684ABF">
      <w:pPr>
        <w:pStyle w:val="DefinedTermPara"/>
        <w:rPr>
          <w:rStyle w:val="DefTerm"/>
        </w:rPr>
      </w:pPr>
      <w:bookmarkStart w:id="62" w:name="a122105"/>
      <w:r>
        <w:rPr>
          <w:rStyle w:val="DefTerm"/>
        </w:rPr>
        <w:t>Contractor</w:t>
      </w:r>
      <w:r w:rsidR="00684ABF">
        <w:rPr>
          <w:rStyle w:val="DefTerm"/>
        </w:rPr>
        <w:t>'s Tender</w:t>
      </w:r>
      <w:r w:rsidR="00684ABF">
        <w:t xml:space="preserve">: the tender submitted by the </w:t>
      </w:r>
      <w:r>
        <w:t>Contractor</w:t>
      </w:r>
      <w:r w:rsidR="00684ABF">
        <w:t xml:space="preserve"> and other associated documentation set out in </w:t>
      </w:r>
      <w:r w:rsidR="00684ABF">
        <w:fldChar w:fldCharType="begin"/>
      </w:r>
      <w:r w:rsidR="00684ABF" w:rsidRPr="003545FF">
        <w:instrText>REF a200622 \h \w \n</w:instrText>
      </w:r>
      <w:r w:rsidR="003545FF">
        <w:instrText xml:space="preserve"> \* MERGEFORMAT </w:instrText>
      </w:r>
      <w:r w:rsidR="00684ABF">
        <w:fldChar w:fldCharType="separate"/>
      </w:r>
      <w:r w:rsidR="00BC75BB" w:rsidRPr="003545FF">
        <w:t>Schedule 3</w:t>
      </w:r>
      <w:r w:rsidR="00684ABF">
        <w:fldChar w:fldCharType="end"/>
      </w:r>
      <w:r w:rsidR="00684ABF">
        <w:t>.</w:t>
      </w:r>
      <w:bookmarkEnd w:id="62"/>
    </w:p>
    <w:p w14:paraId="2CCA480F" w14:textId="555693EE" w:rsidR="00684ABF" w:rsidRDefault="00684ABF" w:rsidP="00684ABF">
      <w:pPr>
        <w:pStyle w:val="DefinedTermPara"/>
        <w:rPr>
          <w:rStyle w:val="DefTerm"/>
        </w:rPr>
      </w:pPr>
      <w:bookmarkStart w:id="63" w:name="a505071"/>
      <w:r>
        <w:rPr>
          <w:rStyle w:val="DefTerm"/>
        </w:rPr>
        <w:t>Sub-Contract</w:t>
      </w:r>
      <w:r>
        <w:t xml:space="preserve">: any contract between the </w:t>
      </w:r>
      <w:r w:rsidR="00735873">
        <w:t>Contractor</w:t>
      </w:r>
      <w:r>
        <w:t xml:space="preserve"> and a third party pursuant to which the </w:t>
      </w:r>
      <w:r w:rsidR="00735873">
        <w:t>Contractor</w:t>
      </w:r>
      <w:r>
        <w:t xml:space="preserve"> agrees to source the provision of any of the Services from that third party.</w:t>
      </w:r>
      <w:bookmarkEnd w:id="63"/>
    </w:p>
    <w:p w14:paraId="673B2A6F" w14:textId="111B2A4A" w:rsidR="00684ABF" w:rsidRDefault="00684ABF" w:rsidP="00684ABF">
      <w:pPr>
        <w:pStyle w:val="DefinedTermPara"/>
        <w:rPr>
          <w:rStyle w:val="DefTerm"/>
        </w:rPr>
      </w:pPr>
      <w:bookmarkStart w:id="64" w:name="a363445"/>
      <w:r>
        <w:rPr>
          <w:rStyle w:val="DefTerm"/>
        </w:rPr>
        <w:t>Sub-Contractor</w:t>
      </w:r>
      <w:r>
        <w:t xml:space="preserve">: the contractors or </w:t>
      </w:r>
      <w:r w:rsidR="00735873">
        <w:t>Contractor</w:t>
      </w:r>
      <w:r>
        <w:t xml:space="preserve">s that </w:t>
      </w:r>
      <w:proofErr w:type="gramStart"/>
      <w:r>
        <w:t>enter into</w:t>
      </w:r>
      <w:proofErr w:type="gramEnd"/>
      <w:r>
        <w:t xml:space="preserve"> a Sub-Contract with the </w:t>
      </w:r>
      <w:r w:rsidR="00735873">
        <w:t>Contractor</w:t>
      </w:r>
      <w:r>
        <w:t>.</w:t>
      </w:r>
      <w:bookmarkEnd w:id="64"/>
    </w:p>
    <w:p w14:paraId="1798CA92" w14:textId="03D2659C" w:rsidR="00684ABF" w:rsidRDefault="00684ABF" w:rsidP="00E247A7">
      <w:pPr>
        <w:pStyle w:val="DefinedTermPara"/>
        <w:numPr>
          <w:ilvl w:val="0"/>
          <w:numId w:val="0"/>
        </w:numPr>
        <w:ind w:left="720"/>
      </w:pPr>
      <w:bookmarkStart w:id="65" w:name="a817598"/>
      <w:r>
        <w:rPr>
          <w:rStyle w:val="DefTerm"/>
        </w:rPr>
        <w:t>Term</w:t>
      </w:r>
      <w:r>
        <w:t xml:space="preserve">: </w:t>
      </w:r>
      <w:r w:rsidR="00604A70" w:rsidRPr="00604A70">
        <w:t>[</w:t>
      </w:r>
      <w:proofErr w:type="spellStart"/>
      <w:r w:rsidR="00E247A7" w:rsidRPr="00604A70">
        <w:t>xxxxxxx</w:t>
      </w:r>
      <w:proofErr w:type="spellEnd"/>
      <w:r w:rsidR="00604A70" w:rsidRPr="00604A70">
        <w:t>]</w:t>
      </w:r>
      <w:r w:rsidR="00604A70">
        <w:t xml:space="preserve"> </w:t>
      </w:r>
      <w:r w:rsidR="00545631">
        <w:t>from the Commencement Date or</w:t>
      </w:r>
      <w:bookmarkEnd w:id="65"/>
      <w:r w:rsidR="00E247A7">
        <w:t xml:space="preserve"> </w:t>
      </w:r>
      <w:bookmarkStart w:id="66" w:name="a851865"/>
      <w:r>
        <w:t xml:space="preserve">the earlier termination of this </w:t>
      </w:r>
      <w:r w:rsidR="00BA41CC">
        <w:t>Agreement</w:t>
      </w:r>
      <w:r>
        <w:t xml:space="preserve"> in accordance with its terms.</w:t>
      </w:r>
      <w:bookmarkEnd w:id="66"/>
    </w:p>
    <w:p w14:paraId="5BA00832" w14:textId="4347D340" w:rsidR="00684ABF" w:rsidRPr="00437FA0" w:rsidRDefault="00684ABF" w:rsidP="00684ABF">
      <w:pPr>
        <w:pStyle w:val="DefinedTermPara"/>
        <w:rPr>
          <w:rFonts w:eastAsia="Arial" w:cs="Arial"/>
          <w:b/>
        </w:rPr>
      </w:pPr>
      <w:bookmarkStart w:id="67" w:name="a582520"/>
      <w:r>
        <w:rPr>
          <w:rStyle w:val="DefTerm"/>
        </w:rPr>
        <w:t>Termination Date</w:t>
      </w:r>
      <w:r>
        <w:t xml:space="preserve">: the date of expiry or termination of this </w:t>
      </w:r>
      <w:r w:rsidR="00BA41CC">
        <w:t>Agreement</w:t>
      </w:r>
      <w:r>
        <w:t>.</w:t>
      </w:r>
      <w:bookmarkEnd w:id="67"/>
    </w:p>
    <w:p w14:paraId="3B07BCFE" w14:textId="77777777" w:rsidR="00AC17F3" w:rsidRPr="00BE4AD7" w:rsidRDefault="00AC17F3" w:rsidP="00AC17F3">
      <w:pPr>
        <w:pStyle w:val="DefinedTermPara"/>
      </w:pPr>
      <w:r w:rsidRPr="00BE4AD7">
        <w:rPr>
          <w:b/>
        </w:rPr>
        <w:t>TFEU:</w:t>
      </w:r>
      <w:r w:rsidRPr="00BE4AD7">
        <w:t xml:space="preserve"> </w:t>
      </w:r>
      <w:proofErr w:type="gramStart"/>
      <w:r w:rsidRPr="00BE4AD7">
        <w:t>the</w:t>
      </w:r>
      <w:proofErr w:type="gramEnd"/>
      <w:r w:rsidRPr="00BE4AD7">
        <w:t xml:space="preserve"> Treaty on the Functioning of the European Union.</w:t>
      </w:r>
    </w:p>
    <w:p w14:paraId="32EA2E05" w14:textId="77777777" w:rsidR="00AC17F3" w:rsidRPr="00BE4AD7" w:rsidRDefault="00AC17F3" w:rsidP="00AC17F3">
      <w:pPr>
        <w:pStyle w:val="DefinedTermPara"/>
      </w:pPr>
      <w:r w:rsidRPr="00BE4AD7">
        <w:rPr>
          <w:b/>
        </w:rPr>
        <w:t>the Treaties:</w:t>
      </w:r>
      <w:r w:rsidRPr="00BE4AD7">
        <w:t xml:space="preserve"> </w:t>
      </w:r>
      <w:proofErr w:type="gramStart"/>
      <w:r w:rsidRPr="00BE4AD7">
        <w:t>the</w:t>
      </w:r>
      <w:proofErr w:type="gramEnd"/>
      <w:r w:rsidRPr="00BE4AD7">
        <w:t xml:space="preserve"> Treaty on European Union and TFEU.</w:t>
      </w:r>
    </w:p>
    <w:p w14:paraId="2567591B" w14:textId="508E7A8C" w:rsidR="00684ABF" w:rsidRPr="00437FA0" w:rsidRDefault="00684ABF" w:rsidP="00684ABF">
      <w:pPr>
        <w:pStyle w:val="DefinedTermPara"/>
        <w:rPr>
          <w:b/>
        </w:rPr>
      </w:pPr>
      <w:bookmarkStart w:id="68" w:name="a433969"/>
      <w:r>
        <w:rPr>
          <w:rStyle w:val="DefTerm"/>
        </w:rPr>
        <w:t>UK Data Protection Legislation</w:t>
      </w:r>
      <w:r w:rsidRPr="008364AF">
        <w:rPr>
          <w:rStyle w:val="DefTerm"/>
        </w:rPr>
        <w:t xml:space="preserve">: </w:t>
      </w:r>
      <w:r w:rsidRPr="008E457B">
        <w:rPr>
          <w:rStyle w:val="DefTerm"/>
          <w:b w:val="0"/>
        </w:rPr>
        <w:t>any data protection legislation from time to time in force in the UK including the Data Protection Act 2018 or any successor legislation.</w:t>
      </w:r>
      <w:bookmarkEnd w:id="68"/>
    </w:p>
    <w:p w14:paraId="08D22CB7" w14:textId="77777777" w:rsidR="00684ABF" w:rsidRPr="0075058D" w:rsidRDefault="00684ABF" w:rsidP="00684ABF">
      <w:pPr>
        <w:pStyle w:val="DefinedTermPara"/>
        <w:rPr>
          <w:b/>
        </w:rPr>
      </w:pPr>
      <w:bookmarkStart w:id="69" w:name="a882049"/>
      <w:r w:rsidRPr="008364AF">
        <w:rPr>
          <w:b/>
        </w:rPr>
        <w:t>Working</w:t>
      </w:r>
      <w:r w:rsidRPr="007F3742">
        <w:t xml:space="preserve"> </w:t>
      </w:r>
      <w:r>
        <w:rPr>
          <w:rStyle w:val="DefTerm"/>
        </w:rPr>
        <w:t>Day</w:t>
      </w:r>
      <w:r>
        <w:t>: Monday to Friday, excluding any public holidays in England and Wales.</w:t>
      </w:r>
      <w:bookmarkEnd w:id="69"/>
    </w:p>
    <w:p w14:paraId="020A1C09" w14:textId="77777777" w:rsidR="00684ABF" w:rsidRPr="0057483D" w:rsidRDefault="00684ABF" w:rsidP="00684ABF">
      <w:pPr>
        <w:pStyle w:val="DefinedTermPara"/>
        <w:rPr>
          <w:rStyle w:val="DefTerm"/>
          <w:b w:val="0"/>
        </w:rPr>
      </w:pPr>
      <w:bookmarkStart w:id="70" w:name="a533631"/>
      <w:r w:rsidRPr="00EB6553">
        <w:rPr>
          <w:rStyle w:val="DefTerm"/>
        </w:rPr>
        <w:t>Working Hours</w:t>
      </w:r>
      <w:r>
        <w:rPr>
          <w:rStyle w:val="DefTerm"/>
        </w:rPr>
        <w:t xml:space="preserve">: </w:t>
      </w:r>
      <w:r w:rsidRPr="008E457B">
        <w:rPr>
          <w:rStyle w:val="DefTerm"/>
          <w:b w:val="0"/>
        </w:rPr>
        <w:t>the period from 9.00 am to 5.00pm on any Working Day.</w:t>
      </w:r>
      <w:bookmarkEnd w:id="70"/>
    </w:p>
    <w:p w14:paraId="58E2378C" w14:textId="1CA9196B" w:rsidR="00684ABF" w:rsidRDefault="00684ABF" w:rsidP="00684ABF">
      <w:pPr>
        <w:pStyle w:val="Untitledsubclause1"/>
      </w:pPr>
      <w:bookmarkStart w:id="71" w:name="a515161"/>
      <w:r>
        <w:t xml:space="preserve">Clause, </w:t>
      </w:r>
      <w:proofErr w:type="gramStart"/>
      <w:r>
        <w:t>schedule</w:t>
      </w:r>
      <w:proofErr w:type="gramEnd"/>
      <w:r>
        <w:t xml:space="preserve"> and paragraph headings shall not affect the interpretation of this </w:t>
      </w:r>
      <w:r w:rsidR="00BA41CC">
        <w:t>Agreement</w:t>
      </w:r>
      <w:r>
        <w:t xml:space="preserve">. </w:t>
      </w:r>
      <w:bookmarkEnd w:id="71"/>
    </w:p>
    <w:p w14:paraId="7979CB20" w14:textId="77777777" w:rsidR="00684ABF" w:rsidRDefault="00684ABF" w:rsidP="00684ABF">
      <w:pPr>
        <w:pStyle w:val="Untitledsubclause1"/>
      </w:pPr>
      <w:bookmarkStart w:id="72" w:name="a910370"/>
      <w:r>
        <w:t xml:space="preserve">A </w:t>
      </w:r>
      <w:r>
        <w:rPr>
          <w:b/>
        </w:rPr>
        <w:t>person</w:t>
      </w:r>
      <w:r>
        <w:t xml:space="preserve"> includes a natural person, corporate or unincorporated body (</w:t>
      </w:r>
      <w:proofErr w:type="gramStart"/>
      <w:r>
        <w:t>whether or not</w:t>
      </w:r>
      <w:proofErr w:type="gramEnd"/>
      <w:r>
        <w:t xml:space="preserve"> having separate legal personality). </w:t>
      </w:r>
      <w:bookmarkEnd w:id="72"/>
    </w:p>
    <w:p w14:paraId="50729697" w14:textId="48154373" w:rsidR="00684ABF" w:rsidRDefault="00684ABF" w:rsidP="00684ABF">
      <w:pPr>
        <w:pStyle w:val="Untitledsubclause1"/>
      </w:pPr>
      <w:bookmarkStart w:id="73" w:name="a459163"/>
      <w:r>
        <w:t xml:space="preserve">The schedules form part of this </w:t>
      </w:r>
      <w:r w:rsidR="00BA41CC">
        <w:t>Agreement</w:t>
      </w:r>
      <w:r>
        <w:t xml:space="preserve"> and shall have effect as if set out in full in the body of this </w:t>
      </w:r>
      <w:r w:rsidR="00BA41CC">
        <w:t>Agreement</w:t>
      </w:r>
      <w:r>
        <w:t xml:space="preserve"> and any reference to this </w:t>
      </w:r>
      <w:r w:rsidR="00BA41CC">
        <w:t>Agreement</w:t>
      </w:r>
      <w:r>
        <w:t xml:space="preserve"> includes the schedules. </w:t>
      </w:r>
      <w:bookmarkEnd w:id="73"/>
    </w:p>
    <w:p w14:paraId="57080462" w14:textId="77777777" w:rsidR="00684ABF" w:rsidRDefault="00684ABF" w:rsidP="00684ABF">
      <w:pPr>
        <w:pStyle w:val="Untitledsubclause1"/>
      </w:pPr>
      <w:bookmarkStart w:id="74" w:name="a547205"/>
      <w:r>
        <w:t xml:space="preserve">A reference to a </w:t>
      </w:r>
      <w:r>
        <w:rPr>
          <w:b/>
        </w:rPr>
        <w:t>company</w:t>
      </w:r>
      <w:r>
        <w:t xml:space="preserve"> shall include any company, </w:t>
      </w:r>
      <w:proofErr w:type="gramStart"/>
      <w:r>
        <w:t>corporation</w:t>
      </w:r>
      <w:proofErr w:type="gramEnd"/>
      <w:r>
        <w:t xml:space="preserve"> or other body corporate, wherever and however incorporated or established. </w:t>
      </w:r>
      <w:bookmarkEnd w:id="74"/>
    </w:p>
    <w:p w14:paraId="699D0229" w14:textId="77777777" w:rsidR="00684ABF" w:rsidRDefault="00684ABF" w:rsidP="00684ABF">
      <w:pPr>
        <w:pStyle w:val="Untitledsubclause1"/>
      </w:pPr>
      <w:bookmarkStart w:id="75" w:name="a814238"/>
      <w:r>
        <w:t xml:space="preserve">Unless the context otherwise requires, words in the singular shall include the plural </w:t>
      </w:r>
      <w:proofErr w:type="gramStart"/>
      <w:r>
        <w:t>and in the plural</w:t>
      </w:r>
      <w:proofErr w:type="gramEnd"/>
      <w:r>
        <w:t xml:space="preserve"> shall include the singular. </w:t>
      </w:r>
      <w:bookmarkEnd w:id="75"/>
    </w:p>
    <w:p w14:paraId="4768C193" w14:textId="77777777" w:rsidR="00684ABF" w:rsidRDefault="00684ABF" w:rsidP="00684ABF">
      <w:pPr>
        <w:pStyle w:val="Untitledsubclause1"/>
      </w:pPr>
      <w:bookmarkStart w:id="76" w:name="a1013138"/>
      <w:r>
        <w:lastRenderedPageBreak/>
        <w:t xml:space="preserve">Unless the context otherwise requires, a reference to one gender shall include a reference to the other genders. </w:t>
      </w:r>
      <w:bookmarkEnd w:id="76"/>
    </w:p>
    <w:p w14:paraId="18D706B6" w14:textId="77777777" w:rsidR="00684ABF" w:rsidRDefault="00684ABF" w:rsidP="00684ABF">
      <w:pPr>
        <w:pStyle w:val="Untitledsubclause1"/>
      </w:pPr>
      <w:bookmarkStart w:id="77" w:name="a416438"/>
      <w:r>
        <w:t xml:space="preserve">A reference to a statute or statutory provision is a reference to it as amended, </w:t>
      </w:r>
      <w:proofErr w:type="gramStart"/>
      <w:r>
        <w:t>extended</w:t>
      </w:r>
      <w:proofErr w:type="gramEnd"/>
      <w:r>
        <w:t xml:space="preserve"> or re-enacted from time to time and includes any subordinate legislation for the time being in force made under it. </w:t>
      </w:r>
      <w:bookmarkEnd w:id="77"/>
    </w:p>
    <w:p w14:paraId="0C293396" w14:textId="2536F638" w:rsidR="00684ABF" w:rsidRDefault="00684ABF" w:rsidP="00684ABF">
      <w:pPr>
        <w:pStyle w:val="Untitledsubclause1"/>
      </w:pPr>
      <w:bookmarkStart w:id="78" w:name="a675381"/>
      <w:r>
        <w:t xml:space="preserve">A reference to </w:t>
      </w:r>
      <w:r>
        <w:rPr>
          <w:b/>
        </w:rPr>
        <w:t>writing</w:t>
      </w:r>
      <w:r>
        <w:t xml:space="preserve"> or </w:t>
      </w:r>
      <w:r>
        <w:rPr>
          <w:b/>
        </w:rPr>
        <w:t>written</w:t>
      </w:r>
      <w:r>
        <w:t xml:space="preserve"> includes e-mail. </w:t>
      </w:r>
      <w:bookmarkEnd w:id="78"/>
    </w:p>
    <w:p w14:paraId="23ACAF33" w14:textId="0826A696" w:rsidR="00684ABF" w:rsidRPr="0075058D" w:rsidRDefault="00684ABF" w:rsidP="00684ABF">
      <w:pPr>
        <w:pStyle w:val="Untitledsubclause1"/>
      </w:pPr>
      <w:bookmarkStart w:id="79" w:name="a429710"/>
      <w:r w:rsidRPr="0075058D">
        <w:t xml:space="preserve">Any obligation in this </w:t>
      </w:r>
      <w:r w:rsidR="00BA41CC">
        <w:t>Agreement</w:t>
      </w:r>
      <w:r w:rsidRPr="0075058D">
        <w:t xml:space="preserve"> on a person not to do something includes an obligation not to agree or allow that thing to be done.</w:t>
      </w:r>
      <w:bookmarkEnd w:id="79"/>
    </w:p>
    <w:p w14:paraId="32CA09BA" w14:textId="6CA95C54" w:rsidR="00684ABF" w:rsidRDefault="00684ABF" w:rsidP="00684ABF">
      <w:pPr>
        <w:pStyle w:val="Untitledsubclause1"/>
      </w:pPr>
      <w:bookmarkStart w:id="80" w:name="a166722"/>
      <w:r>
        <w:t xml:space="preserve">A reference in this </w:t>
      </w:r>
      <w:r w:rsidR="00BA41CC">
        <w:t>Agreement</w:t>
      </w:r>
      <w:r>
        <w:t xml:space="preserve"> to any other agreement or a document is a reference to such other agreement or document as varied or novated (in each case, other than in breach of the provisions of this </w:t>
      </w:r>
      <w:r w:rsidR="00BA41CC">
        <w:t>Agreement</w:t>
      </w:r>
      <w:r>
        <w:t xml:space="preserve">) from time to time. </w:t>
      </w:r>
      <w:bookmarkEnd w:id="80"/>
    </w:p>
    <w:p w14:paraId="0BE3E204" w14:textId="45EBD6F7" w:rsidR="00684ABF" w:rsidRDefault="00684ABF" w:rsidP="00684ABF">
      <w:pPr>
        <w:pStyle w:val="Untitledsubclause1"/>
      </w:pPr>
      <w:bookmarkStart w:id="81" w:name="a690107"/>
      <w:r>
        <w:t xml:space="preserve">References to clauses and schedules are to the clauses and schedules of this </w:t>
      </w:r>
      <w:r w:rsidR="00BA41CC">
        <w:t>Agreement</w:t>
      </w:r>
      <w:r>
        <w:t xml:space="preserve"> and references to paragraphs are to paragraphs of the relevant schedule. </w:t>
      </w:r>
      <w:bookmarkEnd w:id="81"/>
    </w:p>
    <w:p w14:paraId="406264D5" w14:textId="77777777" w:rsidR="00684ABF" w:rsidRDefault="00684ABF" w:rsidP="00684ABF">
      <w:pPr>
        <w:pStyle w:val="Untitledsubclause1"/>
      </w:pPr>
      <w:bookmarkStart w:id="82" w:name="a339986"/>
      <w:r>
        <w:t xml:space="preserve">Any words following the terms including, include, </w:t>
      </w:r>
      <w:proofErr w:type="gramStart"/>
      <w:r>
        <w:t>in particular or</w:t>
      </w:r>
      <w:proofErr w:type="gramEnd"/>
      <w:r>
        <w:t xml:space="preserve"> any similar expression shall be construed as illustrative and shall not limit the sense of the words, description, definition, phrase or term preceding those terms.</w:t>
      </w:r>
      <w:bookmarkEnd w:id="82"/>
    </w:p>
    <w:p w14:paraId="19C30DC2" w14:textId="03A2AE75" w:rsidR="00684ABF" w:rsidRDefault="00684ABF" w:rsidP="00684ABF">
      <w:pPr>
        <w:pStyle w:val="Untitledsubclause1"/>
      </w:pPr>
      <w:bookmarkStart w:id="83" w:name="a95998"/>
      <w:r>
        <w:t xml:space="preserve">If there is any conflict or inconsistency between the provisions in the main body of this </w:t>
      </w:r>
      <w:r w:rsidR="00BA41CC">
        <w:t>Agreement</w:t>
      </w:r>
      <w:r>
        <w:t xml:space="preserve"> and the schedules, such conflict or inconsistency shall be resolved according to the following order of priority:</w:t>
      </w:r>
      <w:bookmarkEnd w:id="83"/>
    </w:p>
    <w:bookmarkStart w:id="84" w:name="a636701"/>
    <w:p w14:paraId="6AF37ECD" w14:textId="378ED7F4" w:rsidR="00684ABF" w:rsidRDefault="00437FA0" w:rsidP="00684ABF">
      <w:pPr>
        <w:pStyle w:val="Untitledsubclause2"/>
      </w:pPr>
      <w:r>
        <w:fldChar w:fldCharType="begin"/>
      </w:r>
      <w:r w:rsidRPr="003545FF">
        <w:instrText>REF a844571 \h \w \n</w:instrText>
      </w:r>
      <w:r w:rsidR="003545FF">
        <w:instrText xml:space="preserve"> \* MERGEFORMAT </w:instrText>
      </w:r>
      <w:r>
        <w:fldChar w:fldCharType="separate"/>
      </w:r>
      <w:r w:rsidR="00BC75BB" w:rsidRPr="003545FF">
        <w:t>Schedule 1</w:t>
      </w:r>
      <w:r>
        <w:fldChar w:fldCharType="end"/>
      </w:r>
      <w:r>
        <w:t xml:space="preserve"> to this </w:t>
      </w:r>
      <w:proofErr w:type="gramStart"/>
      <w:r>
        <w:t>Agreement</w:t>
      </w:r>
      <w:r w:rsidR="00684ABF">
        <w:t>;</w:t>
      </w:r>
      <w:proofErr w:type="gramEnd"/>
      <w:r w:rsidR="00684ABF">
        <w:t xml:space="preserve"> </w:t>
      </w:r>
      <w:bookmarkEnd w:id="84"/>
    </w:p>
    <w:p w14:paraId="1A546893" w14:textId="1E8FEFD7" w:rsidR="00684ABF" w:rsidRDefault="00437FA0" w:rsidP="00684ABF">
      <w:pPr>
        <w:pStyle w:val="Untitledsubclause2"/>
      </w:pPr>
      <w:bookmarkStart w:id="85" w:name="a280172"/>
      <w:r w:rsidRPr="00437FA0">
        <w:t xml:space="preserve"> </w:t>
      </w:r>
      <w:r>
        <w:t xml:space="preserve">the clauses of this </w:t>
      </w:r>
      <w:proofErr w:type="gramStart"/>
      <w:r>
        <w:t>Agreement</w:t>
      </w:r>
      <w:r w:rsidR="00684ABF">
        <w:t>;</w:t>
      </w:r>
      <w:bookmarkEnd w:id="85"/>
      <w:proofErr w:type="gramEnd"/>
    </w:p>
    <w:p w14:paraId="333C8AAC" w14:textId="7DFF7418" w:rsidR="00684ABF" w:rsidRDefault="00684ABF" w:rsidP="00684ABF">
      <w:pPr>
        <w:pStyle w:val="Untitledsubclause2"/>
      </w:pPr>
      <w:bookmarkStart w:id="86" w:name="a615338"/>
      <w:r>
        <w:t xml:space="preserve">the remaining schedules to this </w:t>
      </w:r>
      <w:r w:rsidR="00BA41CC">
        <w:t>Agreement</w:t>
      </w:r>
      <w:r>
        <w:t xml:space="preserve"> other than </w:t>
      </w:r>
      <w:r>
        <w:fldChar w:fldCharType="begin"/>
      </w:r>
      <w:r w:rsidRPr="003545FF">
        <w:instrText>REF a200622 \h \w \n</w:instrText>
      </w:r>
      <w:r w:rsidR="003545FF">
        <w:instrText xml:space="preserve"> \* MERGEFORMAT </w:instrText>
      </w:r>
      <w:r>
        <w:fldChar w:fldCharType="separate"/>
      </w:r>
      <w:r w:rsidR="00BC75BB" w:rsidRPr="003545FF">
        <w:t>Schedule 3</w:t>
      </w:r>
      <w:r>
        <w:fldChar w:fldCharType="end"/>
      </w:r>
      <w:r>
        <w:t>;</w:t>
      </w:r>
      <w:bookmarkEnd w:id="86"/>
    </w:p>
    <w:bookmarkStart w:id="87" w:name="a344260"/>
    <w:p w14:paraId="34A0B5F6" w14:textId="4C15AF5C" w:rsidR="00684ABF" w:rsidRDefault="00684ABF" w:rsidP="00684ABF">
      <w:pPr>
        <w:pStyle w:val="Untitledsubclause2"/>
      </w:pPr>
      <w:r>
        <w:fldChar w:fldCharType="begin"/>
      </w:r>
      <w:r w:rsidRPr="003545FF">
        <w:instrText>REF a200622 \h \w \n</w:instrText>
      </w:r>
      <w:r w:rsidR="003545FF">
        <w:instrText xml:space="preserve"> \* MERGEFORMAT </w:instrText>
      </w:r>
      <w:r>
        <w:fldChar w:fldCharType="separate"/>
      </w:r>
      <w:r w:rsidR="00BC75BB" w:rsidRPr="003545FF">
        <w:t>Schedule 3</w:t>
      </w:r>
      <w:r>
        <w:fldChar w:fldCharType="end"/>
      </w:r>
      <w:r>
        <w:t xml:space="preserve"> to this </w:t>
      </w:r>
      <w:r w:rsidR="00BA41CC">
        <w:t>Agreement</w:t>
      </w:r>
      <w:r>
        <w:t>.</w:t>
      </w:r>
      <w:bookmarkEnd w:id="87"/>
    </w:p>
    <w:p w14:paraId="1471712A" w14:textId="77777777" w:rsidR="00684ABF" w:rsidRDefault="00684ABF" w:rsidP="00684ABF">
      <w:pPr>
        <w:pStyle w:val="AdditionalTitle"/>
      </w:pPr>
      <w:r>
        <w:t>Commencement and duration</w:t>
      </w:r>
    </w:p>
    <w:p w14:paraId="5F0F2715" w14:textId="77777777" w:rsidR="00684ABF" w:rsidRDefault="00684ABF" w:rsidP="00684ABF">
      <w:pPr>
        <w:pStyle w:val="TitleClause"/>
      </w:pPr>
      <w:r>
        <w:fldChar w:fldCharType="begin"/>
      </w:r>
      <w:r>
        <w:instrText>TC "2. Term" \l 1</w:instrText>
      </w:r>
      <w:r>
        <w:fldChar w:fldCharType="end"/>
      </w:r>
      <w:bookmarkStart w:id="88" w:name="a423074"/>
      <w:bookmarkStart w:id="89" w:name="_Toc256000001"/>
      <w:r>
        <w:t>Term</w:t>
      </w:r>
      <w:bookmarkEnd w:id="88"/>
      <w:bookmarkEnd w:id="89"/>
    </w:p>
    <w:p w14:paraId="635B2DC3" w14:textId="12F0CE78" w:rsidR="00684ABF" w:rsidRDefault="00684ABF" w:rsidP="00684ABF">
      <w:pPr>
        <w:pStyle w:val="Untitledsubclause1"/>
      </w:pPr>
      <w:bookmarkStart w:id="90" w:name="a921051"/>
      <w:r>
        <w:t xml:space="preserve">This </w:t>
      </w:r>
      <w:r w:rsidR="00BA41CC">
        <w:t>Agreement</w:t>
      </w:r>
      <w:r>
        <w:t xml:space="preserve"> shall take effect on the Commencement Date and shall continue for the Term.</w:t>
      </w:r>
      <w:bookmarkEnd w:id="90"/>
    </w:p>
    <w:p w14:paraId="3BF78993" w14:textId="1105E962" w:rsidR="00684ABF" w:rsidRDefault="00684ABF" w:rsidP="00684ABF">
      <w:pPr>
        <w:pStyle w:val="TitleClause"/>
      </w:pPr>
      <w:r>
        <w:fldChar w:fldCharType="begin"/>
      </w:r>
      <w:r>
        <w:instrText>TC "3. Extending the initial term" \l 1</w:instrText>
      </w:r>
      <w:r>
        <w:fldChar w:fldCharType="end"/>
      </w:r>
      <w:r w:rsidR="008F1FC2">
        <w:t>Performance Bond and Guarantees</w:t>
      </w:r>
    </w:p>
    <w:p w14:paraId="61055952" w14:textId="52D337F5" w:rsidR="008F1FC2" w:rsidRDefault="008F1FC2" w:rsidP="008F1FC2">
      <w:pPr>
        <w:pStyle w:val="Untitledsubclause1"/>
      </w:pPr>
      <w:r>
        <w:t xml:space="preserve">The Contractor shall on execution of this contract, provide to the Council a performance bond or guarantee </w:t>
      </w:r>
      <w:r w:rsidR="00E247A7">
        <w:t>of</w:t>
      </w:r>
      <w:r>
        <w:t xml:space="preserve"> the of the Contractors due performance of the Services from a bank of other surety approved by the Council in an amount equal to </w:t>
      </w:r>
      <w:r w:rsidR="0039304F">
        <w:t>ten</w:t>
      </w:r>
      <w:r>
        <w:t xml:space="preserve"> percent of the Charges  [OR] a guarantee by the Contractor’s parent company [name of parent company to be entered here]</w:t>
      </w:r>
    </w:p>
    <w:p w14:paraId="4EBB027A" w14:textId="77440A4B" w:rsidR="008F1FC2" w:rsidRDefault="008F1FC2" w:rsidP="008F1FC2">
      <w:pPr>
        <w:pStyle w:val="Untitledsubclause1"/>
      </w:pPr>
      <w:r>
        <w:lastRenderedPageBreak/>
        <w:t xml:space="preserve">The [bond] [guarantee] unless agreed with the Council shall be substantially in the form of the document at schedule 6 </w:t>
      </w:r>
    </w:p>
    <w:p w14:paraId="1315E5FC" w14:textId="14A5EC6C" w:rsidR="00684ABF" w:rsidRDefault="00684ABF" w:rsidP="00684ABF">
      <w:pPr>
        <w:pStyle w:val="TitleClause"/>
      </w:pPr>
      <w:r>
        <w:fldChar w:fldCharType="begin"/>
      </w:r>
      <w:r>
        <w:instrText>TC "4. Due diligence and Supplier's warranty" \l 1</w:instrText>
      </w:r>
      <w:r>
        <w:fldChar w:fldCharType="end"/>
      </w:r>
      <w:bookmarkStart w:id="91" w:name="a820874"/>
      <w:bookmarkStart w:id="92" w:name="_Toc256000003"/>
      <w:r>
        <w:t xml:space="preserve">Due diligence and </w:t>
      </w:r>
      <w:r w:rsidR="00735873">
        <w:t>Contractor</w:t>
      </w:r>
      <w:r>
        <w:t>'s warranty</w:t>
      </w:r>
      <w:bookmarkEnd w:id="91"/>
      <w:bookmarkEnd w:id="92"/>
    </w:p>
    <w:p w14:paraId="4A24B4C3" w14:textId="73EB33F5" w:rsidR="00684ABF" w:rsidRDefault="00684ABF" w:rsidP="00684ABF">
      <w:pPr>
        <w:pStyle w:val="Untitledsubclause1"/>
      </w:pPr>
      <w:bookmarkStart w:id="93" w:name="a306108"/>
      <w:r>
        <w:t xml:space="preserve">The </w:t>
      </w:r>
      <w:r w:rsidR="00735873">
        <w:t>Contractor</w:t>
      </w:r>
      <w:r>
        <w:t xml:space="preserve"> acknowledges and confirms that: </w:t>
      </w:r>
      <w:bookmarkEnd w:id="93"/>
    </w:p>
    <w:p w14:paraId="7D3769DD" w14:textId="70EBC450" w:rsidR="00684ABF" w:rsidRDefault="00684ABF" w:rsidP="00684ABF">
      <w:pPr>
        <w:pStyle w:val="Untitledsubclause2"/>
      </w:pPr>
      <w:bookmarkStart w:id="94" w:name="a564423"/>
      <w:r>
        <w:t xml:space="preserve">the </w:t>
      </w:r>
      <w:r w:rsidR="00082C47">
        <w:t>Council</w:t>
      </w:r>
      <w:r>
        <w:t xml:space="preserve"> has delivered or made available to the </w:t>
      </w:r>
      <w:r w:rsidR="00735873">
        <w:t>Contractor</w:t>
      </w:r>
      <w:r>
        <w:t xml:space="preserve"> all of the information and documents that the </w:t>
      </w:r>
      <w:r w:rsidR="00735873">
        <w:t>Contractor</w:t>
      </w:r>
      <w:r>
        <w:t xml:space="preserve"> considers necessary or relevant for the performance of its obligations under this </w:t>
      </w:r>
      <w:proofErr w:type="gramStart"/>
      <w:r w:rsidR="00BA41CC">
        <w:t>Agreement</w:t>
      </w:r>
      <w:r>
        <w:t>;</w:t>
      </w:r>
      <w:proofErr w:type="gramEnd"/>
      <w:r>
        <w:t xml:space="preserve"> </w:t>
      </w:r>
      <w:bookmarkEnd w:id="94"/>
    </w:p>
    <w:p w14:paraId="51E538FF" w14:textId="005B6CBC" w:rsidR="00684ABF" w:rsidRDefault="00684ABF" w:rsidP="00684ABF">
      <w:pPr>
        <w:pStyle w:val="Untitledsubclause2"/>
      </w:pPr>
      <w:bookmarkStart w:id="95" w:name="a810841"/>
      <w:r>
        <w:t xml:space="preserve">it has made and shall make its own enquiries to satisfy itself as to the accuracy and adequacy of any information supplied or made available to it by or on behalf of the </w:t>
      </w:r>
      <w:r w:rsidR="00082C47">
        <w:t>Council</w:t>
      </w:r>
      <w:r>
        <w:t xml:space="preserve"> pursuant to clause 4.1</w:t>
      </w:r>
      <w:r>
        <w:fldChar w:fldCharType="begin"/>
      </w:r>
      <w:r w:rsidRPr="003545FF">
        <w:instrText>REF a564423 \h \w \n</w:instrText>
      </w:r>
      <w:r w:rsidR="003545FF">
        <w:instrText xml:space="preserve"> \* MERGEFORMAT </w:instrText>
      </w:r>
      <w:r>
        <w:fldChar w:fldCharType="separate"/>
      </w:r>
      <w:r w:rsidR="00BC75BB" w:rsidRPr="003545FF">
        <w:t>(a)</w:t>
      </w:r>
      <w:r>
        <w:fldChar w:fldCharType="end"/>
      </w:r>
      <w:r>
        <w:t>;</w:t>
      </w:r>
      <w:bookmarkEnd w:id="95"/>
    </w:p>
    <w:p w14:paraId="61C87643" w14:textId="6DE0C190" w:rsidR="00684ABF" w:rsidRDefault="00684ABF" w:rsidP="00684ABF">
      <w:pPr>
        <w:pStyle w:val="Untitledsubclause2"/>
      </w:pPr>
      <w:bookmarkStart w:id="96" w:name="a945730"/>
      <w:r>
        <w:t xml:space="preserve">it has satisfied itself (whether by inspection or having raised all relevant due diligence questions with the </w:t>
      </w:r>
      <w:r w:rsidR="00082C47">
        <w:t>Council</w:t>
      </w:r>
      <w:r>
        <w:t xml:space="preserve"> before the Commencement Date) of all relevant details relating to the performance of its obligations under this </w:t>
      </w:r>
      <w:r w:rsidR="00BA41CC">
        <w:t>Agreement</w:t>
      </w:r>
      <w:r>
        <w:t xml:space="preserve"> (including without limitation the suitability of </w:t>
      </w:r>
      <w:r w:rsidR="00082C47">
        <w:t>Council</w:t>
      </w:r>
      <w:r>
        <w:t xml:space="preserve"> Premises); and</w:t>
      </w:r>
      <w:bookmarkEnd w:id="96"/>
    </w:p>
    <w:p w14:paraId="626DCA32" w14:textId="6861D597" w:rsidR="00684ABF" w:rsidRDefault="00684ABF" w:rsidP="00684ABF">
      <w:pPr>
        <w:pStyle w:val="Untitledsubclause2"/>
      </w:pPr>
      <w:bookmarkStart w:id="97" w:name="a806175"/>
      <w:r>
        <w:t xml:space="preserve">it has entered into this </w:t>
      </w:r>
      <w:r w:rsidR="00BA41CC">
        <w:t>Agreement</w:t>
      </w:r>
      <w:r>
        <w:t xml:space="preserve"> in reliance on its own due diligence.</w:t>
      </w:r>
      <w:bookmarkEnd w:id="97"/>
    </w:p>
    <w:p w14:paraId="28F2C28C" w14:textId="529D5725" w:rsidR="00684ABF" w:rsidRDefault="00684ABF" w:rsidP="00684ABF">
      <w:pPr>
        <w:pStyle w:val="Untitledsubclause1"/>
      </w:pPr>
      <w:bookmarkStart w:id="98" w:name="a876660"/>
      <w:r>
        <w:t xml:space="preserve">Save as provided in this </w:t>
      </w:r>
      <w:r w:rsidR="00BA41CC">
        <w:t>Agreement</w:t>
      </w:r>
      <w:r>
        <w:t xml:space="preserve">, no representations, warranties or conditions are given or assumed by the </w:t>
      </w:r>
      <w:r w:rsidR="00082C47">
        <w:t>Council</w:t>
      </w:r>
      <w:r>
        <w:t xml:space="preserve"> in respect of any information which is provided to the </w:t>
      </w:r>
      <w:r w:rsidR="00735873">
        <w:t>Contractor</w:t>
      </w:r>
      <w:r>
        <w:t xml:space="preserve"> by the </w:t>
      </w:r>
      <w:r w:rsidR="00082C47">
        <w:t>Council</w:t>
      </w:r>
      <w:r>
        <w:t xml:space="preserve"> and any such representations, warranties or conditions are excluded, save to the extent that such exclusion is prohibited by law. </w:t>
      </w:r>
      <w:bookmarkEnd w:id="98"/>
    </w:p>
    <w:p w14:paraId="041E3B4C" w14:textId="3C7E6E3A" w:rsidR="00684ABF" w:rsidRDefault="00684ABF" w:rsidP="00684ABF">
      <w:pPr>
        <w:pStyle w:val="Untitledsubclause1"/>
      </w:pPr>
      <w:bookmarkStart w:id="99" w:name="a897988"/>
      <w:r>
        <w:t xml:space="preserve">The </w:t>
      </w:r>
      <w:r w:rsidR="00735873">
        <w:t>Contractor</w:t>
      </w:r>
      <w:r>
        <w:t xml:space="preserve">: </w:t>
      </w:r>
      <w:bookmarkEnd w:id="99"/>
    </w:p>
    <w:p w14:paraId="16D57C33" w14:textId="7EEA455D" w:rsidR="00684ABF" w:rsidRDefault="00684ABF" w:rsidP="00684ABF">
      <w:pPr>
        <w:pStyle w:val="Untitledsubclause2"/>
      </w:pPr>
      <w:bookmarkStart w:id="100" w:name="a820378"/>
      <w:r>
        <w:t xml:space="preserve">warrants and represents that all information and statements made by the </w:t>
      </w:r>
      <w:r w:rsidR="00735873">
        <w:t>Contractor</w:t>
      </w:r>
      <w:r>
        <w:t xml:space="preserve"> as a part of the procurement process, including without limitation the </w:t>
      </w:r>
      <w:r w:rsidR="00735873">
        <w:t>Contractor</w:t>
      </w:r>
      <w:r>
        <w:t xml:space="preserve">'s Tender or response to any pre-qualification questionnaire (if applicable), remains true, accurate and not misleading, save as may have been specifically disclosed in writing to the </w:t>
      </w:r>
      <w:r w:rsidR="00082C47">
        <w:t>Council</w:t>
      </w:r>
      <w:r>
        <w:t xml:space="preserve"> prior to execution of th</w:t>
      </w:r>
      <w:r w:rsidR="00BA41CC">
        <w:t>is</w:t>
      </w:r>
      <w:r w:rsidR="00437FA0">
        <w:t xml:space="preserve"> </w:t>
      </w:r>
      <w:r w:rsidR="00BA41CC">
        <w:t>Agreement</w:t>
      </w:r>
      <w:r>
        <w:t xml:space="preserve">; and </w:t>
      </w:r>
      <w:bookmarkEnd w:id="100"/>
    </w:p>
    <w:p w14:paraId="170A5CBD" w14:textId="688F5D8A" w:rsidR="00684ABF" w:rsidRDefault="00684ABF" w:rsidP="00684ABF">
      <w:pPr>
        <w:pStyle w:val="Untitledsubclause2"/>
      </w:pPr>
      <w:bookmarkStart w:id="101" w:name="a281168"/>
      <w:r>
        <w:t xml:space="preserve">shall promptly notify the </w:t>
      </w:r>
      <w:r w:rsidR="00082C47">
        <w:t>Council</w:t>
      </w:r>
      <w:r>
        <w:t xml:space="preserve"> in writing if it becomes aware during the performance of this </w:t>
      </w:r>
      <w:r w:rsidR="00BA41CC">
        <w:t>Agreement</w:t>
      </w:r>
      <w:r>
        <w:t xml:space="preserve"> of any inaccuracies in any information provided to it by the </w:t>
      </w:r>
      <w:r w:rsidR="00082C47">
        <w:t>Council</w:t>
      </w:r>
      <w:r>
        <w:t xml:space="preserve"> during such due diligence which materially and adversely affects its ability to perform the Services or meet any Target KPIs. </w:t>
      </w:r>
      <w:bookmarkEnd w:id="101"/>
    </w:p>
    <w:p w14:paraId="03947895" w14:textId="754023C7" w:rsidR="00684ABF" w:rsidRDefault="00684ABF" w:rsidP="00684ABF">
      <w:pPr>
        <w:pStyle w:val="Untitledsubclause1"/>
      </w:pPr>
      <w:bookmarkStart w:id="102" w:name="a196600"/>
      <w:r>
        <w:t xml:space="preserve">The </w:t>
      </w:r>
      <w:r w:rsidR="00735873">
        <w:t>Contractor</w:t>
      </w:r>
      <w:r>
        <w:t xml:space="preserve"> shall not be entitled to recover any additional costs from the </w:t>
      </w:r>
      <w:r w:rsidR="00082C47">
        <w:t>Council</w:t>
      </w:r>
      <w:r>
        <w:t xml:space="preserve"> which arise from, or be relieved from any of its obligations as a result of, any matters or inaccuracies notified to the </w:t>
      </w:r>
      <w:r w:rsidR="00082C47">
        <w:t>Council</w:t>
      </w:r>
      <w:r>
        <w:t xml:space="preserve"> by the </w:t>
      </w:r>
      <w:r w:rsidR="00735873">
        <w:t>Contractor</w:t>
      </w:r>
      <w:r>
        <w:t xml:space="preserve"> in accordance with clause 4.3</w:t>
      </w:r>
      <w:r>
        <w:fldChar w:fldCharType="begin"/>
      </w:r>
      <w:r w:rsidRPr="003545FF">
        <w:instrText>REF a281168 \h \w \n</w:instrText>
      </w:r>
      <w:r w:rsidR="003545FF">
        <w:instrText xml:space="preserve"> \* MERGEFORMAT </w:instrText>
      </w:r>
      <w:r>
        <w:fldChar w:fldCharType="separate"/>
      </w:r>
      <w:r w:rsidR="00BC75BB" w:rsidRPr="003545FF">
        <w:t>(b)</w:t>
      </w:r>
      <w:r>
        <w:fldChar w:fldCharType="end"/>
      </w:r>
      <w:r>
        <w:t xml:space="preserve">, save where such additional costs or adverse effect on performance have been caused by the </w:t>
      </w:r>
      <w:r w:rsidR="00735873">
        <w:t>Contractor</w:t>
      </w:r>
      <w:r>
        <w:t xml:space="preserve"> having been provided with fundamentally misleading information by or on behalf of the </w:t>
      </w:r>
      <w:r w:rsidR="00082C47">
        <w:t>Council</w:t>
      </w:r>
      <w:r>
        <w:t xml:space="preserve"> and the </w:t>
      </w:r>
      <w:r w:rsidR="00735873">
        <w:t>Contractor</w:t>
      </w:r>
      <w:r>
        <w:t xml:space="preserve"> could not reasonably have known that the information was incorrect or misleading at the time such information was provided. If this exception applies, the </w:t>
      </w:r>
      <w:r w:rsidR="00735873">
        <w:t>Contractor</w:t>
      </w:r>
      <w:r>
        <w:t xml:space="preserve"> shall be entitled to recover such reasonable additional costs from the </w:t>
      </w:r>
      <w:r w:rsidR="00082C47">
        <w:t>Council</w:t>
      </w:r>
      <w:r>
        <w:t xml:space="preserve"> or shall be relieved from </w:t>
      </w:r>
      <w:r>
        <w:lastRenderedPageBreak/>
        <w:t>performance of certain obligations as shall be determined by the</w:t>
      </w:r>
      <w:r w:rsidR="00476AFB">
        <w:t xml:space="preserve"> parties and documented in writing by Variation Agreement or equivalent document</w:t>
      </w:r>
      <w:r>
        <w:t>.</w:t>
      </w:r>
      <w:bookmarkEnd w:id="102"/>
    </w:p>
    <w:p w14:paraId="71E2AF43" w14:textId="4B0C4D10" w:rsidR="00684ABF" w:rsidRDefault="00684ABF" w:rsidP="00684ABF">
      <w:pPr>
        <w:pStyle w:val="Untitledsubclause1"/>
      </w:pPr>
      <w:bookmarkStart w:id="103" w:name="a784718"/>
      <w:r>
        <w:t xml:space="preserve">Nothing in this clause </w:t>
      </w:r>
      <w:r>
        <w:fldChar w:fldCharType="begin"/>
      </w:r>
      <w:r w:rsidRPr="003545FF">
        <w:instrText>REF a820874 \h \w \n</w:instrText>
      </w:r>
      <w:r w:rsidR="003545FF">
        <w:instrText xml:space="preserve"> \* MERGEFORMAT </w:instrText>
      </w:r>
      <w:r>
        <w:fldChar w:fldCharType="separate"/>
      </w:r>
      <w:r w:rsidR="00BC75BB" w:rsidRPr="003545FF">
        <w:t>4</w:t>
      </w:r>
      <w:r>
        <w:fldChar w:fldCharType="end"/>
      </w:r>
      <w:r>
        <w:t xml:space="preserve"> shall limit or exclude the liability of the </w:t>
      </w:r>
      <w:r w:rsidR="00082C47">
        <w:t>Council</w:t>
      </w:r>
      <w:r>
        <w:t xml:space="preserve"> for fraud or fraudulent misrepresentation.</w:t>
      </w:r>
      <w:bookmarkEnd w:id="103"/>
    </w:p>
    <w:p w14:paraId="206A93F4" w14:textId="77777777" w:rsidR="00684ABF" w:rsidRDefault="00684ABF" w:rsidP="00684ABF">
      <w:pPr>
        <w:pStyle w:val="AdditionalTitle"/>
      </w:pPr>
      <w:r>
        <w:t>The services</w:t>
      </w:r>
    </w:p>
    <w:p w14:paraId="33BABFCC" w14:textId="77777777" w:rsidR="00684ABF" w:rsidRDefault="00684ABF" w:rsidP="00684ABF">
      <w:pPr>
        <w:pStyle w:val="TitleClause"/>
      </w:pPr>
      <w:r>
        <w:fldChar w:fldCharType="begin"/>
      </w:r>
      <w:r>
        <w:instrText>TC "5. Supply of services" \l 1</w:instrText>
      </w:r>
      <w:r>
        <w:fldChar w:fldCharType="end"/>
      </w:r>
      <w:bookmarkStart w:id="104" w:name="a549487"/>
      <w:bookmarkStart w:id="105" w:name="_Toc256000004"/>
      <w:r>
        <w:t>Supply of services</w:t>
      </w:r>
      <w:bookmarkEnd w:id="104"/>
      <w:bookmarkEnd w:id="105"/>
    </w:p>
    <w:p w14:paraId="1E5CCBE1" w14:textId="2FB3421B" w:rsidR="00684ABF" w:rsidRDefault="00684ABF" w:rsidP="00684ABF">
      <w:pPr>
        <w:pStyle w:val="Untitledsubclause1"/>
      </w:pPr>
      <w:bookmarkStart w:id="106" w:name="a854255"/>
      <w:r>
        <w:t xml:space="preserve">The </w:t>
      </w:r>
      <w:r w:rsidR="00735873">
        <w:t>Contractor</w:t>
      </w:r>
      <w:r>
        <w:t xml:space="preserve"> shall provide the Services to the </w:t>
      </w:r>
      <w:r w:rsidR="00082C47">
        <w:t>Council</w:t>
      </w:r>
      <w:r>
        <w:t xml:space="preserve"> with effect from the Commencement Date and for the duration of this </w:t>
      </w:r>
      <w:r w:rsidR="00BA41CC">
        <w:t>Agreement</w:t>
      </w:r>
      <w:r>
        <w:t xml:space="preserve"> in accordance with the provisions of this </w:t>
      </w:r>
      <w:r w:rsidR="00BA41CC">
        <w:t>Agreement</w:t>
      </w:r>
      <w:r>
        <w:t>, including without limitation Schedule 1 and Schedule 2.</w:t>
      </w:r>
      <w:bookmarkEnd w:id="106"/>
    </w:p>
    <w:p w14:paraId="5A67727E" w14:textId="77777777" w:rsidR="00684ABF" w:rsidRDefault="00684ABF" w:rsidP="00684ABF">
      <w:pPr>
        <w:pStyle w:val="TitleClause"/>
      </w:pPr>
      <w:r>
        <w:fldChar w:fldCharType="begin"/>
      </w:r>
      <w:r>
        <w:instrText>TC "7. Service standards" \l 1</w:instrText>
      </w:r>
      <w:r>
        <w:fldChar w:fldCharType="end"/>
      </w:r>
      <w:bookmarkStart w:id="107" w:name="a840798"/>
      <w:bookmarkStart w:id="108" w:name="_Toc256000006"/>
      <w:r>
        <w:t>Service standards</w:t>
      </w:r>
      <w:bookmarkEnd w:id="107"/>
      <w:bookmarkEnd w:id="108"/>
    </w:p>
    <w:p w14:paraId="4DA0259D" w14:textId="7FA08EBA" w:rsidR="00684ABF" w:rsidRDefault="00AE5C80" w:rsidP="00AE5C80">
      <w:pPr>
        <w:pStyle w:val="NoNumUntitledsubclause1"/>
        <w:ind w:hanging="720"/>
      </w:pPr>
      <w:bookmarkStart w:id="109" w:name="a621300"/>
      <w:r>
        <w:t>6.1</w:t>
      </w:r>
      <w:r>
        <w:tab/>
      </w:r>
      <w:r w:rsidR="00684ABF">
        <w:t xml:space="preserve">Without prejudice to clause </w:t>
      </w:r>
      <w:r w:rsidR="00604A70">
        <w:t>5</w:t>
      </w:r>
      <w:r w:rsidR="00684ABF">
        <w:t xml:space="preserve">, the </w:t>
      </w:r>
      <w:r w:rsidR="00735873">
        <w:t>Contractor</w:t>
      </w:r>
      <w:r w:rsidR="00684ABF">
        <w:t xml:space="preserve"> shall provide the Services, or procure that they are provided: </w:t>
      </w:r>
      <w:bookmarkEnd w:id="109"/>
    </w:p>
    <w:p w14:paraId="13CFC9B6" w14:textId="77777777" w:rsidR="00684ABF" w:rsidRDefault="00684ABF" w:rsidP="00684ABF">
      <w:pPr>
        <w:pStyle w:val="Untitledsubclause2"/>
      </w:pPr>
      <w:bookmarkStart w:id="110" w:name="a452554"/>
      <w:r>
        <w:t xml:space="preserve">with reasonable skill and care and in accordance with Best Industry </w:t>
      </w:r>
      <w:proofErr w:type="gramStart"/>
      <w:r>
        <w:t>Practice;</w:t>
      </w:r>
      <w:bookmarkEnd w:id="110"/>
      <w:proofErr w:type="gramEnd"/>
    </w:p>
    <w:p w14:paraId="196AB1EF" w14:textId="255A21D1" w:rsidR="00AE5C80" w:rsidRDefault="00684ABF" w:rsidP="00684ABF">
      <w:pPr>
        <w:pStyle w:val="Untitledsubclause2"/>
      </w:pPr>
      <w:bookmarkStart w:id="111" w:name="a443139"/>
      <w:r>
        <w:t xml:space="preserve">in all respects in accordance with the </w:t>
      </w:r>
      <w:r w:rsidR="00AE5C80">
        <w:t xml:space="preserve">Specification </w:t>
      </w:r>
      <w:r>
        <w:t xml:space="preserve">set out in </w:t>
      </w:r>
      <w:r>
        <w:fldChar w:fldCharType="begin"/>
      </w:r>
      <w:r w:rsidRPr="003545FF">
        <w:instrText>REF a844571 \h \w \n</w:instrText>
      </w:r>
      <w:r w:rsidR="003545FF">
        <w:instrText xml:space="preserve"> \* MERGEFORMAT </w:instrText>
      </w:r>
      <w:r>
        <w:fldChar w:fldCharType="separate"/>
      </w:r>
      <w:r w:rsidR="00BC75BB" w:rsidRPr="003545FF">
        <w:t>Schedule 1</w:t>
      </w:r>
      <w:r>
        <w:fldChar w:fldCharType="end"/>
      </w:r>
      <w:r w:rsidR="00AE5C80">
        <w:t xml:space="preserve"> and the Performance Standards set out in Schedule 2</w:t>
      </w:r>
      <w:r>
        <w:t xml:space="preserve">; </w:t>
      </w:r>
      <w:r w:rsidR="00AE5C80">
        <w:t>and</w:t>
      </w:r>
    </w:p>
    <w:p w14:paraId="54179FAA" w14:textId="78455946" w:rsidR="00684ABF" w:rsidRDefault="00684ABF" w:rsidP="00684ABF">
      <w:pPr>
        <w:pStyle w:val="Untitledsubclause2"/>
      </w:pPr>
      <w:bookmarkStart w:id="112" w:name="a845741"/>
      <w:bookmarkEnd w:id="111"/>
      <w:r>
        <w:t>in accordance with all applicable Law.</w:t>
      </w:r>
      <w:bookmarkEnd w:id="112"/>
    </w:p>
    <w:p w14:paraId="177ECB24" w14:textId="638B21C0" w:rsidR="00AE5C80" w:rsidRDefault="00AE5C80" w:rsidP="00AE5C80">
      <w:pPr>
        <w:pStyle w:val="TitleClause"/>
      </w:pPr>
      <w:r>
        <w:t>Service Failure</w:t>
      </w:r>
    </w:p>
    <w:p w14:paraId="6B9AB8E9" w14:textId="29B4ADA5" w:rsidR="00AE5C80" w:rsidRPr="00AE5C80" w:rsidRDefault="00AE5C80" w:rsidP="00AE5C80">
      <w:pPr>
        <w:pStyle w:val="TitleClause"/>
        <w:numPr>
          <w:ilvl w:val="0"/>
          <w:numId w:val="0"/>
        </w:numPr>
        <w:ind w:left="720"/>
        <w:rPr>
          <w:b w:val="0"/>
          <w:kern w:val="0"/>
        </w:rPr>
      </w:pPr>
      <w:r w:rsidRPr="00AE5C80">
        <w:rPr>
          <w:b w:val="0"/>
          <w:kern w:val="0"/>
        </w:rPr>
        <w:t>Where in the reasonable option of the Council,  a Service Failure occurs, the Council shall be entitled to withhold a sum equal to any Charges which would otherwise have been due to the Contractor in respect of that Service, provided that the operation of this paragraph shall be without prejudice to the right of the Council to terminate this Contract and/or to claim damages from the Contractor for material Default</w:t>
      </w:r>
    </w:p>
    <w:p w14:paraId="29552EE0" w14:textId="77777777" w:rsidR="00684ABF" w:rsidRDefault="00684ABF" w:rsidP="00684ABF">
      <w:pPr>
        <w:pStyle w:val="TitleClause"/>
      </w:pPr>
      <w:r>
        <w:fldChar w:fldCharType="begin"/>
      </w:r>
      <w:r>
        <w:instrText>TC "8. Compliance" \l 1</w:instrText>
      </w:r>
      <w:r>
        <w:fldChar w:fldCharType="end"/>
      </w:r>
      <w:bookmarkStart w:id="113" w:name="a959778"/>
      <w:bookmarkStart w:id="114" w:name="_Toc256000007"/>
      <w:r>
        <w:t>Compliance</w:t>
      </w:r>
      <w:bookmarkEnd w:id="113"/>
      <w:bookmarkEnd w:id="114"/>
    </w:p>
    <w:p w14:paraId="43F4135A" w14:textId="29C469F4" w:rsidR="00684ABF" w:rsidRDefault="00684ABF" w:rsidP="00684ABF">
      <w:pPr>
        <w:pStyle w:val="Untitledsubclause1"/>
      </w:pPr>
      <w:bookmarkStart w:id="115" w:name="a108698"/>
      <w:r>
        <w:t xml:space="preserve">The </w:t>
      </w:r>
      <w:r w:rsidR="00735873">
        <w:t>Contractor</w:t>
      </w:r>
      <w:r>
        <w:t xml:space="preserve"> shall ensure that all Necessary Consents are in place to provide the Services and the </w:t>
      </w:r>
      <w:r w:rsidR="00082C47">
        <w:t>Council</w:t>
      </w:r>
      <w:r>
        <w:t xml:space="preserve"> shall not (unless otherwise agreed in writing) incur any additional costs associated with obtaining, </w:t>
      </w:r>
      <w:proofErr w:type="gramStart"/>
      <w:r>
        <w:t>maintaining</w:t>
      </w:r>
      <w:proofErr w:type="gramEnd"/>
      <w:r>
        <w:t xml:space="preserve"> or complying with the same.</w:t>
      </w:r>
      <w:bookmarkEnd w:id="115"/>
    </w:p>
    <w:p w14:paraId="05974495" w14:textId="42B27895" w:rsidR="00684ABF" w:rsidRDefault="00684ABF" w:rsidP="00684ABF">
      <w:pPr>
        <w:pStyle w:val="Untitledsubclause1"/>
      </w:pPr>
      <w:bookmarkStart w:id="116" w:name="a671695"/>
      <w:r>
        <w:t xml:space="preserve">Where there is any conflict or inconsistency between the provisions of this </w:t>
      </w:r>
      <w:r w:rsidR="00BA41CC">
        <w:t>Agreement</w:t>
      </w:r>
      <w:r>
        <w:t xml:space="preserve"> and the requirements of a Necessary Consent, then the latter shall prevail, provided that the </w:t>
      </w:r>
      <w:r w:rsidR="00735873">
        <w:t>Contractor</w:t>
      </w:r>
      <w:r>
        <w:t xml:space="preserve"> has made all reasonable attempts to obtain a Necessary Consent in line with the requirements of the Services and the </w:t>
      </w:r>
      <w:r w:rsidR="00735873">
        <w:t>Contractor</w:t>
      </w:r>
      <w:r>
        <w:t xml:space="preserve"> has notified the </w:t>
      </w:r>
      <w:r w:rsidR="00082C47">
        <w:t>Council</w:t>
      </w:r>
      <w:r>
        <w:t xml:space="preserve"> in writing.</w:t>
      </w:r>
      <w:bookmarkEnd w:id="116"/>
    </w:p>
    <w:p w14:paraId="7424EA55" w14:textId="58D7C480" w:rsidR="00684ABF" w:rsidRDefault="00684ABF" w:rsidP="001255D3">
      <w:pPr>
        <w:pStyle w:val="Untitledsubclause1"/>
      </w:pPr>
      <w:bookmarkStart w:id="117" w:name="a498907"/>
      <w:r>
        <w:t xml:space="preserve">The </w:t>
      </w:r>
      <w:r w:rsidR="00735873">
        <w:t>Contractor</w:t>
      </w:r>
      <w:r>
        <w:t xml:space="preserve"> shall (and shall procure that the </w:t>
      </w:r>
      <w:r w:rsidR="00735873">
        <w:t>Contractor</w:t>
      </w:r>
      <w:r>
        <w:t xml:space="preserve">'s Personnel shall) perform its obligations under this </w:t>
      </w:r>
      <w:r w:rsidR="00BA41CC">
        <w:t>Agreement</w:t>
      </w:r>
      <w:r>
        <w:t xml:space="preserve"> (including those in relation to the Services) in accordance with</w:t>
      </w:r>
      <w:r w:rsidR="001255D3">
        <w:t xml:space="preserve"> </w:t>
      </w:r>
      <w:bookmarkStart w:id="118" w:name="a849373"/>
      <w:bookmarkEnd w:id="117"/>
      <w:r>
        <w:t>all applicable Law regarding health and safety</w:t>
      </w:r>
      <w:bookmarkStart w:id="119" w:name="a629603"/>
      <w:bookmarkEnd w:id="118"/>
      <w:r>
        <w:t xml:space="preserve"> </w:t>
      </w:r>
      <w:bookmarkEnd w:id="119"/>
    </w:p>
    <w:p w14:paraId="473EBF61" w14:textId="3753EE3C" w:rsidR="00684ABF" w:rsidRDefault="00684ABF" w:rsidP="00684ABF">
      <w:pPr>
        <w:pStyle w:val="Untitledsubclause1"/>
      </w:pPr>
      <w:bookmarkStart w:id="120" w:name="a744075"/>
      <w:r>
        <w:lastRenderedPageBreak/>
        <w:t xml:space="preserve">Each Party shall notify the other as soon as practicable of any health and safety incidents or material health and safety hazards at the </w:t>
      </w:r>
      <w:r w:rsidR="00082C47">
        <w:t>Council</w:t>
      </w:r>
      <w:r>
        <w:t xml:space="preserve"> Premises of which it becomes aware and which relate to or arise in connection with the performance of this </w:t>
      </w:r>
      <w:r w:rsidR="00BA41CC">
        <w:t>Agreement</w:t>
      </w:r>
      <w:r>
        <w:t xml:space="preserve">. The </w:t>
      </w:r>
      <w:r w:rsidR="00735873">
        <w:t>Contractor</w:t>
      </w:r>
      <w:r>
        <w:t xml:space="preserve"> shall instruct the </w:t>
      </w:r>
      <w:r w:rsidR="00735873">
        <w:t>Contractor</w:t>
      </w:r>
      <w:r>
        <w:t xml:space="preserve">'s Personnel to adopt any necessary associated safety measures </w:t>
      </w:r>
      <w:proofErr w:type="gramStart"/>
      <w:r>
        <w:t>in order to</w:t>
      </w:r>
      <w:proofErr w:type="gramEnd"/>
      <w:r>
        <w:t xml:space="preserve"> manage any such material health and safety hazards. </w:t>
      </w:r>
      <w:bookmarkEnd w:id="120"/>
    </w:p>
    <w:p w14:paraId="4D40D9DC" w14:textId="0A8D7E1C" w:rsidR="00684ABF" w:rsidRDefault="00684ABF" w:rsidP="00684ABF">
      <w:pPr>
        <w:pStyle w:val="Untitledsubclause1"/>
      </w:pPr>
      <w:bookmarkStart w:id="121" w:name="a865666"/>
      <w:r>
        <w:t xml:space="preserve">Without limiting the general obligation set out in clause </w:t>
      </w:r>
      <w:r>
        <w:fldChar w:fldCharType="begin"/>
      </w:r>
      <w:r w:rsidRPr="003545FF">
        <w:instrText>REF a840798 \h \w \n</w:instrText>
      </w:r>
      <w:r w:rsidR="003545FF">
        <w:instrText xml:space="preserve"> \* MERGEFORMAT </w:instrText>
      </w:r>
      <w:r>
        <w:fldChar w:fldCharType="separate"/>
      </w:r>
      <w:r w:rsidR="00BC75BB" w:rsidRPr="003545FF">
        <w:t>7</w:t>
      </w:r>
      <w:r>
        <w:fldChar w:fldCharType="end"/>
      </w:r>
      <w:r>
        <w:t xml:space="preserve">, the </w:t>
      </w:r>
      <w:r w:rsidR="00735873">
        <w:t>Contractor</w:t>
      </w:r>
      <w:r>
        <w:t xml:space="preserve"> shall (and shall procure that the </w:t>
      </w:r>
      <w:r w:rsidR="00735873">
        <w:t>Contractor</w:t>
      </w:r>
      <w:r>
        <w:t>'s Personnel shall):</w:t>
      </w:r>
      <w:bookmarkEnd w:id="121"/>
    </w:p>
    <w:p w14:paraId="4BF29CCC" w14:textId="38DD67EB" w:rsidR="00684ABF" w:rsidRDefault="00684ABF" w:rsidP="00684ABF">
      <w:pPr>
        <w:pStyle w:val="Untitledsubclause2"/>
      </w:pPr>
      <w:bookmarkStart w:id="122" w:name="a389812"/>
      <w:r>
        <w:t xml:space="preserve">perform its obligations under this </w:t>
      </w:r>
      <w:r w:rsidR="00BA41CC">
        <w:t>Agreement</w:t>
      </w:r>
      <w:r>
        <w:t xml:space="preserve"> (including those in relation to the Services) in accordance with:</w:t>
      </w:r>
      <w:bookmarkEnd w:id="122"/>
    </w:p>
    <w:p w14:paraId="357609B7" w14:textId="77777777" w:rsidR="00684ABF" w:rsidRDefault="00684ABF" w:rsidP="00684ABF">
      <w:pPr>
        <w:pStyle w:val="Untitledsubclause3"/>
      </w:pPr>
      <w:bookmarkStart w:id="123" w:name="a354860"/>
      <w:r>
        <w:t>all applicable equality law (whether in relation to race, sex, gender reassignment, age, disability, sexual orientation, religion or belief, pregnancy, maternity or otherwise</w:t>
      </w:r>
      <w:proofErr w:type="gramStart"/>
      <w:r>
        <w:t>);</w:t>
      </w:r>
      <w:proofErr w:type="gramEnd"/>
      <w:r>
        <w:t xml:space="preserve"> </w:t>
      </w:r>
      <w:bookmarkEnd w:id="123"/>
    </w:p>
    <w:p w14:paraId="0C5F6F86" w14:textId="080C6FE2" w:rsidR="00684ABF" w:rsidRDefault="00684ABF" w:rsidP="00684ABF">
      <w:pPr>
        <w:pStyle w:val="Untitledsubclause3"/>
      </w:pPr>
      <w:bookmarkStart w:id="124" w:name="a928078"/>
      <w:r>
        <w:t xml:space="preserve">any other requirements and instructions which the </w:t>
      </w:r>
      <w:r w:rsidR="00082C47">
        <w:t>Council</w:t>
      </w:r>
      <w:r>
        <w:t xml:space="preserve"> reasonably imposes in connection with any equality obligations imposed on the </w:t>
      </w:r>
      <w:r w:rsidR="00082C47">
        <w:t>Council</w:t>
      </w:r>
      <w:r>
        <w:t xml:space="preserve"> at any time under applicable equality </w:t>
      </w:r>
      <w:proofErr w:type="gramStart"/>
      <w:r>
        <w:t>law;</w:t>
      </w:r>
      <w:bookmarkEnd w:id="124"/>
      <w:proofErr w:type="gramEnd"/>
    </w:p>
    <w:p w14:paraId="44462A71" w14:textId="24692E7E" w:rsidR="00684ABF" w:rsidRPr="006626FF" w:rsidRDefault="00684ABF" w:rsidP="00684ABF">
      <w:pPr>
        <w:pStyle w:val="Untitledsubclause2"/>
      </w:pPr>
      <w:bookmarkStart w:id="125" w:name="a842121"/>
      <w:r w:rsidRPr="006626FF">
        <w:t xml:space="preserve">take all necessary steps, and inform the </w:t>
      </w:r>
      <w:r w:rsidR="00082C47">
        <w:t>Council</w:t>
      </w:r>
      <w:r w:rsidRPr="006626FF">
        <w:t xml:space="preserve"> of the steps taken, to prevent unlawful discrimination designated as such by any court or tribunal, or the Equality and Human Rights Commission </w:t>
      </w:r>
      <w:r>
        <w:t>or (any successor organisation)</w:t>
      </w:r>
      <w:r w:rsidRPr="006626FF">
        <w:t>; and</w:t>
      </w:r>
      <w:bookmarkEnd w:id="125"/>
    </w:p>
    <w:p w14:paraId="52D704D2" w14:textId="633876F4" w:rsidR="00684ABF" w:rsidRDefault="00684ABF" w:rsidP="00684ABF">
      <w:pPr>
        <w:pStyle w:val="Untitledsubclause2"/>
      </w:pPr>
      <w:bookmarkStart w:id="126" w:name="a769786"/>
      <w:r w:rsidRPr="00075158">
        <w:t xml:space="preserve">at all times comply with the provisions of the Human Rights Act 1998 in the performance of this </w:t>
      </w:r>
      <w:r w:rsidR="00BA41CC">
        <w:t>Agreement</w:t>
      </w:r>
      <w:r w:rsidRPr="00075158">
        <w:t xml:space="preserve">. The </w:t>
      </w:r>
      <w:r w:rsidR="00735873">
        <w:t>Contractor</w:t>
      </w:r>
      <w:r w:rsidRPr="00075158">
        <w:t xml:space="preserve"> shall also undertake, or refrain from undertaking, such acts as the </w:t>
      </w:r>
      <w:r w:rsidR="00082C47">
        <w:t>Council</w:t>
      </w:r>
      <w:r w:rsidRPr="00075158">
        <w:t xml:space="preserve"> requests </w:t>
      </w:r>
      <w:proofErr w:type="gramStart"/>
      <w:r w:rsidRPr="00075158">
        <w:t>so as to</w:t>
      </w:r>
      <w:proofErr w:type="gramEnd"/>
      <w:r w:rsidRPr="00075158">
        <w:t xml:space="preserve"> enable the </w:t>
      </w:r>
      <w:r w:rsidR="00082C47">
        <w:t>Council</w:t>
      </w:r>
      <w:r w:rsidRPr="00075158">
        <w:t xml:space="preserve"> to comply with its obligations under the Human Rights Act 1998.</w:t>
      </w:r>
      <w:bookmarkEnd w:id="126"/>
    </w:p>
    <w:p w14:paraId="0B8248CC" w14:textId="77777777" w:rsidR="00E55345" w:rsidRPr="00E55345" w:rsidRDefault="00E55345" w:rsidP="00E55345">
      <w:pPr>
        <w:pStyle w:val="Untitledsubclause1"/>
        <w:numPr>
          <w:ilvl w:val="0"/>
          <w:numId w:val="0"/>
        </w:numPr>
        <w:ind w:left="720"/>
        <w:rPr>
          <w:b/>
        </w:rPr>
      </w:pPr>
      <w:proofErr w:type="gramStart"/>
      <w:r w:rsidRPr="00E55345">
        <w:rPr>
          <w:b/>
        </w:rPr>
        <w:t>Counter-terrorism</w:t>
      </w:r>
      <w:proofErr w:type="gramEnd"/>
      <w:r w:rsidRPr="00E55345">
        <w:rPr>
          <w:b/>
        </w:rPr>
        <w:t xml:space="preserve"> and the Prevent duty</w:t>
      </w:r>
    </w:p>
    <w:p w14:paraId="202F67E5" w14:textId="7469A79F" w:rsidR="00E55345" w:rsidRPr="00E55345" w:rsidRDefault="00E55345" w:rsidP="00E55345">
      <w:pPr>
        <w:pStyle w:val="Untitledsubclause1"/>
      </w:pPr>
      <w:r w:rsidRPr="00E55345">
        <w:t xml:space="preserve">The </w:t>
      </w:r>
      <w:r w:rsidR="00735873">
        <w:t>Contractor</w:t>
      </w:r>
      <w:r w:rsidRPr="00E55345">
        <w:t xml:space="preserve"> is aware of the Council’s obligations under the Counter-Terrorism and Security Act 2015 including any guidance, amendments and all subsequent regulations pursuant to this Act and in particular its obligation under s26 to have due regard to the need to prevent people from being drawn into terrorism in the exercise of its functions (the “Prevent duty”)</w:t>
      </w:r>
    </w:p>
    <w:p w14:paraId="55B16EFE" w14:textId="1450753A" w:rsidR="00E55345" w:rsidRPr="00E55345" w:rsidRDefault="00E55345" w:rsidP="00E55345">
      <w:pPr>
        <w:pStyle w:val="Untitledsubclause1"/>
      </w:pPr>
      <w:r w:rsidRPr="00E55345">
        <w:t xml:space="preserve">The </w:t>
      </w:r>
      <w:r w:rsidR="00735873">
        <w:t>Contractor</w:t>
      </w:r>
      <w:r w:rsidRPr="00E55345">
        <w:t xml:space="preserve"> will:</w:t>
      </w:r>
    </w:p>
    <w:p w14:paraId="12FBE5F6" w14:textId="4024620E" w:rsidR="00E55345" w:rsidRPr="00E55345" w:rsidRDefault="00E55345" w:rsidP="00E55345">
      <w:pPr>
        <w:pStyle w:val="Untitledsubclause2"/>
      </w:pPr>
      <w:r w:rsidRPr="00E55345">
        <w:t xml:space="preserve">co-operate with the Council in ensuring the Council’s compliance with its requirements under the </w:t>
      </w:r>
      <w:proofErr w:type="gramStart"/>
      <w:r w:rsidRPr="00E55345">
        <w:t>Counter-Terrorism</w:t>
      </w:r>
      <w:proofErr w:type="gramEnd"/>
      <w:r w:rsidRPr="00E55345">
        <w:t xml:space="preserve"> and Security Act 2015 and the Prevent duty;</w:t>
      </w:r>
    </w:p>
    <w:p w14:paraId="64B1C01E" w14:textId="4ED2983D" w:rsidR="00E55345" w:rsidRPr="00E55345" w:rsidRDefault="00E55345" w:rsidP="00E55345">
      <w:pPr>
        <w:pStyle w:val="Untitledsubclause2"/>
      </w:pPr>
      <w:r w:rsidRPr="00E55345">
        <w:t xml:space="preserve">comply with any </w:t>
      </w:r>
      <w:proofErr w:type="gramStart"/>
      <w:r w:rsidRPr="00E55345">
        <w:t>Counter-Terrorism</w:t>
      </w:r>
      <w:proofErr w:type="gramEnd"/>
      <w:r w:rsidRPr="00E55345">
        <w:t xml:space="preserve"> and Security Act policy produced by the Council;</w:t>
      </w:r>
    </w:p>
    <w:p w14:paraId="1224301E" w14:textId="00273E3F" w:rsidR="00E55345" w:rsidRPr="00E55345" w:rsidRDefault="00E55345" w:rsidP="00E55345">
      <w:pPr>
        <w:pStyle w:val="Untitledsubclause2"/>
      </w:pPr>
      <w:r w:rsidRPr="00E55345">
        <w:t xml:space="preserve">demonstrate an awareness and understanding of the risk of radicalisation within through effective leadership, working in partnership with the Council and the utilisation of appropriate capabilities in relation to the delivery of the </w:t>
      </w:r>
      <w:proofErr w:type="gramStart"/>
      <w:r w:rsidRPr="00E55345">
        <w:t>Services;</w:t>
      </w:r>
      <w:proofErr w:type="gramEnd"/>
    </w:p>
    <w:p w14:paraId="1156B3FC" w14:textId="7C8BA171" w:rsidR="00E55345" w:rsidRPr="00E55345" w:rsidRDefault="00E55345" w:rsidP="00E55345">
      <w:pPr>
        <w:pStyle w:val="Untitledsubclause2"/>
      </w:pPr>
      <w:r w:rsidRPr="00E55345">
        <w:lastRenderedPageBreak/>
        <w:t xml:space="preserve">ensure appropriate frontline staff have a good understanding of the Prevent duty and are trained to recognise vulnerability to being drawn into terrorism, are aware of available programmes to deal with this issue and will make appropriate referrals to </w:t>
      </w:r>
      <w:proofErr w:type="gramStart"/>
      <w:r w:rsidRPr="00E55345">
        <w:t>Channel;</w:t>
      </w:r>
      <w:proofErr w:type="gramEnd"/>
    </w:p>
    <w:p w14:paraId="46439028" w14:textId="78FA565E" w:rsidR="00E55345" w:rsidRPr="00E55345" w:rsidRDefault="00E55345" w:rsidP="00E55345">
      <w:pPr>
        <w:pStyle w:val="Untitledsubclause2"/>
      </w:pPr>
      <w:r w:rsidRPr="00E55345">
        <w:t xml:space="preserve">ensure that any Council -owned venues and resources involved in the provision of the Services do not provide a platform for extremists and are not used to disseminate extremist </w:t>
      </w:r>
      <w:proofErr w:type="gramStart"/>
      <w:r w:rsidRPr="00E55345">
        <w:t>views;</w:t>
      </w:r>
      <w:proofErr w:type="gramEnd"/>
    </w:p>
    <w:p w14:paraId="28FE1E8E" w14:textId="36D0472A" w:rsidR="00E55345" w:rsidRPr="00E55345" w:rsidRDefault="00E55345" w:rsidP="00E55345">
      <w:pPr>
        <w:pStyle w:val="Untitledsubclause2"/>
      </w:pPr>
      <w:r w:rsidRPr="00E55345">
        <w:t xml:space="preserve">use filtering solutions on any IT equipment made available to the </w:t>
      </w:r>
      <w:proofErr w:type="gramStart"/>
      <w:r w:rsidRPr="00E55345">
        <w:t>general public</w:t>
      </w:r>
      <w:proofErr w:type="gramEnd"/>
      <w:r w:rsidRPr="00E55345">
        <w:t xml:space="preserve"> under this Agreement which limit access to terrorist and extremist material. </w:t>
      </w:r>
    </w:p>
    <w:p w14:paraId="1DE0C8FA" w14:textId="3816C4E6" w:rsidR="00684ABF" w:rsidRDefault="00684ABF" w:rsidP="00684ABF">
      <w:pPr>
        <w:pStyle w:val="TitleClause"/>
      </w:pPr>
      <w:r>
        <w:fldChar w:fldCharType="begin"/>
      </w:r>
      <w:r>
        <w:instrText>TC "9. Authority's Premises and Assets" \l 1</w:instrText>
      </w:r>
      <w:r>
        <w:fldChar w:fldCharType="end"/>
      </w:r>
      <w:bookmarkStart w:id="127" w:name="a136678"/>
      <w:bookmarkStart w:id="128" w:name="_Toc256000008"/>
      <w:r w:rsidR="00082C47">
        <w:t>Council</w:t>
      </w:r>
      <w:r>
        <w:t xml:space="preserve">'s Premises </w:t>
      </w:r>
      <w:bookmarkEnd w:id="127"/>
      <w:bookmarkEnd w:id="128"/>
    </w:p>
    <w:p w14:paraId="538AECBF" w14:textId="6ED79BA2" w:rsidR="00684ABF" w:rsidRDefault="00684ABF" w:rsidP="00684ABF">
      <w:pPr>
        <w:pStyle w:val="Untitledsubclause1"/>
      </w:pPr>
      <w:bookmarkStart w:id="129" w:name="a626866"/>
      <w:r>
        <w:t xml:space="preserve">The </w:t>
      </w:r>
      <w:r w:rsidR="00082C47">
        <w:t>Council</w:t>
      </w:r>
      <w:r>
        <w:t xml:space="preserve"> shall, subject to clause </w:t>
      </w:r>
      <w:r>
        <w:fldChar w:fldCharType="begin"/>
      </w:r>
      <w:r w:rsidRPr="003545FF">
        <w:instrText>REF a959778 \h \w \n</w:instrText>
      </w:r>
      <w:r w:rsidR="003545FF">
        <w:instrText xml:space="preserve"> \* MERGEFORMAT </w:instrText>
      </w:r>
      <w:r>
        <w:fldChar w:fldCharType="separate"/>
      </w:r>
      <w:r w:rsidR="00BC75BB" w:rsidRPr="003545FF">
        <w:t>8</w:t>
      </w:r>
      <w:r>
        <w:fldChar w:fldCharType="end"/>
      </w:r>
      <w:r>
        <w:t xml:space="preserve"> and clause </w:t>
      </w:r>
      <w:r>
        <w:fldChar w:fldCharType="begin"/>
      </w:r>
      <w:r w:rsidRPr="003545FF">
        <w:instrText>REF a259112 \h \w \n</w:instrText>
      </w:r>
      <w:r w:rsidR="003545FF">
        <w:instrText xml:space="preserve"> \* MERGEFORMAT </w:instrText>
      </w:r>
      <w:r>
        <w:fldChar w:fldCharType="separate"/>
      </w:r>
      <w:r w:rsidR="00BC75BB" w:rsidRPr="003545FF">
        <w:t>15</w:t>
      </w:r>
      <w:r>
        <w:fldChar w:fldCharType="end"/>
      </w:r>
      <w:r>
        <w:t xml:space="preserve">, provide the </w:t>
      </w:r>
      <w:r w:rsidR="00735873">
        <w:t>Contractor</w:t>
      </w:r>
      <w:r>
        <w:t xml:space="preserve"> (and its Sub-Contractors) with access to such parts of the </w:t>
      </w:r>
      <w:r w:rsidR="00082C47">
        <w:t>Council</w:t>
      </w:r>
      <w:r>
        <w:t xml:space="preserve">'s Premises as the </w:t>
      </w:r>
      <w:r w:rsidR="00735873">
        <w:t>Contractor</w:t>
      </w:r>
      <w:r>
        <w:t xml:space="preserve"> reasonably requires for the purposes only of providing the Services. The </w:t>
      </w:r>
      <w:r w:rsidR="00735873">
        <w:t>Contractor</w:t>
      </w:r>
      <w:r>
        <w:t xml:space="preserve">'s right of access will terminate upon termination of this </w:t>
      </w:r>
      <w:r w:rsidR="00BA41CC">
        <w:t>Agreement</w:t>
      </w:r>
      <w:r>
        <w:t xml:space="preserve">, subject to clause </w:t>
      </w:r>
      <w:r>
        <w:fldChar w:fldCharType="begin"/>
      </w:r>
      <w:r w:rsidRPr="003545FF">
        <w:instrText>REF a689375 \h \w \n</w:instrText>
      </w:r>
      <w:r w:rsidR="003545FF">
        <w:instrText xml:space="preserve"> \* MERGEFORMAT </w:instrText>
      </w:r>
      <w:r>
        <w:fldChar w:fldCharType="separate"/>
      </w:r>
      <w:r w:rsidR="00BC75BB" w:rsidRPr="003545FF">
        <w:t>9.2</w:t>
      </w:r>
      <w:r>
        <w:fldChar w:fldCharType="end"/>
      </w:r>
      <w:r>
        <w:t>.</w:t>
      </w:r>
      <w:bookmarkEnd w:id="129"/>
    </w:p>
    <w:p w14:paraId="13A931A2" w14:textId="607A9754" w:rsidR="00684ABF" w:rsidRDefault="00684ABF" w:rsidP="00684ABF">
      <w:pPr>
        <w:pStyle w:val="Untitledsubclause1"/>
      </w:pPr>
      <w:bookmarkStart w:id="130" w:name="a689375"/>
      <w:r>
        <w:t xml:space="preserve">Subject to the requirements of clause </w:t>
      </w:r>
      <w:r>
        <w:fldChar w:fldCharType="begin"/>
      </w:r>
      <w:r w:rsidRPr="003545FF">
        <w:instrText>REF a638224 \h \w \n</w:instrText>
      </w:r>
      <w:r w:rsidR="003545FF">
        <w:instrText xml:space="preserve"> \* MERGEFORMAT </w:instrText>
      </w:r>
      <w:r>
        <w:fldChar w:fldCharType="separate"/>
      </w:r>
      <w:r w:rsidR="00BC75BB" w:rsidRPr="003545FF">
        <w:t>33</w:t>
      </w:r>
      <w:r>
        <w:fldChar w:fldCharType="end"/>
      </w:r>
      <w:r>
        <w:t>, in the event of the expiry or termination of th</w:t>
      </w:r>
      <w:r w:rsidR="00BA41CC">
        <w:t>is</w:t>
      </w:r>
      <w:r>
        <w:t xml:space="preserve"> </w:t>
      </w:r>
      <w:r w:rsidR="00BA41CC">
        <w:t>Agreement</w:t>
      </w:r>
      <w:r>
        <w:t xml:space="preserve">, the </w:t>
      </w:r>
      <w:r w:rsidR="00082C47">
        <w:t>Council</w:t>
      </w:r>
      <w:r>
        <w:t xml:space="preserve"> shall on reasonable notice provide the </w:t>
      </w:r>
      <w:r w:rsidR="00735873">
        <w:t>Contractor</w:t>
      </w:r>
      <w:r>
        <w:t xml:space="preserve"> with such access as the </w:t>
      </w:r>
      <w:r w:rsidR="00735873">
        <w:t>Contractor</w:t>
      </w:r>
      <w:r>
        <w:t xml:space="preserve"> reasonably requires to the </w:t>
      </w:r>
      <w:r w:rsidR="00082C47">
        <w:t>Council</w:t>
      </w:r>
      <w:r>
        <w:t xml:space="preserve">'s Premises to remove any of the </w:t>
      </w:r>
      <w:r w:rsidR="00735873">
        <w:t>Contractor</w:t>
      </w:r>
      <w:r>
        <w:t xml:space="preserve">'s equipment. All such equipment shall be promptly removed by the </w:t>
      </w:r>
      <w:r w:rsidR="00735873">
        <w:t>Contractor</w:t>
      </w:r>
      <w:r>
        <w:t xml:space="preserve">. </w:t>
      </w:r>
      <w:bookmarkEnd w:id="130"/>
    </w:p>
    <w:p w14:paraId="5CE1C9F3" w14:textId="55B4DD5D" w:rsidR="00684ABF" w:rsidRDefault="00684ABF" w:rsidP="00684ABF">
      <w:pPr>
        <w:pStyle w:val="Untitledsubclause1"/>
      </w:pPr>
      <w:bookmarkStart w:id="131" w:name="a125485"/>
      <w:r>
        <w:t xml:space="preserve">The </w:t>
      </w:r>
      <w:r w:rsidR="00735873">
        <w:t>Contractor</w:t>
      </w:r>
      <w:r>
        <w:t xml:space="preserve"> shall ensure that:</w:t>
      </w:r>
      <w:bookmarkEnd w:id="131"/>
    </w:p>
    <w:p w14:paraId="5D0D4EA9" w14:textId="63D7BD36" w:rsidR="00684ABF" w:rsidRDefault="00684ABF" w:rsidP="00684ABF">
      <w:pPr>
        <w:pStyle w:val="Untitledsubclause2"/>
      </w:pPr>
      <w:bookmarkStart w:id="132" w:name="a501702"/>
      <w:r>
        <w:t xml:space="preserve">where using the </w:t>
      </w:r>
      <w:r w:rsidR="00082C47">
        <w:t>Council</w:t>
      </w:r>
      <w:r>
        <w:t xml:space="preserve">'s Premises they are kept properly secure and it will comply and cooperate with the </w:t>
      </w:r>
      <w:r w:rsidR="00082C47">
        <w:t>Council</w:t>
      </w:r>
      <w:r>
        <w:t xml:space="preserve">'s security requirements from time to time regarding the security of the </w:t>
      </w:r>
      <w:proofErr w:type="gramStart"/>
      <w:r>
        <w:t>same;</w:t>
      </w:r>
      <w:proofErr w:type="gramEnd"/>
      <w:r>
        <w:t xml:space="preserve"> </w:t>
      </w:r>
      <w:bookmarkEnd w:id="132"/>
    </w:p>
    <w:p w14:paraId="628F8C00" w14:textId="6DA3A3BE" w:rsidR="00684ABF" w:rsidRDefault="00684ABF" w:rsidP="00684ABF">
      <w:pPr>
        <w:pStyle w:val="Untitledsubclause2"/>
      </w:pPr>
      <w:bookmarkStart w:id="133" w:name="a230362"/>
      <w:r>
        <w:t xml:space="preserve">only those of the </w:t>
      </w:r>
      <w:r w:rsidR="00735873">
        <w:t>Contractor</w:t>
      </w:r>
      <w:r>
        <w:t xml:space="preserve">'s Personnel that are duly authorised to enter upon the </w:t>
      </w:r>
      <w:r w:rsidR="00082C47">
        <w:t>Council</w:t>
      </w:r>
      <w:r>
        <w:t xml:space="preserve">'s Premises for the purposes of providing the Services, do </w:t>
      </w:r>
      <w:proofErr w:type="gramStart"/>
      <w:r>
        <w:t>so;</w:t>
      </w:r>
      <w:bookmarkEnd w:id="133"/>
      <w:proofErr w:type="gramEnd"/>
    </w:p>
    <w:p w14:paraId="37FAB757" w14:textId="63FB3F15" w:rsidR="00684ABF" w:rsidRDefault="00684ABF" w:rsidP="00684ABF">
      <w:pPr>
        <w:pStyle w:val="Untitledsubclause1"/>
      </w:pPr>
      <w:bookmarkStart w:id="134" w:name="a663370"/>
      <w:r>
        <w:t xml:space="preserve">The </w:t>
      </w:r>
      <w:r w:rsidR="00735873">
        <w:t>Contractor</w:t>
      </w:r>
      <w:r>
        <w:t xml:space="preserve"> shall notify the </w:t>
      </w:r>
      <w:r w:rsidR="00082C47">
        <w:t>Council</w:t>
      </w:r>
      <w:r>
        <w:t xml:space="preserve"> immediately on becoming aware of any damage caused by the </w:t>
      </w:r>
      <w:r w:rsidR="00735873">
        <w:t>Contractor</w:t>
      </w:r>
      <w:r>
        <w:t xml:space="preserve">, its agents, employees or Sub-Contractors to any property of the </w:t>
      </w:r>
      <w:r w:rsidR="00082C47">
        <w:t>Council</w:t>
      </w:r>
      <w:r>
        <w:t xml:space="preserve">, to any of the </w:t>
      </w:r>
      <w:r w:rsidR="00082C47">
        <w:t>Council</w:t>
      </w:r>
      <w:r>
        <w:t xml:space="preserve">'s Premises or to any property of any other recipient of the Services in the course of providing the Services. </w:t>
      </w:r>
      <w:bookmarkEnd w:id="134"/>
    </w:p>
    <w:p w14:paraId="28584831" w14:textId="613BE597" w:rsidR="00684ABF" w:rsidRPr="00CE6266" w:rsidRDefault="00684ABF" w:rsidP="00684ABF">
      <w:pPr>
        <w:pStyle w:val="Untitledsubclause1"/>
      </w:pPr>
      <w:bookmarkStart w:id="135" w:name="a233183"/>
      <w:r w:rsidRPr="00CE6266">
        <w:t xml:space="preserve">The </w:t>
      </w:r>
      <w:r w:rsidR="00735873">
        <w:t>Contractor</w:t>
      </w:r>
      <w:r w:rsidRPr="00CE6266">
        <w:t xml:space="preserve"> shall indemnify the </w:t>
      </w:r>
      <w:r w:rsidR="00082C47">
        <w:t>Council</w:t>
      </w:r>
      <w:r w:rsidRPr="00CE6266">
        <w:t xml:space="preserve"> against all and any damage to the </w:t>
      </w:r>
      <w:r w:rsidR="00082C47">
        <w:t>Council</w:t>
      </w:r>
      <w:r w:rsidRPr="00CE6266">
        <w:t xml:space="preserve"> Premises caused by the same.</w:t>
      </w:r>
      <w:bookmarkEnd w:id="135"/>
    </w:p>
    <w:p w14:paraId="5DD6537F" w14:textId="77777777" w:rsidR="00684ABF" w:rsidRDefault="00684ABF" w:rsidP="00684ABF">
      <w:pPr>
        <w:pStyle w:val="TitleClause"/>
      </w:pPr>
      <w:r>
        <w:fldChar w:fldCharType="begin"/>
      </w:r>
      <w:r>
        <w:fldChar w:fldCharType="end"/>
      </w:r>
      <w:r>
        <w:fldChar w:fldCharType="begin"/>
      </w:r>
      <w:r>
        <w:instrText>TC "10. Disaster recovery" \l 1</w:instrText>
      </w:r>
      <w:r>
        <w:fldChar w:fldCharType="end"/>
      </w:r>
      <w:r>
        <w:t>Charges and payment</w:t>
      </w:r>
    </w:p>
    <w:p w14:paraId="024E04DC" w14:textId="77777777" w:rsidR="00684ABF" w:rsidRDefault="00684ABF" w:rsidP="00684ABF">
      <w:pPr>
        <w:pStyle w:val="TitleClause"/>
      </w:pPr>
      <w:r>
        <w:fldChar w:fldCharType="begin"/>
      </w:r>
      <w:r>
        <w:instrText>TC "11. Payment" \l 1</w:instrText>
      </w:r>
      <w:r>
        <w:fldChar w:fldCharType="end"/>
      </w:r>
      <w:bookmarkStart w:id="136" w:name="a403560"/>
      <w:bookmarkStart w:id="137" w:name="_Toc256000010"/>
      <w:r>
        <w:t>Payment</w:t>
      </w:r>
      <w:bookmarkEnd w:id="136"/>
      <w:bookmarkEnd w:id="137"/>
    </w:p>
    <w:p w14:paraId="061D179C" w14:textId="594FF19B" w:rsidR="00684ABF" w:rsidRDefault="00684ABF" w:rsidP="00684ABF">
      <w:pPr>
        <w:pStyle w:val="Untitledsubclause1"/>
      </w:pPr>
      <w:bookmarkStart w:id="138" w:name="a670692"/>
      <w:r>
        <w:t xml:space="preserve">In consideration of the provision of the Services by the </w:t>
      </w:r>
      <w:r w:rsidR="00735873">
        <w:t>Contractor</w:t>
      </w:r>
      <w:r>
        <w:t xml:space="preserve"> in accordance with the terms and conditions of this </w:t>
      </w:r>
      <w:r w:rsidR="00BA41CC">
        <w:t>Agreement</w:t>
      </w:r>
      <w:r>
        <w:t xml:space="preserve">, the </w:t>
      </w:r>
      <w:r w:rsidR="00082C47">
        <w:t>Council</w:t>
      </w:r>
      <w:r>
        <w:t xml:space="preserve"> shall pay the Charges to the </w:t>
      </w:r>
      <w:r w:rsidR="00735873">
        <w:t>Contractor</w:t>
      </w:r>
      <w:r>
        <w:t xml:space="preserve">. </w:t>
      </w:r>
      <w:bookmarkEnd w:id="138"/>
    </w:p>
    <w:p w14:paraId="251F6B2E" w14:textId="63D2E208" w:rsidR="00684ABF" w:rsidRDefault="00684ABF" w:rsidP="00684ABF">
      <w:pPr>
        <w:pStyle w:val="Untitledsubclause1"/>
      </w:pPr>
      <w:bookmarkStart w:id="139" w:name="a467753"/>
      <w:r>
        <w:lastRenderedPageBreak/>
        <w:t xml:space="preserve">Unless otherwise stated in </w:t>
      </w:r>
      <w:r>
        <w:fldChar w:fldCharType="begin"/>
      </w:r>
      <w:r w:rsidRPr="003545FF">
        <w:instrText>REF a321590 \h \w \n</w:instrText>
      </w:r>
      <w:r w:rsidR="003545FF">
        <w:instrText xml:space="preserve"> \* MERGEFORMAT </w:instrText>
      </w:r>
      <w:r>
        <w:fldChar w:fldCharType="separate"/>
      </w:r>
      <w:r w:rsidR="00BC75BB" w:rsidRPr="003545FF">
        <w:t>Schedule 4</w:t>
      </w:r>
      <w:r>
        <w:fldChar w:fldCharType="end"/>
      </w:r>
      <w:r w:rsidRPr="003545FF">
        <w:t xml:space="preserve">, </w:t>
      </w:r>
      <w:r w:rsidRPr="0075058D">
        <w:t>the Charges</w:t>
      </w:r>
      <w:r>
        <w:t>:</w:t>
      </w:r>
      <w:bookmarkEnd w:id="139"/>
    </w:p>
    <w:p w14:paraId="415F9453" w14:textId="77777777" w:rsidR="00684ABF" w:rsidRDefault="00684ABF" w:rsidP="00684ABF">
      <w:pPr>
        <w:pStyle w:val="Untitledsubclause2"/>
      </w:pPr>
      <w:bookmarkStart w:id="140" w:name="a868715"/>
      <w:r>
        <w:t>shall remain fixed during the Term; and</w:t>
      </w:r>
      <w:bookmarkEnd w:id="140"/>
    </w:p>
    <w:p w14:paraId="0ACA0FD5" w14:textId="03685B1C" w:rsidR="00684ABF" w:rsidRDefault="00684ABF" w:rsidP="00684ABF">
      <w:pPr>
        <w:pStyle w:val="Untitledsubclause2"/>
      </w:pPr>
      <w:bookmarkStart w:id="141" w:name="a307192"/>
      <w:r>
        <w:t xml:space="preserve">is the entire price payable by the </w:t>
      </w:r>
      <w:r w:rsidR="00082C47">
        <w:t>Council</w:t>
      </w:r>
      <w:r>
        <w:t xml:space="preserve"> to the </w:t>
      </w:r>
      <w:r w:rsidR="00735873">
        <w:t>Contractor</w:t>
      </w:r>
      <w:r>
        <w:t xml:space="preserve"> in respect of the Services and includes, without limitation, any royalties, licence fees, supplies and all consumables used by the </w:t>
      </w:r>
      <w:r w:rsidR="00735873">
        <w:t>Contractor</w:t>
      </w:r>
      <w:r>
        <w:t xml:space="preserve">, travel costs, accommodation expenses and the cost of </w:t>
      </w:r>
      <w:r w:rsidR="00735873">
        <w:t>Contractor</w:t>
      </w:r>
      <w:r>
        <w:t xml:space="preserve">'s Personnel. </w:t>
      </w:r>
      <w:bookmarkEnd w:id="141"/>
    </w:p>
    <w:p w14:paraId="04CE07BE" w14:textId="7C5B6626" w:rsidR="00684ABF" w:rsidRDefault="00684ABF" w:rsidP="00684ABF">
      <w:pPr>
        <w:pStyle w:val="Untitledsubclause1"/>
      </w:pPr>
      <w:bookmarkStart w:id="142" w:name="a710968"/>
      <w:r>
        <w:t xml:space="preserve">The </w:t>
      </w:r>
      <w:r w:rsidR="00735873">
        <w:t>Contractor</w:t>
      </w:r>
      <w:r>
        <w:t xml:space="preserve"> shall invoice the </w:t>
      </w:r>
      <w:r w:rsidR="00082C47">
        <w:t>Council</w:t>
      </w:r>
      <w:r>
        <w:t xml:space="preserve"> for payment of the Charges at the end of each calendar month.  All invoices shall be directed to the </w:t>
      </w:r>
      <w:r w:rsidR="00082C47">
        <w:t>Council</w:t>
      </w:r>
      <w:r>
        <w:t xml:space="preserve">'s Authorised Representative and shall contain such information as the </w:t>
      </w:r>
      <w:r w:rsidR="00082C47">
        <w:t>Council</w:t>
      </w:r>
      <w:r>
        <w:t xml:space="preserve"> may inform the </w:t>
      </w:r>
      <w:r w:rsidR="00735873">
        <w:t>Contractor</w:t>
      </w:r>
      <w:r>
        <w:t xml:space="preserve"> from time to time. Any such invoices shall </w:t>
      </w:r>
      <w:proofErr w:type="gramStart"/>
      <w:r>
        <w:t>take into account</w:t>
      </w:r>
      <w:proofErr w:type="gramEnd"/>
      <w:r>
        <w:t xml:space="preserve"> any Service Credits which have been accrued in the previous period.</w:t>
      </w:r>
      <w:bookmarkEnd w:id="142"/>
    </w:p>
    <w:p w14:paraId="6F0BC1B0" w14:textId="67BCD48A" w:rsidR="00684ABF" w:rsidRPr="00516CD1" w:rsidRDefault="00684ABF" w:rsidP="00684ABF">
      <w:pPr>
        <w:pStyle w:val="Untitledsubclause1"/>
      </w:pPr>
      <w:bookmarkStart w:id="143" w:name="a990175"/>
      <w:r w:rsidRPr="00516CD1">
        <w:t xml:space="preserve">Where the </w:t>
      </w:r>
      <w:r w:rsidR="00735873">
        <w:t>Contractor</w:t>
      </w:r>
      <w:r w:rsidRPr="00516CD1">
        <w:t xml:space="preserve"> submits an invoice to the </w:t>
      </w:r>
      <w:r w:rsidR="00082C47">
        <w:t>Council</w:t>
      </w:r>
      <w:r w:rsidRPr="00516CD1">
        <w:t xml:space="preserve"> in accordance with </w:t>
      </w:r>
      <w:r>
        <w:t xml:space="preserve">clause </w:t>
      </w:r>
      <w:r>
        <w:fldChar w:fldCharType="begin"/>
      </w:r>
      <w:r w:rsidRPr="00684ABF">
        <w:rPr>
          <w:highlight w:val="lightGray"/>
        </w:rPr>
        <w:instrText>REF a710968 \h \w \n</w:instrText>
      </w:r>
      <w:r>
        <w:fldChar w:fldCharType="separate"/>
      </w:r>
      <w:r w:rsidR="00BC75BB">
        <w:rPr>
          <w:highlight w:val="lightGray"/>
        </w:rPr>
        <w:t>11.3</w:t>
      </w:r>
      <w:r>
        <w:fldChar w:fldCharType="end"/>
      </w:r>
      <w:r w:rsidRPr="00516CD1">
        <w:t xml:space="preserve">, the </w:t>
      </w:r>
      <w:r w:rsidR="00082C47">
        <w:t>Council</w:t>
      </w:r>
      <w:r w:rsidRPr="00516CD1">
        <w:t xml:space="preserve"> will co</w:t>
      </w:r>
      <w:r>
        <w:t xml:space="preserve">nsider and verify that invoice </w:t>
      </w:r>
      <w:r w:rsidRPr="00516CD1">
        <w:t>in a timely fashion.</w:t>
      </w:r>
      <w:bookmarkEnd w:id="143"/>
    </w:p>
    <w:p w14:paraId="31126996" w14:textId="5A0E22B9" w:rsidR="00684ABF" w:rsidRPr="00516CD1" w:rsidRDefault="00684ABF" w:rsidP="00684ABF">
      <w:pPr>
        <w:pStyle w:val="Untitledsubclause1"/>
      </w:pPr>
      <w:bookmarkStart w:id="144" w:name="a631594"/>
      <w:r w:rsidRPr="00516CD1">
        <w:t xml:space="preserve">The </w:t>
      </w:r>
      <w:r w:rsidR="00082C47">
        <w:t>Council</w:t>
      </w:r>
      <w:r w:rsidRPr="00516CD1">
        <w:t xml:space="preserve"> shall pay the </w:t>
      </w:r>
      <w:r w:rsidR="00735873">
        <w:t>Contractor</w:t>
      </w:r>
      <w:r w:rsidRPr="00516CD1">
        <w:t xml:space="preserve"> any sums due under such an invoice no later than a period of 30 days from the date on which the </w:t>
      </w:r>
      <w:r w:rsidR="00082C47">
        <w:t>Council</w:t>
      </w:r>
      <w:r w:rsidRPr="00516CD1">
        <w:t xml:space="preserve"> has determined that the invoice is valid and undisputed. </w:t>
      </w:r>
      <w:bookmarkEnd w:id="144"/>
    </w:p>
    <w:p w14:paraId="2A6961A8" w14:textId="4375DB00" w:rsidR="00684ABF" w:rsidRPr="00516CD1" w:rsidRDefault="00684ABF" w:rsidP="00684ABF">
      <w:pPr>
        <w:pStyle w:val="Untitledsubclause1"/>
      </w:pPr>
      <w:bookmarkStart w:id="145" w:name="a873226"/>
      <w:r w:rsidRPr="00516CD1">
        <w:t xml:space="preserve">Where the </w:t>
      </w:r>
      <w:r w:rsidR="00082C47">
        <w:t>Council</w:t>
      </w:r>
      <w:r w:rsidRPr="00516CD1">
        <w:t xml:space="preserve"> fails to comply with</w:t>
      </w:r>
      <w:r>
        <w:t xml:space="preserve"> clause </w:t>
      </w:r>
      <w:r>
        <w:fldChar w:fldCharType="begin"/>
      </w:r>
      <w:r w:rsidRPr="003545FF">
        <w:instrText>REF a990175 \h \w \n</w:instrText>
      </w:r>
      <w:r w:rsidR="003545FF">
        <w:instrText xml:space="preserve"> \* MERGEFORMAT </w:instrText>
      </w:r>
      <w:r>
        <w:fldChar w:fldCharType="separate"/>
      </w:r>
      <w:r w:rsidR="00BC75BB" w:rsidRPr="003545FF">
        <w:t>11.4</w:t>
      </w:r>
      <w:r>
        <w:fldChar w:fldCharType="end"/>
      </w:r>
      <w:r w:rsidRPr="003545FF">
        <w:t xml:space="preserve">, </w:t>
      </w:r>
      <w:r w:rsidRPr="00516CD1">
        <w:t xml:space="preserve">and there is an undue delay in considering and verifying the invoice, the invoice shall be regarded as valid and undisputed for the purposes of </w:t>
      </w:r>
      <w:r>
        <w:t xml:space="preserve">clause </w:t>
      </w:r>
      <w:r>
        <w:fldChar w:fldCharType="begin"/>
      </w:r>
      <w:r w:rsidRPr="003545FF">
        <w:instrText>REF a631594 \h \w \n</w:instrText>
      </w:r>
      <w:r w:rsidR="003545FF">
        <w:instrText xml:space="preserve"> \* MERGEFORMAT </w:instrText>
      </w:r>
      <w:r>
        <w:fldChar w:fldCharType="separate"/>
      </w:r>
      <w:r w:rsidR="00BC75BB" w:rsidRPr="003545FF">
        <w:t>11.5</w:t>
      </w:r>
      <w:r>
        <w:fldChar w:fldCharType="end"/>
      </w:r>
      <w:r>
        <w:t xml:space="preserve"> </w:t>
      </w:r>
      <w:r w:rsidRPr="00516CD1">
        <w:t xml:space="preserve">after a reasonable time has passed after the date on which it is received by the </w:t>
      </w:r>
      <w:r w:rsidR="00082C47">
        <w:t>Council</w:t>
      </w:r>
      <w:r w:rsidRPr="00516CD1">
        <w:t xml:space="preserve">. </w:t>
      </w:r>
      <w:bookmarkEnd w:id="145"/>
    </w:p>
    <w:p w14:paraId="27D42C6B" w14:textId="747CE66D" w:rsidR="00684ABF" w:rsidRPr="00516CD1" w:rsidRDefault="00684ABF" w:rsidP="00684ABF">
      <w:pPr>
        <w:pStyle w:val="Untitledsubclause1"/>
      </w:pPr>
      <w:bookmarkStart w:id="146" w:name="a536320"/>
      <w:r w:rsidRPr="00516CD1">
        <w:t xml:space="preserve">Where the </w:t>
      </w:r>
      <w:r w:rsidR="00735873">
        <w:t>Contractor</w:t>
      </w:r>
      <w:r w:rsidRPr="00516CD1">
        <w:t xml:space="preserve"> </w:t>
      </w:r>
      <w:proofErr w:type="gramStart"/>
      <w:r w:rsidRPr="00516CD1">
        <w:t>enters into</w:t>
      </w:r>
      <w:proofErr w:type="gramEnd"/>
      <w:r w:rsidRPr="00516CD1">
        <w:t xml:space="preserve"> a Sub-Contract, the </w:t>
      </w:r>
      <w:r w:rsidR="00735873">
        <w:t>Contractor</w:t>
      </w:r>
      <w:r w:rsidRPr="00516CD1">
        <w:t xml:space="preserve"> shall include in that Sub-Contract:</w:t>
      </w:r>
      <w:bookmarkEnd w:id="146"/>
    </w:p>
    <w:p w14:paraId="11B8DC2A" w14:textId="341B0ABD" w:rsidR="00684ABF" w:rsidRPr="00516CD1" w:rsidRDefault="00684ABF" w:rsidP="00684ABF">
      <w:pPr>
        <w:pStyle w:val="Untitledsubclause2"/>
      </w:pPr>
      <w:bookmarkStart w:id="147" w:name="a777007"/>
      <w:r w:rsidRPr="00516CD1">
        <w:t xml:space="preserve">provisions having the same effect as </w:t>
      </w:r>
      <w:r>
        <w:t xml:space="preserve">clause </w:t>
      </w:r>
      <w:r>
        <w:fldChar w:fldCharType="begin"/>
      </w:r>
      <w:r w:rsidRPr="003545FF">
        <w:instrText>REF a990175 \h \w \n</w:instrText>
      </w:r>
      <w:r w:rsidR="003545FF">
        <w:instrText xml:space="preserve"> \* MERGEFORMAT </w:instrText>
      </w:r>
      <w:r>
        <w:fldChar w:fldCharType="separate"/>
      </w:r>
      <w:r w:rsidR="00BC75BB" w:rsidRPr="003545FF">
        <w:t>11.4</w:t>
      </w:r>
      <w:r>
        <w:fldChar w:fldCharType="end"/>
      </w:r>
      <w:r>
        <w:t xml:space="preserve"> </w:t>
      </w:r>
      <w:r w:rsidRPr="00516CD1">
        <w:t xml:space="preserve">to </w:t>
      </w:r>
      <w:r>
        <w:t xml:space="preserve">clause </w:t>
      </w:r>
      <w:r>
        <w:fldChar w:fldCharType="begin"/>
      </w:r>
      <w:r w:rsidRPr="003545FF">
        <w:instrText>REF a873226 \h \w \n</w:instrText>
      </w:r>
      <w:r w:rsidR="003545FF">
        <w:instrText xml:space="preserve"> \* MERGEFORMAT </w:instrText>
      </w:r>
      <w:r>
        <w:fldChar w:fldCharType="separate"/>
      </w:r>
      <w:r w:rsidR="00BC75BB" w:rsidRPr="003545FF">
        <w:t>11.6</w:t>
      </w:r>
      <w:r>
        <w:fldChar w:fldCharType="end"/>
      </w:r>
      <w:r>
        <w:t xml:space="preserve"> </w:t>
      </w:r>
      <w:r w:rsidRPr="00516CD1">
        <w:t xml:space="preserve">of this </w:t>
      </w:r>
      <w:r w:rsidR="00BA41CC">
        <w:t>Agreement</w:t>
      </w:r>
      <w:r w:rsidRPr="00516CD1">
        <w:t>; and</w:t>
      </w:r>
      <w:bookmarkEnd w:id="147"/>
    </w:p>
    <w:p w14:paraId="7BE3022F" w14:textId="699EC8AA" w:rsidR="00684ABF" w:rsidRPr="00516CD1" w:rsidRDefault="00684ABF" w:rsidP="00684ABF">
      <w:pPr>
        <w:pStyle w:val="Untitledsubclause2"/>
      </w:pPr>
      <w:bookmarkStart w:id="148" w:name="a774162"/>
      <w:r w:rsidRPr="00516CD1">
        <w:t xml:space="preserve">a provision requiring the counterparty to that Sub-Contract to include in any Sub-Contract which it awards provisions having the same effect as </w:t>
      </w:r>
      <w:r>
        <w:t xml:space="preserve">clause </w:t>
      </w:r>
      <w:r>
        <w:fldChar w:fldCharType="begin"/>
      </w:r>
      <w:r w:rsidRPr="003545FF">
        <w:instrText>REF a990175 \h \w \n</w:instrText>
      </w:r>
      <w:r w:rsidR="003545FF">
        <w:instrText xml:space="preserve"> \* MERGEFORMAT </w:instrText>
      </w:r>
      <w:r>
        <w:fldChar w:fldCharType="separate"/>
      </w:r>
      <w:r w:rsidR="00BC75BB" w:rsidRPr="003545FF">
        <w:t>11.4</w:t>
      </w:r>
      <w:r>
        <w:fldChar w:fldCharType="end"/>
      </w:r>
      <w:r w:rsidRPr="00C36507">
        <w:t xml:space="preserve"> to </w:t>
      </w:r>
      <w:r>
        <w:t xml:space="preserve">clause </w:t>
      </w:r>
      <w:r>
        <w:fldChar w:fldCharType="begin"/>
      </w:r>
      <w:r w:rsidRPr="003545FF">
        <w:instrText>REF a873226 \h \w \n</w:instrText>
      </w:r>
      <w:r w:rsidR="003545FF">
        <w:instrText xml:space="preserve"> \* MERGEFORMAT </w:instrText>
      </w:r>
      <w:r>
        <w:fldChar w:fldCharType="separate"/>
      </w:r>
      <w:r w:rsidR="00BC75BB" w:rsidRPr="003545FF">
        <w:t>11.6</w:t>
      </w:r>
      <w:r>
        <w:fldChar w:fldCharType="end"/>
      </w:r>
      <w:r w:rsidRPr="00516CD1">
        <w:t xml:space="preserve"> of this </w:t>
      </w:r>
      <w:r w:rsidR="00BA41CC">
        <w:t>Agreement</w:t>
      </w:r>
      <w:r w:rsidRPr="00516CD1">
        <w:t>.</w:t>
      </w:r>
      <w:bookmarkEnd w:id="148"/>
    </w:p>
    <w:p w14:paraId="4ED7B77D" w14:textId="0B850903" w:rsidR="00684ABF" w:rsidRDefault="00684ABF" w:rsidP="00684ABF">
      <w:pPr>
        <w:pStyle w:val="Parasubclause1"/>
      </w:pPr>
      <w:r w:rsidRPr="00516CD1">
        <w:t>In this</w:t>
      </w:r>
      <w:r w:rsidRPr="003545FF">
        <w:t xml:space="preserve"> </w:t>
      </w:r>
      <w:r>
        <w:t xml:space="preserve">clause </w:t>
      </w:r>
      <w:r>
        <w:fldChar w:fldCharType="begin"/>
      </w:r>
      <w:r w:rsidRPr="003545FF">
        <w:instrText>REF a536320 \h \w \n</w:instrText>
      </w:r>
      <w:r w:rsidR="003545FF">
        <w:instrText xml:space="preserve"> \* MERGEFORMAT </w:instrText>
      </w:r>
      <w:r>
        <w:fldChar w:fldCharType="separate"/>
      </w:r>
      <w:r w:rsidR="00BC75BB" w:rsidRPr="003545FF">
        <w:t>11.7</w:t>
      </w:r>
      <w:r>
        <w:fldChar w:fldCharType="end"/>
      </w:r>
      <w:r w:rsidRPr="00516CD1">
        <w:t xml:space="preserve">, "Sub-Contract" means a contract between two or more </w:t>
      </w:r>
      <w:r w:rsidR="00735873">
        <w:t>Contractor</w:t>
      </w:r>
      <w:r w:rsidRPr="00516CD1">
        <w:t xml:space="preserve">s, at any stage of remoteness from the </w:t>
      </w:r>
      <w:r w:rsidR="00082C47">
        <w:t>Council</w:t>
      </w:r>
      <w:r w:rsidRPr="00516CD1">
        <w:t xml:space="preserve"> in a subcontracting chain, made wholly or substantially for the purpose of performing (or contributing to the performance of) the whole or any part of this </w:t>
      </w:r>
      <w:r w:rsidR="00BA41CC">
        <w:t>Agreement</w:t>
      </w:r>
      <w:r w:rsidRPr="00516CD1">
        <w:t>.</w:t>
      </w:r>
    </w:p>
    <w:p w14:paraId="44A71E56" w14:textId="0DF49742" w:rsidR="00684ABF" w:rsidRDefault="00684ABF" w:rsidP="00684ABF">
      <w:pPr>
        <w:pStyle w:val="Untitledsubclause1"/>
      </w:pPr>
      <w:bookmarkStart w:id="149" w:name="a500199"/>
      <w:r>
        <w:t xml:space="preserve">Where any party disputes any sum to be paid by it then a payment equal to the sum not in dispute shall be paid and the dispute as to the sum that remains unpaid shall be determined in accordance with clause </w:t>
      </w:r>
      <w:r>
        <w:fldChar w:fldCharType="begin"/>
      </w:r>
      <w:r w:rsidRPr="003545FF">
        <w:instrText>REF a853685 \h \w \n</w:instrText>
      </w:r>
      <w:r w:rsidR="003545FF">
        <w:instrText xml:space="preserve"> \* MERGEFORMAT </w:instrText>
      </w:r>
      <w:r>
        <w:fldChar w:fldCharType="separate"/>
      </w:r>
      <w:r w:rsidR="00BC75BB" w:rsidRPr="003545FF">
        <w:t>19</w:t>
      </w:r>
      <w:r>
        <w:fldChar w:fldCharType="end"/>
      </w:r>
      <w:r>
        <w:t>. Provided that the sum has been disputed in good faith, interest due on any sums in dispute shall not accrue until the earlier of 7 days after resolution of the dispute between the parties.</w:t>
      </w:r>
      <w:bookmarkEnd w:id="149"/>
    </w:p>
    <w:p w14:paraId="5A43A09B" w14:textId="7FE08B30" w:rsidR="00684ABF" w:rsidRDefault="00684ABF" w:rsidP="00684ABF">
      <w:pPr>
        <w:pStyle w:val="Untitledsubclause1"/>
      </w:pPr>
      <w:bookmarkStart w:id="150" w:name="a349794"/>
      <w:r>
        <w:lastRenderedPageBreak/>
        <w:t xml:space="preserve">Subject to clause </w:t>
      </w:r>
      <w:r>
        <w:fldChar w:fldCharType="begin"/>
      </w:r>
      <w:r w:rsidRPr="003545FF">
        <w:instrText>REF a500199 \h \w \n</w:instrText>
      </w:r>
      <w:r w:rsidR="003545FF">
        <w:instrText xml:space="preserve"> \* MERGEFORMAT </w:instrText>
      </w:r>
      <w:r>
        <w:fldChar w:fldCharType="separate"/>
      </w:r>
      <w:r w:rsidR="00BC75BB" w:rsidRPr="003545FF">
        <w:t>11.8</w:t>
      </w:r>
      <w:r>
        <w:fldChar w:fldCharType="end"/>
      </w:r>
      <w:r>
        <w:t xml:space="preserve">, interest shall be payable on the late payment of any undisputed Charges properly invoiced under this </w:t>
      </w:r>
      <w:r w:rsidR="00BA41CC">
        <w:t>Agreement</w:t>
      </w:r>
      <w:r>
        <w:t xml:space="preserve"> in accordance with clause </w:t>
      </w:r>
      <w:r>
        <w:fldChar w:fldCharType="begin"/>
      </w:r>
      <w:r w:rsidRPr="003545FF">
        <w:instrText>REF a520116 \h \w \n</w:instrText>
      </w:r>
      <w:r w:rsidR="003545FF">
        <w:instrText xml:space="preserve"> \* MERGEFORMAT </w:instrText>
      </w:r>
      <w:r>
        <w:fldChar w:fldCharType="separate"/>
      </w:r>
      <w:r w:rsidR="00BC75BB" w:rsidRPr="003545FF">
        <w:t>12</w:t>
      </w:r>
      <w:r>
        <w:fldChar w:fldCharType="end"/>
      </w:r>
      <w:r>
        <w:t xml:space="preserve">. The </w:t>
      </w:r>
      <w:r w:rsidR="00735873">
        <w:t>Contractor</w:t>
      </w:r>
      <w:r>
        <w:t xml:space="preserve"> shall not suspend the supply of the Services if any payment is overdue.</w:t>
      </w:r>
      <w:bookmarkEnd w:id="150"/>
    </w:p>
    <w:p w14:paraId="6F755291" w14:textId="1ABF0168" w:rsidR="00684ABF" w:rsidRDefault="00684ABF" w:rsidP="00684ABF">
      <w:pPr>
        <w:pStyle w:val="Untitledsubclause1"/>
      </w:pPr>
      <w:bookmarkStart w:id="151" w:name="a521091"/>
      <w:r>
        <w:t xml:space="preserve">The Charges are stated exclusive of VAT, which shall be added at the prevailing rate as applicable and paid by the </w:t>
      </w:r>
      <w:r w:rsidR="00082C47">
        <w:t>Council</w:t>
      </w:r>
      <w:r>
        <w:t xml:space="preserve"> following delivery of a valid VAT invoice. </w:t>
      </w:r>
      <w:r w:rsidRPr="0075058D">
        <w:t xml:space="preserve">The </w:t>
      </w:r>
      <w:r w:rsidR="00735873">
        <w:t>Contractor</w:t>
      </w:r>
      <w:r w:rsidRPr="0075058D">
        <w:t xml:space="preserve"> shall indemnify the </w:t>
      </w:r>
      <w:r w:rsidR="00082C47">
        <w:t>Council</w:t>
      </w:r>
      <w:r w:rsidRPr="0075058D">
        <w:t xml:space="preserve"> against any liability (including any interest, penalties or costs incurred) which is levied, demanded or assessed on the </w:t>
      </w:r>
      <w:r w:rsidR="00082C47">
        <w:t>Council</w:t>
      </w:r>
      <w:r w:rsidRPr="0075058D">
        <w:t xml:space="preserve"> at any time in respect of the </w:t>
      </w:r>
      <w:r w:rsidR="00735873">
        <w:t>Contractor</w:t>
      </w:r>
      <w:r w:rsidRPr="0075058D">
        <w:t xml:space="preserve">'s failure to account for, or to pay, any VAT relating to payments made to the </w:t>
      </w:r>
      <w:r w:rsidR="00735873">
        <w:t>Contractor</w:t>
      </w:r>
      <w:r w:rsidRPr="0075058D">
        <w:t xml:space="preserve"> under this </w:t>
      </w:r>
      <w:r w:rsidR="00BA41CC">
        <w:t>Agreement</w:t>
      </w:r>
      <w:r w:rsidRPr="0075058D">
        <w:t>.</w:t>
      </w:r>
      <w:r>
        <w:t xml:space="preserve"> </w:t>
      </w:r>
      <w:bookmarkEnd w:id="151"/>
    </w:p>
    <w:p w14:paraId="02ED72F9" w14:textId="4ACFFDC7" w:rsidR="00684ABF" w:rsidRDefault="00684ABF" w:rsidP="00684ABF">
      <w:pPr>
        <w:pStyle w:val="Untitledsubclause1"/>
      </w:pPr>
      <w:bookmarkStart w:id="152" w:name="a231002"/>
      <w:r>
        <w:t xml:space="preserve">The </w:t>
      </w:r>
      <w:r w:rsidR="00735873">
        <w:t>Contractor</w:t>
      </w:r>
      <w:r>
        <w:t xml:space="preserve"> shall maintain complete and accurate records of, and supporting documentation for, all amounts which may be chargeable to the </w:t>
      </w:r>
      <w:r w:rsidR="00082C47">
        <w:t>Council</w:t>
      </w:r>
      <w:r>
        <w:t xml:space="preserve"> pursuant to this </w:t>
      </w:r>
      <w:r w:rsidR="00BA41CC">
        <w:t>Agreement</w:t>
      </w:r>
      <w:r>
        <w:t xml:space="preserve">. Such records shall be retained for inspection by the </w:t>
      </w:r>
      <w:r w:rsidR="00082C47">
        <w:t>Council</w:t>
      </w:r>
      <w:r>
        <w:t xml:space="preserve"> for 6 years from the end of the Contract.</w:t>
      </w:r>
      <w:bookmarkEnd w:id="152"/>
    </w:p>
    <w:p w14:paraId="6A607C51" w14:textId="153CBBBD" w:rsidR="00684ABF" w:rsidRDefault="00684ABF" w:rsidP="00684ABF">
      <w:pPr>
        <w:pStyle w:val="Untitledsubclause1"/>
      </w:pPr>
      <w:bookmarkStart w:id="153" w:name="a255682"/>
      <w:r>
        <w:t xml:space="preserve">The </w:t>
      </w:r>
      <w:r w:rsidR="00082C47">
        <w:t>Council</w:t>
      </w:r>
      <w:r>
        <w:t xml:space="preserve"> may retain or set off any sums owed to it by the </w:t>
      </w:r>
      <w:r w:rsidR="00735873">
        <w:t>Contractor</w:t>
      </w:r>
      <w:r>
        <w:t xml:space="preserve"> which have fallen due and payable against any sums due to the </w:t>
      </w:r>
      <w:r w:rsidR="00735873">
        <w:t>Contractor</w:t>
      </w:r>
      <w:r>
        <w:t xml:space="preserve"> under this </w:t>
      </w:r>
      <w:r w:rsidR="00BA41CC">
        <w:t>Agreement</w:t>
      </w:r>
      <w:r>
        <w:t xml:space="preserve"> or any other agreement pursuant to which the </w:t>
      </w:r>
      <w:r w:rsidR="00735873">
        <w:t>Contractor</w:t>
      </w:r>
      <w:r>
        <w:t xml:space="preserve"> or any Associated Company of the </w:t>
      </w:r>
      <w:r w:rsidR="00735873">
        <w:t>Contractor</w:t>
      </w:r>
      <w:r>
        <w:t xml:space="preserve"> provides goods or services to the </w:t>
      </w:r>
      <w:r w:rsidR="00082C47">
        <w:t>Council</w:t>
      </w:r>
      <w:r>
        <w:t>.</w:t>
      </w:r>
      <w:bookmarkEnd w:id="153"/>
    </w:p>
    <w:p w14:paraId="128E22AC" w14:textId="7444A57A" w:rsidR="00684ABF" w:rsidRDefault="00684ABF" w:rsidP="00684ABF">
      <w:pPr>
        <w:pStyle w:val="Untitledsubclause1"/>
      </w:pPr>
      <w:bookmarkStart w:id="154" w:name="a694896"/>
      <w:r>
        <w:t xml:space="preserve">If the </w:t>
      </w:r>
      <w:r w:rsidR="00082C47">
        <w:t>Council</w:t>
      </w:r>
      <w:r>
        <w:t xml:space="preserve"> wishes to set off any amount owed by the </w:t>
      </w:r>
      <w:r w:rsidR="00735873">
        <w:t>Contractor</w:t>
      </w:r>
      <w:r>
        <w:t xml:space="preserve"> to the </w:t>
      </w:r>
      <w:r w:rsidR="00082C47">
        <w:t>Council</w:t>
      </w:r>
      <w:r>
        <w:t xml:space="preserve"> against any amount due to the </w:t>
      </w:r>
      <w:r w:rsidR="00735873">
        <w:t>Contractor</w:t>
      </w:r>
      <w:r>
        <w:t xml:space="preserve"> pursuant to clause </w:t>
      </w:r>
      <w:r>
        <w:fldChar w:fldCharType="begin"/>
      </w:r>
      <w:r w:rsidRPr="003545FF">
        <w:instrText>REF a255682 \h \w \n</w:instrText>
      </w:r>
      <w:r w:rsidR="003545FF">
        <w:instrText xml:space="preserve"> \* MERGEFORMAT </w:instrText>
      </w:r>
      <w:r>
        <w:fldChar w:fldCharType="separate"/>
      </w:r>
      <w:r w:rsidR="00BC75BB" w:rsidRPr="003545FF">
        <w:t>11.12</w:t>
      </w:r>
      <w:r>
        <w:fldChar w:fldCharType="end"/>
      </w:r>
      <w:r>
        <w:t xml:space="preserve"> it shall give notice to the </w:t>
      </w:r>
      <w:r w:rsidR="00735873">
        <w:t>Contractor</w:t>
      </w:r>
      <w:r>
        <w:t xml:space="preserve"> within 30 days of receipt of the relevant invoice, setting out the </w:t>
      </w:r>
      <w:r w:rsidR="00082C47">
        <w:t>Council</w:t>
      </w:r>
      <w:r>
        <w:t xml:space="preserve">'s reasons for withholding or retaining the relevant Charges. </w:t>
      </w:r>
      <w:bookmarkEnd w:id="154"/>
    </w:p>
    <w:p w14:paraId="71D4D289" w14:textId="36BEF809" w:rsidR="00684ABF" w:rsidRDefault="00684ABF" w:rsidP="00684ABF">
      <w:pPr>
        <w:pStyle w:val="Untitledsubclause1"/>
      </w:pPr>
      <w:bookmarkStart w:id="155" w:name="a569634"/>
      <w:r>
        <w:t xml:space="preserve">The </w:t>
      </w:r>
      <w:r w:rsidR="00735873">
        <w:t>Contractor</w:t>
      </w:r>
      <w:r>
        <w:t xml:space="preserve"> shall make any payments due to the </w:t>
      </w:r>
      <w:r w:rsidR="00082C47">
        <w:t>Council</w:t>
      </w:r>
      <w:r>
        <w:t xml:space="preserve"> without any deduction whether by way of set-off, counterclaim, discount, abatement or otherwise, unless the </w:t>
      </w:r>
      <w:r w:rsidR="00735873">
        <w:t>Contractor</w:t>
      </w:r>
      <w:r>
        <w:t xml:space="preserve"> has a valid court order requiring an amount equal to such deduction to be paid by the </w:t>
      </w:r>
      <w:r w:rsidR="00082C47">
        <w:t>Council</w:t>
      </w:r>
      <w:r>
        <w:t xml:space="preserve"> to the </w:t>
      </w:r>
      <w:r w:rsidR="00735873">
        <w:t>Contractor</w:t>
      </w:r>
      <w:r>
        <w:t>.</w:t>
      </w:r>
      <w:bookmarkEnd w:id="155"/>
    </w:p>
    <w:p w14:paraId="0C9DB880" w14:textId="77777777" w:rsidR="00684ABF" w:rsidRDefault="00684ABF" w:rsidP="00684ABF">
      <w:pPr>
        <w:pStyle w:val="TitleClause"/>
      </w:pPr>
      <w:r>
        <w:fldChar w:fldCharType="begin"/>
      </w:r>
      <w:r>
        <w:instrText>TC "12. Interest" \l 1</w:instrText>
      </w:r>
      <w:r>
        <w:fldChar w:fldCharType="end"/>
      </w:r>
      <w:bookmarkStart w:id="156" w:name="a520116"/>
      <w:bookmarkStart w:id="157" w:name="_Toc256000011"/>
      <w:r>
        <w:t>Interest</w:t>
      </w:r>
      <w:bookmarkEnd w:id="156"/>
      <w:bookmarkEnd w:id="157"/>
    </w:p>
    <w:p w14:paraId="19BBBB2D" w14:textId="27426560" w:rsidR="00684ABF" w:rsidRPr="00754D37" w:rsidRDefault="00684ABF" w:rsidP="00684ABF">
      <w:pPr>
        <w:pStyle w:val="Untitledsubclause1"/>
      </w:pPr>
      <w:bookmarkStart w:id="158" w:name="a323691"/>
      <w:r>
        <w:t xml:space="preserve">Each party shall pay interest on any sum due under this </w:t>
      </w:r>
      <w:r w:rsidR="00BA41CC">
        <w:t>Agreement</w:t>
      </w:r>
      <w:r>
        <w:t>, calculated as follows:</w:t>
      </w:r>
      <w:bookmarkEnd w:id="158"/>
    </w:p>
    <w:p w14:paraId="52087B6C" w14:textId="77777777" w:rsidR="00684ABF" w:rsidRDefault="00684ABF" w:rsidP="00684ABF">
      <w:pPr>
        <w:pStyle w:val="Untitledsubclause2"/>
      </w:pPr>
      <w:bookmarkStart w:id="159" w:name="a697125"/>
      <w:r>
        <w:t>Rate. 4% a year above the Bank of England's base rate from time to time, but at 4% a year for any period when that base rate is below 0%.</w:t>
      </w:r>
      <w:bookmarkEnd w:id="159"/>
    </w:p>
    <w:p w14:paraId="2A73C26A" w14:textId="77777777" w:rsidR="00684ABF" w:rsidRDefault="00684ABF" w:rsidP="00684ABF">
      <w:pPr>
        <w:pStyle w:val="Untitledsubclause2"/>
      </w:pPr>
      <w:bookmarkStart w:id="160" w:name="a937342"/>
      <w:r>
        <w:t>Period. From when the overdue sum became due, until it is paid.</w:t>
      </w:r>
      <w:bookmarkEnd w:id="160"/>
    </w:p>
    <w:p w14:paraId="35F630BA" w14:textId="248DFC76" w:rsidR="00684ABF" w:rsidRDefault="00684ABF" w:rsidP="00684ABF">
      <w:pPr>
        <w:pStyle w:val="TitleClause"/>
      </w:pPr>
      <w:r>
        <w:fldChar w:fldCharType="begin"/>
      </w:r>
      <w:r>
        <w:instrText>TC "13. Service credits" \l 1</w:instrText>
      </w:r>
      <w:r>
        <w:fldChar w:fldCharType="end"/>
      </w:r>
      <w:r w:rsidR="00AE5C80">
        <w:t>Unitary</w:t>
      </w:r>
    </w:p>
    <w:p w14:paraId="0DFABC16" w14:textId="4B8F095B" w:rsidR="00AE5C80" w:rsidRPr="00AE5C80" w:rsidRDefault="00AE5C80" w:rsidP="00AE5C80">
      <w:pPr>
        <w:pStyle w:val="Untitledsubclause1"/>
        <w:rPr>
          <w:rFonts w:cs="Arial"/>
          <w:szCs w:val="22"/>
        </w:rPr>
      </w:pPr>
      <w:r>
        <w:rPr>
          <w:rFonts w:cs="Arial"/>
          <w:szCs w:val="22"/>
        </w:rPr>
        <w:t xml:space="preserve">In </w:t>
      </w:r>
      <w:r w:rsidRPr="00AE5C80">
        <w:rPr>
          <w:rFonts w:cs="Arial"/>
          <w:szCs w:val="22"/>
        </w:rPr>
        <w:t xml:space="preserve">the event of the establishment of a unitary authority or another legal </w:t>
      </w:r>
      <w:r>
        <w:rPr>
          <w:rFonts w:cs="Arial"/>
          <w:szCs w:val="22"/>
        </w:rPr>
        <w:t xml:space="preserve">structure, or </w:t>
      </w:r>
      <w:r w:rsidRPr="00AE5C80">
        <w:t>change in the legal status of the Council which means that it ceases to be a public authority</w:t>
      </w:r>
      <w:r>
        <w:t>,</w:t>
      </w:r>
      <w:r>
        <w:rPr>
          <w:rFonts w:cs="Arial"/>
          <w:szCs w:val="22"/>
        </w:rPr>
        <w:t xml:space="preserve"> the </w:t>
      </w:r>
      <w:r w:rsidRPr="00AE5C80">
        <w:rPr>
          <w:rFonts w:cs="Arial"/>
          <w:szCs w:val="22"/>
        </w:rPr>
        <w:t xml:space="preserve">Council shall be freely entitled to assign, novate or otherwise transfer its rights and obligations under this Agreement to; </w:t>
      </w:r>
    </w:p>
    <w:p w14:paraId="670E3FC7" w14:textId="77777777" w:rsidR="00AE5C80" w:rsidRPr="00AE5C80" w:rsidRDefault="00AE5C80" w:rsidP="00AE5C80">
      <w:pPr>
        <w:pStyle w:val="Untitledsubclause2"/>
      </w:pPr>
      <w:r w:rsidRPr="00AE5C80">
        <w:t>a government body; or</w:t>
      </w:r>
    </w:p>
    <w:p w14:paraId="28B1A071" w14:textId="77777777" w:rsidR="00AE5C80" w:rsidRPr="00AE5C80" w:rsidRDefault="00AE5C80" w:rsidP="00AE5C80">
      <w:pPr>
        <w:pStyle w:val="Untitledsubclause2"/>
      </w:pPr>
      <w:r w:rsidRPr="00AE5C80">
        <w:lastRenderedPageBreak/>
        <w:t xml:space="preserve">to </w:t>
      </w:r>
      <w:proofErr w:type="spellStart"/>
      <w:r w:rsidRPr="00AE5C80">
        <w:t>any body</w:t>
      </w:r>
      <w:proofErr w:type="spellEnd"/>
      <w:r w:rsidRPr="00AE5C80">
        <w:t xml:space="preserve"> (including any private sector body) which performs or carries on any of the functions and/or activities that previously had been performed and/or carried on by the </w:t>
      </w:r>
      <w:proofErr w:type="gramStart"/>
      <w:r w:rsidRPr="00AE5C80">
        <w:t>Council;</w:t>
      </w:r>
      <w:proofErr w:type="gramEnd"/>
    </w:p>
    <w:p w14:paraId="4E939F6C" w14:textId="57AFC9A6" w:rsidR="00AE5C80" w:rsidRDefault="00AE5C80" w:rsidP="00AE5C80">
      <w:pPr>
        <w:pStyle w:val="Untitledsubclause1"/>
      </w:pPr>
      <w:bookmarkStart w:id="161" w:name="a607493"/>
      <w:r>
        <w:t>The Council shall be entitled to novate this Agreement to any other body which substantially performs any of the functions that previously had been performed by the Council</w:t>
      </w:r>
      <w:r w:rsidR="00652FA7">
        <w:t xml:space="preserve"> (and the Contractor shall be deemed to consent to any such novation)</w:t>
      </w:r>
      <w:r>
        <w:t>.</w:t>
      </w:r>
      <w:bookmarkEnd w:id="161"/>
    </w:p>
    <w:p w14:paraId="767701F9" w14:textId="77777777" w:rsidR="00AE5C80" w:rsidRPr="00AE5C80" w:rsidRDefault="00AE5C80" w:rsidP="00AE5C80">
      <w:pPr>
        <w:pStyle w:val="NormalWeb"/>
        <w:rPr>
          <w:rFonts w:ascii="Arial" w:eastAsia="Times New Roman" w:hAnsi="Arial" w:cs="Arial"/>
          <w:color w:val="000000"/>
          <w:lang w:eastAsia="en-US"/>
        </w:rPr>
      </w:pPr>
    </w:p>
    <w:p w14:paraId="750AE7F3" w14:textId="77777777" w:rsidR="00684ABF" w:rsidRDefault="00684ABF" w:rsidP="00684ABF">
      <w:pPr>
        <w:pStyle w:val="AdditionalTitle"/>
      </w:pPr>
      <w:r>
        <w:t>Staff</w:t>
      </w:r>
    </w:p>
    <w:p w14:paraId="3E715422" w14:textId="77777777" w:rsidR="00684ABF" w:rsidRDefault="00684ABF" w:rsidP="00684ABF">
      <w:pPr>
        <w:pStyle w:val="TitleClause"/>
      </w:pPr>
      <w:r>
        <w:fldChar w:fldCharType="begin"/>
      </w:r>
      <w:r>
        <w:instrText>TC "14. Key personnel" \l 1</w:instrText>
      </w:r>
      <w:r>
        <w:fldChar w:fldCharType="end"/>
      </w:r>
      <w:bookmarkStart w:id="162" w:name="a861748"/>
      <w:bookmarkStart w:id="163" w:name="_Toc256000013"/>
      <w:r>
        <w:t>Key personnel</w:t>
      </w:r>
      <w:bookmarkEnd w:id="162"/>
      <w:bookmarkEnd w:id="163"/>
    </w:p>
    <w:p w14:paraId="1CB563C3" w14:textId="29514184" w:rsidR="00684ABF" w:rsidRDefault="00684ABF" w:rsidP="00684ABF">
      <w:pPr>
        <w:pStyle w:val="Untitledsubclause1"/>
      </w:pPr>
      <w:bookmarkStart w:id="164" w:name="a691447"/>
      <w:r>
        <w:t xml:space="preserve">Each party shall appoint the persons named as such in </w:t>
      </w:r>
      <w:r>
        <w:fldChar w:fldCharType="begin"/>
      </w:r>
      <w:r w:rsidRPr="003545FF">
        <w:instrText>REF a802899 \h \w \n</w:instrText>
      </w:r>
      <w:r w:rsidR="003545FF">
        <w:instrText xml:space="preserve"> \* MERGEFORMAT </w:instrText>
      </w:r>
      <w:r>
        <w:fldChar w:fldCharType="separate"/>
      </w:r>
      <w:r w:rsidR="00BC75BB" w:rsidRPr="003545FF">
        <w:t>Schedule 5</w:t>
      </w:r>
      <w:r>
        <w:fldChar w:fldCharType="end"/>
      </w:r>
      <w:r>
        <w:t xml:space="preserve"> as the individuals who shall be responsible for the matters allocated to such Key Personnel. The Key Personnel shall be those people who are identified by each party as being key to the success of the implementation and/or operation of the Services and who shall be retained on the implementation and/or operation of the Services for such time as a person is required to perform the role which has been allocated to the applicable Key Personnel. The Key Personnel shall have the authority to act on behalf of their respective party on the matters for which they are expressed to be responsible. </w:t>
      </w:r>
      <w:bookmarkEnd w:id="164"/>
    </w:p>
    <w:p w14:paraId="75C0E749" w14:textId="708AE48E" w:rsidR="00684ABF" w:rsidRDefault="00684ABF" w:rsidP="00684ABF">
      <w:pPr>
        <w:pStyle w:val="Untitledsubclause1"/>
      </w:pPr>
      <w:bookmarkStart w:id="165" w:name="a318631"/>
      <w:r>
        <w:t xml:space="preserve">The </w:t>
      </w:r>
      <w:r w:rsidR="00735873">
        <w:t>Contractor</w:t>
      </w:r>
      <w:r>
        <w:t xml:space="preserve"> shall not remove or replace any of the Key Personnel unless: </w:t>
      </w:r>
      <w:bookmarkEnd w:id="165"/>
    </w:p>
    <w:p w14:paraId="0475C53F" w14:textId="057054E0" w:rsidR="00684ABF" w:rsidRDefault="00684ABF" w:rsidP="00684ABF">
      <w:pPr>
        <w:pStyle w:val="Untitledsubclause2"/>
      </w:pPr>
      <w:bookmarkStart w:id="166" w:name="a791272"/>
      <w:r>
        <w:t xml:space="preserve"> requested to do so by the </w:t>
      </w:r>
      <w:proofErr w:type="gramStart"/>
      <w:r w:rsidR="00082C47">
        <w:t>Council</w:t>
      </w:r>
      <w:r>
        <w:t>;</w:t>
      </w:r>
      <w:bookmarkEnd w:id="166"/>
      <w:proofErr w:type="gramEnd"/>
    </w:p>
    <w:p w14:paraId="351CC0C1" w14:textId="77777777" w:rsidR="00684ABF" w:rsidRDefault="00684ABF" w:rsidP="00684ABF">
      <w:pPr>
        <w:pStyle w:val="Untitledsubclause2"/>
      </w:pPr>
      <w:bookmarkStart w:id="167" w:name="a851042"/>
      <w:r>
        <w:t xml:space="preserve">the person is on long-term sick </w:t>
      </w:r>
      <w:proofErr w:type="gramStart"/>
      <w:r>
        <w:t>leave;</w:t>
      </w:r>
      <w:bookmarkEnd w:id="167"/>
      <w:proofErr w:type="gramEnd"/>
    </w:p>
    <w:p w14:paraId="2B1B6ECD" w14:textId="3A51EE3A" w:rsidR="00684ABF" w:rsidRDefault="00684ABF" w:rsidP="00684ABF">
      <w:pPr>
        <w:pStyle w:val="Untitledsubclause2"/>
      </w:pPr>
      <w:bookmarkStart w:id="168" w:name="a622150"/>
      <w:r>
        <w:t xml:space="preserve">the element of the Services in respect of which the individual was engaged has been completed to the </w:t>
      </w:r>
      <w:r w:rsidR="00082C47">
        <w:t>Council</w:t>
      </w:r>
      <w:r>
        <w:t xml:space="preserve">'s </w:t>
      </w:r>
      <w:proofErr w:type="gramStart"/>
      <w:r>
        <w:t>satisfaction;</w:t>
      </w:r>
      <w:bookmarkEnd w:id="168"/>
      <w:proofErr w:type="gramEnd"/>
    </w:p>
    <w:p w14:paraId="56767B46" w14:textId="5ADDE1D7" w:rsidR="00684ABF" w:rsidRDefault="00684ABF" w:rsidP="00684ABF">
      <w:pPr>
        <w:pStyle w:val="Untitledsubclause2"/>
      </w:pPr>
      <w:bookmarkStart w:id="169" w:name="a904606"/>
      <w:r>
        <w:t xml:space="preserve">the person resigns from their employment with the </w:t>
      </w:r>
      <w:r w:rsidR="00735873">
        <w:t>Contractor</w:t>
      </w:r>
      <w:r>
        <w:t>; or</w:t>
      </w:r>
      <w:bookmarkEnd w:id="169"/>
    </w:p>
    <w:p w14:paraId="1A640D3D" w14:textId="35EAFE3D" w:rsidR="00684ABF" w:rsidRDefault="00684ABF" w:rsidP="00684ABF">
      <w:pPr>
        <w:pStyle w:val="Untitledsubclause2"/>
      </w:pPr>
      <w:bookmarkStart w:id="170" w:name="a518172"/>
      <w:r>
        <w:t xml:space="preserve">the </w:t>
      </w:r>
      <w:r w:rsidR="00735873">
        <w:t>Contractor</w:t>
      </w:r>
      <w:r>
        <w:t xml:space="preserve"> obtains the prior written consent of the </w:t>
      </w:r>
      <w:r w:rsidR="00082C47">
        <w:t>Council</w:t>
      </w:r>
      <w:r>
        <w:t xml:space="preserve">. </w:t>
      </w:r>
      <w:bookmarkEnd w:id="170"/>
    </w:p>
    <w:p w14:paraId="0B5CAAB7" w14:textId="0880BE04" w:rsidR="00684ABF" w:rsidRDefault="00684ABF" w:rsidP="00684ABF">
      <w:pPr>
        <w:pStyle w:val="Untitledsubclause1"/>
      </w:pPr>
      <w:bookmarkStart w:id="171" w:name="a329967"/>
      <w:r>
        <w:t xml:space="preserve">The </w:t>
      </w:r>
      <w:r w:rsidR="00735873">
        <w:t>Contractor</w:t>
      </w:r>
      <w:r>
        <w:t xml:space="preserve"> shall inform the </w:t>
      </w:r>
      <w:r w:rsidR="00082C47">
        <w:t>Council</w:t>
      </w:r>
      <w:r>
        <w:t xml:space="preserve"> of the identity and background of any replacements for any of the Key Personnel as soon as a suitable replacement has been identified. </w:t>
      </w:r>
      <w:bookmarkStart w:id="172" w:name="a733117"/>
      <w:bookmarkEnd w:id="171"/>
    </w:p>
    <w:p w14:paraId="7D0DE1E1" w14:textId="4E0657CD" w:rsidR="00684ABF" w:rsidRDefault="00684ABF" w:rsidP="00684ABF">
      <w:pPr>
        <w:pStyle w:val="Untitledsubclause1"/>
      </w:pPr>
      <w:r>
        <w:t xml:space="preserve">Each party shall ensure that the role of each of its Key Personnel is not vacant (in terms of a permanent representative) for more than 14 Working Days. Any replacement shall be as, or more, qualified and experienced as the previous incumbent and fully competent to carry out the tasks assigned to the Key Personnel whom they have replaced. A temporary replacement shall be identified with immediate effect from the </w:t>
      </w:r>
      <w:r w:rsidR="00735873">
        <w:t>Contractor</w:t>
      </w:r>
      <w:r>
        <w:t xml:space="preserve"> or the </w:t>
      </w:r>
      <w:r w:rsidR="00082C47">
        <w:t>Council</w:t>
      </w:r>
      <w:r>
        <w:t xml:space="preserve"> becoming aware of the role becoming vacant.   </w:t>
      </w:r>
      <w:bookmarkEnd w:id="172"/>
    </w:p>
    <w:p w14:paraId="189F65CF" w14:textId="26EFCB81" w:rsidR="00684ABF" w:rsidRDefault="00684ABF" w:rsidP="00684ABF">
      <w:pPr>
        <w:pStyle w:val="Untitledsubclause1"/>
      </w:pPr>
      <w:bookmarkStart w:id="173" w:name="a841147"/>
      <w:r>
        <w:t xml:space="preserve">The </w:t>
      </w:r>
      <w:r w:rsidR="00082C47">
        <w:t>Council</w:t>
      </w:r>
      <w:r>
        <w:t xml:space="preserve"> may require the </w:t>
      </w:r>
      <w:r w:rsidR="00735873">
        <w:t>Contractor</w:t>
      </w:r>
      <w:r>
        <w:t xml:space="preserve"> to remove, or procure the removal of, any of its Key Personnel whom it considers, in its reasonable opinion, to be unsatisfactory for any reason which has a material impact on such person's responsibilities. </w:t>
      </w:r>
      <w:bookmarkEnd w:id="173"/>
    </w:p>
    <w:p w14:paraId="36116D6C" w14:textId="79859FEB" w:rsidR="00684ABF" w:rsidRDefault="00684ABF" w:rsidP="00684ABF">
      <w:pPr>
        <w:pStyle w:val="Untitledsubclause1"/>
      </w:pPr>
      <w:bookmarkStart w:id="174" w:name="a735282"/>
      <w:r>
        <w:lastRenderedPageBreak/>
        <w:t xml:space="preserve">If the </w:t>
      </w:r>
      <w:r w:rsidR="00735873">
        <w:t>Contractor</w:t>
      </w:r>
      <w:r>
        <w:t xml:space="preserve"> replaces the Key Personnel as a consequence of this clause </w:t>
      </w:r>
      <w:r>
        <w:fldChar w:fldCharType="begin"/>
      </w:r>
      <w:r w:rsidRPr="003545FF">
        <w:instrText>REF a861748 \h \w \n</w:instrText>
      </w:r>
      <w:r w:rsidR="003545FF">
        <w:instrText xml:space="preserve"> \* MERGEFORMAT </w:instrText>
      </w:r>
      <w:r>
        <w:fldChar w:fldCharType="separate"/>
      </w:r>
      <w:r w:rsidR="00BC75BB" w:rsidRPr="003545FF">
        <w:t>14</w:t>
      </w:r>
      <w:r>
        <w:fldChar w:fldCharType="end"/>
      </w:r>
      <w:r>
        <w:t xml:space="preserve">, the cost of effecting such replacement shall be borne by the </w:t>
      </w:r>
      <w:r w:rsidR="00735873">
        <w:t>Contractor</w:t>
      </w:r>
      <w:r>
        <w:t xml:space="preserve">. </w:t>
      </w:r>
      <w:bookmarkEnd w:id="174"/>
    </w:p>
    <w:p w14:paraId="559F9D0D" w14:textId="77777777" w:rsidR="00684ABF" w:rsidRPr="00225842" w:rsidRDefault="00684ABF" w:rsidP="00684ABF">
      <w:pPr>
        <w:pStyle w:val="TitleClause"/>
      </w:pPr>
      <w:r w:rsidRPr="00225842">
        <w:fldChar w:fldCharType="begin"/>
      </w:r>
      <w:r w:rsidRPr="00225842">
        <w:instrText>TC "15. Other personnel used to provide the services" \l 1</w:instrText>
      </w:r>
      <w:r w:rsidRPr="00225842">
        <w:fldChar w:fldCharType="end"/>
      </w:r>
      <w:bookmarkStart w:id="175" w:name="a259112"/>
      <w:bookmarkStart w:id="176" w:name="_Toc256000014"/>
      <w:r w:rsidRPr="00225842">
        <w:t>Other personnel used to provide the services</w:t>
      </w:r>
      <w:bookmarkEnd w:id="175"/>
      <w:bookmarkEnd w:id="176"/>
    </w:p>
    <w:p w14:paraId="6758ED3D" w14:textId="48857E0A" w:rsidR="00684ABF" w:rsidRPr="00225842" w:rsidRDefault="00684ABF" w:rsidP="00684ABF">
      <w:pPr>
        <w:pStyle w:val="Untitledsubclause1"/>
      </w:pPr>
      <w:bookmarkStart w:id="177" w:name="a608180"/>
      <w:r w:rsidRPr="00225842">
        <w:t xml:space="preserve">At all times, the </w:t>
      </w:r>
      <w:r w:rsidR="00735873">
        <w:t>Contractor</w:t>
      </w:r>
      <w:r w:rsidRPr="00225842">
        <w:t xml:space="preserve"> shall ensure that: </w:t>
      </w:r>
      <w:bookmarkEnd w:id="177"/>
    </w:p>
    <w:p w14:paraId="59921E1E" w14:textId="1EC80002" w:rsidR="00684ABF" w:rsidRPr="00225842" w:rsidRDefault="00684ABF" w:rsidP="00684ABF">
      <w:pPr>
        <w:pStyle w:val="Untitledsubclause2"/>
      </w:pPr>
      <w:bookmarkStart w:id="178" w:name="a482182"/>
      <w:r w:rsidRPr="00225842">
        <w:t xml:space="preserve">each of the </w:t>
      </w:r>
      <w:r w:rsidR="00735873">
        <w:t>Contractor</w:t>
      </w:r>
      <w:r w:rsidRPr="00225842">
        <w:t xml:space="preserve">'s Personnel is suitably qualified, adequately trained and capable of providing the applicable Services in respect of which they are </w:t>
      </w:r>
      <w:proofErr w:type="gramStart"/>
      <w:r w:rsidRPr="00225842">
        <w:t>engaged;</w:t>
      </w:r>
      <w:proofErr w:type="gramEnd"/>
      <w:r w:rsidRPr="00225842">
        <w:t xml:space="preserve"> </w:t>
      </w:r>
      <w:bookmarkEnd w:id="178"/>
    </w:p>
    <w:p w14:paraId="559A4063" w14:textId="2E1CCFBD" w:rsidR="00684ABF" w:rsidRPr="00225842" w:rsidRDefault="00684ABF" w:rsidP="00684ABF">
      <w:pPr>
        <w:pStyle w:val="Untitledsubclause2"/>
      </w:pPr>
      <w:bookmarkStart w:id="179" w:name="a414516"/>
      <w:r w:rsidRPr="00225842">
        <w:t xml:space="preserve">there is an adequate number of </w:t>
      </w:r>
      <w:r w:rsidR="00735873">
        <w:t>Contractor</w:t>
      </w:r>
      <w:r w:rsidRPr="00225842">
        <w:t xml:space="preserve">'s Personnel to provide the Services </w:t>
      </w:r>
      <w:proofErr w:type="gramStart"/>
      <w:r w:rsidRPr="00225842">
        <w:t>properly;</w:t>
      </w:r>
      <w:bookmarkEnd w:id="179"/>
      <w:proofErr w:type="gramEnd"/>
    </w:p>
    <w:p w14:paraId="19A4E77D" w14:textId="26980ECE" w:rsidR="00684ABF" w:rsidRPr="00225842" w:rsidRDefault="00684ABF" w:rsidP="00684ABF">
      <w:pPr>
        <w:pStyle w:val="Untitledsubclause2"/>
      </w:pPr>
      <w:bookmarkStart w:id="180" w:name="a817163"/>
      <w:r w:rsidRPr="00225842">
        <w:t xml:space="preserve">only those people who are authorised by the </w:t>
      </w:r>
      <w:r w:rsidR="00735873">
        <w:t>Contractor</w:t>
      </w:r>
      <w:r w:rsidRPr="00225842">
        <w:t xml:space="preserve"> (under the authorisation procedure to be agreed between the parties) are involved in providing the Services; and</w:t>
      </w:r>
      <w:bookmarkEnd w:id="180"/>
    </w:p>
    <w:p w14:paraId="665171DC" w14:textId="0F4715A7" w:rsidR="00684ABF" w:rsidRPr="00225842" w:rsidRDefault="00684ABF" w:rsidP="00684ABF">
      <w:pPr>
        <w:pStyle w:val="Untitledsubclause2"/>
      </w:pPr>
      <w:bookmarkStart w:id="181" w:name="a240185"/>
      <w:proofErr w:type="gramStart"/>
      <w:r w:rsidRPr="00225842">
        <w:t>all of</w:t>
      </w:r>
      <w:proofErr w:type="gramEnd"/>
      <w:r w:rsidRPr="00225842">
        <w:t xml:space="preserve"> the </w:t>
      </w:r>
      <w:r w:rsidR="00735873">
        <w:t>Contractor</w:t>
      </w:r>
      <w:r w:rsidRPr="00225842">
        <w:t xml:space="preserve">'s Personnel comply with all of the </w:t>
      </w:r>
      <w:r w:rsidR="00082C47">
        <w:t>Council</w:t>
      </w:r>
      <w:r w:rsidRPr="00225842">
        <w:t xml:space="preserve">'s policies </w:t>
      </w:r>
      <w:r w:rsidR="00311153">
        <w:t xml:space="preserve">notified to the Contractor </w:t>
      </w:r>
      <w:r w:rsidRPr="00225842">
        <w:t xml:space="preserve">including those that apply to persons who are allowed access to the applicable </w:t>
      </w:r>
      <w:r w:rsidR="00082C47">
        <w:t>Council</w:t>
      </w:r>
      <w:r w:rsidRPr="00225842">
        <w:t xml:space="preserve">'s Premises. </w:t>
      </w:r>
      <w:bookmarkEnd w:id="181"/>
    </w:p>
    <w:p w14:paraId="5D8A01C0" w14:textId="77BFBE7C" w:rsidR="00684ABF" w:rsidRPr="00225842" w:rsidRDefault="00684ABF" w:rsidP="00684ABF">
      <w:pPr>
        <w:pStyle w:val="Untitledsubclause1"/>
      </w:pPr>
      <w:bookmarkStart w:id="182" w:name="a448258"/>
      <w:r w:rsidRPr="00225842">
        <w:t xml:space="preserve">The </w:t>
      </w:r>
      <w:r w:rsidR="00082C47">
        <w:t>Council</w:t>
      </w:r>
      <w:r w:rsidRPr="00225842">
        <w:t xml:space="preserve"> may refuse to grant access to, and remove, any of the </w:t>
      </w:r>
      <w:r w:rsidR="00735873">
        <w:t>Contractor</w:t>
      </w:r>
      <w:r w:rsidRPr="00225842">
        <w:t xml:space="preserve">'s Personnel who do not comply with any such policies, or if they otherwise present a security threat. </w:t>
      </w:r>
      <w:bookmarkEnd w:id="182"/>
    </w:p>
    <w:p w14:paraId="1272141F" w14:textId="4E0298B5" w:rsidR="00684ABF" w:rsidRPr="00225842" w:rsidRDefault="00684ABF" w:rsidP="00684ABF">
      <w:pPr>
        <w:pStyle w:val="Untitledsubclause1"/>
      </w:pPr>
      <w:bookmarkStart w:id="183" w:name="a560911"/>
      <w:r w:rsidRPr="00225842">
        <w:t xml:space="preserve">The </w:t>
      </w:r>
      <w:r w:rsidR="00735873">
        <w:t>Contractor</w:t>
      </w:r>
      <w:r w:rsidRPr="00225842">
        <w:t xml:space="preserve"> shall replace any of the </w:t>
      </w:r>
      <w:r w:rsidR="00735873">
        <w:t>Contractor</w:t>
      </w:r>
      <w:r w:rsidRPr="00225842">
        <w:t xml:space="preserve">'s Personnel who the </w:t>
      </w:r>
      <w:r w:rsidR="00082C47">
        <w:t>Council</w:t>
      </w:r>
      <w:r w:rsidRPr="00225842">
        <w:t xml:space="preserve"> reasonably decides </w:t>
      </w:r>
      <w:proofErr w:type="gramStart"/>
      <w:r w:rsidRPr="00225842">
        <w:t>have</w:t>
      </w:r>
      <w:proofErr w:type="gramEnd"/>
      <w:r w:rsidRPr="00225842">
        <w:t xml:space="preserve"> failed to carry out their duties with reasonable skill and care. Following the removal of any of the </w:t>
      </w:r>
      <w:r w:rsidR="00735873">
        <w:t>Contractor</w:t>
      </w:r>
      <w:r w:rsidRPr="00225842">
        <w:t xml:space="preserve">'s Personnel for any reason, the </w:t>
      </w:r>
      <w:r w:rsidR="00735873">
        <w:t>Contractor</w:t>
      </w:r>
      <w:r w:rsidRPr="00225842">
        <w:t xml:space="preserve"> shall ensure such person is replaced promptly with another person with the necessary training and skills to meet the requirements of the Services.  </w:t>
      </w:r>
      <w:bookmarkEnd w:id="183"/>
    </w:p>
    <w:p w14:paraId="3D7A95EB" w14:textId="3496748D" w:rsidR="00684ABF" w:rsidRPr="00225842" w:rsidRDefault="00684ABF" w:rsidP="00684ABF">
      <w:pPr>
        <w:pStyle w:val="Untitledsubclause1"/>
      </w:pPr>
      <w:bookmarkStart w:id="184" w:name="a193836"/>
      <w:r w:rsidRPr="00225842">
        <w:t xml:space="preserve">The </w:t>
      </w:r>
      <w:r w:rsidR="00735873">
        <w:t>Contractor</w:t>
      </w:r>
      <w:r w:rsidRPr="00225842">
        <w:t xml:space="preserve"> shall maintain up-to-date personnel records on the </w:t>
      </w:r>
      <w:r w:rsidR="00735873">
        <w:t>Contractor</w:t>
      </w:r>
      <w:r w:rsidRPr="00225842">
        <w:t xml:space="preserve">'s Personnel engaged in the provision of the Services and shall provide information to the </w:t>
      </w:r>
      <w:r w:rsidR="00082C47">
        <w:t>Council</w:t>
      </w:r>
      <w:r w:rsidRPr="00225842">
        <w:t xml:space="preserve"> as the </w:t>
      </w:r>
      <w:r w:rsidR="00082C47">
        <w:t>Council</w:t>
      </w:r>
      <w:r w:rsidRPr="00225842">
        <w:t xml:space="preserve"> reasonably requests on the </w:t>
      </w:r>
      <w:r w:rsidR="00735873">
        <w:t>Contractor</w:t>
      </w:r>
      <w:r w:rsidRPr="00225842">
        <w:t xml:space="preserve">'s Personnel. The </w:t>
      </w:r>
      <w:r w:rsidR="00735873">
        <w:t>Contractor</w:t>
      </w:r>
      <w:r w:rsidRPr="00225842">
        <w:t xml:space="preserve"> </w:t>
      </w:r>
      <w:proofErr w:type="gramStart"/>
      <w:r w:rsidRPr="00225842">
        <w:t>shall ensure at all times</w:t>
      </w:r>
      <w:proofErr w:type="gramEnd"/>
      <w:r w:rsidRPr="00225842">
        <w:t xml:space="preserve"> that it has the right to provide these records in compliance with the applicable Data Protection Legislation. </w:t>
      </w:r>
      <w:bookmarkEnd w:id="184"/>
    </w:p>
    <w:p w14:paraId="22D63C1A" w14:textId="1654F2B5" w:rsidR="00684ABF" w:rsidRPr="00C36507" w:rsidRDefault="00684ABF" w:rsidP="00684ABF">
      <w:pPr>
        <w:pStyle w:val="Untitledsubclause1"/>
      </w:pPr>
      <w:bookmarkStart w:id="185" w:name="a474930"/>
      <w:r w:rsidRPr="00C36507">
        <w:t xml:space="preserve">The </w:t>
      </w:r>
      <w:r w:rsidR="00735873">
        <w:t>Contractor</w:t>
      </w:r>
      <w:r w:rsidRPr="00C36507">
        <w:t xml:space="preserve"> shall use its reasonable endeavours to ensure continuity of personnel and to ensure that the turnover rate of its staff engaged in the provision or management of the Services is at least as good at the prevailing industry norm for similar services, locations and environments.</w:t>
      </w:r>
      <w:bookmarkEnd w:id="185"/>
    </w:p>
    <w:p w14:paraId="0FCC8239" w14:textId="343A9934" w:rsidR="00684ABF" w:rsidRDefault="00684ABF" w:rsidP="00684ABF">
      <w:pPr>
        <w:pStyle w:val="TitleClause"/>
        <w:numPr>
          <w:ilvl w:val="0"/>
          <w:numId w:val="0"/>
        </w:numPr>
      </w:pPr>
      <w:r>
        <w:t xml:space="preserve">Contract </w:t>
      </w:r>
      <w:r w:rsidR="009467D7">
        <w:t>M</w:t>
      </w:r>
      <w:r>
        <w:t>anagement</w:t>
      </w:r>
    </w:p>
    <w:p w14:paraId="33AC70D7" w14:textId="77777777" w:rsidR="00684ABF" w:rsidRDefault="00684ABF" w:rsidP="00684ABF">
      <w:pPr>
        <w:pStyle w:val="TitleClause"/>
      </w:pPr>
      <w:r>
        <w:fldChar w:fldCharType="begin"/>
      </w:r>
      <w:r>
        <w:instrText>TC "18. Reporting and meetings" \l 1</w:instrText>
      </w:r>
      <w:r>
        <w:fldChar w:fldCharType="end"/>
      </w:r>
      <w:bookmarkStart w:id="186" w:name="a934142"/>
      <w:bookmarkStart w:id="187" w:name="_Toc256000017"/>
      <w:r>
        <w:t>Reporting and meetings</w:t>
      </w:r>
      <w:bookmarkEnd w:id="186"/>
      <w:bookmarkEnd w:id="187"/>
    </w:p>
    <w:p w14:paraId="7971C16B" w14:textId="0325E260" w:rsidR="00684ABF" w:rsidRDefault="00684ABF" w:rsidP="00684ABF">
      <w:pPr>
        <w:pStyle w:val="Untitledsubclause1"/>
      </w:pPr>
      <w:bookmarkStart w:id="188" w:name="a244062"/>
      <w:r>
        <w:t xml:space="preserve">The </w:t>
      </w:r>
      <w:r w:rsidR="00735873">
        <w:t>Contractor</w:t>
      </w:r>
      <w:r>
        <w:t xml:space="preserve"> shall provid</w:t>
      </w:r>
      <w:r w:rsidRPr="00B04B79">
        <w:t xml:space="preserve">e </w:t>
      </w:r>
      <w:r w:rsidR="00B04B79" w:rsidRPr="00B04B79">
        <w:t xml:space="preserve">reports </w:t>
      </w:r>
      <w:r w:rsidRPr="00B04B79">
        <w:t xml:space="preserve">in the form and at the intervals </w:t>
      </w:r>
      <w:r w:rsidR="00B04B79" w:rsidRPr="00B04B79">
        <w:t xml:space="preserve">required by </w:t>
      </w:r>
      <w:proofErr w:type="gramStart"/>
      <w:r w:rsidR="00B04B79" w:rsidRPr="00B04B79">
        <w:t>the  Council’s</w:t>
      </w:r>
      <w:proofErr w:type="gramEnd"/>
      <w:r w:rsidR="00B04B79" w:rsidRPr="00B04B79">
        <w:t xml:space="preserve"> Authorised Representative.</w:t>
      </w:r>
      <w:bookmarkEnd w:id="188"/>
    </w:p>
    <w:p w14:paraId="1C16137E" w14:textId="15F96C36" w:rsidR="00684ABF" w:rsidRDefault="00684ABF" w:rsidP="00684ABF">
      <w:pPr>
        <w:pStyle w:val="Untitledsubclause1"/>
      </w:pPr>
      <w:bookmarkStart w:id="189" w:name="a271590"/>
      <w:r>
        <w:lastRenderedPageBreak/>
        <w:t xml:space="preserve">The Authorised Representatives and relevant Key Personnel shall </w:t>
      </w:r>
      <w:r w:rsidR="00330E6F">
        <w:t xml:space="preserve">meet </w:t>
      </w:r>
      <w:r w:rsidR="00B04B79" w:rsidRPr="00B04B79">
        <w:t xml:space="preserve">at the </w:t>
      </w:r>
      <w:r w:rsidR="00330E6F">
        <w:t xml:space="preserve">times and dates </w:t>
      </w:r>
      <w:r w:rsidR="00B04B79" w:rsidRPr="00B04B79">
        <w:t xml:space="preserve">required by </w:t>
      </w:r>
      <w:r w:rsidR="005D33A5" w:rsidRPr="00B04B79">
        <w:t>the Council’s</w:t>
      </w:r>
      <w:r w:rsidR="00B04B79" w:rsidRPr="00B04B79">
        <w:t xml:space="preserve"> Authorised Representative</w:t>
      </w:r>
      <w:r>
        <w:t>.</w:t>
      </w:r>
      <w:bookmarkEnd w:id="189"/>
    </w:p>
    <w:p w14:paraId="15F698BA" w14:textId="77777777" w:rsidR="00684ABF" w:rsidRPr="00EB2D75" w:rsidRDefault="00684ABF" w:rsidP="00684ABF">
      <w:pPr>
        <w:pStyle w:val="TitleClause"/>
        <w:rPr>
          <w:color w:val="auto"/>
        </w:rPr>
      </w:pPr>
      <w:r w:rsidRPr="00EB2D75">
        <w:rPr>
          <w:color w:val="auto"/>
        </w:rPr>
        <w:fldChar w:fldCharType="begin"/>
      </w:r>
      <w:r w:rsidRPr="00EB2D75">
        <w:rPr>
          <w:color w:val="auto"/>
        </w:rPr>
        <w:instrText>TC "19. Monitoring" \l 1</w:instrText>
      </w:r>
      <w:r w:rsidRPr="00EB2D75">
        <w:rPr>
          <w:color w:val="auto"/>
        </w:rPr>
        <w:fldChar w:fldCharType="end"/>
      </w:r>
      <w:bookmarkStart w:id="190" w:name="a369849"/>
      <w:bookmarkStart w:id="191" w:name="_Toc256000018"/>
      <w:r w:rsidRPr="00EB2D75">
        <w:rPr>
          <w:color w:val="auto"/>
        </w:rPr>
        <w:t>Monitoring</w:t>
      </w:r>
      <w:bookmarkEnd w:id="190"/>
      <w:bookmarkEnd w:id="191"/>
    </w:p>
    <w:p w14:paraId="304DC3C7" w14:textId="632AC5C3" w:rsidR="00684ABF" w:rsidRDefault="00684ABF" w:rsidP="00684ABF">
      <w:pPr>
        <w:pStyle w:val="Untitledsubclause1"/>
      </w:pPr>
      <w:bookmarkStart w:id="192" w:name="a265612"/>
      <w:r>
        <w:t xml:space="preserve">The </w:t>
      </w:r>
      <w:r w:rsidR="00082C47">
        <w:t>Council</w:t>
      </w:r>
      <w:r>
        <w:t xml:space="preserve"> may monitor the performance of the Services by the </w:t>
      </w:r>
      <w:r w:rsidR="00735873">
        <w:t>Contractor</w:t>
      </w:r>
      <w:r w:rsidR="009467D7">
        <w:t xml:space="preserve"> as detailed in the </w:t>
      </w:r>
      <w:r w:rsidR="00BD7E02" w:rsidRPr="005D33A5">
        <w:t>M</w:t>
      </w:r>
      <w:r w:rsidR="009467D7" w:rsidRPr="005D33A5">
        <w:t xml:space="preserve">onitoring Arrangements sections of </w:t>
      </w:r>
      <w:r w:rsidR="00BD7E02">
        <w:t>Schedule 2</w:t>
      </w:r>
      <w:r w:rsidR="009467D7">
        <w:t xml:space="preserve"> </w:t>
      </w:r>
      <w:bookmarkEnd w:id="192"/>
    </w:p>
    <w:p w14:paraId="325C8994" w14:textId="6977ABFF" w:rsidR="00684ABF" w:rsidRDefault="00684ABF" w:rsidP="00684ABF">
      <w:pPr>
        <w:pStyle w:val="Untitledsubclause1"/>
      </w:pPr>
      <w:bookmarkStart w:id="193" w:name="a127935"/>
      <w:r>
        <w:t xml:space="preserve">The </w:t>
      </w:r>
      <w:r w:rsidR="00735873">
        <w:t>Contractor</w:t>
      </w:r>
      <w:r>
        <w:t xml:space="preserve"> shall co-operate, and shall procure that its Sub-Contractors co-operate, with the </w:t>
      </w:r>
      <w:r w:rsidR="00082C47">
        <w:t>Council</w:t>
      </w:r>
      <w:r>
        <w:t xml:space="preserve"> in carrying out the monitoring referred to in clause </w:t>
      </w:r>
      <w:r>
        <w:fldChar w:fldCharType="begin"/>
      </w:r>
      <w:r w:rsidRPr="003545FF">
        <w:instrText>REF a265612 \h \w \n</w:instrText>
      </w:r>
      <w:r w:rsidR="003545FF">
        <w:instrText xml:space="preserve"> \* MERGEFORMAT </w:instrText>
      </w:r>
      <w:r>
        <w:fldChar w:fldCharType="separate"/>
      </w:r>
      <w:r w:rsidR="00BC75BB" w:rsidRPr="003545FF">
        <w:t>17.1</w:t>
      </w:r>
      <w:r>
        <w:fldChar w:fldCharType="end"/>
      </w:r>
      <w:r>
        <w:t xml:space="preserve"> at no additional charge to the </w:t>
      </w:r>
      <w:r w:rsidR="00082C47">
        <w:t>Council</w:t>
      </w:r>
      <w:r>
        <w:t>.</w:t>
      </w:r>
      <w:bookmarkEnd w:id="193"/>
    </w:p>
    <w:p w14:paraId="2316B5E7" w14:textId="051E5150" w:rsidR="00684ABF" w:rsidRDefault="00684ABF" w:rsidP="00684ABF">
      <w:pPr>
        <w:pStyle w:val="TitleClause"/>
      </w:pPr>
      <w:r>
        <w:fldChar w:fldCharType="begin"/>
      </w:r>
      <w:r>
        <w:instrText>TC "20. Change control, benchmarking and continuous improvement" \l 1</w:instrText>
      </w:r>
      <w:r>
        <w:fldChar w:fldCharType="end"/>
      </w:r>
      <w:bookmarkStart w:id="194" w:name="a239132"/>
      <w:bookmarkStart w:id="195" w:name="_Toc256000019"/>
      <w:r>
        <w:t>Continuous improvement</w:t>
      </w:r>
      <w:bookmarkEnd w:id="194"/>
      <w:bookmarkEnd w:id="195"/>
    </w:p>
    <w:p w14:paraId="394D2F2B" w14:textId="62329B90" w:rsidR="00684ABF" w:rsidRDefault="00684ABF" w:rsidP="00684ABF">
      <w:pPr>
        <w:pStyle w:val="Untitledsubclause1"/>
      </w:pPr>
      <w:bookmarkStart w:id="196" w:name="a109444"/>
      <w:r>
        <w:t xml:space="preserve">Any requirement for a Change shall be </w:t>
      </w:r>
      <w:bookmarkEnd w:id="196"/>
      <w:r w:rsidR="006626C7">
        <w:t>agreed mutually by the pa</w:t>
      </w:r>
      <w:r w:rsidR="009467D7">
        <w:t>r</w:t>
      </w:r>
      <w:r w:rsidR="006626C7">
        <w:t>ties</w:t>
      </w:r>
    </w:p>
    <w:p w14:paraId="61174CB3" w14:textId="7DBCB09A" w:rsidR="00684ABF" w:rsidRDefault="00684ABF" w:rsidP="00684ABF">
      <w:pPr>
        <w:pStyle w:val="Untitledsubclause1"/>
      </w:pPr>
      <w:bookmarkStart w:id="197" w:name="a507322"/>
      <w:r>
        <w:t xml:space="preserve">The </w:t>
      </w:r>
      <w:r w:rsidR="00735873">
        <w:t>Contractor</w:t>
      </w:r>
      <w:r>
        <w:t xml:space="preserve"> shall have an ongoing obligation throughout the Term to identify new or potential improvements to the Services. As part of this obligation the </w:t>
      </w:r>
      <w:r w:rsidR="00735873">
        <w:t>Contractor</w:t>
      </w:r>
      <w:r>
        <w:t xml:space="preserve"> shall identify and report to the </w:t>
      </w:r>
      <w:r w:rsidR="00082C47">
        <w:t>Council</w:t>
      </w:r>
      <w:r>
        <w:t xml:space="preserve">'s Authorised Representative </w:t>
      </w:r>
      <w:r w:rsidR="002E1116">
        <w:rPr>
          <w:rFonts w:cs="Arial"/>
          <w:szCs w:val="22"/>
        </w:rPr>
        <w:t>as soon as reasonably possible</w:t>
      </w:r>
      <w:r>
        <w:t>:</w:t>
      </w:r>
      <w:bookmarkEnd w:id="197"/>
    </w:p>
    <w:p w14:paraId="55E66530" w14:textId="77777777" w:rsidR="00684ABF" w:rsidRDefault="00684ABF" w:rsidP="00684ABF">
      <w:pPr>
        <w:pStyle w:val="Untitledsubclause2"/>
      </w:pPr>
      <w:bookmarkStart w:id="198" w:name="a141044"/>
      <w:r>
        <w:t xml:space="preserve">the emergence of new and evolving relevant technologies which could improve the </w:t>
      </w:r>
      <w:proofErr w:type="gramStart"/>
      <w:r>
        <w:t>Services;</w:t>
      </w:r>
      <w:proofErr w:type="gramEnd"/>
      <w:r>
        <w:t xml:space="preserve"> </w:t>
      </w:r>
      <w:bookmarkEnd w:id="198"/>
    </w:p>
    <w:p w14:paraId="02C4CD70" w14:textId="77777777" w:rsidR="00684ABF" w:rsidRDefault="00684ABF" w:rsidP="00684ABF">
      <w:pPr>
        <w:pStyle w:val="Untitledsubclause2"/>
      </w:pPr>
      <w:bookmarkStart w:id="199" w:name="a357782"/>
      <w:r>
        <w:t xml:space="preserve">new or potential improvements to the Services including the quality, responsiveness, procedures, methods, performance mechanisms and customer support services in relation to the </w:t>
      </w:r>
      <w:proofErr w:type="gramStart"/>
      <w:r>
        <w:t>Services;</w:t>
      </w:r>
      <w:bookmarkEnd w:id="199"/>
      <w:proofErr w:type="gramEnd"/>
    </w:p>
    <w:p w14:paraId="530A03D9" w14:textId="4BC3E70B" w:rsidR="00684ABF" w:rsidRDefault="00684ABF" w:rsidP="00684ABF">
      <w:pPr>
        <w:pStyle w:val="Untitledsubclause2"/>
      </w:pPr>
      <w:bookmarkStart w:id="200" w:name="a764916"/>
      <w:r>
        <w:t xml:space="preserve">new or potential improvements to the interfaces or integration of the Services with other services provided by third parties or the </w:t>
      </w:r>
      <w:r w:rsidR="00082C47">
        <w:t>Council</w:t>
      </w:r>
      <w:r>
        <w:t xml:space="preserve"> which might result in efficiency or productivity gains or in reduction of operational risk; and</w:t>
      </w:r>
      <w:bookmarkEnd w:id="200"/>
    </w:p>
    <w:p w14:paraId="42428496" w14:textId="044A9D80" w:rsidR="00684ABF" w:rsidRDefault="00684ABF" w:rsidP="00684ABF">
      <w:pPr>
        <w:pStyle w:val="Untitledsubclause2"/>
      </w:pPr>
      <w:bookmarkStart w:id="201" w:name="a190681"/>
      <w:r>
        <w:t xml:space="preserve">changes in ways of working that would enable the Services to be delivered at lower costs and/or bring greater benefits to the </w:t>
      </w:r>
      <w:r w:rsidR="00082C47">
        <w:t>Council</w:t>
      </w:r>
      <w:r>
        <w:t>.</w:t>
      </w:r>
      <w:bookmarkEnd w:id="201"/>
    </w:p>
    <w:p w14:paraId="0CE5366D" w14:textId="0B612457" w:rsidR="00684ABF" w:rsidRDefault="00684ABF" w:rsidP="00684ABF">
      <w:pPr>
        <w:pStyle w:val="Untitledsubclause1"/>
      </w:pPr>
      <w:bookmarkStart w:id="202" w:name="a885859"/>
      <w:r>
        <w:t xml:space="preserve">Any potential Changes highlighted as a result of the </w:t>
      </w:r>
      <w:r w:rsidR="00735873">
        <w:t>Contractor</w:t>
      </w:r>
      <w:r>
        <w:t xml:space="preserve">'s reporting in accordance with clause </w:t>
      </w:r>
      <w:r>
        <w:fldChar w:fldCharType="begin"/>
      </w:r>
      <w:r w:rsidRPr="003545FF">
        <w:instrText>REF a507322 \h \w \n</w:instrText>
      </w:r>
      <w:r w:rsidR="003545FF">
        <w:instrText xml:space="preserve"> \* MERGEFORMAT </w:instrText>
      </w:r>
      <w:r>
        <w:fldChar w:fldCharType="separate"/>
      </w:r>
      <w:r w:rsidR="00BC75BB" w:rsidRPr="003545FF">
        <w:t>18.2</w:t>
      </w:r>
      <w:r>
        <w:fldChar w:fldCharType="end"/>
      </w:r>
      <w:r>
        <w:t xml:space="preserve"> shall be addressed by the parties </w:t>
      </w:r>
      <w:r w:rsidR="006626C7">
        <w:t>by way of a Variation Agreement</w:t>
      </w:r>
      <w:r>
        <w:t>.</w:t>
      </w:r>
      <w:bookmarkEnd w:id="202"/>
    </w:p>
    <w:p w14:paraId="5065B575" w14:textId="77777777" w:rsidR="00684ABF" w:rsidRDefault="00684ABF" w:rsidP="00684ABF">
      <w:pPr>
        <w:pStyle w:val="TitleClause"/>
      </w:pPr>
      <w:r>
        <w:fldChar w:fldCharType="begin"/>
      </w:r>
      <w:r>
        <w:instrText>TC "21. Dispute resolution" \l 1</w:instrText>
      </w:r>
      <w:r>
        <w:fldChar w:fldCharType="end"/>
      </w:r>
      <w:bookmarkStart w:id="203" w:name="a853685"/>
      <w:bookmarkStart w:id="204" w:name="_Toc256000020"/>
      <w:r>
        <w:t>Dispute resolution</w:t>
      </w:r>
      <w:bookmarkEnd w:id="203"/>
      <w:bookmarkEnd w:id="204"/>
    </w:p>
    <w:p w14:paraId="68EF3CBE" w14:textId="2620FF1C" w:rsidR="00684ABF" w:rsidRPr="0075058D" w:rsidRDefault="00684ABF" w:rsidP="00684ABF">
      <w:pPr>
        <w:pStyle w:val="Untitledsubclause1"/>
      </w:pPr>
      <w:bookmarkStart w:id="205" w:name="a262405"/>
      <w:r w:rsidRPr="0075058D">
        <w:t xml:space="preserve">If a dispute arises out of or in connection with this </w:t>
      </w:r>
      <w:r w:rsidR="00BA41CC">
        <w:t>Agreement</w:t>
      </w:r>
      <w:r w:rsidRPr="0075058D">
        <w:t xml:space="preserve"> or the performance, </w:t>
      </w:r>
      <w:proofErr w:type="gramStart"/>
      <w:r w:rsidRPr="0075058D">
        <w:t>validity</w:t>
      </w:r>
      <w:proofErr w:type="gramEnd"/>
      <w:r w:rsidRPr="0075058D">
        <w:t xml:space="preserve"> or enforceability of it (</w:t>
      </w:r>
      <w:r w:rsidRPr="0075058D">
        <w:rPr>
          <w:b/>
        </w:rPr>
        <w:t>Dispute</w:t>
      </w:r>
      <w:r w:rsidRPr="0075058D">
        <w:t xml:space="preserve">) then the parties shall follow the procedure set out in this clause: </w:t>
      </w:r>
      <w:bookmarkEnd w:id="205"/>
    </w:p>
    <w:p w14:paraId="3CFA2CCD" w14:textId="77777777" w:rsidR="00684ABF" w:rsidRPr="0075058D" w:rsidRDefault="00684ABF" w:rsidP="00684ABF">
      <w:pPr>
        <w:pStyle w:val="Untitledsubclause2"/>
      </w:pPr>
      <w:bookmarkStart w:id="206" w:name="a802531"/>
      <w:r w:rsidRPr="0075058D">
        <w:t>either party shall give to the other written notice of the Dispute, setting out its nature and full particulars (</w:t>
      </w:r>
      <w:r w:rsidRPr="0075058D">
        <w:rPr>
          <w:b/>
        </w:rPr>
        <w:t>Dispute Notice</w:t>
      </w:r>
      <w:r w:rsidRPr="0075058D">
        <w:t xml:space="preserve">), together with relevant supporting documents. On service of the Dispute Notice, the Authorised Representatives shall attempt in good faith to resolve the </w:t>
      </w:r>
      <w:proofErr w:type="gramStart"/>
      <w:r w:rsidRPr="0075058D">
        <w:t>Dispute;</w:t>
      </w:r>
      <w:proofErr w:type="gramEnd"/>
      <w:r w:rsidRPr="0075058D">
        <w:t xml:space="preserve">  </w:t>
      </w:r>
      <w:bookmarkEnd w:id="206"/>
    </w:p>
    <w:p w14:paraId="64957DE7" w14:textId="3980CECF" w:rsidR="00684ABF" w:rsidRPr="0075058D" w:rsidRDefault="00684ABF" w:rsidP="00684ABF">
      <w:pPr>
        <w:pStyle w:val="Untitledsubclause2"/>
      </w:pPr>
      <w:bookmarkStart w:id="207" w:name="a748819"/>
      <w:r w:rsidRPr="0075058D">
        <w:lastRenderedPageBreak/>
        <w:t>if the Authorised Representatives are for any reason unable to</w:t>
      </w:r>
      <w:r>
        <w:t xml:space="preserve"> resolve the Dispute within 30</w:t>
      </w:r>
      <w:r w:rsidRPr="0075058D">
        <w:t xml:space="preserve"> days of service of the Dispute Notice, the Dispute shall </w:t>
      </w:r>
      <w:r>
        <w:t xml:space="preserve">be referred to the </w:t>
      </w:r>
      <w:r w:rsidR="00082C47">
        <w:t>Council</w:t>
      </w:r>
      <w:r>
        <w:t xml:space="preserve">'s Head of </w:t>
      </w:r>
      <w:r w:rsidR="00B3573B">
        <w:t>Housing and Neighbourhood Services</w:t>
      </w:r>
      <w:r>
        <w:t xml:space="preserve"> </w:t>
      </w:r>
      <w:r w:rsidRPr="0075058D">
        <w:t xml:space="preserve">and the </w:t>
      </w:r>
      <w:r w:rsidR="00735873">
        <w:t>Contractor</w:t>
      </w:r>
      <w:r w:rsidRPr="0075058D">
        <w:t xml:space="preserve">'s </w:t>
      </w:r>
      <w:r>
        <w:t xml:space="preserve">Director </w:t>
      </w:r>
      <w:r w:rsidRPr="0075058D">
        <w:t xml:space="preserve">who shall attempt in good faith to resolve it; and  </w:t>
      </w:r>
      <w:bookmarkEnd w:id="207"/>
    </w:p>
    <w:p w14:paraId="560BE10E" w14:textId="6A5E69E9" w:rsidR="00684ABF" w:rsidRPr="0075058D" w:rsidRDefault="00684ABF" w:rsidP="00684ABF">
      <w:pPr>
        <w:pStyle w:val="Untitledsubclause2"/>
      </w:pPr>
      <w:bookmarkStart w:id="208" w:name="a841165"/>
      <w:r w:rsidRPr="0075058D">
        <w:t xml:space="preserve">if the </w:t>
      </w:r>
      <w:r w:rsidR="00082C47">
        <w:t>Council</w:t>
      </w:r>
      <w:r w:rsidRPr="0075058D">
        <w:t xml:space="preserve">'s </w:t>
      </w:r>
      <w:r>
        <w:t xml:space="preserve">Head of </w:t>
      </w:r>
      <w:r w:rsidR="00B3573B">
        <w:t xml:space="preserve">Housing and Neighbourhood Services </w:t>
      </w:r>
      <w:r w:rsidRPr="0075058D">
        <w:t xml:space="preserve">and the </w:t>
      </w:r>
      <w:r w:rsidR="00735873">
        <w:t>Contractor</w:t>
      </w:r>
      <w:r w:rsidRPr="0075058D">
        <w:t xml:space="preserve">'s </w:t>
      </w:r>
      <w:r>
        <w:t>Director</w:t>
      </w:r>
      <w:r w:rsidRPr="0075058D">
        <w:t xml:space="preserve"> are for any reason unable to</w:t>
      </w:r>
      <w:r>
        <w:t xml:space="preserve"> resolve the Dispute within 30</w:t>
      </w:r>
      <w:r w:rsidRPr="0075058D">
        <w:t xml:space="preserve">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The mediation will start not later than </w:t>
      </w:r>
      <w:r>
        <w:t>14</w:t>
      </w:r>
      <w:r w:rsidRPr="0075058D">
        <w:t xml:space="preserve"> days after the date of the ADR notice.</w:t>
      </w:r>
      <w:bookmarkEnd w:id="208"/>
    </w:p>
    <w:p w14:paraId="20C5C3A2" w14:textId="245DAD93" w:rsidR="00684ABF" w:rsidRDefault="00684ABF" w:rsidP="00684ABF">
      <w:pPr>
        <w:pStyle w:val="Untitledsubclause1"/>
      </w:pPr>
      <w:bookmarkStart w:id="209" w:name="a877732"/>
      <w:r>
        <w:t xml:space="preserve">The commencement of mediation shall not prevent the parties commencing or continuing court proceedings in relation to the Dispute under clause </w:t>
      </w:r>
      <w:r>
        <w:fldChar w:fldCharType="begin"/>
      </w:r>
      <w:r w:rsidRPr="003545FF">
        <w:instrText>REF a818465 \h \w \n</w:instrText>
      </w:r>
      <w:r w:rsidR="003545FF">
        <w:instrText xml:space="preserve"> \* MERGEFORMAT </w:instrText>
      </w:r>
      <w:r>
        <w:fldChar w:fldCharType="separate"/>
      </w:r>
      <w:r w:rsidR="00DE25AD" w:rsidRPr="003545FF">
        <w:t>45</w:t>
      </w:r>
      <w:r>
        <w:fldChar w:fldCharType="end"/>
      </w:r>
      <w:r>
        <w:t xml:space="preserve"> which clause shall apply at all times.</w:t>
      </w:r>
      <w:bookmarkEnd w:id="209"/>
    </w:p>
    <w:p w14:paraId="5DEEE6C1" w14:textId="77777777" w:rsidR="00684ABF" w:rsidRDefault="00684ABF" w:rsidP="00684ABF">
      <w:pPr>
        <w:pStyle w:val="TitleClause"/>
      </w:pPr>
      <w:r>
        <w:fldChar w:fldCharType="begin"/>
      </w:r>
      <w:r>
        <w:instrText>TC "22. Sub-Contracting and assignment" \l 1</w:instrText>
      </w:r>
      <w:r>
        <w:fldChar w:fldCharType="end"/>
      </w:r>
      <w:bookmarkStart w:id="210" w:name="a514170"/>
      <w:bookmarkStart w:id="211" w:name="_Toc256000021"/>
      <w:r>
        <w:t>Sub-Contracting and assignment</w:t>
      </w:r>
      <w:bookmarkEnd w:id="210"/>
      <w:bookmarkEnd w:id="211"/>
    </w:p>
    <w:p w14:paraId="31177034" w14:textId="25E966E0" w:rsidR="00684ABF" w:rsidRDefault="00684ABF" w:rsidP="00684ABF">
      <w:pPr>
        <w:pStyle w:val="Untitledsubclause1"/>
      </w:pPr>
      <w:bookmarkStart w:id="212" w:name="a221375"/>
      <w:r>
        <w:t xml:space="preserve">Subject </w:t>
      </w:r>
      <w:r w:rsidR="00AE5C80">
        <w:t xml:space="preserve">always </w:t>
      </w:r>
      <w:r>
        <w:t xml:space="preserve">to clause </w:t>
      </w:r>
      <w:r w:rsidR="00AE5C80">
        <w:t xml:space="preserve">13 and </w:t>
      </w:r>
      <w:r>
        <w:fldChar w:fldCharType="begin"/>
      </w:r>
      <w:r w:rsidRPr="003545FF">
        <w:instrText>REF a607493 \h \w \n</w:instrText>
      </w:r>
      <w:r w:rsidR="003545FF">
        <w:instrText xml:space="preserve"> \* MERGEFORMAT </w:instrText>
      </w:r>
      <w:r>
        <w:fldChar w:fldCharType="separate"/>
      </w:r>
      <w:r w:rsidR="00BC75BB" w:rsidRPr="003545FF">
        <w:t>20.3</w:t>
      </w:r>
      <w:r>
        <w:fldChar w:fldCharType="end"/>
      </w:r>
      <w:r>
        <w:t xml:space="preserve">, neither party shall assign, novate, subcontract or otherwise dispose of any or all of its rights and obligations under this </w:t>
      </w:r>
      <w:r w:rsidR="00BA41CC">
        <w:t>Agreement</w:t>
      </w:r>
      <w:r>
        <w:t xml:space="preserve"> without the prior written consent of the other party, neither may the </w:t>
      </w:r>
      <w:r w:rsidR="00735873">
        <w:t>Contractor</w:t>
      </w:r>
      <w:r>
        <w:t xml:space="preserve"> sub-contract the whole or any part of its obligations under this </w:t>
      </w:r>
      <w:r w:rsidR="00BA41CC">
        <w:t>Agreement</w:t>
      </w:r>
      <w:r>
        <w:t xml:space="preserve"> except with the express prior written consent of the </w:t>
      </w:r>
      <w:r w:rsidR="00082C47">
        <w:t>Council</w:t>
      </w:r>
      <w:r>
        <w:t>, such consent not to be unreasonably withheld.</w:t>
      </w:r>
      <w:bookmarkEnd w:id="212"/>
    </w:p>
    <w:p w14:paraId="6B38388E" w14:textId="3BC8603F" w:rsidR="00684ABF" w:rsidRDefault="00684ABF" w:rsidP="00684ABF">
      <w:pPr>
        <w:pStyle w:val="Untitledsubclause1"/>
      </w:pPr>
      <w:bookmarkStart w:id="213" w:name="a356733"/>
      <w:proofErr w:type="gramStart"/>
      <w:r>
        <w:t>In the event that</w:t>
      </w:r>
      <w:proofErr w:type="gramEnd"/>
      <w:r>
        <w:t xml:space="preserve"> the </w:t>
      </w:r>
      <w:r w:rsidR="00735873">
        <w:t>Contractor</w:t>
      </w:r>
      <w:r>
        <w:t xml:space="preserve"> enters into any Sub-Contract in connection with this </w:t>
      </w:r>
      <w:r w:rsidR="00BA41CC">
        <w:t>Agreement</w:t>
      </w:r>
      <w:r>
        <w:t xml:space="preserve"> it shall:</w:t>
      </w:r>
      <w:bookmarkEnd w:id="213"/>
    </w:p>
    <w:p w14:paraId="66DE8C3B" w14:textId="26F82C74" w:rsidR="00684ABF" w:rsidRDefault="00684ABF" w:rsidP="00684ABF">
      <w:pPr>
        <w:pStyle w:val="Untitledsubclause2"/>
      </w:pPr>
      <w:bookmarkStart w:id="214" w:name="a795481"/>
      <w:r>
        <w:t xml:space="preserve">remain responsible to the </w:t>
      </w:r>
      <w:r w:rsidR="00082C47">
        <w:t>Council</w:t>
      </w:r>
      <w:r>
        <w:t xml:space="preserve"> for the performance of its obligations under th</w:t>
      </w:r>
      <w:r w:rsidR="00BA41CC">
        <w:t>is</w:t>
      </w:r>
      <w:r>
        <w:t xml:space="preserve"> </w:t>
      </w:r>
      <w:r w:rsidR="00BA41CC">
        <w:t>Agreement</w:t>
      </w:r>
      <w:r>
        <w:t xml:space="preserve"> notwithstanding the appointment of any Sub-Contractor and be responsible for the </w:t>
      </w:r>
      <w:proofErr w:type="gramStart"/>
      <w:r>
        <w:t>acts</w:t>
      </w:r>
      <w:proofErr w:type="gramEnd"/>
      <w:r>
        <w:t xml:space="preserve"> omissions and neglects of its Sub-Contractors;</w:t>
      </w:r>
      <w:bookmarkEnd w:id="214"/>
    </w:p>
    <w:p w14:paraId="02B69BF6" w14:textId="6EB9A4E5" w:rsidR="00684ABF" w:rsidRDefault="00684ABF" w:rsidP="00684ABF">
      <w:pPr>
        <w:pStyle w:val="Untitledsubclause2"/>
      </w:pPr>
      <w:bookmarkStart w:id="215" w:name="a759282"/>
      <w:r>
        <w:t xml:space="preserve">impose obligations on its Sub-Contractor in the same terms as those imposed on it pursuant to this </w:t>
      </w:r>
      <w:r w:rsidR="00BA41CC">
        <w:t>Agreement</w:t>
      </w:r>
      <w:r>
        <w:t xml:space="preserve"> and shall procure that the Sub-Contractor complies with such terms; and</w:t>
      </w:r>
      <w:bookmarkEnd w:id="215"/>
    </w:p>
    <w:p w14:paraId="3289EEC1" w14:textId="5D32C99B" w:rsidR="00684ABF" w:rsidRDefault="00684ABF" w:rsidP="00684ABF">
      <w:pPr>
        <w:pStyle w:val="Untitledsubclause2"/>
      </w:pPr>
      <w:bookmarkStart w:id="216" w:name="a757546"/>
      <w:r>
        <w:t xml:space="preserve">provide a copy, at no charge to the </w:t>
      </w:r>
      <w:r w:rsidR="00082C47">
        <w:t>Council</w:t>
      </w:r>
      <w:r>
        <w:t xml:space="preserve">, of any such Sub-Contract on receipt of a request for such by the </w:t>
      </w:r>
      <w:r w:rsidR="00082C47">
        <w:t>Council</w:t>
      </w:r>
      <w:r>
        <w:t>'s Authorised Representative.</w:t>
      </w:r>
      <w:bookmarkEnd w:id="216"/>
    </w:p>
    <w:p w14:paraId="413C2CB6" w14:textId="02D674B0" w:rsidR="00684ABF" w:rsidRDefault="00684ABF" w:rsidP="00684ABF">
      <w:pPr>
        <w:pStyle w:val="Untitledsubclause1"/>
      </w:pPr>
      <w:bookmarkStart w:id="217" w:name="a437492"/>
      <w:r>
        <w:t xml:space="preserve">Provided that the </w:t>
      </w:r>
      <w:r w:rsidR="00082C47">
        <w:t>Council</w:t>
      </w:r>
      <w:r>
        <w:t xml:space="preserve"> has given prior written consent, the </w:t>
      </w:r>
      <w:r w:rsidR="00735873">
        <w:t>Contractor</w:t>
      </w:r>
      <w:r>
        <w:t xml:space="preserve"> shall be entitled to novate th</w:t>
      </w:r>
      <w:r w:rsidR="00BA41CC">
        <w:t>is</w:t>
      </w:r>
      <w:r>
        <w:t xml:space="preserve"> </w:t>
      </w:r>
      <w:r w:rsidR="00BA41CC">
        <w:t>Agreement</w:t>
      </w:r>
      <w:r>
        <w:t xml:space="preserve"> where:</w:t>
      </w:r>
      <w:bookmarkEnd w:id="217"/>
    </w:p>
    <w:p w14:paraId="3C8C2B8B" w14:textId="519EA1E7" w:rsidR="00684ABF" w:rsidRDefault="00684ABF" w:rsidP="00684ABF">
      <w:pPr>
        <w:pStyle w:val="Untitledsubclause2"/>
      </w:pPr>
      <w:bookmarkStart w:id="218" w:name="a586125"/>
      <w:r>
        <w:t xml:space="preserve">the specific change in contractor was provided for in the procurement process for the award of this </w:t>
      </w:r>
      <w:proofErr w:type="gramStart"/>
      <w:r w:rsidR="00BA41CC">
        <w:t>Agreement</w:t>
      </w:r>
      <w:r>
        <w:t>;</w:t>
      </w:r>
      <w:proofErr w:type="gramEnd"/>
      <w:r>
        <w:t xml:space="preserve"> </w:t>
      </w:r>
      <w:bookmarkEnd w:id="218"/>
    </w:p>
    <w:p w14:paraId="686F3CC6" w14:textId="7334BDB2" w:rsidR="00684ABF" w:rsidRDefault="00684ABF" w:rsidP="00684ABF">
      <w:pPr>
        <w:pStyle w:val="Untitledsubclause2"/>
      </w:pPr>
      <w:bookmarkStart w:id="219" w:name="a556900"/>
      <w:r>
        <w:t xml:space="preserve">there has been a universal or partial succession into the position of the </w:t>
      </w:r>
      <w:r w:rsidR="00735873">
        <w:t>Contractor</w:t>
      </w:r>
      <w:r>
        <w:t xml:space="preserve">, following a corporate restructuring, including takeover, merger, acquisition or insolvency, by another economic operator that meets the criteria </w:t>
      </w:r>
      <w:r>
        <w:lastRenderedPageBreak/>
        <w:t xml:space="preserve">for qualitative selection applied in the procurement process for the award of this </w:t>
      </w:r>
      <w:r w:rsidR="00BA41CC">
        <w:t>Agreement</w:t>
      </w:r>
      <w:r>
        <w:t>.</w:t>
      </w:r>
      <w:bookmarkEnd w:id="219"/>
    </w:p>
    <w:p w14:paraId="0E7B6A80" w14:textId="77777777" w:rsidR="00684ABF" w:rsidRDefault="00684ABF" w:rsidP="00684ABF">
      <w:pPr>
        <w:pStyle w:val="AdditionalTitle"/>
      </w:pPr>
      <w:r>
        <w:t>Liability</w:t>
      </w:r>
    </w:p>
    <w:p w14:paraId="2FB15990" w14:textId="77777777" w:rsidR="00684ABF" w:rsidRDefault="00684ABF" w:rsidP="00684ABF">
      <w:pPr>
        <w:pStyle w:val="TitleClause"/>
      </w:pPr>
      <w:r>
        <w:fldChar w:fldCharType="begin"/>
      </w:r>
      <w:r>
        <w:fldChar w:fldCharType="end"/>
      </w:r>
      <w:r>
        <w:fldChar w:fldCharType="begin"/>
      </w:r>
      <w:r>
        <w:instrText>TC "23. Indemnities" \l 1</w:instrText>
      </w:r>
      <w:r>
        <w:fldChar w:fldCharType="end"/>
      </w:r>
      <w:bookmarkStart w:id="220" w:name="a693409"/>
      <w:bookmarkStart w:id="221" w:name="_Toc256000022"/>
      <w:r>
        <w:t>Indemnities</w:t>
      </w:r>
      <w:bookmarkEnd w:id="220"/>
      <w:bookmarkEnd w:id="221"/>
    </w:p>
    <w:p w14:paraId="41C5B178" w14:textId="24ECC3DE" w:rsidR="00684ABF" w:rsidRPr="008167DA" w:rsidRDefault="00684ABF" w:rsidP="00684ABF">
      <w:pPr>
        <w:pStyle w:val="Untitledsubclause1"/>
      </w:pPr>
      <w:bookmarkStart w:id="222" w:name="a806595"/>
      <w:r>
        <w:t xml:space="preserve">Subject to clause </w:t>
      </w:r>
      <w:r>
        <w:fldChar w:fldCharType="begin"/>
      </w:r>
      <w:r w:rsidRPr="003545FF">
        <w:instrText>REF a757474 \h \w \n</w:instrText>
      </w:r>
      <w:r w:rsidR="003545FF">
        <w:instrText xml:space="preserve"> \* MERGEFORMAT </w:instrText>
      </w:r>
      <w:r>
        <w:fldChar w:fldCharType="separate"/>
      </w:r>
      <w:r w:rsidR="00BC75BB" w:rsidRPr="003545FF">
        <w:t>21.2</w:t>
      </w:r>
      <w:r>
        <w:fldChar w:fldCharType="end"/>
      </w:r>
      <w:r>
        <w:t>, t</w:t>
      </w:r>
      <w:r w:rsidRPr="008167DA">
        <w:t xml:space="preserve">he </w:t>
      </w:r>
      <w:r w:rsidR="00735873">
        <w:t>Contractor</w:t>
      </w:r>
      <w:r w:rsidRPr="008167DA">
        <w:t xml:space="preserve"> shall indemnify and keep indemnified the </w:t>
      </w:r>
      <w:r w:rsidR="00082C47">
        <w:t>Council</w:t>
      </w:r>
      <w:r w:rsidRPr="008167DA">
        <w:t xml:space="preserve"> against all liabilities, costs, expenses, damages and losses incurred by the </w:t>
      </w:r>
      <w:r w:rsidR="00082C47">
        <w:t>Council</w:t>
      </w:r>
      <w:r w:rsidRPr="008167DA">
        <w:t xml:space="preserve"> arising out of or in connection with:</w:t>
      </w:r>
      <w:r>
        <w:fldChar w:fldCharType="begin"/>
      </w:r>
      <w:r>
        <w:instrText xml:space="preserve"> MACROBUTTON optional </w:instrText>
      </w:r>
      <w:r>
        <w:fldChar w:fldCharType="end"/>
      </w:r>
      <w:bookmarkEnd w:id="222"/>
    </w:p>
    <w:p w14:paraId="58361F5C" w14:textId="386C97D2" w:rsidR="00684ABF" w:rsidRPr="0053128B" w:rsidRDefault="00684ABF" w:rsidP="00684ABF">
      <w:pPr>
        <w:pStyle w:val="Untitledsubclause2"/>
      </w:pPr>
      <w:bookmarkStart w:id="223" w:name="a731078"/>
      <w:r w:rsidRPr="0053128B">
        <w:t xml:space="preserve">the </w:t>
      </w:r>
      <w:r w:rsidR="00735873">
        <w:t>Contractor</w:t>
      </w:r>
      <w:r w:rsidRPr="0053128B">
        <w:t xml:space="preserve">'s breach or negligent performance or non-performance of this </w:t>
      </w:r>
      <w:proofErr w:type="gramStart"/>
      <w:r w:rsidR="00BA41CC">
        <w:t>Agreement</w:t>
      </w:r>
      <w:r w:rsidRPr="0053128B">
        <w:t>;</w:t>
      </w:r>
      <w:bookmarkEnd w:id="223"/>
      <w:proofErr w:type="gramEnd"/>
    </w:p>
    <w:p w14:paraId="2F5DF34D" w14:textId="2AEA2685" w:rsidR="00684ABF" w:rsidRPr="0053128B" w:rsidRDefault="00684ABF" w:rsidP="00684ABF">
      <w:pPr>
        <w:pStyle w:val="Untitledsubclause2"/>
      </w:pPr>
      <w:bookmarkStart w:id="224" w:name="a377738"/>
      <w:r w:rsidRPr="0053128B">
        <w:t xml:space="preserve">any claim made against the </w:t>
      </w:r>
      <w:r w:rsidR="00082C47">
        <w:t>Council</w:t>
      </w:r>
      <w:r w:rsidRPr="0053128B">
        <w:t xml:space="preserve"> arising out of or in connection with the provision of the Services, to the extent that such claim arises out of the breach, negligent performance or failure or delay in performance of this </w:t>
      </w:r>
      <w:r w:rsidR="00BA41CC">
        <w:t>Agreement</w:t>
      </w:r>
      <w:r w:rsidRPr="0053128B">
        <w:t xml:space="preserve"> by the </w:t>
      </w:r>
      <w:r w:rsidR="00735873">
        <w:t>Contractor</w:t>
      </w:r>
      <w:r w:rsidRPr="0053128B">
        <w:t xml:space="preserve"> or </w:t>
      </w:r>
      <w:r w:rsidR="00735873">
        <w:t>Contractor</w:t>
      </w:r>
      <w:r w:rsidRPr="0053128B">
        <w:t xml:space="preserve"> Personnel;</w:t>
      </w:r>
      <w:bookmarkEnd w:id="224"/>
    </w:p>
    <w:p w14:paraId="424B9382" w14:textId="098E43F1" w:rsidR="00684ABF" w:rsidRPr="008167DA" w:rsidRDefault="00684ABF" w:rsidP="00684ABF">
      <w:pPr>
        <w:pStyle w:val="Untitledsubclause2"/>
      </w:pPr>
      <w:bookmarkStart w:id="225" w:name="a577591"/>
      <w:r w:rsidRPr="008167DA">
        <w:t xml:space="preserve"> th</w:t>
      </w:r>
      <w:r>
        <w:t xml:space="preserve">e enforcement of this </w:t>
      </w:r>
      <w:r w:rsidR="00BA41CC">
        <w:t>Agreement</w:t>
      </w:r>
      <w:r>
        <w:t>.</w:t>
      </w:r>
      <w:bookmarkEnd w:id="225"/>
    </w:p>
    <w:p w14:paraId="6866C774" w14:textId="2A22DAD1" w:rsidR="00684ABF" w:rsidRPr="00DE25AD" w:rsidRDefault="00684ABF" w:rsidP="00684ABF">
      <w:pPr>
        <w:pStyle w:val="Untitledsubclause1"/>
      </w:pPr>
      <w:r>
        <w:fldChar w:fldCharType="begin"/>
      </w:r>
      <w:r>
        <w:fldChar w:fldCharType="end"/>
      </w:r>
      <w:bookmarkStart w:id="226" w:name="a757474"/>
      <w:r w:rsidRPr="00E32AFD">
        <w:t xml:space="preserve">The indemnity under </w:t>
      </w:r>
      <w:r>
        <w:t xml:space="preserve">clause </w:t>
      </w:r>
      <w:r>
        <w:fldChar w:fldCharType="begin"/>
      </w:r>
      <w:r w:rsidRPr="003545FF">
        <w:instrText>REF a806595 \h \w \n</w:instrText>
      </w:r>
      <w:r w:rsidR="003545FF">
        <w:instrText xml:space="preserve"> \* MERGEFORMAT </w:instrText>
      </w:r>
      <w:r>
        <w:fldChar w:fldCharType="separate"/>
      </w:r>
      <w:r w:rsidR="00BC75BB" w:rsidRPr="003545FF">
        <w:t>21.1</w:t>
      </w:r>
      <w:r>
        <w:fldChar w:fldCharType="end"/>
      </w:r>
      <w:r>
        <w:t xml:space="preserve"> </w:t>
      </w:r>
      <w:r w:rsidRPr="00E32AFD">
        <w:t xml:space="preserve">shall apply except insofar as the liabilities, costs, expenses, damages and losses incurred by the </w:t>
      </w:r>
      <w:r w:rsidR="00082C47">
        <w:t>Council</w:t>
      </w:r>
      <w:r w:rsidRPr="00E32AFD">
        <w:t xml:space="preserve"> are directly caused (or directly </w:t>
      </w:r>
      <w:r w:rsidRPr="00DE25AD">
        <w:t xml:space="preserve">arise) from the negligence or breach of this </w:t>
      </w:r>
      <w:r w:rsidR="00BA41CC" w:rsidRPr="00DE25AD">
        <w:t>Agreement</w:t>
      </w:r>
      <w:r w:rsidRPr="00DE25AD">
        <w:t xml:space="preserve"> by the </w:t>
      </w:r>
      <w:r w:rsidR="00082C47" w:rsidRPr="00DE25AD">
        <w:t>Council</w:t>
      </w:r>
      <w:r w:rsidRPr="00DE25AD">
        <w:t xml:space="preserve"> or its Representatives.</w:t>
      </w:r>
      <w:bookmarkEnd w:id="226"/>
    </w:p>
    <w:p w14:paraId="49FE9631" w14:textId="77777777" w:rsidR="00684ABF" w:rsidRPr="00DE25AD" w:rsidRDefault="00684ABF" w:rsidP="00684ABF">
      <w:pPr>
        <w:pStyle w:val="TitleClause"/>
      </w:pPr>
      <w:r w:rsidRPr="00DE25AD">
        <w:fldChar w:fldCharType="begin"/>
      </w:r>
      <w:r w:rsidRPr="00DE25AD">
        <w:instrText>TC "24. Limitation of liability" \l 1</w:instrText>
      </w:r>
      <w:r w:rsidRPr="00DE25AD">
        <w:fldChar w:fldCharType="end"/>
      </w:r>
      <w:bookmarkStart w:id="227" w:name="a874196"/>
      <w:bookmarkStart w:id="228" w:name="_Toc256000023"/>
      <w:r w:rsidRPr="00DE25AD">
        <w:t>Limitation of liability</w:t>
      </w:r>
      <w:bookmarkEnd w:id="227"/>
      <w:bookmarkEnd w:id="228"/>
    </w:p>
    <w:p w14:paraId="46D4A29A" w14:textId="71DF3011" w:rsidR="00684ABF" w:rsidRDefault="00684ABF" w:rsidP="00684ABF">
      <w:pPr>
        <w:pStyle w:val="Untitledsubclause1"/>
      </w:pPr>
      <w:bookmarkStart w:id="229" w:name="a734636"/>
      <w:r w:rsidRPr="00DE25AD">
        <w:t xml:space="preserve">Subject to clause </w:t>
      </w:r>
      <w:r w:rsidRPr="00DE25AD">
        <w:fldChar w:fldCharType="begin"/>
      </w:r>
      <w:r w:rsidRPr="00DE25AD">
        <w:instrText>REF a278430 \h \w \n</w:instrText>
      </w:r>
      <w:r w:rsidR="00DE25AD">
        <w:instrText xml:space="preserve"> \* MERGEFORMAT </w:instrText>
      </w:r>
      <w:r w:rsidRPr="00DE25AD">
        <w:fldChar w:fldCharType="separate"/>
      </w:r>
      <w:r w:rsidR="00BC75BB" w:rsidRPr="00DE25AD">
        <w:t>22.2</w:t>
      </w:r>
      <w:r w:rsidRPr="00DE25AD">
        <w:fldChar w:fldCharType="end"/>
      </w:r>
      <w:r w:rsidRPr="001E02A8">
        <w:t>,</w:t>
      </w:r>
      <w:r>
        <w:t xml:space="preserve"> neither party shall be liable to the other party, whether in contract, tort (including negligence), breach of statutory duty, or otherwise, for any indirect or consequential loss arising under or in connection with this </w:t>
      </w:r>
      <w:r w:rsidR="00BA41CC">
        <w:t>Agreement</w:t>
      </w:r>
      <w:r>
        <w:t>.</w:t>
      </w:r>
      <w:bookmarkEnd w:id="229"/>
    </w:p>
    <w:p w14:paraId="666ECEC0" w14:textId="7A436B1B" w:rsidR="00684ABF" w:rsidRDefault="00684ABF" w:rsidP="00684ABF">
      <w:pPr>
        <w:pStyle w:val="Untitledsubclause1"/>
      </w:pPr>
      <w:bookmarkStart w:id="230" w:name="a278430"/>
      <w:r>
        <w:t xml:space="preserve">Notwithstanding the provision of clause </w:t>
      </w:r>
      <w:r>
        <w:fldChar w:fldCharType="begin"/>
      </w:r>
      <w:r w:rsidRPr="003545FF">
        <w:instrText>REF a734636 \h \w \n</w:instrText>
      </w:r>
      <w:r w:rsidR="003545FF">
        <w:instrText xml:space="preserve"> \* MERGEFORMAT </w:instrText>
      </w:r>
      <w:r>
        <w:fldChar w:fldCharType="separate"/>
      </w:r>
      <w:r w:rsidR="00BC75BB" w:rsidRPr="003545FF">
        <w:t>22.1</w:t>
      </w:r>
      <w:r>
        <w:fldChar w:fldCharType="end"/>
      </w:r>
      <w:r>
        <w:t xml:space="preserve">, the </w:t>
      </w:r>
      <w:r w:rsidR="00735873">
        <w:t>Contractor</w:t>
      </w:r>
      <w:r>
        <w:t xml:space="preserve"> assumes responsibility for and acknowledges that the </w:t>
      </w:r>
      <w:r w:rsidR="00082C47">
        <w:t>Council</w:t>
      </w:r>
      <w:r>
        <w:t xml:space="preserve"> may, amongst other things, recover:</w:t>
      </w:r>
      <w:bookmarkEnd w:id="230"/>
    </w:p>
    <w:p w14:paraId="43FE8FAA" w14:textId="5E3B37ED" w:rsidR="00684ABF" w:rsidRDefault="00684ABF" w:rsidP="00684ABF">
      <w:pPr>
        <w:pStyle w:val="Untitledsubclause2"/>
      </w:pPr>
      <w:bookmarkStart w:id="231" w:name="a828281"/>
      <w:r>
        <w:t xml:space="preserve">sums paid by the </w:t>
      </w:r>
      <w:r w:rsidR="00082C47">
        <w:t>Council</w:t>
      </w:r>
      <w:r>
        <w:t xml:space="preserve"> to the </w:t>
      </w:r>
      <w:r w:rsidR="00735873">
        <w:t>Contractor</w:t>
      </w:r>
      <w:r>
        <w:t xml:space="preserve"> pursuant to this </w:t>
      </w:r>
      <w:r w:rsidR="00BA41CC">
        <w:t>Agreement</w:t>
      </w:r>
      <w:r>
        <w:t>, in respect of any services not provided in accordance with th</w:t>
      </w:r>
      <w:r w:rsidR="00BA41CC">
        <w:t>is</w:t>
      </w:r>
      <w:r>
        <w:t xml:space="preserve"> </w:t>
      </w:r>
      <w:proofErr w:type="gramStart"/>
      <w:r w:rsidR="00BA41CC">
        <w:t>Agreement</w:t>
      </w:r>
      <w:r>
        <w:t>;</w:t>
      </w:r>
      <w:bookmarkEnd w:id="231"/>
      <w:proofErr w:type="gramEnd"/>
    </w:p>
    <w:p w14:paraId="17DA4686" w14:textId="77777777" w:rsidR="00684ABF" w:rsidRDefault="00684ABF" w:rsidP="00684ABF">
      <w:pPr>
        <w:pStyle w:val="Untitledsubclause2"/>
      </w:pPr>
      <w:bookmarkStart w:id="232" w:name="a322053"/>
      <w:r>
        <w:t xml:space="preserve">wasted </w:t>
      </w:r>
      <w:proofErr w:type="gramStart"/>
      <w:r>
        <w:t>expenditure;</w:t>
      </w:r>
      <w:bookmarkEnd w:id="232"/>
      <w:proofErr w:type="gramEnd"/>
    </w:p>
    <w:p w14:paraId="2BD04D62" w14:textId="77777777" w:rsidR="00684ABF" w:rsidRDefault="00684ABF" w:rsidP="00684ABF">
      <w:pPr>
        <w:pStyle w:val="Untitledsubclause2"/>
      </w:pPr>
      <w:bookmarkStart w:id="233" w:name="a786810"/>
      <w:r>
        <w:t xml:space="preserve">additional costs of procuring and implementing replacements for, or alternatives to, the Services, including consultancy costs, additional costs of management time and other personnel costs and costs of equipment and </w:t>
      </w:r>
      <w:proofErr w:type="gramStart"/>
      <w:r>
        <w:t>materials;</w:t>
      </w:r>
      <w:bookmarkEnd w:id="233"/>
      <w:proofErr w:type="gramEnd"/>
    </w:p>
    <w:p w14:paraId="7135861C" w14:textId="2315967D" w:rsidR="00684ABF" w:rsidRDefault="00684ABF" w:rsidP="00684ABF">
      <w:pPr>
        <w:pStyle w:val="Untitledsubclause2"/>
      </w:pPr>
      <w:bookmarkStart w:id="234" w:name="a232913"/>
      <w:r>
        <w:t xml:space="preserve">losses incurred by the </w:t>
      </w:r>
      <w:r w:rsidR="00082C47">
        <w:t>Council</w:t>
      </w:r>
      <w:r>
        <w:t xml:space="preserve"> arising out of or in connection with any claim, demand, fine, penalty, action, investigation or proceeding by any third party (including any Subcontract, </w:t>
      </w:r>
      <w:r w:rsidR="00735873">
        <w:t>Contractor</w:t>
      </w:r>
      <w:r>
        <w:t xml:space="preserve">'s Personnel, regulator or customer of the </w:t>
      </w:r>
      <w:r w:rsidR="00082C47">
        <w:t>Council</w:t>
      </w:r>
      <w:r>
        <w:t xml:space="preserve">) against the </w:t>
      </w:r>
      <w:r w:rsidR="00082C47">
        <w:t>Council</w:t>
      </w:r>
      <w:r>
        <w:t xml:space="preserve"> caused by the act or omission of the </w:t>
      </w:r>
      <w:r w:rsidR="00735873">
        <w:t>Contractor</w:t>
      </w:r>
      <w:r>
        <w:t>;</w:t>
      </w:r>
      <w:bookmarkEnd w:id="234"/>
      <w:r>
        <w:t xml:space="preserve"> and</w:t>
      </w:r>
    </w:p>
    <w:p w14:paraId="2D66D463" w14:textId="77777777" w:rsidR="00684ABF" w:rsidRDefault="00684ABF" w:rsidP="00684ABF">
      <w:pPr>
        <w:pStyle w:val="Untitledsubclause2"/>
      </w:pPr>
      <w:bookmarkStart w:id="235" w:name="a268993"/>
      <w:r>
        <w:t>any anticipated savings</w:t>
      </w:r>
      <w:bookmarkEnd w:id="235"/>
      <w:r>
        <w:t>.</w:t>
      </w:r>
    </w:p>
    <w:p w14:paraId="5CEEA950" w14:textId="241B5BF9" w:rsidR="00684ABF" w:rsidRDefault="00684ABF" w:rsidP="00684ABF">
      <w:pPr>
        <w:pStyle w:val="Untitledsubclause1"/>
      </w:pPr>
      <w:bookmarkStart w:id="236" w:name="a562973"/>
      <w:r>
        <w:lastRenderedPageBreak/>
        <w:t xml:space="preserve">Each party shall at all times take all reasonable steps to minimise and mitigate any loss or damage arising out of or in connection with this </w:t>
      </w:r>
      <w:r w:rsidR="00BA41CC">
        <w:t>Agreement</w:t>
      </w:r>
      <w:r>
        <w:t xml:space="preserve">, including any losses for which the relevant party is entitled to bring a claim against the other party pursuant to the indemnities in this </w:t>
      </w:r>
      <w:r w:rsidR="00BA41CC">
        <w:t>Agreement</w:t>
      </w:r>
      <w:r>
        <w:t>.</w:t>
      </w:r>
      <w:bookmarkEnd w:id="236"/>
    </w:p>
    <w:p w14:paraId="4AE2499D" w14:textId="70D0B4B9" w:rsidR="00684ABF" w:rsidRDefault="00684ABF" w:rsidP="00684ABF">
      <w:pPr>
        <w:pStyle w:val="Untitledsubclause1"/>
      </w:pPr>
      <w:bookmarkStart w:id="237" w:name="a641479"/>
      <w:r>
        <w:t xml:space="preserve">Notwithstanding any other provision of this </w:t>
      </w:r>
      <w:r w:rsidR="00BA41CC">
        <w:t>Agreement</w:t>
      </w:r>
      <w:r>
        <w:t xml:space="preserve"> neither party limits </w:t>
      </w:r>
      <w:proofErr w:type="gramStart"/>
      <w:r>
        <w:t>or</w:t>
      </w:r>
      <w:proofErr w:type="gramEnd"/>
      <w:r>
        <w:t xml:space="preserve"> excludes its liability for:</w:t>
      </w:r>
      <w:bookmarkEnd w:id="237"/>
    </w:p>
    <w:p w14:paraId="662EE6EC" w14:textId="77777777" w:rsidR="00684ABF" w:rsidRDefault="00684ABF" w:rsidP="00684ABF">
      <w:pPr>
        <w:pStyle w:val="Untitledsubclause2"/>
      </w:pPr>
      <w:bookmarkStart w:id="238" w:name="a909387"/>
      <w:r>
        <w:t xml:space="preserve">fraud or fraudulent </w:t>
      </w:r>
      <w:proofErr w:type="gramStart"/>
      <w:r>
        <w:t>misrepresentation;</w:t>
      </w:r>
      <w:bookmarkEnd w:id="238"/>
      <w:proofErr w:type="gramEnd"/>
    </w:p>
    <w:p w14:paraId="305DD23D" w14:textId="77777777" w:rsidR="00684ABF" w:rsidRDefault="00684ABF" w:rsidP="00684ABF">
      <w:pPr>
        <w:pStyle w:val="Untitledsubclause2"/>
      </w:pPr>
      <w:bookmarkStart w:id="239" w:name="a619608"/>
      <w:r>
        <w:t>death or personal injury caused by its negligence (or the negligence of its personnel, agents or subcontractors</w:t>
      </w:r>
      <w:proofErr w:type="gramStart"/>
      <w:r>
        <w:t>);</w:t>
      </w:r>
      <w:proofErr w:type="gramEnd"/>
      <w:r>
        <w:t xml:space="preserve"> </w:t>
      </w:r>
      <w:bookmarkEnd w:id="239"/>
    </w:p>
    <w:p w14:paraId="1A573439" w14:textId="77777777" w:rsidR="00684ABF" w:rsidRDefault="00684ABF" w:rsidP="00684ABF">
      <w:pPr>
        <w:pStyle w:val="Untitledsubclause2"/>
      </w:pPr>
      <w:bookmarkStart w:id="240" w:name="a443500"/>
      <w:r>
        <w:t>breach of any obligation as to title implied by statute; or</w:t>
      </w:r>
      <w:bookmarkEnd w:id="240"/>
    </w:p>
    <w:p w14:paraId="6A847F4F" w14:textId="77777777" w:rsidR="00825855" w:rsidRDefault="00684ABF" w:rsidP="00684ABF">
      <w:pPr>
        <w:pStyle w:val="Untitledsubclause2"/>
      </w:pPr>
      <w:bookmarkStart w:id="241" w:name="a585861"/>
      <w:r>
        <w:t>any other liability for which may not be limited under any applicable law</w:t>
      </w:r>
    </w:p>
    <w:p w14:paraId="1201B895" w14:textId="77777777" w:rsidR="00825855" w:rsidRDefault="00825855" w:rsidP="00F107D8">
      <w:pPr>
        <w:pStyle w:val="Untitledsubclause2"/>
        <w:numPr>
          <w:ilvl w:val="0"/>
          <w:numId w:val="0"/>
        </w:numPr>
        <w:ind w:left="1555"/>
      </w:pPr>
      <w:r>
        <w:t>(shall be unlimited)</w:t>
      </w:r>
    </w:p>
    <w:bookmarkEnd w:id="241"/>
    <w:p w14:paraId="1E7B1BD1" w14:textId="6C799FEE" w:rsidR="00684ABF" w:rsidRDefault="00825855" w:rsidP="00F107D8">
      <w:pPr>
        <w:pStyle w:val="Untitledsubclause1"/>
      </w:pPr>
      <w:r w:rsidRPr="00F107D8">
        <w:t xml:space="preserve">in respect of all other types of liability falling outside those listed in Clause 22.2 but arising out of or in connection with the </w:t>
      </w:r>
      <w:r w:rsidR="00735873">
        <w:t>Contractor</w:t>
      </w:r>
      <w:r w:rsidRPr="00F107D8">
        <w:t xml:space="preserve">’s performance of this Agreement, the </w:t>
      </w:r>
      <w:r w:rsidR="00735873">
        <w:t>Contractor</w:t>
      </w:r>
      <w:r w:rsidRPr="00F107D8">
        <w:t>’s liability to the Council shall be limited to £</w:t>
      </w:r>
      <w:r w:rsidR="006164F1">
        <w:t>Contract</w:t>
      </w:r>
      <w:r w:rsidRPr="00F107D8">
        <w:t xml:space="preserve">1 million pounds for each and every occurrence or connected series of occurrences giving rise to </w:t>
      </w:r>
      <w:r w:rsidR="00E45C6C" w:rsidRPr="00E45C6C">
        <w:t>l</w:t>
      </w:r>
      <w:r w:rsidRPr="00F107D8">
        <w:t>osses.</w:t>
      </w:r>
    </w:p>
    <w:p w14:paraId="38D52C55" w14:textId="08FDB867" w:rsidR="00604A70" w:rsidRDefault="00604A70" w:rsidP="00F107D8">
      <w:pPr>
        <w:pStyle w:val="Untitledsubclause1"/>
      </w:pPr>
      <w:r>
        <w:t xml:space="preserve">The Council liabilities under this </w:t>
      </w:r>
      <w:r w:rsidR="006164F1">
        <w:t>Agreement</w:t>
      </w:r>
      <w:r>
        <w:t xml:space="preserve"> shall be limited to the value of the Charges.</w:t>
      </w:r>
    </w:p>
    <w:p w14:paraId="34833D2E" w14:textId="77777777" w:rsidR="00825855" w:rsidRDefault="00825855" w:rsidP="00F107D8">
      <w:pPr>
        <w:pStyle w:val="Untitledsubclause2"/>
        <w:numPr>
          <w:ilvl w:val="0"/>
          <w:numId w:val="0"/>
        </w:numPr>
      </w:pPr>
    </w:p>
    <w:p w14:paraId="29CEDEEF" w14:textId="004B4CC5" w:rsidR="00825855" w:rsidRDefault="00825855" w:rsidP="00F107D8">
      <w:pPr>
        <w:pStyle w:val="Untitledsubclause2"/>
        <w:numPr>
          <w:ilvl w:val="0"/>
          <w:numId w:val="0"/>
        </w:numPr>
      </w:pPr>
    </w:p>
    <w:p w14:paraId="73E6E1BC" w14:textId="77777777" w:rsidR="00684ABF" w:rsidRPr="00DE25AD" w:rsidRDefault="00684ABF" w:rsidP="00684ABF">
      <w:pPr>
        <w:pStyle w:val="TitleClause"/>
      </w:pPr>
      <w:r w:rsidRPr="00DE25AD">
        <w:fldChar w:fldCharType="begin"/>
      </w:r>
      <w:r w:rsidRPr="00DE25AD">
        <w:instrText>TC "25. Insurance" \l 1</w:instrText>
      </w:r>
      <w:r w:rsidRPr="00DE25AD">
        <w:fldChar w:fldCharType="end"/>
      </w:r>
      <w:bookmarkStart w:id="242" w:name="a899827"/>
      <w:bookmarkStart w:id="243" w:name="_Toc256000024"/>
      <w:r w:rsidRPr="00DE25AD">
        <w:t>Insurance</w:t>
      </w:r>
      <w:bookmarkEnd w:id="242"/>
      <w:bookmarkEnd w:id="243"/>
    </w:p>
    <w:p w14:paraId="7B6EEE11" w14:textId="643D2466" w:rsidR="00684ABF" w:rsidRDefault="00684ABF" w:rsidP="00684ABF">
      <w:pPr>
        <w:pStyle w:val="Untitledsubclause1"/>
      </w:pPr>
      <w:bookmarkStart w:id="244" w:name="a975938"/>
      <w:r>
        <w:t xml:space="preserve">The </w:t>
      </w:r>
      <w:r w:rsidR="00735873">
        <w:t>Contractor</w:t>
      </w:r>
      <w:r>
        <w:t xml:space="preserve"> shall at its own cost effect and maintain with a reputable insurance company a policy or policies of insurance providing as a minimum the following levels of cover:</w:t>
      </w:r>
      <w:bookmarkEnd w:id="244"/>
    </w:p>
    <w:p w14:paraId="69AFFD48" w14:textId="77777777" w:rsidR="00684ABF" w:rsidRPr="00C54DBA" w:rsidRDefault="00684ABF" w:rsidP="00684ABF">
      <w:pPr>
        <w:pStyle w:val="Untitledsubclause2"/>
      </w:pPr>
      <w:bookmarkStart w:id="245" w:name="a387363"/>
      <w:r w:rsidRPr="00C54DBA">
        <w:t>public liability insurance with a limit of indemnity o</w:t>
      </w:r>
      <w:r>
        <w:t>f not less than £10,000,000.00 (Ten Million Pounds)</w:t>
      </w:r>
      <w:r w:rsidRPr="00C54DBA">
        <w:t xml:space="preserve"> in relation to any one claim or series of </w:t>
      </w:r>
      <w:proofErr w:type="gramStart"/>
      <w:r w:rsidRPr="00C54DBA">
        <w:t>claims;</w:t>
      </w:r>
      <w:bookmarkEnd w:id="245"/>
      <w:proofErr w:type="gramEnd"/>
    </w:p>
    <w:p w14:paraId="1F949DC8" w14:textId="77777777" w:rsidR="00684ABF" w:rsidRPr="006626C7" w:rsidRDefault="00684ABF" w:rsidP="00684ABF">
      <w:pPr>
        <w:pStyle w:val="Untitledsubclause2"/>
      </w:pPr>
      <w:bookmarkStart w:id="246" w:name="a627357"/>
      <w:r w:rsidRPr="00C54DBA">
        <w:t xml:space="preserve">employer's liability insurance with a limit of indemnity </w:t>
      </w:r>
      <w:r>
        <w:t>of not less than £10,000,000.00 (Ten Million Pounds</w:t>
      </w:r>
      <w:proofErr w:type="gramStart"/>
      <w:r>
        <w:t>)</w:t>
      </w:r>
      <w:bookmarkEnd w:id="246"/>
      <w:r>
        <w:rPr>
          <w:b/>
        </w:rPr>
        <w:t>;</w:t>
      </w:r>
      <w:proofErr w:type="gramEnd"/>
    </w:p>
    <w:p w14:paraId="0F2E6201" w14:textId="5B3AE93D" w:rsidR="00684ABF" w:rsidRDefault="009467D7" w:rsidP="00684ABF">
      <w:pPr>
        <w:pStyle w:val="Parasubclause1"/>
      </w:pPr>
      <w:bookmarkStart w:id="247" w:name="a894362"/>
      <w:r w:rsidRPr="00C54DBA" w:rsidDel="009467D7">
        <w:t xml:space="preserve"> </w:t>
      </w:r>
      <w:bookmarkEnd w:id="247"/>
      <w:r w:rsidR="00684ABF">
        <w:t xml:space="preserve">(the </w:t>
      </w:r>
      <w:r w:rsidR="00684ABF">
        <w:rPr>
          <w:rStyle w:val="DefTerm"/>
        </w:rPr>
        <w:t>Required Insurances</w:t>
      </w:r>
      <w:r w:rsidR="00684ABF">
        <w:t xml:space="preserve">). The cover shall be in respect of all risks which may be incurred by the </w:t>
      </w:r>
      <w:r w:rsidR="00735873">
        <w:t>Contractor</w:t>
      </w:r>
      <w:r w:rsidR="00684ABF">
        <w:t xml:space="preserve">, arising out of the </w:t>
      </w:r>
      <w:r w:rsidR="00735873">
        <w:t>Contractor</w:t>
      </w:r>
      <w:r w:rsidR="00684ABF">
        <w:t>'s performance of th</w:t>
      </w:r>
      <w:r w:rsidR="00BA41CC">
        <w:t>is</w:t>
      </w:r>
      <w:r w:rsidR="00437FA0">
        <w:t xml:space="preserve"> </w:t>
      </w:r>
      <w:r w:rsidR="00BA41CC">
        <w:t>Agreement</w:t>
      </w:r>
      <w:r w:rsidR="00684ABF">
        <w:t xml:space="preserve">, including death or personal injury, loss of or damage to property or any other loss. Such policies shall include cover in respect of any financial loss arising from any advice given or omitted to be given by the </w:t>
      </w:r>
      <w:r w:rsidR="00735873">
        <w:t>Contractor</w:t>
      </w:r>
      <w:r w:rsidR="00684ABF">
        <w:t>.</w:t>
      </w:r>
    </w:p>
    <w:p w14:paraId="0172768A" w14:textId="7E12BD12" w:rsidR="00684ABF" w:rsidRDefault="00684ABF" w:rsidP="00684ABF">
      <w:pPr>
        <w:pStyle w:val="Untitledsubclause1"/>
      </w:pPr>
      <w:bookmarkStart w:id="248" w:name="a147090"/>
      <w:r>
        <w:t xml:space="preserve">The </w:t>
      </w:r>
      <w:r w:rsidR="00735873">
        <w:t>Contractor</w:t>
      </w:r>
      <w:r>
        <w:t xml:space="preserve"> shall give the </w:t>
      </w:r>
      <w:r w:rsidR="00082C47">
        <w:t>Council</w:t>
      </w:r>
      <w:r>
        <w:t>, on request, copies of all insurance policies referred to in this clause or a broker's verification of insurance to demonstrate that the Required Insurances are in place, together with receipts or other evidence of payment of the latest premiums due under those policies.</w:t>
      </w:r>
      <w:bookmarkEnd w:id="248"/>
    </w:p>
    <w:p w14:paraId="1F3A4C20" w14:textId="2C8BD7BC" w:rsidR="00684ABF" w:rsidRDefault="00684ABF" w:rsidP="00684ABF">
      <w:pPr>
        <w:pStyle w:val="Untitledsubclause1"/>
      </w:pPr>
      <w:bookmarkStart w:id="249" w:name="a442319"/>
      <w:r>
        <w:lastRenderedPageBreak/>
        <w:t xml:space="preserve">If, for whatever reason, the </w:t>
      </w:r>
      <w:r w:rsidR="00735873">
        <w:t>Contractor</w:t>
      </w:r>
      <w:r>
        <w:t xml:space="preserve"> fails to give effect to and maintain the Required Insurances, the </w:t>
      </w:r>
      <w:r w:rsidR="00082C47">
        <w:t>Council</w:t>
      </w:r>
      <w:r>
        <w:t xml:space="preserve"> may make alternative arrangements to protect its interests and may recover the costs of such arrangements from the </w:t>
      </w:r>
      <w:r w:rsidR="00735873">
        <w:t>Contractor</w:t>
      </w:r>
      <w:r>
        <w:t xml:space="preserve">. </w:t>
      </w:r>
      <w:bookmarkEnd w:id="249"/>
    </w:p>
    <w:p w14:paraId="1A871FC0" w14:textId="519F5D14" w:rsidR="00684ABF" w:rsidRDefault="00684ABF" w:rsidP="00684ABF">
      <w:pPr>
        <w:pStyle w:val="Untitledsubclause1"/>
      </w:pPr>
      <w:bookmarkStart w:id="250" w:name="a372302"/>
      <w:r>
        <w:t xml:space="preserve">The terms of any insurance or the amount of cover shall not relieve the </w:t>
      </w:r>
      <w:r w:rsidR="00735873">
        <w:t>Contractor</w:t>
      </w:r>
      <w:r>
        <w:t xml:space="preserve"> of any liabilities under th</w:t>
      </w:r>
      <w:r w:rsidR="00BA41CC">
        <w:t>is</w:t>
      </w:r>
      <w:r>
        <w:t xml:space="preserve"> </w:t>
      </w:r>
      <w:r w:rsidR="00BA41CC">
        <w:t>Agreement</w:t>
      </w:r>
      <w:r>
        <w:t xml:space="preserve">. </w:t>
      </w:r>
      <w:bookmarkEnd w:id="250"/>
    </w:p>
    <w:p w14:paraId="4CD9C99A" w14:textId="77777777" w:rsidR="00684ABF" w:rsidRDefault="00684ABF" w:rsidP="00684ABF">
      <w:pPr>
        <w:pStyle w:val="AdditionalTitle"/>
      </w:pPr>
      <w:r>
        <w:t>Information</w:t>
      </w:r>
    </w:p>
    <w:p w14:paraId="5A17E7A8" w14:textId="77777777" w:rsidR="00684ABF" w:rsidRDefault="00684ABF" w:rsidP="00684ABF">
      <w:pPr>
        <w:pStyle w:val="TitleClause"/>
      </w:pPr>
      <w:r>
        <w:fldChar w:fldCharType="begin"/>
      </w:r>
      <w:r>
        <w:instrText>TC "26. Freedom of information" \l 1</w:instrText>
      </w:r>
      <w:r>
        <w:fldChar w:fldCharType="end"/>
      </w:r>
      <w:bookmarkStart w:id="251" w:name="a265472"/>
      <w:bookmarkStart w:id="252" w:name="_Toc256000025"/>
      <w:r>
        <w:t>Freedom of information</w:t>
      </w:r>
      <w:bookmarkEnd w:id="251"/>
      <w:bookmarkEnd w:id="252"/>
    </w:p>
    <w:p w14:paraId="621EFDEF" w14:textId="13383B64" w:rsidR="00684ABF" w:rsidRDefault="00684ABF" w:rsidP="00684ABF">
      <w:pPr>
        <w:pStyle w:val="Untitledsubclause1"/>
      </w:pPr>
      <w:bookmarkStart w:id="253" w:name="a124504"/>
      <w:r>
        <w:t xml:space="preserve">The </w:t>
      </w:r>
      <w:r w:rsidR="00735873">
        <w:t>Contractor</w:t>
      </w:r>
      <w:r>
        <w:t xml:space="preserve"> acknowledges that the </w:t>
      </w:r>
      <w:r w:rsidR="00082C47">
        <w:t>Council</w:t>
      </w:r>
      <w:r>
        <w:t xml:space="preserve"> is subject to the requirements of the FOIA and the EIRs. The </w:t>
      </w:r>
      <w:r w:rsidR="00735873">
        <w:t>Contractor</w:t>
      </w:r>
      <w:r>
        <w:t xml:space="preserve"> shall: </w:t>
      </w:r>
      <w:bookmarkEnd w:id="253"/>
    </w:p>
    <w:p w14:paraId="5A0094DC" w14:textId="4A57E7A4" w:rsidR="00684ABF" w:rsidRDefault="00684ABF" w:rsidP="00684ABF">
      <w:pPr>
        <w:pStyle w:val="Untitledsubclause2"/>
      </w:pPr>
      <w:bookmarkStart w:id="254" w:name="a898289"/>
      <w:r>
        <w:t xml:space="preserve">provide all necessary assistance and cooperation as reasonably requested by the </w:t>
      </w:r>
      <w:r w:rsidR="00082C47">
        <w:t>Council</w:t>
      </w:r>
      <w:r>
        <w:t xml:space="preserve"> to enable the </w:t>
      </w:r>
      <w:r w:rsidR="00082C47">
        <w:t>Council</w:t>
      </w:r>
      <w:r>
        <w:t xml:space="preserve"> to comply with its obligations under the FOIA and </w:t>
      </w:r>
      <w:proofErr w:type="gramStart"/>
      <w:r>
        <w:t>EIRs;</w:t>
      </w:r>
      <w:proofErr w:type="gramEnd"/>
      <w:r>
        <w:t xml:space="preserve"> </w:t>
      </w:r>
      <w:bookmarkEnd w:id="254"/>
    </w:p>
    <w:p w14:paraId="635BB05C" w14:textId="6D0DE0A1" w:rsidR="00684ABF" w:rsidRDefault="00684ABF" w:rsidP="00684ABF">
      <w:pPr>
        <w:pStyle w:val="Untitledsubclause2"/>
      </w:pPr>
      <w:bookmarkStart w:id="255" w:name="a832467"/>
      <w:r>
        <w:t xml:space="preserve">transfer to the </w:t>
      </w:r>
      <w:r w:rsidR="00082C47">
        <w:t>Council</w:t>
      </w:r>
      <w:r>
        <w:t xml:space="preserve"> all Requests for Information relating to this </w:t>
      </w:r>
      <w:r w:rsidR="00BA41CC">
        <w:t>Agreement</w:t>
      </w:r>
      <w:r>
        <w:t xml:space="preserve"> that it receives as soon as practicable and in any event within 2 Working Days of </w:t>
      </w:r>
      <w:proofErr w:type="gramStart"/>
      <w:r>
        <w:t>receipt;</w:t>
      </w:r>
      <w:proofErr w:type="gramEnd"/>
      <w:r>
        <w:t xml:space="preserve"> </w:t>
      </w:r>
      <w:bookmarkEnd w:id="255"/>
    </w:p>
    <w:p w14:paraId="4F899D9A" w14:textId="4E2F1930" w:rsidR="00684ABF" w:rsidRDefault="00684ABF" w:rsidP="00684ABF">
      <w:pPr>
        <w:pStyle w:val="Untitledsubclause2"/>
      </w:pPr>
      <w:bookmarkStart w:id="256" w:name="a826338"/>
      <w:r>
        <w:t xml:space="preserve">provide the </w:t>
      </w:r>
      <w:r w:rsidR="00082C47">
        <w:t>Council</w:t>
      </w:r>
      <w:r>
        <w:t xml:space="preserve"> with a copy of all Information belonging to the </w:t>
      </w:r>
      <w:r w:rsidR="00082C47">
        <w:t>Council</w:t>
      </w:r>
      <w:r>
        <w:t xml:space="preserve"> requested in the Request For Information which is in its possession or control in the form that the </w:t>
      </w:r>
      <w:r w:rsidR="00082C47">
        <w:t>Council</w:t>
      </w:r>
      <w:r>
        <w:t xml:space="preserve"> requires within 5 Working Days (or such other period as the </w:t>
      </w:r>
      <w:r w:rsidR="00082C47">
        <w:t>Council</w:t>
      </w:r>
      <w:r>
        <w:t xml:space="preserve"> may reasonably specify) of the </w:t>
      </w:r>
      <w:r w:rsidR="00082C47">
        <w:t>Council</w:t>
      </w:r>
      <w:r>
        <w:t xml:space="preserve">'s request for such Information; and </w:t>
      </w:r>
      <w:bookmarkEnd w:id="256"/>
    </w:p>
    <w:p w14:paraId="6D6FF12A" w14:textId="55F6BC3A" w:rsidR="00684ABF" w:rsidRDefault="00684ABF" w:rsidP="00684ABF">
      <w:pPr>
        <w:pStyle w:val="Untitledsubclause2"/>
      </w:pPr>
      <w:bookmarkStart w:id="257" w:name="a187739"/>
      <w:r>
        <w:t xml:space="preserve">not respond directly to a Request </w:t>
      </w:r>
      <w:proofErr w:type="gramStart"/>
      <w:r>
        <w:t>For</w:t>
      </w:r>
      <w:proofErr w:type="gramEnd"/>
      <w:r>
        <w:t xml:space="preserve"> Information unless authorised in writing to do so by the </w:t>
      </w:r>
      <w:r w:rsidR="00082C47">
        <w:t>Council</w:t>
      </w:r>
      <w:r>
        <w:t xml:space="preserve">. </w:t>
      </w:r>
      <w:bookmarkEnd w:id="257"/>
    </w:p>
    <w:p w14:paraId="7A83B863" w14:textId="350D2657" w:rsidR="00684ABF" w:rsidRDefault="00684ABF" w:rsidP="00684ABF">
      <w:pPr>
        <w:pStyle w:val="Untitledsubclause1"/>
      </w:pPr>
      <w:bookmarkStart w:id="258" w:name="a300636"/>
      <w:r>
        <w:t xml:space="preserve">The </w:t>
      </w:r>
      <w:r w:rsidR="00735873">
        <w:t>Contractor</w:t>
      </w:r>
      <w:r>
        <w:t xml:space="preserve"> acknowledges that the </w:t>
      </w:r>
      <w:r w:rsidR="00082C47">
        <w:t>Council</w:t>
      </w:r>
      <w:r>
        <w:t xml:space="preserve"> may be required under the FOIA and EIRs to disclose Information (including </w:t>
      </w:r>
      <w:r w:rsidR="00712965">
        <w:t>c</w:t>
      </w:r>
      <w:r>
        <w:t xml:space="preserve">ommercially </w:t>
      </w:r>
      <w:r w:rsidR="00712965">
        <w:t>s</w:t>
      </w:r>
      <w:r>
        <w:t xml:space="preserve">ensitive </w:t>
      </w:r>
      <w:r w:rsidR="00712965">
        <w:t>i</w:t>
      </w:r>
      <w:r>
        <w:t xml:space="preserve">nformation) without consulting or obtaining consent from the </w:t>
      </w:r>
      <w:r w:rsidR="00735873">
        <w:t>Contractor</w:t>
      </w:r>
      <w:r>
        <w:t xml:space="preserve">. The </w:t>
      </w:r>
      <w:r w:rsidR="00082C47">
        <w:t>Council</w:t>
      </w:r>
      <w:r>
        <w:t xml:space="preserve"> shall take reasonable steps to notify the </w:t>
      </w:r>
      <w:r w:rsidR="00735873">
        <w:t>Contractor</w:t>
      </w:r>
      <w:r>
        <w:t xml:space="preserve">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BA41CC">
        <w:t>Agreement</w:t>
      </w:r>
      <w:r>
        <w:t xml:space="preserve">) the </w:t>
      </w:r>
      <w:r w:rsidR="00082C47">
        <w:t>Council</w:t>
      </w:r>
      <w:r>
        <w:t xml:space="preserve"> shall be responsible for determining in its absolute discretion whether any </w:t>
      </w:r>
      <w:r w:rsidR="00712965">
        <w:t>c</w:t>
      </w:r>
      <w:r>
        <w:t xml:space="preserve">ommercially </w:t>
      </w:r>
      <w:r w:rsidR="00712965">
        <w:t>s</w:t>
      </w:r>
      <w:r>
        <w:t xml:space="preserve">ensitive </w:t>
      </w:r>
      <w:r w:rsidR="00712965">
        <w:t>i</w:t>
      </w:r>
      <w:r>
        <w:t xml:space="preserve">nformation and/or any other information is exempt from disclosure in accordance with the FOIA and/or the EIRs. </w:t>
      </w:r>
      <w:bookmarkEnd w:id="258"/>
    </w:p>
    <w:p w14:paraId="2A45AFF8" w14:textId="12EA05CC" w:rsidR="00684ABF" w:rsidRDefault="00684ABF" w:rsidP="00684ABF">
      <w:pPr>
        <w:pStyle w:val="Untitledsubclause1"/>
      </w:pPr>
      <w:bookmarkStart w:id="259" w:name="a296309"/>
      <w:r>
        <w:t xml:space="preserve">Notwithstanding any other term of this </w:t>
      </w:r>
      <w:r w:rsidR="00BA41CC">
        <w:t>Agreement</w:t>
      </w:r>
      <w:r>
        <w:t xml:space="preserve">, the </w:t>
      </w:r>
      <w:r w:rsidR="00735873">
        <w:t>Contractor</w:t>
      </w:r>
      <w:r>
        <w:t xml:space="preserve"> consents to the publication of this </w:t>
      </w:r>
      <w:r w:rsidR="00BA41CC">
        <w:t>Agreement</w:t>
      </w:r>
      <w:r>
        <w:t xml:space="preserve"> in its entirety (including variations), subject only to the redaction of information that is exempt from disclosure in accordance with the provisions of the FOIA and EIRs. </w:t>
      </w:r>
      <w:bookmarkEnd w:id="259"/>
    </w:p>
    <w:p w14:paraId="4E7C7643" w14:textId="2773462A" w:rsidR="00684ABF" w:rsidRDefault="00684ABF" w:rsidP="00684ABF">
      <w:pPr>
        <w:pStyle w:val="Untitledsubclause1"/>
      </w:pPr>
      <w:bookmarkStart w:id="260" w:name="a598551"/>
      <w:r>
        <w:t xml:space="preserve">The </w:t>
      </w:r>
      <w:r w:rsidR="00082C47">
        <w:t>Council</w:t>
      </w:r>
      <w:r>
        <w:t xml:space="preserve"> shall, prior to publication, consult with the </w:t>
      </w:r>
      <w:r w:rsidR="00735873">
        <w:t>Contractor</w:t>
      </w:r>
      <w:r>
        <w:t xml:space="preserve"> on the manner and format of publication and to inform its decision regarding any redactions but shall have </w:t>
      </w:r>
      <w:r>
        <w:lastRenderedPageBreak/>
        <w:t xml:space="preserve">the final decisions in its absolute discretion. The </w:t>
      </w:r>
      <w:r w:rsidR="00735873">
        <w:t>Contractor</w:t>
      </w:r>
      <w:r>
        <w:t xml:space="preserve"> shall assist and co-operate with the </w:t>
      </w:r>
      <w:r w:rsidR="00082C47">
        <w:t>Council</w:t>
      </w:r>
      <w:r>
        <w:t xml:space="preserve"> to enable the </w:t>
      </w:r>
      <w:r w:rsidR="00082C47">
        <w:t>Council</w:t>
      </w:r>
      <w:r>
        <w:t xml:space="preserve"> to publish this </w:t>
      </w:r>
      <w:r w:rsidR="00BA41CC">
        <w:t>Agreement</w:t>
      </w:r>
      <w:r>
        <w:t xml:space="preserve">. </w:t>
      </w:r>
      <w:bookmarkEnd w:id="260"/>
    </w:p>
    <w:p w14:paraId="17D1D8E3" w14:textId="77777777" w:rsidR="00684ABF" w:rsidRDefault="00684ABF" w:rsidP="00684ABF">
      <w:pPr>
        <w:pStyle w:val="TitleClause"/>
      </w:pPr>
      <w:r>
        <w:fldChar w:fldCharType="begin"/>
      </w:r>
      <w:r>
        <w:instrText>TC "27. Data processing" \l 1</w:instrText>
      </w:r>
      <w:r>
        <w:fldChar w:fldCharType="end"/>
      </w:r>
      <w:bookmarkStart w:id="261" w:name="a805709"/>
      <w:bookmarkStart w:id="262" w:name="_Toc256000026"/>
      <w:r>
        <w:t>Data processing</w:t>
      </w:r>
      <w:bookmarkEnd w:id="261"/>
      <w:bookmarkEnd w:id="262"/>
    </w:p>
    <w:p w14:paraId="687A2932" w14:textId="481A6821" w:rsidR="00684ABF" w:rsidRDefault="00684ABF" w:rsidP="00684ABF">
      <w:pPr>
        <w:pStyle w:val="Untitledsubclause1"/>
      </w:pPr>
      <w:bookmarkStart w:id="263" w:name="a700584"/>
      <w:r>
        <w:t xml:space="preserve">Both parties will comply with all applicable requirements of the Data Protection Legislation. This clause 25 is in addition to, and does not relieve, </w:t>
      </w:r>
      <w:proofErr w:type="gramStart"/>
      <w:r>
        <w:t>remove</w:t>
      </w:r>
      <w:proofErr w:type="gramEnd"/>
      <w:r>
        <w:t xml:space="preserve"> or replace, a party's obligations under the Data Protection Legislation. In this clause 25, </w:t>
      </w:r>
      <w:r>
        <w:rPr>
          <w:b/>
        </w:rPr>
        <w:t xml:space="preserve">Applicable Laws </w:t>
      </w:r>
      <w:r>
        <w:t xml:space="preserve">means (for so long as and to the extent that they apply to the </w:t>
      </w:r>
      <w:r w:rsidR="00735873">
        <w:t>Contractor</w:t>
      </w:r>
      <w:r>
        <w:t xml:space="preserve">) the law of the European Union, the law of any member state of the European Union and/or Domestic UK Law; and </w:t>
      </w:r>
      <w:r>
        <w:rPr>
          <w:b/>
        </w:rPr>
        <w:t xml:space="preserve">Domestic UK Law </w:t>
      </w:r>
      <w:r>
        <w:t>means the UK Data Protection Legislation and any other law that applies in the UK.</w:t>
      </w:r>
      <w:bookmarkEnd w:id="263"/>
    </w:p>
    <w:p w14:paraId="318B4DDD" w14:textId="0FC5FA81" w:rsidR="00684ABF" w:rsidRDefault="00684ABF" w:rsidP="00684ABF">
      <w:pPr>
        <w:pStyle w:val="Untitledsubclause1"/>
      </w:pPr>
      <w:bookmarkStart w:id="264" w:name="a757302"/>
      <w:r>
        <w:t xml:space="preserve">The parties acknowledge that for the purposes of the Data Protection Legislation, the </w:t>
      </w:r>
      <w:r w:rsidR="00082C47">
        <w:t>Council</w:t>
      </w:r>
      <w:r>
        <w:t xml:space="preserve"> is the Data Controller and the </w:t>
      </w:r>
      <w:r w:rsidR="00735873">
        <w:t>Contractor</w:t>
      </w:r>
      <w:r>
        <w:t xml:space="preserve"> is the Data Processor.</w:t>
      </w:r>
      <w:bookmarkEnd w:id="264"/>
    </w:p>
    <w:p w14:paraId="4836E3F0" w14:textId="5EF56654" w:rsidR="00684ABF" w:rsidRDefault="00684ABF" w:rsidP="00684ABF">
      <w:pPr>
        <w:pStyle w:val="Untitledsubclause1"/>
      </w:pPr>
      <w:bookmarkStart w:id="265" w:name="a232870"/>
      <w:r w:rsidRPr="00891D69">
        <w:t xml:space="preserve">Without prejudice to the generality of </w:t>
      </w:r>
      <w:r>
        <w:t xml:space="preserve">clause </w:t>
      </w:r>
      <w:r>
        <w:fldChar w:fldCharType="begin"/>
      </w:r>
      <w:r w:rsidRPr="003545FF">
        <w:instrText>REF a700584 \h \w \n</w:instrText>
      </w:r>
      <w:r w:rsidR="003545FF">
        <w:instrText xml:space="preserve"> \* MERGEFORMAT </w:instrText>
      </w:r>
      <w:r>
        <w:fldChar w:fldCharType="separate"/>
      </w:r>
      <w:r w:rsidR="00BC75BB" w:rsidRPr="003545FF">
        <w:t>25.1</w:t>
      </w:r>
      <w:r>
        <w:fldChar w:fldCharType="end"/>
      </w:r>
      <w:r w:rsidRPr="00891D69">
        <w:t xml:space="preserve">, the </w:t>
      </w:r>
      <w:r w:rsidR="00082C47">
        <w:t>Council</w:t>
      </w:r>
      <w:r>
        <w:t xml:space="preserve"> </w:t>
      </w:r>
      <w:r w:rsidRPr="00891D69">
        <w:t xml:space="preserve">will ensure that it has all necessary appropriate consents and notices in place to enable lawful transfer of the Personal Data to the </w:t>
      </w:r>
      <w:r w:rsidR="00735873">
        <w:t>Contractor</w:t>
      </w:r>
      <w:r w:rsidRPr="00891D69">
        <w:t xml:space="preserve"> for the duration and purposes of this </w:t>
      </w:r>
      <w:r w:rsidR="00BA41CC">
        <w:t>Agreement</w:t>
      </w:r>
      <w:r w:rsidRPr="00891D69">
        <w:t>.</w:t>
      </w:r>
      <w:bookmarkEnd w:id="265"/>
    </w:p>
    <w:p w14:paraId="7CD3410E" w14:textId="07638EFE" w:rsidR="00684ABF" w:rsidRDefault="00684ABF" w:rsidP="00684ABF">
      <w:pPr>
        <w:pStyle w:val="Untitledsubclause1"/>
      </w:pPr>
      <w:bookmarkStart w:id="266" w:name="a770757"/>
      <w:r w:rsidRPr="00891D69">
        <w:t>Without prejudic</w:t>
      </w:r>
      <w:r>
        <w:t xml:space="preserve">e to the generality of clause </w:t>
      </w:r>
      <w:r>
        <w:fldChar w:fldCharType="begin"/>
      </w:r>
      <w:r w:rsidRPr="003545FF">
        <w:instrText>REF a700584 \h \w \n</w:instrText>
      </w:r>
      <w:r w:rsidR="003545FF">
        <w:instrText xml:space="preserve"> \* MERGEFORMAT </w:instrText>
      </w:r>
      <w:r>
        <w:fldChar w:fldCharType="separate"/>
      </w:r>
      <w:r w:rsidR="00BC75BB" w:rsidRPr="003545FF">
        <w:t>25.1</w:t>
      </w:r>
      <w:r>
        <w:fldChar w:fldCharType="end"/>
      </w:r>
      <w:r w:rsidRPr="00891D69">
        <w:t xml:space="preserve">, the </w:t>
      </w:r>
      <w:r w:rsidR="00735873">
        <w:t>Contractor</w:t>
      </w:r>
      <w:r w:rsidRPr="00891D69">
        <w:t xml:space="preserve"> shall, in relation to any Personal Data processed in connection with the performance by the </w:t>
      </w:r>
      <w:r w:rsidR="00735873">
        <w:t>Contractor</w:t>
      </w:r>
      <w:r w:rsidRPr="00891D69">
        <w:t xml:space="preserve"> of its obligations under this </w:t>
      </w:r>
      <w:r w:rsidR="00BA41CC">
        <w:t>Agreement</w:t>
      </w:r>
      <w:r w:rsidRPr="00891D69">
        <w:t>:</w:t>
      </w:r>
      <w:bookmarkEnd w:id="266"/>
    </w:p>
    <w:p w14:paraId="4F73B23E" w14:textId="5D1DD438" w:rsidR="00684ABF" w:rsidRDefault="00684ABF" w:rsidP="00684ABF">
      <w:pPr>
        <w:pStyle w:val="Untitledsubclause2"/>
      </w:pPr>
      <w:bookmarkStart w:id="267" w:name="a978899"/>
      <w:r w:rsidRPr="003A59AA">
        <w:t xml:space="preserve">process that Personal Data only on the written instructions of the </w:t>
      </w:r>
      <w:proofErr w:type="gramStart"/>
      <w:r w:rsidR="00082C47">
        <w:t>Council</w:t>
      </w:r>
      <w:r w:rsidRPr="003A59AA">
        <w:t>, unless</w:t>
      </w:r>
      <w:proofErr w:type="gramEnd"/>
      <w:r w:rsidRPr="003A59AA">
        <w:t xml:space="preserve"> the </w:t>
      </w:r>
      <w:r w:rsidR="00735873">
        <w:t>Contractor</w:t>
      </w:r>
      <w:r w:rsidRPr="003A59AA">
        <w:t xml:space="preserve"> is required by</w:t>
      </w:r>
      <w:r>
        <w:t xml:space="preserve"> Applicable Laws to otherwise process that Personal Data. </w:t>
      </w:r>
      <w:r w:rsidRPr="003A59AA">
        <w:t xml:space="preserve">Where the </w:t>
      </w:r>
      <w:r w:rsidR="00735873">
        <w:t>Contractor</w:t>
      </w:r>
      <w:r w:rsidRPr="003A59AA">
        <w:t xml:space="preserve"> is so required, it shall promptly notify the </w:t>
      </w:r>
      <w:r w:rsidR="00082C47">
        <w:t>Council</w:t>
      </w:r>
      <w:r w:rsidRPr="003A59AA">
        <w:t xml:space="preserve"> before processing the Personal Data, unless prohibited by the Applicable </w:t>
      </w:r>
      <w:proofErr w:type="gramStart"/>
      <w:r w:rsidRPr="003A59AA">
        <w:t>Laws</w:t>
      </w:r>
      <w:r>
        <w:t>;</w:t>
      </w:r>
      <w:bookmarkEnd w:id="267"/>
      <w:proofErr w:type="gramEnd"/>
    </w:p>
    <w:p w14:paraId="2489CD9D" w14:textId="051AF0B0" w:rsidR="00684ABF" w:rsidRDefault="00684ABF" w:rsidP="00684ABF">
      <w:pPr>
        <w:pStyle w:val="Untitledsubclause2"/>
      </w:pPr>
      <w:bookmarkStart w:id="268" w:name="a109630"/>
      <w:r w:rsidRPr="00CF32A6">
        <w:t xml:space="preserve">ensure that it has in place appropriate technical and organisational measures, reviewed and approved by the </w:t>
      </w:r>
      <w:r w:rsidR="00082C47">
        <w:t>Council</w:t>
      </w:r>
      <w:r w:rsidRPr="00CF32A6">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268"/>
    </w:p>
    <w:p w14:paraId="55A1D8C0" w14:textId="3E1F4070" w:rsidR="00684ABF" w:rsidRPr="00F8234E" w:rsidRDefault="00684ABF" w:rsidP="00684ABF">
      <w:pPr>
        <w:pStyle w:val="Untitledsubclause2"/>
      </w:pPr>
      <w:bookmarkStart w:id="269" w:name="a562293"/>
      <w:r w:rsidRPr="00F8234E">
        <w:t xml:space="preserve">not transfer any Personal Data outside of the European Economic Area unless the prior written consent of the </w:t>
      </w:r>
      <w:r w:rsidR="00082C47">
        <w:t>Council</w:t>
      </w:r>
      <w:r>
        <w:t xml:space="preserve"> </w:t>
      </w:r>
      <w:r w:rsidRPr="00F8234E">
        <w:t>has been obtained and the following conditions are fulfilled:</w:t>
      </w:r>
      <w:bookmarkEnd w:id="269"/>
    </w:p>
    <w:p w14:paraId="3D0519FD" w14:textId="44216DAD" w:rsidR="00684ABF" w:rsidRDefault="00684ABF" w:rsidP="00684ABF">
      <w:pPr>
        <w:pStyle w:val="Untitledsubclause3"/>
      </w:pPr>
      <w:bookmarkStart w:id="270" w:name="a707790"/>
      <w:r>
        <w:lastRenderedPageBreak/>
        <w:t xml:space="preserve">the </w:t>
      </w:r>
      <w:r w:rsidR="00082C47">
        <w:t>Council</w:t>
      </w:r>
      <w:r>
        <w:t xml:space="preserve"> or the </w:t>
      </w:r>
      <w:r w:rsidR="00735873">
        <w:t>Contractor</w:t>
      </w:r>
      <w:r>
        <w:t xml:space="preserve"> has provided appropriate safeguards in relation to the </w:t>
      </w:r>
      <w:proofErr w:type="gramStart"/>
      <w:r>
        <w:t>transfer;</w:t>
      </w:r>
      <w:proofErr w:type="gramEnd"/>
      <w:r>
        <w:t xml:space="preserve"> </w:t>
      </w:r>
      <w:bookmarkEnd w:id="270"/>
    </w:p>
    <w:p w14:paraId="07C2C965" w14:textId="77777777" w:rsidR="00684ABF" w:rsidRDefault="00684ABF" w:rsidP="00684ABF">
      <w:pPr>
        <w:pStyle w:val="Untitledsubclause3"/>
      </w:pPr>
      <w:bookmarkStart w:id="271" w:name="a320597"/>
      <w:r>
        <w:t xml:space="preserve">the Data Subject has enforceable rights and effective </w:t>
      </w:r>
      <w:proofErr w:type="gramStart"/>
      <w:r>
        <w:t>remedies;</w:t>
      </w:r>
      <w:bookmarkEnd w:id="271"/>
      <w:proofErr w:type="gramEnd"/>
    </w:p>
    <w:p w14:paraId="56B4C9EF" w14:textId="31F8B34A" w:rsidR="00684ABF" w:rsidRDefault="00684ABF" w:rsidP="00684ABF">
      <w:pPr>
        <w:pStyle w:val="Untitledsubclause3"/>
      </w:pPr>
      <w:bookmarkStart w:id="272" w:name="a620907"/>
      <w:r>
        <w:t xml:space="preserve">the </w:t>
      </w:r>
      <w:r w:rsidR="00735873">
        <w:t>Contractor</w:t>
      </w:r>
      <w:r>
        <w:t xml:space="preserve"> complies with its obligations under the Data Protection Legislation by providing an adequate level of protection to any Personal Data that is transferred; and</w:t>
      </w:r>
      <w:bookmarkEnd w:id="272"/>
    </w:p>
    <w:p w14:paraId="70B3B009" w14:textId="557F5538" w:rsidR="00684ABF" w:rsidRDefault="00684ABF" w:rsidP="00684ABF">
      <w:pPr>
        <w:pStyle w:val="Untitledsubclause3"/>
      </w:pPr>
      <w:bookmarkStart w:id="273" w:name="a610552"/>
      <w:r>
        <w:t xml:space="preserve">the </w:t>
      </w:r>
      <w:r w:rsidR="00735873">
        <w:t>Contractor</w:t>
      </w:r>
      <w:r>
        <w:t xml:space="preserve"> complies with the reasonable instructions notified to it in advance by the </w:t>
      </w:r>
      <w:r w:rsidR="00082C47">
        <w:t>Council</w:t>
      </w:r>
      <w:r>
        <w:t xml:space="preserve"> with respect to the processing of the Personal </w:t>
      </w:r>
      <w:proofErr w:type="gramStart"/>
      <w:r>
        <w:t>Data;</w:t>
      </w:r>
      <w:bookmarkEnd w:id="273"/>
      <w:proofErr w:type="gramEnd"/>
    </w:p>
    <w:p w14:paraId="38753DC9" w14:textId="1C6FB4E5" w:rsidR="00684ABF" w:rsidRDefault="00684ABF" w:rsidP="00684ABF">
      <w:pPr>
        <w:pStyle w:val="Untitledsubclause2"/>
      </w:pPr>
      <w:bookmarkStart w:id="274" w:name="a258311"/>
      <w:r>
        <w:t xml:space="preserve">notify the </w:t>
      </w:r>
      <w:r w:rsidR="00082C47">
        <w:t>Council</w:t>
      </w:r>
      <w:r>
        <w:t xml:space="preserve"> immediately if it receives:</w:t>
      </w:r>
      <w:bookmarkEnd w:id="274"/>
    </w:p>
    <w:p w14:paraId="04D00CE2" w14:textId="77777777" w:rsidR="00684ABF" w:rsidRDefault="00684ABF" w:rsidP="00684ABF">
      <w:pPr>
        <w:pStyle w:val="Untitledsubclause3"/>
      </w:pPr>
      <w:bookmarkStart w:id="275" w:name="a264321"/>
      <w:r>
        <w:t xml:space="preserve">a request from a Data Subject to have access to that person's Personal </w:t>
      </w:r>
      <w:proofErr w:type="gramStart"/>
      <w:r>
        <w:t>Data;</w:t>
      </w:r>
      <w:bookmarkEnd w:id="275"/>
      <w:proofErr w:type="gramEnd"/>
    </w:p>
    <w:p w14:paraId="3C8AEACE" w14:textId="77777777" w:rsidR="00684ABF" w:rsidRDefault="00684ABF" w:rsidP="00684ABF">
      <w:pPr>
        <w:pStyle w:val="Untitledsubclause3"/>
      </w:pPr>
      <w:bookmarkStart w:id="276" w:name="a248086"/>
      <w:r>
        <w:t xml:space="preserve">a request to rectify, block or erase any Personal </w:t>
      </w:r>
      <w:proofErr w:type="gramStart"/>
      <w:r>
        <w:t>Data;</w:t>
      </w:r>
      <w:proofErr w:type="gramEnd"/>
      <w:r>
        <w:t xml:space="preserve"> </w:t>
      </w:r>
      <w:bookmarkEnd w:id="276"/>
    </w:p>
    <w:p w14:paraId="385EBD39" w14:textId="77777777" w:rsidR="00684ABF" w:rsidRDefault="00684ABF" w:rsidP="00684ABF">
      <w:pPr>
        <w:pStyle w:val="Untitledsubclause3"/>
      </w:pPr>
      <w:bookmarkStart w:id="277" w:name="a294220"/>
      <w:r>
        <w:t>receives any other request, complaint or communication relating to either Party's obligations under the Data Protection Legislation (including any communication from the Information Commissioner</w:t>
      </w:r>
      <w:proofErr w:type="gramStart"/>
      <w:r>
        <w:t>);</w:t>
      </w:r>
      <w:bookmarkEnd w:id="277"/>
      <w:proofErr w:type="gramEnd"/>
    </w:p>
    <w:p w14:paraId="258E0C20" w14:textId="0D543AD5" w:rsidR="00684ABF" w:rsidRDefault="00684ABF" w:rsidP="00684ABF">
      <w:pPr>
        <w:pStyle w:val="Untitledsubclause2"/>
      </w:pPr>
      <w:bookmarkStart w:id="278" w:name="a143398"/>
      <w:r>
        <w:t xml:space="preserve">assist the </w:t>
      </w:r>
      <w:r w:rsidR="00082C47">
        <w:t>Council</w:t>
      </w:r>
      <w:r>
        <w:t xml:space="preserve"> in responding to any request from a Data Subject and in ensuring compliance with the </w:t>
      </w:r>
      <w:r w:rsidR="00082C47">
        <w:t>Council</w:t>
      </w:r>
      <w:r>
        <w:t xml:space="preserve">'s obligations under the Data Protection Legislation with respect to security, breach notifications, impact assessments and consultations with supervisory authorities or </w:t>
      </w:r>
      <w:proofErr w:type="gramStart"/>
      <w:r>
        <w:t>regulators;</w:t>
      </w:r>
      <w:bookmarkEnd w:id="278"/>
      <w:proofErr w:type="gramEnd"/>
    </w:p>
    <w:p w14:paraId="5573E7FD" w14:textId="2D5F2120" w:rsidR="00684ABF" w:rsidRDefault="00684ABF" w:rsidP="00684ABF">
      <w:pPr>
        <w:pStyle w:val="Untitledsubclause2"/>
      </w:pPr>
      <w:bookmarkStart w:id="279" w:name="a100076"/>
      <w:r>
        <w:t xml:space="preserve">notify the </w:t>
      </w:r>
      <w:r w:rsidR="00082C47">
        <w:t>Council</w:t>
      </w:r>
      <w:r>
        <w:t xml:space="preserve"> immediately and in any event within 24 hours on becoming aware of a Personal Data breach including without limitation any event that results, or may result, in unauthorised access, loss, destruction, or alteration of Personal Data in breach of this </w:t>
      </w:r>
      <w:r w:rsidR="00BA41CC">
        <w:t>Agreement</w:t>
      </w:r>
      <w:r>
        <w:t>;</w:t>
      </w:r>
      <w:bookmarkEnd w:id="279"/>
    </w:p>
    <w:p w14:paraId="5A97AFDF" w14:textId="7EEA3074" w:rsidR="00684ABF" w:rsidRDefault="00684ABF" w:rsidP="00684ABF">
      <w:pPr>
        <w:pStyle w:val="Untitledsubclause2"/>
      </w:pPr>
      <w:bookmarkStart w:id="280" w:name="a316150"/>
      <w:r>
        <w:t xml:space="preserve">at the written direction of the </w:t>
      </w:r>
      <w:r w:rsidR="00082C47">
        <w:t>Council</w:t>
      </w:r>
      <w:r>
        <w:t>, delete or return Personal Data and copies thereof to the Customer on termination or expiry of th</w:t>
      </w:r>
      <w:r w:rsidR="00BA41CC">
        <w:t>is</w:t>
      </w:r>
      <w:r>
        <w:t xml:space="preserve"> </w:t>
      </w:r>
      <w:r w:rsidR="00BA41CC">
        <w:t>Agreement</w:t>
      </w:r>
      <w:r>
        <w:t xml:space="preserve"> unless required by the Applicable Laws to store the Personal </w:t>
      </w:r>
      <w:proofErr w:type="gramStart"/>
      <w:r>
        <w:t>Data;</w:t>
      </w:r>
      <w:bookmarkEnd w:id="280"/>
      <w:proofErr w:type="gramEnd"/>
    </w:p>
    <w:p w14:paraId="0842EB7C" w14:textId="5820B866" w:rsidR="00684ABF" w:rsidRDefault="00684ABF" w:rsidP="00684ABF">
      <w:pPr>
        <w:pStyle w:val="Untitledsubclause2"/>
      </w:pPr>
      <w:bookmarkStart w:id="281" w:name="a256962"/>
      <w:r>
        <w:t xml:space="preserve">maintain complete and accurate records and information to demonstrate its compliance with this clause 25 and allow for audits by the </w:t>
      </w:r>
      <w:r w:rsidR="00082C47">
        <w:t>Council</w:t>
      </w:r>
      <w:r>
        <w:t xml:space="preserve"> or the </w:t>
      </w:r>
      <w:r w:rsidR="00082C47">
        <w:t>Council</w:t>
      </w:r>
      <w:r>
        <w:t xml:space="preserve">'s designated auditor pursuant to clause </w:t>
      </w:r>
      <w:proofErr w:type="gramStart"/>
      <w:r>
        <w:t>27;</w:t>
      </w:r>
      <w:bookmarkEnd w:id="281"/>
      <w:proofErr w:type="gramEnd"/>
    </w:p>
    <w:p w14:paraId="0A50B5FD" w14:textId="7E747FEE" w:rsidR="00684ABF" w:rsidRDefault="00684ABF" w:rsidP="00684ABF">
      <w:pPr>
        <w:pStyle w:val="Untitledsubclause1"/>
      </w:pPr>
      <w:bookmarkStart w:id="282" w:name="a490338"/>
      <w:r>
        <w:t xml:space="preserve">The </w:t>
      </w:r>
      <w:r w:rsidR="00735873">
        <w:t>Contractor</w:t>
      </w:r>
      <w:r>
        <w:t xml:space="preserve"> shall indemnify the </w:t>
      </w:r>
      <w:r w:rsidR="00082C47">
        <w:t>Council</w:t>
      </w:r>
      <w:r>
        <w:t xml:space="preserve"> against any losses, damages, </w:t>
      </w:r>
      <w:proofErr w:type="gramStart"/>
      <w:r>
        <w:t>cost</w:t>
      </w:r>
      <w:proofErr w:type="gramEnd"/>
      <w:r>
        <w:t xml:space="preserve"> or expenses incurred by the </w:t>
      </w:r>
      <w:r w:rsidR="00082C47">
        <w:t>Council</w:t>
      </w:r>
      <w:r>
        <w:t xml:space="preserve"> arising from, or in connection with, any breach of the </w:t>
      </w:r>
      <w:r w:rsidR="00735873">
        <w:t>Contractor</w:t>
      </w:r>
      <w:r>
        <w:t>'s obligations under this clause 25.</w:t>
      </w:r>
      <w:bookmarkEnd w:id="282"/>
    </w:p>
    <w:p w14:paraId="55625864" w14:textId="3E5DB7EB" w:rsidR="00684ABF" w:rsidRDefault="00684ABF" w:rsidP="00684ABF">
      <w:pPr>
        <w:pStyle w:val="Untitledsubclause1"/>
      </w:pPr>
      <w:bookmarkStart w:id="283" w:name="a290670"/>
      <w:r>
        <w:t xml:space="preserve">Where the </w:t>
      </w:r>
      <w:r w:rsidR="00735873">
        <w:t>Contractor</w:t>
      </w:r>
      <w:r>
        <w:t xml:space="preserve"> intends to engage a Sub-Contractor pursuant to clause 20 and intends for that Sub-Contractor to process any Personal Data relating to this </w:t>
      </w:r>
      <w:r w:rsidR="00BA41CC">
        <w:t>Agreement</w:t>
      </w:r>
      <w:r>
        <w:t>, it shall:</w:t>
      </w:r>
      <w:bookmarkEnd w:id="283"/>
    </w:p>
    <w:p w14:paraId="38E5D7FC" w14:textId="7A4DF322" w:rsidR="00684ABF" w:rsidRDefault="00937764" w:rsidP="00684ABF">
      <w:pPr>
        <w:pStyle w:val="Untitledsubclause2"/>
      </w:pPr>
      <w:bookmarkStart w:id="284" w:name="a235153"/>
      <w:r>
        <w:t>notify</w:t>
      </w:r>
      <w:r w:rsidR="00684ABF">
        <w:t xml:space="preserve"> the </w:t>
      </w:r>
      <w:r w:rsidR="00082C47">
        <w:t>Council</w:t>
      </w:r>
      <w:r w:rsidR="00684ABF">
        <w:t xml:space="preserve"> in writing of the intended processing by the Sub-</w:t>
      </w:r>
      <w:proofErr w:type="gramStart"/>
      <w:r w:rsidR="00684ABF">
        <w:t>Contractor;</w:t>
      </w:r>
      <w:bookmarkEnd w:id="284"/>
      <w:proofErr w:type="gramEnd"/>
    </w:p>
    <w:p w14:paraId="649BA859" w14:textId="77777777" w:rsidR="00684ABF" w:rsidRDefault="00684ABF" w:rsidP="00684ABF">
      <w:pPr>
        <w:pStyle w:val="Untitledsubclause2"/>
      </w:pPr>
      <w:bookmarkStart w:id="285" w:name="a781489"/>
      <w:r>
        <w:t xml:space="preserve">obtain prior written consent to the </w:t>
      </w:r>
      <w:proofErr w:type="gramStart"/>
      <w:r>
        <w:t>processing;</w:t>
      </w:r>
      <w:bookmarkEnd w:id="285"/>
      <w:proofErr w:type="gramEnd"/>
    </w:p>
    <w:p w14:paraId="42965B50" w14:textId="77777777" w:rsidR="00684ABF" w:rsidRDefault="00684ABF" w:rsidP="00684ABF">
      <w:pPr>
        <w:pStyle w:val="Untitledsubclause2"/>
      </w:pPr>
      <w:bookmarkStart w:id="286" w:name="a650616"/>
      <w:r>
        <w:lastRenderedPageBreak/>
        <w:t>ensure that any Sub-Contract imposes obligations on the Sub-Contractor to give effect to the terms set out in this clause 25.</w:t>
      </w:r>
      <w:bookmarkEnd w:id="286"/>
    </w:p>
    <w:p w14:paraId="1D39E501" w14:textId="1B75688C" w:rsidR="00684ABF" w:rsidRDefault="00684ABF" w:rsidP="00684ABF">
      <w:pPr>
        <w:pStyle w:val="Untitledsubclause1"/>
      </w:pPr>
      <w:bookmarkStart w:id="287" w:name="a764471"/>
      <w:r>
        <w:t>Either party may</w:t>
      </w:r>
      <w:r w:rsidRPr="001C4173">
        <w:t>, a</w:t>
      </w:r>
      <w:r w:rsidRPr="006C31DC">
        <w:t xml:space="preserve">t any time on not less than 30 </w:t>
      </w:r>
      <w:r>
        <w:t>Working D</w:t>
      </w:r>
      <w:r w:rsidRPr="001C4173">
        <w:t xml:space="preserve">ays' </w:t>
      </w:r>
      <w:r>
        <w:t xml:space="preserve">written </w:t>
      </w:r>
      <w:r w:rsidRPr="001C4173">
        <w:t>not</w:t>
      </w:r>
      <w:r w:rsidRPr="006C31DC">
        <w:t>ice</w:t>
      </w:r>
      <w:r>
        <w:t xml:space="preserve"> to the other party,</w:t>
      </w:r>
      <w:r w:rsidRPr="006C31DC">
        <w:t xml:space="preserve"> revise this </w:t>
      </w:r>
      <w:r>
        <w:t xml:space="preserve">clause 25 </w:t>
      </w:r>
      <w:r w:rsidRPr="001C4173">
        <w:t xml:space="preserve">by replacing it with any applicable controller to processor standard clauses or </w:t>
      </w:r>
      <w:r w:rsidRPr="006C31DC">
        <w:t>similar terms forming part</w:t>
      </w:r>
      <w:r w:rsidRPr="001C4173">
        <w:t xml:space="preserve"> of an applicable certification scheme (which shall apply when </w:t>
      </w:r>
      <w:r>
        <w:t>incorporated</w:t>
      </w:r>
      <w:r w:rsidRPr="001C4173">
        <w:t xml:space="preserve"> by attachment to this </w:t>
      </w:r>
      <w:r w:rsidR="00BA41CC">
        <w:t>Agreement</w:t>
      </w:r>
      <w:r w:rsidRPr="001C4173">
        <w:t>).</w:t>
      </w:r>
      <w:bookmarkEnd w:id="287"/>
    </w:p>
    <w:p w14:paraId="51132224" w14:textId="3D46EEEF" w:rsidR="00684ABF" w:rsidRDefault="00684ABF" w:rsidP="00684ABF">
      <w:pPr>
        <w:pStyle w:val="Untitledsubclause1"/>
      </w:pPr>
      <w:bookmarkStart w:id="288" w:name="a828415"/>
      <w:r>
        <w:t>The provisions of this clause shall apply during the continuance of th</w:t>
      </w:r>
      <w:r w:rsidR="00BA41CC">
        <w:t>is</w:t>
      </w:r>
      <w:r>
        <w:t xml:space="preserve"> </w:t>
      </w:r>
      <w:r w:rsidR="00BA41CC">
        <w:t>Agreement</w:t>
      </w:r>
      <w:r>
        <w:t xml:space="preserve"> and indefinitely after its expiry or termination.</w:t>
      </w:r>
      <w:bookmarkEnd w:id="288"/>
    </w:p>
    <w:p w14:paraId="6611A38E" w14:textId="77777777" w:rsidR="00684ABF" w:rsidRDefault="00684ABF" w:rsidP="00684ABF">
      <w:pPr>
        <w:pStyle w:val="TitleClause"/>
      </w:pPr>
      <w:r>
        <w:fldChar w:fldCharType="begin"/>
      </w:r>
      <w:r>
        <w:instrText>TC "28. Confidentiality" \l 1</w:instrText>
      </w:r>
      <w:r>
        <w:fldChar w:fldCharType="end"/>
      </w:r>
      <w:bookmarkStart w:id="289" w:name="a518028"/>
      <w:bookmarkStart w:id="290" w:name="_Toc256000027"/>
      <w:r>
        <w:t>Confidentiality</w:t>
      </w:r>
      <w:bookmarkEnd w:id="289"/>
      <w:bookmarkEnd w:id="290"/>
    </w:p>
    <w:p w14:paraId="4DBC6EAE" w14:textId="6F78DE8F" w:rsidR="00684ABF" w:rsidRDefault="00684ABF" w:rsidP="00684ABF">
      <w:pPr>
        <w:pStyle w:val="Untitledsubclause1"/>
      </w:pPr>
      <w:bookmarkStart w:id="291" w:name="a143660"/>
      <w:r>
        <w:t xml:space="preserve">Subject to clause </w:t>
      </w:r>
      <w:r>
        <w:fldChar w:fldCharType="begin"/>
      </w:r>
      <w:r w:rsidRPr="003545FF">
        <w:instrText>REF a947966 \h \w \n</w:instrText>
      </w:r>
      <w:r w:rsidR="003545FF">
        <w:instrText xml:space="preserve"> \* MERGEFORMAT </w:instrText>
      </w:r>
      <w:r>
        <w:fldChar w:fldCharType="separate"/>
      </w:r>
      <w:r w:rsidR="00BC75BB" w:rsidRPr="003545FF">
        <w:t>26.2</w:t>
      </w:r>
      <w:r>
        <w:fldChar w:fldCharType="end"/>
      </w:r>
      <w:r>
        <w:t>, each party shall keep the other party's Confidential Information confidential and shall not:</w:t>
      </w:r>
      <w:bookmarkEnd w:id="291"/>
    </w:p>
    <w:p w14:paraId="50EED8DC" w14:textId="5943FDC6" w:rsidR="00684ABF" w:rsidRDefault="00684ABF" w:rsidP="00684ABF">
      <w:pPr>
        <w:pStyle w:val="Untitledsubclause2"/>
      </w:pPr>
      <w:bookmarkStart w:id="292" w:name="a614219"/>
      <w:r>
        <w:t xml:space="preserve">use such Confidential Information except for the purpose of performing its rights and obligations under or in connection with this </w:t>
      </w:r>
      <w:r w:rsidR="00BA41CC">
        <w:t>Agreement</w:t>
      </w:r>
      <w:r>
        <w:t>; or</w:t>
      </w:r>
      <w:bookmarkEnd w:id="292"/>
    </w:p>
    <w:p w14:paraId="76024CFB" w14:textId="77777777" w:rsidR="00684ABF" w:rsidRPr="00C50397" w:rsidRDefault="00684ABF" w:rsidP="00684ABF">
      <w:pPr>
        <w:pStyle w:val="Untitledsubclause2"/>
      </w:pPr>
      <w:bookmarkStart w:id="293" w:name="a601848"/>
      <w:r>
        <w:t>disclose such Confidential Information in whole or in part to any third party, except as expressly permitted by this clause 26</w:t>
      </w:r>
      <w:r w:rsidRPr="00C50397">
        <w:t xml:space="preserve">. </w:t>
      </w:r>
      <w:bookmarkEnd w:id="293"/>
    </w:p>
    <w:p w14:paraId="515029F3" w14:textId="77777777" w:rsidR="00684ABF" w:rsidRDefault="00684ABF" w:rsidP="00684ABF">
      <w:pPr>
        <w:pStyle w:val="Untitledsubclause1"/>
      </w:pPr>
      <w:bookmarkStart w:id="294" w:name="a947966"/>
      <w:r>
        <w:t xml:space="preserve">The obligation to maintain confidentiality of Confidential Information does not apply to any Confidential information: </w:t>
      </w:r>
      <w:bookmarkEnd w:id="294"/>
    </w:p>
    <w:p w14:paraId="0B66375B" w14:textId="77777777" w:rsidR="00684ABF" w:rsidRDefault="00684ABF" w:rsidP="00684ABF">
      <w:pPr>
        <w:pStyle w:val="Untitledsubclause2"/>
      </w:pPr>
      <w:bookmarkStart w:id="295" w:name="a400496"/>
      <w:r>
        <w:t xml:space="preserve">which the other party confirms in writing is not required to be treated as Confidential </w:t>
      </w:r>
      <w:proofErr w:type="gramStart"/>
      <w:r>
        <w:t>Information;</w:t>
      </w:r>
      <w:bookmarkEnd w:id="295"/>
      <w:proofErr w:type="gramEnd"/>
    </w:p>
    <w:p w14:paraId="6B665CFF" w14:textId="77777777" w:rsidR="00684ABF" w:rsidRDefault="00684ABF" w:rsidP="00684ABF">
      <w:pPr>
        <w:pStyle w:val="Untitledsubclause2"/>
      </w:pPr>
      <w:bookmarkStart w:id="296" w:name="a676535"/>
      <w:r>
        <w:t xml:space="preserve">which is obtained from a third party who is lawfully authorised to disclose such information without any obligation of </w:t>
      </w:r>
      <w:proofErr w:type="gramStart"/>
      <w:r>
        <w:t>confidentiality;</w:t>
      </w:r>
      <w:proofErr w:type="gramEnd"/>
      <w:r>
        <w:t xml:space="preserve"> </w:t>
      </w:r>
      <w:bookmarkEnd w:id="296"/>
    </w:p>
    <w:p w14:paraId="510A92A7" w14:textId="77777777" w:rsidR="00684ABF" w:rsidRDefault="00684ABF" w:rsidP="00684ABF">
      <w:pPr>
        <w:pStyle w:val="Untitledsubclause2"/>
      </w:pPr>
      <w:bookmarkStart w:id="297" w:name="a327854"/>
      <w:r>
        <w:t xml:space="preserve">which a party is required to disclose by judicial, administrative, governmental or regulatory process in connection with any action, suit, proceedings or claim or otherwise by applicable Law, including the FOIA or the </w:t>
      </w:r>
      <w:proofErr w:type="gramStart"/>
      <w:r>
        <w:t>EIRs;</w:t>
      </w:r>
      <w:proofErr w:type="gramEnd"/>
      <w:r>
        <w:t xml:space="preserve"> </w:t>
      </w:r>
      <w:bookmarkEnd w:id="297"/>
    </w:p>
    <w:p w14:paraId="1DA8FFCA" w14:textId="15CFE0DE" w:rsidR="00684ABF" w:rsidRDefault="00684ABF" w:rsidP="00684ABF">
      <w:pPr>
        <w:pStyle w:val="Untitledsubclause2"/>
      </w:pPr>
      <w:bookmarkStart w:id="298" w:name="a969055"/>
      <w:r>
        <w:t xml:space="preserve">which is in or enters the public domain other than through any disclosure prohibited by this </w:t>
      </w:r>
      <w:proofErr w:type="gramStart"/>
      <w:r w:rsidR="00BA41CC">
        <w:t>Agreement</w:t>
      </w:r>
      <w:r>
        <w:t>;</w:t>
      </w:r>
      <w:proofErr w:type="gramEnd"/>
      <w:r>
        <w:t xml:space="preserve"> </w:t>
      </w:r>
      <w:bookmarkEnd w:id="298"/>
    </w:p>
    <w:p w14:paraId="7769AA2B" w14:textId="77777777" w:rsidR="00684ABF" w:rsidRDefault="00684ABF" w:rsidP="00684ABF">
      <w:pPr>
        <w:pStyle w:val="Untitledsubclause2"/>
      </w:pPr>
      <w:bookmarkStart w:id="299" w:name="a615649"/>
      <w:r>
        <w:t>which a party can demonstrate was lawfully in its possession prior to receipt from the other party; or</w:t>
      </w:r>
      <w:bookmarkEnd w:id="299"/>
    </w:p>
    <w:p w14:paraId="2BB21FE5" w14:textId="1D281D15" w:rsidR="00684ABF" w:rsidRDefault="00684ABF" w:rsidP="00684ABF">
      <w:pPr>
        <w:pStyle w:val="Untitledsubclause2"/>
      </w:pPr>
      <w:bookmarkStart w:id="300" w:name="a492594"/>
      <w:r>
        <w:t xml:space="preserve">which is disclosed by the </w:t>
      </w:r>
      <w:r w:rsidR="00082C47">
        <w:t>Council</w:t>
      </w:r>
      <w:r>
        <w:t xml:space="preserve"> on a confidential basis to any central government or regulatory body.</w:t>
      </w:r>
      <w:bookmarkEnd w:id="300"/>
    </w:p>
    <w:p w14:paraId="6B7E59CC" w14:textId="60939B19" w:rsidR="00684ABF" w:rsidRDefault="00684ABF" w:rsidP="00684ABF">
      <w:pPr>
        <w:pStyle w:val="Untitledsubclause1"/>
      </w:pPr>
      <w:bookmarkStart w:id="301" w:name="a108911"/>
      <w:r>
        <w:t xml:space="preserve">A party may disclose the other party's Confidential information to those of its Representatives who need to know such Confidential Information for the purposes of performing or advising on the party's obligations under this </w:t>
      </w:r>
      <w:r w:rsidR="00BA41CC">
        <w:t>Agreement</w:t>
      </w:r>
      <w:r>
        <w:t>, provided that:</w:t>
      </w:r>
      <w:bookmarkEnd w:id="301"/>
    </w:p>
    <w:p w14:paraId="6947DD7E" w14:textId="77777777" w:rsidR="00684ABF" w:rsidRDefault="00684ABF" w:rsidP="00684ABF">
      <w:pPr>
        <w:pStyle w:val="Untitledsubclause2"/>
      </w:pPr>
      <w:bookmarkStart w:id="302" w:name="a559169"/>
      <w:r>
        <w:t>it informs such Representatives of the confidential nature of the Confidential Information before disclosure; and</w:t>
      </w:r>
      <w:bookmarkEnd w:id="302"/>
    </w:p>
    <w:p w14:paraId="05092AAE" w14:textId="38367B72" w:rsidR="00684ABF" w:rsidRDefault="00684ABF" w:rsidP="00684ABF">
      <w:pPr>
        <w:pStyle w:val="Untitledsubclause2"/>
      </w:pPr>
      <w:bookmarkStart w:id="303" w:name="a256313"/>
      <w:r>
        <w:lastRenderedPageBreak/>
        <w:t xml:space="preserve">it procures that its Representatives shall, in relation to any Confidential Information disclosed to them, comply with the obligations set out in this clause as if they were a party to this </w:t>
      </w:r>
      <w:r w:rsidR="00BA41CC">
        <w:t>Agreement</w:t>
      </w:r>
      <w:r>
        <w:t>,</w:t>
      </w:r>
      <w:bookmarkEnd w:id="303"/>
    </w:p>
    <w:p w14:paraId="4BB70B02" w14:textId="45D473DB" w:rsidR="00684ABF" w:rsidRDefault="00684ABF" w:rsidP="00684ABF">
      <w:pPr>
        <w:pStyle w:val="Untitledsubclause2"/>
      </w:pPr>
      <w:bookmarkStart w:id="304" w:name="a693734"/>
      <w:r>
        <w:t xml:space="preserve">and at all times, it is liable for the failure of any Representatives to comply with the obligations set out in this clause </w:t>
      </w:r>
      <w:r>
        <w:fldChar w:fldCharType="begin"/>
      </w:r>
      <w:r w:rsidRPr="003545FF">
        <w:instrText>REF a108911 \h \w \n</w:instrText>
      </w:r>
      <w:r w:rsidR="003545FF">
        <w:instrText xml:space="preserve"> \* MERGEFORMAT </w:instrText>
      </w:r>
      <w:r>
        <w:fldChar w:fldCharType="separate"/>
      </w:r>
      <w:r w:rsidR="00BC75BB" w:rsidRPr="003545FF">
        <w:t>26.3</w:t>
      </w:r>
      <w:r>
        <w:fldChar w:fldCharType="end"/>
      </w:r>
      <w:r>
        <w:rPr>
          <w:i/>
        </w:rPr>
        <w:t>.</w:t>
      </w:r>
      <w:bookmarkEnd w:id="304"/>
    </w:p>
    <w:p w14:paraId="482E359A" w14:textId="77777777" w:rsidR="00684ABF" w:rsidRDefault="00684ABF" w:rsidP="00684ABF">
      <w:pPr>
        <w:pStyle w:val="TitleClause"/>
      </w:pPr>
      <w:r>
        <w:fldChar w:fldCharType="begin"/>
      </w:r>
      <w:r>
        <w:instrText>TC "29. Audit" \l 1</w:instrText>
      </w:r>
      <w:r>
        <w:fldChar w:fldCharType="end"/>
      </w:r>
      <w:bookmarkStart w:id="305" w:name="a881176"/>
      <w:bookmarkStart w:id="306" w:name="_Toc256000028"/>
      <w:r>
        <w:t>Audit</w:t>
      </w:r>
      <w:bookmarkEnd w:id="305"/>
      <w:bookmarkEnd w:id="306"/>
    </w:p>
    <w:p w14:paraId="2FCB21AC" w14:textId="1BF9D18E" w:rsidR="00684ABF" w:rsidRDefault="00684ABF" w:rsidP="00684ABF">
      <w:pPr>
        <w:pStyle w:val="Untitledsubclause1"/>
      </w:pPr>
      <w:bookmarkStart w:id="307" w:name="a336259"/>
      <w:r>
        <w:t xml:space="preserve">During the Term and for a period of 6 years after the Termination Date, the </w:t>
      </w:r>
      <w:r w:rsidR="00082C47">
        <w:t>Council</w:t>
      </w:r>
      <w:r>
        <w:t xml:space="preserve"> (acting by itself or through its Representatives) may conduct an audit of the </w:t>
      </w:r>
      <w:r w:rsidR="00735873">
        <w:t>Contractor</w:t>
      </w:r>
      <w:r>
        <w:t>, including for the following purposes:</w:t>
      </w:r>
      <w:bookmarkEnd w:id="307"/>
    </w:p>
    <w:p w14:paraId="1ED79D53" w14:textId="7480758E" w:rsidR="00684ABF" w:rsidRDefault="00684ABF" w:rsidP="00684ABF">
      <w:pPr>
        <w:pStyle w:val="Untitledsubclause2"/>
      </w:pPr>
      <w:bookmarkStart w:id="308" w:name="a550652"/>
      <w:r>
        <w:t xml:space="preserve">to verify the accuracy of Charges (and proposed or actual variations to them in accordance with this </w:t>
      </w:r>
      <w:r w:rsidR="00BA41CC">
        <w:t>Agreement</w:t>
      </w:r>
      <w:r>
        <w:t xml:space="preserve">) and/or the costs of all </w:t>
      </w:r>
      <w:r w:rsidR="00735873">
        <w:t>Contractor</w:t>
      </w:r>
      <w:r>
        <w:t xml:space="preserve">s (including Sub-Contractors) of the </w:t>
      </w:r>
      <w:proofErr w:type="gramStart"/>
      <w:r>
        <w:t>Services;</w:t>
      </w:r>
      <w:bookmarkEnd w:id="308"/>
      <w:proofErr w:type="gramEnd"/>
    </w:p>
    <w:p w14:paraId="50BB4AD3" w14:textId="12F06FC8" w:rsidR="00684ABF" w:rsidRDefault="00684ABF" w:rsidP="00684ABF">
      <w:pPr>
        <w:pStyle w:val="Untitledsubclause2"/>
      </w:pPr>
      <w:bookmarkStart w:id="309" w:name="a393149"/>
      <w:r>
        <w:t xml:space="preserve">to review the integrity, confidentiality and security of any data relating to the </w:t>
      </w:r>
      <w:r w:rsidR="00082C47">
        <w:t>Council</w:t>
      </w:r>
      <w:r>
        <w:t xml:space="preserve"> or any service </w:t>
      </w:r>
      <w:proofErr w:type="gramStart"/>
      <w:r>
        <w:t>users;</w:t>
      </w:r>
      <w:bookmarkEnd w:id="309"/>
      <w:proofErr w:type="gramEnd"/>
    </w:p>
    <w:p w14:paraId="3C325A0B" w14:textId="6BE7EDDD" w:rsidR="00684ABF" w:rsidRDefault="00684ABF" w:rsidP="00684ABF">
      <w:pPr>
        <w:pStyle w:val="Untitledsubclause2"/>
      </w:pPr>
      <w:bookmarkStart w:id="310" w:name="a678794"/>
      <w:r>
        <w:t xml:space="preserve">to review the </w:t>
      </w:r>
      <w:r w:rsidR="00735873">
        <w:t>Contractor</w:t>
      </w:r>
      <w:r>
        <w:t xml:space="preserve">'s compliance with the Data Protection Legislation, the FOIA, in accordance with clause 25 (Data Protection) and clause 24 (Freedom of Information) and any other legislation applicable to the </w:t>
      </w:r>
      <w:proofErr w:type="gramStart"/>
      <w:r>
        <w:t>Services;</w:t>
      </w:r>
      <w:bookmarkEnd w:id="310"/>
      <w:proofErr w:type="gramEnd"/>
    </w:p>
    <w:p w14:paraId="72B52638" w14:textId="77777777" w:rsidR="00684ABF" w:rsidRDefault="00684ABF" w:rsidP="00684ABF">
      <w:pPr>
        <w:pStyle w:val="Untitledsubclause2"/>
      </w:pPr>
      <w:bookmarkStart w:id="311" w:name="a591385"/>
      <w:r>
        <w:t xml:space="preserve">to review any records created during the provision of the </w:t>
      </w:r>
      <w:proofErr w:type="gramStart"/>
      <w:r>
        <w:t>Services;</w:t>
      </w:r>
      <w:bookmarkEnd w:id="311"/>
      <w:proofErr w:type="gramEnd"/>
    </w:p>
    <w:p w14:paraId="2A882476" w14:textId="4CF1B650" w:rsidR="00684ABF" w:rsidRDefault="00684ABF" w:rsidP="00684ABF">
      <w:pPr>
        <w:pStyle w:val="Untitledsubclause2"/>
      </w:pPr>
      <w:bookmarkStart w:id="312" w:name="a215384"/>
      <w:r>
        <w:t xml:space="preserve">to review any books of account kept by the </w:t>
      </w:r>
      <w:r w:rsidR="00735873">
        <w:t>Contractor</w:t>
      </w:r>
      <w:r>
        <w:t xml:space="preserve"> in connection with the provision of the </w:t>
      </w:r>
      <w:proofErr w:type="gramStart"/>
      <w:r>
        <w:t>Services;</w:t>
      </w:r>
      <w:proofErr w:type="gramEnd"/>
      <w:r>
        <w:t xml:space="preserve"> </w:t>
      </w:r>
      <w:bookmarkEnd w:id="312"/>
    </w:p>
    <w:p w14:paraId="43EB8EEB" w14:textId="2CFCF4CB" w:rsidR="00684ABF" w:rsidRDefault="00684ABF" w:rsidP="00684ABF">
      <w:pPr>
        <w:pStyle w:val="Untitledsubclause2"/>
      </w:pPr>
      <w:bookmarkStart w:id="313" w:name="a727375"/>
      <w:r>
        <w:t xml:space="preserve"> to carry out the audit and certification of the </w:t>
      </w:r>
      <w:r w:rsidR="00082C47">
        <w:t>Council</w:t>
      </w:r>
      <w:r>
        <w:t xml:space="preserve">'s </w:t>
      </w:r>
      <w:proofErr w:type="gramStart"/>
      <w:r>
        <w:t>accounts;</w:t>
      </w:r>
      <w:proofErr w:type="gramEnd"/>
      <w:r>
        <w:t xml:space="preserve"> </w:t>
      </w:r>
      <w:bookmarkEnd w:id="313"/>
    </w:p>
    <w:p w14:paraId="3ED6B539" w14:textId="41338F5C" w:rsidR="00684ABF" w:rsidRDefault="00684ABF" w:rsidP="00684ABF">
      <w:pPr>
        <w:pStyle w:val="Untitledsubclause2"/>
      </w:pPr>
      <w:bookmarkStart w:id="314" w:name="a694229"/>
      <w:r>
        <w:t xml:space="preserve"> to carry out an examination pursuant to section 6(1) of the National Audit Act 1983 of the economy, efficiency and effectiveness with which the </w:t>
      </w:r>
      <w:r w:rsidR="00082C47">
        <w:t>Council</w:t>
      </w:r>
      <w:r>
        <w:t xml:space="preserve"> has used its </w:t>
      </w:r>
      <w:proofErr w:type="gramStart"/>
      <w:r>
        <w:t>resources;</w:t>
      </w:r>
      <w:bookmarkEnd w:id="314"/>
      <w:proofErr w:type="gramEnd"/>
    </w:p>
    <w:p w14:paraId="4DF31C1B" w14:textId="2CFE0761" w:rsidR="00684ABF" w:rsidRDefault="00684ABF" w:rsidP="00684ABF">
      <w:pPr>
        <w:pStyle w:val="Untitledsubclause2"/>
      </w:pPr>
      <w:bookmarkStart w:id="315" w:name="a942198"/>
      <w:r>
        <w:t xml:space="preserve">to verify the accuracy and completeness of </w:t>
      </w:r>
      <w:r w:rsidR="00CD2C9C">
        <w:t>any r</w:t>
      </w:r>
      <w:r>
        <w:t xml:space="preserve">eports delivered or required by this </w:t>
      </w:r>
      <w:r w:rsidR="00BA41CC">
        <w:t>Agreement</w:t>
      </w:r>
      <w:r>
        <w:t xml:space="preserve">. </w:t>
      </w:r>
      <w:bookmarkEnd w:id="315"/>
    </w:p>
    <w:p w14:paraId="028A0DD5" w14:textId="09ECB161" w:rsidR="00684ABF" w:rsidRDefault="00684ABF" w:rsidP="00684ABF">
      <w:pPr>
        <w:pStyle w:val="Untitledsubclause1"/>
      </w:pPr>
      <w:bookmarkStart w:id="316" w:name="a635604"/>
      <w:r>
        <w:t xml:space="preserve">Except where an audit is imposed on the </w:t>
      </w:r>
      <w:r w:rsidR="00082C47">
        <w:t>Council</w:t>
      </w:r>
      <w:r>
        <w:t xml:space="preserve"> by a regulatory body, the </w:t>
      </w:r>
      <w:r w:rsidR="00082C47">
        <w:t>Council</w:t>
      </w:r>
      <w:r>
        <w:t xml:space="preserve"> may not conduct an audit under this clause 27 more than twice in any calendar year. </w:t>
      </w:r>
      <w:bookmarkEnd w:id="316"/>
    </w:p>
    <w:p w14:paraId="05414593" w14:textId="1A9E818D" w:rsidR="00684ABF" w:rsidRDefault="00684ABF" w:rsidP="00684ABF">
      <w:pPr>
        <w:pStyle w:val="Untitledsubclause1"/>
      </w:pPr>
      <w:bookmarkStart w:id="317" w:name="a297410"/>
      <w:r>
        <w:t xml:space="preserve">The </w:t>
      </w:r>
      <w:r w:rsidR="00082C47">
        <w:t>Council</w:t>
      </w:r>
      <w:r>
        <w:t xml:space="preserve"> shall use its reasonable endeavours to ensure that the conduct of each audit does not unreasonably disrupt the </w:t>
      </w:r>
      <w:r w:rsidR="00735873">
        <w:t>Contractor</w:t>
      </w:r>
      <w:r>
        <w:t xml:space="preserve"> or delay the provision of the Services.</w:t>
      </w:r>
      <w:bookmarkEnd w:id="317"/>
    </w:p>
    <w:p w14:paraId="3416DDCA" w14:textId="48337885" w:rsidR="00684ABF" w:rsidRDefault="00684ABF" w:rsidP="00684ABF">
      <w:pPr>
        <w:pStyle w:val="Untitledsubclause1"/>
      </w:pPr>
      <w:bookmarkStart w:id="318" w:name="a532938"/>
      <w:r>
        <w:t xml:space="preserve">Subject to the </w:t>
      </w:r>
      <w:r w:rsidR="00082C47">
        <w:t>Council</w:t>
      </w:r>
      <w:r>
        <w:t xml:space="preserve">'s obligations of confidentiality, the </w:t>
      </w:r>
      <w:r w:rsidR="00735873">
        <w:t>Contractor</w:t>
      </w:r>
      <w:r>
        <w:t xml:space="preserve"> shall on demand provide the </w:t>
      </w:r>
      <w:r w:rsidR="00082C47">
        <w:t>Council</w:t>
      </w:r>
      <w:r>
        <w:t xml:space="preserve"> and any relevant regulatory body (and/or their agents or representatives) with all reasonable co-operation and assistance in relation to each audit, including:</w:t>
      </w:r>
      <w:bookmarkEnd w:id="318"/>
    </w:p>
    <w:p w14:paraId="6C47607E" w14:textId="77777777" w:rsidR="00684ABF" w:rsidRDefault="00684ABF" w:rsidP="00684ABF">
      <w:pPr>
        <w:pStyle w:val="Untitledsubclause2"/>
      </w:pPr>
      <w:bookmarkStart w:id="319" w:name="a345158"/>
      <w:r>
        <w:t xml:space="preserve">all information requested by the above persons within the permitted scope of the </w:t>
      </w:r>
      <w:proofErr w:type="gramStart"/>
      <w:r>
        <w:t>audit;</w:t>
      </w:r>
      <w:bookmarkEnd w:id="319"/>
      <w:proofErr w:type="gramEnd"/>
    </w:p>
    <w:p w14:paraId="094DB5BB" w14:textId="77777777" w:rsidR="00684ABF" w:rsidRDefault="00684ABF" w:rsidP="00684ABF">
      <w:pPr>
        <w:pStyle w:val="Untitledsubclause2"/>
      </w:pPr>
      <w:bookmarkStart w:id="320" w:name="a707003"/>
      <w:r>
        <w:lastRenderedPageBreak/>
        <w:t>reasonable access to any sites and to any equipment used (whether exclusively or non-exclusively) in the performance of the Services; and</w:t>
      </w:r>
      <w:bookmarkEnd w:id="320"/>
    </w:p>
    <w:p w14:paraId="05416AAE" w14:textId="7D43BE62" w:rsidR="00684ABF" w:rsidRDefault="00684ABF" w:rsidP="00684ABF">
      <w:pPr>
        <w:pStyle w:val="Untitledsubclause2"/>
      </w:pPr>
      <w:bookmarkStart w:id="321" w:name="a733876"/>
      <w:r>
        <w:t xml:space="preserve">access to the </w:t>
      </w:r>
      <w:r w:rsidR="00735873">
        <w:t>Contractor</w:t>
      </w:r>
      <w:r>
        <w:t xml:space="preserve">'s Personnel. </w:t>
      </w:r>
      <w:bookmarkEnd w:id="321"/>
    </w:p>
    <w:p w14:paraId="39A63AFA" w14:textId="58721F75" w:rsidR="00684ABF" w:rsidRDefault="00684ABF" w:rsidP="00684ABF">
      <w:pPr>
        <w:pStyle w:val="Untitledsubclause1"/>
      </w:pPr>
      <w:bookmarkStart w:id="322" w:name="a289762"/>
      <w:r>
        <w:t xml:space="preserve">The </w:t>
      </w:r>
      <w:r w:rsidR="00082C47">
        <w:t>Council</w:t>
      </w:r>
      <w:r>
        <w:t xml:space="preserve"> shall endeavour to (but is not obliged to) provide at least 15 Working Days' notice of its intention or, where possible, a regulatory body's intention, to conduct an audit.</w:t>
      </w:r>
      <w:bookmarkEnd w:id="322"/>
    </w:p>
    <w:p w14:paraId="39315147" w14:textId="5BAD2D8F" w:rsidR="00684ABF" w:rsidRDefault="00684ABF" w:rsidP="00684ABF">
      <w:pPr>
        <w:pStyle w:val="Untitledsubclause1"/>
      </w:pPr>
      <w:bookmarkStart w:id="323" w:name="a731517"/>
      <w:r>
        <w:t xml:space="preserve">The parties agree that they shall bear their own respective costs and expenses incurred in respect of compliance with their obligations under this clause, unless the audit identifies a material failure to perform its obligations under this </w:t>
      </w:r>
      <w:r w:rsidR="00BA41CC">
        <w:t>Agreement</w:t>
      </w:r>
      <w:r>
        <w:t xml:space="preserve"> in any material manner by the </w:t>
      </w:r>
      <w:r w:rsidR="00735873">
        <w:t>Contractor</w:t>
      </w:r>
      <w:r>
        <w:t xml:space="preserve"> in which case the </w:t>
      </w:r>
      <w:r w:rsidR="00735873">
        <w:t>Contractor</w:t>
      </w:r>
      <w:r>
        <w:t xml:space="preserve"> shall reimburse the </w:t>
      </w:r>
      <w:r w:rsidR="00082C47">
        <w:t>Council</w:t>
      </w:r>
      <w:r>
        <w:t xml:space="preserve"> for all the </w:t>
      </w:r>
      <w:r w:rsidR="00082C47">
        <w:t>Council</w:t>
      </w:r>
      <w:r>
        <w:t xml:space="preserve">'s reasonable costs incurred in the course of the audit. </w:t>
      </w:r>
      <w:bookmarkEnd w:id="323"/>
    </w:p>
    <w:p w14:paraId="3407DD12" w14:textId="77777777" w:rsidR="00684ABF" w:rsidRDefault="00684ABF" w:rsidP="00684ABF">
      <w:pPr>
        <w:pStyle w:val="Untitledsubclause1"/>
      </w:pPr>
      <w:bookmarkStart w:id="324" w:name="a577247"/>
      <w:r>
        <w:t xml:space="preserve"> If an audit identifies that: </w:t>
      </w:r>
      <w:bookmarkEnd w:id="324"/>
    </w:p>
    <w:p w14:paraId="2CB8D1EF" w14:textId="6CC50BBF" w:rsidR="00684ABF" w:rsidRDefault="00684ABF" w:rsidP="00684ABF">
      <w:pPr>
        <w:pStyle w:val="Untitledsubclause2"/>
      </w:pPr>
      <w:bookmarkStart w:id="325" w:name="a996332"/>
      <w:r>
        <w:t xml:space="preserve">the </w:t>
      </w:r>
      <w:r w:rsidR="00735873">
        <w:t>Contractor</w:t>
      </w:r>
      <w:r>
        <w:t xml:space="preserve"> has failed to perform its obligations under this </w:t>
      </w:r>
      <w:r w:rsidR="00BA41CC">
        <w:t>Agreement</w:t>
      </w:r>
      <w:r>
        <w:t xml:space="preserve"> in any material manner, the parties shall agree and implement a remedial plan. If the </w:t>
      </w:r>
      <w:r w:rsidR="00735873">
        <w:t>Contractor</w:t>
      </w:r>
      <w:r>
        <w:t xml:space="preserve">'s failure relates to a failure to provide any information to the </w:t>
      </w:r>
      <w:r w:rsidR="00082C47">
        <w:t>Council</w:t>
      </w:r>
      <w:r>
        <w:t xml:space="preserve"> about the Charges, proposed Charges or the </w:t>
      </w:r>
      <w:r w:rsidR="00735873">
        <w:t>Contractor</w:t>
      </w:r>
      <w:r>
        <w:t xml:space="preserve">'s costs, then the remedial plan shall include a requirement for the provision of all such </w:t>
      </w:r>
      <w:proofErr w:type="gramStart"/>
      <w:r>
        <w:t>information;</w:t>
      </w:r>
      <w:proofErr w:type="gramEnd"/>
      <w:r>
        <w:t xml:space="preserve"> </w:t>
      </w:r>
      <w:bookmarkEnd w:id="325"/>
    </w:p>
    <w:p w14:paraId="495A81DC" w14:textId="358F7C4F" w:rsidR="00684ABF" w:rsidRDefault="00684ABF" w:rsidP="00684ABF">
      <w:pPr>
        <w:pStyle w:val="Untitledsubclause2"/>
      </w:pPr>
      <w:bookmarkStart w:id="326" w:name="a988084"/>
      <w:r>
        <w:t xml:space="preserve">the </w:t>
      </w:r>
      <w:r w:rsidR="00082C47">
        <w:t>Council</w:t>
      </w:r>
      <w:r>
        <w:t xml:space="preserve"> has overpaid any Charges, the </w:t>
      </w:r>
      <w:r w:rsidR="00735873">
        <w:t>Contractor</w:t>
      </w:r>
      <w:r>
        <w:t xml:space="preserve"> shall pay to the </w:t>
      </w:r>
      <w:r w:rsidR="00082C47">
        <w:t>Council</w:t>
      </w:r>
      <w:r>
        <w:t xml:space="preserve"> the amount overpaid within 20 days. The </w:t>
      </w:r>
      <w:r w:rsidR="00082C47">
        <w:t>Council</w:t>
      </w:r>
      <w:r>
        <w:t xml:space="preserve"> may deduct the relevant amount from the Charges if the </w:t>
      </w:r>
      <w:r w:rsidR="00735873">
        <w:t>Contractor</w:t>
      </w:r>
      <w:r>
        <w:t xml:space="preserve"> fails to make this payment; and </w:t>
      </w:r>
      <w:bookmarkEnd w:id="326"/>
    </w:p>
    <w:p w14:paraId="3034AC11" w14:textId="479F52F3" w:rsidR="00684ABF" w:rsidRDefault="00684ABF" w:rsidP="00684ABF">
      <w:pPr>
        <w:pStyle w:val="Untitledsubclause2"/>
      </w:pPr>
      <w:bookmarkStart w:id="327" w:name="a310344"/>
      <w:r>
        <w:t xml:space="preserve">the </w:t>
      </w:r>
      <w:r w:rsidR="00082C47">
        <w:t>Council</w:t>
      </w:r>
      <w:r>
        <w:t xml:space="preserve"> has underpaid any Charges, the </w:t>
      </w:r>
      <w:r w:rsidR="00082C47">
        <w:t>Council</w:t>
      </w:r>
      <w:r>
        <w:t xml:space="preserve"> shall pay to the </w:t>
      </w:r>
      <w:r w:rsidR="00735873">
        <w:t>Contractor</w:t>
      </w:r>
      <w:r>
        <w:t xml:space="preserve"> the amount of the under-payment less the cost of audit incurred by the </w:t>
      </w:r>
      <w:r w:rsidR="00082C47">
        <w:t>Council</w:t>
      </w:r>
      <w:r>
        <w:t xml:space="preserve"> if this was due to a default by the </w:t>
      </w:r>
      <w:r w:rsidR="00735873">
        <w:t>Contractor</w:t>
      </w:r>
      <w:r>
        <w:t xml:space="preserve"> in relation to invoicing within 20 days.</w:t>
      </w:r>
      <w:bookmarkEnd w:id="327"/>
    </w:p>
    <w:p w14:paraId="6FB9C52A" w14:textId="77777777" w:rsidR="00684ABF" w:rsidRDefault="00684ABF" w:rsidP="00684ABF">
      <w:pPr>
        <w:pStyle w:val="TitleClause"/>
      </w:pPr>
      <w:r>
        <w:fldChar w:fldCharType="begin"/>
      </w:r>
      <w:r>
        <w:instrText>TC "30. Intellectual property" \l 1</w:instrText>
      </w:r>
      <w:r>
        <w:fldChar w:fldCharType="end"/>
      </w:r>
      <w:bookmarkStart w:id="328" w:name="a863824"/>
      <w:bookmarkStart w:id="329" w:name="_Toc256000029"/>
      <w:r>
        <w:t>Intellectual property</w:t>
      </w:r>
      <w:bookmarkEnd w:id="328"/>
      <w:bookmarkEnd w:id="329"/>
    </w:p>
    <w:p w14:paraId="44CDD6EA" w14:textId="5881CFF8" w:rsidR="00684ABF" w:rsidRDefault="00684ABF" w:rsidP="00684ABF">
      <w:pPr>
        <w:pStyle w:val="Untitledsubclause1"/>
      </w:pPr>
      <w:bookmarkStart w:id="330" w:name="a571550"/>
      <w:r>
        <w:t xml:space="preserve">In the absence of prior written agreement by the </w:t>
      </w:r>
      <w:r w:rsidR="00082C47">
        <w:t>Council</w:t>
      </w:r>
      <w:r>
        <w:t xml:space="preserve"> to the contrary, all Intellectual Property Rights created by the </w:t>
      </w:r>
      <w:r w:rsidR="00735873">
        <w:t>Contractor</w:t>
      </w:r>
      <w:r>
        <w:t xml:space="preserve"> or </w:t>
      </w:r>
      <w:r w:rsidR="00735873">
        <w:t>Contractor</w:t>
      </w:r>
      <w:r>
        <w:t>'s Personnel:</w:t>
      </w:r>
      <w:bookmarkEnd w:id="330"/>
    </w:p>
    <w:p w14:paraId="27BAB630" w14:textId="77777777" w:rsidR="00684ABF" w:rsidRDefault="00684ABF" w:rsidP="00684ABF">
      <w:pPr>
        <w:pStyle w:val="Untitledsubclause2"/>
      </w:pPr>
      <w:bookmarkStart w:id="331" w:name="a966365"/>
      <w:proofErr w:type="gramStart"/>
      <w:r>
        <w:t>in the course of</w:t>
      </w:r>
      <w:proofErr w:type="gramEnd"/>
      <w:r>
        <w:t xml:space="preserve"> performing the Services; or </w:t>
      </w:r>
      <w:bookmarkEnd w:id="331"/>
    </w:p>
    <w:p w14:paraId="40EC077C" w14:textId="77777777" w:rsidR="00684ABF" w:rsidRDefault="00684ABF" w:rsidP="00684ABF">
      <w:pPr>
        <w:pStyle w:val="Untitledsubclause2"/>
      </w:pPr>
      <w:bookmarkStart w:id="332" w:name="a174342"/>
      <w:r>
        <w:t xml:space="preserve">exclusively for the purpose of performing the Services, </w:t>
      </w:r>
      <w:bookmarkEnd w:id="332"/>
    </w:p>
    <w:p w14:paraId="39E7F4CB" w14:textId="71B2E95B" w:rsidR="00684ABF" w:rsidRDefault="00684ABF" w:rsidP="00684ABF">
      <w:pPr>
        <w:pStyle w:val="Parasubclause1"/>
      </w:pPr>
      <w:r>
        <w:t xml:space="preserve">shall vest in the </w:t>
      </w:r>
      <w:r w:rsidR="00082C47">
        <w:t>Council</w:t>
      </w:r>
      <w:r>
        <w:t xml:space="preserve"> on creation.</w:t>
      </w:r>
    </w:p>
    <w:p w14:paraId="12A6D3EF" w14:textId="1B8E31A6" w:rsidR="00684ABF" w:rsidRDefault="00684ABF" w:rsidP="00684ABF">
      <w:pPr>
        <w:pStyle w:val="Untitledsubclause1"/>
      </w:pPr>
      <w:bookmarkStart w:id="333" w:name="a823554"/>
      <w:r>
        <w:t xml:space="preserve">The </w:t>
      </w:r>
      <w:r w:rsidR="00735873">
        <w:t>Contractor</w:t>
      </w:r>
      <w:r>
        <w:t xml:space="preserve"> shall indemnify the </w:t>
      </w:r>
      <w:r w:rsidR="00082C47">
        <w:t>Council</w:t>
      </w:r>
      <w:r>
        <w:t xml:space="preserve">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w:t>
      </w:r>
      <w:r w:rsidR="00082C47">
        <w:t>Council</w:t>
      </w:r>
      <w:r>
        <w:t xml:space="preserve">'s acts or omissions. </w:t>
      </w:r>
      <w:bookmarkEnd w:id="333"/>
    </w:p>
    <w:p w14:paraId="251D368B" w14:textId="77777777" w:rsidR="00684ABF" w:rsidRDefault="00684ABF" w:rsidP="00684ABF">
      <w:pPr>
        <w:pStyle w:val="Untitledsubclause1"/>
        <w:numPr>
          <w:ilvl w:val="0"/>
          <w:numId w:val="0"/>
        </w:numPr>
        <w:ind w:left="720"/>
      </w:pPr>
    </w:p>
    <w:p w14:paraId="6CC2273E" w14:textId="77777777" w:rsidR="00684ABF" w:rsidRDefault="00684ABF" w:rsidP="00684ABF">
      <w:pPr>
        <w:pStyle w:val="AdditionalTitle"/>
      </w:pPr>
      <w:r>
        <w:t>Termination</w:t>
      </w:r>
    </w:p>
    <w:p w14:paraId="6F6870EE" w14:textId="77777777" w:rsidR="00684ABF" w:rsidRDefault="00684ABF" w:rsidP="00684ABF">
      <w:pPr>
        <w:pStyle w:val="TitleClause"/>
      </w:pPr>
      <w:r>
        <w:fldChar w:fldCharType="begin"/>
      </w:r>
      <w:r>
        <w:instrText>TC "31. Termination for breach" \l 1</w:instrText>
      </w:r>
      <w:r>
        <w:fldChar w:fldCharType="end"/>
      </w:r>
      <w:bookmarkStart w:id="334" w:name="a931168"/>
      <w:bookmarkStart w:id="335" w:name="_Toc256000030"/>
      <w:r>
        <w:t>Termination for breach</w:t>
      </w:r>
      <w:bookmarkEnd w:id="334"/>
      <w:bookmarkEnd w:id="335"/>
    </w:p>
    <w:p w14:paraId="14C13A99" w14:textId="2DE76D7E" w:rsidR="00684ABF" w:rsidRDefault="00684ABF" w:rsidP="00684ABF">
      <w:pPr>
        <w:pStyle w:val="Untitledsubclause1"/>
      </w:pPr>
      <w:bookmarkStart w:id="336" w:name="a541417"/>
      <w:r>
        <w:t xml:space="preserve">The </w:t>
      </w:r>
      <w:r w:rsidR="00082C47">
        <w:t>Council</w:t>
      </w:r>
      <w:r>
        <w:t xml:space="preserve"> may terminate this </w:t>
      </w:r>
      <w:r w:rsidR="00BA41CC">
        <w:t>Agreement</w:t>
      </w:r>
      <w:r>
        <w:t xml:space="preserve"> in whole or part with immediate effect by the service of written notice on the </w:t>
      </w:r>
      <w:r w:rsidR="00735873">
        <w:t>Contractor</w:t>
      </w:r>
      <w:r>
        <w:t xml:space="preserve"> in the following circumstances: </w:t>
      </w:r>
      <w:bookmarkEnd w:id="336"/>
    </w:p>
    <w:p w14:paraId="53F1B4DB" w14:textId="16DD2E46" w:rsidR="00684ABF" w:rsidRDefault="00684ABF" w:rsidP="00684ABF">
      <w:pPr>
        <w:pStyle w:val="Untitledsubclause2"/>
      </w:pPr>
      <w:bookmarkStart w:id="337" w:name="a928072"/>
      <w:r>
        <w:t xml:space="preserve">if the </w:t>
      </w:r>
      <w:r w:rsidR="00735873">
        <w:t>Contractor</w:t>
      </w:r>
      <w:r>
        <w:t xml:space="preserve"> is in breach of any material obligation under this </w:t>
      </w:r>
      <w:r w:rsidR="00BA41CC">
        <w:t>Agreement</w:t>
      </w:r>
      <w:r>
        <w:t xml:space="preserve"> provided that if the breach is capable of remedy, the </w:t>
      </w:r>
      <w:r w:rsidR="00082C47">
        <w:t>Council</w:t>
      </w:r>
      <w:r>
        <w:t xml:space="preserve"> may only terminate this </w:t>
      </w:r>
      <w:r w:rsidR="00BA41CC">
        <w:t>Agreement</w:t>
      </w:r>
      <w:r>
        <w:t xml:space="preserve"> under this clause </w:t>
      </w:r>
      <w:r>
        <w:fldChar w:fldCharType="begin"/>
      </w:r>
      <w:r w:rsidRPr="00684ABF">
        <w:rPr>
          <w:highlight w:val="lightGray"/>
        </w:rPr>
        <w:instrText>REF a541417 \h \w \n</w:instrText>
      </w:r>
      <w:r>
        <w:fldChar w:fldCharType="separate"/>
      </w:r>
      <w:r w:rsidR="00BC75BB">
        <w:rPr>
          <w:highlight w:val="lightGray"/>
        </w:rPr>
        <w:t>29.1</w:t>
      </w:r>
      <w:r>
        <w:fldChar w:fldCharType="end"/>
      </w:r>
      <w:r>
        <w:t xml:space="preserve"> if the </w:t>
      </w:r>
      <w:r w:rsidR="00735873">
        <w:t>Contractor</w:t>
      </w:r>
      <w:r>
        <w:t xml:space="preserve"> has failed to remedy such breach within 28 days of receipt of </w:t>
      </w:r>
      <w:r w:rsidR="00A750C2">
        <w:t xml:space="preserve">a </w:t>
      </w:r>
      <w:r>
        <w:t xml:space="preserve">notice </w:t>
      </w:r>
      <w:r w:rsidR="00A750C2">
        <w:t>to do so</w:t>
      </w:r>
      <w:r>
        <w:t>;</w:t>
      </w:r>
      <w:bookmarkEnd w:id="337"/>
    </w:p>
    <w:p w14:paraId="7AB41504" w14:textId="44EAE476" w:rsidR="00684ABF" w:rsidRDefault="00684ABF" w:rsidP="00684ABF">
      <w:pPr>
        <w:pStyle w:val="Untitledsubclause2"/>
      </w:pPr>
      <w:bookmarkStart w:id="338" w:name="a769439"/>
      <w:r>
        <w:t xml:space="preserve"> if a </w:t>
      </w:r>
      <w:r w:rsidR="00DE6C42" w:rsidRPr="003545FF">
        <w:t xml:space="preserve">Service </w:t>
      </w:r>
      <w:r w:rsidRPr="003545FF">
        <w:t>Failure</w:t>
      </w:r>
      <w:r>
        <w:t xml:space="preserve"> has </w:t>
      </w:r>
      <w:proofErr w:type="gramStart"/>
      <w:r>
        <w:t>occurred;</w:t>
      </w:r>
      <w:bookmarkEnd w:id="338"/>
      <w:proofErr w:type="gramEnd"/>
    </w:p>
    <w:p w14:paraId="69972406" w14:textId="16B694D6" w:rsidR="00684ABF" w:rsidRDefault="00684ABF" w:rsidP="00684ABF">
      <w:pPr>
        <w:pStyle w:val="Untitledsubclause2"/>
      </w:pPr>
      <w:bookmarkStart w:id="339" w:name="a927104"/>
      <w:r>
        <w:t xml:space="preserve">if a </w:t>
      </w:r>
      <w:r w:rsidR="0039304F">
        <w:t>Critical Failure</w:t>
      </w:r>
      <w:r>
        <w:t xml:space="preserve"> has </w:t>
      </w:r>
      <w:proofErr w:type="gramStart"/>
      <w:r>
        <w:t>occurred;</w:t>
      </w:r>
      <w:bookmarkEnd w:id="339"/>
      <w:proofErr w:type="gramEnd"/>
    </w:p>
    <w:p w14:paraId="664DF7D5" w14:textId="77777777" w:rsidR="00684ABF" w:rsidRPr="00225842" w:rsidRDefault="00684ABF" w:rsidP="00684ABF">
      <w:pPr>
        <w:pStyle w:val="Untitledsubclause2"/>
      </w:pPr>
      <w:bookmarkStart w:id="340" w:name="a224878"/>
      <w:r w:rsidRPr="00225842">
        <w:t>if there is an Insolvency Event.</w:t>
      </w:r>
      <w:bookmarkEnd w:id="340"/>
    </w:p>
    <w:p w14:paraId="582997AB" w14:textId="396BD49A" w:rsidR="00684ABF" w:rsidRDefault="00684ABF" w:rsidP="00684ABF">
      <w:pPr>
        <w:pStyle w:val="Untitledsubclause2"/>
      </w:pPr>
      <w:r>
        <w:fldChar w:fldCharType="begin"/>
      </w:r>
      <w:r>
        <w:fldChar w:fldCharType="end"/>
      </w:r>
      <w:bookmarkStart w:id="341" w:name="a910283"/>
      <w:r>
        <w:t xml:space="preserve">if there is a change of control of the </w:t>
      </w:r>
      <w:r w:rsidR="00735873">
        <w:t>Contractor</w:t>
      </w:r>
      <w:r>
        <w:t xml:space="preserve"> within the meaning of section 1124 of the Corporation Tax Act 2010.</w:t>
      </w:r>
      <w:bookmarkEnd w:id="341"/>
    </w:p>
    <w:p w14:paraId="4EAC6D89" w14:textId="6A5F2707" w:rsidR="00684ABF" w:rsidRDefault="00684ABF" w:rsidP="00684ABF">
      <w:pPr>
        <w:pStyle w:val="Untitledsubclause2"/>
      </w:pPr>
      <w:bookmarkStart w:id="342" w:name="a498835"/>
      <w:r>
        <w:t xml:space="preserve">the </w:t>
      </w:r>
      <w:r w:rsidR="00082C47">
        <w:t>Council</w:t>
      </w:r>
      <w:r>
        <w:t xml:space="preserve"> reasonably believes that the circumstances set out in regulation 73(1) of the Public Contracts Regulations 2015 apply. </w:t>
      </w:r>
      <w:bookmarkEnd w:id="342"/>
    </w:p>
    <w:p w14:paraId="613B4E77" w14:textId="77777777" w:rsidR="00BA41CC" w:rsidRPr="00BA41CC" w:rsidRDefault="00BA41CC" w:rsidP="00BA41CC">
      <w:pPr>
        <w:pStyle w:val="Untitledsubclause2"/>
      </w:pPr>
      <w:r w:rsidRPr="00BA41CC">
        <w:t xml:space="preserve">if this Agreement has been subject to a substantial modification which would have required a new procurement procedure pursuant to regulation 72 of the </w:t>
      </w:r>
      <w:proofErr w:type="gramStart"/>
      <w:r w:rsidRPr="00BA41CC">
        <w:t>Regulations;</w:t>
      </w:r>
      <w:proofErr w:type="gramEnd"/>
    </w:p>
    <w:p w14:paraId="3B3E14BB" w14:textId="568835C4" w:rsidR="00BA41CC" w:rsidRPr="00BA41CC" w:rsidRDefault="00BA41CC" w:rsidP="00BA41CC">
      <w:pPr>
        <w:pStyle w:val="Untitledsubclause2"/>
      </w:pPr>
      <w:r w:rsidRPr="00BA41CC">
        <w:t xml:space="preserve">if the </w:t>
      </w:r>
      <w:r w:rsidR="00735873">
        <w:t>Contractor</w:t>
      </w:r>
      <w:r w:rsidRPr="00BA41CC">
        <w:t xml:space="preserve"> has, at the time of this Agreement’s award, been in one of the situations referred to in regulation 57(1) to (3) of the Regulations and should therefore have been excluded from the procurement procedure; or</w:t>
      </w:r>
    </w:p>
    <w:p w14:paraId="57AE1A2E" w14:textId="428386B5" w:rsidR="00BA41CC" w:rsidRPr="00BA41CC" w:rsidRDefault="00BA41CC" w:rsidP="00BA41CC">
      <w:pPr>
        <w:pStyle w:val="Untitledsubclause2"/>
      </w:pPr>
      <w:r w:rsidRPr="00BA41CC">
        <w:t xml:space="preserve">if this Agreement should not have been awarded to the </w:t>
      </w:r>
      <w:r w:rsidR="00735873">
        <w:t>Contractor</w:t>
      </w:r>
      <w:r w:rsidRPr="00BA41CC">
        <w:t xml:space="preserve"> in view of a serious infringement of the obligations under the Treaties and the Public Contracts Directive that has been declared by the Court of Justice of the EU in a procedure pursuant to Article 258 of TFEU.</w:t>
      </w:r>
    </w:p>
    <w:p w14:paraId="6824DB9E" w14:textId="77777777" w:rsidR="00BA41CC" w:rsidRDefault="00BA41CC" w:rsidP="00937764">
      <w:pPr>
        <w:pStyle w:val="Untitledsubclause2"/>
        <w:numPr>
          <w:ilvl w:val="0"/>
          <w:numId w:val="0"/>
        </w:numPr>
        <w:ind w:left="1555"/>
      </w:pPr>
    </w:p>
    <w:p w14:paraId="47F3089F" w14:textId="504E805E" w:rsidR="00684ABF" w:rsidRDefault="00684ABF" w:rsidP="00684ABF">
      <w:pPr>
        <w:pStyle w:val="Untitledsubclause1"/>
      </w:pPr>
      <w:bookmarkStart w:id="343" w:name="a458296"/>
      <w:r>
        <w:t xml:space="preserve">The </w:t>
      </w:r>
      <w:r w:rsidR="00082C47">
        <w:t>Council</w:t>
      </w:r>
      <w:r>
        <w:t xml:space="preserve"> may terminate this </w:t>
      </w:r>
      <w:r w:rsidR="00BA41CC">
        <w:t>Agreement</w:t>
      </w:r>
      <w:r>
        <w:t xml:space="preserve"> in accordance with the provisions of clause 31 and clause 32.</w:t>
      </w:r>
      <w:bookmarkEnd w:id="343"/>
    </w:p>
    <w:p w14:paraId="519E8C29" w14:textId="4AD393D0" w:rsidR="00684ABF" w:rsidRDefault="00684ABF" w:rsidP="00684ABF">
      <w:pPr>
        <w:pStyle w:val="Untitledsubclause1"/>
      </w:pPr>
      <w:bookmarkStart w:id="344" w:name="a140931"/>
      <w:r>
        <w:t xml:space="preserve">If this </w:t>
      </w:r>
      <w:r w:rsidR="00BA41CC">
        <w:t>Agreement</w:t>
      </w:r>
      <w:r>
        <w:t xml:space="preserve"> is terminated by the </w:t>
      </w:r>
      <w:r w:rsidR="00082C47">
        <w:t>Council</w:t>
      </w:r>
      <w:r>
        <w:t xml:space="preserve"> pursuant to this clause 29, such termination shall be at no loss or cost to the </w:t>
      </w:r>
      <w:r w:rsidR="00082C47">
        <w:t>Council</w:t>
      </w:r>
      <w:r>
        <w:t xml:space="preserve"> and the </w:t>
      </w:r>
      <w:r w:rsidR="00735873">
        <w:t>Contractor</w:t>
      </w:r>
      <w:r>
        <w:t xml:space="preserve"> hereby indemnifies the </w:t>
      </w:r>
      <w:r w:rsidR="00082C47">
        <w:t>Council</w:t>
      </w:r>
      <w:r>
        <w:t xml:space="preserve"> against any such losses or costs which the </w:t>
      </w:r>
      <w:r w:rsidR="00082C47">
        <w:t>Council</w:t>
      </w:r>
      <w:r>
        <w:t xml:space="preserve"> may suffer as a result of any such termination.</w:t>
      </w:r>
      <w:bookmarkEnd w:id="344"/>
    </w:p>
    <w:p w14:paraId="4A73D6E9" w14:textId="77777777" w:rsidR="00684ABF" w:rsidRDefault="00684ABF" w:rsidP="00684ABF">
      <w:pPr>
        <w:pStyle w:val="TitleClause"/>
      </w:pPr>
      <w:r>
        <w:fldChar w:fldCharType="begin"/>
      </w:r>
      <w:r>
        <w:fldChar w:fldCharType="end"/>
      </w:r>
      <w:r>
        <w:fldChar w:fldCharType="begin"/>
      </w:r>
      <w:r>
        <w:instrText>TC "32. Termination on notice" \l 1</w:instrText>
      </w:r>
      <w:r>
        <w:fldChar w:fldCharType="end"/>
      </w:r>
      <w:bookmarkStart w:id="345" w:name="a370490"/>
      <w:bookmarkStart w:id="346" w:name="_Toc256000031"/>
      <w:r>
        <w:t>Termination on notice</w:t>
      </w:r>
      <w:bookmarkEnd w:id="345"/>
      <w:bookmarkEnd w:id="346"/>
    </w:p>
    <w:p w14:paraId="59089690" w14:textId="6A3CBD6C" w:rsidR="00684ABF" w:rsidRDefault="00684ABF" w:rsidP="00684ABF">
      <w:pPr>
        <w:pStyle w:val="NoNumUntitledsubclause1"/>
      </w:pPr>
      <w:bookmarkStart w:id="347" w:name="a375034"/>
      <w:r>
        <w:t xml:space="preserve">Without affecting any other right or remedy available to it, the </w:t>
      </w:r>
      <w:r w:rsidR="00082C47">
        <w:t>Council</w:t>
      </w:r>
      <w:r>
        <w:t xml:space="preserve"> may terminate this </w:t>
      </w:r>
      <w:r w:rsidR="00BA41CC">
        <w:t>Agreement</w:t>
      </w:r>
      <w:r>
        <w:t xml:space="preserve"> at any time by giving 3 months' written notice to the </w:t>
      </w:r>
      <w:r w:rsidR="00735873">
        <w:t>Contractor</w:t>
      </w:r>
      <w:r>
        <w:t>.</w:t>
      </w:r>
      <w:bookmarkEnd w:id="347"/>
    </w:p>
    <w:p w14:paraId="3984FE0F" w14:textId="77777777" w:rsidR="00684ABF" w:rsidRDefault="00684ABF" w:rsidP="00684ABF">
      <w:pPr>
        <w:pStyle w:val="TitleClause"/>
      </w:pPr>
      <w:r>
        <w:lastRenderedPageBreak/>
        <w:fldChar w:fldCharType="begin"/>
      </w:r>
      <w:r>
        <w:instrText>TC "33. Force majeure" \l 1</w:instrText>
      </w:r>
      <w:r>
        <w:fldChar w:fldCharType="end"/>
      </w:r>
      <w:bookmarkStart w:id="348" w:name="a369407"/>
      <w:bookmarkStart w:id="349" w:name="_Toc256000032"/>
      <w:r>
        <w:t>Force majeure</w:t>
      </w:r>
      <w:bookmarkEnd w:id="348"/>
      <w:bookmarkEnd w:id="349"/>
    </w:p>
    <w:p w14:paraId="3E1366EE" w14:textId="7B454F9B" w:rsidR="00684ABF" w:rsidRDefault="00684ABF" w:rsidP="00684ABF">
      <w:pPr>
        <w:pStyle w:val="Untitledsubclause1"/>
      </w:pPr>
      <w:bookmarkStart w:id="350" w:name="a216487"/>
      <w:r>
        <w:t xml:space="preserve">Provided it has complied with the remaining provisions of this Clause 32, if a party is prevented, hindered or delayed in or from performing any of its obligations under this </w:t>
      </w:r>
      <w:r w:rsidR="00BA41CC">
        <w:t>Agreement</w:t>
      </w:r>
      <w:r>
        <w:t xml:space="preserve"> by a Force Majeure Event (</w:t>
      </w:r>
      <w:r>
        <w:rPr>
          <w:b/>
        </w:rPr>
        <w:t xml:space="preserve">Affected </w:t>
      </w:r>
      <w:r w:rsidRPr="00A37FF6">
        <w:rPr>
          <w:b/>
        </w:rPr>
        <w:t>Party</w:t>
      </w:r>
      <w:r>
        <w:t xml:space="preserve">), the Affected Party shall not be in breach of this </w:t>
      </w:r>
      <w:r w:rsidR="00BA41CC">
        <w:t>Agreement</w:t>
      </w:r>
      <w:r>
        <w:t xml:space="preserve"> or otherwise liable for any such failure or delay in the performance of such obligations. </w:t>
      </w:r>
      <w:bookmarkEnd w:id="350"/>
    </w:p>
    <w:p w14:paraId="09609E5E" w14:textId="77777777" w:rsidR="00684ABF" w:rsidRDefault="00684ABF" w:rsidP="00684ABF">
      <w:pPr>
        <w:pStyle w:val="Untitledsubclause1"/>
      </w:pPr>
      <w:bookmarkStart w:id="351" w:name="a857082"/>
      <w:r>
        <w:t xml:space="preserve">The corresponding obligations of the other party will be suspended to the same extent as those of the Affected Party. </w:t>
      </w:r>
      <w:bookmarkEnd w:id="351"/>
    </w:p>
    <w:p w14:paraId="5AA830D2" w14:textId="77777777" w:rsidR="00684ABF" w:rsidRDefault="00684ABF" w:rsidP="00684ABF">
      <w:pPr>
        <w:pStyle w:val="Untitledsubclause1"/>
      </w:pPr>
      <w:bookmarkStart w:id="352" w:name="a893091"/>
      <w:r>
        <w:t>The Affected Party shall:</w:t>
      </w:r>
      <w:bookmarkEnd w:id="352"/>
    </w:p>
    <w:p w14:paraId="0165DCBB" w14:textId="3BAF62D7" w:rsidR="00684ABF" w:rsidRDefault="00684ABF" w:rsidP="00684ABF">
      <w:pPr>
        <w:pStyle w:val="Untitledsubclause2"/>
      </w:pPr>
      <w:bookmarkStart w:id="353" w:name="a310096"/>
      <w:r>
        <w:t>as soon as reasonably practicable after the start of the Force Majeure Event but not later than 7 days from its start, notify the other party in writing of the Force Majeure Event, the date on which it started, its likely potential duration, and the effect of the Force Majeure Event on its ability to perform any of its obligations under th</w:t>
      </w:r>
      <w:r w:rsidR="00BA41CC">
        <w:t>is</w:t>
      </w:r>
      <w:r>
        <w:t xml:space="preserve"> </w:t>
      </w:r>
      <w:r w:rsidR="00BA41CC">
        <w:t>Agreement</w:t>
      </w:r>
      <w:r>
        <w:t>; and</w:t>
      </w:r>
      <w:bookmarkEnd w:id="353"/>
    </w:p>
    <w:p w14:paraId="3BD1AFC0" w14:textId="77777777" w:rsidR="00684ABF" w:rsidRDefault="00684ABF" w:rsidP="00684ABF">
      <w:pPr>
        <w:pStyle w:val="Untitledsubclause2"/>
      </w:pPr>
      <w:bookmarkStart w:id="354" w:name="a472434"/>
      <w:r>
        <w:t>use all reasonable endeavours to mitigate the effect of the Force Majeure Event.</w:t>
      </w:r>
      <w:bookmarkEnd w:id="354"/>
    </w:p>
    <w:p w14:paraId="76502CF8" w14:textId="25541BB7" w:rsidR="00684ABF" w:rsidRDefault="00684ABF" w:rsidP="00684ABF">
      <w:pPr>
        <w:pStyle w:val="Untitledsubclause1"/>
      </w:pPr>
      <w:bookmarkStart w:id="355" w:name="a979101"/>
      <w:r>
        <w:t xml:space="preserve">An Affected Party cannot claim relief if the Force Majeure Event is attributable to the Affected Party's wilful act, </w:t>
      </w:r>
      <w:proofErr w:type="gramStart"/>
      <w:r>
        <w:t>neglect</w:t>
      </w:r>
      <w:proofErr w:type="gramEnd"/>
      <w:r>
        <w:t xml:space="preserve"> or failure to take reasonable precautions against the relevant Force Majeure Event. The </w:t>
      </w:r>
      <w:r w:rsidR="00735873">
        <w:t>Contractor</w:t>
      </w:r>
      <w:r>
        <w:t xml:space="preserve"> cannot claim relief if the Force Majeure Event is one which, in accordance with Best Industry Practice, the </w:t>
      </w:r>
      <w:r w:rsidR="00735873">
        <w:t>Contractor</w:t>
      </w:r>
      <w:r>
        <w:t xml:space="preserve"> should have foreseen and provided for the cause in question. </w:t>
      </w:r>
      <w:bookmarkEnd w:id="355"/>
    </w:p>
    <w:p w14:paraId="7CDA11B0" w14:textId="6D262D8E" w:rsidR="00684ABF" w:rsidRDefault="00684ABF" w:rsidP="00684ABF">
      <w:pPr>
        <w:pStyle w:val="Untitledsubclause1"/>
      </w:pPr>
      <w:bookmarkStart w:id="356" w:name="a426783"/>
      <w:r>
        <w:t xml:space="preserve">The Affected Party shall notify the other party in writing as soon as practicable after the Force Majeure Event ceases or no longer causes the affected party to be unable to comply with its obligations under this </w:t>
      </w:r>
      <w:r w:rsidR="00BA41CC">
        <w:t>Agreement</w:t>
      </w:r>
      <w:r>
        <w:t xml:space="preserve">. Following such notification, this </w:t>
      </w:r>
      <w:r w:rsidR="00BA41CC">
        <w:t>Agreement</w:t>
      </w:r>
      <w:r>
        <w:t xml:space="preserve"> shall continue to be performed on the terms existing immediately before the occurrence of the Force Majeure Event unless agreed otherwise by the parties. </w:t>
      </w:r>
      <w:bookmarkEnd w:id="356"/>
    </w:p>
    <w:p w14:paraId="54E586D8" w14:textId="6CAE91CD" w:rsidR="00684ABF" w:rsidRPr="00E0336D" w:rsidRDefault="00684ABF" w:rsidP="00684ABF">
      <w:pPr>
        <w:pStyle w:val="Untitledsubclause1"/>
      </w:pPr>
      <w:bookmarkStart w:id="357" w:name="a604452"/>
      <w:r w:rsidRPr="00E0336D">
        <w:t>If</w:t>
      </w:r>
      <w:bookmarkStart w:id="358" w:name="LastEdit"/>
      <w:bookmarkEnd w:id="358"/>
      <w:r w:rsidRPr="00E0336D">
        <w:t xml:space="preserve"> the Force Majeure Event prevents, hinders or delays the Affected Party's performance of its obligations for a continu</w:t>
      </w:r>
      <w:r>
        <w:t>ous period of more than 4</w:t>
      </w:r>
      <w:r w:rsidRPr="00E0336D">
        <w:t xml:space="preserve"> weeks, the party not affected by the Force Majeure Event may terminate t</w:t>
      </w:r>
      <w:r>
        <w:t xml:space="preserve">his </w:t>
      </w:r>
      <w:r w:rsidR="00BA41CC">
        <w:t>Agreement</w:t>
      </w:r>
      <w:r>
        <w:t xml:space="preserve"> by giving 2</w:t>
      </w:r>
      <w:r w:rsidRPr="00E0336D">
        <w:t xml:space="preserve"> weeks' notice to the Affected Party. </w:t>
      </w:r>
      <w:bookmarkEnd w:id="357"/>
    </w:p>
    <w:p w14:paraId="0472FAB1" w14:textId="77777777" w:rsidR="00684ABF" w:rsidRDefault="00684ABF" w:rsidP="00684ABF">
      <w:pPr>
        <w:pStyle w:val="TitleClause"/>
      </w:pPr>
      <w:r>
        <w:fldChar w:fldCharType="begin"/>
      </w:r>
      <w:r>
        <w:instrText>TC "34. Prevention of bribery" \l 1</w:instrText>
      </w:r>
      <w:r>
        <w:fldChar w:fldCharType="end"/>
      </w:r>
      <w:bookmarkStart w:id="359" w:name="a206959"/>
      <w:bookmarkStart w:id="360" w:name="_Toc256000033"/>
      <w:r>
        <w:t>Prevention of bribery</w:t>
      </w:r>
      <w:bookmarkEnd w:id="359"/>
      <w:bookmarkEnd w:id="360"/>
    </w:p>
    <w:p w14:paraId="4A081332" w14:textId="4EA13F8C" w:rsidR="00684ABF" w:rsidRDefault="00684ABF" w:rsidP="00684ABF">
      <w:pPr>
        <w:pStyle w:val="Untitledsubclause1"/>
      </w:pPr>
      <w:bookmarkStart w:id="361" w:name="a579325"/>
      <w:r>
        <w:t xml:space="preserve">The </w:t>
      </w:r>
      <w:r w:rsidR="00735873">
        <w:t>Contractor</w:t>
      </w:r>
      <w:r>
        <w:t xml:space="preserve"> represents and warrants that neither it, nor to the best of its knowledge any </w:t>
      </w:r>
      <w:r w:rsidR="00735873">
        <w:t>Contractor</w:t>
      </w:r>
      <w:r>
        <w:t xml:space="preserve">'s Personnel, have at any time prior to the Commencement Date: </w:t>
      </w:r>
      <w:bookmarkEnd w:id="361"/>
    </w:p>
    <w:p w14:paraId="32D5362A" w14:textId="77777777" w:rsidR="00684ABF" w:rsidRDefault="00684ABF" w:rsidP="00684ABF">
      <w:pPr>
        <w:pStyle w:val="Untitledsubclause2"/>
      </w:pPr>
      <w:bookmarkStart w:id="362" w:name="a763060"/>
      <w:r>
        <w:t xml:space="preserve">committed a Prohibited Act or been formally notified that it is subject to an investigation or prosecution which relates to an alleged Prohibited Act; and/or </w:t>
      </w:r>
      <w:bookmarkEnd w:id="362"/>
    </w:p>
    <w:p w14:paraId="388BAA4C" w14:textId="77777777" w:rsidR="00684ABF" w:rsidRDefault="00684ABF" w:rsidP="00684ABF">
      <w:pPr>
        <w:pStyle w:val="Untitledsubclause2"/>
      </w:pPr>
      <w:bookmarkStart w:id="363" w:name="a907841"/>
      <w:r>
        <w:t xml:space="preserve">been listed by any government department or agency as being debarred, suspended, proposed for suspension or debarment, or otherwise ineligible for </w:t>
      </w:r>
      <w:r>
        <w:lastRenderedPageBreak/>
        <w:t>participation in government procurement programmes or contracts on the grounds of a Prohibited Act.</w:t>
      </w:r>
      <w:bookmarkEnd w:id="363"/>
    </w:p>
    <w:p w14:paraId="6110F28F" w14:textId="3D04DF0F" w:rsidR="00684ABF" w:rsidRDefault="00684ABF" w:rsidP="00684ABF">
      <w:pPr>
        <w:pStyle w:val="Untitledsubclause1"/>
      </w:pPr>
      <w:bookmarkStart w:id="364" w:name="a194186"/>
      <w:r>
        <w:t xml:space="preserve">The </w:t>
      </w:r>
      <w:r w:rsidR="00735873">
        <w:t>Contractor</w:t>
      </w:r>
      <w:r>
        <w:t xml:space="preserve"> shall not during the Term:</w:t>
      </w:r>
      <w:bookmarkEnd w:id="364"/>
    </w:p>
    <w:p w14:paraId="623646B1" w14:textId="77777777" w:rsidR="00684ABF" w:rsidRDefault="00684ABF" w:rsidP="00684ABF">
      <w:pPr>
        <w:pStyle w:val="Untitledsubclause2"/>
      </w:pPr>
      <w:bookmarkStart w:id="365" w:name="a369336"/>
      <w:r>
        <w:t xml:space="preserve">commit a Prohibited Act; and/or </w:t>
      </w:r>
      <w:bookmarkEnd w:id="365"/>
    </w:p>
    <w:p w14:paraId="5742DFF9" w14:textId="595C134A" w:rsidR="00684ABF" w:rsidRDefault="00684ABF" w:rsidP="00684ABF">
      <w:pPr>
        <w:pStyle w:val="Untitledsubclause2"/>
      </w:pPr>
      <w:bookmarkStart w:id="366" w:name="a763497"/>
      <w:r>
        <w:t xml:space="preserve">do or suffer anything to be done which would cause the </w:t>
      </w:r>
      <w:r w:rsidR="00082C47">
        <w:t>Council</w:t>
      </w:r>
      <w:r>
        <w:t xml:space="preserve"> or any of the </w:t>
      </w:r>
      <w:r w:rsidR="00082C47">
        <w:t>Council</w:t>
      </w:r>
      <w:r>
        <w:t xml:space="preserve">'s employees, consultants, contractors, sub-contractors or agents to contravene any of the Bribery Act or otherwise incur any liability in relation to the Bribery Act. </w:t>
      </w:r>
      <w:bookmarkEnd w:id="366"/>
    </w:p>
    <w:p w14:paraId="3B972DF9" w14:textId="2E841D1C" w:rsidR="00684ABF" w:rsidRDefault="00684ABF" w:rsidP="00684ABF">
      <w:pPr>
        <w:pStyle w:val="Untitledsubclause1"/>
      </w:pPr>
      <w:bookmarkStart w:id="367" w:name="a101128"/>
      <w:r>
        <w:t xml:space="preserve">The </w:t>
      </w:r>
      <w:r w:rsidR="00735873">
        <w:t>Contractor</w:t>
      </w:r>
      <w:r>
        <w:t xml:space="preserve"> shall during the Term: </w:t>
      </w:r>
      <w:bookmarkEnd w:id="367"/>
    </w:p>
    <w:p w14:paraId="31CB6D1E" w14:textId="77777777" w:rsidR="00684ABF" w:rsidRDefault="00684ABF" w:rsidP="00684ABF">
      <w:pPr>
        <w:pStyle w:val="Untitledsubclause2"/>
      </w:pPr>
      <w:bookmarkStart w:id="368" w:name="a779898"/>
      <w:r>
        <w:t xml:space="preserve">establish, </w:t>
      </w:r>
      <w:proofErr w:type="gramStart"/>
      <w:r>
        <w:t>maintain</w:t>
      </w:r>
      <w:proofErr w:type="gramEnd"/>
      <w:r>
        <w:t xml:space="preserve"> and enforce, and require that its Sub-contractors establish, maintain and enforce, policies and procedures which are adequate to ensure compliance with the Bribery Act and prevent the occurrence of a Prohibited Act; and </w:t>
      </w:r>
      <w:bookmarkEnd w:id="368"/>
    </w:p>
    <w:p w14:paraId="6425F28F" w14:textId="7F5DB676" w:rsidR="00684ABF" w:rsidRDefault="00684ABF" w:rsidP="00684ABF">
      <w:pPr>
        <w:pStyle w:val="Untitledsubclause2"/>
      </w:pPr>
      <w:bookmarkStart w:id="369" w:name="a456113"/>
      <w:r>
        <w:t>keep appropriate records of its compliance with its obligations under clause 32.3</w:t>
      </w:r>
      <w:r>
        <w:fldChar w:fldCharType="begin"/>
      </w:r>
      <w:r w:rsidRPr="003545FF">
        <w:instrText>REF a779898 \h \w \n</w:instrText>
      </w:r>
      <w:r w:rsidR="003545FF">
        <w:instrText xml:space="preserve"> \* MERGEFORMAT </w:instrText>
      </w:r>
      <w:r>
        <w:fldChar w:fldCharType="separate"/>
      </w:r>
      <w:r w:rsidR="00BC75BB" w:rsidRPr="003545FF">
        <w:t>(a)</w:t>
      </w:r>
      <w:r>
        <w:fldChar w:fldCharType="end"/>
      </w:r>
      <w:r>
        <w:t xml:space="preserve"> and make such records available to the </w:t>
      </w:r>
      <w:r w:rsidR="00082C47">
        <w:t>Council</w:t>
      </w:r>
      <w:r>
        <w:t xml:space="preserve"> on request. </w:t>
      </w:r>
      <w:bookmarkEnd w:id="369"/>
    </w:p>
    <w:p w14:paraId="1ED74FE9" w14:textId="7C4966E8" w:rsidR="00684ABF" w:rsidRDefault="00684ABF" w:rsidP="00684ABF">
      <w:pPr>
        <w:pStyle w:val="Untitledsubclause1"/>
      </w:pPr>
      <w:bookmarkStart w:id="370" w:name="a164883"/>
      <w:r>
        <w:t xml:space="preserve">The </w:t>
      </w:r>
      <w:r w:rsidR="00735873">
        <w:t>Contractor</w:t>
      </w:r>
      <w:r>
        <w:t xml:space="preserve"> shall immediately notify the </w:t>
      </w:r>
      <w:r w:rsidR="00082C47">
        <w:t>Council</w:t>
      </w:r>
      <w:r>
        <w:t xml:space="preserve"> in writing if it becomes aware of any breach of clause </w:t>
      </w:r>
      <w:r>
        <w:fldChar w:fldCharType="begin"/>
      </w:r>
      <w:r w:rsidRPr="003545FF">
        <w:instrText>REF a579325 \h \w \n</w:instrText>
      </w:r>
      <w:r w:rsidR="003545FF">
        <w:instrText xml:space="preserve"> \* MERGEFORMAT </w:instrText>
      </w:r>
      <w:r>
        <w:fldChar w:fldCharType="separate"/>
      </w:r>
      <w:r w:rsidR="00BC75BB" w:rsidRPr="003545FF">
        <w:t>32.1</w:t>
      </w:r>
      <w:r>
        <w:fldChar w:fldCharType="end"/>
      </w:r>
      <w:r w:rsidRPr="003545FF">
        <w:t xml:space="preserve"> </w:t>
      </w:r>
      <w:r>
        <w:t xml:space="preserve">and/or clause </w:t>
      </w:r>
      <w:r>
        <w:fldChar w:fldCharType="begin"/>
      </w:r>
      <w:r w:rsidRPr="003545FF">
        <w:instrText>REF a194186 \h \w \n</w:instrText>
      </w:r>
      <w:r w:rsidR="003545FF">
        <w:instrText xml:space="preserve"> \* MERGEFORMAT </w:instrText>
      </w:r>
      <w:r>
        <w:fldChar w:fldCharType="separate"/>
      </w:r>
      <w:r w:rsidR="00BC75BB" w:rsidRPr="003545FF">
        <w:t>32.2</w:t>
      </w:r>
      <w:r>
        <w:fldChar w:fldCharType="end"/>
      </w:r>
      <w:r>
        <w:t xml:space="preserve">, or has reason to believe that it has or any of the </w:t>
      </w:r>
      <w:r w:rsidR="00735873">
        <w:t>Contractor</w:t>
      </w:r>
      <w:r>
        <w:t xml:space="preserve">'s Personnel have: </w:t>
      </w:r>
      <w:bookmarkEnd w:id="370"/>
    </w:p>
    <w:p w14:paraId="45217011" w14:textId="77777777" w:rsidR="00684ABF" w:rsidRDefault="00684ABF" w:rsidP="00684ABF">
      <w:pPr>
        <w:pStyle w:val="Untitledsubclause2"/>
      </w:pPr>
      <w:bookmarkStart w:id="371" w:name="a821233"/>
      <w:r>
        <w:t xml:space="preserve">been subject to an investigation or prosecution which relates to an alleged Prohibited </w:t>
      </w:r>
      <w:proofErr w:type="gramStart"/>
      <w:r>
        <w:t>Act;</w:t>
      </w:r>
      <w:proofErr w:type="gramEnd"/>
      <w:r>
        <w:t xml:space="preserve"> </w:t>
      </w:r>
      <w:bookmarkEnd w:id="371"/>
    </w:p>
    <w:p w14:paraId="2ED50E86" w14:textId="77777777" w:rsidR="00684ABF" w:rsidRDefault="00684ABF" w:rsidP="00684ABF">
      <w:pPr>
        <w:pStyle w:val="Untitledsubclause2"/>
      </w:pPr>
      <w:bookmarkStart w:id="372" w:name="a124973"/>
      <w:r>
        <w:t xml:space="preserve">been listed by any government department or agency as being debarred, suspended, proposed for suspension or debarment, or otherwise ineligible for participation in government procurement programmes or contracts on the grounds of a Prohibited Act; and/or </w:t>
      </w:r>
      <w:bookmarkEnd w:id="372"/>
    </w:p>
    <w:p w14:paraId="3E9AF60F" w14:textId="64C0DB05" w:rsidR="00684ABF" w:rsidRDefault="00684ABF" w:rsidP="00684ABF">
      <w:pPr>
        <w:pStyle w:val="Untitledsubclause2"/>
      </w:pPr>
      <w:bookmarkStart w:id="373" w:name="a597496"/>
      <w:r>
        <w:t xml:space="preserve">received a request or demand for any undue financial or other advantage of any kind in connection with the performance of this </w:t>
      </w:r>
      <w:r w:rsidR="00BA41CC">
        <w:t>Agreement</w:t>
      </w:r>
      <w:r>
        <w:t xml:space="preserve"> or otherwise suspects that any person or Party directly or indirectly connected with this </w:t>
      </w:r>
      <w:r w:rsidR="00BA41CC">
        <w:t>Agreement</w:t>
      </w:r>
      <w:r>
        <w:t xml:space="preserve"> has committed or attempted to commit a Prohibited Act. </w:t>
      </w:r>
      <w:bookmarkEnd w:id="373"/>
    </w:p>
    <w:p w14:paraId="59DE6CF2" w14:textId="26FDD435" w:rsidR="00684ABF" w:rsidRDefault="00684ABF" w:rsidP="00684ABF">
      <w:pPr>
        <w:pStyle w:val="Untitledsubclause1"/>
      </w:pPr>
      <w:bookmarkStart w:id="374" w:name="a213612"/>
      <w:r>
        <w:t xml:space="preserve">If the </w:t>
      </w:r>
      <w:r w:rsidR="00735873">
        <w:t>Contractor</w:t>
      </w:r>
      <w:r>
        <w:t xml:space="preserve"> makes a notification to the </w:t>
      </w:r>
      <w:r w:rsidR="00082C47">
        <w:t>Council</w:t>
      </w:r>
      <w:r>
        <w:t xml:space="preserve"> pursuant to clause </w:t>
      </w:r>
      <w:r>
        <w:fldChar w:fldCharType="begin"/>
      </w:r>
      <w:r w:rsidRPr="003545FF">
        <w:instrText>REF a164883 \h \w \n</w:instrText>
      </w:r>
      <w:r w:rsidR="003545FF">
        <w:instrText xml:space="preserve"> \* MERGEFORMAT </w:instrText>
      </w:r>
      <w:r>
        <w:fldChar w:fldCharType="separate"/>
      </w:r>
      <w:r w:rsidR="00BC75BB" w:rsidRPr="003545FF">
        <w:t>32.4</w:t>
      </w:r>
      <w:r>
        <w:fldChar w:fldCharType="end"/>
      </w:r>
      <w:r>
        <w:t xml:space="preserve">, the </w:t>
      </w:r>
      <w:r w:rsidR="00735873">
        <w:t>Contractor</w:t>
      </w:r>
      <w:r>
        <w:t xml:space="preserve"> shall respond promptly to the </w:t>
      </w:r>
      <w:r w:rsidR="00082C47">
        <w:t>Council</w:t>
      </w:r>
      <w:r>
        <w:t xml:space="preserve">'s enquiries, co-operate with any investigation, and allow the </w:t>
      </w:r>
      <w:r w:rsidR="00082C47">
        <w:t>Council</w:t>
      </w:r>
      <w:r>
        <w:t xml:space="preserve"> to audit any books, records and/or any other relevant documentation in accordance with clause 27. </w:t>
      </w:r>
      <w:bookmarkEnd w:id="374"/>
    </w:p>
    <w:p w14:paraId="45067567" w14:textId="36619F76" w:rsidR="00684ABF" w:rsidRDefault="00684ABF" w:rsidP="00684ABF">
      <w:pPr>
        <w:pStyle w:val="Untitledsubclause1"/>
      </w:pPr>
      <w:bookmarkStart w:id="375" w:name="a956605"/>
      <w:r>
        <w:t xml:space="preserve">If the </w:t>
      </w:r>
      <w:r w:rsidR="00735873">
        <w:t>Contractor</w:t>
      </w:r>
      <w:r>
        <w:t xml:space="preserve"> is in Default under clause </w:t>
      </w:r>
      <w:r>
        <w:fldChar w:fldCharType="begin"/>
      </w:r>
      <w:r w:rsidRPr="003545FF">
        <w:instrText>REF a579325 \h \w \n</w:instrText>
      </w:r>
      <w:r w:rsidR="003545FF">
        <w:instrText xml:space="preserve"> \* MERGEFORMAT </w:instrText>
      </w:r>
      <w:r>
        <w:fldChar w:fldCharType="separate"/>
      </w:r>
      <w:r w:rsidR="00BC75BB" w:rsidRPr="003545FF">
        <w:t>32.1</w:t>
      </w:r>
      <w:r>
        <w:fldChar w:fldCharType="end"/>
      </w:r>
      <w:r>
        <w:t xml:space="preserve"> and/or clause </w:t>
      </w:r>
      <w:r>
        <w:fldChar w:fldCharType="begin"/>
      </w:r>
      <w:r w:rsidRPr="003545FF">
        <w:instrText>REF a194186 \h \w \n</w:instrText>
      </w:r>
      <w:r w:rsidR="003545FF">
        <w:instrText xml:space="preserve"> \* MERGEFORMAT </w:instrText>
      </w:r>
      <w:r>
        <w:fldChar w:fldCharType="separate"/>
      </w:r>
      <w:r w:rsidR="00BC75BB" w:rsidRPr="003545FF">
        <w:t>32.2</w:t>
      </w:r>
      <w:r>
        <w:fldChar w:fldCharType="end"/>
      </w:r>
      <w:r>
        <w:t xml:space="preserve">, the </w:t>
      </w:r>
      <w:r w:rsidR="00082C47">
        <w:t>Council</w:t>
      </w:r>
      <w:r>
        <w:t xml:space="preserve"> may by notice: </w:t>
      </w:r>
      <w:bookmarkEnd w:id="375"/>
    </w:p>
    <w:p w14:paraId="23D2C311" w14:textId="392ADB59" w:rsidR="00684ABF" w:rsidRDefault="00684ABF" w:rsidP="00684ABF">
      <w:pPr>
        <w:pStyle w:val="Untitledsubclause2"/>
      </w:pPr>
      <w:bookmarkStart w:id="376" w:name="a505527"/>
      <w:r>
        <w:t xml:space="preserve">require the </w:t>
      </w:r>
      <w:r w:rsidR="00735873">
        <w:t>Contractor</w:t>
      </w:r>
      <w:r>
        <w:t xml:space="preserve"> to remove from performance of this </w:t>
      </w:r>
      <w:r w:rsidR="00BA41CC">
        <w:t>Agreement</w:t>
      </w:r>
      <w:r>
        <w:t xml:space="preserve"> any </w:t>
      </w:r>
      <w:r w:rsidR="00735873">
        <w:t>Contractor</w:t>
      </w:r>
      <w:r>
        <w:t xml:space="preserve">'s Personnel whose acts or omissions have caused the Default; or </w:t>
      </w:r>
      <w:bookmarkEnd w:id="376"/>
    </w:p>
    <w:p w14:paraId="67922410" w14:textId="664C5115" w:rsidR="00684ABF" w:rsidRDefault="00684ABF" w:rsidP="00684ABF">
      <w:pPr>
        <w:pStyle w:val="Untitledsubclause2"/>
      </w:pPr>
      <w:bookmarkStart w:id="377" w:name="a530618"/>
      <w:r>
        <w:t xml:space="preserve">immediately terminate this </w:t>
      </w:r>
      <w:r w:rsidR="00BA41CC">
        <w:t>Agreement</w:t>
      </w:r>
      <w:r>
        <w:t xml:space="preserve">. </w:t>
      </w:r>
      <w:bookmarkEnd w:id="377"/>
    </w:p>
    <w:p w14:paraId="6C7E5F30" w14:textId="6AE092CB" w:rsidR="00684ABF" w:rsidRDefault="00684ABF" w:rsidP="00684ABF">
      <w:pPr>
        <w:pStyle w:val="Untitledsubclause1"/>
      </w:pPr>
      <w:bookmarkStart w:id="378" w:name="a935921"/>
      <w:r>
        <w:lastRenderedPageBreak/>
        <w:t xml:space="preserve">Any notice served by the </w:t>
      </w:r>
      <w:r w:rsidR="00082C47">
        <w:t>Council</w:t>
      </w:r>
      <w:r>
        <w:t xml:space="preserve"> under clause </w:t>
      </w:r>
      <w:r>
        <w:fldChar w:fldCharType="begin"/>
      </w:r>
      <w:r w:rsidRPr="003545FF">
        <w:instrText>REF a956605 \h \w \n</w:instrText>
      </w:r>
      <w:r w:rsidR="003545FF">
        <w:instrText xml:space="preserve"> \* MERGEFORMAT </w:instrText>
      </w:r>
      <w:r>
        <w:fldChar w:fldCharType="separate"/>
      </w:r>
      <w:r w:rsidR="00BC75BB" w:rsidRPr="003545FF">
        <w:t>32.6</w:t>
      </w:r>
      <w:r>
        <w:fldChar w:fldCharType="end"/>
      </w:r>
      <w:r>
        <w:t xml:space="preserve"> shall specify the nature of the Prohibited Act, the identity of the Party who the </w:t>
      </w:r>
      <w:r w:rsidR="00082C47">
        <w:t>Council</w:t>
      </w:r>
      <w:r>
        <w:t xml:space="preserve"> believes has committed the Prohibited Act and the action that the </w:t>
      </w:r>
      <w:r w:rsidR="00082C47">
        <w:t>Council</w:t>
      </w:r>
      <w:r>
        <w:t xml:space="preserve"> has elected to take (including, where relevant, the date on which this </w:t>
      </w:r>
      <w:r w:rsidR="00BA41CC">
        <w:t>Agreement</w:t>
      </w:r>
      <w:r>
        <w:t xml:space="preserve"> shall terminate). </w:t>
      </w:r>
      <w:bookmarkEnd w:id="378"/>
    </w:p>
    <w:p w14:paraId="4716AB6C" w14:textId="77777777" w:rsidR="00684ABF" w:rsidRDefault="00684ABF" w:rsidP="00684ABF">
      <w:pPr>
        <w:pStyle w:val="TitleClause"/>
      </w:pPr>
      <w:r>
        <w:fldChar w:fldCharType="begin"/>
      </w:r>
      <w:r>
        <w:instrText>TC "35. Consequences of termination or expiry" \l 1</w:instrText>
      </w:r>
      <w:r>
        <w:fldChar w:fldCharType="end"/>
      </w:r>
      <w:bookmarkStart w:id="379" w:name="a638224"/>
      <w:bookmarkStart w:id="380" w:name="_Toc256000034"/>
      <w:r>
        <w:t>Consequences of termination or expiry</w:t>
      </w:r>
      <w:bookmarkEnd w:id="379"/>
      <w:bookmarkEnd w:id="380"/>
    </w:p>
    <w:p w14:paraId="4BBB3928" w14:textId="1873B522" w:rsidR="00684ABF" w:rsidRDefault="00684ABF" w:rsidP="00684ABF">
      <w:pPr>
        <w:pStyle w:val="Untitledsubclause1"/>
      </w:pPr>
      <w:bookmarkStart w:id="381" w:name="a873015"/>
      <w:r>
        <w:t xml:space="preserve">On termination or expiry of this </w:t>
      </w:r>
      <w:r w:rsidR="00BA41CC">
        <w:t>Agreement</w:t>
      </w:r>
      <w:r>
        <w:t xml:space="preserve"> the </w:t>
      </w:r>
      <w:r w:rsidR="00735873">
        <w:t>Contractor</w:t>
      </w:r>
      <w:r>
        <w:t xml:space="preserve"> shall procure that all data and other material belonging to the </w:t>
      </w:r>
      <w:r w:rsidR="00082C47">
        <w:t>Council</w:t>
      </w:r>
      <w:r>
        <w:t xml:space="preserve"> (and all media of any nature containing information and data belonging to the </w:t>
      </w:r>
      <w:r w:rsidR="00082C47">
        <w:t>Council</w:t>
      </w:r>
      <w:r>
        <w:t xml:space="preserve"> or relating to the Services), shall be delivered to the </w:t>
      </w:r>
      <w:r w:rsidR="00082C47">
        <w:t>Council</w:t>
      </w:r>
      <w:r>
        <w:t xml:space="preserve"> forthwith and the </w:t>
      </w:r>
      <w:r w:rsidR="00735873">
        <w:t>Contractor</w:t>
      </w:r>
      <w:r>
        <w:t xml:space="preserve"> shall certify full compliance with this clause.</w:t>
      </w:r>
      <w:bookmarkEnd w:id="381"/>
    </w:p>
    <w:p w14:paraId="688C9516" w14:textId="18A14402" w:rsidR="00684ABF" w:rsidRDefault="00684ABF" w:rsidP="00684ABF">
      <w:pPr>
        <w:pStyle w:val="Untitledsubclause1"/>
      </w:pPr>
      <w:bookmarkStart w:id="382" w:name="a661760"/>
      <w:r>
        <w:t xml:space="preserve">Any provision of this </w:t>
      </w:r>
      <w:r w:rsidR="00BA41CC">
        <w:t>Agreement</w:t>
      </w:r>
      <w:r>
        <w:t xml:space="preserve"> that expressly or by implication is intended to come into or continue force on or after termination or expiry, including clause </w:t>
      </w:r>
      <w:r>
        <w:fldChar w:fldCharType="begin"/>
      </w:r>
      <w:r w:rsidRPr="003545FF">
        <w:instrText>REF a726185 \h \w \n</w:instrText>
      </w:r>
      <w:r w:rsidR="003545FF">
        <w:instrText xml:space="preserve"> \* MERGEFORMAT </w:instrText>
      </w:r>
      <w:r>
        <w:fldChar w:fldCharType="separate"/>
      </w:r>
      <w:r w:rsidR="00BC75BB" w:rsidRPr="003545FF">
        <w:t>6.3</w:t>
      </w:r>
      <w:r>
        <w:fldChar w:fldCharType="end"/>
      </w:r>
      <w:r>
        <w:t xml:space="preserve"> (provision of records), clause 21 (Indemnities), clause 22 (Limitation of Liability), clause 23 (Insurance), clause 24 (Freedom of Information), clause 25 (Data Protection), clause 26 (Confidentiality), clause 27 (Audit), clause 29 (Termination for Breach) and this clause 33 (Consequences of termination), shall remain in full force and effect. </w:t>
      </w:r>
      <w:bookmarkEnd w:id="382"/>
    </w:p>
    <w:p w14:paraId="744059DC" w14:textId="345225FF" w:rsidR="00684ABF" w:rsidRDefault="00684ABF" w:rsidP="00684ABF">
      <w:pPr>
        <w:pStyle w:val="Untitledsubclause1"/>
      </w:pPr>
      <w:bookmarkStart w:id="383" w:name="a609561"/>
      <w:r>
        <w:t xml:space="preserve">Termination or expiry of this </w:t>
      </w:r>
      <w:r w:rsidR="00BA41CC">
        <w:t>Agreement</w:t>
      </w:r>
      <w:r>
        <w:t xml:space="preserve"> shall not affect any rights, remedies, obligations or liabilities of the parties that have accrued up to the date of termination or expiry, including the right to claim damages in respect of any breach of th</w:t>
      </w:r>
      <w:r w:rsidR="00BA41CC">
        <w:t>is</w:t>
      </w:r>
      <w:r>
        <w:t xml:space="preserve"> </w:t>
      </w:r>
      <w:r w:rsidR="00BA41CC">
        <w:t>Agreement</w:t>
      </w:r>
      <w:r>
        <w:t xml:space="preserve"> which existed at or before the Termination Date. </w:t>
      </w:r>
      <w:bookmarkEnd w:id="383"/>
    </w:p>
    <w:p w14:paraId="63C44A33" w14:textId="77777777" w:rsidR="00684ABF" w:rsidRDefault="00684ABF" w:rsidP="00684ABF">
      <w:pPr>
        <w:pStyle w:val="AdditionalTitle"/>
      </w:pPr>
      <w:r>
        <w:t>General provisions</w:t>
      </w:r>
    </w:p>
    <w:p w14:paraId="7C5F7B56" w14:textId="77777777" w:rsidR="00684ABF" w:rsidRDefault="00684ABF" w:rsidP="00684ABF">
      <w:pPr>
        <w:pStyle w:val="TitleClause"/>
      </w:pPr>
      <w:r>
        <w:fldChar w:fldCharType="begin"/>
      </w:r>
      <w:r>
        <w:instrText>TC "37. Waiver" \l 1</w:instrText>
      </w:r>
      <w:r>
        <w:fldChar w:fldCharType="end"/>
      </w:r>
      <w:bookmarkStart w:id="384" w:name="a133933"/>
      <w:bookmarkStart w:id="385" w:name="_Toc256000036"/>
      <w:r>
        <w:t>Waiver</w:t>
      </w:r>
      <w:bookmarkEnd w:id="384"/>
      <w:bookmarkEnd w:id="385"/>
    </w:p>
    <w:p w14:paraId="760B9943" w14:textId="6D39F469" w:rsidR="00684ABF" w:rsidRDefault="00684ABF" w:rsidP="00684ABF">
      <w:pPr>
        <w:pStyle w:val="NoNumUntitledsubclause1"/>
      </w:pPr>
      <w:bookmarkStart w:id="386" w:name="a398660"/>
      <w:r>
        <w:t xml:space="preserve">No failure or delay by a party to exercise any right or remedy provided under this </w:t>
      </w:r>
      <w:r w:rsidR="00BA41CC">
        <w:t>Agreement</w:t>
      </w:r>
      <w:r>
        <w:t xml:space="preserve">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bookmarkEnd w:id="386"/>
    </w:p>
    <w:p w14:paraId="36038578" w14:textId="77777777" w:rsidR="00684ABF" w:rsidRDefault="00684ABF" w:rsidP="00684ABF">
      <w:pPr>
        <w:pStyle w:val="TitleClause"/>
      </w:pPr>
      <w:r>
        <w:fldChar w:fldCharType="begin"/>
      </w:r>
      <w:r>
        <w:instrText>TC "38. Rights and remedies" \l 1</w:instrText>
      </w:r>
      <w:r>
        <w:fldChar w:fldCharType="end"/>
      </w:r>
      <w:bookmarkStart w:id="387" w:name="a798093"/>
      <w:bookmarkStart w:id="388" w:name="_Toc256000037"/>
      <w:r>
        <w:t>Rights and remedies</w:t>
      </w:r>
      <w:bookmarkEnd w:id="387"/>
      <w:bookmarkEnd w:id="388"/>
    </w:p>
    <w:p w14:paraId="40241640" w14:textId="14249B05" w:rsidR="00684ABF" w:rsidRDefault="00684ABF" w:rsidP="00684ABF">
      <w:pPr>
        <w:pStyle w:val="NoNumUntitledsubclause1"/>
      </w:pPr>
      <w:bookmarkStart w:id="389" w:name="a445315"/>
      <w:r>
        <w:t xml:space="preserve">The rights and remedies provided under this </w:t>
      </w:r>
      <w:r w:rsidR="00BA41CC">
        <w:t>Agreement</w:t>
      </w:r>
      <w:r>
        <w:t xml:space="preserve"> are in addition to, and not exclusive of, any rights or remedies provided by law.  </w:t>
      </w:r>
      <w:bookmarkEnd w:id="389"/>
    </w:p>
    <w:p w14:paraId="43765DEE" w14:textId="77777777" w:rsidR="00684ABF" w:rsidRDefault="00684ABF" w:rsidP="00684ABF">
      <w:pPr>
        <w:pStyle w:val="TitleClause"/>
      </w:pPr>
      <w:r>
        <w:fldChar w:fldCharType="begin"/>
      </w:r>
      <w:r>
        <w:instrText>TC "39. Severability" \l 1</w:instrText>
      </w:r>
      <w:r>
        <w:fldChar w:fldCharType="end"/>
      </w:r>
      <w:bookmarkStart w:id="390" w:name="a207006"/>
      <w:bookmarkStart w:id="391" w:name="_Toc256000038"/>
      <w:r>
        <w:t>Severability</w:t>
      </w:r>
      <w:bookmarkEnd w:id="390"/>
      <w:bookmarkEnd w:id="391"/>
    </w:p>
    <w:p w14:paraId="2EFE54A5" w14:textId="1D76D9AD" w:rsidR="00684ABF" w:rsidRDefault="00684ABF" w:rsidP="00684ABF">
      <w:pPr>
        <w:pStyle w:val="Untitledsubclause1"/>
      </w:pPr>
      <w:bookmarkStart w:id="392" w:name="a590676"/>
      <w:r>
        <w:t xml:space="preserve">If any provision or part-provision of this </w:t>
      </w:r>
      <w:r w:rsidR="00BA41CC">
        <w:t>Agreement</w:t>
      </w:r>
      <w:r>
        <w:t xml:space="preserve"> is or becomes invalid, </w:t>
      </w:r>
      <w:proofErr w:type="gramStart"/>
      <w:r>
        <w:t>illegal</w:t>
      </w:r>
      <w:proofErr w:type="gramEnd"/>
      <w:r>
        <w:t xml:space="preserve"> or unenforceable, it shall be deemed deleted, but that shall not affect the validity and enforceability of the rest of this </w:t>
      </w:r>
      <w:r w:rsidR="00BA41CC">
        <w:t>Agreement</w:t>
      </w:r>
      <w:r>
        <w:t xml:space="preserve">.  </w:t>
      </w:r>
      <w:bookmarkEnd w:id="392"/>
    </w:p>
    <w:p w14:paraId="6E0207F8" w14:textId="52FC68FE" w:rsidR="00684ABF" w:rsidRDefault="00684ABF" w:rsidP="00684ABF">
      <w:pPr>
        <w:pStyle w:val="Untitledsubclause1"/>
      </w:pPr>
      <w:bookmarkStart w:id="393" w:name="a550453"/>
      <w:r>
        <w:t xml:space="preserve">If any provision or part-provision of this </w:t>
      </w:r>
      <w:r w:rsidR="00BA41CC">
        <w:t>Agreement</w:t>
      </w:r>
      <w:r>
        <w:t xml:space="preserve"> is deemed deleted under clause </w:t>
      </w:r>
      <w:r>
        <w:fldChar w:fldCharType="begin"/>
      </w:r>
      <w:r w:rsidRPr="00684ABF">
        <w:rPr>
          <w:highlight w:val="lightGray"/>
        </w:rPr>
        <w:instrText>REF a590676 \h \w \n</w:instrText>
      </w:r>
      <w:r>
        <w:fldChar w:fldCharType="separate"/>
      </w:r>
      <w:r w:rsidR="00BC75BB">
        <w:rPr>
          <w:highlight w:val="lightGray"/>
        </w:rPr>
        <w:t>36.1</w:t>
      </w:r>
      <w:r>
        <w:fldChar w:fldCharType="end"/>
      </w:r>
      <w:r>
        <w:t xml:space="preserve">, the parties shall negotiate in good faith to agree a replacement provision that, to </w:t>
      </w:r>
      <w:r>
        <w:lastRenderedPageBreak/>
        <w:t xml:space="preserve">the greatest extent possible, achieves the intended commercial result of the original provision. </w:t>
      </w:r>
      <w:bookmarkEnd w:id="393"/>
    </w:p>
    <w:p w14:paraId="5EF8A09D" w14:textId="77777777" w:rsidR="00684ABF" w:rsidRDefault="00684ABF" w:rsidP="00684ABF">
      <w:pPr>
        <w:pStyle w:val="TitleClause"/>
      </w:pPr>
      <w:r>
        <w:fldChar w:fldCharType="begin"/>
      </w:r>
      <w:r>
        <w:instrText>TC "40. Partnership or agency" \l 1</w:instrText>
      </w:r>
      <w:r>
        <w:fldChar w:fldCharType="end"/>
      </w:r>
      <w:bookmarkStart w:id="394" w:name="a946743"/>
      <w:bookmarkStart w:id="395" w:name="_Toc256000039"/>
      <w:r>
        <w:t>Partnership or agency</w:t>
      </w:r>
      <w:bookmarkEnd w:id="394"/>
      <w:bookmarkEnd w:id="395"/>
    </w:p>
    <w:p w14:paraId="03369A0E" w14:textId="43837354" w:rsidR="00684ABF" w:rsidRDefault="00684ABF" w:rsidP="00684ABF">
      <w:pPr>
        <w:pStyle w:val="Untitledsubclause1"/>
      </w:pPr>
      <w:bookmarkStart w:id="396" w:name="a772618"/>
      <w:r>
        <w:t xml:space="preserve">Nothing in this </w:t>
      </w:r>
      <w:r w:rsidR="00BA41CC">
        <w:t>Agreement</w:t>
      </w:r>
      <w:r>
        <w:t xml:space="preserve"> is intended to, or shall be deemed to, establish any partnership or joint venture between any of the parties, constitute any party the agent of another party, or authorise any party to make or enter into any commitments for or on behalf of any other party. </w:t>
      </w:r>
      <w:bookmarkEnd w:id="396"/>
    </w:p>
    <w:p w14:paraId="60C0B797" w14:textId="77777777" w:rsidR="00684ABF" w:rsidRDefault="00684ABF" w:rsidP="00684ABF">
      <w:pPr>
        <w:pStyle w:val="Untitledsubclause1"/>
      </w:pPr>
      <w:bookmarkStart w:id="397" w:name="a369362"/>
      <w:r>
        <w:t xml:space="preserve">Each party confirms it is acting on its own behalf and not for the benefit of any other person. </w:t>
      </w:r>
      <w:bookmarkEnd w:id="397"/>
    </w:p>
    <w:p w14:paraId="5C501803" w14:textId="77777777" w:rsidR="00684ABF" w:rsidRDefault="00684ABF" w:rsidP="00684ABF">
      <w:pPr>
        <w:pStyle w:val="TitleClause"/>
      </w:pPr>
      <w:r>
        <w:fldChar w:fldCharType="begin"/>
      </w:r>
      <w:r>
        <w:instrText>TC "41. Third party rights" \l 1</w:instrText>
      </w:r>
      <w:r>
        <w:fldChar w:fldCharType="end"/>
      </w:r>
      <w:bookmarkStart w:id="398" w:name="a105691"/>
      <w:bookmarkStart w:id="399" w:name="_Toc256000040"/>
      <w:r>
        <w:t>Third party rights</w:t>
      </w:r>
      <w:bookmarkEnd w:id="398"/>
      <w:bookmarkEnd w:id="399"/>
    </w:p>
    <w:p w14:paraId="07B61B1D" w14:textId="17B7F157" w:rsidR="00684ABF" w:rsidRPr="00495AA2" w:rsidRDefault="00684ABF" w:rsidP="00684ABF">
      <w:pPr>
        <w:pStyle w:val="Untitledsubclause1"/>
      </w:pPr>
      <w:bookmarkStart w:id="400" w:name="a304523"/>
      <w:r>
        <w:t>T</w:t>
      </w:r>
      <w:r w:rsidRPr="00495AA2">
        <w:t xml:space="preserve">his </w:t>
      </w:r>
      <w:r w:rsidR="00BA41CC">
        <w:t>Agreement</w:t>
      </w:r>
      <w:r w:rsidRPr="00495AA2">
        <w:t xml:space="preserve"> does not give rise to any rights under the Contracts (Rights of Third Parties) Act 1999 to enfor</w:t>
      </w:r>
      <w:r>
        <w:t xml:space="preserve">ce any term of this </w:t>
      </w:r>
      <w:r w:rsidR="00BA41CC">
        <w:t>Agreement</w:t>
      </w:r>
      <w:r>
        <w:t xml:space="preserve">. </w:t>
      </w:r>
      <w:r w:rsidRPr="00495AA2">
        <w:t xml:space="preserve">This does not affect any right or remedy of a third party which exists, or is available, apart from that Act. </w:t>
      </w:r>
      <w:bookmarkEnd w:id="400"/>
    </w:p>
    <w:p w14:paraId="703AC9DA" w14:textId="7631C46D" w:rsidR="00684ABF" w:rsidRPr="00187AFD" w:rsidRDefault="00684ABF" w:rsidP="00684ABF">
      <w:pPr>
        <w:pStyle w:val="Untitledsubclause1"/>
      </w:pPr>
      <w:bookmarkStart w:id="401" w:name="a703560"/>
      <w:r w:rsidRPr="00187AFD">
        <w:t xml:space="preserve">The rights of the parties to terminate, rescind or agree any variation, waiver or settlement under this </w:t>
      </w:r>
      <w:r w:rsidR="00BA41CC">
        <w:t>Agreement</w:t>
      </w:r>
      <w:r w:rsidRPr="00187AFD">
        <w:t xml:space="preserve"> are not subject to the consent of any other person.</w:t>
      </w:r>
      <w:bookmarkEnd w:id="401"/>
    </w:p>
    <w:p w14:paraId="1A5E9161" w14:textId="77777777" w:rsidR="00684ABF" w:rsidRDefault="00684ABF" w:rsidP="00684ABF">
      <w:pPr>
        <w:pStyle w:val="TitleClause"/>
      </w:pPr>
      <w:r>
        <w:fldChar w:fldCharType="begin"/>
      </w:r>
      <w:r>
        <w:instrText>TC "42. Publicity" \l 1</w:instrText>
      </w:r>
      <w:r>
        <w:fldChar w:fldCharType="end"/>
      </w:r>
      <w:bookmarkStart w:id="402" w:name="a191513"/>
      <w:bookmarkStart w:id="403" w:name="_Toc256000041"/>
      <w:r>
        <w:t>Publicity</w:t>
      </w:r>
      <w:bookmarkEnd w:id="402"/>
      <w:bookmarkEnd w:id="403"/>
    </w:p>
    <w:p w14:paraId="38FC0058" w14:textId="603CB4AD" w:rsidR="00684ABF" w:rsidRDefault="00684ABF" w:rsidP="00684ABF">
      <w:pPr>
        <w:pStyle w:val="NoNumUntitledsubclause1"/>
      </w:pPr>
      <w:bookmarkStart w:id="404" w:name="a779478"/>
      <w:r>
        <w:t xml:space="preserve">The </w:t>
      </w:r>
      <w:r w:rsidR="00735873">
        <w:t>Contractor</w:t>
      </w:r>
      <w:r>
        <w:t xml:space="preserve"> shall not: </w:t>
      </w:r>
      <w:bookmarkEnd w:id="404"/>
    </w:p>
    <w:p w14:paraId="36A5FC19" w14:textId="0A820428" w:rsidR="00684ABF" w:rsidRDefault="00684ABF" w:rsidP="00684ABF">
      <w:pPr>
        <w:pStyle w:val="Untitledsubclause2"/>
      </w:pPr>
      <w:bookmarkStart w:id="405" w:name="a353490"/>
      <w:r>
        <w:t xml:space="preserve">make any press announcements or publicise this </w:t>
      </w:r>
      <w:r w:rsidR="00BA41CC">
        <w:t>Agreement</w:t>
      </w:r>
      <w:r>
        <w:t xml:space="preserve"> or its contents in any way; or </w:t>
      </w:r>
      <w:bookmarkEnd w:id="405"/>
    </w:p>
    <w:p w14:paraId="18C5138A" w14:textId="7FD9A83B" w:rsidR="00684ABF" w:rsidRDefault="00684ABF" w:rsidP="00684ABF">
      <w:pPr>
        <w:pStyle w:val="Untitledsubclause2"/>
      </w:pPr>
      <w:bookmarkStart w:id="406" w:name="a966905"/>
      <w:r>
        <w:t xml:space="preserve">use the </w:t>
      </w:r>
      <w:r w:rsidR="00082C47">
        <w:t>Council</w:t>
      </w:r>
      <w:r>
        <w:t>'s name or logo in any promotion or marketing or announcement of orders,</w:t>
      </w:r>
      <w:bookmarkEnd w:id="406"/>
    </w:p>
    <w:p w14:paraId="5B8B6169" w14:textId="17CE87BC" w:rsidR="00684ABF" w:rsidRDefault="00684ABF" w:rsidP="00684ABF">
      <w:pPr>
        <w:pStyle w:val="Parasubclause1"/>
      </w:pPr>
      <w:r>
        <w:t xml:space="preserve">except as required by law, any government or regulatory authority, any court or other authority of competent jurisdiction, without the prior written consent of the </w:t>
      </w:r>
      <w:r w:rsidR="00082C47">
        <w:t>Council</w:t>
      </w:r>
      <w:r>
        <w:t xml:space="preserve"> which shall not be unreasonably withheld or delayed.</w:t>
      </w:r>
    </w:p>
    <w:p w14:paraId="0D24CF8A" w14:textId="77777777" w:rsidR="00684ABF" w:rsidRDefault="00684ABF" w:rsidP="00684ABF">
      <w:pPr>
        <w:pStyle w:val="TitleClause"/>
      </w:pPr>
      <w:r>
        <w:fldChar w:fldCharType="begin"/>
      </w:r>
      <w:r>
        <w:instrText>TC "43. Notices" \l 1</w:instrText>
      </w:r>
      <w:r>
        <w:fldChar w:fldCharType="end"/>
      </w:r>
      <w:bookmarkStart w:id="407" w:name="a548482"/>
      <w:bookmarkStart w:id="408" w:name="_Toc256000042"/>
      <w:r>
        <w:t>Notices</w:t>
      </w:r>
      <w:bookmarkEnd w:id="407"/>
      <w:bookmarkEnd w:id="408"/>
    </w:p>
    <w:p w14:paraId="583AA52B" w14:textId="063AD494" w:rsidR="00684ABF" w:rsidRDefault="00684ABF" w:rsidP="00684ABF">
      <w:pPr>
        <w:pStyle w:val="Untitledsubclause1"/>
      </w:pPr>
      <w:bookmarkStart w:id="409" w:name="a966227"/>
      <w:r>
        <w:t xml:space="preserve">Any notice given to a party under or in connection with this </w:t>
      </w:r>
      <w:r w:rsidR="006164F1">
        <w:t>Agreement</w:t>
      </w:r>
      <w:r>
        <w:t xml:space="preserve"> shall be in writing marked for the attention of the party's Authorised Representative and shall be: </w:t>
      </w:r>
      <w:bookmarkEnd w:id="409"/>
    </w:p>
    <w:p w14:paraId="5CDF39C3" w14:textId="77777777" w:rsidR="00684ABF" w:rsidRDefault="00684ABF" w:rsidP="00684ABF">
      <w:pPr>
        <w:pStyle w:val="Untitledsubclause2"/>
      </w:pPr>
      <w:bookmarkStart w:id="410" w:name="a993023"/>
      <w:r>
        <w:t xml:space="preserve">delivered by hand or by pre-paid first-class post or other next working day delivery service at its registered office (if a company) or its principal place of business (in any other case); or </w:t>
      </w:r>
      <w:bookmarkEnd w:id="410"/>
    </w:p>
    <w:p w14:paraId="7AB7D131" w14:textId="3FFF8E85" w:rsidR="00684ABF" w:rsidRDefault="00684ABF" w:rsidP="00684ABF">
      <w:pPr>
        <w:pStyle w:val="Untitledsubclause2"/>
      </w:pPr>
      <w:bookmarkStart w:id="411" w:name="a353863"/>
      <w:r>
        <w:t xml:space="preserve">sent by </w:t>
      </w:r>
      <w:r w:rsidR="00937764">
        <w:t>e-mail</w:t>
      </w:r>
      <w:r>
        <w:t>.</w:t>
      </w:r>
      <w:bookmarkEnd w:id="411"/>
    </w:p>
    <w:p w14:paraId="78E13F75" w14:textId="77777777" w:rsidR="00684ABF" w:rsidRDefault="00684ABF" w:rsidP="00684ABF">
      <w:pPr>
        <w:pStyle w:val="Untitledsubclause1"/>
      </w:pPr>
      <w:bookmarkStart w:id="412" w:name="a706309"/>
      <w:r>
        <w:t xml:space="preserve">Any notice shall be deemed to have been received: </w:t>
      </w:r>
      <w:bookmarkEnd w:id="412"/>
    </w:p>
    <w:p w14:paraId="744C52AD" w14:textId="77777777" w:rsidR="00684ABF" w:rsidRDefault="00684ABF" w:rsidP="00684ABF">
      <w:pPr>
        <w:pStyle w:val="Untitledsubclause2"/>
      </w:pPr>
      <w:bookmarkStart w:id="413" w:name="a201299"/>
      <w:r>
        <w:t xml:space="preserve">if delivered by hand, on signature of a delivery </w:t>
      </w:r>
      <w:proofErr w:type="gramStart"/>
      <w:r>
        <w:t>receipt;</w:t>
      </w:r>
      <w:proofErr w:type="gramEnd"/>
      <w:r>
        <w:t xml:space="preserve"> </w:t>
      </w:r>
      <w:bookmarkEnd w:id="413"/>
    </w:p>
    <w:p w14:paraId="2F0CBBB2" w14:textId="77777777" w:rsidR="00684ABF" w:rsidRDefault="00684ABF" w:rsidP="00684ABF">
      <w:pPr>
        <w:pStyle w:val="Untitledsubclause2"/>
      </w:pPr>
      <w:bookmarkStart w:id="414" w:name="a398280"/>
      <w:r>
        <w:lastRenderedPageBreak/>
        <w:t>if sent by pre-paid first-class post or other next working day delivery service, at 9.00 am on the second Working Day after posting or at the time recorded by the delivery service.</w:t>
      </w:r>
      <w:bookmarkEnd w:id="414"/>
    </w:p>
    <w:p w14:paraId="16897774" w14:textId="101CA6B8" w:rsidR="00684ABF" w:rsidRDefault="00684ABF" w:rsidP="00684ABF">
      <w:pPr>
        <w:pStyle w:val="Untitledsubclause2"/>
      </w:pPr>
      <w:bookmarkStart w:id="415" w:name="a769255"/>
      <w:r>
        <w:t xml:space="preserve">if sent by </w:t>
      </w:r>
      <w:r w:rsidR="00937764">
        <w:t xml:space="preserve">e-mail </w:t>
      </w:r>
      <w:r>
        <w:t>at the time of transmission, or if this time falls outside working hours in the place of receipt, when working hours resume. In this clause 40.2</w:t>
      </w:r>
      <w:r>
        <w:fldChar w:fldCharType="begin"/>
      </w:r>
      <w:r w:rsidRPr="003545FF">
        <w:instrText>REF a769255 \h \w \n</w:instrText>
      </w:r>
      <w:r w:rsidR="003545FF">
        <w:instrText xml:space="preserve"> \* MERGEFORMAT </w:instrText>
      </w:r>
      <w:r>
        <w:fldChar w:fldCharType="separate"/>
      </w:r>
      <w:r w:rsidR="00BC75BB" w:rsidRPr="003545FF">
        <w:t>(c)</w:t>
      </w:r>
      <w:r>
        <w:fldChar w:fldCharType="end"/>
      </w:r>
      <w:r>
        <w:t xml:space="preserve">, working hours means 9.00am to 5.00pm Monday to Friday on a day that is not a public holiday in the place of receipt. </w:t>
      </w:r>
      <w:bookmarkEnd w:id="415"/>
    </w:p>
    <w:p w14:paraId="32B8642C" w14:textId="77777777" w:rsidR="00684ABF" w:rsidRDefault="00684ABF" w:rsidP="00684ABF">
      <w:pPr>
        <w:pStyle w:val="Untitledsubclause1"/>
      </w:pPr>
      <w:bookmarkStart w:id="416" w:name="a298345"/>
      <w:r>
        <w:t>This clause does not apply to the service of any proceedings or other documents in any legal action or, where applicable, any arbitration or other method of dispute resolution.</w:t>
      </w:r>
      <w:bookmarkEnd w:id="416"/>
    </w:p>
    <w:p w14:paraId="66E7CD50" w14:textId="6939EF91" w:rsidR="00684ABF" w:rsidRDefault="00684ABF" w:rsidP="00684ABF">
      <w:pPr>
        <w:pStyle w:val="Untitledsubclause1"/>
      </w:pPr>
      <w:bookmarkStart w:id="417" w:name="a887149"/>
      <w:r w:rsidRPr="00187AFD">
        <w:t xml:space="preserve">A notice given under this </w:t>
      </w:r>
      <w:r w:rsidR="00BA41CC">
        <w:t>Agreement</w:t>
      </w:r>
      <w:r w:rsidRPr="00187AFD">
        <w:t xml:space="preserve"> is not valid is sent by email.</w:t>
      </w:r>
      <w:bookmarkEnd w:id="417"/>
    </w:p>
    <w:p w14:paraId="6E494BD7" w14:textId="7FBC12C7" w:rsidR="006626C7" w:rsidRDefault="006626C7" w:rsidP="006626C7">
      <w:pPr>
        <w:pStyle w:val="TitleClause"/>
      </w:pPr>
      <w:r>
        <w:t>Variation</w:t>
      </w:r>
    </w:p>
    <w:p w14:paraId="6D29646F" w14:textId="2210D7BC" w:rsidR="006626C7" w:rsidRPr="006626C7" w:rsidRDefault="006626C7" w:rsidP="006626C7">
      <w:pPr>
        <w:pStyle w:val="Untitledsubclause1"/>
      </w:pPr>
      <w:r w:rsidRPr="006626C7">
        <w:t xml:space="preserve">No variation of this </w:t>
      </w:r>
      <w:r>
        <w:t>Agreement</w:t>
      </w:r>
      <w:r w:rsidRPr="006626C7">
        <w:t xml:space="preserve"> shall be effective unless it is in writing and signed by the parties (or in the case of the </w:t>
      </w:r>
      <w:r w:rsidR="00735873">
        <w:t>Contractor</w:t>
      </w:r>
      <w:r w:rsidRPr="006626C7">
        <w:t xml:space="preserve">, its </w:t>
      </w:r>
      <w:r>
        <w:t>A</w:t>
      </w:r>
      <w:r w:rsidRPr="006626C7">
        <w:t xml:space="preserve">uthorised </w:t>
      </w:r>
      <w:r>
        <w:t>R</w:t>
      </w:r>
      <w:r w:rsidRPr="006626C7">
        <w:t>epresentatives).</w:t>
      </w:r>
    </w:p>
    <w:p w14:paraId="24BB08FC" w14:textId="54B0D811" w:rsidR="00E55345" w:rsidRPr="00E55345" w:rsidRDefault="00E55345" w:rsidP="00E55345">
      <w:pPr>
        <w:pStyle w:val="TitleClause"/>
      </w:pPr>
      <w:r w:rsidRPr="00E55345">
        <w:t>TUPE</w:t>
      </w:r>
    </w:p>
    <w:p w14:paraId="56E3E459" w14:textId="1B6BD1BC" w:rsidR="006626C7" w:rsidRDefault="00E55345" w:rsidP="00DE25AD">
      <w:pPr>
        <w:pStyle w:val="Untitledsubclause1"/>
      </w:pPr>
      <w:r w:rsidRPr="00E55345">
        <w:t>The Transfer of Undertakings (Protection of Employment) Regulations 2006 (“TUPE”) as amended shall not apply to this Agreement</w:t>
      </w:r>
      <w:r>
        <w:t>.</w:t>
      </w:r>
      <w:r w:rsidRPr="00E55345">
        <w:t xml:space="preserve">  </w:t>
      </w:r>
    </w:p>
    <w:p w14:paraId="285C005C" w14:textId="18A18FDA" w:rsidR="00DE64ED" w:rsidRPr="00DE64ED" w:rsidRDefault="001535C2" w:rsidP="00DE64ED">
      <w:pPr>
        <w:pStyle w:val="TitleClause"/>
      </w:pPr>
      <w:r>
        <w:t>NOT USED</w:t>
      </w:r>
    </w:p>
    <w:p w14:paraId="65BC7464" w14:textId="77161C50" w:rsidR="00684ABF" w:rsidRDefault="00684ABF" w:rsidP="00684ABF">
      <w:pPr>
        <w:pStyle w:val="TitleClause"/>
      </w:pPr>
      <w:r>
        <w:fldChar w:fldCharType="begin"/>
      </w:r>
      <w:r>
        <w:instrText>TC "44. Entire agreement" \l 1</w:instrText>
      </w:r>
      <w:r>
        <w:fldChar w:fldCharType="end"/>
      </w:r>
      <w:bookmarkStart w:id="418" w:name="a967193"/>
      <w:bookmarkStart w:id="419" w:name="_Toc256000043"/>
      <w:r>
        <w:t>Entire agreement</w:t>
      </w:r>
      <w:bookmarkEnd w:id="418"/>
      <w:bookmarkEnd w:id="419"/>
    </w:p>
    <w:p w14:paraId="09CA039D" w14:textId="4CD5F16C" w:rsidR="00684ABF" w:rsidRDefault="00684ABF" w:rsidP="00684ABF">
      <w:pPr>
        <w:pStyle w:val="Untitledsubclause1"/>
      </w:pPr>
      <w:bookmarkStart w:id="420" w:name="a157453"/>
      <w:r>
        <w:t xml:space="preserve">This </w:t>
      </w:r>
      <w:r w:rsidR="00BA41CC">
        <w:t>Agreement</w:t>
      </w:r>
      <w:r>
        <w:t xml:space="preserve"> and the documents referred to in it constitutes the entire agreement between the parties and supersedes and extinguishes all previous agreements, promises, assurances, warranties, </w:t>
      </w:r>
      <w:proofErr w:type="gramStart"/>
      <w:r>
        <w:t>representations</w:t>
      </w:r>
      <w:proofErr w:type="gramEnd"/>
      <w:r>
        <w:t xml:space="preserve"> and understandings between them, whether written or oral, relating to its subject matter. </w:t>
      </w:r>
      <w:bookmarkEnd w:id="420"/>
    </w:p>
    <w:p w14:paraId="62699874" w14:textId="7D62D37F" w:rsidR="00476AFB" w:rsidRPr="00476AFB" w:rsidRDefault="00476AFB" w:rsidP="00476AFB">
      <w:pPr>
        <w:pStyle w:val="Untitledsubclause1"/>
      </w:pPr>
      <w:r w:rsidRPr="00476AFB">
        <w:t xml:space="preserve">Any terms purported to apply explicitly or implicitly by the </w:t>
      </w:r>
      <w:r w:rsidR="00735873">
        <w:t>Contractor</w:t>
      </w:r>
      <w:r w:rsidRPr="00476AFB">
        <w:t xml:space="preserve"> by any means (including without limitation by way of a quote, invoice or tender) are expressly excluded from this </w:t>
      </w:r>
      <w:r>
        <w:t>Agreement</w:t>
      </w:r>
      <w:r w:rsidRPr="00476AFB">
        <w:t>.</w:t>
      </w:r>
    </w:p>
    <w:p w14:paraId="01B6F1DF" w14:textId="77777777" w:rsidR="00476AFB" w:rsidRDefault="00476AFB" w:rsidP="00476AFB">
      <w:pPr>
        <w:pStyle w:val="Untitledsubclause1"/>
        <w:numPr>
          <w:ilvl w:val="0"/>
          <w:numId w:val="0"/>
        </w:numPr>
      </w:pPr>
    </w:p>
    <w:p w14:paraId="66D8D5DB" w14:textId="77777777" w:rsidR="00684ABF" w:rsidRDefault="00684ABF" w:rsidP="00684ABF">
      <w:pPr>
        <w:pStyle w:val="TitleClause"/>
      </w:pPr>
      <w:r>
        <w:fldChar w:fldCharType="begin"/>
      </w:r>
      <w:r>
        <w:instrText>TC "46. Governing law" \l 1</w:instrText>
      </w:r>
      <w:r>
        <w:fldChar w:fldCharType="end"/>
      </w:r>
      <w:bookmarkStart w:id="421" w:name="a818465"/>
      <w:bookmarkStart w:id="422" w:name="_Toc256000045"/>
      <w:r>
        <w:t>Governing law</w:t>
      </w:r>
      <w:bookmarkEnd w:id="421"/>
      <w:bookmarkEnd w:id="422"/>
    </w:p>
    <w:p w14:paraId="27912FFE" w14:textId="2F613BA3" w:rsidR="00684ABF" w:rsidRDefault="00684ABF" w:rsidP="00684ABF">
      <w:pPr>
        <w:pStyle w:val="NoNumUntitledsubclause1"/>
      </w:pPr>
      <w:bookmarkStart w:id="423" w:name="a955073"/>
      <w:r>
        <w:t xml:space="preserve">This </w:t>
      </w:r>
      <w:r w:rsidR="00BA41CC">
        <w:t>Agreement</w:t>
      </w:r>
      <w:r>
        <w:t xml:space="preserve"> and any dispute or claim arising out of or in connection with it or its subject matter or formation (including non-contractual disputes or claims) shall be governed by and construed in accordance with the law of England and Wales. </w:t>
      </w:r>
      <w:bookmarkEnd w:id="423"/>
    </w:p>
    <w:p w14:paraId="07EAD94D" w14:textId="77777777" w:rsidR="00684ABF" w:rsidRDefault="00684ABF" w:rsidP="00684ABF">
      <w:pPr>
        <w:pStyle w:val="TitleClause"/>
      </w:pPr>
      <w:r>
        <w:lastRenderedPageBreak/>
        <w:fldChar w:fldCharType="begin"/>
      </w:r>
      <w:r>
        <w:instrText>TC "47. Jurisdiction" \l 1</w:instrText>
      </w:r>
      <w:r>
        <w:fldChar w:fldCharType="end"/>
      </w:r>
      <w:bookmarkStart w:id="424" w:name="a583874"/>
      <w:bookmarkStart w:id="425" w:name="_Toc256000046"/>
      <w:r>
        <w:t>Jurisdiction</w:t>
      </w:r>
      <w:bookmarkEnd w:id="424"/>
      <w:bookmarkEnd w:id="425"/>
    </w:p>
    <w:p w14:paraId="579F1106" w14:textId="41B64698" w:rsidR="00684ABF" w:rsidRDefault="00684ABF" w:rsidP="00684ABF">
      <w:pPr>
        <w:pStyle w:val="NoNumUntitledsubclause1"/>
      </w:pPr>
      <w:bookmarkStart w:id="426" w:name="a865604"/>
      <w:r>
        <w:t xml:space="preserve">Each party irrevocably agrees that the courts of England and Wales shall have exclusive jurisdiction to settle any dispute or claim arising out of or in connection with this </w:t>
      </w:r>
      <w:r w:rsidR="00BA41CC">
        <w:t>Agreement</w:t>
      </w:r>
      <w:r>
        <w:t xml:space="preserve"> or its subject matter or formation (including non-contractual disputes or claims).</w:t>
      </w:r>
      <w:bookmarkEnd w:id="426"/>
    </w:p>
    <w:p w14:paraId="08BF168E" w14:textId="25D0F731" w:rsidR="00797FD1" w:rsidRDefault="00797FD1" w:rsidP="00684ABF">
      <w:pPr>
        <w:pStyle w:val="NoNumUntitledsubclause1"/>
      </w:pPr>
    </w:p>
    <w:p w14:paraId="5CA7CFB7" w14:textId="2CD8932C" w:rsidR="00797FD1" w:rsidRDefault="00797FD1" w:rsidP="00684ABF">
      <w:pPr>
        <w:pStyle w:val="NoNumUntitledsubclause1"/>
      </w:pPr>
    </w:p>
    <w:p w14:paraId="0B92C3D9" w14:textId="18700C8A" w:rsidR="00797FD1" w:rsidRDefault="00797FD1" w:rsidP="00684ABF">
      <w:pPr>
        <w:pStyle w:val="NoNumUntitledsubclause1"/>
      </w:pPr>
    </w:p>
    <w:p w14:paraId="47E196F2" w14:textId="589871C4" w:rsidR="00797FD1" w:rsidRDefault="00797FD1" w:rsidP="00797FD1">
      <w:pPr>
        <w:widowControl w:val="0"/>
        <w:spacing w:before="240"/>
        <w:rPr>
          <w:rFonts w:ascii="Verdana" w:hAnsi="Verdana" w:cs="Arial"/>
          <w:sz w:val="22"/>
          <w:szCs w:val="22"/>
        </w:rPr>
      </w:pPr>
      <w:r>
        <w:rPr>
          <w:rFonts w:ascii="Verdana" w:hAnsi="Verdana" w:cs="Arial"/>
          <w:b/>
          <w:sz w:val="22"/>
          <w:szCs w:val="22"/>
        </w:rPr>
        <w:t>IN WITNESS</w:t>
      </w:r>
      <w:r>
        <w:rPr>
          <w:rFonts w:ascii="Verdana" w:hAnsi="Verdana" w:cs="Arial"/>
          <w:sz w:val="22"/>
          <w:szCs w:val="22"/>
        </w:rPr>
        <w:t xml:space="preserve"> whereof this Agreement has been </w:t>
      </w:r>
      <w:r w:rsidR="00CC259E">
        <w:rPr>
          <w:rFonts w:ascii="Verdana" w:hAnsi="Verdana" w:cs="Arial"/>
          <w:sz w:val="22"/>
          <w:szCs w:val="22"/>
        </w:rPr>
        <w:t>executed as</w:t>
      </w:r>
      <w:r w:rsidR="001535C2">
        <w:rPr>
          <w:rFonts w:ascii="Verdana" w:hAnsi="Verdana" w:cs="Arial"/>
          <w:sz w:val="22"/>
          <w:szCs w:val="22"/>
        </w:rPr>
        <w:t xml:space="preserve"> a DEED </w:t>
      </w:r>
      <w:r>
        <w:rPr>
          <w:rFonts w:ascii="Verdana" w:hAnsi="Verdana" w:cs="Arial"/>
          <w:sz w:val="22"/>
          <w:szCs w:val="22"/>
        </w:rPr>
        <w:t xml:space="preserve">by the </w:t>
      </w:r>
      <w:proofErr w:type="gramStart"/>
      <w:r>
        <w:rPr>
          <w:rFonts w:ascii="Verdana" w:hAnsi="Verdana" w:cs="Arial"/>
          <w:sz w:val="22"/>
          <w:szCs w:val="22"/>
        </w:rPr>
        <w:t>Parties;</w:t>
      </w:r>
      <w:proofErr w:type="gramEnd"/>
    </w:p>
    <w:p w14:paraId="49630064" w14:textId="7612C9E0" w:rsidR="00797FD1" w:rsidRDefault="00797FD1" w:rsidP="00797FD1">
      <w:pPr>
        <w:widowControl w:val="0"/>
        <w:spacing w:before="240"/>
        <w:rPr>
          <w:rFonts w:ascii="Verdana" w:hAnsi="Verdana" w:cs="Arial"/>
          <w:sz w:val="22"/>
          <w:szCs w:val="22"/>
        </w:rPr>
      </w:pPr>
    </w:p>
    <w:p w14:paraId="49D79681" w14:textId="77777777" w:rsidR="00797FD1" w:rsidRDefault="00797FD1" w:rsidP="00797FD1">
      <w:pPr>
        <w:widowControl w:val="0"/>
        <w:spacing w:before="240"/>
        <w:rPr>
          <w:rFonts w:ascii="Verdana" w:hAnsi="Verdana" w:cs="Arial"/>
          <w:sz w:val="22"/>
          <w:szCs w:val="22"/>
        </w:rPr>
      </w:pPr>
    </w:p>
    <w:p w14:paraId="3468A8A4" w14:textId="77777777" w:rsidR="00797FD1" w:rsidRDefault="00797FD1" w:rsidP="00797FD1">
      <w:pPr>
        <w:widowControl w:val="0"/>
        <w:spacing w:before="240"/>
        <w:rPr>
          <w:rFonts w:ascii="Verdana" w:hAnsi="Verdana"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gridCol w:w="4154"/>
      </w:tblGrid>
      <w:tr w:rsidR="001535C2" w:rsidRPr="001535C2" w14:paraId="79558D62" w14:textId="77777777" w:rsidTr="001535C2">
        <w:tc>
          <w:tcPr>
            <w:tcW w:w="4154" w:type="dxa"/>
            <w:tcBorders>
              <w:top w:val="nil"/>
              <w:left w:val="nil"/>
              <w:bottom w:val="nil"/>
              <w:right w:val="nil"/>
            </w:tcBorders>
            <w:hideMark/>
          </w:tcPr>
          <w:p w14:paraId="183F7236" w14:textId="77777777" w:rsidR="001535C2" w:rsidRPr="001535C2" w:rsidRDefault="001535C2" w:rsidP="001535C2">
            <w:pPr>
              <w:rPr>
                <w:rFonts w:ascii="Verdana" w:hAnsi="Verdana" w:cs="Arial"/>
                <w:sz w:val="22"/>
                <w:szCs w:val="22"/>
              </w:rPr>
            </w:pPr>
            <w:r w:rsidRPr="001535C2">
              <w:rPr>
                <w:rFonts w:ascii="Verdana" w:hAnsi="Verdana" w:cs="Arial"/>
                <w:sz w:val="22"/>
                <w:szCs w:val="22"/>
              </w:rPr>
              <w:t>EXECUTED as a DEED</w:t>
            </w:r>
          </w:p>
        </w:tc>
        <w:tc>
          <w:tcPr>
            <w:tcW w:w="4154" w:type="dxa"/>
            <w:tcBorders>
              <w:top w:val="nil"/>
              <w:left w:val="nil"/>
              <w:bottom w:val="nil"/>
              <w:right w:val="nil"/>
            </w:tcBorders>
            <w:hideMark/>
          </w:tcPr>
          <w:p w14:paraId="550D467A" w14:textId="77777777" w:rsidR="001535C2" w:rsidRPr="001535C2" w:rsidRDefault="001535C2" w:rsidP="001535C2">
            <w:pPr>
              <w:rPr>
                <w:rFonts w:ascii="Verdana" w:hAnsi="Verdana" w:cs="Arial"/>
                <w:sz w:val="22"/>
                <w:szCs w:val="22"/>
              </w:rPr>
            </w:pPr>
            <w:r w:rsidRPr="001535C2">
              <w:rPr>
                <w:rFonts w:ascii="Verdana" w:hAnsi="Verdana" w:cs="Arial"/>
                <w:sz w:val="22"/>
                <w:szCs w:val="22"/>
              </w:rPr>
              <w:t> </w:t>
            </w:r>
          </w:p>
        </w:tc>
      </w:tr>
      <w:tr w:rsidR="001535C2" w:rsidRPr="001535C2" w14:paraId="513F5CC5" w14:textId="77777777" w:rsidTr="001535C2">
        <w:tc>
          <w:tcPr>
            <w:tcW w:w="4154" w:type="dxa"/>
            <w:tcBorders>
              <w:top w:val="nil"/>
              <w:left w:val="nil"/>
              <w:bottom w:val="nil"/>
              <w:right w:val="nil"/>
            </w:tcBorders>
            <w:hideMark/>
          </w:tcPr>
          <w:p w14:paraId="621DEB5A" w14:textId="77777777" w:rsidR="001535C2" w:rsidRPr="001535C2" w:rsidRDefault="001535C2" w:rsidP="001535C2">
            <w:pPr>
              <w:rPr>
                <w:rFonts w:ascii="Verdana" w:hAnsi="Verdana" w:cs="Arial"/>
                <w:sz w:val="22"/>
                <w:szCs w:val="22"/>
              </w:rPr>
            </w:pPr>
            <w:r w:rsidRPr="001535C2">
              <w:rPr>
                <w:rFonts w:ascii="Verdana" w:hAnsi="Verdana" w:cs="Arial"/>
                <w:sz w:val="22"/>
                <w:szCs w:val="22"/>
              </w:rPr>
              <w:t>by the affixing of the COMMON SEAL of</w:t>
            </w:r>
          </w:p>
        </w:tc>
        <w:tc>
          <w:tcPr>
            <w:tcW w:w="4154" w:type="dxa"/>
            <w:tcBorders>
              <w:top w:val="nil"/>
              <w:left w:val="nil"/>
              <w:bottom w:val="nil"/>
              <w:right w:val="nil"/>
            </w:tcBorders>
            <w:hideMark/>
          </w:tcPr>
          <w:p w14:paraId="30DAB430" w14:textId="77777777" w:rsidR="001535C2" w:rsidRPr="001535C2" w:rsidRDefault="001535C2" w:rsidP="001535C2">
            <w:pPr>
              <w:rPr>
                <w:rFonts w:ascii="Verdana" w:hAnsi="Verdana" w:cs="Arial"/>
                <w:sz w:val="22"/>
                <w:szCs w:val="22"/>
              </w:rPr>
            </w:pPr>
            <w:r w:rsidRPr="001535C2">
              <w:rPr>
                <w:rFonts w:ascii="Verdana" w:hAnsi="Verdana" w:cs="Arial"/>
                <w:sz w:val="22"/>
                <w:szCs w:val="22"/>
              </w:rPr>
              <w:t> </w:t>
            </w:r>
          </w:p>
        </w:tc>
      </w:tr>
      <w:tr w:rsidR="001535C2" w:rsidRPr="001535C2" w14:paraId="583D7DE7" w14:textId="77777777" w:rsidTr="001535C2">
        <w:tc>
          <w:tcPr>
            <w:tcW w:w="4154" w:type="dxa"/>
            <w:tcBorders>
              <w:top w:val="nil"/>
              <w:left w:val="nil"/>
              <w:bottom w:val="nil"/>
              <w:right w:val="nil"/>
            </w:tcBorders>
            <w:hideMark/>
          </w:tcPr>
          <w:p w14:paraId="06D6C86A" w14:textId="4404A97E" w:rsidR="001535C2" w:rsidRPr="001535C2" w:rsidRDefault="001535C2" w:rsidP="001535C2">
            <w:pPr>
              <w:rPr>
                <w:rFonts w:ascii="Verdana" w:hAnsi="Verdana" w:cs="Arial"/>
                <w:sz w:val="22"/>
                <w:szCs w:val="22"/>
              </w:rPr>
            </w:pPr>
            <w:r w:rsidRPr="001535C2">
              <w:rPr>
                <w:rFonts w:ascii="Verdana" w:hAnsi="Verdana" w:cs="Arial"/>
                <w:sz w:val="22"/>
                <w:szCs w:val="22"/>
              </w:rPr>
              <w:t>Corby Borough Council</w:t>
            </w:r>
          </w:p>
        </w:tc>
        <w:tc>
          <w:tcPr>
            <w:tcW w:w="4154" w:type="dxa"/>
            <w:tcBorders>
              <w:top w:val="nil"/>
              <w:left w:val="nil"/>
              <w:bottom w:val="nil"/>
              <w:right w:val="nil"/>
            </w:tcBorders>
            <w:hideMark/>
          </w:tcPr>
          <w:p w14:paraId="78D32B9F" w14:textId="77777777" w:rsidR="001535C2" w:rsidRPr="001535C2" w:rsidRDefault="001535C2" w:rsidP="001535C2">
            <w:pPr>
              <w:rPr>
                <w:rFonts w:ascii="Verdana" w:hAnsi="Verdana" w:cs="Arial"/>
                <w:sz w:val="22"/>
                <w:szCs w:val="22"/>
              </w:rPr>
            </w:pPr>
            <w:r w:rsidRPr="001535C2">
              <w:rPr>
                <w:rFonts w:ascii="Verdana" w:hAnsi="Verdana" w:cs="Arial"/>
                <w:sz w:val="22"/>
                <w:szCs w:val="22"/>
              </w:rPr>
              <w:t> </w:t>
            </w:r>
          </w:p>
        </w:tc>
      </w:tr>
      <w:tr w:rsidR="001535C2" w:rsidRPr="001535C2" w14:paraId="369299EB" w14:textId="77777777" w:rsidTr="001535C2">
        <w:tc>
          <w:tcPr>
            <w:tcW w:w="4154" w:type="dxa"/>
            <w:tcBorders>
              <w:top w:val="nil"/>
              <w:left w:val="nil"/>
              <w:bottom w:val="nil"/>
              <w:right w:val="nil"/>
            </w:tcBorders>
            <w:hideMark/>
          </w:tcPr>
          <w:p w14:paraId="4A13EC98" w14:textId="77777777" w:rsidR="001535C2" w:rsidRPr="001535C2" w:rsidRDefault="001535C2" w:rsidP="001535C2">
            <w:pPr>
              <w:rPr>
                <w:rFonts w:ascii="Verdana" w:hAnsi="Verdana" w:cs="Arial"/>
                <w:sz w:val="22"/>
                <w:szCs w:val="22"/>
              </w:rPr>
            </w:pPr>
            <w:r w:rsidRPr="001535C2">
              <w:rPr>
                <w:rFonts w:ascii="Verdana" w:hAnsi="Verdana" w:cs="Arial"/>
                <w:sz w:val="22"/>
                <w:szCs w:val="22"/>
              </w:rPr>
              <w:t>in the presence of:</w:t>
            </w:r>
          </w:p>
        </w:tc>
        <w:tc>
          <w:tcPr>
            <w:tcW w:w="4154" w:type="dxa"/>
            <w:tcBorders>
              <w:top w:val="nil"/>
              <w:left w:val="nil"/>
              <w:bottom w:val="nil"/>
              <w:right w:val="nil"/>
            </w:tcBorders>
            <w:hideMark/>
          </w:tcPr>
          <w:p w14:paraId="79686FB6" w14:textId="77777777" w:rsidR="001535C2" w:rsidRPr="001535C2" w:rsidRDefault="001535C2" w:rsidP="001535C2">
            <w:pPr>
              <w:rPr>
                <w:rFonts w:ascii="Verdana" w:hAnsi="Verdana" w:cs="Arial"/>
                <w:sz w:val="22"/>
                <w:szCs w:val="22"/>
              </w:rPr>
            </w:pPr>
            <w:r w:rsidRPr="001535C2">
              <w:rPr>
                <w:rFonts w:ascii="Verdana" w:hAnsi="Verdana" w:cs="Arial"/>
                <w:sz w:val="22"/>
                <w:szCs w:val="22"/>
              </w:rPr>
              <w:t>.................................</w:t>
            </w:r>
          </w:p>
        </w:tc>
      </w:tr>
      <w:tr w:rsidR="001535C2" w:rsidRPr="001535C2" w14:paraId="2E1135B7" w14:textId="77777777" w:rsidTr="001535C2">
        <w:tc>
          <w:tcPr>
            <w:tcW w:w="4154" w:type="dxa"/>
            <w:tcBorders>
              <w:top w:val="nil"/>
              <w:left w:val="nil"/>
              <w:bottom w:val="nil"/>
              <w:right w:val="nil"/>
            </w:tcBorders>
            <w:hideMark/>
          </w:tcPr>
          <w:p w14:paraId="3127AF81" w14:textId="77777777" w:rsidR="001535C2" w:rsidRPr="001535C2" w:rsidRDefault="001535C2" w:rsidP="001535C2">
            <w:pPr>
              <w:rPr>
                <w:rFonts w:ascii="Verdana" w:hAnsi="Verdana" w:cs="Arial"/>
                <w:sz w:val="22"/>
                <w:szCs w:val="22"/>
              </w:rPr>
            </w:pPr>
            <w:r w:rsidRPr="001535C2">
              <w:rPr>
                <w:rFonts w:ascii="Verdana" w:hAnsi="Verdana" w:cs="Arial"/>
                <w:sz w:val="22"/>
                <w:szCs w:val="22"/>
              </w:rPr>
              <w:t> </w:t>
            </w:r>
          </w:p>
        </w:tc>
        <w:tc>
          <w:tcPr>
            <w:tcW w:w="4154" w:type="dxa"/>
            <w:tcBorders>
              <w:top w:val="nil"/>
              <w:left w:val="nil"/>
              <w:bottom w:val="nil"/>
              <w:right w:val="nil"/>
            </w:tcBorders>
            <w:hideMark/>
          </w:tcPr>
          <w:p w14:paraId="5A84A740" w14:textId="77777777" w:rsidR="001535C2" w:rsidRPr="001535C2" w:rsidRDefault="001535C2" w:rsidP="001535C2">
            <w:pPr>
              <w:rPr>
                <w:rFonts w:ascii="Verdana" w:hAnsi="Verdana" w:cs="Arial"/>
                <w:sz w:val="22"/>
                <w:szCs w:val="22"/>
              </w:rPr>
            </w:pPr>
            <w:r w:rsidRPr="001535C2">
              <w:rPr>
                <w:rFonts w:ascii="Verdana" w:hAnsi="Verdana" w:cs="Arial"/>
                <w:sz w:val="22"/>
                <w:szCs w:val="22"/>
              </w:rPr>
              <w:t>Authorised Signatory</w:t>
            </w:r>
          </w:p>
        </w:tc>
      </w:tr>
      <w:tr w:rsidR="001535C2" w:rsidRPr="001535C2" w14:paraId="3B133C4D" w14:textId="77777777" w:rsidTr="001535C2">
        <w:tc>
          <w:tcPr>
            <w:tcW w:w="4154" w:type="dxa"/>
            <w:tcBorders>
              <w:top w:val="nil"/>
              <w:left w:val="nil"/>
              <w:bottom w:val="nil"/>
              <w:right w:val="nil"/>
            </w:tcBorders>
            <w:hideMark/>
          </w:tcPr>
          <w:p w14:paraId="654683CC" w14:textId="77777777" w:rsidR="001535C2" w:rsidRPr="001535C2" w:rsidRDefault="001535C2" w:rsidP="001535C2">
            <w:pPr>
              <w:rPr>
                <w:rFonts w:ascii="Verdana" w:hAnsi="Verdana" w:cs="Arial"/>
                <w:sz w:val="22"/>
                <w:szCs w:val="22"/>
              </w:rPr>
            </w:pPr>
            <w:r w:rsidRPr="001535C2">
              <w:rPr>
                <w:rFonts w:ascii="Verdana" w:hAnsi="Verdana" w:cs="Arial"/>
                <w:sz w:val="22"/>
                <w:szCs w:val="22"/>
              </w:rPr>
              <w:t> </w:t>
            </w:r>
          </w:p>
          <w:p w14:paraId="5D3B0C8A" w14:textId="77777777" w:rsidR="001535C2" w:rsidRPr="001535C2" w:rsidRDefault="001535C2" w:rsidP="001535C2">
            <w:pPr>
              <w:rPr>
                <w:rFonts w:ascii="Verdana" w:hAnsi="Verdana" w:cs="Arial"/>
                <w:sz w:val="22"/>
                <w:szCs w:val="22"/>
              </w:rPr>
            </w:pPr>
          </w:p>
          <w:p w14:paraId="3D5CE565" w14:textId="77777777" w:rsidR="001535C2" w:rsidRPr="001535C2" w:rsidRDefault="001535C2" w:rsidP="001535C2">
            <w:pPr>
              <w:rPr>
                <w:rFonts w:ascii="Verdana" w:hAnsi="Verdana" w:cs="Arial"/>
                <w:sz w:val="22"/>
                <w:szCs w:val="22"/>
              </w:rPr>
            </w:pPr>
          </w:p>
        </w:tc>
        <w:tc>
          <w:tcPr>
            <w:tcW w:w="4154" w:type="dxa"/>
            <w:tcBorders>
              <w:top w:val="nil"/>
              <w:left w:val="nil"/>
              <w:bottom w:val="nil"/>
              <w:right w:val="nil"/>
            </w:tcBorders>
            <w:hideMark/>
          </w:tcPr>
          <w:p w14:paraId="2FD936AC" w14:textId="77777777" w:rsidR="001535C2" w:rsidRPr="001535C2" w:rsidRDefault="001535C2" w:rsidP="001535C2">
            <w:pPr>
              <w:rPr>
                <w:rFonts w:ascii="Verdana" w:hAnsi="Verdana" w:cs="Arial"/>
                <w:sz w:val="22"/>
                <w:szCs w:val="22"/>
              </w:rPr>
            </w:pPr>
            <w:r w:rsidRPr="001535C2">
              <w:rPr>
                <w:rFonts w:ascii="Verdana" w:hAnsi="Verdana" w:cs="Arial"/>
                <w:sz w:val="22"/>
                <w:szCs w:val="22"/>
              </w:rPr>
              <w:t> </w:t>
            </w:r>
          </w:p>
        </w:tc>
      </w:tr>
      <w:tr w:rsidR="001535C2" w:rsidRPr="001535C2" w14:paraId="6F9AD5E5" w14:textId="77777777" w:rsidTr="001535C2">
        <w:tc>
          <w:tcPr>
            <w:tcW w:w="4154" w:type="dxa"/>
            <w:tcBorders>
              <w:top w:val="nil"/>
              <w:left w:val="nil"/>
              <w:bottom w:val="nil"/>
              <w:right w:val="nil"/>
            </w:tcBorders>
            <w:hideMark/>
          </w:tcPr>
          <w:p w14:paraId="6BFD2B50" w14:textId="77777777" w:rsidR="001535C2" w:rsidRPr="001535C2" w:rsidRDefault="001535C2" w:rsidP="001535C2">
            <w:pPr>
              <w:rPr>
                <w:rFonts w:ascii="Verdana" w:hAnsi="Verdana" w:cs="Arial"/>
                <w:sz w:val="22"/>
                <w:szCs w:val="22"/>
              </w:rPr>
            </w:pPr>
            <w:r w:rsidRPr="001535C2">
              <w:rPr>
                <w:rFonts w:ascii="Verdana" w:hAnsi="Verdana" w:cs="Arial"/>
                <w:sz w:val="22"/>
                <w:szCs w:val="22"/>
              </w:rPr>
              <w:t>EXECUTED as a DEED</w:t>
            </w:r>
          </w:p>
        </w:tc>
        <w:tc>
          <w:tcPr>
            <w:tcW w:w="4154" w:type="dxa"/>
            <w:tcBorders>
              <w:top w:val="nil"/>
              <w:left w:val="nil"/>
              <w:bottom w:val="nil"/>
              <w:right w:val="nil"/>
            </w:tcBorders>
            <w:hideMark/>
          </w:tcPr>
          <w:p w14:paraId="6A7397FE" w14:textId="77777777" w:rsidR="001535C2" w:rsidRPr="001535C2" w:rsidRDefault="001535C2" w:rsidP="001535C2">
            <w:pPr>
              <w:rPr>
                <w:rFonts w:ascii="Verdana" w:hAnsi="Verdana" w:cs="Arial"/>
                <w:sz w:val="22"/>
                <w:szCs w:val="22"/>
              </w:rPr>
            </w:pPr>
            <w:r w:rsidRPr="001535C2">
              <w:rPr>
                <w:rFonts w:ascii="Verdana" w:hAnsi="Verdana" w:cs="Arial"/>
                <w:sz w:val="22"/>
                <w:szCs w:val="22"/>
              </w:rPr>
              <w:t> </w:t>
            </w:r>
          </w:p>
        </w:tc>
      </w:tr>
      <w:tr w:rsidR="001535C2" w:rsidRPr="001535C2" w14:paraId="23E4AA54" w14:textId="77777777" w:rsidTr="001535C2">
        <w:tc>
          <w:tcPr>
            <w:tcW w:w="4154" w:type="dxa"/>
            <w:tcBorders>
              <w:top w:val="nil"/>
              <w:left w:val="nil"/>
              <w:bottom w:val="nil"/>
              <w:right w:val="nil"/>
            </w:tcBorders>
            <w:hideMark/>
          </w:tcPr>
          <w:p w14:paraId="220C9E3D" w14:textId="5D399400" w:rsidR="001535C2" w:rsidRPr="001535C2" w:rsidRDefault="001535C2" w:rsidP="001535C2">
            <w:pPr>
              <w:rPr>
                <w:rFonts w:ascii="Verdana" w:hAnsi="Verdana" w:cs="Arial"/>
                <w:sz w:val="22"/>
                <w:szCs w:val="22"/>
              </w:rPr>
            </w:pPr>
            <w:r>
              <w:rPr>
                <w:rFonts w:ascii="Verdana" w:hAnsi="Verdana" w:cs="Arial"/>
                <w:sz w:val="22"/>
                <w:szCs w:val="22"/>
              </w:rPr>
              <w:t>[</w:t>
            </w:r>
            <w:proofErr w:type="spellStart"/>
            <w:r>
              <w:rPr>
                <w:rFonts w:ascii="Verdana" w:hAnsi="Verdana" w:cs="Arial"/>
                <w:sz w:val="22"/>
                <w:szCs w:val="22"/>
              </w:rPr>
              <w:t>xxxx</w:t>
            </w:r>
            <w:proofErr w:type="spellEnd"/>
            <w:r>
              <w:rPr>
                <w:rFonts w:ascii="Verdana" w:hAnsi="Verdana" w:cs="Arial"/>
                <w:sz w:val="22"/>
                <w:szCs w:val="22"/>
              </w:rPr>
              <w:t>]</w:t>
            </w:r>
          </w:p>
        </w:tc>
        <w:tc>
          <w:tcPr>
            <w:tcW w:w="4154" w:type="dxa"/>
            <w:tcBorders>
              <w:top w:val="nil"/>
              <w:left w:val="nil"/>
              <w:bottom w:val="nil"/>
              <w:right w:val="nil"/>
            </w:tcBorders>
            <w:hideMark/>
          </w:tcPr>
          <w:p w14:paraId="591F614D" w14:textId="77777777" w:rsidR="001535C2" w:rsidRPr="001535C2" w:rsidRDefault="001535C2" w:rsidP="001535C2">
            <w:pPr>
              <w:rPr>
                <w:rFonts w:ascii="Verdana" w:hAnsi="Verdana" w:cs="Arial"/>
                <w:sz w:val="22"/>
                <w:szCs w:val="22"/>
              </w:rPr>
            </w:pPr>
            <w:r w:rsidRPr="001535C2">
              <w:rPr>
                <w:rFonts w:ascii="Verdana" w:hAnsi="Verdana" w:cs="Arial"/>
                <w:sz w:val="22"/>
                <w:szCs w:val="22"/>
              </w:rPr>
              <w:t> </w:t>
            </w:r>
          </w:p>
        </w:tc>
      </w:tr>
      <w:tr w:rsidR="001535C2" w:rsidRPr="001535C2" w14:paraId="1592A96B" w14:textId="77777777" w:rsidTr="001535C2">
        <w:tc>
          <w:tcPr>
            <w:tcW w:w="4154" w:type="dxa"/>
            <w:tcBorders>
              <w:top w:val="nil"/>
              <w:left w:val="nil"/>
              <w:bottom w:val="nil"/>
              <w:right w:val="nil"/>
            </w:tcBorders>
            <w:hideMark/>
          </w:tcPr>
          <w:p w14:paraId="16672CD0" w14:textId="77777777" w:rsidR="001535C2" w:rsidRPr="001535C2" w:rsidRDefault="001535C2" w:rsidP="001535C2">
            <w:pPr>
              <w:rPr>
                <w:rFonts w:ascii="Verdana" w:hAnsi="Verdana" w:cs="Arial"/>
                <w:sz w:val="22"/>
                <w:szCs w:val="22"/>
              </w:rPr>
            </w:pPr>
            <w:r w:rsidRPr="001535C2">
              <w:rPr>
                <w:rFonts w:ascii="Verdana" w:hAnsi="Verdana" w:cs="Arial"/>
                <w:sz w:val="22"/>
                <w:szCs w:val="22"/>
              </w:rPr>
              <w:t>acting by and under the signatures of:</w:t>
            </w:r>
          </w:p>
        </w:tc>
        <w:tc>
          <w:tcPr>
            <w:tcW w:w="4154" w:type="dxa"/>
            <w:tcBorders>
              <w:top w:val="nil"/>
              <w:left w:val="nil"/>
              <w:bottom w:val="nil"/>
              <w:right w:val="nil"/>
            </w:tcBorders>
            <w:hideMark/>
          </w:tcPr>
          <w:p w14:paraId="0F2EE84E" w14:textId="77777777" w:rsidR="001535C2" w:rsidRPr="001535C2" w:rsidRDefault="001535C2" w:rsidP="001535C2">
            <w:pPr>
              <w:rPr>
                <w:rFonts w:ascii="Verdana" w:hAnsi="Verdana" w:cs="Arial"/>
                <w:sz w:val="22"/>
                <w:szCs w:val="22"/>
              </w:rPr>
            </w:pPr>
            <w:r w:rsidRPr="001535C2">
              <w:rPr>
                <w:rFonts w:ascii="Verdana" w:hAnsi="Verdana" w:cs="Arial"/>
                <w:sz w:val="22"/>
                <w:szCs w:val="22"/>
              </w:rPr>
              <w:t> </w:t>
            </w:r>
          </w:p>
        </w:tc>
      </w:tr>
      <w:tr w:rsidR="001535C2" w:rsidRPr="001535C2" w14:paraId="4B2B102C" w14:textId="77777777" w:rsidTr="001535C2">
        <w:tc>
          <w:tcPr>
            <w:tcW w:w="4154" w:type="dxa"/>
            <w:tcBorders>
              <w:top w:val="nil"/>
              <w:left w:val="nil"/>
              <w:bottom w:val="nil"/>
              <w:right w:val="nil"/>
            </w:tcBorders>
            <w:hideMark/>
          </w:tcPr>
          <w:p w14:paraId="367A2060" w14:textId="77777777" w:rsidR="001535C2" w:rsidRPr="001535C2" w:rsidRDefault="001535C2" w:rsidP="001535C2">
            <w:pPr>
              <w:rPr>
                <w:rFonts w:ascii="Verdana" w:hAnsi="Verdana" w:cs="Arial"/>
                <w:sz w:val="22"/>
                <w:szCs w:val="22"/>
              </w:rPr>
            </w:pPr>
            <w:r w:rsidRPr="001535C2">
              <w:rPr>
                <w:rFonts w:ascii="Verdana" w:hAnsi="Verdana" w:cs="Arial"/>
                <w:sz w:val="22"/>
                <w:szCs w:val="22"/>
              </w:rPr>
              <w:t>NAME OF DIRECTOR</w:t>
            </w:r>
          </w:p>
        </w:tc>
        <w:tc>
          <w:tcPr>
            <w:tcW w:w="4154" w:type="dxa"/>
            <w:tcBorders>
              <w:top w:val="nil"/>
              <w:left w:val="nil"/>
              <w:bottom w:val="nil"/>
              <w:right w:val="nil"/>
            </w:tcBorders>
            <w:hideMark/>
          </w:tcPr>
          <w:p w14:paraId="0638C6B0" w14:textId="77777777" w:rsidR="001535C2" w:rsidRPr="001535C2" w:rsidRDefault="001535C2" w:rsidP="001535C2">
            <w:pPr>
              <w:rPr>
                <w:rFonts w:ascii="Verdana" w:hAnsi="Verdana" w:cs="Arial"/>
                <w:sz w:val="22"/>
                <w:szCs w:val="22"/>
              </w:rPr>
            </w:pPr>
            <w:r w:rsidRPr="001535C2">
              <w:rPr>
                <w:rFonts w:ascii="Verdana" w:hAnsi="Verdana" w:cs="Arial"/>
                <w:sz w:val="22"/>
                <w:szCs w:val="22"/>
              </w:rPr>
              <w:t>.................................</w:t>
            </w:r>
          </w:p>
        </w:tc>
      </w:tr>
      <w:tr w:rsidR="001535C2" w:rsidRPr="001535C2" w14:paraId="1336CA9E" w14:textId="77777777" w:rsidTr="001535C2">
        <w:tc>
          <w:tcPr>
            <w:tcW w:w="4154" w:type="dxa"/>
            <w:tcBorders>
              <w:top w:val="nil"/>
              <w:left w:val="nil"/>
              <w:bottom w:val="nil"/>
              <w:right w:val="nil"/>
            </w:tcBorders>
            <w:hideMark/>
          </w:tcPr>
          <w:p w14:paraId="4E1857B4" w14:textId="77777777" w:rsidR="001535C2" w:rsidRPr="001535C2" w:rsidRDefault="001535C2" w:rsidP="001535C2">
            <w:pPr>
              <w:rPr>
                <w:rFonts w:ascii="Verdana" w:hAnsi="Verdana" w:cs="Arial"/>
                <w:sz w:val="22"/>
                <w:szCs w:val="22"/>
              </w:rPr>
            </w:pPr>
            <w:r w:rsidRPr="001535C2">
              <w:rPr>
                <w:rFonts w:ascii="Verdana" w:hAnsi="Verdana" w:cs="Arial"/>
                <w:sz w:val="22"/>
                <w:szCs w:val="22"/>
              </w:rPr>
              <w:t> </w:t>
            </w:r>
          </w:p>
        </w:tc>
        <w:tc>
          <w:tcPr>
            <w:tcW w:w="4154" w:type="dxa"/>
            <w:tcBorders>
              <w:top w:val="nil"/>
              <w:left w:val="nil"/>
              <w:bottom w:val="nil"/>
              <w:right w:val="nil"/>
            </w:tcBorders>
            <w:hideMark/>
          </w:tcPr>
          <w:p w14:paraId="16E96790" w14:textId="77777777" w:rsidR="001535C2" w:rsidRPr="001535C2" w:rsidRDefault="001535C2" w:rsidP="001535C2">
            <w:pPr>
              <w:rPr>
                <w:rFonts w:ascii="Verdana" w:hAnsi="Verdana" w:cs="Arial"/>
                <w:sz w:val="22"/>
                <w:szCs w:val="22"/>
              </w:rPr>
            </w:pPr>
            <w:r w:rsidRPr="001535C2">
              <w:rPr>
                <w:rFonts w:ascii="Verdana" w:hAnsi="Verdana" w:cs="Arial"/>
                <w:sz w:val="22"/>
                <w:szCs w:val="22"/>
              </w:rPr>
              <w:t>SIGNATURE OF DIRECTOR</w:t>
            </w:r>
          </w:p>
        </w:tc>
      </w:tr>
      <w:tr w:rsidR="001535C2" w:rsidRPr="001535C2" w14:paraId="5F362A06" w14:textId="77777777" w:rsidTr="001535C2">
        <w:tc>
          <w:tcPr>
            <w:tcW w:w="4154" w:type="dxa"/>
            <w:tcBorders>
              <w:top w:val="nil"/>
              <w:left w:val="nil"/>
              <w:bottom w:val="nil"/>
              <w:right w:val="nil"/>
            </w:tcBorders>
            <w:hideMark/>
          </w:tcPr>
          <w:p w14:paraId="3807D7EE" w14:textId="77777777" w:rsidR="001535C2" w:rsidRPr="001535C2" w:rsidRDefault="001535C2" w:rsidP="001535C2">
            <w:pPr>
              <w:rPr>
                <w:rFonts w:ascii="Verdana" w:hAnsi="Verdana" w:cs="Arial"/>
                <w:sz w:val="22"/>
                <w:szCs w:val="22"/>
              </w:rPr>
            </w:pPr>
            <w:r w:rsidRPr="001535C2">
              <w:rPr>
                <w:rFonts w:ascii="Verdana" w:hAnsi="Verdana" w:cs="Arial"/>
                <w:sz w:val="22"/>
                <w:szCs w:val="22"/>
              </w:rPr>
              <w:t> </w:t>
            </w:r>
          </w:p>
        </w:tc>
        <w:tc>
          <w:tcPr>
            <w:tcW w:w="4154" w:type="dxa"/>
            <w:tcBorders>
              <w:top w:val="nil"/>
              <w:left w:val="nil"/>
              <w:bottom w:val="nil"/>
              <w:right w:val="nil"/>
            </w:tcBorders>
            <w:hideMark/>
          </w:tcPr>
          <w:p w14:paraId="1FF398B5" w14:textId="77777777" w:rsidR="001535C2" w:rsidRPr="001535C2" w:rsidRDefault="001535C2" w:rsidP="001535C2">
            <w:pPr>
              <w:rPr>
                <w:rFonts w:ascii="Verdana" w:hAnsi="Verdana" w:cs="Arial"/>
                <w:sz w:val="22"/>
                <w:szCs w:val="22"/>
              </w:rPr>
            </w:pPr>
            <w:r w:rsidRPr="001535C2">
              <w:rPr>
                <w:rFonts w:ascii="Verdana" w:hAnsi="Verdana" w:cs="Arial"/>
                <w:sz w:val="22"/>
                <w:szCs w:val="22"/>
              </w:rPr>
              <w:t>Director</w:t>
            </w:r>
          </w:p>
        </w:tc>
      </w:tr>
      <w:tr w:rsidR="001535C2" w:rsidRPr="001535C2" w14:paraId="6980EDA4" w14:textId="77777777" w:rsidTr="001535C2">
        <w:tc>
          <w:tcPr>
            <w:tcW w:w="4154" w:type="dxa"/>
            <w:tcBorders>
              <w:top w:val="nil"/>
              <w:left w:val="nil"/>
              <w:bottom w:val="nil"/>
              <w:right w:val="nil"/>
            </w:tcBorders>
            <w:hideMark/>
          </w:tcPr>
          <w:p w14:paraId="3BF712F4" w14:textId="77777777" w:rsidR="001535C2" w:rsidRPr="001535C2" w:rsidRDefault="001535C2" w:rsidP="001535C2">
            <w:pPr>
              <w:rPr>
                <w:rFonts w:ascii="Verdana" w:hAnsi="Verdana" w:cs="Arial"/>
                <w:sz w:val="22"/>
                <w:szCs w:val="22"/>
              </w:rPr>
            </w:pPr>
            <w:r w:rsidRPr="001535C2">
              <w:rPr>
                <w:rFonts w:ascii="Verdana" w:hAnsi="Verdana" w:cs="Arial"/>
                <w:sz w:val="22"/>
                <w:szCs w:val="22"/>
              </w:rPr>
              <w:t> </w:t>
            </w:r>
          </w:p>
          <w:p w14:paraId="109EEE44" w14:textId="77777777" w:rsidR="001535C2" w:rsidRPr="001535C2" w:rsidRDefault="001535C2" w:rsidP="001535C2">
            <w:pPr>
              <w:rPr>
                <w:rFonts w:ascii="Verdana" w:hAnsi="Verdana" w:cs="Arial"/>
                <w:sz w:val="22"/>
                <w:szCs w:val="22"/>
              </w:rPr>
            </w:pPr>
          </w:p>
          <w:p w14:paraId="3C274F17" w14:textId="77777777" w:rsidR="001535C2" w:rsidRPr="001535C2" w:rsidRDefault="001535C2" w:rsidP="001535C2">
            <w:pPr>
              <w:rPr>
                <w:rFonts w:ascii="Verdana" w:hAnsi="Verdana" w:cs="Arial"/>
                <w:sz w:val="22"/>
                <w:szCs w:val="22"/>
              </w:rPr>
            </w:pPr>
          </w:p>
          <w:p w14:paraId="4B11FB86" w14:textId="77777777" w:rsidR="001535C2" w:rsidRPr="001535C2" w:rsidRDefault="001535C2" w:rsidP="001535C2">
            <w:pPr>
              <w:rPr>
                <w:rFonts w:ascii="Verdana" w:hAnsi="Verdana" w:cs="Arial"/>
                <w:sz w:val="22"/>
                <w:szCs w:val="22"/>
              </w:rPr>
            </w:pPr>
          </w:p>
          <w:p w14:paraId="0BEB192D" w14:textId="77777777" w:rsidR="001535C2" w:rsidRPr="001535C2" w:rsidRDefault="001535C2" w:rsidP="001535C2">
            <w:pPr>
              <w:rPr>
                <w:rFonts w:ascii="Verdana" w:hAnsi="Verdana" w:cs="Arial"/>
                <w:sz w:val="22"/>
                <w:szCs w:val="22"/>
              </w:rPr>
            </w:pPr>
          </w:p>
        </w:tc>
        <w:tc>
          <w:tcPr>
            <w:tcW w:w="4154" w:type="dxa"/>
            <w:tcBorders>
              <w:top w:val="nil"/>
              <w:left w:val="nil"/>
              <w:bottom w:val="nil"/>
              <w:right w:val="nil"/>
            </w:tcBorders>
            <w:hideMark/>
          </w:tcPr>
          <w:p w14:paraId="5531907D" w14:textId="77777777" w:rsidR="001535C2" w:rsidRPr="001535C2" w:rsidRDefault="001535C2" w:rsidP="001535C2">
            <w:pPr>
              <w:rPr>
                <w:rFonts w:ascii="Verdana" w:hAnsi="Verdana" w:cs="Arial"/>
                <w:sz w:val="22"/>
                <w:szCs w:val="22"/>
              </w:rPr>
            </w:pPr>
            <w:r w:rsidRPr="001535C2">
              <w:rPr>
                <w:rFonts w:ascii="Verdana" w:hAnsi="Verdana" w:cs="Arial"/>
                <w:sz w:val="22"/>
                <w:szCs w:val="22"/>
              </w:rPr>
              <w:t> </w:t>
            </w:r>
          </w:p>
        </w:tc>
      </w:tr>
      <w:tr w:rsidR="001535C2" w:rsidRPr="001535C2" w14:paraId="7DEECC8E" w14:textId="77777777" w:rsidTr="001535C2">
        <w:tc>
          <w:tcPr>
            <w:tcW w:w="4154" w:type="dxa"/>
            <w:tcBorders>
              <w:top w:val="nil"/>
              <w:left w:val="nil"/>
              <w:bottom w:val="nil"/>
              <w:right w:val="nil"/>
            </w:tcBorders>
            <w:hideMark/>
          </w:tcPr>
          <w:p w14:paraId="12298B71" w14:textId="77777777" w:rsidR="001535C2" w:rsidRPr="001535C2" w:rsidRDefault="001535C2" w:rsidP="001535C2">
            <w:pPr>
              <w:rPr>
                <w:rFonts w:ascii="Verdana" w:hAnsi="Verdana" w:cs="Arial"/>
                <w:sz w:val="22"/>
                <w:szCs w:val="22"/>
              </w:rPr>
            </w:pPr>
            <w:r w:rsidRPr="001535C2">
              <w:rPr>
                <w:rFonts w:ascii="Verdana" w:hAnsi="Verdana" w:cs="Arial"/>
                <w:sz w:val="22"/>
                <w:szCs w:val="22"/>
              </w:rPr>
              <w:t>NAME OF DIRECTOR OR COMPANY SECRETARY</w:t>
            </w:r>
          </w:p>
        </w:tc>
        <w:tc>
          <w:tcPr>
            <w:tcW w:w="4154" w:type="dxa"/>
            <w:tcBorders>
              <w:top w:val="nil"/>
              <w:left w:val="nil"/>
              <w:bottom w:val="nil"/>
              <w:right w:val="nil"/>
            </w:tcBorders>
            <w:hideMark/>
          </w:tcPr>
          <w:p w14:paraId="5ED71FE0" w14:textId="77777777" w:rsidR="001535C2" w:rsidRPr="001535C2" w:rsidRDefault="001535C2" w:rsidP="001535C2">
            <w:pPr>
              <w:rPr>
                <w:rFonts w:ascii="Verdana" w:hAnsi="Verdana" w:cs="Arial"/>
                <w:sz w:val="22"/>
                <w:szCs w:val="22"/>
              </w:rPr>
            </w:pPr>
            <w:r w:rsidRPr="001535C2">
              <w:rPr>
                <w:rFonts w:ascii="Verdana" w:hAnsi="Verdana" w:cs="Arial"/>
                <w:sz w:val="22"/>
                <w:szCs w:val="22"/>
              </w:rPr>
              <w:t>.................................</w:t>
            </w:r>
          </w:p>
        </w:tc>
      </w:tr>
      <w:tr w:rsidR="001535C2" w:rsidRPr="001535C2" w14:paraId="27045CAB" w14:textId="77777777" w:rsidTr="001535C2">
        <w:tc>
          <w:tcPr>
            <w:tcW w:w="4154" w:type="dxa"/>
            <w:tcBorders>
              <w:top w:val="nil"/>
              <w:left w:val="nil"/>
              <w:bottom w:val="nil"/>
              <w:right w:val="nil"/>
            </w:tcBorders>
            <w:hideMark/>
          </w:tcPr>
          <w:p w14:paraId="4D2A7146" w14:textId="77777777" w:rsidR="001535C2" w:rsidRPr="001535C2" w:rsidRDefault="001535C2" w:rsidP="001535C2">
            <w:pPr>
              <w:rPr>
                <w:rFonts w:ascii="Verdana" w:hAnsi="Verdana" w:cs="Arial"/>
                <w:sz w:val="22"/>
                <w:szCs w:val="22"/>
              </w:rPr>
            </w:pPr>
            <w:r w:rsidRPr="001535C2">
              <w:rPr>
                <w:rFonts w:ascii="Verdana" w:hAnsi="Verdana" w:cs="Arial"/>
                <w:sz w:val="22"/>
                <w:szCs w:val="22"/>
              </w:rPr>
              <w:t> </w:t>
            </w:r>
          </w:p>
        </w:tc>
        <w:tc>
          <w:tcPr>
            <w:tcW w:w="4154" w:type="dxa"/>
            <w:tcBorders>
              <w:top w:val="nil"/>
              <w:left w:val="nil"/>
              <w:bottom w:val="nil"/>
              <w:right w:val="nil"/>
            </w:tcBorders>
            <w:hideMark/>
          </w:tcPr>
          <w:p w14:paraId="704876D9" w14:textId="77777777" w:rsidR="001535C2" w:rsidRPr="001535C2" w:rsidRDefault="001535C2" w:rsidP="001535C2">
            <w:pPr>
              <w:rPr>
                <w:rFonts w:ascii="Verdana" w:hAnsi="Verdana" w:cs="Arial"/>
                <w:sz w:val="22"/>
                <w:szCs w:val="22"/>
              </w:rPr>
            </w:pPr>
            <w:r w:rsidRPr="001535C2">
              <w:rPr>
                <w:rFonts w:ascii="Verdana" w:hAnsi="Verdana" w:cs="Arial"/>
                <w:sz w:val="22"/>
                <w:szCs w:val="22"/>
              </w:rPr>
              <w:t>SIGNATURE OF DIRECTOR OR COMPANY SECRETARY</w:t>
            </w:r>
          </w:p>
        </w:tc>
      </w:tr>
    </w:tbl>
    <w:p w14:paraId="65EC143E" w14:textId="6B514657" w:rsidR="00684ABF" w:rsidRDefault="00684ABF" w:rsidP="00684ABF"/>
    <w:p w14:paraId="4CC508E6" w14:textId="0B3A2DE8" w:rsidR="00684ABF" w:rsidRDefault="00684ABF" w:rsidP="00684ABF">
      <w:r>
        <w:br w:type="page"/>
      </w:r>
    </w:p>
    <w:p w14:paraId="51FFD8ED" w14:textId="51C19731" w:rsidR="003545FF" w:rsidRDefault="003545FF" w:rsidP="00FD65C0">
      <w:pPr>
        <w:pStyle w:val="Schedule"/>
        <w:numPr>
          <w:ilvl w:val="0"/>
          <w:numId w:val="0"/>
        </w:numPr>
        <w:ind w:left="1353"/>
      </w:pPr>
      <w:r>
        <w:lastRenderedPageBreak/>
        <w:t>Schedule 1 Specification</w:t>
      </w:r>
    </w:p>
    <w:p w14:paraId="0AD21928" w14:textId="77777777" w:rsidR="00FD65C0" w:rsidRDefault="00FD65C0" w:rsidP="00684ABF"/>
    <w:p w14:paraId="36CB2AEB" w14:textId="04EFA569" w:rsidR="00684ABF" w:rsidRDefault="00684ABF" w:rsidP="00684ABF"/>
    <w:p w14:paraId="25F8E052" w14:textId="57C27EC2" w:rsidR="00FD65C0" w:rsidRDefault="00FD65C0" w:rsidP="00684ABF"/>
    <w:p w14:paraId="5B85B191" w14:textId="36E0DD28" w:rsidR="00FD65C0" w:rsidRDefault="00FD65C0" w:rsidP="00684ABF"/>
    <w:p w14:paraId="6B911022" w14:textId="50D20BD2" w:rsidR="00FD65C0" w:rsidRDefault="00FD65C0" w:rsidP="00684ABF"/>
    <w:p w14:paraId="251C4764" w14:textId="6C8EDEE2" w:rsidR="00FD65C0" w:rsidRDefault="00FD65C0" w:rsidP="00684ABF"/>
    <w:p w14:paraId="400973AC" w14:textId="4C1C9E00" w:rsidR="00FD65C0" w:rsidRDefault="00FD65C0" w:rsidP="00684ABF"/>
    <w:p w14:paraId="00E640AB" w14:textId="1308F089" w:rsidR="00FD65C0" w:rsidRDefault="00FD65C0" w:rsidP="00684ABF"/>
    <w:p w14:paraId="59006B6E" w14:textId="0825C447" w:rsidR="00FD65C0" w:rsidRDefault="00FD65C0" w:rsidP="00684ABF"/>
    <w:p w14:paraId="2BE793E3" w14:textId="17A7E345" w:rsidR="00FD65C0" w:rsidRDefault="00FD65C0" w:rsidP="00684ABF"/>
    <w:p w14:paraId="1EC68477" w14:textId="4F739339" w:rsidR="00FD65C0" w:rsidRDefault="00FD65C0" w:rsidP="00684ABF"/>
    <w:p w14:paraId="1FE3CD92" w14:textId="1A160AD0" w:rsidR="00FD65C0" w:rsidRDefault="00FD65C0" w:rsidP="00684ABF"/>
    <w:p w14:paraId="5AA9926C" w14:textId="58B33FD6" w:rsidR="00FD65C0" w:rsidRDefault="00FD65C0" w:rsidP="00684ABF"/>
    <w:p w14:paraId="6FA4DB77" w14:textId="3DE44F21" w:rsidR="00FD65C0" w:rsidRDefault="00FD65C0" w:rsidP="00684ABF"/>
    <w:p w14:paraId="7ABC7096" w14:textId="0509CF38" w:rsidR="00FD65C0" w:rsidRDefault="00FD65C0" w:rsidP="00684ABF"/>
    <w:p w14:paraId="645F4DAA" w14:textId="3EE7A968" w:rsidR="00FD65C0" w:rsidRDefault="00FD65C0" w:rsidP="00684ABF"/>
    <w:p w14:paraId="585ADA2A" w14:textId="2D2BC9B6" w:rsidR="00FD65C0" w:rsidRDefault="00FD65C0" w:rsidP="00684ABF"/>
    <w:p w14:paraId="03E61ED1" w14:textId="1A08ABC3" w:rsidR="00FD65C0" w:rsidRDefault="00FD65C0" w:rsidP="00684ABF"/>
    <w:p w14:paraId="59B21175" w14:textId="5DB36CCF" w:rsidR="00FD65C0" w:rsidRDefault="00FD65C0" w:rsidP="00684ABF"/>
    <w:p w14:paraId="47621F16" w14:textId="538E7DBE" w:rsidR="00FD65C0" w:rsidRDefault="00FD65C0" w:rsidP="00684ABF"/>
    <w:p w14:paraId="1C7AD5F1" w14:textId="763B957A" w:rsidR="00FD65C0" w:rsidRDefault="00FD65C0" w:rsidP="00684ABF"/>
    <w:p w14:paraId="66E25D88" w14:textId="5B1044AA" w:rsidR="00FD65C0" w:rsidRDefault="00FD65C0" w:rsidP="00684ABF"/>
    <w:p w14:paraId="1A271443" w14:textId="735BDBDA" w:rsidR="00FD65C0" w:rsidRDefault="00FD65C0" w:rsidP="00684ABF"/>
    <w:p w14:paraId="260E3EF8" w14:textId="65552BF6" w:rsidR="00FD65C0" w:rsidRDefault="00FD65C0" w:rsidP="00684ABF"/>
    <w:p w14:paraId="0F84577C" w14:textId="48DCA615" w:rsidR="00FD65C0" w:rsidRDefault="00FD65C0" w:rsidP="00684ABF"/>
    <w:p w14:paraId="53DC503D" w14:textId="09F01673" w:rsidR="00FD65C0" w:rsidRDefault="00FD65C0" w:rsidP="00684ABF"/>
    <w:p w14:paraId="5A99F651" w14:textId="042E8E69" w:rsidR="00FD65C0" w:rsidRDefault="00FD65C0" w:rsidP="00684ABF"/>
    <w:p w14:paraId="0919F36B" w14:textId="4CB06E6F" w:rsidR="00FD65C0" w:rsidRDefault="00FD65C0" w:rsidP="00684ABF"/>
    <w:p w14:paraId="27896FD8" w14:textId="276D9023" w:rsidR="00FD65C0" w:rsidRDefault="00FD65C0" w:rsidP="00684ABF"/>
    <w:p w14:paraId="313F54A0" w14:textId="3DD7E070" w:rsidR="00FD65C0" w:rsidRDefault="00FD65C0" w:rsidP="00684ABF"/>
    <w:p w14:paraId="1DCA047A" w14:textId="7C1DE581" w:rsidR="00FD65C0" w:rsidRDefault="00FD65C0" w:rsidP="00684ABF"/>
    <w:p w14:paraId="21FA8F82" w14:textId="12A80560" w:rsidR="00FD65C0" w:rsidRDefault="00FD65C0" w:rsidP="00684ABF"/>
    <w:p w14:paraId="52E2EA46" w14:textId="21284845" w:rsidR="00FD65C0" w:rsidRDefault="00FD65C0" w:rsidP="00684ABF"/>
    <w:p w14:paraId="21693491" w14:textId="325545CA" w:rsidR="00FD65C0" w:rsidRDefault="00FD65C0" w:rsidP="00684ABF"/>
    <w:p w14:paraId="0C633625" w14:textId="015174BC" w:rsidR="00FD65C0" w:rsidRDefault="00FD65C0" w:rsidP="00684ABF"/>
    <w:p w14:paraId="2CF81263" w14:textId="6304521E" w:rsidR="00FD65C0" w:rsidRDefault="00FD65C0" w:rsidP="00684ABF"/>
    <w:p w14:paraId="37CF28BC" w14:textId="45FCA183" w:rsidR="00FD65C0" w:rsidRDefault="00FD65C0" w:rsidP="00684ABF"/>
    <w:p w14:paraId="07CD0386" w14:textId="48A2C14E" w:rsidR="00FD65C0" w:rsidRDefault="00FD65C0" w:rsidP="00684ABF"/>
    <w:p w14:paraId="26DEA740" w14:textId="7484F7AE" w:rsidR="00FD65C0" w:rsidRDefault="00FD65C0" w:rsidP="00684ABF"/>
    <w:p w14:paraId="2C1EBCCE" w14:textId="565A7405" w:rsidR="00FD65C0" w:rsidRDefault="00FD65C0" w:rsidP="00684ABF"/>
    <w:p w14:paraId="6721C585" w14:textId="41C6152C" w:rsidR="00FD65C0" w:rsidRDefault="00FD65C0" w:rsidP="00684ABF"/>
    <w:p w14:paraId="67271299" w14:textId="3EA9811D" w:rsidR="00FD65C0" w:rsidRDefault="00FD65C0" w:rsidP="00684ABF"/>
    <w:p w14:paraId="07CB0BDB" w14:textId="3244CEF2" w:rsidR="00FD65C0" w:rsidRDefault="00FD65C0" w:rsidP="00684ABF"/>
    <w:p w14:paraId="14C3F1CF" w14:textId="72C2A118" w:rsidR="00FD65C0" w:rsidRDefault="00FD65C0" w:rsidP="00684ABF"/>
    <w:p w14:paraId="2FAB16AC" w14:textId="28046527" w:rsidR="00FD65C0" w:rsidRDefault="00FD65C0" w:rsidP="00684ABF"/>
    <w:p w14:paraId="4BA95239" w14:textId="39C4325E" w:rsidR="00CC259E" w:rsidRDefault="00CC259E" w:rsidP="00684ABF"/>
    <w:p w14:paraId="36CD1BF0" w14:textId="77777777" w:rsidR="00CC259E" w:rsidRDefault="00CC259E" w:rsidP="00684ABF"/>
    <w:p w14:paraId="79E7E242" w14:textId="77777777" w:rsidR="00FD65C0" w:rsidRDefault="00FD65C0" w:rsidP="00684ABF"/>
    <w:p w14:paraId="6FF504C5" w14:textId="0B6A35CE" w:rsidR="00B04B79" w:rsidRDefault="003545FF" w:rsidP="003545FF">
      <w:pPr>
        <w:pStyle w:val="Schedule"/>
        <w:numPr>
          <w:ilvl w:val="0"/>
          <w:numId w:val="0"/>
        </w:numPr>
        <w:ind w:left="1353"/>
      </w:pPr>
      <w:bookmarkStart w:id="427" w:name="a954094"/>
      <w:bookmarkStart w:id="428" w:name="_Toc256000048"/>
      <w:r>
        <w:lastRenderedPageBreak/>
        <w:t xml:space="preserve">Schedule 2 </w:t>
      </w:r>
    </w:p>
    <w:p w14:paraId="2B3A377D" w14:textId="2DF42509" w:rsidR="00684ABF" w:rsidRDefault="00684ABF" w:rsidP="00B04B79">
      <w:pPr>
        <w:pStyle w:val="Schedule"/>
        <w:numPr>
          <w:ilvl w:val="0"/>
          <w:numId w:val="0"/>
        </w:numPr>
      </w:pPr>
      <w:r>
        <w:t xml:space="preserve">Performance </w:t>
      </w:r>
      <w:bookmarkEnd w:id="427"/>
      <w:bookmarkEnd w:id="428"/>
      <w:r w:rsidR="002F5B9B">
        <w:t>Standards</w:t>
      </w:r>
    </w:p>
    <w:p w14:paraId="725D4794" w14:textId="77777777" w:rsidR="001535C2" w:rsidRPr="001535C2" w:rsidRDefault="001535C2" w:rsidP="001661F9">
      <w:pPr>
        <w:pStyle w:val="ListParagraph"/>
        <w:numPr>
          <w:ilvl w:val="0"/>
          <w:numId w:val="24"/>
        </w:numPr>
        <w:ind w:left="2268" w:hanging="567"/>
        <w:rPr>
          <w:rFonts w:ascii="Arial" w:hAnsi="Arial" w:cs="Arial"/>
          <w:sz w:val="22"/>
          <w:szCs w:val="22"/>
        </w:rPr>
      </w:pPr>
      <w:bookmarkStart w:id="429" w:name="a457237"/>
      <w:bookmarkStart w:id="430" w:name="_Toc256000049"/>
      <w:r w:rsidRPr="001535C2">
        <w:rPr>
          <w:rFonts w:ascii="Arial" w:hAnsi="Arial" w:cs="Arial"/>
          <w:sz w:val="22"/>
          <w:szCs w:val="22"/>
        </w:rPr>
        <w:t xml:space="preserve">All sites to be left safe and tidy at the end of each day, limbs to be left in a </w:t>
      </w:r>
      <w:proofErr w:type="gramStart"/>
      <w:r w:rsidRPr="001535C2">
        <w:rPr>
          <w:rFonts w:ascii="Arial" w:hAnsi="Arial" w:cs="Arial"/>
          <w:sz w:val="22"/>
          <w:szCs w:val="22"/>
        </w:rPr>
        <w:t>manageable lengths</w:t>
      </w:r>
      <w:proofErr w:type="gramEnd"/>
      <w:r w:rsidRPr="001535C2">
        <w:rPr>
          <w:rFonts w:ascii="Arial" w:hAnsi="Arial" w:cs="Arial"/>
          <w:sz w:val="22"/>
          <w:szCs w:val="22"/>
        </w:rPr>
        <w:t xml:space="preserve"> ready for collection by the Woodland Project, chippings to be chipped into the woodland in suitable locations</w:t>
      </w:r>
    </w:p>
    <w:p w14:paraId="7F8FE110" w14:textId="77777777" w:rsidR="001535C2" w:rsidRPr="001535C2" w:rsidRDefault="001535C2" w:rsidP="001661F9">
      <w:pPr>
        <w:pStyle w:val="ListParagraph"/>
        <w:numPr>
          <w:ilvl w:val="0"/>
          <w:numId w:val="24"/>
        </w:numPr>
        <w:ind w:left="2268" w:hanging="567"/>
        <w:rPr>
          <w:rFonts w:ascii="Arial" w:hAnsi="Arial" w:cs="Arial"/>
          <w:sz w:val="22"/>
          <w:szCs w:val="22"/>
        </w:rPr>
      </w:pPr>
      <w:r w:rsidRPr="001535C2">
        <w:rPr>
          <w:rFonts w:ascii="Arial" w:hAnsi="Arial" w:cs="Arial"/>
          <w:sz w:val="22"/>
          <w:szCs w:val="22"/>
        </w:rPr>
        <w:t xml:space="preserve"> Tree works to be completed in adherence to the tender specification</w:t>
      </w:r>
    </w:p>
    <w:p w14:paraId="4DBA1D05" w14:textId="77777777" w:rsidR="001535C2" w:rsidRDefault="001535C2" w:rsidP="001661F9">
      <w:pPr>
        <w:pStyle w:val="ListParagraph"/>
        <w:numPr>
          <w:ilvl w:val="0"/>
          <w:numId w:val="24"/>
        </w:numPr>
        <w:ind w:left="2268" w:hanging="567"/>
        <w:rPr>
          <w:rStyle w:val="Hyperlink"/>
          <w:rFonts w:ascii="Arial" w:hAnsi="Arial" w:cs="Arial"/>
        </w:rPr>
      </w:pPr>
      <w:r w:rsidRPr="001535C2">
        <w:rPr>
          <w:rFonts w:ascii="Arial" w:hAnsi="Arial" w:cs="Arial"/>
          <w:sz w:val="22"/>
          <w:szCs w:val="22"/>
        </w:rPr>
        <w:t xml:space="preserve"> Full compliance with the H&amp;S executive guidance on tree works: </w:t>
      </w:r>
      <w:hyperlink r:id="rId9" w:history="1">
        <w:r>
          <w:rPr>
            <w:rStyle w:val="Hyperlink"/>
            <w:rFonts w:ascii="Arial" w:hAnsi="Arial" w:cs="Arial"/>
          </w:rPr>
          <w:t>https://www.hse.gov.uk/treework/safety-topics/index.htm</w:t>
        </w:r>
      </w:hyperlink>
    </w:p>
    <w:p w14:paraId="77F82C8B" w14:textId="77777777" w:rsidR="001535C2" w:rsidRPr="001535C2" w:rsidRDefault="001535C2" w:rsidP="001661F9">
      <w:pPr>
        <w:pStyle w:val="ListParagraph"/>
        <w:numPr>
          <w:ilvl w:val="0"/>
          <w:numId w:val="24"/>
        </w:numPr>
        <w:ind w:left="2268" w:hanging="567"/>
        <w:rPr>
          <w:rFonts w:ascii="Arial" w:hAnsi="Arial" w:cs="Arial"/>
          <w:sz w:val="22"/>
          <w:szCs w:val="22"/>
        </w:rPr>
      </w:pPr>
      <w:r>
        <w:t xml:space="preserve"> </w:t>
      </w:r>
      <w:r w:rsidRPr="001535C2">
        <w:rPr>
          <w:rFonts w:ascii="Arial" w:hAnsi="Arial" w:cs="Arial"/>
          <w:sz w:val="22"/>
          <w:szCs w:val="22"/>
        </w:rPr>
        <w:t>Any concerns raised by the Council will be remedied within 48 hours</w:t>
      </w:r>
    </w:p>
    <w:p w14:paraId="06D1C7A3" w14:textId="77777777" w:rsidR="001535C2" w:rsidRPr="001535C2" w:rsidRDefault="001535C2" w:rsidP="001661F9">
      <w:pPr>
        <w:pStyle w:val="ListParagraph"/>
        <w:numPr>
          <w:ilvl w:val="0"/>
          <w:numId w:val="24"/>
        </w:numPr>
        <w:ind w:left="2268" w:hanging="567"/>
        <w:rPr>
          <w:rFonts w:ascii="Arial" w:hAnsi="Arial" w:cs="Arial"/>
          <w:sz w:val="22"/>
          <w:szCs w:val="22"/>
        </w:rPr>
      </w:pPr>
      <w:r w:rsidRPr="001535C2">
        <w:rPr>
          <w:rFonts w:ascii="Arial" w:hAnsi="Arial" w:cs="Arial"/>
          <w:sz w:val="22"/>
          <w:szCs w:val="22"/>
        </w:rPr>
        <w:t xml:space="preserve"> All method statements and risk assessments (RAMS) will be provided prior to the commencement date</w:t>
      </w:r>
    </w:p>
    <w:p w14:paraId="344C68CD" w14:textId="38E46480" w:rsidR="001535C2" w:rsidRPr="00B04B79" w:rsidRDefault="001535C2" w:rsidP="001661F9">
      <w:pPr>
        <w:pStyle w:val="ListParagraph"/>
        <w:numPr>
          <w:ilvl w:val="0"/>
          <w:numId w:val="24"/>
        </w:numPr>
        <w:ind w:left="2268" w:hanging="567"/>
        <w:rPr>
          <w:rFonts w:ascii="Arial" w:hAnsi="Arial" w:cs="Arial"/>
          <w:sz w:val="22"/>
          <w:szCs w:val="22"/>
        </w:rPr>
      </w:pPr>
      <w:r w:rsidRPr="001535C2">
        <w:rPr>
          <w:rFonts w:ascii="Arial" w:hAnsi="Arial" w:cs="Arial"/>
          <w:sz w:val="22"/>
          <w:szCs w:val="22"/>
        </w:rPr>
        <w:t xml:space="preserve"> Each site is heavily used by the public and as such the use of signage and correct PPE </w:t>
      </w:r>
      <w:proofErr w:type="gramStart"/>
      <w:r w:rsidRPr="001535C2">
        <w:rPr>
          <w:rFonts w:ascii="Arial" w:hAnsi="Arial" w:cs="Arial"/>
          <w:sz w:val="22"/>
          <w:szCs w:val="22"/>
        </w:rPr>
        <w:t>will be used at all times</w:t>
      </w:r>
      <w:proofErr w:type="gramEnd"/>
      <w:r w:rsidRPr="001535C2">
        <w:rPr>
          <w:rFonts w:ascii="Arial" w:hAnsi="Arial" w:cs="Arial"/>
          <w:sz w:val="22"/>
          <w:szCs w:val="22"/>
        </w:rPr>
        <w:t xml:space="preserve"> as per the contractors RAMS</w:t>
      </w:r>
    </w:p>
    <w:p w14:paraId="13422B31" w14:textId="77777777" w:rsidR="004E3BD9" w:rsidRDefault="004E3BD9" w:rsidP="004E3BD9">
      <w:pPr>
        <w:pStyle w:val="Part"/>
        <w:numPr>
          <w:ilvl w:val="0"/>
          <w:numId w:val="0"/>
        </w:numPr>
      </w:pPr>
    </w:p>
    <w:bookmarkEnd w:id="429"/>
    <w:bookmarkEnd w:id="430"/>
    <w:p w14:paraId="02553B04" w14:textId="77777777" w:rsidR="00BD7E02" w:rsidRDefault="00BD7E02" w:rsidP="00BD7E02">
      <w:pPr>
        <w:pStyle w:val="List2"/>
        <w:ind w:left="1440" w:hanging="744"/>
        <w:jc w:val="both"/>
        <w:rPr>
          <w:rFonts w:ascii="Tahoma" w:hAnsi="Tahoma" w:cs="Tahoma"/>
          <w:b/>
          <w:sz w:val="19"/>
          <w:szCs w:val="19"/>
        </w:rPr>
      </w:pPr>
    </w:p>
    <w:p w14:paraId="46E744CF" w14:textId="7E41C667" w:rsidR="00BD7E02" w:rsidRDefault="00BD7E02" w:rsidP="00BD7E02">
      <w:pPr>
        <w:pStyle w:val="Schedule"/>
        <w:numPr>
          <w:ilvl w:val="0"/>
          <w:numId w:val="0"/>
        </w:numPr>
      </w:pPr>
      <w:r>
        <w:t xml:space="preserve">Monitoring Arrangements </w:t>
      </w:r>
    </w:p>
    <w:p w14:paraId="2FE6DE34" w14:textId="77777777" w:rsidR="00BD7E02" w:rsidRPr="005D33A5" w:rsidRDefault="00BD7E02" w:rsidP="00BD7E02">
      <w:pPr>
        <w:pStyle w:val="List2"/>
        <w:ind w:left="1440" w:hanging="744"/>
        <w:jc w:val="both"/>
        <w:rPr>
          <w:rFonts w:ascii="Arial" w:hAnsi="Arial" w:cs="Arial"/>
          <w:sz w:val="22"/>
          <w:szCs w:val="22"/>
        </w:rPr>
      </w:pPr>
    </w:p>
    <w:p w14:paraId="43379722" w14:textId="77777777" w:rsidR="00BD7E02" w:rsidRPr="000C585E" w:rsidRDefault="00BD7E02" w:rsidP="00BD7E02">
      <w:pPr>
        <w:rPr>
          <w:rFonts w:ascii="Tahoma" w:hAnsi="Tahoma" w:cs="Tahoma"/>
          <w:sz w:val="19"/>
          <w:szCs w:val="19"/>
        </w:rPr>
      </w:pPr>
    </w:p>
    <w:p w14:paraId="46ADD6C8" w14:textId="3B982E48" w:rsidR="00BD7E02" w:rsidRPr="005D33A5" w:rsidRDefault="00680B7C" w:rsidP="001661F9">
      <w:pPr>
        <w:pStyle w:val="ListParagraph"/>
        <w:numPr>
          <w:ilvl w:val="0"/>
          <w:numId w:val="29"/>
        </w:numPr>
        <w:rPr>
          <w:rFonts w:ascii="Arial" w:hAnsi="Arial" w:cs="Arial"/>
          <w:sz w:val="22"/>
          <w:szCs w:val="22"/>
        </w:rPr>
      </w:pPr>
      <w:r>
        <w:rPr>
          <w:rFonts w:ascii="Arial" w:hAnsi="Arial" w:cs="Arial"/>
          <w:sz w:val="22"/>
          <w:szCs w:val="22"/>
        </w:rPr>
        <w:t>Routine i</w:t>
      </w:r>
      <w:r w:rsidR="00BD7E02" w:rsidRPr="005D33A5">
        <w:rPr>
          <w:rFonts w:ascii="Arial" w:hAnsi="Arial" w:cs="Arial"/>
          <w:sz w:val="22"/>
          <w:szCs w:val="22"/>
        </w:rPr>
        <w:t xml:space="preserve">nspections will be carried out at any </w:t>
      </w:r>
      <w:r>
        <w:rPr>
          <w:rFonts w:ascii="Arial" w:hAnsi="Arial" w:cs="Arial"/>
          <w:sz w:val="22"/>
          <w:szCs w:val="22"/>
        </w:rPr>
        <w:t>l</w:t>
      </w:r>
      <w:r w:rsidR="00BD7E02" w:rsidRPr="005D33A5">
        <w:rPr>
          <w:rFonts w:ascii="Arial" w:hAnsi="Arial" w:cs="Arial"/>
          <w:sz w:val="22"/>
          <w:szCs w:val="22"/>
        </w:rPr>
        <w:t xml:space="preserve">ocation by the </w:t>
      </w:r>
      <w:r w:rsidR="005D33A5" w:rsidRPr="005D33A5">
        <w:rPr>
          <w:rFonts w:ascii="Arial" w:hAnsi="Arial" w:cs="Arial"/>
          <w:sz w:val="22"/>
          <w:szCs w:val="22"/>
        </w:rPr>
        <w:t>Council’s Authorised Representative</w:t>
      </w:r>
      <w:r w:rsidR="00BD7E02" w:rsidRPr="005D33A5">
        <w:rPr>
          <w:rFonts w:ascii="Arial" w:hAnsi="Arial" w:cs="Arial"/>
          <w:sz w:val="22"/>
          <w:szCs w:val="22"/>
        </w:rPr>
        <w:t xml:space="preserve"> on a </w:t>
      </w:r>
      <w:r>
        <w:rPr>
          <w:rFonts w:ascii="Arial" w:hAnsi="Arial" w:cs="Arial"/>
          <w:sz w:val="22"/>
          <w:szCs w:val="22"/>
        </w:rPr>
        <w:t>weekly</w:t>
      </w:r>
      <w:r w:rsidR="00BD7E02" w:rsidRPr="005D33A5">
        <w:rPr>
          <w:rFonts w:ascii="Arial" w:hAnsi="Arial" w:cs="Arial"/>
          <w:sz w:val="22"/>
          <w:szCs w:val="22"/>
        </w:rPr>
        <w:t xml:space="preserve"> basis. Such operations will be carried out throughout the contract period </w:t>
      </w:r>
      <w:proofErr w:type="gramStart"/>
      <w:r w:rsidR="00BD7E02" w:rsidRPr="005D33A5">
        <w:rPr>
          <w:rFonts w:ascii="Arial" w:hAnsi="Arial" w:cs="Arial"/>
          <w:sz w:val="22"/>
          <w:szCs w:val="22"/>
        </w:rPr>
        <w:t>in order to</w:t>
      </w:r>
      <w:proofErr w:type="gramEnd"/>
      <w:r w:rsidR="00BD7E02" w:rsidRPr="005D33A5">
        <w:rPr>
          <w:rFonts w:ascii="Arial" w:hAnsi="Arial" w:cs="Arial"/>
          <w:sz w:val="22"/>
          <w:szCs w:val="22"/>
        </w:rPr>
        <w:t xml:space="preserve"> check that works are being carried out or have been carried out in all respects in accordance with this Agreement.</w:t>
      </w:r>
    </w:p>
    <w:p w14:paraId="161591EC" w14:textId="77777777" w:rsidR="00BD7E02" w:rsidRPr="005D33A5" w:rsidRDefault="00BD7E02" w:rsidP="005D33A5">
      <w:pPr>
        <w:pStyle w:val="List3"/>
        <w:ind w:left="1992" w:firstLine="0"/>
        <w:jc w:val="both"/>
        <w:rPr>
          <w:rFonts w:ascii="Arial" w:hAnsi="Arial" w:cs="Arial"/>
          <w:sz w:val="22"/>
          <w:szCs w:val="22"/>
        </w:rPr>
      </w:pPr>
    </w:p>
    <w:p w14:paraId="548BC75A" w14:textId="7E2FFC80" w:rsidR="00680B7C" w:rsidRPr="005D33A5" w:rsidRDefault="00BD7E02" w:rsidP="001661F9">
      <w:pPr>
        <w:pStyle w:val="ListParagraph"/>
        <w:numPr>
          <w:ilvl w:val="0"/>
          <w:numId w:val="29"/>
        </w:numPr>
        <w:rPr>
          <w:rFonts w:ascii="Arial" w:hAnsi="Arial" w:cs="Arial"/>
          <w:sz w:val="22"/>
          <w:szCs w:val="22"/>
        </w:rPr>
      </w:pPr>
      <w:r w:rsidRPr="005D33A5">
        <w:rPr>
          <w:rFonts w:ascii="Arial" w:hAnsi="Arial" w:cs="Arial"/>
          <w:sz w:val="22"/>
          <w:szCs w:val="22"/>
        </w:rPr>
        <w:t xml:space="preserve">The </w:t>
      </w:r>
      <w:r w:rsidR="005D33A5" w:rsidRPr="005D33A5">
        <w:rPr>
          <w:rFonts w:ascii="Arial" w:hAnsi="Arial" w:cs="Arial"/>
          <w:sz w:val="22"/>
          <w:szCs w:val="22"/>
        </w:rPr>
        <w:t xml:space="preserve">Council’s Authorised Representative </w:t>
      </w:r>
      <w:r w:rsidRPr="005D33A5">
        <w:rPr>
          <w:rFonts w:ascii="Arial" w:hAnsi="Arial" w:cs="Arial"/>
          <w:sz w:val="22"/>
          <w:szCs w:val="22"/>
        </w:rPr>
        <w:t xml:space="preserve">will record the date, </w:t>
      </w:r>
      <w:proofErr w:type="gramStart"/>
      <w:r w:rsidRPr="005D33A5">
        <w:rPr>
          <w:rFonts w:ascii="Arial" w:hAnsi="Arial" w:cs="Arial"/>
          <w:sz w:val="22"/>
          <w:szCs w:val="22"/>
        </w:rPr>
        <w:t>time</w:t>
      </w:r>
      <w:proofErr w:type="gramEnd"/>
      <w:r w:rsidRPr="005D33A5">
        <w:rPr>
          <w:rFonts w:ascii="Arial" w:hAnsi="Arial" w:cs="Arial"/>
          <w:sz w:val="22"/>
          <w:szCs w:val="22"/>
        </w:rPr>
        <w:t xml:space="preserve"> and main findings of all such </w:t>
      </w:r>
      <w:r w:rsidR="00680B7C">
        <w:rPr>
          <w:rFonts w:ascii="Arial" w:hAnsi="Arial" w:cs="Arial"/>
          <w:sz w:val="22"/>
          <w:szCs w:val="22"/>
        </w:rPr>
        <w:t>i</w:t>
      </w:r>
      <w:r w:rsidRPr="005D33A5">
        <w:rPr>
          <w:rFonts w:ascii="Arial" w:hAnsi="Arial" w:cs="Arial"/>
          <w:sz w:val="22"/>
          <w:szCs w:val="22"/>
        </w:rPr>
        <w:t>nspections. In the event of any works which fail to meet the required standards being discovered</w:t>
      </w:r>
      <w:r w:rsidR="00680B7C">
        <w:rPr>
          <w:rFonts w:ascii="Arial" w:hAnsi="Arial" w:cs="Arial"/>
          <w:sz w:val="22"/>
          <w:szCs w:val="22"/>
        </w:rPr>
        <w:t>,</w:t>
      </w:r>
      <w:r w:rsidRPr="005D33A5">
        <w:rPr>
          <w:rFonts w:ascii="Arial" w:hAnsi="Arial" w:cs="Arial"/>
          <w:sz w:val="22"/>
          <w:szCs w:val="22"/>
        </w:rPr>
        <w:t xml:space="preserve"> then the </w:t>
      </w:r>
      <w:r w:rsidR="00680B7C" w:rsidRPr="005D33A5">
        <w:rPr>
          <w:rFonts w:ascii="Arial" w:hAnsi="Arial" w:cs="Arial"/>
          <w:sz w:val="22"/>
          <w:szCs w:val="22"/>
        </w:rPr>
        <w:t xml:space="preserve">Council’s Authorised Representative </w:t>
      </w:r>
      <w:r w:rsidRPr="005D33A5">
        <w:rPr>
          <w:rFonts w:ascii="Arial" w:hAnsi="Arial" w:cs="Arial"/>
          <w:sz w:val="22"/>
          <w:szCs w:val="22"/>
        </w:rPr>
        <w:t xml:space="preserve">shall notify the </w:t>
      </w:r>
      <w:r w:rsidR="00680B7C">
        <w:rPr>
          <w:rFonts w:ascii="Arial" w:hAnsi="Arial" w:cs="Arial"/>
          <w:sz w:val="22"/>
          <w:szCs w:val="22"/>
        </w:rPr>
        <w:t>C</w:t>
      </w:r>
      <w:r w:rsidRPr="005D33A5">
        <w:rPr>
          <w:rFonts w:ascii="Arial" w:hAnsi="Arial" w:cs="Arial"/>
          <w:sz w:val="22"/>
          <w:szCs w:val="22"/>
        </w:rPr>
        <w:t>ontractor of the elements of works which fail to meet the required standard</w:t>
      </w:r>
      <w:r w:rsidR="00680B7C">
        <w:rPr>
          <w:rFonts w:ascii="Arial" w:hAnsi="Arial" w:cs="Arial"/>
          <w:sz w:val="22"/>
          <w:szCs w:val="22"/>
        </w:rPr>
        <w:t xml:space="preserve"> and the Contractor shall remedy same within 48 hours of such notification</w:t>
      </w:r>
      <w:r w:rsidRPr="005D33A5">
        <w:rPr>
          <w:rFonts w:ascii="Arial" w:hAnsi="Arial" w:cs="Arial"/>
          <w:sz w:val="22"/>
          <w:szCs w:val="22"/>
        </w:rPr>
        <w:t>.</w:t>
      </w:r>
    </w:p>
    <w:p w14:paraId="6F91DA74" w14:textId="77777777" w:rsidR="00BD7E02" w:rsidRPr="005D33A5" w:rsidRDefault="00BD7E02" w:rsidP="00BD7E02">
      <w:pPr>
        <w:pStyle w:val="List3"/>
        <w:ind w:left="0" w:firstLine="0"/>
        <w:jc w:val="both"/>
        <w:rPr>
          <w:rFonts w:ascii="Arial" w:hAnsi="Arial" w:cs="Arial"/>
          <w:sz w:val="22"/>
          <w:szCs w:val="22"/>
        </w:rPr>
      </w:pPr>
    </w:p>
    <w:p w14:paraId="2FFED33C" w14:textId="2187E384" w:rsidR="00680B7C" w:rsidRPr="0039304F" w:rsidRDefault="00680B7C" w:rsidP="00680B7C">
      <w:pPr>
        <w:pStyle w:val="ScheduleTitleClause"/>
        <w:numPr>
          <w:ilvl w:val="0"/>
          <w:numId w:val="0"/>
        </w:numPr>
        <w:ind w:left="720" w:hanging="720"/>
        <w:rPr>
          <w:rFonts w:cs="Arial"/>
          <w:b w:val="0"/>
          <w:color w:val="auto"/>
          <w:kern w:val="0"/>
          <w:szCs w:val="22"/>
          <w:lang w:eastAsia="en-GB"/>
        </w:rPr>
      </w:pPr>
      <w:bookmarkStart w:id="431" w:name="a964607"/>
      <w:r>
        <w:rPr>
          <w:rFonts w:cs="Arial"/>
          <w:b w:val="0"/>
          <w:color w:val="auto"/>
          <w:kern w:val="0"/>
          <w:szCs w:val="22"/>
          <w:lang w:eastAsia="en-GB"/>
        </w:rPr>
        <w:t>Following the Monitoring Arrangements set out above if</w:t>
      </w:r>
      <w:r w:rsidRPr="0039304F">
        <w:rPr>
          <w:rFonts w:cs="Arial"/>
          <w:b w:val="0"/>
          <w:color w:val="auto"/>
          <w:kern w:val="0"/>
          <w:szCs w:val="22"/>
          <w:lang w:eastAsia="en-GB"/>
        </w:rPr>
        <w:t xml:space="preserve"> the level of performance of the Contractor:</w:t>
      </w:r>
    </w:p>
    <w:p w14:paraId="5DFA72F2" w14:textId="77777777" w:rsidR="00680B7C" w:rsidRPr="0039304F" w:rsidRDefault="00680B7C" w:rsidP="001661F9">
      <w:pPr>
        <w:pStyle w:val="ListParagraph"/>
        <w:numPr>
          <w:ilvl w:val="0"/>
          <w:numId w:val="27"/>
        </w:numPr>
        <w:ind w:left="2268" w:hanging="567"/>
        <w:rPr>
          <w:rFonts w:ascii="Arial" w:hAnsi="Arial" w:cs="Arial"/>
          <w:sz w:val="22"/>
          <w:szCs w:val="22"/>
        </w:rPr>
      </w:pPr>
      <w:r w:rsidRPr="0039304F">
        <w:rPr>
          <w:rFonts w:ascii="Arial" w:hAnsi="Arial" w:cs="Arial"/>
          <w:sz w:val="22"/>
          <w:szCs w:val="22"/>
        </w:rPr>
        <w:t>is likely to or fails to meet any Performance Standard; or</w:t>
      </w:r>
    </w:p>
    <w:p w14:paraId="6C18990F" w14:textId="77777777" w:rsidR="00680B7C" w:rsidRPr="0039304F" w:rsidRDefault="00680B7C" w:rsidP="001661F9">
      <w:pPr>
        <w:pStyle w:val="ListParagraph"/>
        <w:numPr>
          <w:ilvl w:val="0"/>
          <w:numId w:val="27"/>
        </w:numPr>
        <w:ind w:left="2268" w:hanging="567"/>
        <w:rPr>
          <w:rFonts w:ascii="Arial" w:hAnsi="Arial" w:cs="Arial"/>
          <w:sz w:val="22"/>
          <w:szCs w:val="22"/>
        </w:rPr>
      </w:pPr>
      <w:r w:rsidRPr="0039304F">
        <w:rPr>
          <w:rFonts w:ascii="Arial" w:hAnsi="Arial" w:cs="Arial"/>
          <w:sz w:val="22"/>
          <w:szCs w:val="22"/>
        </w:rPr>
        <w:t>is likely to cause or causes a Critical Failure to occur, the Contractor shall immediately notify the Council in writing and the Council, in its absolute discretion and without limiting any other of its rights, may:</w:t>
      </w:r>
    </w:p>
    <w:p w14:paraId="06B4CAEA" w14:textId="77777777" w:rsidR="00680B7C" w:rsidRPr="0039304F" w:rsidRDefault="00680B7C" w:rsidP="001661F9">
      <w:pPr>
        <w:pStyle w:val="ListParagraph"/>
        <w:numPr>
          <w:ilvl w:val="1"/>
          <w:numId w:val="25"/>
        </w:numPr>
        <w:ind w:left="2694" w:hanging="426"/>
        <w:rPr>
          <w:rFonts w:ascii="Arial" w:hAnsi="Arial" w:cs="Arial"/>
          <w:sz w:val="22"/>
          <w:szCs w:val="22"/>
        </w:rPr>
      </w:pPr>
      <w:r w:rsidRPr="0039304F">
        <w:rPr>
          <w:rFonts w:ascii="Arial" w:hAnsi="Arial" w:cs="Arial"/>
          <w:sz w:val="22"/>
          <w:szCs w:val="22"/>
        </w:rPr>
        <w:t>require the Contractor to immediately take all remedial action that is reasonable to mitigate the impact on the Council and to rectify or prevent a Performance Standard failure or Critical Failure from taking place or recurring</w:t>
      </w:r>
    </w:p>
    <w:p w14:paraId="60D92D3A" w14:textId="77777777" w:rsidR="00680B7C" w:rsidRPr="0039304F" w:rsidRDefault="00680B7C" w:rsidP="001661F9">
      <w:pPr>
        <w:pStyle w:val="ListParagraph"/>
        <w:numPr>
          <w:ilvl w:val="1"/>
          <w:numId w:val="25"/>
        </w:numPr>
        <w:ind w:left="2694" w:hanging="426"/>
        <w:rPr>
          <w:rFonts w:ascii="Arial" w:hAnsi="Arial" w:cs="Arial"/>
          <w:sz w:val="22"/>
          <w:szCs w:val="22"/>
        </w:rPr>
      </w:pPr>
      <w:r w:rsidRPr="0039304F">
        <w:rPr>
          <w:rFonts w:ascii="Arial" w:hAnsi="Arial" w:cs="Arial"/>
          <w:sz w:val="22"/>
          <w:szCs w:val="22"/>
        </w:rPr>
        <w:t>if Performance Standards have not been met, make the deductions set out in clause 7</w:t>
      </w:r>
    </w:p>
    <w:p w14:paraId="06A8E915" w14:textId="77777777" w:rsidR="00680B7C" w:rsidRPr="0039304F" w:rsidRDefault="00680B7C" w:rsidP="001661F9">
      <w:pPr>
        <w:pStyle w:val="ListParagraph"/>
        <w:numPr>
          <w:ilvl w:val="1"/>
          <w:numId w:val="25"/>
        </w:numPr>
        <w:ind w:left="2694" w:hanging="426"/>
        <w:rPr>
          <w:rFonts w:ascii="Arial" w:hAnsi="Arial" w:cs="Arial"/>
          <w:sz w:val="22"/>
          <w:szCs w:val="22"/>
        </w:rPr>
      </w:pPr>
      <w:r w:rsidRPr="0039304F">
        <w:rPr>
          <w:rFonts w:ascii="Arial" w:hAnsi="Arial" w:cs="Arial"/>
          <w:sz w:val="22"/>
          <w:szCs w:val="22"/>
        </w:rPr>
        <w:t>if a Critical Failure has occurred, exercise its right to terminate for material default).</w:t>
      </w:r>
    </w:p>
    <w:p w14:paraId="30AC220D" w14:textId="7A1D1FC6" w:rsidR="00684ABF" w:rsidRDefault="00FD65C0" w:rsidP="00FD65C0">
      <w:pPr>
        <w:pStyle w:val="Schedule"/>
        <w:numPr>
          <w:ilvl w:val="0"/>
          <w:numId w:val="0"/>
        </w:numPr>
        <w:ind w:left="993"/>
      </w:pPr>
      <w:bookmarkStart w:id="432" w:name="a200622"/>
      <w:bookmarkStart w:id="433" w:name="_Toc256000055"/>
      <w:bookmarkEnd w:id="431"/>
      <w:r>
        <w:lastRenderedPageBreak/>
        <w:t xml:space="preserve">Schedule 3 </w:t>
      </w:r>
      <w:r w:rsidR="00735873">
        <w:t>Contractor</w:t>
      </w:r>
      <w:r w:rsidR="00684ABF">
        <w:t>'s Tender</w:t>
      </w:r>
      <w:bookmarkEnd w:id="432"/>
      <w:bookmarkEnd w:id="433"/>
      <w:r w:rsidR="00352F07">
        <w:t>/Clarification Questions and Responses</w:t>
      </w:r>
      <w:r w:rsidR="00033446">
        <w:t xml:space="preserve"> </w:t>
      </w:r>
    </w:p>
    <w:p w14:paraId="56A32716" w14:textId="2D476178" w:rsidR="00684ABF" w:rsidRDefault="00684ABF" w:rsidP="00684ABF">
      <w:r>
        <w:br w:type="page"/>
      </w:r>
    </w:p>
    <w:p w14:paraId="4C1F5314" w14:textId="65F1A5A5" w:rsidR="00684ABF" w:rsidRDefault="00FD65C0" w:rsidP="00FD65C0">
      <w:pPr>
        <w:pStyle w:val="Schedule"/>
        <w:numPr>
          <w:ilvl w:val="0"/>
          <w:numId w:val="0"/>
        </w:numPr>
        <w:ind w:left="993"/>
      </w:pPr>
      <w:bookmarkStart w:id="434" w:name="a321590"/>
      <w:bookmarkStart w:id="435" w:name="_Toc256000056"/>
      <w:r>
        <w:lastRenderedPageBreak/>
        <w:t xml:space="preserve">Schedule 4 </w:t>
      </w:r>
      <w:r w:rsidR="00684ABF">
        <w:t>Charges and payment</w:t>
      </w:r>
      <w:bookmarkEnd w:id="434"/>
      <w:bookmarkEnd w:id="435"/>
      <w:r w:rsidR="00932645">
        <w:t xml:space="preserve"> </w:t>
      </w:r>
    </w:p>
    <w:p w14:paraId="68C3092B" w14:textId="77777777" w:rsidR="00684ABF" w:rsidRDefault="00684ABF" w:rsidP="00684ABF">
      <w:pPr>
        <w:pStyle w:val="ScheduleTitleClause"/>
      </w:pPr>
      <w:r>
        <w:fldChar w:fldCharType="begin"/>
      </w:r>
      <w:r>
        <w:instrText>TC "1. Calculation of the Charges" \l 1</w:instrText>
      </w:r>
      <w:r>
        <w:fldChar w:fldCharType="end"/>
      </w:r>
      <w:bookmarkStart w:id="436" w:name="a744061"/>
      <w:bookmarkStart w:id="437" w:name="_Toc256000057"/>
      <w:r>
        <w:t>Calculation of the Charges</w:t>
      </w:r>
      <w:bookmarkEnd w:id="436"/>
      <w:bookmarkEnd w:id="437"/>
    </w:p>
    <w:p w14:paraId="1D43ADD6" w14:textId="77777777" w:rsidR="00684ABF" w:rsidRDefault="00684ABF" w:rsidP="00684ABF">
      <w:pPr>
        <w:pStyle w:val="NoNumUntitledsubclause1"/>
      </w:pPr>
      <w:bookmarkStart w:id="438" w:name="a492279"/>
      <w:r>
        <w:t xml:space="preserve">The Charges shall be calculated </w:t>
      </w:r>
      <w:proofErr w:type="gramStart"/>
      <w:r>
        <w:t>on the basis of</w:t>
      </w:r>
      <w:proofErr w:type="gramEnd"/>
      <w:r>
        <w:t xml:space="preserve"> the rates and prices set out in this Schedule. </w:t>
      </w:r>
      <w:bookmarkEnd w:id="438"/>
    </w:p>
    <w:p w14:paraId="48709DD8" w14:textId="2673046C" w:rsidR="00684ABF" w:rsidRDefault="00684ABF" w:rsidP="00684ABF">
      <w:r>
        <w:br w:type="page"/>
      </w:r>
    </w:p>
    <w:p w14:paraId="23643CAA" w14:textId="4A61D9AA" w:rsidR="00684ABF" w:rsidRDefault="00FD65C0" w:rsidP="00FD65C0">
      <w:pPr>
        <w:pStyle w:val="Schedule"/>
        <w:numPr>
          <w:ilvl w:val="0"/>
          <w:numId w:val="0"/>
        </w:numPr>
        <w:ind w:left="993"/>
      </w:pPr>
      <w:bookmarkStart w:id="439" w:name="a802899"/>
      <w:bookmarkStart w:id="440" w:name="_Toc256000064"/>
      <w:r>
        <w:lastRenderedPageBreak/>
        <w:t xml:space="preserve">Schedule 5 </w:t>
      </w:r>
      <w:r w:rsidR="00684ABF">
        <w:t>Contract management</w:t>
      </w:r>
      <w:bookmarkEnd w:id="439"/>
      <w:bookmarkEnd w:id="440"/>
    </w:p>
    <w:p w14:paraId="5B084761" w14:textId="7CABD506" w:rsidR="007B7C4F" w:rsidRDefault="007B7C4F" w:rsidP="007B7C4F">
      <w:pPr>
        <w:pStyle w:val="Schedule"/>
        <w:numPr>
          <w:ilvl w:val="0"/>
          <w:numId w:val="0"/>
        </w:numPr>
        <w:rPr>
          <w:b w:val="0"/>
          <w:lang w:val="en-GB"/>
        </w:rPr>
      </w:pPr>
      <w:r>
        <w:rPr>
          <w:b w:val="0"/>
          <w:lang w:val="en-GB"/>
        </w:rPr>
        <w:t xml:space="preserve">For the Council: </w:t>
      </w:r>
    </w:p>
    <w:p w14:paraId="57780D63" w14:textId="77777777" w:rsidR="00684ABF" w:rsidRDefault="00684ABF" w:rsidP="007B7C4F">
      <w:pPr>
        <w:pStyle w:val="ScheduleTitleClause"/>
        <w:numPr>
          <w:ilvl w:val="0"/>
          <w:numId w:val="0"/>
        </w:numPr>
      </w:pPr>
      <w:r>
        <w:fldChar w:fldCharType="begin"/>
      </w:r>
      <w:r>
        <w:instrText>TC "1. Authorised representatives" \l 1</w:instrText>
      </w:r>
      <w:r>
        <w:fldChar w:fldCharType="end"/>
      </w:r>
      <w:bookmarkStart w:id="441" w:name="a406386"/>
      <w:bookmarkStart w:id="442" w:name="_Toc256000065"/>
      <w:r>
        <w:t>Authorised representatives</w:t>
      </w:r>
      <w:bookmarkEnd w:id="441"/>
      <w:bookmarkEnd w:id="442"/>
    </w:p>
    <w:p w14:paraId="55AFF4AF" w14:textId="0F0AE229" w:rsidR="00B04B79" w:rsidRPr="00B04B79" w:rsidRDefault="007B7C4F" w:rsidP="00B04B79">
      <w:pPr>
        <w:pStyle w:val="Schedule"/>
        <w:numPr>
          <w:ilvl w:val="0"/>
          <w:numId w:val="0"/>
        </w:numPr>
        <w:ind w:left="360" w:hanging="360"/>
        <w:rPr>
          <w:b w:val="0"/>
          <w:lang w:val="en-GB"/>
        </w:rPr>
      </w:pPr>
      <w:bookmarkStart w:id="443" w:name="a712051"/>
      <w:r>
        <w:rPr>
          <w:b w:val="0"/>
          <w:lang w:val="en-GB"/>
        </w:rPr>
        <w:t xml:space="preserve">Name: </w:t>
      </w:r>
      <w:r w:rsidR="00B04B79" w:rsidRPr="00B04B79">
        <w:rPr>
          <w:b w:val="0"/>
          <w:lang w:val="en-GB"/>
        </w:rPr>
        <w:t>Rebecca Jenkins</w:t>
      </w:r>
    </w:p>
    <w:p w14:paraId="5A4AC26D" w14:textId="384140E3" w:rsidR="00B04B79" w:rsidRPr="000C1305" w:rsidRDefault="00B04B79" w:rsidP="00B04B79">
      <w:pPr>
        <w:pStyle w:val="Schedule"/>
        <w:numPr>
          <w:ilvl w:val="0"/>
          <w:numId w:val="0"/>
        </w:numPr>
        <w:ind w:left="360" w:hanging="360"/>
        <w:rPr>
          <w:b w:val="0"/>
          <w:lang w:val="en-GB"/>
        </w:rPr>
      </w:pPr>
      <w:r w:rsidRPr="000C1305">
        <w:rPr>
          <w:b w:val="0"/>
          <w:lang w:val="en-GB"/>
        </w:rPr>
        <w:t xml:space="preserve">Title: </w:t>
      </w:r>
      <w:r w:rsidR="007B7C4F" w:rsidRPr="007B7C4F">
        <w:rPr>
          <w:b w:val="0"/>
          <w:lang w:val="en-GB"/>
        </w:rPr>
        <w:t>Woodland Manager</w:t>
      </w:r>
    </w:p>
    <w:p w14:paraId="0111BC2C" w14:textId="007AF14A" w:rsidR="00B04B79" w:rsidRPr="000C1305" w:rsidRDefault="00B04B79" w:rsidP="00B04B79">
      <w:pPr>
        <w:pStyle w:val="Schedule"/>
        <w:numPr>
          <w:ilvl w:val="0"/>
          <w:numId w:val="0"/>
        </w:numPr>
        <w:ind w:left="360" w:hanging="360"/>
        <w:rPr>
          <w:b w:val="0"/>
          <w:lang w:val="en-GB"/>
        </w:rPr>
      </w:pPr>
      <w:r w:rsidRPr="000C1305">
        <w:rPr>
          <w:b w:val="0"/>
          <w:lang w:val="en-GB"/>
        </w:rPr>
        <w:t xml:space="preserve">Email:   </w:t>
      </w:r>
      <w:r w:rsidRPr="00B04B79">
        <w:rPr>
          <w:b w:val="0"/>
          <w:lang w:val="en-GB"/>
        </w:rPr>
        <w:t>Rebecca.Jenkins@corby.gov.uk</w:t>
      </w:r>
    </w:p>
    <w:p w14:paraId="79E04050" w14:textId="5FE73372" w:rsidR="00684ABF" w:rsidRDefault="00684ABF" w:rsidP="007B7C4F">
      <w:pPr>
        <w:pStyle w:val="Schedule"/>
        <w:numPr>
          <w:ilvl w:val="0"/>
          <w:numId w:val="0"/>
        </w:numPr>
        <w:ind w:left="360" w:hanging="360"/>
      </w:pPr>
      <w:r w:rsidRPr="00B04B79">
        <w:rPr>
          <w:b w:val="0"/>
          <w:lang w:val="en-GB"/>
        </w:rPr>
        <w:t xml:space="preserve"> </w:t>
      </w:r>
      <w:bookmarkStart w:id="444" w:name="_Hlk43978582"/>
      <w:bookmarkEnd w:id="443"/>
      <w:r>
        <w:fldChar w:fldCharType="begin"/>
      </w:r>
      <w:r>
        <w:instrText>TC "2. Key personnel" \l 1</w:instrText>
      </w:r>
      <w:r>
        <w:fldChar w:fldCharType="end"/>
      </w:r>
      <w:bookmarkStart w:id="445" w:name="a542403"/>
      <w:bookmarkStart w:id="446" w:name="_Toc256000066"/>
      <w:r>
        <w:t>Key personnel</w:t>
      </w:r>
      <w:bookmarkEnd w:id="445"/>
      <w:bookmarkEnd w:id="446"/>
    </w:p>
    <w:p w14:paraId="7A86C51B" w14:textId="195095F8" w:rsidR="007B7C4F" w:rsidRPr="00B04B79" w:rsidRDefault="007B7C4F" w:rsidP="007B7C4F">
      <w:pPr>
        <w:pStyle w:val="Schedule"/>
        <w:numPr>
          <w:ilvl w:val="0"/>
          <w:numId w:val="0"/>
        </w:numPr>
        <w:ind w:left="360" w:hanging="360"/>
        <w:rPr>
          <w:b w:val="0"/>
          <w:lang w:val="en-GB"/>
        </w:rPr>
      </w:pPr>
      <w:bookmarkStart w:id="447" w:name="a351810"/>
      <w:r>
        <w:rPr>
          <w:b w:val="0"/>
          <w:lang w:val="en-GB"/>
        </w:rPr>
        <w:t xml:space="preserve">1. Name: </w:t>
      </w:r>
      <w:r w:rsidRPr="00B04B79">
        <w:rPr>
          <w:b w:val="0"/>
          <w:lang w:val="en-GB"/>
        </w:rPr>
        <w:t>Rebecca Jenkins</w:t>
      </w:r>
    </w:p>
    <w:p w14:paraId="1F44997E" w14:textId="77777777" w:rsidR="007B7C4F" w:rsidRPr="000C1305" w:rsidRDefault="007B7C4F" w:rsidP="007B7C4F">
      <w:pPr>
        <w:pStyle w:val="Schedule"/>
        <w:numPr>
          <w:ilvl w:val="0"/>
          <w:numId w:val="0"/>
        </w:numPr>
        <w:ind w:left="360" w:hanging="360"/>
        <w:rPr>
          <w:b w:val="0"/>
          <w:lang w:val="en-GB"/>
        </w:rPr>
      </w:pPr>
      <w:r w:rsidRPr="000C1305">
        <w:rPr>
          <w:b w:val="0"/>
          <w:lang w:val="en-GB"/>
        </w:rPr>
        <w:t xml:space="preserve">Title: </w:t>
      </w:r>
      <w:r w:rsidRPr="007B7C4F">
        <w:rPr>
          <w:b w:val="0"/>
          <w:lang w:val="en-GB"/>
        </w:rPr>
        <w:t>Woodland Manager</w:t>
      </w:r>
    </w:p>
    <w:p w14:paraId="25C133D8" w14:textId="77777777" w:rsidR="007B7C4F" w:rsidRPr="000C1305" w:rsidRDefault="007B7C4F" w:rsidP="007B7C4F">
      <w:pPr>
        <w:pStyle w:val="Schedule"/>
        <w:numPr>
          <w:ilvl w:val="0"/>
          <w:numId w:val="0"/>
        </w:numPr>
        <w:ind w:left="360" w:hanging="360"/>
        <w:rPr>
          <w:b w:val="0"/>
          <w:lang w:val="en-GB"/>
        </w:rPr>
      </w:pPr>
      <w:r w:rsidRPr="000C1305">
        <w:rPr>
          <w:b w:val="0"/>
          <w:lang w:val="en-GB"/>
        </w:rPr>
        <w:t xml:space="preserve">Email:   </w:t>
      </w:r>
      <w:r w:rsidRPr="00B04B79">
        <w:rPr>
          <w:b w:val="0"/>
          <w:lang w:val="en-GB"/>
        </w:rPr>
        <w:t>Rebecca.Jenkins@corby.gov.uk</w:t>
      </w:r>
    </w:p>
    <w:p w14:paraId="6F96D05B" w14:textId="7B55AA7A" w:rsidR="007B7C4F" w:rsidRPr="007B7C4F" w:rsidRDefault="007B7C4F" w:rsidP="007B7C4F">
      <w:pPr>
        <w:pStyle w:val="Schedule"/>
        <w:numPr>
          <w:ilvl w:val="0"/>
          <w:numId w:val="0"/>
        </w:numPr>
        <w:ind w:left="360" w:hanging="360"/>
        <w:rPr>
          <w:b w:val="0"/>
          <w:lang w:val="en-GB"/>
        </w:rPr>
      </w:pPr>
      <w:r>
        <w:rPr>
          <w:b w:val="0"/>
          <w:lang w:val="en-GB"/>
        </w:rPr>
        <w:t xml:space="preserve">2. </w:t>
      </w:r>
      <w:r w:rsidRPr="007B7C4F">
        <w:rPr>
          <w:b w:val="0"/>
          <w:lang w:val="en-GB"/>
        </w:rPr>
        <w:t xml:space="preserve">Name: Sarah Ransom: </w:t>
      </w:r>
    </w:p>
    <w:p w14:paraId="63761C1F" w14:textId="2DCF8528" w:rsidR="007B7C4F" w:rsidRPr="007B7C4F" w:rsidRDefault="007B7C4F" w:rsidP="007B7C4F">
      <w:pPr>
        <w:pStyle w:val="Schedule"/>
        <w:numPr>
          <w:ilvl w:val="0"/>
          <w:numId w:val="0"/>
        </w:numPr>
        <w:ind w:left="360" w:hanging="360"/>
        <w:rPr>
          <w:b w:val="0"/>
          <w:lang w:val="en-GB"/>
        </w:rPr>
      </w:pPr>
      <w:r w:rsidRPr="007B7C4F">
        <w:rPr>
          <w:b w:val="0"/>
          <w:lang w:val="en-GB"/>
        </w:rPr>
        <w:t>Title: Parks and Woodland Ranger</w:t>
      </w:r>
    </w:p>
    <w:p w14:paraId="4521D01E" w14:textId="123889FF" w:rsidR="007B7C4F" w:rsidRPr="007B7C4F" w:rsidRDefault="007B7C4F" w:rsidP="007B7C4F">
      <w:pPr>
        <w:pStyle w:val="Schedule"/>
        <w:numPr>
          <w:ilvl w:val="0"/>
          <w:numId w:val="0"/>
        </w:numPr>
        <w:ind w:left="360" w:hanging="360"/>
        <w:rPr>
          <w:b w:val="0"/>
          <w:lang w:val="en-GB"/>
        </w:rPr>
      </w:pPr>
      <w:r w:rsidRPr="007B7C4F">
        <w:rPr>
          <w:b w:val="0"/>
          <w:lang w:val="en-GB"/>
        </w:rPr>
        <w:t>Tel: 07966 155434</w:t>
      </w:r>
    </w:p>
    <w:p w14:paraId="68E86053" w14:textId="4A3D9A10" w:rsidR="000C1305" w:rsidRDefault="007B7C4F" w:rsidP="007B7C4F">
      <w:pPr>
        <w:pStyle w:val="Schedule"/>
        <w:numPr>
          <w:ilvl w:val="0"/>
          <w:numId w:val="0"/>
        </w:numPr>
        <w:rPr>
          <w:b w:val="0"/>
          <w:lang w:val="en-GB"/>
        </w:rPr>
      </w:pPr>
      <w:r w:rsidRPr="000C1305">
        <w:rPr>
          <w:b w:val="0"/>
          <w:lang w:val="en-GB"/>
        </w:rPr>
        <w:t xml:space="preserve">Email:   </w:t>
      </w:r>
      <w:r w:rsidRPr="007B7C4F">
        <w:rPr>
          <w:b w:val="0"/>
          <w:lang w:val="en-GB"/>
        </w:rPr>
        <w:t>Sarah.ransom@corby.gov.uk</w:t>
      </w:r>
    </w:p>
    <w:p w14:paraId="7538F842" w14:textId="77777777" w:rsidR="007B7C4F" w:rsidRDefault="007B7C4F" w:rsidP="00444C19">
      <w:pPr>
        <w:pStyle w:val="Schedule"/>
        <w:numPr>
          <w:ilvl w:val="0"/>
          <w:numId w:val="0"/>
        </w:numPr>
        <w:rPr>
          <w:b w:val="0"/>
          <w:lang w:val="en-GB"/>
        </w:rPr>
      </w:pPr>
    </w:p>
    <w:p w14:paraId="78BEC613" w14:textId="77777777" w:rsidR="007B7C4F" w:rsidRDefault="007B7C4F" w:rsidP="00444C19">
      <w:pPr>
        <w:pStyle w:val="Schedule"/>
        <w:numPr>
          <w:ilvl w:val="0"/>
          <w:numId w:val="0"/>
        </w:numPr>
        <w:rPr>
          <w:b w:val="0"/>
          <w:lang w:val="en-GB"/>
        </w:rPr>
      </w:pPr>
    </w:p>
    <w:p w14:paraId="795C57B5" w14:textId="2598FA15" w:rsidR="005C7F72" w:rsidRDefault="005C7F72" w:rsidP="00444C19">
      <w:pPr>
        <w:pStyle w:val="Schedule"/>
        <w:numPr>
          <w:ilvl w:val="0"/>
          <w:numId w:val="0"/>
        </w:numPr>
        <w:rPr>
          <w:b w:val="0"/>
          <w:lang w:val="en-GB"/>
        </w:rPr>
      </w:pPr>
      <w:r>
        <w:rPr>
          <w:b w:val="0"/>
          <w:lang w:val="en-GB"/>
        </w:rPr>
        <w:t xml:space="preserve">For the </w:t>
      </w:r>
      <w:r w:rsidR="00735873">
        <w:rPr>
          <w:b w:val="0"/>
          <w:lang w:val="en-GB"/>
        </w:rPr>
        <w:t>Contractor</w:t>
      </w:r>
      <w:r>
        <w:rPr>
          <w:b w:val="0"/>
          <w:lang w:val="en-GB"/>
        </w:rPr>
        <w:t>:</w:t>
      </w:r>
    </w:p>
    <w:p w14:paraId="3F234ED4" w14:textId="354B7AB5" w:rsidR="00444C19" w:rsidRDefault="007B7C4F" w:rsidP="00444C19">
      <w:pPr>
        <w:pStyle w:val="Schedule"/>
        <w:numPr>
          <w:ilvl w:val="0"/>
          <w:numId w:val="0"/>
        </w:numPr>
        <w:rPr>
          <w:b w:val="0"/>
          <w:lang w:val="en-GB"/>
        </w:rPr>
      </w:pPr>
      <w:r>
        <w:rPr>
          <w:b w:val="0"/>
          <w:lang w:val="en-GB"/>
        </w:rPr>
        <w:t>[xxx]</w:t>
      </w:r>
    </w:p>
    <w:bookmarkEnd w:id="444"/>
    <w:bookmarkEnd w:id="447"/>
    <w:p w14:paraId="5BFEE158" w14:textId="7CF25499" w:rsidR="00684ABF" w:rsidRDefault="00684ABF" w:rsidP="00684ABF">
      <w:r>
        <w:br w:type="page"/>
      </w:r>
    </w:p>
    <w:p w14:paraId="28E3589C" w14:textId="692D850A" w:rsidR="009A4FC9" w:rsidRDefault="00FD65C0" w:rsidP="007B7C4F">
      <w:pPr>
        <w:pStyle w:val="Schedule"/>
        <w:numPr>
          <w:ilvl w:val="0"/>
          <w:numId w:val="0"/>
        </w:numPr>
        <w:ind w:left="993"/>
      </w:pPr>
      <w:r>
        <w:lastRenderedPageBreak/>
        <w:t xml:space="preserve">Schedule 6 </w:t>
      </w:r>
      <w:r w:rsidR="00D74C7B">
        <w:fldChar w:fldCharType="begin"/>
      </w:r>
      <w:r w:rsidR="00D74C7B">
        <w:instrText>TC "3. Extending the initial term" \l 1</w:instrText>
      </w:r>
      <w:r w:rsidR="00D74C7B">
        <w:fldChar w:fldCharType="end"/>
      </w:r>
      <w:r w:rsidR="00D74C7B">
        <w:t>Performance Bond and Guarantees</w:t>
      </w:r>
      <w:r w:rsidR="00684ABF" w:rsidRPr="00032676">
        <w:fldChar w:fldCharType="begin"/>
      </w:r>
      <w:r w:rsidR="00684ABF" w:rsidRPr="00032676">
        <w:fldChar w:fldCharType="end"/>
      </w:r>
      <w:bookmarkStart w:id="448" w:name="a476107"/>
      <w:bookmarkStart w:id="449" w:name="_Toc256000083"/>
    </w:p>
    <w:bookmarkEnd w:id="448"/>
    <w:bookmarkEnd w:id="449"/>
    <w:p w14:paraId="47B9DA11" w14:textId="77777777" w:rsidR="0041642B" w:rsidRDefault="0041642B" w:rsidP="00684ABF">
      <w:pPr>
        <w:pStyle w:val="Paragraph"/>
        <w:rPr>
          <w:rFonts w:cs="Arial"/>
          <w:color w:val="00B050"/>
          <w:lang w:eastAsia="en-GB"/>
        </w:rPr>
      </w:pPr>
    </w:p>
    <w:p w14:paraId="3FEF8775" w14:textId="77777777" w:rsidR="0041642B" w:rsidRDefault="0041642B" w:rsidP="00684ABF">
      <w:pPr>
        <w:pStyle w:val="Paragraph"/>
        <w:rPr>
          <w:rFonts w:cs="Arial"/>
          <w:color w:val="00B050"/>
          <w:lang w:eastAsia="en-GB"/>
        </w:rPr>
      </w:pPr>
    </w:p>
    <w:p w14:paraId="632C5FB4" w14:textId="77777777" w:rsidR="0041642B" w:rsidRDefault="0041642B" w:rsidP="00684ABF">
      <w:pPr>
        <w:pStyle w:val="Paragraph"/>
        <w:rPr>
          <w:rFonts w:cs="Arial"/>
          <w:color w:val="00B050"/>
          <w:lang w:eastAsia="en-GB"/>
        </w:rPr>
      </w:pPr>
    </w:p>
    <w:p w14:paraId="3860722E" w14:textId="77777777" w:rsidR="0041642B" w:rsidRDefault="0041642B" w:rsidP="00684ABF">
      <w:pPr>
        <w:pStyle w:val="Paragraph"/>
        <w:rPr>
          <w:rFonts w:cs="Arial"/>
          <w:color w:val="00B050"/>
          <w:lang w:eastAsia="en-GB"/>
        </w:rPr>
      </w:pPr>
    </w:p>
    <w:p w14:paraId="670916DD" w14:textId="77777777" w:rsidR="0041642B" w:rsidRDefault="0041642B" w:rsidP="00684ABF">
      <w:pPr>
        <w:pStyle w:val="Paragraph"/>
        <w:rPr>
          <w:rFonts w:cs="Arial"/>
          <w:color w:val="00B050"/>
          <w:lang w:eastAsia="en-GB"/>
        </w:rPr>
      </w:pPr>
    </w:p>
    <w:p w14:paraId="62BF196A" w14:textId="77777777" w:rsidR="0041642B" w:rsidRDefault="0041642B" w:rsidP="00684ABF">
      <w:pPr>
        <w:pStyle w:val="Paragraph"/>
        <w:rPr>
          <w:rFonts w:cs="Arial"/>
          <w:color w:val="00B050"/>
          <w:lang w:eastAsia="en-GB"/>
        </w:rPr>
      </w:pPr>
    </w:p>
    <w:p w14:paraId="583EDE62" w14:textId="77777777" w:rsidR="0041642B" w:rsidRDefault="0041642B" w:rsidP="00684ABF">
      <w:pPr>
        <w:pStyle w:val="Paragraph"/>
        <w:rPr>
          <w:rFonts w:cs="Arial"/>
          <w:color w:val="00B050"/>
          <w:lang w:eastAsia="en-GB"/>
        </w:rPr>
      </w:pPr>
    </w:p>
    <w:p w14:paraId="7EE63E7F" w14:textId="77777777" w:rsidR="0041642B" w:rsidRDefault="0041642B" w:rsidP="00684ABF">
      <w:pPr>
        <w:pStyle w:val="Paragraph"/>
        <w:rPr>
          <w:rFonts w:cs="Arial"/>
          <w:color w:val="00B050"/>
          <w:lang w:eastAsia="en-GB"/>
        </w:rPr>
      </w:pPr>
    </w:p>
    <w:p w14:paraId="61F899BA" w14:textId="77777777" w:rsidR="0041642B" w:rsidRDefault="0041642B" w:rsidP="00684ABF">
      <w:pPr>
        <w:pStyle w:val="Paragraph"/>
        <w:rPr>
          <w:rFonts w:cs="Arial"/>
          <w:color w:val="00B050"/>
          <w:lang w:eastAsia="en-GB"/>
        </w:rPr>
      </w:pPr>
    </w:p>
    <w:p w14:paraId="192E5DB3" w14:textId="77777777" w:rsidR="0041642B" w:rsidRDefault="0041642B" w:rsidP="00684ABF">
      <w:pPr>
        <w:pStyle w:val="Paragraph"/>
        <w:rPr>
          <w:rFonts w:cs="Arial"/>
          <w:color w:val="00B050"/>
          <w:lang w:eastAsia="en-GB"/>
        </w:rPr>
      </w:pPr>
    </w:p>
    <w:p w14:paraId="22CD4970" w14:textId="77777777" w:rsidR="0041642B" w:rsidRDefault="0041642B" w:rsidP="00684ABF">
      <w:pPr>
        <w:pStyle w:val="Paragraph"/>
        <w:rPr>
          <w:rFonts w:cs="Arial"/>
          <w:color w:val="00B050"/>
          <w:lang w:eastAsia="en-GB"/>
        </w:rPr>
      </w:pPr>
    </w:p>
    <w:p w14:paraId="38870403" w14:textId="77777777" w:rsidR="0041642B" w:rsidRDefault="0041642B" w:rsidP="00684ABF">
      <w:pPr>
        <w:pStyle w:val="Paragraph"/>
        <w:rPr>
          <w:rFonts w:cs="Arial"/>
          <w:color w:val="00B050"/>
          <w:lang w:eastAsia="en-GB"/>
        </w:rPr>
      </w:pPr>
    </w:p>
    <w:p w14:paraId="2EB1B504" w14:textId="77777777" w:rsidR="0041642B" w:rsidRDefault="0041642B" w:rsidP="00684ABF">
      <w:pPr>
        <w:pStyle w:val="Paragraph"/>
        <w:rPr>
          <w:rFonts w:cs="Arial"/>
          <w:color w:val="00B050"/>
          <w:lang w:eastAsia="en-GB"/>
        </w:rPr>
      </w:pPr>
    </w:p>
    <w:p w14:paraId="727A30B1" w14:textId="77777777" w:rsidR="0041642B" w:rsidRDefault="0041642B" w:rsidP="00684ABF">
      <w:pPr>
        <w:pStyle w:val="Paragraph"/>
        <w:rPr>
          <w:rFonts w:cs="Arial"/>
          <w:color w:val="00B050"/>
          <w:lang w:eastAsia="en-GB"/>
        </w:rPr>
      </w:pPr>
    </w:p>
    <w:p w14:paraId="54AAF920" w14:textId="77777777" w:rsidR="0041642B" w:rsidRDefault="0041642B" w:rsidP="00684ABF">
      <w:pPr>
        <w:pStyle w:val="Paragraph"/>
        <w:rPr>
          <w:rFonts w:cs="Arial"/>
          <w:color w:val="00B050"/>
          <w:lang w:eastAsia="en-GB"/>
        </w:rPr>
      </w:pPr>
    </w:p>
    <w:p w14:paraId="3E242029" w14:textId="77777777" w:rsidR="0041642B" w:rsidRDefault="0041642B" w:rsidP="00684ABF">
      <w:pPr>
        <w:pStyle w:val="Paragraph"/>
        <w:rPr>
          <w:rFonts w:cs="Arial"/>
          <w:color w:val="00B050"/>
          <w:lang w:eastAsia="en-GB"/>
        </w:rPr>
      </w:pPr>
    </w:p>
    <w:p w14:paraId="0AF28F14" w14:textId="77777777" w:rsidR="0041642B" w:rsidRDefault="0041642B" w:rsidP="00684ABF">
      <w:pPr>
        <w:pStyle w:val="Paragraph"/>
        <w:rPr>
          <w:rFonts w:cs="Arial"/>
          <w:color w:val="00B050"/>
          <w:lang w:eastAsia="en-GB"/>
        </w:rPr>
      </w:pPr>
    </w:p>
    <w:p w14:paraId="16679F00" w14:textId="77777777" w:rsidR="0041642B" w:rsidRDefault="0041642B" w:rsidP="00684ABF">
      <w:pPr>
        <w:pStyle w:val="Paragraph"/>
        <w:rPr>
          <w:rFonts w:cs="Arial"/>
          <w:color w:val="00B050"/>
          <w:lang w:eastAsia="en-GB"/>
        </w:rPr>
      </w:pPr>
    </w:p>
    <w:p w14:paraId="204B8756" w14:textId="77777777" w:rsidR="0041642B" w:rsidRDefault="0041642B" w:rsidP="00684ABF">
      <w:pPr>
        <w:pStyle w:val="Paragraph"/>
        <w:rPr>
          <w:rFonts w:cs="Arial"/>
          <w:color w:val="00B050"/>
          <w:lang w:eastAsia="en-GB"/>
        </w:rPr>
      </w:pPr>
    </w:p>
    <w:p w14:paraId="0C93BAE6" w14:textId="77777777" w:rsidR="0041642B" w:rsidRDefault="0041642B" w:rsidP="00684ABF">
      <w:pPr>
        <w:pStyle w:val="Paragraph"/>
        <w:rPr>
          <w:rFonts w:cs="Arial"/>
          <w:color w:val="00B050"/>
          <w:lang w:eastAsia="en-GB"/>
        </w:rPr>
      </w:pPr>
    </w:p>
    <w:p w14:paraId="1A75B611" w14:textId="77777777" w:rsidR="0041642B" w:rsidRDefault="0041642B" w:rsidP="00684ABF">
      <w:pPr>
        <w:pStyle w:val="Paragraph"/>
        <w:rPr>
          <w:rFonts w:cs="Arial"/>
          <w:color w:val="00B050"/>
          <w:lang w:eastAsia="en-GB"/>
        </w:rPr>
      </w:pPr>
    </w:p>
    <w:p w14:paraId="30D6599B" w14:textId="77777777" w:rsidR="0041642B" w:rsidRDefault="0041642B" w:rsidP="00684ABF">
      <w:pPr>
        <w:pStyle w:val="Paragraph"/>
        <w:rPr>
          <w:rFonts w:cs="Arial"/>
          <w:color w:val="00B050"/>
          <w:lang w:eastAsia="en-GB"/>
        </w:rPr>
      </w:pPr>
    </w:p>
    <w:p w14:paraId="2A386853" w14:textId="77777777" w:rsidR="0041642B" w:rsidRDefault="0041642B" w:rsidP="00684ABF">
      <w:pPr>
        <w:pStyle w:val="Paragraph"/>
        <w:rPr>
          <w:rFonts w:cs="Arial"/>
          <w:color w:val="00B050"/>
          <w:lang w:eastAsia="en-GB"/>
        </w:rPr>
      </w:pPr>
    </w:p>
    <w:p w14:paraId="0951F4CF" w14:textId="77777777" w:rsidR="00032676" w:rsidRDefault="00032676" w:rsidP="00684ABF">
      <w:pPr>
        <w:pStyle w:val="Paragraph"/>
        <w:rPr>
          <w:rFonts w:cs="Arial"/>
          <w:color w:val="00B050"/>
          <w:lang w:eastAsia="en-GB"/>
        </w:rPr>
      </w:pPr>
    </w:p>
    <w:p w14:paraId="28295E1A" w14:textId="77777777" w:rsidR="00032676" w:rsidRDefault="00032676" w:rsidP="00684ABF">
      <w:pPr>
        <w:pStyle w:val="Paragraph"/>
        <w:rPr>
          <w:rFonts w:cs="Arial"/>
          <w:color w:val="00B050"/>
          <w:lang w:eastAsia="en-GB"/>
        </w:rPr>
      </w:pPr>
    </w:p>
    <w:p w14:paraId="560BC810" w14:textId="77777777" w:rsidR="00032676" w:rsidRDefault="00032676" w:rsidP="00684ABF">
      <w:pPr>
        <w:pStyle w:val="Paragraph"/>
        <w:rPr>
          <w:rFonts w:cs="Arial"/>
          <w:color w:val="00B050"/>
          <w:lang w:eastAsia="en-GB"/>
        </w:rPr>
      </w:pPr>
    </w:p>
    <w:p w14:paraId="1D06E5A2" w14:textId="77777777" w:rsidR="00032676" w:rsidRDefault="00032676" w:rsidP="00684ABF">
      <w:pPr>
        <w:pStyle w:val="Paragraph"/>
        <w:rPr>
          <w:rFonts w:cs="Arial"/>
          <w:color w:val="00B050"/>
          <w:lang w:eastAsia="en-GB"/>
        </w:rPr>
      </w:pPr>
    </w:p>
    <w:p w14:paraId="2CA426D5" w14:textId="77777777" w:rsidR="00032676" w:rsidRDefault="00032676" w:rsidP="00684ABF">
      <w:pPr>
        <w:pStyle w:val="Paragraph"/>
        <w:rPr>
          <w:rFonts w:cs="Arial"/>
          <w:color w:val="00B050"/>
          <w:lang w:eastAsia="en-GB"/>
        </w:rPr>
      </w:pPr>
    </w:p>
    <w:p w14:paraId="510709E6" w14:textId="77777777" w:rsidR="0041642B" w:rsidRDefault="0041642B" w:rsidP="00684ABF">
      <w:pPr>
        <w:pStyle w:val="Paragraph"/>
        <w:rPr>
          <w:rFonts w:cs="Arial"/>
          <w:color w:val="00B050"/>
          <w:lang w:eastAsia="en-GB"/>
        </w:rPr>
      </w:pPr>
    </w:p>
    <w:p w14:paraId="16139CEA" w14:textId="77777777" w:rsidR="0041642B" w:rsidRDefault="0041642B" w:rsidP="00684ABF">
      <w:pPr>
        <w:pStyle w:val="Paragraph"/>
        <w:rPr>
          <w:rFonts w:cs="Arial"/>
          <w:color w:val="00B050"/>
          <w:lang w:eastAsia="en-GB"/>
        </w:rPr>
      </w:pPr>
    </w:p>
    <w:p w14:paraId="0977871E" w14:textId="77777777" w:rsidR="0041642B" w:rsidRDefault="0041642B" w:rsidP="00684ABF">
      <w:pPr>
        <w:pStyle w:val="Paragraph"/>
        <w:rPr>
          <w:rFonts w:cs="Arial"/>
          <w:color w:val="00B050"/>
          <w:lang w:eastAsia="en-GB"/>
        </w:rPr>
      </w:pPr>
    </w:p>
    <w:p w14:paraId="2B9EC96F" w14:textId="3C98C592" w:rsidR="00052995" w:rsidRPr="00032676" w:rsidRDefault="00052995" w:rsidP="00684ABF">
      <w:pPr>
        <w:pStyle w:val="Paragraph"/>
        <w:rPr>
          <w:color w:val="auto"/>
        </w:rPr>
      </w:pPr>
    </w:p>
    <w:sectPr w:rsidR="00052995" w:rsidRPr="00032676" w:rsidSect="008E457B">
      <w:headerReference w:type="even" r:id="rId10"/>
      <w:headerReference w:type="default" r:id="rId11"/>
      <w:footerReference w:type="even" r:id="rId12"/>
      <w:footerReference w:type="default" r:id="rId13"/>
      <w:headerReference w:type="first" r:id="rId14"/>
      <w:footerReference w:type="first" r:id="rId15"/>
      <w:pgSz w:w="11907" w:h="16834" w:code="9"/>
      <w:pgMar w:top="1440" w:right="1440" w:bottom="720" w:left="1440" w:header="720" w:footer="720" w:gutter="0"/>
      <w:paperSrc w:first="11" w:other="1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68380" w14:textId="77777777" w:rsidR="004E175D" w:rsidRDefault="004E175D">
      <w:r>
        <w:separator/>
      </w:r>
    </w:p>
  </w:endnote>
  <w:endnote w:type="continuationSeparator" w:id="0">
    <w:p w14:paraId="6A384B48" w14:textId="77777777" w:rsidR="004E175D" w:rsidRDefault="004E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1CCDC" w14:textId="77777777" w:rsidR="001535C2" w:rsidRDefault="001535C2"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3CC6CC" w14:textId="77777777" w:rsidR="001535C2" w:rsidRDefault="001535C2">
    <w:pPr>
      <w:pStyle w:val="Footer"/>
    </w:pPr>
  </w:p>
  <w:p w14:paraId="2EA366C3" w14:textId="77777777" w:rsidR="001535C2" w:rsidRDefault="001535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C1D9F" w14:textId="77777777" w:rsidR="001535C2" w:rsidRDefault="00153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3823972"/>
      <w:docPartObj>
        <w:docPartGallery w:val="Page Numbers (Bottom of Page)"/>
        <w:docPartUnique/>
      </w:docPartObj>
    </w:sdtPr>
    <w:sdtEndPr>
      <w:rPr>
        <w:noProof/>
      </w:rPr>
    </w:sdtEndPr>
    <w:sdtContent>
      <w:p w14:paraId="1788E83F" w14:textId="63B0E185" w:rsidR="001535C2" w:rsidRDefault="001535C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C1ABDBA" w14:textId="77777777" w:rsidR="001535C2" w:rsidRDefault="001535C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60D08" w14:textId="0D7980E1" w:rsidR="001535C2" w:rsidRDefault="001535C2">
    <w:pPr>
      <w:pStyle w:val="Footer"/>
    </w:pPr>
    <w:r>
      <w:rPr>
        <w:sz w:val="16"/>
      </w:rPr>
      <w:fldChar w:fldCharType="begin"/>
    </w:r>
    <w:r>
      <w:rPr>
        <w:sz w:val="16"/>
      </w:rPr>
      <w:instrText xml:space="preserve"> DOCPROPERTY MatterRef \* MERGEFORMAT </w:instrText>
    </w:r>
    <w:r>
      <w:rPr>
        <w:sz w:val="16"/>
      </w:rPr>
      <w:fldChar w:fldCharType="separate"/>
    </w:r>
    <w:r>
      <w:rPr>
        <w:b/>
        <w:bCs/>
        <w:sz w:val="16"/>
        <w:lang w:val="en-US"/>
      </w:rPr>
      <w:t>Error! Unknown document property name.</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b/>
        <w:bCs/>
        <w:sz w:val="16"/>
        <w:lang w:val="en-US"/>
      </w:rPr>
      <w:t>Error! Unknown document property name.</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9ECB6" w14:textId="77777777" w:rsidR="004E175D" w:rsidRDefault="004E175D">
      <w:r>
        <w:separator/>
      </w:r>
    </w:p>
  </w:footnote>
  <w:footnote w:type="continuationSeparator" w:id="0">
    <w:p w14:paraId="0328C6B3" w14:textId="77777777" w:rsidR="004E175D" w:rsidRDefault="004E1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D5FF9" w14:textId="77777777" w:rsidR="001535C2" w:rsidRDefault="00153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244479"/>
      <w:docPartObj>
        <w:docPartGallery w:val="Watermarks"/>
        <w:docPartUnique/>
      </w:docPartObj>
    </w:sdtPr>
    <w:sdtEndPr/>
    <w:sdtContent>
      <w:p w14:paraId="1E110D31" w14:textId="219EADB3" w:rsidR="001535C2" w:rsidRDefault="004E175D">
        <w:pPr>
          <w:pStyle w:val="Header"/>
        </w:pPr>
        <w:r>
          <w:rPr>
            <w:noProof/>
            <w:lang w:eastAsia="en-US"/>
          </w:rPr>
          <w:pict w14:anchorId="71C8F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96805" w14:textId="77777777" w:rsidR="001535C2" w:rsidRDefault="00153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07EE"/>
    <w:multiLevelType w:val="hybridMultilevel"/>
    <w:tmpl w:val="BAB8D18A"/>
    <w:lvl w:ilvl="0" w:tplc="41CA6CA2">
      <w:start w:val="1"/>
      <w:numFmt w:val="lowerLetter"/>
      <w:lvlText w:val="%1."/>
      <w:lvlJc w:val="left"/>
      <w:pPr>
        <w:ind w:left="1920" w:hanging="360"/>
      </w:pPr>
      <w:rPr>
        <w:rFonts w:hint="default"/>
        <w:color w:val="auto"/>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253412"/>
    <w:multiLevelType w:val="hybridMultilevel"/>
    <w:tmpl w:val="960CC850"/>
    <w:lvl w:ilvl="0" w:tplc="FFFFFFFF">
      <w:start w:val="1"/>
      <w:numFmt w:val="bullet"/>
      <w:pStyle w:val="DefinedTermBullet"/>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8E85FB8"/>
    <w:multiLevelType w:val="multilevel"/>
    <w:tmpl w:val="B36EF62E"/>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1825EA9"/>
    <w:multiLevelType w:val="multilevel"/>
    <w:tmpl w:val="B5EA651E"/>
    <w:lvl w:ilvl="0">
      <w:start w:val="1"/>
      <w:numFmt w:val="decimal"/>
      <w:pStyle w:val="Schedule"/>
      <w:lvlText w:val="Schedule %1"/>
      <w:lvlJc w:val="left"/>
      <w:pPr>
        <w:ind w:left="1353" w:hanging="360"/>
      </w:pPr>
      <w:rPr>
        <w:rFonts w:hint="default"/>
        <w:color w:val="000000"/>
      </w:rPr>
    </w:lvl>
    <w:lvl w:ilvl="1">
      <w:start w:val="1"/>
      <w:numFmt w:val="decimal"/>
      <w:pStyle w:val="Part"/>
      <w:lvlText w:val="Part %2"/>
      <w:lvlJc w:val="left"/>
      <w:pPr>
        <w:ind w:left="1350" w:hanging="357"/>
      </w:pPr>
      <w:rPr>
        <w:rFonts w:hint="default"/>
        <w:color w:val="000000"/>
      </w:rPr>
    </w:lvl>
    <w:lvl w:ilvl="2">
      <w:start w:val="1"/>
      <w:numFmt w:val="decimal"/>
      <w:pStyle w:val="ScheduleTitleClause"/>
      <w:lvlText w:val="%3."/>
      <w:lvlJc w:val="left"/>
      <w:pPr>
        <w:tabs>
          <w:tab w:val="num" w:pos="1713"/>
        </w:tabs>
        <w:ind w:left="1713" w:hanging="720"/>
      </w:pPr>
      <w:rPr>
        <w:rFonts w:hint="default"/>
        <w:color w:val="000000"/>
      </w:rPr>
    </w:lvl>
    <w:lvl w:ilvl="3">
      <w:start w:val="1"/>
      <w:numFmt w:val="decimal"/>
      <w:pStyle w:val="ScheduleUntitledsubclause1"/>
      <w:lvlText w:val="%3.%4"/>
      <w:lvlJc w:val="left"/>
      <w:pPr>
        <w:tabs>
          <w:tab w:val="num" w:pos="1713"/>
        </w:tabs>
        <w:ind w:left="1713" w:hanging="720"/>
      </w:pPr>
      <w:rPr>
        <w:rFonts w:hint="default"/>
        <w:color w:val="000000"/>
      </w:rPr>
    </w:lvl>
    <w:lvl w:ilvl="4">
      <w:start w:val="1"/>
      <w:numFmt w:val="lowerLetter"/>
      <w:pStyle w:val="ScheduleUntitledsubclause2"/>
      <w:lvlText w:val="(%5)"/>
      <w:lvlJc w:val="left"/>
      <w:pPr>
        <w:tabs>
          <w:tab w:val="num" w:pos="2548"/>
        </w:tabs>
        <w:ind w:left="2548" w:hanging="561"/>
      </w:pPr>
      <w:rPr>
        <w:rFonts w:hint="default"/>
        <w:color w:val="000000"/>
      </w:rPr>
    </w:lvl>
    <w:lvl w:ilvl="5">
      <w:start w:val="1"/>
      <w:numFmt w:val="lowerRoman"/>
      <w:pStyle w:val="ScheduleUntitledsubclause3"/>
      <w:lvlText w:val="(%6)"/>
      <w:lvlJc w:val="left"/>
      <w:pPr>
        <w:tabs>
          <w:tab w:val="num" w:pos="3412"/>
        </w:tabs>
        <w:ind w:left="3268" w:hanging="576"/>
      </w:pPr>
      <w:rPr>
        <w:rFonts w:hint="default"/>
        <w:color w:val="000000"/>
      </w:rPr>
    </w:lvl>
    <w:lvl w:ilvl="6">
      <w:start w:val="1"/>
      <w:numFmt w:val="decimal"/>
      <w:lvlText w:val="%7."/>
      <w:lvlJc w:val="left"/>
      <w:pPr>
        <w:ind w:left="3513" w:hanging="360"/>
      </w:pPr>
      <w:rPr>
        <w:rFonts w:hint="default"/>
      </w:rPr>
    </w:lvl>
    <w:lvl w:ilvl="7">
      <w:start w:val="1"/>
      <w:numFmt w:val="lowerLetter"/>
      <w:lvlText w:val="%8."/>
      <w:lvlJc w:val="left"/>
      <w:pPr>
        <w:ind w:left="3873" w:hanging="360"/>
      </w:pPr>
      <w:rPr>
        <w:rFonts w:hint="default"/>
      </w:rPr>
    </w:lvl>
    <w:lvl w:ilvl="8">
      <w:start w:val="1"/>
      <w:numFmt w:val="lowerRoman"/>
      <w:lvlText w:val="%9."/>
      <w:lvlJc w:val="left"/>
      <w:pPr>
        <w:ind w:left="4233" w:hanging="360"/>
      </w:pPr>
      <w:rPr>
        <w:rFonts w:hint="default"/>
      </w:rPr>
    </w:lvl>
  </w:abstractNum>
  <w:abstractNum w:abstractNumId="5" w15:restartNumberingAfterBreak="0">
    <w:nsid w:val="16F265C1"/>
    <w:multiLevelType w:val="hybridMultilevel"/>
    <w:tmpl w:val="1A62825C"/>
    <w:lvl w:ilvl="0" w:tplc="0809001B">
      <w:start w:val="1"/>
      <w:numFmt w:val="lowerRoman"/>
      <w:lvlText w:val="%1."/>
      <w:lvlJc w:val="right"/>
      <w:pPr>
        <w:ind w:left="2421" w:hanging="360"/>
      </w:pPr>
    </w:lvl>
    <w:lvl w:ilvl="1" w:tplc="8DDCAC8A">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175A2B"/>
    <w:multiLevelType w:val="hybridMultilevel"/>
    <w:tmpl w:val="BAB8D18A"/>
    <w:lvl w:ilvl="0" w:tplc="41CA6CA2">
      <w:start w:val="1"/>
      <w:numFmt w:val="lowerLetter"/>
      <w:lvlText w:val="%1."/>
      <w:lvlJc w:val="left"/>
      <w:pPr>
        <w:ind w:left="1920" w:hanging="360"/>
      </w:pPr>
      <w:rPr>
        <w:rFonts w:hint="default"/>
        <w:color w:val="auto"/>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9"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0416CA"/>
    <w:multiLevelType w:val="hybridMultilevel"/>
    <w:tmpl w:val="072EDEC8"/>
    <w:lvl w:ilvl="0" w:tplc="FFFFFFFF">
      <w:start w:val="1"/>
      <w:numFmt w:val="bullet"/>
      <w:pStyle w:val="subclause2Bullet2"/>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11" w15:restartNumberingAfterBreak="0">
    <w:nsid w:val="31E9741F"/>
    <w:multiLevelType w:val="hybridMultilevel"/>
    <w:tmpl w:val="0CAC7D4E"/>
    <w:lvl w:ilvl="0" w:tplc="FFFFFFFF">
      <w:start w:val="1"/>
      <w:numFmt w:val="bullet"/>
      <w:pStyle w:val="BulletList2"/>
      <w:lvlText w:val=""/>
      <w:lvlJc w:val="left"/>
      <w:pPr>
        <w:tabs>
          <w:tab w:val="num" w:pos="1077"/>
        </w:tabs>
        <w:ind w:left="1077"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4"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4E96665"/>
    <w:multiLevelType w:val="hybridMultilevel"/>
    <w:tmpl w:val="EF1E142A"/>
    <w:lvl w:ilvl="0" w:tplc="FFFFFFFF">
      <w:start w:val="1"/>
      <w:numFmt w:val="bullet"/>
      <w:pStyle w:val="subclause3Bullet1"/>
      <w:lvlText w:val=""/>
      <w:lvlJc w:val="left"/>
      <w:pPr>
        <w:ind w:left="2988" w:hanging="360"/>
      </w:pPr>
      <w:rPr>
        <w:rFonts w:ascii="Symbol" w:hAnsi="Symbol" w:hint="default"/>
        <w:color w:val="000000"/>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17" w15:restartNumberingAfterBreak="0">
    <w:nsid w:val="46AC04C6"/>
    <w:multiLevelType w:val="hybridMultilevel"/>
    <w:tmpl w:val="E6C47700"/>
    <w:lvl w:ilvl="0" w:tplc="FFFFFFFF">
      <w:start w:val="1"/>
      <w:numFmt w:val="bullet"/>
      <w:pStyle w:val="subclause2Bullet1"/>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18"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55CB0AF0"/>
    <w:multiLevelType w:val="hybridMultilevel"/>
    <w:tmpl w:val="EB98B43A"/>
    <w:lvl w:ilvl="0" w:tplc="FFFFFFFF">
      <w:start w:val="1"/>
      <w:numFmt w:val="decimal"/>
      <w:pStyle w:val="LongQuestionPara"/>
      <w:lvlText w:val="%1."/>
      <w:lvlJc w:val="left"/>
      <w:pPr>
        <w:ind w:left="360" w:hanging="360"/>
      </w:pPr>
      <w:rPr>
        <w:rFonts w:hint="default"/>
        <w:b/>
        <w:i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42371CD"/>
    <w:multiLevelType w:val="hybridMultilevel"/>
    <w:tmpl w:val="3B76A654"/>
    <w:lvl w:ilvl="0" w:tplc="FFFFFFFF">
      <w:start w:val="1"/>
      <w:numFmt w:val="bullet"/>
      <w:pStyle w:val="subclause3Bullet2"/>
      <w:lvlText w:val=""/>
      <w:lvlJc w:val="left"/>
      <w:pPr>
        <w:ind w:left="3748" w:hanging="360"/>
      </w:pPr>
      <w:rPr>
        <w:rFonts w:ascii="Symbol" w:hAnsi="Symbol" w:hint="default"/>
        <w:color w:val="000000"/>
      </w:rPr>
    </w:lvl>
    <w:lvl w:ilvl="1" w:tplc="FFFFFFFF" w:tentative="1">
      <w:start w:val="1"/>
      <w:numFmt w:val="bullet"/>
      <w:lvlText w:val="o"/>
      <w:lvlJc w:val="left"/>
      <w:pPr>
        <w:ind w:left="4468" w:hanging="360"/>
      </w:pPr>
      <w:rPr>
        <w:rFonts w:ascii="Courier New" w:hAnsi="Courier New" w:cs="Courier New" w:hint="default"/>
      </w:rPr>
    </w:lvl>
    <w:lvl w:ilvl="2" w:tplc="FFFFFFFF" w:tentative="1">
      <w:start w:val="1"/>
      <w:numFmt w:val="bullet"/>
      <w:lvlText w:val=""/>
      <w:lvlJc w:val="left"/>
      <w:pPr>
        <w:ind w:left="5188" w:hanging="360"/>
      </w:pPr>
      <w:rPr>
        <w:rFonts w:ascii="Wingdings" w:hAnsi="Wingdings" w:hint="default"/>
      </w:rPr>
    </w:lvl>
    <w:lvl w:ilvl="3" w:tplc="FFFFFFFF" w:tentative="1">
      <w:start w:val="1"/>
      <w:numFmt w:val="bullet"/>
      <w:lvlText w:val=""/>
      <w:lvlJc w:val="left"/>
      <w:pPr>
        <w:ind w:left="5908" w:hanging="360"/>
      </w:pPr>
      <w:rPr>
        <w:rFonts w:ascii="Symbol" w:hAnsi="Symbol" w:hint="default"/>
      </w:rPr>
    </w:lvl>
    <w:lvl w:ilvl="4" w:tplc="FFFFFFFF" w:tentative="1">
      <w:start w:val="1"/>
      <w:numFmt w:val="bullet"/>
      <w:lvlText w:val="o"/>
      <w:lvlJc w:val="left"/>
      <w:pPr>
        <w:ind w:left="6628" w:hanging="360"/>
      </w:pPr>
      <w:rPr>
        <w:rFonts w:ascii="Courier New" w:hAnsi="Courier New" w:cs="Courier New" w:hint="default"/>
      </w:rPr>
    </w:lvl>
    <w:lvl w:ilvl="5" w:tplc="FFFFFFFF" w:tentative="1">
      <w:start w:val="1"/>
      <w:numFmt w:val="bullet"/>
      <w:lvlText w:val=""/>
      <w:lvlJc w:val="left"/>
      <w:pPr>
        <w:ind w:left="7348" w:hanging="360"/>
      </w:pPr>
      <w:rPr>
        <w:rFonts w:ascii="Wingdings" w:hAnsi="Wingdings" w:hint="default"/>
      </w:rPr>
    </w:lvl>
    <w:lvl w:ilvl="6" w:tplc="FFFFFFFF" w:tentative="1">
      <w:start w:val="1"/>
      <w:numFmt w:val="bullet"/>
      <w:lvlText w:val=""/>
      <w:lvlJc w:val="left"/>
      <w:pPr>
        <w:ind w:left="8068" w:hanging="360"/>
      </w:pPr>
      <w:rPr>
        <w:rFonts w:ascii="Symbol" w:hAnsi="Symbol" w:hint="default"/>
      </w:rPr>
    </w:lvl>
    <w:lvl w:ilvl="7" w:tplc="FFFFFFFF" w:tentative="1">
      <w:start w:val="1"/>
      <w:numFmt w:val="bullet"/>
      <w:lvlText w:val="o"/>
      <w:lvlJc w:val="left"/>
      <w:pPr>
        <w:ind w:left="8788" w:hanging="360"/>
      </w:pPr>
      <w:rPr>
        <w:rFonts w:ascii="Courier New" w:hAnsi="Courier New" w:cs="Courier New" w:hint="default"/>
      </w:rPr>
    </w:lvl>
    <w:lvl w:ilvl="8" w:tplc="FFFFFFFF" w:tentative="1">
      <w:start w:val="1"/>
      <w:numFmt w:val="bullet"/>
      <w:lvlText w:val=""/>
      <w:lvlJc w:val="left"/>
      <w:pPr>
        <w:ind w:left="9508" w:hanging="360"/>
      </w:pPr>
      <w:rPr>
        <w:rFonts w:ascii="Wingdings" w:hAnsi="Wingdings" w:hint="default"/>
      </w:rPr>
    </w:lvl>
  </w:abstractNum>
  <w:abstractNum w:abstractNumId="22"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3" w15:restartNumberingAfterBreak="0">
    <w:nsid w:val="685A09E9"/>
    <w:multiLevelType w:val="hybridMultilevel"/>
    <w:tmpl w:val="BAB8D18A"/>
    <w:lvl w:ilvl="0" w:tplc="41CA6CA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AFA0C26"/>
    <w:multiLevelType w:val="multilevel"/>
    <w:tmpl w:val="EFF63AD0"/>
    <w:lvl w:ilvl="0">
      <w:start w:val="1"/>
      <w:numFmt w:val="decimal"/>
      <w:pStyle w:val="B1"/>
      <w:lvlText w:val="%1."/>
      <w:lvlJc w:val="left"/>
      <w:pPr>
        <w:tabs>
          <w:tab w:val="num" w:pos="8506"/>
        </w:tabs>
        <w:ind w:left="8506" w:hanging="851"/>
      </w:pPr>
      <w:rPr>
        <w:rFonts w:asciiTheme="minorHAnsi" w:eastAsia="Times New Roman" w:hAnsiTheme="minorHAnsi" w:cstheme="minorHAnsi" w:hint="default"/>
        <w:b/>
        <w:i w:val="0"/>
        <w:caps w:val="0"/>
        <w:strike w:val="0"/>
        <w:dstrike w:val="0"/>
        <w:vanish w:val="0"/>
        <w:sz w:val="22"/>
        <w:vertAlign w:val="baseline"/>
      </w:rPr>
    </w:lvl>
    <w:lvl w:ilvl="1">
      <w:start w:val="1"/>
      <w:numFmt w:val="decimal"/>
      <w:pStyle w:val="B2"/>
      <w:lvlText w:val="%1.%2."/>
      <w:lvlJc w:val="left"/>
      <w:pPr>
        <w:tabs>
          <w:tab w:val="num" w:pos="851"/>
        </w:tabs>
        <w:ind w:left="851" w:hanging="851"/>
      </w:pPr>
      <w:rPr>
        <w:rFonts w:asciiTheme="minorHAnsi" w:hAnsiTheme="minorHAnsi" w:cstheme="minorHAnsi" w:hint="default"/>
        <w:b w:val="0"/>
        <w:i w:val="0"/>
        <w:caps w:val="0"/>
        <w:strike w:val="0"/>
        <w:dstrike w:val="0"/>
        <w:vanish w:val="0"/>
        <w:sz w:val="22"/>
        <w:vertAlign w:val="baseline"/>
      </w:rPr>
    </w:lvl>
    <w:lvl w:ilvl="2">
      <w:start w:val="1"/>
      <w:numFmt w:val="decimal"/>
      <w:pStyle w:val="B3"/>
      <w:lvlText w:val="%1.%2.%3."/>
      <w:lvlJc w:val="left"/>
      <w:pPr>
        <w:tabs>
          <w:tab w:val="num" w:pos="1701"/>
        </w:tabs>
        <w:ind w:left="1701" w:hanging="850"/>
      </w:pPr>
      <w:rPr>
        <w:rFonts w:asciiTheme="minorHAnsi" w:hAnsiTheme="minorHAnsi" w:cs="Times New Roman"/>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rPr>
    </w:lvl>
    <w:lvl w:ilvl="3">
      <w:start w:val="1"/>
      <w:numFmt w:val="decimal"/>
      <w:pStyle w:val="B4"/>
      <w:lvlText w:val="%1.%2.%3.%4."/>
      <w:lvlJc w:val="left"/>
      <w:pPr>
        <w:tabs>
          <w:tab w:val="num" w:pos="2835"/>
        </w:tabs>
        <w:ind w:left="2835" w:hanging="1134"/>
      </w:pPr>
      <w:rPr>
        <w:rFonts w:asciiTheme="minorHAnsi" w:hAnsiTheme="minorHAnsi"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B5644F"/>
    <w:multiLevelType w:val="hybridMultilevel"/>
    <w:tmpl w:val="8BCC9C08"/>
    <w:lvl w:ilvl="0" w:tplc="FFFFFFFF">
      <w:start w:val="1"/>
      <w:numFmt w:val="bullet"/>
      <w:pStyle w:val="BulletList3"/>
      <w:lvlText w:val=""/>
      <w:lvlJc w:val="left"/>
      <w:pPr>
        <w:tabs>
          <w:tab w:val="num" w:pos="1945"/>
        </w:tabs>
        <w:ind w:left="1945"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4"/>
  </w:num>
  <w:num w:numId="3">
    <w:abstractNumId w:val="11"/>
  </w:num>
  <w:num w:numId="4">
    <w:abstractNumId w:val="28"/>
  </w:num>
  <w:num w:numId="5">
    <w:abstractNumId w:val="26"/>
  </w:num>
  <w:num w:numId="6">
    <w:abstractNumId w:val="6"/>
  </w:num>
  <w:num w:numId="7">
    <w:abstractNumId w:val="13"/>
  </w:num>
  <w:num w:numId="8">
    <w:abstractNumId w:val="12"/>
  </w:num>
  <w:num w:numId="9">
    <w:abstractNumId w:val="9"/>
  </w:num>
  <w:num w:numId="10">
    <w:abstractNumId w:val="7"/>
  </w:num>
  <w:num w:numId="11">
    <w:abstractNumId w:val="19"/>
  </w:num>
  <w:num w:numId="12">
    <w:abstractNumId w:val="20"/>
  </w:num>
  <w:num w:numId="13">
    <w:abstractNumId w:val="14"/>
  </w:num>
  <w:num w:numId="14">
    <w:abstractNumId w:val="18"/>
  </w:num>
  <w:num w:numId="15">
    <w:abstractNumId w:val="16"/>
  </w:num>
  <w:num w:numId="16">
    <w:abstractNumId w:val="17"/>
  </w:num>
  <w:num w:numId="17">
    <w:abstractNumId w:val="15"/>
  </w:num>
  <w:num w:numId="18">
    <w:abstractNumId w:val="10"/>
  </w:num>
  <w:num w:numId="19">
    <w:abstractNumId w:val="21"/>
  </w:num>
  <w:num w:numId="20">
    <w:abstractNumId w:val="2"/>
  </w:num>
  <w:num w:numId="21">
    <w:abstractNumId w:val="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3"/>
  </w:num>
  <w:num w:numId="25">
    <w:abstractNumId w:val="5"/>
  </w:num>
  <w:num w:numId="26">
    <w:abstractNumId w:val="27"/>
  </w:num>
  <w:num w:numId="27">
    <w:abstractNumId w:val="0"/>
  </w:num>
  <w:num w:numId="28">
    <w:abstractNumId w:val="3"/>
  </w:num>
  <w:num w:numId="2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ABF"/>
    <w:rsid w:val="000114D9"/>
    <w:rsid w:val="000211E1"/>
    <w:rsid w:val="000218A3"/>
    <w:rsid w:val="00026B0A"/>
    <w:rsid w:val="00032676"/>
    <w:rsid w:val="000328E1"/>
    <w:rsid w:val="00033446"/>
    <w:rsid w:val="000438CC"/>
    <w:rsid w:val="00052995"/>
    <w:rsid w:val="00057B08"/>
    <w:rsid w:val="00063702"/>
    <w:rsid w:val="0006763B"/>
    <w:rsid w:val="0007029B"/>
    <w:rsid w:val="000779BD"/>
    <w:rsid w:val="0008004B"/>
    <w:rsid w:val="00082C47"/>
    <w:rsid w:val="00085067"/>
    <w:rsid w:val="00086C0A"/>
    <w:rsid w:val="00090C2A"/>
    <w:rsid w:val="00094355"/>
    <w:rsid w:val="000A03F4"/>
    <w:rsid w:val="000A144D"/>
    <w:rsid w:val="000A21D0"/>
    <w:rsid w:val="000A415B"/>
    <w:rsid w:val="000A4574"/>
    <w:rsid w:val="000A4F20"/>
    <w:rsid w:val="000C1305"/>
    <w:rsid w:val="000C4E4B"/>
    <w:rsid w:val="000D216F"/>
    <w:rsid w:val="000E1960"/>
    <w:rsid w:val="000E4419"/>
    <w:rsid w:val="000E5508"/>
    <w:rsid w:val="000F13B1"/>
    <w:rsid w:val="000F24E5"/>
    <w:rsid w:val="000F3F91"/>
    <w:rsid w:val="000F7261"/>
    <w:rsid w:val="00101957"/>
    <w:rsid w:val="00102450"/>
    <w:rsid w:val="00116F18"/>
    <w:rsid w:val="001255D3"/>
    <w:rsid w:val="001328FD"/>
    <w:rsid w:val="00136676"/>
    <w:rsid w:val="001378C8"/>
    <w:rsid w:val="0014024F"/>
    <w:rsid w:val="00142F34"/>
    <w:rsid w:val="00144A6D"/>
    <w:rsid w:val="00152AB3"/>
    <w:rsid w:val="001535C2"/>
    <w:rsid w:val="001661F9"/>
    <w:rsid w:val="00171C5F"/>
    <w:rsid w:val="00174F1D"/>
    <w:rsid w:val="00177A09"/>
    <w:rsid w:val="00180A98"/>
    <w:rsid w:val="00182C14"/>
    <w:rsid w:val="001936CA"/>
    <w:rsid w:val="00194795"/>
    <w:rsid w:val="00194C0A"/>
    <w:rsid w:val="001A0E09"/>
    <w:rsid w:val="001A468D"/>
    <w:rsid w:val="001A744C"/>
    <w:rsid w:val="001B0003"/>
    <w:rsid w:val="001B023B"/>
    <w:rsid w:val="001D2535"/>
    <w:rsid w:val="001D3609"/>
    <w:rsid w:val="001D7F1B"/>
    <w:rsid w:val="001E05DD"/>
    <w:rsid w:val="001E0B86"/>
    <w:rsid w:val="001E3849"/>
    <w:rsid w:val="001E45E7"/>
    <w:rsid w:val="001F0CD2"/>
    <w:rsid w:val="001F18AD"/>
    <w:rsid w:val="001F209F"/>
    <w:rsid w:val="002042B0"/>
    <w:rsid w:val="00205943"/>
    <w:rsid w:val="002072A7"/>
    <w:rsid w:val="00211DC5"/>
    <w:rsid w:val="0021260C"/>
    <w:rsid w:val="002134BF"/>
    <w:rsid w:val="00213C51"/>
    <w:rsid w:val="00213F22"/>
    <w:rsid w:val="00213F4E"/>
    <w:rsid w:val="002524C6"/>
    <w:rsid w:val="00253F67"/>
    <w:rsid w:val="00256863"/>
    <w:rsid w:val="002619E4"/>
    <w:rsid w:val="00262544"/>
    <w:rsid w:val="0026656C"/>
    <w:rsid w:val="0027387A"/>
    <w:rsid w:val="00274369"/>
    <w:rsid w:val="00281A09"/>
    <w:rsid w:val="00285D27"/>
    <w:rsid w:val="0029134B"/>
    <w:rsid w:val="00292186"/>
    <w:rsid w:val="00294A33"/>
    <w:rsid w:val="002B13DC"/>
    <w:rsid w:val="002C2C29"/>
    <w:rsid w:val="002D1814"/>
    <w:rsid w:val="002D3249"/>
    <w:rsid w:val="002D643F"/>
    <w:rsid w:val="002D7BAE"/>
    <w:rsid w:val="002E1116"/>
    <w:rsid w:val="002E1CA5"/>
    <w:rsid w:val="002E5FC0"/>
    <w:rsid w:val="002F004C"/>
    <w:rsid w:val="002F0679"/>
    <w:rsid w:val="002F0D82"/>
    <w:rsid w:val="002F5B9B"/>
    <w:rsid w:val="002F7549"/>
    <w:rsid w:val="00311153"/>
    <w:rsid w:val="00321F6D"/>
    <w:rsid w:val="00322DAB"/>
    <w:rsid w:val="0032428B"/>
    <w:rsid w:val="00327589"/>
    <w:rsid w:val="0033086A"/>
    <w:rsid w:val="00330E6F"/>
    <w:rsid w:val="00332BCC"/>
    <w:rsid w:val="00335352"/>
    <w:rsid w:val="003436EF"/>
    <w:rsid w:val="00345709"/>
    <w:rsid w:val="00346980"/>
    <w:rsid w:val="003508BA"/>
    <w:rsid w:val="00352136"/>
    <w:rsid w:val="00352F07"/>
    <w:rsid w:val="003545FF"/>
    <w:rsid w:val="00356B56"/>
    <w:rsid w:val="00360917"/>
    <w:rsid w:val="00362112"/>
    <w:rsid w:val="00362C56"/>
    <w:rsid w:val="00367804"/>
    <w:rsid w:val="003701B4"/>
    <w:rsid w:val="003724AC"/>
    <w:rsid w:val="003726ED"/>
    <w:rsid w:val="00375899"/>
    <w:rsid w:val="00383AEE"/>
    <w:rsid w:val="0039304F"/>
    <w:rsid w:val="003946E0"/>
    <w:rsid w:val="003A019A"/>
    <w:rsid w:val="003B1431"/>
    <w:rsid w:val="003B51DC"/>
    <w:rsid w:val="003C07CC"/>
    <w:rsid w:val="003C0D2D"/>
    <w:rsid w:val="003C751A"/>
    <w:rsid w:val="003D7119"/>
    <w:rsid w:val="003E22E8"/>
    <w:rsid w:val="003E3FA7"/>
    <w:rsid w:val="003F0DDD"/>
    <w:rsid w:val="003F0EFC"/>
    <w:rsid w:val="00405CF1"/>
    <w:rsid w:val="00410F09"/>
    <w:rsid w:val="004159B5"/>
    <w:rsid w:val="0041642B"/>
    <w:rsid w:val="0042034F"/>
    <w:rsid w:val="00420937"/>
    <w:rsid w:val="00423A66"/>
    <w:rsid w:val="00425FD1"/>
    <w:rsid w:val="00437FA0"/>
    <w:rsid w:val="00441341"/>
    <w:rsid w:val="00444C19"/>
    <w:rsid w:val="00455FD1"/>
    <w:rsid w:val="0046240D"/>
    <w:rsid w:val="004624E2"/>
    <w:rsid w:val="00464689"/>
    <w:rsid w:val="0046468A"/>
    <w:rsid w:val="00465B85"/>
    <w:rsid w:val="0047346E"/>
    <w:rsid w:val="00474525"/>
    <w:rsid w:val="00476AFB"/>
    <w:rsid w:val="0048101D"/>
    <w:rsid w:val="00486BF4"/>
    <w:rsid w:val="004904E5"/>
    <w:rsid w:val="00496F6E"/>
    <w:rsid w:val="004B0870"/>
    <w:rsid w:val="004B3738"/>
    <w:rsid w:val="004B3D91"/>
    <w:rsid w:val="004B659A"/>
    <w:rsid w:val="004B7183"/>
    <w:rsid w:val="004C0A41"/>
    <w:rsid w:val="004C11A9"/>
    <w:rsid w:val="004C1A34"/>
    <w:rsid w:val="004D579A"/>
    <w:rsid w:val="004D5EB6"/>
    <w:rsid w:val="004D75F7"/>
    <w:rsid w:val="004E175D"/>
    <w:rsid w:val="004E3BD9"/>
    <w:rsid w:val="004E7F97"/>
    <w:rsid w:val="004F4AC9"/>
    <w:rsid w:val="004F4BD9"/>
    <w:rsid w:val="00506A4E"/>
    <w:rsid w:val="00511226"/>
    <w:rsid w:val="00523AAB"/>
    <w:rsid w:val="0053099E"/>
    <w:rsid w:val="00543841"/>
    <w:rsid w:val="00545631"/>
    <w:rsid w:val="0055664D"/>
    <w:rsid w:val="00556FA5"/>
    <w:rsid w:val="005633F2"/>
    <w:rsid w:val="00565AFF"/>
    <w:rsid w:val="00570A3A"/>
    <w:rsid w:val="00572953"/>
    <w:rsid w:val="00572EDE"/>
    <w:rsid w:val="0057483D"/>
    <w:rsid w:val="00587306"/>
    <w:rsid w:val="005921B6"/>
    <w:rsid w:val="005A0CA4"/>
    <w:rsid w:val="005A1333"/>
    <w:rsid w:val="005B5C72"/>
    <w:rsid w:val="005C5EEA"/>
    <w:rsid w:val="005C6F75"/>
    <w:rsid w:val="005C7F72"/>
    <w:rsid w:val="005C7FCF"/>
    <w:rsid w:val="005D2B46"/>
    <w:rsid w:val="005D2F1E"/>
    <w:rsid w:val="005D33A5"/>
    <w:rsid w:val="005D5161"/>
    <w:rsid w:val="005E0575"/>
    <w:rsid w:val="005E1A87"/>
    <w:rsid w:val="005E39EE"/>
    <w:rsid w:val="005E3FED"/>
    <w:rsid w:val="005F2A4E"/>
    <w:rsid w:val="005F410F"/>
    <w:rsid w:val="00601A28"/>
    <w:rsid w:val="0060235D"/>
    <w:rsid w:val="00604A70"/>
    <w:rsid w:val="006164F1"/>
    <w:rsid w:val="00620765"/>
    <w:rsid w:val="00620A33"/>
    <w:rsid w:val="00631590"/>
    <w:rsid w:val="006405A6"/>
    <w:rsid w:val="0064798C"/>
    <w:rsid w:val="00652FA7"/>
    <w:rsid w:val="0065506E"/>
    <w:rsid w:val="00656B7E"/>
    <w:rsid w:val="006626C7"/>
    <w:rsid w:val="00664166"/>
    <w:rsid w:val="00664C00"/>
    <w:rsid w:val="0067052F"/>
    <w:rsid w:val="0067089A"/>
    <w:rsid w:val="006775BD"/>
    <w:rsid w:val="00680B7C"/>
    <w:rsid w:val="00683A65"/>
    <w:rsid w:val="00684ABF"/>
    <w:rsid w:val="00692709"/>
    <w:rsid w:val="0069455A"/>
    <w:rsid w:val="006A0303"/>
    <w:rsid w:val="006A0607"/>
    <w:rsid w:val="006A3ED5"/>
    <w:rsid w:val="006A6F49"/>
    <w:rsid w:val="006B06BD"/>
    <w:rsid w:val="006B403E"/>
    <w:rsid w:val="006C1416"/>
    <w:rsid w:val="006F1A39"/>
    <w:rsid w:val="006F5933"/>
    <w:rsid w:val="00712965"/>
    <w:rsid w:val="00714A06"/>
    <w:rsid w:val="00715735"/>
    <w:rsid w:val="00722E65"/>
    <w:rsid w:val="00726205"/>
    <w:rsid w:val="00730B66"/>
    <w:rsid w:val="00735199"/>
    <w:rsid w:val="00735873"/>
    <w:rsid w:val="00735E2B"/>
    <w:rsid w:val="007411B8"/>
    <w:rsid w:val="00745E14"/>
    <w:rsid w:val="00756468"/>
    <w:rsid w:val="00763054"/>
    <w:rsid w:val="007639E1"/>
    <w:rsid w:val="00771128"/>
    <w:rsid w:val="0077309D"/>
    <w:rsid w:val="00774317"/>
    <w:rsid w:val="00774DA2"/>
    <w:rsid w:val="00774F9E"/>
    <w:rsid w:val="00775518"/>
    <w:rsid w:val="007773AE"/>
    <w:rsid w:val="0077786A"/>
    <w:rsid w:val="007817DA"/>
    <w:rsid w:val="0078340B"/>
    <w:rsid w:val="00787878"/>
    <w:rsid w:val="00787ABA"/>
    <w:rsid w:val="0079209F"/>
    <w:rsid w:val="00794EC5"/>
    <w:rsid w:val="00797FD1"/>
    <w:rsid w:val="007A0C65"/>
    <w:rsid w:val="007A2E87"/>
    <w:rsid w:val="007A3511"/>
    <w:rsid w:val="007A4E01"/>
    <w:rsid w:val="007A6DD4"/>
    <w:rsid w:val="007B21B6"/>
    <w:rsid w:val="007B22C8"/>
    <w:rsid w:val="007B445F"/>
    <w:rsid w:val="007B4473"/>
    <w:rsid w:val="007B76F5"/>
    <w:rsid w:val="007B7C4F"/>
    <w:rsid w:val="007C0E57"/>
    <w:rsid w:val="007C2B3A"/>
    <w:rsid w:val="007C31A0"/>
    <w:rsid w:val="007C36C7"/>
    <w:rsid w:val="007C421F"/>
    <w:rsid w:val="007C5036"/>
    <w:rsid w:val="007D2660"/>
    <w:rsid w:val="007D6714"/>
    <w:rsid w:val="007E0651"/>
    <w:rsid w:val="007E5EA6"/>
    <w:rsid w:val="007E7023"/>
    <w:rsid w:val="007F420C"/>
    <w:rsid w:val="00801FA3"/>
    <w:rsid w:val="008124AB"/>
    <w:rsid w:val="00813FDD"/>
    <w:rsid w:val="008154A9"/>
    <w:rsid w:val="00815D09"/>
    <w:rsid w:val="008244E3"/>
    <w:rsid w:val="008255D9"/>
    <w:rsid w:val="00825855"/>
    <w:rsid w:val="00827246"/>
    <w:rsid w:val="00834F50"/>
    <w:rsid w:val="00841CE1"/>
    <w:rsid w:val="00842BE1"/>
    <w:rsid w:val="00843E3F"/>
    <w:rsid w:val="00846C91"/>
    <w:rsid w:val="00847FED"/>
    <w:rsid w:val="00855193"/>
    <w:rsid w:val="00861AF4"/>
    <w:rsid w:val="008662F6"/>
    <w:rsid w:val="0087070E"/>
    <w:rsid w:val="008717E0"/>
    <w:rsid w:val="0087221C"/>
    <w:rsid w:val="008723F2"/>
    <w:rsid w:val="00872F60"/>
    <w:rsid w:val="008818D4"/>
    <w:rsid w:val="00883A29"/>
    <w:rsid w:val="0089368D"/>
    <w:rsid w:val="008A4382"/>
    <w:rsid w:val="008A5935"/>
    <w:rsid w:val="008A5D7D"/>
    <w:rsid w:val="008A7659"/>
    <w:rsid w:val="008B3135"/>
    <w:rsid w:val="008C0B77"/>
    <w:rsid w:val="008D4ED0"/>
    <w:rsid w:val="008E457B"/>
    <w:rsid w:val="008F1FC2"/>
    <w:rsid w:val="008F5437"/>
    <w:rsid w:val="008F61B1"/>
    <w:rsid w:val="008F6399"/>
    <w:rsid w:val="008F6C75"/>
    <w:rsid w:val="00901F5E"/>
    <w:rsid w:val="0090552D"/>
    <w:rsid w:val="00907BB3"/>
    <w:rsid w:val="00907D18"/>
    <w:rsid w:val="0091171C"/>
    <w:rsid w:val="00912336"/>
    <w:rsid w:val="00912370"/>
    <w:rsid w:val="009277F0"/>
    <w:rsid w:val="00932645"/>
    <w:rsid w:val="00932AD1"/>
    <w:rsid w:val="0093763C"/>
    <w:rsid w:val="00937764"/>
    <w:rsid w:val="00943C51"/>
    <w:rsid w:val="009467D7"/>
    <w:rsid w:val="0095369A"/>
    <w:rsid w:val="009560C8"/>
    <w:rsid w:val="009565D7"/>
    <w:rsid w:val="0096148F"/>
    <w:rsid w:val="00961DC7"/>
    <w:rsid w:val="009649DE"/>
    <w:rsid w:val="00965510"/>
    <w:rsid w:val="00974EAE"/>
    <w:rsid w:val="0098549C"/>
    <w:rsid w:val="00985F66"/>
    <w:rsid w:val="0098731C"/>
    <w:rsid w:val="00990508"/>
    <w:rsid w:val="0099377C"/>
    <w:rsid w:val="00993C35"/>
    <w:rsid w:val="00993D4A"/>
    <w:rsid w:val="009A4FC9"/>
    <w:rsid w:val="009B008D"/>
    <w:rsid w:val="009B36FC"/>
    <w:rsid w:val="009D0617"/>
    <w:rsid w:val="009D3BA2"/>
    <w:rsid w:val="009D4258"/>
    <w:rsid w:val="009D51C3"/>
    <w:rsid w:val="009E7227"/>
    <w:rsid w:val="009F3BF5"/>
    <w:rsid w:val="00A0515F"/>
    <w:rsid w:val="00A060F0"/>
    <w:rsid w:val="00A06AB0"/>
    <w:rsid w:val="00A07118"/>
    <w:rsid w:val="00A14E24"/>
    <w:rsid w:val="00A262FE"/>
    <w:rsid w:val="00A27544"/>
    <w:rsid w:val="00A32C7D"/>
    <w:rsid w:val="00A42999"/>
    <w:rsid w:val="00A43469"/>
    <w:rsid w:val="00A46D99"/>
    <w:rsid w:val="00A51951"/>
    <w:rsid w:val="00A52ED4"/>
    <w:rsid w:val="00A62FBD"/>
    <w:rsid w:val="00A636C6"/>
    <w:rsid w:val="00A750C2"/>
    <w:rsid w:val="00A80301"/>
    <w:rsid w:val="00A81DD5"/>
    <w:rsid w:val="00A86229"/>
    <w:rsid w:val="00A8649E"/>
    <w:rsid w:val="00A90289"/>
    <w:rsid w:val="00A97349"/>
    <w:rsid w:val="00AA0749"/>
    <w:rsid w:val="00AA75F4"/>
    <w:rsid w:val="00AB3A8C"/>
    <w:rsid w:val="00AC0153"/>
    <w:rsid w:val="00AC115B"/>
    <w:rsid w:val="00AC17F3"/>
    <w:rsid w:val="00AD7F74"/>
    <w:rsid w:val="00AE001F"/>
    <w:rsid w:val="00AE12ED"/>
    <w:rsid w:val="00AE21A3"/>
    <w:rsid w:val="00AE5C80"/>
    <w:rsid w:val="00AF2BD5"/>
    <w:rsid w:val="00AF61C3"/>
    <w:rsid w:val="00AF7CC5"/>
    <w:rsid w:val="00B011C6"/>
    <w:rsid w:val="00B01A37"/>
    <w:rsid w:val="00B04B79"/>
    <w:rsid w:val="00B13F6D"/>
    <w:rsid w:val="00B16315"/>
    <w:rsid w:val="00B35276"/>
    <w:rsid w:val="00B3573B"/>
    <w:rsid w:val="00B414A7"/>
    <w:rsid w:val="00B42801"/>
    <w:rsid w:val="00B51B6E"/>
    <w:rsid w:val="00B6379C"/>
    <w:rsid w:val="00B63F07"/>
    <w:rsid w:val="00B66AC7"/>
    <w:rsid w:val="00B673B9"/>
    <w:rsid w:val="00B7057D"/>
    <w:rsid w:val="00B733EB"/>
    <w:rsid w:val="00B73E6E"/>
    <w:rsid w:val="00B76276"/>
    <w:rsid w:val="00B77C3F"/>
    <w:rsid w:val="00B802BC"/>
    <w:rsid w:val="00B81AFC"/>
    <w:rsid w:val="00B82EB3"/>
    <w:rsid w:val="00B84771"/>
    <w:rsid w:val="00B859FB"/>
    <w:rsid w:val="00B9216D"/>
    <w:rsid w:val="00B925B5"/>
    <w:rsid w:val="00BA3503"/>
    <w:rsid w:val="00BA41CC"/>
    <w:rsid w:val="00BA4DBA"/>
    <w:rsid w:val="00BB1CF8"/>
    <w:rsid w:val="00BC20DB"/>
    <w:rsid w:val="00BC2529"/>
    <w:rsid w:val="00BC5B74"/>
    <w:rsid w:val="00BC61AD"/>
    <w:rsid w:val="00BC75BB"/>
    <w:rsid w:val="00BD2AC4"/>
    <w:rsid w:val="00BD5231"/>
    <w:rsid w:val="00BD72AC"/>
    <w:rsid w:val="00BD7E02"/>
    <w:rsid w:val="00BE1CDD"/>
    <w:rsid w:val="00BE6FAB"/>
    <w:rsid w:val="00BF006E"/>
    <w:rsid w:val="00BF4035"/>
    <w:rsid w:val="00BF63EB"/>
    <w:rsid w:val="00C007F5"/>
    <w:rsid w:val="00C05AD1"/>
    <w:rsid w:val="00C0614B"/>
    <w:rsid w:val="00C166D0"/>
    <w:rsid w:val="00C16AF2"/>
    <w:rsid w:val="00C17418"/>
    <w:rsid w:val="00C246DA"/>
    <w:rsid w:val="00C26024"/>
    <w:rsid w:val="00C30FF0"/>
    <w:rsid w:val="00C37029"/>
    <w:rsid w:val="00C407C2"/>
    <w:rsid w:val="00C448A2"/>
    <w:rsid w:val="00C46AE8"/>
    <w:rsid w:val="00C57206"/>
    <w:rsid w:val="00C66053"/>
    <w:rsid w:val="00C71799"/>
    <w:rsid w:val="00C810EB"/>
    <w:rsid w:val="00C90D84"/>
    <w:rsid w:val="00C94D24"/>
    <w:rsid w:val="00C9593D"/>
    <w:rsid w:val="00CB5F18"/>
    <w:rsid w:val="00CB6269"/>
    <w:rsid w:val="00CB6E2A"/>
    <w:rsid w:val="00CB6E86"/>
    <w:rsid w:val="00CC15CA"/>
    <w:rsid w:val="00CC259E"/>
    <w:rsid w:val="00CD2C9C"/>
    <w:rsid w:val="00CD4207"/>
    <w:rsid w:val="00CD6131"/>
    <w:rsid w:val="00CE038C"/>
    <w:rsid w:val="00CE2DF4"/>
    <w:rsid w:val="00CE4855"/>
    <w:rsid w:val="00CE71C3"/>
    <w:rsid w:val="00CF0330"/>
    <w:rsid w:val="00CF2371"/>
    <w:rsid w:val="00CF613E"/>
    <w:rsid w:val="00D104C7"/>
    <w:rsid w:val="00D10A77"/>
    <w:rsid w:val="00D15769"/>
    <w:rsid w:val="00D24D0F"/>
    <w:rsid w:val="00D277CD"/>
    <w:rsid w:val="00D37A18"/>
    <w:rsid w:val="00D417B6"/>
    <w:rsid w:val="00D43DA4"/>
    <w:rsid w:val="00D44A4C"/>
    <w:rsid w:val="00D47EB9"/>
    <w:rsid w:val="00D555AC"/>
    <w:rsid w:val="00D64EDE"/>
    <w:rsid w:val="00D66032"/>
    <w:rsid w:val="00D74C7B"/>
    <w:rsid w:val="00D82950"/>
    <w:rsid w:val="00D87DB6"/>
    <w:rsid w:val="00D93000"/>
    <w:rsid w:val="00D932F8"/>
    <w:rsid w:val="00D95A5D"/>
    <w:rsid w:val="00D97006"/>
    <w:rsid w:val="00D97929"/>
    <w:rsid w:val="00DB203A"/>
    <w:rsid w:val="00DC26C7"/>
    <w:rsid w:val="00DC4D89"/>
    <w:rsid w:val="00DC739A"/>
    <w:rsid w:val="00DD3299"/>
    <w:rsid w:val="00DE25AD"/>
    <w:rsid w:val="00DE5AA5"/>
    <w:rsid w:val="00DE64ED"/>
    <w:rsid w:val="00DE6C42"/>
    <w:rsid w:val="00DF69E6"/>
    <w:rsid w:val="00DF75AC"/>
    <w:rsid w:val="00DF7AD7"/>
    <w:rsid w:val="00E1059F"/>
    <w:rsid w:val="00E2169B"/>
    <w:rsid w:val="00E247A7"/>
    <w:rsid w:val="00E257E6"/>
    <w:rsid w:val="00E26027"/>
    <w:rsid w:val="00E26B03"/>
    <w:rsid w:val="00E34A28"/>
    <w:rsid w:val="00E40309"/>
    <w:rsid w:val="00E41C1E"/>
    <w:rsid w:val="00E456E5"/>
    <w:rsid w:val="00E45C6C"/>
    <w:rsid w:val="00E54593"/>
    <w:rsid w:val="00E55345"/>
    <w:rsid w:val="00E55F66"/>
    <w:rsid w:val="00E60FE4"/>
    <w:rsid w:val="00E6410A"/>
    <w:rsid w:val="00E6519F"/>
    <w:rsid w:val="00E654A1"/>
    <w:rsid w:val="00E740BB"/>
    <w:rsid w:val="00E75A71"/>
    <w:rsid w:val="00E813D8"/>
    <w:rsid w:val="00E969C9"/>
    <w:rsid w:val="00E97FE2"/>
    <w:rsid w:val="00EA7D9A"/>
    <w:rsid w:val="00EA7E94"/>
    <w:rsid w:val="00EB102D"/>
    <w:rsid w:val="00EB2D75"/>
    <w:rsid w:val="00EC291C"/>
    <w:rsid w:val="00ED2C19"/>
    <w:rsid w:val="00ED6C8E"/>
    <w:rsid w:val="00ED7AD3"/>
    <w:rsid w:val="00EE61A5"/>
    <w:rsid w:val="00EF1CA8"/>
    <w:rsid w:val="00EF24A8"/>
    <w:rsid w:val="00EF38E7"/>
    <w:rsid w:val="00EF3AD3"/>
    <w:rsid w:val="00F107D8"/>
    <w:rsid w:val="00F134D0"/>
    <w:rsid w:val="00F2412A"/>
    <w:rsid w:val="00F25576"/>
    <w:rsid w:val="00F52FB9"/>
    <w:rsid w:val="00F55CB9"/>
    <w:rsid w:val="00F56AF4"/>
    <w:rsid w:val="00F6128C"/>
    <w:rsid w:val="00F66835"/>
    <w:rsid w:val="00F70581"/>
    <w:rsid w:val="00F720D5"/>
    <w:rsid w:val="00F7329C"/>
    <w:rsid w:val="00F73ECE"/>
    <w:rsid w:val="00F8406C"/>
    <w:rsid w:val="00F84CC5"/>
    <w:rsid w:val="00F87EAC"/>
    <w:rsid w:val="00F96979"/>
    <w:rsid w:val="00F97DC3"/>
    <w:rsid w:val="00FA444F"/>
    <w:rsid w:val="00FB7EC1"/>
    <w:rsid w:val="00FC2188"/>
    <w:rsid w:val="00FC21DB"/>
    <w:rsid w:val="00FC68A2"/>
    <w:rsid w:val="00FC6AD4"/>
    <w:rsid w:val="00FD470A"/>
    <w:rsid w:val="00FD65C0"/>
    <w:rsid w:val="00FD677C"/>
    <w:rsid w:val="00FF1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0B521F7"/>
  <w15:docId w15:val="{D8A67A42-3287-4462-BD00-02937A0B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231"/>
    <w:rPr>
      <w:sz w:val="24"/>
    </w:rPr>
  </w:style>
  <w:style w:type="paragraph" w:styleId="Heading1">
    <w:name w:val="heading 1"/>
    <w:basedOn w:val="Normal"/>
    <w:next w:val="Normal"/>
    <w:link w:val="Heading1Char"/>
    <w:qFormat/>
    <w:rsid w:val="00BD5231"/>
    <w:pPr>
      <w:keepNext/>
      <w:jc w:val="both"/>
      <w:outlineLvl w:val="0"/>
    </w:pPr>
    <w:rPr>
      <w:rFonts w:ascii="Arial" w:hAnsi="Arial"/>
      <w:b/>
    </w:rPr>
  </w:style>
  <w:style w:type="paragraph" w:styleId="Heading2">
    <w:name w:val="heading 2"/>
    <w:basedOn w:val="Normal"/>
    <w:next w:val="Normal"/>
    <w:link w:val="Heading2Char"/>
    <w:qFormat/>
    <w:rsid w:val="00684ABF"/>
    <w:pPr>
      <w:keepNext/>
      <w:keepLines/>
      <w:spacing w:before="200" w:line="240" w:lineRule="atLeast"/>
      <w:outlineLvl w:val="1"/>
    </w:pPr>
    <w:rPr>
      <w:rFonts w:ascii="Cambria" w:hAnsi="Cambria"/>
      <w:b/>
      <w:bCs/>
      <w:color w:val="000000"/>
      <w:sz w:val="26"/>
      <w:szCs w:val="26"/>
    </w:rPr>
  </w:style>
  <w:style w:type="paragraph" w:styleId="Heading3">
    <w:name w:val="heading 3"/>
    <w:basedOn w:val="Normal"/>
    <w:next w:val="Normal"/>
    <w:link w:val="Heading3Char"/>
    <w:qFormat/>
    <w:rsid w:val="00684ABF"/>
    <w:pPr>
      <w:keepNext/>
      <w:keepLines/>
      <w:spacing w:before="200" w:line="240" w:lineRule="atLeast"/>
      <w:outlineLvl w:val="2"/>
    </w:pPr>
    <w:rPr>
      <w:rFonts w:ascii="Cambria" w:hAnsi="Cambria"/>
      <w:b/>
      <w:bCs/>
      <w:color w:val="000000"/>
      <w:sz w:val="22"/>
      <w:szCs w:val="22"/>
    </w:rPr>
  </w:style>
  <w:style w:type="paragraph" w:styleId="Heading4">
    <w:name w:val="heading 4"/>
    <w:basedOn w:val="Normal"/>
    <w:next w:val="Normal"/>
    <w:link w:val="Heading4Char"/>
    <w:qFormat/>
    <w:rsid w:val="00684ABF"/>
    <w:pPr>
      <w:keepNext/>
      <w:keepLines/>
      <w:spacing w:before="200" w:line="240" w:lineRule="atLeast"/>
      <w:outlineLvl w:val="3"/>
    </w:pPr>
    <w:rPr>
      <w:rFonts w:ascii="Cambria" w:hAnsi="Cambria"/>
      <w:b/>
      <w:bCs/>
      <w:i/>
      <w:iCs/>
      <w:color w:val="000000"/>
      <w:sz w:val="22"/>
      <w:szCs w:val="22"/>
    </w:rPr>
  </w:style>
  <w:style w:type="paragraph" w:styleId="Heading5">
    <w:name w:val="heading 5"/>
    <w:basedOn w:val="Normal"/>
    <w:next w:val="Normal"/>
    <w:link w:val="Heading5Char"/>
    <w:qFormat/>
    <w:rsid w:val="00684ABF"/>
    <w:pPr>
      <w:keepNext/>
      <w:keepLines/>
      <w:spacing w:before="200" w:line="240" w:lineRule="atLeast"/>
      <w:outlineLvl w:val="4"/>
    </w:pPr>
    <w:rPr>
      <w:rFonts w:ascii="Cambria" w:hAnsi="Cambria"/>
      <w:color w:val="000000"/>
      <w:sz w:val="22"/>
      <w:szCs w:val="22"/>
    </w:rPr>
  </w:style>
  <w:style w:type="paragraph" w:styleId="Heading6">
    <w:name w:val="heading 6"/>
    <w:basedOn w:val="Normal"/>
    <w:next w:val="Normal"/>
    <w:link w:val="Heading6Char"/>
    <w:uiPriority w:val="9"/>
    <w:qFormat/>
    <w:rsid w:val="00684ABF"/>
    <w:pPr>
      <w:keepNext/>
      <w:keepLines/>
      <w:spacing w:before="200" w:line="240" w:lineRule="atLeast"/>
      <w:outlineLvl w:val="5"/>
    </w:pPr>
    <w:rPr>
      <w:rFonts w:ascii="Cambria" w:hAnsi="Cambria"/>
      <w:i/>
      <w:iCs/>
      <w:color w:val="000000"/>
      <w:sz w:val="22"/>
      <w:szCs w:val="22"/>
    </w:rPr>
  </w:style>
  <w:style w:type="paragraph" w:styleId="Heading7">
    <w:name w:val="heading 7"/>
    <w:basedOn w:val="Normal"/>
    <w:next w:val="Normal"/>
    <w:link w:val="Heading7Char"/>
    <w:uiPriority w:val="9"/>
    <w:qFormat/>
    <w:rsid w:val="00684ABF"/>
    <w:pPr>
      <w:keepNext/>
      <w:keepLines/>
      <w:spacing w:before="200" w:line="240" w:lineRule="atLeast"/>
      <w:outlineLvl w:val="6"/>
    </w:pPr>
    <w:rPr>
      <w:rFonts w:ascii="Cambria" w:hAnsi="Cambria"/>
      <w:i/>
      <w:iCs/>
      <w:color w:val="000000"/>
      <w:sz w:val="22"/>
      <w:szCs w:val="22"/>
    </w:rPr>
  </w:style>
  <w:style w:type="paragraph" w:styleId="Heading8">
    <w:name w:val="heading 8"/>
    <w:basedOn w:val="Normal"/>
    <w:next w:val="Normal"/>
    <w:link w:val="Heading8Char"/>
    <w:uiPriority w:val="9"/>
    <w:qFormat/>
    <w:rsid w:val="00684ABF"/>
    <w:pPr>
      <w:keepNext/>
      <w:keepLines/>
      <w:spacing w:before="200" w:line="240" w:lineRule="atLeast"/>
      <w:outlineLvl w:val="7"/>
    </w:pPr>
    <w:rPr>
      <w:rFonts w:ascii="Cambria" w:hAnsi="Cambria"/>
      <w:color w:val="000000"/>
      <w:sz w:val="20"/>
    </w:rPr>
  </w:style>
  <w:style w:type="paragraph" w:styleId="Heading9">
    <w:name w:val="heading 9"/>
    <w:basedOn w:val="Normal"/>
    <w:next w:val="Normal"/>
    <w:link w:val="Heading9Char"/>
    <w:uiPriority w:val="9"/>
    <w:qFormat/>
    <w:rsid w:val="00684ABF"/>
    <w:pPr>
      <w:keepNext/>
      <w:keepLines/>
      <w:spacing w:before="200" w:line="240" w:lineRule="atLeast"/>
      <w:outlineLvl w:val="8"/>
    </w:pPr>
    <w:rPr>
      <w:rFonts w:ascii="Cambria" w:hAnsi="Cambria"/>
      <w:i/>
      <w:i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uiPriority w:val="99"/>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link w:val="BalloonTextChar"/>
    <w:uiPriority w:val="99"/>
    <w:rsid w:val="00B011C6"/>
    <w:rPr>
      <w:rFonts w:ascii="Tahoma" w:hAnsi="Tahoma" w:cs="Tahoma"/>
      <w:sz w:val="16"/>
      <w:szCs w:val="16"/>
    </w:rPr>
  </w:style>
  <w:style w:type="table" w:styleId="TableGrid">
    <w:name w:val="Table Grid"/>
    <w:basedOn w:val="TableNormal"/>
    <w:uiPriority w:val="3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uiPriority w:val="99"/>
    <w:rsid w:val="00912336"/>
    <w:rPr>
      <w:sz w:val="16"/>
      <w:szCs w:val="16"/>
    </w:rPr>
  </w:style>
  <w:style w:type="paragraph" w:styleId="CommentText">
    <w:name w:val="annotation text"/>
    <w:basedOn w:val="Normal"/>
    <w:link w:val="CommentTextChar"/>
    <w:uiPriority w:val="99"/>
    <w:rsid w:val="00912336"/>
    <w:rPr>
      <w:sz w:val="20"/>
    </w:rPr>
  </w:style>
  <w:style w:type="character" w:customStyle="1" w:styleId="CommentTextChar">
    <w:name w:val="Comment Text Char"/>
    <w:basedOn w:val="DefaultParagraphFont"/>
    <w:link w:val="CommentText"/>
    <w:uiPriority w:val="99"/>
    <w:rsid w:val="00912336"/>
  </w:style>
  <w:style w:type="paragraph" w:styleId="CommentSubject">
    <w:name w:val="annotation subject"/>
    <w:basedOn w:val="CommentText"/>
    <w:next w:val="CommentText"/>
    <w:link w:val="CommentSubjectChar"/>
    <w:uiPriority w:val="99"/>
    <w:rsid w:val="00912336"/>
    <w:rPr>
      <w:b/>
      <w:bCs/>
    </w:rPr>
  </w:style>
  <w:style w:type="character" w:customStyle="1" w:styleId="CommentSubjectChar">
    <w:name w:val="Comment Subject Char"/>
    <w:link w:val="CommentSubject"/>
    <w:uiPriority w:val="99"/>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customStyle="1" w:styleId="Heading2Char">
    <w:name w:val="Heading 2 Char"/>
    <w:basedOn w:val="DefaultParagraphFont"/>
    <w:link w:val="Heading2"/>
    <w:uiPriority w:val="9"/>
    <w:rsid w:val="00684ABF"/>
    <w:rPr>
      <w:rFonts w:ascii="Cambria" w:hAnsi="Cambria"/>
      <w:b/>
      <w:bCs/>
      <w:color w:val="000000"/>
      <w:sz w:val="26"/>
      <w:szCs w:val="26"/>
    </w:rPr>
  </w:style>
  <w:style w:type="character" w:customStyle="1" w:styleId="Heading3Char">
    <w:name w:val="Heading 3 Char"/>
    <w:basedOn w:val="DefaultParagraphFont"/>
    <w:link w:val="Heading3"/>
    <w:uiPriority w:val="9"/>
    <w:rsid w:val="00684ABF"/>
    <w:rPr>
      <w:rFonts w:ascii="Cambria" w:hAnsi="Cambria"/>
      <w:b/>
      <w:bCs/>
      <w:color w:val="000000"/>
      <w:sz w:val="22"/>
      <w:szCs w:val="22"/>
    </w:rPr>
  </w:style>
  <w:style w:type="character" w:customStyle="1" w:styleId="Heading4Char">
    <w:name w:val="Heading 4 Char"/>
    <w:basedOn w:val="DefaultParagraphFont"/>
    <w:link w:val="Heading4"/>
    <w:uiPriority w:val="9"/>
    <w:rsid w:val="00684ABF"/>
    <w:rPr>
      <w:rFonts w:ascii="Cambria" w:hAnsi="Cambria"/>
      <w:b/>
      <w:bCs/>
      <w:i/>
      <w:iCs/>
      <w:color w:val="000000"/>
      <w:sz w:val="22"/>
      <w:szCs w:val="22"/>
    </w:rPr>
  </w:style>
  <w:style w:type="character" w:customStyle="1" w:styleId="Heading5Char">
    <w:name w:val="Heading 5 Char"/>
    <w:basedOn w:val="DefaultParagraphFont"/>
    <w:link w:val="Heading5"/>
    <w:uiPriority w:val="9"/>
    <w:rsid w:val="00684ABF"/>
    <w:rPr>
      <w:rFonts w:ascii="Cambria" w:hAnsi="Cambria"/>
      <w:color w:val="000000"/>
      <w:sz w:val="22"/>
      <w:szCs w:val="22"/>
    </w:rPr>
  </w:style>
  <w:style w:type="character" w:customStyle="1" w:styleId="Heading6Char">
    <w:name w:val="Heading 6 Char"/>
    <w:basedOn w:val="DefaultParagraphFont"/>
    <w:link w:val="Heading6"/>
    <w:uiPriority w:val="9"/>
    <w:rsid w:val="00684ABF"/>
    <w:rPr>
      <w:rFonts w:ascii="Cambria" w:hAnsi="Cambria"/>
      <w:i/>
      <w:iCs/>
      <w:color w:val="000000"/>
      <w:sz w:val="22"/>
      <w:szCs w:val="22"/>
    </w:rPr>
  </w:style>
  <w:style w:type="character" w:customStyle="1" w:styleId="Heading7Char">
    <w:name w:val="Heading 7 Char"/>
    <w:basedOn w:val="DefaultParagraphFont"/>
    <w:link w:val="Heading7"/>
    <w:uiPriority w:val="9"/>
    <w:rsid w:val="00684ABF"/>
    <w:rPr>
      <w:rFonts w:ascii="Cambria" w:hAnsi="Cambria"/>
      <w:i/>
      <w:iCs/>
      <w:color w:val="000000"/>
      <w:sz w:val="22"/>
      <w:szCs w:val="22"/>
    </w:rPr>
  </w:style>
  <w:style w:type="character" w:customStyle="1" w:styleId="Heading8Char">
    <w:name w:val="Heading 8 Char"/>
    <w:basedOn w:val="DefaultParagraphFont"/>
    <w:link w:val="Heading8"/>
    <w:uiPriority w:val="9"/>
    <w:rsid w:val="00684ABF"/>
    <w:rPr>
      <w:rFonts w:ascii="Cambria" w:hAnsi="Cambria"/>
      <w:color w:val="000000"/>
    </w:rPr>
  </w:style>
  <w:style w:type="character" w:customStyle="1" w:styleId="Heading9Char">
    <w:name w:val="Heading 9 Char"/>
    <w:basedOn w:val="DefaultParagraphFont"/>
    <w:link w:val="Heading9"/>
    <w:uiPriority w:val="9"/>
    <w:rsid w:val="00684ABF"/>
    <w:rPr>
      <w:rFonts w:ascii="Cambria" w:hAnsi="Cambria"/>
      <w:i/>
      <w:iCs/>
      <w:color w:val="000000"/>
    </w:rPr>
  </w:style>
  <w:style w:type="character" w:customStyle="1" w:styleId="Heading1Char">
    <w:name w:val="Heading 1 Char"/>
    <w:basedOn w:val="DefaultParagraphFont"/>
    <w:link w:val="Heading1"/>
    <w:uiPriority w:val="9"/>
    <w:rsid w:val="00684ABF"/>
    <w:rPr>
      <w:rFonts w:ascii="Arial" w:hAnsi="Arial"/>
      <w:b/>
      <w:sz w:val="24"/>
    </w:rPr>
  </w:style>
  <w:style w:type="paragraph" w:customStyle="1" w:styleId="Abstract">
    <w:name w:val="Abstract"/>
    <w:link w:val="AbstractChar"/>
    <w:rsid w:val="00684ABF"/>
    <w:pPr>
      <w:spacing w:after="120"/>
    </w:pPr>
    <w:rPr>
      <w:rFonts w:ascii="Arial" w:hAnsi="Arial"/>
      <w:color w:val="000000"/>
      <w:sz w:val="24"/>
      <w:szCs w:val="24"/>
      <w:lang w:val="en-US" w:eastAsia="en-US"/>
    </w:rPr>
  </w:style>
  <w:style w:type="character" w:customStyle="1" w:styleId="AbstractChar">
    <w:name w:val="Abstract Char"/>
    <w:link w:val="Abstract"/>
    <w:rsid w:val="00684ABF"/>
    <w:rPr>
      <w:rFonts w:ascii="Arial" w:hAnsi="Arial"/>
      <w:color w:val="000000"/>
      <w:sz w:val="24"/>
      <w:szCs w:val="24"/>
      <w:lang w:val="en-US" w:eastAsia="en-US"/>
    </w:rPr>
  </w:style>
  <w:style w:type="paragraph" w:customStyle="1" w:styleId="Annex">
    <w:name w:val="Annex"/>
    <w:basedOn w:val="Paragraph"/>
    <w:next w:val="Paragraph"/>
    <w:qFormat/>
    <w:rsid w:val="00684ABF"/>
    <w:pPr>
      <w:numPr>
        <w:numId w:val="10"/>
      </w:numPr>
      <w:tabs>
        <w:tab w:val="num" w:pos="720"/>
      </w:tabs>
      <w:spacing w:before="240" w:after="240"/>
      <w:ind w:left="0" w:firstLine="0"/>
    </w:pPr>
    <w:rPr>
      <w:b/>
    </w:rPr>
  </w:style>
  <w:style w:type="paragraph" w:customStyle="1" w:styleId="AuthoringGroup">
    <w:name w:val="Authoring Group"/>
    <w:link w:val="AuthoringGroupChar"/>
    <w:rsid w:val="00684ABF"/>
    <w:pPr>
      <w:spacing w:after="120"/>
    </w:pPr>
    <w:rPr>
      <w:rFonts w:ascii="Arial" w:hAnsi="Arial"/>
      <w:color w:val="000000"/>
      <w:sz w:val="24"/>
      <w:szCs w:val="22"/>
      <w:lang w:val="en-US" w:eastAsia="en-US"/>
    </w:rPr>
  </w:style>
  <w:style w:type="character" w:customStyle="1" w:styleId="AuthoringGroupChar">
    <w:name w:val="Authoring Group Char"/>
    <w:link w:val="AuthoringGroup"/>
    <w:rsid w:val="00684ABF"/>
    <w:rPr>
      <w:rFonts w:ascii="Arial" w:hAnsi="Arial"/>
      <w:color w:val="000000"/>
      <w:sz w:val="24"/>
      <w:szCs w:val="22"/>
      <w:lang w:val="en-US" w:eastAsia="en-US"/>
    </w:rPr>
  </w:style>
  <w:style w:type="paragraph" w:customStyle="1" w:styleId="Background">
    <w:name w:val="Background"/>
    <w:aliases w:val="(A) Background"/>
    <w:basedOn w:val="Normal"/>
    <w:rsid w:val="00684ABF"/>
    <w:pPr>
      <w:numPr>
        <w:numId w:val="1"/>
      </w:numPr>
      <w:spacing w:before="120" w:after="120" w:line="300" w:lineRule="atLeast"/>
      <w:jc w:val="both"/>
    </w:pPr>
    <w:rPr>
      <w:rFonts w:ascii="Arial" w:hAnsi="Arial"/>
      <w:color w:val="000000"/>
      <w:sz w:val="22"/>
      <w:lang w:eastAsia="en-US"/>
    </w:rPr>
  </w:style>
  <w:style w:type="paragraph" w:customStyle="1" w:styleId="BulletList1">
    <w:name w:val="Bullet List 1"/>
    <w:aliases w:val="Bullet1"/>
    <w:basedOn w:val="Normal"/>
    <w:rsid w:val="00684ABF"/>
    <w:pPr>
      <w:numPr>
        <w:numId w:val="2"/>
      </w:numPr>
      <w:spacing w:after="240" w:line="300" w:lineRule="atLeast"/>
      <w:jc w:val="both"/>
    </w:pPr>
    <w:rPr>
      <w:rFonts w:ascii="Arial" w:hAnsi="Arial"/>
      <w:color w:val="000000"/>
      <w:sz w:val="22"/>
      <w:lang w:eastAsia="en-US"/>
    </w:rPr>
  </w:style>
  <w:style w:type="paragraph" w:customStyle="1" w:styleId="BulletList2">
    <w:name w:val="Bullet List 2"/>
    <w:aliases w:val="Bullet2"/>
    <w:basedOn w:val="Normal"/>
    <w:rsid w:val="00684ABF"/>
    <w:pPr>
      <w:numPr>
        <w:numId w:val="3"/>
      </w:numPr>
      <w:spacing w:after="120"/>
      <w:ind w:left="1080" w:hanging="720"/>
      <w:jc w:val="both"/>
    </w:pPr>
    <w:rPr>
      <w:rFonts w:ascii="Arial" w:hAnsi="Arial"/>
      <w:color w:val="000000"/>
      <w:sz w:val="22"/>
      <w:lang w:eastAsia="en-US"/>
    </w:rPr>
  </w:style>
  <w:style w:type="paragraph" w:customStyle="1" w:styleId="BulletList3">
    <w:name w:val="Bullet List 3"/>
    <w:aliases w:val="Bullet3"/>
    <w:basedOn w:val="Normal"/>
    <w:rsid w:val="00684ABF"/>
    <w:pPr>
      <w:numPr>
        <w:numId w:val="4"/>
      </w:numPr>
      <w:spacing w:after="240"/>
      <w:jc w:val="both"/>
    </w:pPr>
    <w:rPr>
      <w:rFonts w:ascii="Arial" w:hAnsi="Arial"/>
      <w:color w:val="000000"/>
      <w:sz w:val="22"/>
      <w:lang w:eastAsia="en-US"/>
    </w:rPr>
  </w:style>
  <w:style w:type="paragraph" w:customStyle="1" w:styleId="TitleClause">
    <w:name w:val="Title Clause"/>
    <w:basedOn w:val="Normal"/>
    <w:rsid w:val="00684ABF"/>
    <w:pPr>
      <w:keepNext/>
      <w:numPr>
        <w:numId w:val="22"/>
      </w:numPr>
      <w:spacing w:before="240" w:after="240" w:line="300" w:lineRule="atLeast"/>
      <w:jc w:val="both"/>
      <w:outlineLvl w:val="0"/>
    </w:pPr>
    <w:rPr>
      <w:rFonts w:ascii="Arial" w:hAnsi="Arial"/>
      <w:b/>
      <w:color w:val="000000"/>
      <w:kern w:val="28"/>
      <w:sz w:val="22"/>
      <w:lang w:eastAsia="en-US"/>
    </w:rPr>
  </w:style>
  <w:style w:type="paragraph" w:customStyle="1" w:styleId="ClauseNoTitle">
    <w:name w:val="Clause No Title"/>
    <w:basedOn w:val="TitleClause"/>
    <w:rsid w:val="00684ABF"/>
    <w:rPr>
      <w:b w:val="0"/>
      <w:smallCaps/>
    </w:rPr>
  </w:style>
  <w:style w:type="paragraph" w:customStyle="1" w:styleId="ClosingPara">
    <w:name w:val="Closing Para"/>
    <w:basedOn w:val="Normal"/>
    <w:rsid w:val="00684ABF"/>
    <w:pPr>
      <w:spacing w:before="120" w:after="240" w:line="300" w:lineRule="atLeast"/>
      <w:jc w:val="both"/>
    </w:pPr>
    <w:rPr>
      <w:rFonts w:ascii="Arial"/>
      <w:color w:val="000000"/>
      <w:sz w:val="22"/>
      <w:lang w:eastAsia="en-US"/>
    </w:rPr>
  </w:style>
  <w:style w:type="paragraph" w:customStyle="1" w:styleId="ClosingSignOff">
    <w:name w:val="Closing SignOff"/>
    <w:basedOn w:val="Normal"/>
    <w:rsid w:val="00684ABF"/>
    <w:pPr>
      <w:spacing w:after="120" w:line="300" w:lineRule="atLeast"/>
      <w:jc w:val="both"/>
    </w:pPr>
    <w:rPr>
      <w:rFonts w:ascii="Arial"/>
      <w:color w:val="000000"/>
      <w:sz w:val="22"/>
      <w:lang w:eastAsia="en-US"/>
    </w:rPr>
  </w:style>
  <w:style w:type="paragraph" w:customStyle="1" w:styleId="CoversheetTitle">
    <w:name w:val="Coversheet Title"/>
    <w:basedOn w:val="Normal"/>
    <w:autoRedefine/>
    <w:rsid w:val="00684ABF"/>
    <w:pPr>
      <w:spacing w:before="480" w:after="480" w:line="300" w:lineRule="atLeast"/>
      <w:jc w:val="center"/>
    </w:pPr>
    <w:rPr>
      <w:rFonts w:ascii="Arial" w:hAnsi="Arial"/>
      <w:b/>
      <w:smallCaps/>
      <w:color w:val="000000"/>
      <w:sz w:val="28"/>
      <w:lang w:eastAsia="en-US"/>
    </w:rPr>
  </w:style>
  <w:style w:type="paragraph" w:customStyle="1" w:styleId="CoverSheetHeading">
    <w:name w:val="Cover Sheet Heading"/>
    <w:aliases w:val="Coversheet Title2"/>
    <w:basedOn w:val="CoversheetTitle"/>
    <w:rsid w:val="00684ABF"/>
  </w:style>
  <w:style w:type="paragraph" w:customStyle="1" w:styleId="CoverSheetSubjectText">
    <w:name w:val="Cover Sheet Subject Text"/>
    <w:basedOn w:val="Normal"/>
    <w:rsid w:val="00684ABF"/>
    <w:pPr>
      <w:spacing w:line="300" w:lineRule="atLeast"/>
      <w:jc w:val="center"/>
    </w:pPr>
    <w:rPr>
      <w:rFonts w:ascii="Arial" w:hAnsi="Arial"/>
      <w:color w:val="000000"/>
      <w:sz w:val="22"/>
      <w:lang w:eastAsia="en-US"/>
    </w:rPr>
  </w:style>
  <w:style w:type="paragraph" w:customStyle="1" w:styleId="CoverSheetSubjectTitle">
    <w:name w:val="Cover Sheet Subject Title"/>
    <w:basedOn w:val="Normal"/>
    <w:rsid w:val="00684ABF"/>
    <w:pPr>
      <w:spacing w:line="300" w:lineRule="atLeast"/>
      <w:jc w:val="center"/>
    </w:pPr>
    <w:rPr>
      <w:rFonts w:ascii="Arial" w:hAnsi="Arial"/>
      <w:color w:val="000000"/>
      <w:sz w:val="22"/>
      <w:lang w:eastAsia="en-US"/>
    </w:rPr>
  </w:style>
  <w:style w:type="paragraph" w:customStyle="1" w:styleId="DefinedTermPara">
    <w:name w:val="Defined Term Para"/>
    <w:basedOn w:val="Paragraph"/>
    <w:qFormat/>
    <w:rsid w:val="00684ABF"/>
    <w:pPr>
      <w:numPr>
        <w:numId w:val="23"/>
      </w:numPr>
    </w:pPr>
  </w:style>
  <w:style w:type="paragraph" w:customStyle="1" w:styleId="DescriptiveHeading">
    <w:name w:val="DescriptiveHeading"/>
    <w:next w:val="Paragraph"/>
    <w:link w:val="DescriptiveHeadingChar"/>
    <w:rsid w:val="00684ABF"/>
    <w:pPr>
      <w:spacing w:before="360" w:after="360"/>
      <w:outlineLvl w:val="0"/>
    </w:pPr>
    <w:rPr>
      <w:rFonts w:ascii="Arial" w:hAnsi="Arial"/>
      <w:b/>
      <w:color w:val="000000"/>
      <w:sz w:val="22"/>
      <w:szCs w:val="22"/>
      <w:lang w:val="en-US" w:eastAsia="en-US"/>
    </w:rPr>
  </w:style>
  <w:style w:type="character" w:customStyle="1" w:styleId="DescriptiveHeadingChar">
    <w:name w:val="DescriptiveHeading Char"/>
    <w:link w:val="DescriptiveHeading"/>
    <w:rsid w:val="00684ABF"/>
    <w:rPr>
      <w:rFonts w:ascii="Arial" w:hAnsi="Arial"/>
      <w:b/>
      <w:color w:val="000000"/>
      <w:sz w:val="22"/>
      <w:szCs w:val="22"/>
      <w:lang w:val="en-US" w:eastAsia="en-US"/>
    </w:rPr>
  </w:style>
  <w:style w:type="paragraph" w:customStyle="1" w:styleId="DraftingnoteSection1Para">
    <w:name w:val="Draftingnote Section1 Para"/>
    <w:basedOn w:val="Normal"/>
    <w:rsid w:val="00684ABF"/>
    <w:pPr>
      <w:spacing w:after="120" w:line="300" w:lineRule="atLeast"/>
      <w:jc w:val="both"/>
    </w:pPr>
    <w:rPr>
      <w:rFonts w:ascii="Arial"/>
      <w:color w:val="000000"/>
      <w:sz w:val="22"/>
      <w:lang w:eastAsia="en-US"/>
    </w:rPr>
  </w:style>
  <w:style w:type="paragraph" w:customStyle="1" w:styleId="DraftingnoteSection1Title">
    <w:name w:val="Draftingnote Section1 Title"/>
    <w:basedOn w:val="Normal"/>
    <w:rsid w:val="00684ABF"/>
    <w:pPr>
      <w:spacing w:after="120" w:line="300" w:lineRule="atLeast"/>
      <w:jc w:val="both"/>
    </w:pPr>
    <w:rPr>
      <w:rFonts w:ascii="Arial"/>
      <w:b/>
      <w:color w:val="000000"/>
      <w:sz w:val="36"/>
      <w:lang w:eastAsia="en-US"/>
    </w:rPr>
  </w:style>
  <w:style w:type="paragraph" w:customStyle="1" w:styleId="DraftingnoteSection2Para">
    <w:name w:val="Draftingnote Section2 Para"/>
    <w:basedOn w:val="Normal"/>
    <w:rsid w:val="00684ABF"/>
    <w:pPr>
      <w:spacing w:after="120" w:line="300" w:lineRule="atLeast"/>
      <w:jc w:val="both"/>
    </w:pPr>
    <w:rPr>
      <w:rFonts w:ascii="Arial"/>
      <w:color w:val="000000"/>
      <w:sz w:val="22"/>
      <w:lang w:eastAsia="en-US"/>
    </w:rPr>
  </w:style>
  <w:style w:type="paragraph" w:customStyle="1" w:styleId="DraftingnoteSection2Title">
    <w:name w:val="Draftingnote Section2 Title"/>
    <w:basedOn w:val="Normal"/>
    <w:rsid w:val="00684ABF"/>
    <w:pPr>
      <w:spacing w:after="120" w:line="300" w:lineRule="atLeast"/>
      <w:jc w:val="both"/>
    </w:pPr>
    <w:rPr>
      <w:rFonts w:ascii="Arial"/>
      <w:b/>
      <w:color w:val="000000"/>
      <w:sz w:val="28"/>
      <w:lang w:eastAsia="en-US"/>
    </w:rPr>
  </w:style>
  <w:style w:type="paragraph" w:customStyle="1" w:styleId="DraftingnoteSection3Para">
    <w:name w:val="Draftingnote Section3 Para"/>
    <w:basedOn w:val="Normal"/>
    <w:rsid w:val="00684ABF"/>
    <w:pPr>
      <w:spacing w:after="120" w:line="300" w:lineRule="atLeast"/>
      <w:jc w:val="both"/>
    </w:pPr>
    <w:rPr>
      <w:rFonts w:ascii="Arial"/>
      <w:color w:val="000000"/>
      <w:sz w:val="22"/>
      <w:lang w:eastAsia="en-US"/>
    </w:rPr>
  </w:style>
  <w:style w:type="paragraph" w:customStyle="1" w:styleId="DraftingnoteSection3Title">
    <w:name w:val="Draftingnote Section3 Title"/>
    <w:basedOn w:val="Normal"/>
    <w:rsid w:val="00684ABF"/>
    <w:pPr>
      <w:spacing w:after="120" w:line="300" w:lineRule="atLeast"/>
      <w:jc w:val="both"/>
    </w:pPr>
    <w:rPr>
      <w:rFonts w:ascii="Arial"/>
      <w:b/>
      <w:i/>
      <w:color w:val="000000"/>
      <w:sz w:val="28"/>
      <w:lang w:eastAsia="en-US"/>
    </w:rPr>
  </w:style>
  <w:style w:type="paragraph" w:customStyle="1" w:styleId="DraftingnoteSection4Para">
    <w:name w:val="Draftingnote Section4 Para"/>
    <w:basedOn w:val="Normal"/>
    <w:rsid w:val="00684ABF"/>
    <w:pPr>
      <w:spacing w:after="120" w:line="300" w:lineRule="atLeast"/>
      <w:jc w:val="both"/>
    </w:pPr>
    <w:rPr>
      <w:rFonts w:ascii="Arial"/>
      <w:color w:val="000000"/>
      <w:sz w:val="22"/>
      <w:lang w:eastAsia="en-US"/>
    </w:rPr>
  </w:style>
  <w:style w:type="paragraph" w:customStyle="1" w:styleId="DraftingnoteSection4Title">
    <w:name w:val="Draftingnote Section4 Title"/>
    <w:basedOn w:val="Normal"/>
    <w:rsid w:val="00684ABF"/>
    <w:pPr>
      <w:spacing w:after="120" w:line="300" w:lineRule="atLeast"/>
      <w:jc w:val="both"/>
    </w:pPr>
    <w:rPr>
      <w:rFonts w:ascii="Arial"/>
      <w:b/>
      <w:i/>
      <w:color w:val="000000"/>
      <w:sz w:val="28"/>
      <w:lang w:eastAsia="en-US"/>
    </w:rPr>
  </w:style>
  <w:style w:type="paragraph" w:customStyle="1" w:styleId="DraftingnoteTitle">
    <w:name w:val="Draftingnote Title"/>
    <w:basedOn w:val="Normal"/>
    <w:rsid w:val="00684ABF"/>
    <w:pPr>
      <w:spacing w:after="120" w:line="300" w:lineRule="atLeast"/>
      <w:jc w:val="both"/>
    </w:pPr>
    <w:rPr>
      <w:rFonts w:ascii="Arial" w:hAnsi="Arial"/>
      <w:b/>
      <w:color w:val="000000"/>
      <w:sz w:val="28"/>
      <w:lang w:eastAsia="en-US"/>
    </w:rPr>
  </w:style>
  <w:style w:type="paragraph" w:customStyle="1" w:styleId="FulltextBridgehead">
    <w:name w:val="Fulltext Bridgehead"/>
    <w:basedOn w:val="Normal"/>
    <w:rsid w:val="00684ABF"/>
    <w:pPr>
      <w:spacing w:after="120" w:line="300" w:lineRule="atLeast"/>
      <w:jc w:val="both"/>
    </w:pPr>
    <w:rPr>
      <w:rFonts w:ascii="Arial"/>
      <w:b/>
      <w:color w:val="000000"/>
      <w:sz w:val="48"/>
      <w:lang w:eastAsia="en-US"/>
    </w:rPr>
  </w:style>
  <w:style w:type="paragraph" w:customStyle="1" w:styleId="FulltextSection1Para">
    <w:name w:val="Fulltext Section1 Para"/>
    <w:basedOn w:val="Normal"/>
    <w:rsid w:val="00684ABF"/>
    <w:pPr>
      <w:spacing w:after="120" w:line="300" w:lineRule="atLeast"/>
      <w:jc w:val="both"/>
    </w:pPr>
    <w:rPr>
      <w:rFonts w:ascii="Arial"/>
      <w:color w:val="000000"/>
      <w:sz w:val="22"/>
      <w:lang w:eastAsia="en-US"/>
    </w:rPr>
  </w:style>
  <w:style w:type="paragraph" w:customStyle="1" w:styleId="FulltextSection1Title">
    <w:name w:val="Fulltext Section1 Title"/>
    <w:basedOn w:val="Normal"/>
    <w:rsid w:val="00684ABF"/>
    <w:pPr>
      <w:spacing w:after="120" w:line="300" w:lineRule="atLeast"/>
      <w:jc w:val="both"/>
    </w:pPr>
    <w:rPr>
      <w:rFonts w:ascii="Arial"/>
      <w:b/>
      <w:color w:val="000000"/>
      <w:sz w:val="36"/>
      <w:lang w:eastAsia="en-US"/>
    </w:rPr>
  </w:style>
  <w:style w:type="paragraph" w:customStyle="1" w:styleId="FulltextSection2Para">
    <w:name w:val="Fulltext Section2 Para"/>
    <w:basedOn w:val="Normal"/>
    <w:rsid w:val="00684ABF"/>
    <w:pPr>
      <w:spacing w:after="120" w:line="300" w:lineRule="atLeast"/>
      <w:jc w:val="both"/>
    </w:pPr>
    <w:rPr>
      <w:rFonts w:ascii="Arial"/>
      <w:color w:val="000000"/>
      <w:sz w:val="22"/>
      <w:lang w:eastAsia="en-US"/>
    </w:rPr>
  </w:style>
  <w:style w:type="paragraph" w:customStyle="1" w:styleId="FulltextSection2Title">
    <w:name w:val="Fulltext Section2 Title"/>
    <w:basedOn w:val="Normal"/>
    <w:rsid w:val="00684ABF"/>
    <w:pPr>
      <w:spacing w:after="120" w:line="300" w:lineRule="atLeast"/>
      <w:jc w:val="both"/>
    </w:pPr>
    <w:rPr>
      <w:rFonts w:ascii="Arial"/>
      <w:b/>
      <w:color w:val="000000"/>
      <w:sz w:val="28"/>
      <w:lang w:eastAsia="en-US"/>
    </w:rPr>
  </w:style>
  <w:style w:type="paragraph" w:customStyle="1" w:styleId="FulltextSection3Para">
    <w:name w:val="Fulltext Section3 Para"/>
    <w:basedOn w:val="Normal"/>
    <w:rsid w:val="00684ABF"/>
    <w:pPr>
      <w:spacing w:after="120" w:line="300" w:lineRule="atLeast"/>
      <w:jc w:val="both"/>
    </w:pPr>
    <w:rPr>
      <w:rFonts w:ascii="Arial"/>
      <w:color w:val="000000"/>
      <w:sz w:val="22"/>
      <w:lang w:eastAsia="en-US"/>
    </w:rPr>
  </w:style>
  <w:style w:type="paragraph" w:customStyle="1" w:styleId="FulltextSection3Title">
    <w:name w:val="Fulltext Section3 Title"/>
    <w:basedOn w:val="Normal"/>
    <w:rsid w:val="00684ABF"/>
    <w:pPr>
      <w:spacing w:after="120" w:line="300" w:lineRule="atLeast"/>
      <w:jc w:val="both"/>
    </w:pPr>
    <w:rPr>
      <w:rFonts w:ascii="Arial"/>
      <w:b/>
      <w:i/>
      <w:color w:val="000000"/>
      <w:sz w:val="28"/>
      <w:lang w:eastAsia="en-US"/>
    </w:rPr>
  </w:style>
  <w:style w:type="paragraph" w:customStyle="1" w:styleId="FulltextSection4Para">
    <w:name w:val="Fulltext Section4 Para"/>
    <w:basedOn w:val="Normal"/>
    <w:rsid w:val="00684ABF"/>
    <w:pPr>
      <w:spacing w:after="120" w:line="300" w:lineRule="atLeast"/>
      <w:jc w:val="both"/>
    </w:pPr>
    <w:rPr>
      <w:rFonts w:ascii="Arial"/>
      <w:color w:val="000000"/>
      <w:sz w:val="22"/>
      <w:lang w:eastAsia="en-US"/>
    </w:rPr>
  </w:style>
  <w:style w:type="paragraph" w:customStyle="1" w:styleId="FulltextSection4Title">
    <w:name w:val="Fulltext Section4 Title"/>
    <w:basedOn w:val="Normal"/>
    <w:rsid w:val="00684ABF"/>
    <w:pPr>
      <w:spacing w:after="120" w:line="300" w:lineRule="atLeast"/>
      <w:jc w:val="both"/>
    </w:pPr>
    <w:rPr>
      <w:rFonts w:ascii="Arial"/>
      <w:b/>
      <w:i/>
      <w:color w:val="000000"/>
      <w:sz w:val="28"/>
      <w:lang w:eastAsia="en-US"/>
    </w:rPr>
  </w:style>
  <w:style w:type="paragraph" w:customStyle="1" w:styleId="GlossItemGlossdefPara">
    <w:name w:val="GlossItem Glossdef Para"/>
    <w:basedOn w:val="Normal"/>
    <w:rsid w:val="00684ABF"/>
    <w:pPr>
      <w:spacing w:after="120" w:line="300" w:lineRule="atLeast"/>
      <w:jc w:val="both"/>
    </w:pPr>
    <w:rPr>
      <w:rFonts w:ascii="Arial"/>
      <w:color w:val="000000"/>
      <w:sz w:val="22"/>
      <w:lang w:eastAsia="en-US"/>
    </w:rPr>
  </w:style>
  <w:style w:type="paragraph" w:customStyle="1" w:styleId="GlossItemGlossterm">
    <w:name w:val="GlossItem Glossterm"/>
    <w:basedOn w:val="Normal"/>
    <w:rsid w:val="00684ABF"/>
    <w:pPr>
      <w:spacing w:after="120" w:line="300" w:lineRule="atLeast"/>
      <w:jc w:val="both"/>
    </w:pPr>
    <w:rPr>
      <w:rFonts w:ascii="Arial"/>
      <w:b/>
      <w:color w:val="000000"/>
      <w:sz w:val="48"/>
      <w:lang w:eastAsia="en-US"/>
    </w:rPr>
  </w:style>
  <w:style w:type="paragraph" w:customStyle="1" w:styleId="HeadingAddressLine">
    <w:name w:val="Heading Address Line"/>
    <w:basedOn w:val="Normal"/>
    <w:rsid w:val="00684ABF"/>
    <w:pPr>
      <w:spacing w:after="120" w:line="300" w:lineRule="atLeast"/>
      <w:jc w:val="both"/>
    </w:pPr>
    <w:rPr>
      <w:rFonts w:ascii="Arial"/>
      <w:color w:val="000000"/>
      <w:sz w:val="22"/>
      <w:lang w:eastAsia="en-US"/>
    </w:rPr>
  </w:style>
  <w:style w:type="paragraph" w:customStyle="1" w:styleId="HeadingDate">
    <w:name w:val="Heading Date"/>
    <w:basedOn w:val="Normal"/>
    <w:rsid w:val="00684ABF"/>
    <w:pPr>
      <w:spacing w:after="120" w:line="300" w:lineRule="atLeast"/>
      <w:jc w:val="both"/>
    </w:pPr>
    <w:rPr>
      <w:rFonts w:ascii="Arial"/>
      <w:color w:val="000000"/>
      <w:sz w:val="22"/>
      <w:lang w:eastAsia="en-US"/>
    </w:rPr>
  </w:style>
  <w:style w:type="paragraph" w:customStyle="1" w:styleId="HeadingLetterheadBasedOnAttribute">
    <w:name w:val="Heading Letterhead Based On Attribute"/>
    <w:basedOn w:val="Normal"/>
    <w:rsid w:val="00684ABF"/>
    <w:pPr>
      <w:spacing w:after="120" w:line="300" w:lineRule="atLeast"/>
      <w:jc w:val="both"/>
    </w:pPr>
    <w:rPr>
      <w:rFonts w:ascii="Arial"/>
      <w:color w:val="000000"/>
      <w:sz w:val="22"/>
      <w:lang w:eastAsia="en-US"/>
    </w:rPr>
  </w:style>
  <w:style w:type="paragraph" w:customStyle="1" w:styleId="HeadingSalutation">
    <w:name w:val="Heading Salutation"/>
    <w:basedOn w:val="Normal"/>
    <w:rsid w:val="00684ABF"/>
    <w:pPr>
      <w:spacing w:after="120" w:line="300" w:lineRule="atLeast"/>
      <w:jc w:val="both"/>
    </w:pPr>
    <w:rPr>
      <w:rFonts w:ascii="Arial"/>
      <w:color w:val="000000"/>
      <w:sz w:val="22"/>
      <w:lang w:eastAsia="en-US"/>
    </w:rPr>
  </w:style>
  <w:style w:type="paragraph" w:customStyle="1" w:styleId="IgnoredSpacing">
    <w:name w:val="Ignored Spacing"/>
    <w:link w:val="IgnoredSpacingChar"/>
    <w:rsid w:val="00684ABF"/>
    <w:pPr>
      <w:spacing w:after="120"/>
    </w:pPr>
    <w:rPr>
      <w:rFonts w:ascii="Arial" w:hAnsi="Arial"/>
      <w:color w:val="000000"/>
      <w:sz w:val="24"/>
      <w:szCs w:val="24"/>
      <w:lang w:val="en-US" w:eastAsia="en-US"/>
    </w:rPr>
  </w:style>
  <w:style w:type="character" w:customStyle="1" w:styleId="IgnoredSpacingChar">
    <w:name w:val="Ignored Spacing Char"/>
    <w:link w:val="IgnoredSpacing"/>
    <w:rsid w:val="00684ABF"/>
    <w:rPr>
      <w:rFonts w:ascii="Arial" w:hAnsi="Arial"/>
      <w:color w:val="000000"/>
      <w:sz w:val="24"/>
      <w:szCs w:val="24"/>
      <w:lang w:val="en-US" w:eastAsia="en-US"/>
    </w:rPr>
  </w:style>
  <w:style w:type="paragraph" w:customStyle="1" w:styleId="InternalAuthor">
    <w:name w:val="Internal Author"/>
    <w:link w:val="InternalAuthorChar"/>
    <w:rsid w:val="00684ABF"/>
    <w:pPr>
      <w:spacing w:after="120"/>
    </w:pPr>
    <w:rPr>
      <w:rFonts w:ascii="Arial" w:hAnsi="Arial"/>
      <w:color w:val="000000"/>
      <w:sz w:val="24"/>
      <w:szCs w:val="22"/>
      <w:lang w:val="en-US" w:eastAsia="en-US"/>
    </w:rPr>
  </w:style>
  <w:style w:type="character" w:customStyle="1" w:styleId="InternalAuthorChar">
    <w:name w:val="Internal Author Char"/>
    <w:link w:val="InternalAuthor"/>
    <w:rsid w:val="00684ABF"/>
    <w:rPr>
      <w:rFonts w:ascii="Arial" w:hAnsi="Arial"/>
      <w:color w:val="000000"/>
      <w:sz w:val="24"/>
      <w:szCs w:val="22"/>
      <w:lang w:val="en-US" w:eastAsia="en-US"/>
    </w:rPr>
  </w:style>
  <w:style w:type="paragraph" w:customStyle="1" w:styleId="MaintenanceEditor">
    <w:name w:val="Maintenance Editor"/>
    <w:link w:val="MaintenanceEditorChar"/>
    <w:rsid w:val="00684ABF"/>
    <w:pPr>
      <w:spacing w:after="120"/>
    </w:pPr>
    <w:rPr>
      <w:rFonts w:ascii="Arial" w:hAnsi="Arial"/>
      <w:color w:val="000000"/>
      <w:sz w:val="24"/>
      <w:szCs w:val="22"/>
      <w:lang w:val="en-US" w:eastAsia="en-US"/>
    </w:rPr>
  </w:style>
  <w:style w:type="character" w:customStyle="1" w:styleId="MaintenanceEditorChar">
    <w:name w:val="Maintenance Editor Char"/>
    <w:link w:val="MaintenanceEditor"/>
    <w:rsid w:val="00684ABF"/>
    <w:rPr>
      <w:rFonts w:ascii="Arial" w:hAnsi="Arial"/>
      <w:color w:val="000000"/>
      <w:sz w:val="24"/>
      <w:szCs w:val="22"/>
      <w:lang w:val="en-US" w:eastAsia="en-US"/>
    </w:rPr>
  </w:style>
  <w:style w:type="paragraph" w:customStyle="1" w:styleId="ParaClause">
    <w:name w:val="Para Clause"/>
    <w:basedOn w:val="Normal"/>
    <w:rsid w:val="00684ABF"/>
    <w:pPr>
      <w:spacing w:before="120" w:after="120" w:line="300" w:lineRule="atLeast"/>
      <w:ind w:left="720"/>
      <w:jc w:val="both"/>
    </w:pPr>
    <w:rPr>
      <w:rFonts w:ascii="Arial" w:hAnsi="Arial"/>
      <w:color w:val="000000"/>
      <w:sz w:val="22"/>
      <w:lang w:eastAsia="en-US"/>
    </w:rPr>
  </w:style>
  <w:style w:type="paragraph" w:customStyle="1" w:styleId="Parasubclause1">
    <w:name w:val="Para subclause 1"/>
    <w:aliases w:val="BIWS Heading 2"/>
    <w:basedOn w:val="Normal"/>
    <w:rsid w:val="00684ABF"/>
    <w:pPr>
      <w:spacing w:before="240" w:after="120" w:line="300" w:lineRule="atLeast"/>
      <w:ind w:left="720"/>
      <w:jc w:val="both"/>
    </w:pPr>
    <w:rPr>
      <w:rFonts w:ascii="Arial" w:hAnsi="Arial"/>
      <w:color w:val="000000"/>
      <w:sz w:val="22"/>
      <w:lang w:eastAsia="en-US"/>
    </w:rPr>
  </w:style>
  <w:style w:type="paragraph" w:customStyle="1" w:styleId="Untitledsubclause1">
    <w:name w:val="Untitled subclause 1"/>
    <w:basedOn w:val="Normal"/>
    <w:rsid w:val="00684ABF"/>
    <w:pPr>
      <w:numPr>
        <w:ilvl w:val="1"/>
        <w:numId w:val="22"/>
      </w:numPr>
      <w:spacing w:before="280" w:after="120" w:line="300" w:lineRule="atLeast"/>
      <w:jc w:val="both"/>
      <w:outlineLvl w:val="1"/>
    </w:pPr>
    <w:rPr>
      <w:rFonts w:ascii="Arial" w:hAnsi="Arial"/>
      <w:color w:val="000000"/>
      <w:sz w:val="22"/>
      <w:lang w:eastAsia="en-US"/>
    </w:rPr>
  </w:style>
  <w:style w:type="paragraph" w:customStyle="1" w:styleId="Parasubclause2">
    <w:name w:val="Para subclause 2"/>
    <w:aliases w:val="BIWS Heading 3"/>
    <w:basedOn w:val="Normal"/>
    <w:rsid w:val="00684ABF"/>
    <w:pPr>
      <w:spacing w:after="240" w:line="300" w:lineRule="atLeast"/>
      <w:ind w:left="1559"/>
      <w:jc w:val="both"/>
    </w:pPr>
    <w:rPr>
      <w:rFonts w:ascii="Arial" w:hAnsi="Arial"/>
      <w:color w:val="000000"/>
      <w:sz w:val="22"/>
      <w:lang w:eastAsia="en-US"/>
    </w:rPr>
  </w:style>
  <w:style w:type="paragraph" w:customStyle="1" w:styleId="Untitledsubclause2">
    <w:name w:val="Untitled subclause 2"/>
    <w:basedOn w:val="Normal"/>
    <w:rsid w:val="00684ABF"/>
    <w:pPr>
      <w:numPr>
        <w:ilvl w:val="2"/>
        <w:numId w:val="22"/>
      </w:numPr>
      <w:spacing w:after="120" w:line="300" w:lineRule="atLeast"/>
      <w:jc w:val="both"/>
      <w:outlineLvl w:val="2"/>
    </w:pPr>
    <w:rPr>
      <w:rFonts w:ascii="Arial" w:hAnsi="Arial"/>
      <w:color w:val="000000"/>
      <w:sz w:val="22"/>
      <w:lang w:eastAsia="en-US"/>
    </w:rPr>
  </w:style>
  <w:style w:type="paragraph" w:customStyle="1" w:styleId="Parasubclause3">
    <w:name w:val="Para subclause 3"/>
    <w:aliases w:val="BIWS Heading 4"/>
    <w:basedOn w:val="Normal"/>
    <w:next w:val="Untitledsubclause2"/>
    <w:rsid w:val="00684ABF"/>
    <w:pPr>
      <w:spacing w:after="120" w:line="300" w:lineRule="atLeast"/>
      <w:ind w:left="2268"/>
      <w:jc w:val="both"/>
    </w:pPr>
    <w:rPr>
      <w:rFonts w:ascii="Arial" w:hAnsi="Arial"/>
      <w:color w:val="000000"/>
      <w:sz w:val="22"/>
      <w:lang w:eastAsia="en-US"/>
    </w:rPr>
  </w:style>
  <w:style w:type="paragraph" w:customStyle="1" w:styleId="Untitledsubclause3">
    <w:name w:val="Untitled subclause 3"/>
    <w:basedOn w:val="Normal"/>
    <w:rsid w:val="00684ABF"/>
    <w:pPr>
      <w:numPr>
        <w:ilvl w:val="3"/>
        <w:numId w:val="22"/>
      </w:numPr>
      <w:tabs>
        <w:tab w:val="left" w:pos="2261"/>
      </w:tabs>
      <w:spacing w:after="120" w:line="300" w:lineRule="atLeast"/>
      <w:jc w:val="both"/>
      <w:outlineLvl w:val="3"/>
    </w:pPr>
    <w:rPr>
      <w:rFonts w:ascii="Arial" w:hAnsi="Arial"/>
      <w:color w:val="000000"/>
      <w:sz w:val="22"/>
      <w:lang w:eastAsia="en-US"/>
    </w:rPr>
  </w:style>
  <w:style w:type="paragraph" w:customStyle="1" w:styleId="Parasubclause4">
    <w:name w:val="Para subclause 4"/>
    <w:aliases w:val="BIWS Heading 5"/>
    <w:basedOn w:val="Parasubclause3"/>
    <w:rsid w:val="00684ABF"/>
    <w:pPr>
      <w:spacing w:after="240"/>
      <w:ind w:left="3028"/>
    </w:pPr>
  </w:style>
  <w:style w:type="paragraph" w:customStyle="1" w:styleId="Untitledsubclause4">
    <w:name w:val="Untitled subclause 4"/>
    <w:basedOn w:val="Normal"/>
    <w:rsid w:val="00684ABF"/>
    <w:pPr>
      <w:numPr>
        <w:ilvl w:val="4"/>
        <w:numId w:val="22"/>
      </w:numPr>
      <w:spacing w:after="120" w:line="300" w:lineRule="atLeast"/>
      <w:jc w:val="both"/>
      <w:outlineLvl w:val="4"/>
    </w:pPr>
    <w:rPr>
      <w:rFonts w:ascii="Arial" w:hAnsi="Arial"/>
      <w:color w:val="000000"/>
      <w:sz w:val="22"/>
      <w:lang w:eastAsia="en-US"/>
    </w:rPr>
  </w:style>
  <w:style w:type="paragraph" w:customStyle="1" w:styleId="Para">
    <w:name w:val="Para"/>
    <w:aliases w:val="PLC Style - Normal"/>
    <w:basedOn w:val="Normal"/>
    <w:rsid w:val="00684ABF"/>
    <w:pPr>
      <w:spacing w:after="120" w:line="300" w:lineRule="atLeast"/>
      <w:jc w:val="both"/>
    </w:pPr>
    <w:rPr>
      <w:rFonts w:ascii="Arial" w:hAnsi="Arial"/>
      <w:color w:val="000000"/>
      <w:sz w:val="22"/>
      <w:lang w:eastAsia="en-US"/>
    </w:rPr>
  </w:style>
  <w:style w:type="paragraph" w:customStyle="1" w:styleId="Parties">
    <w:name w:val="Parties"/>
    <w:aliases w:val="(1) Parties"/>
    <w:basedOn w:val="Normal"/>
    <w:rsid w:val="00684ABF"/>
    <w:pPr>
      <w:numPr>
        <w:numId w:val="5"/>
      </w:numPr>
      <w:spacing w:before="120" w:after="120" w:line="300" w:lineRule="atLeast"/>
      <w:jc w:val="both"/>
    </w:pPr>
    <w:rPr>
      <w:rFonts w:ascii="Arial" w:hAnsi="Arial"/>
      <w:color w:val="000000"/>
      <w:sz w:val="22"/>
      <w:lang w:eastAsia="en-US"/>
    </w:rPr>
  </w:style>
  <w:style w:type="paragraph" w:customStyle="1" w:styleId="ResourceHistoryAuthor">
    <w:name w:val="Resource History Author"/>
    <w:link w:val="ResourceHistoryAuthorChar"/>
    <w:rsid w:val="00684ABF"/>
    <w:pPr>
      <w:spacing w:after="120"/>
    </w:pPr>
    <w:rPr>
      <w:rFonts w:ascii="Arial" w:hAnsi="Arial"/>
      <w:color w:val="000000"/>
      <w:sz w:val="24"/>
      <w:szCs w:val="24"/>
      <w:lang w:val="en-US" w:eastAsia="en-US"/>
    </w:rPr>
  </w:style>
  <w:style w:type="character" w:customStyle="1" w:styleId="ResourceHistoryAuthorChar">
    <w:name w:val="Resource History Author Char"/>
    <w:link w:val="ResourceHistoryAuthor"/>
    <w:rsid w:val="00684ABF"/>
    <w:rPr>
      <w:rFonts w:ascii="Arial" w:hAnsi="Arial"/>
      <w:color w:val="000000"/>
      <w:sz w:val="24"/>
      <w:szCs w:val="24"/>
      <w:lang w:val="en-US" w:eastAsia="en-US"/>
    </w:rPr>
  </w:style>
  <w:style w:type="paragraph" w:customStyle="1" w:styleId="ResourceHistoryDate">
    <w:name w:val="Resource History Date"/>
    <w:link w:val="ResourceHistoryDateChar"/>
    <w:rsid w:val="00684ABF"/>
    <w:pPr>
      <w:spacing w:after="120"/>
    </w:pPr>
    <w:rPr>
      <w:rFonts w:ascii="Arial" w:hAnsi="Arial"/>
      <w:color w:val="000000"/>
      <w:sz w:val="24"/>
      <w:szCs w:val="24"/>
      <w:lang w:val="en-US" w:eastAsia="en-US"/>
    </w:rPr>
  </w:style>
  <w:style w:type="character" w:customStyle="1" w:styleId="ResourceHistoryDateChar">
    <w:name w:val="Resource History Date Char"/>
    <w:link w:val="ResourceHistoryDate"/>
    <w:rsid w:val="00684ABF"/>
    <w:rPr>
      <w:rFonts w:ascii="Arial" w:hAnsi="Arial"/>
      <w:color w:val="000000"/>
      <w:sz w:val="24"/>
      <w:szCs w:val="24"/>
      <w:lang w:val="en-US" w:eastAsia="en-US"/>
    </w:rPr>
  </w:style>
  <w:style w:type="paragraph" w:customStyle="1" w:styleId="ResourceHistoryDesc">
    <w:name w:val="Resource History Desc"/>
    <w:link w:val="ResourceHistoryDescChar"/>
    <w:rsid w:val="00684ABF"/>
    <w:pPr>
      <w:spacing w:after="120"/>
    </w:pPr>
    <w:rPr>
      <w:rFonts w:ascii="Verdana" w:hAnsi="Verdana"/>
      <w:color w:val="000000"/>
      <w:sz w:val="18"/>
      <w:szCs w:val="24"/>
      <w:lang w:val="en-US" w:eastAsia="en-US"/>
    </w:rPr>
  </w:style>
  <w:style w:type="character" w:customStyle="1" w:styleId="ResourceHistoryDescChar">
    <w:name w:val="Resource History Desc Char"/>
    <w:link w:val="ResourceHistoryDesc"/>
    <w:rsid w:val="00684ABF"/>
    <w:rPr>
      <w:rFonts w:ascii="Verdana" w:hAnsi="Verdana"/>
      <w:color w:val="000000"/>
      <w:sz w:val="18"/>
      <w:szCs w:val="24"/>
      <w:lang w:val="en-US" w:eastAsia="en-US"/>
    </w:rPr>
  </w:style>
  <w:style w:type="paragraph" w:customStyle="1" w:styleId="ResourceHistoryTitle">
    <w:name w:val="Resource History Title"/>
    <w:link w:val="ResourceHistoryTitleChar"/>
    <w:rsid w:val="00684ABF"/>
    <w:pPr>
      <w:spacing w:after="120"/>
    </w:pPr>
    <w:rPr>
      <w:rFonts w:ascii="Arial" w:hAnsi="Arial"/>
      <w:b/>
      <w:bCs/>
      <w:color w:val="000000"/>
      <w:sz w:val="24"/>
      <w:szCs w:val="22"/>
      <w:lang w:val="en-US" w:eastAsia="en-US"/>
    </w:rPr>
  </w:style>
  <w:style w:type="character" w:customStyle="1" w:styleId="ResourceHistoryTitleChar">
    <w:name w:val="Resource History Title Char"/>
    <w:link w:val="ResourceHistoryTitle"/>
    <w:rsid w:val="00684ABF"/>
    <w:rPr>
      <w:rFonts w:ascii="Arial" w:hAnsi="Arial"/>
      <w:b/>
      <w:bCs/>
      <w:color w:val="000000"/>
      <w:sz w:val="24"/>
      <w:szCs w:val="22"/>
      <w:lang w:val="en-US" w:eastAsia="en-US"/>
    </w:rPr>
  </w:style>
  <w:style w:type="paragraph" w:customStyle="1" w:styleId="ResourceType">
    <w:name w:val="Resource Type"/>
    <w:link w:val="ResourceTypeChar"/>
    <w:rsid w:val="00684ABF"/>
    <w:pPr>
      <w:spacing w:after="120"/>
    </w:pPr>
    <w:rPr>
      <w:rFonts w:ascii="Arial" w:hAnsi="Arial"/>
      <w:color w:val="000000"/>
      <w:sz w:val="24"/>
      <w:szCs w:val="24"/>
      <w:lang w:val="en-US" w:eastAsia="en-US"/>
    </w:rPr>
  </w:style>
  <w:style w:type="character" w:customStyle="1" w:styleId="ResourceTypeChar">
    <w:name w:val="Resource Type Char"/>
    <w:link w:val="ResourceType"/>
    <w:rsid w:val="00684ABF"/>
    <w:rPr>
      <w:rFonts w:ascii="Arial" w:hAnsi="Arial"/>
      <w:color w:val="000000"/>
      <w:sz w:val="24"/>
      <w:szCs w:val="24"/>
      <w:lang w:val="en-US" w:eastAsia="en-US"/>
    </w:rPr>
  </w:style>
  <w:style w:type="paragraph" w:customStyle="1" w:styleId="ScheduleHeading-Single">
    <w:name w:val="Schedule Heading - Single"/>
    <w:aliases w:val="Sch   main head inc single"/>
    <w:basedOn w:val="Normal"/>
    <w:next w:val="Normal"/>
    <w:rsid w:val="00684ABF"/>
    <w:pPr>
      <w:numPr>
        <w:numId w:val="6"/>
      </w:numPr>
      <w:spacing w:before="240" w:after="360" w:line="300" w:lineRule="atLeast"/>
      <w:jc w:val="both"/>
    </w:pPr>
    <w:rPr>
      <w:rFonts w:ascii="Arial" w:hAnsi="Arial"/>
      <w:b/>
      <w:color w:val="000000"/>
      <w:kern w:val="28"/>
      <w:sz w:val="22"/>
      <w:lang w:eastAsia="en-US"/>
    </w:rPr>
  </w:style>
  <w:style w:type="paragraph" w:customStyle="1" w:styleId="ScheduleHeading">
    <w:name w:val="Schedule Heading"/>
    <w:aliases w:val="Sch   main head"/>
    <w:basedOn w:val="Normal"/>
    <w:next w:val="Normal"/>
    <w:autoRedefine/>
    <w:rsid w:val="00684ABF"/>
    <w:pPr>
      <w:keepNext/>
      <w:pageBreakBefore/>
      <w:numPr>
        <w:numId w:val="7"/>
      </w:numPr>
      <w:spacing w:before="240" w:after="360" w:line="300" w:lineRule="atLeast"/>
      <w:jc w:val="center"/>
      <w:outlineLvl w:val="0"/>
    </w:pPr>
    <w:rPr>
      <w:rFonts w:ascii="Arial" w:hAnsi="Arial"/>
      <w:b/>
      <w:color w:val="000000"/>
      <w:kern w:val="28"/>
      <w:sz w:val="22"/>
      <w:lang w:eastAsia="en-US"/>
    </w:rPr>
  </w:style>
  <w:style w:type="paragraph" w:customStyle="1" w:styleId="SectionHeading">
    <w:name w:val="Section Heading"/>
    <w:aliases w:val="1stIntroHeadings"/>
    <w:basedOn w:val="Normal"/>
    <w:next w:val="Normal"/>
    <w:rsid w:val="00684ABF"/>
    <w:pPr>
      <w:tabs>
        <w:tab w:val="left" w:pos="709"/>
      </w:tabs>
      <w:spacing w:before="120" w:after="120" w:line="300" w:lineRule="atLeast"/>
      <w:jc w:val="both"/>
    </w:pPr>
    <w:rPr>
      <w:rFonts w:ascii="Arial" w:hAnsi="Arial"/>
      <w:b/>
      <w:smallCaps/>
      <w:color w:val="000000"/>
      <w:lang w:eastAsia="en-US"/>
    </w:rPr>
  </w:style>
  <w:style w:type="paragraph" w:customStyle="1" w:styleId="Shortquestion">
    <w:name w:val="Shortquestion"/>
    <w:basedOn w:val="Normal"/>
    <w:rsid w:val="00684ABF"/>
    <w:pPr>
      <w:spacing w:after="120" w:line="300" w:lineRule="atLeast"/>
      <w:jc w:val="both"/>
    </w:pPr>
    <w:rPr>
      <w:rFonts w:ascii="Arial"/>
      <w:color w:val="000000"/>
      <w:sz w:val="22"/>
      <w:lang w:eastAsia="en-US"/>
    </w:rPr>
  </w:style>
  <w:style w:type="paragraph" w:customStyle="1" w:styleId="SpeedreadPara">
    <w:name w:val="Speedread Para"/>
    <w:basedOn w:val="Normal"/>
    <w:rsid w:val="00684ABF"/>
    <w:pPr>
      <w:spacing w:after="120" w:line="300" w:lineRule="atLeast"/>
      <w:jc w:val="both"/>
    </w:pPr>
    <w:rPr>
      <w:rFonts w:ascii="Arial"/>
      <w:color w:val="000000"/>
      <w:sz w:val="22"/>
      <w:lang w:eastAsia="en-US"/>
    </w:rPr>
  </w:style>
  <w:style w:type="paragraph" w:customStyle="1" w:styleId="SpeedreadSection1Para">
    <w:name w:val="Speedread Section1 Para"/>
    <w:basedOn w:val="Normal"/>
    <w:rsid w:val="00684ABF"/>
    <w:pPr>
      <w:spacing w:after="120" w:line="300" w:lineRule="atLeast"/>
      <w:jc w:val="both"/>
    </w:pPr>
    <w:rPr>
      <w:rFonts w:ascii="Arial"/>
      <w:color w:val="000000"/>
      <w:sz w:val="22"/>
      <w:lang w:eastAsia="en-US"/>
    </w:rPr>
  </w:style>
  <w:style w:type="paragraph" w:customStyle="1" w:styleId="SpeedreadSection1Text">
    <w:name w:val="Speedread Section1 Text"/>
    <w:basedOn w:val="Normal"/>
    <w:rsid w:val="00684ABF"/>
    <w:pPr>
      <w:spacing w:after="120" w:line="300" w:lineRule="atLeast"/>
      <w:jc w:val="both"/>
    </w:pPr>
    <w:rPr>
      <w:rFonts w:ascii="Arial"/>
      <w:color w:val="000000"/>
      <w:sz w:val="22"/>
      <w:lang w:eastAsia="en-US"/>
    </w:rPr>
  </w:style>
  <w:style w:type="paragraph" w:customStyle="1" w:styleId="SpeedreadText">
    <w:name w:val="Speedread Text"/>
    <w:basedOn w:val="Normal"/>
    <w:rsid w:val="00684ABF"/>
    <w:pPr>
      <w:spacing w:after="120" w:line="300" w:lineRule="atLeast"/>
      <w:jc w:val="both"/>
    </w:pPr>
    <w:rPr>
      <w:rFonts w:ascii="Arial"/>
      <w:color w:val="000000"/>
      <w:sz w:val="22"/>
      <w:lang w:eastAsia="en-US"/>
    </w:rPr>
  </w:style>
  <w:style w:type="paragraph" w:customStyle="1" w:styleId="SpeedreadTitle">
    <w:name w:val="Speedread Title"/>
    <w:basedOn w:val="Normal"/>
    <w:rsid w:val="00684ABF"/>
    <w:pPr>
      <w:spacing w:after="120" w:line="300" w:lineRule="atLeast"/>
      <w:jc w:val="both"/>
    </w:pPr>
    <w:rPr>
      <w:rFonts w:ascii="Arial"/>
      <w:b/>
      <w:color w:val="000000"/>
      <w:sz w:val="36"/>
      <w:lang w:eastAsia="en-US"/>
    </w:rPr>
  </w:style>
  <w:style w:type="paragraph" w:customStyle="1" w:styleId="TemplateType">
    <w:name w:val="Template Type"/>
    <w:link w:val="TemplateTypeChar"/>
    <w:rsid w:val="00684ABF"/>
    <w:pPr>
      <w:spacing w:after="120"/>
    </w:pPr>
    <w:rPr>
      <w:rFonts w:ascii="Arial" w:hAnsi="Arial"/>
      <w:color w:val="000000"/>
      <w:sz w:val="24"/>
      <w:szCs w:val="24"/>
      <w:lang w:val="en-US" w:eastAsia="en-US"/>
    </w:rPr>
  </w:style>
  <w:style w:type="character" w:customStyle="1" w:styleId="TemplateTypeChar">
    <w:name w:val="Template Type Char"/>
    <w:link w:val="TemplateType"/>
    <w:rsid w:val="00684ABF"/>
    <w:rPr>
      <w:rFonts w:ascii="Arial" w:hAnsi="Arial"/>
      <w:color w:val="000000"/>
      <w:sz w:val="24"/>
      <w:szCs w:val="24"/>
      <w:lang w:val="en-US" w:eastAsia="en-US"/>
    </w:rPr>
  </w:style>
  <w:style w:type="paragraph" w:styleId="Title">
    <w:name w:val="Title"/>
    <w:link w:val="TitleChar"/>
    <w:qFormat/>
    <w:rsid w:val="00684ABF"/>
    <w:pPr>
      <w:spacing w:after="120"/>
    </w:pPr>
    <w:rPr>
      <w:rFonts w:ascii="Arial" w:hAnsi="Arial"/>
      <w:color w:val="000000"/>
      <w:sz w:val="24"/>
      <w:szCs w:val="22"/>
      <w:lang w:val="en-US" w:eastAsia="en-US"/>
    </w:rPr>
  </w:style>
  <w:style w:type="character" w:customStyle="1" w:styleId="TitleChar">
    <w:name w:val="Title Char"/>
    <w:basedOn w:val="DefaultParagraphFont"/>
    <w:link w:val="Title"/>
    <w:rsid w:val="00684ABF"/>
    <w:rPr>
      <w:rFonts w:ascii="Arial" w:hAnsi="Arial"/>
      <w:color w:val="000000"/>
      <w:sz w:val="24"/>
      <w:szCs w:val="22"/>
      <w:lang w:val="en-US" w:eastAsia="en-US"/>
    </w:rPr>
  </w:style>
  <w:style w:type="paragraph" w:customStyle="1" w:styleId="Bullet4">
    <w:name w:val="Bullet4"/>
    <w:basedOn w:val="Normal"/>
    <w:rsid w:val="00684ABF"/>
    <w:pPr>
      <w:numPr>
        <w:numId w:val="8"/>
      </w:numPr>
      <w:spacing w:after="240"/>
      <w:jc w:val="both"/>
    </w:pPr>
    <w:rPr>
      <w:color w:val="000000"/>
      <w:sz w:val="22"/>
      <w:lang w:eastAsia="en-US"/>
    </w:rPr>
  </w:style>
  <w:style w:type="paragraph" w:customStyle="1" w:styleId="Paragraph">
    <w:name w:val="Paragraph"/>
    <w:basedOn w:val="Normal"/>
    <w:link w:val="ParagraphChar"/>
    <w:qFormat/>
    <w:rsid w:val="00684ABF"/>
    <w:pPr>
      <w:spacing w:after="120" w:line="300" w:lineRule="atLeast"/>
      <w:jc w:val="both"/>
    </w:pPr>
    <w:rPr>
      <w:rFonts w:ascii="Arial" w:hAnsi="Arial"/>
      <w:color w:val="000000"/>
      <w:sz w:val="22"/>
      <w:lang w:eastAsia="en-US"/>
    </w:rPr>
  </w:style>
  <w:style w:type="paragraph" w:customStyle="1" w:styleId="IgnoredTemplateText">
    <w:name w:val="Ignored Template Text"/>
    <w:link w:val="IgnoredTemplateTextChar"/>
    <w:rsid w:val="00684ABF"/>
    <w:pPr>
      <w:pBdr>
        <w:top w:val="single" w:sz="4" w:space="1" w:color="auto"/>
        <w:left w:val="single" w:sz="4" w:space="4" w:color="auto"/>
        <w:bottom w:val="single" w:sz="4" w:space="1" w:color="auto"/>
        <w:right w:val="single" w:sz="4" w:space="4" w:color="auto"/>
      </w:pBdr>
      <w:shd w:val="pct15" w:color="auto" w:fill="FBD4B4"/>
      <w:spacing w:after="120"/>
    </w:pPr>
    <w:rPr>
      <w:rFonts w:ascii="Arial" w:hAnsi="Arial"/>
      <w:b/>
      <w:i/>
      <w:color w:val="000000"/>
      <w:sz w:val="22"/>
      <w:szCs w:val="18"/>
      <w:lang w:val="en-US" w:eastAsia="en-US"/>
    </w:rPr>
  </w:style>
  <w:style w:type="character" w:customStyle="1" w:styleId="IgnoredTemplateTextChar">
    <w:name w:val="Ignored Template Text Char"/>
    <w:link w:val="IgnoredTemplateText"/>
    <w:rsid w:val="00684ABF"/>
    <w:rPr>
      <w:rFonts w:ascii="Arial" w:hAnsi="Arial"/>
      <w:b/>
      <w:i/>
      <w:color w:val="000000"/>
      <w:sz w:val="22"/>
      <w:szCs w:val="18"/>
      <w:shd w:val="pct15" w:color="auto" w:fill="FBD4B4"/>
      <w:lang w:val="en-US" w:eastAsia="en-US"/>
    </w:rPr>
  </w:style>
  <w:style w:type="paragraph" w:customStyle="1" w:styleId="InternalTOC">
    <w:name w:val="Internal TOC"/>
    <w:rsid w:val="00684ABF"/>
    <w:pPr>
      <w:spacing w:after="120"/>
    </w:pPr>
    <w:rPr>
      <w:rFonts w:ascii="Arial" w:hAnsi="Arial"/>
      <w:color w:val="000000"/>
      <w:sz w:val="22"/>
      <w:szCs w:val="22"/>
      <w:lang w:val="en-US" w:eastAsia="en-US"/>
    </w:rPr>
  </w:style>
  <w:style w:type="paragraph" w:customStyle="1" w:styleId="HeadingLevel1">
    <w:name w:val="Heading Level 1"/>
    <w:basedOn w:val="Normal"/>
    <w:next w:val="Paragraph"/>
    <w:rsid w:val="00684ABF"/>
    <w:pPr>
      <w:keepNext/>
      <w:spacing w:after="120" w:line="300" w:lineRule="atLeast"/>
      <w:jc w:val="both"/>
      <w:outlineLvl w:val="1"/>
    </w:pPr>
    <w:rPr>
      <w:rFonts w:ascii="Arial"/>
      <w:b/>
      <w:color w:val="000000"/>
      <w:sz w:val="36"/>
      <w:lang w:eastAsia="en-US"/>
    </w:rPr>
  </w:style>
  <w:style w:type="paragraph" w:customStyle="1" w:styleId="HeadingLevel2">
    <w:name w:val="Heading Level 2"/>
    <w:basedOn w:val="Normal"/>
    <w:next w:val="Paragraph"/>
    <w:rsid w:val="00684ABF"/>
    <w:pPr>
      <w:keepNext/>
      <w:spacing w:after="120" w:line="300" w:lineRule="atLeast"/>
      <w:jc w:val="both"/>
      <w:outlineLvl w:val="2"/>
    </w:pPr>
    <w:rPr>
      <w:rFonts w:ascii="Arial"/>
      <w:b/>
      <w:color w:val="000000"/>
      <w:sz w:val="28"/>
      <w:lang w:eastAsia="en-US"/>
    </w:rPr>
  </w:style>
  <w:style w:type="paragraph" w:customStyle="1" w:styleId="HeadingLevel3">
    <w:name w:val="Heading Level 3"/>
    <w:basedOn w:val="Normal"/>
    <w:next w:val="Paragraph"/>
    <w:rsid w:val="00684ABF"/>
    <w:pPr>
      <w:keepNext/>
      <w:spacing w:after="120" w:line="300" w:lineRule="atLeast"/>
      <w:jc w:val="both"/>
      <w:outlineLvl w:val="3"/>
    </w:pPr>
    <w:rPr>
      <w:rFonts w:ascii="Arial"/>
      <w:b/>
      <w:i/>
      <w:color w:val="000000"/>
      <w:sz w:val="28"/>
      <w:lang w:eastAsia="en-US"/>
    </w:rPr>
  </w:style>
  <w:style w:type="character" w:styleId="PlaceholderText">
    <w:name w:val="Placeholder Text"/>
    <w:uiPriority w:val="99"/>
    <w:rsid w:val="00684ABF"/>
    <w:rPr>
      <w:rFonts w:ascii="Arial" w:eastAsia="Arial" w:hAnsi="Arial" w:cs="Arial"/>
      <w:color w:val="000000"/>
    </w:rPr>
  </w:style>
  <w:style w:type="character" w:customStyle="1" w:styleId="BalloonTextChar">
    <w:name w:val="Balloon Text Char"/>
    <w:basedOn w:val="DefaultParagraphFont"/>
    <w:link w:val="BalloonText"/>
    <w:uiPriority w:val="99"/>
    <w:rsid w:val="00684ABF"/>
    <w:rPr>
      <w:rFonts w:ascii="Tahoma" w:hAnsi="Tahoma" w:cs="Tahoma"/>
      <w:sz w:val="16"/>
      <w:szCs w:val="16"/>
    </w:rPr>
  </w:style>
  <w:style w:type="paragraph" w:customStyle="1" w:styleId="PinPointRef">
    <w:name w:val="PinPoint Ref"/>
    <w:link w:val="PinPointRefChar"/>
    <w:qFormat/>
    <w:rsid w:val="00684ABF"/>
    <w:rPr>
      <w:b/>
      <w:vanish/>
      <w:color w:val="000000"/>
      <w:sz w:val="18"/>
      <w:lang w:eastAsia="en-US"/>
    </w:rPr>
  </w:style>
  <w:style w:type="character" w:customStyle="1" w:styleId="PinPointRefChar">
    <w:name w:val="PinPoint Ref Char"/>
    <w:link w:val="PinPointRef"/>
    <w:rsid w:val="00684ABF"/>
    <w:rPr>
      <w:b/>
      <w:vanish/>
      <w:color w:val="000000"/>
      <w:sz w:val="18"/>
      <w:lang w:eastAsia="en-US"/>
    </w:rPr>
  </w:style>
  <w:style w:type="paragraph" w:customStyle="1" w:styleId="BlockQuote">
    <w:name w:val="Block Quote"/>
    <w:link w:val="BlockQuoteChar"/>
    <w:qFormat/>
    <w:rsid w:val="00684ABF"/>
    <w:pPr>
      <w:spacing w:before="120"/>
      <w:ind w:left="720"/>
    </w:pPr>
    <w:rPr>
      <w:rFonts w:ascii="Arial" w:hAnsi="Arial"/>
      <w:color w:val="000000"/>
      <w:sz w:val="18"/>
      <w:lang w:eastAsia="en-US"/>
    </w:rPr>
  </w:style>
  <w:style w:type="character" w:customStyle="1" w:styleId="BlockQuoteChar">
    <w:name w:val="Block Quote Char"/>
    <w:link w:val="BlockQuote"/>
    <w:rsid w:val="00684ABF"/>
    <w:rPr>
      <w:rFonts w:ascii="Arial" w:hAnsi="Arial"/>
      <w:color w:val="000000"/>
      <w:sz w:val="18"/>
      <w:lang w:eastAsia="en-US"/>
    </w:rPr>
  </w:style>
  <w:style w:type="paragraph" w:customStyle="1" w:styleId="ListParagraphLevel1">
    <w:name w:val="List Paragraph Level 1"/>
    <w:link w:val="ListParagraphLevel1Char"/>
    <w:rsid w:val="00684ABF"/>
    <w:pPr>
      <w:spacing w:after="120"/>
      <w:ind w:left="357"/>
      <w:jc w:val="both"/>
    </w:pPr>
    <w:rPr>
      <w:rFonts w:ascii="Arial" w:hAnsi="Arial"/>
      <w:color w:val="000000"/>
      <w:sz w:val="22"/>
      <w:szCs w:val="24"/>
      <w:lang w:val="en-US" w:eastAsia="en-US"/>
    </w:rPr>
  </w:style>
  <w:style w:type="paragraph" w:customStyle="1" w:styleId="ListParagraphLevel2">
    <w:name w:val="List Paragraph Level 2"/>
    <w:link w:val="ListParagraphLevel2Char"/>
    <w:qFormat/>
    <w:rsid w:val="00684ABF"/>
    <w:pPr>
      <w:spacing w:after="120"/>
      <w:ind w:left="1077"/>
      <w:jc w:val="both"/>
    </w:pPr>
    <w:rPr>
      <w:rFonts w:ascii="Arial" w:hAnsi="Arial"/>
      <w:color w:val="000000"/>
      <w:sz w:val="22"/>
      <w:szCs w:val="24"/>
      <w:lang w:val="en-US" w:eastAsia="en-US"/>
    </w:rPr>
  </w:style>
  <w:style w:type="character" w:customStyle="1" w:styleId="ListParagraphLevel1Char">
    <w:name w:val="List Paragraph Level 1 Char"/>
    <w:link w:val="ListParagraphLevel1"/>
    <w:rsid w:val="00684ABF"/>
    <w:rPr>
      <w:rFonts w:ascii="Arial" w:hAnsi="Arial"/>
      <w:color w:val="000000"/>
      <w:sz w:val="22"/>
      <w:szCs w:val="24"/>
      <w:lang w:val="en-US" w:eastAsia="en-US"/>
    </w:rPr>
  </w:style>
  <w:style w:type="character" w:customStyle="1" w:styleId="ListParagraphLevel2Char">
    <w:name w:val="List Paragraph Level 2 Char"/>
    <w:link w:val="ListParagraphLevel2"/>
    <w:rsid w:val="00684ABF"/>
    <w:rPr>
      <w:rFonts w:ascii="Arial" w:hAnsi="Arial"/>
      <w:color w:val="000000"/>
      <w:sz w:val="22"/>
      <w:szCs w:val="24"/>
      <w:lang w:val="en-US" w:eastAsia="en-US"/>
    </w:rPr>
  </w:style>
  <w:style w:type="paragraph" w:customStyle="1" w:styleId="IntroDefault">
    <w:name w:val="Intro Default"/>
    <w:basedOn w:val="Paragraph"/>
    <w:qFormat/>
    <w:rsid w:val="00684ABF"/>
  </w:style>
  <w:style w:type="paragraph" w:customStyle="1" w:styleId="IntroCustom">
    <w:name w:val="Intro Custom"/>
    <w:basedOn w:val="Paragraph"/>
    <w:qFormat/>
    <w:rsid w:val="00684ABF"/>
  </w:style>
  <w:style w:type="paragraph" w:customStyle="1" w:styleId="PrecedentType">
    <w:name w:val="Precedent Type"/>
    <w:basedOn w:val="IgnoredSpacing"/>
    <w:qFormat/>
    <w:rsid w:val="00684ABF"/>
  </w:style>
  <w:style w:type="paragraph" w:customStyle="1" w:styleId="Operative">
    <w:name w:val="Operative"/>
    <w:basedOn w:val="IgnoredSpacing"/>
    <w:qFormat/>
    <w:rsid w:val="00684ABF"/>
    <w:rPr>
      <w:vanish/>
    </w:rPr>
  </w:style>
  <w:style w:type="paragraph" w:customStyle="1" w:styleId="SpeedreadBulletList1">
    <w:name w:val="Speedread Bullet List 1"/>
    <w:basedOn w:val="BulletList1"/>
    <w:qFormat/>
    <w:rsid w:val="00684ABF"/>
  </w:style>
  <w:style w:type="paragraph" w:customStyle="1" w:styleId="PartiesTitle">
    <w:name w:val="Parties Title"/>
    <w:basedOn w:val="Paragraph"/>
    <w:qFormat/>
    <w:rsid w:val="00684ABF"/>
    <w:rPr>
      <w:b/>
    </w:rPr>
  </w:style>
  <w:style w:type="paragraph" w:customStyle="1" w:styleId="QuestionParagraph">
    <w:name w:val="Question Paragraph"/>
    <w:link w:val="QuestionParagraphChar"/>
    <w:qFormat/>
    <w:rsid w:val="00684ABF"/>
    <w:pPr>
      <w:numPr>
        <w:numId w:val="9"/>
      </w:numPr>
      <w:shd w:val="clear" w:color="auto" w:fill="D9D9D9"/>
      <w:spacing w:after="120"/>
      <w:ind w:left="357" w:hanging="357"/>
      <w:outlineLvl w:val="0"/>
    </w:pPr>
    <w:rPr>
      <w:rFonts w:ascii="Arial" w:hAnsi="Arial"/>
      <w:color w:val="000000"/>
      <w:sz w:val="22"/>
      <w:szCs w:val="22"/>
      <w:lang w:val="en-US" w:eastAsia="en-US"/>
    </w:rPr>
  </w:style>
  <w:style w:type="paragraph" w:customStyle="1" w:styleId="BulletList1Pattern">
    <w:name w:val="Bullet List 1 + Pattern"/>
    <w:basedOn w:val="BulletList1"/>
    <w:qFormat/>
    <w:rsid w:val="00684ABF"/>
    <w:pPr>
      <w:shd w:val="clear" w:color="auto" w:fill="D9D9D9"/>
      <w:spacing w:after="120" w:line="240" w:lineRule="auto"/>
      <w:ind w:left="714" w:hanging="357"/>
    </w:pPr>
  </w:style>
  <w:style w:type="character" w:customStyle="1" w:styleId="QuestionParagraphChar">
    <w:name w:val="Question Paragraph Char"/>
    <w:link w:val="QuestionParagraph"/>
    <w:rsid w:val="00684ABF"/>
    <w:rPr>
      <w:rFonts w:ascii="Arial" w:hAnsi="Arial"/>
      <w:color w:val="000000"/>
      <w:sz w:val="22"/>
      <w:szCs w:val="22"/>
      <w:shd w:val="clear" w:color="auto" w:fill="D9D9D9"/>
      <w:lang w:val="en-US" w:eastAsia="en-US"/>
    </w:rPr>
  </w:style>
  <w:style w:type="paragraph" w:customStyle="1" w:styleId="BulletList2Pattern">
    <w:name w:val="Bullet List 2 + Pattern"/>
    <w:basedOn w:val="BulletList2"/>
    <w:qFormat/>
    <w:rsid w:val="00684ABF"/>
    <w:pPr>
      <w:shd w:val="clear" w:color="auto" w:fill="D9D9D9"/>
      <w:ind w:left="1077"/>
    </w:pPr>
  </w:style>
  <w:style w:type="paragraph" w:customStyle="1" w:styleId="TestimoniumContract">
    <w:name w:val="Testimonium Contract"/>
    <w:basedOn w:val="Paragraph"/>
    <w:qFormat/>
    <w:rsid w:val="00684ABF"/>
  </w:style>
  <w:style w:type="paragraph" w:customStyle="1" w:styleId="TestimoniumDeed">
    <w:name w:val="Testimonium Deed"/>
    <w:basedOn w:val="Paragraph"/>
    <w:qFormat/>
    <w:rsid w:val="00684ABF"/>
  </w:style>
  <w:style w:type="paragraph" w:customStyle="1" w:styleId="Titlesubclause2">
    <w:name w:val="Title subclause2"/>
    <w:basedOn w:val="Untitledsubclause2"/>
    <w:qFormat/>
    <w:rsid w:val="00684ABF"/>
    <w:rPr>
      <w:b/>
    </w:rPr>
  </w:style>
  <w:style w:type="paragraph" w:customStyle="1" w:styleId="Titlesubclause3">
    <w:name w:val="Title subclause3"/>
    <w:basedOn w:val="Untitledsubclause3"/>
    <w:qFormat/>
    <w:rsid w:val="00684ABF"/>
    <w:rPr>
      <w:b/>
    </w:rPr>
  </w:style>
  <w:style w:type="paragraph" w:customStyle="1" w:styleId="Titlesubclause4">
    <w:name w:val="Title subclause4"/>
    <w:basedOn w:val="Untitledsubclause4"/>
    <w:qFormat/>
    <w:rsid w:val="00684ABF"/>
    <w:rPr>
      <w:b/>
    </w:rPr>
  </w:style>
  <w:style w:type="paragraph" w:customStyle="1" w:styleId="UntitledClause">
    <w:name w:val="Untitled Clause"/>
    <w:basedOn w:val="TitleClause"/>
    <w:qFormat/>
    <w:rsid w:val="00684ABF"/>
    <w:pPr>
      <w:spacing w:before="120"/>
    </w:pPr>
    <w:rPr>
      <w:b w:val="0"/>
    </w:rPr>
  </w:style>
  <w:style w:type="paragraph" w:customStyle="1" w:styleId="Titlesubclause1">
    <w:name w:val="Title subclause1"/>
    <w:basedOn w:val="Untitledsubclause1"/>
    <w:qFormat/>
    <w:rsid w:val="00684ABF"/>
    <w:pPr>
      <w:spacing w:before="120"/>
    </w:pPr>
    <w:rPr>
      <w:b/>
    </w:rPr>
  </w:style>
  <w:style w:type="paragraph" w:customStyle="1" w:styleId="Schedule">
    <w:name w:val="Schedule"/>
    <w:qFormat/>
    <w:rsid w:val="00684ABF"/>
    <w:pPr>
      <w:numPr>
        <w:numId w:val="21"/>
      </w:numPr>
      <w:spacing w:before="240" w:after="240" w:line="240" w:lineRule="atLeast"/>
    </w:pPr>
    <w:rPr>
      <w:rFonts w:ascii="Arial" w:hAnsi="Arial"/>
      <w:b/>
      <w:color w:val="000000"/>
      <w:sz w:val="22"/>
      <w:szCs w:val="22"/>
      <w:lang w:val="en-US" w:eastAsia="en-US"/>
    </w:rPr>
  </w:style>
  <w:style w:type="paragraph" w:customStyle="1" w:styleId="ScheduleTitle">
    <w:name w:val="Schedule Title"/>
    <w:basedOn w:val="Paragraph"/>
    <w:qFormat/>
    <w:rsid w:val="00684ABF"/>
    <w:rPr>
      <w:b/>
    </w:rPr>
  </w:style>
  <w:style w:type="paragraph" w:customStyle="1" w:styleId="Part">
    <w:name w:val="Part"/>
    <w:basedOn w:val="Paragraph"/>
    <w:qFormat/>
    <w:rsid w:val="00684ABF"/>
    <w:pPr>
      <w:numPr>
        <w:ilvl w:val="1"/>
        <w:numId w:val="21"/>
      </w:numPr>
      <w:spacing w:before="240" w:after="240"/>
      <w:ind w:left="3708" w:hanging="360"/>
      <w:jc w:val="left"/>
    </w:pPr>
    <w:rPr>
      <w:b/>
    </w:rPr>
  </w:style>
  <w:style w:type="paragraph" w:customStyle="1" w:styleId="AnnexTitle">
    <w:name w:val="Annex Title"/>
    <w:basedOn w:val="Paragraph"/>
    <w:next w:val="Paragraph"/>
    <w:qFormat/>
    <w:rsid w:val="00684ABF"/>
    <w:pPr>
      <w:spacing w:before="240" w:after="240"/>
    </w:pPr>
    <w:rPr>
      <w:b/>
    </w:rPr>
  </w:style>
  <w:style w:type="paragraph" w:customStyle="1" w:styleId="PartTitle">
    <w:name w:val="Part Title"/>
    <w:basedOn w:val="Paragraph"/>
    <w:qFormat/>
    <w:rsid w:val="00684ABF"/>
    <w:rPr>
      <w:b/>
    </w:rPr>
  </w:style>
  <w:style w:type="paragraph" w:customStyle="1" w:styleId="Testimonium">
    <w:name w:val="Testimonium"/>
    <w:basedOn w:val="Paragraph"/>
    <w:qFormat/>
    <w:rsid w:val="00684ABF"/>
  </w:style>
  <w:style w:type="character" w:customStyle="1" w:styleId="apple-converted-space">
    <w:name w:val="apple-converted-space"/>
    <w:rsid w:val="00684ABF"/>
    <w:rPr>
      <w:rFonts w:ascii="Arial" w:eastAsia="Arial" w:hAnsi="Arial" w:cs="Arial"/>
      <w:color w:val="000000"/>
    </w:rPr>
  </w:style>
  <w:style w:type="character" w:styleId="Emphasis">
    <w:name w:val="Emphasis"/>
    <w:uiPriority w:val="20"/>
    <w:qFormat/>
    <w:rsid w:val="00684ABF"/>
    <w:rPr>
      <w:rFonts w:ascii="Arial" w:eastAsia="Arial" w:hAnsi="Arial" w:cs="Arial"/>
      <w:i/>
      <w:iCs/>
      <w:color w:val="000000"/>
    </w:rPr>
  </w:style>
  <w:style w:type="paragraph" w:customStyle="1" w:styleId="NoNumTitle-Clause">
    <w:name w:val="No Num Title - Clause"/>
    <w:basedOn w:val="TitleClause"/>
    <w:qFormat/>
    <w:rsid w:val="00684ABF"/>
    <w:pPr>
      <w:numPr>
        <w:numId w:val="0"/>
      </w:numPr>
      <w:ind w:left="720"/>
    </w:pPr>
  </w:style>
  <w:style w:type="paragraph" w:customStyle="1" w:styleId="NoNumTitlesubclause1">
    <w:name w:val="No Num Title subclause1"/>
    <w:basedOn w:val="Titlesubclause1"/>
    <w:qFormat/>
    <w:rsid w:val="00684ABF"/>
    <w:pPr>
      <w:numPr>
        <w:ilvl w:val="0"/>
        <w:numId w:val="0"/>
      </w:numPr>
      <w:ind w:left="720"/>
    </w:pPr>
  </w:style>
  <w:style w:type="paragraph" w:customStyle="1" w:styleId="AddressLine">
    <w:name w:val="Address Line"/>
    <w:basedOn w:val="Paragraph"/>
    <w:qFormat/>
    <w:rsid w:val="00684ABF"/>
  </w:style>
  <w:style w:type="paragraph" w:styleId="Date">
    <w:name w:val="Date"/>
    <w:basedOn w:val="Paragraph"/>
    <w:link w:val="DateChar"/>
    <w:qFormat/>
    <w:rsid w:val="00684ABF"/>
  </w:style>
  <w:style w:type="character" w:customStyle="1" w:styleId="DateChar">
    <w:name w:val="Date Char"/>
    <w:basedOn w:val="DefaultParagraphFont"/>
    <w:link w:val="Date"/>
    <w:rsid w:val="00684ABF"/>
    <w:rPr>
      <w:rFonts w:ascii="Arial" w:hAnsi="Arial"/>
      <w:color w:val="000000"/>
      <w:sz w:val="22"/>
      <w:lang w:eastAsia="en-US"/>
    </w:rPr>
  </w:style>
  <w:style w:type="paragraph" w:customStyle="1" w:styleId="SalutationPara">
    <w:name w:val="Salutation Para"/>
    <w:basedOn w:val="Paragraph"/>
    <w:next w:val="Paragraph"/>
    <w:qFormat/>
    <w:rsid w:val="00684ABF"/>
    <w:pPr>
      <w:spacing w:before="240"/>
    </w:pPr>
  </w:style>
  <w:style w:type="character" w:styleId="FollowedHyperlink">
    <w:name w:val="FollowedHyperlink"/>
    <w:uiPriority w:val="99"/>
    <w:unhideWhenUsed/>
    <w:rsid w:val="00684ABF"/>
    <w:rPr>
      <w:rFonts w:ascii="Arial" w:eastAsia="Arial" w:hAnsi="Arial" w:cs="Arial"/>
      <w:i/>
      <w:color w:val="000000"/>
      <w:u w:val="single"/>
    </w:rPr>
  </w:style>
  <w:style w:type="character" w:customStyle="1" w:styleId="DefTerm">
    <w:name w:val="DefTerm"/>
    <w:uiPriority w:val="1"/>
    <w:qFormat/>
    <w:rsid w:val="00684ABF"/>
    <w:rPr>
      <w:rFonts w:ascii="Arial" w:eastAsia="Arial" w:hAnsi="Arial" w:cs="Arial"/>
      <w:b/>
      <w:color w:val="000000"/>
    </w:rPr>
  </w:style>
  <w:style w:type="table" w:customStyle="1" w:styleId="ShadedTable">
    <w:name w:val="Shaded Table"/>
    <w:basedOn w:val="TableNormal"/>
    <w:uiPriority w:val="99"/>
    <w:rsid w:val="00684ABF"/>
    <w:rPr>
      <w:rFonts w:ascii="Calibri" w:hAnsi="Calibri"/>
      <w:color w:val="000000"/>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684ABF"/>
    <w:rPr>
      <w:i/>
    </w:rPr>
  </w:style>
  <w:style w:type="paragraph" w:customStyle="1" w:styleId="LetterTitle">
    <w:name w:val="Letter Title"/>
    <w:basedOn w:val="Paragraph"/>
    <w:qFormat/>
    <w:rsid w:val="00684ABF"/>
    <w:rPr>
      <w:b/>
    </w:rPr>
  </w:style>
  <w:style w:type="paragraph" w:customStyle="1" w:styleId="LongQuestionPara">
    <w:name w:val="Long Question Para"/>
    <w:basedOn w:val="Paragraph"/>
    <w:link w:val="LongQuestionParaChar"/>
    <w:rsid w:val="00684ABF"/>
    <w:pPr>
      <w:numPr>
        <w:numId w:val="11"/>
      </w:numPr>
      <w:tabs>
        <w:tab w:val="num" w:pos="720"/>
      </w:tabs>
      <w:spacing w:before="240" w:after="240" w:line="240" w:lineRule="auto"/>
      <w:ind w:left="720" w:hanging="720"/>
      <w:outlineLvl w:val="1"/>
    </w:pPr>
    <w:rPr>
      <w:sz w:val="20"/>
      <w:lang w:val="en-US"/>
    </w:rPr>
  </w:style>
  <w:style w:type="character" w:customStyle="1" w:styleId="LongQuestionParaChar">
    <w:name w:val="Long Question Para Char"/>
    <w:link w:val="LongQuestionPara"/>
    <w:rsid w:val="00684ABF"/>
    <w:rPr>
      <w:rFonts w:ascii="Arial" w:hAnsi="Arial"/>
      <w:color w:val="000000"/>
      <w:lang w:val="en-US" w:eastAsia="en-US"/>
    </w:rPr>
  </w:style>
  <w:style w:type="paragraph" w:customStyle="1" w:styleId="ShortQuestionPara">
    <w:name w:val="Short Question Para"/>
    <w:basedOn w:val="Paragraph"/>
    <w:link w:val="ShortQuestionParaChar"/>
    <w:rsid w:val="00684ABF"/>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684ABF"/>
    <w:rPr>
      <w:rFonts w:ascii="Arial" w:hAnsi="Arial"/>
      <w:bCs/>
      <w:color w:val="000000"/>
      <w:shd w:val="clear" w:color="auto" w:fill="D9D9D9"/>
      <w:lang w:val="en-US" w:eastAsia="en-US"/>
    </w:rPr>
  </w:style>
  <w:style w:type="character" w:customStyle="1" w:styleId="ParagraphChar">
    <w:name w:val="Paragraph Char"/>
    <w:link w:val="Paragraph"/>
    <w:rsid w:val="00684ABF"/>
    <w:rPr>
      <w:rFonts w:ascii="Arial" w:hAnsi="Arial"/>
      <w:color w:val="000000"/>
      <w:sz w:val="22"/>
      <w:lang w:eastAsia="en-US"/>
    </w:rPr>
  </w:style>
  <w:style w:type="paragraph" w:customStyle="1" w:styleId="811D3A974D454A258B71E3C4DE24C4F210">
    <w:name w:val="811D3A974D454A258B71E3C4DE24C4F210"/>
    <w:rsid w:val="00684ABF"/>
    <w:pPr>
      <w:spacing w:after="120"/>
    </w:pPr>
    <w:rPr>
      <w:rFonts w:ascii="Arial" w:hAnsi="Arial"/>
      <w:color w:val="000000"/>
      <w:sz w:val="24"/>
      <w:szCs w:val="22"/>
      <w:lang w:val="en-US" w:eastAsia="en-US"/>
    </w:rPr>
  </w:style>
  <w:style w:type="paragraph" w:customStyle="1" w:styleId="ListParagraphLevel3">
    <w:name w:val="List Paragraph Level 3"/>
    <w:qFormat/>
    <w:rsid w:val="00684ABF"/>
    <w:pPr>
      <w:spacing w:after="120"/>
      <w:ind w:left="2160"/>
    </w:pPr>
    <w:rPr>
      <w:color w:val="000000"/>
      <w:sz w:val="24"/>
      <w:lang w:eastAsia="en-US"/>
    </w:rPr>
  </w:style>
  <w:style w:type="paragraph" w:customStyle="1" w:styleId="DocumentTitle">
    <w:name w:val="Document Title"/>
    <w:basedOn w:val="Paragraph"/>
    <w:qFormat/>
    <w:rsid w:val="00684ABF"/>
    <w:pPr>
      <w:jc w:val="center"/>
    </w:pPr>
    <w:rPr>
      <w:sz w:val="28"/>
    </w:rPr>
  </w:style>
  <w:style w:type="paragraph" w:customStyle="1" w:styleId="Title-Clause">
    <w:name w:val="Title - Clause"/>
    <w:aliases w:val="BIWS Heading 1"/>
    <w:basedOn w:val="Normal"/>
    <w:rsid w:val="00684ABF"/>
    <w:pPr>
      <w:keepNext/>
      <w:tabs>
        <w:tab w:val="num" w:pos="720"/>
      </w:tabs>
      <w:spacing w:before="240" w:after="240" w:line="300" w:lineRule="atLeast"/>
      <w:ind w:left="720" w:hanging="720"/>
      <w:jc w:val="both"/>
      <w:outlineLvl w:val="0"/>
    </w:pPr>
    <w:rPr>
      <w:rFonts w:ascii="Arial" w:hAnsi="Arial"/>
      <w:b/>
      <w:color w:val="000000"/>
      <w:kern w:val="28"/>
      <w:sz w:val="22"/>
      <w:lang w:eastAsia="en-US"/>
    </w:rPr>
  </w:style>
  <w:style w:type="paragraph" w:customStyle="1" w:styleId="Para-Clause-nonum">
    <w:name w:val="Para - Clause - no num"/>
    <w:aliases w:val="Body  clause"/>
    <w:basedOn w:val="Normal"/>
    <w:next w:val="Title-Clause"/>
    <w:rsid w:val="00684ABF"/>
    <w:pPr>
      <w:spacing w:before="120" w:after="120" w:line="300" w:lineRule="atLeast"/>
      <w:ind w:left="720"/>
      <w:jc w:val="both"/>
    </w:pPr>
    <w:rPr>
      <w:rFonts w:ascii="Arial" w:hAnsi="Arial"/>
      <w:color w:val="000000"/>
      <w:sz w:val="22"/>
      <w:lang w:eastAsia="en-US"/>
    </w:rPr>
  </w:style>
  <w:style w:type="paragraph" w:customStyle="1" w:styleId="Para-Clause">
    <w:name w:val="Para - Clause"/>
    <w:basedOn w:val="Title-Clause"/>
    <w:qFormat/>
    <w:rsid w:val="00684ABF"/>
    <w:pPr>
      <w:spacing w:before="120"/>
    </w:pPr>
    <w:rPr>
      <w:b w:val="0"/>
    </w:rPr>
  </w:style>
  <w:style w:type="paragraph" w:customStyle="1" w:styleId="CoversheetParagraph">
    <w:name w:val="Coversheet Paragraph"/>
    <w:basedOn w:val="Normal"/>
    <w:autoRedefine/>
    <w:rsid w:val="00684ABF"/>
    <w:pPr>
      <w:spacing w:line="300" w:lineRule="atLeast"/>
      <w:jc w:val="center"/>
    </w:pPr>
    <w:rPr>
      <w:color w:val="000000"/>
      <w:sz w:val="22"/>
      <w:lang w:eastAsia="en-US"/>
    </w:rPr>
  </w:style>
  <w:style w:type="paragraph" w:customStyle="1" w:styleId="CoversheetIntro">
    <w:name w:val="Coversheet Intro"/>
    <w:basedOn w:val="CoversheetTitle"/>
    <w:qFormat/>
    <w:rsid w:val="00684ABF"/>
    <w:rPr>
      <w:smallCaps w:val="0"/>
      <w:sz w:val="22"/>
    </w:rPr>
  </w:style>
  <w:style w:type="paragraph" w:customStyle="1" w:styleId="CoversheetStaticText">
    <w:name w:val="Coversheet Static Text"/>
    <w:basedOn w:val="CoversheetIntro"/>
    <w:qFormat/>
    <w:rsid w:val="00684ABF"/>
    <w:rPr>
      <w:b w:val="0"/>
    </w:rPr>
  </w:style>
  <w:style w:type="paragraph" w:customStyle="1" w:styleId="CoversheetParty">
    <w:name w:val="Coversheet Party"/>
    <w:basedOn w:val="CoversheetIntro"/>
    <w:qFormat/>
    <w:rsid w:val="00684ABF"/>
  </w:style>
  <w:style w:type="paragraph" w:customStyle="1" w:styleId="NoNumUntitledClause">
    <w:name w:val="No Num Untitled Clause"/>
    <w:basedOn w:val="UntitledClause"/>
    <w:qFormat/>
    <w:rsid w:val="00684ABF"/>
    <w:pPr>
      <w:numPr>
        <w:numId w:val="0"/>
      </w:numPr>
      <w:ind w:left="720"/>
    </w:pPr>
  </w:style>
  <w:style w:type="paragraph" w:customStyle="1" w:styleId="BackgroundSubclause1">
    <w:name w:val="Background Subclause1"/>
    <w:basedOn w:val="Background"/>
    <w:qFormat/>
    <w:rsid w:val="00684ABF"/>
    <w:pPr>
      <w:numPr>
        <w:ilvl w:val="1"/>
      </w:numPr>
    </w:pPr>
  </w:style>
  <w:style w:type="paragraph" w:customStyle="1" w:styleId="BackgroundSubclause2">
    <w:name w:val="Background Subclause2"/>
    <w:basedOn w:val="Background"/>
    <w:qFormat/>
    <w:rsid w:val="00684ABF"/>
    <w:pPr>
      <w:numPr>
        <w:ilvl w:val="3"/>
      </w:numPr>
    </w:pPr>
  </w:style>
  <w:style w:type="paragraph" w:customStyle="1" w:styleId="HeadingLevel2CQA">
    <w:name w:val="Heading Level 2 CQA"/>
    <w:basedOn w:val="HeadingLevel2"/>
    <w:qFormat/>
    <w:rsid w:val="00684ABF"/>
  </w:style>
  <w:style w:type="paragraph" w:customStyle="1" w:styleId="ClauseBullet1">
    <w:name w:val="Clause Bullet 1"/>
    <w:basedOn w:val="ParaClause"/>
    <w:qFormat/>
    <w:rsid w:val="00684ABF"/>
    <w:pPr>
      <w:numPr>
        <w:numId w:val="12"/>
      </w:numPr>
      <w:ind w:left="1077" w:hanging="357"/>
      <w:outlineLvl w:val="0"/>
    </w:pPr>
  </w:style>
  <w:style w:type="paragraph" w:customStyle="1" w:styleId="ClauseBullet2">
    <w:name w:val="Clause Bullet 2"/>
    <w:basedOn w:val="ParaClause"/>
    <w:qFormat/>
    <w:rsid w:val="00684ABF"/>
    <w:pPr>
      <w:numPr>
        <w:numId w:val="13"/>
      </w:numPr>
      <w:ind w:left="1434" w:hanging="357"/>
      <w:outlineLvl w:val="1"/>
    </w:pPr>
  </w:style>
  <w:style w:type="paragraph" w:customStyle="1" w:styleId="subclause1Bullet1">
    <w:name w:val="subclause 1 Bullet 1"/>
    <w:basedOn w:val="Parasubclause1"/>
    <w:qFormat/>
    <w:rsid w:val="00684ABF"/>
    <w:pPr>
      <w:numPr>
        <w:numId w:val="14"/>
      </w:numPr>
      <w:ind w:left="1077" w:hanging="357"/>
    </w:pPr>
  </w:style>
  <w:style w:type="paragraph" w:customStyle="1" w:styleId="subclause2Bullet1">
    <w:name w:val="subclause 2 Bullet 1"/>
    <w:basedOn w:val="Parasubclause2"/>
    <w:qFormat/>
    <w:rsid w:val="00684ABF"/>
    <w:pPr>
      <w:numPr>
        <w:numId w:val="16"/>
      </w:numPr>
      <w:ind w:left="1434" w:hanging="357"/>
    </w:pPr>
  </w:style>
  <w:style w:type="paragraph" w:customStyle="1" w:styleId="subclause3Bullet1">
    <w:name w:val="subclause 3 Bullet 1"/>
    <w:basedOn w:val="Parasubclause3"/>
    <w:qFormat/>
    <w:rsid w:val="00684ABF"/>
    <w:pPr>
      <w:numPr>
        <w:numId w:val="15"/>
      </w:numPr>
      <w:ind w:left="2273" w:hanging="357"/>
    </w:pPr>
  </w:style>
  <w:style w:type="paragraph" w:customStyle="1" w:styleId="subclause1Bullet2">
    <w:name w:val="subclause 1 Bullet 2"/>
    <w:basedOn w:val="Parasubclause1"/>
    <w:qFormat/>
    <w:rsid w:val="00684ABF"/>
    <w:pPr>
      <w:numPr>
        <w:numId w:val="17"/>
      </w:numPr>
      <w:ind w:left="1434" w:hanging="357"/>
    </w:pPr>
  </w:style>
  <w:style w:type="paragraph" w:customStyle="1" w:styleId="subclause2Bullet2">
    <w:name w:val="subclause 2 Bullet 2"/>
    <w:basedOn w:val="Parasubclause2"/>
    <w:qFormat/>
    <w:rsid w:val="00684ABF"/>
    <w:pPr>
      <w:numPr>
        <w:numId w:val="18"/>
      </w:numPr>
      <w:ind w:left="2273" w:hanging="357"/>
    </w:pPr>
  </w:style>
  <w:style w:type="paragraph" w:customStyle="1" w:styleId="subclause3Bullet2">
    <w:name w:val="subclause 3 Bullet 2"/>
    <w:basedOn w:val="Parasubclause3"/>
    <w:qFormat/>
    <w:rsid w:val="00684ABF"/>
    <w:pPr>
      <w:numPr>
        <w:numId w:val="19"/>
      </w:numPr>
      <w:ind w:left="2982" w:hanging="357"/>
    </w:pPr>
  </w:style>
  <w:style w:type="paragraph" w:customStyle="1" w:styleId="DefinedTermBullet">
    <w:name w:val="Defined Term Bullet"/>
    <w:basedOn w:val="DefinedTermPara"/>
    <w:qFormat/>
    <w:rsid w:val="00684ABF"/>
    <w:pPr>
      <w:numPr>
        <w:numId w:val="20"/>
      </w:numPr>
      <w:ind w:left="720"/>
    </w:pPr>
  </w:style>
  <w:style w:type="paragraph" w:customStyle="1" w:styleId="DefinedTermNumber">
    <w:name w:val="Defined Term Number"/>
    <w:basedOn w:val="DefinedTermPara"/>
    <w:qFormat/>
    <w:rsid w:val="00684ABF"/>
    <w:pPr>
      <w:numPr>
        <w:ilvl w:val="1"/>
      </w:numPr>
      <w:tabs>
        <w:tab w:val="clear" w:pos="1554"/>
      </w:tabs>
      <w:ind w:left="2160" w:hanging="360"/>
    </w:pPr>
  </w:style>
  <w:style w:type="paragraph" w:customStyle="1" w:styleId="AdditionalTitle">
    <w:name w:val="Additional Title"/>
    <w:basedOn w:val="Paragraph"/>
    <w:qFormat/>
    <w:rsid w:val="00684ABF"/>
    <w:pPr>
      <w:jc w:val="left"/>
    </w:pPr>
    <w:rPr>
      <w:b/>
      <w:sz w:val="24"/>
    </w:rPr>
  </w:style>
  <w:style w:type="character" w:customStyle="1" w:styleId="error">
    <w:name w:val="error"/>
    <w:rsid w:val="00684ABF"/>
    <w:rPr>
      <w:rFonts w:ascii="Arial" w:eastAsia="Arial" w:hAnsi="Arial" w:cs="Arial"/>
      <w:color w:val="000000"/>
    </w:rPr>
  </w:style>
  <w:style w:type="paragraph" w:customStyle="1" w:styleId="NoNumUntitledsubclause1">
    <w:name w:val="No Num Untitled subclause 1"/>
    <w:basedOn w:val="Untitledsubclause1"/>
    <w:qFormat/>
    <w:rsid w:val="00684ABF"/>
    <w:pPr>
      <w:numPr>
        <w:ilvl w:val="0"/>
        <w:numId w:val="0"/>
      </w:numPr>
      <w:ind w:left="720"/>
    </w:pPr>
  </w:style>
  <w:style w:type="paragraph" w:customStyle="1" w:styleId="BackgroundParaClause">
    <w:name w:val="Background Para Clause"/>
    <w:basedOn w:val="Background"/>
    <w:qFormat/>
    <w:rsid w:val="00684ABF"/>
    <w:pPr>
      <w:numPr>
        <w:numId w:val="0"/>
      </w:numPr>
    </w:pPr>
  </w:style>
  <w:style w:type="paragraph" w:customStyle="1" w:styleId="BackgroundParaSubclause1">
    <w:name w:val="Background Para Subclause1"/>
    <w:basedOn w:val="BackgroundSubclause1"/>
    <w:qFormat/>
    <w:rsid w:val="00684ABF"/>
    <w:pPr>
      <w:numPr>
        <w:ilvl w:val="0"/>
        <w:numId w:val="0"/>
      </w:numPr>
      <w:ind w:left="994"/>
    </w:pPr>
    <w:rPr>
      <w:lang w:val="en-US"/>
    </w:rPr>
  </w:style>
  <w:style w:type="paragraph" w:customStyle="1" w:styleId="BackgroundParaSubclause2">
    <w:name w:val="Background Para Subclause2"/>
    <w:basedOn w:val="BackgroundSubclause2"/>
    <w:qFormat/>
    <w:rsid w:val="00684ABF"/>
    <w:pPr>
      <w:numPr>
        <w:ilvl w:val="0"/>
        <w:numId w:val="0"/>
      </w:numPr>
      <w:ind w:left="1701"/>
    </w:pPr>
    <w:rPr>
      <w:lang w:val="en-US"/>
    </w:rPr>
  </w:style>
  <w:style w:type="paragraph" w:customStyle="1" w:styleId="ClauseBulletPara">
    <w:name w:val="Clause Bullet Para"/>
    <w:basedOn w:val="ClauseBullet1"/>
    <w:qFormat/>
    <w:rsid w:val="00684ABF"/>
    <w:pPr>
      <w:numPr>
        <w:numId w:val="0"/>
      </w:numPr>
      <w:ind w:left="1080"/>
    </w:pPr>
    <w:rPr>
      <w:lang w:val="en-US"/>
    </w:rPr>
  </w:style>
  <w:style w:type="paragraph" w:customStyle="1" w:styleId="ClauseBullet2Para">
    <w:name w:val="Clause Bullet 2 Para"/>
    <w:basedOn w:val="ClauseBullet2"/>
    <w:qFormat/>
    <w:rsid w:val="00684ABF"/>
    <w:pPr>
      <w:numPr>
        <w:numId w:val="0"/>
      </w:numPr>
      <w:ind w:left="1440"/>
    </w:pPr>
    <w:rPr>
      <w:lang w:val="en-US"/>
    </w:rPr>
  </w:style>
  <w:style w:type="paragraph" w:customStyle="1" w:styleId="ACTJurisdictionCheckList">
    <w:name w:val="ACTJurisdictionCheckList"/>
    <w:basedOn w:val="Normal"/>
    <w:rsid w:val="00684ABF"/>
    <w:pPr>
      <w:spacing w:after="120" w:line="300" w:lineRule="atLeast"/>
    </w:pPr>
    <w:rPr>
      <w:rFonts w:ascii="Arial" w:eastAsia="Arial" w:hAnsi="Arial" w:cs="Arial"/>
      <w:b/>
      <w:color w:val="000000"/>
      <w:sz w:val="28"/>
      <w:szCs w:val="22"/>
    </w:rPr>
  </w:style>
  <w:style w:type="paragraph" w:customStyle="1" w:styleId="JurisdictionDraftingnoteTitle">
    <w:name w:val="Jurisdiction Draftingnote Title"/>
    <w:basedOn w:val="DraftingnoteTitle"/>
    <w:qFormat/>
    <w:rsid w:val="00684ABF"/>
  </w:style>
  <w:style w:type="paragraph" w:customStyle="1" w:styleId="ScheduleTitleClause">
    <w:name w:val="Schedule Title Clause"/>
    <w:basedOn w:val="Normal"/>
    <w:rsid w:val="00684ABF"/>
    <w:pPr>
      <w:keepNext/>
      <w:numPr>
        <w:ilvl w:val="2"/>
        <w:numId w:val="21"/>
      </w:numPr>
      <w:spacing w:before="240" w:after="240" w:line="300" w:lineRule="atLeast"/>
      <w:jc w:val="both"/>
      <w:outlineLvl w:val="0"/>
    </w:pPr>
    <w:rPr>
      <w:rFonts w:ascii="Arial" w:hAnsi="Arial"/>
      <w:b/>
      <w:color w:val="000000"/>
      <w:kern w:val="28"/>
      <w:sz w:val="22"/>
      <w:lang w:eastAsia="en-US"/>
    </w:rPr>
  </w:style>
  <w:style w:type="paragraph" w:customStyle="1" w:styleId="ScheduleUntitledsubclause1">
    <w:name w:val="Schedule Untitled subclause 1"/>
    <w:basedOn w:val="Normal"/>
    <w:rsid w:val="00684ABF"/>
    <w:pPr>
      <w:numPr>
        <w:ilvl w:val="3"/>
        <w:numId w:val="21"/>
      </w:numPr>
      <w:spacing w:before="280" w:after="120" w:line="300" w:lineRule="atLeast"/>
      <w:jc w:val="both"/>
      <w:outlineLvl w:val="1"/>
    </w:pPr>
    <w:rPr>
      <w:rFonts w:ascii="Arial" w:hAnsi="Arial"/>
      <w:color w:val="000000"/>
      <w:sz w:val="22"/>
      <w:lang w:eastAsia="en-US"/>
    </w:rPr>
  </w:style>
  <w:style w:type="paragraph" w:customStyle="1" w:styleId="ScheduleUntitledsubclause2">
    <w:name w:val="Schedule Untitled subclause 2"/>
    <w:basedOn w:val="Normal"/>
    <w:rsid w:val="00684ABF"/>
    <w:pPr>
      <w:numPr>
        <w:ilvl w:val="4"/>
        <w:numId w:val="21"/>
      </w:numPr>
      <w:spacing w:after="120" w:line="300" w:lineRule="atLeast"/>
      <w:jc w:val="both"/>
      <w:outlineLvl w:val="2"/>
    </w:pPr>
    <w:rPr>
      <w:rFonts w:ascii="Arial" w:hAnsi="Arial"/>
      <w:color w:val="000000"/>
      <w:sz w:val="22"/>
      <w:lang w:eastAsia="en-US"/>
    </w:rPr>
  </w:style>
  <w:style w:type="paragraph" w:customStyle="1" w:styleId="ScheduleUntitledsubclause3">
    <w:name w:val="Schedule Untitled subclause 3"/>
    <w:basedOn w:val="Normal"/>
    <w:rsid w:val="00684ABF"/>
    <w:pPr>
      <w:numPr>
        <w:ilvl w:val="5"/>
        <w:numId w:val="21"/>
      </w:numPr>
      <w:tabs>
        <w:tab w:val="left" w:pos="2261"/>
      </w:tabs>
      <w:spacing w:after="120" w:line="300" w:lineRule="atLeast"/>
      <w:jc w:val="both"/>
      <w:outlineLvl w:val="3"/>
    </w:pPr>
    <w:rPr>
      <w:rFonts w:ascii="Arial" w:hAnsi="Arial"/>
      <w:color w:val="000000"/>
      <w:sz w:val="22"/>
      <w:lang w:eastAsia="en-US"/>
    </w:rPr>
  </w:style>
  <w:style w:type="paragraph" w:customStyle="1" w:styleId="ScheduleUntitledsubclause4">
    <w:name w:val="Schedule Untitled subclause 4"/>
    <w:basedOn w:val="Normal"/>
    <w:rsid w:val="00684ABF"/>
    <w:pPr>
      <w:spacing w:after="120" w:line="300" w:lineRule="atLeast"/>
      <w:jc w:val="both"/>
      <w:outlineLvl w:val="4"/>
    </w:pPr>
    <w:rPr>
      <w:rFonts w:ascii="Arial" w:hAnsi="Arial"/>
      <w:color w:val="000000"/>
      <w:sz w:val="22"/>
      <w:lang w:eastAsia="en-US"/>
    </w:rPr>
  </w:style>
  <w:style w:type="paragraph" w:customStyle="1" w:styleId="BulletListPattern1">
    <w:name w:val="Bullet List Pattern 1"/>
    <w:basedOn w:val="BulletList1"/>
    <w:qFormat/>
    <w:rsid w:val="00684ABF"/>
    <w:pPr>
      <w:shd w:val="clear" w:color="auto" w:fill="D9D9D9"/>
      <w:spacing w:after="120" w:line="240" w:lineRule="auto"/>
      <w:ind w:left="714" w:hanging="357"/>
    </w:pPr>
  </w:style>
  <w:style w:type="paragraph" w:customStyle="1" w:styleId="BulletListPattern2">
    <w:name w:val="Bullet List Pattern 2"/>
    <w:basedOn w:val="BulletList2"/>
    <w:qFormat/>
    <w:rsid w:val="00684ABF"/>
    <w:pPr>
      <w:shd w:val="clear" w:color="auto" w:fill="D9D9D9"/>
      <w:ind w:left="1077"/>
    </w:pPr>
  </w:style>
  <w:style w:type="paragraph" w:customStyle="1" w:styleId="ScheduleUntitledClause">
    <w:name w:val="Schedule Untitled Clause"/>
    <w:basedOn w:val="ScheduleTitleClause"/>
    <w:qFormat/>
    <w:rsid w:val="00684ABF"/>
    <w:pPr>
      <w:spacing w:before="120"/>
    </w:pPr>
    <w:rPr>
      <w:b w:val="0"/>
    </w:rPr>
  </w:style>
  <w:style w:type="paragraph" w:customStyle="1" w:styleId="EmptyClausePara">
    <w:name w:val="Empty Clause Para"/>
    <w:basedOn w:val="IgnoredSpacing"/>
    <w:qFormat/>
    <w:rsid w:val="00684ABF"/>
  </w:style>
  <w:style w:type="paragraph" w:customStyle="1" w:styleId="ScheduleTitlesubclause1">
    <w:name w:val="Schedule Title subclause1"/>
    <w:basedOn w:val="ScheduleUntitledsubclause1"/>
    <w:qFormat/>
    <w:rsid w:val="00684ABF"/>
    <w:pPr>
      <w:spacing w:before="120"/>
    </w:pPr>
    <w:rPr>
      <w:b/>
    </w:rPr>
  </w:style>
  <w:style w:type="paragraph" w:customStyle="1" w:styleId="835FF0B0D5344FE4A8EE41F54AA7E17C16">
    <w:name w:val="835FF0B0D5344FE4A8EE41F54AA7E17C16"/>
    <w:rsid w:val="00684ABF"/>
    <w:pPr>
      <w:spacing w:after="120"/>
    </w:pPr>
    <w:rPr>
      <w:rFonts w:ascii="Arial" w:hAnsi="Arial"/>
      <w:color w:val="000000"/>
      <w:sz w:val="24"/>
      <w:szCs w:val="24"/>
      <w:lang w:val="en-US" w:eastAsia="en-US"/>
    </w:rPr>
  </w:style>
  <w:style w:type="paragraph" w:styleId="Revision">
    <w:name w:val="Revision"/>
    <w:hidden/>
    <w:uiPriority w:val="99"/>
    <w:semiHidden/>
    <w:rsid w:val="00684ABF"/>
    <w:rPr>
      <w:rFonts w:ascii="Calibri" w:hAnsi="Calibri"/>
      <w:color w:val="000000"/>
      <w:sz w:val="22"/>
      <w:szCs w:val="22"/>
    </w:rPr>
  </w:style>
  <w:style w:type="character" w:customStyle="1" w:styleId="UnresolvedMention1">
    <w:name w:val="Unresolved Mention1"/>
    <w:uiPriority w:val="99"/>
    <w:semiHidden/>
    <w:unhideWhenUsed/>
    <w:rsid w:val="00684ABF"/>
    <w:rPr>
      <w:rFonts w:ascii="Arial" w:eastAsia="Arial" w:hAnsi="Arial" w:cs="Arial"/>
      <w:color w:val="000000"/>
      <w:shd w:val="clear" w:color="auto" w:fill="E6E6E6"/>
    </w:rPr>
  </w:style>
  <w:style w:type="paragraph" w:styleId="TOC1">
    <w:name w:val="toc 1"/>
    <w:basedOn w:val="Normal"/>
    <w:next w:val="Normal"/>
    <w:autoRedefine/>
    <w:rsid w:val="00684ABF"/>
    <w:pPr>
      <w:spacing w:after="200" w:line="240" w:lineRule="atLeast"/>
    </w:pPr>
    <w:rPr>
      <w:rFonts w:ascii="Arial" w:eastAsia="Arial" w:hAnsi="Arial" w:cs="Arial"/>
      <w:color w:val="000000"/>
      <w:sz w:val="22"/>
      <w:szCs w:val="22"/>
    </w:rPr>
  </w:style>
  <w:style w:type="character" w:customStyle="1" w:styleId="Arial11">
    <w:name w:val="Arial 11"/>
    <w:basedOn w:val="DefaultParagraphFont"/>
    <w:uiPriority w:val="1"/>
    <w:qFormat/>
    <w:rsid w:val="008E457B"/>
    <w:rPr>
      <w:rFonts w:ascii="Arial" w:hAnsi="Arial"/>
      <w:sz w:val="22"/>
    </w:rPr>
  </w:style>
  <w:style w:type="character" w:customStyle="1" w:styleId="Style3">
    <w:name w:val="Style3"/>
    <w:basedOn w:val="DefaultParagraphFont"/>
    <w:uiPriority w:val="1"/>
    <w:qFormat/>
    <w:rsid w:val="00033446"/>
    <w:rPr>
      <w:rFonts w:ascii="Arial" w:hAnsi="Arial"/>
      <w:b/>
      <w:color w:val="FF0000"/>
      <w:sz w:val="36"/>
    </w:rPr>
  </w:style>
  <w:style w:type="paragraph" w:customStyle="1" w:styleId="B1">
    <w:name w:val="B1"/>
    <w:basedOn w:val="Normal"/>
    <w:qFormat/>
    <w:rsid w:val="00825855"/>
    <w:pPr>
      <w:keepNext/>
      <w:numPr>
        <w:numId w:val="26"/>
      </w:numPr>
      <w:tabs>
        <w:tab w:val="clear" w:pos="8506"/>
        <w:tab w:val="num" w:pos="851"/>
      </w:tabs>
      <w:spacing w:before="360" w:after="240"/>
      <w:ind w:left="851"/>
      <w:outlineLvl w:val="0"/>
    </w:pPr>
    <w:rPr>
      <w:rFonts w:ascii="Calibri" w:hAnsi="Calibri"/>
      <w:b/>
      <w:caps/>
      <w:sz w:val="22"/>
      <w:szCs w:val="24"/>
      <w:lang w:eastAsia="en-US"/>
    </w:rPr>
  </w:style>
  <w:style w:type="paragraph" w:customStyle="1" w:styleId="B2">
    <w:name w:val="B2"/>
    <w:basedOn w:val="B1"/>
    <w:qFormat/>
    <w:rsid w:val="00825855"/>
    <w:pPr>
      <w:keepNext w:val="0"/>
      <w:numPr>
        <w:ilvl w:val="1"/>
      </w:numPr>
      <w:spacing w:before="120" w:after="120"/>
      <w:outlineLvl w:val="1"/>
    </w:pPr>
    <w:rPr>
      <w:rFonts w:ascii="Arial" w:hAnsi="Arial"/>
      <w:b w:val="0"/>
      <w:caps w:val="0"/>
    </w:rPr>
  </w:style>
  <w:style w:type="paragraph" w:customStyle="1" w:styleId="B3">
    <w:name w:val="B3"/>
    <w:basedOn w:val="B2"/>
    <w:qFormat/>
    <w:rsid w:val="00825855"/>
    <w:pPr>
      <w:numPr>
        <w:ilvl w:val="2"/>
      </w:numPr>
      <w:outlineLvl w:val="2"/>
    </w:pPr>
  </w:style>
  <w:style w:type="paragraph" w:customStyle="1" w:styleId="B4">
    <w:name w:val="B4"/>
    <w:basedOn w:val="B3"/>
    <w:qFormat/>
    <w:rsid w:val="00825855"/>
    <w:pPr>
      <w:numPr>
        <w:ilvl w:val="3"/>
      </w:numPr>
      <w:outlineLvl w:val="3"/>
    </w:pPr>
  </w:style>
  <w:style w:type="character" w:styleId="Strong">
    <w:name w:val="Strong"/>
    <w:basedOn w:val="DefaultParagraphFont"/>
    <w:uiPriority w:val="22"/>
    <w:qFormat/>
    <w:rsid w:val="00DF69E6"/>
    <w:rPr>
      <w:b/>
      <w:bCs/>
    </w:rPr>
  </w:style>
  <w:style w:type="character" w:customStyle="1" w:styleId="Style2">
    <w:name w:val="Style2"/>
    <w:uiPriority w:val="1"/>
    <w:rsid w:val="00E34A28"/>
    <w:rPr>
      <w:rFonts w:ascii="Arial" w:hAnsi="Arial" w:cs="Arial" w:hint="default"/>
      <w:sz w:val="24"/>
    </w:rPr>
  </w:style>
  <w:style w:type="character" w:customStyle="1" w:styleId="UnresolvedMention2">
    <w:name w:val="Unresolved Mention2"/>
    <w:basedOn w:val="DefaultParagraphFont"/>
    <w:uiPriority w:val="99"/>
    <w:semiHidden/>
    <w:unhideWhenUsed/>
    <w:rsid w:val="00444C19"/>
    <w:rPr>
      <w:color w:val="605E5C"/>
      <w:shd w:val="clear" w:color="auto" w:fill="E1DFDD"/>
    </w:rPr>
  </w:style>
  <w:style w:type="paragraph" w:styleId="NormalWeb">
    <w:name w:val="Normal (Web)"/>
    <w:basedOn w:val="Normal"/>
    <w:uiPriority w:val="99"/>
    <w:semiHidden/>
    <w:unhideWhenUsed/>
    <w:rsid w:val="00AE5C80"/>
    <w:rPr>
      <w:rFonts w:ascii="Calibri" w:eastAsiaTheme="minorHAnsi" w:hAnsi="Calibri" w:cs="Calibri"/>
      <w:sz w:val="22"/>
      <w:szCs w:val="22"/>
    </w:rPr>
  </w:style>
  <w:style w:type="paragraph" w:customStyle="1" w:styleId="Level2">
    <w:name w:val="Level 2"/>
    <w:basedOn w:val="Normal"/>
    <w:rsid w:val="00BD7E02"/>
    <w:pPr>
      <w:numPr>
        <w:ilvl w:val="1"/>
        <w:numId w:val="28"/>
      </w:numPr>
      <w:spacing w:after="240"/>
      <w:jc w:val="both"/>
      <w:outlineLvl w:val="1"/>
    </w:pPr>
    <w:rPr>
      <w:rFonts w:ascii="Arial" w:hAnsi="Arial" w:cs="Arial"/>
      <w:sz w:val="20"/>
      <w:lang w:eastAsia="en-US"/>
    </w:rPr>
  </w:style>
  <w:style w:type="paragraph" w:customStyle="1" w:styleId="Level1">
    <w:name w:val="Level 1"/>
    <w:basedOn w:val="Normal"/>
    <w:rsid w:val="00BD7E02"/>
    <w:pPr>
      <w:numPr>
        <w:numId w:val="28"/>
      </w:numPr>
      <w:spacing w:after="240"/>
      <w:jc w:val="both"/>
      <w:outlineLvl w:val="0"/>
    </w:pPr>
    <w:rPr>
      <w:rFonts w:ascii="Arial" w:hAnsi="Arial" w:cs="Arial"/>
      <w:sz w:val="20"/>
      <w:lang w:eastAsia="en-US"/>
    </w:rPr>
  </w:style>
  <w:style w:type="paragraph" w:customStyle="1" w:styleId="Level3">
    <w:name w:val="Level 3"/>
    <w:basedOn w:val="Normal"/>
    <w:rsid w:val="00BD7E02"/>
    <w:pPr>
      <w:numPr>
        <w:ilvl w:val="2"/>
        <w:numId w:val="28"/>
      </w:numPr>
      <w:spacing w:after="240"/>
      <w:jc w:val="both"/>
      <w:outlineLvl w:val="2"/>
    </w:pPr>
    <w:rPr>
      <w:rFonts w:ascii="Arial" w:hAnsi="Arial" w:cs="Arial"/>
      <w:sz w:val="20"/>
      <w:lang w:eastAsia="en-US"/>
    </w:rPr>
  </w:style>
  <w:style w:type="paragraph" w:customStyle="1" w:styleId="Level4">
    <w:name w:val="Level 4"/>
    <w:basedOn w:val="Normal"/>
    <w:rsid w:val="00BD7E02"/>
    <w:pPr>
      <w:numPr>
        <w:ilvl w:val="3"/>
        <w:numId w:val="28"/>
      </w:numPr>
      <w:spacing w:after="240"/>
      <w:jc w:val="both"/>
      <w:outlineLvl w:val="3"/>
    </w:pPr>
    <w:rPr>
      <w:rFonts w:ascii="Arial" w:hAnsi="Arial" w:cs="Arial"/>
      <w:sz w:val="20"/>
      <w:lang w:eastAsia="en-US"/>
    </w:rPr>
  </w:style>
  <w:style w:type="paragraph" w:customStyle="1" w:styleId="Level5">
    <w:name w:val="Level 5"/>
    <w:basedOn w:val="Normal"/>
    <w:rsid w:val="00BD7E02"/>
    <w:pPr>
      <w:numPr>
        <w:ilvl w:val="4"/>
        <w:numId w:val="28"/>
      </w:numPr>
      <w:spacing w:after="240"/>
      <w:jc w:val="both"/>
      <w:outlineLvl w:val="4"/>
    </w:pPr>
    <w:rPr>
      <w:rFonts w:ascii="Arial" w:hAnsi="Arial" w:cs="Arial"/>
      <w:sz w:val="20"/>
      <w:lang w:eastAsia="en-US"/>
    </w:rPr>
  </w:style>
  <w:style w:type="paragraph" w:customStyle="1" w:styleId="Level6">
    <w:name w:val="Level 6"/>
    <w:basedOn w:val="Normal"/>
    <w:rsid w:val="00BD7E02"/>
    <w:pPr>
      <w:numPr>
        <w:ilvl w:val="5"/>
        <w:numId w:val="28"/>
      </w:numPr>
      <w:spacing w:after="240"/>
      <w:jc w:val="both"/>
      <w:outlineLvl w:val="5"/>
    </w:pPr>
    <w:rPr>
      <w:rFonts w:ascii="Arial" w:hAnsi="Arial" w:cs="Arial"/>
      <w:sz w:val="20"/>
      <w:lang w:eastAsia="en-US"/>
    </w:rPr>
  </w:style>
  <w:style w:type="paragraph" w:styleId="List2">
    <w:name w:val="List 2"/>
    <w:basedOn w:val="Normal"/>
    <w:rsid w:val="00BD7E02"/>
    <w:pPr>
      <w:ind w:left="566" w:hanging="283"/>
    </w:pPr>
    <w:rPr>
      <w:rFonts w:ascii="Courier New" w:hAnsi="Courier New"/>
      <w:sz w:val="20"/>
    </w:rPr>
  </w:style>
  <w:style w:type="paragraph" w:styleId="List3">
    <w:name w:val="List 3"/>
    <w:basedOn w:val="Normal"/>
    <w:rsid w:val="00BD7E02"/>
    <w:pPr>
      <w:ind w:left="849" w:hanging="283"/>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234462759">
      <w:bodyDiv w:val="1"/>
      <w:marLeft w:val="0"/>
      <w:marRight w:val="0"/>
      <w:marTop w:val="0"/>
      <w:marBottom w:val="0"/>
      <w:divBdr>
        <w:top w:val="none" w:sz="0" w:space="0" w:color="auto"/>
        <w:left w:val="none" w:sz="0" w:space="0" w:color="auto"/>
        <w:bottom w:val="none" w:sz="0" w:space="0" w:color="auto"/>
        <w:right w:val="none" w:sz="0" w:space="0" w:color="auto"/>
      </w:divBdr>
    </w:div>
    <w:div w:id="1825852898">
      <w:bodyDiv w:val="1"/>
      <w:marLeft w:val="0"/>
      <w:marRight w:val="0"/>
      <w:marTop w:val="0"/>
      <w:marBottom w:val="0"/>
      <w:divBdr>
        <w:top w:val="none" w:sz="0" w:space="0" w:color="auto"/>
        <w:left w:val="none" w:sz="0" w:space="0" w:color="auto"/>
        <w:bottom w:val="none" w:sz="0" w:space="0" w:color="auto"/>
        <w:right w:val="none" w:sz="0" w:space="0" w:color="auto"/>
      </w:divBdr>
    </w:div>
    <w:div w:id="1894808134">
      <w:bodyDiv w:val="1"/>
      <w:marLeft w:val="0"/>
      <w:marRight w:val="0"/>
      <w:marTop w:val="0"/>
      <w:marBottom w:val="0"/>
      <w:divBdr>
        <w:top w:val="none" w:sz="0" w:space="0" w:color="auto"/>
        <w:left w:val="none" w:sz="0" w:space="0" w:color="auto"/>
        <w:bottom w:val="none" w:sz="0" w:space="0" w:color="auto"/>
        <w:right w:val="none" w:sz="0" w:space="0" w:color="auto"/>
      </w:divBdr>
    </w:div>
    <w:div w:id="200469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se.gov.uk/treework/safety-topics/index.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73AC4-98D2-4E9A-BEFE-8268960F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11837</Words>
  <Characters>67472</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vt:lpstr>
    </vt:vector>
  </TitlesOfParts>
  <Company>East Northamptonshire Council</Company>
  <LinksUpToDate>false</LinksUpToDate>
  <CharactersWithSpaces>79151</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Chris Everett</dc:creator>
  <cp:lastModifiedBy>Pamela Nsofor</cp:lastModifiedBy>
  <cp:revision>2</cp:revision>
  <cp:lastPrinted>2019-11-21T08:52:00Z</cp:lastPrinted>
  <dcterms:created xsi:type="dcterms:W3CDTF">2020-09-29T16:54:00Z</dcterms:created>
  <dcterms:modified xsi:type="dcterms:W3CDTF">2020-09-29T16:54:00Z</dcterms:modified>
</cp:coreProperties>
</file>