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8" w:type="dxa"/>
        <w:tblInd w:w="-885" w:type="dxa"/>
        <w:tblLayout w:type="fixed"/>
        <w:tblLook w:val="04A0" w:firstRow="1" w:lastRow="0" w:firstColumn="1" w:lastColumn="0" w:noHBand="0" w:noVBand="1"/>
      </w:tblPr>
      <w:tblGrid>
        <w:gridCol w:w="2524"/>
        <w:gridCol w:w="2722"/>
        <w:gridCol w:w="3606"/>
        <w:gridCol w:w="2206"/>
      </w:tblGrid>
      <w:tr w:rsidR="00C115D9" w:rsidRPr="00864179" w:rsidTr="005678B8">
        <w:trPr>
          <w:trHeight w:val="308"/>
        </w:trPr>
        <w:tc>
          <w:tcPr>
            <w:tcW w:w="11058" w:type="dxa"/>
            <w:gridSpan w:val="4"/>
            <w:hideMark/>
          </w:tcPr>
          <w:p w:rsidR="00C115D9" w:rsidRPr="00064F83" w:rsidRDefault="00C115D9" w:rsidP="005678B8">
            <w:pPr>
              <w:jc w:val="center"/>
              <w:rPr>
                <w:b/>
                <w:bCs/>
              </w:rPr>
            </w:pPr>
            <w:r>
              <w:rPr>
                <w:b/>
                <w:bCs/>
              </w:rPr>
              <w:t>CHANGE CONTROL NOTICE (CCN)</w:t>
            </w:r>
          </w:p>
          <w:p w:rsidR="00C115D9" w:rsidRPr="00064F83" w:rsidRDefault="00C115D9" w:rsidP="005678B8">
            <w:pPr>
              <w:jc w:val="center"/>
              <w:rPr>
                <w:b/>
                <w:bCs/>
                <w:color w:val="FF0000"/>
                <w:highlight w:val="green"/>
              </w:rPr>
            </w:pPr>
          </w:p>
          <w:p w:rsidR="00C115D9" w:rsidRPr="00064F83" w:rsidRDefault="00C115D9" w:rsidP="005678B8">
            <w:pPr>
              <w:jc w:val="center"/>
              <w:rPr>
                <w:b/>
                <w:bCs/>
                <w:highlight w:val="green"/>
              </w:rPr>
            </w:pPr>
          </w:p>
        </w:tc>
      </w:tr>
      <w:tr w:rsidR="00C115D9" w:rsidRPr="00864179" w:rsidTr="005678B8">
        <w:trPr>
          <w:trHeight w:val="721"/>
        </w:trPr>
        <w:tc>
          <w:tcPr>
            <w:tcW w:w="2524" w:type="dxa"/>
            <w:shd w:val="clear" w:color="auto" w:fill="00B0F0"/>
            <w:hideMark/>
          </w:tcPr>
          <w:p w:rsidR="00C115D9" w:rsidRPr="00864179" w:rsidRDefault="00C115D9" w:rsidP="005678B8">
            <w:pPr>
              <w:rPr>
                <w:b/>
                <w:bCs/>
              </w:rPr>
            </w:pPr>
            <w:r>
              <w:rPr>
                <w:b/>
                <w:bCs/>
              </w:rPr>
              <w:t>Contract Title</w:t>
            </w:r>
            <w:r w:rsidRPr="00864179">
              <w:rPr>
                <w:b/>
                <w:bCs/>
              </w:rPr>
              <w:t>:</w:t>
            </w:r>
          </w:p>
        </w:tc>
        <w:tc>
          <w:tcPr>
            <w:tcW w:w="8534" w:type="dxa"/>
            <w:gridSpan w:val="3"/>
            <w:shd w:val="clear" w:color="auto" w:fill="auto"/>
            <w:noWrap/>
            <w:hideMark/>
          </w:tcPr>
          <w:p w:rsidR="00C115D9" w:rsidRPr="009F0F97" w:rsidRDefault="00C115D9" w:rsidP="00910648">
            <w:pPr>
              <w:rPr>
                <w:color w:val="FF0000"/>
              </w:rPr>
            </w:pPr>
            <w:r>
              <w:t xml:space="preserve">Contract for the Provision </w:t>
            </w:r>
            <w:r w:rsidRPr="00910648">
              <w:t xml:space="preserve">of </w:t>
            </w:r>
            <w:r w:rsidR="00910648" w:rsidRPr="00910648">
              <w:rPr>
                <w:b/>
                <w:szCs w:val="22"/>
              </w:rPr>
              <w:t>Legal Expenses Cover for Special Constables</w:t>
            </w:r>
            <w:r w:rsidR="00910648">
              <w:rPr>
                <w:b/>
                <w:szCs w:val="22"/>
              </w:rPr>
              <w:t xml:space="preserve"> (</w:t>
            </w:r>
            <w:r w:rsidRPr="009F0F97">
              <w:t>The Contract)</w:t>
            </w:r>
          </w:p>
        </w:tc>
      </w:tr>
      <w:tr w:rsidR="00C115D9" w:rsidRPr="00864179" w:rsidTr="00910648">
        <w:trPr>
          <w:trHeight w:val="473"/>
        </w:trPr>
        <w:tc>
          <w:tcPr>
            <w:tcW w:w="2524" w:type="dxa"/>
            <w:shd w:val="clear" w:color="auto" w:fill="00B0F0"/>
            <w:noWrap/>
            <w:hideMark/>
          </w:tcPr>
          <w:p w:rsidR="00C115D9" w:rsidRPr="00864179" w:rsidRDefault="00C115D9" w:rsidP="005678B8">
            <w:r w:rsidRPr="00864179">
              <w:rPr>
                <w:b/>
                <w:bCs/>
              </w:rPr>
              <w:t>Contract Ref</w:t>
            </w:r>
            <w:r>
              <w:rPr>
                <w:b/>
                <w:bCs/>
              </w:rPr>
              <w:t>erence:</w:t>
            </w:r>
          </w:p>
        </w:tc>
        <w:tc>
          <w:tcPr>
            <w:tcW w:w="2722" w:type="dxa"/>
            <w:shd w:val="clear" w:color="auto" w:fill="auto"/>
          </w:tcPr>
          <w:p w:rsidR="00C115D9" w:rsidRPr="00864179" w:rsidRDefault="00910648" w:rsidP="005678B8">
            <w:r>
              <w:t>CCFI19A02</w:t>
            </w:r>
          </w:p>
        </w:tc>
        <w:tc>
          <w:tcPr>
            <w:tcW w:w="3606" w:type="dxa"/>
            <w:shd w:val="clear" w:color="auto" w:fill="00B0F0"/>
            <w:noWrap/>
            <w:hideMark/>
          </w:tcPr>
          <w:p w:rsidR="00C115D9" w:rsidRPr="00956788" w:rsidRDefault="00C115D9" w:rsidP="005678B8">
            <w:pPr>
              <w:rPr>
                <w:b/>
              </w:rPr>
            </w:pPr>
            <w:r w:rsidRPr="00956788">
              <w:rPr>
                <w:b/>
              </w:rPr>
              <w:t>Contract Change Number:</w:t>
            </w:r>
          </w:p>
        </w:tc>
        <w:tc>
          <w:tcPr>
            <w:tcW w:w="2206" w:type="dxa"/>
            <w:shd w:val="clear" w:color="auto" w:fill="auto"/>
          </w:tcPr>
          <w:p w:rsidR="00C115D9" w:rsidRPr="00956788" w:rsidRDefault="00910648" w:rsidP="005678B8">
            <w:pPr>
              <w:rPr>
                <w:b/>
              </w:rPr>
            </w:pPr>
            <w:r>
              <w:rPr>
                <w:b/>
              </w:rPr>
              <w:t xml:space="preserve">CFI19A02 -2 </w:t>
            </w:r>
          </w:p>
        </w:tc>
      </w:tr>
      <w:tr w:rsidR="00C115D9" w:rsidRPr="00864179" w:rsidTr="00910648">
        <w:trPr>
          <w:trHeight w:val="513"/>
        </w:trPr>
        <w:tc>
          <w:tcPr>
            <w:tcW w:w="2524" w:type="dxa"/>
            <w:shd w:val="clear" w:color="auto" w:fill="00B0F0"/>
            <w:hideMark/>
          </w:tcPr>
          <w:p w:rsidR="00C115D9" w:rsidRPr="00372E84" w:rsidRDefault="00C115D9" w:rsidP="005678B8">
            <w:pPr>
              <w:rPr>
                <w:b/>
                <w:iCs/>
              </w:rPr>
            </w:pPr>
            <w:r w:rsidRPr="00864179">
              <w:rPr>
                <w:i/>
                <w:iCs/>
              </w:rPr>
              <w:t> </w:t>
            </w:r>
            <w:r>
              <w:rPr>
                <w:b/>
                <w:iCs/>
              </w:rPr>
              <w:t>Date CCN issued:</w:t>
            </w:r>
          </w:p>
        </w:tc>
        <w:tc>
          <w:tcPr>
            <w:tcW w:w="2722" w:type="dxa"/>
            <w:shd w:val="clear" w:color="auto" w:fill="auto"/>
          </w:tcPr>
          <w:p w:rsidR="00C115D9" w:rsidRPr="00372E84" w:rsidRDefault="00910648" w:rsidP="005678B8">
            <w:pPr>
              <w:rPr>
                <w:iCs/>
              </w:rPr>
            </w:pPr>
            <w:r>
              <w:rPr>
                <w:iCs/>
              </w:rPr>
              <w:t>28/02/2020</w:t>
            </w:r>
          </w:p>
        </w:tc>
        <w:tc>
          <w:tcPr>
            <w:tcW w:w="3606" w:type="dxa"/>
            <w:shd w:val="clear" w:color="auto" w:fill="00B0F0"/>
          </w:tcPr>
          <w:p w:rsidR="00C115D9" w:rsidRPr="00372E84" w:rsidRDefault="00C115D9" w:rsidP="005678B8">
            <w:pPr>
              <w:rPr>
                <w:b/>
                <w:iCs/>
              </w:rPr>
            </w:pPr>
            <w:r w:rsidRPr="00372E84">
              <w:rPr>
                <w:b/>
                <w:iCs/>
              </w:rPr>
              <w:t xml:space="preserve">Date </w:t>
            </w:r>
            <w:r>
              <w:rPr>
                <w:b/>
                <w:iCs/>
              </w:rPr>
              <w:t xml:space="preserve">Change </w:t>
            </w:r>
            <w:r w:rsidRPr="00372E84">
              <w:rPr>
                <w:b/>
                <w:iCs/>
              </w:rPr>
              <w:t>Effective from:</w:t>
            </w:r>
          </w:p>
        </w:tc>
        <w:tc>
          <w:tcPr>
            <w:tcW w:w="2206" w:type="dxa"/>
            <w:shd w:val="clear" w:color="auto" w:fill="auto"/>
          </w:tcPr>
          <w:p w:rsidR="00910648" w:rsidRDefault="00910648" w:rsidP="00910648">
            <w:pPr>
              <w:ind w:left="124"/>
            </w:pPr>
            <w:r>
              <w:rPr>
                <w:rFonts w:ascii="Calibri" w:eastAsia="Calibri" w:hAnsi="Calibri" w:cs="Calibri"/>
              </w:rPr>
              <w:t>00:01 hours on Wednesday</w:t>
            </w:r>
          </w:p>
          <w:p w:rsidR="00C115D9" w:rsidRPr="00910648" w:rsidRDefault="00910648" w:rsidP="00910648">
            <w:pPr>
              <w:rPr>
                <w:iCs/>
              </w:rPr>
            </w:pPr>
            <w:r>
              <w:rPr>
                <w:rFonts w:ascii="Calibri" w:eastAsia="Calibri" w:hAnsi="Calibri" w:cs="Calibri"/>
              </w:rPr>
              <w:t>1</w:t>
            </w:r>
            <w:r>
              <w:rPr>
                <w:rFonts w:ascii="Calibri" w:eastAsia="Calibri" w:hAnsi="Calibri" w:cs="Calibri"/>
                <w:vertAlign w:val="superscript"/>
              </w:rPr>
              <w:t xml:space="preserve">st </w:t>
            </w:r>
            <w:r>
              <w:rPr>
                <w:rFonts w:ascii="Calibri" w:eastAsia="Calibri" w:hAnsi="Calibri" w:cs="Calibri"/>
              </w:rPr>
              <w:t>April 2020</w:t>
            </w:r>
          </w:p>
        </w:tc>
      </w:tr>
      <w:tr w:rsidR="00C115D9" w:rsidRPr="00864179" w:rsidTr="005678B8">
        <w:trPr>
          <w:trHeight w:val="6197"/>
        </w:trPr>
        <w:tc>
          <w:tcPr>
            <w:tcW w:w="11058" w:type="dxa"/>
            <w:gridSpan w:val="4"/>
            <w:hideMark/>
          </w:tcPr>
          <w:p w:rsidR="00C115D9" w:rsidRDefault="00C115D9" w:rsidP="005678B8">
            <w:pPr>
              <w:rPr>
                <w:rFonts w:ascii="Calibri" w:hAnsi="Calibri" w:cs="Arial"/>
                <w:b/>
                <w:iCs/>
              </w:rPr>
            </w:pPr>
          </w:p>
          <w:p w:rsidR="00910648" w:rsidRDefault="00910648" w:rsidP="00910648">
            <w:pPr>
              <w:spacing w:after="242"/>
              <w:ind w:left="79"/>
            </w:pPr>
            <w:r>
              <w:t>Between: The Home Office (The Customer) and Arc Legal Assistance (The Supplier)</w:t>
            </w:r>
          </w:p>
          <w:p w:rsidR="00910648" w:rsidRDefault="00910648" w:rsidP="00910648">
            <w:pPr>
              <w:numPr>
                <w:ilvl w:val="0"/>
                <w:numId w:val="3"/>
              </w:numPr>
              <w:adjustRightInd/>
              <w:spacing w:after="161" w:line="259" w:lineRule="auto"/>
              <w:ind w:hanging="341"/>
              <w:jc w:val="left"/>
            </w:pPr>
            <w:r>
              <w:t>The Contract is varied as follows:</w:t>
            </w:r>
          </w:p>
          <w:p w:rsidR="00910648" w:rsidRDefault="00910648" w:rsidP="00910648">
            <w:pPr>
              <w:numPr>
                <w:ilvl w:val="1"/>
                <w:numId w:val="3"/>
              </w:numPr>
              <w:adjustRightInd/>
              <w:spacing w:line="262" w:lineRule="auto"/>
              <w:ind w:hanging="346"/>
              <w:jc w:val="left"/>
            </w:pPr>
            <w:r>
              <w:t>Further to the current contract expiry date of Tuesday 31</w:t>
            </w:r>
            <w:r>
              <w:rPr>
                <w:vertAlign w:val="superscript"/>
              </w:rPr>
              <w:t xml:space="preserve">st </w:t>
            </w:r>
            <w:r>
              <w:t>March 2020, the Home Office wishes to execute the expressed contract extension option to extend this contract by one year.</w:t>
            </w:r>
            <w:r>
              <w:br/>
            </w:r>
          </w:p>
          <w:p w:rsidR="00910648" w:rsidRDefault="00910648" w:rsidP="00910648">
            <w:pPr>
              <w:numPr>
                <w:ilvl w:val="1"/>
                <w:numId w:val="3"/>
              </w:numPr>
              <w:adjustRightInd/>
              <w:spacing w:line="259" w:lineRule="auto"/>
              <w:ind w:hanging="346"/>
              <w:jc w:val="left"/>
            </w:pPr>
            <w:r>
              <w:t>This extension provision shall hereby take effect</w:t>
            </w:r>
            <w:r>
              <w:t xml:space="preserve"> from 00:01 hours on Wednesday 1</w:t>
            </w:r>
            <w:r>
              <w:rPr>
                <w:vertAlign w:val="superscript"/>
              </w:rPr>
              <w:t xml:space="preserve">tt </w:t>
            </w:r>
            <w:r>
              <w:t>April 2020 and shall expire on 00:00 hours on Wednesday 31</w:t>
            </w:r>
            <w:r>
              <w:rPr>
                <w:vertAlign w:val="superscript"/>
              </w:rPr>
              <w:t xml:space="preserve">st </w:t>
            </w:r>
            <w:r>
              <w:t>March 2021.</w:t>
            </w:r>
            <w:r>
              <w:br/>
            </w:r>
          </w:p>
          <w:p w:rsidR="00910648" w:rsidRDefault="00910648" w:rsidP="00910648">
            <w:pPr>
              <w:spacing w:after="4" w:line="239" w:lineRule="auto"/>
              <w:ind w:left="780" w:right="106" w:hanging="346"/>
            </w:pPr>
            <w:r>
              <w:t xml:space="preserve">1.3, This expressed contract extension option is in line with the existing contract terms and conditions and is based on the total contract value of £103,573.78 if extension option is taken up. The charges include all expenses and Insurance Premium Tax (but exclude VAT) and includes cover for the total of number of special constables of 10,039 (as of 31 March 2020 and based on 30January 2020 Home Office data), as provided to the Supplier by the Home Office, that require this insurance coverage. Should </w:t>
            </w:r>
            <w:bookmarkStart w:id="0" w:name="_GoBack"/>
            <w:bookmarkEnd w:id="0"/>
            <w:r>
              <w:t>the total number of special constables change during this period, the Supplier shall not apply any adjustments or change any additional premiums.</w:t>
            </w:r>
            <w:r>
              <w:br/>
            </w:r>
          </w:p>
          <w:p w:rsidR="00910648" w:rsidRDefault="00910648" w:rsidP="00910648">
            <w:pPr>
              <w:numPr>
                <w:ilvl w:val="1"/>
                <w:numId w:val="4"/>
              </w:numPr>
              <w:adjustRightInd/>
              <w:spacing w:after="12" w:line="233" w:lineRule="auto"/>
              <w:ind w:hanging="331"/>
              <w:jc w:val="left"/>
            </w:pPr>
            <w:r>
              <w:t xml:space="preserve">The previous </w:t>
            </w:r>
            <w:proofErr w:type="gramStart"/>
            <w:r>
              <w:t>year's</w:t>
            </w:r>
            <w:proofErr w:type="gramEnd"/>
            <w:r>
              <w:t xml:space="preserve"> spend for this insurance coverage was £51,789.89 of the total contract value of £103,573.78 (including Insurance Premium Tax). The extension cost for the second year is £51, 783.89.</w:t>
            </w:r>
            <w:r>
              <w:br/>
            </w:r>
          </w:p>
          <w:p w:rsidR="00910648" w:rsidRDefault="00910648" w:rsidP="00910648">
            <w:pPr>
              <w:numPr>
                <w:ilvl w:val="1"/>
                <w:numId w:val="4"/>
              </w:numPr>
              <w:adjustRightInd/>
              <w:spacing w:after="223" w:line="262" w:lineRule="auto"/>
              <w:ind w:hanging="331"/>
            </w:pPr>
            <w:r>
              <w:t>There shall be no further extension options for this requirement. This contract must end at 00:000 hours on Wednesday 31</w:t>
            </w:r>
            <w:r>
              <w:rPr>
                <w:vertAlign w:val="superscript"/>
              </w:rPr>
              <w:t xml:space="preserve">5t </w:t>
            </w:r>
            <w:r>
              <w:t>March 2021.</w:t>
            </w:r>
          </w:p>
          <w:p w:rsidR="00910648" w:rsidRDefault="00910648" w:rsidP="00910648">
            <w:pPr>
              <w:numPr>
                <w:ilvl w:val="0"/>
                <w:numId w:val="3"/>
              </w:numPr>
              <w:adjustRightInd/>
              <w:spacing w:after="234" w:line="259" w:lineRule="auto"/>
              <w:ind w:hanging="341"/>
              <w:jc w:val="left"/>
            </w:pPr>
            <w:r>
              <w:t>Words and expressions in this Change Control Notice shall have the meanings given to them in the Contract.</w:t>
            </w:r>
          </w:p>
          <w:p w:rsidR="00C115D9" w:rsidRPr="00372E84" w:rsidRDefault="00910648" w:rsidP="00910648">
            <w:pPr>
              <w:rPr>
                <w:iCs/>
                <w:color w:val="FF0000"/>
              </w:rPr>
            </w:pPr>
            <w:r>
              <w:t>The Contract, including any previous Contract changes, authorised in writing by both Parties, shall remain effective and unaltered except as amended by this Change Control Notice.</w:t>
            </w:r>
          </w:p>
        </w:tc>
      </w:tr>
      <w:tr w:rsidR="00C115D9" w:rsidRPr="00864179" w:rsidTr="005678B8">
        <w:trPr>
          <w:trHeight w:val="2235"/>
        </w:trPr>
        <w:tc>
          <w:tcPr>
            <w:tcW w:w="11058" w:type="dxa"/>
            <w:gridSpan w:val="4"/>
            <w:hideMark/>
          </w:tcPr>
          <w:p w:rsidR="00C115D9" w:rsidRPr="00864179" w:rsidRDefault="00C115D9" w:rsidP="005678B8">
            <w:r w:rsidRPr="00864179">
              <w:t> </w:t>
            </w:r>
          </w:p>
          <w:p w:rsidR="00C115D9" w:rsidRPr="00AD540B" w:rsidRDefault="00C115D9" w:rsidP="005678B8">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Pr>
                <w:rFonts w:ascii="Calibri" w:hAnsi="Calibri" w:cs="Arial"/>
                <w:bCs/>
              </w:rPr>
              <w:t>Customer</w:t>
            </w:r>
            <w:r w:rsidRPr="00AD540B">
              <w:rPr>
                <w:rFonts w:ascii="Calibri" w:hAnsi="Calibri" w:cs="Arial"/>
                <w:bCs/>
              </w:rPr>
              <w:t>’s representative):</w:t>
            </w:r>
            <w:r w:rsidRPr="00AD540B">
              <w:t xml:space="preserve"> </w:t>
            </w:r>
          </w:p>
          <w:p w:rsidR="00C115D9" w:rsidRDefault="00C115D9" w:rsidP="005678B8">
            <w:pPr>
              <w:ind w:left="2274"/>
            </w:pPr>
            <w:r>
              <w:rPr>
                <w:noProof/>
                <w:lang w:eastAsia="en-GB"/>
              </w:rPr>
              <mc:AlternateContent>
                <mc:Choice Requires="wps">
                  <w:drawing>
                    <wp:anchor distT="45720" distB="45720" distL="114300" distR="114300" simplePos="0" relativeHeight="251660288" behindDoc="1" locked="0" layoutInCell="1" allowOverlap="1" wp14:anchorId="58DE1439" wp14:editId="5ABAAFBD">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rsidR="00C115D9" w:rsidRDefault="00910648" w:rsidP="00C115D9">
                                  <w:r>
                                    <w:t>28/02/2020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E143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rsidR="00C115D9" w:rsidRDefault="00910648" w:rsidP="00C115D9">
                            <w:r>
                              <w:t>28/02/2020</w:t>
                            </w:r>
                          </w:p>
                        </w:txbxContent>
                      </v:textbox>
                      <w10:wrap type="tight" anchory="page"/>
                    </v:shape>
                  </w:pict>
                </mc:Fallback>
              </mc:AlternateContent>
            </w:r>
            <w:r>
              <w:rPr>
                <w:noProof/>
                <w:lang w:eastAsia="en-GB"/>
              </w:rPr>
              <mc:AlternateContent>
                <mc:Choice Requires="wps">
                  <w:drawing>
                    <wp:anchor distT="45720" distB="45720" distL="114300" distR="114300" simplePos="0" relativeHeight="251659264" behindDoc="1" locked="0" layoutInCell="1" allowOverlap="1" wp14:anchorId="46F4C81E" wp14:editId="37ADF44D">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rsidR="00C115D9" w:rsidRDefault="00910648" w:rsidP="00C115D9">
                                  <w:r>
                                    <w:t>Redacted</w:t>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4C81E" id="_x0000_s1027" type="#_x0000_t202" style="position:absolute;left:0;text-align:left;margin-left:112.9pt;margin-top:12.3pt;width:141.15pt;height:5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rsidR="00C115D9" w:rsidRDefault="00910648" w:rsidP="00C115D9">
                            <w:r>
                              <w:t>Redacted</w:t>
                            </w:r>
                            <w:r>
                              <w:tab/>
                            </w:r>
                            <w:r>
                              <w:tab/>
                            </w:r>
                            <w:r>
                              <w:tab/>
                            </w:r>
                          </w:p>
                        </w:txbxContent>
                      </v:textbox>
                      <w10:wrap type="tight" anchory="page"/>
                    </v:shape>
                  </w:pict>
                </mc:Fallback>
              </mc:AlternateContent>
            </w:r>
            <w:r>
              <w:t xml:space="preserve">                                                                </w:t>
            </w:r>
          </w:p>
          <w:p w:rsidR="00C115D9" w:rsidRPr="00864179" w:rsidRDefault="00C115D9" w:rsidP="005678B8">
            <w:pPr>
              <w:ind w:left="2274"/>
            </w:pPr>
            <w:r>
              <w:rPr>
                <w:noProof/>
                <w:lang w:eastAsia="en-GB"/>
              </w:rPr>
              <mc:AlternateContent>
                <mc:Choice Requires="wps">
                  <w:drawing>
                    <wp:anchor distT="45720" distB="45720" distL="114300" distR="114300" simplePos="0" relativeHeight="251661312" behindDoc="1" locked="0" layoutInCell="1" allowOverlap="1" wp14:anchorId="2781F9CD" wp14:editId="4059006B">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rsidR="00C115D9" w:rsidRDefault="00910648" w:rsidP="00C115D9">
                                  <w:r>
                                    <w:t>Redacted</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1F9CD" id="_x0000_s1028" type="#_x0000_t202" style="position:absolute;left:0;text-align:left;margin-left:12.05pt;margin-top:15.15pt;width:97.45pt;height:5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rsidR="00C115D9" w:rsidRDefault="00910648" w:rsidP="00C115D9">
                            <w:r>
                              <w:t>Redacted</w:t>
                            </w:r>
                            <w:r>
                              <w:tab/>
                            </w:r>
                          </w:p>
                        </w:txbxContent>
                      </v:textbox>
                      <w10:wrap type="tight" anchory="page"/>
                    </v:shape>
                  </w:pict>
                </mc:Fallback>
              </mc:AlternateContent>
            </w:r>
            <w:r>
              <w:t>Signature                                                Print Name and Job Title                  Date</w:t>
            </w:r>
          </w:p>
        </w:tc>
      </w:tr>
      <w:tr w:rsidR="00C115D9" w:rsidRPr="00864179" w:rsidTr="005678B8">
        <w:trPr>
          <w:trHeight w:val="1800"/>
        </w:trPr>
        <w:tc>
          <w:tcPr>
            <w:tcW w:w="11058" w:type="dxa"/>
            <w:gridSpan w:val="4"/>
            <w:tcBorders>
              <w:bottom w:val="single" w:sz="4" w:space="0" w:color="auto"/>
            </w:tcBorders>
            <w:noWrap/>
            <w:hideMark/>
          </w:tcPr>
          <w:p w:rsidR="00C115D9" w:rsidRPr="00155064" w:rsidRDefault="00C115D9" w:rsidP="005678B8"/>
          <w:p w:rsidR="00C115D9" w:rsidRPr="00155064" w:rsidRDefault="00C115D9" w:rsidP="005678B8">
            <w:r w:rsidRPr="00155064">
              <w:t>Authorised for and on behalf of the Supplier</w:t>
            </w:r>
            <w:r>
              <w:t>:</w:t>
            </w:r>
          </w:p>
          <w:p w:rsidR="00C115D9" w:rsidRPr="00155064" w:rsidRDefault="00C115D9" w:rsidP="005678B8"/>
          <w:p w:rsidR="00C115D9" w:rsidRPr="00155064" w:rsidRDefault="00C115D9" w:rsidP="005678B8"/>
          <w:p w:rsidR="00C115D9" w:rsidRPr="00155064" w:rsidRDefault="00C115D9" w:rsidP="005678B8">
            <w:pPr>
              <w:tabs>
                <w:tab w:val="center" w:pos="5421"/>
              </w:tabs>
            </w:pPr>
            <w:r>
              <w:t xml:space="preserve"> </w:t>
            </w:r>
            <w:r>
              <w:tab/>
            </w:r>
          </w:p>
          <w:p w:rsidR="00C115D9" w:rsidRPr="00A13EB4" w:rsidRDefault="00C115D9" w:rsidP="005678B8">
            <w:pPr>
              <w:tabs>
                <w:tab w:val="left" w:pos="10637"/>
              </w:tabs>
              <w:rPr>
                <w:bCs/>
              </w:rPr>
            </w:pPr>
            <w:r w:rsidRPr="00A13EB4">
              <w:rPr>
                <w:noProof/>
                <w:lang w:eastAsia="en-GB"/>
              </w:rPr>
              <mc:AlternateContent>
                <mc:Choice Requires="wps">
                  <w:drawing>
                    <wp:anchor distT="45720" distB="45720" distL="114300" distR="114300" simplePos="0" relativeHeight="251662336" behindDoc="1" locked="0" layoutInCell="1" allowOverlap="1" wp14:anchorId="3171E5A2" wp14:editId="79834CBE">
                      <wp:simplePos x="0" y="0"/>
                      <wp:positionH relativeFrom="column">
                        <wp:posOffset>5434330</wp:posOffset>
                      </wp:positionH>
                      <wp:positionV relativeFrom="page">
                        <wp:posOffset>155575</wp:posOffset>
                      </wp:positionV>
                      <wp:extent cx="1257300" cy="68580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rsidR="00C115D9" w:rsidRDefault="00910648" w:rsidP="00C115D9">
                                  <w:r>
                                    <w:t>11/02/20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1E5A2" id="_x0000_s1029" type="#_x0000_t202" style="position:absolute;left:0;text-align:left;margin-left:427.9pt;margin-top:12.25pt;width:99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rsidR="00C115D9" w:rsidRDefault="00910648" w:rsidP="00C115D9">
                            <w:r>
                              <w:t>11/02/20</w:t>
                            </w:r>
                          </w:p>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3360" behindDoc="1" locked="0" layoutInCell="1" allowOverlap="1" wp14:anchorId="3D240D82" wp14:editId="2B271110">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rsidR="00C115D9" w:rsidRDefault="00910648" w:rsidP="00C115D9">
                                  <w:r>
                                    <w:t>Redacted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40D82" id="_x0000_s1030" type="#_x0000_t202" style="position:absolute;left:0;text-align:left;margin-left:274.9pt;margin-top:8.55pt;width:135pt;height:5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rsidR="00C115D9" w:rsidRDefault="00910648" w:rsidP="00C115D9">
                            <w:r>
                              <w:t>Redacted</w:t>
                            </w:r>
                          </w:p>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14C66EAD" wp14:editId="1B90B0DA">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rsidR="00C115D9" w:rsidRDefault="00910648" w:rsidP="00C115D9">
                                  <w:r>
                                    <w:t>Redacted</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66EAD" id="_x0000_s1031" type="#_x0000_t202" style="position:absolute;left:0;text-align:left;margin-left:112.9pt;margin-top:8.55pt;width:2in;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rsidR="00C115D9" w:rsidRDefault="00910648" w:rsidP="00C115D9">
                            <w:r>
                              <w:t>Redacted</w:t>
                            </w:r>
                            <w:r>
                              <w:tab/>
                            </w:r>
                          </w:p>
                        </w:txbxContent>
                      </v:textbox>
                      <w10:wrap type="tight" anchory="page"/>
                    </v:shape>
                  </w:pict>
                </mc:Fallback>
              </mc:AlternateContent>
            </w:r>
            <w:r w:rsidRPr="00A13EB4">
              <w:rPr>
                <w:b/>
                <w:bCs/>
              </w:rPr>
              <w:t xml:space="preserve">                                              </w:t>
            </w:r>
            <w:r w:rsidRPr="00A13EB4">
              <w:rPr>
                <w:bCs/>
              </w:rPr>
              <w:t>Signature                                               Print Name and Job Title                  Date</w:t>
            </w:r>
          </w:p>
        </w:tc>
      </w:tr>
      <w:tr w:rsidR="00C115D9" w:rsidRPr="00864179" w:rsidTr="005678B8">
        <w:trPr>
          <w:trHeight w:val="1996"/>
        </w:trPr>
        <w:tc>
          <w:tcPr>
            <w:tcW w:w="11058" w:type="dxa"/>
            <w:gridSpan w:val="4"/>
            <w:noWrap/>
          </w:tcPr>
          <w:p w:rsidR="00C115D9" w:rsidRDefault="00C115D9" w:rsidP="005678B8"/>
          <w:p w:rsidR="00C115D9" w:rsidRDefault="00C115D9" w:rsidP="005678B8">
            <w:r>
              <w:t>Authorised for and on behalf of the Customer:</w:t>
            </w:r>
          </w:p>
          <w:p w:rsidR="00C115D9" w:rsidRDefault="00C115D9" w:rsidP="005678B8"/>
          <w:p w:rsidR="00C115D9" w:rsidRDefault="00C115D9" w:rsidP="005678B8"/>
          <w:p w:rsidR="00C115D9" w:rsidRDefault="00C115D9" w:rsidP="005678B8">
            <w:r w:rsidRPr="00190B67">
              <w:rPr>
                <w:noProof/>
                <w:shd w:val="clear" w:color="auto" w:fill="FFFF00"/>
                <w:lang w:eastAsia="en-GB"/>
              </w:rPr>
              <mc:AlternateContent>
                <mc:Choice Requires="wps">
                  <w:drawing>
                    <wp:anchor distT="45720" distB="45720" distL="114300" distR="114300" simplePos="0" relativeHeight="251665408" behindDoc="1" locked="0" layoutInCell="1" allowOverlap="1" wp14:anchorId="18DD520C" wp14:editId="7DA14855">
                      <wp:simplePos x="0" y="0"/>
                      <wp:positionH relativeFrom="column">
                        <wp:posOffset>1433830</wp:posOffset>
                      </wp:positionH>
                      <wp:positionV relativeFrom="page">
                        <wp:posOffset>62865</wp:posOffset>
                      </wp:positionV>
                      <wp:extent cx="1828800" cy="723900"/>
                      <wp:effectExtent l="0" t="0" r="19050" b="1905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rsidR="00C115D9" w:rsidRDefault="00910648" w:rsidP="00C115D9">
                                  <w:r>
                                    <w:t>Redacted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D520C" id="_x0000_s1032" type="#_x0000_t202" style="position:absolute;left:0;text-align:left;margin-left:112.9pt;margin-top:4.9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rsidR="00C115D9" w:rsidRDefault="00910648" w:rsidP="00C115D9">
                            <w:r>
                              <w:t>Redacted</w:t>
                            </w:r>
                          </w:p>
                        </w:txbxContent>
                      </v:textbox>
                      <w10:wrap type="tight" anchory="page"/>
                    </v:shape>
                  </w:pict>
                </mc:Fallback>
              </mc:AlternateContent>
            </w:r>
            <w:r>
              <w:t xml:space="preserve">                                              Signature                                                Print Name and Job Title                  Date</w:t>
            </w:r>
          </w:p>
          <w:p w:rsidR="00C115D9" w:rsidRDefault="00C115D9" w:rsidP="005678B8">
            <w:r>
              <w:rPr>
                <w:noProof/>
                <w:lang w:eastAsia="en-GB"/>
              </w:rPr>
              <mc:AlternateContent>
                <mc:Choice Requires="wps">
                  <w:drawing>
                    <wp:anchor distT="45720" distB="45720" distL="114300" distR="114300" simplePos="0" relativeHeight="251667456" behindDoc="1" locked="0" layoutInCell="1" allowOverlap="1" wp14:anchorId="2F60EB00" wp14:editId="34243E3C">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rsidR="00C115D9" w:rsidRDefault="00910648" w:rsidP="00C115D9">
                                  <w:r>
                                    <w:t>28/02/2020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0EB00" id="_x0000_s1033" type="#_x0000_t202" style="position:absolute;left:0;text-align:left;margin-left:427.9pt;margin-top:7.75pt;width:99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rsidR="00C115D9" w:rsidRDefault="00910648" w:rsidP="00C115D9">
                            <w:r>
                              <w:t>28/02/2020</w:t>
                            </w:r>
                          </w:p>
                        </w:txbxContent>
                      </v:textbox>
                      <w10:wrap type="tight" anchory="page"/>
                    </v:shape>
                  </w:pict>
                </mc:Fallback>
              </mc:AlternateContent>
            </w:r>
            <w:r>
              <w:rPr>
                <w:noProof/>
                <w:lang w:eastAsia="en-GB"/>
              </w:rPr>
              <mc:AlternateContent>
                <mc:Choice Requires="wps">
                  <w:drawing>
                    <wp:anchor distT="45720" distB="45720" distL="114300" distR="114300" simplePos="0" relativeHeight="251666432" behindDoc="1" locked="0" layoutInCell="1" allowOverlap="1" wp14:anchorId="6D745877" wp14:editId="2372B0D0">
                      <wp:simplePos x="0" y="0"/>
                      <wp:positionH relativeFrom="column">
                        <wp:posOffset>3491230</wp:posOffset>
                      </wp:positionH>
                      <wp:positionV relativeFrom="page">
                        <wp:posOffset>98425</wp:posOffset>
                      </wp:positionV>
                      <wp:extent cx="1678305" cy="723900"/>
                      <wp:effectExtent l="0" t="0" r="17145" b="19050"/>
                      <wp:wrapTight wrapText="bothSides">
                        <wp:wrapPolygon edited="0">
                          <wp:start x="0" y="0"/>
                          <wp:lineTo x="0" y="21600"/>
                          <wp:lineTo x="21575" y="21600"/>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rsidR="00C115D9" w:rsidRDefault="00910648" w:rsidP="00C115D9">
                                  <w:r>
                                    <w:t>Redacted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45877" id="_x0000_s1034" type="#_x0000_t202" style="position:absolute;left:0;text-align:left;margin-left:274.9pt;margin-top:7.75pt;width:132.15pt;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rsidR="00C115D9" w:rsidRDefault="00910648" w:rsidP="00C115D9">
                            <w:r>
                              <w:t>Redacted</w:t>
                            </w:r>
                          </w:p>
                        </w:txbxContent>
                      </v:textbox>
                      <w10:wrap type="tight" anchory="page"/>
                    </v:shape>
                  </w:pict>
                </mc:Fallback>
              </mc:AlternateContent>
            </w:r>
          </w:p>
          <w:p w:rsidR="00C115D9" w:rsidRPr="00864179" w:rsidRDefault="00C115D9" w:rsidP="005678B8"/>
        </w:tc>
      </w:tr>
    </w:tbl>
    <w:p w:rsidR="00741738" w:rsidRDefault="00741738"/>
    <w:sectPr w:rsidR="0074173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433" w:rsidRDefault="00992433" w:rsidP="00C115D9">
      <w:r>
        <w:separator/>
      </w:r>
    </w:p>
  </w:endnote>
  <w:endnote w:type="continuationSeparator" w:id="0">
    <w:p w:rsidR="00992433" w:rsidRDefault="00992433" w:rsidP="00C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S Mincho"/>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5D9" w:rsidRPr="00CE50FE" w:rsidRDefault="00C115D9" w:rsidP="00C115D9">
    <w:pPr>
      <w:pStyle w:val="Footer"/>
      <w:pBdr>
        <w:top w:val="single" w:sz="4" w:space="1" w:color="auto"/>
      </w:pBdr>
      <w:jc w:val="center"/>
      <w:rPr>
        <w:sz w:val="20"/>
        <w:szCs w:val="20"/>
      </w:rPr>
    </w:pPr>
    <w:r w:rsidRPr="00CE50FE">
      <w:rPr>
        <w:sz w:val="20"/>
        <w:szCs w:val="20"/>
      </w:rPr>
      <w:t>OFFICIAL</w:t>
    </w:r>
  </w:p>
  <w:p w:rsidR="00C115D9" w:rsidRDefault="00C115D9" w:rsidP="00C115D9">
    <w:pPr>
      <w:pStyle w:val="Footer"/>
      <w:pBdr>
        <w:top w:val="single" w:sz="4" w:space="1" w:color="auto"/>
      </w:pBdr>
      <w:rPr>
        <w:sz w:val="20"/>
        <w:szCs w:val="20"/>
      </w:rPr>
    </w:pPr>
    <w:r>
      <w:rPr>
        <w:sz w:val="20"/>
        <w:szCs w:val="20"/>
      </w:rPr>
      <w:t>Contract Change Notice</w:t>
    </w:r>
  </w:p>
  <w:p w:rsidR="00C115D9" w:rsidRPr="00CE50FE" w:rsidRDefault="00C115D9" w:rsidP="00C115D9">
    <w:pPr>
      <w:pStyle w:val="Footer"/>
      <w:pBdr>
        <w:top w:val="single" w:sz="4" w:space="1" w:color="auto"/>
      </w:pBdr>
      <w:rPr>
        <w:sz w:val="20"/>
        <w:szCs w:val="20"/>
      </w:rPr>
    </w:pPr>
    <w:r>
      <w:rPr>
        <w:rFonts w:cs="Arial"/>
        <w:color w:val="222222"/>
        <w:sz w:val="19"/>
        <w:szCs w:val="19"/>
        <w:shd w:val="clear" w:color="auto" w:fill="FFFFFF"/>
      </w:rPr>
      <w:t>© Crown copyright 2018</w:t>
    </w:r>
  </w:p>
  <w:p w:rsidR="00C115D9" w:rsidRPr="00CE50FE" w:rsidRDefault="00C115D9" w:rsidP="00C115D9">
    <w:pPr>
      <w:pStyle w:val="Footer"/>
      <w:jc w:val="right"/>
      <w:rPr>
        <w:sz w:val="20"/>
        <w:szCs w:val="20"/>
      </w:rPr>
    </w:pPr>
    <w:r>
      <w:rPr>
        <w:sz w:val="20"/>
        <w:szCs w:val="20"/>
      </w:rPr>
      <w:t xml:space="preserve">V1.0 </w:t>
    </w:r>
  </w:p>
  <w:p w:rsidR="00C115D9" w:rsidRDefault="00C11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433" w:rsidRDefault="00992433" w:rsidP="00C115D9">
      <w:r>
        <w:separator/>
      </w:r>
    </w:p>
  </w:footnote>
  <w:footnote w:type="continuationSeparator" w:id="0">
    <w:p w:rsidR="00992433" w:rsidRDefault="00992433" w:rsidP="00C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648" w:rsidRDefault="00910648" w:rsidP="00910648">
    <w:pPr>
      <w:pStyle w:val="Header"/>
      <w:pBdr>
        <w:bottom w:val="single" w:sz="4" w:space="5" w:color="auto"/>
      </w:pBdr>
      <w:jc w:val="center"/>
      <w:rPr>
        <w:rFonts w:cs="Arial"/>
        <w:sz w:val="20"/>
        <w:szCs w:val="20"/>
      </w:rPr>
    </w:pPr>
  </w:p>
  <w:p w:rsidR="00910648" w:rsidRDefault="00910648" w:rsidP="00910648">
    <w:pPr>
      <w:pStyle w:val="Header"/>
      <w:pBdr>
        <w:bottom w:val="single" w:sz="4" w:space="5" w:color="auto"/>
      </w:pBdr>
      <w:jc w:val="center"/>
      <w:rPr>
        <w:rFonts w:cs="Arial"/>
        <w:sz w:val="20"/>
        <w:szCs w:val="20"/>
      </w:rPr>
    </w:pPr>
  </w:p>
  <w:p w:rsidR="00C115D9" w:rsidRDefault="00C115D9" w:rsidP="00910648">
    <w:pPr>
      <w:pStyle w:val="Header"/>
      <w:pBdr>
        <w:bottom w:val="single" w:sz="4" w:space="5"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265BE05B" wp14:editId="2DBAC107">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rsidR="00C115D9" w:rsidRDefault="00C115D9" w:rsidP="00910648">
    <w:pPr>
      <w:pStyle w:val="Header"/>
      <w:pBdr>
        <w:bottom w:val="single" w:sz="4" w:space="5" w:color="auto"/>
      </w:pBdr>
      <w:jc w:val="center"/>
      <w:rPr>
        <w:rFonts w:cs="Arial"/>
        <w:sz w:val="20"/>
        <w:szCs w:val="20"/>
      </w:rPr>
    </w:pPr>
  </w:p>
  <w:p w:rsidR="00C115D9" w:rsidRDefault="00C11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0894589F"/>
    <w:multiLevelType w:val="multilevel"/>
    <w:tmpl w:val="38462430"/>
    <w:lvl w:ilvl="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269170B"/>
    <w:multiLevelType w:val="multilevel"/>
    <w:tmpl w:val="794CF0D8"/>
    <w:lvl w:ilvl="0">
      <w:start w:val="1"/>
      <w:numFmt w:val="decimal"/>
      <w:lvlText w:val="%1."/>
      <w:lvlJc w:val="left"/>
      <w:pPr>
        <w:ind w:left="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F71CA4"/>
    <w:multiLevelType w:val="multilevel"/>
    <w:tmpl w:val="1332CCD4"/>
    <w:numStyleLink w:val="111111"/>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5D9"/>
    <w:rsid w:val="00741738"/>
    <w:rsid w:val="00910648"/>
    <w:rsid w:val="00992433"/>
    <w:rsid w:val="00C115D9"/>
    <w:rsid w:val="00C5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33A7"/>
  <w15:chartTrackingRefBased/>
  <w15:docId w15:val="{8B3E1A07-FB92-4FBD-A027-75BFD846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5D9"/>
    <w:pPr>
      <w:spacing w:after="0" w:line="240" w:lineRule="auto"/>
    </w:pPr>
    <w:rPr>
      <w:rFonts w:ascii="Arial" w:eastAsia="SimSun" w:hAnsi="Arial"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pPr>
      <w:numPr>
        <w:numId w:val="1"/>
      </w:numPr>
    </w:pPr>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Hannah Noyce</cp:lastModifiedBy>
  <cp:revision>2</cp:revision>
  <dcterms:created xsi:type="dcterms:W3CDTF">2020-04-06T10:34:00Z</dcterms:created>
  <dcterms:modified xsi:type="dcterms:W3CDTF">2020-04-06T10:34:00Z</dcterms:modified>
</cp:coreProperties>
</file>