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559" w:rsidRDefault="00F7142D">
      <w:pPr>
        <w:rPr>
          <w:b/>
        </w:rPr>
      </w:pPr>
      <w:r>
        <w:rPr>
          <w:b/>
        </w:rPr>
        <w:t>Environment Agency - Expression of Interest</w:t>
      </w:r>
    </w:p>
    <w:p w:rsidR="00F7142D" w:rsidRDefault="00F7142D">
      <w:pPr>
        <w:rPr>
          <w:b/>
        </w:rPr>
      </w:pPr>
      <w:r>
        <w:rPr>
          <w:b/>
        </w:rPr>
        <w:t>Contract Reference: 9RPC-PKI3L0</w:t>
      </w:r>
    </w:p>
    <w:p w:rsidR="00F7142D" w:rsidRDefault="00F7142D">
      <w:pPr>
        <w:rPr>
          <w:b/>
        </w:rPr>
      </w:pPr>
      <w:r>
        <w:rPr>
          <w:b/>
        </w:rPr>
        <w:t>Contract Title: The performance of grass and soil at resisting erosion – Stage 1</w:t>
      </w:r>
    </w:p>
    <w:p w:rsidR="00F7142D" w:rsidRDefault="00F7142D">
      <w:pPr>
        <w:rPr>
          <w:b/>
        </w:rPr>
      </w:pPr>
      <w:bookmarkStart w:id="0" w:name="_GoBack"/>
      <w:bookmarkEnd w:id="0"/>
    </w:p>
    <w:p w:rsidR="00F7142D" w:rsidRDefault="00F7142D">
      <w:r>
        <w:rPr>
          <w:b/>
        </w:rPr>
        <w:t>Description:</w:t>
      </w:r>
    </w:p>
    <w:p w:rsidR="00F7142D" w:rsidRDefault="00F7142D" w:rsidP="00F7142D">
      <w:r w:rsidRPr="003C4831">
        <w:t>One of the ways in which an embankment dam or flood embankment can fail is through failure of the grass cover and erosion of the embankment soil, whether via overflowing, overtopping or internal erosion.  The rate of erosion and hence the speed of failure and nature of any flood hydrograph generated by a release of stored water depends upon the performance of the grass c</w:t>
      </w:r>
      <w:r>
        <w:t>over and the soil erodibility.</w:t>
      </w:r>
    </w:p>
    <w:p w:rsidR="00F7142D" w:rsidRDefault="00F7142D" w:rsidP="00F7142D">
      <w:r w:rsidRPr="003C4831">
        <w:t>Grass cover on flood embankments and embankment dams acts to protect the surface of the structure from initiation of erosion during overflow or overtopping.  The performance of the grass cover is therefore an important part of the overall structure performance during extreme conditions for both embankment dams and flood embankments.  Current guidance on grass performance is limited, with recent research highlighting a number of issues of concern in both scope and use of the current guidance (CIRIA Report 116 (1987)).  In particular, the current guidance is inappropriate for use in reliability assessments and does not address conditions during initial overflow or at higher flow velocities.</w:t>
      </w:r>
    </w:p>
    <w:p w:rsidR="00F7142D" w:rsidRPr="003C4831" w:rsidRDefault="00F7142D" w:rsidP="00F7142D">
      <w:r w:rsidRPr="003C4831">
        <w:t>Soil erodibility depends upon both the soil type and the soil state.  New models and methods for predicting internal erosion, breach growth and surface cover performance depend upon a measure of soil erodibility, but there is little information available to support expert judgement on the choice of erodibility values and any associated uncertainty other than via laboratory or field testing of soil samples.  The effect of varying soil erodibility can be very large, changing both the magnitude and characteristics of a breach flood hydrograph.  Hence uncertainty in identifying the soil erodibility contributes greatly to uncertainty in the associated flood risk analyses and flood mapping.</w:t>
      </w:r>
    </w:p>
    <w:p w:rsidR="00F7142D" w:rsidRDefault="00F7142D" w:rsidP="00F7142D">
      <w:r w:rsidRPr="003C4831">
        <w:t>With climate change effects resulting in more extreme loading conditions it is likely that overflow / overtopping will occur more frequently and that defining and designing acceptable overflow / overtopping conditions will be sought as part of overall structure performance design</w:t>
      </w:r>
      <w:r>
        <w:t>.</w:t>
      </w:r>
    </w:p>
    <w:p w:rsidR="00F7142D" w:rsidRPr="003C4831" w:rsidRDefault="00F7142D" w:rsidP="00F7142D">
      <w:r>
        <w:t xml:space="preserve">This project seeks to answer the following important </w:t>
      </w:r>
      <w:r w:rsidRPr="003C4831">
        <w:t>research questions</w:t>
      </w:r>
      <w:r>
        <w:t>:</w:t>
      </w:r>
    </w:p>
    <w:p w:rsidR="00F7142D" w:rsidRPr="003C4831" w:rsidRDefault="00F7142D" w:rsidP="00F7142D">
      <w:r>
        <w:t xml:space="preserve">-  </w:t>
      </w:r>
      <w:r w:rsidRPr="003C4831">
        <w:t>What methods and models can be used to predict the main/important failure mechanisms resulting from grass and soil erosion of dams and flood embankments?</w:t>
      </w:r>
    </w:p>
    <w:p w:rsidR="00F7142D" w:rsidRPr="003C4831" w:rsidRDefault="00F7142D" w:rsidP="00F7142D">
      <w:r>
        <w:t xml:space="preserve">- </w:t>
      </w:r>
      <w:r w:rsidRPr="003C4831">
        <w:t>What important failure processes currently lack suitable methods/models and what experiment data are required to construct new/improve existing models?</w:t>
      </w:r>
    </w:p>
    <w:p w:rsidR="00F7142D" w:rsidRPr="003C4831" w:rsidRDefault="00F7142D" w:rsidP="00F7142D">
      <w:r>
        <w:t xml:space="preserve">- </w:t>
      </w:r>
      <w:r w:rsidRPr="003C4831">
        <w:t>What are the important geotechnical parameters, the</w:t>
      </w:r>
      <w:r>
        <w:t>i</w:t>
      </w:r>
      <w:r w:rsidRPr="003C4831">
        <w:t>r typical ranges for different soil types and states and their associated uncertainty bounds?</w:t>
      </w:r>
    </w:p>
    <w:p w:rsidR="00F7142D" w:rsidRPr="003C4831" w:rsidRDefault="00F7142D" w:rsidP="00F7142D">
      <w:r>
        <w:lastRenderedPageBreak/>
        <w:t xml:space="preserve">- </w:t>
      </w:r>
      <w:r w:rsidRPr="003C4831">
        <w:t xml:space="preserve">How can existing and new methods/models be used to construct limit state equations and then </w:t>
      </w:r>
      <w:r>
        <w:t xml:space="preserve">be </w:t>
      </w:r>
      <w:r w:rsidRPr="003C4831">
        <w:t>used</w:t>
      </w:r>
      <w:r w:rsidRPr="008C1817">
        <w:t xml:space="preserve"> </w:t>
      </w:r>
      <w:r>
        <w:t xml:space="preserve">to undertake </w:t>
      </w:r>
      <w:r w:rsidRPr="003C4831">
        <w:t xml:space="preserve">reliability and risk analysis at both a local and a more generic national level? </w:t>
      </w:r>
    </w:p>
    <w:p w:rsidR="00F7142D" w:rsidRPr="003C4831" w:rsidRDefault="00F7142D" w:rsidP="00F7142D">
      <w:r>
        <w:t xml:space="preserve">- </w:t>
      </w:r>
      <w:r w:rsidRPr="003C4831">
        <w:t>What reinforcing techniques are there available which successfully stops/slows the important erosions processes which led to failure and which soil parameters are altered?</w:t>
      </w:r>
    </w:p>
    <w:p w:rsidR="00F7142D" w:rsidRPr="003C4831" w:rsidRDefault="00F7142D" w:rsidP="00F7142D">
      <w:r>
        <w:t xml:space="preserve">- </w:t>
      </w:r>
      <w:r w:rsidRPr="003C4831">
        <w:t xml:space="preserve">Under what ranges of loading/overtopping/overflow conditions do these reinforcing techniques work successfully? </w:t>
      </w:r>
    </w:p>
    <w:p w:rsidR="00F7142D" w:rsidRDefault="00F7142D" w:rsidP="00F7142D">
      <w:r>
        <w:t xml:space="preserve">- </w:t>
      </w:r>
      <w:r w:rsidRPr="003C4831">
        <w:t>What does this new understanding of soil erodibility and grass performance allow us to say about the reliability and standard of service of typical the grass covered earth dams and embankments in the UK?</w:t>
      </w:r>
    </w:p>
    <w:p w:rsidR="00F7142D" w:rsidRPr="003C4831" w:rsidRDefault="00F7142D" w:rsidP="00F7142D">
      <w:r>
        <w:t>- How can we effectively</w:t>
      </w:r>
      <w:r>
        <w:t xml:space="preserve"> </w:t>
      </w:r>
      <w:r>
        <w:t>monitor soil erodibility and subsequently failure both on the surface and in the embankment?</w:t>
      </w:r>
      <w:r w:rsidRPr="003C4831">
        <w:t xml:space="preserve">  </w:t>
      </w:r>
    </w:p>
    <w:p w:rsidR="00F7142D" w:rsidRPr="00B151BD" w:rsidRDefault="00F7142D" w:rsidP="00F7142D">
      <w:r w:rsidRPr="00B151BD">
        <w:t>The broad objectives of this work are</w:t>
      </w:r>
      <w:r>
        <w:t xml:space="preserve"> split in to two stages as follows</w:t>
      </w:r>
      <w:r w:rsidRPr="00B151BD">
        <w:t>:</w:t>
      </w:r>
    </w:p>
    <w:p w:rsidR="00F7142D" w:rsidRPr="00B151BD" w:rsidRDefault="00F7142D" w:rsidP="00F7142D">
      <w:r w:rsidRPr="00B151BD">
        <w:t>Stage 1:</w:t>
      </w:r>
    </w:p>
    <w:p w:rsidR="00F7142D" w:rsidRPr="00B151BD" w:rsidRDefault="00F7142D" w:rsidP="00F7142D">
      <w:r>
        <w:t xml:space="preserve">- </w:t>
      </w:r>
      <w:r w:rsidRPr="00B151BD">
        <w:t xml:space="preserve">Review recent work on grass performance in relation to existing guidance; confirm gaps in knowledge and approach and scope a programme of basic and applied testing to provide data that will allow updating and expansion of grass performance curves </w:t>
      </w:r>
    </w:p>
    <w:p w:rsidR="00F7142D" w:rsidRPr="00B151BD" w:rsidRDefault="00F7142D" w:rsidP="00F7142D">
      <w:r>
        <w:t xml:space="preserve">- </w:t>
      </w:r>
      <w:r w:rsidRPr="00B151BD">
        <w:t>Provide a summary of the current state of understanding of soil erodibility and scope available data that might be available to support guidance</w:t>
      </w:r>
    </w:p>
    <w:p w:rsidR="00F7142D" w:rsidRPr="008018D2" w:rsidRDefault="00F7142D" w:rsidP="00F7142D">
      <w:r w:rsidRPr="00B151BD">
        <w:t>Stage 2</w:t>
      </w:r>
      <w:r>
        <w:t xml:space="preserve"> (TBC. Will be competed and awarded separately from Stage 1):</w:t>
      </w:r>
    </w:p>
    <w:p w:rsidR="00F7142D" w:rsidRPr="008018D2" w:rsidRDefault="00F7142D" w:rsidP="00F7142D">
      <w:r>
        <w:t xml:space="preserve">- </w:t>
      </w:r>
      <w:r w:rsidRPr="008018D2">
        <w:t xml:space="preserve">Implement the programme of testing for grass performance and use the field test data to update and extend industry guidance </w:t>
      </w:r>
    </w:p>
    <w:p w:rsidR="00F7142D" w:rsidRPr="008018D2" w:rsidRDefault="00F7142D" w:rsidP="00F7142D">
      <w:r>
        <w:t xml:space="preserve">- </w:t>
      </w:r>
      <w:r w:rsidRPr="008018D2">
        <w:t>Establish an open database for the collation of soil parameters which may be used by practitioners to support estimation of soil erodibility as part of dam or flood embankment performance analysis in England and Wales.</w:t>
      </w:r>
    </w:p>
    <w:p w:rsidR="00F7142D" w:rsidRPr="008018D2" w:rsidRDefault="00F7142D" w:rsidP="00F7142D">
      <w:r>
        <w:t xml:space="preserve">- </w:t>
      </w:r>
      <w:r w:rsidRPr="008018D2">
        <w:t xml:space="preserve">Explore how new models and data on soil erodibility and grass performance can be used to improve risk analysis in the UK, via the construction of appropriate limit state equations and subsequent reliability analysis. </w:t>
      </w:r>
    </w:p>
    <w:p w:rsidR="00F7142D" w:rsidRPr="008018D2" w:rsidRDefault="00F7142D" w:rsidP="00F7142D">
      <w:r>
        <w:t xml:space="preserve">- </w:t>
      </w:r>
      <w:r w:rsidRPr="008018D2">
        <w:t xml:space="preserve">Provide updated guidance on grass and soil performance, including provision of an online tool that uses the updated performance data to allow users to develop acceptable grass cover designs or assess existing structure performance.  </w:t>
      </w:r>
    </w:p>
    <w:p w:rsidR="00F7142D" w:rsidRPr="00F7142D" w:rsidRDefault="00F7142D">
      <w:r>
        <w:t>Tasks delivered during Stage 1 will  which include: a knowledge review; preparation of the business case for stage 2 (tbc); development of a funding package for preferred option; detailed experimental design; and scoping of deployment logistics as well as the development of other standard programme planning documents.</w:t>
      </w:r>
    </w:p>
    <w:sectPr w:rsidR="00F7142D" w:rsidRPr="00F7142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2D" w:rsidRDefault="00F7142D" w:rsidP="00F7142D">
      <w:pPr>
        <w:spacing w:after="0" w:line="240" w:lineRule="auto"/>
      </w:pPr>
      <w:r>
        <w:separator/>
      </w:r>
    </w:p>
  </w:endnote>
  <w:endnote w:type="continuationSeparator" w:id="0">
    <w:p w:rsidR="00F7142D" w:rsidRDefault="00F7142D" w:rsidP="00F7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071705"/>
      <w:docPartObj>
        <w:docPartGallery w:val="Page Numbers (Bottom of Page)"/>
        <w:docPartUnique/>
      </w:docPartObj>
    </w:sdtPr>
    <w:sdtEndPr>
      <w:rPr>
        <w:noProof/>
      </w:rPr>
    </w:sdtEndPr>
    <w:sdtContent>
      <w:p w:rsidR="00F7142D" w:rsidRDefault="00F714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7142D" w:rsidRDefault="00F71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2D" w:rsidRDefault="00F7142D" w:rsidP="00F7142D">
      <w:pPr>
        <w:spacing w:after="0" w:line="240" w:lineRule="auto"/>
      </w:pPr>
      <w:r>
        <w:separator/>
      </w:r>
    </w:p>
  </w:footnote>
  <w:footnote w:type="continuationSeparator" w:id="0">
    <w:p w:rsidR="00F7142D" w:rsidRDefault="00F7142D" w:rsidP="00F71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2D"/>
    <w:rsid w:val="00C26559"/>
    <w:rsid w:val="00F71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BD3DB-9FAD-489C-AD56-42D16983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42D"/>
  </w:style>
  <w:style w:type="paragraph" w:styleId="Footer">
    <w:name w:val="footer"/>
    <w:basedOn w:val="Normal"/>
    <w:link w:val="FooterChar"/>
    <w:uiPriority w:val="99"/>
    <w:unhideWhenUsed/>
    <w:rsid w:val="00F71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4480</Characters>
  <Application>Microsoft Office Word</Application>
  <DocSecurity>0</DocSecurity>
  <Lines>37</Lines>
  <Paragraphs>10</Paragraphs>
  <ScaleCrop>false</ScaleCrop>
  <Company>Environment Agency</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Brooke</dc:creator>
  <cp:keywords/>
  <dc:description/>
  <cp:lastModifiedBy>Engel, Brooke</cp:lastModifiedBy>
  <cp:revision>1</cp:revision>
  <dcterms:created xsi:type="dcterms:W3CDTF">2016-07-25T10:23:00Z</dcterms:created>
  <dcterms:modified xsi:type="dcterms:W3CDTF">2016-07-25T10:31:00Z</dcterms:modified>
</cp:coreProperties>
</file>