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B50328" w:rsidRDefault="008078F5" w:rsidP="006268C8">
      <w:pPr>
        <w:pStyle w:val="BodyText"/>
        <w:kinsoku w:val="0"/>
        <w:overflowPunct w:val="0"/>
        <w:ind w:left="0" w:firstLine="0"/>
        <w:rPr>
          <w:rFonts w:cstheme="minorHAnsi"/>
          <w:color w:val="FF0000"/>
        </w:rPr>
      </w:pPr>
    </w:p>
    <w:p w14:paraId="76FEBE27" w14:textId="77777777" w:rsidR="000A3E97" w:rsidRPr="00B50328" w:rsidRDefault="000A3E97" w:rsidP="006268C8">
      <w:pPr>
        <w:pStyle w:val="BodyText"/>
        <w:kinsoku w:val="0"/>
        <w:overflowPunct w:val="0"/>
        <w:ind w:left="0" w:firstLine="0"/>
        <w:rPr>
          <w:rFonts w:cstheme="minorHAnsi"/>
          <w:b/>
          <w:color w:val="FF0000"/>
        </w:rPr>
      </w:pPr>
    </w:p>
    <w:p w14:paraId="25D1DCB9" w14:textId="77777777" w:rsidR="000A3E97" w:rsidRPr="00B50328" w:rsidRDefault="000A3E97" w:rsidP="006268C8">
      <w:pPr>
        <w:pStyle w:val="BodyText"/>
        <w:kinsoku w:val="0"/>
        <w:overflowPunct w:val="0"/>
        <w:ind w:left="0" w:firstLine="0"/>
        <w:rPr>
          <w:rFonts w:cstheme="minorHAnsi"/>
          <w:b/>
          <w:color w:val="FF0000"/>
        </w:rPr>
      </w:pPr>
    </w:p>
    <w:p w14:paraId="7F0D771A" w14:textId="77777777" w:rsidR="000A3E97" w:rsidRPr="00B50328" w:rsidRDefault="000A3E97" w:rsidP="006268C8">
      <w:pPr>
        <w:pStyle w:val="BodyText"/>
        <w:kinsoku w:val="0"/>
        <w:overflowPunct w:val="0"/>
        <w:ind w:left="0" w:firstLine="0"/>
        <w:rPr>
          <w:rFonts w:cstheme="minorHAnsi"/>
          <w:color w:val="FF0000"/>
        </w:rPr>
      </w:pPr>
    </w:p>
    <w:p w14:paraId="429F0EBD" w14:textId="77777777" w:rsidR="000A3E97" w:rsidRPr="00B50328" w:rsidRDefault="000A3E97" w:rsidP="006268C8">
      <w:pPr>
        <w:pStyle w:val="BodyText"/>
        <w:kinsoku w:val="0"/>
        <w:overflowPunct w:val="0"/>
        <w:spacing w:before="2"/>
        <w:ind w:left="567" w:right="-53" w:firstLine="0"/>
        <w:rPr>
          <w:rFonts w:cstheme="minorHAnsi"/>
          <w:b/>
          <w:bCs/>
          <w:color w:val="FF0000"/>
          <w:spacing w:val="-1"/>
        </w:rPr>
      </w:pPr>
    </w:p>
    <w:p w14:paraId="6B0550E2" w14:textId="77777777" w:rsidR="00B71F0E" w:rsidRPr="00B50328" w:rsidRDefault="00B71F0E" w:rsidP="006268C8">
      <w:pPr>
        <w:pStyle w:val="BodyText"/>
        <w:kinsoku w:val="0"/>
        <w:overflowPunct w:val="0"/>
        <w:spacing w:before="2"/>
        <w:ind w:left="567" w:right="-53" w:firstLine="0"/>
        <w:rPr>
          <w:rFonts w:cstheme="minorHAnsi"/>
          <w:b/>
          <w:bCs/>
          <w:color w:val="FF0000"/>
          <w:spacing w:val="-1"/>
        </w:rPr>
      </w:pPr>
    </w:p>
    <w:p w14:paraId="45FCE157" w14:textId="77777777" w:rsidR="000A3E97" w:rsidRPr="00B50328" w:rsidRDefault="000A3E97" w:rsidP="006268C8">
      <w:pPr>
        <w:pStyle w:val="BodyText"/>
        <w:kinsoku w:val="0"/>
        <w:overflowPunct w:val="0"/>
        <w:spacing w:before="2"/>
        <w:ind w:left="567" w:right="-53" w:firstLine="0"/>
        <w:jc w:val="center"/>
        <w:rPr>
          <w:rFonts w:cstheme="minorHAnsi"/>
        </w:rPr>
      </w:pPr>
      <w:r w:rsidRPr="00B50328">
        <w:rPr>
          <w:rFonts w:cstheme="minorHAnsi"/>
          <w:b/>
          <w:bCs/>
          <w:spacing w:val="-1"/>
        </w:rPr>
        <w:t xml:space="preserve">Invitation </w:t>
      </w:r>
      <w:r w:rsidRPr="00B50328">
        <w:rPr>
          <w:rFonts w:cstheme="minorHAnsi"/>
          <w:b/>
          <w:bCs/>
        </w:rPr>
        <w:t>to</w:t>
      </w:r>
      <w:r w:rsidRPr="00B50328">
        <w:rPr>
          <w:rFonts w:cstheme="minorHAnsi"/>
          <w:b/>
          <w:bCs/>
          <w:spacing w:val="-1"/>
        </w:rPr>
        <w:t xml:space="preserve"> Tender</w:t>
      </w:r>
    </w:p>
    <w:p w14:paraId="115DAE89" w14:textId="77777777" w:rsidR="000A3E97" w:rsidRPr="00B50328" w:rsidRDefault="000A3E97" w:rsidP="006268C8">
      <w:pPr>
        <w:pStyle w:val="BodyText"/>
        <w:kinsoku w:val="0"/>
        <w:overflowPunct w:val="0"/>
        <w:spacing w:before="2"/>
        <w:ind w:left="567" w:right="-53" w:firstLine="0"/>
        <w:jc w:val="center"/>
        <w:rPr>
          <w:rFonts w:cstheme="minorHAnsi"/>
          <w:b/>
          <w:bCs/>
          <w:spacing w:val="-1"/>
        </w:rPr>
      </w:pPr>
    </w:p>
    <w:p w14:paraId="51FD6EC6" w14:textId="472033E2" w:rsidR="00B71F0E" w:rsidRPr="00B50328" w:rsidRDefault="00B50328" w:rsidP="006268C8">
      <w:pPr>
        <w:pStyle w:val="BodyText"/>
        <w:kinsoku w:val="0"/>
        <w:overflowPunct w:val="0"/>
        <w:spacing w:before="2"/>
        <w:ind w:left="567" w:right="-53" w:firstLine="0"/>
        <w:jc w:val="center"/>
        <w:rPr>
          <w:rFonts w:cstheme="minorHAnsi"/>
          <w:b/>
          <w:bCs/>
          <w:spacing w:val="-1"/>
        </w:rPr>
      </w:pPr>
      <w:r w:rsidRPr="00B50328">
        <w:rPr>
          <w:rFonts w:cstheme="minorHAnsi"/>
          <w:b/>
          <w:bCs/>
          <w:spacing w:val="-1"/>
        </w:rPr>
        <w:t>Spray Booth</w:t>
      </w:r>
    </w:p>
    <w:p w14:paraId="39733101" w14:textId="77777777" w:rsidR="00B50328" w:rsidRPr="00B50328" w:rsidRDefault="00B50328" w:rsidP="006268C8">
      <w:pPr>
        <w:pStyle w:val="BodyText"/>
        <w:kinsoku w:val="0"/>
        <w:overflowPunct w:val="0"/>
        <w:spacing w:before="2"/>
        <w:ind w:left="567" w:right="-53" w:firstLine="0"/>
        <w:jc w:val="center"/>
        <w:rPr>
          <w:rFonts w:cstheme="minorHAnsi"/>
          <w:b/>
          <w:bCs/>
          <w:spacing w:val="-1"/>
        </w:rPr>
      </w:pPr>
    </w:p>
    <w:p w14:paraId="04157EBD" w14:textId="61D28813" w:rsidR="000A3E97" w:rsidRPr="00B50328" w:rsidRDefault="00D86F66" w:rsidP="006268C8">
      <w:pPr>
        <w:pStyle w:val="BodyText"/>
        <w:kinsoku w:val="0"/>
        <w:overflowPunct w:val="0"/>
        <w:spacing w:before="2"/>
        <w:ind w:left="567" w:right="-53" w:firstLine="0"/>
        <w:jc w:val="center"/>
        <w:rPr>
          <w:rFonts w:cstheme="minorHAnsi"/>
          <w:b/>
          <w:bCs/>
        </w:rPr>
      </w:pPr>
      <w:r w:rsidRPr="00B50328">
        <w:rPr>
          <w:rFonts w:cstheme="minorHAnsi"/>
          <w:b/>
          <w:bCs/>
        </w:rPr>
        <w:t>BUS00</w:t>
      </w:r>
      <w:r w:rsidR="00324BE7" w:rsidRPr="00B50328">
        <w:rPr>
          <w:rFonts w:cstheme="minorHAnsi"/>
          <w:b/>
          <w:bCs/>
        </w:rPr>
        <w:t>2</w:t>
      </w:r>
      <w:r w:rsidRPr="00B50328">
        <w:rPr>
          <w:rFonts w:cstheme="minorHAnsi"/>
          <w:b/>
          <w:bCs/>
        </w:rPr>
        <w:t xml:space="preserve"> BG </w:t>
      </w:r>
      <w:r w:rsidR="00C12BEE" w:rsidRPr="00B50328">
        <w:rPr>
          <w:rFonts w:cstheme="minorHAnsi"/>
          <w:b/>
          <w:bCs/>
        </w:rPr>
        <w:t>069</w:t>
      </w:r>
      <w:r w:rsidR="00B50328" w:rsidRPr="00B50328">
        <w:rPr>
          <w:rFonts w:cstheme="minorHAnsi"/>
          <w:b/>
          <w:bCs/>
        </w:rPr>
        <w:t>_2</w:t>
      </w:r>
    </w:p>
    <w:p w14:paraId="140BD49B" w14:textId="77777777" w:rsidR="00C21622" w:rsidRPr="00B50328" w:rsidRDefault="00C21622" w:rsidP="006268C8">
      <w:pPr>
        <w:pStyle w:val="BodyText"/>
        <w:kinsoku w:val="0"/>
        <w:overflowPunct w:val="0"/>
        <w:spacing w:before="2"/>
        <w:ind w:left="567" w:right="-53" w:firstLine="0"/>
        <w:jc w:val="center"/>
        <w:rPr>
          <w:rFonts w:cstheme="minorHAnsi"/>
          <w:b/>
          <w:bCs/>
        </w:rPr>
      </w:pPr>
    </w:p>
    <w:p w14:paraId="395DE907" w14:textId="77777777" w:rsidR="000A3E97" w:rsidRPr="00B50328" w:rsidRDefault="000A3E97" w:rsidP="006268C8">
      <w:pPr>
        <w:pStyle w:val="BodyText"/>
        <w:kinsoku w:val="0"/>
        <w:overflowPunct w:val="0"/>
        <w:spacing w:before="2"/>
        <w:ind w:left="567" w:right="-53" w:firstLine="0"/>
        <w:rPr>
          <w:rFonts w:cstheme="minorHAnsi"/>
          <w:b/>
          <w:bCs/>
          <w:color w:val="FF0000"/>
          <w:spacing w:val="-1"/>
          <w:highlight w:val="yellow"/>
        </w:rPr>
      </w:pPr>
    </w:p>
    <w:p w14:paraId="62C180E4" w14:textId="77777777" w:rsidR="00B71F0E" w:rsidRPr="00B50328" w:rsidRDefault="00B71F0E" w:rsidP="006268C8">
      <w:pPr>
        <w:pStyle w:val="BodyText"/>
        <w:kinsoku w:val="0"/>
        <w:overflowPunct w:val="0"/>
        <w:spacing w:before="2"/>
        <w:ind w:left="567" w:right="-53" w:firstLine="0"/>
        <w:rPr>
          <w:rFonts w:cstheme="minorHAnsi"/>
          <w:b/>
          <w:bCs/>
          <w:color w:val="FF0000"/>
          <w:spacing w:val="-1"/>
        </w:rPr>
      </w:pPr>
    </w:p>
    <w:p w14:paraId="347A9261" w14:textId="77777777" w:rsidR="000A3E97" w:rsidRPr="00B50328" w:rsidRDefault="000A3E97" w:rsidP="006268C8">
      <w:pPr>
        <w:pStyle w:val="BodyText"/>
        <w:kinsoku w:val="0"/>
        <w:overflowPunct w:val="0"/>
        <w:spacing w:before="2"/>
        <w:ind w:left="567" w:right="-53" w:firstLine="0"/>
        <w:rPr>
          <w:rFonts w:cstheme="minorHAnsi"/>
          <w:noProof/>
          <w:color w:val="FF0000"/>
        </w:rPr>
      </w:pPr>
    </w:p>
    <w:p w14:paraId="5D4E6E20" w14:textId="20E50A75" w:rsidR="00766204" w:rsidRPr="00B50328" w:rsidRDefault="00766204" w:rsidP="006268C8">
      <w:pPr>
        <w:pStyle w:val="BodyText"/>
        <w:kinsoku w:val="0"/>
        <w:overflowPunct w:val="0"/>
        <w:spacing w:before="2"/>
        <w:ind w:left="567" w:right="-53" w:firstLine="0"/>
        <w:rPr>
          <w:rFonts w:cstheme="minorHAnsi"/>
          <w:noProof/>
          <w:color w:val="FF0000"/>
        </w:rPr>
      </w:pPr>
    </w:p>
    <w:p w14:paraId="24E3A821" w14:textId="77777777" w:rsidR="000A3E97" w:rsidRPr="00B50328" w:rsidRDefault="000A3E97" w:rsidP="006268C8">
      <w:pPr>
        <w:pStyle w:val="BodyText"/>
        <w:kinsoku w:val="0"/>
        <w:overflowPunct w:val="0"/>
        <w:spacing w:before="2"/>
        <w:ind w:left="567" w:right="-53" w:firstLine="0"/>
        <w:rPr>
          <w:rFonts w:cstheme="minorHAnsi"/>
          <w:b/>
          <w:bCs/>
          <w:color w:val="FF0000"/>
          <w:spacing w:val="-1"/>
        </w:rPr>
      </w:pPr>
    </w:p>
    <w:p w14:paraId="4CB5C00C" w14:textId="77777777" w:rsidR="000A3E97" w:rsidRPr="00B50328" w:rsidRDefault="000A3E97" w:rsidP="006268C8">
      <w:pPr>
        <w:pStyle w:val="BodyText"/>
        <w:kinsoku w:val="0"/>
        <w:overflowPunct w:val="0"/>
        <w:spacing w:before="2"/>
        <w:ind w:left="567" w:right="-53" w:firstLine="0"/>
        <w:rPr>
          <w:rFonts w:cstheme="minorHAnsi"/>
          <w:b/>
          <w:bCs/>
          <w:color w:val="FF0000"/>
          <w:spacing w:val="-1"/>
        </w:rPr>
      </w:pPr>
    </w:p>
    <w:p w14:paraId="73955FD4" w14:textId="77777777" w:rsidR="000A3E97" w:rsidRPr="00B50328" w:rsidRDefault="000A3E97" w:rsidP="006268C8">
      <w:pPr>
        <w:pStyle w:val="BodyText"/>
        <w:kinsoku w:val="0"/>
        <w:overflowPunct w:val="0"/>
        <w:ind w:left="0" w:firstLine="0"/>
        <w:rPr>
          <w:rFonts w:cstheme="minorHAnsi"/>
          <w:b/>
          <w:bCs/>
          <w:color w:val="FF0000"/>
        </w:rPr>
      </w:pPr>
    </w:p>
    <w:p w14:paraId="448A2F31" w14:textId="77777777" w:rsidR="000A3E97" w:rsidRPr="00B50328" w:rsidRDefault="000A3E97" w:rsidP="006268C8">
      <w:pPr>
        <w:pStyle w:val="BodyText"/>
        <w:kinsoku w:val="0"/>
        <w:overflowPunct w:val="0"/>
        <w:ind w:left="0" w:firstLine="0"/>
        <w:rPr>
          <w:rFonts w:cstheme="minorHAnsi"/>
          <w:b/>
          <w:bCs/>
          <w:color w:val="FF0000"/>
        </w:rPr>
      </w:pPr>
    </w:p>
    <w:p w14:paraId="0441494A" w14:textId="77777777" w:rsidR="000A3E97" w:rsidRPr="00B50328" w:rsidRDefault="000A3E97" w:rsidP="006268C8">
      <w:pPr>
        <w:pStyle w:val="BodyText"/>
        <w:kinsoku w:val="0"/>
        <w:overflowPunct w:val="0"/>
        <w:ind w:left="0" w:firstLine="0"/>
        <w:rPr>
          <w:rFonts w:cstheme="minorHAnsi"/>
          <w:b/>
          <w:bCs/>
          <w:color w:val="FF0000"/>
        </w:rPr>
      </w:pPr>
    </w:p>
    <w:p w14:paraId="57A5513B" w14:textId="68D4E929" w:rsidR="000A3E97" w:rsidRPr="00B50328" w:rsidRDefault="000A3E97" w:rsidP="006268C8">
      <w:pPr>
        <w:pStyle w:val="BodyText"/>
        <w:kinsoku w:val="0"/>
        <w:overflowPunct w:val="0"/>
        <w:ind w:left="0" w:firstLine="0"/>
        <w:rPr>
          <w:rFonts w:cstheme="minorHAnsi"/>
          <w:b/>
          <w:bCs/>
          <w:color w:val="FF0000"/>
        </w:rPr>
      </w:pPr>
    </w:p>
    <w:p w14:paraId="7C2A2ADB" w14:textId="3B6B1B1B" w:rsidR="000A3E97" w:rsidRPr="00B50328" w:rsidRDefault="000A3E97" w:rsidP="006268C8">
      <w:pPr>
        <w:pStyle w:val="BodyText"/>
        <w:kinsoku w:val="0"/>
        <w:overflowPunct w:val="0"/>
        <w:ind w:left="0" w:firstLine="0"/>
        <w:rPr>
          <w:rFonts w:cstheme="minorHAnsi"/>
          <w:b/>
          <w:bCs/>
          <w:color w:val="FF0000"/>
        </w:rPr>
      </w:pPr>
    </w:p>
    <w:p w14:paraId="78BB1F5F" w14:textId="7D52D79D" w:rsidR="000A3E97" w:rsidRPr="00B50328" w:rsidRDefault="000A3E97" w:rsidP="006268C8">
      <w:pPr>
        <w:pStyle w:val="BodyText"/>
        <w:kinsoku w:val="0"/>
        <w:overflowPunct w:val="0"/>
        <w:ind w:left="0" w:firstLine="0"/>
        <w:rPr>
          <w:rFonts w:cstheme="minorHAnsi"/>
          <w:b/>
          <w:bCs/>
          <w:color w:val="FF0000"/>
        </w:rPr>
      </w:pPr>
    </w:p>
    <w:p w14:paraId="3DAF7D9E" w14:textId="5A2A1ECD" w:rsidR="00473280" w:rsidRPr="00B50328" w:rsidRDefault="00473280" w:rsidP="006268C8">
      <w:pPr>
        <w:pStyle w:val="BodyText"/>
        <w:kinsoku w:val="0"/>
        <w:overflowPunct w:val="0"/>
        <w:ind w:left="0" w:firstLine="0"/>
        <w:rPr>
          <w:rFonts w:cstheme="minorHAnsi"/>
          <w:b/>
          <w:bCs/>
          <w:color w:val="FF0000"/>
        </w:rPr>
      </w:pPr>
    </w:p>
    <w:p w14:paraId="1072E4DA" w14:textId="37551020" w:rsidR="00473280" w:rsidRPr="00B50328" w:rsidRDefault="00473280" w:rsidP="006268C8">
      <w:pPr>
        <w:pStyle w:val="BodyText"/>
        <w:kinsoku w:val="0"/>
        <w:overflowPunct w:val="0"/>
        <w:ind w:left="0" w:firstLine="0"/>
        <w:rPr>
          <w:rFonts w:cstheme="minorHAnsi"/>
          <w:b/>
          <w:bCs/>
          <w:color w:val="FF0000"/>
        </w:rPr>
      </w:pPr>
    </w:p>
    <w:p w14:paraId="5D12F5F8" w14:textId="4DC6FBCB" w:rsidR="00473280" w:rsidRPr="00B50328" w:rsidRDefault="00473280" w:rsidP="006268C8">
      <w:pPr>
        <w:pStyle w:val="BodyText"/>
        <w:kinsoku w:val="0"/>
        <w:overflowPunct w:val="0"/>
        <w:ind w:left="0" w:firstLine="0"/>
        <w:rPr>
          <w:rFonts w:cstheme="minorHAnsi"/>
          <w:b/>
          <w:bCs/>
          <w:color w:val="FF0000"/>
        </w:rPr>
      </w:pPr>
    </w:p>
    <w:p w14:paraId="3B731B69" w14:textId="3303471F" w:rsidR="00473280" w:rsidRPr="00B50328" w:rsidRDefault="00473280" w:rsidP="006268C8">
      <w:pPr>
        <w:pStyle w:val="BodyText"/>
        <w:kinsoku w:val="0"/>
        <w:overflowPunct w:val="0"/>
        <w:ind w:left="0" w:firstLine="0"/>
        <w:rPr>
          <w:rFonts w:cstheme="minorHAnsi"/>
          <w:b/>
          <w:bCs/>
          <w:color w:val="FF0000"/>
        </w:rPr>
      </w:pPr>
    </w:p>
    <w:p w14:paraId="49EF6FB3" w14:textId="564B121B" w:rsidR="009939F5" w:rsidRPr="00B50328" w:rsidRDefault="009939F5" w:rsidP="006268C8">
      <w:pPr>
        <w:pStyle w:val="BodyText"/>
        <w:kinsoku w:val="0"/>
        <w:overflowPunct w:val="0"/>
        <w:ind w:left="0" w:firstLine="0"/>
        <w:rPr>
          <w:rFonts w:cstheme="minorHAnsi"/>
          <w:b/>
          <w:bCs/>
          <w:color w:val="FF0000"/>
        </w:rPr>
      </w:pPr>
    </w:p>
    <w:p w14:paraId="60B3FE89" w14:textId="2EF5DB4F" w:rsidR="00C25F71" w:rsidRPr="00B50328" w:rsidRDefault="00C25F71" w:rsidP="006268C8">
      <w:pPr>
        <w:pStyle w:val="BodyText"/>
        <w:kinsoku w:val="0"/>
        <w:overflowPunct w:val="0"/>
        <w:ind w:left="0" w:firstLine="0"/>
        <w:rPr>
          <w:rFonts w:cstheme="minorHAnsi"/>
          <w:b/>
          <w:bCs/>
          <w:color w:val="FF0000"/>
        </w:rPr>
      </w:pPr>
    </w:p>
    <w:p w14:paraId="047771BB" w14:textId="61E23E87" w:rsidR="00C25F71" w:rsidRPr="00B50328" w:rsidRDefault="00C25F71">
      <w:pPr>
        <w:widowControl/>
        <w:autoSpaceDE/>
        <w:autoSpaceDN/>
        <w:adjustRightInd/>
        <w:spacing w:after="200" w:line="276" w:lineRule="auto"/>
        <w:rPr>
          <w:rFonts w:ascii="Verdana" w:hAnsi="Verdana" w:cstheme="minorHAnsi"/>
          <w:b/>
          <w:bCs/>
          <w:color w:val="FF0000"/>
          <w:sz w:val="22"/>
          <w:szCs w:val="22"/>
        </w:rPr>
      </w:pPr>
      <w:r w:rsidRPr="00B50328">
        <w:rPr>
          <w:rFonts w:ascii="Verdana" w:hAnsi="Verdana" w:cstheme="minorHAnsi"/>
          <w:b/>
          <w:bCs/>
          <w:color w:val="FF0000"/>
          <w:sz w:val="22"/>
          <w:szCs w:val="22"/>
        </w:rPr>
        <w:br w:type="page"/>
      </w:r>
    </w:p>
    <w:p w14:paraId="3FBF7DD0" w14:textId="163F44A0" w:rsidR="008B4124" w:rsidRPr="00B50328" w:rsidRDefault="008B4124" w:rsidP="00B50328">
      <w:pPr>
        <w:pStyle w:val="Heading1"/>
      </w:pPr>
      <w:r w:rsidRPr="00B50328">
        <w:lastRenderedPageBreak/>
        <w:t xml:space="preserve">1. </w:t>
      </w:r>
      <w:r w:rsidR="003D4F03" w:rsidRPr="00B50328">
        <w:tab/>
      </w:r>
      <w:r w:rsidR="000A3E97" w:rsidRPr="00B50328">
        <w:t xml:space="preserve">About </w:t>
      </w:r>
      <w:r w:rsidR="00D86F66" w:rsidRPr="00B50328">
        <w:t>Ultimate Protection Ltd</w:t>
      </w:r>
    </w:p>
    <w:p w14:paraId="304A6DE1" w14:textId="77777777" w:rsidR="008B4124" w:rsidRPr="00B50328" w:rsidRDefault="008B4124" w:rsidP="00F138F1">
      <w:pPr>
        <w:rPr>
          <w:rFonts w:ascii="Verdana" w:hAnsi="Verdana" w:cstheme="minorHAnsi"/>
          <w:sz w:val="22"/>
          <w:szCs w:val="22"/>
        </w:rPr>
      </w:pPr>
    </w:p>
    <w:p w14:paraId="5CD64087" w14:textId="77777777" w:rsidR="00B65366" w:rsidRPr="00B50328" w:rsidRDefault="00B65366" w:rsidP="00B65366">
      <w:pPr>
        <w:rPr>
          <w:rFonts w:ascii="Verdana" w:hAnsi="Verdana" w:cstheme="minorHAnsi"/>
          <w:sz w:val="22"/>
          <w:szCs w:val="22"/>
        </w:rPr>
      </w:pPr>
      <w:r w:rsidRPr="00B50328">
        <w:rPr>
          <w:rFonts w:ascii="Verdana" w:hAnsi="Verdana" w:cstheme="minorHAnsi"/>
          <w:sz w:val="22"/>
          <w:szCs w:val="22"/>
        </w:rPr>
        <w:t xml:space="preserve">Ultimate Protection Group is a team of commercial coatings and flooring installers working across all industries, providing high performance, industry-specific finishes proven in some of the world’s most demanding conditions, from intumescent protection to boat paint. </w:t>
      </w:r>
    </w:p>
    <w:p w14:paraId="227673C1" w14:textId="77777777" w:rsidR="00B65366" w:rsidRPr="00B50328" w:rsidRDefault="00B65366" w:rsidP="00B65366">
      <w:pPr>
        <w:rPr>
          <w:rFonts w:ascii="Verdana" w:hAnsi="Verdana" w:cstheme="minorHAnsi"/>
          <w:sz w:val="22"/>
          <w:szCs w:val="22"/>
        </w:rPr>
      </w:pPr>
    </w:p>
    <w:p w14:paraId="59D42EFE" w14:textId="35437E7E" w:rsidR="002D4526" w:rsidRPr="00B50328" w:rsidRDefault="00B65366" w:rsidP="00B65366">
      <w:pPr>
        <w:rPr>
          <w:rFonts w:ascii="Verdana" w:hAnsi="Verdana" w:cstheme="minorHAnsi"/>
          <w:sz w:val="22"/>
          <w:szCs w:val="22"/>
        </w:rPr>
      </w:pPr>
      <w:r w:rsidRPr="00B50328">
        <w:rPr>
          <w:rFonts w:ascii="Verdana" w:hAnsi="Verdana" w:cstheme="minorHAnsi"/>
          <w:sz w:val="22"/>
          <w:szCs w:val="22"/>
        </w:rPr>
        <w:t>Our roots are in Cornwall’s long-standing maritime and port sector. We're specialists in superyacht finishing. And today we deliver resin flooring and commercial coating services, and products, to customers operating in a wide range of sectors, from education to warehousing.</w:t>
      </w:r>
    </w:p>
    <w:p w14:paraId="389E8792" w14:textId="77777777" w:rsidR="00B65366" w:rsidRPr="00B50328" w:rsidRDefault="00B65366" w:rsidP="00B65366">
      <w:pPr>
        <w:rPr>
          <w:rFonts w:ascii="Verdana" w:hAnsi="Verdana" w:cstheme="minorHAnsi"/>
          <w:sz w:val="22"/>
          <w:szCs w:val="22"/>
        </w:rPr>
      </w:pPr>
    </w:p>
    <w:p w14:paraId="6EBD3F4C" w14:textId="168B5410" w:rsidR="008D38AA" w:rsidRPr="00B50328" w:rsidRDefault="008B4124" w:rsidP="00B50328">
      <w:pPr>
        <w:pStyle w:val="Heading1"/>
      </w:pPr>
      <w:r w:rsidRPr="00B50328">
        <w:t xml:space="preserve">2. </w:t>
      </w:r>
      <w:r w:rsidR="003D4F03" w:rsidRPr="00B50328">
        <w:tab/>
      </w:r>
      <w:r w:rsidR="000A3E97" w:rsidRPr="00B50328">
        <w:t>Background and Context</w:t>
      </w:r>
    </w:p>
    <w:p w14:paraId="6D322A56" w14:textId="6C326257" w:rsidR="002C6BD0" w:rsidRPr="00B50328" w:rsidRDefault="002C6BD0" w:rsidP="006268C8">
      <w:pPr>
        <w:rPr>
          <w:rFonts w:ascii="Verdana" w:hAnsi="Verdana" w:cstheme="minorHAnsi"/>
          <w:sz w:val="22"/>
          <w:szCs w:val="22"/>
        </w:rPr>
      </w:pPr>
    </w:p>
    <w:p w14:paraId="388528B0" w14:textId="55973B42" w:rsidR="004507C7" w:rsidRPr="00B50328" w:rsidRDefault="00B65366" w:rsidP="002D4526">
      <w:pPr>
        <w:widowControl/>
        <w:autoSpaceDE/>
        <w:autoSpaceDN/>
        <w:adjustRightInd/>
        <w:spacing w:after="200" w:line="276" w:lineRule="auto"/>
        <w:rPr>
          <w:rFonts w:ascii="Verdana" w:eastAsia="Calibri" w:hAnsi="Verdana" w:cstheme="minorHAnsi"/>
          <w:sz w:val="22"/>
          <w:szCs w:val="22"/>
          <w:lang w:eastAsia="en-US"/>
        </w:rPr>
      </w:pPr>
      <w:r w:rsidRPr="00B50328">
        <w:rPr>
          <w:rFonts w:ascii="Verdana" w:eastAsia="Calibri" w:hAnsi="Verdana" w:cstheme="minorHAnsi"/>
          <w:sz w:val="22"/>
          <w:szCs w:val="22"/>
          <w:lang w:eastAsia="en-US"/>
        </w:rPr>
        <w:t xml:space="preserve">Ultimate Protection has some </w:t>
      </w:r>
      <w:r w:rsidR="004507C7" w:rsidRPr="00B50328">
        <w:rPr>
          <w:rFonts w:ascii="Verdana" w:eastAsia="Calibri" w:hAnsi="Verdana" w:cstheme="minorHAnsi"/>
          <w:sz w:val="22"/>
          <w:szCs w:val="22"/>
          <w:lang w:eastAsia="en-US"/>
        </w:rPr>
        <w:t xml:space="preserve">big expansion plans, and a major part of these plans is the relocation to a new premises which will support business growth </w:t>
      </w:r>
      <w:r w:rsidR="004B7BDF" w:rsidRPr="00B50328">
        <w:rPr>
          <w:rFonts w:ascii="Verdana" w:eastAsia="Calibri" w:hAnsi="Verdana" w:cstheme="minorHAnsi"/>
          <w:sz w:val="22"/>
          <w:szCs w:val="22"/>
          <w:lang w:eastAsia="en-US"/>
        </w:rPr>
        <w:t>goals</w:t>
      </w:r>
      <w:r w:rsidR="004507C7" w:rsidRPr="00B50328">
        <w:rPr>
          <w:rFonts w:ascii="Verdana" w:eastAsia="Calibri" w:hAnsi="Verdana" w:cstheme="minorHAnsi"/>
          <w:sz w:val="22"/>
          <w:szCs w:val="22"/>
          <w:lang w:eastAsia="en-US"/>
        </w:rPr>
        <w:t xml:space="preserve"> and provide much needed space, infrastructure and equipment. This will </w:t>
      </w:r>
      <w:r w:rsidR="007E61A8" w:rsidRPr="00B50328">
        <w:rPr>
          <w:rFonts w:ascii="Verdana" w:eastAsia="Calibri" w:hAnsi="Verdana" w:cstheme="minorHAnsi"/>
          <w:sz w:val="22"/>
          <w:szCs w:val="22"/>
          <w:lang w:eastAsia="en-US"/>
        </w:rPr>
        <w:t xml:space="preserve">allow us to increase our operational capacity and </w:t>
      </w:r>
      <w:proofErr w:type="gramStart"/>
      <w:r w:rsidR="007E61A8" w:rsidRPr="00B50328">
        <w:rPr>
          <w:rFonts w:ascii="Verdana" w:eastAsia="Calibri" w:hAnsi="Verdana" w:cstheme="minorHAnsi"/>
          <w:sz w:val="22"/>
          <w:szCs w:val="22"/>
          <w:lang w:eastAsia="en-US"/>
        </w:rPr>
        <w:t xml:space="preserve">productivity, </w:t>
      </w:r>
      <w:r w:rsidR="007958E7" w:rsidRPr="00B50328">
        <w:rPr>
          <w:rFonts w:ascii="Verdana" w:eastAsia="Calibri" w:hAnsi="Verdana" w:cstheme="minorHAnsi"/>
          <w:sz w:val="22"/>
          <w:szCs w:val="22"/>
          <w:lang w:eastAsia="en-US"/>
        </w:rPr>
        <w:t>and</w:t>
      </w:r>
      <w:proofErr w:type="gramEnd"/>
      <w:r w:rsidR="007958E7" w:rsidRPr="00B50328">
        <w:rPr>
          <w:rFonts w:ascii="Verdana" w:eastAsia="Calibri" w:hAnsi="Verdana" w:cstheme="minorHAnsi"/>
          <w:sz w:val="22"/>
          <w:szCs w:val="22"/>
          <w:lang w:eastAsia="en-US"/>
        </w:rPr>
        <w:t xml:space="preserve"> </w:t>
      </w:r>
      <w:r w:rsidR="007E61A8" w:rsidRPr="00B50328">
        <w:rPr>
          <w:rFonts w:ascii="Verdana" w:eastAsia="Calibri" w:hAnsi="Verdana" w:cstheme="minorHAnsi"/>
          <w:sz w:val="22"/>
          <w:szCs w:val="22"/>
          <w:lang w:eastAsia="en-US"/>
        </w:rPr>
        <w:t xml:space="preserve">offer </w:t>
      </w:r>
      <w:r w:rsidR="004B7BDF" w:rsidRPr="00B50328">
        <w:rPr>
          <w:rFonts w:ascii="Verdana" w:eastAsia="Calibri" w:hAnsi="Verdana" w:cstheme="minorHAnsi"/>
          <w:sz w:val="22"/>
          <w:szCs w:val="22"/>
          <w:lang w:eastAsia="en-US"/>
        </w:rPr>
        <w:t>new</w:t>
      </w:r>
      <w:r w:rsidR="007E61A8" w:rsidRPr="00B50328">
        <w:rPr>
          <w:rFonts w:ascii="Verdana" w:eastAsia="Calibri" w:hAnsi="Verdana" w:cstheme="minorHAnsi"/>
          <w:sz w:val="22"/>
          <w:szCs w:val="22"/>
          <w:lang w:eastAsia="en-US"/>
        </w:rPr>
        <w:t xml:space="preserve"> services</w:t>
      </w:r>
      <w:r w:rsidR="00FC7CF9" w:rsidRPr="00B50328">
        <w:rPr>
          <w:rFonts w:ascii="Verdana" w:eastAsia="Calibri" w:hAnsi="Verdana" w:cstheme="minorHAnsi"/>
          <w:sz w:val="22"/>
          <w:szCs w:val="22"/>
          <w:lang w:eastAsia="en-US"/>
        </w:rPr>
        <w:t xml:space="preserve"> and training a</w:t>
      </w:r>
      <w:r w:rsidR="007958E7" w:rsidRPr="00B50328">
        <w:rPr>
          <w:rFonts w:ascii="Verdana" w:eastAsia="Calibri" w:hAnsi="Verdana" w:cstheme="minorHAnsi"/>
          <w:sz w:val="22"/>
          <w:szCs w:val="22"/>
          <w:lang w:eastAsia="en-US"/>
        </w:rPr>
        <w:t>venues.</w:t>
      </w:r>
    </w:p>
    <w:p w14:paraId="7E300CB1" w14:textId="24873574" w:rsidR="00FC7CF9" w:rsidRPr="00B50328" w:rsidRDefault="004507C7" w:rsidP="002D4526">
      <w:pPr>
        <w:widowControl/>
        <w:autoSpaceDE/>
        <w:autoSpaceDN/>
        <w:adjustRightInd/>
        <w:spacing w:after="200" w:line="276" w:lineRule="auto"/>
        <w:rPr>
          <w:rFonts w:ascii="Verdana" w:eastAsia="Calibri" w:hAnsi="Verdana" w:cstheme="minorHAnsi"/>
          <w:sz w:val="22"/>
          <w:szCs w:val="22"/>
          <w:lang w:eastAsia="en-US"/>
        </w:rPr>
      </w:pPr>
      <w:r w:rsidRPr="00B50328">
        <w:rPr>
          <w:rFonts w:ascii="Verdana" w:eastAsia="Calibri" w:hAnsi="Verdana" w:cstheme="minorHAnsi"/>
          <w:sz w:val="22"/>
          <w:szCs w:val="22"/>
          <w:lang w:eastAsia="en-US"/>
        </w:rPr>
        <w:t>Th</w:t>
      </w:r>
      <w:r w:rsidR="007958E7" w:rsidRPr="00B50328">
        <w:rPr>
          <w:rFonts w:ascii="Verdana" w:eastAsia="Calibri" w:hAnsi="Verdana" w:cstheme="minorHAnsi"/>
          <w:sz w:val="22"/>
          <w:szCs w:val="22"/>
          <w:lang w:eastAsia="en-US"/>
        </w:rPr>
        <w:t>e business relocation</w:t>
      </w:r>
      <w:r w:rsidRPr="00B50328">
        <w:rPr>
          <w:rFonts w:ascii="Verdana" w:eastAsia="Calibri" w:hAnsi="Verdana" w:cstheme="minorHAnsi"/>
          <w:sz w:val="22"/>
          <w:szCs w:val="22"/>
          <w:lang w:eastAsia="en-US"/>
        </w:rPr>
        <w:t xml:space="preserve"> is </w:t>
      </w:r>
      <w:r w:rsidR="004E6EAC" w:rsidRPr="00B50328">
        <w:rPr>
          <w:rFonts w:ascii="Verdana" w:eastAsia="Calibri" w:hAnsi="Verdana" w:cstheme="minorHAnsi"/>
          <w:sz w:val="22"/>
          <w:szCs w:val="22"/>
          <w:lang w:eastAsia="en-US"/>
        </w:rPr>
        <w:t>planned for May 2024</w:t>
      </w:r>
      <w:r w:rsidRPr="00B50328">
        <w:rPr>
          <w:rFonts w:ascii="Verdana" w:eastAsia="Calibri" w:hAnsi="Verdana" w:cstheme="minorHAnsi"/>
          <w:sz w:val="22"/>
          <w:szCs w:val="22"/>
          <w:lang w:eastAsia="en-US"/>
        </w:rPr>
        <w:t xml:space="preserve"> and the </w:t>
      </w:r>
      <w:r w:rsidR="007814DA" w:rsidRPr="00B50328">
        <w:rPr>
          <w:rFonts w:ascii="Verdana" w:eastAsia="Calibri" w:hAnsi="Verdana" w:cstheme="minorHAnsi"/>
          <w:sz w:val="22"/>
          <w:szCs w:val="22"/>
          <w:lang w:eastAsia="en-US"/>
        </w:rPr>
        <w:t xml:space="preserve">new </w:t>
      </w:r>
      <w:r w:rsidRPr="00B50328">
        <w:rPr>
          <w:rFonts w:ascii="Verdana" w:eastAsia="Calibri" w:hAnsi="Verdana" w:cstheme="minorHAnsi"/>
          <w:sz w:val="22"/>
          <w:szCs w:val="22"/>
          <w:lang w:eastAsia="en-US"/>
        </w:rPr>
        <w:t xml:space="preserve">premises </w:t>
      </w:r>
      <w:r w:rsidR="007814DA" w:rsidRPr="00B50328">
        <w:rPr>
          <w:rFonts w:ascii="Verdana" w:eastAsia="Calibri" w:hAnsi="Verdana" w:cstheme="minorHAnsi"/>
          <w:sz w:val="22"/>
          <w:szCs w:val="22"/>
          <w:lang w:eastAsia="en-US"/>
        </w:rPr>
        <w:t>will provide Ultimate Protection with sufficient space for the install</w:t>
      </w:r>
      <w:r w:rsidR="00FC7CF9" w:rsidRPr="00B50328">
        <w:rPr>
          <w:rFonts w:ascii="Verdana" w:eastAsia="Calibri" w:hAnsi="Verdana" w:cstheme="minorHAnsi"/>
          <w:sz w:val="22"/>
          <w:szCs w:val="22"/>
          <w:lang w:eastAsia="en-US"/>
        </w:rPr>
        <w:t>ation</w:t>
      </w:r>
      <w:r w:rsidR="007814DA" w:rsidRPr="00B50328">
        <w:rPr>
          <w:rFonts w:ascii="Verdana" w:eastAsia="Calibri" w:hAnsi="Verdana" w:cstheme="minorHAnsi"/>
          <w:sz w:val="22"/>
          <w:szCs w:val="22"/>
          <w:lang w:eastAsia="en-US"/>
        </w:rPr>
        <w:t xml:space="preserve"> of a high-end spray booth and oven unit</w:t>
      </w:r>
      <w:r w:rsidRPr="00B50328">
        <w:rPr>
          <w:rFonts w:ascii="Verdana" w:eastAsia="Calibri" w:hAnsi="Verdana" w:cstheme="minorHAnsi"/>
          <w:sz w:val="22"/>
          <w:szCs w:val="22"/>
          <w:lang w:eastAsia="en-US"/>
        </w:rPr>
        <w:t xml:space="preserve">. </w:t>
      </w:r>
      <w:r w:rsidR="00FC7CF9" w:rsidRPr="00B50328">
        <w:rPr>
          <w:rFonts w:ascii="Verdana" w:eastAsia="Calibri" w:hAnsi="Verdana" w:cstheme="minorHAnsi"/>
          <w:sz w:val="22"/>
          <w:szCs w:val="22"/>
          <w:lang w:eastAsia="en-US"/>
        </w:rPr>
        <w:t>The spray booth will be used as a training centre for new painters in the region who can achieve fully accredited industrial coating application training.</w:t>
      </w:r>
      <w:r w:rsidR="00603DAC" w:rsidRPr="00B50328">
        <w:rPr>
          <w:rFonts w:ascii="Verdana" w:eastAsia="Calibri" w:hAnsi="Verdana" w:cstheme="minorHAnsi"/>
          <w:sz w:val="22"/>
          <w:szCs w:val="22"/>
          <w:lang w:eastAsia="en-US"/>
        </w:rPr>
        <w:t xml:space="preserve"> The spray booth will also be used for high-end paint finishing </w:t>
      </w:r>
      <w:r w:rsidR="007958E7" w:rsidRPr="00B50328">
        <w:rPr>
          <w:rFonts w:ascii="Verdana" w:eastAsia="Calibri" w:hAnsi="Verdana" w:cstheme="minorHAnsi"/>
          <w:sz w:val="22"/>
          <w:szCs w:val="22"/>
          <w:lang w:eastAsia="en-US"/>
        </w:rPr>
        <w:t>projects</w:t>
      </w:r>
      <w:r w:rsidR="00603DAC" w:rsidRPr="00B50328">
        <w:rPr>
          <w:rFonts w:ascii="Verdana" w:eastAsia="Calibri" w:hAnsi="Verdana" w:cstheme="minorHAnsi"/>
          <w:sz w:val="22"/>
          <w:szCs w:val="22"/>
          <w:lang w:eastAsia="en-US"/>
        </w:rPr>
        <w:t xml:space="preserve">, </w:t>
      </w:r>
      <w:proofErr w:type="spellStart"/>
      <w:r w:rsidR="00603DAC" w:rsidRPr="00B50328">
        <w:rPr>
          <w:rFonts w:ascii="Verdana" w:eastAsia="Calibri" w:hAnsi="Verdana" w:cstheme="minorHAnsi"/>
          <w:sz w:val="22"/>
          <w:szCs w:val="22"/>
          <w:lang w:eastAsia="en-US"/>
        </w:rPr>
        <w:t>prodominentely</w:t>
      </w:r>
      <w:proofErr w:type="spellEnd"/>
      <w:r w:rsidR="00603DAC" w:rsidRPr="00B50328">
        <w:rPr>
          <w:rFonts w:ascii="Verdana" w:eastAsia="Calibri" w:hAnsi="Verdana" w:cstheme="minorHAnsi"/>
          <w:sz w:val="22"/>
          <w:szCs w:val="22"/>
          <w:lang w:eastAsia="en-US"/>
        </w:rPr>
        <w:t xml:space="preserve"> maritime </w:t>
      </w:r>
      <w:r w:rsidR="00C019C3" w:rsidRPr="00B50328">
        <w:rPr>
          <w:rFonts w:ascii="Verdana" w:eastAsia="Calibri" w:hAnsi="Verdana" w:cstheme="minorHAnsi"/>
          <w:sz w:val="22"/>
          <w:szCs w:val="22"/>
          <w:lang w:eastAsia="en-US"/>
        </w:rPr>
        <w:t xml:space="preserve">superyacht </w:t>
      </w:r>
      <w:r w:rsidR="00603DAC" w:rsidRPr="00B50328">
        <w:rPr>
          <w:rFonts w:ascii="Verdana" w:eastAsia="Calibri" w:hAnsi="Verdana" w:cstheme="minorHAnsi"/>
          <w:sz w:val="22"/>
          <w:szCs w:val="22"/>
          <w:lang w:eastAsia="en-US"/>
        </w:rPr>
        <w:t xml:space="preserve">finishing. </w:t>
      </w:r>
    </w:p>
    <w:p w14:paraId="75016FC5" w14:textId="67A16EC2" w:rsidR="002D4526" w:rsidRPr="00651416" w:rsidRDefault="002D4526" w:rsidP="002D4526">
      <w:pPr>
        <w:widowControl/>
        <w:autoSpaceDE/>
        <w:autoSpaceDN/>
        <w:adjustRightInd/>
        <w:spacing w:after="200" w:line="276" w:lineRule="auto"/>
        <w:rPr>
          <w:rFonts w:ascii="Verdana" w:eastAsia="Calibri" w:hAnsi="Verdana" w:cstheme="minorHAnsi"/>
          <w:sz w:val="22"/>
          <w:szCs w:val="22"/>
          <w:lang w:eastAsia="en-US"/>
        </w:rPr>
      </w:pPr>
      <w:r w:rsidRPr="00B50328">
        <w:rPr>
          <w:rFonts w:ascii="Verdana" w:eastAsia="Calibri" w:hAnsi="Verdana" w:cstheme="minorHAnsi"/>
          <w:sz w:val="22"/>
          <w:szCs w:val="22"/>
          <w:lang w:eastAsia="en-US"/>
        </w:rPr>
        <w:t xml:space="preserve">The purchase of this system is part of a grant funded application process and </w:t>
      </w:r>
      <w:r w:rsidRPr="00651416">
        <w:rPr>
          <w:rFonts w:ascii="Verdana" w:eastAsia="Calibri" w:hAnsi="Verdana" w:cstheme="minorHAnsi"/>
          <w:sz w:val="22"/>
          <w:szCs w:val="22"/>
          <w:lang w:eastAsia="en-US"/>
        </w:rPr>
        <w:t xml:space="preserve">therefore procurement will be subject to grant approval of the project. We will assess tenders received on </w:t>
      </w:r>
      <w:r w:rsidR="0028134F" w:rsidRPr="00651416">
        <w:rPr>
          <w:rFonts w:ascii="Verdana" w:eastAsia="Calibri" w:hAnsi="Verdana" w:cstheme="minorHAnsi"/>
          <w:sz w:val="22"/>
          <w:szCs w:val="22"/>
          <w:lang w:eastAsia="en-US"/>
        </w:rPr>
        <w:t>lowest compliant</w:t>
      </w:r>
      <w:r w:rsidRPr="00651416">
        <w:rPr>
          <w:rFonts w:ascii="Verdana" w:eastAsia="Calibri" w:hAnsi="Verdana" w:cstheme="minorHAnsi"/>
          <w:sz w:val="22"/>
          <w:szCs w:val="22"/>
          <w:lang w:eastAsia="en-US"/>
        </w:rPr>
        <w:t xml:space="preserve"> Tender.</w:t>
      </w:r>
    </w:p>
    <w:p w14:paraId="515771A5" w14:textId="7A358A66" w:rsidR="000F0421" w:rsidRPr="00651416" w:rsidRDefault="00C21622" w:rsidP="00B50328">
      <w:pPr>
        <w:pStyle w:val="Heading1"/>
      </w:pPr>
      <w:r w:rsidRPr="00651416">
        <w:t>3</w:t>
      </w:r>
      <w:r w:rsidR="008B4124" w:rsidRPr="00651416">
        <w:t xml:space="preserve">. </w:t>
      </w:r>
      <w:r w:rsidR="003D4F03" w:rsidRPr="00651416">
        <w:tab/>
      </w:r>
      <w:r w:rsidR="000F0421" w:rsidRPr="00651416">
        <w:t xml:space="preserve">Tender </w:t>
      </w:r>
      <w:r w:rsidR="00423134" w:rsidRPr="00651416">
        <w:t>requirements</w:t>
      </w:r>
    </w:p>
    <w:p w14:paraId="5AA6D2D5" w14:textId="77777777" w:rsidR="002D4526" w:rsidRPr="00651416" w:rsidRDefault="002D4526" w:rsidP="006268C8">
      <w:pPr>
        <w:pStyle w:val="BodyText"/>
        <w:kinsoku w:val="0"/>
        <w:overflowPunct w:val="0"/>
        <w:ind w:left="0" w:firstLine="0"/>
        <w:rPr>
          <w:rFonts w:cstheme="minorHAnsi"/>
          <w:spacing w:val="-1"/>
        </w:rPr>
      </w:pPr>
    </w:p>
    <w:p w14:paraId="474A83BB" w14:textId="4CAEE4B0" w:rsidR="00B17D8B" w:rsidRPr="00651416" w:rsidRDefault="00201621" w:rsidP="006268C8">
      <w:pPr>
        <w:pStyle w:val="BodyText"/>
        <w:kinsoku w:val="0"/>
        <w:overflowPunct w:val="0"/>
        <w:ind w:left="0" w:firstLine="0"/>
        <w:rPr>
          <w:rFonts w:cstheme="minorHAnsi"/>
          <w:spacing w:val="-1"/>
        </w:rPr>
      </w:pPr>
      <w:r w:rsidRPr="00651416">
        <w:rPr>
          <w:rFonts w:cstheme="minorHAnsi"/>
          <w:spacing w:val="-1"/>
        </w:rPr>
        <w:t xml:space="preserve">Quote to supply and erect proposed works including all necessary equipment and machinery. </w:t>
      </w:r>
      <w:r w:rsidR="007958E7" w:rsidRPr="00651416">
        <w:rPr>
          <w:rFonts w:cstheme="minorHAnsi"/>
          <w:spacing w:val="-1"/>
        </w:rPr>
        <w:t xml:space="preserve">Specifications and standards detailed in this section must be met as a minimum. </w:t>
      </w:r>
      <w:r w:rsidR="0023341B" w:rsidRPr="00651416">
        <w:rPr>
          <w:rFonts w:cstheme="minorHAnsi"/>
          <w:spacing w:val="-1"/>
        </w:rPr>
        <w:t>The successful tender</w:t>
      </w:r>
      <w:r w:rsidR="00B71EB3" w:rsidRPr="00651416">
        <w:rPr>
          <w:rFonts w:cstheme="minorHAnsi"/>
          <w:spacing w:val="-1"/>
        </w:rPr>
        <w:t>er</w:t>
      </w:r>
      <w:r w:rsidR="0023341B" w:rsidRPr="00651416">
        <w:rPr>
          <w:rFonts w:cstheme="minorHAnsi"/>
          <w:spacing w:val="-1"/>
        </w:rPr>
        <w:t xml:space="preserve"> will be expected to undertake the following activities</w:t>
      </w:r>
      <w:r w:rsidR="00F34AB8" w:rsidRPr="00651416">
        <w:rPr>
          <w:rFonts w:cstheme="minorHAnsi"/>
          <w:spacing w:val="-1"/>
        </w:rPr>
        <w:t>:</w:t>
      </w:r>
    </w:p>
    <w:p w14:paraId="10AC8A55" w14:textId="77777777" w:rsidR="00B17D8B" w:rsidRPr="00651416" w:rsidRDefault="00B17D8B" w:rsidP="006268C8">
      <w:pPr>
        <w:pStyle w:val="BodyText"/>
        <w:kinsoku w:val="0"/>
        <w:overflowPunct w:val="0"/>
        <w:ind w:left="0" w:firstLine="0"/>
        <w:rPr>
          <w:rFonts w:cstheme="minorHAnsi"/>
          <w:spacing w:val="-1"/>
        </w:rPr>
      </w:pPr>
    </w:p>
    <w:p w14:paraId="68D3543C" w14:textId="44E975E5" w:rsidR="002E2791" w:rsidRPr="00651416" w:rsidRDefault="00C21622" w:rsidP="00B50328">
      <w:pPr>
        <w:pStyle w:val="Neading3"/>
        <w:rPr>
          <w:rFonts w:ascii="Verdana" w:hAnsi="Verdana"/>
          <w:sz w:val="22"/>
          <w:szCs w:val="22"/>
        </w:rPr>
      </w:pPr>
      <w:r w:rsidRPr="00651416">
        <w:rPr>
          <w:rFonts w:ascii="Verdana" w:hAnsi="Verdana"/>
          <w:sz w:val="22"/>
          <w:szCs w:val="22"/>
        </w:rPr>
        <w:t>3</w:t>
      </w:r>
      <w:r w:rsidR="002E2791" w:rsidRPr="00651416">
        <w:rPr>
          <w:rFonts w:ascii="Verdana" w:hAnsi="Verdana"/>
          <w:sz w:val="22"/>
          <w:szCs w:val="22"/>
        </w:rPr>
        <w:t>.1</w:t>
      </w:r>
      <w:r w:rsidR="00B634E3" w:rsidRPr="00651416">
        <w:rPr>
          <w:rFonts w:ascii="Verdana" w:hAnsi="Verdana"/>
          <w:sz w:val="22"/>
          <w:szCs w:val="22"/>
        </w:rPr>
        <w:tab/>
      </w:r>
      <w:r w:rsidR="00FC7CF9" w:rsidRPr="00651416">
        <w:rPr>
          <w:rFonts w:ascii="Verdana" w:hAnsi="Verdana"/>
          <w:sz w:val="22"/>
          <w:szCs w:val="22"/>
        </w:rPr>
        <w:t xml:space="preserve">Supply and install free-standing spray booth / oven unit </w:t>
      </w:r>
      <w:proofErr w:type="gramStart"/>
      <w:r w:rsidR="00FC7CF9" w:rsidRPr="00651416">
        <w:rPr>
          <w:rFonts w:ascii="Verdana" w:hAnsi="Verdana"/>
          <w:sz w:val="22"/>
          <w:szCs w:val="22"/>
        </w:rPr>
        <w:t>combination</w:t>
      </w:r>
      <w:proofErr w:type="gramEnd"/>
    </w:p>
    <w:p w14:paraId="101EF464" w14:textId="77777777" w:rsidR="004E6EAC" w:rsidRPr="00651416" w:rsidRDefault="004E6EAC" w:rsidP="00B50328">
      <w:pPr>
        <w:pStyle w:val="Neading3"/>
        <w:rPr>
          <w:rFonts w:ascii="Verdana" w:hAnsi="Verdana"/>
          <w:sz w:val="22"/>
          <w:szCs w:val="22"/>
        </w:rPr>
      </w:pPr>
    </w:p>
    <w:p w14:paraId="5EF5BDD0" w14:textId="58B33441" w:rsidR="00C019C3" w:rsidRPr="00651416" w:rsidRDefault="00B50328" w:rsidP="00B50328">
      <w:pPr>
        <w:pStyle w:val="BodyText"/>
        <w:tabs>
          <w:tab w:val="left" w:pos="851"/>
        </w:tabs>
        <w:ind w:left="0" w:firstLine="0"/>
        <w:rPr>
          <w:rFonts w:cstheme="minorHAnsi"/>
          <w:b/>
          <w:bCs/>
        </w:rPr>
      </w:pPr>
      <w:r w:rsidRPr="00651416">
        <w:rPr>
          <w:rFonts w:cstheme="minorHAnsi"/>
          <w:b/>
          <w:bCs/>
        </w:rPr>
        <w:t>3.2</w:t>
      </w:r>
      <w:r w:rsidRPr="00651416">
        <w:rPr>
          <w:rFonts w:cstheme="minorHAnsi"/>
          <w:b/>
          <w:bCs/>
        </w:rPr>
        <w:tab/>
      </w:r>
      <w:r w:rsidR="00C019C3" w:rsidRPr="00651416">
        <w:rPr>
          <w:rFonts w:cstheme="minorHAnsi"/>
          <w:b/>
          <w:bCs/>
        </w:rPr>
        <w:t>Layout and Operation:</w:t>
      </w:r>
    </w:p>
    <w:p w14:paraId="147FC3E9" w14:textId="77777777" w:rsidR="00C019C3" w:rsidRPr="00651416" w:rsidRDefault="00C019C3" w:rsidP="00C019C3">
      <w:pPr>
        <w:pStyle w:val="BodyText"/>
        <w:ind w:left="360"/>
        <w:rPr>
          <w:rFonts w:cstheme="minorHAnsi"/>
        </w:rPr>
      </w:pPr>
    </w:p>
    <w:p w14:paraId="526E94C3" w14:textId="62C1B8C3" w:rsidR="00C019C3" w:rsidRPr="00651416" w:rsidRDefault="00C019C3" w:rsidP="00B50328">
      <w:pPr>
        <w:pStyle w:val="BodyText"/>
        <w:numPr>
          <w:ilvl w:val="0"/>
          <w:numId w:val="7"/>
        </w:numPr>
        <w:ind w:left="851" w:hanging="851"/>
        <w:rPr>
          <w:rFonts w:cstheme="minorHAnsi"/>
        </w:rPr>
      </w:pPr>
      <w:r w:rsidRPr="00651416">
        <w:rPr>
          <w:rFonts w:cstheme="minorHAnsi"/>
        </w:rPr>
        <w:t>Required facility to be a combination spray booth / oven unit which can be used for both paint application and curing the paint work with a low bake stoving mode.</w:t>
      </w:r>
    </w:p>
    <w:p w14:paraId="0F9CA06B" w14:textId="77777777" w:rsidR="00B6442F" w:rsidRPr="00651416" w:rsidRDefault="00B6442F" w:rsidP="00B50328">
      <w:pPr>
        <w:pStyle w:val="BodyText"/>
        <w:ind w:left="851" w:hanging="851"/>
        <w:rPr>
          <w:rFonts w:cstheme="minorHAnsi"/>
        </w:rPr>
      </w:pPr>
    </w:p>
    <w:p w14:paraId="24C78E36" w14:textId="43E4EB78" w:rsidR="00C019C3" w:rsidRPr="00651416" w:rsidRDefault="00C019C3" w:rsidP="00B50328">
      <w:pPr>
        <w:pStyle w:val="BodyText"/>
        <w:numPr>
          <w:ilvl w:val="0"/>
          <w:numId w:val="7"/>
        </w:numPr>
        <w:ind w:left="851" w:hanging="851"/>
        <w:rPr>
          <w:rFonts w:cstheme="minorHAnsi"/>
        </w:rPr>
      </w:pPr>
      <w:r w:rsidRPr="00651416">
        <w:rPr>
          <w:rFonts w:cstheme="minorHAnsi"/>
        </w:rPr>
        <w:t xml:space="preserve">Nominal Internal Dimensions: Length 10m, Width 5m, Height 3.5m </w:t>
      </w:r>
      <w:r w:rsidRPr="00651416">
        <w:rPr>
          <w:rFonts w:cstheme="minorHAnsi"/>
        </w:rPr>
        <w:tab/>
      </w:r>
    </w:p>
    <w:p w14:paraId="16A77148" w14:textId="77777777" w:rsidR="00C019C3" w:rsidRPr="00651416" w:rsidRDefault="00C019C3" w:rsidP="00C019C3">
      <w:pPr>
        <w:pStyle w:val="BodyText"/>
        <w:ind w:left="360"/>
        <w:rPr>
          <w:rFonts w:cstheme="minorHAnsi"/>
        </w:rPr>
      </w:pPr>
    </w:p>
    <w:p w14:paraId="30B18B75" w14:textId="48291B82" w:rsidR="00C019C3" w:rsidRPr="00651416" w:rsidRDefault="00B50328" w:rsidP="00B50328">
      <w:pPr>
        <w:pStyle w:val="BodyText"/>
        <w:ind w:left="851" w:hanging="851"/>
        <w:rPr>
          <w:rFonts w:cstheme="minorHAnsi"/>
          <w:b/>
          <w:bCs/>
        </w:rPr>
      </w:pPr>
      <w:r w:rsidRPr="00651416">
        <w:rPr>
          <w:rFonts w:cstheme="minorHAnsi"/>
          <w:b/>
          <w:bCs/>
        </w:rPr>
        <w:t>3.3</w:t>
      </w:r>
      <w:r w:rsidRPr="00651416">
        <w:rPr>
          <w:rFonts w:cstheme="minorHAnsi"/>
          <w:b/>
          <w:bCs/>
        </w:rPr>
        <w:tab/>
      </w:r>
      <w:r w:rsidR="00C019C3" w:rsidRPr="00651416">
        <w:rPr>
          <w:rFonts w:cstheme="minorHAnsi"/>
          <w:b/>
          <w:bCs/>
        </w:rPr>
        <w:t>Construction</w:t>
      </w:r>
      <w:r w:rsidRPr="00651416">
        <w:rPr>
          <w:rFonts w:cstheme="minorHAnsi"/>
          <w:b/>
          <w:bCs/>
        </w:rPr>
        <w:t xml:space="preserve"> - General</w:t>
      </w:r>
    </w:p>
    <w:p w14:paraId="263FD91A" w14:textId="77777777" w:rsidR="00C019C3" w:rsidRPr="00B50328" w:rsidRDefault="00C019C3" w:rsidP="00C019C3">
      <w:pPr>
        <w:pStyle w:val="BodyText"/>
        <w:ind w:left="360"/>
        <w:rPr>
          <w:rFonts w:cstheme="minorHAnsi"/>
        </w:rPr>
      </w:pPr>
    </w:p>
    <w:p w14:paraId="7A788CDD" w14:textId="1A521AC0" w:rsidR="00C019C3" w:rsidRPr="00B50328" w:rsidRDefault="00C019C3" w:rsidP="00B50328">
      <w:pPr>
        <w:pStyle w:val="BodyText"/>
        <w:numPr>
          <w:ilvl w:val="0"/>
          <w:numId w:val="8"/>
        </w:numPr>
        <w:ind w:left="851" w:hanging="851"/>
        <w:rPr>
          <w:rFonts w:cstheme="minorHAnsi"/>
        </w:rPr>
      </w:pPr>
      <w:r w:rsidRPr="00B50328">
        <w:rPr>
          <w:rFonts w:cstheme="minorHAnsi"/>
        </w:rPr>
        <w:t xml:space="preserve">The main structure </w:t>
      </w:r>
      <w:r w:rsidR="001B5AF3" w:rsidRPr="00B50328">
        <w:rPr>
          <w:rFonts w:cstheme="minorHAnsi"/>
        </w:rPr>
        <w:t xml:space="preserve">to </w:t>
      </w:r>
      <w:r w:rsidRPr="00B50328">
        <w:rPr>
          <w:rFonts w:cstheme="minorHAnsi"/>
        </w:rPr>
        <w:t>comprise</w:t>
      </w:r>
      <w:r w:rsidR="001B5AF3" w:rsidRPr="00B50328">
        <w:rPr>
          <w:rFonts w:cstheme="minorHAnsi"/>
        </w:rPr>
        <w:t xml:space="preserve"> of</w:t>
      </w:r>
      <w:r w:rsidRPr="00B50328">
        <w:rPr>
          <w:rFonts w:cstheme="minorHAnsi"/>
        </w:rPr>
        <w:t xml:space="preserve"> vertical double skin white steel panels which are fixed together on installation.  </w:t>
      </w:r>
    </w:p>
    <w:p w14:paraId="7DC0F2FE" w14:textId="77777777" w:rsidR="00C019C3" w:rsidRPr="00B50328" w:rsidRDefault="00C019C3" w:rsidP="00B50328">
      <w:pPr>
        <w:pStyle w:val="BodyText"/>
        <w:ind w:left="851" w:hanging="851"/>
        <w:rPr>
          <w:rFonts w:cstheme="minorHAnsi"/>
        </w:rPr>
      </w:pPr>
    </w:p>
    <w:p w14:paraId="6E36EC16" w14:textId="7F19EF2F" w:rsidR="00C019C3" w:rsidRPr="00B50328" w:rsidRDefault="00C019C3" w:rsidP="00B50328">
      <w:pPr>
        <w:pStyle w:val="BodyText"/>
        <w:numPr>
          <w:ilvl w:val="0"/>
          <w:numId w:val="8"/>
        </w:numPr>
        <w:ind w:left="851" w:hanging="851"/>
        <w:rPr>
          <w:rFonts w:cstheme="minorHAnsi"/>
        </w:rPr>
      </w:pPr>
      <w:r w:rsidRPr="00B50328">
        <w:rPr>
          <w:rFonts w:cstheme="minorHAnsi"/>
        </w:rPr>
        <w:t xml:space="preserve">The roof </w:t>
      </w:r>
      <w:r w:rsidR="001B5AF3" w:rsidRPr="00B50328">
        <w:rPr>
          <w:rFonts w:cstheme="minorHAnsi"/>
        </w:rPr>
        <w:t>to be</w:t>
      </w:r>
      <w:r w:rsidRPr="00B50328">
        <w:rPr>
          <w:rFonts w:cstheme="minorHAnsi"/>
        </w:rPr>
        <w:t xml:space="preserve"> manufactured in single skin galvanised steel </w:t>
      </w:r>
      <w:r w:rsidR="001B5AF3" w:rsidRPr="00B50328">
        <w:rPr>
          <w:rFonts w:cstheme="minorHAnsi"/>
        </w:rPr>
        <w:t>with an e</w:t>
      </w:r>
      <w:r w:rsidRPr="00B50328">
        <w:rPr>
          <w:rFonts w:cstheme="minorHAnsi"/>
        </w:rPr>
        <w:t>xplosion relief area</w:t>
      </w:r>
      <w:r w:rsidR="001B5AF3" w:rsidRPr="00B50328">
        <w:rPr>
          <w:rFonts w:cstheme="minorHAnsi"/>
        </w:rPr>
        <w:t xml:space="preserve"> incorporated. </w:t>
      </w:r>
    </w:p>
    <w:p w14:paraId="4C0C04E6" w14:textId="77777777" w:rsidR="00C019C3" w:rsidRPr="00B50328" w:rsidRDefault="00C019C3" w:rsidP="00B50328">
      <w:pPr>
        <w:pStyle w:val="BodyText"/>
        <w:ind w:left="851" w:hanging="851"/>
        <w:rPr>
          <w:rFonts w:cstheme="minorHAnsi"/>
        </w:rPr>
      </w:pPr>
    </w:p>
    <w:p w14:paraId="0424BD9B" w14:textId="558CFE15" w:rsidR="00C019C3" w:rsidRPr="00B50328" w:rsidRDefault="00C019C3" w:rsidP="00B50328">
      <w:pPr>
        <w:pStyle w:val="BodyText"/>
        <w:numPr>
          <w:ilvl w:val="0"/>
          <w:numId w:val="8"/>
        </w:numPr>
        <w:ind w:left="851" w:hanging="851"/>
        <w:rPr>
          <w:rFonts w:cstheme="minorHAnsi"/>
        </w:rPr>
      </w:pPr>
      <w:r w:rsidRPr="00B50328">
        <w:rPr>
          <w:rFonts w:cstheme="minorHAnsi"/>
        </w:rPr>
        <w:t xml:space="preserve">Vertical panels </w:t>
      </w:r>
      <w:r w:rsidR="001B5AF3" w:rsidRPr="00B50328">
        <w:rPr>
          <w:rFonts w:cstheme="minorHAnsi"/>
        </w:rPr>
        <w:t xml:space="preserve">to </w:t>
      </w:r>
      <w:r w:rsidRPr="00B50328">
        <w:rPr>
          <w:rFonts w:cstheme="minorHAnsi"/>
        </w:rPr>
        <w:t>sit within floor channels which are screwed to the floor, the shell is then mechanically fixed to aid sealing and give the booth rigidity. Plenum area and lights to be fully sealed after erection to prevent ingress of dirty air.</w:t>
      </w:r>
    </w:p>
    <w:p w14:paraId="108A92D1" w14:textId="77777777" w:rsidR="00C019C3" w:rsidRPr="00B50328" w:rsidRDefault="00C019C3" w:rsidP="00B50328">
      <w:pPr>
        <w:pStyle w:val="BodyText"/>
        <w:ind w:left="851" w:hanging="851"/>
        <w:rPr>
          <w:rFonts w:cstheme="minorHAnsi"/>
        </w:rPr>
      </w:pPr>
    </w:p>
    <w:p w14:paraId="3C5A697C" w14:textId="5AD8F7E3" w:rsidR="00C019C3" w:rsidRPr="00B50328" w:rsidRDefault="00C019C3" w:rsidP="00B50328">
      <w:pPr>
        <w:pStyle w:val="BodyText"/>
        <w:numPr>
          <w:ilvl w:val="0"/>
          <w:numId w:val="8"/>
        </w:numPr>
        <w:ind w:left="851" w:hanging="851"/>
        <w:rPr>
          <w:rFonts w:cstheme="minorHAnsi"/>
        </w:rPr>
      </w:pPr>
      <w:r w:rsidRPr="00B50328">
        <w:rPr>
          <w:rFonts w:cstheme="minorHAnsi"/>
        </w:rPr>
        <w:t xml:space="preserve">The spray booth </w:t>
      </w:r>
      <w:r w:rsidR="001B5AF3" w:rsidRPr="00B50328">
        <w:rPr>
          <w:rFonts w:cstheme="minorHAnsi"/>
        </w:rPr>
        <w:t>must be</w:t>
      </w:r>
      <w:r w:rsidRPr="00B50328">
        <w:rPr>
          <w:rFonts w:cstheme="minorHAnsi"/>
        </w:rPr>
        <w:t xml:space="preserve"> a </w:t>
      </w:r>
      <w:proofErr w:type="gramStart"/>
      <w:r w:rsidRPr="00B50328">
        <w:rPr>
          <w:rFonts w:cstheme="minorHAnsi"/>
        </w:rPr>
        <w:t>free standing</w:t>
      </w:r>
      <w:proofErr w:type="gramEnd"/>
      <w:r w:rsidRPr="00B50328">
        <w:rPr>
          <w:rFonts w:cstheme="minorHAnsi"/>
        </w:rPr>
        <w:t xml:space="preserve"> enclosure independent of other buildings. The unit </w:t>
      </w:r>
      <w:r w:rsidR="001B5AF3" w:rsidRPr="00B50328">
        <w:rPr>
          <w:rFonts w:cstheme="minorHAnsi"/>
        </w:rPr>
        <w:t>will be an</w:t>
      </w:r>
      <w:r w:rsidRPr="00B50328">
        <w:rPr>
          <w:rFonts w:cstheme="minorHAnsi"/>
        </w:rPr>
        <w:t xml:space="preserve"> internal unit fitted within an existing building.</w:t>
      </w:r>
    </w:p>
    <w:p w14:paraId="738D9AC7" w14:textId="77777777" w:rsidR="00C019C3" w:rsidRPr="00B50328" w:rsidRDefault="00C019C3" w:rsidP="00C019C3">
      <w:pPr>
        <w:pStyle w:val="BodyText"/>
        <w:ind w:left="360"/>
        <w:rPr>
          <w:rFonts w:cstheme="minorHAnsi"/>
        </w:rPr>
      </w:pPr>
    </w:p>
    <w:p w14:paraId="1A77B13E" w14:textId="55910054" w:rsidR="00C019C3" w:rsidRPr="00B50328" w:rsidRDefault="00B50328" w:rsidP="00B50328">
      <w:pPr>
        <w:pStyle w:val="BodyText"/>
        <w:ind w:left="851" w:hanging="851"/>
        <w:rPr>
          <w:rFonts w:cstheme="minorHAnsi"/>
          <w:b/>
          <w:bCs/>
        </w:rPr>
      </w:pPr>
      <w:r>
        <w:rPr>
          <w:rFonts w:cstheme="minorHAnsi"/>
          <w:b/>
          <w:bCs/>
        </w:rPr>
        <w:t>3.4</w:t>
      </w:r>
      <w:r>
        <w:rPr>
          <w:rFonts w:cstheme="minorHAnsi"/>
          <w:b/>
          <w:bCs/>
        </w:rPr>
        <w:tab/>
        <w:t xml:space="preserve">Construction </w:t>
      </w:r>
      <w:r w:rsidR="00C019C3" w:rsidRPr="00B50328">
        <w:rPr>
          <w:rFonts w:cstheme="minorHAnsi"/>
          <w:b/>
          <w:bCs/>
        </w:rPr>
        <w:t>Vehicle Doors</w:t>
      </w:r>
    </w:p>
    <w:p w14:paraId="7CD74F31" w14:textId="77777777" w:rsidR="00C019C3" w:rsidRPr="00B50328" w:rsidRDefault="00C019C3" w:rsidP="00C019C3">
      <w:pPr>
        <w:pStyle w:val="BodyText"/>
        <w:ind w:left="360"/>
        <w:rPr>
          <w:rFonts w:cstheme="minorHAnsi"/>
        </w:rPr>
      </w:pPr>
    </w:p>
    <w:p w14:paraId="6B06096D" w14:textId="22FFD283" w:rsidR="00C019C3" w:rsidRPr="00B50328" w:rsidRDefault="00C019C3" w:rsidP="00B50328">
      <w:pPr>
        <w:pStyle w:val="BodyText"/>
        <w:numPr>
          <w:ilvl w:val="0"/>
          <w:numId w:val="9"/>
        </w:numPr>
        <w:ind w:left="851" w:hanging="851"/>
        <w:rPr>
          <w:rFonts w:cstheme="minorHAnsi"/>
        </w:rPr>
      </w:pPr>
      <w:r w:rsidRPr="00B50328">
        <w:rPr>
          <w:rFonts w:cstheme="minorHAnsi"/>
        </w:rPr>
        <w:t xml:space="preserve">Nominal door opening to be </w:t>
      </w:r>
      <w:r w:rsidR="004B5C7F">
        <w:rPr>
          <w:rFonts w:cstheme="minorHAnsi"/>
        </w:rPr>
        <w:t>4.5</w:t>
      </w:r>
      <w:r w:rsidRPr="00B50328">
        <w:rPr>
          <w:rFonts w:cstheme="minorHAnsi"/>
        </w:rPr>
        <w:t>m wide x 3.5m hig</w:t>
      </w:r>
      <w:r w:rsidR="004B5C7F">
        <w:rPr>
          <w:rFonts w:cstheme="minorHAnsi"/>
        </w:rPr>
        <w:t>h e</w:t>
      </w:r>
      <w:r w:rsidR="004B5C7F" w:rsidRPr="004B5C7F">
        <w:rPr>
          <w:rFonts w:cstheme="minorHAnsi"/>
        </w:rPr>
        <w:t>lectrically operated roller shutter door.</w:t>
      </w:r>
      <w:r w:rsidRPr="00B50328">
        <w:rPr>
          <w:rFonts w:cstheme="minorHAnsi"/>
        </w:rPr>
        <w:t xml:space="preserve"> </w:t>
      </w:r>
    </w:p>
    <w:p w14:paraId="61A499E6" w14:textId="77777777" w:rsidR="00C019C3" w:rsidRPr="00B50328" w:rsidRDefault="00C019C3" w:rsidP="00B50328">
      <w:pPr>
        <w:pStyle w:val="BodyText"/>
        <w:ind w:left="851" w:hanging="851"/>
        <w:rPr>
          <w:rFonts w:cstheme="minorHAnsi"/>
        </w:rPr>
      </w:pPr>
    </w:p>
    <w:p w14:paraId="02B0FDC7" w14:textId="14510EF9" w:rsidR="00C019C3" w:rsidRPr="00B50328" w:rsidRDefault="00745214" w:rsidP="00B50328">
      <w:pPr>
        <w:pStyle w:val="BodyText"/>
        <w:numPr>
          <w:ilvl w:val="0"/>
          <w:numId w:val="9"/>
        </w:numPr>
        <w:ind w:left="851" w:hanging="851"/>
        <w:rPr>
          <w:rFonts w:cstheme="minorHAnsi"/>
        </w:rPr>
      </w:pPr>
      <w:r w:rsidRPr="00745214">
        <w:rPr>
          <w:rFonts w:cstheme="minorHAnsi"/>
        </w:rPr>
        <w:t>The door must be able to gain a complete seal. Doors to be located at the front of the booth</w:t>
      </w:r>
      <w:r w:rsidR="00C019C3" w:rsidRPr="00B50328">
        <w:rPr>
          <w:rFonts w:cstheme="minorHAnsi"/>
        </w:rPr>
        <w:t>.</w:t>
      </w:r>
    </w:p>
    <w:p w14:paraId="5B045A03" w14:textId="77777777" w:rsidR="00C019C3" w:rsidRPr="00B50328" w:rsidRDefault="00C019C3" w:rsidP="00B50328">
      <w:pPr>
        <w:pStyle w:val="BodyText"/>
        <w:ind w:left="851" w:hanging="851"/>
        <w:rPr>
          <w:rFonts w:cstheme="minorHAnsi"/>
        </w:rPr>
      </w:pPr>
    </w:p>
    <w:p w14:paraId="7D0BF3C0" w14:textId="1DB5B83D" w:rsidR="00C019C3" w:rsidRPr="00B50328" w:rsidRDefault="00B50328" w:rsidP="00B50328">
      <w:pPr>
        <w:pStyle w:val="BodyText"/>
        <w:ind w:left="851" w:hanging="851"/>
        <w:rPr>
          <w:rFonts w:cstheme="minorHAnsi"/>
          <w:b/>
          <w:bCs/>
        </w:rPr>
      </w:pPr>
      <w:r>
        <w:rPr>
          <w:rFonts w:cstheme="minorHAnsi"/>
          <w:b/>
          <w:bCs/>
        </w:rPr>
        <w:t xml:space="preserve">3.5 </w:t>
      </w:r>
      <w:r>
        <w:rPr>
          <w:rFonts w:cstheme="minorHAnsi"/>
          <w:b/>
          <w:bCs/>
        </w:rPr>
        <w:tab/>
        <w:t>Co</w:t>
      </w:r>
      <w:r w:rsidR="008101C9">
        <w:rPr>
          <w:rFonts w:cstheme="minorHAnsi"/>
          <w:b/>
          <w:bCs/>
        </w:rPr>
        <w:t>n</w:t>
      </w:r>
      <w:r>
        <w:rPr>
          <w:rFonts w:cstheme="minorHAnsi"/>
          <w:b/>
          <w:bCs/>
        </w:rPr>
        <w:t xml:space="preserve">struction </w:t>
      </w:r>
      <w:r w:rsidR="00C019C3" w:rsidRPr="00B50328">
        <w:rPr>
          <w:rFonts w:cstheme="minorHAnsi"/>
          <w:b/>
          <w:bCs/>
        </w:rPr>
        <w:t>Personnel Door:</w:t>
      </w:r>
    </w:p>
    <w:p w14:paraId="4E92F68C" w14:textId="77777777" w:rsidR="00C019C3" w:rsidRPr="00B50328" w:rsidRDefault="00C019C3" w:rsidP="00C019C3">
      <w:pPr>
        <w:pStyle w:val="BodyText"/>
        <w:ind w:left="360"/>
        <w:rPr>
          <w:rFonts w:cstheme="minorHAnsi"/>
        </w:rPr>
      </w:pPr>
    </w:p>
    <w:p w14:paraId="729A4F25" w14:textId="5D15002A" w:rsidR="00B50328" w:rsidRDefault="00C609C2" w:rsidP="008101C9">
      <w:pPr>
        <w:pStyle w:val="BodyText"/>
        <w:numPr>
          <w:ilvl w:val="0"/>
          <w:numId w:val="11"/>
        </w:numPr>
        <w:ind w:left="851" w:hanging="851"/>
        <w:rPr>
          <w:rFonts w:cstheme="minorHAnsi"/>
        </w:rPr>
      </w:pPr>
      <w:r w:rsidRPr="00B50328">
        <w:rPr>
          <w:rFonts w:cstheme="minorHAnsi"/>
        </w:rPr>
        <w:t>1 x</w:t>
      </w:r>
      <w:r w:rsidR="00C019C3" w:rsidRPr="00B50328">
        <w:rPr>
          <w:rFonts w:cstheme="minorHAnsi"/>
        </w:rPr>
        <w:t xml:space="preserve"> off emergency escape door is to be fitted at the rear of the booth as the site</w:t>
      </w:r>
      <w:r w:rsidR="00B50328" w:rsidRPr="00B50328">
        <w:rPr>
          <w:rFonts w:cstheme="minorHAnsi"/>
        </w:rPr>
        <w:t xml:space="preserve"> </w:t>
      </w:r>
      <w:r w:rsidR="00C019C3" w:rsidRPr="00B50328">
        <w:rPr>
          <w:rFonts w:cstheme="minorHAnsi"/>
        </w:rPr>
        <w:t xml:space="preserve">location dictates. </w:t>
      </w:r>
    </w:p>
    <w:p w14:paraId="09B43E93" w14:textId="77777777" w:rsidR="008101C9" w:rsidRPr="00B50328" w:rsidRDefault="008101C9" w:rsidP="008101C9">
      <w:pPr>
        <w:pStyle w:val="BodyText"/>
        <w:ind w:left="851" w:hanging="851"/>
        <w:rPr>
          <w:rFonts w:cstheme="minorHAnsi"/>
        </w:rPr>
      </w:pPr>
    </w:p>
    <w:p w14:paraId="0883A2C3" w14:textId="62D155C8" w:rsidR="00B50328" w:rsidRDefault="00C019C3" w:rsidP="008101C9">
      <w:pPr>
        <w:pStyle w:val="BodyText"/>
        <w:numPr>
          <w:ilvl w:val="0"/>
          <w:numId w:val="11"/>
        </w:numPr>
        <w:ind w:left="851" w:hanging="851"/>
        <w:rPr>
          <w:rFonts w:cstheme="minorHAnsi"/>
        </w:rPr>
      </w:pPr>
      <w:r w:rsidRPr="00B50328">
        <w:rPr>
          <w:rFonts w:cstheme="minorHAnsi"/>
        </w:rPr>
        <w:t>This door to be double skin, self-closing and fitted with a laminated</w:t>
      </w:r>
      <w:r w:rsidR="00B50328">
        <w:rPr>
          <w:rFonts w:cstheme="minorHAnsi"/>
        </w:rPr>
        <w:t xml:space="preserve"> </w:t>
      </w:r>
      <w:r w:rsidRPr="00B50328">
        <w:rPr>
          <w:rFonts w:cstheme="minorHAnsi"/>
        </w:rPr>
        <w:t xml:space="preserve">glazing panel. </w:t>
      </w:r>
    </w:p>
    <w:p w14:paraId="13D4C555" w14:textId="77777777" w:rsidR="008101C9" w:rsidRDefault="008101C9" w:rsidP="008101C9">
      <w:pPr>
        <w:pStyle w:val="BodyText"/>
        <w:ind w:left="851" w:hanging="851"/>
        <w:rPr>
          <w:rFonts w:cstheme="minorHAnsi"/>
        </w:rPr>
      </w:pPr>
    </w:p>
    <w:p w14:paraId="770944FA" w14:textId="70526BF2" w:rsidR="00C019C3" w:rsidRPr="00B50328" w:rsidRDefault="00C019C3" w:rsidP="008101C9">
      <w:pPr>
        <w:pStyle w:val="BodyText"/>
        <w:numPr>
          <w:ilvl w:val="0"/>
          <w:numId w:val="11"/>
        </w:numPr>
        <w:ind w:left="851" w:hanging="851"/>
        <w:rPr>
          <w:rFonts w:cstheme="minorHAnsi"/>
        </w:rPr>
      </w:pPr>
      <w:r w:rsidRPr="00B50328">
        <w:rPr>
          <w:rFonts w:cstheme="minorHAnsi"/>
        </w:rPr>
        <w:t xml:space="preserve">The door </w:t>
      </w:r>
      <w:r w:rsidR="00C609C2" w:rsidRPr="00B50328">
        <w:rPr>
          <w:rFonts w:cstheme="minorHAnsi"/>
        </w:rPr>
        <w:t xml:space="preserve">must </w:t>
      </w:r>
      <w:r w:rsidRPr="00B50328">
        <w:rPr>
          <w:rFonts w:cstheme="minorHAnsi"/>
        </w:rPr>
        <w:t>incorporate an easily replaceable seal, giving good</w:t>
      </w:r>
      <w:r w:rsidR="00B50328">
        <w:rPr>
          <w:rFonts w:cstheme="minorHAnsi"/>
        </w:rPr>
        <w:t xml:space="preserve"> </w:t>
      </w:r>
      <w:r w:rsidRPr="00B50328">
        <w:rPr>
          <w:rFonts w:cstheme="minorHAnsi"/>
        </w:rPr>
        <w:t>seal</w:t>
      </w:r>
      <w:r w:rsidR="00C609C2" w:rsidRPr="00B50328">
        <w:rPr>
          <w:rFonts w:cstheme="minorHAnsi"/>
        </w:rPr>
        <w:t>.</w:t>
      </w:r>
    </w:p>
    <w:p w14:paraId="04256FE4" w14:textId="77777777" w:rsidR="00C019C3" w:rsidRPr="00B50328" w:rsidRDefault="00C019C3" w:rsidP="001B5AF3">
      <w:pPr>
        <w:pStyle w:val="BodyText"/>
        <w:ind w:left="0" w:firstLine="0"/>
        <w:rPr>
          <w:rFonts w:cstheme="minorHAnsi"/>
        </w:rPr>
      </w:pPr>
    </w:p>
    <w:p w14:paraId="2B424250" w14:textId="448F2F21" w:rsidR="00C019C3" w:rsidRPr="00B50328" w:rsidRDefault="008101C9" w:rsidP="008101C9">
      <w:pPr>
        <w:pStyle w:val="BodyText"/>
        <w:ind w:left="851" w:hanging="851"/>
        <w:rPr>
          <w:rFonts w:cstheme="minorHAnsi"/>
          <w:b/>
          <w:bCs/>
        </w:rPr>
      </w:pPr>
      <w:r>
        <w:rPr>
          <w:rFonts w:cstheme="minorHAnsi"/>
          <w:b/>
          <w:bCs/>
        </w:rPr>
        <w:t xml:space="preserve">3.6 </w:t>
      </w:r>
      <w:r>
        <w:rPr>
          <w:rFonts w:cstheme="minorHAnsi"/>
          <w:b/>
          <w:bCs/>
        </w:rPr>
        <w:tab/>
        <w:t xml:space="preserve">Construction </w:t>
      </w:r>
      <w:r w:rsidR="00C019C3" w:rsidRPr="00B50328">
        <w:rPr>
          <w:rFonts w:cstheme="minorHAnsi"/>
          <w:b/>
          <w:bCs/>
        </w:rPr>
        <w:t>Lighting:</w:t>
      </w:r>
    </w:p>
    <w:p w14:paraId="27F6D1A7" w14:textId="77777777" w:rsidR="00C019C3" w:rsidRPr="00B50328" w:rsidRDefault="00C019C3" w:rsidP="00C019C3">
      <w:pPr>
        <w:pStyle w:val="BodyText"/>
        <w:ind w:left="360"/>
        <w:rPr>
          <w:rFonts w:cstheme="minorHAnsi"/>
        </w:rPr>
      </w:pPr>
    </w:p>
    <w:p w14:paraId="42B8CFF1" w14:textId="77777777" w:rsidR="008101C9" w:rsidRDefault="00C019C3" w:rsidP="008101C9">
      <w:pPr>
        <w:pStyle w:val="BodyText"/>
        <w:numPr>
          <w:ilvl w:val="0"/>
          <w:numId w:val="12"/>
        </w:numPr>
        <w:ind w:hanging="840"/>
        <w:rPr>
          <w:rFonts w:cstheme="minorHAnsi"/>
        </w:rPr>
      </w:pPr>
      <w:r w:rsidRPr="00B50328">
        <w:rPr>
          <w:rFonts w:cstheme="minorHAnsi"/>
        </w:rPr>
        <w:t>Light system to comprise multi-cluster LED’s to required standards, units fitted at</w:t>
      </w:r>
      <w:r w:rsidR="008101C9">
        <w:rPr>
          <w:rFonts w:cstheme="minorHAnsi"/>
        </w:rPr>
        <w:t xml:space="preserve"> </w:t>
      </w:r>
      <w:r w:rsidRPr="00B50328">
        <w:rPr>
          <w:rFonts w:cstheme="minorHAnsi"/>
        </w:rPr>
        <w:t xml:space="preserve">corner roof level. </w:t>
      </w:r>
    </w:p>
    <w:p w14:paraId="66E2F270" w14:textId="7B4289E2" w:rsidR="008101C9" w:rsidRDefault="008101C9" w:rsidP="008101C9">
      <w:pPr>
        <w:pStyle w:val="BodyText"/>
        <w:ind w:hanging="840"/>
        <w:rPr>
          <w:rFonts w:cstheme="minorHAnsi"/>
        </w:rPr>
      </w:pPr>
    </w:p>
    <w:p w14:paraId="42D5BE4C" w14:textId="66625EFD" w:rsidR="00C019C3" w:rsidRPr="00B50328" w:rsidRDefault="00C019C3" w:rsidP="008101C9">
      <w:pPr>
        <w:pStyle w:val="BodyText"/>
        <w:numPr>
          <w:ilvl w:val="0"/>
          <w:numId w:val="12"/>
        </w:numPr>
        <w:ind w:hanging="840"/>
        <w:rPr>
          <w:rFonts w:cstheme="minorHAnsi"/>
        </w:rPr>
      </w:pPr>
      <w:r w:rsidRPr="00B50328">
        <w:rPr>
          <w:rFonts w:cstheme="minorHAnsi"/>
        </w:rPr>
        <w:t xml:space="preserve">Average illumination level to be 1200 lux. </w:t>
      </w:r>
    </w:p>
    <w:p w14:paraId="1CF24027" w14:textId="77777777" w:rsidR="00C019C3" w:rsidRPr="00B50328" w:rsidRDefault="00C019C3" w:rsidP="00C019C3">
      <w:pPr>
        <w:pStyle w:val="BodyText"/>
        <w:ind w:left="360"/>
        <w:rPr>
          <w:rFonts w:cstheme="minorHAnsi"/>
        </w:rPr>
      </w:pPr>
    </w:p>
    <w:p w14:paraId="1493EA24" w14:textId="2D867200" w:rsidR="00C019C3" w:rsidRPr="00B50328" w:rsidRDefault="008101C9" w:rsidP="008101C9">
      <w:pPr>
        <w:pStyle w:val="BodyText"/>
        <w:ind w:left="851" w:hanging="851"/>
        <w:rPr>
          <w:rFonts w:cstheme="minorHAnsi"/>
          <w:b/>
          <w:bCs/>
        </w:rPr>
      </w:pPr>
      <w:r>
        <w:rPr>
          <w:rFonts w:cstheme="minorHAnsi"/>
          <w:b/>
          <w:bCs/>
        </w:rPr>
        <w:t>3.7</w:t>
      </w:r>
      <w:r>
        <w:rPr>
          <w:rFonts w:cstheme="minorHAnsi"/>
          <w:b/>
          <w:bCs/>
        </w:rPr>
        <w:tab/>
      </w:r>
      <w:r w:rsidR="00C019C3" w:rsidRPr="00B50328">
        <w:rPr>
          <w:rFonts w:cstheme="minorHAnsi"/>
          <w:b/>
          <w:bCs/>
        </w:rPr>
        <w:t>Performance Data</w:t>
      </w:r>
      <w:r>
        <w:rPr>
          <w:rFonts w:cstheme="minorHAnsi"/>
          <w:b/>
          <w:bCs/>
        </w:rPr>
        <w:t xml:space="preserve"> General</w:t>
      </w:r>
      <w:r w:rsidR="00C019C3" w:rsidRPr="00B50328">
        <w:rPr>
          <w:rFonts w:cstheme="minorHAnsi"/>
          <w:b/>
          <w:bCs/>
        </w:rPr>
        <w:t>:</w:t>
      </w:r>
    </w:p>
    <w:p w14:paraId="098A35FB" w14:textId="77777777" w:rsidR="00C019C3" w:rsidRPr="00B50328" w:rsidRDefault="00C019C3" w:rsidP="00C019C3">
      <w:pPr>
        <w:pStyle w:val="BodyText"/>
        <w:ind w:left="360"/>
        <w:rPr>
          <w:rFonts w:cstheme="minorHAnsi"/>
        </w:rPr>
      </w:pPr>
    </w:p>
    <w:p w14:paraId="16459BED" w14:textId="04CFF7A8" w:rsidR="00C019C3" w:rsidRPr="00B50328" w:rsidRDefault="00C019C3" w:rsidP="008101C9">
      <w:pPr>
        <w:pStyle w:val="BodyText"/>
        <w:tabs>
          <w:tab w:val="left" w:pos="851"/>
        </w:tabs>
        <w:ind w:left="851" w:firstLine="0"/>
        <w:rPr>
          <w:rFonts w:cstheme="minorHAnsi"/>
        </w:rPr>
      </w:pPr>
      <w:r w:rsidRPr="00B50328">
        <w:rPr>
          <w:rFonts w:cstheme="minorHAnsi"/>
        </w:rPr>
        <w:t xml:space="preserve">This spray booth </w:t>
      </w:r>
      <w:r w:rsidR="00C609C2" w:rsidRPr="00B50328">
        <w:rPr>
          <w:rFonts w:cstheme="minorHAnsi"/>
        </w:rPr>
        <w:t>requires</w:t>
      </w:r>
      <w:r w:rsidRPr="00B50328">
        <w:rPr>
          <w:rFonts w:cstheme="minorHAnsi"/>
        </w:rPr>
        <w:t xml:space="preserve"> a down draught air movement with the following air flow</w:t>
      </w:r>
      <w:r w:rsidR="008101C9">
        <w:rPr>
          <w:rFonts w:cstheme="minorHAnsi"/>
        </w:rPr>
        <w:t xml:space="preserve"> </w:t>
      </w:r>
      <w:r w:rsidRPr="00B50328">
        <w:rPr>
          <w:rFonts w:cstheme="minorHAnsi"/>
        </w:rPr>
        <w:t>characteristics:</w:t>
      </w:r>
    </w:p>
    <w:p w14:paraId="077BA05A" w14:textId="77777777" w:rsidR="00C019C3" w:rsidRPr="00B50328" w:rsidRDefault="00C019C3" w:rsidP="00C019C3">
      <w:pPr>
        <w:pStyle w:val="BodyText"/>
        <w:ind w:left="360"/>
        <w:rPr>
          <w:rFonts w:cstheme="minorHAnsi"/>
        </w:rPr>
      </w:pPr>
    </w:p>
    <w:p w14:paraId="2CC35A96" w14:textId="2ED00B1E" w:rsidR="00C019C3" w:rsidRPr="00B50328" w:rsidRDefault="00C019C3" w:rsidP="008101C9">
      <w:pPr>
        <w:pStyle w:val="BodyText"/>
        <w:numPr>
          <w:ilvl w:val="1"/>
          <w:numId w:val="13"/>
        </w:numPr>
        <w:rPr>
          <w:rFonts w:cstheme="minorHAnsi"/>
        </w:rPr>
      </w:pPr>
      <w:r w:rsidRPr="00B50328">
        <w:rPr>
          <w:rFonts w:cstheme="minorHAnsi"/>
        </w:rPr>
        <w:t>Nominal Air Capacity</w:t>
      </w:r>
      <w:r w:rsidRPr="00B50328">
        <w:rPr>
          <w:rFonts w:cstheme="minorHAnsi"/>
        </w:rPr>
        <w:tab/>
      </w:r>
      <w:r w:rsidRPr="00B50328">
        <w:rPr>
          <w:rFonts w:cstheme="minorHAnsi"/>
        </w:rPr>
        <w:tab/>
      </w:r>
      <w:r w:rsidRPr="00B50328">
        <w:rPr>
          <w:rFonts w:cstheme="minorHAnsi"/>
        </w:rPr>
        <w:tab/>
      </w:r>
      <w:r w:rsidRPr="00B50328">
        <w:rPr>
          <w:rFonts w:cstheme="minorHAnsi"/>
        </w:rPr>
        <w:tab/>
      </w:r>
      <w:r w:rsidRPr="00B50328">
        <w:rPr>
          <w:rFonts w:cstheme="minorHAnsi"/>
        </w:rPr>
        <w:tab/>
        <w:t>25,000 m</w:t>
      </w:r>
      <w:r w:rsidRPr="008101C9">
        <w:rPr>
          <w:rFonts w:cstheme="minorHAnsi"/>
          <w:vertAlign w:val="superscript"/>
        </w:rPr>
        <w:t>3</w:t>
      </w:r>
      <w:r w:rsidRPr="00B50328">
        <w:rPr>
          <w:rFonts w:cstheme="minorHAnsi"/>
        </w:rPr>
        <w:t>/Hr.</w:t>
      </w:r>
    </w:p>
    <w:p w14:paraId="5D7707AE" w14:textId="0DBC505A" w:rsidR="00C019C3" w:rsidRPr="00B50328" w:rsidRDefault="00C019C3" w:rsidP="008101C9">
      <w:pPr>
        <w:pStyle w:val="BodyText"/>
        <w:numPr>
          <w:ilvl w:val="1"/>
          <w:numId w:val="13"/>
        </w:numPr>
        <w:rPr>
          <w:rFonts w:cstheme="minorHAnsi"/>
        </w:rPr>
      </w:pPr>
      <w:r w:rsidRPr="00B50328">
        <w:rPr>
          <w:rFonts w:cstheme="minorHAnsi"/>
        </w:rPr>
        <w:t>Spray temperature rise availability above ambient</w:t>
      </w:r>
      <w:r w:rsidRPr="00B50328">
        <w:rPr>
          <w:rFonts w:cstheme="minorHAnsi"/>
        </w:rPr>
        <w:tab/>
        <w:t>22°</w:t>
      </w:r>
      <w:proofErr w:type="gramStart"/>
      <w:r w:rsidRPr="00B50328">
        <w:rPr>
          <w:rFonts w:cstheme="minorHAnsi"/>
        </w:rPr>
        <w:t>C</w:t>
      </w:r>
      <w:proofErr w:type="gramEnd"/>
      <w:r w:rsidRPr="00B50328">
        <w:rPr>
          <w:rFonts w:cstheme="minorHAnsi"/>
        </w:rPr>
        <w:tab/>
      </w:r>
    </w:p>
    <w:p w14:paraId="3A6E7A39" w14:textId="0C6334C9" w:rsidR="00C019C3" w:rsidRPr="00B50328" w:rsidRDefault="00C019C3" w:rsidP="008101C9">
      <w:pPr>
        <w:pStyle w:val="BodyText"/>
        <w:numPr>
          <w:ilvl w:val="1"/>
          <w:numId w:val="13"/>
        </w:numPr>
        <w:rPr>
          <w:rFonts w:cstheme="minorHAnsi"/>
        </w:rPr>
      </w:pPr>
      <w:r w:rsidRPr="00B50328">
        <w:rPr>
          <w:rFonts w:cstheme="minorHAnsi"/>
        </w:rPr>
        <w:t>Bake temperature with recirculation</w:t>
      </w:r>
      <w:r w:rsidRPr="00B50328">
        <w:rPr>
          <w:rFonts w:cstheme="minorHAnsi"/>
        </w:rPr>
        <w:tab/>
      </w:r>
      <w:r w:rsidRPr="00B50328">
        <w:rPr>
          <w:rFonts w:cstheme="minorHAnsi"/>
        </w:rPr>
        <w:tab/>
      </w:r>
      <w:r w:rsidRPr="00B50328">
        <w:rPr>
          <w:rFonts w:cstheme="minorHAnsi"/>
        </w:rPr>
        <w:tab/>
        <w:t xml:space="preserve">80° </w:t>
      </w:r>
      <w:proofErr w:type="gramStart"/>
      <w:r w:rsidRPr="00B50328">
        <w:rPr>
          <w:rFonts w:cstheme="minorHAnsi"/>
        </w:rPr>
        <w:t>C</w:t>
      </w:r>
      <w:proofErr w:type="gramEnd"/>
    </w:p>
    <w:p w14:paraId="3B53B8A5" w14:textId="599E71F6" w:rsidR="00C019C3" w:rsidRPr="00B50328" w:rsidRDefault="00C019C3" w:rsidP="008101C9">
      <w:pPr>
        <w:pStyle w:val="BodyText"/>
        <w:numPr>
          <w:ilvl w:val="1"/>
          <w:numId w:val="13"/>
        </w:numPr>
        <w:rPr>
          <w:rFonts w:cstheme="minorHAnsi"/>
        </w:rPr>
      </w:pPr>
      <w:r w:rsidRPr="00B50328">
        <w:rPr>
          <w:rFonts w:cstheme="minorHAnsi"/>
        </w:rPr>
        <w:t>Heater Output Capacity</w:t>
      </w:r>
      <w:r w:rsidRPr="00B50328">
        <w:rPr>
          <w:rFonts w:cstheme="minorHAnsi"/>
        </w:rPr>
        <w:tab/>
      </w:r>
      <w:r w:rsidRPr="00B50328">
        <w:rPr>
          <w:rFonts w:cstheme="minorHAnsi"/>
        </w:rPr>
        <w:tab/>
      </w:r>
      <w:r w:rsidRPr="00B50328">
        <w:rPr>
          <w:rFonts w:cstheme="minorHAnsi"/>
        </w:rPr>
        <w:tab/>
      </w:r>
      <w:r w:rsidRPr="00B50328">
        <w:rPr>
          <w:rFonts w:cstheme="minorHAnsi"/>
        </w:rPr>
        <w:tab/>
      </w:r>
      <w:r w:rsidRPr="00B50328">
        <w:rPr>
          <w:rFonts w:cstheme="minorHAnsi"/>
        </w:rPr>
        <w:tab/>
        <w:t>170 kW</w:t>
      </w:r>
    </w:p>
    <w:p w14:paraId="15DF66EA" w14:textId="77777777" w:rsidR="00C019C3" w:rsidRPr="00B50328" w:rsidRDefault="00C019C3" w:rsidP="00C019C3">
      <w:pPr>
        <w:pStyle w:val="BodyText"/>
        <w:ind w:left="360"/>
        <w:rPr>
          <w:rFonts w:cstheme="minorHAnsi"/>
        </w:rPr>
      </w:pPr>
    </w:p>
    <w:p w14:paraId="367BD1BC" w14:textId="782D8687" w:rsidR="00C019C3" w:rsidRPr="00B50328" w:rsidRDefault="008101C9" w:rsidP="008101C9">
      <w:pPr>
        <w:pStyle w:val="BodyText"/>
        <w:ind w:left="851" w:hanging="851"/>
        <w:rPr>
          <w:rFonts w:cstheme="minorHAnsi"/>
          <w:b/>
          <w:bCs/>
        </w:rPr>
      </w:pPr>
      <w:r>
        <w:rPr>
          <w:rFonts w:cstheme="minorHAnsi"/>
          <w:b/>
          <w:bCs/>
        </w:rPr>
        <w:lastRenderedPageBreak/>
        <w:t>3.8</w:t>
      </w:r>
      <w:r>
        <w:rPr>
          <w:rFonts w:cstheme="minorHAnsi"/>
          <w:b/>
          <w:bCs/>
        </w:rPr>
        <w:tab/>
      </w:r>
      <w:r w:rsidR="00C019C3" w:rsidRPr="00B50328">
        <w:rPr>
          <w:rFonts w:cstheme="minorHAnsi"/>
          <w:b/>
          <w:bCs/>
        </w:rPr>
        <w:t>Input System:</w:t>
      </w:r>
    </w:p>
    <w:p w14:paraId="4729F203" w14:textId="77777777" w:rsidR="00C019C3" w:rsidRPr="00B50328" w:rsidRDefault="00C019C3" w:rsidP="00C019C3">
      <w:pPr>
        <w:pStyle w:val="BodyText"/>
        <w:ind w:left="360"/>
        <w:rPr>
          <w:rFonts w:cstheme="minorHAnsi"/>
        </w:rPr>
      </w:pPr>
    </w:p>
    <w:p w14:paraId="2F363954" w14:textId="0E53A5A9" w:rsidR="00C019C3" w:rsidRPr="00B50328" w:rsidRDefault="00C019C3" w:rsidP="00F405A8">
      <w:pPr>
        <w:pStyle w:val="BodyText"/>
        <w:numPr>
          <w:ilvl w:val="0"/>
          <w:numId w:val="15"/>
        </w:numPr>
        <w:ind w:left="851" w:hanging="851"/>
        <w:rPr>
          <w:rFonts w:cstheme="minorHAnsi"/>
        </w:rPr>
      </w:pPr>
      <w:r w:rsidRPr="00B50328">
        <w:rPr>
          <w:rFonts w:cstheme="minorHAnsi"/>
        </w:rPr>
        <w:t>The spray booth</w:t>
      </w:r>
      <w:r w:rsidR="00C609C2" w:rsidRPr="00B50328">
        <w:rPr>
          <w:rFonts w:cstheme="minorHAnsi"/>
        </w:rPr>
        <w:t xml:space="preserve"> requires an</w:t>
      </w:r>
      <w:r w:rsidRPr="00B50328">
        <w:rPr>
          <w:rFonts w:cstheme="minorHAnsi"/>
        </w:rPr>
        <w:t xml:space="preserve"> air handling plant to give air input into the top of the</w:t>
      </w:r>
      <w:r w:rsidR="008101C9">
        <w:rPr>
          <w:rFonts w:cstheme="minorHAnsi"/>
        </w:rPr>
        <w:t xml:space="preserve"> </w:t>
      </w:r>
      <w:r w:rsidRPr="00B50328">
        <w:rPr>
          <w:rFonts w:cstheme="minorHAnsi"/>
        </w:rPr>
        <w:t xml:space="preserve">spray booth, </w:t>
      </w:r>
      <w:r w:rsidR="00C609C2" w:rsidRPr="00B50328">
        <w:rPr>
          <w:rFonts w:cstheme="minorHAnsi"/>
        </w:rPr>
        <w:t>to create a</w:t>
      </w:r>
      <w:r w:rsidRPr="00B50328">
        <w:rPr>
          <w:rFonts w:cstheme="minorHAnsi"/>
        </w:rPr>
        <w:t xml:space="preserve"> down draught air movement within the booth.</w:t>
      </w:r>
    </w:p>
    <w:p w14:paraId="4E4215FE" w14:textId="77777777" w:rsidR="00C019C3" w:rsidRPr="00B50328" w:rsidRDefault="00C019C3" w:rsidP="00F405A8">
      <w:pPr>
        <w:pStyle w:val="BodyText"/>
        <w:ind w:left="851" w:hanging="851"/>
        <w:rPr>
          <w:rFonts w:cstheme="minorHAnsi"/>
        </w:rPr>
      </w:pPr>
    </w:p>
    <w:p w14:paraId="3ABB9C87" w14:textId="77777777" w:rsidR="008101C9" w:rsidRDefault="00C019C3" w:rsidP="00F405A8">
      <w:pPr>
        <w:pStyle w:val="BodyText"/>
        <w:numPr>
          <w:ilvl w:val="0"/>
          <w:numId w:val="15"/>
        </w:numPr>
        <w:ind w:left="851" w:hanging="851"/>
        <w:rPr>
          <w:rFonts w:cstheme="minorHAnsi"/>
        </w:rPr>
      </w:pPr>
      <w:r w:rsidRPr="00B50328">
        <w:rPr>
          <w:rFonts w:cstheme="minorHAnsi"/>
        </w:rPr>
        <w:t>The main input plant will incorporate a double inlet centrifugal fan unit</w:t>
      </w:r>
      <w:r w:rsidR="00C609C2" w:rsidRPr="00B50328">
        <w:rPr>
          <w:rFonts w:cstheme="minorHAnsi"/>
        </w:rPr>
        <w:t>.</w:t>
      </w:r>
      <w:r w:rsidRPr="00B50328">
        <w:rPr>
          <w:rFonts w:cstheme="minorHAnsi"/>
        </w:rPr>
        <w:t xml:space="preserve"> </w:t>
      </w:r>
    </w:p>
    <w:p w14:paraId="5F5D1589" w14:textId="77777777" w:rsidR="008101C9" w:rsidRDefault="008101C9" w:rsidP="00F405A8">
      <w:pPr>
        <w:pStyle w:val="BodyText"/>
        <w:ind w:left="851" w:hanging="851"/>
        <w:rPr>
          <w:rFonts w:cstheme="minorHAnsi"/>
        </w:rPr>
      </w:pPr>
    </w:p>
    <w:p w14:paraId="5852A03E" w14:textId="304C14CF" w:rsidR="00C019C3" w:rsidRPr="00B50328" w:rsidRDefault="00C019C3" w:rsidP="00F405A8">
      <w:pPr>
        <w:pStyle w:val="BodyText"/>
        <w:numPr>
          <w:ilvl w:val="0"/>
          <w:numId w:val="15"/>
        </w:numPr>
        <w:ind w:left="851" w:hanging="851"/>
        <w:rPr>
          <w:rFonts w:cstheme="minorHAnsi"/>
        </w:rPr>
      </w:pPr>
      <w:r w:rsidRPr="00B50328">
        <w:rPr>
          <w:rFonts w:cstheme="minorHAnsi"/>
        </w:rPr>
        <w:t>The fan unit</w:t>
      </w:r>
      <w:r w:rsidR="008101C9">
        <w:rPr>
          <w:rFonts w:cstheme="minorHAnsi"/>
        </w:rPr>
        <w:t xml:space="preserve"> </w:t>
      </w:r>
      <w:r w:rsidRPr="00B50328">
        <w:rPr>
          <w:rFonts w:cstheme="minorHAnsi"/>
        </w:rPr>
        <w:t>has a 500mm impellor and is fitted with a 7.5 kW 3 phase motor.</w:t>
      </w:r>
    </w:p>
    <w:p w14:paraId="74DA44BC" w14:textId="77777777" w:rsidR="00C019C3" w:rsidRPr="00B50328" w:rsidRDefault="00C019C3" w:rsidP="00F405A8">
      <w:pPr>
        <w:pStyle w:val="BodyText"/>
        <w:ind w:left="851" w:hanging="851"/>
        <w:rPr>
          <w:rFonts w:cstheme="minorHAnsi"/>
        </w:rPr>
      </w:pPr>
    </w:p>
    <w:p w14:paraId="748BD4CF" w14:textId="7C5C2D8C" w:rsidR="00C019C3" w:rsidRPr="00B50328" w:rsidRDefault="00C019C3" w:rsidP="00F405A8">
      <w:pPr>
        <w:pStyle w:val="BodyText"/>
        <w:numPr>
          <w:ilvl w:val="0"/>
          <w:numId w:val="15"/>
        </w:numPr>
        <w:ind w:left="851" w:hanging="851"/>
        <w:rPr>
          <w:rFonts w:cstheme="minorHAnsi"/>
        </w:rPr>
      </w:pPr>
      <w:r w:rsidRPr="00B50328">
        <w:rPr>
          <w:rFonts w:cstheme="minorHAnsi"/>
        </w:rPr>
        <w:t>A direct gas fired heater is fitted into the duct system to give a temperature rise</w:t>
      </w:r>
      <w:r w:rsidR="008101C9">
        <w:rPr>
          <w:rFonts w:cstheme="minorHAnsi"/>
        </w:rPr>
        <w:t xml:space="preserve"> </w:t>
      </w:r>
      <w:r w:rsidRPr="00B50328">
        <w:rPr>
          <w:rFonts w:cstheme="minorHAnsi"/>
        </w:rPr>
        <w:t xml:space="preserve">availability of 22°C above ambient in the spray cycle. </w:t>
      </w:r>
    </w:p>
    <w:p w14:paraId="336FF46C" w14:textId="77777777" w:rsidR="00C019C3" w:rsidRPr="00B50328" w:rsidRDefault="00C019C3" w:rsidP="00F405A8">
      <w:pPr>
        <w:pStyle w:val="BodyText"/>
        <w:ind w:left="851" w:hanging="851"/>
        <w:rPr>
          <w:rFonts w:cstheme="minorHAnsi"/>
        </w:rPr>
      </w:pPr>
    </w:p>
    <w:p w14:paraId="6900AA60" w14:textId="45DA4037" w:rsidR="00C019C3" w:rsidRPr="00B50328" w:rsidRDefault="00C019C3" w:rsidP="00F405A8">
      <w:pPr>
        <w:pStyle w:val="BodyText"/>
        <w:numPr>
          <w:ilvl w:val="0"/>
          <w:numId w:val="15"/>
        </w:numPr>
        <w:ind w:left="851" w:hanging="851"/>
        <w:rPr>
          <w:rFonts w:cstheme="minorHAnsi"/>
        </w:rPr>
      </w:pPr>
      <w:r w:rsidRPr="00B50328">
        <w:rPr>
          <w:rFonts w:cstheme="minorHAnsi"/>
        </w:rPr>
        <w:t>In the bake cycle the air will recirculate through the heating system to optimize fuel</w:t>
      </w:r>
      <w:r w:rsidR="008101C9">
        <w:rPr>
          <w:rFonts w:cstheme="minorHAnsi"/>
        </w:rPr>
        <w:t xml:space="preserve"> </w:t>
      </w:r>
      <w:r w:rsidRPr="00B50328">
        <w:rPr>
          <w:rFonts w:cstheme="minorHAnsi"/>
        </w:rPr>
        <w:t>costs and give a bake temperature of 80°C</w:t>
      </w:r>
    </w:p>
    <w:p w14:paraId="5995083B" w14:textId="77777777" w:rsidR="00C019C3" w:rsidRPr="00B50328" w:rsidRDefault="00C019C3" w:rsidP="00F405A8">
      <w:pPr>
        <w:pStyle w:val="BodyText"/>
        <w:ind w:left="851" w:hanging="851"/>
        <w:rPr>
          <w:rFonts w:cstheme="minorHAnsi"/>
        </w:rPr>
      </w:pPr>
    </w:p>
    <w:p w14:paraId="456993BA" w14:textId="4D156260" w:rsidR="00C019C3" w:rsidRPr="00B50328" w:rsidRDefault="00C019C3" w:rsidP="00F405A8">
      <w:pPr>
        <w:pStyle w:val="BodyText"/>
        <w:numPr>
          <w:ilvl w:val="0"/>
          <w:numId w:val="15"/>
        </w:numPr>
        <w:ind w:left="851" w:hanging="851"/>
        <w:rPr>
          <w:rFonts w:cstheme="minorHAnsi"/>
        </w:rPr>
      </w:pPr>
      <w:r w:rsidRPr="00B50328">
        <w:rPr>
          <w:rFonts w:cstheme="minorHAnsi"/>
        </w:rPr>
        <w:t>Automatic control dampers are fitted into the system for switching between spray</w:t>
      </w:r>
      <w:r w:rsidR="008101C9">
        <w:rPr>
          <w:rFonts w:cstheme="minorHAnsi"/>
        </w:rPr>
        <w:t xml:space="preserve"> </w:t>
      </w:r>
      <w:r w:rsidRPr="00B50328">
        <w:rPr>
          <w:rFonts w:cstheme="minorHAnsi"/>
        </w:rPr>
        <w:t>and bake mode.</w:t>
      </w:r>
    </w:p>
    <w:p w14:paraId="7E552DAB" w14:textId="77777777" w:rsidR="00C019C3" w:rsidRPr="00B50328" w:rsidRDefault="00C019C3" w:rsidP="00F405A8">
      <w:pPr>
        <w:pStyle w:val="BodyText"/>
        <w:ind w:left="851" w:hanging="851"/>
        <w:rPr>
          <w:rFonts w:cstheme="minorHAnsi"/>
        </w:rPr>
      </w:pPr>
    </w:p>
    <w:p w14:paraId="24C5F6ED" w14:textId="3173852D" w:rsidR="00C019C3" w:rsidRPr="008101C9" w:rsidRDefault="00C019C3" w:rsidP="00F405A8">
      <w:pPr>
        <w:pStyle w:val="BodyText"/>
        <w:numPr>
          <w:ilvl w:val="0"/>
          <w:numId w:val="15"/>
        </w:numPr>
        <w:ind w:left="851" w:hanging="851"/>
        <w:rPr>
          <w:rFonts w:cstheme="minorHAnsi"/>
        </w:rPr>
      </w:pPr>
      <w:r w:rsidRPr="008101C9">
        <w:rPr>
          <w:rFonts w:cstheme="minorHAnsi"/>
        </w:rPr>
        <w:t>Air from atmosphere will enter the duct system and be heated to the required</w:t>
      </w:r>
      <w:r w:rsidR="008101C9" w:rsidRPr="008101C9">
        <w:rPr>
          <w:rFonts w:cstheme="minorHAnsi"/>
        </w:rPr>
        <w:t xml:space="preserve"> </w:t>
      </w:r>
      <w:r w:rsidRPr="008101C9">
        <w:rPr>
          <w:rFonts w:cstheme="minorHAnsi"/>
        </w:rPr>
        <w:t>temperature, it will then enter the booth via a ceiling plenum chamber. Air will</w:t>
      </w:r>
      <w:r w:rsidR="008101C9" w:rsidRPr="008101C9">
        <w:rPr>
          <w:rFonts w:cstheme="minorHAnsi"/>
        </w:rPr>
        <w:t xml:space="preserve"> </w:t>
      </w:r>
      <w:r w:rsidRPr="008101C9">
        <w:rPr>
          <w:rFonts w:cstheme="minorHAnsi"/>
        </w:rPr>
        <w:t xml:space="preserve">diffuse into the booth through a EU5 fine filter media. </w:t>
      </w:r>
    </w:p>
    <w:p w14:paraId="599EBB09" w14:textId="77777777" w:rsidR="00C019C3" w:rsidRPr="00B50328" w:rsidRDefault="00C019C3" w:rsidP="00F405A8">
      <w:pPr>
        <w:pStyle w:val="BodyText"/>
        <w:ind w:left="851" w:hanging="851"/>
        <w:rPr>
          <w:rFonts w:cstheme="minorHAnsi"/>
        </w:rPr>
      </w:pPr>
    </w:p>
    <w:p w14:paraId="397A3969" w14:textId="3FC71C23" w:rsidR="00C019C3" w:rsidRPr="00B50328" w:rsidRDefault="00C019C3" w:rsidP="00F405A8">
      <w:pPr>
        <w:pStyle w:val="BodyText"/>
        <w:numPr>
          <w:ilvl w:val="0"/>
          <w:numId w:val="15"/>
        </w:numPr>
        <w:ind w:left="851" w:hanging="851"/>
        <w:rPr>
          <w:rFonts w:cstheme="minorHAnsi"/>
        </w:rPr>
      </w:pPr>
      <w:r w:rsidRPr="00B50328">
        <w:rPr>
          <w:rFonts w:cstheme="minorHAnsi"/>
        </w:rPr>
        <w:t>The filters are fitted uniformly within the ceiling at the front of the booth into easily</w:t>
      </w:r>
      <w:r w:rsidR="008101C9">
        <w:rPr>
          <w:rFonts w:cstheme="minorHAnsi"/>
        </w:rPr>
        <w:t xml:space="preserve"> </w:t>
      </w:r>
      <w:r w:rsidRPr="00B50328">
        <w:rPr>
          <w:rFonts w:cstheme="minorHAnsi"/>
        </w:rPr>
        <w:t>accessed hinged frames which trap the filter in position to ensure all air is filtered</w:t>
      </w:r>
      <w:r w:rsidR="008101C9">
        <w:rPr>
          <w:rFonts w:cstheme="minorHAnsi"/>
        </w:rPr>
        <w:t xml:space="preserve"> </w:t>
      </w:r>
      <w:r w:rsidRPr="00B50328">
        <w:rPr>
          <w:rFonts w:cstheme="minorHAnsi"/>
        </w:rPr>
        <w:t>prior to booth entry.</w:t>
      </w:r>
    </w:p>
    <w:p w14:paraId="20F955A0" w14:textId="77777777" w:rsidR="00C019C3" w:rsidRPr="00B50328" w:rsidRDefault="00C019C3" w:rsidP="00F405A8">
      <w:pPr>
        <w:pStyle w:val="BodyText"/>
        <w:ind w:left="851" w:hanging="851"/>
        <w:rPr>
          <w:rFonts w:cstheme="minorHAnsi"/>
        </w:rPr>
      </w:pPr>
    </w:p>
    <w:p w14:paraId="1856A4DB" w14:textId="77777777" w:rsidR="00C019C3" w:rsidRPr="00B50328" w:rsidRDefault="00C019C3" w:rsidP="00F405A8">
      <w:pPr>
        <w:pStyle w:val="BodyText"/>
        <w:numPr>
          <w:ilvl w:val="0"/>
          <w:numId w:val="15"/>
        </w:numPr>
        <w:ind w:left="851" w:hanging="851"/>
        <w:rPr>
          <w:rFonts w:cstheme="minorHAnsi"/>
        </w:rPr>
      </w:pPr>
      <w:r w:rsidRPr="00B50328">
        <w:rPr>
          <w:rFonts w:cstheme="minorHAnsi"/>
        </w:rPr>
        <w:t xml:space="preserve">All the input and extract plant </w:t>
      </w:r>
      <w:proofErr w:type="gramStart"/>
      <w:r w:rsidRPr="00B50328">
        <w:rPr>
          <w:rFonts w:cstheme="minorHAnsi"/>
        </w:rPr>
        <w:t>is</w:t>
      </w:r>
      <w:proofErr w:type="gramEnd"/>
      <w:r w:rsidRPr="00B50328">
        <w:rPr>
          <w:rFonts w:cstheme="minorHAnsi"/>
        </w:rPr>
        <w:t xml:space="preserve"> mounted on the chest at the rear. </w:t>
      </w:r>
    </w:p>
    <w:p w14:paraId="4EFF3535" w14:textId="77777777" w:rsidR="00C019C3" w:rsidRPr="00B50328" w:rsidRDefault="00C019C3" w:rsidP="00C019C3">
      <w:pPr>
        <w:pStyle w:val="BodyText"/>
        <w:ind w:left="360"/>
        <w:rPr>
          <w:rFonts w:cstheme="minorHAnsi"/>
        </w:rPr>
      </w:pPr>
    </w:p>
    <w:p w14:paraId="2FA90F51" w14:textId="58ECF988" w:rsidR="00C019C3" w:rsidRPr="00B50328" w:rsidRDefault="00F405A8" w:rsidP="00F405A8">
      <w:pPr>
        <w:pStyle w:val="BodyText"/>
        <w:ind w:left="851" w:hanging="851"/>
        <w:rPr>
          <w:rFonts w:cstheme="minorHAnsi"/>
          <w:b/>
          <w:bCs/>
        </w:rPr>
      </w:pPr>
      <w:r>
        <w:rPr>
          <w:rFonts w:cstheme="minorHAnsi"/>
          <w:b/>
          <w:bCs/>
        </w:rPr>
        <w:t>3.9</w:t>
      </w:r>
      <w:r>
        <w:rPr>
          <w:rFonts w:cstheme="minorHAnsi"/>
          <w:b/>
          <w:bCs/>
        </w:rPr>
        <w:tab/>
      </w:r>
      <w:r w:rsidR="00C019C3" w:rsidRPr="00B50328">
        <w:rPr>
          <w:rFonts w:cstheme="minorHAnsi"/>
          <w:b/>
          <w:bCs/>
        </w:rPr>
        <w:t>Extraction System and Filtration:</w:t>
      </w:r>
    </w:p>
    <w:p w14:paraId="03BD60D5" w14:textId="77777777" w:rsidR="00C019C3" w:rsidRPr="00B50328" w:rsidRDefault="00C019C3" w:rsidP="00C019C3">
      <w:pPr>
        <w:pStyle w:val="BodyText"/>
        <w:ind w:left="360"/>
        <w:rPr>
          <w:rFonts w:cstheme="minorHAnsi"/>
        </w:rPr>
      </w:pPr>
    </w:p>
    <w:p w14:paraId="13388D05" w14:textId="7F82D331" w:rsidR="00C019C3" w:rsidRPr="00B50328" w:rsidRDefault="00C019C3" w:rsidP="00F405A8">
      <w:pPr>
        <w:pStyle w:val="BodyText"/>
        <w:numPr>
          <w:ilvl w:val="0"/>
          <w:numId w:val="16"/>
        </w:numPr>
        <w:ind w:left="851" w:hanging="851"/>
        <w:rPr>
          <w:rFonts w:cstheme="minorHAnsi"/>
        </w:rPr>
      </w:pPr>
      <w:r w:rsidRPr="00B50328">
        <w:rPr>
          <w:rFonts w:cstheme="minorHAnsi"/>
        </w:rPr>
        <w:t xml:space="preserve">Air </w:t>
      </w:r>
      <w:r w:rsidR="007958E7" w:rsidRPr="00B50328">
        <w:rPr>
          <w:rFonts w:cstheme="minorHAnsi"/>
        </w:rPr>
        <w:t>to</w:t>
      </w:r>
      <w:r w:rsidRPr="00B50328">
        <w:rPr>
          <w:rFonts w:cstheme="minorHAnsi"/>
        </w:rPr>
        <w:t xml:space="preserve"> be extracted from the booth via a rear </w:t>
      </w:r>
      <w:proofErr w:type="gramStart"/>
      <w:r w:rsidRPr="00B50328">
        <w:rPr>
          <w:rFonts w:cstheme="minorHAnsi"/>
        </w:rPr>
        <w:t>low level</w:t>
      </w:r>
      <w:proofErr w:type="gramEnd"/>
      <w:r w:rsidRPr="00B50328">
        <w:rPr>
          <w:rFonts w:cstheme="minorHAnsi"/>
        </w:rPr>
        <w:t xml:space="preserve"> chest. The chest </w:t>
      </w:r>
      <w:r w:rsidR="007958E7" w:rsidRPr="00B50328">
        <w:rPr>
          <w:rFonts w:cstheme="minorHAnsi"/>
        </w:rPr>
        <w:t>needs to be</w:t>
      </w:r>
      <w:r w:rsidR="00F405A8">
        <w:rPr>
          <w:rFonts w:cstheme="minorHAnsi"/>
        </w:rPr>
        <w:t xml:space="preserve"> </w:t>
      </w:r>
      <w:r w:rsidRPr="00B50328">
        <w:rPr>
          <w:rFonts w:cstheme="minorHAnsi"/>
        </w:rPr>
        <w:t>fitted with</w:t>
      </w:r>
      <w:r w:rsidR="007958E7" w:rsidRPr="00B50328">
        <w:rPr>
          <w:rFonts w:cstheme="minorHAnsi"/>
        </w:rPr>
        <w:t xml:space="preserve"> </w:t>
      </w:r>
      <w:r w:rsidRPr="00B50328">
        <w:rPr>
          <w:rFonts w:cstheme="minorHAnsi"/>
        </w:rPr>
        <w:t xml:space="preserve">a </w:t>
      </w:r>
      <w:proofErr w:type="gramStart"/>
      <w:r w:rsidRPr="00B50328">
        <w:rPr>
          <w:rFonts w:cstheme="minorHAnsi"/>
        </w:rPr>
        <w:t>two stage</w:t>
      </w:r>
      <w:proofErr w:type="gramEnd"/>
      <w:r w:rsidRPr="00B50328">
        <w:rPr>
          <w:rFonts w:cstheme="minorHAnsi"/>
        </w:rPr>
        <w:t xml:space="preserve"> dry filtration system (EU3 and EU2 grades). These filters </w:t>
      </w:r>
      <w:r w:rsidR="007958E7" w:rsidRPr="00B50328">
        <w:rPr>
          <w:rFonts w:cstheme="minorHAnsi"/>
        </w:rPr>
        <w:t>need</w:t>
      </w:r>
      <w:r w:rsidR="00F405A8">
        <w:rPr>
          <w:rFonts w:cstheme="minorHAnsi"/>
        </w:rPr>
        <w:t xml:space="preserve"> </w:t>
      </w:r>
      <w:r w:rsidR="007958E7" w:rsidRPr="00B50328">
        <w:rPr>
          <w:rFonts w:cstheme="minorHAnsi"/>
        </w:rPr>
        <w:t xml:space="preserve">to be </w:t>
      </w:r>
      <w:r w:rsidRPr="00B50328">
        <w:rPr>
          <w:rFonts w:cstheme="minorHAnsi"/>
        </w:rPr>
        <w:t>easily</w:t>
      </w:r>
      <w:r w:rsidR="007958E7" w:rsidRPr="00B50328">
        <w:rPr>
          <w:rFonts w:cstheme="minorHAnsi"/>
        </w:rPr>
        <w:t xml:space="preserve"> </w:t>
      </w:r>
      <w:r w:rsidRPr="00B50328">
        <w:rPr>
          <w:rFonts w:cstheme="minorHAnsi"/>
        </w:rPr>
        <w:t>accessible.</w:t>
      </w:r>
    </w:p>
    <w:p w14:paraId="7B86B0C9" w14:textId="77777777" w:rsidR="00C019C3" w:rsidRPr="00B50328" w:rsidRDefault="00C019C3" w:rsidP="00F405A8">
      <w:pPr>
        <w:pStyle w:val="BodyText"/>
        <w:ind w:left="851" w:hanging="851"/>
        <w:rPr>
          <w:rFonts w:cstheme="minorHAnsi"/>
        </w:rPr>
      </w:pPr>
    </w:p>
    <w:p w14:paraId="79390328" w14:textId="77777777" w:rsidR="00C019C3" w:rsidRPr="00B50328" w:rsidRDefault="00C019C3" w:rsidP="00F405A8">
      <w:pPr>
        <w:pStyle w:val="BodyText"/>
        <w:numPr>
          <w:ilvl w:val="0"/>
          <w:numId w:val="16"/>
        </w:numPr>
        <w:ind w:left="851" w:hanging="851"/>
        <w:rPr>
          <w:rFonts w:cstheme="minorHAnsi"/>
        </w:rPr>
      </w:pPr>
      <w:r w:rsidRPr="00B50328">
        <w:rPr>
          <w:rFonts w:cstheme="minorHAnsi"/>
        </w:rPr>
        <w:t>The main extraction fan will be as the input unit.</w:t>
      </w:r>
    </w:p>
    <w:p w14:paraId="1B3B045A" w14:textId="77777777" w:rsidR="00C019C3" w:rsidRPr="00B50328" w:rsidRDefault="00C019C3" w:rsidP="00F405A8">
      <w:pPr>
        <w:pStyle w:val="BodyText"/>
        <w:ind w:left="851" w:hanging="851"/>
        <w:rPr>
          <w:rFonts w:cstheme="minorHAnsi"/>
        </w:rPr>
      </w:pPr>
    </w:p>
    <w:p w14:paraId="4222BD0C" w14:textId="523D3B1E" w:rsidR="00C019C3" w:rsidRPr="00B50328" w:rsidRDefault="00C019C3" w:rsidP="00F405A8">
      <w:pPr>
        <w:pStyle w:val="BodyText"/>
        <w:numPr>
          <w:ilvl w:val="0"/>
          <w:numId w:val="16"/>
        </w:numPr>
        <w:ind w:left="851" w:hanging="851"/>
        <w:rPr>
          <w:rFonts w:cstheme="minorHAnsi"/>
        </w:rPr>
      </w:pPr>
      <w:r w:rsidRPr="00B50328">
        <w:rPr>
          <w:rFonts w:cstheme="minorHAnsi"/>
        </w:rPr>
        <w:t xml:space="preserve">The installed package </w:t>
      </w:r>
      <w:r w:rsidR="007958E7" w:rsidRPr="00B50328">
        <w:rPr>
          <w:rFonts w:cstheme="minorHAnsi"/>
        </w:rPr>
        <w:t>needs to come</w:t>
      </w:r>
      <w:r w:rsidRPr="00B50328">
        <w:rPr>
          <w:rFonts w:cstheme="minorHAnsi"/>
        </w:rPr>
        <w:t xml:space="preserve"> complete with the recirculation system, intake and</w:t>
      </w:r>
      <w:r w:rsidR="007958E7" w:rsidRPr="00B50328">
        <w:rPr>
          <w:rFonts w:cstheme="minorHAnsi"/>
        </w:rPr>
        <w:t xml:space="preserve"> </w:t>
      </w:r>
      <w:r w:rsidRPr="00B50328">
        <w:rPr>
          <w:rFonts w:cstheme="minorHAnsi"/>
        </w:rPr>
        <w:t>exhaust ducts, including roof plates, skirts, water ingress damper and an</w:t>
      </w:r>
      <w:r w:rsidR="007958E7" w:rsidRPr="00B50328">
        <w:rPr>
          <w:rFonts w:cstheme="minorHAnsi"/>
        </w:rPr>
        <w:t xml:space="preserve"> </w:t>
      </w:r>
      <w:r w:rsidRPr="00B50328">
        <w:rPr>
          <w:rFonts w:cstheme="minorHAnsi"/>
        </w:rPr>
        <w:t>accelerator</w:t>
      </w:r>
      <w:r w:rsidR="007958E7" w:rsidRPr="00B50328">
        <w:rPr>
          <w:rFonts w:cstheme="minorHAnsi"/>
        </w:rPr>
        <w:t xml:space="preserve"> </w:t>
      </w:r>
      <w:r w:rsidRPr="00B50328">
        <w:rPr>
          <w:rFonts w:cstheme="minorHAnsi"/>
        </w:rPr>
        <w:t xml:space="preserve">cone. Ducting </w:t>
      </w:r>
      <w:r w:rsidR="007958E7" w:rsidRPr="00B50328">
        <w:rPr>
          <w:rFonts w:cstheme="minorHAnsi"/>
        </w:rPr>
        <w:t>to be</w:t>
      </w:r>
      <w:r w:rsidRPr="00B50328">
        <w:rPr>
          <w:rFonts w:cstheme="minorHAnsi"/>
        </w:rPr>
        <w:t xml:space="preserve"> the DW144 standard and i</w:t>
      </w:r>
      <w:r w:rsidR="007958E7" w:rsidRPr="00B50328">
        <w:rPr>
          <w:rFonts w:cstheme="minorHAnsi"/>
        </w:rPr>
        <w:t>n</w:t>
      </w:r>
      <w:r w:rsidRPr="00B50328">
        <w:rPr>
          <w:rFonts w:cstheme="minorHAnsi"/>
        </w:rPr>
        <w:t xml:space="preserve"> galvanised steel.</w:t>
      </w:r>
    </w:p>
    <w:p w14:paraId="49BB52B8" w14:textId="77777777" w:rsidR="00C019C3" w:rsidRPr="00B50328" w:rsidRDefault="00C019C3" w:rsidP="00C019C3">
      <w:pPr>
        <w:pStyle w:val="BodyText"/>
        <w:ind w:left="360"/>
        <w:rPr>
          <w:rFonts w:cstheme="minorHAnsi"/>
        </w:rPr>
      </w:pPr>
    </w:p>
    <w:p w14:paraId="3261431F" w14:textId="0B9BDF9F" w:rsidR="00C019C3" w:rsidRPr="00B50328" w:rsidRDefault="00F405A8" w:rsidP="00F405A8">
      <w:pPr>
        <w:pStyle w:val="BodyText"/>
        <w:ind w:left="851" w:hanging="851"/>
        <w:rPr>
          <w:rFonts w:cstheme="minorHAnsi"/>
          <w:b/>
          <w:bCs/>
        </w:rPr>
      </w:pPr>
      <w:r>
        <w:rPr>
          <w:rFonts w:cstheme="minorHAnsi"/>
          <w:b/>
          <w:bCs/>
        </w:rPr>
        <w:t>3.10</w:t>
      </w:r>
      <w:r>
        <w:rPr>
          <w:rFonts w:cstheme="minorHAnsi"/>
          <w:b/>
          <w:bCs/>
        </w:rPr>
        <w:tab/>
      </w:r>
      <w:r w:rsidR="00C019C3" w:rsidRPr="00B50328">
        <w:rPr>
          <w:rFonts w:cstheme="minorHAnsi"/>
          <w:b/>
          <w:bCs/>
        </w:rPr>
        <w:t>Control System:</w:t>
      </w:r>
    </w:p>
    <w:p w14:paraId="5858D3C7" w14:textId="77777777" w:rsidR="00C019C3" w:rsidRPr="00B50328" w:rsidRDefault="00C019C3" w:rsidP="00C019C3">
      <w:pPr>
        <w:pStyle w:val="BodyText"/>
        <w:ind w:left="360"/>
        <w:rPr>
          <w:rFonts w:cstheme="minorHAnsi"/>
        </w:rPr>
      </w:pPr>
    </w:p>
    <w:p w14:paraId="62C15920" w14:textId="6FD405D3" w:rsidR="00C019C3" w:rsidRPr="00B50328" w:rsidRDefault="00F405A8" w:rsidP="00F405A8">
      <w:pPr>
        <w:pStyle w:val="BodyText"/>
        <w:ind w:left="851" w:hanging="851"/>
        <w:rPr>
          <w:rFonts w:cstheme="minorHAnsi"/>
        </w:rPr>
      </w:pPr>
      <w:r>
        <w:rPr>
          <w:rFonts w:cstheme="minorHAnsi"/>
        </w:rPr>
        <w:t>3.10.1</w:t>
      </w:r>
      <w:r>
        <w:rPr>
          <w:rFonts w:cstheme="minorHAnsi"/>
        </w:rPr>
        <w:tab/>
      </w:r>
      <w:r w:rsidR="00C019C3" w:rsidRPr="00B50328">
        <w:rPr>
          <w:rFonts w:cstheme="minorHAnsi"/>
        </w:rPr>
        <w:t>Comprehensive control panel to be supplied to control the booth giving all necessary</w:t>
      </w:r>
      <w:r>
        <w:rPr>
          <w:rFonts w:cstheme="minorHAnsi"/>
        </w:rPr>
        <w:t xml:space="preserve"> </w:t>
      </w:r>
      <w:r w:rsidR="00C019C3" w:rsidRPr="00B50328">
        <w:rPr>
          <w:rFonts w:cstheme="minorHAnsi"/>
        </w:rPr>
        <w:t>functions, indications and readouts for all operations.</w:t>
      </w:r>
    </w:p>
    <w:p w14:paraId="2E8506AE" w14:textId="77777777" w:rsidR="00C019C3" w:rsidRPr="00B50328" w:rsidRDefault="00C019C3" w:rsidP="00C019C3">
      <w:pPr>
        <w:pStyle w:val="BodyText"/>
        <w:ind w:left="360"/>
        <w:rPr>
          <w:rFonts w:cstheme="minorHAnsi"/>
        </w:rPr>
      </w:pPr>
    </w:p>
    <w:p w14:paraId="405E03D3" w14:textId="30FC7F1E" w:rsidR="00C019C3" w:rsidRPr="00B50328" w:rsidRDefault="00F405A8" w:rsidP="00F405A8">
      <w:pPr>
        <w:pStyle w:val="BodyText"/>
        <w:tabs>
          <w:tab w:val="left" w:pos="851"/>
        </w:tabs>
        <w:ind w:left="851" w:hanging="851"/>
        <w:rPr>
          <w:rFonts w:cstheme="minorHAnsi"/>
        </w:rPr>
      </w:pPr>
      <w:r>
        <w:rPr>
          <w:rFonts w:cstheme="minorHAnsi"/>
        </w:rPr>
        <w:t>3.10.2</w:t>
      </w:r>
      <w:r>
        <w:rPr>
          <w:rFonts w:cstheme="minorHAnsi"/>
        </w:rPr>
        <w:tab/>
      </w:r>
      <w:r w:rsidR="00C019C3" w:rsidRPr="00B50328">
        <w:rPr>
          <w:rFonts w:cstheme="minorHAnsi"/>
        </w:rPr>
        <w:t xml:space="preserve">The control panel </w:t>
      </w:r>
      <w:r w:rsidR="007958E7" w:rsidRPr="00B50328">
        <w:rPr>
          <w:rFonts w:cstheme="minorHAnsi"/>
        </w:rPr>
        <w:t>must</w:t>
      </w:r>
      <w:r w:rsidR="00C019C3" w:rsidRPr="00B50328">
        <w:rPr>
          <w:rFonts w:cstheme="minorHAnsi"/>
        </w:rPr>
        <w:t xml:space="preserve"> incorporate the following features:</w:t>
      </w:r>
    </w:p>
    <w:p w14:paraId="71C57B7C" w14:textId="77777777" w:rsidR="00C019C3" w:rsidRPr="00B50328" w:rsidRDefault="00C019C3" w:rsidP="00C019C3">
      <w:pPr>
        <w:pStyle w:val="BodyText"/>
        <w:ind w:left="360"/>
        <w:rPr>
          <w:rFonts w:cstheme="minorHAnsi"/>
        </w:rPr>
      </w:pPr>
    </w:p>
    <w:p w14:paraId="401F28FA" w14:textId="4369193E" w:rsidR="00C019C3" w:rsidRPr="00B50328" w:rsidRDefault="00C019C3" w:rsidP="00F405A8">
      <w:pPr>
        <w:pStyle w:val="BodyText"/>
        <w:numPr>
          <w:ilvl w:val="1"/>
          <w:numId w:val="17"/>
        </w:numPr>
        <w:ind w:hanging="589"/>
        <w:rPr>
          <w:rFonts w:cstheme="minorHAnsi"/>
        </w:rPr>
      </w:pPr>
      <w:r w:rsidRPr="00B50328">
        <w:rPr>
          <w:rFonts w:cstheme="minorHAnsi"/>
        </w:rPr>
        <w:t>Operational mode switching</w:t>
      </w:r>
    </w:p>
    <w:p w14:paraId="0673CC13" w14:textId="31FA280E" w:rsidR="00C019C3" w:rsidRPr="00B50328" w:rsidRDefault="00C019C3" w:rsidP="00F405A8">
      <w:pPr>
        <w:pStyle w:val="BodyText"/>
        <w:numPr>
          <w:ilvl w:val="1"/>
          <w:numId w:val="17"/>
        </w:numPr>
        <w:ind w:hanging="589"/>
        <w:rPr>
          <w:rFonts w:cstheme="minorHAnsi"/>
        </w:rPr>
      </w:pPr>
      <w:r w:rsidRPr="00B50328">
        <w:rPr>
          <w:rFonts w:cstheme="minorHAnsi"/>
        </w:rPr>
        <w:lastRenderedPageBreak/>
        <w:t>Temperature readout on Spray mode</w:t>
      </w:r>
    </w:p>
    <w:p w14:paraId="2368B2CC" w14:textId="64DF7454" w:rsidR="00C019C3" w:rsidRPr="00B50328" w:rsidRDefault="00C019C3" w:rsidP="00F405A8">
      <w:pPr>
        <w:pStyle w:val="BodyText"/>
        <w:numPr>
          <w:ilvl w:val="1"/>
          <w:numId w:val="17"/>
        </w:numPr>
        <w:ind w:hanging="589"/>
        <w:rPr>
          <w:rFonts w:cstheme="minorHAnsi"/>
        </w:rPr>
      </w:pPr>
      <w:r w:rsidRPr="00B50328">
        <w:rPr>
          <w:rFonts w:cstheme="minorHAnsi"/>
        </w:rPr>
        <w:t>Temperature readout on flash-off</w:t>
      </w:r>
      <w:r w:rsidRPr="00B50328">
        <w:rPr>
          <w:rFonts w:cstheme="minorHAnsi"/>
        </w:rPr>
        <w:tab/>
      </w:r>
    </w:p>
    <w:p w14:paraId="029FF0F0" w14:textId="6B7EB326" w:rsidR="00C019C3" w:rsidRPr="00B50328" w:rsidRDefault="00C019C3" w:rsidP="00F405A8">
      <w:pPr>
        <w:pStyle w:val="BodyText"/>
        <w:numPr>
          <w:ilvl w:val="1"/>
          <w:numId w:val="17"/>
        </w:numPr>
        <w:ind w:hanging="589"/>
        <w:rPr>
          <w:rFonts w:cstheme="minorHAnsi"/>
        </w:rPr>
      </w:pPr>
      <w:r w:rsidRPr="00B50328">
        <w:rPr>
          <w:rFonts w:cstheme="minorHAnsi"/>
        </w:rPr>
        <w:t>Temperature readout on Bake mode</w:t>
      </w:r>
      <w:r w:rsidRPr="00B50328">
        <w:rPr>
          <w:rFonts w:cstheme="minorHAnsi"/>
        </w:rPr>
        <w:tab/>
      </w:r>
    </w:p>
    <w:p w14:paraId="4CEADCD6" w14:textId="76ABA393" w:rsidR="00C019C3" w:rsidRPr="00B50328" w:rsidRDefault="00C019C3" w:rsidP="00F405A8">
      <w:pPr>
        <w:pStyle w:val="BodyText"/>
        <w:numPr>
          <w:ilvl w:val="1"/>
          <w:numId w:val="17"/>
        </w:numPr>
        <w:ind w:hanging="589"/>
        <w:rPr>
          <w:rFonts w:cstheme="minorHAnsi"/>
        </w:rPr>
      </w:pPr>
      <w:r w:rsidRPr="00B50328">
        <w:rPr>
          <w:rFonts w:cstheme="minorHAnsi"/>
        </w:rPr>
        <w:t>Light Switching</w:t>
      </w:r>
    </w:p>
    <w:p w14:paraId="6926D9AE" w14:textId="31AF3876" w:rsidR="00C019C3" w:rsidRPr="00B50328" w:rsidRDefault="00C019C3" w:rsidP="00F405A8">
      <w:pPr>
        <w:pStyle w:val="BodyText"/>
        <w:numPr>
          <w:ilvl w:val="1"/>
          <w:numId w:val="17"/>
        </w:numPr>
        <w:ind w:hanging="589"/>
        <w:rPr>
          <w:rFonts w:cstheme="minorHAnsi"/>
        </w:rPr>
      </w:pPr>
      <w:r w:rsidRPr="00B50328">
        <w:rPr>
          <w:rFonts w:cstheme="minorHAnsi"/>
        </w:rPr>
        <w:t>Process cycle time control</w:t>
      </w:r>
    </w:p>
    <w:p w14:paraId="1279D430" w14:textId="2A15DCA9" w:rsidR="00C019C3" w:rsidRPr="00B50328" w:rsidRDefault="00C019C3" w:rsidP="00F405A8">
      <w:pPr>
        <w:pStyle w:val="BodyText"/>
        <w:numPr>
          <w:ilvl w:val="1"/>
          <w:numId w:val="17"/>
        </w:numPr>
        <w:ind w:hanging="589"/>
        <w:rPr>
          <w:rFonts w:cstheme="minorHAnsi"/>
        </w:rPr>
      </w:pPr>
      <w:r w:rsidRPr="00B50328">
        <w:rPr>
          <w:rFonts w:cstheme="minorHAnsi"/>
        </w:rPr>
        <w:t xml:space="preserve">Total hours run </w:t>
      </w:r>
      <w:proofErr w:type="gramStart"/>
      <w:r w:rsidRPr="00B50328">
        <w:rPr>
          <w:rFonts w:cstheme="minorHAnsi"/>
        </w:rPr>
        <w:t>indication</w:t>
      </w:r>
      <w:proofErr w:type="gramEnd"/>
    </w:p>
    <w:p w14:paraId="66CDDF18" w14:textId="23BF1869" w:rsidR="00C019C3" w:rsidRPr="00B50328" w:rsidRDefault="00C019C3" w:rsidP="00F405A8">
      <w:pPr>
        <w:pStyle w:val="BodyText"/>
        <w:numPr>
          <w:ilvl w:val="1"/>
          <w:numId w:val="17"/>
        </w:numPr>
        <w:ind w:hanging="589"/>
        <w:rPr>
          <w:rFonts w:cstheme="minorHAnsi"/>
        </w:rPr>
      </w:pPr>
      <w:r w:rsidRPr="00B50328">
        <w:rPr>
          <w:rFonts w:cstheme="minorHAnsi"/>
        </w:rPr>
        <w:t xml:space="preserve">Adjustment for bake and spray temperature setting, these would be </w:t>
      </w:r>
      <w:proofErr w:type="spellStart"/>
      <w:r w:rsidRPr="00B50328">
        <w:rPr>
          <w:rFonts w:cstheme="minorHAnsi"/>
        </w:rPr>
        <w:t>preset</w:t>
      </w:r>
      <w:proofErr w:type="spellEnd"/>
      <w:r w:rsidR="00F405A8">
        <w:rPr>
          <w:rFonts w:cstheme="minorHAnsi"/>
        </w:rPr>
        <w:t xml:space="preserve"> </w:t>
      </w:r>
      <w:r w:rsidRPr="00B50328">
        <w:rPr>
          <w:rFonts w:cstheme="minorHAnsi"/>
        </w:rPr>
        <w:t xml:space="preserve">and controlled to ensure set limits are not </w:t>
      </w:r>
      <w:proofErr w:type="gramStart"/>
      <w:r w:rsidRPr="00B50328">
        <w:rPr>
          <w:rFonts w:cstheme="minorHAnsi"/>
        </w:rPr>
        <w:t>exceeded</w:t>
      </w:r>
      <w:proofErr w:type="gramEnd"/>
    </w:p>
    <w:p w14:paraId="02F49BA0" w14:textId="751845E3" w:rsidR="00C019C3" w:rsidRPr="00B50328" w:rsidRDefault="00C019C3" w:rsidP="00F405A8">
      <w:pPr>
        <w:pStyle w:val="BodyText"/>
        <w:numPr>
          <w:ilvl w:val="1"/>
          <w:numId w:val="17"/>
        </w:numPr>
        <w:ind w:hanging="589"/>
        <w:rPr>
          <w:rFonts w:cstheme="minorHAnsi"/>
        </w:rPr>
      </w:pPr>
      <w:r w:rsidRPr="00B50328">
        <w:rPr>
          <w:rFonts w:cstheme="minorHAnsi"/>
        </w:rPr>
        <w:t xml:space="preserve">Cabin pressure readout by </w:t>
      </w:r>
      <w:proofErr w:type="spellStart"/>
      <w:r w:rsidRPr="00B50328">
        <w:rPr>
          <w:rFonts w:cstheme="minorHAnsi"/>
        </w:rPr>
        <w:t>Magnahelic</w:t>
      </w:r>
      <w:proofErr w:type="spellEnd"/>
      <w:r w:rsidRPr="00B50328">
        <w:rPr>
          <w:rFonts w:cstheme="minorHAnsi"/>
        </w:rPr>
        <w:t xml:space="preserve"> gauge</w:t>
      </w:r>
    </w:p>
    <w:p w14:paraId="7D02FEEC" w14:textId="3F3E1C30" w:rsidR="00C019C3" w:rsidRPr="00B50328" w:rsidRDefault="00C019C3" w:rsidP="00F405A8">
      <w:pPr>
        <w:pStyle w:val="BodyText"/>
        <w:numPr>
          <w:ilvl w:val="1"/>
          <w:numId w:val="17"/>
        </w:numPr>
        <w:ind w:hanging="589"/>
        <w:rPr>
          <w:rFonts w:cstheme="minorHAnsi"/>
        </w:rPr>
      </w:pPr>
      <w:r w:rsidRPr="00B50328">
        <w:rPr>
          <w:rFonts w:cstheme="minorHAnsi"/>
        </w:rPr>
        <w:t xml:space="preserve">Automatic shutdown and audible alarm if the booth </w:t>
      </w:r>
      <w:proofErr w:type="gramStart"/>
      <w:r w:rsidRPr="00B50328">
        <w:rPr>
          <w:rFonts w:cstheme="minorHAnsi"/>
        </w:rPr>
        <w:t>becomes</w:t>
      </w:r>
      <w:proofErr w:type="gramEnd"/>
      <w:r w:rsidRPr="00B50328">
        <w:rPr>
          <w:rFonts w:cstheme="minorHAnsi"/>
        </w:rPr>
        <w:t xml:space="preserve"> over pressurised in the</w:t>
      </w:r>
      <w:r w:rsidR="00010AA2" w:rsidRPr="00B50328">
        <w:rPr>
          <w:rFonts w:cstheme="minorHAnsi"/>
        </w:rPr>
        <w:t xml:space="preserve"> </w:t>
      </w:r>
      <w:r w:rsidRPr="00B50328">
        <w:rPr>
          <w:rFonts w:cstheme="minorHAnsi"/>
        </w:rPr>
        <w:t>spray cycle.</w:t>
      </w:r>
    </w:p>
    <w:p w14:paraId="76FA8D9B" w14:textId="77777777" w:rsidR="00C019C3" w:rsidRPr="00B50328" w:rsidRDefault="00C019C3" w:rsidP="00C019C3">
      <w:pPr>
        <w:pStyle w:val="BodyText"/>
        <w:ind w:left="360"/>
        <w:rPr>
          <w:rFonts w:cstheme="minorHAnsi"/>
        </w:rPr>
      </w:pPr>
    </w:p>
    <w:p w14:paraId="05177D68" w14:textId="71065559" w:rsidR="00C019C3" w:rsidRPr="00B50328" w:rsidRDefault="00F405A8" w:rsidP="00F405A8">
      <w:pPr>
        <w:pStyle w:val="BodyText"/>
        <w:ind w:left="851" w:hanging="851"/>
        <w:rPr>
          <w:rFonts w:cstheme="minorHAnsi"/>
          <w:b/>
          <w:bCs/>
        </w:rPr>
      </w:pPr>
      <w:r>
        <w:rPr>
          <w:rFonts w:cstheme="minorHAnsi"/>
          <w:b/>
          <w:bCs/>
        </w:rPr>
        <w:t>3.11</w:t>
      </w:r>
      <w:r>
        <w:rPr>
          <w:rFonts w:cstheme="minorHAnsi"/>
          <w:b/>
          <w:bCs/>
        </w:rPr>
        <w:tab/>
      </w:r>
      <w:r w:rsidR="00C019C3" w:rsidRPr="00B50328">
        <w:rPr>
          <w:rFonts w:cstheme="minorHAnsi"/>
          <w:b/>
          <w:bCs/>
        </w:rPr>
        <w:t>Warranty Provision:</w:t>
      </w:r>
    </w:p>
    <w:p w14:paraId="33F5A0C4" w14:textId="77777777" w:rsidR="00DC00E7" w:rsidRPr="00B50328" w:rsidRDefault="00DC00E7" w:rsidP="00010AA2">
      <w:pPr>
        <w:pStyle w:val="BodyText"/>
        <w:ind w:left="360" w:firstLine="360"/>
        <w:rPr>
          <w:rFonts w:cstheme="minorHAnsi"/>
          <w:b/>
          <w:bCs/>
        </w:rPr>
      </w:pPr>
    </w:p>
    <w:p w14:paraId="41D88107" w14:textId="45362E60" w:rsidR="00DC00E7" w:rsidRPr="00B50328" w:rsidRDefault="00DC00E7" w:rsidP="00F405A8">
      <w:pPr>
        <w:pStyle w:val="BodyText"/>
        <w:ind w:left="851" w:firstLine="0"/>
        <w:rPr>
          <w:rFonts w:cstheme="minorHAnsi"/>
        </w:rPr>
      </w:pPr>
      <w:r w:rsidRPr="00B50328">
        <w:rPr>
          <w:rFonts w:cstheme="minorHAnsi"/>
        </w:rPr>
        <w:t>1-year parts and labour warranty as a minimum on installed and commissioned</w:t>
      </w:r>
      <w:r w:rsidR="00F405A8">
        <w:rPr>
          <w:rFonts w:cstheme="minorHAnsi"/>
        </w:rPr>
        <w:t xml:space="preserve"> </w:t>
      </w:r>
      <w:r w:rsidRPr="00B50328">
        <w:rPr>
          <w:rFonts w:cstheme="minorHAnsi"/>
        </w:rPr>
        <w:t xml:space="preserve">equipment. </w:t>
      </w:r>
    </w:p>
    <w:p w14:paraId="3C7999F7" w14:textId="77777777" w:rsidR="00C019C3" w:rsidRPr="00B50328" w:rsidRDefault="00C019C3" w:rsidP="00DC00E7">
      <w:pPr>
        <w:pStyle w:val="BodyText"/>
        <w:ind w:left="0" w:firstLine="0"/>
        <w:rPr>
          <w:rFonts w:cstheme="minorHAnsi"/>
        </w:rPr>
      </w:pPr>
    </w:p>
    <w:p w14:paraId="20146E4D" w14:textId="025E6B9D" w:rsidR="00C019C3" w:rsidRPr="00B50328" w:rsidRDefault="00F405A8" w:rsidP="00F405A8">
      <w:pPr>
        <w:pStyle w:val="BodyText"/>
        <w:ind w:left="851" w:hanging="851"/>
        <w:rPr>
          <w:rFonts w:cstheme="minorHAnsi"/>
          <w:b/>
          <w:bCs/>
        </w:rPr>
      </w:pPr>
      <w:r>
        <w:rPr>
          <w:rFonts w:cstheme="minorHAnsi"/>
          <w:b/>
          <w:bCs/>
        </w:rPr>
        <w:t>3.12</w:t>
      </w:r>
      <w:r>
        <w:rPr>
          <w:rFonts w:cstheme="minorHAnsi"/>
          <w:b/>
          <w:bCs/>
        </w:rPr>
        <w:tab/>
      </w:r>
      <w:r w:rsidR="00C019C3" w:rsidRPr="00B50328">
        <w:rPr>
          <w:rFonts w:cstheme="minorHAnsi"/>
          <w:b/>
          <w:bCs/>
        </w:rPr>
        <w:t>Installation and Commissioning:</w:t>
      </w:r>
    </w:p>
    <w:p w14:paraId="4AD84415" w14:textId="77777777" w:rsidR="00C019C3" w:rsidRPr="00B50328" w:rsidRDefault="00C019C3" w:rsidP="00C019C3">
      <w:pPr>
        <w:pStyle w:val="BodyText"/>
        <w:ind w:left="360"/>
        <w:rPr>
          <w:rFonts w:cstheme="minorHAnsi"/>
        </w:rPr>
      </w:pPr>
    </w:p>
    <w:p w14:paraId="65B8B7BD" w14:textId="37333145" w:rsidR="00C019C3" w:rsidRPr="00B50328" w:rsidRDefault="00F405A8" w:rsidP="00F405A8">
      <w:pPr>
        <w:pStyle w:val="BodyText"/>
        <w:ind w:left="851" w:hanging="851"/>
        <w:rPr>
          <w:rFonts w:cstheme="minorHAnsi"/>
        </w:rPr>
      </w:pPr>
      <w:r>
        <w:rPr>
          <w:rFonts w:cstheme="minorHAnsi"/>
        </w:rPr>
        <w:t>3.12.1</w:t>
      </w:r>
      <w:r>
        <w:rPr>
          <w:rFonts w:cstheme="minorHAnsi"/>
        </w:rPr>
        <w:tab/>
      </w:r>
      <w:r w:rsidR="00C019C3" w:rsidRPr="00B50328">
        <w:rPr>
          <w:rFonts w:cstheme="minorHAnsi"/>
        </w:rPr>
        <w:t xml:space="preserve">Electrical wiring </w:t>
      </w:r>
      <w:r w:rsidR="007958E7" w:rsidRPr="00B50328">
        <w:rPr>
          <w:rFonts w:cstheme="minorHAnsi"/>
        </w:rPr>
        <w:t>must</w:t>
      </w:r>
      <w:r w:rsidR="00C019C3" w:rsidRPr="00B50328">
        <w:rPr>
          <w:rFonts w:cstheme="minorHAnsi"/>
        </w:rPr>
        <w:t xml:space="preserve"> be in plastic conduit and cable trays in accordance with IEE</w:t>
      </w:r>
      <w:r>
        <w:rPr>
          <w:rFonts w:cstheme="minorHAnsi"/>
        </w:rPr>
        <w:t xml:space="preserve"> </w:t>
      </w:r>
      <w:r w:rsidR="007958E7" w:rsidRPr="00B50328">
        <w:rPr>
          <w:rFonts w:cstheme="minorHAnsi"/>
        </w:rPr>
        <w:t>R</w:t>
      </w:r>
      <w:r w:rsidR="00C019C3" w:rsidRPr="00B50328">
        <w:rPr>
          <w:rFonts w:cstheme="minorHAnsi"/>
        </w:rPr>
        <w:t>egulations</w:t>
      </w:r>
      <w:r w:rsidR="007958E7" w:rsidRPr="00B50328">
        <w:rPr>
          <w:rFonts w:cstheme="minorHAnsi"/>
        </w:rPr>
        <w:t>.</w:t>
      </w:r>
    </w:p>
    <w:p w14:paraId="7A6DACE4" w14:textId="77777777" w:rsidR="00C019C3" w:rsidRPr="00B50328" w:rsidRDefault="00C019C3" w:rsidP="00F405A8">
      <w:pPr>
        <w:pStyle w:val="BodyText"/>
        <w:ind w:left="851" w:hanging="851"/>
        <w:rPr>
          <w:rFonts w:cstheme="minorHAnsi"/>
        </w:rPr>
      </w:pPr>
    </w:p>
    <w:p w14:paraId="1CEA605F" w14:textId="6230D2F9" w:rsidR="00DC00E7" w:rsidRDefault="00F405A8" w:rsidP="00F405A8">
      <w:pPr>
        <w:pStyle w:val="BodyText"/>
        <w:ind w:left="851" w:hanging="851"/>
        <w:rPr>
          <w:rFonts w:cstheme="minorHAnsi"/>
        </w:rPr>
      </w:pPr>
      <w:r>
        <w:rPr>
          <w:rFonts w:cstheme="minorHAnsi"/>
        </w:rPr>
        <w:t>3.12.2</w:t>
      </w:r>
      <w:r>
        <w:rPr>
          <w:rFonts w:cstheme="minorHAnsi"/>
        </w:rPr>
        <w:tab/>
      </w:r>
      <w:r w:rsidR="00C019C3" w:rsidRPr="00B50328">
        <w:rPr>
          <w:rFonts w:cstheme="minorHAnsi"/>
        </w:rPr>
        <w:t>Plant to be commissioned and fully set up on completion and a test certificate of</w:t>
      </w:r>
      <w:r>
        <w:rPr>
          <w:rFonts w:cstheme="minorHAnsi"/>
        </w:rPr>
        <w:t xml:space="preserve"> </w:t>
      </w:r>
      <w:r w:rsidR="00C019C3" w:rsidRPr="00B50328">
        <w:rPr>
          <w:rFonts w:cstheme="minorHAnsi"/>
        </w:rPr>
        <w:t>operation and conformity to be given to client together with instruction manual.</w:t>
      </w:r>
    </w:p>
    <w:p w14:paraId="22ED64A0" w14:textId="77777777" w:rsidR="00F405A8" w:rsidRDefault="00F405A8" w:rsidP="00F405A8">
      <w:pPr>
        <w:pStyle w:val="BodyText"/>
        <w:rPr>
          <w:rFonts w:cstheme="minorHAnsi"/>
        </w:rPr>
      </w:pPr>
    </w:p>
    <w:p w14:paraId="5C8EA1DC" w14:textId="30EA9453" w:rsidR="00C019C3" w:rsidRPr="00B50328" w:rsidRDefault="00F405A8" w:rsidP="00F405A8">
      <w:pPr>
        <w:pStyle w:val="BodyText"/>
        <w:ind w:left="851" w:hanging="851"/>
        <w:rPr>
          <w:rFonts w:cstheme="minorHAnsi"/>
        </w:rPr>
      </w:pPr>
      <w:r>
        <w:rPr>
          <w:rFonts w:cstheme="minorHAnsi"/>
        </w:rPr>
        <w:t>3.12.3</w:t>
      </w:r>
      <w:r>
        <w:rPr>
          <w:rFonts w:cstheme="minorHAnsi"/>
        </w:rPr>
        <w:tab/>
      </w:r>
      <w:r w:rsidR="00C019C3" w:rsidRPr="00B50328">
        <w:rPr>
          <w:rFonts w:cstheme="minorHAnsi"/>
        </w:rPr>
        <w:t>Operational training to be given to clients nominated personnel.</w:t>
      </w:r>
    </w:p>
    <w:p w14:paraId="34839CB1" w14:textId="77777777" w:rsidR="006268C8" w:rsidRPr="00B50328" w:rsidRDefault="006268C8" w:rsidP="00DC00E7">
      <w:pPr>
        <w:widowControl/>
        <w:kinsoku w:val="0"/>
        <w:overflowPunct w:val="0"/>
        <w:autoSpaceDE/>
        <w:autoSpaceDN/>
        <w:adjustRightInd/>
        <w:spacing w:before="86"/>
        <w:textAlignment w:val="baseline"/>
        <w:rPr>
          <w:rFonts w:ascii="Verdana" w:eastAsia="Calibri" w:hAnsi="Verdana" w:cstheme="minorHAnsi"/>
          <w:sz w:val="22"/>
          <w:szCs w:val="22"/>
          <w:lang w:eastAsia="en-US"/>
        </w:rPr>
      </w:pPr>
    </w:p>
    <w:p w14:paraId="381F04AF" w14:textId="21EC1D87" w:rsidR="00291422" w:rsidRPr="00B50328" w:rsidRDefault="00C21622" w:rsidP="00F138F1">
      <w:pPr>
        <w:widowControl/>
        <w:kinsoku w:val="0"/>
        <w:overflowPunct w:val="0"/>
        <w:autoSpaceDE/>
        <w:autoSpaceDN/>
        <w:adjustRightInd/>
        <w:textAlignment w:val="baseline"/>
        <w:rPr>
          <w:rFonts w:ascii="Verdana" w:eastAsia="+mn-ea" w:hAnsi="Verdana" w:cstheme="minorHAnsi"/>
          <w:b/>
          <w:kern w:val="24"/>
          <w:sz w:val="22"/>
          <w:szCs w:val="22"/>
        </w:rPr>
      </w:pPr>
      <w:r w:rsidRPr="00B50328">
        <w:rPr>
          <w:rStyle w:val="Heading1Char"/>
          <w:rFonts w:cstheme="minorHAnsi"/>
          <w:sz w:val="22"/>
          <w:szCs w:val="22"/>
        </w:rPr>
        <w:t>4</w:t>
      </w:r>
      <w:r w:rsidR="00D86C43" w:rsidRPr="00B50328">
        <w:rPr>
          <w:rFonts w:ascii="Verdana" w:hAnsi="Verdana" w:cstheme="minorHAnsi"/>
          <w:b/>
          <w:spacing w:val="-1"/>
          <w:sz w:val="22"/>
          <w:szCs w:val="22"/>
        </w:rPr>
        <w:t xml:space="preserve">. </w:t>
      </w:r>
      <w:r w:rsidR="003D4F03" w:rsidRPr="00B50328">
        <w:rPr>
          <w:rFonts w:ascii="Verdana" w:hAnsi="Verdana" w:cstheme="minorHAnsi"/>
          <w:b/>
          <w:spacing w:val="-1"/>
          <w:sz w:val="22"/>
          <w:szCs w:val="22"/>
        </w:rPr>
        <w:tab/>
      </w:r>
      <w:r w:rsidR="00F67563" w:rsidRPr="00B50328">
        <w:rPr>
          <w:rFonts w:ascii="Verdana" w:hAnsi="Verdana" w:cstheme="minorHAnsi"/>
          <w:b/>
          <w:spacing w:val="-1"/>
          <w:sz w:val="22"/>
          <w:szCs w:val="22"/>
        </w:rPr>
        <w:t>B</w:t>
      </w:r>
      <w:r w:rsidR="00291422" w:rsidRPr="00B50328">
        <w:rPr>
          <w:rFonts w:ascii="Verdana" w:hAnsi="Verdana" w:cstheme="minorHAnsi"/>
          <w:b/>
          <w:spacing w:val="-1"/>
          <w:sz w:val="22"/>
          <w:szCs w:val="22"/>
        </w:rPr>
        <w:t>udget</w:t>
      </w:r>
    </w:p>
    <w:p w14:paraId="19038F9F" w14:textId="77777777" w:rsidR="005D20FA" w:rsidRPr="00B50328" w:rsidRDefault="005D20FA" w:rsidP="00F138F1">
      <w:pPr>
        <w:rPr>
          <w:rFonts w:ascii="Verdana" w:hAnsi="Verdana" w:cstheme="minorHAnsi"/>
          <w:color w:val="FF0000"/>
          <w:sz w:val="22"/>
          <w:szCs w:val="22"/>
        </w:rPr>
      </w:pPr>
    </w:p>
    <w:p w14:paraId="38A9810F" w14:textId="5CFDCED3" w:rsidR="000E0EE7" w:rsidRPr="00B50328" w:rsidRDefault="00F67563" w:rsidP="00F138F1">
      <w:pPr>
        <w:pStyle w:val="Default"/>
        <w:rPr>
          <w:rFonts w:ascii="Verdana" w:hAnsi="Verdana" w:cstheme="minorHAnsi"/>
          <w:color w:val="auto"/>
          <w:sz w:val="22"/>
          <w:szCs w:val="22"/>
        </w:rPr>
      </w:pPr>
      <w:r w:rsidRPr="00B50328">
        <w:rPr>
          <w:rFonts w:ascii="Verdana" w:hAnsi="Verdana" w:cstheme="minorHAnsi"/>
          <w:color w:val="auto"/>
          <w:sz w:val="22"/>
          <w:szCs w:val="22"/>
        </w:rPr>
        <w:t xml:space="preserve">The total </w:t>
      </w:r>
      <w:r w:rsidR="00E648F8" w:rsidRPr="00B50328">
        <w:rPr>
          <w:rFonts w:ascii="Verdana" w:hAnsi="Verdana" w:cstheme="minorHAnsi"/>
          <w:color w:val="auto"/>
          <w:sz w:val="22"/>
          <w:szCs w:val="22"/>
        </w:rPr>
        <w:t xml:space="preserve">maximum </w:t>
      </w:r>
      <w:r w:rsidRPr="00B50328">
        <w:rPr>
          <w:rFonts w:ascii="Verdana" w:hAnsi="Verdana" w:cstheme="minorHAnsi"/>
          <w:color w:val="auto"/>
          <w:sz w:val="22"/>
          <w:szCs w:val="22"/>
        </w:rPr>
        <w:t xml:space="preserve">budget available for this commission is </w:t>
      </w:r>
      <w:r w:rsidR="00381600" w:rsidRPr="00B50328">
        <w:rPr>
          <w:rFonts w:ascii="Verdana" w:hAnsi="Verdana" w:cstheme="minorHAnsi"/>
          <w:color w:val="auto"/>
          <w:sz w:val="22"/>
          <w:szCs w:val="22"/>
        </w:rPr>
        <w:t>£</w:t>
      </w:r>
      <w:r w:rsidR="007958E7" w:rsidRPr="00B50328">
        <w:rPr>
          <w:rFonts w:ascii="Verdana" w:hAnsi="Verdana" w:cstheme="minorHAnsi"/>
          <w:color w:val="auto"/>
          <w:sz w:val="22"/>
          <w:szCs w:val="22"/>
        </w:rPr>
        <w:t>5</w:t>
      </w:r>
      <w:r w:rsidR="00201621" w:rsidRPr="00B50328">
        <w:rPr>
          <w:rFonts w:ascii="Verdana" w:hAnsi="Verdana" w:cstheme="minorHAnsi"/>
          <w:color w:val="auto"/>
          <w:sz w:val="22"/>
          <w:szCs w:val="22"/>
        </w:rPr>
        <w:t>0,000.00</w:t>
      </w:r>
      <w:r w:rsidR="00381600" w:rsidRPr="00B50328">
        <w:rPr>
          <w:rFonts w:ascii="Verdana" w:hAnsi="Verdana" w:cstheme="minorHAnsi"/>
          <w:color w:val="FF0000"/>
          <w:sz w:val="22"/>
          <w:szCs w:val="22"/>
        </w:rPr>
        <w:t xml:space="preserve"> </w:t>
      </w:r>
      <w:r w:rsidR="00381600" w:rsidRPr="00B50328">
        <w:rPr>
          <w:rFonts w:ascii="Verdana" w:hAnsi="Verdana" w:cstheme="minorHAnsi"/>
          <w:color w:val="auto"/>
          <w:sz w:val="22"/>
          <w:szCs w:val="22"/>
        </w:rPr>
        <w:t>(</w:t>
      </w:r>
      <w:proofErr w:type="spellStart"/>
      <w:r w:rsidR="00381600" w:rsidRPr="00B50328">
        <w:rPr>
          <w:rFonts w:ascii="Verdana" w:hAnsi="Verdana" w:cstheme="minorHAnsi"/>
          <w:color w:val="auto"/>
          <w:sz w:val="22"/>
          <w:szCs w:val="22"/>
        </w:rPr>
        <w:t>exc</w:t>
      </w:r>
      <w:proofErr w:type="spellEnd"/>
      <w:r w:rsidR="00381600" w:rsidRPr="00B50328">
        <w:rPr>
          <w:rFonts w:ascii="Verdana" w:hAnsi="Verdana" w:cstheme="minorHAnsi"/>
          <w:color w:val="auto"/>
          <w:sz w:val="22"/>
          <w:szCs w:val="22"/>
        </w:rPr>
        <w:t xml:space="preserve"> VAT) </w:t>
      </w:r>
      <w:r w:rsidR="00A80A75" w:rsidRPr="00B50328">
        <w:rPr>
          <w:rFonts w:ascii="Verdana" w:hAnsi="Verdana" w:cstheme="minorHAnsi"/>
          <w:color w:val="auto"/>
          <w:sz w:val="22"/>
          <w:szCs w:val="22"/>
        </w:rPr>
        <w:t xml:space="preserve">but </w:t>
      </w:r>
      <w:r w:rsidR="00381600" w:rsidRPr="00B50328">
        <w:rPr>
          <w:rFonts w:ascii="Verdana" w:hAnsi="Verdana" w:cstheme="minorHAnsi"/>
          <w:color w:val="auto"/>
          <w:sz w:val="22"/>
          <w:szCs w:val="22"/>
        </w:rPr>
        <w:t>inclusive of all expenses</w:t>
      </w:r>
      <w:r w:rsidR="002166ED" w:rsidRPr="00B50328">
        <w:rPr>
          <w:rFonts w:ascii="Verdana" w:hAnsi="Verdana" w:cstheme="minorHAnsi"/>
          <w:color w:val="auto"/>
          <w:sz w:val="22"/>
          <w:szCs w:val="22"/>
        </w:rPr>
        <w:t>.</w:t>
      </w:r>
      <w:r w:rsidR="00381600" w:rsidRPr="00B50328">
        <w:rPr>
          <w:rFonts w:ascii="Verdana" w:hAnsi="Verdana" w:cstheme="minorHAnsi"/>
          <w:color w:val="auto"/>
          <w:sz w:val="22"/>
          <w:szCs w:val="22"/>
        </w:rPr>
        <w:t xml:space="preserve"> </w:t>
      </w:r>
    </w:p>
    <w:p w14:paraId="59C8DC10" w14:textId="77777777" w:rsidR="00043839" w:rsidRPr="00B50328" w:rsidRDefault="00043839" w:rsidP="00F138F1">
      <w:pPr>
        <w:pStyle w:val="Default"/>
        <w:rPr>
          <w:rFonts w:ascii="Verdana" w:hAnsi="Verdana" w:cstheme="minorHAnsi"/>
          <w:b/>
          <w:color w:val="auto"/>
          <w:sz w:val="22"/>
          <w:szCs w:val="22"/>
        </w:rPr>
      </w:pPr>
    </w:p>
    <w:p w14:paraId="09AF33D3" w14:textId="77777777" w:rsidR="00381600" w:rsidRPr="00B50328" w:rsidRDefault="005B41A4" w:rsidP="006268C8">
      <w:pPr>
        <w:pStyle w:val="Default"/>
        <w:spacing w:before="60" w:after="60"/>
        <w:rPr>
          <w:rFonts w:ascii="Verdana" w:hAnsi="Verdana" w:cstheme="minorHAnsi"/>
          <w:b/>
          <w:color w:val="000000" w:themeColor="text1"/>
          <w:sz w:val="22"/>
          <w:szCs w:val="22"/>
        </w:rPr>
      </w:pPr>
      <w:r w:rsidRPr="00B50328">
        <w:rPr>
          <w:rFonts w:ascii="Verdana" w:hAnsi="Verdana" w:cstheme="minorHAnsi"/>
          <w:b/>
          <w:color w:val="000000" w:themeColor="text1"/>
          <w:sz w:val="22"/>
          <w:szCs w:val="22"/>
        </w:rPr>
        <w:t>Tenders that exceed the total budget will not be considered.</w:t>
      </w:r>
    </w:p>
    <w:p w14:paraId="2163C93F" w14:textId="77777777" w:rsidR="00381600" w:rsidRPr="00B50328" w:rsidRDefault="00381600" w:rsidP="006268C8">
      <w:pPr>
        <w:pStyle w:val="Default"/>
        <w:spacing w:before="60" w:after="60"/>
        <w:rPr>
          <w:rFonts w:ascii="Verdana" w:hAnsi="Verdana" w:cstheme="minorHAnsi"/>
          <w:b/>
          <w:color w:val="auto"/>
          <w:sz w:val="22"/>
          <w:szCs w:val="22"/>
        </w:rPr>
      </w:pPr>
    </w:p>
    <w:p w14:paraId="0C2C3415" w14:textId="5E1E5701" w:rsidR="0073177F" w:rsidRPr="00B50328" w:rsidRDefault="00381600" w:rsidP="006268C8">
      <w:pPr>
        <w:jc w:val="both"/>
        <w:rPr>
          <w:rFonts w:ascii="Verdana" w:eastAsia="Times" w:hAnsi="Verdana" w:cstheme="minorHAnsi"/>
          <w:bCs/>
          <w:color w:val="FF0000"/>
          <w:sz w:val="22"/>
          <w:szCs w:val="22"/>
          <w:lang w:eastAsia="en-US"/>
        </w:rPr>
      </w:pPr>
      <w:r w:rsidRPr="00B50328">
        <w:rPr>
          <w:rFonts w:ascii="Verdana" w:eastAsia="Times" w:hAnsi="Verdana" w:cstheme="minorHAnsi"/>
          <w:bCs/>
          <w:sz w:val="22"/>
          <w:szCs w:val="22"/>
          <w:lang w:eastAsia="en-US"/>
        </w:rPr>
        <w:t xml:space="preserve">The </w:t>
      </w:r>
      <w:r w:rsidR="008501D2" w:rsidRPr="00B50328">
        <w:rPr>
          <w:rFonts w:ascii="Verdana" w:eastAsia="Times" w:hAnsi="Verdana" w:cstheme="minorHAnsi"/>
          <w:bCs/>
          <w:sz w:val="22"/>
          <w:szCs w:val="22"/>
          <w:lang w:eastAsia="en-US"/>
        </w:rPr>
        <w:t xml:space="preserve">budget will be reviewed as part of the </w:t>
      </w:r>
      <w:r w:rsidR="00672083" w:rsidRPr="00B50328">
        <w:rPr>
          <w:rFonts w:ascii="Verdana" w:eastAsia="Times" w:hAnsi="Verdana" w:cstheme="minorHAnsi"/>
          <w:bCs/>
          <w:sz w:val="22"/>
          <w:szCs w:val="22"/>
          <w:lang w:eastAsia="en-US"/>
        </w:rPr>
        <w:t xml:space="preserve">tender evaluation </w:t>
      </w:r>
      <w:r w:rsidRPr="00B50328">
        <w:rPr>
          <w:rFonts w:ascii="Verdana" w:eastAsia="Times" w:hAnsi="Verdana" w:cstheme="minorHAnsi"/>
          <w:bCs/>
          <w:sz w:val="22"/>
          <w:szCs w:val="22"/>
          <w:lang w:eastAsia="en-US"/>
        </w:rPr>
        <w:t xml:space="preserve">detailed in Section </w:t>
      </w:r>
      <w:r w:rsidR="004A562D" w:rsidRPr="00B50328">
        <w:rPr>
          <w:rFonts w:ascii="Verdana" w:eastAsia="Times" w:hAnsi="Verdana" w:cstheme="minorHAnsi"/>
          <w:bCs/>
          <w:sz w:val="22"/>
          <w:szCs w:val="22"/>
          <w:lang w:eastAsia="en-US"/>
        </w:rPr>
        <w:t xml:space="preserve">10 </w:t>
      </w:r>
      <w:r w:rsidR="008501D2" w:rsidRPr="00B50328">
        <w:rPr>
          <w:rFonts w:ascii="Verdana" w:eastAsia="Times" w:hAnsi="Verdana" w:cstheme="minorHAnsi"/>
          <w:bCs/>
          <w:sz w:val="22"/>
          <w:szCs w:val="22"/>
          <w:lang w:eastAsia="en-US"/>
        </w:rPr>
        <w:t xml:space="preserve">and </w:t>
      </w:r>
      <w:r w:rsidR="0073177F" w:rsidRPr="00B50328">
        <w:rPr>
          <w:rFonts w:ascii="Verdana" w:eastAsia="Times" w:hAnsi="Verdana" w:cstheme="minorHAnsi"/>
          <w:bCs/>
          <w:sz w:val="22"/>
          <w:szCs w:val="22"/>
          <w:lang w:eastAsia="en-US"/>
        </w:rPr>
        <w:t xml:space="preserve">will reflect the degree to which there is a saving on </w:t>
      </w:r>
      <w:r w:rsidR="0035641B" w:rsidRPr="00B50328">
        <w:rPr>
          <w:rFonts w:ascii="Verdana" w:eastAsia="Times" w:hAnsi="Verdana" w:cstheme="minorHAnsi"/>
          <w:bCs/>
          <w:sz w:val="22"/>
          <w:szCs w:val="22"/>
          <w:lang w:eastAsia="en-US"/>
        </w:rPr>
        <w:t xml:space="preserve">the maximum </w:t>
      </w:r>
      <w:proofErr w:type="gramStart"/>
      <w:r w:rsidR="0073177F" w:rsidRPr="00B50328">
        <w:rPr>
          <w:rFonts w:ascii="Verdana" w:eastAsia="Times" w:hAnsi="Verdana" w:cstheme="minorHAnsi"/>
          <w:bCs/>
          <w:sz w:val="22"/>
          <w:szCs w:val="22"/>
          <w:lang w:eastAsia="en-US"/>
        </w:rPr>
        <w:t>budget</w:t>
      </w:r>
      <w:proofErr w:type="gramEnd"/>
      <w:r w:rsidR="0073177F" w:rsidRPr="00B50328">
        <w:rPr>
          <w:rFonts w:ascii="Verdana" w:eastAsia="Times" w:hAnsi="Verdana" w:cstheme="minorHAnsi"/>
          <w:bCs/>
          <w:sz w:val="22"/>
          <w:szCs w:val="22"/>
          <w:lang w:eastAsia="en-US"/>
        </w:rPr>
        <w:t xml:space="preserve"> </w:t>
      </w:r>
    </w:p>
    <w:p w14:paraId="16D6B3F7" w14:textId="77777777" w:rsidR="0073177F" w:rsidRPr="00B50328" w:rsidRDefault="0073177F" w:rsidP="006268C8">
      <w:pPr>
        <w:pStyle w:val="Default"/>
        <w:spacing w:before="60" w:after="60"/>
        <w:rPr>
          <w:rFonts w:ascii="Verdana" w:hAnsi="Verdana" w:cstheme="minorHAnsi"/>
          <w:color w:val="auto"/>
          <w:sz w:val="22"/>
          <w:szCs w:val="22"/>
        </w:rPr>
      </w:pPr>
    </w:p>
    <w:p w14:paraId="45C2D642" w14:textId="7DE3A98A" w:rsidR="00BB1F13" w:rsidRPr="00B50328" w:rsidRDefault="00C21622" w:rsidP="00B50328">
      <w:pPr>
        <w:pStyle w:val="Heading1"/>
      </w:pPr>
      <w:r w:rsidRPr="00B50328">
        <w:t>5</w:t>
      </w:r>
      <w:r w:rsidR="005B41A4" w:rsidRPr="00B50328">
        <w:t xml:space="preserve">. </w:t>
      </w:r>
      <w:r w:rsidR="003D4F03" w:rsidRPr="00B50328">
        <w:tab/>
      </w:r>
      <w:r w:rsidR="00BB1F13" w:rsidRPr="00B50328">
        <w:t>Tender and commission timetable</w:t>
      </w:r>
    </w:p>
    <w:p w14:paraId="5EA27F69" w14:textId="77777777" w:rsidR="00672083" w:rsidRPr="00B50328" w:rsidRDefault="00672083" w:rsidP="006268C8">
      <w:pPr>
        <w:pStyle w:val="Default"/>
        <w:spacing w:before="60" w:after="60"/>
        <w:rPr>
          <w:rFonts w:ascii="Verdana" w:hAnsi="Verdana" w:cstheme="minorHAnsi"/>
          <w:color w:val="auto"/>
          <w:sz w:val="22"/>
          <w:szCs w:val="22"/>
        </w:rPr>
      </w:pPr>
    </w:p>
    <w:p w14:paraId="1AFECC64" w14:textId="0C0E4FC6" w:rsidR="00BB1F13" w:rsidRPr="00B50328" w:rsidRDefault="00BB1F13" w:rsidP="006268C8">
      <w:pPr>
        <w:pStyle w:val="Default"/>
        <w:spacing w:before="60" w:after="60"/>
        <w:rPr>
          <w:rFonts w:ascii="Verdana" w:hAnsi="Verdana" w:cstheme="minorHAnsi"/>
          <w:color w:val="auto"/>
          <w:sz w:val="22"/>
          <w:szCs w:val="22"/>
        </w:rPr>
      </w:pPr>
      <w:r w:rsidRPr="00B50328">
        <w:rPr>
          <w:rFonts w:ascii="Verdana" w:hAnsi="Verdana" w:cstheme="minorHAnsi"/>
          <w:color w:val="auto"/>
          <w:sz w:val="22"/>
          <w:szCs w:val="22"/>
        </w:rPr>
        <w:t xml:space="preserve">The timescale of the </w:t>
      </w:r>
      <w:r w:rsidR="00F14C5E" w:rsidRPr="00B50328">
        <w:rPr>
          <w:rFonts w:ascii="Verdana" w:hAnsi="Verdana" w:cstheme="minorHAnsi"/>
          <w:color w:val="auto"/>
          <w:sz w:val="22"/>
          <w:szCs w:val="22"/>
        </w:rPr>
        <w:t>programme</w:t>
      </w:r>
      <w:r w:rsidR="00F138F1" w:rsidRPr="00B50328">
        <w:rPr>
          <w:rFonts w:ascii="Verdana" w:hAnsi="Verdana" w:cstheme="minorHAnsi"/>
          <w:color w:val="auto"/>
          <w:sz w:val="22"/>
          <w:szCs w:val="22"/>
        </w:rPr>
        <w:t xml:space="preserve"> </w:t>
      </w:r>
      <w:r w:rsidRPr="00B50328">
        <w:rPr>
          <w:rFonts w:ascii="Verdana" w:hAnsi="Verdana" w:cstheme="minorHAnsi"/>
          <w:color w:val="auto"/>
          <w:sz w:val="22"/>
          <w:szCs w:val="22"/>
        </w:rPr>
        <w:t xml:space="preserve">is from the date of signing the contract until </w:t>
      </w:r>
      <w:r w:rsidR="00922E78">
        <w:rPr>
          <w:rFonts w:ascii="Verdana" w:hAnsi="Verdana" w:cstheme="minorHAnsi"/>
          <w:color w:val="auto"/>
          <w:sz w:val="22"/>
          <w:szCs w:val="22"/>
        </w:rPr>
        <w:t>acceptance by the client</w:t>
      </w:r>
      <w:r w:rsidRPr="00B50328">
        <w:rPr>
          <w:rFonts w:ascii="Verdana" w:hAnsi="Verdana" w:cstheme="minorHAnsi"/>
          <w:color w:val="auto"/>
          <w:sz w:val="22"/>
          <w:szCs w:val="22"/>
        </w:rPr>
        <w:t xml:space="preserve">.  The timetable for submission of the Tender, completion of the </w:t>
      </w:r>
      <w:r w:rsidR="00F14C5E" w:rsidRPr="00B50328">
        <w:rPr>
          <w:rFonts w:ascii="Verdana" w:hAnsi="Verdana" w:cstheme="minorHAnsi"/>
          <w:color w:val="auto"/>
          <w:sz w:val="22"/>
          <w:szCs w:val="22"/>
        </w:rPr>
        <w:t>programme</w:t>
      </w:r>
      <w:r w:rsidR="00F138F1" w:rsidRPr="00B50328">
        <w:rPr>
          <w:rFonts w:ascii="Verdana" w:hAnsi="Verdana" w:cstheme="minorHAnsi"/>
          <w:color w:val="auto"/>
          <w:sz w:val="22"/>
          <w:szCs w:val="22"/>
        </w:rPr>
        <w:t xml:space="preserve"> </w:t>
      </w:r>
      <w:proofErr w:type="gramStart"/>
      <w:r w:rsidRPr="00B50328">
        <w:rPr>
          <w:rFonts w:ascii="Verdana" w:hAnsi="Verdana" w:cstheme="minorHAnsi"/>
          <w:color w:val="auto"/>
          <w:sz w:val="22"/>
          <w:szCs w:val="22"/>
        </w:rPr>
        <w:t>are</w:t>
      </w:r>
      <w:proofErr w:type="gramEnd"/>
      <w:r w:rsidRPr="00B50328">
        <w:rPr>
          <w:rFonts w:ascii="Verdana" w:hAnsi="Verdana" w:cstheme="minorHAnsi"/>
          <w:color w:val="auto"/>
          <w:sz w:val="22"/>
          <w:szCs w:val="22"/>
        </w:rPr>
        <w:t xml:space="preserve"> set out below.</w:t>
      </w:r>
    </w:p>
    <w:p w14:paraId="3BF3EBB9" w14:textId="77777777" w:rsidR="00BB1F13" w:rsidRPr="00B50328" w:rsidRDefault="00BB1F13" w:rsidP="006268C8">
      <w:pPr>
        <w:pStyle w:val="Default"/>
        <w:spacing w:before="60" w:after="60"/>
        <w:ind w:left="459"/>
        <w:rPr>
          <w:rFonts w:ascii="Verdana" w:hAnsi="Verdana" w:cstheme="minorHAnsi"/>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B50328" w14:paraId="18F09D01" w14:textId="77777777" w:rsidTr="00EB28C2">
        <w:trPr>
          <w:trHeight w:hRule="exact" w:val="317"/>
        </w:trPr>
        <w:tc>
          <w:tcPr>
            <w:tcW w:w="5811" w:type="dxa"/>
          </w:tcPr>
          <w:p w14:paraId="17A6F86B" w14:textId="77777777" w:rsidR="00BB1F13" w:rsidRPr="00B50328" w:rsidRDefault="00BB1F13" w:rsidP="006268C8">
            <w:pPr>
              <w:pStyle w:val="TableParagraph"/>
              <w:kinsoku w:val="0"/>
              <w:overflowPunct w:val="0"/>
              <w:ind w:left="102"/>
              <w:rPr>
                <w:rFonts w:ascii="Verdana" w:hAnsi="Verdana" w:cstheme="minorHAnsi"/>
                <w:sz w:val="22"/>
                <w:szCs w:val="22"/>
              </w:rPr>
            </w:pPr>
            <w:r w:rsidRPr="00B50328">
              <w:rPr>
                <w:rFonts w:ascii="Verdana" w:hAnsi="Verdana" w:cstheme="minorHAnsi"/>
                <w:b/>
                <w:bCs/>
                <w:spacing w:val="-1"/>
                <w:sz w:val="22"/>
                <w:szCs w:val="22"/>
              </w:rPr>
              <w:t>Milestone</w:t>
            </w:r>
          </w:p>
        </w:tc>
        <w:tc>
          <w:tcPr>
            <w:tcW w:w="2694" w:type="dxa"/>
          </w:tcPr>
          <w:p w14:paraId="7B94DD09" w14:textId="77777777" w:rsidR="00BB1F13" w:rsidRPr="00B50328" w:rsidRDefault="00BB1F13" w:rsidP="006268C8">
            <w:pPr>
              <w:pStyle w:val="TableParagraph"/>
              <w:kinsoku w:val="0"/>
              <w:overflowPunct w:val="0"/>
              <w:ind w:left="102"/>
              <w:rPr>
                <w:rFonts w:ascii="Verdana" w:hAnsi="Verdana" w:cstheme="minorHAnsi"/>
                <w:sz w:val="22"/>
                <w:szCs w:val="22"/>
              </w:rPr>
            </w:pPr>
            <w:r w:rsidRPr="00B50328">
              <w:rPr>
                <w:rFonts w:ascii="Verdana" w:hAnsi="Verdana" w:cstheme="minorHAnsi"/>
                <w:b/>
                <w:bCs/>
                <w:spacing w:val="-1"/>
                <w:sz w:val="22"/>
                <w:szCs w:val="22"/>
              </w:rPr>
              <w:t>Date</w:t>
            </w:r>
          </w:p>
        </w:tc>
      </w:tr>
      <w:tr w:rsidR="00710298" w:rsidRPr="00B50328" w14:paraId="5353E4F1" w14:textId="77777777" w:rsidTr="00067C34">
        <w:trPr>
          <w:trHeight w:hRule="exact" w:val="507"/>
        </w:trPr>
        <w:tc>
          <w:tcPr>
            <w:tcW w:w="5811" w:type="dxa"/>
            <w:shd w:val="clear" w:color="auto" w:fill="auto"/>
          </w:tcPr>
          <w:p w14:paraId="61C3F738" w14:textId="2F5AC16E" w:rsidR="00710298" w:rsidRPr="00B50328" w:rsidRDefault="00710298" w:rsidP="00710298">
            <w:pPr>
              <w:pStyle w:val="TableParagraph"/>
              <w:kinsoku w:val="0"/>
              <w:overflowPunct w:val="0"/>
              <w:ind w:left="102"/>
              <w:rPr>
                <w:rFonts w:ascii="Verdana" w:hAnsi="Verdana" w:cstheme="minorHAnsi"/>
                <w:sz w:val="22"/>
                <w:szCs w:val="22"/>
              </w:rPr>
            </w:pPr>
            <w:r w:rsidRPr="00B50328">
              <w:rPr>
                <w:rFonts w:ascii="Verdana" w:hAnsi="Verdana" w:cstheme="minorHAnsi"/>
                <w:sz w:val="22"/>
                <w:szCs w:val="22"/>
              </w:rPr>
              <w:t>Date ITT available on Contracts Finder</w:t>
            </w:r>
          </w:p>
        </w:tc>
        <w:tc>
          <w:tcPr>
            <w:tcW w:w="2694" w:type="dxa"/>
            <w:shd w:val="clear" w:color="auto" w:fill="auto"/>
          </w:tcPr>
          <w:p w14:paraId="35F0009A" w14:textId="7EC9BA13" w:rsidR="00710298" w:rsidRPr="00922E78" w:rsidRDefault="00922E78" w:rsidP="00710298">
            <w:pPr>
              <w:pStyle w:val="TableParagraph"/>
              <w:kinsoku w:val="0"/>
              <w:overflowPunct w:val="0"/>
              <w:rPr>
                <w:rFonts w:ascii="Verdana" w:hAnsi="Verdana" w:cstheme="minorHAnsi"/>
                <w:sz w:val="22"/>
                <w:szCs w:val="22"/>
              </w:rPr>
            </w:pPr>
            <w:r>
              <w:rPr>
                <w:rFonts w:ascii="Verdana" w:hAnsi="Verdana" w:cstheme="minorHAnsi"/>
                <w:sz w:val="22"/>
                <w:szCs w:val="22"/>
              </w:rPr>
              <w:t>3 May 2024</w:t>
            </w:r>
          </w:p>
        </w:tc>
      </w:tr>
      <w:tr w:rsidR="00D92361" w:rsidRPr="00B50328" w14:paraId="6C13F099" w14:textId="77777777" w:rsidTr="00D92361">
        <w:trPr>
          <w:trHeight w:hRule="exact" w:val="719"/>
        </w:trPr>
        <w:tc>
          <w:tcPr>
            <w:tcW w:w="5811" w:type="dxa"/>
            <w:tcBorders>
              <w:right w:val="single" w:sz="4" w:space="0" w:color="auto"/>
            </w:tcBorders>
            <w:shd w:val="clear" w:color="auto" w:fill="auto"/>
          </w:tcPr>
          <w:p w14:paraId="5482D8F3" w14:textId="4E46A3C1" w:rsidR="00D92361" w:rsidRPr="00B50328" w:rsidRDefault="00D92361" w:rsidP="00D92361">
            <w:pPr>
              <w:pStyle w:val="TableParagraph"/>
              <w:kinsoku w:val="0"/>
              <w:overflowPunct w:val="0"/>
              <w:ind w:left="102"/>
              <w:rPr>
                <w:rFonts w:ascii="Verdana" w:hAnsi="Verdana" w:cstheme="minorHAnsi"/>
                <w:spacing w:val="-1"/>
                <w:sz w:val="22"/>
                <w:szCs w:val="22"/>
              </w:rPr>
            </w:pPr>
            <w:proofErr w:type="gramStart"/>
            <w:r w:rsidRPr="00B50328">
              <w:rPr>
                <w:rFonts w:ascii="Verdana" w:hAnsi="Verdana" w:cstheme="minorHAnsi"/>
                <w:sz w:val="22"/>
                <w:szCs w:val="22"/>
              </w:rPr>
              <w:lastRenderedPageBreak/>
              <w:t>Last  date</w:t>
            </w:r>
            <w:proofErr w:type="gramEnd"/>
            <w:r w:rsidRPr="00B50328">
              <w:rPr>
                <w:rFonts w:ascii="Verdana" w:hAnsi="Verdana" w:cstheme="minorHAnsi"/>
                <w:sz w:val="22"/>
                <w:szCs w:val="22"/>
              </w:rPr>
              <w:t xml:space="preserve"> for clarifications to queries to be raised</w:t>
            </w:r>
          </w:p>
        </w:tc>
        <w:tc>
          <w:tcPr>
            <w:tcW w:w="2694" w:type="dxa"/>
            <w:shd w:val="clear" w:color="auto" w:fill="auto"/>
          </w:tcPr>
          <w:p w14:paraId="3AC9D598" w14:textId="11D67703" w:rsidR="00D92361" w:rsidRPr="00922E78" w:rsidRDefault="00922E78" w:rsidP="00D92361">
            <w:pPr>
              <w:pStyle w:val="TableParagraph"/>
              <w:kinsoku w:val="0"/>
              <w:overflowPunct w:val="0"/>
              <w:rPr>
                <w:rFonts w:ascii="Verdana" w:hAnsi="Verdana" w:cstheme="minorHAnsi"/>
                <w:sz w:val="22"/>
                <w:szCs w:val="22"/>
              </w:rPr>
            </w:pPr>
            <w:r>
              <w:rPr>
                <w:rFonts w:ascii="Verdana" w:hAnsi="Verdana" w:cstheme="minorHAnsi"/>
                <w:sz w:val="22"/>
                <w:szCs w:val="22"/>
              </w:rPr>
              <w:t>1700: 10 May 2024</w:t>
            </w:r>
          </w:p>
        </w:tc>
      </w:tr>
      <w:tr w:rsidR="00D92361" w:rsidRPr="00B50328" w14:paraId="7A17DE84" w14:textId="77777777" w:rsidTr="00D92361">
        <w:trPr>
          <w:trHeight w:hRule="exact" w:val="573"/>
        </w:trPr>
        <w:tc>
          <w:tcPr>
            <w:tcW w:w="5811" w:type="dxa"/>
            <w:tcBorders>
              <w:right w:val="single" w:sz="4" w:space="0" w:color="auto"/>
            </w:tcBorders>
            <w:shd w:val="clear" w:color="auto" w:fill="auto"/>
          </w:tcPr>
          <w:p w14:paraId="54020941" w14:textId="63D6806B" w:rsidR="00D92361" w:rsidRPr="00B50328" w:rsidRDefault="00D92361" w:rsidP="00D92361">
            <w:pPr>
              <w:pStyle w:val="TableParagraph"/>
              <w:kinsoku w:val="0"/>
              <w:overflowPunct w:val="0"/>
              <w:ind w:left="102"/>
              <w:rPr>
                <w:rFonts w:ascii="Verdana" w:hAnsi="Verdana" w:cstheme="minorHAnsi"/>
                <w:sz w:val="22"/>
                <w:szCs w:val="22"/>
              </w:rPr>
            </w:pPr>
            <w:r w:rsidRPr="00B50328">
              <w:rPr>
                <w:rFonts w:ascii="Verdana" w:hAnsi="Verdana" w:cstheme="minorHAnsi"/>
                <w:sz w:val="22"/>
                <w:szCs w:val="22"/>
              </w:rPr>
              <w:t xml:space="preserve">Last date for response to </w:t>
            </w:r>
            <w:proofErr w:type="spellStart"/>
            <w:r w:rsidRPr="00B50328">
              <w:rPr>
                <w:rFonts w:ascii="Verdana" w:hAnsi="Verdana" w:cstheme="minorHAnsi"/>
                <w:sz w:val="22"/>
                <w:szCs w:val="22"/>
              </w:rPr>
              <w:t>clarifiations</w:t>
            </w:r>
            <w:proofErr w:type="spellEnd"/>
            <w:r w:rsidRPr="00B50328">
              <w:rPr>
                <w:rFonts w:ascii="Verdana" w:hAnsi="Verdana" w:cstheme="minorHAnsi"/>
                <w:sz w:val="22"/>
                <w:szCs w:val="22"/>
              </w:rPr>
              <w:t xml:space="preserve"> to be posted on Contracts Finder</w:t>
            </w:r>
          </w:p>
        </w:tc>
        <w:tc>
          <w:tcPr>
            <w:tcW w:w="2694" w:type="dxa"/>
            <w:shd w:val="clear" w:color="auto" w:fill="auto"/>
          </w:tcPr>
          <w:p w14:paraId="6D29DD33" w14:textId="15403077" w:rsidR="00D92361" w:rsidRPr="00922E78" w:rsidRDefault="005D64F1" w:rsidP="00D92361">
            <w:pPr>
              <w:pStyle w:val="TableParagraph"/>
              <w:kinsoku w:val="0"/>
              <w:overflowPunct w:val="0"/>
              <w:rPr>
                <w:rFonts w:ascii="Verdana" w:hAnsi="Verdana" w:cstheme="minorHAnsi"/>
                <w:sz w:val="22"/>
                <w:szCs w:val="22"/>
              </w:rPr>
            </w:pPr>
            <w:r>
              <w:rPr>
                <w:rFonts w:ascii="Verdana" w:hAnsi="Verdana" w:cstheme="minorHAnsi"/>
                <w:sz w:val="22"/>
                <w:szCs w:val="22"/>
              </w:rPr>
              <w:t>1700: 13 May 2024</w:t>
            </w:r>
          </w:p>
        </w:tc>
      </w:tr>
      <w:tr w:rsidR="00710298" w:rsidRPr="00B50328" w14:paraId="01FF3EF8" w14:textId="77777777" w:rsidTr="00067C34">
        <w:trPr>
          <w:trHeight w:hRule="exact" w:val="578"/>
        </w:trPr>
        <w:tc>
          <w:tcPr>
            <w:tcW w:w="5811" w:type="dxa"/>
            <w:shd w:val="clear" w:color="auto" w:fill="auto"/>
          </w:tcPr>
          <w:p w14:paraId="00C06ADD" w14:textId="5E098396" w:rsidR="00710298" w:rsidRPr="00B50328" w:rsidRDefault="00710298" w:rsidP="00710298">
            <w:pPr>
              <w:pStyle w:val="TableParagraph"/>
              <w:kinsoku w:val="0"/>
              <w:overflowPunct w:val="0"/>
              <w:ind w:left="102"/>
              <w:rPr>
                <w:rFonts w:ascii="Verdana" w:hAnsi="Verdana" w:cstheme="minorHAnsi"/>
                <w:b/>
                <w:sz w:val="22"/>
                <w:szCs w:val="22"/>
              </w:rPr>
            </w:pPr>
            <w:r w:rsidRPr="00B50328">
              <w:rPr>
                <w:rFonts w:ascii="Verdana" w:hAnsi="Verdana" w:cstheme="minorHAnsi"/>
                <w:sz w:val="22"/>
                <w:szCs w:val="22"/>
              </w:rPr>
              <w:t>Deadline to return ITT</w:t>
            </w:r>
          </w:p>
        </w:tc>
        <w:tc>
          <w:tcPr>
            <w:tcW w:w="2694" w:type="dxa"/>
            <w:shd w:val="clear" w:color="auto" w:fill="auto"/>
          </w:tcPr>
          <w:p w14:paraId="70D04BF7" w14:textId="2FBDFC61" w:rsidR="00710298" w:rsidRPr="00922E78" w:rsidRDefault="005D64F1" w:rsidP="00710298">
            <w:pPr>
              <w:pStyle w:val="TableParagraph"/>
              <w:kinsoku w:val="0"/>
              <w:overflowPunct w:val="0"/>
              <w:rPr>
                <w:rFonts w:ascii="Verdana" w:hAnsi="Verdana" w:cstheme="minorHAnsi"/>
                <w:b/>
                <w:sz w:val="22"/>
                <w:szCs w:val="22"/>
              </w:rPr>
            </w:pPr>
            <w:r>
              <w:rPr>
                <w:rFonts w:ascii="Verdana" w:hAnsi="Verdana" w:cstheme="minorHAnsi"/>
                <w:b/>
                <w:sz w:val="22"/>
                <w:szCs w:val="22"/>
              </w:rPr>
              <w:t>1700: 22 May 2024</w:t>
            </w:r>
          </w:p>
        </w:tc>
      </w:tr>
      <w:tr w:rsidR="00710298" w:rsidRPr="00B50328" w14:paraId="530071B0" w14:textId="77777777" w:rsidTr="00432E47">
        <w:trPr>
          <w:trHeight w:hRule="exact" w:val="436"/>
        </w:trPr>
        <w:tc>
          <w:tcPr>
            <w:tcW w:w="5811" w:type="dxa"/>
            <w:shd w:val="clear" w:color="auto" w:fill="auto"/>
          </w:tcPr>
          <w:p w14:paraId="381F4EE4" w14:textId="370BB027" w:rsidR="00710298" w:rsidRPr="00B50328" w:rsidRDefault="00710298" w:rsidP="00710298">
            <w:pPr>
              <w:pStyle w:val="TableParagraph"/>
              <w:kinsoku w:val="0"/>
              <w:overflowPunct w:val="0"/>
              <w:ind w:left="102"/>
              <w:rPr>
                <w:rFonts w:ascii="Verdana" w:hAnsi="Verdana" w:cstheme="minorHAnsi"/>
                <w:sz w:val="22"/>
                <w:szCs w:val="22"/>
              </w:rPr>
            </w:pPr>
            <w:r w:rsidRPr="00B50328">
              <w:rPr>
                <w:rFonts w:ascii="Verdana" w:hAnsi="Verdana" w:cstheme="minorHAnsi"/>
                <w:sz w:val="22"/>
                <w:szCs w:val="22"/>
              </w:rPr>
              <w:t>Evaluation of ITT</w:t>
            </w:r>
          </w:p>
        </w:tc>
        <w:tc>
          <w:tcPr>
            <w:tcW w:w="2694" w:type="dxa"/>
            <w:shd w:val="clear" w:color="auto" w:fill="auto"/>
          </w:tcPr>
          <w:p w14:paraId="24224D69" w14:textId="311E6DB0" w:rsidR="00710298" w:rsidRPr="00922E78" w:rsidRDefault="005D64F1" w:rsidP="00710298">
            <w:pPr>
              <w:pStyle w:val="TableParagraph"/>
              <w:kinsoku w:val="0"/>
              <w:overflowPunct w:val="0"/>
              <w:rPr>
                <w:rFonts w:ascii="Verdana" w:hAnsi="Verdana" w:cstheme="minorHAnsi"/>
                <w:sz w:val="22"/>
                <w:szCs w:val="22"/>
              </w:rPr>
            </w:pPr>
            <w:r>
              <w:rPr>
                <w:rFonts w:ascii="Verdana" w:hAnsi="Verdana" w:cstheme="minorHAnsi"/>
                <w:sz w:val="22"/>
                <w:szCs w:val="22"/>
              </w:rPr>
              <w:t>23 May 2024</w:t>
            </w:r>
          </w:p>
        </w:tc>
      </w:tr>
      <w:tr w:rsidR="005D64F1" w:rsidRPr="00B50328" w14:paraId="16537E4A" w14:textId="77777777" w:rsidTr="00432E47">
        <w:trPr>
          <w:trHeight w:hRule="exact" w:val="436"/>
        </w:trPr>
        <w:tc>
          <w:tcPr>
            <w:tcW w:w="5811" w:type="dxa"/>
            <w:shd w:val="clear" w:color="auto" w:fill="auto"/>
          </w:tcPr>
          <w:p w14:paraId="52EF0540" w14:textId="730E270C" w:rsidR="005D64F1" w:rsidRPr="00B50328" w:rsidRDefault="005D64F1" w:rsidP="00710298">
            <w:pPr>
              <w:pStyle w:val="TableParagraph"/>
              <w:kinsoku w:val="0"/>
              <w:overflowPunct w:val="0"/>
              <w:ind w:left="102"/>
              <w:rPr>
                <w:rFonts w:ascii="Verdana" w:hAnsi="Verdana" w:cstheme="minorHAnsi"/>
                <w:sz w:val="22"/>
                <w:szCs w:val="22"/>
              </w:rPr>
            </w:pPr>
            <w:r>
              <w:rPr>
                <w:rFonts w:ascii="Verdana" w:hAnsi="Verdana" w:cstheme="minorHAnsi"/>
                <w:sz w:val="22"/>
                <w:szCs w:val="22"/>
              </w:rPr>
              <w:t>Preferred supplier notified</w:t>
            </w:r>
          </w:p>
        </w:tc>
        <w:tc>
          <w:tcPr>
            <w:tcW w:w="2694" w:type="dxa"/>
            <w:shd w:val="clear" w:color="auto" w:fill="auto"/>
          </w:tcPr>
          <w:p w14:paraId="36A941F1" w14:textId="33B6871F" w:rsidR="005D64F1" w:rsidRDefault="005D64F1" w:rsidP="00710298">
            <w:pPr>
              <w:pStyle w:val="TableParagraph"/>
              <w:kinsoku w:val="0"/>
              <w:overflowPunct w:val="0"/>
              <w:rPr>
                <w:rFonts w:ascii="Verdana" w:hAnsi="Verdana" w:cstheme="minorHAnsi"/>
                <w:sz w:val="22"/>
                <w:szCs w:val="22"/>
              </w:rPr>
            </w:pPr>
            <w:r>
              <w:rPr>
                <w:rFonts w:ascii="Verdana" w:hAnsi="Verdana" w:cstheme="minorHAnsi"/>
                <w:sz w:val="22"/>
                <w:szCs w:val="22"/>
              </w:rPr>
              <w:t>24 May 2024</w:t>
            </w:r>
          </w:p>
        </w:tc>
      </w:tr>
      <w:tr w:rsidR="00710298" w:rsidRPr="00B50328" w14:paraId="050A673F" w14:textId="77777777" w:rsidTr="00231011">
        <w:trPr>
          <w:trHeight w:hRule="exact" w:val="1723"/>
        </w:trPr>
        <w:tc>
          <w:tcPr>
            <w:tcW w:w="5811" w:type="dxa"/>
            <w:shd w:val="clear" w:color="auto" w:fill="auto"/>
          </w:tcPr>
          <w:p w14:paraId="53163DC9" w14:textId="5DB645C4" w:rsidR="00710298" w:rsidRPr="00B50328" w:rsidRDefault="00710298" w:rsidP="00710298">
            <w:pPr>
              <w:pStyle w:val="TableParagraph"/>
              <w:kinsoku w:val="0"/>
              <w:overflowPunct w:val="0"/>
              <w:ind w:left="102"/>
              <w:rPr>
                <w:rFonts w:ascii="Verdana" w:hAnsi="Verdana" w:cstheme="minorHAnsi"/>
                <w:sz w:val="22"/>
                <w:szCs w:val="22"/>
              </w:rPr>
            </w:pPr>
            <w:r w:rsidRPr="00B50328">
              <w:rPr>
                <w:rFonts w:ascii="Verdana" w:hAnsi="Verdana" w:cstheme="minorHAnsi"/>
                <w:sz w:val="22"/>
                <w:szCs w:val="22"/>
              </w:rPr>
              <w:t xml:space="preserve">Award of Contract </w:t>
            </w:r>
          </w:p>
        </w:tc>
        <w:tc>
          <w:tcPr>
            <w:tcW w:w="2694" w:type="dxa"/>
            <w:shd w:val="clear" w:color="auto" w:fill="auto"/>
          </w:tcPr>
          <w:p w14:paraId="174D217D" w14:textId="21CD558A" w:rsidR="00710298" w:rsidRPr="00B50328" w:rsidRDefault="00710298" w:rsidP="00710298">
            <w:pPr>
              <w:pStyle w:val="TableParagraph"/>
              <w:kinsoku w:val="0"/>
              <w:overflowPunct w:val="0"/>
              <w:rPr>
                <w:rFonts w:ascii="Verdana" w:hAnsi="Verdana" w:cstheme="minorHAnsi"/>
                <w:sz w:val="22"/>
                <w:szCs w:val="22"/>
              </w:rPr>
            </w:pPr>
            <w:r w:rsidRPr="00B50328">
              <w:rPr>
                <w:rFonts w:ascii="Verdana" w:hAnsi="Verdana" w:cstheme="minorHAnsi"/>
                <w:sz w:val="22"/>
                <w:szCs w:val="22"/>
              </w:rPr>
              <w:t xml:space="preserve">This is subject to successfully obtaining grant funding and will normally be no later than </w:t>
            </w:r>
            <w:r w:rsidR="005D64F1">
              <w:rPr>
                <w:rFonts w:ascii="Verdana" w:hAnsi="Verdana" w:cstheme="minorHAnsi"/>
                <w:sz w:val="22"/>
                <w:szCs w:val="22"/>
              </w:rPr>
              <w:t>6</w:t>
            </w:r>
            <w:r w:rsidRPr="00B50328">
              <w:rPr>
                <w:rFonts w:ascii="Verdana" w:hAnsi="Verdana" w:cstheme="minorHAnsi"/>
                <w:sz w:val="22"/>
                <w:szCs w:val="22"/>
              </w:rPr>
              <w:t>0 days from contract evaluation</w:t>
            </w:r>
          </w:p>
        </w:tc>
      </w:tr>
      <w:tr w:rsidR="004B5C7F" w:rsidRPr="00B50328" w14:paraId="013F778E" w14:textId="77777777" w:rsidTr="004B5C7F">
        <w:trPr>
          <w:trHeight w:hRule="exact" w:val="641"/>
        </w:trPr>
        <w:tc>
          <w:tcPr>
            <w:tcW w:w="5811" w:type="dxa"/>
            <w:shd w:val="clear" w:color="auto" w:fill="auto"/>
          </w:tcPr>
          <w:p w14:paraId="0A1D691F" w14:textId="6E55A761" w:rsidR="004B5C7F" w:rsidRPr="00B50328" w:rsidRDefault="004B5C7F" w:rsidP="00710298">
            <w:pPr>
              <w:pStyle w:val="TableParagraph"/>
              <w:kinsoku w:val="0"/>
              <w:overflowPunct w:val="0"/>
              <w:ind w:left="102"/>
              <w:rPr>
                <w:rFonts w:ascii="Verdana" w:hAnsi="Verdana" w:cstheme="minorHAnsi"/>
                <w:sz w:val="22"/>
                <w:szCs w:val="22"/>
              </w:rPr>
            </w:pPr>
            <w:r>
              <w:rPr>
                <w:rFonts w:ascii="Verdana" w:hAnsi="Verdana" w:cstheme="minorHAnsi"/>
                <w:sz w:val="22"/>
                <w:szCs w:val="22"/>
              </w:rPr>
              <w:t>Subject to obtaining funding, contract commencement</w:t>
            </w:r>
          </w:p>
        </w:tc>
        <w:tc>
          <w:tcPr>
            <w:tcW w:w="2694" w:type="dxa"/>
            <w:shd w:val="clear" w:color="auto" w:fill="auto"/>
          </w:tcPr>
          <w:p w14:paraId="255677D2" w14:textId="629D37D8" w:rsidR="004B5C7F" w:rsidRPr="00B50328" w:rsidRDefault="00B934EF" w:rsidP="00710298">
            <w:pPr>
              <w:pStyle w:val="TableParagraph"/>
              <w:kinsoku w:val="0"/>
              <w:overflowPunct w:val="0"/>
              <w:rPr>
                <w:rFonts w:ascii="Verdana" w:hAnsi="Verdana" w:cstheme="minorHAnsi"/>
                <w:sz w:val="22"/>
                <w:szCs w:val="22"/>
              </w:rPr>
            </w:pPr>
            <w:r>
              <w:rPr>
                <w:rFonts w:ascii="Verdana" w:hAnsi="Verdana" w:cstheme="minorHAnsi"/>
                <w:sz w:val="22"/>
                <w:szCs w:val="22"/>
              </w:rPr>
              <w:t>2</w:t>
            </w:r>
            <w:r w:rsidR="004B5C7F">
              <w:rPr>
                <w:rFonts w:ascii="Verdana" w:hAnsi="Verdana" w:cstheme="minorHAnsi"/>
                <w:sz w:val="22"/>
                <w:szCs w:val="22"/>
              </w:rPr>
              <w:t xml:space="preserve"> September 2024</w:t>
            </w:r>
          </w:p>
        </w:tc>
      </w:tr>
    </w:tbl>
    <w:p w14:paraId="028E9661" w14:textId="77777777" w:rsidR="00621937" w:rsidRPr="00B50328" w:rsidRDefault="00621937" w:rsidP="00B50328">
      <w:pPr>
        <w:pStyle w:val="Heading1"/>
      </w:pPr>
    </w:p>
    <w:p w14:paraId="1E3F6944" w14:textId="77777777" w:rsidR="00E53C64" w:rsidRPr="00B50328" w:rsidRDefault="00E53C64" w:rsidP="00B50328">
      <w:pPr>
        <w:pStyle w:val="Heading1"/>
      </w:pPr>
    </w:p>
    <w:p w14:paraId="48D4BC89" w14:textId="7610CF0A" w:rsidR="00F241D3" w:rsidRPr="00B50328" w:rsidRDefault="00C21622" w:rsidP="00B50328">
      <w:pPr>
        <w:pStyle w:val="Heading1"/>
      </w:pPr>
      <w:r w:rsidRPr="00B50328">
        <w:t>6</w:t>
      </w:r>
      <w:r w:rsidR="005B41A4" w:rsidRPr="00B50328">
        <w:t xml:space="preserve">. </w:t>
      </w:r>
      <w:r w:rsidR="003D4F03" w:rsidRPr="00B50328">
        <w:tab/>
      </w:r>
      <w:r w:rsidR="00F241D3" w:rsidRPr="00B50328">
        <w:t>Tender submission requirements</w:t>
      </w:r>
    </w:p>
    <w:p w14:paraId="2451A78B" w14:textId="77777777" w:rsidR="00F241D3" w:rsidRPr="00B50328" w:rsidRDefault="00F241D3" w:rsidP="006268C8">
      <w:pPr>
        <w:pStyle w:val="BodyText"/>
        <w:kinsoku w:val="0"/>
        <w:overflowPunct w:val="0"/>
        <w:spacing w:before="9"/>
        <w:ind w:left="0" w:firstLine="0"/>
        <w:rPr>
          <w:rFonts w:cstheme="minorHAnsi"/>
          <w:b/>
          <w:bCs/>
        </w:rPr>
      </w:pPr>
    </w:p>
    <w:p w14:paraId="6B9535D1" w14:textId="77777777" w:rsidR="00F241D3" w:rsidRPr="00B50328" w:rsidRDefault="00F241D3" w:rsidP="006268C8">
      <w:pPr>
        <w:pStyle w:val="Default"/>
        <w:spacing w:before="60" w:after="60"/>
        <w:rPr>
          <w:rFonts w:ascii="Verdana" w:hAnsi="Verdana" w:cstheme="minorHAnsi"/>
          <w:color w:val="auto"/>
          <w:sz w:val="22"/>
          <w:szCs w:val="22"/>
        </w:rPr>
      </w:pPr>
      <w:r w:rsidRPr="00B50328">
        <w:rPr>
          <w:rFonts w:ascii="Verdana" w:hAnsi="Verdana" w:cstheme="minorHAnsi"/>
          <w:color w:val="auto"/>
          <w:sz w:val="22"/>
          <w:szCs w:val="22"/>
        </w:rPr>
        <w:t>Please include the following information in your Tender submission.</w:t>
      </w:r>
    </w:p>
    <w:p w14:paraId="563E8737" w14:textId="77777777" w:rsidR="00A30EA9" w:rsidRPr="00B50328" w:rsidRDefault="00A30EA9" w:rsidP="006268C8">
      <w:pPr>
        <w:pStyle w:val="BodyText"/>
        <w:kinsoku w:val="0"/>
        <w:overflowPunct w:val="0"/>
        <w:spacing w:before="7"/>
        <w:ind w:left="0" w:firstLine="0"/>
        <w:rPr>
          <w:rFonts w:cstheme="minorHAnsi"/>
        </w:rPr>
      </w:pPr>
    </w:p>
    <w:p w14:paraId="33D797AC" w14:textId="77777777" w:rsidR="00B539C2" w:rsidRPr="00B50328" w:rsidRDefault="00C21622" w:rsidP="00104810">
      <w:pPr>
        <w:pStyle w:val="BodyText"/>
        <w:kinsoku w:val="0"/>
        <w:overflowPunct w:val="0"/>
        <w:spacing w:before="7"/>
        <w:ind w:left="0" w:firstLine="0"/>
        <w:rPr>
          <w:rFonts w:cstheme="minorHAnsi"/>
          <w:spacing w:val="-1"/>
        </w:rPr>
      </w:pPr>
      <w:r w:rsidRPr="00B50328">
        <w:rPr>
          <w:rFonts w:cstheme="minorHAnsi"/>
          <w:spacing w:val="-1"/>
        </w:rPr>
        <w:t>6</w:t>
      </w:r>
      <w:r w:rsidR="00E878B2" w:rsidRPr="00B50328">
        <w:rPr>
          <w:rFonts w:cstheme="minorHAnsi"/>
          <w:spacing w:val="-1"/>
        </w:rPr>
        <w:t>.1</w:t>
      </w:r>
      <w:r w:rsidR="00E878B2" w:rsidRPr="00B50328">
        <w:rPr>
          <w:rFonts w:cstheme="minorHAnsi"/>
          <w:spacing w:val="-1"/>
        </w:rPr>
        <w:tab/>
      </w:r>
      <w:r w:rsidR="00104810" w:rsidRPr="00B50328">
        <w:rPr>
          <w:rFonts w:cstheme="minorHAnsi"/>
          <w:spacing w:val="-1"/>
        </w:rPr>
        <w:t>Please provide your p</w:t>
      </w:r>
      <w:r w:rsidR="00956E4E" w:rsidRPr="00B50328">
        <w:rPr>
          <w:rFonts w:cstheme="minorHAnsi"/>
          <w:spacing w:val="-1"/>
        </w:rPr>
        <w:t>roposal</w:t>
      </w:r>
      <w:r w:rsidR="00104810" w:rsidRPr="00B50328">
        <w:rPr>
          <w:rFonts w:cstheme="minorHAnsi"/>
          <w:spacing w:val="-1"/>
        </w:rPr>
        <w:t xml:space="preserve"> and any nec</w:t>
      </w:r>
      <w:r w:rsidR="00B539C2" w:rsidRPr="00B50328">
        <w:rPr>
          <w:rFonts w:cstheme="minorHAnsi"/>
          <w:spacing w:val="-1"/>
        </w:rPr>
        <w:t>essary technical or specification sheets.</w:t>
      </w:r>
    </w:p>
    <w:p w14:paraId="3F5CB485" w14:textId="6560B30E" w:rsidR="00956E4E" w:rsidRPr="00B50328" w:rsidRDefault="00B539C2" w:rsidP="00104810">
      <w:pPr>
        <w:pStyle w:val="BodyText"/>
        <w:kinsoku w:val="0"/>
        <w:overflowPunct w:val="0"/>
        <w:spacing w:before="7"/>
        <w:ind w:left="0" w:firstLine="0"/>
        <w:rPr>
          <w:rFonts w:cstheme="minorHAnsi"/>
          <w:spacing w:val="-1"/>
        </w:rPr>
      </w:pPr>
      <w:r w:rsidRPr="00B50328">
        <w:rPr>
          <w:rFonts w:cstheme="minorHAnsi"/>
          <w:spacing w:val="-1"/>
        </w:rPr>
        <w:t xml:space="preserve">6.2 </w:t>
      </w:r>
      <w:r w:rsidRPr="00B50328">
        <w:rPr>
          <w:rFonts w:cstheme="minorHAnsi"/>
          <w:spacing w:val="-1"/>
        </w:rPr>
        <w:tab/>
        <w:t xml:space="preserve">Complete the </w:t>
      </w:r>
      <w:r w:rsidR="00956E4E" w:rsidRPr="00B50328">
        <w:rPr>
          <w:rFonts w:cstheme="minorHAnsi"/>
          <w:spacing w:val="-1"/>
        </w:rPr>
        <w:t>compliancy matrix</w:t>
      </w:r>
      <w:r w:rsidRPr="00B50328">
        <w:rPr>
          <w:rFonts w:cstheme="minorHAnsi"/>
          <w:spacing w:val="-1"/>
        </w:rPr>
        <w:t xml:space="preserve"> enclosure 1.</w:t>
      </w:r>
      <w:r w:rsidR="00D42816" w:rsidRPr="00B50328">
        <w:rPr>
          <w:rFonts w:cstheme="minorHAnsi"/>
          <w:spacing w:val="-1"/>
        </w:rPr>
        <w:t xml:space="preserve">  This should demonstrate how you meet or exceed the requirement in section 3.  Where necessary please answer by cross referring to any proposal or technical or specification sheets provided in 6.1.</w:t>
      </w:r>
    </w:p>
    <w:p w14:paraId="3697E639" w14:textId="4E6B58A0" w:rsidR="002E24C0" w:rsidRPr="00B50328" w:rsidRDefault="00956E4E" w:rsidP="00A626D2">
      <w:pPr>
        <w:pStyle w:val="BodyText"/>
        <w:tabs>
          <w:tab w:val="left" w:pos="709"/>
        </w:tabs>
        <w:kinsoku w:val="0"/>
        <w:overflowPunct w:val="0"/>
        <w:ind w:left="720" w:hanging="720"/>
        <w:rPr>
          <w:rFonts w:cstheme="minorHAnsi"/>
          <w:spacing w:val="-1"/>
        </w:rPr>
      </w:pPr>
      <w:r w:rsidRPr="00B50328">
        <w:rPr>
          <w:rFonts w:cstheme="minorHAnsi"/>
          <w:spacing w:val="-1"/>
        </w:rPr>
        <w:t>6.3</w:t>
      </w:r>
      <w:r w:rsidRPr="00B50328">
        <w:rPr>
          <w:rFonts w:cstheme="minorHAnsi"/>
          <w:spacing w:val="-1"/>
        </w:rPr>
        <w:tab/>
      </w:r>
      <w:r w:rsidR="0093411A" w:rsidRPr="00B50328">
        <w:rPr>
          <w:rFonts w:cstheme="minorHAnsi"/>
          <w:spacing w:val="-1"/>
        </w:rPr>
        <w:t>Copy of your company’s Terms and Conditions and Payment Plan</w:t>
      </w:r>
    </w:p>
    <w:p w14:paraId="7C67EF3F" w14:textId="77777777" w:rsidR="002E24C0" w:rsidRPr="00B50328" w:rsidRDefault="002E24C0" w:rsidP="006268C8">
      <w:pPr>
        <w:pStyle w:val="BodyText"/>
        <w:tabs>
          <w:tab w:val="left" w:pos="1276"/>
        </w:tabs>
        <w:kinsoku w:val="0"/>
        <w:overflowPunct w:val="0"/>
        <w:ind w:left="0" w:right="197" w:firstLine="0"/>
        <w:rPr>
          <w:rFonts w:cstheme="minorHAnsi"/>
          <w:spacing w:val="-1"/>
        </w:rPr>
      </w:pPr>
    </w:p>
    <w:p w14:paraId="2A7D9B57" w14:textId="54B670C3" w:rsidR="009E5BAE" w:rsidRPr="00B50328" w:rsidRDefault="00E878B2" w:rsidP="006268C8">
      <w:pPr>
        <w:kinsoku w:val="0"/>
        <w:overflowPunct w:val="0"/>
        <w:rPr>
          <w:rFonts w:ascii="Verdana" w:hAnsi="Verdana" w:cstheme="minorHAnsi"/>
          <w:b/>
          <w:iCs/>
          <w:spacing w:val="-1"/>
          <w:sz w:val="22"/>
          <w:szCs w:val="22"/>
        </w:rPr>
      </w:pPr>
      <w:r w:rsidRPr="00B50328">
        <w:rPr>
          <w:rFonts w:ascii="Verdana" w:hAnsi="Verdana" w:cstheme="minorHAnsi"/>
          <w:b/>
          <w:iCs/>
          <w:spacing w:val="-1"/>
          <w:sz w:val="22"/>
          <w:szCs w:val="22"/>
        </w:rPr>
        <w:t>7</w:t>
      </w:r>
      <w:r w:rsidR="003D4F03" w:rsidRPr="00B50328">
        <w:rPr>
          <w:rFonts w:ascii="Verdana" w:hAnsi="Verdana" w:cstheme="minorHAnsi"/>
          <w:b/>
          <w:iCs/>
          <w:spacing w:val="-1"/>
          <w:sz w:val="22"/>
          <w:szCs w:val="22"/>
        </w:rPr>
        <w:t>.</w:t>
      </w:r>
      <w:r w:rsidR="003D4F03" w:rsidRPr="00B50328">
        <w:rPr>
          <w:rFonts w:ascii="Verdana" w:hAnsi="Verdana" w:cstheme="minorHAnsi"/>
          <w:b/>
          <w:iCs/>
          <w:spacing w:val="-1"/>
          <w:sz w:val="22"/>
          <w:szCs w:val="22"/>
        </w:rPr>
        <w:tab/>
      </w:r>
      <w:r w:rsidR="00043839" w:rsidRPr="00B50328">
        <w:rPr>
          <w:rFonts w:ascii="Verdana" w:hAnsi="Verdana" w:cstheme="minorHAnsi"/>
          <w:b/>
          <w:iCs/>
          <w:spacing w:val="-1"/>
          <w:sz w:val="22"/>
          <w:szCs w:val="22"/>
        </w:rPr>
        <w:t xml:space="preserve"> </w:t>
      </w:r>
      <w:r w:rsidR="009E5BAE" w:rsidRPr="00B50328">
        <w:rPr>
          <w:rFonts w:ascii="Verdana" w:hAnsi="Verdana" w:cstheme="minorHAnsi"/>
          <w:b/>
          <w:iCs/>
          <w:spacing w:val="-1"/>
          <w:sz w:val="22"/>
          <w:szCs w:val="22"/>
        </w:rPr>
        <w:t>Sub-contracting</w:t>
      </w:r>
    </w:p>
    <w:p w14:paraId="2FBD288E" w14:textId="77777777" w:rsidR="009E5BAE" w:rsidRPr="00B50328" w:rsidRDefault="009E5BAE" w:rsidP="006268C8">
      <w:pPr>
        <w:kinsoku w:val="0"/>
        <w:overflowPunct w:val="0"/>
        <w:ind w:left="120"/>
        <w:rPr>
          <w:rFonts w:ascii="Verdana" w:hAnsi="Verdana" w:cstheme="minorHAnsi"/>
          <w:b/>
          <w:sz w:val="22"/>
          <w:szCs w:val="22"/>
        </w:rPr>
      </w:pPr>
    </w:p>
    <w:p w14:paraId="06C9A229" w14:textId="5180E891" w:rsidR="009E5BAE" w:rsidRPr="00B50328" w:rsidRDefault="009E5BAE" w:rsidP="006268C8">
      <w:pPr>
        <w:spacing w:before="60" w:after="60"/>
        <w:rPr>
          <w:rFonts w:ascii="Verdana" w:eastAsia="Times New Roman" w:hAnsi="Verdana" w:cstheme="minorHAnsi"/>
          <w:sz w:val="22"/>
          <w:szCs w:val="22"/>
        </w:rPr>
      </w:pPr>
      <w:r w:rsidRPr="00B50328">
        <w:rPr>
          <w:rFonts w:ascii="Verdana" w:eastAsia="Times New Roman" w:hAnsi="Verdana" w:cstheme="minorHAnsi"/>
          <w:sz w:val="22"/>
          <w:szCs w:val="22"/>
        </w:rPr>
        <w:t xml:space="preserve">Tenderers should note that a </w:t>
      </w:r>
      <w:proofErr w:type="gramStart"/>
      <w:r w:rsidRPr="00B50328">
        <w:rPr>
          <w:rFonts w:ascii="Verdana" w:eastAsia="Times New Roman" w:hAnsi="Verdana" w:cstheme="minorHAnsi"/>
          <w:sz w:val="22"/>
          <w:szCs w:val="22"/>
        </w:rPr>
        <w:t>consortia</w:t>
      </w:r>
      <w:proofErr w:type="gramEnd"/>
      <w:r w:rsidRPr="00B50328">
        <w:rPr>
          <w:rFonts w:ascii="Verdana" w:eastAsia="Times New Roman" w:hAnsi="Verdana" w:cstheme="minorHAnsi"/>
          <w:sz w:val="22"/>
          <w:szCs w:val="22"/>
        </w:rPr>
        <w:t xml:space="preserve"> can submit a tender but the sub-contracting of aspects of this commission after appointment will only be allowed by prior agreement with </w:t>
      </w:r>
      <w:r w:rsidR="00D86F66" w:rsidRPr="00B50328">
        <w:rPr>
          <w:rFonts w:ascii="Verdana" w:eastAsia="Times New Roman" w:hAnsi="Verdana" w:cstheme="minorHAnsi"/>
          <w:sz w:val="22"/>
          <w:szCs w:val="22"/>
        </w:rPr>
        <w:t>Ultimate Protection Ltd</w:t>
      </w:r>
      <w:r w:rsidR="004B66F2" w:rsidRPr="00B50328">
        <w:rPr>
          <w:rFonts w:ascii="Verdana" w:eastAsia="Times New Roman" w:hAnsi="Verdana" w:cstheme="minorHAnsi"/>
          <w:sz w:val="22"/>
          <w:szCs w:val="22"/>
        </w:rPr>
        <w:t>.</w:t>
      </w:r>
    </w:p>
    <w:p w14:paraId="005EB8D1" w14:textId="77777777" w:rsidR="009E5BAE" w:rsidRPr="00B50328" w:rsidRDefault="009E5BAE" w:rsidP="006268C8">
      <w:pPr>
        <w:kinsoku w:val="0"/>
        <w:overflowPunct w:val="0"/>
        <w:spacing w:before="3"/>
        <w:rPr>
          <w:rFonts w:ascii="Verdana" w:hAnsi="Verdana" w:cstheme="minorHAnsi"/>
          <w:sz w:val="22"/>
          <w:szCs w:val="22"/>
        </w:rPr>
      </w:pPr>
    </w:p>
    <w:p w14:paraId="09FFA39B" w14:textId="220CDF81" w:rsidR="009E5BAE" w:rsidRPr="00B50328" w:rsidRDefault="00E878B2" w:rsidP="006268C8">
      <w:pPr>
        <w:kinsoku w:val="0"/>
        <w:overflowPunct w:val="0"/>
        <w:rPr>
          <w:rFonts w:ascii="Verdana" w:hAnsi="Verdana" w:cstheme="minorHAnsi"/>
          <w:b/>
          <w:iCs/>
          <w:spacing w:val="-1"/>
          <w:sz w:val="22"/>
          <w:szCs w:val="22"/>
        </w:rPr>
      </w:pPr>
      <w:r w:rsidRPr="00B50328">
        <w:rPr>
          <w:rFonts w:ascii="Verdana" w:hAnsi="Verdana" w:cstheme="minorHAnsi"/>
          <w:b/>
          <w:iCs/>
          <w:spacing w:val="-1"/>
          <w:sz w:val="22"/>
          <w:szCs w:val="22"/>
        </w:rPr>
        <w:t>8</w:t>
      </w:r>
      <w:r w:rsidR="003D4F03" w:rsidRPr="00B50328">
        <w:rPr>
          <w:rFonts w:ascii="Verdana" w:hAnsi="Verdana" w:cstheme="minorHAnsi"/>
          <w:b/>
          <w:iCs/>
          <w:spacing w:val="-1"/>
          <w:sz w:val="22"/>
          <w:szCs w:val="22"/>
        </w:rPr>
        <w:t>.</w:t>
      </w:r>
      <w:r w:rsidR="00043839" w:rsidRPr="00B50328">
        <w:rPr>
          <w:rFonts w:ascii="Verdana" w:hAnsi="Verdana" w:cstheme="minorHAnsi"/>
          <w:b/>
          <w:iCs/>
          <w:spacing w:val="-1"/>
          <w:sz w:val="22"/>
          <w:szCs w:val="22"/>
        </w:rPr>
        <w:t xml:space="preserve"> </w:t>
      </w:r>
      <w:r w:rsidR="003D4F03" w:rsidRPr="00B50328">
        <w:rPr>
          <w:rFonts w:ascii="Verdana" w:hAnsi="Verdana" w:cstheme="minorHAnsi"/>
          <w:b/>
          <w:iCs/>
          <w:spacing w:val="-1"/>
          <w:sz w:val="22"/>
          <w:szCs w:val="22"/>
        </w:rPr>
        <w:tab/>
      </w:r>
      <w:r w:rsidR="009E5BAE" w:rsidRPr="00B50328">
        <w:rPr>
          <w:rFonts w:ascii="Verdana" w:hAnsi="Verdana" w:cstheme="minorHAnsi"/>
          <w:b/>
          <w:iCs/>
          <w:spacing w:val="-1"/>
          <w:sz w:val="22"/>
          <w:szCs w:val="22"/>
        </w:rPr>
        <w:t xml:space="preserve">Conflicts </w:t>
      </w:r>
      <w:r w:rsidR="009E5BAE" w:rsidRPr="00B50328">
        <w:rPr>
          <w:rFonts w:ascii="Verdana" w:hAnsi="Verdana" w:cstheme="minorHAnsi"/>
          <w:b/>
          <w:iCs/>
          <w:sz w:val="22"/>
          <w:szCs w:val="22"/>
        </w:rPr>
        <w:t>of</w:t>
      </w:r>
      <w:r w:rsidR="009E5BAE" w:rsidRPr="00B50328">
        <w:rPr>
          <w:rFonts w:ascii="Verdana" w:hAnsi="Verdana" w:cstheme="minorHAnsi"/>
          <w:b/>
          <w:iCs/>
          <w:spacing w:val="-2"/>
          <w:sz w:val="22"/>
          <w:szCs w:val="22"/>
        </w:rPr>
        <w:t xml:space="preserve"> </w:t>
      </w:r>
      <w:r w:rsidR="009E5BAE" w:rsidRPr="00B50328">
        <w:rPr>
          <w:rFonts w:ascii="Verdana" w:hAnsi="Verdana" w:cstheme="minorHAnsi"/>
          <w:b/>
          <w:iCs/>
          <w:spacing w:val="-1"/>
          <w:sz w:val="22"/>
          <w:szCs w:val="22"/>
        </w:rPr>
        <w:t>Interest</w:t>
      </w:r>
    </w:p>
    <w:p w14:paraId="2F343891" w14:textId="77777777" w:rsidR="009E5BAE" w:rsidRPr="00B50328" w:rsidRDefault="009E5BAE" w:rsidP="006268C8">
      <w:pPr>
        <w:kinsoku w:val="0"/>
        <w:overflowPunct w:val="0"/>
        <w:ind w:left="120"/>
        <w:rPr>
          <w:rFonts w:ascii="Verdana" w:hAnsi="Verdana" w:cstheme="minorHAnsi"/>
          <w:b/>
          <w:sz w:val="22"/>
          <w:szCs w:val="22"/>
        </w:rPr>
      </w:pPr>
    </w:p>
    <w:p w14:paraId="016AE28E" w14:textId="59BF0A48" w:rsidR="009E5BAE" w:rsidRPr="00B50328" w:rsidRDefault="009E5BAE" w:rsidP="006268C8">
      <w:pPr>
        <w:kinsoku w:val="0"/>
        <w:overflowPunct w:val="0"/>
        <w:spacing w:before="42"/>
        <w:ind w:right="170"/>
        <w:rPr>
          <w:rFonts w:ascii="Verdana" w:hAnsi="Verdana" w:cstheme="minorHAnsi"/>
          <w:spacing w:val="-1"/>
          <w:sz w:val="22"/>
          <w:szCs w:val="22"/>
        </w:rPr>
      </w:pPr>
      <w:r w:rsidRPr="00B50328">
        <w:rPr>
          <w:rFonts w:ascii="Verdana" w:eastAsia="Times New Roman" w:hAnsi="Verdana" w:cstheme="minorHAnsi"/>
          <w:sz w:val="22"/>
          <w:szCs w:val="22"/>
        </w:rPr>
        <w:t>Tenderers must provide a clear statement with regard to potential conflicts of</w:t>
      </w:r>
      <w:r w:rsidRPr="00B50328">
        <w:rPr>
          <w:rFonts w:ascii="Verdana" w:hAnsi="Verdana" w:cstheme="minorHAnsi"/>
          <w:spacing w:val="47"/>
          <w:sz w:val="22"/>
          <w:szCs w:val="22"/>
        </w:rPr>
        <w:t xml:space="preserve"> </w:t>
      </w:r>
      <w:r w:rsidRPr="00B50328">
        <w:rPr>
          <w:rFonts w:ascii="Verdana" w:hAnsi="Verdana" w:cstheme="minorHAnsi"/>
          <w:spacing w:val="-1"/>
          <w:sz w:val="22"/>
          <w:szCs w:val="22"/>
        </w:rPr>
        <w:t>interests.</w:t>
      </w:r>
      <w:r w:rsidRPr="00B50328">
        <w:rPr>
          <w:rFonts w:ascii="Verdana" w:hAnsi="Verdana" w:cstheme="minorHAnsi"/>
          <w:spacing w:val="-2"/>
          <w:sz w:val="22"/>
          <w:szCs w:val="22"/>
        </w:rPr>
        <w:t xml:space="preserve"> </w:t>
      </w:r>
      <w:r w:rsidRPr="00B50328">
        <w:rPr>
          <w:rFonts w:ascii="Verdana" w:hAnsi="Verdana" w:cstheme="minorHAnsi"/>
          <w:spacing w:val="-1"/>
          <w:sz w:val="22"/>
          <w:szCs w:val="22"/>
        </w:rPr>
        <w:t>Therefore,</w:t>
      </w:r>
      <w:r w:rsidRPr="00B50328">
        <w:rPr>
          <w:rFonts w:ascii="Verdana" w:hAnsi="Verdana" w:cstheme="minorHAnsi"/>
          <w:spacing w:val="-2"/>
          <w:sz w:val="22"/>
          <w:szCs w:val="22"/>
        </w:rPr>
        <w:t xml:space="preserve"> </w:t>
      </w:r>
      <w:r w:rsidRPr="00B50328">
        <w:rPr>
          <w:rFonts w:ascii="Verdana" w:hAnsi="Verdana" w:cstheme="minorHAnsi"/>
          <w:b/>
          <w:bCs/>
          <w:spacing w:val="-1"/>
          <w:sz w:val="22"/>
          <w:szCs w:val="22"/>
        </w:rPr>
        <w:t>please</w:t>
      </w:r>
      <w:r w:rsidRPr="00B50328">
        <w:rPr>
          <w:rFonts w:ascii="Verdana" w:hAnsi="Verdana" w:cstheme="minorHAnsi"/>
          <w:b/>
          <w:bCs/>
          <w:spacing w:val="-2"/>
          <w:sz w:val="22"/>
          <w:szCs w:val="22"/>
        </w:rPr>
        <w:t xml:space="preserve"> </w:t>
      </w:r>
      <w:r w:rsidRPr="00B50328">
        <w:rPr>
          <w:rFonts w:ascii="Verdana" w:hAnsi="Verdana" w:cstheme="minorHAnsi"/>
          <w:b/>
          <w:bCs/>
          <w:spacing w:val="-1"/>
          <w:sz w:val="22"/>
          <w:szCs w:val="22"/>
        </w:rPr>
        <w:t>confirm within your tender submission</w:t>
      </w:r>
      <w:r w:rsidRPr="00B50328">
        <w:rPr>
          <w:rFonts w:ascii="Verdana" w:hAnsi="Verdana" w:cstheme="minorHAnsi"/>
          <w:b/>
          <w:bCs/>
          <w:sz w:val="22"/>
          <w:szCs w:val="22"/>
        </w:rPr>
        <w:t xml:space="preserve"> </w:t>
      </w:r>
      <w:r w:rsidRPr="00B50328">
        <w:rPr>
          <w:rFonts w:ascii="Verdana" w:hAnsi="Verdana" w:cstheme="minorHAnsi"/>
          <w:spacing w:val="-1"/>
          <w:sz w:val="22"/>
          <w:szCs w:val="22"/>
        </w:rPr>
        <w:t>whether,</w:t>
      </w:r>
      <w:r w:rsidRPr="00B50328">
        <w:rPr>
          <w:rFonts w:ascii="Verdana" w:hAnsi="Verdana" w:cstheme="minorHAnsi"/>
          <w:spacing w:val="-2"/>
          <w:sz w:val="22"/>
          <w:szCs w:val="22"/>
        </w:rPr>
        <w:t xml:space="preserve"> </w:t>
      </w:r>
      <w:r w:rsidRPr="00B50328">
        <w:rPr>
          <w:rFonts w:ascii="Verdana" w:hAnsi="Verdana" w:cstheme="minorHAnsi"/>
          <w:spacing w:val="-1"/>
          <w:sz w:val="22"/>
          <w:szCs w:val="22"/>
        </w:rPr>
        <w:t>to the best</w:t>
      </w:r>
      <w:r w:rsidRPr="00B50328">
        <w:rPr>
          <w:rFonts w:ascii="Verdana" w:hAnsi="Verdana" w:cstheme="minorHAnsi"/>
          <w:spacing w:val="-2"/>
          <w:sz w:val="22"/>
          <w:szCs w:val="22"/>
        </w:rPr>
        <w:t xml:space="preserve"> </w:t>
      </w:r>
      <w:r w:rsidRPr="00B50328">
        <w:rPr>
          <w:rFonts w:ascii="Verdana" w:hAnsi="Verdana" w:cstheme="minorHAnsi"/>
          <w:sz w:val="22"/>
          <w:szCs w:val="22"/>
        </w:rPr>
        <w:t>of</w:t>
      </w:r>
      <w:r w:rsidRPr="00B50328">
        <w:rPr>
          <w:rFonts w:ascii="Verdana" w:hAnsi="Verdana" w:cstheme="minorHAnsi"/>
          <w:spacing w:val="-2"/>
          <w:sz w:val="22"/>
          <w:szCs w:val="22"/>
        </w:rPr>
        <w:t xml:space="preserve"> </w:t>
      </w:r>
      <w:r w:rsidRPr="00B50328">
        <w:rPr>
          <w:rFonts w:ascii="Verdana" w:hAnsi="Verdana" w:cstheme="minorHAnsi"/>
          <w:spacing w:val="-1"/>
          <w:sz w:val="22"/>
          <w:szCs w:val="22"/>
        </w:rPr>
        <w:t>your</w:t>
      </w:r>
      <w:r w:rsidRPr="00B50328">
        <w:rPr>
          <w:rFonts w:ascii="Verdana" w:hAnsi="Verdana" w:cstheme="minorHAnsi"/>
          <w:spacing w:val="40"/>
          <w:sz w:val="22"/>
          <w:szCs w:val="22"/>
        </w:rPr>
        <w:t xml:space="preserve"> </w:t>
      </w:r>
      <w:r w:rsidRPr="00B50328">
        <w:rPr>
          <w:rFonts w:ascii="Verdana" w:hAnsi="Verdana" w:cstheme="minorHAnsi"/>
          <w:spacing w:val="-1"/>
          <w:sz w:val="22"/>
          <w:szCs w:val="22"/>
        </w:rPr>
        <w:t>knowledge,</w:t>
      </w:r>
      <w:r w:rsidRPr="00B50328">
        <w:rPr>
          <w:rFonts w:ascii="Verdana" w:hAnsi="Verdana" w:cstheme="minorHAnsi"/>
          <w:spacing w:val="-2"/>
          <w:sz w:val="22"/>
          <w:szCs w:val="22"/>
        </w:rPr>
        <w:t xml:space="preserve"> </w:t>
      </w:r>
      <w:r w:rsidRPr="00B50328">
        <w:rPr>
          <w:rFonts w:ascii="Verdana" w:hAnsi="Verdana" w:cstheme="minorHAnsi"/>
          <w:spacing w:val="-1"/>
          <w:sz w:val="22"/>
          <w:szCs w:val="22"/>
        </w:rPr>
        <w:t>there</w:t>
      </w:r>
      <w:r w:rsidRPr="00B50328">
        <w:rPr>
          <w:rFonts w:ascii="Verdana" w:hAnsi="Verdana" w:cstheme="minorHAnsi"/>
          <w:spacing w:val="2"/>
          <w:sz w:val="22"/>
          <w:szCs w:val="22"/>
        </w:rPr>
        <w:t xml:space="preserve"> </w:t>
      </w:r>
      <w:r w:rsidRPr="00B50328">
        <w:rPr>
          <w:rFonts w:ascii="Verdana" w:hAnsi="Verdana" w:cstheme="minorHAnsi"/>
          <w:spacing w:val="-2"/>
          <w:sz w:val="22"/>
          <w:szCs w:val="22"/>
        </w:rPr>
        <w:t>is</w:t>
      </w:r>
      <w:r w:rsidRPr="00B50328">
        <w:rPr>
          <w:rFonts w:ascii="Verdana" w:hAnsi="Verdana" w:cstheme="minorHAnsi"/>
          <w:spacing w:val="-1"/>
          <w:sz w:val="22"/>
          <w:szCs w:val="22"/>
        </w:rPr>
        <w:t xml:space="preserve"> </w:t>
      </w:r>
      <w:r w:rsidRPr="00B50328">
        <w:rPr>
          <w:rFonts w:ascii="Verdana" w:hAnsi="Verdana" w:cstheme="minorHAnsi"/>
          <w:sz w:val="22"/>
          <w:szCs w:val="22"/>
        </w:rPr>
        <w:t>any</w:t>
      </w:r>
      <w:r w:rsidRPr="00B50328">
        <w:rPr>
          <w:rFonts w:ascii="Verdana" w:hAnsi="Verdana" w:cstheme="minorHAnsi"/>
          <w:spacing w:val="-2"/>
          <w:sz w:val="22"/>
          <w:szCs w:val="22"/>
        </w:rPr>
        <w:t xml:space="preserve"> </w:t>
      </w:r>
      <w:r w:rsidRPr="00B50328">
        <w:rPr>
          <w:rFonts w:ascii="Verdana" w:hAnsi="Verdana" w:cstheme="minorHAnsi"/>
          <w:spacing w:val="-1"/>
          <w:sz w:val="22"/>
          <w:szCs w:val="22"/>
        </w:rPr>
        <w:t>conflict</w:t>
      </w:r>
      <w:r w:rsidRPr="00B50328">
        <w:rPr>
          <w:rFonts w:ascii="Verdana" w:hAnsi="Verdana" w:cstheme="minorHAnsi"/>
          <w:spacing w:val="1"/>
          <w:sz w:val="22"/>
          <w:szCs w:val="22"/>
        </w:rPr>
        <w:t xml:space="preserve"> </w:t>
      </w:r>
      <w:r w:rsidRPr="00B50328">
        <w:rPr>
          <w:rFonts w:ascii="Verdana" w:hAnsi="Verdana" w:cstheme="minorHAnsi"/>
          <w:sz w:val="22"/>
          <w:szCs w:val="22"/>
        </w:rPr>
        <w:t xml:space="preserve">of </w:t>
      </w:r>
      <w:r w:rsidRPr="00B50328">
        <w:rPr>
          <w:rFonts w:ascii="Verdana" w:hAnsi="Verdana" w:cstheme="minorHAnsi"/>
          <w:spacing w:val="-1"/>
          <w:sz w:val="22"/>
          <w:szCs w:val="22"/>
        </w:rPr>
        <w:t>interest</w:t>
      </w:r>
      <w:r w:rsidRPr="00B50328">
        <w:rPr>
          <w:rFonts w:ascii="Verdana" w:hAnsi="Verdana" w:cstheme="minorHAnsi"/>
          <w:spacing w:val="-2"/>
          <w:sz w:val="22"/>
          <w:szCs w:val="22"/>
        </w:rPr>
        <w:t xml:space="preserve"> </w:t>
      </w:r>
      <w:r w:rsidRPr="00B50328">
        <w:rPr>
          <w:rFonts w:ascii="Verdana" w:hAnsi="Verdana" w:cstheme="minorHAnsi"/>
          <w:spacing w:val="-1"/>
          <w:sz w:val="22"/>
          <w:szCs w:val="22"/>
        </w:rPr>
        <w:t>between</w:t>
      </w:r>
      <w:r w:rsidRPr="00B50328">
        <w:rPr>
          <w:rFonts w:ascii="Verdana" w:hAnsi="Verdana" w:cstheme="minorHAnsi"/>
          <w:spacing w:val="-2"/>
          <w:sz w:val="22"/>
          <w:szCs w:val="22"/>
        </w:rPr>
        <w:t xml:space="preserve"> </w:t>
      </w:r>
      <w:r w:rsidRPr="00B50328">
        <w:rPr>
          <w:rFonts w:ascii="Verdana" w:hAnsi="Verdana" w:cstheme="minorHAnsi"/>
          <w:spacing w:val="-1"/>
          <w:sz w:val="22"/>
          <w:szCs w:val="22"/>
        </w:rPr>
        <w:t>your</w:t>
      </w:r>
      <w:r w:rsidRPr="00B50328">
        <w:rPr>
          <w:rFonts w:ascii="Verdana" w:hAnsi="Verdana" w:cstheme="minorHAnsi"/>
          <w:spacing w:val="-2"/>
          <w:sz w:val="22"/>
          <w:szCs w:val="22"/>
        </w:rPr>
        <w:t xml:space="preserve"> </w:t>
      </w:r>
      <w:r w:rsidRPr="00B50328">
        <w:rPr>
          <w:rFonts w:ascii="Verdana" w:hAnsi="Verdana" w:cstheme="minorHAnsi"/>
          <w:spacing w:val="-1"/>
          <w:sz w:val="22"/>
          <w:szCs w:val="22"/>
        </w:rPr>
        <w:t>organisation</w:t>
      </w:r>
      <w:r w:rsidRPr="00B50328">
        <w:rPr>
          <w:rFonts w:ascii="Verdana" w:hAnsi="Verdana" w:cstheme="minorHAnsi"/>
          <w:spacing w:val="-2"/>
          <w:sz w:val="22"/>
          <w:szCs w:val="22"/>
        </w:rPr>
        <w:t xml:space="preserve"> </w:t>
      </w:r>
      <w:r w:rsidRPr="00B50328">
        <w:rPr>
          <w:rFonts w:ascii="Verdana" w:hAnsi="Verdana" w:cstheme="minorHAnsi"/>
          <w:spacing w:val="-1"/>
          <w:sz w:val="22"/>
          <w:szCs w:val="22"/>
        </w:rPr>
        <w:t>and</w:t>
      </w:r>
      <w:r w:rsidRPr="00B50328">
        <w:rPr>
          <w:rFonts w:ascii="Verdana" w:hAnsi="Verdana" w:cstheme="minorHAnsi"/>
          <w:spacing w:val="26"/>
          <w:sz w:val="22"/>
          <w:szCs w:val="22"/>
        </w:rPr>
        <w:t xml:space="preserve"> </w:t>
      </w:r>
      <w:r w:rsidR="00D86F66" w:rsidRPr="00B50328">
        <w:rPr>
          <w:rFonts w:ascii="Verdana" w:hAnsi="Verdana" w:cstheme="minorHAnsi"/>
          <w:spacing w:val="-1"/>
          <w:sz w:val="22"/>
          <w:szCs w:val="22"/>
        </w:rPr>
        <w:t>Ultimate Protection Ltd</w:t>
      </w:r>
      <w:r w:rsidRPr="00B50328">
        <w:rPr>
          <w:rFonts w:ascii="Verdana" w:hAnsi="Verdana" w:cstheme="minorHAnsi"/>
          <w:spacing w:val="-2"/>
          <w:sz w:val="22"/>
          <w:szCs w:val="22"/>
        </w:rPr>
        <w:t xml:space="preserve"> </w:t>
      </w:r>
      <w:r w:rsidRPr="00B50328">
        <w:rPr>
          <w:rFonts w:ascii="Verdana" w:hAnsi="Verdana" w:cstheme="minorHAnsi"/>
          <w:sz w:val="22"/>
          <w:szCs w:val="22"/>
        </w:rPr>
        <w:t>or</w:t>
      </w:r>
      <w:r w:rsidRPr="00B50328">
        <w:rPr>
          <w:rFonts w:ascii="Verdana" w:hAnsi="Verdana" w:cstheme="minorHAnsi"/>
          <w:spacing w:val="-2"/>
          <w:sz w:val="22"/>
          <w:szCs w:val="22"/>
        </w:rPr>
        <w:t xml:space="preserve"> its</w:t>
      </w:r>
      <w:r w:rsidRPr="00B50328">
        <w:rPr>
          <w:rFonts w:ascii="Verdana" w:hAnsi="Verdana" w:cstheme="minorHAnsi"/>
          <w:spacing w:val="-1"/>
          <w:sz w:val="22"/>
          <w:szCs w:val="22"/>
        </w:rPr>
        <w:t xml:space="preserve"> </w:t>
      </w:r>
      <w:r w:rsidR="00F14C5E" w:rsidRPr="00B50328">
        <w:rPr>
          <w:rFonts w:ascii="Verdana" w:hAnsi="Verdana" w:cstheme="minorHAnsi"/>
          <w:spacing w:val="-1"/>
          <w:sz w:val="22"/>
          <w:szCs w:val="22"/>
        </w:rPr>
        <w:t>programme</w:t>
      </w:r>
      <w:r w:rsidR="00F138F1" w:rsidRPr="00B50328">
        <w:rPr>
          <w:rFonts w:ascii="Verdana" w:hAnsi="Verdana" w:cstheme="minorHAnsi"/>
          <w:spacing w:val="-1"/>
          <w:sz w:val="22"/>
          <w:szCs w:val="22"/>
        </w:rPr>
        <w:t xml:space="preserve"> </w:t>
      </w:r>
      <w:r w:rsidRPr="00B50328">
        <w:rPr>
          <w:rFonts w:ascii="Verdana" w:hAnsi="Verdana" w:cstheme="minorHAnsi"/>
          <w:spacing w:val="-1"/>
          <w:sz w:val="22"/>
          <w:szCs w:val="22"/>
        </w:rPr>
        <w:t>team</w:t>
      </w:r>
      <w:r w:rsidRPr="00B50328">
        <w:rPr>
          <w:rFonts w:ascii="Verdana" w:hAnsi="Verdana" w:cstheme="minorHAnsi"/>
          <w:spacing w:val="-2"/>
          <w:sz w:val="22"/>
          <w:szCs w:val="22"/>
        </w:rPr>
        <w:t xml:space="preserve"> </w:t>
      </w:r>
      <w:r w:rsidRPr="00B50328">
        <w:rPr>
          <w:rFonts w:ascii="Verdana" w:hAnsi="Verdana" w:cstheme="minorHAnsi"/>
          <w:spacing w:val="-1"/>
          <w:sz w:val="22"/>
          <w:szCs w:val="22"/>
        </w:rPr>
        <w:t>that</w:t>
      </w:r>
      <w:r w:rsidRPr="00B50328">
        <w:rPr>
          <w:rFonts w:ascii="Verdana" w:hAnsi="Verdana" w:cstheme="minorHAnsi"/>
          <w:spacing w:val="1"/>
          <w:sz w:val="22"/>
          <w:szCs w:val="22"/>
        </w:rPr>
        <w:t xml:space="preserve"> </w:t>
      </w:r>
      <w:r w:rsidRPr="00B50328">
        <w:rPr>
          <w:rFonts w:ascii="Verdana" w:hAnsi="Verdana" w:cstheme="minorHAnsi"/>
          <w:spacing w:val="-2"/>
          <w:sz w:val="22"/>
          <w:szCs w:val="22"/>
        </w:rPr>
        <w:t>is</w:t>
      </w:r>
      <w:r w:rsidRPr="00B50328">
        <w:rPr>
          <w:rFonts w:ascii="Verdana" w:hAnsi="Verdana" w:cstheme="minorHAnsi"/>
          <w:spacing w:val="1"/>
          <w:sz w:val="22"/>
          <w:szCs w:val="22"/>
        </w:rPr>
        <w:t xml:space="preserve"> </w:t>
      </w:r>
      <w:r w:rsidRPr="00B50328">
        <w:rPr>
          <w:rFonts w:ascii="Verdana" w:hAnsi="Verdana" w:cstheme="minorHAnsi"/>
          <w:spacing w:val="-1"/>
          <w:sz w:val="22"/>
          <w:szCs w:val="22"/>
        </w:rPr>
        <w:t>likely</w:t>
      </w:r>
      <w:r w:rsidRPr="00B50328">
        <w:rPr>
          <w:rFonts w:ascii="Verdana" w:hAnsi="Verdana" w:cstheme="minorHAnsi"/>
          <w:spacing w:val="-2"/>
          <w:sz w:val="22"/>
          <w:szCs w:val="22"/>
        </w:rPr>
        <w:t xml:space="preserve"> </w:t>
      </w:r>
      <w:r w:rsidRPr="00B50328">
        <w:rPr>
          <w:rFonts w:ascii="Verdana" w:hAnsi="Verdana" w:cstheme="minorHAnsi"/>
          <w:spacing w:val="-1"/>
          <w:sz w:val="22"/>
          <w:szCs w:val="22"/>
        </w:rPr>
        <w:t>to</w:t>
      </w:r>
      <w:r w:rsidRPr="00B50328">
        <w:rPr>
          <w:rFonts w:ascii="Verdana" w:hAnsi="Verdana" w:cstheme="minorHAnsi"/>
          <w:spacing w:val="2"/>
          <w:sz w:val="22"/>
          <w:szCs w:val="22"/>
        </w:rPr>
        <w:t xml:space="preserve"> </w:t>
      </w:r>
      <w:r w:rsidRPr="00B50328">
        <w:rPr>
          <w:rFonts w:ascii="Verdana" w:hAnsi="Verdana" w:cstheme="minorHAnsi"/>
          <w:spacing w:val="-1"/>
          <w:sz w:val="22"/>
          <w:szCs w:val="22"/>
        </w:rPr>
        <w:t xml:space="preserve">influence the outcome </w:t>
      </w:r>
      <w:r w:rsidRPr="00B50328">
        <w:rPr>
          <w:rFonts w:ascii="Verdana" w:hAnsi="Verdana" w:cstheme="minorHAnsi"/>
          <w:sz w:val="22"/>
          <w:szCs w:val="22"/>
        </w:rPr>
        <w:t>of</w:t>
      </w:r>
      <w:r w:rsidRPr="00B50328">
        <w:rPr>
          <w:rFonts w:ascii="Verdana" w:hAnsi="Verdana" w:cstheme="minorHAnsi"/>
          <w:spacing w:val="-4"/>
          <w:sz w:val="22"/>
          <w:szCs w:val="22"/>
        </w:rPr>
        <w:t xml:space="preserve"> </w:t>
      </w:r>
      <w:r w:rsidRPr="00B50328">
        <w:rPr>
          <w:rFonts w:ascii="Verdana" w:hAnsi="Verdana" w:cstheme="minorHAnsi"/>
          <w:spacing w:val="-1"/>
          <w:sz w:val="22"/>
          <w:szCs w:val="22"/>
        </w:rPr>
        <w:t>this</w:t>
      </w:r>
      <w:r w:rsidRPr="00B50328">
        <w:rPr>
          <w:rFonts w:ascii="Verdana" w:hAnsi="Verdana" w:cstheme="minorHAnsi"/>
          <w:spacing w:val="41"/>
          <w:sz w:val="22"/>
          <w:szCs w:val="22"/>
        </w:rPr>
        <w:t xml:space="preserve"> </w:t>
      </w:r>
      <w:r w:rsidRPr="00B50328">
        <w:rPr>
          <w:rFonts w:ascii="Verdana" w:hAnsi="Verdana" w:cstheme="minorHAnsi"/>
          <w:spacing w:val="-1"/>
          <w:sz w:val="22"/>
          <w:szCs w:val="22"/>
        </w:rPr>
        <w:t>procurement</w:t>
      </w:r>
      <w:r w:rsidRPr="00B50328">
        <w:rPr>
          <w:rFonts w:ascii="Verdana" w:hAnsi="Verdana" w:cstheme="minorHAnsi"/>
          <w:spacing w:val="-2"/>
          <w:sz w:val="22"/>
          <w:szCs w:val="22"/>
        </w:rPr>
        <w:t xml:space="preserve"> </w:t>
      </w:r>
      <w:r w:rsidRPr="00B50328">
        <w:rPr>
          <w:rFonts w:ascii="Verdana" w:hAnsi="Verdana" w:cstheme="minorHAnsi"/>
          <w:spacing w:val="-1"/>
          <w:sz w:val="22"/>
          <w:szCs w:val="22"/>
        </w:rPr>
        <w:t>either</w:t>
      </w:r>
      <w:r w:rsidRPr="00B50328">
        <w:rPr>
          <w:rFonts w:ascii="Verdana" w:hAnsi="Verdana" w:cstheme="minorHAnsi"/>
          <w:spacing w:val="-2"/>
          <w:sz w:val="22"/>
          <w:szCs w:val="22"/>
        </w:rPr>
        <w:t xml:space="preserve"> </w:t>
      </w:r>
      <w:r w:rsidRPr="00B50328">
        <w:rPr>
          <w:rFonts w:ascii="Verdana" w:hAnsi="Verdana" w:cstheme="minorHAnsi"/>
          <w:spacing w:val="-1"/>
          <w:sz w:val="22"/>
          <w:szCs w:val="22"/>
        </w:rPr>
        <w:t>directly</w:t>
      </w:r>
      <w:r w:rsidRPr="00B50328">
        <w:rPr>
          <w:rFonts w:ascii="Verdana" w:hAnsi="Verdana" w:cstheme="minorHAnsi"/>
          <w:spacing w:val="-2"/>
          <w:sz w:val="22"/>
          <w:szCs w:val="22"/>
        </w:rPr>
        <w:t xml:space="preserve"> </w:t>
      </w:r>
      <w:r w:rsidRPr="00B50328">
        <w:rPr>
          <w:rFonts w:ascii="Verdana" w:hAnsi="Verdana" w:cstheme="minorHAnsi"/>
          <w:sz w:val="22"/>
          <w:szCs w:val="22"/>
        </w:rPr>
        <w:t>or</w:t>
      </w:r>
      <w:r w:rsidRPr="00B50328">
        <w:rPr>
          <w:rFonts w:ascii="Verdana" w:hAnsi="Verdana" w:cstheme="minorHAnsi"/>
          <w:spacing w:val="1"/>
          <w:sz w:val="22"/>
          <w:szCs w:val="22"/>
        </w:rPr>
        <w:t xml:space="preserve"> </w:t>
      </w:r>
      <w:r w:rsidRPr="00B50328">
        <w:rPr>
          <w:rFonts w:ascii="Verdana" w:hAnsi="Verdana" w:cstheme="minorHAnsi"/>
          <w:spacing w:val="-1"/>
          <w:sz w:val="22"/>
          <w:szCs w:val="22"/>
        </w:rPr>
        <w:t>indirectly</w:t>
      </w:r>
      <w:r w:rsidRPr="00B50328">
        <w:rPr>
          <w:rFonts w:ascii="Verdana" w:hAnsi="Verdana" w:cstheme="minorHAnsi"/>
          <w:spacing w:val="-2"/>
          <w:sz w:val="22"/>
          <w:szCs w:val="22"/>
        </w:rPr>
        <w:t xml:space="preserve"> </w:t>
      </w:r>
      <w:r w:rsidRPr="00B50328">
        <w:rPr>
          <w:rFonts w:ascii="Verdana" w:hAnsi="Verdana" w:cstheme="minorHAnsi"/>
          <w:spacing w:val="-1"/>
          <w:sz w:val="22"/>
          <w:szCs w:val="22"/>
        </w:rPr>
        <w:t>through</w:t>
      </w:r>
      <w:r w:rsidRPr="00B50328">
        <w:rPr>
          <w:rFonts w:ascii="Verdana" w:hAnsi="Verdana" w:cstheme="minorHAnsi"/>
          <w:spacing w:val="-2"/>
          <w:sz w:val="22"/>
          <w:szCs w:val="22"/>
        </w:rPr>
        <w:t xml:space="preserve"> </w:t>
      </w:r>
      <w:r w:rsidRPr="00B50328">
        <w:rPr>
          <w:rFonts w:ascii="Verdana" w:hAnsi="Verdana" w:cstheme="minorHAnsi"/>
          <w:spacing w:val="-1"/>
          <w:sz w:val="22"/>
          <w:szCs w:val="22"/>
        </w:rPr>
        <w:t>financial,</w:t>
      </w:r>
      <w:r w:rsidRPr="00B50328">
        <w:rPr>
          <w:rFonts w:ascii="Verdana" w:hAnsi="Verdana" w:cstheme="minorHAnsi"/>
          <w:spacing w:val="-2"/>
          <w:sz w:val="22"/>
          <w:szCs w:val="22"/>
        </w:rPr>
        <w:t xml:space="preserve"> </w:t>
      </w:r>
      <w:r w:rsidRPr="00B50328">
        <w:rPr>
          <w:rFonts w:ascii="Verdana" w:hAnsi="Verdana" w:cstheme="minorHAnsi"/>
          <w:spacing w:val="-1"/>
          <w:sz w:val="22"/>
          <w:szCs w:val="22"/>
        </w:rPr>
        <w:t xml:space="preserve">economic </w:t>
      </w:r>
      <w:r w:rsidRPr="00B50328">
        <w:rPr>
          <w:rFonts w:ascii="Verdana" w:hAnsi="Verdana" w:cstheme="minorHAnsi"/>
          <w:sz w:val="22"/>
          <w:szCs w:val="22"/>
        </w:rPr>
        <w:t>or</w:t>
      </w:r>
      <w:r w:rsidRPr="00B50328">
        <w:rPr>
          <w:rFonts w:ascii="Verdana" w:hAnsi="Verdana" w:cstheme="minorHAnsi"/>
          <w:spacing w:val="-2"/>
          <w:sz w:val="22"/>
          <w:szCs w:val="22"/>
        </w:rPr>
        <w:t xml:space="preserve"> </w:t>
      </w:r>
      <w:r w:rsidRPr="00B50328">
        <w:rPr>
          <w:rFonts w:ascii="Verdana" w:hAnsi="Verdana" w:cstheme="minorHAnsi"/>
          <w:spacing w:val="-1"/>
          <w:sz w:val="22"/>
          <w:szCs w:val="22"/>
        </w:rPr>
        <w:t>other</w:t>
      </w:r>
      <w:r w:rsidRPr="00B50328">
        <w:rPr>
          <w:rFonts w:ascii="Verdana" w:hAnsi="Verdana" w:cstheme="minorHAnsi"/>
          <w:spacing w:val="45"/>
          <w:sz w:val="22"/>
          <w:szCs w:val="22"/>
        </w:rPr>
        <w:t xml:space="preserve"> </w:t>
      </w:r>
      <w:r w:rsidRPr="00B50328">
        <w:rPr>
          <w:rFonts w:ascii="Verdana" w:hAnsi="Verdana" w:cstheme="minorHAnsi"/>
          <w:spacing w:val="-1"/>
          <w:sz w:val="22"/>
          <w:szCs w:val="22"/>
        </w:rPr>
        <w:t>personal</w:t>
      </w:r>
      <w:r w:rsidRPr="00B50328">
        <w:rPr>
          <w:rFonts w:ascii="Verdana" w:hAnsi="Verdana" w:cstheme="minorHAnsi"/>
          <w:spacing w:val="-2"/>
          <w:sz w:val="22"/>
          <w:szCs w:val="22"/>
        </w:rPr>
        <w:t xml:space="preserve"> </w:t>
      </w:r>
      <w:r w:rsidRPr="00B50328">
        <w:rPr>
          <w:rFonts w:ascii="Verdana" w:hAnsi="Verdana" w:cstheme="minorHAnsi"/>
          <w:spacing w:val="-1"/>
          <w:sz w:val="22"/>
          <w:szCs w:val="22"/>
        </w:rPr>
        <w:t>interest</w:t>
      </w:r>
      <w:r w:rsidRPr="00B50328">
        <w:rPr>
          <w:rFonts w:ascii="Verdana" w:hAnsi="Verdana" w:cstheme="minorHAnsi"/>
          <w:spacing w:val="-2"/>
          <w:sz w:val="22"/>
          <w:szCs w:val="22"/>
        </w:rPr>
        <w:t xml:space="preserve"> </w:t>
      </w:r>
      <w:r w:rsidRPr="00B50328">
        <w:rPr>
          <w:rFonts w:ascii="Verdana" w:hAnsi="Verdana" w:cstheme="minorHAnsi"/>
          <w:spacing w:val="-1"/>
          <w:sz w:val="22"/>
          <w:szCs w:val="22"/>
        </w:rPr>
        <w:t>which</w:t>
      </w:r>
      <w:r w:rsidRPr="00B50328">
        <w:rPr>
          <w:rFonts w:ascii="Verdana" w:hAnsi="Verdana" w:cstheme="minorHAnsi"/>
          <w:spacing w:val="-2"/>
          <w:sz w:val="22"/>
          <w:szCs w:val="22"/>
        </w:rPr>
        <w:t xml:space="preserve"> </w:t>
      </w:r>
      <w:r w:rsidRPr="00B50328">
        <w:rPr>
          <w:rFonts w:ascii="Verdana" w:hAnsi="Verdana" w:cstheme="minorHAnsi"/>
          <w:spacing w:val="-1"/>
          <w:sz w:val="22"/>
          <w:szCs w:val="22"/>
        </w:rPr>
        <w:t>might</w:t>
      </w:r>
      <w:r w:rsidRPr="00B50328">
        <w:rPr>
          <w:rFonts w:ascii="Verdana" w:hAnsi="Verdana" w:cstheme="minorHAnsi"/>
          <w:spacing w:val="-2"/>
          <w:sz w:val="22"/>
          <w:szCs w:val="22"/>
        </w:rPr>
        <w:t xml:space="preserve"> </w:t>
      </w:r>
      <w:r w:rsidRPr="00B50328">
        <w:rPr>
          <w:rFonts w:ascii="Verdana" w:hAnsi="Verdana" w:cstheme="minorHAnsi"/>
          <w:spacing w:val="-1"/>
          <w:sz w:val="22"/>
          <w:szCs w:val="22"/>
        </w:rPr>
        <w:t>be perceived</w:t>
      </w:r>
      <w:r w:rsidRPr="00B50328">
        <w:rPr>
          <w:rFonts w:ascii="Verdana" w:hAnsi="Verdana" w:cstheme="minorHAnsi"/>
          <w:spacing w:val="1"/>
          <w:sz w:val="22"/>
          <w:szCs w:val="22"/>
        </w:rPr>
        <w:t xml:space="preserve"> </w:t>
      </w:r>
      <w:r w:rsidRPr="00B50328">
        <w:rPr>
          <w:rFonts w:ascii="Verdana" w:hAnsi="Verdana" w:cstheme="minorHAnsi"/>
          <w:spacing w:val="-1"/>
          <w:sz w:val="22"/>
          <w:szCs w:val="22"/>
        </w:rPr>
        <w:t>to compromise the impartiality</w:t>
      </w:r>
      <w:r w:rsidRPr="00B50328">
        <w:rPr>
          <w:rFonts w:ascii="Verdana" w:hAnsi="Verdana" w:cstheme="minorHAnsi"/>
          <w:spacing w:val="38"/>
          <w:sz w:val="22"/>
          <w:szCs w:val="22"/>
        </w:rPr>
        <w:t xml:space="preserve"> </w:t>
      </w:r>
      <w:r w:rsidRPr="00B50328">
        <w:rPr>
          <w:rFonts w:ascii="Verdana" w:hAnsi="Verdana" w:cstheme="minorHAnsi"/>
          <w:spacing w:val="-1"/>
          <w:sz w:val="22"/>
          <w:szCs w:val="22"/>
        </w:rPr>
        <w:t>and</w:t>
      </w:r>
      <w:r w:rsidRPr="00B50328">
        <w:rPr>
          <w:rFonts w:ascii="Verdana" w:hAnsi="Verdana" w:cstheme="minorHAnsi"/>
          <w:spacing w:val="1"/>
          <w:sz w:val="22"/>
          <w:szCs w:val="22"/>
        </w:rPr>
        <w:t xml:space="preserve"> </w:t>
      </w:r>
      <w:r w:rsidRPr="00B50328">
        <w:rPr>
          <w:rFonts w:ascii="Verdana" w:hAnsi="Verdana" w:cstheme="minorHAnsi"/>
          <w:spacing w:val="-1"/>
          <w:sz w:val="22"/>
          <w:szCs w:val="22"/>
        </w:rPr>
        <w:t xml:space="preserve">independence </w:t>
      </w:r>
      <w:r w:rsidRPr="00B50328">
        <w:rPr>
          <w:rFonts w:ascii="Verdana" w:hAnsi="Verdana" w:cstheme="minorHAnsi"/>
          <w:sz w:val="22"/>
          <w:szCs w:val="22"/>
        </w:rPr>
        <w:t>of</w:t>
      </w:r>
      <w:r w:rsidRPr="00B50328">
        <w:rPr>
          <w:rFonts w:ascii="Verdana" w:hAnsi="Verdana" w:cstheme="minorHAnsi"/>
          <w:spacing w:val="-4"/>
          <w:sz w:val="22"/>
          <w:szCs w:val="22"/>
        </w:rPr>
        <w:t xml:space="preserve"> </w:t>
      </w:r>
      <w:r w:rsidRPr="00B50328">
        <w:rPr>
          <w:rFonts w:ascii="Verdana" w:hAnsi="Verdana" w:cstheme="minorHAnsi"/>
          <w:spacing w:val="-1"/>
          <w:sz w:val="22"/>
          <w:szCs w:val="22"/>
        </w:rPr>
        <w:t>any</w:t>
      </w:r>
      <w:r w:rsidRPr="00B50328">
        <w:rPr>
          <w:rFonts w:ascii="Verdana" w:hAnsi="Verdana" w:cstheme="minorHAnsi"/>
          <w:spacing w:val="-2"/>
          <w:sz w:val="22"/>
          <w:szCs w:val="22"/>
        </w:rPr>
        <w:t xml:space="preserve"> </w:t>
      </w:r>
      <w:r w:rsidRPr="00B50328">
        <w:rPr>
          <w:rFonts w:ascii="Verdana" w:hAnsi="Verdana" w:cstheme="minorHAnsi"/>
          <w:spacing w:val="-1"/>
          <w:sz w:val="22"/>
          <w:szCs w:val="22"/>
        </w:rPr>
        <w:t>party</w:t>
      </w:r>
      <w:r w:rsidRPr="00B50328">
        <w:rPr>
          <w:rFonts w:ascii="Verdana" w:hAnsi="Verdana" w:cstheme="minorHAnsi"/>
          <w:sz w:val="22"/>
          <w:szCs w:val="22"/>
        </w:rPr>
        <w:t xml:space="preserve"> </w:t>
      </w:r>
      <w:r w:rsidRPr="00B50328">
        <w:rPr>
          <w:rFonts w:ascii="Verdana" w:hAnsi="Verdana" w:cstheme="minorHAnsi"/>
          <w:spacing w:val="-1"/>
          <w:sz w:val="22"/>
          <w:szCs w:val="22"/>
        </w:rPr>
        <w:t>in</w:t>
      </w:r>
      <w:r w:rsidRPr="00B50328">
        <w:rPr>
          <w:rFonts w:ascii="Verdana" w:hAnsi="Verdana" w:cstheme="minorHAnsi"/>
          <w:spacing w:val="-2"/>
          <w:sz w:val="22"/>
          <w:szCs w:val="22"/>
        </w:rPr>
        <w:t xml:space="preserve"> </w:t>
      </w:r>
      <w:r w:rsidRPr="00B50328">
        <w:rPr>
          <w:rFonts w:ascii="Verdana" w:hAnsi="Verdana" w:cstheme="minorHAnsi"/>
          <w:spacing w:val="-1"/>
          <w:sz w:val="22"/>
          <w:szCs w:val="22"/>
        </w:rPr>
        <w:t>the context</w:t>
      </w:r>
      <w:r w:rsidRPr="00B50328">
        <w:rPr>
          <w:rFonts w:ascii="Verdana" w:hAnsi="Verdana" w:cstheme="minorHAnsi"/>
          <w:spacing w:val="-2"/>
          <w:sz w:val="22"/>
          <w:szCs w:val="22"/>
        </w:rPr>
        <w:t xml:space="preserve"> </w:t>
      </w:r>
      <w:r w:rsidRPr="00B50328">
        <w:rPr>
          <w:rFonts w:ascii="Verdana" w:hAnsi="Verdana" w:cstheme="minorHAnsi"/>
          <w:sz w:val="22"/>
          <w:szCs w:val="22"/>
        </w:rPr>
        <w:t>of</w:t>
      </w:r>
      <w:r w:rsidRPr="00B50328">
        <w:rPr>
          <w:rFonts w:ascii="Verdana" w:hAnsi="Verdana" w:cstheme="minorHAnsi"/>
          <w:spacing w:val="-2"/>
          <w:sz w:val="22"/>
          <w:szCs w:val="22"/>
        </w:rPr>
        <w:t xml:space="preserve"> </w:t>
      </w:r>
      <w:r w:rsidRPr="00B50328">
        <w:rPr>
          <w:rFonts w:ascii="Verdana" w:hAnsi="Verdana" w:cstheme="minorHAnsi"/>
          <w:spacing w:val="-1"/>
          <w:sz w:val="22"/>
          <w:szCs w:val="22"/>
        </w:rPr>
        <w:t>this procurement</w:t>
      </w:r>
      <w:r w:rsidRPr="00B50328">
        <w:rPr>
          <w:rFonts w:ascii="Verdana" w:hAnsi="Verdana" w:cstheme="minorHAnsi"/>
          <w:spacing w:val="-2"/>
          <w:sz w:val="22"/>
          <w:szCs w:val="22"/>
        </w:rPr>
        <w:t xml:space="preserve"> </w:t>
      </w:r>
      <w:r w:rsidRPr="00B50328">
        <w:rPr>
          <w:rFonts w:ascii="Verdana" w:hAnsi="Verdana" w:cstheme="minorHAnsi"/>
          <w:spacing w:val="-1"/>
          <w:sz w:val="22"/>
          <w:szCs w:val="22"/>
        </w:rPr>
        <w:t>procedure.</w:t>
      </w:r>
    </w:p>
    <w:p w14:paraId="7C8206D2" w14:textId="77777777" w:rsidR="009E5BAE" w:rsidRPr="00B50328" w:rsidRDefault="009E5BAE" w:rsidP="006268C8">
      <w:pPr>
        <w:kinsoku w:val="0"/>
        <w:overflowPunct w:val="0"/>
        <w:spacing w:before="3"/>
        <w:rPr>
          <w:rFonts w:ascii="Verdana" w:hAnsi="Verdana" w:cstheme="minorHAnsi"/>
          <w:sz w:val="22"/>
          <w:szCs w:val="22"/>
        </w:rPr>
      </w:pPr>
    </w:p>
    <w:p w14:paraId="234CB10F" w14:textId="6B8762E0" w:rsidR="009E5BAE" w:rsidRPr="00B50328" w:rsidRDefault="009E5BAE" w:rsidP="006268C8">
      <w:pPr>
        <w:spacing w:before="60" w:after="60"/>
        <w:rPr>
          <w:rFonts w:ascii="Verdana" w:eastAsia="Times New Roman" w:hAnsi="Verdana" w:cstheme="minorHAnsi"/>
          <w:sz w:val="22"/>
          <w:szCs w:val="22"/>
        </w:rPr>
      </w:pPr>
      <w:r w:rsidRPr="00B50328">
        <w:rPr>
          <w:rFonts w:ascii="Verdana" w:eastAsia="Times New Roman" w:hAnsi="Verdana" w:cstheme="minorHAnsi"/>
          <w:sz w:val="22"/>
          <w:szCs w:val="22"/>
        </w:rPr>
        <w:lastRenderedPageBreak/>
        <w:t xml:space="preserve">Receipt of this statement will permit </w:t>
      </w:r>
      <w:r w:rsidR="00D86F66" w:rsidRPr="00B50328">
        <w:rPr>
          <w:rFonts w:ascii="Verdana" w:eastAsia="Times New Roman" w:hAnsi="Verdana" w:cstheme="minorHAnsi"/>
          <w:sz w:val="22"/>
          <w:szCs w:val="22"/>
        </w:rPr>
        <w:t>Ultimate Protection Ltd</w:t>
      </w:r>
      <w:r w:rsidRPr="00B50328">
        <w:rPr>
          <w:rFonts w:ascii="Verdana" w:eastAsia="Times New Roman" w:hAnsi="Verdana" w:cstheme="minorHAnsi"/>
          <w:sz w:val="22"/>
          <w:szCs w:val="22"/>
        </w:rPr>
        <w:t xml:space="preserve"> 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B50328" w:rsidRDefault="006D5657" w:rsidP="006268C8">
      <w:pPr>
        <w:spacing w:before="60" w:after="60"/>
        <w:ind w:left="459"/>
        <w:rPr>
          <w:rFonts w:ascii="Verdana" w:eastAsia="Times New Roman" w:hAnsi="Verdana" w:cstheme="minorHAnsi"/>
          <w:sz w:val="22"/>
          <w:szCs w:val="22"/>
        </w:rPr>
      </w:pPr>
    </w:p>
    <w:p w14:paraId="10734A79" w14:textId="5CDF6A0F" w:rsidR="006D5657" w:rsidRPr="00B50328" w:rsidRDefault="00E878B2" w:rsidP="00B50328">
      <w:pPr>
        <w:pStyle w:val="Heading1"/>
      </w:pPr>
      <w:r w:rsidRPr="00B50328">
        <w:t>9</w:t>
      </w:r>
      <w:r w:rsidR="00F131E4" w:rsidRPr="00B50328">
        <w:t xml:space="preserve">. </w:t>
      </w:r>
      <w:r w:rsidR="003D4F03" w:rsidRPr="00B50328">
        <w:tab/>
      </w:r>
      <w:r w:rsidR="006D5657" w:rsidRPr="00B50328">
        <w:t>Tender clarifications</w:t>
      </w:r>
    </w:p>
    <w:p w14:paraId="31FCCBD0" w14:textId="77777777" w:rsidR="006D5657" w:rsidRPr="00B50328" w:rsidRDefault="006D5657" w:rsidP="006268C8">
      <w:pPr>
        <w:pStyle w:val="BodyText"/>
        <w:kinsoku w:val="0"/>
        <w:overflowPunct w:val="0"/>
        <w:spacing w:before="7"/>
        <w:ind w:left="0" w:firstLine="0"/>
        <w:rPr>
          <w:rFonts w:cstheme="minorHAnsi"/>
          <w:b/>
          <w:bCs/>
          <w:highlight w:val="yellow"/>
        </w:rPr>
      </w:pPr>
    </w:p>
    <w:p w14:paraId="4A23CBD2" w14:textId="77777777" w:rsidR="0035641B" w:rsidRPr="00B50328" w:rsidRDefault="006D5657" w:rsidP="006268C8">
      <w:pPr>
        <w:pStyle w:val="Default"/>
        <w:spacing w:before="60" w:after="60"/>
        <w:rPr>
          <w:rFonts w:ascii="Verdana" w:hAnsi="Verdana" w:cstheme="minorHAnsi"/>
          <w:color w:val="auto"/>
          <w:sz w:val="22"/>
          <w:szCs w:val="22"/>
        </w:rPr>
      </w:pPr>
      <w:r w:rsidRPr="00B50328">
        <w:rPr>
          <w:rFonts w:ascii="Verdana" w:hAnsi="Verdana" w:cstheme="minorHAnsi"/>
          <w:color w:val="auto"/>
          <w:sz w:val="22"/>
          <w:szCs w:val="22"/>
        </w:rPr>
        <w:t>Any clarification queries arising from this Invitation to Tender which may</w:t>
      </w:r>
      <w:r w:rsidR="004D55CF" w:rsidRPr="00B50328">
        <w:rPr>
          <w:rFonts w:ascii="Verdana" w:hAnsi="Verdana" w:cstheme="minorHAnsi"/>
          <w:color w:val="auto"/>
          <w:sz w:val="22"/>
          <w:szCs w:val="22"/>
        </w:rPr>
        <w:t xml:space="preserve"> </w:t>
      </w:r>
      <w:r w:rsidRPr="00B50328">
        <w:rPr>
          <w:rFonts w:ascii="Verdana" w:hAnsi="Verdana" w:cstheme="minorHAnsi"/>
          <w:color w:val="auto"/>
          <w:sz w:val="22"/>
          <w:szCs w:val="22"/>
        </w:rPr>
        <w:t>have a bearing on the offer should be raised by email to:</w:t>
      </w:r>
      <w:r w:rsidR="0035641B" w:rsidRPr="00B50328">
        <w:rPr>
          <w:rFonts w:ascii="Verdana" w:hAnsi="Verdana" w:cstheme="minorHAnsi"/>
          <w:color w:val="auto"/>
          <w:sz w:val="22"/>
          <w:szCs w:val="22"/>
        </w:rPr>
        <w:t xml:space="preserve"> </w:t>
      </w:r>
    </w:p>
    <w:p w14:paraId="683D891E" w14:textId="77777777" w:rsidR="00AC1F48" w:rsidRPr="00B50328" w:rsidRDefault="00AC1F48" w:rsidP="006268C8">
      <w:pPr>
        <w:pStyle w:val="Default"/>
        <w:spacing w:before="60" w:after="60"/>
        <w:rPr>
          <w:rFonts w:ascii="Verdana" w:hAnsi="Verdana" w:cstheme="minorHAnsi"/>
          <w:sz w:val="22"/>
          <w:szCs w:val="22"/>
        </w:rPr>
      </w:pPr>
    </w:p>
    <w:p w14:paraId="0F5BAE29" w14:textId="70B07212" w:rsidR="00B50328" w:rsidRDefault="00B934EF" w:rsidP="006268C8">
      <w:pPr>
        <w:pStyle w:val="Default"/>
        <w:spacing w:before="60" w:after="60"/>
        <w:rPr>
          <w:rFonts w:ascii="Verdana" w:hAnsi="Verdana" w:cstheme="minorHAnsi"/>
          <w:bCs/>
          <w:color w:val="FF0000"/>
          <w:sz w:val="22"/>
          <w:szCs w:val="22"/>
        </w:rPr>
      </w:pPr>
      <w:hyperlink r:id="rId11" w:history="1">
        <w:r w:rsidR="00B50328" w:rsidRPr="000447E4">
          <w:rPr>
            <w:rStyle w:val="Hyperlink"/>
            <w:rFonts w:ascii="Verdana" w:hAnsi="Verdana" w:cstheme="minorHAnsi"/>
            <w:bCs/>
            <w:sz w:val="22"/>
            <w:szCs w:val="22"/>
          </w:rPr>
          <w:t>info@up-group.uk</w:t>
        </w:r>
      </w:hyperlink>
    </w:p>
    <w:p w14:paraId="4EA3D626" w14:textId="77777777" w:rsidR="00B50328" w:rsidRDefault="00B50328" w:rsidP="006268C8">
      <w:pPr>
        <w:pStyle w:val="Default"/>
        <w:spacing w:before="60" w:after="60"/>
        <w:rPr>
          <w:rFonts w:ascii="Verdana" w:hAnsi="Verdana" w:cstheme="minorHAnsi"/>
          <w:b/>
          <w:color w:val="FF0000"/>
          <w:sz w:val="22"/>
          <w:szCs w:val="22"/>
        </w:rPr>
      </w:pPr>
    </w:p>
    <w:p w14:paraId="24FDBFEC" w14:textId="2AB72219" w:rsidR="006D5657" w:rsidRPr="00B50328" w:rsidRDefault="00995791" w:rsidP="006268C8">
      <w:pPr>
        <w:pStyle w:val="Default"/>
        <w:spacing w:before="60" w:after="60"/>
        <w:rPr>
          <w:rFonts w:ascii="Verdana" w:hAnsi="Verdana" w:cstheme="minorHAnsi"/>
          <w:b/>
          <w:color w:val="auto"/>
          <w:sz w:val="22"/>
          <w:szCs w:val="22"/>
        </w:rPr>
      </w:pPr>
      <w:r w:rsidRPr="00B50328">
        <w:rPr>
          <w:rFonts w:ascii="Verdana" w:hAnsi="Verdana" w:cstheme="minorHAnsi"/>
          <w:color w:val="auto"/>
          <w:sz w:val="22"/>
          <w:szCs w:val="22"/>
        </w:rPr>
        <w:t>in accordance with the Tender and</w:t>
      </w:r>
      <w:r w:rsidR="006D5657" w:rsidRPr="00B50328">
        <w:rPr>
          <w:rFonts w:ascii="Verdana" w:hAnsi="Verdana" w:cstheme="minorHAnsi"/>
          <w:color w:val="auto"/>
          <w:sz w:val="22"/>
          <w:szCs w:val="22"/>
        </w:rPr>
        <w:t xml:space="preserve"> Commission Timetable </w:t>
      </w:r>
      <w:r w:rsidR="00CB5CE6" w:rsidRPr="00B50328">
        <w:rPr>
          <w:rFonts w:ascii="Verdana" w:hAnsi="Verdana" w:cstheme="minorHAnsi"/>
          <w:color w:val="auto"/>
          <w:sz w:val="22"/>
          <w:szCs w:val="22"/>
        </w:rPr>
        <w:t xml:space="preserve">in section </w:t>
      </w:r>
      <w:r w:rsidR="00E878B2" w:rsidRPr="00B50328">
        <w:rPr>
          <w:rFonts w:ascii="Verdana" w:hAnsi="Verdana" w:cstheme="minorHAnsi"/>
          <w:color w:val="auto"/>
          <w:sz w:val="22"/>
          <w:szCs w:val="22"/>
        </w:rPr>
        <w:t>5</w:t>
      </w:r>
      <w:r w:rsidR="00CB5CE6" w:rsidRPr="00B50328">
        <w:rPr>
          <w:rFonts w:ascii="Verdana" w:hAnsi="Verdana" w:cstheme="minorHAnsi"/>
          <w:color w:val="auto"/>
          <w:sz w:val="22"/>
          <w:szCs w:val="22"/>
        </w:rPr>
        <w:t>.</w:t>
      </w:r>
    </w:p>
    <w:p w14:paraId="35B88DB0" w14:textId="77777777" w:rsidR="006D5657" w:rsidRPr="00B50328" w:rsidRDefault="006D5657" w:rsidP="006268C8">
      <w:pPr>
        <w:pStyle w:val="BodyText"/>
        <w:kinsoku w:val="0"/>
        <w:overflowPunct w:val="0"/>
        <w:spacing w:before="2"/>
        <w:ind w:left="0" w:firstLine="0"/>
        <w:rPr>
          <w:rFonts w:cstheme="minorHAnsi"/>
          <w:color w:val="FF0000"/>
        </w:rPr>
      </w:pPr>
    </w:p>
    <w:p w14:paraId="04206152" w14:textId="62DDA2A6" w:rsidR="006D5657" w:rsidRPr="00B50328" w:rsidRDefault="006D5657" w:rsidP="006268C8">
      <w:pPr>
        <w:pStyle w:val="Default"/>
        <w:spacing w:before="60" w:after="60"/>
        <w:rPr>
          <w:rFonts w:ascii="Verdana" w:hAnsi="Verdana" w:cstheme="minorHAnsi"/>
          <w:color w:val="auto"/>
          <w:sz w:val="22"/>
          <w:szCs w:val="22"/>
        </w:rPr>
      </w:pPr>
      <w:r w:rsidRPr="00B50328">
        <w:rPr>
          <w:rFonts w:ascii="Verdana" w:hAnsi="Verdana" w:cstheme="minorHAnsi"/>
          <w:color w:val="auto"/>
          <w:sz w:val="22"/>
          <w:szCs w:val="22"/>
        </w:rPr>
        <w:t xml:space="preserve">Responses to clarifications will be anonymised and uploaded by </w:t>
      </w:r>
      <w:bookmarkStart w:id="0" w:name="_Hlk128568722"/>
      <w:r w:rsidR="00D86F66" w:rsidRPr="00B50328">
        <w:rPr>
          <w:rFonts w:ascii="Verdana" w:hAnsi="Verdana" w:cstheme="minorHAnsi"/>
          <w:color w:val="auto"/>
          <w:sz w:val="22"/>
          <w:szCs w:val="22"/>
        </w:rPr>
        <w:t>Ultimate Protection Ltd</w:t>
      </w:r>
      <w:r w:rsidR="004B66F2" w:rsidRPr="00B50328">
        <w:rPr>
          <w:rFonts w:ascii="Verdana" w:hAnsi="Verdana" w:cstheme="minorHAnsi"/>
          <w:color w:val="auto"/>
          <w:sz w:val="22"/>
          <w:szCs w:val="22"/>
        </w:rPr>
        <w:t xml:space="preserve"> </w:t>
      </w:r>
      <w:bookmarkEnd w:id="0"/>
      <w:r w:rsidRPr="00B50328">
        <w:rPr>
          <w:rFonts w:ascii="Verdana" w:hAnsi="Verdana" w:cstheme="minorHAnsi"/>
          <w:color w:val="auto"/>
          <w:sz w:val="22"/>
          <w:szCs w:val="22"/>
        </w:rPr>
        <w:t>to Contracts Finder and will be viewable to all tenderers.</w:t>
      </w:r>
    </w:p>
    <w:p w14:paraId="69424C18" w14:textId="77777777" w:rsidR="006D5657" w:rsidRPr="00B50328" w:rsidRDefault="006D5657" w:rsidP="006268C8">
      <w:pPr>
        <w:pStyle w:val="Default"/>
        <w:spacing w:before="60" w:after="60"/>
        <w:rPr>
          <w:rFonts w:ascii="Verdana" w:hAnsi="Verdana" w:cstheme="minorHAnsi"/>
          <w:color w:val="auto"/>
          <w:sz w:val="22"/>
          <w:szCs w:val="22"/>
        </w:rPr>
      </w:pPr>
    </w:p>
    <w:p w14:paraId="2F6E3599" w14:textId="337F18E5" w:rsidR="006D5657" w:rsidRPr="00B50328" w:rsidRDefault="006D5657" w:rsidP="006268C8">
      <w:pPr>
        <w:pStyle w:val="Default"/>
        <w:spacing w:before="60" w:after="60"/>
        <w:rPr>
          <w:rFonts w:ascii="Verdana" w:hAnsi="Verdana" w:cstheme="minorHAnsi"/>
          <w:color w:val="auto"/>
          <w:sz w:val="22"/>
          <w:szCs w:val="22"/>
        </w:rPr>
      </w:pPr>
      <w:r w:rsidRPr="00B50328">
        <w:rPr>
          <w:rFonts w:ascii="Verdana" w:hAnsi="Verdana" w:cstheme="minorHAnsi"/>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B50328">
        <w:rPr>
          <w:rFonts w:ascii="Verdana" w:hAnsi="Verdana" w:cstheme="minorHAnsi"/>
          <w:color w:val="auto"/>
          <w:spacing w:val="-1"/>
          <w:sz w:val="22"/>
          <w:szCs w:val="22"/>
        </w:rPr>
        <w:t xml:space="preserve"> proposed</w:t>
      </w:r>
      <w:r w:rsidRPr="00B50328">
        <w:rPr>
          <w:rFonts w:ascii="Verdana" w:hAnsi="Verdana" w:cstheme="minorHAnsi"/>
          <w:color w:val="auto"/>
          <w:spacing w:val="-2"/>
          <w:sz w:val="22"/>
          <w:szCs w:val="22"/>
        </w:rPr>
        <w:t xml:space="preserve"> </w:t>
      </w:r>
      <w:r w:rsidRPr="00B50328">
        <w:rPr>
          <w:rFonts w:ascii="Verdana" w:hAnsi="Verdana" w:cstheme="minorHAnsi"/>
          <w:color w:val="auto"/>
          <w:spacing w:val="-1"/>
          <w:sz w:val="22"/>
          <w:szCs w:val="22"/>
        </w:rPr>
        <w:t>contract</w:t>
      </w:r>
      <w:r w:rsidRPr="00B50328">
        <w:rPr>
          <w:rFonts w:ascii="Verdana" w:hAnsi="Verdana" w:cstheme="minorHAnsi"/>
          <w:color w:val="auto"/>
          <w:spacing w:val="-2"/>
          <w:sz w:val="22"/>
          <w:szCs w:val="22"/>
        </w:rPr>
        <w:t xml:space="preserve"> </w:t>
      </w:r>
      <w:r w:rsidRPr="00B50328">
        <w:rPr>
          <w:rFonts w:ascii="Verdana" w:hAnsi="Verdana" w:cstheme="minorHAnsi"/>
          <w:color w:val="auto"/>
          <w:spacing w:val="-1"/>
          <w:sz w:val="22"/>
          <w:szCs w:val="22"/>
        </w:rPr>
        <w:t>shall</w:t>
      </w:r>
      <w:r w:rsidRPr="00B50328">
        <w:rPr>
          <w:rFonts w:ascii="Verdana" w:hAnsi="Verdana" w:cstheme="minorHAnsi"/>
          <w:color w:val="auto"/>
          <w:spacing w:val="-2"/>
          <w:sz w:val="22"/>
          <w:szCs w:val="22"/>
        </w:rPr>
        <w:t xml:space="preserve"> </w:t>
      </w:r>
      <w:r w:rsidRPr="00B50328">
        <w:rPr>
          <w:rFonts w:ascii="Verdana" w:hAnsi="Verdana" w:cstheme="minorHAnsi"/>
          <w:color w:val="auto"/>
          <w:spacing w:val="-1"/>
          <w:sz w:val="22"/>
          <w:szCs w:val="22"/>
        </w:rPr>
        <w:t>bind</w:t>
      </w:r>
      <w:r w:rsidRPr="00B50328">
        <w:rPr>
          <w:rFonts w:ascii="Verdana" w:hAnsi="Verdana" w:cstheme="minorHAnsi"/>
          <w:color w:val="auto"/>
          <w:spacing w:val="-2"/>
          <w:sz w:val="22"/>
          <w:szCs w:val="22"/>
        </w:rPr>
        <w:t xml:space="preserve"> </w:t>
      </w:r>
      <w:r w:rsidR="00D86F66" w:rsidRPr="00B50328">
        <w:rPr>
          <w:rFonts w:ascii="Verdana" w:hAnsi="Verdana" w:cstheme="minorHAnsi"/>
          <w:color w:val="auto"/>
          <w:spacing w:val="-1"/>
          <w:sz w:val="22"/>
          <w:szCs w:val="22"/>
        </w:rPr>
        <w:t>Ultimate Protection Ltd</w:t>
      </w:r>
      <w:r w:rsidRPr="00B50328">
        <w:rPr>
          <w:rFonts w:ascii="Verdana" w:hAnsi="Verdana" w:cstheme="minorHAnsi"/>
          <w:color w:val="auto"/>
          <w:spacing w:val="-2"/>
          <w:sz w:val="22"/>
          <w:szCs w:val="22"/>
        </w:rPr>
        <w:t xml:space="preserve"> </w:t>
      </w:r>
      <w:r w:rsidRPr="00B50328">
        <w:rPr>
          <w:rFonts w:ascii="Verdana" w:hAnsi="Verdana" w:cstheme="minorHAnsi"/>
          <w:color w:val="auto"/>
          <w:spacing w:val="-1"/>
          <w:sz w:val="22"/>
          <w:szCs w:val="22"/>
        </w:rPr>
        <w:t>unless such</w:t>
      </w:r>
      <w:r w:rsidRPr="00B50328">
        <w:rPr>
          <w:rFonts w:ascii="Verdana" w:hAnsi="Verdana" w:cstheme="minorHAnsi"/>
          <w:color w:val="auto"/>
          <w:spacing w:val="51"/>
          <w:sz w:val="22"/>
          <w:szCs w:val="22"/>
        </w:rPr>
        <w:t xml:space="preserve"> </w:t>
      </w:r>
      <w:r w:rsidRPr="00B50328">
        <w:rPr>
          <w:rFonts w:ascii="Verdana" w:hAnsi="Verdana" w:cstheme="minorHAnsi"/>
          <w:color w:val="auto"/>
          <w:spacing w:val="-1"/>
          <w:sz w:val="22"/>
          <w:szCs w:val="22"/>
        </w:rPr>
        <w:t>representation</w:t>
      </w:r>
      <w:r w:rsidRPr="00B50328">
        <w:rPr>
          <w:rFonts w:ascii="Verdana" w:hAnsi="Verdana" w:cstheme="minorHAnsi"/>
          <w:color w:val="auto"/>
          <w:spacing w:val="-2"/>
          <w:sz w:val="22"/>
          <w:szCs w:val="22"/>
        </w:rPr>
        <w:t xml:space="preserve"> is</w:t>
      </w:r>
      <w:r w:rsidRPr="00B50328">
        <w:rPr>
          <w:rFonts w:ascii="Verdana" w:hAnsi="Verdana" w:cstheme="minorHAnsi"/>
          <w:color w:val="auto"/>
          <w:spacing w:val="1"/>
          <w:sz w:val="22"/>
          <w:szCs w:val="22"/>
        </w:rPr>
        <w:t xml:space="preserve"> </w:t>
      </w:r>
      <w:r w:rsidRPr="00B50328">
        <w:rPr>
          <w:rFonts w:ascii="Verdana" w:hAnsi="Verdana" w:cstheme="minorHAnsi"/>
          <w:color w:val="auto"/>
          <w:spacing w:val="-1"/>
          <w:sz w:val="22"/>
          <w:szCs w:val="22"/>
        </w:rPr>
        <w:t>in</w:t>
      </w:r>
      <w:r w:rsidRPr="00B50328">
        <w:rPr>
          <w:rFonts w:ascii="Verdana" w:hAnsi="Verdana" w:cstheme="minorHAnsi"/>
          <w:color w:val="auto"/>
          <w:spacing w:val="-2"/>
          <w:sz w:val="22"/>
          <w:szCs w:val="22"/>
        </w:rPr>
        <w:t xml:space="preserve"> </w:t>
      </w:r>
      <w:r w:rsidRPr="00B50328">
        <w:rPr>
          <w:rFonts w:ascii="Verdana" w:hAnsi="Verdana" w:cstheme="minorHAnsi"/>
          <w:color w:val="auto"/>
          <w:spacing w:val="-1"/>
          <w:sz w:val="22"/>
          <w:szCs w:val="22"/>
        </w:rPr>
        <w:t>writing</w:t>
      </w:r>
      <w:r w:rsidRPr="00B50328">
        <w:rPr>
          <w:rFonts w:ascii="Verdana" w:hAnsi="Verdana" w:cstheme="minorHAnsi"/>
          <w:color w:val="auto"/>
          <w:spacing w:val="-2"/>
          <w:sz w:val="22"/>
          <w:szCs w:val="22"/>
        </w:rPr>
        <w:t xml:space="preserve"> </w:t>
      </w:r>
      <w:r w:rsidRPr="00B50328">
        <w:rPr>
          <w:rFonts w:ascii="Verdana" w:hAnsi="Verdana" w:cstheme="minorHAnsi"/>
          <w:color w:val="auto"/>
          <w:spacing w:val="-1"/>
          <w:sz w:val="22"/>
          <w:szCs w:val="22"/>
        </w:rPr>
        <w:t>and</w:t>
      </w:r>
      <w:r w:rsidRPr="00B50328">
        <w:rPr>
          <w:rFonts w:ascii="Verdana" w:hAnsi="Verdana" w:cstheme="minorHAnsi"/>
          <w:color w:val="auto"/>
          <w:spacing w:val="-2"/>
          <w:sz w:val="22"/>
          <w:szCs w:val="22"/>
        </w:rPr>
        <w:t xml:space="preserve"> </w:t>
      </w:r>
      <w:r w:rsidRPr="00B50328">
        <w:rPr>
          <w:rFonts w:ascii="Verdana" w:hAnsi="Verdana" w:cstheme="minorHAnsi"/>
          <w:color w:val="auto"/>
          <w:spacing w:val="-1"/>
          <w:sz w:val="22"/>
          <w:szCs w:val="22"/>
        </w:rPr>
        <w:t>duly</w:t>
      </w:r>
      <w:r w:rsidRPr="00B50328">
        <w:rPr>
          <w:rFonts w:ascii="Verdana" w:hAnsi="Verdana" w:cstheme="minorHAnsi"/>
          <w:color w:val="auto"/>
          <w:spacing w:val="-2"/>
          <w:sz w:val="22"/>
          <w:szCs w:val="22"/>
        </w:rPr>
        <w:t xml:space="preserve"> </w:t>
      </w:r>
      <w:r w:rsidRPr="00B50328">
        <w:rPr>
          <w:rFonts w:ascii="Verdana" w:hAnsi="Verdana" w:cstheme="minorHAnsi"/>
          <w:color w:val="auto"/>
          <w:spacing w:val="-1"/>
          <w:sz w:val="22"/>
          <w:szCs w:val="22"/>
        </w:rPr>
        <w:t>signed</w:t>
      </w:r>
      <w:r w:rsidRPr="00B50328">
        <w:rPr>
          <w:rFonts w:ascii="Verdana" w:hAnsi="Verdana" w:cstheme="minorHAnsi"/>
          <w:color w:val="auto"/>
          <w:spacing w:val="1"/>
          <w:sz w:val="22"/>
          <w:szCs w:val="22"/>
        </w:rPr>
        <w:t xml:space="preserve"> </w:t>
      </w:r>
      <w:r w:rsidRPr="00B50328">
        <w:rPr>
          <w:rFonts w:ascii="Verdana" w:hAnsi="Verdana" w:cstheme="minorHAnsi"/>
          <w:color w:val="auto"/>
          <w:spacing w:val="-1"/>
          <w:sz w:val="22"/>
          <w:szCs w:val="22"/>
        </w:rPr>
        <w:t>by</w:t>
      </w:r>
      <w:r w:rsidRPr="00B50328">
        <w:rPr>
          <w:rFonts w:ascii="Verdana" w:hAnsi="Verdana" w:cstheme="minorHAnsi"/>
          <w:color w:val="auto"/>
          <w:spacing w:val="-2"/>
          <w:sz w:val="22"/>
          <w:szCs w:val="22"/>
        </w:rPr>
        <w:t xml:space="preserve"> </w:t>
      </w:r>
      <w:r w:rsidRPr="00B50328">
        <w:rPr>
          <w:rFonts w:ascii="Verdana" w:hAnsi="Verdana" w:cstheme="minorHAnsi"/>
          <w:color w:val="auto"/>
          <w:sz w:val="22"/>
          <w:szCs w:val="22"/>
        </w:rPr>
        <w:t>a</w:t>
      </w:r>
      <w:r w:rsidRPr="00B50328">
        <w:rPr>
          <w:rFonts w:ascii="Verdana" w:hAnsi="Verdana" w:cstheme="minorHAnsi"/>
          <w:color w:val="auto"/>
          <w:spacing w:val="-2"/>
          <w:sz w:val="22"/>
          <w:szCs w:val="22"/>
        </w:rPr>
        <w:t xml:space="preserve"> </w:t>
      </w:r>
      <w:r w:rsidRPr="00B50328">
        <w:rPr>
          <w:rFonts w:ascii="Verdana" w:hAnsi="Verdana" w:cstheme="minorHAnsi"/>
          <w:color w:val="auto"/>
          <w:sz w:val="22"/>
          <w:szCs w:val="22"/>
        </w:rPr>
        <w:t>Director/Partner of the tenderer. All such correspondence shall be returned with the Tender Documents and shall form part of the contract.</w:t>
      </w:r>
    </w:p>
    <w:p w14:paraId="320AF23E" w14:textId="77777777" w:rsidR="006D5657" w:rsidRPr="00B50328" w:rsidRDefault="006D5657" w:rsidP="006268C8">
      <w:pPr>
        <w:pStyle w:val="BodyText"/>
        <w:kinsoku w:val="0"/>
        <w:overflowPunct w:val="0"/>
        <w:spacing w:before="7"/>
        <w:ind w:left="0" w:firstLine="0"/>
        <w:rPr>
          <w:rFonts w:cstheme="minorHAnsi"/>
          <w:b/>
          <w:bCs/>
          <w:color w:val="FF0000"/>
        </w:rPr>
      </w:pPr>
    </w:p>
    <w:p w14:paraId="68FC0F2F" w14:textId="339100FB" w:rsidR="00F241D3" w:rsidRPr="00B50328" w:rsidRDefault="00F131E4" w:rsidP="00B50328">
      <w:pPr>
        <w:pStyle w:val="Heading1"/>
      </w:pPr>
      <w:r w:rsidRPr="00B50328">
        <w:t>1</w:t>
      </w:r>
      <w:r w:rsidR="00E878B2" w:rsidRPr="00B50328">
        <w:t>0</w:t>
      </w:r>
      <w:r w:rsidRPr="00B50328">
        <w:t xml:space="preserve">. </w:t>
      </w:r>
      <w:r w:rsidR="003D4F03" w:rsidRPr="00B50328">
        <w:tab/>
      </w:r>
      <w:r w:rsidR="00B61A8C" w:rsidRPr="00B50328">
        <w:t>T</w:t>
      </w:r>
      <w:r w:rsidR="00F241D3" w:rsidRPr="00B50328">
        <w:t>ender evaluation methodology</w:t>
      </w:r>
    </w:p>
    <w:p w14:paraId="28DF7609" w14:textId="77777777" w:rsidR="00F241D3" w:rsidRPr="00B50328" w:rsidRDefault="00F241D3" w:rsidP="006268C8">
      <w:pPr>
        <w:pStyle w:val="BodyText"/>
        <w:kinsoku w:val="0"/>
        <w:overflowPunct w:val="0"/>
        <w:ind w:left="100" w:right="716" w:firstLine="0"/>
        <w:rPr>
          <w:rFonts w:cstheme="minorHAnsi"/>
        </w:rPr>
      </w:pPr>
    </w:p>
    <w:p w14:paraId="1FC009B1" w14:textId="3911D619" w:rsidR="00AC3C13" w:rsidRPr="00B50328" w:rsidRDefault="00AC3C13" w:rsidP="006268C8">
      <w:pPr>
        <w:widowControl/>
        <w:autoSpaceDE/>
        <w:autoSpaceDN/>
        <w:adjustRightInd/>
        <w:spacing w:after="200"/>
        <w:rPr>
          <w:rFonts w:ascii="Verdana" w:eastAsia="Calibri" w:hAnsi="Verdana" w:cstheme="minorHAnsi"/>
          <w:sz w:val="22"/>
          <w:szCs w:val="22"/>
          <w:lang w:eastAsia="en-US"/>
        </w:rPr>
      </w:pPr>
      <w:r w:rsidRPr="00B50328">
        <w:rPr>
          <w:rFonts w:ascii="Verdana" w:eastAsia="Calibri" w:hAnsi="Verdana" w:cstheme="minorHAnsi"/>
          <w:sz w:val="22"/>
          <w:szCs w:val="22"/>
          <w:lang w:eastAsia="en-US"/>
        </w:rPr>
        <w:t>Each Tender will be checked for completeness and compliance with all requirements of the ITT.</w:t>
      </w:r>
      <w:r w:rsidR="008B50E7" w:rsidRPr="00B50328">
        <w:rPr>
          <w:rFonts w:ascii="Verdana" w:eastAsia="Calibri" w:hAnsi="Verdana" w:cstheme="minorHAnsi"/>
          <w:sz w:val="22"/>
          <w:szCs w:val="22"/>
          <w:lang w:eastAsia="en-US"/>
        </w:rPr>
        <w:t xml:space="preserve"> </w:t>
      </w:r>
      <w:r w:rsidR="00F1265B" w:rsidRPr="00B50328">
        <w:rPr>
          <w:rFonts w:ascii="Verdana" w:eastAsia="Calibri" w:hAnsi="Verdana" w:cstheme="minorHAnsi"/>
          <w:sz w:val="22"/>
          <w:szCs w:val="22"/>
          <w:lang w:eastAsia="en-US"/>
        </w:rPr>
        <w:t>The award of the contract will be to the LOWEST COMPLIANT BID</w:t>
      </w:r>
      <w:r w:rsidR="008B50E7" w:rsidRPr="00B50328">
        <w:rPr>
          <w:rFonts w:ascii="Verdana" w:eastAsia="Calibri" w:hAnsi="Verdana" w:cstheme="minorHAnsi"/>
          <w:sz w:val="22"/>
          <w:szCs w:val="22"/>
          <w:lang w:eastAsia="en-US"/>
        </w:rPr>
        <w:t>.</w:t>
      </w:r>
      <w:r w:rsidRPr="00B50328">
        <w:rPr>
          <w:rFonts w:ascii="Verdana" w:eastAsia="Calibri" w:hAnsi="Verdana" w:cstheme="minorHAnsi"/>
          <w:sz w:val="22"/>
          <w:szCs w:val="22"/>
          <w:lang w:eastAsia="en-US"/>
        </w:rPr>
        <w:t xml:space="preserve"> </w:t>
      </w:r>
    </w:p>
    <w:p w14:paraId="49940FDF" w14:textId="77777777" w:rsidR="00043839" w:rsidRPr="00B50328" w:rsidRDefault="00043839" w:rsidP="006268C8">
      <w:pPr>
        <w:widowControl/>
        <w:autoSpaceDE/>
        <w:autoSpaceDN/>
        <w:adjustRightInd/>
        <w:spacing w:after="200"/>
        <w:rPr>
          <w:rFonts w:ascii="Verdana" w:eastAsia="Calibri" w:hAnsi="Verdana" w:cstheme="minorHAnsi"/>
          <w:b/>
          <w:color w:val="FF0000"/>
          <w:sz w:val="22"/>
          <w:szCs w:val="22"/>
          <w:lang w:eastAsia="en-US"/>
        </w:rPr>
      </w:pPr>
    </w:p>
    <w:p w14:paraId="5031C6FC" w14:textId="4B28486A" w:rsidR="009E5BAE" w:rsidRPr="00B50328" w:rsidRDefault="00043839" w:rsidP="006268C8">
      <w:pPr>
        <w:widowControl/>
        <w:autoSpaceDE/>
        <w:autoSpaceDN/>
        <w:adjustRightInd/>
        <w:spacing w:after="200"/>
        <w:rPr>
          <w:rFonts w:ascii="Verdana" w:eastAsia="Calibri" w:hAnsi="Verdana" w:cstheme="minorHAnsi"/>
          <w:b/>
          <w:sz w:val="22"/>
          <w:szCs w:val="22"/>
          <w:lang w:eastAsia="en-US"/>
        </w:rPr>
      </w:pPr>
      <w:r w:rsidRPr="00B50328">
        <w:rPr>
          <w:rStyle w:val="Heading1Char"/>
          <w:rFonts w:cstheme="minorHAnsi"/>
          <w:sz w:val="22"/>
          <w:szCs w:val="22"/>
        </w:rPr>
        <w:t>1</w:t>
      </w:r>
      <w:r w:rsidR="0074595E" w:rsidRPr="00B50328">
        <w:rPr>
          <w:rStyle w:val="Heading1Char"/>
          <w:rFonts w:cstheme="minorHAnsi"/>
          <w:sz w:val="22"/>
          <w:szCs w:val="22"/>
        </w:rPr>
        <w:t>1</w:t>
      </w:r>
      <w:r w:rsidRPr="00B50328">
        <w:rPr>
          <w:rFonts w:ascii="Verdana" w:eastAsia="Calibri" w:hAnsi="Verdana" w:cstheme="minorHAnsi"/>
          <w:b/>
          <w:sz w:val="22"/>
          <w:szCs w:val="22"/>
          <w:lang w:eastAsia="en-US"/>
        </w:rPr>
        <w:t xml:space="preserve">. </w:t>
      </w:r>
      <w:r w:rsidR="003D4F03" w:rsidRPr="00B50328">
        <w:rPr>
          <w:rFonts w:ascii="Verdana" w:eastAsia="Calibri" w:hAnsi="Verdana" w:cstheme="minorHAnsi"/>
          <w:b/>
          <w:sz w:val="22"/>
          <w:szCs w:val="22"/>
          <w:lang w:eastAsia="en-US"/>
        </w:rPr>
        <w:tab/>
      </w:r>
      <w:r w:rsidR="009E5BAE" w:rsidRPr="00B50328">
        <w:rPr>
          <w:rFonts w:ascii="Verdana" w:eastAsia="Calibri" w:hAnsi="Verdana" w:cstheme="minorHAnsi"/>
          <w:b/>
          <w:sz w:val="22"/>
          <w:szCs w:val="22"/>
          <w:lang w:eastAsia="en-US"/>
        </w:rPr>
        <w:t>Tender Award</w:t>
      </w:r>
    </w:p>
    <w:p w14:paraId="20AB9DBF" w14:textId="255F708D" w:rsidR="009E5BAE" w:rsidRPr="00B50328" w:rsidRDefault="009E5BAE" w:rsidP="006268C8">
      <w:pPr>
        <w:widowControl/>
        <w:autoSpaceDE/>
        <w:autoSpaceDN/>
        <w:adjustRightInd/>
        <w:spacing w:after="200"/>
        <w:rPr>
          <w:rFonts w:ascii="Verdana" w:eastAsia="Calibri" w:hAnsi="Verdana" w:cstheme="minorHAnsi"/>
          <w:sz w:val="22"/>
          <w:szCs w:val="22"/>
          <w:lang w:eastAsia="en-US"/>
        </w:rPr>
      </w:pPr>
      <w:r w:rsidRPr="00B50328">
        <w:rPr>
          <w:rFonts w:ascii="Verdana" w:eastAsia="Calibri" w:hAnsi="Verdana" w:cstheme="minorHAnsi"/>
          <w:sz w:val="22"/>
          <w:szCs w:val="22"/>
          <w:lang w:eastAsia="en-US"/>
        </w:rPr>
        <w:t>Any contract awarded as a result of this tender process will be in accordance with th</w:t>
      </w:r>
      <w:r w:rsidR="00E5357A" w:rsidRPr="00B50328">
        <w:rPr>
          <w:rFonts w:ascii="Verdana" w:eastAsia="Calibri" w:hAnsi="Verdana" w:cstheme="minorHAnsi"/>
          <w:sz w:val="22"/>
          <w:szCs w:val="22"/>
          <w:lang w:eastAsia="en-US"/>
        </w:rPr>
        <w:t>is ITT and the tenderer’s response.</w:t>
      </w:r>
    </w:p>
    <w:p w14:paraId="72CF66F3" w14:textId="2EF90A7D" w:rsidR="00F241D3" w:rsidRPr="00B50328" w:rsidRDefault="008048C0" w:rsidP="00B50328">
      <w:pPr>
        <w:pStyle w:val="Heading1"/>
      </w:pPr>
      <w:r w:rsidRPr="00B50328">
        <w:t>1</w:t>
      </w:r>
      <w:r w:rsidR="0074595E" w:rsidRPr="00B50328">
        <w:t>2</w:t>
      </w:r>
      <w:r w:rsidRPr="00B50328">
        <w:t xml:space="preserve">. </w:t>
      </w:r>
      <w:r w:rsidR="003D4F03" w:rsidRPr="00B50328">
        <w:tab/>
      </w:r>
      <w:r w:rsidR="00F241D3" w:rsidRPr="00B50328">
        <w:t xml:space="preserve">Tender </w:t>
      </w:r>
      <w:r w:rsidR="009E5BAE" w:rsidRPr="00B50328">
        <w:t>returns</w:t>
      </w:r>
    </w:p>
    <w:p w14:paraId="19AD6BD2" w14:textId="77777777" w:rsidR="00F241D3" w:rsidRPr="00B50328" w:rsidRDefault="00F241D3" w:rsidP="00B50328">
      <w:pPr>
        <w:pStyle w:val="Heading1"/>
      </w:pPr>
    </w:p>
    <w:p w14:paraId="71B20DF0" w14:textId="5AA701E8" w:rsidR="00231011" w:rsidRPr="00B50328" w:rsidRDefault="00231011" w:rsidP="00231011">
      <w:pPr>
        <w:pStyle w:val="BodyText"/>
        <w:kinsoku w:val="0"/>
        <w:overflowPunct w:val="0"/>
        <w:ind w:left="142" w:right="255" w:hanging="142"/>
        <w:rPr>
          <w:rFonts w:cstheme="minorHAnsi"/>
          <w:spacing w:val="-1"/>
        </w:rPr>
      </w:pPr>
      <w:r w:rsidRPr="00B50328">
        <w:rPr>
          <w:rFonts w:cstheme="minorHAnsi"/>
          <w:spacing w:val="-1"/>
        </w:rPr>
        <w:t>Tenders are to be returned by email.</w:t>
      </w:r>
    </w:p>
    <w:p w14:paraId="06BD1D7C" w14:textId="77777777" w:rsidR="00231011" w:rsidRPr="00B50328" w:rsidRDefault="00231011" w:rsidP="00231011">
      <w:pPr>
        <w:pStyle w:val="BodyText"/>
        <w:kinsoku w:val="0"/>
        <w:overflowPunct w:val="0"/>
        <w:ind w:left="142" w:right="255" w:hanging="142"/>
        <w:rPr>
          <w:rFonts w:cstheme="minorHAnsi"/>
          <w:spacing w:val="-1"/>
        </w:rPr>
      </w:pPr>
    </w:p>
    <w:p w14:paraId="56CDAD8B" w14:textId="4132C259" w:rsidR="00231011" w:rsidRPr="00B50328" w:rsidRDefault="00231011" w:rsidP="00231011">
      <w:pPr>
        <w:pStyle w:val="BodyText"/>
        <w:kinsoku w:val="0"/>
        <w:overflowPunct w:val="0"/>
        <w:ind w:left="142" w:right="255" w:hanging="142"/>
        <w:rPr>
          <w:rFonts w:cstheme="minorHAnsi"/>
          <w:spacing w:val="-1"/>
        </w:rPr>
      </w:pPr>
      <w:r w:rsidRPr="00B50328">
        <w:rPr>
          <w:rFonts w:cstheme="minorHAnsi"/>
          <w:spacing w:val="-1"/>
        </w:rPr>
        <w:t xml:space="preserve">Tenders are to be returned </w:t>
      </w:r>
      <w:r w:rsidR="00FC0A24" w:rsidRPr="00B50328">
        <w:rPr>
          <w:rFonts w:cstheme="minorHAnsi"/>
          <w:spacing w:val="-1"/>
        </w:rPr>
        <w:t>in accordance with Section 5</w:t>
      </w:r>
    </w:p>
    <w:p w14:paraId="2B8782FE" w14:textId="1E81D52B" w:rsidR="00231011" w:rsidRPr="00B50328" w:rsidRDefault="00231011" w:rsidP="00231011">
      <w:pPr>
        <w:pStyle w:val="BodyText"/>
        <w:kinsoku w:val="0"/>
        <w:overflowPunct w:val="0"/>
        <w:ind w:left="142" w:right="255" w:hanging="142"/>
        <w:rPr>
          <w:rFonts w:cstheme="minorHAnsi"/>
          <w:spacing w:val="-1"/>
        </w:rPr>
      </w:pPr>
      <w:r w:rsidRPr="00B50328">
        <w:rPr>
          <w:rFonts w:cstheme="minorHAnsi"/>
          <w:spacing w:val="-1"/>
        </w:rPr>
        <w:t>Latest date to be returned:</w:t>
      </w:r>
      <w:r w:rsidRPr="00B50328">
        <w:rPr>
          <w:rFonts w:cstheme="minorHAnsi"/>
          <w:spacing w:val="-1"/>
        </w:rPr>
        <w:tab/>
      </w:r>
      <w:r w:rsidR="00FC0A24" w:rsidRPr="00B50328">
        <w:rPr>
          <w:rFonts w:cstheme="minorHAnsi"/>
          <w:spacing w:val="-1"/>
        </w:rPr>
        <w:t>As per Section 5</w:t>
      </w:r>
    </w:p>
    <w:p w14:paraId="08B9076B" w14:textId="6481446E" w:rsidR="00231011" w:rsidRPr="00B50328" w:rsidRDefault="00231011" w:rsidP="00231011">
      <w:pPr>
        <w:pStyle w:val="BodyText"/>
        <w:kinsoku w:val="0"/>
        <w:overflowPunct w:val="0"/>
        <w:ind w:left="142" w:right="255" w:hanging="142"/>
        <w:rPr>
          <w:rFonts w:cstheme="minorHAnsi"/>
          <w:spacing w:val="-1"/>
        </w:rPr>
      </w:pPr>
      <w:r w:rsidRPr="00B50328">
        <w:rPr>
          <w:rFonts w:cstheme="minorHAnsi"/>
          <w:spacing w:val="-1"/>
        </w:rPr>
        <w:t>Latest time to be returned:</w:t>
      </w:r>
      <w:r w:rsidRPr="00B50328">
        <w:rPr>
          <w:rFonts w:cstheme="minorHAnsi"/>
          <w:spacing w:val="-1"/>
        </w:rPr>
        <w:tab/>
      </w:r>
      <w:r w:rsidR="00FC0A24" w:rsidRPr="00B50328">
        <w:rPr>
          <w:rFonts w:cstheme="minorHAnsi"/>
          <w:spacing w:val="-1"/>
        </w:rPr>
        <w:t>17:00</w:t>
      </w:r>
    </w:p>
    <w:p w14:paraId="268E6DCB" w14:textId="77777777" w:rsidR="00231011" w:rsidRPr="00B50328" w:rsidRDefault="00231011" w:rsidP="00231011">
      <w:pPr>
        <w:pStyle w:val="BodyText"/>
        <w:kinsoku w:val="0"/>
        <w:overflowPunct w:val="0"/>
        <w:ind w:left="142" w:right="255" w:hanging="142"/>
        <w:rPr>
          <w:rFonts w:cstheme="minorHAnsi"/>
          <w:spacing w:val="-1"/>
        </w:rPr>
      </w:pPr>
    </w:p>
    <w:p w14:paraId="5CA62827" w14:textId="0D91D242" w:rsidR="00B50328" w:rsidRDefault="00231011" w:rsidP="00231011">
      <w:pPr>
        <w:pStyle w:val="BodyText"/>
        <w:kinsoku w:val="0"/>
        <w:overflowPunct w:val="0"/>
        <w:ind w:left="0" w:right="255" w:firstLine="0"/>
        <w:rPr>
          <w:rFonts w:cstheme="minorHAnsi"/>
          <w:spacing w:val="-1"/>
        </w:rPr>
      </w:pPr>
      <w:r w:rsidRPr="00B50328">
        <w:rPr>
          <w:rFonts w:cstheme="minorHAnsi"/>
          <w:spacing w:val="-1"/>
        </w:rPr>
        <w:t xml:space="preserve">Emailed tenders should be sent electronically to </w:t>
      </w:r>
    </w:p>
    <w:p w14:paraId="2E3BDF48" w14:textId="77777777" w:rsidR="00B50328" w:rsidRDefault="00B50328" w:rsidP="00231011">
      <w:pPr>
        <w:pStyle w:val="BodyText"/>
        <w:kinsoku w:val="0"/>
        <w:overflowPunct w:val="0"/>
        <w:ind w:left="0" w:right="255" w:firstLine="0"/>
        <w:rPr>
          <w:rFonts w:cstheme="minorHAnsi"/>
          <w:spacing w:val="-1"/>
        </w:rPr>
      </w:pPr>
    </w:p>
    <w:p w14:paraId="7A5AE3B9" w14:textId="0CEB8022" w:rsidR="00B50328" w:rsidRDefault="00B934EF" w:rsidP="00231011">
      <w:pPr>
        <w:pStyle w:val="BodyText"/>
        <w:kinsoku w:val="0"/>
        <w:overflowPunct w:val="0"/>
        <w:ind w:left="0" w:right="255" w:firstLine="0"/>
        <w:rPr>
          <w:rFonts w:cstheme="minorHAnsi"/>
          <w:color w:val="FF0000"/>
          <w:spacing w:val="-1"/>
        </w:rPr>
      </w:pPr>
      <w:hyperlink r:id="rId12" w:history="1">
        <w:r w:rsidR="00B50328" w:rsidRPr="000447E4">
          <w:rPr>
            <w:rStyle w:val="Hyperlink"/>
            <w:rFonts w:cstheme="minorHAnsi"/>
            <w:spacing w:val="-1"/>
          </w:rPr>
          <w:t>info@up-group.uk</w:t>
        </w:r>
      </w:hyperlink>
      <w:r w:rsidR="00231011" w:rsidRPr="00B50328">
        <w:rPr>
          <w:rFonts w:cstheme="minorHAnsi"/>
          <w:color w:val="FF0000"/>
          <w:spacing w:val="-1"/>
        </w:rPr>
        <w:t xml:space="preserve"> </w:t>
      </w:r>
    </w:p>
    <w:p w14:paraId="13FA8A21" w14:textId="77777777" w:rsidR="00B50328" w:rsidRDefault="00B50328" w:rsidP="00231011">
      <w:pPr>
        <w:pStyle w:val="BodyText"/>
        <w:kinsoku w:val="0"/>
        <w:overflowPunct w:val="0"/>
        <w:ind w:left="0" w:right="255" w:firstLine="0"/>
        <w:rPr>
          <w:rFonts w:cstheme="minorHAnsi"/>
          <w:color w:val="FF0000"/>
          <w:spacing w:val="-1"/>
        </w:rPr>
      </w:pPr>
    </w:p>
    <w:p w14:paraId="53DD361F" w14:textId="77777777" w:rsidR="00B50328" w:rsidRDefault="00231011" w:rsidP="00231011">
      <w:pPr>
        <w:pStyle w:val="BodyText"/>
        <w:kinsoku w:val="0"/>
        <w:overflowPunct w:val="0"/>
        <w:ind w:left="0" w:right="255" w:firstLine="0"/>
        <w:rPr>
          <w:rFonts w:cstheme="minorHAnsi"/>
          <w:spacing w:val="-1"/>
        </w:rPr>
      </w:pPr>
      <w:r w:rsidRPr="00B50328">
        <w:rPr>
          <w:rFonts w:cstheme="minorHAnsi"/>
          <w:spacing w:val="-1"/>
        </w:rPr>
        <w:lastRenderedPageBreak/>
        <w:t xml:space="preserve">with the following message clearly noted in the Subject </w:t>
      </w:r>
      <w:proofErr w:type="gramStart"/>
      <w:r w:rsidRPr="00B50328">
        <w:rPr>
          <w:rFonts w:cstheme="minorHAnsi"/>
          <w:spacing w:val="-1"/>
        </w:rPr>
        <w:t>box;</w:t>
      </w:r>
      <w:proofErr w:type="gramEnd"/>
      <w:r w:rsidRPr="00B50328">
        <w:rPr>
          <w:rFonts w:cstheme="minorHAnsi"/>
          <w:spacing w:val="-1"/>
        </w:rPr>
        <w:t xml:space="preserve"> </w:t>
      </w:r>
    </w:p>
    <w:p w14:paraId="7F34A4B2" w14:textId="77777777" w:rsidR="00B50328" w:rsidRDefault="00B50328" w:rsidP="00231011">
      <w:pPr>
        <w:pStyle w:val="BodyText"/>
        <w:kinsoku w:val="0"/>
        <w:overflowPunct w:val="0"/>
        <w:ind w:left="0" w:right="255" w:firstLine="0"/>
        <w:rPr>
          <w:rFonts w:cstheme="minorHAnsi"/>
          <w:spacing w:val="-1"/>
        </w:rPr>
      </w:pPr>
    </w:p>
    <w:p w14:paraId="3D5E4FBD" w14:textId="76C4882B" w:rsidR="00231011" w:rsidRPr="00B50328" w:rsidRDefault="00231011" w:rsidP="00231011">
      <w:pPr>
        <w:pStyle w:val="BodyText"/>
        <w:kinsoku w:val="0"/>
        <w:overflowPunct w:val="0"/>
        <w:ind w:left="0" w:right="255" w:firstLine="0"/>
        <w:rPr>
          <w:rFonts w:cstheme="minorHAnsi"/>
          <w:spacing w:val="-1"/>
        </w:rPr>
      </w:pPr>
      <w:r w:rsidRPr="00B50328">
        <w:rPr>
          <w:rFonts w:cstheme="minorHAnsi"/>
          <w:spacing w:val="-1"/>
        </w:rPr>
        <w:t>‘</w:t>
      </w:r>
      <w:r w:rsidR="00AC1F48" w:rsidRPr="00B50328">
        <w:rPr>
          <w:rFonts w:cstheme="minorHAnsi"/>
          <w:spacing w:val="-1"/>
        </w:rPr>
        <w:t>BUS001 BG 069</w:t>
      </w:r>
      <w:r w:rsidR="00B50328" w:rsidRPr="00B50328">
        <w:rPr>
          <w:rFonts w:cstheme="minorHAnsi"/>
          <w:spacing w:val="-1"/>
        </w:rPr>
        <w:t>_2</w:t>
      </w:r>
      <w:r w:rsidR="00FC0A24" w:rsidRPr="00B50328">
        <w:rPr>
          <w:rFonts w:cstheme="minorHAnsi"/>
          <w:spacing w:val="-1"/>
        </w:rPr>
        <w:t>’</w:t>
      </w:r>
    </w:p>
    <w:p w14:paraId="4C7BED48" w14:textId="77777777" w:rsidR="00231011" w:rsidRPr="00B50328" w:rsidRDefault="00231011" w:rsidP="00231011">
      <w:pPr>
        <w:pStyle w:val="BodyText"/>
        <w:kinsoku w:val="0"/>
        <w:overflowPunct w:val="0"/>
        <w:ind w:left="0" w:right="255" w:firstLine="0"/>
        <w:rPr>
          <w:rFonts w:cstheme="minorHAnsi"/>
          <w:spacing w:val="-1"/>
        </w:rPr>
      </w:pPr>
    </w:p>
    <w:p w14:paraId="03F6E33F" w14:textId="494AB1AE" w:rsidR="009E5BAE" w:rsidRPr="00B50328" w:rsidRDefault="00231011" w:rsidP="00231011">
      <w:pPr>
        <w:pStyle w:val="BodyText"/>
        <w:kinsoku w:val="0"/>
        <w:overflowPunct w:val="0"/>
        <w:ind w:left="0" w:right="255" w:firstLine="0"/>
        <w:rPr>
          <w:rFonts w:cstheme="minorHAnsi"/>
          <w:spacing w:val="-1"/>
        </w:rPr>
      </w:pPr>
      <w:r w:rsidRPr="00B50328">
        <w:rPr>
          <w:rFonts w:cstheme="minorHAnsi"/>
          <w:b/>
          <w:bCs/>
          <w:spacing w:val="-1"/>
        </w:rPr>
        <w:t>Tenderers are advised to request an acknowledgement of receipt of their email.</w:t>
      </w:r>
    </w:p>
    <w:p w14:paraId="518F47D6" w14:textId="77777777" w:rsidR="00231011" w:rsidRPr="00B50328" w:rsidRDefault="00231011" w:rsidP="00231011">
      <w:pPr>
        <w:pStyle w:val="BodyText"/>
        <w:kinsoku w:val="0"/>
        <w:overflowPunct w:val="0"/>
        <w:ind w:left="0" w:right="255" w:firstLine="0"/>
        <w:rPr>
          <w:rFonts w:cstheme="minorHAnsi"/>
          <w:color w:val="FF0000"/>
          <w:spacing w:val="-1"/>
          <w:highlight w:val="yellow"/>
        </w:rPr>
      </w:pPr>
    </w:p>
    <w:p w14:paraId="3178A986" w14:textId="59B522A1" w:rsidR="00F241D3" w:rsidRPr="00B50328" w:rsidRDefault="003D4F03" w:rsidP="008B35BE">
      <w:pPr>
        <w:widowControl/>
        <w:autoSpaceDE/>
        <w:autoSpaceDN/>
        <w:adjustRightInd/>
        <w:spacing w:after="200"/>
        <w:rPr>
          <w:rFonts w:ascii="Verdana" w:hAnsi="Verdana" w:cstheme="minorHAnsi"/>
          <w:sz w:val="22"/>
          <w:szCs w:val="22"/>
        </w:rPr>
      </w:pPr>
      <w:r w:rsidRPr="00B50328">
        <w:rPr>
          <w:rFonts w:ascii="Verdana" w:hAnsi="Verdana" w:cstheme="minorHAnsi"/>
          <w:b/>
          <w:bCs/>
          <w:sz w:val="22"/>
          <w:szCs w:val="22"/>
        </w:rPr>
        <w:t>1</w:t>
      </w:r>
      <w:r w:rsidR="0074595E" w:rsidRPr="00B50328">
        <w:rPr>
          <w:rFonts w:ascii="Verdana" w:hAnsi="Verdana" w:cstheme="minorHAnsi"/>
          <w:b/>
          <w:bCs/>
          <w:sz w:val="22"/>
          <w:szCs w:val="22"/>
        </w:rPr>
        <w:t>3</w:t>
      </w:r>
      <w:r w:rsidRPr="00B50328">
        <w:rPr>
          <w:rFonts w:ascii="Verdana" w:hAnsi="Verdana" w:cstheme="minorHAnsi"/>
          <w:b/>
          <w:bCs/>
          <w:sz w:val="22"/>
          <w:szCs w:val="22"/>
        </w:rPr>
        <w:t>.</w:t>
      </w:r>
      <w:r w:rsidRPr="00B50328">
        <w:rPr>
          <w:rFonts w:ascii="Verdana" w:hAnsi="Verdana" w:cstheme="minorHAnsi"/>
          <w:sz w:val="22"/>
          <w:szCs w:val="22"/>
        </w:rPr>
        <w:tab/>
      </w:r>
      <w:r w:rsidR="00F241D3" w:rsidRPr="00B50328">
        <w:rPr>
          <w:rFonts w:ascii="Verdana" w:hAnsi="Verdana" w:cstheme="minorHAnsi"/>
          <w:b/>
          <w:bCs/>
          <w:sz w:val="22"/>
          <w:szCs w:val="22"/>
        </w:rPr>
        <w:t>Disclaimer</w:t>
      </w:r>
    </w:p>
    <w:p w14:paraId="7D0C5803" w14:textId="77777777" w:rsidR="00F241D3" w:rsidRPr="00B50328" w:rsidRDefault="00F241D3" w:rsidP="006268C8">
      <w:pPr>
        <w:pStyle w:val="BodyText"/>
        <w:kinsoku w:val="0"/>
        <w:overflowPunct w:val="0"/>
        <w:spacing w:before="7"/>
        <w:ind w:left="0" w:firstLine="0"/>
        <w:rPr>
          <w:rFonts w:cstheme="minorHAnsi"/>
          <w:b/>
          <w:bCs/>
        </w:rPr>
      </w:pPr>
    </w:p>
    <w:p w14:paraId="5D995F3A" w14:textId="6CDAB915" w:rsidR="00F241D3" w:rsidRPr="00B50328" w:rsidRDefault="00F241D3" w:rsidP="006268C8">
      <w:pPr>
        <w:pStyle w:val="Default"/>
        <w:spacing w:before="60" w:after="60"/>
        <w:rPr>
          <w:rFonts w:ascii="Verdana" w:hAnsi="Verdana" w:cstheme="minorHAnsi"/>
          <w:color w:val="auto"/>
          <w:sz w:val="22"/>
          <w:szCs w:val="22"/>
        </w:rPr>
      </w:pPr>
      <w:r w:rsidRPr="00B50328">
        <w:rPr>
          <w:rFonts w:ascii="Verdana" w:hAnsi="Verdana" w:cstheme="minorHAnsi"/>
          <w:color w:val="auto"/>
          <w:sz w:val="22"/>
          <w:szCs w:val="22"/>
        </w:rPr>
        <w:t xml:space="preserve">The issue of this documentation does not commit </w:t>
      </w:r>
      <w:r w:rsidR="00D86F66" w:rsidRPr="00B50328">
        <w:rPr>
          <w:rFonts w:ascii="Verdana" w:hAnsi="Verdana" w:cstheme="minorHAnsi"/>
          <w:color w:val="auto"/>
          <w:sz w:val="22"/>
          <w:szCs w:val="22"/>
        </w:rPr>
        <w:t>Ultimate Protection Ltd</w:t>
      </w:r>
      <w:r w:rsidR="00FC0A24" w:rsidRPr="00B50328">
        <w:rPr>
          <w:rFonts w:ascii="Verdana" w:hAnsi="Verdana" w:cstheme="minorHAnsi"/>
          <w:color w:val="auto"/>
          <w:sz w:val="22"/>
          <w:szCs w:val="22"/>
        </w:rPr>
        <w:t xml:space="preserve"> </w:t>
      </w:r>
      <w:r w:rsidRPr="00B50328">
        <w:rPr>
          <w:rFonts w:ascii="Verdana" w:hAnsi="Verdana" w:cstheme="minorHAnsi"/>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D86F66" w:rsidRPr="00B50328">
        <w:rPr>
          <w:rFonts w:ascii="Verdana" w:hAnsi="Verdana" w:cstheme="minorHAnsi"/>
          <w:color w:val="auto"/>
          <w:sz w:val="22"/>
          <w:szCs w:val="22"/>
        </w:rPr>
        <w:t>Ultimate Protection Ltd</w:t>
      </w:r>
      <w:r w:rsidRPr="00B50328">
        <w:rPr>
          <w:rFonts w:ascii="Verdana" w:hAnsi="Verdana" w:cstheme="minorHAnsi"/>
          <w:color w:val="auto"/>
          <w:sz w:val="22"/>
          <w:szCs w:val="22"/>
        </w:rPr>
        <w:t xml:space="preserve"> or its agents and any other party, or any part thereof, shall be taken as constituting a contract, agreement or representation between </w:t>
      </w:r>
      <w:r w:rsidR="00D86F66" w:rsidRPr="00B50328">
        <w:rPr>
          <w:rFonts w:ascii="Verdana" w:hAnsi="Verdana" w:cstheme="minorHAnsi"/>
          <w:color w:val="auto"/>
          <w:sz w:val="22"/>
          <w:szCs w:val="22"/>
        </w:rPr>
        <w:t>Ultimate Protection Ltd</w:t>
      </w:r>
      <w:r w:rsidRPr="00B50328">
        <w:rPr>
          <w:rFonts w:ascii="Verdana" w:hAnsi="Verdana" w:cstheme="minorHAnsi"/>
          <w:color w:val="auto"/>
          <w:sz w:val="22"/>
          <w:szCs w:val="22"/>
        </w:rPr>
        <w:t xml:space="preserve"> and any other party (save for a formal award of contract made in writing by </w:t>
      </w:r>
      <w:r w:rsidR="00D86F66" w:rsidRPr="00B50328">
        <w:rPr>
          <w:rFonts w:ascii="Verdana" w:hAnsi="Verdana" w:cstheme="minorHAnsi"/>
          <w:color w:val="auto"/>
          <w:sz w:val="22"/>
          <w:szCs w:val="22"/>
        </w:rPr>
        <w:t>Ultimate Protection Ltd</w:t>
      </w:r>
      <w:r w:rsidR="00FC0A24" w:rsidRPr="00B50328">
        <w:rPr>
          <w:rFonts w:ascii="Verdana" w:hAnsi="Verdana" w:cstheme="minorHAnsi"/>
          <w:color w:val="auto"/>
          <w:sz w:val="22"/>
          <w:szCs w:val="22"/>
        </w:rPr>
        <w:t xml:space="preserve"> </w:t>
      </w:r>
      <w:r w:rsidRPr="00B50328">
        <w:rPr>
          <w:rFonts w:ascii="Verdana" w:hAnsi="Verdana" w:cstheme="minorHAnsi"/>
          <w:color w:val="auto"/>
          <w:sz w:val="22"/>
          <w:szCs w:val="22"/>
        </w:rPr>
        <w:t xml:space="preserve">or on behalf of </w:t>
      </w:r>
      <w:r w:rsidR="00D86F66" w:rsidRPr="00B50328">
        <w:rPr>
          <w:rFonts w:ascii="Verdana" w:hAnsi="Verdana" w:cstheme="minorHAnsi"/>
          <w:color w:val="auto"/>
          <w:sz w:val="22"/>
          <w:szCs w:val="22"/>
        </w:rPr>
        <w:t>Ultimate Protection Ltd</w:t>
      </w:r>
      <w:r w:rsidRPr="00B50328">
        <w:rPr>
          <w:rFonts w:ascii="Verdana" w:hAnsi="Verdana" w:cstheme="minorHAnsi"/>
          <w:color w:val="auto"/>
          <w:sz w:val="22"/>
          <w:szCs w:val="22"/>
        </w:rPr>
        <w:t>).</w:t>
      </w:r>
    </w:p>
    <w:p w14:paraId="5FE722E3" w14:textId="77777777" w:rsidR="00F241D3" w:rsidRPr="00B50328" w:rsidRDefault="00F241D3" w:rsidP="006268C8">
      <w:pPr>
        <w:pStyle w:val="Default"/>
        <w:spacing w:before="60" w:after="60"/>
        <w:ind w:left="459"/>
        <w:rPr>
          <w:rFonts w:ascii="Verdana" w:hAnsi="Verdana" w:cstheme="minorHAnsi"/>
          <w:color w:val="auto"/>
          <w:sz w:val="22"/>
          <w:szCs w:val="22"/>
        </w:rPr>
      </w:pPr>
    </w:p>
    <w:p w14:paraId="4132511B" w14:textId="324FBED4" w:rsidR="00F241D3" w:rsidRPr="00B50328" w:rsidRDefault="00F241D3" w:rsidP="006268C8">
      <w:pPr>
        <w:pStyle w:val="Default"/>
        <w:spacing w:before="60" w:after="60"/>
        <w:rPr>
          <w:rFonts w:ascii="Verdana" w:hAnsi="Verdana" w:cstheme="minorHAnsi"/>
          <w:color w:val="auto"/>
          <w:sz w:val="22"/>
          <w:szCs w:val="22"/>
        </w:rPr>
      </w:pPr>
      <w:r w:rsidRPr="00B50328">
        <w:rPr>
          <w:rFonts w:ascii="Verdana" w:hAnsi="Verdana" w:cstheme="minorHAnsi"/>
          <w:color w:val="auto"/>
          <w:sz w:val="22"/>
          <w:szCs w:val="22"/>
        </w:rPr>
        <w:t xml:space="preserve">Tenderers must obtain for themselves, at their own responsibility and expense, all information necessary for the preparation of their tender responses. Information supplied to the tenderers by </w:t>
      </w:r>
      <w:r w:rsidR="00D86F66" w:rsidRPr="00B50328">
        <w:rPr>
          <w:rFonts w:ascii="Verdana" w:hAnsi="Verdana" w:cstheme="minorHAnsi"/>
          <w:color w:val="auto"/>
          <w:sz w:val="22"/>
          <w:szCs w:val="22"/>
        </w:rPr>
        <w:t>Ultimate Protection Ltd</w:t>
      </w:r>
      <w:r w:rsidRPr="00B50328">
        <w:rPr>
          <w:rFonts w:ascii="Verdana" w:hAnsi="Verdana" w:cstheme="minorHAnsi"/>
          <w:color w:val="auto"/>
          <w:sz w:val="22"/>
          <w:szCs w:val="22"/>
        </w:rPr>
        <w:t xml:space="preserve"> or any information contained in </w:t>
      </w:r>
      <w:r w:rsidR="00D86F66" w:rsidRPr="00B50328">
        <w:rPr>
          <w:rFonts w:ascii="Verdana" w:hAnsi="Verdana" w:cstheme="minorHAnsi"/>
          <w:color w:val="auto"/>
          <w:sz w:val="22"/>
          <w:szCs w:val="22"/>
        </w:rPr>
        <w:t xml:space="preserve">Ultimate Protection </w:t>
      </w:r>
      <w:proofErr w:type="spellStart"/>
      <w:r w:rsidR="00D86F66" w:rsidRPr="00B50328">
        <w:rPr>
          <w:rFonts w:ascii="Verdana" w:hAnsi="Verdana" w:cstheme="minorHAnsi"/>
          <w:color w:val="auto"/>
          <w:sz w:val="22"/>
          <w:szCs w:val="22"/>
        </w:rPr>
        <w:t>Ltd</w:t>
      </w:r>
      <w:r w:rsidRPr="00B50328">
        <w:rPr>
          <w:rFonts w:ascii="Verdana" w:hAnsi="Verdana" w:cstheme="minorHAnsi"/>
          <w:color w:val="auto"/>
          <w:sz w:val="22"/>
          <w:szCs w:val="22"/>
        </w:rPr>
        <w:t>’s</w:t>
      </w:r>
      <w:proofErr w:type="spellEnd"/>
      <w:r w:rsidRPr="00B50328">
        <w:rPr>
          <w:rFonts w:ascii="Verdana" w:hAnsi="Verdana" w:cstheme="minorHAnsi"/>
          <w:color w:val="auto"/>
          <w:sz w:val="22"/>
          <w:szCs w:val="22"/>
        </w:rPr>
        <w:t xml:space="preserve"> publications is supplied only for general guidance in the preparation of the tender response. Tenderers must satisfy themselves by their own investigations as to the accuracy of any such information and no responsibility is accepted by </w:t>
      </w:r>
      <w:r w:rsidR="00D86F66" w:rsidRPr="00B50328">
        <w:rPr>
          <w:rFonts w:ascii="Verdana" w:hAnsi="Verdana" w:cstheme="minorHAnsi"/>
          <w:color w:val="auto"/>
          <w:sz w:val="22"/>
          <w:szCs w:val="22"/>
        </w:rPr>
        <w:t>Ultimate Protection Ltd</w:t>
      </w:r>
      <w:r w:rsidRPr="00B50328">
        <w:rPr>
          <w:rFonts w:ascii="Verdana" w:hAnsi="Verdana" w:cstheme="minorHAnsi"/>
          <w:color w:val="auto"/>
          <w:sz w:val="22"/>
          <w:szCs w:val="22"/>
        </w:rPr>
        <w:t xml:space="preserve"> for any loss or damage of whatever kind and howsoever caused arising from the use by tenderers of such information.</w:t>
      </w:r>
    </w:p>
    <w:p w14:paraId="425E4F33" w14:textId="77777777" w:rsidR="00F241D3" w:rsidRPr="00B50328" w:rsidRDefault="00F241D3" w:rsidP="006268C8">
      <w:pPr>
        <w:pStyle w:val="BodyText"/>
        <w:kinsoku w:val="0"/>
        <w:overflowPunct w:val="0"/>
        <w:spacing w:before="3"/>
        <w:ind w:left="0" w:firstLine="0"/>
        <w:rPr>
          <w:rFonts w:cstheme="minorHAnsi"/>
        </w:rPr>
      </w:pPr>
    </w:p>
    <w:p w14:paraId="371141ED" w14:textId="38A59AAB" w:rsidR="00F241D3" w:rsidRPr="00B50328" w:rsidRDefault="00D86F66" w:rsidP="006268C8">
      <w:pPr>
        <w:pStyle w:val="Default"/>
        <w:spacing w:before="60" w:after="60"/>
        <w:rPr>
          <w:rFonts w:ascii="Verdana" w:hAnsi="Verdana" w:cstheme="minorHAnsi"/>
          <w:color w:val="auto"/>
          <w:sz w:val="22"/>
          <w:szCs w:val="22"/>
        </w:rPr>
      </w:pPr>
      <w:r w:rsidRPr="00B50328">
        <w:rPr>
          <w:rFonts w:ascii="Verdana" w:hAnsi="Verdana" w:cstheme="minorHAnsi"/>
          <w:color w:val="auto"/>
          <w:sz w:val="22"/>
          <w:szCs w:val="22"/>
        </w:rPr>
        <w:t>Ultimate Protection Ltd</w:t>
      </w:r>
      <w:r w:rsidR="00F241D3" w:rsidRPr="00B50328">
        <w:rPr>
          <w:rFonts w:ascii="Verdana" w:hAnsi="Verdana" w:cstheme="minorHAnsi"/>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B50328" w:rsidRDefault="00F241D3" w:rsidP="006268C8">
      <w:pPr>
        <w:pStyle w:val="BodyText"/>
        <w:kinsoku w:val="0"/>
        <w:overflowPunct w:val="0"/>
        <w:spacing w:before="6"/>
        <w:ind w:left="0" w:firstLine="0"/>
        <w:rPr>
          <w:rFonts w:cstheme="minorHAnsi"/>
        </w:rPr>
      </w:pPr>
    </w:p>
    <w:p w14:paraId="21B21F84" w14:textId="4D86B452" w:rsidR="00F241D3" w:rsidRPr="00B50328" w:rsidRDefault="00F241D3" w:rsidP="006268C8">
      <w:pPr>
        <w:pStyle w:val="Default"/>
        <w:spacing w:before="60" w:after="60"/>
        <w:rPr>
          <w:rFonts w:ascii="Verdana" w:hAnsi="Verdana" w:cstheme="minorHAnsi"/>
          <w:color w:val="auto"/>
          <w:sz w:val="22"/>
          <w:szCs w:val="22"/>
        </w:rPr>
      </w:pPr>
      <w:r w:rsidRPr="00B50328">
        <w:rPr>
          <w:rFonts w:ascii="Verdana" w:hAnsi="Verdana" w:cstheme="minorHAnsi"/>
          <w:color w:val="auto"/>
          <w:sz w:val="22"/>
          <w:szCs w:val="22"/>
        </w:rPr>
        <w:t xml:space="preserve">Cancellation of the procurement process (at any time) under any circumstances will not render </w:t>
      </w:r>
      <w:r w:rsidR="00D86F66" w:rsidRPr="00B50328">
        <w:rPr>
          <w:rFonts w:ascii="Verdana" w:hAnsi="Verdana" w:cstheme="minorHAnsi"/>
          <w:color w:val="auto"/>
          <w:sz w:val="22"/>
          <w:szCs w:val="22"/>
        </w:rPr>
        <w:t>Ultimate Protection Ltd</w:t>
      </w:r>
      <w:r w:rsidRPr="00B50328">
        <w:rPr>
          <w:rFonts w:ascii="Verdana" w:hAnsi="Verdana" w:cstheme="minorHAnsi"/>
          <w:color w:val="auto"/>
          <w:sz w:val="22"/>
          <w:szCs w:val="22"/>
        </w:rPr>
        <w:t xml:space="preserve"> liable for any costs or expenses incurred by tenderers during the procurement process.</w:t>
      </w:r>
    </w:p>
    <w:p w14:paraId="496FDF3F" w14:textId="77777777" w:rsidR="00F241D3" w:rsidRPr="00B50328" w:rsidRDefault="00F241D3" w:rsidP="00043839">
      <w:pPr>
        <w:pStyle w:val="BodyText"/>
        <w:kinsoku w:val="0"/>
        <w:overflowPunct w:val="0"/>
        <w:ind w:left="120" w:right="237" w:firstLine="0"/>
        <w:jc w:val="both"/>
        <w:rPr>
          <w:rFonts w:cstheme="minorHAnsi"/>
          <w:color w:val="FF0000"/>
          <w:spacing w:val="-1"/>
          <w:highlight w:val="yellow"/>
        </w:rPr>
      </w:pPr>
    </w:p>
    <w:p w14:paraId="63D45AFC" w14:textId="7B7771E0" w:rsidR="00F241D3" w:rsidRPr="00B50328" w:rsidRDefault="00043839" w:rsidP="00B50328">
      <w:pPr>
        <w:pStyle w:val="Heading1"/>
      </w:pPr>
      <w:r w:rsidRPr="00B50328">
        <w:t>1</w:t>
      </w:r>
      <w:r w:rsidR="0074595E" w:rsidRPr="00B50328">
        <w:t>4</w:t>
      </w:r>
      <w:r w:rsidR="008048C0" w:rsidRPr="00B50328">
        <w:t xml:space="preserve">. </w:t>
      </w:r>
      <w:r w:rsidR="003D4F03" w:rsidRPr="00B50328">
        <w:tab/>
      </w:r>
      <w:r w:rsidR="00BC2AC2" w:rsidRPr="00B50328">
        <w:t>Enclosures</w:t>
      </w:r>
    </w:p>
    <w:p w14:paraId="64B37359" w14:textId="77777777" w:rsidR="00F241D3" w:rsidRPr="00B50328" w:rsidRDefault="00F241D3" w:rsidP="006268C8">
      <w:pPr>
        <w:ind w:left="480"/>
        <w:rPr>
          <w:rFonts w:ascii="Verdana" w:hAnsi="Verdana" w:cstheme="minorHAnsi"/>
          <w:color w:val="FF0000"/>
          <w:sz w:val="22"/>
          <w:szCs w:val="22"/>
        </w:rPr>
      </w:pPr>
    </w:p>
    <w:p w14:paraId="3C09789E" w14:textId="687E24DE" w:rsidR="008078F5" w:rsidRPr="00B50328" w:rsidRDefault="00E5357A" w:rsidP="00EA4126">
      <w:pPr>
        <w:pStyle w:val="BodyText"/>
        <w:numPr>
          <w:ilvl w:val="0"/>
          <w:numId w:val="1"/>
        </w:numPr>
        <w:kinsoku w:val="0"/>
        <w:overflowPunct w:val="0"/>
        <w:spacing w:before="7" w:after="60"/>
        <w:ind w:left="709" w:right="237" w:hanging="709"/>
        <w:rPr>
          <w:rFonts w:cstheme="minorHAnsi"/>
          <w:color w:val="FF0000"/>
        </w:rPr>
      </w:pPr>
      <w:r w:rsidRPr="00B50328">
        <w:rPr>
          <w:rFonts w:cstheme="minorHAnsi"/>
        </w:rPr>
        <w:t>Complianc</w:t>
      </w:r>
      <w:r w:rsidR="00624E1A" w:rsidRPr="00B50328">
        <w:rPr>
          <w:rFonts w:cstheme="minorHAnsi"/>
        </w:rPr>
        <w:t>y</w:t>
      </w:r>
      <w:r w:rsidRPr="00B50328">
        <w:rPr>
          <w:rFonts w:cstheme="minorHAnsi"/>
        </w:rPr>
        <w:t xml:space="preserve"> Matrix</w:t>
      </w:r>
    </w:p>
    <w:sectPr w:rsidR="008078F5" w:rsidRPr="00B50328" w:rsidSect="002E6D6A">
      <w:headerReference w:type="even" r:id="rId13"/>
      <w:headerReference w:type="default" r:id="rId14"/>
      <w:footerReference w:type="default" r:id="rId15"/>
      <w:headerReference w:type="first" r:id="rId16"/>
      <w:footerReference w:type="first" r:id="rId17"/>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16A24" w14:textId="77777777" w:rsidR="00EA7A60" w:rsidRDefault="00EA7A60">
      <w:r>
        <w:separator/>
      </w:r>
    </w:p>
  </w:endnote>
  <w:endnote w:type="continuationSeparator" w:id="0">
    <w:p w14:paraId="2CC7AAFC" w14:textId="77777777" w:rsidR="00EA7A60" w:rsidRDefault="00EA7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776CD" w14:textId="77777777" w:rsidR="00EA7A60" w:rsidRDefault="00EA7A60">
      <w:r>
        <w:separator/>
      </w:r>
    </w:p>
  </w:footnote>
  <w:footnote w:type="continuationSeparator" w:id="0">
    <w:p w14:paraId="4618A1CD" w14:textId="77777777" w:rsidR="00EA7A60" w:rsidRDefault="00EA7A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8240"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0287" behindDoc="0" locked="0" layoutInCell="0" allowOverlap="1" wp14:anchorId="7EA0A5A4" wp14:editId="5864481F">
              <wp:simplePos x="0" y="0"/>
              <wp:positionH relativeFrom="page">
                <wp:posOffset>0</wp:posOffset>
              </wp:positionH>
              <wp:positionV relativeFrom="page">
                <wp:posOffset>190500</wp:posOffset>
              </wp:positionV>
              <wp:extent cx="7564582" cy="261257"/>
              <wp:effectExtent l="0" t="0" r="0" b="5715"/>
              <wp:wrapNone/>
              <wp:docPr id="2" name="MSIPCMf1d44c00a53eab042550e6f4"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47D31698"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f1d44c00a53eab042550e6f4"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028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47D31698"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2336" behindDoc="0" locked="0" layoutInCell="0" allowOverlap="1" wp14:anchorId="2E47CAF3" wp14:editId="2E975D0F">
              <wp:simplePos x="0" y="0"/>
              <wp:positionH relativeFrom="page">
                <wp:posOffset>0</wp:posOffset>
              </wp:positionH>
              <wp:positionV relativeFrom="page">
                <wp:posOffset>190500</wp:posOffset>
              </wp:positionV>
              <wp:extent cx="7564582" cy="261257"/>
              <wp:effectExtent l="0" t="0" r="0" b="5715"/>
              <wp:wrapNone/>
              <wp:docPr id="3" name="MSIPCM44734040b3d59fb8ddb465a3"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64BB3D0E" w:rsidR="00E748A6" w:rsidRPr="001643B4" w:rsidRDefault="00E748A6" w:rsidP="001643B4">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4734040b3d59fb8ddb465a3"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64BB3D0E" w:rsidR="00E748A6" w:rsidRPr="001643B4" w:rsidRDefault="00E748A6" w:rsidP="001643B4">
                    <w:pPr>
                      <w:jc w:val="right"/>
                      <w:rPr>
                        <w:rFonts w:ascii="Calibri" w:hAnsi="Calibri" w:cs="Calibri"/>
                        <w:color w:val="317100"/>
                        <w:sz w:val="20"/>
                      </w:rPr>
                    </w:pP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74ACB"/>
    <w:multiLevelType w:val="hybridMultilevel"/>
    <w:tmpl w:val="FEC0D7FC"/>
    <w:lvl w:ilvl="0" w:tplc="6E926E76">
      <w:start w:val="1"/>
      <w:numFmt w:val="decimal"/>
      <w:lvlText w:val="3.2.%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EC695B"/>
    <w:multiLevelType w:val="hybridMultilevel"/>
    <w:tmpl w:val="50B0EC8C"/>
    <w:lvl w:ilvl="0" w:tplc="618A4434">
      <w:start w:val="1"/>
      <w:numFmt w:val="decimal"/>
      <w:lvlText w:val="3.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ED009D"/>
    <w:multiLevelType w:val="hybridMultilevel"/>
    <w:tmpl w:val="85B6F8FC"/>
    <w:lvl w:ilvl="0" w:tplc="F2A2ED2E">
      <w:start w:val="1"/>
      <w:numFmt w:val="decimal"/>
      <w:lvlText w:val="%1."/>
      <w:lvlJc w:val="left"/>
      <w:pPr>
        <w:ind w:left="480" w:hanging="360"/>
      </w:pPr>
      <w:rPr>
        <w:rFonts w:cs="Verdana" w:hint="default"/>
        <w:color w:val="auto"/>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3" w15:restartNumberingAfterBreak="0">
    <w:nsid w:val="2A5942FA"/>
    <w:multiLevelType w:val="hybridMultilevel"/>
    <w:tmpl w:val="50949CFA"/>
    <w:lvl w:ilvl="0" w:tplc="5C76888A">
      <w:start w:val="1"/>
      <w:numFmt w:val="decimal"/>
      <w:lvlText w:val="3.5.%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A3748F"/>
    <w:multiLevelType w:val="hybridMultilevel"/>
    <w:tmpl w:val="AE94DE78"/>
    <w:lvl w:ilvl="0" w:tplc="6E926E76">
      <w:start w:val="1"/>
      <w:numFmt w:val="decimal"/>
      <w:lvlText w:val="3.2.%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3A373D"/>
    <w:multiLevelType w:val="hybridMultilevel"/>
    <w:tmpl w:val="A79EC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2103E9A"/>
    <w:multiLevelType w:val="hybridMultilevel"/>
    <w:tmpl w:val="D8ACF498"/>
    <w:lvl w:ilvl="0" w:tplc="8D30E7AE">
      <w:start w:val="1"/>
      <w:numFmt w:val="decimal"/>
      <w:lvlText w:val="3.8.%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097032"/>
    <w:multiLevelType w:val="hybridMultilevel"/>
    <w:tmpl w:val="18608E6E"/>
    <w:lvl w:ilvl="0" w:tplc="6E926E76">
      <w:start w:val="1"/>
      <w:numFmt w:val="decimal"/>
      <w:lvlText w:val="3.2.%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0CB4E22"/>
    <w:multiLevelType w:val="hybridMultilevel"/>
    <w:tmpl w:val="708ABEC6"/>
    <w:lvl w:ilvl="0" w:tplc="5A42284A">
      <w:start w:val="1"/>
      <w:numFmt w:val="decimal"/>
      <w:lvlText w:val="3.9.%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85F080B"/>
    <w:multiLevelType w:val="hybridMultilevel"/>
    <w:tmpl w:val="6CD004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E33614"/>
    <w:multiLevelType w:val="hybridMultilevel"/>
    <w:tmpl w:val="36DE6D92"/>
    <w:lvl w:ilvl="0" w:tplc="EC947F88">
      <w:start w:val="1"/>
      <w:numFmt w:val="decimal"/>
      <w:lvlText w:val="3.2.%1"/>
      <w:lvlJc w:val="left"/>
      <w:pPr>
        <w:ind w:left="502"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38C4E47"/>
    <w:multiLevelType w:val="hybridMultilevel"/>
    <w:tmpl w:val="5992A424"/>
    <w:lvl w:ilvl="0" w:tplc="5C76888A">
      <w:start w:val="1"/>
      <w:numFmt w:val="decimal"/>
      <w:lvlText w:val="3.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6E5462"/>
    <w:multiLevelType w:val="hybridMultilevel"/>
    <w:tmpl w:val="13006598"/>
    <w:lvl w:ilvl="0" w:tplc="E66E8F1C">
      <w:start w:val="1"/>
      <w:numFmt w:val="decimal"/>
      <w:lvlText w:val="3.6.%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433DD2"/>
    <w:multiLevelType w:val="hybridMultilevel"/>
    <w:tmpl w:val="E08ABC8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271321E"/>
    <w:multiLevelType w:val="hybridMultilevel"/>
    <w:tmpl w:val="A768EA28"/>
    <w:lvl w:ilvl="0" w:tplc="89A64026">
      <w:start w:val="1"/>
      <w:numFmt w:val="decimal"/>
      <w:lvlText w:val="3.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743AC0"/>
    <w:multiLevelType w:val="hybridMultilevel"/>
    <w:tmpl w:val="30FECDB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D250FF"/>
    <w:multiLevelType w:val="hybridMultilevel"/>
    <w:tmpl w:val="10E698FC"/>
    <w:lvl w:ilvl="0" w:tplc="E66E8F1C">
      <w:start w:val="1"/>
      <w:numFmt w:val="decimal"/>
      <w:lvlText w:val="3.6.%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num w:numId="1" w16cid:durableId="1408963040">
    <w:abstractNumId w:val="2"/>
  </w:num>
  <w:num w:numId="2" w16cid:durableId="253326087">
    <w:abstractNumId w:val="5"/>
  </w:num>
  <w:num w:numId="3" w16cid:durableId="1020163025">
    <w:abstractNumId w:val="9"/>
  </w:num>
  <w:num w:numId="4" w16cid:durableId="527762926">
    <w:abstractNumId w:val="4"/>
  </w:num>
  <w:num w:numId="5" w16cid:durableId="1786658643">
    <w:abstractNumId w:val="0"/>
  </w:num>
  <w:num w:numId="6" w16cid:durableId="583227218">
    <w:abstractNumId w:val="7"/>
  </w:num>
  <w:num w:numId="7" w16cid:durableId="459543057">
    <w:abstractNumId w:val="10"/>
  </w:num>
  <w:num w:numId="8" w16cid:durableId="1793207842">
    <w:abstractNumId w:val="1"/>
  </w:num>
  <w:num w:numId="9" w16cid:durableId="441417555">
    <w:abstractNumId w:val="14"/>
  </w:num>
  <w:num w:numId="10" w16cid:durableId="748114930">
    <w:abstractNumId w:val="3"/>
  </w:num>
  <w:num w:numId="11" w16cid:durableId="1267537333">
    <w:abstractNumId w:val="11"/>
  </w:num>
  <w:num w:numId="12" w16cid:durableId="585114472">
    <w:abstractNumId w:val="16"/>
  </w:num>
  <w:num w:numId="13" w16cid:durableId="1093235956">
    <w:abstractNumId w:val="15"/>
  </w:num>
  <w:num w:numId="14" w16cid:durableId="1422526880">
    <w:abstractNumId w:val="12"/>
  </w:num>
  <w:num w:numId="15" w16cid:durableId="1460564977">
    <w:abstractNumId w:val="6"/>
  </w:num>
  <w:num w:numId="16" w16cid:durableId="355889441">
    <w:abstractNumId w:val="8"/>
  </w:num>
  <w:num w:numId="17" w16cid:durableId="897782063">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0AA2"/>
    <w:rsid w:val="000115A5"/>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6E9B"/>
    <w:rsid w:val="00087549"/>
    <w:rsid w:val="000929C8"/>
    <w:rsid w:val="000A0B78"/>
    <w:rsid w:val="000A11CD"/>
    <w:rsid w:val="000A12A1"/>
    <w:rsid w:val="000A3B4C"/>
    <w:rsid w:val="000A3E97"/>
    <w:rsid w:val="000B3212"/>
    <w:rsid w:val="000B50AD"/>
    <w:rsid w:val="000B51D0"/>
    <w:rsid w:val="000C3453"/>
    <w:rsid w:val="000C3FF2"/>
    <w:rsid w:val="000C55C4"/>
    <w:rsid w:val="000C7AA7"/>
    <w:rsid w:val="000E0EE7"/>
    <w:rsid w:val="000E1CC1"/>
    <w:rsid w:val="000E2A8B"/>
    <w:rsid w:val="000E7425"/>
    <w:rsid w:val="000F0421"/>
    <w:rsid w:val="001018CA"/>
    <w:rsid w:val="00104226"/>
    <w:rsid w:val="00104810"/>
    <w:rsid w:val="00105643"/>
    <w:rsid w:val="001076DD"/>
    <w:rsid w:val="001142BA"/>
    <w:rsid w:val="0011624D"/>
    <w:rsid w:val="00124607"/>
    <w:rsid w:val="00126188"/>
    <w:rsid w:val="00133801"/>
    <w:rsid w:val="00137523"/>
    <w:rsid w:val="0014510D"/>
    <w:rsid w:val="00147474"/>
    <w:rsid w:val="00152B08"/>
    <w:rsid w:val="00155205"/>
    <w:rsid w:val="001618E4"/>
    <w:rsid w:val="001643B4"/>
    <w:rsid w:val="001748DA"/>
    <w:rsid w:val="00177291"/>
    <w:rsid w:val="00180B40"/>
    <w:rsid w:val="00183661"/>
    <w:rsid w:val="00192124"/>
    <w:rsid w:val="001A049B"/>
    <w:rsid w:val="001A247D"/>
    <w:rsid w:val="001A6827"/>
    <w:rsid w:val="001B10A6"/>
    <w:rsid w:val="001B5AF3"/>
    <w:rsid w:val="001C161F"/>
    <w:rsid w:val="001C39B5"/>
    <w:rsid w:val="001C4D88"/>
    <w:rsid w:val="001D157B"/>
    <w:rsid w:val="001E6A66"/>
    <w:rsid w:val="001F725E"/>
    <w:rsid w:val="00201621"/>
    <w:rsid w:val="002047C7"/>
    <w:rsid w:val="0020644B"/>
    <w:rsid w:val="00211A64"/>
    <w:rsid w:val="002166ED"/>
    <w:rsid w:val="00224C4C"/>
    <w:rsid w:val="002255AD"/>
    <w:rsid w:val="00231011"/>
    <w:rsid w:val="0023341B"/>
    <w:rsid w:val="00245E3C"/>
    <w:rsid w:val="00247672"/>
    <w:rsid w:val="00254332"/>
    <w:rsid w:val="00261713"/>
    <w:rsid w:val="00275F5C"/>
    <w:rsid w:val="00277530"/>
    <w:rsid w:val="00280424"/>
    <w:rsid w:val="00280C6F"/>
    <w:rsid w:val="0028134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313767"/>
    <w:rsid w:val="0031501C"/>
    <w:rsid w:val="00322D60"/>
    <w:rsid w:val="00323542"/>
    <w:rsid w:val="00324BE7"/>
    <w:rsid w:val="00326A15"/>
    <w:rsid w:val="003301CA"/>
    <w:rsid w:val="00331792"/>
    <w:rsid w:val="0033426E"/>
    <w:rsid w:val="00342E2F"/>
    <w:rsid w:val="00353D49"/>
    <w:rsid w:val="003547A9"/>
    <w:rsid w:val="003551C1"/>
    <w:rsid w:val="0035641B"/>
    <w:rsid w:val="00357F8B"/>
    <w:rsid w:val="00365306"/>
    <w:rsid w:val="0037288C"/>
    <w:rsid w:val="00373C8D"/>
    <w:rsid w:val="003776FD"/>
    <w:rsid w:val="00381600"/>
    <w:rsid w:val="00386DEA"/>
    <w:rsid w:val="003A12FB"/>
    <w:rsid w:val="003A26F3"/>
    <w:rsid w:val="003B0C18"/>
    <w:rsid w:val="003B42CB"/>
    <w:rsid w:val="003C2553"/>
    <w:rsid w:val="003C43D7"/>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07C7"/>
    <w:rsid w:val="00456BFA"/>
    <w:rsid w:val="00457AFE"/>
    <w:rsid w:val="00461D9E"/>
    <w:rsid w:val="00472956"/>
    <w:rsid w:val="00473280"/>
    <w:rsid w:val="00486DD3"/>
    <w:rsid w:val="00486F8B"/>
    <w:rsid w:val="00487652"/>
    <w:rsid w:val="00490749"/>
    <w:rsid w:val="00496B80"/>
    <w:rsid w:val="004A2B08"/>
    <w:rsid w:val="004A562D"/>
    <w:rsid w:val="004A6BCD"/>
    <w:rsid w:val="004B155F"/>
    <w:rsid w:val="004B5C7F"/>
    <w:rsid w:val="004B66F2"/>
    <w:rsid w:val="004B7B3D"/>
    <w:rsid w:val="004B7BDF"/>
    <w:rsid w:val="004C0802"/>
    <w:rsid w:val="004C16A5"/>
    <w:rsid w:val="004C197F"/>
    <w:rsid w:val="004C2722"/>
    <w:rsid w:val="004C389B"/>
    <w:rsid w:val="004C520D"/>
    <w:rsid w:val="004D04DE"/>
    <w:rsid w:val="004D55CF"/>
    <w:rsid w:val="004D743A"/>
    <w:rsid w:val="004E02A6"/>
    <w:rsid w:val="004E4A58"/>
    <w:rsid w:val="004E51A3"/>
    <w:rsid w:val="004E6EAC"/>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573B7"/>
    <w:rsid w:val="00562BAA"/>
    <w:rsid w:val="0056303D"/>
    <w:rsid w:val="0056352F"/>
    <w:rsid w:val="00583033"/>
    <w:rsid w:val="005833EF"/>
    <w:rsid w:val="005901DB"/>
    <w:rsid w:val="0059723B"/>
    <w:rsid w:val="005A0C32"/>
    <w:rsid w:val="005A3334"/>
    <w:rsid w:val="005B1944"/>
    <w:rsid w:val="005B3F7E"/>
    <w:rsid w:val="005B41A4"/>
    <w:rsid w:val="005B5AFD"/>
    <w:rsid w:val="005B65DA"/>
    <w:rsid w:val="005B7232"/>
    <w:rsid w:val="005C766F"/>
    <w:rsid w:val="005C7750"/>
    <w:rsid w:val="005D20FA"/>
    <w:rsid w:val="005D4760"/>
    <w:rsid w:val="005D64F1"/>
    <w:rsid w:val="005E2D14"/>
    <w:rsid w:val="005E38E4"/>
    <w:rsid w:val="005E7217"/>
    <w:rsid w:val="005F0467"/>
    <w:rsid w:val="005F1161"/>
    <w:rsid w:val="00602E3D"/>
    <w:rsid w:val="00603783"/>
    <w:rsid w:val="00603DAC"/>
    <w:rsid w:val="006061B1"/>
    <w:rsid w:val="006061B7"/>
    <w:rsid w:val="00607F1E"/>
    <w:rsid w:val="00617575"/>
    <w:rsid w:val="00621937"/>
    <w:rsid w:val="00624E1A"/>
    <w:rsid w:val="006268C8"/>
    <w:rsid w:val="00637E40"/>
    <w:rsid w:val="00643C1E"/>
    <w:rsid w:val="006445E2"/>
    <w:rsid w:val="00645530"/>
    <w:rsid w:val="00651416"/>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354"/>
    <w:rsid w:val="006C2C2F"/>
    <w:rsid w:val="006C33DF"/>
    <w:rsid w:val="006C4983"/>
    <w:rsid w:val="006D0B5C"/>
    <w:rsid w:val="006D1FEA"/>
    <w:rsid w:val="006D4631"/>
    <w:rsid w:val="006D5657"/>
    <w:rsid w:val="006E1F8E"/>
    <w:rsid w:val="006F3A3E"/>
    <w:rsid w:val="006F639A"/>
    <w:rsid w:val="007014AA"/>
    <w:rsid w:val="00710298"/>
    <w:rsid w:val="00712EC7"/>
    <w:rsid w:val="00713540"/>
    <w:rsid w:val="00714CD5"/>
    <w:rsid w:val="00715F78"/>
    <w:rsid w:val="00716AB4"/>
    <w:rsid w:val="007201DA"/>
    <w:rsid w:val="00720AD4"/>
    <w:rsid w:val="00723BBC"/>
    <w:rsid w:val="00726E3B"/>
    <w:rsid w:val="0073095D"/>
    <w:rsid w:val="0073177F"/>
    <w:rsid w:val="0073390D"/>
    <w:rsid w:val="00743271"/>
    <w:rsid w:val="00743DA4"/>
    <w:rsid w:val="00743EC2"/>
    <w:rsid w:val="00745214"/>
    <w:rsid w:val="0074595E"/>
    <w:rsid w:val="0075598D"/>
    <w:rsid w:val="007572E4"/>
    <w:rsid w:val="00760410"/>
    <w:rsid w:val="00760D82"/>
    <w:rsid w:val="0076168A"/>
    <w:rsid w:val="007658A3"/>
    <w:rsid w:val="00766204"/>
    <w:rsid w:val="00766801"/>
    <w:rsid w:val="00766A57"/>
    <w:rsid w:val="00773ACB"/>
    <w:rsid w:val="007814DA"/>
    <w:rsid w:val="007853FD"/>
    <w:rsid w:val="00785A4B"/>
    <w:rsid w:val="0078790B"/>
    <w:rsid w:val="00787C9F"/>
    <w:rsid w:val="007958E7"/>
    <w:rsid w:val="007A2A6A"/>
    <w:rsid w:val="007A3D16"/>
    <w:rsid w:val="007A56B4"/>
    <w:rsid w:val="007B4BAB"/>
    <w:rsid w:val="007B7A75"/>
    <w:rsid w:val="007C2634"/>
    <w:rsid w:val="007D5D25"/>
    <w:rsid w:val="007E5AB6"/>
    <w:rsid w:val="007E61A8"/>
    <w:rsid w:val="007F2CD3"/>
    <w:rsid w:val="007F3BC4"/>
    <w:rsid w:val="007F4672"/>
    <w:rsid w:val="0080188E"/>
    <w:rsid w:val="00801F87"/>
    <w:rsid w:val="008029AA"/>
    <w:rsid w:val="008048C0"/>
    <w:rsid w:val="008078F5"/>
    <w:rsid w:val="008101C9"/>
    <w:rsid w:val="00814F56"/>
    <w:rsid w:val="008272E9"/>
    <w:rsid w:val="00830FA1"/>
    <w:rsid w:val="008313C2"/>
    <w:rsid w:val="008331AF"/>
    <w:rsid w:val="00837579"/>
    <w:rsid w:val="008501D2"/>
    <w:rsid w:val="00852919"/>
    <w:rsid w:val="0085707F"/>
    <w:rsid w:val="00857694"/>
    <w:rsid w:val="00867545"/>
    <w:rsid w:val="00867CC0"/>
    <w:rsid w:val="008705A1"/>
    <w:rsid w:val="00875D5C"/>
    <w:rsid w:val="008778A7"/>
    <w:rsid w:val="00877E72"/>
    <w:rsid w:val="0088686F"/>
    <w:rsid w:val="0089065E"/>
    <w:rsid w:val="0089258F"/>
    <w:rsid w:val="00895475"/>
    <w:rsid w:val="008A12EC"/>
    <w:rsid w:val="008A56BF"/>
    <w:rsid w:val="008B35BE"/>
    <w:rsid w:val="008B3971"/>
    <w:rsid w:val="008B4124"/>
    <w:rsid w:val="008B42E5"/>
    <w:rsid w:val="008B50E7"/>
    <w:rsid w:val="008C1140"/>
    <w:rsid w:val="008C2FA5"/>
    <w:rsid w:val="008D05E7"/>
    <w:rsid w:val="008D38AA"/>
    <w:rsid w:val="008D3BF1"/>
    <w:rsid w:val="008E20A3"/>
    <w:rsid w:val="008E73A0"/>
    <w:rsid w:val="008E7828"/>
    <w:rsid w:val="008E7BCA"/>
    <w:rsid w:val="008F20CE"/>
    <w:rsid w:val="008F7062"/>
    <w:rsid w:val="00901012"/>
    <w:rsid w:val="00901F39"/>
    <w:rsid w:val="009071BD"/>
    <w:rsid w:val="00907BA5"/>
    <w:rsid w:val="00911944"/>
    <w:rsid w:val="009162C4"/>
    <w:rsid w:val="00922E78"/>
    <w:rsid w:val="00922E7F"/>
    <w:rsid w:val="00927672"/>
    <w:rsid w:val="00932D41"/>
    <w:rsid w:val="0093411A"/>
    <w:rsid w:val="009350DF"/>
    <w:rsid w:val="00941D32"/>
    <w:rsid w:val="009425E5"/>
    <w:rsid w:val="0094344C"/>
    <w:rsid w:val="00944CA5"/>
    <w:rsid w:val="00951FBD"/>
    <w:rsid w:val="009522B3"/>
    <w:rsid w:val="00952FAF"/>
    <w:rsid w:val="00953067"/>
    <w:rsid w:val="00954D37"/>
    <w:rsid w:val="0095547F"/>
    <w:rsid w:val="00956E4E"/>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B5DEE"/>
    <w:rsid w:val="009C7ED0"/>
    <w:rsid w:val="009D2F36"/>
    <w:rsid w:val="009D30D1"/>
    <w:rsid w:val="009D4419"/>
    <w:rsid w:val="009D4D8E"/>
    <w:rsid w:val="009E318E"/>
    <w:rsid w:val="009E5BAE"/>
    <w:rsid w:val="009F0BE4"/>
    <w:rsid w:val="00A012AA"/>
    <w:rsid w:val="00A039D8"/>
    <w:rsid w:val="00A102FE"/>
    <w:rsid w:val="00A17283"/>
    <w:rsid w:val="00A17FDA"/>
    <w:rsid w:val="00A30EA9"/>
    <w:rsid w:val="00A337C5"/>
    <w:rsid w:val="00A34E88"/>
    <w:rsid w:val="00A355D0"/>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A75"/>
    <w:rsid w:val="00A83D71"/>
    <w:rsid w:val="00A8528B"/>
    <w:rsid w:val="00A95003"/>
    <w:rsid w:val="00A9669B"/>
    <w:rsid w:val="00A96F67"/>
    <w:rsid w:val="00AA3A17"/>
    <w:rsid w:val="00AC090F"/>
    <w:rsid w:val="00AC0DEF"/>
    <w:rsid w:val="00AC1F48"/>
    <w:rsid w:val="00AC3AAE"/>
    <w:rsid w:val="00AC3C13"/>
    <w:rsid w:val="00AC7D64"/>
    <w:rsid w:val="00AD39A7"/>
    <w:rsid w:val="00AD6144"/>
    <w:rsid w:val="00AD7ABC"/>
    <w:rsid w:val="00AE3E93"/>
    <w:rsid w:val="00AF0F64"/>
    <w:rsid w:val="00AF284C"/>
    <w:rsid w:val="00AF5A5E"/>
    <w:rsid w:val="00B02843"/>
    <w:rsid w:val="00B0369A"/>
    <w:rsid w:val="00B07CE8"/>
    <w:rsid w:val="00B13DCC"/>
    <w:rsid w:val="00B17D8B"/>
    <w:rsid w:val="00B24D94"/>
    <w:rsid w:val="00B338C9"/>
    <w:rsid w:val="00B36B5F"/>
    <w:rsid w:val="00B425DD"/>
    <w:rsid w:val="00B460B8"/>
    <w:rsid w:val="00B50328"/>
    <w:rsid w:val="00B52E8E"/>
    <w:rsid w:val="00B539C2"/>
    <w:rsid w:val="00B60300"/>
    <w:rsid w:val="00B61A8C"/>
    <w:rsid w:val="00B6239F"/>
    <w:rsid w:val="00B634E3"/>
    <w:rsid w:val="00B6442F"/>
    <w:rsid w:val="00B65366"/>
    <w:rsid w:val="00B65D52"/>
    <w:rsid w:val="00B6709A"/>
    <w:rsid w:val="00B71EB3"/>
    <w:rsid w:val="00B71F0E"/>
    <w:rsid w:val="00B72C84"/>
    <w:rsid w:val="00B766F6"/>
    <w:rsid w:val="00B80503"/>
    <w:rsid w:val="00B811C1"/>
    <w:rsid w:val="00B867C6"/>
    <w:rsid w:val="00B86C52"/>
    <w:rsid w:val="00B9249A"/>
    <w:rsid w:val="00B934EF"/>
    <w:rsid w:val="00B95B7E"/>
    <w:rsid w:val="00B97EA7"/>
    <w:rsid w:val="00BA28EB"/>
    <w:rsid w:val="00BA5E1E"/>
    <w:rsid w:val="00BB1F0A"/>
    <w:rsid w:val="00BB1F13"/>
    <w:rsid w:val="00BC1E8F"/>
    <w:rsid w:val="00BC2AC2"/>
    <w:rsid w:val="00BC4212"/>
    <w:rsid w:val="00BC4A91"/>
    <w:rsid w:val="00BD2AC7"/>
    <w:rsid w:val="00BE3831"/>
    <w:rsid w:val="00BE4F15"/>
    <w:rsid w:val="00BF43D6"/>
    <w:rsid w:val="00C019C3"/>
    <w:rsid w:val="00C0326C"/>
    <w:rsid w:val="00C03382"/>
    <w:rsid w:val="00C066FF"/>
    <w:rsid w:val="00C12BEE"/>
    <w:rsid w:val="00C13E14"/>
    <w:rsid w:val="00C152C6"/>
    <w:rsid w:val="00C154B9"/>
    <w:rsid w:val="00C15B5F"/>
    <w:rsid w:val="00C207DA"/>
    <w:rsid w:val="00C21622"/>
    <w:rsid w:val="00C25910"/>
    <w:rsid w:val="00C25F71"/>
    <w:rsid w:val="00C26AFC"/>
    <w:rsid w:val="00C417D6"/>
    <w:rsid w:val="00C42274"/>
    <w:rsid w:val="00C462E8"/>
    <w:rsid w:val="00C5786F"/>
    <w:rsid w:val="00C609C2"/>
    <w:rsid w:val="00C6103B"/>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7180"/>
    <w:rsid w:val="00D01088"/>
    <w:rsid w:val="00D01466"/>
    <w:rsid w:val="00D052AE"/>
    <w:rsid w:val="00D14557"/>
    <w:rsid w:val="00D1587D"/>
    <w:rsid w:val="00D22D2D"/>
    <w:rsid w:val="00D3406C"/>
    <w:rsid w:val="00D42816"/>
    <w:rsid w:val="00D42AEB"/>
    <w:rsid w:val="00D478B4"/>
    <w:rsid w:val="00D54855"/>
    <w:rsid w:val="00D574DF"/>
    <w:rsid w:val="00D6124E"/>
    <w:rsid w:val="00D62210"/>
    <w:rsid w:val="00D627EC"/>
    <w:rsid w:val="00D67611"/>
    <w:rsid w:val="00D715D6"/>
    <w:rsid w:val="00D76011"/>
    <w:rsid w:val="00D767BF"/>
    <w:rsid w:val="00D772D0"/>
    <w:rsid w:val="00D77CA1"/>
    <w:rsid w:val="00D840A9"/>
    <w:rsid w:val="00D86C43"/>
    <w:rsid w:val="00D86F66"/>
    <w:rsid w:val="00D920FB"/>
    <w:rsid w:val="00D92361"/>
    <w:rsid w:val="00D93296"/>
    <w:rsid w:val="00D9491A"/>
    <w:rsid w:val="00DA20F8"/>
    <w:rsid w:val="00DB4C0A"/>
    <w:rsid w:val="00DC00E7"/>
    <w:rsid w:val="00DD2879"/>
    <w:rsid w:val="00DD5C33"/>
    <w:rsid w:val="00DD5DFC"/>
    <w:rsid w:val="00DE23C3"/>
    <w:rsid w:val="00DE4285"/>
    <w:rsid w:val="00DE5F3F"/>
    <w:rsid w:val="00DE65C0"/>
    <w:rsid w:val="00DF3501"/>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42AE5"/>
    <w:rsid w:val="00E51DCD"/>
    <w:rsid w:val="00E5357A"/>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4126"/>
    <w:rsid w:val="00EA7A60"/>
    <w:rsid w:val="00EA7CB9"/>
    <w:rsid w:val="00EB1FF0"/>
    <w:rsid w:val="00EB28C2"/>
    <w:rsid w:val="00EB49A8"/>
    <w:rsid w:val="00EB643A"/>
    <w:rsid w:val="00EC269C"/>
    <w:rsid w:val="00ED05FF"/>
    <w:rsid w:val="00ED3476"/>
    <w:rsid w:val="00ED40A4"/>
    <w:rsid w:val="00ED52DE"/>
    <w:rsid w:val="00EE2B62"/>
    <w:rsid w:val="00EF2A3E"/>
    <w:rsid w:val="00EF2B25"/>
    <w:rsid w:val="00EF5734"/>
    <w:rsid w:val="00F0573E"/>
    <w:rsid w:val="00F1265B"/>
    <w:rsid w:val="00F131E4"/>
    <w:rsid w:val="00F138F1"/>
    <w:rsid w:val="00F14C5E"/>
    <w:rsid w:val="00F21877"/>
    <w:rsid w:val="00F22D9C"/>
    <w:rsid w:val="00F241D3"/>
    <w:rsid w:val="00F247D5"/>
    <w:rsid w:val="00F33591"/>
    <w:rsid w:val="00F34AB8"/>
    <w:rsid w:val="00F37BC0"/>
    <w:rsid w:val="00F405A8"/>
    <w:rsid w:val="00F436E9"/>
    <w:rsid w:val="00F57284"/>
    <w:rsid w:val="00F57521"/>
    <w:rsid w:val="00F57C2F"/>
    <w:rsid w:val="00F67563"/>
    <w:rsid w:val="00F724BE"/>
    <w:rsid w:val="00F75D45"/>
    <w:rsid w:val="00F75D8B"/>
    <w:rsid w:val="00F8445B"/>
    <w:rsid w:val="00F86773"/>
    <w:rsid w:val="00F946EA"/>
    <w:rsid w:val="00F95714"/>
    <w:rsid w:val="00FA2CD2"/>
    <w:rsid w:val="00FA5A66"/>
    <w:rsid w:val="00FA7FAB"/>
    <w:rsid w:val="00FC0A24"/>
    <w:rsid w:val="00FC2710"/>
    <w:rsid w:val="00FC7CF9"/>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B50328"/>
    <w:pPr>
      <w:tabs>
        <w:tab w:val="left" w:pos="851"/>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B50328"/>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50328"/>
    <w:pPr>
      <w:tabs>
        <w:tab w:val="left" w:pos="851"/>
      </w:tabs>
      <w:contextualSpacing/>
      <w:jc w:val="both"/>
    </w:pPr>
    <w:rPr>
      <w:rFonts w:asciiTheme="minorHAnsi" w:eastAsia="Calibri" w:hAnsiTheme="minorHAnsi" w:cstheme="minorHAnsi"/>
      <w:b/>
      <w:bCs/>
      <w:lang w:eastAsia="en-US"/>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50328"/>
    <w:rPr>
      <w:rFonts w:eastAsia="Calibri" w:cstheme="minorHAnsi"/>
      <w:b/>
      <w:bCs/>
      <w:sz w:val="24"/>
      <w:szCs w:val="24"/>
      <w:lang w:eastAsia="en-U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 w:type="paragraph" w:styleId="NoSpacing">
    <w:name w:val="No Spacing"/>
    <w:link w:val="NoSpacingChar"/>
    <w:qFormat/>
    <w:rsid w:val="00B65366"/>
    <w:pPr>
      <w:spacing w:after="0" w:line="240" w:lineRule="auto"/>
    </w:pPr>
    <w:rPr>
      <w:rFonts w:cstheme="minorBidi"/>
      <w:sz w:val="20"/>
      <w:szCs w:val="20"/>
    </w:rPr>
  </w:style>
  <w:style w:type="character" w:customStyle="1" w:styleId="NoSpacingChar">
    <w:name w:val="No Spacing Char"/>
    <w:basedOn w:val="DefaultParagraphFont"/>
    <w:link w:val="NoSpacing"/>
    <w:rsid w:val="00B65366"/>
    <w:rPr>
      <w:rFonts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 w:id="167734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up-group.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up-group.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2.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8</Pages>
  <Words>2081</Words>
  <Characters>10994</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8</cp:revision>
  <cp:lastPrinted>2018-03-09T12:39:00Z</cp:lastPrinted>
  <dcterms:created xsi:type="dcterms:W3CDTF">2024-04-25T10:34:00Z</dcterms:created>
  <dcterms:modified xsi:type="dcterms:W3CDTF">2024-05-02T16:48:00Z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2024-02-18T21:14:54Z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e862f658-4e8a-46e2-a632-6ef0a2874fc9</vt:lpwstr>
  </property>
  <property fmtid="{D5CDD505-2E9C-101B-9397-08002B2CF9AE}" pid="9" name="MSIP_Label_bee4c20f-5817-432f-84ac-80a373257ed1_ContentBits">
    <vt:lpwstr>1</vt:lpwstr>
  </property>
</Properties>
</file>