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6FC70" w14:textId="31154C68" w:rsidR="005F65D2" w:rsidRPr="00F12743" w:rsidRDefault="00C77AEE" w:rsidP="0040745D">
      <w:pPr>
        <w:rPr>
          <w:sz w:val="22"/>
          <w:szCs w:val="22"/>
        </w:rPr>
      </w:pPr>
      <w:r>
        <w:rPr>
          <w:noProof/>
          <w:sz w:val="22"/>
          <w:szCs w:val="22"/>
        </w:rPr>
        <w:drawing>
          <wp:anchor distT="0" distB="0" distL="114300" distR="114300" simplePos="0" relativeHeight="251643904" behindDoc="0" locked="0" layoutInCell="1" allowOverlap="1" wp14:anchorId="257CA08F" wp14:editId="26269455">
            <wp:simplePos x="0" y="0"/>
            <wp:positionH relativeFrom="column">
              <wp:posOffset>1918970</wp:posOffset>
            </wp:positionH>
            <wp:positionV relativeFrom="paragraph">
              <wp:posOffset>-648335</wp:posOffset>
            </wp:positionV>
            <wp:extent cx="2268220" cy="24352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8220" cy="2435225"/>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p>
    <w:p w14:paraId="520F09F6" w14:textId="77777777" w:rsidR="0040745D" w:rsidRPr="00F12743" w:rsidRDefault="0040745D" w:rsidP="0040745D">
      <w:pPr>
        <w:rPr>
          <w:sz w:val="22"/>
          <w:szCs w:val="22"/>
        </w:rPr>
      </w:pPr>
    </w:p>
    <w:p w14:paraId="25FE01D4" w14:textId="77777777" w:rsidR="0040745D" w:rsidRPr="00F12743" w:rsidRDefault="0040745D" w:rsidP="0040745D">
      <w:pPr>
        <w:rPr>
          <w:sz w:val="22"/>
          <w:szCs w:val="22"/>
        </w:rPr>
      </w:pPr>
    </w:p>
    <w:p w14:paraId="1C98E53B" w14:textId="77777777" w:rsidR="0040745D" w:rsidRPr="00F12743" w:rsidRDefault="0040745D" w:rsidP="0040745D">
      <w:pPr>
        <w:rPr>
          <w:sz w:val="22"/>
          <w:szCs w:val="22"/>
        </w:rPr>
      </w:pPr>
    </w:p>
    <w:p w14:paraId="309EB94A" w14:textId="77777777" w:rsidR="0040745D" w:rsidRPr="00F12743" w:rsidRDefault="0040745D" w:rsidP="0040745D">
      <w:pPr>
        <w:rPr>
          <w:sz w:val="22"/>
          <w:szCs w:val="22"/>
        </w:rPr>
      </w:pPr>
    </w:p>
    <w:p w14:paraId="54370FD8" w14:textId="77777777" w:rsidR="0040745D" w:rsidRPr="00F12743" w:rsidRDefault="0040745D" w:rsidP="0040745D">
      <w:pPr>
        <w:rPr>
          <w:sz w:val="22"/>
          <w:szCs w:val="22"/>
        </w:rPr>
      </w:pPr>
    </w:p>
    <w:p w14:paraId="5F67A1A4" w14:textId="77777777" w:rsidR="0040745D" w:rsidRPr="00F12743" w:rsidRDefault="0040745D" w:rsidP="0040745D">
      <w:pPr>
        <w:rPr>
          <w:sz w:val="22"/>
          <w:szCs w:val="22"/>
        </w:rPr>
      </w:pPr>
    </w:p>
    <w:p w14:paraId="25B0F80E" w14:textId="77777777" w:rsidR="0040745D" w:rsidRPr="00F12743" w:rsidRDefault="0040745D" w:rsidP="0040745D">
      <w:pPr>
        <w:rPr>
          <w:sz w:val="22"/>
          <w:szCs w:val="22"/>
        </w:rPr>
      </w:pPr>
    </w:p>
    <w:p w14:paraId="11290502" w14:textId="77777777" w:rsidR="0040745D" w:rsidRPr="00F12743" w:rsidRDefault="0040745D" w:rsidP="0040745D">
      <w:pPr>
        <w:rPr>
          <w:sz w:val="22"/>
          <w:szCs w:val="22"/>
        </w:rPr>
      </w:pPr>
    </w:p>
    <w:p w14:paraId="6DB1E1FC" w14:textId="77777777" w:rsidR="0040745D" w:rsidRPr="00F12743" w:rsidRDefault="0040745D" w:rsidP="0040745D">
      <w:pPr>
        <w:rPr>
          <w:sz w:val="22"/>
          <w:szCs w:val="22"/>
        </w:rPr>
      </w:pPr>
    </w:p>
    <w:p w14:paraId="5C376C98" w14:textId="77777777" w:rsidR="0040745D" w:rsidRPr="00F12743" w:rsidRDefault="0040745D" w:rsidP="0040745D">
      <w:pPr>
        <w:rPr>
          <w:sz w:val="22"/>
          <w:szCs w:val="22"/>
        </w:rPr>
      </w:pPr>
    </w:p>
    <w:p w14:paraId="554DDA5C" w14:textId="77777777" w:rsidR="0040745D" w:rsidRPr="00F12743" w:rsidRDefault="0040745D" w:rsidP="0040745D">
      <w:pPr>
        <w:rPr>
          <w:sz w:val="22"/>
          <w:szCs w:val="22"/>
        </w:rPr>
      </w:pPr>
    </w:p>
    <w:p w14:paraId="26BEDEC7" w14:textId="77777777" w:rsidR="005F65D2" w:rsidRPr="00F12743" w:rsidRDefault="005F65D2">
      <w:pPr>
        <w:rPr>
          <w:sz w:val="22"/>
          <w:szCs w:val="22"/>
        </w:rPr>
      </w:pPr>
    </w:p>
    <w:p w14:paraId="03754C97" w14:textId="77777777" w:rsidR="005F65D2" w:rsidRPr="00F12743" w:rsidRDefault="005F65D2">
      <w:pPr>
        <w:rPr>
          <w:sz w:val="22"/>
          <w:szCs w:val="22"/>
        </w:rPr>
      </w:pPr>
    </w:p>
    <w:p w14:paraId="4607FD98" w14:textId="77777777" w:rsidR="006B4AC8" w:rsidRDefault="006B4AC8" w:rsidP="006B4AC8">
      <w:pPr>
        <w:jc w:val="center"/>
        <w:rPr>
          <w:b/>
          <w:sz w:val="40"/>
        </w:rPr>
      </w:pPr>
      <w:r>
        <w:rPr>
          <w:b/>
          <w:sz w:val="40"/>
        </w:rPr>
        <w:t xml:space="preserve">DIO BELIZE </w:t>
      </w:r>
    </w:p>
    <w:p w14:paraId="3B9887A9" w14:textId="77777777" w:rsidR="005F65D2" w:rsidRPr="00F12743" w:rsidRDefault="005F65D2">
      <w:pPr>
        <w:jc w:val="center"/>
        <w:rPr>
          <w:b/>
          <w:sz w:val="22"/>
          <w:szCs w:val="22"/>
        </w:rPr>
      </w:pPr>
    </w:p>
    <w:p w14:paraId="65993742" w14:textId="77777777" w:rsidR="005F65D2" w:rsidRPr="00F12743" w:rsidRDefault="005F65D2">
      <w:pPr>
        <w:jc w:val="center"/>
        <w:rPr>
          <w:sz w:val="22"/>
          <w:szCs w:val="22"/>
        </w:rPr>
      </w:pPr>
    </w:p>
    <w:p w14:paraId="41E9C926" w14:textId="77777777" w:rsidR="005F65D2" w:rsidRPr="00F12743" w:rsidRDefault="005F65D2">
      <w:pPr>
        <w:jc w:val="center"/>
        <w:rPr>
          <w:sz w:val="22"/>
          <w:szCs w:val="22"/>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9965"/>
      </w:tblGrid>
      <w:tr w:rsidR="005F65D2" w:rsidRPr="00F12743" w14:paraId="437786A3" w14:textId="77777777" w:rsidTr="004C6591">
        <w:tc>
          <w:tcPr>
            <w:tcW w:w="9965" w:type="dxa"/>
            <w:shd w:val="clear" w:color="auto" w:fill="FFFFFF"/>
          </w:tcPr>
          <w:p w14:paraId="40D69F68" w14:textId="77777777" w:rsidR="005F65D2" w:rsidRPr="00F12743" w:rsidRDefault="005F65D2">
            <w:pPr>
              <w:jc w:val="center"/>
              <w:rPr>
                <w:sz w:val="22"/>
                <w:szCs w:val="22"/>
              </w:rPr>
            </w:pPr>
          </w:p>
          <w:p w14:paraId="04AE2224" w14:textId="77777777" w:rsidR="005F65D2" w:rsidRPr="00F12743" w:rsidRDefault="005F65D2">
            <w:pPr>
              <w:jc w:val="center"/>
              <w:rPr>
                <w:b/>
                <w:sz w:val="22"/>
                <w:szCs w:val="22"/>
              </w:rPr>
            </w:pPr>
            <w:r w:rsidRPr="00F12743">
              <w:rPr>
                <w:b/>
                <w:sz w:val="22"/>
                <w:szCs w:val="22"/>
              </w:rPr>
              <w:t xml:space="preserve">BOOKLET </w:t>
            </w:r>
            <w:r w:rsidR="00EE2AE4" w:rsidRPr="00F12743">
              <w:rPr>
                <w:b/>
                <w:sz w:val="22"/>
                <w:szCs w:val="22"/>
              </w:rPr>
              <w:t>3</w:t>
            </w:r>
          </w:p>
          <w:p w14:paraId="27606BE3" w14:textId="77777777" w:rsidR="005F65D2" w:rsidRPr="00F12743" w:rsidRDefault="005F65D2" w:rsidP="00B21136">
            <w:pPr>
              <w:widowControl w:val="0"/>
              <w:rPr>
                <w:sz w:val="22"/>
                <w:szCs w:val="22"/>
              </w:rPr>
            </w:pPr>
          </w:p>
          <w:p w14:paraId="3917AEC5" w14:textId="77777777" w:rsidR="005F65D2" w:rsidRPr="00F12743" w:rsidRDefault="00EE2AE4">
            <w:pPr>
              <w:widowControl w:val="0"/>
              <w:jc w:val="center"/>
              <w:rPr>
                <w:b/>
                <w:sz w:val="22"/>
                <w:szCs w:val="22"/>
              </w:rPr>
            </w:pPr>
            <w:r w:rsidRPr="00F12743">
              <w:rPr>
                <w:b/>
                <w:sz w:val="22"/>
                <w:szCs w:val="22"/>
              </w:rPr>
              <w:t>SPECIFICATION</w:t>
            </w:r>
          </w:p>
          <w:p w14:paraId="5C988418" w14:textId="77777777" w:rsidR="005F65D2" w:rsidRPr="00F12743" w:rsidRDefault="005F65D2">
            <w:pPr>
              <w:widowControl w:val="0"/>
              <w:jc w:val="center"/>
              <w:rPr>
                <w:b/>
                <w:sz w:val="22"/>
                <w:szCs w:val="22"/>
              </w:rPr>
            </w:pPr>
          </w:p>
          <w:p w14:paraId="62108653" w14:textId="77777777" w:rsidR="00116967" w:rsidRPr="006B4AC8" w:rsidRDefault="00EE2AE4">
            <w:pPr>
              <w:widowControl w:val="0"/>
              <w:jc w:val="center"/>
              <w:rPr>
                <w:b/>
                <w:sz w:val="22"/>
                <w:szCs w:val="22"/>
              </w:rPr>
            </w:pPr>
            <w:r w:rsidRPr="006B4AC8">
              <w:rPr>
                <w:b/>
                <w:sz w:val="22"/>
                <w:szCs w:val="22"/>
              </w:rPr>
              <w:t xml:space="preserve">FOR </w:t>
            </w:r>
            <w:r w:rsidR="00116967" w:rsidRPr="006B4AC8">
              <w:rPr>
                <w:b/>
                <w:sz w:val="22"/>
                <w:szCs w:val="22"/>
              </w:rPr>
              <w:t xml:space="preserve">THE </w:t>
            </w:r>
          </w:p>
          <w:p w14:paraId="2EFE16CA" w14:textId="77777777" w:rsidR="00EE2AE4" w:rsidRPr="006B4AC8" w:rsidRDefault="00EE2AE4">
            <w:pPr>
              <w:widowControl w:val="0"/>
              <w:jc w:val="center"/>
              <w:rPr>
                <w:b/>
                <w:sz w:val="22"/>
                <w:szCs w:val="22"/>
              </w:rPr>
            </w:pPr>
          </w:p>
          <w:p w14:paraId="64BD07CA" w14:textId="77777777" w:rsidR="006B4AC8" w:rsidRPr="006B4AC8" w:rsidRDefault="006B4AC8" w:rsidP="006B4AC8">
            <w:pPr>
              <w:widowControl w:val="0"/>
              <w:jc w:val="center"/>
              <w:rPr>
                <w:b/>
                <w:sz w:val="22"/>
                <w:szCs w:val="22"/>
              </w:rPr>
            </w:pPr>
            <w:r w:rsidRPr="006B4AC8">
              <w:rPr>
                <w:b/>
                <w:sz w:val="22"/>
                <w:szCs w:val="22"/>
              </w:rPr>
              <w:t>25 FLIGHT HANG</w:t>
            </w:r>
            <w:r w:rsidR="005E282E">
              <w:rPr>
                <w:b/>
                <w:sz w:val="22"/>
                <w:szCs w:val="22"/>
              </w:rPr>
              <w:t>A</w:t>
            </w:r>
            <w:r w:rsidRPr="006B4AC8">
              <w:rPr>
                <w:b/>
                <w:sz w:val="22"/>
                <w:szCs w:val="22"/>
              </w:rPr>
              <w:t xml:space="preserve">R RECLADDING. </w:t>
            </w:r>
          </w:p>
          <w:p w14:paraId="42E0CA5E" w14:textId="77777777" w:rsidR="006B4AC8" w:rsidRPr="006B4AC8" w:rsidRDefault="006B4AC8" w:rsidP="006B4AC8">
            <w:pPr>
              <w:widowControl w:val="0"/>
              <w:jc w:val="center"/>
              <w:rPr>
                <w:b/>
                <w:sz w:val="22"/>
                <w:szCs w:val="22"/>
              </w:rPr>
            </w:pPr>
          </w:p>
          <w:p w14:paraId="44C046E6" w14:textId="77777777" w:rsidR="006B4AC8" w:rsidRPr="006B4AC8" w:rsidRDefault="006B4AC8" w:rsidP="006B4AC8">
            <w:pPr>
              <w:widowControl w:val="0"/>
              <w:jc w:val="center"/>
              <w:rPr>
                <w:b/>
                <w:sz w:val="22"/>
                <w:szCs w:val="22"/>
              </w:rPr>
            </w:pPr>
            <w:r w:rsidRPr="006B4AC8">
              <w:rPr>
                <w:b/>
                <w:sz w:val="22"/>
                <w:szCs w:val="22"/>
              </w:rPr>
              <w:t>AT</w:t>
            </w:r>
          </w:p>
          <w:p w14:paraId="1F6CBBB9" w14:textId="77777777" w:rsidR="006B4AC8" w:rsidRPr="006B4AC8" w:rsidRDefault="006B4AC8" w:rsidP="006B4AC8">
            <w:pPr>
              <w:widowControl w:val="0"/>
              <w:jc w:val="center"/>
              <w:rPr>
                <w:b/>
                <w:sz w:val="22"/>
                <w:szCs w:val="22"/>
              </w:rPr>
            </w:pPr>
          </w:p>
          <w:p w14:paraId="296A7DB4" w14:textId="77777777" w:rsidR="005F65D2" w:rsidRDefault="006B4AC8" w:rsidP="006B4AC8">
            <w:pPr>
              <w:jc w:val="center"/>
              <w:rPr>
                <w:b/>
                <w:sz w:val="22"/>
                <w:szCs w:val="22"/>
              </w:rPr>
            </w:pPr>
            <w:r w:rsidRPr="006B4AC8">
              <w:rPr>
                <w:b/>
                <w:sz w:val="22"/>
                <w:szCs w:val="22"/>
              </w:rPr>
              <w:t>PRICE BARRACKS, DIO BELIZE</w:t>
            </w:r>
          </w:p>
          <w:p w14:paraId="75651F87" w14:textId="77777777" w:rsidR="006B4AC8" w:rsidRPr="00F12743" w:rsidRDefault="006B4AC8" w:rsidP="006B4AC8">
            <w:pPr>
              <w:jc w:val="center"/>
              <w:rPr>
                <w:b/>
                <w:sz w:val="22"/>
                <w:szCs w:val="22"/>
              </w:rPr>
            </w:pPr>
          </w:p>
        </w:tc>
      </w:tr>
    </w:tbl>
    <w:p w14:paraId="259C68DB" w14:textId="77777777" w:rsidR="005F65D2" w:rsidRDefault="005F65D2">
      <w:pPr>
        <w:jc w:val="center"/>
        <w:rPr>
          <w:b/>
          <w:sz w:val="22"/>
          <w:szCs w:val="22"/>
        </w:rPr>
      </w:pPr>
    </w:p>
    <w:p w14:paraId="5A93E2C3" w14:textId="77777777" w:rsidR="007269E9" w:rsidRDefault="007269E9">
      <w:pPr>
        <w:jc w:val="center"/>
        <w:rPr>
          <w:b/>
          <w:sz w:val="22"/>
          <w:szCs w:val="22"/>
        </w:rPr>
      </w:pPr>
    </w:p>
    <w:p w14:paraId="21376AB7" w14:textId="77777777" w:rsidR="007269E9" w:rsidRDefault="007269E9">
      <w:pPr>
        <w:jc w:val="center"/>
        <w:rPr>
          <w:b/>
          <w:sz w:val="22"/>
          <w:szCs w:val="22"/>
        </w:rPr>
      </w:pPr>
    </w:p>
    <w:p w14:paraId="4A32EFC4" w14:textId="77777777" w:rsidR="007269E9" w:rsidRDefault="007269E9" w:rsidP="007269E9">
      <w:pPr>
        <w:jc w:val="both"/>
        <w:rPr>
          <w:b/>
          <w:sz w:val="22"/>
          <w:szCs w:val="22"/>
        </w:rPr>
      </w:pPr>
    </w:p>
    <w:p w14:paraId="5B74FA26" w14:textId="57B4B28F" w:rsidR="007269E9" w:rsidRPr="00F12743" w:rsidRDefault="007269E9" w:rsidP="007269E9">
      <w:pPr>
        <w:jc w:val="both"/>
        <w:rPr>
          <w:b/>
          <w:sz w:val="22"/>
          <w:szCs w:val="22"/>
        </w:rPr>
        <w:sectPr w:rsidR="007269E9" w:rsidRPr="00F12743" w:rsidSect="00042013">
          <w:headerReference w:type="default" r:id="rId13"/>
          <w:footerReference w:type="even" r:id="rId14"/>
          <w:pgSz w:w="11909" w:h="16834" w:code="9"/>
          <w:pgMar w:top="570" w:right="1136" w:bottom="1080" w:left="1134" w:header="432" w:footer="432" w:gutter="0"/>
          <w:cols w:space="720"/>
          <w:vAlign w:val="center"/>
          <w:docGrid w:linePitch="326"/>
        </w:sectPr>
      </w:pPr>
    </w:p>
    <w:p w14:paraId="31AD62F7" w14:textId="77777777" w:rsidR="007D3455" w:rsidRPr="00F12743" w:rsidRDefault="007D3455" w:rsidP="007D3455">
      <w:pPr>
        <w:tabs>
          <w:tab w:val="left" w:pos="567"/>
        </w:tabs>
        <w:rPr>
          <w:b/>
          <w:sz w:val="22"/>
          <w:szCs w:val="22"/>
        </w:rPr>
      </w:pPr>
      <w:r w:rsidRPr="00F12743">
        <w:rPr>
          <w:b/>
          <w:sz w:val="22"/>
          <w:szCs w:val="22"/>
        </w:rPr>
        <w:lastRenderedPageBreak/>
        <w:t>References</w:t>
      </w:r>
    </w:p>
    <w:p w14:paraId="63BA6B6E" w14:textId="77777777" w:rsidR="007D3455" w:rsidRPr="00F12743" w:rsidRDefault="007D3455" w:rsidP="007D3455">
      <w:pPr>
        <w:tabs>
          <w:tab w:val="left" w:pos="567"/>
        </w:tabs>
        <w:rPr>
          <w:sz w:val="22"/>
          <w:szCs w:val="22"/>
        </w:rPr>
      </w:pPr>
    </w:p>
    <w:p w14:paraId="1BB12062" w14:textId="77777777" w:rsidR="00972741" w:rsidRDefault="007D3455" w:rsidP="00972741">
      <w:pPr>
        <w:numPr>
          <w:ilvl w:val="0"/>
          <w:numId w:val="7"/>
        </w:numPr>
        <w:tabs>
          <w:tab w:val="clear" w:pos="720"/>
          <w:tab w:val="left" w:pos="500"/>
        </w:tabs>
        <w:ind w:left="0" w:firstLine="0"/>
        <w:rPr>
          <w:sz w:val="22"/>
          <w:szCs w:val="22"/>
        </w:rPr>
      </w:pPr>
      <w:r w:rsidRPr="00F12743">
        <w:rPr>
          <w:sz w:val="22"/>
          <w:szCs w:val="22"/>
        </w:rPr>
        <w:t>The Health &amp; Safety at Work Act 1974 (HASWA).</w:t>
      </w:r>
    </w:p>
    <w:p w14:paraId="486C6A3B" w14:textId="77777777" w:rsidR="00972741" w:rsidRDefault="00972741" w:rsidP="00972741">
      <w:pPr>
        <w:numPr>
          <w:ilvl w:val="0"/>
          <w:numId w:val="7"/>
        </w:numPr>
        <w:tabs>
          <w:tab w:val="clear" w:pos="720"/>
          <w:tab w:val="left" w:pos="500"/>
        </w:tabs>
        <w:ind w:left="0" w:firstLine="0"/>
        <w:rPr>
          <w:sz w:val="22"/>
          <w:szCs w:val="22"/>
        </w:rPr>
      </w:pPr>
      <w:r>
        <w:rPr>
          <w:sz w:val="22"/>
          <w:szCs w:val="22"/>
        </w:rPr>
        <w:t>JSP 755 MOD manual of Health and Safety</w:t>
      </w:r>
    </w:p>
    <w:p w14:paraId="358C4BD5" w14:textId="77777777" w:rsidR="00972741" w:rsidRDefault="00377AAB" w:rsidP="00972741">
      <w:pPr>
        <w:numPr>
          <w:ilvl w:val="0"/>
          <w:numId w:val="7"/>
        </w:numPr>
        <w:tabs>
          <w:tab w:val="clear" w:pos="720"/>
          <w:tab w:val="left" w:pos="500"/>
        </w:tabs>
        <w:ind w:left="0" w:firstLine="0"/>
        <w:rPr>
          <w:sz w:val="22"/>
          <w:szCs w:val="22"/>
        </w:rPr>
      </w:pPr>
      <w:r w:rsidRPr="00972741">
        <w:rPr>
          <w:sz w:val="22"/>
          <w:szCs w:val="22"/>
          <w:lang w:eastAsia="en-GB"/>
        </w:rPr>
        <w:t>Construction (Design &amp; Management) Regulations 2015 (CDM 2015).</w:t>
      </w:r>
    </w:p>
    <w:p w14:paraId="0B2CF262" w14:textId="77777777" w:rsidR="00972741" w:rsidRDefault="00377AAB" w:rsidP="00972741">
      <w:pPr>
        <w:numPr>
          <w:ilvl w:val="0"/>
          <w:numId w:val="7"/>
        </w:numPr>
        <w:tabs>
          <w:tab w:val="clear" w:pos="720"/>
          <w:tab w:val="left" w:pos="500"/>
        </w:tabs>
        <w:ind w:left="0" w:firstLine="0"/>
        <w:rPr>
          <w:sz w:val="22"/>
          <w:szCs w:val="22"/>
        </w:rPr>
      </w:pPr>
      <w:r w:rsidRPr="00972741">
        <w:rPr>
          <w:sz w:val="22"/>
          <w:szCs w:val="22"/>
          <w:lang w:eastAsia="en-GB"/>
        </w:rPr>
        <w:t>The Latest Edition of the UK Building Regulations.</w:t>
      </w:r>
    </w:p>
    <w:p w14:paraId="7E24896F" w14:textId="77777777" w:rsidR="00972741" w:rsidRDefault="00377AAB" w:rsidP="00972741">
      <w:pPr>
        <w:numPr>
          <w:ilvl w:val="0"/>
          <w:numId w:val="7"/>
        </w:numPr>
        <w:tabs>
          <w:tab w:val="clear" w:pos="720"/>
          <w:tab w:val="left" w:pos="500"/>
        </w:tabs>
        <w:ind w:left="0" w:firstLine="0"/>
        <w:rPr>
          <w:sz w:val="22"/>
          <w:szCs w:val="22"/>
        </w:rPr>
      </w:pPr>
      <w:r w:rsidRPr="00972741">
        <w:rPr>
          <w:sz w:val="22"/>
          <w:szCs w:val="22"/>
          <w:lang w:eastAsia="en-GB"/>
        </w:rPr>
        <w:t>The Latest Applicable JSPs.</w:t>
      </w:r>
    </w:p>
    <w:p w14:paraId="2009A61F" w14:textId="77777777" w:rsidR="009926F2" w:rsidRDefault="00377AAB" w:rsidP="009926F2">
      <w:pPr>
        <w:numPr>
          <w:ilvl w:val="0"/>
          <w:numId w:val="7"/>
        </w:numPr>
        <w:tabs>
          <w:tab w:val="clear" w:pos="720"/>
          <w:tab w:val="left" w:pos="500"/>
        </w:tabs>
        <w:ind w:left="0" w:firstLine="0"/>
        <w:rPr>
          <w:sz w:val="22"/>
          <w:szCs w:val="22"/>
        </w:rPr>
      </w:pPr>
      <w:r w:rsidRPr="00972741">
        <w:rPr>
          <w:sz w:val="22"/>
          <w:szCs w:val="22"/>
          <w:lang w:eastAsia="en-GB"/>
        </w:rPr>
        <w:t>BS EN 14782:2006 Self-supporting metal sheet for roofing, external cladding, and</w:t>
      </w:r>
      <w:r w:rsidR="009926F2">
        <w:rPr>
          <w:sz w:val="22"/>
          <w:szCs w:val="22"/>
        </w:rPr>
        <w:t xml:space="preserve"> </w:t>
      </w:r>
      <w:r w:rsidRPr="009926F2">
        <w:rPr>
          <w:sz w:val="22"/>
          <w:szCs w:val="22"/>
          <w:lang w:eastAsia="en-GB"/>
        </w:rPr>
        <w:t>internal</w:t>
      </w:r>
      <w:r w:rsidR="009926F2">
        <w:rPr>
          <w:sz w:val="22"/>
          <w:szCs w:val="22"/>
          <w:lang w:eastAsia="en-GB"/>
        </w:rPr>
        <w:t xml:space="preserve"> </w:t>
      </w:r>
      <w:r w:rsidRPr="009926F2">
        <w:rPr>
          <w:sz w:val="22"/>
          <w:szCs w:val="22"/>
          <w:lang w:eastAsia="en-GB"/>
        </w:rPr>
        <w:t>lining.</w:t>
      </w:r>
    </w:p>
    <w:p w14:paraId="4279DE42" w14:textId="77777777" w:rsidR="009926F2" w:rsidRDefault="00377AAB" w:rsidP="009926F2">
      <w:pPr>
        <w:numPr>
          <w:ilvl w:val="0"/>
          <w:numId w:val="7"/>
        </w:numPr>
        <w:tabs>
          <w:tab w:val="clear" w:pos="720"/>
          <w:tab w:val="left" w:pos="500"/>
        </w:tabs>
        <w:ind w:left="0" w:firstLine="0"/>
        <w:rPr>
          <w:sz w:val="22"/>
          <w:szCs w:val="22"/>
        </w:rPr>
      </w:pPr>
      <w:r w:rsidRPr="009926F2">
        <w:rPr>
          <w:sz w:val="22"/>
          <w:szCs w:val="22"/>
          <w:lang w:eastAsia="en-GB"/>
        </w:rPr>
        <w:t>BS EN 15651-1: 2017 Sealants for façade elements.</w:t>
      </w:r>
    </w:p>
    <w:p w14:paraId="6105909E" w14:textId="77777777" w:rsidR="009926F2" w:rsidRDefault="00377AAB" w:rsidP="009926F2">
      <w:pPr>
        <w:numPr>
          <w:ilvl w:val="0"/>
          <w:numId w:val="7"/>
        </w:numPr>
        <w:tabs>
          <w:tab w:val="clear" w:pos="720"/>
          <w:tab w:val="left" w:pos="500"/>
        </w:tabs>
        <w:ind w:left="0" w:firstLine="0"/>
        <w:rPr>
          <w:sz w:val="22"/>
          <w:szCs w:val="22"/>
        </w:rPr>
      </w:pPr>
      <w:r w:rsidRPr="009926F2">
        <w:rPr>
          <w:sz w:val="22"/>
          <w:szCs w:val="22"/>
          <w:lang w:eastAsia="en-GB"/>
        </w:rPr>
        <w:t>BS 8414-2:2020 Fire performance of external cladding system</w:t>
      </w:r>
    </w:p>
    <w:p w14:paraId="5DF19383" w14:textId="77777777" w:rsidR="009926F2" w:rsidRDefault="00377AAB" w:rsidP="009926F2">
      <w:pPr>
        <w:numPr>
          <w:ilvl w:val="0"/>
          <w:numId w:val="7"/>
        </w:numPr>
        <w:tabs>
          <w:tab w:val="clear" w:pos="720"/>
          <w:tab w:val="left" w:pos="500"/>
        </w:tabs>
        <w:ind w:left="0" w:firstLine="0"/>
        <w:rPr>
          <w:sz w:val="22"/>
          <w:szCs w:val="22"/>
        </w:rPr>
      </w:pPr>
      <w:r w:rsidRPr="009926F2">
        <w:rPr>
          <w:sz w:val="22"/>
          <w:szCs w:val="22"/>
          <w:lang w:eastAsia="en-GB"/>
        </w:rPr>
        <w:t xml:space="preserve">BS EN 15048-1:2016 </w:t>
      </w:r>
      <w:proofErr w:type="gramStart"/>
      <w:r w:rsidR="0049158F" w:rsidRPr="009926F2">
        <w:rPr>
          <w:sz w:val="22"/>
          <w:szCs w:val="22"/>
          <w:lang w:eastAsia="en-GB"/>
        </w:rPr>
        <w:t>Non-preloaded</w:t>
      </w:r>
      <w:proofErr w:type="gramEnd"/>
      <w:r w:rsidRPr="009926F2">
        <w:rPr>
          <w:sz w:val="22"/>
          <w:szCs w:val="22"/>
          <w:lang w:eastAsia="en-GB"/>
        </w:rPr>
        <w:t xml:space="preserve"> structural bolting assemblies</w:t>
      </w:r>
    </w:p>
    <w:p w14:paraId="579D80A6" w14:textId="77777777" w:rsidR="009926F2" w:rsidRDefault="00377AAB" w:rsidP="009926F2">
      <w:pPr>
        <w:numPr>
          <w:ilvl w:val="0"/>
          <w:numId w:val="7"/>
        </w:numPr>
        <w:tabs>
          <w:tab w:val="clear" w:pos="720"/>
          <w:tab w:val="left" w:pos="500"/>
        </w:tabs>
        <w:ind w:left="0" w:firstLine="0"/>
        <w:rPr>
          <w:sz w:val="22"/>
          <w:szCs w:val="22"/>
        </w:rPr>
      </w:pPr>
      <w:r w:rsidRPr="009926F2">
        <w:rPr>
          <w:sz w:val="22"/>
          <w:szCs w:val="22"/>
          <w:lang w:eastAsia="en-GB"/>
        </w:rPr>
        <w:t>BS 476 Fire Tests</w:t>
      </w:r>
    </w:p>
    <w:p w14:paraId="06621B7A" w14:textId="77777777" w:rsidR="009926F2" w:rsidRDefault="00377AAB" w:rsidP="009926F2">
      <w:pPr>
        <w:numPr>
          <w:ilvl w:val="0"/>
          <w:numId w:val="7"/>
        </w:numPr>
        <w:tabs>
          <w:tab w:val="clear" w:pos="720"/>
          <w:tab w:val="left" w:pos="500"/>
        </w:tabs>
        <w:ind w:left="0" w:firstLine="0"/>
        <w:rPr>
          <w:sz w:val="22"/>
          <w:szCs w:val="22"/>
        </w:rPr>
      </w:pPr>
      <w:r w:rsidRPr="009926F2">
        <w:rPr>
          <w:sz w:val="22"/>
          <w:szCs w:val="22"/>
          <w:lang w:eastAsia="en-GB"/>
        </w:rPr>
        <w:t>BS 5228-1:2009 Code of practice for noise</w:t>
      </w:r>
    </w:p>
    <w:p w14:paraId="417A5A8D" w14:textId="77777777" w:rsidR="009926F2" w:rsidRDefault="00377AAB" w:rsidP="009926F2">
      <w:pPr>
        <w:numPr>
          <w:ilvl w:val="0"/>
          <w:numId w:val="7"/>
        </w:numPr>
        <w:tabs>
          <w:tab w:val="clear" w:pos="720"/>
          <w:tab w:val="left" w:pos="500"/>
        </w:tabs>
        <w:ind w:left="0" w:firstLine="0"/>
        <w:rPr>
          <w:sz w:val="22"/>
          <w:szCs w:val="22"/>
        </w:rPr>
      </w:pPr>
      <w:r w:rsidRPr="009926F2">
        <w:rPr>
          <w:sz w:val="22"/>
          <w:szCs w:val="22"/>
          <w:lang w:eastAsia="en-GB"/>
        </w:rPr>
        <w:t>BS 5228-2:2009 Code of practice for vibration</w:t>
      </w:r>
    </w:p>
    <w:p w14:paraId="054F71B3" w14:textId="77777777" w:rsidR="009926F2" w:rsidRDefault="00377AAB" w:rsidP="009926F2">
      <w:pPr>
        <w:numPr>
          <w:ilvl w:val="0"/>
          <w:numId w:val="7"/>
        </w:numPr>
        <w:tabs>
          <w:tab w:val="clear" w:pos="720"/>
          <w:tab w:val="left" w:pos="500"/>
        </w:tabs>
        <w:ind w:left="0" w:firstLine="0"/>
        <w:rPr>
          <w:sz w:val="22"/>
          <w:szCs w:val="22"/>
        </w:rPr>
      </w:pPr>
      <w:r w:rsidRPr="009926F2">
        <w:rPr>
          <w:sz w:val="22"/>
          <w:szCs w:val="22"/>
          <w:lang w:eastAsia="en-GB"/>
        </w:rPr>
        <w:t xml:space="preserve">BS EN 14509:2013 Self-supporting metal faced insulating </w:t>
      </w:r>
      <w:proofErr w:type="gramStart"/>
      <w:r w:rsidRPr="009926F2">
        <w:rPr>
          <w:sz w:val="22"/>
          <w:szCs w:val="22"/>
          <w:lang w:eastAsia="en-GB"/>
        </w:rPr>
        <w:t>panels</w:t>
      </w:r>
      <w:proofErr w:type="gramEnd"/>
    </w:p>
    <w:p w14:paraId="75B7A35E" w14:textId="77777777" w:rsidR="009926F2" w:rsidRDefault="00377AAB" w:rsidP="009926F2">
      <w:pPr>
        <w:numPr>
          <w:ilvl w:val="0"/>
          <w:numId w:val="7"/>
        </w:numPr>
        <w:tabs>
          <w:tab w:val="clear" w:pos="720"/>
          <w:tab w:val="left" w:pos="500"/>
        </w:tabs>
        <w:ind w:left="0" w:firstLine="0"/>
        <w:rPr>
          <w:sz w:val="22"/>
          <w:szCs w:val="22"/>
        </w:rPr>
      </w:pPr>
      <w:r w:rsidRPr="009926F2">
        <w:rPr>
          <w:sz w:val="22"/>
          <w:szCs w:val="22"/>
          <w:lang w:eastAsia="en-GB"/>
        </w:rPr>
        <w:t>BS EN ISO 13788:2012 Hygrothermal Performance of building components and</w:t>
      </w:r>
      <w:r w:rsidR="009926F2">
        <w:rPr>
          <w:sz w:val="22"/>
          <w:szCs w:val="22"/>
        </w:rPr>
        <w:t xml:space="preserve"> </w:t>
      </w:r>
      <w:r w:rsidRPr="009926F2">
        <w:rPr>
          <w:sz w:val="22"/>
          <w:szCs w:val="22"/>
          <w:lang w:eastAsia="en-GB"/>
        </w:rPr>
        <w:t>building</w:t>
      </w:r>
      <w:r w:rsidR="009926F2">
        <w:rPr>
          <w:sz w:val="22"/>
          <w:szCs w:val="22"/>
          <w:lang w:eastAsia="en-GB"/>
        </w:rPr>
        <w:t xml:space="preserve"> </w:t>
      </w:r>
      <w:r w:rsidRPr="009926F2">
        <w:rPr>
          <w:sz w:val="22"/>
          <w:szCs w:val="22"/>
          <w:lang w:eastAsia="en-GB"/>
        </w:rPr>
        <w:t>element.</w:t>
      </w:r>
    </w:p>
    <w:p w14:paraId="14EC70C8" w14:textId="77777777" w:rsidR="005423F9" w:rsidRDefault="00377AAB" w:rsidP="005423F9">
      <w:pPr>
        <w:numPr>
          <w:ilvl w:val="0"/>
          <w:numId w:val="7"/>
        </w:numPr>
        <w:tabs>
          <w:tab w:val="clear" w:pos="720"/>
          <w:tab w:val="left" w:pos="500"/>
        </w:tabs>
        <w:ind w:left="0" w:firstLine="0"/>
        <w:rPr>
          <w:sz w:val="22"/>
          <w:szCs w:val="22"/>
        </w:rPr>
      </w:pPr>
      <w:r w:rsidRPr="009926F2">
        <w:rPr>
          <w:sz w:val="22"/>
          <w:szCs w:val="22"/>
          <w:lang w:eastAsia="en-GB"/>
        </w:rPr>
        <w:t>The Electricity at Works Act 1989.</w:t>
      </w:r>
      <w:r w:rsidR="005423F9">
        <w:rPr>
          <w:sz w:val="22"/>
          <w:szCs w:val="22"/>
        </w:rPr>
        <w:t>T</w:t>
      </w:r>
    </w:p>
    <w:p w14:paraId="72761D55" w14:textId="77777777" w:rsidR="005423F9" w:rsidRDefault="00377AAB" w:rsidP="005423F9">
      <w:pPr>
        <w:numPr>
          <w:ilvl w:val="0"/>
          <w:numId w:val="7"/>
        </w:numPr>
        <w:tabs>
          <w:tab w:val="clear" w:pos="720"/>
          <w:tab w:val="left" w:pos="500"/>
        </w:tabs>
        <w:ind w:left="0" w:firstLine="0"/>
        <w:rPr>
          <w:sz w:val="22"/>
          <w:szCs w:val="22"/>
        </w:rPr>
      </w:pPr>
      <w:r w:rsidRPr="005423F9">
        <w:rPr>
          <w:sz w:val="22"/>
          <w:szCs w:val="22"/>
          <w:lang w:eastAsia="en-GB"/>
        </w:rPr>
        <w:t xml:space="preserve">he Electricity </w:t>
      </w:r>
      <w:r w:rsidR="00E50046" w:rsidRPr="005423F9">
        <w:rPr>
          <w:sz w:val="22"/>
          <w:szCs w:val="22"/>
          <w:lang w:eastAsia="en-GB"/>
        </w:rPr>
        <w:t>Safety</w:t>
      </w:r>
      <w:r w:rsidRPr="005423F9">
        <w:rPr>
          <w:sz w:val="22"/>
          <w:szCs w:val="22"/>
          <w:lang w:eastAsia="en-GB"/>
        </w:rPr>
        <w:t>, Quality and Continuity Regulations 2002.</w:t>
      </w:r>
    </w:p>
    <w:p w14:paraId="72824870" w14:textId="77777777" w:rsidR="005423F9" w:rsidRDefault="00377AAB" w:rsidP="005423F9">
      <w:pPr>
        <w:numPr>
          <w:ilvl w:val="0"/>
          <w:numId w:val="7"/>
        </w:numPr>
        <w:tabs>
          <w:tab w:val="clear" w:pos="720"/>
          <w:tab w:val="left" w:pos="500"/>
        </w:tabs>
        <w:ind w:left="0" w:firstLine="0"/>
        <w:rPr>
          <w:sz w:val="22"/>
          <w:szCs w:val="22"/>
        </w:rPr>
      </w:pPr>
      <w:r w:rsidRPr="005423F9">
        <w:rPr>
          <w:sz w:val="22"/>
          <w:szCs w:val="22"/>
          <w:lang w:eastAsia="en-GB"/>
        </w:rPr>
        <w:t>BS 7671-18th edition IET Wiring Regulations.</w:t>
      </w:r>
    </w:p>
    <w:p w14:paraId="68315F47" w14:textId="77777777" w:rsidR="00326566" w:rsidRDefault="00377AAB" w:rsidP="005423F9">
      <w:pPr>
        <w:numPr>
          <w:ilvl w:val="0"/>
          <w:numId w:val="7"/>
        </w:numPr>
        <w:tabs>
          <w:tab w:val="clear" w:pos="720"/>
          <w:tab w:val="left" w:pos="500"/>
        </w:tabs>
        <w:ind w:left="0" w:firstLine="0"/>
        <w:rPr>
          <w:sz w:val="22"/>
          <w:szCs w:val="22"/>
        </w:rPr>
      </w:pPr>
      <w:r w:rsidRPr="005423F9">
        <w:rPr>
          <w:sz w:val="22"/>
          <w:szCs w:val="22"/>
          <w:lang w:eastAsia="en-GB"/>
        </w:rPr>
        <w:t>BS 5427:2016 Code of practice for the use of profiled sheet for roof and wall cladding</w:t>
      </w:r>
      <w:r w:rsidR="005423F9">
        <w:rPr>
          <w:sz w:val="22"/>
          <w:szCs w:val="22"/>
        </w:rPr>
        <w:t xml:space="preserve"> </w:t>
      </w:r>
      <w:r w:rsidRPr="005423F9">
        <w:rPr>
          <w:sz w:val="22"/>
          <w:szCs w:val="22"/>
          <w:lang w:eastAsia="en-GB"/>
        </w:rPr>
        <w:t>on</w:t>
      </w:r>
      <w:r w:rsidR="005423F9">
        <w:rPr>
          <w:sz w:val="22"/>
          <w:szCs w:val="22"/>
          <w:lang w:eastAsia="en-GB"/>
        </w:rPr>
        <w:t xml:space="preserve"> </w:t>
      </w:r>
      <w:r w:rsidRPr="005423F9">
        <w:rPr>
          <w:sz w:val="22"/>
          <w:szCs w:val="22"/>
          <w:lang w:eastAsia="en-GB"/>
        </w:rPr>
        <w:t>buildings.</w:t>
      </w:r>
    </w:p>
    <w:p w14:paraId="308681F3" w14:textId="77777777" w:rsidR="00326566" w:rsidRDefault="00377AAB" w:rsidP="00377AAB">
      <w:pPr>
        <w:numPr>
          <w:ilvl w:val="0"/>
          <w:numId w:val="7"/>
        </w:numPr>
        <w:tabs>
          <w:tab w:val="clear" w:pos="720"/>
          <w:tab w:val="left" w:pos="500"/>
        </w:tabs>
        <w:ind w:left="0" w:firstLine="0"/>
        <w:rPr>
          <w:sz w:val="22"/>
          <w:szCs w:val="22"/>
        </w:rPr>
      </w:pPr>
      <w:r w:rsidRPr="005423F9">
        <w:rPr>
          <w:sz w:val="22"/>
          <w:szCs w:val="22"/>
          <w:lang w:eastAsia="en-GB"/>
        </w:rPr>
        <w:t xml:space="preserve">BEK044 RUK PBK_584: Building 263, Structural inspection report, </w:t>
      </w:r>
      <w:proofErr w:type="gramStart"/>
      <w:r w:rsidRPr="005423F9">
        <w:rPr>
          <w:sz w:val="22"/>
          <w:szCs w:val="22"/>
          <w:lang w:eastAsia="en-GB"/>
        </w:rPr>
        <w:t>Ramboll</w:t>
      </w:r>
      <w:proofErr w:type="gramEnd"/>
    </w:p>
    <w:p w14:paraId="4E44603B" w14:textId="12A72015" w:rsidR="00377AAB" w:rsidRPr="00326566" w:rsidRDefault="00377AAB" w:rsidP="00377AAB">
      <w:pPr>
        <w:numPr>
          <w:ilvl w:val="0"/>
          <w:numId w:val="7"/>
        </w:numPr>
        <w:tabs>
          <w:tab w:val="clear" w:pos="720"/>
          <w:tab w:val="left" w:pos="500"/>
        </w:tabs>
        <w:ind w:left="0" w:firstLine="0"/>
        <w:rPr>
          <w:sz w:val="22"/>
          <w:szCs w:val="22"/>
        </w:rPr>
      </w:pPr>
      <w:r w:rsidRPr="00326566">
        <w:rPr>
          <w:sz w:val="22"/>
          <w:szCs w:val="22"/>
          <w:lang w:eastAsia="en-GB"/>
        </w:rPr>
        <w:t>Regulatory Article 3266 Aerodrome maintenance</w:t>
      </w:r>
    </w:p>
    <w:p w14:paraId="09EA7DF9" w14:textId="77777777" w:rsidR="007D3455" w:rsidRPr="00F12743" w:rsidRDefault="007D3455" w:rsidP="007D3455">
      <w:pPr>
        <w:tabs>
          <w:tab w:val="left" w:pos="567"/>
        </w:tabs>
        <w:rPr>
          <w:sz w:val="22"/>
          <w:szCs w:val="22"/>
        </w:rPr>
      </w:pPr>
    </w:p>
    <w:p w14:paraId="03EF7780" w14:textId="77777777" w:rsidR="007D3455" w:rsidRPr="00F12743" w:rsidRDefault="007D3455" w:rsidP="00816DDD">
      <w:pPr>
        <w:pStyle w:val="Heading1"/>
        <w:rPr>
          <w:sz w:val="22"/>
          <w:szCs w:val="22"/>
        </w:rPr>
      </w:pPr>
      <w:r w:rsidRPr="00F12743">
        <w:rPr>
          <w:sz w:val="22"/>
          <w:szCs w:val="22"/>
        </w:rPr>
        <w:t>The drawings attached to this document, are to be read in conjunction with this Performance Specification (PS) for the</w:t>
      </w:r>
      <w:r w:rsidR="00E50046">
        <w:rPr>
          <w:sz w:val="22"/>
          <w:szCs w:val="22"/>
        </w:rPr>
        <w:t xml:space="preserve"> 25 Flt Hang</w:t>
      </w:r>
      <w:r w:rsidR="00DB5594">
        <w:rPr>
          <w:sz w:val="22"/>
          <w:szCs w:val="22"/>
        </w:rPr>
        <w:t>a</w:t>
      </w:r>
      <w:r w:rsidR="00E50046">
        <w:rPr>
          <w:sz w:val="22"/>
          <w:szCs w:val="22"/>
        </w:rPr>
        <w:t>r refurbishment</w:t>
      </w:r>
      <w:r w:rsidR="00601D54">
        <w:rPr>
          <w:sz w:val="22"/>
          <w:szCs w:val="22"/>
        </w:rPr>
        <w:t>, (</w:t>
      </w:r>
      <w:r w:rsidR="00B86539">
        <w:rPr>
          <w:sz w:val="22"/>
          <w:szCs w:val="22"/>
        </w:rPr>
        <w:t>B</w:t>
      </w:r>
      <w:r w:rsidR="00601D54">
        <w:rPr>
          <w:sz w:val="22"/>
          <w:szCs w:val="22"/>
        </w:rPr>
        <w:t>uilding 263)</w:t>
      </w:r>
      <w:r w:rsidRPr="00F12743">
        <w:rPr>
          <w:sz w:val="22"/>
          <w:szCs w:val="22"/>
        </w:rPr>
        <w:t xml:space="preserve">.  It should be noted that these drawings are </w:t>
      </w:r>
      <w:r w:rsidRPr="00F12743">
        <w:rPr>
          <w:b/>
          <w:sz w:val="22"/>
          <w:szCs w:val="22"/>
        </w:rPr>
        <w:t>‘Concept Only</w:t>
      </w:r>
      <w:proofErr w:type="gramStart"/>
      <w:r w:rsidRPr="00F12743">
        <w:rPr>
          <w:b/>
          <w:sz w:val="22"/>
          <w:szCs w:val="22"/>
        </w:rPr>
        <w:t>’</w:t>
      </w:r>
      <w:proofErr w:type="gramEnd"/>
      <w:r w:rsidRPr="00F12743">
        <w:rPr>
          <w:sz w:val="22"/>
          <w:szCs w:val="22"/>
        </w:rPr>
        <w:t xml:space="preserve"> and the contractor is to produce a full set of design drawings with accompanying design calculations for this project.  All design drawings will require Authority acceptance and approval before works commences on site.</w:t>
      </w:r>
    </w:p>
    <w:p w14:paraId="14C82C44" w14:textId="77777777" w:rsidR="007D3455" w:rsidRPr="00F12743" w:rsidRDefault="00F63C67" w:rsidP="00816DDD">
      <w:pPr>
        <w:pStyle w:val="SubjectHeading"/>
        <w:rPr>
          <w:sz w:val="22"/>
          <w:szCs w:val="22"/>
        </w:rPr>
      </w:pPr>
      <w:r w:rsidRPr="00F12743">
        <w:rPr>
          <w:caps w:val="0"/>
          <w:sz w:val="22"/>
          <w:szCs w:val="22"/>
        </w:rPr>
        <w:t>Contractors Design</w:t>
      </w:r>
    </w:p>
    <w:p w14:paraId="5E56DA1C" w14:textId="77777777" w:rsidR="007D3455" w:rsidRPr="00F12743" w:rsidRDefault="007D3455" w:rsidP="00816DDD">
      <w:pPr>
        <w:pStyle w:val="Heading1"/>
        <w:rPr>
          <w:sz w:val="22"/>
          <w:szCs w:val="22"/>
        </w:rPr>
      </w:pPr>
      <w:r w:rsidRPr="00F12743">
        <w:rPr>
          <w:sz w:val="22"/>
          <w:szCs w:val="22"/>
        </w:rPr>
        <w:t>The Contractor is to advise the PM</w:t>
      </w:r>
      <w:r w:rsidR="007110D8">
        <w:rPr>
          <w:sz w:val="22"/>
          <w:szCs w:val="22"/>
        </w:rPr>
        <w:t xml:space="preserve"> DIO Belize</w:t>
      </w:r>
      <w:r w:rsidRPr="00F12743">
        <w:rPr>
          <w:sz w:val="22"/>
          <w:szCs w:val="22"/>
        </w:rPr>
        <w:t xml:space="preserve"> of all design consultants/sub-contractors who will be employed on this project and the areas of their design responsibility.  Any works undertaken without prior issue of full information for the necessary approvals will be entirely at the Contractor’s own risk.</w:t>
      </w:r>
    </w:p>
    <w:p w14:paraId="44FA40DC" w14:textId="77777777" w:rsidR="007D3455" w:rsidRPr="00F12743" w:rsidRDefault="007D3455" w:rsidP="00816DDD">
      <w:pPr>
        <w:pStyle w:val="Heading1"/>
        <w:rPr>
          <w:sz w:val="22"/>
          <w:szCs w:val="22"/>
        </w:rPr>
      </w:pPr>
      <w:r w:rsidRPr="00F12743">
        <w:rPr>
          <w:sz w:val="22"/>
          <w:szCs w:val="22"/>
        </w:rPr>
        <w:t xml:space="preserve">The Contractor shall not commence any work in accordance with any Design Document until the PM has agreed the relevant Design Document.  The Contractor shall keep one copy of each Design Document on the Site, to which the PM or his representatives may have access at all reasonable times. </w:t>
      </w:r>
    </w:p>
    <w:p w14:paraId="4F9705D9" w14:textId="77777777" w:rsidR="007D3455" w:rsidRPr="00F12743" w:rsidRDefault="00F63C67" w:rsidP="00816DDD">
      <w:pPr>
        <w:pStyle w:val="SubjectHeading"/>
        <w:rPr>
          <w:sz w:val="22"/>
          <w:szCs w:val="22"/>
        </w:rPr>
      </w:pPr>
      <w:r w:rsidRPr="00F12743">
        <w:rPr>
          <w:caps w:val="0"/>
          <w:sz w:val="22"/>
          <w:szCs w:val="22"/>
        </w:rPr>
        <w:t>Design Responsibilities</w:t>
      </w:r>
    </w:p>
    <w:p w14:paraId="6FC82C12" w14:textId="77777777" w:rsidR="007D3455" w:rsidRPr="00F12743" w:rsidRDefault="007D3455" w:rsidP="00816DDD">
      <w:pPr>
        <w:pStyle w:val="Heading1"/>
        <w:rPr>
          <w:sz w:val="22"/>
          <w:szCs w:val="22"/>
        </w:rPr>
      </w:pPr>
      <w:r w:rsidRPr="00F12743">
        <w:rPr>
          <w:b/>
          <w:sz w:val="22"/>
          <w:szCs w:val="22"/>
        </w:rPr>
        <w:t>Contractor’s Design Responsibilities.</w:t>
      </w:r>
      <w:r w:rsidRPr="00F12743">
        <w:rPr>
          <w:sz w:val="22"/>
          <w:szCs w:val="22"/>
        </w:rPr>
        <w:t xml:space="preserve">   The Contractor is responsible for the design of all elements of the </w:t>
      </w:r>
      <w:r w:rsidR="00377AAB" w:rsidRPr="00F12743">
        <w:rPr>
          <w:sz w:val="22"/>
          <w:szCs w:val="22"/>
        </w:rPr>
        <w:t>recladding of 25 Flight Hangar</w:t>
      </w:r>
      <w:r w:rsidR="007110D8">
        <w:rPr>
          <w:sz w:val="22"/>
          <w:szCs w:val="22"/>
        </w:rPr>
        <w:t xml:space="preserve"> (Building 263)</w:t>
      </w:r>
      <w:r w:rsidRPr="00F12743">
        <w:rPr>
          <w:sz w:val="22"/>
          <w:szCs w:val="22"/>
        </w:rPr>
        <w:t>.  All designs are to be submitted to the Authority</w:t>
      </w:r>
      <w:r w:rsidR="007110D8">
        <w:rPr>
          <w:rStyle w:val="FootnoteReference"/>
          <w:sz w:val="22"/>
          <w:szCs w:val="22"/>
        </w:rPr>
        <w:footnoteReference w:id="1"/>
      </w:r>
      <w:r w:rsidRPr="00F12743">
        <w:rPr>
          <w:sz w:val="22"/>
          <w:szCs w:val="22"/>
        </w:rPr>
        <w:t xml:space="preserve"> for concurrence and authorisation.  The Authority’s conceptual drawings submitted in the ITT documentation are to be used as a </w:t>
      </w:r>
      <w:r w:rsidRPr="00F12743">
        <w:rPr>
          <w:b/>
          <w:sz w:val="22"/>
          <w:szCs w:val="22"/>
        </w:rPr>
        <w:t>reference guide only</w:t>
      </w:r>
      <w:r w:rsidRPr="00F12743">
        <w:rPr>
          <w:sz w:val="22"/>
          <w:szCs w:val="22"/>
        </w:rPr>
        <w:t>.</w:t>
      </w:r>
    </w:p>
    <w:p w14:paraId="6D4FB15D" w14:textId="77777777" w:rsidR="00DF6A64" w:rsidRPr="00DF6A64" w:rsidRDefault="00DF6A64" w:rsidP="00DF6A64">
      <w:pPr>
        <w:pStyle w:val="Heading1"/>
        <w:rPr>
          <w:sz w:val="22"/>
          <w:szCs w:val="22"/>
          <w:lang w:val="en-US"/>
        </w:rPr>
      </w:pPr>
      <w:r w:rsidRPr="00DF6A64">
        <w:rPr>
          <w:sz w:val="22"/>
          <w:szCs w:val="22"/>
          <w:lang w:val="en-US"/>
        </w:rPr>
        <w:t>The Contractor shall ensure all designs are in accordance with</w:t>
      </w:r>
      <w:r w:rsidR="007110D8">
        <w:rPr>
          <w:sz w:val="22"/>
          <w:szCs w:val="22"/>
          <w:lang w:val="en-US"/>
        </w:rPr>
        <w:t xml:space="preserve"> reference A to S</w:t>
      </w:r>
      <w:r w:rsidRPr="00DF6A64">
        <w:rPr>
          <w:sz w:val="22"/>
          <w:szCs w:val="22"/>
          <w:lang w:val="en-US"/>
        </w:rPr>
        <w:t xml:space="preserve">, and includes the applicable requirements as contained within References A to S and all other design documents specified within this Performance Specification. These standards should be considered as the minimum requirement for all works. Where there is conflict between the contractor’s design </w:t>
      </w:r>
      <w:r w:rsidRPr="00DF6A64">
        <w:rPr>
          <w:sz w:val="22"/>
          <w:szCs w:val="22"/>
          <w:lang w:val="en-US"/>
        </w:rPr>
        <w:lastRenderedPageBreak/>
        <w:t>drawings and Performance Specification, the Performance Specification will take precedence in all cases. It is also the Contractor's responsibility to ensure that the design and construction activities meet the latest methods, requirements, guides, and widely accepted practices relevant to the project, its environment, and operations.</w:t>
      </w:r>
    </w:p>
    <w:p w14:paraId="25541C52" w14:textId="77777777" w:rsidR="007D3455" w:rsidRPr="00F12743" w:rsidRDefault="007D3455" w:rsidP="00816DDD">
      <w:pPr>
        <w:pStyle w:val="Heading1"/>
        <w:rPr>
          <w:sz w:val="22"/>
          <w:szCs w:val="22"/>
        </w:rPr>
      </w:pPr>
      <w:r w:rsidRPr="00F12743">
        <w:rPr>
          <w:b/>
          <w:sz w:val="22"/>
          <w:szCs w:val="22"/>
        </w:rPr>
        <w:t xml:space="preserve">UK Building Regulations.  </w:t>
      </w:r>
      <w:r w:rsidRPr="00F12743">
        <w:rPr>
          <w:sz w:val="22"/>
          <w:szCs w:val="22"/>
        </w:rPr>
        <w:t>All works shall comply with the latest UK Building Regulations where possible.  Should any variation be required, approval from the Authority shall be obtained in writing prior to the commencement of any works.</w:t>
      </w:r>
    </w:p>
    <w:p w14:paraId="26CF400B" w14:textId="77777777" w:rsidR="007D3455" w:rsidRPr="00F12743" w:rsidRDefault="007D3455" w:rsidP="00816DDD">
      <w:pPr>
        <w:pStyle w:val="Heading1"/>
        <w:rPr>
          <w:sz w:val="22"/>
          <w:szCs w:val="22"/>
        </w:rPr>
      </w:pPr>
      <w:r w:rsidRPr="00F12743">
        <w:rPr>
          <w:b/>
          <w:sz w:val="22"/>
          <w:szCs w:val="22"/>
        </w:rPr>
        <w:t xml:space="preserve">Health and Safety. </w:t>
      </w:r>
      <w:r w:rsidRPr="00F12743">
        <w:rPr>
          <w:sz w:val="22"/>
          <w:szCs w:val="22"/>
        </w:rPr>
        <w:t xml:space="preserve"> All works shall be carried out in accordance with the Health &amp; Safety at Work Act 1974 (HASWA).  The Contractor shall submit a pre-construction H&amp;S file to the Authority for approval, including all risk assessments, method statements, hazardous material procedures, etc. to comply fully with Construction </w:t>
      </w:r>
      <w:r w:rsidR="0050285C" w:rsidRPr="00F12743">
        <w:rPr>
          <w:sz w:val="22"/>
          <w:szCs w:val="22"/>
        </w:rPr>
        <w:t>(</w:t>
      </w:r>
      <w:r w:rsidRPr="00F12743">
        <w:rPr>
          <w:sz w:val="22"/>
          <w:szCs w:val="22"/>
        </w:rPr>
        <w:t xml:space="preserve">Design </w:t>
      </w:r>
      <w:r w:rsidR="0050285C" w:rsidRPr="00F12743">
        <w:rPr>
          <w:sz w:val="22"/>
          <w:szCs w:val="22"/>
        </w:rPr>
        <w:t xml:space="preserve">&amp; </w:t>
      </w:r>
      <w:r w:rsidRPr="00F12743">
        <w:rPr>
          <w:sz w:val="22"/>
          <w:szCs w:val="22"/>
        </w:rPr>
        <w:t>Management</w:t>
      </w:r>
      <w:r w:rsidR="0050285C" w:rsidRPr="00F12743">
        <w:rPr>
          <w:sz w:val="22"/>
          <w:szCs w:val="22"/>
        </w:rPr>
        <w:t>)</w:t>
      </w:r>
      <w:r w:rsidRPr="00F12743">
        <w:rPr>
          <w:sz w:val="22"/>
          <w:szCs w:val="22"/>
        </w:rPr>
        <w:t xml:space="preserve"> Regulations 20</w:t>
      </w:r>
      <w:r w:rsidR="00D016E1" w:rsidRPr="00F12743">
        <w:rPr>
          <w:sz w:val="22"/>
          <w:szCs w:val="22"/>
        </w:rPr>
        <w:t xml:space="preserve">15 </w:t>
      </w:r>
      <w:r w:rsidRPr="00F12743">
        <w:rPr>
          <w:sz w:val="22"/>
          <w:szCs w:val="22"/>
        </w:rPr>
        <w:t>(CDM 20</w:t>
      </w:r>
      <w:r w:rsidR="00D016E1" w:rsidRPr="00F12743">
        <w:rPr>
          <w:sz w:val="22"/>
          <w:szCs w:val="22"/>
        </w:rPr>
        <w:t>15)</w:t>
      </w:r>
      <w:r w:rsidRPr="00F12743">
        <w:rPr>
          <w:sz w:val="22"/>
          <w:szCs w:val="22"/>
        </w:rPr>
        <w:t>.</w:t>
      </w:r>
    </w:p>
    <w:p w14:paraId="77D8C00F" w14:textId="77777777" w:rsidR="007D3455" w:rsidRPr="00F12743" w:rsidRDefault="007D3455" w:rsidP="00816DDD">
      <w:pPr>
        <w:pStyle w:val="Heading1"/>
        <w:rPr>
          <w:sz w:val="22"/>
          <w:szCs w:val="22"/>
        </w:rPr>
      </w:pPr>
      <w:r w:rsidRPr="00F12743">
        <w:rPr>
          <w:sz w:val="22"/>
          <w:szCs w:val="22"/>
        </w:rPr>
        <w:t>Upon project completion the H&amp;S file shall be presented to the Authority 10 days before the Board of Officers is convened and in compliance with</w:t>
      </w:r>
      <w:r w:rsidRPr="00F12743">
        <w:rPr>
          <w:sz w:val="22"/>
          <w:szCs w:val="22"/>
          <w:vertAlign w:val="superscript"/>
        </w:rPr>
        <w:t xml:space="preserve"> </w:t>
      </w:r>
      <w:r w:rsidR="00D016E1" w:rsidRPr="00F12743">
        <w:rPr>
          <w:sz w:val="22"/>
          <w:szCs w:val="22"/>
        </w:rPr>
        <w:t>CDM 2015</w:t>
      </w:r>
      <w:r w:rsidRPr="00F12743">
        <w:rPr>
          <w:sz w:val="22"/>
          <w:szCs w:val="22"/>
        </w:rPr>
        <w:t>.</w:t>
      </w:r>
    </w:p>
    <w:p w14:paraId="514CE606" w14:textId="77777777" w:rsidR="007D3455" w:rsidRPr="00F12743" w:rsidRDefault="007D3455" w:rsidP="00816DDD">
      <w:pPr>
        <w:pStyle w:val="Heading1"/>
        <w:rPr>
          <w:sz w:val="22"/>
          <w:szCs w:val="22"/>
        </w:rPr>
      </w:pPr>
      <w:r w:rsidRPr="00F12743">
        <w:rPr>
          <w:b/>
          <w:sz w:val="22"/>
          <w:szCs w:val="22"/>
        </w:rPr>
        <w:t>Construction Drawings.</w:t>
      </w:r>
      <w:r w:rsidRPr="00F12743">
        <w:rPr>
          <w:sz w:val="22"/>
          <w:szCs w:val="22"/>
        </w:rPr>
        <w:t xml:space="preserve">  </w:t>
      </w:r>
      <w:r w:rsidR="00DF6A64" w:rsidRPr="00F12743">
        <w:rPr>
          <w:sz w:val="22"/>
          <w:szCs w:val="22"/>
        </w:rPr>
        <w:t>All works shall be constructed in accordance with the final construction drawings and where a conflict in design is found, authorisation shall be obtained in writing prior to any changes in design. No construction shall commence prior to obtaining written approval of the final construction drawings by the Authority.</w:t>
      </w:r>
    </w:p>
    <w:p w14:paraId="0E2167A6" w14:textId="77777777" w:rsidR="007D3455" w:rsidRPr="00F12743" w:rsidRDefault="007D3455" w:rsidP="00816DDD">
      <w:pPr>
        <w:pStyle w:val="Heading1"/>
        <w:rPr>
          <w:sz w:val="22"/>
          <w:szCs w:val="22"/>
        </w:rPr>
      </w:pPr>
      <w:r w:rsidRPr="00F12743">
        <w:rPr>
          <w:b/>
          <w:sz w:val="22"/>
          <w:szCs w:val="22"/>
        </w:rPr>
        <w:t>Design Life.</w:t>
      </w:r>
      <w:r w:rsidRPr="00F12743">
        <w:rPr>
          <w:sz w:val="22"/>
          <w:szCs w:val="22"/>
        </w:rPr>
        <w:t xml:space="preserve">  </w:t>
      </w:r>
      <w:r w:rsidR="00DF6A64" w:rsidRPr="00F12743">
        <w:rPr>
          <w:sz w:val="22"/>
          <w:szCs w:val="22"/>
        </w:rPr>
        <w:t xml:space="preserve">The design life of all new structural components and assemblies to first major overhaul, repair or replacement shall be a minimum of 15 years. The Contractor shall supply and install all components, </w:t>
      </w:r>
      <w:proofErr w:type="gramStart"/>
      <w:r w:rsidR="00DF6A64" w:rsidRPr="00F12743">
        <w:rPr>
          <w:sz w:val="22"/>
          <w:szCs w:val="22"/>
        </w:rPr>
        <w:t>elements</w:t>
      </w:r>
      <w:proofErr w:type="gramEnd"/>
      <w:r w:rsidR="00DF6A64" w:rsidRPr="00F12743">
        <w:rPr>
          <w:sz w:val="22"/>
          <w:szCs w:val="22"/>
        </w:rPr>
        <w:t xml:space="preserve"> and systems/structures to satisfy this requirement, and provide documentary evidence as per CDM 2015 and any additional contractual requirements that may apply.</w:t>
      </w:r>
    </w:p>
    <w:p w14:paraId="3291FB43" w14:textId="77777777" w:rsidR="007D3455" w:rsidRPr="00F12743" w:rsidRDefault="007D3455" w:rsidP="00816DDD">
      <w:pPr>
        <w:pStyle w:val="Heading1"/>
        <w:rPr>
          <w:sz w:val="22"/>
          <w:szCs w:val="22"/>
        </w:rPr>
      </w:pPr>
      <w:r w:rsidRPr="00F12743">
        <w:rPr>
          <w:b/>
          <w:sz w:val="22"/>
          <w:szCs w:val="22"/>
        </w:rPr>
        <w:t xml:space="preserve">Existing Services. </w:t>
      </w:r>
      <w:r w:rsidRPr="00F12743">
        <w:rPr>
          <w:sz w:val="22"/>
          <w:szCs w:val="22"/>
        </w:rPr>
        <w:t xml:space="preserve"> The Contractor is responsible for ensuring all services on or adjacent to the site that will be affected by the works are identified, located and appropriate action taken to prevent damage before work commences.  The Contractor shall ensure that any existing services and concrete slabs are reinstated to a condition at least </w:t>
      </w:r>
      <w:proofErr w:type="gramStart"/>
      <w:r w:rsidRPr="00F12743">
        <w:rPr>
          <w:sz w:val="22"/>
          <w:szCs w:val="22"/>
        </w:rPr>
        <w:t>similar to</w:t>
      </w:r>
      <w:proofErr w:type="gramEnd"/>
      <w:r w:rsidRPr="00F12743">
        <w:rPr>
          <w:sz w:val="22"/>
          <w:szCs w:val="22"/>
        </w:rPr>
        <w:t xml:space="preserve"> existing, with the minimum of disruption to existing facilities and services during construction.  All works that could possibly influence existing services may only commence with written approval – this includes but is not limited to a Permit to Dig.  The Authority must be informed immediately if any unknown services are discovered that will have an impact on the works.</w:t>
      </w:r>
    </w:p>
    <w:p w14:paraId="2560F669" w14:textId="77777777" w:rsidR="007D3455" w:rsidRPr="00F12743" w:rsidRDefault="00F63C67" w:rsidP="00816DDD">
      <w:pPr>
        <w:pStyle w:val="SubjectHeading"/>
        <w:rPr>
          <w:sz w:val="22"/>
          <w:szCs w:val="22"/>
        </w:rPr>
      </w:pPr>
      <w:r w:rsidRPr="00F12743">
        <w:rPr>
          <w:caps w:val="0"/>
          <w:sz w:val="22"/>
          <w:szCs w:val="22"/>
        </w:rPr>
        <w:t>Scope of the Overall Project</w:t>
      </w:r>
    </w:p>
    <w:p w14:paraId="13D9CF0C" w14:textId="77777777" w:rsidR="00DF6A64" w:rsidRPr="00F12743" w:rsidRDefault="00DF6A64" w:rsidP="00DF6A64">
      <w:pPr>
        <w:pStyle w:val="Heading1"/>
        <w:rPr>
          <w:bCs/>
          <w:sz w:val="22"/>
          <w:szCs w:val="22"/>
        </w:rPr>
      </w:pPr>
      <w:r w:rsidRPr="00F12743">
        <w:rPr>
          <w:b/>
          <w:sz w:val="22"/>
          <w:szCs w:val="22"/>
        </w:rPr>
        <w:t xml:space="preserve">General. </w:t>
      </w:r>
      <w:r w:rsidRPr="00F12743">
        <w:rPr>
          <w:bCs/>
          <w:sz w:val="22"/>
          <w:szCs w:val="22"/>
        </w:rPr>
        <w:t>This Performance Specification (PS) outlines the requirements for the re- cladding of 25 Flight hangar, including the roof cladding, elevation cladding, all flashing, and soffits. All ventilation openings are to be reinstated as per the original design.</w:t>
      </w:r>
    </w:p>
    <w:p w14:paraId="25E8BBFA" w14:textId="77777777" w:rsidR="00DF6A64" w:rsidRPr="00F12743" w:rsidRDefault="007D3455" w:rsidP="00DF6A64">
      <w:pPr>
        <w:pStyle w:val="Heading1"/>
        <w:rPr>
          <w:sz w:val="22"/>
          <w:szCs w:val="22"/>
        </w:rPr>
      </w:pPr>
      <w:r w:rsidRPr="00F12743">
        <w:rPr>
          <w:b/>
          <w:sz w:val="22"/>
          <w:szCs w:val="22"/>
        </w:rPr>
        <w:t>The Authority.</w:t>
      </w:r>
      <w:r w:rsidRPr="00F12743">
        <w:rPr>
          <w:sz w:val="22"/>
          <w:szCs w:val="22"/>
        </w:rPr>
        <w:t xml:space="preserve">  </w:t>
      </w:r>
      <w:r w:rsidR="00DF6A64" w:rsidRPr="00F12743">
        <w:rPr>
          <w:sz w:val="22"/>
          <w:szCs w:val="22"/>
        </w:rPr>
        <w:t xml:space="preserve">DIO Belize is the Authority for the project. </w:t>
      </w:r>
      <w:proofErr w:type="gramStart"/>
      <w:r w:rsidR="00DF6A64" w:rsidRPr="00F12743">
        <w:rPr>
          <w:sz w:val="22"/>
          <w:szCs w:val="22"/>
        </w:rPr>
        <w:t>For the purpose of</w:t>
      </w:r>
      <w:proofErr w:type="gramEnd"/>
      <w:r w:rsidR="00DF6A64" w:rsidRPr="00F12743">
        <w:rPr>
          <w:sz w:val="22"/>
          <w:szCs w:val="22"/>
        </w:rPr>
        <w:t xml:space="preserve"> this Performance Specification, the PM is any person from within the Authority acting on behalf of the PM, the Superintending Officer (SO) in most cases.</w:t>
      </w:r>
    </w:p>
    <w:p w14:paraId="6C803DA2" w14:textId="77777777" w:rsidR="00DF6A64" w:rsidRPr="00F12743" w:rsidRDefault="00DF6A64" w:rsidP="00DF6A64">
      <w:pPr>
        <w:pStyle w:val="Heading1"/>
        <w:rPr>
          <w:sz w:val="22"/>
          <w:szCs w:val="22"/>
        </w:rPr>
      </w:pPr>
      <w:r w:rsidRPr="00F12743">
        <w:rPr>
          <w:b/>
          <w:sz w:val="22"/>
          <w:szCs w:val="22"/>
        </w:rPr>
        <w:t xml:space="preserve">Site location. </w:t>
      </w:r>
      <w:r w:rsidRPr="00F12743">
        <w:rPr>
          <w:sz w:val="22"/>
          <w:szCs w:val="22"/>
        </w:rPr>
        <w:t>The site is situated in the Southwest corner within Price Barracks. Price Barracks (PB) is located 15 km Northwest of Belize City. The nearest town is Ladyville located 2 km to the North. The site consists of a steel portal frame hangar structure,</w:t>
      </w:r>
      <w:r w:rsidRPr="00F12743">
        <w:rPr>
          <w:spacing w:val="-11"/>
          <w:sz w:val="22"/>
          <w:szCs w:val="22"/>
        </w:rPr>
        <w:t xml:space="preserve"> </w:t>
      </w:r>
      <w:r w:rsidRPr="00F12743">
        <w:rPr>
          <w:sz w:val="22"/>
          <w:szCs w:val="22"/>
        </w:rPr>
        <w:t>with</w:t>
      </w:r>
      <w:r w:rsidRPr="00F12743">
        <w:rPr>
          <w:spacing w:val="-16"/>
          <w:sz w:val="22"/>
          <w:szCs w:val="22"/>
        </w:rPr>
        <w:t xml:space="preserve"> </w:t>
      </w:r>
      <w:r w:rsidRPr="00F12743">
        <w:rPr>
          <w:sz w:val="22"/>
          <w:szCs w:val="22"/>
        </w:rPr>
        <w:t>two</w:t>
      </w:r>
      <w:r w:rsidRPr="00F12743">
        <w:rPr>
          <w:spacing w:val="-14"/>
          <w:sz w:val="22"/>
          <w:szCs w:val="22"/>
        </w:rPr>
        <w:t xml:space="preserve"> </w:t>
      </w:r>
      <w:r w:rsidRPr="00F12743">
        <w:rPr>
          <w:sz w:val="22"/>
          <w:szCs w:val="22"/>
        </w:rPr>
        <w:t>lean-to</w:t>
      </w:r>
      <w:r w:rsidRPr="00F12743">
        <w:rPr>
          <w:spacing w:val="-4"/>
          <w:sz w:val="22"/>
          <w:szCs w:val="22"/>
        </w:rPr>
        <w:t xml:space="preserve"> </w:t>
      </w:r>
      <w:r w:rsidRPr="00F12743">
        <w:rPr>
          <w:sz w:val="22"/>
          <w:szCs w:val="22"/>
        </w:rPr>
        <w:t>steel</w:t>
      </w:r>
      <w:r w:rsidRPr="00F12743">
        <w:rPr>
          <w:spacing w:val="-18"/>
          <w:sz w:val="22"/>
          <w:szCs w:val="22"/>
        </w:rPr>
        <w:t xml:space="preserve"> </w:t>
      </w:r>
      <w:r w:rsidRPr="00F12743">
        <w:rPr>
          <w:sz w:val="22"/>
          <w:szCs w:val="22"/>
        </w:rPr>
        <w:t>framed</w:t>
      </w:r>
      <w:r w:rsidRPr="00F12743">
        <w:rPr>
          <w:spacing w:val="-11"/>
          <w:sz w:val="22"/>
          <w:szCs w:val="22"/>
        </w:rPr>
        <w:t xml:space="preserve"> </w:t>
      </w:r>
      <w:r w:rsidRPr="00F12743">
        <w:rPr>
          <w:sz w:val="22"/>
          <w:szCs w:val="22"/>
        </w:rPr>
        <w:t>annex</w:t>
      </w:r>
      <w:r w:rsidRPr="00F12743">
        <w:rPr>
          <w:spacing w:val="-10"/>
          <w:sz w:val="22"/>
          <w:szCs w:val="22"/>
        </w:rPr>
        <w:t xml:space="preserve"> </w:t>
      </w:r>
      <w:r w:rsidRPr="00F12743">
        <w:rPr>
          <w:sz w:val="22"/>
          <w:szCs w:val="22"/>
        </w:rPr>
        <w:t>structures</w:t>
      </w:r>
      <w:r w:rsidRPr="00F12743">
        <w:rPr>
          <w:spacing w:val="-5"/>
          <w:sz w:val="22"/>
          <w:szCs w:val="22"/>
        </w:rPr>
        <w:t xml:space="preserve"> </w:t>
      </w:r>
      <w:r w:rsidRPr="00F12743">
        <w:rPr>
          <w:sz w:val="22"/>
          <w:szCs w:val="22"/>
        </w:rPr>
        <w:t>to</w:t>
      </w:r>
      <w:r w:rsidRPr="00F12743">
        <w:rPr>
          <w:spacing w:val="-17"/>
          <w:sz w:val="22"/>
          <w:szCs w:val="22"/>
        </w:rPr>
        <w:t xml:space="preserve"> </w:t>
      </w:r>
      <w:r w:rsidRPr="00F12743">
        <w:rPr>
          <w:sz w:val="22"/>
          <w:szCs w:val="22"/>
        </w:rPr>
        <w:t>the</w:t>
      </w:r>
      <w:r w:rsidRPr="00F12743">
        <w:rPr>
          <w:spacing w:val="-12"/>
          <w:sz w:val="22"/>
          <w:szCs w:val="22"/>
        </w:rPr>
        <w:t xml:space="preserve"> </w:t>
      </w:r>
      <w:r w:rsidRPr="00F12743">
        <w:rPr>
          <w:sz w:val="22"/>
          <w:szCs w:val="22"/>
        </w:rPr>
        <w:t>north</w:t>
      </w:r>
      <w:r w:rsidRPr="00F12743">
        <w:rPr>
          <w:spacing w:val="-11"/>
          <w:sz w:val="22"/>
          <w:szCs w:val="22"/>
        </w:rPr>
        <w:t xml:space="preserve"> </w:t>
      </w:r>
      <w:r w:rsidRPr="00F12743">
        <w:rPr>
          <w:sz w:val="22"/>
          <w:szCs w:val="22"/>
        </w:rPr>
        <w:t>and</w:t>
      </w:r>
      <w:r w:rsidRPr="00F12743">
        <w:rPr>
          <w:spacing w:val="-12"/>
          <w:sz w:val="22"/>
          <w:szCs w:val="22"/>
        </w:rPr>
        <w:t xml:space="preserve"> </w:t>
      </w:r>
      <w:r w:rsidRPr="00F12743">
        <w:rPr>
          <w:sz w:val="22"/>
          <w:szCs w:val="22"/>
        </w:rPr>
        <w:t>south</w:t>
      </w:r>
      <w:r w:rsidRPr="00F12743">
        <w:rPr>
          <w:spacing w:val="-6"/>
          <w:sz w:val="22"/>
          <w:szCs w:val="22"/>
        </w:rPr>
        <w:t xml:space="preserve"> </w:t>
      </w:r>
      <w:r w:rsidRPr="00F12743">
        <w:rPr>
          <w:sz w:val="22"/>
          <w:szCs w:val="22"/>
        </w:rPr>
        <w:t>of</w:t>
      </w:r>
      <w:r w:rsidRPr="00F12743">
        <w:rPr>
          <w:spacing w:val="-9"/>
          <w:sz w:val="22"/>
          <w:szCs w:val="22"/>
        </w:rPr>
        <w:t xml:space="preserve"> </w:t>
      </w:r>
      <w:r w:rsidRPr="00F12743">
        <w:rPr>
          <w:sz w:val="22"/>
          <w:szCs w:val="22"/>
        </w:rPr>
        <w:t>the</w:t>
      </w:r>
      <w:r w:rsidRPr="00F12743">
        <w:rPr>
          <w:spacing w:val="-18"/>
          <w:sz w:val="22"/>
          <w:szCs w:val="22"/>
        </w:rPr>
        <w:t xml:space="preserve"> </w:t>
      </w:r>
      <w:r w:rsidRPr="00F12743">
        <w:rPr>
          <w:sz w:val="22"/>
          <w:szCs w:val="22"/>
        </w:rPr>
        <w:t>main hangar</w:t>
      </w:r>
      <w:r w:rsidRPr="00F12743">
        <w:rPr>
          <w:spacing w:val="-1"/>
          <w:sz w:val="22"/>
          <w:szCs w:val="22"/>
        </w:rPr>
        <w:t xml:space="preserve"> </w:t>
      </w:r>
      <w:r w:rsidRPr="00F12743">
        <w:rPr>
          <w:sz w:val="22"/>
          <w:szCs w:val="22"/>
        </w:rPr>
        <w:t>area.</w:t>
      </w:r>
      <w:r w:rsidRPr="00F12743">
        <w:rPr>
          <w:spacing w:val="-9"/>
          <w:sz w:val="22"/>
          <w:szCs w:val="22"/>
        </w:rPr>
        <w:t xml:space="preserve"> </w:t>
      </w:r>
      <w:r w:rsidRPr="00F12743">
        <w:rPr>
          <w:sz w:val="22"/>
          <w:szCs w:val="22"/>
        </w:rPr>
        <w:t>The</w:t>
      </w:r>
      <w:r w:rsidRPr="00F12743">
        <w:rPr>
          <w:spacing w:val="-6"/>
          <w:sz w:val="22"/>
          <w:szCs w:val="22"/>
        </w:rPr>
        <w:t xml:space="preserve"> </w:t>
      </w:r>
      <w:r w:rsidRPr="00F12743">
        <w:rPr>
          <w:sz w:val="22"/>
          <w:szCs w:val="22"/>
        </w:rPr>
        <w:t>site-specific</w:t>
      </w:r>
      <w:r w:rsidRPr="00F12743">
        <w:rPr>
          <w:spacing w:val="2"/>
          <w:sz w:val="22"/>
          <w:szCs w:val="22"/>
        </w:rPr>
        <w:t xml:space="preserve"> </w:t>
      </w:r>
      <w:r w:rsidRPr="00F12743">
        <w:rPr>
          <w:sz w:val="22"/>
          <w:szCs w:val="22"/>
        </w:rPr>
        <w:t>location</w:t>
      </w:r>
      <w:r w:rsidRPr="00F12743">
        <w:rPr>
          <w:spacing w:val="1"/>
          <w:sz w:val="22"/>
          <w:szCs w:val="22"/>
        </w:rPr>
        <w:t xml:space="preserve"> </w:t>
      </w:r>
      <w:r w:rsidRPr="00F12743">
        <w:rPr>
          <w:sz w:val="22"/>
          <w:szCs w:val="22"/>
        </w:rPr>
        <w:t>can</w:t>
      </w:r>
      <w:r w:rsidRPr="00F12743">
        <w:rPr>
          <w:spacing w:val="-10"/>
          <w:sz w:val="22"/>
          <w:szCs w:val="22"/>
        </w:rPr>
        <w:t xml:space="preserve"> </w:t>
      </w:r>
      <w:r w:rsidRPr="00F12743">
        <w:rPr>
          <w:sz w:val="22"/>
          <w:szCs w:val="22"/>
        </w:rPr>
        <w:t>be</w:t>
      </w:r>
      <w:r w:rsidRPr="00F12743">
        <w:rPr>
          <w:spacing w:val="-11"/>
          <w:sz w:val="22"/>
          <w:szCs w:val="22"/>
        </w:rPr>
        <w:t xml:space="preserve"> </w:t>
      </w:r>
      <w:r w:rsidRPr="00F12743">
        <w:rPr>
          <w:sz w:val="22"/>
          <w:szCs w:val="22"/>
        </w:rPr>
        <w:t>seen</w:t>
      </w:r>
      <w:r w:rsidRPr="00F12743">
        <w:rPr>
          <w:spacing w:val="-2"/>
          <w:sz w:val="22"/>
          <w:szCs w:val="22"/>
        </w:rPr>
        <w:t xml:space="preserve"> </w:t>
      </w:r>
      <w:r w:rsidRPr="00F12743">
        <w:rPr>
          <w:sz w:val="22"/>
          <w:szCs w:val="22"/>
        </w:rPr>
        <w:t>in</w:t>
      </w:r>
      <w:r w:rsidRPr="00F12743">
        <w:rPr>
          <w:spacing w:val="-15"/>
          <w:sz w:val="22"/>
          <w:szCs w:val="22"/>
        </w:rPr>
        <w:t xml:space="preserve"> </w:t>
      </w:r>
      <w:r w:rsidRPr="00F12743">
        <w:rPr>
          <w:sz w:val="22"/>
          <w:szCs w:val="22"/>
        </w:rPr>
        <w:t>DWG</w:t>
      </w:r>
      <w:r w:rsidRPr="00F12743">
        <w:rPr>
          <w:spacing w:val="-7"/>
          <w:sz w:val="22"/>
          <w:szCs w:val="22"/>
        </w:rPr>
        <w:t xml:space="preserve"> </w:t>
      </w:r>
      <w:r w:rsidRPr="00F12743">
        <w:rPr>
          <w:sz w:val="22"/>
          <w:szCs w:val="22"/>
        </w:rPr>
        <w:t>12/62/43611/P4/G/001.</w:t>
      </w:r>
    </w:p>
    <w:p w14:paraId="0EC96B90" w14:textId="77777777" w:rsidR="007D3455" w:rsidRPr="00F12743" w:rsidRDefault="007D3455" w:rsidP="00DF6A64">
      <w:pPr>
        <w:pStyle w:val="Heading1"/>
        <w:rPr>
          <w:sz w:val="22"/>
          <w:szCs w:val="22"/>
          <w:lang w:val="en-US"/>
        </w:rPr>
      </w:pPr>
      <w:r w:rsidRPr="00F12743">
        <w:rPr>
          <w:b/>
          <w:sz w:val="22"/>
          <w:szCs w:val="22"/>
        </w:rPr>
        <w:t>Use of the Site.</w:t>
      </w:r>
      <w:r w:rsidRPr="00F12743">
        <w:rPr>
          <w:sz w:val="22"/>
          <w:szCs w:val="22"/>
        </w:rPr>
        <w:t xml:space="preserve">  </w:t>
      </w:r>
      <w:r w:rsidR="00DF6A64" w:rsidRPr="00F12743">
        <w:rPr>
          <w:sz w:val="22"/>
          <w:szCs w:val="22"/>
        </w:rPr>
        <w:t>The Site shall not be used for any purpose other than undertaking</w:t>
      </w:r>
      <w:r w:rsidR="00DF6A64" w:rsidRPr="00F12743">
        <w:rPr>
          <w:color w:val="0F0F0F"/>
          <w:sz w:val="22"/>
          <w:szCs w:val="22"/>
        </w:rPr>
        <w:t xml:space="preserve"> the </w:t>
      </w:r>
      <w:r w:rsidR="00DF6A64" w:rsidRPr="00F12743">
        <w:rPr>
          <w:sz w:val="22"/>
          <w:szCs w:val="22"/>
        </w:rPr>
        <w:t>specified works. The Contractor shall erect the site and storage compound in a</w:t>
      </w:r>
      <w:r w:rsidR="00DF6A64" w:rsidRPr="00F12743">
        <w:rPr>
          <w:color w:val="030303"/>
          <w:sz w:val="22"/>
          <w:szCs w:val="22"/>
        </w:rPr>
        <w:t xml:space="preserve"> location</w:t>
      </w:r>
      <w:r w:rsidR="00DF6A64" w:rsidRPr="00F12743">
        <w:rPr>
          <w:color w:val="030303"/>
          <w:spacing w:val="-9"/>
          <w:sz w:val="22"/>
          <w:szCs w:val="22"/>
        </w:rPr>
        <w:t xml:space="preserve"> </w:t>
      </w:r>
      <w:r w:rsidR="00DF6A64" w:rsidRPr="00F12743">
        <w:rPr>
          <w:sz w:val="22"/>
          <w:szCs w:val="22"/>
        </w:rPr>
        <w:t>agreed</w:t>
      </w:r>
      <w:r w:rsidR="00DF6A64" w:rsidRPr="00F12743">
        <w:rPr>
          <w:spacing w:val="-15"/>
          <w:sz w:val="22"/>
          <w:szCs w:val="22"/>
        </w:rPr>
        <w:t xml:space="preserve"> </w:t>
      </w:r>
      <w:r w:rsidR="00DF6A64" w:rsidRPr="00F12743">
        <w:rPr>
          <w:sz w:val="22"/>
          <w:szCs w:val="22"/>
        </w:rPr>
        <w:t>with</w:t>
      </w:r>
      <w:r w:rsidR="00DF6A64" w:rsidRPr="00F12743">
        <w:rPr>
          <w:spacing w:val="-15"/>
          <w:sz w:val="22"/>
          <w:szCs w:val="22"/>
        </w:rPr>
        <w:t xml:space="preserve"> </w:t>
      </w:r>
      <w:r w:rsidR="00DF6A64" w:rsidRPr="00F12743">
        <w:rPr>
          <w:sz w:val="22"/>
          <w:szCs w:val="22"/>
        </w:rPr>
        <w:t>the</w:t>
      </w:r>
      <w:r w:rsidR="00DF6A64" w:rsidRPr="00F12743">
        <w:rPr>
          <w:spacing w:val="-9"/>
          <w:sz w:val="22"/>
          <w:szCs w:val="22"/>
        </w:rPr>
        <w:t xml:space="preserve"> </w:t>
      </w:r>
      <w:r w:rsidR="00DF6A64" w:rsidRPr="00F12743">
        <w:rPr>
          <w:sz w:val="22"/>
          <w:szCs w:val="22"/>
        </w:rPr>
        <w:t>Authority</w:t>
      </w:r>
      <w:r w:rsidR="00DF6A64" w:rsidRPr="00F12743">
        <w:rPr>
          <w:spacing w:val="-6"/>
          <w:sz w:val="22"/>
          <w:szCs w:val="22"/>
        </w:rPr>
        <w:t xml:space="preserve"> </w:t>
      </w:r>
      <w:r w:rsidR="00DF6A64" w:rsidRPr="00F12743">
        <w:rPr>
          <w:sz w:val="22"/>
          <w:szCs w:val="22"/>
        </w:rPr>
        <w:t>for</w:t>
      </w:r>
      <w:r w:rsidR="00DF6A64" w:rsidRPr="00F12743">
        <w:rPr>
          <w:spacing w:val="-12"/>
          <w:sz w:val="22"/>
          <w:szCs w:val="22"/>
        </w:rPr>
        <w:t xml:space="preserve"> </w:t>
      </w:r>
      <w:r w:rsidR="00DF6A64" w:rsidRPr="00F12743">
        <w:rPr>
          <w:sz w:val="22"/>
          <w:szCs w:val="22"/>
        </w:rPr>
        <w:t>no</w:t>
      </w:r>
      <w:r w:rsidR="00DF6A64" w:rsidRPr="00F12743">
        <w:rPr>
          <w:spacing w:val="-21"/>
          <w:sz w:val="22"/>
          <w:szCs w:val="22"/>
        </w:rPr>
        <w:t xml:space="preserve"> </w:t>
      </w:r>
      <w:r w:rsidR="00DF6A64" w:rsidRPr="00F12743">
        <w:rPr>
          <w:sz w:val="22"/>
          <w:szCs w:val="22"/>
        </w:rPr>
        <w:t>longer</w:t>
      </w:r>
      <w:r w:rsidR="00DF6A64" w:rsidRPr="00F12743">
        <w:rPr>
          <w:spacing w:val="-5"/>
          <w:sz w:val="22"/>
          <w:szCs w:val="22"/>
        </w:rPr>
        <w:t xml:space="preserve"> </w:t>
      </w:r>
      <w:r w:rsidR="00DF6A64" w:rsidRPr="00F12743">
        <w:rPr>
          <w:sz w:val="22"/>
          <w:szCs w:val="22"/>
        </w:rPr>
        <w:t>than</w:t>
      </w:r>
      <w:r w:rsidR="00DF6A64" w:rsidRPr="00F12743">
        <w:rPr>
          <w:spacing w:val="-13"/>
          <w:sz w:val="22"/>
          <w:szCs w:val="22"/>
        </w:rPr>
        <w:t xml:space="preserve"> </w:t>
      </w:r>
      <w:r w:rsidR="00DF6A64" w:rsidRPr="00F12743">
        <w:rPr>
          <w:sz w:val="22"/>
          <w:szCs w:val="22"/>
        </w:rPr>
        <w:t>is</w:t>
      </w:r>
      <w:r w:rsidR="00DF6A64" w:rsidRPr="00F12743">
        <w:rPr>
          <w:spacing w:val="-18"/>
          <w:sz w:val="22"/>
          <w:szCs w:val="22"/>
        </w:rPr>
        <w:t xml:space="preserve"> </w:t>
      </w:r>
      <w:r w:rsidR="00DF6A64" w:rsidRPr="00F12743">
        <w:rPr>
          <w:sz w:val="22"/>
          <w:szCs w:val="22"/>
        </w:rPr>
        <w:t>required</w:t>
      </w:r>
      <w:r w:rsidR="00DF6A64" w:rsidRPr="00F12743">
        <w:rPr>
          <w:spacing w:val="-5"/>
          <w:sz w:val="22"/>
          <w:szCs w:val="22"/>
        </w:rPr>
        <w:t xml:space="preserve"> </w:t>
      </w:r>
      <w:r w:rsidR="00DF6A64" w:rsidRPr="00F12743">
        <w:rPr>
          <w:sz w:val="22"/>
          <w:szCs w:val="22"/>
        </w:rPr>
        <w:t>to</w:t>
      </w:r>
      <w:r w:rsidR="00DF6A64" w:rsidRPr="00F12743">
        <w:rPr>
          <w:spacing w:val="-18"/>
          <w:sz w:val="22"/>
          <w:szCs w:val="22"/>
        </w:rPr>
        <w:t xml:space="preserve"> </w:t>
      </w:r>
      <w:r w:rsidR="00DF6A64" w:rsidRPr="00F12743">
        <w:rPr>
          <w:sz w:val="22"/>
          <w:szCs w:val="22"/>
        </w:rPr>
        <w:t>complete the</w:t>
      </w:r>
      <w:r w:rsidR="00DF6A64" w:rsidRPr="00F12743">
        <w:rPr>
          <w:spacing w:val="-10"/>
          <w:sz w:val="22"/>
          <w:szCs w:val="22"/>
        </w:rPr>
        <w:t xml:space="preserve"> </w:t>
      </w:r>
      <w:r w:rsidR="00DF6A64" w:rsidRPr="00F12743">
        <w:rPr>
          <w:sz w:val="22"/>
          <w:szCs w:val="22"/>
        </w:rPr>
        <w:t>works.</w:t>
      </w:r>
      <w:r w:rsidR="00DF6A64" w:rsidRPr="00F12743">
        <w:rPr>
          <w:spacing w:val="-13"/>
          <w:sz w:val="22"/>
          <w:szCs w:val="22"/>
        </w:rPr>
        <w:t xml:space="preserve"> </w:t>
      </w:r>
      <w:r w:rsidR="00DF6A64" w:rsidRPr="00F12743">
        <w:rPr>
          <w:sz w:val="22"/>
          <w:szCs w:val="22"/>
        </w:rPr>
        <w:t xml:space="preserve">No storage </w:t>
      </w:r>
      <w:r w:rsidR="00DF6A64" w:rsidRPr="00F12743">
        <w:rPr>
          <w:color w:val="030303"/>
          <w:sz w:val="22"/>
          <w:szCs w:val="22"/>
        </w:rPr>
        <w:t xml:space="preserve">of </w:t>
      </w:r>
      <w:r w:rsidR="00DF6A64" w:rsidRPr="00F12743">
        <w:rPr>
          <w:sz w:val="22"/>
          <w:szCs w:val="22"/>
        </w:rPr>
        <w:t>materials, parking of vehicles, temporary accommodation, or any other use of</w:t>
      </w:r>
      <w:r w:rsidR="00DF6A64" w:rsidRPr="00F12743">
        <w:rPr>
          <w:color w:val="000016"/>
          <w:sz w:val="22"/>
          <w:szCs w:val="22"/>
        </w:rPr>
        <w:t xml:space="preserve"> areas </w:t>
      </w:r>
      <w:r w:rsidR="00DF6A64" w:rsidRPr="00F12743">
        <w:rPr>
          <w:sz w:val="22"/>
          <w:szCs w:val="22"/>
        </w:rPr>
        <w:t xml:space="preserve">beyond the boundaries </w:t>
      </w:r>
      <w:r w:rsidR="00DF6A64" w:rsidRPr="00F12743">
        <w:rPr>
          <w:sz w:val="22"/>
          <w:szCs w:val="22"/>
        </w:rPr>
        <w:lastRenderedPageBreak/>
        <w:t>shall be permitted. Under no circumstances shall it be permissible for the Contractor to cause an obstruction to normal pedestrian or vehicular movements</w:t>
      </w:r>
      <w:r w:rsidR="00DF6A64" w:rsidRPr="00F12743">
        <w:rPr>
          <w:spacing w:val="4"/>
          <w:sz w:val="22"/>
          <w:szCs w:val="22"/>
        </w:rPr>
        <w:t xml:space="preserve"> </w:t>
      </w:r>
      <w:r w:rsidR="00DF6A64" w:rsidRPr="00F12743">
        <w:rPr>
          <w:sz w:val="22"/>
          <w:szCs w:val="22"/>
        </w:rPr>
        <w:t>within</w:t>
      </w:r>
      <w:r w:rsidR="00DF6A64" w:rsidRPr="00F12743">
        <w:rPr>
          <w:spacing w:val="-3"/>
          <w:sz w:val="22"/>
          <w:szCs w:val="22"/>
        </w:rPr>
        <w:t xml:space="preserve"> </w:t>
      </w:r>
      <w:r w:rsidR="00DF6A64" w:rsidRPr="00F12743">
        <w:rPr>
          <w:sz w:val="22"/>
          <w:szCs w:val="22"/>
        </w:rPr>
        <w:t>the</w:t>
      </w:r>
      <w:r w:rsidR="00DF6A64" w:rsidRPr="00F12743">
        <w:rPr>
          <w:spacing w:val="-10"/>
          <w:sz w:val="22"/>
          <w:szCs w:val="22"/>
        </w:rPr>
        <w:t xml:space="preserve"> </w:t>
      </w:r>
      <w:r w:rsidR="00DF6A64" w:rsidRPr="00F12743">
        <w:rPr>
          <w:sz w:val="22"/>
          <w:szCs w:val="22"/>
        </w:rPr>
        <w:t>vicinity</w:t>
      </w:r>
      <w:r w:rsidR="00DF6A64" w:rsidRPr="00F12743">
        <w:rPr>
          <w:spacing w:val="-2"/>
          <w:sz w:val="22"/>
          <w:szCs w:val="22"/>
        </w:rPr>
        <w:t xml:space="preserve"> </w:t>
      </w:r>
      <w:r w:rsidR="00DF6A64" w:rsidRPr="00F12743">
        <w:rPr>
          <w:sz w:val="22"/>
          <w:szCs w:val="22"/>
        </w:rPr>
        <w:t>of</w:t>
      </w:r>
      <w:r w:rsidR="00DF6A64" w:rsidRPr="00F12743">
        <w:rPr>
          <w:spacing w:val="-11"/>
          <w:sz w:val="22"/>
          <w:szCs w:val="22"/>
        </w:rPr>
        <w:t xml:space="preserve"> </w:t>
      </w:r>
      <w:r w:rsidR="00DF6A64" w:rsidRPr="00F12743">
        <w:rPr>
          <w:sz w:val="22"/>
          <w:szCs w:val="22"/>
        </w:rPr>
        <w:t>the</w:t>
      </w:r>
      <w:r w:rsidR="00DF6A64" w:rsidRPr="00F12743">
        <w:rPr>
          <w:spacing w:val="-5"/>
          <w:sz w:val="22"/>
          <w:szCs w:val="22"/>
        </w:rPr>
        <w:t xml:space="preserve"> </w:t>
      </w:r>
      <w:r w:rsidR="00DF6A64" w:rsidRPr="00F12743">
        <w:rPr>
          <w:sz w:val="22"/>
          <w:szCs w:val="22"/>
        </w:rPr>
        <w:t>site.</w:t>
      </w:r>
      <w:r w:rsidR="00DF6A64" w:rsidRPr="00F12743">
        <w:rPr>
          <w:spacing w:val="-14"/>
          <w:sz w:val="22"/>
          <w:szCs w:val="22"/>
        </w:rPr>
        <w:t xml:space="preserve"> </w:t>
      </w:r>
      <w:r w:rsidR="00DF6A64" w:rsidRPr="00F12743">
        <w:rPr>
          <w:sz w:val="22"/>
          <w:szCs w:val="22"/>
        </w:rPr>
        <w:t>The</w:t>
      </w:r>
      <w:r w:rsidR="00DF6A64" w:rsidRPr="00F12743">
        <w:rPr>
          <w:spacing w:val="-9"/>
          <w:sz w:val="22"/>
          <w:szCs w:val="22"/>
        </w:rPr>
        <w:t xml:space="preserve"> </w:t>
      </w:r>
      <w:r w:rsidR="00DF6A64" w:rsidRPr="00F12743">
        <w:rPr>
          <w:sz w:val="22"/>
          <w:szCs w:val="22"/>
        </w:rPr>
        <w:t>sites</w:t>
      </w:r>
      <w:r w:rsidR="00DF6A64" w:rsidRPr="00F12743">
        <w:rPr>
          <w:spacing w:val="-8"/>
          <w:sz w:val="22"/>
          <w:szCs w:val="22"/>
        </w:rPr>
        <w:t xml:space="preserve"> </w:t>
      </w:r>
      <w:r w:rsidR="00DF6A64" w:rsidRPr="00F12743">
        <w:rPr>
          <w:sz w:val="22"/>
          <w:szCs w:val="22"/>
        </w:rPr>
        <w:t>and</w:t>
      </w:r>
      <w:r w:rsidR="00DF6A64" w:rsidRPr="00F12743">
        <w:rPr>
          <w:spacing w:val="-15"/>
          <w:sz w:val="22"/>
          <w:szCs w:val="22"/>
        </w:rPr>
        <w:t xml:space="preserve"> </w:t>
      </w:r>
      <w:r w:rsidR="00DF6A64" w:rsidRPr="00F12743">
        <w:rPr>
          <w:sz w:val="22"/>
          <w:szCs w:val="22"/>
        </w:rPr>
        <w:t>site</w:t>
      </w:r>
      <w:r w:rsidR="00DF6A64" w:rsidRPr="00F12743">
        <w:rPr>
          <w:spacing w:val="-18"/>
          <w:sz w:val="22"/>
          <w:szCs w:val="22"/>
        </w:rPr>
        <w:t xml:space="preserve"> </w:t>
      </w:r>
      <w:r w:rsidR="00DF6A64" w:rsidRPr="00F12743">
        <w:rPr>
          <w:sz w:val="22"/>
          <w:szCs w:val="22"/>
        </w:rPr>
        <w:t>compounds</w:t>
      </w:r>
      <w:r w:rsidR="00DF6A64" w:rsidRPr="00F12743">
        <w:rPr>
          <w:spacing w:val="4"/>
          <w:sz w:val="22"/>
          <w:szCs w:val="22"/>
        </w:rPr>
        <w:t xml:space="preserve"> </w:t>
      </w:r>
      <w:r w:rsidR="00DF6A64" w:rsidRPr="00F12743">
        <w:rPr>
          <w:sz w:val="22"/>
          <w:szCs w:val="22"/>
        </w:rPr>
        <w:t>are</w:t>
      </w:r>
      <w:r w:rsidR="00DF6A64" w:rsidRPr="00F12743">
        <w:rPr>
          <w:spacing w:val="-14"/>
          <w:sz w:val="22"/>
          <w:szCs w:val="22"/>
        </w:rPr>
        <w:t xml:space="preserve"> </w:t>
      </w:r>
      <w:r w:rsidR="00DF6A64" w:rsidRPr="00F12743">
        <w:rPr>
          <w:sz w:val="22"/>
          <w:szCs w:val="22"/>
        </w:rPr>
        <w:t>to</w:t>
      </w:r>
      <w:r w:rsidR="00DF6A64" w:rsidRPr="00F12743">
        <w:rPr>
          <w:spacing w:val="-18"/>
          <w:sz w:val="22"/>
          <w:szCs w:val="22"/>
        </w:rPr>
        <w:t xml:space="preserve"> </w:t>
      </w:r>
      <w:r w:rsidR="00DF6A64" w:rsidRPr="00F12743">
        <w:rPr>
          <w:sz w:val="22"/>
          <w:szCs w:val="22"/>
        </w:rPr>
        <w:t>be</w:t>
      </w:r>
      <w:r w:rsidR="00DF6A64" w:rsidRPr="00F12743">
        <w:rPr>
          <w:spacing w:val="-11"/>
          <w:sz w:val="22"/>
          <w:szCs w:val="22"/>
        </w:rPr>
        <w:t xml:space="preserve"> </w:t>
      </w:r>
      <w:r w:rsidR="00DF6A64" w:rsidRPr="00F12743">
        <w:rPr>
          <w:sz w:val="22"/>
          <w:szCs w:val="22"/>
        </w:rPr>
        <w:t>suitably fenced</w:t>
      </w:r>
      <w:r w:rsidR="00DF6A64" w:rsidRPr="00F12743">
        <w:rPr>
          <w:spacing w:val="-13"/>
          <w:sz w:val="22"/>
          <w:szCs w:val="22"/>
        </w:rPr>
        <w:t xml:space="preserve"> </w:t>
      </w:r>
      <w:r w:rsidR="00DF6A64" w:rsidRPr="00F12743">
        <w:rPr>
          <w:sz w:val="22"/>
          <w:szCs w:val="22"/>
        </w:rPr>
        <w:t>off</w:t>
      </w:r>
      <w:r w:rsidR="00DF6A64" w:rsidRPr="00F12743">
        <w:rPr>
          <w:spacing w:val="-16"/>
          <w:sz w:val="22"/>
          <w:szCs w:val="22"/>
        </w:rPr>
        <w:t xml:space="preserve"> </w:t>
      </w:r>
      <w:r w:rsidR="00DF6A64" w:rsidRPr="00F12743">
        <w:rPr>
          <w:sz w:val="22"/>
          <w:szCs w:val="22"/>
        </w:rPr>
        <w:t>to</w:t>
      </w:r>
      <w:r w:rsidR="00DF6A64" w:rsidRPr="00F12743">
        <w:rPr>
          <w:spacing w:val="-18"/>
          <w:sz w:val="22"/>
          <w:szCs w:val="22"/>
        </w:rPr>
        <w:t xml:space="preserve"> </w:t>
      </w:r>
      <w:r w:rsidR="00DF6A64" w:rsidRPr="00F12743">
        <w:rPr>
          <w:sz w:val="22"/>
          <w:szCs w:val="22"/>
        </w:rPr>
        <w:t>prevent</w:t>
      </w:r>
      <w:r w:rsidR="00DF6A64" w:rsidRPr="00F12743">
        <w:rPr>
          <w:spacing w:val="-7"/>
          <w:sz w:val="22"/>
          <w:szCs w:val="22"/>
        </w:rPr>
        <w:t xml:space="preserve"> </w:t>
      </w:r>
      <w:r w:rsidR="00DF6A64" w:rsidRPr="00F12743">
        <w:rPr>
          <w:sz w:val="22"/>
          <w:szCs w:val="22"/>
        </w:rPr>
        <w:t>injury</w:t>
      </w:r>
      <w:r w:rsidR="00DF6A64" w:rsidRPr="00F12743">
        <w:rPr>
          <w:spacing w:val="-11"/>
          <w:sz w:val="22"/>
          <w:szCs w:val="22"/>
        </w:rPr>
        <w:t xml:space="preserve"> </w:t>
      </w:r>
      <w:r w:rsidR="00DF6A64" w:rsidRPr="00F12743">
        <w:rPr>
          <w:sz w:val="22"/>
          <w:szCs w:val="22"/>
        </w:rPr>
        <w:t>through</w:t>
      </w:r>
      <w:r w:rsidR="00DF6A64" w:rsidRPr="00F12743">
        <w:rPr>
          <w:spacing w:val="-8"/>
          <w:sz w:val="22"/>
          <w:szCs w:val="22"/>
        </w:rPr>
        <w:t xml:space="preserve"> </w:t>
      </w:r>
      <w:r w:rsidR="00DF6A64" w:rsidRPr="00F12743">
        <w:rPr>
          <w:sz w:val="22"/>
          <w:szCs w:val="22"/>
        </w:rPr>
        <w:t>access.</w:t>
      </w:r>
      <w:r w:rsidR="00DF6A64" w:rsidRPr="00F12743">
        <w:rPr>
          <w:spacing w:val="-13"/>
          <w:sz w:val="22"/>
          <w:szCs w:val="22"/>
        </w:rPr>
        <w:t xml:space="preserve"> </w:t>
      </w:r>
      <w:r w:rsidR="00DF6A64" w:rsidRPr="00F12743">
        <w:rPr>
          <w:sz w:val="22"/>
          <w:szCs w:val="22"/>
        </w:rPr>
        <w:t>Special</w:t>
      </w:r>
      <w:r w:rsidR="00DF6A64" w:rsidRPr="00F12743">
        <w:rPr>
          <w:spacing w:val="-5"/>
          <w:sz w:val="22"/>
          <w:szCs w:val="22"/>
        </w:rPr>
        <w:t xml:space="preserve"> </w:t>
      </w:r>
      <w:r w:rsidR="00DF6A64" w:rsidRPr="00F12743">
        <w:rPr>
          <w:sz w:val="22"/>
          <w:szCs w:val="22"/>
        </w:rPr>
        <w:t>attention</w:t>
      </w:r>
      <w:r w:rsidR="00DF6A64" w:rsidRPr="00F12743">
        <w:rPr>
          <w:spacing w:val="-2"/>
          <w:sz w:val="22"/>
          <w:szCs w:val="22"/>
        </w:rPr>
        <w:t xml:space="preserve"> </w:t>
      </w:r>
      <w:r w:rsidR="00DF6A64" w:rsidRPr="00F12743">
        <w:rPr>
          <w:position w:val="-2"/>
          <w:sz w:val="22"/>
          <w:szCs w:val="22"/>
        </w:rPr>
        <w:t>shall</w:t>
      </w:r>
      <w:r w:rsidR="00DF6A64" w:rsidRPr="00F12743">
        <w:rPr>
          <w:spacing w:val="-11"/>
          <w:position w:val="-2"/>
          <w:sz w:val="22"/>
          <w:szCs w:val="22"/>
        </w:rPr>
        <w:t xml:space="preserve"> </w:t>
      </w:r>
      <w:r w:rsidR="00DF6A64" w:rsidRPr="00F12743">
        <w:rPr>
          <w:position w:val="-2"/>
          <w:sz w:val="22"/>
          <w:szCs w:val="22"/>
        </w:rPr>
        <w:t>be</w:t>
      </w:r>
      <w:r w:rsidR="00DF6A64" w:rsidRPr="00F12743">
        <w:rPr>
          <w:spacing w:val="-11"/>
          <w:position w:val="-2"/>
          <w:sz w:val="22"/>
          <w:szCs w:val="22"/>
        </w:rPr>
        <w:t xml:space="preserve"> </w:t>
      </w:r>
      <w:r w:rsidR="00DF6A64" w:rsidRPr="00F12743">
        <w:rPr>
          <w:sz w:val="22"/>
          <w:szCs w:val="22"/>
        </w:rPr>
        <w:t>paid</w:t>
      </w:r>
      <w:r w:rsidR="00DF6A64" w:rsidRPr="00F12743">
        <w:rPr>
          <w:spacing w:val="-7"/>
          <w:sz w:val="22"/>
          <w:szCs w:val="22"/>
        </w:rPr>
        <w:t xml:space="preserve"> </w:t>
      </w:r>
      <w:r w:rsidR="00DF6A64" w:rsidRPr="00F12743">
        <w:rPr>
          <w:sz w:val="22"/>
          <w:szCs w:val="22"/>
        </w:rPr>
        <w:t>to</w:t>
      </w:r>
      <w:r w:rsidR="00DF6A64" w:rsidRPr="00F12743">
        <w:rPr>
          <w:spacing w:val="-14"/>
          <w:sz w:val="22"/>
          <w:szCs w:val="22"/>
        </w:rPr>
        <w:t xml:space="preserve"> </w:t>
      </w:r>
      <w:r w:rsidR="00DF6A64" w:rsidRPr="00F12743">
        <w:rPr>
          <w:sz w:val="22"/>
          <w:szCs w:val="22"/>
        </w:rPr>
        <w:t>the</w:t>
      </w:r>
      <w:r w:rsidR="00DF6A64" w:rsidRPr="00F12743">
        <w:rPr>
          <w:spacing w:val="-14"/>
          <w:sz w:val="22"/>
          <w:szCs w:val="22"/>
        </w:rPr>
        <w:t xml:space="preserve"> </w:t>
      </w:r>
      <w:r w:rsidR="00DF6A64" w:rsidRPr="00F12743">
        <w:rPr>
          <w:sz w:val="22"/>
          <w:szCs w:val="22"/>
        </w:rPr>
        <w:t xml:space="preserve">location </w:t>
      </w:r>
      <w:r w:rsidR="00DF6A64" w:rsidRPr="00F12743">
        <w:rPr>
          <w:sz w:val="22"/>
          <w:szCs w:val="22"/>
          <w:lang w:val="en-US"/>
        </w:rPr>
        <w:t xml:space="preserve">of the Helicopter Landing Site (HLS) located 70 m to the West of </w:t>
      </w:r>
      <w:r w:rsidR="00601D54">
        <w:rPr>
          <w:sz w:val="22"/>
          <w:szCs w:val="22"/>
          <w:lang w:val="en-US"/>
        </w:rPr>
        <w:t xml:space="preserve">building 263 </w:t>
      </w:r>
      <w:r w:rsidR="00DF6A64" w:rsidRPr="00F12743">
        <w:rPr>
          <w:sz w:val="22"/>
          <w:szCs w:val="22"/>
          <w:lang w:val="en-US"/>
        </w:rPr>
        <w:t xml:space="preserve">the site shown on DWG </w:t>
      </w:r>
      <w:r w:rsidR="00601D54" w:rsidRPr="00601D54">
        <w:rPr>
          <w:sz w:val="22"/>
          <w:szCs w:val="22"/>
          <w:lang w:val="en-US"/>
        </w:rPr>
        <w:t>DIO/BATSUB/EXT/C/01</w:t>
      </w:r>
      <w:r w:rsidR="00601D54">
        <w:rPr>
          <w:sz w:val="22"/>
          <w:szCs w:val="22"/>
          <w:lang w:val="en-US"/>
        </w:rPr>
        <w:t xml:space="preserve"> and DIO/BATSUB/E/008</w:t>
      </w:r>
      <w:r w:rsidR="00DF6A64" w:rsidRPr="00601D54">
        <w:rPr>
          <w:sz w:val="22"/>
          <w:szCs w:val="22"/>
          <w:lang w:val="en-US"/>
        </w:rPr>
        <w:t>.</w:t>
      </w:r>
      <w:r w:rsidR="00601D54">
        <w:rPr>
          <w:sz w:val="22"/>
          <w:szCs w:val="22"/>
          <w:lang w:val="en-US"/>
        </w:rPr>
        <w:t xml:space="preserve"> The drawings are located at annex A</w:t>
      </w:r>
    </w:p>
    <w:p w14:paraId="60302297" w14:textId="77777777" w:rsidR="007D3455" w:rsidRPr="00F12743" w:rsidRDefault="007D3455" w:rsidP="00816DDD">
      <w:pPr>
        <w:pStyle w:val="Heading1"/>
        <w:rPr>
          <w:sz w:val="22"/>
          <w:szCs w:val="22"/>
        </w:rPr>
      </w:pPr>
      <w:r w:rsidRPr="00F12743">
        <w:rPr>
          <w:b/>
          <w:sz w:val="22"/>
          <w:szCs w:val="22"/>
        </w:rPr>
        <w:t xml:space="preserve">Restrictions to the Works. </w:t>
      </w:r>
      <w:r w:rsidRPr="00F12743">
        <w:rPr>
          <w:sz w:val="22"/>
          <w:szCs w:val="22"/>
        </w:rPr>
        <w:t xml:space="preserve"> </w:t>
      </w:r>
      <w:r w:rsidR="00DF6A64" w:rsidRPr="00F12743">
        <w:rPr>
          <w:sz w:val="22"/>
          <w:szCs w:val="22"/>
        </w:rPr>
        <w:t>The works are to be undertaken without interfering with every day running of the Authority’s operations within the area. The demarcation of the site boundary is to be obvious and clearly marked to restrict access to the site whilst the works are being undertaken.</w:t>
      </w:r>
    </w:p>
    <w:p w14:paraId="31ABEC4C" w14:textId="77777777" w:rsidR="007D3455" w:rsidRPr="00F12743" w:rsidRDefault="00F63C67" w:rsidP="003D2C95">
      <w:pPr>
        <w:pStyle w:val="SubjectHeading"/>
        <w:rPr>
          <w:sz w:val="22"/>
          <w:szCs w:val="22"/>
        </w:rPr>
      </w:pPr>
      <w:r w:rsidRPr="00F12743">
        <w:rPr>
          <w:caps w:val="0"/>
          <w:sz w:val="22"/>
          <w:szCs w:val="22"/>
        </w:rPr>
        <w:t>Proposed Works</w:t>
      </w:r>
    </w:p>
    <w:p w14:paraId="2B94F99A" w14:textId="77777777" w:rsidR="007E563C" w:rsidRPr="002D2A8F" w:rsidRDefault="007E563C" w:rsidP="00BF4C6A">
      <w:pPr>
        <w:pStyle w:val="Heading1"/>
        <w:rPr>
          <w:sz w:val="22"/>
          <w:szCs w:val="22"/>
        </w:rPr>
      </w:pPr>
      <w:r w:rsidRPr="002D2A8F">
        <w:rPr>
          <w:sz w:val="22"/>
          <w:szCs w:val="22"/>
        </w:rPr>
        <w:t>The proposed works for DIO Belize are as</w:t>
      </w:r>
      <w:r w:rsidRPr="002D2A8F">
        <w:rPr>
          <w:spacing w:val="-13"/>
          <w:sz w:val="22"/>
          <w:szCs w:val="22"/>
        </w:rPr>
        <w:t xml:space="preserve"> </w:t>
      </w:r>
      <w:r w:rsidRPr="002D2A8F">
        <w:rPr>
          <w:sz w:val="22"/>
          <w:szCs w:val="22"/>
        </w:rPr>
        <w:t>follows:</w:t>
      </w:r>
    </w:p>
    <w:p w14:paraId="0D384232" w14:textId="77777777" w:rsidR="007E563C" w:rsidRPr="002D2A8F" w:rsidRDefault="007110D8" w:rsidP="00BF4C6A">
      <w:pPr>
        <w:pStyle w:val="Heading2"/>
        <w:rPr>
          <w:sz w:val="22"/>
          <w:szCs w:val="22"/>
        </w:rPr>
      </w:pPr>
      <w:r w:rsidRPr="002D2A8F">
        <w:rPr>
          <w:sz w:val="22"/>
          <w:szCs w:val="22"/>
        </w:rPr>
        <w:t xml:space="preserve">Ensure </w:t>
      </w:r>
      <w:proofErr w:type="gramStart"/>
      <w:r w:rsidRPr="002D2A8F">
        <w:rPr>
          <w:sz w:val="22"/>
          <w:szCs w:val="22"/>
        </w:rPr>
        <w:t xml:space="preserve">all </w:t>
      </w:r>
      <w:r w:rsidR="007E563C" w:rsidRPr="002D2A8F">
        <w:rPr>
          <w:spacing w:val="-38"/>
          <w:sz w:val="22"/>
          <w:szCs w:val="22"/>
        </w:rPr>
        <w:t xml:space="preserve"> </w:t>
      </w:r>
      <w:r w:rsidR="007E563C" w:rsidRPr="002D2A8F">
        <w:rPr>
          <w:sz w:val="22"/>
          <w:szCs w:val="22"/>
        </w:rPr>
        <w:t>service</w:t>
      </w:r>
      <w:r w:rsidRPr="002D2A8F">
        <w:rPr>
          <w:sz w:val="22"/>
          <w:szCs w:val="22"/>
        </w:rPr>
        <w:t>s</w:t>
      </w:r>
      <w:proofErr w:type="gramEnd"/>
      <w:r w:rsidRPr="002D2A8F">
        <w:rPr>
          <w:sz w:val="22"/>
          <w:szCs w:val="22"/>
        </w:rPr>
        <w:t xml:space="preserve"> are isolated and proved dead before the project starts</w:t>
      </w:r>
    </w:p>
    <w:p w14:paraId="425022F3" w14:textId="77777777" w:rsidR="007E563C" w:rsidRPr="002D2A8F" w:rsidRDefault="007110D8" w:rsidP="00BF4C6A">
      <w:pPr>
        <w:pStyle w:val="Heading2"/>
        <w:rPr>
          <w:sz w:val="22"/>
          <w:szCs w:val="22"/>
        </w:rPr>
      </w:pPr>
      <w:r w:rsidRPr="002D2A8F">
        <w:rPr>
          <w:sz w:val="22"/>
          <w:szCs w:val="22"/>
        </w:rPr>
        <w:t>Test and commission a</w:t>
      </w:r>
      <w:r w:rsidR="00E50046" w:rsidRPr="002D2A8F">
        <w:rPr>
          <w:sz w:val="22"/>
          <w:szCs w:val="22"/>
        </w:rPr>
        <w:t xml:space="preserve">ll </w:t>
      </w:r>
      <w:r w:rsidRPr="002D2A8F">
        <w:rPr>
          <w:sz w:val="22"/>
          <w:szCs w:val="22"/>
        </w:rPr>
        <w:t xml:space="preserve">reinstated </w:t>
      </w:r>
      <w:r w:rsidR="00E50046" w:rsidRPr="002D2A8F">
        <w:rPr>
          <w:sz w:val="22"/>
          <w:szCs w:val="22"/>
        </w:rPr>
        <w:t>electrical works.</w:t>
      </w:r>
    </w:p>
    <w:p w14:paraId="17599341" w14:textId="77777777" w:rsidR="00E50046" w:rsidRPr="002D2A8F" w:rsidRDefault="007110D8" w:rsidP="007110D8">
      <w:pPr>
        <w:pStyle w:val="Heading2"/>
        <w:rPr>
          <w:sz w:val="22"/>
          <w:szCs w:val="22"/>
        </w:rPr>
      </w:pPr>
      <w:r w:rsidRPr="002D2A8F">
        <w:rPr>
          <w:sz w:val="22"/>
          <w:szCs w:val="22"/>
        </w:rPr>
        <w:t>Commission an asbestos report from a suitably qualified contractor</w:t>
      </w:r>
    </w:p>
    <w:p w14:paraId="6272E952" w14:textId="77777777" w:rsidR="007110D8" w:rsidRPr="002D2A8F" w:rsidRDefault="007110D8" w:rsidP="007110D8">
      <w:pPr>
        <w:pStyle w:val="Heading2"/>
        <w:rPr>
          <w:sz w:val="22"/>
          <w:szCs w:val="22"/>
        </w:rPr>
      </w:pPr>
      <w:r w:rsidRPr="002D2A8F">
        <w:rPr>
          <w:sz w:val="22"/>
          <w:szCs w:val="22"/>
        </w:rPr>
        <w:t>Prepare details of existing services including drawings.</w:t>
      </w:r>
    </w:p>
    <w:p w14:paraId="6D6DDE48" w14:textId="77777777" w:rsidR="007110D8" w:rsidRPr="002D2A8F" w:rsidRDefault="00A00F7B" w:rsidP="007110D8">
      <w:pPr>
        <w:pStyle w:val="Heading2"/>
        <w:rPr>
          <w:sz w:val="22"/>
          <w:szCs w:val="22"/>
        </w:rPr>
      </w:pPr>
      <w:r w:rsidRPr="002D2A8F">
        <w:rPr>
          <w:sz w:val="22"/>
          <w:szCs w:val="22"/>
        </w:rPr>
        <w:t xml:space="preserve">Disconnect any </w:t>
      </w:r>
      <w:proofErr w:type="spellStart"/>
      <w:r w:rsidRPr="002D2A8F">
        <w:rPr>
          <w:sz w:val="22"/>
          <w:szCs w:val="22"/>
        </w:rPr>
        <w:t>Modnet</w:t>
      </w:r>
      <w:proofErr w:type="spellEnd"/>
      <w:r w:rsidRPr="002D2A8F">
        <w:rPr>
          <w:sz w:val="22"/>
          <w:szCs w:val="22"/>
        </w:rPr>
        <w:t xml:space="preserve"> services which will conflict with the deconstruction of 25 Flt </w:t>
      </w:r>
      <w:r w:rsidR="002D2A8F">
        <w:rPr>
          <w:sz w:val="22"/>
          <w:szCs w:val="22"/>
        </w:rPr>
        <w:t>H</w:t>
      </w:r>
      <w:r w:rsidRPr="002D2A8F">
        <w:rPr>
          <w:sz w:val="22"/>
          <w:szCs w:val="22"/>
        </w:rPr>
        <w:t>ang</w:t>
      </w:r>
      <w:r w:rsidR="0007419A">
        <w:rPr>
          <w:sz w:val="22"/>
          <w:szCs w:val="22"/>
        </w:rPr>
        <w:t>a</w:t>
      </w:r>
      <w:r w:rsidRPr="002D2A8F">
        <w:rPr>
          <w:sz w:val="22"/>
          <w:szCs w:val="22"/>
        </w:rPr>
        <w:t>r (</w:t>
      </w:r>
      <w:r w:rsidR="002D2A8F">
        <w:rPr>
          <w:sz w:val="22"/>
          <w:szCs w:val="22"/>
        </w:rPr>
        <w:t>B</w:t>
      </w:r>
      <w:r w:rsidRPr="002D2A8F">
        <w:rPr>
          <w:sz w:val="22"/>
          <w:szCs w:val="22"/>
        </w:rPr>
        <w:t>uilding 263)</w:t>
      </w:r>
    </w:p>
    <w:p w14:paraId="2AF554C9" w14:textId="77777777" w:rsidR="00A00F7B" w:rsidRPr="004141CB" w:rsidRDefault="0039789E" w:rsidP="007110D8">
      <w:pPr>
        <w:pStyle w:val="Heading2"/>
        <w:rPr>
          <w:sz w:val="22"/>
          <w:szCs w:val="22"/>
        </w:rPr>
      </w:pPr>
      <w:r>
        <w:rPr>
          <w:sz w:val="22"/>
          <w:szCs w:val="22"/>
        </w:rPr>
        <w:tab/>
      </w:r>
      <w:r w:rsidR="00A00F7B" w:rsidRPr="004141CB">
        <w:rPr>
          <w:sz w:val="22"/>
          <w:szCs w:val="22"/>
        </w:rPr>
        <w:t>Complete the necessary steps of the building notification of construction works as per JSP 850.</w:t>
      </w:r>
    </w:p>
    <w:p w14:paraId="20C27AC3" w14:textId="77777777" w:rsidR="00A00F7B" w:rsidRPr="004141CB" w:rsidRDefault="00A00F7B" w:rsidP="00BF4C6A">
      <w:pPr>
        <w:pStyle w:val="Heading2"/>
        <w:rPr>
          <w:sz w:val="22"/>
          <w:szCs w:val="22"/>
        </w:rPr>
      </w:pPr>
      <w:r w:rsidRPr="004141CB">
        <w:rPr>
          <w:sz w:val="22"/>
          <w:szCs w:val="22"/>
        </w:rPr>
        <w:t>Identify any components to be recycled and produce a register for the contractor.</w:t>
      </w:r>
    </w:p>
    <w:p w14:paraId="5FEC5937" w14:textId="77777777" w:rsidR="00DF6A64" w:rsidRPr="0039789E" w:rsidRDefault="00DF6A64" w:rsidP="00DF6A64">
      <w:pPr>
        <w:pStyle w:val="Heading1"/>
        <w:rPr>
          <w:sz w:val="22"/>
          <w:szCs w:val="22"/>
        </w:rPr>
      </w:pPr>
      <w:bookmarkStart w:id="2" w:name="OLE_LINK3"/>
      <w:r w:rsidRPr="0039789E">
        <w:rPr>
          <w:sz w:val="22"/>
          <w:szCs w:val="22"/>
        </w:rPr>
        <w:t>The proposed works for the Contractor are as</w:t>
      </w:r>
      <w:r w:rsidRPr="0039789E">
        <w:rPr>
          <w:spacing w:val="-8"/>
          <w:sz w:val="22"/>
          <w:szCs w:val="22"/>
        </w:rPr>
        <w:t xml:space="preserve"> </w:t>
      </w:r>
      <w:r w:rsidRPr="0039789E">
        <w:rPr>
          <w:sz w:val="22"/>
          <w:szCs w:val="22"/>
        </w:rPr>
        <w:t>follows:</w:t>
      </w:r>
    </w:p>
    <w:p w14:paraId="09276CAC" w14:textId="77777777" w:rsidR="00DF6A64" w:rsidRPr="0039789E" w:rsidRDefault="00DF6A64" w:rsidP="00DF6A64">
      <w:pPr>
        <w:pStyle w:val="Heading2"/>
        <w:rPr>
          <w:sz w:val="22"/>
          <w:szCs w:val="22"/>
        </w:rPr>
      </w:pPr>
      <w:r w:rsidRPr="0039789E">
        <w:rPr>
          <w:sz w:val="22"/>
          <w:szCs w:val="22"/>
        </w:rPr>
        <w:t>Deconstruction</w:t>
      </w:r>
      <w:r w:rsidRPr="0039789E">
        <w:rPr>
          <w:spacing w:val="-9"/>
          <w:sz w:val="22"/>
          <w:szCs w:val="22"/>
        </w:rPr>
        <w:t xml:space="preserve"> </w:t>
      </w:r>
      <w:r w:rsidRPr="0039789E">
        <w:rPr>
          <w:sz w:val="22"/>
          <w:szCs w:val="22"/>
        </w:rPr>
        <w:t>works.</w:t>
      </w:r>
    </w:p>
    <w:p w14:paraId="4880C638" w14:textId="77777777" w:rsidR="00DF6A64" w:rsidRPr="00F12743" w:rsidRDefault="0039789E" w:rsidP="007E563C">
      <w:pPr>
        <w:pStyle w:val="Heading3"/>
        <w:ind w:left="1134"/>
        <w:rPr>
          <w:sz w:val="22"/>
          <w:szCs w:val="22"/>
        </w:rPr>
      </w:pPr>
      <w:r>
        <w:rPr>
          <w:sz w:val="22"/>
          <w:szCs w:val="22"/>
        </w:rPr>
        <w:tab/>
      </w:r>
      <w:r w:rsidR="00DF6A64" w:rsidRPr="00F12743">
        <w:rPr>
          <w:sz w:val="22"/>
          <w:szCs w:val="22"/>
        </w:rPr>
        <w:t>In accordance with Work at Height (</w:t>
      </w:r>
      <w:proofErr w:type="spellStart"/>
      <w:r w:rsidR="00DF6A64" w:rsidRPr="00F12743">
        <w:rPr>
          <w:sz w:val="22"/>
          <w:szCs w:val="22"/>
        </w:rPr>
        <w:t>WaH</w:t>
      </w:r>
      <w:proofErr w:type="spellEnd"/>
      <w:r w:rsidR="00DF6A64" w:rsidRPr="00F12743">
        <w:rPr>
          <w:sz w:val="22"/>
          <w:szCs w:val="22"/>
        </w:rPr>
        <w:t>) Regulations and JSP 375 Volume</w:t>
      </w:r>
      <w:r w:rsidR="00DF6A64" w:rsidRPr="00F12743">
        <w:rPr>
          <w:spacing w:val="-31"/>
          <w:sz w:val="22"/>
          <w:szCs w:val="22"/>
        </w:rPr>
        <w:t xml:space="preserve"> </w:t>
      </w:r>
      <w:r w:rsidR="00DF6A64" w:rsidRPr="00F12743">
        <w:rPr>
          <w:sz w:val="22"/>
          <w:szCs w:val="22"/>
        </w:rPr>
        <w:t>3</w:t>
      </w:r>
      <w:r w:rsidR="00DF6A64" w:rsidRPr="00F12743">
        <w:rPr>
          <w:spacing w:val="-37"/>
          <w:sz w:val="22"/>
          <w:szCs w:val="22"/>
        </w:rPr>
        <w:t xml:space="preserve"> </w:t>
      </w:r>
      <w:r w:rsidR="00DF6A64" w:rsidRPr="00F12743">
        <w:rPr>
          <w:sz w:val="22"/>
          <w:szCs w:val="22"/>
        </w:rPr>
        <w:t>Chapter</w:t>
      </w:r>
      <w:r w:rsidR="00DF6A64" w:rsidRPr="00F12743">
        <w:rPr>
          <w:spacing w:val="-32"/>
          <w:sz w:val="22"/>
          <w:szCs w:val="22"/>
        </w:rPr>
        <w:t xml:space="preserve"> </w:t>
      </w:r>
      <w:r w:rsidR="00DF6A64" w:rsidRPr="00F12743">
        <w:rPr>
          <w:sz w:val="22"/>
          <w:szCs w:val="22"/>
        </w:rPr>
        <w:t>7,</w:t>
      </w:r>
      <w:r w:rsidR="00DF6A64" w:rsidRPr="00F12743">
        <w:rPr>
          <w:spacing w:val="-35"/>
          <w:sz w:val="22"/>
          <w:szCs w:val="22"/>
        </w:rPr>
        <w:t xml:space="preserve"> </w:t>
      </w:r>
      <w:r w:rsidR="00DF6A64" w:rsidRPr="00F12743">
        <w:rPr>
          <w:sz w:val="22"/>
          <w:szCs w:val="22"/>
        </w:rPr>
        <w:t>erect</w:t>
      </w:r>
      <w:r w:rsidR="00DF6A64" w:rsidRPr="00F12743">
        <w:rPr>
          <w:spacing w:val="-32"/>
          <w:sz w:val="22"/>
          <w:szCs w:val="22"/>
        </w:rPr>
        <w:t xml:space="preserve"> </w:t>
      </w:r>
      <w:r w:rsidR="00DF6A64" w:rsidRPr="00F12743">
        <w:rPr>
          <w:sz w:val="22"/>
          <w:szCs w:val="22"/>
        </w:rPr>
        <w:t>safe</w:t>
      </w:r>
      <w:r w:rsidR="00DF6A64" w:rsidRPr="00F12743">
        <w:rPr>
          <w:spacing w:val="-35"/>
          <w:sz w:val="22"/>
          <w:szCs w:val="22"/>
        </w:rPr>
        <w:t xml:space="preserve"> </w:t>
      </w:r>
      <w:r w:rsidR="00DF6A64" w:rsidRPr="00F12743">
        <w:rPr>
          <w:sz w:val="22"/>
          <w:szCs w:val="22"/>
        </w:rPr>
        <w:t>working</w:t>
      </w:r>
      <w:r w:rsidR="00DF6A64" w:rsidRPr="00F12743">
        <w:rPr>
          <w:spacing w:val="-33"/>
          <w:sz w:val="22"/>
          <w:szCs w:val="22"/>
        </w:rPr>
        <w:t xml:space="preserve"> </w:t>
      </w:r>
      <w:r w:rsidR="00DF6A64" w:rsidRPr="00F12743">
        <w:rPr>
          <w:sz w:val="22"/>
          <w:szCs w:val="22"/>
        </w:rPr>
        <w:t>platform</w:t>
      </w:r>
      <w:r w:rsidR="00DF6A64" w:rsidRPr="00F12743">
        <w:rPr>
          <w:spacing w:val="-30"/>
          <w:sz w:val="22"/>
          <w:szCs w:val="22"/>
        </w:rPr>
        <w:t xml:space="preserve"> </w:t>
      </w:r>
      <w:r w:rsidR="00DF6A64" w:rsidRPr="00F12743">
        <w:rPr>
          <w:sz w:val="22"/>
          <w:szCs w:val="22"/>
        </w:rPr>
        <w:t>or</w:t>
      </w:r>
      <w:r w:rsidR="00DF6A64" w:rsidRPr="00F12743">
        <w:rPr>
          <w:spacing w:val="-36"/>
          <w:sz w:val="22"/>
          <w:szCs w:val="22"/>
        </w:rPr>
        <w:t xml:space="preserve"> </w:t>
      </w:r>
      <w:r w:rsidR="00DF6A64" w:rsidRPr="00F12743">
        <w:rPr>
          <w:sz w:val="22"/>
          <w:szCs w:val="22"/>
        </w:rPr>
        <w:t>alternatively</w:t>
      </w:r>
      <w:r w:rsidR="00DF6A64" w:rsidRPr="00F12743">
        <w:rPr>
          <w:spacing w:val="-25"/>
          <w:sz w:val="22"/>
          <w:szCs w:val="22"/>
        </w:rPr>
        <w:t xml:space="preserve"> </w:t>
      </w:r>
      <w:r w:rsidR="00DF6A64" w:rsidRPr="00F12743">
        <w:rPr>
          <w:sz w:val="22"/>
          <w:szCs w:val="22"/>
        </w:rPr>
        <w:t>utilise</w:t>
      </w:r>
      <w:r w:rsidR="00DF6A64" w:rsidRPr="00F12743">
        <w:rPr>
          <w:spacing w:val="-33"/>
          <w:sz w:val="22"/>
          <w:szCs w:val="22"/>
        </w:rPr>
        <w:t xml:space="preserve"> </w:t>
      </w:r>
      <w:r w:rsidR="00DF6A64" w:rsidRPr="00F12743">
        <w:rPr>
          <w:sz w:val="22"/>
          <w:szCs w:val="22"/>
        </w:rPr>
        <w:t>MEWP.</w:t>
      </w:r>
    </w:p>
    <w:p w14:paraId="0F4133FB" w14:textId="61311BAB" w:rsidR="00DF6A64" w:rsidRPr="00F12743" w:rsidRDefault="0039789E" w:rsidP="007E563C">
      <w:pPr>
        <w:pStyle w:val="Heading3"/>
        <w:ind w:left="1134"/>
        <w:rPr>
          <w:sz w:val="22"/>
          <w:szCs w:val="22"/>
        </w:rPr>
      </w:pPr>
      <w:r>
        <w:rPr>
          <w:sz w:val="22"/>
          <w:szCs w:val="22"/>
        </w:rPr>
        <w:tab/>
      </w:r>
      <w:r w:rsidR="00DF6A64" w:rsidRPr="00F12743">
        <w:rPr>
          <w:sz w:val="22"/>
          <w:szCs w:val="22"/>
        </w:rPr>
        <w:t>Disconnection</w:t>
      </w:r>
      <w:r w:rsidR="00DF6A64" w:rsidRPr="00F12743">
        <w:rPr>
          <w:spacing w:val="-34"/>
          <w:sz w:val="22"/>
          <w:szCs w:val="22"/>
        </w:rPr>
        <w:t xml:space="preserve"> </w:t>
      </w:r>
      <w:r w:rsidR="00DF6A64" w:rsidRPr="00F12743">
        <w:rPr>
          <w:sz w:val="22"/>
          <w:szCs w:val="22"/>
        </w:rPr>
        <w:t>of</w:t>
      </w:r>
      <w:r w:rsidR="00DF6A64" w:rsidRPr="00F12743">
        <w:rPr>
          <w:spacing w:val="-40"/>
          <w:sz w:val="22"/>
          <w:szCs w:val="22"/>
        </w:rPr>
        <w:t xml:space="preserve"> </w:t>
      </w:r>
      <w:r w:rsidR="00DF6A64" w:rsidRPr="00F12743">
        <w:rPr>
          <w:sz w:val="22"/>
          <w:szCs w:val="22"/>
        </w:rPr>
        <w:t>any</w:t>
      </w:r>
      <w:r w:rsidR="00DF6A64" w:rsidRPr="00F12743">
        <w:rPr>
          <w:spacing w:val="-41"/>
          <w:sz w:val="22"/>
          <w:szCs w:val="22"/>
        </w:rPr>
        <w:t xml:space="preserve"> </w:t>
      </w:r>
      <w:r w:rsidR="00DF6A64" w:rsidRPr="00F12743">
        <w:rPr>
          <w:sz w:val="22"/>
          <w:szCs w:val="22"/>
        </w:rPr>
        <w:t>mechanical</w:t>
      </w:r>
      <w:r w:rsidR="00DF6A64" w:rsidRPr="00F12743">
        <w:rPr>
          <w:spacing w:val="-34"/>
          <w:sz w:val="22"/>
          <w:szCs w:val="22"/>
        </w:rPr>
        <w:t xml:space="preserve"> </w:t>
      </w:r>
      <w:r w:rsidR="00DF6A64" w:rsidRPr="00F12743">
        <w:rPr>
          <w:sz w:val="22"/>
          <w:szCs w:val="22"/>
        </w:rPr>
        <w:t>and</w:t>
      </w:r>
      <w:r w:rsidR="00A00F7B">
        <w:rPr>
          <w:sz w:val="22"/>
          <w:szCs w:val="22"/>
        </w:rPr>
        <w:t xml:space="preserve"> or </w:t>
      </w:r>
      <w:proofErr w:type="gramStart"/>
      <w:r w:rsidR="00A00F7B">
        <w:rPr>
          <w:sz w:val="22"/>
          <w:szCs w:val="22"/>
        </w:rPr>
        <w:t>electrical</w:t>
      </w:r>
      <w:r w:rsidR="007E563C" w:rsidRPr="00F12743">
        <w:rPr>
          <w:sz w:val="22"/>
          <w:szCs w:val="22"/>
        </w:rPr>
        <w:t xml:space="preserve"> </w:t>
      </w:r>
      <w:r w:rsidR="00DF6A64" w:rsidRPr="00F12743">
        <w:rPr>
          <w:spacing w:val="-38"/>
          <w:sz w:val="22"/>
          <w:szCs w:val="22"/>
        </w:rPr>
        <w:t xml:space="preserve"> </w:t>
      </w:r>
      <w:r w:rsidR="00DF6A64" w:rsidRPr="00F12743">
        <w:rPr>
          <w:sz w:val="22"/>
          <w:szCs w:val="22"/>
        </w:rPr>
        <w:t>services</w:t>
      </w:r>
      <w:proofErr w:type="gramEnd"/>
      <w:r w:rsidR="00DF6A64" w:rsidRPr="00F12743">
        <w:rPr>
          <w:spacing w:val="-36"/>
          <w:sz w:val="22"/>
          <w:szCs w:val="22"/>
        </w:rPr>
        <w:t xml:space="preserve"> </w:t>
      </w:r>
      <w:r w:rsidR="00DF6A64" w:rsidRPr="00F12743">
        <w:rPr>
          <w:sz w:val="22"/>
          <w:szCs w:val="22"/>
        </w:rPr>
        <w:t>required</w:t>
      </w:r>
      <w:r w:rsidR="00DF6A64" w:rsidRPr="00F12743">
        <w:rPr>
          <w:spacing w:val="-40"/>
          <w:sz w:val="22"/>
          <w:szCs w:val="22"/>
        </w:rPr>
        <w:t xml:space="preserve"> </w:t>
      </w:r>
      <w:r w:rsidR="00DF6A64" w:rsidRPr="00F12743">
        <w:rPr>
          <w:sz w:val="22"/>
          <w:szCs w:val="22"/>
        </w:rPr>
        <w:t>to complete the deconstruction of the roof</w:t>
      </w:r>
      <w:r w:rsidR="00DF6A64" w:rsidRPr="00F12743">
        <w:rPr>
          <w:spacing w:val="-28"/>
          <w:sz w:val="22"/>
          <w:szCs w:val="22"/>
        </w:rPr>
        <w:t xml:space="preserve"> </w:t>
      </w:r>
      <w:r w:rsidR="00DF6A64" w:rsidRPr="00F12743">
        <w:rPr>
          <w:sz w:val="22"/>
          <w:szCs w:val="22"/>
        </w:rPr>
        <w:t>cladding.</w:t>
      </w:r>
      <w:r w:rsidR="00A00F7B">
        <w:rPr>
          <w:sz w:val="22"/>
          <w:szCs w:val="22"/>
        </w:rPr>
        <w:t xml:space="preserve"> Air conditioning units are to be </w:t>
      </w:r>
      <w:proofErr w:type="gramStart"/>
      <w:r w:rsidR="00A00F7B">
        <w:rPr>
          <w:sz w:val="22"/>
          <w:szCs w:val="22"/>
        </w:rPr>
        <w:t>removed</w:t>
      </w:r>
      <w:proofErr w:type="gramEnd"/>
      <w:r w:rsidR="007E1B09">
        <w:rPr>
          <w:sz w:val="22"/>
          <w:szCs w:val="22"/>
        </w:rPr>
        <w:t xml:space="preserve"> if necessary</w:t>
      </w:r>
      <w:r w:rsidR="00A00F7B">
        <w:rPr>
          <w:sz w:val="22"/>
          <w:szCs w:val="22"/>
        </w:rPr>
        <w:t>, suitably stored for refitment during the construction phase.</w:t>
      </w:r>
    </w:p>
    <w:p w14:paraId="5373CB4C" w14:textId="77777777" w:rsidR="00DF6A64" w:rsidRPr="00F12743" w:rsidRDefault="0039789E" w:rsidP="007E563C">
      <w:pPr>
        <w:pStyle w:val="Heading3"/>
        <w:ind w:left="1134"/>
        <w:rPr>
          <w:sz w:val="22"/>
          <w:szCs w:val="22"/>
        </w:rPr>
      </w:pPr>
      <w:r>
        <w:rPr>
          <w:sz w:val="22"/>
          <w:szCs w:val="22"/>
        </w:rPr>
        <w:tab/>
      </w:r>
      <w:r w:rsidR="00DF6A64" w:rsidRPr="00F12743">
        <w:rPr>
          <w:sz w:val="22"/>
          <w:szCs w:val="22"/>
        </w:rPr>
        <w:t>Removal</w:t>
      </w:r>
      <w:r w:rsidR="00DF6A64" w:rsidRPr="00F12743">
        <w:rPr>
          <w:spacing w:val="-4"/>
          <w:sz w:val="22"/>
          <w:szCs w:val="22"/>
        </w:rPr>
        <w:t xml:space="preserve"> </w:t>
      </w:r>
      <w:r w:rsidR="00DF6A64" w:rsidRPr="00F12743">
        <w:rPr>
          <w:sz w:val="22"/>
          <w:szCs w:val="22"/>
        </w:rPr>
        <w:t>of</w:t>
      </w:r>
      <w:r w:rsidR="00DF6A64" w:rsidRPr="00F12743">
        <w:rPr>
          <w:spacing w:val="-11"/>
          <w:sz w:val="22"/>
          <w:szCs w:val="22"/>
        </w:rPr>
        <w:t xml:space="preserve"> </w:t>
      </w:r>
      <w:r w:rsidR="00DF6A64" w:rsidRPr="00F12743">
        <w:rPr>
          <w:sz w:val="22"/>
          <w:szCs w:val="22"/>
        </w:rPr>
        <w:t>old</w:t>
      </w:r>
      <w:r w:rsidR="00DF6A64" w:rsidRPr="00F12743">
        <w:rPr>
          <w:spacing w:val="-14"/>
          <w:sz w:val="22"/>
          <w:szCs w:val="22"/>
        </w:rPr>
        <w:t xml:space="preserve"> </w:t>
      </w:r>
      <w:r w:rsidR="00DF6A64" w:rsidRPr="00F12743">
        <w:rPr>
          <w:sz w:val="22"/>
          <w:szCs w:val="22"/>
        </w:rPr>
        <w:t>cladding</w:t>
      </w:r>
      <w:r w:rsidR="00DF6A64" w:rsidRPr="00F12743">
        <w:rPr>
          <w:spacing w:val="2"/>
          <w:sz w:val="22"/>
          <w:szCs w:val="22"/>
        </w:rPr>
        <w:t xml:space="preserve"> </w:t>
      </w:r>
      <w:r w:rsidR="00DF6A64" w:rsidRPr="00F12743">
        <w:rPr>
          <w:sz w:val="22"/>
          <w:szCs w:val="22"/>
        </w:rPr>
        <w:t>system</w:t>
      </w:r>
      <w:r w:rsidR="00DF6A64" w:rsidRPr="00F12743">
        <w:rPr>
          <w:spacing w:val="-3"/>
          <w:sz w:val="22"/>
          <w:szCs w:val="22"/>
        </w:rPr>
        <w:t xml:space="preserve"> </w:t>
      </w:r>
      <w:r w:rsidR="00DF6A64" w:rsidRPr="00F12743">
        <w:rPr>
          <w:sz w:val="22"/>
          <w:szCs w:val="22"/>
        </w:rPr>
        <w:t>on</w:t>
      </w:r>
      <w:r w:rsidR="00DF6A64" w:rsidRPr="00F12743">
        <w:rPr>
          <w:spacing w:val="-4"/>
          <w:sz w:val="22"/>
          <w:szCs w:val="22"/>
        </w:rPr>
        <w:t xml:space="preserve"> </w:t>
      </w:r>
      <w:r w:rsidR="00DF6A64" w:rsidRPr="00F12743">
        <w:rPr>
          <w:sz w:val="22"/>
          <w:szCs w:val="22"/>
        </w:rPr>
        <w:t>the</w:t>
      </w:r>
      <w:r w:rsidR="00DF6A64" w:rsidRPr="00F12743">
        <w:rPr>
          <w:spacing w:val="-9"/>
          <w:sz w:val="22"/>
          <w:szCs w:val="22"/>
        </w:rPr>
        <w:t xml:space="preserve"> </w:t>
      </w:r>
      <w:r w:rsidR="00DF6A64" w:rsidRPr="00F12743">
        <w:rPr>
          <w:sz w:val="22"/>
          <w:szCs w:val="22"/>
        </w:rPr>
        <w:t>roof</w:t>
      </w:r>
      <w:r w:rsidR="00DF6A64" w:rsidRPr="00F12743">
        <w:rPr>
          <w:spacing w:val="-8"/>
          <w:sz w:val="22"/>
          <w:szCs w:val="22"/>
        </w:rPr>
        <w:t xml:space="preserve"> </w:t>
      </w:r>
      <w:r w:rsidR="00DF6A64" w:rsidRPr="00F12743">
        <w:rPr>
          <w:sz w:val="22"/>
          <w:szCs w:val="22"/>
        </w:rPr>
        <w:t>and</w:t>
      </w:r>
      <w:r w:rsidR="00DF6A64" w:rsidRPr="00F12743">
        <w:rPr>
          <w:spacing w:val="-8"/>
          <w:sz w:val="22"/>
          <w:szCs w:val="22"/>
        </w:rPr>
        <w:t xml:space="preserve"> </w:t>
      </w:r>
      <w:r w:rsidR="00DF6A64" w:rsidRPr="00F12743">
        <w:rPr>
          <w:sz w:val="22"/>
          <w:szCs w:val="22"/>
        </w:rPr>
        <w:t>elevations.</w:t>
      </w:r>
    </w:p>
    <w:p w14:paraId="1C4AF568" w14:textId="77777777" w:rsidR="00DF6A64" w:rsidRPr="00757F91" w:rsidRDefault="0039789E" w:rsidP="007E563C">
      <w:pPr>
        <w:pStyle w:val="Heading3"/>
        <w:ind w:left="1134"/>
        <w:rPr>
          <w:sz w:val="22"/>
          <w:szCs w:val="22"/>
        </w:rPr>
      </w:pPr>
      <w:r w:rsidRPr="00757F91">
        <w:rPr>
          <w:sz w:val="22"/>
          <w:szCs w:val="22"/>
        </w:rPr>
        <w:tab/>
      </w:r>
      <w:r w:rsidR="00DF6A64" w:rsidRPr="00757F91">
        <w:rPr>
          <w:sz w:val="22"/>
          <w:szCs w:val="22"/>
        </w:rPr>
        <w:t>Removal of damaged and unserviceable sheeting</w:t>
      </w:r>
      <w:r w:rsidR="00DF6A64" w:rsidRPr="00757F91">
        <w:rPr>
          <w:spacing w:val="-16"/>
          <w:sz w:val="22"/>
          <w:szCs w:val="22"/>
        </w:rPr>
        <w:t xml:space="preserve"> </w:t>
      </w:r>
      <w:r w:rsidR="00DF6A64" w:rsidRPr="00757F91">
        <w:rPr>
          <w:sz w:val="22"/>
          <w:szCs w:val="22"/>
        </w:rPr>
        <w:t>rails.</w:t>
      </w:r>
    </w:p>
    <w:p w14:paraId="02B5659C" w14:textId="77777777" w:rsidR="0098087A" w:rsidRPr="00757F91" w:rsidRDefault="0039789E" w:rsidP="007E563C">
      <w:pPr>
        <w:pStyle w:val="Heading3"/>
        <w:ind w:left="1134"/>
        <w:rPr>
          <w:sz w:val="22"/>
          <w:szCs w:val="22"/>
        </w:rPr>
      </w:pPr>
      <w:r w:rsidRPr="00757F91">
        <w:rPr>
          <w:sz w:val="22"/>
          <w:szCs w:val="22"/>
        </w:rPr>
        <w:tab/>
      </w:r>
      <w:r w:rsidR="0098087A" w:rsidRPr="00757F91">
        <w:rPr>
          <w:sz w:val="22"/>
          <w:szCs w:val="22"/>
        </w:rPr>
        <w:t xml:space="preserve">Removal of any doors, windows, </w:t>
      </w:r>
      <w:proofErr w:type="gramStart"/>
      <w:r w:rsidR="0098087A" w:rsidRPr="00757F91">
        <w:rPr>
          <w:sz w:val="22"/>
          <w:szCs w:val="22"/>
        </w:rPr>
        <w:t>fixtures</w:t>
      </w:r>
      <w:proofErr w:type="gramEnd"/>
      <w:r w:rsidR="0098087A" w:rsidRPr="00757F91">
        <w:rPr>
          <w:sz w:val="22"/>
          <w:szCs w:val="22"/>
        </w:rPr>
        <w:t xml:space="preserve"> and fittings deemed necessary to remove the old cladding system.</w:t>
      </w:r>
    </w:p>
    <w:p w14:paraId="0407C873" w14:textId="1C710FF1" w:rsidR="007E563C" w:rsidRPr="00757F91" w:rsidRDefault="0039789E" w:rsidP="007E563C">
      <w:pPr>
        <w:pStyle w:val="Heading3"/>
        <w:ind w:left="1134"/>
        <w:rPr>
          <w:b/>
          <w:bCs/>
          <w:sz w:val="22"/>
          <w:szCs w:val="22"/>
        </w:rPr>
      </w:pPr>
      <w:r w:rsidRPr="00757F91">
        <w:rPr>
          <w:sz w:val="22"/>
          <w:szCs w:val="22"/>
        </w:rPr>
        <w:tab/>
      </w:r>
      <w:r w:rsidR="001E780C" w:rsidRPr="00757F91">
        <w:rPr>
          <w:b/>
          <w:bCs/>
          <w:sz w:val="22"/>
          <w:szCs w:val="22"/>
        </w:rPr>
        <w:t>Not Used</w:t>
      </w:r>
    </w:p>
    <w:p w14:paraId="39A18ECA" w14:textId="77777777" w:rsidR="007E563C" w:rsidRPr="00F12743" w:rsidRDefault="0039789E" w:rsidP="007E563C">
      <w:pPr>
        <w:pStyle w:val="Heading3"/>
        <w:ind w:left="1134"/>
        <w:rPr>
          <w:sz w:val="22"/>
          <w:szCs w:val="22"/>
        </w:rPr>
      </w:pPr>
      <w:r>
        <w:rPr>
          <w:sz w:val="22"/>
          <w:szCs w:val="22"/>
        </w:rPr>
        <w:tab/>
      </w:r>
      <w:r w:rsidR="007E563C" w:rsidRPr="00F12743">
        <w:rPr>
          <w:sz w:val="22"/>
          <w:szCs w:val="22"/>
        </w:rPr>
        <w:t xml:space="preserve">Removal of all waste from the </w:t>
      </w:r>
      <w:proofErr w:type="gramStart"/>
      <w:r w:rsidR="007E563C" w:rsidRPr="00F12743">
        <w:rPr>
          <w:sz w:val="22"/>
          <w:szCs w:val="22"/>
        </w:rPr>
        <w:t>site  to</w:t>
      </w:r>
      <w:proofErr w:type="gramEnd"/>
      <w:r w:rsidR="007E563C" w:rsidRPr="00F12743">
        <w:rPr>
          <w:sz w:val="22"/>
          <w:szCs w:val="22"/>
        </w:rPr>
        <w:t xml:space="preserve"> prevent the migration of Foreign Objects and Debris (FOD) to the HLS and/or Philip SW Goldson airport. To reduce FOD, waste must be contained in such a manner that wind cannot move it around the site.</w:t>
      </w:r>
    </w:p>
    <w:p w14:paraId="05EFAFE5" w14:textId="77777777" w:rsidR="00DF6A64" w:rsidRPr="00F12743" w:rsidRDefault="0039789E" w:rsidP="007E563C">
      <w:pPr>
        <w:pStyle w:val="Heading3"/>
        <w:ind w:left="1134"/>
        <w:rPr>
          <w:sz w:val="22"/>
          <w:szCs w:val="22"/>
        </w:rPr>
      </w:pPr>
      <w:r>
        <w:rPr>
          <w:sz w:val="22"/>
          <w:szCs w:val="22"/>
        </w:rPr>
        <w:tab/>
      </w:r>
      <w:r w:rsidR="00DF6A64" w:rsidRPr="00F12743">
        <w:rPr>
          <w:sz w:val="22"/>
          <w:szCs w:val="22"/>
        </w:rPr>
        <w:t>Cleaning and preparation of the steel</w:t>
      </w:r>
      <w:r w:rsidR="00DF6A64" w:rsidRPr="00F12743">
        <w:rPr>
          <w:spacing w:val="-29"/>
          <w:sz w:val="22"/>
          <w:szCs w:val="22"/>
        </w:rPr>
        <w:t xml:space="preserve"> </w:t>
      </w:r>
      <w:r w:rsidR="00DF6A64" w:rsidRPr="00F12743">
        <w:rPr>
          <w:sz w:val="22"/>
          <w:szCs w:val="22"/>
        </w:rPr>
        <w:t>structure</w:t>
      </w:r>
      <w:r w:rsidR="00A00F7B">
        <w:rPr>
          <w:sz w:val="22"/>
          <w:szCs w:val="22"/>
        </w:rPr>
        <w:t xml:space="preserve"> to enable recladding</w:t>
      </w:r>
      <w:r w:rsidR="00DF6A64" w:rsidRPr="00F12743">
        <w:rPr>
          <w:sz w:val="22"/>
          <w:szCs w:val="22"/>
        </w:rPr>
        <w:t>.</w:t>
      </w:r>
    </w:p>
    <w:p w14:paraId="573BAA8C" w14:textId="77777777" w:rsidR="00DF6A64" w:rsidRPr="00F12743" w:rsidRDefault="00DF6A64" w:rsidP="007E563C">
      <w:pPr>
        <w:pStyle w:val="Heading2"/>
        <w:rPr>
          <w:sz w:val="22"/>
          <w:szCs w:val="22"/>
        </w:rPr>
      </w:pPr>
      <w:r w:rsidRPr="00F12743">
        <w:rPr>
          <w:sz w:val="22"/>
          <w:szCs w:val="22"/>
        </w:rPr>
        <w:lastRenderedPageBreak/>
        <w:t>Re-cladding of the main hang</w:t>
      </w:r>
      <w:r w:rsidR="0007419A">
        <w:rPr>
          <w:sz w:val="22"/>
          <w:szCs w:val="22"/>
        </w:rPr>
        <w:t>a</w:t>
      </w:r>
      <w:r w:rsidRPr="00F12743">
        <w:rPr>
          <w:sz w:val="22"/>
          <w:szCs w:val="22"/>
        </w:rPr>
        <w:t>r</w:t>
      </w:r>
      <w:r w:rsidRPr="00F12743">
        <w:rPr>
          <w:spacing w:val="-6"/>
          <w:sz w:val="22"/>
          <w:szCs w:val="22"/>
        </w:rPr>
        <w:t xml:space="preserve"> </w:t>
      </w:r>
      <w:r w:rsidRPr="00F12743">
        <w:rPr>
          <w:sz w:val="22"/>
          <w:szCs w:val="22"/>
        </w:rPr>
        <w:t>roof</w:t>
      </w:r>
      <w:r w:rsidR="00A759AF">
        <w:rPr>
          <w:sz w:val="22"/>
          <w:szCs w:val="22"/>
        </w:rPr>
        <w:t xml:space="preserve"> and all elevations including hangar sliding doors</w:t>
      </w:r>
      <w:r w:rsidRPr="00F12743">
        <w:rPr>
          <w:sz w:val="22"/>
          <w:szCs w:val="22"/>
        </w:rPr>
        <w:t>.</w:t>
      </w:r>
    </w:p>
    <w:p w14:paraId="270AAC34" w14:textId="77777777" w:rsidR="00DF6A64" w:rsidRPr="00757F91" w:rsidRDefault="00E97142" w:rsidP="007E563C">
      <w:pPr>
        <w:pStyle w:val="Heading3"/>
        <w:ind w:left="1134"/>
        <w:rPr>
          <w:sz w:val="22"/>
          <w:szCs w:val="22"/>
        </w:rPr>
      </w:pPr>
      <w:r w:rsidRPr="00757F91">
        <w:rPr>
          <w:sz w:val="22"/>
          <w:szCs w:val="22"/>
        </w:rPr>
        <w:tab/>
      </w:r>
      <w:r w:rsidR="00DF6A64" w:rsidRPr="00757F91">
        <w:rPr>
          <w:sz w:val="22"/>
          <w:szCs w:val="22"/>
        </w:rPr>
        <w:t>Installation of single skin metal</w:t>
      </w:r>
      <w:r w:rsidR="007E563C" w:rsidRPr="00757F91">
        <w:rPr>
          <w:sz w:val="22"/>
          <w:szCs w:val="22"/>
        </w:rPr>
        <w:t xml:space="preserve"> </w:t>
      </w:r>
      <w:r w:rsidR="00DF6A64" w:rsidRPr="00757F91">
        <w:rPr>
          <w:sz w:val="22"/>
          <w:szCs w:val="22"/>
        </w:rPr>
        <w:t>profile sheet</w:t>
      </w:r>
      <w:r w:rsidR="00DF6A64" w:rsidRPr="00757F91">
        <w:rPr>
          <w:spacing w:val="-38"/>
          <w:sz w:val="22"/>
          <w:szCs w:val="22"/>
        </w:rPr>
        <w:t xml:space="preserve"> </w:t>
      </w:r>
      <w:r w:rsidR="00DF6A64" w:rsidRPr="00757F91">
        <w:rPr>
          <w:sz w:val="22"/>
          <w:szCs w:val="22"/>
        </w:rPr>
        <w:t>cladding.</w:t>
      </w:r>
      <w:r w:rsidR="007E563C" w:rsidRPr="00757F91">
        <w:rPr>
          <w:sz w:val="22"/>
          <w:szCs w:val="22"/>
        </w:rPr>
        <w:t xml:space="preserve"> </w:t>
      </w:r>
    </w:p>
    <w:p w14:paraId="5F7D1D95" w14:textId="77777777" w:rsidR="00DF6A64" w:rsidRPr="00757F91" w:rsidRDefault="00E97142" w:rsidP="007E563C">
      <w:pPr>
        <w:pStyle w:val="Heading3"/>
        <w:ind w:left="1134"/>
        <w:rPr>
          <w:sz w:val="22"/>
          <w:szCs w:val="22"/>
        </w:rPr>
      </w:pPr>
      <w:r w:rsidRPr="00757F91">
        <w:rPr>
          <w:sz w:val="22"/>
          <w:szCs w:val="22"/>
        </w:rPr>
        <w:tab/>
      </w:r>
      <w:r w:rsidR="00DF6A64" w:rsidRPr="00757F91">
        <w:rPr>
          <w:sz w:val="22"/>
          <w:szCs w:val="22"/>
        </w:rPr>
        <w:t>Installation</w:t>
      </w:r>
      <w:r w:rsidR="00DF6A64" w:rsidRPr="00757F91">
        <w:rPr>
          <w:spacing w:val="-9"/>
          <w:sz w:val="22"/>
          <w:szCs w:val="22"/>
        </w:rPr>
        <w:t xml:space="preserve"> </w:t>
      </w:r>
      <w:r w:rsidR="00DF6A64" w:rsidRPr="00757F91">
        <w:rPr>
          <w:sz w:val="22"/>
          <w:szCs w:val="22"/>
        </w:rPr>
        <w:t>of</w:t>
      </w:r>
      <w:r w:rsidR="00DF6A64" w:rsidRPr="00757F91">
        <w:rPr>
          <w:spacing w:val="-20"/>
          <w:sz w:val="22"/>
          <w:szCs w:val="22"/>
        </w:rPr>
        <w:t xml:space="preserve"> </w:t>
      </w:r>
      <w:r w:rsidR="00DF6A64" w:rsidRPr="00757F91">
        <w:rPr>
          <w:sz w:val="22"/>
          <w:szCs w:val="22"/>
        </w:rPr>
        <w:t>high-level</w:t>
      </w:r>
      <w:r w:rsidR="00DF6A64" w:rsidRPr="00757F91">
        <w:rPr>
          <w:spacing w:val="-15"/>
          <w:sz w:val="22"/>
          <w:szCs w:val="22"/>
        </w:rPr>
        <w:t xml:space="preserve"> </w:t>
      </w:r>
      <w:r w:rsidR="00DF6A64" w:rsidRPr="00757F91">
        <w:rPr>
          <w:sz w:val="22"/>
          <w:szCs w:val="22"/>
        </w:rPr>
        <w:t>translucent</w:t>
      </w:r>
      <w:r w:rsidR="00DF6A64" w:rsidRPr="00757F91">
        <w:rPr>
          <w:spacing w:val="-8"/>
          <w:sz w:val="22"/>
          <w:szCs w:val="22"/>
        </w:rPr>
        <w:t xml:space="preserve"> </w:t>
      </w:r>
      <w:r w:rsidR="00DF6A64" w:rsidRPr="00757F91">
        <w:rPr>
          <w:sz w:val="22"/>
          <w:szCs w:val="22"/>
        </w:rPr>
        <w:t>panels</w:t>
      </w:r>
      <w:r w:rsidR="00DF6A64" w:rsidRPr="00757F91">
        <w:rPr>
          <w:spacing w:val="-7"/>
          <w:sz w:val="22"/>
          <w:szCs w:val="22"/>
        </w:rPr>
        <w:t xml:space="preserve"> </w:t>
      </w:r>
      <w:r w:rsidR="00DF6A64" w:rsidRPr="00757F91">
        <w:rPr>
          <w:sz w:val="22"/>
          <w:szCs w:val="22"/>
        </w:rPr>
        <w:t>as</w:t>
      </w:r>
      <w:r w:rsidR="00DF6A64" w:rsidRPr="00757F91">
        <w:rPr>
          <w:spacing w:val="-20"/>
          <w:sz w:val="22"/>
          <w:szCs w:val="22"/>
        </w:rPr>
        <w:t xml:space="preserve"> </w:t>
      </w:r>
      <w:r w:rsidR="00DF6A64" w:rsidRPr="00757F91">
        <w:rPr>
          <w:sz w:val="22"/>
          <w:szCs w:val="22"/>
        </w:rPr>
        <w:t>per</w:t>
      </w:r>
      <w:r w:rsidR="00DF6A64" w:rsidRPr="00757F91">
        <w:rPr>
          <w:spacing w:val="-16"/>
          <w:sz w:val="22"/>
          <w:szCs w:val="22"/>
        </w:rPr>
        <w:t xml:space="preserve"> </w:t>
      </w:r>
      <w:r w:rsidR="00DF6A64" w:rsidRPr="00757F91">
        <w:rPr>
          <w:sz w:val="22"/>
          <w:szCs w:val="22"/>
        </w:rPr>
        <w:t>the</w:t>
      </w:r>
      <w:r w:rsidR="00DF6A64" w:rsidRPr="00757F91">
        <w:rPr>
          <w:spacing w:val="-17"/>
          <w:sz w:val="22"/>
          <w:szCs w:val="22"/>
        </w:rPr>
        <w:t xml:space="preserve"> </w:t>
      </w:r>
      <w:r w:rsidR="00DF6A64" w:rsidRPr="00757F91">
        <w:rPr>
          <w:sz w:val="22"/>
          <w:szCs w:val="22"/>
        </w:rPr>
        <w:t>original</w:t>
      </w:r>
      <w:r w:rsidR="00DF6A64" w:rsidRPr="00757F91">
        <w:rPr>
          <w:spacing w:val="-14"/>
          <w:sz w:val="22"/>
          <w:szCs w:val="22"/>
        </w:rPr>
        <w:t xml:space="preserve"> </w:t>
      </w:r>
      <w:r w:rsidR="00DF6A64" w:rsidRPr="00757F91">
        <w:rPr>
          <w:sz w:val="22"/>
          <w:szCs w:val="22"/>
        </w:rPr>
        <w:t>design.</w:t>
      </w:r>
    </w:p>
    <w:p w14:paraId="5DE4BD09" w14:textId="77777777" w:rsidR="007E563C" w:rsidRPr="00757F91" w:rsidRDefault="00E97142" w:rsidP="007E563C">
      <w:pPr>
        <w:pStyle w:val="Heading3"/>
        <w:ind w:left="1134"/>
        <w:rPr>
          <w:w w:val="95"/>
          <w:sz w:val="22"/>
          <w:szCs w:val="22"/>
        </w:rPr>
      </w:pPr>
      <w:r w:rsidRPr="00757F91">
        <w:rPr>
          <w:w w:val="95"/>
          <w:sz w:val="22"/>
          <w:szCs w:val="22"/>
        </w:rPr>
        <w:tab/>
      </w:r>
      <w:r w:rsidR="007E563C" w:rsidRPr="00757F91">
        <w:rPr>
          <w:w w:val="95"/>
          <w:sz w:val="22"/>
          <w:szCs w:val="22"/>
        </w:rPr>
        <w:t>Installation of ridge cap, flashing, soffits, barge boards and gable ends.</w:t>
      </w:r>
    </w:p>
    <w:p w14:paraId="2B34EF4B" w14:textId="77777777" w:rsidR="007E563C" w:rsidRPr="00757F91" w:rsidRDefault="00E97142" w:rsidP="007E563C">
      <w:pPr>
        <w:pStyle w:val="Heading3"/>
        <w:ind w:left="1134"/>
        <w:rPr>
          <w:w w:val="95"/>
          <w:sz w:val="22"/>
          <w:szCs w:val="22"/>
        </w:rPr>
      </w:pPr>
      <w:r w:rsidRPr="00757F91">
        <w:rPr>
          <w:w w:val="95"/>
          <w:sz w:val="22"/>
          <w:szCs w:val="22"/>
        </w:rPr>
        <w:tab/>
      </w:r>
      <w:r w:rsidR="00DF6A64" w:rsidRPr="00757F91">
        <w:rPr>
          <w:w w:val="95"/>
          <w:sz w:val="22"/>
          <w:szCs w:val="22"/>
        </w:rPr>
        <w:t>R</w:t>
      </w:r>
      <w:r w:rsidR="007E563C" w:rsidRPr="00757F91">
        <w:rPr>
          <w:w w:val="95"/>
          <w:sz w:val="22"/>
          <w:szCs w:val="22"/>
        </w:rPr>
        <w:t>e-instatement of all ventilation Opening as per the original installation.</w:t>
      </w:r>
    </w:p>
    <w:p w14:paraId="28CCCEBD" w14:textId="77777777" w:rsidR="007E563C" w:rsidRPr="00757F91" w:rsidRDefault="00E97142" w:rsidP="007E563C">
      <w:pPr>
        <w:pStyle w:val="Heading3"/>
        <w:ind w:left="1134"/>
        <w:rPr>
          <w:w w:val="95"/>
          <w:sz w:val="22"/>
          <w:szCs w:val="22"/>
        </w:rPr>
      </w:pPr>
      <w:r w:rsidRPr="00757F91">
        <w:rPr>
          <w:w w:val="95"/>
          <w:sz w:val="22"/>
          <w:szCs w:val="22"/>
        </w:rPr>
        <w:tab/>
      </w:r>
      <w:r w:rsidR="007E563C" w:rsidRPr="00757F91">
        <w:rPr>
          <w:w w:val="95"/>
          <w:sz w:val="22"/>
          <w:szCs w:val="22"/>
        </w:rPr>
        <w:t>Reinstatement of any mechanical and/or electrical services</w:t>
      </w:r>
      <w:r w:rsidR="00A00F7B" w:rsidRPr="00757F91">
        <w:rPr>
          <w:w w:val="95"/>
          <w:sz w:val="22"/>
          <w:szCs w:val="22"/>
        </w:rPr>
        <w:t xml:space="preserve"> including air conditioning</w:t>
      </w:r>
      <w:r w:rsidR="007E563C" w:rsidRPr="00757F91">
        <w:rPr>
          <w:w w:val="95"/>
          <w:sz w:val="22"/>
          <w:szCs w:val="22"/>
        </w:rPr>
        <w:t xml:space="preserve"> removed as part of the deconstruction or installation works.</w:t>
      </w:r>
    </w:p>
    <w:p w14:paraId="5423EEDE" w14:textId="0BF57E31" w:rsidR="00E97142" w:rsidRPr="00757F91" w:rsidRDefault="00E97142" w:rsidP="007E563C">
      <w:pPr>
        <w:pStyle w:val="Heading3"/>
        <w:ind w:left="1134"/>
        <w:rPr>
          <w:b/>
          <w:bCs/>
          <w:w w:val="95"/>
          <w:sz w:val="22"/>
          <w:szCs w:val="22"/>
        </w:rPr>
      </w:pPr>
      <w:r w:rsidRPr="00757F91">
        <w:rPr>
          <w:w w:val="95"/>
          <w:sz w:val="22"/>
          <w:szCs w:val="22"/>
        </w:rPr>
        <w:tab/>
      </w:r>
      <w:r w:rsidR="001E780C" w:rsidRPr="00757F91">
        <w:rPr>
          <w:b/>
          <w:bCs/>
          <w:w w:val="95"/>
          <w:sz w:val="22"/>
          <w:szCs w:val="22"/>
        </w:rPr>
        <w:t>Not used</w:t>
      </w:r>
    </w:p>
    <w:p w14:paraId="018F9C0F" w14:textId="398A9598" w:rsidR="00E97142" w:rsidRPr="00757F91" w:rsidRDefault="00E97142" w:rsidP="007E563C">
      <w:pPr>
        <w:pStyle w:val="Heading3"/>
        <w:ind w:left="1134"/>
        <w:rPr>
          <w:b/>
          <w:bCs/>
          <w:w w:val="95"/>
          <w:sz w:val="22"/>
          <w:szCs w:val="22"/>
        </w:rPr>
      </w:pPr>
      <w:r w:rsidRPr="00757F91">
        <w:rPr>
          <w:w w:val="95"/>
          <w:sz w:val="22"/>
          <w:szCs w:val="22"/>
        </w:rPr>
        <w:tab/>
      </w:r>
      <w:r w:rsidR="001E780C" w:rsidRPr="00757F91">
        <w:rPr>
          <w:b/>
          <w:bCs/>
          <w:w w:val="95"/>
          <w:sz w:val="22"/>
          <w:szCs w:val="22"/>
        </w:rPr>
        <w:t>Not used</w:t>
      </w:r>
    </w:p>
    <w:p w14:paraId="7D62A404" w14:textId="4B1652F5" w:rsidR="00A759AF" w:rsidRPr="00757F91" w:rsidRDefault="001E780C" w:rsidP="007E563C">
      <w:pPr>
        <w:pStyle w:val="Heading3"/>
        <w:ind w:left="1134"/>
        <w:rPr>
          <w:b/>
          <w:bCs/>
          <w:w w:val="95"/>
          <w:sz w:val="22"/>
          <w:szCs w:val="22"/>
        </w:rPr>
      </w:pPr>
      <w:r w:rsidRPr="00757F91">
        <w:rPr>
          <w:b/>
          <w:bCs/>
          <w:w w:val="95"/>
          <w:sz w:val="22"/>
          <w:szCs w:val="22"/>
        </w:rPr>
        <w:tab/>
        <w:t>Not used</w:t>
      </w:r>
    </w:p>
    <w:p w14:paraId="4C3B32FA" w14:textId="77777777" w:rsidR="00DF6A64" w:rsidRPr="00757F91" w:rsidRDefault="00DF6A64" w:rsidP="007E563C">
      <w:pPr>
        <w:pStyle w:val="Heading2"/>
        <w:rPr>
          <w:sz w:val="22"/>
          <w:szCs w:val="22"/>
        </w:rPr>
      </w:pPr>
      <w:r w:rsidRPr="00757F91">
        <w:rPr>
          <w:sz w:val="22"/>
          <w:szCs w:val="22"/>
        </w:rPr>
        <w:t>Re-cladding of</w:t>
      </w:r>
      <w:r w:rsidRPr="00757F91">
        <w:rPr>
          <w:spacing w:val="-17"/>
          <w:sz w:val="22"/>
          <w:szCs w:val="22"/>
        </w:rPr>
        <w:t xml:space="preserve"> </w:t>
      </w:r>
      <w:r w:rsidRPr="00757F91">
        <w:rPr>
          <w:sz w:val="22"/>
          <w:szCs w:val="22"/>
        </w:rPr>
        <w:t>annex</w:t>
      </w:r>
      <w:r w:rsidRPr="00757F91">
        <w:rPr>
          <w:spacing w:val="-4"/>
          <w:sz w:val="22"/>
          <w:szCs w:val="22"/>
        </w:rPr>
        <w:t xml:space="preserve"> </w:t>
      </w:r>
      <w:r w:rsidRPr="00757F91">
        <w:rPr>
          <w:sz w:val="22"/>
          <w:szCs w:val="22"/>
        </w:rPr>
        <w:t>offices</w:t>
      </w:r>
      <w:r w:rsidRPr="00757F91">
        <w:rPr>
          <w:spacing w:val="-5"/>
          <w:sz w:val="22"/>
          <w:szCs w:val="22"/>
        </w:rPr>
        <w:t xml:space="preserve"> </w:t>
      </w:r>
      <w:r w:rsidRPr="00757F91">
        <w:rPr>
          <w:sz w:val="22"/>
          <w:szCs w:val="22"/>
        </w:rPr>
        <w:t>to</w:t>
      </w:r>
      <w:r w:rsidRPr="00757F91">
        <w:rPr>
          <w:spacing w:val="-14"/>
          <w:sz w:val="22"/>
          <w:szCs w:val="22"/>
        </w:rPr>
        <w:t xml:space="preserve"> </w:t>
      </w:r>
      <w:r w:rsidRPr="00757F91">
        <w:rPr>
          <w:sz w:val="22"/>
          <w:szCs w:val="22"/>
        </w:rPr>
        <w:t>the</w:t>
      </w:r>
      <w:r w:rsidRPr="00757F91">
        <w:rPr>
          <w:spacing w:val="-16"/>
          <w:sz w:val="22"/>
          <w:szCs w:val="22"/>
        </w:rPr>
        <w:t xml:space="preserve"> </w:t>
      </w:r>
      <w:r w:rsidRPr="00757F91">
        <w:rPr>
          <w:sz w:val="22"/>
          <w:szCs w:val="22"/>
        </w:rPr>
        <w:t>north</w:t>
      </w:r>
      <w:r w:rsidRPr="00757F91">
        <w:rPr>
          <w:spacing w:val="-11"/>
          <w:sz w:val="22"/>
          <w:szCs w:val="22"/>
        </w:rPr>
        <w:t xml:space="preserve"> </w:t>
      </w:r>
      <w:r w:rsidRPr="00757F91">
        <w:rPr>
          <w:sz w:val="22"/>
          <w:szCs w:val="22"/>
        </w:rPr>
        <w:t>and</w:t>
      </w:r>
      <w:r w:rsidRPr="00757F91">
        <w:rPr>
          <w:spacing w:val="-17"/>
          <w:sz w:val="22"/>
          <w:szCs w:val="22"/>
        </w:rPr>
        <w:t xml:space="preserve"> </w:t>
      </w:r>
      <w:r w:rsidRPr="00757F91">
        <w:rPr>
          <w:sz w:val="22"/>
          <w:szCs w:val="22"/>
        </w:rPr>
        <w:t>south</w:t>
      </w:r>
      <w:r w:rsidRPr="00757F91">
        <w:rPr>
          <w:spacing w:val="-10"/>
          <w:sz w:val="22"/>
          <w:szCs w:val="22"/>
        </w:rPr>
        <w:t xml:space="preserve"> </w:t>
      </w:r>
      <w:r w:rsidRPr="00757F91">
        <w:rPr>
          <w:sz w:val="22"/>
          <w:szCs w:val="22"/>
        </w:rPr>
        <w:t>of</w:t>
      </w:r>
      <w:r w:rsidRPr="00757F91">
        <w:rPr>
          <w:spacing w:val="-17"/>
          <w:sz w:val="22"/>
          <w:szCs w:val="22"/>
        </w:rPr>
        <w:t xml:space="preserve"> </w:t>
      </w:r>
      <w:r w:rsidRPr="00757F91">
        <w:rPr>
          <w:sz w:val="22"/>
          <w:szCs w:val="22"/>
        </w:rPr>
        <w:t>the</w:t>
      </w:r>
      <w:r w:rsidRPr="00757F91">
        <w:rPr>
          <w:spacing w:val="-17"/>
          <w:sz w:val="22"/>
          <w:szCs w:val="22"/>
        </w:rPr>
        <w:t xml:space="preserve"> </w:t>
      </w:r>
      <w:r w:rsidRPr="00757F91">
        <w:rPr>
          <w:sz w:val="22"/>
          <w:szCs w:val="22"/>
        </w:rPr>
        <w:t>structure.</w:t>
      </w:r>
    </w:p>
    <w:p w14:paraId="161F7A10" w14:textId="1C4CE0F3" w:rsidR="00DF6A64" w:rsidRPr="00757F91" w:rsidRDefault="00E97142" w:rsidP="007E563C">
      <w:pPr>
        <w:pStyle w:val="Heading3"/>
        <w:ind w:left="1134"/>
        <w:rPr>
          <w:sz w:val="22"/>
          <w:szCs w:val="22"/>
        </w:rPr>
      </w:pPr>
      <w:r w:rsidRPr="00757F91">
        <w:rPr>
          <w:sz w:val="22"/>
          <w:szCs w:val="22"/>
        </w:rPr>
        <w:tab/>
      </w:r>
      <w:r w:rsidR="00DF6A64" w:rsidRPr="00757F91">
        <w:rPr>
          <w:sz w:val="22"/>
          <w:szCs w:val="22"/>
        </w:rPr>
        <w:t>Installation of</w:t>
      </w:r>
      <w:r w:rsidR="00AD35DC" w:rsidRPr="00757F91">
        <w:rPr>
          <w:sz w:val="22"/>
          <w:szCs w:val="22"/>
        </w:rPr>
        <w:t xml:space="preserve"> fire compliant</w:t>
      </w:r>
      <w:r w:rsidR="00DF6A64" w:rsidRPr="00757F91">
        <w:rPr>
          <w:sz w:val="22"/>
          <w:szCs w:val="22"/>
        </w:rPr>
        <w:t xml:space="preserve"> </w:t>
      </w:r>
      <w:r w:rsidR="00AD35DC" w:rsidRPr="00757F91">
        <w:rPr>
          <w:sz w:val="22"/>
          <w:szCs w:val="22"/>
        </w:rPr>
        <w:t xml:space="preserve">Insulated sandwich panel </w:t>
      </w:r>
      <w:r w:rsidR="00DF6A64" w:rsidRPr="00757F91">
        <w:rPr>
          <w:sz w:val="22"/>
          <w:szCs w:val="22"/>
        </w:rPr>
        <w:t>roof</w:t>
      </w:r>
      <w:r w:rsidR="00DF6A64" w:rsidRPr="00757F91">
        <w:rPr>
          <w:spacing w:val="-33"/>
          <w:sz w:val="22"/>
          <w:szCs w:val="22"/>
        </w:rPr>
        <w:t xml:space="preserve"> </w:t>
      </w:r>
      <w:r w:rsidR="00DF6A64" w:rsidRPr="00757F91">
        <w:rPr>
          <w:sz w:val="22"/>
          <w:szCs w:val="22"/>
        </w:rPr>
        <w:t>panel.</w:t>
      </w:r>
    </w:p>
    <w:p w14:paraId="509A781A" w14:textId="77777777" w:rsidR="00DF6A64" w:rsidRPr="00757F91" w:rsidRDefault="00E97142" w:rsidP="007E563C">
      <w:pPr>
        <w:pStyle w:val="Heading3"/>
        <w:ind w:left="1134"/>
        <w:rPr>
          <w:sz w:val="22"/>
          <w:szCs w:val="22"/>
        </w:rPr>
      </w:pPr>
      <w:r w:rsidRPr="00757F91">
        <w:rPr>
          <w:sz w:val="22"/>
          <w:szCs w:val="22"/>
        </w:rPr>
        <w:tab/>
      </w:r>
      <w:r w:rsidR="00DF6A64" w:rsidRPr="00757F91">
        <w:rPr>
          <w:sz w:val="22"/>
          <w:szCs w:val="22"/>
        </w:rPr>
        <w:t>Installation of all flashing and</w:t>
      </w:r>
      <w:r w:rsidR="00DF6A64" w:rsidRPr="00757F91">
        <w:rPr>
          <w:spacing w:val="-10"/>
          <w:sz w:val="22"/>
          <w:szCs w:val="22"/>
        </w:rPr>
        <w:t xml:space="preserve"> </w:t>
      </w:r>
      <w:r w:rsidR="00DF6A64" w:rsidRPr="00757F91">
        <w:rPr>
          <w:sz w:val="22"/>
          <w:szCs w:val="22"/>
        </w:rPr>
        <w:t>soffits.</w:t>
      </w:r>
    </w:p>
    <w:p w14:paraId="50FE5170" w14:textId="1C95EFF8" w:rsidR="00DF6A64" w:rsidRPr="00757F91" w:rsidRDefault="00E97142" w:rsidP="007E563C">
      <w:pPr>
        <w:pStyle w:val="Heading3"/>
        <w:ind w:left="1134"/>
        <w:rPr>
          <w:strike/>
          <w:sz w:val="22"/>
          <w:szCs w:val="22"/>
        </w:rPr>
      </w:pPr>
      <w:r w:rsidRPr="00757F91">
        <w:rPr>
          <w:sz w:val="22"/>
          <w:szCs w:val="22"/>
        </w:rPr>
        <w:tab/>
      </w:r>
      <w:r w:rsidR="004F1DBF" w:rsidRPr="00757F91">
        <w:rPr>
          <w:sz w:val="22"/>
          <w:szCs w:val="22"/>
        </w:rPr>
        <w:t xml:space="preserve">Re </w:t>
      </w:r>
      <w:r w:rsidR="00DF6A64" w:rsidRPr="00757F91">
        <w:rPr>
          <w:sz w:val="22"/>
          <w:szCs w:val="22"/>
        </w:rPr>
        <w:t>Installation</w:t>
      </w:r>
      <w:r w:rsidR="00DF6A64" w:rsidRPr="00757F91">
        <w:rPr>
          <w:spacing w:val="-34"/>
          <w:sz w:val="22"/>
          <w:szCs w:val="22"/>
        </w:rPr>
        <w:t xml:space="preserve"> </w:t>
      </w:r>
      <w:r w:rsidR="00DF6A64" w:rsidRPr="00757F91">
        <w:rPr>
          <w:sz w:val="22"/>
          <w:szCs w:val="22"/>
        </w:rPr>
        <w:t>of</w:t>
      </w:r>
      <w:r w:rsidR="00DF6A64" w:rsidRPr="00757F91">
        <w:rPr>
          <w:spacing w:val="-43"/>
          <w:sz w:val="22"/>
          <w:szCs w:val="22"/>
        </w:rPr>
        <w:t xml:space="preserve"> </w:t>
      </w:r>
      <w:r w:rsidR="00DF6A64" w:rsidRPr="00757F91">
        <w:rPr>
          <w:sz w:val="22"/>
          <w:szCs w:val="22"/>
        </w:rPr>
        <w:t>the</w:t>
      </w:r>
      <w:r w:rsidR="00DF6A64" w:rsidRPr="00757F91">
        <w:rPr>
          <w:spacing w:val="-39"/>
          <w:sz w:val="22"/>
          <w:szCs w:val="22"/>
        </w:rPr>
        <w:t xml:space="preserve"> </w:t>
      </w:r>
      <w:r w:rsidR="00DF6A64" w:rsidRPr="00757F91">
        <w:rPr>
          <w:sz w:val="22"/>
          <w:szCs w:val="22"/>
        </w:rPr>
        <w:t>cavity</w:t>
      </w:r>
      <w:r w:rsidR="00DF6A64" w:rsidRPr="00757F91">
        <w:rPr>
          <w:spacing w:val="-42"/>
          <w:sz w:val="22"/>
          <w:szCs w:val="22"/>
        </w:rPr>
        <w:t xml:space="preserve"> </w:t>
      </w:r>
      <w:r w:rsidR="00DF6A64" w:rsidRPr="00757F91">
        <w:rPr>
          <w:sz w:val="22"/>
          <w:szCs w:val="22"/>
        </w:rPr>
        <w:t>barrier</w:t>
      </w:r>
      <w:r w:rsidR="00DF6A64" w:rsidRPr="00757F91">
        <w:rPr>
          <w:spacing w:val="-38"/>
          <w:sz w:val="22"/>
          <w:szCs w:val="22"/>
        </w:rPr>
        <w:t xml:space="preserve"> </w:t>
      </w:r>
      <w:r w:rsidR="00DF6A64" w:rsidRPr="00757F91">
        <w:rPr>
          <w:sz w:val="22"/>
          <w:szCs w:val="22"/>
        </w:rPr>
        <w:t>and</w:t>
      </w:r>
      <w:r w:rsidR="00DF6A64" w:rsidRPr="00757F91">
        <w:rPr>
          <w:spacing w:val="-41"/>
          <w:sz w:val="22"/>
          <w:szCs w:val="22"/>
        </w:rPr>
        <w:t xml:space="preserve"> </w:t>
      </w:r>
      <w:r w:rsidR="00DF6A64" w:rsidRPr="00757F91">
        <w:rPr>
          <w:sz w:val="22"/>
          <w:szCs w:val="22"/>
        </w:rPr>
        <w:t>fire</w:t>
      </w:r>
      <w:r w:rsidR="00DF6A64" w:rsidRPr="00757F91">
        <w:rPr>
          <w:spacing w:val="-39"/>
          <w:sz w:val="22"/>
          <w:szCs w:val="22"/>
        </w:rPr>
        <w:t xml:space="preserve"> </w:t>
      </w:r>
      <w:r w:rsidR="00DF6A64" w:rsidRPr="00757F91">
        <w:rPr>
          <w:sz w:val="22"/>
          <w:szCs w:val="22"/>
        </w:rPr>
        <w:t>barriers</w:t>
      </w:r>
      <w:r w:rsidR="00DF6A64" w:rsidRPr="00757F91">
        <w:rPr>
          <w:spacing w:val="-39"/>
          <w:sz w:val="22"/>
          <w:szCs w:val="22"/>
        </w:rPr>
        <w:t xml:space="preserve"> </w:t>
      </w:r>
      <w:r w:rsidR="00DF6A64" w:rsidRPr="00757F91">
        <w:rPr>
          <w:sz w:val="22"/>
          <w:szCs w:val="22"/>
        </w:rPr>
        <w:t>between</w:t>
      </w:r>
      <w:r w:rsidR="00DF6A64" w:rsidRPr="00757F91">
        <w:rPr>
          <w:spacing w:val="-39"/>
          <w:sz w:val="22"/>
          <w:szCs w:val="22"/>
        </w:rPr>
        <w:t xml:space="preserve"> </w:t>
      </w:r>
      <w:r w:rsidR="00DF6A64" w:rsidRPr="00757F91">
        <w:rPr>
          <w:sz w:val="22"/>
          <w:szCs w:val="22"/>
        </w:rPr>
        <w:t>roof</w:t>
      </w:r>
      <w:r w:rsidR="00DF6A64" w:rsidRPr="00757F91">
        <w:rPr>
          <w:spacing w:val="-40"/>
          <w:sz w:val="22"/>
          <w:szCs w:val="22"/>
        </w:rPr>
        <w:t xml:space="preserve"> </w:t>
      </w:r>
      <w:r w:rsidR="00DF6A64" w:rsidRPr="00757F91">
        <w:rPr>
          <w:sz w:val="22"/>
          <w:szCs w:val="22"/>
        </w:rPr>
        <w:t>panels</w:t>
      </w:r>
      <w:r w:rsidR="00DF6A64" w:rsidRPr="00757F91">
        <w:rPr>
          <w:spacing w:val="-39"/>
          <w:sz w:val="22"/>
          <w:szCs w:val="22"/>
        </w:rPr>
        <w:t xml:space="preserve"> </w:t>
      </w:r>
      <w:r w:rsidR="00DF6A64" w:rsidRPr="00757F91">
        <w:rPr>
          <w:sz w:val="22"/>
          <w:szCs w:val="22"/>
        </w:rPr>
        <w:t xml:space="preserve">and </w:t>
      </w:r>
      <w:r w:rsidR="00DF6A64" w:rsidRPr="00757F91">
        <w:rPr>
          <w:w w:val="95"/>
          <w:sz w:val="22"/>
          <w:szCs w:val="22"/>
        </w:rPr>
        <w:t>compartmentation</w:t>
      </w:r>
      <w:r w:rsidR="00DF6A64" w:rsidRPr="00757F91">
        <w:rPr>
          <w:spacing w:val="-31"/>
          <w:w w:val="95"/>
          <w:sz w:val="22"/>
          <w:szCs w:val="22"/>
        </w:rPr>
        <w:t xml:space="preserve"> </w:t>
      </w:r>
      <w:r w:rsidR="00DF6A64" w:rsidRPr="00757F91">
        <w:rPr>
          <w:w w:val="95"/>
          <w:sz w:val="22"/>
          <w:szCs w:val="22"/>
        </w:rPr>
        <w:t>of</w:t>
      </w:r>
      <w:r w:rsidR="00DF6A64" w:rsidRPr="00757F91">
        <w:rPr>
          <w:spacing w:val="-19"/>
          <w:w w:val="95"/>
          <w:sz w:val="22"/>
          <w:szCs w:val="22"/>
        </w:rPr>
        <w:t xml:space="preserve"> </w:t>
      </w:r>
      <w:r w:rsidR="00DF6A64" w:rsidRPr="00757F91">
        <w:rPr>
          <w:w w:val="95"/>
          <w:sz w:val="22"/>
          <w:szCs w:val="22"/>
        </w:rPr>
        <w:t>the</w:t>
      </w:r>
      <w:r w:rsidR="00DF6A64" w:rsidRPr="00757F91">
        <w:rPr>
          <w:spacing w:val="-13"/>
          <w:w w:val="95"/>
          <w:sz w:val="22"/>
          <w:szCs w:val="22"/>
        </w:rPr>
        <w:t xml:space="preserve"> </w:t>
      </w:r>
      <w:r w:rsidR="00DF6A64" w:rsidRPr="00757F91">
        <w:rPr>
          <w:w w:val="95"/>
          <w:sz w:val="22"/>
          <w:szCs w:val="22"/>
        </w:rPr>
        <w:t>office</w:t>
      </w:r>
      <w:r w:rsidR="00DF6A64" w:rsidRPr="00757F91">
        <w:rPr>
          <w:spacing w:val="-12"/>
          <w:w w:val="95"/>
          <w:sz w:val="22"/>
          <w:szCs w:val="22"/>
        </w:rPr>
        <w:t xml:space="preserve"> </w:t>
      </w:r>
      <w:r w:rsidR="00DF6A64" w:rsidRPr="00757F91">
        <w:rPr>
          <w:w w:val="95"/>
          <w:sz w:val="22"/>
          <w:szCs w:val="22"/>
        </w:rPr>
        <w:t>space</w:t>
      </w:r>
      <w:r w:rsidR="00C14CDC" w:rsidRPr="00757F91">
        <w:rPr>
          <w:w w:val="95"/>
          <w:sz w:val="22"/>
          <w:szCs w:val="22"/>
        </w:rPr>
        <w:t>.</w:t>
      </w:r>
      <w:r w:rsidR="004F1DBF" w:rsidRPr="00757F91">
        <w:rPr>
          <w:w w:val="95"/>
          <w:sz w:val="22"/>
          <w:szCs w:val="22"/>
        </w:rPr>
        <w:t xml:space="preserve"> If removed as part of deconstruction</w:t>
      </w:r>
      <w:r w:rsidR="00DF6A64" w:rsidRPr="00757F91">
        <w:rPr>
          <w:spacing w:val="-13"/>
          <w:w w:val="95"/>
          <w:sz w:val="22"/>
          <w:szCs w:val="22"/>
        </w:rPr>
        <w:t xml:space="preserve"> </w:t>
      </w:r>
    </w:p>
    <w:p w14:paraId="47872747" w14:textId="77777777" w:rsidR="00DF6A64" w:rsidRPr="00757F91" w:rsidRDefault="00E97142" w:rsidP="007E563C">
      <w:pPr>
        <w:pStyle w:val="Heading3"/>
        <w:ind w:left="1134"/>
        <w:rPr>
          <w:sz w:val="22"/>
          <w:szCs w:val="22"/>
        </w:rPr>
      </w:pPr>
      <w:r w:rsidRPr="00757F91">
        <w:rPr>
          <w:sz w:val="22"/>
          <w:szCs w:val="22"/>
        </w:rPr>
        <w:tab/>
      </w:r>
      <w:r w:rsidR="00DF6A64" w:rsidRPr="00757F91">
        <w:rPr>
          <w:sz w:val="22"/>
          <w:szCs w:val="22"/>
        </w:rPr>
        <w:t>Re-instatement</w:t>
      </w:r>
      <w:r w:rsidR="00DF6A64" w:rsidRPr="00757F91">
        <w:rPr>
          <w:spacing w:val="-27"/>
          <w:sz w:val="22"/>
          <w:szCs w:val="22"/>
        </w:rPr>
        <w:t xml:space="preserve"> </w:t>
      </w:r>
      <w:r w:rsidR="00DF6A64" w:rsidRPr="00757F91">
        <w:rPr>
          <w:sz w:val="22"/>
          <w:szCs w:val="22"/>
        </w:rPr>
        <w:t>of</w:t>
      </w:r>
      <w:r w:rsidR="00DF6A64" w:rsidRPr="00757F91">
        <w:rPr>
          <w:spacing w:val="-24"/>
          <w:sz w:val="22"/>
          <w:szCs w:val="22"/>
        </w:rPr>
        <w:t xml:space="preserve"> </w:t>
      </w:r>
      <w:r w:rsidR="00DF6A64" w:rsidRPr="00757F91">
        <w:rPr>
          <w:sz w:val="22"/>
          <w:szCs w:val="22"/>
        </w:rPr>
        <w:t>all</w:t>
      </w:r>
      <w:r w:rsidR="00DF6A64" w:rsidRPr="00757F91">
        <w:rPr>
          <w:spacing w:val="-23"/>
          <w:sz w:val="22"/>
          <w:szCs w:val="22"/>
        </w:rPr>
        <w:t xml:space="preserve"> </w:t>
      </w:r>
      <w:r w:rsidR="00DF6A64" w:rsidRPr="00757F91">
        <w:rPr>
          <w:sz w:val="22"/>
          <w:szCs w:val="22"/>
        </w:rPr>
        <w:t>ventilation</w:t>
      </w:r>
      <w:r w:rsidR="00DF6A64" w:rsidRPr="00757F91">
        <w:rPr>
          <w:spacing w:val="-8"/>
          <w:sz w:val="22"/>
          <w:szCs w:val="22"/>
        </w:rPr>
        <w:t xml:space="preserve"> </w:t>
      </w:r>
      <w:r w:rsidR="00DF6A64" w:rsidRPr="00757F91">
        <w:rPr>
          <w:sz w:val="22"/>
          <w:szCs w:val="22"/>
        </w:rPr>
        <w:t>openings</w:t>
      </w:r>
      <w:r w:rsidR="00DF6A64" w:rsidRPr="00757F91">
        <w:rPr>
          <w:spacing w:val="-5"/>
          <w:sz w:val="22"/>
          <w:szCs w:val="22"/>
        </w:rPr>
        <w:t xml:space="preserve"> </w:t>
      </w:r>
      <w:r w:rsidR="00DF6A64" w:rsidRPr="00757F91">
        <w:rPr>
          <w:sz w:val="22"/>
          <w:szCs w:val="22"/>
        </w:rPr>
        <w:t>as</w:t>
      </w:r>
      <w:r w:rsidR="00DF6A64" w:rsidRPr="00757F91">
        <w:rPr>
          <w:spacing w:val="-23"/>
          <w:sz w:val="22"/>
          <w:szCs w:val="22"/>
        </w:rPr>
        <w:t xml:space="preserve"> </w:t>
      </w:r>
      <w:r w:rsidR="00DF6A64" w:rsidRPr="00757F91">
        <w:rPr>
          <w:sz w:val="22"/>
          <w:szCs w:val="22"/>
        </w:rPr>
        <w:t>per</w:t>
      </w:r>
      <w:r w:rsidR="00DF6A64" w:rsidRPr="00757F91">
        <w:rPr>
          <w:spacing w:val="-19"/>
          <w:sz w:val="22"/>
          <w:szCs w:val="22"/>
        </w:rPr>
        <w:t xml:space="preserve"> </w:t>
      </w:r>
      <w:r w:rsidR="00DF6A64" w:rsidRPr="00757F91">
        <w:rPr>
          <w:sz w:val="22"/>
          <w:szCs w:val="22"/>
        </w:rPr>
        <w:t>the</w:t>
      </w:r>
      <w:r w:rsidR="00DF6A64" w:rsidRPr="00757F91">
        <w:rPr>
          <w:spacing w:val="-13"/>
          <w:sz w:val="22"/>
          <w:szCs w:val="22"/>
        </w:rPr>
        <w:t xml:space="preserve"> </w:t>
      </w:r>
      <w:r w:rsidR="00DF6A64" w:rsidRPr="00757F91">
        <w:rPr>
          <w:sz w:val="22"/>
          <w:szCs w:val="22"/>
        </w:rPr>
        <w:t>original</w:t>
      </w:r>
      <w:r w:rsidR="00DF6A64" w:rsidRPr="00757F91">
        <w:rPr>
          <w:spacing w:val="-17"/>
          <w:sz w:val="22"/>
          <w:szCs w:val="22"/>
        </w:rPr>
        <w:t xml:space="preserve"> </w:t>
      </w:r>
      <w:r w:rsidR="00DF6A64" w:rsidRPr="00757F91">
        <w:rPr>
          <w:sz w:val="22"/>
          <w:szCs w:val="22"/>
        </w:rPr>
        <w:t>installation.</w:t>
      </w:r>
    </w:p>
    <w:p w14:paraId="26FAB6B8" w14:textId="77777777" w:rsidR="00DF6A64" w:rsidRPr="00757F91" w:rsidRDefault="00E97142" w:rsidP="007E563C">
      <w:pPr>
        <w:pStyle w:val="Heading3"/>
        <w:ind w:left="1134"/>
        <w:rPr>
          <w:sz w:val="22"/>
          <w:szCs w:val="22"/>
        </w:rPr>
      </w:pPr>
      <w:r w:rsidRPr="00757F91">
        <w:rPr>
          <w:w w:val="95"/>
          <w:sz w:val="22"/>
          <w:szCs w:val="22"/>
        </w:rPr>
        <w:tab/>
      </w:r>
      <w:r w:rsidR="00DF6A64" w:rsidRPr="00757F91">
        <w:rPr>
          <w:w w:val="95"/>
          <w:sz w:val="22"/>
          <w:szCs w:val="22"/>
        </w:rPr>
        <w:t>Reinstatement</w:t>
      </w:r>
      <w:r w:rsidR="00DF6A64" w:rsidRPr="00757F91">
        <w:rPr>
          <w:spacing w:val="-14"/>
          <w:w w:val="95"/>
          <w:sz w:val="22"/>
          <w:szCs w:val="22"/>
        </w:rPr>
        <w:t xml:space="preserve"> </w:t>
      </w:r>
      <w:r w:rsidR="00DF6A64" w:rsidRPr="00757F91">
        <w:rPr>
          <w:w w:val="95"/>
          <w:sz w:val="22"/>
          <w:szCs w:val="22"/>
        </w:rPr>
        <w:t>of</w:t>
      </w:r>
      <w:r w:rsidR="00DF6A64" w:rsidRPr="00757F91">
        <w:rPr>
          <w:spacing w:val="-27"/>
          <w:w w:val="95"/>
          <w:sz w:val="22"/>
          <w:szCs w:val="22"/>
        </w:rPr>
        <w:t xml:space="preserve"> </w:t>
      </w:r>
      <w:r w:rsidR="00DF6A64" w:rsidRPr="00757F91">
        <w:rPr>
          <w:w w:val="95"/>
          <w:sz w:val="22"/>
          <w:szCs w:val="22"/>
        </w:rPr>
        <w:t>any</w:t>
      </w:r>
      <w:r w:rsidR="00DF6A64" w:rsidRPr="00757F91">
        <w:rPr>
          <w:spacing w:val="-26"/>
          <w:w w:val="95"/>
          <w:sz w:val="22"/>
          <w:szCs w:val="22"/>
        </w:rPr>
        <w:t xml:space="preserve"> </w:t>
      </w:r>
      <w:r w:rsidR="00DF6A64" w:rsidRPr="00757F91">
        <w:rPr>
          <w:w w:val="95"/>
          <w:sz w:val="22"/>
          <w:szCs w:val="22"/>
        </w:rPr>
        <w:t>mechanical</w:t>
      </w:r>
      <w:r w:rsidR="00DF6A64" w:rsidRPr="00757F91">
        <w:rPr>
          <w:spacing w:val="-19"/>
          <w:w w:val="95"/>
          <w:sz w:val="22"/>
          <w:szCs w:val="22"/>
        </w:rPr>
        <w:t xml:space="preserve"> </w:t>
      </w:r>
      <w:r w:rsidR="00DF6A64" w:rsidRPr="00757F91">
        <w:rPr>
          <w:w w:val="95"/>
          <w:sz w:val="22"/>
          <w:szCs w:val="22"/>
        </w:rPr>
        <w:t>service</w:t>
      </w:r>
      <w:r w:rsidR="00A00F7B" w:rsidRPr="00757F91">
        <w:rPr>
          <w:w w:val="95"/>
          <w:sz w:val="22"/>
          <w:szCs w:val="22"/>
        </w:rPr>
        <w:t>s including air conditioning unit</w:t>
      </w:r>
      <w:r w:rsidR="00DF6A64" w:rsidRPr="00757F91">
        <w:rPr>
          <w:w w:val="95"/>
          <w:sz w:val="22"/>
          <w:szCs w:val="22"/>
        </w:rPr>
        <w:t>s</w:t>
      </w:r>
      <w:r w:rsidR="00DF6A64" w:rsidRPr="00757F91">
        <w:rPr>
          <w:spacing w:val="-23"/>
          <w:w w:val="95"/>
          <w:sz w:val="22"/>
          <w:szCs w:val="22"/>
        </w:rPr>
        <w:t xml:space="preserve"> </w:t>
      </w:r>
      <w:r w:rsidR="00DF6A64" w:rsidRPr="00757F91">
        <w:rPr>
          <w:w w:val="95"/>
          <w:sz w:val="22"/>
          <w:szCs w:val="22"/>
        </w:rPr>
        <w:t>removed</w:t>
      </w:r>
      <w:r w:rsidR="00DF6A64" w:rsidRPr="00757F91">
        <w:rPr>
          <w:spacing w:val="-20"/>
          <w:w w:val="95"/>
          <w:sz w:val="22"/>
          <w:szCs w:val="22"/>
        </w:rPr>
        <w:t xml:space="preserve"> </w:t>
      </w:r>
      <w:r w:rsidR="00DF6A64" w:rsidRPr="00757F91">
        <w:rPr>
          <w:w w:val="95"/>
          <w:sz w:val="22"/>
          <w:szCs w:val="22"/>
        </w:rPr>
        <w:t xml:space="preserve">as </w:t>
      </w:r>
      <w:r w:rsidR="00DF6A64" w:rsidRPr="00757F91">
        <w:rPr>
          <w:sz w:val="22"/>
          <w:szCs w:val="22"/>
        </w:rPr>
        <w:t>part of the deconstruction or</w:t>
      </w:r>
      <w:r w:rsidR="00DF6A64" w:rsidRPr="00757F91">
        <w:rPr>
          <w:spacing w:val="-47"/>
          <w:sz w:val="22"/>
          <w:szCs w:val="22"/>
        </w:rPr>
        <w:t xml:space="preserve"> </w:t>
      </w:r>
      <w:r w:rsidR="00DF6A64" w:rsidRPr="00757F91">
        <w:rPr>
          <w:sz w:val="22"/>
          <w:szCs w:val="22"/>
        </w:rPr>
        <w:t>installation works.</w:t>
      </w:r>
    </w:p>
    <w:p w14:paraId="7B408835" w14:textId="77777777" w:rsidR="007D3455" w:rsidRPr="00757F91" w:rsidRDefault="00E97142" w:rsidP="00E33D60">
      <w:pPr>
        <w:pStyle w:val="Heading3"/>
        <w:ind w:left="1134"/>
        <w:rPr>
          <w:sz w:val="22"/>
          <w:szCs w:val="22"/>
        </w:rPr>
      </w:pPr>
      <w:r w:rsidRPr="00757F91">
        <w:rPr>
          <w:w w:val="95"/>
          <w:sz w:val="22"/>
          <w:szCs w:val="22"/>
        </w:rPr>
        <w:tab/>
      </w:r>
      <w:r w:rsidR="00DF6A64" w:rsidRPr="00757F91">
        <w:rPr>
          <w:w w:val="95"/>
          <w:sz w:val="22"/>
          <w:szCs w:val="22"/>
        </w:rPr>
        <w:t>Re-instatement</w:t>
      </w:r>
      <w:r w:rsidR="00DF6A64" w:rsidRPr="00757F91">
        <w:rPr>
          <w:spacing w:val="-27"/>
          <w:w w:val="95"/>
          <w:sz w:val="22"/>
          <w:szCs w:val="22"/>
        </w:rPr>
        <w:t xml:space="preserve"> </w:t>
      </w:r>
      <w:r w:rsidR="00DF6A64" w:rsidRPr="00757F91">
        <w:rPr>
          <w:w w:val="95"/>
          <w:sz w:val="22"/>
          <w:szCs w:val="22"/>
        </w:rPr>
        <w:t>of</w:t>
      </w:r>
      <w:r w:rsidR="00DF6A64" w:rsidRPr="00757F91">
        <w:rPr>
          <w:spacing w:val="-26"/>
          <w:w w:val="95"/>
          <w:sz w:val="22"/>
          <w:szCs w:val="22"/>
        </w:rPr>
        <w:t xml:space="preserve"> </w:t>
      </w:r>
      <w:r w:rsidR="00DF6A64" w:rsidRPr="00757F91">
        <w:rPr>
          <w:w w:val="95"/>
          <w:sz w:val="22"/>
          <w:szCs w:val="22"/>
        </w:rPr>
        <w:t>all</w:t>
      </w:r>
      <w:r w:rsidR="00DF6A64" w:rsidRPr="00757F91">
        <w:rPr>
          <w:spacing w:val="-24"/>
          <w:w w:val="95"/>
          <w:sz w:val="22"/>
          <w:szCs w:val="22"/>
        </w:rPr>
        <w:t xml:space="preserve"> </w:t>
      </w:r>
      <w:r w:rsidR="00DF6A64" w:rsidRPr="00757F91">
        <w:rPr>
          <w:w w:val="95"/>
          <w:sz w:val="22"/>
          <w:szCs w:val="22"/>
        </w:rPr>
        <w:t>ventilation</w:t>
      </w:r>
      <w:r w:rsidR="00DF6A64" w:rsidRPr="00757F91">
        <w:rPr>
          <w:spacing w:val="-14"/>
          <w:w w:val="95"/>
          <w:sz w:val="22"/>
          <w:szCs w:val="22"/>
        </w:rPr>
        <w:t xml:space="preserve"> </w:t>
      </w:r>
      <w:r w:rsidR="00DF6A64" w:rsidRPr="00757F91">
        <w:rPr>
          <w:w w:val="95"/>
          <w:sz w:val="22"/>
          <w:szCs w:val="22"/>
        </w:rPr>
        <w:t>openings</w:t>
      </w:r>
      <w:r w:rsidR="00DF6A64" w:rsidRPr="00757F91">
        <w:rPr>
          <w:spacing w:val="-12"/>
          <w:w w:val="95"/>
          <w:sz w:val="22"/>
          <w:szCs w:val="22"/>
        </w:rPr>
        <w:t xml:space="preserve"> </w:t>
      </w:r>
      <w:r w:rsidR="00DF6A64" w:rsidRPr="00757F91">
        <w:rPr>
          <w:w w:val="95"/>
          <w:sz w:val="22"/>
          <w:szCs w:val="22"/>
        </w:rPr>
        <w:t>in</w:t>
      </w:r>
      <w:r w:rsidR="00DF6A64" w:rsidRPr="00757F91">
        <w:rPr>
          <w:spacing w:val="-25"/>
          <w:w w:val="95"/>
          <w:sz w:val="22"/>
          <w:szCs w:val="22"/>
        </w:rPr>
        <w:t xml:space="preserve"> </w:t>
      </w:r>
      <w:r w:rsidR="00DF6A64" w:rsidRPr="00757F91">
        <w:rPr>
          <w:w w:val="95"/>
          <w:sz w:val="22"/>
          <w:szCs w:val="22"/>
        </w:rPr>
        <w:t>soffits</w:t>
      </w:r>
      <w:r w:rsidR="00DF6A64" w:rsidRPr="00757F91">
        <w:rPr>
          <w:spacing w:val="-15"/>
          <w:w w:val="95"/>
          <w:sz w:val="22"/>
          <w:szCs w:val="22"/>
        </w:rPr>
        <w:t xml:space="preserve"> </w:t>
      </w:r>
      <w:r w:rsidR="00DF6A64" w:rsidRPr="00757F91">
        <w:rPr>
          <w:w w:val="95"/>
          <w:sz w:val="22"/>
          <w:szCs w:val="22"/>
        </w:rPr>
        <w:t>with</w:t>
      </w:r>
      <w:r w:rsidR="00DF6A64" w:rsidRPr="00757F91">
        <w:rPr>
          <w:spacing w:val="-27"/>
          <w:w w:val="95"/>
          <w:sz w:val="22"/>
          <w:szCs w:val="22"/>
        </w:rPr>
        <w:t xml:space="preserve"> </w:t>
      </w:r>
      <w:r w:rsidR="00DF6A64" w:rsidRPr="00757F91">
        <w:rPr>
          <w:w w:val="95"/>
          <w:sz w:val="22"/>
          <w:szCs w:val="22"/>
        </w:rPr>
        <w:t>protection</w:t>
      </w:r>
      <w:r w:rsidR="00DF6A64" w:rsidRPr="00757F91">
        <w:rPr>
          <w:spacing w:val="-24"/>
          <w:w w:val="95"/>
          <w:sz w:val="22"/>
          <w:szCs w:val="22"/>
        </w:rPr>
        <w:t xml:space="preserve"> </w:t>
      </w:r>
      <w:r w:rsidR="00DF6A64" w:rsidRPr="00757F91">
        <w:rPr>
          <w:w w:val="95"/>
          <w:sz w:val="22"/>
          <w:szCs w:val="22"/>
        </w:rPr>
        <w:t xml:space="preserve">against </w:t>
      </w:r>
      <w:r w:rsidR="00DF6A64" w:rsidRPr="00757F91">
        <w:rPr>
          <w:sz w:val="22"/>
          <w:szCs w:val="22"/>
        </w:rPr>
        <w:t>animal</w:t>
      </w:r>
      <w:r w:rsidR="00DF6A64" w:rsidRPr="00757F91">
        <w:rPr>
          <w:spacing w:val="2"/>
          <w:sz w:val="22"/>
          <w:szCs w:val="22"/>
        </w:rPr>
        <w:t xml:space="preserve"> </w:t>
      </w:r>
      <w:r w:rsidR="00DF6A64" w:rsidRPr="00757F91">
        <w:rPr>
          <w:sz w:val="22"/>
          <w:szCs w:val="22"/>
        </w:rPr>
        <w:t>nesting.</w:t>
      </w:r>
      <w:bookmarkEnd w:id="2"/>
    </w:p>
    <w:p w14:paraId="75B65183" w14:textId="456455F9" w:rsidR="00E97142" w:rsidRPr="00757F91" w:rsidRDefault="007B6456" w:rsidP="00E33D60">
      <w:pPr>
        <w:pStyle w:val="Heading3"/>
        <w:ind w:left="1134"/>
        <w:rPr>
          <w:b/>
          <w:bCs/>
          <w:sz w:val="22"/>
          <w:szCs w:val="22"/>
        </w:rPr>
      </w:pPr>
      <w:r w:rsidRPr="00757F91">
        <w:rPr>
          <w:sz w:val="22"/>
          <w:szCs w:val="22"/>
        </w:rPr>
        <w:tab/>
      </w:r>
      <w:r w:rsidR="00EA1E5E" w:rsidRPr="00757F91">
        <w:rPr>
          <w:b/>
          <w:bCs/>
          <w:sz w:val="22"/>
          <w:szCs w:val="22"/>
        </w:rPr>
        <w:t>Not used</w:t>
      </w:r>
    </w:p>
    <w:p w14:paraId="6E61FCF5" w14:textId="133B1EFD" w:rsidR="00E97142" w:rsidRPr="00757F91" w:rsidRDefault="007B6456" w:rsidP="00E33D60">
      <w:pPr>
        <w:pStyle w:val="Heading3"/>
        <w:ind w:left="1134"/>
        <w:rPr>
          <w:b/>
          <w:bCs/>
          <w:sz w:val="22"/>
          <w:szCs w:val="22"/>
        </w:rPr>
      </w:pPr>
      <w:r w:rsidRPr="00757F91">
        <w:rPr>
          <w:w w:val="95"/>
          <w:sz w:val="22"/>
          <w:szCs w:val="22"/>
        </w:rPr>
        <w:tab/>
      </w:r>
      <w:r w:rsidR="00EA1E5E" w:rsidRPr="00757F91">
        <w:rPr>
          <w:b/>
          <w:bCs/>
          <w:w w:val="95"/>
          <w:sz w:val="22"/>
          <w:szCs w:val="22"/>
        </w:rPr>
        <w:t xml:space="preserve">Not </w:t>
      </w:r>
      <w:r w:rsidR="00896ADC" w:rsidRPr="00757F91">
        <w:rPr>
          <w:b/>
          <w:bCs/>
          <w:w w:val="95"/>
          <w:sz w:val="22"/>
          <w:szCs w:val="22"/>
        </w:rPr>
        <w:t>used</w:t>
      </w:r>
    </w:p>
    <w:p w14:paraId="40323246" w14:textId="0E9BEFF2" w:rsidR="00F4269E" w:rsidRPr="00757F91" w:rsidRDefault="000E05E2" w:rsidP="00E33D60">
      <w:pPr>
        <w:pStyle w:val="Heading3"/>
        <w:ind w:left="1134"/>
        <w:rPr>
          <w:b/>
          <w:bCs/>
          <w:sz w:val="22"/>
          <w:szCs w:val="22"/>
        </w:rPr>
      </w:pPr>
      <w:r w:rsidRPr="00757F91">
        <w:rPr>
          <w:w w:val="95"/>
          <w:sz w:val="22"/>
          <w:szCs w:val="22"/>
        </w:rPr>
        <w:tab/>
      </w:r>
      <w:r w:rsidR="00896ADC" w:rsidRPr="00757F91">
        <w:rPr>
          <w:b/>
          <w:bCs/>
          <w:w w:val="95"/>
          <w:sz w:val="22"/>
          <w:szCs w:val="22"/>
        </w:rPr>
        <w:t>Not used</w:t>
      </w:r>
    </w:p>
    <w:p w14:paraId="60BF773A" w14:textId="59A2F231" w:rsidR="00E50046" w:rsidRPr="00757F91" w:rsidRDefault="00896ADC" w:rsidP="00E33D60">
      <w:pPr>
        <w:pStyle w:val="Heading3"/>
        <w:ind w:left="1134"/>
        <w:rPr>
          <w:b/>
          <w:bCs/>
          <w:sz w:val="22"/>
          <w:szCs w:val="22"/>
        </w:rPr>
      </w:pPr>
      <w:r w:rsidRPr="00757F91">
        <w:rPr>
          <w:b/>
          <w:bCs/>
          <w:sz w:val="22"/>
          <w:szCs w:val="22"/>
        </w:rPr>
        <w:t>Not used</w:t>
      </w:r>
    </w:p>
    <w:p w14:paraId="2C4DD712" w14:textId="77777777" w:rsidR="007D3455" w:rsidRPr="00757F91" w:rsidRDefault="00F63C67" w:rsidP="003D2C95">
      <w:pPr>
        <w:pStyle w:val="SubjectHeading"/>
        <w:rPr>
          <w:sz w:val="22"/>
          <w:szCs w:val="22"/>
        </w:rPr>
      </w:pPr>
      <w:r w:rsidRPr="00757F91">
        <w:rPr>
          <w:caps w:val="0"/>
          <w:sz w:val="22"/>
          <w:szCs w:val="22"/>
        </w:rPr>
        <w:t>Management of the Works</w:t>
      </w:r>
    </w:p>
    <w:p w14:paraId="41408FB3" w14:textId="77777777" w:rsidR="007D3455" w:rsidRPr="00F12743" w:rsidRDefault="007D3455" w:rsidP="003D2C95">
      <w:pPr>
        <w:pStyle w:val="Heading1"/>
        <w:rPr>
          <w:sz w:val="22"/>
          <w:szCs w:val="22"/>
        </w:rPr>
      </w:pPr>
      <w:r w:rsidRPr="00F12743">
        <w:rPr>
          <w:b/>
          <w:sz w:val="22"/>
          <w:szCs w:val="22"/>
        </w:rPr>
        <w:t>Personnel.</w:t>
      </w:r>
      <w:r w:rsidRPr="00F12743">
        <w:rPr>
          <w:sz w:val="22"/>
          <w:szCs w:val="22"/>
        </w:rPr>
        <w:t xml:space="preserve">  </w:t>
      </w:r>
      <w:r w:rsidR="00E33D60" w:rsidRPr="00F12743">
        <w:rPr>
          <w:w w:val="95"/>
          <w:sz w:val="22"/>
          <w:szCs w:val="22"/>
        </w:rPr>
        <w:t>The</w:t>
      </w:r>
      <w:r w:rsidR="00E33D60" w:rsidRPr="00F12743">
        <w:rPr>
          <w:spacing w:val="-19"/>
          <w:w w:val="95"/>
          <w:sz w:val="22"/>
          <w:szCs w:val="22"/>
        </w:rPr>
        <w:t xml:space="preserve"> </w:t>
      </w:r>
      <w:r w:rsidR="00E33D60" w:rsidRPr="00F12743">
        <w:rPr>
          <w:w w:val="95"/>
          <w:sz w:val="22"/>
          <w:szCs w:val="22"/>
        </w:rPr>
        <w:t>Contractor</w:t>
      </w:r>
      <w:r w:rsidR="00E33D60" w:rsidRPr="00F12743">
        <w:rPr>
          <w:spacing w:val="-10"/>
          <w:w w:val="95"/>
          <w:sz w:val="22"/>
          <w:szCs w:val="22"/>
        </w:rPr>
        <w:t xml:space="preserve"> </w:t>
      </w:r>
      <w:r w:rsidR="00E33D60" w:rsidRPr="00F12743">
        <w:rPr>
          <w:w w:val="95"/>
          <w:sz w:val="22"/>
          <w:szCs w:val="22"/>
        </w:rPr>
        <w:t>is</w:t>
      </w:r>
      <w:r w:rsidR="00E33D60" w:rsidRPr="00F12743">
        <w:rPr>
          <w:spacing w:val="-26"/>
          <w:w w:val="95"/>
          <w:sz w:val="22"/>
          <w:szCs w:val="22"/>
        </w:rPr>
        <w:t xml:space="preserve"> </w:t>
      </w:r>
      <w:r w:rsidR="00E33D60" w:rsidRPr="00F12743">
        <w:rPr>
          <w:w w:val="95"/>
          <w:sz w:val="22"/>
          <w:szCs w:val="22"/>
        </w:rPr>
        <w:t>fully</w:t>
      </w:r>
      <w:r w:rsidR="00E33D60" w:rsidRPr="00F12743">
        <w:rPr>
          <w:spacing w:val="-20"/>
          <w:w w:val="95"/>
          <w:sz w:val="22"/>
          <w:szCs w:val="22"/>
        </w:rPr>
        <w:t xml:space="preserve"> </w:t>
      </w:r>
      <w:r w:rsidR="00E33D60" w:rsidRPr="00F12743">
        <w:rPr>
          <w:w w:val="95"/>
          <w:sz w:val="22"/>
          <w:szCs w:val="22"/>
        </w:rPr>
        <w:t>responsible</w:t>
      </w:r>
      <w:r w:rsidR="00E33D60" w:rsidRPr="00F12743">
        <w:rPr>
          <w:spacing w:val="-7"/>
          <w:w w:val="95"/>
          <w:sz w:val="22"/>
          <w:szCs w:val="22"/>
        </w:rPr>
        <w:t xml:space="preserve"> </w:t>
      </w:r>
      <w:r w:rsidR="00E33D60" w:rsidRPr="00F12743">
        <w:rPr>
          <w:w w:val="95"/>
          <w:sz w:val="22"/>
          <w:szCs w:val="22"/>
        </w:rPr>
        <w:t>for</w:t>
      </w:r>
      <w:r w:rsidR="00E33D60" w:rsidRPr="00F12743">
        <w:rPr>
          <w:spacing w:val="-25"/>
          <w:w w:val="95"/>
          <w:sz w:val="22"/>
          <w:szCs w:val="22"/>
        </w:rPr>
        <w:t xml:space="preserve"> </w:t>
      </w:r>
      <w:r w:rsidR="00E33D60" w:rsidRPr="00F12743">
        <w:rPr>
          <w:w w:val="95"/>
          <w:sz w:val="22"/>
          <w:szCs w:val="22"/>
        </w:rPr>
        <w:t>ensuring</w:t>
      </w:r>
      <w:r w:rsidR="00E33D60" w:rsidRPr="00F12743">
        <w:rPr>
          <w:spacing w:val="-16"/>
          <w:w w:val="95"/>
          <w:sz w:val="22"/>
          <w:szCs w:val="22"/>
        </w:rPr>
        <w:t xml:space="preserve"> </w:t>
      </w:r>
      <w:r w:rsidR="00E33D60" w:rsidRPr="00F12743">
        <w:rPr>
          <w:w w:val="95"/>
          <w:sz w:val="22"/>
          <w:szCs w:val="22"/>
        </w:rPr>
        <w:t>all</w:t>
      </w:r>
      <w:r w:rsidR="00E33D60" w:rsidRPr="00F12743">
        <w:rPr>
          <w:spacing w:val="-26"/>
          <w:w w:val="95"/>
          <w:sz w:val="22"/>
          <w:szCs w:val="22"/>
        </w:rPr>
        <w:t xml:space="preserve"> </w:t>
      </w:r>
      <w:r w:rsidR="00E33D60" w:rsidRPr="00F12743">
        <w:rPr>
          <w:w w:val="95"/>
          <w:sz w:val="22"/>
          <w:szCs w:val="22"/>
        </w:rPr>
        <w:t>personnel</w:t>
      </w:r>
      <w:r w:rsidR="00E33D60" w:rsidRPr="00F12743">
        <w:rPr>
          <w:spacing w:val="-18"/>
          <w:w w:val="95"/>
          <w:sz w:val="22"/>
          <w:szCs w:val="22"/>
        </w:rPr>
        <w:t xml:space="preserve"> </w:t>
      </w:r>
      <w:r w:rsidR="00E33D60" w:rsidRPr="00F12743">
        <w:rPr>
          <w:w w:val="95"/>
          <w:sz w:val="22"/>
          <w:szCs w:val="22"/>
        </w:rPr>
        <w:t>within</w:t>
      </w:r>
      <w:r w:rsidR="00E33D60" w:rsidRPr="00F12743">
        <w:rPr>
          <w:spacing w:val="-21"/>
          <w:w w:val="95"/>
          <w:sz w:val="22"/>
          <w:szCs w:val="22"/>
        </w:rPr>
        <w:t xml:space="preserve"> </w:t>
      </w:r>
      <w:r w:rsidR="00E33D60" w:rsidRPr="00F12743">
        <w:rPr>
          <w:w w:val="95"/>
          <w:sz w:val="22"/>
          <w:szCs w:val="22"/>
        </w:rPr>
        <w:t xml:space="preserve">the </w:t>
      </w:r>
      <w:r w:rsidR="00E33D60" w:rsidRPr="00F12743">
        <w:rPr>
          <w:sz w:val="22"/>
          <w:szCs w:val="22"/>
        </w:rPr>
        <w:t>workforce are authorised to gain access to, and work within, Price Barracks. The Contractor</w:t>
      </w:r>
      <w:r w:rsidR="00E33D60" w:rsidRPr="00F12743">
        <w:rPr>
          <w:spacing w:val="-25"/>
          <w:sz w:val="22"/>
          <w:szCs w:val="22"/>
        </w:rPr>
        <w:t xml:space="preserve"> </w:t>
      </w:r>
      <w:r w:rsidR="00E33D60" w:rsidRPr="00F12743">
        <w:rPr>
          <w:sz w:val="22"/>
          <w:szCs w:val="22"/>
        </w:rPr>
        <w:t>is</w:t>
      </w:r>
      <w:r w:rsidR="00E33D60" w:rsidRPr="00F12743">
        <w:rPr>
          <w:spacing w:val="-33"/>
          <w:sz w:val="22"/>
          <w:szCs w:val="22"/>
        </w:rPr>
        <w:t xml:space="preserve"> </w:t>
      </w:r>
      <w:r w:rsidR="00E33D60" w:rsidRPr="00F12743">
        <w:rPr>
          <w:sz w:val="22"/>
          <w:szCs w:val="22"/>
        </w:rPr>
        <w:t>solely</w:t>
      </w:r>
      <w:r w:rsidR="00E33D60" w:rsidRPr="00F12743">
        <w:rPr>
          <w:spacing w:val="-31"/>
          <w:sz w:val="22"/>
          <w:szCs w:val="22"/>
        </w:rPr>
        <w:t xml:space="preserve"> </w:t>
      </w:r>
      <w:r w:rsidR="00E33D60" w:rsidRPr="00F12743">
        <w:rPr>
          <w:sz w:val="22"/>
          <w:szCs w:val="22"/>
        </w:rPr>
        <w:t>responsible</w:t>
      </w:r>
      <w:r w:rsidR="00E33D60" w:rsidRPr="00F12743">
        <w:rPr>
          <w:spacing w:val="-22"/>
          <w:sz w:val="22"/>
          <w:szCs w:val="22"/>
        </w:rPr>
        <w:t xml:space="preserve"> </w:t>
      </w:r>
      <w:r w:rsidR="00E33D60" w:rsidRPr="00F12743">
        <w:rPr>
          <w:sz w:val="22"/>
          <w:szCs w:val="22"/>
        </w:rPr>
        <w:t>for</w:t>
      </w:r>
      <w:r w:rsidR="00E33D60" w:rsidRPr="00F12743">
        <w:rPr>
          <w:spacing w:val="-32"/>
          <w:sz w:val="22"/>
          <w:szCs w:val="22"/>
        </w:rPr>
        <w:t xml:space="preserve"> </w:t>
      </w:r>
      <w:r w:rsidR="00E33D60" w:rsidRPr="00F12743">
        <w:rPr>
          <w:sz w:val="22"/>
          <w:szCs w:val="22"/>
        </w:rPr>
        <w:t>the</w:t>
      </w:r>
      <w:r w:rsidR="00E33D60" w:rsidRPr="00F12743">
        <w:rPr>
          <w:spacing w:val="-29"/>
          <w:sz w:val="22"/>
          <w:szCs w:val="22"/>
        </w:rPr>
        <w:t xml:space="preserve"> </w:t>
      </w:r>
      <w:r w:rsidR="00E33D60" w:rsidRPr="00F12743">
        <w:rPr>
          <w:sz w:val="22"/>
          <w:szCs w:val="22"/>
        </w:rPr>
        <w:t>submission</w:t>
      </w:r>
      <w:r w:rsidR="00E33D60" w:rsidRPr="00F12743">
        <w:rPr>
          <w:spacing w:val="-22"/>
          <w:sz w:val="22"/>
          <w:szCs w:val="22"/>
        </w:rPr>
        <w:t xml:space="preserve"> </w:t>
      </w:r>
      <w:r w:rsidR="00E33D60" w:rsidRPr="00F12743">
        <w:rPr>
          <w:sz w:val="22"/>
          <w:szCs w:val="22"/>
        </w:rPr>
        <w:t>and</w:t>
      </w:r>
      <w:r w:rsidR="00E33D60" w:rsidRPr="00F12743">
        <w:rPr>
          <w:spacing w:val="-33"/>
          <w:sz w:val="22"/>
          <w:szCs w:val="22"/>
        </w:rPr>
        <w:t xml:space="preserve"> </w:t>
      </w:r>
      <w:r w:rsidR="00E33D60" w:rsidRPr="00F12743">
        <w:rPr>
          <w:sz w:val="22"/>
          <w:szCs w:val="22"/>
        </w:rPr>
        <w:t>approval</w:t>
      </w:r>
      <w:r w:rsidR="00E33D60" w:rsidRPr="00F12743">
        <w:rPr>
          <w:spacing w:val="-25"/>
          <w:sz w:val="22"/>
          <w:szCs w:val="22"/>
        </w:rPr>
        <w:t xml:space="preserve"> </w:t>
      </w:r>
      <w:r w:rsidR="00E33D60" w:rsidRPr="00F12743">
        <w:rPr>
          <w:sz w:val="22"/>
          <w:szCs w:val="22"/>
        </w:rPr>
        <w:t>of</w:t>
      </w:r>
      <w:r w:rsidR="00E33D60" w:rsidRPr="00F12743">
        <w:rPr>
          <w:spacing w:val="-39"/>
          <w:sz w:val="22"/>
          <w:szCs w:val="22"/>
        </w:rPr>
        <w:t xml:space="preserve"> </w:t>
      </w:r>
      <w:r w:rsidR="00E33D60" w:rsidRPr="00F12743">
        <w:rPr>
          <w:sz w:val="22"/>
          <w:szCs w:val="22"/>
        </w:rPr>
        <w:t>passes</w:t>
      </w:r>
      <w:r w:rsidR="00E33D60" w:rsidRPr="00F12743">
        <w:rPr>
          <w:spacing w:val="-28"/>
          <w:sz w:val="22"/>
          <w:szCs w:val="22"/>
        </w:rPr>
        <w:t xml:space="preserve"> </w:t>
      </w:r>
      <w:r w:rsidR="00E33D60" w:rsidRPr="00F12743">
        <w:rPr>
          <w:sz w:val="22"/>
          <w:szCs w:val="22"/>
        </w:rPr>
        <w:t>and</w:t>
      </w:r>
      <w:r w:rsidR="00E33D60" w:rsidRPr="00F12743">
        <w:rPr>
          <w:spacing w:val="-35"/>
          <w:sz w:val="22"/>
          <w:szCs w:val="22"/>
        </w:rPr>
        <w:t xml:space="preserve"> </w:t>
      </w:r>
      <w:r w:rsidR="00E33D60" w:rsidRPr="00F12743">
        <w:rPr>
          <w:sz w:val="22"/>
          <w:szCs w:val="22"/>
        </w:rPr>
        <w:t>the Authority</w:t>
      </w:r>
      <w:r w:rsidR="00E33D60" w:rsidRPr="00F12743">
        <w:rPr>
          <w:spacing w:val="-35"/>
          <w:sz w:val="22"/>
          <w:szCs w:val="22"/>
        </w:rPr>
        <w:t xml:space="preserve"> </w:t>
      </w:r>
      <w:r w:rsidR="00E33D60" w:rsidRPr="00F12743">
        <w:rPr>
          <w:sz w:val="22"/>
          <w:szCs w:val="22"/>
        </w:rPr>
        <w:t>will</w:t>
      </w:r>
      <w:r w:rsidR="00E33D60" w:rsidRPr="00F12743">
        <w:rPr>
          <w:spacing w:val="-42"/>
          <w:sz w:val="22"/>
          <w:szCs w:val="22"/>
        </w:rPr>
        <w:t xml:space="preserve"> </w:t>
      </w:r>
      <w:r w:rsidR="00E33D60" w:rsidRPr="00F12743">
        <w:rPr>
          <w:sz w:val="22"/>
          <w:szCs w:val="22"/>
        </w:rPr>
        <w:t>not</w:t>
      </w:r>
      <w:r w:rsidR="00E33D60" w:rsidRPr="00F12743">
        <w:rPr>
          <w:spacing w:val="-38"/>
          <w:sz w:val="22"/>
          <w:szCs w:val="22"/>
        </w:rPr>
        <w:t xml:space="preserve"> </w:t>
      </w:r>
      <w:r w:rsidR="00E33D60" w:rsidRPr="00F12743">
        <w:rPr>
          <w:sz w:val="22"/>
          <w:szCs w:val="22"/>
        </w:rPr>
        <w:t>grant</w:t>
      </w:r>
      <w:r w:rsidR="00E33D60" w:rsidRPr="00F12743">
        <w:rPr>
          <w:spacing w:val="-38"/>
          <w:sz w:val="22"/>
          <w:szCs w:val="22"/>
        </w:rPr>
        <w:t xml:space="preserve"> </w:t>
      </w:r>
      <w:r w:rsidR="00E33D60" w:rsidRPr="00F12743">
        <w:rPr>
          <w:sz w:val="22"/>
          <w:szCs w:val="22"/>
        </w:rPr>
        <w:t>extensions</w:t>
      </w:r>
      <w:r w:rsidR="00E33D60" w:rsidRPr="00F12743">
        <w:rPr>
          <w:spacing w:val="-35"/>
          <w:sz w:val="22"/>
          <w:szCs w:val="22"/>
        </w:rPr>
        <w:t xml:space="preserve"> </w:t>
      </w:r>
      <w:r w:rsidR="00E33D60" w:rsidRPr="00F12743">
        <w:rPr>
          <w:sz w:val="22"/>
          <w:szCs w:val="22"/>
        </w:rPr>
        <w:t>to</w:t>
      </w:r>
      <w:r w:rsidR="00E33D60" w:rsidRPr="00F12743">
        <w:rPr>
          <w:spacing w:val="-41"/>
          <w:sz w:val="22"/>
          <w:szCs w:val="22"/>
        </w:rPr>
        <w:t xml:space="preserve"> </w:t>
      </w:r>
      <w:r w:rsidR="00E33D60" w:rsidRPr="00F12743">
        <w:rPr>
          <w:sz w:val="22"/>
          <w:szCs w:val="22"/>
        </w:rPr>
        <w:t>performance</w:t>
      </w:r>
      <w:r w:rsidR="00E33D60" w:rsidRPr="00F12743">
        <w:rPr>
          <w:spacing w:val="-31"/>
          <w:sz w:val="22"/>
          <w:szCs w:val="22"/>
        </w:rPr>
        <w:t xml:space="preserve"> </w:t>
      </w:r>
      <w:r w:rsidR="00E33D60" w:rsidRPr="00F12743">
        <w:rPr>
          <w:sz w:val="22"/>
          <w:szCs w:val="22"/>
        </w:rPr>
        <w:t>periods</w:t>
      </w:r>
      <w:r w:rsidR="00E33D60" w:rsidRPr="00F12743">
        <w:rPr>
          <w:spacing w:val="-34"/>
          <w:sz w:val="22"/>
          <w:szCs w:val="22"/>
        </w:rPr>
        <w:t xml:space="preserve"> </w:t>
      </w:r>
      <w:r w:rsidR="00E33D60" w:rsidRPr="00F12743">
        <w:rPr>
          <w:sz w:val="22"/>
          <w:szCs w:val="22"/>
        </w:rPr>
        <w:t>based</w:t>
      </w:r>
      <w:r w:rsidR="00E33D60" w:rsidRPr="00F12743">
        <w:rPr>
          <w:spacing w:val="-39"/>
          <w:sz w:val="22"/>
          <w:szCs w:val="22"/>
        </w:rPr>
        <w:t xml:space="preserve"> </w:t>
      </w:r>
      <w:r w:rsidR="00E33D60" w:rsidRPr="00F12743">
        <w:rPr>
          <w:sz w:val="22"/>
          <w:szCs w:val="22"/>
        </w:rPr>
        <w:t>on</w:t>
      </w:r>
      <w:r w:rsidR="00E33D60" w:rsidRPr="00F12743">
        <w:rPr>
          <w:spacing w:val="-41"/>
          <w:sz w:val="22"/>
          <w:szCs w:val="22"/>
        </w:rPr>
        <w:t xml:space="preserve"> </w:t>
      </w:r>
      <w:r w:rsidR="00E33D60" w:rsidRPr="00F12743">
        <w:rPr>
          <w:sz w:val="22"/>
          <w:szCs w:val="22"/>
        </w:rPr>
        <w:t>delays</w:t>
      </w:r>
      <w:r w:rsidR="00E33D60" w:rsidRPr="00F12743">
        <w:rPr>
          <w:spacing w:val="-37"/>
          <w:sz w:val="22"/>
          <w:szCs w:val="22"/>
        </w:rPr>
        <w:t xml:space="preserve"> </w:t>
      </w:r>
      <w:r w:rsidR="00E33D60" w:rsidRPr="00F12743">
        <w:rPr>
          <w:sz w:val="22"/>
          <w:szCs w:val="22"/>
        </w:rPr>
        <w:t xml:space="preserve">obtaining </w:t>
      </w:r>
      <w:r w:rsidR="00E33D60" w:rsidRPr="00F12743">
        <w:rPr>
          <w:w w:val="95"/>
          <w:sz w:val="22"/>
          <w:szCs w:val="22"/>
        </w:rPr>
        <w:t>passes</w:t>
      </w:r>
      <w:r w:rsidR="00E33D60" w:rsidRPr="00F12743">
        <w:rPr>
          <w:spacing w:val="-20"/>
          <w:w w:val="95"/>
          <w:sz w:val="22"/>
          <w:szCs w:val="22"/>
        </w:rPr>
        <w:t xml:space="preserve"> </w:t>
      </w:r>
      <w:r w:rsidR="00E33D60" w:rsidRPr="00F12743">
        <w:rPr>
          <w:w w:val="95"/>
          <w:sz w:val="22"/>
          <w:szCs w:val="22"/>
        </w:rPr>
        <w:t>for</w:t>
      </w:r>
      <w:r w:rsidR="00E33D60" w:rsidRPr="00F12743">
        <w:rPr>
          <w:spacing w:val="-19"/>
          <w:w w:val="95"/>
          <w:sz w:val="22"/>
          <w:szCs w:val="22"/>
        </w:rPr>
        <w:t xml:space="preserve"> </w:t>
      </w:r>
      <w:r w:rsidR="00E33D60" w:rsidRPr="00F12743">
        <w:rPr>
          <w:w w:val="95"/>
          <w:sz w:val="22"/>
          <w:szCs w:val="22"/>
        </w:rPr>
        <w:t>access</w:t>
      </w:r>
      <w:r w:rsidR="00E33D60" w:rsidRPr="00F12743">
        <w:rPr>
          <w:spacing w:val="-15"/>
          <w:w w:val="95"/>
          <w:sz w:val="22"/>
          <w:szCs w:val="22"/>
        </w:rPr>
        <w:t xml:space="preserve"> </w:t>
      </w:r>
      <w:r w:rsidR="00E33D60" w:rsidRPr="00F12743">
        <w:rPr>
          <w:w w:val="95"/>
          <w:sz w:val="22"/>
          <w:szCs w:val="22"/>
        </w:rPr>
        <w:t>to</w:t>
      </w:r>
      <w:r w:rsidR="00E33D60" w:rsidRPr="00F12743">
        <w:rPr>
          <w:spacing w:val="-21"/>
          <w:w w:val="95"/>
          <w:sz w:val="22"/>
          <w:szCs w:val="22"/>
        </w:rPr>
        <w:t xml:space="preserve"> </w:t>
      </w:r>
      <w:r w:rsidR="00E33D60" w:rsidRPr="00F12743">
        <w:rPr>
          <w:w w:val="95"/>
          <w:sz w:val="22"/>
          <w:szCs w:val="22"/>
        </w:rPr>
        <w:t>the</w:t>
      </w:r>
      <w:r w:rsidR="00E33D60" w:rsidRPr="00F12743">
        <w:rPr>
          <w:spacing w:val="-23"/>
          <w:w w:val="95"/>
          <w:sz w:val="22"/>
          <w:szCs w:val="22"/>
        </w:rPr>
        <w:t xml:space="preserve"> </w:t>
      </w:r>
      <w:r w:rsidR="00E33D60" w:rsidRPr="00F12743">
        <w:rPr>
          <w:w w:val="95"/>
          <w:sz w:val="22"/>
          <w:szCs w:val="22"/>
        </w:rPr>
        <w:t>Base.</w:t>
      </w:r>
      <w:r w:rsidR="00E33D60" w:rsidRPr="00F12743">
        <w:rPr>
          <w:spacing w:val="-15"/>
          <w:w w:val="95"/>
          <w:sz w:val="22"/>
          <w:szCs w:val="22"/>
        </w:rPr>
        <w:t xml:space="preserve"> </w:t>
      </w:r>
      <w:r w:rsidR="00E33D60" w:rsidRPr="00F12743">
        <w:rPr>
          <w:w w:val="95"/>
          <w:sz w:val="22"/>
          <w:szCs w:val="22"/>
        </w:rPr>
        <w:t>The</w:t>
      </w:r>
      <w:r w:rsidR="00E33D60" w:rsidRPr="00F12743">
        <w:rPr>
          <w:spacing w:val="-15"/>
          <w:w w:val="95"/>
          <w:sz w:val="22"/>
          <w:szCs w:val="22"/>
        </w:rPr>
        <w:t xml:space="preserve"> </w:t>
      </w:r>
      <w:r w:rsidR="00E33D60" w:rsidRPr="00F12743">
        <w:rPr>
          <w:w w:val="95"/>
          <w:sz w:val="22"/>
          <w:szCs w:val="22"/>
        </w:rPr>
        <w:t>Contractor</w:t>
      </w:r>
      <w:r w:rsidR="00E33D60" w:rsidRPr="00F12743">
        <w:rPr>
          <w:spacing w:val="-5"/>
          <w:w w:val="95"/>
          <w:sz w:val="22"/>
          <w:szCs w:val="22"/>
        </w:rPr>
        <w:t xml:space="preserve"> </w:t>
      </w:r>
      <w:r w:rsidR="00E33D60" w:rsidRPr="00F12743">
        <w:rPr>
          <w:w w:val="95"/>
          <w:sz w:val="22"/>
          <w:szCs w:val="22"/>
        </w:rPr>
        <w:t>shall</w:t>
      </w:r>
      <w:r w:rsidR="00E33D60" w:rsidRPr="00F12743">
        <w:rPr>
          <w:spacing w:val="-19"/>
          <w:w w:val="95"/>
          <w:sz w:val="22"/>
          <w:szCs w:val="22"/>
        </w:rPr>
        <w:t xml:space="preserve"> </w:t>
      </w:r>
      <w:r w:rsidR="008E623F" w:rsidRPr="00F12743">
        <w:rPr>
          <w:w w:val="95"/>
          <w:sz w:val="22"/>
          <w:szCs w:val="22"/>
        </w:rPr>
        <w:t>be</w:t>
      </w:r>
      <w:r w:rsidR="008E623F" w:rsidRPr="00F12743">
        <w:rPr>
          <w:spacing w:val="-19"/>
          <w:w w:val="95"/>
          <w:sz w:val="22"/>
          <w:szCs w:val="22"/>
        </w:rPr>
        <w:t xml:space="preserve"> </w:t>
      </w:r>
      <w:r w:rsidR="008E623F" w:rsidRPr="00F12743">
        <w:rPr>
          <w:w w:val="95"/>
          <w:sz w:val="22"/>
          <w:szCs w:val="22"/>
        </w:rPr>
        <w:t>always responsible for the transportation of contractor personnel</w:t>
      </w:r>
      <w:r w:rsidR="00E33D60" w:rsidRPr="00F12743">
        <w:rPr>
          <w:spacing w:val="-6"/>
          <w:sz w:val="22"/>
          <w:szCs w:val="22"/>
        </w:rPr>
        <w:t xml:space="preserve"> </w:t>
      </w:r>
      <w:r w:rsidR="00E33D60" w:rsidRPr="00F12743">
        <w:rPr>
          <w:sz w:val="22"/>
          <w:szCs w:val="22"/>
        </w:rPr>
        <w:t>both</w:t>
      </w:r>
      <w:r w:rsidR="00E33D60" w:rsidRPr="00F12743">
        <w:rPr>
          <w:spacing w:val="-11"/>
          <w:sz w:val="22"/>
          <w:szCs w:val="22"/>
        </w:rPr>
        <w:t xml:space="preserve"> </w:t>
      </w:r>
      <w:r w:rsidR="00E33D60" w:rsidRPr="00F12743">
        <w:rPr>
          <w:sz w:val="22"/>
          <w:szCs w:val="22"/>
        </w:rPr>
        <w:t>to</w:t>
      </w:r>
      <w:r w:rsidR="00E33D60" w:rsidRPr="00F12743">
        <w:rPr>
          <w:spacing w:val="-13"/>
          <w:sz w:val="22"/>
          <w:szCs w:val="22"/>
        </w:rPr>
        <w:t xml:space="preserve"> </w:t>
      </w:r>
      <w:r w:rsidR="00E33D60" w:rsidRPr="00F12743">
        <w:rPr>
          <w:sz w:val="22"/>
          <w:szCs w:val="22"/>
        </w:rPr>
        <w:t>and</w:t>
      </w:r>
      <w:r w:rsidR="00E33D60" w:rsidRPr="00F12743">
        <w:rPr>
          <w:spacing w:val="-10"/>
          <w:sz w:val="22"/>
          <w:szCs w:val="22"/>
        </w:rPr>
        <w:t xml:space="preserve"> </w:t>
      </w:r>
      <w:r w:rsidR="00E33D60" w:rsidRPr="00F12743">
        <w:rPr>
          <w:sz w:val="22"/>
          <w:szCs w:val="22"/>
        </w:rPr>
        <w:t>from</w:t>
      </w:r>
      <w:r w:rsidR="00E33D60" w:rsidRPr="00F12743">
        <w:rPr>
          <w:spacing w:val="-16"/>
          <w:sz w:val="22"/>
          <w:szCs w:val="22"/>
        </w:rPr>
        <w:t xml:space="preserve"> </w:t>
      </w:r>
      <w:r w:rsidR="00E33D60" w:rsidRPr="00F12743">
        <w:rPr>
          <w:sz w:val="22"/>
          <w:szCs w:val="22"/>
        </w:rPr>
        <w:t>the</w:t>
      </w:r>
      <w:r w:rsidR="00E33D60" w:rsidRPr="00F12743">
        <w:rPr>
          <w:spacing w:val="-9"/>
          <w:sz w:val="22"/>
          <w:szCs w:val="22"/>
        </w:rPr>
        <w:t xml:space="preserve"> </w:t>
      </w:r>
      <w:r w:rsidR="00E33D60" w:rsidRPr="00F12743">
        <w:rPr>
          <w:sz w:val="22"/>
          <w:szCs w:val="22"/>
        </w:rPr>
        <w:t xml:space="preserve">site. </w:t>
      </w:r>
    </w:p>
    <w:p w14:paraId="64D5AEC6" w14:textId="77777777" w:rsidR="007D3455" w:rsidRPr="00F12743" w:rsidRDefault="007D3455" w:rsidP="00E33D60">
      <w:pPr>
        <w:pStyle w:val="Heading1"/>
        <w:rPr>
          <w:sz w:val="22"/>
          <w:szCs w:val="22"/>
        </w:rPr>
      </w:pPr>
      <w:r w:rsidRPr="00F12743">
        <w:rPr>
          <w:b/>
          <w:sz w:val="22"/>
          <w:szCs w:val="22"/>
        </w:rPr>
        <w:t>Liaison with the Authority.</w:t>
      </w:r>
      <w:r w:rsidRPr="00F12743">
        <w:rPr>
          <w:sz w:val="22"/>
          <w:szCs w:val="22"/>
        </w:rPr>
        <w:t xml:space="preserve">  </w:t>
      </w:r>
      <w:r w:rsidR="00E33D60" w:rsidRPr="00F12743">
        <w:rPr>
          <w:sz w:val="22"/>
          <w:szCs w:val="22"/>
        </w:rPr>
        <w:t xml:space="preserve">The Contractor shall designate a Liaison Officer from their organisation who will be responsible for liaising with the PM or their representative (SO) on a day-to-day basis and as the need arises. The person so designated shall be responsible for communicating with the Authority regarding notification of intended work and explaining the effect within the building. Additionally, the Liaison Officer will be responsible for responding to the </w:t>
      </w:r>
      <w:r w:rsidR="00E33D60" w:rsidRPr="00F12743">
        <w:rPr>
          <w:sz w:val="22"/>
          <w:szCs w:val="22"/>
        </w:rPr>
        <w:lastRenderedPageBreak/>
        <w:t>Authority’s enquiries and dealing with any issues or complaints. It is a requirement that the Contractor’s Liaison Officer makes daily contact with the Authority such that an active rather than a responsive attitude to liaison is maintained. The Contractor’s Liaison Officer is a key person in achieving the successful execution of this Contract.</w:t>
      </w:r>
    </w:p>
    <w:p w14:paraId="749EDF95" w14:textId="77777777" w:rsidR="007D3455" w:rsidRPr="00F12743" w:rsidRDefault="007D3455" w:rsidP="003D2C95">
      <w:pPr>
        <w:pStyle w:val="Heading1"/>
        <w:rPr>
          <w:sz w:val="22"/>
          <w:szCs w:val="22"/>
        </w:rPr>
      </w:pPr>
      <w:r w:rsidRPr="00F12743">
        <w:rPr>
          <w:b/>
          <w:sz w:val="22"/>
          <w:szCs w:val="22"/>
        </w:rPr>
        <w:t>Supervision.</w:t>
      </w:r>
      <w:r w:rsidRPr="00F12743">
        <w:rPr>
          <w:sz w:val="22"/>
          <w:szCs w:val="22"/>
        </w:rPr>
        <w:t xml:space="preserve">  The Contractor shall accept responsibility for design, co-ordination, </w:t>
      </w:r>
      <w:proofErr w:type="gramStart"/>
      <w:r w:rsidRPr="00F12743">
        <w:rPr>
          <w:sz w:val="22"/>
          <w:szCs w:val="22"/>
        </w:rPr>
        <w:t>supervision</w:t>
      </w:r>
      <w:proofErr w:type="gramEnd"/>
      <w:r w:rsidRPr="00F12743">
        <w:rPr>
          <w:sz w:val="22"/>
          <w:szCs w:val="22"/>
        </w:rPr>
        <w:t xml:space="preserve"> and administration of the Works, including all subcontracts.  They shall arrange and monitor a programme with each subcontractor, supplier, local </w:t>
      </w:r>
      <w:proofErr w:type="gramStart"/>
      <w:r w:rsidRPr="00F12743">
        <w:rPr>
          <w:sz w:val="22"/>
          <w:szCs w:val="22"/>
        </w:rPr>
        <w:t>Employer</w:t>
      </w:r>
      <w:proofErr w:type="gramEnd"/>
      <w:r w:rsidRPr="00F12743">
        <w:rPr>
          <w:sz w:val="22"/>
          <w:szCs w:val="22"/>
        </w:rPr>
        <w:t xml:space="preserve"> and any statutory undertaker, and obtain and supply information as necessary for co-ordination of the work.  In addition to constant management and supervision of the Works provided by the Liaison Officer, all significant types of work must be under the close control of competent trade supervisors to ensure maintenance of satisfactory progress and quality.</w:t>
      </w:r>
    </w:p>
    <w:p w14:paraId="0DF4486D" w14:textId="77777777" w:rsidR="007D3455" w:rsidRPr="00F12743" w:rsidRDefault="007D3455" w:rsidP="003D2C95">
      <w:pPr>
        <w:pStyle w:val="Heading1"/>
        <w:rPr>
          <w:sz w:val="22"/>
          <w:szCs w:val="22"/>
        </w:rPr>
      </w:pPr>
      <w:r w:rsidRPr="00F12743">
        <w:rPr>
          <w:b/>
          <w:sz w:val="22"/>
          <w:szCs w:val="22"/>
        </w:rPr>
        <w:t>Co-ordination of Engineering Services.</w:t>
      </w:r>
      <w:r w:rsidRPr="00F12743">
        <w:rPr>
          <w:sz w:val="22"/>
          <w:szCs w:val="22"/>
        </w:rPr>
        <w:t xml:space="preserve">  The site organisation staff must include one or more persons with appropriate knowledge and experience of mechanical and electrical engineering services to ensure compatibility between engineering services, one with another and each in relation to the Works generally.</w:t>
      </w:r>
    </w:p>
    <w:p w14:paraId="6F8B2349" w14:textId="77777777" w:rsidR="007D3455" w:rsidRPr="00F12743" w:rsidRDefault="007D3455" w:rsidP="003D2C95">
      <w:pPr>
        <w:pStyle w:val="Heading1"/>
        <w:rPr>
          <w:sz w:val="22"/>
          <w:szCs w:val="22"/>
        </w:rPr>
      </w:pPr>
      <w:r w:rsidRPr="00F12743">
        <w:rPr>
          <w:b/>
          <w:sz w:val="22"/>
          <w:szCs w:val="22"/>
        </w:rPr>
        <w:t xml:space="preserve">Approvals.  </w:t>
      </w:r>
      <w:r w:rsidRPr="00F12743">
        <w:rPr>
          <w:sz w:val="22"/>
          <w:szCs w:val="22"/>
        </w:rPr>
        <w:t>Where products or work are specified to be approved or the PM instructs or requires that they are to be approved, the same must be supplied and executed to comply with all requirements.</w:t>
      </w:r>
    </w:p>
    <w:p w14:paraId="47D58F5F" w14:textId="77777777" w:rsidR="007D3455" w:rsidRPr="00F12743" w:rsidRDefault="007D3455" w:rsidP="003D2C95">
      <w:pPr>
        <w:pStyle w:val="Heading1"/>
        <w:rPr>
          <w:sz w:val="22"/>
          <w:szCs w:val="22"/>
        </w:rPr>
      </w:pPr>
      <w:r w:rsidRPr="00F12743">
        <w:rPr>
          <w:b/>
          <w:sz w:val="22"/>
          <w:szCs w:val="22"/>
        </w:rPr>
        <w:t>Photographs.</w:t>
      </w:r>
      <w:r w:rsidRPr="00F12743">
        <w:rPr>
          <w:sz w:val="22"/>
          <w:szCs w:val="22"/>
        </w:rPr>
        <w:t xml:space="preserve">  No photographs shall be taken of the site without the express Authority of the PM.</w:t>
      </w:r>
    </w:p>
    <w:p w14:paraId="66EA000F" w14:textId="77777777" w:rsidR="007D3455" w:rsidRPr="00F12743" w:rsidRDefault="007D3455" w:rsidP="003D2C95">
      <w:pPr>
        <w:pStyle w:val="Heading1"/>
        <w:rPr>
          <w:sz w:val="22"/>
          <w:szCs w:val="22"/>
        </w:rPr>
      </w:pPr>
      <w:r w:rsidRPr="00F12743">
        <w:rPr>
          <w:b/>
          <w:sz w:val="22"/>
          <w:szCs w:val="22"/>
        </w:rPr>
        <w:t>Programme of Works.</w:t>
      </w:r>
      <w:r w:rsidRPr="00F12743">
        <w:rPr>
          <w:sz w:val="22"/>
          <w:szCs w:val="22"/>
        </w:rPr>
        <w:t xml:space="preserve">  Prior to the commencement of the works, the Contractor shall liaise with the Authority, </w:t>
      </w:r>
      <w:proofErr w:type="gramStart"/>
      <w:r w:rsidRPr="00F12743">
        <w:rPr>
          <w:sz w:val="22"/>
          <w:szCs w:val="22"/>
        </w:rPr>
        <w:t>in order to</w:t>
      </w:r>
      <w:proofErr w:type="gramEnd"/>
      <w:r w:rsidRPr="00F12743">
        <w:rPr>
          <w:sz w:val="22"/>
          <w:szCs w:val="22"/>
        </w:rPr>
        <w:t xml:space="preserve"> produce a detailed programme of works.  This programme shall be agreed and approved and shall form the baseline programme for the project.  Any deviations from the agreed programme shall be communicated to the Authority, with programme updates being produced if required and approved by the </w:t>
      </w:r>
      <w:r w:rsidR="006E6A3C" w:rsidRPr="00F12743">
        <w:rPr>
          <w:sz w:val="22"/>
          <w:szCs w:val="22"/>
        </w:rPr>
        <w:t>Superintending</w:t>
      </w:r>
      <w:r w:rsidRPr="00F12743">
        <w:rPr>
          <w:sz w:val="22"/>
          <w:szCs w:val="22"/>
        </w:rPr>
        <w:t xml:space="preserve"> Officer.  The programme must be daily resolution and show when stores equipment and plant deliveries will occur.</w:t>
      </w:r>
    </w:p>
    <w:p w14:paraId="3A112367" w14:textId="77777777" w:rsidR="007D3455" w:rsidRPr="00F12743" w:rsidRDefault="007D3455" w:rsidP="003D2C95">
      <w:pPr>
        <w:pStyle w:val="Heading1"/>
        <w:rPr>
          <w:sz w:val="22"/>
          <w:szCs w:val="22"/>
        </w:rPr>
      </w:pPr>
      <w:r w:rsidRPr="00F12743">
        <w:rPr>
          <w:b/>
          <w:sz w:val="22"/>
          <w:szCs w:val="22"/>
        </w:rPr>
        <w:t>Programme Status.</w:t>
      </w:r>
      <w:r w:rsidRPr="00F12743">
        <w:rPr>
          <w:sz w:val="22"/>
          <w:szCs w:val="22"/>
        </w:rPr>
        <w:t xml:space="preserve">  The Contractor shall also show on this programme each state of both design and construction of the various elements of the works </w:t>
      </w:r>
      <w:proofErr w:type="gramStart"/>
      <w:r w:rsidRPr="00F12743">
        <w:rPr>
          <w:sz w:val="22"/>
          <w:szCs w:val="22"/>
        </w:rPr>
        <w:t>so as to</w:t>
      </w:r>
      <w:proofErr w:type="gramEnd"/>
      <w:r w:rsidRPr="00F12743">
        <w:rPr>
          <w:sz w:val="22"/>
          <w:szCs w:val="22"/>
        </w:rPr>
        <w:t xml:space="preserve"> illustrate the latest dates by which instructions requiring changes can be accommodated in each part of the Works without effecting the completion thereof.  Thereafter, the Contractor shall amend and revise the programme as required by the Conditions of Contract and as required by the PM.  The submission of a programme will not relieve the Contractor of his responsibility to apply in writing for instructions, drawings etc. in accordance with the Conditions of Contract.</w:t>
      </w:r>
    </w:p>
    <w:p w14:paraId="3E880C19" w14:textId="77777777" w:rsidR="007D3455" w:rsidRPr="00F12743" w:rsidRDefault="007D3455" w:rsidP="00D016E1">
      <w:pPr>
        <w:pStyle w:val="Heading1"/>
        <w:rPr>
          <w:sz w:val="22"/>
          <w:szCs w:val="22"/>
        </w:rPr>
      </w:pPr>
      <w:r w:rsidRPr="00F12743">
        <w:rPr>
          <w:b/>
          <w:sz w:val="22"/>
          <w:szCs w:val="22"/>
        </w:rPr>
        <w:t xml:space="preserve">Commissioning Period.  </w:t>
      </w:r>
      <w:r w:rsidRPr="00F12743">
        <w:rPr>
          <w:sz w:val="22"/>
          <w:szCs w:val="22"/>
        </w:rPr>
        <w:t xml:space="preserve">One month </w:t>
      </w:r>
      <w:r w:rsidR="00A00F7B">
        <w:rPr>
          <w:sz w:val="22"/>
          <w:szCs w:val="22"/>
        </w:rPr>
        <w:t xml:space="preserve">Prior to commencing the commissioning of any of the reconnected mechanical and electrical services, the contractor shall submit a Commissioning Plan, outlining the steps, tasks, </w:t>
      </w:r>
      <w:proofErr w:type="gramStart"/>
      <w:r w:rsidR="00A00F7B">
        <w:rPr>
          <w:sz w:val="22"/>
          <w:szCs w:val="22"/>
        </w:rPr>
        <w:t>activities</w:t>
      </w:r>
      <w:proofErr w:type="gramEnd"/>
      <w:r w:rsidR="00A00F7B">
        <w:rPr>
          <w:sz w:val="22"/>
          <w:szCs w:val="22"/>
        </w:rPr>
        <w:t xml:space="preserve"> and responsibilities to be conducted and adhered to, ensuring</w:t>
      </w:r>
      <w:r w:rsidR="008E623F">
        <w:rPr>
          <w:sz w:val="22"/>
          <w:szCs w:val="22"/>
        </w:rPr>
        <w:t xml:space="preserve"> </w:t>
      </w:r>
      <w:r w:rsidR="00A00F7B">
        <w:rPr>
          <w:sz w:val="22"/>
          <w:szCs w:val="22"/>
        </w:rPr>
        <w:t>that the project commissioning process is understood and delivered by all parties involved. This is to include the preparation of the handover document.</w:t>
      </w:r>
    </w:p>
    <w:p w14:paraId="0444E138" w14:textId="77777777" w:rsidR="007D3455" w:rsidRPr="00F12743" w:rsidRDefault="007D3455" w:rsidP="003D2C95">
      <w:pPr>
        <w:pStyle w:val="Heading1"/>
        <w:rPr>
          <w:sz w:val="22"/>
          <w:szCs w:val="22"/>
        </w:rPr>
      </w:pPr>
      <w:r w:rsidRPr="00F12743">
        <w:rPr>
          <w:b/>
          <w:sz w:val="22"/>
          <w:szCs w:val="22"/>
        </w:rPr>
        <w:t>Commencement of Work.</w:t>
      </w:r>
      <w:r w:rsidRPr="00F12743">
        <w:rPr>
          <w:sz w:val="22"/>
          <w:szCs w:val="22"/>
        </w:rPr>
        <w:t xml:space="preserve">  Inform the PM at least five days before the proposed date for commencement of work on site.</w:t>
      </w:r>
    </w:p>
    <w:p w14:paraId="6180D56B" w14:textId="77777777" w:rsidR="007D3455" w:rsidRPr="00F12743" w:rsidRDefault="007D3455" w:rsidP="003D2C95">
      <w:pPr>
        <w:pStyle w:val="Heading1"/>
        <w:rPr>
          <w:sz w:val="22"/>
          <w:szCs w:val="22"/>
        </w:rPr>
      </w:pPr>
      <w:r w:rsidRPr="00F12743">
        <w:rPr>
          <w:b/>
          <w:sz w:val="22"/>
          <w:szCs w:val="22"/>
        </w:rPr>
        <w:t>Monitoring.</w:t>
      </w:r>
      <w:r w:rsidRPr="00F12743">
        <w:rPr>
          <w:sz w:val="22"/>
          <w:szCs w:val="22"/>
        </w:rPr>
        <w:t xml:space="preserve">  </w:t>
      </w:r>
      <w:r w:rsidR="00A00F7B">
        <w:rPr>
          <w:sz w:val="22"/>
          <w:szCs w:val="22"/>
        </w:rPr>
        <w:t>The contractor is to r</w:t>
      </w:r>
      <w:r w:rsidRPr="00F12743">
        <w:rPr>
          <w:sz w:val="22"/>
          <w:szCs w:val="22"/>
        </w:rPr>
        <w:t>ecord progress on a copy of the programme kept on site. If any circumstances arise, th</w:t>
      </w:r>
      <w:r w:rsidR="00A00F7B">
        <w:rPr>
          <w:sz w:val="22"/>
          <w:szCs w:val="22"/>
        </w:rPr>
        <w:t>at</w:t>
      </w:r>
      <w:r w:rsidRPr="00F12743">
        <w:rPr>
          <w:sz w:val="22"/>
          <w:szCs w:val="22"/>
        </w:rPr>
        <w:t xml:space="preserve"> may affect the progress of the works, put forward proposals or take other action as appropriate to minimise any delay and to recover any lost time.  A daily site diary in an appropriate format is to be kept by the contractor.  The site diary is to include details of personnel and plant/equipment on site and is also to include delays and their reasons, visitors to site and works progress. Variation orders and both written and verbal site instructions are also to be included.  This is to form the basis of the Weekly Progress Report that is to be submitted to the </w:t>
      </w:r>
      <w:r w:rsidRPr="00F12743">
        <w:rPr>
          <w:sz w:val="22"/>
          <w:szCs w:val="22"/>
        </w:rPr>
        <w:lastRenderedPageBreak/>
        <w:t>Authority weekly.  A proposed format for the Weekly Progress Report can be obtained from the Authority.</w:t>
      </w:r>
    </w:p>
    <w:p w14:paraId="26884CEE" w14:textId="77777777" w:rsidR="007D3455" w:rsidRPr="00F12743" w:rsidRDefault="007D3455" w:rsidP="003D2C95">
      <w:pPr>
        <w:pStyle w:val="Heading1"/>
        <w:rPr>
          <w:sz w:val="22"/>
          <w:szCs w:val="22"/>
        </w:rPr>
      </w:pPr>
      <w:r w:rsidRPr="00F12743">
        <w:rPr>
          <w:b/>
          <w:sz w:val="22"/>
          <w:szCs w:val="22"/>
        </w:rPr>
        <w:t>Site Meetings.</w:t>
      </w:r>
      <w:r w:rsidRPr="00F12743">
        <w:rPr>
          <w:sz w:val="22"/>
          <w:szCs w:val="22"/>
        </w:rPr>
        <w:t xml:space="preserve">  The PM, or his representative, will hold regular site meetings to review progress and other matters arising from the administration of the Contract.  It will be the Contractors responsibility to ensure the availability of accommodation and attend all such meetings.</w:t>
      </w:r>
    </w:p>
    <w:p w14:paraId="55FBFEE2" w14:textId="77777777" w:rsidR="007D3455" w:rsidRPr="00F12743" w:rsidRDefault="007D3455" w:rsidP="003D2C95">
      <w:pPr>
        <w:pStyle w:val="Heading1"/>
        <w:rPr>
          <w:sz w:val="22"/>
          <w:szCs w:val="22"/>
        </w:rPr>
      </w:pPr>
      <w:r w:rsidRPr="00F12743">
        <w:rPr>
          <w:b/>
          <w:sz w:val="22"/>
          <w:szCs w:val="22"/>
        </w:rPr>
        <w:t>Contractors Site Meetings.</w:t>
      </w:r>
      <w:r w:rsidRPr="00F12743">
        <w:rPr>
          <w:sz w:val="22"/>
          <w:szCs w:val="22"/>
        </w:rPr>
        <w:t xml:space="preserve">  The Contractor is to hold meetings with appropriate subcontractors and suppliers shortly before site meetings with the Authority to facilitate accurate reporting of progress.</w:t>
      </w:r>
    </w:p>
    <w:p w14:paraId="3F6DF553" w14:textId="77777777" w:rsidR="007D3455" w:rsidRPr="00F12743" w:rsidRDefault="007D3455" w:rsidP="003D2C95">
      <w:pPr>
        <w:pStyle w:val="Heading1"/>
        <w:rPr>
          <w:sz w:val="22"/>
          <w:szCs w:val="22"/>
        </w:rPr>
      </w:pPr>
      <w:r w:rsidRPr="00F12743">
        <w:rPr>
          <w:b/>
          <w:sz w:val="22"/>
          <w:szCs w:val="22"/>
        </w:rPr>
        <w:t>Notice of Completion.</w:t>
      </w:r>
      <w:r w:rsidRPr="00F12743">
        <w:rPr>
          <w:sz w:val="22"/>
          <w:szCs w:val="22"/>
        </w:rPr>
        <w:t xml:space="preserve">  The Contractor is to provide the PM at least seven days notice of the anticipated dates of Practical Completion of the whole or parts of the Works. </w:t>
      </w:r>
    </w:p>
    <w:p w14:paraId="78694718" w14:textId="77777777" w:rsidR="007D3455" w:rsidRPr="00F12743" w:rsidRDefault="007D3455" w:rsidP="003D2C95">
      <w:pPr>
        <w:pStyle w:val="Heading1"/>
        <w:rPr>
          <w:sz w:val="22"/>
          <w:szCs w:val="22"/>
        </w:rPr>
      </w:pPr>
      <w:r w:rsidRPr="00F12743">
        <w:rPr>
          <w:b/>
          <w:sz w:val="22"/>
          <w:szCs w:val="22"/>
        </w:rPr>
        <w:t>Extension of Time.</w:t>
      </w:r>
      <w:r w:rsidRPr="00F12743">
        <w:rPr>
          <w:sz w:val="22"/>
          <w:szCs w:val="22"/>
        </w:rPr>
        <w:t xml:space="preserve">  When it is necessary to report a cause of a delay or likely delay in the progress of the Works this shall be given in the form of a written notice that must also be given of all other causes, which apply concurrently.  The notice shall state the following details. </w:t>
      </w:r>
    </w:p>
    <w:p w14:paraId="79D94AAB" w14:textId="77777777" w:rsidR="00A00F7B" w:rsidRDefault="00A00F7B" w:rsidP="003D2C95">
      <w:pPr>
        <w:pStyle w:val="Heading2"/>
        <w:rPr>
          <w:sz w:val="22"/>
          <w:szCs w:val="22"/>
        </w:rPr>
      </w:pPr>
      <w:r>
        <w:rPr>
          <w:sz w:val="22"/>
          <w:szCs w:val="22"/>
        </w:rPr>
        <w:t>The cause of delay or likely delay.</w:t>
      </w:r>
    </w:p>
    <w:p w14:paraId="20127224" w14:textId="77777777" w:rsidR="007D3455" w:rsidRPr="00F12743" w:rsidRDefault="007D3455" w:rsidP="003D2C95">
      <w:pPr>
        <w:pStyle w:val="Heading2"/>
        <w:rPr>
          <w:sz w:val="22"/>
          <w:szCs w:val="22"/>
        </w:rPr>
      </w:pPr>
      <w:r w:rsidRPr="00F12743">
        <w:rPr>
          <w:sz w:val="22"/>
          <w:szCs w:val="22"/>
        </w:rPr>
        <w:t>Relevant particulars of the expected effects if appropriate related to the concurrent causes.</w:t>
      </w:r>
    </w:p>
    <w:p w14:paraId="7EB197D4" w14:textId="77777777" w:rsidR="007D3455" w:rsidRPr="00F12743" w:rsidRDefault="007D3455" w:rsidP="003D2C95">
      <w:pPr>
        <w:pStyle w:val="Heading2"/>
        <w:rPr>
          <w:sz w:val="22"/>
          <w:szCs w:val="22"/>
        </w:rPr>
      </w:pPr>
      <w:r w:rsidRPr="00F12743">
        <w:rPr>
          <w:sz w:val="22"/>
          <w:szCs w:val="22"/>
        </w:rPr>
        <w:t>An estimate of the extent, if any, of the expected delay in the completion of the Works beyond the Date of Completion.</w:t>
      </w:r>
    </w:p>
    <w:p w14:paraId="7E1AAE87" w14:textId="77777777" w:rsidR="007D3455" w:rsidRPr="00F12743" w:rsidRDefault="007D3455" w:rsidP="003D2C95">
      <w:pPr>
        <w:pStyle w:val="Heading2"/>
        <w:rPr>
          <w:sz w:val="22"/>
          <w:szCs w:val="22"/>
        </w:rPr>
      </w:pPr>
      <w:r w:rsidRPr="00F12743">
        <w:rPr>
          <w:sz w:val="22"/>
          <w:szCs w:val="22"/>
        </w:rPr>
        <w:t>Any other relevant information required by the PM.</w:t>
      </w:r>
    </w:p>
    <w:p w14:paraId="60A65D76" w14:textId="77777777" w:rsidR="007D3455" w:rsidRPr="00F12743" w:rsidRDefault="007D3455" w:rsidP="003D2C95">
      <w:pPr>
        <w:pStyle w:val="Heading1"/>
        <w:rPr>
          <w:sz w:val="22"/>
          <w:szCs w:val="22"/>
        </w:rPr>
      </w:pPr>
      <w:r w:rsidRPr="00F12743">
        <w:rPr>
          <w:b/>
          <w:sz w:val="22"/>
          <w:szCs w:val="22"/>
        </w:rPr>
        <w:t>Quality Standards/Control.</w:t>
      </w:r>
      <w:r w:rsidRPr="00F12743">
        <w:rPr>
          <w:sz w:val="22"/>
          <w:szCs w:val="22"/>
        </w:rPr>
        <w:t xml:space="preserve">  The contractor will provide evidence to the PM of his quality standards and </w:t>
      </w:r>
      <w:proofErr w:type="gramStart"/>
      <w:r w:rsidRPr="00F12743">
        <w:rPr>
          <w:sz w:val="22"/>
          <w:szCs w:val="22"/>
        </w:rPr>
        <w:t>controls, and</w:t>
      </w:r>
      <w:proofErr w:type="gramEnd"/>
      <w:r w:rsidRPr="00F12743">
        <w:rPr>
          <w:sz w:val="22"/>
          <w:szCs w:val="22"/>
        </w:rPr>
        <w:t xml:space="preserve"> will produce a plan detailing QC activities in order for the PM to plan for witnessing of critical activities.</w:t>
      </w:r>
    </w:p>
    <w:p w14:paraId="695C71C6" w14:textId="77777777" w:rsidR="007D3455" w:rsidRPr="00F12743" w:rsidRDefault="007D3455" w:rsidP="003D2C95">
      <w:pPr>
        <w:pStyle w:val="Heading2"/>
        <w:rPr>
          <w:sz w:val="22"/>
          <w:szCs w:val="22"/>
        </w:rPr>
      </w:pPr>
      <w:r w:rsidRPr="00F12743">
        <w:rPr>
          <w:sz w:val="22"/>
          <w:szCs w:val="22"/>
        </w:rPr>
        <w:t>General Quality of Products.  All products shall conform to the following subparagraphs:</w:t>
      </w:r>
    </w:p>
    <w:p w14:paraId="1A85A714" w14:textId="77777777" w:rsidR="007D3455" w:rsidRPr="00F12743" w:rsidRDefault="000E05E2" w:rsidP="00AF5B03">
      <w:pPr>
        <w:pStyle w:val="Heading3"/>
        <w:ind w:left="1134"/>
        <w:rPr>
          <w:sz w:val="22"/>
          <w:szCs w:val="22"/>
        </w:rPr>
      </w:pPr>
      <w:r>
        <w:rPr>
          <w:sz w:val="22"/>
          <w:szCs w:val="22"/>
        </w:rPr>
        <w:tab/>
      </w:r>
      <w:r w:rsidR="007D3455" w:rsidRPr="00F12743">
        <w:rPr>
          <w:sz w:val="22"/>
          <w:szCs w:val="22"/>
        </w:rPr>
        <w:t>Products to be new unless otherwise specified by the Authority.</w:t>
      </w:r>
    </w:p>
    <w:p w14:paraId="14675E32" w14:textId="77777777" w:rsidR="007D3455" w:rsidRPr="00F12743" w:rsidRDefault="000E05E2" w:rsidP="00AF5B03">
      <w:pPr>
        <w:pStyle w:val="Heading3"/>
        <w:ind w:left="1134"/>
        <w:rPr>
          <w:sz w:val="22"/>
          <w:szCs w:val="22"/>
        </w:rPr>
      </w:pPr>
      <w:r>
        <w:rPr>
          <w:sz w:val="22"/>
          <w:szCs w:val="22"/>
        </w:rPr>
        <w:tab/>
      </w:r>
      <w:r w:rsidR="007D3455" w:rsidRPr="00F12743">
        <w:rPr>
          <w:sz w:val="22"/>
          <w:szCs w:val="22"/>
        </w:rPr>
        <w:t>For products specified to a BS or EN obtain certificates of compliance from manufacturers when requested.</w:t>
      </w:r>
      <w:r w:rsidR="007372DB">
        <w:rPr>
          <w:sz w:val="22"/>
          <w:szCs w:val="22"/>
        </w:rPr>
        <w:t xml:space="preserve"> In cases where locally procured materials do not have such certificates, the contractor must provide evidence demonstrating that these products will exhibit equivalent performance in terms of safety, serviceability, </w:t>
      </w:r>
      <w:proofErr w:type="gramStart"/>
      <w:r w:rsidR="007372DB">
        <w:rPr>
          <w:sz w:val="22"/>
          <w:szCs w:val="22"/>
        </w:rPr>
        <w:t>robustness</w:t>
      </w:r>
      <w:proofErr w:type="gramEnd"/>
      <w:r w:rsidR="007372DB">
        <w:rPr>
          <w:sz w:val="22"/>
          <w:szCs w:val="22"/>
        </w:rPr>
        <w:t xml:space="preserve"> and durability as specified in the relevant BS or EN standards.</w:t>
      </w:r>
    </w:p>
    <w:p w14:paraId="5C9552EB" w14:textId="77777777" w:rsidR="007D3455" w:rsidRPr="00F12743" w:rsidRDefault="000E05E2" w:rsidP="00AF5B03">
      <w:pPr>
        <w:pStyle w:val="Heading3"/>
        <w:ind w:left="1134"/>
        <w:rPr>
          <w:sz w:val="22"/>
          <w:szCs w:val="22"/>
        </w:rPr>
      </w:pPr>
      <w:r>
        <w:rPr>
          <w:sz w:val="22"/>
          <w:szCs w:val="22"/>
        </w:rPr>
        <w:tab/>
      </w:r>
      <w:r w:rsidR="007D3455" w:rsidRPr="00F12743">
        <w:rPr>
          <w:sz w:val="22"/>
          <w:szCs w:val="22"/>
        </w:rPr>
        <w:t xml:space="preserve">Where a choice of manufacturer or source is allowed for any </w:t>
      </w:r>
      <w:proofErr w:type="gramStart"/>
      <w:r w:rsidR="007D3455" w:rsidRPr="00F12743">
        <w:rPr>
          <w:sz w:val="22"/>
          <w:szCs w:val="22"/>
        </w:rPr>
        <w:t>particular product</w:t>
      </w:r>
      <w:proofErr w:type="gramEnd"/>
      <w:r w:rsidR="007D3455" w:rsidRPr="00F12743">
        <w:rPr>
          <w:sz w:val="22"/>
          <w:szCs w:val="22"/>
        </w:rPr>
        <w:t>, the whole quantity required must be of the same type, manufacture and/or source unless otherwise approved.  Produce written evidence of sources of supply when requested by PM.</w:t>
      </w:r>
    </w:p>
    <w:p w14:paraId="679AE865" w14:textId="77777777" w:rsidR="007D3455" w:rsidRPr="00F12743" w:rsidRDefault="000E05E2" w:rsidP="00AF5B03">
      <w:pPr>
        <w:pStyle w:val="Heading3"/>
        <w:ind w:left="1134"/>
        <w:rPr>
          <w:sz w:val="22"/>
          <w:szCs w:val="22"/>
        </w:rPr>
      </w:pPr>
      <w:r>
        <w:rPr>
          <w:sz w:val="22"/>
          <w:szCs w:val="22"/>
        </w:rPr>
        <w:tab/>
      </w:r>
      <w:r w:rsidR="007D3455" w:rsidRPr="00F12743">
        <w:rPr>
          <w:sz w:val="22"/>
          <w:szCs w:val="22"/>
        </w:rPr>
        <w:t xml:space="preserve">Ensure that the whole quantity of each product required to complete the work is of consistent kind, size, </w:t>
      </w:r>
      <w:proofErr w:type="gramStart"/>
      <w:r w:rsidR="007D3455" w:rsidRPr="00F12743">
        <w:rPr>
          <w:sz w:val="22"/>
          <w:szCs w:val="22"/>
        </w:rPr>
        <w:t>quality</w:t>
      </w:r>
      <w:proofErr w:type="gramEnd"/>
      <w:r w:rsidR="007D3455" w:rsidRPr="00F12743">
        <w:rPr>
          <w:sz w:val="22"/>
          <w:szCs w:val="22"/>
        </w:rPr>
        <w:t xml:space="preserve"> and overall appearance.</w:t>
      </w:r>
    </w:p>
    <w:p w14:paraId="3CD26187" w14:textId="77777777" w:rsidR="007D3455" w:rsidRPr="00F12743" w:rsidRDefault="000E05E2" w:rsidP="00AF5B03">
      <w:pPr>
        <w:pStyle w:val="Heading3"/>
        <w:ind w:left="1134"/>
        <w:rPr>
          <w:sz w:val="22"/>
          <w:szCs w:val="22"/>
        </w:rPr>
      </w:pPr>
      <w:r>
        <w:rPr>
          <w:sz w:val="22"/>
          <w:szCs w:val="22"/>
        </w:rPr>
        <w:tab/>
      </w:r>
      <w:r w:rsidR="007D3455" w:rsidRPr="00F12743">
        <w:rPr>
          <w:sz w:val="22"/>
          <w:szCs w:val="22"/>
        </w:rPr>
        <w:t>Where consistency of appearance is desirable ensure consistency of supply from the same source.  Do not use different colour batches where they can be seen together.</w:t>
      </w:r>
    </w:p>
    <w:p w14:paraId="6DF45507" w14:textId="77777777" w:rsidR="007D3455" w:rsidRPr="00F12743" w:rsidRDefault="000E05E2" w:rsidP="00AF5B03">
      <w:pPr>
        <w:pStyle w:val="Heading3"/>
        <w:ind w:left="1134"/>
        <w:rPr>
          <w:sz w:val="22"/>
          <w:szCs w:val="22"/>
        </w:rPr>
      </w:pPr>
      <w:r>
        <w:rPr>
          <w:sz w:val="22"/>
          <w:szCs w:val="22"/>
        </w:rPr>
        <w:lastRenderedPageBreak/>
        <w:tab/>
      </w:r>
      <w:r w:rsidR="007D3455" w:rsidRPr="00F12743">
        <w:rPr>
          <w:sz w:val="22"/>
          <w:szCs w:val="22"/>
        </w:rPr>
        <w:t>If products are prone to deterioration or have a limited shelf life, order in suitable quantities to a programme and use in appropriate sequence.  Do not use if there are any signs of deterioration, setting or other unsatisfactory condition.</w:t>
      </w:r>
    </w:p>
    <w:p w14:paraId="516ED757" w14:textId="77777777" w:rsidR="007D3455" w:rsidRPr="00F12743" w:rsidRDefault="007D3455" w:rsidP="003D2C95">
      <w:pPr>
        <w:pStyle w:val="Heading2"/>
        <w:rPr>
          <w:sz w:val="22"/>
          <w:szCs w:val="22"/>
        </w:rPr>
      </w:pPr>
      <w:r w:rsidRPr="00F12743">
        <w:rPr>
          <w:sz w:val="22"/>
          <w:szCs w:val="22"/>
        </w:rPr>
        <w:t>Proprietary Products.  All products shall conform to the following subparagraphs.</w:t>
      </w:r>
    </w:p>
    <w:p w14:paraId="244810BB" w14:textId="77777777" w:rsidR="007D3455" w:rsidRPr="00F12743" w:rsidRDefault="000E05E2" w:rsidP="00AF5B03">
      <w:pPr>
        <w:pStyle w:val="Heading3"/>
        <w:ind w:left="1134"/>
        <w:rPr>
          <w:sz w:val="22"/>
          <w:szCs w:val="22"/>
        </w:rPr>
      </w:pPr>
      <w:r>
        <w:rPr>
          <w:sz w:val="22"/>
          <w:szCs w:val="22"/>
        </w:rPr>
        <w:tab/>
      </w:r>
      <w:r w:rsidR="007D3455" w:rsidRPr="00F12743">
        <w:rPr>
          <w:sz w:val="22"/>
          <w:szCs w:val="22"/>
        </w:rPr>
        <w:t>Handle, store, prepare and use or fix each product in accordance with its manufacturer's current printed or written recommendations/instructions.  Inform PM if these recommendations/instructions conflict with any other specified requirement. Submit copies to PM when requested.</w:t>
      </w:r>
    </w:p>
    <w:p w14:paraId="7BB68D87" w14:textId="77777777" w:rsidR="007D3455" w:rsidRPr="00F12743" w:rsidRDefault="000E05E2" w:rsidP="00AF5B03">
      <w:pPr>
        <w:pStyle w:val="Heading3"/>
        <w:ind w:left="1134"/>
        <w:rPr>
          <w:sz w:val="22"/>
          <w:szCs w:val="22"/>
        </w:rPr>
      </w:pPr>
      <w:r>
        <w:rPr>
          <w:sz w:val="22"/>
          <w:szCs w:val="22"/>
        </w:rPr>
        <w:tab/>
      </w:r>
      <w:r w:rsidR="007D3455" w:rsidRPr="00F12743">
        <w:rPr>
          <w:sz w:val="22"/>
          <w:szCs w:val="22"/>
        </w:rPr>
        <w:t>The tender will be deemed to be based on the products specified and recommendations on their use given in the manufacturer’s literature current at the date of tender.</w:t>
      </w:r>
    </w:p>
    <w:p w14:paraId="25606BB5" w14:textId="77777777" w:rsidR="007D3455" w:rsidRPr="00F12743" w:rsidRDefault="000E05E2" w:rsidP="00AF5B03">
      <w:pPr>
        <w:pStyle w:val="Heading3"/>
        <w:ind w:left="1134"/>
        <w:rPr>
          <w:sz w:val="22"/>
          <w:szCs w:val="22"/>
        </w:rPr>
      </w:pPr>
      <w:r>
        <w:rPr>
          <w:sz w:val="22"/>
          <w:szCs w:val="22"/>
        </w:rPr>
        <w:tab/>
      </w:r>
      <w:r w:rsidR="007D3455" w:rsidRPr="00F12743">
        <w:rPr>
          <w:sz w:val="22"/>
          <w:szCs w:val="22"/>
        </w:rPr>
        <w:t>Obtain confirmation from manufacturers that the products specified and recommendations on their use have not been changed since that time.  Where such change has occurred inform PM and do not place orders for or use the affected products without further instructions.</w:t>
      </w:r>
    </w:p>
    <w:p w14:paraId="7F10B560" w14:textId="77777777" w:rsidR="007D3455" w:rsidRPr="00F12743" w:rsidRDefault="007D3455" w:rsidP="003D2C95">
      <w:pPr>
        <w:pStyle w:val="Heading2"/>
        <w:rPr>
          <w:sz w:val="22"/>
          <w:szCs w:val="22"/>
        </w:rPr>
      </w:pPr>
      <w:r w:rsidRPr="00F12743">
        <w:rPr>
          <w:b/>
          <w:sz w:val="22"/>
          <w:szCs w:val="22"/>
        </w:rPr>
        <w:t>Checking Compliance of Products.</w:t>
      </w:r>
      <w:r w:rsidRPr="00F12743">
        <w:rPr>
          <w:sz w:val="22"/>
          <w:szCs w:val="22"/>
        </w:rPr>
        <w:t xml:space="preserve">  The Contractor shall check all delivery tickets, labels, identification marks and where appropriate the products themselves to ensure that all products comply with the project documents. </w:t>
      </w:r>
      <w:proofErr w:type="gramStart"/>
      <w:r w:rsidRPr="00F12743">
        <w:rPr>
          <w:sz w:val="22"/>
          <w:szCs w:val="22"/>
        </w:rPr>
        <w:t>In particular, check</w:t>
      </w:r>
      <w:proofErr w:type="gramEnd"/>
      <w:r w:rsidRPr="00F12743">
        <w:rPr>
          <w:sz w:val="22"/>
          <w:szCs w:val="22"/>
        </w:rPr>
        <w:t xml:space="preserve"> that the products comply with the following sub-paragraphs.</w:t>
      </w:r>
    </w:p>
    <w:p w14:paraId="3F0B0DAD" w14:textId="77777777" w:rsidR="007D3455" w:rsidRPr="00F12743" w:rsidRDefault="000E05E2" w:rsidP="00AF5B03">
      <w:pPr>
        <w:pStyle w:val="Heading3"/>
        <w:ind w:left="1134"/>
        <w:rPr>
          <w:sz w:val="22"/>
          <w:szCs w:val="22"/>
        </w:rPr>
      </w:pPr>
      <w:r>
        <w:rPr>
          <w:sz w:val="22"/>
          <w:szCs w:val="22"/>
        </w:rPr>
        <w:tab/>
      </w:r>
      <w:r w:rsidR="007D3455" w:rsidRPr="00F12743">
        <w:rPr>
          <w:sz w:val="22"/>
          <w:szCs w:val="22"/>
        </w:rPr>
        <w:t xml:space="preserve">The sources, types, qualities, </w:t>
      </w:r>
      <w:proofErr w:type="gramStart"/>
      <w:r w:rsidR="007D3455" w:rsidRPr="00F12743">
        <w:rPr>
          <w:sz w:val="22"/>
          <w:szCs w:val="22"/>
        </w:rPr>
        <w:t>finishes</w:t>
      </w:r>
      <w:proofErr w:type="gramEnd"/>
      <w:r w:rsidR="007D3455" w:rsidRPr="00F12743">
        <w:rPr>
          <w:sz w:val="22"/>
          <w:szCs w:val="22"/>
        </w:rPr>
        <w:t xml:space="preserve"> and colours are correct, and match any approved samples.</w:t>
      </w:r>
    </w:p>
    <w:p w14:paraId="26186B9C" w14:textId="77777777" w:rsidR="007D3455" w:rsidRPr="00F12743" w:rsidRDefault="000E05E2" w:rsidP="00AF5B03">
      <w:pPr>
        <w:pStyle w:val="Heading3"/>
        <w:ind w:left="1134"/>
        <w:rPr>
          <w:sz w:val="22"/>
          <w:szCs w:val="22"/>
        </w:rPr>
      </w:pPr>
      <w:r>
        <w:rPr>
          <w:sz w:val="22"/>
          <w:szCs w:val="22"/>
        </w:rPr>
        <w:tab/>
      </w:r>
      <w:r w:rsidR="007D3455" w:rsidRPr="00F12743">
        <w:rPr>
          <w:sz w:val="22"/>
          <w:szCs w:val="22"/>
        </w:rPr>
        <w:t>All accessories and fixings that should be supplied with the products have been supplied.</w:t>
      </w:r>
    </w:p>
    <w:p w14:paraId="11E4F746" w14:textId="77777777" w:rsidR="007D3455" w:rsidRPr="00F12743" w:rsidRDefault="000E05E2" w:rsidP="00AF5B03">
      <w:pPr>
        <w:pStyle w:val="Heading3"/>
        <w:ind w:left="1134"/>
        <w:rPr>
          <w:sz w:val="22"/>
          <w:szCs w:val="22"/>
        </w:rPr>
      </w:pPr>
      <w:r>
        <w:rPr>
          <w:sz w:val="22"/>
          <w:szCs w:val="22"/>
        </w:rPr>
        <w:tab/>
      </w:r>
      <w:r w:rsidR="007D3455" w:rsidRPr="00F12743">
        <w:rPr>
          <w:sz w:val="22"/>
          <w:szCs w:val="22"/>
        </w:rPr>
        <w:t xml:space="preserve">Sizes are correct.  Where tolerances are critical, measure </w:t>
      </w:r>
      <w:proofErr w:type="gramStart"/>
      <w:r w:rsidR="007D3455" w:rsidRPr="00F12743">
        <w:rPr>
          <w:sz w:val="22"/>
          <w:szCs w:val="22"/>
        </w:rPr>
        <w:t>a sufficient quantity</w:t>
      </w:r>
      <w:proofErr w:type="gramEnd"/>
      <w:r w:rsidR="007D3455" w:rsidRPr="00F12743">
        <w:rPr>
          <w:sz w:val="22"/>
          <w:szCs w:val="22"/>
        </w:rPr>
        <w:t xml:space="preserve"> to ensure compliance.</w:t>
      </w:r>
    </w:p>
    <w:p w14:paraId="17EEE35E" w14:textId="77777777" w:rsidR="007D3455" w:rsidRPr="00F12743" w:rsidRDefault="000E05E2" w:rsidP="00AF5B03">
      <w:pPr>
        <w:pStyle w:val="Heading3"/>
        <w:ind w:left="1134"/>
        <w:rPr>
          <w:sz w:val="22"/>
          <w:szCs w:val="22"/>
        </w:rPr>
      </w:pPr>
      <w:r>
        <w:rPr>
          <w:sz w:val="22"/>
          <w:szCs w:val="22"/>
        </w:rPr>
        <w:tab/>
      </w:r>
      <w:r w:rsidR="007D3455" w:rsidRPr="00F12743">
        <w:rPr>
          <w:sz w:val="22"/>
          <w:szCs w:val="22"/>
        </w:rPr>
        <w:t>The delivered quantities are correct, to ensure that shortages do not cause delays in the work.</w:t>
      </w:r>
    </w:p>
    <w:p w14:paraId="429543B2" w14:textId="77777777" w:rsidR="007D3455" w:rsidRPr="00F12743" w:rsidRDefault="000E05E2" w:rsidP="00AF5B03">
      <w:pPr>
        <w:pStyle w:val="Heading3"/>
        <w:ind w:left="1134"/>
        <w:rPr>
          <w:sz w:val="22"/>
          <w:szCs w:val="22"/>
        </w:rPr>
      </w:pPr>
      <w:r>
        <w:rPr>
          <w:sz w:val="22"/>
          <w:szCs w:val="22"/>
        </w:rPr>
        <w:tab/>
      </w:r>
      <w:r w:rsidR="007D3455" w:rsidRPr="00F12743">
        <w:rPr>
          <w:sz w:val="22"/>
          <w:szCs w:val="22"/>
        </w:rPr>
        <w:t xml:space="preserve">The products are clean, </w:t>
      </w:r>
      <w:proofErr w:type="gramStart"/>
      <w:r w:rsidR="007D3455" w:rsidRPr="00F12743">
        <w:rPr>
          <w:sz w:val="22"/>
          <w:szCs w:val="22"/>
        </w:rPr>
        <w:t>undamaged</w:t>
      </w:r>
      <w:proofErr w:type="gramEnd"/>
      <w:r w:rsidR="007D3455" w:rsidRPr="00F12743">
        <w:rPr>
          <w:sz w:val="22"/>
          <w:szCs w:val="22"/>
        </w:rPr>
        <w:t xml:space="preserve"> and otherwise in good condition.</w:t>
      </w:r>
    </w:p>
    <w:p w14:paraId="7352E67E" w14:textId="77777777" w:rsidR="007D3455" w:rsidRPr="00F12743" w:rsidRDefault="000E05E2" w:rsidP="00AF5B03">
      <w:pPr>
        <w:pStyle w:val="Heading3"/>
        <w:ind w:left="1134"/>
        <w:rPr>
          <w:sz w:val="22"/>
          <w:szCs w:val="22"/>
        </w:rPr>
      </w:pPr>
      <w:r>
        <w:rPr>
          <w:sz w:val="22"/>
          <w:szCs w:val="22"/>
        </w:rPr>
        <w:tab/>
      </w:r>
      <w:r w:rsidR="007D3455" w:rsidRPr="00F12743">
        <w:rPr>
          <w:sz w:val="22"/>
          <w:szCs w:val="22"/>
        </w:rPr>
        <w:t>Any products with a limited shelf life are not out of date.</w:t>
      </w:r>
    </w:p>
    <w:p w14:paraId="4E616004" w14:textId="77777777" w:rsidR="007D3455" w:rsidRPr="00F12743" w:rsidRDefault="007D3455" w:rsidP="003D2C95">
      <w:pPr>
        <w:pStyle w:val="Heading2"/>
        <w:rPr>
          <w:sz w:val="22"/>
          <w:szCs w:val="22"/>
        </w:rPr>
      </w:pPr>
      <w:r w:rsidRPr="00F12743">
        <w:rPr>
          <w:b/>
          <w:sz w:val="22"/>
          <w:szCs w:val="22"/>
        </w:rPr>
        <w:t xml:space="preserve">Protection of Products.  </w:t>
      </w:r>
      <w:r w:rsidRPr="00F12743">
        <w:rPr>
          <w:sz w:val="22"/>
          <w:szCs w:val="22"/>
        </w:rPr>
        <w:t xml:space="preserve">All products shall be protected to ensure that they remain in the condition they are required to be in.  </w:t>
      </w:r>
      <w:proofErr w:type="gramStart"/>
      <w:r w:rsidRPr="00F12743">
        <w:rPr>
          <w:sz w:val="22"/>
          <w:szCs w:val="22"/>
        </w:rPr>
        <w:t>In particular the</w:t>
      </w:r>
      <w:proofErr w:type="gramEnd"/>
      <w:r w:rsidRPr="00F12743">
        <w:rPr>
          <w:sz w:val="22"/>
          <w:szCs w:val="22"/>
        </w:rPr>
        <w:t xml:space="preserve"> contractor is to ensure that products are to be prevented from overstressing, kept clean, protected from the elements and kept in original wrappings until required for the project.</w:t>
      </w:r>
    </w:p>
    <w:p w14:paraId="08AD5731" w14:textId="77777777" w:rsidR="007D3455" w:rsidRPr="00F12743" w:rsidRDefault="007D3455" w:rsidP="003D2C95">
      <w:pPr>
        <w:pStyle w:val="Heading1"/>
        <w:rPr>
          <w:sz w:val="22"/>
          <w:szCs w:val="22"/>
        </w:rPr>
      </w:pPr>
      <w:r w:rsidRPr="00F12743">
        <w:rPr>
          <w:b/>
          <w:sz w:val="22"/>
          <w:szCs w:val="22"/>
        </w:rPr>
        <w:t>Prohibited Products.</w:t>
      </w:r>
      <w:r w:rsidRPr="00F12743">
        <w:rPr>
          <w:sz w:val="22"/>
          <w:szCs w:val="22"/>
        </w:rPr>
        <w:t xml:space="preserve">  The Contractor shall not employ on or incorporate in the Works any of the following products and shall impose a like obligation upon all Sub-Contractors.</w:t>
      </w:r>
    </w:p>
    <w:p w14:paraId="7CF6AF31" w14:textId="77777777" w:rsidR="007D3455" w:rsidRPr="00F12743" w:rsidRDefault="007D3455" w:rsidP="0055352C">
      <w:pPr>
        <w:pStyle w:val="Heading2"/>
        <w:rPr>
          <w:sz w:val="22"/>
          <w:szCs w:val="22"/>
        </w:rPr>
      </w:pPr>
      <w:r w:rsidRPr="00F12743">
        <w:rPr>
          <w:sz w:val="22"/>
          <w:szCs w:val="22"/>
        </w:rPr>
        <w:t>Asbestos materials as described in the Asbestos Prohibitions Regulations 1985 and the Asbestos Products (Safety) Regulations 1985.</w:t>
      </w:r>
    </w:p>
    <w:p w14:paraId="1EABD414" w14:textId="77777777" w:rsidR="007D3455" w:rsidRPr="00F12743" w:rsidRDefault="007D3455" w:rsidP="0055352C">
      <w:pPr>
        <w:pStyle w:val="Heading2"/>
        <w:rPr>
          <w:sz w:val="22"/>
          <w:szCs w:val="22"/>
        </w:rPr>
      </w:pPr>
      <w:r w:rsidRPr="00F12743">
        <w:rPr>
          <w:sz w:val="22"/>
          <w:szCs w:val="22"/>
        </w:rPr>
        <w:t>Lead or any products containing lead for use in connection with drinking water.</w:t>
      </w:r>
    </w:p>
    <w:p w14:paraId="40F3BEAF" w14:textId="77777777" w:rsidR="007D3455" w:rsidRPr="00F12743" w:rsidRDefault="007D3455" w:rsidP="0055352C">
      <w:pPr>
        <w:pStyle w:val="Heading2"/>
        <w:rPr>
          <w:sz w:val="22"/>
          <w:szCs w:val="22"/>
        </w:rPr>
      </w:pPr>
      <w:r w:rsidRPr="00F12743">
        <w:rPr>
          <w:sz w:val="22"/>
          <w:szCs w:val="22"/>
        </w:rPr>
        <w:t>Materials that are generally composed of mineral fibres either manmade or naturally occurring which have a diameter of 3 microns or less and a length of 200 microns or less or which contain any fibres not scaled or otherwise stabilised to ensure that fibre migration is prevented.</w:t>
      </w:r>
    </w:p>
    <w:p w14:paraId="61E71AFC" w14:textId="77777777" w:rsidR="007D3455" w:rsidRPr="00F12743" w:rsidRDefault="007D3455" w:rsidP="0055352C">
      <w:pPr>
        <w:pStyle w:val="Heading2"/>
        <w:rPr>
          <w:sz w:val="22"/>
          <w:szCs w:val="22"/>
        </w:rPr>
      </w:pPr>
      <w:r w:rsidRPr="00F12743">
        <w:rPr>
          <w:sz w:val="22"/>
          <w:szCs w:val="22"/>
        </w:rPr>
        <w:lastRenderedPageBreak/>
        <w:t xml:space="preserve">Other products or substances generally known to be deleterious to health and safety at the time of use or to the durability of the property in the </w:t>
      </w:r>
      <w:proofErr w:type="gramStart"/>
      <w:r w:rsidRPr="00F12743">
        <w:rPr>
          <w:sz w:val="22"/>
          <w:szCs w:val="22"/>
        </w:rPr>
        <w:t>particular circumstances</w:t>
      </w:r>
      <w:proofErr w:type="gramEnd"/>
      <w:r w:rsidRPr="00F12743">
        <w:rPr>
          <w:sz w:val="22"/>
          <w:szCs w:val="22"/>
        </w:rPr>
        <w:t xml:space="preserve"> in which they are being used.</w:t>
      </w:r>
    </w:p>
    <w:p w14:paraId="7A032676" w14:textId="77777777" w:rsidR="007D3455" w:rsidRPr="00F12743" w:rsidRDefault="007D3455" w:rsidP="0055352C">
      <w:pPr>
        <w:pStyle w:val="Heading2"/>
        <w:rPr>
          <w:sz w:val="22"/>
          <w:szCs w:val="22"/>
        </w:rPr>
      </w:pPr>
      <w:r w:rsidRPr="00F12743">
        <w:rPr>
          <w:sz w:val="22"/>
          <w:szCs w:val="22"/>
        </w:rPr>
        <w:t>Air conditioning refrigerants R12 &amp; R22 (all refrigerants used must be Montreal Protocol compliant).</w:t>
      </w:r>
    </w:p>
    <w:p w14:paraId="65E772CD" w14:textId="77777777" w:rsidR="007D3455" w:rsidRPr="00F12743" w:rsidRDefault="007D3455" w:rsidP="0055352C">
      <w:pPr>
        <w:pStyle w:val="Heading1"/>
        <w:rPr>
          <w:sz w:val="22"/>
          <w:szCs w:val="22"/>
        </w:rPr>
      </w:pPr>
      <w:r w:rsidRPr="00F12743">
        <w:rPr>
          <w:b/>
          <w:sz w:val="22"/>
          <w:szCs w:val="22"/>
        </w:rPr>
        <w:t>Setting Out.</w:t>
      </w:r>
      <w:r w:rsidRPr="00F12743">
        <w:rPr>
          <w:sz w:val="22"/>
          <w:szCs w:val="22"/>
        </w:rPr>
        <w:t xml:space="preserve">  The Authority will establish a local control point.  A detailed setting out drawing will be issued to the Contractor.  The Contractor is responsible for all setting out and shall check out the dimensions of the site against those shown on the </w:t>
      </w:r>
      <w:proofErr w:type="gramStart"/>
      <w:r w:rsidRPr="00F12743">
        <w:rPr>
          <w:sz w:val="22"/>
          <w:szCs w:val="22"/>
        </w:rPr>
        <w:t>drawings, and</w:t>
      </w:r>
      <w:proofErr w:type="gramEnd"/>
      <w:r w:rsidRPr="00F12743">
        <w:rPr>
          <w:sz w:val="22"/>
          <w:szCs w:val="22"/>
        </w:rPr>
        <w:t xml:space="preserve"> record the results on a copy of the drawings.  The Contractor shall inform the PM when overall setting out is complete and before commencing construction.</w:t>
      </w:r>
    </w:p>
    <w:p w14:paraId="7B2C1F13" w14:textId="77777777" w:rsidR="007D3455" w:rsidRPr="00F12743" w:rsidRDefault="007D3455" w:rsidP="0055352C">
      <w:pPr>
        <w:pStyle w:val="Heading1"/>
        <w:rPr>
          <w:sz w:val="22"/>
          <w:szCs w:val="22"/>
        </w:rPr>
      </w:pPr>
      <w:r w:rsidRPr="00F12743">
        <w:rPr>
          <w:b/>
          <w:sz w:val="22"/>
          <w:szCs w:val="22"/>
        </w:rPr>
        <w:t>Record Drawings.</w:t>
      </w:r>
      <w:r w:rsidRPr="00F12743">
        <w:rPr>
          <w:sz w:val="22"/>
          <w:szCs w:val="22"/>
        </w:rPr>
        <w:t xml:space="preserve">  The Contractor shall record details of all grid lines, setting out stations, </w:t>
      </w:r>
      <w:proofErr w:type="gramStart"/>
      <w:r w:rsidRPr="00F12743">
        <w:rPr>
          <w:sz w:val="22"/>
          <w:szCs w:val="22"/>
        </w:rPr>
        <w:t>bench-marks</w:t>
      </w:r>
      <w:proofErr w:type="gramEnd"/>
      <w:r w:rsidRPr="00F12743">
        <w:rPr>
          <w:sz w:val="22"/>
          <w:szCs w:val="22"/>
        </w:rPr>
        <w:t xml:space="preserve"> and profiles on the site setting out drawing.  Retain on site throughout the contract and hand to PM on Completion.</w:t>
      </w:r>
    </w:p>
    <w:p w14:paraId="66B11EBA" w14:textId="77777777" w:rsidR="007D3455" w:rsidRPr="00F12743" w:rsidRDefault="007D3455" w:rsidP="0055352C">
      <w:pPr>
        <w:pStyle w:val="Heading1"/>
        <w:rPr>
          <w:sz w:val="22"/>
          <w:szCs w:val="22"/>
        </w:rPr>
      </w:pPr>
      <w:r w:rsidRPr="00F12743">
        <w:rPr>
          <w:b/>
          <w:sz w:val="22"/>
          <w:szCs w:val="22"/>
        </w:rPr>
        <w:t>Service Runs.</w:t>
      </w:r>
      <w:r w:rsidRPr="00F12743">
        <w:rPr>
          <w:sz w:val="22"/>
          <w:szCs w:val="22"/>
        </w:rPr>
        <w:t xml:space="preserve">  The Contractor shall make adequate provision for services, including unobstructed routes and fixings.  Wherever possible ducts, chases and holes are to be formed during construction rather than cut.</w:t>
      </w:r>
    </w:p>
    <w:p w14:paraId="33F4A51B" w14:textId="77777777" w:rsidR="007D3455" w:rsidRPr="00F12743" w:rsidRDefault="007D3455" w:rsidP="0055352C">
      <w:pPr>
        <w:pStyle w:val="Heading1"/>
        <w:rPr>
          <w:sz w:val="22"/>
          <w:szCs w:val="22"/>
        </w:rPr>
      </w:pPr>
      <w:r w:rsidRPr="00F12743">
        <w:rPr>
          <w:b/>
          <w:sz w:val="22"/>
          <w:szCs w:val="22"/>
        </w:rPr>
        <w:t>Mechanical and Electrical Services.</w:t>
      </w:r>
      <w:r w:rsidRPr="00F12743">
        <w:rPr>
          <w:sz w:val="22"/>
          <w:szCs w:val="22"/>
        </w:rPr>
        <w:t xml:space="preserve">  Mechanical and Electrical Services must have final tests and commissioning carried out by the Contractor so that they are in full working order at Practical Completion.</w:t>
      </w:r>
    </w:p>
    <w:p w14:paraId="4B6EC6FD" w14:textId="77777777" w:rsidR="007D3455" w:rsidRPr="00F12743" w:rsidRDefault="007D3455" w:rsidP="0055352C">
      <w:pPr>
        <w:pStyle w:val="Heading1"/>
        <w:rPr>
          <w:sz w:val="22"/>
          <w:szCs w:val="22"/>
        </w:rPr>
      </w:pPr>
      <w:r w:rsidRPr="00F12743">
        <w:rPr>
          <w:b/>
          <w:sz w:val="22"/>
          <w:szCs w:val="22"/>
        </w:rPr>
        <w:t>Access.</w:t>
      </w:r>
      <w:r w:rsidRPr="00F12743">
        <w:rPr>
          <w:sz w:val="22"/>
          <w:szCs w:val="22"/>
        </w:rPr>
        <w:t xml:space="preserve">  The Contractor shall provide at all reasonable times, access to the Works.  The Contractor shall supply the PM or his representative with copies of any documentation and drawings, which may reasonably be required for the purposes of monitoring the work performed under this or any sub-contract.  The PM is to be provided with three copies of all construction drawings prior to the commencement of the works.  These drawings are to be updated as necessary by the Contractor during the works.</w:t>
      </w:r>
    </w:p>
    <w:p w14:paraId="73D4AB01" w14:textId="77777777" w:rsidR="007D3455" w:rsidRPr="00F12743" w:rsidRDefault="007D3455" w:rsidP="0055352C">
      <w:pPr>
        <w:pStyle w:val="Heading1"/>
        <w:rPr>
          <w:sz w:val="22"/>
          <w:szCs w:val="22"/>
        </w:rPr>
      </w:pPr>
      <w:r w:rsidRPr="00F12743">
        <w:rPr>
          <w:b/>
          <w:sz w:val="22"/>
          <w:szCs w:val="22"/>
        </w:rPr>
        <w:t>Defects in Existing Construction/Services.</w:t>
      </w:r>
      <w:r w:rsidRPr="00F12743">
        <w:rPr>
          <w:sz w:val="22"/>
          <w:szCs w:val="22"/>
        </w:rPr>
        <w:t xml:space="preserve">  This shall be reported to the PM without delay. Obtain instructions before proceeding with work which may be covered up or otherwise hinder access to the defective </w:t>
      </w:r>
      <w:proofErr w:type="gramStart"/>
      <w:r w:rsidRPr="00F12743">
        <w:rPr>
          <w:sz w:val="22"/>
          <w:szCs w:val="22"/>
        </w:rPr>
        <w:t>construction, or</w:t>
      </w:r>
      <w:proofErr w:type="gramEnd"/>
      <w:r w:rsidRPr="00F12743">
        <w:rPr>
          <w:sz w:val="22"/>
          <w:szCs w:val="22"/>
        </w:rPr>
        <w:t xml:space="preserve"> be rendered abortive by the carrying out of remedial work.  This is </w:t>
      </w:r>
      <w:r w:rsidR="006F31F4" w:rsidRPr="00F12743">
        <w:rPr>
          <w:sz w:val="22"/>
          <w:szCs w:val="22"/>
        </w:rPr>
        <w:t>particularly</w:t>
      </w:r>
      <w:r w:rsidRPr="00F12743">
        <w:rPr>
          <w:sz w:val="22"/>
          <w:szCs w:val="22"/>
        </w:rPr>
        <w:t xml:space="preserve"> relevant in relation to the expansion of the existing service runs.</w:t>
      </w:r>
    </w:p>
    <w:p w14:paraId="40B13010" w14:textId="77777777" w:rsidR="007D3455" w:rsidRPr="00F12743" w:rsidRDefault="007D3455" w:rsidP="0055352C">
      <w:pPr>
        <w:pStyle w:val="Heading1"/>
        <w:rPr>
          <w:sz w:val="22"/>
          <w:szCs w:val="22"/>
        </w:rPr>
      </w:pPr>
      <w:r w:rsidRPr="00F12743">
        <w:rPr>
          <w:b/>
          <w:sz w:val="22"/>
          <w:szCs w:val="22"/>
        </w:rPr>
        <w:t>Timing of Tests and Inspections.</w:t>
      </w:r>
      <w:r w:rsidRPr="00F12743">
        <w:rPr>
          <w:sz w:val="22"/>
          <w:szCs w:val="22"/>
        </w:rPr>
        <w:t xml:space="preserve">  The Contractor is to agree dates and times of tests and inspections with PM four days in advance, to enable the PM and other affected parties to be present. On the previous working day to each such test or inspection the Contractor is to confirm to the PM that the work or sample in question will be ready or, if not ready, agree a new date and time.</w:t>
      </w:r>
    </w:p>
    <w:p w14:paraId="688DA276" w14:textId="77777777" w:rsidR="007D3455" w:rsidRPr="00F12743" w:rsidRDefault="007D3455" w:rsidP="0055352C">
      <w:pPr>
        <w:pStyle w:val="Heading1"/>
        <w:rPr>
          <w:sz w:val="22"/>
          <w:szCs w:val="22"/>
        </w:rPr>
      </w:pPr>
      <w:r w:rsidRPr="00F12743">
        <w:rPr>
          <w:b/>
          <w:sz w:val="22"/>
          <w:szCs w:val="22"/>
        </w:rPr>
        <w:t>Test Certificates.</w:t>
      </w:r>
      <w:r w:rsidRPr="00F12743">
        <w:rPr>
          <w:sz w:val="22"/>
          <w:szCs w:val="22"/>
        </w:rPr>
        <w:t xml:space="preserve">  The Contractor is to submit a copy of each certificate to PM as soon as practicable and keep copies of all certificates on site. Copies should be included in the Health and Safety File on handover of the works.</w:t>
      </w:r>
    </w:p>
    <w:p w14:paraId="1C9E821B" w14:textId="77777777" w:rsidR="007D3455" w:rsidRPr="00F12743" w:rsidRDefault="007D3455" w:rsidP="0055352C">
      <w:pPr>
        <w:pStyle w:val="Heading1"/>
        <w:rPr>
          <w:sz w:val="22"/>
          <w:szCs w:val="22"/>
        </w:rPr>
      </w:pPr>
      <w:r w:rsidRPr="00F12743">
        <w:rPr>
          <w:b/>
          <w:sz w:val="22"/>
          <w:szCs w:val="22"/>
        </w:rPr>
        <w:t>Proposals for Rectification of Defective Work/Products.</w:t>
      </w:r>
      <w:r w:rsidRPr="00F12743">
        <w:rPr>
          <w:sz w:val="22"/>
          <w:szCs w:val="22"/>
        </w:rPr>
        <w:t xml:space="preserve">  As soon as possible after any part(s) of the work or any products are known to be not in accordance with the Contract, or appear that they may not be in accordance, the Contractor is to submit proposals to the PM for </w:t>
      </w:r>
      <w:proofErr w:type="gramStart"/>
      <w:r w:rsidRPr="00F12743">
        <w:rPr>
          <w:sz w:val="22"/>
          <w:szCs w:val="22"/>
        </w:rPr>
        <w:t>opening up</w:t>
      </w:r>
      <w:proofErr w:type="gramEnd"/>
      <w:r w:rsidRPr="00F12743">
        <w:rPr>
          <w:sz w:val="22"/>
          <w:szCs w:val="22"/>
        </w:rPr>
        <w:t xml:space="preserve">, inspection, testing, making good, or removal and re-execution. Such proposals may be unacceptable to the </w:t>
      </w:r>
      <w:proofErr w:type="gramStart"/>
      <w:r w:rsidRPr="00F12743">
        <w:rPr>
          <w:sz w:val="22"/>
          <w:szCs w:val="22"/>
        </w:rPr>
        <w:t>PM</w:t>
      </w:r>
      <w:proofErr w:type="gramEnd"/>
      <w:r w:rsidRPr="00F12743">
        <w:rPr>
          <w:sz w:val="22"/>
          <w:szCs w:val="22"/>
        </w:rPr>
        <w:t xml:space="preserve"> and he may issue contrary instructions.</w:t>
      </w:r>
    </w:p>
    <w:p w14:paraId="07F1F53E" w14:textId="77777777" w:rsidR="007D3455" w:rsidRPr="00F12743" w:rsidRDefault="007D3455" w:rsidP="0055352C">
      <w:pPr>
        <w:pStyle w:val="Heading1"/>
        <w:rPr>
          <w:sz w:val="22"/>
          <w:szCs w:val="22"/>
        </w:rPr>
      </w:pPr>
      <w:r w:rsidRPr="00F12743">
        <w:rPr>
          <w:b/>
          <w:sz w:val="22"/>
          <w:szCs w:val="22"/>
        </w:rPr>
        <w:t>Quality Control.</w:t>
      </w:r>
      <w:r w:rsidRPr="00F12743">
        <w:rPr>
          <w:sz w:val="22"/>
          <w:szCs w:val="22"/>
        </w:rPr>
        <w:t xml:space="preserve">  The Contractor is to establish and maintain procedures to ensure that the works, including the work of all Subcontractors, comply with specified requirements.  This is to include all testing of materials that are to be incorporated into the project (</w:t>
      </w:r>
      <w:proofErr w:type="gramStart"/>
      <w:r w:rsidRPr="00F12743">
        <w:rPr>
          <w:sz w:val="22"/>
          <w:szCs w:val="22"/>
        </w:rPr>
        <w:t>e.g.</w:t>
      </w:r>
      <w:proofErr w:type="gramEnd"/>
      <w:r w:rsidRPr="00F12743">
        <w:rPr>
          <w:sz w:val="22"/>
          <w:szCs w:val="22"/>
        </w:rPr>
        <w:t xml:space="preserve"> concrete).  The </w:t>
      </w:r>
      <w:r w:rsidRPr="00F12743">
        <w:rPr>
          <w:sz w:val="22"/>
          <w:szCs w:val="22"/>
        </w:rPr>
        <w:lastRenderedPageBreak/>
        <w:t xml:space="preserve">Contractor is to maintain full records, keep copies on site for inspection by the PM, and submit copies of </w:t>
      </w:r>
      <w:proofErr w:type="gramStart"/>
      <w:r w:rsidRPr="00F12743">
        <w:rPr>
          <w:sz w:val="22"/>
          <w:szCs w:val="22"/>
        </w:rPr>
        <w:t>particular parts</w:t>
      </w:r>
      <w:proofErr w:type="gramEnd"/>
      <w:r w:rsidRPr="00F12743">
        <w:rPr>
          <w:sz w:val="22"/>
          <w:szCs w:val="22"/>
        </w:rPr>
        <w:t xml:space="preserve"> of the records on request.  The records must include the following:</w:t>
      </w:r>
    </w:p>
    <w:p w14:paraId="6859FE2C" w14:textId="77777777" w:rsidR="007D3455" w:rsidRPr="00F12743" w:rsidRDefault="007D3455" w:rsidP="0055352C">
      <w:pPr>
        <w:pStyle w:val="Heading2"/>
        <w:rPr>
          <w:sz w:val="22"/>
          <w:szCs w:val="22"/>
        </w:rPr>
      </w:pPr>
      <w:r w:rsidRPr="00F12743">
        <w:rPr>
          <w:sz w:val="22"/>
          <w:szCs w:val="22"/>
        </w:rPr>
        <w:t xml:space="preserve">Identification of the element, item, </w:t>
      </w:r>
      <w:proofErr w:type="gramStart"/>
      <w:r w:rsidRPr="00F12743">
        <w:rPr>
          <w:sz w:val="22"/>
          <w:szCs w:val="22"/>
        </w:rPr>
        <w:t>batch</w:t>
      </w:r>
      <w:proofErr w:type="gramEnd"/>
      <w:r w:rsidRPr="00F12743">
        <w:rPr>
          <w:sz w:val="22"/>
          <w:szCs w:val="22"/>
        </w:rPr>
        <w:t xml:space="preserve"> or lot including location in the works.</w:t>
      </w:r>
    </w:p>
    <w:p w14:paraId="5F78D618" w14:textId="77777777" w:rsidR="007D3455" w:rsidRPr="00F12743" w:rsidRDefault="007D3455" w:rsidP="0055352C">
      <w:pPr>
        <w:pStyle w:val="Heading2"/>
        <w:rPr>
          <w:sz w:val="22"/>
          <w:szCs w:val="22"/>
        </w:rPr>
      </w:pPr>
      <w:r w:rsidRPr="00F12743">
        <w:rPr>
          <w:sz w:val="22"/>
          <w:szCs w:val="22"/>
        </w:rPr>
        <w:t xml:space="preserve">The nature and dates of inspections by the Contractor or PM, </w:t>
      </w:r>
      <w:proofErr w:type="gramStart"/>
      <w:r w:rsidRPr="00F12743">
        <w:rPr>
          <w:sz w:val="22"/>
          <w:szCs w:val="22"/>
        </w:rPr>
        <w:t>tests</w:t>
      </w:r>
      <w:proofErr w:type="gramEnd"/>
      <w:r w:rsidRPr="00F12743">
        <w:rPr>
          <w:sz w:val="22"/>
          <w:szCs w:val="22"/>
        </w:rPr>
        <w:t xml:space="preserve"> and approvals. </w:t>
      </w:r>
    </w:p>
    <w:p w14:paraId="39BA3714" w14:textId="77777777" w:rsidR="007D3455" w:rsidRPr="00F12743" w:rsidRDefault="007D3455" w:rsidP="0055352C">
      <w:pPr>
        <w:pStyle w:val="Heading2"/>
        <w:rPr>
          <w:sz w:val="22"/>
          <w:szCs w:val="22"/>
        </w:rPr>
      </w:pPr>
      <w:r w:rsidRPr="00F12743">
        <w:rPr>
          <w:sz w:val="22"/>
          <w:szCs w:val="22"/>
        </w:rPr>
        <w:t>The nature and extent of any non-conforming work found.</w:t>
      </w:r>
    </w:p>
    <w:p w14:paraId="37DFC45F" w14:textId="77777777" w:rsidR="007D3455" w:rsidRPr="00F12743" w:rsidRDefault="007D3455" w:rsidP="0055352C">
      <w:pPr>
        <w:pStyle w:val="Heading2"/>
        <w:rPr>
          <w:sz w:val="22"/>
          <w:szCs w:val="22"/>
        </w:rPr>
      </w:pPr>
      <w:r w:rsidRPr="00F12743">
        <w:rPr>
          <w:sz w:val="22"/>
          <w:szCs w:val="22"/>
        </w:rPr>
        <w:t>Details of any corrective action.</w:t>
      </w:r>
    </w:p>
    <w:p w14:paraId="1E7D3CA4" w14:textId="77777777" w:rsidR="007D3455" w:rsidRPr="00F12743" w:rsidRDefault="007D3455" w:rsidP="0055352C">
      <w:pPr>
        <w:pStyle w:val="Heading1"/>
        <w:rPr>
          <w:sz w:val="22"/>
          <w:szCs w:val="22"/>
        </w:rPr>
      </w:pPr>
      <w:r w:rsidRPr="00F12743">
        <w:rPr>
          <w:b/>
          <w:sz w:val="22"/>
          <w:szCs w:val="22"/>
        </w:rPr>
        <w:t xml:space="preserve">Work at or after completion.  </w:t>
      </w:r>
      <w:r w:rsidRPr="00F12743">
        <w:rPr>
          <w:sz w:val="22"/>
          <w:szCs w:val="22"/>
        </w:rPr>
        <w:t>The Contractor is required to undertake the following works prior to handover.</w:t>
      </w:r>
    </w:p>
    <w:p w14:paraId="458C2809" w14:textId="77777777" w:rsidR="007D3455" w:rsidRPr="00F12743" w:rsidRDefault="007D3455" w:rsidP="0055352C">
      <w:pPr>
        <w:pStyle w:val="Heading2"/>
        <w:rPr>
          <w:sz w:val="22"/>
          <w:szCs w:val="22"/>
        </w:rPr>
      </w:pPr>
      <w:r w:rsidRPr="00F12743">
        <w:rPr>
          <w:sz w:val="22"/>
          <w:szCs w:val="22"/>
        </w:rPr>
        <w:t>Make good all damage consequent upon the work.</w:t>
      </w:r>
    </w:p>
    <w:p w14:paraId="2CE8AD8C" w14:textId="77777777" w:rsidR="007D3455" w:rsidRPr="00F12743" w:rsidRDefault="007D3455" w:rsidP="0055352C">
      <w:pPr>
        <w:pStyle w:val="Heading2"/>
        <w:rPr>
          <w:sz w:val="22"/>
          <w:szCs w:val="22"/>
        </w:rPr>
      </w:pPr>
      <w:r w:rsidRPr="00F12743">
        <w:rPr>
          <w:sz w:val="22"/>
          <w:szCs w:val="22"/>
        </w:rPr>
        <w:t>Remove all temporary markings, coverings and protective wrappings unless otherwise instructed.</w:t>
      </w:r>
    </w:p>
    <w:p w14:paraId="7556AA40" w14:textId="77777777" w:rsidR="007D3455" w:rsidRPr="00F12743" w:rsidRDefault="007D3455" w:rsidP="0055352C">
      <w:pPr>
        <w:pStyle w:val="Heading2"/>
        <w:rPr>
          <w:sz w:val="22"/>
          <w:szCs w:val="22"/>
        </w:rPr>
      </w:pPr>
      <w:r w:rsidRPr="00F12743">
        <w:rPr>
          <w:sz w:val="22"/>
          <w:szCs w:val="22"/>
        </w:rPr>
        <w:t xml:space="preserve">Clean the works thoroughly inside and out including all accessible ducts and voids; remove all splashes, deposits, efflorescence, </w:t>
      </w:r>
      <w:proofErr w:type="gramStart"/>
      <w:r w:rsidRPr="00F12743">
        <w:rPr>
          <w:sz w:val="22"/>
          <w:szCs w:val="22"/>
        </w:rPr>
        <w:t>rubbish</w:t>
      </w:r>
      <w:proofErr w:type="gramEnd"/>
      <w:r w:rsidRPr="00F12743">
        <w:rPr>
          <w:sz w:val="22"/>
          <w:szCs w:val="22"/>
        </w:rPr>
        <w:t xml:space="preserve"> and surplus materials consequent upon the execution of the work.</w:t>
      </w:r>
    </w:p>
    <w:p w14:paraId="18CE43A7" w14:textId="77777777" w:rsidR="007D3455" w:rsidRPr="00757F91" w:rsidRDefault="007D3455" w:rsidP="0055352C">
      <w:pPr>
        <w:pStyle w:val="Heading2"/>
        <w:rPr>
          <w:sz w:val="22"/>
          <w:szCs w:val="22"/>
        </w:rPr>
      </w:pPr>
      <w:r w:rsidRPr="00757F91">
        <w:rPr>
          <w:sz w:val="22"/>
          <w:szCs w:val="22"/>
        </w:rPr>
        <w:t>Cleaning materials and methods to be as recommended by manufacturers of products being cleaned, and to be such that there is no damage or disfigurement to other materials.</w:t>
      </w:r>
    </w:p>
    <w:p w14:paraId="3C060E72" w14:textId="77777777" w:rsidR="007D3455" w:rsidRPr="00757F91" w:rsidRDefault="007D3455" w:rsidP="0055352C">
      <w:pPr>
        <w:pStyle w:val="Heading2"/>
        <w:rPr>
          <w:sz w:val="22"/>
          <w:szCs w:val="22"/>
        </w:rPr>
      </w:pPr>
      <w:r w:rsidRPr="00757F91">
        <w:rPr>
          <w:sz w:val="22"/>
          <w:szCs w:val="22"/>
        </w:rPr>
        <w:t>Obtain COSHH dated data sheets for all materials used for cleaning and ensure they are used only as recommended by their manufacturers.</w:t>
      </w:r>
    </w:p>
    <w:p w14:paraId="4F650EC5" w14:textId="77777777" w:rsidR="007D3455" w:rsidRPr="00757F91" w:rsidRDefault="007D3455" w:rsidP="0055352C">
      <w:pPr>
        <w:pStyle w:val="Heading2"/>
        <w:rPr>
          <w:sz w:val="22"/>
          <w:szCs w:val="22"/>
        </w:rPr>
      </w:pPr>
      <w:r w:rsidRPr="00757F91">
        <w:rPr>
          <w:sz w:val="22"/>
          <w:szCs w:val="22"/>
        </w:rPr>
        <w:t>Touch up minor faults in newly painted/repainted work, carefully matching colour and brushing out edges.  Repaint badly marked areas back to suitable breaks or junctions.</w:t>
      </w:r>
    </w:p>
    <w:p w14:paraId="72F46FDC" w14:textId="77777777" w:rsidR="007D3455" w:rsidRPr="00757F91" w:rsidRDefault="007D3455" w:rsidP="0055352C">
      <w:pPr>
        <w:pStyle w:val="Heading2"/>
        <w:rPr>
          <w:sz w:val="22"/>
          <w:szCs w:val="22"/>
        </w:rPr>
      </w:pPr>
      <w:r w:rsidRPr="00757F91">
        <w:rPr>
          <w:sz w:val="22"/>
          <w:szCs w:val="22"/>
        </w:rPr>
        <w:t xml:space="preserve">Adjust, </w:t>
      </w:r>
      <w:proofErr w:type="gramStart"/>
      <w:r w:rsidRPr="00757F91">
        <w:rPr>
          <w:sz w:val="22"/>
          <w:szCs w:val="22"/>
        </w:rPr>
        <w:t>ease</w:t>
      </w:r>
      <w:proofErr w:type="gramEnd"/>
      <w:r w:rsidRPr="00757F91">
        <w:rPr>
          <w:sz w:val="22"/>
          <w:szCs w:val="22"/>
        </w:rPr>
        <w:t xml:space="preserve"> and lubricate moving parts as necessary to ensure easy and efficient operation, including doors, windows, drawers, ironmongery, appliances, valves and controls.</w:t>
      </w:r>
    </w:p>
    <w:p w14:paraId="26743206" w14:textId="77777777" w:rsidR="007D3455" w:rsidRPr="00757F91" w:rsidRDefault="007D3455" w:rsidP="0055352C">
      <w:pPr>
        <w:pStyle w:val="Heading1"/>
        <w:rPr>
          <w:sz w:val="22"/>
          <w:szCs w:val="22"/>
        </w:rPr>
      </w:pPr>
      <w:r w:rsidRPr="00757F91">
        <w:rPr>
          <w:b/>
          <w:sz w:val="22"/>
          <w:szCs w:val="22"/>
        </w:rPr>
        <w:t>Security at Completion.</w:t>
      </w:r>
      <w:r w:rsidRPr="00757F91">
        <w:rPr>
          <w:sz w:val="22"/>
          <w:szCs w:val="22"/>
        </w:rPr>
        <w:t xml:space="preserve">  The Contractor is to leave the Works secure with all accesses locked.  Account for and adequately label all keys and hand over to PM with itemised schedule, retaining duplicate schedule signed by PM as a receipt.</w:t>
      </w:r>
    </w:p>
    <w:p w14:paraId="52AFE79F" w14:textId="77777777" w:rsidR="007D3455" w:rsidRPr="00757F91" w:rsidRDefault="007D3455" w:rsidP="0055352C">
      <w:pPr>
        <w:pStyle w:val="Heading1"/>
        <w:rPr>
          <w:sz w:val="22"/>
          <w:szCs w:val="22"/>
        </w:rPr>
      </w:pPr>
      <w:r w:rsidRPr="00757F91">
        <w:rPr>
          <w:b/>
          <w:sz w:val="22"/>
          <w:szCs w:val="22"/>
        </w:rPr>
        <w:t>Making Good Defects.</w:t>
      </w:r>
      <w:r w:rsidRPr="00757F91">
        <w:rPr>
          <w:sz w:val="22"/>
          <w:szCs w:val="22"/>
        </w:rPr>
        <w:t xml:space="preserve">  The Contractor is to </w:t>
      </w:r>
      <w:proofErr w:type="gramStart"/>
      <w:r w:rsidRPr="00757F91">
        <w:rPr>
          <w:sz w:val="22"/>
          <w:szCs w:val="22"/>
        </w:rPr>
        <w:t>make arrangements</w:t>
      </w:r>
      <w:proofErr w:type="gramEnd"/>
      <w:r w:rsidRPr="00757F91">
        <w:rPr>
          <w:sz w:val="22"/>
          <w:szCs w:val="22"/>
        </w:rPr>
        <w:t xml:space="preserve"> with the PM and give reasonable notice of the precise dates for access to the various parts of the Works for purposes of making good defects.  The PM is to be informed by the Contractor when remedial works to the various parts of the Works are completed and ready for approval.</w:t>
      </w:r>
    </w:p>
    <w:p w14:paraId="415597A0" w14:textId="77777777" w:rsidR="007D3455" w:rsidRPr="00757F91" w:rsidRDefault="00F63C67" w:rsidP="0055352C">
      <w:pPr>
        <w:pStyle w:val="SubjectHeading"/>
        <w:rPr>
          <w:sz w:val="22"/>
          <w:szCs w:val="22"/>
        </w:rPr>
      </w:pPr>
      <w:r w:rsidRPr="00757F91">
        <w:rPr>
          <w:caps w:val="0"/>
          <w:sz w:val="22"/>
          <w:szCs w:val="22"/>
        </w:rPr>
        <w:t xml:space="preserve">Documents to Be Provided </w:t>
      </w:r>
      <w:proofErr w:type="gramStart"/>
      <w:r w:rsidRPr="00757F91">
        <w:rPr>
          <w:caps w:val="0"/>
          <w:sz w:val="22"/>
          <w:szCs w:val="22"/>
        </w:rPr>
        <w:t>By</w:t>
      </w:r>
      <w:proofErr w:type="gramEnd"/>
      <w:r w:rsidRPr="00757F91">
        <w:rPr>
          <w:caps w:val="0"/>
          <w:sz w:val="22"/>
          <w:szCs w:val="22"/>
        </w:rPr>
        <w:t xml:space="preserve"> Contractors</w:t>
      </w:r>
    </w:p>
    <w:p w14:paraId="0BA6BF4D" w14:textId="77777777" w:rsidR="007D3455" w:rsidRPr="00757F91" w:rsidRDefault="007D3455" w:rsidP="0055352C">
      <w:pPr>
        <w:pStyle w:val="Heading1"/>
        <w:rPr>
          <w:sz w:val="22"/>
          <w:szCs w:val="22"/>
        </w:rPr>
      </w:pPr>
      <w:bookmarkStart w:id="3" w:name="_Toc447355258"/>
      <w:bookmarkStart w:id="4" w:name="_Toc452169081"/>
      <w:bookmarkEnd w:id="3"/>
      <w:bookmarkEnd w:id="4"/>
      <w:r w:rsidRPr="00757F91">
        <w:rPr>
          <w:b/>
          <w:sz w:val="22"/>
          <w:szCs w:val="22"/>
        </w:rPr>
        <w:t>Design Information.</w:t>
      </w:r>
      <w:r w:rsidRPr="00757F91">
        <w:rPr>
          <w:sz w:val="22"/>
          <w:szCs w:val="22"/>
        </w:rPr>
        <w:t xml:space="preserve">  </w:t>
      </w:r>
      <w:proofErr w:type="gramStart"/>
      <w:r w:rsidRPr="00757F91">
        <w:rPr>
          <w:sz w:val="22"/>
          <w:szCs w:val="22"/>
        </w:rPr>
        <w:t>Particular reference</w:t>
      </w:r>
      <w:proofErr w:type="gramEnd"/>
      <w:r w:rsidRPr="00757F91">
        <w:rPr>
          <w:sz w:val="22"/>
          <w:szCs w:val="22"/>
        </w:rPr>
        <w:t xml:space="preserve"> is made to Clause</w:t>
      </w:r>
      <w:r w:rsidR="0030441E" w:rsidRPr="00757F91">
        <w:rPr>
          <w:sz w:val="22"/>
          <w:szCs w:val="22"/>
        </w:rPr>
        <w:t xml:space="preserve"> </w:t>
      </w:r>
      <w:r w:rsidR="00491804" w:rsidRPr="00757F91">
        <w:rPr>
          <w:sz w:val="22"/>
          <w:szCs w:val="22"/>
        </w:rPr>
        <w:t>46</w:t>
      </w:r>
      <w:r w:rsidRPr="00757F91">
        <w:rPr>
          <w:sz w:val="22"/>
          <w:szCs w:val="22"/>
        </w:rPr>
        <w:t xml:space="preserve"> of the Conditions of Contract.  The Contractor is to submit all design information to the Authority prior to commencement of the construction phase.  The PM will examine design documentation and shall be entitled to reject a design as unsatisfactory where it is not in accordance with the specification, statutory regulations, or if it would be unfit for purpose.  One copy of all construction drawings is to be provided by the Contractor to the PM prior to commencing Works.  Amended or updated drawings are to be provided as necessary.  The minimum design information to be provided by the Contractor shall include the following:</w:t>
      </w:r>
    </w:p>
    <w:p w14:paraId="1705AF36" w14:textId="29779BC7" w:rsidR="007D3455" w:rsidRPr="00757F91" w:rsidRDefault="00E407A5" w:rsidP="0055352C">
      <w:pPr>
        <w:pStyle w:val="Heading2"/>
        <w:rPr>
          <w:sz w:val="22"/>
          <w:szCs w:val="22"/>
        </w:rPr>
      </w:pPr>
      <w:r w:rsidRPr="00757F91">
        <w:rPr>
          <w:b/>
          <w:bCs/>
          <w:sz w:val="22"/>
          <w:szCs w:val="22"/>
        </w:rPr>
        <w:t>Not used</w:t>
      </w:r>
      <w:r w:rsidR="007D3455" w:rsidRPr="00757F91">
        <w:rPr>
          <w:sz w:val="22"/>
          <w:szCs w:val="22"/>
        </w:rPr>
        <w:t>.</w:t>
      </w:r>
    </w:p>
    <w:p w14:paraId="501F73F9" w14:textId="538E16CD" w:rsidR="007D3455" w:rsidRPr="00757F91" w:rsidRDefault="00E407A5" w:rsidP="0055352C">
      <w:pPr>
        <w:pStyle w:val="Heading2"/>
        <w:rPr>
          <w:b/>
          <w:bCs/>
          <w:sz w:val="22"/>
          <w:szCs w:val="22"/>
        </w:rPr>
      </w:pPr>
      <w:r w:rsidRPr="00757F91">
        <w:rPr>
          <w:b/>
          <w:bCs/>
          <w:sz w:val="22"/>
          <w:szCs w:val="22"/>
        </w:rPr>
        <w:lastRenderedPageBreak/>
        <w:t>Not used</w:t>
      </w:r>
    </w:p>
    <w:p w14:paraId="61B0EAA0" w14:textId="77777777" w:rsidR="007D3455" w:rsidRPr="00757F91" w:rsidRDefault="007D3455" w:rsidP="0055352C">
      <w:pPr>
        <w:pStyle w:val="Heading2"/>
        <w:rPr>
          <w:sz w:val="22"/>
          <w:szCs w:val="22"/>
        </w:rPr>
      </w:pPr>
      <w:r w:rsidRPr="00757F91">
        <w:rPr>
          <w:sz w:val="22"/>
          <w:szCs w:val="22"/>
        </w:rPr>
        <w:t xml:space="preserve">Detailed </w:t>
      </w:r>
      <w:r w:rsidR="00F63C67" w:rsidRPr="00757F91">
        <w:rPr>
          <w:sz w:val="22"/>
          <w:szCs w:val="22"/>
        </w:rPr>
        <w:t>s</w:t>
      </w:r>
      <w:r w:rsidRPr="00757F91">
        <w:rPr>
          <w:sz w:val="22"/>
          <w:szCs w:val="22"/>
        </w:rPr>
        <w:t>tructural design, drawings.</w:t>
      </w:r>
    </w:p>
    <w:p w14:paraId="5B25EDCA" w14:textId="2FF0BE88" w:rsidR="007D3455" w:rsidRPr="00757F91" w:rsidRDefault="00E407A5" w:rsidP="0055352C">
      <w:pPr>
        <w:pStyle w:val="Heading2"/>
        <w:rPr>
          <w:b/>
          <w:bCs/>
          <w:sz w:val="22"/>
          <w:szCs w:val="22"/>
        </w:rPr>
      </w:pPr>
      <w:r w:rsidRPr="00757F91">
        <w:rPr>
          <w:b/>
          <w:bCs/>
          <w:sz w:val="22"/>
          <w:szCs w:val="22"/>
        </w:rPr>
        <w:t>Not used</w:t>
      </w:r>
    </w:p>
    <w:p w14:paraId="59204D47" w14:textId="41BD2430" w:rsidR="007D3455" w:rsidRPr="00757F91" w:rsidRDefault="00E407A5" w:rsidP="0055352C">
      <w:pPr>
        <w:pStyle w:val="Heading2"/>
        <w:rPr>
          <w:b/>
          <w:bCs/>
          <w:sz w:val="22"/>
          <w:szCs w:val="22"/>
        </w:rPr>
      </w:pPr>
      <w:r w:rsidRPr="00757F91">
        <w:rPr>
          <w:b/>
          <w:bCs/>
          <w:sz w:val="22"/>
          <w:szCs w:val="22"/>
        </w:rPr>
        <w:t>Not used</w:t>
      </w:r>
    </w:p>
    <w:p w14:paraId="4741700A" w14:textId="7992367A" w:rsidR="007D3455" w:rsidRPr="00757F91" w:rsidRDefault="000E05E2" w:rsidP="0055352C">
      <w:pPr>
        <w:pStyle w:val="Heading2"/>
        <w:rPr>
          <w:sz w:val="22"/>
          <w:szCs w:val="22"/>
        </w:rPr>
      </w:pPr>
      <w:r w:rsidRPr="00757F91">
        <w:rPr>
          <w:sz w:val="22"/>
          <w:szCs w:val="22"/>
        </w:rPr>
        <w:tab/>
      </w:r>
      <w:r w:rsidR="00BF33E8" w:rsidRPr="00757F91">
        <w:rPr>
          <w:b/>
          <w:bCs/>
          <w:sz w:val="22"/>
          <w:szCs w:val="22"/>
        </w:rPr>
        <w:t>Not used</w:t>
      </w:r>
      <w:r w:rsidR="007D3455" w:rsidRPr="00757F91">
        <w:rPr>
          <w:sz w:val="22"/>
          <w:szCs w:val="22"/>
        </w:rPr>
        <w:t>.</w:t>
      </w:r>
    </w:p>
    <w:p w14:paraId="347401E8" w14:textId="77777777" w:rsidR="007D3455" w:rsidRPr="00757F91" w:rsidRDefault="007D3455" w:rsidP="0055352C">
      <w:pPr>
        <w:pStyle w:val="Heading2"/>
        <w:rPr>
          <w:sz w:val="22"/>
          <w:szCs w:val="22"/>
        </w:rPr>
      </w:pPr>
      <w:r w:rsidRPr="00757F91">
        <w:rPr>
          <w:sz w:val="22"/>
          <w:szCs w:val="22"/>
        </w:rPr>
        <w:t>Manufacturer product details, including safety data sheets.</w:t>
      </w:r>
    </w:p>
    <w:p w14:paraId="6179E5B0" w14:textId="77777777" w:rsidR="007D3455" w:rsidRPr="00757F91" w:rsidRDefault="007D3455" w:rsidP="0055352C">
      <w:pPr>
        <w:pStyle w:val="Heading2"/>
        <w:rPr>
          <w:sz w:val="22"/>
          <w:szCs w:val="22"/>
        </w:rPr>
      </w:pPr>
      <w:r w:rsidRPr="00757F91">
        <w:rPr>
          <w:sz w:val="22"/>
          <w:szCs w:val="22"/>
        </w:rPr>
        <w:t>Project Programme, to be regularly updated or upon request by the Authority and provided electronically on Microsoft Project 2003, or equi</w:t>
      </w:r>
      <w:r w:rsidR="008D6A24" w:rsidRPr="00757F91">
        <w:rPr>
          <w:sz w:val="22"/>
          <w:szCs w:val="22"/>
        </w:rPr>
        <w:t>valent.</w:t>
      </w:r>
    </w:p>
    <w:p w14:paraId="1C6D8AEC" w14:textId="77777777" w:rsidR="007D3455" w:rsidRPr="00757F91" w:rsidRDefault="000E05E2" w:rsidP="0055352C">
      <w:pPr>
        <w:pStyle w:val="Heading2"/>
        <w:rPr>
          <w:sz w:val="22"/>
          <w:szCs w:val="22"/>
        </w:rPr>
      </w:pPr>
      <w:r w:rsidRPr="00757F91">
        <w:rPr>
          <w:sz w:val="22"/>
          <w:szCs w:val="22"/>
        </w:rPr>
        <w:tab/>
      </w:r>
      <w:r w:rsidR="007D3455" w:rsidRPr="00757F91">
        <w:rPr>
          <w:sz w:val="22"/>
          <w:szCs w:val="22"/>
        </w:rPr>
        <w:t>Health and Safety File to include all calculations and ‘As Built Drawings’.</w:t>
      </w:r>
    </w:p>
    <w:p w14:paraId="31774E7C" w14:textId="77777777" w:rsidR="007D3455" w:rsidRPr="00F12743" w:rsidRDefault="007D3455" w:rsidP="0055352C">
      <w:pPr>
        <w:pStyle w:val="Heading1"/>
        <w:rPr>
          <w:sz w:val="22"/>
          <w:szCs w:val="22"/>
        </w:rPr>
      </w:pPr>
      <w:r w:rsidRPr="00757F91">
        <w:rPr>
          <w:sz w:val="22"/>
          <w:szCs w:val="22"/>
        </w:rPr>
        <w:t xml:space="preserve">All drawings shall be prepared to best practice and should include all relevant data required to construct the facilities in question.  Design drawings shall be submitted for approval as a group, using consistent sheet sizes.  All drawings within the submittal for approval shall have identical title blocks and shall include a consistent numbering schedule, indicating amendments where </w:t>
      </w:r>
      <w:r w:rsidRPr="00F12743">
        <w:rPr>
          <w:sz w:val="22"/>
          <w:szCs w:val="22"/>
        </w:rPr>
        <w:t>applicable.</w:t>
      </w:r>
    </w:p>
    <w:p w14:paraId="490AC137" w14:textId="77777777" w:rsidR="007D3455" w:rsidRPr="00AF5B03" w:rsidRDefault="007D3455" w:rsidP="0055352C">
      <w:pPr>
        <w:pStyle w:val="Heading1"/>
        <w:rPr>
          <w:bCs/>
          <w:sz w:val="22"/>
          <w:szCs w:val="22"/>
        </w:rPr>
      </w:pPr>
      <w:r w:rsidRPr="00AF5B03">
        <w:rPr>
          <w:bCs/>
          <w:sz w:val="22"/>
          <w:szCs w:val="22"/>
        </w:rPr>
        <w:t>The signed and approved drawings shall be used as the construction drawings on site for all work purposes and to satisfy the r</w:t>
      </w:r>
      <w:r w:rsidR="00D016E1" w:rsidRPr="00AF5B03">
        <w:rPr>
          <w:bCs/>
          <w:sz w:val="22"/>
          <w:szCs w:val="22"/>
        </w:rPr>
        <w:t xml:space="preserve">equirements as specified by </w:t>
      </w:r>
      <w:r w:rsidR="00727283" w:rsidRPr="00AF5B03">
        <w:rPr>
          <w:bCs/>
          <w:sz w:val="22"/>
          <w:szCs w:val="22"/>
        </w:rPr>
        <w:t>CDM 2015</w:t>
      </w:r>
      <w:r w:rsidRPr="00AF5B03">
        <w:rPr>
          <w:bCs/>
          <w:sz w:val="22"/>
          <w:szCs w:val="22"/>
        </w:rPr>
        <w:t>.</w:t>
      </w:r>
    </w:p>
    <w:p w14:paraId="3CA33079" w14:textId="77777777" w:rsidR="007D3455" w:rsidRPr="00F12743" w:rsidRDefault="007D3455" w:rsidP="0055352C">
      <w:pPr>
        <w:pStyle w:val="Heading1"/>
        <w:rPr>
          <w:sz w:val="22"/>
          <w:szCs w:val="22"/>
        </w:rPr>
      </w:pPr>
      <w:r w:rsidRPr="00F12743">
        <w:rPr>
          <w:b/>
          <w:sz w:val="22"/>
          <w:szCs w:val="22"/>
        </w:rPr>
        <w:t>Construction and ‘As Built’ Drawings.</w:t>
      </w:r>
      <w:r w:rsidRPr="00F12743">
        <w:rPr>
          <w:sz w:val="22"/>
          <w:szCs w:val="22"/>
        </w:rPr>
        <w:t xml:space="preserve">   During the contract period and as directed by the Authority, the Contractor / Sub-Contractor shall use the signed and approved construction drawings indicating his intentions to comply with specified work and service installations.  Any construction drawing on site must be approved by the Authority prior to commencement of any works, with any amendments required during the works clearly and timely communicated to the Authority for agreement and approval.  ‘As Built’ drawings shall be submitted 28 days after completion of the works as directed by the Authority.</w:t>
      </w:r>
    </w:p>
    <w:p w14:paraId="5B877576" w14:textId="77777777" w:rsidR="007D3455" w:rsidRPr="00F12743" w:rsidRDefault="007D3455" w:rsidP="0055352C">
      <w:pPr>
        <w:pStyle w:val="Heading1"/>
        <w:rPr>
          <w:sz w:val="22"/>
          <w:szCs w:val="22"/>
        </w:rPr>
      </w:pPr>
      <w:r w:rsidRPr="00F12743">
        <w:rPr>
          <w:b/>
          <w:sz w:val="22"/>
          <w:szCs w:val="22"/>
        </w:rPr>
        <w:t>Site Diary.</w:t>
      </w:r>
      <w:r w:rsidRPr="00F12743">
        <w:rPr>
          <w:sz w:val="22"/>
          <w:szCs w:val="22"/>
        </w:rPr>
        <w:t xml:space="preserve">  The Contractor shall keep an up to date, daily, site diary.  This document is to be used to record all decisions made on the site both verbal and written.  The document is also to be used to record visits to site and note anything, which has a direct effect on the project in terms of cost and extensions to time, or any other occurrence that affects the project programme.  All changes must have been agreed and authorised by the Authority.  The site diary shall list in writing all issued variation orders and site instructions, including amended drawings, and verbal decisions made on site.  All verbal decisions must be recorded in writing no less than 24hrs after they have been made and entered in the site diary.  The Contractor shall on request make the site diary available for the Authority to inspect.  This document will be used as the audit trail </w:t>
      </w:r>
      <w:proofErr w:type="gramStart"/>
      <w:r w:rsidRPr="00F12743">
        <w:rPr>
          <w:sz w:val="22"/>
          <w:szCs w:val="22"/>
        </w:rPr>
        <w:t>in light of</w:t>
      </w:r>
      <w:proofErr w:type="gramEnd"/>
      <w:r w:rsidRPr="00F12743">
        <w:rPr>
          <w:sz w:val="22"/>
          <w:szCs w:val="22"/>
        </w:rPr>
        <w:t xml:space="preserve"> any disputes, concerning the project.</w:t>
      </w:r>
    </w:p>
    <w:p w14:paraId="76B21218" w14:textId="77777777" w:rsidR="007D3455" w:rsidRPr="00F12743" w:rsidRDefault="008D6A24" w:rsidP="0055352C">
      <w:pPr>
        <w:pStyle w:val="SubjectHeading"/>
        <w:rPr>
          <w:sz w:val="22"/>
          <w:szCs w:val="22"/>
        </w:rPr>
      </w:pPr>
      <w:r w:rsidRPr="00F12743">
        <w:rPr>
          <w:caps w:val="0"/>
          <w:sz w:val="22"/>
          <w:szCs w:val="22"/>
        </w:rPr>
        <w:t>General Conditions</w:t>
      </w:r>
    </w:p>
    <w:p w14:paraId="286D27F1" w14:textId="77777777" w:rsidR="007D3455" w:rsidRPr="00F12743" w:rsidRDefault="007D3455" w:rsidP="0055352C">
      <w:pPr>
        <w:pStyle w:val="Heading1"/>
        <w:rPr>
          <w:sz w:val="22"/>
          <w:szCs w:val="22"/>
        </w:rPr>
      </w:pPr>
      <w:r w:rsidRPr="00F12743">
        <w:rPr>
          <w:b/>
          <w:sz w:val="22"/>
          <w:szCs w:val="22"/>
        </w:rPr>
        <w:t>Preparatory Works.</w:t>
      </w:r>
      <w:r w:rsidRPr="00F12743">
        <w:rPr>
          <w:sz w:val="22"/>
          <w:szCs w:val="22"/>
        </w:rPr>
        <w:t xml:space="preserve">  All local services are to be identified and adequate precautions taken to protect such services from damage for the duration of the works, or alternatively to relocate or disconnect with alternate provision, as per design and site requirements.  The Authority shall be informed immediately if any unknown services are discovered that will have an impact on the works.  All existing buildings and other facilities if any shall be identified, and precautions taken to mitigate the effects of works on going operations and facilities.  This includes but is not limited to dust, noise, security, H&amp;S, maintaining unobstructed access, establishment of clearly demarcated works and storage areas.</w:t>
      </w:r>
    </w:p>
    <w:p w14:paraId="7EA220E3" w14:textId="77777777" w:rsidR="007D3455" w:rsidRPr="00F12743" w:rsidRDefault="007D3455" w:rsidP="0055352C">
      <w:pPr>
        <w:pStyle w:val="Heading1"/>
        <w:rPr>
          <w:sz w:val="22"/>
          <w:szCs w:val="22"/>
        </w:rPr>
      </w:pPr>
      <w:r w:rsidRPr="00F12743">
        <w:rPr>
          <w:sz w:val="22"/>
          <w:szCs w:val="22"/>
        </w:rPr>
        <w:lastRenderedPageBreak/>
        <w:t xml:space="preserve">The Contractor shall verify with the Authority which site features are to be removed and protected during construction works.  All setting out shall be completed by the Contractor, as well as </w:t>
      </w:r>
      <w:proofErr w:type="gramStart"/>
      <w:r w:rsidRPr="00F12743">
        <w:rPr>
          <w:sz w:val="22"/>
          <w:szCs w:val="22"/>
        </w:rPr>
        <w:t>any and all</w:t>
      </w:r>
      <w:proofErr w:type="gramEnd"/>
      <w:r w:rsidRPr="00F12743">
        <w:rPr>
          <w:sz w:val="22"/>
          <w:szCs w:val="22"/>
        </w:rPr>
        <w:t xml:space="preserve"> ongoing monitoring of works to ensure accuracy, plumb and level.</w:t>
      </w:r>
    </w:p>
    <w:p w14:paraId="2CD4AA97" w14:textId="77777777" w:rsidR="007D3455" w:rsidRPr="00F12743" w:rsidRDefault="007D3455" w:rsidP="0055352C">
      <w:pPr>
        <w:pStyle w:val="Heading1"/>
        <w:rPr>
          <w:sz w:val="22"/>
          <w:szCs w:val="22"/>
        </w:rPr>
      </w:pPr>
      <w:r w:rsidRPr="00F12743">
        <w:rPr>
          <w:b/>
          <w:sz w:val="22"/>
          <w:szCs w:val="22"/>
        </w:rPr>
        <w:t>Signage.</w:t>
      </w:r>
      <w:r w:rsidRPr="00F12743">
        <w:rPr>
          <w:sz w:val="22"/>
          <w:szCs w:val="22"/>
        </w:rPr>
        <w:t xml:space="preserve">  The Contractor shall supply and erect all applicable and appropriate signage to the site.  This shall include as a minimum all H&amp;S signage, directions and location of site office and emergency contact details of the Contractor’s representative on site.  Temporary warning signs and careful demarcation of works areas must be undertaken with care to ensure compliance with </w:t>
      </w:r>
      <w:proofErr w:type="gramStart"/>
      <w:r w:rsidRPr="00F12743">
        <w:rPr>
          <w:sz w:val="22"/>
          <w:szCs w:val="22"/>
        </w:rPr>
        <w:t>any and all</w:t>
      </w:r>
      <w:proofErr w:type="gramEnd"/>
      <w:r w:rsidRPr="00F12743">
        <w:rPr>
          <w:sz w:val="22"/>
          <w:szCs w:val="22"/>
        </w:rPr>
        <w:t xml:space="preserve"> requirements.</w:t>
      </w:r>
    </w:p>
    <w:p w14:paraId="75A11BB9" w14:textId="77777777" w:rsidR="007D3455" w:rsidRPr="00F12743" w:rsidRDefault="007D3455" w:rsidP="0055352C">
      <w:pPr>
        <w:pStyle w:val="Heading1"/>
        <w:rPr>
          <w:sz w:val="22"/>
          <w:szCs w:val="22"/>
        </w:rPr>
      </w:pPr>
      <w:r w:rsidRPr="00F12743">
        <w:rPr>
          <w:b/>
          <w:sz w:val="22"/>
          <w:szCs w:val="22"/>
        </w:rPr>
        <w:t>Workmanship.</w:t>
      </w:r>
      <w:r w:rsidRPr="00F12743">
        <w:rPr>
          <w:sz w:val="22"/>
          <w:szCs w:val="22"/>
        </w:rPr>
        <w:t xml:space="preserve">  Not withstanding any clauses in the Conditions of Contract or elsewhere in the Specifications or Scope of Works, the Contractor shall be responsible for ensuring that all work-related activities shall be carried out in a neat and workmanlike manner, in accordance with accepted good practice.  The Contractor shall pay full attention to quality control and adherence to the specifications.  </w:t>
      </w:r>
      <w:proofErr w:type="gramStart"/>
      <w:r w:rsidRPr="00F12743">
        <w:rPr>
          <w:sz w:val="22"/>
          <w:szCs w:val="22"/>
        </w:rPr>
        <w:t>Particular care</w:t>
      </w:r>
      <w:proofErr w:type="gramEnd"/>
      <w:r w:rsidRPr="00F12743">
        <w:rPr>
          <w:sz w:val="22"/>
          <w:szCs w:val="22"/>
        </w:rPr>
        <w:t xml:space="preserve"> shall be taken in respect to Health and Safety matters, which shall include the provision of any relevant temporary warning signs and safety barriers.  All working areas are to be kept clean and tidy </w:t>
      </w:r>
      <w:proofErr w:type="gramStart"/>
      <w:r w:rsidRPr="00F12743">
        <w:rPr>
          <w:sz w:val="22"/>
          <w:szCs w:val="22"/>
        </w:rPr>
        <w:t>on a daily basis</w:t>
      </w:r>
      <w:proofErr w:type="gramEnd"/>
      <w:r w:rsidRPr="00F12743">
        <w:rPr>
          <w:sz w:val="22"/>
          <w:szCs w:val="22"/>
        </w:rPr>
        <w:t>.  All redundant materials must be cleared to the requirements laid down in the Authorities Environmental Regulations.</w:t>
      </w:r>
    </w:p>
    <w:p w14:paraId="40B1833D" w14:textId="77777777" w:rsidR="007D3455" w:rsidRPr="00F12743" w:rsidRDefault="00BE2BAC" w:rsidP="0055352C">
      <w:pPr>
        <w:pStyle w:val="Heading1"/>
        <w:rPr>
          <w:sz w:val="22"/>
          <w:szCs w:val="22"/>
        </w:rPr>
      </w:pPr>
      <w:r w:rsidRPr="00F12743">
        <w:rPr>
          <w:b/>
          <w:sz w:val="22"/>
          <w:szCs w:val="22"/>
        </w:rPr>
        <w:t>Site Manager</w:t>
      </w:r>
      <w:r w:rsidR="007D3455" w:rsidRPr="00F12743">
        <w:rPr>
          <w:b/>
          <w:sz w:val="22"/>
          <w:szCs w:val="22"/>
        </w:rPr>
        <w:t>.</w:t>
      </w:r>
      <w:r w:rsidR="007D3455" w:rsidRPr="00F12743">
        <w:rPr>
          <w:sz w:val="22"/>
          <w:szCs w:val="22"/>
        </w:rPr>
        <w:t xml:space="preserve">  At all times the Contractor shall have a Site Manager present on site that has the capability of reading, writing, </w:t>
      </w:r>
      <w:proofErr w:type="gramStart"/>
      <w:r w:rsidR="007D3455" w:rsidRPr="00F12743">
        <w:rPr>
          <w:sz w:val="22"/>
          <w:szCs w:val="22"/>
        </w:rPr>
        <w:t>speaking</w:t>
      </w:r>
      <w:proofErr w:type="gramEnd"/>
      <w:r w:rsidR="007D3455" w:rsidRPr="00F12743">
        <w:rPr>
          <w:sz w:val="22"/>
          <w:szCs w:val="22"/>
        </w:rPr>
        <w:t xml:space="preserve"> and receiving instructions in the English Language, including being able to understand and interpret technical drawings and specifications.  This Site Manager must be able to explain the work operations to persons performing the work in a language that those performing the work are capable of understanding.  The PM shall have the right to determine, whether the proposed representative has sufficient technical and linguistic capabilities.</w:t>
      </w:r>
    </w:p>
    <w:p w14:paraId="75049EE3" w14:textId="77777777" w:rsidR="007D3455" w:rsidRPr="00F12743" w:rsidRDefault="007D3455" w:rsidP="0055352C">
      <w:pPr>
        <w:pStyle w:val="Heading1"/>
        <w:rPr>
          <w:sz w:val="22"/>
          <w:szCs w:val="22"/>
        </w:rPr>
      </w:pPr>
      <w:r w:rsidRPr="00F12743">
        <w:rPr>
          <w:b/>
          <w:sz w:val="22"/>
          <w:szCs w:val="22"/>
        </w:rPr>
        <w:t>Dust Protection.</w:t>
      </w:r>
      <w:r w:rsidRPr="00F12743">
        <w:rPr>
          <w:sz w:val="22"/>
          <w:szCs w:val="22"/>
        </w:rPr>
        <w:t xml:space="preserve">  Where work is carried out in an occupied building/area containing personnel or equipment, or adjacent to sensitive areas/facilities (airfields, hospitals, etc.) the Contractor shall ensure that all necessary dust control measures are taken to protect the same.  This may include the following, but not limited to: Mechanical protection to equipment and personnel, suppression of dust on roads.</w:t>
      </w:r>
    </w:p>
    <w:p w14:paraId="4D50619A" w14:textId="77777777" w:rsidR="007D3455" w:rsidRPr="00F12743" w:rsidRDefault="007D3455" w:rsidP="0055352C">
      <w:pPr>
        <w:pStyle w:val="Heading1"/>
        <w:rPr>
          <w:sz w:val="22"/>
          <w:szCs w:val="22"/>
        </w:rPr>
      </w:pPr>
      <w:r w:rsidRPr="00F12743">
        <w:rPr>
          <w:b/>
          <w:sz w:val="22"/>
          <w:szCs w:val="22"/>
        </w:rPr>
        <w:t>Visit to Site.</w:t>
      </w:r>
      <w:r w:rsidR="00D04DDD" w:rsidRPr="00F12743">
        <w:rPr>
          <w:sz w:val="22"/>
          <w:szCs w:val="22"/>
        </w:rPr>
        <w:t xml:space="preserve">  </w:t>
      </w:r>
      <w:r w:rsidRPr="00F12743">
        <w:rPr>
          <w:sz w:val="22"/>
          <w:szCs w:val="22"/>
        </w:rPr>
        <w:t>The Contractor shall acquaint himself completely with the exact conditions relating to access and site environment, along with the layout, conditions and positions of existing services, the full extent of the works required, and the supply and conditions affecting labour, carriage, carting, unloading, storage, tools, scaffolding, etc., as well as any security and access constraints.</w:t>
      </w:r>
    </w:p>
    <w:p w14:paraId="1FBD2398" w14:textId="77777777" w:rsidR="007D3455" w:rsidRPr="00F12743" w:rsidRDefault="007D3455" w:rsidP="0055352C">
      <w:pPr>
        <w:pStyle w:val="Heading1"/>
        <w:rPr>
          <w:sz w:val="22"/>
          <w:szCs w:val="22"/>
        </w:rPr>
      </w:pPr>
      <w:r w:rsidRPr="00F12743">
        <w:rPr>
          <w:b/>
          <w:sz w:val="22"/>
          <w:szCs w:val="22"/>
        </w:rPr>
        <w:t>Existing Record Drawings.</w:t>
      </w:r>
      <w:r w:rsidRPr="00F12743">
        <w:rPr>
          <w:sz w:val="22"/>
          <w:szCs w:val="22"/>
        </w:rPr>
        <w:t xml:space="preserve">  The Contractor will upon request, be supplied with copies of all available and relevant existing record drawings.  The Contractor during tender stages shall fully acquaint himself with the nature and extent of all existing services within the area of the contract works.</w:t>
      </w:r>
    </w:p>
    <w:p w14:paraId="360B3F1C" w14:textId="6097F26E" w:rsidR="007D3455" w:rsidRPr="00F12743" w:rsidRDefault="007D3455" w:rsidP="0055352C">
      <w:pPr>
        <w:pStyle w:val="Heading1"/>
        <w:rPr>
          <w:sz w:val="22"/>
          <w:szCs w:val="22"/>
        </w:rPr>
      </w:pPr>
      <w:r w:rsidRPr="00F12743">
        <w:rPr>
          <w:b/>
          <w:sz w:val="22"/>
          <w:szCs w:val="22"/>
        </w:rPr>
        <w:t>Permits to Work and Authorisations.</w:t>
      </w:r>
      <w:r w:rsidRPr="00F12743">
        <w:rPr>
          <w:sz w:val="22"/>
          <w:szCs w:val="22"/>
        </w:rPr>
        <w:t xml:space="preserve">  The contractor shall comply with the Client’s permit to work system and the JSP 375, Volume 3, (details of which are obtainable from the Authority SO), including the provision of method statements, risk assessments, switching/isolating safety programmes, </w:t>
      </w:r>
      <w:r w:rsidR="0050633E">
        <w:rPr>
          <w:sz w:val="22"/>
          <w:szCs w:val="22"/>
        </w:rPr>
        <w:t>working at height</w:t>
      </w:r>
      <w:r w:rsidRPr="00F12743">
        <w:rPr>
          <w:sz w:val="22"/>
          <w:szCs w:val="22"/>
        </w:rPr>
        <w:t>, etc.</w:t>
      </w:r>
    </w:p>
    <w:p w14:paraId="6880D42F" w14:textId="77777777" w:rsidR="007D3455" w:rsidRPr="00F12743" w:rsidRDefault="007D3455" w:rsidP="0055352C">
      <w:pPr>
        <w:pStyle w:val="Heading1"/>
        <w:rPr>
          <w:sz w:val="22"/>
          <w:szCs w:val="22"/>
        </w:rPr>
      </w:pPr>
      <w:r w:rsidRPr="00F12743">
        <w:rPr>
          <w:sz w:val="22"/>
          <w:szCs w:val="22"/>
        </w:rPr>
        <w:t>The responsibility remains with the Contractor to obtain all necessary authorisations including but not limited to a permit to dig, security and access to the camp and site, fencing/screens to isolate runways, taxiways, and other existing facilities from the works, etc. required to commence and complete the works.</w:t>
      </w:r>
    </w:p>
    <w:p w14:paraId="31590610" w14:textId="77777777" w:rsidR="007D3455" w:rsidRPr="00F12743" w:rsidRDefault="007D3455" w:rsidP="0055352C">
      <w:pPr>
        <w:pStyle w:val="Heading1"/>
        <w:rPr>
          <w:sz w:val="22"/>
          <w:szCs w:val="22"/>
        </w:rPr>
      </w:pPr>
      <w:r w:rsidRPr="00F12743">
        <w:rPr>
          <w:sz w:val="22"/>
          <w:szCs w:val="22"/>
        </w:rPr>
        <w:t xml:space="preserve">The Contractor shall </w:t>
      </w:r>
      <w:proofErr w:type="gramStart"/>
      <w:r w:rsidRPr="00F12743">
        <w:rPr>
          <w:sz w:val="22"/>
          <w:szCs w:val="22"/>
        </w:rPr>
        <w:t>at all times</w:t>
      </w:r>
      <w:proofErr w:type="gramEnd"/>
      <w:r w:rsidRPr="00F12743">
        <w:rPr>
          <w:sz w:val="22"/>
          <w:szCs w:val="22"/>
        </w:rPr>
        <w:t xml:space="preserve"> ensure that full coordination, cooperation and liaising with the </w:t>
      </w:r>
      <w:r w:rsidR="006E6A3C" w:rsidRPr="00F12743">
        <w:rPr>
          <w:sz w:val="22"/>
          <w:szCs w:val="22"/>
        </w:rPr>
        <w:t>Superintending</w:t>
      </w:r>
      <w:r w:rsidRPr="00F12743">
        <w:rPr>
          <w:sz w:val="22"/>
          <w:szCs w:val="22"/>
        </w:rPr>
        <w:t xml:space="preserve"> Officer of the Client and Authorities is achieved and maintained.</w:t>
      </w:r>
    </w:p>
    <w:p w14:paraId="3F4A585F" w14:textId="77777777" w:rsidR="007D3455" w:rsidRPr="00F12743" w:rsidRDefault="007D3455" w:rsidP="0055352C">
      <w:pPr>
        <w:pStyle w:val="Heading1"/>
        <w:rPr>
          <w:sz w:val="22"/>
          <w:szCs w:val="22"/>
        </w:rPr>
      </w:pPr>
      <w:r w:rsidRPr="00F12743">
        <w:rPr>
          <w:b/>
          <w:sz w:val="22"/>
          <w:szCs w:val="22"/>
        </w:rPr>
        <w:lastRenderedPageBreak/>
        <w:t>Site Instructions.</w:t>
      </w:r>
      <w:r w:rsidRPr="00F12743">
        <w:rPr>
          <w:sz w:val="22"/>
          <w:szCs w:val="22"/>
        </w:rPr>
        <w:t xml:space="preserve">  Where there is a change in design or specification, which does not have a cost or time implication a Site Instruction shall be issued by the SO to authorise the proposed change at nil cost to the Authority.  The site instruction shall also be used to authorise a change in a specified material/item/equipment </w:t>
      </w:r>
      <w:proofErr w:type="gramStart"/>
      <w:r w:rsidRPr="00F12743">
        <w:rPr>
          <w:sz w:val="22"/>
          <w:szCs w:val="22"/>
        </w:rPr>
        <w:t>as long as</w:t>
      </w:r>
      <w:proofErr w:type="gramEnd"/>
      <w:r w:rsidRPr="00F12743">
        <w:rPr>
          <w:sz w:val="22"/>
          <w:szCs w:val="22"/>
        </w:rPr>
        <w:t xml:space="preserve"> the replacement meets the standards required by the original specification and is authorised by the SO.</w:t>
      </w:r>
    </w:p>
    <w:p w14:paraId="222D1612" w14:textId="77777777" w:rsidR="007D3455" w:rsidRPr="00F12743" w:rsidRDefault="007D3455" w:rsidP="0055352C">
      <w:pPr>
        <w:pStyle w:val="Heading1"/>
        <w:rPr>
          <w:sz w:val="22"/>
          <w:szCs w:val="22"/>
        </w:rPr>
      </w:pPr>
      <w:r w:rsidRPr="00F12743">
        <w:rPr>
          <w:b/>
          <w:sz w:val="22"/>
          <w:szCs w:val="22"/>
        </w:rPr>
        <w:t xml:space="preserve">Variation Order.  </w:t>
      </w:r>
      <w:r w:rsidRPr="00F12743">
        <w:rPr>
          <w:sz w:val="22"/>
          <w:szCs w:val="22"/>
        </w:rPr>
        <w:t xml:space="preserve">Where there is a change in design or specification, which does have a cost or time implication a Variation Order shall be raised by the </w:t>
      </w:r>
      <w:r w:rsidR="006E6A3C" w:rsidRPr="00F12743">
        <w:rPr>
          <w:sz w:val="22"/>
          <w:szCs w:val="22"/>
        </w:rPr>
        <w:t>Superintending</w:t>
      </w:r>
      <w:r w:rsidRPr="00F12743">
        <w:rPr>
          <w:sz w:val="22"/>
          <w:szCs w:val="22"/>
        </w:rPr>
        <w:t xml:space="preserve"> Officer to describe the proposed change, this will have a cost implication to the Authority.  The Works Contract Officer will issue the </w:t>
      </w:r>
      <w:r w:rsidR="00D04DDD" w:rsidRPr="00F12743">
        <w:rPr>
          <w:sz w:val="22"/>
          <w:szCs w:val="22"/>
        </w:rPr>
        <w:t>V</w:t>
      </w:r>
      <w:r w:rsidRPr="00F12743">
        <w:rPr>
          <w:sz w:val="22"/>
          <w:szCs w:val="22"/>
        </w:rPr>
        <w:t>ariation Order to the Contractor for pricing; the Contractor will price the variation and return it to the Works Contract Officer.  All Variation Orders must be authorised by the Project Manager, Financial Officer and issued via the Works Contract Officer prior to the commencement of any works on site.</w:t>
      </w:r>
      <w:r w:rsidR="00D04DDD" w:rsidRPr="00F12743">
        <w:rPr>
          <w:sz w:val="22"/>
          <w:szCs w:val="22"/>
        </w:rPr>
        <w:t xml:space="preserve">  All Variation Orders are incorporated into the Contract by the issue of a Contract Amendment.</w:t>
      </w:r>
    </w:p>
    <w:p w14:paraId="36B4770C" w14:textId="77777777" w:rsidR="007D3455" w:rsidRPr="00F12743" w:rsidRDefault="007D3455" w:rsidP="0055352C">
      <w:pPr>
        <w:pStyle w:val="Heading1"/>
        <w:rPr>
          <w:sz w:val="22"/>
          <w:szCs w:val="22"/>
        </w:rPr>
      </w:pPr>
      <w:r w:rsidRPr="00F12743">
        <w:rPr>
          <w:b/>
          <w:sz w:val="22"/>
          <w:szCs w:val="22"/>
        </w:rPr>
        <w:t xml:space="preserve">Rejection of Work.  </w:t>
      </w:r>
      <w:r w:rsidRPr="00F12743">
        <w:rPr>
          <w:sz w:val="22"/>
          <w:szCs w:val="22"/>
        </w:rPr>
        <w:t xml:space="preserve">The Authority reserves the right to reject or condemn any area of the works that he considers to be below an acceptable standard and the Contractor shall replace or repair the said works within 7 days of being notified in writing of the rejection by means of a </w:t>
      </w:r>
      <w:proofErr w:type="gramStart"/>
      <w:r w:rsidRPr="00F12743">
        <w:rPr>
          <w:sz w:val="22"/>
          <w:szCs w:val="22"/>
        </w:rPr>
        <w:t>Non Conformance</w:t>
      </w:r>
      <w:proofErr w:type="gramEnd"/>
      <w:r w:rsidRPr="00F12743">
        <w:rPr>
          <w:sz w:val="22"/>
          <w:szCs w:val="22"/>
        </w:rPr>
        <w:t xml:space="preserve"> Report.</w:t>
      </w:r>
    </w:p>
    <w:p w14:paraId="4447DE47" w14:textId="77777777" w:rsidR="007D3455" w:rsidRPr="00F12743" w:rsidRDefault="007D3455" w:rsidP="0055352C">
      <w:pPr>
        <w:pStyle w:val="Heading1"/>
        <w:rPr>
          <w:sz w:val="22"/>
          <w:szCs w:val="22"/>
        </w:rPr>
      </w:pPr>
      <w:r w:rsidRPr="00F12743">
        <w:rPr>
          <w:b/>
          <w:sz w:val="22"/>
          <w:szCs w:val="22"/>
        </w:rPr>
        <w:t>Operations and Maintenance Documentation.</w:t>
      </w:r>
      <w:r w:rsidRPr="00F12743">
        <w:rPr>
          <w:sz w:val="22"/>
          <w:szCs w:val="22"/>
        </w:rPr>
        <w:t xml:space="preserve">  Upon completion of the works the Contractor shall forward all manufacturers’ details relating to equipment/materials used to the </w:t>
      </w:r>
      <w:r w:rsidRPr="00F12743">
        <w:rPr>
          <w:bCs/>
          <w:sz w:val="22"/>
          <w:szCs w:val="22"/>
        </w:rPr>
        <w:t>Authority</w:t>
      </w:r>
      <w:r w:rsidRPr="00F12743">
        <w:rPr>
          <w:sz w:val="22"/>
          <w:szCs w:val="22"/>
        </w:rPr>
        <w:t xml:space="preserve"> for inclusion into the O&amp;M Manual/H&amp;S Fi</w:t>
      </w:r>
      <w:r w:rsidR="00D016E1" w:rsidRPr="00F12743">
        <w:rPr>
          <w:sz w:val="22"/>
          <w:szCs w:val="22"/>
        </w:rPr>
        <w:t xml:space="preserve">le.  Refer also to </w:t>
      </w:r>
      <w:r w:rsidRPr="00F12743">
        <w:rPr>
          <w:sz w:val="22"/>
          <w:szCs w:val="22"/>
        </w:rPr>
        <w:t>CDM 20</w:t>
      </w:r>
      <w:r w:rsidR="00BD751D" w:rsidRPr="00F12743">
        <w:rPr>
          <w:sz w:val="22"/>
          <w:szCs w:val="22"/>
        </w:rPr>
        <w:t>15</w:t>
      </w:r>
      <w:r w:rsidRPr="00F12743">
        <w:rPr>
          <w:sz w:val="22"/>
          <w:szCs w:val="22"/>
        </w:rPr>
        <w:t xml:space="preserve">, this documentation less ‘As Built Drawings’ is to be made available at the </w:t>
      </w:r>
      <w:proofErr w:type="gramStart"/>
      <w:r w:rsidRPr="00F12743">
        <w:rPr>
          <w:sz w:val="22"/>
          <w:szCs w:val="22"/>
        </w:rPr>
        <w:t>Pre Board</w:t>
      </w:r>
      <w:proofErr w:type="gramEnd"/>
      <w:r w:rsidRPr="00F12743">
        <w:rPr>
          <w:sz w:val="22"/>
          <w:szCs w:val="22"/>
        </w:rPr>
        <w:t xml:space="preserve"> of Officers not less than 10 days before the due project handover date.  A full list of snagging items shall be produced and presented to the </w:t>
      </w:r>
      <w:r w:rsidRPr="00F12743">
        <w:rPr>
          <w:bCs/>
          <w:sz w:val="22"/>
          <w:szCs w:val="22"/>
        </w:rPr>
        <w:t>Authority</w:t>
      </w:r>
      <w:r w:rsidRPr="00F12743">
        <w:rPr>
          <w:sz w:val="22"/>
          <w:szCs w:val="22"/>
        </w:rPr>
        <w:t xml:space="preserve"> with a rectification programme at this very same board.</w:t>
      </w:r>
    </w:p>
    <w:p w14:paraId="1427183F" w14:textId="77777777" w:rsidR="007D3455" w:rsidRPr="00F12743" w:rsidRDefault="007D3455" w:rsidP="0055352C">
      <w:pPr>
        <w:pStyle w:val="Heading1"/>
        <w:rPr>
          <w:sz w:val="22"/>
          <w:szCs w:val="22"/>
        </w:rPr>
      </w:pPr>
      <w:r w:rsidRPr="00F12743">
        <w:rPr>
          <w:b/>
          <w:sz w:val="22"/>
          <w:szCs w:val="22"/>
        </w:rPr>
        <w:t>Regulations.</w:t>
      </w:r>
      <w:r w:rsidRPr="00F12743">
        <w:rPr>
          <w:sz w:val="22"/>
          <w:szCs w:val="22"/>
        </w:rPr>
        <w:t xml:space="preserve">  It is the Contractors duty to be fully conversant with all local/MOD regulations and requirements in respect of fire, safety, </w:t>
      </w:r>
      <w:proofErr w:type="gramStart"/>
      <w:r w:rsidRPr="00F12743">
        <w:rPr>
          <w:sz w:val="22"/>
          <w:szCs w:val="22"/>
        </w:rPr>
        <w:t>security</w:t>
      </w:r>
      <w:proofErr w:type="gramEnd"/>
      <w:r w:rsidRPr="00F12743">
        <w:rPr>
          <w:sz w:val="22"/>
          <w:szCs w:val="22"/>
        </w:rPr>
        <w:t xml:space="preserve"> and occupational health, etc.  These are to be fully complied with throughout the contract period.</w:t>
      </w:r>
    </w:p>
    <w:p w14:paraId="3AD9E32E" w14:textId="3B2AA946" w:rsidR="007D3455" w:rsidRPr="00F12743" w:rsidRDefault="007D3455" w:rsidP="0055352C">
      <w:pPr>
        <w:pStyle w:val="Heading1"/>
        <w:rPr>
          <w:sz w:val="22"/>
          <w:szCs w:val="22"/>
        </w:rPr>
      </w:pPr>
      <w:r w:rsidRPr="00F12743">
        <w:rPr>
          <w:b/>
          <w:sz w:val="22"/>
          <w:szCs w:val="22"/>
        </w:rPr>
        <w:t xml:space="preserve">Inspection, Testing and Commissioning.  </w:t>
      </w:r>
      <w:r w:rsidRPr="00F12743">
        <w:rPr>
          <w:sz w:val="22"/>
          <w:szCs w:val="22"/>
        </w:rPr>
        <w:t>The installations shall be tested and inspected in accordance with but not limited to the current CIBSE Codes, BS7671:2008– Requirements for Electrical Installations, IEE Wiring Regulations 1</w:t>
      </w:r>
      <w:r w:rsidR="00EB3859">
        <w:rPr>
          <w:sz w:val="22"/>
          <w:szCs w:val="22"/>
        </w:rPr>
        <w:t>8</w:t>
      </w:r>
      <w:r w:rsidRPr="00F12743">
        <w:rPr>
          <w:sz w:val="22"/>
          <w:szCs w:val="22"/>
          <w:vertAlign w:val="superscript"/>
        </w:rPr>
        <w:t>th</w:t>
      </w:r>
      <w:r w:rsidRPr="00F12743">
        <w:rPr>
          <w:sz w:val="22"/>
          <w:szCs w:val="22"/>
        </w:rPr>
        <w:t xml:space="preserve"> Edition where appropriate, etc.  Advance notice of tests shall be given (minimum of 7 days prior to notification).  Test and inspection certificates are to be approved by the </w:t>
      </w:r>
      <w:proofErr w:type="gramStart"/>
      <w:r w:rsidRPr="00F12743">
        <w:rPr>
          <w:sz w:val="22"/>
          <w:szCs w:val="22"/>
        </w:rPr>
        <w:t>Authority,</w:t>
      </w:r>
      <w:proofErr w:type="gramEnd"/>
      <w:r w:rsidRPr="00F12743">
        <w:rPr>
          <w:sz w:val="22"/>
          <w:szCs w:val="22"/>
        </w:rPr>
        <w:t xml:space="preserve"> preferred document templates will be provided by the Authority on request.  Test certificates shall serve as a record that the item referred to has been shown under test to meet the requirements of the specifications and of British Standards as applicable and shall be dated, </w:t>
      </w:r>
      <w:proofErr w:type="gramStart"/>
      <w:r w:rsidRPr="00F12743">
        <w:rPr>
          <w:sz w:val="22"/>
          <w:szCs w:val="22"/>
        </w:rPr>
        <w:t>numbered</w:t>
      </w:r>
      <w:proofErr w:type="gramEnd"/>
      <w:r w:rsidRPr="00F12743">
        <w:rPr>
          <w:sz w:val="22"/>
          <w:szCs w:val="22"/>
        </w:rPr>
        <w:t xml:space="preserve"> and clearly referenced to the item tested by means of serial, chassis or other manufactures reference number permanently marked in a conspicuous position.  On completion, all original test and inspection certificates are to be provided to the Authority and included in the H&amp;S file CDM 20</w:t>
      </w:r>
      <w:r w:rsidR="0018251B" w:rsidRPr="00F12743">
        <w:rPr>
          <w:sz w:val="22"/>
          <w:szCs w:val="22"/>
        </w:rPr>
        <w:t>15</w:t>
      </w:r>
      <w:r w:rsidRPr="00F12743">
        <w:rPr>
          <w:sz w:val="22"/>
          <w:szCs w:val="22"/>
        </w:rPr>
        <w:t xml:space="preserve">.  All test instruments shall be provided by the Contractor.  The calibration certificates for the testing of the equipment are to be available on request to be shown to the Authority for scrutiny.  The Contractor shall ensure all calibrations are in date.  The Authority reserves the right to have an independent electrician available during the test and inspection phase.  Any defects of workmanship, materials or non-compliance with the specifications or other irregularities which become apparent during the tests shall be rectified by the Contractor, at his own expense, until the whole work is free from defects and in full working order to the complete satisfaction of the </w:t>
      </w:r>
      <w:r w:rsidR="006E6A3C" w:rsidRPr="00F12743">
        <w:rPr>
          <w:sz w:val="22"/>
          <w:szCs w:val="22"/>
        </w:rPr>
        <w:t>Superintending</w:t>
      </w:r>
      <w:r w:rsidRPr="00F12743">
        <w:rPr>
          <w:sz w:val="22"/>
          <w:szCs w:val="22"/>
        </w:rPr>
        <w:t xml:space="preserve"> Officer.</w:t>
      </w:r>
    </w:p>
    <w:p w14:paraId="53ED41B0" w14:textId="77777777" w:rsidR="007D3455" w:rsidRPr="00F12743" w:rsidRDefault="007D3455" w:rsidP="0055352C">
      <w:pPr>
        <w:pStyle w:val="Heading1"/>
        <w:rPr>
          <w:sz w:val="22"/>
          <w:szCs w:val="22"/>
        </w:rPr>
      </w:pPr>
      <w:r w:rsidRPr="00F12743">
        <w:rPr>
          <w:sz w:val="22"/>
          <w:szCs w:val="22"/>
        </w:rPr>
        <w:t>All materials used for construction of permanent works shall have suppliers’ specifications and/or testing certificates available.  Where materials are used as part of a whole or in conjunction with other materials, and in any case where site testing is required by best practice, verification of quality and specifications should be allowed for the parts / items / products (suppliers’ specification) as well as the whole (site testing).</w:t>
      </w:r>
    </w:p>
    <w:p w14:paraId="4FFDDEF1" w14:textId="77777777" w:rsidR="007D3455" w:rsidRPr="00F12743" w:rsidRDefault="007D3455" w:rsidP="0055352C">
      <w:pPr>
        <w:pStyle w:val="Heading1"/>
        <w:rPr>
          <w:sz w:val="22"/>
          <w:szCs w:val="22"/>
        </w:rPr>
      </w:pPr>
      <w:r w:rsidRPr="00F12743">
        <w:rPr>
          <w:b/>
          <w:sz w:val="22"/>
          <w:szCs w:val="22"/>
        </w:rPr>
        <w:lastRenderedPageBreak/>
        <w:t>Defects Liability Period.</w:t>
      </w:r>
      <w:r w:rsidRPr="00F12743">
        <w:rPr>
          <w:sz w:val="22"/>
          <w:szCs w:val="22"/>
        </w:rPr>
        <w:t xml:space="preserve">  A defects liability period of 12 months shall apply for the works.  The Contractor will be responsible for making good at his own expense defects in the works for a </w:t>
      </w:r>
      <w:proofErr w:type="gramStart"/>
      <w:r w:rsidRPr="00F12743">
        <w:rPr>
          <w:sz w:val="22"/>
          <w:szCs w:val="22"/>
        </w:rPr>
        <w:t>12 month</w:t>
      </w:r>
      <w:proofErr w:type="gramEnd"/>
      <w:r w:rsidRPr="00F12743">
        <w:rPr>
          <w:sz w:val="22"/>
          <w:szCs w:val="22"/>
        </w:rPr>
        <w:t xml:space="preserve"> period from handover.</w:t>
      </w:r>
    </w:p>
    <w:p w14:paraId="595EB3DE" w14:textId="77777777" w:rsidR="007D3455" w:rsidRPr="00F12743" w:rsidRDefault="008D6A24" w:rsidP="0055352C">
      <w:pPr>
        <w:pStyle w:val="SubjectHeading"/>
        <w:rPr>
          <w:sz w:val="22"/>
          <w:szCs w:val="22"/>
        </w:rPr>
      </w:pPr>
      <w:r w:rsidRPr="00F12743">
        <w:rPr>
          <w:caps w:val="0"/>
          <w:sz w:val="22"/>
          <w:szCs w:val="22"/>
        </w:rPr>
        <w:t>Transportation and Tracking of Equipment</w:t>
      </w:r>
    </w:p>
    <w:p w14:paraId="21273034" w14:textId="77777777" w:rsidR="007D3455" w:rsidRPr="00F12743" w:rsidRDefault="007D3455" w:rsidP="0055352C">
      <w:pPr>
        <w:pStyle w:val="Heading1"/>
        <w:rPr>
          <w:sz w:val="22"/>
          <w:szCs w:val="22"/>
        </w:rPr>
      </w:pPr>
      <w:r w:rsidRPr="00F12743">
        <w:rPr>
          <w:sz w:val="22"/>
          <w:szCs w:val="22"/>
        </w:rPr>
        <w:t xml:space="preserve">It is expected that the Contractor will not require a forward resources area other than the site. Should one be required a location within an existing base area shall be made available, as agreed by the PM.  Packaging shall be to a good standard capable of withstanding transportation and handling loads.  The Contractor shall be solely responsible for storage and movement of all equipment to site.  The Contractor shall </w:t>
      </w:r>
      <w:proofErr w:type="gramStart"/>
      <w:r w:rsidRPr="00F12743">
        <w:rPr>
          <w:sz w:val="22"/>
          <w:szCs w:val="22"/>
        </w:rPr>
        <w:t>remain at all times</w:t>
      </w:r>
      <w:proofErr w:type="gramEnd"/>
      <w:r w:rsidRPr="00F12743">
        <w:rPr>
          <w:sz w:val="22"/>
          <w:szCs w:val="22"/>
        </w:rPr>
        <w:t xml:space="preserve"> responsible for the security of equipment including prevention of theft.</w:t>
      </w:r>
    </w:p>
    <w:p w14:paraId="77710B96" w14:textId="77777777" w:rsidR="007D3455" w:rsidRPr="00F12743" w:rsidRDefault="008D6A24" w:rsidP="0055352C">
      <w:pPr>
        <w:pStyle w:val="SubjectHeading"/>
        <w:rPr>
          <w:sz w:val="22"/>
          <w:szCs w:val="22"/>
        </w:rPr>
      </w:pPr>
      <w:r w:rsidRPr="00F12743">
        <w:rPr>
          <w:caps w:val="0"/>
          <w:sz w:val="22"/>
          <w:szCs w:val="22"/>
        </w:rPr>
        <w:t>Construction Preliminaries</w:t>
      </w:r>
    </w:p>
    <w:p w14:paraId="46D66B62" w14:textId="77777777" w:rsidR="007D3455" w:rsidRPr="00F12743" w:rsidRDefault="007D3455" w:rsidP="0055352C">
      <w:pPr>
        <w:pStyle w:val="Heading1"/>
        <w:rPr>
          <w:sz w:val="22"/>
          <w:szCs w:val="22"/>
        </w:rPr>
      </w:pPr>
      <w:r w:rsidRPr="00F12743">
        <w:rPr>
          <w:b/>
          <w:sz w:val="22"/>
          <w:szCs w:val="22"/>
        </w:rPr>
        <w:t>Location Plan.</w:t>
      </w:r>
      <w:r w:rsidRPr="00F12743">
        <w:rPr>
          <w:sz w:val="22"/>
          <w:szCs w:val="22"/>
        </w:rPr>
        <w:t xml:space="preserve">  </w:t>
      </w:r>
      <w:r w:rsidR="00E33D60" w:rsidRPr="00F12743">
        <w:rPr>
          <w:sz w:val="22"/>
          <w:szCs w:val="22"/>
        </w:rPr>
        <w:t xml:space="preserve">The location of the proposed works is within Price Barracks shown </w:t>
      </w:r>
      <w:r w:rsidR="00491804">
        <w:rPr>
          <w:sz w:val="22"/>
          <w:szCs w:val="22"/>
        </w:rPr>
        <w:t>in the following drawings</w:t>
      </w:r>
      <w:r w:rsidR="00E33D60" w:rsidRPr="00F12743">
        <w:rPr>
          <w:sz w:val="22"/>
          <w:szCs w:val="22"/>
        </w:rPr>
        <w:t xml:space="preserve"> </w:t>
      </w:r>
      <w:r w:rsidR="00601D54" w:rsidRPr="00601D54">
        <w:rPr>
          <w:sz w:val="22"/>
          <w:szCs w:val="22"/>
          <w:lang w:val="en-US"/>
        </w:rPr>
        <w:t>DIO/BATSUB/EXT/C/01</w:t>
      </w:r>
      <w:r w:rsidR="00601D54">
        <w:rPr>
          <w:sz w:val="22"/>
          <w:szCs w:val="22"/>
          <w:lang w:val="en-US"/>
        </w:rPr>
        <w:t xml:space="preserve"> and DIO/BATSUB/E/008</w:t>
      </w:r>
      <w:r w:rsidR="00601D54">
        <w:rPr>
          <w:sz w:val="22"/>
          <w:szCs w:val="22"/>
        </w:rPr>
        <w:t>. The</w:t>
      </w:r>
      <w:r w:rsidR="00491804">
        <w:rPr>
          <w:sz w:val="22"/>
          <w:szCs w:val="22"/>
        </w:rPr>
        <w:t>se</w:t>
      </w:r>
      <w:r w:rsidR="00601D54">
        <w:rPr>
          <w:sz w:val="22"/>
          <w:szCs w:val="22"/>
        </w:rPr>
        <w:t xml:space="preserve"> drawings can be seen at Annex A</w:t>
      </w:r>
      <w:r w:rsidR="00491804">
        <w:rPr>
          <w:sz w:val="22"/>
          <w:szCs w:val="22"/>
        </w:rPr>
        <w:t>.</w:t>
      </w:r>
    </w:p>
    <w:p w14:paraId="2AE26C0A" w14:textId="77777777" w:rsidR="00E33D60" w:rsidRPr="00BF4C6A" w:rsidRDefault="00E33D60" w:rsidP="003F3289">
      <w:pPr>
        <w:pStyle w:val="Heading1"/>
        <w:rPr>
          <w:b/>
          <w:sz w:val="22"/>
          <w:szCs w:val="22"/>
        </w:rPr>
      </w:pPr>
      <w:r w:rsidRPr="00F12743">
        <w:rPr>
          <w:b/>
          <w:sz w:val="22"/>
          <w:szCs w:val="22"/>
        </w:rPr>
        <w:t xml:space="preserve">Preparatory Works. </w:t>
      </w:r>
      <w:r w:rsidRPr="00F12743">
        <w:rPr>
          <w:bCs/>
          <w:sz w:val="22"/>
          <w:szCs w:val="22"/>
        </w:rPr>
        <w:t xml:space="preserve">All local services are to be identified and adequate precautions taken to protect such services from damage for the duration of the works, or alternatively to relocate or disconnect with alternate provision, as per design and site requirements. The Authority shall be informed immediately if any unknown services are discovered that will have an </w:t>
      </w:r>
      <w:r w:rsidR="00E50046" w:rsidRPr="00F12743">
        <w:rPr>
          <w:bCs/>
          <w:sz w:val="22"/>
          <w:szCs w:val="22"/>
        </w:rPr>
        <w:t>impact</w:t>
      </w:r>
      <w:r w:rsidRPr="00F12743">
        <w:rPr>
          <w:bCs/>
          <w:sz w:val="22"/>
          <w:szCs w:val="22"/>
        </w:rPr>
        <w:t xml:space="preserve"> on the works. All existing buildings and other f</w:t>
      </w:r>
      <w:r w:rsidR="00E50046">
        <w:rPr>
          <w:bCs/>
          <w:sz w:val="22"/>
          <w:szCs w:val="22"/>
        </w:rPr>
        <w:t>a</w:t>
      </w:r>
      <w:r w:rsidRPr="00F12743">
        <w:rPr>
          <w:bCs/>
          <w:sz w:val="22"/>
          <w:szCs w:val="22"/>
        </w:rPr>
        <w:t>cilities if any shall be identified, and precautions taken to mitigate the effects of works on operations and facilities. This includes but is not limited to dust, noise, security, H&amp;S, maintaining unobstructed access, establishment of clearly demarcated works and storage areas. The location of the area must be approved by DIO Belize and BATSUB.</w:t>
      </w:r>
    </w:p>
    <w:p w14:paraId="4B578284" w14:textId="77777777" w:rsidR="00491804" w:rsidRPr="00BF4C6A" w:rsidRDefault="00491804" w:rsidP="003F3289">
      <w:pPr>
        <w:pStyle w:val="Heading1"/>
        <w:rPr>
          <w:b/>
          <w:sz w:val="22"/>
          <w:szCs w:val="22"/>
        </w:rPr>
      </w:pPr>
      <w:r>
        <w:rPr>
          <w:b/>
          <w:sz w:val="22"/>
          <w:szCs w:val="22"/>
        </w:rPr>
        <w:t>Works on an aerodrome</w:t>
      </w:r>
      <w:r>
        <w:rPr>
          <w:bCs/>
          <w:sz w:val="22"/>
          <w:szCs w:val="22"/>
        </w:rPr>
        <w:t>. DIO Belize, in</w:t>
      </w:r>
      <w:r w:rsidR="00E92A05">
        <w:rPr>
          <w:bCs/>
          <w:sz w:val="22"/>
          <w:szCs w:val="22"/>
        </w:rPr>
        <w:t xml:space="preserve"> conjunction</w:t>
      </w:r>
      <w:r>
        <w:rPr>
          <w:bCs/>
          <w:sz w:val="22"/>
          <w:szCs w:val="22"/>
        </w:rPr>
        <w:t xml:space="preserve"> with SO3 Aviation (BATSUB), are to ensure a Work in Progress map is produced and provided in line with Regulatory article 3266 (RA3266) and given to all HLS users. In addition, the contractor is to be provided with a detailed brief. As a minimum, the brief should include the following details:</w:t>
      </w:r>
    </w:p>
    <w:p w14:paraId="7736D558" w14:textId="77777777" w:rsidR="00491804" w:rsidRPr="00BF4C6A" w:rsidRDefault="00491804" w:rsidP="00491804">
      <w:pPr>
        <w:pStyle w:val="Heading2"/>
        <w:rPr>
          <w:sz w:val="22"/>
          <w:szCs w:val="22"/>
        </w:rPr>
      </w:pPr>
      <w:r w:rsidRPr="00BF4C6A">
        <w:rPr>
          <w:sz w:val="22"/>
          <w:szCs w:val="22"/>
        </w:rPr>
        <w:t>Limits of work area</w:t>
      </w:r>
    </w:p>
    <w:p w14:paraId="0DA3978B" w14:textId="77777777" w:rsidR="00491804" w:rsidRPr="00BF4C6A" w:rsidRDefault="00491804" w:rsidP="00491804">
      <w:pPr>
        <w:pStyle w:val="Heading2"/>
        <w:rPr>
          <w:sz w:val="22"/>
          <w:szCs w:val="22"/>
        </w:rPr>
      </w:pPr>
      <w:r w:rsidRPr="00BF4C6A">
        <w:rPr>
          <w:sz w:val="22"/>
          <w:szCs w:val="22"/>
        </w:rPr>
        <w:t>direction of Air System movements including the approach and take-off routes of any helicopters.</w:t>
      </w:r>
    </w:p>
    <w:p w14:paraId="57F96BAA" w14:textId="77777777" w:rsidR="00491804" w:rsidRPr="00BF4C6A" w:rsidRDefault="00491804" w:rsidP="00491804">
      <w:pPr>
        <w:pStyle w:val="Heading2"/>
        <w:rPr>
          <w:sz w:val="22"/>
          <w:szCs w:val="22"/>
        </w:rPr>
      </w:pPr>
      <w:r w:rsidRPr="00BF4C6A">
        <w:rPr>
          <w:sz w:val="22"/>
          <w:szCs w:val="22"/>
        </w:rPr>
        <w:t>Route to be taken by works vehicles moving in and out of the construction site.</w:t>
      </w:r>
    </w:p>
    <w:p w14:paraId="16A42D21" w14:textId="77777777" w:rsidR="00491804" w:rsidRPr="00BF4C6A" w:rsidRDefault="00491804" w:rsidP="00491804">
      <w:pPr>
        <w:pStyle w:val="Heading2"/>
        <w:rPr>
          <w:sz w:val="22"/>
          <w:szCs w:val="22"/>
        </w:rPr>
      </w:pPr>
      <w:r w:rsidRPr="00BF4C6A">
        <w:rPr>
          <w:sz w:val="22"/>
          <w:szCs w:val="22"/>
        </w:rPr>
        <w:t>Parking area for works vehicles and equipment</w:t>
      </w:r>
      <w:r w:rsidR="00F44B75" w:rsidRPr="00BF4C6A">
        <w:rPr>
          <w:sz w:val="22"/>
          <w:szCs w:val="22"/>
        </w:rPr>
        <w:t>.</w:t>
      </w:r>
    </w:p>
    <w:p w14:paraId="336412B2" w14:textId="77777777" w:rsidR="00F44B75" w:rsidRPr="00BF4C6A" w:rsidRDefault="00F44B75" w:rsidP="00491804">
      <w:pPr>
        <w:pStyle w:val="Heading2"/>
        <w:rPr>
          <w:sz w:val="22"/>
          <w:szCs w:val="22"/>
        </w:rPr>
      </w:pPr>
      <w:r w:rsidRPr="00BF4C6A">
        <w:rPr>
          <w:sz w:val="22"/>
          <w:szCs w:val="22"/>
        </w:rPr>
        <w:t>C</w:t>
      </w:r>
      <w:r w:rsidR="008E623F" w:rsidRPr="00BF4C6A">
        <w:rPr>
          <w:sz w:val="22"/>
          <w:szCs w:val="22"/>
        </w:rPr>
        <w:t>o</w:t>
      </w:r>
      <w:r w:rsidRPr="00BF4C6A">
        <w:rPr>
          <w:sz w:val="22"/>
          <w:szCs w:val="22"/>
        </w:rPr>
        <w:t>ntrol to be exercised over works vehicles and workmen.</w:t>
      </w:r>
    </w:p>
    <w:p w14:paraId="212E09FD" w14:textId="77777777" w:rsidR="00F44B75" w:rsidRPr="00BF4C6A" w:rsidRDefault="00F44B75" w:rsidP="00491804">
      <w:pPr>
        <w:pStyle w:val="Heading2"/>
        <w:rPr>
          <w:sz w:val="22"/>
          <w:szCs w:val="22"/>
        </w:rPr>
      </w:pPr>
      <w:r w:rsidRPr="00BF4C6A">
        <w:rPr>
          <w:sz w:val="22"/>
          <w:szCs w:val="22"/>
        </w:rPr>
        <w:tab/>
        <w:t>Lamp and pyrotechnic signals that may be employed.</w:t>
      </w:r>
    </w:p>
    <w:p w14:paraId="7E41E1C8" w14:textId="77777777" w:rsidR="00F44B75" w:rsidRPr="00BF4C6A" w:rsidRDefault="00F44B75" w:rsidP="00491804">
      <w:pPr>
        <w:pStyle w:val="Heading2"/>
        <w:rPr>
          <w:sz w:val="22"/>
          <w:szCs w:val="22"/>
        </w:rPr>
      </w:pPr>
      <w:r w:rsidRPr="00BF4C6A">
        <w:rPr>
          <w:sz w:val="22"/>
          <w:szCs w:val="22"/>
        </w:rPr>
        <w:t>Foreign Object Damage (FOD) prevention.</w:t>
      </w:r>
    </w:p>
    <w:p w14:paraId="407FC2AC" w14:textId="77777777" w:rsidR="00F44B75" w:rsidRPr="00121239" w:rsidRDefault="00F44B75" w:rsidP="00491804">
      <w:pPr>
        <w:pStyle w:val="Heading2"/>
        <w:rPr>
          <w:sz w:val="22"/>
          <w:szCs w:val="22"/>
        </w:rPr>
      </w:pPr>
      <w:r w:rsidRPr="00121239">
        <w:rPr>
          <w:sz w:val="22"/>
          <w:szCs w:val="22"/>
        </w:rPr>
        <w:t>Any additional measures to be employed.</w:t>
      </w:r>
    </w:p>
    <w:p w14:paraId="005C14A2" w14:textId="77777777" w:rsidR="00F44B75" w:rsidRPr="00121239" w:rsidRDefault="00F44B75" w:rsidP="008E623F">
      <w:pPr>
        <w:pStyle w:val="Heading1"/>
        <w:rPr>
          <w:sz w:val="22"/>
          <w:szCs w:val="22"/>
        </w:rPr>
      </w:pPr>
      <w:r w:rsidRPr="00121239">
        <w:rPr>
          <w:sz w:val="22"/>
          <w:szCs w:val="22"/>
        </w:rPr>
        <w:t>If the risk to the HLS cannot be reduced to an acceptable level, DIO Belize are to arrange with BATSUB an alternative HLS.</w:t>
      </w:r>
    </w:p>
    <w:p w14:paraId="67903DA7" w14:textId="77777777" w:rsidR="007D3455" w:rsidRPr="00F12743" w:rsidRDefault="007D3455" w:rsidP="003F3289">
      <w:pPr>
        <w:pStyle w:val="Heading1"/>
        <w:rPr>
          <w:b/>
          <w:sz w:val="22"/>
          <w:szCs w:val="22"/>
        </w:rPr>
      </w:pPr>
      <w:r w:rsidRPr="00F12743">
        <w:rPr>
          <w:b/>
          <w:sz w:val="22"/>
          <w:szCs w:val="22"/>
        </w:rPr>
        <w:t xml:space="preserve">Obstructions.  </w:t>
      </w:r>
      <w:r w:rsidRPr="00F12743">
        <w:rPr>
          <w:sz w:val="22"/>
          <w:szCs w:val="22"/>
        </w:rPr>
        <w:t>As the proposed works are to be carried out in the existing compound and surrounding areas, there are obstructions in the form of fences and ISO containers, the contractor is to review the site before commencing works.</w:t>
      </w:r>
    </w:p>
    <w:p w14:paraId="239A0F5B" w14:textId="77777777" w:rsidR="007D3455" w:rsidRPr="00F12743" w:rsidRDefault="007D3455" w:rsidP="0055352C">
      <w:pPr>
        <w:pStyle w:val="Heading1"/>
        <w:rPr>
          <w:sz w:val="22"/>
          <w:szCs w:val="22"/>
        </w:rPr>
      </w:pPr>
      <w:r w:rsidRPr="00F12743">
        <w:rPr>
          <w:b/>
          <w:sz w:val="22"/>
          <w:szCs w:val="22"/>
        </w:rPr>
        <w:t xml:space="preserve">Provision of Information.  </w:t>
      </w:r>
      <w:r w:rsidRPr="00F12743">
        <w:rPr>
          <w:sz w:val="22"/>
          <w:szCs w:val="22"/>
        </w:rPr>
        <w:t>Unless otherwise specified the following is to be provided:</w:t>
      </w:r>
    </w:p>
    <w:p w14:paraId="684BD632" w14:textId="77777777" w:rsidR="007D3455" w:rsidRPr="00F12743" w:rsidRDefault="007D3455" w:rsidP="005979F0">
      <w:pPr>
        <w:pStyle w:val="Heading2"/>
        <w:rPr>
          <w:sz w:val="22"/>
          <w:szCs w:val="22"/>
        </w:rPr>
      </w:pPr>
      <w:r w:rsidRPr="00F12743">
        <w:rPr>
          <w:sz w:val="22"/>
          <w:szCs w:val="22"/>
        </w:rPr>
        <w:lastRenderedPageBreak/>
        <w:t>copies of all information, including valid certification, in respect to work, goods and materials proposed by the Contractor, shall be supplied to the Authority</w:t>
      </w:r>
      <w:r w:rsidR="00E50046">
        <w:rPr>
          <w:sz w:val="22"/>
          <w:szCs w:val="22"/>
        </w:rPr>
        <w:t xml:space="preserve"> in electronic format</w:t>
      </w:r>
      <w:r w:rsidRPr="00F12743">
        <w:rPr>
          <w:sz w:val="22"/>
          <w:szCs w:val="22"/>
        </w:rPr>
        <w:t xml:space="preserve">.  Where the original document is written in a language other than English, it shall be accompanied by an English translation. </w:t>
      </w:r>
    </w:p>
    <w:p w14:paraId="40652896" w14:textId="77777777" w:rsidR="007D3455" w:rsidRPr="00F12743" w:rsidRDefault="007D3455" w:rsidP="005979F0">
      <w:pPr>
        <w:pStyle w:val="Heading2"/>
        <w:rPr>
          <w:sz w:val="22"/>
          <w:szCs w:val="22"/>
        </w:rPr>
      </w:pPr>
      <w:r w:rsidRPr="00F12743">
        <w:rPr>
          <w:sz w:val="22"/>
          <w:szCs w:val="22"/>
        </w:rPr>
        <w:t xml:space="preserve">Information and certificates shall be supplied at least two weeks prior to the use of the work, </w:t>
      </w:r>
      <w:proofErr w:type="gramStart"/>
      <w:r w:rsidRPr="00F12743">
        <w:rPr>
          <w:sz w:val="22"/>
          <w:szCs w:val="22"/>
        </w:rPr>
        <w:t>goods</w:t>
      </w:r>
      <w:proofErr w:type="gramEnd"/>
      <w:r w:rsidRPr="00F12743">
        <w:rPr>
          <w:sz w:val="22"/>
          <w:szCs w:val="22"/>
        </w:rPr>
        <w:t xml:space="preserve"> or materials in the Works.</w:t>
      </w:r>
    </w:p>
    <w:p w14:paraId="03D2D5F7" w14:textId="77777777" w:rsidR="007D3455" w:rsidRPr="00F12743" w:rsidRDefault="007D3455" w:rsidP="005979F0">
      <w:pPr>
        <w:pStyle w:val="Heading2"/>
        <w:rPr>
          <w:sz w:val="22"/>
          <w:szCs w:val="22"/>
        </w:rPr>
      </w:pPr>
      <w:r w:rsidRPr="00F12743">
        <w:rPr>
          <w:sz w:val="22"/>
          <w:szCs w:val="22"/>
        </w:rPr>
        <w:t>Three copies of detailed working and fabrication drawings and calculations shall be submitted to the Authority for reference purposes.  Such submittal shall in no way relieve the Contractor of his responsibilities for the work under the contract.</w:t>
      </w:r>
    </w:p>
    <w:p w14:paraId="4A67258B" w14:textId="77777777" w:rsidR="007D3455" w:rsidRPr="00F12743" w:rsidRDefault="007D3455" w:rsidP="005979F0">
      <w:pPr>
        <w:pStyle w:val="Heading1"/>
        <w:rPr>
          <w:sz w:val="22"/>
          <w:szCs w:val="22"/>
        </w:rPr>
      </w:pPr>
      <w:r w:rsidRPr="00F12743">
        <w:rPr>
          <w:b/>
          <w:sz w:val="22"/>
          <w:szCs w:val="22"/>
        </w:rPr>
        <w:t>Health and Safety Restrictions, Precautions and Monitoring.</w:t>
      </w:r>
      <w:r w:rsidRPr="00F12743">
        <w:rPr>
          <w:sz w:val="22"/>
          <w:szCs w:val="22"/>
        </w:rPr>
        <w:t xml:space="preserve">  The Contractor shall implement the requirements described in the Health and Safety at Work Act 1974 (HASAW) to protect members of the public and persons visiting the site from risks arising from the use of equipment, materials or substances defined therein.</w:t>
      </w:r>
    </w:p>
    <w:p w14:paraId="721823E7" w14:textId="77777777" w:rsidR="007D3455" w:rsidRPr="00F12743" w:rsidRDefault="007D3455" w:rsidP="005979F0">
      <w:pPr>
        <w:pStyle w:val="Heading1"/>
        <w:rPr>
          <w:sz w:val="22"/>
          <w:szCs w:val="22"/>
        </w:rPr>
      </w:pPr>
      <w:r w:rsidRPr="00F12743">
        <w:rPr>
          <w:b/>
          <w:sz w:val="22"/>
          <w:szCs w:val="22"/>
        </w:rPr>
        <w:t>Control of Noise and Vibration.</w:t>
      </w:r>
      <w:r w:rsidRPr="00F12743">
        <w:rPr>
          <w:sz w:val="22"/>
          <w:szCs w:val="22"/>
        </w:rPr>
        <w:t xml:space="preserve">  The Contractor shall comply with the recommendations for practical measures to reduce noise set out in BS 5228: Parts 1, 2 and 4.</w:t>
      </w:r>
    </w:p>
    <w:p w14:paraId="23265007" w14:textId="77777777" w:rsidR="00E33D60" w:rsidRPr="00F12743" w:rsidRDefault="00F12743" w:rsidP="00F12743">
      <w:pPr>
        <w:pStyle w:val="Heading1"/>
        <w:numPr>
          <w:ilvl w:val="0"/>
          <w:numId w:val="0"/>
        </w:numPr>
        <w:rPr>
          <w:b/>
          <w:bCs/>
          <w:sz w:val="22"/>
          <w:szCs w:val="22"/>
        </w:rPr>
      </w:pPr>
      <w:r w:rsidRPr="00F12743">
        <w:rPr>
          <w:b/>
          <w:bCs/>
          <w:sz w:val="22"/>
          <w:szCs w:val="22"/>
        </w:rPr>
        <w:t>Deconstruction specification</w:t>
      </w:r>
    </w:p>
    <w:p w14:paraId="0FD8E0CE" w14:textId="77777777" w:rsidR="00F12743" w:rsidRPr="00F12743" w:rsidRDefault="00F12743" w:rsidP="00F12743">
      <w:pPr>
        <w:pStyle w:val="Heading1"/>
        <w:rPr>
          <w:sz w:val="22"/>
          <w:szCs w:val="22"/>
        </w:rPr>
      </w:pPr>
      <w:r w:rsidRPr="00F12743">
        <w:rPr>
          <w:sz w:val="22"/>
          <w:szCs w:val="22"/>
        </w:rPr>
        <w:t>Before starting deconstruction work, examine available information and carry out a survey of 25 Flight and the surrounding area. Submit a deconstruction method statement describing the following:</w:t>
      </w:r>
    </w:p>
    <w:p w14:paraId="0E350486" w14:textId="77777777" w:rsidR="00F12743" w:rsidRPr="00F12743" w:rsidRDefault="00F12743" w:rsidP="00F12743">
      <w:pPr>
        <w:pStyle w:val="Heading2"/>
        <w:rPr>
          <w:sz w:val="22"/>
          <w:szCs w:val="22"/>
        </w:rPr>
      </w:pPr>
      <w:r w:rsidRPr="00F12743">
        <w:rPr>
          <w:sz w:val="22"/>
          <w:szCs w:val="22"/>
        </w:rPr>
        <w:t>Any mechanical services which require disconnecti</w:t>
      </w:r>
      <w:r w:rsidR="00691876">
        <w:rPr>
          <w:sz w:val="22"/>
          <w:szCs w:val="22"/>
        </w:rPr>
        <w:t>ng</w:t>
      </w:r>
      <w:r w:rsidRPr="00F12743">
        <w:rPr>
          <w:sz w:val="22"/>
          <w:szCs w:val="22"/>
        </w:rPr>
        <w:t xml:space="preserve"> to carry out the deconstruction.</w:t>
      </w:r>
    </w:p>
    <w:p w14:paraId="22FB394F" w14:textId="77777777" w:rsidR="00F12743" w:rsidRPr="00757F91" w:rsidRDefault="00F12743" w:rsidP="00F12743">
      <w:pPr>
        <w:pStyle w:val="Heading2"/>
        <w:rPr>
          <w:sz w:val="22"/>
          <w:szCs w:val="22"/>
        </w:rPr>
      </w:pPr>
      <w:r w:rsidRPr="00F12743">
        <w:rPr>
          <w:sz w:val="22"/>
          <w:szCs w:val="22"/>
        </w:rPr>
        <w:t xml:space="preserve">Identify the positioning of both above and below ground services, as well as any </w:t>
      </w:r>
      <w:r w:rsidRPr="00757F91">
        <w:rPr>
          <w:sz w:val="22"/>
          <w:szCs w:val="22"/>
        </w:rPr>
        <w:t>necessary services for the contractors, and establish plans for their disconnection and removal.</w:t>
      </w:r>
    </w:p>
    <w:p w14:paraId="1AD2611F" w14:textId="77777777" w:rsidR="00F12743" w:rsidRPr="00757F91" w:rsidRDefault="00F12743" w:rsidP="00F12743">
      <w:pPr>
        <w:pStyle w:val="Heading2"/>
        <w:rPr>
          <w:sz w:val="22"/>
          <w:szCs w:val="22"/>
        </w:rPr>
      </w:pPr>
      <w:r w:rsidRPr="00757F91">
        <w:rPr>
          <w:sz w:val="22"/>
          <w:szCs w:val="22"/>
        </w:rPr>
        <w:t>Form and location of materials identified for reuse or recycling, and proposed methods for removal and temporary storage.</w:t>
      </w:r>
    </w:p>
    <w:p w14:paraId="13E49870" w14:textId="77777777" w:rsidR="00F12743" w:rsidRPr="00757F91" w:rsidRDefault="00F12743" w:rsidP="00F12743">
      <w:pPr>
        <w:pStyle w:val="Heading2"/>
        <w:rPr>
          <w:sz w:val="22"/>
          <w:szCs w:val="22"/>
        </w:rPr>
      </w:pPr>
      <w:r w:rsidRPr="00757F91">
        <w:rPr>
          <w:sz w:val="22"/>
          <w:szCs w:val="22"/>
        </w:rPr>
        <w:t xml:space="preserve">Proposed programme of work, including sequence and methods of. </w:t>
      </w:r>
      <w:r w:rsidR="000E05E2" w:rsidRPr="00757F91">
        <w:rPr>
          <w:sz w:val="22"/>
          <w:szCs w:val="22"/>
        </w:rPr>
        <w:t>D</w:t>
      </w:r>
      <w:r w:rsidRPr="00757F91">
        <w:rPr>
          <w:sz w:val="22"/>
          <w:szCs w:val="22"/>
        </w:rPr>
        <w:t>econstruction.</w:t>
      </w:r>
    </w:p>
    <w:p w14:paraId="43B8C0AD" w14:textId="77777777" w:rsidR="00F12743" w:rsidRPr="00757F91" w:rsidRDefault="00F12743" w:rsidP="00F12743">
      <w:pPr>
        <w:pStyle w:val="Heading2"/>
        <w:rPr>
          <w:sz w:val="22"/>
          <w:szCs w:val="22"/>
        </w:rPr>
      </w:pPr>
      <w:r w:rsidRPr="00757F91">
        <w:rPr>
          <w:sz w:val="22"/>
          <w:szCs w:val="22"/>
        </w:rPr>
        <w:t xml:space="preserve">Arrangements for protection of personnel and the </w:t>
      </w:r>
      <w:proofErr w:type="gramStart"/>
      <w:r w:rsidRPr="00757F91">
        <w:rPr>
          <w:sz w:val="22"/>
          <w:szCs w:val="22"/>
        </w:rPr>
        <w:t>general public</w:t>
      </w:r>
      <w:proofErr w:type="gramEnd"/>
      <w:r w:rsidRPr="00757F91">
        <w:rPr>
          <w:sz w:val="22"/>
          <w:szCs w:val="22"/>
        </w:rPr>
        <w:t>, including exclusion of unauthorized persons.</w:t>
      </w:r>
    </w:p>
    <w:p w14:paraId="21C48B56" w14:textId="77777777" w:rsidR="00F12743" w:rsidRPr="00757F91" w:rsidRDefault="000E05E2" w:rsidP="00F12743">
      <w:pPr>
        <w:pStyle w:val="Heading2"/>
        <w:rPr>
          <w:sz w:val="22"/>
          <w:szCs w:val="22"/>
        </w:rPr>
      </w:pPr>
      <w:r w:rsidRPr="00757F91">
        <w:rPr>
          <w:sz w:val="22"/>
          <w:szCs w:val="22"/>
        </w:rPr>
        <w:tab/>
      </w:r>
      <w:r w:rsidR="00F12743" w:rsidRPr="00757F91">
        <w:rPr>
          <w:sz w:val="22"/>
          <w:szCs w:val="22"/>
        </w:rPr>
        <w:t>Arrangements for control of site transport and traffic.</w:t>
      </w:r>
    </w:p>
    <w:p w14:paraId="0C221798" w14:textId="1846BBB8" w:rsidR="00E33D60" w:rsidRPr="00757F91" w:rsidRDefault="00F12743" w:rsidP="00F12743">
      <w:pPr>
        <w:pStyle w:val="Heading1"/>
        <w:rPr>
          <w:sz w:val="22"/>
          <w:szCs w:val="22"/>
        </w:rPr>
      </w:pPr>
      <w:r w:rsidRPr="00757F91">
        <w:rPr>
          <w:b/>
          <w:bCs/>
          <w:sz w:val="22"/>
          <w:szCs w:val="22"/>
        </w:rPr>
        <w:t>Extent of deconstruction</w:t>
      </w:r>
      <w:r w:rsidRPr="00757F91">
        <w:rPr>
          <w:sz w:val="22"/>
          <w:szCs w:val="22"/>
        </w:rPr>
        <w:t xml:space="preserve">. Subject to retention requirements specified elsewhere, deconstruct/demolish </w:t>
      </w:r>
      <w:r w:rsidR="00C64D73" w:rsidRPr="00757F91">
        <w:rPr>
          <w:sz w:val="22"/>
          <w:szCs w:val="22"/>
        </w:rPr>
        <w:t>t</w:t>
      </w:r>
      <w:r w:rsidR="00CA3219" w:rsidRPr="00757F91">
        <w:rPr>
          <w:sz w:val="22"/>
          <w:szCs w:val="22"/>
        </w:rPr>
        <w:t>he cladding system only</w:t>
      </w:r>
      <w:r w:rsidR="00C64D73" w:rsidRPr="00757F91">
        <w:rPr>
          <w:sz w:val="22"/>
          <w:szCs w:val="22"/>
        </w:rPr>
        <w:t>.</w:t>
      </w:r>
    </w:p>
    <w:p w14:paraId="12EFE249" w14:textId="3C046F9E" w:rsidR="00F12743" w:rsidRPr="00757F91" w:rsidRDefault="00F12743" w:rsidP="00F12743">
      <w:pPr>
        <w:pStyle w:val="Heading1"/>
        <w:rPr>
          <w:sz w:val="22"/>
          <w:szCs w:val="22"/>
        </w:rPr>
      </w:pPr>
      <w:r w:rsidRPr="00757F91">
        <w:rPr>
          <w:b/>
          <w:bCs/>
          <w:sz w:val="22"/>
          <w:szCs w:val="22"/>
        </w:rPr>
        <w:t>Features to be retained</w:t>
      </w:r>
      <w:r w:rsidRPr="00757F91">
        <w:rPr>
          <w:sz w:val="22"/>
          <w:szCs w:val="22"/>
        </w:rPr>
        <w:t>. Keep in place and protect all mechanical and electrical services wherever possible, they are only to be removed if they conflict with the deconstruction of the cladding. Before removal DIO Belize are to be notified.</w:t>
      </w:r>
    </w:p>
    <w:p w14:paraId="17C8C99D" w14:textId="08D162EB" w:rsidR="00F12743" w:rsidRPr="00757F91" w:rsidRDefault="00F12743" w:rsidP="00F12743">
      <w:pPr>
        <w:pStyle w:val="Heading1"/>
        <w:rPr>
          <w:sz w:val="22"/>
          <w:szCs w:val="22"/>
        </w:rPr>
      </w:pPr>
      <w:r w:rsidRPr="00757F91">
        <w:rPr>
          <w:sz w:val="22"/>
          <w:szCs w:val="22"/>
        </w:rPr>
        <w:t>Services affected by deconstruction. If any services are affected by the deconstruction of the cladding</w:t>
      </w:r>
      <w:r w:rsidR="00D521A2" w:rsidRPr="00757F91">
        <w:rPr>
          <w:sz w:val="22"/>
          <w:szCs w:val="22"/>
        </w:rPr>
        <w:t xml:space="preserve"> </w:t>
      </w:r>
      <w:proofErr w:type="gramStart"/>
      <w:r w:rsidR="00D454A4" w:rsidRPr="00757F91">
        <w:rPr>
          <w:sz w:val="22"/>
          <w:szCs w:val="22"/>
        </w:rPr>
        <w:t>system</w:t>
      </w:r>
      <w:proofErr w:type="gramEnd"/>
      <w:r w:rsidRPr="00757F91">
        <w:rPr>
          <w:sz w:val="22"/>
          <w:szCs w:val="22"/>
        </w:rPr>
        <w:t xml:space="preserve"> the contractor must comply with the following:</w:t>
      </w:r>
    </w:p>
    <w:p w14:paraId="0CEB3D44" w14:textId="77777777" w:rsidR="00F12743" w:rsidRPr="00F12743" w:rsidRDefault="00F12743" w:rsidP="00F12743">
      <w:pPr>
        <w:pStyle w:val="Heading2"/>
        <w:rPr>
          <w:sz w:val="22"/>
          <w:szCs w:val="22"/>
        </w:rPr>
      </w:pPr>
      <w:r w:rsidRPr="00757F91">
        <w:rPr>
          <w:sz w:val="22"/>
          <w:szCs w:val="22"/>
        </w:rPr>
        <w:t xml:space="preserve">Services regulations. Any work </w:t>
      </w:r>
      <w:r w:rsidRPr="00F12743">
        <w:rPr>
          <w:sz w:val="22"/>
          <w:szCs w:val="22"/>
        </w:rPr>
        <w:t>carried out on the services shall be carried out in accordance with the byelaws and/ or regulations of the relevant Statutory Authority.</w:t>
      </w:r>
    </w:p>
    <w:p w14:paraId="379A1A24" w14:textId="77777777" w:rsidR="00F12743" w:rsidRPr="00F12743" w:rsidRDefault="00F12743" w:rsidP="00F12743">
      <w:pPr>
        <w:pStyle w:val="Heading2"/>
        <w:rPr>
          <w:sz w:val="22"/>
          <w:szCs w:val="22"/>
        </w:rPr>
      </w:pPr>
      <w:r w:rsidRPr="00F12743">
        <w:rPr>
          <w:sz w:val="22"/>
          <w:szCs w:val="22"/>
        </w:rPr>
        <w:t>Location of services. Any services affected shall have the positions marked.</w:t>
      </w:r>
    </w:p>
    <w:p w14:paraId="2DE9B903" w14:textId="77777777" w:rsidR="00F12743" w:rsidRDefault="00F12743" w:rsidP="00F12743">
      <w:pPr>
        <w:pStyle w:val="Heading2"/>
        <w:rPr>
          <w:sz w:val="22"/>
          <w:szCs w:val="22"/>
        </w:rPr>
      </w:pPr>
      <w:r w:rsidRPr="00F12743">
        <w:rPr>
          <w:sz w:val="22"/>
          <w:szCs w:val="22"/>
        </w:rPr>
        <w:lastRenderedPageBreak/>
        <w:t>Disconnection. DIO Belize shall arrange for the isolation of all services before work is to start. All electrical services are to be proved dead and locked off for the duration of the project.</w:t>
      </w:r>
    </w:p>
    <w:p w14:paraId="7A6B6B13" w14:textId="77777777" w:rsidR="00F12743" w:rsidRDefault="00F12743" w:rsidP="00F12743">
      <w:pPr>
        <w:pStyle w:val="Heading1"/>
        <w:rPr>
          <w:sz w:val="22"/>
          <w:szCs w:val="22"/>
        </w:rPr>
      </w:pPr>
      <w:r w:rsidRPr="00F12743">
        <w:rPr>
          <w:b/>
          <w:bCs/>
          <w:sz w:val="22"/>
          <w:szCs w:val="22"/>
        </w:rPr>
        <w:t>Workmanship</w:t>
      </w:r>
      <w:r w:rsidRPr="00F12743">
        <w:rPr>
          <w:sz w:val="22"/>
          <w:szCs w:val="22"/>
        </w:rPr>
        <w:t>. The deconstruction is to be conducted in accordance with BS6187:2011. Site staff responsible for supervision and control of work are to be experienced in the assessment of risks involved and methods of deconstruction to be used.</w:t>
      </w:r>
    </w:p>
    <w:p w14:paraId="05F7A095" w14:textId="77777777" w:rsidR="00F12743" w:rsidRDefault="00F12743" w:rsidP="00F12743">
      <w:pPr>
        <w:pStyle w:val="Heading1"/>
        <w:rPr>
          <w:sz w:val="22"/>
          <w:szCs w:val="22"/>
        </w:rPr>
      </w:pPr>
      <w:r w:rsidRPr="00F12743">
        <w:rPr>
          <w:b/>
          <w:bCs/>
          <w:sz w:val="22"/>
          <w:szCs w:val="22"/>
        </w:rPr>
        <w:t>Asbestos-containing materials - unknown occurrences</w:t>
      </w:r>
      <w:r w:rsidRPr="00F12743">
        <w:rPr>
          <w:sz w:val="22"/>
          <w:szCs w:val="22"/>
        </w:rPr>
        <w:t>. On discovery, give notice immediately of suspected asbestos-containing materials when discovered during deconstruction work. Avoid disturbing such materials. Submit statutory risk assessments and details of proposed methods for safe removal.</w:t>
      </w:r>
    </w:p>
    <w:p w14:paraId="07D81E2B" w14:textId="77777777" w:rsidR="00F12743" w:rsidRDefault="00F12743" w:rsidP="00F12743">
      <w:pPr>
        <w:pStyle w:val="Heading1"/>
        <w:rPr>
          <w:sz w:val="22"/>
          <w:szCs w:val="22"/>
        </w:rPr>
      </w:pPr>
      <w:r w:rsidRPr="00F12743">
        <w:rPr>
          <w:b/>
          <w:bCs/>
          <w:sz w:val="22"/>
          <w:szCs w:val="22"/>
        </w:rPr>
        <w:t>Unforeseen hazards</w:t>
      </w:r>
      <w:r w:rsidRPr="00F12743">
        <w:rPr>
          <w:sz w:val="22"/>
          <w:szCs w:val="22"/>
        </w:rPr>
        <w:t>. On discovery, give notice immediately when hazards such as unrecorded voids, tanks or chemicals are discovered during deconstruction. Submit details of proposed methods for filling, removal, remediation, etc.</w:t>
      </w:r>
    </w:p>
    <w:p w14:paraId="090A0747" w14:textId="77777777" w:rsidR="00F12743" w:rsidRPr="00F12743" w:rsidRDefault="00F12743" w:rsidP="00F12743">
      <w:pPr>
        <w:pStyle w:val="Heading4"/>
        <w:numPr>
          <w:ilvl w:val="0"/>
          <w:numId w:val="0"/>
        </w:numPr>
        <w:spacing w:before="209"/>
        <w:ind w:left="127"/>
        <w:rPr>
          <w:b/>
          <w:bCs/>
          <w:sz w:val="22"/>
          <w:szCs w:val="22"/>
        </w:rPr>
      </w:pPr>
      <w:r w:rsidRPr="00F12743">
        <w:rPr>
          <w:b/>
          <w:bCs/>
          <w:sz w:val="22"/>
          <w:szCs w:val="22"/>
        </w:rPr>
        <w:t>Construction Specification</w:t>
      </w:r>
    </w:p>
    <w:p w14:paraId="60C5F659" w14:textId="39FDF124" w:rsidR="00F12743" w:rsidRDefault="00F12743" w:rsidP="003F3289">
      <w:pPr>
        <w:pStyle w:val="Heading1"/>
        <w:rPr>
          <w:sz w:val="22"/>
          <w:szCs w:val="22"/>
        </w:rPr>
      </w:pPr>
      <w:r w:rsidRPr="00F12743">
        <w:rPr>
          <w:sz w:val="22"/>
          <w:szCs w:val="22"/>
        </w:rPr>
        <w:t xml:space="preserve">This performance specification outlines the requirements for recladding the 25 Flight Hangar with the aim of extending its life span by 15 years. The hangar consists of a metal portal frame </w:t>
      </w:r>
      <w:r w:rsidR="008E623F">
        <w:rPr>
          <w:sz w:val="22"/>
          <w:szCs w:val="22"/>
        </w:rPr>
        <w:t xml:space="preserve">and Sliding doors </w:t>
      </w:r>
      <w:r w:rsidRPr="00F12743">
        <w:rPr>
          <w:sz w:val="22"/>
          <w:szCs w:val="22"/>
        </w:rPr>
        <w:t>with single skin profile metal cladding sheet and was built 25 years ago. The</w:t>
      </w:r>
      <w:r>
        <w:rPr>
          <w:sz w:val="22"/>
          <w:szCs w:val="22"/>
        </w:rPr>
        <w:t xml:space="preserve"> </w:t>
      </w:r>
      <w:r w:rsidRPr="00F12743">
        <w:rPr>
          <w:sz w:val="22"/>
          <w:szCs w:val="22"/>
        </w:rPr>
        <w:t xml:space="preserve">recladding project includes the complete installation of a single skin profile metal sheet along with translucent panels on the entire roof over Mandatory Equipment Inspection (MEI) facility. </w:t>
      </w:r>
      <w:proofErr w:type="gramStart"/>
      <w:r w:rsidRPr="00F12743">
        <w:rPr>
          <w:sz w:val="22"/>
          <w:szCs w:val="22"/>
        </w:rPr>
        <w:t>A</w:t>
      </w:r>
      <w:proofErr w:type="gramEnd"/>
      <w:r w:rsidRPr="00F12743">
        <w:rPr>
          <w:sz w:val="22"/>
          <w:szCs w:val="22"/>
        </w:rPr>
        <w:t xml:space="preserve"> </w:t>
      </w:r>
      <w:r w:rsidR="004C4FE8">
        <w:rPr>
          <w:sz w:val="22"/>
          <w:szCs w:val="22"/>
        </w:rPr>
        <w:t>Insulated sandwich panel</w:t>
      </w:r>
      <w:r w:rsidR="00AC06DA">
        <w:rPr>
          <w:sz w:val="22"/>
          <w:szCs w:val="22"/>
        </w:rPr>
        <w:t xml:space="preserve"> </w:t>
      </w:r>
      <w:r w:rsidRPr="00F12743">
        <w:rPr>
          <w:sz w:val="22"/>
          <w:szCs w:val="22"/>
        </w:rPr>
        <w:t>roof panel will be installed over the two lean-to-steel-</w:t>
      </w:r>
      <w:r w:rsidR="00691876">
        <w:rPr>
          <w:sz w:val="22"/>
          <w:szCs w:val="22"/>
        </w:rPr>
        <w:t>fram</w:t>
      </w:r>
      <w:r w:rsidRPr="00F12743">
        <w:rPr>
          <w:sz w:val="22"/>
          <w:szCs w:val="22"/>
        </w:rPr>
        <w:t>ed annexes that house the technical accommodation. All work shall comply with the current UK regulations and relevant British Standard (BS</w:t>
      </w:r>
      <w:proofErr w:type="gramStart"/>
      <w:r w:rsidRPr="00F12743">
        <w:rPr>
          <w:sz w:val="22"/>
          <w:szCs w:val="22"/>
        </w:rPr>
        <w:t>),</w:t>
      </w:r>
      <w:r w:rsidR="00691876" w:rsidRPr="00F12743">
        <w:rPr>
          <w:sz w:val="22"/>
          <w:szCs w:val="22"/>
        </w:rPr>
        <w:t>particular</w:t>
      </w:r>
      <w:proofErr w:type="gramEnd"/>
      <w:r w:rsidRPr="00F12743">
        <w:rPr>
          <w:sz w:val="22"/>
          <w:szCs w:val="22"/>
        </w:rPr>
        <w:t xml:space="preserve"> attention should be paid to BS 5427.</w:t>
      </w:r>
    </w:p>
    <w:p w14:paraId="2588A015" w14:textId="77777777" w:rsidR="00F12743" w:rsidRDefault="00F12743" w:rsidP="00F12743">
      <w:pPr>
        <w:pStyle w:val="Heading2"/>
        <w:rPr>
          <w:sz w:val="22"/>
          <w:szCs w:val="22"/>
        </w:rPr>
      </w:pPr>
      <w:r w:rsidRPr="00F12743">
        <w:rPr>
          <w:b/>
          <w:bCs/>
          <w:sz w:val="22"/>
          <w:szCs w:val="22"/>
        </w:rPr>
        <w:t>Cladding system</w:t>
      </w:r>
      <w:r w:rsidRPr="00F12743">
        <w:rPr>
          <w:sz w:val="22"/>
          <w:szCs w:val="22"/>
        </w:rPr>
        <w:t>. Recladding of the st</w:t>
      </w:r>
      <w:r w:rsidR="00691876">
        <w:rPr>
          <w:sz w:val="22"/>
          <w:szCs w:val="22"/>
        </w:rPr>
        <w:t>ru</w:t>
      </w:r>
      <w:r w:rsidRPr="00F12743">
        <w:rPr>
          <w:sz w:val="22"/>
          <w:szCs w:val="22"/>
        </w:rPr>
        <w:t xml:space="preserve">cture requires a variety of cladding materials and installation types procured from the different locations. </w:t>
      </w:r>
      <w:proofErr w:type="gramStart"/>
      <w:r w:rsidR="00025A89">
        <w:rPr>
          <w:sz w:val="22"/>
          <w:szCs w:val="22"/>
        </w:rPr>
        <w:t xml:space="preserve">24 </w:t>
      </w:r>
      <w:r w:rsidR="00025A89" w:rsidRPr="00C06342">
        <w:rPr>
          <w:sz w:val="22"/>
          <w:szCs w:val="22"/>
        </w:rPr>
        <w:t>gauge</w:t>
      </w:r>
      <w:proofErr w:type="gramEnd"/>
      <w:r w:rsidR="00025A89" w:rsidRPr="00C06342">
        <w:rPr>
          <w:sz w:val="22"/>
          <w:szCs w:val="22"/>
        </w:rPr>
        <w:t xml:space="preserve"> Single Skin </w:t>
      </w:r>
      <w:r w:rsidR="00025A89">
        <w:rPr>
          <w:sz w:val="22"/>
          <w:szCs w:val="22"/>
        </w:rPr>
        <w:t>p</w:t>
      </w:r>
      <w:r w:rsidRPr="00F12743">
        <w:rPr>
          <w:sz w:val="22"/>
          <w:szCs w:val="22"/>
        </w:rPr>
        <w:t xml:space="preserve">rofile metal sheets can be locally procured compliant to UK standards Locally procured profile metal sheet must closely resemble the features and aesthetic qualities of the insulated roof panels procured from the </w:t>
      </w:r>
      <w:r w:rsidRPr="00C06342">
        <w:rPr>
          <w:sz w:val="22"/>
          <w:szCs w:val="22"/>
        </w:rPr>
        <w:t>UK.</w:t>
      </w:r>
      <w:r w:rsidR="00205819" w:rsidRPr="00C06342">
        <w:rPr>
          <w:sz w:val="22"/>
          <w:szCs w:val="22"/>
        </w:rPr>
        <w:t xml:space="preserve"> The curved panels may be single skin metal sheets matching the pro</w:t>
      </w:r>
      <w:r w:rsidR="003A7DA0" w:rsidRPr="00C06342">
        <w:rPr>
          <w:sz w:val="22"/>
          <w:szCs w:val="22"/>
        </w:rPr>
        <w:t>file of the insulated and single skin cladding elements.</w:t>
      </w:r>
      <w:r w:rsidRPr="00C06342">
        <w:rPr>
          <w:sz w:val="22"/>
          <w:szCs w:val="22"/>
        </w:rPr>
        <w:t xml:space="preserve"> The re-cladding project is to preserve the curved edges of the hangar, maintaining their original design.</w:t>
      </w:r>
    </w:p>
    <w:p w14:paraId="057200C0" w14:textId="77777777" w:rsidR="00F12743" w:rsidRPr="00C06342" w:rsidRDefault="00F12743" w:rsidP="00F12743">
      <w:pPr>
        <w:pStyle w:val="Heading2"/>
        <w:rPr>
          <w:sz w:val="22"/>
          <w:szCs w:val="22"/>
        </w:rPr>
      </w:pPr>
      <w:r w:rsidRPr="00F12743">
        <w:rPr>
          <w:b/>
          <w:bCs/>
          <w:sz w:val="22"/>
          <w:szCs w:val="22"/>
        </w:rPr>
        <w:t>Profile metal sheet</w:t>
      </w:r>
      <w:r w:rsidRPr="00F12743">
        <w:rPr>
          <w:sz w:val="22"/>
          <w:szCs w:val="22"/>
        </w:rPr>
        <w:t xml:space="preserve">. The single skin profile metal sheet shall be corrosion- resistant, weatherproof with </w:t>
      </w:r>
      <w:r>
        <w:rPr>
          <w:sz w:val="22"/>
          <w:szCs w:val="22"/>
        </w:rPr>
        <w:t>minimum 24 gauge</w:t>
      </w:r>
      <w:r w:rsidRPr="00F12743">
        <w:rPr>
          <w:sz w:val="22"/>
          <w:szCs w:val="22"/>
        </w:rPr>
        <w:t xml:space="preserve"> to ensure longer life span. It shall maintain structural integrity and not visually deform or detach from the frame. Sheets are to be attached </w:t>
      </w:r>
      <w:r w:rsidR="005D233D">
        <w:rPr>
          <w:sz w:val="22"/>
          <w:szCs w:val="22"/>
        </w:rPr>
        <w:t>a</w:t>
      </w:r>
      <w:r w:rsidRPr="00F12743">
        <w:rPr>
          <w:sz w:val="22"/>
          <w:szCs w:val="22"/>
        </w:rPr>
        <w:t>s per manufacturer’s instructions and attached in such a way to prevent up</w:t>
      </w:r>
      <w:r>
        <w:rPr>
          <w:sz w:val="22"/>
          <w:szCs w:val="22"/>
        </w:rPr>
        <w:t>lift</w:t>
      </w:r>
      <w:r w:rsidRPr="00F12743">
        <w:rPr>
          <w:sz w:val="22"/>
          <w:szCs w:val="22"/>
        </w:rPr>
        <w:t xml:space="preserve"> in</w:t>
      </w:r>
      <w:r>
        <w:rPr>
          <w:sz w:val="22"/>
          <w:szCs w:val="22"/>
        </w:rPr>
        <w:t xml:space="preserve"> </w:t>
      </w:r>
      <w:r w:rsidRPr="00C06342">
        <w:rPr>
          <w:sz w:val="22"/>
          <w:szCs w:val="22"/>
        </w:rPr>
        <w:t>the event of category 2 hurricanes.</w:t>
      </w:r>
    </w:p>
    <w:p w14:paraId="0193854B" w14:textId="77777777" w:rsidR="00C57F7B" w:rsidRPr="00C06342" w:rsidRDefault="00C57F7B" w:rsidP="00F12743">
      <w:pPr>
        <w:pStyle w:val="Heading2"/>
        <w:rPr>
          <w:sz w:val="22"/>
          <w:szCs w:val="22"/>
        </w:rPr>
      </w:pPr>
      <w:r w:rsidRPr="00C06342">
        <w:rPr>
          <w:b/>
          <w:bCs/>
          <w:sz w:val="22"/>
          <w:szCs w:val="22"/>
        </w:rPr>
        <w:t>Insulated sandwich panel</w:t>
      </w:r>
      <w:r w:rsidR="00205819" w:rsidRPr="00C06342">
        <w:rPr>
          <w:sz w:val="22"/>
          <w:szCs w:val="22"/>
        </w:rPr>
        <w:t xml:space="preserve">. The insulated sandwich panels above the office space must provide a minimum of </w:t>
      </w:r>
      <w:r w:rsidR="003A7DA0" w:rsidRPr="00C06342">
        <w:rPr>
          <w:sz w:val="22"/>
          <w:szCs w:val="22"/>
        </w:rPr>
        <w:t>30-minute</w:t>
      </w:r>
      <w:r w:rsidR="00205819" w:rsidRPr="00C06342">
        <w:rPr>
          <w:sz w:val="22"/>
          <w:szCs w:val="22"/>
        </w:rPr>
        <w:t xml:space="preserve"> fire rating</w:t>
      </w:r>
      <w:r w:rsidR="003A7DA0" w:rsidRPr="00C06342">
        <w:rPr>
          <w:sz w:val="22"/>
          <w:szCs w:val="22"/>
        </w:rPr>
        <w:t xml:space="preserve"> and be compliant to British standards</w:t>
      </w:r>
      <w:r w:rsidR="00205819" w:rsidRPr="00C06342">
        <w:rPr>
          <w:sz w:val="22"/>
          <w:szCs w:val="22"/>
        </w:rPr>
        <w:t>.</w:t>
      </w:r>
    </w:p>
    <w:p w14:paraId="136D42EC" w14:textId="77777777" w:rsidR="003230E9" w:rsidRDefault="003230E9" w:rsidP="00F12743">
      <w:pPr>
        <w:pStyle w:val="Heading2"/>
        <w:rPr>
          <w:sz w:val="22"/>
          <w:szCs w:val="22"/>
        </w:rPr>
      </w:pPr>
      <w:r w:rsidRPr="003230E9">
        <w:rPr>
          <w:b/>
          <w:bCs/>
          <w:sz w:val="22"/>
          <w:szCs w:val="22"/>
        </w:rPr>
        <w:t>Translucent panels</w:t>
      </w:r>
      <w:r w:rsidRPr="003230E9">
        <w:rPr>
          <w:sz w:val="22"/>
          <w:szCs w:val="22"/>
        </w:rPr>
        <w:t>: Translucent panels, integrated into the profile metal cladding system should be installed to allow natural light into the hangar while maintaining the water tightness and sufficient structural strength to withstand wind loads. They are to be of the same surface area and be installed in the same quantity and locations as the existing translucent panels. The panels should be protected with a UV- absorbing surface film on or both faces, to minimize long term discoloration or loss of light transmission.</w:t>
      </w:r>
    </w:p>
    <w:p w14:paraId="61AD25CF" w14:textId="77777777" w:rsidR="00955FEF" w:rsidRPr="005D233D" w:rsidRDefault="00955FEF" w:rsidP="00955FEF">
      <w:pPr>
        <w:pStyle w:val="Heading1"/>
        <w:rPr>
          <w:b/>
          <w:bCs/>
          <w:sz w:val="22"/>
          <w:szCs w:val="22"/>
        </w:rPr>
      </w:pPr>
      <w:r w:rsidRPr="00955FEF">
        <w:rPr>
          <w:b/>
          <w:bCs/>
          <w:sz w:val="22"/>
          <w:szCs w:val="22"/>
        </w:rPr>
        <w:t>Avoidance of surface condensation</w:t>
      </w:r>
      <w:r w:rsidRPr="00955FEF">
        <w:t xml:space="preserve">. </w:t>
      </w:r>
      <w:r w:rsidRPr="005D233D">
        <w:rPr>
          <w:sz w:val="22"/>
          <w:szCs w:val="22"/>
        </w:rPr>
        <w:t>Determine surface condensation risk of cladding/ covering system.  Re-install obsolete gutter and funnel system in each bay. Ensure that damage and nuisance from surface condensation does not occur.</w:t>
      </w:r>
    </w:p>
    <w:p w14:paraId="4A9065E1" w14:textId="77777777" w:rsidR="00955FEF" w:rsidRPr="00955FEF" w:rsidRDefault="00955FEF" w:rsidP="00955FEF">
      <w:pPr>
        <w:pStyle w:val="Heading1"/>
        <w:rPr>
          <w:sz w:val="22"/>
          <w:szCs w:val="22"/>
        </w:rPr>
      </w:pPr>
      <w:r w:rsidRPr="00955FEF">
        <w:rPr>
          <w:b/>
          <w:bCs/>
          <w:sz w:val="22"/>
          <w:szCs w:val="22"/>
        </w:rPr>
        <w:lastRenderedPageBreak/>
        <w:t>Prevention</w:t>
      </w:r>
      <w:r w:rsidRPr="00955FEF">
        <w:rPr>
          <w:sz w:val="22"/>
          <w:szCs w:val="22"/>
        </w:rPr>
        <w:t xml:space="preserve"> of electrolytic action. Isolating tape or insulating tape is to be installed to contact surfaces of supports and sheets of dissimilar metals ensuring joints are overlaps between strips. Tape should have good adhesion properties and temperature resistance suitable for the operating conditions of the metal sheet to ensure long term performance.</w:t>
      </w:r>
    </w:p>
    <w:p w14:paraId="20A14BA5" w14:textId="77777777" w:rsidR="00955FEF" w:rsidRPr="00955FEF" w:rsidRDefault="00955FEF" w:rsidP="00955FEF">
      <w:pPr>
        <w:pStyle w:val="Heading1"/>
        <w:rPr>
          <w:sz w:val="22"/>
          <w:szCs w:val="22"/>
        </w:rPr>
      </w:pPr>
      <w:r w:rsidRPr="00955FEF">
        <w:rPr>
          <w:b/>
          <w:bCs/>
          <w:sz w:val="22"/>
          <w:szCs w:val="22"/>
        </w:rPr>
        <w:t>Supports</w:t>
      </w:r>
      <w:r w:rsidRPr="00955FEF">
        <w:rPr>
          <w:sz w:val="22"/>
          <w:szCs w:val="22"/>
        </w:rPr>
        <w:t xml:space="preserve">. The existing purlins have been assessed and found to be in a satisfactory condition for the recladding project. A structural inspection report was produced by Ramboll which found the overall structure to be in good condition (Ref. </w:t>
      </w:r>
      <w:r w:rsidRPr="00514A29">
        <w:rPr>
          <w:sz w:val="22"/>
          <w:szCs w:val="22"/>
        </w:rPr>
        <w:t>R</w:t>
      </w:r>
      <w:r w:rsidR="001A0753" w:rsidRPr="00514A29">
        <w:rPr>
          <w:sz w:val="22"/>
          <w:szCs w:val="22"/>
        </w:rPr>
        <w:t>). A copy of the report is at enclosure 1.</w:t>
      </w:r>
      <w:r w:rsidRPr="00514A29">
        <w:rPr>
          <w:sz w:val="22"/>
          <w:szCs w:val="22"/>
        </w:rPr>
        <w:t xml:space="preserve"> </w:t>
      </w:r>
      <w:r w:rsidRPr="00955FEF">
        <w:rPr>
          <w:sz w:val="22"/>
          <w:szCs w:val="22"/>
        </w:rPr>
        <w:t xml:space="preserve">In an event of replacement, all purlins shall be structural grade steel with like for like </w:t>
      </w:r>
      <w:r w:rsidR="00E92A05" w:rsidRPr="00955FEF">
        <w:rPr>
          <w:sz w:val="22"/>
          <w:szCs w:val="22"/>
        </w:rPr>
        <w:t>replacement.</w:t>
      </w:r>
      <w:r w:rsidRPr="00955FEF">
        <w:rPr>
          <w:sz w:val="22"/>
          <w:szCs w:val="22"/>
        </w:rPr>
        <w:t xml:space="preserve"> Purlins shall be capable of supporting the weight of the profile metal sheet cladding, including any additional loads such as wind uplifts.</w:t>
      </w:r>
    </w:p>
    <w:p w14:paraId="66DFC9C9" w14:textId="77777777" w:rsidR="00955FEF" w:rsidRDefault="00955FEF" w:rsidP="00955FEF">
      <w:pPr>
        <w:pStyle w:val="Heading1"/>
        <w:rPr>
          <w:sz w:val="22"/>
          <w:szCs w:val="22"/>
        </w:rPr>
      </w:pPr>
      <w:r w:rsidRPr="00955FEF">
        <w:rPr>
          <w:b/>
          <w:bCs/>
          <w:sz w:val="22"/>
          <w:szCs w:val="22"/>
        </w:rPr>
        <w:t>Fasteners</w:t>
      </w:r>
      <w:r w:rsidRPr="00955FEF">
        <w:rPr>
          <w:sz w:val="22"/>
          <w:szCs w:val="22"/>
        </w:rPr>
        <w:t>. The location of the site is susceptible to a Category 2 hurricane. It is crucial to employ suitable fixings or fasteners to secure the profile metal cladding to withstand the wind forces associated with a Category 2 hurricane ranging 96 mph and 110mph to ensure the structure’s durability for its intended design lifespan for 15 years. All fasteners, including screws, bolts, and brackets, shall be made of corrosion-resistant materials and suitable for the cladding system. They shall comply with the requirements of BS EN 14566:2008 for self-drilling screws and BS EN 15048-1:2016 for bolts.</w:t>
      </w:r>
    </w:p>
    <w:p w14:paraId="324D23D9" w14:textId="77777777" w:rsidR="00955FEF" w:rsidRDefault="00955FEF" w:rsidP="00955FEF">
      <w:pPr>
        <w:pStyle w:val="Heading1"/>
        <w:rPr>
          <w:sz w:val="22"/>
          <w:szCs w:val="22"/>
        </w:rPr>
      </w:pPr>
      <w:r w:rsidRPr="00955FEF">
        <w:rPr>
          <w:b/>
          <w:bCs/>
          <w:sz w:val="22"/>
          <w:szCs w:val="22"/>
        </w:rPr>
        <w:t>Fixing sheets</w:t>
      </w:r>
      <w:r w:rsidRPr="00955FEF">
        <w:rPr>
          <w:sz w:val="22"/>
          <w:szCs w:val="22"/>
        </w:rPr>
        <w:t>. Penetration openings to be the minimum size necessary and edges shall be reinforced. All fasteners should be drilled and positioned at regular intervals in straight lines, centred on support bearings. Sheet ends, laps and raking cut edge are to be fully supported and with fixings at the top of the overlap. All fixings and sealants are to be checked to ensure that they are watertight, and that fixings, and sheets are secure with no buckling or distortion. All cut edges shall be painted to match face finish.</w:t>
      </w:r>
    </w:p>
    <w:p w14:paraId="54651106" w14:textId="77777777" w:rsidR="00955FEF" w:rsidRDefault="00955FEF" w:rsidP="00955FEF">
      <w:pPr>
        <w:pStyle w:val="Heading1"/>
        <w:rPr>
          <w:sz w:val="22"/>
          <w:szCs w:val="22"/>
        </w:rPr>
      </w:pPr>
      <w:r w:rsidRPr="00955FEF">
        <w:rPr>
          <w:b/>
          <w:bCs/>
          <w:sz w:val="22"/>
          <w:szCs w:val="22"/>
        </w:rPr>
        <w:t>Sealant</w:t>
      </w:r>
      <w:r w:rsidRPr="00955FEF">
        <w:rPr>
          <w:sz w:val="22"/>
          <w:szCs w:val="22"/>
        </w:rPr>
        <w:t>. Sealants shall be used to seal gaps, joints, and penetrations to prevent water ingress. They shall be compatible with the cladding materials and capable of withstanding the expected environmental conditions. The sealants shall comply with the requirements of BS EN 15651-1:2017.</w:t>
      </w:r>
    </w:p>
    <w:p w14:paraId="444B012D" w14:textId="77777777" w:rsidR="00AF5B03" w:rsidRDefault="00AF5B03" w:rsidP="00955FEF">
      <w:pPr>
        <w:pStyle w:val="Heading1"/>
        <w:rPr>
          <w:sz w:val="22"/>
          <w:szCs w:val="22"/>
        </w:rPr>
      </w:pPr>
      <w:r w:rsidRPr="00AF5B03">
        <w:rPr>
          <w:b/>
          <w:bCs/>
          <w:sz w:val="22"/>
          <w:szCs w:val="22"/>
        </w:rPr>
        <w:t>Flashing</w:t>
      </w:r>
      <w:r w:rsidRPr="00AF5B03">
        <w:rPr>
          <w:sz w:val="22"/>
          <w:szCs w:val="22"/>
        </w:rPr>
        <w:t>. Flashing shall be provided at all transitions, joints, and intersections to ensure water tightness. They shall be made of the same materials and be the same colour as the cladding sheets and installed according to the manufacturer’s recommendations. Where possible they shall be fixed to the structure in conjunction with the adjacent sheeting, where not possible they shall be fixed to the sheeting.</w:t>
      </w:r>
    </w:p>
    <w:p w14:paraId="0C78E7B4" w14:textId="77777777" w:rsidR="00AF5B03" w:rsidRDefault="00AF5B03" w:rsidP="00955FEF">
      <w:pPr>
        <w:pStyle w:val="Heading1"/>
        <w:rPr>
          <w:sz w:val="22"/>
          <w:szCs w:val="22"/>
        </w:rPr>
      </w:pPr>
      <w:r w:rsidRPr="00AF5B03">
        <w:rPr>
          <w:b/>
          <w:bCs/>
          <w:sz w:val="22"/>
          <w:szCs w:val="22"/>
        </w:rPr>
        <w:t>Fire protection</w:t>
      </w:r>
      <w:r w:rsidRPr="00AF5B03">
        <w:rPr>
          <w:sz w:val="22"/>
          <w:szCs w:val="22"/>
        </w:rPr>
        <w:t>. All methods used in the construction and compartmentalisation elements such as</w:t>
      </w:r>
      <w:r w:rsidR="00025A89">
        <w:rPr>
          <w:sz w:val="22"/>
          <w:szCs w:val="22"/>
        </w:rPr>
        <w:t xml:space="preserve"> cladding,</w:t>
      </w:r>
      <w:r w:rsidRPr="00AF5B03">
        <w:rPr>
          <w:sz w:val="22"/>
          <w:szCs w:val="22"/>
        </w:rPr>
        <w:t xml:space="preserve"> cavity barriers, fire barriers</w:t>
      </w:r>
      <w:r w:rsidR="00025A89">
        <w:rPr>
          <w:sz w:val="22"/>
          <w:szCs w:val="22"/>
        </w:rPr>
        <w:t xml:space="preserve">, </w:t>
      </w:r>
      <w:r w:rsidRPr="00AF5B03">
        <w:rPr>
          <w:sz w:val="22"/>
          <w:szCs w:val="22"/>
        </w:rPr>
        <w:t>fire stops</w:t>
      </w:r>
      <w:r w:rsidR="00025A89">
        <w:rPr>
          <w:sz w:val="22"/>
          <w:szCs w:val="22"/>
        </w:rPr>
        <w:t xml:space="preserve"> and</w:t>
      </w:r>
      <w:r w:rsidRPr="00AF5B03">
        <w:rPr>
          <w:sz w:val="22"/>
          <w:szCs w:val="22"/>
        </w:rPr>
        <w:t xml:space="preserve"> </w:t>
      </w:r>
      <w:r w:rsidR="00025A89">
        <w:rPr>
          <w:sz w:val="22"/>
          <w:szCs w:val="22"/>
        </w:rPr>
        <w:t xml:space="preserve">fire doors </w:t>
      </w:r>
      <w:r w:rsidRPr="00AF5B03">
        <w:rPr>
          <w:sz w:val="22"/>
          <w:szCs w:val="22"/>
        </w:rPr>
        <w:t>must adhere to the Building Regulation 2010 Approved Document B, BS8414, BS476 and any other relevant BS to the materials used.</w:t>
      </w:r>
    </w:p>
    <w:p w14:paraId="155D9B64" w14:textId="77777777" w:rsidR="00025A89" w:rsidRPr="00E2546C" w:rsidRDefault="00025A89" w:rsidP="00025A89">
      <w:pPr>
        <w:pStyle w:val="Heading2"/>
        <w:rPr>
          <w:sz w:val="22"/>
          <w:szCs w:val="22"/>
        </w:rPr>
      </w:pPr>
      <w:r w:rsidRPr="00E2546C">
        <w:rPr>
          <w:sz w:val="22"/>
          <w:szCs w:val="22"/>
        </w:rPr>
        <w:t xml:space="preserve">Any works carried out on fire compartmentation and fire doors including repairs and installation MUST be undertaken by a competent person that holds current 3rd party accreditation (3PA) by a UKAS certification scheme, e.g., BM TRADA, </w:t>
      </w:r>
      <w:proofErr w:type="spellStart"/>
      <w:r w:rsidRPr="00E2546C">
        <w:rPr>
          <w:sz w:val="22"/>
          <w:szCs w:val="22"/>
        </w:rPr>
        <w:t>Certifire</w:t>
      </w:r>
      <w:proofErr w:type="spellEnd"/>
      <w:r w:rsidRPr="00E2546C">
        <w:rPr>
          <w:sz w:val="22"/>
          <w:szCs w:val="22"/>
        </w:rPr>
        <w:t>, FIRAS etc.</w:t>
      </w:r>
    </w:p>
    <w:p w14:paraId="431F0B3E" w14:textId="77777777" w:rsidR="00025A89" w:rsidRPr="00E2546C" w:rsidRDefault="00025A89" w:rsidP="00025A89">
      <w:pPr>
        <w:pStyle w:val="Heading2"/>
        <w:rPr>
          <w:sz w:val="22"/>
          <w:szCs w:val="22"/>
        </w:rPr>
      </w:pPr>
      <w:r w:rsidRPr="00E2546C">
        <w:rPr>
          <w:sz w:val="22"/>
          <w:szCs w:val="22"/>
        </w:rPr>
        <w:t>All completed works must be provided with suitable documentation to ensure repairs are undertaken by accredited persons to a recognised compliant standard. This information must be made available to the Responsible Person and documents be provided to the MMO &amp; DIO for inclusion in the buildings Operation &amp; Maintenance (O&amp;M) manual.</w:t>
      </w:r>
    </w:p>
    <w:p w14:paraId="18FF210B" w14:textId="77777777" w:rsidR="00025A89" w:rsidRPr="00E2546C" w:rsidRDefault="00025A89" w:rsidP="00025A89">
      <w:pPr>
        <w:pStyle w:val="Heading2"/>
        <w:rPr>
          <w:sz w:val="22"/>
          <w:szCs w:val="22"/>
        </w:rPr>
      </w:pPr>
      <w:r w:rsidRPr="00E2546C">
        <w:rPr>
          <w:sz w:val="22"/>
          <w:szCs w:val="22"/>
        </w:rPr>
        <w:t>Any repairs to fire compartmentation must be equal to or greater than the existing level of fire resistance.</w:t>
      </w:r>
    </w:p>
    <w:p w14:paraId="0EA35C78" w14:textId="77777777" w:rsidR="00025A89" w:rsidRPr="006C3FEE" w:rsidRDefault="00025A89" w:rsidP="00025A89">
      <w:pPr>
        <w:pStyle w:val="Heading2"/>
        <w:rPr>
          <w:sz w:val="22"/>
          <w:szCs w:val="22"/>
        </w:rPr>
      </w:pPr>
      <w:r w:rsidRPr="00E2546C">
        <w:rPr>
          <w:sz w:val="22"/>
          <w:szCs w:val="22"/>
        </w:rPr>
        <w:tab/>
        <w:t xml:space="preserve">Only firestopping products that are UKCA/CE marked, 3rd party certified and tested for the intended application by a UKAS accredited organisation or assessed as </w:t>
      </w:r>
      <w:r w:rsidRPr="006C3FEE">
        <w:rPr>
          <w:sz w:val="22"/>
          <w:szCs w:val="22"/>
        </w:rPr>
        <w:lastRenderedPageBreak/>
        <w:t>suitable by a competent, suitably qualified fire engineer as an ‘expert judgement,’ with evidence captured and recorded, can be used.</w:t>
      </w:r>
    </w:p>
    <w:p w14:paraId="2C1F2749" w14:textId="77777777" w:rsidR="00025A89" w:rsidRPr="006C3FEE" w:rsidRDefault="00025A89" w:rsidP="00025A89">
      <w:pPr>
        <w:pStyle w:val="Heading2"/>
        <w:rPr>
          <w:sz w:val="22"/>
          <w:szCs w:val="22"/>
        </w:rPr>
      </w:pPr>
      <w:r w:rsidRPr="006C3FEE">
        <w:rPr>
          <w:sz w:val="22"/>
          <w:szCs w:val="22"/>
        </w:rPr>
        <w:t>Firestopping products from different manufacturers should not be mixed in the same opening unless there is clear test evidence to substantiate their mixed use.</w:t>
      </w:r>
    </w:p>
    <w:p w14:paraId="4232DE22" w14:textId="77777777" w:rsidR="00AF5B03" w:rsidRPr="00757F91" w:rsidRDefault="00AF5B03" w:rsidP="00AF5B03">
      <w:pPr>
        <w:pStyle w:val="Heading1"/>
        <w:rPr>
          <w:sz w:val="22"/>
          <w:szCs w:val="22"/>
        </w:rPr>
      </w:pPr>
      <w:r w:rsidRPr="00757F91">
        <w:rPr>
          <w:b/>
          <w:bCs/>
          <w:sz w:val="22"/>
          <w:szCs w:val="22"/>
        </w:rPr>
        <w:t>Ventilation</w:t>
      </w:r>
      <w:r w:rsidRPr="00757F91">
        <w:rPr>
          <w:sz w:val="22"/>
          <w:szCs w:val="22"/>
        </w:rPr>
        <w:t>. All ventilation openings are to be reinstalled to the original design, they must provide the same or improved equivalent area as detailed in Approved Document F, Volume 2.</w:t>
      </w:r>
    </w:p>
    <w:p w14:paraId="34808430" w14:textId="4D58B731" w:rsidR="00AF5B03" w:rsidRPr="00757F91" w:rsidRDefault="00AF5B03" w:rsidP="00AF5B03">
      <w:pPr>
        <w:pStyle w:val="Heading2"/>
        <w:rPr>
          <w:sz w:val="22"/>
          <w:szCs w:val="22"/>
        </w:rPr>
      </w:pPr>
      <w:r w:rsidRPr="00757F91">
        <w:rPr>
          <w:b/>
          <w:bCs/>
          <w:sz w:val="22"/>
          <w:szCs w:val="22"/>
        </w:rPr>
        <w:t>Mechanical ventilation</w:t>
      </w:r>
      <w:r w:rsidRPr="00757F91">
        <w:rPr>
          <w:sz w:val="22"/>
          <w:szCs w:val="22"/>
        </w:rPr>
        <w:t>. Re</w:t>
      </w:r>
      <w:r w:rsidR="00E90BB2" w:rsidRPr="00757F91">
        <w:rPr>
          <w:sz w:val="22"/>
          <w:szCs w:val="22"/>
        </w:rPr>
        <w:t>instate</w:t>
      </w:r>
      <w:r w:rsidRPr="00757F91">
        <w:rPr>
          <w:sz w:val="22"/>
          <w:szCs w:val="22"/>
        </w:rPr>
        <w:t xml:space="preserve"> all mechanical ventilation </w:t>
      </w:r>
      <w:r w:rsidR="00E90BB2" w:rsidRPr="00757F91">
        <w:rPr>
          <w:sz w:val="22"/>
          <w:szCs w:val="22"/>
        </w:rPr>
        <w:t>removed during demolition</w:t>
      </w:r>
      <w:r w:rsidR="00375107" w:rsidRPr="00757F91">
        <w:rPr>
          <w:sz w:val="22"/>
          <w:szCs w:val="22"/>
        </w:rPr>
        <w:t>.</w:t>
      </w:r>
      <w:r w:rsidR="00F4269E" w:rsidRPr="00757F91">
        <w:rPr>
          <w:sz w:val="22"/>
          <w:szCs w:val="22"/>
        </w:rPr>
        <w:t xml:space="preserve"> </w:t>
      </w:r>
      <w:r w:rsidR="00375107" w:rsidRPr="00757F91">
        <w:rPr>
          <w:sz w:val="22"/>
          <w:szCs w:val="22"/>
        </w:rPr>
        <w:t>T</w:t>
      </w:r>
      <w:r w:rsidR="00F4269E" w:rsidRPr="00757F91">
        <w:rPr>
          <w:sz w:val="22"/>
          <w:szCs w:val="22"/>
        </w:rPr>
        <w:t>he original air conditioning units removed during deconstruction are to be reinstated</w:t>
      </w:r>
      <w:r w:rsidRPr="00757F91">
        <w:rPr>
          <w:sz w:val="22"/>
          <w:szCs w:val="22"/>
        </w:rPr>
        <w:t>.</w:t>
      </w:r>
    </w:p>
    <w:p w14:paraId="415BE401" w14:textId="77777777" w:rsidR="00F44B75" w:rsidRPr="00757F91" w:rsidRDefault="00F44B75" w:rsidP="00AF5B03">
      <w:pPr>
        <w:pStyle w:val="Heading2"/>
        <w:rPr>
          <w:sz w:val="22"/>
          <w:szCs w:val="22"/>
        </w:rPr>
      </w:pPr>
      <w:r w:rsidRPr="00757F91">
        <w:rPr>
          <w:b/>
          <w:bCs/>
          <w:sz w:val="22"/>
          <w:szCs w:val="22"/>
        </w:rPr>
        <w:t>Air conditioning</w:t>
      </w:r>
      <w:r w:rsidRPr="00757F91">
        <w:rPr>
          <w:sz w:val="22"/>
          <w:szCs w:val="22"/>
        </w:rPr>
        <w:t>. All air-conditioning removed as part of the deconstruction is to be reinstated to its original position and orientation.</w:t>
      </w:r>
    </w:p>
    <w:p w14:paraId="7D46C789" w14:textId="77777777" w:rsidR="00AF5B03" w:rsidRPr="00757F91" w:rsidRDefault="00AF5B03" w:rsidP="00AF5B03">
      <w:pPr>
        <w:pStyle w:val="Heading2"/>
        <w:rPr>
          <w:sz w:val="22"/>
          <w:szCs w:val="22"/>
        </w:rPr>
      </w:pPr>
      <w:r w:rsidRPr="00757F91">
        <w:rPr>
          <w:b/>
          <w:bCs/>
          <w:sz w:val="22"/>
          <w:szCs w:val="22"/>
        </w:rPr>
        <w:t>Natural ventilation openings</w:t>
      </w:r>
      <w:r w:rsidRPr="00757F91">
        <w:rPr>
          <w:sz w:val="22"/>
          <w:szCs w:val="22"/>
        </w:rPr>
        <w:t>. The louvred panels, which were originally installed for natural ventilation purposes, need to be replaced both on the gable ends and main hangar doors. These panels should be installed in the exact same locations as the previous openings, maintaining the same equivalent area for natural ventilation. The design of the new panels should effectively prevent the ingress of rain, ensuring water protection.</w:t>
      </w:r>
    </w:p>
    <w:p w14:paraId="1F61D66C" w14:textId="77777777" w:rsidR="00F44B75" w:rsidRPr="00757F91" w:rsidRDefault="00F44B75" w:rsidP="00AF5B03">
      <w:pPr>
        <w:pStyle w:val="Heading2"/>
        <w:rPr>
          <w:sz w:val="22"/>
          <w:szCs w:val="22"/>
        </w:rPr>
      </w:pPr>
      <w:r w:rsidRPr="00757F91">
        <w:rPr>
          <w:b/>
          <w:bCs/>
          <w:sz w:val="22"/>
          <w:szCs w:val="22"/>
        </w:rPr>
        <w:t>Soffit ventilation</w:t>
      </w:r>
      <w:r w:rsidRPr="00757F91">
        <w:rPr>
          <w:sz w:val="22"/>
          <w:szCs w:val="22"/>
        </w:rPr>
        <w:t>. All soffit ventilation should be installed with the same dimensions as the original design</w:t>
      </w:r>
      <w:r w:rsidR="002D7DD6" w:rsidRPr="00757F91">
        <w:rPr>
          <w:sz w:val="22"/>
          <w:szCs w:val="22"/>
        </w:rPr>
        <w:t>.</w:t>
      </w:r>
    </w:p>
    <w:p w14:paraId="076BA642" w14:textId="77777777" w:rsidR="00F44B75" w:rsidRPr="00757F91" w:rsidRDefault="00F44B75" w:rsidP="00AF5B03">
      <w:pPr>
        <w:pStyle w:val="Heading2"/>
        <w:rPr>
          <w:sz w:val="22"/>
          <w:szCs w:val="22"/>
        </w:rPr>
      </w:pPr>
      <w:r w:rsidRPr="00757F91">
        <w:rPr>
          <w:b/>
          <w:bCs/>
          <w:sz w:val="22"/>
          <w:szCs w:val="22"/>
        </w:rPr>
        <w:t>Ventilation covers</w:t>
      </w:r>
      <w:r w:rsidRPr="00757F91">
        <w:rPr>
          <w:sz w:val="22"/>
          <w:szCs w:val="22"/>
        </w:rPr>
        <w:t>. All ventilation covers must prevent the ingress of rain and animal nesting. The covers must not affect the equivalent area of the vent.</w:t>
      </w:r>
    </w:p>
    <w:p w14:paraId="47D5EE38" w14:textId="7DCC4B09" w:rsidR="00F44B75" w:rsidRPr="00757F91" w:rsidRDefault="00F44B75" w:rsidP="00AF5B03">
      <w:pPr>
        <w:pStyle w:val="Heading2"/>
        <w:rPr>
          <w:sz w:val="22"/>
          <w:szCs w:val="22"/>
        </w:rPr>
      </w:pPr>
      <w:r w:rsidRPr="00757F91">
        <w:rPr>
          <w:b/>
          <w:bCs/>
          <w:sz w:val="22"/>
          <w:szCs w:val="22"/>
        </w:rPr>
        <w:tab/>
        <w:t>Services</w:t>
      </w:r>
      <w:r w:rsidRPr="00757F91">
        <w:rPr>
          <w:sz w:val="22"/>
          <w:szCs w:val="22"/>
        </w:rPr>
        <w:t xml:space="preserve">. All other services that were removed as part of the deconstruction that have not yet been mentioned are to be </w:t>
      </w:r>
      <w:r w:rsidR="00513315" w:rsidRPr="00757F91">
        <w:rPr>
          <w:sz w:val="22"/>
          <w:szCs w:val="22"/>
        </w:rPr>
        <w:t>refitted</w:t>
      </w:r>
      <w:r w:rsidRPr="00757F91">
        <w:rPr>
          <w:sz w:val="22"/>
          <w:szCs w:val="22"/>
        </w:rPr>
        <w:t xml:space="preserve"> tested and commissioned.</w:t>
      </w:r>
    </w:p>
    <w:p w14:paraId="7520B5AE" w14:textId="77777777" w:rsidR="00F44B75" w:rsidRPr="00757F91" w:rsidRDefault="00F44B75" w:rsidP="00AF5B03">
      <w:pPr>
        <w:pStyle w:val="Heading2"/>
        <w:rPr>
          <w:sz w:val="22"/>
          <w:szCs w:val="22"/>
        </w:rPr>
      </w:pPr>
      <w:r w:rsidRPr="00757F91">
        <w:rPr>
          <w:b/>
          <w:bCs/>
          <w:sz w:val="22"/>
          <w:szCs w:val="22"/>
        </w:rPr>
        <w:t>Drainage</w:t>
      </w:r>
      <w:r w:rsidRPr="00757F91">
        <w:rPr>
          <w:sz w:val="22"/>
          <w:szCs w:val="22"/>
        </w:rPr>
        <w:t>. Rainwater is to be diverted into the existing perimeter drain.</w:t>
      </w:r>
    </w:p>
    <w:p w14:paraId="02E6BE2A" w14:textId="4BA2E718" w:rsidR="0060604B" w:rsidRPr="00757F91" w:rsidRDefault="00E65A96" w:rsidP="0060604B">
      <w:pPr>
        <w:pStyle w:val="Heading1"/>
        <w:rPr>
          <w:sz w:val="22"/>
          <w:szCs w:val="22"/>
        </w:rPr>
      </w:pPr>
      <w:r w:rsidRPr="00757F91">
        <w:rPr>
          <w:b/>
          <w:bCs/>
          <w:sz w:val="22"/>
          <w:szCs w:val="22"/>
        </w:rPr>
        <w:t>Not used</w:t>
      </w:r>
    </w:p>
    <w:p w14:paraId="6919FEBD" w14:textId="0DD924DF" w:rsidR="0060604B" w:rsidRPr="00757F91" w:rsidRDefault="00E65A96" w:rsidP="0060604B">
      <w:pPr>
        <w:pStyle w:val="Heading1"/>
        <w:rPr>
          <w:b/>
          <w:bCs/>
          <w:sz w:val="22"/>
          <w:szCs w:val="22"/>
        </w:rPr>
      </w:pPr>
      <w:r w:rsidRPr="00757F91">
        <w:rPr>
          <w:b/>
          <w:bCs/>
          <w:sz w:val="22"/>
          <w:szCs w:val="22"/>
        </w:rPr>
        <w:t>Not used</w:t>
      </w:r>
    </w:p>
    <w:p w14:paraId="254E7C52" w14:textId="5D8568B4" w:rsidR="0060604B" w:rsidRPr="00757F91" w:rsidRDefault="00E65A96" w:rsidP="0060604B">
      <w:pPr>
        <w:pStyle w:val="Heading1"/>
        <w:rPr>
          <w:b/>
          <w:bCs/>
          <w:sz w:val="22"/>
          <w:szCs w:val="22"/>
        </w:rPr>
      </w:pPr>
      <w:r w:rsidRPr="00757F91">
        <w:rPr>
          <w:b/>
          <w:bCs/>
          <w:sz w:val="22"/>
          <w:szCs w:val="22"/>
        </w:rPr>
        <w:t>Not used</w:t>
      </w:r>
    </w:p>
    <w:p w14:paraId="4F04103C" w14:textId="2D7D9993" w:rsidR="007B6456" w:rsidRPr="00757F91" w:rsidRDefault="00E65A96" w:rsidP="006B645F">
      <w:pPr>
        <w:pStyle w:val="Heading1"/>
        <w:rPr>
          <w:b/>
          <w:bCs/>
          <w:sz w:val="22"/>
          <w:szCs w:val="22"/>
        </w:rPr>
      </w:pPr>
      <w:r w:rsidRPr="00757F91">
        <w:rPr>
          <w:b/>
          <w:bCs/>
          <w:sz w:val="22"/>
          <w:szCs w:val="22"/>
        </w:rPr>
        <w:t>Not used</w:t>
      </w:r>
    </w:p>
    <w:p w14:paraId="69EF9B58" w14:textId="2FEEAC3E" w:rsidR="007673C7" w:rsidRPr="00757F91" w:rsidRDefault="00817B9E" w:rsidP="006B645F">
      <w:pPr>
        <w:pStyle w:val="Heading1"/>
        <w:rPr>
          <w:b/>
          <w:bCs/>
          <w:sz w:val="22"/>
          <w:szCs w:val="22"/>
        </w:rPr>
      </w:pPr>
      <w:r w:rsidRPr="00757F91">
        <w:rPr>
          <w:b/>
          <w:bCs/>
          <w:sz w:val="22"/>
          <w:szCs w:val="22"/>
        </w:rPr>
        <w:t>Not used</w:t>
      </w:r>
    </w:p>
    <w:p w14:paraId="28277F19" w14:textId="0D35381B" w:rsidR="007673C7" w:rsidRPr="00757F91" w:rsidRDefault="00817B9E" w:rsidP="0060604B">
      <w:pPr>
        <w:pStyle w:val="Heading1"/>
        <w:rPr>
          <w:b/>
          <w:bCs/>
          <w:sz w:val="22"/>
          <w:szCs w:val="22"/>
        </w:rPr>
      </w:pPr>
      <w:r w:rsidRPr="00757F91">
        <w:rPr>
          <w:b/>
          <w:bCs/>
          <w:sz w:val="22"/>
          <w:szCs w:val="22"/>
        </w:rPr>
        <w:t>Not used</w:t>
      </w:r>
    </w:p>
    <w:p w14:paraId="0E43ACCA" w14:textId="6035B814" w:rsidR="007673C7" w:rsidRPr="00757F91" w:rsidRDefault="00817B9E" w:rsidP="0060604B">
      <w:pPr>
        <w:pStyle w:val="Heading1"/>
        <w:rPr>
          <w:b/>
          <w:bCs/>
          <w:sz w:val="22"/>
          <w:szCs w:val="22"/>
        </w:rPr>
      </w:pPr>
      <w:r w:rsidRPr="00757F91">
        <w:rPr>
          <w:b/>
          <w:bCs/>
          <w:sz w:val="22"/>
          <w:szCs w:val="22"/>
        </w:rPr>
        <w:t>Not used</w:t>
      </w:r>
    </w:p>
    <w:p w14:paraId="55487887" w14:textId="605CF660" w:rsidR="007673C7" w:rsidRPr="00757F91" w:rsidRDefault="00817B9E" w:rsidP="00BF4C6A">
      <w:pPr>
        <w:pStyle w:val="Heading1"/>
        <w:rPr>
          <w:b/>
          <w:bCs/>
          <w:sz w:val="22"/>
          <w:szCs w:val="22"/>
        </w:rPr>
      </w:pPr>
      <w:r w:rsidRPr="00757F91">
        <w:rPr>
          <w:b/>
          <w:bCs/>
          <w:sz w:val="22"/>
          <w:szCs w:val="22"/>
        </w:rPr>
        <w:t>Not used</w:t>
      </w:r>
    </w:p>
    <w:p w14:paraId="5844C741" w14:textId="77777777" w:rsidR="00AF5B03" w:rsidRPr="0007419A" w:rsidRDefault="00AF5B03" w:rsidP="00AF5B03">
      <w:pPr>
        <w:pStyle w:val="Heading1"/>
        <w:rPr>
          <w:sz w:val="22"/>
          <w:szCs w:val="22"/>
        </w:rPr>
      </w:pPr>
      <w:r w:rsidRPr="0007419A">
        <w:rPr>
          <w:b/>
          <w:sz w:val="22"/>
          <w:szCs w:val="22"/>
        </w:rPr>
        <w:t xml:space="preserve">Supervision. </w:t>
      </w:r>
      <w:r w:rsidRPr="0007419A">
        <w:rPr>
          <w:sz w:val="22"/>
          <w:szCs w:val="22"/>
        </w:rPr>
        <w:t>Strict supervision by the Contractor’s Site Manger is critical to the successful</w:t>
      </w:r>
      <w:r w:rsidRPr="0007419A">
        <w:rPr>
          <w:spacing w:val="-3"/>
          <w:sz w:val="22"/>
          <w:szCs w:val="22"/>
        </w:rPr>
        <w:t xml:space="preserve"> </w:t>
      </w:r>
      <w:r w:rsidRPr="0007419A">
        <w:rPr>
          <w:sz w:val="22"/>
          <w:szCs w:val="22"/>
        </w:rPr>
        <w:t>completion</w:t>
      </w:r>
      <w:r w:rsidRPr="0007419A">
        <w:rPr>
          <w:spacing w:val="-2"/>
          <w:sz w:val="22"/>
          <w:szCs w:val="22"/>
        </w:rPr>
        <w:t xml:space="preserve"> </w:t>
      </w:r>
      <w:r w:rsidRPr="0007419A">
        <w:rPr>
          <w:sz w:val="22"/>
          <w:szCs w:val="22"/>
        </w:rPr>
        <w:t>of</w:t>
      </w:r>
      <w:r w:rsidRPr="0007419A">
        <w:rPr>
          <w:spacing w:val="-12"/>
          <w:sz w:val="22"/>
          <w:szCs w:val="22"/>
        </w:rPr>
        <w:t xml:space="preserve"> </w:t>
      </w:r>
      <w:r w:rsidRPr="0007419A">
        <w:rPr>
          <w:sz w:val="22"/>
          <w:szCs w:val="22"/>
        </w:rPr>
        <w:t>the</w:t>
      </w:r>
      <w:r w:rsidRPr="0007419A">
        <w:rPr>
          <w:spacing w:val="-10"/>
          <w:sz w:val="22"/>
          <w:szCs w:val="22"/>
        </w:rPr>
        <w:t xml:space="preserve"> </w:t>
      </w:r>
      <w:r w:rsidRPr="0007419A">
        <w:rPr>
          <w:sz w:val="22"/>
          <w:szCs w:val="22"/>
        </w:rPr>
        <w:t>task.</w:t>
      </w:r>
      <w:r w:rsidRPr="0007419A">
        <w:rPr>
          <w:spacing w:val="-9"/>
          <w:sz w:val="22"/>
          <w:szCs w:val="22"/>
        </w:rPr>
        <w:t xml:space="preserve"> </w:t>
      </w:r>
      <w:r w:rsidRPr="0007419A">
        <w:rPr>
          <w:sz w:val="22"/>
          <w:szCs w:val="22"/>
        </w:rPr>
        <w:t>The</w:t>
      </w:r>
      <w:r w:rsidRPr="0007419A">
        <w:rPr>
          <w:spacing w:val="-10"/>
          <w:sz w:val="22"/>
          <w:szCs w:val="22"/>
        </w:rPr>
        <w:t xml:space="preserve"> </w:t>
      </w:r>
      <w:r w:rsidRPr="0007419A">
        <w:rPr>
          <w:sz w:val="22"/>
          <w:szCs w:val="22"/>
        </w:rPr>
        <w:t>Contractor’s</w:t>
      </w:r>
      <w:r w:rsidRPr="0007419A">
        <w:rPr>
          <w:spacing w:val="-2"/>
          <w:sz w:val="22"/>
          <w:szCs w:val="22"/>
        </w:rPr>
        <w:t xml:space="preserve"> </w:t>
      </w:r>
      <w:r w:rsidRPr="0007419A">
        <w:rPr>
          <w:sz w:val="22"/>
          <w:szCs w:val="22"/>
        </w:rPr>
        <w:t>Site</w:t>
      </w:r>
      <w:r w:rsidRPr="0007419A">
        <w:rPr>
          <w:spacing w:val="-8"/>
          <w:sz w:val="22"/>
          <w:szCs w:val="22"/>
        </w:rPr>
        <w:t xml:space="preserve"> </w:t>
      </w:r>
      <w:r w:rsidRPr="0007419A">
        <w:rPr>
          <w:sz w:val="22"/>
          <w:szCs w:val="22"/>
        </w:rPr>
        <w:t>Manager</w:t>
      </w:r>
      <w:r w:rsidRPr="0007419A">
        <w:rPr>
          <w:spacing w:val="-1"/>
          <w:sz w:val="22"/>
          <w:szCs w:val="22"/>
        </w:rPr>
        <w:t xml:space="preserve"> </w:t>
      </w:r>
      <w:r w:rsidRPr="0007419A">
        <w:rPr>
          <w:sz w:val="22"/>
          <w:szCs w:val="22"/>
        </w:rPr>
        <w:t>is</w:t>
      </w:r>
      <w:r w:rsidRPr="0007419A">
        <w:rPr>
          <w:spacing w:val="-15"/>
          <w:sz w:val="22"/>
          <w:szCs w:val="22"/>
        </w:rPr>
        <w:t xml:space="preserve"> </w:t>
      </w:r>
      <w:r w:rsidRPr="0007419A">
        <w:rPr>
          <w:color w:val="231603"/>
          <w:sz w:val="22"/>
          <w:szCs w:val="22"/>
        </w:rPr>
        <w:t>to</w:t>
      </w:r>
      <w:r w:rsidRPr="0007419A">
        <w:rPr>
          <w:color w:val="231603"/>
          <w:spacing w:val="-11"/>
          <w:sz w:val="22"/>
          <w:szCs w:val="22"/>
        </w:rPr>
        <w:t xml:space="preserve"> </w:t>
      </w:r>
      <w:r w:rsidRPr="0007419A">
        <w:rPr>
          <w:sz w:val="22"/>
          <w:szCs w:val="22"/>
        </w:rPr>
        <w:t>liaise</w:t>
      </w:r>
      <w:r w:rsidRPr="0007419A">
        <w:rPr>
          <w:spacing w:val="-8"/>
          <w:sz w:val="22"/>
          <w:szCs w:val="22"/>
        </w:rPr>
        <w:t xml:space="preserve"> </w:t>
      </w:r>
      <w:r w:rsidRPr="0007419A">
        <w:rPr>
          <w:sz w:val="22"/>
          <w:szCs w:val="22"/>
        </w:rPr>
        <w:t>with</w:t>
      </w:r>
      <w:r w:rsidRPr="0007419A">
        <w:rPr>
          <w:spacing w:val="-9"/>
          <w:sz w:val="22"/>
          <w:szCs w:val="22"/>
        </w:rPr>
        <w:t xml:space="preserve"> </w:t>
      </w:r>
      <w:r w:rsidRPr="0007419A">
        <w:rPr>
          <w:sz w:val="22"/>
          <w:szCs w:val="22"/>
        </w:rPr>
        <w:t>the</w:t>
      </w:r>
      <w:r w:rsidRPr="0007419A">
        <w:rPr>
          <w:spacing w:val="-13"/>
          <w:sz w:val="22"/>
          <w:szCs w:val="22"/>
        </w:rPr>
        <w:t xml:space="preserve"> </w:t>
      </w:r>
      <w:r w:rsidRPr="0007419A">
        <w:rPr>
          <w:sz w:val="22"/>
          <w:szCs w:val="22"/>
        </w:rPr>
        <w:t>PM and</w:t>
      </w:r>
      <w:r w:rsidRPr="0007419A">
        <w:rPr>
          <w:spacing w:val="-10"/>
          <w:sz w:val="22"/>
          <w:szCs w:val="22"/>
        </w:rPr>
        <w:t xml:space="preserve"> </w:t>
      </w:r>
      <w:r w:rsidRPr="0007419A">
        <w:rPr>
          <w:sz w:val="22"/>
          <w:szCs w:val="22"/>
        </w:rPr>
        <w:t>SO</w:t>
      </w:r>
      <w:r w:rsidRPr="0007419A">
        <w:rPr>
          <w:spacing w:val="-8"/>
          <w:sz w:val="22"/>
          <w:szCs w:val="22"/>
        </w:rPr>
        <w:t xml:space="preserve"> </w:t>
      </w:r>
      <w:r w:rsidRPr="0007419A">
        <w:rPr>
          <w:sz w:val="22"/>
          <w:szCs w:val="22"/>
        </w:rPr>
        <w:t>on</w:t>
      </w:r>
      <w:r w:rsidRPr="0007419A">
        <w:rPr>
          <w:spacing w:val="-13"/>
          <w:sz w:val="22"/>
          <w:szCs w:val="22"/>
        </w:rPr>
        <w:t xml:space="preserve"> </w:t>
      </w:r>
      <w:r w:rsidRPr="0007419A">
        <w:rPr>
          <w:sz w:val="22"/>
          <w:szCs w:val="22"/>
        </w:rPr>
        <w:t>a</w:t>
      </w:r>
      <w:r w:rsidRPr="0007419A">
        <w:rPr>
          <w:spacing w:val="-12"/>
          <w:sz w:val="22"/>
          <w:szCs w:val="22"/>
        </w:rPr>
        <w:t xml:space="preserve"> </w:t>
      </w:r>
      <w:r w:rsidRPr="0007419A">
        <w:rPr>
          <w:sz w:val="22"/>
          <w:szCs w:val="22"/>
        </w:rPr>
        <w:t>regular basis</w:t>
      </w:r>
      <w:r w:rsidRPr="0007419A">
        <w:rPr>
          <w:spacing w:val="-6"/>
          <w:sz w:val="22"/>
          <w:szCs w:val="22"/>
        </w:rPr>
        <w:t xml:space="preserve"> </w:t>
      </w:r>
      <w:r w:rsidRPr="0007419A">
        <w:rPr>
          <w:sz w:val="22"/>
          <w:szCs w:val="22"/>
        </w:rPr>
        <w:t>to</w:t>
      </w:r>
      <w:r w:rsidRPr="0007419A">
        <w:rPr>
          <w:spacing w:val="-14"/>
          <w:sz w:val="22"/>
          <w:szCs w:val="22"/>
        </w:rPr>
        <w:t xml:space="preserve"> </w:t>
      </w:r>
      <w:r w:rsidRPr="0007419A">
        <w:rPr>
          <w:sz w:val="22"/>
          <w:szCs w:val="22"/>
        </w:rPr>
        <w:t>keep</w:t>
      </w:r>
      <w:r w:rsidRPr="0007419A">
        <w:rPr>
          <w:spacing w:val="-4"/>
          <w:sz w:val="22"/>
          <w:szCs w:val="22"/>
        </w:rPr>
        <w:t xml:space="preserve"> </w:t>
      </w:r>
      <w:r w:rsidRPr="0007419A">
        <w:rPr>
          <w:sz w:val="22"/>
          <w:szCs w:val="22"/>
        </w:rPr>
        <w:t>all</w:t>
      </w:r>
      <w:r w:rsidRPr="0007419A">
        <w:rPr>
          <w:spacing w:val="-15"/>
          <w:sz w:val="22"/>
          <w:szCs w:val="22"/>
        </w:rPr>
        <w:t xml:space="preserve"> </w:t>
      </w:r>
      <w:r w:rsidRPr="0007419A">
        <w:rPr>
          <w:sz w:val="22"/>
          <w:szCs w:val="22"/>
        </w:rPr>
        <w:t>personnel</w:t>
      </w:r>
      <w:r w:rsidRPr="0007419A">
        <w:rPr>
          <w:spacing w:val="-3"/>
          <w:sz w:val="22"/>
          <w:szCs w:val="22"/>
        </w:rPr>
        <w:t xml:space="preserve"> </w:t>
      </w:r>
      <w:r w:rsidRPr="0007419A">
        <w:rPr>
          <w:sz w:val="22"/>
          <w:szCs w:val="22"/>
        </w:rPr>
        <w:t>informed</w:t>
      </w:r>
      <w:r w:rsidRPr="0007419A">
        <w:rPr>
          <w:spacing w:val="-7"/>
          <w:sz w:val="22"/>
          <w:szCs w:val="22"/>
        </w:rPr>
        <w:t xml:space="preserve"> </w:t>
      </w:r>
      <w:r w:rsidRPr="0007419A">
        <w:rPr>
          <w:sz w:val="22"/>
          <w:szCs w:val="22"/>
        </w:rPr>
        <w:t>and</w:t>
      </w:r>
      <w:r w:rsidRPr="0007419A">
        <w:rPr>
          <w:spacing w:val="-11"/>
          <w:sz w:val="22"/>
          <w:szCs w:val="22"/>
        </w:rPr>
        <w:t xml:space="preserve"> </w:t>
      </w:r>
      <w:r w:rsidRPr="0007419A">
        <w:rPr>
          <w:sz w:val="22"/>
          <w:szCs w:val="22"/>
        </w:rPr>
        <w:t>current</w:t>
      </w:r>
      <w:r w:rsidRPr="0007419A">
        <w:rPr>
          <w:spacing w:val="-2"/>
          <w:sz w:val="22"/>
          <w:szCs w:val="22"/>
        </w:rPr>
        <w:t xml:space="preserve"> </w:t>
      </w:r>
      <w:r w:rsidRPr="0007419A">
        <w:rPr>
          <w:sz w:val="22"/>
          <w:szCs w:val="22"/>
        </w:rPr>
        <w:t>with</w:t>
      </w:r>
      <w:r w:rsidRPr="0007419A">
        <w:rPr>
          <w:spacing w:val="-7"/>
          <w:sz w:val="22"/>
          <w:szCs w:val="22"/>
        </w:rPr>
        <w:t xml:space="preserve"> </w:t>
      </w:r>
      <w:r w:rsidRPr="0007419A">
        <w:rPr>
          <w:sz w:val="22"/>
          <w:szCs w:val="22"/>
        </w:rPr>
        <w:t>future</w:t>
      </w:r>
      <w:r w:rsidRPr="0007419A">
        <w:rPr>
          <w:spacing w:val="-4"/>
          <w:sz w:val="22"/>
          <w:szCs w:val="22"/>
        </w:rPr>
        <w:t xml:space="preserve"> </w:t>
      </w:r>
      <w:r w:rsidRPr="0007419A">
        <w:rPr>
          <w:sz w:val="22"/>
          <w:szCs w:val="22"/>
        </w:rPr>
        <w:t>works.</w:t>
      </w:r>
    </w:p>
    <w:p w14:paraId="619CFE40" w14:textId="77777777" w:rsidR="00AF5B03" w:rsidRPr="0007419A" w:rsidRDefault="00AF5B03" w:rsidP="00AF5B03">
      <w:pPr>
        <w:pStyle w:val="Heading1"/>
        <w:rPr>
          <w:sz w:val="22"/>
          <w:szCs w:val="22"/>
        </w:rPr>
      </w:pPr>
      <w:r w:rsidRPr="0007419A">
        <w:rPr>
          <w:b/>
          <w:sz w:val="22"/>
          <w:szCs w:val="22"/>
        </w:rPr>
        <w:t xml:space="preserve">Commissioning. </w:t>
      </w:r>
      <w:r w:rsidRPr="0007419A">
        <w:rPr>
          <w:sz w:val="22"/>
          <w:szCs w:val="22"/>
        </w:rPr>
        <w:t xml:space="preserve">All commissioning is to be carried </w:t>
      </w:r>
      <w:r w:rsidRPr="0007419A">
        <w:rPr>
          <w:color w:val="050505"/>
          <w:sz w:val="22"/>
          <w:szCs w:val="22"/>
        </w:rPr>
        <w:t xml:space="preserve">out </w:t>
      </w:r>
      <w:r w:rsidRPr="0007419A">
        <w:rPr>
          <w:sz w:val="22"/>
          <w:szCs w:val="22"/>
        </w:rPr>
        <w:t xml:space="preserve">in strict accordance with BS/EN codes of practice, noting any expedient regulations pertaining </w:t>
      </w:r>
      <w:r w:rsidRPr="0007419A">
        <w:rPr>
          <w:color w:val="422B1C"/>
          <w:sz w:val="22"/>
          <w:szCs w:val="22"/>
        </w:rPr>
        <w:t xml:space="preserve">to </w:t>
      </w:r>
      <w:r w:rsidRPr="0007419A">
        <w:rPr>
          <w:sz w:val="22"/>
          <w:szCs w:val="22"/>
        </w:rPr>
        <w:t>specialist equipment</w:t>
      </w:r>
      <w:r w:rsidRPr="0007419A">
        <w:rPr>
          <w:spacing w:val="-3"/>
          <w:sz w:val="22"/>
          <w:szCs w:val="22"/>
        </w:rPr>
        <w:t xml:space="preserve"> </w:t>
      </w:r>
      <w:r w:rsidRPr="0007419A">
        <w:rPr>
          <w:sz w:val="22"/>
          <w:szCs w:val="22"/>
        </w:rPr>
        <w:t>or</w:t>
      </w:r>
      <w:r w:rsidRPr="0007419A">
        <w:rPr>
          <w:spacing w:val="-16"/>
          <w:sz w:val="22"/>
          <w:szCs w:val="22"/>
        </w:rPr>
        <w:t xml:space="preserve"> </w:t>
      </w:r>
      <w:r w:rsidRPr="0007419A">
        <w:rPr>
          <w:sz w:val="22"/>
          <w:szCs w:val="22"/>
        </w:rPr>
        <w:t>installations.</w:t>
      </w:r>
      <w:r w:rsidRPr="0007419A">
        <w:rPr>
          <w:spacing w:val="-20"/>
          <w:sz w:val="22"/>
          <w:szCs w:val="22"/>
        </w:rPr>
        <w:t xml:space="preserve"> </w:t>
      </w:r>
      <w:r w:rsidRPr="0007419A">
        <w:rPr>
          <w:sz w:val="22"/>
          <w:szCs w:val="22"/>
        </w:rPr>
        <w:t>All</w:t>
      </w:r>
      <w:r w:rsidRPr="0007419A">
        <w:rPr>
          <w:spacing w:val="-18"/>
          <w:sz w:val="22"/>
          <w:szCs w:val="22"/>
        </w:rPr>
        <w:t xml:space="preserve"> </w:t>
      </w:r>
      <w:r w:rsidRPr="0007419A">
        <w:rPr>
          <w:sz w:val="22"/>
          <w:szCs w:val="22"/>
        </w:rPr>
        <w:t>test</w:t>
      </w:r>
      <w:r w:rsidRPr="0007419A">
        <w:rPr>
          <w:spacing w:val="-16"/>
          <w:sz w:val="22"/>
          <w:szCs w:val="22"/>
        </w:rPr>
        <w:t xml:space="preserve"> </w:t>
      </w:r>
      <w:r w:rsidRPr="0007419A">
        <w:rPr>
          <w:sz w:val="22"/>
          <w:szCs w:val="22"/>
        </w:rPr>
        <w:t>and</w:t>
      </w:r>
      <w:r w:rsidRPr="0007419A">
        <w:rPr>
          <w:spacing w:val="-16"/>
          <w:sz w:val="22"/>
          <w:szCs w:val="22"/>
        </w:rPr>
        <w:t xml:space="preserve"> </w:t>
      </w:r>
      <w:r w:rsidRPr="0007419A">
        <w:rPr>
          <w:sz w:val="22"/>
          <w:szCs w:val="22"/>
        </w:rPr>
        <w:t>commissioning</w:t>
      </w:r>
      <w:r w:rsidRPr="0007419A">
        <w:rPr>
          <w:spacing w:val="1"/>
          <w:sz w:val="22"/>
          <w:szCs w:val="22"/>
        </w:rPr>
        <w:t xml:space="preserve"> </w:t>
      </w:r>
      <w:r w:rsidRPr="0007419A">
        <w:rPr>
          <w:sz w:val="22"/>
          <w:szCs w:val="22"/>
        </w:rPr>
        <w:t>certificates are</w:t>
      </w:r>
      <w:r w:rsidRPr="0007419A">
        <w:rPr>
          <w:spacing w:val="-15"/>
          <w:sz w:val="22"/>
          <w:szCs w:val="22"/>
        </w:rPr>
        <w:t xml:space="preserve"> </w:t>
      </w:r>
      <w:r w:rsidRPr="0007419A">
        <w:rPr>
          <w:color w:val="130300"/>
          <w:sz w:val="22"/>
          <w:szCs w:val="22"/>
        </w:rPr>
        <w:t>to</w:t>
      </w:r>
      <w:r w:rsidRPr="0007419A">
        <w:rPr>
          <w:color w:val="130300"/>
          <w:spacing w:val="-15"/>
          <w:sz w:val="22"/>
          <w:szCs w:val="22"/>
        </w:rPr>
        <w:t xml:space="preserve"> </w:t>
      </w:r>
      <w:r w:rsidRPr="0007419A">
        <w:rPr>
          <w:color w:val="161616"/>
          <w:sz w:val="22"/>
          <w:szCs w:val="22"/>
        </w:rPr>
        <w:t>be</w:t>
      </w:r>
      <w:r w:rsidRPr="0007419A">
        <w:rPr>
          <w:color w:val="161616"/>
          <w:spacing w:val="-15"/>
          <w:sz w:val="22"/>
          <w:szCs w:val="22"/>
        </w:rPr>
        <w:t xml:space="preserve"> </w:t>
      </w:r>
      <w:r w:rsidRPr="0007419A">
        <w:rPr>
          <w:sz w:val="22"/>
          <w:szCs w:val="22"/>
        </w:rPr>
        <w:t>included</w:t>
      </w:r>
      <w:r w:rsidRPr="0007419A">
        <w:rPr>
          <w:spacing w:val="-4"/>
          <w:sz w:val="22"/>
          <w:szCs w:val="22"/>
        </w:rPr>
        <w:t xml:space="preserve"> </w:t>
      </w:r>
      <w:r w:rsidRPr="0007419A">
        <w:rPr>
          <w:sz w:val="22"/>
          <w:szCs w:val="22"/>
        </w:rPr>
        <w:t>with the relevant As Built Drawings in the Health and Safety</w:t>
      </w:r>
      <w:r w:rsidRPr="0007419A">
        <w:rPr>
          <w:spacing w:val="14"/>
          <w:sz w:val="22"/>
          <w:szCs w:val="22"/>
        </w:rPr>
        <w:t xml:space="preserve"> </w:t>
      </w:r>
      <w:r w:rsidRPr="0007419A">
        <w:rPr>
          <w:sz w:val="22"/>
          <w:szCs w:val="22"/>
        </w:rPr>
        <w:t>File.</w:t>
      </w:r>
    </w:p>
    <w:p w14:paraId="5ED2BDD5" w14:textId="77777777" w:rsidR="00601D54" w:rsidRPr="0007419A" w:rsidRDefault="00AF5B03" w:rsidP="00AF5B03">
      <w:pPr>
        <w:pStyle w:val="Heading1"/>
        <w:rPr>
          <w:sz w:val="22"/>
          <w:szCs w:val="22"/>
        </w:rPr>
      </w:pPr>
      <w:r w:rsidRPr="0007419A">
        <w:rPr>
          <w:b/>
          <w:sz w:val="22"/>
          <w:szCs w:val="22"/>
        </w:rPr>
        <w:lastRenderedPageBreak/>
        <w:t>The</w:t>
      </w:r>
      <w:r w:rsidRPr="0007419A">
        <w:rPr>
          <w:b/>
          <w:spacing w:val="-20"/>
          <w:sz w:val="22"/>
          <w:szCs w:val="22"/>
        </w:rPr>
        <w:t xml:space="preserve"> </w:t>
      </w:r>
      <w:r w:rsidRPr="0007419A">
        <w:rPr>
          <w:b/>
          <w:sz w:val="22"/>
          <w:szCs w:val="22"/>
        </w:rPr>
        <w:t>Health</w:t>
      </w:r>
      <w:r w:rsidRPr="0007419A">
        <w:rPr>
          <w:b/>
          <w:spacing w:val="-12"/>
          <w:sz w:val="22"/>
          <w:szCs w:val="22"/>
        </w:rPr>
        <w:t xml:space="preserve"> </w:t>
      </w:r>
      <w:r w:rsidRPr="0007419A">
        <w:rPr>
          <w:b/>
          <w:sz w:val="22"/>
          <w:szCs w:val="22"/>
        </w:rPr>
        <w:t>and</w:t>
      </w:r>
      <w:r w:rsidRPr="0007419A">
        <w:rPr>
          <w:b/>
          <w:spacing w:val="-17"/>
          <w:sz w:val="22"/>
          <w:szCs w:val="22"/>
        </w:rPr>
        <w:t xml:space="preserve"> </w:t>
      </w:r>
      <w:r w:rsidRPr="0007419A">
        <w:rPr>
          <w:b/>
          <w:sz w:val="22"/>
          <w:szCs w:val="22"/>
        </w:rPr>
        <w:t>Safety</w:t>
      </w:r>
      <w:r w:rsidRPr="0007419A">
        <w:rPr>
          <w:b/>
          <w:spacing w:val="-4"/>
          <w:sz w:val="22"/>
          <w:szCs w:val="22"/>
        </w:rPr>
        <w:t xml:space="preserve"> </w:t>
      </w:r>
      <w:r w:rsidRPr="0007419A">
        <w:rPr>
          <w:b/>
          <w:sz w:val="22"/>
          <w:szCs w:val="22"/>
        </w:rPr>
        <w:t>(H&amp;S)</w:t>
      </w:r>
      <w:r w:rsidRPr="0007419A">
        <w:rPr>
          <w:b/>
          <w:spacing w:val="-12"/>
          <w:sz w:val="22"/>
          <w:szCs w:val="22"/>
        </w:rPr>
        <w:t xml:space="preserve"> </w:t>
      </w:r>
      <w:r w:rsidRPr="0007419A">
        <w:rPr>
          <w:b/>
          <w:sz w:val="22"/>
          <w:szCs w:val="22"/>
        </w:rPr>
        <w:t>File.</w:t>
      </w:r>
      <w:r w:rsidRPr="0007419A">
        <w:rPr>
          <w:b/>
          <w:spacing w:val="-15"/>
          <w:sz w:val="22"/>
          <w:szCs w:val="22"/>
        </w:rPr>
        <w:t xml:space="preserve"> </w:t>
      </w:r>
      <w:r w:rsidRPr="0007419A">
        <w:rPr>
          <w:sz w:val="22"/>
          <w:szCs w:val="22"/>
        </w:rPr>
        <w:t>The</w:t>
      </w:r>
      <w:r w:rsidRPr="0007419A">
        <w:rPr>
          <w:spacing w:val="-6"/>
          <w:sz w:val="22"/>
          <w:szCs w:val="22"/>
        </w:rPr>
        <w:t xml:space="preserve"> </w:t>
      </w:r>
      <w:r w:rsidRPr="0007419A">
        <w:rPr>
          <w:sz w:val="22"/>
          <w:szCs w:val="22"/>
        </w:rPr>
        <w:t>Contractor</w:t>
      </w:r>
      <w:r w:rsidRPr="0007419A">
        <w:rPr>
          <w:spacing w:val="2"/>
          <w:sz w:val="22"/>
          <w:szCs w:val="22"/>
        </w:rPr>
        <w:t xml:space="preserve"> </w:t>
      </w:r>
      <w:r w:rsidRPr="0007419A">
        <w:rPr>
          <w:color w:val="080808"/>
          <w:sz w:val="22"/>
          <w:szCs w:val="22"/>
        </w:rPr>
        <w:t>shall</w:t>
      </w:r>
      <w:r w:rsidRPr="0007419A">
        <w:rPr>
          <w:color w:val="080808"/>
          <w:spacing w:val="-13"/>
          <w:sz w:val="22"/>
          <w:szCs w:val="22"/>
        </w:rPr>
        <w:t xml:space="preserve"> </w:t>
      </w:r>
      <w:r w:rsidRPr="0007419A">
        <w:rPr>
          <w:sz w:val="22"/>
          <w:szCs w:val="22"/>
        </w:rPr>
        <w:t>be</w:t>
      </w:r>
      <w:r w:rsidRPr="0007419A">
        <w:rPr>
          <w:spacing w:val="-14"/>
          <w:sz w:val="22"/>
          <w:szCs w:val="22"/>
        </w:rPr>
        <w:t xml:space="preserve"> </w:t>
      </w:r>
      <w:r w:rsidRPr="0007419A">
        <w:rPr>
          <w:sz w:val="22"/>
          <w:szCs w:val="22"/>
        </w:rPr>
        <w:t>required</w:t>
      </w:r>
      <w:r w:rsidRPr="0007419A">
        <w:rPr>
          <w:spacing w:val="-6"/>
          <w:sz w:val="22"/>
          <w:szCs w:val="22"/>
        </w:rPr>
        <w:t xml:space="preserve"> </w:t>
      </w:r>
      <w:r w:rsidRPr="0007419A">
        <w:rPr>
          <w:sz w:val="22"/>
          <w:szCs w:val="22"/>
        </w:rPr>
        <w:t>to</w:t>
      </w:r>
      <w:r w:rsidRPr="0007419A">
        <w:rPr>
          <w:spacing w:val="-12"/>
          <w:sz w:val="22"/>
          <w:szCs w:val="22"/>
        </w:rPr>
        <w:t xml:space="preserve"> </w:t>
      </w:r>
      <w:r w:rsidRPr="0007419A">
        <w:rPr>
          <w:sz w:val="22"/>
          <w:szCs w:val="22"/>
        </w:rPr>
        <w:t>complete</w:t>
      </w:r>
      <w:r w:rsidRPr="0007419A">
        <w:rPr>
          <w:spacing w:val="-1"/>
          <w:sz w:val="22"/>
          <w:szCs w:val="22"/>
        </w:rPr>
        <w:t xml:space="preserve"> </w:t>
      </w:r>
      <w:r w:rsidRPr="0007419A">
        <w:rPr>
          <w:color w:val="111111"/>
          <w:sz w:val="22"/>
          <w:szCs w:val="22"/>
        </w:rPr>
        <w:t>the</w:t>
      </w:r>
      <w:r w:rsidRPr="0007419A">
        <w:rPr>
          <w:sz w:val="22"/>
          <w:szCs w:val="22"/>
        </w:rPr>
        <w:t xml:space="preserve"> Project Health and Safety File on completion of the project </w:t>
      </w:r>
      <w:r w:rsidRPr="0007419A">
        <w:rPr>
          <w:color w:val="030303"/>
          <w:sz w:val="22"/>
          <w:szCs w:val="22"/>
        </w:rPr>
        <w:t xml:space="preserve">and </w:t>
      </w:r>
      <w:r w:rsidRPr="0007419A">
        <w:rPr>
          <w:color w:val="28150A"/>
          <w:sz w:val="22"/>
          <w:szCs w:val="22"/>
        </w:rPr>
        <w:t xml:space="preserve">to </w:t>
      </w:r>
      <w:r w:rsidRPr="0007419A">
        <w:rPr>
          <w:sz w:val="22"/>
          <w:szCs w:val="22"/>
        </w:rPr>
        <w:t xml:space="preserve">present </w:t>
      </w:r>
      <w:r w:rsidRPr="0007419A">
        <w:rPr>
          <w:color w:val="0F0F0F"/>
          <w:sz w:val="22"/>
          <w:szCs w:val="22"/>
        </w:rPr>
        <w:t xml:space="preserve">it </w:t>
      </w:r>
      <w:r w:rsidRPr="0007419A">
        <w:rPr>
          <w:sz w:val="22"/>
          <w:szCs w:val="22"/>
        </w:rPr>
        <w:t xml:space="preserve">to the Authority at handover in compliance with CDM 2015. The </w:t>
      </w:r>
      <w:r w:rsidRPr="0007419A">
        <w:rPr>
          <w:color w:val="131313"/>
          <w:sz w:val="22"/>
          <w:szCs w:val="22"/>
        </w:rPr>
        <w:t xml:space="preserve">H&amp;S </w:t>
      </w:r>
      <w:r w:rsidRPr="0007419A">
        <w:rPr>
          <w:sz w:val="22"/>
          <w:szCs w:val="22"/>
        </w:rPr>
        <w:t>File provides information required for future construction work, which includes cleaning, maintenance, alterations, refurbishment, and</w:t>
      </w:r>
      <w:r w:rsidRPr="0007419A">
        <w:rPr>
          <w:spacing w:val="-6"/>
          <w:sz w:val="22"/>
          <w:szCs w:val="22"/>
        </w:rPr>
        <w:t xml:space="preserve"> </w:t>
      </w:r>
      <w:r w:rsidRPr="0007419A">
        <w:rPr>
          <w:sz w:val="22"/>
          <w:szCs w:val="22"/>
        </w:rPr>
        <w:t>demolition</w:t>
      </w:r>
      <w:r w:rsidR="00576270" w:rsidRPr="0007419A">
        <w:rPr>
          <w:sz w:val="22"/>
          <w:szCs w:val="22"/>
        </w:rPr>
        <w:t>.</w:t>
      </w:r>
    </w:p>
    <w:p w14:paraId="55C97363" w14:textId="77777777" w:rsidR="00576270" w:rsidRDefault="00576270" w:rsidP="00576270">
      <w:pPr>
        <w:pStyle w:val="Heading1"/>
        <w:numPr>
          <w:ilvl w:val="0"/>
          <w:numId w:val="0"/>
        </w:numPr>
      </w:pPr>
    </w:p>
    <w:p w14:paraId="2C5C8318" w14:textId="77777777" w:rsidR="00576270" w:rsidRDefault="00576270" w:rsidP="00576270">
      <w:pPr>
        <w:pStyle w:val="Heading1"/>
        <w:numPr>
          <w:ilvl w:val="0"/>
          <w:numId w:val="0"/>
        </w:numPr>
        <w:sectPr w:rsidR="00576270" w:rsidSect="00003FC6">
          <w:headerReference w:type="default" r:id="rId15"/>
          <w:footerReference w:type="default" r:id="rId16"/>
          <w:pgSz w:w="11909" w:h="16834" w:code="9"/>
          <w:pgMar w:top="1134" w:right="1134" w:bottom="1134" w:left="1134" w:header="431" w:footer="284" w:gutter="0"/>
          <w:pgNumType w:start="1"/>
          <w:cols w:space="720"/>
          <w:docGrid w:linePitch="326"/>
        </w:sectPr>
      </w:pPr>
    </w:p>
    <w:p w14:paraId="741DF94C" w14:textId="77777777" w:rsidR="00AF5B03" w:rsidRPr="00601D54" w:rsidRDefault="00601D54" w:rsidP="00601D54">
      <w:pPr>
        <w:rPr>
          <w:b/>
          <w:bCs/>
        </w:rPr>
      </w:pPr>
      <w:r w:rsidRPr="00601D54">
        <w:rPr>
          <w:b/>
          <w:bCs/>
        </w:rPr>
        <w:lastRenderedPageBreak/>
        <w:t>Annex A to</w:t>
      </w:r>
    </w:p>
    <w:p w14:paraId="3CF1C0AF" w14:textId="4ED07627" w:rsidR="00601D54" w:rsidRPr="00601D54" w:rsidRDefault="00C77AEE" w:rsidP="00601D54">
      <w:pPr>
        <w:rPr>
          <w:b/>
          <w:bCs/>
        </w:rPr>
      </w:pPr>
      <w:r>
        <w:rPr>
          <w:noProof/>
        </w:rPr>
        <w:drawing>
          <wp:anchor distT="0" distB="0" distL="114300" distR="114300" simplePos="0" relativeHeight="251644928" behindDoc="0" locked="0" layoutInCell="1" allowOverlap="0" wp14:anchorId="39285056" wp14:editId="3CFCF1AE">
            <wp:simplePos x="0" y="0"/>
            <wp:positionH relativeFrom="column">
              <wp:posOffset>857885</wp:posOffset>
            </wp:positionH>
            <wp:positionV relativeFrom="paragraph">
              <wp:posOffset>441325</wp:posOffset>
            </wp:positionV>
            <wp:extent cx="11964035" cy="8429625"/>
            <wp:effectExtent l="0" t="0" r="0" b="0"/>
            <wp:wrapTopAndBottom/>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2611" t="2744" r="1846" b="2159"/>
                    <a:stretch>
                      <a:fillRect/>
                    </a:stretch>
                  </pic:blipFill>
                  <pic:spPr bwMode="auto">
                    <a:xfrm>
                      <a:off x="0" y="0"/>
                      <a:ext cx="11964035" cy="842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D54" w:rsidRPr="00601D54">
        <w:rPr>
          <w:b/>
          <w:bCs/>
        </w:rPr>
        <w:t>ITT/BEL/GE/2</w:t>
      </w:r>
      <w:r w:rsidR="0007419A">
        <w:rPr>
          <w:b/>
          <w:bCs/>
        </w:rPr>
        <w:t>3</w:t>
      </w:r>
      <w:r w:rsidR="00601D54" w:rsidRPr="00601D54">
        <w:rPr>
          <w:b/>
          <w:bCs/>
        </w:rPr>
        <w:t>03</w:t>
      </w:r>
    </w:p>
    <w:p w14:paraId="2179DEF4" w14:textId="77777777" w:rsidR="00601D54" w:rsidRDefault="00601D54" w:rsidP="00601D54">
      <w:pPr>
        <w:rPr>
          <w:b/>
          <w:bCs/>
        </w:rPr>
      </w:pPr>
      <w:r w:rsidRPr="00601D54">
        <w:rPr>
          <w:b/>
          <w:bCs/>
        </w:rPr>
        <w:t xml:space="preserve">Dated </w:t>
      </w:r>
      <w:r w:rsidR="003E5CA5">
        <w:rPr>
          <w:b/>
          <w:bCs/>
        </w:rPr>
        <w:t>3</w:t>
      </w:r>
      <w:r w:rsidR="0030441E">
        <w:rPr>
          <w:b/>
          <w:bCs/>
        </w:rPr>
        <w:t xml:space="preserve"> Nov</w:t>
      </w:r>
      <w:r w:rsidRPr="00601D54">
        <w:rPr>
          <w:b/>
          <w:bCs/>
        </w:rPr>
        <w:t xml:space="preserve"> 23</w:t>
      </w:r>
    </w:p>
    <w:p w14:paraId="5B6B0743" w14:textId="77777777" w:rsidR="00576270" w:rsidRDefault="00576270" w:rsidP="00601D54">
      <w:pPr>
        <w:rPr>
          <w:b/>
          <w:bCs/>
        </w:rPr>
      </w:pPr>
    </w:p>
    <w:p w14:paraId="34028043" w14:textId="77777777" w:rsidR="00576270" w:rsidRDefault="00576270" w:rsidP="00601D54">
      <w:pPr>
        <w:rPr>
          <w:b/>
          <w:bCs/>
        </w:rPr>
      </w:pPr>
    </w:p>
    <w:p w14:paraId="5EFF6BE5" w14:textId="1A8CF9A3" w:rsidR="000E05E2" w:rsidRDefault="00C77AEE" w:rsidP="00601D54">
      <w:pPr>
        <w:rPr>
          <w:b/>
          <w:bCs/>
        </w:rPr>
      </w:pPr>
      <w:r>
        <w:rPr>
          <w:noProof/>
        </w:rPr>
        <w:lastRenderedPageBreak/>
        <w:drawing>
          <wp:anchor distT="0" distB="0" distL="114300" distR="114300" simplePos="0" relativeHeight="251671552" behindDoc="0" locked="0" layoutInCell="1" allowOverlap="1" wp14:anchorId="5A9ECA88" wp14:editId="75A6C97F">
            <wp:simplePos x="0" y="0"/>
            <wp:positionH relativeFrom="column">
              <wp:posOffset>0</wp:posOffset>
            </wp:positionH>
            <wp:positionV relativeFrom="paragraph">
              <wp:posOffset>0</wp:posOffset>
            </wp:positionV>
            <wp:extent cx="11593830" cy="8173720"/>
            <wp:effectExtent l="0" t="0" r="0" b="0"/>
            <wp:wrapTopAndBottom/>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93830" cy="817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B1D11" w14:textId="78B9EBEF" w:rsidR="00601D54" w:rsidRDefault="00C77AEE" w:rsidP="00601D54">
      <w:pPr>
        <w:rPr>
          <w:b/>
          <w:bCs/>
        </w:rPr>
      </w:pPr>
      <w:r>
        <w:rPr>
          <w:noProof/>
        </w:rPr>
        <w:lastRenderedPageBreak/>
        <w:drawing>
          <wp:anchor distT="0" distB="0" distL="114300" distR="114300" simplePos="0" relativeHeight="251645952" behindDoc="0" locked="0" layoutInCell="1" allowOverlap="1" wp14:anchorId="18CCB4B3" wp14:editId="640A4304">
            <wp:simplePos x="0" y="0"/>
            <wp:positionH relativeFrom="column">
              <wp:posOffset>0</wp:posOffset>
            </wp:positionH>
            <wp:positionV relativeFrom="paragraph">
              <wp:posOffset>0</wp:posOffset>
            </wp:positionV>
            <wp:extent cx="13081635" cy="8430895"/>
            <wp:effectExtent l="0" t="0" r="0" b="0"/>
            <wp:wrapTopAndBottom/>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81635" cy="843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6C5BA" w14:textId="77777777" w:rsidR="000E05E2" w:rsidRDefault="000E05E2" w:rsidP="00601D54">
      <w:pPr>
        <w:rPr>
          <w:b/>
          <w:bCs/>
        </w:rPr>
      </w:pPr>
    </w:p>
    <w:p w14:paraId="450C6562" w14:textId="77777777" w:rsidR="000E05E2" w:rsidRDefault="000E05E2" w:rsidP="00601D54">
      <w:pPr>
        <w:rPr>
          <w:b/>
          <w:bCs/>
        </w:rPr>
      </w:pPr>
    </w:p>
    <w:p w14:paraId="079A4156" w14:textId="77777777" w:rsidR="000E05E2" w:rsidRDefault="000E05E2" w:rsidP="00601D54">
      <w:pPr>
        <w:rPr>
          <w:b/>
          <w:bCs/>
        </w:rPr>
      </w:pPr>
    </w:p>
    <w:p w14:paraId="43C946D3" w14:textId="77777777" w:rsidR="000E05E2" w:rsidRDefault="000E05E2" w:rsidP="00601D54">
      <w:pPr>
        <w:rPr>
          <w:b/>
          <w:bCs/>
        </w:rPr>
      </w:pPr>
    </w:p>
    <w:p w14:paraId="1BAEEA8A" w14:textId="35D67566" w:rsidR="000E05E2" w:rsidRDefault="00C77AEE" w:rsidP="00601D54">
      <w:pPr>
        <w:rPr>
          <w:b/>
          <w:bCs/>
        </w:rPr>
      </w:pPr>
      <w:r>
        <w:rPr>
          <w:noProof/>
        </w:rPr>
        <w:lastRenderedPageBreak/>
        <w:drawing>
          <wp:anchor distT="0" distB="0" distL="114300" distR="114300" simplePos="0" relativeHeight="251646976" behindDoc="0" locked="0" layoutInCell="1" allowOverlap="1" wp14:anchorId="003D0315" wp14:editId="38E49FE2">
            <wp:simplePos x="0" y="0"/>
            <wp:positionH relativeFrom="column">
              <wp:posOffset>0</wp:posOffset>
            </wp:positionH>
            <wp:positionV relativeFrom="paragraph">
              <wp:posOffset>0</wp:posOffset>
            </wp:positionV>
            <wp:extent cx="12950825" cy="8392795"/>
            <wp:effectExtent l="0" t="0" r="0" b="0"/>
            <wp:wrapTopAndBottom/>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0825" cy="839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87A77" w14:textId="77777777" w:rsidR="000E05E2" w:rsidRDefault="000E05E2" w:rsidP="00601D54">
      <w:pPr>
        <w:rPr>
          <w:b/>
          <w:bCs/>
        </w:rPr>
      </w:pPr>
    </w:p>
    <w:p w14:paraId="632EE1E6" w14:textId="77777777" w:rsidR="00DE08A2" w:rsidRDefault="00DE08A2" w:rsidP="00601D54">
      <w:pPr>
        <w:rPr>
          <w:b/>
          <w:bCs/>
        </w:rPr>
      </w:pPr>
    </w:p>
    <w:p w14:paraId="189D1703" w14:textId="77777777" w:rsidR="00DE08A2" w:rsidRDefault="00DE08A2" w:rsidP="00601D54">
      <w:pPr>
        <w:rPr>
          <w:b/>
          <w:bCs/>
        </w:rPr>
      </w:pPr>
    </w:p>
    <w:p w14:paraId="5D889B7D" w14:textId="77777777" w:rsidR="00DE08A2" w:rsidRDefault="00DE08A2" w:rsidP="00601D54">
      <w:pPr>
        <w:rPr>
          <w:b/>
          <w:bCs/>
        </w:rPr>
      </w:pPr>
    </w:p>
    <w:p w14:paraId="5CC1FC99" w14:textId="0B94A11A" w:rsidR="00DE08A2" w:rsidRDefault="00C77AEE" w:rsidP="00601D54">
      <w:pPr>
        <w:rPr>
          <w:b/>
          <w:bCs/>
        </w:rPr>
      </w:pPr>
      <w:r>
        <w:rPr>
          <w:noProof/>
        </w:rPr>
        <w:lastRenderedPageBreak/>
        <w:drawing>
          <wp:anchor distT="0" distB="0" distL="114300" distR="114300" simplePos="0" relativeHeight="251648000" behindDoc="0" locked="0" layoutInCell="1" allowOverlap="1" wp14:anchorId="3FABFE1E" wp14:editId="7420060A">
            <wp:simplePos x="0" y="0"/>
            <wp:positionH relativeFrom="column">
              <wp:posOffset>0</wp:posOffset>
            </wp:positionH>
            <wp:positionV relativeFrom="paragraph">
              <wp:posOffset>146050</wp:posOffset>
            </wp:positionV>
            <wp:extent cx="12663170" cy="8915400"/>
            <wp:effectExtent l="0" t="0" r="0" b="0"/>
            <wp:wrapTopAndBottom/>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3170" cy="891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472E5" w14:textId="77777777" w:rsidR="00DE08A2" w:rsidRDefault="00DE08A2" w:rsidP="00601D54">
      <w:pPr>
        <w:rPr>
          <w:b/>
          <w:bCs/>
        </w:rPr>
      </w:pPr>
    </w:p>
    <w:p w14:paraId="5AB87197" w14:textId="27C96DCD" w:rsidR="00DE08A2" w:rsidRDefault="00C77AEE" w:rsidP="00601D54">
      <w:pPr>
        <w:rPr>
          <w:b/>
          <w:bCs/>
        </w:rPr>
      </w:pPr>
      <w:r>
        <w:rPr>
          <w:noProof/>
        </w:rPr>
        <w:lastRenderedPageBreak/>
        <w:drawing>
          <wp:anchor distT="0" distB="0" distL="114300" distR="114300" simplePos="0" relativeHeight="251649024" behindDoc="0" locked="0" layoutInCell="1" allowOverlap="1" wp14:anchorId="4440954C" wp14:editId="035D27B8">
            <wp:simplePos x="0" y="0"/>
            <wp:positionH relativeFrom="column">
              <wp:posOffset>0</wp:posOffset>
            </wp:positionH>
            <wp:positionV relativeFrom="paragraph">
              <wp:posOffset>146050</wp:posOffset>
            </wp:positionV>
            <wp:extent cx="12720955" cy="8858250"/>
            <wp:effectExtent l="0" t="0" r="0" b="0"/>
            <wp:wrapTopAndBottom/>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20955" cy="885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A82BF" w14:textId="77777777" w:rsidR="00DE08A2" w:rsidRDefault="00DE08A2" w:rsidP="00601D54">
      <w:pPr>
        <w:rPr>
          <w:b/>
          <w:bCs/>
        </w:rPr>
      </w:pPr>
    </w:p>
    <w:p w14:paraId="6FA6D1DE" w14:textId="77777777" w:rsidR="00DE08A2" w:rsidRDefault="00DE08A2" w:rsidP="00601D54">
      <w:pPr>
        <w:rPr>
          <w:b/>
          <w:bCs/>
        </w:rPr>
      </w:pPr>
    </w:p>
    <w:p w14:paraId="6DCE34D8" w14:textId="4DADB2A6" w:rsidR="00DE08A2" w:rsidRDefault="00C77AEE" w:rsidP="00601D54">
      <w:pPr>
        <w:rPr>
          <w:b/>
          <w:bCs/>
        </w:rPr>
      </w:pPr>
      <w:r>
        <w:rPr>
          <w:noProof/>
        </w:rPr>
        <w:drawing>
          <wp:anchor distT="0" distB="0" distL="114300" distR="114300" simplePos="0" relativeHeight="251650048" behindDoc="0" locked="0" layoutInCell="1" allowOverlap="1" wp14:anchorId="7CAC6903" wp14:editId="0966F410">
            <wp:simplePos x="0" y="0"/>
            <wp:positionH relativeFrom="column">
              <wp:posOffset>0</wp:posOffset>
            </wp:positionH>
            <wp:positionV relativeFrom="paragraph">
              <wp:posOffset>0</wp:posOffset>
            </wp:positionV>
            <wp:extent cx="11831955" cy="8221345"/>
            <wp:effectExtent l="0" t="0" r="0" b="0"/>
            <wp:wrapTopAndBottom/>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31955" cy="822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E44C6" w14:textId="77777777" w:rsidR="00DE08A2" w:rsidRDefault="00DE08A2" w:rsidP="00601D54">
      <w:pPr>
        <w:rPr>
          <w:b/>
          <w:bCs/>
        </w:rPr>
      </w:pPr>
    </w:p>
    <w:p w14:paraId="76310E9B" w14:textId="77777777" w:rsidR="00DE08A2" w:rsidRDefault="00DE08A2" w:rsidP="00601D54">
      <w:pPr>
        <w:rPr>
          <w:b/>
          <w:bCs/>
        </w:rPr>
      </w:pPr>
    </w:p>
    <w:p w14:paraId="530A56BB" w14:textId="77777777" w:rsidR="00DE08A2" w:rsidRDefault="00DE08A2" w:rsidP="00601D54">
      <w:pPr>
        <w:rPr>
          <w:b/>
          <w:bCs/>
        </w:rPr>
      </w:pPr>
    </w:p>
    <w:p w14:paraId="4EAE18AD" w14:textId="77777777" w:rsidR="00DE08A2" w:rsidRDefault="00DE08A2" w:rsidP="00601D54">
      <w:pPr>
        <w:rPr>
          <w:b/>
          <w:bCs/>
        </w:rPr>
      </w:pPr>
    </w:p>
    <w:p w14:paraId="07F58F66" w14:textId="77777777" w:rsidR="00DE08A2" w:rsidRDefault="00DE08A2" w:rsidP="00601D54">
      <w:pPr>
        <w:rPr>
          <w:b/>
          <w:bCs/>
        </w:rPr>
      </w:pPr>
    </w:p>
    <w:p w14:paraId="728AFAC4" w14:textId="77777777" w:rsidR="00DE08A2" w:rsidRDefault="00DE08A2" w:rsidP="00601D54">
      <w:pPr>
        <w:rPr>
          <w:b/>
          <w:bCs/>
        </w:rPr>
      </w:pPr>
    </w:p>
    <w:p w14:paraId="58C332AE" w14:textId="088D89EE" w:rsidR="00DE08A2" w:rsidRDefault="00C77AEE" w:rsidP="00601D54">
      <w:pPr>
        <w:rPr>
          <w:b/>
          <w:bCs/>
        </w:rPr>
      </w:pPr>
      <w:r>
        <w:rPr>
          <w:noProof/>
        </w:rPr>
        <w:drawing>
          <wp:anchor distT="0" distB="0" distL="114300" distR="114300" simplePos="0" relativeHeight="251651072" behindDoc="0" locked="0" layoutInCell="1" allowOverlap="1" wp14:anchorId="7D458136" wp14:editId="0E1CF91D">
            <wp:simplePos x="0" y="0"/>
            <wp:positionH relativeFrom="column">
              <wp:posOffset>0</wp:posOffset>
            </wp:positionH>
            <wp:positionV relativeFrom="paragraph">
              <wp:posOffset>0</wp:posOffset>
            </wp:positionV>
            <wp:extent cx="12222480" cy="8516620"/>
            <wp:effectExtent l="0" t="0" r="0" b="0"/>
            <wp:wrapTopAndBottom/>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22480" cy="8516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C1241" w14:textId="77777777" w:rsidR="00DE08A2" w:rsidRDefault="00DE08A2" w:rsidP="00601D54">
      <w:pPr>
        <w:rPr>
          <w:b/>
          <w:bCs/>
        </w:rPr>
      </w:pPr>
    </w:p>
    <w:p w14:paraId="59D527AC" w14:textId="77777777" w:rsidR="00DE08A2" w:rsidRDefault="00DE08A2" w:rsidP="00601D54">
      <w:pPr>
        <w:rPr>
          <w:b/>
          <w:bCs/>
        </w:rPr>
      </w:pPr>
    </w:p>
    <w:p w14:paraId="615FC614" w14:textId="77777777" w:rsidR="00DE08A2" w:rsidRDefault="00DE08A2" w:rsidP="00601D54">
      <w:pPr>
        <w:rPr>
          <w:b/>
          <w:bCs/>
        </w:rPr>
      </w:pPr>
    </w:p>
    <w:p w14:paraId="323EC9E1" w14:textId="77777777" w:rsidR="00DE08A2" w:rsidRDefault="00DE08A2" w:rsidP="00601D54">
      <w:pPr>
        <w:rPr>
          <w:b/>
          <w:bCs/>
        </w:rPr>
      </w:pPr>
    </w:p>
    <w:p w14:paraId="2DD383B2" w14:textId="2BD720F6" w:rsidR="00DE08A2" w:rsidRDefault="00C77AEE" w:rsidP="00601D54">
      <w:pPr>
        <w:rPr>
          <w:b/>
          <w:bCs/>
        </w:rPr>
      </w:pPr>
      <w:r>
        <w:rPr>
          <w:noProof/>
        </w:rPr>
        <w:drawing>
          <wp:anchor distT="0" distB="0" distL="114300" distR="114300" simplePos="0" relativeHeight="251652096" behindDoc="0" locked="0" layoutInCell="1" allowOverlap="1" wp14:anchorId="6E7AEED3" wp14:editId="10AF3028">
            <wp:simplePos x="0" y="0"/>
            <wp:positionH relativeFrom="column">
              <wp:posOffset>0</wp:posOffset>
            </wp:positionH>
            <wp:positionV relativeFrom="paragraph">
              <wp:posOffset>0</wp:posOffset>
            </wp:positionV>
            <wp:extent cx="12241530" cy="8497570"/>
            <wp:effectExtent l="0" t="0" r="0" b="0"/>
            <wp:wrapTopAndBottom/>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41530" cy="849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01E08" w14:textId="77777777" w:rsidR="00DE08A2" w:rsidRDefault="00DE08A2" w:rsidP="00601D54">
      <w:pPr>
        <w:rPr>
          <w:b/>
          <w:bCs/>
        </w:rPr>
      </w:pPr>
    </w:p>
    <w:p w14:paraId="363CCEA1" w14:textId="77777777" w:rsidR="00DE08A2" w:rsidRDefault="00DE08A2" w:rsidP="00601D54">
      <w:pPr>
        <w:rPr>
          <w:b/>
          <w:bCs/>
        </w:rPr>
      </w:pPr>
    </w:p>
    <w:p w14:paraId="55CFD965" w14:textId="77777777" w:rsidR="00DE08A2" w:rsidRDefault="00DE08A2" w:rsidP="00601D54">
      <w:pPr>
        <w:rPr>
          <w:b/>
          <w:bCs/>
        </w:rPr>
      </w:pPr>
    </w:p>
    <w:p w14:paraId="21D3C88B" w14:textId="77777777" w:rsidR="00DE08A2" w:rsidRDefault="00DE08A2" w:rsidP="00601D54">
      <w:pPr>
        <w:rPr>
          <w:b/>
          <w:bCs/>
        </w:rPr>
      </w:pPr>
    </w:p>
    <w:p w14:paraId="54C12F99" w14:textId="54ED76D1" w:rsidR="00DE08A2" w:rsidRDefault="00C77AEE" w:rsidP="00601D54">
      <w:pPr>
        <w:rPr>
          <w:b/>
          <w:bCs/>
        </w:rPr>
      </w:pPr>
      <w:r>
        <w:rPr>
          <w:noProof/>
        </w:rPr>
        <w:drawing>
          <wp:anchor distT="0" distB="0" distL="114300" distR="114300" simplePos="0" relativeHeight="251653120" behindDoc="0" locked="0" layoutInCell="1" allowOverlap="1" wp14:anchorId="7D28F861" wp14:editId="2AC7FACE">
            <wp:simplePos x="0" y="0"/>
            <wp:positionH relativeFrom="column">
              <wp:posOffset>0</wp:posOffset>
            </wp:positionH>
            <wp:positionV relativeFrom="paragraph">
              <wp:posOffset>0</wp:posOffset>
            </wp:positionV>
            <wp:extent cx="12165330" cy="8526145"/>
            <wp:effectExtent l="0" t="0" r="0" b="0"/>
            <wp:wrapTopAndBottom/>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65330" cy="852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BD5C7" w14:textId="77777777" w:rsidR="00DE08A2" w:rsidRDefault="00DE08A2" w:rsidP="00601D54">
      <w:pPr>
        <w:rPr>
          <w:b/>
          <w:bCs/>
        </w:rPr>
      </w:pPr>
    </w:p>
    <w:p w14:paraId="0254FAEE" w14:textId="77777777" w:rsidR="00DE08A2" w:rsidRDefault="00DE08A2" w:rsidP="00601D54">
      <w:pPr>
        <w:rPr>
          <w:b/>
          <w:bCs/>
        </w:rPr>
      </w:pPr>
    </w:p>
    <w:p w14:paraId="112B2274" w14:textId="77777777" w:rsidR="00DE08A2" w:rsidRDefault="00DE08A2" w:rsidP="00601D54">
      <w:pPr>
        <w:rPr>
          <w:b/>
          <w:bCs/>
        </w:rPr>
      </w:pPr>
    </w:p>
    <w:p w14:paraId="3ED57324" w14:textId="1A41ECD7" w:rsidR="00DE08A2" w:rsidRDefault="00C77AEE" w:rsidP="00601D54">
      <w:pPr>
        <w:rPr>
          <w:b/>
          <w:bCs/>
        </w:rPr>
      </w:pPr>
      <w:r>
        <w:rPr>
          <w:noProof/>
        </w:rPr>
        <w:drawing>
          <wp:anchor distT="0" distB="0" distL="114300" distR="114300" simplePos="0" relativeHeight="251654144" behindDoc="0" locked="0" layoutInCell="1" allowOverlap="1" wp14:anchorId="27CD9873" wp14:editId="5D517D54">
            <wp:simplePos x="0" y="0"/>
            <wp:positionH relativeFrom="column">
              <wp:posOffset>0</wp:posOffset>
            </wp:positionH>
            <wp:positionV relativeFrom="paragraph">
              <wp:posOffset>0</wp:posOffset>
            </wp:positionV>
            <wp:extent cx="12212955" cy="8526145"/>
            <wp:effectExtent l="0" t="0" r="0" b="0"/>
            <wp:wrapTopAndBottom/>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12955" cy="852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F02FF" w14:textId="77777777" w:rsidR="00DE08A2" w:rsidRDefault="00DE08A2" w:rsidP="00601D54">
      <w:pPr>
        <w:rPr>
          <w:b/>
          <w:bCs/>
        </w:rPr>
      </w:pPr>
    </w:p>
    <w:p w14:paraId="5E12BF16" w14:textId="77777777" w:rsidR="00DE08A2" w:rsidRDefault="00DE08A2" w:rsidP="00601D54">
      <w:pPr>
        <w:rPr>
          <w:b/>
          <w:bCs/>
        </w:rPr>
      </w:pPr>
    </w:p>
    <w:p w14:paraId="10398FA7" w14:textId="77777777" w:rsidR="00DE08A2" w:rsidRDefault="00DE08A2" w:rsidP="00601D54">
      <w:pPr>
        <w:rPr>
          <w:b/>
          <w:bCs/>
        </w:rPr>
      </w:pPr>
    </w:p>
    <w:p w14:paraId="0B48B949" w14:textId="107B3FE3" w:rsidR="00DE08A2" w:rsidRDefault="00C77AEE" w:rsidP="00601D54">
      <w:pPr>
        <w:rPr>
          <w:b/>
          <w:bCs/>
        </w:rPr>
      </w:pPr>
      <w:r>
        <w:rPr>
          <w:noProof/>
        </w:rPr>
        <w:drawing>
          <wp:anchor distT="0" distB="0" distL="114300" distR="114300" simplePos="0" relativeHeight="251655168" behindDoc="0" locked="0" layoutInCell="1" allowOverlap="1" wp14:anchorId="155E4D52" wp14:editId="7C9F9099">
            <wp:simplePos x="0" y="0"/>
            <wp:positionH relativeFrom="column">
              <wp:posOffset>0</wp:posOffset>
            </wp:positionH>
            <wp:positionV relativeFrom="paragraph">
              <wp:posOffset>0</wp:posOffset>
            </wp:positionV>
            <wp:extent cx="12193905" cy="8545195"/>
            <wp:effectExtent l="0" t="0" r="0" b="0"/>
            <wp:wrapTopAndBottom/>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3905" cy="854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8E129" w14:textId="77777777" w:rsidR="00DE08A2" w:rsidRDefault="00DE08A2" w:rsidP="00601D54">
      <w:pPr>
        <w:rPr>
          <w:b/>
          <w:bCs/>
        </w:rPr>
      </w:pPr>
    </w:p>
    <w:p w14:paraId="09E2D237" w14:textId="77777777" w:rsidR="00DE08A2" w:rsidRDefault="00DE08A2" w:rsidP="00601D54">
      <w:pPr>
        <w:rPr>
          <w:b/>
          <w:bCs/>
        </w:rPr>
      </w:pPr>
    </w:p>
    <w:p w14:paraId="5DA7463F" w14:textId="77777777" w:rsidR="00DE08A2" w:rsidRDefault="00DE08A2" w:rsidP="00601D54">
      <w:pPr>
        <w:rPr>
          <w:b/>
          <w:bCs/>
        </w:rPr>
      </w:pPr>
    </w:p>
    <w:p w14:paraId="753EB68D" w14:textId="094D414D" w:rsidR="00DE08A2" w:rsidRDefault="00C77AEE" w:rsidP="00601D54">
      <w:pPr>
        <w:rPr>
          <w:b/>
          <w:bCs/>
        </w:rPr>
      </w:pPr>
      <w:r>
        <w:rPr>
          <w:noProof/>
        </w:rPr>
        <w:drawing>
          <wp:anchor distT="0" distB="0" distL="114300" distR="114300" simplePos="0" relativeHeight="251656192" behindDoc="0" locked="0" layoutInCell="1" allowOverlap="1" wp14:anchorId="5DC8F896" wp14:editId="2F1D1221">
            <wp:simplePos x="0" y="0"/>
            <wp:positionH relativeFrom="column">
              <wp:posOffset>0</wp:posOffset>
            </wp:positionH>
            <wp:positionV relativeFrom="paragraph">
              <wp:posOffset>0</wp:posOffset>
            </wp:positionV>
            <wp:extent cx="12232005" cy="8535670"/>
            <wp:effectExtent l="0" t="0" r="0" b="0"/>
            <wp:wrapTopAndBottom/>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32005" cy="853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E2CFF" w14:textId="77777777" w:rsidR="00DE08A2" w:rsidRDefault="00DE08A2" w:rsidP="00601D54">
      <w:pPr>
        <w:rPr>
          <w:b/>
          <w:bCs/>
        </w:rPr>
      </w:pPr>
    </w:p>
    <w:p w14:paraId="2940EA29" w14:textId="77777777" w:rsidR="00DE08A2" w:rsidRDefault="00DE08A2" w:rsidP="00601D54">
      <w:pPr>
        <w:rPr>
          <w:b/>
          <w:bCs/>
        </w:rPr>
      </w:pPr>
    </w:p>
    <w:p w14:paraId="3A63F13A" w14:textId="77777777" w:rsidR="00DE08A2" w:rsidRDefault="00DE08A2" w:rsidP="00601D54">
      <w:pPr>
        <w:rPr>
          <w:b/>
          <w:bCs/>
        </w:rPr>
      </w:pPr>
    </w:p>
    <w:p w14:paraId="272A0FBE" w14:textId="59E02270" w:rsidR="00DE08A2" w:rsidRDefault="00C77AEE" w:rsidP="00601D54">
      <w:pPr>
        <w:rPr>
          <w:b/>
          <w:bCs/>
        </w:rPr>
      </w:pPr>
      <w:r>
        <w:rPr>
          <w:noProof/>
        </w:rPr>
        <w:drawing>
          <wp:anchor distT="0" distB="0" distL="114300" distR="114300" simplePos="0" relativeHeight="251657216" behindDoc="0" locked="0" layoutInCell="1" allowOverlap="1" wp14:anchorId="01F57C5F" wp14:editId="06C1F4FC">
            <wp:simplePos x="0" y="0"/>
            <wp:positionH relativeFrom="column">
              <wp:posOffset>0</wp:posOffset>
            </wp:positionH>
            <wp:positionV relativeFrom="paragraph">
              <wp:posOffset>0</wp:posOffset>
            </wp:positionV>
            <wp:extent cx="12212955" cy="8545195"/>
            <wp:effectExtent l="0" t="0" r="0" b="0"/>
            <wp:wrapTopAndBottom/>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12955" cy="854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AC56A" w14:textId="77777777" w:rsidR="00BB2AFD" w:rsidRDefault="00BB2AFD" w:rsidP="00601D54">
      <w:pPr>
        <w:rPr>
          <w:b/>
          <w:bCs/>
        </w:rPr>
      </w:pPr>
    </w:p>
    <w:p w14:paraId="196441BC" w14:textId="77777777" w:rsidR="00BB2AFD" w:rsidRDefault="00BB2AFD" w:rsidP="00601D54">
      <w:pPr>
        <w:rPr>
          <w:b/>
          <w:bCs/>
        </w:rPr>
      </w:pPr>
    </w:p>
    <w:p w14:paraId="363A950D" w14:textId="77777777" w:rsidR="00BB2AFD" w:rsidRDefault="00BB2AFD" w:rsidP="00601D54">
      <w:pPr>
        <w:rPr>
          <w:b/>
          <w:bCs/>
        </w:rPr>
      </w:pPr>
    </w:p>
    <w:p w14:paraId="0074DFB4" w14:textId="6A25310C" w:rsidR="00BB2AFD" w:rsidRDefault="00C77AEE" w:rsidP="00601D54">
      <w:pPr>
        <w:rPr>
          <w:b/>
          <w:bCs/>
        </w:rPr>
      </w:pPr>
      <w:r>
        <w:rPr>
          <w:noProof/>
        </w:rPr>
        <w:drawing>
          <wp:anchor distT="0" distB="0" distL="114300" distR="114300" simplePos="0" relativeHeight="251658240" behindDoc="0" locked="0" layoutInCell="1" allowOverlap="1" wp14:anchorId="41B0EEE0" wp14:editId="2FF1CBD3">
            <wp:simplePos x="0" y="0"/>
            <wp:positionH relativeFrom="column">
              <wp:posOffset>0</wp:posOffset>
            </wp:positionH>
            <wp:positionV relativeFrom="paragraph">
              <wp:posOffset>0</wp:posOffset>
            </wp:positionV>
            <wp:extent cx="12251055" cy="8583295"/>
            <wp:effectExtent l="0" t="0" r="0" b="0"/>
            <wp:wrapTopAndBottom/>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51055" cy="858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6B6E9" w14:textId="77777777" w:rsidR="00BB2AFD" w:rsidRDefault="00BB2AFD" w:rsidP="00601D54">
      <w:pPr>
        <w:rPr>
          <w:b/>
          <w:bCs/>
        </w:rPr>
      </w:pPr>
    </w:p>
    <w:p w14:paraId="6293DD2A" w14:textId="77777777" w:rsidR="00BB2AFD" w:rsidRDefault="00BB2AFD" w:rsidP="00601D54">
      <w:pPr>
        <w:rPr>
          <w:b/>
          <w:bCs/>
        </w:rPr>
      </w:pPr>
    </w:p>
    <w:p w14:paraId="5D987567" w14:textId="77777777" w:rsidR="00BB2AFD" w:rsidRDefault="00BB2AFD" w:rsidP="00601D54">
      <w:pPr>
        <w:rPr>
          <w:b/>
          <w:bCs/>
        </w:rPr>
      </w:pPr>
    </w:p>
    <w:p w14:paraId="3CDCCA2F" w14:textId="5ECE3752" w:rsidR="00BB2AFD" w:rsidRDefault="00C77AEE" w:rsidP="00601D54">
      <w:pPr>
        <w:rPr>
          <w:b/>
          <w:bCs/>
        </w:rPr>
      </w:pPr>
      <w:r>
        <w:rPr>
          <w:noProof/>
        </w:rPr>
        <w:drawing>
          <wp:anchor distT="0" distB="0" distL="114300" distR="114300" simplePos="0" relativeHeight="251659264" behindDoc="0" locked="0" layoutInCell="1" allowOverlap="1" wp14:anchorId="3BC8E138" wp14:editId="5A9D4789">
            <wp:simplePos x="0" y="0"/>
            <wp:positionH relativeFrom="column">
              <wp:posOffset>0</wp:posOffset>
            </wp:positionH>
            <wp:positionV relativeFrom="paragraph">
              <wp:posOffset>0</wp:posOffset>
            </wp:positionV>
            <wp:extent cx="12232005" cy="8564245"/>
            <wp:effectExtent l="0" t="0" r="0" b="0"/>
            <wp:wrapTopAndBottom/>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32005" cy="8564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537C6" w14:textId="77777777" w:rsidR="00BB2AFD" w:rsidRDefault="00BB2AFD" w:rsidP="00601D54">
      <w:pPr>
        <w:rPr>
          <w:b/>
          <w:bCs/>
        </w:rPr>
      </w:pPr>
    </w:p>
    <w:p w14:paraId="6379AACD" w14:textId="77777777" w:rsidR="00BB2AFD" w:rsidRDefault="00BB2AFD" w:rsidP="00601D54">
      <w:pPr>
        <w:rPr>
          <w:b/>
          <w:bCs/>
        </w:rPr>
      </w:pPr>
    </w:p>
    <w:p w14:paraId="4D9A6EB0" w14:textId="77777777" w:rsidR="00BB2AFD" w:rsidRDefault="00BB2AFD" w:rsidP="00601D54">
      <w:pPr>
        <w:rPr>
          <w:b/>
          <w:bCs/>
        </w:rPr>
      </w:pPr>
    </w:p>
    <w:p w14:paraId="38952536" w14:textId="03DB76FA" w:rsidR="00BB2AFD" w:rsidRDefault="00C77AEE" w:rsidP="00601D54">
      <w:pPr>
        <w:rPr>
          <w:b/>
          <w:bCs/>
        </w:rPr>
      </w:pPr>
      <w:r>
        <w:rPr>
          <w:noProof/>
        </w:rPr>
        <w:drawing>
          <wp:anchor distT="0" distB="0" distL="114300" distR="114300" simplePos="0" relativeHeight="251660288" behindDoc="0" locked="0" layoutInCell="1" allowOverlap="1" wp14:anchorId="2474E3A8" wp14:editId="4508F63E">
            <wp:simplePos x="0" y="0"/>
            <wp:positionH relativeFrom="column">
              <wp:posOffset>0</wp:posOffset>
            </wp:positionH>
            <wp:positionV relativeFrom="paragraph">
              <wp:posOffset>0</wp:posOffset>
            </wp:positionV>
            <wp:extent cx="12184380" cy="8545195"/>
            <wp:effectExtent l="0" t="0" r="0" b="0"/>
            <wp:wrapTopAndBottom/>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84380" cy="854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16933" w14:textId="77777777" w:rsidR="00BB2AFD" w:rsidRDefault="00BB2AFD" w:rsidP="00601D54">
      <w:pPr>
        <w:rPr>
          <w:b/>
          <w:bCs/>
        </w:rPr>
      </w:pPr>
    </w:p>
    <w:p w14:paraId="32EDA88A" w14:textId="77777777" w:rsidR="00BB2AFD" w:rsidRDefault="00BB2AFD" w:rsidP="00601D54">
      <w:pPr>
        <w:rPr>
          <w:b/>
          <w:bCs/>
        </w:rPr>
      </w:pPr>
    </w:p>
    <w:p w14:paraId="626775E5" w14:textId="77777777" w:rsidR="00BB2AFD" w:rsidRDefault="00BB2AFD" w:rsidP="00601D54">
      <w:pPr>
        <w:rPr>
          <w:b/>
          <w:bCs/>
        </w:rPr>
      </w:pPr>
    </w:p>
    <w:p w14:paraId="3622C223" w14:textId="3C64328F" w:rsidR="00BB2AFD" w:rsidRDefault="00C77AEE" w:rsidP="00601D54">
      <w:pPr>
        <w:rPr>
          <w:b/>
          <w:bCs/>
        </w:rPr>
      </w:pPr>
      <w:r>
        <w:rPr>
          <w:noProof/>
        </w:rPr>
        <w:drawing>
          <wp:anchor distT="0" distB="0" distL="114300" distR="114300" simplePos="0" relativeHeight="251661312" behindDoc="0" locked="0" layoutInCell="1" allowOverlap="1" wp14:anchorId="334E745B" wp14:editId="273BCE40">
            <wp:simplePos x="0" y="0"/>
            <wp:positionH relativeFrom="column">
              <wp:posOffset>0</wp:posOffset>
            </wp:positionH>
            <wp:positionV relativeFrom="paragraph">
              <wp:posOffset>0</wp:posOffset>
            </wp:positionV>
            <wp:extent cx="12212955" cy="8526145"/>
            <wp:effectExtent l="0" t="0" r="0" b="0"/>
            <wp:wrapTopAndBottom/>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12955" cy="852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E7A6D" w14:textId="77777777" w:rsidR="00E73861" w:rsidRDefault="00E73861" w:rsidP="00601D54">
      <w:pPr>
        <w:rPr>
          <w:b/>
          <w:bCs/>
        </w:rPr>
      </w:pPr>
    </w:p>
    <w:p w14:paraId="052B8CE8" w14:textId="77777777" w:rsidR="00E73861" w:rsidRDefault="00E73861" w:rsidP="00601D54">
      <w:pPr>
        <w:rPr>
          <w:b/>
          <w:bCs/>
        </w:rPr>
      </w:pPr>
    </w:p>
    <w:p w14:paraId="72C94392" w14:textId="77777777" w:rsidR="00E73861" w:rsidRDefault="00E73861" w:rsidP="00601D54">
      <w:pPr>
        <w:rPr>
          <w:b/>
          <w:bCs/>
        </w:rPr>
      </w:pPr>
    </w:p>
    <w:p w14:paraId="2E322716" w14:textId="64A4F35F" w:rsidR="00E73861" w:rsidRDefault="00C77AEE" w:rsidP="00601D54">
      <w:pPr>
        <w:rPr>
          <w:b/>
          <w:bCs/>
        </w:rPr>
      </w:pPr>
      <w:r>
        <w:rPr>
          <w:noProof/>
        </w:rPr>
        <w:drawing>
          <wp:anchor distT="0" distB="0" distL="114300" distR="114300" simplePos="0" relativeHeight="251662336" behindDoc="0" locked="0" layoutInCell="1" allowOverlap="1" wp14:anchorId="63D2961B" wp14:editId="5C8B3CB6">
            <wp:simplePos x="0" y="0"/>
            <wp:positionH relativeFrom="column">
              <wp:posOffset>0</wp:posOffset>
            </wp:positionH>
            <wp:positionV relativeFrom="paragraph">
              <wp:posOffset>0</wp:posOffset>
            </wp:positionV>
            <wp:extent cx="12203430" cy="8592820"/>
            <wp:effectExtent l="0" t="0" r="0" b="0"/>
            <wp:wrapTopAndBottom/>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03430" cy="859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231F6" w14:textId="77777777" w:rsidR="00E73861" w:rsidRDefault="00E73861" w:rsidP="00601D54">
      <w:pPr>
        <w:rPr>
          <w:b/>
          <w:bCs/>
        </w:rPr>
      </w:pPr>
    </w:p>
    <w:p w14:paraId="36138255" w14:textId="77777777" w:rsidR="00E73861" w:rsidRDefault="00E73861" w:rsidP="00601D54">
      <w:pPr>
        <w:rPr>
          <w:b/>
          <w:bCs/>
        </w:rPr>
      </w:pPr>
    </w:p>
    <w:p w14:paraId="257BDA29" w14:textId="77777777" w:rsidR="00E73861" w:rsidRDefault="00E73861" w:rsidP="00601D54">
      <w:pPr>
        <w:rPr>
          <w:b/>
          <w:bCs/>
        </w:rPr>
      </w:pPr>
    </w:p>
    <w:p w14:paraId="1B6D2439" w14:textId="136B589D" w:rsidR="00E73861" w:rsidRDefault="00C77AEE" w:rsidP="00601D54">
      <w:pPr>
        <w:rPr>
          <w:b/>
          <w:bCs/>
        </w:rPr>
      </w:pPr>
      <w:r>
        <w:rPr>
          <w:noProof/>
        </w:rPr>
        <w:drawing>
          <wp:anchor distT="0" distB="0" distL="114300" distR="114300" simplePos="0" relativeHeight="251663360" behindDoc="0" locked="0" layoutInCell="1" allowOverlap="1" wp14:anchorId="20D57BDA" wp14:editId="3316F96B">
            <wp:simplePos x="0" y="0"/>
            <wp:positionH relativeFrom="column">
              <wp:posOffset>0</wp:posOffset>
            </wp:positionH>
            <wp:positionV relativeFrom="paragraph">
              <wp:posOffset>0</wp:posOffset>
            </wp:positionV>
            <wp:extent cx="12184380" cy="8535670"/>
            <wp:effectExtent l="0" t="0" r="0" b="0"/>
            <wp:wrapTopAndBottom/>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84380" cy="853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36391" w14:textId="77777777" w:rsidR="00E73861" w:rsidRDefault="00E73861" w:rsidP="00601D54">
      <w:pPr>
        <w:rPr>
          <w:b/>
          <w:bCs/>
        </w:rPr>
      </w:pPr>
    </w:p>
    <w:p w14:paraId="13DF88BF" w14:textId="77777777" w:rsidR="00E73861" w:rsidRDefault="00E73861" w:rsidP="00601D54">
      <w:pPr>
        <w:rPr>
          <w:b/>
          <w:bCs/>
        </w:rPr>
      </w:pPr>
    </w:p>
    <w:p w14:paraId="018DBD6A" w14:textId="77777777" w:rsidR="00E73861" w:rsidRDefault="00E73861" w:rsidP="00601D54">
      <w:pPr>
        <w:rPr>
          <w:b/>
          <w:bCs/>
        </w:rPr>
      </w:pPr>
    </w:p>
    <w:p w14:paraId="35A83D90" w14:textId="6652ABF5" w:rsidR="00E73861" w:rsidRDefault="00C77AEE" w:rsidP="00601D54">
      <w:pPr>
        <w:rPr>
          <w:b/>
          <w:bCs/>
        </w:rPr>
      </w:pPr>
      <w:r>
        <w:rPr>
          <w:noProof/>
        </w:rPr>
        <w:drawing>
          <wp:anchor distT="0" distB="0" distL="114300" distR="114300" simplePos="0" relativeHeight="251664384" behindDoc="0" locked="0" layoutInCell="1" allowOverlap="1" wp14:anchorId="38FD1F34" wp14:editId="701164BD">
            <wp:simplePos x="0" y="0"/>
            <wp:positionH relativeFrom="column">
              <wp:posOffset>0</wp:posOffset>
            </wp:positionH>
            <wp:positionV relativeFrom="paragraph">
              <wp:posOffset>0</wp:posOffset>
            </wp:positionV>
            <wp:extent cx="12232005" cy="8507095"/>
            <wp:effectExtent l="0" t="0" r="0" b="0"/>
            <wp:wrapTopAndBottom/>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32005" cy="850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E7DAE" w14:textId="77777777" w:rsidR="00E73861" w:rsidRDefault="00E73861" w:rsidP="00601D54">
      <w:pPr>
        <w:rPr>
          <w:b/>
          <w:bCs/>
        </w:rPr>
      </w:pPr>
    </w:p>
    <w:p w14:paraId="68383C46" w14:textId="77777777" w:rsidR="00E73861" w:rsidRDefault="00E73861" w:rsidP="00601D54">
      <w:pPr>
        <w:rPr>
          <w:b/>
          <w:bCs/>
        </w:rPr>
      </w:pPr>
    </w:p>
    <w:p w14:paraId="506D2EE2" w14:textId="77777777" w:rsidR="00E73861" w:rsidRDefault="00E73861" w:rsidP="00601D54">
      <w:pPr>
        <w:rPr>
          <w:b/>
          <w:bCs/>
        </w:rPr>
      </w:pPr>
    </w:p>
    <w:p w14:paraId="07AC6BB2" w14:textId="77777777" w:rsidR="00E73861" w:rsidRDefault="00E73861" w:rsidP="00601D54">
      <w:pPr>
        <w:rPr>
          <w:b/>
          <w:bCs/>
        </w:rPr>
      </w:pPr>
    </w:p>
    <w:p w14:paraId="7CAC4C19" w14:textId="34DD342F" w:rsidR="00E73861" w:rsidRDefault="00C77AEE" w:rsidP="00601D54">
      <w:pPr>
        <w:rPr>
          <w:b/>
          <w:bCs/>
        </w:rPr>
      </w:pPr>
      <w:r>
        <w:rPr>
          <w:noProof/>
        </w:rPr>
        <w:drawing>
          <wp:anchor distT="0" distB="0" distL="114300" distR="114300" simplePos="0" relativeHeight="251665408" behindDoc="0" locked="0" layoutInCell="1" allowOverlap="1" wp14:anchorId="61A2F2E4" wp14:editId="73D105EC">
            <wp:simplePos x="0" y="0"/>
            <wp:positionH relativeFrom="column">
              <wp:posOffset>0</wp:posOffset>
            </wp:positionH>
            <wp:positionV relativeFrom="paragraph">
              <wp:posOffset>0</wp:posOffset>
            </wp:positionV>
            <wp:extent cx="12212955" cy="8535670"/>
            <wp:effectExtent l="0" t="0" r="0" b="0"/>
            <wp:wrapTopAndBottom/>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12955" cy="853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06360" w14:textId="77777777" w:rsidR="00E73861" w:rsidRDefault="00E73861" w:rsidP="00601D54">
      <w:pPr>
        <w:rPr>
          <w:b/>
          <w:bCs/>
        </w:rPr>
      </w:pPr>
    </w:p>
    <w:p w14:paraId="3921434D" w14:textId="77777777" w:rsidR="00E73861" w:rsidRDefault="00E73861" w:rsidP="00601D54">
      <w:pPr>
        <w:rPr>
          <w:b/>
          <w:bCs/>
        </w:rPr>
      </w:pPr>
    </w:p>
    <w:p w14:paraId="4C1FAA54" w14:textId="77777777" w:rsidR="00E73861" w:rsidRDefault="00E73861" w:rsidP="00601D54">
      <w:pPr>
        <w:rPr>
          <w:b/>
          <w:bCs/>
        </w:rPr>
      </w:pPr>
    </w:p>
    <w:p w14:paraId="75D62BAF" w14:textId="33C0781D" w:rsidR="00E73861" w:rsidRDefault="00C77AEE" w:rsidP="00601D54">
      <w:pPr>
        <w:rPr>
          <w:b/>
          <w:bCs/>
        </w:rPr>
      </w:pPr>
      <w:r>
        <w:rPr>
          <w:noProof/>
        </w:rPr>
        <w:drawing>
          <wp:anchor distT="0" distB="0" distL="114300" distR="114300" simplePos="0" relativeHeight="251666432" behindDoc="0" locked="0" layoutInCell="1" allowOverlap="1" wp14:anchorId="434D0F56" wp14:editId="5C43E54C">
            <wp:simplePos x="0" y="0"/>
            <wp:positionH relativeFrom="column">
              <wp:posOffset>0</wp:posOffset>
            </wp:positionH>
            <wp:positionV relativeFrom="paragraph">
              <wp:posOffset>0</wp:posOffset>
            </wp:positionV>
            <wp:extent cx="12251055" cy="8573770"/>
            <wp:effectExtent l="0" t="0" r="0" b="0"/>
            <wp:wrapTopAndBottom/>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51055" cy="857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6CA3E" w14:textId="77777777" w:rsidR="00E73861" w:rsidRDefault="00E73861" w:rsidP="00601D54">
      <w:pPr>
        <w:rPr>
          <w:b/>
          <w:bCs/>
        </w:rPr>
      </w:pPr>
    </w:p>
    <w:p w14:paraId="00997522" w14:textId="77777777" w:rsidR="00E73861" w:rsidRDefault="00E73861" w:rsidP="00601D54">
      <w:pPr>
        <w:rPr>
          <w:b/>
          <w:bCs/>
        </w:rPr>
      </w:pPr>
    </w:p>
    <w:p w14:paraId="1A2F4D34" w14:textId="77777777" w:rsidR="00E73861" w:rsidRDefault="00E73861" w:rsidP="00601D54">
      <w:pPr>
        <w:rPr>
          <w:b/>
          <w:bCs/>
        </w:rPr>
      </w:pPr>
    </w:p>
    <w:p w14:paraId="23B1920B" w14:textId="39EC4514" w:rsidR="00E73861" w:rsidRDefault="00C77AEE" w:rsidP="00601D54">
      <w:pPr>
        <w:rPr>
          <w:b/>
          <w:bCs/>
        </w:rPr>
      </w:pPr>
      <w:r>
        <w:rPr>
          <w:noProof/>
        </w:rPr>
        <w:drawing>
          <wp:anchor distT="0" distB="0" distL="114300" distR="114300" simplePos="0" relativeHeight="251667456" behindDoc="0" locked="0" layoutInCell="1" allowOverlap="1" wp14:anchorId="7E522F67" wp14:editId="0544C2A7">
            <wp:simplePos x="0" y="0"/>
            <wp:positionH relativeFrom="column">
              <wp:posOffset>0</wp:posOffset>
            </wp:positionH>
            <wp:positionV relativeFrom="paragraph">
              <wp:posOffset>0</wp:posOffset>
            </wp:positionV>
            <wp:extent cx="12212955" cy="8545195"/>
            <wp:effectExtent l="0" t="0" r="0" b="0"/>
            <wp:wrapTopAndBottom/>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12955" cy="854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C8047" w14:textId="77777777" w:rsidR="00E73861" w:rsidRDefault="00E73861" w:rsidP="00601D54">
      <w:pPr>
        <w:rPr>
          <w:b/>
          <w:bCs/>
        </w:rPr>
      </w:pPr>
    </w:p>
    <w:p w14:paraId="221228E8" w14:textId="77777777" w:rsidR="00E73861" w:rsidRDefault="00E73861" w:rsidP="00601D54">
      <w:pPr>
        <w:rPr>
          <w:b/>
          <w:bCs/>
        </w:rPr>
      </w:pPr>
    </w:p>
    <w:p w14:paraId="2DB806F4" w14:textId="77777777" w:rsidR="00E73861" w:rsidRDefault="00E73861" w:rsidP="00601D54">
      <w:pPr>
        <w:rPr>
          <w:b/>
          <w:bCs/>
        </w:rPr>
      </w:pPr>
    </w:p>
    <w:p w14:paraId="07EF7ABD" w14:textId="67DF3E2F" w:rsidR="00E73861" w:rsidRDefault="00C77AEE" w:rsidP="00601D54">
      <w:pPr>
        <w:rPr>
          <w:b/>
          <w:bCs/>
        </w:rPr>
      </w:pPr>
      <w:r>
        <w:rPr>
          <w:noProof/>
        </w:rPr>
        <w:drawing>
          <wp:anchor distT="0" distB="0" distL="114300" distR="114300" simplePos="0" relativeHeight="251668480" behindDoc="0" locked="0" layoutInCell="1" allowOverlap="1" wp14:anchorId="31F18877" wp14:editId="0646DED5">
            <wp:simplePos x="0" y="0"/>
            <wp:positionH relativeFrom="column">
              <wp:posOffset>0</wp:posOffset>
            </wp:positionH>
            <wp:positionV relativeFrom="paragraph">
              <wp:posOffset>0</wp:posOffset>
            </wp:positionV>
            <wp:extent cx="12232005" cy="8526145"/>
            <wp:effectExtent l="0" t="0" r="0" b="0"/>
            <wp:wrapTopAndBottom/>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32005" cy="852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44BB4" w14:textId="77777777" w:rsidR="00E73861" w:rsidRDefault="00E73861" w:rsidP="00601D54">
      <w:pPr>
        <w:rPr>
          <w:b/>
          <w:bCs/>
        </w:rPr>
      </w:pPr>
    </w:p>
    <w:p w14:paraId="1C18DDDB" w14:textId="77777777" w:rsidR="00E73861" w:rsidRDefault="00E73861" w:rsidP="00601D54">
      <w:pPr>
        <w:rPr>
          <w:b/>
          <w:bCs/>
        </w:rPr>
      </w:pPr>
    </w:p>
    <w:p w14:paraId="0103ED82" w14:textId="77777777" w:rsidR="00E73861" w:rsidRDefault="00E73861" w:rsidP="00601D54">
      <w:pPr>
        <w:rPr>
          <w:b/>
          <w:bCs/>
        </w:rPr>
      </w:pPr>
    </w:p>
    <w:p w14:paraId="0EBB4AA1" w14:textId="1B619712" w:rsidR="00E73861" w:rsidRDefault="00C77AEE" w:rsidP="00601D54">
      <w:pPr>
        <w:rPr>
          <w:b/>
          <w:bCs/>
        </w:rPr>
      </w:pPr>
      <w:r>
        <w:rPr>
          <w:noProof/>
        </w:rPr>
        <w:drawing>
          <wp:anchor distT="0" distB="0" distL="114300" distR="114300" simplePos="0" relativeHeight="251669504" behindDoc="0" locked="0" layoutInCell="1" allowOverlap="1" wp14:anchorId="1A0D156C" wp14:editId="028AA17B">
            <wp:simplePos x="0" y="0"/>
            <wp:positionH relativeFrom="column">
              <wp:posOffset>0</wp:posOffset>
            </wp:positionH>
            <wp:positionV relativeFrom="paragraph">
              <wp:posOffset>0</wp:posOffset>
            </wp:positionV>
            <wp:extent cx="12212955" cy="8526145"/>
            <wp:effectExtent l="0" t="0" r="0" b="0"/>
            <wp:wrapTopAndBottom/>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12955" cy="852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AB105" w14:textId="77777777" w:rsidR="00E73861" w:rsidRDefault="00E73861" w:rsidP="00601D54">
      <w:pPr>
        <w:rPr>
          <w:b/>
          <w:bCs/>
        </w:rPr>
      </w:pPr>
    </w:p>
    <w:p w14:paraId="52B0AFEC" w14:textId="3E9DC175" w:rsidR="00073CE5" w:rsidRDefault="00C77AEE" w:rsidP="00601D54">
      <w:pPr>
        <w:rPr>
          <w:b/>
          <w:bCs/>
        </w:rPr>
        <w:sectPr w:rsidR="00073CE5" w:rsidSect="00601D54">
          <w:headerReference w:type="default" r:id="rId43"/>
          <w:footerReference w:type="default" r:id="rId44"/>
          <w:pgSz w:w="23811" w:h="16838" w:orient="landscape" w:code="8"/>
          <w:pgMar w:top="1134" w:right="1134" w:bottom="1134" w:left="1134" w:header="431" w:footer="284" w:gutter="0"/>
          <w:pgNumType w:start="1"/>
          <w:cols w:space="720"/>
          <w:docGrid w:linePitch="326"/>
        </w:sectPr>
      </w:pPr>
      <w:r>
        <w:rPr>
          <w:noProof/>
        </w:rPr>
        <w:lastRenderedPageBreak/>
        <w:drawing>
          <wp:anchor distT="0" distB="0" distL="114300" distR="114300" simplePos="0" relativeHeight="251670528" behindDoc="0" locked="0" layoutInCell="1" allowOverlap="1" wp14:anchorId="02FBA20F" wp14:editId="7ABDCDF3">
            <wp:simplePos x="0" y="0"/>
            <wp:positionH relativeFrom="column">
              <wp:posOffset>0</wp:posOffset>
            </wp:positionH>
            <wp:positionV relativeFrom="paragraph">
              <wp:posOffset>0</wp:posOffset>
            </wp:positionV>
            <wp:extent cx="12222480" cy="8535670"/>
            <wp:effectExtent l="0" t="0" r="0" b="0"/>
            <wp:wrapTopAndBottom/>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22480" cy="853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EB0D7" w14:textId="77777777" w:rsidR="00386A68" w:rsidRDefault="00386A68" w:rsidP="00386A68">
      <w:pPr>
        <w:pStyle w:val="Title"/>
        <w:rPr>
          <w:bCs/>
          <w:sz w:val="144"/>
          <w:szCs w:val="144"/>
          <w:u w:val="none"/>
        </w:rPr>
      </w:pPr>
    </w:p>
    <w:p w14:paraId="044D52B9" w14:textId="402FE556" w:rsidR="00386A68" w:rsidRDefault="00386A68" w:rsidP="00EE0952">
      <w:pPr>
        <w:pStyle w:val="Title"/>
        <w:tabs>
          <w:tab w:val="left" w:pos="1110"/>
        </w:tabs>
        <w:rPr>
          <w:bCs/>
          <w:sz w:val="144"/>
          <w:szCs w:val="144"/>
          <w:u w:val="none"/>
        </w:rPr>
      </w:pPr>
    </w:p>
    <w:p w14:paraId="1E233D7B" w14:textId="77777777" w:rsidR="00386A68" w:rsidRDefault="00386A68" w:rsidP="00386A68">
      <w:pPr>
        <w:pStyle w:val="Title"/>
        <w:rPr>
          <w:bCs/>
          <w:sz w:val="144"/>
          <w:szCs w:val="144"/>
          <w:u w:val="none"/>
        </w:rPr>
      </w:pPr>
    </w:p>
    <w:p w14:paraId="45D207A8" w14:textId="256B3D81" w:rsidR="000E05E2" w:rsidRPr="00386A68" w:rsidRDefault="00386A68" w:rsidP="00386A68">
      <w:pPr>
        <w:pStyle w:val="Title"/>
        <w:rPr>
          <w:bCs/>
          <w:sz w:val="144"/>
          <w:szCs w:val="144"/>
          <w:u w:val="none"/>
        </w:rPr>
      </w:pPr>
      <w:r w:rsidRPr="00386A68">
        <w:rPr>
          <w:bCs/>
          <w:sz w:val="144"/>
          <w:szCs w:val="144"/>
          <w:u w:val="none"/>
        </w:rPr>
        <w:t>NOT USED</w:t>
      </w:r>
    </w:p>
    <w:sectPr w:rsidR="000E05E2" w:rsidRPr="00386A68" w:rsidSect="00073CE5">
      <w:headerReference w:type="default" r:id="rId46"/>
      <w:footerReference w:type="default" r:id="rId47"/>
      <w:pgSz w:w="11906" w:h="16838" w:code="9"/>
      <w:pgMar w:top="1134" w:right="1134" w:bottom="1134" w:left="1134" w:header="431" w:footer="28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77683" w14:textId="77777777" w:rsidR="008C2F8A" w:rsidRDefault="008C2F8A">
      <w:r>
        <w:separator/>
      </w:r>
    </w:p>
  </w:endnote>
  <w:endnote w:type="continuationSeparator" w:id="0">
    <w:p w14:paraId="39CCC6B1" w14:textId="77777777" w:rsidR="008C2F8A" w:rsidRDefault="008C2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A9D60" w14:textId="77777777" w:rsidR="007D3455" w:rsidRDefault="007D34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944F74" w14:textId="77777777" w:rsidR="007D3455" w:rsidRDefault="007D34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9D00" w14:textId="34F5A4DB" w:rsidR="00F04992" w:rsidRPr="008315F8" w:rsidRDefault="006F4910" w:rsidP="009F725E">
    <w:pPr>
      <w:pStyle w:val="Header"/>
      <w:tabs>
        <w:tab w:val="clear" w:pos="4153"/>
        <w:tab w:val="clear" w:pos="8306"/>
        <w:tab w:val="left" w:pos="567"/>
      </w:tabs>
      <w:rPr>
        <w:rStyle w:val="PageNumber"/>
      </w:rPr>
    </w:pPr>
    <w:r w:rsidRPr="008315F8">
      <w:rPr>
        <w:rStyle w:val="PageNumber"/>
      </w:rPr>
      <w:t xml:space="preserve"> </w:t>
    </w:r>
    <w:r w:rsidR="00F04992" w:rsidRPr="008315F8">
      <w:rPr>
        <w:rStyle w:val="PageNumber"/>
      </w:rPr>
      <w:t xml:space="preserve"> </w:t>
    </w:r>
  </w:p>
  <w:p w14:paraId="561BEEFA" w14:textId="5916F081" w:rsidR="009F725E" w:rsidRPr="008315F8" w:rsidRDefault="006F31F4" w:rsidP="009F725E">
    <w:pPr>
      <w:pStyle w:val="Header"/>
      <w:tabs>
        <w:tab w:val="clear" w:pos="4153"/>
        <w:tab w:val="clear" w:pos="8306"/>
        <w:tab w:val="left" w:pos="567"/>
      </w:tabs>
      <w:rPr>
        <w:rStyle w:val="PageNumber"/>
      </w:rPr>
    </w:pPr>
    <w:r w:rsidRPr="008315F8">
      <w:rPr>
        <w:rStyle w:val="PageNumber"/>
      </w:rPr>
      <w:t>BEL/GE/2</w:t>
    </w:r>
    <w:r w:rsidR="00A01CCC" w:rsidRPr="008315F8">
      <w:rPr>
        <w:rStyle w:val="PageNumber"/>
      </w:rPr>
      <w:t>3</w:t>
    </w:r>
    <w:r w:rsidRPr="008315F8">
      <w:rPr>
        <w:rStyle w:val="PageNumber"/>
      </w:rPr>
      <w:t>03</w:t>
    </w:r>
    <w:r w:rsidR="009F725E" w:rsidRPr="008315F8">
      <w:rPr>
        <w:rStyle w:val="PageNumber"/>
      </w:rPr>
      <w:tab/>
    </w:r>
    <w:r w:rsidR="009F725E" w:rsidRPr="008315F8">
      <w:rPr>
        <w:rStyle w:val="PageNumber"/>
      </w:rPr>
      <w:tab/>
    </w:r>
    <w:r w:rsidR="009F725E" w:rsidRPr="008315F8">
      <w:rPr>
        <w:rStyle w:val="PageNumber"/>
      </w:rPr>
      <w:tab/>
    </w:r>
    <w:r w:rsidR="009F725E" w:rsidRPr="008315F8">
      <w:rPr>
        <w:rStyle w:val="PageNumber"/>
      </w:rPr>
      <w:tab/>
    </w:r>
    <w:r w:rsidR="00A545E0" w:rsidRPr="008315F8">
      <w:rPr>
        <w:rStyle w:val="PageNumber"/>
      </w:rPr>
      <w:tab/>
      <w:t xml:space="preserve">     </w:t>
    </w:r>
    <w:r w:rsidR="009F725E" w:rsidRPr="008315F8">
      <w:rPr>
        <w:rStyle w:val="PageNumber"/>
      </w:rPr>
      <w:t>3-</w:t>
    </w:r>
    <w:r w:rsidR="009F725E" w:rsidRPr="008315F8">
      <w:rPr>
        <w:rStyle w:val="PageNumber"/>
      </w:rPr>
      <w:fldChar w:fldCharType="begin"/>
    </w:r>
    <w:r w:rsidR="009F725E" w:rsidRPr="008315F8">
      <w:rPr>
        <w:rStyle w:val="PageNumber"/>
      </w:rPr>
      <w:instrText xml:space="preserve"> PAGE </w:instrText>
    </w:r>
    <w:r w:rsidR="009F725E" w:rsidRPr="008315F8">
      <w:rPr>
        <w:rStyle w:val="PageNumber"/>
      </w:rPr>
      <w:fldChar w:fldCharType="separate"/>
    </w:r>
    <w:r w:rsidR="007F233A" w:rsidRPr="008315F8">
      <w:rPr>
        <w:rStyle w:val="PageNumber"/>
        <w:noProof/>
      </w:rPr>
      <w:t>51</w:t>
    </w:r>
    <w:r w:rsidR="009F725E" w:rsidRPr="008315F8">
      <w:rPr>
        <w:rStyle w:val="PageNumber"/>
      </w:rPr>
      <w:fldChar w:fldCharType="end"/>
    </w:r>
    <w:r w:rsidR="009F725E" w:rsidRPr="008315F8">
      <w:rPr>
        <w:rStyle w:val="PageNumber"/>
      </w:rPr>
      <w:tab/>
    </w:r>
    <w:r w:rsidR="009F725E" w:rsidRPr="008315F8">
      <w:rPr>
        <w:rStyle w:val="PageNumber"/>
      </w:rPr>
      <w:tab/>
    </w:r>
    <w:r w:rsidR="009F725E" w:rsidRPr="008315F8">
      <w:rPr>
        <w:rStyle w:val="PageNumber"/>
      </w:rPr>
      <w:tab/>
      <w:t xml:space="preserve">    Booklet 3 – Specification</w:t>
    </w:r>
  </w:p>
  <w:p w14:paraId="08ABCED5" w14:textId="4EC22EB0" w:rsidR="007D3455" w:rsidRPr="009F725E" w:rsidRDefault="009F725E" w:rsidP="009F725E">
    <w:pPr>
      <w:pStyle w:val="Footer"/>
      <w:tabs>
        <w:tab w:val="clear" w:pos="4153"/>
        <w:tab w:val="clear" w:pos="8306"/>
        <w:tab w:val="left" w:pos="567"/>
      </w:tabs>
      <w:ind w:right="357"/>
    </w:pPr>
    <w:r w:rsidRPr="008315F8">
      <w:rPr>
        <w:rStyle w:val="PageNumber"/>
      </w:rPr>
      <w:t xml:space="preserve">Dated: </w:t>
    </w:r>
    <w:r w:rsidR="00757F91">
      <w:rPr>
        <w:rStyle w:val="PageNumber"/>
      </w:rPr>
      <w:t>2</w:t>
    </w:r>
    <w:r w:rsidR="003F20C5">
      <w:rPr>
        <w:rStyle w:val="PageNumber"/>
      </w:rPr>
      <w:t>6 Mar</w:t>
    </w:r>
    <w:r w:rsidR="0030441E" w:rsidRPr="008315F8">
      <w:rPr>
        <w:rStyle w:val="PageNumber"/>
      </w:rPr>
      <w:t xml:space="preserve"> </w:t>
    </w:r>
    <w:r w:rsidR="006F31F4" w:rsidRPr="008315F8">
      <w:rPr>
        <w:rStyle w:val="PageNumber"/>
      </w:rPr>
      <w:t>2</w:t>
    </w:r>
    <w:r w:rsidR="00E83521" w:rsidRPr="008315F8">
      <w:rPr>
        <w:rStyle w:val="PageNumber"/>
      </w:rPr>
      <w:t>4</w:t>
    </w:r>
    <w:r w:rsidRPr="008315F8">
      <w:rPr>
        <w:rStyle w:val="PageNumber"/>
      </w:rPr>
      <w:t xml:space="preserve">                   </w:t>
    </w:r>
    <w:r w:rsidR="006B4AC8" w:rsidRPr="008315F8">
      <w:rPr>
        <w:rStyle w:val="PageNumber"/>
      </w:rPr>
      <w:t xml:space="preserve">                </w:t>
    </w:r>
    <w:r w:rsidRPr="008315F8">
      <w:rPr>
        <w:rStyle w:val="PageNumber"/>
      </w:rPr>
      <w:t xml:space="preserve">   </w:t>
    </w:r>
    <w:r>
      <w:rPr>
        <w:rStyle w:val="PageNumber"/>
      </w:rPr>
      <w:tab/>
    </w:r>
    <w:r w:rsidRPr="00B03E0E">
      <w:t xml:space="preserve">OFFICIAL </w:t>
    </w:r>
  </w:p>
  <w:p w14:paraId="422A64F8" w14:textId="77777777" w:rsidR="007D3455" w:rsidRDefault="007D34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9116" w14:textId="77777777" w:rsidR="00576270" w:rsidRPr="00B237DE" w:rsidRDefault="00576270" w:rsidP="009F725E">
    <w:pPr>
      <w:pStyle w:val="Header"/>
      <w:tabs>
        <w:tab w:val="clear" w:pos="4153"/>
        <w:tab w:val="clear" w:pos="8306"/>
        <w:tab w:val="left" w:pos="567"/>
      </w:tabs>
      <w:rPr>
        <w:rStyle w:val="PageNumber"/>
      </w:rPr>
    </w:pPr>
    <w:r w:rsidRPr="00B237DE">
      <w:rPr>
        <w:rStyle w:val="PageNumber"/>
      </w:rPr>
      <w:t>BEL/GE/2</w:t>
    </w:r>
    <w:r w:rsidR="0007419A" w:rsidRPr="00B237DE">
      <w:rPr>
        <w:rStyle w:val="PageNumber"/>
      </w:rPr>
      <w:t>3</w:t>
    </w:r>
    <w:r w:rsidRPr="00B237DE">
      <w:rPr>
        <w:rStyle w:val="PageNumber"/>
      </w:rPr>
      <w:t>03</w:t>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t>3-A-</w:t>
    </w:r>
    <w:r w:rsidRPr="00B237DE">
      <w:rPr>
        <w:rStyle w:val="PageNumber"/>
      </w:rPr>
      <w:fldChar w:fldCharType="begin"/>
    </w:r>
    <w:r w:rsidRPr="00B237DE">
      <w:rPr>
        <w:rStyle w:val="PageNumber"/>
      </w:rPr>
      <w:instrText xml:space="preserve"> PAGE </w:instrText>
    </w:r>
    <w:r w:rsidRPr="00B237DE">
      <w:rPr>
        <w:rStyle w:val="PageNumber"/>
      </w:rPr>
      <w:fldChar w:fldCharType="separate"/>
    </w:r>
    <w:r w:rsidRPr="00B237DE">
      <w:rPr>
        <w:rStyle w:val="PageNumber"/>
        <w:noProof/>
      </w:rPr>
      <w:t>51</w:t>
    </w:r>
    <w:r w:rsidRPr="00B237DE">
      <w:rPr>
        <w:rStyle w:val="PageNumber"/>
      </w:rPr>
      <w:fldChar w:fldCharType="end"/>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t xml:space="preserve">    Booklet 3 – Specification</w:t>
    </w:r>
  </w:p>
  <w:p w14:paraId="3FA0FC0B" w14:textId="00F0E360" w:rsidR="00576270" w:rsidRPr="00B237DE" w:rsidRDefault="00576270" w:rsidP="009F725E">
    <w:pPr>
      <w:pStyle w:val="Footer"/>
      <w:tabs>
        <w:tab w:val="clear" w:pos="4153"/>
        <w:tab w:val="clear" w:pos="8306"/>
        <w:tab w:val="left" w:pos="567"/>
      </w:tabs>
      <w:ind w:right="357"/>
    </w:pPr>
    <w:r w:rsidRPr="00B237DE">
      <w:rPr>
        <w:rStyle w:val="PageNumber"/>
      </w:rPr>
      <w:t xml:space="preserve">Dated: </w:t>
    </w:r>
    <w:r w:rsidR="00757F91">
      <w:rPr>
        <w:rStyle w:val="PageNumber"/>
      </w:rPr>
      <w:t>2</w:t>
    </w:r>
    <w:r w:rsidR="003F20C5" w:rsidRPr="00B237DE">
      <w:rPr>
        <w:rStyle w:val="PageNumber"/>
      </w:rPr>
      <w:t>6 Mar</w:t>
    </w:r>
    <w:r w:rsidR="003058F1" w:rsidRPr="00B237DE">
      <w:rPr>
        <w:rStyle w:val="PageNumber"/>
      </w:rPr>
      <w:t xml:space="preserve"> </w:t>
    </w:r>
    <w:r w:rsidRPr="00B237DE">
      <w:rPr>
        <w:rStyle w:val="PageNumber"/>
      </w:rPr>
      <w:t>2</w:t>
    </w:r>
    <w:r w:rsidR="00386A68" w:rsidRPr="00B237DE">
      <w:rPr>
        <w:rStyle w:val="PageNumber"/>
      </w:rPr>
      <w:t>4</w:t>
    </w:r>
    <w:r w:rsidRPr="00B237DE">
      <w:rPr>
        <w:rStyle w:val="PageNumber"/>
      </w:rPr>
      <w:t xml:space="preserve">                                      </w:t>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rPr>
        <w:rStyle w:val="PageNumber"/>
      </w:rPr>
      <w:tab/>
    </w:r>
    <w:r w:rsidRPr="00B237DE">
      <w:t xml:space="preserve">OFFICIAL </w:t>
    </w:r>
  </w:p>
  <w:p w14:paraId="1DF20000" w14:textId="77777777" w:rsidR="00576270" w:rsidRDefault="0057627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F3D13" w14:textId="021EC934" w:rsidR="009D3683" w:rsidRPr="008315F8" w:rsidRDefault="009D3683" w:rsidP="009D3683">
    <w:pPr>
      <w:pStyle w:val="Header"/>
      <w:tabs>
        <w:tab w:val="clear" w:pos="4153"/>
        <w:tab w:val="clear" w:pos="8306"/>
        <w:tab w:val="left" w:pos="567"/>
      </w:tabs>
      <w:rPr>
        <w:rStyle w:val="PageNumber"/>
      </w:rPr>
    </w:pPr>
    <w:r w:rsidRPr="008315F8">
      <w:rPr>
        <w:rStyle w:val="PageNumber"/>
      </w:rPr>
      <w:t>BEL/GE/2303</w:t>
    </w:r>
    <w:r w:rsidRPr="008315F8">
      <w:rPr>
        <w:rStyle w:val="PageNumber"/>
      </w:rPr>
      <w:tab/>
    </w:r>
    <w:r w:rsidRPr="008315F8">
      <w:rPr>
        <w:rStyle w:val="PageNumber"/>
      </w:rPr>
      <w:tab/>
    </w:r>
    <w:r w:rsidRPr="008315F8">
      <w:rPr>
        <w:rStyle w:val="PageNumber"/>
      </w:rPr>
      <w:tab/>
    </w:r>
    <w:r w:rsidRPr="008315F8">
      <w:rPr>
        <w:rStyle w:val="PageNumber"/>
      </w:rPr>
      <w:tab/>
    </w:r>
    <w:r w:rsidRPr="008315F8">
      <w:rPr>
        <w:rStyle w:val="PageNumber"/>
      </w:rPr>
      <w:tab/>
    </w:r>
  </w:p>
  <w:p w14:paraId="0892A0B2" w14:textId="0EC6F7D8" w:rsidR="00073CE5" w:rsidRPr="00386A68" w:rsidRDefault="009D3683" w:rsidP="009D3683">
    <w:pPr>
      <w:pStyle w:val="Footer"/>
    </w:pPr>
    <w:r w:rsidRPr="008315F8">
      <w:rPr>
        <w:rStyle w:val="PageNumber"/>
      </w:rPr>
      <w:t xml:space="preserve">Dated: </w:t>
    </w:r>
    <w:r>
      <w:rPr>
        <w:rStyle w:val="PageNumber"/>
      </w:rPr>
      <w:t>26 Mar</w:t>
    </w:r>
    <w:r w:rsidRPr="008315F8">
      <w:rPr>
        <w:rStyle w:val="PageNumber"/>
      </w:rPr>
      <w:t xml:space="preserve"> 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50067" w14:textId="77777777" w:rsidR="008C2F8A" w:rsidRDefault="008C2F8A">
      <w:r>
        <w:separator/>
      </w:r>
    </w:p>
  </w:footnote>
  <w:footnote w:type="continuationSeparator" w:id="0">
    <w:p w14:paraId="0F3505F6" w14:textId="77777777" w:rsidR="008C2F8A" w:rsidRDefault="008C2F8A">
      <w:r>
        <w:continuationSeparator/>
      </w:r>
    </w:p>
  </w:footnote>
  <w:footnote w:id="1">
    <w:p w14:paraId="6DC5B512" w14:textId="77777777" w:rsidR="007110D8" w:rsidRDefault="007110D8">
      <w:pPr>
        <w:pStyle w:val="FootnoteText"/>
      </w:pPr>
      <w:r>
        <w:rPr>
          <w:rStyle w:val="FootnoteReference"/>
        </w:rPr>
        <w:footnoteRef/>
      </w:r>
      <w:r>
        <w:t xml:space="preserve"> DIO Belize is the Authority for this contract /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79BE6" w14:textId="77777777" w:rsidR="00042013" w:rsidRPr="00FF6E08" w:rsidRDefault="00042013" w:rsidP="00DE7002">
    <w:pPr>
      <w:pStyle w:val="Header"/>
      <w:ind w:left="3600"/>
      <w:jc w:val="center"/>
      <w:rPr>
        <w:sz w:val="22"/>
        <w:szCs w:val="22"/>
      </w:rPr>
    </w:pPr>
    <w:bookmarkStart w:id="0" w:name="OLE_LINK1"/>
    <w:bookmarkStart w:id="1" w:name="OLE_LINK2"/>
    <w:r>
      <w:rPr>
        <w:sz w:val="22"/>
        <w:szCs w:val="22"/>
      </w:rPr>
      <w:t xml:space="preserve">OFFICIAL                                          </w:t>
    </w:r>
    <w:r>
      <w:rPr>
        <w:sz w:val="16"/>
        <w:szCs w:val="22"/>
      </w:rPr>
      <w:t>DWCT v6</w:t>
    </w:r>
    <w:r w:rsidR="00D8492C">
      <w:rPr>
        <w:sz w:val="16"/>
        <w:szCs w:val="22"/>
      </w:rPr>
      <w:t>.4</w:t>
    </w:r>
  </w:p>
  <w:bookmarkEnd w:id="0"/>
  <w:bookmarkEnd w:id="1"/>
  <w:p w14:paraId="3E44BBAB" w14:textId="77777777" w:rsidR="007D3455" w:rsidRPr="00341E5C" w:rsidRDefault="007D3455" w:rsidP="00341E5C">
    <w:pPr>
      <w:pStyle w:val="Header"/>
      <w:jc w:val="center"/>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2A57" w14:textId="77777777" w:rsidR="007D3455" w:rsidRPr="007F233A" w:rsidRDefault="006F31F4" w:rsidP="006F31F4">
    <w:pPr>
      <w:pStyle w:val="Header"/>
      <w:tabs>
        <w:tab w:val="clear" w:pos="4153"/>
        <w:tab w:val="clear" w:pos="8306"/>
        <w:tab w:val="right" w:pos="7513"/>
      </w:tabs>
      <w:jc w:val="center"/>
    </w:pPr>
    <w:r>
      <w:t xml:space="preserve">                                                                 </w:t>
    </w:r>
    <w:r w:rsidR="007F233A" w:rsidRPr="002B4CF0">
      <w:t>OFFICIAL</w:t>
    </w:r>
    <w:r w:rsidR="007F233A">
      <w:rPr>
        <w:color w:val="FF0000"/>
        <w:sz w:val="22"/>
        <w:szCs w:val="22"/>
      </w:rPr>
      <w:t xml:space="preserve">     </w:t>
    </w:r>
    <w:r w:rsidR="007F233A" w:rsidRPr="002B4CF0">
      <w:t xml:space="preserve">       </w:t>
    </w:r>
    <w:r w:rsidR="007F233A">
      <w:t xml:space="preserve">     </w:t>
    </w:r>
    <w:r w:rsidR="007F233A" w:rsidRPr="002B4CF0">
      <w:t xml:space="preserve">     </w:t>
    </w:r>
    <w:r>
      <w:t xml:space="preserve">                    </w:t>
    </w:r>
    <w:r w:rsidR="007F233A" w:rsidRPr="002B4CF0">
      <w:t xml:space="preserve">  </w:t>
    </w:r>
    <w:r w:rsidR="007F233A">
      <w:t xml:space="preserve"> </w:t>
    </w:r>
    <w:r w:rsidR="007F233A" w:rsidRPr="008A4D0C">
      <w:t>DWCT v6</w:t>
    </w:r>
    <w:r w:rsidR="00D8492C">
      <w:t>.4</w:t>
    </w:r>
  </w:p>
  <w:p w14:paraId="581F4A88" w14:textId="77777777" w:rsidR="007D3455" w:rsidRDefault="00576270" w:rsidP="00576270">
    <w:pPr>
      <w:pStyle w:val="Header"/>
      <w:tabs>
        <w:tab w:val="clear" w:pos="4153"/>
        <w:tab w:val="clear" w:pos="8306"/>
        <w:tab w:val="left" w:pos="1263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54B01" w14:textId="77777777" w:rsidR="00576270" w:rsidRPr="007F233A" w:rsidRDefault="00576270" w:rsidP="00576270">
    <w:pPr>
      <w:pStyle w:val="Header"/>
      <w:tabs>
        <w:tab w:val="clear" w:pos="4153"/>
        <w:tab w:val="clear" w:pos="8306"/>
        <w:tab w:val="right" w:pos="7513"/>
      </w:tabs>
      <w:jc w:val="center"/>
    </w:pPr>
    <w:r>
      <w:t xml:space="preserve">                                                                                                                                                                           </w:t>
    </w:r>
    <w:r w:rsidRPr="002B4CF0">
      <w:t>OFFICIAL</w:t>
    </w:r>
    <w:r>
      <w:rPr>
        <w:color w:val="FF0000"/>
        <w:sz w:val="22"/>
        <w:szCs w:val="22"/>
      </w:rPr>
      <w:t xml:space="preserve">     </w:t>
    </w:r>
    <w:r w:rsidRPr="002B4CF0">
      <w:t xml:space="preserve">       </w:t>
    </w:r>
    <w:r>
      <w:t xml:space="preserve">     </w:t>
    </w:r>
    <w:r w:rsidRPr="002B4CF0">
      <w:t xml:space="preserve">     </w:t>
    </w:r>
    <w:r>
      <w:t xml:space="preserve">                                                                                                    </w:t>
    </w:r>
    <w:r>
      <w:tab/>
      <w:t xml:space="preserve">             </w:t>
    </w:r>
    <w:r w:rsidRPr="002B4CF0">
      <w:t xml:space="preserve">  </w:t>
    </w:r>
    <w:r>
      <w:t xml:space="preserve">                                </w:t>
    </w:r>
    <w:r w:rsidRPr="008A4D0C">
      <w:t>DWCT v6</w:t>
    </w:r>
    <w:r>
      <w:t>.4</w:t>
    </w:r>
  </w:p>
  <w:p w14:paraId="259B30F8" w14:textId="77777777" w:rsidR="00576270" w:rsidRDefault="00576270" w:rsidP="00576270">
    <w:pPr>
      <w:pStyle w:val="Header"/>
      <w:tabs>
        <w:tab w:val="clear" w:pos="4153"/>
        <w:tab w:val="clear" w:pos="8306"/>
        <w:tab w:val="left" w:pos="1263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26BE" w14:textId="52C23BEB" w:rsidR="00073CE5" w:rsidRPr="00386A68" w:rsidRDefault="00073CE5" w:rsidP="00386A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589836EA"/>
    <w:lvl w:ilvl="0">
      <w:start w:val="1"/>
      <w:numFmt w:val="decimal"/>
      <w:pStyle w:val="Heading1"/>
      <w:lvlText w:val="%1."/>
      <w:lvlJc w:val="left"/>
      <w:pPr>
        <w:ind w:left="0" w:firstLine="0"/>
      </w:pPr>
      <w:rPr>
        <w:rFonts w:hint="default"/>
        <w:b w:val="0"/>
        <w:i w:val="0"/>
        <w:u w:val="none"/>
      </w:rPr>
    </w:lvl>
    <w:lvl w:ilvl="1">
      <w:start w:val="1"/>
      <w:numFmt w:val="lowerLetter"/>
      <w:pStyle w:val="Heading2"/>
      <w:lvlText w:val="%2."/>
      <w:lvlJc w:val="left"/>
      <w:pPr>
        <w:tabs>
          <w:tab w:val="num" w:pos="567"/>
        </w:tabs>
        <w:ind w:left="567" w:firstLine="0"/>
      </w:pPr>
      <w:rPr>
        <w:rFonts w:hint="default"/>
        <w:b w:val="0"/>
        <w:i w:val="0"/>
        <w:color w:val="auto"/>
        <w:u w:val="none"/>
      </w:rPr>
    </w:lvl>
    <w:lvl w:ilvl="2">
      <w:start w:val="1"/>
      <w:numFmt w:val="decimal"/>
      <w:pStyle w:val="Heading3"/>
      <w:lvlText w:val="(%3)"/>
      <w:lvlJc w:val="left"/>
      <w:pPr>
        <w:ind w:left="0" w:firstLine="0"/>
      </w:pPr>
      <w:rPr>
        <w:rFonts w:hint="default"/>
        <w:b w:val="0"/>
        <w:i w:val="0"/>
        <w:strike w:val="0"/>
        <w:u w:val="none"/>
      </w:rPr>
    </w:lvl>
    <w:lvl w:ilvl="3">
      <w:start w:val="1"/>
      <w:numFmt w:val="lowerLetter"/>
      <w:pStyle w:val="Heading4"/>
      <w:lvlText w:val="(%4)"/>
      <w:lvlJc w:val="left"/>
      <w:pPr>
        <w:ind w:left="0" w:firstLine="0"/>
      </w:pPr>
      <w:rPr>
        <w:rFonts w:hint="default"/>
        <w:b w:val="0"/>
        <w:i w:val="0"/>
        <w:u w:val="none"/>
      </w:rPr>
    </w:lvl>
    <w:lvl w:ilvl="4">
      <w:start w:val="1"/>
      <w:numFmt w:val="lowerRoman"/>
      <w:pStyle w:val="Heading5"/>
      <w:lvlText w:val="%5."/>
      <w:lvlJc w:val="left"/>
      <w:pPr>
        <w:ind w:left="0" w:firstLine="0"/>
      </w:pPr>
      <w:rPr>
        <w:rFonts w:hint="default"/>
        <w:b w:val="0"/>
        <w:i w:val="0"/>
        <w:u w:val="none"/>
      </w:rPr>
    </w:lvl>
    <w:lvl w:ilvl="5">
      <w:start w:val="1"/>
      <w:numFmt w:val="decimal"/>
      <w:pStyle w:val="Heading6"/>
      <w:lvlText w:val=".%6"/>
      <w:lvlJc w:val="left"/>
      <w:pPr>
        <w:ind w:left="0" w:firstLine="0"/>
      </w:pPr>
      <w:rPr>
        <w:rFonts w:hint="default"/>
      </w:rPr>
    </w:lvl>
    <w:lvl w:ilvl="6">
      <w:start w:val="1"/>
      <w:numFmt w:val="decimal"/>
      <w:pStyle w:val="Heading7"/>
      <w:lvlText w:val=".%7"/>
      <w:lvlJc w:val="left"/>
      <w:pPr>
        <w:ind w:left="0" w:firstLine="0"/>
      </w:pPr>
      <w:rPr>
        <w:rFonts w:hint="default"/>
      </w:rPr>
    </w:lvl>
    <w:lvl w:ilvl="7">
      <w:start w:val="1"/>
      <w:numFmt w:val="decimal"/>
      <w:pStyle w:val="Heading8"/>
      <w:lvlText w:val=".%8"/>
      <w:lvlJc w:val="left"/>
      <w:pPr>
        <w:ind w:left="0" w:firstLine="0"/>
      </w:pPr>
      <w:rPr>
        <w:rFonts w:hint="default"/>
      </w:rPr>
    </w:lvl>
    <w:lvl w:ilvl="8">
      <w:start w:val="1"/>
      <w:numFmt w:val="decimal"/>
      <w:pStyle w:val="Heading9"/>
      <w:lvlText w:val=".%9"/>
      <w:lvlJc w:val="left"/>
      <w:pPr>
        <w:ind w:left="0" w:firstLine="0"/>
      </w:pPr>
      <w:rPr>
        <w:rFonts w:hint="default"/>
      </w:rPr>
    </w:lvl>
  </w:abstractNum>
  <w:abstractNum w:abstractNumId="1" w15:restartNumberingAfterBreak="0">
    <w:nsid w:val="025B0A56"/>
    <w:multiLevelType w:val="hybridMultilevel"/>
    <w:tmpl w:val="605E5E66"/>
    <w:lvl w:ilvl="0" w:tplc="F9946422">
      <w:start w:val="9"/>
      <w:numFmt w:val="decimal"/>
      <w:lvlText w:val="%1."/>
      <w:lvlJc w:val="left"/>
      <w:pPr>
        <w:ind w:left="2036" w:hanging="513"/>
      </w:pPr>
      <w:rPr>
        <w:spacing w:val="-1"/>
        <w:w w:val="102"/>
        <w:lang w:val="en-US" w:eastAsia="en-US" w:bidi="ar-SA"/>
      </w:rPr>
    </w:lvl>
    <w:lvl w:ilvl="1" w:tplc="F3EC6120">
      <w:start w:val="1"/>
      <w:numFmt w:val="lowerLetter"/>
      <w:lvlText w:val="%2."/>
      <w:lvlJc w:val="left"/>
      <w:pPr>
        <w:ind w:left="1578" w:hanging="513"/>
      </w:pPr>
      <w:rPr>
        <w:spacing w:val="-1"/>
        <w:w w:val="101"/>
        <w:lang w:val="en-US" w:eastAsia="en-US" w:bidi="ar-SA"/>
      </w:rPr>
    </w:lvl>
    <w:lvl w:ilvl="2" w:tplc="97ECD63A">
      <w:start w:val="1"/>
      <w:numFmt w:val="decimal"/>
      <w:lvlText w:val="(%3)"/>
      <w:lvlJc w:val="left"/>
      <w:pPr>
        <w:ind w:left="1682" w:hanging="513"/>
      </w:pPr>
      <w:rPr>
        <w:spacing w:val="-1"/>
        <w:w w:val="102"/>
        <w:lang w:val="en-US" w:eastAsia="en-US" w:bidi="ar-SA"/>
      </w:rPr>
    </w:lvl>
    <w:lvl w:ilvl="3" w:tplc="1FCC3DA2">
      <w:numFmt w:val="bullet"/>
      <w:lvlText w:val="•"/>
      <w:lvlJc w:val="left"/>
      <w:pPr>
        <w:ind w:left="1575" w:hanging="513"/>
      </w:pPr>
      <w:rPr>
        <w:lang w:val="en-US" w:eastAsia="en-US" w:bidi="ar-SA"/>
      </w:rPr>
    </w:lvl>
    <w:lvl w:ilvl="4" w:tplc="F326A600">
      <w:numFmt w:val="bullet"/>
      <w:lvlText w:val="•"/>
      <w:lvlJc w:val="left"/>
      <w:pPr>
        <w:ind w:left="1635" w:hanging="513"/>
      </w:pPr>
      <w:rPr>
        <w:lang w:val="en-US" w:eastAsia="en-US" w:bidi="ar-SA"/>
      </w:rPr>
    </w:lvl>
    <w:lvl w:ilvl="5" w:tplc="E3EA285E">
      <w:numFmt w:val="bullet"/>
      <w:lvlText w:val="•"/>
      <w:lvlJc w:val="left"/>
      <w:pPr>
        <w:ind w:left="1675" w:hanging="513"/>
      </w:pPr>
      <w:rPr>
        <w:lang w:val="en-US" w:eastAsia="en-US" w:bidi="ar-SA"/>
      </w:rPr>
    </w:lvl>
    <w:lvl w:ilvl="6" w:tplc="29DC3D3C">
      <w:numFmt w:val="bullet"/>
      <w:lvlText w:val="•"/>
      <w:lvlJc w:val="left"/>
      <w:pPr>
        <w:ind w:left="2035" w:hanging="513"/>
      </w:pPr>
      <w:rPr>
        <w:lang w:val="en-US" w:eastAsia="en-US" w:bidi="ar-SA"/>
      </w:rPr>
    </w:lvl>
    <w:lvl w:ilvl="7" w:tplc="B9744838">
      <w:numFmt w:val="bullet"/>
      <w:lvlText w:val="•"/>
      <w:lvlJc w:val="left"/>
      <w:pPr>
        <w:ind w:left="2055" w:hanging="513"/>
      </w:pPr>
      <w:rPr>
        <w:lang w:val="en-US" w:eastAsia="en-US" w:bidi="ar-SA"/>
      </w:rPr>
    </w:lvl>
    <w:lvl w:ilvl="8" w:tplc="FA6E10EC">
      <w:numFmt w:val="bullet"/>
      <w:lvlText w:val="•"/>
      <w:lvlJc w:val="left"/>
      <w:pPr>
        <w:ind w:left="2075" w:hanging="513"/>
      </w:pPr>
      <w:rPr>
        <w:lang w:val="en-US" w:eastAsia="en-US" w:bidi="ar-SA"/>
      </w:rPr>
    </w:lvl>
  </w:abstractNum>
  <w:abstractNum w:abstractNumId="2" w15:restartNumberingAfterBreak="0">
    <w:nsid w:val="0EEF12F9"/>
    <w:multiLevelType w:val="multilevel"/>
    <w:tmpl w:val="B672BF7E"/>
    <w:lvl w:ilvl="0">
      <w:start w:val="1"/>
      <w:numFmt w:val="decimal"/>
      <w:pStyle w:val="Default"/>
      <w:lvlText w:val="%1."/>
      <w:lvlJc w:val="left"/>
      <w:pPr>
        <w:tabs>
          <w:tab w:val="num" w:pos="720"/>
        </w:tabs>
        <w:ind w:left="720" w:hanging="720"/>
      </w:pPr>
      <w:rPr>
        <w:rFonts w:hint="default"/>
      </w:rPr>
    </w:lvl>
    <w:lvl w:ilvl="1">
      <w:start w:val="1"/>
      <w:numFmt w:val="lowerLetter"/>
      <w:pStyle w:val="5MainText-1"/>
      <w:lvlText w:val="%2."/>
      <w:lvlJc w:val="left"/>
      <w:pPr>
        <w:tabs>
          <w:tab w:val="num" w:pos="1440"/>
        </w:tabs>
        <w:ind w:left="1440" w:hanging="720"/>
      </w:pPr>
      <w:rPr>
        <w:rFonts w:hint="default"/>
      </w:rPr>
    </w:lvl>
    <w:lvl w:ilvl="2">
      <w:start w:val="1"/>
      <w:numFmt w:val="decimal"/>
      <w:pStyle w:val="6MainText-a"/>
      <w:lvlText w:val="(%3)"/>
      <w:lvlJc w:val="left"/>
      <w:pPr>
        <w:tabs>
          <w:tab w:val="num" w:pos="2160"/>
        </w:tabs>
        <w:ind w:left="2160" w:hanging="720"/>
      </w:pPr>
      <w:rPr>
        <w:rFonts w:hint="default"/>
      </w:rPr>
    </w:lvl>
    <w:lvl w:ilvl="3">
      <w:start w:val="1"/>
      <w:numFmt w:val="lowerLetter"/>
      <w:pStyle w:val="7MainText-i"/>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lowerRoman"/>
      <w:lvlText w:val="(%6)"/>
      <w:lvlJc w:val="left"/>
      <w:pPr>
        <w:tabs>
          <w:tab w:val="num" w:pos="468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33F20B27"/>
    <w:multiLevelType w:val="multilevel"/>
    <w:tmpl w:val="E460E374"/>
    <w:lvl w:ilvl="0">
      <w:start w:val="1"/>
      <w:numFmt w:val="decimal"/>
      <w:lvlText w:val="%1."/>
      <w:lvlJc w:val="left"/>
      <w:pPr>
        <w:tabs>
          <w:tab w:val="num" w:pos="567"/>
        </w:tabs>
        <w:ind w:left="0" w:firstLine="0"/>
      </w:pPr>
      <w:rPr>
        <w:rFonts w:ascii="Arial" w:hAnsi="Arial" w:hint="default"/>
        <w:b w:val="0"/>
        <w:i w:val="0"/>
        <w:sz w:val="22"/>
      </w:rPr>
    </w:lvl>
    <w:lvl w:ilvl="1">
      <w:start w:val="1"/>
      <w:numFmt w:val="lowerLetter"/>
      <w:lvlText w:val="%2."/>
      <w:lvlJc w:val="left"/>
      <w:pPr>
        <w:tabs>
          <w:tab w:val="num" w:pos="1134"/>
        </w:tabs>
        <w:ind w:left="567" w:firstLine="0"/>
      </w:pPr>
      <w:rPr>
        <w:rFonts w:ascii="Arial" w:hAnsi="Arial" w:hint="default"/>
        <w:b w:val="0"/>
        <w:i w:val="0"/>
        <w:caps w:val="0"/>
        <w:sz w:val="22"/>
      </w:rPr>
    </w:lvl>
    <w:lvl w:ilvl="2">
      <w:start w:val="1"/>
      <w:numFmt w:val="decimal"/>
      <w:lvlText w:val="(%3)"/>
      <w:lvlJc w:val="left"/>
      <w:pPr>
        <w:tabs>
          <w:tab w:val="num" w:pos="1701"/>
        </w:tabs>
        <w:ind w:left="1134" w:firstLine="0"/>
      </w:pPr>
      <w:rPr>
        <w:rFonts w:hint="default"/>
      </w:rPr>
    </w:lvl>
    <w:lvl w:ilvl="3">
      <w:start w:val="1"/>
      <w:numFmt w:val="none"/>
      <w:lvlText w:val="(a)"/>
      <w:lvlJc w:val="left"/>
      <w:pPr>
        <w:tabs>
          <w:tab w:val="num" w:pos="2268"/>
        </w:tabs>
        <w:ind w:left="1701"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4C202314"/>
    <w:multiLevelType w:val="multilevel"/>
    <w:tmpl w:val="80B2C73E"/>
    <w:lvl w:ilvl="0">
      <w:start w:val="1"/>
      <w:numFmt w:val="decimal"/>
      <w:lvlText w:val="%1."/>
      <w:lvlJc w:val="left"/>
      <w:pPr>
        <w:tabs>
          <w:tab w:val="num" w:pos="567"/>
        </w:tabs>
        <w:ind w:left="0" w:firstLine="0"/>
      </w:pPr>
      <w:rPr>
        <w:rFonts w:ascii="Arial" w:hAnsi="Arial" w:hint="default"/>
        <w:b w:val="0"/>
        <w:i w:val="0"/>
        <w:sz w:val="22"/>
        <w:szCs w:val="22"/>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rPr>
    </w:lvl>
    <w:lvl w:ilvl="3">
      <w:start w:val="1"/>
      <w:numFmt w:val="lowerLetter"/>
      <w:lvlText w:val="(%4)."/>
      <w:lvlJc w:val="left"/>
      <w:pPr>
        <w:tabs>
          <w:tab w:val="num" w:pos="2268"/>
        </w:tabs>
        <w:ind w:left="2268"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51AE4F03"/>
    <w:multiLevelType w:val="hybridMultilevel"/>
    <w:tmpl w:val="091CC6BC"/>
    <w:lvl w:ilvl="0" w:tplc="69BE3F2A">
      <w:start w:val="9"/>
      <w:numFmt w:val="decimal"/>
      <w:lvlText w:val="%1."/>
      <w:lvlJc w:val="left"/>
      <w:pPr>
        <w:tabs>
          <w:tab w:val="num" w:pos="720"/>
        </w:tabs>
        <w:ind w:left="720" w:hanging="360"/>
      </w:pPr>
      <w:rPr>
        <w:rFonts w:hint="default"/>
      </w:rPr>
    </w:lvl>
    <w:lvl w:ilvl="1" w:tplc="04090019" w:tentative="1">
      <w:start w:val="1"/>
      <w:numFmt w:val="lowerLetter"/>
      <w:pStyle w:val="4MainText-a"/>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68E526F"/>
    <w:multiLevelType w:val="hybridMultilevel"/>
    <w:tmpl w:val="F37A3680"/>
    <w:lvl w:ilvl="0" w:tplc="48D8111E">
      <w:start w:val="2"/>
      <w:numFmt w:val="decimal"/>
      <w:lvlText w:val="%1."/>
      <w:lvlJc w:val="left"/>
      <w:pPr>
        <w:tabs>
          <w:tab w:val="num" w:pos="720"/>
        </w:tabs>
        <w:ind w:left="720" w:hanging="360"/>
      </w:pPr>
      <w:rPr>
        <w:rFonts w:hint="default"/>
      </w:rPr>
    </w:lvl>
    <w:lvl w:ilvl="1" w:tplc="F80435E6">
      <w:numFmt w:val="none"/>
      <w:lvlText w:val=""/>
      <w:lvlJc w:val="left"/>
      <w:pPr>
        <w:tabs>
          <w:tab w:val="num" w:pos="360"/>
        </w:tabs>
      </w:pPr>
    </w:lvl>
    <w:lvl w:ilvl="2" w:tplc="27DC793E">
      <w:numFmt w:val="none"/>
      <w:lvlText w:val=""/>
      <w:lvlJc w:val="left"/>
      <w:pPr>
        <w:tabs>
          <w:tab w:val="num" w:pos="360"/>
        </w:tabs>
      </w:pPr>
    </w:lvl>
    <w:lvl w:ilvl="3" w:tplc="A782D7E8">
      <w:numFmt w:val="none"/>
      <w:lvlText w:val=""/>
      <w:lvlJc w:val="left"/>
      <w:pPr>
        <w:tabs>
          <w:tab w:val="num" w:pos="360"/>
        </w:tabs>
      </w:pPr>
    </w:lvl>
    <w:lvl w:ilvl="4" w:tplc="9056B088">
      <w:numFmt w:val="none"/>
      <w:lvlText w:val=""/>
      <w:lvlJc w:val="left"/>
      <w:pPr>
        <w:tabs>
          <w:tab w:val="num" w:pos="360"/>
        </w:tabs>
      </w:pPr>
    </w:lvl>
    <w:lvl w:ilvl="5" w:tplc="EB08431C">
      <w:numFmt w:val="none"/>
      <w:lvlText w:val=""/>
      <w:lvlJc w:val="left"/>
      <w:pPr>
        <w:tabs>
          <w:tab w:val="num" w:pos="360"/>
        </w:tabs>
      </w:pPr>
    </w:lvl>
    <w:lvl w:ilvl="6" w:tplc="E6B8C786">
      <w:numFmt w:val="none"/>
      <w:lvlText w:val=""/>
      <w:lvlJc w:val="left"/>
      <w:pPr>
        <w:tabs>
          <w:tab w:val="num" w:pos="360"/>
        </w:tabs>
      </w:pPr>
    </w:lvl>
    <w:lvl w:ilvl="7" w:tplc="F7F87638">
      <w:numFmt w:val="none"/>
      <w:lvlText w:val=""/>
      <w:lvlJc w:val="left"/>
      <w:pPr>
        <w:tabs>
          <w:tab w:val="num" w:pos="360"/>
        </w:tabs>
      </w:pPr>
    </w:lvl>
    <w:lvl w:ilvl="8" w:tplc="B27237AA">
      <w:numFmt w:val="none"/>
      <w:lvlText w:val=""/>
      <w:lvlJc w:val="left"/>
      <w:pPr>
        <w:tabs>
          <w:tab w:val="num" w:pos="360"/>
        </w:tabs>
      </w:pPr>
    </w:lvl>
  </w:abstractNum>
  <w:abstractNum w:abstractNumId="7" w15:restartNumberingAfterBreak="0">
    <w:nsid w:val="57EB15E7"/>
    <w:multiLevelType w:val="multilevel"/>
    <w:tmpl w:val="1D26921E"/>
    <w:lvl w:ilvl="0">
      <w:start w:val="1"/>
      <w:numFmt w:val="decimal"/>
      <w:pStyle w:val="DefenceWriting"/>
      <w:lvlText w:val="%1."/>
      <w:lvlJc w:val="left"/>
      <w:pPr>
        <w:tabs>
          <w:tab w:val="num" w:pos="360"/>
        </w:tabs>
        <w:ind w:left="0" w:firstLine="0"/>
      </w:pPr>
      <w:rPr>
        <w:rFonts w:ascii="Times New Roman" w:hAnsi="Times New Roman" w:hint="default"/>
        <w:b w:val="0"/>
        <w:i w:val="0"/>
        <w:sz w:val="24"/>
        <w:u w:val="none"/>
      </w:rPr>
    </w:lvl>
    <w:lvl w:ilvl="1">
      <w:start w:val="1"/>
      <w:numFmt w:val="lowerLetter"/>
      <w:lvlText w:val="%2."/>
      <w:lvlJc w:val="left"/>
      <w:pPr>
        <w:tabs>
          <w:tab w:val="num" w:pos="927"/>
        </w:tabs>
        <w:ind w:left="567" w:firstLine="0"/>
      </w:pPr>
      <w:rPr>
        <w:rFonts w:ascii="Times New Roman" w:hAnsi="Times New Roman" w:hint="default"/>
        <w:b w:val="0"/>
        <w:i w:val="0"/>
        <w:sz w:val="24"/>
      </w:rPr>
    </w:lvl>
    <w:lvl w:ilvl="2">
      <w:start w:val="1"/>
      <w:numFmt w:val="decimal"/>
      <w:lvlText w:val="(%3)"/>
      <w:lvlJc w:val="left"/>
      <w:pPr>
        <w:tabs>
          <w:tab w:val="num" w:pos="1494"/>
        </w:tabs>
        <w:ind w:left="1134" w:firstLine="0"/>
      </w:pPr>
      <w:rPr>
        <w:rFonts w:ascii="Times New Roman" w:hAnsi="Times New Roman" w:hint="default"/>
        <w:b w:val="0"/>
        <w:i w:val="0"/>
        <w:sz w:val="24"/>
      </w:rPr>
    </w:lvl>
    <w:lvl w:ilvl="3">
      <w:start w:val="1"/>
      <w:numFmt w:val="lowerLetter"/>
      <w:lvlText w:val="(%4)"/>
      <w:lvlJc w:val="left"/>
      <w:pPr>
        <w:tabs>
          <w:tab w:val="num" w:pos="2061"/>
        </w:tabs>
        <w:ind w:left="1701" w:firstLine="0"/>
      </w:pPr>
      <w:rPr>
        <w:rFonts w:ascii="Times New Roman" w:hAnsi="Times New Roman" w:hint="default"/>
        <w:b w:val="0"/>
        <w:i w:val="0"/>
        <w:sz w:val="24"/>
      </w:rPr>
    </w:lvl>
    <w:lvl w:ilvl="4">
      <w:start w:val="1"/>
      <w:numFmt w:val="lowerRoman"/>
      <w:lvlText w:val="(%5)"/>
      <w:lvlJc w:val="left"/>
      <w:pPr>
        <w:tabs>
          <w:tab w:val="num" w:pos="2988"/>
        </w:tabs>
        <w:ind w:left="2268" w:firstLine="0"/>
      </w:pPr>
      <w:rPr>
        <w:rFonts w:ascii="Times New Roman" w:hAnsi="Times New Roman" w:hint="default"/>
        <w:b w:val="0"/>
        <w:i w:val="0"/>
        <w:sz w:val="24"/>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5CE872DB"/>
    <w:multiLevelType w:val="multilevel"/>
    <w:tmpl w:val="E09EC8AA"/>
    <w:lvl w:ilvl="0">
      <w:start w:val="1"/>
      <w:numFmt w:val="decimal"/>
      <w:lvlText w:val="%1."/>
      <w:lvlJc w:val="left"/>
      <w:pPr>
        <w:tabs>
          <w:tab w:val="num" w:pos="567"/>
        </w:tabs>
        <w:ind w:left="0" w:firstLine="0"/>
      </w:pPr>
      <w:rPr>
        <w:rFonts w:ascii="Arial" w:hAnsi="Arial" w:hint="default"/>
        <w:b w:val="0"/>
        <w:i w:val="0"/>
        <w:sz w:val="22"/>
      </w:rPr>
    </w:lvl>
    <w:lvl w:ilvl="1">
      <w:start w:val="1"/>
      <w:numFmt w:val="lowerLetter"/>
      <w:lvlText w:val="%2."/>
      <w:lvlJc w:val="left"/>
      <w:pPr>
        <w:tabs>
          <w:tab w:val="num" w:pos="1134"/>
        </w:tabs>
        <w:ind w:left="567" w:firstLine="0"/>
      </w:pPr>
      <w:rPr>
        <w:rFonts w:hint="default"/>
        <w:b w:val="0"/>
        <w:caps w:val="0"/>
      </w:rPr>
    </w:lvl>
    <w:lvl w:ilvl="2">
      <w:start w:val="1"/>
      <w:numFmt w:val="decimal"/>
      <w:lvlText w:val="(%3)"/>
      <w:lvlJc w:val="left"/>
      <w:pPr>
        <w:tabs>
          <w:tab w:val="num" w:pos="1701"/>
        </w:tabs>
        <w:ind w:left="1134" w:firstLine="0"/>
      </w:pPr>
      <w:rPr>
        <w:rFonts w:hint="default"/>
      </w:rPr>
    </w:lvl>
    <w:lvl w:ilvl="3">
      <w:start w:val="1"/>
      <w:numFmt w:val="none"/>
      <w:lvlText w:val="(a)"/>
      <w:lvlJc w:val="left"/>
      <w:pPr>
        <w:tabs>
          <w:tab w:val="num" w:pos="2268"/>
        </w:tabs>
        <w:ind w:left="1701"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7506351C"/>
    <w:multiLevelType w:val="hybridMultilevel"/>
    <w:tmpl w:val="4F6085C0"/>
    <w:lvl w:ilvl="0" w:tplc="9D60FD56">
      <w:start w:val="1"/>
      <w:numFmt w:val="decimal"/>
      <w:lvlText w:val="%1."/>
      <w:lvlJc w:val="left"/>
      <w:pPr>
        <w:ind w:left="170" w:hanging="512"/>
      </w:pPr>
      <w:rPr>
        <w:spacing w:val="-1"/>
        <w:w w:val="99"/>
        <w:lang w:val="en-US" w:eastAsia="en-US" w:bidi="ar-SA"/>
      </w:rPr>
    </w:lvl>
    <w:lvl w:ilvl="1" w:tplc="99C48D70">
      <w:numFmt w:val="bullet"/>
      <w:lvlText w:val="•"/>
      <w:lvlJc w:val="left"/>
      <w:pPr>
        <w:ind w:left="1062" w:hanging="512"/>
      </w:pPr>
      <w:rPr>
        <w:lang w:val="en-US" w:eastAsia="en-US" w:bidi="ar-SA"/>
      </w:rPr>
    </w:lvl>
    <w:lvl w:ilvl="2" w:tplc="8F62247C">
      <w:numFmt w:val="bullet"/>
      <w:lvlText w:val="•"/>
      <w:lvlJc w:val="left"/>
      <w:pPr>
        <w:ind w:left="1945" w:hanging="512"/>
      </w:pPr>
      <w:rPr>
        <w:lang w:val="en-US" w:eastAsia="en-US" w:bidi="ar-SA"/>
      </w:rPr>
    </w:lvl>
    <w:lvl w:ilvl="3" w:tplc="EC760D0A">
      <w:numFmt w:val="bullet"/>
      <w:lvlText w:val="•"/>
      <w:lvlJc w:val="left"/>
      <w:pPr>
        <w:ind w:left="2827" w:hanging="512"/>
      </w:pPr>
      <w:rPr>
        <w:lang w:val="en-US" w:eastAsia="en-US" w:bidi="ar-SA"/>
      </w:rPr>
    </w:lvl>
    <w:lvl w:ilvl="4" w:tplc="B86EEAE0">
      <w:numFmt w:val="bullet"/>
      <w:lvlText w:val="•"/>
      <w:lvlJc w:val="left"/>
      <w:pPr>
        <w:ind w:left="3710" w:hanging="512"/>
      </w:pPr>
      <w:rPr>
        <w:lang w:val="en-US" w:eastAsia="en-US" w:bidi="ar-SA"/>
      </w:rPr>
    </w:lvl>
    <w:lvl w:ilvl="5" w:tplc="45D8C4BA">
      <w:numFmt w:val="bullet"/>
      <w:lvlText w:val="•"/>
      <w:lvlJc w:val="left"/>
      <w:pPr>
        <w:ind w:left="4593" w:hanging="512"/>
      </w:pPr>
      <w:rPr>
        <w:lang w:val="en-US" w:eastAsia="en-US" w:bidi="ar-SA"/>
      </w:rPr>
    </w:lvl>
    <w:lvl w:ilvl="6" w:tplc="99AAA820">
      <w:numFmt w:val="bullet"/>
      <w:lvlText w:val="•"/>
      <w:lvlJc w:val="left"/>
      <w:pPr>
        <w:ind w:left="5475" w:hanging="512"/>
      </w:pPr>
      <w:rPr>
        <w:lang w:val="en-US" w:eastAsia="en-US" w:bidi="ar-SA"/>
      </w:rPr>
    </w:lvl>
    <w:lvl w:ilvl="7" w:tplc="6C96576A">
      <w:numFmt w:val="bullet"/>
      <w:lvlText w:val="•"/>
      <w:lvlJc w:val="left"/>
      <w:pPr>
        <w:ind w:left="6358" w:hanging="512"/>
      </w:pPr>
      <w:rPr>
        <w:lang w:val="en-US" w:eastAsia="en-US" w:bidi="ar-SA"/>
      </w:rPr>
    </w:lvl>
    <w:lvl w:ilvl="8" w:tplc="E0E08C04">
      <w:numFmt w:val="bullet"/>
      <w:lvlText w:val="•"/>
      <w:lvlJc w:val="left"/>
      <w:pPr>
        <w:ind w:left="7240" w:hanging="512"/>
      </w:pPr>
      <w:rPr>
        <w:lang w:val="en-US" w:eastAsia="en-US" w:bidi="ar-SA"/>
      </w:rPr>
    </w:lvl>
  </w:abstractNum>
  <w:abstractNum w:abstractNumId="10" w15:restartNumberingAfterBreak="0">
    <w:nsid w:val="7BD15D65"/>
    <w:multiLevelType w:val="hybridMultilevel"/>
    <w:tmpl w:val="82662B6C"/>
    <w:lvl w:ilvl="0" w:tplc="08090015">
      <w:start w:val="1"/>
      <w:numFmt w:val="upp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386874379">
    <w:abstractNumId w:val="0"/>
  </w:num>
  <w:num w:numId="2" w16cid:durableId="1966541928">
    <w:abstractNumId w:val="6"/>
  </w:num>
  <w:num w:numId="3" w16cid:durableId="858664983">
    <w:abstractNumId w:val="5"/>
  </w:num>
  <w:num w:numId="4" w16cid:durableId="701322178">
    <w:abstractNumId w:val="2"/>
  </w:num>
  <w:num w:numId="5" w16cid:durableId="1869028441">
    <w:abstractNumId w:val="7"/>
  </w:num>
  <w:num w:numId="6" w16cid:durableId="1095326088">
    <w:abstractNumId w:val="3"/>
  </w:num>
  <w:num w:numId="7" w16cid:durableId="47388134">
    <w:abstractNumId w:val="10"/>
  </w:num>
  <w:num w:numId="8" w16cid:durableId="991638544">
    <w:abstractNumId w:val="8"/>
  </w:num>
  <w:num w:numId="9" w16cid:durableId="1970670823">
    <w:abstractNumId w:val="4"/>
  </w:num>
  <w:num w:numId="10" w16cid:durableId="844128264">
    <w:abstractNumId w:val="0"/>
  </w:num>
  <w:num w:numId="11" w16cid:durableId="1472407257">
    <w:abstractNumId w:val="0"/>
  </w:num>
  <w:num w:numId="12" w16cid:durableId="174461557">
    <w:abstractNumId w:val="0"/>
  </w:num>
  <w:num w:numId="13" w16cid:durableId="951746117">
    <w:abstractNumId w:val="0"/>
  </w:num>
  <w:num w:numId="14" w16cid:durableId="1618752158">
    <w:abstractNumId w:val="0"/>
  </w:num>
  <w:num w:numId="15" w16cid:durableId="496269864">
    <w:abstractNumId w:val="0"/>
  </w:num>
  <w:num w:numId="16" w16cid:durableId="756947874">
    <w:abstractNumId w:val="0"/>
  </w:num>
  <w:num w:numId="17" w16cid:durableId="1550218032">
    <w:abstractNumId w:val="0"/>
  </w:num>
  <w:num w:numId="18" w16cid:durableId="1100250572">
    <w:abstractNumId w:val="0"/>
  </w:num>
  <w:num w:numId="19" w16cid:durableId="1266383794">
    <w:abstractNumId w:val="0"/>
  </w:num>
  <w:num w:numId="20" w16cid:durableId="558249623">
    <w:abstractNumId w:val="9"/>
    <w:lvlOverride w:ilvl="0">
      <w:startOverride w:val="1"/>
    </w:lvlOverride>
    <w:lvlOverride w:ilvl="1"/>
    <w:lvlOverride w:ilvl="2"/>
    <w:lvlOverride w:ilvl="3"/>
    <w:lvlOverride w:ilvl="4"/>
    <w:lvlOverride w:ilvl="5"/>
    <w:lvlOverride w:ilvl="6"/>
    <w:lvlOverride w:ilvl="7"/>
    <w:lvlOverride w:ilvl="8"/>
  </w:num>
  <w:num w:numId="21" w16cid:durableId="1849323187">
    <w:abstractNumId w:val="1"/>
    <w:lvlOverride w:ilvl="0">
      <w:startOverride w:val="9"/>
    </w:lvlOverride>
    <w:lvlOverride w:ilvl="1">
      <w:startOverride w:val="1"/>
    </w:lvlOverride>
    <w:lvlOverride w:ilvl="2">
      <w:startOverride w:val="1"/>
    </w:lvlOverride>
    <w:lvlOverride w:ilvl="3"/>
    <w:lvlOverride w:ilvl="4"/>
    <w:lvlOverride w:ilvl="5"/>
    <w:lvlOverride w:ilvl="6"/>
    <w:lvlOverride w:ilvl="7"/>
    <w:lvlOverride w:ilvl="8"/>
  </w:num>
  <w:num w:numId="22" w16cid:durableId="56414379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wversion" w:val="yes"/>
    <w:docVar w:name="topsection" w:val="maindoc"/>
  </w:docVars>
  <w:rsids>
    <w:rsidRoot w:val="00090D96"/>
    <w:rsid w:val="00003FC6"/>
    <w:rsid w:val="00004D88"/>
    <w:rsid w:val="00006831"/>
    <w:rsid w:val="000101EA"/>
    <w:rsid w:val="0001242B"/>
    <w:rsid w:val="00020FC1"/>
    <w:rsid w:val="00025572"/>
    <w:rsid w:val="00025A89"/>
    <w:rsid w:val="00042013"/>
    <w:rsid w:val="00043F78"/>
    <w:rsid w:val="000528F4"/>
    <w:rsid w:val="000534C8"/>
    <w:rsid w:val="000624E3"/>
    <w:rsid w:val="0006546C"/>
    <w:rsid w:val="000661FA"/>
    <w:rsid w:val="000729A2"/>
    <w:rsid w:val="00073CE5"/>
    <w:rsid w:val="0007419A"/>
    <w:rsid w:val="000755BA"/>
    <w:rsid w:val="000758F1"/>
    <w:rsid w:val="00087866"/>
    <w:rsid w:val="00090D96"/>
    <w:rsid w:val="000921F9"/>
    <w:rsid w:val="000A5A5F"/>
    <w:rsid w:val="000D76B1"/>
    <w:rsid w:val="000E05E2"/>
    <w:rsid w:val="000E378E"/>
    <w:rsid w:val="000E51BC"/>
    <w:rsid w:val="000E6807"/>
    <w:rsid w:val="000F4210"/>
    <w:rsid w:val="001028E5"/>
    <w:rsid w:val="001054FD"/>
    <w:rsid w:val="00107FA8"/>
    <w:rsid w:val="00116967"/>
    <w:rsid w:val="001170CB"/>
    <w:rsid w:val="00117E1B"/>
    <w:rsid w:val="00121239"/>
    <w:rsid w:val="00124591"/>
    <w:rsid w:val="00140D4C"/>
    <w:rsid w:val="00143049"/>
    <w:rsid w:val="00155571"/>
    <w:rsid w:val="001600E1"/>
    <w:rsid w:val="00160437"/>
    <w:rsid w:val="0016071D"/>
    <w:rsid w:val="0016245E"/>
    <w:rsid w:val="00162499"/>
    <w:rsid w:val="001651A8"/>
    <w:rsid w:val="00165B0B"/>
    <w:rsid w:val="0016755D"/>
    <w:rsid w:val="0017040D"/>
    <w:rsid w:val="00173593"/>
    <w:rsid w:val="00177B0C"/>
    <w:rsid w:val="0018251B"/>
    <w:rsid w:val="00183E03"/>
    <w:rsid w:val="00193514"/>
    <w:rsid w:val="00195BCD"/>
    <w:rsid w:val="00195CFB"/>
    <w:rsid w:val="001A0753"/>
    <w:rsid w:val="001A21D6"/>
    <w:rsid w:val="001A4CDD"/>
    <w:rsid w:val="001B5A09"/>
    <w:rsid w:val="001B5B17"/>
    <w:rsid w:val="001B70C9"/>
    <w:rsid w:val="001B7164"/>
    <w:rsid w:val="001C523C"/>
    <w:rsid w:val="001D0727"/>
    <w:rsid w:val="001D4A30"/>
    <w:rsid w:val="001D7812"/>
    <w:rsid w:val="001E510B"/>
    <w:rsid w:val="001E780C"/>
    <w:rsid w:val="001F4953"/>
    <w:rsid w:val="001F5DDC"/>
    <w:rsid w:val="00205819"/>
    <w:rsid w:val="002062BE"/>
    <w:rsid w:val="00210AF7"/>
    <w:rsid w:val="00213653"/>
    <w:rsid w:val="00224A26"/>
    <w:rsid w:val="002257B2"/>
    <w:rsid w:val="00226BB2"/>
    <w:rsid w:val="00227538"/>
    <w:rsid w:val="002313BF"/>
    <w:rsid w:val="00241801"/>
    <w:rsid w:val="00241EF2"/>
    <w:rsid w:val="002430B3"/>
    <w:rsid w:val="002435E6"/>
    <w:rsid w:val="002510F4"/>
    <w:rsid w:val="00251706"/>
    <w:rsid w:val="002546F6"/>
    <w:rsid w:val="002548E6"/>
    <w:rsid w:val="00257B54"/>
    <w:rsid w:val="002624EA"/>
    <w:rsid w:val="00282743"/>
    <w:rsid w:val="00292FBC"/>
    <w:rsid w:val="00293DF2"/>
    <w:rsid w:val="0029511E"/>
    <w:rsid w:val="002C64C7"/>
    <w:rsid w:val="002C7712"/>
    <w:rsid w:val="002D0695"/>
    <w:rsid w:val="002D2A8F"/>
    <w:rsid w:val="002D795A"/>
    <w:rsid w:val="002D7DD6"/>
    <w:rsid w:val="002E520F"/>
    <w:rsid w:val="002F564B"/>
    <w:rsid w:val="002F67BB"/>
    <w:rsid w:val="0030441E"/>
    <w:rsid w:val="003058F1"/>
    <w:rsid w:val="003124BC"/>
    <w:rsid w:val="0031493C"/>
    <w:rsid w:val="00317A33"/>
    <w:rsid w:val="00322940"/>
    <w:rsid w:val="003230E9"/>
    <w:rsid w:val="003259A7"/>
    <w:rsid w:val="00326566"/>
    <w:rsid w:val="003376E6"/>
    <w:rsid w:val="00341DD3"/>
    <w:rsid w:val="00341E5C"/>
    <w:rsid w:val="00357CC2"/>
    <w:rsid w:val="003652BB"/>
    <w:rsid w:val="00375107"/>
    <w:rsid w:val="00377AAB"/>
    <w:rsid w:val="00380AC9"/>
    <w:rsid w:val="00384C3A"/>
    <w:rsid w:val="00386A68"/>
    <w:rsid w:val="00394968"/>
    <w:rsid w:val="0039789E"/>
    <w:rsid w:val="003A3642"/>
    <w:rsid w:val="003A4F64"/>
    <w:rsid w:val="003A692B"/>
    <w:rsid w:val="003A7DA0"/>
    <w:rsid w:val="003B613A"/>
    <w:rsid w:val="003C2B3D"/>
    <w:rsid w:val="003C4E08"/>
    <w:rsid w:val="003C6648"/>
    <w:rsid w:val="003C6D9D"/>
    <w:rsid w:val="003D2C95"/>
    <w:rsid w:val="003D725B"/>
    <w:rsid w:val="003D72FA"/>
    <w:rsid w:val="003E0C17"/>
    <w:rsid w:val="003E5CA5"/>
    <w:rsid w:val="003F117E"/>
    <w:rsid w:val="003F20C5"/>
    <w:rsid w:val="003F3289"/>
    <w:rsid w:val="0040745D"/>
    <w:rsid w:val="00411CB1"/>
    <w:rsid w:val="00413888"/>
    <w:rsid w:val="004141CB"/>
    <w:rsid w:val="00436210"/>
    <w:rsid w:val="00461632"/>
    <w:rsid w:val="004671B7"/>
    <w:rsid w:val="00467B31"/>
    <w:rsid w:val="0049158F"/>
    <w:rsid w:val="00491804"/>
    <w:rsid w:val="004A70EB"/>
    <w:rsid w:val="004B0727"/>
    <w:rsid w:val="004C0A4C"/>
    <w:rsid w:val="004C4FE8"/>
    <w:rsid w:val="004C5833"/>
    <w:rsid w:val="004C6591"/>
    <w:rsid w:val="004D0137"/>
    <w:rsid w:val="004D73C7"/>
    <w:rsid w:val="004E4E61"/>
    <w:rsid w:val="004F1B1D"/>
    <w:rsid w:val="004F1BB9"/>
    <w:rsid w:val="004F1DBF"/>
    <w:rsid w:val="0050231B"/>
    <w:rsid w:val="0050285C"/>
    <w:rsid w:val="0050633E"/>
    <w:rsid w:val="005114B8"/>
    <w:rsid w:val="0051217D"/>
    <w:rsid w:val="00513315"/>
    <w:rsid w:val="00514A29"/>
    <w:rsid w:val="005155FA"/>
    <w:rsid w:val="00517E1E"/>
    <w:rsid w:val="0053051D"/>
    <w:rsid w:val="005423F9"/>
    <w:rsid w:val="00543466"/>
    <w:rsid w:val="00551085"/>
    <w:rsid w:val="0055352C"/>
    <w:rsid w:val="0055362E"/>
    <w:rsid w:val="005707C5"/>
    <w:rsid w:val="00576270"/>
    <w:rsid w:val="005777D2"/>
    <w:rsid w:val="00582961"/>
    <w:rsid w:val="0058365F"/>
    <w:rsid w:val="005859CB"/>
    <w:rsid w:val="00586218"/>
    <w:rsid w:val="005920DB"/>
    <w:rsid w:val="00596377"/>
    <w:rsid w:val="005979F0"/>
    <w:rsid w:val="005D0F32"/>
    <w:rsid w:val="005D233D"/>
    <w:rsid w:val="005E282E"/>
    <w:rsid w:val="005E394F"/>
    <w:rsid w:val="005E58E2"/>
    <w:rsid w:val="005F65D2"/>
    <w:rsid w:val="00601873"/>
    <w:rsid w:val="00601D54"/>
    <w:rsid w:val="0060604B"/>
    <w:rsid w:val="00614629"/>
    <w:rsid w:val="00632DC8"/>
    <w:rsid w:val="006374AC"/>
    <w:rsid w:val="00642FC7"/>
    <w:rsid w:val="0064587D"/>
    <w:rsid w:val="006515EF"/>
    <w:rsid w:val="0065600E"/>
    <w:rsid w:val="006623A9"/>
    <w:rsid w:val="00663C63"/>
    <w:rsid w:val="006640AE"/>
    <w:rsid w:val="00666B34"/>
    <w:rsid w:val="00671FCB"/>
    <w:rsid w:val="00674164"/>
    <w:rsid w:val="00677279"/>
    <w:rsid w:val="00691876"/>
    <w:rsid w:val="006A12F4"/>
    <w:rsid w:val="006B2D44"/>
    <w:rsid w:val="006B3BE9"/>
    <w:rsid w:val="006B4AC8"/>
    <w:rsid w:val="006B5FE9"/>
    <w:rsid w:val="006B645F"/>
    <w:rsid w:val="006C3FEE"/>
    <w:rsid w:val="006C6979"/>
    <w:rsid w:val="006D21AB"/>
    <w:rsid w:val="006E6A3C"/>
    <w:rsid w:val="006F29BD"/>
    <w:rsid w:val="006F31F4"/>
    <w:rsid w:val="006F4910"/>
    <w:rsid w:val="006F64A5"/>
    <w:rsid w:val="00700791"/>
    <w:rsid w:val="00704A1B"/>
    <w:rsid w:val="007110D8"/>
    <w:rsid w:val="007124C4"/>
    <w:rsid w:val="00721F6B"/>
    <w:rsid w:val="00722BDB"/>
    <w:rsid w:val="007262F6"/>
    <w:rsid w:val="007269E9"/>
    <w:rsid w:val="00727283"/>
    <w:rsid w:val="007329B5"/>
    <w:rsid w:val="007372DB"/>
    <w:rsid w:val="007420B0"/>
    <w:rsid w:val="00756FF7"/>
    <w:rsid w:val="00757F91"/>
    <w:rsid w:val="007663FC"/>
    <w:rsid w:val="007673C7"/>
    <w:rsid w:val="007679A8"/>
    <w:rsid w:val="00767D15"/>
    <w:rsid w:val="00772927"/>
    <w:rsid w:val="00773197"/>
    <w:rsid w:val="00775F78"/>
    <w:rsid w:val="00777881"/>
    <w:rsid w:val="00791642"/>
    <w:rsid w:val="00793111"/>
    <w:rsid w:val="007934CD"/>
    <w:rsid w:val="007A1686"/>
    <w:rsid w:val="007A54C8"/>
    <w:rsid w:val="007B6456"/>
    <w:rsid w:val="007B6519"/>
    <w:rsid w:val="007C63E7"/>
    <w:rsid w:val="007D3455"/>
    <w:rsid w:val="007D3F27"/>
    <w:rsid w:val="007E1B09"/>
    <w:rsid w:val="007E563C"/>
    <w:rsid w:val="007E5673"/>
    <w:rsid w:val="007F00D7"/>
    <w:rsid w:val="007F233A"/>
    <w:rsid w:val="00800FFC"/>
    <w:rsid w:val="00810481"/>
    <w:rsid w:val="008113BA"/>
    <w:rsid w:val="00816482"/>
    <w:rsid w:val="00816DDD"/>
    <w:rsid w:val="00817B9E"/>
    <w:rsid w:val="00820970"/>
    <w:rsid w:val="00824F57"/>
    <w:rsid w:val="008315F8"/>
    <w:rsid w:val="0084192D"/>
    <w:rsid w:val="00851BA8"/>
    <w:rsid w:val="008626D0"/>
    <w:rsid w:val="00863229"/>
    <w:rsid w:val="00864C05"/>
    <w:rsid w:val="00866A99"/>
    <w:rsid w:val="00880B07"/>
    <w:rsid w:val="00891953"/>
    <w:rsid w:val="00892033"/>
    <w:rsid w:val="00896ADC"/>
    <w:rsid w:val="008975ED"/>
    <w:rsid w:val="008A0D0F"/>
    <w:rsid w:val="008B0F13"/>
    <w:rsid w:val="008B1C78"/>
    <w:rsid w:val="008B2FB6"/>
    <w:rsid w:val="008C2F8A"/>
    <w:rsid w:val="008C754E"/>
    <w:rsid w:val="008C79E0"/>
    <w:rsid w:val="008D1E58"/>
    <w:rsid w:val="008D33ED"/>
    <w:rsid w:val="008D4552"/>
    <w:rsid w:val="008D6734"/>
    <w:rsid w:val="008D6A24"/>
    <w:rsid w:val="008E33B6"/>
    <w:rsid w:val="008E623F"/>
    <w:rsid w:val="0090065C"/>
    <w:rsid w:val="009058FD"/>
    <w:rsid w:val="00911CEF"/>
    <w:rsid w:val="00930F91"/>
    <w:rsid w:val="00933772"/>
    <w:rsid w:val="00934219"/>
    <w:rsid w:val="00943322"/>
    <w:rsid w:val="00951795"/>
    <w:rsid w:val="00955FEF"/>
    <w:rsid w:val="00966241"/>
    <w:rsid w:val="009724C5"/>
    <w:rsid w:val="00972741"/>
    <w:rsid w:val="00976B17"/>
    <w:rsid w:val="0098087A"/>
    <w:rsid w:val="009820D3"/>
    <w:rsid w:val="009926F2"/>
    <w:rsid w:val="009A0617"/>
    <w:rsid w:val="009A33A1"/>
    <w:rsid w:val="009A5896"/>
    <w:rsid w:val="009A661E"/>
    <w:rsid w:val="009B00A9"/>
    <w:rsid w:val="009B1085"/>
    <w:rsid w:val="009B356E"/>
    <w:rsid w:val="009C70D0"/>
    <w:rsid w:val="009C773A"/>
    <w:rsid w:val="009D1C0D"/>
    <w:rsid w:val="009D3683"/>
    <w:rsid w:val="009E0BE2"/>
    <w:rsid w:val="009E5C63"/>
    <w:rsid w:val="009F1C3C"/>
    <w:rsid w:val="009F63AA"/>
    <w:rsid w:val="009F725E"/>
    <w:rsid w:val="00A00F7B"/>
    <w:rsid w:val="00A01CCC"/>
    <w:rsid w:val="00A07535"/>
    <w:rsid w:val="00A12EBE"/>
    <w:rsid w:val="00A42884"/>
    <w:rsid w:val="00A43900"/>
    <w:rsid w:val="00A44F1D"/>
    <w:rsid w:val="00A545E0"/>
    <w:rsid w:val="00A567FF"/>
    <w:rsid w:val="00A759AF"/>
    <w:rsid w:val="00A77DE8"/>
    <w:rsid w:val="00A80C96"/>
    <w:rsid w:val="00A82034"/>
    <w:rsid w:val="00A83F9E"/>
    <w:rsid w:val="00A909FB"/>
    <w:rsid w:val="00A9493F"/>
    <w:rsid w:val="00AB3F7B"/>
    <w:rsid w:val="00AB5C5B"/>
    <w:rsid w:val="00AC06DA"/>
    <w:rsid w:val="00AC3A32"/>
    <w:rsid w:val="00AC7F85"/>
    <w:rsid w:val="00AD20FF"/>
    <w:rsid w:val="00AD2FEA"/>
    <w:rsid w:val="00AD35DC"/>
    <w:rsid w:val="00AD38F7"/>
    <w:rsid w:val="00AD70F0"/>
    <w:rsid w:val="00AE12D3"/>
    <w:rsid w:val="00AE6655"/>
    <w:rsid w:val="00AE6CCF"/>
    <w:rsid w:val="00AF188D"/>
    <w:rsid w:val="00AF5B03"/>
    <w:rsid w:val="00B104B0"/>
    <w:rsid w:val="00B15A2D"/>
    <w:rsid w:val="00B21136"/>
    <w:rsid w:val="00B22B80"/>
    <w:rsid w:val="00B237DE"/>
    <w:rsid w:val="00B2486C"/>
    <w:rsid w:val="00B24B2C"/>
    <w:rsid w:val="00B26D16"/>
    <w:rsid w:val="00B278F2"/>
    <w:rsid w:val="00B33141"/>
    <w:rsid w:val="00B4319F"/>
    <w:rsid w:val="00B45AC4"/>
    <w:rsid w:val="00B47B38"/>
    <w:rsid w:val="00B51661"/>
    <w:rsid w:val="00B54371"/>
    <w:rsid w:val="00B610D4"/>
    <w:rsid w:val="00B71DF5"/>
    <w:rsid w:val="00B74249"/>
    <w:rsid w:val="00B80932"/>
    <w:rsid w:val="00B86539"/>
    <w:rsid w:val="00BA1374"/>
    <w:rsid w:val="00BA162C"/>
    <w:rsid w:val="00BA377C"/>
    <w:rsid w:val="00BA3E11"/>
    <w:rsid w:val="00BB2AFD"/>
    <w:rsid w:val="00BB2FC0"/>
    <w:rsid w:val="00BB3E60"/>
    <w:rsid w:val="00BC1476"/>
    <w:rsid w:val="00BC2527"/>
    <w:rsid w:val="00BC4AA0"/>
    <w:rsid w:val="00BD0935"/>
    <w:rsid w:val="00BD751D"/>
    <w:rsid w:val="00BE2BAC"/>
    <w:rsid w:val="00BE2CCC"/>
    <w:rsid w:val="00BE7423"/>
    <w:rsid w:val="00BE7B69"/>
    <w:rsid w:val="00BF1E8E"/>
    <w:rsid w:val="00BF33E8"/>
    <w:rsid w:val="00BF3CD7"/>
    <w:rsid w:val="00BF4C64"/>
    <w:rsid w:val="00BF4C6A"/>
    <w:rsid w:val="00C02263"/>
    <w:rsid w:val="00C06342"/>
    <w:rsid w:val="00C1088F"/>
    <w:rsid w:val="00C115A1"/>
    <w:rsid w:val="00C1266C"/>
    <w:rsid w:val="00C14CDC"/>
    <w:rsid w:val="00C200B5"/>
    <w:rsid w:val="00C20F0B"/>
    <w:rsid w:val="00C21E38"/>
    <w:rsid w:val="00C369D9"/>
    <w:rsid w:val="00C375F7"/>
    <w:rsid w:val="00C465F2"/>
    <w:rsid w:val="00C57F7B"/>
    <w:rsid w:val="00C64D73"/>
    <w:rsid w:val="00C77AEE"/>
    <w:rsid w:val="00C91035"/>
    <w:rsid w:val="00C93792"/>
    <w:rsid w:val="00C93FCD"/>
    <w:rsid w:val="00C96920"/>
    <w:rsid w:val="00C97879"/>
    <w:rsid w:val="00C97931"/>
    <w:rsid w:val="00CA3219"/>
    <w:rsid w:val="00CB20E4"/>
    <w:rsid w:val="00CC3EF2"/>
    <w:rsid w:val="00CC7B7F"/>
    <w:rsid w:val="00CD14AD"/>
    <w:rsid w:val="00CD257F"/>
    <w:rsid w:val="00CE2DDB"/>
    <w:rsid w:val="00CE3A82"/>
    <w:rsid w:val="00CF0779"/>
    <w:rsid w:val="00CF17EC"/>
    <w:rsid w:val="00CF3717"/>
    <w:rsid w:val="00D016E1"/>
    <w:rsid w:val="00D04DDD"/>
    <w:rsid w:val="00D0569F"/>
    <w:rsid w:val="00D0704C"/>
    <w:rsid w:val="00D12AF9"/>
    <w:rsid w:val="00D16B3C"/>
    <w:rsid w:val="00D17238"/>
    <w:rsid w:val="00D24398"/>
    <w:rsid w:val="00D262C0"/>
    <w:rsid w:val="00D35AE2"/>
    <w:rsid w:val="00D43514"/>
    <w:rsid w:val="00D454A4"/>
    <w:rsid w:val="00D51050"/>
    <w:rsid w:val="00D521A2"/>
    <w:rsid w:val="00D57A89"/>
    <w:rsid w:val="00D62E9C"/>
    <w:rsid w:val="00D639BB"/>
    <w:rsid w:val="00D73810"/>
    <w:rsid w:val="00D73D85"/>
    <w:rsid w:val="00D8492C"/>
    <w:rsid w:val="00D9318F"/>
    <w:rsid w:val="00D94C9D"/>
    <w:rsid w:val="00DA68EB"/>
    <w:rsid w:val="00DA77FC"/>
    <w:rsid w:val="00DB5594"/>
    <w:rsid w:val="00DB6BB5"/>
    <w:rsid w:val="00DC0A31"/>
    <w:rsid w:val="00DC68CD"/>
    <w:rsid w:val="00DD2D72"/>
    <w:rsid w:val="00DE08A2"/>
    <w:rsid w:val="00DE339C"/>
    <w:rsid w:val="00DE7002"/>
    <w:rsid w:val="00DF020E"/>
    <w:rsid w:val="00DF1E4C"/>
    <w:rsid w:val="00DF5426"/>
    <w:rsid w:val="00DF5771"/>
    <w:rsid w:val="00DF5B2A"/>
    <w:rsid w:val="00DF6A64"/>
    <w:rsid w:val="00DF7469"/>
    <w:rsid w:val="00E03585"/>
    <w:rsid w:val="00E11931"/>
    <w:rsid w:val="00E2546C"/>
    <w:rsid w:val="00E30797"/>
    <w:rsid w:val="00E33D60"/>
    <w:rsid w:val="00E35E3A"/>
    <w:rsid w:val="00E4008D"/>
    <w:rsid w:val="00E407A5"/>
    <w:rsid w:val="00E47E69"/>
    <w:rsid w:val="00E50046"/>
    <w:rsid w:val="00E651D8"/>
    <w:rsid w:val="00E65A96"/>
    <w:rsid w:val="00E67A8F"/>
    <w:rsid w:val="00E708C0"/>
    <w:rsid w:val="00E73861"/>
    <w:rsid w:val="00E73B1D"/>
    <w:rsid w:val="00E80909"/>
    <w:rsid w:val="00E817DF"/>
    <w:rsid w:val="00E83521"/>
    <w:rsid w:val="00E83F84"/>
    <w:rsid w:val="00E90BB2"/>
    <w:rsid w:val="00E92A05"/>
    <w:rsid w:val="00E94DAF"/>
    <w:rsid w:val="00E963CA"/>
    <w:rsid w:val="00E97142"/>
    <w:rsid w:val="00EA1E5E"/>
    <w:rsid w:val="00EA3009"/>
    <w:rsid w:val="00EA6A40"/>
    <w:rsid w:val="00EB3859"/>
    <w:rsid w:val="00EB5CD9"/>
    <w:rsid w:val="00EC1FB8"/>
    <w:rsid w:val="00EC2C3E"/>
    <w:rsid w:val="00EC5B14"/>
    <w:rsid w:val="00ED3BAB"/>
    <w:rsid w:val="00ED7C42"/>
    <w:rsid w:val="00EE0952"/>
    <w:rsid w:val="00EE2AE4"/>
    <w:rsid w:val="00EE4F74"/>
    <w:rsid w:val="00EF3FBC"/>
    <w:rsid w:val="00EF6C5E"/>
    <w:rsid w:val="00F04992"/>
    <w:rsid w:val="00F12743"/>
    <w:rsid w:val="00F27458"/>
    <w:rsid w:val="00F31A95"/>
    <w:rsid w:val="00F33852"/>
    <w:rsid w:val="00F34BAB"/>
    <w:rsid w:val="00F4269E"/>
    <w:rsid w:val="00F44B75"/>
    <w:rsid w:val="00F53F54"/>
    <w:rsid w:val="00F55D5E"/>
    <w:rsid w:val="00F574F0"/>
    <w:rsid w:val="00F63C67"/>
    <w:rsid w:val="00F71975"/>
    <w:rsid w:val="00F80201"/>
    <w:rsid w:val="00F806BE"/>
    <w:rsid w:val="00F85F89"/>
    <w:rsid w:val="00F955E1"/>
    <w:rsid w:val="00F966AD"/>
    <w:rsid w:val="00F97D4C"/>
    <w:rsid w:val="00FA0C9A"/>
    <w:rsid w:val="00FA0F9B"/>
    <w:rsid w:val="00FA4917"/>
    <w:rsid w:val="00FB208F"/>
    <w:rsid w:val="00FC078C"/>
    <w:rsid w:val="00FC3249"/>
    <w:rsid w:val="00FC47D6"/>
    <w:rsid w:val="00FC715B"/>
    <w:rsid w:val="00FD3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5E521"/>
  <w15:chartTrackingRefBased/>
  <w15:docId w15:val="{9AB5AF58-D763-4FA5-801F-897E899C5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lang w:eastAsia="en-US"/>
    </w:rPr>
  </w:style>
  <w:style w:type="paragraph" w:styleId="Heading1">
    <w:name w:val="heading 1"/>
    <w:aliases w:val="Para1"/>
    <w:basedOn w:val="Normal"/>
    <w:qFormat/>
    <w:pPr>
      <w:numPr>
        <w:numId w:val="1"/>
      </w:numPr>
      <w:spacing w:after="240"/>
      <w:outlineLvl w:val="0"/>
    </w:pPr>
  </w:style>
  <w:style w:type="paragraph" w:styleId="Heading2">
    <w:name w:val="heading 2"/>
    <w:aliases w:val="s.para"/>
    <w:basedOn w:val="Normal"/>
    <w:qFormat/>
    <w:pPr>
      <w:numPr>
        <w:ilvl w:val="1"/>
        <w:numId w:val="1"/>
      </w:numPr>
      <w:spacing w:after="240"/>
      <w:outlineLvl w:val="1"/>
    </w:pPr>
  </w:style>
  <w:style w:type="paragraph" w:styleId="Heading3">
    <w:name w:val="heading 3"/>
    <w:basedOn w:val="Normal"/>
    <w:qFormat/>
    <w:pPr>
      <w:numPr>
        <w:ilvl w:val="2"/>
        <w:numId w:val="1"/>
      </w:numPr>
      <w:spacing w:after="240"/>
      <w:outlineLvl w:val="2"/>
    </w:pPr>
  </w:style>
  <w:style w:type="paragraph" w:styleId="Heading4">
    <w:name w:val="heading 4"/>
    <w:basedOn w:val="Normal"/>
    <w:qFormat/>
    <w:pPr>
      <w:numPr>
        <w:ilvl w:val="3"/>
        <w:numId w:val="1"/>
      </w:numPr>
      <w:spacing w:after="240"/>
      <w:outlineLvl w:val="3"/>
    </w:pPr>
  </w:style>
  <w:style w:type="paragraph" w:styleId="Heading5">
    <w:name w:val="heading 5"/>
    <w:basedOn w:val="Normal"/>
    <w:qFormat/>
    <w:pPr>
      <w:numPr>
        <w:ilvl w:val="4"/>
        <w:numId w:val="1"/>
      </w:numPr>
      <w:spacing w:after="240"/>
      <w:outlineLvl w:val="4"/>
    </w:p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153"/>
        <w:tab w:val="right" w:pos="8306"/>
      </w:tabs>
    </w:pPr>
  </w:style>
  <w:style w:type="paragraph" w:styleId="Header">
    <w:name w:val="header"/>
    <w:basedOn w:val="Normal"/>
    <w:link w:val="HeaderChar"/>
    <w:pPr>
      <w:tabs>
        <w:tab w:val="center" w:pos="4153"/>
        <w:tab w:val="right" w:pos="8306"/>
      </w:tabs>
    </w:pPr>
  </w:style>
  <w:style w:type="character" w:styleId="PageNumber">
    <w:name w:val="page number"/>
    <w:basedOn w:val="DefaultParagraphFont"/>
  </w:style>
  <w:style w:type="paragraph" w:customStyle="1" w:styleId="Reference">
    <w:name w:val="Reference"/>
    <w:basedOn w:val="Normal"/>
    <w:pPr>
      <w:tabs>
        <w:tab w:val="left" w:pos="720"/>
      </w:tabs>
    </w:pPr>
  </w:style>
  <w:style w:type="paragraph" w:styleId="BodyText">
    <w:name w:val="Body Text"/>
    <w:basedOn w:val="Normal"/>
    <w:pPr>
      <w:spacing w:after="120"/>
    </w:pPr>
  </w:style>
  <w:style w:type="paragraph" w:styleId="Title">
    <w:name w:val="Title"/>
    <w:basedOn w:val="Normal"/>
    <w:link w:val="TitleChar"/>
    <w:qFormat/>
    <w:pPr>
      <w:jc w:val="center"/>
    </w:pPr>
    <w:rPr>
      <w:b/>
      <w:sz w:val="22"/>
      <w:u w:val="single"/>
    </w:rPr>
  </w:style>
  <w:style w:type="paragraph" w:styleId="BodyText2">
    <w:name w:val="Body Text 2"/>
    <w:basedOn w:val="Normal"/>
    <w:pPr>
      <w:widowControl w:val="0"/>
      <w:jc w:val="both"/>
    </w:pPr>
    <w:rPr>
      <w:b/>
    </w:rPr>
  </w:style>
  <w:style w:type="paragraph" w:styleId="BodyText3">
    <w:name w:val="Body Text 3"/>
    <w:basedOn w:val="Normal"/>
    <w:pPr>
      <w:jc w:val="both"/>
    </w:pPr>
  </w:style>
  <w:style w:type="paragraph" w:styleId="BodyTextIndent">
    <w:name w:val="Body Text Indent"/>
    <w:basedOn w:val="Normal"/>
    <w:pPr>
      <w:widowControl w:val="0"/>
      <w:tabs>
        <w:tab w:val="left" w:pos="-1440"/>
      </w:tabs>
      <w:ind w:left="2880" w:hanging="720"/>
      <w:jc w:val="both"/>
    </w:pPr>
    <w:rPr>
      <w:i/>
    </w:rPr>
  </w:style>
  <w:style w:type="paragraph" w:styleId="BodyTextIndent2">
    <w:name w:val="Body Text Indent 2"/>
    <w:basedOn w:val="Normal"/>
    <w:pPr>
      <w:tabs>
        <w:tab w:val="left" w:pos="-1440"/>
        <w:tab w:val="left" w:pos="-720"/>
        <w:tab w:val="left" w:pos="0"/>
      </w:tabs>
      <w:suppressAutoHyphens/>
      <w:ind w:left="2880" w:hanging="720"/>
      <w:jc w:val="both"/>
    </w:pPr>
    <w:rPr>
      <w:spacing w:val="-3"/>
    </w:rPr>
  </w:style>
  <w:style w:type="paragraph" w:styleId="BodyTextIndent3">
    <w:name w:val="Body Text Indent 3"/>
    <w:basedOn w:val="Normal"/>
    <w:pPr>
      <w:tabs>
        <w:tab w:val="left" w:pos="-1440"/>
        <w:tab w:val="left" w:pos="-720"/>
        <w:tab w:val="left" w:pos="0"/>
      </w:tabs>
      <w:suppressAutoHyphens/>
      <w:ind w:left="2160" w:hanging="720"/>
      <w:jc w:val="both"/>
    </w:pPr>
    <w:rPr>
      <w:spacing w:val="-3"/>
    </w:rPr>
  </w:style>
  <w:style w:type="paragraph" w:styleId="Subtitle">
    <w:name w:val="Subtitle"/>
    <w:basedOn w:val="Normal"/>
    <w:qFormat/>
    <w:rPr>
      <w:b/>
    </w:rPr>
  </w:style>
  <w:style w:type="paragraph" w:styleId="BalloonText">
    <w:name w:val="Balloon Text"/>
    <w:basedOn w:val="Normal"/>
    <w:semiHidden/>
    <w:rPr>
      <w:rFonts w:ascii="Tahoma" w:hAnsi="Tahoma" w:cs="Tahoma"/>
      <w:sz w:val="16"/>
      <w:szCs w:val="16"/>
    </w:rPr>
  </w:style>
  <w:style w:type="character" w:styleId="Hyperlink">
    <w:name w:val="Hyperlink"/>
    <w:rsid w:val="00087866"/>
    <w:rPr>
      <w:color w:val="0000FF"/>
      <w:u w:val="single"/>
    </w:rPr>
  </w:style>
  <w:style w:type="paragraph" w:customStyle="1" w:styleId="Heading">
    <w:name w:val="Heading"/>
    <w:basedOn w:val="Normal"/>
    <w:next w:val="Normal"/>
    <w:rsid w:val="00D0569F"/>
    <w:pPr>
      <w:tabs>
        <w:tab w:val="left" w:pos="567"/>
        <w:tab w:val="left" w:pos="1134"/>
        <w:tab w:val="left" w:pos="1701"/>
        <w:tab w:val="left" w:pos="2268"/>
        <w:tab w:val="left" w:pos="2835"/>
        <w:tab w:val="left" w:pos="3402"/>
        <w:tab w:val="left" w:pos="3969"/>
        <w:tab w:val="left" w:pos="4536"/>
      </w:tabs>
      <w:spacing w:after="240"/>
    </w:pPr>
    <w:rPr>
      <w:b/>
      <w:bCs/>
      <w:caps/>
      <w:sz w:val="22"/>
      <w:szCs w:val="22"/>
    </w:rPr>
  </w:style>
  <w:style w:type="paragraph" w:customStyle="1" w:styleId="TxBrp22">
    <w:name w:val="TxBr_p22"/>
    <w:basedOn w:val="Normal"/>
    <w:rsid w:val="00357CC2"/>
    <w:pPr>
      <w:widowControl w:val="0"/>
      <w:tabs>
        <w:tab w:val="left" w:pos="901"/>
      </w:tabs>
      <w:spacing w:line="283" w:lineRule="atLeast"/>
      <w:ind w:left="493"/>
      <w:jc w:val="both"/>
    </w:pPr>
    <w:rPr>
      <w:szCs w:val="24"/>
    </w:rPr>
  </w:style>
  <w:style w:type="character" w:customStyle="1" w:styleId="Heading9Char">
    <w:name w:val="Heading 9 Char"/>
    <w:link w:val="Heading9"/>
    <w:rsid w:val="007D3455"/>
    <w:rPr>
      <w:rFonts w:ascii="Arial" w:hAnsi="Arial"/>
      <w:b/>
      <w:i/>
      <w:sz w:val="18"/>
      <w:lang w:eastAsia="en-US"/>
    </w:rPr>
  </w:style>
  <w:style w:type="paragraph" w:customStyle="1" w:styleId="Default">
    <w:name w:val="Default"/>
    <w:rsid w:val="007D3455"/>
    <w:pPr>
      <w:numPr>
        <w:numId w:val="4"/>
      </w:numPr>
      <w:autoSpaceDE w:val="0"/>
      <w:autoSpaceDN w:val="0"/>
      <w:adjustRightInd w:val="0"/>
    </w:pPr>
    <w:rPr>
      <w:color w:val="000000"/>
      <w:sz w:val="24"/>
      <w:szCs w:val="24"/>
    </w:rPr>
  </w:style>
  <w:style w:type="paragraph" w:customStyle="1" w:styleId="ParaLevel1">
    <w:name w:val="Para Level 1"/>
    <w:basedOn w:val="BodyText"/>
    <w:rsid w:val="007D3455"/>
    <w:pPr>
      <w:tabs>
        <w:tab w:val="num" w:pos="567"/>
        <w:tab w:val="num" w:pos="1440"/>
      </w:tabs>
      <w:spacing w:after="240"/>
      <w:ind w:hanging="720"/>
    </w:pPr>
  </w:style>
  <w:style w:type="paragraph" w:customStyle="1" w:styleId="ParaLevel2">
    <w:name w:val="Para Level 2"/>
    <w:basedOn w:val="BodyText"/>
    <w:rsid w:val="007D3455"/>
    <w:pPr>
      <w:tabs>
        <w:tab w:val="num" w:pos="1134"/>
      </w:tabs>
      <w:spacing w:after="240"/>
      <w:ind w:left="567"/>
    </w:pPr>
  </w:style>
  <w:style w:type="paragraph" w:customStyle="1" w:styleId="ParaLevel3">
    <w:name w:val="Para Level 3"/>
    <w:basedOn w:val="BodyText"/>
    <w:rsid w:val="007D3455"/>
    <w:pPr>
      <w:tabs>
        <w:tab w:val="num" w:pos="1701"/>
      </w:tabs>
      <w:spacing w:after="240"/>
      <w:ind w:left="1134"/>
    </w:pPr>
  </w:style>
  <w:style w:type="paragraph" w:customStyle="1" w:styleId="ParaLevel4">
    <w:name w:val="Para Level 4"/>
    <w:basedOn w:val="Heading4"/>
    <w:rsid w:val="007D3455"/>
    <w:pPr>
      <w:numPr>
        <w:ilvl w:val="0"/>
        <w:numId w:val="0"/>
      </w:numPr>
      <w:tabs>
        <w:tab w:val="num" w:pos="2268"/>
      </w:tabs>
      <w:ind w:left="1701"/>
      <w:outlineLvl w:val="9"/>
    </w:pPr>
  </w:style>
  <w:style w:type="paragraph" w:customStyle="1" w:styleId="ParaLevel5">
    <w:name w:val="Para Level 5"/>
    <w:basedOn w:val="Heading5"/>
    <w:rsid w:val="007D3455"/>
    <w:pPr>
      <w:numPr>
        <w:ilvl w:val="0"/>
        <w:numId w:val="0"/>
      </w:numPr>
      <w:tabs>
        <w:tab w:val="num" w:pos="2835"/>
      </w:tabs>
      <w:ind w:left="2268"/>
      <w:outlineLvl w:val="9"/>
    </w:pPr>
  </w:style>
  <w:style w:type="paragraph" w:customStyle="1" w:styleId="NBSminorclause">
    <w:name w:val="NBS minor clause"/>
    <w:basedOn w:val="Normal"/>
    <w:rsid w:val="007D3455"/>
    <w:pPr>
      <w:tabs>
        <w:tab w:val="left" w:pos="187"/>
        <w:tab w:val="left" w:pos="680"/>
      </w:tabs>
      <w:ind w:left="680" w:hanging="680"/>
    </w:pPr>
    <w:rPr>
      <w:sz w:val="22"/>
    </w:rPr>
  </w:style>
  <w:style w:type="paragraph" w:customStyle="1" w:styleId="ParaNo">
    <w:name w:val="Para No"/>
    <w:basedOn w:val="Normal"/>
    <w:rsid w:val="007D3455"/>
    <w:pPr>
      <w:tabs>
        <w:tab w:val="num" w:pos="360"/>
        <w:tab w:val="left" w:pos="1134"/>
        <w:tab w:val="left" w:pos="1701"/>
        <w:tab w:val="left" w:pos="2268"/>
        <w:tab w:val="left" w:pos="2835"/>
        <w:tab w:val="left" w:pos="3402"/>
        <w:tab w:val="left" w:pos="3969"/>
        <w:tab w:val="left" w:pos="4536"/>
      </w:tabs>
      <w:spacing w:after="240"/>
    </w:pPr>
    <w:rPr>
      <w:sz w:val="22"/>
      <w:szCs w:val="22"/>
    </w:rPr>
  </w:style>
  <w:style w:type="paragraph" w:customStyle="1" w:styleId="1MainHeading">
    <w:name w:val="#1MainHeading"/>
    <w:basedOn w:val="Normal"/>
    <w:rsid w:val="007D3455"/>
    <w:pPr>
      <w:spacing w:after="240"/>
      <w:jc w:val="center"/>
    </w:pPr>
    <w:rPr>
      <w:b/>
      <w:caps/>
      <w:szCs w:val="24"/>
      <w:u w:val="single"/>
      <w:lang w:eastAsia="en-GB"/>
    </w:rPr>
  </w:style>
  <w:style w:type="table" w:styleId="TableGrid">
    <w:name w:val="Table Grid"/>
    <w:basedOn w:val="TableNormal"/>
    <w:rsid w:val="007D34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D3455"/>
    <w:pPr>
      <w:ind w:left="720"/>
    </w:pPr>
  </w:style>
  <w:style w:type="paragraph" w:styleId="Revision">
    <w:name w:val="Revision"/>
    <w:hidden/>
    <w:semiHidden/>
    <w:rsid w:val="007D3455"/>
    <w:rPr>
      <w:lang w:eastAsia="en-US"/>
    </w:rPr>
  </w:style>
  <w:style w:type="paragraph" w:styleId="List">
    <w:name w:val="List"/>
    <w:basedOn w:val="Normal"/>
    <w:rsid w:val="007D3455"/>
    <w:pPr>
      <w:ind w:left="283" w:hanging="283"/>
    </w:pPr>
  </w:style>
  <w:style w:type="paragraph" w:styleId="List2">
    <w:name w:val="List 2"/>
    <w:basedOn w:val="Normal"/>
    <w:rsid w:val="007D3455"/>
    <w:pPr>
      <w:ind w:left="566" w:hanging="283"/>
    </w:pPr>
  </w:style>
  <w:style w:type="paragraph" w:styleId="List3">
    <w:name w:val="List 3"/>
    <w:basedOn w:val="Normal"/>
    <w:rsid w:val="007D3455"/>
    <w:pPr>
      <w:ind w:left="849" w:hanging="283"/>
    </w:pPr>
  </w:style>
  <w:style w:type="paragraph" w:styleId="List4">
    <w:name w:val="List 4"/>
    <w:basedOn w:val="Normal"/>
    <w:rsid w:val="007D3455"/>
    <w:pPr>
      <w:ind w:left="1132" w:hanging="283"/>
    </w:pPr>
  </w:style>
  <w:style w:type="paragraph" w:styleId="ListContinue2">
    <w:name w:val="List Continue 2"/>
    <w:basedOn w:val="Normal"/>
    <w:rsid w:val="007D3455"/>
    <w:pPr>
      <w:spacing w:after="120"/>
      <w:ind w:left="566"/>
    </w:pPr>
  </w:style>
  <w:style w:type="paragraph" w:styleId="ListContinue3">
    <w:name w:val="List Continue 3"/>
    <w:basedOn w:val="Normal"/>
    <w:rsid w:val="007D3455"/>
    <w:pPr>
      <w:spacing w:after="120"/>
      <w:ind w:left="849"/>
    </w:pPr>
  </w:style>
  <w:style w:type="paragraph" w:customStyle="1" w:styleId="JSPMainHeading">
    <w:name w:val="JSP Main Heading"/>
    <w:basedOn w:val="Normal"/>
    <w:next w:val="Normal"/>
    <w:rsid w:val="007D3455"/>
    <w:pPr>
      <w:spacing w:after="240"/>
      <w:jc w:val="center"/>
    </w:pPr>
    <w:rPr>
      <w:b/>
      <w:caps/>
      <w:u w:val="single"/>
    </w:rPr>
  </w:style>
  <w:style w:type="paragraph" w:customStyle="1" w:styleId="NBSsub-indent">
    <w:name w:val="NBS sub-indent"/>
    <w:basedOn w:val="Normal"/>
    <w:rsid w:val="007D3455"/>
    <w:pPr>
      <w:tabs>
        <w:tab w:val="left" w:pos="284"/>
        <w:tab w:val="left" w:pos="680"/>
        <w:tab w:val="left" w:pos="964"/>
      </w:tabs>
      <w:ind w:left="964" w:hanging="964"/>
    </w:pPr>
    <w:rPr>
      <w:sz w:val="22"/>
      <w:szCs w:val="24"/>
    </w:rPr>
  </w:style>
  <w:style w:type="paragraph" w:customStyle="1" w:styleId="NBSheading">
    <w:name w:val="NBS heading"/>
    <w:basedOn w:val="Normal"/>
    <w:rsid w:val="007D3455"/>
    <w:pPr>
      <w:tabs>
        <w:tab w:val="left" w:pos="284"/>
        <w:tab w:val="left" w:pos="680"/>
      </w:tabs>
      <w:ind w:left="680" w:hanging="680"/>
    </w:pPr>
    <w:rPr>
      <w:b/>
    </w:rPr>
  </w:style>
  <w:style w:type="paragraph" w:styleId="FootnoteText">
    <w:name w:val="footnote text"/>
    <w:basedOn w:val="Normal"/>
    <w:semiHidden/>
    <w:rsid w:val="007D3455"/>
    <w:pPr>
      <w:jc w:val="both"/>
    </w:pPr>
    <w:rPr>
      <w:sz w:val="16"/>
    </w:rPr>
  </w:style>
  <w:style w:type="paragraph" w:customStyle="1" w:styleId="MainHeading">
    <w:name w:val="Main Heading"/>
    <w:basedOn w:val="Normal"/>
    <w:next w:val="NormalMH"/>
    <w:autoRedefine/>
    <w:rsid w:val="007D3455"/>
    <w:pPr>
      <w:keepNext/>
      <w:jc w:val="center"/>
    </w:pPr>
    <w:rPr>
      <w:b/>
    </w:rPr>
  </w:style>
  <w:style w:type="paragraph" w:customStyle="1" w:styleId="References">
    <w:name w:val="References"/>
    <w:basedOn w:val="Heading1"/>
    <w:rsid w:val="007D3455"/>
    <w:pPr>
      <w:widowControl w:val="0"/>
      <w:outlineLvl w:val="9"/>
    </w:pPr>
    <w:rPr>
      <w:kern w:val="28"/>
    </w:rPr>
  </w:style>
  <w:style w:type="paragraph" w:customStyle="1" w:styleId="Style1">
    <w:name w:val="Style1"/>
    <w:basedOn w:val="Normal"/>
    <w:rsid w:val="007D3455"/>
    <w:rPr>
      <w:sz w:val="22"/>
    </w:rPr>
  </w:style>
  <w:style w:type="paragraph" w:customStyle="1" w:styleId="2Heading">
    <w:name w:val="#2Heading"/>
    <w:basedOn w:val="Normal"/>
    <w:rsid w:val="007D3455"/>
    <w:pPr>
      <w:spacing w:after="240"/>
    </w:pPr>
    <w:rPr>
      <w:b/>
      <w:caps/>
      <w:szCs w:val="24"/>
      <w:u w:val="single"/>
    </w:rPr>
  </w:style>
  <w:style w:type="paragraph" w:customStyle="1" w:styleId="3MainText-1">
    <w:name w:val="#3MainText-1"/>
    <w:basedOn w:val="Normal"/>
    <w:autoRedefine/>
    <w:rsid w:val="007D3455"/>
    <w:pPr>
      <w:ind w:left="567"/>
      <w:jc w:val="both"/>
    </w:pPr>
    <w:rPr>
      <w:szCs w:val="24"/>
    </w:rPr>
  </w:style>
  <w:style w:type="paragraph" w:customStyle="1" w:styleId="4MainText-a">
    <w:name w:val="#4MainText-a."/>
    <w:basedOn w:val="3MainText-1"/>
    <w:rsid w:val="007D3455"/>
    <w:pPr>
      <w:numPr>
        <w:ilvl w:val="1"/>
        <w:numId w:val="3"/>
      </w:numPr>
      <w:tabs>
        <w:tab w:val="left" w:pos="567"/>
      </w:tabs>
      <w:spacing w:after="220"/>
      <w:jc w:val="left"/>
    </w:pPr>
    <w:rPr>
      <w:snapToGrid w:val="0"/>
      <w:sz w:val="22"/>
      <w:szCs w:val="20"/>
    </w:rPr>
  </w:style>
  <w:style w:type="paragraph" w:customStyle="1" w:styleId="5MainText-1">
    <w:name w:val="#5MainText-(1)"/>
    <w:basedOn w:val="3MainText-1"/>
    <w:rsid w:val="007D3455"/>
    <w:pPr>
      <w:numPr>
        <w:ilvl w:val="1"/>
        <w:numId w:val="4"/>
      </w:numPr>
      <w:tabs>
        <w:tab w:val="clear" w:pos="1440"/>
        <w:tab w:val="left" w:pos="567"/>
        <w:tab w:val="num" w:pos="2160"/>
      </w:tabs>
      <w:spacing w:after="220"/>
      <w:ind w:left="2160"/>
      <w:jc w:val="left"/>
    </w:pPr>
    <w:rPr>
      <w:snapToGrid w:val="0"/>
      <w:sz w:val="22"/>
      <w:szCs w:val="20"/>
    </w:rPr>
  </w:style>
  <w:style w:type="paragraph" w:customStyle="1" w:styleId="6MainText-a">
    <w:name w:val="#6MainText-(a)"/>
    <w:basedOn w:val="3MainText-1"/>
    <w:rsid w:val="007D3455"/>
    <w:pPr>
      <w:numPr>
        <w:ilvl w:val="2"/>
        <w:numId w:val="4"/>
      </w:numPr>
      <w:tabs>
        <w:tab w:val="clear" w:pos="2160"/>
        <w:tab w:val="left" w:pos="567"/>
        <w:tab w:val="num" w:pos="2880"/>
      </w:tabs>
      <w:spacing w:after="220"/>
      <w:ind w:left="2880"/>
      <w:jc w:val="left"/>
    </w:pPr>
    <w:rPr>
      <w:snapToGrid w:val="0"/>
      <w:sz w:val="22"/>
      <w:szCs w:val="20"/>
    </w:rPr>
  </w:style>
  <w:style w:type="paragraph" w:customStyle="1" w:styleId="7MainText-i">
    <w:name w:val="#7MainText-i."/>
    <w:basedOn w:val="3MainText-1"/>
    <w:rsid w:val="007D3455"/>
    <w:pPr>
      <w:numPr>
        <w:ilvl w:val="3"/>
        <w:numId w:val="4"/>
      </w:numPr>
      <w:tabs>
        <w:tab w:val="clear" w:pos="2880"/>
        <w:tab w:val="left" w:pos="567"/>
        <w:tab w:val="num" w:pos="3600"/>
      </w:tabs>
      <w:spacing w:after="220"/>
      <w:ind w:left="3600"/>
      <w:jc w:val="left"/>
    </w:pPr>
    <w:rPr>
      <w:snapToGrid w:val="0"/>
      <w:sz w:val="22"/>
      <w:szCs w:val="20"/>
    </w:rPr>
  </w:style>
  <w:style w:type="paragraph" w:customStyle="1" w:styleId="DefenceWriting">
    <w:name w:val="Defence Writing"/>
    <w:basedOn w:val="Normal"/>
    <w:rsid w:val="007D3455"/>
    <w:pPr>
      <w:numPr>
        <w:numId w:val="5"/>
      </w:numPr>
      <w:suppressAutoHyphens/>
      <w:spacing w:after="240"/>
    </w:pPr>
  </w:style>
  <w:style w:type="character" w:styleId="FootnoteReference">
    <w:name w:val="footnote reference"/>
    <w:semiHidden/>
    <w:rsid w:val="007D3455"/>
    <w:rPr>
      <w:vertAlign w:val="superscript"/>
    </w:rPr>
  </w:style>
  <w:style w:type="paragraph" w:customStyle="1" w:styleId="GroupHeading">
    <w:name w:val="Group Heading"/>
    <w:basedOn w:val="Normal"/>
    <w:next w:val="Heading1"/>
    <w:link w:val="GroupHeadingChar"/>
    <w:autoRedefine/>
    <w:rsid w:val="000E6807"/>
    <w:pPr>
      <w:keepNext/>
      <w:spacing w:after="240"/>
    </w:pPr>
    <w:rPr>
      <w:b/>
    </w:rPr>
  </w:style>
  <w:style w:type="character" w:customStyle="1" w:styleId="GroupHeadingChar">
    <w:name w:val="Group Heading Char"/>
    <w:link w:val="GroupHeading"/>
    <w:rsid w:val="000E6807"/>
    <w:rPr>
      <w:rFonts w:ascii="Arial" w:hAnsi="Arial" w:cs="Arial"/>
      <w:b/>
      <w:lang w:eastAsia="en-US"/>
    </w:rPr>
  </w:style>
  <w:style w:type="paragraph" w:customStyle="1" w:styleId="NormalMH">
    <w:name w:val="NormalMH"/>
    <w:basedOn w:val="Normal"/>
    <w:link w:val="NormalMHChar"/>
    <w:rsid w:val="000E6807"/>
    <w:pPr>
      <w:keepNext/>
    </w:pPr>
  </w:style>
  <w:style w:type="character" w:customStyle="1" w:styleId="NormalMHChar">
    <w:name w:val="NormalMH Char"/>
    <w:link w:val="NormalMH"/>
    <w:rsid w:val="000E6807"/>
    <w:rPr>
      <w:rFonts w:ascii="Arial" w:hAnsi="Arial" w:cs="Arial"/>
      <w:lang w:eastAsia="en-US"/>
    </w:rPr>
  </w:style>
  <w:style w:type="paragraph" w:customStyle="1" w:styleId="SubjectHeading">
    <w:name w:val="Subject Heading"/>
    <w:basedOn w:val="Normal"/>
    <w:next w:val="Heading1"/>
    <w:link w:val="SubjectHeadingChar"/>
    <w:rsid w:val="000E6807"/>
    <w:pPr>
      <w:keepNext/>
      <w:spacing w:after="240"/>
    </w:pPr>
    <w:rPr>
      <w:b/>
      <w:caps/>
    </w:rPr>
  </w:style>
  <w:style w:type="character" w:customStyle="1" w:styleId="SubjectHeadingChar">
    <w:name w:val="Subject Heading Char"/>
    <w:link w:val="SubjectHeading"/>
    <w:rsid w:val="000E6807"/>
    <w:rPr>
      <w:rFonts w:ascii="Arial" w:hAnsi="Arial" w:cs="Arial"/>
      <w:b/>
      <w:caps/>
      <w:lang w:eastAsia="en-US"/>
    </w:rPr>
  </w:style>
  <w:style w:type="paragraph" w:customStyle="1" w:styleId="Plain">
    <w:name w:val="Plain"/>
    <w:basedOn w:val="Normal"/>
    <w:link w:val="PlainChar"/>
    <w:rsid w:val="000E6807"/>
    <w:pPr>
      <w:spacing w:after="240"/>
    </w:pPr>
  </w:style>
  <w:style w:type="character" w:customStyle="1" w:styleId="PlainChar">
    <w:name w:val="Plain Char"/>
    <w:link w:val="Plain"/>
    <w:rsid w:val="000E6807"/>
    <w:rPr>
      <w:rFonts w:ascii="Arial" w:hAnsi="Arial" w:cs="Arial"/>
      <w:lang w:eastAsia="en-US"/>
    </w:rPr>
  </w:style>
  <w:style w:type="character" w:customStyle="1" w:styleId="FooterChar">
    <w:name w:val="Footer Char"/>
    <w:link w:val="Footer"/>
    <w:rsid w:val="009F725E"/>
    <w:rPr>
      <w:rFonts w:ascii="Arial" w:hAnsi="Arial" w:cs="Arial"/>
      <w:lang w:eastAsia="en-US"/>
    </w:rPr>
  </w:style>
  <w:style w:type="character" w:customStyle="1" w:styleId="HeaderChar">
    <w:name w:val="Header Char"/>
    <w:link w:val="Header"/>
    <w:rsid w:val="009F725E"/>
    <w:rPr>
      <w:rFonts w:ascii="Arial" w:hAnsi="Arial" w:cs="Arial"/>
      <w:lang w:eastAsia="en-US"/>
    </w:rPr>
  </w:style>
  <w:style w:type="character" w:styleId="CommentReference">
    <w:name w:val="annotation reference"/>
    <w:rsid w:val="00341E5C"/>
    <w:rPr>
      <w:sz w:val="16"/>
      <w:szCs w:val="16"/>
    </w:rPr>
  </w:style>
  <w:style w:type="paragraph" w:styleId="CommentText">
    <w:name w:val="annotation text"/>
    <w:basedOn w:val="Normal"/>
    <w:link w:val="CommentTextChar"/>
    <w:rsid w:val="00341E5C"/>
  </w:style>
  <w:style w:type="character" w:customStyle="1" w:styleId="CommentTextChar">
    <w:name w:val="Comment Text Char"/>
    <w:link w:val="CommentText"/>
    <w:rsid w:val="00341E5C"/>
    <w:rPr>
      <w:rFonts w:ascii="Arial" w:hAnsi="Arial" w:cs="Arial"/>
      <w:lang w:eastAsia="en-US"/>
    </w:rPr>
  </w:style>
  <w:style w:type="paragraph" w:styleId="CommentSubject">
    <w:name w:val="annotation subject"/>
    <w:basedOn w:val="CommentText"/>
    <w:next w:val="CommentText"/>
    <w:link w:val="CommentSubjectChar"/>
    <w:rsid w:val="00341E5C"/>
    <w:rPr>
      <w:b/>
      <w:bCs/>
    </w:rPr>
  </w:style>
  <w:style w:type="character" w:customStyle="1" w:styleId="CommentSubjectChar">
    <w:name w:val="Comment Subject Char"/>
    <w:link w:val="CommentSubject"/>
    <w:rsid w:val="00341E5C"/>
    <w:rPr>
      <w:rFonts w:ascii="Arial" w:hAnsi="Arial" w:cs="Arial"/>
      <w:b/>
      <w:bCs/>
      <w:lang w:eastAsia="en-US"/>
    </w:rPr>
  </w:style>
  <w:style w:type="character" w:styleId="UnresolvedMention">
    <w:name w:val="Unresolved Mention"/>
    <w:uiPriority w:val="99"/>
    <w:semiHidden/>
    <w:unhideWhenUsed/>
    <w:rsid w:val="00025A89"/>
    <w:rPr>
      <w:color w:val="605E5C"/>
      <w:shd w:val="clear" w:color="auto" w:fill="E1DFDD"/>
    </w:rPr>
  </w:style>
  <w:style w:type="character" w:customStyle="1" w:styleId="TitleChar">
    <w:name w:val="Title Char"/>
    <w:link w:val="Title"/>
    <w:rsid w:val="00073CE5"/>
    <w:rPr>
      <w:rFonts w:ascii="Arial" w:hAnsi="Arial" w:cs="Arial"/>
      <w:b/>
      <w:sz w:val="2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33682">
      <w:bodyDiv w:val="1"/>
      <w:marLeft w:val="0"/>
      <w:marRight w:val="0"/>
      <w:marTop w:val="0"/>
      <w:marBottom w:val="0"/>
      <w:divBdr>
        <w:top w:val="none" w:sz="0" w:space="0" w:color="auto"/>
        <w:left w:val="none" w:sz="0" w:space="0" w:color="auto"/>
        <w:bottom w:val="none" w:sz="0" w:space="0" w:color="auto"/>
        <w:right w:val="none" w:sz="0" w:space="0" w:color="auto"/>
      </w:divBdr>
    </w:div>
    <w:div w:id="324359835">
      <w:bodyDiv w:val="1"/>
      <w:marLeft w:val="0"/>
      <w:marRight w:val="0"/>
      <w:marTop w:val="0"/>
      <w:marBottom w:val="0"/>
      <w:divBdr>
        <w:top w:val="none" w:sz="0" w:space="0" w:color="auto"/>
        <w:left w:val="none" w:sz="0" w:space="0" w:color="auto"/>
        <w:bottom w:val="none" w:sz="0" w:space="0" w:color="auto"/>
        <w:right w:val="none" w:sz="0" w:space="0" w:color="auto"/>
      </w:divBdr>
    </w:div>
    <w:div w:id="352729411">
      <w:bodyDiv w:val="1"/>
      <w:marLeft w:val="0"/>
      <w:marRight w:val="0"/>
      <w:marTop w:val="0"/>
      <w:marBottom w:val="0"/>
      <w:divBdr>
        <w:top w:val="none" w:sz="0" w:space="0" w:color="auto"/>
        <w:left w:val="none" w:sz="0" w:space="0" w:color="auto"/>
        <w:bottom w:val="none" w:sz="0" w:space="0" w:color="auto"/>
        <w:right w:val="none" w:sz="0" w:space="0" w:color="auto"/>
      </w:divBdr>
    </w:div>
    <w:div w:id="653413437">
      <w:bodyDiv w:val="1"/>
      <w:marLeft w:val="0"/>
      <w:marRight w:val="0"/>
      <w:marTop w:val="0"/>
      <w:marBottom w:val="0"/>
      <w:divBdr>
        <w:top w:val="none" w:sz="0" w:space="0" w:color="auto"/>
        <w:left w:val="none" w:sz="0" w:space="0" w:color="auto"/>
        <w:bottom w:val="none" w:sz="0" w:space="0" w:color="auto"/>
        <w:right w:val="none" w:sz="0" w:space="0" w:color="auto"/>
      </w:divBdr>
    </w:div>
    <w:div w:id="792018000">
      <w:bodyDiv w:val="1"/>
      <w:marLeft w:val="0"/>
      <w:marRight w:val="0"/>
      <w:marTop w:val="0"/>
      <w:marBottom w:val="0"/>
      <w:divBdr>
        <w:top w:val="none" w:sz="0" w:space="0" w:color="auto"/>
        <w:left w:val="none" w:sz="0" w:space="0" w:color="auto"/>
        <w:bottom w:val="none" w:sz="0" w:space="0" w:color="auto"/>
        <w:right w:val="none" w:sz="0" w:space="0" w:color="auto"/>
      </w:divBdr>
    </w:div>
    <w:div w:id="857887442">
      <w:bodyDiv w:val="1"/>
      <w:marLeft w:val="0"/>
      <w:marRight w:val="0"/>
      <w:marTop w:val="0"/>
      <w:marBottom w:val="0"/>
      <w:divBdr>
        <w:top w:val="none" w:sz="0" w:space="0" w:color="auto"/>
        <w:left w:val="none" w:sz="0" w:space="0" w:color="auto"/>
        <w:bottom w:val="none" w:sz="0" w:space="0" w:color="auto"/>
        <w:right w:val="none" w:sz="0" w:space="0" w:color="auto"/>
      </w:divBdr>
    </w:div>
    <w:div w:id="954099875">
      <w:bodyDiv w:val="1"/>
      <w:marLeft w:val="0"/>
      <w:marRight w:val="0"/>
      <w:marTop w:val="0"/>
      <w:marBottom w:val="0"/>
      <w:divBdr>
        <w:top w:val="none" w:sz="0" w:space="0" w:color="auto"/>
        <w:left w:val="none" w:sz="0" w:space="0" w:color="auto"/>
        <w:bottom w:val="none" w:sz="0" w:space="0" w:color="auto"/>
        <w:right w:val="none" w:sz="0" w:space="0" w:color="auto"/>
      </w:divBdr>
    </w:div>
    <w:div w:id="1197545706">
      <w:bodyDiv w:val="1"/>
      <w:marLeft w:val="0"/>
      <w:marRight w:val="0"/>
      <w:marTop w:val="0"/>
      <w:marBottom w:val="0"/>
      <w:divBdr>
        <w:top w:val="none" w:sz="0" w:space="0" w:color="auto"/>
        <w:left w:val="none" w:sz="0" w:space="0" w:color="auto"/>
        <w:bottom w:val="none" w:sz="0" w:space="0" w:color="auto"/>
        <w:right w:val="none" w:sz="0" w:space="0" w:color="auto"/>
      </w:divBdr>
    </w:div>
    <w:div w:id="1582909776">
      <w:bodyDiv w:val="1"/>
      <w:marLeft w:val="0"/>
      <w:marRight w:val="0"/>
      <w:marTop w:val="0"/>
      <w:marBottom w:val="0"/>
      <w:divBdr>
        <w:top w:val="none" w:sz="0" w:space="0" w:color="auto"/>
        <w:left w:val="none" w:sz="0" w:space="0" w:color="auto"/>
        <w:bottom w:val="none" w:sz="0" w:space="0" w:color="auto"/>
        <w:right w:val="none" w:sz="0" w:space="0" w:color="auto"/>
      </w:divBdr>
    </w:div>
    <w:div w:id="1667855739">
      <w:bodyDiv w:val="1"/>
      <w:marLeft w:val="0"/>
      <w:marRight w:val="0"/>
      <w:marTop w:val="0"/>
      <w:marBottom w:val="0"/>
      <w:divBdr>
        <w:top w:val="none" w:sz="0" w:space="0" w:color="auto"/>
        <w:left w:val="none" w:sz="0" w:space="0" w:color="auto"/>
        <w:bottom w:val="none" w:sz="0" w:space="0" w:color="auto"/>
        <w:right w:val="none" w:sz="0" w:space="0" w:color="auto"/>
      </w:divBdr>
    </w:div>
    <w:div w:id="1944025364">
      <w:bodyDiv w:val="1"/>
      <w:marLeft w:val="0"/>
      <w:marRight w:val="0"/>
      <w:marTop w:val="0"/>
      <w:marBottom w:val="0"/>
      <w:divBdr>
        <w:top w:val="none" w:sz="0" w:space="0" w:color="auto"/>
        <w:left w:val="none" w:sz="0" w:space="0" w:color="auto"/>
        <w:bottom w:val="none" w:sz="0" w:space="0" w:color="auto"/>
        <w:right w:val="none" w:sz="0" w:space="0" w:color="auto"/>
      </w:divBdr>
    </w:div>
    <w:div w:id="2117091409">
      <w:bodyDiv w:val="1"/>
      <w:marLeft w:val="0"/>
      <w:marRight w:val="0"/>
      <w:marTop w:val="0"/>
      <w:marBottom w:val="0"/>
      <w:divBdr>
        <w:top w:val="none" w:sz="0" w:space="0" w:color="auto"/>
        <w:left w:val="none" w:sz="0" w:space="0" w:color="auto"/>
        <w:bottom w:val="none" w:sz="0" w:space="0" w:color="auto"/>
        <w:right w:val="none" w:sz="0" w:space="0" w:color="auto"/>
      </w:divBdr>
    </w:div>
    <w:div w:id="213617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e\AppData\Roaming\Microsoft\Templates\jsp10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LongProp xmlns="" name="n1f450bd0d644ca798bdc94626fdef4f"><![CDATA[Parliamentary and ministerial business|9942cc00-e3e3-492d-83d1-325f0498e46c;Security and intelligence|d7d34b06-27d7-4488-9368-d92c3f0060d4;UK legislation (by jurisdiction)|f9d51cd1-60d4-4d0c-bd4b-71ee606fdba3;Claims and compensation policy|5cf9d018-f79f-4cfe-b94a-ff9db7bf0787;Sustainable development|ecc77138-1365-42e5-a7a6-59c533f145af;Allowances (non-pay)|fbddc655-bd0d-4949-9ce7-8b8a7790bcfa;Allowances (pay-related and permanent)|f2f5686c-5d87-43c2-8741-1f27a4a6cc80;Allowances policy|ecfb2661-bb03-4ad4-b3a1-c34b59f82e50;Career development and management|8831dded-6459-4863-8158-65e43a2b5c02;Misconduct|6926b252-a750-49e8-bd58-ffcb10e7a83e;Employee relations|97cda136-d4ed-469a-a99c-d8ce788190cb;Employment terms and conditions|86d69d9b-8df0-4930-b9c2-88d59728a0a5;Equality and diversity|93a85331-2421-41da-a36b-8568f6719675;Grading ranks and job evaluation|6d4d75e6-a937-466a-862b-35adb1476b25;Honours and awards|89750191-91b7-4c99-91b7-553a2936f122;Leaving the MOD and the Services|6ac836d7-e942-4255-85b0-f85c0d6c209d;Manpower policy and planning|c511872d-b7c7-4e8f-94fe-624803d149a5;Performance pay|787664d8-53de-4d72-adeb-5e56ee558219;Pensions and compensation schemes|973531f3-913a-45d9-b6e6-3806d141a0b3;Performance management|ba23ec57-ee25-463e-8fdb-0326c0b0a905;Personnel administration and management|6b0b2ebc-e824-4134-b8f3-dd0942008ccf;Personnel strategies and plans|63508121-3b63-443d-93ff-b9c669982bb6;Recruitment and retention allowances (Civil Service)|3ec22c61-8ce7-4850-ace8-415dce200331;Reserve service|31c1237e-c3bd-469e-9894-a516726bd2a2;Skills and competences frameworks|5f3ee104-64ba-4c62-96de-e16d462a2ea6;Sports hobbies and social activities|cceb8438-213d-4387-884c-be989376137b;Veterans policy|e523fcb6-e3cf-43b0-b91b-d0226ff8fef8;Working hours and leave|0b0aeaa7-eacb-4b3e-afe2-09749b2fc5f9;Built estate|c596be4b-cb63-4e38-9bcf-1cb1f90c8e67;Overseas estate|7d3f5074-5033-4896-a7e8-0d05ec728f3a;Ceremonial and drill operations|5f213377-bd11-42f3-9ee9-3708291d3040;Service personnel strategies and plans|4650d760-5796-40b0-8d3c-fc8657c3bdef;Safety|d075e72a-cbc1-4c50-9732-ebef92371b5d;Estate strategy and management|f0c5e419-3718-452d-ba08-2e0657b981b3;Estate maintenance services|389a286e-fea8-4147-b3d4-06a9ce02b261;Corporate communications and image|11e56ad1-5541-4761-8635-d72d9b8a9b51;Internal communications|be8da5a0-0b5f-418e-bb79-ae871680443d;Public relations|df52c2e3-7706-4757-8444-7216d9cefb81;Defence in the wider community|dc3c367b-35b9-47f5-93e3-5c41ad87724c;Military aid to the Civil Authority|b52a7e7e-20a2-4269-a95b-6efef65cb823;Financial management policy|2b77131d-bd9c-4acc-a7fe-80e4bf0aba9b;Defence funds|2c4083fd-b75b-45bc-90c6-6953c141d094;Personnel|c83e0ded-212f-48d2-8cf3-55f499aa1c26;Allowances statistics|0d4832f0-4e8d-431f-8547-b144f2420738;Career management guidance|409bc5c4-78a2-4f3d-b595-9823e6122a19;Charitable activities|4179ed19-41cd-4969-a703-3705f0068799;Conduct and behaviour|4918d433-165f-4297-94dd-f923f4cb832a;Service discipline and law|fb5a3777-1081-44b2-ac78-e2aebf1bab98;Employee relations statistics|84f6ecc5-2a83-4ac2-badd-223c4b16a017;Contracts of employment|47042d65-f1ae-4320-85ee-eb4e17f946e8;Equality|43efbb58-f67a-4d00-9116-5632146b324c;Grading structures|627d7ae9-f431-44ef-89dc-988f8a177110;Honours issue and forfeiture|d477020b-662d-4b8f-8d2d-107bbf4be01f;Exit surveys|fd414c5c-938b-40a8-80ed-8e4eb2bc4a5d;Manpower policy|50b815a3-cf2f-4dda-99cb-d011111417fd;Pay|1c670ed4-c6a3-4c04-97a9-e6f5b3cdad81;Pensions policy and management|9e94fcc9-de48-4de1-a222-abd928eef2b7;Performance|386e17f2-b1f5-4d70-a1c8-7a5291401790;Personnel policy|21ba22b9-1532-4b3a-9e5a-86bfd9e22e61;Recruitment and retention|727d0601-56a5-4ecd-bdd7-052c9155bef8;Reserves policy|ac3ab12f-fb07-4ea0-b0b8-65c7a6ef35de;Skills frameworks|743d04e1-02d4-40a7-9ce9-9792f5a934bc;Sports clubs and associations|ffcd16e1-19bc-4d95-a81c-b81b046e0fd8;Hobbies|44d83242-f247-4e9d-9612-20d2d42c1a86;Veterans|c7eb5278-0ed1-4547-8595-00d83d4c705c;Working patterns|b11aa41d-67d6-4cac-b41e-fff8b574ba78;Accommodation stores and office equipment|141e20cf-fdc5-4aaf-87d7-de935a159f11;Travel and transport services|991404ef-1e83-4c23-a32c-3bb784d738c3;Air movements management|58aedeae-afd9-4dda-8c0e-a9f3797ab7b0;Sea movements management|2c496029-ec26-4ba4-a455-2f39b0b2ca21;VIP transport|8209c90f-61c4-4a33-a770-a94d2eb1360a;Veterans welfare issues|9fd36d91-c16e-4d7b-b2f1-18caaa0825cb;Welfare and charitable organisations|03624ea4-3619-4383-8dc9-66d475c270b5]]></LongProp>
  <LongProp xmlns="" name="TaxCatchAll"><![CDATA[556;#specification;#510;#Commercial;#88;#Welfare and charitable organisations|03624ea4-3619-4383-8dc9-66d475c270b5;#87;#Veterans welfare issues|9fd36d91-c16e-4d7b-b2f1-18caaa0825cb;#86;#VIP transport|8209c90f-61c4-4a33-a770-a94d2eb1360a;#85;#Sea movements management|2c496029-ec26-4ba4-a455-2f39b0b2ca21;#84;#Air movements management|58aedeae-afd9-4dda-8c0e-a9f3797ab7b0;#83;#Travel and transport services|991404ef-1e83-4c23-a32c-3bb784d738c3;#82;#Accommodation stores and office equipment|141e20cf-fdc5-4aaf-87d7-de935a159f11;#81;#Working patterns|b11aa41d-67d6-4cac-b41e-fff8b574ba78;#80;#Veterans|c7eb5278-0ed1-4547-8595-00d83d4c705c;#79;#Hobbies|44d83242-f247-4e9d-9612-20d2d42c1a86;#78;#Sports clubs and associations|ffcd16e1-19bc-4d95-a81c-b81b046e0fd8;#77;#Skills frameworks|743d04e1-02d4-40a7-9ce9-9792f5a934bc;#76;#Reserves policy|ac3ab12f-fb07-4ea0-b0b8-65c7a6ef35de;#75;#Recruitment and retention|727d0601-56a5-4ecd-bdd7-052c9155bef8;#74;#Personnel policy|21ba22b9-1532-4b3a-9e5a-86bfd9e22e61;#73;#Performance|386e17f2-b1f5-4d70-a1c8-7a5291401790;#72;#Pensions policy and management|9e94fcc9-de48-4de1-a222-abd928eef2b7;#71;#Pay|1c670ed4-c6a3-4c04-97a9-e6f5b3cdad81;#70;#Manpower policy|50b815a3-cf2f-4dda-99cb-d011111417fd;#69;#Exit surveys|fd414c5c-938b-40a8-80ed-8e4eb2bc4a5d;#68;#Honours issue and forfeiture|d477020b-662d-4b8f-8d2d-107bbf4be01f;#67;#Grading structures|627d7ae9-f431-44ef-89dc-988f8a177110;#66;#Equality|43efbb58-f67a-4d00-9116-5632146b324c;#65;#Contracts of employment|47042d65-f1ae-4320-85ee-eb4e17f946e8;#64;#Employee relations statistics|84f6ecc5-2a83-4ac2-badd-223c4b16a017;#63;#Service discipline and law|fb5a3777-1081-44b2-ac78-e2aebf1bab98;#62;#Conduct and behaviour|4918d433-165f-4297-94dd-f923f4cb832a;#61;#Charitable activities|4179ed19-41cd-4969-a703-3705f0068799;#60;#Career management guidance|409bc5c4-78a2-4f3d-b595-9823e6122a19;#59;#Allowances statistics|0d4832f0-4e8d-431f-8547-b144f2420738;#58;#Personnel|c83e0ded-212f-48d2-8cf3-55f499aa1c26;#57;#Defence funds|2c4083fd-b75b-45bc-90c6-6953c141d094;#53;#Financial management policy|2b77131d-bd9c-4acc-a7fe-80e4bf0aba9b;#52;#Military aid to the Civil Authority|b52a7e7e-20a2-4269-a95b-6efef65cb823;#51;#Defence in the wider community|dc3c367b-35b9-47f5-93e3-5c41ad87724c;#50;#Public relations|df52c2e3-7706-4757-8444-7216d9cefb81;#48;#Internal communications|be8da5a0-0b5f-418e-bb79-ae871680443d;#46;#Corporate communications and image|11e56ad1-5541-4761-8635-d72d9b8a9b51;#44;#Estate maintenance services|389a286e-fea8-4147-b3d4-06a9ce02b261;#42;#Estate strategy and management|f0c5e419-3718-452d-ba08-2e0657b981b3;#40;#Safety|d075e72a-cbc1-4c50-9732-ebef92371b5d;#39;#Service personnel strategies and plans|4650d760-5796-40b0-8d3c-fc8657c3bdef;#37;#Ceremonial and drill operations|5f213377-bd11-42f3-9ee9-3708291d3040;#35;#Overseas estate|7d3f5074-5033-4896-a7e8-0d05ec728f3a;#34;#Built estate|c596be4b-cb63-4e38-9bcf-1cb1f90c8e67;#33;#Working hours and leave|0b0aeaa7-eacb-4b3e-afe2-09749b2fc5f9;#32;#Veterans policy|e523fcb6-e3cf-43b0-b91b-d0226ff8fef8;#31;#Sports hobbies and social activities|cceb8438-213d-4387-884c-be989376137b;#29;#Skills and competences frameworks|5f3ee104-64ba-4c62-96de-e16d462a2ea6;#28;#Reserve service|31c1237e-c3bd-469e-9894-a516726bd2a2;#27;#Recruitment and retention allowances (Civil Service)|3ec22c61-8ce7-4850-ace8-415dce200331;#26;#Personnel strategies and plans|63508121-3b63-443d-93ff-b9c669982bb6;#25;#Personnel administration and management|6b0b2ebc-e824-4134-b8f3-dd0942008ccf;#24;#Performance management|ba23ec57-ee25-463e-8fdb-0326c0b0a905;#23;#Pensions and compensation schemes|973531f3-913a-45d9-b6e6-3806d141a0b3;#22;#Performance pay|787664d8-53de-4d72-adeb-5e56ee558219;#21;#Manpower policy and planning|c511872d-b7c7-4e8f-94fe-624803d149a5;#20;#Leaving the MOD and the Services|6ac836d7-e942-4255-85b0-f85c0d6c209d;#19;#Honours and awards|89750191-91b7-4c99-91b7-553a2936f122;#18;#Grading ranks and job evaluation|6d4d75e6-a937-466a-862b-35adb1476b25;#17;#Equality and diversity|93a85331-2421-41da-a36b-8568f6719675;#16;#Employment terms and conditions|86d69d9b-8df0-4930-b9c2-88d59728a0a5;#15;#Employee relations|97cda136-d4ed-469a-a99c-d8ce788190cb;#14;#Misconduct|6926b252-a750-49e8-bd58-ffcb10e7a83e;#13;#Career development and management|8831dded-6459-4863-8158-65e43a2b5c02;#12;#Allowances policy|ecfb2661-bb03-4ad4-b3a1-c34b59f82e50;#11;#Allowances (pay-related and permanent)|f2f5686c-5d87-43c2-8741-1f27a4a6cc80;#10;#Allowances (non-pay)|fbddc655-bd0d-4949-9ce7-8b8a7790bcfa;#9;#Sustainable development|ecc77138-1365-42e5-a7a6-59c533f145af;#8;#Claims and compensation policy|5cf9d018-f79f-4cfe-b94a-ff9db7bf0787;#7;#UK legislation (by jurisdiction)|f9d51cd1-60d4-4d0c-bd4b-71ee606fdba3;#6;#Security and intelligence|d7d34b06-27d7-4488-9368-d92c3f0060d4;#5;#Parliamentary and ministerial business|9942cc00-e3e3-492d-83d1-325f0498e46c;#4;#Personnel|a75fba59-6cf8-46da-997e-cc6db2c01523;#3;#01 Administer the Unit|0e5e8e63-5f0f-49d8-aa30-ca9c14931506;#1;#Army|4a8c965d-cc53-44ab-89f2-c6302adfc95c]]></LongProp>
</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5DDEE566DD29F44AAC41BCD61FB5533" ma:contentTypeVersion="6" ma:contentTypeDescription="Create a new document." ma:contentTypeScope="" ma:versionID="6285d6f3399c2ff565bcd7f3719cc3fa">
  <xsd:schema xmlns:xsd="http://www.w3.org/2001/XMLSchema" xmlns:xs="http://www.w3.org/2001/XMLSchema" xmlns:p="http://schemas.microsoft.com/office/2006/metadata/properties" xmlns:ns2="70d46fb2-2af8-452b-9784-67302488de3b" xmlns:ns3="3ea9baeb-4c63-45f5-a258-c9a83f2300d2" targetNamespace="http://schemas.microsoft.com/office/2006/metadata/properties" ma:root="true" ma:fieldsID="d1be6c423c9f86fccd9c8aaafe64a443" ns2:_="" ns3:_="">
    <xsd:import namespace="70d46fb2-2af8-452b-9784-67302488de3b"/>
    <xsd:import namespace="3ea9baeb-4c63-45f5-a258-c9a83f2300d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46fb2-2af8-452b-9784-67302488de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a9baeb-4c63-45f5-a258-c9a83f2300d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3ea9baeb-4c63-45f5-a258-c9a83f2300d2">
      <UserInfo>
        <DisplayName/>
        <AccountId xsi:nil="true"/>
        <AccountType/>
      </UserInfo>
    </SharedWithUsers>
  </documentManagement>
</p:properties>
</file>

<file path=customXml/itemProps1.xml><?xml version="1.0" encoding="utf-8"?>
<ds:datastoreItem xmlns:ds="http://schemas.openxmlformats.org/officeDocument/2006/customXml" ds:itemID="{A26CA5EF-21EE-4A0F-B834-BF08491290F7}">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B84FBF83-472B-41DB-A312-468E21FF3FE4}">
  <ds:schemaRefs>
    <ds:schemaRef ds:uri="http://schemas.microsoft.com/sharepoint/v3/contenttype/forms"/>
  </ds:schemaRefs>
</ds:datastoreItem>
</file>

<file path=customXml/itemProps3.xml><?xml version="1.0" encoding="utf-8"?>
<ds:datastoreItem xmlns:ds="http://schemas.openxmlformats.org/officeDocument/2006/customXml" ds:itemID="{E04B6F32-2016-4EFB-AE98-4FF2245BD1B0}">
  <ds:schemaRefs>
    <ds:schemaRef ds:uri="http://schemas.openxmlformats.org/officeDocument/2006/bibliography"/>
  </ds:schemaRefs>
</ds:datastoreItem>
</file>

<file path=customXml/itemProps4.xml><?xml version="1.0" encoding="utf-8"?>
<ds:datastoreItem xmlns:ds="http://schemas.openxmlformats.org/officeDocument/2006/customXml" ds:itemID="{F3634740-1B1E-47EC-9CCC-BBCDC6E40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46fb2-2af8-452b-9784-67302488de3b"/>
    <ds:schemaRef ds:uri="3ea9baeb-4c63-45f5-a258-c9a83f230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7FF2D7-0E5D-42F3-BDB1-184259E4F356}">
  <ds:schemaRefs>
    <ds:schemaRef ds:uri="http://schemas.microsoft.com/office/2006/metadata/properties"/>
    <ds:schemaRef ds:uri="http://schemas.microsoft.com/office/infopath/2007/PartnerControls"/>
    <ds:schemaRef ds:uri="3ea9baeb-4c63-45f5-a258-c9a83f2300d2"/>
  </ds:schemaRefs>
</ds:datastoreItem>
</file>

<file path=docProps/app.xml><?xml version="1.0" encoding="utf-8"?>
<Properties xmlns="http://schemas.openxmlformats.org/officeDocument/2006/extended-properties" xmlns:vt="http://schemas.openxmlformats.org/officeDocument/2006/docPropsVTypes">
  <Template>jsp101</Template>
  <TotalTime>92</TotalTime>
  <Pages>47</Pages>
  <Words>8766</Words>
  <Characters>46574</Characters>
  <Application>Microsoft Office Word</Application>
  <DocSecurity>0</DocSecurity>
  <Lines>388</Lines>
  <Paragraphs>110</Paragraphs>
  <ScaleCrop>false</ScaleCrop>
  <HeadingPairs>
    <vt:vector size="2" baseType="variant">
      <vt:variant>
        <vt:lpstr>Title</vt:lpstr>
      </vt:variant>
      <vt:variant>
        <vt:i4>1</vt:i4>
      </vt:variant>
    </vt:vector>
  </HeadingPairs>
  <TitlesOfParts>
    <vt:vector size="1" baseType="lpstr">
      <vt:lpstr/>
    </vt:vector>
  </TitlesOfParts>
  <Company>MOD</Company>
  <LinksUpToDate>false</LinksUpToDate>
  <CharactersWithSpaces>55230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SO2 Contracts</dc:creator>
  <cp:keywords>Commercial;Specification</cp:keywords>
  <dc:description/>
  <cp:lastModifiedBy>Cameron, Iona C2 (DIO Comrcl-O T Perm19)</cp:lastModifiedBy>
  <cp:revision>4</cp:revision>
  <cp:lastPrinted>2009-02-12T21:59:00Z</cp:lastPrinted>
  <dcterms:created xsi:type="dcterms:W3CDTF">2024-03-22T12:28:00Z</dcterms:created>
  <dcterms:modified xsi:type="dcterms:W3CDTF">2024-03-25T08:56:00Z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Swinton, Christina D (DIO Comrcl-O T Ops10)</vt:lpwstr>
  </property>
  <property fmtid="{D5CDD505-2E9C-101B-9397-08002B2CF9AE}" pid="3" name="Order">
    <vt:lpwstr>2210400.00000000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Oldham, Daniel WO2 (RSME-PEW-TechTrg-ClKWKSC1)</vt:lpwstr>
  </property>
  <property fmtid="{D5CDD505-2E9C-101B-9397-08002B2CF9AE}" pid="7" name="TriggerFlowInfo">
    <vt:lpwstr/>
  </property>
  <property fmtid="{D5CDD505-2E9C-101B-9397-08002B2CF9AE}" pid="8" name="ContentTypeId">
    <vt:lpwstr>0x01010025DDEE566DD29F44AAC41BCD61FB5533</vt:lpwstr>
  </property>
  <property fmtid="{D5CDD505-2E9C-101B-9397-08002B2CF9AE}" pid="9" name="xd_Signature">
    <vt:lpwstr/>
  </property>
  <property fmtid="{D5CDD505-2E9C-101B-9397-08002B2CF9AE}" pid="10" name="xd_ProgID">
    <vt:lpwstr/>
  </property>
  <property fmtid="{D5CDD505-2E9C-101B-9397-08002B2CF9AE}" pid="11" name="SharedWithUsers">
    <vt:lpwstr/>
  </property>
  <property fmtid="{D5CDD505-2E9C-101B-9397-08002B2CF9AE}" pid="12" name="TemplateUrl">
    <vt:lpwstr/>
  </property>
  <property fmtid="{D5CDD505-2E9C-101B-9397-08002B2CF9AE}" pid="13" name="d67af1ddf1dc47979d20c0eae491b81b">
    <vt:lpwstr>01 Administer the Unit|0e5e8e63-5f0f-49d8-aa30-ca9c14931506</vt:lpwstr>
  </property>
  <property fmtid="{D5CDD505-2E9C-101B-9397-08002B2CF9AE}" pid="14" name="TaxKeywordTaxHTField">
    <vt:lpwstr>specification|fa808f8a-8b3b-41dd-a505-60dea3707ba5;Commercial|11111111-1111-1111-1111-111111111111</vt:lpwstr>
  </property>
  <property fmtid="{D5CDD505-2E9C-101B-9397-08002B2CF9AE}" pid="15" name="i71a74d1f9984201b479cc08077b6323">
    <vt:lpwstr>Personnel|a75fba59-6cf8-46da-997e-cc6db2c01523</vt:lpwstr>
  </property>
  <property fmtid="{D5CDD505-2E9C-101B-9397-08002B2CF9AE}" pid="16" name="TaxKeyword">
    <vt:lpwstr>556;#specification|fa808f8a-8b3b-41dd-a505-60dea3707ba5;#510;#Commercial|11111111-1111-1111-1111-111111111111</vt:lpwstr>
  </property>
  <property fmtid="{D5CDD505-2E9C-101B-9397-08002B2CF9AE}" pid="17" name="m79e07ce3690491db9121a08429fad40">
    <vt:lpwstr>Army|4a8c965d-cc53-44ab-89f2-c6302adfc95c</vt:lpwstr>
  </property>
  <property fmtid="{D5CDD505-2E9C-101B-9397-08002B2CF9AE}" pid="18" name="TaxCatchAll">
    <vt:lpwstr>556;#specification;#510;#Commercial;#88;#Welfare and charitable organisations|03624ea4-3619-4383-8dc9-66d475c270b5;#87;#Veterans welfare issues|9fd36d91-c16e-4d7b-b2f1-18caaa0825cb;#86;#VIP transport|8209c90f-61c4-4a33-a770-a94d2eb1360a;#85;#Sea movements</vt:lpwstr>
  </property>
  <property fmtid="{D5CDD505-2E9C-101B-9397-08002B2CF9AE}" pid="19" name="n1f450bd0d644ca798bdc94626fdef4f">
    <vt:lpwstr>Parliamentary and ministerial business|9942cc00-e3e3-492d-83d1-325f0498e46c;Security and intelligence|d7d34b06-27d7-4488-9368-d92c3f0060d4;UK legislation (by jurisdiction)|f9d51cd1-60d4-4d0c-bd4b-71ee606fdba3;Claims and compensation policy|5cf9d018-f79f-4</vt:lpwstr>
  </property>
  <property fmtid="{D5CDD505-2E9C-101B-9397-08002B2CF9AE}" pid="20" name="ItemRetentionFormula">
    <vt:lpwstr/>
  </property>
  <property fmtid="{D5CDD505-2E9C-101B-9397-08002B2CF9AE}" pid="21" name="_dlc_policyId">
    <vt:lpwstr/>
  </property>
  <property fmtid="{D5CDD505-2E9C-101B-9397-08002B2CF9AE}" pid="22" name="Business Owner">
    <vt:lpwstr>1;#Army|4a8c965d-cc53-44ab-89f2-c6302adfc95c</vt:lpwstr>
  </property>
  <property fmtid="{D5CDD505-2E9C-101B-9397-08002B2CF9AE}" pid="23" name="fileplanid">
    <vt:lpwstr>3;#01 Administer the Unit|0e5e8e63-5f0f-49d8-aa30-ca9c14931506</vt:lpwstr>
  </property>
  <property fmtid="{D5CDD505-2E9C-101B-9397-08002B2CF9AE}" pid="24" name="DocumentVersion">
    <vt:lpwstr/>
  </property>
  <property fmtid="{D5CDD505-2E9C-101B-9397-08002B2CF9AE}" pid="25" name="From">
    <vt:lpwstr/>
  </property>
  <property fmtid="{D5CDD505-2E9C-101B-9397-08002B2CF9AE}" pid="26" name="Sent">
    <vt:lpwstr/>
  </property>
  <property fmtid="{D5CDD505-2E9C-101B-9397-08002B2CF9AE}" pid="27" name="_Status">
    <vt:lpwstr>Not Started</vt:lpwstr>
  </property>
  <property fmtid="{D5CDD505-2E9C-101B-9397-08002B2CF9AE}" pid="28" name="Activity Workspace">
    <vt:lpwstr/>
  </property>
  <property fmtid="{D5CDD505-2E9C-101B-9397-08002B2CF9AE}" pid="29" name="UKProtectiveMarking">
    <vt:lpwstr>OFFICIAL</vt:lpwstr>
  </property>
  <property fmtid="{D5CDD505-2E9C-101B-9397-08002B2CF9AE}" pid="30" name="Team Site">
    <vt:lpwstr>N/A</vt:lpwstr>
  </property>
  <property fmtid="{D5CDD505-2E9C-101B-9397-08002B2CF9AE}" pid="31" name="CategoryDescription">
    <vt:lpwstr/>
  </property>
  <property fmtid="{D5CDD505-2E9C-101B-9397-08002B2CF9AE}" pid="32" name="wic_System_Copyright">
    <vt:lpwstr/>
  </property>
  <property fmtid="{D5CDD505-2E9C-101B-9397-08002B2CF9AE}" pid="33" name="CreatedOriginated">
    <vt:lpwstr>2023-09-28T16:41:49Z</vt:lpwstr>
  </property>
  <property fmtid="{D5CDD505-2E9C-101B-9397-08002B2CF9AE}" pid="34" name="MSIP_Label_d8a60473-494b-4586-a1bb-b0e663054676_Enabled">
    <vt:lpwstr>true</vt:lpwstr>
  </property>
  <property fmtid="{D5CDD505-2E9C-101B-9397-08002B2CF9AE}" pid="35" name="MSIP_Label_d8a60473-494b-4586-a1bb-b0e663054676_SetDate">
    <vt:lpwstr>2024-02-14T22:27:58Z</vt:lpwstr>
  </property>
  <property fmtid="{D5CDD505-2E9C-101B-9397-08002B2CF9AE}" pid="36" name="MSIP_Label_d8a60473-494b-4586-a1bb-b0e663054676_Method">
    <vt:lpwstr>Privileged</vt:lpwstr>
  </property>
  <property fmtid="{D5CDD505-2E9C-101B-9397-08002B2CF9AE}" pid="37" name="MSIP_Label_d8a60473-494b-4586-a1bb-b0e663054676_Name">
    <vt:lpwstr>MOD-1-O-‘UNMARKED’</vt:lpwstr>
  </property>
  <property fmtid="{D5CDD505-2E9C-101B-9397-08002B2CF9AE}" pid="38" name="MSIP_Label_d8a60473-494b-4586-a1bb-b0e663054676_SiteId">
    <vt:lpwstr>be7760ed-5953-484b-ae95-d0a16dfa09e5</vt:lpwstr>
  </property>
  <property fmtid="{D5CDD505-2E9C-101B-9397-08002B2CF9AE}" pid="39" name="MSIP_Label_d8a60473-494b-4586-a1bb-b0e663054676_ActionId">
    <vt:lpwstr>2c38f2c6-7070-4fa1-995a-e391c021d8b2</vt:lpwstr>
  </property>
  <property fmtid="{D5CDD505-2E9C-101B-9397-08002B2CF9AE}" pid="40" name="MSIP_Label_d8a60473-494b-4586-a1bb-b0e663054676_ContentBits">
    <vt:lpwstr>0</vt:lpwstr>
  </property>
</Properties>
</file>