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7E1D80E" w:rsidR="00A57128" w:rsidRPr="007E0083" w:rsidRDefault="00A57128" w:rsidP="00EE71A2">
      <w:pPr>
        <w:pStyle w:val="Heading1"/>
      </w:pPr>
      <w:r w:rsidRPr="007E0083">
        <w:t>Title:</w:t>
      </w:r>
      <w:r w:rsidR="00787EEC">
        <w:t xml:space="preserve"> National Colleges Process Evaluation</w:t>
      </w:r>
    </w:p>
    <w:p w14:paraId="2B434E3D" w14:textId="79FEB68D" w:rsidR="00A57128" w:rsidRPr="007E0083" w:rsidRDefault="00A57128" w:rsidP="00A57128">
      <w:pPr>
        <w:rPr>
          <w:b/>
        </w:rPr>
      </w:pPr>
      <w:r w:rsidRPr="007E0083">
        <w:rPr>
          <w:b/>
        </w:rPr>
        <w:t xml:space="preserve">Project reference: </w:t>
      </w:r>
      <w:r w:rsidR="003F56D5">
        <w:rPr>
          <w:b/>
        </w:rPr>
        <w:t>2018063</w:t>
      </w:r>
    </w:p>
    <w:p w14:paraId="501D40E4" w14:textId="6F06DC9E" w:rsidR="00A57128" w:rsidRPr="007E0083" w:rsidRDefault="00A57128" w:rsidP="00A57128">
      <w:pPr>
        <w:rPr>
          <w:b/>
        </w:rPr>
      </w:pPr>
      <w:r w:rsidRPr="007E0083">
        <w:rPr>
          <w:b/>
        </w:rPr>
        <w:t>Deadline for expressions of interest:</w:t>
      </w:r>
      <w:r w:rsidR="00932FAB" w:rsidRPr="00932FAB">
        <w:rPr>
          <w:rFonts w:cs="Arial"/>
          <w:szCs w:val="22"/>
        </w:rPr>
        <w:t xml:space="preserve"> </w:t>
      </w:r>
      <w:r w:rsidR="00932FAB" w:rsidRPr="00932FAB">
        <w:rPr>
          <w:rFonts w:cs="Arial"/>
          <w:b/>
          <w:szCs w:val="22"/>
        </w:rPr>
        <w:t>3pm Monday 19</w:t>
      </w:r>
      <w:r w:rsidR="00932FAB" w:rsidRPr="00932FAB">
        <w:rPr>
          <w:rFonts w:cs="Arial"/>
          <w:b/>
          <w:szCs w:val="22"/>
          <w:vertAlign w:val="superscript"/>
        </w:rPr>
        <w:t>th</w:t>
      </w:r>
      <w:r w:rsidR="00932FAB" w:rsidRPr="00932FAB">
        <w:rPr>
          <w:rFonts w:cs="Arial"/>
          <w:b/>
          <w:szCs w:val="22"/>
        </w:rPr>
        <w:t xml:space="preserve"> November 2018</w:t>
      </w:r>
    </w:p>
    <w:p w14:paraId="0CFBF484" w14:textId="184FA1CF" w:rsidR="00A57128" w:rsidRPr="001F2CE2" w:rsidRDefault="00A57128" w:rsidP="001F2CE2">
      <w:pPr>
        <w:pStyle w:val="Heading2"/>
      </w:pPr>
      <w:r w:rsidRPr="001F2CE2">
        <w:t>Summary</w:t>
      </w:r>
    </w:p>
    <w:p w14:paraId="32770CAF" w14:textId="25E1B88F" w:rsidR="00314480" w:rsidRPr="008D13E5" w:rsidRDefault="00314480" w:rsidP="007D213D">
      <w:pPr>
        <w:pStyle w:val="ListParagraph"/>
        <w:numPr>
          <w:ilvl w:val="0"/>
          <w:numId w:val="25"/>
        </w:numPr>
        <w:spacing w:line="240" w:lineRule="auto"/>
        <w:rPr>
          <w:rFonts w:cs="Arial"/>
          <w:szCs w:val="22"/>
        </w:rPr>
      </w:pPr>
      <w:r w:rsidRPr="008D13E5">
        <w:rPr>
          <w:rFonts w:cs="Arial"/>
          <w:szCs w:val="22"/>
        </w:rPr>
        <w:t xml:space="preserve">The Government has </w:t>
      </w:r>
      <w:r w:rsidR="00807F58">
        <w:rPr>
          <w:rFonts w:cs="Arial"/>
          <w:szCs w:val="22"/>
        </w:rPr>
        <w:t xml:space="preserve">awarded around </w:t>
      </w:r>
      <w:r w:rsidRPr="008D13E5">
        <w:rPr>
          <w:rFonts w:cs="Arial"/>
          <w:szCs w:val="22"/>
        </w:rPr>
        <w:t xml:space="preserve">£80m </w:t>
      </w:r>
      <w:r w:rsidR="000B4DCD" w:rsidRPr="008D13E5">
        <w:rPr>
          <w:rFonts w:cs="Arial"/>
          <w:szCs w:val="22"/>
        </w:rPr>
        <w:t>to establish four employer-led National C</w:t>
      </w:r>
      <w:r w:rsidRPr="007D213D">
        <w:rPr>
          <w:rFonts w:cs="Arial"/>
          <w:szCs w:val="22"/>
        </w:rPr>
        <w:t>olleges (</w:t>
      </w:r>
      <w:r w:rsidR="007B37FB" w:rsidRPr="007D213D">
        <w:rPr>
          <w:rFonts w:cs="Arial"/>
          <w:szCs w:val="22"/>
        </w:rPr>
        <w:t>C</w:t>
      </w:r>
      <w:r w:rsidRPr="007D213D">
        <w:rPr>
          <w:rFonts w:cs="Arial"/>
          <w:szCs w:val="22"/>
        </w:rPr>
        <w:t xml:space="preserve">reative and </w:t>
      </w:r>
      <w:r w:rsidR="007B37FB" w:rsidRPr="007D213D">
        <w:rPr>
          <w:rFonts w:cs="Arial"/>
          <w:szCs w:val="22"/>
        </w:rPr>
        <w:t>C</w:t>
      </w:r>
      <w:r w:rsidRPr="007D213D">
        <w:rPr>
          <w:rFonts w:cs="Arial"/>
          <w:szCs w:val="22"/>
        </w:rPr>
        <w:t xml:space="preserve">ultural, </w:t>
      </w:r>
      <w:r w:rsidR="007B37FB" w:rsidRPr="007D213D">
        <w:rPr>
          <w:rFonts w:cs="Arial"/>
          <w:szCs w:val="22"/>
        </w:rPr>
        <w:t>D</w:t>
      </w:r>
      <w:r w:rsidRPr="007D213D">
        <w:rPr>
          <w:rFonts w:cs="Arial"/>
          <w:szCs w:val="22"/>
        </w:rPr>
        <w:t xml:space="preserve">igital </w:t>
      </w:r>
      <w:r w:rsidR="007B37FB" w:rsidRPr="007D213D">
        <w:rPr>
          <w:rFonts w:cs="Arial"/>
          <w:szCs w:val="22"/>
        </w:rPr>
        <w:t>S</w:t>
      </w:r>
      <w:r w:rsidRPr="007D213D">
        <w:rPr>
          <w:rFonts w:cs="Arial"/>
          <w:szCs w:val="22"/>
        </w:rPr>
        <w:t xml:space="preserve">kills, </w:t>
      </w:r>
      <w:r w:rsidR="007B37FB" w:rsidRPr="007D213D">
        <w:rPr>
          <w:rFonts w:cs="Arial"/>
          <w:szCs w:val="22"/>
        </w:rPr>
        <w:t>N</w:t>
      </w:r>
      <w:r w:rsidRPr="007D213D">
        <w:rPr>
          <w:rFonts w:cs="Arial"/>
          <w:szCs w:val="22"/>
        </w:rPr>
        <w:t xml:space="preserve">uclear, and </w:t>
      </w:r>
      <w:r w:rsidR="007B37FB" w:rsidRPr="007D213D">
        <w:rPr>
          <w:rFonts w:cs="Arial"/>
          <w:szCs w:val="22"/>
        </w:rPr>
        <w:t>H</w:t>
      </w:r>
      <w:r w:rsidRPr="007D213D">
        <w:rPr>
          <w:rFonts w:cs="Arial"/>
          <w:szCs w:val="22"/>
        </w:rPr>
        <w:t xml:space="preserve">igh </w:t>
      </w:r>
      <w:r w:rsidR="007B37FB" w:rsidRPr="007D213D">
        <w:rPr>
          <w:rFonts w:cs="Arial"/>
          <w:szCs w:val="22"/>
        </w:rPr>
        <w:t>S</w:t>
      </w:r>
      <w:r w:rsidRPr="007D213D">
        <w:rPr>
          <w:rFonts w:cs="Arial"/>
          <w:szCs w:val="22"/>
        </w:rPr>
        <w:t xml:space="preserve">peed </w:t>
      </w:r>
      <w:r w:rsidR="007B37FB" w:rsidRPr="007D213D">
        <w:rPr>
          <w:rFonts w:cs="Arial"/>
          <w:szCs w:val="22"/>
        </w:rPr>
        <w:t>R</w:t>
      </w:r>
      <w:r w:rsidRPr="007D213D">
        <w:rPr>
          <w:rFonts w:cs="Arial"/>
          <w:szCs w:val="22"/>
        </w:rPr>
        <w:t>ail). Labour market changes are driving the need for flexible means by which the workforce can gain and retr</w:t>
      </w:r>
      <w:r w:rsidR="00807F58">
        <w:rPr>
          <w:rFonts w:cs="Arial"/>
          <w:szCs w:val="22"/>
        </w:rPr>
        <w:t xml:space="preserve">ain in higher technical skills. </w:t>
      </w:r>
      <w:r w:rsidRPr="007D213D">
        <w:rPr>
          <w:rFonts w:cs="Arial"/>
          <w:szCs w:val="22"/>
        </w:rPr>
        <w:t xml:space="preserve">These place National Colleges central to the Government’s </w:t>
      </w:r>
      <w:r w:rsidR="00807F58">
        <w:rPr>
          <w:rFonts w:cs="Arial"/>
          <w:szCs w:val="22"/>
        </w:rPr>
        <w:t xml:space="preserve">aim </w:t>
      </w:r>
      <w:r w:rsidRPr="008D13E5">
        <w:rPr>
          <w:rFonts w:cs="Arial"/>
          <w:szCs w:val="22"/>
        </w:rPr>
        <w:t xml:space="preserve">to improve the quality of qualifications and encourage more students to study for higher technical courses. </w:t>
      </w:r>
      <w:r w:rsidR="00082BA4" w:rsidRPr="008D13E5">
        <w:rPr>
          <w:rFonts w:cs="Arial"/>
          <w:szCs w:val="22"/>
        </w:rPr>
        <w:t xml:space="preserve">Expressions of interest are sought to conduct a process evaluation to explore the process of policy implementation and delivery </w:t>
      </w:r>
      <w:r w:rsidR="000F064A" w:rsidRPr="008D13E5">
        <w:rPr>
          <w:rFonts w:cs="Arial"/>
          <w:szCs w:val="22"/>
        </w:rPr>
        <w:t>o</w:t>
      </w:r>
      <w:r w:rsidR="000F064A" w:rsidRPr="007D213D">
        <w:rPr>
          <w:rFonts w:cs="Arial"/>
          <w:szCs w:val="22"/>
        </w:rPr>
        <w:t xml:space="preserve">f National College policy </w:t>
      </w:r>
      <w:r w:rsidR="00082BA4" w:rsidRPr="007D213D">
        <w:rPr>
          <w:rFonts w:cs="Arial"/>
          <w:szCs w:val="22"/>
        </w:rPr>
        <w:t xml:space="preserve">to date, and identify factors that have helped or hindered its effectiveness. </w:t>
      </w:r>
    </w:p>
    <w:p w14:paraId="0BF9ADD3" w14:textId="2C7508C0" w:rsidR="00A57128" w:rsidRDefault="00A57128" w:rsidP="001F2CE2">
      <w:pPr>
        <w:pStyle w:val="Heading2"/>
      </w:pPr>
      <w:r>
        <w:t>Background</w:t>
      </w:r>
    </w:p>
    <w:p w14:paraId="2AA0008E" w14:textId="31E62A3C" w:rsidR="00EC23F8" w:rsidRDefault="00EC23F8" w:rsidP="007D213D">
      <w:pPr>
        <w:pStyle w:val="ListParagraph"/>
        <w:numPr>
          <w:ilvl w:val="0"/>
          <w:numId w:val="25"/>
        </w:numPr>
        <w:spacing w:line="240" w:lineRule="auto"/>
        <w:rPr>
          <w:rFonts w:cs="Arial"/>
          <w:szCs w:val="22"/>
        </w:rPr>
      </w:pPr>
      <w:r w:rsidRPr="007D213D">
        <w:rPr>
          <w:rFonts w:cs="Arial"/>
          <w:szCs w:val="22"/>
        </w:rPr>
        <w:t xml:space="preserve">National Colleges are envisioned to deliver classroom-based and apprenticeship training at Levels 4-6 with learners aged 19+ drawn from schools, University Technology Colleges </w:t>
      </w:r>
      <w:r w:rsidR="003F56D5">
        <w:rPr>
          <w:rFonts w:cs="Arial"/>
          <w:szCs w:val="22"/>
        </w:rPr>
        <w:t xml:space="preserve">(UTC) </w:t>
      </w:r>
      <w:r w:rsidRPr="007D213D">
        <w:rPr>
          <w:rFonts w:cs="Arial"/>
          <w:szCs w:val="22"/>
        </w:rPr>
        <w:t>and FE colleges. They are pivotal to expanding classroom-based higher technical education to meet the shortfall of higher technical skills in key sectors</w:t>
      </w:r>
      <w:r w:rsidR="007B37FB" w:rsidRPr="007D213D">
        <w:rPr>
          <w:rFonts w:cs="Arial"/>
          <w:szCs w:val="22"/>
        </w:rPr>
        <w:t>.</w:t>
      </w:r>
      <w:r w:rsidRPr="007D213D">
        <w:rPr>
          <w:rFonts w:cs="Arial"/>
          <w:szCs w:val="22"/>
        </w:rPr>
        <w:t xml:space="preserve"> </w:t>
      </w:r>
    </w:p>
    <w:p w14:paraId="5050ADD2" w14:textId="77777777" w:rsidR="007D213D" w:rsidRPr="007D213D" w:rsidRDefault="007D213D" w:rsidP="007D213D">
      <w:pPr>
        <w:pStyle w:val="ListParagraph"/>
        <w:numPr>
          <w:ilvl w:val="0"/>
          <w:numId w:val="0"/>
        </w:numPr>
        <w:spacing w:line="240" w:lineRule="auto"/>
        <w:ind w:left="720"/>
        <w:rPr>
          <w:rFonts w:cs="Arial"/>
          <w:szCs w:val="22"/>
        </w:rPr>
      </w:pPr>
    </w:p>
    <w:p w14:paraId="57421523" w14:textId="0ADDE1CE" w:rsidR="00EC23F8" w:rsidRDefault="00EC23F8" w:rsidP="007D213D">
      <w:pPr>
        <w:pStyle w:val="ListParagraph"/>
        <w:numPr>
          <w:ilvl w:val="0"/>
          <w:numId w:val="25"/>
        </w:numPr>
        <w:spacing w:line="240" w:lineRule="auto"/>
        <w:rPr>
          <w:rFonts w:cs="Arial"/>
          <w:szCs w:val="22"/>
        </w:rPr>
      </w:pPr>
      <w:r w:rsidRPr="007D213D">
        <w:rPr>
          <w:rFonts w:cs="Arial"/>
          <w:szCs w:val="22"/>
        </w:rPr>
        <w:t xml:space="preserve">Government has </w:t>
      </w:r>
      <w:r w:rsidR="00807F58">
        <w:rPr>
          <w:rFonts w:cs="Arial"/>
          <w:szCs w:val="22"/>
        </w:rPr>
        <w:t xml:space="preserve">awarded around </w:t>
      </w:r>
      <w:r w:rsidRPr="007D213D">
        <w:rPr>
          <w:rFonts w:cs="Arial"/>
          <w:szCs w:val="22"/>
        </w:rPr>
        <w:t xml:space="preserve">£80m to establish four multi-site employer-led National Colleges across England. The expected benefits are higher learner productivity resulting from high quality teaching that meets employer needs, delivery of critical infrastructure projects and better sectoral economic performance and productivity. Throughout this, </w:t>
      </w:r>
      <w:r w:rsidR="007B37FB" w:rsidRPr="007D213D">
        <w:rPr>
          <w:rFonts w:cs="Arial"/>
          <w:szCs w:val="22"/>
        </w:rPr>
        <w:t xml:space="preserve">it is hoped that </w:t>
      </w:r>
      <w:r w:rsidRPr="007D213D">
        <w:rPr>
          <w:rFonts w:cs="Arial"/>
          <w:szCs w:val="22"/>
        </w:rPr>
        <w:t xml:space="preserve">the status of higher technical education will also be raised. </w:t>
      </w:r>
    </w:p>
    <w:p w14:paraId="015B49C2" w14:textId="5C541238" w:rsidR="007D213D" w:rsidRPr="007D213D" w:rsidRDefault="007D213D" w:rsidP="007D213D">
      <w:pPr>
        <w:pStyle w:val="ListParagraph"/>
        <w:numPr>
          <w:ilvl w:val="0"/>
          <w:numId w:val="0"/>
        </w:numPr>
        <w:ind w:left="720"/>
        <w:rPr>
          <w:rFonts w:cs="Arial"/>
          <w:szCs w:val="22"/>
        </w:rPr>
      </w:pPr>
    </w:p>
    <w:p w14:paraId="159E77B4" w14:textId="64DB20B4" w:rsidR="00EC23F8" w:rsidRPr="007D213D" w:rsidRDefault="00EC23F8" w:rsidP="00932FAB">
      <w:pPr>
        <w:pStyle w:val="ListParagraph"/>
        <w:numPr>
          <w:ilvl w:val="0"/>
          <w:numId w:val="25"/>
        </w:numPr>
        <w:spacing w:line="240" w:lineRule="auto"/>
        <w:rPr>
          <w:rFonts w:cs="Arial"/>
          <w:szCs w:val="22"/>
        </w:rPr>
      </w:pPr>
      <w:r w:rsidRPr="007D213D">
        <w:rPr>
          <w:rFonts w:cs="Arial"/>
          <w:szCs w:val="22"/>
        </w:rPr>
        <w:t>National Colleges have now reached a pivotal milestone in their delivery timeline. Each of the four colleges have officially opened</w:t>
      </w:r>
      <w:r w:rsidR="00807F58">
        <w:rPr>
          <w:rFonts w:cs="Arial"/>
          <w:szCs w:val="22"/>
        </w:rPr>
        <w:t>. There are currently around 1064</w:t>
      </w:r>
      <w:r w:rsidRPr="007D213D">
        <w:rPr>
          <w:rFonts w:cs="Arial"/>
          <w:szCs w:val="22"/>
        </w:rPr>
        <w:t xml:space="preserve"> students enrolled at the colleges, and this </w:t>
      </w:r>
      <w:r w:rsidR="00207555" w:rsidRPr="007D213D">
        <w:rPr>
          <w:rFonts w:cs="Arial"/>
          <w:szCs w:val="22"/>
        </w:rPr>
        <w:t xml:space="preserve">is </w:t>
      </w:r>
      <w:r w:rsidR="00807F58">
        <w:rPr>
          <w:rFonts w:cs="Arial"/>
          <w:szCs w:val="22"/>
        </w:rPr>
        <w:t>projected to grow to ~21</w:t>
      </w:r>
      <w:r w:rsidRPr="007D213D">
        <w:rPr>
          <w:rFonts w:cs="Arial"/>
          <w:szCs w:val="22"/>
        </w:rPr>
        <w:t xml:space="preserve">,000 by </w:t>
      </w:r>
      <w:r w:rsidR="000F064A" w:rsidRPr="007D213D">
        <w:rPr>
          <w:rFonts w:cs="Arial"/>
          <w:szCs w:val="22"/>
        </w:rPr>
        <w:t>20</w:t>
      </w:r>
      <w:r w:rsidRPr="007D213D">
        <w:rPr>
          <w:rFonts w:cs="Arial"/>
          <w:szCs w:val="22"/>
        </w:rPr>
        <w:t>20/21</w:t>
      </w:r>
      <w:r w:rsidR="00807F58">
        <w:rPr>
          <w:rStyle w:val="FootnoteReference"/>
          <w:rFonts w:cs="Arial"/>
          <w:szCs w:val="22"/>
        </w:rPr>
        <w:footnoteReference w:id="1"/>
      </w:r>
      <w:r w:rsidRPr="007D213D">
        <w:rPr>
          <w:rFonts w:cs="Arial"/>
          <w:szCs w:val="22"/>
        </w:rPr>
        <w:t>. This represents a</w:t>
      </w:r>
      <w:r w:rsidR="000F064A" w:rsidRPr="007D213D">
        <w:rPr>
          <w:rFonts w:cs="Arial"/>
          <w:szCs w:val="22"/>
        </w:rPr>
        <w:t xml:space="preserve"> key milestone</w:t>
      </w:r>
      <w:r w:rsidRPr="007D213D">
        <w:rPr>
          <w:rFonts w:cs="Arial"/>
          <w:szCs w:val="22"/>
        </w:rPr>
        <w:t xml:space="preserve"> in the initial phase of delivery and provides an opportunity to evaluate the programme activities to date. </w:t>
      </w:r>
    </w:p>
    <w:p w14:paraId="2DA3BB87" w14:textId="2B8BC83B" w:rsidR="00A57128" w:rsidRDefault="00A57128" w:rsidP="001F2CE2">
      <w:pPr>
        <w:pStyle w:val="Heading2"/>
      </w:pPr>
      <w:r w:rsidRPr="003E05F9">
        <w:lastRenderedPageBreak/>
        <w:t>Evaluation aims</w:t>
      </w:r>
    </w:p>
    <w:p w14:paraId="09CB5896" w14:textId="62778018" w:rsidR="00AD645C" w:rsidRPr="007D213D" w:rsidRDefault="00AD645C" w:rsidP="007D213D">
      <w:pPr>
        <w:pStyle w:val="ListParagraph"/>
        <w:numPr>
          <w:ilvl w:val="0"/>
          <w:numId w:val="25"/>
        </w:numPr>
        <w:spacing w:line="240" w:lineRule="auto"/>
        <w:rPr>
          <w:rFonts w:cs="Arial"/>
          <w:szCs w:val="22"/>
        </w:rPr>
      </w:pPr>
      <w:r>
        <w:t>The Department is in regular contact with the Chairs and Boards of the National Colleges who provide regular updates on general progress and</w:t>
      </w:r>
      <w:r w:rsidR="003F56D5">
        <w:t xml:space="preserve"> college finances. </w:t>
      </w:r>
      <w:r>
        <w:t>However</w:t>
      </w:r>
      <w:r w:rsidR="003F56D5">
        <w:t>,</w:t>
      </w:r>
      <w:r>
        <w:t xml:space="preserve"> this does not provide an objective and coherent picture of the underlying factors, barriers and enablers that have been driving activities and p</w:t>
      </w:r>
      <w:r w:rsidR="003F56D5">
        <w:t>rocesses across the programme as</w:t>
      </w:r>
      <w:r>
        <w:t xml:space="preserve"> a whole.</w:t>
      </w:r>
    </w:p>
    <w:p w14:paraId="4EAB27A2" w14:textId="77777777" w:rsidR="007D213D" w:rsidRPr="007D213D" w:rsidRDefault="007D213D" w:rsidP="007D213D">
      <w:pPr>
        <w:pStyle w:val="ListParagraph"/>
        <w:numPr>
          <w:ilvl w:val="0"/>
          <w:numId w:val="0"/>
        </w:numPr>
        <w:spacing w:line="240" w:lineRule="auto"/>
        <w:ind w:left="720"/>
        <w:rPr>
          <w:rFonts w:cs="Arial"/>
          <w:szCs w:val="22"/>
        </w:rPr>
      </w:pPr>
    </w:p>
    <w:p w14:paraId="23B6035A" w14:textId="4F64FF70" w:rsidR="007D213D" w:rsidRDefault="00965DE9" w:rsidP="00932FAB">
      <w:pPr>
        <w:pStyle w:val="ListParagraph"/>
        <w:numPr>
          <w:ilvl w:val="0"/>
          <w:numId w:val="25"/>
        </w:numPr>
        <w:spacing w:line="240" w:lineRule="auto"/>
        <w:rPr>
          <w:rFonts w:cs="Arial"/>
          <w:szCs w:val="22"/>
        </w:rPr>
      </w:pPr>
      <w:r w:rsidRPr="007D213D">
        <w:rPr>
          <w:rFonts w:cs="Arial"/>
          <w:szCs w:val="22"/>
        </w:rPr>
        <w:t>A comprehensive evaluation strategy has been developed for the National College</w:t>
      </w:r>
      <w:r w:rsidR="007555B1" w:rsidRPr="007D213D">
        <w:rPr>
          <w:rFonts w:cs="Arial"/>
          <w:szCs w:val="22"/>
        </w:rPr>
        <w:t xml:space="preserve"> (NC)</w:t>
      </w:r>
      <w:r w:rsidRPr="007D213D">
        <w:rPr>
          <w:rFonts w:cs="Arial"/>
          <w:szCs w:val="22"/>
        </w:rPr>
        <w:t xml:space="preserve"> programme, comprising three key parts: Process Evaluation, Data Monitoring; and, Long-term Outcomes. </w:t>
      </w:r>
      <w:r w:rsidR="007B37FB" w:rsidRPr="007D213D">
        <w:rPr>
          <w:rFonts w:cs="Arial"/>
          <w:szCs w:val="22"/>
        </w:rPr>
        <w:t>The data monitoring and long-term outcomes strands are being developed and delivered in house by DfE analysts.</w:t>
      </w:r>
    </w:p>
    <w:p w14:paraId="7B9D21D0" w14:textId="57687D3B" w:rsidR="007D213D" w:rsidRPr="007D213D" w:rsidRDefault="007D213D" w:rsidP="007D213D">
      <w:pPr>
        <w:pStyle w:val="ListParagraph"/>
        <w:numPr>
          <w:ilvl w:val="0"/>
          <w:numId w:val="0"/>
        </w:numPr>
        <w:ind w:left="720"/>
        <w:rPr>
          <w:rFonts w:cs="Arial"/>
          <w:szCs w:val="22"/>
        </w:rPr>
      </w:pPr>
    </w:p>
    <w:p w14:paraId="3DD2D6A4" w14:textId="2DCBDC41" w:rsidR="00AD645C" w:rsidRDefault="000B4DCD" w:rsidP="007D213D">
      <w:pPr>
        <w:pStyle w:val="ListParagraph"/>
        <w:numPr>
          <w:ilvl w:val="0"/>
          <w:numId w:val="25"/>
        </w:numPr>
        <w:spacing w:line="240" w:lineRule="auto"/>
        <w:rPr>
          <w:rFonts w:cs="Arial"/>
          <w:szCs w:val="22"/>
        </w:rPr>
      </w:pPr>
      <w:r w:rsidRPr="007D213D">
        <w:rPr>
          <w:b/>
          <w:szCs w:val="22"/>
        </w:rPr>
        <w:t>The aim of this</w:t>
      </w:r>
      <w:r w:rsidR="004A600B" w:rsidRPr="007D213D">
        <w:rPr>
          <w:b/>
          <w:szCs w:val="22"/>
        </w:rPr>
        <w:t xml:space="preserve"> project is to</w:t>
      </w:r>
      <w:r w:rsidR="00965DE9" w:rsidRPr="007D213D">
        <w:rPr>
          <w:rFonts w:cs="Arial"/>
          <w:b/>
          <w:szCs w:val="22"/>
        </w:rPr>
        <w:t xml:space="preserve"> conduct the</w:t>
      </w:r>
      <w:r w:rsidR="007555B1" w:rsidRPr="007D213D">
        <w:rPr>
          <w:rFonts w:cs="Arial"/>
          <w:b/>
          <w:szCs w:val="22"/>
        </w:rPr>
        <w:t xml:space="preserve"> process evaluation </w:t>
      </w:r>
      <w:r w:rsidR="007B37FB" w:rsidRPr="007D213D">
        <w:rPr>
          <w:rFonts w:cs="Arial"/>
          <w:b/>
          <w:szCs w:val="22"/>
        </w:rPr>
        <w:t xml:space="preserve">strand, </w:t>
      </w:r>
      <w:r w:rsidR="007555B1" w:rsidRPr="007D213D">
        <w:rPr>
          <w:rFonts w:cs="Arial"/>
          <w:b/>
          <w:szCs w:val="22"/>
        </w:rPr>
        <w:t>to investigate</w:t>
      </w:r>
      <w:r w:rsidR="00965DE9" w:rsidRPr="007D213D">
        <w:rPr>
          <w:rFonts w:cs="Arial"/>
          <w:b/>
          <w:szCs w:val="22"/>
        </w:rPr>
        <w:t>:</w:t>
      </w:r>
      <w:r w:rsidR="00965DE9" w:rsidRPr="007D213D">
        <w:rPr>
          <w:rFonts w:cs="Arial"/>
          <w:szCs w:val="22"/>
        </w:rPr>
        <w:t xml:space="preserve"> </w:t>
      </w:r>
    </w:p>
    <w:p w14:paraId="00CD803C" w14:textId="3F944A42" w:rsidR="007D213D" w:rsidRPr="007D213D" w:rsidRDefault="007D213D" w:rsidP="007D213D">
      <w:pPr>
        <w:pStyle w:val="ListParagraph"/>
        <w:numPr>
          <w:ilvl w:val="0"/>
          <w:numId w:val="0"/>
        </w:numPr>
        <w:ind w:left="720"/>
        <w:rPr>
          <w:rFonts w:cs="Arial"/>
          <w:szCs w:val="22"/>
        </w:rPr>
      </w:pPr>
    </w:p>
    <w:p w14:paraId="6AB86350" w14:textId="086D17B6" w:rsidR="00AD645C" w:rsidRDefault="00AD645C" w:rsidP="007D213D">
      <w:pPr>
        <w:pStyle w:val="ListParagraph"/>
        <w:numPr>
          <w:ilvl w:val="0"/>
          <w:numId w:val="24"/>
        </w:numPr>
        <w:spacing w:line="240" w:lineRule="auto"/>
        <w:rPr>
          <w:rFonts w:cs="Arial"/>
          <w:szCs w:val="22"/>
        </w:rPr>
      </w:pPr>
      <w:r>
        <w:rPr>
          <w:rFonts w:cs="Arial"/>
          <w:szCs w:val="22"/>
        </w:rPr>
        <w:t>T</w:t>
      </w:r>
      <w:r w:rsidR="00965DE9" w:rsidRPr="00AD645C">
        <w:rPr>
          <w:rFonts w:cs="Arial"/>
          <w:szCs w:val="22"/>
        </w:rPr>
        <w:t>he process of policy imple</w:t>
      </w:r>
      <w:r w:rsidR="000B4DCD" w:rsidRPr="00AD645C">
        <w:rPr>
          <w:rFonts w:cs="Arial"/>
          <w:szCs w:val="22"/>
        </w:rPr>
        <w:t>mentation and delivery to date</w:t>
      </w:r>
      <w:r>
        <w:rPr>
          <w:rFonts w:cs="Arial"/>
          <w:szCs w:val="22"/>
        </w:rPr>
        <w:t xml:space="preserve"> from the perspective of key stakeholders</w:t>
      </w:r>
      <w:r w:rsidR="000B4DCD" w:rsidRPr="00AD645C">
        <w:rPr>
          <w:rFonts w:cs="Arial"/>
          <w:szCs w:val="22"/>
        </w:rPr>
        <w:t>;</w:t>
      </w:r>
      <w:r w:rsidR="000B4DCD" w:rsidRPr="00AD645C">
        <w:rPr>
          <w:rFonts w:cs="Arial"/>
          <w:b/>
          <w:szCs w:val="22"/>
        </w:rPr>
        <w:t xml:space="preserve"> </w:t>
      </w:r>
    </w:p>
    <w:p w14:paraId="014DC60C" w14:textId="37016249" w:rsidR="007D213D" w:rsidRPr="007D213D" w:rsidRDefault="00AD645C" w:rsidP="007D213D">
      <w:pPr>
        <w:pStyle w:val="ListParagraph"/>
        <w:numPr>
          <w:ilvl w:val="0"/>
          <w:numId w:val="24"/>
        </w:numPr>
        <w:spacing w:line="240" w:lineRule="auto"/>
        <w:rPr>
          <w:rFonts w:cs="Arial"/>
          <w:szCs w:val="22"/>
        </w:rPr>
      </w:pPr>
      <w:r>
        <w:rPr>
          <w:rFonts w:cs="Arial"/>
          <w:szCs w:val="22"/>
        </w:rPr>
        <w:t>I</w:t>
      </w:r>
      <w:r w:rsidR="00965DE9" w:rsidRPr="00AD645C">
        <w:rPr>
          <w:rFonts w:cs="Arial"/>
          <w:szCs w:val="22"/>
        </w:rPr>
        <w:t>dentify factors that have helped</w:t>
      </w:r>
      <w:r w:rsidR="000B4DCD" w:rsidRPr="00AD645C">
        <w:rPr>
          <w:rFonts w:cs="Arial"/>
          <w:szCs w:val="22"/>
        </w:rPr>
        <w:t xml:space="preserve"> or hindered its effectiveness;</w:t>
      </w:r>
    </w:p>
    <w:p w14:paraId="1EED9769" w14:textId="7D36A5E1" w:rsidR="007D213D" w:rsidRDefault="00AD645C" w:rsidP="007D213D">
      <w:pPr>
        <w:pStyle w:val="ListParagraph"/>
        <w:numPr>
          <w:ilvl w:val="0"/>
          <w:numId w:val="0"/>
        </w:numPr>
        <w:spacing w:line="240" w:lineRule="auto"/>
        <w:ind w:left="1080"/>
        <w:rPr>
          <w:rFonts w:cs="Arial"/>
          <w:szCs w:val="22"/>
        </w:rPr>
      </w:pPr>
      <w:r w:rsidRPr="007D213D">
        <w:rPr>
          <w:rFonts w:cs="Arial"/>
          <w:szCs w:val="22"/>
        </w:rPr>
        <w:t>I</w:t>
      </w:r>
      <w:r w:rsidR="000B4DCD" w:rsidRPr="007D213D">
        <w:rPr>
          <w:rFonts w:cs="Arial"/>
        </w:rPr>
        <w:t xml:space="preserve">dentify lessons that can be </w:t>
      </w:r>
      <w:r w:rsidRPr="007D213D">
        <w:rPr>
          <w:rFonts w:cs="Arial"/>
        </w:rPr>
        <w:t xml:space="preserve">learnt </w:t>
      </w:r>
      <w:r w:rsidR="007D213D">
        <w:rPr>
          <w:rFonts w:cs="Arial"/>
          <w:szCs w:val="22"/>
        </w:rPr>
        <w:t>about how delivery could have been refined or improved.</w:t>
      </w:r>
    </w:p>
    <w:p w14:paraId="34869B88" w14:textId="77777777" w:rsidR="007D213D" w:rsidRPr="007D213D" w:rsidRDefault="007D213D" w:rsidP="007D213D">
      <w:pPr>
        <w:pStyle w:val="ListParagraph"/>
        <w:numPr>
          <w:ilvl w:val="0"/>
          <w:numId w:val="0"/>
        </w:numPr>
        <w:spacing w:line="240" w:lineRule="auto"/>
        <w:ind w:left="1080"/>
        <w:rPr>
          <w:rFonts w:cs="Arial"/>
        </w:rPr>
      </w:pPr>
    </w:p>
    <w:p w14:paraId="1390AB35" w14:textId="1732ECE9" w:rsidR="00AD645C" w:rsidRPr="007D213D" w:rsidRDefault="00AD645C" w:rsidP="007D213D">
      <w:pPr>
        <w:pStyle w:val="ListParagraph"/>
        <w:numPr>
          <w:ilvl w:val="0"/>
          <w:numId w:val="25"/>
        </w:numPr>
        <w:spacing w:line="240" w:lineRule="auto"/>
        <w:rPr>
          <w:rFonts w:cs="Arial"/>
          <w:szCs w:val="22"/>
        </w:rPr>
      </w:pPr>
      <w:r w:rsidRPr="007D213D">
        <w:rPr>
          <w:rFonts w:cs="Arial"/>
          <w:szCs w:val="22"/>
        </w:rPr>
        <w:t>Th</w:t>
      </w:r>
      <w:r w:rsidR="007D213D">
        <w:rPr>
          <w:rFonts w:cs="Arial"/>
          <w:szCs w:val="22"/>
        </w:rPr>
        <w:t>rough this research</w:t>
      </w:r>
      <w:r w:rsidRPr="007D213D">
        <w:rPr>
          <w:rFonts w:cs="Arial"/>
          <w:szCs w:val="22"/>
        </w:rPr>
        <w:t xml:space="preserve"> we are seeking to </w:t>
      </w:r>
      <w:r w:rsidR="008D13E5" w:rsidRPr="007D213D">
        <w:rPr>
          <w:rFonts w:cs="Arial"/>
          <w:szCs w:val="22"/>
        </w:rPr>
        <w:t xml:space="preserve">develop a detailed and objective understanding of how National Colleges have been implemented in practice, from the perspective of </w:t>
      </w:r>
      <w:r w:rsidR="007D213D">
        <w:rPr>
          <w:rFonts w:cs="Arial"/>
          <w:szCs w:val="22"/>
        </w:rPr>
        <w:t xml:space="preserve">the </w:t>
      </w:r>
      <w:r w:rsidR="008D13E5" w:rsidRPr="007D213D">
        <w:rPr>
          <w:rFonts w:cs="Arial"/>
          <w:szCs w:val="22"/>
        </w:rPr>
        <w:t>key stakeholder</w:t>
      </w:r>
      <w:r w:rsidR="007D213D">
        <w:rPr>
          <w:rFonts w:cs="Arial"/>
          <w:szCs w:val="22"/>
        </w:rPr>
        <w:t xml:space="preserve"> group</w:t>
      </w:r>
      <w:r w:rsidR="008D13E5" w:rsidRPr="007D213D">
        <w:rPr>
          <w:rFonts w:cs="Arial"/>
          <w:szCs w:val="22"/>
        </w:rPr>
        <w:t>s involved in its development and delivery.</w:t>
      </w:r>
      <w:r w:rsidR="003F56D5">
        <w:rPr>
          <w:rFonts w:cs="Arial"/>
          <w:szCs w:val="22"/>
        </w:rPr>
        <w:t xml:space="preserve"> </w:t>
      </w:r>
      <w:r w:rsidR="008D13E5" w:rsidRPr="007D213D">
        <w:rPr>
          <w:rFonts w:cs="Arial"/>
          <w:szCs w:val="22"/>
        </w:rPr>
        <w:t xml:space="preserve">The process evaluation should explore to what extent </w:t>
      </w:r>
      <w:r w:rsidR="00272617">
        <w:rPr>
          <w:rFonts w:cs="Arial"/>
          <w:szCs w:val="22"/>
        </w:rPr>
        <w:t xml:space="preserve">policy roll out has gone well or not and what this might mean for </w:t>
      </w:r>
      <w:r w:rsidR="008D13E5" w:rsidRPr="007D213D">
        <w:rPr>
          <w:rFonts w:cs="Arial"/>
          <w:szCs w:val="22"/>
        </w:rPr>
        <w:t>National Colleges</w:t>
      </w:r>
      <w:r w:rsidR="007D213D">
        <w:rPr>
          <w:rFonts w:cs="Arial"/>
          <w:szCs w:val="22"/>
        </w:rPr>
        <w:t xml:space="preserve"> deli</w:t>
      </w:r>
      <w:r w:rsidR="008D13E5" w:rsidRPr="007D213D">
        <w:rPr>
          <w:rFonts w:cs="Arial"/>
          <w:szCs w:val="22"/>
        </w:rPr>
        <w:t xml:space="preserve">vering the additional benefits </w:t>
      </w:r>
      <w:r w:rsidR="007D213D">
        <w:rPr>
          <w:rFonts w:cs="Arial"/>
          <w:szCs w:val="22"/>
        </w:rPr>
        <w:t>outlined in paragraph 3</w:t>
      </w:r>
      <w:r w:rsidR="00272617">
        <w:rPr>
          <w:rFonts w:cs="Arial"/>
          <w:szCs w:val="22"/>
        </w:rPr>
        <w:t>.</w:t>
      </w:r>
      <w:r w:rsidR="007D213D">
        <w:rPr>
          <w:rFonts w:cs="Arial"/>
          <w:szCs w:val="22"/>
        </w:rPr>
        <w:t xml:space="preserve"> </w:t>
      </w:r>
      <w:r w:rsidR="00272617">
        <w:rPr>
          <w:rFonts w:cs="Arial"/>
          <w:szCs w:val="22"/>
        </w:rPr>
        <w:t>As such, the process evaluation should</w:t>
      </w:r>
      <w:r w:rsidR="007D213D">
        <w:rPr>
          <w:rFonts w:cs="Arial"/>
          <w:szCs w:val="22"/>
        </w:rPr>
        <w:t xml:space="preserve"> identify any lessons for National Colleges and for potential wider </w:t>
      </w:r>
      <w:r w:rsidR="007D213D" w:rsidRPr="007D213D">
        <w:rPr>
          <w:rFonts w:cs="Arial"/>
        </w:rPr>
        <w:t>appli</w:t>
      </w:r>
      <w:r w:rsidR="007D213D">
        <w:rPr>
          <w:rFonts w:cs="Arial"/>
        </w:rPr>
        <w:t>cation</w:t>
      </w:r>
      <w:r w:rsidR="007D213D" w:rsidRPr="007D213D">
        <w:rPr>
          <w:rFonts w:cs="Arial"/>
        </w:rPr>
        <w:t xml:space="preserve"> in the roll out of similar, specialist and employer-led </w:t>
      </w:r>
      <w:hyperlink r:id="rId14" w:history="1">
        <w:r w:rsidR="007D213D" w:rsidRPr="007D213D">
          <w:rPr>
            <w:rStyle w:val="Hyperlink"/>
            <w:rFonts w:cs="Arial"/>
            <w:sz w:val="22"/>
            <w:szCs w:val="22"/>
          </w:rPr>
          <w:t>Institutes of Technology</w:t>
        </w:r>
      </w:hyperlink>
      <w:r w:rsidR="007D213D" w:rsidRPr="007D213D">
        <w:rPr>
          <w:rFonts w:cs="Arial"/>
          <w:szCs w:val="22"/>
        </w:rPr>
        <w:t xml:space="preserve"> </w:t>
      </w:r>
      <w:r w:rsidR="00F3543F">
        <w:rPr>
          <w:rFonts w:cs="Arial"/>
          <w:szCs w:val="22"/>
        </w:rPr>
        <w:t>(</w:t>
      </w:r>
      <w:proofErr w:type="spellStart"/>
      <w:r w:rsidR="00F3543F">
        <w:rPr>
          <w:rFonts w:cs="Arial"/>
          <w:szCs w:val="22"/>
        </w:rPr>
        <w:t>IoTs</w:t>
      </w:r>
      <w:proofErr w:type="spellEnd"/>
      <w:r w:rsidR="00F3543F">
        <w:rPr>
          <w:rFonts w:cs="Arial"/>
          <w:szCs w:val="22"/>
        </w:rPr>
        <w:t>)</w:t>
      </w:r>
      <w:r w:rsidR="007D213D" w:rsidRPr="007D213D">
        <w:rPr>
          <w:rFonts w:cs="Arial"/>
          <w:szCs w:val="22"/>
        </w:rPr>
        <w:t xml:space="preserve"> from</w:t>
      </w:r>
      <w:r w:rsidR="007D213D">
        <w:rPr>
          <w:rFonts w:cs="Arial"/>
          <w:szCs w:val="22"/>
        </w:rPr>
        <w:t xml:space="preserve"> </w:t>
      </w:r>
      <w:proofErr w:type="gramStart"/>
      <w:r w:rsidR="007D213D" w:rsidRPr="007D213D">
        <w:rPr>
          <w:rFonts w:cs="Arial"/>
          <w:szCs w:val="22"/>
        </w:rPr>
        <w:t>Spring</w:t>
      </w:r>
      <w:proofErr w:type="gramEnd"/>
      <w:r w:rsidR="007D213D" w:rsidRPr="007D213D">
        <w:rPr>
          <w:rFonts w:cs="Arial"/>
          <w:szCs w:val="22"/>
        </w:rPr>
        <w:t xml:space="preserve"> 2019</w:t>
      </w:r>
      <w:r w:rsidR="007D213D" w:rsidRPr="007D213D">
        <w:rPr>
          <w:rFonts w:cs="Arial"/>
        </w:rPr>
        <w:t>.</w:t>
      </w:r>
    </w:p>
    <w:p w14:paraId="0E6B3F4B" w14:textId="2751E8B4" w:rsidR="004A600B" w:rsidRPr="004A600B" w:rsidRDefault="004A600B" w:rsidP="001F2CE2">
      <w:pPr>
        <w:pStyle w:val="Heading2"/>
      </w:pPr>
      <w:r>
        <w:t>Methodology</w:t>
      </w:r>
    </w:p>
    <w:p w14:paraId="67E5EAE9" w14:textId="14E9C2B0" w:rsidR="00F3543F" w:rsidRPr="00932FAB" w:rsidRDefault="007D213D" w:rsidP="00932FAB">
      <w:pPr>
        <w:spacing w:line="240" w:lineRule="auto"/>
        <w:ind w:left="720" w:hanging="360"/>
        <w:rPr>
          <w:rFonts w:cs="Arial"/>
        </w:rPr>
      </w:pPr>
      <w:r>
        <w:t xml:space="preserve">9. </w:t>
      </w:r>
      <w:r w:rsidR="00932FAB">
        <w:t xml:space="preserve">  </w:t>
      </w:r>
      <w:r w:rsidR="00437652" w:rsidRPr="00932FAB">
        <w:rPr>
          <w:rFonts w:cs="Arial"/>
          <w:b/>
          <w:sz w:val="24"/>
        </w:rPr>
        <w:t>Potential contractors are asked to consider and propose methodologies, approaches to sampling and methods they believe would be suit</w:t>
      </w:r>
      <w:r w:rsidR="00C945B1" w:rsidRPr="00932FAB">
        <w:rPr>
          <w:rFonts w:cs="Arial"/>
          <w:b/>
          <w:sz w:val="24"/>
        </w:rPr>
        <w:t>able for this project</w:t>
      </w:r>
      <w:r w:rsidR="00437652" w:rsidRPr="00932FAB">
        <w:rPr>
          <w:rFonts w:cs="Arial"/>
          <w:b/>
          <w:sz w:val="24"/>
        </w:rPr>
        <w:t xml:space="preserve">. </w:t>
      </w:r>
      <w:r w:rsidR="00A33926" w:rsidRPr="00932FAB">
        <w:rPr>
          <w:rFonts w:cs="Arial"/>
        </w:rPr>
        <w:t xml:space="preserve">We </w:t>
      </w:r>
      <w:r w:rsidRPr="00932FAB">
        <w:rPr>
          <w:rFonts w:cs="Arial"/>
        </w:rPr>
        <w:t xml:space="preserve">expect that a </w:t>
      </w:r>
      <w:r w:rsidR="003B6572" w:rsidRPr="00932FAB">
        <w:rPr>
          <w:rFonts w:cs="Arial"/>
        </w:rPr>
        <w:t xml:space="preserve">staged approach using </w:t>
      </w:r>
      <w:r w:rsidRPr="00932FAB">
        <w:rPr>
          <w:rFonts w:cs="Arial"/>
        </w:rPr>
        <w:t xml:space="preserve">mixed methods could be the best way to gather data </w:t>
      </w:r>
      <w:r w:rsidR="00A33926" w:rsidRPr="00932FAB">
        <w:rPr>
          <w:rFonts w:cs="Arial"/>
        </w:rPr>
        <w:t xml:space="preserve">from a range of key stakeholders </w:t>
      </w:r>
      <w:r w:rsidRPr="00932FAB">
        <w:rPr>
          <w:rFonts w:cs="Arial"/>
        </w:rPr>
        <w:t xml:space="preserve">that were </w:t>
      </w:r>
      <w:r w:rsidR="00A33926" w:rsidRPr="00932FAB">
        <w:rPr>
          <w:rFonts w:cs="Arial"/>
        </w:rPr>
        <w:t xml:space="preserve">involved in the design and implementation of this policy including, but not limited to: Government </w:t>
      </w:r>
      <w:r w:rsidRPr="00932FAB">
        <w:rPr>
          <w:rFonts w:cs="Arial"/>
        </w:rPr>
        <w:t xml:space="preserve">(DfE) </w:t>
      </w:r>
      <w:r w:rsidR="00A33926" w:rsidRPr="00932FAB">
        <w:rPr>
          <w:rFonts w:cs="Arial"/>
        </w:rPr>
        <w:t xml:space="preserve">officials; </w:t>
      </w:r>
      <w:r w:rsidR="00E2203F" w:rsidRPr="00932FAB">
        <w:rPr>
          <w:rFonts w:cs="Arial"/>
        </w:rPr>
        <w:t>National College staff and</w:t>
      </w:r>
      <w:r w:rsidR="00437652" w:rsidRPr="00932FAB">
        <w:rPr>
          <w:rFonts w:cs="Arial"/>
        </w:rPr>
        <w:t xml:space="preserve"> learners; and employers. </w:t>
      </w:r>
    </w:p>
    <w:p w14:paraId="7AA5C750" w14:textId="77777777" w:rsidR="00932FAB" w:rsidRPr="00F3543F" w:rsidRDefault="00932FAB" w:rsidP="00F3543F">
      <w:pPr>
        <w:pStyle w:val="ListParagraph"/>
        <w:numPr>
          <w:ilvl w:val="0"/>
          <w:numId w:val="0"/>
        </w:numPr>
        <w:spacing w:line="240" w:lineRule="auto"/>
        <w:ind w:left="720"/>
        <w:rPr>
          <w:rFonts w:cs="Arial"/>
          <w:b/>
          <w:sz w:val="24"/>
        </w:rPr>
      </w:pPr>
    </w:p>
    <w:p w14:paraId="45725DAC" w14:textId="1170EFA6" w:rsidR="00C945B1" w:rsidRPr="007D213D" w:rsidRDefault="00E2203F" w:rsidP="00932FAB">
      <w:pPr>
        <w:pStyle w:val="ListParagraph"/>
        <w:numPr>
          <w:ilvl w:val="0"/>
          <w:numId w:val="26"/>
        </w:numPr>
        <w:spacing w:line="240" w:lineRule="auto"/>
        <w:rPr>
          <w:rFonts w:cs="Arial"/>
        </w:rPr>
      </w:pPr>
      <w:r w:rsidRPr="007D213D">
        <w:rPr>
          <w:rFonts w:cs="Arial"/>
        </w:rPr>
        <w:t xml:space="preserve">The approach proposed </w:t>
      </w:r>
      <w:r w:rsidR="00C945B1" w:rsidRPr="007D213D">
        <w:rPr>
          <w:rFonts w:cs="Arial"/>
        </w:rPr>
        <w:t xml:space="preserve">should </w:t>
      </w:r>
      <w:r w:rsidRPr="007D213D">
        <w:rPr>
          <w:rFonts w:cs="Arial"/>
        </w:rPr>
        <w:t xml:space="preserve">facilitate </w:t>
      </w:r>
      <w:r w:rsidR="00437652" w:rsidRPr="007D213D">
        <w:rPr>
          <w:rFonts w:cs="Arial"/>
        </w:rPr>
        <w:t>an in-depth investigation of how the policy is working in practice from a range of perspectives</w:t>
      </w:r>
      <w:r w:rsidR="00C945B1" w:rsidRPr="007D213D">
        <w:rPr>
          <w:rFonts w:cs="Arial"/>
        </w:rPr>
        <w:t>. This should</w:t>
      </w:r>
      <w:r w:rsidR="00437652" w:rsidRPr="007D213D">
        <w:rPr>
          <w:rFonts w:cs="Arial"/>
        </w:rPr>
        <w:t xml:space="preserve"> provid</w:t>
      </w:r>
      <w:r w:rsidR="00C945B1" w:rsidRPr="007D213D">
        <w:rPr>
          <w:rFonts w:cs="Arial"/>
        </w:rPr>
        <w:t>e</w:t>
      </w:r>
      <w:r w:rsidR="00437652" w:rsidRPr="007D213D">
        <w:rPr>
          <w:rFonts w:cs="Arial"/>
        </w:rPr>
        <w:t xml:space="preserve"> essential micro-level evidence about how the policy has been implemented in different contexts</w:t>
      </w:r>
      <w:r w:rsidR="00F3543F">
        <w:rPr>
          <w:rFonts w:cs="Arial"/>
        </w:rPr>
        <w:t xml:space="preserve"> across the four colleges</w:t>
      </w:r>
      <w:r w:rsidR="00437652" w:rsidRPr="007D213D">
        <w:rPr>
          <w:rFonts w:cs="Arial"/>
        </w:rPr>
        <w:t>, which will provide valuable evidence to support and contextualise th</w:t>
      </w:r>
      <w:r w:rsidR="00124FFD">
        <w:rPr>
          <w:rFonts w:cs="Arial"/>
        </w:rPr>
        <w:t xml:space="preserve">e monitoring of key indicators. </w:t>
      </w:r>
      <w:r w:rsidR="00437652" w:rsidRPr="007D213D">
        <w:rPr>
          <w:rFonts w:cs="Arial"/>
        </w:rPr>
        <w:t>Th</w:t>
      </w:r>
      <w:r w:rsidR="00F3543F">
        <w:rPr>
          <w:rFonts w:cs="Arial"/>
        </w:rPr>
        <w:t xml:space="preserve">e </w:t>
      </w:r>
      <w:r w:rsidR="00437652" w:rsidRPr="007D213D">
        <w:rPr>
          <w:rFonts w:cs="Arial"/>
        </w:rPr>
        <w:t xml:space="preserve">methodology </w:t>
      </w:r>
      <w:r w:rsidR="00F3543F">
        <w:rPr>
          <w:rFonts w:cs="Arial"/>
        </w:rPr>
        <w:t xml:space="preserve">should </w:t>
      </w:r>
      <w:r w:rsidR="00437652" w:rsidRPr="007D213D">
        <w:rPr>
          <w:rFonts w:cs="Arial"/>
        </w:rPr>
        <w:t xml:space="preserve">also enable the identification of lessons that can be applied in the roll out of </w:t>
      </w:r>
      <w:proofErr w:type="spellStart"/>
      <w:r w:rsidR="00437652" w:rsidRPr="007D213D">
        <w:rPr>
          <w:rFonts w:cs="Arial"/>
        </w:rPr>
        <w:t>IoTs</w:t>
      </w:r>
      <w:proofErr w:type="spellEnd"/>
      <w:r w:rsidR="00437652" w:rsidRPr="007D213D">
        <w:rPr>
          <w:rFonts w:cs="Arial"/>
        </w:rPr>
        <w:t>.</w:t>
      </w:r>
    </w:p>
    <w:p w14:paraId="502BE6FA" w14:textId="165A9066" w:rsidR="004A600B" w:rsidRDefault="004A600B" w:rsidP="001F2CE2">
      <w:pPr>
        <w:pStyle w:val="Heading2"/>
      </w:pPr>
      <w:r>
        <w:t>Timing</w:t>
      </w:r>
    </w:p>
    <w:p w14:paraId="2C9E4018" w14:textId="06D74BC6" w:rsidR="008D1F8A" w:rsidRPr="008D1F8A" w:rsidRDefault="008D1F8A" w:rsidP="00932FAB">
      <w:pPr>
        <w:pStyle w:val="ListParagraph"/>
        <w:numPr>
          <w:ilvl w:val="0"/>
          <w:numId w:val="26"/>
        </w:numPr>
        <w:spacing w:line="240" w:lineRule="auto"/>
        <w:ind w:left="714" w:hanging="357"/>
        <w:rPr>
          <w:rFonts w:cs="Arial"/>
          <w:szCs w:val="22"/>
        </w:rPr>
      </w:pPr>
      <w:r w:rsidRPr="008D1F8A">
        <w:rPr>
          <w:rFonts w:cs="Arial"/>
          <w:szCs w:val="22"/>
        </w:rPr>
        <w:t>Potential contractors are invit</w:t>
      </w:r>
      <w:r w:rsidR="00466404">
        <w:rPr>
          <w:rFonts w:cs="Arial"/>
          <w:szCs w:val="22"/>
        </w:rPr>
        <w:t>ed to suggest an appropriate tim</w:t>
      </w:r>
      <w:r w:rsidRPr="008D1F8A">
        <w:rPr>
          <w:rFonts w:cs="Arial"/>
          <w:szCs w:val="22"/>
        </w:rPr>
        <w:t>eline for the work, providing it meets the following key milestones:</w:t>
      </w:r>
    </w:p>
    <w:p w14:paraId="75CDA01F" w14:textId="61882EAD" w:rsidR="00C945B1" w:rsidRPr="00C945B1" w:rsidRDefault="00C945B1" w:rsidP="00C945B1">
      <w:pPr>
        <w:numPr>
          <w:ilvl w:val="0"/>
          <w:numId w:val="18"/>
        </w:numPr>
        <w:spacing w:after="240"/>
        <w:contextualSpacing/>
        <w:rPr>
          <w:rFonts w:cs="Arial"/>
          <w:szCs w:val="22"/>
        </w:rPr>
      </w:pPr>
      <w:r w:rsidRPr="00C945B1">
        <w:rPr>
          <w:rFonts w:cs="Arial"/>
          <w:szCs w:val="22"/>
        </w:rPr>
        <w:t>Deadline for EOIs - 3pm Monday 1</w:t>
      </w:r>
      <w:r w:rsidRPr="00207555">
        <w:rPr>
          <w:rFonts w:cs="Arial"/>
          <w:szCs w:val="22"/>
        </w:rPr>
        <w:t>9</w:t>
      </w:r>
      <w:r w:rsidRPr="00C945B1">
        <w:rPr>
          <w:rFonts w:cs="Arial"/>
          <w:szCs w:val="22"/>
          <w:vertAlign w:val="superscript"/>
        </w:rPr>
        <w:t>th</w:t>
      </w:r>
      <w:r w:rsidRPr="00C945B1">
        <w:rPr>
          <w:rFonts w:cs="Arial"/>
          <w:szCs w:val="22"/>
        </w:rPr>
        <w:t xml:space="preserve"> November 2018</w:t>
      </w:r>
    </w:p>
    <w:p w14:paraId="6C84C563" w14:textId="09161019" w:rsidR="00C945B1" w:rsidRPr="00C945B1" w:rsidRDefault="00C945B1" w:rsidP="00C945B1">
      <w:pPr>
        <w:numPr>
          <w:ilvl w:val="0"/>
          <w:numId w:val="18"/>
        </w:numPr>
        <w:spacing w:after="240"/>
        <w:contextualSpacing/>
        <w:rPr>
          <w:rFonts w:cs="Arial"/>
          <w:szCs w:val="22"/>
        </w:rPr>
      </w:pPr>
      <w:r w:rsidRPr="00C945B1">
        <w:rPr>
          <w:rFonts w:cs="Arial"/>
          <w:szCs w:val="22"/>
        </w:rPr>
        <w:t xml:space="preserve">Invitation to Tender (ITT) issued </w:t>
      </w:r>
      <w:r w:rsidR="00932FAB">
        <w:rPr>
          <w:rFonts w:cs="Arial"/>
          <w:szCs w:val="22"/>
        </w:rPr>
        <w:t xml:space="preserve"> - </w:t>
      </w:r>
      <w:r w:rsidRPr="00C945B1">
        <w:rPr>
          <w:rFonts w:cs="Arial"/>
          <w:szCs w:val="22"/>
        </w:rPr>
        <w:t xml:space="preserve">Friday </w:t>
      </w:r>
      <w:r w:rsidRPr="00207555">
        <w:rPr>
          <w:rFonts w:cs="Arial"/>
          <w:szCs w:val="22"/>
        </w:rPr>
        <w:t>23</w:t>
      </w:r>
      <w:r w:rsidRPr="00207555">
        <w:rPr>
          <w:rFonts w:cs="Arial"/>
          <w:szCs w:val="22"/>
          <w:vertAlign w:val="superscript"/>
        </w:rPr>
        <w:t>rd</w:t>
      </w:r>
      <w:r w:rsidRPr="00C945B1">
        <w:rPr>
          <w:rFonts w:cs="Arial"/>
          <w:szCs w:val="22"/>
        </w:rPr>
        <w:t xml:space="preserve"> November 2018</w:t>
      </w:r>
    </w:p>
    <w:p w14:paraId="3C95582F" w14:textId="6636B392" w:rsidR="00C945B1" w:rsidRPr="00C945B1" w:rsidRDefault="00C945B1" w:rsidP="00C945B1">
      <w:pPr>
        <w:numPr>
          <w:ilvl w:val="0"/>
          <w:numId w:val="18"/>
        </w:numPr>
        <w:spacing w:after="240"/>
        <w:contextualSpacing/>
        <w:rPr>
          <w:rFonts w:cs="Arial"/>
          <w:szCs w:val="22"/>
        </w:rPr>
      </w:pPr>
      <w:r w:rsidRPr="00C945B1">
        <w:rPr>
          <w:rFonts w:cs="Arial"/>
          <w:szCs w:val="22"/>
        </w:rPr>
        <w:t xml:space="preserve">Deadline for ITT submission - </w:t>
      </w:r>
      <w:r w:rsidR="00F3543F">
        <w:rPr>
          <w:rFonts w:cs="Arial"/>
          <w:szCs w:val="22"/>
        </w:rPr>
        <w:t>12</w:t>
      </w:r>
      <w:r w:rsidRPr="00C945B1">
        <w:rPr>
          <w:rFonts w:cs="Arial"/>
          <w:szCs w:val="22"/>
        </w:rPr>
        <w:t xml:space="preserve">pm </w:t>
      </w:r>
      <w:r w:rsidR="00F3543F">
        <w:rPr>
          <w:rFonts w:cs="Arial"/>
          <w:szCs w:val="22"/>
        </w:rPr>
        <w:t>Friday</w:t>
      </w:r>
      <w:r w:rsidRPr="00C945B1">
        <w:rPr>
          <w:rFonts w:cs="Arial"/>
          <w:szCs w:val="22"/>
        </w:rPr>
        <w:t xml:space="preserve"> 1</w:t>
      </w:r>
      <w:r w:rsidR="00F3543F">
        <w:rPr>
          <w:rFonts w:cs="Arial"/>
          <w:szCs w:val="22"/>
        </w:rPr>
        <w:t>4</w:t>
      </w:r>
      <w:r w:rsidRPr="00C945B1">
        <w:rPr>
          <w:rFonts w:cs="Arial"/>
          <w:szCs w:val="22"/>
          <w:vertAlign w:val="superscript"/>
        </w:rPr>
        <w:t>th</w:t>
      </w:r>
      <w:r w:rsidRPr="00C945B1">
        <w:rPr>
          <w:rFonts w:cs="Arial"/>
          <w:szCs w:val="22"/>
        </w:rPr>
        <w:t xml:space="preserve"> December 2018</w:t>
      </w:r>
    </w:p>
    <w:p w14:paraId="4864C83C" w14:textId="4654783A" w:rsidR="00C945B1" w:rsidRPr="00C945B1" w:rsidRDefault="00C945B1" w:rsidP="00C945B1">
      <w:pPr>
        <w:numPr>
          <w:ilvl w:val="0"/>
          <w:numId w:val="18"/>
        </w:numPr>
        <w:spacing w:after="240"/>
        <w:contextualSpacing/>
        <w:rPr>
          <w:rFonts w:cs="Arial"/>
          <w:szCs w:val="22"/>
        </w:rPr>
      </w:pPr>
      <w:r w:rsidRPr="00C945B1">
        <w:rPr>
          <w:rFonts w:cs="Arial"/>
          <w:szCs w:val="22"/>
        </w:rPr>
        <w:t>Potential Clarification Interviews, if required (to be held in London</w:t>
      </w:r>
      <w:r w:rsidRPr="00207555">
        <w:rPr>
          <w:rFonts w:cs="Arial"/>
          <w:szCs w:val="22"/>
        </w:rPr>
        <w:t xml:space="preserve">) </w:t>
      </w:r>
      <w:r w:rsidR="001E15D0">
        <w:rPr>
          <w:rFonts w:cs="Arial"/>
          <w:szCs w:val="22"/>
        </w:rPr>
        <w:t>-</w:t>
      </w:r>
      <w:r w:rsidRPr="00207555">
        <w:rPr>
          <w:rFonts w:cs="Arial"/>
          <w:szCs w:val="22"/>
        </w:rPr>
        <w:t xml:space="preserve"> </w:t>
      </w:r>
      <w:r w:rsidR="001E15D0">
        <w:rPr>
          <w:rFonts w:cs="Arial"/>
          <w:szCs w:val="22"/>
        </w:rPr>
        <w:t>Monday 7</w:t>
      </w:r>
      <w:r w:rsidR="00F3543F">
        <w:rPr>
          <w:rFonts w:cs="Arial"/>
          <w:szCs w:val="22"/>
        </w:rPr>
        <w:t>th</w:t>
      </w:r>
      <w:r w:rsidR="001E15D0">
        <w:rPr>
          <w:rFonts w:cs="Arial"/>
          <w:szCs w:val="22"/>
        </w:rPr>
        <w:t xml:space="preserve"> January</w:t>
      </w:r>
      <w:r w:rsidR="00B9452F">
        <w:rPr>
          <w:rFonts w:cs="Arial"/>
          <w:szCs w:val="22"/>
        </w:rPr>
        <w:t xml:space="preserve"> 2019</w:t>
      </w:r>
    </w:p>
    <w:p w14:paraId="5D0E66CD" w14:textId="6E44555C" w:rsidR="00932FAB" w:rsidRDefault="00C945B1" w:rsidP="00C945B1">
      <w:pPr>
        <w:numPr>
          <w:ilvl w:val="0"/>
          <w:numId w:val="18"/>
        </w:numPr>
        <w:spacing w:after="240"/>
        <w:contextualSpacing/>
        <w:rPr>
          <w:rFonts w:cs="Arial"/>
          <w:szCs w:val="22"/>
        </w:rPr>
      </w:pPr>
      <w:r w:rsidRPr="00C945B1">
        <w:rPr>
          <w:rFonts w:cs="Arial"/>
          <w:szCs w:val="22"/>
        </w:rPr>
        <w:t>Inception M</w:t>
      </w:r>
      <w:r w:rsidR="002B0D5F" w:rsidRPr="00207555">
        <w:rPr>
          <w:rFonts w:cs="Arial"/>
          <w:szCs w:val="22"/>
        </w:rPr>
        <w:t xml:space="preserve">eeting (to be held in </w:t>
      </w:r>
      <w:r w:rsidRPr="00C945B1">
        <w:rPr>
          <w:rFonts w:cs="Arial"/>
          <w:szCs w:val="22"/>
        </w:rPr>
        <w:t xml:space="preserve">London) </w:t>
      </w:r>
      <w:r w:rsidR="00595965">
        <w:rPr>
          <w:rFonts w:cs="Arial"/>
          <w:szCs w:val="22"/>
        </w:rPr>
        <w:t>-</w:t>
      </w:r>
      <w:r w:rsidRPr="00C945B1">
        <w:rPr>
          <w:rFonts w:cs="Arial"/>
          <w:szCs w:val="22"/>
        </w:rPr>
        <w:t xml:space="preserve"> </w:t>
      </w:r>
      <w:r w:rsidR="00595965">
        <w:rPr>
          <w:rFonts w:cs="Arial"/>
          <w:szCs w:val="22"/>
        </w:rPr>
        <w:t>Wednesday 16</w:t>
      </w:r>
      <w:r w:rsidRPr="00C945B1">
        <w:rPr>
          <w:rFonts w:cs="Arial"/>
          <w:szCs w:val="22"/>
          <w:vertAlign w:val="superscript"/>
        </w:rPr>
        <w:t>th</w:t>
      </w:r>
      <w:r w:rsidR="00207555" w:rsidRPr="00207555">
        <w:rPr>
          <w:rFonts w:cs="Arial"/>
          <w:szCs w:val="22"/>
        </w:rPr>
        <w:t xml:space="preserve"> </w:t>
      </w:r>
      <w:r w:rsidRPr="00C945B1">
        <w:rPr>
          <w:rFonts w:cs="Arial"/>
          <w:szCs w:val="22"/>
        </w:rPr>
        <w:t>January 2019</w:t>
      </w:r>
    </w:p>
    <w:p w14:paraId="2C669DE5" w14:textId="77A54980" w:rsidR="00C945B1" w:rsidRPr="00C945B1" w:rsidRDefault="00932FAB" w:rsidP="00C945B1">
      <w:pPr>
        <w:numPr>
          <w:ilvl w:val="0"/>
          <w:numId w:val="18"/>
        </w:numPr>
        <w:spacing w:after="240"/>
        <w:contextualSpacing/>
        <w:rPr>
          <w:rFonts w:cs="Arial"/>
          <w:szCs w:val="22"/>
        </w:rPr>
      </w:pPr>
      <w:r>
        <w:rPr>
          <w:rFonts w:cs="Arial"/>
          <w:szCs w:val="22"/>
        </w:rPr>
        <w:t>Interim Findings</w:t>
      </w:r>
      <w:r w:rsidR="00C945B1" w:rsidRPr="00C945B1">
        <w:rPr>
          <w:rFonts w:cs="Arial"/>
          <w:szCs w:val="22"/>
        </w:rPr>
        <w:t xml:space="preserve"> </w:t>
      </w:r>
      <w:r>
        <w:rPr>
          <w:rFonts w:cs="Arial"/>
          <w:szCs w:val="22"/>
        </w:rPr>
        <w:t>-</w:t>
      </w:r>
      <w:r w:rsidR="00C945B1" w:rsidRPr="00C945B1">
        <w:rPr>
          <w:rFonts w:cs="Arial"/>
          <w:szCs w:val="22"/>
        </w:rPr>
        <w:t xml:space="preserve"> </w:t>
      </w:r>
      <w:r>
        <w:rPr>
          <w:rFonts w:cs="Arial"/>
          <w:szCs w:val="22"/>
        </w:rPr>
        <w:t>W/C 25</w:t>
      </w:r>
      <w:r w:rsidRPr="00932FAB">
        <w:rPr>
          <w:rFonts w:cs="Arial"/>
          <w:szCs w:val="22"/>
          <w:vertAlign w:val="superscript"/>
        </w:rPr>
        <w:t>th</w:t>
      </w:r>
      <w:r>
        <w:rPr>
          <w:rFonts w:cs="Arial"/>
          <w:szCs w:val="22"/>
        </w:rPr>
        <w:t xml:space="preserve"> March</w:t>
      </w:r>
      <w:r w:rsidR="00C945B1" w:rsidRPr="00C945B1">
        <w:rPr>
          <w:rFonts w:cs="Arial"/>
          <w:szCs w:val="22"/>
        </w:rPr>
        <w:t xml:space="preserve"> 2019</w:t>
      </w:r>
    </w:p>
    <w:p w14:paraId="77C42F75" w14:textId="0B1F9D2F" w:rsidR="00C945B1" w:rsidRPr="00C945B1" w:rsidRDefault="00C945B1" w:rsidP="00C945B1">
      <w:pPr>
        <w:numPr>
          <w:ilvl w:val="0"/>
          <w:numId w:val="18"/>
        </w:numPr>
        <w:spacing w:after="240"/>
        <w:contextualSpacing/>
        <w:rPr>
          <w:rFonts w:cs="Arial"/>
          <w:szCs w:val="22"/>
        </w:rPr>
      </w:pPr>
      <w:r w:rsidRPr="00C945B1">
        <w:rPr>
          <w:rFonts w:cs="Arial"/>
          <w:szCs w:val="22"/>
        </w:rPr>
        <w:t>Final</w:t>
      </w:r>
      <w:r w:rsidR="008D1F8A">
        <w:rPr>
          <w:rFonts w:cs="Arial"/>
          <w:szCs w:val="22"/>
        </w:rPr>
        <w:t xml:space="preserve"> (publishable)</w:t>
      </w:r>
      <w:r w:rsidRPr="00C945B1">
        <w:rPr>
          <w:rFonts w:cs="Arial"/>
          <w:szCs w:val="22"/>
        </w:rPr>
        <w:t xml:space="preserve"> Report </w:t>
      </w:r>
      <w:r w:rsidR="000A4383" w:rsidRPr="00207555">
        <w:rPr>
          <w:rFonts w:cs="Arial"/>
          <w:szCs w:val="22"/>
        </w:rPr>
        <w:t>-</w:t>
      </w:r>
      <w:r w:rsidR="002B0D5F" w:rsidRPr="00207555">
        <w:rPr>
          <w:rFonts w:cs="Arial"/>
          <w:szCs w:val="22"/>
        </w:rPr>
        <w:t xml:space="preserve"> Week Ending Friday 14</w:t>
      </w:r>
      <w:r w:rsidR="002B0D5F" w:rsidRPr="00207555">
        <w:rPr>
          <w:rFonts w:cs="Arial"/>
          <w:szCs w:val="22"/>
          <w:vertAlign w:val="superscript"/>
        </w:rPr>
        <w:t>th</w:t>
      </w:r>
      <w:r w:rsidR="002B0D5F" w:rsidRPr="00207555">
        <w:rPr>
          <w:rFonts w:cs="Arial"/>
          <w:szCs w:val="22"/>
        </w:rPr>
        <w:t xml:space="preserve"> June</w:t>
      </w:r>
      <w:r w:rsidRPr="00C945B1">
        <w:rPr>
          <w:rFonts w:cs="Arial"/>
          <w:szCs w:val="22"/>
        </w:rPr>
        <w:t xml:space="preserve"> 2019</w:t>
      </w:r>
    </w:p>
    <w:p w14:paraId="0D2B2C65" w14:textId="68FDD2A1" w:rsidR="004A600B" w:rsidRDefault="004A600B" w:rsidP="007E0083">
      <w:pPr>
        <w:pStyle w:val="Heading2"/>
      </w:pPr>
      <w:r w:rsidRPr="004A600B">
        <w:t>Assessment criteria</w:t>
      </w:r>
    </w:p>
    <w:p w14:paraId="6C864752" w14:textId="275858AB" w:rsidR="008D1F8A" w:rsidRPr="008D1F8A" w:rsidRDefault="008D1F8A" w:rsidP="008D1F8A">
      <w:pPr>
        <w:pStyle w:val="ListParagraph"/>
        <w:numPr>
          <w:ilvl w:val="0"/>
          <w:numId w:val="26"/>
        </w:numPr>
      </w:pPr>
      <w:r>
        <w:t>Expressions of interest will be assessed against the following criteria which are equally weighted at this stage:</w:t>
      </w:r>
    </w:p>
    <w:p w14:paraId="6B2EC255" w14:textId="1EEA4C7A" w:rsidR="00025D63" w:rsidRPr="00025D63" w:rsidRDefault="00025D63" w:rsidP="00025D63">
      <w:pPr>
        <w:widowControl w:val="0"/>
        <w:numPr>
          <w:ilvl w:val="0"/>
          <w:numId w:val="21"/>
        </w:numPr>
        <w:overflowPunct w:val="0"/>
        <w:autoSpaceDE w:val="0"/>
        <w:autoSpaceDN w:val="0"/>
        <w:adjustRightInd w:val="0"/>
        <w:spacing w:after="0" w:line="240" w:lineRule="auto"/>
        <w:textAlignment w:val="baseline"/>
        <w:rPr>
          <w:rFonts w:eastAsiaTheme="minorHAnsi" w:cs="Arial"/>
          <w:bCs/>
          <w:color w:val="000000"/>
          <w:szCs w:val="22"/>
          <w:lang w:eastAsia="en-US"/>
        </w:rPr>
      </w:pPr>
      <w:r w:rsidRPr="00025D63">
        <w:rPr>
          <w:rFonts w:eastAsiaTheme="minorHAnsi" w:cs="Arial"/>
          <w:bCs/>
          <w:color w:val="000000"/>
          <w:szCs w:val="22"/>
          <w:lang w:eastAsia="en-US"/>
        </w:rPr>
        <w:t>Demonstrates relevant methodological</w:t>
      </w:r>
      <w:r w:rsidR="008D1F8A">
        <w:rPr>
          <w:rFonts w:eastAsiaTheme="minorHAnsi" w:cs="Arial"/>
          <w:bCs/>
          <w:color w:val="000000"/>
          <w:szCs w:val="22"/>
          <w:lang w:eastAsia="en-US"/>
        </w:rPr>
        <w:t xml:space="preserve"> knowledge: </w:t>
      </w:r>
      <w:r w:rsidRPr="00025D63">
        <w:rPr>
          <w:rFonts w:eastAsiaTheme="minorHAnsi" w:cs="Arial"/>
          <w:bCs/>
          <w:color w:val="000000"/>
          <w:szCs w:val="22"/>
          <w:lang w:eastAsia="en-US"/>
        </w:rPr>
        <w:t>understanding and experience</w:t>
      </w:r>
      <w:r w:rsidR="008D1F8A">
        <w:rPr>
          <w:rFonts w:eastAsiaTheme="minorHAnsi" w:cs="Arial"/>
          <w:bCs/>
          <w:color w:val="000000"/>
          <w:szCs w:val="22"/>
          <w:lang w:eastAsia="en-US"/>
        </w:rPr>
        <w:t xml:space="preserve"> delivering process evaluations and a mix of qualitative and quantitative methods</w:t>
      </w:r>
      <w:r w:rsidRPr="00025D63">
        <w:rPr>
          <w:rFonts w:eastAsiaTheme="minorHAnsi" w:cs="Arial"/>
          <w:bCs/>
          <w:color w:val="000000"/>
          <w:szCs w:val="22"/>
          <w:lang w:eastAsia="en-US"/>
        </w:rPr>
        <w:t>.</w:t>
      </w:r>
    </w:p>
    <w:p w14:paraId="151C5056" w14:textId="1D405A96" w:rsidR="00025D63" w:rsidRPr="00025D63" w:rsidRDefault="00025D63" w:rsidP="00025D63">
      <w:pPr>
        <w:widowControl w:val="0"/>
        <w:numPr>
          <w:ilvl w:val="0"/>
          <w:numId w:val="21"/>
        </w:numPr>
        <w:overflowPunct w:val="0"/>
        <w:autoSpaceDE w:val="0"/>
        <w:autoSpaceDN w:val="0"/>
        <w:adjustRightInd w:val="0"/>
        <w:spacing w:after="0" w:line="240" w:lineRule="auto"/>
        <w:textAlignment w:val="baseline"/>
        <w:rPr>
          <w:rFonts w:cs="Arial"/>
          <w:szCs w:val="22"/>
        </w:rPr>
      </w:pPr>
      <w:r w:rsidRPr="00025D63">
        <w:rPr>
          <w:rFonts w:cs="Arial"/>
          <w:szCs w:val="22"/>
        </w:rPr>
        <w:t>Demonstrates a clear knowledge and understanding of the aims and objectives of the project and of why and how these aims and objectives respond to the current policy context</w:t>
      </w:r>
      <w:r w:rsidR="00207555">
        <w:rPr>
          <w:rFonts w:cs="Arial"/>
          <w:szCs w:val="22"/>
        </w:rPr>
        <w:t>.</w:t>
      </w:r>
    </w:p>
    <w:p w14:paraId="0D469CDE" w14:textId="346BC763" w:rsidR="00025D63" w:rsidRPr="00025D63" w:rsidRDefault="00025D63" w:rsidP="00025D63">
      <w:pPr>
        <w:numPr>
          <w:ilvl w:val="0"/>
          <w:numId w:val="21"/>
        </w:numPr>
        <w:autoSpaceDE w:val="0"/>
        <w:autoSpaceDN w:val="0"/>
        <w:adjustRightInd w:val="0"/>
        <w:spacing w:after="0" w:line="240" w:lineRule="auto"/>
        <w:rPr>
          <w:rFonts w:eastAsiaTheme="minorHAnsi" w:cs="Arial"/>
          <w:bCs/>
          <w:color w:val="000000"/>
          <w:szCs w:val="22"/>
          <w:lang w:eastAsia="en-US"/>
        </w:rPr>
      </w:pPr>
      <w:r w:rsidRPr="00025D63">
        <w:rPr>
          <w:rFonts w:eastAsiaTheme="minorHAnsi" w:cs="Arial"/>
          <w:bCs/>
          <w:color w:val="000000"/>
          <w:szCs w:val="22"/>
          <w:lang w:eastAsia="en-US"/>
        </w:rPr>
        <w:t xml:space="preserve">Project management skills and ability to deliver to timescales </w:t>
      </w:r>
    </w:p>
    <w:p w14:paraId="491984D7" w14:textId="77777777" w:rsidR="00D908EF" w:rsidRPr="00915C18" w:rsidRDefault="00D908EF"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28E7991" w:rsidR="00915C18" w:rsidRDefault="00915C18" w:rsidP="00915C18">
            <w:pPr>
              <w:spacing w:before="160"/>
              <w:rPr>
                <w:b/>
                <w:bCs/>
                <w:sz w:val="28"/>
                <w:szCs w:val="20"/>
              </w:rPr>
            </w:pPr>
            <w:r w:rsidRPr="00915C18">
              <w:rPr>
                <w:b/>
                <w:bCs/>
                <w:sz w:val="28"/>
                <w:szCs w:val="20"/>
              </w:rPr>
              <w:t>Closing date for EOIs:</w:t>
            </w:r>
            <w:r w:rsidR="00932FAB" w:rsidRPr="00C945B1">
              <w:rPr>
                <w:rFonts w:cs="Arial"/>
                <w:szCs w:val="22"/>
              </w:rPr>
              <w:t xml:space="preserve"> </w:t>
            </w:r>
            <w:r w:rsidR="00932FAB" w:rsidRPr="00932FAB">
              <w:rPr>
                <w:rFonts w:cs="Arial"/>
                <w:b/>
                <w:sz w:val="28"/>
                <w:szCs w:val="28"/>
              </w:rPr>
              <w:t>3pm Monday 19</w:t>
            </w:r>
            <w:r w:rsidR="00932FAB" w:rsidRPr="00932FAB">
              <w:rPr>
                <w:rFonts w:cs="Arial"/>
                <w:b/>
                <w:sz w:val="28"/>
                <w:szCs w:val="28"/>
                <w:vertAlign w:val="superscript"/>
              </w:rPr>
              <w:t>th</w:t>
            </w:r>
            <w:r w:rsidR="00932FAB" w:rsidRPr="00932FAB">
              <w:rPr>
                <w:rFonts w:cs="Arial"/>
                <w:b/>
                <w:sz w:val="28"/>
                <w:szCs w:val="28"/>
              </w:rPr>
              <w:t xml:space="preserve"> November 2018</w:t>
            </w:r>
          </w:p>
          <w:p w14:paraId="5178F3E6" w14:textId="67EECE3D" w:rsidR="00A85EBD" w:rsidRDefault="00915C18" w:rsidP="007519C2">
            <w:pPr>
              <w:rPr>
                <w:rFonts w:ascii="Calibri" w:hAnsi="Calibri"/>
              </w:rPr>
            </w:pPr>
            <w:r w:rsidRPr="00915C18">
              <w:rPr>
                <w:b/>
                <w:bCs/>
                <w:sz w:val="28"/>
                <w:szCs w:val="20"/>
              </w:rPr>
              <w:t>Send your EOI form to</w:t>
            </w:r>
            <w:r w:rsidR="00932FAB">
              <w:rPr>
                <w:b/>
                <w:bCs/>
                <w:sz w:val="28"/>
                <w:szCs w:val="20"/>
              </w:rPr>
              <w:t xml:space="preserve">: </w:t>
            </w:r>
            <w:hyperlink r:id="rId15" w:history="1">
              <w:r w:rsidR="00466404" w:rsidRPr="008651FE">
                <w:rPr>
                  <w:rStyle w:val="Hyperlink"/>
                  <w:b/>
                  <w:bCs/>
                  <w:sz w:val="28"/>
                  <w:szCs w:val="20"/>
                </w:rPr>
                <w:t>earl.kehoe@education.gov.uk</w:t>
              </w:r>
            </w:hyperlink>
            <w:r w:rsidR="00466404">
              <w:rPr>
                <w:b/>
                <w:bCs/>
                <w:sz w:val="28"/>
                <w:szCs w:val="20"/>
              </w:rPr>
              <w:t xml:space="preserve"> </w:t>
            </w:r>
          </w:p>
        </w:tc>
      </w:tr>
    </w:tbl>
    <w:p w14:paraId="5CE1D345" w14:textId="77777777" w:rsidR="00FC2B3C" w:rsidRDefault="00FC2B3C" w:rsidP="00995398">
      <w:pPr>
        <w:pStyle w:val="EndBox"/>
      </w:pPr>
    </w:p>
    <w:p w14:paraId="3EA17F59" w14:textId="46451CED"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E2620DD" w:rsidR="005D3B59" w:rsidRPr="00531385" w:rsidRDefault="00C2496D" w:rsidP="005D3B59">
      <w:r w:rsidRPr="00995398">
        <w:t>©</w:t>
      </w:r>
      <w:r w:rsidR="005D3B59" w:rsidRPr="005D3B59">
        <w:t xml:space="preserve"> </w:t>
      </w:r>
      <w:r w:rsidR="00EE71A2">
        <w:t xml:space="preserve">Crown copyright </w:t>
      </w:r>
      <w:r w:rsidR="00932FAB">
        <w:t>2018</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989914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64894">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7B48D708" w:rsidR="00DA0AD5" w:rsidRPr="006E6ADB" w:rsidRDefault="00DA0AD5" w:rsidP="004A3626">
    <w:pPr>
      <w:tabs>
        <w:tab w:val="left" w:pos="7088"/>
      </w:tabs>
      <w:spacing w:before="240"/>
      <w:rPr>
        <w:szCs w:val="20"/>
      </w:rPr>
    </w:pPr>
    <w:r w:rsidRPr="006E6ADB">
      <w:rPr>
        <w:szCs w:val="20"/>
      </w:rPr>
      <w:tab/>
      <w:t xml:space="preserve">Published: </w:t>
    </w:r>
    <w:r w:rsidR="003F56D5">
      <w:rPr>
        <w:szCs w:val="20"/>
      </w:rPr>
      <w:t>November</w:t>
    </w:r>
    <w:r w:rsidR="00F85AA7">
      <w:rPr>
        <w:szCs w:val="20"/>
      </w:rPr>
      <w:t xml:space="preserve"> </w:t>
    </w:r>
    <w:r w:rsidR="003F56D5">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45828BF5" w14:textId="7445028A" w:rsidR="00807F58" w:rsidRDefault="00807F58" w:rsidP="00807F58">
      <w:pPr>
        <w:pStyle w:val="FootnoteText"/>
      </w:pPr>
      <w:r>
        <w:rPr>
          <w:rStyle w:val="FootnoteReference"/>
        </w:rPr>
        <w:footnoteRef/>
      </w:r>
      <w:r>
        <w:t xml:space="preserve"> </w:t>
      </w:r>
      <w:r w:rsidRPr="00807F58">
        <w:rPr>
          <w:rFonts w:cs="Arial"/>
          <w:szCs w:val="22"/>
        </w:rPr>
        <w:t xml:space="preserve">Figure based on original </w:t>
      </w:r>
      <w:r>
        <w:rPr>
          <w:rFonts w:cs="Arial"/>
          <w:szCs w:val="22"/>
        </w:rPr>
        <w:t xml:space="preserve">college </w:t>
      </w:r>
      <w:r w:rsidRPr="00807F58">
        <w:rPr>
          <w:rFonts w:cs="Arial"/>
          <w:szCs w:val="22"/>
        </w:rPr>
        <w:t>business plans</w:t>
      </w:r>
      <w:r>
        <w:rPr>
          <w:rFonts w:cs="Arial"/>
          <w:szCs w:val="22"/>
        </w:rPr>
        <w:t xml:space="preserve">, which is </w:t>
      </w:r>
      <w:r w:rsidRPr="00807F58">
        <w:rPr>
          <w:rFonts w:cs="Arial"/>
          <w:szCs w:val="22"/>
        </w:rPr>
        <w:t>likely to be lower once revised business plans have been received</w:t>
      </w:r>
      <w:r>
        <w:rPr>
          <w:rFonts w:cs="Arial"/>
          <w:szCs w:val="22"/>
        </w:rPr>
        <w:t xml:space="preserve"> from the colleges</w:t>
      </w:r>
      <w:r w:rsidRPr="00807F58">
        <w:rPr>
          <w:rFonts w:cs="Arial"/>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42623"/>
    <w:multiLevelType w:val="hybridMultilevel"/>
    <w:tmpl w:val="692EA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CC597C"/>
    <w:multiLevelType w:val="hybridMultilevel"/>
    <w:tmpl w:val="678E4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044D1B"/>
    <w:multiLevelType w:val="hybridMultilevel"/>
    <w:tmpl w:val="769A689A"/>
    <w:lvl w:ilvl="0" w:tplc="8C841644">
      <w:start w:val="10"/>
      <w:numFmt w:val="decimal"/>
      <w:lvlText w:val="%1."/>
      <w:lvlJc w:val="left"/>
      <w:pPr>
        <w:ind w:left="720" w:hanging="360"/>
      </w:pPr>
      <w:rPr>
        <w:rFonts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B7B1D"/>
    <w:multiLevelType w:val="hybridMultilevel"/>
    <w:tmpl w:val="965CD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7ED1D00"/>
    <w:multiLevelType w:val="hybridMultilevel"/>
    <w:tmpl w:val="FEBCF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685A3C"/>
    <w:multiLevelType w:val="hybridMultilevel"/>
    <w:tmpl w:val="1880530E"/>
    <w:lvl w:ilvl="0" w:tplc="E6CCA9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8350BB"/>
    <w:multiLevelType w:val="hybridMultilevel"/>
    <w:tmpl w:val="93A46838"/>
    <w:lvl w:ilvl="0" w:tplc="BFE2BF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6F862E5"/>
    <w:multiLevelType w:val="hybridMultilevel"/>
    <w:tmpl w:val="6D501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2"/>
  </w:num>
  <w:num w:numId="5">
    <w:abstractNumId w:val="7"/>
  </w:num>
  <w:num w:numId="6">
    <w:abstractNumId w:val="15"/>
  </w:num>
  <w:num w:numId="7">
    <w:abstractNumId w:val="3"/>
  </w:num>
  <w:num w:numId="8">
    <w:abstractNumId w:val="1"/>
  </w:num>
  <w:num w:numId="9">
    <w:abstractNumId w:val="0"/>
  </w:num>
  <w:num w:numId="10">
    <w:abstractNumId w:val="17"/>
  </w:num>
  <w:num w:numId="11">
    <w:abstractNumId w:val="15"/>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1"/>
  </w:num>
  <w:num w:numId="18">
    <w:abstractNumId w:val="13"/>
  </w:num>
  <w:num w:numId="19">
    <w:abstractNumId w:val="19"/>
  </w:num>
  <w:num w:numId="20">
    <w:abstractNumId w:val="8"/>
  </w:num>
  <w:num w:numId="21">
    <w:abstractNumId w:val="9"/>
  </w:num>
  <w:num w:numId="22">
    <w:abstractNumId w:val="16"/>
  </w:num>
  <w:num w:numId="23">
    <w:abstractNumId w:val="14"/>
  </w:num>
  <w:num w:numId="24">
    <w:abstractNumId w:val="18"/>
  </w:num>
  <w:num w:numId="25">
    <w:abstractNumId w:val="22"/>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867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5D63"/>
    <w:rsid w:val="00031F36"/>
    <w:rsid w:val="000442BD"/>
    <w:rsid w:val="00057100"/>
    <w:rsid w:val="00065E86"/>
    <w:rsid w:val="00066B1C"/>
    <w:rsid w:val="000720CD"/>
    <w:rsid w:val="00082BA4"/>
    <w:rsid w:val="00083A73"/>
    <w:rsid w:val="00094338"/>
    <w:rsid w:val="000A10F4"/>
    <w:rsid w:val="000A4383"/>
    <w:rsid w:val="000B3DE0"/>
    <w:rsid w:val="000B4DCD"/>
    <w:rsid w:val="000D1D30"/>
    <w:rsid w:val="000D4433"/>
    <w:rsid w:val="000E3350"/>
    <w:rsid w:val="000F064A"/>
    <w:rsid w:val="000F73F3"/>
    <w:rsid w:val="00103E77"/>
    <w:rsid w:val="0011494F"/>
    <w:rsid w:val="00121C6C"/>
    <w:rsid w:val="00124FFD"/>
    <w:rsid w:val="001264D9"/>
    <w:rsid w:val="001269F0"/>
    <w:rsid w:val="001272A9"/>
    <w:rsid w:val="00133075"/>
    <w:rsid w:val="00147214"/>
    <w:rsid w:val="00147697"/>
    <w:rsid w:val="001534B2"/>
    <w:rsid w:val="001540AB"/>
    <w:rsid w:val="001612C8"/>
    <w:rsid w:val="00164894"/>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E15D0"/>
    <w:rsid w:val="001F1B30"/>
    <w:rsid w:val="001F2CE2"/>
    <w:rsid w:val="00203EC9"/>
    <w:rsid w:val="00207555"/>
    <w:rsid w:val="002113CF"/>
    <w:rsid w:val="0022255C"/>
    <w:rsid w:val="0022489D"/>
    <w:rsid w:val="002262F3"/>
    <w:rsid w:val="00230559"/>
    <w:rsid w:val="002332F8"/>
    <w:rsid w:val="00234F75"/>
    <w:rsid w:val="00240F4B"/>
    <w:rsid w:val="002575C5"/>
    <w:rsid w:val="002639B5"/>
    <w:rsid w:val="0027231C"/>
    <w:rsid w:val="0027252F"/>
    <w:rsid w:val="00272617"/>
    <w:rsid w:val="002834CF"/>
    <w:rsid w:val="002839B5"/>
    <w:rsid w:val="00287788"/>
    <w:rsid w:val="002A28F7"/>
    <w:rsid w:val="002A3153"/>
    <w:rsid w:val="002A5858"/>
    <w:rsid w:val="002B0D5F"/>
    <w:rsid w:val="002B6D93"/>
    <w:rsid w:val="002C34D4"/>
    <w:rsid w:val="002C3AA4"/>
    <w:rsid w:val="002E463F"/>
    <w:rsid w:val="002E4E9A"/>
    <w:rsid w:val="002E508B"/>
    <w:rsid w:val="002E5F9F"/>
    <w:rsid w:val="002E7849"/>
    <w:rsid w:val="002F7128"/>
    <w:rsid w:val="00300F99"/>
    <w:rsid w:val="00314480"/>
    <w:rsid w:val="00342F8B"/>
    <w:rsid w:val="003431F2"/>
    <w:rsid w:val="00361752"/>
    <w:rsid w:val="00374981"/>
    <w:rsid w:val="003810D8"/>
    <w:rsid w:val="003853A4"/>
    <w:rsid w:val="0039725F"/>
    <w:rsid w:val="003A1CC2"/>
    <w:rsid w:val="003B6572"/>
    <w:rsid w:val="003C60B5"/>
    <w:rsid w:val="003D1EFE"/>
    <w:rsid w:val="003E1329"/>
    <w:rsid w:val="003E3ED2"/>
    <w:rsid w:val="003F56D5"/>
    <w:rsid w:val="00400E1D"/>
    <w:rsid w:val="00403D1C"/>
    <w:rsid w:val="004216FF"/>
    <w:rsid w:val="004242C5"/>
    <w:rsid w:val="004339FB"/>
    <w:rsid w:val="00437652"/>
    <w:rsid w:val="004509BE"/>
    <w:rsid w:val="00456560"/>
    <w:rsid w:val="00466404"/>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95965"/>
    <w:rsid w:val="005A016F"/>
    <w:rsid w:val="005A07FF"/>
    <w:rsid w:val="005A0891"/>
    <w:rsid w:val="005C0B41"/>
    <w:rsid w:val="005C1770"/>
    <w:rsid w:val="005C2D94"/>
    <w:rsid w:val="005C657D"/>
    <w:rsid w:val="005D3B59"/>
    <w:rsid w:val="005E3024"/>
    <w:rsid w:val="005F107C"/>
    <w:rsid w:val="0060702F"/>
    <w:rsid w:val="006108B3"/>
    <w:rsid w:val="00622501"/>
    <w:rsid w:val="00622EBC"/>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555B1"/>
    <w:rsid w:val="0075763C"/>
    <w:rsid w:val="00760615"/>
    <w:rsid w:val="0076231A"/>
    <w:rsid w:val="00764D03"/>
    <w:rsid w:val="00766597"/>
    <w:rsid w:val="00774F55"/>
    <w:rsid w:val="00775D8A"/>
    <w:rsid w:val="0077659E"/>
    <w:rsid w:val="00777AD4"/>
    <w:rsid w:val="00780950"/>
    <w:rsid w:val="007809EF"/>
    <w:rsid w:val="00783D2C"/>
    <w:rsid w:val="00787EEC"/>
    <w:rsid w:val="00794F29"/>
    <w:rsid w:val="007A2250"/>
    <w:rsid w:val="007A5759"/>
    <w:rsid w:val="007B37FB"/>
    <w:rsid w:val="007B3CFE"/>
    <w:rsid w:val="007C19E4"/>
    <w:rsid w:val="007C41A5"/>
    <w:rsid w:val="007C58BE"/>
    <w:rsid w:val="007D080B"/>
    <w:rsid w:val="007D213D"/>
    <w:rsid w:val="007E0083"/>
    <w:rsid w:val="00807F58"/>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3E5"/>
    <w:rsid w:val="008D15AA"/>
    <w:rsid w:val="008D1F8A"/>
    <w:rsid w:val="008D6968"/>
    <w:rsid w:val="008E3F07"/>
    <w:rsid w:val="008E5F36"/>
    <w:rsid w:val="008F2757"/>
    <w:rsid w:val="008F2E4F"/>
    <w:rsid w:val="008F7436"/>
    <w:rsid w:val="009055E4"/>
    <w:rsid w:val="00915C18"/>
    <w:rsid w:val="00917E9C"/>
    <w:rsid w:val="00926A3C"/>
    <w:rsid w:val="0093027C"/>
    <w:rsid w:val="00932FAB"/>
    <w:rsid w:val="0094189B"/>
    <w:rsid w:val="00951C56"/>
    <w:rsid w:val="0095599F"/>
    <w:rsid w:val="0096424B"/>
    <w:rsid w:val="00965DE9"/>
    <w:rsid w:val="009701C8"/>
    <w:rsid w:val="00972EFD"/>
    <w:rsid w:val="00986616"/>
    <w:rsid w:val="00995398"/>
    <w:rsid w:val="009B32FA"/>
    <w:rsid w:val="009C2C02"/>
    <w:rsid w:val="009C73CF"/>
    <w:rsid w:val="009E00AE"/>
    <w:rsid w:val="009E09D3"/>
    <w:rsid w:val="009E6E74"/>
    <w:rsid w:val="009E7EE1"/>
    <w:rsid w:val="009E7F32"/>
    <w:rsid w:val="00A0541C"/>
    <w:rsid w:val="00A248DB"/>
    <w:rsid w:val="00A30BA1"/>
    <w:rsid w:val="00A33926"/>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D645C"/>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9452F"/>
    <w:rsid w:val="00BA003B"/>
    <w:rsid w:val="00BA5607"/>
    <w:rsid w:val="00BB05E2"/>
    <w:rsid w:val="00BD1111"/>
    <w:rsid w:val="00BD26B6"/>
    <w:rsid w:val="00BE01C6"/>
    <w:rsid w:val="00BE4DAC"/>
    <w:rsid w:val="00BF13F8"/>
    <w:rsid w:val="00BF5A62"/>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945B1"/>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01E9"/>
    <w:rsid w:val="00D376DB"/>
    <w:rsid w:val="00D408A5"/>
    <w:rsid w:val="00D40DE9"/>
    <w:rsid w:val="00D41212"/>
    <w:rsid w:val="00D42B45"/>
    <w:rsid w:val="00D57EE0"/>
    <w:rsid w:val="00D660A1"/>
    <w:rsid w:val="00D75416"/>
    <w:rsid w:val="00D908EF"/>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03F"/>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23F8"/>
    <w:rsid w:val="00EC3DC1"/>
    <w:rsid w:val="00ED2F1C"/>
    <w:rsid w:val="00ED3D05"/>
    <w:rsid w:val="00EE64AE"/>
    <w:rsid w:val="00EE71A2"/>
    <w:rsid w:val="00F06445"/>
    <w:rsid w:val="00F07114"/>
    <w:rsid w:val="00F206A7"/>
    <w:rsid w:val="00F3105E"/>
    <w:rsid w:val="00F3543F"/>
    <w:rsid w:val="00F377EE"/>
    <w:rsid w:val="00F41591"/>
    <w:rsid w:val="00F41A63"/>
    <w:rsid w:val="00F45BEB"/>
    <w:rsid w:val="00F54523"/>
    <w:rsid w:val="00F54B50"/>
    <w:rsid w:val="00F64EF6"/>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807F58"/>
    <w:pPr>
      <w:spacing w:after="0" w:line="240" w:lineRule="auto"/>
    </w:pPr>
    <w:rPr>
      <w:sz w:val="20"/>
      <w:szCs w:val="20"/>
    </w:rPr>
  </w:style>
  <w:style w:type="character" w:customStyle="1" w:styleId="FootnoteTextChar">
    <w:name w:val="Footnote Text Char"/>
    <w:basedOn w:val="DefaultParagraphFont"/>
    <w:link w:val="FootnoteText"/>
    <w:semiHidden/>
    <w:rsid w:val="00807F58"/>
  </w:style>
  <w:style w:type="character" w:styleId="FootnoteReference">
    <w:name w:val="footnote reference"/>
    <w:basedOn w:val="DefaultParagraphFont"/>
    <w:semiHidden/>
    <w:unhideWhenUsed/>
    <w:rsid w:val="0080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arl.kehoe@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institutes-of-technology-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TaxCatchAllLabel xmlns="8c566321-f672-4e06-a901-b5e72b4c4357"/>
    <_dlc_DocId xmlns="ad312983-9933-4586-87ae-0dd55f2c5b7f">2CYMDDFJX5CA-4-51965</_dlc_DocId>
    <_dlc_DocIdUrl xmlns="ad312983-9933-4586-87ae-0dd55f2c5b7f">
      <Url>https://educationgovuk.sharepoint.com/sites/sarpi/a/_layouts/15/DocIdRedir.aspx?ID=2CYMDDFJX5CA-4-51965</Url>
      <Description>2CYMDDFJX5CA-4-51965</Description>
    </_dlc_DocIdUr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h5181134883947a99a38d116ffff0006 xmlns="69aff0e4-7cd5-4607-b571-57bf84d7ea3b">
      <Terms xmlns="http://schemas.microsoft.com/office/infopath/2007/PartnerControls"/>
    </h5181134883947a99a38d116ffff0006>
    <_vti_ItemDeclaredRecord xmlns="http://schemas.microsoft.com/sharepoint/v3" xsi:nil="true"/>
    <IWPContributor xmlns="65c01043-0666-442f-acb7-2528b588859a">
      <UserInfo>
        <DisplayName/>
        <AccountId xsi:nil="true"/>
        <AccountType/>
      </UserInfo>
    </IWPContributor>
    <Comment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06ab540e918c873f1b0a246e18e50ab0">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442908a5b9e4120a495585ac19c84c40"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8c566321-f672-4e06-a901-b5e72b4c4357"/>
    <ds:schemaRef ds:uri="http://www.w3.org/XML/1998/namespace"/>
    <ds:schemaRef ds:uri="http://purl.org/dc/dcmitype/"/>
  </ds:schemaRefs>
</ds:datastoreItem>
</file>

<file path=customXml/itemProps5.xml><?xml version="1.0" encoding="utf-8"?>
<ds:datastoreItem xmlns:ds="http://schemas.openxmlformats.org/officeDocument/2006/customXml" ds:itemID="{5787C9B2-935A-4805-B9D7-29DE0159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EE88D0-9175-4144-A584-76B4ED0C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5804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National Colleges Process Evaluation EOI APPROVED</vt:lpstr>
    </vt:vector>
  </TitlesOfParts>
  <Company>Department for Education</Company>
  <LinksUpToDate>false</LinksUpToDate>
  <CharactersWithSpaces>6795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Colleges Process Evaluation EOI APPROVED</dc:title>
  <dc:creator>Publishing.TEAM@education.gsi.gov.uk</dc:creator>
  <dc:description>DfE-EOI-V1.0</dc:description>
  <cp:lastModifiedBy>DOUST, Catherine</cp:lastModifiedBy>
  <cp:revision>2</cp:revision>
  <cp:lastPrinted>2013-07-11T10:35:00Z</cp:lastPrinted>
  <dcterms:created xsi:type="dcterms:W3CDTF">2018-11-05T12:46:00Z</dcterms:created>
  <dcterms:modified xsi:type="dcterms:W3CDTF">2018-11-05T12:46:00Z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84c9662c-9028-4950-af8b-33030c1482f2</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Function">
    <vt:lpwstr/>
  </property>
  <property fmtid="{D5CDD505-2E9C-101B-9397-08002B2CF9AE}" pid="13" name="Subject1">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ies>
</file>