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6E6F" w14:textId="767F143C" w:rsidR="22BEEB8D" w:rsidRDefault="22BEEB8D" w:rsidP="3E16F150">
      <w:pPr>
        <w:spacing w:after="200" w:line="276" w:lineRule="auto"/>
        <w:rPr>
          <w:rFonts w:ascii="Montserrat" w:eastAsia="Montserrat" w:hAnsi="Montserrat" w:cs="Montserrat"/>
          <w:color w:val="000000" w:themeColor="text1"/>
          <w:sz w:val="24"/>
          <w:szCs w:val="24"/>
        </w:rPr>
      </w:pPr>
    </w:p>
    <w:p w14:paraId="7D6AEA72" w14:textId="66ACD5B7" w:rsidR="00206E39" w:rsidRDefault="00174877" w:rsidP="22BEEB8D">
      <w:pPr>
        <w:spacing w:after="200" w:line="276" w:lineRule="auto"/>
        <w:rPr>
          <w:rFonts w:ascii="Montserrat" w:eastAsia="Montserrat" w:hAnsi="Montserrat" w:cs="Montserrat"/>
          <w:b/>
          <w:bCs/>
          <w:color w:val="000000" w:themeColor="text1"/>
          <w:sz w:val="24"/>
          <w:szCs w:val="24"/>
        </w:rPr>
      </w:pPr>
      <w:r w:rsidRPr="22BEEB8D">
        <w:rPr>
          <w:rFonts w:ascii="Montserrat" w:eastAsia="Montserrat" w:hAnsi="Montserrat" w:cs="Montserrat"/>
          <w:b/>
          <w:bCs/>
          <w:color w:val="000000" w:themeColor="text1"/>
          <w:sz w:val="24"/>
          <w:szCs w:val="24"/>
        </w:rPr>
        <w:t>Code of Conduct</w:t>
      </w:r>
    </w:p>
    <w:p w14:paraId="09B11718" w14:textId="77777777" w:rsidR="00174877" w:rsidRPr="00174877" w:rsidRDefault="00174877" w:rsidP="22BEEB8D">
      <w:pPr>
        <w:spacing w:after="200" w:line="276" w:lineRule="auto"/>
        <w:rPr>
          <w:rFonts w:ascii="Montserrat" w:eastAsia="Montserrat" w:hAnsi="Montserrat" w:cs="Montserrat"/>
          <w:b/>
          <w:bCs/>
          <w:color w:val="000000" w:themeColor="text1"/>
        </w:rPr>
      </w:pPr>
    </w:p>
    <w:p w14:paraId="69CFBAF9" w14:textId="77777777" w:rsidR="00174877" w:rsidRPr="00174877" w:rsidRDefault="00174877" w:rsidP="22BEEB8D">
      <w:pPr>
        <w:spacing w:after="200" w:line="276" w:lineRule="auto"/>
        <w:rPr>
          <w:rFonts w:ascii="Montserrat" w:eastAsia="Montserrat" w:hAnsi="Montserrat" w:cs="Montserrat"/>
          <w:b/>
          <w:bCs/>
          <w:color w:val="000000" w:themeColor="text1"/>
        </w:rPr>
      </w:pPr>
      <w:r w:rsidRPr="22BEEB8D">
        <w:rPr>
          <w:rFonts w:ascii="Montserrat" w:eastAsia="Montserrat" w:hAnsi="Montserrat" w:cs="Montserrat"/>
          <w:b/>
          <w:bCs/>
          <w:color w:val="000000" w:themeColor="text1"/>
        </w:rPr>
        <w:t>1</w:t>
      </w:r>
      <w:r>
        <w:tab/>
      </w:r>
      <w:r w:rsidRPr="22BEEB8D">
        <w:rPr>
          <w:rFonts w:ascii="Montserrat" w:eastAsia="Montserrat" w:hAnsi="Montserrat" w:cs="Montserrat"/>
          <w:b/>
          <w:bCs/>
          <w:color w:val="000000" w:themeColor="text1"/>
        </w:rPr>
        <w:t>Good Practice Requirements</w:t>
      </w:r>
    </w:p>
    <w:p w14:paraId="44EFEEFE" w14:textId="283D58EA"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Staff must:</w:t>
      </w:r>
    </w:p>
    <w:p w14:paraId="143F05F0" w14:textId="2C77B6F9" w:rsidR="00174877" w:rsidRPr="00174877" w:rsidRDefault="00174877" w:rsidP="29276840">
      <w:pPr>
        <w:pStyle w:val="ListParagraph"/>
        <w:numPr>
          <w:ilvl w:val="0"/>
          <w:numId w:val="5"/>
        </w:numPr>
        <w:spacing w:after="200" w:line="276" w:lineRule="auto"/>
        <w:rPr>
          <w:color w:val="000000" w:themeColor="text1"/>
        </w:rPr>
      </w:pPr>
      <w:r w:rsidRPr="29276840">
        <w:rPr>
          <w:rFonts w:ascii="Montserrat" w:eastAsia="Montserrat" w:hAnsi="Montserrat" w:cs="Montserrat"/>
          <w:color w:val="000000" w:themeColor="text1"/>
        </w:rPr>
        <w:t>be prompt when an agreed time has been organised to have Works undertaken.</w:t>
      </w:r>
    </w:p>
    <w:p w14:paraId="50D37598" w14:textId="5630F9DA"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be clean, properly dressed, wear over shoes on soiled shoes or boots before entering the Customer’s home.</w:t>
      </w:r>
    </w:p>
    <w:p w14:paraId="5B5324E7" w14:textId="12378EC4"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not smoke in or around any Customer’s homes or North Star managed buildings.</w:t>
      </w:r>
    </w:p>
    <w:p w14:paraId="1FBBA635" w14:textId="6B736FBE"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not consume alcohol or classified whilst at work and not be under the influence of alcohol, classified drugs or other drugs or medication which would affect their ability to deliver the works.</w:t>
      </w:r>
    </w:p>
    <w:p w14:paraId="7CE4157E"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respect any reasonable cultural or religious requirements the Customer may have;</w:t>
      </w:r>
    </w:p>
    <w:p w14:paraId="55198599" w14:textId="00817801"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discuss the works with the Customer on arrival, agree how they are to proceed and keep the Customer regularly updated on the progress of the works, particularly where their completion will require more than one visit;</w:t>
      </w:r>
    </w:p>
    <w:p w14:paraId="4F271E1D" w14:textId="11759971"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not play radios, CD players, iPod, MP3 players or any other music production equipment or use headsets in any Customer’s home;</w:t>
      </w:r>
    </w:p>
    <w:p w14:paraId="2ABB2F14"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always use dust sheets where mess is likely to result from the Works;</w:t>
      </w:r>
    </w:p>
    <w:p w14:paraId="6A09E55C" w14:textId="20786774" w:rsidR="00174877" w:rsidRPr="00174877" w:rsidRDefault="00174877" w:rsidP="29276840">
      <w:pPr>
        <w:pStyle w:val="ListParagraph"/>
        <w:numPr>
          <w:ilvl w:val="0"/>
          <w:numId w:val="5"/>
        </w:numPr>
        <w:spacing w:after="200" w:line="276" w:lineRule="auto"/>
        <w:rPr>
          <w:rFonts w:eastAsiaTheme="minorEastAsia"/>
          <w:color w:val="000000" w:themeColor="text1"/>
        </w:rPr>
      </w:pPr>
      <w:r w:rsidRPr="29276840">
        <w:rPr>
          <w:rFonts w:ascii="Montserrat" w:eastAsia="Montserrat" w:hAnsi="Montserrat" w:cs="Montserrat"/>
          <w:color w:val="000000" w:themeColor="text1"/>
        </w:rPr>
        <w:t>always leave a calling card if the Customer is not in when access is needed, inclusive of photographic evidence of attendance, to be provided to North Star;</w:t>
      </w:r>
    </w:p>
    <w:p w14:paraId="18B0E51F"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carry identification at all times;</w:t>
      </w:r>
    </w:p>
    <w:p w14:paraId="5552A2EA"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always show identification cards before seeking entry for the first time;</w:t>
      </w:r>
    </w:p>
    <w:p w14:paraId="5E40BDE1"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be polite and courteous to Customers and members of the community;</w:t>
      </w:r>
    </w:p>
    <w:p w14:paraId="74C13687"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never use bad language or speak in a way which may cause offence to a Customer or member of the community;</w:t>
      </w:r>
    </w:p>
    <w:p w14:paraId="3355D86C"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always clear up promptly any mess left as a result of the Works;</w:t>
      </w:r>
    </w:p>
    <w:p w14:paraId="7F5C78FA"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not use any of the Customer’s facilities without their prior permission;</w:t>
      </w:r>
    </w:p>
    <w:p w14:paraId="199A158B"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take all reasonable steps to ensure the security of the Customer’s property and possessions; and</w:t>
      </w:r>
    </w:p>
    <w:p w14:paraId="47393FC0" w14:textId="77777777" w:rsidR="00174877" w:rsidRPr="00174877" w:rsidRDefault="00174877" w:rsidP="22BEEB8D">
      <w:pPr>
        <w:pStyle w:val="ListParagraph"/>
        <w:numPr>
          <w:ilvl w:val="0"/>
          <w:numId w:val="5"/>
        </w:numPr>
        <w:spacing w:after="200" w:line="276" w:lineRule="auto"/>
        <w:rPr>
          <w:rFonts w:eastAsiaTheme="minorEastAsia"/>
          <w:color w:val="000000" w:themeColor="text1"/>
        </w:rPr>
      </w:pPr>
      <w:r w:rsidRPr="22BEEB8D">
        <w:rPr>
          <w:rFonts w:ascii="Montserrat" w:eastAsia="Montserrat" w:hAnsi="Montserrat" w:cs="Montserrat"/>
          <w:color w:val="000000" w:themeColor="text1"/>
        </w:rPr>
        <w:t>remember at all times that although a Property is owned by the Client, it is someone's home, and must be treated as such.</w:t>
      </w:r>
    </w:p>
    <w:p w14:paraId="575A4C23" w14:textId="77777777" w:rsidR="00174877" w:rsidRPr="00174877" w:rsidRDefault="00174877" w:rsidP="22BEEB8D">
      <w:pPr>
        <w:spacing w:after="200" w:line="276" w:lineRule="auto"/>
        <w:rPr>
          <w:rFonts w:ascii="Montserrat" w:eastAsia="Montserrat" w:hAnsi="Montserrat" w:cs="Montserrat"/>
          <w:color w:val="000000" w:themeColor="text1"/>
        </w:rPr>
      </w:pPr>
    </w:p>
    <w:p w14:paraId="5E63F0A7" w14:textId="6B178DE1" w:rsidR="00174877" w:rsidRDefault="00174877" w:rsidP="22BEEB8D">
      <w:pPr>
        <w:spacing w:after="200" w:line="276" w:lineRule="auto"/>
        <w:rPr>
          <w:rFonts w:ascii="Montserrat" w:eastAsia="Montserrat" w:hAnsi="Montserrat" w:cs="Montserrat"/>
          <w:b/>
          <w:bCs/>
          <w:color w:val="000000" w:themeColor="text1"/>
        </w:rPr>
      </w:pPr>
      <w:r w:rsidRPr="22BEEB8D">
        <w:rPr>
          <w:rFonts w:ascii="Montserrat" w:eastAsia="Montserrat" w:hAnsi="Montserrat" w:cs="Montserrat"/>
          <w:b/>
          <w:bCs/>
          <w:color w:val="000000" w:themeColor="text1"/>
        </w:rPr>
        <w:t>2.</w:t>
      </w:r>
      <w:r>
        <w:tab/>
      </w:r>
      <w:r w:rsidRPr="22BEEB8D">
        <w:rPr>
          <w:rFonts w:ascii="Montserrat" w:eastAsia="Montserrat" w:hAnsi="Montserrat" w:cs="Montserrat"/>
          <w:b/>
          <w:bCs/>
          <w:color w:val="000000" w:themeColor="text1"/>
        </w:rPr>
        <w:t>Equality and Diversity</w:t>
      </w:r>
    </w:p>
    <w:p w14:paraId="41519CF9" w14:textId="126FB072"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Staff must comply with North Star’s Equality and Diversity Policy.</w:t>
      </w:r>
    </w:p>
    <w:p w14:paraId="72FFD7B8" w14:textId="77777777" w:rsidR="00174877" w:rsidRDefault="00174877" w:rsidP="22BEEB8D">
      <w:pPr>
        <w:spacing w:after="200" w:line="276" w:lineRule="auto"/>
        <w:rPr>
          <w:rFonts w:ascii="Montserrat" w:eastAsia="Montserrat" w:hAnsi="Montserrat" w:cs="Montserrat"/>
          <w:color w:val="000000" w:themeColor="text1"/>
        </w:rPr>
      </w:pPr>
    </w:p>
    <w:p w14:paraId="0FD7C68C" w14:textId="77777777" w:rsidR="00174877" w:rsidRPr="00174877" w:rsidRDefault="00174877" w:rsidP="22BEEB8D">
      <w:pPr>
        <w:spacing w:after="200" w:line="276" w:lineRule="auto"/>
        <w:rPr>
          <w:rFonts w:ascii="Montserrat" w:eastAsia="Montserrat" w:hAnsi="Montserrat" w:cs="Montserrat"/>
          <w:b/>
          <w:bCs/>
          <w:color w:val="000000" w:themeColor="text1"/>
        </w:rPr>
      </w:pPr>
      <w:r w:rsidRPr="22BEEB8D">
        <w:rPr>
          <w:rFonts w:ascii="Montserrat" w:eastAsia="Montserrat" w:hAnsi="Montserrat" w:cs="Montserrat"/>
          <w:b/>
          <w:bCs/>
          <w:color w:val="000000" w:themeColor="text1"/>
        </w:rPr>
        <w:t>3.</w:t>
      </w:r>
      <w:r>
        <w:tab/>
      </w:r>
      <w:r w:rsidRPr="22BEEB8D">
        <w:rPr>
          <w:rFonts w:ascii="Montserrat" w:eastAsia="Montserrat" w:hAnsi="Montserrat" w:cs="Montserrat"/>
          <w:b/>
          <w:bCs/>
          <w:color w:val="000000" w:themeColor="text1"/>
        </w:rPr>
        <w:t>Inducements</w:t>
      </w:r>
    </w:p>
    <w:p w14:paraId="0C2070CB" w14:textId="7E8C8872"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lastRenderedPageBreak/>
        <w:t>Staff must not offer or give any:</w:t>
      </w:r>
    </w:p>
    <w:p w14:paraId="5393D01F" w14:textId="77777777" w:rsidR="00174877" w:rsidRPr="00174877" w:rsidRDefault="00174877" w:rsidP="22BEEB8D">
      <w:pPr>
        <w:pStyle w:val="ListParagraph"/>
        <w:numPr>
          <w:ilvl w:val="0"/>
          <w:numId w:val="4"/>
        </w:numPr>
        <w:spacing w:after="200" w:line="276" w:lineRule="auto"/>
        <w:rPr>
          <w:rFonts w:eastAsiaTheme="minorEastAsia"/>
          <w:color w:val="000000" w:themeColor="text1"/>
        </w:rPr>
      </w:pPr>
      <w:r w:rsidRPr="22BEEB8D">
        <w:rPr>
          <w:rFonts w:ascii="Montserrat" w:eastAsia="Montserrat" w:hAnsi="Montserrat" w:cs="Montserrat"/>
          <w:color w:val="000000" w:themeColor="text1"/>
        </w:rPr>
        <w:t>inducement or encouragement to any Customer to seek to influence the ordering of Works;</w:t>
      </w:r>
    </w:p>
    <w:p w14:paraId="11839226" w14:textId="00EB66A9" w:rsidR="00174877" w:rsidRPr="00174877" w:rsidRDefault="00174877" w:rsidP="29276840">
      <w:pPr>
        <w:pStyle w:val="ListParagraph"/>
        <w:numPr>
          <w:ilvl w:val="0"/>
          <w:numId w:val="4"/>
        </w:numPr>
        <w:spacing w:after="200" w:line="276" w:lineRule="auto"/>
        <w:rPr>
          <w:rFonts w:eastAsiaTheme="minorEastAsia"/>
          <w:color w:val="000000" w:themeColor="text1"/>
        </w:rPr>
      </w:pPr>
      <w:r w:rsidRPr="29276840">
        <w:rPr>
          <w:rFonts w:ascii="Montserrat" w:eastAsia="Montserrat" w:hAnsi="Montserrat" w:cs="Montserrat"/>
          <w:color w:val="000000" w:themeColor="text1"/>
        </w:rPr>
        <w:t>gift or gratuity (e.g. seasonal 'perks') to any of North Star’s staff</w:t>
      </w:r>
    </w:p>
    <w:p w14:paraId="60192597" w14:textId="320DE17D" w:rsidR="22BEEB8D" w:rsidRDefault="22BEEB8D" w:rsidP="22BEEB8D">
      <w:pPr>
        <w:spacing w:after="200" w:line="276" w:lineRule="auto"/>
        <w:rPr>
          <w:rFonts w:ascii="Montserrat" w:eastAsia="Montserrat" w:hAnsi="Montserrat" w:cs="Montserrat"/>
          <w:color w:val="000000" w:themeColor="text1"/>
        </w:rPr>
      </w:pPr>
    </w:p>
    <w:p w14:paraId="38BC378C" w14:textId="41ED230C"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4.</w:t>
      </w:r>
      <w:r>
        <w:tab/>
      </w:r>
      <w:r w:rsidRPr="29276840">
        <w:rPr>
          <w:rFonts w:ascii="Montserrat" w:eastAsia="Montserrat" w:hAnsi="Montserrat" w:cs="Montserrat"/>
          <w:b/>
          <w:bCs/>
          <w:color w:val="000000" w:themeColor="text1"/>
        </w:rPr>
        <w:t>Private Work for North Star’s Staff</w:t>
      </w:r>
    </w:p>
    <w:p w14:paraId="034C2EB9" w14:textId="40365414"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No work is to be undertaken privately for a member of the North Star’s staff, or their close relatives.</w:t>
      </w:r>
    </w:p>
    <w:p w14:paraId="20455E02" w14:textId="20025C0E" w:rsidR="00174877" w:rsidRPr="00174877" w:rsidRDefault="00174877" w:rsidP="22BEEB8D">
      <w:pPr>
        <w:spacing w:after="200" w:line="276" w:lineRule="auto"/>
        <w:rPr>
          <w:rFonts w:ascii="Montserrat" w:eastAsia="Montserrat" w:hAnsi="Montserrat" w:cs="Montserrat"/>
          <w:b/>
          <w:bCs/>
          <w:color w:val="000000" w:themeColor="text1"/>
        </w:rPr>
      </w:pPr>
    </w:p>
    <w:p w14:paraId="20343C29" w14:textId="61CCE2D6"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5.</w:t>
      </w:r>
      <w:r>
        <w:tab/>
      </w:r>
      <w:r w:rsidRPr="29276840">
        <w:rPr>
          <w:rFonts w:ascii="Montserrat" w:eastAsia="Montserrat" w:hAnsi="Montserrat" w:cs="Montserrat"/>
          <w:b/>
          <w:bCs/>
          <w:color w:val="000000" w:themeColor="text1"/>
        </w:rPr>
        <w:t>Private Work for Customers</w:t>
      </w:r>
    </w:p>
    <w:p w14:paraId="5A5E21AA" w14:textId="59D45C54"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 xml:space="preserve">Any private work undertaken for a North Star customer must be on a completely separate basis with no involvement from North Star, or responsibility for payment. </w:t>
      </w:r>
    </w:p>
    <w:p w14:paraId="3CDCEA44" w14:textId="5F985720"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It is the responsibility of the Customer to obtain permission from North Star to carry out any works of a structural nature to the Property.  The Service Provider must ensure that North Star’s Representative is aware of any intention to carry out such work.</w:t>
      </w:r>
    </w:p>
    <w:p w14:paraId="021416BD" w14:textId="77777777" w:rsidR="00174877" w:rsidRPr="00174877" w:rsidRDefault="00174877" w:rsidP="22BEEB8D">
      <w:pPr>
        <w:spacing w:after="200" w:line="276" w:lineRule="auto"/>
        <w:rPr>
          <w:rFonts w:ascii="Montserrat" w:eastAsia="Montserrat" w:hAnsi="Montserrat" w:cs="Montserrat"/>
          <w:b/>
          <w:bCs/>
          <w:color w:val="000000" w:themeColor="text1"/>
        </w:rPr>
      </w:pPr>
      <w:r w:rsidRPr="22BEEB8D">
        <w:rPr>
          <w:rFonts w:ascii="Montserrat" w:eastAsia="Montserrat" w:hAnsi="Montserrat" w:cs="Montserrat"/>
          <w:color w:val="000000" w:themeColor="text1"/>
        </w:rPr>
        <w:br w:type="page"/>
      </w:r>
    </w:p>
    <w:p w14:paraId="57B8F094" w14:textId="4642938F"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lastRenderedPageBreak/>
        <w:t>6.</w:t>
      </w:r>
      <w:r>
        <w:tab/>
      </w:r>
      <w:r w:rsidRPr="29276840">
        <w:rPr>
          <w:rFonts w:ascii="Montserrat" w:eastAsia="Montserrat" w:hAnsi="Montserrat" w:cs="Montserrat"/>
          <w:b/>
          <w:bCs/>
          <w:color w:val="000000" w:themeColor="text1"/>
        </w:rPr>
        <w:t>Comfort, Safety and Security</w:t>
      </w:r>
    </w:p>
    <w:p w14:paraId="2579C4E5" w14:textId="25DCC9C4"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Particular care must be taken to ensure the comfort, safety and security of Customers and adjoining householders during the works.  All necessary reasonable action must be taken to ensure the well-being of both the Property worked on, and adjoining properties.</w:t>
      </w:r>
    </w:p>
    <w:p w14:paraId="09630D46" w14:textId="77777777" w:rsidR="00174877" w:rsidRPr="00174877" w:rsidRDefault="00174877" w:rsidP="22BEEB8D">
      <w:pPr>
        <w:spacing w:after="200" w:line="276" w:lineRule="auto"/>
        <w:rPr>
          <w:rFonts w:ascii="Montserrat" w:eastAsia="Montserrat" w:hAnsi="Montserrat" w:cs="Montserrat"/>
          <w:color w:val="000000" w:themeColor="text1"/>
        </w:rPr>
      </w:pPr>
    </w:p>
    <w:p w14:paraId="3800DEF7" w14:textId="0423491B"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7.</w:t>
      </w:r>
      <w:r>
        <w:tab/>
      </w:r>
      <w:r w:rsidRPr="29276840">
        <w:rPr>
          <w:rFonts w:ascii="Montserrat" w:eastAsia="Montserrat" w:hAnsi="Montserrat" w:cs="Montserrat"/>
          <w:b/>
          <w:bCs/>
          <w:color w:val="000000" w:themeColor="text1"/>
        </w:rPr>
        <w:t>Explanation</w:t>
      </w:r>
    </w:p>
    <w:p w14:paraId="232C17FF" w14:textId="2C744EAF"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 xml:space="preserve">The works, working methods and programme must be explained to and discussed with the Customer before the works commence, so that they can work with Staff to minimise inconvenience to both parties and understand the nature and extent of works. </w:t>
      </w:r>
    </w:p>
    <w:p w14:paraId="6074C93B" w14:textId="77777777" w:rsidR="00174877" w:rsidRPr="00174877" w:rsidRDefault="00174877" w:rsidP="22BEEB8D">
      <w:pPr>
        <w:spacing w:after="200" w:line="276" w:lineRule="auto"/>
        <w:rPr>
          <w:rFonts w:ascii="Montserrat" w:eastAsia="Montserrat" w:hAnsi="Montserrat" w:cs="Montserrat"/>
          <w:color w:val="000000" w:themeColor="text1"/>
        </w:rPr>
      </w:pPr>
    </w:p>
    <w:p w14:paraId="7B58B884" w14:textId="6D7A5DAF"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8.</w:t>
      </w:r>
      <w:r>
        <w:tab/>
      </w:r>
      <w:r w:rsidRPr="29276840">
        <w:rPr>
          <w:rFonts w:ascii="Montserrat" w:eastAsia="Montserrat" w:hAnsi="Montserrat" w:cs="Montserrat"/>
          <w:b/>
          <w:bCs/>
          <w:color w:val="000000" w:themeColor="text1"/>
        </w:rPr>
        <w:t xml:space="preserve">Children </w:t>
      </w:r>
    </w:p>
    <w:p w14:paraId="7587C08D" w14:textId="5B9895F8"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Particular care must be exercised when the works are carried out in the vicinity of small children. Sharp tools and toxic substances must be kept well out of reach.</w:t>
      </w:r>
    </w:p>
    <w:p w14:paraId="73F2E10C" w14:textId="77777777" w:rsidR="00174877" w:rsidRDefault="00174877" w:rsidP="22BEEB8D">
      <w:pPr>
        <w:spacing w:after="200" w:line="276" w:lineRule="auto"/>
        <w:rPr>
          <w:rFonts w:ascii="Montserrat" w:eastAsia="Montserrat" w:hAnsi="Montserrat" w:cs="Montserrat"/>
          <w:color w:val="000000" w:themeColor="text1"/>
        </w:rPr>
      </w:pPr>
    </w:p>
    <w:p w14:paraId="59EDB2D1" w14:textId="15A8D136"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9.</w:t>
      </w:r>
      <w:r>
        <w:tab/>
      </w:r>
      <w:r w:rsidRPr="29276840">
        <w:rPr>
          <w:rFonts w:ascii="Montserrat" w:eastAsia="Montserrat" w:hAnsi="Montserrat" w:cs="Montserrat"/>
          <w:b/>
          <w:bCs/>
          <w:color w:val="000000" w:themeColor="text1"/>
        </w:rPr>
        <w:t>Vulnerable Customers</w:t>
      </w:r>
    </w:p>
    <w:p w14:paraId="722C0922" w14:textId="77777777" w:rsid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Particular care and consideration is required when working in the home of an elderly Customer or a Customer with a disability, particularly with regard to:</w:t>
      </w:r>
    </w:p>
    <w:p w14:paraId="7F5A384C" w14:textId="77777777" w:rsidR="00174877" w:rsidRPr="00174877" w:rsidRDefault="00174877" w:rsidP="22BEEB8D">
      <w:pPr>
        <w:pStyle w:val="ListParagraph"/>
        <w:numPr>
          <w:ilvl w:val="0"/>
          <w:numId w:val="1"/>
        </w:numPr>
        <w:spacing w:after="200" w:line="276" w:lineRule="auto"/>
        <w:rPr>
          <w:rFonts w:eastAsiaTheme="minorEastAsia"/>
          <w:color w:val="000000" w:themeColor="text1"/>
        </w:rPr>
      </w:pPr>
      <w:r w:rsidRPr="22BEEB8D">
        <w:rPr>
          <w:rFonts w:ascii="Montserrat" w:eastAsia="Montserrat" w:hAnsi="Montserrat" w:cs="Montserrat"/>
          <w:color w:val="000000" w:themeColor="text1"/>
        </w:rPr>
        <w:t>restricting or impeding movement around the Property;</w:t>
      </w:r>
    </w:p>
    <w:p w14:paraId="432EB0F2" w14:textId="77777777" w:rsidR="00174877" w:rsidRPr="00174877" w:rsidRDefault="00174877" w:rsidP="22BEEB8D">
      <w:pPr>
        <w:pStyle w:val="ListParagraph"/>
        <w:numPr>
          <w:ilvl w:val="0"/>
          <w:numId w:val="1"/>
        </w:numPr>
        <w:spacing w:after="200" w:line="276" w:lineRule="auto"/>
        <w:rPr>
          <w:rFonts w:eastAsiaTheme="minorEastAsia"/>
          <w:color w:val="000000" w:themeColor="text1"/>
        </w:rPr>
      </w:pPr>
      <w:r w:rsidRPr="22BEEB8D">
        <w:rPr>
          <w:rFonts w:ascii="Montserrat" w:eastAsia="Montserrat" w:hAnsi="Montserrat" w:cs="Montserrat"/>
          <w:color w:val="000000" w:themeColor="text1"/>
        </w:rPr>
        <w:t>Equipment (tools) and Materials left lying on floors; and</w:t>
      </w:r>
    </w:p>
    <w:p w14:paraId="71471F22" w14:textId="77777777" w:rsidR="00174877" w:rsidRPr="00174877" w:rsidRDefault="00174877" w:rsidP="22BEEB8D">
      <w:pPr>
        <w:pStyle w:val="ListParagraph"/>
        <w:numPr>
          <w:ilvl w:val="0"/>
          <w:numId w:val="1"/>
        </w:numPr>
        <w:spacing w:after="200" w:line="276" w:lineRule="auto"/>
        <w:rPr>
          <w:rFonts w:eastAsiaTheme="minorEastAsia"/>
          <w:color w:val="000000" w:themeColor="text1"/>
        </w:rPr>
      </w:pPr>
      <w:r w:rsidRPr="22BEEB8D">
        <w:rPr>
          <w:rFonts w:ascii="Montserrat" w:eastAsia="Montserrat" w:hAnsi="Montserrat" w:cs="Montserrat"/>
          <w:color w:val="000000" w:themeColor="text1"/>
        </w:rPr>
        <w:t>maintaining acceptable levels of warmth and comfort.</w:t>
      </w:r>
    </w:p>
    <w:p w14:paraId="3394CD32" w14:textId="77777777" w:rsidR="00174877" w:rsidRDefault="00174877" w:rsidP="22BEEB8D">
      <w:pPr>
        <w:spacing w:after="200" w:line="276" w:lineRule="auto"/>
        <w:rPr>
          <w:rFonts w:ascii="Montserrat" w:eastAsia="Montserrat" w:hAnsi="Montserrat" w:cs="Montserrat"/>
          <w:color w:val="000000" w:themeColor="text1"/>
        </w:rPr>
      </w:pPr>
    </w:p>
    <w:p w14:paraId="6E90B726" w14:textId="36E48CD7" w:rsidR="00174877" w:rsidRPr="0017487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10.</w:t>
      </w:r>
      <w:r>
        <w:tab/>
      </w:r>
      <w:r w:rsidRPr="29276840">
        <w:rPr>
          <w:rFonts w:ascii="Montserrat" w:eastAsia="Montserrat" w:hAnsi="Montserrat" w:cs="Montserrat"/>
          <w:b/>
          <w:bCs/>
          <w:color w:val="000000" w:themeColor="text1"/>
        </w:rPr>
        <w:t>Inability to undertake the Works</w:t>
      </w:r>
    </w:p>
    <w:p w14:paraId="67B0AF74" w14:textId="1FB4B350"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If for any reason the Service Provider is unable to undertake specified works on any Property, the North Star’s Representative must be informed immediately.</w:t>
      </w:r>
    </w:p>
    <w:p w14:paraId="60CA831A" w14:textId="77777777" w:rsidR="00174877" w:rsidRPr="00174877" w:rsidRDefault="00174877" w:rsidP="22BEEB8D">
      <w:pPr>
        <w:spacing w:after="200" w:line="276" w:lineRule="auto"/>
        <w:rPr>
          <w:rFonts w:ascii="Montserrat" w:eastAsia="Montserrat" w:hAnsi="Montserrat" w:cs="Montserrat"/>
          <w:color w:val="000000" w:themeColor="text1"/>
        </w:rPr>
      </w:pPr>
    </w:p>
    <w:p w14:paraId="54145469" w14:textId="5749EF74"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11.</w:t>
      </w:r>
      <w:r>
        <w:tab/>
      </w:r>
      <w:r w:rsidRPr="29276840">
        <w:rPr>
          <w:rFonts w:ascii="Montserrat" w:eastAsia="Montserrat" w:hAnsi="Montserrat" w:cs="Montserrat"/>
          <w:b/>
          <w:bCs/>
          <w:color w:val="000000" w:themeColor="text1"/>
        </w:rPr>
        <w:t xml:space="preserve">Staff </w:t>
      </w:r>
      <w:r w:rsidR="000B5957" w:rsidRPr="29276840">
        <w:rPr>
          <w:rFonts w:ascii="Montserrat" w:eastAsia="Montserrat" w:hAnsi="Montserrat" w:cs="Montserrat"/>
          <w:b/>
          <w:bCs/>
          <w:color w:val="000000" w:themeColor="text1"/>
        </w:rPr>
        <w:t>S</w:t>
      </w:r>
      <w:r w:rsidRPr="29276840">
        <w:rPr>
          <w:rFonts w:ascii="Montserrat" w:eastAsia="Montserrat" w:hAnsi="Montserrat" w:cs="Montserrat"/>
          <w:b/>
          <w:bCs/>
          <w:color w:val="000000" w:themeColor="text1"/>
        </w:rPr>
        <w:t>afety</w:t>
      </w:r>
    </w:p>
    <w:p w14:paraId="683EC117" w14:textId="736414CD"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If Staff encounter a particular difficult or a potentially violent situation they must leave the property immediately and contact the North Star’s Representative as soon as possible.</w:t>
      </w:r>
    </w:p>
    <w:p w14:paraId="4A8288F7" w14:textId="77777777" w:rsidR="00174877" w:rsidRDefault="00174877" w:rsidP="22BEEB8D">
      <w:pPr>
        <w:spacing w:after="200" w:line="276" w:lineRule="auto"/>
        <w:rPr>
          <w:rFonts w:ascii="Montserrat" w:eastAsia="Montserrat" w:hAnsi="Montserrat" w:cs="Montserrat"/>
          <w:color w:val="000000" w:themeColor="text1"/>
        </w:rPr>
      </w:pPr>
    </w:p>
    <w:p w14:paraId="0CCD3E01" w14:textId="77777777" w:rsidR="000B5957" w:rsidRDefault="000B595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br w:type="page"/>
      </w:r>
    </w:p>
    <w:p w14:paraId="38D070C6" w14:textId="1CA7B3E9"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lastRenderedPageBreak/>
        <w:t>12.</w:t>
      </w:r>
      <w:r>
        <w:tab/>
      </w:r>
      <w:r w:rsidRPr="29276840">
        <w:rPr>
          <w:rFonts w:ascii="Montserrat" w:eastAsia="Montserrat" w:hAnsi="Montserrat" w:cs="Montserrat"/>
          <w:b/>
          <w:bCs/>
          <w:color w:val="000000" w:themeColor="text1"/>
        </w:rPr>
        <w:t>Services</w:t>
      </w:r>
    </w:p>
    <w:p w14:paraId="56C402F9" w14:textId="77777777"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 xml:space="preserve">Due notice must be given to the Customer whenever it is necessary to disconnect services or interrupt the use of access or amenities, and such interruption should be kept to a minimum. </w:t>
      </w:r>
    </w:p>
    <w:p w14:paraId="41602F9E" w14:textId="77777777" w:rsidR="000B5957" w:rsidRPr="00174877" w:rsidRDefault="000B5957" w:rsidP="22BEEB8D">
      <w:pPr>
        <w:spacing w:after="200" w:line="276" w:lineRule="auto"/>
        <w:rPr>
          <w:rFonts w:ascii="Montserrat" w:eastAsia="Montserrat" w:hAnsi="Montserrat" w:cs="Montserrat"/>
          <w:b/>
          <w:bCs/>
          <w:color w:val="000000" w:themeColor="text1"/>
        </w:rPr>
      </w:pPr>
    </w:p>
    <w:p w14:paraId="220FA3E8" w14:textId="2E67FD2C"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13.</w:t>
      </w:r>
      <w:r>
        <w:tab/>
      </w:r>
      <w:r w:rsidRPr="29276840">
        <w:rPr>
          <w:rFonts w:ascii="Montserrat" w:eastAsia="Montserrat" w:hAnsi="Montserrat" w:cs="Montserrat"/>
          <w:b/>
          <w:bCs/>
          <w:color w:val="000000" w:themeColor="text1"/>
        </w:rPr>
        <w:t>Consents</w:t>
      </w:r>
    </w:p>
    <w:p w14:paraId="6EF20BA9" w14:textId="2B8C02EA"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The Service Provider must obtain any statutory consents needed for the works (</w:t>
      </w:r>
      <w:proofErr w:type="spellStart"/>
      <w:r w:rsidRPr="22BEEB8D">
        <w:rPr>
          <w:rFonts w:ascii="Montserrat" w:eastAsia="Montserrat" w:hAnsi="Montserrat" w:cs="Montserrat"/>
          <w:color w:val="000000" w:themeColor="text1"/>
        </w:rPr>
        <w:t>eg.</w:t>
      </w:r>
      <w:proofErr w:type="spellEnd"/>
      <w:r w:rsidRPr="22BEEB8D">
        <w:rPr>
          <w:rFonts w:ascii="Montserrat" w:eastAsia="Montserrat" w:hAnsi="Montserrat" w:cs="Montserrat"/>
          <w:color w:val="000000" w:themeColor="text1"/>
        </w:rPr>
        <w:t xml:space="preserve"> for scaffolding on a pavement) before the works commence and ensure that any statutory notices (</w:t>
      </w:r>
      <w:proofErr w:type="spellStart"/>
      <w:r w:rsidRPr="22BEEB8D">
        <w:rPr>
          <w:rFonts w:ascii="Montserrat" w:eastAsia="Montserrat" w:hAnsi="Montserrat" w:cs="Montserrat"/>
          <w:color w:val="000000" w:themeColor="text1"/>
        </w:rPr>
        <w:t>eg.</w:t>
      </w:r>
      <w:proofErr w:type="spellEnd"/>
      <w:r w:rsidRPr="22BEEB8D">
        <w:rPr>
          <w:rFonts w:ascii="Montserrat" w:eastAsia="Montserrat" w:hAnsi="Montserrat" w:cs="Montserrat"/>
          <w:color w:val="000000" w:themeColor="text1"/>
        </w:rPr>
        <w:t xml:space="preserve"> building regulations) are served as appropriate.</w:t>
      </w:r>
    </w:p>
    <w:p w14:paraId="2B4C4C2D" w14:textId="77777777" w:rsidR="000B5957" w:rsidRPr="00174877" w:rsidRDefault="000B5957" w:rsidP="22BEEB8D">
      <w:pPr>
        <w:spacing w:after="200" w:line="276" w:lineRule="auto"/>
        <w:rPr>
          <w:rFonts w:ascii="Montserrat" w:eastAsia="Montserrat" w:hAnsi="Montserrat" w:cs="Montserrat"/>
          <w:color w:val="000000" w:themeColor="text1"/>
        </w:rPr>
      </w:pPr>
    </w:p>
    <w:p w14:paraId="29132248" w14:textId="19EF0834"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14.</w:t>
      </w:r>
      <w:r>
        <w:tab/>
      </w:r>
      <w:r w:rsidRPr="29276840">
        <w:rPr>
          <w:rFonts w:ascii="Montserrat" w:eastAsia="Montserrat" w:hAnsi="Montserrat" w:cs="Montserrat"/>
          <w:b/>
          <w:bCs/>
          <w:color w:val="000000" w:themeColor="text1"/>
        </w:rPr>
        <w:t>Hours of Working</w:t>
      </w:r>
    </w:p>
    <w:p w14:paraId="2F831AB2" w14:textId="17C2E80F"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No Works may be undertaken outside the Service Provider’s permitted Working Hours or on any days other than the Working Days specified in the Contract, unless prior agreement is gained from North Star.</w:t>
      </w:r>
    </w:p>
    <w:p w14:paraId="50D828B2" w14:textId="023CF9A6"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Where the Contract Details allow for works at unsocial hours, due notice of those Works must be given to Customers and their neighbours.</w:t>
      </w:r>
    </w:p>
    <w:p w14:paraId="3DAABC05" w14:textId="10CF963A" w:rsidR="000B5957" w:rsidRPr="00174877" w:rsidRDefault="000B5957" w:rsidP="22BEEB8D">
      <w:pPr>
        <w:spacing w:after="200" w:line="276" w:lineRule="auto"/>
        <w:rPr>
          <w:rFonts w:ascii="Montserrat" w:eastAsia="Montserrat" w:hAnsi="Montserrat" w:cs="Montserrat"/>
          <w:b/>
          <w:bCs/>
          <w:color w:val="000000" w:themeColor="text1"/>
        </w:rPr>
      </w:pPr>
    </w:p>
    <w:p w14:paraId="59FBD4B8" w14:textId="395CCFF1"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15.</w:t>
      </w:r>
      <w:r>
        <w:tab/>
      </w:r>
      <w:r w:rsidRPr="29276840">
        <w:rPr>
          <w:rFonts w:ascii="Montserrat" w:eastAsia="Montserrat" w:hAnsi="Montserrat" w:cs="Montserrat"/>
          <w:b/>
          <w:bCs/>
          <w:color w:val="000000" w:themeColor="text1"/>
        </w:rPr>
        <w:t>Keyholding</w:t>
      </w:r>
    </w:p>
    <w:p w14:paraId="3B576A7E" w14:textId="156DF62D"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All Works should be completed, or access obtained to the property when the Customer is present. Arrangements for keyholding or unaccompanied access should be discouraged, or if necessary, kept to a minimum.</w:t>
      </w:r>
    </w:p>
    <w:p w14:paraId="5F634376" w14:textId="77777777"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Where the Service Provider holds the keys to any Property, this is at the sole risk of the Service Provider.  The Service Provider must never hold the keys of an occupied Property without the specific agreement of the Customer.</w:t>
      </w:r>
    </w:p>
    <w:p w14:paraId="7E1FE0AD" w14:textId="77777777" w:rsidR="00174877" w:rsidRDefault="00174877" w:rsidP="22BEEB8D">
      <w:pPr>
        <w:spacing w:after="200" w:line="276" w:lineRule="auto"/>
        <w:rPr>
          <w:rFonts w:ascii="Montserrat" w:eastAsia="Montserrat" w:hAnsi="Montserrat" w:cs="Montserrat"/>
          <w:color w:val="000000" w:themeColor="text1"/>
        </w:rPr>
      </w:pPr>
    </w:p>
    <w:p w14:paraId="6FA233A3" w14:textId="7E45AB71"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16.</w:t>
      </w:r>
      <w:r>
        <w:tab/>
      </w:r>
      <w:r w:rsidRPr="29276840">
        <w:rPr>
          <w:rFonts w:ascii="Montserrat" w:eastAsia="Montserrat" w:hAnsi="Montserrat" w:cs="Montserrat"/>
          <w:b/>
          <w:bCs/>
          <w:color w:val="000000" w:themeColor="text1"/>
        </w:rPr>
        <w:t>Confidentiality</w:t>
      </w:r>
    </w:p>
    <w:p w14:paraId="78ED1E4D" w14:textId="791C2B33"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Staff must not discuss matters concerning North Star’s business or concerning other Customers, other properties or other contractors with Customers. Any enquiry from a Customer or others concerning North Star’s business should be diplomatically redirected to North Star.</w:t>
      </w:r>
    </w:p>
    <w:p w14:paraId="7AF75E3A" w14:textId="65684114"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North Star will regard it as a serious breach of contract if Staff discuss any confidential matters with Customers or the public.</w:t>
      </w:r>
    </w:p>
    <w:p w14:paraId="7EE6CD4E" w14:textId="77777777" w:rsidR="000B5957" w:rsidRDefault="000B595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br w:type="page"/>
      </w:r>
    </w:p>
    <w:p w14:paraId="775F1B73" w14:textId="16A4A87E"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lastRenderedPageBreak/>
        <w:t>17.</w:t>
      </w:r>
      <w:r>
        <w:tab/>
      </w:r>
      <w:r w:rsidRPr="29276840">
        <w:rPr>
          <w:rFonts w:ascii="Montserrat" w:eastAsia="Montserrat" w:hAnsi="Montserrat" w:cs="Montserrat"/>
          <w:b/>
          <w:bCs/>
          <w:color w:val="000000" w:themeColor="text1"/>
        </w:rPr>
        <w:t>Access</w:t>
      </w:r>
    </w:p>
    <w:p w14:paraId="057A28BB" w14:textId="5ED64F4E"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When arrangements for access cannot be made by telephone, the Service Provider must either email, write to, text or call on the Customer to make access arrangements to carry out the works.  If necessary, a card should be left with a request to contact either the North Star’s Representative or the Service Provider directly. The Service Provider must use translation facilities where necessary.</w:t>
      </w:r>
    </w:p>
    <w:p w14:paraId="58704F15" w14:textId="6CFD94D4"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The Service Provider must inform the North Star’s Representative as soon as possible of any failure of a Customer to allow access at the agreed time. In exceptional circumstances, North Star’s Staff will accompany Staff to a Property if this is requested in advance.</w:t>
      </w:r>
    </w:p>
    <w:p w14:paraId="1E5A33F6" w14:textId="77777777" w:rsidR="000B5957" w:rsidRPr="00174877" w:rsidRDefault="000B5957" w:rsidP="22BEEB8D">
      <w:pPr>
        <w:spacing w:after="200" w:line="276" w:lineRule="auto"/>
        <w:rPr>
          <w:rFonts w:ascii="Montserrat" w:eastAsia="Montserrat" w:hAnsi="Montserrat" w:cs="Montserrat"/>
          <w:color w:val="000000" w:themeColor="text1"/>
        </w:rPr>
      </w:pPr>
    </w:p>
    <w:p w14:paraId="0588313F" w14:textId="485CACD2"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18.</w:t>
      </w:r>
      <w:r>
        <w:tab/>
      </w:r>
      <w:r w:rsidRPr="29276840">
        <w:rPr>
          <w:rFonts w:ascii="Montserrat" w:eastAsia="Montserrat" w:hAnsi="Montserrat" w:cs="Montserrat"/>
          <w:b/>
          <w:bCs/>
          <w:color w:val="000000" w:themeColor="text1"/>
        </w:rPr>
        <w:t>Completion</w:t>
      </w:r>
    </w:p>
    <w:p w14:paraId="30AFF667" w14:textId="0A12EFB3" w:rsidR="00174877" w:rsidRPr="00174877" w:rsidRDefault="00174877"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On completing or ceasing work for North Star, the Service Provider must hand back any keys, plans, specifications, other documents or equipment issued by North Star.</w:t>
      </w:r>
    </w:p>
    <w:p w14:paraId="546EE50D" w14:textId="665F17A4" w:rsidR="29276840" w:rsidRDefault="29276840" w:rsidP="29276840">
      <w:pPr>
        <w:spacing w:after="200" w:line="276" w:lineRule="auto"/>
        <w:rPr>
          <w:rFonts w:ascii="Montserrat" w:eastAsia="Montserrat" w:hAnsi="Montserrat" w:cs="Montserrat"/>
          <w:color w:val="000000" w:themeColor="text1"/>
        </w:rPr>
      </w:pPr>
      <w:r w:rsidRPr="29276840">
        <w:rPr>
          <w:rFonts w:ascii="Montserrat" w:eastAsia="Montserrat" w:hAnsi="Montserrat" w:cs="Montserrat"/>
          <w:color w:val="000000" w:themeColor="text1"/>
        </w:rPr>
        <w:t>The Service Provider must take photographic evidence before and after all works completed within a property and include this within the job sheet provided to North Star upon completion of the job.</w:t>
      </w:r>
    </w:p>
    <w:p w14:paraId="5404E021" w14:textId="77777777" w:rsidR="000B5957" w:rsidRPr="00174877" w:rsidRDefault="000B5957" w:rsidP="22BEEB8D">
      <w:pPr>
        <w:spacing w:after="200" w:line="276" w:lineRule="auto"/>
        <w:rPr>
          <w:rFonts w:ascii="Montserrat" w:eastAsia="Montserrat" w:hAnsi="Montserrat" w:cs="Montserrat"/>
          <w:color w:val="000000" w:themeColor="text1"/>
        </w:rPr>
      </w:pPr>
    </w:p>
    <w:p w14:paraId="5A174141" w14:textId="18F57FE7"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19.</w:t>
      </w:r>
      <w:r>
        <w:tab/>
      </w:r>
      <w:r w:rsidRPr="29276840">
        <w:rPr>
          <w:rFonts w:ascii="Montserrat" w:eastAsia="Montserrat" w:hAnsi="Montserrat" w:cs="Montserrat"/>
          <w:b/>
          <w:bCs/>
          <w:color w:val="000000" w:themeColor="text1"/>
        </w:rPr>
        <w:t>Voids</w:t>
      </w:r>
    </w:p>
    <w:p w14:paraId="3737C70F" w14:textId="7CF66E3B"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The Service Provider must obtain North Star’s written permission before removing any property belonging to the previous Customer from a Void Property.</w:t>
      </w:r>
    </w:p>
    <w:p w14:paraId="02081C00" w14:textId="0D1DDB0E"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The Service Provider must take a proper inventory of any property so removed. Clear instructions should be agreed with North Star regarding its disposal.</w:t>
      </w:r>
    </w:p>
    <w:p w14:paraId="1B201809" w14:textId="3F619E96" w:rsidR="22BEEB8D" w:rsidRDefault="22BEEB8D" w:rsidP="22BEEB8D">
      <w:pPr>
        <w:spacing w:after="200" w:line="276" w:lineRule="auto"/>
        <w:rPr>
          <w:rFonts w:ascii="Montserrat" w:eastAsia="Montserrat" w:hAnsi="Montserrat" w:cs="Montserrat"/>
          <w:color w:val="000000" w:themeColor="text1"/>
        </w:rPr>
      </w:pPr>
    </w:p>
    <w:p w14:paraId="0C26CBB3" w14:textId="67AED5F8"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20.</w:t>
      </w:r>
      <w:r>
        <w:tab/>
      </w:r>
      <w:r w:rsidRPr="29276840">
        <w:rPr>
          <w:rFonts w:ascii="Montserrat" w:eastAsia="Montserrat" w:hAnsi="Montserrat" w:cs="Montserrat"/>
          <w:b/>
          <w:bCs/>
          <w:color w:val="000000" w:themeColor="text1"/>
        </w:rPr>
        <w:t>Complaints</w:t>
      </w:r>
    </w:p>
    <w:p w14:paraId="78BFF985" w14:textId="3B04D22C"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Any complaint from a Customer must be referred immediately to North Star’s Representative.</w:t>
      </w:r>
    </w:p>
    <w:p w14:paraId="2703D935" w14:textId="77777777" w:rsidR="000B5957" w:rsidRPr="00174877" w:rsidRDefault="000B5957" w:rsidP="22BEEB8D">
      <w:pPr>
        <w:spacing w:after="200" w:line="276" w:lineRule="auto"/>
        <w:rPr>
          <w:rFonts w:ascii="Montserrat" w:eastAsia="Montserrat" w:hAnsi="Montserrat" w:cs="Montserrat"/>
          <w:color w:val="000000" w:themeColor="text1"/>
        </w:rPr>
      </w:pPr>
    </w:p>
    <w:p w14:paraId="59B08E1C" w14:textId="0F894B9F" w:rsidR="00174877" w:rsidRPr="000B5957" w:rsidRDefault="00174877" w:rsidP="29276840">
      <w:pPr>
        <w:spacing w:after="200" w:line="276" w:lineRule="auto"/>
        <w:rPr>
          <w:rFonts w:ascii="Montserrat" w:eastAsia="Montserrat" w:hAnsi="Montserrat" w:cs="Montserrat"/>
          <w:b/>
          <w:bCs/>
          <w:color w:val="000000" w:themeColor="text1"/>
        </w:rPr>
      </w:pPr>
      <w:r w:rsidRPr="29276840">
        <w:rPr>
          <w:rFonts w:ascii="Montserrat" w:eastAsia="Montserrat" w:hAnsi="Montserrat" w:cs="Montserrat"/>
          <w:b/>
          <w:bCs/>
          <w:color w:val="000000" w:themeColor="text1"/>
        </w:rPr>
        <w:t>21.</w:t>
      </w:r>
      <w:r>
        <w:tab/>
      </w:r>
      <w:r w:rsidRPr="29276840">
        <w:rPr>
          <w:rFonts w:ascii="Montserrat" w:eastAsia="Montserrat" w:hAnsi="Montserrat" w:cs="Montserrat"/>
          <w:b/>
          <w:bCs/>
          <w:color w:val="000000" w:themeColor="text1"/>
        </w:rPr>
        <w:t>Subcontractors</w:t>
      </w:r>
    </w:p>
    <w:p w14:paraId="2F98B1F6" w14:textId="77777777" w:rsidR="00174877" w:rsidRPr="00174877" w:rsidRDefault="00174877" w:rsidP="22BEEB8D">
      <w:pPr>
        <w:spacing w:after="200" w:line="276" w:lineRule="auto"/>
        <w:rPr>
          <w:rFonts w:ascii="Montserrat" w:eastAsia="Montserrat" w:hAnsi="Montserrat" w:cs="Montserrat"/>
          <w:color w:val="000000" w:themeColor="text1"/>
        </w:rPr>
      </w:pPr>
      <w:r w:rsidRPr="22BEEB8D">
        <w:rPr>
          <w:rFonts w:ascii="Montserrat" w:eastAsia="Montserrat" w:hAnsi="Montserrat" w:cs="Montserrat"/>
          <w:color w:val="000000" w:themeColor="text1"/>
        </w:rPr>
        <w:t>The requirements of this Code of Conduct apply equally to Subcontractors.</w:t>
      </w:r>
    </w:p>
    <w:p w14:paraId="0FEFEB69" w14:textId="77777777" w:rsidR="00174877" w:rsidRPr="00174877" w:rsidRDefault="00174877" w:rsidP="22BEEB8D">
      <w:pPr>
        <w:spacing w:after="200" w:line="276" w:lineRule="auto"/>
        <w:rPr>
          <w:rFonts w:ascii="Montserrat" w:eastAsia="Montserrat" w:hAnsi="Montserrat" w:cs="Montserrat"/>
          <w:color w:val="000000" w:themeColor="text1"/>
          <w:sz w:val="24"/>
          <w:szCs w:val="24"/>
        </w:rPr>
      </w:pPr>
    </w:p>
    <w:p w14:paraId="0226C1BD" w14:textId="77777777" w:rsidR="00174877" w:rsidRPr="00174877" w:rsidRDefault="00174877" w:rsidP="00174877">
      <w:pPr>
        <w:spacing w:after="0"/>
        <w:jc w:val="both"/>
        <w:rPr>
          <w:rFonts w:ascii="Segoe UI" w:hAnsi="Segoe UI" w:cs="Segoe UI"/>
        </w:rPr>
      </w:pPr>
    </w:p>
    <w:sectPr w:rsidR="00174877" w:rsidRPr="00174877" w:rsidSect="00206E39">
      <w:footerReference w:type="default" r:id="rId10"/>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0ABB" w14:textId="77777777" w:rsidR="00B12FE8" w:rsidRDefault="00B12FE8" w:rsidP="00B12FE8">
      <w:pPr>
        <w:spacing w:after="0" w:line="240" w:lineRule="auto"/>
      </w:pPr>
      <w:r>
        <w:separator/>
      </w:r>
    </w:p>
  </w:endnote>
  <w:endnote w:type="continuationSeparator" w:id="0">
    <w:p w14:paraId="4BBC48F5" w14:textId="77777777" w:rsidR="00B12FE8" w:rsidRDefault="00B12FE8" w:rsidP="00B1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8"/>
        <w:szCs w:val="18"/>
      </w:rPr>
      <w:id w:val="-493337044"/>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0709ADF7" w14:textId="199FB107" w:rsidR="00B12FE8" w:rsidRPr="000B5957" w:rsidRDefault="00B12FE8">
            <w:pPr>
              <w:pStyle w:val="Footer"/>
              <w:jc w:val="right"/>
              <w:rPr>
                <w:rFonts w:ascii="Segoe UI" w:hAnsi="Segoe UI" w:cs="Segoe UI"/>
                <w:sz w:val="18"/>
                <w:szCs w:val="18"/>
              </w:rPr>
            </w:pPr>
            <w:r w:rsidRPr="000B5957">
              <w:rPr>
                <w:rFonts w:ascii="Segoe UI" w:hAnsi="Segoe UI" w:cs="Segoe UI"/>
                <w:sz w:val="18"/>
                <w:szCs w:val="18"/>
              </w:rPr>
              <w:t xml:space="preserve">Appendix </w:t>
            </w:r>
            <w:r w:rsidR="009F4F78">
              <w:rPr>
                <w:rFonts w:ascii="Segoe UI" w:hAnsi="Segoe UI" w:cs="Segoe UI"/>
                <w:sz w:val="18"/>
                <w:szCs w:val="18"/>
              </w:rPr>
              <w:t>10</w:t>
            </w:r>
            <w:r w:rsidRPr="000B5957">
              <w:rPr>
                <w:rFonts w:ascii="Segoe UI" w:hAnsi="Segoe UI" w:cs="Segoe UI"/>
                <w:sz w:val="18"/>
                <w:szCs w:val="18"/>
              </w:rPr>
              <w:t xml:space="preserve"> – </w:t>
            </w:r>
            <w:r w:rsidR="00174877" w:rsidRPr="000B5957">
              <w:rPr>
                <w:rFonts w:ascii="Segoe UI" w:hAnsi="Segoe UI" w:cs="Segoe UI"/>
                <w:sz w:val="18"/>
                <w:szCs w:val="18"/>
              </w:rPr>
              <w:t>Code of Conduct</w:t>
            </w:r>
            <w:r w:rsidRPr="000B5957">
              <w:rPr>
                <w:rFonts w:ascii="Segoe UI" w:hAnsi="Segoe UI" w:cs="Segoe UI"/>
                <w:sz w:val="18"/>
                <w:szCs w:val="18"/>
              </w:rPr>
              <w:t xml:space="preserve"> - Page </w:t>
            </w:r>
            <w:r w:rsidRPr="000B5957">
              <w:rPr>
                <w:rFonts w:ascii="Segoe UI" w:hAnsi="Segoe UI" w:cs="Segoe UI"/>
                <w:bCs/>
                <w:sz w:val="18"/>
                <w:szCs w:val="18"/>
              </w:rPr>
              <w:fldChar w:fldCharType="begin"/>
            </w:r>
            <w:r w:rsidRPr="000B5957">
              <w:rPr>
                <w:rFonts w:ascii="Segoe UI" w:hAnsi="Segoe UI" w:cs="Segoe UI"/>
                <w:bCs/>
                <w:sz w:val="18"/>
                <w:szCs w:val="18"/>
              </w:rPr>
              <w:instrText xml:space="preserve"> PAGE </w:instrText>
            </w:r>
            <w:r w:rsidRPr="000B5957">
              <w:rPr>
                <w:rFonts w:ascii="Segoe UI" w:hAnsi="Segoe UI" w:cs="Segoe UI"/>
                <w:bCs/>
                <w:sz w:val="18"/>
                <w:szCs w:val="18"/>
              </w:rPr>
              <w:fldChar w:fldCharType="separate"/>
            </w:r>
            <w:r w:rsidR="009F4F78">
              <w:rPr>
                <w:rFonts w:ascii="Segoe UI" w:hAnsi="Segoe UI" w:cs="Segoe UI"/>
                <w:bCs/>
                <w:noProof/>
                <w:sz w:val="18"/>
                <w:szCs w:val="18"/>
              </w:rPr>
              <w:t>5</w:t>
            </w:r>
            <w:r w:rsidRPr="000B5957">
              <w:rPr>
                <w:rFonts w:ascii="Segoe UI" w:hAnsi="Segoe UI" w:cs="Segoe UI"/>
                <w:bCs/>
                <w:sz w:val="18"/>
                <w:szCs w:val="18"/>
              </w:rPr>
              <w:fldChar w:fldCharType="end"/>
            </w:r>
            <w:r w:rsidRPr="000B5957">
              <w:rPr>
                <w:rFonts w:ascii="Segoe UI" w:hAnsi="Segoe UI" w:cs="Segoe UI"/>
                <w:sz w:val="18"/>
                <w:szCs w:val="18"/>
              </w:rPr>
              <w:t xml:space="preserve"> of </w:t>
            </w:r>
            <w:r w:rsidRPr="000B5957">
              <w:rPr>
                <w:rFonts w:ascii="Segoe UI" w:hAnsi="Segoe UI" w:cs="Segoe UI"/>
                <w:bCs/>
                <w:sz w:val="18"/>
                <w:szCs w:val="18"/>
              </w:rPr>
              <w:fldChar w:fldCharType="begin"/>
            </w:r>
            <w:r w:rsidRPr="000B5957">
              <w:rPr>
                <w:rFonts w:ascii="Segoe UI" w:hAnsi="Segoe UI" w:cs="Segoe UI"/>
                <w:bCs/>
                <w:sz w:val="18"/>
                <w:szCs w:val="18"/>
              </w:rPr>
              <w:instrText xml:space="preserve"> NUMPAGES  </w:instrText>
            </w:r>
            <w:r w:rsidRPr="000B5957">
              <w:rPr>
                <w:rFonts w:ascii="Segoe UI" w:hAnsi="Segoe UI" w:cs="Segoe UI"/>
                <w:bCs/>
                <w:sz w:val="18"/>
                <w:szCs w:val="18"/>
              </w:rPr>
              <w:fldChar w:fldCharType="separate"/>
            </w:r>
            <w:r w:rsidR="009F4F78">
              <w:rPr>
                <w:rFonts w:ascii="Segoe UI" w:hAnsi="Segoe UI" w:cs="Segoe UI"/>
                <w:bCs/>
                <w:noProof/>
                <w:sz w:val="18"/>
                <w:szCs w:val="18"/>
              </w:rPr>
              <w:t>5</w:t>
            </w:r>
            <w:r w:rsidRPr="000B5957">
              <w:rPr>
                <w:rFonts w:ascii="Segoe UI" w:hAnsi="Segoe UI" w:cs="Segoe UI"/>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11AE" w14:textId="77777777" w:rsidR="00B12FE8" w:rsidRDefault="00B12FE8" w:rsidP="00B12FE8">
      <w:pPr>
        <w:spacing w:after="0" w:line="240" w:lineRule="auto"/>
      </w:pPr>
      <w:r>
        <w:separator/>
      </w:r>
    </w:p>
  </w:footnote>
  <w:footnote w:type="continuationSeparator" w:id="0">
    <w:p w14:paraId="3C22B0D5" w14:textId="77777777" w:rsidR="00B12FE8" w:rsidRDefault="00B12FE8" w:rsidP="00B12FE8">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NV8o8sDDh63WIx" id="JLffmM6K"/>
  </int:Manifest>
  <int:Observations>
    <int:Content id="JLffmM6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9A5"/>
    <w:multiLevelType w:val="hybridMultilevel"/>
    <w:tmpl w:val="FC4A3EB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954F3F"/>
    <w:multiLevelType w:val="hybridMultilevel"/>
    <w:tmpl w:val="FFFFFFFF"/>
    <w:lvl w:ilvl="0" w:tplc="22CA1984">
      <w:start w:val="1"/>
      <w:numFmt w:val="bullet"/>
      <w:lvlText w:val=""/>
      <w:lvlJc w:val="left"/>
      <w:pPr>
        <w:ind w:left="1440" w:hanging="360"/>
      </w:pPr>
      <w:rPr>
        <w:rFonts w:ascii="Symbol" w:hAnsi="Symbol" w:hint="default"/>
      </w:rPr>
    </w:lvl>
    <w:lvl w:ilvl="1" w:tplc="61AA4356">
      <w:start w:val="1"/>
      <w:numFmt w:val="bullet"/>
      <w:lvlText w:val="o"/>
      <w:lvlJc w:val="left"/>
      <w:pPr>
        <w:ind w:left="2160" w:hanging="360"/>
      </w:pPr>
      <w:rPr>
        <w:rFonts w:ascii="Courier New" w:hAnsi="Courier New" w:hint="default"/>
      </w:rPr>
    </w:lvl>
    <w:lvl w:ilvl="2" w:tplc="9CA63B28">
      <w:start w:val="1"/>
      <w:numFmt w:val="bullet"/>
      <w:lvlText w:val=""/>
      <w:lvlJc w:val="left"/>
      <w:pPr>
        <w:ind w:left="2880" w:hanging="360"/>
      </w:pPr>
      <w:rPr>
        <w:rFonts w:ascii="Wingdings" w:hAnsi="Wingdings" w:hint="default"/>
      </w:rPr>
    </w:lvl>
    <w:lvl w:ilvl="3" w:tplc="C2782D00">
      <w:start w:val="1"/>
      <w:numFmt w:val="bullet"/>
      <w:lvlText w:val=""/>
      <w:lvlJc w:val="left"/>
      <w:pPr>
        <w:ind w:left="3600" w:hanging="360"/>
      </w:pPr>
      <w:rPr>
        <w:rFonts w:ascii="Symbol" w:hAnsi="Symbol" w:hint="default"/>
      </w:rPr>
    </w:lvl>
    <w:lvl w:ilvl="4" w:tplc="BB401634">
      <w:start w:val="1"/>
      <w:numFmt w:val="bullet"/>
      <w:lvlText w:val="o"/>
      <w:lvlJc w:val="left"/>
      <w:pPr>
        <w:ind w:left="4320" w:hanging="360"/>
      </w:pPr>
      <w:rPr>
        <w:rFonts w:ascii="Courier New" w:hAnsi="Courier New" w:hint="default"/>
      </w:rPr>
    </w:lvl>
    <w:lvl w:ilvl="5" w:tplc="07F8370C">
      <w:start w:val="1"/>
      <w:numFmt w:val="bullet"/>
      <w:lvlText w:val=""/>
      <w:lvlJc w:val="left"/>
      <w:pPr>
        <w:ind w:left="5040" w:hanging="360"/>
      </w:pPr>
      <w:rPr>
        <w:rFonts w:ascii="Wingdings" w:hAnsi="Wingdings" w:hint="default"/>
      </w:rPr>
    </w:lvl>
    <w:lvl w:ilvl="6" w:tplc="2C7ABCE6">
      <w:start w:val="1"/>
      <w:numFmt w:val="bullet"/>
      <w:lvlText w:val=""/>
      <w:lvlJc w:val="left"/>
      <w:pPr>
        <w:ind w:left="5760" w:hanging="360"/>
      </w:pPr>
      <w:rPr>
        <w:rFonts w:ascii="Symbol" w:hAnsi="Symbol" w:hint="default"/>
      </w:rPr>
    </w:lvl>
    <w:lvl w:ilvl="7" w:tplc="7C44BA30">
      <w:start w:val="1"/>
      <w:numFmt w:val="bullet"/>
      <w:lvlText w:val="o"/>
      <w:lvlJc w:val="left"/>
      <w:pPr>
        <w:ind w:left="6480" w:hanging="360"/>
      </w:pPr>
      <w:rPr>
        <w:rFonts w:ascii="Courier New" w:hAnsi="Courier New" w:hint="default"/>
      </w:rPr>
    </w:lvl>
    <w:lvl w:ilvl="8" w:tplc="5502949E">
      <w:start w:val="1"/>
      <w:numFmt w:val="bullet"/>
      <w:lvlText w:val=""/>
      <w:lvlJc w:val="left"/>
      <w:pPr>
        <w:ind w:left="7200" w:hanging="360"/>
      </w:pPr>
      <w:rPr>
        <w:rFonts w:ascii="Wingdings" w:hAnsi="Wingdings" w:hint="default"/>
      </w:rPr>
    </w:lvl>
  </w:abstractNum>
  <w:abstractNum w:abstractNumId="2" w15:restartNumberingAfterBreak="0">
    <w:nsid w:val="1333F1E6"/>
    <w:multiLevelType w:val="hybridMultilevel"/>
    <w:tmpl w:val="FFFFFFFF"/>
    <w:lvl w:ilvl="0" w:tplc="04A68F14">
      <w:start w:val="1"/>
      <w:numFmt w:val="bullet"/>
      <w:lvlText w:val=""/>
      <w:lvlJc w:val="left"/>
      <w:pPr>
        <w:ind w:left="720" w:hanging="360"/>
      </w:pPr>
      <w:rPr>
        <w:rFonts w:ascii="Symbol" w:hAnsi="Symbol" w:hint="default"/>
      </w:rPr>
    </w:lvl>
    <w:lvl w:ilvl="1" w:tplc="633C6F6E">
      <w:start w:val="1"/>
      <w:numFmt w:val="bullet"/>
      <w:lvlText w:val="o"/>
      <w:lvlJc w:val="left"/>
      <w:pPr>
        <w:ind w:left="1440" w:hanging="360"/>
      </w:pPr>
      <w:rPr>
        <w:rFonts w:ascii="Courier New" w:hAnsi="Courier New" w:hint="default"/>
      </w:rPr>
    </w:lvl>
    <w:lvl w:ilvl="2" w:tplc="5E2671DA">
      <w:start w:val="1"/>
      <w:numFmt w:val="bullet"/>
      <w:lvlText w:val=""/>
      <w:lvlJc w:val="left"/>
      <w:pPr>
        <w:ind w:left="2160" w:hanging="360"/>
      </w:pPr>
      <w:rPr>
        <w:rFonts w:ascii="Wingdings" w:hAnsi="Wingdings" w:hint="default"/>
      </w:rPr>
    </w:lvl>
    <w:lvl w:ilvl="3" w:tplc="41E8E02C">
      <w:start w:val="1"/>
      <w:numFmt w:val="bullet"/>
      <w:lvlText w:val=""/>
      <w:lvlJc w:val="left"/>
      <w:pPr>
        <w:ind w:left="2880" w:hanging="360"/>
      </w:pPr>
      <w:rPr>
        <w:rFonts w:ascii="Symbol" w:hAnsi="Symbol" w:hint="default"/>
      </w:rPr>
    </w:lvl>
    <w:lvl w:ilvl="4" w:tplc="9774AE3E">
      <w:start w:val="1"/>
      <w:numFmt w:val="bullet"/>
      <w:lvlText w:val="o"/>
      <w:lvlJc w:val="left"/>
      <w:pPr>
        <w:ind w:left="3600" w:hanging="360"/>
      </w:pPr>
      <w:rPr>
        <w:rFonts w:ascii="Courier New" w:hAnsi="Courier New" w:hint="default"/>
      </w:rPr>
    </w:lvl>
    <w:lvl w:ilvl="5" w:tplc="2C8A061C">
      <w:start w:val="1"/>
      <w:numFmt w:val="bullet"/>
      <w:lvlText w:val=""/>
      <w:lvlJc w:val="left"/>
      <w:pPr>
        <w:ind w:left="4320" w:hanging="360"/>
      </w:pPr>
      <w:rPr>
        <w:rFonts w:ascii="Wingdings" w:hAnsi="Wingdings" w:hint="default"/>
      </w:rPr>
    </w:lvl>
    <w:lvl w:ilvl="6" w:tplc="A4BC2934">
      <w:start w:val="1"/>
      <w:numFmt w:val="bullet"/>
      <w:lvlText w:val=""/>
      <w:lvlJc w:val="left"/>
      <w:pPr>
        <w:ind w:left="5040" w:hanging="360"/>
      </w:pPr>
      <w:rPr>
        <w:rFonts w:ascii="Symbol" w:hAnsi="Symbol" w:hint="default"/>
      </w:rPr>
    </w:lvl>
    <w:lvl w:ilvl="7" w:tplc="FB48BB5A">
      <w:start w:val="1"/>
      <w:numFmt w:val="bullet"/>
      <w:lvlText w:val="o"/>
      <w:lvlJc w:val="left"/>
      <w:pPr>
        <w:ind w:left="5760" w:hanging="360"/>
      </w:pPr>
      <w:rPr>
        <w:rFonts w:ascii="Courier New" w:hAnsi="Courier New" w:hint="default"/>
      </w:rPr>
    </w:lvl>
    <w:lvl w:ilvl="8" w:tplc="F806BA94">
      <w:start w:val="1"/>
      <w:numFmt w:val="bullet"/>
      <w:lvlText w:val=""/>
      <w:lvlJc w:val="left"/>
      <w:pPr>
        <w:ind w:left="6480" w:hanging="360"/>
      </w:pPr>
      <w:rPr>
        <w:rFonts w:ascii="Wingdings" w:hAnsi="Wingdings" w:hint="default"/>
      </w:rPr>
    </w:lvl>
  </w:abstractNum>
  <w:abstractNum w:abstractNumId="3" w15:restartNumberingAfterBreak="0">
    <w:nsid w:val="1E322596"/>
    <w:multiLevelType w:val="hybridMultilevel"/>
    <w:tmpl w:val="3306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D60D3"/>
    <w:multiLevelType w:val="hybridMultilevel"/>
    <w:tmpl w:val="6F6E445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7C0011"/>
    <w:multiLevelType w:val="hybridMultilevel"/>
    <w:tmpl w:val="97AAED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25641F"/>
    <w:multiLevelType w:val="hybridMultilevel"/>
    <w:tmpl w:val="7FB487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552994"/>
    <w:multiLevelType w:val="hybridMultilevel"/>
    <w:tmpl w:val="767AC6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F60698"/>
    <w:multiLevelType w:val="hybridMultilevel"/>
    <w:tmpl w:val="4B9066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2F7AC2"/>
    <w:multiLevelType w:val="hybridMultilevel"/>
    <w:tmpl w:val="5D68D6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2B228F"/>
    <w:multiLevelType w:val="hybridMultilevel"/>
    <w:tmpl w:val="13B42F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9F0187"/>
    <w:multiLevelType w:val="hybridMultilevel"/>
    <w:tmpl w:val="8FBA800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C61049"/>
    <w:multiLevelType w:val="hybridMultilevel"/>
    <w:tmpl w:val="ECB2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35700"/>
    <w:multiLevelType w:val="hybridMultilevel"/>
    <w:tmpl w:val="A0E884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CA58E6"/>
    <w:multiLevelType w:val="hybridMultilevel"/>
    <w:tmpl w:val="78F00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C5818"/>
    <w:multiLevelType w:val="hybridMultilevel"/>
    <w:tmpl w:val="D02E0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2B6A5"/>
    <w:multiLevelType w:val="hybridMultilevel"/>
    <w:tmpl w:val="FFFFFFFF"/>
    <w:lvl w:ilvl="0" w:tplc="FF2E2958">
      <w:start w:val="1"/>
      <w:numFmt w:val="bullet"/>
      <w:lvlText w:val=""/>
      <w:lvlJc w:val="left"/>
      <w:pPr>
        <w:ind w:left="1440" w:hanging="360"/>
      </w:pPr>
      <w:rPr>
        <w:rFonts w:ascii="Symbol" w:hAnsi="Symbol" w:hint="default"/>
      </w:rPr>
    </w:lvl>
    <w:lvl w:ilvl="1" w:tplc="A144197E">
      <w:start w:val="1"/>
      <w:numFmt w:val="bullet"/>
      <w:lvlText w:val="o"/>
      <w:lvlJc w:val="left"/>
      <w:pPr>
        <w:ind w:left="2160" w:hanging="360"/>
      </w:pPr>
      <w:rPr>
        <w:rFonts w:ascii="Courier New" w:hAnsi="Courier New" w:hint="default"/>
      </w:rPr>
    </w:lvl>
    <w:lvl w:ilvl="2" w:tplc="797E57A2">
      <w:start w:val="1"/>
      <w:numFmt w:val="bullet"/>
      <w:lvlText w:val=""/>
      <w:lvlJc w:val="left"/>
      <w:pPr>
        <w:ind w:left="2880" w:hanging="360"/>
      </w:pPr>
      <w:rPr>
        <w:rFonts w:ascii="Wingdings" w:hAnsi="Wingdings" w:hint="default"/>
      </w:rPr>
    </w:lvl>
    <w:lvl w:ilvl="3" w:tplc="326CD004">
      <w:start w:val="1"/>
      <w:numFmt w:val="bullet"/>
      <w:lvlText w:val=""/>
      <w:lvlJc w:val="left"/>
      <w:pPr>
        <w:ind w:left="3600" w:hanging="360"/>
      </w:pPr>
      <w:rPr>
        <w:rFonts w:ascii="Symbol" w:hAnsi="Symbol" w:hint="default"/>
      </w:rPr>
    </w:lvl>
    <w:lvl w:ilvl="4" w:tplc="D18690AC">
      <w:start w:val="1"/>
      <w:numFmt w:val="bullet"/>
      <w:lvlText w:val="o"/>
      <w:lvlJc w:val="left"/>
      <w:pPr>
        <w:ind w:left="4320" w:hanging="360"/>
      </w:pPr>
      <w:rPr>
        <w:rFonts w:ascii="Courier New" w:hAnsi="Courier New" w:hint="default"/>
      </w:rPr>
    </w:lvl>
    <w:lvl w:ilvl="5" w:tplc="C2FE0938">
      <w:start w:val="1"/>
      <w:numFmt w:val="bullet"/>
      <w:lvlText w:val=""/>
      <w:lvlJc w:val="left"/>
      <w:pPr>
        <w:ind w:left="5040" w:hanging="360"/>
      </w:pPr>
      <w:rPr>
        <w:rFonts w:ascii="Wingdings" w:hAnsi="Wingdings" w:hint="default"/>
      </w:rPr>
    </w:lvl>
    <w:lvl w:ilvl="6" w:tplc="F5A0826E">
      <w:start w:val="1"/>
      <w:numFmt w:val="bullet"/>
      <w:lvlText w:val=""/>
      <w:lvlJc w:val="left"/>
      <w:pPr>
        <w:ind w:left="5760" w:hanging="360"/>
      </w:pPr>
      <w:rPr>
        <w:rFonts w:ascii="Symbol" w:hAnsi="Symbol" w:hint="default"/>
      </w:rPr>
    </w:lvl>
    <w:lvl w:ilvl="7" w:tplc="33D278C4">
      <w:start w:val="1"/>
      <w:numFmt w:val="bullet"/>
      <w:lvlText w:val="o"/>
      <w:lvlJc w:val="left"/>
      <w:pPr>
        <w:ind w:left="6480" w:hanging="360"/>
      </w:pPr>
      <w:rPr>
        <w:rFonts w:ascii="Courier New" w:hAnsi="Courier New" w:hint="default"/>
      </w:rPr>
    </w:lvl>
    <w:lvl w:ilvl="8" w:tplc="6CFEC164">
      <w:start w:val="1"/>
      <w:numFmt w:val="bullet"/>
      <w:lvlText w:val=""/>
      <w:lvlJc w:val="left"/>
      <w:pPr>
        <w:ind w:left="7200" w:hanging="360"/>
      </w:pPr>
      <w:rPr>
        <w:rFonts w:ascii="Wingdings" w:hAnsi="Wingdings" w:hint="default"/>
      </w:rPr>
    </w:lvl>
  </w:abstractNum>
  <w:abstractNum w:abstractNumId="17" w15:restartNumberingAfterBreak="0">
    <w:nsid w:val="5FDB1B82"/>
    <w:multiLevelType w:val="hybridMultilevel"/>
    <w:tmpl w:val="E53477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8702C"/>
    <w:multiLevelType w:val="hybridMultilevel"/>
    <w:tmpl w:val="FA0408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B6B863"/>
    <w:multiLevelType w:val="hybridMultilevel"/>
    <w:tmpl w:val="FFFFFFFF"/>
    <w:lvl w:ilvl="0" w:tplc="50B48724">
      <w:start w:val="1"/>
      <w:numFmt w:val="bullet"/>
      <w:lvlText w:val=""/>
      <w:lvlJc w:val="left"/>
      <w:pPr>
        <w:ind w:left="720" w:hanging="360"/>
      </w:pPr>
      <w:rPr>
        <w:rFonts w:ascii="Symbol" w:hAnsi="Symbol" w:hint="default"/>
      </w:rPr>
    </w:lvl>
    <w:lvl w:ilvl="1" w:tplc="194A78A4">
      <w:start w:val="1"/>
      <w:numFmt w:val="bullet"/>
      <w:lvlText w:val="o"/>
      <w:lvlJc w:val="left"/>
      <w:pPr>
        <w:ind w:left="1440" w:hanging="360"/>
      </w:pPr>
      <w:rPr>
        <w:rFonts w:ascii="Courier New" w:hAnsi="Courier New" w:hint="default"/>
      </w:rPr>
    </w:lvl>
    <w:lvl w:ilvl="2" w:tplc="9E244D3A">
      <w:start w:val="1"/>
      <w:numFmt w:val="bullet"/>
      <w:lvlText w:val=""/>
      <w:lvlJc w:val="left"/>
      <w:pPr>
        <w:ind w:left="2160" w:hanging="360"/>
      </w:pPr>
      <w:rPr>
        <w:rFonts w:ascii="Wingdings" w:hAnsi="Wingdings" w:hint="default"/>
      </w:rPr>
    </w:lvl>
    <w:lvl w:ilvl="3" w:tplc="13E806A4">
      <w:start w:val="1"/>
      <w:numFmt w:val="bullet"/>
      <w:lvlText w:val=""/>
      <w:lvlJc w:val="left"/>
      <w:pPr>
        <w:ind w:left="2880" w:hanging="360"/>
      </w:pPr>
      <w:rPr>
        <w:rFonts w:ascii="Symbol" w:hAnsi="Symbol" w:hint="default"/>
      </w:rPr>
    </w:lvl>
    <w:lvl w:ilvl="4" w:tplc="099C06F4">
      <w:start w:val="1"/>
      <w:numFmt w:val="bullet"/>
      <w:lvlText w:val="o"/>
      <w:lvlJc w:val="left"/>
      <w:pPr>
        <w:ind w:left="3600" w:hanging="360"/>
      </w:pPr>
      <w:rPr>
        <w:rFonts w:ascii="Courier New" w:hAnsi="Courier New" w:hint="default"/>
      </w:rPr>
    </w:lvl>
    <w:lvl w:ilvl="5" w:tplc="06900024">
      <w:start w:val="1"/>
      <w:numFmt w:val="bullet"/>
      <w:lvlText w:val=""/>
      <w:lvlJc w:val="left"/>
      <w:pPr>
        <w:ind w:left="4320" w:hanging="360"/>
      </w:pPr>
      <w:rPr>
        <w:rFonts w:ascii="Wingdings" w:hAnsi="Wingdings" w:hint="default"/>
      </w:rPr>
    </w:lvl>
    <w:lvl w:ilvl="6" w:tplc="AB3CA502">
      <w:start w:val="1"/>
      <w:numFmt w:val="bullet"/>
      <w:lvlText w:val=""/>
      <w:lvlJc w:val="left"/>
      <w:pPr>
        <w:ind w:left="5040" w:hanging="360"/>
      </w:pPr>
      <w:rPr>
        <w:rFonts w:ascii="Symbol" w:hAnsi="Symbol" w:hint="default"/>
      </w:rPr>
    </w:lvl>
    <w:lvl w:ilvl="7" w:tplc="ECB69B86">
      <w:start w:val="1"/>
      <w:numFmt w:val="bullet"/>
      <w:lvlText w:val="o"/>
      <w:lvlJc w:val="left"/>
      <w:pPr>
        <w:ind w:left="5760" w:hanging="360"/>
      </w:pPr>
      <w:rPr>
        <w:rFonts w:ascii="Courier New" w:hAnsi="Courier New" w:hint="default"/>
      </w:rPr>
    </w:lvl>
    <w:lvl w:ilvl="8" w:tplc="075CB28A">
      <w:start w:val="1"/>
      <w:numFmt w:val="bullet"/>
      <w:lvlText w:val=""/>
      <w:lvlJc w:val="left"/>
      <w:pPr>
        <w:ind w:left="6480" w:hanging="360"/>
      </w:pPr>
      <w:rPr>
        <w:rFonts w:ascii="Wingdings" w:hAnsi="Wingdings" w:hint="default"/>
      </w:rPr>
    </w:lvl>
  </w:abstractNum>
  <w:abstractNum w:abstractNumId="20" w15:restartNumberingAfterBreak="0">
    <w:nsid w:val="6A1982DC"/>
    <w:multiLevelType w:val="hybridMultilevel"/>
    <w:tmpl w:val="FFFFFFFF"/>
    <w:lvl w:ilvl="0" w:tplc="F65498F2">
      <w:start w:val="1"/>
      <w:numFmt w:val="bullet"/>
      <w:lvlText w:val=""/>
      <w:lvlJc w:val="left"/>
      <w:pPr>
        <w:ind w:left="720" w:hanging="360"/>
      </w:pPr>
      <w:rPr>
        <w:rFonts w:ascii="Symbol" w:hAnsi="Symbol" w:hint="default"/>
      </w:rPr>
    </w:lvl>
    <w:lvl w:ilvl="1" w:tplc="E2C65328">
      <w:start w:val="1"/>
      <w:numFmt w:val="bullet"/>
      <w:lvlText w:val="o"/>
      <w:lvlJc w:val="left"/>
      <w:pPr>
        <w:ind w:left="1440" w:hanging="360"/>
      </w:pPr>
      <w:rPr>
        <w:rFonts w:ascii="Courier New" w:hAnsi="Courier New" w:hint="default"/>
      </w:rPr>
    </w:lvl>
    <w:lvl w:ilvl="2" w:tplc="9292570E">
      <w:start w:val="1"/>
      <w:numFmt w:val="bullet"/>
      <w:lvlText w:val=""/>
      <w:lvlJc w:val="left"/>
      <w:pPr>
        <w:ind w:left="2160" w:hanging="360"/>
      </w:pPr>
      <w:rPr>
        <w:rFonts w:ascii="Wingdings" w:hAnsi="Wingdings" w:hint="default"/>
      </w:rPr>
    </w:lvl>
    <w:lvl w:ilvl="3" w:tplc="1FF677CC">
      <w:start w:val="1"/>
      <w:numFmt w:val="bullet"/>
      <w:lvlText w:val=""/>
      <w:lvlJc w:val="left"/>
      <w:pPr>
        <w:ind w:left="2880" w:hanging="360"/>
      </w:pPr>
      <w:rPr>
        <w:rFonts w:ascii="Symbol" w:hAnsi="Symbol" w:hint="default"/>
      </w:rPr>
    </w:lvl>
    <w:lvl w:ilvl="4" w:tplc="56A095C2">
      <w:start w:val="1"/>
      <w:numFmt w:val="bullet"/>
      <w:lvlText w:val="o"/>
      <w:lvlJc w:val="left"/>
      <w:pPr>
        <w:ind w:left="3600" w:hanging="360"/>
      </w:pPr>
      <w:rPr>
        <w:rFonts w:ascii="Courier New" w:hAnsi="Courier New" w:hint="default"/>
      </w:rPr>
    </w:lvl>
    <w:lvl w:ilvl="5" w:tplc="CB1EE7A0">
      <w:start w:val="1"/>
      <w:numFmt w:val="bullet"/>
      <w:lvlText w:val=""/>
      <w:lvlJc w:val="left"/>
      <w:pPr>
        <w:ind w:left="4320" w:hanging="360"/>
      </w:pPr>
      <w:rPr>
        <w:rFonts w:ascii="Wingdings" w:hAnsi="Wingdings" w:hint="default"/>
      </w:rPr>
    </w:lvl>
    <w:lvl w:ilvl="6" w:tplc="9E6C2F84">
      <w:start w:val="1"/>
      <w:numFmt w:val="bullet"/>
      <w:lvlText w:val=""/>
      <w:lvlJc w:val="left"/>
      <w:pPr>
        <w:ind w:left="5040" w:hanging="360"/>
      </w:pPr>
      <w:rPr>
        <w:rFonts w:ascii="Symbol" w:hAnsi="Symbol" w:hint="default"/>
      </w:rPr>
    </w:lvl>
    <w:lvl w:ilvl="7" w:tplc="21F2B3FE">
      <w:start w:val="1"/>
      <w:numFmt w:val="bullet"/>
      <w:lvlText w:val="o"/>
      <w:lvlJc w:val="left"/>
      <w:pPr>
        <w:ind w:left="5760" w:hanging="360"/>
      </w:pPr>
      <w:rPr>
        <w:rFonts w:ascii="Courier New" w:hAnsi="Courier New" w:hint="default"/>
      </w:rPr>
    </w:lvl>
    <w:lvl w:ilvl="8" w:tplc="AE5C71F2">
      <w:start w:val="1"/>
      <w:numFmt w:val="bullet"/>
      <w:lvlText w:val=""/>
      <w:lvlJc w:val="left"/>
      <w:pPr>
        <w:ind w:left="6480" w:hanging="360"/>
      </w:pPr>
      <w:rPr>
        <w:rFonts w:ascii="Wingdings" w:hAnsi="Wingdings" w:hint="default"/>
      </w:rPr>
    </w:lvl>
  </w:abstractNum>
  <w:abstractNum w:abstractNumId="21" w15:restartNumberingAfterBreak="0">
    <w:nsid w:val="6B8F15B3"/>
    <w:multiLevelType w:val="hybridMultilevel"/>
    <w:tmpl w:val="478057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7775CF"/>
    <w:multiLevelType w:val="hybridMultilevel"/>
    <w:tmpl w:val="9BFCB0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B41DD2"/>
    <w:multiLevelType w:val="hybridMultilevel"/>
    <w:tmpl w:val="057A7A10"/>
    <w:lvl w:ilvl="0" w:tplc="609000B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7686A"/>
    <w:multiLevelType w:val="hybridMultilevel"/>
    <w:tmpl w:val="E27E9F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5766104">
    <w:abstractNumId w:val="16"/>
  </w:num>
  <w:num w:numId="2" w16cid:durableId="1086417912">
    <w:abstractNumId w:val="2"/>
  </w:num>
  <w:num w:numId="3" w16cid:durableId="414472745">
    <w:abstractNumId w:val="1"/>
  </w:num>
  <w:num w:numId="4" w16cid:durableId="239025466">
    <w:abstractNumId w:val="20"/>
  </w:num>
  <w:num w:numId="5" w16cid:durableId="997853273">
    <w:abstractNumId w:val="19"/>
  </w:num>
  <w:num w:numId="6" w16cid:durableId="1401366376">
    <w:abstractNumId w:val="12"/>
  </w:num>
  <w:num w:numId="7" w16cid:durableId="1069301276">
    <w:abstractNumId w:val="5"/>
  </w:num>
  <w:num w:numId="8" w16cid:durableId="226231102">
    <w:abstractNumId w:val="21"/>
  </w:num>
  <w:num w:numId="9" w16cid:durableId="989095078">
    <w:abstractNumId w:val="22"/>
  </w:num>
  <w:num w:numId="10" w16cid:durableId="46268435">
    <w:abstractNumId w:val="10"/>
  </w:num>
  <w:num w:numId="11" w16cid:durableId="390621720">
    <w:abstractNumId w:val="3"/>
  </w:num>
  <w:num w:numId="12" w16cid:durableId="921838502">
    <w:abstractNumId w:val="4"/>
  </w:num>
  <w:num w:numId="13" w16cid:durableId="904417623">
    <w:abstractNumId w:val="13"/>
  </w:num>
  <w:num w:numId="14" w16cid:durableId="1792745656">
    <w:abstractNumId w:val="17"/>
  </w:num>
  <w:num w:numId="15" w16cid:durableId="866521734">
    <w:abstractNumId w:val="14"/>
  </w:num>
  <w:num w:numId="16" w16cid:durableId="239600727">
    <w:abstractNumId w:val="24"/>
  </w:num>
  <w:num w:numId="17" w16cid:durableId="1597640979">
    <w:abstractNumId w:val="11"/>
  </w:num>
  <w:num w:numId="18" w16cid:durableId="315913104">
    <w:abstractNumId w:val="15"/>
  </w:num>
  <w:num w:numId="19" w16cid:durableId="215093751">
    <w:abstractNumId w:val="18"/>
  </w:num>
  <w:num w:numId="20" w16cid:durableId="875118737">
    <w:abstractNumId w:val="0"/>
  </w:num>
  <w:num w:numId="21" w16cid:durableId="30033858">
    <w:abstractNumId w:val="9"/>
  </w:num>
  <w:num w:numId="22" w16cid:durableId="1264150954">
    <w:abstractNumId w:val="6"/>
  </w:num>
  <w:num w:numId="23" w16cid:durableId="849635567">
    <w:abstractNumId w:val="8"/>
  </w:num>
  <w:num w:numId="24" w16cid:durableId="2037345457">
    <w:abstractNumId w:val="7"/>
  </w:num>
  <w:num w:numId="25" w16cid:durableId="501583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E9"/>
    <w:rsid w:val="00000B75"/>
    <w:rsid w:val="000111F1"/>
    <w:rsid w:val="00014665"/>
    <w:rsid w:val="000B5957"/>
    <w:rsid w:val="001171D4"/>
    <w:rsid w:val="00174877"/>
    <w:rsid w:val="001D4D51"/>
    <w:rsid w:val="00206E39"/>
    <w:rsid w:val="002C1171"/>
    <w:rsid w:val="002C2F90"/>
    <w:rsid w:val="00472AD3"/>
    <w:rsid w:val="004F3931"/>
    <w:rsid w:val="00641935"/>
    <w:rsid w:val="00673332"/>
    <w:rsid w:val="0069371A"/>
    <w:rsid w:val="007216D4"/>
    <w:rsid w:val="007522CD"/>
    <w:rsid w:val="007620E4"/>
    <w:rsid w:val="00886D8C"/>
    <w:rsid w:val="008F042E"/>
    <w:rsid w:val="0093785E"/>
    <w:rsid w:val="009F4F78"/>
    <w:rsid w:val="00A04D35"/>
    <w:rsid w:val="00AA7901"/>
    <w:rsid w:val="00B037A2"/>
    <w:rsid w:val="00B12FE8"/>
    <w:rsid w:val="00B77D34"/>
    <w:rsid w:val="00C065E9"/>
    <w:rsid w:val="00C20750"/>
    <w:rsid w:val="00CC7E3F"/>
    <w:rsid w:val="00D40022"/>
    <w:rsid w:val="00E55A84"/>
    <w:rsid w:val="00E77EB9"/>
    <w:rsid w:val="00EF617E"/>
    <w:rsid w:val="00F025FD"/>
    <w:rsid w:val="026E88E6"/>
    <w:rsid w:val="072B9B69"/>
    <w:rsid w:val="0A9D29F9"/>
    <w:rsid w:val="12504E48"/>
    <w:rsid w:val="184E5A11"/>
    <w:rsid w:val="1DD1C628"/>
    <w:rsid w:val="20F89C4D"/>
    <w:rsid w:val="21CB495D"/>
    <w:rsid w:val="22BEEB8D"/>
    <w:rsid w:val="23814A0D"/>
    <w:rsid w:val="275D06C6"/>
    <w:rsid w:val="29276840"/>
    <w:rsid w:val="2CCFEAE9"/>
    <w:rsid w:val="2FD29706"/>
    <w:rsid w:val="31FA254A"/>
    <w:rsid w:val="3531C60C"/>
    <w:rsid w:val="3776D2CB"/>
    <w:rsid w:val="3789DEA2"/>
    <w:rsid w:val="3ABA34E9"/>
    <w:rsid w:val="3ADD3777"/>
    <w:rsid w:val="3AE149F1"/>
    <w:rsid w:val="3BE5CCA9"/>
    <w:rsid w:val="3E16F150"/>
    <w:rsid w:val="3F6D019E"/>
    <w:rsid w:val="3F8629FB"/>
    <w:rsid w:val="4121FA5C"/>
    <w:rsid w:val="4554DA22"/>
    <w:rsid w:val="47BBDB82"/>
    <w:rsid w:val="52B5EA62"/>
    <w:rsid w:val="53AE891D"/>
    <w:rsid w:val="56E629DF"/>
    <w:rsid w:val="5B1406DF"/>
    <w:rsid w:val="61A6F799"/>
    <w:rsid w:val="63C85522"/>
    <w:rsid w:val="64A1C0C8"/>
    <w:rsid w:val="6B3D1A1A"/>
    <w:rsid w:val="6CACD2AD"/>
    <w:rsid w:val="716F7933"/>
    <w:rsid w:val="7BD2F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F22F"/>
  <w15:chartTrackingRefBased/>
  <w15:docId w15:val="{A1F53667-6A83-4240-9039-6BE699DC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39"/>
    <w:pPr>
      <w:ind w:left="720"/>
      <w:contextualSpacing/>
    </w:pPr>
  </w:style>
  <w:style w:type="paragraph" w:styleId="Header">
    <w:name w:val="header"/>
    <w:basedOn w:val="Normal"/>
    <w:link w:val="HeaderChar"/>
    <w:uiPriority w:val="99"/>
    <w:unhideWhenUsed/>
    <w:rsid w:val="00B1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FE8"/>
  </w:style>
  <w:style w:type="paragraph" w:styleId="Footer">
    <w:name w:val="footer"/>
    <w:basedOn w:val="Normal"/>
    <w:link w:val="FooterChar"/>
    <w:uiPriority w:val="99"/>
    <w:unhideWhenUsed/>
    <w:rsid w:val="00B1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c30647af43544be9" Type="http://schemas.microsoft.com/office/2019/09/relationships/intelligence" Target="intelligenc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4200A-0CBE-40DC-A937-EC6132D5AA8A}">
  <ds:schemaRefs>
    <ds:schemaRef ds:uri="http://schemas.microsoft.com/sharepoint/v3/contenttype/forms"/>
  </ds:schemaRefs>
</ds:datastoreItem>
</file>

<file path=customXml/itemProps2.xml><?xml version="1.0" encoding="utf-8"?>
<ds:datastoreItem xmlns:ds="http://schemas.openxmlformats.org/officeDocument/2006/customXml" ds:itemID="{426D978E-4640-43B3-AA5B-3798B36148D6}">
  <ds:schemaRefs>
    <ds:schemaRef ds:uri="http://schemas.microsoft.com/office/2006/metadata/properties"/>
    <ds:schemaRef ds:uri="http://schemas.microsoft.com/office/infopath/2007/PartnerControls"/>
    <ds:schemaRef ds:uri="ecebfb37-238c-494d-aa27-01be327abe55"/>
    <ds:schemaRef ds:uri="da42b24c-6bc6-4a65-a606-4b92d9a41a15"/>
    <ds:schemaRef ds:uri="c1e4e656-0fdc-479b-87e9-e16acccf63a3"/>
    <ds:schemaRef ds:uri="c92d6562-d13a-4aa5-9912-132b44455faf"/>
  </ds:schemaRefs>
</ds:datastoreItem>
</file>

<file path=customXml/itemProps3.xml><?xml version="1.0" encoding="utf-8"?>
<ds:datastoreItem xmlns:ds="http://schemas.openxmlformats.org/officeDocument/2006/customXml" ds:itemID="{7098EA2C-1B33-4222-96E7-04717EE95EA5}"/>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Johnson</dc:creator>
  <cp:keywords/>
  <dc:description/>
  <cp:lastModifiedBy>Catherine Sewell</cp:lastModifiedBy>
  <cp:revision>26</cp:revision>
  <dcterms:created xsi:type="dcterms:W3CDTF">2023-05-26T11:35:00Z</dcterms:created>
  <dcterms:modified xsi:type="dcterms:W3CDTF">2024-06-19T15:39:00Z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0x010100D7A3B2F19EEA814F8738E47EF3E70E7F</vt:lpwstr>
  </property>
  <property fmtid="{D5CDD505-2E9C-101B-9397-08002B2CF9AE}" pid="3" name="Order">
    <vt:r8>155800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Status">
    <vt:lpwstr>Completed</vt:lpwstr>
  </property>
  <property fmtid="{D5CDD505-2E9C-101B-9397-08002B2CF9AE}" pid="9" name="ComplianceAssetId">
    <vt:lpwstr/>
  </property>
  <property fmtid="{D5CDD505-2E9C-101B-9397-08002B2CF9AE}" pid="10" name="TemplateUrl">
    <vt:lpwstr/>
  </property>
  <property fmtid="{D5CDD505-2E9C-101B-9397-08002B2CF9AE}" pid="11" name="MSIP_Label_069df839-ab75-4165-85b1-f4e94ca7a9ff_Enabled">
    <vt:lpwstr>true</vt:lpwstr>
  </property>
  <property fmtid="{D5CDD505-2E9C-101B-9397-08002B2CF9AE}" pid="12" name="MSIP_Label_069df839-ab75-4165-85b1-f4e94ca7a9ff_SetDate">
    <vt:lpwstr>2023-05-26T11:35:55Z</vt:lpwstr>
  </property>
  <property fmtid="{D5CDD505-2E9C-101B-9397-08002B2CF9AE}" pid="13" name="MSIP_Label_069df839-ab75-4165-85b1-f4e94ca7a9ff_Method">
    <vt:lpwstr>Standard</vt:lpwstr>
  </property>
  <property fmtid="{D5CDD505-2E9C-101B-9397-08002B2CF9AE}" pid="14" name="MSIP_Label_069df839-ab75-4165-85b1-f4e94ca7a9ff_Name">
    <vt:lpwstr>defa4170-0d19-0005-0004-bc88714345d2</vt:lpwstr>
  </property>
  <property fmtid="{D5CDD505-2E9C-101B-9397-08002B2CF9AE}" pid="15" name="MSIP_Label_069df839-ab75-4165-85b1-f4e94ca7a9ff_SiteId">
    <vt:lpwstr>145f9de0-1035-4754-a1c6-4103ede6f080</vt:lpwstr>
  </property>
  <property fmtid="{D5CDD505-2E9C-101B-9397-08002B2CF9AE}" pid="16" name="MSIP_Label_069df839-ab75-4165-85b1-f4e94ca7a9ff_ActionId">
    <vt:lpwstr>5289cfb8-dcfc-450d-aed1-2f6f859c4f78</vt:lpwstr>
  </property>
  <property fmtid="{D5CDD505-2E9C-101B-9397-08002B2CF9AE}" pid="17" name="MSIP_Label_069df839-ab75-4165-85b1-f4e94ca7a9ff_ContentBits">
    <vt:lpwstr>0</vt:lpwstr>
  </property>
  <property fmtid="{D5CDD505-2E9C-101B-9397-08002B2CF9AE}" pid="18" name="MediaServiceImageTags">
    <vt:lpwstr/>
  </property>
</Properties>
</file>