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59B17" w14:textId="52093E80" w:rsidR="00E701B7" w:rsidRPr="00510947" w:rsidRDefault="00762E0B" w:rsidP="001A1C96">
      <w:pPr>
        <w:rPr>
          <w:rFonts w:ascii="Arial" w:hAnsi="Arial" w:cs="Arial"/>
          <w:b/>
          <w:bCs/>
          <w:sz w:val="24"/>
          <w:szCs w:val="24"/>
        </w:rPr>
      </w:pPr>
      <w:r>
        <w:rPr>
          <w:rFonts w:ascii="Arial" w:hAnsi="Arial" w:cs="Arial"/>
          <w:b/>
          <w:bCs/>
          <w:sz w:val="24"/>
          <w:szCs w:val="24"/>
        </w:rPr>
        <w:t xml:space="preserve">Statement of Outcomes for </w:t>
      </w:r>
      <w:r w:rsidR="00E701B7" w:rsidRPr="00510947">
        <w:rPr>
          <w:rFonts w:ascii="Arial" w:hAnsi="Arial" w:cs="Arial"/>
          <w:b/>
          <w:bCs/>
          <w:sz w:val="24"/>
          <w:szCs w:val="24"/>
        </w:rPr>
        <w:t>C21</w:t>
      </w:r>
      <w:r w:rsidR="00510947" w:rsidRPr="00510947">
        <w:rPr>
          <w:rFonts w:ascii="Arial" w:hAnsi="Arial" w:cs="Arial"/>
          <w:b/>
          <w:bCs/>
          <w:sz w:val="24"/>
          <w:szCs w:val="24"/>
        </w:rPr>
        <w:t xml:space="preserve">968 </w:t>
      </w:r>
      <w:r w:rsidR="00C468B5" w:rsidRPr="00510947">
        <w:rPr>
          <w:rFonts w:ascii="Arial" w:hAnsi="Arial" w:cs="Arial"/>
          <w:b/>
          <w:bCs/>
          <w:sz w:val="24"/>
          <w:szCs w:val="24"/>
        </w:rPr>
        <w:t xml:space="preserve">Capacity Building for </w:t>
      </w:r>
      <w:r w:rsidR="00E701B7" w:rsidRPr="00510947">
        <w:rPr>
          <w:rFonts w:ascii="Arial" w:hAnsi="Arial" w:cs="Arial"/>
          <w:b/>
          <w:bCs/>
          <w:sz w:val="24"/>
          <w:szCs w:val="24"/>
        </w:rPr>
        <w:t xml:space="preserve">Community Sponsorship Scheme </w:t>
      </w:r>
    </w:p>
    <w:p w14:paraId="272371C4" w14:textId="076166C9" w:rsidR="001A1C96" w:rsidRPr="00510947" w:rsidRDefault="001A1C96" w:rsidP="001A1C96">
      <w:pPr>
        <w:rPr>
          <w:rFonts w:ascii="Arial" w:hAnsi="Arial" w:cs="Arial"/>
          <w:b/>
          <w:bCs/>
          <w:sz w:val="24"/>
          <w:szCs w:val="24"/>
        </w:rPr>
      </w:pPr>
      <w:r w:rsidRPr="00510947">
        <w:rPr>
          <w:rFonts w:ascii="Arial" w:hAnsi="Arial" w:cs="Arial"/>
          <w:b/>
          <w:bCs/>
          <w:sz w:val="24"/>
          <w:szCs w:val="24"/>
        </w:rPr>
        <w:t xml:space="preserve">Introduction  </w:t>
      </w:r>
    </w:p>
    <w:p w14:paraId="7B5494CA" w14:textId="0C3ECDFC" w:rsidR="00DA52E4" w:rsidRPr="006225B0" w:rsidRDefault="00DA52E4" w:rsidP="00DA52E4">
      <w:pPr>
        <w:rPr>
          <w:rFonts w:ascii="Arial" w:hAnsi="Arial" w:cs="Arial"/>
          <w:sz w:val="24"/>
          <w:szCs w:val="24"/>
        </w:rPr>
      </w:pPr>
      <w:r w:rsidRPr="006225B0">
        <w:rPr>
          <w:rFonts w:ascii="Arial" w:hAnsi="Arial" w:cs="Arial"/>
          <w:sz w:val="24"/>
          <w:szCs w:val="24"/>
        </w:rPr>
        <w:t>The Community Sponsorship scheme was launched on 19 July 2016.  The scheme allows community groups, charities and faith groups to support refugees directly.</w:t>
      </w:r>
      <w:r w:rsidR="00EE079E" w:rsidRPr="00EE079E">
        <w:t xml:space="preserve"> </w:t>
      </w:r>
      <w:hyperlink r:id="rId9" w:history="1">
        <w:r w:rsidR="00EE079E">
          <w:rPr>
            <w:rStyle w:val="Hyperlink"/>
          </w:rPr>
          <w:t>Apply for community sponsorship - GOV.UK (www.gov.uk)</w:t>
        </w:r>
      </w:hyperlink>
    </w:p>
    <w:p w14:paraId="389AAE10" w14:textId="1401D434" w:rsidR="00DF5D2F" w:rsidRPr="006225B0" w:rsidRDefault="00DA52E4" w:rsidP="00DA52E4">
      <w:pPr>
        <w:rPr>
          <w:rFonts w:ascii="Arial" w:hAnsi="Arial" w:cs="Arial"/>
          <w:sz w:val="24"/>
          <w:szCs w:val="24"/>
        </w:rPr>
      </w:pPr>
      <w:r w:rsidRPr="006225B0">
        <w:rPr>
          <w:rFonts w:ascii="Arial" w:hAnsi="Arial" w:cs="Arial"/>
          <w:sz w:val="24"/>
          <w:szCs w:val="24"/>
        </w:rPr>
        <w:t>In 2018, the Home Office</w:t>
      </w:r>
      <w:r w:rsidR="007255C2">
        <w:rPr>
          <w:rFonts w:ascii="Arial" w:hAnsi="Arial" w:cs="Arial"/>
          <w:sz w:val="24"/>
          <w:szCs w:val="24"/>
        </w:rPr>
        <w:t xml:space="preserve"> </w:t>
      </w:r>
      <w:r w:rsidRPr="006225B0">
        <w:rPr>
          <w:rFonts w:ascii="Arial" w:hAnsi="Arial" w:cs="Arial"/>
          <w:sz w:val="24"/>
          <w:szCs w:val="24"/>
        </w:rPr>
        <w:t xml:space="preserve">invested in the growth of Community Sponsorship </w:t>
      </w:r>
      <w:r w:rsidR="007255C2">
        <w:rPr>
          <w:rFonts w:ascii="Arial" w:hAnsi="Arial" w:cs="Arial"/>
          <w:sz w:val="24"/>
          <w:szCs w:val="24"/>
        </w:rPr>
        <w:t xml:space="preserve">by </w:t>
      </w:r>
      <w:r w:rsidRPr="006225B0">
        <w:rPr>
          <w:rFonts w:ascii="Arial" w:hAnsi="Arial" w:cs="Arial"/>
          <w:sz w:val="24"/>
          <w:szCs w:val="24"/>
        </w:rPr>
        <w:t>awarding £1 million of grant funding to the community sponsorship capacity building organisation – R</w:t>
      </w:r>
      <w:r w:rsidR="00B91911" w:rsidRPr="006225B0">
        <w:rPr>
          <w:rFonts w:ascii="Arial" w:hAnsi="Arial" w:cs="Arial"/>
          <w:sz w:val="24"/>
          <w:szCs w:val="24"/>
        </w:rPr>
        <w:t>ESET</w:t>
      </w:r>
      <w:r w:rsidR="00175E89">
        <w:rPr>
          <w:rFonts w:ascii="Arial" w:hAnsi="Arial" w:cs="Arial"/>
          <w:sz w:val="24"/>
          <w:szCs w:val="24"/>
        </w:rPr>
        <w:t xml:space="preserve"> following a competition</w:t>
      </w:r>
      <w:r w:rsidRPr="006225B0">
        <w:rPr>
          <w:rFonts w:ascii="Arial" w:hAnsi="Arial" w:cs="Arial"/>
          <w:sz w:val="24"/>
          <w:szCs w:val="24"/>
        </w:rPr>
        <w:t>. R</w:t>
      </w:r>
      <w:r w:rsidR="00B91911" w:rsidRPr="006225B0">
        <w:rPr>
          <w:rFonts w:ascii="Arial" w:hAnsi="Arial" w:cs="Arial"/>
          <w:sz w:val="24"/>
          <w:szCs w:val="24"/>
        </w:rPr>
        <w:t>ESET</w:t>
      </w:r>
      <w:r w:rsidRPr="006225B0">
        <w:rPr>
          <w:rFonts w:ascii="Arial" w:hAnsi="Arial" w:cs="Arial"/>
          <w:sz w:val="24"/>
          <w:szCs w:val="24"/>
        </w:rPr>
        <w:t xml:space="preserve"> have been responsible for providing training and support directly to community groups</w:t>
      </w:r>
      <w:r w:rsidR="00DF5D2F" w:rsidRPr="006225B0">
        <w:rPr>
          <w:rFonts w:ascii="Arial" w:hAnsi="Arial" w:cs="Arial"/>
          <w:sz w:val="24"/>
          <w:szCs w:val="24"/>
        </w:rPr>
        <w:t xml:space="preserve">.  </w:t>
      </w:r>
      <w:r w:rsidR="00DF5D2F" w:rsidRPr="006225B0">
        <w:rPr>
          <w:rFonts w:ascii="Arial" w:eastAsia="Times New Roman" w:hAnsi="Arial" w:cs="Arial"/>
          <w:sz w:val="24"/>
          <w:szCs w:val="24"/>
        </w:rPr>
        <w:t>We have awarded further grants to R</w:t>
      </w:r>
      <w:r w:rsidR="00B91911" w:rsidRPr="006225B0">
        <w:rPr>
          <w:rFonts w:ascii="Arial" w:eastAsia="Times New Roman" w:hAnsi="Arial" w:cs="Arial"/>
          <w:sz w:val="24"/>
          <w:szCs w:val="24"/>
        </w:rPr>
        <w:t>ESET</w:t>
      </w:r>
      <w:r w:rsidR="00DF5D2F" w:rsidRPr="006225B0">
        <w:rPr>
          <w:rFonts w:ascii="Arial" w:eastAsia="Times New Roman" w:hAnsi="Arial" w:cs="Arial"/>
          <w:sz w:val="24"/>
          <w:szCs w:val="24"/>
        </w:rPr>
        <w:t xml:space="preserve"> to provide continuity of support to Community Sponsorship.  The latest Direct Grant Award will </w:t>
      </w:r>
      <w:r w:rsidR="00DF5D2F" w:rsidRPr="006225B0">
        <w:rPr>
          <w:rFonts w:ascii="Arial" w:hAnsi="Arial" w:cs="Arial"/>
          <w:sz w:val="24"/>
          <w:szCs w:val="24"/>
        </w:rPr>
        <w:t xml:space="preserve">expire </w:t>
      </w:r>
      <w:r w:rsidR="007255C2">
        <w:rPr>
          <w:rFonts w:ascii="Arial" w:hAnsi="Arial" w:cs="Arial"/>
          <w:sz w:val="24"/>
          <w:szCs w:val="24"/>
        </w:rPr>
        <w:t>at the end of M</w:t>
      </w:r>
      <w:r w:rsidR="003B20F3" w:rsidRPr="006225B0">
        <w:rPr>
          <w:rFonts w:ascii="Arial" w:hAnsi="Arial" w:cs="Arial"/>
          <w:sz w:val="24"/>
          <w:szCs w:val="24"/>
        </w:rPr>
        <w:t>arch</w:t>
      </w:r>
      <w:r w:rsidR="00E0239E" w:rsidRPr="006225B0">
        <w:rPr>
          <w:rFonts w:ascii="Arial" w:hAnsi="Arial" w:cs="Arial"/>
          <w:sz w:val="24"/>
          <w:szCs w:val="24"/>
        </w:rPr>
        <w:t xml:space="preserve"> </w:t>
      </w:r>
      <w:r w:rsidR="00DF5D2F" w:rsidRPr="006225B0">
        <w:rPr>
          <w:rFonts w:ascii="Arial" w:hAnsi="Arial" w:cs="Arial"/>
          <w:sz w:val="24"/>
          <w:szCs w:val="24"/>
        </w:rPr>
        <w:t>202</w:t>
      </w:r>
      <w:r w:rsidR="003B20F3" w:rsidRPr="006225B0">
        <w:rPr>
          <w:rFonts w:ascii="Arial" w:hAnsi="Arial" w:cs="Arial"/>
          <w:sz w:val="24"/>
          <w:szCs w:val="24"/>
        </w:rPr>
        <w:t>2</w:t>
      </w:r>
      <w:r w:rsidR="00DF5D2F" w:rsidRPr="006225B0">
        <w:rPr>
          <w:rFonts w:ascii="Arial" w:hAnsi="Arial" w:cs="Arial"/>
          <w:sz w:val="24"/>
          <w:szCs w:val="24"/>
        </w:rPr>
        <w:t xml:space="preserve">.  </w:t>
      </w:r>
    </w:p>
    <w:p w14:paraId="17080536" w14:textId="42E60865" w:rsidR="00DA52E4" w:rsidRPr="006225B0" w:rsidRDefault="00DA52E4" w:rsidP="00DA52E4">
      <w:pPr>
        <w:rPr>
          <w:rFonts w:ascii="Arial" w:hAnsi="Arial" w:cs="Arial"/>
          <w:sz w:val="24"/>
          <w:szCs w:val="24"/>
        </w:rPr>
      </w:pPr>
      <w:r w:rsidRPr="006225B0">
        <w:rPr>
          <w:rFonts w:ascii="Arial" w:hAnsi="Arial" w:cs="Arial"/>
          <w:sz w:val="24"/>
          <w:szCs w:val="24"/>
        </w:rPr>
        <w:t xml:space="preserve">We are now looking to </w:t>
      </w:r>
      <w:r w:rsidR="00175E89">
        <w:rPr>
          <w:rFonts w:ascii="Arial" w:hAnsi="Arial" w:cs="Arial"/>
          <w:sz w:val="24"/>
          <w:szCs w:val="24"/>
        </w:rPr>
        <w:t xml:space="preserve">re-compete this </w:t>
      </w:r>
      <w:r w:rsidR="007255C2">
        <w:rPr>
          <w:rFonts w:ascii="Arial" w:hAnsi="Arial" w:cs="Arial"/>
          <w:sz w:val="24"/>
          <w:szCs w:val="24"/>
        </w:rPr>
        <w:t xml:space="preserve">via a competition </w:t>
      </w:r>
      <w:r w:rsidR="00ED221D">
        <w:rPr>
          <w:rFonts w:ascii="Arial" w:hAnsi="Arial" w:cs="Arial"/>
          <w:sz w:val="24"/>
          <w:szCs w:val="24"/>
        </w:rPr>
        <w:t xml:space="preserve">and award </w:t>
      </w:r>
      <w:r w:rsidRPr="006225B0">
        <w:rPr>
          <w:rFonts w:ascii="Arial" w:hAnsi="Arial" w:cs="Arial"/>
          <w:sz w:val="24"/>
          <w:szCs w:val="24"/>
        </w:rPr>
        <w:t xml:space="preserve">to a </w:t>
      </w:r>
      <w:r w:rsidR="007255C2">
        <w:rPr>
          <w:rFonts w:ascii="Arial" w:hAnsi="Arial" w:cs="Arial"/>
          <w:sz w:val="24"/>
          <w:szCs w:val="24"/>
        </w:rPr>
        <w:t>C</w:t>
      </w:r>
      <w:r w:rsidRPr="006225B0">
        <w:rPr>
          <w:rFonts w:ascii="Arial" w:hAnsi="Arial" w:cs="Arial"/>
          <w:sz w:val="24"/>
          <w:szCs w:val="24"/>
        </w:rPr>
        <w:t xml:space="preserve">apacity </w:t>
      </w:r>
      <w:r w:rsidR="007255C2">
        <w:rPr>
          <w:rFonts w:ascii="Arial" w:hAnsi="Arial" w:cs="Arial"/>
          <w:sz w:val="24"/>
          <w:szCs w:val="24"/>
        </w:rPr>
        <w:t>B</w:t>
      </w:r>
      <w:r w:rsidRPr="006225B0">
        <w:rPr>
          <w:rFonts w:ascii="Arial" w:hAnsi="Arial" w:cs="Arial"/>
          <w:sz w:val="24"/>
          <w:szCs w:val="24"/>
        </w:rPr>
        <w:t xml:space="preserve">uilding </w:t>
      </w:r>
      <w:r w:rsidR="007255C2">
        <w:rPr>
          <w:rFonts w:ascii="Arial" w:hAnsi="Arial" w:cs="Arial"/>
          <w:sz w:val="24"/>
          <w:szCs w:val="24"/>
        </w:rPr>
        <w:t>O</w:t>
      </w:r>
      <w:r w:rsidRPr="006225B0">
        <w:rPr>
          <w:rFonts w:ascii="Arial" w:hAnsi="Arial" w:cs="Arial"/>
          <w:sz w:val="24"/>
          <w:szCs w:val="24"/>
        </w:rPr>
        <w:t>rganisation</w:t>
      </w:r>
      <w:r w:rsidR="007255C2">
        <w:rPr>
          <w:rFonts w:ascii="Arial" w:hAnsi="Arial" w:cs="Arial"/>
          <w:sz w:val="24"/>
          <w:szCs w:val="24"/>
        </w:rPr>
        <w:t>(s)</w:t>
      </w:r>
      <w:r w:rsidRPr="006225B0">
        <w:rPr>
          <w:rFonts w:ascii="Arial" w:hAnsi="Arial" w:cs="Arial"/>
          <w:sz w:val="24"/>
          <w:szCs w:val="24"/>
        </w:rPr>
        <w:t xml:space="preserve"> for the Community Sponsorship scheme from</w:t>
      </w:r>
      <w:r w:rsidR="00DF5D2F" w:rsidRPr="006225B0">
        <w:rPr>
          <w:rFonts w:ascii="Arial" w:hAnsi="Arial" w:cs="Arial"/>
          <w:sz w:val="24"/>
          <w:szCs w:val="24"/>
        </w:rPr>
        <w:t xml:space="preserve"> </w:t>
      </w:r>
      <w:r w:rsidR="003B20F3" w:rsidRPr="006225B0">
        <w:rPr>
          <w:rFonts w:ascii="Arial" w:hAnsi="Arial" w:cs="Arial"/>
          <w:sz w:val="24"/>
          <w:szCs w:val="24"/>
        </w:rPr>
        <w:t xml:space="preserve">April 2022 </w:t>
      </w:r>
      <w:r w:rsidRPr="006225B0">
        <w:rPr>
          <w:rFonts w:ascii="Arial" w:hAnsi="Arial" w:cs="Arial"/>
          <w:sz w:val="24"/>
          <w:szCs w:val="24"/>
        </w:rPr>
        <w:t>onwards.</w:t>
      </w:r>
    </w:p>
    <w:p w14:paraId="5C33ABB5" w14:textId="77777777" w:rsidR="009A0E70" w:rsidRPr="009A0E70" w:rsidRDefault="009A0E70" w:rsidP="00DA52E4">
      <w:pPr>
        <w:rPr>
          <w:rFonts w:ascii="Arial" w:hAnsi="Arial" w:cs="Arial"/>
          <w:b/>
          <w:bCs/>
          <w:sz w:val="24"/>
          <w:szCs w:val="24"/>
        </w:rPr>
      </w:pPr>
      <w:r w:rsidRPr="009A0E70">
        <w:rPr>
          <w:rFonts w:ascii="Arial" w:hAnsi="Arial" w:cs="Arial"/>
          <w:b/>
          <w:bCs/>
          <w:sz w:val="24"/>
          <w:szCs w:val="24"/>
        </w:rPr>
        <w:t xml:space="preserve">Funding </w:t>
      </w:r>
    </w:p>
    <w:p w14:paraId="3B0CA39E" w14:textId="00BCF654" w:rsidR="003A5FA9" w:rsidRDefault="003A5FA9" w:rsidP="003A5FA9">
      <w:pPr>
        <w:rPr>
          <w:rFonts w:ascii="Arial" w:hAnsi="Arial" w:cs="Arial"/>
          <w:sz w:val="24"/>
          <w:szCs w:val="24"/>
        </w:rPr>
      </w:pPr>
      <w:r>
        <w:rPr>
          <w:rFonts w:ascii="Arial" w:hAnsi="Arial" w:cs="Arial"/>
          <w:sz w:val="24"/>
          <w:szCs w:val="24"/>
        </w:rPr>
        <w:t>T</w:t>
      </w:r>
      <w:r w:rsidRPr="006225B0">
        <w:rPr>
          <w:rFonts w:ascii="Arial" w:hAnsi="Arial" w:cs="Arial"/>
          <w:sz w:val="24"/>
          <w:szCs w:val="24"/>
        </w:rPr>
        <w:t xml:space="preserve">he intention </w:t>
      </w:r>
      <w:r>
        <w:rPr>
          <w:rFonts w:ascii="Arial" w:hAnsi="Arial" w:cs="Arial"/>
          <w:sz w:val="24"/>
          <w:szCs w:val="24"/>
        </w:rPr>
        <w:t xml:space="preserve">is </w:t>
      </w:r>
      <w:r w:rsidRPr="006225B0">
        <w:rPr>
          <w:rFonts w:ascii="Arial" w:hAnsi="Arial" w:cs="Arial"/>
          <w:sz w:val="24"/>
          <w:szCs w:val="24"/>
        </w:rPr>
        <w:t xml:space="preserve">to </w:t>
      </w:r>
      <w:r>
        <w:rPr>
          <w:rFonts w:ascii="Arial" w:hAnsi="Arial" w:cs="Arial"/>
          <w:sz w:val="24"/>
          <w:szCs w:val="24"/>
        </w:rPr>
        <w:t>award</w:t>
      </w:r>
      <w:r w:rsidRPr="006225B0">
        <w:rPr>
          <w:rFonts w:ascii="Arial" w:hAnsi="Arial" w:cs="Arial"/>
          <w:sz w:val="24"/>
          <w:szCs w:val="24"/>
        </w:rPr>
        <w:t xml:space="preserve"> a grant agreement</w:t>
      </w:r>
      <w:r w:rsidR="0005536F">
        <w:rPr>
          <w:rFonts w:ascii="Arial" w:hAnsi="Arial" w:cs="Arial"/>
          <w:sz w:val="24"/>
          <w:szCs w:val="24"/>
        </w:rPr>
        <w:t>(s)</w:t>
      </w:r>
      <w:r w:rsidRPr="006225B0">
        <w:rPr>
          <w:rFonts w:ascii="Arial" w:hAnsi="Arial" w:cs="Arial"/>
          <w:sz w:val="24"/>
          <w:szCs w:val="24"/>
        </w:rPr>
        <w:t xml:space="preserve"> for 2 years </w:t>
      </w:r>
      <w:r>
        <w:rPr>
          <w:rFonts w:ascii="Arial" w:hAnsi="Arial" w:cs="Arial"/>
          <w:sz w:val="24"/>
          <w:szCs w:val="24"/>
        </w:rPr>
        <w:t xml:space="preserve">(2022/23 to 2023/24) </w:t>
      </w:r>
      <w:r w:rsidRPr="006225B0">
        <w:rPr>
          <w:rFonts w:ascii="Arial" w:hAnsi="Arial" w:cs="Arial"/>
          <w:sz w:val="24"/>
          <w:szCs w:val="24"/>
        </w:rPr>
        <w:t xml:space="preserve">with an option to extend </w:t>
      </w:r>
      <w:r>
        <w:rPr>
          <w:rFonts w:ascii="Arial" w:hAnsi="Arial" w:cs="Arial"/>
          <w:sz w:val="24"/>
          <w:szCs w:val="24"/>
        </w:rPr>
        <w:t xml:space="preserve">for a further year (2024/25) </w:t>
      </w:r>
      <w:r w:rsidRPr="006225B0">
        <w:rPr>
          <w:rFonts w:ascii="Arial" w:hAnsi="Arial" w:cs="Arial"/>
          <w:sz w:val="24"/>
          <w:szCs w:val="24"/>
        </w:rPr>
        <w:t xml:space="preserve">dependent on </w:t>
      </w:r>
      <w:r>
        <w:rPr>
          <w:rFonts w:ascii="Arial" w:hAnsi="Arial" w:cs="Arial"/>
          <w:sz w:val="24"/>
          <w:szCs w:val="24"/>
        </w:rPr>
        <w:t xml:space="preserve">performance against </w:t>
      </w:r>
      <w:r w:rsidRPr="006225B0">
        <w:rPr>
          <w:rFonts w:ascii="Arial" w:hAnsi="Arial" w:cs="Arial"/>
          <w:sz w:val="24"/>
          <w:szCs w:val="24"/>
        </w:rPr>
        <w:t>critical success factors.</w:t>
      </w:r>
    </w:p>
    <w:p w14:paraId="63315752" w14:textId="73D1AA6B" w:rsidR="00DA52E4" w:rsidRDefault="00DA52E4" w:rsidP="00DA52E4">
      <w:pPr>
        <w:rPr>
          <w:rFonts w:ascii="Arial" w:hAnsi="Arial" w:cs="Arial"/>
          <w:sz w:val="24"/>
          <w:szCs w:val="24"/>
        </w:rPr>
      </w:pPr>
      <w:r w:rsidRPr="006225B0">
        <w:rPr>
          <w:rFonts w:ascii="Arial" w:hAnsi="Arial" w:cs="Arial"/>
          <w:sz w:val="24"/>
          <w:szCs w:val="24"/>
        </w:rPr>
        <w:t xml:space="preserve">The </w:t>
      </w:r>
      <w:r w:rsidR="007255C2">
        <w:rPr>
          <w:rFonts w:ascii="Arial" w:hAnsi="Arial" w:cs="Arial"/>
          <w:sz w:val="24"/>
          <w:szCs w:val="24"/>
        </w:rPr>
        <w:t xml:space="preserve">Home Office </w:t>
      </w:r>
      <w:r w:rsidR="00FA7F0F">
        <w:rPr>
          <w:rFonts w:ascii="Arial" w:hAnsi="Arial" w:cs="Arial"/>
          <w:sz w:val="24"/>
          <w:szCs w:val="24"/>
        </w:rPr>
        <w:t>will</w:t>
      </w:r>
      <w:r w:rsidRPr="006225B0">
        <w:rPr>
          <w:rFonts w:ascii="Arial" w:hAnsi="Arial" w:cs="Arial"/>
          <w:sz w:val="24"/>
          <w:szCs w:val="24"/>
        </w:rPr>
        <w:t xml:space="preserve"> award </w:t>
      </w:r>
      <w:r w:rsidR="007255C2">
        <w:rPr>
          <w:rFonts w:ascii="Arial" w:hAnsi="Arial" w:cs="Arial"/>
          <w:sz w:val="24"/>
          <w:szCs w:val="24"/>
        </w:rPr>
        <w:t>f</w:t>
      </w:r>
      <w:r w:rsidRPr="006225B0">
        <w:rPr>
          <w:rFonts w:ascii="Arial" w:hAnsi="Arial" w:cs="Arial"/>
          <w:sz w:val="24"/>
          <w:szCs w:val="24"/>
        </w:rPr>
        <w:t xml:space="preserve">unding of up to </w:t>
      </w:r>
      <w:r w:rsidRPr="00292032">
        <w:rPr>
          <w:rFonts w:ascii="Arial" w:hAnsi="Arial" w:cs="Arial"/>
          <w:b/>
          <w:bCs/>
          <w:sz w:val="24"/>
          <w:szCs w:val="24"/>
        </w:rPr>
        <w:t>£500,000</w:t>
      </w:r>
      <w:r w:rsidR="00F646ED">
        <w:rPr>
          <w:rFonts w:ascii="Arial" w:hAnsi="Arial" w:cs="Arial"/>
          <w:sz w:val="24"/>
          <w:szCs w:val="24"/>
        </w:rPr>
        <w:t xml:space="preserve"> </w:t>
      </w:r>
      <w:r w:rsidR="00EA5A3C">
        <w:rPr>
          <w:rFonts w:ascii="Arial" w:hAnsi="Arial" w:cs="Arial"/>
          <w:sz w:val="24"/>
          <w:szCs w:val="24"/>
        </w:rPr>
        <w:t xml:space="preserve">across the two Lots </w:t>
      </w:r>
      <w:r w:rsidR="0005536F">
        <w:rPr>
          <w:rFonts w:ascii="Arial" w:hAnsi="Arial" w:cs="Arial"/>
          <w:sz w:val="24"/>
          <w:szCs w:val="24"/>
        </w:rPr>
        <w:t xml:space="preserve">in total </w:t>
      </w:r>
      <w:r w:rsidR="00F646ED">
        <w:rPr>
          <w:rFonts w:ascii="Arial" w:hAnsi="Arial" w:cs="Arial"/>
          <w:sz w:val="24"/>
          <w:szCs w:val="24"/>
        </w:rPr>
        <w:t xml:space="preserve">for the first </w:t>
      </w:r>
      <w:r w:rsidRPr="006225B0">
        <w:rPr>
          <w:rFonts w:ascii="Arial" w:hAnsi="Arial" w:cs="Arial"/>
          <w:sz w:val="24"/>
          <w:szCs w:val="24"/>
        </w:rPr>
        <w:t>year</w:t>
      </w:r>
      <w:r w:rsidR="00292032">
        <w:rPr>
          <w:rFonts w:ascii="Arial" w:hAnsi="Arial" w:cs="Arial"/>
          <w:sz w:val="24"/>
          <w:szCs w:val="24"/>
        </w:rPr>
        <w:t xml:space="preserve"> (1 April 202</w:t>
      </w:r>
      <w:r w:rsidR="00577422">
        <w:rPr>
          <w:rFonts w:ascii="Arial" w:hAnsi="Arial" w:cs="Arial"/>
          <w:sz w:val="24"/>
          <w:szCs w:val="24"/>
        </w:rPr>
        <w:t>2 to 31 March 202</w:t>
      </w:r>
      <w:r w:rsidR="00A350C2">
        <w:rPr>
          <w:rFonts w:ascii="Arial" w:hAnsi="Arial" w:cs="Arial"/>
          <w:sz w:val="24"/>
          <w:szCs w:val="24"/>
        </w:rPr>
        <w:t>3</w:t>
      </w:r>
      <w:r w:rsidR="00577422">
        <w:rPr>
          <w:rFonts w:ascii="Arial" w:hAnsi="Arial" w:cs="Arial"/>
          <w:sz w:val="24"/>
          <w:szCs w:val="24"/>
        </w:rPr>
        <w:t>)</w:t>
      </w:r>
      <w:r w:rsidRPr="006225B0">
        <w:rPr>
          <w:rFonts w:ascii="Arial" w:hAnsi="Arial" w:cs="Arial"/>
          <w:sz w:val="24"/>
          <w:szCs w:val="24"/>
        </w:rPr>
        <w:t xml:space="preserve">. </w:t>
      </w:r>
      <w:r w:rsidR="00E67DFD">
        <w:rPr>
          <w:rFonts w:ascii="Arial" w:hAnsi="Arial" w:cs="Arial"/>
          <w:sz w:val="24"/>
          <w:szCs w:val="24"/>
        </w:rPr>
        <w:t xml:space="preserve"> Funding for </w:t>
      </w:r>
      <w:r w:rsidR="00CF409D">
        <w:rPr>
          <w:rFonts w:ascii="Arial" w:hAnsi="Arial" w:cs="Arial"/>
          <w:sz w:val="24"/>
          <w:szCs w:val="24"/>
        </w:rPr>
        <w:t xml:space="preserve">further years is </w:t>
      </w:r>
      <w:r w:rsidR="00551F92">
        <w:rPr>
          <w:rFonts w:ascii="Arial" w:hAnsi="Arial" w:cs="Arial"/>
          <w:sz w:val="24"/>
          <w:szCs w:val="24"/>
        </w:rPr>
        <w:t>dependent</w:t>
      </w:r>
      <w:r w:rsidR="00CF409D">
        <w:rPr>
          <w:rFonts w:ascii="Arial" w:hAnsi="Arial" w:cs="Arial"/>
          <w:sz w:val="24"/>
          <w:szCs w:val="24"/>
        </w:rPr>
        <w:t xml:space="preserve"> on </w:t>
      </w:r>
      <w:r w:rsidRPr="006225B0">
        <w:rPr>
          <w:rFonts w:ascii="Arial" w:hAnsi="Arial" w:cs="Arial"/>
          <w:sz w:val="24"/>
          <w:szCs w:val="24"/>
        </w:rPr>
        <w:t xml:space="preserve">the </w:t>
      </w:r>
      <w:r w:rsidR="00954942">
        <w:rPr>
          <w:rFonts w:ascii="Arial" w:hAnsi="Arial" w:cs="Arial"/>
          <w:sz w:val="24"/>
          <w:szCs w:val="24"/>
        </w:rPr>
        <w:t xml:space="preserve">outcome of the </w:t>
      </w:r>
      <w:r w:rsidR="00F127A4">
        <w:rPr>
          <w:rFonts w:ascii="Arial" w:hAnsi="Arial" w:cs="Arial"/>
          <w:sz w:val="24"/>
          <w:szCs w:val="24"/>
        </w:rPr>
        <w:t xml:space="preserve">Comprehensive </w:t>
      </w:r>
      <w:r w:rsidRPr="006225B0">
        <w:rPr>
          <w:rFonts w:ascii="Arial" w:hAnsi="Arial" w:cs="Arial"/>
          <w:sz w:val="24"/>
          <w:szCs w:val="24"/>
        </w:rPr>
        <w:t>S</w:t>
      </w:r>
      <w:r w:rsidR="00DC68B7" w:rsidRPr="006225B0">
        <w:rPr>
          <w:rFonts w:ascii="Arial" w:hAnsi="Arial" w:cs="Arial"/>
          <w:sz w:val="24"/>
          <w:szCs w:val="24"/>
        </w:rPr>
        <w:t xml:space="preserve">pending </w:t>
      </w:r>
      <w:r w:rsidRPr="006225B0">
        <w:rPr>
          <w:rFonts w:ascii="Arial" w:hAnsi="Arial" w:cs="Arial"/>
          <w:sz w:val="24"/>
          <w:szCs w:val="24"/>
        </w:rPr>
        <w:t>R</w:t>
      </w:r>
      <w:r w:rsidR="00DC68B7" w:rsidRPr="006225B0">
        <w:rPr>
          <w:rFonts w:ascii="Arial" w:hAnsi="Arial" w:cs="Arial"/>
          <w:sz w:val="24"/>
          <w:szCs w:val="24"/>
        </w:rPr>
        <w:t>eview</w:t>
      </w:r>
      <w:r w:rsidRPr="006225B0">
        <w:rPr>
          <w:rFonts w:ascii="Arial" w:hAnsi="Arial" w:cs="Arial"/>
          <w:sz w:val="24"/>
          <w:szCs w:val="24"/>
        </w:rPr>
        <w:t xml:space="preserve"> </w:t>
      </w:r>
      <w:r w:rsidR="002330ED">
        <w:rPr>
          <w:rFonts w:ascii="Arial" w:hAnsi="Arial" w:cs="Arial"/>
          <w:sz w:val="24"/>
          <w:szCs w:val="24"/>
        </w:rPr>
        <w:t>settlement</w:t>
      </w:r>
      <w:r w:rsidR="00D2283C">
        <w:rPr>
          <w:rFonts w:ascii="Arial" w:hAnsi="Arial" w:cs="Arial"/>
          <w:sz w:val="24"/>
          <w:szCs w:val="24"/>
        </w:rPr>
        <w:t>.</w:t>
      </w:r>
      <w:r w:rsidRPr="006225B0">
        <w:rPr>
          <w:rFonts w:ascii="Arial" w:hAnsi="Arial" w:cs="Arial"/>
          <w:sz w:val="24"/>
          <w:szCs w:val="24"/>
        </w:rPr>
        <w:t xml:space="preserve">, </w:t>
      </w:r>
    </w:p>
    <w:p w14:paraId="29BCB4AC" w14:textId="08B63DDC" w:rsidR="00DA52E4" w:rsidRPr="006225B0" w:rsidRDefault="00DA52E4" w:rsidP="00DA52E4">
      <w:pPr>
        <w:rPr>
          <w:rFonts w:ascii="Arial" w:hAnsi="Arial" w:cs="Arial"/>
          <w:sz w:val="24"/>
          <w:szCs w:val="24"/>
        </w:rPr>
      </w:pPr>
      <w:r w:rsidRPr="006225B0">
        <w:rPr>
          <w:rFonts w:ascii="Arial" w:hAnsi="Arial" w:cs="Arial"/>
          <w:sz w:val="24"/>
          <w:szCs w:val="24"/>
        </w:rPr>
        <w:t xml:space="preserve">It is expected that </w:t>
      </w:r>
      <w:r w:rsidR="00555210">
        <w:rPr>
          <w:rFonts w:ascii="Arial" w:hAnsi="Arial" w:cs="Arial"/>
          <w:sz w:val="24"/>
          <w:szCs w:val="24"/>
        </w:rPr>
        <w:t>f</w:t>
      </w:r>
      <w:r w:rsidRPr="006225B0">
        <w:rPr>
          <w:rFonts w:ascii="Arial" w:hAnsi="Arial" w:cs="Arial"/>
          <w:sz w:val="24"/>
          <w:szCs w:val="24"/>
        </w:rPr>
        <w:t xml:space="preserve">unding awards </w:t>
      </w:r>
      <w:r w:rsidR="007255C2">
        <w:rPr>
          <w:rFonts w:ascii="Arial" w:hAnsi="Arial" w:cs="Arial"/>
          <w:sz w:val="24"/>
          <w:szCs w:val="24"/>
        </w:rPr>
        <w:t xml:space="preserve">made by the Home Office </w:t>
      </w:r>
      <w:r w:rsidRPr="006225B0">
        <w:rPr>
          <w:rFonts w:ascii="Arial" w:hAnsi="Arial" w:cs="Arial"/>
          <w:sz w:val="24"/>
          <w:szCs w:val="24"/>
        </w:rPr>
        <w:t xml:space="preserve">will be supplemented by philanthropic investment secured by the successful Bidder(s) to enhance delivery of the stated outcomes. </w:t>
      </w:r>
    </w:p>
    <w:p w14:paraId="1C58BC5E" w14:textId="4BAED984" w:rsidR="001A1C96" w:rsidRPr="00510947" w:rsidRDefault="001A1C96" w:rsidP="001A1C96">
      <w:pPr>
        <w:rPr>
          <w:rFonts w:ascii="Arial" w:hAnsi="Arial" w:cs="Arial"/>
          <w:b/>
          <w:bCs/>
          <w:sz w:val="24"/>
          <w:szCs w:val="24"/>
        </w:rPr>
      </w:pPr>
      <w:r w:rsidRPr="00510947">
        <w:rPr>
          <w:rFonts w:ascii="Arial" w:hAnsi="Arial" w:cs="Arial"/>
          <w:b/>
          <w:bCs/>
          <w:sz w:val="24"/>
          <w:szCs w:val="24"/>
        </w:rPr>
        <w:t xml:space="preserve">Purpose  </w:t>
      </w:r>
    </w:p>
    <w:p w14:paraId="133F2F54" w14:textId="2C97EE04" w:rsidR="001A1C96" w:rsidRPr="006225B0" w:rsidRDefault="009D614A" w:rsidP="001A1C96">
      <w:pPr>
        <w:rPr>
          <w:rFonts w:ascii="Arial" w:hAnsi="Arial" w:cs="Arial"/>
          <w:sz w:val="24"/>
          <w:szCs w:val="24"/>
        </w:rPr>
      </w:pPr>
      <w:r w:rsidRPr="006225B0">
        <w:rPr>
          <w:rFonts w:ascii="Arial" w:hAnsi="Arial" w:cs="Arial"/>
          <w:sz w:val="24"/>
          <w:szCs w:val="24"/>
        </w:rPr>
        <w:t>The purpose of fund</w:t>
      </w:r>
      <w:r w:rsidR="00AB18A4">
        <w:rPr>
          <w:rFonts w:ascii="Arial" w:hAnsi="Arial" w:cs="Arial"/>
          <w:sz w:val="24"/>
          <w:szCs w:val="24"/>
        </w:rPr>
        <w:t xml:space="preserve">ing </w:t>
      </w:r>
      <w:r w:rsidRPr="006225B0">
        <w:rPr>
          <w:rFonts w:ascii="Arial" w:hAnsi="Arial" w:cs="Arial"/>
          <w:sz w:val="24"/>
          <w:szCs w:val="24"/>
        </w:rPr>
        <w:t xml:space="preserve">a Community Sponsorship </w:t>
      </w:r>
      <w:r w:rsidR="002272B4">
        <w:rPr>
          <w:rFonts w:ascii="Arial" w:hAnsi="Arial" w:cs="Arial"/>
          <w:sz w:val="24"/>
          <w:szCs w:val="24"/>
        </w:rPr>
        <w:t>C</w:t>
      </w:r>
      <w:r w:rsidRPr="006225B0">
        <w:rPr>
          <w:rFonts w:ascii="Arial" w:hAnsi="Arial" w:cs="Arial"/>
          <w:sz w:val="24"/>
          <w:szCs w:val="24"/>
        </w:rPr>
        <w:t xml:space="preserve">apacity </w:t>
      </w:r>
      <w:r w:rsidR="002272B4">
        <w:rPr>
          <w:rFonts w:ascii="Arial" w:hAnsi="Arial" w:cs="Arial"/>
          <w:sz w:val="24"/>
          <w:szCs w:val="24"/>
        </w:rPr>
        <w:t>B</w:t>
      </w:r>
      <w:r w:rsidRPr="006225B0">
        <w:rPr>
          <w:rFonts w:ascii="Arial" w:hAnsi="Arial" w:cs="Arial"/>
          <w:sz w:val="24"/>
          <w:szCs w:val="24"/>
        </w:rPr>
        <w:t xml:space="preserve">uilding </w:t>
      </w:r>
      <w:r w:rsidR="002272B4">
        <w:rPr>
          <w:rFonts w:ascii="Arial" w:hAnsi="Arial" w:cs="Arial"/>
          <w:sz w:val="24"/>
          <w:szCs w:val="24"/>
        </w:rPr>
        <w:t>O</w:t>
      </w:r>
      <w:r w:rsidRPr="006225B0">
        <w:rPr>
          <w:rFonts w:ascii="Arial" w:hAnsi="Arial" w:cs="Arial"/>
          <w:sz w:val="24"/>
          <w:szCs w:val="24"/>
        </w:rPr>
        <w:t>rganisation</w:t>
      </w:r>
      <w:r w:rsidR="00AB18A4">
        <w:rPr>
          <w:rFonts w:ascii="Arial" w:hAnsi="Arial" w:cs="Arial"/>
          <w:sz w:val="24"/>
          <w:szCs w:val="24"/>
        </w:rPr>
        <w:t>(s)</w:t>
      </w:r>
      <w:r w:rsidRPr="006225B0">
        <w:rPr>
          <w:rFonts w:ascii="Arial" w:hAnsi="Arial" w:cs="Arial"/>
          <w:sz w:val="24"/>
          <w:szCs w:val="24"/>
        </w:rPr>
        <w:t xml:space="preserve"> is t</w:t>
      </w:r>
      <w:r w:rsidR="00C96989" w:rsidRPr="006225B0">
        <w:rPr>
          <w:rFonts w:ascii="Arial" w:hAnsi="Arial" w:cs="Arial"/>
          <w:sz w:val="24"/>
          <w:szCs w:val="24"/>
        </w:rPr>
        <w:t>wo</w:t>
      </w:r>
      <w:r w:rsidRPr="006225B0">
        <w:rPr>
          <w:rFonts w:ascii="Arial" w:hAnsi="Arial" w:cs="Arial"/>
          <w:sz w:val="24"/>
          <w:szCs w:val="24"/>
        </w:rPr>
        <w:t>fold;</w:t>
      </w:r>
      <w:r w:rsidR="001A1C96" w:rsidRPr="006225B0">
        <w:rPr>
          <w:rFonts w:ascii="Arial" w:hAnsi="Arial" w:cs="Arial"/>
          <w:sz w:val="24"/>
          <w:szCs w:val="24"/>
        </w:rPr>
        <w:t xml:space="preserve"> </w:t>
      </w:r>
    </w:p>
    <w:p w14:paraId="7A07606F" w14:textId="55AC3DD4" w:rsidR="009D614A" w:rsidRPr="006225B0" w:rsidRDefault="009D614A" w:rsidP="009D614A">
      <w:pPr>
        <w:pStyle w:val="ListParagraph"/>
        <w:numPr>
          <w:ilvl w:val="0"/>
          <w:numId w:val="1"/>
        </w:numPr>
        <w:rPr>
          <w:rFonts w:ascii="Arial" w:hAnsi="Arial" w:cs="Arial"/>
          <w:sz w:val="24"/>
          <w:szCs w:val="24"/>
        </w:rPr>
      </w:pPr>
      <w:r w:rsidRPr="006225B0">
        <w:rPr>
          <w:rFonts w:ascii="Arial" w:hAnsi="Arial" w:cs="Arial"/>
          <w:sz w:val="24"/>
          <w:szCs w:val="24"/>
        </w:rPr>
        <w:t>To support community groups to deliver high-quality resettlement support for refugees resettled through Community Sponsorship, leading to successful integration outcomes for both refugees and local communities</w:t>
      </w:r>
      <w:r w:rsidR="00AD682B" w:rsidRPr="006225B0">
        <w:rPr>
          <w:rFonts w:ascii="Arial" w:hAnsi="Arial" w:cs="Arial"/>
          <w:sz w:val="24"/>
          <w:szCs w:val="24"/>
        </w:rPr>
        <w:t>; and</w:t>
      </w:r>
    </w:p>
    <w:p w14:paraId="080B8800" w14:textId="7EBB3F2A" w:rsidR="009D614A" w:rsidRDefault="009D614A" w:rsidP="009D614A">
      <w:pPr>
        <w:pStyle w:val="ListParagraph"/>
        <w:numPr>
          <w:ilvl w:val="0"/>
          <w:numId w:val="1"/>
        </w:numPr>
        <w:rPr>
          <w:rFonts w:ascii="Arial" w:hAnsi="Arial" w:cs="Arial"/>
          <w:sz w:val="24"/>
          <w:szCs w:val="24"/>
        </w:rPr>
      </w:pPr>
      <w:r w:rsidRPr="006225B0">
        <w:rPr>
          <w:rFonts w:ascii="Arial" w:hAnsi="Arial" w:cs="Arial"/>
          <w:sz w:val="24"/>
          <w:szCs w:val="24"/>
        </w:rPr>
        <w:t xml:space="preserve">To grow </w:t>
      </w:r>
      <w:r w:rsidR="009B3864" w:rsidRPr="006225B0">
        <w:rPr>
          <w:rFonts w:ascii="Arial" w:hAnsi="Arial" w:cs="Arial"/>
          <w:sz w:val="24"/>
          <w:szCs w:val="24"/>
        </w:rPr>
        <w:t xml:space="preserve">the number and diversity of organisations and individuals involved in the </w:t>
      </w:r>
      <w:r w:rsidRPr="006225B0">
        <w:rPr>
          <w:rFonts w:ascii="Arial" w:hAnsi="Arial" w:cs="Arial"/>
          <w:sz w:val="24"/>
          <w:szCs w:val="24"/>
        </w:rPr>
        <w:t>scheme</w:t>
      </w:r>
      <w:r w:rsidR="007B3411" w:rsidRPr="006225B0">
        <w:rPr>
          <w:rFonts w:ascii="Arial" w:hAnsi="Arial" w:cs="Arial"/>
          <w:sz w:val="24"/>
          <w:szCs w:val="24"/>
        </w:rPr>
        <w:t xml:space="preserve">, </w:t>
      </w:r>
      <w:r w:rsidR="009B3864" w:rsidRPr="006225B0">
        <w:rPr>
          <w:rFonts w:ascii="Arial" w:hAnsi="Arial" w:cs="Arial"/>
          <w:sz w:val="24"/>
          <w:szCs w:val="24"/>
        </w:rPr>
        <w:t xml:space="preserve">through </w:t>
      </w:r>
      <w:r w:rsidR="003D11E7" w:rsidRPr="006225B0">
        <w:rPr>
          <w:rFonts w:ascii="Arial" w:hAnsi="Arial" w:cs="Arial"/>
          <w:sz w:val="24"/>
          <w:szCs w:val="24"/>
        </w:rPr>
        <w:t>mobilisation</w:t>
      </w:r>
      <w:r w:rsidR="00AD682B" w:rsidRPr="006225B0">
        <w:rPr>
          <w:rFonts w:ascii="Arial" w:hAnsi="Arial" w:cs="Arial"/>
          <w:sz w:val="24"/>
          <w:szCs w:val="24"/>
        </w:rPr>
        <w:t xml:space="preserve">, </w:t>
      </w:r>
      <w:r w:rsidR="003D11E7" w:rsidRPr="006225B0">
        <w:rPr>
          <w:rFonts w:ascii="Arial" w:hAnsi="Arial" w:cs="Arial"/>
          <w:sz w:val="24"/>
          <w:szCs w:val="24"/>
        </w:rPr>
        <w:t>awareness</w:t>
      </w:r>
      <w:r w:rsidR="00AD682B" w:rsidRPr="006225B0">
        <w:rPr>
          <w:rFonts w:ascii="Arial" w:hAnsi="Arial" w:cs="Arial"/>
          <w:sz w:val="24"/>
          <w:szCs w:val="24"/>
        </w:rPr>
        <w:t>-</w:t>
      </w:r>
      <w:r w:rsidR="00551F92" w:rsidRPr="006225B0">
        <w:rPr>
          <w:rFonts w:ascii="Arial" w:hAnsi="Arial" w:cs="Arial"/>
          <w:sz w:val="24"/>
          <w:szCs w:val="24"/>
        </w:rPr>
        <w:t>raising,</w:t>
      </w:r>
      <w:r w:rsidR="00AD682B" w:rsidRPr="006225B0">
        <w:rPr>
          <w:rFonts w:ascii="Arial" w:hAnsi="Arial" w:cs="Arial"/>
          <w:sz w:val="24"/>
          <w:szCs w:val="24"/>
        </w:rPr>
        <w:t xml:space="preserve"> and recruitment.</w:t>
      </w:r>
    </w:p>
    <w:p w14:paraId="01D5CFBF" w14:textId="77777777" w:rsidR="007D6BF5" w:rsidRPr="000D3F02" w:rsidRDefault="007D6BF5" w:rsidP="007D6BF5">
      <w:pPr>
        <w:rPr>
          <w:rFonts w:ascii="Arial" w:hAnsi="Arial" w:cs="Arial"/>
          <w:b/>
          <w:bCs/>
          <w:sz w:val="24"/>
          <w:szCs w:val="24"/>
        </w:rPr>
      </w:pPr>
      <w:r w:rsidRPr="000D3F02">
        <w:rPr>
          <w:rFonts w:ascii="Arial" w:hAnsi="Arial" w:cs="Arial"/>
          <w:b/>
          <w:bCs/>
          <w:sz w:val="24"/>
          <w:szCs w:val="24"/>
        </w:rPr>
        <w:t xml:space="preserve">Outcomes  </w:t>
      </w:r>
    </w:p>
    <w:p w14:paraId="028F8498" w14:textId="2D600787" w:rsidR="007D6BF5" w:rsidRPr="00A9100D" w:rsidRDefault="007D6BF5" w:rsidP="007D6BF5">
      <w:pPr>
        <w:rPr>
          <w:rFonts w:ascii="Arial" w:hAnsi="Arial" w:cs="Arial"/>
          <w:sz w:val="24"/>
          <w:szCs w:val="24"/>
        </w:rPr>
      </w:pPr>
      <w:r w:rsidRPr="00A9100D">
        <w:rPr>
          <w:rFonts w:ascii="Arial" w:hAnsi="Arial" w:cs="Arial"/>
          <w:sz w:val="24"/>
          <w:szCs w:val="24"/>
        </w:rPr>
        <w:t>Funding has been identified to deliver five (5)</w:t>
      </w:r>
      <w:r w:rsidRPr="00A9100D">
        <w:rPr>
          <w:rFonts w:ascii="Arial" w:hAnsi="Arial" w:cs="Arial"/>
          <w:b/>
          <w:sz w:val="24"/>
          <w:szCs w:val="24"/>
        </w:rPr>
        <w:t xml:space="preserve"> </w:t>
      </w:r>
      <w:r w:rsidRPr="00A9100D">
        <w:rPr>
          <w:rFonts w:ascii="Arial" w:hAnsi="Arial" w:cs="Arial"/>
          <w:sz w:val="24"/>
          <w:szCs w:val="24"/>
        </w:rPr>
        <w:t xml:space="preserve">outcomes - bidders should be aware of the weightings given to each of the outcomes in the </w:t>
      </w:r>
      <w:r w:rsidR="006B5CA2">
        <w:rPr>
          <w:rFonts w:ascii="Arial" w:hAnsi="Arial" w:cs="Arial"/>
          <w:sz w:val="24"/>
          <w:szCs w:val="24"/>
        </w:rPr>
        <w:t xml:space="preserve">document </w:t>
      </w:r>
      <w:r w:rsidRPr="00A9100D">
        <w:rPr>
          <w:rFonts w:ascii="Arial" w:hAnsi="Arial" w:cs="Arial"/>
          <w:sz w:val="24"/>
          <w:szCs w:val="24"/>
        </w:rPr>
        <w:t xml:space="preserve">Evaluation Guidance. </w:t>
      </w:r>
    </w:p>
    <w:p w14:paraId="56DE7A27" w14:textId="77777777" w:rsidR="007D6BF5" w:rsidRDefault="007D6BF5" w:rsidP="007D6BF5">
      <w:pPr>
        <w:rPr>
          <w:rFonts w:ascii="Arial" w:hAnsi="Arial" w:cs="Arial"/>
          <w:sz w:val="24"/>
          <w:szCs w:val="24"/>
        </w:rPr>
      </w:pPr>
      <w:r w:rsidRPr="006225B0">
        <w:rPr>
          <w:rFonts w:ascii="Arial" w:hAnsi="Arial" w:cs="Arial"/>
          <w:sz w:val="24"/>
          <w:szCs w:val="24"/>
        </w:rPr>
        <w:t xml:space="preserve">Successful </w:t>
      </w:r>
      <w:r>
        <w:rPr>
          <w:rFonts w:ascii="Arial" w:hAnsi="Arial" w:cs="Arial"/>
          <w:sz w:val="24"/>
          <w:szCs w:val="24"/>
        </w:rPr>
        <w:t>b</w:t>
      </w:r>
      <w:r w:rsidRPr="006225B0">
        <w:rPr>
          <w:rFonts w:ascii="Arial" w:hAnsi="Arial" w:cs="Arial"/>
          <w:sz w:val="24"/>
          <w:szCs w:val="24"/>
        </w:rPr>
        <w:t xml:space="preserve">idders should seek to enhance delivery of these outcomes through securing additional philanthropic funding. </w:t>
      </w:r>
    </w:p>
    <w:p w14:paraId="30011290" w14:textId="77777777" w:rsidR="007D6BF5" w:rsidRPr="00B808EC" w:rsidRDefault="007D6BF5" w:rsidP="007D6BF5">
      <w:pPr>
        <w:spacing w:after="0" w:line="240" w:lineRule="auto"/>
        <w:rPr>
          <w:rFonts w:ascii="Arial" w:eastAsia="Times New Roman" w:hAnsi="Arial" w:cs="Arial"/>
          <w:sz w:val="24"/>
          <w:szCs w:val="24"/>
          <w:lang w:eastAsia="en-GB"/>
        </w:rPr>
      </w:pPr>
      <w:r w:rsidRPr="00B808EC">
        <w:rPr>
          <w:rFonts w:ascii="Arial" w:eastAsia="Times New Roman" w:hAnsi="Arial" w:cs="Arial"/>
          <w:sz w:val="24"/>
          <w:szCs w:val="24"/>
          <w:lang w:eastAsia="en-GB"/>
        </w:rPr>
        <w:lastRenderedPageBreak/>
        <w:t xml:space="preserve">Bidders </w:t>
      </w:r>
      <w:r w:rsidRPr="008F560E">
        <w:rPr>
          <w:rFonts w:ascii="Arial" w:eastAsia="Times New Roman" w:hAnsi="Arial" w:cs="Arial"/>
          <w:sz w:val="24"/>
          <w:szCs w:val="24"/>
          <w:lang w:eastAsia="en-GB"/>
        </w:rPr>
        <w:t xml:space="preserve">must </w:t>
      </w:r>
      <w:r w:rsidRPr="00B808EC">
        <w:rPr>
          <w:rFonts w:ascii="Arial" w:eastAsia="Times New Roman" w:hAnsi="Arial" w:cs="Arial"/>
          <w:sz w:val="24"/>
          <w:szCs w:val="24"/>
          <w:lang w:eastAsia="en-GB"/>
        </w:rPr>
        <w:t xml:space="preserve">be able to submit proposals to deliver a combination </w:t>
      </w:r>
      <w:r>
        <w:rPr>
          <w:rFonts w:ascii="Arial" w:eastAsia="Times New Roman" w:hAnsi="Arial" w:cs="Arial"/>
          <w:sz w:val="24"/>
          <w:szCs w:val="24"/>
          <w:lang w:eastAsia="en-GB"/>
        </w:rPr>
        <w:t xml:space="preserve">of </w:t>
      </w:r>
      <w:r w:rsidRPr="00B808EC">
        <w:rPr>
          <w:rFonts w:ascii="Arial" w:eastAsia="Times New Roman" w:hAnsi="Arial" w:cs="Arial"/>
          <w:sz w:val="24"/>
          <w:szCs w:val="24"/>
          <w:lang w:eastAsia="en-GB"/>
        </w:rPr>
        <w:t>or all the</w:t>
      </w:r>
    </w:p>
    <w:p w14:paraId="3431DA42" w14:textId="77777777" w:rsidR="007D6BF5" w:rsidRPr="00B808EC" w:rsidRDefault="007D6BF5" w:rsidP="007D6BF5">
      <w:pPr>
        <w:spacing w:after="0" w:line="240" w:lineRule="auto"/>
        <w:rPr>
          <w:rFonts w:ascii="Arial" w:eastAsia="Times New Roman" w:hAnsi="Arial" w:cs="Arial"/>
          <w:sz w:val="24"/>
          <w:szCs w:val="24"/>
          <w:lang w:eastAsia="en-GB"/>
        </w:rPr>
      </w:pPr>
      <w:r w:rsidRPr="00B808EC">
        <w:rPr>
          <w:rFonts w:ascii="Arial" w:eastAsia="Times New Roman" w:hAnsi="Arial" w:cs="Arial"/>
          <w:sz w:val="24"/>
          <w:szCs w:val="24"/>
          <w:lang w:eastAsia="en-GB"/>
        </w:rPr>
        <w:t xml:space="preserve">following five (5) outcomes identified to help build capacity in the Community </w:t>
      </w:r>
    </w:p>
    <w:p w14:paraId="778ED570" w14:textId="77777777" w:rsidR="007D6BF5" w:rsidRPr="00B808EC" w:rsidRDefault="007D6BF5" w:rsidP="007D6BF5">
      <w:pPr>
        <w:spacing w:after="0" w:line="240" w:lineRule="auto"/>
        <w:rPr>
          <w:rFonts w:ascii="Arial" w:eastAsia="Times New Roman" w:hAnsi="Arial" w:cs="Arial"/>
          <w:sz w:val="24"/>
          <w:szCs w:val="24"/>
          <w:lang w:eastAsia="en-GB"/>
        </w:rPr>
      </w:pPr>
      <w:r w:rsidRPr="00B808EC">
        <w:rPr>
          <w:rFonts w:ascii="Arial" w:eastAsia="Times New Roman" w:hAnsi="Arial" w:cs="Arial"/>
          <w:sz w:val="24"/>
          <w:szCs w:val="24"/>
          <w:lang w:eastAsia="en-GB"/>
        </w:rPr>
        <w:t>Sponsorship scheme across the United Kingdom:</w:t>
      </w:r>
    </w:p>
    <w:p w14:paraId="3D9F241F" w14:textId="77777777" w:rsidR="007D6BF5" w:rsidRPr="00B808EC" w:rsidRDefault="007D6BF5" w:rsidP="007D6BF5">
      <w:pPr>
        <w:spacing w:after="0" w:line="240" w:lineRule="auto"/>
        <w:rPr>
          <w:rFonts w:ascii="Arial" w:eastAsia="Times New Roman" w:hAnsi="Arial" w:cs="Arial"/>
          <w:sz w:val="24"/>
          <w:szCs w:val="24"/>
          <w:lang w:eastAsia="en-GB"/>
        </w:rPr>
      </w:pPr>
    </w:p>
    <w:p w14:paraId="1D398B9C" w14:textId="77777777" w:rsidR="007D6BF5" w:rsidRPr="00B808EC" w:rsidRDefault="007D6BF5" w:rsidP="007D6BF5">
      <w:pPr>
        <w:numPr>
          <w:ilvl w:val="0"/>
          <w:numId w:val="3"/>
        </w:numPr>
        <w:spacing w:after="0" w:line="240" w:lineRule="auto"/>
        <w:contextualSpacing/>
        <w:rPr>
          <w:rFonts w:ascii="Arial" w:hAnsi="Arial" w:cs="Arial"/>
          <w:sz w:val="24"/>
          <w:szCs w:val="24"/>
        </w:rPr>
      </w:pPr>
      <w:bookmarkStart w:id="0" w:name="_Hlk86157887"/>
      <w:r w:rsidRPr="00B808EC">
        <w:rPr>
          <w:rFonts w:ascii="Arial" w:hAnsi="Arial" w:cs="Arial"/>
          <w:sz w:val="24"/>
          <w:szCs w:val="24"/>
        </w:rPr>
        <w:t>Support community groups to prepare and deliver high-quality resettlement and integration support for refugees throughout their Community Sponsorship journey</w:t>
      </w:r>
      <w:bookmarkEnd w:id="0"/>
      <w:r w:rsidRPr="00B808EC">
        <w:rPr>
          <w:rFonts w:ascii="Arial" w:hAnsi="Arial" w:cs="Arial"/>
          <w:sz w:val="24"/>
          <w:szCs w:val="24"/>
        </w:rPr>
        <w:t>.</w:t>
      </w:r>
    </w:p>
    <w:p w14:paraId="43ADAB0D" w14:textId="77777777" w:rsidR="007D6BF5" w:rsidRPr="00B808EC" w:rsidRDefault="007D6BF5" w:rsidP="007D6BF5">
      <w:pPr>
        <w:numPr>
          <w:ilvl w:val="0"/>
          <w:numId w:val="3"/>
        </w:numPr>
        <w:spacing w:after="0" w:line="240" w:lineRule="auto"/>
        <w:contextualSpacing/>
        <w:rPr>
          <w:rFonts w:ascii="Arial" w:hAnsi="Arial" w:cs="Arial"/>
          <w:sz w:val="24"/>
          <w:szCs w:val="24"/>
        </w:rPr>
      </w:pPr>
      <w:bookmarkStart w:id="1" w:name="_Hlk86157947"/>
      <w:r w:rsidRPr="00B808EC">
        <w:rPr>
          <w:rFonts w:ascii="Arial" w:hAnsi="Arial" w:cs="Arial"/>
          <w:sz w:val="24"/>
          <w:szCs w:val="24"/>
        </w:rPr>
        <w:t>Provide training which addresses the needs of groups and relevant stakeholders, including local authorities</w:t>
      </w:r>
      <w:bookmarkEnd w:id="1"/>
      <w:r w:rsidRPr="00B808EC">
        <w:rPr>
          <w:rFonts w:ascii="Arial" w:hAnsi="Arial" w:cs="Arial"/>
          <w:sz w:val="24"/>
          <w:szCs w:val="24"/>
        </w:rPr>
        <w:t>.</w:t>
      </w:r>
    </w:p>
    <w:p w14:paraId="7887E138" w14:textId="77777777" w:rsidR="007D6BF5" w:rsidRPr="00B808EC" w:rsidRDefault="007D6BF5" w:rsidP="007D6BF5">
      <w:pPr>
        <w:numPr>
          <w:ilvl w:val="0"/>
          <w:numId w:val="3"/>
        </w:numPr>
        <w:spacing w:after="0" w:line="240" w:lineRule="auto"/>
        <w:contextualSpacing/>
        <w:rPr>
          <w:rFonts w:ascii="Arial" w:hAnsi="Arial" w:cs="Arial"/>
          <w:sz w:val="24"/>
          <w:szCs w:val="24"/>
        </w:rPr>
      </w:pPr>
      <w:r w:rsidRPr="00B808EC">
        <w:rPr>
          <w:rFonts w:ascii="Arial" w:hAnsi="Arial" w:cs="Arial"/>
          <w:sz w:val="24"/>
          <w:szCs w:val="24"/>
        </w:rPr>
        <w:t>Help increase the numbers and diversity of Community Sponsorship groups and catalyse the growth of the scheme.</w:t>
      </w:r>
    </w:p>
    <w:p w14:paraId="02F53357" w14:textId="77777777" w:rsidR="007A1F62" w:rsidRDefault="007D6BF5" w:rsidP="009C45C9">
      <w:pPr>
        <w:numPr>
          <w:ilvl w:val="0"/>
          <w:numId w:val="3"/>
        </w:numPr>
        <w:spacing w:after="0" w:line="240" w:lineRule="auto"/>
        <w:contextualSpacing/>
        <w:rPr>
          <w:rFonts w:ascii="Arial" w:hAnsi="Arial" w:cs="Arial"/>
          <w:sz w:val="24"/>
          <w:szCs w:val="24"/>
        </w:rPr>
      </w:pPr>
      <w:r w:rsidRPr="00B808EC">
        <w:rPr>
          <w:rFonts w:ascii="Arial" w:hAnsi="Arial" w:cs="Arial"/>
          <w:sz w:val="24"/>
          <w:szCs w:val="24"/>
        </w:rPr>
        <w:t>Support the evaluation of the Community Sponsorship scheme to inform a better understanding of what works and why.</w:t>
      </w:r>
    </w:p>
    <w:p w14:paraId="7F8D112F" w14:textId="7A0124F2" w:rsidR="007D6BF5" w:rsidRPr="00C10943" w:rsidRDefault="007D6BF5" w:rsidP="009C45C9">
      <w:pPr>
        <w:numPr>
          <w:ilvl w:val="0"/>
          <w:numId w:val="3"/>
        </w:numPr>
        <w:spacing w:after="0" w:line="240" w:lineRule="auto"/>
        <w:contextualSpacing/>
        <w:rPr>
          <w:rFonts w:ascii="Arial" w:hAnsi="Arial" w:cs="Arial"/>
          <w:sz w:val="24"/>
          <w:szCs w:val="24"/>
        </w:rPr>
      </w:pPr>
      <w:r w:rsidRPr="007A1F62">
        <w:rPr>
          <w:rFonts w:ascii="Arial" w:eastAsia="Times New Roman" w:hAnsi="Arial" w:cs="Arial"/>
          <w:sz w:val="24"/>
          <w:szCs w:val="24"/>
          <w:lang w:eastAsia="en-GB"/>
        </w:rPr>
        <w:t>Connect people and organisations and cultivate opportunities for partnering with others nationally and internationally to increase awareness, participation, and growth of community sponsorship schemes</w:t>
      </w:r>
      <w:r w:rsidR="007A1F62">
        <w:rPr>
          <w:rFonts w:ascii="Arial" w:eastAsia="Times New Roman" w:hAnsi="Arial" w:cs="Arial"/>
          <w:sz w:val="24"/>
          <w:szCs w:val="24"/>
          <w:lang w:eastAsia="en-GB"/>
        </w:rPr>
        <w:t>.</w:t>
      </w:r>
    </w:p>
    <w:p w14:paraId="18F34F81" w14:textId="7D375CDD" w:rsidR="00C10943" w:rsidRDefault="00C10943" w:rsidP="00C10943">
      <w:pPr>
        <w:spacing w:after="0" w:line="240" w:lineRule="auto"/>
        <w:contextualSpacing/>
        <w:rPr>
          <w:rFonts w:ascii="Arial" w:eastAsia="Times New Roman" w:hAnsi="Arial" w:cs="Arial"/>
          <w:sz w:val="24"/>
          <w:szCs w:val="24"/>
          <w:lang w:eastAsia="en-GB"/>
        </w:rPr>
      </w:pPr>
    </w:p>
    <w:p w14:paraId="27CE828A" w14:textId="77777777" w:rsidR="00C10943" w:rsidRPr="006707BC" w:rsidRDefault="00C10943" w:rsidP="00C10943">
      <w:pPr>
        <w:rPr>
          <w:rFonts w:ascii="Arial" w:hAnsi="Arial" w:cs="Arial"/>
          <w:b/>
          <w:bCs/>
          <w:sz w:val="24"/>
          <w:szCs w:val="24"/>
        </w:rPr>
      </w:pPr>
      <w:r w:rsidRPr="006707BC">
        <w:rPr>
          <w:rFonts w:ascii="Arial" w:hAnsi="Arial" w:cs="Arial"/>
          <w:b/>
          <w:bCs/>
          <w:sz w:val="24"/>
          <w:szCs w:val="24"/>
        </w:rPr>
        <w:t xml:space="preserve">Location and Geographical Scope  </w:t>
      </w:r>
    </w:p>
    <w:p w14:paraId="3872B16A" w14:textId="3F5C857F" w:rsidR="00C10943" w:rsidRDefault="00A363CF" w:rsidP="00C10943">
      <w:pPr>
        <w:rPr>
          <w:rFonts w:ascii="Arial" w:hAnsi="Arial" w:cs="Arial"/>
          <w:sz w:val="24"/>
          <w:szCs w:val="24"/>
        </w:rPr>
      </w:pPr>
      <w:r>
        <w:rPr>
          <w:rFonts w:ascii="Arial" w:hAnsi="Arial" w:cs="Arial"/>
          <w:sz w:val="24"/>
          <w:szCs w:val="24"/>
        </w:rPr>
        <w:t>Bidders</w:t>
      </w:r>
      <w:r w:rsidR="00C10943" w:rsidRPr="006225B0">
        <w:rPr>
          <w:rFonts w:ascii="Arial" w:hAnsi="Arial" w:cs="Arial"/>
          <w:sz w:val="24"/>
          <w:szCs w:val="24"/>
        </w:rPr>
        <w:t xml:space="preserve"> must have a UK-wide reach across England, Wales, </w:t>
      </w:r>
      <w:r w:rsidR="00551F92" w:rsidRPr="006225B0">
        <w:rPr>
          <w:rFonts w:ascii="Arial" w:hAnsi="Arial" w:cs="Arial"/>
          <w:sz w:val="24"/>
          <w:szCs w:val="24"/>
        </w:rPr>
        <w:t>Scotland,</w:t>
      </w:r>
      <w:r w:rsidR="00C10943" w:rsidRPr="006225B0">
        <w:rPr>
          <w:rFonts w:ascii="Arial" w:hAnsi="Arial" w:cs="Arial"/>
          <w:sz w:val="24"/>
          <w:szCs w:val="24"/>
        </w:rPr>
        <w:t xml:space="preserve"> and Northern Ireland.</w:t>
      </w:r>
      <w:r w:rsidR="00D152EB" w:rsidRPr="00D152EB">
        <w:rPr>
          <w:rFonts w:ascii="Arial" w:hAnsi="Arial" w:cs="Arial"/>
          <w:sz w:val="24"/>
          <w:szCs w:val="24"/>
        </w:rPr>
        <w:t xml:space="preserve"> </w:t>
      </w:r>
      <w:r w:rsidR="00D152EB" w:rsidRPr="006225B0">
        <w:rPr>
          <w:rFonts w:ascii="Arial" w:hAnsi="Arial" w:cs="Arial"/>
          <w:sz w:val="24"/>
          <w:szCs w:val="24"/>
        </w:rPr>
        <w:t>We would expect bidders to target new communities across the UK for growth of the scheme.</w:t>
      </w:r>
    </w:p>
    <w:p w14:paraId="6D52E85E" w14:textId="78184A4F" w:rsidR="00383DE1" w:rsidRPr="000D3F02" w:rsidRDefault="00383DE1" w:rsidP="00383DE1">
      <w:pPr>
        <w:rPr>
          <w:rFonts w:ascii="Arial" w:hAnsi="Arial" w:cs="Arial"/>
          <w:b/>
          <w:bCs/>
          <w:sz w:val="24"/>
          <w:szCs w:val="24"/>
        </w:rPr>
      </w:pPr>
      <w:r w:rsidRPr="000D3F02">
        <w:rPr>
          <w:rFonts w:ascii="Arial" w:hAnsi="Arial" w:cs="Arial"/>
          <w:b/>
          <w:bCs/>
          <w:sz w:val="24"/>
          <w:szCs w:val="24"/>
        </w:rPr>
        <w:t xml:space="preserve">Overview of the </w:t>
      </w:r>
      <w:r w:rsidR="00B03748">
        <w:rPr>
          <w:rFonts w:ascii="Arial" w:hAnsi="Arial" w:cs="Arial"/>
          <w:b/>
          <w:bCs/>
          <w:sz w:val="24"/>
          <w:szCs w:val="24"/>
        </w:rPr>
        <w:t>Funding</w:t>
      </w:r>
      <w:r w:rsidRPr="000D3F02">
        <w:rPr>
          <w:rFonts w:ascii="Arial" w:hAnsi="Arial" w:cs="Arial"/>
          <w:b/>
          <w:bCs/>
          <w:sz w:val="24"/>
          <w:szCs w:val="24"/>
        </w:rPr>
        <w:t xml:space="preserve"> </w:t>
      </w:r>
    </w:p>
    <w:p w14:paraId="20A94A92" w14:textId="42425BC9" w:rsidR="00383DE1" w:rsidRPr="006225B0" w:rsidRDefault="00383DE1" w:rsidP="00383DE1">
      <w:pPr>
        <w:rPr>
          <w:rFonts w:ascii="Arial" w:hAnsi="Arial" w:cs="Arial"/>
          <w:sz w:val="24"/>
          <w:szCs w:val="24"/>
        </w:rPr>
      </w:pPr>
      <w:r w:rsidRPr="006225B0">
        <w:rPr>
          <w:rFonts w:ascii="Arial" w:hAnsi="Arial" w:cs="Arial"/>
          <w:sz w:val="24"/>
          <w:szCs w:val="24"/>
        </w:rPr>
        <w:t xml:space="preserve">The </w:t>
      </w:r>
      <w:r w:rsidR="00B03748">
        <w:rPr>
          <w:rFonts w:ascii="Arial" w:hAnsi="Arial" w:cs="Arial"/>
          <w:sz w:val="24"/>
          <w:szCs w:val="24"/>
        </w:rPr>
        <w:t xml:space="preserve">Home Office </w:t>
      </w:r>
      <w:r w:rsidRPr="006225B0">
        <w:rPr>
          <w:rFonts w:ascii="Arial" w:hAnsi="Arial" w:cs="Arial"/>
          <w:sz w:val="24"/>
          <w:szCs w:val="24"/>
        </w:rPr>
        <w:t xml:space="preserve">is seeking to award funding to an organisation or organisations that can demonstrate: </w:t>
      </w:r>
    </w:p>
    <w:p w14:paraId="199E9696" w14:textId="77777777" w:rsidR="00383DE1" w:rsidRPr="006225B0" w:rsidRDefault="00383DE1" w:rsidP="00383DE1">
      <w:pPr>
        <w:pStyle w:val="ListParagraph"/>
        <w:numPr>
          <w:ilvl w:val="0"/>
          <w:numId w:val="4"/>
        </w:numPr>
        <w:rPr>
          <w:rFonts w:ascii="Arial" w:hAnsi="Arial" w:cs="Arial"/>
          <w:sz w:val="24"/>
          <w:szCs w:val="24"/>
        </w:rPr>
      </w:pPr>
      <w:r w:rsidRPr="006225B0">
        <w:rPr>
          <w:rFonts w:ascii="Arial" w:hAnsi="Arial" w:cs="Arial"/>
          <w:sz w:val="24"/>
          <w:szCs w:val="24"/>
        </w:rPr>
        <w:t xml:space="preserve">expertise in refugee resettlement and integration; </w:t>
      </w:r>
    </w:p>
    <w:p w14:paraId="7403C045" w14:textId="77777777" w:rsidR="00383DE1" w:rsidRPr="006225B0" w:rsidRDefault="00383DE1" w:rsidP="00383DE1">
      <w:pPr>
        <w:pStyle w:val="ListParagraph"/>
        <w:numPr>
          <w:ilvl w:val="0"/>
          <w:numId w:val="4"/>
        </w:numPr>
        <w:rPr>
          <w:rFonts w:ascii="Arial" w:hAnsi="Arial" w:cs="Arial"/>
          <w:sz w:val="24"/>
          <w:szCs w:val="24"/>
        </w:rPr>
      </w:pPr>
      <w:r w:rsidRPr="006225B0">
        <w:rPr>
          <w:rFonts w:ascii="Arial" w:hAnsi="Arial" w:cs="Arial"/>
          <w:sz w:val="24"/>
          <w:szCs w:val="24"/>
        </w:rPr>
        <w:t xml:space="preserve">expertise in delivering training and support; </w:t>
      </w:r>
    </w:p>
    <w:p w14:paraId="4EF417B8" w14:textId="77777777" w:rsidR="00383DE1" w:rsidRPr="006225B0" w:rsidRDefault="00383DE1" w:rsidP="00383DE1">
      <w:pPr>
        <w:pStyle w:val="ListParagraph"/>
        <w:numPr>
          <w:ilvl w:val="0"/>
          <w:numId w:val="4"/>
        </w:numPr>
        <w:rPr>
          <w:rFonts w:ascii="Arial" w:hAnsi="Arial" w:cs="Arial"/>
          <w:sz w:val="24"/>
          <w:szCs w:val="24"/>
        </w:rPr>
      </w:pPr>
      <w:r w:rsidRPr="006225B0">
        <w:rPr>
          <w:rFonts w:ascii="Arial" w:hAnsi="Arial" w:cs="Arial"/>
          <w:sz w:val="24"/>
          <w:szCs w:val="24"/>
        </w:rPr>
        <w:t>experience of working with central and local government</w:t>
      </w:r>
    </w:p>
    <w:p w14:paraId="053EC30B" w14:textId="77777777" w:rsidR="00383DE1" w:rsidRPr="006225B0" w:rsidRDefault="00383DE1" w:rsidP="00383DE1">
      <w:pPr>
        <w:pStyle w:val="ListParagraph"/>
        <w:numPr>
          <w:ilvl w:val="0"/>
          <w:numId w:val="4"/>
        </w:numPr>
        <w:rPr>
          <w:rFonts w:ascii="Arial" w:hAnsi="Arial" w:cs="Arial"/>
          <w:sz w:val="24"/>
          <w:szCs w:val="24"/>
        </w:rPr>
      </w:pPr>
      <w:r w:rsidRPr="006225B0">
        <w:rPr>
          <w:rFonts w:ascii="Arial" w:hAnsi="Arial" w:cs="Arial"/>
          <w:sz w:val="24"/>
          <w:szCs w:val="24"/>
        </w:rPr>
        <w:t xml:space="preserve">an ability to engage with and mobilise a broad and diverse range of community groups including faith groups, and ‘whole of society’ actors; and </w:t>
      </w:r>
    </w:p>
    <w:p w14:paraId="53CD1E43" w14:textId="77777777" w:rsidR="00383DE1" w:rsidRPr="006225B0" w:rsidRDefault="00383DE1" w:rsidP="00383DE1">
      <w:pPr>
        <w:pStyle w:val="ListParagraph"/>
        <w:numPr>
          <w:ilvl w:val="0"/>
          <w:numId w:val="4"/>
        </w:numPr>
        <w:rPr>
          <w:rFonts w:ascii="Arial" w:hAnsi="Arial" w:cs="Arial"/>
          <w:sz w:val="24"/>
          <w:szCs w:val="24"/>
        </w:rPr>
      </w:pPr>
      <w:r w:rsidRPr="006225B0">
        <w:rPr>
          <w:rFonts w:ascii="Arial" w:hAnsi="Arial" w:cs="Arial"/>
          <w:sz w:val="24"/>
          <w:szCs w:val="24"/>
        </w:rPr>
        <w:t xml:space="preserve">an ability to secure philanthropic funding to enhance the delivery of the stated outcomes. </w:t>
      </w:r>
    </w:p>
    <w:p w14:paraId="7CF06D9F" w14:textId="081C81FE" w:rsidR="00443A8D" w:rsidRDefault="00383DE1" w:rsidP="00383DE1">
      <w:pPr>
        <w:rPr>
          <w:rFonts w:ascii="Arial" w:hAnsi="Arial" w:cs="Arial"/>
          <w:sz w:val="24"/>
          <w:szCs w:val="24"/>
        </w:rPr>
      </w:pPr>
      <w:r w:rsidRPr="006225B0">
        <w:rPr>
          <w:rFonts w:ascii="Arial" w:hAnsi="Arial" w:cs="Arial"/>
          <w:sz w:val="24"/>
          <w:szCs w:val="24"/>
        </w:rPr>
        <w:t xml:space="preserve">Bidders </w:t>
      </w:r>
      <w:r w:rsidR="00551F92" w:rsidRPr="006225B0">
        <w:rPr>
          <w:rFonts w:ascii="Arial" w:hAnsi="Arial" w:cs="Arial"/>
          <w:sz w:val="24"/>
          <w:szCs w:val="24"/>
        </w:rPr>
        <w:t>can</w:t>
      </w:r>
      <w:r w:rsidRPr="006225B0">
        <w:rPr>
          <w:rFonts w:ascii="Arial" w:hAnsi="Arial" w:cs="Arial"/>
          <w:sz w:val="24"/>
          <w:szCs w:val="24"/>
        </w:rPr>
        <w:t xml:space="preserve"> submit proposals seeking to deliver combinations of some</w:t>
      </w:r>
      <w:r w:rsidR="00E17FE9">
        <w:rPr>
          <w:rFonts w:ascii="Arial" w:hAnsi="Arial" w:cs="Arial"/>
          <w:sz w:val="24"/>
          <w:szCs w:val="24"/>
        </w:rPr>
        <w:t xml:space="preserve"> of the outcomes </w:t>
      </w:r>
      <w:r w:rsidR="00443A8D">
        <w:rPr>
          <w:rFonts w:ascii="Arial" w:hAnsi="Arial" w:cs="Arial"/>
          <w:sz w:val="24"/>
          <w:szCs w:val="24"/>
        </w:rPr>
        <w:t xml:space="preserve">as </w:t>
      </w:r>
      <w:r w:rsidR="00E17FE9">
        <w:rPr>
          <w:rFonts w:ascii="Arial" w:hAnsi="Arial" w:cs="Arial"/>
          <w:sz w:val="24"/>
          <w:szCs w:val="24"/>
        </w:rPr>
        <w:t xml:space="preserve">detailed </w:t>
      </w:r>
      <w:r w:rsidR="00443A8D">
        <w:rPr>
          <w:rFonts w:ascii="Arial" w:hAnsi="Arial" w:cs="Arial"/>
          <w:sz w:val="24"/>
          <w:szCs w:val="24"/>
        </w:rPr>
        <w:t>below –</w:t>
      </w:r>
      <w:r w:rsidR="00C22296">
        <w:rPr>
          <w:rFonts w:ascii="Arial" w:hAnsi="Arial" w:cs="Arial"/>
          <w:sz w:val="24"/>
          <w:szCs w:val="24"/>
        </w:rPr>
        <w:t xml:space="preserve"> either in </w:t>
      </w:r>
      <w:r w:rsidR="00443A8D">
        <w:rPr>
          <w:rFonts w:ascii="Arial" w:hAnsi="Arial" w:cs="Arial"/>
          <w:sz w:val="24"/>
          <w:szCs w:val="24"/>
        </w:rPr>
        <w:t>Lot 1 or Lot 2</w:t>
      </w:r>
      <w:r w:rsidRPr="006225B0">
        <w:rPr>
          <w:rFonts w:ascii="Arial" w:hAnsi="Arial" w:cs="Arial"/>
          <w:sz w:val="24"/>
          <w:szCs w:val="24"/>
        </w:rPr>
        <w:t>,</w:t>
      </w:r>
      <w:r w:rsidR="00C22296">
        <w:rPr>
          <w:rFonts w:ascii="Arial" w:hAnsi="Arial" w:cs="Arial"/>
          <w:sz w:val="24"/>
          <w:szCs w:val="24"/>
        </w:rPr>
        <w:t xml:space="preserve"> below</w:t>
      </w:r>
      <w:r w:rsidRPr="006225B0">
        <w:rPr>
          <w:rFonts w:ascii="Arial" w:hAnsi="Arial" w:cs="Arial"/>
          <w:sz w:val="24"/>
          <w:szCs w:val="24"/>
        </w:rPr>
        <w:t xml:space="preserve"> or all of the outcomes </w:t>
      </w:r>
      <w:r w:rsidR="00E17FE9">
        <w:rPr>
          <w:rFonts w:ascii="Arial" w:hAnsi="Arial" w:cs="Arial"/>
          <w:sz w:val="24"/>
          <w:szCs w:val="24"/>
        </w:rPr>
        <w:t xml:space="preserve">(Lots 1 and 2) </w:t>
      </w:r>
      <w:r w:rsidRPr="006225B0">
        <w:rPr>
          <w:rFonts w:ascii="Arial" w:hAnsi="Arial" w:cs="Arial"/>
          <w:sz w:val="24"/>
          <w:szCs w:val="24"/>
        </w:rPr>
        <w:t>described</w:t>
      </w:r>
      <w:r w:rsidR="00E17FE9">
        <w:rPr>
          <w:rFonts w:ascii="Arial" w:hAnsi="Arial" w:cs="Arial"/>
          <w:sz w:val="24"/>
          <w:szCs w:val="24"/>
        </w:rPr>
        <w:t xml:space="preserve"> below;</w:t>
      </w:r>
      <w:r w:rsidRPr="006225B0">
        <w:rPr>
          <w:rFonts w:ascii="Arial" w:hAnsi="Arial" w:cs="Arial"/>
          <w:sz w:val="24"/>
          <w:szCs w:val="24"/>
        </w:rPr>
        <w:t xml:space="preserve"> </w:t>
      </w:r>
    </w:p>
    <w:p w14:paraId="4F3927EB" w14:textId="1F1FE357" w:rsidR="00E17FE9" w:rsidRPr="0023748B" w:rsidRDefault="00443A8D" w:rsidP="00383DE1">
      <w:pPr>
        <w:rPr>
          <w:rFonts w:ascii="Arial" w:hAnsi="Arial" w:cs="Arial"/>
          <w:b/>
          <w:bCs/>
          <w:sz w:val="24"/>
          <w:szCs w:val="24"/>
        </w:rPr>
      </w:pPr>
      <w:r w:rsidRPr="0023748B">
        <w:rPr>
          <w:rFonts w:ascii="Arial" w:hAnsi="Arial" w:cs="Arial"/>
          <w:b/>
          <w:bCs/>
          <w:sz w:val="24"/>
          <w:szCs w:val="24"/>
          <w:u w:val="single"/>
        </w:rPr>
        <w:t>Lot</w:t>
      </w:r>
      <w:r w:rsidR="00E17FE9" w:rsidRPr="0023748B">
        <w:rPr>
          <w:rFonts w:ascii="Arial" w:hAnsi="Arial" w:cs="Arial"/>
          <w:b/>
          <w:bCs/>
          <w:sz w:val="24"/>
          <w:szCs w:val="24"/>
          <w:u w:val="single"/>
        </w:rPr>
        <w:t xml:space="preserve"> </w:t>
      </w:r>
      <w:r w:rsidRPr="0023748B">
        <w:rPr>
          <w:rFonts w:ascii="Arial" w:hAnsi="Arial" w:cs="Arial"/>
          <w:b/>
          <w:bCs/>
          <w:sz w:val="24"/>
          <w:szCs w:val="24"/>
          <w:u w:val="single"/>
        </w:rPr>
        <w:t>1</w:t>
      </w:r>
      <w:r w:rsidR="00E17FE9" w:rsidRPr="0023748B">
        <w:rPr>
          <w:rFonts w:ascii="Arial" w:hAnsi="Arial" w:cs="Arial"/>
          <w:b/>
          <w:bCs/>
          <w:sz w:val="24"/>
          <w:szCs w:val="24"/>
          <w:u w:val="single"/>
        </w:rPr>
        <w:t xml:space="preserve">: Outcomes 1,2 and </w:t>
      </w:r>
      <w:r w:rsidR="00385EBC">
        <w:rPr>
          <w:rFonts w:ascii="Arial" w:hAnsi="Arial" w:cs="Arial"/>
          <w:b/>
          <w:bCs/>
          <w:sz w:val="24"/>
          <w:szCs w:val="24"/>
          <w:u w:val="single"/>
        </w:rPr>
        <w:t>4</w:t>
      </w:r>
      <w:r w:rsidRPr="00E17FE9">
        <w:rPr>
          <w:rFonts w:ascii="Arial" w:hAnsi="Arial" w:cs="Arial"/>
          <w:sz w:val="24"/>
          <w:szCs w:val="24"/>
        </w:rPr>
        <w:t xml:space="preserve"> </w:t>
      </w:r>
    </w:p>
    <w:p w14:paraId="787CEA8D" w14:textId="17090692" w:rsidR="00E17FE9" w:rsidRDefault="00E17FE9" w:rsidP="00383DE1">
      <w:pPr>
        <w:rPr>
          <w:rFonts w:ascii="Arial" w:hAnsi="Arial" w:cs="Arial"/>
          <w:sz w:val="24"/>
          <w:szCs w:val="24"/>
        </w:rPr>
      </w:pPr>
      <w:r>
        <w:rPr>
          <w:rFonts w:ascii="Arial" w:hAnsi="Arial" w:cs="Arial"/>
          <w:sz w:val="24"/>
          <w:szCs w:val="24"/>
        </w:rPr>
        <w:t xml:space="preserve">Outcome 1: </w:t>
      </w:r>
      <w:r w:rsidRPr="00B808EC">
        <w:rPr>
          <w:rFonts w:ascii="Arial" w:hAnsi="Arial" w:cs="Arial"/>
          <w:sz w:val="24"/>
          <w:szCs w:val="24"/>
        </w:rPr>
        <w:t>Support community groups to prepare and deliver high-quality resettlement and integration support for refugees throughout their Community Sponsorship journey</w:t>
      </w:r>
      <w:r>
        <w:rPr>
          <w:rFonts w:ascii="Arial" w:hAnsi="Arial" w:cs="Arial"/>
          <w:sz w:val="24"/>
          <w:szCs w:val="24"/>
        </w:rPr>
        <w:t xml:space="preserve">; </w:t>
      </w:r>
    </w:p>
    <w:p w14:paraId="794BAC24" w14:textId="5433148D" w:rsidR="00E17FE9" w:rsidRDefault="00E17FE9" w:rsidP="00383DE1">
      <w:pPr>
        <w:rPr>
          <w:rFonts w:ascii="Arial" w:hAnsi="Arial" w:cs="Arial"/>
          <w:sz w:val="24"/>
          <w:szCs w:val="24"/>
        </w:rPr>
      </w:pPr>
      <w:r>
        <w:rPr>
          <w:rFonts w:ascii="Arial" w:hAnsi="Arial" w:cs="Arial"/>
          <w:sz w:val="24"/>
          <w:szCs w:val="24"/>
        </w:rPr>
        <w:t xml:space="preserve">Outcome 2: </w:t>
      </w:r>
      <w:r w:rsidRPr="00B808EC">
        <w:rPr>
          <w:rFonts w:ascii="Arial" w:hAnsi="Arial" w:cs="Arial"/>
          <w:sz w:val="24"/>
          <w:szCs w:val="24"/>
        </w:rPr>
        <w:t>Provide training which addresses the needs of groups and relevant stakeholders, including local authorities</w:t>
      </w:r>
      <w:r>
        <w:rPr>
          <w:rFonts w:ascii="Arial" w:hAnsi="Arial" w:cs="Arial"/>
          <w:sz w:val="24"/>
          <w:szCs w:val="24"/>
        </w:rPr>
        <w:t>;</w:t>
      </w:r>
    </w:p>
    <w:p w14:paraId="19E8FB26" w14:textId="77777777" w:rsidR="00811BDB" w:rsidRDefault="00811BDB" w:rsidP="00811BDB">
      <w:pPr>
        <w:rPr>
          <w:rFonts w:ascii="Arial" w:hAnsi="Arial" w:cs="Arial"/>
          <w:sz w:val="24"/>
          <w:szCs w:val="24"/>
        </w:rPr>
      </w:pPr>
      <w:r>
        <w:rPr>
          <w:rFonts w:ascii="Arial" w:hAnsi="Arial" w:cs="Arial"/>
          <w:sz w:val="24"/>
          <w:szCs w:val="24"/>
        </w:rPr>
        <w:t xml:space="preserve">Outcome 4: </w:t>
      </w:r>
      <w:r w:rsidRPr="00B808EC">
        <w:rPr>
          <w:rFonts w:ascii="Arial" w:hAnsi="Arial" w:cs="Arial"/>
          <w:sz w:val="24"/>
          <w:szCs w:val="24"/>
        </w:rPr>
        <w:t>Support the evaluation of the Community Sponsorship scheme to inform a better understanding of what works and why</w:t>
      </w:r>
    </w:p>
    <w:p w14:paraId="48341F6B" w14:textId="77777777" w:rsidR="00811BDB" w:rsidRDefault="00811BDB" w:rsidP="00383DE1">
      <w:pPr>
        <w:rPr>
          <w:rFonts w:ascii="Arial" w:hAnsi="Arial" w:cs="Arial"/>
          <w:sz w:val="24"/>
          <w:szCs w:val="24"/>
        </w:rPr>
      </w:pPr>
    </w:p>
    <w:p w14:paraId="193603F9" w14:textId="77777777" w:rsidR="00E17FE9" w:rsidRDefault="00E17FE9" w:rsidP="00383DE1">
      <w:pPr>
        <w:rPr>
          <w:rFonts w:ascii="Arial" w:hAnsi="Arial" w:cs="Arial"/>
          <w:sz w:val="24"/>
          <w:szCs w:val="24"/>
        </w:rPr>
      </w:pPr>
    </w:p>
    <w:p w14:paraId="16F0D740" w14:textId="48B3AA31" w:rsidR="00443A8D" w:rsidRPr="0023748B" w:rsidRDefault="00E17FE9" w:rsidP="00383DE1">
      <w:pPr>
        <w:rPr>
          <w:rFonts w:ascii="Arial" w:hAnsi="Arial" w:cs="Arial"/>
          <w:b/>
          <w:bCs/>
          <w:sz w:val="24"/>
          <w:szCs w:val="24"/>
          <w:u w:val="single"/>
        </w:rPr>
      </w:pPr>
      <w:r w:rsidRPr="0023748B">
        <w:rPr>
          <w:rFonts w:ascii="Arial" w:hAnsi="Arial" w:cs="Arial"/>
          <w:b/>
          <w:bCs/>
          <w:sz w:val="24"/>
          <w:szCs w:val="24"/>
          <w:u w:val="single"/>
        </w:rPr>
        <w:t>L</w:t>
      </w:r>
      <w:r w:rsidR="00443A8D" w:rsidRPr="0023748B">
        <w:rPr>
          <w:rFonts w:ascii="Arial" w:hAnsi="Arial" w:cs="Arial"/>
          <w:b/>
          <w:bCs/>
          <w:sz w:val="24"/>
          <w:szCs w:val="24"/>
          <w:u w:val="single"/>
        </w:rPr>
        <w:t>ot 2</w:t>
      </w:r>
      <w:r>
        <w:rPr>
          <w:rFonts w:ascii="Arial" w:hAnsi="Arial" w:cs="Arial"/>
          <w:b/>
          <w:bCs/>
          <w:sz w:val="24"/>
          <w:szCs w:val="24"/>
          <w:u w:val="single"/>
        </w:rPr>
        <w:t xml:space="preserve">: </w:t>
      </w:r>
      <w:r w:rsidRPr="0023748B">
        <w:rPr>
          <w:rFonts w:ascii="Arial" w:hAnsi="Arial" w:cs="Arial"/>
          <w:b/>
          <w:bCs/>
          <w:sz w:val="24"/>
          <w:szCs w:val="24"/>
          <w:u w:val="single"/>
        </w:rPr>
        <w:t>Outcomes 3 and</w:t>
      </w:r>
      <w:r w:rsidR="00811BDB">
        <w:rPr>
          <w:rFonts w:ascii="Arial" w:hAnsi="Arial" w:cs="Arial"/>
          <w:b/>
          <w:bCs/>
          <w:sz w:val="24"/>
          <w:szCs w:val="24"/>
          <w:u w:val="single"/>
        </w:rPr>
        <w:t xml:space="preserve"> 5</w:t>
      </w:r>
      <w:r w:rsidRPr="0023748B">
        <w:rPr>
          <w:rFonts w:ascii="Arial" w:hAnsi="Arial" w:cs="Arial"/>
          <w:b/>
          <w:bCs/>
          <w:sz w:val="24"/>
          <w:szCs w:val="24"/>
          <w:u w:val="single"/>
        </w:rPr>
        <w:t xml:space="preserve"> </w:t>
      </w:r>
    </w:p>
    <w:p w14:paraId="46A1528D" w14:textId="36889CCD" w:rsidR="00E17FE9" w:rsidRDefault="00E17FE9" w:rsidP="00383DE1">
      <w:pPr>
        <w:rPr>
          <w:rFonts w:ascii="Arial" w:hAnsi="Arial" w:cs="Arial"/>
          <w:sz w:val="24"/>
          <w:szCs w:val="24"/>
        </w:rPr>
      </w:pPr>
      <w:r>
        <w:rPr>
          <w:rFonts w:ascii="Arial" w:hAnsi="Arial" w:cs="Arial"/>
          <w:sz w:val="24"/>
          <w:szCs w:val="24"/>
        </w:rPr>
        <w:t xml:space="preserve">Outcome 3: </w:t>
      </w:r>
      <w:r w:rsidRPr="00B808EC">
        <w:rPr>
          <w:rFonts w:ascii="Arial" w:hAnsi="Arial" w:cs="Arial"/>
          <w:sz w:val="24"/>
          <w:szCs w:val="24"/>
        </w:rPr>
        <w:t>Help increase the numbers and diversity of Community Sponsorship groups and catalyse the growth of the scheme</w:t>
      </w:r>
      <w:r>
        <w:rPr>
          <w:rFonts w:ascii="Arial" w:hAnsi="Arial" w:cs="Arial"/>
          <w:sz w:val="24"/>
          <w:szCs w:val="24"/>
        </w:rPr>
        <w:t>.</w:t>
      </w:r>
    </w:p>
    <w:p w14:paraId="571EAD86" w14:textId="77777777" w:rsidR="00811BDB" w:rsidRDefault="00811BDB" w:rsidP="00811BDB">
      <w:pPr>
        <w:rPr>
          <w:rFonts w:ascii="Arial" w:eastAsia="Times New Roman" w:hAnsi="Arial" w:cs="Arial"/>
          <w:sz w:val="24"/>
          <w:szCs w:val="24"/>
          <w:lang w:eastAsia="en-GB"/>
        </w:rPr>
      </w:pPr>
      <w:r>
        <w:rPr>
          <w:rFonts w:ascii="Arial" w:hAnsi="Arial" w:cs="Arial"/>
          <w:sz w:val="24"/>
          <w:szCs w:val="24"/>
        </w:rPr>
        <w:t xml:space="preserve">Outcome 5: </w:t>
      </w:r>
      <w:r w:rsidRPr="007A1F62">
        <w:rPr>
          <w:rFonts w:ascii="Arial" w:eastAsia="Times New Roman" w:hAnsi="Arial" w:cs="Arial"/>
          <w:sz w:val="24"/>
          <w:szCs w:val="24"/>
          <w:lang w:eastAsia="en-GB"/>
        </w:rPr>
        <w:t>Connect people and organisations and cultivate opportunities for partnering with others nationally and internationally to increase awareness, participation, and growth of community sponsorship schemes</w:t>
      </w:r>
    </w:p>
    <w:p w14:paraId="79296D72" w14:textId="28A2FCC8" w:rsidR="00383DE1" w:rsidRPr="006225B0" w:rsidRDefault="00383DE1" w:rsidP="00383DE1">
      <w:pPr>
        <w:rPr>
          <w:rFonts w:ascii="Arial" w:hAnsi="Arial" w:cs="Arial"/>
          <w:sz w:val="24"/>
          <w:szCs w:val="24"/>
        </w:rPr>
      </w:pPr>
      <w:r w:rsidRPr="006225B0">
        <w:rPr>
          <w:rFonts w:ascii="Arial" w:hAnsi="Arial" w:cs="Arial"/>
          <w:sz w:val="24"/>
          <w:szCs w:val="24"/>
        </w:rPr>
        <w:t>Recognising the variety of outcomes sought and the range of expertise required</w:t>
      </w:r>
      <w:r w:rsidR="00CB5AD1">
        <w:rPr>
          <w:rFonts w:ascii="Arial" w:hAnsi="Arial" w:cs="Arial"/>
          <w:sz w:val="24"/>
          <w:szCs w:val="24"/>
        </w:rPr>
        <w:t xml:space="preserve"> may not encompass a </w:t>
      </w:r>
      <w:r w:rsidR="00923B61">
        <w:rPr>
          <w:rFonts w:ascii="Arial" w:hAnsi="Arial" w:cs="Arial"/>
          <w:sz w:val="24"/>
          <w:szCs w:val="24"/>
        </w:rPr>
        <w:t>single organisation</w:t>
      </w:r>
      <w:r w:rsidRPr="006225B0">
        <w:rPr>
          <w:rFonts w:ascii="Arial" w:hAnsi="Arial" w:cs="Arial"/>
          <w:sz w:val="24"/>
          <w:szCs w:val="24"/>
        </w:rPr>
        <w:t xml:space="preserve">, and the benefits of having a single focal point for community groups and Government, we </w:t>
      </w:r>
      <w:r w:rsidR="00923B61">
        <w:rPr>
          <w:rFonts w:ascii="Arial" w:hAnsi="Arial" w:cs="Arial"/>
          <w:sz w:val="24"/>
          <w:szCs w:val="24"/>
        </w:rPr>
        <w:t>would</w:t>
      </w:r>
      <w:r w:rsidR="00AA46BD">
        <w:rPr>
          <w:rFonts w:ascii="Arial" w:hAnsi="Arial" w:cs="Arial"/>
          <w:sz w:val="24"/>
          <w:szCs w:val="24"/>
        </w:rPr>
        <w:t xml:space="preserve"> </w:t>
      </w:r>
      <w:r w:rsidRPr="006225B0">
        <w:rPr>
          <w:rFonts w:ascii="Arial" w:hAnsi="Arial" w:cs="Arial"/>
          <w:sz w:val="24"/>
          <w:szCs w:val="24"/>
        </w:rPr>
        <w:t xml:space="preserve">encourage organisations to work in partnership in a multi-disciplinary consortium approach, reflecting the community-led nature of the Community Sponsorship scheme and the spirit of collaboration between stakeholders in which the scheme has developed to date.  </w:t>
      </w:r>
    </w:p>
    <w:p w14:paraId="455894D7" w14:textId="77777777" w:rsidR="00383DE1" w:rsidRPr="006225B0" w:rsidRDefault="00383DE1" w:rsidP="00383DE1">
      <w:pPr>
        <w:rPr>
          <w:rFonts w:ascii="Arial" w:hAnsi="Arial" w:cs="Arial"/>
          <w:sz w:val="24"/>
          <w:szCs w:val="24"/>
        </w:rPr>
      </w:pPr>
      <w:r w:rsidRPr="006225B0">
        <w:rPr>
          <w:rFonts w:ascii="Arial" w:hAnsi="Arial" w:cs="Arial"/>
          <w:sz w:val="24"/>
          <w:szCs w:val="24"/>
        </w:rPr>
        <w:t xml:space="preserve">In the event that, following evaluation of quality and cost, a single Bidder proposal does not represent the best delivery model the Authority will award the Funding to more than one Bidder who will be expected to work closely and collaborate with each other for the duration of the Funding (“Funding Period”).  </w:t>
      </w:r>
    </w:p>
    <w:p w14:paraId="7252E1A1" w14:textId="77777777" w:rsidR="00383DE1" w:rsidRPr="006225B0" w:rsidRDefault="00383DE1" w:rsidP="00383DE1">
      <w:pPr>
        <w:rPr>
          <w:rFonts w:ascii="Arial" w:hAnsi="Arial" w:cs="Arial"/>
          <w:sz w:val="24"/>
          <w:szCs w:val="24"/>
        </w:rPr>
      </w:pPr>
      <w:r w:rsidRPr="006225B0">
        <w:rPr>
          <w:rFonts w:ascii="Arial" w:hAnsi="Arial" w:cs="Arial"/>
          <w:sz w:val="24"/>
          <w:szCs w:val="24"/>
        </w:rPr>
        <w:t xml:space="preserve">The lead organisation in any consortium will determine – and effect – the type and extent of the legal relationship(s) required between itself and its partners. </w:t>
      </w:r>
    </w:p>
    <w:p w14:paraId="70A6E269" w14:textId="32757D92" w:rsidR="00383DE1" w:rsidRPr="006225B0" w:rsidRDefault="00383DE1" w:rsidP="00383DE1">
      <w:pPr>
        <w:rPr>
          <w:rFonts w:ascii="Arial" w:hAnsi="Arial" w:cs="Arial"/>
          <w:sz w:val="24"/>
          <w:szCs w:val="24"/>
        </w:rPr>
      </w:pPr>
      <w:r w:rsidRPr="006225B0">
        <w:rPr>
          <w:rFonts w:ascii="Arial" w:hAnsi="Arial" w:cs="Arial"/>
          <w:sz w:val="24"/>
          <w:szCs w:val="24"/>
        </w:rPr>
        <w:t xml:space="preserve">It is expected that the successful Bidder(s) will be </w:t>
      </w:r>
      <w:r w:rsidR="00551F92" w:rsidRPr="006225B0">
        <w:rPr>
          <w:rFonts w:ascii="Arial" w:hAnsi="Arial" w:cs="Arial"/>
          <w:sz w:val="24"/>
          <w:szCs w:val="24"/>
        </w:rPr>
        <w:t>able</w:t>
      </w:r>
      <w:r w:rsidRPr="006225B0">
        <w:rPr>
          <w:rFonts w:ascii="Arial" w:hAnsi="Arial" w:cs="Arial"/>
          <w:sz w:val="24"/>
          <w:szCs w:val="24"/>
        </w:rPr>
        <w:t xml:space="preserve"> to commence delivery of the stated outcomes from </w:t>
      </w:r>
      <w:r>
        <w:rPr>
          <w:rFonts w:ascii="Arial" w:hAnsi="Arial" w:cs="Arial"/>
          <w:sz w:val="24"/>
          <w:szCs w:val="24"/>
        </w:rPr>
        <w:t xml:space="preserve">01 </w:t>
      </w:r>
      <w:r w:rsidRPr="006225B0">
        <w:rPr>
          <w:rFonts w:ascii="Arial" w:hAnsi="Arial" w:cs="Arial"/>
          <w:sz w:val="24"/>
          <w:szCs w:val="24"/>
        </w:rPr>
        <w:t>April 2022.</w:t>
      </w:r>
    </w:p>
    <w:p w14:paraId="0A3B3A26" w14:textId="77777777" w:rsidR="009A4918" w:rsidRPr="000D3F02" w:rsidRDefault="009A4918" w:rsidP="009A4918">
      <w:pPr>
        <w:rPr>
          <w:rFonts w:ascii="Arial" w:hAnsi="Arial" w:cs="Arial"/>
          <w:b/>
          <w:bCs/>
          <w:sz w:val="24"/>
          <w:szCs w:val="24"/>
        </w:rPr>
      </w:pPr>
      <w:r w:rsidRPr="000D3F02">
        <w:rPr>
          <w:rFonts w:ascii="Arial" w:hAnsi="Arial" w:cs="Arial"/>
          <w:b/>
          <w:bCs/>
          <w:sz w:val="24"/>
          <w:szCs w:val="24"/>
        </w:rPr>
        <w:t xml:space="preserve">Structure of Proposals  </w:t>
      </w:r>
    </w:p>
    <w:p w14:paraId="1D327F73" w14:textId="58A0133B" w:rsidR="009A4918" w:rsidRPr="006225B0" w:rsidRDefault="009A4918" w:rsidP="009A4918">
      <w:pPr>
        <w:rPr>
          <w:rFonts w:ascii="Arial" w:hAnsi="Arial" w:cs="Arial"/>
          <w:sz w:val="24"/>
          <w:szCs w:val="24"/>
        </w:rPr>
      </w:pPr>
      <w:r w:rsidRPr="006225B0">
        <w:rPr>
          <w:rFonts w:ascii="Arial" w:hAnsi="Arial" w:cs="Arial"/>
          <w:sz w:val="24"/>
          <w:szCs w:val="24"/>
        </w:rPr>
        <w:t xml:space="preserve">Proposals must demonstrate: </w:t>
      </w:r>
    </w:p>
    <w:p w14:paraId="355028BC" w14:textId="648EBFAD" w:rsidR="009A4918" w:rsidRPr="006225B0" w:rsidRDefault="009A4918" w:rsidP="009A4918">
      <w:pPr>
        <w:pStyle w:val="ListParagraph"/>
        <w:numPr>
          <w:ilvl w:val="0"/>
          <w:numId w:val="5"/>
        </w:numPr>
        <w:rPr>
          <w:rFonts w:ascii="Arial" w:hAnsi="Arial" w:cs="Arial"/>
          <w:sz w:val="24"/>
          <w:szCs w:val="24"/>
        </w:rPr>
      </w:pPr>
      <w:r w:rsidRPr="006225B0">
        <w:rPr>
          <w:rFonts w:ascii="Arial" w:hAnsi="Arial" w:cs="Arial"/>
          <w:sz w:val="24"/>
          <w:szCs w:val="24"/>
        </w:rPr>
        <w:t xml:space="preserve">the overall approach to </w:t>
      </w:r>
      <w:r w:rsidR="00EE079E">
        <w:rPr>
          <w:rFonts w:ascii="Arial" w:hAnsi="Arial" w:cs="Arial"/>
          <w:sz w:val="24"/>
          <w:szCs w:val="24"/>
        </w:rPr>
        <w:t xml:space="preserve">supporting </w:t>
      </w:r>
      <w:r w:rsidRPr="006225B0">
        <w:rPr>
          <w:rFonts w:ascii="Arial" w:hAnsi="Arial" w:cs="Arial"/>
          <w:sz w:val="24"/>
          <w:szCs w:val="24"/>
        </w:rPr>
        <w:t xml:space="preserve">the scheme and achieving the outcomes; </w:t>
      </w:r>
    </w:p>
    <w:p w14:paraId="5F37727C" w14:textId="77777777" w:rsidR="009A4918" w:rsidRPr="006225B0" w:rsidRDefault="009A4918" w:rsidP="009A4918">
      <w:pPr>
        <w:pStyle w:val="ListParagraph"/>
        <w:numPr>
          <w:ilvl w:val="0"/>
          <w:numId w:val="5"/>
        </w:numPr>
        <w:rPr>
          <w:rFonts w:ascii="Arial" w:hAnsi="Arial" w:cs="Arial"/>
          <w:sz w:val="24"/>
          <w:szCs w:val="24"/>
        </w:rPr>
      </w:pPr>
      <w:r w:rsidRPr="006225B0">
        <w:rPr>
          <w:rFonts w:ascii="Arial" w:hAnsi="Arial" w:cs="Arial"/>
          <w:sz w:val="24"/>
          <w:szCs w:val="24"/>
        </w:rPr>
        <w:t>detailed plans (incl. timescales, resources, costs etc) for mobilising and commencing delivery from April 2022 for up to two years</w:t>
      </w:r>
      <w:r w:rsidRPr="006225B0" w:rsidDel="001465BE">
        <w:rPr>
          <w:rFonts w:ascii="Arial" w:hAnsi="Arial" w:cs="Arial"/>
          <w:sz w:val="24"/>
          <w:szCs w:val="24"/>
        </w:rPr>
        <w:t xml:space="preserve"> </w:t>
      </w:r>
      <w:r w:rsidRPr="006225B0">
        <w:rPr>
          <w:rFonts w:ascii="Arial" w:hAnsi="Arial" w:cs="Arial"/>
          <w:sz w:val="24"/>
          <w:szCs w:val="24"/>
        </w:rPr>
        <w:t xml:space="preserve">the ability to engage with a wide range of community groups and organisations; </w:t>
      </w:r>
    </w:p>
    <w:p w14:paraId="6D2FF61B" w14:textId="77777777" w:rsidR="009A4918" w:rsidRPr="006225B0" w:rsidRDefault="009A4918" w:rsidP="009A4918">
      <w:pPr>
        <w:pStyle w:val="ListParagraph"/>
        <w:numPr>
          <w:ilvl w:val="0"/>
          <w:numId w:val="5"/>
        </w:numPr>
        <w:rPr>
          <w:rFonts w:ascii="Arial" w:hAnsi="Arial" w:cs="Arial"/>
          <w:sz w:val="24"/>
          <w:szCs w:val="24"/>
        </w:rPr>
      </w:pPr>
      <w:r w:rsidRPr="006225B0">
        <w:rPr>
          <w:rFonts w:ascii="Arial" w:hAnsi="Arial" w:cs="Arial"/>
          <w:sz w:val="24"/>
          <w:szCs w:val="24"/>
        </w:rPr>
        <w:t xml:space="preserve">governance arrangements;  </w:t>
      </w:r>
    </w:p>
    <w:p w14:paraId="64015BB3" w14:textId="77777777" w:rsidR="009A4918" w:rsidRPr="006225B0" w:rsidRDefault="009A4918" w:rsidP="009A4918">
      <w:pPr>
        <w:pStyle w:val="ListParagraph"/>
        <w:numPr>
          <w:ilvl w:val="0"/>
          <w:numId w:val="5"/>
        </w:numPr>
        <w:rPr>
          <w:rFonts w:ascii="Arial" w:hAnsi="Arial" w:cs="Arial"/>
          <w:sz w:val="24"/>
          <w:szCs w:val="24"/>
        </w:rPr>
      </w:pPr>
      <w:r w:rsidRPr="006225B0">
        <w:rPr>
          <w:rFonts w:ascii="Arial" w:hAnsi="Arial" w:cs="Arial"/>
          <w:sz w:val="24"/>
          <w:szCs w:val="24"/>
        </w:rPr>
        <w:t xml:space="preserve">risk management arrangements;  </w:t>
      </w:r>
    </w:p>
    <w:p w14:paraId="2327BF77" w14:textId="77777777" w:rsidR="009A4918" w:rsidRPr="006225B0" w:rsidRDefault="009A4918" w:rsidP="009A4918">
      <w:pPr>
        <w:pStyle w:val="ListParagraph"/>
        <w:numPr>
          <w:ilvl w:val="0"/>
          <w:numId w:val="5"/>
        </w:numPr>
        <w:rPr>
          <w:rFonts w:ascii="Arial" w:hAnsi="Arial" w:cs="Arial"/>
          <w:sz w:val="24"/>
          <w:szCs w:val="24"/>
        </w:rPr>
      </w:pPr>
      <w:r w:rsidRPr="006225B0">
        <w:rPr>
          <w:rFonts w:ascii="Arial" w:hAnsi="Arial" w:cs="Arial"/>
          <w:sz w:val="24"/>
          <w:szCs w:val="24"/>
        </w:rPr>
        <w:t xml:space="preserve">a fully costed budget (incl. resource, equipment, accommodation/property, travel and subsistence, consumables/supplies, subcontracting, expert fees, indirect costs etc);  </w:t>
      </w:r>
    </w:p>
    <w:p w14:paraId="46E8FF1D" w14:textId="77777777" w:rsidR="009A4918" w:rsidRPr="006225B0" w:rsidRDefault="009A4918" w:rsidP="009A4918">
      <w:pPr>
        <w:pStyle w:val="ListParagraph"/>
        <w:numPr>
          <w:ilvl w:val="0"/>
          <w:numId w:val="5"/>
        </w:numPr>
        <w:rPr>
          <w:rFonts w:ascii="Arial" w:hAnsi="Arial" w:cs="Arial"/>
          <w:sz w:val="24"/>
          <w:szCs w:val="24"/>
        </w:rPr>
      </w:pPr>
      <w:r w:rsidRPr="006225B0">
        <w:rPr>
          <w:rFonts w:ascii="Arial" w:hAnsi="Arial" w:cs="Arial"/>
          <w:sz w:val="24"/>
          <w:szCs w:val="24"/>
        </w:rPr>
        <w:t xml:space="preserve">continuous improvement plans; and  </w:t>
      </w:r>
    </w:p>
    <w:p w14:paraId="738FCEED" w14:textId="77777777" w:rsidR="009A4918" w:rsidRPr="006225B0" w:rsidRDefault="009A4918" w:rsidP="009A4918">
      <w:pPr>
        <w:pStyle w:val="ListParagraph"/>
        <w:numPr>
          <w:ilvl w:val="0"/>
          <w:numId w:val="5"/>
        </w:numPr>
        <w:rPr>
          <w:rFonts w:ascii="Arial" w:hAnsi="Arial" w:cs="Arial"/>
          <w:sz w:val="24"/>
          <w:szCs w:val="24"/>
        </w:rPr>
      </w:pPr>
      <w:r w:rsidRPr="006225B0">
        <w:rPr>
          <w:rFonts w:ascii="Arial" w:hAnsi="Arial" w:cs="Arial"/>
          <w:sz w:val="24"/>
          <w:szCs w:val="24"/>
        </w:rPr>
        <w:t xml:space="preserve">value for money.  </w:t>
      </w:r>
    </w:p>
    <w:p w14:paraId="494362A7" w14:textId="77777777" w:rsidR="009A4918" w:rsidRPr="006707BC" w:rsidRDefault="009A4918" w:rsidP="009A4918">
      <w:pPr>
        <w:rPr>
          <w:rFonts w:ascii="Arial" w:hAnsi="Arial" w:cs="Arial"/>
          <w:b/>
          <w:bCs/>
          <w:sz w:val="24"/>
          <w:szCs w:val="24"/>
        </w:rPr>
      </w:pPr>
      <w:r w:rsidRPr="006707BC">
        <w:rPr>
          <w:rFonts w:ascii="Arial" w:hAnsi="Arial" w:cs="Arial"/>
          <w:b/>
          <w:bCs/>
          <w:sz w:val="24"/>
          <w:szCs w:val="24"/>
        </w:rPr>
        <w:t xml:space="preserve">Due Diligence Requirements  </w:t>
      </w:r>
    </w:p>
    <w:p w14:paraId="392C751D" w14:textId="18095E00" w:rsidR="009A4918" w:rsidRPr="006225B0" w:rsidRDefault="009A4918" w:rsidP="009A4918">
      <w:pPr>
        <w:rPr>
          <w:rFonts w:ascii="Arial" w:hAnsi="Arial" w:cs="Arial"/>
          <w:sz w:val="24"/>
          <w:szCs w:val="24"/>
        </w:rPr>
      </w:pPr>
      <w:r w:rsidRPr="006225B0">
        <w:rPr>
          <w:rFonts w:ascii="Arial" w:hAnsi="Arial" w:cs="Arial"/>
          <w:sz w:val="24"/>
          <w:szCs w:val="24"/>
        </w:rPr>
        <w:t>During the process, organisations (</w:t>
      </w:r>
      <w:r w:rsidR="00EF5222">
        <w:rPr>
          <w:rFonts w:ascii="Arial" w:hAnsi="Arial" w:cs="Arial"/>
          <w:sz w:val="24"/>
          <w:szCs w:val="24"/>
        </w:rPr>
        <w:t xml:space="preserve">including </w:t>
      </w:r>
      <w:r w:rsidRPr="006225B0">
        <w:rPr>
          <w:rFonts w:ascii="Arial" w:hAnsi="Arial" w:cs="Arial"/>
          <w:sz w:val="24"/>
          <w:szCs w:val="24"/>
        </w:rPr>
        <w:t xml:space="preserve">Lead and </w:t>
      </w:r>
      <w:r w:rsidR="00EF5222">
        <w:rPr>
          <w:rFonts w:ascii="Arial" w:hAnsi="Arial" w:cs="Arial"/>
          <w:sz w:val="24"/>
          <w:szCs w:val="24"/>
        </w:rPr>
        <w:t>P</w:t>
      </w:r>
      <w:r w:rsidRPr="006225B0">
        <w:rPr>
          <w:rFonts w:ascii="Arial" w:hAnsi="Arial" w:cs="Arial"/>
          <w:sz w:val="24"/>
          <w:szCs w:val="24"/>
        </w:rPr>
        <w:t>artner</w:t>
      </w:r>
      <w:r w:rsidR="00AE1293">
        <w:rPr>
          <w:rFonts w:ascii="Arial" w:hAnsi="Arial" w:cs="Arial"/>
          <w:sz w:val="24"/>
          <w:szCs w:val="24"/>
        </w:rPr>
        <w:t>(s)</w:t>
      </w:r>
      <w:r w:rsidR="00EF5222">
        <w:rPr>
          <w:rFonts w:ascii="Arial" w:hAnsi="Arial" w:cs="Arial"/>
          <w:sz w:val="24"/>
          <w:szCs w:val="24"/>
        </w:rPr>
        <w:t xml:space="preserve"> in consortiums</w:t>
      </w:r>
      <w:r w:rsidRPr="006225B0">
        <w:rPr>
          <w:rFonts w:ascii="Arial" w:hAnsi="Arial" w:cs="Arial"/>
          <w:sz w:val="24"/>
          <w:szCs w:val="24"/>
        </w:rPr>
        <w:t xml:space="preserve">) whose proposals are shortlisted will be subject to due diligence checks; financial, commercial and extremism.  </w:t>
      </w:r>
    </w:p>
    <w:p w14:paraId="7D62EED0" w14:textId="77777777" w:rsidR="009A4918" w:rsidRPr="006707BC" w:rsidRDefault="009A4918" w:rsidP="009A4918">
      <w:pPr>
        <w:rPr>
          <w:rFonts w:ascii="Arial" w:hAnsi="Arial" w:cs="Arial"/>
          <w:b/>
          <w:bCs/>
          <w:sz w:val="24"/>
          <w:szCs w:val="24"/>
        </w:rPr>
      </w:pPr>
      <w:r w:rsidRPr="006707BC">
        <w:rPr>
          <w:rFonts w:ascii="Arial" w:hAnsi="Arial" w:cs="Arial"/>
          <w:b/>
          <w:bCs/>
          <w:sz w:val="24"/>
          <w:szCs w:val="24"/>
        </w:rPr>
        <w:lastRenderedPageBreak/>
        <w:t xml:space="preserve">Mobilisation Plans  </w:t>
      </w:r>
    </w:p>
    <w:p w14:paraId="5770A19D" w14:textId="77777777" w:rsidR="009A4918" w:rsidRPr="006225B0" w:rsidRDefault="009A4918" w:rsidP="009A4918">
      <w:pPr>
        <w:rPr>
          <w:rFonts w:ascii="Arial" w:hAnsi="Arial" w:cs="Arial"/>
          <w:sz w:val="24"/>
          <w:szCs w:val="24"/>
        </w:rPr>
      </w:pPr>
      <w:r w:rsidRPr="006225B0">
        <w:rPr>
          <w:rFonts w:ascii="Arial" w:hAnsi="Arial" w:cs="Arial"/>
          <w:sz w:val="24"/>
          <w:szCs w:val="24"/>
        </w:rPr>
        <w:t xml:space="preserve">Bids will need to include detailed mobilisation plans describing how the proposal will achieve a timely commencement of delivery against outcomes. This should be a comprehensive plan detailing critical success factors and key milestones.  </w:t>
      </w:r>
    </w:p>
    <w:p w14:paraId="737B99D9" w14:textId="0464EE51" w:rsidR="001A1C96" w:rsidRPr="00510947" w:rsidRDefault="001A1C96" w:rsidP="001A1C96">
      <w:pPr>
        <w:rPr>
          <w:rFonts w:ascii="Arial" w:hAnsi="Arial" w:cs="Arial"/>
          <w:b/>
          <w:bCs/>
          <w:sz w:val="24"/>
          <w:szCs w:val="24"/>
        </w:rPr>
      </w:pPr>
      <w:r w:rsidRPr="00510947">
        <w:rPr>
          <w:rFonts w:ascii="Arial" w:hAnsi="Arial" w:cs="Arial"/>
          <w:b/>
          <w:bCs/>
          <w:sz w:val="24"/>
          <w:szCs w:val="24"/>
        </w:rPr>
        <w:t xml:space="preserve">The Community Sponsorship scheme  </w:t>
      </w:r>
    </w:p>
    <w:p w14:paraId="5E94E810" w14:textId="6EB17045" w:rsidR="006C674D" w:rsidRPr="006225B0" w:rsidRDefault="006E0782" w:rsidP="007A1F62">
      <w:pPr>
        <w:spacing w:after="0" w:line="240" w:lineRule="auto"/>
        <w:rPr>
          <w:rFonts w:ascii="Arial" w:eastAsia="Calibri" w:hAnsi="Arial" w:cs="Arial"/>
          <w:sz w:val="24"/>
          <w:szCs w:val="24"/>
        </w:rPr>
      </w:pPr>
      <w:r w:rsidRPr="006225B0">
        <w:rPr>
          <w:rFonts w:ascii="Arial" w:eastAsia="Calibri" w:hAnsi="Arial" w:cs="Arial"/>
          <w:sz w:val="24"/>
          <w:szCs w:val="24"/>
        </w:rPr>
        <w:t>Community Sponsorship was established in response to the desire of civil society to support refugees and is an example of effective government and civil society collaboration. The scheme enables community groups to come together to provide housing and integration support to refugee families resettled in the UK.  Since the scheme began</w:t>
      </w:r>
      <w:r w:rsidR="00AD682B" w:rsidRPr="006225B0">
        <w:rPr>
          <w:rFonts w:ascii="Arial" w:eastAsia="Calibri" w:hAnsi="Arial" w:cs="Arial"/>
          <w:sz w:val="24"/>
          <w:szCs w:val="24"/>
        </w:rPr>
        <w:t>,</w:t>
      </w:r>
      <w:r w:rsidRPr="006225B0">
        <w:rPr>
          <w:rFonts w:ascii="Arial" w:eastAsia="Calibri" w:hAnsi="Arial" w:cs="Arial"/>
          <w:sz w:val="24"/>
          <w:szCs w:val="24"/>
        </w:rPr>
        <w:t xml:space="preserve"> </w:t>
      </w:r>
      <w:r w:rsidR="00D67B9F" w:rsidRPr="006225B0">
        <w:rPr>
          <w:rFonts w:ascii="Arial" w:eastAsia="Calibri" w:hAnsi="Arial" w:cs="Arial"/>
          <w:sz w:val="24"/>
          <w:szCs w:val="24"/>
        </w:rPr>
        <w:t xml:space="preserve">more than 500 </w:t>
      </w:r>
      <w:r w:rsidRPr="006225B0">
        <w:rPr>
          <w:rFonts w:ascii="Arial" w:eastAsia="Calibri" w:hAnsi="Arial" w:cs="Arial"/>
          <w:sz w:val="24"/>
          <w:szCs w:val="24"/>
        </w:rPr>
        <w:t xml:space="preserve">refugees have been resettled by over </w:t>
      </w:r>
      <w:r w:rsidR="00D67B9F" w:rsidRPr="006225B0">
        <w:rPr>
          <w:rFonts w:ascii="Arial" w:eastAsia="Calibri" w:hAnsi="Arial" w:cs="Arial"/>
          <w:sz w:val="24"/>
          <w:szCs w:val="24"/>
        </w:rPr>
        <w:t>10</w:t>
      </w:r>
      <w:r w:rsidR="004916B6" w:rsidRPr="006225B0">
        <w:rPr>
          <w:rFonts w:ascii="Arial" w:eastAsia="Calibri" w:hAnsi="Arial" w:cs="Arial"/>
          <w:sz w:val="24"/>
          <w:szCs w:val="24"/>
        </w:rPr>
        <w:t xml:space="preserve">0 </w:t>
      </w:r>
      <w:r w:rsidRPr="006225B0">
        <w:rPr>
          <w:rFonts w:ascii="Arial" w:eastAsia="Calibri" w:hAnsi="Arial" w:cs="Arial"/>
          <w:sz w:val="24"/>
          <w:szCs w:val="24"/>
        </w:rPr>
        <w:t>community sponsor groups</w:t>
      </w:r>
      <w:r w:rsidR="00D67B9F" w:rsidRPr="006225B0">
        <w:rPr>
          <w:rFonts w:ascii="Arial" w:hAnsi="Arial" w:cs="Arial"/>
          <w:sz w:val="24"/>
          <w:szCs w:val="24"/>
        </w:rPr>
        <w:t xml:space="preserve"> delivering positive outcomes for refugees and the wider community</w:t>
      </w:r>
      <w:r w:rsidR="004916B6" w:rsidRPr="006225B0">
        <w:rPr>
          <w:rFonts w:ascii="Arial" w:hAnsi="Arial" w:cs="Arial"/>
          <w:sz w:val="24"/>
          <w:szCs w:val="24"/>
        </w:rPr>
        <w:t>.</w:t>
      </w:r>
      <w:r w:rsidR="005B1016" w:rsidRPr="006225B0">
        <w:rPr>
          <w:rFonts w:ascii="Arial" w:hAnsi="Arial" w:cs="Arial"/>
          <w:sz w:val="24"/>
          <w:szCs w:val="24"/>
        </w:rPr>
        <w:t xml:space="preserve">  Before receiving a refugee family, community groups must first apply to the Home Office for approval to operate as a community sponsor, demonstrating their ability to support and safeguard a vulnerable refugee family. Community groups must attend training and the local authority must also consent to a group applying to become a sponsor.</w:t>
      </w:r>
    </w:p>
    <w:p w14:paraId="38330C93" w14:textId="3ABF9543" w:rsidR="007255C2" w:rsidRDefault="005E2B5C" w:rsidP="005A4D98">
      <w:pPr>
        <w:pStyle w:val="paragraph"/>
        <w:rPr>
          <w:rStyle w:val="normaltextrun"/>
          <w:rFonts w:ascii="Arial" w:hAnsi="Arial" w:cs="Arial"/>
        </w:rPr>
      </w:pPr>
      <w:r w:rsidRPr="006225B0">
        <w:rPr>
          <w:rStyle w:val="normaltextrun"/>
          <w:rFonts w:ascii="Arial" w:hAnsi="Arial" w:cs="Arial"/>
        </w:rPr>
        <w:t>The</w:t>
      </w:r>
      <w:r w:rsidR="007255C2">
        <w:rPr>
          <w:rStyle w:val="normaltextrun"/>
          <w:rFonts w:ascii="Arial" w:hAnsi="Arial" w:cs="Arial"/>
        </w:rPr>
        <w:t xml:space="preserve"> Home Office currently </w:t>
      </w:r>
      <w:r w:rsidRPr="006225B0">
        <w:rPr>
          <w:rStyle w:val="normaltextrun"/>
          <w:rFonts w:ascii="Arial" w:hAnsi="Arial" w:cs="Arial"/>
        </w:rPr>
        <w:t xml:space="preserve">operates </w:t>
      </w:r>
      <w:r w:rsidR="007255C2">
        <w:rPr>
          <w:rStyle w:val="normaltextrun"/>
          <w:rFonts w:ascii="Arial" w:hAnsi="Arial" w:cs="Arial"/>
        </w:rPr>
        <w:t xml:space="preserve">a number of </w:t>
      </w:r>
      <w:r w:rsidRPr="006225B0">
        <w:rPr>
          <w:rStyle w:val="normaltextrun"/>
          <w:rFonts w:ascii="Arial" w:hAnsi="Arial" w:cs="Arial"/>
        </w:rPr>
        <w:t>resettlement schemes</w:t>
      </w:r>
      <w:r w:rsidR="007255C2">
        <w:rPr>
          <w:rStyle w:val="normaltextrun"/>
          <w:rFonts w:ascii="Arial" w:hAnsi="Arial" w:cs="Arial"/>
        </w:rPr>
        <w:t>. These include;</w:t>
      </w:r>
      <w:r w:rsidRPr="006225B0">
        <w:rPr>
          <w:rStyle w:val="normaltextrun"/>
          <w:rFonts w:ascii="Arial" w:hAnsi="Arial" w:cs="Arial"/>
        </w:rPr>
        <w:t xml:space="preserve"> </w:t>
      </w:r>
    </w:p>
    <w:p w14:paraId="14488447" w14:textId="77777777" w:rsidR="007255C2" w:rsidRPr="007255C2" w:rsidRDefault="005E2B5C" w:rsidP="007255C2">
      <w:pPr>
        <w:pStyle w:val="paragraph"/>
        <w:numPr>
          <w:ilvl w:val="0"/>
          <w:numId w:val="27"/>
        </w:numPr>
        <w:rPr>
          <w:rStyle w:val="normaltextrun"/>
          <w:rFonts w:ascii="Arial" w:eastAsiaTheme="minorHAnsi" w:hAnsi="Arial" w:cs="Arial"/>
          <w:lang w:eastAsia="en-US"/>
        </w:rPr>
      </w:pPr>
      <w:r w:rsidRPr="006225B0">
        <w:rPr>
          <w:rStyle w:val="normaltextrun"/>
          <w:rFonts w:ascii="Arial" w:hAnsi="Arial" w:cs="Arial"/>
        </w:rPr>
        <w:t>The UK Resettlement Scheme (UKRS)</w:t>
      </w:r>
      <w:r w:rsidR="007255C2">
        <w:rPr>
          <w:rStyle w:val="normaltextrun"/>
          <w:rFonts w:ascii="Arial" w:hAnsi="Arial" w:cs="Arial"/>
        </w:rPr>
        <w:t>;</w:t>
      </w:r>
    </w:p>
    <w:p w14:paraId="5339E170" w14:textId="62CDF91D" w:rsidR="007255C2" w:rsidRPr="007255C2" w:rsidRDefault="001655A7" w:rsidP="007255C2">
      <w:pPr>
        <w:pStyle w:val="paragraph"/>
        <w:numPr>
          <w:ilvl w:val="0"/>
          <w:numId w:val="27"/>
        </w:numPr>
        <w:rPr>
          <w:rStyle w:val="normaltextrun"/>
          <w:rFonts w:ascii="Arial" w:eastAsiaTheme="minorHAnsi" w:hAnsi="Arial" w:cs="Arial"/>
          <w:lang w:eastAsia="en-US"/>
        </w:rPr>
      </w:pPr>
      <w:r w:rsidRPr="006225B0">
        <w:rPr>
          <w:rStyle w:val="normaltextrun"/>
          <w:rFonts w:ascii="Arial" w:hAnsi="Arial" w:cs="Arial"/>
        </w:rPr>
        <w:t>Afghan Citizens Resettlement Scheme (ACRS)</w:t>
      </w:r>
      <w:r w:rsidR="007255C2">
        <w:rPr>
          <w:rStyle w:val="normaltextrun"/>
          <w:rFonts w:ascii="Arial" w:hAnsi="Arial" w:cs="Arial"/>
        </w:rPr>
        <w:t>;</w:t>
      </w:r>
    </w:p>
    <w:p w14:paraId="4A718628" w14:textId="77777777" w:rsidR="007255C2" w:rsidRPr="007255C2" w:rsidRDefault="005E2B5C" w:rsidP="007255C2">
      <w:pPr>
        <w:pStyle w:val="paragraph"/>
        <w:numPr>
          <w:ilvl w:val="0"/>
          <w:numId w:val="27"/>
        </w:numPr>
        <w:rPr>
          <w:rStyle w:val="normaltextrun"/>
          <w:rFonts w:ascii="Arial" w:eastAsiaTheme="minorHAnsi" w:hAnsi="Arial" w:cs="Arial"/>
          <w:lang w:eastAsia="en-US"/>
        </w:rPr>
      </w:pPr>
      <w:r w:rsidRPr="006225B0">
        <w:rPr>
          <w:rStyle w:val="normaltextrun"/>
          <w:rFonts w:ascii="Arial" w:hAnsi="Arial" w:cs="Arial"/>
        </w:rPr>
        <w:t>Community Sponsorship Scheme</w:t>
      </w:r>
      <w:r w:rsidR="007255C2">
        <w:rPr>
          <w:rStyle w:val="normaltextrun"/>
          <w:rFonts w:ascii="Arial" w:hAnsi="Arial" w:cs="Arial"/>
        </w:rPr>
        <w:t>;</w:t>
      </w:r>
      <w:r w:rsidRPr="006225B0">
        <w:rPr>
          <w:rStyle w:val="normaltextrun"/>
          <w:rFonts w:ascii="Arial" w:hAnsi="Arial" w:cs="Arial"/>
        </w:rPr>
        <w:t xml:space="preserve"> and</w:t>
      </w:r>
      <w:r w:rsidR="007255C2">
        <w:rPr>
          <w:rStyle w:val="normaltextrun"/>
          <w:rFonts w:ascii="Arial" w:hAnsi="Arial" w:cs="Arial"/>
        </w:rPr>
        <w:t>,</w:t>
      </w:r>
    </w:p>
    <w:p w14:paraId="4E67992F" w14:textId="77777777" w:rsidR="007255C2" w:rsidRPr="007255C2" w:rsidRDefault="005E2B5C" w:rsidP="007255C2">
      <w:pPr>
        <w:pStyle w:val="paragraph"/>
        <w:numPr>
          <w:ilvl w:val="0"/>
          <w:numId w:val="27"/>
        </w:numPr>
        <w:rPr>
          <w:rStyle w:val="normaltextrun"/>
          <w:rFonts w:ascii="Arial" w:eastAsiaTheme="minorHAnsi" w:hAnsi="Arial" w:cs="Arial"/>
          <w:lang w:eastAsia="en-US"/>
        </w:rPr>
      </w:pPr>
      <w:r w:rsidRPr="006225B0">
        <w:rPr>
          <w:rStyle w:val="normaltextrun"/>
          <w:rFonts w:ascii="Arial" w:hAnsi="Arial" w:cs="Arial"/>
        </w:rPr>
        <w:t xml:space="preserve">Mandate Resettlement Scheme.  </w:t>
      </w:r>
    </w:p>
    <w:p w14:paraId="514B825B" w14:textId="0F2ABDD6" w:rsidR="00E060E2" w:rsidRDefault="005E2B5C" w:rsidP="007255C2">
      <w:pPr>
        <w:pStyle w:val="paragraph"/>
        <w:rPr>
          <w:rStyle w:val="eop"/>
          <w:rFonts w:ascii="Arial" w:hAnsi="Arial" w:cs="Arial"/>
        </w:rPr>
      </w:pPr>
      <w:r w:rsidRPr="006225B0">
        <w:rPr>
          <w:rStyle w:val="normaltextrun"/>
          <w:rFonts w:ascii="Arial" w:hAnsi="Arial" w:cs="Arial"/>
        </w:rPr>
        <w:t>Our resettlement schemes play a key role in the global response to humanitarian crises:  saving lives and offering stability to refugees most in need of protection.</w:t>
      </w:r>
      <w:r w:rsidRPr="006225B0">
        <w:rPr>
          <w:rFonts w:ascii="Arial" w:hAnsi="Arial" w:cs="Arial"/>
        </w:rPr>
        <w:t xml:space="preserve">  </w:t>
      </w:r>
      <w:r w:rsidRPr="006225B0">
        <w:rPr>
          <w:rStyle w:val="normaltextrun"/>
          <w:rFonts w:ascii="Arial" w:hAnsi="Arial" w:cs="Arial"/>
        </w:rPr>
        <w:t xml:space="preserve">Local authorities, community sponsorship groups and </w:t>
      </w:r>
      <w:r w:rsidR="00EE079E">
        <w:rPr>
          <w:rStyle w:val="normaltextrun"/>
          <w:rFonts w:ascii="Arial" w:hAnsi="Arial" w:cs="Arial"/>
        </w:rPr>
        <w:t xml:space="preserve">civil society organisations all </w:t>
      </w:r>
      <w:r w:rsidRPr="006225B0">
        <w:rPr>
          <w:rStyle w:val="normaltextrun"/>
          <w:rFonts w:ascii="Arial" w:hAnsi="Arial" w:cs="Arial"/>
        </w:rPr>
        <w:t>play a vital role in helping those arriving here to feel welcome and to adjust to a new life in the UK.</w:t>
      </w:r>
      <w:r w:rsidRPr="006225B0">
        <w:rPr>
          <w:rStyle w:val="eop"/>
          <w:rFonts w:ascii="Arial" w:hAnsi="Arial" w:cs="Arial"/>
        </w:rPr>
        <w:t xml:space="preserve">  </w:t>
      </w:r>
    </w:p>
    <w:p w14:paraId="13DBAC3F" w14:textId="2DED485D" w:rsidR="00C92CFA" w:rsidRPr="006225B0" w:rsidRDefault="005E2B5C" w:rsidP="007255C2">
      <w:pPr>
        <w:pStyle w:val="paragraph"/>
        <w:rPr>
          <w:rFonts w:ascii="Arial" w:eastAsiaTheme="minorHAnsi" w:hAnsi="Arial" w:cs="Arial"/>
          <w:lang w:eastAsia="en-US"/>
        </w:rPr>
      </w:pPr>
      <w:r w:rsidRPr="006225B0">
        <w:rPr>
          <w:rStyle w:val="normaltextrun"/>
          <w:rFonts w:ascii="Arial" w:hAnsi="Arial" w:cs="Arial"/>
          <w:color w:val="000000"/>
          <w:shd w:val="clear" w:color="auto" w:fill="FFFFFF"/>
        </w:rPr>
        <w:t>Refugees resettled through the Community Sponsorship Scheme </w:t>
      </w:r>
      <w:r w:rsidRPr="006225B0">
        <w:rPr>
          <w:rStyle w:val="normaltextrun"/>
          <w:rFonts w:ascii="Arial" w:hAnsi="Arial" w:cs="Arial"/>
          <w:color w:val="000000"/>
          <w:shd w:val="clear" w:color="auto" w:fill="FFFFFF"/>
          <w:lang w:val="en"/>
        </w:rPr>
        <w:t>complemen</w:t>
      </w:r>
      <w:r w:rsidR="00D03EC4" w:rsidRPr="006225B0">
        <w:rPr>
          <w:rStyle w:val="normaltextrun"/>
          <w:rFonts w:ascii="Arial" w:hAnsi="Arial" w:cs="Arial"/>
          <w:color w:val="000000"/>
          <w:shd w:val="clear" w:color="auto" w:fill="FFFFFF"/>
          <w:lang w:val="en"/>
        </w:rPr>
        <w:t xml:space="preserve">t those resettled </w:t>
      </w:r>
      <w:r w:rsidRPr="006225B0">
        <w:rPr>
          <w:rStyle w:val="normaltextrun"/>
          <w:rFonts w:ascii="Arial" w:hAnsi="Arial" w:cs="Arial"/>
          <w:color w:val="000000"/>
          <w:shd w:val="clear" w:color="auto" w:fill="FFFFFF"/>
          <w:lang w:val="en"/>
        </w:rPr>
        <w:t>to local authorities through the </w:t>
      </w:r>
      <w:r w:rsidRPr="006225B0">
        <w:rPr>
          <w:rStyle w:val="normaltextrun"/>
          <w:rFonts w:ascii="Arial" w:hAnsi="Arial" w:cs="Arial"/>
          <w:color w:val="000000"/>
          <w:shd w:val="clear" w:color="auto" w:fill="FFFFFF"/>
        </w:rPr>
        <w:t xml:space="preserve">UKRS, underlining the critical role that communities </w:t>
      </w:r>
      <w:r w:rsidR="00D03EC4" w:rsidRPr="006225B0">
        <w:rPr>
          <w:rStyle w:val="normaltextrun"/>
          <w:rFonts w:ascii="Arial" w:hAnsi="Arial" w:cs="Arial"/>
          <w:color w:val="000000"/>
          <w:shd w:val="clear" w:color="auto" w:fill="FFFFFF"/>
        </w:rPr>
        <w:t xml:space="preserve">can </w:t>
      </w:r>
      <w:r w:rsidRPr="006225B0">
        <w:rPr>
          <w:rStyle w:val="normaltextrun"/>
          <w:rFonts w:ascii="Arial" w:hAnsi="Arial" w:cs="Arial"/>
          <w:color w:val="000000"/>
          <w:shd w:val="clear" w:color="auto" w:fill="FFFFFF"/>
        </w:rPr>
        <w:t xml:space="preserve">play in the global response to humanitarian crises.  </w:t>
      </w:r>
      <w:r w:rsidR="00BC743D" w:rsidRPr="006225B0">
        <w:rPr>
          <w:rFonts w:ascii="Arial" w:hAnsi="Arial" w:cs="Arial"/>
        </w:rPr>
        <w:t xml:space="preserve">Through the New Plan for Immigration the Government has </w:t>
      </w:r>
      <w:r w:rsidR="001655A7" w:rsidRPr="006225B0">
        <w:rPr>
          <w:rFonts w:ascii="Arial" w:hAnsi="Arial" w:cs="Arial"/>
        </w:rPr>
        <w:t xml:space="preserve">underlined it commitment to the growth of </w:t>
      </w:r>
      <w:r w:rsidR="00BC743D" w:rsidRPr="006225B0">
        <w:rPr>
          <w:rFonts w:ascii="Arial" w:hAnsi="Arial" w:cs="Arial"/>
        </w:rPr>
        <w:t>Community Sponsorship.</w:t>
      </w:r>
      <w:r w:rsidR="001655A7" w:rsidRPr="006225B0">
        <w:rPr>
          <w:rFonts w:ascii="Arial" w:hAnsi="Arial" w:cs="Arial"/>
        </w:rPr>
        <w:t xml:space="preserve"> The </w:t>
      </w:r>
      <w:r w:rsidR="00E060E2">
        <w:rPr>
          <w:rFonts w:ascii="Arial" w:hAnsi="Arial" w:cs="Arial"/>
        </w:rPr>
        <w:t xml:space="preserve">Home Office </w:t>
      </w:r>
      <w:r w:rsidR="001655A7" w:rsidRPr="006225B0">
        <w:rPr>
          <w:rFonts w:ascii="Arial" w:hAnsi="Arial" w:cs="Arial"/>
        </w:rPr>
        <w:t>will work closely alongside the successful Bidder to increase the number of refugees resettled through the scheme and to explore ways to encourage stronger partnerships between local government and sponsor groups.</w:t>
      </w:r>
    </w:p>
    <w:p w14:paraId="443D0E69" w14:textId="20E70589" w:rsidR="00C92CFA" w:rsidRPr="006225B0" w:rsidRDefault="00B2404D" w:rsidP="00C92CFA">
      <w:pPr>
        <w:rPr>
          <w:rFonts w:ascii="Arial" w:eastAsia="Calibri" w:hAnsi="Arial" w:cs="Arial"/>
          <w:sz w:val="24"/>
          <w:szCs w:val="24"/>
          <w:lang w:eastAsia="en-GB"/>
        </w:rPr>
      </w:pPr>
      <w:r w:rsidRPr="006225B0">
        <w:rPr>
          <w:rFonts w:ascii="Arial" w:hAnsi="Arial" w:cs="Arial"/>
          <w:sz w:val="24"/>
          <w:szCs w:val="24"/>
        </w:rPr>
        <w:t xml:space="preserve">Community </w:t>
      </w:r>
      <w:r w:rsidR="00870B2A">
        <w:rPr>
          <w:rFonts w:ascii="Arial" w:hAnsi="Arial" w:cs="Arial"/>
          <w:sz w:val="24"/>
          <w:szCs w:val="24"/>
        </w:rPr>
        <w:t>S</w:t>
      </w:r>
      <w:r w:rsidRPr="006225B0">
        <w:rPr>
          <w:rFonts w:ascii="Arial" w:hAnsi="Arial" w:cs="Arial"/>
          <w:sz w:val="24"/>
          <w:szCs w:val="24"/>
        </w:rPr>
        <w:t xml:space="preserve">ponsorship </w:t>
      </w:r>
      <w:r w:rsidR="009755C9" w:rsidRPr="006225B0">
        <w:rPr>
          <w:rFonts w:ascii="Arial" w:hAnsi="Arial" w:cs="Arial"/>
          <w:sz w:val="24"/>
          <w:szCs w:val="24"/>
        </w:rPr>
        <w:t xml:space="preserve">enables community groups to become directly involved in supporting the resettlement of </w:t>
      </w:r>
      <w:r w:rsidR="00D61575" w:rsidRPr="006225B0">
        <w:rPr>
          <w:rFonts w:ascii="Arial" w:hAnsi="Arial" w:cs="Arial"/>
          <w:sz w:val="24"/>
          <w:szCs w:val="24"/>
        </w:rPr>
        <w:t>refugees</w:t>
      </w:r>
      <w:r w:rsidR="009755C9" w:rsidRPr="006225B0">
        <w:rPr>
          <w:rFonts w:ascii="Arial" w:hAnsi="Arial" w:cs="Arial"/>
          <w:sz w:val="24"/>
          <w:szCs w:val="24"/>
        </w:rPr>
        <w:t xml:space="preserve"> in need of protection in the UK. The scheme allows considerable scope for innovation and </w:t>
      </w:r>
      <w:r w:rsidR="00C92CFA" w:rsidRPr="006225B0">
        <w:rPr>
          <w:rFonts w:ascii="Arial" w:hAnsi="Arial" w:cs="Arial"/>
          <w:sz w:val="24"/>
          <w:szCs w:val="24"/>
        </w:rPr>
        <w:t xml:space="preserve">there is a </w:t>
      </w:r>
      <w:r w:rsidR="00C92CFA" w:rsidRPr="006225B0">
        <w:rPr>
          <w:rFonts w:ascii="Arial" w:eastAsia="Arial" w:hAnsi="Arial" w:cs="Arial"/>
          <w:sz w:val="24"/>
          <w:szCs w:val="24"/>
          <w:lang w:eastAsia="en-GB"/>
        </w:rPr>
        <w:t xml:space="preserve">growing body of evidence to demonstrate that community sponsorship leads to positive outcomes for refugees, the groups and wider communities that support them. The model of having a ready-made community welcoming a resettled family can ease the integration of resettled families, allowing them to become more self-sufficient through, for example, learning </w:t>
      </w:r>
      <w:r w:rsidR="00C92CFA" w:rsidRPr="006225B0">
        <w:rPr>
          <w:rFonts w:ascii="Arial" w:eastAsia="Arial" w:hAnsi="Arial" w:cs="Arial"/>
          <w:sz w:val="24"/>
          <w:szCs w:val="24"/>
          <w:lang w:eastAsia="en-GB"/>
        </w:rPr>
        <w:lastRenderedPageBreak/>
        <w:t xml:space="preserve">English, or gaining employment experience. There has also been consistent feedback from stakeholders that the impact of sponsorship is reciprocal, with volunteers reporting that they find the experience hugely rewarding. </w:t>
      </w:r>
    </w:p>
    <w:p w14:paraId="61DEDD2B" w14:textId="0156CDA0" w:rsidR="00335F6F" w:rsidRPr="006225B0" w:rsidRDefault="00835964" w:rsidP="001A1C96">
      <w:pPr>
        <w:rPr>
          <w:rFonts w:ascii="Arial" w:hAnsi="Arial" w:cs="Arial"/>
          <w:sz w:val="24"/>
          <w:szCs w:val="24"/>
        </w:rPr>
      </w:pPr>
      <w:r w:rsidRPr="006225B0">
        <w:rPr>
          <w:rFonts w:ascii="Arial" w:eastAsia="Times New Roman" w:hAnsi="Arial" w:cs="Arial"/>
          <w:sz w:val="24"/>
          <w:szCs w:val="24"/>
        </w:rPr>
        <w:t>The UK is recognised as an international leader in</w:t>
      </w:r>
      <w:r w:rsidR="00DD5B4F" w:rsidRPr="006225B0">
        <w:rPr>
          <w:rFonts w:ascii="Arial" w:eastAsia="Times New Roman" w:hAnsi="Arial" w:cs="Arial"/>
          <w:sz w:val="24"/>
          <w:szCs w:val="24"/>
        </w:rPr>
        <w:t xml:space="preserve"> community</w:t>
      </w:r>
      <w:r w:rsidRPr="006225B0">
        <w:rPr>
          <w:rFonts w:ascii="Arial" w:eastAsia="Times New Roman" w:hAnsi="Arial" w:cs="Arial"/>
          <w:sz w:val="24"/>
          <w:szCs w:val="24"/>
        </w:rPr>
        <w:t xml:space="preserve"> sponsorship and </w:t>
      </w:r>
      <w:r w:rsidR="00D61575" w:rsidRPr="006225B0">
        <w:rPr>
          <w:rFonts w:ascii="Arial" w:eastAsia="Times New Roman" w:hAnsi="Arial" w:cs="Arial"/>
          <w:sz w:val="24"/>
          <w:szCs w:val="24"/>
        </w:rPr>
        <w:t xml:space="preserve">is </w:t>
      </w:r>
      <w:r w:rsidRPr="006225B0">
        <w:rPr>
          <w:rFonts w:ascii="Arial" w:eastAsia="Times New Roman" w:hAnsi="Arial" w:cs="Arial"/>
          <w:sz w:val="24"/>
          <w:szCs w:val="24"/>
        </w:rPr>
        <w:t>at the forefront of supporting other states to develop their schemes. We have already provided support to Ireland, Germany and Portugal and are regularly asked to provide advice and support more widely.  We are working closely alongside our Canadian colleagues, the GRSI</w:t>
      </w:r>
      <w:r w:rsidR="005B1016" w:rsidRPr="006225B0">
        <w:rPr>
          <w:rFonts w:ascii="Arial" w:eastAsia="Times New Roman" w:hAnsi="Arial" w:cs="Arial"/>
          <w:sz w:val="24"/>
          <w:szCs w:val="24"/>
        </w:rPr>
        <w:t xml:space="preserve"> (Global Refugee Sponsorship Initiative)</w:t>
      </w:r>
      <w:r w:rsidRPr="006225B0">
        <w:rPr>
          <w:rFonts w:ascii="Arial" w:eastAsia="Times New Roman" w:hAnsi="Arial" w:cs="Arial"/>
          <w:sz w:val="24"/>
          <w:szCs w:val="24"/>
        </w:rPr>
        <w:t>, and together we co-chair the Global States Network bringing together representatives from Australia, New Zealand, Germany, Brazil, Ireland, Canada, Portugal and Spain to share best practice, consider new approaches and support emerging schemes.  </w:t>
      </w:r>
    </w:p>
    <w:p w14:paraId="6DDFC045" w14:textId="50CAAC27" w:rsidR="00CB2230" w:rsidRPr="006225B0" w:rsidRDefault="001A1C96">
      <w:pPr>
        <w:rPr>
          <w:rFonts w:ascii="Arial" w:hAnsi="Arial" w:cs="Arial"/>
          <w:sz w:val="24"/>
          <w:szCs w:val="24"/>
        </w:rPr>
      </w:pPr>
      <w:r w:rsidRPr="006225B0">
        <w:rPr>
          <w:rFonts w:ascii="Arial" w:hAnsi="Arial" w:cs="Arial"/>
          <w:sz w:val="24"/>
          <w:szCs w:val="24"/>
        </w:rPr>
        <w:t xml:space="preserve">Examples of possible delivery outputs have been provided in the </w:t>
      </w:r>
      <w:r w:rsidR="009A4918">
        <w:rPr>
          <w:rFonts w:ascii="Arial" w:hAnsi="Arial" w:cs="Arial"/>
          <w:sz w:val="24"/>
          <w:szCs w:val="24"/>
        </w:rPr>
        <w:t>Annex A</w:t>
      </w:r>
      <w:r w:rsidRPr="006225B0">
        <w:rPr>
          <w:rFonts w:ascii="Arial" w:hAnsi="Arial" w:cs="Arial"/>
          <w:sz w:val="24"/>
          <w:szCs w:val="24"/>
        </w:rPr>
        <w:t>. Bidders may include some or all of the below suggestions for delivery. Bidders are also encouraged to be innovative and offer additional proposals based on their experience and expertise, taking into account that the delivery of some of these outcomes may be interconnected.</w:t>
      </w:r>
    </w:p>
    <w:p w14:paraId="7EAA8DB5" w14:textId="77777777" w:rsidR="007E3B52" w:rsidRDefault="007E3B52" w:rsidP="001A1C96">
      <w:pPr>
        <w:rPr>
          <w:rFonts w:ascii="Arial" w:hAnsi="Arial" w:cs="Arial"/>
          <w:b/>
          <w:bCs/>
          <w:sz w:val="24"/>
          <w:szCs w:val="24"/>
        </w:rPr>
      </w:pPr>
    </w:p>
    <w:p w14:paraId="7AF6A810" w14:textId="77777777" w:rsidR="007E3B52" w:rsidRDefault="007E3B52" w:rsidP="001A1C96">
      <w:pPr>
        <w:rPr>
          <w:rFonts w:ascii="Arial" w:hAnsi="Arial" w:cs="Arial"/>
          <w:b/>
          <w:bCs/>
          <w:sz w:val="24"/>
          <w:szCs w:val="24"/>
        </w:rPr>
      </w:pPr>
    </w:p>
    <w:p w14:paraId="357E6C95" w14:textId="1E30FECC" w:rsidR="007E3B52" w:rsidRDefault="007E3B52" w:rsidP="001A1C96">
      <w:pPr>
        <w:rPr>
          <w:rFonts w:ascii="Arial" w:hAnsi="Arial" w:cs="Arial"/>
          <w:b/>
          <w:bCs/>
          <w:sz w:val="24"/>
          <w:szCs w:val="24"/>
        </w:rPr>
      </w:pPr>
    </w:p>
    <w:p w14:paraId="58ABA1EA" w14:textId="4B6F64A0" w:rsidR="00C22296" w:rsidRDefault="00C22296" w:rsidP="001A1C96">
      <w:pPr>
        <w:rPr>
          <w:rFonts w:ascii="Arial" w:hAnsi="Arial" w:cs="Arial"/>
          <w:b/>
          <w:bCs/>
          <w:sz w:val="24"/>
          <w:szCs w:val="24"/>
        </w:rPr>
      </w:pPr>
    </w:p>
    <w:p w14:paraId="0B742712" w14:textId="020B81F5" w:rsidR="00C22296" w:rsidRDefault="00C22296" w:rsidP="001A1C96">
      <w:pPr>
        <w:rPr>
          <w:rFonts w:ascii="Arial" w:hAnsi="Arial" w:cs="Arial"/>
          <w:b/>
          <w:bCs/>
          <w:sz w:val="24"/>
          <w:szCs w:val="24"/>
        </w:rPr>
      </w:pPr>
    </w:p>
    <w:p w14:paraId="0E85521F" w14:textId="2BAC38FF" w:rsidR="00C22296" w:rsidRDefault="00C22296" w:rsidP="001A1C96">
      <w:pPr>
        <w:rPr>
          <w:rFonts w:ascii="Arial" w:hAnsi="Arial" w:cs="Arial"/>
          <w:b/>
          <w:bCs/>
          <w:sz w:val="24"/>
          <w:szCs w:val="24"/>
        </w:rPr>
      </w:pPr>
    </w:p>
    <w:p w14:paraId="09134EEE" w14:textId="44C7AE18" w:rsidR="00C22296" w:rsidRDefault="00C22296" w:rsidP="001A1C96">
      <w:pPr>
        <w:rPr>
          <w:rFonts w:ascii="Arial" w:hAnsi="Arial" w:cs="Arial"/>
          <w:b/>
          <w:bCs/>
          <w:sz w:val="24"/>
          <w:szCs w:val="24"/>
        </w:rPr>
      </w:pPr>
    </w:p>
    <w:p w14:paraId="3B6E99F3" w14:textId="1D14C0D8" w:rsidR="00C22296" w:rsidRDefault="00C22296" w:rsidP="001A1C96">
      <w:pPr>
        <w:rPr>
          <w:rFonts w:ascii="Arial" w:hAnsi="Arial" w:cs="Arial"/>
          <w:b/>
          <w:bCs/>
          <w:sz w:val="24"/>
          <w:szCs w:val="24"/>
        </w:rPr>
      </w:pPr>
    </w:p>
    <w:p w14:paraId="4036CF79" w14:textId="11C226DB" w:rsidR="00C22296" w:rsidRDefault="00C22296" w:rsidP="001A1C96">
      <w:pPr>
        <w:rPr>
          <w:rFonts w:ascii="Arial" w:hAnsi="Arial" w:cs="Arial"/>
          <w:b/>
          <w:bCs/>
          <w:sz w:val="24"/>
          <w:szCs w:val="24"/>
        </w:rPr>
      </w:pPr>
    </w:p>
    <w:p w14:paraId="6059677D" w14:textId="60E40EA2" w:rsidR="00C22296" w:rsidRDefault="00C22296" w:rsidP="001A1C96">
      <w:pPr>
        <w:rPr>
          <w:rFonts w:ascii="Arial" w:hAnsi="Arial" w:cs="Arial"/>
          <w:b/>
          <w:bCs/>
          <w:sz w:val="24"/>
          <w:szCs w:val="24"/>
        </w:rPr>
      </w:pPr>
    </w:p>
    <w:p w14:paraId="28125018" w14:textId="61976A21" w:rsidR="00C22296" w:rsidRDefault="00C22296" w:rsidP="001A1C96">
      <w:pPr>
        <w:rPr>
          <w:rFonts w:ascii="Arial" w:hAnsi="Arial" w:cs="Arial"/>
          <w:b/>
          <w:bCs/>
          <w:sz w:val="24"/>
          <w:szCs w:val="24"/>
        </w:rPr>
      </w:pPr>
    </w:p>
    <w:p w14:paraId="08CF63C9" w14:textId="1733C9CC" w:rsidR="00C22296" w:rsidRDefault="00C22296" w:rsidP="001A1C96">
      <w:pPr>
        <w:rPr>
          <w:rFonts w:ascii="Arial" w:hAnsi="Arial" w:cs="Arial"/>
          <w:b/>
          <w:bCs/>
          <w:sz w:val="24"/>
          <w:szCs w:val="24"/>
        </w:rPr>
      </w:pPr>
    </w:p>
    <w:p w14:paraId="38D15E4B" w14:textId="531B2C27" w:rsidR="00C22296" w:rsidRDefault="00C22296" w:rsidP="001A1C96">
      <w:pPr>
        <w:rPr>
          <w:rFonts w:ascii="Arial" w:hAnsi="Arial" w:cs="Arial"/>
          <w:b/>
          <w:bCs/>
          <w:sz w:val="24"/>
          <w:szCs w:val="24"/>
        </w:rPr>
      </w:pPr>
    </w:p>
    <w:p w14:paraId="5479A3E4" w14:textId="599145DB" w:rsidR="00C22296" w:rsidRDefault="00C22296" w:rsidP="001A1C96">
      <w:pPr>
        <w:rPr>
          <w:rFonts w:ascii="Arial" w:hAnsi="Arial" w:cs="Arial"/>
          <w:b/>
          <w:bCs/>
          <w:sz w:val="24"/>
          <w:szCs w:val="24"/>
        </w:rPr>
      </w:pPr>
    </w:p>
    <w:p w14:paraId="3531CF35" w14:textId="52E6E644" w:rsidR="00C22296" w:rsidRDefault="00C22296" w:rsidP="001A1C96">
      <w:pPr>
        <w:rPr>
          <w:rFonts w:ascii="Arial" w:hAnsi="Arial" w:cs="Arial"/>
          <w:b/>
          <w:bCs/>
          <w:sz w:val="24"/>
          <w:szCs w:val="24"/>
        </w:rPr>
      </w:pPr>
    </w:p>
    <w:p w14:paraId="7F1C9983" w14:textId="073A3C7E" w:rsidR="00C22296" w:rsidRDefault="00C22296" w:rsidP="001A1C96">
      <w:pPr>
        <w:rPr>
          <w:rFonts w:ascii="Arial" w:hAnsi="Arial" w:cs="Arial"/>
          <w:b/>
          <w:bCs/>
          <w:sz w:val="24"/>
          <w:szCs w:val="24"/>
        </w:rPr>
      </w:pPr>
    </w:p>
    <w:p w14:paraId="602F51AA" w14:textId="125CC0D3" w:rsidR="00C22296" w:rsidRDefault="00C22296" w:rsidP="001A1C96">
      <w:pPr>
        <w:rPr>
          <w:rFonts w:ascii="Arial" w:hAnsi="Arial" w:cs="Arial"/>
          <w:b/>
          <w:bCs/>
          <w:sz w:val="24"/>
          <w:szCs w:val="24"/>
        </w:rPr>
      </w:pPr>
    </w:p>
    <w:p w14:paraId="0B5E1EDF" w14:textId="34D2F7AD" w:rsidR="00C22296" w:rsidRDefault="00C22296" w:rsidP="001A1C96">
      <w:pPr>
        <w:rPr>
          <w:rFonts w:ascii="Arial" w:hAnsi="Arial" w:cs="Arial"/>
          <w:b/>
          <w:bCs/>
          <w:sz w:val="24"/>
          <w:szCs w:val="24"/>
        </w:rPr>
      </w:pPr>
    </w:p>
    <w:p w14:paraId="1C747733" w14:textId="77777777" w:rsidR="00C22296" w:rsidRDefault="00C22296" w:rsidP="001A1C96">
      <w:pPr>
        <w:rPr>
          <w:rFonts w:ascii="Arial" w:hAnsi="Arial" w:cs="Arial"/>
          <w:b/>
          <w:bCs/>
          <w:sz w:val="24"/>
          <w:szCs w:val="24"/>
        </w:rPr>
      </w:pPr>
    </w:p>
    <w:p w14:paraId="34A5799E" w14:textId="639A676B" w:rsidR="003158DD" w:rsidRDefault="005E660A" w:rsidP="001A1C96">
      <w:pPr>
        <w:rPr>
          <w:rFonts w:ascii="Arial" w:hAnsi="Arial" w:cs="Arial"/>
          <w:b/>
          <w:bCs/>
          <w:sz w:val="24"/>
          <w:szCs w:val="24"/>
        </w:rPr>
      </w:pPr>
      <w:r>
        <w:rPr>
          <w:rFonts w:ascii="Arial" w:hAnsi="Arial" w:cs="Arial"/>
          <w:b/>
          <w:bCs/>
          <w:sz w:val="24"/>
          <w:szCs w:val="24"/>
        </w:rPr>
        <w:lastRenderedPageBreak/>
        <w:t xml:space="preserve">ANNEX A </w:t>
      </w:r>
    </w:p>
    <w:p w14:paraId="3BE008F5" w14:textId="6C2066EC" w:rsidR="001A1C96" w:rsidRPr="000D3F02" w:rsidRDefault="007502C1" w:rsidP="001A1C96">
      <w:pPr>
        <w:rPr>
          <w:rFonts w:ascii="Arial" w:hAnsi="Arial" w:cs="Arial"/>
          <w:b/>
          <w:bCs/>
          <w:sz w:val="24"/>
          <w:szCs w:val="24"/>
        </w:rPr>
      </w:pPr>
      <w:r>
        <w:rPr>
          <w:rFonts w:ascii="Arial" w:hAnsi="Arial" w:cs="Arial"/>
          <w:b/>
          <w:bCs/>
          <w:sz w:val="24"/>
          <w:szCs w:val="24"/>
        </w:rPr>
        <w:t xml:space="preserve"> LOT 1 </w:t>
      </w:r>
      <w:r w:rsidR="001A1C96" w:rsidRPr="000D3F02">
        <w:rPr>
          <w:rFonts w:ascii="Arial" w:hAnsi="Arial" w:cs="Arial"/>
          <w:b/>
          <w:bCs/>
          <w:sz w:val="24"/>
          <w:szCs w:val="24"/>
        </w:rPr>
        <w:t xml:space="preserve">OUTCOME EXAMPLE DELIVERY OUTPUTS </w:t>
      </w:r>
    </w:p>
    <w:p w14:paraId="1CC47C71" w14:textId="594E76D6" w:rsidR="001A1C96" w:rsidRPr="00AE1B20" w:rsidRDefault="00CB2230" w:rsidP="00AE1B20">
      <w:pPr>
        <w:pStyle w:val="ListParagraph"/>
        <w:numPr>
          <w:ilvl w:val="0"/>
          <w:numId w:val="28"/>
        </w:numPr>
        <w:rPr>
          <w:rFonts w:ascii="Arial" w:hAnsi="Arial" w:cs="Arial"/>
          <w:sz w:val="24"/>
          <w:szCs w:val="24"/>
        </w:rPr>
      </w:pPr>
      <w:r w:rsidRPr="00AE1B20">
        <w:rPr>
          <w:rFonts w:ascii="Arial" w:hAnsi="Arial" w:cs="Arial"/>
          <w:sz w:val="24"/>
          <w:szCs w:val="24"/>
        </w:rPr>
        <w:t xml:space="preserve">Support community groups to prepare and deliver high-quality resettlement </w:t>
      </w:r>
      <w:r w:rsidR="00944A79" w:rsidRPr="00AE1B20">
        <w:rPr>
          <w:rFonts w:ascii="Arial" w:hAnsi="Arial" w:cs="Arial"/>
          <w:sz w:val="24"/>
          <w:szCs w:val="24"/>
        </w:rPr>
        <w:t xml:space="preserve">and integration </w:t>
      </w:r>
      <w:r w:rsidRPr="00AE1B20">
        <w:rPr>
          <w:rFonts w:ascii="Arial" w:hAnsi="Arial" w:cs="Arial"/>
          <w:sz w:val="24"/>
          <w:szCs w:val="24"/>
        </w:rPr>
        <w:t>support for refugees throughout their Community Sponsorship journey.</w:t>
      </w:r>
    </w:p>
    <w:p w14:paraId="07AAC139" w14:textId="4217AB52" w:rsidR="00CB2230" w:rsidRPr="006225B0" w:rsidRDefault="00CB2230" w:rsidP="008A703E">
      <w:pPr>
        <w:pStyle w:val="ListParagraph"/>
        <w:numPr>
          <w:ilvl w:val="0"/>
          <w:numId w:val="9"/>
        </w:numPr>
        <w:rPr>
          <w:rFonts w:ascii="Arial" w:hAnsi="Arial" w:cs="Arial"/>
          <w:sz w:val="24"/>
          <w:szCs w:val="24"/>
        </w:rPr>
      </w:pPr>
      <w:r w:rsidRPr="006225B0">
        <w:rPr>
          <w:rFonts w:ascii="Arial" w:hAnsi="Arial" w:cs="Arial"/>
          <w:sz w:val="24"/>
          <w:szCs w:val="24"/>
        </w:rPr>
        <w:t>providing practical support and guidance to community groups interested in the Community Sponsorship scheme, through application form clinics, pre-application guidance, signposting to existing resources and networks</w:t>
      </w:r>
      <w:r w:rsidR="001A6DE7" w:rsidRPr="006225B0">
        <w:rPr>
          <w:rFonts w:ascii="Arial" w:hAnsi="Arial" w:cs="Arial"/>
          <w:sz w:val="24"/>
          <w:szCs w:val="24"/>
        </w:rPr>
        <w:t>;</w:t>
      </w:r>
    </w:p>
    <w:p w14:paraId="3CC3618D" w14:textId="77777777" w:rsidR="00CB2230" w:rsidRPr="006225B0" w:rsidRDefault="00CB2230" w:rsidP="008A703E">
      <w:pPr>
        <w:pStyle w:val="ListParagraph"/>
        <w:numPr>
          <w:ilvl w:val="0"/>
          <w:numId w:val="9"/>
        </w:numPr>
        <w:rPr>
          <w:rFonts w:ascii="Arial" w:hAnsi="Arial" w:cs="Arial"/>
          <w:sz w:val="24"/>
          <w:szCs w:val="24"/>
        </w:rPr>
      </w:pPr>
      <w:r w:rsidRPr="006225B0">
        <w:rPr>
          <w:rFonts w:ascii="Arial" w:hAnsi="Arial" w:cs="Arial"/>
          <w:sz w:val="24"/>
          <w:szCs w:val="24"/>
        </w:rPr>
        <w:t xml:space="preserve">disseminating good practice through a range of mediums that are accessible to the diverse range of community groups; </w:t>
      </w:r>
    </w:p>
    <w:p w14:paraId="2E8240C1" w14:textId="77777777" w:rsidR="00CB2230" w:rsidRPr="006225B0" w:rsidRDefault="00CB2230" w:rsidP="008A703E">
      <w:pPr>
        <w:pStyle w:val="ListParagraph"/>
        <w:numPr>
          <w:ilvl w:val="0"/>
          <w:numId w:val="9"/>
        </w:numPr>
        <w:rPr>
          <w:rFonts w:ascii="Arial" w:hAnsi="Arial" w:cs="Arial"/>
          <w:sz w:val="24"/>
          <w:szCs w:val="24"/>
        </w:rPr>
      </w:pPr>
      <w:r w:rsidRPr="006225B0">
        <w:rPr>
          <w:rFonts w:ascii="Arial" w:hAnsi="Arial" w:cs="Arial"/>
          <w:sz w:val="24"/>
          <w:szCs w:val="24"/>
        </w:rPr>
        <w:t xml:space="preserve">linking community groups with mentor sponsors; </w:t>
      </w:r>
    </w:p>
    <w:p w14:paraId="55FB007B" w14:textId="77777777" w:rsidR="00CB2230" w:rsidRPr="006225B0" w:rsidRDefault="00CB2230" w:rsidP="008A703E">
      <w:pPr>
        <w:pStyle w:val="ListParagraph"/>
        <w:numPr>
          <w:ilvl w:val="0"/>
          <w:numId w:val="9"/>
        </w:numPr>
        <w:rPr>
          <w:rFonts w:ascii="Arial" w:hAnsi="Arial" w:cs="Arial"/>
          <w:sz w:val="24"/>
          <w:szCs w:val="24"/>
        </w:rPr>
      </w:pPr>
      <w:r w:rsidRPr="006225B0">
        <w:rPr>
          <w:rFonts w:ascii="Arial" w:hAnsi="Arial" w:cs="Arial"/>
          <w:sz w:val="24"/>
          <w:szCs w:val="24"/>
        </w:rPr>
        <w:t xml:space="preserve">providing quality assurance of applications; </w:t>
      </w:r>
    </w:p>
    <w:p w14:paraId="194E5CC2" w14:textId="4C4BB93E" w:rsidR="00CB2230" w:rsidRPr="006225B0" w:rsidRDefault="00CB2230" w:rsidP="008A703E">
      <w:pPr>
        <w:pStyle w:val="ListParagraph"/>
        <w:numPr>
          <w:ilvl w:val="0"/>
          <w:numId w:val="9"/>
        </w:numPr>
        <w:rPr>
          <w:rFonts w:ascii="Arial" w:hAnsi="Arial" w:cs="Arial"/>
          <w:sz w:val="24"/>
          <w:szCs w:val="24"/>
        </w:rPr>
      </w:pPr>
      <w:r w:rsidRPr="006225B0">
        <w:rPr>
          <w:rFonts w:ascii="Arial" w:hAnsi="Arial" w:cs="Arial"/>
          <w:sz w:val="24"/>
          <w:szCs w:val="24"/>
        </w:rPr>
        <w:t>supporting engagement with local authorities and Strategic Migration Partnerships</w:t>
      </w:r>
      <w:r w:rsidR="001A6DE7" w:rsidRPr="006225B0">
        <w:rPr>
          <w:rFonts w:ascii="Arial" w:hAnsi="Arial" w:cs="Arial"/>
          <w:sz w:val="24"/>
          <w:szCs w:val="24"/>
        </w:rPr>
        <w:t>;</w:t>
      </w:r>
    </w:p>
    <w:p w14:paraId="100E5A7D" w14:textId="6795078B" w:rsidR="001A6DE7" w:rsidRPr="006225B0" w:rsidRDefault="001A6DE7" w:rsidP="001A6DE7">
      <w:pPr>
        <w:pStyle w:val="ListParagraph"/>
        <w:numPr>
          <w:ilvl w:val="0"/>
          <w:numId w:val="9"/>
        </w:numPr>
        <w:rPr>
          <w:rFonts w:ascii="Arial" w:hAnsi="Arial" w:cs="Arial"/>
          <w:sz w:val="24"/>
          <w:szCs w:val="24"/>
        </w:rPr>
      </w:pPr>
      <w:r w:rsidRPr="006225B0">
        <w:rPr>
          <w:rFonts w:ascii="Arial" w:hAnsi="Arial" w:cs="Arial"/>
          <w:sz w:val="24"/>
          <w:szCs w:val="24"/>
        </w:rPr>
        <w:t>providing post-arrival support through visits</w:t>
      </w:r>
      <w:r w:rsidR="00C92CFA" w:rsidRPr="006225B0">
        <w:rPr>
          <w:rFonts w:ascii="Arial" w:hAnsi="Arial" w:cs="Arial"/>
          <w:sz w:val="24"/>
          <w:szCs w:val="24"/>
        </w:rPr>
        <w:t>;</w:t>
      </w:r>
    </w:p>
    <w:p w14:paraId="52312DC1" w14:textId="5B4F3E34" w:rsidR="004C0121" w:rsidRPr="006225B0" w:rsidRDefault="008A703E" w:rsidP="00CB2230">
      <w:pPr>
        <w:pStyle w:val="ListParagraph"/>
        <w:numPr>
          <w:ilvl w:val="0"/>
          <w:numId w:val="9"/>
        </w:numPr>
        <w:rPr>
          <w:rFonts w:ascii="Arial" w:hAnsi="Arial" w:cs="Arial"/>
          <w:sz w:val="24"/>
          <w:szCs w:val="24"/>
        </w:rPr>
      </w:pPr>
      <w:r w:rsidRPr="006225B0">
        <w:rPr>
          <w:rFonts w:ascii="Arial" w:hAnsi="Arial" w:cs="Arial"/>
          <w:sz w:val="24"/>
          <w:szCs w:val="24"/>
        </w:rPr>
        <w:t>providing ongoing support for prospective and approved community sponsors through email and telephone support</w:t>
      </w:r>
      <w:r w:rsidR="00C92CFA" w:rsidRPr="006225B0">
        <w:rPr>
          <w:rFonts w:ascii="Arial" w:hAnsi="Arial" w:cs="Arial"/>
          <w:sz w:val="24"/>
          <w:szCs w:val="24"/>
        </w:rPr>
        <w:t>;</w:t>
      </w:r>
    </w:p>
    <w:p w14:paraId="622A7000" w14:textId="2B32B2F9" w:rsidR="00900F7F" w:rsidRDefault="004C0121" w:rsidP="00B90BC8">
      <w:pPr>
        <w:pStyle w:val="ListParagraph"/>
        <w:numPr>
          <w:ilvl w:val="0"/>
          <w:numId w:val="9"/>
        </w:numPr>
        <w:rPr>
          <w:rFonts w:ascii="Arial" w:hAnsi="Arial" w:cs="Arial"/>
          <w:sz w:val="24"/>
          <w:szCs w:val="24"/>
        </w:rPr>
      </w:pPr>
      <w:r w:rsidRPr="00F42F72">
        <w:rPr>
          <w:rFonts w:ascii="Arial" w:hAnsi="Arial" w:cs="Arial"/>
          <w:sz w:val="24"/>
          <w:szCs w:val="24"/>
        </w:rPr>
        <w:t>ensuring that all support offered leads to improved integration outcomes for resettled refugees</w:t>
      </w:r>
      <w:r w:rsidR="008A703E" w:rsidRPr="00F42F72">
        <w:rPr>
          <w:rFonts w:ascii="Arial" w:hAnsi="Arial" w:cs="Arial"/>
          <w:sz w:val="24"/>
          <w:szCs w:val="24"/>
        </w:rPr>
        <w:t>.</w:t>
      </w:r>
    </w:p>
    <w:p w14:paraId="5308BF64" w14:textId="77777777" w:rsidR="00F42F72" w:rsidRPr="00F42F72" w:rsidRDefault="00F42F72" w:rsidP="00F42F72">
      <w:pPr>
        <w:ind w:left="360"/>
        <w:rPr>
          <w:rFonts w:ascii="Arial" w:hAnsi="Arial" w:cs="Arial"/>
          <w:sz w:val="24"/>
          <w:szCs w:val="24"/>
        </w:rPr>
      </w:pPr>
    </w:p>
    <w:p w14:paraId="4F586095" w14:textId="7E5C4359" w:rsidR="008A703E" w:rsidRPr="00F42F72" w:rsidRDefault="00CB2230" w:rsidP="00E52732">
      <w:pPr>
        <w:pStyle w:val="ListParagraph"/>
        <w:numPr>
          <w:ilvl w:val="0"/>
          <w:numId w:val="28"/>
        </w:numPr>
        <w:ind w:left="360"/>
        <w:rPr>
          <w:rFonts w:ascii="Arial" w:hAnsi="Arial" w:cs="Arial"/>
          <w:sz w:val="24"/>
          <w:szCs w:val="24"/>
        </w:rPr>
      </w:pPr>
      <w:r w:rsidRPr="00F42F72">
        <w:rPr>
          <w:rFonts w:ascii="Arial" w:hAnsi="Arial" w:cs="Arial"/>
          <w:sz w:val="24"/>
          <w:szCs w:val="24"/>
        </w:rPr>
        <w:t>Provide training which addresses the needs of groups and relevant stakeholders, including for local authorities.</w:t>
      </w:r>
    </w:p>
    <w:p w14:paraId="57E1CCBB" w14:textId="5AC54CC9" w:rsidR="008A703E" w:rsidRPr="006225B0" w:rsidRDefault="008A703E" w:rsidP="008A703E">
      <w:pPr>
        <w:pStyle w:val="ListParagraph"/>
        <w:numPr>
          <w:ilvl w:val="0"/>
          <w:numId w:val="10"/>
        </w:numPr>
        <w:rPr>
          <w:rFonts w:ascii="Arial" w:hAnsi="Arial" w:cs="Arial"/>
          <w:sz w:val="24"/>
          <w:szCs w:val="24"/>
        </w:rPr>
      </w:pPr>
      <w:r w:rsidRPr="006225B0">
        <w:rPr>
          <w:rFonts w:ascii="Arial" w:hAnsi="Arial" w:cs="Arial"/>
          <w:sz w:val="24"/>
          <w:szCs w:val="24"/>
        </w:rPr>
        <w:t xml:space="preserve">producing and sharing guidance, e-learning, videos, webinars, thematic information sheets, case studies, newsletters, etc; </w:t>
      </w:r>
      <w:r w:rsidR="005B1016" w:rsidRPr="006225B0">
        <w:rPr>
          <w:rFonts w:ascii="Arial" w:hAnsi="Arial" w:cs="Arial"/>
          <w:sz w:val="24"/>
          <w:szCs w:val="24"/>
        </w:rPr>
        <w:t>maintain</w:t>
      </w:r>
      <w:r w:rsidR="000A6AF6" w:rsidRPr="006225B0">
        <w:rPr>
          <w:rFonts w:ascii="Arial" w:hAnsi="Arial" w:cs="Arial"/>
          <w:sz w:val="24"/>
          <w:szCs w:val="24"/>
        </w:rPr>
        <w:t>ing</w:t>
      </w:r>
      <w:r w:rsidR="005B1016" w:rsidRPr="006225B0">
        <w:rPr>
          <w:rFonts w:ascii="Arial" w:hAnsi="Arial" w:cs="Arial"/>
          <w:sz w:val="24"/>
          <w:szCs w:val="24"/>
        </w:rPr>
        <w:t xml:space="preserve"> and developing a range of </w:t>
      </w:r>
      <w:r w:rsidRPr="006225B0">
        <w:rPr>
          <w:rFonts w:ascii="Arial" w:hAnsi="Arial" w:cs="Arial"/>
          <w:sz w:val="24"/>
          <w:szCs w:val="24"/>
        </w:rPr>
        <w:t>online resource</w:t>
      </w:r>
      <w:r w:rsidR="005B1016" w:rsidRPr="006225B0">
        <w:rPr>
          <w:rFonts w:ascii="Arial" w:hAnsi="Arial" w:cs="Arial"/>
          <w:sz w:val="24"/>
          <w:szCs w:val="24"/>
        </w:rPr>
        <w:t>s</w:t>
      </w:r>
      <w:r w:rsidRPr="006225B0">
        <w:rPr>
          <w:rFonts w:ascii="Arial" w:hAnsi="Arial" w:cs="Arial"/>
          <w:sz w:val="24"/>
          <w:szCs w:val="24"/>
        </w:rPr>
        <w:t xml:space="preserve"> that </w:t>
      </w:r>
      <w:r w:rsidR="005B1016" w:rsidRPr="006225B0">
        <w:rPr>
          <w:rFonts w:ascii="Arial" w:hAnsi="Arial" w:cs="Arial"/>
          <w:sz w:val="24"/>
          <w:szCs w:val="24"/>
        </w:rPr>
        <w:t xml:space="preserve">are </w:t>
      </w:r>
      <w:r w:rsidR="00A3402E" w:rsidRPr="006225B0">
        <w:rPr>
          <w:rFonts w:ascii="Arial" w:hAnsi="Arial" w:cs="Arial"/>
          <w:sz w:val="24"/>
          <w:szCs w:val="24"/>
        </w:rPr>
        <w:t xml:space="preserve">tailored to intended audience and </w:t>
      </w:r>
      <w:r w:rsidRPr="006225B0">
        <w:rPr>
          <w:rFonts w:ascii="Arial" w:hAnsi="Arial" w:cs="Arial"/>
          <w:sz w:val="24"/>
          <w:szCs w:val="24"/>
        </w:rPr>
        <w:t>open to all;</w:t>
      </w:r>
    </w:p>
    <w:p w14:paraId="4314A1C9" w14:textId="77777777" w:rsidR="00944A79" w:rsidRPr="006225B0" w:rsidRDefault="008A703E" w:rsidP="008A703E">
      <w:pPr>
        <w:pStyle w:val="ListParagraph"/>
        <w:numPr>
          <w:ilvl w:val="0"/>
          <w:numId w:val="10"/>
        </w:numPr>
        <w:rPr>
          <w:rFonts w:ascii="Arial" w:hAnsi="Arial" w:cs="Arial"/>
          <w:sz w:val="24"/>
          <w:szCs w:val="24"/>
        </w:rPr>
      </w:pPr>
      <w:r w:rsidRPr="006225B0">
        <w:rPr>
          <w:rFonts w:ascii="Arial" w:hAnsi="Arial" w:cs="Arial"/>
          <w:sz w:val="24"/>
          <w:szCs w:val="24"/>
        </w:rPr>
        <w:t>designing and delivering training/information-sharing workshops/events for community sponsors preparing to apply (pre-approval), before the refugee family arrive (post-approval, pre-arrival), and after the family arrive (post-arrival);</w:t>
      </w:r>
    </w:p>
    <w:p w14:paraId="766979E7" w14:textId="7FE3C542" w:rsidR="008A703E" w:rsidRPr="006225B0" w:rsidRDefault="00AF59AE" w:rsidP="008A703E">
      <w:pPr>
        <w:pStyle w:val="ListParagraph"/>
        <w:numPr>
          <w:ilvl w:val="0"/>
          <w:numId w:val="10"/>
        </w:numPr>
        <w:rPr>
          <w:rFonts w:ascii="Arial" w:hAnsi="Arial" w:cs="Arial"/>
          <w:sz w:val="24"/>
          <w:szCs w:val="24"/>
        </w:rPr>
      </w:pPr>
      <w:r w:rsidRPr="006225B0">
        <w:rPr>
          <w:rFonts w:ascii="Arial" w:hAnsi="Arial" w:cs="Arial"/>
          <w:sz w:val="24"/>
          <w:szCs w:val="24"/>
        </w:rPr>
        <w:t xml:space="preserve">developing resources which support refugee families from the time of arrival towards successful integration and self-sufficiency </w:t>
      </w:r>
    </w:p>
    <w:p w14:paraId="66D4C7AA" w14:textId="77777777" w:rsidR="008A703E" w:rsidRPr="006225B0" w:rsidRDefault="008A703E" w:rsidP="008A703E">
      <w:pPr>
        <w:pStyle w:val="ListParagraph"/>
        <w:rPr>
          <w:rFonts w:ascii="Arial" w:hAnsi="Arial" w:cs="Arial"/>
          <w:sz w:val="24"/>
          <w:szCs w:val="24"/>
        </w:rPr>
      </w:pPr>
    </w:p>
    <w:p w14:paraId="59DCDDB8" w14:textId="7914C6E5" w:rsidR="008A703E" w:rsidRPr="00F42F72" w:rsidRDefault="00CB2230" w:rsidP="00491743">
      <w:pPr>
        <w:pStyle w:val="ListParagraph"/>
        <w:numPr>
          <w:ilvl w:val="0"/>
          <w:numId w:val="28"/>
        </w:numPr>
        <w:ind w:left="360"/>
        <w:rPr>
          <w:rFonts w:ascii="Arial" w:hAnsi="Arial" w:cs="Arial"/>
          <w:sz w:val="24"/>
          <w:szCs w:val="24"/>
        </w:rPr>
      </w:pPr>
      <w:r w:rsidRPr="00F42F72">
        <w:rPr>
          <w:rFonts w:ascii="Arial" w:hAnsi="Arial" w:cs="Arial"/>
          <w:sz w:val="24"/>
          <w:szCs w:val="24"/>
        </w:rPr>
        <w:t>Develop</w:t>
      </w:r>
      <w:r w:rsidR="00A3402E" w:rsidRPr="00F42F72">
        <w:rPr>
          <w:rFonts w:ascii="Arial" w:hAnsi="Arial" w:cs="Arial"/>
          <w:sz w:val="24"/>
          <w:szCs w:val="24"/>
        </w:rPr>
        <w:t xml:space="preserve"> and implement</w:t>
      </w:r>
      <w:r w:rsidRPr="00F42F72">
        <w:rPr>
          <w:rFonts w:ascii="Arial" w:hAnsi="Arial" w:cs="Arial"/>
          <w:sz w:val="24"/>
          <w:szCs w:val="24"/>
        </w:rPr>
        <w:t xml:space="preserve"> a clear strategy </w:t>
      </w:r>
      <w:r w:rsidR="00E53471" w:rsidRPr="00F42F72">
        <w:rPr>
          <w:rFonts w:ascii="Arial" w:hAnsi="Arial" w:cs="Arial"/>
          <w:sz w:val="24"/>
          <w:szCs w:val="24"/>
        </w:rPr>
        <w:t xml:space="preserve">to increase the numbers and diversity of Community Sponsorship groups and </w:t>
      </w:r>
      <w:r w:rsidR="001A6DE7" w:rsidRPr="00F42F72">
        <w:rPr>
          <w:rFonts w:ascii="Arial" w:hAnsi="Arial" w:cs="Arial"/>
          <w:sz w:val="24"/>
          <w:szCs w:val="24"/>
        </w:rPr>
        <w:t xml:space="preserve">catalyse the growth </w:t>
      </w:r>
      <w:r w:rsidR="00E53471" w:rsidRPr="00F42F72">
        <w:rPr>
          <w:rFonts w:ascii="Arial" w:hAnsi="Arial" w:cs="Arial"/>
          <w:sz w:val="24"/>
          <w:szCs w:val="24"/>
        </w:rPr>
        <w:t>of</w:t>
      </w:r>
      <w:r w:rsidR="001A6DE7" w:rsidRPr="00F42F72">
        <w:rPr>
          <w:rFonts w:ascii="Arial" w:hAnsi="Arial" w:cs="Arial"/>
          <w:sz w:val="24"/>
          <w:szCs w:val="24"/>
        </w:rPr>
        <w:t xml:space="preserve"> the scheme</w:t>
      </w:r>
      <w:r w:rsidR="00E53471" w:rsidRPr="00F42F72">
        <w:rPr>
          <w:rFonts w:ascii="Arial" w:hAnsi="Arial" w:cs="Arial"/>
          <w:sz w:val="24"/>
          <w:szCs w:val="24"/>
        </w:rPr>
        <w:t>.</w:t>
      </w:r>
    </w:p>
    <w:p w14:paraId="38B3E455" w14:textId="6E5F335B" w:rsidR="00C92CFA" w:rsidRPr="006225B0" w:rsidRDefault="001A6DE7" w:rsidP="00C92CFA">
      <w:pPr>
        <w:pStyle w:val="ListParagraph"/>
        <w:numPr>
          <w:ilvl w:val="0"/>
          <w:numId w:val="11"/>
        </w:numPr>
        <w:rPr>
          <w:rFonts w:ascii="Arial" w:hAnsi="Arial" w:cs="Arial"/>
          <w:sz w:val="24"/>
          <w:szCs w:val="24"/>
        </w:rPr>
      </w:pPr>
      <w:r w:rsidRPr="006225B0">
        <w:rPr>
          <w:rFonts w:ascii="Arial" w:hAnsi="Arial" w:cs="Arial"/>
          <w:sz w:val="24"/>
          <w:szCs w:val="24"/>
        </w:rPr>
        <w:t>d</w:t>
      </w:r>
      <w:r w:rsidR="00E53471" w:rsidRPr="006225B0">
        <w:rPr>
          <w:rFonts w:ascii="Arial" w:hAnsi="Arial" w:cs="Arial"/>
          <w:sz w:val="24"/>
          <w:szCs w:val="24"/>
        </w:rPr>
        <w:t>eveloping networks to support the establishment, management and growth of more diverse Community Sponsorship groups</w:t>
      </w:r>
      <w:r w:rsidR="00C92CFA" w:rsidRPr="006225B0">
        <w:rPr>
          <w:rFonts w:ascii="Arial" w:hAnsi="Arial" w:cs="Arial"/>
          <w:sz w:val="24"/>
          <w:szCs w:val="24"/>
        </w:rPr>
        <w:t>;</w:t>
      </w:r>
    </w:p>
    <w:p w14:paraId="20E4075F" w14:textId="063CDF7C" w:rsidR="008A703E" w:rsidRPr="006225B0" w:rsidRDefault="008F597D" w:rsidP="008A703E">
      <w:pPr>
        <w:pStyle w:val="ListParagraph"/>
        <w:numPr>
          <w:ilvl w:val="0"/>
          <w:numId w:val="11"/>
        </w:numPr>
        <w:rPr>
          <w:rFonts w:ascii="Arial" w:hAnsi="Arial" w:cs="Arial"/>
          <w:sz w:val="24"/>
          <w:szCs w:val="24"/>
        </w:rPr>
      </w:pPr>
      <w:r w:rsidRPr="006225B0">
        <w:rPr>
          <w:rFonts w:ascii="Arial" w:hAnsi="Arial" w:cs="Arial"/>
          <w:sz w:val="24"/>
          <w:szCs w:val="24"/>
        </w:rPr>
        <w:t>developing a communications strategy to raise a</w:t>
      </w:r>
      <w:r w:rsidR="001A6DE7" w:rsidRPr="006225B0">
        <w:rPr>
          <w:rFonts w:ascii="Arial" w:hAnsi="Arial" w:cs="Arial"/>
          <w:sz w:val="24"/>
          <w:szCs w:val="24"/>
        </w:rPr>
        <w:t xml:space="preserve">wareness through </w:t>
      </w:r>
      <w:r w:rsidR="008A703E" w:rsidRPr="006225B0">
        <w:rPr>
          <w:rFonts w:ascii="Arial" w:hAnsi="Arial" w:cs="Arial"/>
          <w:sz w:val="24"/>
          <w:szCs w:val="24"/>
        </w:rPr>
        <w:t xml:space="preserve">promotional initiatives such as public events, publications, </w:t>
      </w:r>
      <w:r w:rsidR="001A6DE7" w:rsidRPr="006225B0">
        <w:rPr>
          <w:rFonts w:ascii="Arial" w:hAnsi="Arial" w:cs="Arial"/>
          <w:sz w:val="24"/>
          <w:szCs w:val="24"/>
        </w:rPr>
        <w:t xml:space="preserve">advertising </w:t>
      </w:r>
      <w:r w:rsidR="008A703E" w:rsidRPr="006225B0">
        <w:rPr>
          <w:rFonts w:ascii="Arial" w:hAnsi="Arial" w:cs="Arial"/>
          <w:sz w:val="24"/>
          <w:szCs w:val="24"/>
        </w:rPr>
        <w:t xml:space="preserve">and media activity; </w:t>
      </w:r>
    </w:p>
    <w:p w14:paraId="6058F87D" w14:textId="35F9A271" w:rsidR="00F44381" w:rsidRPr="006225B0" w:rsidRDefault="008A703E" w:rsidP="001465BE">
      <w:pPr>
        <w:pStyle w:val="ListParagraph"/>
        <w:numPr>
          <w:ilvl w:val="0"/>
          <w:numId w:val="11"/>
        </w:numPr>
        <w:rPr>
          <w:rFonts w:ascii="Arial" w:hAnsi="Arial" w:cs="Arial"/>
          <w:sz w:val="24"/>
          <w:szCs w:val="24"/>
        </w:rPr>
      </w:pPr>
      <w:r w:rsidRPr="006225B0">
        <w:rPr>
          <w:rFonts w:ascii="Arial" w:hAnsi="Arial" w:cs="Arial"/>
          <w:sz w:val="24"/>
          <w:szCs w:val="24"/>
        </w:rPr>
        <w:t>working with national, regional and local organisations</w:t>
      </w:r>
      <w:r w:rsidR="00F44381" w:rsidRPr="006225B0">
        <w:rPr>
          <w:rFonts w:ascii="Arial" w:hAnsi="Arial" w:cs="Arial"/>
          <w:sz w:val="24"/>
          <w:szCs w:val="24"/>
        </w:rPr>
        <w:t xml:space="preserve"> </w:t>
      </w:r>
      <w:r w:rsidR="008854CC" w:rsidRPr="006225B0">
        <w:rPr>
          <w:rFonts w:ascii="Arial" w:hAnsi="Arial" w:cs="Arial"/>
          <w:sz w:val="24"/>
          <w:szCs w:val="24"/>
        </w:rPr>
        <w:t xml:space="preserve">including local </w:t>
      </w:r>
      <w:r w:rsidR="00F44381" w:rsidRPr="006225B0">
        <w:rPr>
          <w:rFonts w:ascii="Arial" w:hAnsi="Arial" w:cs="Arial"/>
          <w:sz w:val="24"/>
          <w:szCs w:val="24"/>
        </w:rPr>
        <w:t>authorities to secure support for community sponsorship</w:t>
      </w:r>
    </w:p>
    <w:p w14:paraId="316847E3" w14:textId="3CD07F95" w:rsidR="00F44381" w:rsidRPr="006225B0" w:rsidRDefault="008A703E" w:rsidP="00F44381">
      <w:pPr>
        <w:pStyle w:val="ListParagraph"/>
        <w:numPr>
          <w:ilvl w:val="0"/>
          <w:numId w:val="11"/>
        </w:numPr>
        <w:rPr>
          <w:rFonts w:ascii="Arial" w:hAnsi="Arial" w:cs="Arial"/>
          <w:sz w:val="24"/>
          <w:szCs w:val="24"/>
        </w:rPr>
      </w:pPr>
      <w:r w:rsidRPr="006225B0">
        <w:rPr>
          <w:rFonts w:ascii="Arial" w:hAnsi="Arial" w:cs="Arial"/>
          <w:sz w:val="24"/>
          <w:szCs w:val="24"/>
        </w:rPr>
        <w:t>consideration to be given to celebrity / high-profile endorsements</w:t>
      </w:r>
      <w:r w:rsidR="00F44381" w:rsidRPr="006225B0">
        <w:rPr>
          <w:rFonts w:ascii="Arial" w:eastAsia="Times New Roman" w:hAnsi="Arial" w:cs="Arial"/>
          <w:sz w:val="24"/>
          <w:szCs w:val="24"/>
          <w:lang w:val="en-CA"/>
        </w:rPr>
        <w:t xml:space="preserve"> </w:t>
      </w:r>
    </w:p>
    <w:p w14:paraId="2F5E1285" w14:textId="06EF47AC" w:rsidR="00F44381" w:rsidRPr="006225B0" w:rsidRDefault="00F44381" w:rsidP="00F44381">
      <w:pPr>
        <w:pStyle w:val="ListParagraph"/>
        <w:numPr>
          <w:ilvl w:val="0"/>
          <w:numId w:val="11"/>
        </w:numPr>
        <w:spacing w:after="0" w:line="240" w:lineRule="auto"/>
        <w:contextualSpacing w:val="0"/>
        <w:rPr>
          <w:rFonts w:ascii="Arial" w:eastAsia="Times New Roman" w:hAnsi="Arial" w:cs="Arial"/>
          <w:sz w:val="24"/>
          <w:szCs w:val="24"/>
          <w:lang w:val="en-CA"/>
        </w:rPr>
      </w:pPr>
      <w:r w:rsidRPr="006225B0">
        <w:rPr>
          <w:rFonts w:ascii="Arial" w:eastAsia="Times New Roman" w:hAnsi="Arial" w:cs="Arial"/>
          <w:sz w:val="24"/>
          <w:szCs w:val="24"/>
          <w:lang w:val="en-CA"/>
        </w:rPr>
        <w:t xml:space="preserve">strengthening and encouraging sector-wide </w:t>
      </w:r>
      <w:r w:rsidR="007F3B58" w:rsidRPr="006225B0">
        <w:rPr>
          <w:rFonts w:ascii="Arial" w:eastAsia="Times New Roman" w:hAnsi="Arial" w:cs="Arial"/>
          <w:sz w:val="24"/>
          <w:szCs w:val="24"/>
          <w:lang w:val="en-CA"/>
        </w:rPr>
        <w:t xml:space="preserve">volunteer </w:t>
      </w:r>
      <w:r w:rsidRPr="006225B0">
        <w:rPr>
          <w:rFonts w:ascii="Arial" w:eastAsia="Times New Roman" w:hAnsi="Arial" w:cs="Arial"/>
          <w:sz w:val="24"/>
          <w:szCs w:val="24"/>
          <w:lang w:val="en-CA"/>
        </w:rPr>
        <w:t xml:space="preserve">recruitment strategies; </w:t>
      </w:r>
    </w:p>
    <w:p w14:paraId="32942AF0" w14:textId="6A0ED03C" w:rsidR="008854CC" w:rsidRPr="006225B0" w:rsidRDefault="00F44381" w:rsidP="00F44381">
      <w:pPr>
        <w:pStyle w:val="ListParagraph"/>
        <w:numPr>
          <w:ilvl w:val="0"/>
          <w:numId w:val="11"/>
        </w:numPr>
        <w:spacing w:after="0" w:line="240" w:lineRule="auto"/>
        <w:contextualSpacing w:val="0"/>
        <w:rPr>
          <w:rFonts w:ascii="Arial" w:eastAsia="Times New Roman" w:hAnsi="Arial" w:cs="Arial"/>
          <w:sz w:val="24"/>
          <w:szCs w:val="24"/>
          <w:lang w:val="en-CA"/>
        </w:rPr>
      </w:pPr>
      <w:r w:rsidRPr="006225B0">
        <w:rPr>
          <w:rFonts w:ascii="Arial" w:eastAsia="Times New Roman" w:hAnsi="Arial" w:cs="Arial"/>
          <w:sz w:val="24"/>
          <w:szCs w:val="24"/>
          <w:lang w:val="en-CA"/>
        </w:rPr>
        <w:lastRenderedPageBreak/>
        <w:t>identify</w:t>
      </w:r>
      <w:r w:rsidR="008854CC" w:rsidRPr="006225B0">
        <w:rPr>
          <w:rFonts w:ascii="Arial" w:eastAsia="Times New Roman" w:hAnsi="Arial" w:cs="Arial"/>
          <w:sz w:val="24"/>
          <w:szCs w:val="24"/>
          <w:lang w:val="en-CA"/>
        </w:rPr>
        <w:t>ing</w:t>
      </w:r>
      <w:r w:rsidRPr="006225B0">
        <w:rPr>
          <w:rFonts w:ascii="Arial" w:eastAsia="Times New Roman" w:hAnsi="Arial" w:cs="Arial"/>
          <w:sz w:val="24"/>
          <w:szCs w:val="24"/>
          <w:lang w:val="en-CA"/>
        </w:rPr>
        <w:t xml:space="preserve"> community initiatives</w:t>
      </w:r>
      <w:r w:rsidR="008854CC" w:rsidRPr="006225B0">
        <w:rPr>
          <w:rFonts w:ascii="Arial" w:eastAsia="Times New Roman" w:hAnsi="Arial" w:cs="Arial"/>
          <w:sz w:val="24"/>
          <w:szCs w:val="24"/>
          <w:lang w:val="en-CA"/>
        </w:rPr>
        <w:t xml:space="preserve"> aimed at scaling up the numbers of groups</w:t>
      </w:r>
    </w:p>
    <w:p w14:paraId="46F940D9" w14:textId="170A8CFB" w:rsidR="00F44381" w:rsidRPr="006225B0" w:rsidRDefault="008854CC" w:rsidP="00F44381">
      <w:pPr>
        <w:pStyle w:val="ListParagraph"/>
        <w:numPr>
          <w:ilvl w:val="0"/>
          <w:numId w:val="11"/>
        </w:numPr>
        <w:spacing w:after="0" w:line="240" w:lineRule="auto"/>
        <w:contextualSpacing w:val="0"/>
        <w:rPr>
          <w:rFonts w:ascii="Arial" w:eastAsia="Times New Roman" w:hAnsi="Arial" w:cs="Arial"/>
          <w:sz w:val="24"/>
          <w:szCs w:val="24"/>
          <w:lang w:val="en-CA"/>
        </w:rPr>
      </w:pPr>
      <w:r w:rsidRPr="006225B0">
        <w:rPr>
          <w:rFonts w:ascii="Arial" w:eastAsia="Times New Roman" w:hAnsi="Arial" w:cs="Arial"/>
          <w:sz w:val="24"/>
          <w:szCs w:val="24"/>
          <w:lang w:val="en-CA"/>
        </w:rPr>
        <w:t xml:space="preserve">growing and supporting </w:t>
      </w:r>
      <w:r w:rsidR="007F3B58" w:rsidRPr="006225B0">
        <w:rPr>
          <w:rFonts w:ascii="Arial" w:eastAsia="Times New Roman" w:hAnsi="Arial" w:cs="Arial"/>
          <w:sz w:val="24"/>
          <w:szCs w:val="24"/>
          <w:lang w:val="en-CA"/>
        </w:rPr>
        <w:t xml:space="preserve">lead sponsors </w:t>
      </w:r>
    </w:p>
    <w:p w14:paraId="0ACF4145" w14:textId="2F9CB7E8" w:rsidR="00944A79" w:rsidRPr="006225B0" w:rsidRDefault="00944A79" w:rsidP="00F44381">
      <w:pPr>
        <w:pStyle w:val="ListParagraph"/>
        <w:numPr>
          <w:ilvl w:val="0"/>
          <w:numId w:val="11"/>
        </w:numPr>
        <w:spacing w:after="0" w:line="240" w:lineRule="auto"/>
        <w:contextualSpacing w:val="0"/>
        <w:rPr>
          <w:rFonts w:ascii="Arial" w:eastAsia="Times New Roman" w:hAnsi="Arial" w:cs="Arial"/>
          <w:sz w:val="24"/>
          <w:szCs w:val="24"/>
          <w:lang w:val="en-CA"/>
        </w:rPr>
      </w:pPr>
      <w:r w:rsidRPr="006225B0">
        <w:rPr>
          <w:rFonts w:ascii="Arial" w:eastAsia="Times New Roman" w:hAnsi="Arial" w:cs="Arial"/>
          <w:sz w:val="24"/>
          <w:szCs w:val="24"/>
          <w:lang w:val="en-CA"/>
        </w:rPr>
        <w:t xml:space="preserve">working with stakeholders to support the development of pathways offering educational or employment opportunities to sponsored refugees  </w:t>
      </w:r>
    </w:p>
    <w:p w14:paraId="2A47FA1A" w14:textId="3DB6B787" w:rsidR="005E2B5C" w:rsidRPr="006225B0" w:rsidRDefault="005E2B5C" w:rsidP="005E2B5C">
      <w:pPr>
        <w:pStyle w:val="ListParagraph"/>
        <w:spacing w:after="0" w:line="240" w:lineRule="auto"/>
        <w:contextualSpacing w:val="0"/>
        <w:rPr>
          <w:rFonts w:ascii="Arial" w:eastAsia="Times New Roman" w:hAnsi="Arial" w:cs="Arial"/>
          <w:sz w:val="24"/>
          <w:szCs w:val="24"/>
          <w:lang w:val="en-CA"/>
        </w:rPr>
      </w:pPr>
    </w:p>
    <w:p w14:paraId="2D106E13" w14:textId="7C0B559F" w:rsidR="008A703E" w:rsidRPr="00F42F72" w:rsidRDefault="00CB2230" w:rsidP="00152CF7">
      <w:pPr>
        <w:pStyle w:val="ListParagraph"/>
        <w:numPr>
          <w:ilvl w:val="0"/>
          <w:numId w:val="28"/>
        </w:numPr>
        <w:ind w:left="360"/>
        <w:rPr>
          <w:rFonts w:ascii="Arial" w:hAnsi="Arial" w:cs="Arial"/>
          <w:sz w:val="24"/>
          <w:szCs w:val="24"/>
        </w:rPr>
      </w:pPr>
      <w:r w:rsidRPr="00F42F72">
        <w:rPr>
          <w:rFonts w:ascii="Arial" w:hAnsi="Arial" w:cs="Arial"/>
          <w:sz w:val="24"/>
          <w:szCs w:val="24"/>
        </w:rPr>
        <w:t>Support the evaluation of the Community Sponsorship scheme to inform a better understanding of what works and why.</w:t>
      </w:r>
    </w:p>
    <w:p w14:paraId="23B5D7B8" w14:textId="4B8E2869" w:rsidR="008A703E" w:rsidRPr="006225B0" w:rsidRDefault="008A703E" w:rsidP="008A703E">
      <w:pPr>
        <w:pStyle w:val="ListParagraph"/>
        <w:numPr>
          <w:ilvl w:val="0"/>
          <w:numId w:val="12"/>
        </w:numPr>
        <w:rPr>
          <w:rFonts w:ascii="Arial" w:hAnsi="Arial" w:cs="Arial"/>
          <w:sz w:val="24"/>
          <w:szCs w:val="24"/>
        </w:rPr>
      </w:pPr>
      <w:r w:rsidRPr="006225B0">
        <w:rPr>
          <w:rFonts w:ascii="Arial" w:hAnsi="Arial" w:cs="Arial"/>
          <w:sz w:val="24"/>
          <w:szCs w:val="24"/>
        </w:rPr>
        <w:t xml:space="preserve">supplementing existing Government-led evaluation by gathering </w:t>
      </w:r>
      <w:r w:rsidR="005A4D98" w:rsidRPr="006225B0">
        <w:rPr>
          <w:rFonts w:ascii="Arial" w:hAnsi="Arial" w:cs="Arial"/>
          <w:sz w:val="24"/>
          <w:szCs w:val="24"/>
        </w:rPr>
        <w:t xml:space="preserve">and sharing </w:t>
      </w:r>
      <w:r w:rsidRPr="006225B0">
        <w:rPr>
          <w:rFonts w:ascii="Arial" w:hAnsi="Arial" w:cs="Arial"/>
          <w:sz w:val="24"/>
          <w:szCs w:val="24"/>
        </w:rPr>
        <w:t xml:space="preserve">evidence of the impacts of Community Sponsorship on refugees and local communities; </w:t>
      </w:r>
    </w:p>
    <w:p w14:paraId="547F8548" w14:textId="78C860DC" w:rsidR="008A703E" w:rsidRPr="006225B0" w:rsidRDefault="008A703E" w:rsidP="008A703E">
      <w:pPr>
        <w:pStyle w:val="ListParagraph"/>
        <w:numPr>
          <w:ilvl w:val="0"/>
          <w:numId w:val="12"/>
        </w:numPr>
        <w:rPr>
          <w:rFonts w:ascii="Arial" w:hAnsi="Arial" w:cs="Arial"/>
          <w:sz w:val="24"/>
          <w:szCs w:val="24"/>
        </w:rPr>
      </w:pPr>
      <w:r w:rsidRPr="006225B0">
        <w:rPr>
          <w:rFonts w:ascii="Arial" w:hAnsi="Arial" w:cs="Arial"/>
          <w:sz w:val="24"/>
          <w:szCs w:val="24"/>
        </w:rPr>
        <w:t xml:space="preserve">conducting research projects on specific aspects of Community Sponsorship, such as how community networks support </w:t>
      </w:r>
      <w:r w:rsidR="00E9546E" w:rsidRPr="006225B0">
        <w:rPr>
          <w:rFonts w:ascii="Arial" w:hAnsi="Arial" w:cs="Arial"/>
          <w:sz w:val="24"/>
          <w:szCs w:val="24"/>
        </w:rPr>
        <w:t>refugees’</w:t>
      </w:r>
      <w:r w:rsidRPr="006225B0">
        <w:rPr>
          <w:rFonts w:ascii="Arial" w:hAnsi="Arial" w:cs="Arial"/>
          <w:sz w:val="24"/>
          <w:szCs w:val="24"/>
        </w:rPr>
        <w:t xml:space="preserve"> outcomes (e.g. employment), and the impact that Community Sponsorship has on local communities</w:t>
      </w:r>
      <w:r w:rsidR="00702E87" w:rsidRPr="006225B0">
        <w:rPr>
          <w:rFonts w:ascii="Arial" w:hAnsi="Arial" w:cs="Arial"/>
          <w:sz w:val="24"/>
          <w:szCs w:val="24"/>
        </w:rPr>
        <w:t>;</w:t>
      </w:r>
    </w:p>
    <w:p w14:paraId="3A38DDD2" w14:textId="27B11BE3" w:rsidR="004C0121" w:rsidRPr="006225B0" w:rsidRDefault="006C674D" w:rsidP="008A703E">
      <w:pPr>
        <w:pStyle w:val="ListParagraph"/>
        <w:numPr>
          <w:ilvl w:val="0"/>
          <w:numId w:val="12"/>
        </w:numPr>
        <w:rPr>
          <w:rFonts w:ascii="Arial" w:hAnsi="Arial" w:cs="Arial"/>
          <w:sz w:val="24"/>
          <w:szCs w:val="24"/>
        </w:rPr>
      </w:pPr>
      <w:r w:rsidRPr="006225B0">
        <w:rPr>
          <w:rFonts w:ascii="Arial" w:hAnsi="Arial" w:cs="Arial"/>
          <w:sz w:val="24"/>
          <w:szCs w:val="24"/>
        </w:rPr>
        <w:t>g</w:t>
      </w:r>
      <w:r w:rsidR="004C0121" w:rsidRPr="006225B0">
        <w:rPr>
          <w:rFonts w:ascii="Arial" w:hAnsi="Arial" w:cs="Arial"/>
          <w:sz w:val="24"/>
          <w:szCs w:val="24"/>
        </w:rPr>
        <w:t>athering and disseminating evidence and data on integration outcomes which lead to self-sufficiency</w:t>
      </w:r>
    </w:p>
    <w:p w14:paraId="7B9DBC6F" w14:textId="67C7514D" w:rsidR="00D863D4" w:rsidRPr="006225B0" w:rsidRDefault="00E53471" w:rsidP="008A703E">
      <w:pPr>
        <w:pStyle w:val="ListParagraph"/>
        <w:numPr>
          <w:ilvl w:val="0"/>
          <w:numId w:val="12"/>
        </w:numPr>
        <w:rPr>
          <w:rFonts w:ascii="Arial" w:hAnsi="Arial" w:cs="Arial"/>
          <w:sz w:val="24"/>
          <w:szCs w:val="24"/>
        </w:rPr>
      </w:pPr>
      <w:r w:rsidRPr="006225B0">
        <w:rPr>
          <w:rFonts w:ascii="Arial" w:hAnsi="Arial" w:cs="Arial"/>
          <w:sz w:val="24"/>
          <w:szCs w:val="24"/>
        </w:rPr>
        <w:t>incorporat</w:t>
      </w:r>
      <w:r w:rsidR="00940256" w:rsidRPr="006225B0">
        <w:rPr>
          <w:rFonts w:ascii="Arial" w:hAnsi="Arial" w:cs="Arial"/>
          <w:sz w:val="24"/>
          <w:szCs w:val="24"/>
        </w:rPr>
        <w:t xml:space="preserve">ing </w:t>
      </w:r>
      <w:r w:rsidRPr="006225B0">
        <w:rPr>
          <w:rFonts w:ascii="Arial" w:hAnsi="Arial" w:cs="Arial"/>
          <w:sz w:val="24"/>
          <w:szCs w:val="24"/>
        </w:rPr>
        <w:t>the experiences of refugees and refugee community organisations</w:t>
      </w:r>
      <w:r w:rsidR="00940256" w:rsidRPr="006225B0">
        <w:rPr>
          <w:rFonts w:ascii="Arial" w:hAnsi="Arial" w:cs="Arial"/>
          <w:sz w:val="24"/>
          <w:szCs w:val="24"/>
        </w:rPr>
        <w:t xml:space="preserve"> into the design, development and delivery of the scheme</w:t>
      </w:r>
      <w:r w:rsidR="00702E87" w:rsidRPr="006225B0">
        <w:rPr>
          <w:rFonts w:ascii="Arial" w:hAnsi="Arial" w:cs="Arial"/>
          <w:sz w:val="24"/>
          <w:szCs w:val="24"/>
        </w:rPr>
        <w:t>;</w:t>
      </w:r>
    </w:p>
    <w:p w14:paraId="3CEFE73E" w14:textId="06E805C8" w:rsidR="00D863D4" w:rsidRPr="006225B0" w:rsidRDefault="00EB117E" w:rsidP="008A703E">
      <w:pPr>
        <w:pStyle w:val="ListParagraph"/>
        <w:numPr>
          <w:ilvl w:val="0"/>
          <w:numId w:val="12"/>
        </w:numPr>
        <w:rPr>
          <w:rFonts w:ascii="Arial" w:hAnsi="Arial" w:cs="Arial"/>
          <w:sz w:val="24"/>
          <w:szCs w:val="24"/>
        </w:rPr>
      </w:pPr>
      <w:r w:rsidRPr="006225B0">
        <w:rPr>
          <w:rFonts w:ascii="Arial" w:hAnsi="Arial" w:cs="Arial"/>
          <w:sz w:val="24"/>
          <w:szCs w:val="24"/>
        </w:rPr>
        <w:t>s</w:t>
      </w:r>
      <w:r w:rsidR="00D863D4" w:rsidRPr="006225B0">
        <w:rPr>
          <w:rFonts w:ascii="Arial" w:hAnsi="Arial" w:cs="Arial"/>
          <w:sz w:val="24"/>
          <w:szCs w:val="24"/>
        </w:rPr>
        <w:t>eek</w:t>
      </w:r>
      <w:r w:rsidR="00900F7F" w:rsidRPr="006225B0">
        <w:rPr>
          <w:rFonts w:ascii="Arial" w:hAnsi="Arial" w:cs="Arial"/>
          <w:sz w:val="24"/>
          <w:szCs w:val="24"/>
        </w:rPr>
        <w:t>ing</w:t>
      </w:r>
      <w:r w:rsidR="00D863D4" w:rsidRPr="006225B0">
        <w:rPr>
          <w:rFonts w:ascii="Arial" w:hAnsi="Arial" w:cs="Arial"/>
          <w:sz w:val="24"/>
          <w:szCs w:val="24"/>
        </w:rPr>
        <w:t xml:space="preserve"> customer feedback and act</w:t>
      </w:r>
      <w:r w:rsidR="00900F7F" w:rsidRPr="006225B0">
        <w:rPr>
          <w:rFonts w:ascii="Arial" w:hAnsi="Arial" w:cs="Arial"/>
          <w:sz w:val="24"/>
          <w:szCs w:val="24"/>
        </w:rPr>
        <w:t>ing</w:t>
      </w:r>
      <w:r w:rsidR="00D863D4" w:rsidRPr="006225B0">
        <w:rPr>
          <w:rFonts w:ascii="Arial" w:hAnsi="Arial" w:cs="Arial"/>
          <w:sz w:val="24"/>
          <w:szCs w:val="24"/>
        </w:rPr>
        <w:t xml:space="preserve"> on it</w:t>
      </w:r>
      <w:r w:rsidR="006C0E5D" w:rsidRPr="006225B0">
        <w:rPr>
          <w:rFonts w:ascii="Arial" w:hAnsi="Arial" w:cs="Arial"/>
          <w:sz w:val="24"/>
          <w:szCs w:val="24"/>
        </w:rPr>
        <w:t>;</w:t>
      </w:r>
    </w:p>
    <w:p w14:paraId="7D645DC1" w14:textId="77777777" w:rsidR="00F42F72" w:rsidRDefault="00EB117E" w:rsidP="0000101C">
      <w:pPr>
        <w:pStyle w:val="ListParagraph"/>
        <w:numPr>
          <w:ilvl w:val="0"/>
          <w:numId w:val="12"/>
        </w:numPr>
        <w:rPr>
          <w:rFonts w:ascii="Arial" w:hAnsi="Arial" w:cs="Arial"/>
          <w:sz w:val="24"/>
          <w:szCs w:val="24"/>
        </w:rPr>
      </w:pPr>
      <w:r w:rsidRPr="006225B0">
        <w:rPr>
          <w:rFonts w:ascii="Arial" w:hAnsi="Arial" w:cs="Arial"/>
          <w:sz w:val="24"/>
          <w:szCs w:val="24"/>
        </w:rPr>
        <w:t>i</w:t>
      </w:r>
      <w:r w:rsidR="006C0E5D" w:rsidRPr="006225B0">
        <w:rPr>
          <w:rFonts w:ascii="Arial" w:hAnsi="Arial" w:cs="Arial"/>
          <w:sz w:val="24"/>
          <w:szCs w:val="24"/>
        </w:rPr>
        <w:t>dentify</w:t>
      </w:r>
      <w:r w:rsidR="00900F7F" w:rsidRPr="006225B0">
        <w:rPr>
          <w:rFonts w:ascii="Arial" w:hAnsi="Arial" w:cs="Arial"/>
          <w:sz w:val="24"/>
          <w:szCs w:val="24"/>
        </w:rPr>
        <w:t>ing</w:t>
      </w:r>
      <w:r w:rsidR="006C0E5D" w:rsidRPr="006225B0">
        <w:rPr>
          <w:rFonts w:ascii="Arial" w:hAnsi="Arial" w:cs="Arial"/>
          <w:sz w:val="24"/>
          <w:szCs w:val="24"/>
        </w:rPr>
        <w:t xml:space="preserve"> and disseminat</w:t>
      </w:r>
      <w:r w:rsidR="00900F7F" w:rsidRPr="006225B0">
        <w:rPr>
          <w:rFonts w:ascii="Arial" w:hAnsi="Arial" w:cs="Arial"/>
          <w:sz w:val="24"/>
          <w:szCs w:val="24"/>
        </w:rPr>
        <w:t>ing</w:t>
      </w:r>
      <w:r w:rsidR="006C0E5D" w:rsidRPr="006225B0">
        <w:rPr>
          <w:rFonts w:ascii="Arial" w:hAnsi="Arial" w:cs="Arial"/>
          <w:sz w:val="24"/>
          <w:szCs w:val="24"/>
        </w:rPr>
        <w:t xml:space="preserve"> best practice and </w:t>
      </w:r>
      <w:r w:rsidR="00D575AC" w:rsidRPr="006225B0">
        <w:rPr>
          <w:rFonts w:ascii="Arial" w:hAnsi="Arial" w:cs="Arial"/>
          <w:sz w:val="24"/>
          <w:szCs w:val="24"/>
        </w:rPr>
        <w:t>us</w:t>
      </w:r>
      <w:r w:rsidR="00900F7F" w:rsidRPr="006225B0">
        <w:rPr>
          <w:rFonts w:ascii="Arial" w:hAnsi="Arial" w:cs="Arial"/>
          <w:sz w:val="24"/>
          <w:szCs w:val="24"/>
        </w:rPr>
        <w:t>ing</w:t>
      </w:r>
      <w:r w:rsidR="00D575AC" w:rsidRPr="006225B0">
        <w:rPr>
          <w:rFonts w:ascii="Arial" w:hAnsi="Arial" w:cs="Arial"/>
          <w:sz w:val="24"/>
          <w:szCs w:val="24"/>
        </w:rPr>
        <w:t xml:space="preserve"> this knowledge to improve training and mobilisation</w:t>
      </w:r>
      <w:r w:rsidR="00F42F72">
        <w:rPr>
          <w:rFonts w:ascii="Arial" w:hAnsi="Arial" w:cs="Arial"/>
          <w:sz w:val="24"/>
          <w:szCs w:val="24"/>
        </w:rPr>
        <w:t>.</w:t>
      </w:r>
    </w:p>
    <w:p w14:paraId="6736728F" w14:textId="49DC5250" w:rsidR="005A5F96" w:rsidRPr="00F42F72" w:rsidRDefault="005A5F96" w:rsidP="00F42F72">
      <w:pPr>
        <w:ind w:left="360"/>
        <w:rPr>
          <w:rFonts w:ascii="Arial" w:hAnsi="Arial" w:cs="Arial"/>
          <w:sz w:val="24"/>
          <w:szCs w:val="24"/>
        </w:rPr>
      </w:pPr>
    </w:p>
    <w:p w14:paraId="5C22C86E" w14:textId="3D146D28" w:rsidR="002E10E3" w:rsidRPr="00F42F72" w:rsidRDefault="002E10E3" w:rsidP="00F42F72">
      <w:pPr>
        <w:pStyle w:val="ListParagraph"/>
        <w:numPr>
          <w:ilvl w:val="0"/>
          <w:numId w:val="28"/>
        </w:numPr>
        <w:rPr>
          <w:rFonts w:ascii="Arial" w:hAnsi="Arial" w:cs="Arial"/>
          <w:sz w:val="24"/>
          <w:szCs w:val="24"/>
        </w:rPr>
      </w:pPr>
      <w:r w:rsidRPr="00F42F72">
        <w:rPr>
          <w:rFonts w:ascii="Arial" w:hAnsi="Arial" w:cs="Arial"/>
          <w:sz w:val="24"/>
          <w:szCs w:val="24"/>
        </w:rPr>
        <w:t xml:space="preserve">Connect people and organisations and </w:t>
      </w:r>
      <w:r w:rsidR="00E05ECE" w:rsidRPr="00F42F72">
        <w:rPr>
          <w:rFonts w:ascii="Arial" w:hAnsi="Arial" w:cs="Arial"/>
          <w:sz w:val="24"/>
          <w:szCs w:val="24"/>
        </w:rPr>
        <w:t>cultivate</w:t>
      </w:r>
      <w:r w:rsidRPr="00F42F72">
        <w:rPr>
          <w:rFonts w:ascii="Arial" w:hAnsi="Arial" w:cs="Arial"/>
          <w:sz w:val="24"/>
          <w:szCs w:val="24"/>
        </w:rPr>
        <w:t xml:space="preserve"> opportunities for partnering with others nationally and internationally </w:t>
      </w:r>
      <w:r w:rsidR="00CB3DD8" w:rsidRPr="00F42F72">
        <w:rPr>
          <w:rFonts w:ascii="Arial" w:hAnsi="Arial" w:cs="Arial"/>
          <w:sz w:val="24"/>
          <w:szCs w:val="24"/>
        </w:rPr>
        <w:t>to increase awareness</w:t>
      </w:r>
      <w:r w:rsidR="00326B9F" w:rsidRPr="00F42F72">
        <w:rPr>
          <w:rFonts w:ascii="Arial" w:hAnsi="Arial" w:cs="Arial"/>
          <w:sz w:val="24"/>
          <w:szCs w:val="24"/>
        </w:rPr>
        <w:t xml:space="preserve">, </w:t>
      </w:r>
      <w:r w:rsidR="00E05ECE" w:rsidRPr="00F42F72">
        <w:rPr>
          <w:rFonts w:ascii="Arial" w:hAnsi="Arial" w:cs="Arial"/>
          <w:sz w:val="24"/>
          <w:szCs w:val="24"/>
        </w:rPr>
        <w:t xml:space="preserve">participation </w:t>
      </w:r>
      <w:r w:rsidR="00326B9F" w:rsidRPr="00F42F72">
        <w:rPr>
          <w:rFonts w:ascii="Arial" w:hAnsi="Arial" w:cs="Arial"/>
          <w:sz w:val="24"/>
          <w:szCs w:val="24"/>
        </w:rPr>
        <w:t xml:space="preserve">and growth of </w:t>
      </w:r>
      <w:r w:rsidR="00E05ECE" w:rsidRPr="00F42F72">
        <w:rPr>
          <w:rFonts w:ascii="Arial" w:hAnsi="Arial" w:cs="Arial"/>
          <w:sz w:val="24"/>
          <w:szCs w:val="24"/>
        </w:rPr>
        <w:t>community sponsorship schemes</w:t>
      </w:r>
      <w:r w:rsidRPr="00F42F72">
        <w:rPr>
          <w:rFonts w:ascii="Arial" w:hAnsi="Arial" w:cs="Arial"/>
          <w:sz w:val="24"/>
          <w:szCs w:val="24"/>
        </w:rPr>
        <w:t xml:space="preserve">. </w:t>
      </w:r>
    </w:p>
    <w:p w14:paraId="5B743DE0" w14:textId="5AD3F228" w:rsidR="00900F7F" w:rsidRPr="006225B0" w:rsidRDefault="002E10E3" w:rsidP="00900F7F">
      <w:pPr>
        <w:pStyle w:val="ListParagraph"/>
        <w:numPr>
          <w:ilvl w:val="0"/>
          <w:numId w:val="26"/>
        </w:numPr>
        <w:spacing w:line="240" w:lineRule="auto"/>
        <w:rPr>
          <w:rFonts w:ascii="Arial" w:hAnsi="Arial" w:cs="Arial"/>
          <w:sz w:val="24"/>
          <w:szCs w:val="24"/>
        </w:rPr>
      </w:pPr>
      <w:r w:rsidRPr="006225B0">
        <w:rPr>
          <w:rFonts w:ascii="Arial" w:hAnsi="Arial" w:cs="Arial"/>
          <w:sz w:val="24"/>
          <w:szCs w:val="24"/>
        </w:rPr>
        <w:t xml:space="preserve">mapping resources and services relevant to supporting refugees by area, and making this information available to prospective sponsors; </w:t>
      </w:r>
    </w:p>
    <w:p w14:paraId="0221ADCD" w14:textId="5F9E5653" w:rsidR="00900F7F" w:rsidRPr="006225B0" w:rsidRDefault="002E10E3" w:rsidP="00900F7F">
      <w:pPr>
        <w:pStyle w:val="ListParagraph"/>
        <w:numPr>
          <w:ilvl w:val="0"/>
          <w:numId w:val="26"/>
        </w:numPr>
        <w:spacing w:line="240" w:lineRule="auto"/>
        <w:rPr>
          <w:rFonts w:ascii="Arial" w:hAnsi="Arial" w:cs="Arial"/>
          <w:sz w:val="24"/>
          <w:szCs w:val="24"/>
        </w:rPr>
      </w:pPr>
      <w:r w:rsidRPr="006225B0">
        <w:rPr>
          <w:rFonts w:ascii="Arial" w:hAnsi="Arial" w:cs="Arial"/>
          <w:sz w:val="24"/>
          <w:szCs w:val="24"/>
        </w:rPr>
        <w:t xml:space="preserve">connecting local community groups with each other and with relevant organisations (e.g. housing providers, English language providers, businesses, etc), to form partnerships that can offer Community Sponsorship; </w:t>
      </w:r>
    </w:p>
    <w:p w14:paraId="3A2DD655" w14:textId="1EB39797" w:rsidR="00CB3DD8" w:rsidRPr="006225B0" w:rsidRDefault="002E10E3" w:rsidP="00900F7F">
      <w:pPr>
        <w:pStyle w:val="ListParagraph"/>
        <w:numPr>
          <w:ilvl w:val="0"/>
          <w:numId w:val="26"/>
        </w:numPr>
        <w:spacing w:line="240" w:lineRule="auto"/>
        <w:rPr>
          <w:rFonts w:ascii="Arial" w:hAnsi="Arial" w:cs="Arial"/>
          <w:sz w:val="24"/>
          <w:szCs w:val="24"/>
        </w:rPr>
      </w:pPr>
      <w:r w:rsidRPr="006225B0">
        <w:rPr>
          <w:rFonts w:ascii="Arial" w:hAnsi="Arial" w:cs="Arial"/>
          <w:sz w:val="24"/>
          <w:szCs w:val="24"/>
        </w:rPr>
        <w:t xml:space="preserve">eliciting new offers of support for refugees by engaging </w:t>
      </w:r>
      <w:r w:rsidR="00CB3DD8" w:rsidRPr="006225B0">
        <w:rPr>
          <w:rFonts w:ascii="Arial" w:hAnsi="Arial" w:cs="Arial"/>
          <w:sz w:val="24"/>
          <w:szCs w:val="24"/>
        </w:rPr>
        <w:t>a diverse range of organisations</w:t>
      </w:r>
      <w:r w:rsidR="00D863D4" w:rsidRPr="006225B0">
        <w:rPr>
          <w:rFonts w:ascii="Arial" w:hAnsi="Arial" w:cs="Arial"/>
          <w:sz w:val="24"/>
          <w:szCs w:val="24"/>
        </w:rPr>
        <w:t>, from businesses to sports clubs and beyond;</w:t>
      </w:r>
    </w:p>
    <w:p w14:paraId="2C72D337" w14:textId="52016D6E" w:rsidR="00CB3DD8" w:rsidRPr="006225B0" w:rsidRDefault="00D863D4" w:rsidP="00900F7F">
      <w:pPr>
        <w:pStyle w:val="ListParagraph"/>
        <w:numPr>
          <w:ilvl w:val="0"/>
          <w:numId w:val="26"/>
        </w:numPr>
        <w:spacing w:line="240" w:lineRule="auto"/>
        <w:rPr>
          <w:rFonts w:ascii="Arial" w:hAnsi="Arial" w:cs="Arial"/>
          <w:sz w:val="24"/>
          <w:szCs w:val="24"/>
        </w:rPr>
      </w:pPr>
      <w:r w:rsidRPr="006225B0">
        <w:rPr>
          <w:rFonts w:ascii="Arial" w:hAnsi="Arial" w:cs="Arial"/>
          <w:sz w:val="24"/>
          <w:szCs w:val="24"/>
        </w:rPr>
        <w:t>rais</w:t>
      </w:r>
      <w:r w:rsidR="00900F7F" w:rsidRPr="006225B0">
        <w:rPr>
          <w:rFonts w:ascii="Arial" w:hAnsi="Arial" w:cs="Arial"/>
          <w:sz w:val="24"/>
          <w:szCs w:val="24"/>
        </w:rPr>
        <w:t>ing</w:t>
      </w:r>
      <w:r w:rsidRPr="006225B0">
        <w:rPr>
          <w:rFonts w:ascii="Arial" w:hAnsi="Arial" w:cs="Arial"/>
          <w:sz w:val="24"/>
          <w:szCs w:val="24"/>
        </w:rPr>
        <w:t xml:space="preserve"> the profile of Community Sponsorship internationally and support</w:t>
      </w:r>
      <w:r w:rsidR="00C92CFA" w:rsidRPr="006225B0">
        <w:rPr>
          <w:rFonts w:ascii="Arial" w:hAnsi="Arial" w:cs="Arial"/>
          <w:sz w:val="24"/>
          <w:szCs w:val="24"/>
        </w:rPr>
        <w:t>ing</w:t>
      </w:r>
      <w:r w:rsidRPr="006225B0">
        <w:rPr>
          <w:rFonts w:ascii="Arial" w:hAnsi="Arial" w:cs="Arial"/>
          <w:sz w:val="24"/>
          <w:szCs w:val="24"/>
        </w:rPr>
        <w:t xml:space="preserve"> the work of our international partners</w:t>
      </w:r>
      <w:r w:rsidR="00900F7F" w:rsidRPr="006225B0">
        <w:rPr>
          <w:rFonts w:ascii="Arial" w:hAnsi="Arial" w:cs="Arial"/>
          <w:sz w:val="24"/>
          <w:szCs w:val="24"/>
        </w:rPr>
        <w:t xml:space="preserve"> through knowledge sharing and structured engagement</w:t>
      </w:r>
      <w:r w:rsidRPr="006225B0">
        <w:rPr>
          <w:rFonts w:ascii="Arial" w:hAnsi="Arial" w:cs="Arial"/>
          <w:sz w:val="24"/>
          <w:szCs w:val="24"/>
        </w:rPr>
        <w:t>;</w:t>
      </w:r>
    </w:p>
    <w:p w14:paraId="7A9C2FB6" w14:textId="77156B2B" w:rsidR="00CB3DD8" w:rsidRPr="006225B0" w:rsidRDefault="00CB3DD8" w:rsidP="00900F7F">
      <w:pPr>
        <w:pStyle w:val="ListParagraph"/>
        <w:numPr>
          <w:ilvl w:val="0"/>
          <w:numId w:val="26"/>
        </w:numPr>
        <w:spacing w:line="240" w:lineRule="auto"/>
        <w:rPr>
          <w:rFonts w:ascii="Arial" w:hAnsi="Arial" w:cs="Arial"/>
          <w:sz w:val="24"/>
          <w:szCs w:val="24"/>
        </w:rPr>
      </w:pPr>
      <w:r w:rsidRPr="006225B0">
        <w:rPr>
          <w:rFonts w:ascii="Arial" w:hAnsi="Arial" w:cs="Arial"/>
          <w:sz w:val="24"/>
          <w:szCs w:val="24"/>
        </w:rPr>
        <w:t>bring</w:t>
      </w:r>
      <w:r w:rsidR="00900F7F" w:rsidRPr="006225B0">
        <w:rPr>
          <w:rFonts w:ascii="Arial" w:hAnsi="Arial" w:cs="Arial"/>
          <w:sz w:val="24"/>
          <w:szCs w:val="24"/>
        </w:rPr>
        <w:t>ing</w:t>
      </w:r>
      <w:r w:rsidRPr="006225B0">
        <w:rPr>
          <w:rFonts w:ascii="Arial" w:hAnsi="Arial" w:cs="Arial"/>
          <w:sz w:val="24"/>
          <w:szCs w:val="24"/>
        </w:rPr>
        <w:t xml:space="preserve"> together groups &amp; lead sponsors into networks</w:t>
      </w:r>
      <w:r w:rsidR="00900F7F" w:rsidRPr="006225B0">
        <w:rPr>
          <w:rFonts w:ascii="Arial" w:hAnsi="Arial" w:cs="Arial"/>
          <w:sz w:val="24"/>
          <w:szCs w:val="24"/>
        </w:rPr>
        <w:t>;</w:t>
      </w:r>
    </w:p>
    <w:p w14:paraId="7EEB26A9" w14:textId="2191E294" w:rsidR="001A1C96" w:rsidRPr="007A64BF" w:rsidRDefault="00900F7F" w:rsidP="00416E90">
      <w:pPr>
        <w:pStyle w:val="ListParagraph"/>
        <w:numPr>
          <w:ilvl w:val="0"/>
          <w:numId w:val="26"/>
        </w:numPr>
        <w:spacing w:line="240" w:lineRule="auto"/>
        <w:jc w:val="both"/>
        <w:rPr>
          <w:rFonts w:ascii="Arial" w:hAnsi="Arial" w:cs="Arial"/>
          <w:sz w:val="24"/>
          <w:szCs w:val="24"/>
        </w:rPr>
      </w:pPr>
      <w:r w:rsidRPr="007A64BF">
        <w:rPr>
          <w:rFonts w:ascii="Arial" w:eastAsia="Arial" w:hAnsi="Arial" w:cs="Arial"/>
          <w:sz w:val="24"/>
          <w:szCs w:val="24"/>
        </w:rPr>
        <w:t>strengthening partnership</w:t>
      </w:r>
      <w:r w:rsidR="001A6DE7" w:rsidRPr="007A64BF">
        <w:rPr>
          <w:rFonts w:ascii="Arial" w:eastAsia="Arial" w:hAnsi="Arial" w:cs="Arial"/>
          <w:sz w:val="24"/>
          <w:szCs w:val="24"/>
        </w:rPr>
        <w:t xml:space="preserve"> working </w:t>
      </w:r>
      <w:r w:rsidRPr="007A64BF">
        <w:rPr>
          <w:rFonts w:ascii="Arial" w:eastAsia="Arial" w:hAnsi="Arial" w:cs="Arial"/>
          <w:sz w:val="24"/>
          <w:szCs w:val="24"/>
        </w:rPr>
        <w:t>between local authorities and civil society</w:t>
      </w:r>
      <w:r w:rsidR="001A6DE7" w:rsidRPr="007A64BF">
        <w:rPr>
          <w:rFonts w:ascii="Arial" w:eastAsia="Arial" w:hAnsi="Arial" w:cs="Arial"/>
          <w:sz w:val="24"/>
          <w:szCs w:val="24"/>
        </w:rPr>
        <w:t>.</w:t>
      </w:r>
    </w:p>
    <w:p w14:paraId="335C7564" w14:textId="41B73AC5" w:rsidR="00C96989" w:rsidRPr="006225B0" w:rsidRDefault="00C96989" w:rsidP="001A1C96">
      <w:pPr>
        <w:rPr>
          <w:rFonts w:ascii="Arial" w:hAnsi="Arial" w:cs="Arial"/>
          <w:sz w:val="24"/>
          <w:szCs w:val="24"/>
        </w:rPr>
      </w:pPr>
      <w:r w:rsidRPr="006225B0">
        <w:rPr>
          <w:rFonts w:ascii="Arial" w:hAnsi="Arial" w:cs="Arial"/>
          <w:sz w:val="24"/>
          <w:szCs w:val="24"/>
        </w:rPr>
        <w:t xml:space="preserve"> </w:t>
      </w:r>
    </w:p>
    <w:p w14:paraId="375DA8E2" w14:textId="61AAF050" w:rsidR="001A1C96" w:rsidRPr="006225B0" w:rsidRDefault="001A1C96" w:rsidP="001A1C96">
      <w:pPr>
        <w:rPr>
          <w:rFonts w:ascii="Arial" w:hAnsi="Arial" w:cs="Arial"/>
          <w:sz w:val="24"/>
          <w:szCs w:val="24"/>
        </w:rPr>
      </w:pPr>
    </w:p>
    <w:sectPr w:rsidR="001A1C96" w:rsidRPr="006225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A4D40"/>
    <w:multiLevelType w:val="hybridMultilevel"/>
    <w:tmpl w:val="D0A873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27DED"/>
    <w:multiLevelType w:val="hybridMultilevel"/>
    <w:tmpl w:val="65E0A1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E66B4"/>
    <w:multiLevelType w:val="hybridMultilevel"/>
    <w:tmpl w:val="83B42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7D59E1"/>
    <w:multiLevelType w:val="hybridMultilevel"/>
    <w:tmpl w:val="65E0A1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9E3273"/>
    <w:multiLevelType w:val="hybridMultilevel"/>
    <w:tmpl w:val="5200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53C27"/>
    <w:multiLevelType w:val="hybridMultilevel"/>
    <w:tmpl w:val="40100730"/>
    <w:lvl w:ilvl="0" w:tplc="A1387F1E">
      <w:start w:val="1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FD1874"/>
    <w:multiLevelType w:val="hybridMultilevel"/>
    <w:tmpl w:val="DF1E32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184D99"/>
    <w:multiLevelType w:val="hybridMultilevel"/>
    <w:tmpl w:val="56F43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C199A"/>
    <w:multiLevelType w:val="hybridMultilevel"/>
    <w:tmpl w:val="A358109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291E77"/>
    <w:multiLevelType w:val="hybridMultilevel"/>
    <w:tmpl w:val="EB269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313DCF"/>
    <w:multiLevelType w:val="hybridMultilevel"/>
    <w:tmpl w:val="C94CF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C57B30"/>
    <w:multiLevelType w:val="hybridMultilevel"/>
    <w:tmpl w:val="27462A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28425D"/>
    <w:multiLevelType w:val="hybridMultilevel"/>
    <w:tmpl w:val="3E70A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BE5F76"/>
    <w:multiLevelType w:val="hybridMultilevel"/>
    <w:tmpl w:val="2A240066"/>
    <w:lvl w:ilvl="0" w:tplc="60D6761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D0766D"/>
    <w:multiLevelType w:val="multilevel"/>
    <w:tmpl w:val="1A383DCE"/>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E0A13EC"/>
    <w:multiLevelType w:val="hybridMultilevel"/>
    <w:tmpl w:val="D87CB430"/>
    <w:lvl w:ilvl="0" w:tplc="1C88F642">
      <w:start w:val="1"/>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63C71B5"/>
    <w:multiLevelType w:val="multilevel"/>
    <w:tmpl w:val="DD90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B41893"/>
    <w:multiLevelType w:val="hybridMultilevel"/>
    <w:tmpl w:val="FDFC4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571083"/>
    <w:multiLevelType w:val="multilevel"/>
    <w:tmpl w:val="2ACE86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650922"/>
    <w:multiLevelType w:val="hybridMultilevel"/>
    <w:tmpl w:val="4764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9F02A7"/>
    <w:multiLevelType w:val="hybridMultilevel"/>
    <w:tmpl w:val="F7E23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2C23A6"/>
    <w:multiLevelType w:val="hybridMultilevel"/>
    <w:tmpl w:val="65E0A1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2937F3"/>
    <w:multiLevelType w:val="hybridMultilevel"/>
    <w:tmpl w:val="5E24E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5A565F"/>
    <w:multiLevelType w:val="hybridMultilevel"/>
    <w:tmpl w:val="4F2E27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B57ECF"/>
    <w:multiLevelType w:val="hybridMultilevel"/>
    <w:tmpl w:val="316EB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B2667FE"/>
    <w:multiLevelType w:val="hybridMultilevel"/>
    <w:tmpl w:val="6BF4FB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6C003CD"/>
    <w:multiLevelType w:val="hybridMultilevel"/>
    <w:tmpl w:val="1A98A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B63404"/>
    <w:multiLevelType w:val="hybridMultilevel"/>
    <w:tmpl w:val="E7C28A1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EA4269D"/>
    <w:multiLevelType w:val="hybridMultilevel"/>
    <w:tmpl w:val="86085080"/>
    <w:lvl w:ilvl="0" w:tplc="D3BC72BE">
      <w:start w:val="1"/>
      <w:numFmt w:val="lowerLetter"/>
      <w:lvlText w:val="%1."/>
      <w:lvlJc w:val="left"/>
      <w:pPr>
        <w:ind w:left="360" w:hanging="360"/>
      </w:pPr>
      <w:rPr>
        <w:rFonts w:ascii="Arial" w:eastAsiaTheme="minorHAnsi"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8"/>
  </w:num>
  <w:num w:numId="3">
    <w:abstractNumId w:val="27"/>
  </w:num>
  <w:num w:numId="4">
    <w:abstractNumId w:val="4"/>
  </w:num>
  <w:num w:numId="5">
    <w:abstractNumId w:val="17"/>
  </w:num>
  <w:num w:numId="6">
    <w:abstractNumId w:val="20"/>
  </w:num>
  <w:num w:numId="7">
    <w:abstractNumId w:val="26"/>
  </w:num>
  <w:num w:numId="8">
    <w:abstractNumId w:val="13"/>
  </w:num>
  <w:num w:numId="9">
    <w:abstractNumId w:val="11"/>
  </w:num>
  <w:num w:numId="10">
    <w:abstractNumId w:val="3"/>
  </w:num>
  <w:num w:numId="11">
    <w:abstractNumId w:val="1"/>
  </w:num>
  <w:num w:numId="12">
    <w:abstractNumId w:val="23"/>
  </w:num>
  <w:num w:numId="13">
    <w:abstractNumId w:val="19"/>
  </w:num>
  <w:num w:numId="14">
    <w:abstractNumId w:val="12"/>
  </w:num>
  <w:num w:numId="15">
    <w:abstractNumId w:val="15"/>
  </w:num>
  <w:num w:numId="16">
    <w:abstractNumId w:val="5"/>
  </w:num>
  <w:num w:numId="17">
    <w:abstractNumId w:val="24"/>
  </w:num>
  <w:num w:numId="18">
    <w:abstractNumId w:val="2"/>
  </w:num>
  <w:num w:numId="19">
    <w:abstractNumId w:val="28"/>
  </w:num>
  <w:num w:numId="20">
    <w:abstractNumId w:val="16"/>
  </w:num>
  <w:num w:numId="21">
    <w:abstractNumId w:val="18"/>
  </w:num>
  <w:num w:numId="22">
    <w:abstractNumId w:val="25"/>
  </w:num>
  <w:num w:numId="23">
    <w:abstractNumId w:val="9"/>
  </w:num>
  <w:num w:numId="24">
    <w:abstractNumId w:val="21"/>
  </w:num>
  <w:num w:numId="25">
    <w:abstractNumId w:val="0"/>
  </w:num>
  <w:num w:numId="26">
    <w:abstractNumId w:val="6"/>
  </w:num>
  <w:num w:numId="27">
    <w:abstractNumId w:val="7"/>
  </w:num>
  <w:num w:numId="28">
    <w:abstractNumId w:val="1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96"/>
    <w:rsid w:val="0000101C"/>
    <w:rsid w:val="00017CDF"/>
    <w:rsid w:val="0005536F"/>
    <w:rsid w:val="000A2B1F"/>
    <w:rsid w:val="000A6AF6"/>
    <w:rsid w:val="000B7D31"/>
    <w:rsid w:val="000D3F02"/>
    <w:rsid w:val="0012057C"/>
    <w:rsid w:val="001330B3"/>
    <w:rsid w:val="001465BE"/>
    <w:rsid w:val="001655A7"/>
    <w:rsid w:val="00175E89"/>
    <w:rsid w:val="00194528"/>
    <w:rsid w:val="001A1C96"/>
    <w:rsid w:val="001A6DE7"/>
    <w:rsid w:val="001C29AA"/>
    <w:rsid w:val="001F3652"/>
    <w:rsid w:val="00215DEB"/>
    <w:rsid w:val="002272B4"/>
    <w:rsid w:val="00230376"/>
    <w:rsid w:val="002330ED"/>
    <w:rsid w:val="0023748B"/>
    <w:rsid w:val="002913A2"/>
    <w:rsid w:val="00292032"/>
    <w:rsid w:val="00293C8F"/>
    <w:rsid w:val="002B0900"/>
    <w:rsid w:val="002E10E3"/>
    <w:rsid w:val="003079FB"/>
    <w:rsid w:val="00310FC2"/>
    <w:rsid w:val="003158DD"/>
    <w:rsid w:val="00326B9F"/>
    <w:rsid w:val="00327147"/>
    <w:rsid w:val="00335F6F"/>
    <w:rsid w:val="00364C6B"/>
    <w:rsid w:val="00383DE1"/>
    <w:rsid w:val="00383F5A"/>
    <w:rsid w:val="00385EBC"/>
    <w:rsid w:val="003A5FA9"/>
    <w:rsid w:val="003B20F3"/>
    <w:rsid w:val="003D11E7"/>
    <w:rsid w:val="003E1F77"/>
    <w:rsid w:val="003E2E06"/>
    <w:rsid w:val="0040540A"/>
    <w:rsid w:val="004355F1"/>
    <w:rsid w:val="00441885"/>
    <w:rsid w:val="00442C23"/>
    <w:rsid w:val="00443A8D"/>
    <w:rsid w:val="00486985"/>
    <w:rsid w:val="004916B6"/>
    <w:rsid w:val="004C0121"/>
    <w:rsid w:val="004C1446"/>
    <w:rsid w:val="004D3222"/>
    <w:rsid w:val="004F7DC0"/>
    <w:rsid w:val="00510947"/>
    <w:rsid w:val="0052203A"/>
    <w:rsid w:val="005262A0"/>
    <w:rsid w:val="00551F92"/>
    <w:rsid w:val="00555210"/>
    <w:rsid w:val="00555364"/>
    <w:rsid w:val="00560FB7"/>
    <w:rsid w:val="00564794"/>
    <w:rsid w:val="00570AAD"/>
    <w:rsid w:val="00571B75"/>
    <w:rsid w:val="00573A9D"/>
    <w:rsid w:val="00577422"/>
    <w:rsid w:val="005A4D98"/>
    <w:rsid w:val="005A4DA0"/>
    <w:rsid w:val="005A5F96"/>
    <w:rsid w:val="005B1016"/>
    <w:rsid w:val="005C5361"/>
    <w:rsid w:val="005E2B5C"/>
    <w:rsid w:val="005E660A"/>
    <w:rsid w:val="006225B0"/>
    <w:rsid w:val="0065113F"/>
    <w:rsid w:val="006707BC"/>
    <w:rsid w:val="006938EE"/>
    <w:rsid w:val="006A6D39"/>
    <w:rsid w:val="006B2162"/>
    <w:rsid w:val="006B5CA2"/>
    <w:rsid w:val="006C0E5D"/>
    <w:rsid w:val="006C674D"/>
    <w:rsid w:val="006D7908"/>
    <w:rsid w:val="006E0782"/>
    <w:rsid w:val="00702E87"/>
    <w:rsid w:val="007174E0"/>
    <w:rsid w:val="007255C2"/>
    <w:rsid w:val="0073379B"/>
    <w:rsid w:val="007502C1"/>
    <w:rsid w:val="00762E0B"/>
    <w:rsid w:val="007A1F62"/>
    <w:rsid w:val="007A64BF"/>
    <w:rsid w:val="007B3411"/>
    <w:rsid w:val="007D6BF5"/>
    <w:rsid w:val="007E3B52"/>
    <w:rsid w:val="007F3B58"/>
    <w:rsid w:val="00811BDB"/>
    <w:rsid w:val="0081668E"/>
    <w:rsid w:val="00826E58"/>
    <w:rsid w:val="00835964"/>
    <w:rsid w:val="00870B2A"/>
    <w:rsid w:val="008854CC"/>
    <w:rsid w:val="008967BF"/>
    <w:rsid w:val="008A703E"/>
    <w:rsid w:val="008B57E5"/>
    <w:rsid w:val="008F462D"/>
    <w:rsid w:val="008F560E"/>
    <w:rsid w:val="008F597D"/>
    <w:rsid w:val="00900F7F"/>
    <w:rsid w:val="00903F79"/>
    <w:rsid w:val="0091458C"/>
    <w:rsid w:val="00923B61"/>
    <w:rsid w:val="00940256"/>
    <w:rsid w:val="00941185"/>
    <w:rsid w:val="00944A79"/>
    <w:rsid w:val="00954942"/>
    <w:rsid w:val="009755C9"/>
    <w:rsid w:val="009970C5"/>
    <w:rsid w:val="009A0E70"/>
    <w:rsid w:val="009A4918"/>
    <w:rsid w:val="009B3864"/>
    <w:rsid w:val="009D614A"/>
    <w:rsid w:val="00A07C31"/>
    <w:rsid w:val="00A162F7"/>
    <w:rsid w:val="00A20D16"/>
    <w:rsid w:val="00A21CD1"/>
    <w:rsid w:val="00A23F36"/>
    <w:rsid w:val="00A319ED"/>
    <w:rsid w:val="00A3402E"/>
    <w:rsid w:val="00A350C2"/>
    <w:rsid w:val="00A363CF"/>
    <w:rsid w:val="00A711D1"/>
    <w:rsid w:val="00A80155"/>
    <w:rsid w:val="00A9100D"/>
    <w:rsid w:val="00AA46BD"/>
    <w:rsid w:val="00AB18A4"/>
    <w:rsid w:val="00AD5CC6"/>
    <w:rsid w:val="00AD682B"/>
    <w:rsid w:val="00AE1293"/>
    <w:rsid w:val="00AE1B20"/>
    <w:rsid w:val="00AF4B28"/>
    <w:rsid w:val="00AF59AE"/>
    <w:rsid w:val="00B03748"/>
    <w:rsid w:val="00B15C53"/>
    <w:rsid w:val="00B2404D"/>
    <w:rsid w:val="00B42701"/>
    <w:rsid w:val="00B6394F"/>
    <w:rsid w:val="00B808EC"/>
    <w:rsid w:val="00B87B9C"/>
    <w:rsid w:val="00B91911"/>
    <w:rsid w:val="00B92DB5"/>
    <w:rsid w:val="00BB6907"/>
    <w:rsid w:val="00BB6BA0"/>
    <w:rsid w:val="00BC586A"/>
    <w:rsid w:val="00BC743D"/>
    <w:rsid w:val="00C10943"/>
    <w:rsid w:val="00C22296"/>
    <w:rsid w:val="00C2712C"/>
    <w:rsid w:val="00C409C9"/>
    <w:rsid w:val="00C468B5"/>
    <w:rsid w:val="00C54126"/>
    <w:rsid w:val="00C659B6"/>
    <w:rsid w:val="00C92CFA"/>
    <w:rsid w:val="00C96989"/>
    <w:rsid w:val="00CB1E28"/>
    <w:rsid w:val="00CB2230"/>
    <w:rsid w:val="00CB3DD8"/>
    <w:rsid w:val="00CB5203"/>
    <w:rsid w:val="00CB52FB"/>
    <w:rsid w:val="00CB5AD1"/>
    <w:rsid w:val="00CC7D35"/>
    <w:rsid w:val="00CD58CC"/>
    <w:rsid w:val="00CE6951"/>
    <w:rsid w:val="00CF409D"/>
    <w:rsid w:val="00D03EC4"/>
    <w:rsid w:val="00D152EB"/>
    <w:rsid w:val="00D2283C"/>
    <w:rsid w:val="00D575AC"/>
    <w:rsid w:val="00D61575"/>
    <w:rsid w:val="00D67B9F"/>
    <w:rsid w:val="00D863D4"/>
    <w:rsid w:val="00DA52E4"/>
    <w:rsid w:val="00DB24FE"/>
    <w:rsid w:val="00DB6B3C"/>
    <w:rsid w:val="00DC68B7"/>
    <w:rsid w:val="00DD5B4F"/>
    <w:rsid w:val="00DF5D2F"/>
    <w:rsid w:val="00DF6986"/>
    <w:rsid w:val="00E0239E"/>
    <w:rsid w:val="00E05ECE"/>
    <w:rsid w:val="00E060E2"/>
    <w:rsid w:val="00E070DD"/>
    <w:rsid w:val="00E17FE9"/>
    <w:rsid w:val="00E228E3"/>
    <w:rsid w:val="00E52072"/>
    <w:rsid w:val="00E53471"/>
    <w:rsid w:val="00E613ED"/>
    <w:rsid w:val="00E67DFD"/>
    <w:rsid w:val="00E701B7"/>
    <w:rsid w:val="00E827D2"/>
    <w:rsid w:val="00E9546E"/>
    <w:rsid w:val="00EA5A3C"/>
    <w:rsid w:val="00EB117E"/>
    <w:rsid w:val="00EC1A26"/>
    <w:rsid w:val="00EC31D5"/>
    <w:rsid w:val="00ED221D"/>
    <w:rsid w:val="00EE079E"/>
    <w:rsid w:val="00EF10CC"/>
    <w:rsid w:val="00EF417D"/>
    <w:rsid w:val="00EF5222"/>
    <w:rsid w:val="00F127A4"/>
    <w:rsid w:val="00F42F72"/>
    <w:rsid w:val="00F44381"/>
    <w:rsid w:val="00F646ED"/>
    <w:rsid w:val="00F73032"/>
    <w:rsid w:val="00F7476A"/>
    <w:rsid w:val="00FA645B"/>
    <w:rsid w:val="00FA7F0F"/>
    <w:rsid w:val="00FC3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A4AD"/>
  <w15:chartTrackingRefBased/>
  <w15:docId w15:val="{8FE018AC-F52B-4D5E-8BB1-FD316239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Bullet"/>
    <w:basedOn w:val="Normal"/>
    <w:link w:val="ListParagraphChar"/>
    <w:uiPriority w:val="34"/>
    <w:qFormat/>
    <w:rsid w:val="009D614A"/>
    <w:pPr>
      <w:ind w:left="720"/>
      <w:contextualSpacing/>
    </w:pPr>
  </w:style>
  <w:style w:type="character" w:styleId="CommentReference">
    <w:name w:val="annotation reference"/>
    <w:basedOn w:val="DefaultParagraphFont"/>
    <w:uiPriority w:val="99"/>
    <w:semiHidden/>
    <w:unhideWhenUsed/>
    <w:rsid w:val="009D614A"/>
    <w:rPr>
      <w:sz w:val="16"/>
      <w:szCs w:val="16"/>
    </w:rPr>
  </w:style>
  <w:style w:type="paragraph" w:styleId="CommentText">
    <w:name w:val="annotation text"/>
    <w:basedOn w:val="Normal"/>
    <w:link w:val="CommentTextChar"/>
    <w:uiPriority w:val="99"/>
    <w:semiHidden/>
    <w:unhideWhenUsed/>
    <w:rsid w:val="009D614A"/>
    <w:pPr>
      <w:spacing w:line="240" w:lineRule="auto"/>
    </w:pPr>
    <w:rPr>
      <w:sz w:val="20"/>
      <w:szCs w:val="20"/>
    </w:rPr>
  </w:style>
  <w:style w:type="character" w:customStyle="1" w:styleId="CommentTextChar">
    <w:name w:val="Comment Text Char"/>
    <w:basedOn w:val="DefaultParagraphFont"/>
    <w:link w:val="CommentText"/>
    <w:uiPriority w:val="99"/>
    <w:semiHidden/>
    <w:rsid w:val="009D614A"/>
    <w:rPr>
      <w:sz w:val="20"/>
      <w:szCs w:val="20"/>
    </w:rPr>
  </w:style>
  <w:style w:type="paragraph" w:styleId="CommentSubject">
    <w:name w:val="annotation subject"/>
    <w:basedOn w:val="CommentText"/>
    <w:next w:val="CommentText"/>
    <w:link w:val="CommentSubjectChar"/>
    <w:uiPriority w:val="99"/>
    <w:semiHidden/>
    <w:unhideWhenUsed/>
    <w:rsid w:val="009D614A"/>
    <w:rPr>
      <w:b/>
      <w:bCs/>
    </w:rPr>
  </w:style>
  <w:style w:type="character" w:customStyle="1" w:styleId="CommentSubjectChar">
    <w:name w:val="Comment Subject Char"/>
    <w:basedOn w:val="CommentTextChar"/>
    <w:link w:val="CommentSubject"/>
    <w:uiPriority w:val="99"/>
    <w:semiHidden/>
    <w:rsid w:val="009D614A"/>
    <w:rPr>
      <w:b/>
      <w:bCs/>
      <w:sz w:val="20"/>
      <w:szCs w:val="20"/>
    </w:rPr>
  </w:style>
  <w:style w:type="paragraph" w:styleId="BalloonText">
    <w:name w:val="Balloon Text"/>
    <w:basedOn w:val="Normal"/>
    <w:link w:val="BalloonTextChar"/>
    <w:uiPriority w:val="99"/>
    <w:semiHidden/>
    <w:unhideWhenUsed/>
    <w:rsid w:val="009D6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14A"/>
    <w:rPr>
      <w:rFonts w:ascii="Segoe UI" w:hAnsi="Segoe UI" w:cs="Segoe UI"/>
      <w:sz w:val="18"/>
      <w:szCs w:val="18"/>
    </w:rPr>
  </w:style>
  <w:style w:type="paragraph" w:styleId="BodyText">
    <w:name w:val="Body Text"/>
    <w:link w:val="BodyTextChar"/>
    <w:rsid w:val="00335F6F"/>
    <w:pPr>
      <w:spacing w:after="240" w:line="288" w:lineRule="auto"/>
    </w:pPr>
    <w:rPr>
      <w:rFonts w:ascii="Arial" w:eastAsia="Times New Roman" w:hAnsi="Arial" w:cs="Times New Roman"/>
      <w:sz w:val="24"/>
      <w:szCs w:val="24"/>
      <w:lang w:eastAsia="en-GB"/>
    </w:rPr>
  </w:style>
  <w:style w:type="character" w:customStyle="1" w:styleId="BodyTextChar">
    <w:name w:val="Body Text Char"/>
    <w:basedOn w:val="DefaultParagraphFont"/>
    <w:link w:val="BodyText"/>
    <w:rsid w:val="00335F6F"/>
    <w:rPr>
      <w:rFonts w:ascii="Arial" w:eastAsia="Times New Roman" w:hAnsi="Arial" w:cs="Times New Roman"/>
      <w:sz w:val="24"/>
      <w:szCs w:val="24"/>
      <w:lang w:eastAsia="en-GB"/>
    </w:r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basedOn w:val="DefaultParagraphFont"/>
    <w:link w:val="ListParagraph"/>
    <w:uiPriority w:val="34"/>
    <w:qFormat/>
    <w:locked/>
    <w:rsid w:val="00903F79"/>
  </w:style>
  <w:style w:type="paragraph" w:customStyle="1" w:styleId="paragraph">
    <w:name w:val="paragraph"/>
    <w:basedOn w:val="Normal"/>
    <w:rsid w:val="004355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355F1"/>
  </w:style>
  <w:style w:type="character" w:customStyle="1" w:styleId="eop">
    <w:name w:val="eop"/>
    <w:basedOn w:val="DefaultParagraphFont"/>
    <w:rsid w:val="004355F1"/>
  </w:style>
  <w:style w:type="paragraph" w:styleId="Revision">
    <w:name w:val="Revision"/>
    <w:hidden/>
    <w:uiPriority w:val="99"/>
    <w:semiHidden/>
    <w:rsid w:val="00E827D2"/>
    <w:pPr>
      <w:spacing w:after="0" w:line="240" w:lineRule="auto"/>
    </w:pPr>
  </w:style>
  <w:style w:type="character" w:styleId="Hyperlink">
    <w:name w:val="Hyperlink"/>
    <w:basedOn w:val="DefaultParagraphFont"/>
    <w:uiPriority w:val="99"/>
    <w:unhideWhenUsed/>
    <w:rsid w:val="00EE079E"/>
    <w:rPr>
      <w:color w:val="0000FF"/>
      <w:u w:val="single"/>
    </w:rPr>
  </w:style>
  <w:style w:type="character" w:styleId="UnresolvedMention">
    <w:name w:val="Unresolved Mention"/>
    <w:basedOn w:val="DefaultParagraphFont"/>
    <w:uiPriority w:val="99"/>
    <w:semiHidden/>
    <w:unhideWhenUsed/>
    <w:rsid w:val="00DB6B3C"/>
    <w:rPr>
      <w:color w:val="605E5C"/>
      <w:shd w:val="clear" w:color="auto" w:fill="E1DFDD"/>
    </w:rPr>
  </w:style>
  <w:style w:type="character" w:styleId="FollowedHyperlink">
    <w:name w:val="FollowedHyperlink"/>
    <w:basedOn w:val="DefaultParagraphFont"/>
    <w:uiPriority w:val="99"/>
    <w:semiHidden/>
    <w:unhideWhenUsed/>
    <w:rsid w:val="00DB6B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14820">
      <w:bodyDiv w:val="1"/>
      <w:marLeft w:val="0"/>
      <w:marRight w:val="0"/>
      <w:marTop w:val="0"/>
      <w:marBottom w:val="0"/>
      <w:divBdr>
        <w:top w:val="none" w:sz="0" w:space="0" w:color="auto"/>
        <w:left w:val="none" w:sz="0" w:space="0" w:color="auto"/>
        <w:bottom w:val="none" w:sz="0" w:space="0" w:color="auto"/>
        <w:right w:val="none" w:sz="0" w:space="0" w:color="auto"/>
      </w:divBdr>
    </w:div>
    <w:div w:id="726029423">
      <w:bodyDiv w:val="1"/>
      <w:marLeft w:val="0"/>
      <w:marRight w:val="0"/>
      <w:marTop w:val="0"/>
      <w:marBottom w:val="0"/>
      <w:divBdr>
        <w:top w:val="none" w:sz="0" w:space="0" w:color="auto"/>
        <w:left w:val="none" w:sz="0" w:space="0" w:color="auto"/>
        <w:bottom w:val="none" w:sz="0" w:space="0" w:color="auto"/>
        <w:right w:val="none" w:sz="0" w:space="0" w:color="auto"/>
      </w:divBdr>
    </w:div>
    <w:div w:id="734622859">
      <w:bodyDiv w:val="1"/>
      <w:marLeft w:val="0"/>
      <w:marRight w:val="0"/>
      <w:marTop w:val="0"/>
      <w:marBottom w:val="0"/>
      <w:divBdr>
        <w:top w:val="none" w:sz="0" w:space="0" w:color="auto"/>
        <w:left w:val="none" w:sz="0" w:space="0" w:color="auto"/>
        <w:bottom w:val="none" w:sz="0" w:space="0" w:color="auto"/>
        <w:right w:val="none" w:sz="0" w:space="0" w:color="auto"/>
      </w:divBdr>
    </w:div>
    <w:div w:id="746146007">
      <w:bodyDiv w:val="1"/>
      <w:marLeft w:val="0"/>
      <w:marRight w:val="0"/>
      <w:marTop w:val="0"/>
      <w:marBottom w:val="0"/>
      <w:divBdr>
        <w:top w:val="none" w:sz="0" w:space="0" w:color="auto"/>
        <w:left w:val="none" w:sz="0" w:space="0" w:color="auto"/>
        <w:bottom w:val="none" w:sz="0" w:space="0" w:color="auto"/>
        <w:right w:val="none" w:sz="0" w:space="0" w:color="auto"/>
      </w:divBdr>
      <w:divsChild>
        <w:div w:id="454762762">
          <w:marLeft w:val="0"/>
          <w:marRight w:val="0"/>
          <w:marTop w:val="0"/>
          <w:marBottom w:val="0"/>
          <w:divBdr>
            <w:top w:val="none" w:sz="0" w:space="0" w:color="auto"/>
            <w:left w:val="none" w:sz="0" w:space="0" w:color="auto"/>
            <w:bottom w:val="none" w:sz="0" w:space="0" w:color="auto"/>
            <w:right w:val="none" w:sz="0" w:space="0" w:color="auto"/>
          </w:divBdr>
        </w:div>
        <w:div w:id="2113432624">
          <w:marLeft w:val="0"/>
          <w:marRight w:val="0"/>
          <w:marTop w:val="0"/>
          <w:marBottom w:val="0"/>
          <w:divBdr>
            <w:top w:val="none" w:sz="0" w:space="0" w:color="auto"/>
            <w:left w:val="none" w:sz="0" w:space="0" w:color="auto"/>
            <w:bottom w:val="none" w:sz="0" w:space="0" w:color="auto"/>
            <w:right w:val="none" w:sz="0" w:space="0" w:color="auto"/>
          </w:divBdr>
        </w:div>
        <w:div w:id="575869924">
          <w:marLeft w:val="0"/>
          <w:marRight w:val="0"/>
          <w:marTop w:val="0"/>
          <w:marBottom w:val="0"/>
          <w:divBdr>
            <w:top w:val="none" w:sz="0" w:space="0" w:color="auto"/>
            <w:left w:val="none" w:sz="0" w:space="0" w:color="auto"/>
            <w:bottom w:val="none" w:sz="0" w:space="0" w:color="auto"/>
            <w:right w:val="none" w:sz="0" w:space="0" w:color="auto"/>
          </w:divBdr>
        </w:div>
        <w:div w:id="771977927">
          <w:marLeft w:val="0"/>
          <w:marRight w:val="0"/>
          <w:marTop w:val="0"/>
          <w:marBottom w:val="0"/>
          <w:divBdr>
            <w:top w:val="none" w:sz="0" w:space="0" w:color="auto"/>
            <w:left w:val="none" w:sz="0" w:space="0" w:color="auto"/>
            <w:bottom w:val="none" w:sz="0" w:space="0" w:color="auto"/>
            <w:right w:val="none" w:sz="0" w:space="0" w:color="auto"/>
          </w:divBdr>
        </w:div>
        <w:div w:id="1691250293">
          <w:marLeft w:val="0"/>
          <w:marRight w:val="0"/>
          <w:marTop w:val="0"/>
          <w:marBottom w:val="0"/>
          <w:divBdr>
            <w:top w:val="none" w:sz="0" w:space="0" w:color="auto"/>
            <w:left w:val="none" w:sz="0" w:space="0" w:color="auto"/>
            <w:bottom w:val="none" w:sz="0" w:space="0" w:color="auto"/>
            <w:right w:val="none" w:sz="0" w:space="0" w:color="auto"/>
          </w:divBdr>
        </w:div>
      </w:divsChild>
    </w:div>
    <w:div w:id="1009868079">
      <w:bodyDiv w:val="1"/>
      <w:marLeft w:val="0"/>
      <w:marRight w:val="0"/>
      <w:marTop w:val="0"/>
      <w:marBottom w:val="0"/>
      <w:divBdr>
        <w:top w:val="none" w:sz="0" w:space="0" w:color="auto"/>
        <w:left w:val="none" w:sz="0" w:space="0" w:color="auto"/>
        <w:bottom w:val="none" w:sz="0" w:space="0" w:color="auto"/>
        <w:right w:val="none" w:sz="0" w:space="0" w:color="auto"/>
      </w:divBdr>
    </w:div>
    <w:div w:id="202855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gov.uk/government/publications/apply-for-full-community-sponso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17926AEAE8F44792FEDBD32A6ABF35" ma:contentTypeVersion="13" ma:contentTypeDescription="Create a new document." ma:contentTypeScope="" ma:versionID="b3987a18fa72f71c60c497dea5f23596">
  <xsd:schema xmlns:xsd="http://www.w3.org/2001/XMLSchema" xmlns:xs="http://www.w3.org/2001/XMLSchema" xmlns:p="http://schemas.microsoft.com/office/2006/metadata/properties" xmlns:ns3="e962ff9e-bb28-4323-b7d2-ff79162da065" xmlns:ns4="086cbc60-cb7d-4918-862e-68b60ddf6f67" targetNamespace="http://schemas.microsoft.com/office/2006/metadata/properties" ma:root="true" ma:fieldsID="6cee4d7b635f534c2a4a33ef5908e231" ns3:_="" ns4:_="">
    <xsd:import namespace="e962ff9e-bb28-4323-b7d2-ff79162da065"/>
    <xsd:import namespace="086cbc60-cb7d-4918-862e-68b60ddf6f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2ff9e-bb28-4323-b7d2-ff79162da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cbc60-cb7d-4918-862e-68b60ddf6f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EC18E-7BEF-4699-89A7-335F1BA5E4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E9D149-9D85-4A06-AA29-E4D5DF342AAA}">
  <ds:schemaRefs>
    <ds:schemaRef ds:uri="http://schemas.microsoft.com/sharepoint/v3/contenttype/forms"/>
  </ds:schemaRefs>
</ds:datastoreItem>
</file>

<file path=customXml/itemProps3.xml><?xml version="1.0" encoding="utf-8"?>
<ds:datastoreItem xmlns:ds="http://schemas.openxmlformats.org/officeDocument/2006/customXml" ds:itemID="{5520E731-FDFF-4885-B69A-3FA112A3A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2ff9e-bb28-4323-b7d2-ff79162da065"/>
    <ds:schemaRef ds:uri="086cbc60-cb7d-4918-862e-68b60ddf6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7F4239-00F9-43FD-B856-AD6CC4DCF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2328</Words>
  <Characters>13275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William (RASI)</dc:creator>
  <cp:keywords/>
  <dc:description/>
  <cp:lastModifiedBy>John Wise (Commercial Directorate)</cp:lastModifiedBy>
  <cp:revision>7</cp:revision>
  <dcterms:created xsi:type="dcterms:W3CDTF">2021-10-27T12:52:00Z</dcterms:created>
  <dcterms:modified xsi:type="dcterms:W3CDTF">2021-11-02T17:18:00Z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0x0101005E17926AEAE8F44792FEDBD32A6ABF35</vt:lpwstr>
  </property>
</Properties>
</file>