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183D" w14:textId="77777777" w:rsidR="00E87D35" w:rsidRDefault="00E87D35" w:rsidP="00F30648">
      <w:pPr>
        <w:spacing w:line="240" w:lineRule="auto"/>
      </w:pPr>
    </w:p>
    <w:p w14:paraId="34F46D75" w14:textId="77777777" w:rsidR="00E87D35" w:rsidRPr="00E87D35" w:rsidRDefault="00E87D35" w:rsidP="00E87D35">
      <w:pPr>
        <w:spacing w:line="240" w:lineRule="auto"/>
        <w:jc w:val="center"/>
        <w:rPr>
          <w:rFonts w:ascii="Calibri" w:hAnsi="Calibri"/>
          <w:b/>
          <w:color w:val="17365D"/>
          <w:sz w:val="48"/>
          <w:szCs w:val="52"/>
        </w:rPr>
      </w:pPr>
      <w:r w:rsidRPr="00E87D35">
        <w:rPr>
          <w:rFonts w:ascii="Calibri" w:hAnsi="Calibri"/>
          <w:b/>
          <w:color w:val="17365D"/>
          <w:sz w:val="48"/>
          <w:szCs w:val="52"/>
        </w:rPr>
        <w:t xml:space="preserve">Annex </w:t>
      </w:r>
      <w:r>
        <w:rPr>
          <w:rFonts w:ascii="Calibri" w:hAnsi="Calibri"/>
          <w:b/>
          <w:color w:val="17365D"/>
          <w:sz w:val="48"/>
          <w:szCs w:val="52"/>
        </w:rPr>
        <w:t>B1</w:t>
      </w:r>
    </w:p>
    <w:p w14:paraId="20180370" w14:textId="77777777" w:rsidR="00E87D35" w:rsidRPr="00E87D35" w:rsidRDefault="00E87D35" w:rsidP="00E87D35">
      <w:pPr>
        <w:spacing w:line="240" w:lineRule="auto"/>
        <w:jc w:val="center"/>
        <w:rPr>
          <w:rFonts w:ascii="Calibri" w:hAnsi="Calibri"/>
          <w:b/>
          <w:color w:val="17365D"/>
          <w:sz w:val="48"/>
          <w:szCs w:val="52"/>
        </w:rPr>
      </w:pPr>
      <w:r w:rsidRPr="00E87D35">
        <w:rPr>
          <w:rFonts w:ascii="Calibri" w:hAnsi="Calibri"/>
          <w:b/>
          <w:color w:val="17365D"/>
          <w:sz w:val="48"/>
          <w:szCs w:val="52"/>
        </w:rPr>
        <w:t>for</w:t>
      </w:r>
    </w:p>
    <w:p w14:paraId="0195892A" w14:textId="7FA3CFC2" w:rsidR="00E87D35" w:rsidRPr="00E87D35" w:rsidRDefault="00C570CB" w:rsidP="00E87D35">
      <w:pPr>
        <w:spacing w:line="240" w:lineRule="auto"/>
        <w:jc w:val="center"/>
        <w:rPr>
          <w:rFonts w:ascii="Calibri" w:hAnsi="Calibri"/>
          <w:b/>
          <w:color w:val="17365D"/>
          <w:sz w:val="48"/>
          <w:szCs w:val="52"/>
        </w:rPr>
      </w:pPr>
      <w:r>
        <w:rPr>
          <w:rFonts w:ascii="Calibri" w:hAnsi="Calibri"/>
          <w:b/>
          <w:color w:val="17365D"/>
          <w:sz w:val="48"/>
          <w:szCs w:val="52"/>
        </w:rPr>
        <w:t>LS</w:t>
      </w:r>
      <w:r w:rsidR="00E87D35" w:rsidRPr="00E87D35">
        <w:rPr>
          <w:rFonts w:ascii="Calibri" w:hAnsi="Calibri"/>
          <w:b/>
          <w:color w:val="17365D"/>
          <w:sz w:val="48"/>
          <w:szCs w:val="52"/>
        </w:rPr>
        <w:t>M</w:t>
      </w:r>
      <w:r w:rsidR="00765A2A">
        <w:rPr>
          <w:rFonts w:ascii="Calibri" w:hAnsi="Calibri"/>
          <w:b/>
          <w:color w:val="17365D"/>
          <w:sz w:val="48"/>
          <w:szCs w:val="52"/>
        </w:rPr>
        <w:t>S</w:t>
      </w:r>
      <w:r w:rsidR="00E87D35" w:rsidRPr="00E87D35">
        <w:rPr>
          <w:rFonts w:ascii="Calibri" w:hAnsi="Calibri"/>
          <w:b/>
          <w:color w:val="17365D"/>
          <w:sz w:val="48"/>
          <w:szCs w:val="52"/>
        </w:rPr>
        <w:t>/0</w:t>
      </w:r>
      <w:r>
        <w:rPr>
          <w:rFonts w:ascii="Calibri" w:hAnsi="Calibri"/>
          <w:b/>
          <w:color w:val="17365D"/>
          <w:sz w:val="48"/>
          <w:szCs w:val="52"/>
        </w:rPr>
        <w:t>0</w:t>
      </w:r>
      <w:r w:rsidR="00E87D35" w:rsidRPr="00E87D35">
        <w:rPr>
          <w:rFonts w:ascii="Calibri" w:hAnsi="Calibri"/>
          <w:b/>
          <w:color w:val="17365D"/>
          <w:sz w:val="48"/>
          <w:szCs w:val="52"/>
        </w:rPr>
        <w:t>3</w:t>
      </w:r>
      <w:r w:rsidR="00E87D35">
        <w:rPr>
          <w:rFonts w:ascii="Calibri" w:hAnsi="Calibri"/>
          <w:b/>
          <w:color w:val="17365D"/>
          <w:sz w:val="48"/>
          <w:szCs w:val="52"/>
        </w:rPr>
        <w:t xml:space="preserve">- </w:t>
      </w:r>
      <w:r w:rsidR="00E87D35" w:rsidRPr="00E87D35">
        <w:rPr>
          <w:rFonts w:ascii="Calibri" w:hAnsi="Calibri"/>
          <w:b/>
          <w:color w:val="17365D"/>
          <w:sz w:val="48"/>
          <w:szCs w:val="52"/>
        </w:rPr>
        <w:t>Fleet General Stores</w:t>
      </w:r>
    </w:p>
    <w:p w14:paraId="60BBBA37" w14:textId="77777777" w:rsidR="00E87D35" w:rsidRPr="00E87D35" w:rsidRDefault="00E87D35" w:rsidP="00E87D35">
      <w:pPr>
        <w:spacing w:line="240" w:lineRule="auto"/>
        <w:jc w:val="center"/>
        <w:rPr>
          <w:rFonts w:ascii="Calibri" w:hAnsi="Calibri"/>
          <w:b/>
          <w:color w:val="17365D"/>
          <w:sz w:val="48"/>
          <w:szCs w:val="52"/>
        </w:rPr>
      </w:pPr>
      <w:r>
        <w:rPr>
          <w:rFonts w:ascii="Calibri" w:hAnsi="Calibri"/>
          <w:b/>
          <w:color w:val="17365D"/>
          <w:sz w:val="48"/>
          <w:szCs w:val="52"/>
        </w:rPr>
        <w:t>Repair Details and Technical Requirements</w:t>
      </w:r>
    </w:p>
    <w:p w14:paraId="08D2248B" w14:textId="77777777" w:rsidR="0029312A" w:rsidRDefault="00E87D35" w:rsidP="0029312A">
      <w:pPr>
        <w:outlineLvl w:val="0"/>
        <w:rPr>
          <w:rFonts w:ascii="Calibri" w:hAnsi="Calibri"/>
          <w:b/>
        </w:rPr>
      </w:pPr>
      <w:r>
        <w:br w:type="page"/>
      </w:r>
    </w:p>
    <w:p w14:paraId="5B6C9E56" w14:textId="77777777" w:rsidR="0029312A" w:rsidRPr="0029312A" w:rsidRDefault="0029312A" w:rsidP="0029312A">
      <w:pPr>
        <w:spacing w:after="0" w:line="240" w:lineRule="auto"/>
        <w:outlineLvl w:val="0"/>
        <w:rPr>
          <w:rFonts w:ascii="Calibri" w:eastAsia="MS ??" w:hAnsi="Calibri" w:cs="Times New Roman"/>
          <w:b/>
          <w:color w:val="17365D"/>
          <w:sz w:val="24"/>
          <w:szCs w:val="24"/>
          <w:lang w:val="en-US"/>
        </w:rPr>
      </w:pPr>
      <w:r w:rsidRPr="0029312A">
        <w:rPr>
          <w:rFonts w:ascii="Calibri" w:eastAsia="MS ??" w:hAnsi="Calibri" w:cs="Times New Roman"/>
          <w:b/>
          <w:color w:val="17365D"/>
          <w:sz w:val="24"/>
          <w:szCs w:val="24"/>
          <w:lang w:val="en-US"/>
        </w:rPr>
        <w:lastRenderedPageBreak/>
        <w:t>Document Administration &amp; Authority</w:t>
      </w:r>
    </w:p>
    <w:p w14:paraId="710328C6" w14:textId="77777777" w:rsidR="0029312A" w:rsidRPr="0029312A" w:rsidRDefault="0029312A" w:rsidP="0029312A">
      <w:pPr>
        <w:pBdr>
          <w:bottom w:val="single" w:sz="4" w:space="1" w:color="auto"/>
        </w:pBdr>
        <w:spacing w:after="0" w:line="240" w:lineRule="auto"/>
        <w:outlineLvl w:val="0"/>
        <w:rPr>
          <w:rFonts w:ascii="Calibri" w:eastAsia="MS ??" w:hAnsi="Calibri" w:cs="Times New Roman"/>
          <w:b/>
          <w:lang w:val="en-US"/>
        </w:rPr>
      </w:pPr>
    </w:p>
    <w:p w14:paraId="21402479" w14:textId="77777777" w:rsidR="0029312A" w:rsidRPr="0029312A" w:rsidRDefault="0029312A" w:rsidP="0029312A">
      <w:pPr>
        <w:spacing w:after="0" w:line="240" w:lineRule="auto"/>
        <w:outlineLvl w:val="0"/>
        <w:rPr>
          <w:rFonts w:ascii="Calibri" w:eastAsia="MS ??" w:hAnsi="Calibri" w:cs="Times New Roman"/>
          <w:b/>
          <w:lang w:val="en-US"/>
        </w:rPr>
      </w:pPr>
    </w:p>
    <w:p w14:paraId="34C40934" w14:textId="77777777" w:rsidR="0029312A" w:rsidRPr="0029312A" w:rsidRDefault="0029312A" w:rsidP="0029312A">
      <w:pPr>
        <w:spacing w:after="0" w:line="240" w:lineRule="auto"/>
        <w:outlineLvl w:val="0"/>
        <w:rPr>
          <w:rFonts w:ascii="Calibri" w:eastAsia="MS ??" w:hAnsi="Calibri" w:cs="Times New Roman"/>
          <w:b/>
          <w:lang w:val="en-US"/>
        </w:rPr>
      </w:pPr>
      <w:r w:rsidRPr="0029312A">
        <w:rPr>
          <w:rFonts w:ascii="Calibri" w:eastAsia="MS ??" w:hAnsi="Calibri" w:cs="Times New Roman"/>
          <w:b/>
          <w:lang w:val="en-US"/>
        </w:rPr>
        <w:t>Author</w:t>
      </w:r>
    </w:p>
    <w:p w14:paraId="5FA1E229" w14:textId="77777777" w:rsidR="0029312A" w:rsidRPr="0029312A" w:rsidRDefault="0029312A" w:rsidP="0029312A">
      <w:pPr>
        <w:spacing w:after="0" w:line="240" w:lineRule="auto"/>
        <w:rPr>
          <w:rFonts w:ascii="Calibri" w:eastAsia="MS ??" w:hAnsi="Calibri" w:cs="Times New Roman"/>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977"/>
        <w:gridCol w:w="1667"/>
      </w:tblGrid>
      <w:tr w:rsidR="0029312A" w:rsidRPr="0029312A" w14:paraId="15AB2573" w14:textId="77777777" w:rsidTr="007D0E68">
        <w:trPr>
          <w:trHeight w:val="325"/>
        </w:trPr>
        <w:tc>
          <w:tcPr>
            <w:tcW w:w="2322" w:type="dxa"/>
          </w:tcPr>
          <w:p w14:paraId="606E29AA"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Name</w:t>
            </w:r>
          </w:p>
        </w:tc>
        <w:tc>
          <w:tcPr>
            <w:tcW w:w="2322" w:type="dxa"/>
          </w:tcPr>
          <w:p w14:paraId="7D4158BD"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Signature</w:t>
            </w:r>
          </w:p>
        </w:tc>
        <w:tc>
          <w:tcPr>
            <w:tcW w:w="2977" w:type="dxa"/>
          </w:tcPr>
          <w:p w14:paraId="4EF63FC6"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Post Title</w:t>
            </w:r>
          </w:p>
        </w:tc>
        <w:tc>
          <w:tcPr>
            <w:tcW w:w="1667" w:type="dxa"/>
          </w:tcPr>
          <w:p w14:paraId="57F9652C"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Date</w:t>
            </w:r>
          </w:p>
        </w:tc>
      </w:tr>
      <w:tr w:rsidR="0029312A" w:rsidRPr="0029312A" w14:paraId="3EC34C12" w14:textId="77777777" w:rsidTr="007D0E68">
        <w:tc>
          <w:tcPr>
            <w:tcW w:w="2322" w:type="dxa"/>
          </w:tcPr>
          <w:p w14:paraId="61C865CC" w14:textId="0BB633C2" w:rsidR="0029312A" w:rsidRPr="00BF147F" w:rsidRDefault="00BF147F" w:rsidP="0029312A">
            <w:pPr>
              <w:tabs>
                <w:tab w:val="right" w:pos="2106"/>
              </w:tabs>
              <w:spacing w:after="0" w:line="240" w:lineRule="auto"/>
              <w:rPr>
                <w:rFonts w:ascii="Calibri" w:eastAsia="MS ??" w:hAnsi="Calibri" w:cs="Times New Roman"/>
                <w:b/>
                <w:bCs/>
                <w:sz w:val="20"/>
                <w:szCs w:val="20"/>
                <w:lang w:val="en-US"/>
              </w:rPr>
            </w:pPr>
            <w:r w:rsidRPr="00BF147F">
              <w:rPr>
                <w:rFonts w:ascii="Calibri" w:eastAsia="MS ??" w:hAnsi="Calibri" w:cs="Times New Roman"/>
                <w:b/>
                <w:bCs/>
                <w:sz w:val="20"/>
                <w:szCs w:val="20"/>
                <w:lang w:val="en-US"/>
              </w:rPr>
              <w:t>[REDACTED]</w:t>
            </w:r>
          </w:p>
        </w:tc>
        <w:tc>
          <w:tcPr>
            <w:tcW w:w="2322" w:type="dxa"/>
          </w:tcPr>
          <w:p w14:paraId="5FF625B7" w14:textId="77777777" w:rsidR="0029312A" w:rsidRPr="0029312A" w:rsidRDefault="0029312A" w:rsidP="0029312A">
            <w:pPr>
              <w:spacing w:after="0" w:line="240" w:lineRule="auto"/>
              <w:rPr>
                <w:rFonts w:ascii="Calibri" w:eastAsia="MS ??" w:hAnsi="Calibri" w:cs="Arial"/>
                <w:sz w:val="20"/>
                <w:szCs w:val="20"/>
                <w:lang w:val="en-US"/>
              </w:rPr>
            </w:pPr>
          </w:p>
        </w:tc>
        <w:tc>
          <w:tcPr>
            <w:tcW w:w="2977" w:type="dxa"/>
          </w:tcPr>
          <w:p w14:paraId="0111B8D2" w14:textId="77777777" w:rsidR="0029312A" w:rsidRPr="0029312A" w:rsidRDefault="0029312A" w:rsidP="0029312A">
            <w:pPr>
              <w:spacing w:after="0" w:line="240" w:lineRule="auto"/>
              <w:rPr>
                <w:rFonts w:ascii="Calibri" w:eastAsia="MS ??" w:hAnsi="Calibri" w:cs="Times New Roman"/>
                <w:sz w:val="20"/>
                <w:szCs w:val="20"/>
                <w:lang w:val="en-US"/>
              </w:rPr>
            </w:pPr>
            <w:r w:rsidRPr="0029312A">
              <w:rPr>
                <w:rFonts w:ascii="Calibri" w:eastAsia="MS ??" w:hAnsi="Calibri" w:cs="Times New Roman"/>
                <w:sz w:val="20"/>
                <w:szCs w:val="20"/>
                <w:lang w:val="en-US"/>
              </w:rPr>
              <w:t>DES LSOC-LS-MS-SIM</w:t>
            </w:r>
          </w:p>
        </w:tc>
        <w:tc>
          <w:tcPr>
            <w:tcW w:w="1667" w:type="dxa"/>
          </w:tcPr>
          <w:p w14:paraId="1FEC13E0" w14:textId="1D4E08F6" w:rsidR="0029312A" w:rsidRPr="0029312A" w:rsidRDefault="001D6573" w:rsidP="0029312A">
            <w:pPr>
              <w:spacing w:after="0" w:line="240" w:lineRule="auto"/>
              <w:rPr>
                <w:rFonts w:ascii="Calibri" w:eastAsia="MS ??" w:hAnsi="Calibri" w:cs="Times New Roman"/>
                <w:sz w:val="20"/>
                <w:szCs w:val="20"/>
                <w:lang w:val="en-US"/>
              </w:rPr>
            </w:pPr>
            <w:r>
              <w:rPr>
                <w:rFonts w:ascii="Calibri" w:eastAsia="MS ??" w:hAnsi="Calibri" w:cs="Times New Roman"/>
                <w:sz w:val="20"/>
                <w:szCs w:val="20"/>
                <w:lang w:val="en-US"/>
              </w:rPr>
              <w:t>2/11/2021</w:t>
            </w:r>
          </w:p>
        </w:tc>
      </w:tr>
    </w:tbl>
    <w:p w14:paraId="654A2FC2" w14:textId="77777777" w:rsidR="0029312A" w:rsidRPr="0029312A" w:rsidRDefault="0029312A" w:rsidP="0029312A">
      <w:pPr>
        <w:spacing w:after="0" w:line="240" w:lineRule="auto"/>
        <w:rPr>
          <w:rFonts w:ascii="Calibri" w:eastAsia="MS ??" w:hAnsi="Calibri" w:cs="Times New Roman"/>
          <w:sz w:val="20"/>
          <w:szCs w:val="20"/>
          <w:lang w:val="en-US"/>
        </w:rPr>
      </w:pPr>
    </w:p>
    <w:p w14:paraId="6A170622" w14:textId="77777777" w:rsidR="0029312A" w:rsidRPr="0029312A" w:rsidRDefault="0029312A" w:rsidP="0029312A">
      <w:pPr>
        <w:spacing w:after="0" w:line="240" w:lineRule="auto"/>
        <w:outlineLvl w:val="0"/>
        <w:rPr>
          <w:rFonts w:ascii="Calibri" w:eastAsia="MS ??" w:hAnsi="Calibri" w:cs="Times New Roman"/>
          <w:b/>
          <w:sz w:val="20"/>
          <w:szCs w:val="20"/>
          <w:lang w:val="en-US"/>
        </w:rPr>
      </w:pPr>
      <w:r w:rsidRPr="0029312A">
        <w:rPr>
          <w:rFonts w:ascii="Calibri" w:eastAsia="MS ??" w:hAnsi="Calibri" w:cs="Times New Roman"/>
          <w:b/>
          <w:sz w:val="20"/>
          <w:szCs w:val="20"/>
          <w:lang w:val="en-US"/>
        </w:rPr>
        <w:t>Reviewed by</w:t>
      </w:r>
    </w:p>
    <w:p w14:paraId="10532C55" w14:textId="77777777" w:rsidR="0029312A" w:rsidRPr="0029312A" w:rsidRDefault="0029312A" w:rsidP="0029312A">
      <w:pPr>
        <w:spacing w:after="0" w:line="240" w:lineRule="auto"/>
        <w:rPr>
          <w:rFonts w:ascii="Calibri" w:eastAsia="MS ??" w:hAnsi="Calibri" w:cs="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977"/>
        <w:gridCol w:w="1667"/>
      </w:tblGrid>
      <w:tr w:rsidR="0029312A" w:rsidRPr="0029312A" w14:paraId="28F91537" w14:textId="77777777" w:rsidTr="007D0E68">
        <w:trPr>
          <w:trHeight w:val="325"/>
        </w:trPr>
        <w:tc>
          <w:tcPr>
            <w:tcW w:w="2322" w:type="dxa"/>
          </w:tcPr>
          <w:p w14:paraId="61D87485" w14:textId="77777777" w:rsidR="0029312A" w:rsidRPr="0029312A" w:rsidRDefault="0029312A" w:rsidP="0029312A">
            <w:pPr>
              <w:spacing w:after="0" w:line="240" w:lineRule="auto"/>
              <w:rPr>
                <w:rFonts w:ascii="Calibri" w:eastAsia="MS ??" w:hAnsi="Calibri" w:cs="Times New Roman"/>
                <w:b/>
                <w:sz w:val="20"/>
                <w:szCs w:val="20"/>
                <w:lang w:val="en-US"/>
              </w:rPr>
            </w:pPr>
            <w:r w:rsidRPr="0029312A">
              <w:rPr>
                <w:rFonts w:ascii="Calibri" w:eastAsia="MS ??" w:hAnsi="Calibri" w:cs="Times New Roman"/>
                <w:b/>
                <w:sz w:val="20"/>
                <w:szCs w:val="20"/>
                <w:lang w:val="en-US"/>
              </w:rPr>
              <w:t>Name</w:t>
            </w:r>
          </w:p>
        </w:tc>
        <w:tc>
          <w:tcPr>
            <w:tcW w:w="2322" w:type="dxa"/>
          </w:tcPr>
          <w:p w14:paraId="47FB02A2" w14:textId="77777777" w:rsidR="0029312A" w:rsidRPr="0029312A" w:rsidRDefault="0029312A" w:rsidP="0029312A">
            <w:pPr>
              <w:spacing w:after="0" w:line="240" w:lineRule="auto"/>
              <w:rPr>
                <w:rFonts w:ascii="Calibri" w:eastAsia="MS ??" w:hAnsi="Calibri" w:cs="Times New Roman"/>
                <w:b/>
                <w:sz w:val="20"/>
                <w:szCs w:val="20"/>
                <w:lang w:val="en-US"/>
              </w:rPr>
            </w:pPr>
            <w:r w:rsidRPr="0029312A">
              <w:rPr>
                <w:rFonts w:ascii="Calibri" w:eastAsia="MS ??" w:hAnsi="Calibri" w:cs="Times New Roman"/>
                <w:b/>
                <w:sz w:val="20"/>
                <w:szCs w:val="20"/>
                <w:lang w:val="en-US"/>
              </w:rPr>
              <w:t>Signature</w:t>
            </w:r>
          </w:p>
        </w:tc>
        <w:tc>
          <w:tcPr>
            <w:tcW w:w="2977" w:type="dxa"/>
          </w:tcPr>
          <w:p w14:paraId="03A0E569" w14:textId="77777777" w:rsidR="0029312A" w:rsidRPr="0029312A" w:rsidRDefault="0029312A" w:rsidP="0029312A">
            <w:pPr>
              <w:spacing w:after="0" w:line="240" w:lineRule="auto"/>
              <w:rPr>
                <w:rFonts w:ascii="Calibri" w:eastAsia="MS ??" w:hAnsi="Calibri" w:cs="Times New Roman"/>
                <w:b/>
                <w:sz w:val="20"/>
                <w:szCs w:val="20"/>
                <w:lang w:val="en-US"/>
              </w:rPr>
            </w:pPr>
            <w:r w:rsidRPr="0029312A">
              <w:rPr>
                <w:rFonts w:ascii="Calibri" w:eastAsia="MS ??" w:hAnsi="Calibri" w:cs="Times New Roman"/>
                <w:b/>
                <w:sz w:val="20"/>
                <w:szCs w:val="20"/>
                <w:lang w:val="en-US"/>
              </w:rPr>
              <w:t>Post Title</w:t>
            </w:r>
          </w:p>
        </w:tc>
        <w:tc>
          <w:tcPr>
            <w:tcW w:w="1667" w:type="dxa"/>
          </w:tcPr>
          <w:p w14:paraId="4E8D977A" w14:textId="77777777" w:rsidR="0029312A" w:rsidRPr="0029312A" w:rsidRDefault="0029312A" w:rsidP="0029312A">
            <w:pPr>
              <w:spacing w:after="0" w:line="240" w:lineRule="auto"/>
              <w:rPr>
                <w:rFonts w:ascii="Calibri" w:eastAsia="MS ??" w:hAnsi="Calibri" w:cs="Times New Roman"/>
                <w:b/>
                <w:sz w:val="20"/>
                <w:szCs w:val="20"/>
                <w:lang w:val="en-US"/>
              </w:rPr>
            </w:pPr>
            <w:r w:rsidRPr="0029312A">
              <w:rPr>
                <w:rFonts w:ascii="Calibri" w:eastAsia="MS ??" w:hAnsi="Calibri" w:cs="Times New Roman"/>
                <w:b/>
                <w:sz w:val="20"/>
                <w:szCs w:val="20"/>
                <w:lang w:val="en-US"/>
              </w:rPr>
              <w:t>Date</w:t>
            </w:r>
          </w:p>
        </w:tc>
      </w:tr>
      <w:tr w:rsidR="00BF147F" w:rsidRPr="0029312A" w14:paraId="456D28B6" w14:textId="77777777" w:rsidTr="007D0E68">
        <w:trPr>
          <w:trHeight w:val="325"/>
        </w:trPr>
        <w:tc>
          <w:tcPr>
            <w:tcW w:w="2322" w:type="dxa"/>
            <w:tcBorders>
              <w:top w:val="single" w:sz="4" w:space="0" w:color="auto"/>
              <w:left w:val="single" w:sz="4" w:space="0" w:color="auto"/>
              <w:bottom w:val="single" w:sz="4" w:space="0" w:color="auto"/>
              <w:right w:val="single" w:sz="4" w:space="0" w:color="auto"/>
            </w:tcBorders>
          </w:tcPr>
          <w:p w14:paraId="76AF960D" w14:textId="1A40FDD5" w:rsidR="00BF147F" w:rsidRPr="0029312A" w:rsidRDefault="00BF147F" w:rsidP="00BF147F">
            <w:pPr>
              <w:spacing w:after="0" w:line="240" w:lineRule="auto"/>
              <w:rPr>
                <w:rFonts w:ascii="Calibri" w:eastAsia="MS ??" w:hAnsi="Calibri" w:cs="Times New Roman"/>
                <w:sz w:val="20"/>
                <w:szCs w:val="20"/>
                <w:lang w:val="en-US"/>
              </w:rPr>
            </w:pPr>
            <w:r w:rsidRPr="00BF147F">
              <w:rPr>
                <w:rFonts w:ascii="Calibri" w:eastAsia="MS ??" w:hAnsi="Calibri" w:cs="Times New Roman"/>
                <w:b/>
                <w:bCs/>
                <w:sz w:val="20"/>
                <w:szCs w:val="20"/>
                <w:lang w:val="en-US"/>
              </w:rPr>
              <w:t>[REDACTED]</w:t>
            </w:r>
          </w:p>
        </w:tc>
        <w:tc>
          <w:tcPr>
            <w:tcW w:w="2322" w:type="dxa"/>
            <w:tcBorders>
              <w:top w:val="single" w:sz="4" w:space="0" w:color="auto"/>
              <w:left w:val="single" w:sz="4" w:space="0" w:color="auto"/>
              <w:bottom w:val="single" w:sz="4" w:space="0" w:color="auto"/>
              <w:right w:val="single" w:sz="4" w:space="0" w:color="auto"/>
            </w:tcBorders>
          </w:tcPr>
          <w:p w14:paraId="491C5DF8" w14:textId="77777777" w:rsidR="00BF147F" w:rsidRPr="0029312A" w:rsidRDefault="00BF147F" w:rsidP="00BF147F">
            <w:pPr>
              <w:spacing w:after="0" w:line="240" w:lineRule="auto"/>
              <w:rPr>
                <w:rFonts w:ascii="Calibri" w:eastAsia="MS ??" w:hAnsi="Calibri" w:cs="Times New Roman"/>
                <w:sz w:val="20"/>
                <w:szCs w:val="20"/>
                <w:lang w:val="en-US"/>
              </w:rPr>
            </w:pPr>
          </w:p>
        </w:tc>
        <w:tc>
          <w:tcPr>
            <w:tcW w:w="2977" w:type="dxa"/>
            <w:tcBorders>
              <w:top w:val="single" w:sz="4" w:space="0" w:color="auto"/>
              <w:left w:val="single" w:sz="4" w:space="0" w:color="auto"/>
              <w:bottom w:val="single" w:sz="4" w:space="0" w:color="auto"/>
              <w:right w:val="single" w:sz="4" w:space="0" w:color="auto"/>
            </w:tcBorders>
          </w:tcPr>
          <w:p w14:paraId="604DC6A3" w14:textId="77777777" w:rsidR="00BF147F" w:rsidRPr="0029312A" w:rsidRDefault="00BF147F" w:rsidP="00BF147F">
            <w:pPr>
              <w:spacing w:after="0" w:line="240" w:lineRule="auto"/>
              <w:rPr>
                <w:rFonts w:ascii="Calibri" w:eastAsia="MS ??" w:hAnsi="Calibri" w:cs="Times New Roman"/>
                <w:sz w:val="20"/>
                <w:szCs w:val="20"/>
                <w:lang w:val="en-US"/>
              </w:rPr>
            </w:pPr>
            <w:r w:rsidRPr="0029312A">
              <w:rPr>
                <w:rFonts w:ascii="Calibri" w:eastAsia="MS ??" w:hAnsi="Calibri" w:cs="Times New Roman"/>
                <w:sz w:val="20"/>
                <w:szCs w:val="20"/>
                <w:lang w:val="en-US"/>
              </w:rPr>
              <w:t>DES LSOC-LS OM-TL</w:t>
            </w:r>
          </w:p>
        </w:tc>
        <w:tc>
          <w:tcPr>
            <w:tcW w:w="1667" w:type="dxa"/>
            <w:tcBorders>
              <w:top w:val="single" w:sz="4" w:space="0" w:color="auto"/>
              <w:left w:val="single" w:sz="4" w:space="0" w:color="auto"/>
              <w:bottom w:val="single" w:sz="4" w:space="0" w:color="auto"/>
              <w:right w:val="single" w:sz="4" w:space="0" w:color="auto"/>
            </w:tcBorders>
          </w:tcPr>
          <w:p w14:paraId="22CA495D" w14:textId="628BDAF4" w:rsidR="00BF147F" w:rsidRPr="0029312A" w:rsidRDefault="00BF147F" w:rsidP="00BF147F">
            <w:pPr>
              <w:spacing w:after="0" w:line="240" w:lineRule="auto"/>
              <w:rPr>
                <w:rFonts w:ascii="Calibri" w:eastAsia="MS ??" w:hAnsi="Calibri" w:cs="Times New Roman"/>
                <w:sz w:val="20"/>
                <w:szCs w:val="20"/>
                <w:lang w:val="en-US"/>
              </w:rPr>
            </w:pPr>
            <w:r>
              <w:rPr>
                <w:rFonts w:ascii="Calibri" w:eastAsia="MS ??" w:hAnsi="Calibri" w:cs="Times New Roman"/>
                <w:sz w:val="20"/>
                <w:szCs w:val="20"/>
                <w:lang w:val="en-US"/>
              </w:rPr>
              <w:t>12/11/2021</w:t>
            </w:r>
          </w:p>
        </w:tc>
      </w:tr>
    </w:tbl>
    <w:p w14:paraId="07BFA33D" w14:textId="77777777" w:rsidR="0029312A" w:rsidRPr="0029312A" w:rsidRDefault="0029312A" w:rsidP="0029312A">
      <w:pPr>
        <w:spacing w:after="0" w:line="240" w:lineRule="auto"/>
        <w:outlineLvl w:val="0"/>
        <w:rPr>
          <w:rFonts w:ascii="Calibri" w:eastAsia="MS ??" w:hAnsi="Calibri" w:cs="Times New Roman"/>
          <w:lang w:val="en-US"/>
        </w:rPr>
      </w:pPr>
    </w:p>
    <w:p w14:paraId="5DE61BD2" w14:textId="77777777" w:rsidR="0029312A" w:rsidRPr="0029312A" w:rsidRDefault="0029312A" w:rsidP="0029312A">
      <w:pPr>
        <w:spacing w:after="0" w:line="240" w:lineRule="auto"/>
        <w:outlineLvl w:val="0"/>
        <w:rPr>
          <w:rFonts w:ascii="Calibri" w:eastAsia="MS ??" w:hAnsi="Calibri" w:cs="Times New Roman"/>
          <w:b/>
          <w:lang w:val="en-US"/>
        </w:rPr>
      </w:pPr>
      <w:r w:rsidRPr="0029312A">
        <w:rPr>
          <w:rFonts w:ascii="Calibri" w:eastAsia="MS ??" w:hAnsi="Calibri" w:cs="Times New Roman"/>
          <w:b/>
          <w:lang w:val="en-US"/>
        </w:rPr>
        <w:t>Approved by</w:t>
      </w:r>
    </w:p>
    <w:p w14:paraId="5FC63E20" w14:textId="77777777" w:rsidR="0029312A" w:rsidRPr="0029312A" w:rsidRDefault="0029312A" w:rsidP="0029312A">
      <w:pPr>
        <w:spacing w:after="0" w:line="240" w:lineRule="auto"/>
        <w:rPr>
          <w:rFonts w:ascii="Calibri" w:eastAsia="MS ??" w:hAnsi="Calibri"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977"/>
        <w:gridCol w:w="1667"/>
      </w:tblGrid>
      <w:tr w:rsidR="0029312A" w:rsidRPr="0029312A" w14:paraId="60220159" w14:textId="77777777" w:rsidTr="007D0E68">
        <w:trPr>
          <w:trHeight w:val="325"/>
        </w:trPr>
        <w:tc>
          <w:tcPr>
            <w:tcW w:w="2322" w:type="dxa"/>
          </w:tcPr>
          <w:p w14:paraId="534A2E9C"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Name</w:t>
            </w:r>
          </w:p>
        </w:tc>
        <w:tc>
          <w:tcPr>
            <w:tcW w:w="2322" w:type="dxa"/>
          </w:tcPr>
          <w:p w14:paraId="5FEB0078"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Signature</w:t>
            </w:r>
          </w:p>
        </w:tc>
        <w:tc>
          <w:tcPr>
            <w:tcW w:w="2977" w:type="dxa"/>
          </w:tcPr>
          <w:p w14:paraId="557DE7B7"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Post Title</w:t>
            </w:r>
          </w:p>
        </w:tc>
        <w:tc>
          <w:tcPr>
            <w:tcW w:w="1667" w:type="dxa"/>
          </w:tcPr>
          <w:p w14:paraId="5A2F3570"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Date</w:t>
            </w:r>
          </w:p>
        </w:tc>
      </w:tr>
      <w:tr w:rsidR="00BF147F" w:rsidRPr="0029312A" w14:paraId="3B90C1C0" w14:textId="77777777" w:rsidTr="007D0E68">
        <w:trPr>
          <w:trHeight w:val="325"/>
        </w:trPr>
        <w:tc>
          <w:tcPr>
            <w:tcW w:w="2322" w:type="dxa"/>
            <w:tcBorders>
              <w:top w:val="single" w:sz="4" w:space="0" w:color="auto"/>
              <w:left w:val="single" w:sz="4" w:space="0" w:color="auto"/>
              <w:bottom w:val="single" w:sz="4" w:space="0" w:color="auto"/>
              <w:right w:val="single" w:sz="4" w:space="0" w:color="auto"/>
            </w:tcBorders>
          </w:tcPr>
          <w:p w14:paraId="139A903F" w14:textId="66976181" w:rsidR="00BF147F" w:rsidRPr="0029312A" w:rsidRDefault="00BF147F" w:rsidP="00BF147F">
            <w:pPr>
              <w:spacing w:after="0" w:line="240" w:lineRule="auto"/>
              <w:rPr>
                <w:rFonts w:ascii="Calibri" w:eastAsia="MS ??" w:hAnsi="Calibri" w:cs="Times New Roman"/>
                <w:sz w:val="20"/>
                <w:szCs w:val="20"/>
                <w:lang w:val="en-US"/>
              </w:rPr>
            </w:pPr>
            <w:r w:rsidRPr="00BF147F">
              <w:rPr>
                <w:rFonts w:ascii="Calibri" w:eastAsia="MS ??" w:hAnsi="Calibri" w:cs="Times New Roman"/>
                <w:b/>
                <w:bCs/>
                <w:sz w:val="20"/>
                <w:szCs w:val="20"/>
                <w:lang w:val="en-US"/>
              </w:rPr>
              <w:t>[REDACTED]</w:t>
            </w:r>
          </w:p>
        </w:tc>
        <w:tc>
          <w:tcPr>
            <w:tcW w:w="2322" w:type="dxa"/>
            <w:tcBorders>
              <w:top w:val="single" w:sz="4" w:space="0" w:color="auto"/>
              <w:left w:val="single" w:sz="4" w:space="0" w:color="auto"/>
              <w:bottom w:val="single" w:sz="4" w:space="0" w:color="auto"/>
              <w:right w:val="single" w:sz="4" w:space="0" w:color="auto"/>
            </w:tcBorders>
          </w:tcPr>
          <w:p w14:paraId="2B9C7D5B" w14:textId="77777777" w:rsidR="00BF147F" w:rsidRPr="0029312A" w:rsidRDefault="00BF147F" w:rsidP="00BF147F">
            <w:pPr>
              <w:spacing w:after="0" w:line="240" w:lineRule="auto"/>
              <w:rPr>
                <w:rFonts w:ascii="Calibri" w:eastAsia="MS ??" w:hAnsi="Calibri" w:cs="Times New Roman"/>
                <w:sz w:val="20"/>
                <w:szCs w:val="20"/>
                <w:lang w:val="en-US"/>
              </w:rPr>
            </w:pPr>
          </w:p>
        </w:tc>
        <w:tc>
          <w:tcPr>
            <w:tcW w:w="2977" w:type="dxa"/>
            <w:tcBorders>
              <w:top w:val="single" w:sz="4" w:space="0" w:color="auto"/>
              <w:left w:val="single" w:sz="4" w:space="0" w:color="auto"/>
              <w:bottom w:val="single" w:sz="4" w:space="0" w:color="auto"/>
              <w:right w:val="single" w:sz="4" w:space="0" w:color="auto"/>
            </w:tcBorders>
          </w:tcPr>
          <w:p w14:paraId="2D81D5F0" w14:textId="72BB1E51" w:rsidR="00BF147F" w:rsidRPr="0029312A" w:rsidRDefault="00BF147F" w:rsidP="00BF147F">
            <w:pPr>
              <w:spacing w:after="0" w:line="240" w:lineRule="auto"/>
              <w:rPr>
                <w:rFonts w:ascii="Calibri" w:eastAsia="MS ??" w:hAnsi="Calibri" w:cs="Times New Roman"/>
                <w:sz w:val="20"/>
                <w:szCs w:val="20"/>
                <w:lang w:val="en-US"/>
              </w:rPr>
            </w:pPr>
            <w:r w:rsidRPr="0029312A">
              <w:rPr>
                <w:rFonts w:ascii="Calibri" w:eastAsia="MS ??" w:hAnsi="Calibri" w:cs="Times New Roman"/>
                <w:sz w:val="20"/>
                <w:szCs w:val="20"/>
                <w:lang w:val="en-US"/>
              </w:rPr>
              <w:t>DES LSOC-LS-MS-SIM</w:t>
            </w:r>
          </w:p>
        </w:tc>
        <w:tc>
          <w:tcPr>
            <w:tcW w:w="1667" w:type="dxa"/>
            <w:tcBorders>
              <w:top w:val="single" w:sz="4" w:space="0" w:color="auto"/>
              <w:left w:val="single" w:sz="4" w:space="0" w:color="auto"/>
              <w:bottom w:val="single" w:sz="4" w:space="0" w:color="auto"/>
              <w:right w:val="single" w:sz="4" w:space="0" w:color="auto"/>
            </w:tcBorders>
          </w:tcPr>
          <w:p w14:paraId="68F935C5" w14:textId="50B3C59E" w:rsidR="00BF147F" w:rsidRPr="0029312A" w:rsidRDefault="00BF147F" w:rsidP="00BF147F">
            <w:pPr>
              <w:spacing w:after="0" w:line="240" w:lineRule="auto"/>
              <w:rPr>
                <w:rFonts w:ascii="Calibri" w:eastAsia="MS ??" w:hAnsi="Calibri" w:cs="Times New Roman"/>
                <w:sz w:val="20"/>
                <w:szCs w:val="20"/>
                <w:lang w:val="en-US"/>
              </w:rPr>
            </w:pPr>
            <w:r>
              <w:rPr>
                <w:rFonts w:ascii="Calibri" w:eastAsia="MS ??" w:hAnsi="Calibri" w:cs="Times New Roman"/>
                <w:sz w:val="20"/>
                <w:szCs w:val="20"/>
                <w:lang w:val="en-US"/>
              </w:rPr>
              <w:t>23/02/2022</w:t>
            </w:r>
          </w:p>
        </w:tc>
      </w:tr>
    </w:tbl>
    <w:p w14:paraId="3B65ADE7" w14:textId="77777777" w:rsidR="0029312A" w:rsidRPr="0029312A" w:rsidRDefault="0029312A" w:rsidP="0029312A">
      <w:pPr>
        <w:spacing w:after="0" w:line="240" w:lineRule="auto"/>
        <w:outlineLvl w:val="0"/>
        <w:rPr>
          <w:rFonts w:ascii="Calibri" w:eastAsia="MS ??" w:hAnsi="Calibri" w:cs="Times New Roman"/>
          <w:b/>
          <w:lang w:val="en-US"/>
        </w:rPr>
      </w:pPr>
    </w:p>
    <w:p w14:paraId="46CD57E0" w14:textId="77777777" w:rsidR="0029312A" w:rsidRPr="0029312A" w:rsidRDefault="0029312A" w:rsidP="0029312A">
      <w:pPr>
        <w:spacing w:after="0" w:line="240" w:lineRule="auto"/>
        <w:outlineLvl w:val="0"/>
        <w:rPr>
          <w:rFonts w:ascii="Calibri" w:eastAsia="MS ??" w:hAnsi="Calibri" w:cs="Times New Roman"/>
          <w:b/>
          <w:lang w:val="en-US"/>
        </w:rPr>
      </w:pPr>
    </w:p>
    <w:p w14:paraId="4EB107DD" w14:textId="77777777" w:rsidR="0029312A" w:rsidRPr="0029312A" w:rsidRDefault="0029312A" w:rsidP="0029312A">
      <w:pPr>
        <w:spacing w:after="0" w:line="240" w:lineRule="auto"/>
        <w:outlineLvl w:val="0"/>
        <w:rPr>
          <w:rFonts w:ascii="Calibri" w:eastAsia="MS ??" w:hAnsi="Calibri" w:cs="Times New Roman"/>
          <w:b/>
          <w:lang w:val="en-US"/>
        </w:rPr>
      </w:pPr>
    </w:p>
    <w:p w14:paraId="78877ACE" w14:textId="77777777" w:rsidR="0029312A" w:rsidRPr="0029312A" w:rsidRDefault="0029312A" w:rsidP="0029312A">
      <w:pPr>
        <w:spacing w:after="0" w:line="240" w:lineRule="auto"/>
        <w:outlineLvl w:val="0"/>
        <w:rPr>
          <w:rFonts w:ascii="Calibri" w:eastAsia="MS ??" w:hAnsi="Calibri" w:cs="Times New Roman"/>
          <w:b/>
          <w:lang w:val="en-US"/>
        </w:rPr>
      </w:pPr>
    </w:p>
    <w:p w14:paraId="007F22A8" w14:textId="77777777" w:rsidR="0029312A" w:rsidRPr="0029312A" w:rsidRDefault="0029312A" w:rsidP="0029312A">
      <w:pPr>
        <w:spacing w:after="0" w:line="240" w:lineRule="auto"/>
        <w:outlineLvl w:val="0"/>
        <w:rPr>
          <w:rFonts w:ascii="Calibri" w:eastAsia="MS ??" w:hAnsi="Calibri" w:cs="Times New Roman"/>
          <w:b/>
          <w:lang w:val="en-US"/>
        </w:rPr>
      </w:pPr>
    </w:p>
    <w:p w14:paraId="28613736" w14:textId="77777777" w:rsidR="0029312A" w:rsidRPr="0029312A" w:rsidRDefault="0029312A" w:rsidP="0029312A">
      <w:pPr>
        <w:spacing w:after="0" w:line="240" w:lineRule="auto"/>
        <w:outlineLvl w:val="0"/>
        <w:rPr>
          <w:rFonts w:ascii="Calibri" w:eastAsia="MS ??" w:hAnsi="Calibri" w:cs="Times New Roman"/>
          <w:b/>
          <w:lang w:val="en-US"/>
        </w:rPr>
      </w:pPr>
    </w:p>
    <w:p w14:paraId="348FE497" w14:textId="77777777" w:rsidR="0029312A" w:rsidRPr="0029312A" w:rsidRDefault="0029312A" w:rsidP="0029312A">
      <w:pPr>
        <w:spacing w:after="0" w:line="240" w:lineRule="auto"/>
        <w:outlineLvl w:val="0"/>
        <w:rPr>
          <w:rFonts w:ascii="Calibri" w:eastAsia="MS ??" w:hAnsi="Calibri" w:cs="Times New Roman"/>
          <w:b/>
          <w:lang w:val="en-US"/>
        </w:rPr>
      </w:pPr>
      <w:r w:rsidRPr="0029312A">
        <w:rPr>
          <w:rFonts w:ascii="Calibri" w:eastAsia="MS ??" w:hAnsi="Calibri" w:cs="Times New Roman"/>
          <w:b/>
          <w:lang w:val="en-US"/>
        </w:rPr>
        <w:t>Version Control</w:t>
      </w:r>
    </w:p>
    <w:p w14:paraId="0F414F42" w14:textId="77777777" w:rsidR="0029312A" w:rsidRPr="0029312A" w:rsidRDefault="0029312A" w:rsidP="0029312A">
      <w:pPr>
        <w:spacing w:after="0" w:line="240" w:lineRule="auto"/>
        <w:rPr>
          <w:rFonts w:ascii="Calibri" w:eastAsia="MS ??" w:hAnsi="Calibri"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977"/>
        <w:gridCol w:w="1667"/>
      </w:tblGrid>
      <w:tr w:rsidR="0029312A" w:rsidRPr="0029312A" w14:paraId="77C07247" w14:textId="77777777" w:rsidTr="007D0E68">
        <w:trPr>
          <w:trHeight w:val="325"/>
        </w:trPr>
        <w:tc>
          <w:tcPr>
            <w:tcW w:w="2322" w:type="dxa"/>
          </w:tcPr>
          <w:p w14:paraId="578A635D"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Version</w:t>
            </w:r>
          </w:p>
        </w:tc>
        <w:tc>
          <w:tcPr>
            <w:tcW w:w="2322" w:type="dxa"/>
          </w:tcPr>
          <w:p w14:paraId="7312DACF"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Reason</w:t>
            </w:r>
          </w:p>
        </w:tc>
        <w:tc>
          <w:tcPr>
            <w:tcW w:w="2977" w:type="dxa"/>
          </w:tcPr>
          <w:p w14:paraId="35612EA3"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Name making Change</w:t>
            </w:r>
          </w:p>
        </w:tc>
        <w:tc>
          <w:tcPr>
            <w:tcW w:w="1667" w:type="dxa"/>
          </w:tcPr>
          <w:p w14:paraId="6C46EB5E" w14:textId="77777777" w:rsidR="0029312A" w:rsidRPr="0029312A" w:rsidRDefault="0029312A" w:rsidP="0029312A">
            <w:pPr>
              <w:spacing w:after="0" w:line="240" w:lineRule="auto"/>
              <w:rPr>
                <w:rFonts w:ascii="Calibri" w:eastAsia="MS ??" w:hAnsi="Calibri" w:cs="Times New Roman"/>
                <w:b/>
                <w:lang w:val="en-US"/>
              </w:rPr>
            </w:pPr>
            <w:r w:rsidRPr="0029312A">
              <w:rPr>
                <w:rFonts w:ascii="Calibri" w:eastAsia="MS ??" w:hAnsi="Calibri" w:cs="Times New Roman"/>
                <w:b/>
                <w:lang w:val="en-US"/>
              </w:rPr>
              <w:t>Date</w:t>
            </w:r>
          </w:p>
        </w:tc>
      </w:tr>
      <w:tr w:rsidR="0029312A" w:rsidRPr="0029312A" w14:paraId="260FF91B" w14:textId="77777777" w:rsidTr="007D0E68">
        <w:trPr>
          <w:trHeight w:val="325"/>
        </w:trPr>
        <w:tc>
          <w:tcPr>
            <w:tcW w:w="2322" w:type="dxa"/>
            <w:tcBorders>
              <w:top w:val="single" w:sz="4" w:space="0" w:color="auto"/>
              <w:left w:val="single" w:sz="4" w:space="0" w:color="auto"/>
              <w:bottom w:val="single" w:sz="4" w:space="0" w:color="auto"/>
              <w:right w:val="single" w:sz="4" w:space="0" w:color="auto"/>
            </w:tcBorders>
          </w:tcPr>
          <w:p w14:paraId="2CECF4D2" w14:textId="77777777" w:rsidR="0029312A" w:rsidRPr="0029312A" w:rsidRDefault="0029312A" w:rsidP="0029312A">
            <w:pPr>
              <w:spacing w:after="0" w:line="240" w:lineRule="auto"/>
              <w:rPr>
                <w:rFonts w:ascii="Calibri" w:eastAsia="MS ??" w:hAnsi="Calibri" w:cs="Times New Roman"/>
                <w:sz w:val="20"/>
                <w:szCs w:val="20"/>
                <w:lang w:val="en-US"/>
              </w:rPr>
            </w:pPr>
            <w:r w:rsidRPr="0029312A">
              <w:rPr>
                <w:rFonts w:ascii="Calibri" w:eastAsia="MS ??" w:hAnsi="Calibri" w:cs="Times New Roman"/>
                <w:sz w:val="20"/>
                <w:szCs w:val="20"/>
                <w:lang w:val="en-US"/>
              </w:rPr>
              <w:t>0.1</w:t>
            </w:r>
          </w:p>
        </w:tc>
        <w:tc>
          <w:tcPr>
            <w:tcW w:w="2322" w:type="dxa"/>
            <w:tcBorders>
              <w:top w:val="single" w:sz="4" w:space="0" w:color="auto"/>
              <w:left w:val="single" w:sz="4" w:space="0" w:color="auto"/>
              <w:bottom w:val="single" w:sz="4" w:space="0" w:color="auto"/>
              <w:right w:val="single" w:sz="4" w:space="0" w:color="auto"/>
            </w:tcBorders>
          </w:tcPr>
          <w:p w14:paraId="1978ECD7" w14:textId="77777777" w:rsidR="0029312A" w:rsidRPr="0029312A" w:rsidRDefault="0029312A" w:rsidP="0029312A">
            <w:pPr>
              <w:spacing w:after="0" w:line="240" w:lineRule="auto"/>
              <w:rPr>
                <w:rFonts w:ascii="Calibri" w:eastAsia="MS ??" w:hAnsi="Calibri" w:cs="Times New Roman"/>
                <w:sz w:val="20"/>
                <w:szCs w:val="20"/>
                <w:lang w:val="en-US"/>
              </w:rPr>
            </w:pPr>
            <w:r w:rsidRPr="0029312A">
              <w:rPr>
                <w:rFonts w:ascii="Calibri" w:eastAsia="MS ??" w:hAnsi="Calibri" w:cs="Times New Roman"/>
                <w:sz w:val="20"/>
                <w:szCs w:val="20"/>
                <w:lang w:val="en-US"/>
              </w:rPr>
              <w:t>Initial Draft</w:t>
            </w:r>
          </w:p>
        </w:tc>
        <w:tc>
          <w:tcPr>
            <w:tcW w:w="2977" w:type="dxa"/>
            <w:tcBorders>
              <w:top w:val="single" w:sz="4" w:space="0" w:color="auto"/>
              <w:left w:val="single" w:sz="4" w:space="0" w:color="auto"/>
              <w:bottom w:val="single" w:sz="4" w:space="0" w:color="auto"/>
              <w:right w:val="single" w:sz="4" w:space="0" w:color="auto"/>
            </w:tcBorders>
          </w:tcPr>
          <w:p w14:paraId="4F22B1B2" w14:textId="1D98FDFF" w:rsidR="0029312A" w:rsidRPr="0029312A" w:rsidRDefault="00D82EF4" w:rsidP="0029312A">
            <w:pPr>
              <w:spacing w:after="0" w:line="240" w:lineRule="auto"/>
              <w:rPr>
                <w:rFonts w:ascii="Calibri" w:eastAsia="MS ??" w:hAnsi="Calibri" w:cs="Times New Roman"/>
                <w:sz w:val="20"/>
                <w:szCs w:val="20"/>
                <w:lang w:val="en-US"/>
              </w:rPr>
            </w:pPr>
            <w:r>
              <w:rPr>
                <w:rFonts w:ascii="Calibri" w:hAnsi="Calibri"/>
                <w:b/>
                <w:bCs/>
                <w:sz w:val="20"/>
                <w:szCs w:val="20"/>
              </w:rPr>
              <w:t>[REDACTED]</w:t>
            </w:r>
          </w:p>
        </w:tc>
        <w:tc>
          <w:tcPr>
            <w:tcW w:w="1667" w:type="dxa"/>
            <w:tcBorders>
              <w:top w:val="single" w:sz="4" w:space="0" w:color="auto"/>
              <w:left w:val="single" w:sz="4" w:space="0" w:color="auto"/>
              <w:bottom w:val="single" w:sz="4" w:space="0" w:color="auto"/>
              <w:right w:val="single" w:sz="4" w:space="0" w:color="auto"/>
            </w:tcBorders>
          </w:tcPr>
          <w:p w14:paraId="0107DF59" w14:textId="189CEBF7" w:rsidR="0029312A" w:rsidRPr="0029312A" w:rsidRDefault="001D6573" w:rsidP="0029312A">
            <w:pPr>
              <w:spacing w:after="0" w:line="240" w:lineRule="auto"/>
              <w:rPr>
                <w:rFonts w:ascii="Calibri" w:eastAsia="MS ??" w:hAnsi="Calibri" w:cs="Times New Roman"/>
                <w:sz w:val="20"/>
                <w:szCs w:val="20"/>
                <w:lang w:val="en-US"/>
              </w:rPr>
            </w:pPr>
            <w:r>
              <w:rPr>
                <w:rFonts w:ascii="Calibri" w:eastAsia="MS ??" w:hAnsi="Calibri" w:cs="Times New Roman"/>
                <w:sz w:val="20"/>
                <w:szCs w:val="20"/>
                <w:lang w:val="en-US"/>
              </w:rPr>
              <w:t>0</w:t>
            </w:r>
            <w:r w:rsidR="0029312A" w:rsidRPr="0029312A">
              <w:rPr>
                <w:rFonts w:ascii="Calibri" w:eastAsia="MS ??" w:hAnsi="Calibri" w:cs="Times New Roman"/>
                <w:sz w:val="20"/>
                <w:szCs w:val="20"/>
                <w:lang w:val="en-US"/>
              </w:rPr>
              <w:t>2/1</w:t>
            </w:r>
            <w:r w:rsidR="00606AD6">
              <w:rPr>
                <w:rFonts w:ascii="Calibri" w:eastAsia="MS ??" w:hAnsi="Calibri" w:cs="Times New Roman"/>
                <w:sz w:val="20"/>
                <w:szCs w:val="20"/>
                <w:lang w:val="en-US"/>
              </w:rPr>
              <w:t>1</w:t>
            </w:r>
            <w:r w:rsidR="0029312A" w:rsidRPr="0029312A">
              <w:rPr>
                <w:rFonts w:ascii="Calibri" w:eastAsia="MS ??" w:hAnsi="Calibri" w:cs="Times New Roman"/>
                <w:sz w:val="20"/>
                <w:szCs w:val="20"/>
                <w:lang w:val="en-US"/>
              </w:rPr>
              <w:t>/</w:t>
            </w:r>
            <w:r>
              <w:rPr>
                <w:rFonts w:ascii="Calibri" w:eastAsia="MS ??" w:hAnsi="Calibri" w:cs="Times New Roman"/>
                <w:sz w:val="20"/>
                <w:szCs w:val="20"/>
                <w:lang w:val="en-US"/>
              </w:rPr>
              <w:t>20</w:t>
            </w:r>
            <w:r w:rsidR="0029312A" w:rsidRPr="0029312A">
              <w:rPr>
                <w:rFonts w:ascii="Calibri" w:eastAsia="MS ??" w:hAnsi="Calibri" w:cs="Times New Roman"/>
                <w:sz w:val="20"/>
                <w:szCs w:val="20"/>
                <w:lang w:val="en-US"/>
              </w:rPr>
              <w:t>21</w:t>
            </w:r>
          </w:p>
        </w:tc>
      </w:tr>
      <w:tr w:rsidR="0029312A" w:rsidRPr="0029312A" w14:paraId="4961FA80" w14:textId="77777777" w:rsidTr="007D0E68">
        <w:trPr>
          <w:trHeight w:val="325"/>
        </w:trPr>
        <w:tc>
          <w:tcPr>
            <w:tcW w:w="2322" w:type="dxa"/>
            <w:tcBorders>
              <w:top w:val="single" w:sz="4" w:space="0" w:color="auto"/>
              <w:left w:val="single" w:sz="4" w:space="0" w:color="auto"/>
              <w:bottom w:val="single" w:sz="4" w:space="0" w:color="auto"/>
              <w:right w:val="single" w:sz="4" w:space="0" w:color="auto"/>
            </w:tcBorders>
          </w:tcPr>
          <w:p w14:paraId="4DD434E2" w14:textId="7001A840" w:rsidR="0029312A" w:rsidRPr="0029312A" w:rsidRDefault="001D6573" w:rsidP="0029312A">
            <w:pPr>
              <w:spacing w:after="0" w:line="240" w:lineRule="auto"/>
              <w:rPr>
                <w:rFonts w:ascii="Calibri" w:eastAsia="MS ??" w:hAnsi="Calibri" w:cs="Times New Roman"/>
                <w:sz w:val="20"/>
                <w:szCs w:val="20"/>
                <w:lang w:val="en-US"/>
              </w:rPr>
            </w:pPr>
            <w:r>
              <w:rPr>
                <w:rFonts w:ascii="Calibri" w:eastAsia="MS ??" w:hAnsi="Calibri" w:cs="Times New Roman"/>
                <w:sz w:val="20"/>
                <w:szCs w:val="20"/>
                <w:lang w:val="en-US"/>
              </w:rPr>
              <w:t>1.0</w:t>
            </w:r>
          </w:p>
        </w:tc>
        <w:tc>
          <w:tcPr>
            <w:tcW w:w="2322" w:type="dxa"/>
            <w:tcBorders>
              <w:top w:val="single" w:sz="4" w:space="0" w:color="auto"/>
              <w:left w:val="single" w:sz="4" w:space="0" w:color="auto"/>
              <w:bottom w:val="single" w:sz="4" w:space="0" w:color="auto"/>
              <w:right w:val="single" w:sz="4" w:space="0" w:color="auto"/>
            </w:tcBorders>
          </w:tcPr>
          <w:p w14:paraId="60FDB0A8" w14:textId="230DC9B0" w:rsidR="0029312A" w:rsidRPr="0029312A" w:rsidRDefault="001D6573" w:rsidP="0029312A">
            <w:pPr>
              <w:spacing w:after="0" w:line="240" w:lineRule="auto"/>
              <w:rPr>
                <w:rFonts w:ascii="Calibri" w:eastAsia="MS ??" w:hAnsi="Calibri" w:cs="Times New Roman"/>
                <w:sz w:val="20"/>
                <w:szCs w:val="20"/>
                <w:lang w:val="en-US"/>
              </w:rPr>
            </w:pPr>
            <w:r>
              <w:rPr>
                <w:rFonts w:ascii="Calibri" w:eastAsia="MS ??" w:hAnsi="Calibri" w:cs="Times New Roman"/>
                <w:sz w:val="20"/>
                <w:szCs w:val="20"/>
                <w:lang w:val="en-US"/>
              </w:rPr>
              <w:t>Confirmation of Annex references</w:t>
            </w:r>
            <w:r w:rsidR="00E226CC">
              <w:rPr>
                <w:rFonts w:ascii="Calibri" w:eastAsia="MS ??" w:hAnsi="Calibri" w:cs="Times New Roman"/>
                <w:sz w:val="20"/>
                <w:szCs w:val="20"/>
                <w:lang w:val="en-US"/>
              </w:rPr>
              <w:t xml:space="preserve"> &amp; DEFSTAN Issue</w:t>
            </w:r>
          </w:p>
        </w:tc>
        <w:tc>
          <w:tcPr>
            <w:tcW w:w="2977" w:type="dxa"/>
            <w:tcBorders>
              <w:top w:val="single" w:sz="4" w:space="0" w:color="auto"/>
              <w:left w:val="single" w:sz="4" w:space="0" w:color="auto"/>
              <w:bottom w:val="single" w:sz="4" w:space="0" w:color="auto"/>
              <w:right w:val="single" w:sz="4" w:space="0" w:color="auto"/>
            </w:tcBorders>
          </w:tcPr>
          <w:p w14:paraId="7F6F0A6C" w14:textId="3F1639EA" w:rsidR="0029312A" w:rsidRPr="0029312A" w:rsidRDefault="00D82EF4" w:rsidP="0029312A">
            <w:pPr>
              <w:spacing w:after="0" w:line="240" w:lineRule="auto"/>
              <w:rPr>
                <w:rFonts w:ascii="Calibri" w:eastAsia="MS ??" w:hAnsi="Calibri" w:cs="Times New Roman"/>
                <w:sz w:val="20"/>
                <w:szCs w:val="20"/>
                <w:lang w:val="en-US"/>
              </w:rPr>
            </w:pPr>
            <w:r>
              <w:rPr>
                <w:rFonts w:ascii="Calibri" w:hAnsi="Calibri"/>
                <w:b/>
                <w:bCs/>
                <w:sz w:val="20"/>
                <w:szCs w:val="20"/>
              </w:rPr>
              <w:t>[REDACTED]</w:t>
            </w:r>
          </w:p>
        </w:tc>
        <w:tc>
          <w:tcPr>
            <w:tcW w:w="1667" w:type="dxa"/>
            <w:tcBorders>
              <w:top w:val="single" w:sz="4" w:space="0" w:color="auto"/>
              <w:left w:val="single" w:sz="4" w:space="0" w:color="auto"/>
              <w:bottom w:val="single" w:sz="4" w:space="0" w:color="auto"/>
              <w:right w:val="single" w:sz="4" w:space="0" w:color="auto"/>
            </w:tcBorders>
          </w:tcPr>
          <w:p w14:paraId="61EFD8EE" w14:textId="237C8419" w:rsidR="0029312A" w:rsidRPr="0029312A" w:rsidRDefault="001D6573" w:rsidP="0029312A">
            <w:pPr>
              <w:spacing w:after="0" w:line="240" w:lineRule="auto"/>
              <w:rPr>
                <w:rFonts w:ascii="Calibri" w:eastAsia="MS ??" w:hAnsi="Calibri" w:cs="Times New Roman"/>
                <w:sz w:val="20"/>
                <w:szCs w:val="20"/>
                <w:lang w:val="en-US"/>
              </w:rPr>
            </w:pPr>
            <w:r>
              <w:rPr>
                <w:rFonts w:ascii="Calibri" w:eastAsia="MS ??" w:hAnsi="Calibri" w:cs="Times New Roman"/>
                <w:sz w:val="20"/>
                <w:szCs w:val="20"/>
                <w:lang w:val="en-US"/>
              </w:rPr>
              <w:t>23/02/2022</w:t>
            </w:r>
          </w:p>
        </w:tc>
      </w:tr>
      <w:tr w:rsidR="0029312A" w:rsidRPr="0029312A" w14:paraId="021ACE8A" w14:textId="77777777" w:rsidTr="007D0E68">
        <w:trPr>
          <w:trHeight w:val="325"/>
        </w:trPr>
        <w:tc>
          <w:tcPr>
            <w:tcW w:w="2322" w:type="dxa"/>
            <w:tcBorders>
              <w:top w:val="single" w:sz="4" w:space="0" w:color="auto"/>
              <w:left w:val="single" w:sz="4" w:space="0" w:color="auto"/>
              <w:bottom w:val="single" w:sz="4" w:space="0" w:color="auto"/>
              <w:right w:val="single" w:sz="4" w:space="0" w:color="auto"/>
            </w:tcBorders>
          </w:tcPr>
          <w:p w14:paraId="4ED3EABF" w14:textId="77777777" w:rsidR="0029312A" w:rsidRPr="0029312A" w:rsidRDefault="0029312A" w:rsidP="0029312A">
            <w:pPr>
              <w:spacing w:after="0" w:line="240" w:lineRule="auto"/>
              <w:rPr>
                <w:rFonts w:ascii="Calibri" w:eastAsia="MS ??" w:hAnsi="Calibri" w:cs="Times New Roman"/>
                <w:sz w:val="20"/>
                <w:szCs w:val="20"/>
                <w:lang w:val="en-US"/>
              </w:rPr>
            </w:pPr>
          </w:p>
        </w:tc>
        <w:tc>
          <w:tcPr>
            <w:tcW w:w="2322" w:type="dxa"/>
            <w:tcBorders>
              <w:top w:val="single" w:sz="4" w:space="0" w:color="auto"/>
              <w:left w:val="single" w:sz="4" w:space="0" w:color="auto"/>
              <w:bottom w:val="single" w:sz="4" w:space="0" w:color="auto"/>
              <w:right w:val="single" w:sz="4" w:space="0" w:color="auto"/>
            </w:tcBorders>
          </w:tcPr>
          <w:p w14:paraId="32E190F5" w14:textId="77777777" w:rsidR="0029312A" w:rsidRPr="0029312A" w:rsidRDefault="0029312A" w:rsidP="0029312A">
            <w:pPr>
              <w:spacing w:after="0" w:line="240" w:lineRule="auto"/>
              <w:rPr>
                <w:rFonts w:ascii="Calibri" w:eastAsia="MS ??" w:hAnsi="Calibri" w:cs="Times New Roman"/>
                <w:sz w:val="20"/>
                <w:szCs w:val="20"/>
                <w:lang w:val="en-US"/>
              </w:rPr>
            </w:pPr>
          </w:p>
        </w:tc>
        <w:tc>
          <w:tcPr>
            <w:tcW w:w="2977" w:type="dxa"/>
            <w:tcBorders>
              <w:top w:val="single" w:sz="4" w:space="0" w:color="auto"/>
              <w:left w:val="single" w:sz="4" w:space="0" w:color="auto"/>
              <w:bottom w:val="single" w:sz="4" w:space="0" w:color="auto"/>
              <w:right w:val="single" w:sz="4" w:space="0" w:color="auto"/>
            </w:tcBorders>
          </w:tcPr>
          <w:p w14:paraId="1282CC3E" w14:textId="77777777" w:rsidR="0029312A" w:rsidRPr="0029312A" w:rsidRDefault="0029312A" w:rsidP="0029312A">
            <w:pPr>
              <w:spacing w:after="0" w:line="240" w:lineRule="auto"/>
              <w:rPr>
                <w:rFonts w:ascii="Calibri" w:eastAsia="MS ??" w:hAnsi="Calibri" w:cs="Times New Roman"/>
                <w:sz w:val="20"/>
                <w:szCs w:val="20"/>
                <w:lang w:val="en-US"/>
              </w:rPr>
            </w:pPr>
          </w:p>
        </w:tc>
        <w:tc>
          <w:tcPr>
            <w:tcW w:w="1667" w:type="dxa"/>
            <w:tcBorders>
              <w:top w:val="single" w:sz="4" w:space="0" w:color="auto"/>
              <w:left w:val="single" w:sz="4" w:space="0" w:color="auto"/>
              <w:bottom w:val="single" w:sz="4" w:space="0" w:color="auto"/>
              <w:right w:val="single" w:sz="4" w:space="0" w:color="auto"/>
            </w:tcBorders>
          </w:tcPr>
          <w:p w14:paraId="3EE213B5" w14:textId="77777777" w:rsidR="0029312A" w:rsidRPr="0029312A" w:rsidRDefault="0029312A" w:rsidP="0029312A">
            <w:pPr>
              <w:spacing w:after="0" w:line="240" w:lineRule="auto"/>
              <w:rPr>
                <w:rFonts w:ascii="Calibri" w:eastAsia="MS ??" w:hAnsi="Calibri" w:cs="Times New Roman"/>
                <w:sz w:val="20"/>
                <w:szCs w:val="20"/>
                <w:lang w:val="en-US"/>
              </w:rPr>
            </w:pPr>
          </w:p>
        </w:tc>
      </w:tr>
      <w:tr w:rsidR="0029312A" w:rsidRPr="0029312A" w14:paraId="62A981B5" w14:textId="77777777" w:rsidTr="007D0E68">
        <w:trPr>
          <w:trHeight w:val="325"/>
        </w:trPr>
        <w:tc>
          <w:tcPr>
            <w:tcW w:w="2322" w:type="dxa"/>
            <w:tcBorders>
              <w:top w:val="single" w:sz="4" w:space="0" w:color="auto"/>
              <w:left w:val="single" w:sz="4" w:space="0" w:color="auto"/>
              <w:bottom w:val="single" w:sz="4" w:space="0" w:color="auto"/>
              <w:right w:val="single" w:sz="4" w:space="0" w:color="auto"/>
            </w:tcBorders>
          </w:tcPr>
          <w:p w14:paraId="5972380F" w14:textId="77777777" w:rsidR="0029312A" w:rsidRPr="0029312A" w:rsidRDefault="0029312A" w:rsidP="0029312A">
            <w:pPr>
              <w:spacing w:after="0" w:line="240" w:lineRule="auto"/>
              <w:rPr>
                <w:rFonts w:ascii="Calibri" w:eastAsia="MS ??" w:hAnsi="Calibri" w:cs="Times New Roman"/>
                <w:sz w:val="20"/>
                <w:szCs w:val="20"/>
                <w:lang w:val="en-US"/>
              </w:rPr>
            </w:pPr>
          </w:p>
        </w:tc>
        <w:tc>
          <w:tcPr>
            <w:tcW w:w="2322" w:type="dxa"/>
            <w:tcBorders>
              <w:top w:val="single" w:sz="4" w:space="0" w:color="auto"/>
              <w:left w:val="single" w:sz="4" w:space="0" w:color="auto"/>
              <w:bottom w:val="single" w:sz="4" w:space="0" w:color="auto"/>
              <w:right w:val="single" w:sz="4" w:space="0" w:color="auto"/>
            </w:tcBorders>
          </w:tcPr>
          <w:p w14:paraId="0DDD6C93" w14:textId="77777777" w:rsidR="0029312A" w:rsidRPr="0029312A" w:rsidRDefault="0029312A" w:rsidP="0029312A">
            <w:pPr>
              <w:spacing w:after="0" w:line="240" w:lineRule="auto"/>
              <w:rPr>
                <w:rFonts w:ascii="Calibri" w:eastAsia="MS ??" w:hAnsi="Calibri" w:cs="Times New Roman"/>
                <w:sz w:val="20"/>
                <w:szCs w:val="20"/>
                <w:lang w:val="en-US"/>
              </w:rPr>
            </w:pPr>
          </w:p>
        </w:tc>
        <w:tc>
          <w:tcPr>
            <w:tcW w:w="2977" w:type="dxa"/>
            <w:tcBorders>
              <w:top w:val="single" w:sz="4" w:space="0" w:color="auto"/>
              <w:left w:val="single" w:sz="4" w:space="0" w:color="auto"/>
              <w:bottom w:val="single" w:sz="4" w:space="0" w:color="auto"/>
              <w:right w:val="single" w:sz="4" w:space="0" w:color="auto"/>
            </w:tcBorders>
          </w:tcPr>
          <w:p w14:paraId="029AF4B6" w14:textId="77777777" w:rsidR="0029312A" w:rsidRPr="0029312A" w:rsidRDefault="0029312A" w:rsidP="0029312A">
            <w:pPr>
              <w:spacing w:after="0" w:line="240" w:lineRule="auto"/>
              <w:rPr>
                <w:rFonts w:ascii="Calibri" w:eastAsia="MS ??" w:hAnsi="Calibri" w:cs="Times New Roman"/>
                <w:sz w:val="20"/>
                <w:szCs w:val="20"/>
                <w:lang w:val="en-US"/>
              </w:rPr>
            </w:pPr>
          </w:p>
        </w:tc>
        <w:tc>
          <w:tcPr>
            <w:tcW w:w="1667" w:type="dxa"/>
            <w:tcBorders>
              <w:top w:val="single" w:sz="4" w:space="0" w:color="auto"/>
              <w:left w:val="single" w:sz="4" w:space="0" w:color="auto"/>
              <w:bottom w:val="single" w:sz="4" w:space="0" w:color="auto"/>
              <w:right w:val="single" w:sz="4" w:space="0" w:color="auto"/>
            </w:tcBorders>
          </w:tcPr>
          <w:p w14:paraId="0DAA8B2A" w14:textId="77777777" w:rsidR="0029312A" w:rsidRPr="0029312A" w:rsidRDefault="0029312A" w:rsidP="0029312A">
            <w:pPr>
              <w:spacing w:after="0" w:line="240" w:lineRule="auto"/>
              <w:rPr>
                <w:rFonts w:ascii="Calibri" w:eastAsia="MS ??" w:hAnsi="Calibri" w:cs="Times New Roman"/>
                <w:sz w:val="20"/>
                <w:szCs w:val="20"/>
                <w:lang w:val="en-US"/>
              </w:rPr>
            </w:pPr>
          </w:p>
        </w:tc>
      </w:tr>
      <w:tr w:rsidR="0029312A" w:rsidRPr="0029312A" w14:paraId="4E718C60" w14:textId="77777777" w:rsidTr="007D0E68">
        <w:trPr>
          <w:trHeight w:val="325"/>
        </w:trPr>
        <w:tc>
          <w:tcPr>
            <w:tcW w:w="2322" w:type="dxa"/>
            <w:tcBorders>
              <w:top w:val="single" w:sz="4" w:space="0" w:color="auto"/>
              <w:left w:val="single" w:sz="4" w:space="0" w:color="auto"/>
              <w:bottom w:val="single" w:sz="4" w:space="0" w:color="auto"/>
              <w:right w:val="single" w:sz="4" w:space="0" w:color="auto"/>
            </w:tcBorders>
          </w:tcPr>
          <w:p w14:paraId="1BE1D71F" w14:textId="77777777" w:rsidR="0029312A" w:rsidRPr="0029312A" w:rsidRDefault="0029312A" w:rsidP="0029312A">
            <w:pPr>
              <w:spacing w:after="0" w:line="240" w:lineRule="auto"/>
              <w:rPr>
                <w:rFonts w:ascii="Calibri" w:eastAsia="MS ??" w:hAnsi="Calibri" w:cs="Times New Roman"/>
                <w:sz w:val="20"/>
                <w:szCs w:val="20"/>
                <w:lang w:val="en-US"/>
              </w:rPr>
            </w:pPr>
          </w:p>
        </w:tc>
        <w:tc>
          <w:tcPr>
            <w:tcW w:w="2322" w:type="dxa"/>
            <w:tcBorders>
              <w:top w:val="single" w:sz="4" w:space="0" w:color="auto"/>
              <w:left w:val="single" w:sz="4" w:space="0" w:color="auto"/>
              <w:bottom w:val="single" w:sz="4" w:space="0" w:color="auto"/>
              <w:right w:val="single" w:sz="4" w:space="0" w:color="auto"/>
            </w:tcBorders>
          </w:tcPr>
          <w:p w14:paraId="420675FC" w14:textId="77777777" w:rsidR="0029312A" w:rsidRPr="0029312A" w:rsidRDefault="0029312A" w:rsidP="0029312A">
            <w:pPr>
              <w:spacing w:after="0" w:line="240" w:lineRule="auto"/>
              <w:rPr>
                <w:rFonts w:ascii="Calibri" w:eastAsia="MS ??" w:hAnsi="Calibri" w:cs="Times New Roman"/>
                <w:sz w:val="20"/>
                <w:szCs w:val="20"/>
                <w:lang w:val="en-US"/>
              </w:rPr>
            </w:pPr>
          </w:p>
        </w:tc>
        <w:tc>
          <w:tcPr>
            <w:tcW w:w="2977" w:type="dxa"/>
            <w:tcBorders>
              <w:top w:val="single" w:sz="4" w:space="0" w:color="auto"/>
              <w:left w:val="single" w:sz="4" w:space="0" w:color="auto"/>
              <w:bottom w:val="single" w:sz="4" w:space="0" w:color="auto"/>
              <w:right w:val="single" w:sz="4" w:space="0" w:color="auto"/>
            </w:tcBorders>
          </w:tcPr>
          <w:p w14:paraId="0CE92775" w14:textId="77777777" w:rsidR="0029312A" w:rsidRPr="0029312A" w:rsidRDefault="0029312A" w:rsidP="0029312A">
            <w:pPr>
              <w:spacing w:after="0" w:line="240" w:lineRule="auto"/>
              <w:rPr>
                <w:rFonts w:ascii="Calibri" w:eastAsia="MS ??" w:hAnsi="Calibri" w:cs="Times New Roman"/>
                <w:sz w:val="20"/>
                <w:szCs w:val="20"/>
                <w:lang w:val="en-US"/>
              </w:rPr>
            </w:pPr>
          </w:p>
        </w:tc>
        <w:tc>
          <w:tcPr>
            <w:tcW w:w="1667" w:type="dxa"/>
            <w:tcBorders>
              <w:top w:val="single" w:sz="4" w:space="0" w:color="auto"/>
              <w:left w:val="single" w:sz="4" w:space="0" w:color="auto"/>
              <w:bottom w:val="single" w:sz="4" w:space="0" w:color="auto"/>
              <w:right w:val="single" w:sz="4" w:space="0" w:color="auto"/>
            </w:tcBorders>
          </w:tcPr>
          <w:p w14:paraId="679B5DFC" w14:textId="77777777" w:rsidR="0029312A" w:rsidRPr="0029312A" w:rsidRDefault="0029312A" w:rsidP="0029312A">
            <w:pPr>
              <w:spacing w:after="0" w:line="240" w:lineRule="auto"/>
              <w:rPr>
                <w:rFonts w:ascii="Calibri" w:eastAsia="MS ??" w:hAnsi="Calibri" w:cs="Times New Roman"/>
                <w:sz w:val="20"/>
                <w:szCs w:val="20"/>
                <w:lang w:val="en-US"/>
              </w:rPr>
            </w:pPr>
          </w:p>
        </w:tc>
      </w:tr>
    </w:tbl>
    <w:p w14:paraId="00D0A1E5" w14:textId="77777777" w:rsidR="0029312A" w:rsidRDefault="0029312A" w:rsidP="0029312A">
      <w:pPr>
        <w:outlineLvl w:val="0"/>
        <w:rPr>
          <w:rFonts w:ascii="Calibri" w:hAnsi="Calibri"/>
          <w:b/>
        </w:rPr>
      </w:pPr>
    </w:p>
    <w:p w14:paraId="5EDF86E9" w14:textId="77777777" w:rsidR="0029312A" w:rsidRDefault="0029312A" w:rsidP="0029312A">
      <w:pPr>
        <w:outlineLvl w:val="0"/>
        <w:rPr>
          <w:rFonts w:ascii="Calibri" w:hAnsi="Calibri"/>
          <w:b/>
        </w:rPr>
      </w:pPr>
    </w:p>
    <w:p w14:paraId="404785BE" w14:textId="77777777" w:rsidR="0029312A" w:rsidRDefault="0029312A" w:rsidP="0029312A">
      <w:pPr>
        <w:outlineLvl w:val="0"/>
        <w:rPr>
          <w:rFonts w:ascii="Calibri" w:hAnsi="Calibri"/>
          <w:b/>
        </w:rPr>
      </w:pPr>
    </w:p>
    <w:p w14:paraId="2943F81B" w14:textId="72DFACCD" w:rsidR="00E87D35" w:rsidRPr="00E312F9" w:rsidRDefault="00E87D35" w:rsidP="00E87D35">
      <w:pPr>
        <w:tabs>
          <w:tab w:val="left" w:pos="4048"/>
        </w:tabs>
      </w:pPr>
      <w:r>
        <w:tab/>
      </w:r>
    </w:p>
    <w:p w14:paraId="65F1082C" w14:textId="77777777" w:rsidR="00E87D35" w:rsidRPr="006D5827" w:rsidRDefault="00E87D35" w:rsidP="00E87D35">
      <w:pPr>
        <w:sectPr w:rsidR="00E87D35" w:rsidRPr="006D5827" w:rsidSect="00BA3209">
          <w:headerReference w:type="even" r:id="rId10"/>
          <w:headerReference w:type="default" r:id="rId11"/>
          <w:footerReference w:type="even" r:id="rId12"/>
          <w:footerReference w:type="default" r:id="rId13"/>
          <w:headerReference w:type="first" r:id="rId14"/>
          <w:footerReference w:type="first" r:id="rId15"/>
          <w:pgSz w:w="11907" w:h="16840" w:code="9"/>
          <w:pgMar w:top="964" w:right="1134" w:bottom="964" w:left="1134" w:header="709" w:footer="471" w:gutter="0"/>
          <w:cols w:space="708"/>
          <w:formProt w:val="0"/>
          <w:titlePg/>
          <w:docGrid w:linePitch="360"/>
        </w:sectPr>
      </w:pPr>
    </w:p>
    <w:p w14:paraId="5FA5B3C4" w14:textId="6D8BC2BC" w:rsidR="00F30648" w:rsidRDefault="00F54EA5" w:rsidP="00F30648">
      <w:pPr>
        <w:spacing w:line="240" w:lineRule="auto"/>
      </w:pPr>
      <w:r>
        <w:lastRenderedPageBreak/>
        <w:t xml:space="preserve">This Annex details the </w:t>
      </w:r>
      <w:r w:rsidR="00F30648">
        <w:t>Repair</w:t>
      </w:r>
      <w:r w:rsidR="00EB0EA3">
        <w:t xml:space="preserve"> and Technical</w:t>
      </w:r>
      <w:r>
        <w:t xml:space="preserve"> Requirements specific to this contract.</w:t>
      </w:r>
    </w:p>
    <w:p w14:paraId="5FA5B3C5" w14:textId="77777777" w:rsidR="00F30648" w:rsidRPr="00E9399B" w:rsidRDefault="00F30648" w:rsidP="00F30648">
      <w:pPr>
        <w:spacing w:line="240" w:lineRule="auto"/>
        <w:ind w:left="720" w:hanging="720"/>
        <w:jc w:val="both"/>
        <w:rPr>
          <w:rFonts w:ascii="Calibri" w:hAnsi="Calibri"/>
          <w:b/>
          <w:sz w:val="24"/>
          <w:szCs w:val="24"/>
        </w:rPr>
      </w:pPr>
      <w:r w:rsidRPr="00E9399B">
        <w:rPr>
          <w:rFonts w:ascii="Calibri" w:hAnsi="Calibri"/>
          <w:b/>
          <w:sz w:val="24"/>
          <w:szCs w:val="24"/>
        </w:rPr>
        <w:t>1.</w:t>
      </w:r>
      <w:r w:rsidRPr="00E9399B">
        <w:rPr>
          <w:rFonts w:ascii="Calibri" w:hAnsi="Calibri"/>
          <w:b/>
          <w:sz w:val="24"/>
          <w:szCs w:val="24"/>
        </w:rPr>
        <w:tab/>
        <w:t>Preliminary Assessment &amp; Strip and Survey</w:t>
      </w:r>
    </w:p>
    <w:p w14:paraId="5FA5B3C6" w14:textId="735F1032" w:rsidR="00F30648" w:rsidRDefault="00F30648" w:rsidP="00F30648">
      <w:pPr>
        <w:pStyle w:val="ListParagraph"/>
        <w:ind w:hanging="720"/>
        <w:jc w:val="both"/>
        <w:rPr>
          <w:rFonts w:ascii="Calibri" w:hAnsi="Calibri" w:cs="Arial"/>
          <w:sz w:val="22"/>
          <w:szCs w:val="22"/>
        </w:rPr>
      </w:pPr>
      <w:r>
        <w:rPr>
          <w:rFonts w:ascii="Calibri" w:hAnsi="Calibri" w:cs="Arial"/>
          <w:sz w:val="22"/>
          <w:szCs w:val="22"/>
        </w:rPr>
        <w:t>1.1.</w:t>
      </w:r>
      <w:r w:rsidRPr="00E65C24">
        <w:rPr>
          <w:rFonts w:ascii="Calibri" w:hAnsi="Calibri" w:cs="Arial"/>
          <w:sz w:val="22"/>
          <w:szCs w:val="22"/>
        </w:rPr>
        <w:tab/>
        <w:t>Upon receipt of the Article(s), the Contractor shall undertake a preliminary assessment to determine whether th</w:t>
      </w:r>
      <w:r w:rsidR="00E80A1F">
        <w:rPr>
          <w:rFonts w:ascii="Calibri" w:hAnsi="Calibri" w:cs="Arial"/>
          <w:sz w:val="22"/>
          <w:szCs w:val="22"/>
        </w:rPr>
        <w:t>e Article(s) are in a suitable condition for r</w:t>
      </w:r>
      <w:r>
        <w:rPr>
          <w:rFonts w:ascii="Calibri" w:hAnsi="Calibri" w:cs="Arial"/>
          <w:sz w:val="22"/>
          <w:szCs w:val="22"/>
        </w:rPr>
        <w:t>epair.</w:t>
      </w:r>
    </w:p>
    <w:p w14:paraId="5FA5B3C7" w14:textId="77777777" w:rsidR="00F30648" w:rsidRDefault="00F30648" w:rsidP="00F30648">
      <w:pPr>
        <w:pStyle w:val="ListParagraph"/>
        <w:ind w:hanging="720"/>
        <w:jc w:val="both"/>
        <w:rPr>
          <w:rFonts w:ascii="Calibri" w:hAnsi="Calibri" w:cs="Arial"/>
          <w:sz w:val="22"/>
          <w:szCs w:val="22"/>
        </w:rPr>
      </w:pPr>
    </w:p>
    <w:p w14:paraId="5FA5B3C8" w14:textId="6CB8D2A5" w:rsidR="00F30648" w:rsidRDefault="00E80A1F" w:rsidP="00F30648">
      <w:pPr>
        <w:pStyle w:val="ListParagraph"/>
        <w:ind w:hanging="720"/>
        <w:jc w:val="both"/>
        <w:rPr>
          <w:rFonts w:ascii="Calibri" w:hAnsi="Calibri"/>
          <w:sz w:val="22"/>
          <w:szCs w:val="22"/>
        </w:rPr>
      </w:pPr>
      <w:r>
        <w:rPr>
          <w:rFonts w:ascii="Calibri" w:hAnsi="Calibri" w:cs="Arial"/>
          <w:sz w:val="22"/>
          <w:szCs w:val="22"/>
        </w:rPr>
        <w:t>1.2.</w:t>
      </w:r>
      <w:r>
        <w:rPr>
          <w:rFonts w:ascii="Calibri" w:hAnsi="Calibri" w:cs="Arial"/>
          <w:sz w:val="22"/>
          <w:szCs w:val="22"/>
        </w:rPr>
        <w:tab/>
      </w:r>
      <w:r w:rsidRPr="000F01BE">
        <w:rPr>
          <w:rFonts w:ascii="Calibri" w:hAnsi="Calibri" w:cs="Arial"/>
          <w:sz w:val="22"/>
          <w:szCs w:val="22"/>
        </w:rPr>
        <w:t>If the Contractor recommends that</w:t>
      </w:r>
      <w:r w:rsidR="00F30648" w:rsidRPr="000F01BE">
        <w:rPr>
          <w:rFonts w:ascii="Calibri" w:hAnsi="Calibri" w:cs="Arial"/>
          <w:sz w:val="22"/>
          <w:szCs w:val="22"/>
        </w:rPr>
        <w:t xml:space="preserve"> the Article(s) </w:t>
      </w:r>
      <w:r w:rsidRPr="000F01BE">
        <w:rPr>
          <w:rFonts w:ascii="Calibri" w:hAnsi="Calibri" w:cs="Arial"/>
          <w:sz w:val="22"/>
          <w:szCs w:val="22"/>
        </w:rPr>
        <w:t xml:space="preserve">is </w:t>
      </w:r>
      <w:r w:rsidR="00F30648" w:rsidRPr="000F01BE">
        <w:rPr>
          <w:rFonts w:ascii="Calibri" w:hAnsi="Calibri" w:cs="Arial"/>
          <w:sz w:val="22"/>
          <w:szCs w:val="22"/>
        </w:rPr>
        <w:t>Beyond Repair</w:t>
      </w:r>
      <w:r w:rsidRPr="000F01BE">
        <w:rPr>
          <w:rFonts w:ascii="Calibri" w:hAnsi="Calibri"/>
          <w:sz w:val="22"/>
          <w:szCs w:val="22"/>
        </w:rPr>
        <w:t xml:space="preserve"> no </w:t>
      </w:r>
      <w:r w:rsidR="00F30648" w:rsidRPr="000F01BE">
        <w:rPr>
          <w:rFonts w:ascii="Calibri" w:hAnsi="Calibri"/>
          <w:sz w:val="22"/>
          <w:szCs w:val="22"/>
        </w:rPr>
        <w:t xml:space="preserve">further work shall be undertaken. In such cases the Authority shall be informed </w:t>
      </w:r>
      <w:r w:rsidRPr="000F01BE">
        <w:rPr>
          <w:rFonts w:ascii="Calibri" w:hAnsi="Calibri"/>
          <w:sz w:val="22"/>
          <w:szCs w:val="22"/>
        </w:rPr>
        <w:t xml:space="preserve">as to the reason for such recommendation </w:t>
      </w:r>
      <w:r w:rsidR="00F30648" w:rsidRPr="000F01BE">
        <w:rPr>
          <w:rFonts w:ascii="Calibri" w:hAnsi="Calibri"/>
          <w:sz w:val="22"/>
          <w:szCs w:val="22"/>
        </w:rPr>
        <w:t xml:space="preserve">and </w:t>
      </w:r>
      <w:r w:rsidRPr="000F01BE">
        <w:rPr>
          <w:rFonts w:ascii="Calibri" w:hAnsi="Calibri"/>
          <w:sz w:val="22"/>
          <w:szCs w:val="22"/>
        </w:rPr>
        <w:t xml:space="preserve">give </w:t>
      </w:r>
      <w:r w:rsidR="00F30648" w:rsidRPr="000F01BE">
        <w:rPr>
          <w:rFonts w:ascii="Calibri" w:hAnsi="Calibri"/>
          <w:sz w:val="22"/>
          <w:szCs w:val="22"/>
        </w:rPr>
        <w:t>instructions</w:t>
      </w:r>
      <w:r w:rsidRPr="000F01BE">
        <w:rPr>
          <w:rFonts w:ascii="Calibri" w:hAnsi="Calibri"/>
          <w:sz w:val="22"/>
          <w:szCs w:val="22"/>
        </w:rPr>
        <w:t xml:space="preserve"> on whether to </w:t>
      </w:r>
      <w:r w:rsidR="000832C5" w:rsidRPr="000F01BE">
        <w:rPr>
          <w:rFonts w:ascii="Calibri" w:hAnsi="Calibri"/>
          <w:sz w:val="22"/>
          <w:szCs w:val="22"/>
        </w:rPr>
        <w:t xml:space="preserve">proceed and </w:t>
      </w:r>
      <w:r w:rsidRPr="000F01BE">
        <w:rPr>
          <w:rFonts w:ascii="Calibri" w:hAnsi="Calibri"/>
          <w:sz w:val="22"/>
          <w:szCs w:val="22"/>
        </w:rPr>
        <w:t>repair or dispose.</w:t>
      </w:r>
    </w:p>
    <w:p w14:paraId="5FA5B3C9" w14:textId="77777777" w:rsidR="00F30648" w:rsidRDefault="00F30648" w:rsidP="00F30648">
      <w:pPr>
        <w:pStyle w:val="ListParagraph"/>
        <w:ind w:hanging="720"/>
        <w:jc w:val="both"/>
        <w:rPr>
          <w:rFonts w:ascii="Calibri" w:hAnsi="Calibri"/>
          <w:sz w:val="22"/>
          <w:szCs w:val="22"/>
        </w:rPr>
      </w:pPr>
    </w:p>
    <w:p w14:paraId="5FA5B3CA" w14:textId="2D7BA61C" w:rsidR="00F30648" w:rsidRDefault="00F30648" w:rsidP="00F30648">
      <w:pPr>
        <w:spacing w:line="240" w:lineRule="auto"/>
        <w:ind w:left="709" w:hanging="709"/>
        <w:jc w:val="both"/>
        <w:rPr>
          <w:rFonts w:ascii="Calibri" w:hAnsi="Calibri" w:cs="Arial"/>
        </w:rPr>
      </w:pPr>
      <w:r>
        <w:rPr>
          <w:rFonts w:ascii="Calibri" w:hAnsi="Calibri" w:cs="Arial"/>
        </w:rPr>
        <w:t>1.3.</w:t>
      </w:r>
      <w:r>
        <w:rPr>
          <w:rFonts w:ascii="Calibri" w:hAnsi="Calibri" w:cs="Arial"/>
        </w:rPr>
        <w:tab/>
      </w:r>
      <w:r w:rsidRPr="007803B4">
        <w:rPr>
          <w:rFonts w:ascii="Calibri" w:hAnsi="Calibri" w:cs="Arial"/>
        </w:rPr>
        <w:t>An</w:t>
      </w:r>
      <w:r w:rsidR="000832C5">
        <w:rPr>
          <w:rFonts w:ascii="Calibri" w:hAnsi="Calibri" w:cs="Arial"/>
        </w:rPr>
        <w:t>y items for subsequent disposal</w:t>
      </w:r>
      <w:r w:rsidRPr="007803B4">
        <w:rPr>
          <w:rFonts w:ascii="Calibri" w:hAnsi="Calibri" w:cs="Arial"/>
        </w:rPr>
        <w:t xml:space="preserve"> </w:t>
      </w:r>
      <w:r w:rsidRPr="004818EF">
        <w:rPr>
          <w:rFonts w:ascii="Calibri" w:hAnsi="Calibri" w:cs="Arial"/>
        </w:rPr>
        <w:t xml:space="preserve">are either to be disposed in the “best interests of the Crown”, with any proceeds from the sale </w:t>
      </w:r>
      <w:r w:rsidR="000832C5">
        <w:rPr>
          <w:rFonts w:ascii="Calibri" w:hAnsi="Calibri" w:cs="Arial"/>
        </w:rPr>
        <w:t>credited to the Authority or via the Disposal</w:t>
      </w:r>
      <w:r w:rsidR="00047F8C">
        <w:rPr>
          <w:rFonts w:ascii="Calibri" w:hAnsi="Calibri" w:cs="Arial"/>
        </w:rPr>
        <w:t xml:space="preserve"> Services Authority</w:t>
      </w:r>
      <w:r w:rsidRPr="004818EF">
        <w:rPr>
          <w:rFonts w:ascii="Calibri" w:hAnsi="Calibri" w:cs="Arial"/>
        </w:rPr>
        <w:t xml:space="preserve"> (DSA).</w:t>
      </w:r>
    </w:p>
    <w:p w14:paraId="5FA5B3CB" w14:textId="2961982C" w:rsidR="00F30648" w:rsidRPr="00E65C24" w:rsidRDefault="00190C49" w:rsidP="00F30648">
      <w:pPr>
        <w:pStyle w:val="ListParagraph"/>
        <w:ind w:hanging="720"/>
        <w:jc w:val="both"/>
        <w:rPr>
          <w:rFonts w:ascii="Calibri" w:hAnsi="Calibri" w:cs="Arial"/>
          <w:sz w:val="22"/>
          <w:szCs w:val="22"/>
        </w:rPr>
      </w:pPr>
      <w:r>
        <w:rPr>
          <w:rFonts w:ascii="Calibri" w:hAnsi="Calibri" w:cs="Arial"/>
          <w:sz w:val="22"/>
          <w:szCs w:val="22"/>
        </w:rPr>
        <w:t>1.4</w:t>
      </w:r>
      <w:r w:rsidR="00F30648">
        <w:rPr>
          <w:rFonts w:ascii="Calibri" w:hAnsi="Calibri" w:cs="Arial"/>
          <w:sz w:val="22"/>
          <w:szCs w:val="22"/>
        </w:rPr>
        <w:t>.</w:t>
      </w:r>
      <w:r w:rsidR="00F30648" w:rsidRPr="00E65C24">
        <w:rPr>
          <w:rFonts w:ascii="Calibri" w:hAnsi="Calibri" w:cs="Arial"/>
          <w:sz w:val="22"/>
          <w:szCs w:val="22"/>
        </w:rPr>
        <w:tab/>
        <w:t>If the Article(s) is deemed not to be Beyond Repair then the Contractor shall initiate a strip and survey to determine the extent of Maintenance required in order to return the Articles(s) to a “</w:t>
      </w:r>
      <w:r w:rsidR="00E226CC">
        <w:rPr>
          <w:rFonts w:ascii="Calibri" w:hAnsi="Calibri" w:cs="Arial"/>
          <w:sz w:val="22"/>
          <w:szCs w:val="22"/>
        </w:rPr>
        <w:t>S</w:t>
      </w:r>
      <w:r w:rsidR="00F30648" w:rsidRPr="00E65C24">
        <w:rPr>
          <w:rFonts w:ascii="Calibri" w:hAnsi="Calibri" w:cs="Arial"/>
          <w:sz w:val="22"/>
          <w:szCs w:val="22"/>
        </w:rPr>
        <w:t xml:space="preserve">erviceable - </w:t>
      </w:r>
      <w:r w:rsidR="00E226CC">
        <w:rPr>
          <w:rFonts w:ascii="Calibri" w:hAnsi="Calibri" w:cs="Arial"/>
          <w:sz w:val="22"/>
          <w:szCs w:val="22"/>
        </w:rPr>
        <w:t>N</w:t>
      </w:r>
      <w:r w:rsidR="00F30648" w:rsidRPr="00E65C24">
        <w:rPr>
          <w:rFonts w:ascii="Calibri" w:hAnsi="Calibri" w:cs="Arial"/>
          <w:sz w:val="22"/>
          <w:szCs w:val="22"/>
        </w:rPr>
        <w:t xml:space="preserve">ot </w:t>
      </w:r>
      <w:r w:rsidR="00E226CC">
        <w:rPr>
          <w:rFonts w:ascii="Calibri" w:hAnsi="Calibri" w:cs="Arial"/>
          <w:sz w:val="22"/>
          <w:szCs w:val="22"/>
        </w:rPr>
        <w:t>N</w:t>
      </w:r>
      <w:r w:rsidR="00F30648" w:rsidRPr="00E65C24">
        <w:rPr>
          <w:rFonts w:ascii="Calibri" w:hAnsi="Calibri" w:cs="Arial"/>
          <w:sz w:val="22"/>
          <w:szCs w:val="22"/>
        </w:rPr>
        <w:t>ew” condition</w:t>
      </w:r>
      <w:r w:rsidR="00F30648">
        <w:rPr>
          <w:rFonts w:ascii="Calibri" w:hAnsi="Calibri" w:cs="Arial"/>
          <w:sz w:val="22"/>
          <w:szCs w:val="22"/>
        </w:rPr>
        <w:t xml:space="preserve"> according to the </w:t>
      </w:r>
      <w:r w:rsidR="00DE260D">
        <w:rPr>
          <w:rFonts w:ascii="Calibri" w:hAnsi="Calibri" w:cs="Arial"/>
          <w:sz w:val="22"/>
          <w:szCs w:val="22"/>
        </w:rPr>
        <w:t>categories</w:t>
      </w:r>
      <w:r w:rsidR="000F01BE">
        <w:rPr>
          <w:rFonts w:ascii="Calibri" w:hAnsi="Calibri" w:cs="Arial"/>
          <w:sz w:val="22"/>
          <w:szCs w:val="22"/>
        </w:rPr>
        <w:t xml:space="preserve"> in para</w:t>
      </w:r>
      <w:r w:rsidR="00F30648">
        <w:rPr>
          <w:rFonts w:ascii="Calibri" w:hAnsi="Calibri" w:cs="Arial"/>
          <w:sz w:val="22"/>
          <w:szCs w:val="22"/>
        </w:rPr>
        <w:t xml:space="preserve"> 3 below.</w:t>
      </w:r>
    </w:p>
    <w:p w14:paraId="5FA5B3CC" w14:textId="77777777" w:rsidR="00F30648" w:rsidRPr="00F30648" w:rsidRDefault="00F30648" w:rsidP="00F30648">
      <w:pPr>
        <w:pStyle w:val="ListParagraph"/>
        <w:ind w:hanging="720"/>
        <w:jc w:val="both"/>
        <w:rPr>
          <w:rFonts w:ascii="Calibri" w:hAnsi="Calibri" w:cs="Arial"/>
          <w:sz w:val="22"/>
          <w:szCs w:val="22"/>
        </w:rPr>
      </w:pPr>
    </w:p>
    <w:p w14:paraId="5FA5B3CD" w14:textId="666A519D" w:rsidR="00F30648" w:rsidRPr="000358E2" w:rsidRDefault="00190C49" w:rsidP="00F30648">
      <w:pPr>
        <w:spacing w:line="240" w:lineRule="auto"/>
        <w:ind w:left="720" w:hanging="720"/>
        <w:jc w:val="both"/>
        <w:rPr>
          <w:rFonts w:ascii="Calibri" w:hAnsi="Calibri"/>
        </w:rPr>
      </w:pPr>
      <w:r>
        <w:rPr>
          <w:rFonts w:ascii="Calibri" w:hAnsi="Calibri"/>
        </w:rPr>
        <w:t>1.5</w:t>
      </w:r>
      <w:r w:rsidR="00F30648" w:rsidRPr="000358E2">
        <w:rPr>
          <w:rFonts w:ascii="Calibri" w:hAnsi="Calibri"/>
        </w:rPr>
        <w:t>.</w:t>
      </w:r>
      <w:r w:rsidR="00F30648" w:rsidRPr="000358E2">
        <w:rPr>
          <w:rFonts w:ascii="Calibri" w:hAnsi="Calibri"/>
        </w:rPr>
        <w:tab/>
      </w:r>
      <w:r>
        <w:rPr>
          <w:rFonts w:ascii="Calibri" w:hAnsi="Calibri"/>
        </w:rPr>
        <w:t xml:space="preserve">The </w:t>
      </w:r>
      <w:r w:rsidR="00F30648" w:rsidRPr="000358E2">
        <w:rPr>
          <w:rFonts w:ascii="Calibri" w:hAnsi="Calibri"/>
        </w:rPr>
        <w:t>Article</w:t>
      </w:r>
      <w:r w:rsidR="00F30648">
        <w:rPr>
          <w:rFonts w:ascii="Calibri" w:hAnsi="Calibri"/>
        </w:rPr>
        <w:t>(s)</w:t>
      </w:r>
      <w:r w:rsidR="00F30648" w:rsidRPr="000358E2">
        <w:rPr>
          <w:rFonts w:ascii="Calibri" w:hAnsi="Calibri"/>
        </w:rPr>
        <w:t xml:space="preserve"> shall be stripped and </w:t>
      </w:r>
      <w:proofErr w:type="gramStart"/>
      <w:r w:rsidR="00F30648" w:rsidRPr="000358E2">
        <w:rPr>
          <w:rFonts w:ascii="Calibri" w:hAnsi="Calibri"/>
        </w:rPr>
        <w:t>examined</w:t>
      </w:r>
      <w:proofErr w:type="gramEnd"/>
      <w:r w:rsidR="00F30648" w:rsidRPr="000358E2">
        <w:rPr>
          <w:rFonts w:ascii="Calibri" w:hAnsi="Calibri"/>
        </w:rPr>
        <w:t xml:space="preserve"> and a Strip and Survey Report shall be prepared by the Contractor and forwarded to the Authority. The Report, which shall state whether a repair is considered </w:t>
      </w:r>
      <w:r w:rsidR="00F30648">
        <w:rPr>
          <w:rFonts w:ascii="Calibri" w:hAnsi="Calibri"/>
        </w:rPr>
        <w:t>appropriate</w:t>
      </w:r>
      <w:r w:rsidR="00F30648" w:rsidRPr="000358E2">
        <w:rPr>
          <w:rFonts w:ascii="Calibri" w:hAnsi="Calibri"/>
        </w:rPr>
        <w:t>, shall reference the Repair Order number and detail the extent of the work to be performed on each Article together with comments and details of any of the following:</w:t>
      </w:r>
    </w:p>
    <w:p w14:paraId="5FA5B3CE" w14:textId="77777777" w:rsidR="00F30648" w:rsidRPr="000358E2" w:rsidRDefault="00F30648" w:rsidP="00F30648">
      <w:pPr>
        <w:spacing w:line="240" w:lineRule="auto"/>
        <w:ind w:left="1260"/>
        <w:rPr>
          <w:rFonts w:ascii="Calibri" w:hAnsi="Calibri"/>
        </w:rPr>
      </w:pPr>
      <w:r>
        <w:rPr>
          <w:rFonts w:ascii="Calibri" w:hAnsi="Calibri"/>
        </w:rPr>
        <w:t>1.3</w:t>
      </w:r>
      <w:r w:rsidRPr="000358E2">
        <w:rPr>
          <w:rFonts w:ascii="Calibri" w:hAnsi="Calibri"/>
        </w:rPr>
        <w:t>.1.</w:t>
      </w:r>
      <w:r w:rsidRPr="000358E2">
        <w:rPr>
          <w:rFonts w:ascii="Calibri" w:hAnsi="Calibri"/>
        </w:rPr>
        <w:tab/>
        <w:t>Excessive wear/corrosion;</w:t>
      </w:r>
    </w:p>
    <w:p w14:paraId="5FA5B3CF" w14:textId="77777777" w:rsidR="00F30648" w:rsidRPr="000358E2" w:rsidRDefault="00F30648" w:rsidP="00F30648">
      <w:pPr>
        <w:spacing w:line="240" w:lineRule="auto"/>
        <w:ind w:left="1260"/>
        <w:rPr>
          <w:rFonts w:ascii="Calibri" w:hAnsi="Calibri"/>
        </w:rPr>
      </w:pPr>
      <w:r>
        <w:rPr>
          <w:rFonts w:ascii="Calibri" w:hAnsi="Calibri"/>
        </w:rPr>
        <w:t>1.3</w:t>
      </w:r>
      <w:r w:rsidRPr="000358E2">
        <w:rPr>
          <w:rFonts w:ascii="Calibri" w:hAnsi="Calibri"/>
        </w:rPr>
        <w:t>.2.</w:t>
      </w:r>
      <w:r w:rsidRPr="000358E2">
        <w:rPr>
          <w:rFonts w:ascii="Calibri" w:hAnsi="Calibri"/>
        </w:rPr>
        <w:tab/>
        <w:t>Unusual wear patterns;</w:t>
      </w:r>
    </w:p>
    <w:p w14:paraId="5FA5B3D0" w14:textId="77777777" w:rsidR="00F30648" w:rsidRPr="000358E2" w:rsidRDefault="00F30648" w:rsidP="00F30648">
      <w:pPr>
        <w:spacing w:line="240" w:lineRule="auto"/>
        <w:ind w:left="1260"/>
        <w:rPr>
          <w:rFonts w:ascii="Calibri" w:hAnsi="Calibri"/>
        </w:rPr>
      </w:pPr>
      <w:r>
        <w:rPr>
          <w:rFonts w:ascii="Calibri" w:hAnsi="Calibri"/>
        </w:rPr>
        <w:t>1.3</w:t>
      </w:r>
      <w:r w:rsidRPr="000358E2">
        <w:rPr>
          <w:rFonts w:ascii="Calibri" w:hAnsi="Calibri"/>
        </w:rPr>
        <w:t>.3.</w:t>
      </w:r>
      <w:r w:rsidRPr="000358E2">
        <w:rPr>
          <w:rFonts w:ascii="Calibri" w:hAnsi="Calibri"/>
        </w:rPr>
        <w:tab/>
        <w:t>Apparent lack of maintenance;</w:t>
      </w:r>
    </w:p>
    <w:p w14:paraId="5FA5B3D1" w14:textId="77777777" w:rsidR="00F30648" w:rsidRPr="000358E2" w:rsidRDefault="00F30648" w:rsidP="00F30648">
      <w:pPr>
        <w:spacing w:line="240" w:lineRule="auto"/>
        <w:ind w:left="1260"/>
        <w:rPr>
          <w:rFonts w:ascii="Calibri" w:hAnsi="Calibri"/>
        </w:rPr>
      </w:pPr>
      <w:r>
        <w:rPr>
          <w:rFonts w:ascii="Calibri" w:hAnsi="Calibri"/>
        </w:rPr>
        <w:t>1.3</w:t>
      </w:r>
      <w:r w:rsidRPr="000358E2">
        <w:rPr>
          <w:rFonts w:ascii="Calibri" w:hAnsi="Calibri"/>
        </w:rPr>
        <w:t>.4.</w:t>
      </w:r>
      <w:r w:rsidRPr="000358E2">
        <w:rPr>
          <w:rFonts w:ascii="Calibri" w:hAnsi="Calibri"/>
        </w:rPr>
        <w:tab/>
        <w:t>Packaging defects;</w:t>
      </w:r>
    </w:p>
    <w:p w14:paraId="5FA5B3D2" w14:textId="77777777" w:rsidR="00F30648" w:rsidRDefault="00F30648" w:rsidP="00F30648">
      <w:pPr>
        <w:spacing w:line="240" w:lineRule="auto"/>
        <w:ind w:left="1260"/>
        <w:rPr>
          <w:rFonts w:ascii="Calibri" w:hAnsi="Calibri"/>
        </w:rPr>
      </w:pPr>
      <w:r>
        <w:rPr>
          <w:rFonts w:ascii="Calibri" w:hAnsi="Calibri"/>
        </w:rPr>
        <w:t>1.3</w:t>
      </w:r>
      <w:r w:rsidRPr="000358E2">
        <w:rPr>
          <w:rFonts w:ascii="Calibri" w:hAnsi="Calibri"/>
        </w:rPr>
        <w:t>.5.</w:t>
      </w:r>
      <w:r w:rsidRPr="000358E2">
        <w:rPr>
          <w:rFonts w:ascii="Calibri" w:hAnsi="Calibri"/>
        </w:rPr>
        <w:tab/>
        <w:t>Completeness of equipment.</w:t>
      </w:r>
    </w:p>
    <w:p w14:paraId="5FA5B3D3" w14:textId="77777777" w:rsidR="00F30648" w:rsidRDefault="00F30648" w:rsidP="00F30648">
      <w:pPr>
        <w:spacing w:line="240" w:lineRule="auto"/>
        <w:ind w:left="1260"/>
        <w:rPr>
          <w:rFonts w:ascii="Calibri" w:hAnsi="Calibri"/>
        </w:rPr>
      </w:pPr>
      <w:r>
        <w:rPr>
          <w:rFonts w:ascii="Calibri" w:hAnsi="Calibri"/>
        </w:rPr>
        <w:t>1.3.6.</w:t>
      </w:r>
      <w:r>
        <w:rPr>
          <w:rFonts w:ascii="Calibri" w:hAnsi="Calibri"/>
        </w:rPr>
        <w:tab/>
      </w:r>
      <w:r w:rsidRPr="00147DD9">
        <w:rPr>
          <w:rFonts w:ascii="Calibri" w:hAnsi="Calibri"/>
        </w:rPr>
        <w:t xml:space="preserve">A list of </w:t>
      </w:r>
      <w:r>
        <w:rPr>
          <w:rFonts w:ascii="Calibri" w:hAnsi="Calibri"/>
        </w:rPr>
        <w:t xml:space="preserve">component parts </w:t>
      </w:r>
      <w:r w:rsidRPr="00147DD9">
        <w:rPr>
          <w:rFonts w:ascii="Calibri" w:hAnsi="Calibri"/>
        </w:rPr>
        <w:t>to be repaired;</w:t>
      </w:r>
    </w:p>
    <w:p w14:paraId="5FA5B3D4" w14:textId="77777777" w:rsidR="00F30648" w:rsidRDefault="00F30648" w:rsidP="00F30648">
      <w:pPr>
        <w:spacing w:line="240" w:lineRule="auto"/>
        <w:ind w:left="1260"/>
        <w:rPr>
          <w:rFonts w:ascii="Calibri" w:hAnsi="Calibri"/>
        </w:rPr>
      </w:pPr>
      <w:r>
        <w:rPr>
          <w:rFonts w:ascii="Calibri" w:hAnsi="Calibri"/>
        </w:rPr>
        <w:t>1.3.7.</w:t>
      </w:r>
      <w:r>
        <w:rPr>
          <w:rFonts w:ascii="Calibri" w:hAnsi="Calibri"/>
        </w:rPr>
        <w:tab/>
        <w:t>T</w:t>
      </w:r>
      <w:r w:rsidRPr="00147DD9">
        <w:rPr>
          <w:rFonts w:ascii="Calibri" w:hAnsi="Calibri"/>
        </w:rPr>
        <w:t>he nature of the work to be undertaken;</w:t>
      </w:r>
    </w:p>
    <w:p w14:paraId="5FA5B3D5" w14:textId="77777777" w:rsidR="00F30648" w:rsidRDefault="00F30648" w:rsidP="00F30648">
      <w:pPr>
        <w:spacing w:line="240" w:lineRule="auto"/>
        <w:ind w:left="1260"/>
        <w:rPr>
          <w:rFonts w:ascii="Calibri" w:hAnsi="Calibri"/>
        </w:rPr>
      </w:pPr>
      <w:r>
        <w:rPr>
          <w:rFonts w:ascii="Calibri" w:hAnsi="Calibri"/>
        </w:rPr>
        <w:t>1.3.8.</w:t>
      </w:r>
      <w:r>
        <w:rPr>
          <w:rFonts w:ascii="Calibri" w:hAnsi="Calibri"/>
        </w:rPr>
        <w:tab/>
        <w:t>P</w:t>
      </w:r>
      <w:r w:rsidRPr="00147DD9">
        <w:rPr>
          <w:rFonts w:ascii="Calibri" w:hAnsi="Calibri"/>
        </w:rPr>
        <w:t>robable cause of failure if not normal wear and tear.</w:t>
      </w:r>
    </w:p>
    <w:p w14:paraId="75015F62" w14:textId="0776E351" w:rsidR="000832C5" w:rsidRPr="000358E2" w:rsidRDefault="000832C5" w:rsidP="00F30648">
      <w:pPr>
        <w:spacing w:line="240" w:lineRule="auto"/>
        <w:ind w:left="1260"/>
        <w:rPr>
          <w:rFonts w:ascii="Calibri" w:hAnsi="Calibri"/>
        </w:rPr>
      </w:pPr>
      <w:r>
        <w:rPr>
          <w:rFonts w:ascii="Calibri" w:hAnsi="Calibri"/>
        </w:rPr>
        <w:t>1.3.9</w:t>
      </w:r>
      <w:r>
        <w:rPr>
          <w:rFonts w:ascii="Calibri" w:hAnsi="Calibri"/>
        </w:rPr>
        <w:tab/>
        <w:t>Deficiencies.</w:t>
      </w:r>
    </w:p>
    <w:p w14:paraId="5FA5B3D6" w14:textId="77777777" w:rsidR="00F30648" w:rsidRPr="00147DD9" w:rsidRDefault="00F30648" w:rsidP="00F30648">
      <w:pPr>
        <w:spacing w:line="240" w:lineRule="auto"/>
        <w:ind w:left="720" w:hanging="720"/>
        <w:jc w:val="both"/>
        <w:rPr>
          <w:rFonts w:ascii="Calibri" w:hAnsi="Calibri"/>
        </w:rPr>
      </w:pPr>
      <w:r>
        <w:rPr>
          <w:rFonts w:ascii="Calibri" w:hAnsi="Calibri"/>
        </w:rPr>
        <w:t>1.4</w:t>
      </w:r>
      <w:r w:rsidRPr="00147DD9">
        <w:rPr>
          <w:rFonts w:ascii="Calibri" w:hAnsi="Calibri"/>
        </w:rPr>
        <w:t>.</w:t>
      </w:r>
      <w:r w:rsidRPr="00147DD9">
        <w:rPr>
          <w:rFonts w:ascii="Calibri" w:hAnsi="Calibri"/>
        </w:rPr>
        <w:tab/>
        <w:t>A copy of each Strip and Survey Report shall be retained by the Contractor for the duration of the Contract.</w:t>
      </w:r>
    </w:p>
    <w:p w14:paraId="5FA5B3D7" w14:textId="77777777" w:rsidR="00F30648" w:rsidRPr="00F30648" w:rsidRDefault="00F30648" w:rsidP="00F30648">
      <w:pPr>
        <w:spacing w:line="240" w:lineRule="auto"/>
        <w:ind w:left="720" w:hanging="720"/>
        <w:jc w:val="both"/>
        <w:rPr>
          <w:rFonts w:ascii="Calibri" w:hAnsi="Calibri"/>
        </w:rPr>
      </w:pPr>
      <w:r>
        <w:rPr>
          <w:rFonts w:ascii="Calibri" w:hAnsi="Calibri"/>
        </w:rPr>
        <w:t>1.5</w:t>
      </w:r>
      <w:r w:rsidRPr="00694919">
        <w:rPr>
          <w:rFonts w:ascii="Calibri" w:hAnsi="Calibri"/>
        </w:rPr>
        <w:t>.</w:t>
      </w:r>
      <w:r w:rsidRPr="00694919">
        <w:rPr>
          <w:rFonts w:ascii="Calibri" w:hAnsi="Calibri"/>
        </w:rPr>
        <w:tab/>
        <w:t>Stripping of the Article and commencement of the repair shall be undertaken as soon as possible after receipt of the Article following issue of the Repair Order and in accordance with the agreed FIRM Repair Turn Round Times.</w:t>
      </w:r>
    </w:p>
    <w:p w14:paraId="5FA5B3D8" w14:textId="77777777" w:rsidR="00F30648" w:rsidRDefault="00F30648" w:rsidP="00F30648">
      <w:pPr>
        <w:spacing w:line="240" w:lineRule="auto"/>
        <w:ind w:left="720" w:hanging="720"/>
        <w:jc w:val="both"/>
        <w:rPr>
          <w:rFonts w:ascii="Calibri" w:hAnsi="Calibri"/>
        </w:rPr>
      </w:pPr>
      <w:r>
        <w:rPr>
          <w:rFonts w:ascii="Calibri" w:hAnsi="Calibri"/>
        </w:rPr>
        <w:lastRenderedPageBreak/>
        <w:t>1.6</w:t>
      </w:r>
      <w:r w:rsidRPr="00694919">
        <w:rPr>
          <w:rFonts w:ascii="Calibri" w:hAnsi="Calibri"/>
        </w:rPr>
        <w:t>.</w:t>
      </w:r>
      <w:r w:rsidRPr="00694919">
        <w:rPr>
          <w:rFonts w:ascii="Calibri" w:hAnsi="Calibri"/>
        </w:rPr>
        <w:tab/>
        <w:t>If the Contractor considers it necessary to transfer Article(s) allocated from one Repair Order to another, details of such action or of any other deviations from the information included in the original Strip and Survey Report shall be notified to the Authority.</w:t>
      </w:r>
    </w:p>
    <w:p w14:paraId="7546F0AB" w14:textId="240BFD1F" w:rsidR="00486EAF" w:rsidRPr="00F30648" w:rsidRDefault="00EE26E6" w:rsidP="00F30648">
      <w:pPr>
        <w:spacing w:line="240" w:lineRule="auto"/>
        <w:ind w:left="720" w:hanging="720"/>
        <w:jc w:val="both"/>
        <w:rPr>
          <w:rFonts w:ascii="Calibri" w:hAnsi="Calibri"/>
        </w:rPr>
      </w:pPr>
      <w:r>
        <w:rPr>
          <w:rFonts w:ascii="Calibri" w:hAnsi="Calibri"/>
        </w:rPr>
        <w:t>1.7</w:t>
      </w:r>
      <w:r>
        <w:rPr>
          <w:rFonts w:ascii="Calibri" w:hAnsi="Calibri"/>
        </w:rPr>
        <w:tab/>
      </w:r>
      <w:r w:rsidR="00486EAF" w:rsidRPr="00486EAF">
        <w:rPr>
          <w:rFonts w:ascii="Calibri" w:hAnsi="Calibri"/>
        </w:rPr>
        <w:t>No Fault Found –</w:t>
      </w:r>
      <w:r w:rsidR="00486EAF" w:rsidRPr="00486EAF">
        <w:rPr>
          <w:rFonts w:ascii="Calibri" w:hAnsi="Calibri"/>
          <w:b/>
        </w:rPr>
        <w:t xml:space="preserve"> </w:t>
      </w:r>
      <w:r w:rsidR="00486EAF" w:rsidRPr="00486EAF">
        <w:rPr>
          <w:rFonts w:ascii="Calibri" w:hAnsi="Calibri" w:cs="Arial"/>
        </w:rPr>
        <w:t xml:space="preserve">The Articles(s) </w:t>
      </w:r>
      <w:r w:rsidR="001D6573">
        <w:rPr>
          <w:rFonts w:ascii="Calibri" w:hAnsi="Calibri" w:cs="Arial"/>
        </w:rPr>
        <w:t xml:space="preserve">that </w:t>
      </w:r>
      <w:r w:rsidR="00486EAF" w:rsidRPr="00486EAF">
        <w:rPr>
          <w:rFonts w:ascii="Calibri" w:hAnsi="Calibri" w:cs="Arial"/>
        </w:rPr>
        <w:t>have been found to have no fault or have been able to be repaired during the course of the strip and survey activity due to the simple nature of the fault and the associated low cost.</w:t>
      </w:r>
    </w:p>
    <w:p w14:paraId="5FA5B3D9" w14:textId="77777777" w:rsidR="00F30648" w:rsidRPr="00E9399B" w:rsidRDefault="00F30648" w:rsidP="00F30648">
      <w:pPr>
        <w:spacing w:line="240" w:lineRule="auto"/>
        <w:jc w:val="both"/>
        <w:rPr>
          <w:rFonts w:ascii="Calibri" w:hAnsi="Calibri"/>
          <w:b/>
          <w:sz w:val="24"/>
          <w:szCs w:val="24"/>
        </w:rPr>
      </w:pPr>
      <w:r w:rsidRPr="00E9399B">
        <w:rPr>
          <w:rFonts w:ascii="Calibri" w:hAnsi="Calibri"/>
          <w:b/>
          <w:sz w:val="24"/>
          <w:szCs w:val="24"/>
        </w:rPr>
        <w:t>2.</w:t>
      </w:r>
      <w:r w:rsidRPr="00E9399B">
        <w:rPr>
          <w:rFonts w:ascii="Calibri" w:hAnsi="Calibri"/>
          <w:b/>
          <w:sz w:val="24"/>
          <w:szCs w:val="24"/>
        </w:rPr>
        <w:tab/>
        <w:t>Articles Considered Beyond Economical Repair (BER)</w:t>
      </w:r>
    </w:p>
    <w:p w14:paraId="5FA5B3DA" w14:textId="0DF4D938" w:rsidR="00F30648" w:rsidRPr="008A4D82" w:rsidRDefault="00F30648" w:rsidP="00F30648">
      <w:pPr>
        <w:spacing w:line="240" w:lineRule="auto"/>
        <w:ind w:left="720" w:hanging="720"/>
        <w:jc w:val="both"/>
        <w:rPr>
          <w:rFonts w:ascii="Calibri" w:hAnsi="Calibri"/>
          <w:b/>
          <w:i/>
        </w:rPr>
      </w:pPr>
      <w:r>
        <w:rPr>
          <w:rFonts w:ascii="Calibri" w:hAnsi="Calibri"/>
        </w:rPr>
        <w:t>2.1</w:t>
      </w:r>
      <w:r w:rsidRPr="008A4D82">
        <w:rPr>
          <w:rFonts w:ascii="Calibri" w:hAnsi="Calibri"/>
        </w:rPr>
        <w:t>.</w:t>
      </w:r>
      <w:r w:rsidRPr="008A4D82">
        <w:rPr>
          <w:rFonts w:ascii="Calibri" w:hAnsi="Calibri"/>
        </w:rPr>
        <w:tab/>
        <w:t xml:space="preserve">If, following Strip and </w:t>
      </w:r>
      <w:r w:rsidR="00E80A1F">
        <w:rPr>
          <w:rFonts w:ascii="Calibri" w:hAnsi="Calibri"/>
        </w:rPr>
        <w:t>Survey, the Contractor recommends that</w:t>
      </w:r>
      <w:r w:rsidRPr="008A4D82">
        <w:rPr>
          <w:rFonts w:ascii="Calibri" w:hAnsi="Calibri"/>
        </w:rPr>
        <w:t xml:space="preserve"> </w:t>
      </w:r>
      <w:r>
        <w:rPr>
          <w:rFonts w:ascii="Calibri" w:hAnsi="Calibri"/>
        </w:rPr>
        <w:t>t</w:t>
      </w:r>
      <w:r w:rsidR="00E80A1F">
        <w:rPr>
          <w:rFonts w:ascii="Calibri" w:hAnsi="Calibri"/>
        </w:rPr>
        <w:t>he Article(s) has</w:t>
      </w:r>
      <w:r w:rsidRPr="007803B4">
        <w:rPr>
          <w:rFonts w:ascii="Calibri" w:hAnsi="Calibri"/>
        </w:rPr>
        <w:t xml:space="preserve"> been found to be repairable but the cost of doing so </w:t>
      </w:r>
      <w:r w:rsidR="00E80A1F">
        <w:rPr>
          <w:rFonts w:ascii="Calibri" w:hAnsi="Calibri"/>
        </w:rPr>
        <w:t>may make</w:t>
      </w:r>
      <w:r w:rsidRPr="007803B4">
        <w:rPr>
          <w:rFonts w:ascii="Calibri" w:hAnsi="Calibri"/>
        </w:rPr>
        <w:t xml:space="preserve"> the repair uneconomic on financial grounds</w:t>
      </w:r>
      <w:r w:rsidR="00E80A1F">
        <w:rPr>
          <w:rFonts w:ascii="Calibri" w:hAnsi="Calibri"/>
        </w:rPr>
        <w:t>, the Contractor may recommend that</w:t>
      </w:r>
      <w:r>
        <w:rPr>
          <w:rFonts w:ascii="Calibri" w:hAnsi="Calibri"/>
        </w:rPr>
        <w:t xml:space="preserve"> the Article(s)</w:t>
      </w:r>
      <w:r w:rsidRPr="008A4D82">
        <w:rPr>
          <w:rFonts w:ascii="Calibri" w:hAnsi="Calibri"/>
        </w:rPr>
        <w:t xml:space="preserve"> </w:t>
      </w:r>
      <w:r w:rsidR="00E80A1F">
        <w:rPr>
          <w:rFonts w:ascii="Calibri" w:hAnsi="Calibri"/>
        </w:rPr>
        <w:t xml:space="preserve">is </w:t>
      </w:r>
      <w:r w:rsidRPr="008A4D82">
        <w:rPr>
          <w:rFonts w:ascii="Calibri" w:hAnsi="Calibri"/>
        </w:rPr>
        <w:t>Beyond Economical Repair (BER)</w:t>
      </w:r>
      <w:r>
        <w:rPr>
          <w:rFonts w:ascii="Calibri" w:hAnsi="Calibri"/>
        </w:rPr>
        <w:t>.</w:t>
      </w:r>
      <w:r w:rsidRPr="008A4D82">
        <w:rPr>
          <w:rFonts w:ascii="Calibri" w:hAnsi="Calibri"/>
        </w:rPr>
        <w:t xml:space="preserve"> </w:t>
      </w:r>
      <w:r>
        <w:rPr>
          <w:rFonts w:ascii="Calibri" w:hAnsi="Calibri"/>
        </w:rPr>
        <w:t>N</w:t>
      </w:r>
      <w:r w:rsidRPr="008A4D82">
        <w:rPr>
          <w:rFonts w:ascii="Calibri" w:hAnsi="Calibri"/>
        </w:rPr>
        <w:t xml:space="preserve">o further work shall be undertaken. In such cases </w:t>
      </w:r>
      <w:r w:rsidR="00E80A1F">
        <w:rPr>
          <w:rFonts w:ascii="Calibri" w:hAnsi="Calibri"/>
        </w:rPr>
        <w:t>the Authority shall be informed, t</w:t>
      </w:r>
      <w:r w:rsidRPr="008A4D82">
        <w:rPr>
          <w:rFonts w:ascii="Calibri" w:hAnsi="Calibri"/>
        </w:rPr>
        <w:t>he reasons for arriv</w:t>
      </w:r>
      <w:r w:rsidR="00E80A1F">
        <w:rPr>
          <w:rFonts w:ascii="Calibri" w:hAnsi="Calibri"/>
        </w:rPr>
        <w:t>ing at the recommendation</w:t>
      </w:r>
      <w:r w:rsidRPr="008A4D82">
        <w:rPr>
          <w:rFonts w:ascii="Calibri" w:hAnsi="Calibri"/>
        </w:rPr>
        <w:t xml:space="preserve"> shall be included in the Strip and Survey Report. On no account is equipment to be disposed of without written authorisation from the Authority.</w:t>
      </w:r>
    </w:p>
    <w:p w14:paraId="5FA5B3DB" w14:textId="6288AEE7" w:rsidR="00F30648" w:rsidRDefault="00F30648" w:rsidP="00F30648">
      <w:pPr>
        <w:spacing w:line="240" w:lineRule="auto"/>
        <w:ind w:left="720" w:hanging="720"/>
        <w:jc w:val="both"/>
        <w:rPr>
          <w:rFonts w:ascii="Calibri" w:hAnsi="Calibri" w:cs="Arial"/>
        </w:rPr>
      </w:pPr>
      <w:r>
        <w:rPr>
          <w:rFonts w:ascii="Calibri" w:hAnsi="Calibri"/>
        </w:rPr>
        <w:t>2.2.</w:t>
      </w:r>
      <w:r>
        <w:rPr>
          <w:rFonts w:ascii="Calibri" w:hAnsi="Calibri"/>
        </w:rPr>
        <w:tab/>
      </w:r>
      <w:r w:rsidRPr="007803B4">
        <w:rPr>
          <w:rFonts w:ascii="Calibri" w:hAnsi="Calibri"/>
        </w:rPr>
        <w:t>The BER threshold is set at a cost greater than the major repair price for the Article(s).</w:t>
      </w:r>
      <w:r>
        <w:rPr>
          <w:rFonts w:ascii="Calibri" w:hAnsi="Calibri"/>
        </w:rPr>
        <w:t xml:space="preserve"> </w:t>
      </w:r>
      <w:r w:rsidRPr="007803B4">
        <w:rPr>
          <w:rFonts w:ascii="Calibri" w:hAnsi="Calibri" w:cs="Arial"/>
        </w:rPr>
        <w:t>Exceptionally it may be necessary because of operational reasons, to waive the BER Category.  For example, if the item is in short supply and the lead time of a new build is not acceptable.  The Authority will make a judgment on a case</w:t>
      </w:r>
      <w:r>
        <w:rPr>
          <w:rFonts w:ascii="Calibri" w:hAnsi="Calibri" w:cs="Arial"/>
        </w:rPr>
        <w:t xml:space="preserve"> by case basis and will authoris</w:t>
      </w:r>
      <w:r w:rsidRPr="007803B4">
        <w:rPr>
          <w:rFonts w:ascii="Calibri" w:hAnsi="Calibri" w:cs="Arial"/>
        </w:rPr>
        <w:t xml:space="preserve">e repair as deemed appropriate.  The cost of such a repair is to be negotiated.  </w:t>
      </w:r>
    </w:p>
    <w:p w14:paraId="5FA5B3DC" w14:textId="77777777" w:rsidR="00F30648" w:rsidRPr="008A4D82" w:rsidRDefault="00F30648" w:rsidP="00F30648">
      <w:pPr>
        <w:spacing w:line="240" w:lineRule="auto"/>
        <w:ind w:left="720" w:hanging="720"/>
        <w:jc w:val="both"/>
        <w:rPr>
          <w:rFonts w:ascii="Calibri" w:hAnsi="Calibri"/>
        </w:rPr>
      </w:pPr>
      <w:r>
        <w:rPr>
          <w:rFonts w:ascii="Calibri" w:hAnsi="Calibri"/>
        </w:rPr>
        <w:t>2.3</w:t>
      </w:r>
      <w:r w:rsidRPr="008A4D82">
        <w:rPr>
          <w:rFonts w:ascii="Calibri" w:hAnsi="Calibri"/>
        </w:rPr>
        <w:t>.</w:t>
      </w:r>
      <w:r w:rsidRPr="008A4D82">
        <w:rPr>
          <w:rFonts w:ascii="Calibri" w:hAnsi="Calibri"/>
        </w:rPr>
        <w:tab/>
        <w:t xml:space="preserve">Notwithstanding the provisions </w:t>
      </w:r>
      <w:r w:rsidRPr="00E87D35">
        <w:rPr>
          <w:rFonts w:ascii="Calibri" w:hAnsi="Calibri"/>
        </w:rPr>
        <w:t>of DEFCON 601, Articles</w:t>
      </w:r>
      <w:r w:rsidRPr="008A4D82">
        <w:rPr>
          <w:rFonts w:ascii="Calibri" w:hAnsi="Calibri"/>
        </w:rPr>
        <w:t xml:space="preserve"> certified by the Contractor to be Beyond Economical Repair shall be subject to MOD Form 650/650A action.</w:t>
      </w:r>
    </w:p>
    <w:p w14:paraId="5FA5B3DD" w14:textId="2D00CE5E" w:rsidR="00F54EA5" w:rsidRDefault="00F30648" w:rsidP="00F30648">
      <w:pPr>
        <w:spacing w:line="240" w:lineRule="auto"/>
        <w:ind w:left="720" w:hanging="720"/>
        <w:jc w:val="both"/>
        <w:rPr>
          <w:rFonts w:ascii="Calibri" w:hAnsi="Calibri"/>
        </w:rPr>
      </w:pPr>
      <w:r>
        <w:rPr>
          <w:rFonts w:ascii="Calibri" w:hAnsi="Calibri"/>
        </w:rPr>
        <w:t>2.4.</w:t>
      </w:r>
      <w:r>
        <w:rPr>
          <w:rFonts w:ascii="Calibri" w:hAnsi="Calibri"/>
        </w:rPr>
        <w:tab/>
      </w:r>
      <w:r w:rsidRPr="008A4D82">
        <w:rPr>
          <w:rFonts w:ascii="Calibri" w:hAnsi="Calibri"/>
        </w:rPr>
        <w:t xml:space="preserve">Where the </w:t>
      </w:r>
      <w:r>
        <w:rPr>
          <w:rFonts w:ascii="Calibri" w:hAnsi="Calibri"/>
        </w:rPr>
        <w:t>Authority</w:t>
      </w:r>
      <w:r w:rsidRPr="008A4D82">
        <w:rPr>
          <w:rFonts w:ascii="Calibri" w:hAnsi="Calibri"/>
        </w:rPr>
        <w:t xml:space="preserve"> </w:t>
      </w:r>
      <w:r>
        <w:rPr>
          <w:rFonts w:ascii="Calibri" w:hAnsi="Calibri"/>
        </w:rPr>
        <w:t>agrees</w:t>
      </w:r>
      <w:r w:rsidRPr="008A4D82">
        <w:rPr>
          <w:rFonts w:ascii="Calibri" w:hAnsi="Calibri"/>
        </w:rPr>
        <w:t xml:space="preserve"> that any Article is Beyond Economical Repair, the Contractor shall dismantle the Article if it is considered by the Contractor</w:t>
      </w:r>
      <w:r w:rsidR="00190C49">
        <w:rPr>
          <w:rFonts w:ascii="Calibri" w:hAnsi="Calibri"/>
        </w:rPr>
        <w:t xml:space="preserve"> and the Authority</w:t>
      </w:r>
      <w:r w:rsidRPr="008A4D82">
        <w:rPr>
          <w:rFonts w:ascii="Calibri" w:hAnsi="Calibri"/>
        </w:rPr>
        <w:t xml:space="preserve"> that serviceable or repairable parts will thereby be recovered and such action is economical. A list of parts so recovered shall be submitted to the </w:t>
      </w:r>
      <w:r>
        <w:rPr>
          <w:rFonts w:ascii="Calibri" w:hAnsi="Calibri"/>
        </w:rPr>
        <w:t xml:space="preserve">Authority </w:t>
      </w:r>
      <w:r w:rsidRPr="008A4D82">
        <w:rPr>
          <w:rFonts w:ascii="Calibri" w:hAnsi="Calibri"/>
        </w:rPr>
        <w:t>for further instructions.</w:t>
      </w:r>
    </w:p>
    <w:p w14:paraId="5FA5B3DE" w14:textId="7981467A" w:rsidR="00F30648" w:rsidRDefault="00F30648" w:rsidP="00F30648">
      <w:pPr>
        <w:spacing w:line="240" w:lineRule="auto"/>
        <w:ind w:left="709" w:hanging="709"/>
        <w:jc w:val="both"/>
        <w:rPr>
          <w:rFonts w:ascii="Calibri" w:hAnsi="Calibri"/>
        </w:rPr>
      </w:pPr>
      <w:r>
        <w:rPr>
          <w:rFonts w:ascii="Calibri" w:hAnsi="Calibri" w:cs="Arial"/>
        </w:rPr>
        <w:t>2.5.</w:t>
      </w:r>
      <w:r>
        <w:rPr>
          <w:rFonts w:ascii="Calibri" w:hAnsi="Calibri" w:cs="Arial"/>
        </w:rPr>
        <w:tab/>
      </w:r>
      <w:r w:rsidR="00190C49">
        <w:rPr>
          <w:rFonts w:ascii="Calibri" w:hAnsi="Calibri" w:cs="Arial"/>
        </w:rPr>
        <w:t>Any items for disposal will be managed as per Para 1.3.</w:t>
      </w:r>
    </w:p>
    <w:p w14:paraId="5FA5B3DF" w14:textId="77777777" w:rsidR="00F30648" w:rsidRDefault="00F30648" w:rsidP="00F30648">
      <w:pPr>
        <w:spacing w:line="240" w:lineRule="auto"/>
        <w:ind w:left="720" w:hanging="720"/>
        <w:jc w:val="both"/>
        <w:rPr>
          <w:rFonts w:ascii="Calibri" w:hAnsi="Calibri"/>
          <w:b/>
          <w:sz w:val="24"/>
          <w:szCs w:val="24"/>
        </w:rPr>
      </w:pPr>
      <w:r w:rsidRPr="00E9399B">
        <w:rPr>
          <w:rFonts w:ascii="Calibri" w:hAnsi="Calibri"/>
          <w:b/>
          <w:sz w:val="24"/>
          <w:szCs w:val="24"/>
        </w:rPr>
        <w:t>3.</w:t>
      </w:r>
      <w:r w:rsidRPr="00E9399B">
        <w:rPr>
          <w:rFonts w:ascii="Calibri" w:hAnsi="Calibri"/>
          <w:b/>
          <w:sz w:val="24"/>
          <w:szCs w:val="24"/>
        </w:rPr>
        <w:tab/>
        <w:t>Articles Considered Repairable</w:t>
      </w:r>
    </w:p>
    <w:p w14:paraId="5FA5B3E1" w14:textId="181840D1" w:rsidR="00F30648" w:rsidRPr="00F30648" w:rsidRDefault="00F30648" w:rsidP="00F30648">
      <w:pPr>
        <w:spacing w:line="240" w:lineRule="auto"/>
        <w:ind w:left="720" w:hanging="720"/>
        <w:jc w:val="both"/>
        <w:rPr>
          <w:rFonts w:ascii="Calibri" w:hAnsi="Calibri"/>
        </w:rPr>
      </w:pPr>
      <w:r>
        <w:rPr>
          <w:rFonts w:ascii="Calibri" w:hAnsi="Calibri"/>
        </w:rPr>
        <w:t>3.1.</w:t>
      </w:r>
      <w:r>
        <w:rPr>
          <w:rFonts w:ascii="Calibri" w:hAnsi="Calibri"/>
        </w:rPr>
        <w:tab/>
        <w:t>If following the Strip and Survey, the Contractor concludes the Article is repairable the following repair categories</w:t>
      </w:r>
      <w:r w:rsidR="00BD2A54">
        <w:rPr>
          <w:rFonts w:ascii="Calibri" w:hAnsi="Calibri"/>
        </w:rPr>
        <w:t xml:space="preserve"> </w:t>
      </w:r>
      <w:r w:rsidR="00892FBE">
        <w:rPr>
          <w:rFonts w:ascii="Calibri" w:hAnsi="Calibri"/>
        </w:rPr>
        <w:t xml:space="preserve">may </w:t>
      </w:r>
      <w:r>
        <w:rPr>
          <w:rFonts w:ascii="Calibri" w:hAnsi="Calibri"/>
        </w:rPr>
        <w:t>apply:</w:t>
      </w:r>
    </w:p>
    <w:p w14:paraId="5FA5B3E2" w14:textId="053DFFC8" w:rsidR="00F30648" w:rsidRPr="00ED2BB4" w:rsidRDefault="00F30648" w:rsidP="00F30648">
      <w:pPr>
        <w:spacing w:line="240" w:lineRule="auto"/>
        <w:ind w:left="1418" w:hanging="698"/>
        <w:jc w:val="both"/>
        <w:rPr>
          <w:rFonts w:ascii="Calibri" w:hAnsi="Calibri" w:cs="Arial"/>
        </w:rPr>
      </w:pPr>
      <w:r w:rsidRPr="00F30648">
        <w:rPr>
          <w:rFonts w:ascii="Calibri" w:hAnsi="Calibri" w:cs="Arial"/>
        </w:rPr>
        <w:t>3.1.1.</w:t>
      </w:r>
      <w:r w:rsidRPr="00F30648">
        <w:rPr>
          <w:rFonts w:ascii="Calibri" w:hAnsi="Calibri" w:cs="Arial"/>
        </w:rPr>
        <w:tab/>
        <w:t>Minor Repair –</w:t>
      </w:r>
      <w:r>
        <w:rPr>
          <w:rFonts w:ascii="Calibri" w:hAnsi="Calibri" w:cs="Arial"/>
          <w:b/>
        </w:rPr>
        <w:t xml:space="preserve"> </w:t>
      </w:r>
      <w:r w:rsidRPr="00E65C24">
        <w:rPr>
          <w:rFonts w:ascii="Calibri" w:hAnsi="Calibri" w:cs="Arial"/>
        </w:rPr>
        <w:t xml:space="preserve">The Article(s) have been found to be repairable and are in a good material condition.  </w:t>
      </w:r>
    </w:p>
    <w:p w14:paraId="5FA5B3E3" w14:textId="368A453E" w:rsidR="00F30648" w:rsidRPr="00E65C24" w:rsidRDefault="00F30648" w:rsidP="00F30648">
      <w:pPr>
        <w:spacing w:line="240" w:lineRule="auto"/>
        <w:ind w:left="1418" w:hanging="698"/>
        <w:jc w:val="both"/>
        <w:rPr>
          <w:rFonts w:ascii="Calibri" w:hAnsi="Calibri" w:cs="Arial"/>
        </w:rPr>
      </w:pPr>
      <w:r w:rsidRPr="00ED2BB4">
        <w:rPr>
          <w:rFonts w:ascii="Calibri" w:hAnsi="Calibri" w:cs="Arial"/>
        </w:rPr>
        <w:t>3.1.2.</w:t>
      </w:r>
      <w:r w:rsidRPr="00ED2BB4">
        <w:rPr>
          <w:rFonts w:ascii="Calibri" w:hAnsi="Calibri" w:cs="Arial"/>
        </w:rPr>
        <w:tab/>
        <w:t xml:space="preserve">Medium Repair – The Article(s) have been found to be repairable but requires in-depth Maintenance including partial re-conditioning and modification.  </w:t>
      </w:r>
    </w:p>
    <w:p w14:paraId="5FA5B3E4" w14:textId="4183E9CC" w:rsidR="00F30648" w:rsidRPr="00E65C24" w:rsidRDefault="00F30648" w:rsidP="00F30648">
      <w:pPr>
        <w:spacing w:line="240" w:lineRule="auto"/>
        <w:ind w:left="1418" w:hanging="698"/>
        <w:jc w:val="both"/>
        <w:rPr>
          <w:rFonts w:ascii="Calibri" w:hAnsi="Calibri" w:cs="Arial"/>
        </w:rPr>
      </w:pPr>
      <w:r w:rsidRPr="00F30648">
        <w:rPr>
          <w:rFonts w:ascii="Calibri" w:hAnsi="Calibri" w:cs="Arial"/>
        </w:rPr>
        <w:t>3.1.3.</w:t>
      </w:r>
      <w:r w:rsidRPr="00F30648">
        <w:rPr>
          <w:rFonts w:ascii="Calibri" w:hAnsi="Calibri" w:cs="Arial"/>
        </w:rPr>
        <w:tab/>
        <w:t>Major Repair –</w:t>
      </w:r>
      <w:r>
        <w:rPr>
          <w:rFonts w:ascii="Calibri" w:hAnsi="Calibri" w:cs="Arial"/>
          <w:b/>
        </w:rPr>
        <w:t xml:space="preserve"> </w:t>
      </w:r>
      <w:r w:rsidRPr="00E65C24">
        <w:rPr>
          <w:rFonts w:ascii="Calibri" w:hAnsi="Calibri" w:cs="Arial"/>
        </w:rPr>
        <w:t xml:space="preserve">The Article(s) </w:t>
      </w:r>
      <w:r w:rsidR="000832C5" w:rsidRPr="00E65C24">
        <w:rPr>
          <w:rFonts w:ascii="Calibri" w:hAnsi="Calibri" w:cs="Arial"/>
        </w:rPr>
        <w:t>has</w:t>
      </w:r>
      <w:r w:rsidRPr="00E65C24">
        <w:rPr>
          <w:rFonts w:ascii="Calibri" w:hAnsi="Calibri" w:cs="Arial"/>
        </w:rPr>
        <w:t xml:space="preserve"> been found to be repairable but requires greater in-depth Maintenance including full reconditioning, major conversio</w:t>
      </w:r>
      <w:r w:rsidR="00E80A1F">
        <w:rPr>
          <w:rFonts w:ascii="Calibri" w:hAnsi="Calibri" w:cs="Arial"/>
        </w:rPr>
        <w:t xml:space="preserve">ns or in-depth refurbishments. </w:t>
      </w:r>
    </w:p>
    <w:p w14:paraId="07696A9F" w14:textId="23BC5956" w:rsidR="00E80A1F" w:rsidRPr="00F30648" w:rsidRDefault="00E80A1F" w:rsidP="00E80A1F">
      <w:pPr>
        <w:spacing w:line="240" w:lineRule="auto"/>
        <w:jc w:val="both"/>
        <w:rPr>
          <w:rFonts w:ascii="Calibri" w:hAnsi="Calibri" w:cs="Arial"/>
        </w:rPr>
      </w:pPr>
      <w:r w:rsidRPr="00197824">
        <w:rPr>
          <w:rFonts w:ascii="Calibri" w:hAnsi="Calibri" w:cs="Arial"/>
        </w:rPr>
        <w:t>3.2</w:t>
      </w:r>
      <w:r w:rsidRPr="00197824">
        <w:rPr>
          <w:rFonts w:ascii="Calibri" w:hAnsi="Calibri" w:cs="Arial"/>
        </w:rPr>
        <w:tab/>
      </w:r>
      <w:r w:rsidR="00892FBE" w:rsidRPr="00D95C37">
        <w:rPr>
          <w:rFonts w:ascii="Calibri" w:hAnsi="Calibri" w:cs="Arial"/>
          <w:u w:val="single"/>
        </w:rPr>
        <w:t>For Contract Tender t</w:t>
      </w:r>
      <w:r w:rsidRPr="00D95C37">
        <w:rPr>
          <w:rFonts w:ascii="Calibri" w:hAnsi="Calibri" w:cs="Arial"/>
          <w:u w:val="single"/>
        </w:rPr>
        <w:t xml:space="preserve">he Contractor shall recommend the work to be carried out for </w:t>
      </w:r>
      <w:r w:rsidR="00BD2A54" w:rsidRPr="00D95C37">
        <w:rPr>
          <w:rFonts w:ascii="Calibri" w:hAnsi="Calibri" w:cs="Arial"/>
          <w:u w:val="single"/>
        </w:rPr>
        <w:t>the Major</w:t>
      </w:r>
      <w:r w:rsidRPr="00D95C37">
        <w:rPr>
          <w:rFonts w:ascii="Calibri" w:hAnsi="Calibri" w:cs="Arial"/>
          <w:u w:val="single"/>
        </w:rPr>
        <w:t xml:space="preserve"> </w:t>
      </w:r>
      <w:r w:rsidR="00BD2A54" w:rsidRPr="00D95C37">
        <w:rPr>
          <w:rFonts w:ascii="Calibri" w:hAnsi="Calibri" w:cs="Arial"/>
          <w:u w:val="single"/>
        </w:rPr>
        <w:t>R</w:t>
      </w:r>
      <w:r w:rsidRPr="00D95C37">
        <w:rPr>
          <w:rFonts w:ascii="Calibri" w:hAnsi="Calibri" w:cs="Arial"/>
          <w:u w:val="single"/>
        </w:rPr>
        <w:t xml:space="preserve">epair </w:t>
      </w:r>
      <w:r w:rsidR="000832C5" w:rsidRPr="00D95C37">
        <w:rPr>
          <w:rFonts w:ascii="Calibri" w:hAnsi="Calibri" w:cs="Arial"/>
          <w:u w:val="single"/>
        </w:rPr>
        <w:t>category</w:t>
      </w:r>
      <w:r w:rsidR="00BD2A54" w:rsidRPr="00D95C37">
        <w:rPr>
          <w:rFonts w:ascii="Calibri" w:hAnsi="Calibri" w:cs="Arial"/>
          <w:u w:val="single"/>
        </w:rPr>
        <w:t xml:space="preserve"> in the first instance</w:t>
      </w:r>
      <w:r w:rsidR="00892FBE" w:rsidRPr="00D95C37">
        <w:rPr>
          <w:rFonts w:ascii="Calibri" w:hAnsi="Calibri" w:cs="Arial"/>
          <w:u w:val="single"/>
        </w:rPr>
        <w:t>.</w:t>
      </w:r>
      <w:r w:rsidR="00892FBE">
        <w:rPr>
          <w:rFonts w:ascii="Calibri" w:hAnsi="Calibri" w:cs="Arial"/>
        </w:rPr>
        <w:t xml:space="preserve"> W</w:t>
      </w:r>
      <w:r w:rsidR="00B02873">
        <w:rPr>
          <w:rFonts w:ascii="Calibri" w:hAnsi="Calibri" w:cs="Arial"/>
        </w:rPr>
        <w:t>ithin 1 month of</w:t>
      </w:r>
      <w:r w:rsidR="00BD2A54">
        <w:rPr>
          <w:rFonts w:ascii="Calibri" w:hAnsi="Calibri" w:cs="Arial"/>
        </w:rPr>
        <w:t xml:space="preserve"> Contract Award</w:t>
      </w:r>
      <w:r w:rsidR="004165EF">
        <w:rPr>
          <w:rFonts w:ascii="Calibri" w:hAnsi="Calibri" w:cs="Arial"/>
        </w:rPr>
        <w:t xml:space="preserve"> and prior to commencement </w:t>
      </w:r>
      <w:r w:rsidR="004165EF">
        <w:rPr>
          <w:rFonts w:ascii="Calibri" w:hAnsi="Calibri" w:cs="Arial"/>
        </w:rPr>
        <w:lastRenderedPageBreak/>
        <w:t xml:space="preserve">of </w:t>
      </w:r>
      <w:r w:rsidR="00892FBE">
        <w:rPr>
          <w:rFonts w:ascii="Calibri" w:hAnsi="Calibri" w:cs="Arial"/>
        </w:rPr>
        <w:t>the</w:t>
      </w:r>
      <w:r w:rsidR="004165EF">
        <w:rPr>
          <w:rFonts w:ascii="Calibri" w:hAnsi="Calibri" w:cs="Arial"/>
        </w:rPr>
        <w:t xml:space="preserve"> </w:t>
      </w:r>
      <w:r w:rsidR="00B02873">
        <w:rPr>
          <w:rFonts w:ascii="Calibri" w:hAnsi="Calibri" w:cs="Arial"/>
        </w:rPr>
        <w:t xml:space="preserve">component </w:t>
      </w:r>
      <w:r w:rsidR="004165EF">
        <w:rPr>
          <w:rFonts w:ascii="Calibri" w:hAnsi="Calibri" w:cs="Arial"/>
        </w:rPr>
        <w:t>repair programme</w:t>
      </w:r>
      <w:r w:rsidR="00892FBE">
        <w:rPr>
          <w:rFonts w:ascii="Calibri" w:hAnsi="Calibri" w:cs="Arial"/>
        </w:rPr>
        <w:t>, the Authority shall negotiate with t</w:t>
      </w:r>
      <w:r w:rsidR="000F01BE" w:rsidRPr="00197824">
        <w:rPr>
          <w:rFonts w:ascii="Calibri" w:hAnsi="Calibri" w:cs="Arial"/>
        </w:rPr>
        <w:t>he Contractor</w:t>
      </w:r>
      <w:r w:rsidR="00892FBE">
        <w:rPr>
          <w:rFonts w:ascii="Calibri" w:hAnsi="Calibri" w:cs="Arial"/>
        </w:rPr>
        <w:t xml:space="preserve"> whether Minor or Medium Categories can apply. The Contractor shall</w:t>
      </w:r>
      <w:r w:rsidR="000F01BE" w:rsidRPr="00197824">
        <w:rPr>
          <w:rFonts w:ascii="Calibri" w:hAnsi="Calibri" w:cs="Arial"/>
        </w:rPr>
        <w:t xml:space="preserve"> provide </w:t>
      </w:r>
      <w:r w:rsidR="00892FBE">
        <w:rPr>
          <w:rFonts w:ascii="Calibri" w:hAnsi="Calibri" w:cs="Arial"/>
        </w:rPr>
        <w:t>breakdowns</w:t>
      </w:r>
      <w:r w:rsidR="000F01BE" w:rsidRPr="00197824">
        <w:rPr>
          <w:rFonts w:ascii="Calibri" w:hAnsi="Calibri" w:cs="Arial"/>
        </w:rPr>
        <w:t xml:space="preserve"> for each </w:t>
      </w:r>
      <w:r w:rsidR="00BD2A54">
        <w:rPr>
          <w:rFonts w:ascii="Calibri" w:hAnsi="Calibri" w:cs="Arial"/>
        </w:rPr>
        <w:t xml:space="preserve">agreed </w:t>
      </w:r>
      <w:r w:rsidR="00892FBE">
        <w:rPr>
          <w:rFonts w:ascii="Calibri" w:hAnsi="Calibri" w:cs="Arial"/>
        </w:rPr>
        <w:t>category</w:t>
      </w:r>
      <w:r w:rsidR="000F01BE" w:rsidRPr="00197824">
        <w:rPr>
          <w:rFonts w:ascii="Calibri" w:hAnsi="Calibri" w:cs="Arial"/>
        </w:rPr>
        <w:t xml:space="preserve"> detailing work to be carried out, </w:t>
      </w:r>
      <w:r w:rsidR="00892FBE">
        <w:rPr>
          <w:rFonts w:ascii="Calibri" w:hAnsi="Calibri" w:cs="Arial"/>
        </w:rPr>
        <w:t xml:space="preserve">once approved </w:t>
      </w:r>
      <w:r w:rsidR="000F01BE" w:rsidRPr="00197824">
        <w:rPr>
          <w:rFonts w:ascii="Calibri" w:hAnsi="Calibri" w:cs="Arial"/>
        </w:rPr>
        <w:t xml:space="preserve">these are to be </w:t>
      </w:r>
      <w:r w:rsidR="00892FBE">
        <w:rPr>
          <w:rFonts w:ascii="Calibri" w:hAnsi="Calibri" w:cs="Arial"/>
        </w:rPr>
        <w:t>Firm Priced.</w:t>
      </w:r>
    </w:p>
    <w:p w14:paraId="5FA5B3E7" w14:textId="77777777" w:rsidR="00F30648" w:rsidRPr="00E9399B" w:rsidRDefault="00F30648" w:rsidP="00F30648">
      <w:pPr>
        <w:spacing w:line="240" w:lineRule="auto"/>
        <w:ind w:left="720" w:hanging="720"/>
        <w:jc w:val="both"/>
        <w:rPr>
          <w:rFonts w:ascii="Calibri" w:hAnsi="Calibri" w:cs="Arial"/>
          <w:b/>
          <w:sz w:val="24"/>
          <w:szCs w:val="24"/>
        </w:rPr>
      </w:pPr>
      <w:r w:rsidRPr="00E9399B">
        <w:rPr>
          <w:rFonts w:ascii="Calibri" w:hAnsi="Calibri" w:cs="Arial"/>
          <w:b/>
          <w:sz w:val="24"/>
          <w:szCs w:val="24"/>
        </w:rPr>
        <w:t>4.</w:t>
      </w:r>
      <w:r w:rsidRPr="00E9399B">
        <w:rPr>
          <w:rFonts w:ascii="Calibri" w:hAnsi="Calibri" w:cs="Arial"/>
          <w:b/>
          <w:sz w:val="24"/>
          <w:szCs w:val="24"/>
        </w:rPr>
        <w:tab/>
        <w:t>Obsolescence</w:t>
      </w:r>
    </w:p>
    <w:p w14:paraId="5FA5B3E8" w14:textId="264CE990" w:rsidR="00F30648" w:rsidRDefault="00F30648" w:rsidP="00F30648">
      <w:pPr>
        <w:spacing w:line="240" w:lineRule="auto"/>
        <w:ind w:left="720" w:hanging="720"/>
        <w:jc w:val="both"/>
        <w:rPr>
          <w:rFonts w:ascii="Calibri" w:hAnsi="Calibri" w:cs="Arial"/>
        </w:rPr>
      </w:pPr>
      <w:r>
        <w:rPr>
          <w:rFonts w:ascii="Calibri" w:hAnsi="Calibri" w:cs="Arial"/>
        </w:rPr>
        <w:t>4.1.</w:t>
      </w:r>
      <w:r>
        <w:rPr>
          <w:rFonts w:ascii="Calibri" w:hAnsi="Calibri" w:cs="Arial"/>
        </w:rPr>
        <w:tab/>
        <w:t xml:space="preserve">In the event that the item for repair is subject to emergent component obsolescence which creates unacceptable operational risk to the Authority then all work on this item is to cease and the Authority is to be advised of the problem within five Business Days of the cessation of work using the Obsolescence Notice template </w:t>
      </w:r>
      <w:r w:rsidRPr="00C67A10">
        <w:rPr>
          <w:rFonts w:ascii="Calibri" w:hAnsi="Calibri" w:cs="Arial"/>
        </w:rPr>
        <w:t xml:space="preserve">(Annex </w:t>
      </w:r>
      <w:r w:rsidR="00C67A10" w:rsidRPr="00C67A10">
        <w:rPr>
          <w:rFonts w:ascii="Calibri" w:hAnsi="Calibri" w:cs="Arial"/>
        </w:rPr>
        <w:t>M</w:t>
      </w:r>
      <w:r w:rsidRPr="00C67A10">
        <w:rPr>
          <w:rFonts w:ascii="Calibri" w:hAnsi="Calibri" w:cs="Arial"/>
        </w:rPr>
        <w:t>).</w:t>
      </w:r>
      <w:r>
        <w:rPr>
          <w:rFonts w:ascii="Calibri" w:hAnsi="Calibri" w:cs="Arial"/>
        </w:rPr>
        <w:t xml:space="preserve">  The revised actual cost and the revised timescale to affect the repair will be notified to the Authority within two weeks from the date of cessation of work.  Repair can only continue after written authorisation has been received from the Authority.  </w:t>
      </w:r>
      <w:r w:rsidRPr="00B21F2D">
        <w:rPr>
          <w:rFonts w:ascii="Calibri" w:hAnsi="Calibri" w:cs="Arial"/>
        </w:rPr>
        <w:t>The Contractors should also refer to the section on Obsolescence</w:t>
      </w:r>
      <w:r w:rsidR="00767387" w:rsidRPr="00B21F2D">
        <w:rPr>
          <w:rFonts w:ascii="Calibri" w:hAnsi="Calibri" w:cs="Arial"/>
        </w:rPr>
        <w:t xml:space="preserve"> Management</w:t>
      </w:r>
      <w:r w:rsidR="00197824" w:rsidRPr="00B21F2D">
        <w:rPr>
          <w:rFonts w:ascii="Calibri" w:hAnsi="Calibri" w:cs="Arial"/>
        </w:rPr>
        <w:t xml:space="preserve"> in </w:t>
      </w:r>
      <w:r w:rsidR="00197824" w:rsidRPr="00C67A10">
        <w:rPr>
          <w:rFonts w:ascii="Calibri" w:hAnsi="Calibri" w:cs="Arial"/>
        </w:rPr>
        <w:t xml:space="preserve">Annex </w:t>
      </w:r>
      <w:proofErr w:type="gramStart"/>
      <w:r w:rsidR="00197824" w:rsidRPr="00C67A10">
        <w:rPr>
          <w:rFonts w:ascii="Calibri" w:hAnsi="Calibri" w:cs="Arial"/>
        </w:rPr>
        <w:t>A</w:t>
      </w:r>
      <w:proofErr w:type="gramEnd"/>
      <w:r w:rsidR="00197824" w:rsidRPr="00B21F2D">
        <w:rPr>
          <w:rFonts w:ascii="Calibri" w:hAnsi="Calibri" w:cs="Arial"/>
        </w:rPr>
        <w:t xml:space="preserve"> Activity 1 para</w:t>
      </w:r>
      <w:r w:rsidRPr="00B21F2D">
        <w:rPr>
          <w:rFonts w:ascii="Calibri" w:hAnsi="Calibri" w:cs="Arial"/>
        </w:rPr>
        <w:t xml:space="preserve"> </w:t>
      </w:r>
      <w:r w:rsidR="00197824" w:rsidRPr="00B21F2D">
        <w:rPr>
          <w:rFonts w:ascii="Calibri" w:hAnsi="Calibri" w:cs="Arial"/>
        </w:rPr>
        <w:t>7</w:t>
      </w:r>
      <w:r w:rsidRPr="00B21F2D">
        <w:rPr>
          <w:rFonts w:ascii="Calibri" w:hAnsi="Calibri" w:cs="Arial"/>
        </w:rPr>
        <w:t>.</w:t>
      </w:r>
    </w:p>
    <w:p w14:paraId="5FA5B3E9" w14:textId="77777777" w:rsidR="00F30648" w:rsidRPr="00E9399B" w:rsidRDefault="00EB0EA3" w:rsidP="00F30648">
      <w:pPr>
        <w:spacing w:line="240" w:lineRule="auto"/>
        <w:ind w:left="720" w:hanging="720"/>
        <w:jc w:val="both"/>
        <w:rPr>
          <w:rFonts w:ascii="Calibri" w:hAnsi="Calibri"/>
          <w:b/>
          <w:sz w:val="24"/>
          <w:szCs w:val="24"/>
        </w:rPr>
      </w:pPr>
      <w:r w:rsidRPr="00E9399B">
        <w:rPr>
          <w:rFonts w:ascii="Calibri" w:hAnsi="Calibri"/>
          <w:b/>
          <w:sz w:val="24"/>
          <w:szCs w:val="24"/>
        </w:rPr>
        <w:t>5.</w:t>
      </w:r>
      <w:r w:rsidR="00F30648" w:rsidRPr="00E9399B">
        <w:rPr>
          <w:rFonts w:ascii="Calibri" w:hAnsi="Calibri"/>
          <w:b/>
          <w:sz w:val="24"/>
          <w:szCs w:val="24"/>
        </w:rPr>
        <w:tab/>
        <w:t>Timescales</w:t>
      </w:r>
    </w:p>
    <w:p w14:paraId="5FA5B3EA" w14:textId="38FDC51C" w:rsidR="00F30648" w:rsidRPr="00F02181" w:rsidRDefault="00EB0EA3" w:rsidP="00F30648">
      <w:pPr>
        <w:spacing w:line="240" w:lineRule="auto"/>
        <w:ind w:left="720" w:hanging="720"/>
        <w:jc w:val="both"/>
        <w:rPr>
          <w:rFonts w:ascii="Calibri" w:hAnsi="Calibri"/>
        </w:rPr>
      </w:pPr>
      <w:r w:rsidRPr="00197824">
        <w:rPr>
          <w:rFonts w:ascii="Calibri" w:hAnsi="Calibri"/>
        </w:rPr>
        <w:t>5.1</w:t>
      </w:r>
      <w:r w:rsidR="00F30648" w:rsidRPr="00197824">
        <w:rPr>
          <w:rFonts w:ascii="Calibri" w:hAnsi="Calibri"/>
        </w:rPr>
        <w:tab/>
        <w:t xml:space="preserve">All Orders shall be completed within the contracted Maintenance Turn Round Times detailed at </w:t>
      </w:r>
      <w:r w:rsidR="00F30648" w:rsidRPr="00D95C37">
        <w:rPr>
          <w:rFonts w:ascii="Calibri" w:hAnsi="Calibri"/>
        </w:rPr>
        <w:t xml:space="preserve">Annex </w:t>
      </w:r>
      <w:r w:rsidR="00804854" w:rsidRPr="00D95C37">
        <w:rPr>
          <w:rFonts w:ascii="Calibri" w:hAnsi="Calibri"/>
        </w:rPr>
        <w:t>C1</w:t>
      </w:r>
      <w:r w:rsidR="00F30648" w:rsidRPr="00197824">
        <w:rPr>
          <w:rFonts w:ascii="Calibri" w:hAnsi="Calibri"/>
        </w:rPr>
        <w:t>.</w:t>
      </w:r>
    </w:p>
    <w:p w14:paraId="5FA5B3EB" w14:textId="518EA2C1" w:rsidR="00EB0EA3" w:rsidRDefault="00EB0EA3" w:rsidP="00EB0EA3">
      <w:pPr>
        <w:spacing w:line="240" w:lineRule="auto"/>
        <w:jc w:val="both"/>
        <w:rPr>
          <w:rFonts w:ascii="Calibri" w:hAnsi="Calibri"/>
          <w:b/>
          <w:sz w:val="24"/>
          <w:szCs w:val="24"/>
        </w:rPr>
      </w:pPr>
      <w:r w:rsidRPr="00E9399B">
        <w:rPr>
          <w:rFonts w:ascii="Calibri" w:hAnsi="Calibri"/>
          <w:b/>
          <w:sz w:val="24"/>
          <w:szCs w:val="24"/>
        </w:rPr>
        <w:t>6.</w:t>
      </w:r>
      <w:r w:rsidRPr="00E9399B">
        <w:rPr>
          <w:rFonts w:ascii="Calibri" w:hAnsi="Calibri"/>
          <w:b/>
          <w:sz w:val="24"/>
          <w:szCs w:val="24"/>
        </w:rPr>
        <w:tab/>
        <w:t xml:space="preserve">Technical </w:t>
      </w:r>
      <w:r w:rsidR="00ED2BB4">
        <w:rPr>
          <w:rFonts w:ascii="Calibri" w:hAnsi="Calibri"/>
          <w:b/>
          <w:sz w:val="24"/>
          <w:szCs w:val="24"/>
        </w:rPr>
        <w:t xml:space="preserve">Requirements (Testing and </w:t>
      </w:r>
      <w:r w:rsidRPr="00E9399B">
        <w:rPr>
          <w:rFonts w:ascii="Calibri" w:hAnsi="Calibri"/>
          <w:b/>
          <w:sz w:val="24"/>
          <w:szCs w:val="24"/>
        </w:rPr>
        <w:t>Ca</w:t>
      </w:r>
      <w:r w:rsidR="00ED2BB4">
        <w:rPr>
          <w:rFonts w:ascii="Calibri" w:hAnsi="Calibri"/>
          <w:b/>
          <w:sz w:val="24"/>
          <w:szCs w:val="24"/>
        </w:rPr>
        <w:t>libration</w:t>
      </w:r>
      <w:r w:rsidRPr="00E9399B">
        <w:rPr>
          <w:rFonts w:ascii="Calibri" w:hAnsi="Calibri"/>
          <w:b/>
          <w:sz w:val="24"/>
          <w:szCs w:val="24"/>
        </w:rPr>
        <w:t>)</w:t>
      </w:r>
    </w:p>
    <w:p w14:paraId="5FA5B3ED" w14:textId="2090D010" w:rsidR="00EB0EA3" w:rsidRDefault="00EB0EA3" w:rsidP="00EB0EA3">
      <w:pPr>
        <w:spacing w:line="240" w:lineRule="auto"/>
        <w:ind w:left="720" w:hanging="720"/>
        <w:jc w:val="both"/>
        <w:rPr>
          <w:rFonts w:ascii="Calibri" w:hAnsi="Calibri"/>
        </w:rPr>
      </w:pPr>
      <w:r>
        <w:rPr>
          <w:rFonts w:ascii="Calibri" w:hAnsi="Calibri"/>
        </w:rPr>
        <w:t>6.1</w:t>
      </w:r>
      <w:r w:rsidRPr="00831803">
        <w:rPr>
          <w:rFonts w:ascii="Calibri" w:hAnsi="Calibri"/>
        </w:rPr>
        <w:t>.</w:t>
      </w:r>
      <w:r w:rsidRPr="00831803">
        <w:rPr>
          <w:rFonts w:ascii="Calibri" w:hAnsi="Calibri"/>
        </w:rPr>
        <w:tab/>
        <w:t>All testing shall be carried out to the latest Production Test Specification in accord</w:t>
      </w:r>
      <w:r w:rsidR="00D66622">
        <w:rPr>
          <w:rFonts w:ascii="Calibri" w:hAnsi="Calibri"/>
        </w:rPr>
        <w:t xml:space="preserve">ance with DEFSTAN 00-52 (Issue </w:t>
      </w:r>
      <w:r w:rsidR="00E226CC">
        <w:rPr>
          <w:rFonts w:ascii="Calibri" w:hAnsi="Calibri"/>
        </w:rPr>
        <w:t>5</w:t>
      </w:r>
      <w:r w:rsidRPr="00831803">
        <w:rPr>
          <w:rFonts w:ascii="Calibri" w:hAnsi="Calibri"/>
        </w:rPr>
        <w:t>).</w:t>
      </w:r>
    </w:p>
    <w:p w14:paraId="5FA5B3EE" w14:textId="77777777" w:rsidR="00EB0EA3" w:rsidRDefault="00EB0EA3" w:rsidP="00EB0EA3">
      <w:pPr>
        <w:spacing w:line="240" w:lineRule="auto"/>
        <w:ind w:left="720" w:hanging="720"/>
        <w:jc w:val="both"/>
        <w:rPr>
          <w:rFonts w:ascii="Calibri" w:hAnsi="Calibri"/>
        </w:rPr>
      </w:pPr>
      <w:r>
        <w:rPr>
          <w:rFonts w:ascii="Calibri" w:hAnsi="Calibri"/>
        </w:rPr>
        <w:t>6.2.</w:t>
      </w:r>
      <w:r>
        <w:rPr>
          <w:rFonts w:ascii="Calibri" w:hAnsi="Calibri"/>
        </w:rPr>
        <w:tab/>
      </w:r>
      <w:r w:rsidRPr="00831803">
        <w:rPr>
          <w:rFonts w:ascii="Calibri" w:hAnsi="Calibri"/>
        </w:rPr>
        <w:t>The Authority may, at its discretion, attend any testing to review or witness the test processes and results.</w:t>
      </w:r>
    </w:p>
    <w:p w14:paraId="5FA5B3EF" w14:textId="77777777" w:rsidR="00EB0EA3" w:rsidRPr="00910778" w:rsidRDefault="00EB0EA3" w:rsidP="00EB0EA3">
      <w:pPr>
        <w:spacing w:line="240" w:lineRule="auto"/>
        <w:ind w:left="720" w:hanging="720"/>
        <w:jc w:val="both"/>
        <w:rPr>
          <w:rFonts w:ascii="Calibri" w:hAnsi="Calibri"/>
        </w:rPr>
      </w:pPr>
      <w:r>
        <w:rPr>
          <w:rFonts w:ascii="Calibri" w:hAnsi="Calibri"/>
        </w:rPr>
        <w:t>6.3.</w:t>
      </w:r>
      <w:r>
        <w:rPr>
          <w:rFonts w:ascii="Calibri" w:hAnsi="Calibri"/>
        </w:rPr>
        <w:tab/>
      </w:r>
      <w:r w:rsidRPr="00831803">
        <w:rPr>
          <w:rFonts w:ascii="Calibri" w:hAnsi="Calibri"/>
        </w:rPr>
        <w:t xml:space="preserve">Any Calibration required shall demonstrate that the Article meets the relevant Specification. </w:t>
      </w:r>
      <w:r w:rsidRPr="00910778">
        <w:rPr>
          <w:rFonts w:ascii="Calibri" w:hAnsi="Calibri"/>
        </w:rPr>
        <w:t>The Contractor shall carry out the following activities when supplying Articles:</w:t>
      </w:r>
    </w:p>
    <w:p w14:paraId="5FA5B3F0" w14:textId="77777777" w:rsidR="00EB0EA3" w:rsidRPr="00910778" w:rsidRDefault="00EB0EA3" w:rsidP="00EB0EA3">
      <w:pPr>
        <w:spacing w:line="240" w:lineRule="auto"/>
        <w:ind w:left="720"/>
        <w:jc w:val="both"/>
        <w:rPr>
          <w:rFonts w:ascii="Calibri" w:hAnsi="Calibri"/>
        </w:rPr>
      </w:pPr>
      <w:r>
        <w:rPr>
          <w:rFonts w:ascii="Calibri" w:hAnsi="Calibri"/>
        </w:rPr>
        <w:t>6</w:t>
      </w:r>
      <w:r w:rsidRPr="00910778">
        <w:rPr>
          <w:rFonts w:ascii="Calibri" w:hAnsi="Calibri"/>
        </w:rPr>
        <w:t>.</w:t>
      </w:r>
      <w:r>
        <w:rPr>
          <w:rFonts w:ascii="Calibri" w:hAnsi="Calibri"/>
        </w:rPr>
        <w:t>3.1</w:t>
      </w:r>
      <w:r w:rsidRPr="00910778">
        <w:rPr>
          <w:rFonts w:ascii="Calibri" w:hAnsi="Calibri"/>
        </w:rPr>
        <w:t>.</w:t>
      </w:r>
      <w:r w:rsidRPr="00910778">
        <w:rPr>
          <w:rFonts w:ascii="Calibri" w:hAnsi="Calibri"/>
        </w:rPr>
        <w:tab/>
        <w:t>All Articles shall be inspected for conformity prior to dispatch.</w:t>
      </w:r>
    </w:p>
    <w:p w14:paraId="5FA5B3F1" w14:textId="77777777" w:rsidR="00EB0EA3" w:rsidRPr="00910778" w:rsidRDefault="00EB0EA3" w:rsidP="00EB0EA3">
      <w:pPr>
        <w:spacing w:line="240" w:lineRule="auto"/>
        <w:ind w:left="1440" w:hanging="720"/>
        <w:jc w:val="both"/>
        <w:rPr>
          <w:rFonts w:ascii="Calibri" w:hAnsi="Calibri"/>
        </w:rPr>
      </w:pPr>
      <w:r>
        <w:rPr>
          <w:rFonts w:ascii="Calibri" w:hAnsi="Calibri"/>
        </w:rPr>
        <w:t>6</w:t>
      </w:r>
      <w:r w:rsidRPr="00910778">
        <w:rPr>
          <w:rFonts w:ascii="Calibri" w:hAnsi="Calibri"/>
        </w:rPr>
        <w:t>.</w:t>
      </w:r>
      <w:r>
        <w:rPr>
          <w:rFonts w:ascii="Calibri" w:hAnsi="Calibri"/>
        </w:rPr>
        <w:t>3.</w:t>
      </w:r>
      <w:r w:rsidRPr="00910778">
        <w:rPr>
          <w:rFonts w:ascii="Calibri" w:hAnsi="Calibri"/>
        </w:rPr>
        <w:t>2.</w:t>
      </w:r>
      <w:r w:rsidRPr="00910778">
        <w:rPr>
          <w:rFonts w:ascii="Calibri" w:hAnsi="Calibri"/>
        </w:rPr>
        <w:tab/>
        <w:t xml:space="preserve">All pressure gauges, switches or transmitters shall be </w:t>
      </w:r>
      <w:proofErr w:type="gramStart"/>
      <w:r w:rsidRPr="00910778">
        <w:rPr>
          <w:rFonts w:ascii="Calibri" w:hAnsi="Calibri"/>
        </w:rPr>
        <w:t>calibrated</w:t>
      </w:r>
      <w:proofErr w:type="gramEnd"/>
      <w:r w:rsidRPr="00910778">
        <w:rPr>
          <w:rFonts w:ascii="Calibri" w:hAnsi="Calibri"/>
        </w:rPr>
        <w:t xml:space="preserve"> and a Certificate </w:t>
      </w:r>
      <w:r>
        <w:rPr>
          <w:rFonts w:ascii="Calibri" w:hAnsi="Calibri"/>
        </w:rPr>
        <w:t xml:space="preserve">of Conformity </w:t>
      </w:r>
      <w:r w:rsidRPr="00910778">
        <w:rPr>
          <w:rFonts w:ascii="Calibri" w:hAnsi="Calibri"/>
        </w:rPr>
        <w:t xml:space="preserve">supplied with each gauge, switch or transmitter, with a copy retained by the </w:t>
      </w:r>
      <w:r w:rsidRPr="00DF5DBD">
        <w:rPr>
          <w:rFonts w:ascii="Calibri" w:hAnsi="Calibri"/>
        </w:rPr>
        <w:t>Contractor for a period of 15 years</w:t>
      </w:r>
      <w:r>
        <w:rPr>
          <w:rFonts w:ascii="Calibri" w:hAnsi="Calibri"/>
        </w:rPr>
        <w:t>.</w:t>
      </w:r>
    </w:p>
    <w:p w14:paraId="5FA5B3F2" w14:textId="77777777" w:rsidR="00EB0EA3" w:rsidRDefault="00EB0EA3" w:rsidP="00EB0EA3">
      <w:pPr>
        <w:spacing w:line="240" w:lineRule="auto"/>
        <w:ind w:left="1440" w:hanging="720"/>
        <w:jc w:val="both"/>
        <w:rPr>
          <w:rFonts w:ascii="Calibri" w:hAnsi="Calibri"/>
        </w:rPr>
      </w:pPr>
      <w:r>
        <w:rPr>
          <w:rFonts w:ascii="Calibri" w:hAnsi="Calibri"/>
        </w:rPr>
        <w:t>6</w:t>
      </w:r>
      <w:r w:rsidRPr="00910778">
        <w:rPr>
          <w:rFonts w:ascii="Calibri" w:hAnsi="Calibri"/>
        </w:rPr>
        <w:t>.3.</w:t>
      </w:r>
      <w:r>
        <w:rPr>
          <w:rFonts w:ascii="Calibri" w:hAnsi="Calibri"/>
        </w:rPr>
        <w:t>3.</w:t>
      </w:r>
      <w:r w:rsidRPr="00910778">
        <w:rPr>
          <w:rFonts w:ascii="Calibri" w:hAnsi="Calibri"/>
        </w:rPr>
        <w:tab/>
        <w:t xml:space="preserve"> All pressure relief valves shall be </w:t>
      </w:r>
      <w:proofErr w:type="gramStart"/>
      <w:r w:rsidRPr="00910778">
        <w:rPr>
          <w:rFonts w:ascii="Calibri" w:hAnsi="Calibri"/>
        </w:rPr>
        <w:t>tested</w:t>
      </w:r>
      <w:proofErr w:type="gramEnd"/>
      <w:r w:rsidRPr="00910778">
        <w:rPr>
          <w:rFonts w:ascii="Calibri" w:hAnsi="Calibri"/>
        </w:rPr>
        <w:t xml:space="preserve"> and a Certificate </w:t>
      </w:r>
      <w:r>
        <w:rPr>
          <w:rFonts w:ascii="Calibri" w:hAnsi="Calibri"/>
        </w:rPr>
        <w:t xml:space="preserve">of Conformity </w:t>
      </w:r>
      <w:r w:rsidRPr="00910778">
        <w:rPr>
          <w:rFonts w:ascii="Calibri" w:hAnsi="Calibri"/>
        </w:rPr>
        <w:t xml:space="preserve">supplied with each valve and a copy retained by the Contractor </w:t>
      </w:r>
      <w:r>
        <w:rPr>
          <w:rFonts w:ascii="Calibri" w:hAnsi="Calibri"/>
        </w:rPr>
        <w:t>for a period of 15 years.</w:t>
      </w:r>
    </w:p>
    <w:p w14:paraId="5FA5B3F3" w14:textId="1F536F4B" w:rsidR="00EB0EA3" w:rsidRPr="00910778" w:rsidRDefault="00EB0EA3" w:rsidP="00EB0EA3">
      <w:pPr>
        <w:spacing w:line="240" w:lineRule="auto"/>
        <w:ind w:left="1440" w:hanging="720"/>
        <w:jc w:val="both"/>
        <w:rPr>
          <w:rFonts w:ascii="Calibri" w:hAnsi="Calibri"/>
        </w:rPr>
      </w:pPr>
      <w:r>
        <w:rPr>
          <w:rFonts w:ascii="Calibri" w:hAnsi="Calibri"/>
        </w:rPr>
        <w:t>6.3.4.</w:t>
      </w:r>
      <w:r>
        <w:rPr>
          <w:rFonts w:ascii="Calibri" w:hAnsi="Calibri"/>
        </w:rPr>
        <w:tab/>
      </w:r>
      <w:r w:rsidRPr="00910778">
        <w:rPr>
          <w:rFonts w:ascii="Calibri" w:hAnsi="Calibri"/>
        </w:rPr>
        <w:t xml:space="preserve">All fabricated/assembled pressure retaining parts (i.e. flexible hoses) </w:t>
      </w:r>
      <w:r>
        <w:rPr>
          <w:rFonts w:ascii="Calibri" w:hAnsi="Calibri"/>
        </w:rPr>
        <w:t xml:space="preserve">shall be </w:t>
      </w:r>
      <w:r w:rsidRPr="00910778">
        <w:rPr>
          <w:rFonts w:ascii="Calibri" w:hAnsi="Calibri"/>
        </w:rPr>
        <w:t xml:space="preserve">pressure tested and a </w:t>
      </w:r>
      <w:r>
        <w:rPr>
          <w:rFonts w:ascii="Calibri" w:hAnsi="Calibri"/>
        </w:rPr>
        <w:t>C</w:t>
      </w:r>
      <w:r w:rsidRPr="00910778">
        <w:rPr>
          <w:rFonts w:ascii="Calibri" w:hAnsi="Calibri"/>
        </w:rPr>
        <w:t xml:space="preserve">ertificate </w:t>
      </w:r>
      <w:r>
        <w:rPr>
          <w:rFonts w:ascii="Calibri" w:hAnsi="Calibri"/>
        </w:rPr>
        <w:t xml:space="preserve">of Conformity </w:t>
      </w:r>
      <w:r w:rsidRPr="00910778">
        <w:rPr>
          <w:rFonts w:ascii="Calibri" w:hAnsi="Calibri"/>
        </w:rPr>
        <w:t xml:space="preserve">supplied with each </w:t>
      </w:r>
      <w:r>
        <w:rPr>
          <w:rFonts w:ascii="Calibri" w:hAnsi="Calibri"/>
        </w:rPr>
        <w:t xml:space="preserve">Article, </w:t>
      </w:r>
      <w:r w:rsidRPr="00910778">
        <w:rPr>
          <w:rFonts w:ascii="Calibri" w:hAnsi="Calibri"/>
        </w:rPr>
        <w:t xml:space="preserve">and a copy retained by the Contractor for </w:t>
      </w:r>
      <w:r>
        <w:rPr>
          <w:rFonts w:ascii="Calibri" w:hAnsi="Calibri"/>
        </w:rPr>
        <w:t>a period of 15 years</w:t>
      </w:r>
      <w:r w:rsidR="000F01BE">
        <w:rPr>
          <w:rFonts w:ascii="Calibri" w:hAnsi="Calibri"/>
        </w:rPr>
        <w:t>.</w:t>
      </w:r>
    </w:p>
    <w:sectPr w:rsidR="00EB0EA3" w:rsidRPr="0091077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6ABE5" w14:textId="77777777" w:rsidR="0063730C" w:rsidRDefault="0063730C" w:rsidP="00F54EA5">
      <w:pPr>
        <w:spacing w:after="0" w:line="240" w:lineRule="auto"/>
      </w:pPr>
      <w:r>
        <w:separator/>
      </w:r>
    </w:p>
  </w:endnote>
  <w:endnote w:type="continuationSeparator" w:id="0">
    <w:p w14:paraId="55513E93" w14:textId="77777777" w:rsidR="0063730C" w:rsidRDefault="0063730C" w:rsidP="00F5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D773" w14:textId="23E185D3" w:rsidR="00E87D35" w:rsidRDefault="00376B29" w:rsidP="00A4301A">
    <w:pPr>
      <w:framePr w:wrap="around" w:vAnchor="text" w:hAnchor="margin" w:xAlign="center" w:y="1"/>
    </w:pPr>
    <w:r>
      <w:rPr>
        <w:noProof/>
      </w:rPr>
      <mc:AlternateContent>
        <mc:Choice Requires="wps">
          <w:drawing>
            <wp:anchor distT="0" distB="0" distL="0" distR="0" simplePos="0" relativeHeight="251660288" behindDoc="0" locked="0" layoutInCell="1" allowOverlap="1" wp14:anchorId="1DD7C36D" wp14:editId="77A70B8B">
              <wp:simplePos x="635" y="635"/>
              <wp:positionH relativeFrom="column">
                <wp:align>center</wp:align>
              </wp:positionH>
              <wp:positionV relativeFrom="paragraph">
                <wp:posOffset>635</wp:posOffset>
              </wp:positionV>
              <wp:extent cx="443865" cy="443865"/>
              <wp:effectExtent l="0" t="0" r="1270" b="1460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33AA2" w14:textId="756D5BC0"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D7C36D" id="_x0000_t202" coordsize="21600,21600" o:spt="202" path="m,l,21600r21600,l21600,xe">
              <v:stroke joinstyle="miter"/>
              <v:path gradientshapeok="t" o:connecttype="rect"/>
            </v:shapetype>
            <v:shape id="Text Box 14" o:spid="_x0000_s1028"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0833AA2" w14:textId="756D5BC0"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r w:rsidR="00E87D35">
      <w:fldChar w:fldCharType="begin"/>
    </w:r>
    <w:r w:rsidR="00E87D35">
      <w:instrText xml:space="preserve">PAGE  </w:instrText>
    </w:r>
    <w:r w:rsidR="00E87D35">
      <w:fldChar w:fldCharType="end"/>
    </w:r>
  </w:p>
  <w:p w14:paraId="05AF62D2" w14:textId="77777777" w:rsidR="00E87D35" w:rsidRDefault="00E87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D17C" w14:textId="737E6ACF" w:rsidR="00712F67" w:rsidRDefault="00376B29">
    <w:pPr>
      <w:pStyle w:val="Footer"/>
      <w:jc w:val="center"/>
    </w:pPr>
    <w:r>
      <w:rPr>
        <w:noProof/>
      </w:rPr>
      <mc:AlternateContent>
        <mc:Choice Requires="wps">
          <w:drawing>
            <wp:anchor distT="0" distB="0" distL="0" distR="0" simplePos="0" relativeHeight="251661312" behindDoc="0" locked="0" layoutInCell="1" allowOverlap="1" wp14:anchorId="53D48587" wp14:editId="78A3F92C">
              <wp:simplePos x="723900" y="8953500"/>
              <wp:positionH relativeFrom="column">
                <wp:align>center</wp:align>
              </wp:positionH>
              <wp:positionV relativeFrom="paragraph">
                <wp:posOffset>635</wp:posOffset>
              </wp:positionV>
              <wp:extent cx="443865" cy="443865"/>
              <wp:effectExtent l="0" t="0" r="1270" b="1460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A5752" w14:textId="3C94E2F8"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D48587" id="_x0000_t202" coordsize="21600,21600" o:spt="202" path="m,l,21600r21600,l21600,xe">
              <v:stroke joinstyle="miter"/>
              <v:path gradientshapeok="t" o:connecttype="rect"/>
            </v:shapetype>
            <v:shape id="Text Box 15" o:spid="_x0000_s1029"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B1A5752" w14:textId="3C94E2F8"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p>
  <w:tbl>
    <w:tblPr>
      <w:tblW w:w="5000" w:type="pct"/>
      <w:tblLook w:val="01E0" w:firstRow="1" w:lastRow="1" w:firstColumn="1" w:lastColumn="1" w:noHBand="0" w:noVBand="0"/>
    </w:tblPr>
    <w:tblGrid>
      <w:gridCol w:w="9639"/>
    </w:tblGrid>
    <w:tr w:rsidR="00712F67" w:rsidRPr="00ED2BB4" w14:paraId="317ED52D" w14:textId="77777777" w:rsidTr="00030E94">
      <w:tc>
        <w:tcPr>
          <w:tcW w:w="1666" w:type="pct"/>
        </w:tcPr>
        <w:p w14:paraId="5D9ED5D9" w14:textId="06E64FE6" w:rsidR="00712F67" w:rsidRPr="00ED2BB4" w:rsidRDefault="00712F67" w:rsidP="00030E94">
          <w:pPr>
            <w:tabs>
              <w:tab w:val="center" w:pos="4820"/>
              <w:tab w:val="right" w:pos="9639"/>
            </w:tabs>
            <w:spacing w:after="0"/>
            <w:jc w:val="right"/>
            <w:rPr>
              <w:rFonts w:ascii="Calibri" w:hAnsi="Calibri"/>
              <w:color w:val="17365D"/>
            </w:rPr>
          </w:pPr>
        </w:p>
      </w:tc>
    </w:tr>
  </w:tbl>
  <w:p w14:paraId="4F03663A" w14:textId="77777777" w:rsidR="00712F67" w:rsidRDefault="00712F67">
    <w:pPr>
      <w:pStyle w:val="Footer"/>
      <w:jc w:val="center"/>
    </w:pPr>
  </w:p>
  <w:p w14:paraId="5075934A" w14:textId="77777777" w:rsidR="00712F67" w:rsidRDefault="00712F67">
    <w:pPr>
      <w:pStyle w:val="Footer"/>
      <w:jc w:val="center"/>
    </w:pPr>
  </w:p>
  <w:p w14:paraId="6327C6BF" w14:textId="6E8BE53D" w:rsidR="00712F67" w:rsidRPr="00ED2BB4" w:rsidRDefault="00901538" w:rsidP="00B85106">
    <w:pPr>
      <w:tabs>
        <w:tab w:val="center" w:pos="4820"/>
        <w:tab w:val="right" w:pos="9639"/>
      </w:tabs>
      <w:spacing w:after="0"/>
      <w:jc w:val="right"/>
      <w:rPr>
        <w:rFonts w:ascii="Calibri" w:hAnsi="Calibri"/>
        <w:color w:val="17365D"/>
      </w:rPr>
    </w:pPr>
    <w:r>
      <w:rPr>
        <w:rFonts w:ascii="Calibri" w:hAnsi="Calibri"/>
        <w:color w:val="17365D"/>
      </w:rPr>
      <w:t>LSMS/003</w:t>
    </w:r>
  </w:p>
  <w:p w14:paraId="08006B6D" w14:textId="0280793C" w:rsidR="00712F67" w:rsidRPr="00ED2BB4" w:rsidRDefault="00712F67" w:rsidP="00B85106">
    <w:pPr>
      <w:tabs>
        <w:tab w:val="center" w:pos="4820"/>
        <w:tab w:val="right" w:pos="9639"/>
      </w:tabs>
      <w:spacing w:after="0"/>
      <w:jc w:val="right"/>
      <w:rPr>
        <w:rFonts w:ascii="Calibri" w:hAnsi="Calibri"/>
        <w:color w:val="17365D"/>
      </w:rPr>
    </w:pPr>
    <w:r w:rsidRPr="00ED2BB4">
      <w:rPr>
        <w:rFonts w:ascii="Calibri" w:hAnsi="Calibri"/>
        <w:color w:val="17365D"/>
      </w:rPr>
      <w:t>Version 1</w:t>
    </w:r>
    <w:r w:rsidR="00E226CC">
      <w:rPr>
        <w:rFonts w:ascii="Calibri" w:hAnsi="Calibri"/>
        <w:color w:val="17365D"/>
      </w:rPr>
      <w:t>.0</w:t>
    </w:r>
  </w:p>
  <w:p w14:paraId="28439B04" w14:textId="5CF0BA32" w:rsidR="00712F67" w:rsidRDefault="00712F67" w:rsidP="00B85106">
    <w:pPr>
      <w:pStyle w:val="Footer"/>
      <w:jc w:val="right"/>
    </w:pPr>
    <w:r>
      <w:rPr>
        <w:rFonts w:ascii="Calibri" w:hAnsi="Calibri"/>
        <w:color w:val="17365D"/>
      </w:rPr>
      <w:t xml:space="preserve">                                                                                                                                                                     </w:t>
    </w:r>
    <w:r w:rsidR="007D2E36">
      <w:rPr>
        <w:rFonts w:ascii="Calibri" w:hAnsi="Calibri"/>
        <w:color w:val="17365D"/>
      </w:rPr>
      <w:t xml:space="preserve">        </w:t>
    </w:r>
    <w:r w:rsidR="00E226CC">
      <w:rPr>
        <w:rFonts w:ascii="Calibri" w:hAnsi="Calibri"/>
        <w:color w:val="17365D"/>
      </w:rPr>
      <w:t>24/02/22</w:t>
    </w:r>
  </w:p>
  <w:p w14:paraId="1B74618C" w14:textId="3F0417CC" w:rsidR="00E87D35" w:rsidRPr="00D04331" w:rsidRDefault="0063730C" w:rsidP="00712F67">
    <w:pPr>
      <w:pStyle w:val="Footer"/>
      <w:jc w:val="center"/>
    </w:pPr>
    <w:sdt>
      <w:sdtPr>
        <w:id w:val="418904370"/>
        <w:docPartObj>
          <w:docPartGallery w:val="Page Numbers (Bottom of Page)"/>
          <w:docPartUnique/>
        </w:docPartObj>
      </w:sdtPr>
      <w:sdtEndPr/>
      <w:sdtContent>
        <w:r w:rsidR="00712F67" w:rsidRPr="00712F67">
          <w:fldChar w:fldCharType="begin"/>
        </w:r>
        <w:r w:rsidR="00712F67" w:rsidRPr="00712F67">
          <w:instrText xml:space="preserve"> PAGE   \* MERGEFORMAT </w:instrText>
        </w:r>
        <w:r w:rsidR="00712F67" w:rsidRPr="00712F67">
          <w:fldChar w:fldCharType="separate"/>
        </w:r>
        <w:r w:rsidR="00CC57DE">
          <w:rPr>
            <w:noProof/>
          </w:rPr>
          <w:t>2</w:t>
        </w:r>
        <w:r w:rsidR="00712F67" w:rsidRPr="00712F6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5A7D" w14:textId="28AAD35E" w:rsidR="00E87D35" w:rsidRDefault="00376B29" w:rsidP="008B340A">
    <w:pPr>
      <w:tabs>
        <w:tab w:val="center" w:pos="4820"/>
        <w:tab w:val="right" w:pos="9639"/>
      </w:tabs>
      <w:jc w:val="both"/>
    </w:pPr>
    <w:r>
      <w:rPr>
        <w:noProof/>
      </w:rPr>
      <mc:AlternateContent>
        <mc:Choice Requires="wps">
          <w:drawing>
            <wp:anchor distT="0" distB="0" distL="0" distR="0" simplePos="0" relativeHeight="251659264" behindDoc="0" locked="0" layoutInCell="1" allowOverlap="1" wp14:anchorId="3C7B7B31" wp14:editId="0097075F">
              <wp:simplePos x="723900" y="7591425"/>
              <wp:positionH relativeFrom="column">
                <wp:align>center</wp:align>
              </wp:positionH>
              <wp:positionV relativeFrom="paragraph">
                <wp:posOffset>635</wp:posOffset>
              </wp:positionV>
              <wp:extent cx="443865" cy="443865"/>
              <wp:effectExtent l="0" t="0" r="1270" b="1460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B0652" w14:textId="2F3E6749"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7B7B31" id="_x0000_t202" coordsize="21600,21600" o:spt="202" path="m,l,21600r21600,l21600,xe">
              <v:stroke joinstyle="miter"/>
              <v:path gradientshapeok="t" o:connecttype="rect"/>
            </v:shapetype>
            <v:shape id="Text Box 13" o:spid="_x0000_s1031"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E4B0652" w14:textId="2F3E6749"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r w:rsidR="008B340A">
      <w:t xml:space="preserve">                                                                                                                                                                   </w:t>
    </w:r>
  </w:p>
  <w:p w14:paraId="4E2F4347" w14:textId="006CEACA" w:rsidR="00E87D35" w:rsidRDefault="00E87D35" w:rsidP="009C3007">
    <w:pPr>
      <w:tabs>
        <w:tab w:val="center" w:pos="4820"/>
        <w:tab w:val="right" w:pos="9639"/>
      </w:tabs>
      <w:jc w:val="both"/>
    </w:pPr>
  </w:p>
  <w:p w14:paraId="0634DAC8" w14:textId="344FF578" w:rsidR="00E87D35" w:rsidRDefault="00E87D35" w:rsidP="009C3007">
    <w:pPr>
      <w:tabs>
        <w:tab w:val="center" w:pos="4820"/>
        <w:tab w:val="right" w:pos="9639"/>
      </w:tabs>
      <w:jc w:val="both"/>
    </w:pPr>
  </w:p>
  <w:p w14:paraId="34B9D1EB" w14:textId="52D016D2" w:rsidR="00E87D35" w:rsidRDefault="00E14823" w:rsidP="00881FA5">
    <w:pPr>
      <w:tabs>
        <w:tab w:val="center" w:pos="4820"/>
        <w:tab w:val="right" w:pos="9639"/>
      </w:tabs>
      <w:jc w:val="center"/>
    </w:pPr>
    <w:r>
      <w:rPr>
        <w:noProof/>
        <w:lang w:eastAsia="en-GB"/>
      </w:rPr>
      <w:drawing>
        <wp:anchor distT="0" distB="0" distL="114300" distR="114300" simplePos="0" relativeHeight="251650048" behindDoc="0" locked="0" layoutInCell="1" allowOverlap="0" wp14:anchorId="2CBEAAA0" wp14:editId="3E656492">
          <wp:simplePos x="0" y="0"/>
          <wp:positionH relativeFrom="column">
            <wp:posOffset>2135505</wp:posOffset>
          </wp:positionH>
          <wp:positionV relativeFrom="paragraph">
            <wp:posOffset>836295</wp:posOffset>
          </wp:positionV>
          <wp:extent cx="2228850" cy="247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r w:rsidR="008B340A">
      <w:t xml:space="preserve">                                                                                                                                                                   </w:t>
    </w:r>
    <w:r w:rsidR="008B340A">
      <w:rPr>
        <w:noProof/>
        <w:lang w:eastAsia="en-GB"/>
      </w:rPr>
      <w:drawing>
        <wp:inline distT="0" distB="0" distL="0" distR="0" wp14:anchorId="23EB8DBA" wp14:editId="1EA8CBC0">
          <wp:extent cx="969645" cy="103632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645" cy="1036320"/>
                  </a:xfrm>
                  <a:prstGeom prst="rect">
                    <a:avLst/>
                  </a:prstGeom>
                  <a:noFill/>
                </pic:spPr>
              </pic:pic>
            </a:graphicData>
          </a:graphic>
        </wp:inline>
      </w:drawing>
    </w:r>
  </w:p>
  <w:p w14:paraId="610428C4" w14:textId="77777777" w:rsidR="008B340A" w:rsidRPr="004E1BC7" w:rsidRDefault="008B340A" w:rsidP="008B340A">
    <w:pPr>
      <w:tabs>
        <w:tab w:val="right" w:pos="9720"/>
      </w:tabs>
      <w:jc w:val="center"/>
      <w:rPr>
        <w:rFonts w:ascii="Calibri" w:hAnsi="Calibri"/>
        <w:b/>
        <w:color w:val="17365D"/>
      </w:rPr>
    </w:pPr>
    <w:r>
      <w:rPr>
        <w:rFonts w:ascii="Calibri" w:hAnsi="Calibri"/>
        <w:b/>
        <w:color w:val="17365D"/>
      </w:rPr>
      <w:t>OFFICIAL SENSITIVE</w:t>
    </w:r>
    <w:r w:rsidRPr="004E1BC7">
      <w:rPr>
        <w:rFonts w:ascii="Calibri" w:hAnsi="Calibri"/>
        <w:b/>
        <w:color w:val="17365D"/>
      </w:rPr>
      <w:t xml:space="preserve"> </w:t>
    </w:r>
  </w:p>
  <w:p w14:paraId="234BA365" w14:textId="77777777" w:rsidR="00E87D35" w:rsidRDefault="00E87D35" w:rsidP="008B340A">
    <w:pPr>
      <w:tabs>
        <w:tab w:val="center" w:pos="4820"/>
        <w:tab w:val="right" w:pos="9639"/>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5A62" w14:textId="06CB6578" w:rsidR="00376B29" w:rsidRDefault="00376B29">
    <w:pPr>
      <w:pStyle w:val="Footer"/>
    </w:pPr>
    <w:r>
      <w:rPr>
        <w:noProof/>
      </w:rPr>
      <mc:AlternateContent>
        <mc:Choice Requires="wps">
          <w:drawing>
            <wp:anchor distT="0" distB="0" distL="0" distR="0" simplePos="0" relativeHeight="251663360" behindDoc="0" locked="0" layoutInCell="1" allowOverlap="1" wp14:anchorId="44006816" wp14:editId="6721FBE0">
              <wp:simplePos x="635" y="635"/>
              <wp:positionH relativeFrom="column">
                <wp:align>center</wp:align>
              </wp:positionH>
              <wp:positionV relativeFrom="paragraph">
                <wp:posOffset>635</wp:posOffset>
              </wp:positionV>
              <wp:extent cx="443865" cy="443865"/>
              <wp:effectExtent l="0" t="0" r="1270" b="1460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F8B1A5" w14:textId="4BC3FFE0"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006816" id="_x0000_t202" coordsize="21600,21600" o:spt="202" path="m,l,21600r21600,l21600,xe">
              <v:stroke joinstyle="miter"/>
              <v:path gradientshapeok="t" o:connecttype="rect"/>
            </v:shapetype>
            <v:shape id="Text Box 17" o:spid="_x0000_s1034"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5CF8B1A5" w14:textId="4BC3FFE0"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3010"/>
      <w:gridCol w:w="3009"/>
      <w:gridCol w:w="3007"/>
    </w:tblGrid>
    <w:tr w:rsidR="00D66622" w:rsidRPr="00ED2BB4" w14:paraId="5FA5B405" w14:textId="77777777" w:rsidTr="00D66622">
      <w:tc>
        <w:tcPr>
          <w:tcW w:w="1667" w:type="pct"/>
        </w:tcPr>
        <w:p w14:paraId="5FA5B3FF" w14:textId="3604684E" w:rsidR="00D66622" w:rsidRDefault="00376B29" w:rsidP="00F54EA5">
          <w:pPr>
            <w:tabs>
              <w:tab w:val="center" w:pos="4820"/>
              <w:tab w:val="right" w:pos="9639"/>
            </w:tabs>
            <w:spacing w:after="0"/>
          </w:pPr>
          <w:r>
            <w:rPr>
              <w:noProof/>
            </w:rPr>
            <mc:AlternateContent>
              <mc:Choice Requires="wps">
                <w:drawing>
                  <wp:anchor distT="0" distB="0" distL="0" distR="0" simplePos="0" relativeHeight="251664384" behindDoc="0" locked="0" layoutInCell="1" allowOverlap="1" wp14:anchorId="62224FA0" wp14:editId="3A0426FE">
                    <wp:simplePos x="983615" y="9476740"/>
                    <wp:positionH relativeFrom="column">
                      <wp:align>center</wp:align>
                    </wp:positionH>
                    <wp:positionV relativeFrom="paragraph">
                      <wp:posOffset>635</wp:posOffset>
                    </wp:positionV>
                    <wp:extent cx="443865" cy="443865"/>
                    <wp:effectExtent l="0" t="0" r="1270" b="1460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05795" w14:textId="402CE5E4"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224FA0" id="_x0000_t202" coordsize="21600,21600" o:spt="202" path="m,l,21600r21600,l21600,xe">
                    <v:stroke joinstyle="miter"/>
                    <v:path gradientshapeok="t" o:connecttype="rect"/>
                  </v:shapetype>
                  <v:shape id="Text Box 18" o:spid="_x0000_s1035"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78005795" w14:textId="402CE5E4"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p>
      </w:tc>
      <w:tc>
        <w:tcPr>
          <w:tcW w:w="1667" w:type="pct"/>
        </w:tcPr>
        <w:p w14:paraId="5FA5B400" w14:textId="77777777" w:rsidR="00D66622" w:rsidRDefault="00D66622" w:rsidP="00F54EA5">
          <w:pPr>
            <w:tabs>
              <w:tab w:val="center" w:pos="4820"/>
              <w:tab w:val="right" w:pos="9639"/>
            </w:tabs>
            <w:spacing w:after="0"/>
            <w:jc w:val="center"/>
            <w:rPr>
              <w:rFonts w:ascii="Calibri" w:hAnsi="Calibri"/>
              <w:b/>
              <w:color w:val="17365D"/>
            </w:rPr>
          </w:pPr>
        </w:p>
        <w:p w14:paraId="5FA5B401" w14:textId="77777777" w:rsidR="00D66622" w:rsidRPr="004E1BC7" w:rsidRDefault="00D66622" w:rsidP="00F54EA5">
          <w:pPr>
            <w:tabs>
              <w:tab w:val="center" w:pos="4820"/>
              <w:tab w:val="right" w:pos="9639"/>
            </w:tabs>
            <w:spacing w:after="0"/>
            <w:jc w:val="center"/>
            <w:rPr>
              <w:rFonts w:ascii="Calibri" w:hAnsi="Calibri"/>
              <w:b/>
              <w:color w:val="17365D"/>
            </w:rPr>
          </w:pPr>
        </w:p>
      </w:tc>
      <w:tc>
        <w:tcPr>
          <w:tcW w:w="1666" w:type="pct"/>
        </w:tcPr>
        <w:p w14:paraId="5FA5B402" w14:textId="383B15F6" w:rsidR="00D66622" w:rsidRPr="00ED2BB4" w:rsidRDefault="00C570CB" w:rsidP="00F54EA5">
          <w:pPr>
            <w:tabs>
              <w:tab w:val="center" w:pos="4820"/>
              <w:tab w:val="right" w:pos="9639"/>
            </w:tabs>
            <w:spacing w:after="0"/>
            <w:jc w:val="right"/>
            <w:rPr>
              <w:rFonts w:ascii="Calibri" w:hAnsi="Calibri"/>
              <w:color w:val="17365D"/>
            </w:rPr>
          </w:pPr>
          <w:r>
            <w:rPr>
              <w:rFonts w:ascii="Calibri" w:hAnsi="Calibri"/>
              <w:color w:val="17365D"/>
            </w:rPr>
            <w:t>LSMS/003</w:t>
          </w:r>
        </w:p>
        <w:p w14:paraId="5FA5B403" w14:textId="2634A360" w:rsidR="00D66622" w:rsidRPr="00ED2BB4" w:rsidRDefault="00D66622" w:rsidP="00F54EA5">
          <w:pPr>
            <w:tabs>
              <w:tab w:val="center" w:pos="4820"/>
              <w:tab w:val="right" w:pos="9639"/>
            </w:tabs>
            <w:spacing w:after="0"/>
            <w:jc w:val="right"/>
            <w:rPr>
              <w:rFonts w:ascii="Calibri" w:hAnsi="Calibri"/>
              <w:color w:val="17365D"/>
            </w:rPr>
          </w:pPr>
          <w:r w:rsidRPr="00ED2BB4">
            <w:rPr>
              <w:rFonts w:ascii="Calibri" w:hAnsi="Calibri"/>
              <w:color w:val="17365D"/>
            </w:rPr>
            <w:t>Version 0.1</w:t>
          </w:r>
        </w:p>
        <w:p w14:paraId="5FA5B404" w14:textId="3684287A" w:rsidR="00D66622" w:rsidRPr="00ED2BB4" w:rsidRDefault="00901538" w:rsidP="00F54EA5">
          <w:pPr>
            <w:tabs>
              <w:tab w:val="center" w:pos="4820"/>
              <w:tab w:val="right" w:pos="9639"/>
            </w:tabs>
            <w:spacing w:after="0"/>
            <w:jc w:val="right"/>
            <w:rPr>
              <w:rFonts w:ascii="Calibri" w:hAnsi="Calibri"/>
              <w:color w:val="17365D"/>
            </w:rPr>
          </w:pPr>
          <w:r>
            <w:rPr>
              <w:rFonts w:ascii="Calibri" w:hAnsi="Calibri"/>
              <w:color w:val="17365D"/>
            </w:rPr>
            <w:t>2</w:t>
          </w:r>
          <w:r w:rsidR="00926A93">
            <w:rPr>
              <w:rFonts w:ascii="Calibri" w:hAnsi="Calibri"/>
              <w:color w:val="17365D"/>
            </w:rPr>
            <w:t>/</w:t>
          </w:r>
          <w:r w:rsidR="00A039F1">
            <w:rPr>
              <w:rFonts w:ascii="Calibri" w:hAnsi="Calibri"/>
              <w:color w:val="17365D"/>
            </w:rPr>
            <w:t>12</w:t>
          </w:r>
          <w:r w:rsidR="00D66622" w:rsidRPr="00ED2BB4">
            <w:rPr>
              <w:rFonts w:ascii="Calibri" w:hAnsi="Calibri"/>
              <w:color w:val="17365D"/>
            </w:rPr>
            <w:t>/</w:t>
          </w:r>
          <w:r w:rsidR="00A039F1">
            <w:rPr>
              <w:rFonts w:ascii="Calibri" w:hAnsi="Calibri"/>
              <w:color w:val="17365D"/>
            </w:rPr>
            <w:t>21</w:t>
          </w:r>
        </w:p>
      </w:tc>
    </w:tr>
  </w:tbl>
  <w:p w14:paraId="5FA5B408" w14:textId="77777777" w:rsidR="00D66622" w:rsidRPr="00F54EA5" w:rsidRDefault="00D66622" w:rsidP="00F54EA5">
    <w:pPr>
      <w:tabs>
        <w:tab w:val="center" w:pos="4820"/>
        <w:tab w:val="right" w:pos="9639"/>
      </w:tabs>
      <w:spacing w:after="0"/>
      <w:jc w:val="center"/>
      <w:rPr>
        <w:rFonts w:ascii="Calibri" w:hAnsi="Calibri"/>
        <w:color w:val="17365D"/>
        <w:sz w:val="20"/>
        <w:szCs w:val="20"/>
      </w:rPr>
    </w:pPr>
    <w:r w:rsidRPr="004E1BC7">
      <w:rPr>
        <w:rFonts w:ascii="Calibri" w:hAnsi="Calibri"/>
        <w:color w:val="17365D"/>
        <w:sz w:val="20"/>
        <w:szCs w:val="20"/>
      </w:rPr>
      <w:fldChar w:fldCharType="begin"/>
    </w:r>
    <w:r w:rsidRPr="004E1BC7">
      <w:rPr>
        <w:rFonts w:ascii="Calibri" w:hAnsi="Calibri"/>
        <w:color w:val="17365D"/>
        <w:sz w:val="20"/>
        <w:szCs w:val="20"/>
      </w:rPr>
      <w:instrText xml:space="preserve"> PAGE </w:instrText>
    </w:r>
    <w:r w:rsidRPr="004E1BC7">
      <w:rPr>
        <w:rFonts w:ascii="Calibri" w:hAnsi="Calibri"/>
        <w:color w:val="17365D"/>
        <w:sz w:val="20"/>
        <w:szCs w:val="20"/>
      </w:rPr>
      <w:fldChar w:fldCharType="separate"/>
    </w:r>
    <w:r w:rsidR="00CC57DE">
      <w:rPr>
        <w:rFonts w:ascii="Calibri" w:hAnsi="Calibri"/>
        <w:noProof/>
        <w:color w:val="17365D"/>
        <w:sz w:val="20"/>
        <w:szCs w:val="20"/>
      </w:rPr>
      <w:t>5</w:t>
    </w:r>
    <w:r w:rsidRPr="004E1BC7">
      <w:rPr>
        <w:rFonts w:ascii="Calibri" w:hAnsi="Calibri"/>
        <w:color w:val="17365D"/>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09DF" w14:textId="441A2A21" w:rsidR="00376B29" w:rsidRDefault="00376B29">
    <w:pPr>
      <w:pStyle w:val="Footer"/>
    </w:pPr>
    <w:r>
      <w:rPr>
        <w:noProof/>
      </w:rPr>
      <mc:AlternateContent>
        <mc:Choice Requires="wps">
          <w:drawing>
            <wp:anchor distT="0" distB="0" distL="0" distR="0" simplePos="0" relativeHeight="251662336" behindDoc="0" locked="0" layoutInCell="1" allowOverlap="1" wp14:anchorId="3ACF01FD" wp14:editId="15DF43D2">
              <wp:simplePos x="635" y="635"/>
              <wp:positionH relativeFrom="column">
                <wp:align>center</wp:align>
              </wp:positionH>
              <wp:positionV relativeFrom="paragraph">
                <wp:posOffset>635</wp:posOffset>
              </wp:positionV>
              <wp:extent cx="443865" cy="443865"/>
              <wp:effectExtent l="0" t="0" r="1270" b="1460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8A0B5" w14:textId="5F29F879"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CF01FD" id="_x0000_t202" coordsize="21600,21600" o:spt="202" path="m,l,21600r21600,l21600,xe">
              <v:stroke joinstyle="miter"/>
              <v:path gradientshapeok="t" o:connecttype="rect"/>
            </v:shapetype>
            <v:shape id="Text Box 16" o:spid="_x0000_s1037"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0BA8A0B5" w14:textId="5F29F879"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DA8A" w14:textId="77777777" w:rsidR="0063730C" w:rsidRDefault="0063730C" w:rsidP="00F54EA5">
      <w:pPr>
        <w:spacing w:after="0" w:line="240" w:lineRule="auto"/>
      </w:pPr>
      <w:r>
        <w:separator/>
      </w:r>
    </w:p>
  </w:footnote>
  <w:footnote w:type="continuationSeparator" w:id="0">
    <w:p w14:paraId="6B7BC519" w14:textId="77777777" w:rsidR="0063730C" w:rsidRDefault="0063730C" w:rsidP="00F54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B078" w14:textId="07D177C9" w:rsidR="00E226CC" w:rsidRDefault="00376B29">
    <w:pPr>
      <w:pStyle w:val="Header"/>
    </w:pPr>
    <w:r>
      <w:rPr>
        <w:noProof/>
      </w:rPr>
      <mc:AlternateContent>
        <mc:Choice Requires="wps">
          <w:drawing>
            <wp:anchor distT="0" distB="0" distL="0" distR="0" simplePos="0" relativeHeight="251654144" behindDoc="0" locked="0" layoutInCell="1" allowOverlap="1" wp14:anchorId="09ED0FBF" wp14:editId="5719CF1C">
              <wp:simplePos x="635" y="635"/>
              <wp:positionH relativeFrom="column">
                <wp:align>center</wp:align>
              </wp:positionH>
              <wp:positionV relativeFrom="paragraph">
                <wp:posOffset>635</wp:posOffset>
              </wp:positionV>
              <wp:extent cx="443865" cy="443865"/>
              <wp:effectExtent l="0" t="0" r="1270" b="1460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F81D2A" w14:textId="3983A974"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ED0FBF"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41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0F81D2A" w14:textId="3983A974"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6D3A" w14:textId="5BF4928D" w:rsidR="00712F67" w:rsidRPr="00F54EA5" w:rsidRDefault="00376B29" w:rsidP="00A823E7">
    <w:pPr>
      <w:tabs>
        <w:tab w:val="right" w:pos="9720"/>
      </w:tabs>
      <w:jc w:val="center"/>
      <w:rPr>
        <w:rFonts w:ascii="Calibri" w:hAnsi="Calibri"/>
        <w:color w:val="17365D"/>
      </w:rPr>
    </w:pPr>
    <w:r>
      <w:rPr>
        <w:rFonts w:ascii="Calibri" w:hAnsi="Calibri"/>
        <w:noProof/>
        <w:color w:val="17365D"/>
      </w:rPr>
      <mc:AlternateContent>
        <mc:Choice Requires="wps">
          <w:drawing>
            <wp:anchor distT="0" distB="0" distL="0" distR="0" simplePos="0" relativeHeight="251655168" behindDoc="0" locked="0" layoutInCell="1" allowOverlap="1" wp14:anchorId="50A7134C" wp14:editId="762157A8">
              <wp:simplePos x="723900" y="447675"/>
              <wp:positionH relativeFrom="column">
                <wp:align>center</wp:align>
              </wp:positionH>
              <wp:positionV relativeFrom="paragraph">
                <wp:posOffset>635</wp:posOffset>
              </wp:positionV>
              <wp:extent cx="443865" cy="443865"/>
              <wp:effectExtent l="0" t="0" r="1270" b="1460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385B70" w14:textId="4118B8DF"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A7134C" id="_x0000_t202" coordsize="21600,21600" o:spt="202" path="m,l,21600r21600,l21600,xe">
              <v:stroke joinstyle="miter"/>
              <v:path gradientshapeok="t" o:connecttype="rect"/>
            </v:shapetype>
            <v:shape id="Text Box 6" o:spid="_x0000_s1027" type="#_x0000_t202" alt="OFFICIAL-SENSITIVE COMMERCIAL" style="position:absolute;left:0;text-align:left;margin-left:0;margin-top:.05pt;width:34.95pt;height:34.95pt;z-index:2516551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4385B70" w14:textId="4118B8DF"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sdt>
      <w:sdtPr>
        <w:rPr>
          <w:rFonts w:ascii="Calibri" w:hAnsi="Calibri"/>
          <w:color w:val="17365D"/>
        </w:rPr>
        <w:id w:val="-2109039218"/>
        <w:docPartObj>
          <w:docPartGallery w:val="Watermarks"/>
          <w:docPartUnique/>
        </w:docPartObj>
      </w:sdtPr>
      <w:sdtEndPr/>
      <w:sdtContent>
        <w:r w:rsidR="0063730C">
          <w:rPr>
            <w:rFonts w:ascii="Calibri" w:hAnsi="Calibri"/>
            <w:noProof/>
            <w:color w:val="17365D"/>
          </w:rPr>
          <w:pict w14:anchorId="63839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2" type="#_x0000_t136" style="position:absolute;left:0;text-align:left;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823E7">
      <w:rPr>
        <w:rFonts w:ascii="Calibri" w:hAnsi="Calibri"/>
        <w:color w:val="17365D"/>
      </w:rPr>
      <w:t>LS</w:t>
    </w:r>
    <w:r w:rsidR="00712F67">
      <w:rPr>
        <w:rFonts w:ascii="Calibri" w:hAnsi="Calibri"/>
        <w:color w:val="17365D"/>
      </w:rPr>
      <w:t>MS</w:t>
    </w:r>
    <w:r w:rsidR="00A823E7">
      <w:rPr>
        <w:rFonts w:ascii="Calibri" w:hAnsi="Calibri"/>
        <w:color w:val="17365D"/>
      </w:rPr>
      <w:t>/003</w:t>
    </w:r>
    <w:r w:rsidR="00712F67" w:rsidRPr="004E1BC7">
      <w:rPr>
        <w:rFonts w:ascii="Calibri" w:hAnsi="Calibri"/>
        <w:color w:val="17365D"/>
      </w:rPr>
      <w:t xml:space="preserve"> – Spares </w:t>
    </w:r>
    <w:r w:rsidR="00712F67">
      <w:rPr>
        <w:rFonts w:ascii="Calibri" w:hAnsi="Calibri"/>
        <w:color w:val="17365D"/>
      </w:rPr>
      <w:t xml:space="preserve">Inclusive </w:t>
    </w:r>
    <w:r w:rsidR="00712F67" w:rsidRPr="004E1BC7">
      <w:rPr>
        <w:rFonts w:ascii="Calibri" w:hAnsi="Calibri"/>
        <w:color w:val="17365D"/>
      </w:rPr>
      <w:t>Upkeep</w:t>
    </w:r>
    <w:r w:rsidR="00712F67">
      <w:rPr>
        <w:rFonts w:ascii="Calibri" w:hAnsi="Calibri"/>
        <w:color w:val="17365D"/>
      </w:rPr>
      <w:t>:</w:t>
    </w:r>
    <w:r w:rsidR="00712F67" w:rsidRPr="004E1BC7">
      <w:rPr>
        <w:rFonts w:ascii="Calibri" w:hAnsi="Calibri"/>
        <w:color w:val="17365D"/>
      </w:rPr>
      <w:t xml:space="preserve"> </w:t>
    </w:r>
    <w:r w:rsidR="00712F67">
      <w:rPr>
        <w:rFonts w:ascii="Calibri" w:hAnsi="Calibri"/>
        <w:color w:val="17365D"/>
      </w:rPr>
      <w:t>Fleet General Stores</w:t>
    </w:r>
  </w:p>
  <w:p w14:paraId="3652434E" w14:textId="77777777" w:rsidR="00712F67" w:rsidRPr="00F54EA5" w:rsidRDefault="00712F67" w:rsidP="00712F67">
    <w:pPr>
      <w:tabs>
        <w:tab w:val="right" w:pos="9720"/>
      </w:tabs>
      <w:jc w:val="center"/>
      <w:rPr>
        <w:rFonts w:ascii="Calibri" w:hAnsi="Calibri"/>
        <w:color w:val="17365D"/>
      </w:rPr>
    </w:pPr>
    <w:r>
      <w:rPr>
        <w:rFonts w:ascii="Calibri" w:hAnsi="Calibri"/>
        <w:color w:val="17365D"/>
      </w:rPr>
      <w:t>Annex B1 – Repair Details &amp; Technical Requirements</w:t>
    </w:r>
  </w:p>
  <w:p w14:paraId="311DA0AB" w14:textId="77777777" w:rsidR="00E87D35" w:rsidRPr="004E1BC7" w:rsidRDefault="00E87D35" w:rsidP="00E335B4">
    <w:pPr>
      <w:tabs>
        <w:tab w:val="right" w:pos="9720"/>
      </w:tabs>
      <w:jc w:val="center"/>
      <w:rPr>
        <w:rFonts w:ascii="Calibri" w:hAnsi="Calibri"/>
        <w:color w:val="17365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8B1F" w14:textId="7C187522" w:rsidR="00E87D35" w:rsidRDefault="00376B29" w:rsidP="00D04331">
    <w:pPr>
      <w:jc w:val="center"/>
    </w:pPr>
    <w:r>
      <w:rPr>
        <w:noProof/>
        <w:lang w:eastAsia="en-GB"/>
      </w:rPr>
      <mc:AlternateContent>
        <mc:Choice Requires="wps">
          <w:drawing>
            <wp:anchor distT="0" distB="0" distL="0" distR="0" simplePos="0" relativeHeight="251653120" behindDoc="0" locked="0" layoutInCell="1" allowOverlap="1" wp14:anchorId="51529402" wp14:editId="1C9A221A">
              <wp:simplePos x="723900" y="447675"/>
              <wp:positionH relativeFrom="column">
                <wp:align>center</wp:align>
              </wp:positionH>
              <wp:positionV relativeFrom="paragraph">
                <wp:posOffset>635</wp:posOffset>
              </wp:positionV>
              <wp:extent cx="443865" cy="443865"/>
              <wp:effectExtent l="0" t="0" r="1270" b="1460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26643" w14:textId="2219DC87"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529402" id="_x0000_t202" coordsize="21600,21600" o:spt="202" path="m,l,21600r21600,l21600,xe">
              <v:stroke joinstyle="miter"/>
              <v:path gradientshapeok="t" o:connecttype="rect"/>
            </v:shapetype>
            <v:shape id="Text Box 1" o:spid="_x0000_s1030" type="#_x0000_t202" alt="OFFICIAL-SENSITIVE COMMERCIAL" style="position:absolute;left:0;text-align:left;margin-left:0;margin-top:.05pt;width:34.95pt;height:34.95pt;z-index:2516531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7026643" w14:textId="2219DC87"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r w:rsidR="00E14823">
      <w:rPr>
        <w:noProof/>
        <w:lang w:eastAsia="en-GB"/>
      </w:rPr>
      <w:drawing>
        <wp:anchor distT="0" distB="0" distL="114300" distR="114300" simplePos="0" relativeHeight="251652096" behindDoc="0" locked="0" layoutInCell="1" allowOverlap="1" wp14:anchorId="75854606" wp14:editId="64F8DAEE">
          <wp:simplePos x="0" y="0"/>
          <wp:positionH relativeFrom="column">
            <wp:posOffset>4900930</wp:posOffset>
          </wp:positionH>
          <wp:positionV relativeFrom="paragraph">
            <wp:posOffset>-245745</wp:posOffset>
          </wp:positionV>
          <wp:extent cx="1803400" cy="10287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r w:rsidR="00E14823">
      <w:rPr>
        <w:noProof/>
        <w:lang w:eastAsia="en-GB"/>
      </w:rPr>
      <mc:AlternateContent>
        <mc:Choice Requires="wpg">
          <w:drawing>
            <wp:anchor distT="0" distB="0" distL="114300" distR="114300" simplePos="0" relativeHeight="251651072" behindDoc="1" locked="0" layoutInCell="1" allowOverlap="1" wp14:anchorId="14DC4CE4" wp14:editId="15662881">
              <wp:simplePos x="0" y="0"/>
              <wp:positionH relativeFrom="column">
                <wp:posOffset>-1808480</wp:posOffset>
              </wp:positionH>
              <wp:positionV relativeFrom="paragraph">
                <wp:posOffset>-984885</wp:posOffset>
              </wp:positionV>
              <wp:extent cx="10692130" cy="18149570"/>
              <wp:effectExtent l="277495" t="5715" r="269875" b="88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4" name="Rectangle 4"/>
                      <wps:cNvSpPr>
                        <a:spLocks noChangeArrowheads="1"/>
                      </wps:cNvSpPr>
                      <wps:spPr bwMode="auto">
                        <a:xfrm>
                          <a:off x="-1506" y="18"/>
                          <a:ext cx="15660" cy="28582"/>
                        </a:xfrm>
                        <a:prstGeom prst="rect">
                          <a:avLst/>
                        </a:prstGeom>
                        <a:solidFill>
                          <a:srgbClr val="99BFC2"/>
                        </a:solidFill>
                        <a:ln w="9525">
                          <a:solidFill>
                            <a:srgbClr val="000000"/>
                          </a:solidFill>
                          <a:miter lim="800000"/>
                          <a:headEnd/>
                          <a:tailEnd/>
                        </a:ln>
                      </wps:spPr>
                      <wps:bodyPr rot="0" vert="horz" wrap="square" lIns="91440" tIns="45720" rIns="91440" bIns="45720" anchor="t" anchorCtr="0" upright="1">
                        <a:noAutofit/>
                      </wps:bodyPr>
                    </wps:wsp>
                    <wps:wsp>
                      <wps:cNvPr id="5" name="Oval 5"/>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0C271" id="Group 3" o:spid="_x0000_s1026" style="position:absolute;margin-left:-142.4pt;margin-top:-77.55pt;width:841.9pt;height:1429.1pt;z-index:-251653120" coordorigin="-2316,18" coordsize="16838,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">
              <v:rect id="Rectangle 4" o:spid="_x0000_s1027" style="position:absolute;left:-1506;top:18;width:15660;height:28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" fillcolor="#99bfc2"/>
              <v:oval id="Oval 5" o:spid="_x0000_s1028" style="position:absolute;left:-2316;top:4283;width:16838;height:10602;rotation:-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" stroked="f"/>
            </v:group>
          </w:pict>
        </mc:Fallback>
      </mc:AlternateContent>
    </w:r>
  </w:p>
  <w:p w14:paraId="73E7F1F6" w14:textId="77777777" w:rsidR="00E87D35" w:rsidRDefault="00E87D35" w:rsidP="00D04331">
    <w:pPr>
      <w:jc w:val="center"/>
    </w:pPr>
  </w:p>
  <w:p w14:paraId="243A5212" w14:textId="77777777" w:rsidR="00E87D35" w:rsidRDefault="00E87D35" w:rsidP="00D04331">
    <w:pPr>
      <w:jc w:val="center"/>
    </w:pPr>
  </w:p>
  <w:p w14:paraId="6C6B3F00" w14:textId="77777777" w:rsidR="00E87D35" w:rsidRDefault="00E87D35" w:rsidP="00D04331">
    <w:pPr>
      <w:jc w:val="center"/>
    </w:pPr>
  </w:p>
  <w:p w14:paraId="695CC142" w14:textId="77777777" w:rsidR="00E87D35" w:rsidRDefault="00E87D35" w:rsidP="00D04331">
    <w:pPr>
      <w:jc w:val="center"/>
    </w:pPr>
  </w:p>
  <w:p w14:paraId="266EEE26" w14:textId="77777777" w:rsidR="00E87D35" w:rsidRDefault="00E87D35" w:rsidP="00D04331">
    <w:pPr>
      <w:jc w:val="center"/>
    </w:pPr>
  </w:p>
  <w:p w14:paraId="08B2F43C" w14:textId="476E5E5B" w:rsidR="00E87D35" w:rsidRDefault="00E87D35" w:rsidP="009C3007"/>
  <w:p w14:paraId="54505FC3" w14:textId="77777777" w:rsidR="00E87D35" w:rsidRDefault="00E87D35" w:rsidP="009C3007"/>
  <w:p w14:paraId="2A769DFF" w14:textId="77777777" w:rsidR="00E87D35" w:rsidRDefault="00E87D35" w:rsidP="009C3007"/>
  <w:p w14:paraId="23981788" w14:textId="77777777" w:rsidR="00E87D35" w:rsidRDefault="00E87D35" w:rsidP="009C3007"/>
  <w:p w14:paraId="1CCB725B" w14:textId="77777777" w:rsidR="00E87D35" w:rsidRDefault="00E87D35" w:rsidP="009C30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D274" w14:textId="0E29BDD9" w:rsidR="00376B29" w:rsidRDefault="00376B29">
    <w:pPr>
      <w:pStyle w:val="Header"/>
    </w:pPr>
    <w:r>
      <w:rPr>
        <w:noProof/>
      </w:rPr>
      <mc:AlternateContent>
        <mc:Choice Requires="wps">
          <w:drawing>
            <wp:anchor distT="0" distB="0" distL="0" distR="0" simplePos="0" relativeHeight="251657216" behindDoc="0" locked="0" layoutInCell="1" allowOverlap="1" wp14:anchorId="7264D731" wp14:editId="129F7AFE">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CEEA5" w14:textId="442BE045"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64D731" id="_x0000_t202" coordsize="21600,21600" o:spt="202" path="m,l,21600r21600,l21600,xe">
              <v:stroke joinstyle="miter"/>
              <v:path gradientshapeok="t" o:connecttype="rect"/>
            </v:shapetype>
            <v:shape id="Text Box 11" o:spid="_x0000_s1032" type="#_x0000_t202" alt="OFFICIAL-SENSITIVE COMMERCIAL"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0D0CEEA5" w14:textId="442BE045"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B3FD" w14:textId="68BE0DF2" w:rsidR="00D66622" w:rsidRPr="00F54EA5" w:rsidRDefault="00376B29" w:rsidP="00F54EA5">
    <w:pPr>
      <w:tabs>
        <w:tab w:val="right" w:pos="9720"/>
      </w:tabs>
      <w:jc w:val="center"/>
      <w:rPr>
        <w:rFonts w:ascii="Calibri" w:hAnsi="Calibri"/>
        <w:color w:val="17365D"/>
      </w:rPr>
    </w:pPr>
    <w:r>
      <w:rPr>
        <w:rFonts w:ascii="Calibri" w:hAnsi="Calibri"/>
        <w:noProof/>
        <w:color w:val="17365D"/>
      </w:rPr>
      <mc:AlternateContent>
        <mc:Choice Requires="wps">
          <w:drawing>
            <wp:anchor distT="0" distB="0" distL="0" distR="0" simplePos="0" relativeHeight="251658240" behindDoc="0" locked="0" layoutInCell="1" allowOverlap="1" wp14:anchorId="5E29E1C4" wp14:editId="37101DCB">
              <wp:simplePos x="915035" y="450215"/>
              <wp:positionH relativeFrom="column">
                <wp:align>center</wp:align>
              </wp:positionH>
              <wp:positionV relativeFrom="paragraph">
                <wp:posOffset>635</wp:posOffset>
              </wp:positionV>
              <wp:extent cx="443865" cy="443865"/>
              <wp:effectExtent l="0" t="0" r="1270" b="1460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A432D" w14:textId="74DFF494"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29E1C4" id="_x0000_t202" coordsize="21600,21600" o:spt="202" path="m,l,21600r21600,l21600,xe">
              <v:stroke joinstyle="miter"/>
              <v:path gradientshapeok="t" o:connecttype="rect"/>
            </v:shapetype>
            <v:shape id="Text Box 12" o:spid="_x0000_s1033"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4EAA432D" w14:textId="74DFF494"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r w:rsidR="00C570CB">
      <w:rPr>
        <w:rFonts w:ascii="Calibri" w:hAnsi="Calibri"/>
        <w:color w:val="17365D"/>
      </w:rPr>
      <w:t>LSMS/003</w:t>
    </w:r>
    <w:r w:rsidR="00D66622" w:rsidRPr="004E1BC7">
      <w:rPr>
        <w:rFonts w:ascii="Calibri" w:hAnsi="Calibri"/>
        <w:color w:val="17365D"/>
      </w:rPr>
      <w:t xml:space="preserve"> – Spares </w:t>
    </w:r>
    <w:r w:rsidR="00D66622">
      <w:rPr>
        <w:rFonts w:ascii="Calibri" w:hAnsi="Calibri"/>
        <w:color w:val="17365D"/>
      </w:rPr>
      <w:t xml:space="preserve">Inclusive </w:t>
    </w:r>
    <w:r w:rsidR="00D66622" w:rsidRPr="004E1BC7">
      <w:rPr>
        <w:rFonts w:ascii="Calibri" w:hAnsi="Calibri"/>
        <w:color w:val="17365D"/>
      </w:rPr>
      <w:t>Upkeep</w:t>
    </w:r>
    <w:r w:rsidR="00D66622">
      <w:rPr>
        <w:rFonts w:ascii="Calibri" w:hAnsi="Calibri"/>
        <w:color w:val="17365D"/>
      </w:rPr>
      <w:t>:</w:t>
    </w:r>
    <w:r w:rsidR="00D66622" w:rsidRPr="004E1BC7">
      <w:rPr>
        <w:rFonts w:ascii="Calibri" w:hAnsi="Calibri"/>
        <w:color w:val="17365D"/>
      </w:rPr>
      <w:t xml:space="preserve"> </w:t>
    </w:r>
    <w:r w:rsidR="00D66622">
      <w:rPr>
        <w:rFonts w:ascii="Calibri" w:hAnsi="Calibri"/>
        <w:color w:val="17365D"/>
      </w:rPr>
      <w:t>Fleet General Stores</w:t>
    </w:r>
  </w:p>
  <w:p w14:paraId="5FA5B3FE" w14:textId="77777777" w:rsidR="00D66622" w:rsidRPr="00F54EA5" w:rsidRDefault="00D66622" w:rsidP="00F54EA5">
    <w:pPr>
      <w:tabs>
        <w:tab w:val="right" w:pos="9720"/>
      </w:tabs>
      <w:jc w:val="center"/>
      <w:rPr>
        <w:rFonts w:ascii="Calibri" w:hAnsi="Calibri"/>
        <w:color w:val="17365D"/>
      </w:rPr>
    </w:pPr>
    <w:r>
      <w:rPr>
        <w:rFonts w:ascii="Calibri" w:hAnsi="Calibri"/>
        <w:color w:val="17365D"/>
      </w:rPr>
      <w:t>Annex B1 – Repair Details &amp; Technical Requirements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64CA" w14:textId="313E9FC2" w:rsidR="00376B29" w:rsidRDefault="00376B29">
    <w:pPr>
      <w:pStyle w:val="Header"/>
    </w:pPr>
    <w:r>
      <w:rPr>
        <w:noProof/>
      </w:rPr>
      <mc:AlternateContent>
        <mc:Choice Requires="wps">
          <w:drawing>
            <wp:anchor distT="0" distB="0" distL="0" distR="0" simplePos="0" relativeHeight="251656192" behindDoc="0" locked="0" layoutInCell="1" allowOverlap="1" wp14:anchorId="4A83AEB7" wp14:editId="318D4E03">
              <wp:simplePos x="635" y="635"/>
              <wp:positionH relativeFrom="column">
                <wp:align>center</wp:align>
              </wp:positionH>
              <wp:positionV relativeFrom="paragraph">
                <wp:posOffset>635</wp:posOffset>
              </wp:positionV>
              <wp:extent cx="443865" cy="443865"/>
              <wp:effectExtent l="0" t="0" r="1270" b="1460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76E8F" w14:textId="66F94BDF"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83AEB7" id="_x0000_t202" coordsize="21600,21600" o:spt="202" path="m,l,21600r21600,l21600,xe">
              <v:stroke joinstyle="miter"/>
              <v:path gradientshapeok="t" o:connecttype="rect"/>
            </v:shapetype>
            <v:shape id="Text Box 10" o:spid="_x0000_s1036" type="#_x0000_t202" alt="OFFICIAL-SENSITIVE COMMERCIAL" style="position:absolute;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5D176E8F" w14:textId="66F94BDF" w:rsidR="00376B29" w:rsidRPr="00376B29" w:rsidRDefault="00376B29">
                    <w:pPr>
                      <w:rPr>
                        <w:rFonts w:ascii="Arial" w:eastAsia="Arial" w:hAnsi="Arial" w:cs="Arial"/>
                        <w:noProof/>
                        <w:color w:val="000000"/>
                        <w:sz w:val="24"/>
                        <w:szCs w:val="24"/>
                      </w:rPr>
                    </w:pPr>
                    <w:r w:rsidRPr="00376B29">
                      <w:rPr>
                        <w:rFonts w:ascii="Arial" w:eastAsia="Arial" w:hAnsi="Arial" w:cs="Arial"/>
                        <w:noProof/>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5"/>
    <w:rsid w:val="0001739D"/>
    <w:rsid w:val="00047F8C"/>
    <w:rsid w:val="00052E17"/>
    <w:rsid w:val="000719FD"/>
    <w:rsid w:val="000832C5"/>
    <w:rsid w:val="000F01BE"/>
    <w:rsid w:val="00121DB5"/>
    <w:rsid w:val="00144D47"/>
    <w:rsid w:val="00190C49"/>
    <w:rsid w:val="00197824"/>
    <w:rsid w:val="001C6743"/>
    <w:rsid w:val="001D0F94"/>
    <w:rsid w:val="001D3BAC"/>
    <w:rsid w:val="001D6573"/>
    <w:rsid w:val="002128B7"/>
    <w:rsid w:val="0029312A"/>
    <w:rsid w:val="002A03E0"/>
    <w:rsid w:val="002A3FB5"/>
    <w:rsid w:val="00376B29"/>
    <w:rsid w:val="003B541C"/>
    <w:rsid w:val="004165EF"/>
    <w:rsid w:val="00452586"/>
    <w:rsid w:val="00486EAF"/>
    <w:rsid w:val="004F3A00"/>
    <w:rsid w:val="00503C72"/>
    <w:rsid w:val="00545340"/>
    <w:rsid w:val="005B7118"/>
    <w:rsid w:val="00606AD6"/>
    <w:rsid w:val="006077C1"/>
    <w:rsid w:val="0063730C"/>
    <w:rsid w:val="006621B7"/>
    <w:rsid w:val="006D7725"/>
    <w:rsid w:val="00712F67"/>
    <w:rsid w:val="00752F46"/>
    <w:rsid w:val="00765A2A"/>
    <w:rsid w:val="00767387"/>
    <w:rsid w:val="00767783"/>
    <w:rsid w:val="007D2E36"/>
    <w:rsid w:val="007F771B"/>
    <w:rsid w:val="00804854"/>
    <w:rsid w:val="00857D05"/>
    <w:rsid w:val="00872EB5"/>
    <w:rsid w:val="00892FBE"/>
    <w:rsid w:val="008B340A"/>
    <w:rsid w:val="00901538"/>
    <w:rsid w:val="00926A93"/>
    <w:rsid w:val="0093593C"/>
    <w:rsid w:val="009C3628"/>
    <w:rsid w:val="00A039F1"/>
    <w:rsid w:val="00A823E7"/>
    <w:rsid w:val="00A829FA"/>
    <w:rsid w:val="00B02873"/>
    <w:rsid w:val="00B1383A"/>
    <w:rsid w:val="00B14120"/>
    <w:rsid w:val="00B16807"/>
    <w:rsid w:val="00B21F2D"/>
    <w:rsid w:val="00B85106"/>
    <w:rsid w:val="00BA754E"/>
    <w:rsid w:val="00BD2A54"/>
    <w:rsid w:val="00BE087C"/>
    <w:rsid w:val="00BF147F"/>
    <w:rsid w:val="00BF3534"/>
    <w:rsid w:val="00C570CB"/>
    <w:rsid w:val="00C62B3F"/>
    <w:rsid w:val="00C67A10"/>
    <w:rsid w:val="00CC57DE"/>
    <w:rsid w:val="00CC69FB"/>
    <w:rsid w:val="00D66622"/>
    <w:rsid w:val="00D82EF4"/>
    <w:rsid w:val="00D94A74"/>
    <w:rsid w:val="00D95C37"/>
    <w:rsid w:val="00DE260D"/>
    <w:rsid w:val="00E14823"/>
    <w:rsid w:val="00E226CC"/>
    <w:rsid w:val="00E70E69"/>
    <w:rsid w:val="00E80A1F"/>
    <w:rsid w:val="00E87275"/>
    <w:rsid w:val="00E87D35"/>
    <w:rsid w:val="00E9399B"/>
    <w:rsid w:val="00EA1EC3"/>
    <w:rsid w:val="00EB0EA3"/>
    <w:rsid w:val="00ED2BB4"/>
    <w:rsid w:val="00EE26E6"/>
    <w:rsid w:val="00F30648"/>
    <w:rsid w:val="00F54EA5"/>
    <w:rsid w:val="00F70811"/>
    <w:rsid w:val="00FE5237"/>
    <w:rsid w:val="00FF6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5B3C4"/>
  <w15:docId w15:val="{270CEE1D-09FF-4765-BDDB-39B4F93D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nhideWhenUsed/>
    <w:rsid w:val="00F54EA5"/>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F54EA5"/>
  </w:style>
  <w:style w:type="paragraph" w:styleId="Footer">
    <w:name w:val="footer"/>
    <w:basedOn w:val="Normal"/>
    <w:link w:val="FooterChar"/>
    <w:uiPriority w:val="99"/>
    <w:unhideWhenUsed/>
    <w:rsid w:val="00F54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EA5"/>
  </w:style>
  <w:style w:type="character" w:styleId="CommentReference">
    <w:name w:val="annotation reference"/>
    <w:semiHidden/>
    <w:rsid w:val="00F54EA5"/>
    <w:rPr>
      <w:sz w:val="16"/>
      <w:szCs w:val="16"/>
    </w:rPr>
  </w:style>
  <w:style w:type="paragraph" w:styleId="CommentText">
    <w:name w:val="annotation text"/>
    <w:basedOn w:val="Normal"/>
    <w:link w:val="CommentTextChar"/>
    <w:semiHidden/>
    <w:rsid w:val="00F54EA5"/>
    <w:pPr>
      <w:spacing w:after="0" w:line="240" w:lineRule="auto"/>
    </w:pPr>
    <w:rPr>
      <w:rFonts w:ascii="Cambria" w:eastAsia="MS ??" w:hAnsi="Cambria" w:cs="Times New Roman"/>
      <w:sz w:val="20"/>
      <w:szCs w:val="20"/>
      <w:lang w:val="en-US"/>
    </w:rPr>
  </w:style>
  <w:style w:type="character" w:customStyle="1" w:styleId="CommentTextChar">
    <w:name w:val="Comment Text Char"/>
    <w:basedOn w:val="DefaultParagraphFont"/>
    <w:link w:val="CommentText"/>
    <w:semiHidden/>
    <w:rsid w:val="00F54EA5"/>
    <w:rPr>
      <w:rFonts w:ascii="Cambria" w:eastAsia="MS ??" w:hAnsi="Cambria" w:cs="Times New Roman"/>
      <w:sz w:val="20"/>
      <w:szCs w:val="20"/>
      <w:lang w:val="en-US"/>
    </w:rPr>
  </w:style>
  <w:style w:type="paragraph" w:styleId="BalloonText">
    <w:name w:val="Balloon Text"/>
    <w:basedOn w:val="Normal"/>
    <w:link w:val="BalloonTextChar"/>
    <w:uiPriority w:val="99"/>
    <w:semiHidden/>
    <w:unhideWhenUsed/>
    <w:rsid w:val="00F5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EA5"/>
    <w:rPr>
      <w:rFonts w:ascii="Tahoma" w:hAnsi="Tahoma" w:cs="Tahoma"/>
      <w:sz w:val="16"/>
      <w:szCs w:val="16"/>
    </w:rPr>
  </w:style>
  <w:style w:type="character" w:styleId="Hyperlink">
    <w:name w:val="Hyperlink"/>
    <w:rsid w:val="00F70811"/>
    <w:rPr>
      <w:rFonts w:cs="Times New Roman"/>
      <w:color w:val="0000FF"/>
      <w:u w:val="single"/>
    </w:rPr>
  </w:style>
  <w:style w:type="paragraph" w:styleId="ListParagraph">
    <w:name w:val="List Paragraph"/>
    <w:basedOn w:val="Normal"/>
    <w:qFormat/>
    <w:rsid w:val="00F30648"/>
    <w:pPr>
      <w:spacing w:after="0" w:line="240" w:lineRule="auto"/>
      <w:ind w:left="720"/>
      <w:contextualSpacing/>
    </w:pPr>
    <w:rPr>
      <w:rFonts w:ascii="Cambria" w:eastAsia="MS ??" w:hAnsi="Cambria"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F30648"/>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30648"/>
    <w:rPr>
      <w:rFonts w:ascii="Cambria" w:eastAsia="MS ??" w:hAnsi="Cambria" w:cs="Times New Roman"/>
      <w:b/>
      <w:bCs/>
      <w:sz w:val="20"/>
      <w:szCs w:val="20"/>
      <w:lang w:val="en-US"/>
    </w:rPr>
  </w:style>
  <w:style w:type="paragraph" w:styleId="Title">
    <w:name w:val="Title"/>
    <w:basedOn w:val="Normal"/>
    <w:next w:val="Normal"/>
    <w:link w:val="TitleChar"/>
    <w:qFormat/>
    <w:rsid w:val="00E87D35"/>
    <w:pPr>
      <w:pBdr>
        <w:bottom w:val="single" w:sz="8" w:space="4" w:color="4F81BD"/>
      </w:pBdr>
      <w:spacing w:after="300" w:line="240" w:lineRule="auto"/>
      <w:contextualSpacing/>
    </w:pPr>
    <w:rPr>
      <w:rFonts w:ascii="Calibri" w:eastAsia="MS ????" w:hAnsi="Calibri" w:cs="Times New Roman"/>
      <w:color w:val="17365D"/>
      <w:spacing w:val="5"/>
      <w:kern w:val="28"/>
      <w:sz w:val="52"/>
      <w:szCs w:val="52"/>
      <w:lang w:val="en-US"/>
    </w:rPr>
  </w:style>
  <w:style w:type="character" w:customStyle="1" w:styleId="TitleChar">
    <w:name w:val="Title Char"/>
    <w:basedOn w:val="DefaultParagraphFont"/>
    <w:link w:val="Title"/>
    <w:rsid w:val="00E87D35"/>
    <w:rPr>
      <w:rFonts w:ascii="Calibri" w:eastAsia="MS ????" w:hAnsi="Calibri" w:cs="Times New Roman"/>
      <w:color w:val="17365D"/>
      <w:spacing w:val="5"/>
      <w:kern w:val="28"/>
      <w:sz w:val="52"/>
      <w:szCs w:val="52"/>
      <w:lang w:val="en-US"/>
    </w:rPr>
  </w:style>
  <w:style w:type="character" w:customStyle="1" w:styleId="HeaderChar1">
    <w:name w:val="Header Char1"/>
    <w:aliases w:val="h Char1"/>
    <w:semiHidden/>
    <w:locked/>
    <w:rsid w:val="00E87D35"/>
    <w:rPr>
      <w:rFonts w:ascii="Arial" w:hAnsi="Arial" w:cs="Times New Roman"/>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45A2B521EE494DB13B65DF45438A8A" ma:contentTypeVersion="12" ma:contentTypeDescription="Create a new document." ma:contentTypeScope="" ma:versionID="311ae82d20f60dee331f79d19af5901c">
  <xsd:schema xmlns:xsd="http://www.w3.org/2001/XMLSchema" xmlns:xs="http://www.w3.org/2001/XMLSchema" xmlns:p="http://schemas.microsoft.com/office/2006/metadata/properties" xmlns:ns2="c5e7a351-9d16-44c5-a559-1f3f4268e764" xmlns:ns3="04738c6d-ecc8-46f1-821f-82e308eab3d9" targetNamespace="http://schemas.microsoft.com/office/2006/metadata/properties" ma:root="true" ma:fieldsID="40d840cea39c10f2b97afebdd9b6d6f0" ns2:_="" ns3:_="">
    <xsd:import namespace="c5e7a351-9d16-44c5-a559-1f3f4268e76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ustom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7a351-9d16-44c5-a559-1f3f4268e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ustomer" ma:index="12" nillable="true" ma:displayName="Customer" ma:description="Enter Platform" ma:format="Dropdown" ma:internalName="Customer">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8f1158-3dc9-4f33-a966-d11aa0f0ee94}" ma:internalName="TaxCatchAll" ma:showField="CatchAllData" ma:web="b9a35c30-0db8-4a28-b9ee-bdf85c872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04738c6d-ecc8-46f1-821f-82e308eab3d9" xsi:nil="true"/>
    <Customer xmlns="c5e7a351-9d16-44c5-a559-1f3f4268e764" xsi:nil="true"/>
    <lcf76f155ced4ddcb4097134ff3c332f xmlns="c5e7a351-9d16-44c5-a559-1f3f4268e7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4D4A2-420A-4A66-8C1A-582CE4DD12D1}">
  <ds:schemaRefs>
    <ds:schemaRef ds:uri="http://schemas.microsoft.com/sharepoint/v3/contenttype/forms"/>
  </ds:schemaRefs>
</ds:datastoreItem>
</file>

<file path=customXml/itemProps2.xml><?xml version="1.0" encoding="utf-8"?>
<ds:datastoreItem xmlns:ds="http://schemas.openxmlformats.org/officeDocument/2006/customXml" ds:itemID="{BD38552A-AFBF-46F5-B09A-4F32BCA1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7a351-9d16-44c5-a559-1f3f4268e76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77E75-4EFB-4D96-9386-9212AB1F00B5}">
  <ds:schemaRefs>
    <ds:schemaRef ds:uri="http://schemas.microsoft.com/office/2006/metadata/properties"/>
    <ds:schemaRef ds:uri="04738c6d-ecc8-46f1-821f-82e308eab3d9"/>
    <ds:schemaRef ds:uri="c5e7a351-9d16-44c5-a559-1f3f4268e764"/>
    <ds:schemaRef ds:uri="http://schemas.microsoft.com/office/infopath/2007/PartnerControls"/>
  </ds:schemaRefs>
</ds:datastoreItem>
</file>

<file path=customXml/itemProps4.xml><?xml version="1.0" encoding="utf-8"?>
<ds:datastoreItem xmlns:ds="http://schemas.openxmlformats.org/officeDocument/2006/customXml" ds:itemID="{2AB6ED02-4B03-48A0-8DFF-07AB29BD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Annex B1 - Repair Details and Technical Requirements</vt:lpstr>
    </vt:vector>
  </TitlesOfParts>
  <Company>Ministry of Defence</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B1 - Repair Details and Technical Requirements</dc:title>
  <dc:creator>WATSONL369</dc:creator>
  <cp:lastModifiedBy>Scagell, Marc C2 (DES LSOC-LS-MS-Commercial2)</cp:lastModifiedBy>
  <cp:revision>6</cp:revision>
  <cp:lastPrinted>2016-01-22T08:44:00Z</cp:lastPrinted>
  <dcterms:created xsi:type="dcterms:W3CDTF">2023-02-06T09:47:00Z</dcterms:created>
  <dcterms:modified xsi:type="dcterms:W3CDTF">2023-02-06T10:19:00Z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1100</vt:r8>
  </property>
  <property fmtid="{D5CDD505-2E9C-101B-9397-08002B2CF9AE}" pid="3" name="ContentTypeId">
    <vt:lpwstr>0x010100A545A2B521EE494DB13B65DF45438A8A</vt:lpwstr>
  </property>
  <property fmtid="{D5CDD505-2E9C-101B-9397-08002B2CF9AE}" pid="4" name="ClassificationContentMarkingHeaderShapeIds">
    <vt:lpwstr>1,2,6,a,b,c</vt:lpwstr>
  </property>
  <property fmtid="{D5CDD505-2E9C-101B-9397-08002B2CF9AE}" pid="5" name="ClassificationContentMarkingHeaderFontProps">
    <vt:lpwstr>#000000,12,Arial</vt:lpwstr>
  </property>
  <property fmtid="{D5CDD505-2E9C-101B-9397-08002B2CF9AE}" pid="6" name="ClassificationContentMarkingHeaderText">
    <vt:lpwstr>OFFICIAL-SENSITIVE COMMERCIAL</vt:lpwstr>
  </property>
  <property fmtid="{D5CDD505-2E9C-101B-9397-08002B2CF9AE}" pid="7" name="ClassificationContentMarkingFooterShapeIds">
    <vt:lpwstr>d,e,f,10,11,12</vt:lpwstr>
  </property>
  <property fmtid="{D5CDD505-2E9C-101B-9397-08002B2CF9AE}" pid="8" name="ClassificationContentMarkingFooterFontProps">
    <vt:lpwstr>#000000,12,Arial</vt:lpwstr>
  </property>
  <property fmtid="{D5CDD505-2E9C-101B-9397-08002B2CF9AE}" pid="9" name="ClassificationContentMarkingFooterText">
    <vt:lpwstr>OFFICIAL-SENSITIVE COMMERCIAL</vt:lpwstr>
  </property>
  <property fmtid="{D5CDD505-2E9C-101B-9397-08002B2CF9AE}" pid="10" name="MSIP_Label_5e992740-1f89-4ed6-b51b-95a6d0136ac8_Enabled">
    <vt:lpwstr>true</vt:lpwstr>
  </property>
  <property fmtid="{D5CDD505-2E9C-101B-9397-08002B2CF9AE}" pid="11" name="MSIP_Label_5e992740-1f89-4ed6-b51b-95a6d0136ac8_SetDate">
    <vt:lpwstr>2022-11-10T16:31:18Z</vt:lpwstr>
  </property>
  <property fmtid="{D5CDD505-2E9C-101B-9397-08002B2CF9AE}" pid="12" name="MSIP_Label_5e992740-1f89-4ed6-b51b-95a6d0136ac8_Method">
    <vt:lpwstr>Privileged</vt:lpwstr>
  </property>
  <property fmtid="{D5CDD505-2E9C-101B-9397-08002B2CF9AE}" pid="13" name="MSIP_Label_5e992740-1f89-4ed6-b51b-95a6d0136ac8_Name">
    <vt:lpwstr>MOD-2-OSL-OFFICIAL-SENSITIVE-COMMERCIAL</vt:lpwstr>
  </property>
  <property fmtid="{D5CDD505-2E9C-101B-9397-08002B2CF9AE}" pid="14" name="MSIP_Label_5e992740-1f89-4ed6-b51b-95a6d0136ac8_SiteId">
    <vt:lpwstr>be7760ed-5953-484b-ae95-d0a16dfa09e5</vt:lpwstr>
  </property>
  <property fmtid="{D5CDD505-2E9C-101B-9397-08002B2CF9AE}" pid="15" name="MSIP_Label_5e992740-1f89-4ed6-b51b-95a6d0136ac8_ActionId">
    <vt:lpwstr>5a5a354e-4da3-4b99-976d-073a4be85783</vt:lpwstr>
  </property>
  <property fmtid="{D5CDD505-2E9C-101B-9397-08002B2CF9AE}" pid="16" name="MSIP_Label_5e992740-1f89-4ed6-b51b-95a6d0136ac8_ContentBits">
    <vt:lpwstr>3</vt:lpwstr>
  </property>
  <property fmtid="{D5CDD505-2E9C-101B-9397-08002B2CF9AE}" pid="17" name="MediaServiceImageTags">
    <vt:lpwstr/>
  </property>
</Properties>
</file>