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FBBEB" w14:textId="65CB4A63" w:rsidR="004517BE" w:rsidRPr="007E2E83" w:rsidRDefault="00F456A3" w:rsidP="001A499C">
      <w:pPr>
        <w:spacing w:line="360" w:lineRule="auto"/>
        <w:rPr>
          <w:rFonts w:cs="Arial"/>
          <w:sz w:val="22"/>
        </w:rPr>
      </w:pPr>
      <w:r w:rsidRPr="00552579">
        <w:rPr>
          <w:rFonts w:asciiTheme="majorHAnsi" w:hAnsiTheme="majorHAnsi" w:cstheme="majorHAnsi"/>
          <w:bCs/>
          <w:noProof/>
          <w:color w:val="2E74B5"/>
          <w:sz w:val="36"/>
        </w:rPr>
        <mc:AlternateContent>
          <mc:Choice Requires="wps">
            <w:drawing>
              <wp:anchor distT="0" distB="0" distL="114935" distR="114935" simplePos="0" relativeHeight="251659264" behindDoc="0" locked="0" layoutInCell="1" allowOverlap="1" wp14:anchorId="7D092A32" wp14:editId="5D272E22">
                <wp:simplePos x="0" y="0"/>
                <wp:positionH relativeFrom="margin">
                  <wp:align>left</wp:align>
                </wp:positionH>
                <wp:positionV relativeFrom="paragraph">
                  <wp:posOffset>970531</wp:posOffset>
                </wp:positionV>
                <wp:extent cx="6200775" cy="739471"/>
                <wp:effectExtent l="0" t="0" r="47625" b="419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739471"/>
                        </a:xfrm>
                        <a:prstGeom prst="rect">
                          <a:avLst/>
                        </a:prstGeom>
                        <a:solidFill>
                          <a:srgbClr val="95B3D7"/>
                        </a:solidFill>
                        <a:ln w="12700">
                          <a:solidFill>
                            <a:srgbClr val="4F81BD"/>
                          </a:solidFill>
                          <a:miter lim="800000"/>
                          <a:headEnd/>
                          <a:tailEnd/>
                        </a:ln>
                        <a:effectLst>
                          <a:outerShdw dist="24247" dir="2700000" algn="ctr" rotWithShape="0">
                            <a:srgbClr val="243F60"/>
                          </a:outerShdw>
                        </a:effectLst>
                      </wps:spPr>
                      <wps:txbx>
                        <w:txbxContent>
                          <w:p w14:paraId="0230A48F" w14:textId="31CFBEB0" w:rsidR="00F456A3" w:rsidRDefault="00647B0F" w:rsidP="00F456A3">
                            <w:pPr>
                              <w:rPr>
                                <w:rFonts w:cs="Arial"/>
                                <w:b/>
                                <w:color w:val="FFFFFF"/>
                                <w:sz w:val="28"/>
                                <w:szCs w:val="28"/>
                              </w:rPr>
                            </w:pPr>
                            <w:r w:rsidRPr="00647B0F">
                              <w:rPr>
                                <w:rFonts w:cs="Arial"/>
                                <w:b/>
                                <w:color w:val="FFFFFF"/>
                                <w:sz w:val="28"/>
                                <w:szCs w:val="28"/>
                              </w:rPr>
                              <w:t>Cladding and decoration of infill section and strip out café space</w:t>
                            </w:r>
                          </w:p>
                          <w:p w14:paraId="09D33990" w14:textId="4B57DB9F" w:rsidR="007F0CB1" w:rsidRPr="00647B0F" w:rsidRDefault="007F0CB1" w:rsidP="00F456A3">
                            <w:pPr>
                              <w:rPr>
                                <w:sz w:val="22"/>
                                <w:szCs w:val="20"/>
                              </w:rPr>
                            </w:pPr>
                            <w:r>
                              <w:rPr>
                                <w:rFonts w:cs="Arial"/>
                                <w:b/>
                                <w:color w:val="FFFFFF"/>
                                <w:sz w:val="28"/>
                                <w:szCs w:val="28"/>
                              </w:rPr>
                              <w:t>Ref: LON LMP LFP1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092A32" id="_x0000_t202" coordsize="21600,21600" o:spt="202" path="m,l,21600r21600,l21600,xe">
                <v:stroke joinstyle="miter"/>
                <v:path gradientshapeok="t" o:connecttype="rect"/>
              </v:shapetype>
              <v:shape id="Text Box 6" o:spid="_x0000_s1026" type="#_x0000_t202" style="position:absolute;margin-left:0;margin-top:76.4pt;width:488.25pt;height:58.25pt;z-index:251659264;visibility:visible;mso-wrap-style:square;mso-width-percent:0;mso-height-percent:0;mso-wrap-distance-left:9.05pt;mso-wrap-distance-top:0;mso-wrap-distance-right:9.05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" fillcolor="#95b3d7" strokecolor="#4f81bd" strokeweight="1pt">
                <v:shadow on="t" color="#243f60" offset="1.35pt,1.35pt"/>
                <v:textbox>
                  <w:txbxContent>
                    <w:p w14:paraId="0230A48F" w14:textId="31CFBEB0" w:rsidR="00F456A3" w:rsidRDefault="00647B0F" w:rsidP="00F456A3">
                      <w:pPr>
                        <w:rPr>
                          <w:rFonts w:cs="Arial"/>
                          <w:b/>
                          <w:color w:val="FFFFFF"/>
                          <w:sz w:val="28"/>
                          <w:szCs w:val="28"/>
                        </w:rPr>
                      </w:pPr>
                      <w:r w:rsidRPr="00647B0F">
                        <w:rPr>
                          <w:rFonts w:cs="Arial"/>
                          <w:b/>
                          <w:color w:val="FFFFFF"/>
                          <w:sz w:val="28"/>
                          <w:szCs w:val="28"/>
                        </w:rPr>
                        <w:t>Cladding and decoration of infill section and strip out café space</w:t>
                      </w:r>
                    </w:p>
                    <w:p w14:paraId="09D33990" w14:textId="4B57DB9F" w:rsidR="007F0CB1" w:rsidRPr="00647B0F" w:rsidRDefault="007F0CB1" w:rsidP="00F456A3">
                      <w:pPr>
                        <w:rPr>
                          <w:sz w:val="22"/>
                          <w:szCs w:val="20"/>
                        </w:rPr>
                      </w:pPr>
                      <w:r>
                        <w:rPr>
                          <w:rFonts w:cs="Arial"/>
                          <w:b/>
                          <w:color w:val="FFFFFF"/>
                          <w:sz w:val="28"/>
                          <w:szCs w:val="28"/>
                        </w:rPr>
                        <w:t>Ref: LON LMP LFP1</w:t>
                      </w:r>
                    </w:p>
                  </w:txbxContent>
                </v:textbox>
                <w10:wrap anchorx="margin"/>
              </v:shape>
            </w:pict>
          </mc:Fallback>
        </mc:AlternateContent>
      </w:r>
      <w:r w:rsidRPr="00AC6A05">
        <w:rPr>
          <w:rFonts w:cs="Arial"/>
          <w:i/>
          <w:noProof/>
        </w:rPr>
        <w:drawing>
          <wp:inline distT="0" distB="0" distL="0" distR="0" wp14:anchorId="7CA9D9D1" wp14:editId="1B162243">
            <wp:extent cx="1362075" cy="852744"/>
            <wp:effectExtent l="0" t="0" r="0" b="508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67594" cy="856199"/>
                    </a:xfrm>
                    <a:prstGeom prst="rect">
                      <a:avLst/>
                    </a:prstGeom>
                  </pic:spPr>
                </pic:pic>
              </a:graphicData>
            </a:graphic>
          </wp:inline>
        </w:drawing>
      </w:r>
      <w:r w:rsidR="00CC486C" w:rsidRPr="007E2E83">
        <w:rPr>
          <w:rFonts w:cs="Arial"/>
          <w:sz w:val="22"/>
        </w:rPr>
        <w:t xml:space="preserve"> </w:t>
      </w:r>
    </w:p>
    <w:p w14:paraId="10821969" w14:textId="358260E0" w:rsidR="007E2E83" w:rsidRPr="007E2E83" w:rsidRDefault="00CC486C" w:rsidP="001A499C">
      <w:pPr>
        <w:spacing w:line="360" w:lineRule="auto"/>
        <w:rPr>
          <w:rFonts w:cs="Arial"/>
          <w:sz w:val="22"/>
        </w:rPr>
      </w:pPr>
      <w:r w:rsidRPr="007E2E83">
        <w:rPr>
          <w:rFonts w:cs="Arial"/>
          <w:sz w:val="22"/>
        </w:rPr>
        <w:t>Cleaning Contract Consultancy Support</w:t>
      </w:r>
    </w:p>
    <w:p w14:paraId="00ED070F" w14:textId="77777777" w:rsidR="007F0CB1" w:rsidRDefault="007F0CB1" w:rsidP="001A499C">
      <w:pPr>
        <w:spacing w:before="240" w:line="360" w:lineRule="auto"/>
        <w:rPr>
          <w:rFonts w:cs="Arial"/>
          <w:b/>
          <w:bCs/>
          <w:sz w:val="22"/>
        </w:rPr>
      </w:pPr>
    </w:p>
    <w:p w14:paraId="31A0B117" w14:textId="2034747C" w:rsidR="007E2E83" w:rsidRPr="00F456A3" w:rsidRDefault="007E2E83" w:rsidP="001A499C">
      <w:pPr>
        <w:spacing w:before="240" w:line="360" w:lineRule="auto"/>
        <w:rPr>
          <w:rFonts w:cs="Arial"/>
          <w:b/>
          <w:bCs/>
          <w:sz w:val="22"/>
        </w:rPr>
      </w:pPr>
      <w:r w:rsidRPr="00F456A3">
        <w:rPr>
          <w:rFonts w:cs="Arial"/>
          <w:b/>
          <w:bCs/>
          <w:sz w:val="22"/>
        </w:rPr>
        <w:t>About the Museum</w:t>
      </w:r>
    </w:p>
    <w:p w14:paraId="7C647D2C" w14:textId="77777777" w:rsidR="007E2E83" w:rsidRPr="00F456A3" w:rsidRDefault="007E2E83" w:rsidP="001A499C">
      <w:pPr>
        <w:pStyle w:val="NormalWeb"/>
        <w:shd w:val="clear" w:color="auto" w:fill="FFFFFF"/>
        <w:spacing w:before="0" w:beforeAutospacing="0" w:after="405" w:afterAutospacing="0" w:line="360" w:lineRule="auto"/>
        <w:rPr>
          <w:rFonts w:ascii="Arial" w:hAnsi="Arial" w:cs="Arial"/>
          <w:b/>
          <w:bCs/>
          <w:spacing w:val="5"/>
          <w:sz w:val="22"/>
          <w:szCs w:val="22"/>
        </w:rPr>
      </w:pPr>
      <w:r w:rsidRPr="00F456A3">
        <w:rPr>
          <w:rStyle w:val="Strong"/>
          <w:rFonts w:ascii="Arial" w:hAnsi="Arial" w:cs="Arial"/>
          <w:b w:val="0"/>
          <w:bCs w:val="0"/>
          <w:spacing w:val="5"/>
          <w:sz w:val="22"/>
          <w:szCs w:val="22"/>
        </w:rPr>
        <w:t xml:space="preserve">Our purpose is to share the story of the Royal Air Force, past, present and future – using the stories of its people and our collections </w:t>
      </w:r>
      <w:proofErr w:type="gramStart"/>
      <w:r w:rsidRPr="00F456A3">
        <w:rPr>
          <w:rStyle w:val="Strong"/>
          <w:rFonts w:ascii="Arial" w:hAnsi="Arial" w:cs="Arial"/>
          <w:b w:val="0"/>
          <w:bCs w:val="0"/>
          <w:spacing w:val="5"/>
          <w:sz w:val="22"/>
          <w:szCs w:val="22"/>
        </w:rPr>
        <w:t>in order to</w:t>
      </w:r>
      <w:proofErr w:type="gramEnd"/>
      <w:r w:rsidRPr="00F456A3">
        <w:rPr>
          <w:rStyle w:val="Strong"/>
          <w:rFonts w:ascii="Arial" w:hAnsi="Arial" w:cs="Arial"/>
          <w:b w:val="0"/>
          <w:bCs w:val="0"/>
          <w:spacing w:val="5"/>
          <w:sz w:val="22"/>
          <w:szCs w:val="22"/>
        </w:rPr>
        <w:t xml:space="preserve"> engage, inspire and encourage learning.</w:t>
      </w:r>
    </w:p>
    <w:p w14:paraId="3622F101" w14:textId="77777777" w:rsidR="007E2E83" w:rsidRPr="00F456A3" w:rsidRDefault="007E2E83" w:rsidP="001A499C">
      <w:pPr>
        <w:pStyle w:val="NormalWeb"/>
        <w:shd w:val="clear" w:color="auto" w:fill="FFFFFF"/>
        <w:spacing w:before="0" w:beforeAutospacing="0" w:after="405" w:afterAutospacing="0" w:line="360" w:lineRule="auto"/>
        <w:rPr>
          <w:rFonts w:ascii="Arial" w:hAnsi="Arial" w:cs="Arial"/>
          <w:spacing w:val="5"/>
          <w:sz w:val="22"/>
          <w:szCs w:val="22"/>
        </w:rPr>
      </w:pPr>
      <w:r w:rsidRPr="00F456A3">
        <w:rPr>
          <w:rFonts w:ascii="Arial" w:hAnsi="Arial" w:cs="Arial"/>
          <w:spacing w:val="5"/>
          <w:sz w:val="22"/>
          <w:szCs w:val="22"/>
        </w:rPr>
        <w:t xml:space="preserve">The Royal Air Force has shaped our nation and our society. It has influenced how we live our lives today through its impact on world events, </w:t>
      </w:r>
      <w:proofErr w:type="gramStart"/>
      <w:r w:rsidRPr="00F456A3">
        <w:rPr>
          <w:rFonts w:ascii="Arial" w:hAnsi="Arial" w:cs="Arial"/>
          <w:spacing w:val="5"/>
          <w:sz w:val="22"/>
          <w:szCs w:val="22"/>
        </w:rPr>
        <w:t>society</w:t>
      </w:r>
      <w:proofErr w:type="gramEnd"/>
      <w:r w:rsidRPr="00F456A3">
        <w:rPr>
          <w:rFonts w:ascii="Arial" w:hAnsi="Arial" w:cs="Arial"/>
          <w:spacing w:val="5"/>
          <w:sz w:val="22"/>
          <w:szCs w:val="22"/>
        </w:rPr>
        <w:t xml:space="preserve"> and technology.</w:t>
      </w:r>
    </w:p>
    <w:p w14:paraId="75847C1E" w14:textId="72DFB808" w:rsidR="007E2E83" w:rsidRPr="00F456A3" w:rsidRDefault="007E2E83" w:rsidP="001A499C">
      <w:pPr>
        <w:pStyle w:val="NormalWeb"/>
        <w:shd w:val="clear" w:color="auto" w:fill="FFFFFF"/>
        <w:spacing w:before="0" w:beforeAutospacing="0" w:after="405" w:afterAutospacing="0" w:line="360" w:lineRule="auto"/>
        <w:rPr>
          <w:rFonts w:ascii="Arial" w:hAnsi="Arial" w:cs="Arial"/>
          <w:spacing w:val="5"/>
          <w:sz w:val="22"/>
          <w:szCs w:val="22"/>
        </w:rPr>
      </w:pPr>
      <w:r w:rsidRPr="00F456A3">
        <w:rPr>
          <w:rFonts w:ascii="Arial" w:hAnsi="Arial" w:cs="Arial"/>
          <w:spacing w:val="5"/>
          <w:sz w:val="22"/>
          <w:szCs w:val="22"/>
        </w:rPr>
        <w:t xml:space="preserve">The Royal Air Force Museum </w:t>
      </w:r>
      <w:r w:rsidR="001131A3">
        <w:rPr>
          <w:rFonts w:ascii="Arial" w:hAnsi="Arial" w:cs="Arial"/>
          <w:spacing w:val="5"/>
          <w:sz w:val="22"/>
          <w:szCs w:val="22"/>
        </w:rPr>
        <w:t xml:space="preserve">(the Museum) </w:t>
      </w:r>
      <w:r w:rsidRPr="00F456A3">
        <w:rPr>
          <w:rFonts w:ascii="Arial" w:hAnsi="Arial" w:cs="Arial"/>
          <w:spacing w:val="5"/>
          <w:sz w:val="22"/>
          <w:szCs w:val="22"/>
        </w:rPr>
        <w:t>was established as a legacy of the RAF’s fiftieth anniversary, opening our London (Hendon) site in 1972. From 1979, the Museum also managed the Cosford Aerospace Museum for the MOD, which had also been in operation since 1972. This was renamed the RAF Museum Cosford in 1998 when it formally became part of the Museum portfolio. The Museum also has two external stores, one in Stafford and another within RAF Cosford.</w:t>
      </w:r>
    </w:p>
    <w:p w14:paraId="4059664D" w14:textId="1E3C7FC8" w:rsidR="007E2E83" w:rsidRPr="00F456A3" w:rsidRDefault="007E2E83" w:rsidP="001A499C">
      <w:pPr>
        <w:pStyle w:val="NormalWeb"/>
        <w:shd w:val="clear" w:color="auto" w:fill="FFFFFF"/>
        <w:spacing w:before="0" w:beforeAutospacing="0" w:after="405" w:afterAutospacing="0" w:line="360" w:lineRule="auto"/>
        <w:rPr>
          <w:rFonts w:ascii="Arial" w:hAnsi="Arial" w:cs="Arial"/>
          <w:spacing w:val="5"/>
          <w:sz w:val="22"/>
          <w:szCs w:val="22"/>
        </w:rPr>
      </w:pPr>
      <w:r w:rsidRPr="00F456A3">
        <w:rPr>
          <w:rFonts w:ascii="Arial" w:hAnsi="Arial" w:cs="Arial"/>
          <w:spacing w:val="5"/>
          <w:sz w:val="22"/>
          <w:szCs w:val="22"/>
        </w:rPr>
        <w:t xml:space="preserve">The Royal Air Force Museum is a National Museum, a </w:t>
      </w:r>
      <w:proofErr w:type="gramStart"/>
      <w:r w:rsidRPr="00F456A3">
        <w:rPr>
          <w:rFonts w:ascii="Arial" w:hAnsi="Arial" w:cs="Arial"/>
          <w:spacing w:val="5"/>
          <w:sz w:val="22"/>
          <w:szCs w:val="22"/>
        </w:rPr>
        <w:t>Government</w:t>
      </w:r>
      <w:proofErr w:type="gramEnd"/>
      <w:r w:rsidRPr="00F456A3">
        <w:rPr>
          <w:rFonts w:ascii="Arial" w:hAnsi="Arial" w:cs="Arial"/>
          <w:spacing w:val="5"/>
          <w:sz w:val="22"/>
          <w:szCs w:val="22"/>
        </w:rPr>
        <w:t xml:space="preserve"> non-departmental public body (NDPB) and a registered charity. Our collection is central to everything we are and do and comprises around 1.3m objects which we hold in trust for the people of the UK. Our RAF Centenary transformation in 2018 enabled the Museum to bring an additional 500 objects from our stores to share with our visitors – most of which had never been displayed before.</w:t>
      </w:r>
    </w:p>
    <w:p w14:paraId="6D345CB3" w14:textId="2E66FF35" w:rsidR="006179DD" w:rsidRPr="007E2E83" w:rsidRDefault="006179DD" w:rsidP="001A499C">
      <w:pPr>
        <w:spacing w:line="360" w:lineRule="auto"/>
        <w:rPr>
          <w:rFonts w:cs="Arial"/>
          <w:b/>
          <w:bCs/>
          <w:sz w:val="22"/>
        </w:rPr>
      </w:pPr>
      <w:r w:rsidRPr="007E2E83">
        <w:rPr>
          <w:rFonts w:cs="Arial"/>
          <w:b/>
          <w:bCs/>
          <w:sz w:val="22"/>
        </w:rPr>
        <w:t>Background</w:t>
      </w:r>
    </w:p>
    <w:p w14:paraId="094A18C6" w14:textId="7C2F1A36" w:rsidR="009D65EB" w:rsidRDefault="00CC486C" w:rsidP="001A499C">
      <w:pPr>
        <w:spacing w:line="360" w:lineRule="auto"/>
        <w:rPr>
          <w:rFonts w:cs="Arial"/>
          <w:sz w:val="22"/>
        </w:rPr>
      </w:pPr>
      <w:r w:rsidRPr="007E2E83">
        <w:rPr>
          <w:rFonts w:cs="Arial"/>
          <w:sz w:val="22"/>
        </w:rPr>
        <w:t xml:space="preserve">The Royal Air Force Museum </w:t>
      </w:r>
      <w:r w:rsidR="001131A3">
        <w:rPr>
          <w:rFonts w:cs="Arial"/>
          <w:sz w:val="22"/>
        </w:rPr>
        <w:t>at London</w:t>
      </w:r>
      <w:r w:rsidRPr="007E2E83">
        <w:rPr>
          <w:rFonts w:cs="Arial"/>
          <w:sz w:val="22"/>
        </w:rPr>
        <w:t xml:space="preserve"> (NW9 5LL)</w:t>
      </w:r>
      <w:r w:rsidR="009D65EB">
        <w:rPr>
          <w:rFonts w:cs="Arial"/>
          <w:sz w:val="22"/>
        </w:rPr>
        <w:t xml:space="preserve"> consists of several buildings, ranging in age, building services and condition. </w:t>
      </w:r>
      <w:r w:rsidR="001131A3">
        <w:rPr>
          <w:rFonts w:cs="Arial"/>
          <w:sz w:val="22"/>
        </w:rPr>
        <w:t xml:space="preserve">The largest building is a </w:t>
      </w:r>
      <w:r w:rsidR="007770A1">
        <w:rPr>
          <w:rFonts w:cs="Arial"/>
          <w:sz w:val="22"/>
        </w:rPr>
        <w:t xml:space="preserve">combination of multiple previously sperate buildings connected by an infill building. The infill joins Hangars 3 &amp; 4 with Hangar 5 </w:t>
      </w:r>
      <w:r w:rsidR="001131A3">
        <w:rPr>
          <w:rFonts w:cs="Arial"/>
          <w:sz w:val="22"/>
        </w:rPr>
        <w:t xml:space="preserve">and </w:t>
      </w:r>
      <w:r w:rsidR="007770A1">
        <w:rPr>
          <w:rFonts w:cs="Arial"/>
          <w:sz w:val="22"/>
        </w:rPr>
        <w:t>provides a transition for</w:t>
      </w:r>
      <w:r w:rsidR="001131A3">
        <w:rPr>
          <w:rFonts w:cs="Arial"/>
          <w:sz w:val="22"/>
        </w:rPr>
        <w:t xml:space="preserve"> the floor levels</w:t>
      </w:r>
      <w:r w:rsidR="008A048C">
        <w:rPr>
          <w:rFonts w:cs="Arial"/>
          <w:sz w:val="22"/>
        </w:rPr>
        <w:t xml:space="preserve">. </w:t>
      </w:r>
    </w:p>
    <w:p w14:paraId="4D2F8E7F" w14:textId="454A02DB" w:rsidR="001131A3" w:rsidRDefault="001131A3" w:rsidP="001A499C">
      <w:pPr>
        <w:spacing w:line="360" w:lineRule="auto"/>
        <w:rPr>
          <w:rFonts w:cs="Arial"/>
          <w:sz w:val="22"/>
        </w:rPr>
      </w:pPr>
      <w:r>
        <w:rPr>
          <w:rFonts w:cs="Arial"/>
          <w:sz w:val="22"/>
        </w:rPr>
        <w:t xml:space="preserve">The infill space </w:t>
      </w:r>
      <w:r w:rsidR="00823EAE">
        <w:rPr>
          <w:rFonts w:cs="Arial"/>
          <w:sz w:val="22"/>
        </w:rPr>
        <w:t xml:space="preserve">is framed by a fire curtain and </w:t>
      </w:r>
      <w:r>
        <w:rPr>
          <w:rFonts w:cs="Arial"/>
          <w:sz w:val="22"/>
        </w:rPr>
        <w:t xml:space="preserve">includes access to a </w:t>
      </w:r>
      <w:r w:rsidR="00823EAE">
        <w:rPr>
          <w:rFonts w:cs="Arial"/>
          <w:sz w:val="22"/>
        </w:rPr>
        <w:t xml:space="preserve">separate </w:t>
      </w:r>
      <w:r>
        <w:rPr>
          <w:rFonts w:cs="Arial"/>
          <w:sz w:val="22"/>
        </w:rPr>
        <w:t xml:space="preserve">male and female toilet block, accessible toilet, and a services cupboard. The infill section has not been </w:t>
      </w:r>
      <w:r>
        <w:rPr>
          <w:rFonts w:cs="Arial"/>
          <w:sz w:val="22"/>
        </w:rPr>
        <w:lastRenderedPageBreak/>
        <w:t xml:space="preserve">updated in any significant fashion since its installation and several service conduits have since been passed through the space. </w:t>
      </w:r>
      <w:r w:rsidR="007770A1">
        <w:rPr>
          <w:rFonts w:cs="Arial"/>
          <w:sz w:val="22"/>
        </w:rPr>
        <w:t>The site is known to contain asbestos material in several areas</w:t>
      </w:r>
      <w:r w:rsidR="00823EAE">
        <w:rPr>
          <w:rFonts w:cs="Arial"/>
          <w:sz w:val="22"/>
        </w:rPr>
        <w:t xml:space="preserve"> and </w:t>
      </w:r>
      <w:r w:rsidR="007770A1">
        <w:rPr>
          <w:rFonts w:cs="Arial"/>
          <w:sz w:val="22"/>
        </w:rPr>
        <w:t>the top panel of the infill is known to contain asbestos material.</w:t>
      </w:r>
    </w:p>
    <w:p w14:paraId="019C18FF" w14:textId="60428349" w:rsidR="009D65EB" w:rsidRDefault="001131A3" w:rsidP="001A499C">
      <w:pPr>
        <w:spacing w:line="360" w:lineRule="auto"/>
        <w:rPr>
          <w:rFonts w:cs="Arial"/>
          <w:sz w:val="22"/>
        </w:rPr>
      </w:pPr>
      <w:r>
        <w:rPr>
          <w:rFonts w:cs="Arial"/>
          <w:sz w:val="22"/>
        </w:rPr>
        <w:t xml:space="preserve">The Museum now wishes to dress the space, recladding the </w:t>
      </w:r>
      <w:r w:rsidR="009A2604">
        <w:rPr>
          <w:rFonts w:cs="Arial"/>
          <w:sz w:val="22"/>
        </w:rPr>
        <w:t xml:space="preserve">section to provide a flush and sensitive framing to the nearby Lancaster. </w:t>
      </w:r>
    </w:p>
    <w:p w14:paraId="1F6A039F" w14:textId="49608BBF" w:rsidR="009A2604" w:rsidRDefault="009A2604" w:rsidP="001A499C">
      <w:pPr>
        <w:spacing w:line="360" w:lineRule="auto"/>
        <w:rPr>
          <w:rFonts w:cs="Arial"/>
          <w:sz w:val="22"/>
        </w:rPr>
      </w:pPr>
      <w:r>
        <w:rPr>
          <w:rFonts w:cs="Arial"/>
          <w:sz w:val="22"/>
        </w:rPr>
        <w:t xml:space="preserve">The Museum has procured a Stage 2 design (attached) and now seeks a contractor who is able to complete the design and undertake the necessary work to reclad and decorate the space. </w:t>
      </w:r>
    </w:p>
    <w:p w14:paraId="17DE051E" w14:textId="33CBC58D" w:rsidR="00284CC4" w:rsidRDefault="00284CC4" w:rsidP="001A499C">
      <w:pPr>
        <w:spacing w:line="360" w:lineRule="auto"/>
        <w:rPr>
          <w:rFonts w:cs="Arial"/>
          <w:sz w:val="22"/>
        </w:rPr>
      </w:pPr>
      <w:r>
        <w:rPr>
          <w:rFonts w:cs="Arial"/>
          <w:sz w:val="22"/>
        </w:rPr>
        <w:t xml:space="preserve">In </w:t>
      </w:r>
      <w:r w:rsidR="00C00841">
        <w:rPr>
          <w:rFonts w:cs="Arial"/>
          <w:sz w:val="22"/>
        </w:rPr>
        <w:t>addition,</w:t>
      </w:r>
      <w:r>
        <w:rPr>
          <w:rFonts w:cs="Arial"/>
          <w:sz w:val="22"/>
        </w:rPr>
        <w:t xml:space="preserve"> the ‘Wessex café’ located to the side of the infill section </w:t>
      </w:r>
      <w:r w:rsidR="00C00841">
        <w:rPr>
          <w:rFonts w:cs="Arial"/>
          <w:sz w:val="22"/>
        </w:rPr>
        <w:t>is</w:t>
      </w:r>
      <w:r>
        <w:rPr>
          <w:rFonts w:cs="Arial"/>
          <w:sz w:val="22"/>
        </w:rPr>
        <w:t xml:space="preserve"> surplus to requirements and is to be removed, with its services carefully stripped back and reset </w:t>
      </w:r>
      <w:proofErr w:type="gramStart"/>
      <w:r>
        <w:rPr>
          <w:rFonts w:cs="Arial"/>
          <w:sz w:val="22"/>
        </w:rPr>
        <w:t>in order to</w:t>
      </w:r>
      <w:proofErr w:type="gramEnd"/>
      <w:r>
        <w:rPr>
          <w:rFonts w:cs="Arial"/>
          <w:sz w:val="22"/>
        </w:rPr>
        <w:t xml:space="preserve"> service future ‘pop up’ catering and event activities. The café consists of a freestanding servery counter and back counter, with small power run through the cabinets and water services for the coffee machines. All loose equipment will be removed by the Museum prior to works commencing onsite.</w:t>
      </w:r>
    </w:p>
    <w:p w14:paraId="5CE8C11E" w14:textId="1A61D97A" w:rsidR="006179DD" w:rsidRPr="007E2E83" w:rsidRDefault="006179DD" w:rsidP="001A499C">
      <w:pPr>
        <w:spacing w:line="360" w:lineRule="auto"/>
        <w:rPr>
          <w:rFonts w:cs="Arial"/>
          <w:b/>
          <w:bCs/>
          <w:sz w:val="22"/>
        </w:rPr>
      </w:pPr>
      <w:r w:rsidRPr="007E2E83">
        <w:rPr>
          <w:rFonts w:cs="Arial"/>
          <w:b/>
          <w:bCs/>
          <w:sz w:val="22"/>
        </w:rPr>
        <w:t>Scope of works</w:t>
      </w:r>
    </w:p>
    <w:p w14:paraId="0DCB5F90" w14:textId="5923E3C5" w:rsidR="009A2604" w:rsidRDefault="009A2604" w:rsidP="001A499C">
      <w:pPr>
        <w:spacing w:line="360" w:lineRule="auto"/>
        <w:rPr>
          <w:rFonts w:cs="Arial"/>
          <w:sz w:val="22"/>
        </w:rPr>
      </w:pPr>
      <w:r w:rsidRPr="007E2E83">
        <w:rPr>
          <w:rFonts w:cs="Arial"/>
          <w:sz w:val="22"/>
        </w:rPr>
        <w:t xml:space="preserve">The Museum </w:t>
      </w:r>
      <w:r>
        <w:rPr>
          <w:rFonts w:cs="Arial"/>
          <w:sz w:val="22"/>
        </w:rPr>
        <w:t xml:space="preserve">is seeking a contractor to complete the design and undertake the necessary work to clad and decorate the </w:t>
      </w:r>
      <w:r w:rsidR="00284CC4">
        <w:rPr>
          <w:rFonts w:cs="Arial"/>
          <w:sz w:val="22"/>
        </w:rPr>
        <w:t xml:space="preserve">infill </w:t>
      </w:r>
      <w:r>
        <w:rPr>
          <w:rFonts w:cs="Arial"/>
          <w:sz w:val="22"/>
        </w:rPr>
        <w:t>space</w:t>
      </w:r>
      <w:r w:rsidR="00284CC4">
        <w:rPr>
          <w:rFonts w:cs="Arial"/>
          <w:sz w:val="22"/>
        </w:rPr>
        <w:t xml:space="preserve"> and</w:t>
      </w:r>
      <w:r>
        <w:rPr>
          <w:rFonts w:cs="Arial"/>
          <w:sz w:val="22"/>
        </w:rPr>
        <w:t xml:space="preserve">, the works are expected to include -  </w:t>
      </w:r>
    </w:p>
    <w:p w14:paraId="7FD19D3D" w14:textId="44A00159" w:rsidR="00284CC4" w:rsidRDefault="00284CC4" w:rsidP="001A499C">
      <w:pPr>
        <w:pStyle w:val="ListParagraph"/>
        <w:numPr>
          <w:ilvl w:val="0"/>
          <w:numId w:val="3"/>
        </w:numPr>
        <w:spacing w:line="360" w:lineRule="auto"/>
        <w:rPr>
          <w:rFonts w:cs="Arial"/>
          <w:sz w:val="22"/>
        </w:rPr>
      </w:pPr>
      <w:r>
        <w:rPr>
          <w:rFonts w:cs="Arial"/>
          <w:sz w:val="22"/>
        </w:rPr>
        <w:t xml:space="preserve">Undertaking of site survey and check of all dimensions </w:t>
      </w:r>
    </w:p>
    <w:p w14:paraId="215AC425" w14:textId="36DDB91A" w:rsidR="009A2604" w:rsidRDefault="009A2604" w:rsidP="001A499C">
      <w:pPr>
        <w:pStyle w:val="ListParagraph"/>
        <w:numPr>
          <w:ilvl w:val="0"/>
          <w:numId w:val="3"/>
        </w:numPr>
        <w:spacing w:line="360" w:lineRule="auto"/>
        <w:rPr>
          <w:rFonts w:cs="Arial"/>
          <w:sz w:val="22"/>
        </w:rPr>
      </w:pPr>
      <w:r>
        <w:rPr>
          <w:rFonts w:cs="Arial"/>
          <w:sz w:val="22"/>
        </w:rPr>
        <w:t xml:space="preserve">Completion of the design </w:t>
      </w:r>
      <w:r w:rsidR="00284CC4">
        <w:rPr>
          <w:rFonts w:cs="Arial"/>
          <w:sz w:val="22"/>
        </w:rPr>
        <w:t>to infill area including details of fixing methods</w:t>
      </w:r>
    </w:p>
    <w:p w14:paraId="7312EDFD" w14:textId="4A358804" w:rsidR="008D2D10" w:rsidRDefault="008D2D10" w:rsidP="001A499C">
      <w:pPr>
        <w:pStyle w:val="ListParagraph"/>
        <w:numPr>
          <w:ilvl w:val="0"/>
          <w:numId w:val="3"/>
        </w:numPr>
        <w:spacing w:line="360" w:lineRule="auto"/>
        <w:rPr>
          <w:rFonts w:cs="Arial"/>
          <w:sz w:val="22"/>
        </w:rPr>
      </w:pPr>
      <w:r>
        <w:rPr>
          <w:rFonts w:cs="Arial"/>
          <w:sz w:val="22"/>
        </w:rPr>
        <w:t xml:space="preserve">Provision of barriers for the </w:t>
      </w:r>
      <w:r w:rsidR="00A438E4">
        <w:rPr>
          <w:rFonts w:cs="Arial"/>
          <w:sz w:val="22"/>
        </w:rPr>
        <w:t xml:space="preserve">duration of the </w:t>
      </w:r>
      <w:r>
        <w:rPr>
          <w:rFonts w:cs="Arial"/>
          <w:sz w:val="22"/>
        </w:rPr>
        <w:t xml:space="preserve">works and display of informative signage, either as agreed or to be free issued by the Museum </w:t>
      </w:r>
    </w:p>
    <w:p w14:paraId="76F3ECAF" w14:textId="3E17308D" w:rsidR="00284CC4" w:rsidRDefault="00284CC4" w:rsidP="001A499C">
      <w:pPr>
        <w:pStyle w:val="ListParagraph"/>
        <w:numPr>
          <w:ilvl w:val="0"/>
          <w:numId w:val="3"/>
        </w:numPr>
        <w:spacing w:line="360" w:lineRule="auto"/>
        <w:rPr>
          <w:rFonts w:cs="Arial"/>
          <w:sz w:val="22"/>
        </w:rPr>
      </w:pPr>
      <w:r>
        <w:rPr>
          <w:rFonts w:cs="Arial"/>
          <w:sz w:val="22"/>
        </w:rPr>
        <w:t xml:space="preserve">Demolition and disposal </w:t>
      </w:r>
      <w:r w:rsidR="00C00841">
        <w:rPr>
          <w:rFonts w:cs="Arial"/>
          <w:sz w:val="22"/>
        </w:rPr>
        <w:t xml:space="preserve">of the existing infill cladding, low wall, hand rails, door sets etc. as necessary </w:t>
      </w:r>
    </w:p>
    <w:p w14:paraId="1AAE6871" w14:textId="233EDBBF" w:rsidR="00C00841" w:rsidRDefault="00C00841" w:rsidP="001A499C">
      <w:pPr>
        <w:pStyle w:val="ListParagraph"/>
        <w:numPr>
          <w:ilvl w:val="0"/>
          <w:numId w:val="3"/>
        </w:numPr>
        <w:spacing w:line="360" w:lineRule="auto"/>
        <w:rPr>
          <w:rFonts w:cs="Arial"/>
          <w:sz w:val="22"/>
        </w:rPr>
      </w:pPr>
      <w:r>
        <w:rPr>
          <w:rFonts w:cs="Arial"/>
          <w:sz w:val="22"/>
        </w:rPr>
        <w:t>Labelling services and conduits that are to be enclosed</w:t>
      </w:r>
    </w:p>
    <w:p w14:paraId="0ED4DE16" w14:textId="11A73AFA" w:rsidR="00284CC4" w:rsidRDefault="00284CC4" w:rsidP="001A499C">
      <w:pPr>
        <w:pStyle w:val="ListParagraph"/>
        <w:numPr>
          <w:ilvl w:val="0"/>
          <w:numId w:val="3"/>
        </w:numPr>
        <w:spacing w:line="360" w:lineRule="auto"/>
        <w:rPr>
          <w:rFonts w:cs="Arial"/>
          <w:sz w:val="22"/>
        </w:rPr>
      </w:pPr>
      <w:r>
        <w:rPr>
          <w:rFonts w:cs="Arial"/>
          <w:sz w:val="22"/>
        </w:rPr>
        <w:t xml:space="preserve">Supply and installation of all necessary </w:t>
      </w:r>
      <w:r w:rsidR="008D2D10">
        <w:rPr>
          <w:rFonts w:cs="Arial"/>
          <w:sz w:val="22"/>
        </w:rPr>
        <w:t>panelling</w:t>
      </w:r>
      <w:r>
        <w:rPr>
          <w:rFonts w:cs="Arial"/>
          <w:sz w:val="22"/>
        </w:rPr>
        <w:t xml:space="preserve">, </w:t>
      </w:r>
      <w:r w:rsidR="008D2D10">
        <w:rPr>
          <w:rFonts w:cs="Arial"/>
          <w:sz w:val="22"/>
        </w:rPr>
        <w:t>door sets</w:t>
      </w:r>
      <w:r>
        <w:rPr>
          <w:rFonts w:cs="Arial"/>
          <w:sz w:val="22"/>
        </w:rPr>
        <w:t xml:space="preserve"> etc. as required </w:t>
      </w:r>
    </w:p>
    <w:p w14:paraId="337CE300" w14:textId="02AFDA79" w:rsidR="00284CC4" w:rsidRDefault="00284CC4" w:rsidP="001A499C">
      <w:pPr>
        <w:pStyle w:val="ListParagraph"/>
        <w:numPr>
          <w:ilvl w:val="0"/>
          <w:numId w:val="3"/>
        </w:numPr>
        <w:spacing w:line="360" w:lineRule="auto"/>
        <w:rPr>
          <w:rFonts w:cs="Arial"/>
          <w:sz w:val="22"/>
        </w:rPr>
      </w:pPr>
      <w:r>
        <w:rPr>
          <w:rFonts w:cs="Arial"/>
          <w:sz w:val="22"/>
        </w:rPr>
        <w:t xml:space="preserve">Decoration </w:t>
      </w:r>
      <w:r w:rsidR="00C00841">
        <w:rPr>
          <w:rFonts w:cs="Arial"/>
          <w:sz w:val="22"/>
        </w:rPr>
        <w:t>of the infill area (colour</w:t>
      </w:r>
      <w:r w:rsidR="00A438E4">
        <w:rPr>
          <w:rFonts w:cs="Arial"/>
          <w:sz w:val="22"/>
        </w:rPr>
        <w:t>s</w:t>
      </w:r>
      <w:r w:rsidR="00C00841">
        <w:rPr>
          <w:rFonts w:cs="Arial"/>
          <w:sz w:val="22"/>
        </w:rPr>
        <w:t xml:space="preserve"> to be agreed)</w:t>
      </w:r>
    </w:p>
    <w:p w14:paraId="5C056D9F" w14:textId="7D792D7F" w:rsidR="00284CC4" w:rsidRDefault="00284CC4" w:rsidP="001A499C">
      <w:pPr>
        <w:pStyle w:val="ListParagraph"/>
        <w:numPr>
          <w:ilvl w:val="0"/>
          <w:numId w:val="3"/>
        </w:numPr>
        <w:spacing w:line="360" w:lineRule="auto"/>
        <w:rPr>
          <w:rFonts w:cs="Arial"/>
          <w:sz w:val="22"/>
        </w:rPr>
      </w:pPr>
      <w:r>
        <w:rPr>
          <w:rFonts w:cs="Arial"/>
          <w:sz w:val="22"/>
        </w:rPr>
        <w:t xml:space="preserve">Demolition and disposal of the Wessex café servery counters </w:t>
      </w:r>
    </w:p>
    <w:p w14:paraId="440A0300" w14:textId="7E8C7B7F" w:rsidR="00284CC4" w:rsidRDefault="00284CC4" w:rsidP="001A499C">
      <w:pPr>
        <w:pStyle w:val="ListParagraph"/>
        <w:numPr>
          <w:ilvl w:val="0"/>
          <w:numId w:val="3"/>
        </w:numPr>
        <w:spacing w:line="360" w:lineRule="auto"/>
        <w:rPr>
          <w:rFonts w:cs="Arial"/>
          <w:sz w:val="22"/>
        </w:rPr>
      </w:pPr>
      <w:r>
        <w:rPr>
          <w:rFonts w:cs="Arial"/>
          <w:sz w:val="22"/>
        </w:rPr>
        <w:t>Careful strip back and reset of services to the Wes</w:t>
      </w:r>
      <w:r w:rsidR="00C00841">
        <w:rPr>
          <w:rFonts w:cs="Arial"/>
          <w:sz w:val="22"/>
        </w:rPr>
        <w:t>s</w:t>
      </w:r>
      <w:r>
        <w:rPr>
          <w:rFonts w:cs="Arial"/>
          <w:sz w:val="22"/>
        </w:rPr>
        <w:t xml:space="preserve">ex café in positions agreed onsite </w:t>
      </w:r>
    </w:p>
    <w:p w14:paraId="0B911D17" w14:textId="72513912" w:rsidR="00C00841" w:rsidRDefault="00C00841" w:rsidP="001A499C">
      <w:pPr>
        <w:pStyle w:val="ListParagraph"/>
        <w:numPr>
          <w:ilvl w:val="0"/>
          <w:numId w:val="3"/>
        </w:numPr>
        <w:spacing w:line="360" w:lineRule="auto"/>
        <w:rPr>
          <w:rFonts w:cs="Arial"/>
          <w:sz w:val="22"/>
        </w:rPr>
      </w:pPr>
      <w:r>
        <w:rPr>
          <w:rFonts w:cs="Arial"/>
          <w:sz w:val="22"/>
        </w:rPr>
        <w:t xml:space="preserve">Decoration and making good as agreed to the Wessex café area </w:t>
      </w:r>
    </w:p>
    <w:p w14:paraId="31075C5A" w14:textId="73599A2D" w:rsidR="009A0AF8" w:rsidRPr="009A0AF8" w:rsidRDefault="009A0AF8" w:rsidP="009A0AF8">
      <w:pPr>
        <w:spacing w:line="360" w:lineRule="auto"/>
        <w:rPr>
          <w:rFonts w:cs="Arial"/>
          <w:sz w:val="22"/>
        </w:rPr>
      </w:pPr>
      <w:r>
        <w:rPr>
          <w:rFonts w:cs="Arial"/>
          <w:sz w:val="22"/>
        </w:rPr>
        <w:t xml:space="preserve">The selected contractor will act as Principal Designer for the works. </w:t>
      </w:r>
    </w:p>
    <w:p w14:paraId="6B0E94DB" w14:textId="3D69C490" w:rsidR="00C00841" w:rsidRPr="00C00841" w:rsidRDefault="00C00841" w:rsidP="001A499C">
      <w:pPr>
        <w:spacing w:line="360" w:lineRule="auto"/>
        <w:rPr>
          <w:rFonts w:cs="Arial"/>
          <w:b/>
          <w:bCs/>
          <w:sz w:val="22"/>
        </w:rPr>
      </w:pPr>
      <w:r w:rsidRPr="00C00841">
        <w:rPr>
          <w:rFonts w:cs="Arial"/>
          <w:b/>
          <w:bCs/>
          <w:sz w:val="22"/>
        </w:rPr>
        <w:t>Constraints</w:t>
      </w:r>
    </w:p>
    <w:p w14:paraId="566B4658" w14:textId="1DBC8CF8" w:rsidR="0068756B" w:rsidRDefault="00C00841" w:rsidP="001A499C">
      <w:pPr>
        <w:spacing w:line="360" w:lineRule="auto"/>
        <w:rPr>
          <w:rFonts w:cs="Arial"/>
          <w:sz w:val="22"/>
        </w:rPr>
      </w:pPr>
      <w:r>
        <w:rPr>
          <w:rFonts w:cs="Arial"/>
          <w:sz w:val="22"/>
        </w:rPr>
        <w:t>The works must be complete within the week commencing 06 September.</w:t>
      </w:r>
      <w:r w:rsidR="00A438E4">
        <w:rPr>
          <w:rFonts w:cs="Arial"/>
          <w:sz w:val="22"/>
        </w:rPr>
        <w:t xml:space="preserve"> </w:t>
      </w:r>
      <w:r w:rsidR="0068756B">
        <w:rPr>
          <w:rFonts w:cs="Arial"/>
          <w:sz w:val="22"/>
        </w:rPr>
        <w:t xml:space="preserve">One panel is known to contain asbestos material. </w:t>
      </w:r>
    </w:p>
    <w:p w14:paraId="5EA73078" w14:textId="6FEF9D86" w:rsidR="008A048C" w:rsidRPr="007E2E83" w:rsidRDefault="00C00841" w:rsidP="001A499C">
      <w:pPr>
        <w:spacing w:line="360" w:lineRule="auto"/>
        <w:rPr>
          <w:rFonts w:cs="Arial"/>
          <w:sz w:val="22"/>
        </w:rPr>
      </w:pPr>
      <w:r>
        <w:rPr>
          <w:rFonts w:cs="Arial"/>
          <w:sz w:val="22"/>
        </w:rPr>
        <w:lastRenderedPageBreak/>
        <w:t>The work area is within a Hangar with Collection Objects on display, these are to be protected from damage and dust etc. during the works. In addition, the work area is a public space, noisy and disruptive work is to take place outside of operational hours (10:00 – 17:00)</w:t>
      </w:r>
      <w:r w:rsidR="008D2D10">
        <w:rPr>
          <w:rFonts w:cs="Arial"/>
          <w:sz w:val="22"/>
        </w:rPr>
        <w:t xml:space="preserve"> </w:t>
      </w:r>
      <w:proofErr w:type="spellStart"/>
      <w:r w:rsidR="008D2D10">
        <w:rPr>
          <w:rFonts w:cs="Arial"/>
          <w:sz w:val="22"/>
        </w:rPr>
        <w:t>n.b.</w:t>
      </w:r>
      <w:proofErr w:type="spellEnd"/>
      <w:r w:rsidR="00380B97">
        <w:rPr>
          <w:rFonts w:cs="Arial"/>
          <w:sz w:val="22"/>
        </w:rPr>
        <w:t xml:space="preserve"> the site is staffed 24 hours a day and so out of hours working can be accommodated. As a public area the works are</w:t>
      </w:r>
      <w:r>
        <w:rPr>
          <w:rFonts w:cs="Arial"/>
          <w:sz w:val="22"/>
        </w:rPr>
        <w:t xml:space="preserve"> to be safely segregated from the public with clear and informative signage. </w:t>
      </w:r>
    </w:p>
    <w:p w14:paraId="42278196" w14:textId="57A0E67A" w:rsidR="006179DD" w:rsidRPr="007E2E83" w:rsidRDefault="006179DD" w:rsidP="001A499C">
      <w:pPr>
        <w:spacing w:line="360" w:lineRule="auto"/>
        <w:rPr>
          <w:rFonts w:cs="Arial"/>
          <w:b/>
          <w:bCs/>
          <w:sz w:val="22"/>
        </w:rPr>
      </w:pPr>
      <w:r w:rsidRPr="007E2E83">
        <w:rPr>
          <w:rFonts w:cs="Arial"/>
          <w:b/>
          <w:bCs/>
          <w:sz w:val="22"/>
        </w:rPr>
        <w:t>Timings</w:t>
      </w:r>
    </w:p>
    <w:p w14:paraId="412E6586" w14:textId="6578C0D6" w:rsidR="00C00841" w:rsidRPr="007E2E83" w:rsidRDefault="00CC486C" w:rsidP="001A499C">
      <w:pPr>
        <w:spacing w:line="360" w:lineRule="auto"/>
        <w:rPr>
          <w:rFonts w:cs="Arial"/>
          <w:sz w:val="22"/>
        </w:rPr>
      </w:pPr>
      <w:r w:rsidRPr="007E2E83">
        <w:rPr>
          <w:rFonts w:cs="Arial"/>
          <w:sz w:val="22"/>
        </w:rPr>
        <w:t xml:space="preserve">The </w:t>
      </w:r>
      <w:r w:rsidR="00C00841">
        <w:rPr>
          <w:rFonts w:cs="Arial"/>
          <w:sz w:val="22"/>
        </w:rPr>
        <w:t>works are to be completed within the week commencing 06 September</w:t>
      </w:r>
      <w:r w:rsidR="00380B97">
        <w:rPr>
          <w:rFonts w:cs="Arial"/>
          <w:sz w:val="22"/>
        </w:rPr>
        <w:t xml:space="preserve"> </w:t>
      </w:r>
      <w:r w:rsidR="008D2D10">
        <w:rPr>
          <w:rFonts w:cs="Arial"/>
          <w:sz w:val="22"/>
        </w:rPr>
        <w:t>2021</w:t>
      </w:r>
      <w:r w:rsidR="00A438E4">
        <w:rPr>
          <w:rFonts w:cs="Arial"/>
          <w:sz w:val="22"/>
        </w:rPr>
        <w:t>.</w:t>
      </w:r>
    </w:p>
    <w:p w14:paraId="2D2C8B27" w14:textId="10A82C2C" w:rsidR="006179DD" w:rsidRPr="007E2E83" w:rsidRDefault="00C00841" w:rsidP="001A499C">
      <w:pPr>
        <w:spacing w:line="360" w:lineRule="auto"/>
        <w:rPr>
          <w:rFonts w:cs="Arial"/>
          <w:sz w:val="22"/>
        </w:rPr>
      </w:pPr>
      <w:r>
        <w:rPr>
          <w:rFonts w:cs="Arial"/>
          <w:sz w:val="22"/>
        </w:rPr>
        <w:t xml:space="preserve">The Museum requires tender submissions </w:t>
      </w:r>
      <w:r w:rsidR="007E2E83" w:rsidRPr="007E2E83">
        <w:rPr>
          <w:rFonts w:cs="Arial"/>
          <w:sz w:val="22"/>
        </w:rPr>
        <w:t xml:space="preserve">by </w:t>
      </w:r>
      <w:r w:rsidR="00C070F9">
        <w:rPr>
          <w:rFonts w:cs="Arial"/>
          <w:sz w:val="22"/>
        </w:rPr>
        <w:t>0</w:t>
      </w:r>
      <w:r w:rsidR="003474D2">
        <w:rPr>
          <w:rFonts w:cs="Arial"/>
          <w:sz w:val="22"/>
        </w:rPr>
        <w:t>8</w:t>
      </w:r>
      <w:r w:rsidR="00C070F9">
        <w:rPr>
          <w:rFonts w:cs="Arial"/>
          <w:sz w:val="22"/>
        </w:rPr>
        <w:t xml:space="preserve"> August 2021</w:t>
      </w:r>
      <w:r w:rsidR="003474D2">
        <w:rPr>
          <w:rFonts w:cs="Arial"/>
          <w:sz w:val="22"/>
        </w:rPr>
        <w:t xml:space="preserve"> 23:59</w:t>
      </w:r>
      <w:r w:rsidR="00C070F9">
        <w:rPr>
          <w:rFonts w:cs="Arial"/>
          <w:sz w:val="22"/>
        </w:rPr>
        <w:t>.</w:t>
      </w:r>
    </w:p>
    <w:p w14:paraId="56BF9E6B" w14:textId="545A8F49" w:rsidR="006179DD" w:rsidRPr="007E2E83" w:rsidRDefault="006179DD" w:rsidP="001A499C">
      <w:pPr>
        <w:spacing w:line="360" w:lineRule="auto"/>
        <w:rPr>
          <w:rFonts w:cs="Arial"/>
          <w:b/>
          <w:bCs/>
          <w:sz w:val="22"/>
        </w:rPr>
      </w:pPr>
      <w:r w:rsidRPr="007E2E83">
        <w:rPr>
          <w:rFonts w:cs="Arial"/>
          <w:b/>
          <w:bCs/>
          <w:sz w:val="22"/>
        </w:rPr>
        <w:t xml:space="preserve">Returns and </w:t>
      </w:r>
      <w:r w:rsidR="007E2E83" w:rsidRPr="007E2E83">
        <w:rPr>
          <w:rFonts w:cs="Arial"/>
          <w:b/>
          <w:bCs/>
          <w:sz w:val="22"/>
        </w:rPr>
        <w:t>evaluations</w:t>
      </w:r>
    </w:p>
    <w:p w14:paraId="25720F6A" w14:textId="3B1E4379" w:rsidR="007E2E83" w:rsidRPr="001A499C" w:rsidRDefault="007E2E83" w:rsidP="001A499C">
      <w:pPr>
        <w:spacing w:line="360" w:lineRule="auto"/>
        <w:rPr>
          <w:rFonts w:cs="Arial"/>
          <w:sz w:val="22"/>
        </w:rPr>
      </w:pPr>
      <w:r w:rsidRPr="001A499C">
        <w:rPr>
          <w:rFonts w:cs="Arial"/>
          <w:sz w:val="22"/>
        </w:rPr>
        <w:t xml:space="preserve">Please supply </w:t>
      </w:r>
      <w:proofErr w:type="gramStart"/>
      <w:r w:rsidRPr="001A499C">
        <w:rPr>
          <w:rFonts w:cs="Arial"/>
          <w:sz w:val="22"/>
        </w:rPr>
        <w:t xml:space="preserve">a </w:t>
      </w:r>
      <w:r w:rsidR="00C070F9">
        <w:rPr>
          <w:rFonts w:cs="Arial"/>
          <w:sz w:val="22"/>
        </w:rPr>
        <w:t xml:space="preserve">brief </w:t>
      </w:r>
      <w:r w:rsidRPr="001A499C">
        <w:rPr>
          <w:rFonts w:cs="Arial"/>
          <w:sz w:val="22"/>
        </w:rPr>
        <w:t>summary</w:t>
      </w:r>
      <w:proofErr w:type="gramEnd"/>
      <w:r w:rsidRPr="001A499C">
        <w:rPr>
          <w:rFonts w:cs="Arial"/>
          <w:sz w:val="22"/>
        </w:rPr>
        <w:t xml:space="preserve"> of the </w:t>
      </w:r>
      <w:r w:rsidR="00C070F9">
        <w:rPr>
          <w:rFonts w:cs="Arial"/>
          <w:sz w:val="22"/>
        </w:rPr>
        <w:t>proposed works</w:t>
      </w:r>
      <w:r w:rsidRPr="001A499C">
        <w:rPr>
          <w:rFonts w:cs="Arial"/>
          <w:sz w:val="22"/>
        </w:rPr>
        <w:t xml:space="preserve"> in order to meet the Museum’s needs, a </w:t>
      </w:r>
      <w:r w:rsidR="001549FD" w:rsidRPr="001A499C">
        <w:rPr>
          <w:rFonts w:cs="Arial"/>
          <w:sz w:val="22"/>
        </w:rPr>
        <w:t xml:space="preserve">brief </w:t>
      </w:r>
      <w:r w:rsidRPr="001A499C">
        <w:rPr>
          <w:rFonts w:cs="Arial"/>
          <w:sz w:val="22"/>
        </w:rPr>
        <w:t>timeline of activities, details of the proposed project team and details of suitable previous clients/references.</w:t>
      </w:r>
    </w:p>
    <w:p w14:paraId="57472A12" w14:textId="49DF5CDA" w:rsidR="001A499C" w:rsidRPr="001A499C" w:rsidRDefault="001A499C" w:rsidP="00C070F9">
      <w:pPr>
        <w:spacing w:line="360" w:lineRule="auto"/>
        <w:rPr>
          <w:rFonts w:cs="Arial"/>
          <w:sz w:val="22"/>
        </w:rPr>
      </w:pPr>
      <w:r w:rsidRPr="001A499C">
        <w:rPr>
          <w:rFonts w:cs="Arial"/>
          <w:sz w:val="22"/>
        </w:rPr>
        <w:t xml:space="preserve">Tenderers </w:t>
      </w:r>
      <w:r w:rsidR="00C070F9">
        <w:rPr>
          <w:rFonts w:cs="Arial"/>
          <w:sz w:val="22"/>
        </w:rPr>
        <w:t xml:space="preserve">must </w:t>
      </w:r>
      <w:r w:rsidRPr="001A499C">
        <w:rPr>
          <w:rFonts w:cs="Arial"/>
          <w:sz w:val="22"/>
        </w:rPr>
        <w:t xml:space="preserve">complete </w:t>
      </w:r>
      <w:r w:rsidR="00C070F9">
        <w:rPr>
          <w:rFonts w:cs="Arial"/>
          <w:sz w:val="22"/>
        </w:rPr>
        <w:t>t</w:t>
      </w:r>
      <w:r w:rsidRPr="001A499C">
        <w:rPr>
          <w:rFonts w:cs="Arial"/>
          <w:sz w:val="22"/>
        </w:rPr>
        <w:t>he Form of Tender</w:t>
      </w:r>
      <w:r w:rsidR="00C070F9">
        <w:rPr>
          <w:rFonts w:cs="Arial"/>
          <w:sz w:val="22"/>
        </w:rPr>
        <w:t xml:space="preserve"> (section 3)</w:t>
      </w:r>
    </w:p>
    <w:p w14:paraId="02A29B0D" w14:textId="11418CD8" w:rsidR="008D2D10" w:rsidRDefault="008D2D10" w:rsidP="001A499C">
      <w:pPr>
        <w:spacing w:line="360" w:lineRule="auto"/>
        <w:rPr>
          <w:rFonts w:cs="Arial"/>
          <w:sz w:val="22"/>
        </w:rPr>
      </w:pPr>
      <w:r>
        <w:rPr>
          <w:rFonts w:cs="Arial"/>
          <w:sz w:val="22"/>
        </w:rPr>
        <w:t xml:space="preserve">A site survey is recommended, please contact </w:t>
      </w:r>
      <w:hyperlink r:id="rId8" w:history="1">
        <w:r w:rsidRPr="00BC4B67">
          <w:rPr>
            <w:rStyle w:val="Hyperlink"/>
            <w:rFonts w:cs="Arial"/>
            <w:sz w:val="22"/>
          </w:rPr>
          <w:t>Thomas.power@rafmuseum.org</w:t>
        </w:r>
      </w:hyperlink>
      <w:r>
        <w:rPr>
          <w:rFonts w:cs="Arial"/>
          <w:sz w:val="22"/>
        </w:rPr>
        <w:t xml:space="preserve"> to </w:t>
      </w:r>
      <w:proofErr w:type="gramStart"/>
      <w:r>
        <w:rPr>
          <w:rFonts w:cs="Arial"/>
          <w:sz w:val="22"/>
        </w:rPr>
        <w:t>make arrangements</w:t>
      </w:r>
      <w:proofErr w:type="gramEnd"/>
      <w:r>
        <w:rPr>
          <w:rFonts w:cs="Arial"/>
          <w:sz w:val="22"/>
        </w:rPr>
        <w:t xml:space="preserve">. </w:t>
      </w:r>
    </w:p>
    <w:p w14:paraId="0F2363B1" w14:textId="640313C7" w:rsidR="00F456A3" w:rsidRDefault="008D2D10" w:rsidP="001A499C">
      <w:pPr>
        <w:spacing w:line="360" w:lineRule="auto"/>
        <w:rPr>
          <w:rFonts w:cs="Arial"/>
          <w:sz w:val="22"/>
        </w:rPr>
      </w:pPr>
      <w:r w:rsidRPr="00C070F9">
        <w:rPr>
          <w:rFonts w:cs="Arial"/>
          <w:sz w:val="22"/>
        </w:rPr>
        <w:t xml:space="preserve">Queries will be received up to </w:t>
      </w:r>
      <w:r w:rsidR="00A438E4">
        <w:rPr>
          <w:rFonts w:cs="Arial"/>
          <w:sz w:val="22"/>
        </w:rPr>
        <w:t xml:space="preserve">06 August </w:t>
      </w:r>
      <w:r w:rsidR="00C070F9" w:rsidRPr="00C070F9">
        <w:rPr>
          <w:rFonts w:cs="Arial"/>
          <w:sz w:val="22"/>
        </w:rPr>
        <w:t>2021</w:t>
      </w:r>
      <w:r w:rsidR="003474D2">
        <w:rPr>
          <w:rFonts w:cs="Arial"/>
          <w:sz w:val="22"/>
        </w:rPr>
        <w:t xml:space="preserve"> 12:00</w:t>
      </w:r>
      <w:r w:rsidR="00C070F9" w:rsidRPr="00C070F9">
        <w:rPr>
          <w:rFonts w:cs="Arial"/>
          <w:sz w:val="22"/>
        </w:rPr>
        <w:t>.</w:t>
      </w:r>
      <w:r w:rsidR="00C070F9">
        <w:rPr>
          <w:rFonts w:cs="Arial"/>
          <w:sz w:val="22"/>
        </w:rPr>
        <w:t xml:space="preserve"> </w:t>
      </w:r>
    </w:p>
    <w:p w14:paraId="2E1B8D4C" w14:textId="5ABC635E" w:rsidR="00F456A3" w:rsidRDefault="00F456A3" w:rsidP="001A499C">
      <w:pPr>
        <w:spacing w:line="360" w:lineRule="auto"/>
        <w:rPr>
          <w:rFonts w:cs="Arial"/>
          <w:sz w:val="22"/>
        </w:rPr>
      </w:pPr>
      <w:r>
        <w:rPr>
          <w:rFonts w:cs="Arial"/>
          <w:sz w:val="22"/>
        </w:rPr>
        <w:t>---</w:t>
      </w:r>
    </w:p>
    <w:p w14:paraId="2FE0AF0F" w14:textId="0CA4D0EE" w:rsidR="00C070F9" w:rsidRDefault="00C070F9" w:rsidP="001A499C">
      <w:pPr>
        <w:spacing w:line="360" w:lineRule="auto"/>
        <w:rPr>
          <w:rFonts w:cs="Arial"/>
          <w:sz w:val="22"/>
        </w:rPr>
      </w:pPr>
    </w:p>
    <w:p w14:paraId="5868632F" w14:textId="6EB09308" w:rsidR="002F0B63" w:rsidRPr="00C070F9" w:rsidRDefault="002F0B63" w:rsidP="00C070F9">
      <w:pPr>
        <w:spacing w:line="360" w:lineRule="auto"/>
        <w:rPr>
          <w:rFonts w:cs="Arial"/>
          <w:sz w:val="22"/>
        </w:rPr>
      </w:pPr>
    </w:p>
    <w:p w14:paraId="37B1D58C" w14:textId="77777777" w:rsidR="002F0B63" w:rsidRPr="00D74A12" w:rsidRDefault="002F0B63" w:rsidP="002F0B63">
      <w:pPr>
        <w:tabs>
          <w:tab w:val="left" w:pos="1418"/>
        </w:tabs>
        <w:spacing w:line="480" w:lineRule="auto"/>
        <w:ind w:left="1985" w:hanging="1985"/>
        <w:jc w:val="center"/>
        <w:rPr>
          <w:rFonts w:cs="Arial"/>
          <w:b/>
          <w:bCs/>
          <w:sz w:val="36"/>
          <w:szCs w:val="36"/>
        </w:rPr>
      </w:pPr>
    </w:p>
    <w:p w14:paraId="3C5A1CAC" w14:textId="77777777" w:rsidR="002F0B63" w:rsidRPr="00D74A12" w:rsidRDefault="002F0B63" w:rsidP="002F0B63">
      <w:pPr>
        <w:tabs>
          <w:tab w:val="left" w:pos="1418"/>
        </w:tabs>
        <w:spacing w:line="480" w:lineRule="auto"/>
        <w:ind w:left="1985" w:hanging="1985"/>
        <w:jc w:val="center"/>
        <w:rPr>
          <w:rFonts w:cs="Arial"/>
          <w:b/>
          <w:bCs/>
          <w:sz w:val="36"/>
          <w:szCs w:val="36"/>
        </w:rPr>
      </w:pPr>
    </w:p>
    <w:p w14:paraId="680AD0E4" w14:textId="77777777" w:rsidR="002F0B63" w:rsidRPr="00D74A12" w:rsidRDefault="002F0B63" w:rsidP="002F0B63">
      <w:pPr>
        <w:tabs>
          <w:tab w:val="left" w:pos="1418"/>
        </w:tabs>
        <w:spacing w:line="480" w:lineRule="auto"/>
        <w:ind w:left="1985" w:hanging="1985"/>
        <w:jc w:val="center"/>
        <w:rPr>
          <w:rFonts w:cs="Arial"/>
          <w:b/>
          <w:bCs/>
          <w:sz w:val="36"/>
          <w:szCs w:val="36"/>
        </w:rPr>
      </w:pPr>
    </w:p>
    <w:p w14:paraId="0CB0F95D" w14:textId="77777777" w:rsidR="00C070F9" w:rsidRDefault="00C070F9" w:rsidP="002F0B63">
      <w:pPr>
        <w:tabs>
          <w:tab w:val="left" w:pos="1418"/>
        </w:tabs>
        <w:spacing w:line="480" w:lineRule="auto"/>
        <w:ind w:left="1985" w:hanging="1985"/>
        <w:jc w:val="center"/>
        <w:rPr>
          <w:rFonts w:cs="Arial"/>
          <w:b/>
          <w:bCs/>
          <w:sz w:val="36"/>
          <w:szCs w:val="36"/>
        </w:rPr>
      </w:pPr>
    </w:p>
    <w:p w14:paraId="01FCB5F0" w14:textId="2EEE72A5" w:rsidR="002F0B63" w:rsidRPr="00D74A12" w:rsidRDefault="002F0B63" w:rsidP="002F0B63">
      <w:pPr>
        <w:tabs>
          <w:tab w:val="left" w:pos="1418"/>
        </w:tabs>
        <w:spacing w:line="480" w:lineRule="auto"/>
        <w:ind w:left="1985" w:hanging="1985"/>
        <w:jc w:val="center"/>
        <w:rPr>
          <w:rFonts w:cs="Arial"/>
          <w:b/>
          <w:bCs/>
          <w:sz w:val="36"/>
          <w:szCs w:val="36"/>
        </w:rPr>
      </w:pPr>
      <w:r w:rsidRPr="00D74A12">
        <w:rPr>
          <w:rFonts w:cs="Arial"/>
          <w:b/>
          <w:bCs/>
          <w:sz w:val="36"/>
          <w:szCs w:val="36"/>
        </w:rPr>
        <w:lastRenderedPageBreak/>
        <w:t>SECTION 2</w:t>
      </w:r>
    </w:p>
    <w:p w14:paraId="56DC7C5F" w14:textId="77777777" w:rsidR="002F0B63" w:rsidRPr="00D74A12" w:rsidRDefault="002F0B63" w:rsidP="002F0B63">
      <w:pPr>
        <w:tabs>
          <w:tab w:val="left" w:pos="1418"/>
        </w:tabs>
        <w:spacing w:line="480" w:lineRule="auto"/>
        <w:ind w:left="1985" w:hanging="1985"/>
        <w:jc w:val="center"/>
        <w:rPr>
          <w:rFonts w:cs="Arial"/>
          <w:b/>
          <w:bCs/>
          <w:sz w:val="36"/>
          <w:szCs w:val="36"/>
        </w:rPr>
      </w:pPr>
    </w:p>
    <w:p w14:paraId="639C2D97" w14:textId="77777777" w:rsidR="002F0B63" w:rsidRPr="00D74A12" w:rsidRDefault="002F0B63" w:rsidP="002F0B63">
      <w:pPr>
        <w:tabs>
          <w:tab w:val="left" w:pos="1418"/>
        </w:tabs>
        <w:spacing w:line="480" w:lineRule="auto"/>
        <w:ind w:left="1985" w:hanging="1985"/>
        <w:jc w:val="center"/>
        <w:rPr>
          <w:rFonts w:cs="Arial"/>
          <w:b/>
          <w:bCs/>
          <w:sz w:val="36"/>
          <w:szCs w:val="36"/>
        </w:rPr>
      </w:pPr>
      <w:r w:rsidRPr="00D74A12">
        <w:rPr>
          <w:rFonts w:cs="Arial"/>
          <w:b/>
          <w:bCs/>
          <w:sz w:val="36"/>
          <w:szCs w:val="36"/>
        </w:rPr>
        <w:t>CONDITIONS OF CONTRACT</w:t>
      </w:r>
    </w:p>
    <w:p w14:paraId="4A26B6A1" w14:textId="2864E921" w:rsidR="002F0B63" w:rsidRPr="003474D2" w:rsidRDefault="002F0B63" w:rsidP="003474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rPr>
          <w:rFonts w:cs="Arial"/>
          <w:b/>
          <w:bCs/>
          <w:sz w:val="36"/>
          <w:szCs w:val="36"/>
        </w:rPr>
        <w:br w:type="page"/>
      </w:r>
      <w:r>
        <w:rPr>
          <w:noProof/>
          <w:sz w:val="20"/>
        </w:rPr>
        <w:lastRenderedPageBreak/>
        <w:drawing>
          <wp:inline distT="0" distB="0" distL="0" distR="0" wp14:anchorId="54CE7773" wp14:editId="0FC96A2C">
            <wp:extent cx="3474720" cy="457200"/>
            <wp:effectExtent l="0" t="0" r="0" b="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74720" cy="457200"/>
                    </a:xfrm>
                    <a:prstGeom prst="rect">
                      <a:avLst/>
                    </a:prstGeom>
                    <a:noFill/>
                    <a:ln>
                      <a:noFill/>
                    </a:ln>
                  </pic:spPr>
                </pic:pic>
              </a:graphicData>
            </a:graphic>
          </wp:inline>
        </w:drawing>
      </w:r>
    </w:p>
    <w:p w14:paraId="4A390931" w14:textId="77777777" w:rsidR="002F0B63" w:rsidRDefault="002F0B63" w:rsidP="002F0B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16"/>
        </w:rPr>
      </w:pPr>
      <w:r>
        <w:rPr>
          <w:color w:val="000000"/>
        </w:rPr>
        <w:t>General Conditions of Contract</w:t>
      </w:r>
    </w:p>
    <w:p w14:paraId="47510C48" w14:textId="56417651" w:rsidR="002F0B63" w:rsidRDefault="002F0B63" w:rsidP="003474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16"/>
        </w:rPr>
      </w:pPr>
      <w:r>
        <w:rPr>
          <w:color w:val="000000"/>
          <w:sz w:val="16"/>
        </w:rPr>
        <w:t>for Services or Minor Works</w:t>
      </w:r>
    </w:p>
    <w:p w14:paraId="0B5106BE" w14:textId="77777777" w:rsidR="002F0B63" w:rsidRDefault="002F0B63" w:rsidP="002F0B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16"/>
        </w:rPr>
      </w:pPr>
      <w:r>
        <w:rPr>
          <w:b/>
          <w:color w:val="000000"/>
          <w:sz w:val="16"/>
        </w:rPr>
        <w:t xml:space="preserve">1 </w:t>
      </w:r>
      <w:r>
        <w:rPr>
          <w:b/>
          <w:color w:val="000000"/>
          <w:sz w:val="16"/>
        </w:rPr>
        <w:tab/>
        <w:t>Definitions</w:t>
      </w:r>
    </w:p>
    <w:p w14:paraId="446F0940" w14:textId="0D4CC0B2" w:rsidR="002F0B63" w:rsidRDefault="002F0B63" w:rsidP="002F0B63">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18" w:hanging="709"/>
        <w:jc w:val="both"/>
        <w:rPr>
          <w:color w:val="000000"/>
          <w:sz w:val="16"/>
        </w:rPr>
      </w:pPr>
      <w:proofErr w:type="gramStart"/>
      <w:r>
        <w:rPr>
          <w:color w:val="000000"/>
          <w:sz w:val="16"/>
        </w:rPr>
        <w:t xml:space="preserve">1.1  </w:t>
      </w:r>
      <w:r>
        <w:rPr>
          <w:color w:val="000000"/>
          <w:sz w:val="16"/>
        </w:rPr>
        <w:tab/>
      </w:r>
      <w:proofErr w:type="gramEnd"/>
      <w:r>
        <w:rPr>
          <w:color w:val="000000"/>
          <w:sz w:val="16"/>
        </w:rPr>
        <w:t>The term 'Employer' shall mean the Trustees of the Royal Air Force Museum.</w:t>
      </w:r>
    </w:p>
    <w:p w14:paraId="30609E18" w14:textId="75AD1D5F" w:rsidR="002F0B63" w:rsidRDefault="002F0B63" w:rsidP="002F0B63">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18" w:hanging="709"/>
        <w:jc w:val="both"/>
        <w:rPr>
          <w:color w:val="000000"/>
          <w:sz w:val="16"/>
        </w:rPr>
      </w:pPr>
      <w:proofErr w:type="gramStart"/>
      <w:r>
        <w:rPr>
          <w:color w:val="000000"/>
          <w:sz w:val="16"/>
        </w:rPr>
        <w:t xml:space="preserve">1.2  </w:t>
      </w:r>
      <w:r>
        <w:rPr>
          <w:color w:val="000000"/>
          <w:sz w:val="16"/>
        </w:rPr>
        <w:tab/>
      </w:r>
      <w:proofErr w:type="gramEnd"/>
      <w:r>
        <w:rPr>
          <w:color w:val="000000"/>
          <w:sz w:val="16"/>
        </w:rPr>
        <w:t>The term 'Contractor' shall mean the person, firm or company to whom the Purchase Order is issued.</w:t>
      </w:r>
    </w:p>
    <w:p w14:paraId="0F84A5EC" w14:textId="244E3143" w:rsidR="002F0B63" w:rsidRDefault="002F0B63" w:rsidP="002F0B63">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18" w:hanging="709"/>
        <w:jc w:val="both"/>
        <w:rPr>
          <w:color w:val="000000"/>
          <w:sz w:val="16"/>
        </w:rPr>
      </w:pPr>
      <w:r>
        <w:rPr>
          <w:color w:val="000000"/>
          <w:sz w:val="16"/>
        </w:rPr>
        <w:t xml:space="preserve">1.3   </w:t>
      </w:r>
      <w:r>
        <w:rPr>
          <w:color w:val="000000"/>
          <w:sz w:val="16"/>
        </w:rPr>
        <w:tab/>
        <w:t>The 'Works' shall mean all work to be undertaken, and materials to be supplied, by the Contractor in performance of the Contract.</w:t>
      </w:r>
    </w:p>
    <w:p w14:paraId="589705CD" w14:textId="07C8255E" w:rsidR="002F0B63" w:rsidRDefault="002F0B63" w:rsidP="002F0B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09"/>
        <w:jc w:val="both"/>
        <w:rPr>
          <w:color w:val="000000"/>
          <w:sz w:val="16"/>
        </w:rPr>
      </w:pPr>
      <w:r>
        <w:rPr>
          <w:color w:val="000000"/>
          <w:sz w:val="16"/>
        </w:rPr>
        <w:t xml:space="preserve">1.4   </w:t>
      </w:r>
      <w:r>
        <w:rPr>
          <w:color w:val="000000"/>
          <w:sz w:val="16"/>
        </w:rPr>
        <w:tab/>
        <w:t>'The Site' shall mean the location where the Works are to be performed.</w:t>
      </w:r>
    </w:p>
    <w:p w14:paraId="3CBCA4A1" w14:textId="5F98E64E" w:rsidR="002F0B63" w:rsidRDefault="002F0B63" w:rsidP="002F0B63">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18" w:hanging="709"/>
        <w:jc w:val="both"/>
        <w:rPr>
          <w:color w:val="000000"/>
          <w:sz w:val="16"/>
        </w:rPr>
      </w:pPr>
      <w:r>
        <w:rPr>
          <w:color w:val="000000"/>
          <w:sz w:val="16"/>
        </w:rPr>
        <w:t>1.5</w:t>
      </w:r>
      <w:r>
        <w:rPr>
          <w:color w:val="000000"/>
          <w:sz w:val="16"/>
        </w:rPr>
        <w:tab/>
        <w:t>The term 'Purchase Order' shall mean the Employer's Purchase Order which specifies that these conditions apply to it.</w:t>
      </w:r>
    </w:p>
    <w:p w14:paraId="42E3E012" w14:textId="3012E2F0" w:rsidR="002F0B63" w:rsidRDefault="002F0B63" w:rsidP="002F0B63">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18" w:hanging="709"/>
        <w:jc w:val="both"/>
        <w:rPr>
          <w:color w:val="000000"/>
          <w:sz w:val="16"/>
        </w:rPr>
      </w:pPr>
      <w:r>
        <w:rPr>
          <w:color w:val="000000"/>
          <w:sz w:val="16"/>
        </w:rPr>
        <w:t xml:space="preserve">1.6 </w:t>
      </w:r>
      <w:r>
        <w:rPr>
          <w:color w:val="000000"/>
          <w:sz w:val="16"/>
        </w:rPr>
        <w:tab/>
        <w:t xml:space="preserve">'The Contract' shall mean the contract between the Employer and the Contractor </w:t>
      </w:r>
      <w:proofErr w:type="gramStart"/>
      <w:r>
        <w:rPr>
          <w:color w:val="000000"/>
          <w:sz w:val="16"/>
        </w:rPr>
        <w:t>consisting  of</w:t>
      </w:r>
      <w:proofErr w:type="gramEnd"/>
      <w:r>
        <w:rPr>
          <w:color w:val="000000"/>
          <w:sz w:val="16"/>
        </w:rPr>
        <w:t xml:space="preserve"> the Purchase Order, these conditions and any other documents (or parts thereof) specified in the Purchase Order. Should there be any inconsistency between the documents comprising the contract, they shall have precedence in the order herein listed in this clause 1.6.</w:t>
      </w:r>
    </w:p>
    <w:p w14:paraId="20978E1E" w14:textId="402394DE" w:rsidR="002F0B63" w:rsidRDefault="002F0B63" w:rsidP="002F0B63">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18" w:hanging="709"/>
        <w:jc w:val="both"/>
        <w:rPr>
          <w:color w:val="000000"/>
          <w:sz w:val="16"/>
        </w:rPr>
      </w:pPr>
      <w:r>
        <w:rPr>
          <w:color w:val="000000"/>
          <w:sz w:val="16"/>
        </w:rPr>
        <w:t>1.7</w:t>
      </w:r>
      <w:r>
        <w:rPr>
          <w:color w:val="000000"/>
          <w:sz w:val="16"/>
        </w:rPr>
        <w:tab/>
        <w:t>'As specified' shall mean as specified in the contract documents or drawings.</w:t>
      </w:r>
    </w:p>
    <w:p w14:paraId="6E88EF48" w14:textId="6D0A531E" w:rsidR="002F0B63" w:rsidRDefault="002F0B63" w:rsidP="002F0B63">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18" w:hanging="709"/>
        <w:jc w:val="both"/>
        <w:rPr>
          <w:color w:val="000000"/>
          <w:sz w:val="16"/>
        </w:rPr>
      </w:pPr>
      <w:r>
        <w:rPr>
          <w:color w:val="000000"/>
          <w:sz w:val="16"/>
        </w:rPr>
        <w:t>1.8</w:t>
      </w:r>
      <w:r>
        <w:rPr>
          <w:color w:val="000000"/>
          <w:sz w:val="16"/>
        </w:rPr>
        <w:tab/>
        <w:t xml:space="preserve">'As approved' shall mean as approved in writing by the Employer's representative. Such approval does not relieve the contractor of any of his contractual responsibilities, </w:t>
      </w:r>
      <w:proofErr w:type="gramStart"/>
      <w:r>
        <w:rPr>
          <w:color w:val="000000"/>
          <w:sz w:val="16"/>
        </w:rPr>
        <w:t>e.g.</w:t>
      </w:r>
      <w:proofErr w:type="gramEnd"/>
      <w:r>
        <w:rPr>
          <w:color w:val="000000"/>
          <w:sz w:val="16"/>
        </w:rPr>
        <w:t xml:space="preserve"> for design and or suitability.</w:t>
      </w:r>
    </w:p>
    <w:p w14:paraId="2A30CC85" w14:textId="2FAA1990" w:rsidR="002F0B63" w:rsidRDefault="002F0B63" w:rsidP="00C070F9">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18" w:hanging="709"/>
        <w:jc w:val="both"/>
        <w:rPr>
          <w:color w:val="000000"/>
          <w:sz w:val="16"/>
        </w:rPr>
      </w:pPr>
      <w:r>
        <w:rPr>
          <w:color w:val="000000"/>
          <w:sz w:val="16"/>
        </w:rPr>
        <w:t>1.9</w:t>
      </w:r>
      <w:r>
        <w:rPr>
          <w:color w:val="000000"/>
          <w:sz w:val="16"/>
        </w:rPr>
        <w:tab/>
        <w:t xml:space="preserve">"working day" shall mean Monday to Friday </w:t>
      </w:r>
      <w:proofErr w:type="gramStart"/>
      <w:r>
        <w:rPr>
          <w:color w:val="000000"/>
          <w:sz w:val="16"/>
        </w:rPr>
        <w:t>with the exception of</w:t>
      </w:r>
      <w:proofErr w:type="gramEnd"/>
      <w:r>
        <w:rPr>
          <w:color w:val="000000"/>
          <w:sz w:val="16"/>
        </w:rPr>
        <w:t xml:space="preserve"> a Bank Holiday.</w:t>
      </w:r>
    </w:p>
    <w:p w14:paraId="2D22D818" w14:textId="77777777" w:rsidR="002F0B63" w:rsidRDefault="002F0B63" w:rsidP="002F0B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16"/>
        </w:rPr>
      </w:pPr>
      <w:r>
        <w:rPr>
          <w:b/>
          <w:color w:val="000000"/>
          <w:sz w:val="16"/>
        </w:rPr>
        <w:t>2</w:t>
      </w:r>
      <w:r>
        <w:rPr>
          <w:color w:val="000000"/>
          <w:sz w:val="16"/>
        </w:rPr>
        <w:tab/>
      </w:r>
      <w:r>
        <w:rPr>
          <w:b/>
          <w:color w:val="000000"/>
          <w:sz w:val="16"/>
        </w:rPr>
        <w:t>Inclusions in contract</w:t>
      </w:r>
    </w:p>
    <w:p w14:paraId="303A9FE2" w14:textId="2E3E8612" w:rsidR="002F0B63" w:rsidRDefault="002F0B63" w:rsidP="00C070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firstLine="11"/>
        <w:jc w:val="both"/>
        <w:rPr>
          <w:color w:val="000000"/>
          <w:sz w:val="16"/>
        </w:rPr>
      </w:pPr>
      <w:r>
        <w:rPr>
          <w:color w:val="000000"/>
          <w:sz w:val="16"/>
        </w:rPr>
        <w:t xml:space="preserve">The Contract includes for all materials, labour, plant, equipment, transport, handling of materials and plant, tools and appliances and all other things necessary for the Works. Materials and/or plant will only be supplied and/or loaned by the employer where specifically stated in the Purchase Order or other contract documents provided by the employer. </w:t>
      </w:r>
    </w:p>
    <w:p w14:paraId="54147FBC" w14:textId="77777777" w:rsidR="002F0B63" w:rsidRDefault="002F0B63" w:rsidP="002F0B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16"/>
        </w:rPr>
      </w:pPr>
      <w:r>
        <w:rPr>
          <w:b/>
          <w:color w:val="000000"/>
          <w:sz w:val="16"/>
        </w:rPr>
        <w:t>3</w:t>
      </w:r>
      <w:r>
        <w:rPr>
          <w:color w:val="000000"/>
          <w:sz w:val="16"/>
        </w:rPr>
        <w:tab/>
      </w:r>
      <w:r>
        <w:rPr>
          <w:b/>
          <w:color w:val="000000"/>
          <w:sz w:val="16"/>
        </w:rPr>
        <w:t>Inspection of site</w:t>
      </w:r>
    </w:p>
    <w:p w14:paraId="79167A19" w14:textId="6D032F67" w:rsidR="002F0B63" w:rsidRDefault="002F0B63" w:rsidP="00C070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jc w:val="both"/>
        <w:rPr>
          <w:color w:val="000000"/>
          <w:sz w:val="16"/>
        </w:rPr>
      </w:pPr>
      <w:r>
        <w:rPr>
          <w:color w:val="000000"/>
          <w:sz w:val="16"/>
        </w:rPr>
        <w:t>The Contractor is deemed to have understood the nature and extent of the Works, and to have visited the Site and shall make no claim founded on his failure to do so. The Employer shall, on request of the Contractor, grant such access as may be reasonable for this purpose.</w:t>
      </w:r>
    </w:p>
    <w:p w14:paraId="6E56F748" w14:textId="77777777" w:rsidR="002F0B63" w:rsidRDefault="002F0B63" w:rsidP="002F0B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16"/>
        </w:rPr>
      </w:pPr>
      <w:r>
        <w:rPr>
          <w:b/>
          <w:color w:val="000000"/>
          <w:sz w:val="16"/>
        </w:rPr>
        <w:t xml:space="preserve">4 </w:t>
      </w:r>
      <w:r>
        <w:rPr>
          <w:b/>
          <w:color w:val="000000"/>
          <w:sz w:val="16"/>
        </w:rPr>
        <w:tab/>
        <w:t>Manner of carrying out the works</w:t>
      </w:r>
    </w:p>
    <w:p w14:paraId="18F97C35" w14:textId="6904C8AC" w:rsidR="002F0B63" w:rsidRDefault="002F0B63" w:rsidP="002F0B6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709"/>
        <w:jc w:val="both"/>
        <w:rPr>
          <w:color w:val="000000"/>
          <w:sz w:val="16"/>
        </w:rPr>
      </w:pPr>
      <w:r>
        <w:rPr>
          <w:color w:val="000000"/>
          <w:sz w:val="16"/>
        </w:rPr>
        <w:t>4.1</w:t>
      </w:r>
      <w:r>
        <w:rPr>
          <w:color w:val="000000"/>
          <w:sz w:val="16"/>
        </w:rPr>
        <w:tab/>
        <w:t>The Contractor shall make no delivery nor commence work on Site before obtaining the Employer's consent.</w:t>
      </w:r>
    </w:p>
    <w:p w14:paraId="08CC6A27" w14:textId="32D3237A" w:rsidR="002F0B63" w:rsidRDefault="002F0B63" w:rsidP="002F0B6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709"/>
        <w:jc w:val="both"/>
        <w:rPr>
          <w:color w:val="000000"/>
          <w:sz w:val="16"/>
        </w:rPr>
      </w:pPr>
      <w:r>
        <w:rPr>
          <w:color w:val="000000"/>
          <w:sz w:val="16"/>
        </w:rPr>
        <w:t xml:space="preserve">4.2 </w:t>
      </w:r>
      <w:r>
        <w:rPr>
          <w:color w:val="000000"/>
          <w:sz w:val="16"/>
        </w:rPr>
        <w:tab/>
        <w:t>Access to and possession of the Site shall not be exclusive to the</w:t>
      </w:r>
      <w:r>
        <w:rPr>
          <w:b/>
          <w:color w:val="000000"/>
          <w:sz w:val="16"/>
        </w:rPr>
        <w:t xml:space="preserve"> </w:t>
      </w:r>
      <w:r>
        <w:rPr>
          <w:color w:val="000000"/>
          <w:sz w:val="16"/>
        </w:rPr>
        <w:t>Contractor but only such as shall enable him to carry out the Works concurrently with the execution of work by others.</w:t>
      </w:r>
    </w:p>
    <w:p w14:paraId="17EC7FA5" w14:textId="77936804" w:rsidR="002F0B63" w:rsidRDefault="002F0B63" w:rsidP="002F0B6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682"/>
        <w:jc w:val="both"/>
        <w:rPr>
          <w:color w:val="000000"/>
          <w:sz w:val="16"/>
        </w:rPr>
      </w:pPr>
      <w:r>
        <w:rPr>
          <w:color w:val="000000"/>
          <w:sz w:val="16"/>
        </w:rPr>
        <w:t xml:space="preserve">4.3 </w:t>
      </w:r>
      <w:r>
        <w:rPr>
          <w:color w:val="000000"/>
          <w:sz w:val="16"/>
        </w:rPr>
        <w:tab/>
        <w:t>The Employer shall have the power at any time during the progress of the Works to order in writing:</w:t>
      </w:r>
    </w:p>
    <w:p w14:paraId="2BDCED72" w14:textId="280AA8F0" w:rsidR="002F0B63" w:rsidRDefault="002F0B63" w:rsidP="003474D2">
      <w:pPr>
        <w:widowControl w:val="0"/>
        <w:tabs>
          <w:tab w:val="left" w:pos="1985"/>
          <w:tab w:val="left" w:pos="2160"/>
          <w:tab w:val="left" w:pos="2880"/>
          <w:tab w:val="left" w:pos="3600"/>
          <w:tab w:val="left" w:pos="4320"/>
          <w:tab w:val="left" w:pos="5040"/>
          <w:tab w:val="left" w:pos="5760"/>
          <w:tab w:val="left" w:pos="6480"/>
          <w:tab w:val="left" w:pos="7200"/>
          <w:tab w:val="left" w:pos="7920"/>
          <w:tab w:val="left" w:pos="8640"/>
          <w:tab w:val="left" w:pos="9360"/>
        </w:tabs>
        <w:ind w:left="1985" w:hanging="567"/>
        <w:jc w:val="both"/>
        <w:rPr>
          <w:color w:val="000000"/>
          <w:sz w:val="16"/>
        </w:rPr>
      </w:pPr>
      <w:r>
        <w:rPr>
          <w:color w:val="000000"/>
          <w:sz w:val="16"/>
        </w:rPr>
        <w:t xml:space="preserve">(a) </w:t>
      </w:r>
      <w:r>
        <w:rPr>
          <w:color w:val="000000"/>
          <w:sz w:val="16"/>
        </w:rPr>
        <w:tab/>
        <w:t>The removal from the Site of any materials which in the opinion of the Employer (which shall be final and binding) are not in accordance with the Contract.</w:t>
      </w:r>
    </w:p>
    <w:p w14:paraId="43D42350" w14:textId="1A73F177" w:rsidR="002F0B63" w:rsidRDefault="002F0B63" w:rsidP="00C070F9">
      <w:pPr>
        <w:widowControl w:val="0"/>
        <w:tabs>
          <w:tab w:val="left" w:pos="1985"/>
          <w:tab w:val="left" w:pos="2160"/>
          <w:tab w:val="left" w:pos="2880"/>
          <w:tab w:val="left" w:pos="3600"/>
          <w:tab w:val="left" w:pos="4320"/>
          <w:tab w:val="left" w:pos="5040"/>
          <w:tab w:val="left" w:pos="5760"/>
          <w:tab w:val="left" w:pos="6480"/>
          <w:tab w:val="left" w:pos="7200"/>
          <w:tab w:val="left" w:pos="7920"/>
          <w:tab w:val="left" w:pos="8640"/>
          <w:tab w:val="left" w:pos="9360"/>
        </w:tabs>
        <w:ind w:left="1985" w:hanging="567"/>
        <w:jc w:val="both"/>
        <w:rPr>
          <w:color w:val="000000"/>
          <w:sz w:val="16"/>
        </w:rPr>
      </w:pPr>
      <w:r>
        <w:rPr>
          <w:color w:val="000000"/>
          <w:sz w:val="16"/>
        </w:rPr>
        <w:t xml:space="preserve">(b) </w:t>
      </w:r>
      <w:r>
        <w:rPr>
          <w:color w:val="000000"/>
          <w:sz w:val="16"/>
        </w:rPr>
        <w:tab/>
        <w:t>The substitution of proper and suitable materials.</w:t>
      </w:r>
    </w:p>
    <w:p w14:paraId="1F400A04" w14:textId="52DA441D" w:rsidR="002F0B63" w:rsidRDefault="002F0B63" w:rsidP="00C070F9">
      <w:pPr>
        <w:widowControl w:val="0"/>
        <w:tabs>
          <w:tab w:val="left" w:pos="1985"/>
          <w:tab w:val="left" w:pos="2160"/>
          <w:tab w:val="left" w:pos="2880"/>
          <w:tab w:val="left" w:pos="3600"/>
          <w:tab w:val="left" w:pos="4320"/>
          <w:tab w:val="left" w:pos="5040"/>
          <w:tab w:val="left" w:pos="5760"/>
          <w:tab w:val="left" w:pos="6480"/>
          <w:tab w:val="left" w:pos="7200"/>
          <w:tab w:val="left" w:pos="7920"/>
          <w:tab w:val="left" w:pos="8640"/>
          <w:tab w:val="left" w:pos="9360"/>
        </w:tabs>
        <w:ind w:left="1985" w:hanging="567"/>
        <w:jc w:val="both"/>
        <w:rPr>
          <w:color w:val="000000"/>
          <w:sz w:val="16"/>
        </w:rPr>
      </w:pPr>
      <w:r>
        <w:rPr>
          <w:color w:val="000000"/>
          <w:sz w:val="16"/>
        </w:rPr>
        <w:t xml:space="preserve">(c)  </w:t>
      </w:r>
      <w:r>
        <w:rPr>
          <w:color w:val="000000"/>
          <w:sz w:val="16"/>
        </w:rPr>
        <w:tab/>
        <w:t>The removal and proper re-execution (notwithstanding any previous test thereof or interim payment therefor) of any work which, in respect of material or workmanship, is not in the opinion of the Employer (which shall be final and binding) in accordance with the Contract.</w:t>
      </w:r>
    </w:p>
    <w:p w14:paraId="2FF106E2" w14:textId="7FCC11F8" w:rsidR="002F0B63" w:rsidRDefault="002F0B63" w:rsidP="00C070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709"/>
        <w:jc w:val="both"/>
        <w:rPr>
          <w:color w:val="000000"/>
          <w:sz w:val="16"/>
        </w:rPr>
      </w:pPr>
      <w:r>
        <w:rPr>
          <w:color w:val="000000"/>
          <w:sz w:val="16"/>
        </w:rPr>
        <w:t xml:space="preserve">4.4 </w:t>
      </w:r>
      <w:r>
        <w:rPr>
          <w:color w:val="000000"/>
          <w:sz w:val="16"/>
        </w:rPr>
        <w:tab/>
        <w:t>No work shall be laid in excavation and no work shall be covered or hidden until approved by the Employer.</w:t>
      </w:r>
    </w:p>
    <w:p w14:paraId="4CA1D84E" w14:textId="77777777" w:rsidR="002F0B63" w:rsidRDefault="002F0B63" w:rsidP="002F0B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16"/>
        </w:rPr>
      </w:pPr>
      <w:r>
        <w:rPr>
          <w:b/>
          <w:color w:val="000000"/>
          <w:sz w:val="16"/>
        </w:rPr>
        <w:t xml:space="preserve">5 </w:t>
      </w:r>
      <w:r>
        <w:rPr>
          <w:b/>
          <w:color w:val="000000"/>
          <w:sz w:val="16"/>
        </w:rPr>
        <w:tab/>
        <w:t>Completion date</w:t>
      </w:r>
    </w:p>
    <w:p w14:paraId="6C4EC22A" w14:textId="2A2C32B5" w:rsidR="002F0B63" w:rsidRPr="002F0B63" w:rsidRDefault="002F0B63" w:rsidP="002F0B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jc w:val="both"/>
        <w:rPr>
          <w:color w:val="000000"/>
          <w:sz w:val="16"/>
        </w:rPr>
      </w:pPr>
      <w:r>
        <w:rPr>
          <w:color w:val="000000"/>
          <w:sz w:val="16"/>
        </w:rPr>
        <w:t>The date of completion of the Works or, in the case of a service being performed at regular intervals, the period of the Contract, shall be that specified in the Employer's Purchase Order unless otherwise agreed between the Employer and the Contractor.</w:t>
      </w:r>
    </w:p>
    <w:p w14:paraId="247BAA0A" w14:textId="77777777" w:rsidR="002F0B63" w:rsidRPr="00B854F1" w:rsidRDefault="002F0B63" w:rsidP="002F0B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sz w:val="16"/>
        </w:rPr>
      </w:pPr>
      <w:proofErr w:type="gramStart"/>
      <w:r>
        <w:rPr>
          <w:b/>
          <w:color w:val="000000"/>
          <w:sz w:val="16"/>
        </w:rPr>
        <w:lastRenderedPageBreak/>
        <w:t xml:space="preserve">6  </w:t>
      </w:r>
      <w:r>
        <w:rPr>
          <w:b/>
          <w:color w:val="000000"/>
          <w:sz w:val="16"/>
        </w:rPr>
        <w:tab/>
      </w:r>
      <w:proofErr w:type="gramEnd"/>
      <w:r>
        <w:rPr>
          <w:b/>
          <w:color w:val="000000"/>
          <w:sz w:val="16"/>
        </w:rPr>
        <w:t>Terms of payment</w:t>
      </w:r>
    </w:p>
    <w:p w14:paraId="542C3069" w14:textId="7CA20385" w:rsidR="002F0B63" w:rsidRDefault="002F0B63" w:rsidP="002F0B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jc w:val="both"/>
        <w:rPr>
          <w:color w:val="000000"/>
          <w:sz w:val="16"/>
        </w:rPr>
      </w:pPr>
      <w:r>
        <w:rPr>
          <w:color w:val="000000"/>
          <w:sz w:val="16"/>
        </w:rPr>
        <w:t>Unless otherwise stated in the Contract, payment will be made within 30 days of receipt and agreement of invoices, submitted monthly, for work completed to the satisfaction of the Employer.</w:t>
      </w:r>
    </w:p>
    <w:p w14:paraId="38EB652F" w14:textId="04D1B711" w:rsidR="002F0B63" w:rsidRDefault="002F0B63" w:rsidP="002F0B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firstLine="11"/>
        <w:jc w:val="both"/>
        <w:rPr>
          <w:color w:val="000000"/>
          <w:sz w:val="16"/>
        </w:rPr>
      </w:pPr>
      <w:r>
        <w:rPr>
          <w:color w:val="000000"/>
          <w:sz w:val="16"/>
        </w:rPr>
        <w:t>Value Added Tax, where applicable, shall be shown separately on all invoices as a strictly net extra charge.</w:t>
      </w:r>
    </w:p>
    <w:p w14:paraId="55B25062" w14:textId="77777777" w:rsidR="002F0B63" w:rsidRDefault="002F0B63" w:rsidP="002F0B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16"/>
        </w:rPr>
      </w:pPr>
      <w:r>
        <w:rPr>
          <w:b/>
          <w:color w:val="000000"/>
          <w:sz w:val="16"/>
        </w:rPr>
        <w:t>7</w:t>
      </w:r>
      <w:r>
        <w:rPr>
          <w:b/>
          <w:color w:val="000000"/>
          <w:sz w:val="16"/>
        </w:rPr>
        <w:tab/>
        <w:t>Contractor's superintendence</w:t>
      </w:r>
    </w:p>
    <w:p w14:paraId="2A7C5F18" w14:textId="58F4252B" w:rsidR="002F0B63" w:rsidRDefault="002F0B63" w:rsidP="00C070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jc w:val="both"/>
        <w:rPr>
          <w:color w:val="000000"/>
          <w:sz w:val="16"/>
        </w:rPr>
      </w:pPr>
      <w:r>
        <w:rPr>
          <w:color w:val="000000"/>
          <w:sz w:val="16"/>
        </w:rPr>
        <w:t>The Contractor shall have a competent supervisor on the Site and any instructions given to the said supervisor (written or oral) shall be deemed to be given to the Contractor.</w:t>
      </w:r>
    </w:p>
    <w:p w14:paraId="0058D677" w14:textId="77777777" w:rsidR="002F0B63" w:rsidRDefault="002F0B63" w:rsidP="002F0B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16"/>
        </w:rPr>
      </w:pPr>
      <w:r>
        <w:rPr>
          <w:b/>
          <w:color w:val="000000"/>
          <w:sz w:val="16"/>
        </w:rPr>
        <w:t xml:space="preserve">8 </w:t>
      </w:r>
      <w:r>
        <w:rPr>
          <w:b/>
          <w:color w:val="000000"/>
          <w:sz w:val="16"/>
        </w:rPr>
        <w:tab/>
        <w:t>Assignment and sub-letting</w:t>
      </w:r>
    </w:p>
    <w:p w14:paraId="05834488" w14:textId="2942B951" w:rsidR="002F0B63" w:rsidRDefault="002F0B63" w:rsidP="00C070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709"/>
        <w:jc w:val="both"/>
        <w:rPr>
          <w:color w:val="000000"/>
          <w:sz w:val="16"/>
        </w:rPr>
      </w:pPr>
      <w:r>
        <w:rPr>
          <w:color w:val="000000"/>
          <w:sz w:val="16"/>
        </w:rPr>
        <w:t xml:space="preserve">8.1 </w:t>
      </w:r>
      <w:r>
        <w:rPr>
          <w:color w:val="000000"/>
          <w:sz w:val="16"/>
        </w:rPr>
        <w:tab/>
        <w:t>The Contractor shall not assign or sub-let any portion of the Contract without the prior written consent of the Employer. No sub-letting shall relieve the Contractor from the responsibility of the Contract or from active supervision of the Works during their progress.</w:t>
      </w:r>
    </w:p>
    <w:p w14:paraId="588C167B" w14:textId="4C9278AC" w:rsidR="002F0B63" w:rsidRDefault="002F0B63" w:rsidP="002F0B6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709"/>
        <w:jc w:val="both"/>
        <w:rPr>
          <w:color w:val="000000"/>
          <w:sz w:val="16"/>
        </w:rPr>
      </w:pPr>
      <w:r>
        <w:rPr>
          <w:color w:val="000000"/>
          <w:sz w:val="16"/>
        </w:rPr>
        <w:t xml:space="preserve">8.2 </w:t>
      </w:r>
      <w:r>
        <w:rPr>
          <w:color w:val="000000"/>
          <w:sz w:val="16"/>
        </w:rPr>
        <w:tab/>
        <w:t>Where the Employer has consented to the placing of sub-contracts, copies of each sub-order shall be sent by the Contractor to the Employer immediately it is issued.</w:t>
      </w:r>
    </w:p>
    <w:p w14:paraId="1147433B" w14:textId="77777777" w:rsidR="002F0B63" w:rsidRDefault="002F0B63" w:rsidP="002F0B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color w:val="000000"/>
          <w:sz w:val="16"/>
        </w:rPr>
      </w:pPr>
      <w:r>
        <w:rPr>
          <w:b/>
          <w:color w:val="000000"/>
          <w:sz w:val="16"/>
        </w:rPr>
        <w:t>9</w:t>
      </w:r>
      <w:r>
        <w:rPr>
          <w:b/>
          <w:color w:val="000000"/>
          <w:sz w:val="16"/>
        </w:rPr>
        <w:tab/>
        <w:t xml:space="preserve">Variation in contract price </w:t>
      </w:r>
    </w:p>
    <w:p w14:paraId="4DBBA6E5" w14:textId="41CDAD59" w:rsidR="002F0B63" w:rsidRDefault="002F0B63" w:rsidP="00C070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jc w:val="both"/>
        <w:rPr>
          <w:color w:val="000000"/>
          <w:sz w:val="16"/>
        </w:rPr>
      </w:pPr>
      <w:r>
        <w:rPr>
          <w:b/>
          <w:color w:val="000000"/>
          <w:sz w:val="16"/>
        </w:rPr>
        <w:tab/>
      </w:r>
      <w:r>
        <w:rPr>
          <w:color w:val="000000"/>
          <w:sz w:val="16"/>
        </w:rPr>
        <w:t>Save as provided for under Sub-Clause 10.2 the contract price shall be a firm price unless otherwise agreed between the parties when the Purchase Order is placed.</w:t>
      </w:r>
    </w:p>
    <w:p w14:paraId="32FE835F" w14:textId="77777777" w:rsidR="002F0B63" w:rsidRDefault="002F0B63" w:rsidP="002F0B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color w:val="000000"/>
          <w:sz w:val="16"/>
        </w:rPr>
      </w:pPr>
      <w:r>
        <w:rPr>
          <w:b/>
          <w:color w:val="000000"/>
          <w:sz w:val="16"/>
        </w:rPr>
        <w:t>10</w:t>
      </w:r>
      <w:r>
        <w:rPr>
          <w:b/>
          <w:color w:val="000000"/>
          <w:sz w:val="16"/>
        </w:rPr>
        <w:tab/>
        <w:t>Variation of the works</w:t>
      </w:r>
    </w:p>
    <w:p w14:paraId="25E99112" w14:textId="0A80032E" w:rsidR="002F0B63" w:rsidRDefault="002F0B63" w:rsidP="00C070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698"/>
        <w:jc w:val="both"/>
        <w:rPr>
          <w:color w:val="000000"/>
          <w:sz w:val="16"/>
        </w:rPr>
      </w:pPr>
      <w:r>
        <w:rPr>
          <w:color w:val="000000"/>
          <w:sz w:val="16"/>
        </w:rPr>
        <w:t xml:space="preserve">10.1 </w:t>
      </w:r>
      <w:r>
        <w:rPr>
          <w:color w:val="000000"/>
          <w:sz w:val="16"/>
        </w:rPr>
        <w:tab/>
        <w:t>The Contractor shall not vary any of the Works or substitute any materials, except as directed in writing by the Employer.</w:t>
      </w:r>
    </w:p>
    <w:p w14:paraId="1C7B6F27" w14:textId="6C06B900" w:rsidR="002F0B63" w:rsidRDefault="002F0B63" w:rsidP="00C070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698"/>
        <w:jc w:val="both"/>
        <w:rPr>
          <w:color w:val="000000"/>
          <w:sz w:val="16"/>
        </w:rPr>
      </w:pPr>
      <w:r>
        <w:rPr>
          <w:color w:val="000000"/>
          <w:sz w:val="16"/>
        </w:rPr>
        <w:t xml:space="preserve">10.2 </w:t>
      </w:r>
      <w:r>
        <w:rPr>
          <w:color w:val="000000"/>
          <w:sz w:val="16"/>
        </w:rPr>
        <w:tab/>
        <w:t>The Employer reserves the right by notice in writing to modify the quality or quantity of the Works and any alteration to the Contract price arising by reason of such modification shall be agreed between the parties.</w:t>
      </w:r>
    </w:p>
    <w:p w14:paraId="4663F280" w14:textId="77777777" w:rsidR="002F0B63" w:rsidRDefault="002F0B63" w:rsidP="002F0B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color w:val="000000"/>
          <w:sz w:val="16"/>
        </w:rPr>
      </w:pPr>
      <w:r>
        <w:rPr>
          <w:b/>
          <w:color w:val="000000"/>
          <w:sz w:val="16"/>
        </w:rPr>
        <w:t>11</w:t>
      </w:r>
      <w:r>
        <w:rPr>
          <w:color w:val="000000"/>
          <w:sz w:val="16"/>
        </w:rPr>
        <w:tab/>
      </w:r>
      <w:r>
        <w:rPr>
          <w:b/>
          <w:color w:val="000000"/>
          <w:sz w:val="16"/>
        </w:rPr>
        <w:t xml:space="preserve">Payments to site labour </w:t>
      </w:r>
    </w:p>
    <w:p w14:paraId="640F828E" w14:textId="12C5E297" w:rsidR="002F0B63" w:rsidRDefault="002F0B63" w:rsidP="002F0B6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709"/>
        <w:jc w:val="both"/>
        <w:rPr>
          <w:color w:val="000000"/>
          <w:sz w:val="16"/>
        </w:rPr>
      </w:pPr>
      <w:r>
        <w:rPr>
          <w:color w:val="000000"/>
          <w:sz w:val="16"/>
        </w:rPr>
        <w:t>11.1</w:t>
      </w:r>
      <w:r>
        <w:rPr>
          <w:color w:val="000000"/>
          <w:sz w:val="16"/>
        </w:rPr>
        <w:tab/>
        <w:t>The Contractor and his Sub-Contractor (if any) shall pay their respective employees on the Site the rates of wages, and observe hours and conditions of working, recognised by the National Agreements for the industries or trades applicable to the Contractor's work. In the absence of such Agreements the Contractor and his Sub-Contractors shall observe rates and conditions approved by the Employer.</w:t>
      </w:r>
    </w:p>
    <w:p w14:paraId="0A5381F8" w14:textId="40001297" w:rsidR="002F0B63" w:rsidRDefault="002F0B63" w:rsidP="002F0B6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709"/>
        <w:jc w:val="both"/>
        <w:rPr>
          <w:color w:val="000000"/>
          <w:sz w:val="16"/>
        </w:rPr>
      </w:pPr>
      <w:r>
        <w:rPr>
          <w:color w:val="000000"/>
          <w:sz w:val="16"/>
        </w:rPr>
        <w:t xml:space="preserve">11.2 </w:t>
      </w:r>
      <w:r>
        <w:rPr>
          <w:color w:val="000000"/>
          <w:sz w:val="16"/>
        </w:rPr>
        <w:tab/>
        <w:t>Bonus and other payments outside those defined in 11.1 above shall only be made in accordance with principles agreed with the Employer.</w:t>
      </w:r>
    </w:p>
    <w:p w14:paraId="64905C90" w14:textId="2F2F2DE2" w:rsidR="002F0B63" w:rsidRDefault="002F0B63" w:rsidP="002F0B6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709"/>
        <w:jc w:val="both"/>
        <w:rPr>
          <w:color w:val="000000"/>
          <w:sz w:val="16"/>
        </w:rPr>
      </w:pPr>
      <w:r>
        <w:rPr>
          <w:color w:val="000000"/>
          <w:sz w:val="16"/>
        </w:rPr>
        <w:t>11.3</w:t>
      </w:r>
      <w:r>
        <w:rPr>
          <w:color w:val="000000"/>
          <w:sz w:val="16"/>
        </w:rPr>
        <w:tab/>
        <w:t>Hours of working, including overtime, shall be agreed with the Employer.</w:t>
      </w:r>
    </w:p>
    <w:p w14:paraId="4171AD3A" w14:textId="5DD5FC60" w:rsidR="002F0B63" w:rsidRDefault="002F0B63" w:rsidP="002F0B6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709"/>
        <w:jc w:val="both"/>
        <w:rPr>
          <w:color w:val="000000"/>
          <w:sz w:val="16"/>
        </w:rPr>
      </w:pPr>
      <w:r>
        <w:rPr>
          <w:color w:val="000000"/>
          <w:sz w:val="16"/>
        </w:rPr>
        <w:t xml:space="preserve">11.4 </w:t>
      </w:r>
      <w:r>
        <w:rPr>
          <w:color w:val="000000"/>
          <w:sz w:val="16"/>
        </w:rPr>
        <w:tab/>
        <w:t xml:space="preserve">Before the placing of the Contract, the Contractor shall have obtained for himself and his Sub-Contractors (if any) the approval of the Employer for the arrangements covered in 11.1, 11.2 and 11.3 above. The Contractor and his Sub-Contractors shall not introduce or commence to negotiate any changes in these arrangements without the written consent of the Employer. Notice shall be given to the Employer </w:t>
      </w:r>
      <w:proofErr w:type="gramStart"/>
      <w:r>
        <w:rPr>
          <w:color w:val="000000"/>
          <w:sz w:val="16"/>
        </w:rPr>
        <w:t>of  the</w:t>
      </w:r>
      <w:proofErr w:type="gramEnd"/>
      <w:r>
        <w:rPr>
          <w:color w:val="000000"/>
          <w:sz w:val="16"/>
        </w:rPr>
        <w:t xml:space="preserve"> implementation of any National Awards affecting these arrangements.</w:t>
      </w:r>
    </w:p>
    <w:p w14:paraId="689F1789" w14:textId="753FE0B0" w:rsidR="002F0B63" w:rsidRDefault="002F0B63" w:rsidP="002F0B6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709"/>
        <w:jc w:val="both"/>
        <w:rPr>
          <w:color w:val="000000"/>
          <w:sz w:val="16"/>
        </w:rPr>
      </w:pPr>
      <w:r>
        <w:rPr>
          <w:color w:val="000000"/>
          <w:sz w:val="16"/>
        </w:rPr>
        <w:t xml:space="preserve">11.5 </w:t>
      </w:r>
      <w:r>
        <w:rPr>
          <w:color w:val="000000"/>
          <w:sz w:val="16"/>
        </w:rPr>
        <w:tab/>
        <w:t>The Contractor shall not offer employment to any person employed by the Employer or by other contractors employed by the Employer whilst work under the Contract is taking place.</w:t>
      </w:r>
    </w:p>
    <w:p w14:paraId="3A56D782" w14:textId="77777777" w:rsidR="002F0B63" w:rsidRDefault="002F0B63" w:rsidP="002F0B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color w:val="000000"/>
          <w:sz w:val="16"/>
        </w:rPr>
      </w:pPr>
      <w:r>
        <w:rPr>
          <w:b/>
          <w:color w:val="000000"/>
          <w:sz w:val="16"/>
        </w:rPr>
        <w:t xml:space="preserve">12 </w:t>
      </w:r>
      <w:r>
        <w:rPr>
          <w:b/>
          <w:color w:val="000000"/>
          <w:sz w:val="16"/>
        </w:rPr>
        <w:tab/>
        <w:t>Statutory duties and safety</w:t>
      </w:r>
    </w:p>
    <w:p w14:paraId="21D14371" w14:textId="72FCA63C" w:rsidR="002F0B63" w:rsidRDefault="002F0B63" w:rsidP="002F0B6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718"/>
        <w:jc w:val="both"/>
        <w:rPr>
          <w:color w:val="000000"/>
          <w:sz w:val="16"/>
        </w:rPr>
      </w:pPr>
      <w:r>
        <w:rPr>
          <w:color w:val="000000"/>
          <w:sz w:val="16"/>
        </w:rPr>
        <w:t xml:space="preserve">12.1 </w:t>
      </w:r>
      <w:r>
        <w:rPr>
          <w:color w:val="000000"/>
          <w:sz w:val="16"/>
        </w:rPr>
        <w:tab/>
        <w:t>The Works shall be carried out with the proper regard to safety and the Contractor shall observe and conform to all statutory enactments and regulations and any by-laws and/or regulations of local or other authorities applicable to the Works or generally to the Site where the Works are carried out, the cost of supplying and/or doing all</w:t>
      </w:r>
      <w:r>
        <w:rPr>
          <w:b/>
          <w:color w:val="000000"/>
          <w:sz w:val="16"/>
        </w:rPr>
        <w:t xml:space="preserve"> </w:t>
      </w:r>
      <w:r>
        <w:rPr>
          <w:color w:val="000000"/>
          <w:sz w:val="16"/>
        </w:rPr>
        <w:t>things required for the purpose being deemed to be included in the Contract</w:t>
      </w:r>
      <w:r>
        <w:rPr>
          <w:b/>
          <w:color w:val="000000"/>
          <w:sz w:val="16"/>
        </w:rPr>
        <w:t xml:space="preserve"> </w:t>
      </w:r>
      <w:r>
        <w:rPr>
          <w:color w:val="000000"/>
          <w:sz w:val="16"/>
        </w:rPr>
        <w:t>price. Any additional expenses reasonably incurred by the Contractor in conforming with any such statutory enactments, by-laws and regulations made subsequently to the Contractor's tender shall be added to the Contract price, provided that such additional expenses were not ascertainable at the date of tender.</w:t>
      </w:r>
    </w:p>
    <w:p w14:paraId="679AF4D6" w14:textId="61823359" w:rsidR="002F0B63" w:rsidRDefault="002F0B63" w:rsidP="002F0B6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698"/>
        <w:jc w:val="both"/>
        <w:rPr>
          <w:color w:val="000000"/>
          <w:sz w:val="16"/>
        </w:rPr>
      </w:pPr>
      <w:r>
        <w:rPr>
          <w:color w:val="000000"/>
          <w:sz w:val="16"/>
        </w:rPr>
        <w:t xml:space="preserve">12.2 </w:t>
      </w:r>
      <w:r>
        <w:rPr>
          <w:color w:val="000000"/>
          <w:sz w:val="16"/>
        </w:rPr>
        <w:tab/>
        <w:t xml:space="preserve">The Contractor shall also observe through his staff and work people the Site Safety and Security Regulations (available on </w:t>
      </w:r>
      <w:proofErr w:type="gramStart"/>
      <w:r>
        <w:rPr>
          <w:color w:val="000000"/>
          <w:sz w:val="16"/>
        </w:rPr>
        <w:t>request)  applicable</w:t>
      </w:r>
      <w:proofErr w:type="gramEnd"/>
      <w:r>
        <w:rPr>
          <w:color w:val="000000"/>
          <w:sz w:val="16"/>
        </w:rPr>
        <w:t xml:space="preserve"> to the Site where the Works are carried out. The Employer shall have the right to require the Contractor immediately on receipt of notice in writing to remove any of his employees on the Site who has:</w:t>
      </w:r>
    </w:p>
    <w:p w14:paraId="74402977" w14:textId="204F48DB" w:rsidR="002F0B63" w:rsidRDefault="002F0B63" w:rsidP="009A0AF8">
      <w:pPr>
        <w:widowControl w:val="0"/>
        <w:tabs>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1843" w:hanging="425"/>
        <w:jc w:val="both"/>
        <w:rPr>
          <w:color w:val="000000"/>
          <w:sz w:val="16"/>
        </w:rPr>
      </w:pPr>
      <w:r>
        <w:rPr>
          <w:color w:val="000000"/>
          <w:sz w:val="16"/>
        </w:rPr>
        <w:t xml:space="preserve">(a) </w:t>
      </w:r>
      <w:r>
        <w:rPr>
          <w:color w:val="000000"/>
          <w:sz w:val="16"/>
        </w:rPr>
        <w:tab/>
        <w:t>failed to comply with the Site Safety and Security Regulations, or</w:t>
      </w:r>
    </w:p>
    <w:p w14:paraId="42B11BCC" w14:textId="68B5C4E4" w:rsidR="002F0B63" w:rsidRDefault="002F0B63" w:rsidP="009A0AF8">
      <w:pPr>
        <w:widowControl w:val="0"/>
        <w:tabs>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1843" w:hanging="425"/>
        <w:jc w:val="both"/>
        <w:rPr>
          <w:color w:val="000000"/>
          <w:sz w:val="16"/>
        </w:rPr>
      </w:pPr>
      <w:r>
        <w:rPr>
          <w:color w:val="000000"/>
          <w:sz w:val="16"/>
        </w:rPr>
        <w:t xml:space="preserve">(b) </w:t>
      </w:r>
      <w:r>
        <w:rPr>
          <w:color w:val="000000"/>
          <w:sz w:val="16"/>
        </w:rPr>
        <w:tab/>
        <w:t xml:space="preserve">in the opinion of the Employer misconducted </w:t>
      </w:r>
      <w:proofErr w:type="gramStart"/>
      <w:r>
        <w:rPr>
          <w:color w:val="000000"/>
          <w:sz w:val="16"/>
        </w:rPr>
        <w:t>himself, or</w:t>
      </w:r>
      <w:proofErr w:type="gramEnd"/>
      <w:r>
        <w:rPr>
          <w:color w:val="000000"/>
          <w:sz w:val="16"/>
        </w:rPr>
        <w:t xml:space="preserve"> been negligent or incompetent.</w:t>
      </w:r>
    </w:p>
    <w:p w14:paraId="3F012688" w14:textId="360D84E0" w:rsidR="002F0B63" w:rsidRPr="002F0B63" w:rsidRDefault="002F0B63" w:rsidP="002F0B6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709"/>
        <w:jc w:val="both"/>
        <w:rPr>
          <w:color w:val="000000"/>
          <w:sz w:val="16"/>
        </w:rPr>
      </w:pPr>
      <w:r>
        <w:rPr>
          <w:color w:val="000000"/>
          <w:sz w:val="16"/>
        </w:rPr>
        <w:lastRenderedPageBreak/>
        <w:t xml:space="preserve">12.3 </w:t>
      </w:r>
      <w:r>
        <w:rPr>
          <w:color w:val="000000"/>
          <w:sz w:val="16"/>
        </w:rPr>
        <w:tab/>
        <w:t xml:space="preserve">The Contractor shall be responsible for the suitability and safety of the equipment used by him and no equipment shall be used which may be unsuitable, </w:t>
      </w:r>
      <w:proofErr w:type="gramStart"/>
      <w:r>
        <w:rPr>
          <w:color w:val="000000"/>
          <w:sz w:val="16"/>
        </w:rPr>
        <w:t>unsafe</w:t>
      </w:r>
      <w:proofErr w:type="gramEnd"/>
      <w:r>
        <w:rPr>
          <w:color w:val="000000"/>
          <w:sz w:val="16"/>
        </w:rPr>
        <w:t xml:space="preserve"> or liable to cause damage. Without lessening the absolute responsibility of the Contractor </w:t>
      </w:r>
      <w:proofErr w:type="gramStart"/>
      <w:r>
        <w:rPr>
          <w:color w:val="000000"/>
          <w:sz w:val="16"/>
        </w:rPr>
        <w:t>in regard to</w:t>
      </w:r>
      <w:proofErr w:type="gramEnd"/>
      <w:r>
        <w:rPr>
          <w:color w:val="000000"/>
          <w:sz w:val="16"/>
        </w:rPr>
        <w:t xml:space="preserve"> such equipment the Employer shall have the right to inspect such equipment and if in the Employer's opinion (which shall be final and binding) it is unsuitable it shall not be used on the Works, no extra time or payment being allowed to the Contractor for replacement.</w:t>
      </w:r>
    </w:p>
    <w:p w14:paraId="2A3000DB" w14:textId="77777777" w:rsidR="002F0B63" w:rsidRDefault="002F0B63" w:rsidP="002F0B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rPr>
          <w:color w:val="000000"/>
          <w:sz w:val="16"/>
        </w:rPr>
      </w:pPr>
      <w:r>
        <w:rPr>
          <w:b/>
          <w:color w:val="000000"/>
          <w:sz w:val="16"/>
        </w:rPr>
        <w:t>13</w:t>
      </w:r>
      <w:r>
        <w:rPr>
          <w:color w:val="000000"/>
          <w:sz w:val="16"/>
        </w:rPr>
        <w:tab/>
      </w:r>
      <w:r>
        <w:rPr>
          <w:b/>
          <w:color w:val="000000"/>
          <w:sz w:val="16"/>
        </w:rPr>
        <w:t>Free issue materials</w:t>
      </w:r>
    </w:p>
    <w:p w14:paraId="4E91FE95" w14:textId="5D539ABC" w:rsidR="002F0B63" w:rsidRDefault="002F0B63" w:rsidP="009A0A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jc w:val="both"/>
        <w:rPr>
          <w:color w:val="000000"/>
          <w:sz w:val="16"/>
        </w:rPr>
      </w:pPr>
      <w:r>
        <w:rPr>
          <w:color w:val="000000"/>
          <w:sz w:val="16"/>
        </w:rPr>
        <w:t>Where the Employer for the purposes of the contract issues materials free of charge to the Contractor such materials shall be and remain the property of the Employer. The Contractor shall maintain all such materials in good order and condition</w:t>
      </w:r>
      <w:r>
        <w:rPr>
          <w:b/>
          <w:color w:val="000000"/>
          <w:sz w:val="16"/>
        </w:rPr>
        <w:t xml:space="preserve"> </w:t>
      </w:r>
      <w:r>
        <w:rPr>
          <w:color w:val="000000"/>
          <w:sz w:val="16"/>
        </w:rPr>
        <w:t>and shall use such materials solely in connection with the Contract. Any surplus materials shall be disposed of at the Employer's discretion. Waste of such materials arising from bad workmanship or negligence of the Contractor shall be made good at the Contractor's expense.  Without prejudice to any other of the rights of the Buyer, the Seller shall deliver up such materials whether further processed or not to the Buyer on demand.</w:t>
      </w:r>
    </w:p>
    <w:p w14:paraId="2E45FACE" w14:textId="5ADCA284" w:rsidR="002F0B63" w:rsidRPr="009A0AF8" w:rsidRDefault="002F0B63" w:rsidP="009A0A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rPr>
          <w:b/>
          <w:color w:val="000000"/>
          <w:sz w:val="16"/>
        </w:rPr>
      </w:pPr>
      <w:r>
        <w:rPr>
          <w:b/>
          <w:color w:val="000000"/>
          <w:sz w:val="16"/>
        </w:rPr>
        <w:t>13A</w:t>
      </w:r>
      <w:r>
        <w:rPr>
          <w:b/>
          <w:color w:val="000000"/>
          <w:sz w:val="16"/>
        </w:rPr>
        <w:tab/>
        <w:t>Information Provided by the Employer for Use by Others:</w:t>
      </w:r>
    </w:p>
    <w:p w14:paraId="025FB931" w14:textId="1CAAADDC" w:rsidR="002F0B63" w:rsidRDefault="002F0B63" w:rsidP="009A0A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rPr>
          <w:color w:val="000000"/>
          <w:sz w:val="16"/>
        </w:rPr>
      </w:pPr>
      <w:r>
        <w:rPr>
          <w:color w:val="000000"/>
          <w:sz w:val="16"/>
        </w:rPr>
        <w:tab/>
        <w:t>Neither the RAF Museum, nor its Trustees or employees will be liable for any loss, damage or inconvenience arising from the use of the information contained on drawings or documents unless stated otherwise in writing. You should check any information before acting or relying upon it.</w:t>
      </w:r>
    </w:p>
    <w:p w14:paraId="2D5033B1" w14:textId="77777777" w:rsidR="002F0B63" w:rsidRDefault="002F0B63" w:rsidP="002F0B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rPr>
          <w:color w:val="000000"/>
          <w:sz w:val="16"/>
        </w:rPr>
      </w:pPr>
      <w:r>
        <w:rPr>
          <w:b/>
          <w:color w:val="000000"/>
          <w:sz w:val="16"/>
        </w:rPr>
        <w:t>14</w:t>
      </w:r>
      <w:r>
        <w:rPr>
          <w:color w:val="000000"/>
          <w:sz w:val="16"/>
        </w:rPr>
        <w:t xml:space="preserve"> </w:t>
      </w:r>
      <w:r>
        <w:rPr>
          <w:color w:val="000000"/>
          <w:sz w:val="16"/>
        </w:rPr>
        <w:tab/>
      </w:r>
      <w:r>
        <w:rPr>
          <w:b/>
          <w:color w:val="000000"/>
          <w:sz w:val="16"/>
        </w:rPr>
        <w:t>Indemnity</w:t>
      </w:r>
    </w:p>
    <w:p w14:paraId="230F08FE" w14:textId="3BFFD5E1" w:rsidR="002F0B63" w:rsidRDefault="002F0B63" w:rsidP="003474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rPr>
          <w:color w:val="000000"/>
          <w:sz w:val="16"/>
        </w:rPr>
      </w:pPr>
      <w:r>
        <w:rPr>
          <w:color w:val="000000"/>
          <w:sz w:val="16"/>
        </w:rPr>
        <w:t>The Contractor shall take every practicable precaution not to damage or injure any property or persons. The Contractor shall satisfy all claims founded on any such damage or injury which arise out of or in consequence of any operations under the Contract whether such claims are made by the Employer or by a third party against the Contractor or against the Employer, and the Contractor shall indemnify the Employer against all actions, demands, damages, costs, charges and expenses arising in connection therewith, provided, however, that nothing in this condition shall render the Contractor liable for any injury or damage resulting from any negligent act or omission of the Employer, his servants or agents, or any other contractor employed by the Employer and the Employer shall indemnify the Contractor against all demands and expenses arising in connection with any such damage or injury.</w:t>
      </w:r>
    </w:p>
    <w:p w14:paraId="12D8CB39" w14:textId="77777777" w:rsidR="002F0B63" w:rsidRDefault="002F0B63" w:rsidP="002F0B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color w:val="000000"/>
          <w:sz w:val="16"/>
        </w:rPr>
      </w:pPr>
      <w:r>
        <w:rPr>
          <w:b/>
          <w:color w:val="000000"/>
          <w:sz w:val="16"/>
        </w:rPr>
        <w:t>15</w:t>
      </w:r>
      <w:r>
        <w:rPr>
          <w:color w:val="000000"/>
          <w:sz w:val="16"/>
        </w:rPr>
        <w:t xml:space="preserve"> </w:t>
      </w:r>
      <w:r>
        <w:rPr>
          <w:color w:val="000000"/>
          <w:sz w:val="16"/>
        </w:rPr>
        <w:tab/>
      </w:r>
      <w:r>
        <w:rPr>
          <w:b/>
          <w:color w:val="000000"/>
          <w:sz w:val="16"/>
        </w:rPr>
        <w:t>Insurances</w:t>
      </w:r>
    </w:p>
    <w:p w14:paraId="6885E0B3" w14:textId="79D3731A" w:rsidR="002F0B63" w:rsidRDefault="002F0B63" w:rsidP="009A0AF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709"/>
        <w:jc w:val="both"/>
        <w:rPr>
          <w:color w:val="000000"/>
          <w:sz w:val="16"/>
        </w:rPr>
      </w:pPr>
      <w:r>
        <w:rPr>
          <w:color w:val="000000"/>
          <w:sz w:val="16"/>
        </w:rPr>
        <w:t>15.1</w:t>
      </w:r>
      <w:r>
        <w:rPr>
          <w:color w:val="000000"/>
          <w:sz w:val="16"/>
        </w:rPr>
        <w:tab/>
        <w:t>The Contractor shall have in force and shall require any Sub-Contractor to have in force:</w:t>
      </w:r>
    </w:p>
    <w:p w14:paraId="68341D6D" w14:textId="6B641701" w:rsidR="002F0B63" w:rsidRDefault="002F0B63" w:rsidP="009A0AF8">
      <w:pPr>
        <w:widowControl w:val="0"/>
        <w:tabs>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1843" w:hanging="425"/>
        <w:jc w:val="both"/>
        <w:rPr>
          <w:color w:val="000000"/>
          <w:sz w:val="16"/>
        </w:rPr>
      </w:pPr>
      <w:r>
        <w:rPr>
          <w:color w:val="000000"/>
          <w:sz w:val="16"/>
        </w:rPr>
        <w:t xml:space="preserve">(a) </w:t>
      </w:r>
      <w:r>
        <w:rPr>
          <w:color w:val="000000"/>
          <w:sz w:val="16"/>
        </w:rPr>
        <w:tab/>
        <w:t>Employer's Liability Insurance and</w:t>
      </w:r>
    </w:p>
    <w:p w14:paraId="3755EEBD" w14:textId="159B8ABC" w:rsidR="002F0B63" w:rsidRPr="009A0AF8" w:rsidRDefault="002F0B63" w:rsidP="009A0AF8">
      <w:pPr>
        <w:widowControl w:val="0"/>
        <w:numPr>
          <w:ilvl w:val="0"/>
          <w:numId w:val="4"/>
        </w:numPr>
        <w:tabs>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jc w:val="both"/>
        <w:textAlignment w:val="baseline"/>
        <w:rPr>
          <w:color w:val="000000"/>
          <w:sz w:val="16"/>
        </w:rPr>
      </w:pPr>
      <w:r>
        <w:rPr>
          <w:color w:val="000000"/>
          <w:sz w:val="16"/>
        </w:rPr>
        <w:t>Public Liability Insurance for such sum and range of cover as the Contractor deems to be appropriate but not less than £10,000,000 for any one accident unless otherwise agreed by the Employer in writing.</w:t>
      </w:r>
    </w:p>
    <w:p w14:paraId="0AAE1B78" w14:textId="0C209249" w:rsidR="002F0B63" w:rsidRPr="009A0AF8" w:rsidRDefault="002F0B63" w:rsidP="002F0B63">
      <w:pPr>
        <w:widowControl w:val="0"/>
        <w:numPr>
          <w:ilvl w:val="0"/>
          <w:numId w:val="5"/>
        </w:numPr>
        <w:tabs>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jc w:val="both"/>
        <w:textAlignment w:val="baseline"/>
        <w:rPr>
          <w:rFonts w:cs="Arial"/>
          <w:color w:val="000000"/>
          <w:sz w:val="10"/>
        </w:rPr>
      </w:pPr>
      <w:r w:rsidRPr="00B854F1">
        <w:rPr>
          <w:rFonts w:cs="Arial"/>
          <w:sz w:val="16"/>
        </w:rPr>
        <w:t xml:space="preserve">Contractor’s all risk insurance against loss or damage to the Works and Things for which the contractor is responsible under the terms of the contract for the full reinstatement thereof (including transit and </w:t>
      </w:r>
      <w:proofErr w:type="gramStart"/>
      <w:r w:rsidRPr="00B854F1">
        <w:rPr>
          <w:rFonts w:cs="Arial"/>
          <w:sz w:val="16"/>
        </w:rPr>
        <w:t>off site</w:t>
      </w:r>
      <w:proofErr w:type="gramEnd"/>
      <w:r w:rsidRPr="00B854F1">
        <w:rPr>
          <w:rFonts w:cs="Arial"/>
          <w:sz w:val="16"/>
        </w:rPr>
        <w:t xml:space="preserve"> risks) plus 15%.</w:t>
      </w:r>
    </w:p>
    <w:p w14:paraId="152D4613" w14:textId="5898B0B1" w:rsidR="002F0B63" w:rsidRDefault="002F0B63" w:rsidP="009A0A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color w:val="000000"/>
          <w:sz w:val="16"/>
        </w:rPr>
      </w:pPr>
      <w:r>
        <w:rPr>
          <w:color w:val="000000"/>
          <w:sz w:val="16"/>
        </w:rPr>
        <w:t>All such insurances shall be extended to indemnify the Employer against any claim for which the Contractor or Sub-Contractor may be legally liable.</w:t>
      </w:r>
    </w:p>
    <w:p w14:paraId="08EDC872" w14:textId="0BD3C537" w:rsidR="002F0B63" w:rsidRDefault="002F0B63" w:rsidP="003474D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709"/>
        <w:jc w:val="both"/>
        <w:rPr>
          <w:color w:val="000000"/>
          <w:sz w:val="16"/>
        </w:rPr>
      </w:pPr>
      <w:r>
        <w:rPr>
          <w:color w:val="000000"/>
          <w:sz w:val="16"/>
        </w:rPr>
        <w:t xml:space="preserve">15.2 </w:t>
      </w:r>
      <w:r>
        <w:rPr>
          <w:color w:val="000000"/>
          <w:sz w:val="16"/>
        </w:rPr>
        <w:tab/>
        <w:t>The Policy of Insurance shall be shown to the Employer whenever he requests together with satisfactory evidence of payment of premiums.</w:t>
      </w:r>
    </w:p>
    <w:p w14:paraId="264A40AD" w14:textId="74BF5CA6" w:rsidR="002F0B63" w:rsidRDefault="002F0B63" w:rsidP="009A0AF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709"/>
        <w:jc w:val="both"/>
        <w:rPr>
          <w:color w:val="000000"/>
          <w:sz w:val="16"/>
        </w:rPr>
      </w:pPr>
      <w:r>
        <w:rPr>
          <w:color w:val="000000"/>
          <w:sz w:val="16"/>
        </w:rPr>
        <w:t xml:space="preserve">15.3 </w:t>
      </w:r>
      <w:r>
        <w:rPr>
          <w:color w:val="000000"/>
          <w:sz w:val="16"/>
        </w:rPr>
        <w:tab/>
        <w:t>The Employer shall maintain Employer’s Liability and Public Liability Insurance in respect of his own liabilities.</w:t>
      </w:r>
    </w:p>
    <w:p w14:paraId="099FFCF3" w14:textId="77777777" w:rsidR="002F0B63" w:rsidRDefault="002F0B63" w:rsidP="002F0B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color w:val="000000"/>
          <w:sz w:val="16"/>
        </w:rPr>
      </w:pPr>
      <w:r>
        <w:rPr>
          <w:b/>
          <w:color w:val="000000"/>
          <w:sz w:val="16"/>
        </w:rPr>
        <w:t>16</w:t>
      </w:r>
      <w:r>
        <w:rPr>
          <w:color w:val="000000"/>
          <w:sz w:val="16"/>
        </w:rPr>
        <w:t xml:space="preserve"> </w:t>
      </w:r>
      <w:r>
        <w:rPr>
          <w:color w:val="000000"/>
          <w:sz w:val="16"/>
        </w:rPr>
        <w:tab/>
      </w:r>
      <w:r>
        <w:rPr>
          <w:b/>
          <w:color w:val="000000"/>
          <w:sz w:val="16"/>
        </w:rPr>
        <w:t>Notification procedure</w:t>
      </w:r>
    </w:p>
    <w:p w14:paraId="76F7F746" w14:textId="6C525126" w:rsidR="002F0B63" w:rsidRDefault="002F0B63" w:rsidP="009A0A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jc w:val="both"/>
        <w:rPr>
          <w:color w:val="000000"/>
          <w:sz w:val="16"/>
        </w:rPr>
      </w:pPr>
      <w:r>
        <w:rPr>
          <w:color w:val="000000"/>
          <w:sz w:val="16"/>
        </w:rPr>
        <w:t>The Contractor shall give immediate notice in the event of any accident or damage likely to form the subject of a claim under the Employer's insurance and shall give all the information and assistance in respect thereof that the Employer's insurers may require, and shall not negotiate, pay, settle, admit or repudiate any claim without their written consent, and shall permit the insurers to take proceedings in the name of the Contractor to recover compensation or secure an indemnity from any third party in respect of any of the matters covered by the said insurance.</w:t>
      </w:r>
    </w:p>
    <w:p w14:paraId="21D622AE" w14:textId="77777777" w:rsidR="002F0B63" w:rsidRDefault="002F0B63" w:rsidP="002F0B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color w:val="000000"/>
          <w:sz w:val="16"/>
        </w:rPr>
      </w:pPr>
      <w:r>
        <w:rPr>
          <w:b/>
          <w:color w:val="000000"/>
          <w:sz w:val="16"/>
        </w:rPr>
        <w:t>17</w:t>
      </w:r>
      <w:r>
        <w:rPr>
          <w:color w:val="000000"/>
          <w:sz w:val="16"/>
        </w:rPr>
        <w:t xml:space="preserve"> </w:t>
      </w:r>
      <w:r>
        <w:rPr>
          <w:color w:val="000000"/>
          <w:sz w:val="16"/>
        </w:rPr>
        <w:tab/>
      </w:r>
      <w:r>
        <w:rPr>
          <w:b/>
          <w:color w:val="000000"/>
          <w:sz w:val="16"/>
        </w:rPr>
        <w:t>Patent rights</w:t>
      </w:r>
    </w:p>
    <w:p w14:paraId="43232BD9" w14:textId="2AC99D21" w:rsidR="002F0B63" w:rsidRDefault="002F0B63" w:rsidP="009A0A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jc w:val="both"/>
        <w:rPr>
          <w:color w:val="000000"/>
          <w:sz w:val="16"/>
        </w:rPr>
      </w:pPr>
      <w:r>
        <w:rPr>
          <w:color w:val="000000"/>
          <w:sz w:val="16"/>
        </w:rPr>
        <w:t xml:space="preserve">The Contractor shall indemnify the Employer against all claims for royalties, damages, </w:t>
      </w:r>
      <w:proofErr w:type="gramStart"/>
      <w:r>
        <w:rPr>
          <w:color w:val="000000"/>
          <w:sz w:val="16"/>
        </w:rPr>
        <w:t>costs</w:t>
      </w:r>
      <w:proofErr w:type="gramEnd"/>
      <w:r>
        <w:rPr>
          <w:color w:val="000000"/>
          <w:sz w:val="16"/>
        </w:rPr>
        <w:t xml:space="preserve"> and expenses claimed or incurred as a result of the embodiment of any patented invention or design in the Works or the Contract. If, however, the subject of the patented invention or design is embodied in the Works or the Contract on the express instructions of the Employer, then the responsibility thereof shall rest with the Employer.</w:t>
      </w:r>
    </w:p>
    <w:p w14:paraId="3755EF23" w14:textId="77777777" w:rsidR="002F0B63" w:rsidRDefault="002F0B63" w:rsidP="002F0B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color w:val="000000"/>
          <w:sz w:val="16"/>
        </w:rPr>
      </w:pPr>
      <w:r>
        <w:rPr>
          <w:b/>
          <w:color w:val="000000"/>
          <w:sz w:val="16"/>
        </w:rPr>
        <w:t>18</w:t>
      </w:r>
      <w:r>
        <w:rPr>
          <w:color w:val="000000"/>
          <w:sz w:val="16"/>
        </w:rPr>
        <w:t xml:space="preserve"> </w:t>
      </w:r>
      <w:r>
        <w:rPr>
          <w:color w:val="000000"/>
          <w:sz w:val="16"/>
        </w:rPr>
        <w:tab/>
      </w:r>
      <w:r>
        <w:rPr>
          <w:b/>
          <w:color w:val="000000"/>
          <w:sz w:val="16"/>
        </w:rPr>
        <w:t>Contractor's conditions</w:t>
      </w:r>
    </w:p>
    <w:p w14:paraId="52987622" w14:textId="139DC4CC" w:rsidR="002F0B63" w:rsidRDefault="002F0B63" w:rsidP="009A0A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jc w:val="both"/>
        <w:rPr>
          <w:color w:val="000000"/>
          <w:sz w:val="16"/>
        </w:rPr>
      </w:pPr>
      <w:r>
        <w:rPr>
          <w:color w:val="000000"/>
          <w:sz w:val="16"/>
        </w:rPr>
        <w:t>No conditions submitted or referred to by the Contractor when tendering shall form part of the Contract unless otherwise agreed to in writing by the Employer.</w:t>
      </w:r>
    </w:p>
    <w:p w14:paraId="3DF8C8B3" w14:textId="77777777" w:rsidR="002F0B63" w:rsidRDefault="002F0B63" w:rsidP="002F0B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rPr>
          <w:color w:val="000000"/>
          <w:sz w:val="16"/>
        </w:rPr>
      </w:pPr>
      <w:r>
        <w:rPr>
          <w:b/>
          <w:color w:val="000000"/>
          <w:sz w:val="16"/>
        </w:rPr>
        <w:t xml:space="preserve">19 </w:t>
      </w:r>
      <w:r>
        <w:rPr>
          <w:b/>
          <w:color w:val="000000"/>
          <w:sz w:val="16"/>
        </w:rPr>
        <w:tab/>
        <w:t>Secrecy</w:t>
      </w:r>
    </w:p>
    <w:p w14:paraId="7405DCCD" w14:textId="0A1D9299" w:rsidR="002F0B63" w:rsidRDefault="002F0B63" w:rsidP="002F0B6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709"/>
        <w:jc w:val="both"/>
        <w:rPr>
          <w:color w:val="000000"/>
          <w:sz w:val="16"/>
        </w:rPr>
      </w:pPr>
      <w:r>
        <w:rPr>
          <w:color w:val="000000"/>
          <w:sz w:val="16"/>
        </w:rPr>
        <w:t>19.1</w:t>
      </w:r>
      <w:r>
        <w:rPr>
          <w:color w:val="000000"/>
          <w:sz w:val="16"/>
        </w:rPr>
        <w:tab/>
        <w:t xml:space="preserve">No photographs of any of the Employer’s equipment, installations or property shall be taken without the Employer's prior consent in writing. The Contractor shall keep secret and shall not divulge to any third party </w:t>
      </w:r>
      <w:r>
        <w:rPr>
          <w:color w:val="000000"/>
          <w:sz w:val="16"/>
        </w:rPr>
        <w:lastRenderedPageBreak/>
        <w:t>(except Sub-Contractors accepting a like obligation of secrecy, and then only to the extent necessary for the performance of the sub-contract) all information given by the Employer in connection with the Contract or which becomes known to the Contractor through his performance of such work under the Contract.</w:t>
      </w:r>
    </w:p>
    <w:p w14:paraId="03A11DBD" w14:textId="2693765D" w:rsidR="002F0B63" w:rsidRDefault="002F0B63" w:rsidP="009A0AF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709"/>
        <w:jc w:val="both"/>
        <w:rPr>
          <w:color w:val="000000"/>
          <w:sz w:val="16"/>
        </w:rPr>
      </w:pPr>
      <w:r>
        <w:rPr>
          <w:color w:val="000000"/>
          <w:sz w:val="16"/>
        </w:rPr>
        <w:t>19.2</w:t>
      </w:r>
      <w:r>
        <w:rPr>
          <w:color w:val="000000"/>
          <w:sz w:val="16"/>
        </w:rPr>
        <w:tab/>
        <w:t>The Contractor shall not mention the Employer's name in connection with the Contract or disclose the existence of the Contract in any publicity material or other similar communication to third parties without the Employer's prior consent in writing</w:t>
      </w:r>
    </w:p>
    <w:p w14:paraId="56FE93DB" w14:textId="77777777" w:rsidR="002F0B63" w:rsidRDefault="002F0B63" w:rsidP="002F0B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rPr>
          <w:color w:val="000000"/>
          <w:sz w:val="16"/>
        </w:rPr>
      </w:pPr>
      <w:r>
        <w:rPr>
          <w:b/>
          <w:color w:val="000000"/>
          <w:sz w:val="16"/>
        </w:rPr>
        <w:t>20</w:t>
      </w:r>
      <w:r>
        <w:rPr>
          <w:b/>
          <w:color w:val="000000"/>
          <w:sz w:val="16"/>
        </w:rPr>
        <w:tab/>
        <w:t>Clearance of site on completion</w:t>
      </w:r>
    </w:p>
    <w:p w14:paraId="71333F84" w14:textId="2AF813D5" w:rsidR="002F0B63" w:rsidRPr="002F0B63" w:rsidRDefault="002F0B63" w:rsidP="002F0B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jc w:val="both"/>
        <w:rPr>
          <w:color w:val="000000"/>
          <w:sz w:val="16"/>
        </w:rPr>
      </w:pPr>
      <w:r>
        <w:rPr>
          <w:color w:val="000000"/>
          <w:sz w:val="16"/>
        </w:rPr>
        <w:t>On completion of the Works the Contractor shall remove his plant, equipment and unused materials and shall clear away from the Site all rubbish arising out of the Works.</w:t>
      </w:r>
    </w:p>
    <w:p w14:paraId="5618A383" w14:textId="77777777" w:rsidR="002F0B63" w:rsidRDefault="002F0B63" w:rsidP="002F0B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rPr>
          <w:color w:val="000000"/>
          <w:sz w:val="16"/>
        </w:rPr>
      </w:pPr>
      <w:r>
        <w:rPr>
          <w:b/>
          <w:color w:val="000000"/>
          <w:sz w:val="16"/>
        </w:rPr>
        <w:t>21</w:t>
      </w:r>
      <w:r>
        <w:rPr>
          <w:color w:val="000000"/>
          <w:sz w:val="16"/>
        </w:rPr>
        <w:t xml:space="preserve"> </w:t>
      </w:r>
      <w:r>
        <w:rPr>
          <w:color w:val="000000"/>
          <w:sz w:val="16"/>
        </w:rPr>
        <w:tab/>
      </w:r>
      <w:r>
        <w:rPr>
          <w:b/>
          <w:color w:val="000000"/>
          <w:sz w:val="16"/>
        </w:rPr>
        <w:t>Loan of employer's plant and equipment</w:t>
      </w:r>
    </w:p>
    <w:p w14:paraId="0A45BC79" w14:textId="77777777" w:rsidR="002F0B63" w:rsidRDefault="002F0B63" w:rsidP="002F0B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jc w:val="both"/>
        <w:rPr>
          <w:color w:val="000000"/>
          <w:sz w:val="16"/>
        </w:rPr>
      </w:pPr>
      <w:r>
        <w:rPr>
          <w:color w:val="000000"/>
          <w:sz w:val="16"/>
        </w:rPr>
        <w:t>(The inclusion of this condition does not imply that the Employer assumes any obligations to provide 'Loaned Plant', which means plant or equipment owned by the Employer and used by or on behalf of the Contractor by agreement.)</w:t>
      </w:r>
    </w:p>
    <w:p w14:paraId="5A364897" w14:textId="60BCF8A5" w:rsidR="002F0B63" w:rsidRDefault="002F0B63" w:rsidP="003474D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709"/>
        <w:jc w:val="both"/>
        <w:rPr>
          <w:color w:val="000000"/>
          <w:sz w:val="16"/>
        </w:rPr>
      </w:pPr>
      <w:r>
        <w:rPr>
          <w:color w:val="000000"/>
          <w:sz w:val="16"/>
        </w:rPr>
        <w:t xml:space="preserve">21.1 </w:t>
      </w:r>
      <w:r>
        <w:rPr>
          <w:color w:val="000000"/>
          <w:sz w:val="16"/>
        </w:rPr>
        <w:tab/>
        <w:t>Where loaned plant is operated by a servant of the Employer:</w:t>
      </w:r>
    </w:p>
    <w:p w14:paraId="5AF5F7F2" w14:textId="0B606372" w:rsidR="002F0B63" w:rsidRDefault="002F0B63" w:rsidP="003474D2">
      <w:pPr>
        <w:widowControl w:val="0"/>
        <w:tabs>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1843" w:hanging="425"/>
        <w:jc w:val="both"/>
        <w:rPr>
          <w:color w:val="000000"/>
          <w:sz w:val="16"/>
        </w:rPr>
      </w:pPr>
      <w:r>
        <w:rPr>
          <w:color w:val="000000"/>
          <w:sz w:val="16"/>
        </w:rPr>
        <w:t>(a)</w:t>
      </w:r>
      <w:r>
        <w:rPr>
          <w:color w:val="000000"/>
          <w:sz w:val="16"/>
        </w:rPr>
        <w:tab/>
        <w:t>The Operator shall not become the servant of the Contractor but shall carry out with the Loaned Plant such work as he may be directed to do by the Contractor.</w:t>
      </w:r>
    </w:p>
    <w:p w14:paraId="15A0498F" w14:textId="1F78F85A" w:rsidR="002F0B63" w:rsidRDefault="002F0B63" w:rsidP="009A0AF8">
      <w:pPr>
        <w:widowControl w:val="0"/>
        <w:tabs>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1843" w:hanging="425"/>
        <w:jc w:val="both"/>
        <w:rPr>
          <w:color w:val="000000"/>
          <w:sz w:val="16"/>
        </w:rPr>
      </w:pPr>
      <w:r>
        <w:rPr>
          <w:color w:val="000000"/>
          <w:sz w:val="16"/>
        </w:rPr>
        <w:t xml:space="preserve">(b) The Contractor shall be liable for any damage to the loaned plant caused by misdirection or misuse of it due to negligence on the part of the Contractor, his </w:t>
      </w:r>
      <w:proofErr w:type="gramStart"/>
      <w:r>
        <w:rPr>
          <w:color w:val="000000"/>
          <w:sz w:val="16"/>
        </w:rPr>
        <w:t>servants</w:t>
      </w:r>
      <w:proofErr w:type="gramEnd"/>
      <w:r>
        <w:rPr>
          <w:color w:val="000000"/>
          <w:sz w:val="16"/>
        </w:rPr>
        <w:t xml:space="preserve"> or agents.</w:t>
      </w:r>
    </w:p>
    <w:p w14:paraId="509764B7" w14:textId="0230A6BB" w:rsidR="002F0B63" w:rsidRDefault="002F0B63" w:rsidP="009A0AF8">
      <w:pPr>
        <w:widowControl w:val="0"/>
        <w:tabs>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1843" w:hanging="425"/>
        <w:jc w:val="both"/>
        <w:rPr>
          <w:color w:val="000000"/>
          <w:sz w:val="16"/>
        </w:rPr>
      </w:pPr>
      <w:r>
        <w:rPr>
          <w:color w:val="000000"/>
          <w:sz w:val="16"/>
        </w:rPr>
        <w:t xml:space="preserve">(c) </w:t>
      </w:r>
      <w:r>
        <w:rPr>
          <w:color w:val="000000"/>
          <w:sz w:val="16"/>
        </w:rPr>
        <w:tab/>
        <w:t>The Employer shall be liable for any damage to the Loaned Plant caused by a defect in or faulty operation of the plant.</w:t>
      </w:r>
    </w:p>
    <w:p w14:paraId="1C2EBDB0" w14:textId="7EDC52CF" w:rsidR="002F0B63" w:rsidRDefault="002F0B63" w:rsidP="009A0AF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709"/>
        <w:jc w:val="both"/>
        <w:rPr>
          <w:color w:val="000000"/>
          <w:sz w:val="16"/>
        </w:rPr>
      </w:pPr>
      <w:r>
        <w:rPr>
          <w:color w:val="000000"/>
          <w:sz w:val="16"/>
        </w:rPr>
        <w:t>21.2</w:t>
      </w:r>
      <w:r>
        <w:rPr>
          <w:color w:val="000000"/>
          <w:sz w:val="16"/>
        </w:rPr>
        <w:tab/>
        <w:t>Where Loaned Plant is operated by a servant of the Contractor or an independent Contractor, the Contractor shall be liable for all damage to the Loaned Plant unless he can show that it was caused by a defect in the plant at the commencement of the loan and he shall be liable for any loss (including loss by theft) of the said plant.</w:t>
      </w:r>
    </w:p>
    <w:p w14:paraId="69AF87F0" w14:textId="6561D64B" w:rsidR="002F0B63" w:rsidRDefault="002F0B63" w:rsidP="009A0AF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709"/>
        <w:jc w:val="both"/>
        <w:rPr>
          <w:color w:val="000000"/>
          <w:sz w:val="16"/>
        </w:rPr>
      </w:pPr>
      <w:r>
        <w:rPr>
          <w:color w:val="000000"/>
          <w:sz w:val="16"/>
        </w:rPr>
        <w:t xml:space="preserve">21.3 </w:t>
      </w:r>
      <w:r>
        <w:rPr>
          <w:color w:val="000000"/>
          <w:sz w:val="16"/>
        </w:rPr>
        <w:tab/>
        <w:t>The Employer shall have the right to withdraw Loaned Plant at any time and shall be under no liability whatever in connection with the Employer failing to lend plant at any time.</w:t>
      </w:r>
    </w:p>
    <w:p w14:paraId="07C9ED82" w14:textId="7566E844" w:rsidR="002F0B63" w:rsidRDefault="002F0B63" w:rsidP="009A0AF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709"/>
        <w:jc w:val="both"/>
        <w:rPr>
          <w:color w:val="000000"/>
          <w:sz w:val="16"/>
        </w:rPr>
      </w:pPr>
      <w:r>
        <w:rPr>
          <w:color w:val="000000"/>
          <w:sz w:val="16"/>
        </w:rPr>
        <w:t xml:space="preserve">21.4 </w:t>
      </w:r>
      <w:r>
        <w:rPr>
          <w:color w:val="000000"/>
          <w:sz w:val="16"/>
        </w:rPr>
        <w:tab/>
        <w:t>The Contractor shall satisfy himself that any Loaned Plant is suitable</w:t>
      </w:r>
      <w:r>
        <w:rPr>
          <w:b/>
          <w:color w:val="000000"/>
          <w:sz w:val="16"/>
        </w:rPr>
        <w:t xml:space="preserve"> </w:t>
      </w:r>
      <w:r>
        <w:rPr>
          <w:color w:val="000000"/>
          <w:sz w:val="16"/>
        </w:rPr>
        <w:t>for the purpose intended.</w:t>
      </w:r>
    </w:p>
    <w:p w14:paraId="68A94D18" w14:textId="77777777" w:rsidR="002F0B63" w:rsidRDefault="002F0B63" w:rsidP="002F0B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color w:val="000000"/>
          <w:sz w:val="16"/>
        </w:rPr>
      </w:pPr>
      <w:r>
        <w:rPr>
          <w:b/>
          <w:color w:val="000000"/>
          <w:sz w:val="16"/>
        </w:rPr>
        <w:t>22</w:t>
      </w:r>
      <w:r>
        <w:rPr>
          <w:color w:val="000000"/>
          <w:sz w:val="16"/>
        </w:rPr>
        <w:t xml:space="preserve"> </w:t>
      </w:r>
      <w:r>
        <w:rPr>
          <w:color w:val="000000"/>
          <w:sz w:val="16"/>
        </w:rPr>
        <w:tab/>
      </w:r>
      <w:r>
        <w:rPr>
          <w:b/>
          <w:color w:val="000000"/>
          <w:sz w:val="16"/>
        </w:rPr>
        <w:t>Contractor's default</w:t>
      </w:r>
    </w:p>
    <w:p w14:paraId="03C78555" w14:textId="07E95D8F" w:rsidR="002F0B63" w:rsidRDefault="002F0B63" w:rsidP="009A0AF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674"/>
        <w:jc w:val="both"/>
        <w:rPr>
          <w:color w:val="000000"/>
          <w:sz w:val="16"/>
        </w:rPr>
      </w:pPr>
      <w:r>
        <w:rPr>
          <w:color w:val="000000"/>
          <w:sz w:val="16"/>
        </w:rPr>
        <w:t xml:space="preserve">22.1 </w:t>
      </w:r>
      <w:r>
        <w:rPr>
          <w:color w:val="000000"/>
          <w:sz w:val="16"/>
        </w:rPr>
        <w:tab/>
        <w:t>If the Contractor fails to carry out promptly any of the Employer's instructions, and fails within 5 working days of notice by the Employer drawing attention to such failure to take such steps as reasonably satisfy the Employer, the Employer may, without prejudice to any other of his</w:t>
      </w:r>
      <w:r>
        <w:rPr>
          <w:b/>
          <w:color w:val="000000"/>
          <w:sz w:val="16"/>
        </w:rPr>
        <w:t xml:space="preserve"> </w:t>
      </w:r>
      <w:r>
        <w:rPr>
          <w:color w:val="000000"/>
          <w:sz w:val="16"/>
        </w:rPr>
        <w:t>rights, carry out Works at the risk and expense of the Contractor,</w:t>
      </w:r>
    </w:p>
    <w:p w14:paraId="3C1DD738" w14:textId="1EB6FD4F" w:rsidR="002F0B63" w:rsidRDefault="002F0B63" w:rsidP="009A0AF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674"/>
        <w:jc w:val="both"/>
        <w:rPr>
          <w:color w:val="000000"/>
          <w:sz w:val="16"/>
        </w:rPr>
      </w:pPr>
      <w:r>
        <w:rPr>
          <w:color w:val="000000"/>
          <w:sz w:val="16"/>
        </w:rPr>
        <w:t xml:space="preserve">22.2 </w:t>
      </w:r>
      <w:r>
        <w:rPr>
          <w:color w:val="000000"/>
          <w:sz w:val="16"/>
        </w:rPr>
        <w:tab/>
        <w:t>If the Contractor commits a breach of the Contract and fails within 5 working days of notice by the Employer to take such steps as reasonably satisfy the Employer to rectify such breach, the Employer may, without prejudice to any other of his rights, terminate the Contract forthwith by notice to the Contractor. Thereupon, without prejudice to any other of his rights, the Employer may himself complete the Works or have it completed by a third party, using for that purpose (or making a fair and proper payment thereof) all materials, plant and equipment on the Site belonging to the Contractor, and the Employer shall not be liable to make any further payment to the Contractor until the Works have been completed in accordance with the requirements of the Contract, and shall be entitled to deduct from the Contract price (ascertained in accordance with the terms and conditions of the contract) any additional cost incurred by the Employer.  If the total cost to the Employer exceeds the said Contract price, the difference shall be recoverable by the Employer from Contractor.</w:t>
      </w:r>
    </w:p>
    <w:p w14:paraId="5FD657E8" w14:textId="77777777" w:rsidR="002F0B63" w:rsidRDefault="002F0B63" w:rsidP="002F0B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color w:val="000000"/>
          <w:sz w:val="16"/>
        </w:rPr>
      </w:pPr>
      <w:r>
        <w:rPr>
          <w:b/>
          <w:color w:val="000000"/>
          <w:sz w:val="16"/>
        </w:rPr>
        <w:t xml:space="preserve">23 </w:t>
      </w:r>
      <w:r>
        <w:rPr>
          <w:b/>
          <w:color w:val="000000"/>
          <w:sz w:val="16"/>
        </w:rPr>
        <w:tab/>
        <w:t>Insolvency and bankruptcy</w:t>
      </w:r>
    </w:p>
    <w:p w14:paraId="3CF753F2" w14:textId="77777777" w:rsidR="002F0B63" w:rsidRDefault="002F0B63" w:rsidP="002F0B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jc w:val="both"/>
        <w:rPr>
          <w:color w:val="000000"/>
          <w:sz w:val="16"/>
        </w:rPr>
      </w:pPr>
      <w:r>
        <w:rPr>
          <w:color w:val="000000"/>
          <w:sz w:val="16"/>
        </w:rPr>
        <w:t xml:space="preserve">If the Contractor becomes insolvent or bankrupt or (being a Company) </w:t>
      </w:r>
      <w:proofErr w:type="gramStart"/>
      <w:r>
        <w:rPr>
          <w:color w:val="000000"/>
          <w:sz w:val="16"/>
        </w:rPr>
        <w:t>makes an arrangement</w:t>
      </w:r>
      <w:proofErr w:type="gramEnd"/>
      <w:r>
        <w:rPr>
          <w:color w:val="000000"/>
          <w:sz w:val="16"/>
        </w:rPr>
        <w:t xml:space="preserve"> with its creditors or has an administrative receiver or administrator appointed or commences to be wound up (other than for the</w:t>
      </w:r>
      <w:r>
        <w:rPr>
          <w:b/>
          <w:color w:val="000000"/>
          <w:sz w:val="16"/>
        </w:rPr>
        <w:t xml:space="preserve"> </w:t>
      </w:r>
      <w:r>
        <w:rPr>
          <w:color w:val="000000"/>
          <w:sz w:val="16"/>
        </w:rPr>
        <w:t>purposes of amalgamation or reconstruction) the Employer may, without prejudice to any other of his rights, terminate the Contract forthwith by notice</w:t>
      </w:r>
      <w:r>
        <w:rPr>
          <w:b/>
          <w:color w:val="000000"/>
          <w:sz w:val="16"/>
        </w:rPr>
        <w:t xml:space="preserve"> </w:t>
      </w:r>
      <w:r>
        <w:rPr>
          <w:color w:val="000000"/>
          <w:sz w:val="16"/>
        </w:rPr>
        <w:t>to the Contractor or any person in whom the Contract may have become vested.</w:t>
      </w:r>
    </w:p>
    <w:p w14:paraId="28B55E13" w14:textId="77777777" w:rsidR="002F0B63" w:rsidRDefault="002F0B63" w:rsidP="002F0B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color w:val="000000"/>
          <w:sz w:val="16"/>
        </w:rPr>
      </w:pPr>
    </w:p>
    <w:p w14:paraId="50E6B9DF" w14:textId="77777777" w:rsidR="002F0B63" w:rsidRDefault="002F0B63" w:rsidP="002F0B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color w:val="000000"/>
          <w:sz w:val="16"/>
        </w:rPr>
      </w:pPr>
      <w:r>
        <w:rPr>
          <w:b/>
          <w:color w:val="000000"/>
          <w:sz w:val="16"/>
        </w:rPr>
        <w:t>24</w:t>
      </w:r>
      <w:r>
        <w:rPr>
          <w:color w:val="000000"/>
          <w:sz w:val="16"/>
        </w:rPr>
        <w:t xml:space="preserve"> </w:t>
      </w:r>
      <w:r>
        <w:rPr>
          <w:color w:val="000000"/>
          <w:sz w:val="16"/>
        </w:rPr>
        <w:tab/>
      </w:r>
      <w:r>
        <w:rPr>
          <w:b/>
          <w:color w:val="000000"/>
          <w:sz w:val="16"/>
        </w:rPr>
        <w:t xml:space="preserve">Construction of contract </w:t>
      </w:r>
    </w:p>
    <w:p w14:paraId="3E7577FA" w14:textId="77777777" w:rsidR="002F0B63" w:rsidRDefault="002F0B63" w:rsidP="002F0B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color w:val="000000"/>
          <w:sz w:val="16"/>
        </w:rPr>
      </w:pPr>
      <w:r>
        <w:rPr>
          <w:b/>
          <w:color w:val="000000"/>
          <w:sz w:val="16"/>
        </w:rPr>
        <w:tab/>
      </w:r>
      <w:r>
        <w:rPr>
          <w:color w:val="000000"/>
          <w:sz w:val="16"/>
        </w:rPr>
        <w:t xml:space="preserve">The construction, validity and performance of the Contract shall be governed by the law of </w:t>
      </w:r>
      <w:smartTag w:uri="urn:schemas-microsoft-com:office:smarttags" w:element="country-region">
        <w:smartTag w:uri="urn:schemas-microsoft-com:office:smarttags" w:element="place">
          <w:r>
            <w:rPr>
              <w:color w:val="000000"/>
              <w:sz w:val="16"/>
            </w:rPr>
            <w:t>England</w:t>
          </w:r>
        </w:smartTag>
      </w:smartTag>
      <w:r>
        <w:rPr>
          <w:color w:val="000000"/>
          <w:sz w:val="16"/>
        </w:rPr>
        <w:t>.</w:t>
      </w:r>
    </w:p>
    <w:p w14:paraId="3B88951A" w14:textId="77777777" w:rsidR="002F0B63" w:rsidRDefault="002F0B63" w:rsidP="002F0B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16"/>
        </w:rPr>
      </w:pPr>
    </w:p>
    <w:p w14:paraId="01CCD3C7" w14:textId="77777777" w:rsidR="002F0B63" w:rsidRDefault="002F0B63" w:rsidP="002F0B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“Terms5” --- Revised October 2010…13A added</w:t>
      </w:r>
    </w:p>
    <w:p w14:paraId="57510168" w14:textId="29E517CA" w:rsidR="002F0B63" w:rsidRDefault="002F0B63">
      <w:pPr>
        <w:rPr>
          <w:rFonts w:cs="Arial"/>
          <w:b/>
          <w:bCs/>
          <w:sz w:val="36"/>
          <w:szCs w:val="36"/>
        </w:rPr>
      </w:pPr>
    </w:p>
    <w:p w14:paraId="7B168BA4" w14:textId="42505973" w:rsidR="002F0B63" w:rsidRDefault="002F0B63">
      <w:pPr>
        <w:rPr>
          <w:rFonts w:cs="Arial"/>
          <w:b/>
          <w:bCs/>
          <w:sz w:val="36"/>
          <w:szCs w:val="36"/>
        </w:rPr>
      </w:pPr>
    </w:p>
    <w:p w14:paraId="3D1021D3" w14:textId="77777777" w:rsidR="00C070F9" w:rsidRDefault="00C070F9" w:rsidP="002F0B63">
      <w:pPr>
        <w:tabs>
          <w:tab w:val="left" w:pos="1418"/>
        </w:tabs>
        <w:spacing w:line="480" w:lineRule="auto"/>
        <w:ind w:left="1985" w:hanging="1985"/>
        <w:jc w:val="center"/>
        <w:rPr>
          <w:rFonts w:cs="Arial"/>
          <w:b/>
          <w:bCs/>
          <w:sz w:val="36"/>
          <w:szCs w:val="36"/>
        </w:rPr>
      </w:pPr>
    </w:p>
    <w:p w14:paraId="3E64D199" w14:textId="1B664274" w:rsidR="002F0B63" w:rsidRPr="00D74A12" w:rsidRDefault="002F0B63" w:rsidP="002F0B63">
      <w:pPr>
        <w:tabs>
          <w:tab w:val="left" w:pos="1418"/>
        </w:tabs>
        <w:spacing w:line="480" w:lineRule="auto"/>
        <w:ind w:left="1985" w:hanging="1985"/>
        <w:jc w:val="center"/>
        <w:rPr>
          <w:rFonts w:cs="Arial"/>
          <w:b/>
          <w:bCs/>
          <w:sz w:val="36"/>
          <w:szCs w:val="36"/>
        </w:rPr>
      </w:pPr>
      <w:r w:rsidRPr="00D74A12">
        <w:rPr>
          <w:rFonts w:cs="Arial"/>
          <w:b/>
          <w:bCs/>
          <w:sz w:val="36"/>
          <w:szCs w:val="36"/>
        </w:rPr>
        <w:t xml:space="preserve">SECTION </w:t>
      </w:r>
      <w:r>
        <w:rPr>
          <w:rFonts w:cs="Arial"/>
          <w:b/>
          <w:bCs/>
          <w:sz w:val="36"/>
          <w:szCs w:val="36"/>
        </w:rPr>
        <w:t>3</w:t>
      </w:r>
    </w:p>
    <w:p w14:paraId="3CC9C176" w14:textId="77777777" w:rsidR="002F0B63" w:rsidRPr="00D74A12" w:rsidRDefault="002F0B63" w:rsidP="002F0B63">
      <w:pPr>
        <w:tabs>
          <w:tab w:val="left" w:pos="1418"/>
        </w:tabs>
        <w:spacing w:line="480" w:lineRule="auto"/>
        <w:ind w:left="1985" w:hanging="1985"/>
        <w:jc w:val="center"/>
        <w:rPr>
          <w:rFonts w:cs="Arial"/>
          <w:b/>
          <w:bCs/>
          <w:sz w:val="36"/>
          <w:szCs w:val="36"/>
        </w:rPr>
      </w:pPr>
    </w:p>
    <w:p w14:paraId="230F8E68" w14:textId="77777777" w:rsidR="002F0B63" w:rsidRPr="00D74A12" w:rsidRDefault="002F0B63" w:rsidP="002F0B63">
      <w:pPr>
        <w:tabs>
          <w:tab w:val="left" w:pos="1418"/>
        </w:tabs>
        <w:spacing w:line="480" w:lineRule="auto"/>
        <w:ind w:left="1985" w:hanging="1985"/>
        <w:jc w:val="center"/>
        <w:rPr>
          <w:rFonts w:cs="Arial"/>
          <w:b/>
          <w:bCs/>
          <w:sz w:val="36"/>
          <w:szCs w:val="36"/>
        </w:rPr>
      </w:pPr>
      <w:r w:rsidRPr="00D74A12">
        <w:rPr>
          <w:rFonts w:cs="Arial"/>
          <w:b/>
          <w:bCs/>
          <w:sz w:val="36"/>
          <w:szCs w:val="36"/>
        </w:rPr>
        <w:t>FORMS TO BE COMPLETED</w:t>
      </w:r>
    </w:p>
    <w:p w14:paraId="0780C6B7" w14:textId="725401AA" w:rsidR="002F0B63" w:rsidRDefault="002F0B63" w:rsidP="001A499C">
      <w:pPr>
        <w:spacing w:line="360" w:lineRule="auto"/>
        <w:rPr>
          <w:rFonts w:cs="Arial"/>
          <w:sz w:val="22"/>
        </w:rPr>
      </w:pPr>
    </w:p>
    <w:p w14:paraId="1BD0D6E3" w14:textId="35D08D52" w:rsidR="002F0B63" w:rsidRDefault="002F0B63" w:rsidP="001A499C">
      <w:pPr>
        <w:spacing w:line="360" w:lineRule="auto"/>
        <w:rPr>
          <w:rFonts w:cs="Arial"/>
          <w:sz w:val="22"/>
        </w:rPr>
      </w:pPr>
    </w:p>
    <w:p w14:paraId="1CCA47E0" w14:textId="173421FC" w:rsidR="002F0B63" w:rsidRDefault="002F0B63" w:rsidP="001A499C">
      <w:pPr>
        <w:spacing w:line="360" w:lineRule="auto"/>
        <w:rPr>
          <w:rFonts w:cs="Arial"/>
          <w:sz w:val="22"/>
        </w:rPr>
      </w:pPr>
    </w:p>
    <w:p w14:paraId="46089092" w14:textId="519F0A94" w:rsidR="002F0B63" w:rsidRDefault="002F0B63" w:rsidP="001A499C">
      <w:pPr>
        <w:spacing w:line="360" w:lineRule="auto"/>
        <w:rPr>
          <w:rFonts w:cs="Arial"/>
          <w:sz w:val="22"/>
        </w:rPr>
      </w:pPr>
    </w:p>
    <w:p w14:paraId="5D65ABED" w14:textId="20818CF9" w:rsidR="002F0B63" w:rsidRDefault="002F0B63" w:rsidP="001A499C">
      <w:pPr>
        <w:spacing w:line="360" w:lineRule="auto"/>
        <w:rPr>
          <w:rFonts w:cs="Arial"/>
          <w:sz w:val="22"/>
        </w:rPr>
      </w:pPr>
    </w:p>
    <w:p w14:paraId="2509F930" w14:textId="0AA959EB" w:rsidR="002F0B63" w:rsidRDefault="002F0B63" w:rsidP="001A499C">
      <w:pPr>
        <w:spacing w:line="360" w:lineRule="auto"/>
        <w:rPr>
          <w:rFonts w:cs="Arial"/>
          <w:sz w:val="22"/>
        </w:rPr>
      </w:pPr>
    </w:p>
    <w:p w14:paraId="1DEB37AF" w14:textId="63C3E799" w:rsidR="002F0B63" w:rsidRDefault="002F0B63" w:rsidP="001A499C">
      <w:pPr>
        <w:spacing w:line="360" w:lineRule="auto"/>
        <w:rPr>
          <w:rFonts w:cs="Arial"/>
          <w:sz w:val="22"/>
        </w:rPr>
      </w:pPr>
    </w:p>
    <w:p w14:paraId="6D98CD2B" w14:textId="1A03DCBD" w:rsidR="002F0B63" w:rsidRDefault="002F0B63" w:rsidP="001A499C">
      <w:pPr>
        <w:spacing w:line="360" w:lineRule="auto"/>
        <w:rPr>
          <w:rFonts w:cs="Arial"/>
          <w:sz w:val="22"/>
        </w:rPr>
      </w:pPr>
    </w:p>
    <w:p w14:paraId="21380AB7" w14:textId="77777777" w:rsidR="002F0B63" w:rsidRDefault="002F0B63" w:rsidP="001A499C">
      <w:pPr>
        <w:spacing w:line="360" w:lineRule="auto"/>
        <w:rPr>
          <w:rFonts w:cs="Arial"/>
          <w:sz w:val="22"/>
        </w:rPr>
      </w:pPr>
    </w:p>
    <w:p w14:paraId="59DA2D7E" w14:textId="77777777" w:rsidR="002F0B63" w:rsidRDefault="002F0B63" w:rsidP="007F0CB1">
      <w:pPr>
        <w:tabs>
          <w:tab w:val="left" w:pos="1418"/>
        </w:tabs>
        <w:spacing w:line="480" w:lineRule="auto"/>
        <w:ind w:left="1985" w:hanging="1985"/>
        <w:jc w:val="center"/>
        <w:rPr>
          <w:rFonts w:cs="Arial"/>
          <w:b/>
          <w:bCs/>
          <w:caps/>
        </w:rPr>
      </w:pPr>
    </w:p>
    <w:p w14:paraId="5D63E32C" w14:textId="77777777" w:rsidR="002F0B63" w:rsidRDefault="002F0B63" w:rsidP="007F0CB1">
      <w:pPr>
        <w:tabs>
          <w:tab w:val="left" w:pos="1418"/>
        </w:tabs>
        <w:spacing w:line="480" w:lineRule="auto"/>
        <w:ind w:left="1985" w:hanging="1985"/>
        <w:jc w:val="center"/>
        <w:rPr>
          <w:rFonts w:cs="Arial"/>
          <w:b/>
          <w:bCs/>
          <w:caps/>
        </w:rPr>
      </w:pPr>
    </w:p>
    <w:p w14:paraId="4517A087" w14:textId="77777777" w:rsidR="002F0B63" w:rsidRDefault="002F0B63" w:rsidP="007F0CB1">
      <w:pPr>
        <w:tabs>
          <w:tab w:val="left" w:pos="1418"/>
        </w:tabs>
        <w:spacing w:line="480" w:lineRule="auto"/>
        <w:ind w:left="1985" w:hanging="1985"/>
        <w:jc w:val="center"/>
        <w:rPr>
          <w:rFonts w:cs="Arial"/>
          <w:b/>
          <w:bCs/>
          <w:caps/>
        </w:rPr>
      </w:pPr>
    </w:p>
    <w:p w14:paraId="711F4507" w14:textId="77777777" w:rsidR="002F0B63" w:rsidRDefault="002F0B63" w:rsidP="007F0CB1">
      <w:pPr>
        <w:tabs>
          <w:tab w:val="left" w:pos="1418"/>
        </w:tabs>
        <w:spacing w:line="480" w:lineRule="auto"/>
        <w:ind w:left="1985" w:hanging="1985"/>
        <w:jc w:val="center"/>
        <w:rPr>
          <w:rFonts w:cs="Arial"/>
          <w:b/>
          <w:bCs/>
          <w:caps/>
        </w:rPr>
      </w:pPr>
    </w:p>
    <w:p w14:paraId="660E8B34" w14:textId="77777777" w:rsidR="002F0B63" w:rsidRDefault="002F0B63" w:rsidP="007F0CB1">
      <w:pPr>
        <w:tabs>
          <w:tab w:val="left" w:pos="1418"/>
        </w:tabs>
        <w:spacing w:line="480" w:lineRule="auto"/>
        <w:ind w:left="1985" w:hanging="1985"/>
        <w:jc w:val="center"/>
        <w:rPr>
          <w:rFonts w:cs="Arial"/>
          <w:b/>
          <w:bCs/>
          <w:caps/>
        </w:rPr>
      </w:pPr>
    </w:p>
    <w:p w14:paraId="170D1775" w14:textId="77777777" w:rsidR="002F0B63" w:rsidRDefault="002F0B63" w:rsidP="007F0CB1">
      <w:pPr>
        <w:tabs>
          <w:tab w:val="left" w:pos="1418"/>
        </w:tabs>
        <w:spacing w:line="480" w:lineRule="auto"/>
        <w:ind w:left="1985" w:hanging="1985"/>
        <w:jc w:val="center"/>
        <w:rPr>
          <w:rFonts w:cs="Arial"/>
          <w:b/>
          <w:bCs/>
          <w:caps/>
        </w:rPr>
      </w:pPr>
    </w:p>
    <w:p w14:paraId="62901A8C" w14:textId="77777777" w:rsidR="002F0B63" w:rsidRDefault="002F0B63" w:rsidP="007F0CB1">
      <w:pPr>
        <w:tabs>
          <w:tab w:val="left" w:pos="1418"/>
        </w:tabs>
        <w:spacing w:line="480" w:lineRule="auto"/>
        <w:ind w:left="1985" w:hanging="1985"/>
        <w:jc w:val="center"/>
        <w:rPr>
          <w:rFonts w:cs="Arial"/>
          <w:b/>
          <w:bCs/>
          <w:caps/>
        </w:rPr>
      </w:pPr>
    </w:p>
    <w:p w14:paraId="5283474B" w14:textId="5F54E440" w:rsidR="007F0CB1" w:rsidRPr="009A0AF8" w:rsidRDefault="007F0CB1" w:rsidP="009A0AF8">
      <w:pPr>
        <w:tabs>
          <w:tab w:val="left" w:pos="1418"/>
        </w:tabs>
        <w:spacing w:line="480" w:lineRule="auto"/>
        <w:ind w:left="1985" w:hanging="1985"/>
        <w:jc w:val="center"/>
        <w:rPr>
          <w:rFonts w:cs="Arial"/>
          <w:b/>
          <w:bCs/>
          <w:caps/>
        </w:rPr>
      </w:pPr>
      <w:r w:rsidRPr="00D74A12">
        <w:rPr>
          <w:rFonts w:cs="Arial"/>
          <w:b/>
          <w:bCs/>
          <w:caps/>
        </w:rPr>
        <w:t>Notes to dayworks</w:t>
      </w:r>
    </w:p>
    <w:p w14:paraId="1152EE27" w14:textId="77777777" w:rsidR="007F0CB1" w:rsidRPr="00D74A12" w:rsidRDefault="007F0CB1" w:rsidP="007F0CB1">
      <w:pPr>
        <w:spacing w:line="240" w:lineRule="atLeast"/>
        <w:jc w:val="both"/>
        <w:rPr>
          <w:rFonts w:cs="Arial"/>
        </w:rPr>
      </w:pPr>
      <w:r w:rsidRPr="00D74A12">
        <w:rPr>
          <w:rFonts w:cs="Arial"/>
          <w:caps/>
        </w:rPr>
        <w:t>t</w:t>
      </w:r>
      <w:r w:rsidRPr="00D74A12">
        <w:rPr>
          <w:rFonts w:cs="Arial"/>
        </w:rPr>
        <w:t>he daywork quantities are all provisional.  There is no guarantee that they will not be decreased or increased or that any work will be ordered and paid for as Daywork.</w:t>
      </w:r>
    </w:p>
    <w:p w14:paraId="358702D8" w14:textId="77777777" w:rsidR="007F0CB1" w:rsidRPr="00D74A12" w:rsidRDefault="007F0CB1" w:rsidP="007F0CB1">
      <w:pPr>
        <w:spacing w:line="240" w:lineRule="atLeast"/>
        <w:ind w:left="1530" w:hanging="1440"/>
        <w:jc w:val="both"/>
        <w:rPr>
          <w:rFonts w:cs="Arial"/>
        </w:rPr>
      </w:pPr>
    </w:p>
    <w:p w14:paraId="608D46AC" w14:textId="0191CF6B" w:rsidR="007F0CB1" w:rsidRPr="00D74A12" w:rsidRDefault="007F0CB1" w:rsidP="00C070F9">
      <w:pPr>
        <w:spacing w:line="240" w:lineRule="atLeast"/>
        <w:ind w:left="1530" w:hanging="1440"/>
        <w:jc w:val="both"/>
        <w:rPr>
          <w:rFonts w:cs="Arial"/>
        </w:rPr>
      </w:pPr>
      <w:r w:rsidRPr="00D74A12">
        <w:rPr>
          <w:rFonts w:cs="Arial"/>
        </w:rPr>
        <w:t>A</w:t>
      </w:r>
      <w:r w:rsidRPr="00D74A12">
        <w:rPr>
          <w:rFonts w:cs="Arial"/>
        </w:rPr>
        <w:tab/>
        <w:t>In the event of any work in connection with this Contract being ordered, in writing, to be executed as Daywork it shall be paid for at the rates stated by the Contractor in the Daywork Schedule.</w:t>
      </w:r>
    </w:p>
    <w:p w14:paraId="0E637F50" w14:textId="65E44757" w:rsidR="007F0CB1" w:rsidRPr="00D74A12" w:rsidRDefault="007F0CB1" w:rsidP="00C070F9">
      <w:pPr>
        <w:spacing w:line="240" w:lineRule="atLeast"/>
        <w:ind w:left="1530" w:hanging="1440"/>
        <w:jc w:val="both"/>
        <w:rPr>
          <w:rFonts w:cs="Arial"/>
        </w:rPr>
      </w:pPr>
      <w:r w:rsidRPr="00D74A12">
        <w:rPr>
          <w:rFonts w:cs="Arial"/>
        </w:rPr>
        <w:t>B</w:t>
      </w:r>
      <w:r w:rsidRPr="00D74A12">
        <w:rPr>
          <w:rFonts w:cs="Arial"/>
        </w:rPr>
        <w:tab/>
        <w:t>Labour costs shall be charged at the actual hours worked from the time of commencement of site to the time of completion of the work each day.</w:t>
      </w:r>
    </w:p>
    <w:p w14:paraId="1F5D43D5" w14:textId="51CEE42F" w:rsidR="007F0CB1" w:rsidRPr="00D74A12" w:rsidRDefault="007F0CB1" w:rsidP="00C070F9">
      <w:pPr>
        <w:spacing w:line="240" w:lineRule="atLeast"/>
        <w:ind w:left="1530" w:hanging="1440"/>
        <w:jc w:val="both"/>
        <w:rPr>
          <w:rFonts w:cs="Arial"/>
        </w:rPr>
      </w:pPr>
      <w:r w:rsidRPr="00D74A12">
        <w:rPr>
          <w:rFonts w:cs="Arial"/>
        </w:rPr>
        <w:t>C</w:t>
      </w:r>
      <w:r w:rsidRPr="00D74A12">
        <w:rPr>
          <w:rFonts w:cs="Arial"/>
        </w:rPr>
        <w:tab/>
        <w:t xml:space="preserve">In the event of overtime being ordered by the </w:t>
      </w:r>
      <w:r>
        <w:rPr>
          <w:rFonts w:cs="Arial"/>
        </w:rPr>
        <w:t>CA</w:t>
      </w:r>
      <w:r w:rsidRPr="00D74A12">
        <w:rPr>
          <w:rFonts w:cs="Arial"/>
        </w:rPr>
        <w:t xml:space="preserve"> the Contractor shall be entitled to be paid at the rates quoted in the Daywork Schedule.</w:t>
      </w:r>
    </w:p>
    <w:p w14:paraId="148161F6" w14:textId="79D11A20" w:rsidR="007F0CB1" w:rsidRPr="00D74A12" w:rsidRDefault="007F0CB1" w:rsidP="00C070F9">
      <w:pPr>
        <w:spacing w:line="240" w:lineRule="atLeast"/>
        <w:ind w:left="1530" w:hanging="1440"/>
        <w:jc w:val="both"/>
        <w:rPr>
          <w:rFonts w:cs="Arial"/>
        </w:rPr>
      </w:pPr>
      <w:r w:rsidRPr="00D74A12">
        <w:rPr>
          <w:rFonts w:cs="Arial"/>
        </w:rPr>
        <w:t>D</w:t>
      </w:r>
      <w:r w:rsidRPr="00D74A12">
        <w:rPr>
          <w:rFonts w:cs="Arial"/>
        </w:rPr>
        <w:tab/>
        <w:t>These rates together with the percentage additions on materials and plant, shall include for all supervision and attendance as required, all travel costs, the use of the contractor's own tools (including power operated hand tools), consumable stores (</w:t>
      </w:r>
      <w:proofErr w:type="gramStart"/>
      <w:r w:rsidRPr="00D74A12">
        <w:rPr>
          <w:rFonts w:cs="Arial"/>
        </w:rPr>
        <w:t>i.e.</w:t>
      </w:r>
      <w:proofErr w:type="gramEnd"/>
      <w:r w:rsidRPr="00D74A12">
        <w:rPr>
          <w:rFonts w:cs="Arial"/>
        </w:rPr>
        <w:t xml:space="preserve"> materials not incorporated in the Work) the Contractor's profit, establishment charges, liabilities as Employer including Holiday with Pay contributions, insurances of every kind and any other liabilities and responsibilities.</w:t>
      </w:r>
    </w:p>
    <w:p w14:paraId="57C0269C" w14:textId="07058522" w:rsidR="007F0CB1" w:rsidRPr="00D74A12" w:rsidRDefault="007F0CB1" w:rsidP="00C070F9">
      <w:pPr>
        <w:spacing w:line="240" w:lineRule="atLeast"/>
        <w:ind w:left="1530" w:hanging="1440"/>
        <w:jc w:val="both"/>
        <w:rPr>
          <w:rFonts w:cs="Arial"/>
        </w:rPr>
      </w:pPr>
      <w:r w:rsidRPr="00D74A12">
        <w:rPr>
          <w:rFonts w:cs="Arial"/>
        </w:rPr>
        <w:t>E</w:t>
      </w:r>
      <w:r w:rsidRPr="00D74A12">
        <w:rPr>
          <w:rFonts w:cs="Arial"/>
        </w:rPr>
        <w:tab/>
        <w:t>The Contractor shall be entitled to be paid for materials supplied on Daywork with the addition of the percentage quoted in the Daywork Schedule on the Prime Cost thereof to include profit and all other expenses.  The amount to be treated as Prime Cost in respect of materials shall be net invoiced cost incurred by the Contractor.</w:t>
      </w:r>
    </w:p>
    <w:p w14:paraId="7594A6F4" w14:textId="0914AE47" w:rsidR="007F0CB1" w:rsidRPr="00D74A12" w:rsidRDefault="007F0CB1" w:rsidP="00C070F9">
      <w:pPr>
        <w:spacing w:line="240" w:lineRule="atLeast"/>
        <w:ind w:left="1530" w:hanging="1440"/>
        <w:jc w:val="both"/>
        <w:rPr>
          <w:rFonts w:cs="Arial"/>
        </w:rPr>
      </w:pPr>
      <w:proofErr w:type="spellStart"/>
      <w:r w:rsidRPr="00D74A12">
        <w:rPr>
          <w:rFonts w:cs="Arial"/>
        </w:rPr>
        <w:t>F</w:t>
      </w:r>
      <w:proofErr w:type="spellEnd"/>
      <w:r w:rsidRPr="00D74A12">
        <w:rPr>
          <w:rFonts w:cs="Arial"/>
        </w:rPr>
        <w:tab/>
        <w:t>The Contractor shall be entitled to be paid for plant supplied on Daywork with the addition of the percentage quoted in the Daywork Schedule on the Prime Cost thereof to include profit and all other expenses.  The amount to be treated as Prime Cost in respect of plant shall be net invoiced cost incurred by the Contractor.</w:t>
      </w:r>
    </w:p>
    <w:p w14:paraId="62D5E390" w14:textId="77777777" w:rsidR="007F0CB1" w:rsidRPr="00D74A12" w:rsidRDefault="007F0CB1" w:rsidP="007F0CB1">
      <w:pPr>
        <w:spacing w:line="240" w:lineRule="atLeast"/>
        <w:ind w:left="1530" w:hanging="1440"/>
        <w:jc w:val="both"/>
        <w:rPr>
          <w:rFonts w:cs="Arial"/>
        </w:rPr>
      </w:pPr>
      <w:r w:rsidRPr="00D74A12">
        <w:rPr>
          <w:rFonts w:cs="Arial"/>
        </w:rPr>
        <w:t>G</w:t>
      </w:r>
      <w:r w:rsidRPr="00D74A12">
        <w:rPr>
          <w:rFonts w:cs="Arial"/>
        </w:rPr>
        <w:tab/>
        <w:t>The rates and the percentages quoted will apply only to works ordered in writing, to be carried out as Daywork during the currency of the Contract whilst other operations are in progress.</w:t>
      </w:r>
    </w:p>
    <w:p w14:paraId="4287F988" w14:textId="77777777" w:rsidR="007F0CB1" w:rsidRPr="00D74A12" w:rsidRDefault="007F0CB1" w:rsidP="002F0B63">
      <w:pPr>
        <w:tabs>
          <w:tab w:val="left" w:pos="5670"/>
        </w:tabs>
        <w:jc w:val="center"/>
        <w:rPr>
          <w:rFonts w:cs="Arial"/>
          <w:b/>
          <w:bCs/>
        </w:rPr>
      </w:pPr>
      <w:r w:rsidRPr="00D74A12">
        <w:rPr>
          <w:rFonts w:cs="Arial"/>
        </w:rPr>
        <w:br w:type="page"/>
      </w:r>
      <w:r w:rsidRPr="00D74A12">
        <w:rPr>
          <w:rFonts w:cs="Arial"/>
          <w:b/>
          <w:bCs/>
        </w:rPr>
        <w:lastRenderedPageBreak/>
        <w:t>DAYWORKS SCHEDULE</w:t>
      </w:r>
    </w:p>
    <w:p w14:paraId="757CB7A9" w14:textId="77777777" w:rsidR="007F0CB1" w:rsidRPr="00D74A12" w:rsidRDefault="007F0CB1" w:rsidP="007F0CB1">
      <w:pPr>
        <w:tabs>
          <w:tab w:val="left" w:pos="5670"/>
        </w:tabs>
        <w:rPr>
          <w:rFonts w:cs="Arial"/>
          <w:b/>
          <w:bCs/>
        </w:rPr>
      </w:pPr>
      <w:r w:rsidRPr="00D74A12">
        <w:rPr>
          <w:rFonts w:cs="Arial"/>
          <w:b/>
          <w:bCs/>
        </w:rPr>
        <w:t>(Labour, Materials &amp; Plant)</w:t>
      </w:r>
    </w:p>
    <w:p w14:paraId="5C07B157" w14:textId="3E133FF9" w:rsidR="007F0CB1" w:rsidRPr="00D74A12" w:rsidRDefault="007F0CB1" w:rsidP="002F0B63">
      <w:pPr>
        <w:tabs>
          <w:tab w:val="left" w:pos="5670"/>
        </w:tabs>
        <w:rPr>
          <w:rFonts w:cs="Arial"/>
          <w:b/>
          <w:bCs/>
        </w:rPr>
      </w:pPr>
      <w:r w:rsidRPr="00D74A12">
        <w:rPr>
          <w:rFonts w:cs="Arial"/>
          <w:b/>
          <w:bCs/>
        </w:rPr>
        <w:t>(All Provisional)</w:t>
      </w:r>
    </w:p>
    <w:p w14:paraId="2E2B511D" w14:textId="5F0D35D0" w:rsidR="007F0CB1" w:rsidRPr="00D74A12" w:rsidRDefault="007F0CB1" w:rsidP="007F0CB1">
      <w:pPr>
        <w:tabs>
          <w:tab w:val="left" w:pos="5245"/>
          <w:tab w:val="left" w:pos="6946"/>
        </w:tabs>
        <w:rPr>
          <w:rFonts w:cs="Arial"/>
        </w:rPr>
      </w:pPr>
      <w:r w:rsidRPr="00D74A12">
        <w:rPr>
          <w:rFonts w:cs="Arial"/>
          <w:b/>
          <w:bCs/>
        </w:rPr>
        <w:t>Normal Working Hours</w:t>
      </w:r>
      <w:r w:rsidRPr="00D74A12">
        <w:rPr>
          <w:rFonts w:cs="Arial"/>
          <w:b/>
          <w:bCs/>
        </w:rPr>
        <w:tab/>
        <w:t xml:space="preserve">Rate    </w:t>
      </w:r>
      <w:r w:rsidR="002F0B63">
        <w:rPr>
          <w:rFonts w:cs="Arial"/>
          <w:b/>
          <w:bCs/>
        </w:rPr>
        <w:tab/>
      </w:r>
      <w:r w:rsidRPr="00D74A12">
        <w:rPr>
          <w:rFonts w:cs="Arial"/>
          <w:b/>
          <w:bCs/>
        </w:rPr>
        <w:t xml:space="preserve"> £</w:t>
      </w:r>
      <w:r w:rsidRPr="00D74A12">
        <w:rPr>
          <w:rFonts w:cs="Arial"/>
          <w:b/>
          <w:bCs/>
        </w:rPr>
        <w:tab/>
        <w:t>Total</w:t>
      </w:r>
    </w:p>
    <w:p w14:paraId="5ECCD63B" w14:textId="77777777" w:rsidR="007F0CB1" w:rsidRPr="00D74A12" w:rsidRDefault="007F0CB1" w:rsidP="007F0CB1">
      <w:pPr>
        <w:tabs>
          <w:tab w:val="left" w:pos="5245"/>
          <w:tab w:val="left" w:pos="6237"/>
          <w:tab w:val="left" w:pos="6946"/>
        </w:tabs>
        <w:rPr>
          <w:rFonts w:cs="Arial"/>
        </w:rPr>
      </w:pPr>
      <w:r w:rsidRPr="00D74A12">
        <w:rPr>
          <w:rFonts w:cs="Arial"/>
          <w:u w:val="single"/>
        </w:rPr>
        <w:t>Electrical</w:t>
      </w:r>
    </w:p>
    <w:p w14:paraId="734386A6" w14:textId="77777777" w:rsidR="007F0CB1" w:rsidRPr="00D74A12" w:rsidRDefault="007F0CB1" w:rsidP="007F0CB1">
      <w:pPr>
        <w:tabs>
          <w:tab w:val="left" w:pos="993"/>
          <w:tab w:val="left" w:pos="3402"/>
          <w:tab w:val="left" w:pos="5245"/>
          <w:tab w:val="left" w:pos="6237"/>
          <w:tab w:val="left" w:pos="6946"/>
        </w:tabs>
        <w:rPr>
          <w:rFonts w:cs="Arial"/>
          <w:u w:val="single"/>
        </w:rPr>
      </w:pPr>
      <w:r w:rsidRPr="00D74A12">
        <w:rPr>
          <w:rFonts w:cs="Arial"/>
        </w:rPr>
        <w:t>1</w:t>
      </w:r>
      <w:r w:rsidRPr="00D74A12">
        <w:rPr>
          <w:rFonts w:cs="Arial"/>
        </w:rPr>
        <w:tab/>
      </w:r>
      <w:r>
        <w:rPr>
          <w:rFonts w:cs="Arial"/>
        </w:rPr>
        <w:t>Technician</w:t>
      </w:r>
      <w:r w:rsidRPr="00D74A12">
        <w:rPr>
          <w:rFonts w:cs="Arial"/>
        </w:rPr>
        <w:tab/>
        <w:t>20 hours</w:t>
      </w:r>
    </w:p>
    <w:p w14:paraId="67F8A6DF" w14:textId="18D668DF" w:rsidR="007F0CB1" w:rsidRPr="00D74A12" w:rsidRDefault="007F0CB1" w:rsidP="002F0B63">
      <w:pPr>
        <w:tabs>
          <w:tab w:val="left" w:pos="993"/>
          <w:tab w:val="left" w:pos="3402"/>
          <w:tab w:val="left" w:pos="5245"/>
          <w:tab w:val="left" w:pos="6946"/>
        </w:tabs>
        <w:rPr>
          <w:rFonts w:cs="Arial"/>
        </w:rPr>
      </w:pPr>
      <w:r w:rsidRPr="00D74A12">
        <w:rPr>
          <w:rFonts w:cs="Arial"/>
        </w:rPr>
        <w:t>2.</w:t>
      </w:r>
      <w:r w:rsidRPr="00D74A12">
        <w:rPr>
          <w:rFonts w:cs="Arial"/>
        </w:rPr>
        <w:tab/>
        <w:t>Mate</w:t>
      </w:r>
      <w:r w:rsidRPr="00D74A12">
        <w:rPr>
          <w:rFonts w:cs="Arial"/>
        </w:rPr>
        <w:tab/>
        <w:t>20 hours</w:t>
      </w:r>
    </w:p>
    <w:p w14:paraId="492696F9" w14:textId="77777777" w:rsidR="007F0CB1" w:rsidRDefault="007F0CB1" w:rsidP="007F0CB1">
      <w:pPr>
        <w:tabs>
          <w:tab w:val="left" w:pos="993"/>
          <w:tab w:val="left" w:pos="3402"/>
          <w:tab w:val="left" w:pos="5245"/>
          <w:tab w:val="left" w:pos="6237"/>
          <w:tab w:val="left" w:pos="6946"/>
        </w:tabs>
        <w:rPr>
          <w:rFonts w:cs="Arial"/>
          <w:u w:val="single"/>
        </w:rPr>
      </w:pPr>
      <w:r>
        <w:rPr>
          <w:rFonts w:cs="Arial"/>
          <w:u w:val="single"/>
        </w:rPr>
        <w:t>Mechanical</w:t>
      </w:r>
    </w:p>
    <w:p w14:paraId="687AAB37" w14:textId="77777777" w:rsidR="007F0CB1" w:rsidRPr="00D74A12" w:rsidRDefault="007F0CB1" w:rsidP="007F0CB1">
      <w:pPr>
        <w:tabs>
          <w:tab w:val="left" w:pos="993"/>
          <w:tab w:val="left" w:pos="3402"/>
          <w:tab w:val="left" w:pos="5245"/>
          <w:tab w:val="left" w:pos="6237"/>
          <w:tab w:val="left" w:pos="6946"/>
        </w:tabs>
        <w:rPr>
          <w:rFonts w:cs="Arial"/>
        </w:rPr>
      </w:pPr>
      <w:r w:rsidRPr="00D74A12">
        <w:rPr>
          <w:rFonts w:cs="Arial"/>
        </w:rPr>
        <w:t>3.</w:t>
      </w:r>
      <w:r w:rsidRPr="00D74A12">
        <w:rPr>
          <w:rFonts w:cs="Arial"/>
        </w:rPr>
        <w:tab/>
      </w:r>
      <w:r>
        <w:rPr>
          <w:rFonts w:cs="Arial"/>
        </w:rPr>
        <w:t>Technician</w:t>
      </w:r>
      <w:r w:rsidRPr="00D74A12">
        <w:rPr>
          <w:rFonts w:cs="Arial"/>
        </w:rPr>
        <w:tab/>
        <w:t>20 hours</w:t>
      </w:r>
    </w:p>
    <w:p w14:paraId="45D0EE48" w14:textId="7481F399" w:rsidR="007F0CB1" w:rsidRDefault="007F0CB1" w:rsidP="007F0CB1">
      <w:pPr>
        <w:tabs>
          <w:tab w:val="left" w:pos="993"/>
          <w:tab w:val="left" w:pos="3402"/>
          <w:tab w:val="left" w:pos="5245"/>
          <w:tab w:val="left" w:pos="6237"/>
          <w:tab w:val="left" w:pos="6946"/>
        </w:tabs>
        <w:rPr>
          <w:rFonts w:cs="Arial"/>
        </w:rPr>
      </w:pPr>
      <w:r w:rsidRPr="00D74A12">
        <w:rPr>
          <w:rFonts w:cs="Arial"/>
        </w:rPr>
        <w:t>4</w:t>
      </w:r>
      <w:r w:rsidRPr="00D74A12">
        <w:rPr>
          <w:rFonts w:cs="Arial"/>
        </w:rPr>
        <w:tab/>
        <w:t>Mate</w:t>
      </w:r>
      <w:r w:rsidRPr="00D74A12">
        <w:rPr>
          <w:rFonts w:cs="Arial"/>
        </w:rPr>
        <w:tab/>
        <w:t>20 hours</w:t>
      </w:r>
    </w:p>
    <w:p w14:paraId="7B521CFD" w14:textId="77777777" w:rsidR="007F0CB1" w:rsidRDefault="007F0CB1" w:rsidP="007F0CB1">
      <w:pPr>
        <w:tabs>
          <w:tab w:val="left" w:pos="993"/>
          <w:tab w:val="left" w:pos="3402"/>
          <w:tab w:val="left" w:pos="5245"/>
          <w:tab w:val="left" w:pos="6237"/>
          <w:tab w:val="left" w:pos="6946"/>
        </w:tabs>
        <w:rPr>
          <w:rFonts w:cs="Arial"/>
        </w:rPr>
      </w:pPr>
      <w:r>
        <w:rPr>
          <w:rFonts w:cs="Arial"/>
        </w:rPr>
        <w:t>Building and other.</w:t>
      </w:r>
    </w:p>
    <w:p w14:paraId="182F1823" w14:textId="77777777" w:rsidR="007F0CB1" w:rsidRDefault="007F0CB1" w:rsidP="007F0CB1">
      <w:pPr>
        <w:tabs>
          <w:tab w:val="left" w:pos="993"/>
          <w:tab w:val="left" w:pos="3402"/>
          <w:tab w:val="left" w:pos="5245"/>
          <w:tab w:val="left" w:pos="6237"/>
          <w:tab w:val="left" w:pos="6946"/>
        </w:tabs>
        <w:rPr>
          <w:rFonts w:cs="Arial"/>
        </w:rPr>
      </w:pPr>
      <w:r>
        <w:rPr>
          <w:rFonts w:cs="Arial"/>
        </w:rPr>
        <w:t>5.</w:t>
      </w:r>
      <w:r>
        <w:rPr>
          <w:rFonts w:cs="Arial"/>
        </w:rPr>
        <w:tab/>
        <w:t>Tradesman</w:t>
      </w:r>
      <w:r>
        <w:rPr>
          <w:rFonts w:cs="Arial"/>
        </w:rPr>
        <w:tab/>
        <w:t>20 hours</w:t>
      </w:r>
    </w:p>
    <w:p w14:paraId="48363D6F" w14:textId="386B2473" w:rsidR="007F0CB1" w:rsidRPr="00D74A12" w:rsidRDefault="007F0CB1" w:rsidP="007F0CB1">
      <w:pPr>
        <w:tabs>
          <w:tab w:val="left" w:pos="993"/>
          <w:tab w:val="left" w:pos="3402"/>
          <w:tab w:val="left" w:pos="5245"/>
          <w:tab w:val="left" w:pos="6237"/>
          <w:tab w:val="left" w:pos="6946"/>
        </w:tabs>
        <w:rPr>
          <w:rFonts w:cs="Arial"/>
        </w:rPr>
      </w:pPr>
      <w:r>
        <w:rPr>
          <w:rFonts w:cs="Arial"/>
        </w:rPr>
        <w:t>6.</w:t>
      </w:r>
      <w:r>
        <w:rPr>
          <w:rFonts w:cs="Arial"/>
        </w:rPr>
        <w:tab/>
        <w:t>Labourer</w:t>
      </w:r>
      <w:r>
        <w:rPr>
          <w:rFonts w:cs="Arial"/>
        </w:rPr>
        <w:tab/>
        <w:t>20 hours</w:t>
      </w:r>
    </w:p>
    <w:p w14:paraId="145A5EBF" w14:textId="016230F7" w:rsidR="007F0CB1" w:rsidRPr="00D74A12" w:rsidRDefault="007F0CB1" w:rsidP="007F0CB1">
      <w:pPr>
        <w:tabs>
          <w:tab w:val="left" w:pos="993"/>
          <w:tab w:val="left" w:pos="3402"/>
          <w:tab w:val="left" w:pos="5245"/>
          <w:tab w:val="left" w:pos="6237"/>
          <w:tab w:val="left" w:pos="6946"/>
        </w:tabs>
        <w:rPr>
          <w:rFonts w:cs="Arial"/>
        </w:rPr>
      </w:pPr>
      <w:r w:rsidRPr="00D74A12">
        <w:rPr>
          <w:rFonts w:cs="Arial"/>
          <w:b/>
          <w:bCs/>
        </w:rPr>
        <w:t>Materials</w:t>
      </w:r>
    </w:p>
    <w:p w14:paraId="69F17710" w14:textId="77777777" w:rsidR="007F0CB1" w:rsidRPr="00D74A12" w:rsidRDefault="007F0CB1" w:rsidP="007F0CB1">
      <w:pPr>
        <w:tabs>
          <w:tab w:val="left" w:pos="993"/>
          <w:tab w:val="left" w:pos="3402"/>
          <w:tab w:val="left" w:pos="5245"/>
          <w:tab w:val="left" w:pos="6237"/>
          <w:tab w:val="left" w:pos="6946"/>
        </w:tabs>
        <w:ind w:left="993" w:hanging="993"/>
        <w:rPr>
          <w:rFonts w:cs="Arial"/>
        </w:rPr>
      </w:pPr>
      <w:r>
        <w:rPr>
          <w:rFonts w:cs="Arial"/>
        </w:rPr>
        <w:t>7</w:t>
      </w:r>
      <w:r w:rsidRPr="00D74A12">
        <w:rPr>
          <w:rFonts w:cs="Arial"/>
        </w:rPr>
        <w:t>.</w:t>
      </w:r>
      <w:r w:rsidRPr="00D74A12">
        <w:rPr>
          <w:rFonts w:cs="Arial"/>
        </w:rPr>
        <w:tab/>
        <w:t>Include the Prime Cost sum of £,</w:t>
      </w:r>
      <w:r>
        <w:rPr>
          <w:rFonts w:cs="Arial"/>
        </w:rPr>
        <w:t>1,500</w:t>
      </w:r>
    </w:p>
    <w:p w14:paraId="6F718B0F" w14:textId="77777777" w:rsidR="007F0CB1" w:rsidRPr="00D74A12" w:rsidRDefault="007F0CB1" w:rsidP="007F0CB1">
      <w:pPr>
        <w:tabs>
          <w:tab w:val="left" w:pos="993"/>
          <w:tab w:val="left" w:pos="3402"/>
          <w:tab w:val="left" w:pos="5245"/>
          <w:tab w:val="left" w:pos="6237"/>
          <w:tab w:val="left" w:pos="6946"/>
        </w:tabs>
        <w:ind w:left="993" w:hanging="993"/>
        <w:rPr>
          <w:rFonts w:cs="Arial"/>
        </w:rPr>
      </w:pPr>
      <w:r w:rsidRPr="00D74A12">
        <w:rPr>
          <w:rFonts w:cs="Arial"/>
        </w:rPr>
        <w:tab/>
        <w:t>for the materials delivered to sit</w:t>
      </w:r>
      <w:r>
        <w:rPr>
          <w:rFonts w:cs="Arial"/>
        </w:rPr>
        <w:t>e</w:t>
      </w:r>
      <w:r w:rsidRPr="00D74A12">
        <w:rPr>
          <w:rFonts w:cs="Arial"/>
        </w:rPr>
        <w:t xml:space="preserve"> used in </w:t>
      </w:r>
    </w:p>
    <w:p w14:paraId="71F0AE04" w14:textId="77777777" w:rsidR="007F0CB1" w:rsidRDefault="007F0CB1" w:rsidP="007F0CB1">
      <w:pPr>
        <w:tabs>
          <w:tab w:val="left" w:pos="993"/>
          <w:tab w:val="left" w:pos="3402"/>
          <w:tab w:val="left" w:pos="5245"/>
          <w:tab w:val="left" w:pos="7100"/>
        </w:tabs>
        <w:ind w:left="993" w:hanging="993"/>
        <w:rPr>
          <w:rFonts w:cs="Arial"/>
        </w:rPr>
      </w:pPr>
      <w:r w:rsidRPr="00D74A12">
        <w:rPr>
          <w:rFonts w:cs="Arial"/>
        </w:rPr>
        <w:tab/>
        <w:t>Daywork</w:t>
      </w:r>
    </w:p>
    <w:p w14:paraId="3950BB20" w14:textId="3E776937" w:rsidR="007F0CB1" w:rsidRPr="00026BD4" w:rsidRDefault="002F0B63" w:rsidP="007F0CB1">
      <w:pPr>
        <w:tabs>
          <w:tab w:val="left" w:pos="993"/>
          <w:tab w:val="left" w:pos="3402"/>
          <w:tab w:val="left" w:pos="5245"/>
          <w:tab w:val="left" w:pos="7100"/>
        </w:tabs>
        <w:ind w:left="993" w:hanging="993"/>
        <w:rPr>
          <w:rFonts w:cs="Arial"/>
        </w:rPr>
      </w:pPr>
      <w:r>
        <w:rPr>
          <w:rFonts w:cs="Arial"/>
        </w:rPr>
        <w:tab/>
      </w:r>
      <w:r>
        <w:rPr>
          <w:rFonts w:cs="Arial"/>
        </w:rPr>
        <w:tab/>
      </w:r>
      <w:r w:rsidR="007F0CB1" w:rsidRPr="00D74A12">
        <w:rPr>
          <w:rFonts w:cs="Arial"/>
        </w:rPr>
        <w:tab/>
      </w:r>
      <w:r w:rsidR="007F0CB1" w:rsidRPr="00D74A12">
        <w:rPr>
          <w:rFonts w:cs="Arial"/>
        </w:rPr>
        <w:tab/>
      </w:r>
      <w:r w:rsidR="007F0CB1" w:rsidRPr="00026BD4">
        <w:rPr>
          <w:rFonts w:cs="Arial"/>
        </w:rPr>
        <w:t>£1,500</w:t>
      </w:r>
    </w:p>
    <w:p w14:paraId="69279536" w14:textId="77777777" w:rsidR="007F0CB1" w:rsidRPr="00026BD4" w:rsidRDefault="007F0CB1" w:rsidP="007F0CB1">
      <w:pPr>
        <w:tabs>
          <w:tab w:val="left" w:pos="993"/>
          <w:tab w:val="left" w:pos="3402"/>
          <w:tab w:val="left" w:pos="5245"/>
          <w:tab w:val="left" w:pos="6237"/>
          <w:tab w:val="left" w:pos="6946"/>
        </w:tabs>
        <w:ind w:left="993" w:hanging="993"/>
        <w:rPr>
          <w:rFonts w:cs="Arial"/>
        </w:rPr>
      </w:pPr>
      <w:r w:rsidRPr="00026BD4">
        <w:rPr>
          <w:rFonts w:cs="Arial"/>
        </w:rPr>
        <w:t>8.</w:t>
      </w:r>
      <w:r w:rsidRPr="00026BD4">
        <w:rPr>
          <w:rFonts w:cs="Arial"/>
        </w:rPr>
        <w:tab/>
        <w:t>Add........% to item 5 for overheads</w:t>
      </w:r>
    </w:p>
    <w:p w14:paraId="2E94299C" w14:textId="77777777" w:rsidR="007F0CB1" w:rsidRPr="00026BD4" w:rsidRDefault="007F0CB1" w:rsidP="007F0CB1">
      <w:pPr>
        <w:tabs>
          <w:tab w:val="left" w:pos="993"/>
          <w:tab w:val="left" w:pos="3402"/>
          <w:tab w:val="left" w:pos="5245"/>
          <w:tab w:val="left" w:pos="6237"/>
          <w:tab w:val="left" w:pos="6946"/>
        </w:tabs>
        <w:ind w:left="993" w:hanging="993"/>
        <w:rPr>
          <w:rFonts w:cs="Arial"/>
        </w:rPr>
      </w:pPr>
      <w:r w:rsidRPr="00026BD4">
        <w:rPr>
          <w:rFonts w:cs="Arial"/>
        </w:rPr>
        <w:tab/>
        <w:t>and profit and all other matters</w:t>
      </w:r>
    </w:p>
    <w:p w14:paraId="1B08CE8B" w14:textId="77777777" w:rsidR="007F0CB1" w:rsidRPr="00026BD4" w:rsidRDefault="007F0CB1" w:rsidP="007F0CB1">
      <w:pPr>
        <w:tabs>
          <w:tab w:val="left" w:pos="993"/>
          <w:tab w:val="left" w:pos="3402"/>
          <w:tab w:val="left" w:pos="5245"/>
          <w:tab w:val="left" w:pos="6237"/>
          <w:tab w:val="left" w:pos="6946"/>
        </w:tabs>
        <w:ind w:left="993" w:hanging="993"/>
        <w:rPr>
          <w:rFonts w:cs="Arial"/>
          <w:b/>
          <w:bCs/>
        </w:rPr>
      </w:pPr>
      <w:r w:rsidRPr="00026BD4">
        <w:rPr>
          <w:rFonts w:cs="Arial"/>
          <w:b/>
          <w:bCs/>
        </w:rPr>
        <w:t>Plant</w:t>
      </w:r>
    </w:p>
    <w:p w14:paraId="5DF3B969" w14:textId="77777777" w:rsidR="007F0CB1" w:rsidRPr="00026BD4" w:rsidRDefault="007F0CB1" w:rsidP="007F0CB1">
      <w:pPr>
        <w:tabs>
          <w:tab w:val="left" w:pos="993"/>
          <w:tab w:val="left" w:pos="3402"/>
          <w:tab w:val="left" w:pos="5245"/>
          <w:tab w:val="left" w:pos="6237"/>
          <w:tab w:val="left" w:pos="6946"/>
        </w:tabs>
        <w:ind w:left="993" w:hanging="993"/>
        <w:rPr>
          <w:rFonts w:cs="Arial"/>
        </w:rPr>
      </w:pPr>
      <w:r w:rsidRPr="00026BD4">
        <w:rPr>
          <w:rFonts w:cs="Arial"/>
        </w:rPr>
        <w:t>9.</w:t>
      </w:r>
      <w:r w:rsidRPr="00026BD4">
        <w:rPr>
          <w:rFonts w:cs="Arial"/>
        </w:rPr>
        <w:tab/>
        <w:t>Include the Prime Cost sum of £1,000</w:t>
      </w:r>
    </w:p>
    <w:p w14:paraId="6A1CD565" w14:textId="77777777" w:rsidR="007F0CB1" w:rsidRPr="00D74A12" w:rsidRDefault="007F0CB1" w:rsidP="007F0CB1">
      <w:pPr>
        <w:tabs>
          <w:tab w:val="left" w:pos="993"/>
          <w:tab w:val="left" w:pos="3402"/>
          <w:tab w:val="left" w:pos="5245"/>
          <w:tab w:val="left" w:pos="7100"/>
        </w:tabs>
        <w:ind w:left="993" w:hanging="993"/>
        <w:rPr>
          <w:rFonts w:cs="Arial"/>
        </w:rPr>
      </w:pPr>
      <w:r w:rsidRPr="00026BD4">
        <w:rPr>
          <w:rFonts w:cs="Arial"/>
        </w:rPr>
        <w:tab/>
        <w:t>for the plant used for Daywork purposes</w:t>
      </w:r>
      <w:r w:rsidRPr="00026BD4">
        <w:rPr>
          <w:rFonts w:cs="Arial"/>
        </w:rPr>
        <w:tab/>
        <w:t>£1,000</w:t>
      </w:r>
    </w:p>
    <w:p w14:paraId="6F33853D" w14:textId="77777777" w:rsidR="007F0CB1" w:rsidRPr="00D74A12" w:rsidRDefault="007F0CB1" w:rsidP="007F0CB1">
      <w:pPr>
        <w:tabs>
          <w:tab w:val="left" w:pos="993"/>
          <w:tab w:val="left" w:pos="3402"/>
          <w:tab w:val="left" w:pos="5245"/>
          <w:tab w:val="left" w:pos="6237"/>
          <w:tab w:val="left" w:pos="6946"/>
        </w:tabs>
        <w:ind w:left="993" w:hanging="993"/>
        <w:rPr>
          <w:rFonts w:cs="Arial"/>
        </w:rPr>
      </w:pPr>
    </w:p>
    <w:p w14:paraId="268B778A" w14:textId="77777777" w:rsidR="007F0CB1" w:rsidRPr="00D74A12" w:rsidRDefault="007F0CB1" w:rsidP="007F0CB1">
      <w:pPr>
        <w:tabs>
          <w:tab w:val="left" w:pos="993"/>
          <w:tab w:val="left" w:pos="3402"/>
          <w:tab w:val="left" w:pos="5245"/>
          <w:tab w:val="left" w:pos="6237"/>
          <w:tab w:val="left" w:pos="6946"/>
        </w:tabs>
        <w:ind w:left="993" w:hanging="993"/>
        <w:rPr>
          <w:rFonts w:cs="Arial"/>
        </w:rPr>
      </w:pPr>
      <w:r>
        <w:rPr>
          <w:rFonts w:cs="Arial"/>
        </w:rPr>
        <w:t>10</w:t>
      </w:r>
      <w:r w:rsidRPr="00D74A12">
        <w:rPr>
          <w:rFonts w:cs="Arial"/>
        </w:rPr>
        <w:t>.</w:t>
      </w:r>
      <w:r w:rsidRPr="00D74A12">
        <w:rPr>
          <w:rFonts w:cs="Arial"/>
        </w:rPr>
        <w:tab/>
        <w:t>Add .......% to item 7 for overheads and</w:t>
      </w:r>
    </w:p>
    <w:p w14:paraId="6E565AB8" w14:textId="796E9881" w:rsidR="007F0CB1" w:rsidRPr="00D74A12" w:rsidRDefault="007F0CB1" w:rsidP="00C070F9">
      <w:pPr>
        <w:tabs>
          <w:tab w:val="left" w:pos="993"/>
          <w:tab w:val="left" w:pos="3402"/>
          <w:tab w:val="left" w:pos="5245"/>
          <w:tab w:val="left" w:pos="6237"/>
          <w:tab w:val="left" w:pos="6946"/>
        </w:tabs>
        <w:ind w:left="993" w:hanging="993"/>
        <w:rPr>
          <w:rFonts w:cs="Arial"/>
        </w:rPr>
      </w:pPr>
      <w:r w:rsidRPr="00D74A12">
        <w:rPr>
          <w:rFonts w:cs="Arial"/>
        </w:rPr>
        <w:tab/>
        <w:t>profit and all other matters</w:t>
      </w:r>
    </w:p>
    <w:p w14:paraId="06BFF067" w14:textId="22DD8E57" w:rsidR="007F0CB1" w:rsidRDefault="007F0CB1" w:rsidP="007F0CB1">
      <w:pPr>
        <w:tabs>
          <w:tab w:val="left" w:pos="5245"/>
          <w:tab w:val="left" w:pos="6946"/>
        </w:tabs>
        <w:rPr>
          <w:rFonts w:cs="Arial"/>
          <w:b/>
          <w:bCs/>
          <w:u w:val="double"/>
        </w:rPr>
      </w:pPr>
      <w:r w:rsidRPr="00D74A12">
        <w:rPr>
          <w:rFonts w:cs="Arial"/>
          <w:b/>
          <w:bCs/>
        </w:rPr>
        <w:t>Total carried to Main Summary</w:t>
      </w:r>
      <w:r w:rsidRPr="00D74A12">
        <w:rPr>
          <w:rFonts w:cs="Arial"/>
          <w:b/>
          <w:bCs/>
        </w:rPr>
        <w:tab/>
      </w:r>
      <w:r w:rsidRPr="00D74A12">
        <w:rPr>
          <w:rFonts w:cs="Arial"/>
          <w:b/>
          <w:bCs/>
        </w:rPr>
        <w:tab/>
      </w:r>
      <w:r w:rsidRPr="00D74A12">
        <w:rPr>
          <w:rFonts w:cs="Arial"/>
          <w:b/>
          <w:bCs/>
          <w:u w:val="double"/>
        </w:rPr>
        <w:t xml:space="preserve">£             </w:t>
      </w:r>
      <w:proofErr w:type="gramStart"/>
      <w:r w:rsidRPr="00D74A12">
        <w:rPr>
          <w:rFonts w:cs="Arial"/>
          <w:b/>
          <w:bCs/>
          <w:u w:val="double"/>
        </w:rPr>
        <w:t xml:space="preserve">  .</w:t>
      </w:r>
      <w:proofErr w:type="gramEnd"/>
    </w:p>
    <w:p w14:paraId="28AA74A7" w14:textId="77777777" w:rsidR="00C070F9" w:rsidRPr="002F0B63" w:rsidRDefault="00C070F9" w:rsidP="007F0CB1">
      <w:pPr>
        <w:tabs>
          <w:tab w:val="left" w:pos="5245"/>
          <w:tab w:val="left" w:pos="6946"/>
        </w:tabs>
        <w:rPr>
          <w:rFonts w:cs="Arial"/>
          <w:b/>
          <w:bCs/>
          <w:u w:val="double"/>
        </w:rPr>
      </w:pPr>
    </w:p>
    <w:p w14:paraId="50015CE0" w14:textId="77777777" w:rsidR="009A0AF8" w:rsidRDefault="009A0AF8" w:rsidP="007F0CB1">
      <w:pPr>
        <w:jc w:val="center"/>
        <w:rPr>
          <w:rFonts w:cs="Arial"/>
          <w:b/>
          <w:sz w:val="22"/>
        </w:rPr>
      </w:pPr>
      <w:r w:rsidRPr="00C12F67">
        <w:rPr>
          <w:rFonts w:cs="Arial"/>
          <w:b/>
          <w:sz w:val="22"/>
        </w:rPr>
        <w:t>Cladding and decoration of infill section and strip out café space Ref: LON LMP LFP1</w:t>
      </w:r>
    </w:p>
    <w:p w14:paraId="3B0E81DC" w14:textId="386684CC" w:rsidR="007F0CB1" w:rsidRPr="007F0CB1" w:rsidRDefault="007F0CB1" w:rsidP="007F0CB1">
      <w:pPr>
        <w:jc w:val="center"/>
        <w:rPr>
          <w:rFonts w:cs="Arial"/>
          <w:sz w:val="36"/>
          <w:szCs w:val="36"/>
        </w:rPr>
      </w:pPr>
      <w:r>
        <w:rPr>
          <w:rFonts w:cs="Arial"/>
          <w:sz w:val="36"/>
          <w:szCs w:val="36"/>
        </w:rPr>
        <w:lastRenderedPageBreak/>
        <w:t>RAF Museum London</w:t>
      </w:r>
    </w:p>
    <w:p w14:paraId="3EFD3C2D" w14:textId="53C3BB18" w:rsidR="007F0CB1" w:rsidRPr="00D74A12" w:rsidRDefault="007F0CB1" w:rsidP="007F0CB1">
      <w:pPr>
        <w:tabs>
          <w:tab w:val="left" w:pos="2127"/>
        </w:tabs>
        <w:ind w:left="2127" w:hanging="2127"/>
        <w:rPr>
          <w:rFonts w:cs="Arial"/>
        </w:rPr>
      </w:pPr>
      <w:r w:rsidRPr="00D74A12">
        <w:rPr>
          <w:rFonts w:cs="Arial"/>
        </w:rPr>
        <w:t xml:space="preserve">DURATION: </w:t>
      </w:r>
      <w:r w:rsidRPr="00D74A12">
        <w:rPr>
          <w:rFonts w:cs="Arial"/>
        </w:rPr>
        <w:tab/>
      </w:r>
      <w:r w:rsidRPr="00C070F9">
        <w:rPr>
          <w:rFonts w:cs="Arial"/>
        </w:rPr>
        <w:t xml:space="preserve">COMPLETION DATE – </w:t>
      </w:r>
      <w:r w:rsidR="00C070F9" w:rsidRPr="00C070F9">
        <w:rPr>
          <w:rFonts w:cs="Arial"/>
        </w:rPr>
        <w:t>06 September 2021</w:t>
      </w:r>
    </w:p>
    <w:p w14:paraId="05109F8A" w14:textId="264A8A7F" w:rsidR="007F0CB1" w:rsidRPr="00D74A12" w:rsidRDefault="007F0CB1" w:rsidP="007F0CB1">
      <w:pPr>
        <w:rPr>
          <w:rFonts w:cs="Arial"/>
        </w:rPr>
      </w:pPr>
      <w:r w:rsidRPr="00D74A12">
        <w:rPr>
          <w:rFonts w:cs="Arial"/>
        </w:rPr>
        <w:t>SCHEDULE OF INSURANCE CERTIFICATES</w:t>
      </w:r>
    </w:p>
    <w:p w14:paraId="69C533D1" w14:textId="77777777" w:rsidR="007F0CB1" w:rsidRPr="00D74A12" w:rsidRDefault="007F0CB1" w:rsidP="007F0CB1">
      <w:pPr>
        <w:rPr>
          <w:rFonts w:cs="Arial"/>
        </w:rPr>
      </w:pPr>
      <w:r w:rsidRPr="00D74A12">
        <w:rPr>
          <w:rFonts w:cs="Arial"/>
        </w:rPr>
        <w:t xml:space="preserve">To: </w:t>
      </w:r>
    </w:p>
    <w:p w14:paraId="05B86BD0" w14:textId="14AFE329" w:rsidR="007F0CB1" w:rsidRPr="00D74A12" w:rsidRDefault="007F0CB1" w:rsidP="007F0CB1">
      <w:pPr>
        <w:rPr>
          <w:rFonts w:cs="Arial"/>
        </w:rPr>
      </w:pPr>
      <w:r w:rsidRPr="00D74A12">
        <w:rPr>
          <w:rFonts w:cs="Arial"/>
        </w:rPr>
        <w:t>I/We hereby certificate</w:t>
      </w:r>
    </w:p>
    <w:p w14:paraId="0F0CBDF7" w14:textId="77777777" w:rsidR="007F0CB1" w:rsidRPr="00D74A12" w:rsidRDefault="007F0CB1" w:rsidP="007F0CB1">
      <w:pPr>
        <w:rPr>
          <w:rFonts w:cs="Arial"/>
        </w:rPr>
      </w:pPr>
      <w:r w:rsidRPr="00D74A12">
        <w:rPr>
          <w:rFonts w:cs="Arial"/>
        </w:rPr>
        <w:t>1.</w:t>
      </w:r>
      <w:r w:rsidRPr="00D74A12">
        <w:rPr>
          <w:rFonts w:cs="Arial"/>
        </w:rPr>
        <w:tab/>
        <w:t>that the undermentioned insurance policies are held by:</w:t>
      </w:r>
    </w:p>
    <w:p w14:paraId="76E0776E" w14:textId="77777777" w:rsidR="007F0CB1" w:rsidRPr="00D74A12" w:rsidRDefault="007F0CB1" w:rsidP="007F0CB1">
      <w:pPr>
        <w:rPr>
          <w:rFonts w:cs="Arial"/>
        </w:rPr>
      </w:pPr>
    </w:p>
    <w:p w14:paraId="2CD67198" w14:textId="77FDFD47" w:rsidR="007F0CB1" w:rsidRPr="00D74A12" w:rsidRDefault="007F0CB1" w:rsidP="007F0CB1">
      <w:pPr>
        <w:rPr>
          <w:rFonts w:cs="Arial"/>
        </w:rPr>
      </w:pPr>
      <w:r w:rsidRPr="00D74A12">
        <w:rPr>
          <w:rFonts w:cs="Arial"/>
        </w:rPr>
        <w:t>(Name of Insured) .......................................................................................................</w:t>
      </w:r>
    </w:p>
    <w:p w14:paraId="39D0A37E" w14:textId="77777777" w:rsidR="007F0CB1" w:rsidRPr="00D74A12" w:rsidRDefault="007F0CB1" w:rsidP="007F0CB1">
      <w:pPr>
        <w:rPr>
          <w:rFonts w:cs="Arial"/>
        </w:rPr>
      </w:pPr>
      <w:r w:rsidRPr="00D74A12">
        <w:rPr>
          <w:rFonts w:cs="Arial"/>
        </w:rPr>
        <w:t>of ................................................................................................................................</w:t>
      </w:r>
    </w:p>
    <w:p w14:paraId="141CF95C" w14:textId="77777777" w:rsidR="007F0CB1" w:rsidRPr="00D74A12" w:rsidRDefault="007F0CB1" w:rsidP="007F0CB1">
      <w:pPr>
        <w:rPr>
          <w:rFonts w:cs="Arial"/>
        </w:rPr>
      </w:pPr>
    </w:p>
    <w:p w14:paraId="58912D4D" w14:textId="65EA8D4B" w:rsidR="007F0CB1" w:rsidRPr="00D74A12" w:rsidRDefault="007F0CB1" w:rsidP="007F0CB1">
      <w:pPr>
        <w:rPr>
          <w:rFonts w:cs="Arial"/>
        </w:rPr>
      </w:pPr>
      <w:r w:rsidRPr="00D74A12">
        <w:rPr>
          <w:rFonts w:cs="Arial"/>
        </w:rPr>
        <w:t>Employer Liability Policy no: .......................................................................................</w:t>
      </w:r>
    </w:p>
    <w:p w14:paraId="5483D2EA" w14:textId="77777777" w:rsidR="007F0CB1" w:rsidRPr="00D74A12" w:rsidRDefault="007F0CB1" w:rsidP="007F0CB1">
      <w:pPr>
        <w:rPr>
          <w:rFonts w:cs="Arial"/>
        </w:rPr>
      </w:pPr>
      <w:r w:rsidRPr="00D74A12">
        <w:rPr>
          <w:rFonts w:cs="Arial"/>
        </w:rPr>
        <w:t>with .............................................................................................................................</w:t>
      </w:r>
    </w:p>
    <w:p w14:paraId="603F4315" w14:textId="77777777" w:rsidR="007F0CB1" w:rsidRPr="00D74A12" w:rsidRDefault="007F0CB1" w:rsidP="007F0CB1">
      <w:pPr>
        <w:rPr>
          <w:rFonts w:cs="Arial"/>
        </w:rPr>
      </w:pPr>
    </w:p>
    <w:p w14:paraId="14A2D77B" w14:textId="723B63DD" w:rsidR="007F0CB1" w:rsidRPr="00D74A12" w:rsidRDefault="007F0CB1" w:rsidP="007F0CB1">
      <w:pPr>
        <w:rPr>
          <w:rFonts w:cs="Arial"/>
        </w:rPr>
      </w:pPr>
      <w:r w:rsidRPr="00D74A12">
        <w:rPr>
          <w:rFonts w:cs="Arial"/>
        </w:rPr>
        <w:t>Public Liability Policy no: .......................................................................................</w:t>
      </w:r>
    </w:p>
    <w:p w14:paraId="46315270" w14:textId="77777777" w:rsidR="007F0CB1" w:rsidRPr="00D74A12" w:rsidRDefault="007F0CB1" w:rsidP="007F0CB1">
      <w:pPr>
        <w:rPr>
          <w:rFonts w:cs="Arial"/>
        </w:rPr>
      </w:pPr>
      <w:r w:rsidRPr="00D74A12">
        <w:rPr>
          <w:rFonts w:cs="Arial"/>
        </w:rPr>
        <w:t>with .............................................................................................................................</w:t>
      </w:r>
    </w:p>
    <w:p w14:paraId="6D347AD6" w14:textId="77777777" w:rsidR="007F0CB1" w:rsidRPr="00D74A12" w:rsidRDefault="007F0CB1" w:rsidP="007F0CB1">
      <w:pPr>
        <w:rPr>
          <w:rFonts w:cs="Arial"/>
        </w:rPr>
      </w:pPr>
    </w:p>
    <w:p w14:paraId="2A5F6F10" w14:textId="6B730B85" w:rsidR="007F0CB1" w:rsidRPr="00D74A12" w:rsidRDefault="007F0CB1" w:rsidP="007F0CB1">
      <w:pPr>
        <w:rPr>
          <w:rFonts w:cs="Arial"/>
        </w:rPr>
      </w:pPr>
      <w:r w:rsidRPr="00D74A12">
        <w:rPr>
          <w:rFonts w:cs="Arial"/>
        </w:rPr>
        <w:t>Motor Vehicle Policy no: .......................................................................................</w:t>
      </w:r>
    </w:p>
    <w:p w14:paraId="2A3488D6" w14:textId="77777777" w:rsidR="007F0CB1" w:rsidRPr="00D74A12" w:rsidRDefault="007F0CB1" w:rsidP="007F0CB1">
      <w:pPr>
        <w:rPr>
          <w:rFonts w:cs="Arial"/>
        </w:rPr>
      </w:pPr>
      <w:r w:rsidRPr="00D74A12">
        <w:rPr>
          <w:rFonts w:cs="Arial"/>
        </w:rPr>
        <w:t>with .............................................................................................................................</w:t>
      </w:r>
    </w:p>
    <w:p w14:paraId="6AB0A82D" w14:textId="77777777" w:rsidR="007F0CB1" w:rsidRPr="00D74A12" w:rsidRDefault="007F0CB1" w:rsidP="007F0CB1">
      <w:pPr>
        <w:rPr>
          <w:rFonts w:cs="Arial"/>
        </w:rPr>
      </w:pPr>
    </w:p>
    <w:p w14:paraId="08F1CD52" w14:textId="77777777" w:rsidR="007F0CB1" w:rsidRPr="00D74A12" w:rsidRDefault="007F0CB1" w:rsidP="007F0CB1">
      <w:pPr>
        <w:ind w:left="709" w:hanging="709"/>
        <w:rPr>
          <w:rFonts w:cs="Arial"/>
        </w:rPr>
      </w:pPr>
      <w:r w:rsidRPr="00D74A12">
        <w:rPr>
          <w:rFonts w:cs="Arial"/>
        </w:rPr>
        <w:t>2.</w:t>
      </w:r>
      <w:r w:rsidRPr="00D74A12">
        <w:rPr>
          <w:rFonts w:cs="Arial"/>
        </w:rPr>
        <w:tab/>
        <w:t xml:space="preserve">that the policies contain a Principal’s Clause which will indemnify the </w:t>
      </w:r>
      <w:r>
        <w:rPr>
          <w:rFonts w:cs="Arial"/>
        </w:rPr>
        <w:t>Purchaser</w:t>
      </w:r>
      <w:r w:rsidRPr="00D74A12">
        <w:rPr>
          <w:rFonts w:cs="Arial"/>
        </w:rPr>
        <w:t xml:space="preserve"> in respect of claims which may arise in connection with the insured carrying out Services under a contract with the </w:t>
      </w:r>
      <w:r>
        <w:rPr>
          <w:rFonts w:cs="Arial"/>
        </w:rPr>
        <w:t>Purchaser</w:t>
      </w:r>
      <w:r w:rsidRPr="00D74A12">
        <w:rPr>
          <w:rFonts w:cs="Arial"/>
        </w:rPr>
        <w:t>.</w:t>
      </w:r>
    </w:p>
    <w:p w14:paraId="3F5E864D" w14:textId="77777777" w:rsidR="007F0CB1" w:rsidRPr="00D74A12" w:rsidRDefault="007F0CB1" w:rsidP="007F0CB1">
      <w:pPr>
        <w:ind w:left="709" w:hanging="709"/>
        <w:rPr>
          <w:rFonts w:cs="Arial"/>
        </w:rPr>
      </w:pPr>
    </w:p>
    <w:p w14:paraId="285304B3" w14:textId="77777777" w:rsidR="007F0CB1" w:rsidRPr="00D74A12" w:rsidRDefault="007F0CB1" w:rsidP="007F0CB1">
      <w:pPr>
        <w:ind w:left="709" w:hanging="709"/>
        <w:rPr>
          <w:rFonts w:cs="Arial"/>
        </w:rPr>
      </w:pPr>
      <w:r w:rsidRPr="00D74A12">
        <w:rPr>
          <w:rFonts w:cs="Arial"/>
        </w:rPr>
        <w:t>3.</w:t>
      </w:r>
      <w:r w:rsidRPr="00D74A12">
        <w:rPr>
          <w:rFonts w:cs="Arial"/>
        </w:rPr>
        <w:tab/>
        <w:t>that the indemnity provided by the Public Liability Policy is not less than £</w:t>
      </w:r>
      <w:r>
        <w:rPr>
          <w:rFonts w:cs="Arial"/>
        </w:rPr>
        <w:t>10</w:t>
      </w:r>
      <w:r w:rsidRPr="00D74A12">
        <w:rPr>
          <w:rFonts w:cs="Arial"/>
        </w:rPr>
        <w:t>,000,000 for any one claim with an unlimited number of claims in any one period of insurance.</w:t>
      </w:r>
    </w:p>
    <w:p w14:paraId="125D4FF0" w14:textId="77C8CA97" w:rsidR="007F0CB1" w:rsidRPr="00D74A12" w:rsidRDefault="007F0CB1" w:rsidP="007F0CB1">
      <w:pPr>
        <w:ind w:left="709" w:hanging="709"/>
        <w:rPr>
          <w:rFonts w:cs="Arial"/>
        </w:rPr>
      </w:pPr>
      <w:r w:rsidRPr="00D74A12">
        <w:rPr>
          <w:rFonts w:cs="Arial"/>
        </w:rPr>
        <w:t>4.</w:t>
      </w:r>
      <w:r w:rsidRPr="00D74A12">
        <w:rPr>
          <w:rFonts w:cs="Arial"/>
        </w:rPr>
        <w:tab/>
        <w:t>that policy premiums have been paid and the policies are in force until:</w:t>
      </w:r>
    </w:p>
    <w:tbl>
      <w:tblPr>
        <w:tblW w:w="0" w:type="auto"/>
        <w:tblInd w:w="817" w:type="dxa"/>
        <w:tblLayout w:type="fixed"/>
        <w:tblLook w:val="0000" w:firstRow="0" w:lastRow="0" w:firstColumn="0" w:lastColumn="0" w:noHBand="0" w:noVBand="0"/>
      </w:tblPr>
      <w:tblGrid>
        <w:gridCol w:w="4775"/>
        <w:gridCol w:w="2738"/>
      </w:tblGrid>
      <w:tr w:rsidR="007F0CB1" w:rsidRPr="00D74A12" w14:paraId="1DF39FEA" w14:textId="77777777" w:rsidTr="00974436">
        <w:tc>
          <w:tcPr>
            <w:tcW w:w="4775" w:type="dxa"/>
            <w:tcBorders>
              <w:top w:val="nil"/>
              <w:left w:val="nil"/>
              <w:bottom w:val="nil"/>
              <w:right w:val="nil"/>
            </w:tcBorders>
          </w:tcPr>
          <w:p w14:paraId="20D075F1" w14:textId="77777777" w:rsidR="007F0CB1" w:rsidRPr="00D74A12" w:rsidRDefault="007F0CB1" w:rsidP="00974436">
            <w:pPr>
              <w:rPr>
                <w:rFonts w:cs="Arial"/>
              </w:rPr>
            </w:pPr>
          </w:p>
          <w:p w14:paraId="78496A86" w14:textId="77777777" w:rsidR="007F0CB1" w:rsidRPr="00D74A12" w:rsidRDefault="007F0CB1" w:rsidP="00974436">
            <w:pPr>
              <w:rPr>
                <w:rFonts w:cs="Arial"/>
              </w:rPr>
            </w:pPr>
            <w:r w:rsidRPr="00D74A12">
              <w:rPr>
                <w:rFonts w:cs="Arial"/>
              </w:rPr>
              <w:t>………………………………………………..</w:t>
            </w:r>
          </w:p>
        </w:tc>
        <w:tc>
          <w:tcPr>
            <w:tcW w:w="2738" w:type="dxa"/>
            <w:tcBorders>
              <w:top w:val="nil"/>
              <w:left w:val="nil"/>
              <w:bottom w:val="nil"/>
              <w:right w:val="nil"/>
            </w:tcBorders>
          </w:tcPr>
          <w:p w14:paraId="33889DED" w14:textId="77777777" w:rsidR="007F0CB1" w:rsidRPr="00D74A12" w:rsidRDefault="007F0CB1" w:rsidP="00974436">
            <w:pPr>
              <w:jc w:val="right"/>
              <w:rPr>
                <w:rFonts w:cs="Arial"/>
              </w:rPr>
            </w:pPr>
          </w:p>
          <w:p w14:paraId="1B1F61B2" w14:textId="77777777" w:rsidR="007F0CB1" w:rsidRPr="00D74A12" w:rsidRDefault="007F0CB1" w:rsidP="00974436">
            <w:pPr>
              <w:jc w:val="right"/>
              <w:rPr>
                <w:rFonts w:cs="Arial"/>
              </w:rPr>
            </w:pPr>
            <w:r w:rsidRPr="00D74A12">
              <w:rPr>
                <w:rFonts w:cs="Arial"/>
              </w:rPr>
              <w:t>Employers Liability Policy</w:t>
            </w:r>
          </w:p>
        </w:tc>
      </w:tr>
      <w:tr w:rsidR="007F0CB1" w:rsidRPr="00D74A12" w14:paraId="688A8ADE" w14:textId="77777777" w:rsidTr="00974436">
        <w:tc>
          <w:tcPr>
            <w:tcW w:w="4775" w:type="dxa"/>
            <w:tcBorders>
              <w:top w:val="nil"/>
              <w:left w:val="nil"/>
              <w:bottom w:val="nil"/>
              <w:right w:val="nil"/>
            </w:tcBorders>
          </w:tcPr>
          <w:p w14:paraId="264A9AF8" w14:textId="77777777" w:rsidR="007F0CB1" w:rsidRPr="00D74A12" w:rsidRDefault="007F0CB1" w:rsidP="00974436">
            <w:pPr>
              <w:rPr>
                <w:rFonts w:cs="Arial"/>
              </w:rPr>
            </w:pPr>
          </w:p>
          <w:p w14:paraId="1727D019" w14:textId="77777777" w:rsidR="007F0CB1" w:rsidRPr="00D74A12" w:rsidRDefault="007F0CB1" w:rsidP="00974436">
            <w:pPr>
              <w:rPr>
                <w:rFonts w:cs="Arial"/>
              </w:rPr>
            </w:pPr>
            <w:r w:rsidRPr="00D74A12">
              <w:rPr>
                <w:rFonts w:cs="Arial"/>
              </w:rPr>
              <w:lastRenderedPageBreak/>
              <w:t>………………………………………………..</w:t>
            </w:r>
          </w:p>
        </w:tc>
        <w:tc>
          <w:tcPr>
            <w:tcW w:w="2738" w:type="dxa"/>
            <w:tcBorders>
              <w:top w:val="nil"/>
              <w:left w:val="nil"/>
              <w:bottom w:val="nil"/>
              <w:right w:val="nil"/>
            </w:tcBorders>
          </w:tcPr>
          <w:p w14:paraId="6D6704CE" w14:textId="77777777" w:rsidR="007F0CB1" w:rsidRPr="00D74A12" w:rsidRDefault="007F0CB1" w:rsidP="00974436">
            <w:pPr>
              <w:jc w:val="right"/>
              <w:rPr>
                <w:rFonts w:cs="Arial"/>
              </w:rPr>
            </w:pPr>
          </w:p>
          <w:p w14:paraId="243035BE" w14:textId="77777777" w:rsidR="007F0CB1" w:rsidRPr="00D74A12" w:rsidRDefault="007F0CB1" w:rsidP="00974436">
            <w:pPr>
              <w:jc w:val="right"/>
              <w:rPr>
                <w:rFonts w:cs="Arial"/>
              </w:rPr>
            </w:pPr>
            <w:r w:rsidRPr="00D74A12">
              <w:rPr>
                <w:rFonts w:cs="Arial"/>
              </w:rPr>
              <w:lastRenderedPageBreak/>
              <w:t>Public Liability Policy</w:t>
            </w:r>
          </w:p>
        </w:tc>
      </w:tr>
      <w:tr w:rsidR="007F0CB1" w:rsidRPr="00D74A12" w14:paraId="1783C7D5" w14:textId="77777777" w:rsidTr="00974436">
        <w:tc>
          <w:tcPr>
            <w:tcW w:w="4775" w:type="dxa"/>
            <w:tcBorders>
              <w:top w:val="nil"/>
              <w:left w:val="nil"/>
              <w:bottom w:val="nil"/>
              <w:right w:val="nil"/>
            </w:tcBorders>
          </w:tcPr>
          <w:p w14:paraId="25FE667A" w14:textId="77777777" w:rsidR="007F0CB1" w:rsidRPr="00D74A12" w:rsidRDefault="007F0CB1" w:rsidP="00974436">
            <w:pPr>
              <w:rPr>
                <w:rFonts w:cs="Arial"/>
              </w:rPr>
            </w:pPr>
          </w:p>
          <w:p w14:paraId="2BAE2B84" w14:textId="77777777" w:rsidR="007F0CB1" w:rsidRPr="00D74A12" w:rsidRDefault="007F0CB1" w:rsidP="00974436">
            <w:pPr>
              <w:rPr>
                <w:rFonts w:cs="Arial"/>
              </w:rPr>
            </w:pPr>
            <w:r w:rsidRPr="00D74A12">
              <w:rPr>
                <w:rFonts w:cs="Arial"/>
              </w:rPr>
              <w:t>………………………………………………..</w:t>
            </w:r>
          </w:p>
        </w:tc>
        <w:tc>
          <w:tcPr>
            <w:tcW w:w="2738" w:type="dxa"/>
            <w:tcBorders>
              <w:top w:val="nil"/>
              <w:left w:val="nil"/>
              <w:bottom w:val="nil"/>
              <w:right w:val="nil"/>
            </w:tcBorders>
          </w:tcPr>
          <w:p w14:paraId="53C82E95" w14:textId="77777777" w:rsidR="007F0CB1" w:rsidRPr="00D74A12" w:rsidRDefault="007F0CB1" w:rsidP="00974436">
            <w:pPr>
              <w:jc w:val="right"/>
              <w:rPr>
                <w:rFonts w:cs="Arial"/>
              </w:rPr>
            </w:pPr>
          </w:p>
          <w:p w14:paraId="41AFFCD8" w14:textId="77777777" w:rsidR="007F0CB1" w:rsidRPr="00D74A12" w:rsidRDefault="007F0CB1" w:rsidP="00974436">
            <w:pPr>
              <w:jc w:val="right"/>
              <w:rPr>
                <w:rFonts w:cs="Arial"/>
              </w:rPr>
            </w:pPr>
            <w:r w:rsidRPr="00D74A12">
              <w:rPr>
                <w:rFonts w:cs="Arial"/>
              </w:rPr>
              <w:t>Motor Vehicle Policy</w:t>
            </w:r>
          </w:p>
        </w:tc>
      </w:tr>
    </w:tbl>
    <w:p w14:paraId="593D82AC" w14:textId="77777777" w:rsidR="007F0CB1" w:rsidRPr="00D74A12" w:rsidRDefault="007F0CB1" w:rsidP="007F0CB1">
      <w:pPr>
        <w:rPr>
          <w:rFonts w:cs="Arial"/>
        </w:rPr>
      </w:pPr>
    </w:p>
    <w:tbl>
      <w:tblPr>
        <w:tblW w:w="0" w:type="auto"/>
        <w:tblInd w:w="392" w:type="dxa"/>
        <w:tblLayout w:type="fixed"/>
        <w:tblLook w:val="0000" w:firstRow="0" w:lastRow="0" w:firstColumn="0" w:lastColumn="0" w:noHBand="0" w:noVBand="0"/>
      </w:tblPr>
      <w:tblGrid>
        <w:gridCol w:w="2268"/>
        <w:gridCol w:w="5670"/>
      </w:tblGrid>
      <w:tr w:rsidR="007F0CB1" w:rsidRPr="00D74A12" w14:paraId="2F11129B" w14:textId="77777777" w:rsidTr="00974436">
        <w:tc>
          <w:tcPr>
            <w:tcW w:w="2268" w:type="dxa"/>
            <w:tcBorders>
              <w:top w:val="nil"/>
              <w:left w:val="nil"/>
              <w:bottom w:val="nil"/>
              <w:right w:val="nil"/>
            </w:tcBorders>
          </w:tcPr>
          <w:p w14:paraId="2DFAFEBF" w14:textId="77777777" w:rsidR="007F0CB1" w:rsidRPr="00D74A12" w:rsidRDefault="007F0CB1" w:rsidP="00974436">
            <w:pPr>
              <w:rPr>
                <w:rFonts w:cs="Arial"/>
              </w:rPr>
            </w:pPr>
            <w:r w:rsidRPr="00D74A12">
              <w:rPr>
                <w:rFonts w:cs="Arial"/>
              </w:rPr>
              <w:t>Signed</w:t>
            </w:r>
          </w:p>
        </w:tc>
        <w:tc>
          <w:tcPr>
            <w:tcW w:w="5670" w:type="dxa"/>
            <w:tcBorders>
              <w:top w:val="nil"/>
              <w:left w:val="nil"/>
              <w:bottom w:val="nil"/>
              <w:right w:val="nil"/>
            </w:tcBorders>
          </w:tcPr>
          <w:p w14:paraId="07B46847" w14:textId="77777777" w:rsidR="007F0CB1" w:rsidRPr="00D74A12" w:rsidRDefault="007F0CB1" w:rsidP="00974436">
            <w:pPr>
              <w:rPr>
                <w:rFonts w:cs="Arial"/>
              </w:rPr>
            </w:pPr>
            <w:r w:rsidRPr="00D74A12">
              <w:rPr>
                <w:rFonts w:cs="Arial"/>
              </w:rPr>
              <w:t>…………………………………………………………</w:t>
            </w:r>
          </w:p>
        </w:tc>
      </w:tr>
      <w:tr w:rsidR="007F0CB1" w:rsidRPr="00D74A12" w14:paraId="7D9068D7" w14:textId="77777777" w:rsidTr="00974436">
        <w:tc>
          <w:tcPr>
            <w:tcW w:w="2268" w:type="dxa"/>
            <w:tcBorders>
              <w:top w:val="nil"/>
              <w:left w:val="nil"/>
              <w:bottom w:val="nil"/>
              <w:right w:val="nil"/>
            </w:tcBorders>
          </w:tcPr>
          <w:p w14:paraId="4F5B2387" w14:textId="77777777" w:rsidR="007F0CB1" w:rsidRPr="00D74A12" w:rsidRDefault="007F0CB1" w:rsidP="00974436">
            <w:pPr>
              <w:rPr>
                <w:rFonts w:cs="Arial"/>
              </w:rPr>
            </w:pPr>
            <w:r w:rsidRPr="00D74A12">
              <w:rPr>
                <w:rFonts w:cs="Arial"/>
              </w:rPr>
              <w:t>For and on behalf of</w:t>
            </w:r>
          </w:p>
        </w:tc>
        <w:tc>
          <w:tcPr>
            <w:tcW w:w="5670" w:type="dxa"/>
            <w:tcBorders>
              <w:top w:val="nil"/>
              <w:left w:val="nil"/>
              <w:bottom w:val="nil"/>
              <w:right w:val="nil"/>
            </w:tcBorders>
          </w:tcPr>
          <w:p w14:paraId="13D56BAC" w14:textId="4C1CC621" w:rsidR="007F0CB1" w:rsidRPr="00D74A12" w:rsidRDefault="007F0CB1" w:rsidP="00974436">
            <w:pPr>
              <w:rPr>
                <w:rFonts w:cs="Arial"/>
              </w:rPr>
            </w:pPr>
            <w:r>
              <w:rPr>
                <w:rFonts w:cs="Arial"/>
              </w:rPr>
              <w:t>…</w:t>
            </w:r>
            <w:r w:rsidRPr="00D74A12">
              <w:rPr>
                <w:rFonts w:cs="Arial"/>
              </w:rPr>
              <w:t>………………………………………………………</w:t>
            </w:r>
          </w:p>
        </w:tc>
      </w:tr>
      <w:tr w:rsidR="007F0CB1" w:rsidRPr="00D74A12" w14:paraId="05D4C110" w14:textId="77777777" w:rsidTr="00974436">
        <w:tc>
          <w:tcPr>
            <w:tcW w:w="2268" w:type="dxa"/>
            <w:tcBorders>
              <w:top w:val="nil"/>
              <w:left w:val="nil"/>
              <w:bottom w:val="nil"/>
              <w:right w:val="nil"/>
            </w:tcBorders>
          </w:tcPr>
          <w:p w14:paraId="7DB1B4FD" w14:textId="77777777" w:rsidR="007F0CB1" w:rsidRPr="00D74A12" w:rsidRDefault="007F0CB1" w:rsidP="00974436">
            <w:pPr>
              <w:rPr>
                <w:rFonts w:cs="Arial"/>
              </w:rPr>
            </w:pPr>
            <w:r w:rsidRPr="00D74A12">
              <w:rPr>
                <w:rFonts w:cs="Arial"/>
              </w:rPr>
              <w:t>Address</w:t>
            </w:r>
          </w:p>
        </w:tc>
        <w:tc>
          <w:tcPr>
            <w:tcW w:w="5670" w:type="dxa"/>
            <w:tcBorders>
              <w:top w:val="nil"/>
              <w:left w:val="nil"/>
              <w:bottom w:val="nil"/>
              <w:right w:val="nil"/>
            </w:tcBorders>
          </w:tcPr>
          <w:p w14:paraId="3A7717B1" w14:textId="77777777" w:rsidR="007F0CB1" w:rsidRPr="00D74A12" w:rsidRDefault="007F0CB1" w:rsidP="00974436">
            <w:pPr>
              <w:rPr>
                <w:rFonts w:cs="Arial"/>
              </w:rPr>
            </w:pPr>
            <w:r w:rsidRPr="00D74A12">
              <w:rPr>
                <w:rFonts w:cs="Arial"/>
              </w:rPr>
              <w:t>…………………………………………………………</w:t>
            </w:r>
          </w:p>
        </w:tc>
      </w:tr>
      <w:tr w:rsidR="007F0CB1" w:rsidRPr="00D74A12" w14:paraId="2AC24AF1" w14:textId="77777777" w:rsidTr="00974436">
        <w:tc>
          <w:tcPr>
            <w:tcW w:w="2268" w:type="dxa"/>
            <w:tcBorders>
              <w:top w:val="nil"/>
              <w:left w:val="nil"/>
              <w:bottom w:val="nil"/>
              <w:right w:val="nil"/>
            </w:tcBorders>
          </w:tcPr>
          <w:p w14:paraId="539BBD80" w14:textId="77777777" w:rsidR="007F0CB1" w:rsidRPr="00D74A12" w:rsidRDefault="007F0CB1" w:rsidP="00974436">
            <w:pPr>
              <w:rPr>
                <w:rFonts w:cs="Arial"/>
              </w:rPr>
            </w:pPr>
          </w:p>
        </w:tc>
        <w:tc>
          <w:tcPr>
            <w:tcW w:w="5670" w:type="dxa"/>
            <w:tcBorders>
              <w:top w:val="nil"/>
              <w:left w:val="nil"/>
              <w:bottom w:val="nil"/>
              <w:right w:val="nil"/>
            </w:tcBorders>
          </w:tcPr>
          <w:p w14:paraId="5C6F093D" w14:textId="77777777" w:rsidR="007F0CB1" w:rsidRPr="00D74A12" w:rsidRDefault="007F0CB1" w:rsidP="00974436">
            <w:pPr>
              <w:rPr>
                <w:rFonts w:cs="Arial"/>
              </w:rPr>
            </w:pPr>
            <w:r w:rsidRPr="00D74A12">
              <w:rPr>
                <w:rFonts w:cs="Arial"/>
              </w:rPr>
              <w:t>…………………………………………………………</w:t>
            </w:r>
          </w:p>
        </w:tc>
      </w:tr>
      <w:tr w:rsidR="007F0CB1" w:rsidRPr="00D74A12" w14:paraId="0F08F9DA" w14:textId="77777777" w:rsidTr="00974436">
        <w:tc>
          <w:tcPr>
            <w:tcW w:w="2268" w:type="dxa"/>
            <w:tcBorders>
              <w:top w:val="nil"/>
              <w:left w:val="nil"/>
              <w:bottom w:val="nil"/>
              <w:right w:val="nil"/>
            </w:tcBorders>
          </w:tcPr>
          <w:p w14:paraId="79FA0048" w14:textId="77777777" w:rsidR="007F0CB1" w:rsidRPr="00D74A12" w:rsidRDefault="007F0CB1" w:rsidP="00974436">
            <w:pPr>
              <w:rPr>
                <w:rFonts w:cs="Arial"/>
              </w:rPr>
            </w:pPr>
            <w:r w:rsidRPr="00D74A12">
              <w:rPr>
                <w:rFonts w:cs="Arial"/>
              </w:rPr>
              <w:t>Date</w:t>
            </w:r>
          </w:p>
        </w:tc>
        <w:tc>
          <w:tcPr>
            <w:tcW w:w="5670" w:type="dxa"/>
            <w:tcBorders>
              <w:top w:val="nil"/>
              <w:left w:val="nil"/>
              <w:bottom w:val="nil"/>
              <w:right w:val="nil"/>
            </w:tcBorders>
          </w:tcPr>
          <w:p w14:paraId="507E0EC2" w14:textId="77777777" w:rsidR="007F0CB1" w:rsidRPr="00D74A12" w:rsidRDefault="007F0CB1" w:rsidP="00974436">
            <w:pPr>
              <w:rPr>
                <w:rFonts w:cs="Arial"/>
              </w:rPr>
            </w:pPr>
            <w:r w:rsidRPr="00D74A12">
              <w:rPr>
                <w:rFonts w:cs="Arial"/>
              </w:rPr>
              <w:t>…………………………………………………………</w:t>
            </w:r>
          </w:p>
        </w:tc>
      </w:tr>
    </w:tbl>
    <w:p w14:paraId="243EB935" w14:textId="77777777" w:rsidR="007F0CB1" w:rsidRPr="00D74A12" w:rsidRDefault="007F0CB1" w:rsidP="007F0CB1">
      <w:pPr>
        <w:ind w:left="709" w:hanging="709"/>
        <w:rPr>
          <w:rFonts w:cs="Arial"/>
        </w:rPr>
      </w:pPr>
    </w:p>
    <w:p w14:paraId="4E8BC2D5" w14:textId="06E9BBA1" w:rsidR="007F0CB1" w:rsidRPr="00D74A12" w:rsidRDefault="007F0CB1" w:rsidP="007F0CB1">
      <w:pPr>
        <w:ind w:left="709" w:hanging="709"/>
        <w:rPr>
          <w:rFonts w:cs="Arial"/>
        </w:rPr>
      </w:pPr>
      <w:r w:rsidRPr="00D74A12">
        <w:rPr>
          <w:rFonts w:cs="Arial"/>
        </w:rPr>
        <w:t>*</w:t>
      </w:r>
      <w:r w:rsidRPr="00D74A12">
        <w:rPr>
          <w:rFonts w:cs="Arial"/>
        </w:rPr>
        <w:tab/>
        <w:t>Name of Insurance Company to be inserted where the Certificate is signed by an Insurance Broker.</w:t>
      </w:r>
    </w:p>
    <w:p w14:paraId="62BE49C8" w14:textId="77777777" w:rsidR="007F0CB1" w:rsidRPr="00D74A12" w:rsidRDefault="007F0CB1" w:rsidP="007F0CB1">
      <w:pPr>
        <w:ind w:left="709" w:hanging="709"/>
        <w:jc w:val="both"/>
        <w:rPr>
          <w:rFonts w:cs="Arial"/>
        </w:rPr>
      </w:pPr>
      <w:r w:rsidRPr="00D74A12">
        <w:rPr>
          <w:rFonts w:cs="Arial"/>
        </w:rPr>
        <w:tab/>
        <w:t>THIS FORM MUST BE COMPLETED BY THE CONTRACTOR AND BE ACCOMPANIED BY CERTIFIED COPIES OF THE CERTIFICATE OF INSURANCE</w:t>
      </w:r>
    </w:p>
    <w:p w14:paraId="51D48067" w14:textId="604EDD09" w:rsidR="007F0CB1" w:rsidRDefault="007F0CB1" w:rsidP="001A499C">
      <w:pPr>
        <w:spacing w:line="360" w:lineRule="auto"/>
        <w:rPr>
          <w:rFonts w:cs="Arial"/>
          <w:sz w:val="22"/>
        </w:rPr>
      </w:pPr>
    </w:p>
    <w:p w14:paraId="579B8BA6" w14:textId="77777777" w:rsidR="007F0CB1" w:rsidRPr="007F0CB1" w:rsidRDefault="007F0CB1" w:rsidP="007F0CB1">
      <w:pPr>
        <w:spacing w:line="360" w:lineRule="auto"/>
        <w:ind w:right="-483"/>
        <w:jc w:val="center"/>
        <w:rPr>
          <w:rFonts w:cs="Arial"/>
          <w:sz w:val="22"/>
        </w:rPr>
      </w:pPr>
      <w:r>
        <w:rPr>
          <w:rFonts w:cs="Arial"/>
          <w:sz w:val="22"/>
        </w:rPr>
        <w:br w:type="page"/>
      </w:r>
      <w:r w:rsidRPr="007F0CB1">
        <w:rPr>
          <w:rFonts w:cs="Arial"/>
          <w:b/>
          <w:bCs/>
          <w:sz w:val="22"/>
        </w:rPr>
        <w:lastRenderedPageBreak/>
        <w:t>FORM OF TENDER</w:t>
      </w:r>
    </w:p>
    <w:p w14:paraId="049E01BE" w14:textId="77777777" w:rsidR="007F0CB1" w:rsidRPr="007F0CB1" w:rsidRDefault="007F0CB1" w:rsidP="007F0CB1">
      <w:pPr>
        <w:spacing w:line="360" w:lineRule="auto"/>
        <w:ind w:left="993" w:hanging="993"/>
        <w:rPr>
          <w:rFonts w:cs="Arial"/>
          <w:sz w:val="22"/>
        </w:rPr>
      </w:pPr>
      <w:r w:rsidRPr="007F0CB1">
        <w:rPr>
          <w:rFonts w:cs="Arial"/>
          <w:sz w:val="22"/>
        </w:rPr>
        <w:t>To:</w:t>
      </w:r>
      <w:r w:rsidRPr="007F0CB1">
        <w:rPr>
          <w:rFonts w:cs="Arial"/>
          <w:sz w:val="22"/>
        </w:rPr>
        <w:tab/>
        <w:t>RAF Museum, Grahame Park Way. London. NW9 5LL.</w:t>
      </w:r>
    </w:p>
    <w:p w14:paraId="1ACAAC4A" w14:textId="25D8BD33" w:rsidR="007F0CB1" w:rsidRPr="007F0CB1" w:rsidRDefault="007F0CB1" w:rsidP="007F0CB1">
      <w:pPr>
        <w:spacing w:line="360" w:lineRule="auto"/>
        <w:ind w:left="993" w:hanging="993"/>
        <w:rPr>
          <w:rFonts w:cs="Arial"/>
          <w:sz w:val="22"/>
        </w:rPr>
      </w:pPr>
      <w:r w:rsidRPr="007F0CB1">
        <w:rPr>
          <w:rFonts w:cs="Arial"/>
          <w:sz w:val="22"/>
        </w:rPr>
        <w:t>Re:</w:t>
      </w:r>
      <w:r w:rsidRPr="007F0CB1">
        <w:rPr>
          <w:rFonts w:cs="Arial"/>
          <w:sz w:val="22"/>
        </w:rPr>
        <w:tab/>
      </w:r>
      <w:r w:rsidR="009A0AF8" w:rsidRPr="009A0AF8">
        <w:rPr>
          <w:rFonts w:cs="Arial"/>
          <w:bCs/>
          <w:sz w:val="20"/>
          <w:szCs w:val="20"/>
        </w:rPr>
        <w:t>Cladding and decoration of infill section and strip out café space Ref: LON LMP LFP1</w:t>
      </w:r>
    </w:p>
    <w:p w14:paraId="151977DD" w14:textId="1DFFF84E" w:rsidR="007F0CB1" w:rsidRDefault="007F0CB1" w:rsidP="007F0CB1">
      <w:pPr>
        <w:spacing w:line="360" w:lineRule="auto"/>
        <w:ind w:left="994" w:hanging="994"/>
        <w:rPr>
          <w:rFonts w:cs="Arial"/>
          <w:sz w:val="22"/>
        </w:rPr>
      </w:pPr>
      <w:r w:rsidRPr="007F0CB1">
        <w:rPr>
          <w:rFonts w:cs="Arial"/>
          <w:sz w:val="22"/>
        </w:rPr>
        <w:t>.</w:t>
      </w:r>
      <w:r w:rsidRPr="007F0CB1">
        <w:rPr>
          <w:rFonts w:cs="Arial"/>
          <w:sz w:val="22"/>
        </w:rPr>
        <w:tab/>
        <w:t>Having examined the Conditions of Contract, within this document and subject to and in accordance with the terms and conditions contained or referred to therein I/We offer to execute all the Works described in the said documents during the period stated for the sum of £</w:t>
      </w:r>
      <w:r w:rsidR="00C070F9">
        <w:rPr>
          <w:rFonts w:cs="Arial"/>
          <w:sz w:val="22"/>
        </w:rPr>
        <w:t xml:space="preserve"> _______________________</w:t>
      </w:r>
      <w:r>
        <w:rPr>
          <w:rFonts w:cs="Arial"/>
          <w:sz w:val="22"/>
        </w:rPr>
        <w:t xml:space="preserve">                                                    </w:t>
      </w:r>
    </w:p>
    <w:p w14:paraId="00AFBF39" w14:textId="77777777" w:rsidR="00C070F9" w:rsidRDefault="007F0CB1" w:rsidP="00C070F9">
      <w:pPr>
        <w:spacing w:after="0" w:line="360" w:lineRule="auto"/>
        <w:ind w:left="994" w:hanging="1"/>
        <w:rPr>
          <w:rFonts w:cs="Arial"/>
          <w:sz w:val="22"/>
        </w:rPr>
      </w:pPr>
      <w:r w:rsidRPr="007F0CB1">
        <w:rPr>
          <w:rFonts w:cs="Arial"/>
          <w:sz w:val="22"/>
        </w:rPr>
        <w:t>(</w:t>
      </w:r>
      <w:proofErr w:type="gramStart"/>
      <w:r w:rsidRPr="007F0CB1">
        <w:rPr>
          <w:rFonts w:cs="Arial"/>
          <w:sz w:val="22"/>
        </w:rPr>
        <w:t>in</w:t>
      </w:r>
      <w:proofErr w:type="gramEnd"/>
      <w:r w:rsidRPr="007F0CB1">
        <w:rPr>
          <w:rFonts w:cs="Arial"/>
          <w:sz w:val="22"/>
        </w:rPr>
        <w:t xml:space="preserve"> words)</w:t>
      </w:r>
      <w:r w:rsidRPr="007F0CB1">
        <w:rPr>
          <w:rFonts w:cs="Arial"/>
          <w:sz w:val="22"/>
        </w:rPr>
        <w:tab/>
      </w:r>
    </w:p>
    <w:p w14:paraId="63B2069D" w14:textId="36CC21CE" w:rsidR="007F0CB1" w:rsidRDefault="007F0CB1" w:rsidP="00C070F9">
      <w:pPr>
        <w:spacing w:after="0" w:line="360" w:lineRule="auto"/>
        <w:ind w:left="994" w:hanging="1"/>
        <w:rPr>
          <w:rFonts w:cs="Arial"/>
          <w:sz w:val="22"/>
        </w:rPr>
      </w:pPr>
      <w:r w:rsidRPr="007F0CB1">
        <w:rPr>
          <w:rFonts w:cs="Arial"/>
          <w:sz w:val="22"/>
        </w:rPr>
        <w:t>excluding VAT</w:t>
      </w:r>
      <w:r w:rsidR="00C070F9">
        <w:rPr>
          <w:rFonts w:cs="Arial"/>
          <w:sz w:val="22"/>
        </w:rPr>
        <w:t xml:space="preserve">      ________________________________</w:t>
      </w:r>
    </w:p>
    <w:p w14:paraId="63D43BAF" w14:textId="77777777" w:rsidR="00C070F9" w:rsidRPr="007F0CB1" w:rsidRDefault="00C070F9" w:rsidP="00C070F9">
      <w:pPr>
        <w:spacing w:after="0" w:line="360" w:lineRule="auto"/>
        <w:ind w:left="994" w:hanging="1"/>
        <w:rPr>
          <w:rFonts w:cs="Arial"/>
          <w:sz w:val="22"/>
        </w:rPr>
      </w:pPr>
    </w:p>
    <w:p w14:paraId="1015D3CE" w14:textId="4D950976" w:rsidR="007F0CB1" w:rsidRPr="007F0CB1" w:rsidRDefault="007F0CB1" w:rsidP="007F0CB1">
      <w:pPr>
        <w:spacing w:line="360" w:lineRule="auto"/>
        <w:ind w:left="993" w:right="-483" w:hanging="993"/>
        <w:jc w:val="both"/>
        <w:rPr>
          <w:rFonts w:cs="Arial"/>
          <w:sz w:val="22"/>
        </w:rPr>
      </w:pPr>
      <w:r w:rsidRPr="007F0CB1">
        <w:rPr>
          <w:rFonts w:cs="Arial"/>
          <w:sz w:val="22"/>
        </w:rPr>
        <w:tab/>
        <w:t>I/We agree that any other term or condition of contract or any general reservation which may be printed on any correspondence emanating from me/us in connection with this tender or with any contract resulting from this tender shall not be applicable to this tender or to the contract.</w:t>
      </w:r>
    </w:p>
    <w:p w14:paraId="092B5DD9" w14:textId="6998DB57" w:rsidR="007F0CB1" w:rsidRPr="007F0CB1" w:rsidRDefault="007F0CB1" w:rsidP="007F0CB1">
      <w:pPr>
        <w:spacing w:line="360" w:lineRule="auto"/>
        <w:ind w:left="993" w:right="-483" w:hanging="993"/>
        <w:jc w:val="both"/>
        <w:rPr>
          <w:rFonts w:cs="Arial"/>
          <w:sz w:val="22"/>
        </w:rPr>
      </w:pPr>
      <w:r w:rsidRPr="007F0CB1">
        <w:rPr>
          <w:rFonts w:cs="Arial"/>
          <w:sz w:val="22"/>
        </w:rPr>
        <w:tab/>
        <w:t xml:space="preserve">I/We certify that this is bona fide Tender, intended to be competitive and I/We have not fixed or adjusted the amount of the Tender by or under or in accordance with any agreement or arrangement with any other person.  I/We have not entered into any agreement which is registrable under governs or influences the terms of this tender to any other person before such date.  In this for, the word ‘person’ includes any person and </w:t>
      </w:r>
      <w:proofErr w:type="spellStart"/>
      <w:r w:rsidRPr="007F0CB1">
        <w:rPr>
          <w:rFonts w:cs="Arial"/>
          <w:sz w:val="22"/>
        </w:rPr>
        <w:t>any body</w:t>
      </w:r>
      <w:proofErr w:type="spellEnd"/>
      <w:r w:rsidRPr="007F0CB1">
        <w:rPr>
          <w:rFonts w:cs="Arial"/>
          <w:sz w:val="22"/>
        </w:rPr>
        <w:t xml:space="preserve"> or association, corporate or incorporate and ‘any agreement or arrangement’ includes any transaction, formal or informal and whether legally binding or not.</w:t>
      </w:r>
    </w:p>
    <w:p w14:paraId="4A43289B" w14:textId="282392E4" w:rsidR="007F0CB1" w:rsidRPr="007F0CB1" w:rsidRDefault="007F0CB1" w:rsidP="007F0CB1">
      <w:pPr>
        <w:spacing w:after="0" w:line="360" w:lineRule="auto"/>
        <w:ind w:left="5103" w:right="-483" w:hanging="5103"/>
        <w:jc w:val="both"/>
        <w:rPr>
          <w:rFonts w:cs="Arial"/>
          <w:sz w:val="22"/>
        </w:rPr>
      </w:pPr>
      <w:r w:rsidRPr="007F0CB1">
        <w:rPr>
          <w:rFonts w:cs="Arial"/>
          <w:sz w:val="22"/>
        </w:rPr>
        <w:t>Signed</w:t>
      </w:r>
      <w:r w:rsidRPr="007F0CB1">
        <w:rPr>
          <w:rFonts w:cs="Arial"/>
          <w:sz w:val="22"/>
        </w:rPr>
        <w:tab/>
        <w:t>................................................</w:t>
      </w:r>
    </w:p>
    <w:p w14:paraId="0B882514" w14:textId="77C6F916" w:rsidR="007F0CB1" w:rsidRPr="007F0CB1" w:rsidRDefault="007F0CB1" w:rsidP="007F0CB1">
      <w:pPr>
        <w:spacing w:after="0" w:line="360" w:lineRule="auto"/>
        <w:ind w:left="5103" w:right="-483" w:hanging="5103"/>
        <w:jc w:val="both"/>
        <w:rPr>
          <w:rFonts w:cs="Arial"/>
          <w:sz w:val="22"/>
        </w:rPr>
      </w:pPr>
      <w:r w:rsidRPr="007F0CB1">
        <w:rPr>
          <w:rFonts w:cs="Arial"/>
          <w:sz w:val="22"/>
        </w:rPr>
        <w:t>Name (in printed capitals)</w:t>
      </w:r>
      <w:r w:rsidRPr="007F0CB1">
        <w:rPr>
          <w:rFonts w:cs="Arial"/>
          <w:sz w:val="22"/>
        </w:rPr>
        <w:tab/>
        <w:t>................................................</w:t>
      </w:r>
    </w:p>
    <w:p w14:paraId="010320F9" w14:textId="77777777" w:rsidR="007F0CB1" w:rsidRPr="007F0CB1" w:rsidRDefault="007F0CB1" w:rsidP="007F0CB1">
      <w:pPr>
        <w:spacing w:after="0" w:line="360" w:lineRule="auto"/>
        <w:ind w:left="5103" w:right="-483" w:hanging="5103"/>
        <w:jc w:val="both"/>
        <w:rPr>
          <w:rFonts w:cs="Arial"/>
          <w:sz w:val="22"/>
        </w:rPr>
      </w:pPr>
      <w:r w:rsidRPr="007F0CB1">
        <w:rPr>
          <w:rFonts w:cs="Arial"/>
          <w:sz w:val="22"/>
        </w:rPr>
        <w:t>in the capacity of</w:t>
      </w:r>
      <w:r w:rsidRPr="007F0CB1">
        <w:rPr>
          <w:rFonts w:cs="Arial"/>
          <w:sz w:val="22"/>
        </w:rPr>
        <w:tab/>
        <w:t>................................................</w:t>
      </w:r>
    </w:p>
    <w:p w14:paraId="7014A67A" w14:textId="77777777" w:rsidR="007F0CB1" w:rsidRPr="007F0CB1" w:rsidRDefault="007F0CB1" w:rsidP="007F0CB1">
      <w:pPr>
        <w:spacing w:after="0" w:line="360" w:lineRule="auto"/>
        <w:ind w:left="5103" w:right="-483" w:hanging="5103"/>
        <w:jc w:val="both"/>
        <w:rPr>
          <w:rFonts w:cs="Arial"/>
          <w:sz w:val="22"/>
        </w:rPr>
      </w:pPr>
      <w:r w:rsidRPr="007F0CB1">
        <w:rPr>
          <w:rFonts w:cs="Arial"/>
          <w:sz w:val="22"/>
        </w:rPr>
        <w:t>duly authorised to sign tenders for and</w:t>
      </w:r>
    </w:p>
    <w:p w14:paraId="2694E2BC" w14:textId="77777777" w:rsidR="007F0CB1" w:rsidRDefault="007F0CB1" w:rsidP="007F0CB1">
      <w:pPr>
        <w:spacing w:after="0" w:line="360" w:lineRule="auto"/>
        <w:ind w:left="5103" w:right="-483" w:hanging="5103"/>
        <w:jc w:val="both"/>
        <w:rPr>
          <w:rFonts w:cs="Arial"/>
          <w:sz w:val="22"/>
        </w:rPr>
      </w:pPr>
      <w:r w:rsidRPr="007F0CB1">
        <w:rPr>
          <w:rFonts w:cs="Arial"/>
          <w:sz w:val="22"/>
        </w:rPr>
        <w:t>on behalf of (in printed capitals)</w:t>
      </w:r>
    </w:p>
    <w:p w14:paraId="32BBD259" w14:textId="473DBD53" w:rsidR="007F0CB1" w:rsidRPr="007F0CB1" w:rsidRDefault="007F0CB1" w:rsidP="007F0CB1">
      <w:pPr>
        <w:spacing w:after="0" w:line="360" w:lineRule="auto"/>
        <w:ind w:left="5103" w:right="-483" w:hanging="5103"/>
        <w:jc w:val="both"/>
        <w:rPr>
          <w:rFonts w:cs="Arial"/>
          <w:sz w:val="22"/>
        </w:rPr>
      </w:pPr>
      <w:r w:rsidRPr="007F0CB1">
        <w:rPr>
          <w:rFonts w:cs="Arial"/>
          <w:sz w:val="22"/>
        </w:rPr>
        <w:tab/>
      </w:r>
    </w:p>
    <w:p w14:paraId="043B9B88" w14:textId="4D761CDA" w:rsidR="007F0CB1" w:rsidRPr="007F0CB1" w:rsidRDefault="007F0CB1" w:rsidP="007F0CB1">
      <w:pPr>
        <w:spacing w:after="0" w:line="360" w:lineRule="auto"/>
        <w:ind w:left="2835" w:right="-483" w:hanging="2835"/>
        <w:jc w:val="both"/>
        <w:rPr>
          <w:rFonts w:cs="Arial"/>
          <w:sz w:val="22"/>
        </w:rPr>
      </w:pPr>
      <w:r w:rsidRPr="007F0CB1">
        <w:rPr>
          <w:rFonts w:cs="Arial"/>
          <w:sz w:val="22"/>
        </w:rPr>
        <w:t>Company</w:t>
      </w:r>
      <w:r>
        <w:rPr>
          <w:rFonts w:cs="Arial"/>
          <w:sz w:val="22"/>
        </w:rPr>
        <w:t xml:space="preserve">     </w:t>
      </w:r>
      <w:r w:rsidRPr="007F0CB1">
        <w:rPr>
          <w:rFonts w:cs="Arial"/>
          <w:sz w:val="22"/>
        </w:rPr>
        <w:t>................................................</w:t>
      </w:r>
    </w:p>
    <w:p w14:paraId="57B74EA9" w14:textId="1E1C52FF" w:rsidR="007F0CB1" w:rsidRPr="007F0CB1" w:rsidRDefault="007F0CB1" w:rsidP="007F0CB1">
      <w:pPr>
        <w:spacing w:after="0" w:line="360" w:lineRule="auto"/>
        <w:ind w:left="2835" w:right="-483" w:hanging="2835"/>
        <w:jc w:val="both"/>
        <w:rPr>
          <w:rFonts w:cs="Arial"/>
          <w:sz w:val="22"/>
        </w:rPr>
      </w:pPr>
      <w:r w:rsidRPr="007F0CB1">
        <w:rPr>
          <w:rFonts w:cs="Arial"/>
          <w:sz w:val="22"/>
        </w:rPr>
        <w:t>Address</w:t>
      </w:r>
      <w:r>
        <w:rPr>
          <w:rFonts w:cs="Arial"/>
          <w:sz w:val="22"/>
        </w:rPr>
        <w:tab/>
      </w:r>
      <w:r>
        <w:rPr>
          <w:rFonts w:cs="Arial"/>
          <w:sz w:val="22"/>
        </w:rPr>
        <w:tab/>
      </w:r>
      <w:r>
        <w:rPr>
          <w:rFonts w:cs="Arial"/>
          <w:sz w:val="22"/>
        </w:rPr>
        <w:tab/>
      </w:r>
      <w:r>
        <w:rPr>
          <w:rFonts w:cs="Arial"/>
          <w:sz w:val="22"/>
        </w:rPr>
        <w:tab/>
      </w:r>
      <w:r>
        <w:rPr>
          <w:rFonts w:cs="Arial"/>
          <w:sz w:val="22"/>
        </w:rPr>
        <w:tab/>
      </w:r>
      <w:r w:rsidRPr="007F0CB1">
        <w:rPr>
          <w:rFonts w:cs="Arial"/>
          <w:sz w:val="22"/>
        </w:rPr>
        <w:t>................................................</w:t>
      </w:r>
    </w:p>
    <w:p w14:paraId="0B438285" w14:textId="12B54081" w:rsidR="007F0CB1" w:rsidRPr="007F0CB1" w:rsidRDefault="007F0CB1" w:rsidP="007F0CB1">
      <w:pPr>
        <w:spacing w:after="0" w:line="360" w:lineRule="auto"/>
        <w:ind w:left="4995" w:right="-483" w:firstLine="45"/>
        <w:jc w:val="both"/>
        <w:rPr>
          <w:rFonts w:cs="Arial"/>
          <w:sz w:val="22"/>
        </w:rPr>
      </w:pPr>
      <w:r w:rsidRPr="007F0CB1">
        <w:rPr>
          <w:rFonts w:cs="Arial"/>
          <w:sz w:val="22"/>
        </w:rPr>
        <w:t>................................................</w:t>
      </w:r>
    </w:p>
    <w:p w14:paraId="7B9EC423" w14:textId="07DAE9EF" w:rsidR="007F0CB1" w:rsidRPr="007F0CB1" w:rsidRDefault="007F0CB1" w:rsidP="007F0CB1">
      <w:pPr>
        <w:spacing w:after="0" w:line="360" w:lineRule="auto"/>
        <w:ind w:left="2694" w:right="-483" w:hanging="2694"/>
        <w:jc w:val="both"/>
        <w:rPr>
          <w:rFonts w:cs="Arial"/>
          <w:sz w:val="22"/>
        </w:rPr>
      </w:pPr>
      <w:r w:rsidRPr="007F0CB1">
        <w:rPr>
          <w:rFonts w:cs="Arial"/>
          <w:sz w:val="22"/>
        </w:rPr>
        <w:tab/>
      </w:r>
      <w:r>
        <w:rPr>
          <w:rFonts w:cs="Arial"/>
          <w:sz w:val="22"/>
        </w:rPr>
        <w:tab/>
      </w:r>
      <w:r>
        <w:rPr>
          <w:rFonts w:cs="Arial"/>
          <w:sz w:val="22"/>
        </w:rPr>
        <w:tab/>
      </w:r>
      <w:r>
        <w:rPr>
          <w:rFonts w:cs="Arial"/>
          <w:sz w:val="22"/>
        </w:rPr>
        <w:tab/>
      </w:r>
      <w:r>
        <w:rPr>
          <w:rFonts w:cs="Arial"/>
          <w:sz w:val="22"/>
        </w:rPr>
        <w:tab/>
      </w:r>
      <w:r w:rsidRPr="007F0CB1">
        <w:rPr>
          <w:rFonts w:cs="Arial"/>
          <w:sz w:val="22"/>
        </w:rPr>
        <w:t>................................................</w:t>
      </w:r>
    </w:p>
    <w:p w14:paraId="472E3F80" w14:textId="77777777" w:rsidR="007F0CB1" w:rsidRDefault="007F0CB1" w:rsidP="007F0CB1">
      <w:pPr>
        <w:tabs>
          <w:tab w:val="left" w:pos="1418"/>
        </w:tabs>
        <w:spacing w:after="0" w:line="360" w:lineRule="auto"/>
        <w:ind w:left="1985" w:hanging="1985"/>
        <w:rPr>
          <w:rFonts w:cs="Arial"/>
          <w:sz w:val="22"/>
        </w:rPr>
      </w:pPr>
      <w:r w:rsidRPr="007F0CB1">
        <w:rPr>
          <w:rFonts w:cs="Arial"/>
          <w:sz w:val="22"/>
        </w:rPr>
        <w:t>Telephone No:</w:t>
      </w:r>
      <w:r w:rsidRPr="007F0CB1">
        <w:rPr>
          <w:rFonts w:cs="Arial"/>
          <w:sz w:val="22"/>
        </w:rPr>
        <w:tab/>
        <w:t xml:space="preserve"> ...................................</w:t>
      </w:r>
    </w:p>
    <w:p w14:paraId="63A711E4" w14:textId="77777777" w:rsidR="00C070F9" w:rsidRDefault="007F0CB1" w:rsidP="00C070F9">
      <w:pPr>
        <w:tabs>
          <w:tab w:val="left" w:pos="1418"/>
        </w:tabs>
        <w:spacing w:after="0" w:line="360" w:lineRule="auto"/>
        <w:ind w:left="1985" w:hanging="1985"/>
        <w:rPr>
          <w:rFonts w:cs="Arial"/>
          <w:sz w:val="22"/>
        </w:rPr>
      </w:pPr>
      <w:r w:rsidRPr="007F0CB1">
        <w:rPr>
          <w:rFonts w:cs="Arial"/>
          <w:sz w:val="22"/>
        </w:rPr>
        <w:t xml:space="preserve">Date </w:t>
      </w: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r>
      <w:r w:rsidRPr="007F0CB1">
        <w:rPr>
          <w:rFonts w:cs="Arial"/>
          <w:sz w:val="22"/>
        </w:rPr>
        <w:t>.....................................</w:t>
      </w:r>
    </w:p>
    <w:p w14:paraId="29072B9E" w14:textId="55F6444D" w:rsidR="007F0CB1" w:rsidRPr="007F0CB1" w:rsidRDefault="007F0CB1" w:rsidP="00C070F9">
      <w:pPr>
        <w:tabs>
          <w:tab w:val="left" w:pos="1418"/>
        </w:tabs>
        <w:spacing w:after="0" w:line="360" w:lineRule="auto"/>
        <w:ind w:left="1985" w:hanging="1985"/>
        <w:jc w:val="center"/>
        <w:rPr>
          <w:rFonts w:cs="Arial"/>
          <w:sz w:val="22"/>
        </w:rPr>
      </w:pPr>
      <w:r w:rsidRPr="007F0CB1">
        <w:rPr>
          <w:rFonts w:cs="Arial"/>
          <w:sz w:val="22"/>
        </w:rPr>
        <w:t>TENDER OPEN TO ACCEPTANCE FOR A PERIOD OF THREE MONTHS</w:t>
      </w:r>
    </w:p>
    <w:p w14:paraId="3EA82D9F" w14:textId="77777777" w:rsidR="00C070F9" w:rsidRDefault="007F0CB1" w:rsidP="00C12F67">
      <w:pPr>
        <w:rPr>
          <w:rFonts w:cs="Arial"/>
          <w:sz w:val="22"/>
        </w:rPr>
      </w:pPr>
      <w:r w:rsidRPr="007F0CB1">
        <w:rPr>
          <w:rFonts w:cs="Arial"/>
          <w:sz w:val="22"/>
        </w:rPr>
        <w:br w:type="page"/>
      </w:r>
    </w:p>
    <w:p w14:paraId="40D83178" w14:textId="667C03BC" w:rsidR="00C12F67" w:rsidRDefault="00C12F67" w:rsidP="00C12F67">
      <w:pPr>
        <w:rPr>
          <w:sz w:val="18"/>
          <w:szCs w:val="16"/>
        </w:rPr>
      </w:pPr>
      <w:r w:rsidRPr="00C12F67">
        <w:rPr>
          <w:rFonts w:cs="Arial"/>
          <w:b/>
          <w:sz w:val="22"/>
        </w:rPr>
        <w:lastRenderedPageBreak/>
        <w:t>Cladding and decoration of infill section and strip out café space Ref: LON LMP LFP1</w:t>
      </w:r>
    </w:p>
    <w:p w14:paraId="02016B9A" w14:textId="77777777" w:rsidR="009A0AF8" w:rsidRPr="00C12F67" w:rsidRDefault="009A0AF8" w:rsidP="00C12F67">
      <w:pPr>
        <w:rPr>
          <w:sz w:val="18"/>
          <w:szCs w:val="16"/>
        </w:rPr>
      </w:pPr>
    </w:p>
    <w:p w14:paraId="3AB9AF4C" w14:textId="3598AB29" w:rsidR="009A0AF8" w:rsidRDefault="007F0CB1" w:rsidP="009A0AF8">
      <w:pPr>
        <w:spacing w:line="360" w:lineRule="auto"/>
        <w:jc w:val="center"/>
        <w:rPr>
          <w:rFonts w:cs="Arial"/>
          <w:sz w:val="22"/>
        </w:rPr>
      </w:pPr>
      <w:r w:rsidRPr="007F0CB1">
        <w:rPr>
          <w:rFonts w:cs="Arial"/>
          <w:sz w:val="22"/>
        </w:rPr>
        <w:t>TENDER BREAKDOWN</w:t>
      </w:r>
    </w:p>
    <w:p w14:paraId="56958DEB" w14:textId="77777777" w:rsidR="009A0AF8" w:rsidRPr="007F0CB1" w:rsidRDefault="009A0AF8" w:rsidP="00C12F67">
      <w:pPr>
        <w:spacing w:line="360" w:lineRule="auto"/>
        <w:jc w:val="center"/>
        <w:rPr>
          <w:rFonts w:cs="Arial"/>
          <w:sz w:val="22"/>
        </w:rPr>
      </w:pPr>
    </w:p>
    <w:tbl>
      <w:tblPr>
        <w:tblW w:w="0" w:type="auto"/>
        <w:tblLook w:val="0000" w:firstRow="0" w:lastRow="0" w:firstColumn="0" w:lastColumn="0" w:noHBand="0" w:noVBand="0"/>
      </w:tblPr>
      <w:tblGrid>
        <w:gridCol w:w="4536"/>
        <w:gridCol w:w="851"/>
        <w:gridCol w:w="1843"/>
      </w:tblGrid>
      <w:tr w:rsidR="009A0AF8" w:rsidRPr="007F0CB1" w14:paraId="29615823" w14:textId="77777777" w:rsidTr="009A0AF8">
        <w:trPr>
          <w:trHeight w:val="273"/>
        </w:trPr>
        <w:tc>
          <w:tcPr>
            <w:tcW w:w="4536" w:type="dxa"/>
            <w:tcBorders>
              <w:bottom w:val="single" w:sz="4" w:space="0" w:color="auto"/>
            </w:tcBorders>
          </w:tcPr>
          <w:p w14:paraId="52A781E6" w14:textId="77777777" w:rsidR="009A0AF8" w:rsidRPr="007F0CB1" w:rsidRDefault="009A0AF8" w:rsidP="009A0AF8">
            <w:pPr>
              <w:spacing w:line="360" w:lineRule="auto"/>
              <w:jc w:val="center"/>
              <w:rPr>
                <w:rFonts w:cs="Arial"/>
                <w:b/>
                <w:bCs/>
                <w:sz w:val="22"/>
              </w:rPr>
            </w:pPr>
            <w:r w:rsidRPr="007F0CB1">
              <w:rPr>
                <w:rFonts w:cs="Arial"/>
                <w:b/>
                <w:bCs/>
                <w:sz w:val="22"/>
              </w:rPr>
              <w:t>Description</w:t>
            </w:r>
          </w:p>
        </w:tc>
        <w:tc>
          <w:tcPr>
            <w:tcW w:w="851" w:type="dxa"/>
            <w:tcBorders>
              <w:bottom w:val="single" w:sz="4" w:space="0" w:color="auto"/>
            </w:tcBorders>
          </w:tcPr>
          <w:p w14:paraId="2DE9C1CA" w14:textId="77777777" w:rsidR="009A0AF8" w:rsidRPr="007F0CB1" w:rsidRDefault="009A0AF8" w:rsidP="00C12F67">
            <w:pPr>
              <w:spacing w:line="360" w:lineRule="auto"/>
              <w:jc w:val="center"/>
              <w:rPr>
                <w:rFonts w:cs="Arial"/>
                <w:b/>
                <w:bCs/>
                <w:sz w:val="22"/>
              </w:rPr>
            </w:pPr>
          </w:p>
        </w:tc>
        <w:tc>
          <w:tcPr>
            <w:tcW w:w="1843" w:type="dxa"/>
            <w:tcBorders>
              <w:bottom w:val="single" w:sz="4" w:space="0" w:color="auto"/>
            </w:tcBorders>
          </w:tcPr>
          <w:p w14:paraId="4F95300E" w14:textId="0A4C5872" w:rsidR="009A0AF8" w:rsidRPr="007F0CB1" w:rsidRDefault="009A0AF8" w:rsidP="00C12F67">
            <w:pPr>
              <w:spacing w:line="360" w:lineRule="auto"/>
              <w:jc w:val="center"/>
              <w:rPr>
                <w:rFonts w:cs="Arial"/>
                <w:b/>
                <w:bCs/>
                <w:sz w:val="22"/>
              </w:rPr>
            </w:pPr>
            <w:r w:rsidRPr="007F0CB1">
              <w:rPr>
                <w:rFonts w:cs="Arial"/>
                <w:b/>
                <w:bCs/>
                <w:sz w:val="22"/>
              </w:rPr>
              <w:t>Tender Sum</w:t>
            </w:r>
          </w:p>
        </w:tc>
      </w:tr>
      <w:tr w:rsidR="009A0AF8" w:rsidRPr="007F0CB1" w14:paraId="694A480C" w14:textId="77777777" w:rsidTr="009A0AF8">
        <w:trPr>
          <w:trHeight w:val="357"/>
        </w:trPr>
        <w:tc>
          <w:tcPr>
            <w:tcW w:w="4536" w:type="dxa"/>
            <w:tcBorders>
              <w:top w:val="single" w:sz="4" w:space="0" w:color="auto"/>
            </w:tcBorders>
            <w:vAlign w:val="bottom"/>
          </w:tcPr>
          <w:p w14:paraId="218BA1B4" w14:textId="1CBB56AF" w:rsidR="009A0AF8" w:rsidRPr="009A0AF8" w:rsidRDefault="009A0AF8" w:rsidP="009A0AF8">
            <w:pPr>
              <w:spacing w:after="0" w:line="480" w:lineRule="auto"/>
              <w:jc w:val="right"/>
              <w:rPr>
                <w:rFonts w:cs="Arial"/>
                <w:sz w:val="22"/>
              </w:rPr>
            </w:pPr>
            <w:r w:rsidRPr="009A0AF8">
              <w:rPr>
                <w:rFonts w:cs="Arial"/>
                <w:sz w:val="22"/>
              </w:rPr>
              <w:t>Preliminaries</w:t>
            </w:r>
          </w:p>
        </w:tc>
        <w:tc>
          <w:tcPr>
            <w:tcW w:w="851" w:type="dxa"/>
            <w:tcBorders>
              <w:top w:val="single" w:sz="4" w:space="0" w:color="auto"/>
            </w:tcBorders>
          </w:tcPr>
          <w:p w14:paraId="7F2E4A93" w14:textId="77777777" w:rsidR="009A0AF8" w:rsidRPr="00C12F67" w:rsidRDefault="009A0AF8" w:rsidP="009A0AF8">
            <w:pPr>
              <w:spacing w:after="0" w:line="360" w:lineRule="auto"/>
              <w:rPr>
                <w:rFonts w:cs="Arial"/>
                <w:sz w:val="22"/>
              </w:rPr>
            </w:pPr>
          </w:p>
        </w:tc>
        <w:tc>
          <w:tcPr>
            <w:tcW w:w="1843" w:type="dxa"/>
            <w:tcBorders>
              <w:top w:val="single" w:sz="4" w:space="0" w:color="auto"/>
              <w:bottom w:val="single" w:sz="4" w:space="0" w:color="auto"/>
            </w:tcBorders>
            <w:vAlign w:val="center"/>
          </w:tcPr>
          <w:p w14:paraId="04C73509" w14:textId="7BBC3AF2" w:rsidR="009A0AF8" w:rsidRPr="00C12F67" w:rsidRDefault="009A0AF8" w:rsidP="009A0AF8">
            <w:pPr>
              <w:spacing w:after="0" w:line="360" w:lineRule="auto"/>
              <w:rPr>
                <w:rFonts w:cs="Arial"/>
                <w:sz w:val="22"/>
              </w:rPr>
            </w:pPr>
          </w:p>
        </w:tc>
      </w:tr>
      <w:tr w:rsidR="009A0AF8" w:rsidRPr="007F0CB1" w14:paraId="02E5B098" w14:textId="77777777" w:rsidTr="009A0AF8">
        <w:tc>
          <w:tcPr>
            <w:tcW w:w="4536" w:type="dxa"/>
            <w:vAlign w:val="bottom"/>
          </w:tcPr>
          <w:p w14:paraId="5C2B2B26" w14:textId="4C84B062" w:rsidR="009A0AF8" w:rsidRPr="009A0AF8" w:rsidRDefault="009A0AF8" w:rsidP="009A0AF8">
            <w:pPr>
              <w:spacing w:after="0" w:line="480" w:lineRule="auto"/>
              <w:jc w:val="right"/>
              <w:rPr>
                <w:rFonts w:cs="Arial"/>
                <w:sz w:val="22"/>
              </w:rPr>
            </w:pPr>
            <w:r w:rsidRPr="009A0AF8">
              <w:rPr>
                <w:rFonts w:cs="Arial"/>
                <w:sz w:val="22"/>
              </w:rPr>
              <w:t>Completion of Design</w:t>
            </w:r>
          </w:p>
        </w:tc>
        <w:tc>
          <w:tcPr>
            <w:tcW w:w="851" w:type="dxa"/>
          </w:tcPr>
          <w:p w14:paraId="66D37D36" w14:textId="77777777" w:rsidR="009A0AF8" w:rsidRPr="007F0CB1" w:rsidRDefault="009A0AF8" w:rsidP="009A0AF8">
            <w:pPr>
              <w:spacing w:after="0" w:line="360" w:lineRule="auto"/>
              <w:rPr>
                <w:rFonts w:cs="Arial"/>
                <w:sz w:val="22"/>
              </w:rPr>
            </w:pPr>
          </w:p>
        </w:tc>
        <w:tc>
          <w:tcPr>
            <w:tcW w:w="1843" w:type="dxa"/>
            <w:tcBorders>
              <w:top w:val="single" w:sz="4" w:space="0" w:color="auto"/>
              <w:bottom w:val="single" w:sz="4" w:space="0" w:color="auto"/>
            </w:tcBorders>
            <w:vAlign w:val="center"/>
          </w:tcPr>
          <w:p w14:paraId="7F2328EB" w14:textId="2DEFE290" w:rsidR="009A0AF8" w:rsidRPr="007F0CB1" w:rsidRDefault="009A0AF8" w:rsidP="009A0AF8">
            <w:pPr>
              <w:spacing w:after="0" w:line="360" w:lineRule="auto"/>
              <w:rPr>
                <w:rFonts w:cs="Arial"/>
                <w:sz w:val="22"/>
              </w:rPr>
            </w:pPr>
          </w:p>
        </w:tc>
      </w:tr>
      <w:tr w:rsidR="009A0AF8" w:rsidRPr="007F0CB1" w14:paraId="4AF06169" w14:textId="77777777" w:rsidTr="009A0AF8">
        <w:tc>
          <w:tcPr>
            <w:tcW w:w="4536" w:type="dxa"/>
            <w:vAlign w:val="bottom"/>
          </w:tcPr>
          <w:p w14:paraId="6154A408" w14:textId="37FAE7B6" w:rsidR="009A0AF8" w:rsidRPr="009A0AF8" w:rsidRDefault="009A0AF8" w:rsidP="009A0AF8">
            <w:pPr>
              <w:spacing w:after="0" w:line="480" w:lineRule="auto"/>
              <w:jc w:val="right"/>
              <w:rPr>
                <w:rFonts w:cs="Arial"/>
                <w:sz w:val="22"/>
              </w:rPr>
            </w:pPr>
            <w:r w:rsidRPr="009A0AF8">
              <w:rPr>
                <w:rFonts w:cs="Arial"/>
                <w:sz w:val="22"/>
              </w:rPr>
              <w:t xml:space="preserve">Demolitions and </w:t>
            </w:r>
            <w:r w:rsidR="00993081">
              <w:rPr>
                <w:rFonts w:cs="Arial"/>
                <w:sz w:val="22"/>
              </w:rPr>
              <w:t>disposal</w:t>
            </w:r>
            <w:r w:rsidRPr="009A0AF8">
              <w:rPr>
                <w:rFonts w:cs="Arial"/>
                <w:sz w:val="22"/>
              </w:rPr>
              <w:t>– Infill section</w:t>
            </w:r>
          </w:p>
        </w:tc>
        <w:tc>
          <w:tcPr>
            <w:tcW w:w="851" w:type="dxa"/>
          </w:tcPr>
          <w:p w14:paraId="315FDA76" w14:textId="77777777" w:rsidR="009A0AF8" w:rsidRPr="007F0CB1" w:rsidRDefault="009A0AF8" w:rsidP="009A0AF8">
            <w:pPr>
              <w:spacing w:after="0" w:line="360" w:lineRule="auto"/>
              <w:rPr>
                <w:rFonts w:cs="Arial"/>
                <w:sz w:val="22"/>
              </w:rPr>
            </w:pPr>
          </w:p>
        </w:tc>
        <w:tc>
          <w:tcPr>
            <w:tcW w:w="1843" w:type="dxa"/>
            <w:tcBorders>
              <w:top w:val="single" w:sz="4" w:space="0" w:color="auto"/>
              <w:bottom w:val="single" w:sz="4" w:space="0" w:color="auto"/>
            </w:tcBorders>
            <w:vAlign w:val="center"/>
          </w:tcPr>
          <w:p w14:paraId="0725A9D1" w14:textId="5A7764B8" w:rsidR="009A0AF8" w:rsidRPr="007F0CB1" w:rsidRDefault="009A0AF8" w:rsidP="009A0AF8">
            <w:pPr>
              <w:spacing w:after="0" w:line="360" w:lineRule="auto"/>
              <w:rPr>
                <w:rFonts w:cs="Arial"/>
                <w:sz w:val="22"/>
              </w:rPr>
            </w:pPr>
          </w:p>
        </w:tc>
      </w:tr>
      <w:tr w:rsidR="009A0AF8" w:rsidRPr="007F0CB1" w14:paraId="1665C084" w14:textId="77777777" w:rsidTr="009A0AF8">
        <w:tc>
          <w:tcPr>
            <w:tcW w:w="4536" w:type="dxa"/>
            <w:vAlign w:val="bottom"/>
          </w:tcPr>
          <w:p w14:paraId="5FFD7FDD" w14:textId="196F8B20" w:rsidR="009A0AF8" w:rsidRPr="009A0AF8" w:rsidRDefault="009A0AF8" w:rsidP="009A0AF8">
            <w:pPr>
              <w:spacing w:after="0" w:line="480" w:lineRule="auto"/>
              <w:jc w:val="right"/>
              <w:rPr>
                <w:rFonts w:cs="Arial"/>
                <w:sz w:val="22"/>
              </w:rPr>
            </w:pPr>
            <w:r w:rsidRPr="009A0AF8">
              <w:rPr>
                <w:rFonts w:cs="Arial"/>
                <w:sz w:val="22"/>
              </w:rPr>
              <w:t>Construction and installation – Infill section</w:t>
            </w:r>
          </w:p>
        </w:tc>
        <w:tc>
          <w:tcPr>
            <w:tcW w:w="851" w:type="dxa"/>
          </w:tcPr>
          <w:p w14:paraId="277353AB" w14:textId="77777777" w:rsidR="009A0AF8" w:rsidRPr="007F0CB1" w:rsidRDefault="009A0AF8" w:rsidP="009A0AF8">
            <w:pPr>
              <w:spacing w:after="0" w:line="360" w:lineRule="auto"/>
              <w:rPr>
                <w:rFonts w:cs="Arial"/>
                <w:sz w:val="22"/>
              </w:rPr>
            </w:pPr>
          </w:p>
        </w:tc>
        <w:tc>
          <w:tcPr>
            <w:tcW w:w="1843" w:type="dxa"/>
            <w:tcBorders>
              <w:top w:val="single" w:sz="4" w:space="0" w:color="auto"/>
              <w:bottom w:val="single" w:sz="4" w:space="0" w:color="auto"/>
            </w:tcBorders>
            <w:vAlign w:val="center"/>
          </w:tcPr>
          <w:p w14:paraId="1B1F2F49" w14:textId="454C9EC2" w:rsidR="009A0AF8" w:rsidRPr="007F0CB1" w:rsidRDefault="009A0AF8" w:rsidP="009A0AF8">
            <w:pPr>
              <w:spacing w:after="0" w:line="360" w:lineRule="auto"/>
              <w:rPr>
                <w:rFonts w:cs="Arial"/>
                <w:sz w:val="22"/>
              </w:rPr>
            </w:pPr>
          </w:p>
        </w:tc>
      </w:tr>
      <w:tr w:rsidR="009A0AF8" w:rsidRPr="007F0CB1" w14:paraId="672A25BE" w14:textId="77777777" w:rsidTr="009A0AF8">
        <w:tc>
          <w:tcPr>
            <w:tcW w:w="4536" w:type="dxa"/>
            <w:vAlign w:val="bottom"/>
          </w:tcPr>
          <w:p w14:paraId="3BFB0634" w14:textId="3A32BFD9" w:rsidR="009A0AF8" w:rsidRPr="009A0AF8" w:rsidRDefault="009A0AF8" w:rsidP="009A0AF8">
            <w:pPr>
              <w:spacing w:after="0" w:line="480" w:lineRule="auto"/>
              <w:jc w:val="right"/>
              <w:rPr>
                <w:rFonts w:cs="Arial"/>
                <w:sz w:val="22"/>
              </w:rPr>
            </w:pPr>
            <w:r w:rsidRPr="009A0AF8">
              <w:rPr>
                <w:rFonts w:cs="Arial"/>
                <w:sz w:val="22"/>
              </w:rPr>
              <w:t>Demolition and</w:t>
            </w:r>
            <w:r w:rsidR="00993081">
              <w:rPr>
                <w:rFonts w:cs="Arial"/>
                <w:sz w:val="22"/>
              </w:rPr>
              <w:t xml:space="preserve"> disposal </w:t>
            </w:r>
            <w:r w:rsidRPr="009A0AF8">
              <w:rPr>
                <w:rFonts w:cs="Arial"/>
                <w:sz w:val="22"/>
              </w:rPr>
              <w:t>– Wessex café</w:t>
            </w:r>
          </w:p>
        </w:tc>
        <w:tc>
          <w:tcPr>
            <w:tcW w:w="851" w:type="dxa"/>
          </w:tcPr>
          <w:p w14:paraId="33886D81" w14:textId="77777777" w:rsidR="009A0AF8" w:rsidRPr="007F0CB1" w:rsidRDefault="009A0AF8" w:rsidP="009A0AF8">
            <w:pPr>
              <w:spacing w:after="0" w:line="360" w:lineRule="auto"/>
              <w:rPr>
                <w:rFonts w:cs="Arial"/>
                <w:sz w:val="22"/>
              </w:rPr>
            </w:pPr>
          </w:p>
        </w:tc>
        <w:tc>
          <w:tcPr>
            <w:tcW w:w="1843" w:type="dxa"/>
            <w:tcBorders>
              <w:top w:val="single" w:sz="4" w:space="0" w:color="auto"/>
              <w:bottom w:val="single" w:sz="4" w:space="0" w:color="auto"/>
            </w:tcBorders>
            <w:vAlign w:val="center"/>
          </w:tcPr>
          <w:p w14:paraId="2829D055" w14:textId="0E5D7CC6" w:rsidR="009A0AF8" w:rsidRPr="007F0CB1" w:rsidRDefault="009A0AF8" w:rsidP="009A0AF8">
            <w:pPr>
              <w:spacing w:after="0" w:line="360" w:lineRule="auto"/>
              <w:rPr>
                <w:rFonts w:cs="Arial"/>
                <w:sz w:val="22"/>
              </w:rPr>
            </w:pPr>
          </w:p>
        </w:tc>
      </w:tr>
      <w:tr w:rsidR="009A0AF8" w:rsidRPr="007F0CB1" w14:paraId="6C27031E" w14:textId="77777777" w:rsidTr="009A0AF8">
        <w:tc>
          <w:tcPr>
            <w:tcW w:w="4536" w:type="dxa"/>
            <w:vAlign w:val="bottom"/>
          </w:tcPr>
          <w:p w14:paraId="56376AC3" w14:textId="143BF1CC" w:rsidR="009A0AF8" w:rsidRPr="009A0AF8" w:rsidRDefault="009A0AF8" w:rsidP="009A0AF8">
            <w:pPr>
              <w:spacing w:after="0" w:line="480" w:lineRule="auto"/>
              <w:jc w:val="right"/>
              <w:rPr>
                <w:rFonts w:cs="Arial"/>
                <w:sz w:val="22"/>
              </w:rPr>
            </w:pPr>
            <w:r w:rsidRPr="009A0AF8">
              <w:rPr>
                <w:rFonts w:cs="Arial"/>
                <w:sz w:val="22"/>
              </w:rPr>
              <w:t>Re-termination of Wessex café services</w:t>
            </w:r>
          </w:p>
        </w:tc>
        <w:tc>
          <w:tcPr>
            <w:tcW w:w="851" w:type="dxa"/>
          </w:tcPr>
          <w:p w14:paraId="3D883E78" w14:textId="77777777" w:rsidR="009A0AF8" w:rsidRPr="007F0CB1" w:rsidRDefault="009A0AF8" w:rsidP="009A0AF8">
            <w:pPr>
              <w:spacing w:after="0" w:line="360" w:lineRule="auto"/>
              <w:rPr>
                <w:rFonts w:cs="Arial"/>
                <w:sz w:val="22"/>
              </w:rPr>
            </w:pPr>
          </w:p>
        </w:tc>
        <w:tc>
          <w:tcPr>
            <w:tcW w:w="1843" w:type="dxa"/>
            <w:tcBorders>
              <w:top w:val="single" w:sz="4" w:space="0" w:color="auto"/>
              <w:bottom w:val="single" w:sz="4" w:space="0" w:color="auto"/>
            </w:tcBorders>
            <w:vAlign w:val="center"/>
          </w:tcPr>
          <w:p w14:paraId="2707AA8F" w14:textId="13DDC2D6" w:rsidR="009A0AF8" w:rsidRPr="007F0CB1" w:rsidRDefault="009A0AF8" w:rsidP="009A0AF8">
            <w:pPr>
              <w:spacing w:after="0" w:line="360" w:lineRule="auto"/>
              <w:rPr>
                <w:rFonts w:cs="Arial"/>
                <w:sz w:val="22"/>
              </w:rPr>
            </w:pPr>
          </w:p>
        </w:tc>
      </w:tr>
      <w:tr w:rsidR="009A0AF8" w:rsidRPr="007F0CB1" w14:paraId="4FBF1CA9" w14:textId="77777777" w:rsidTr="009A0AF8">
        <w:tc>
          <w:tcPr>
            <w:tcW w:w="4536" w:type="dxa"/>
            <w:vAlign w:val="bottom"/>
          </w:tcPr>
          <w:p w14:paraId="7BF08E47" w14:textId="5AB7D2A9" w:rsidR="009A0AF8" w:rsidRPr="009A0AF8" w:rsidRDefault="009A0AF8" w:rsidP="009A0AF8">
            <w:pPr>
              <w:spacing w:after="0" w:line="480" w:lineRule="auto"/>
              <w:jc w:val="right"/>
              <w:rPr>
                <w:rFonts w:cs="Arial"/>
                <w:sz w:val="22"/>
              </w:rPr>
            </w:pPr>
            <w:r w:rsidRPr="009A0AF8">
              <w:rPr>
                <w:rFonts w:cs="Arial"/>
                <w:sz w:val="22"/>
              </w:rPr>
              <w:t>Decoration – infill section</w:t>
            </w:r>
          </w:p>
        </w:tc>
        <w:tc>
          <w:tcPr>
            <w:tcW w:w="851" w:type="dxa"/>
          </w:tcPr>
          <w:p w14:paraId="308264F0" w14:textId="77777777" w:rsidR="009A0AF8" w:rsidRPr="007F0CB1" w:rsidRDefault="009A0AF8" w:rsidP="009A0AF8">
            <w:pPr>
              <w:spacing w:after="0" w:line="360" w:lineRule="auto"/>
              <w:rPr>
                <w:rFonts w:cs="Arial"/>
                <w:sz w:val="22"/>
              </w:rPr>
            </w:pPr>
          </w:p>
        </w:tc>
        <w:tc>
          <w:tcPr>
            <w:tcW w:w="1843" w:type="dxa"/>
            <w:tcBorders>
              <w:top w:val="single" w:sz="4" w:space="0" w:color="auto"/>
              <w:bottom w:val="single" w:sz="4" w:space="0" w:color="auto"/>
            </w:tcBorders>
            <w:vAlign w:val="center"/>
          </w:tcPr>
          <w:p w14:paraId="568F3A5E" w14:textId="2ED15A4F" w:rsidR="009A0AF8" w:rsidRPr="007F0CB1" w:rsidRDefault="009A0AF8" w:rsidP="009A0AF8">
            <w:pPr>
              <w:spacing w:after="0" w:line="360" w:lineRule="auto"/>
              <w:rPr>
                <w:rFonts w:cs="Arial"/>
                <w:sz w:val="22"/>
              </w:rPr>
            </w:pPr>
          </w:p>
        </w:tc>
      </w:tr>
      <w:tr w:rsidR="009A0AF8" w:rsidRPr="007F0CB1" w14:paraId="42E0187B" w14:textId="77777777" w:rsidTr="009A0AF8">
        <w:tc>
          <w:tcPr>
            <w:tcW w:w="4536" w:type="dxa"/>
            <w:vAlign w:val="bottom"/>
          </w:tcPr>
          <w:p w14:paraId="3DF32698" w14:textId="59197609" w:rsidR="009A0AF8" w:rsidRPr="009A0AF8" w:rsidRDefault="009A0AF8" w:rsidP="009A0AF8">
            <w:pPr>
              <w:spacing w:after="0" w:line="480" w:lineRule="auto"/>
              <w:jc w:val="right"/>
              <w:rPr>
                <w:rFonts w:cs="Arial"/>
                <w:sz w:val="22"/>
              </w:rPr>
            </w:pPr>
            <w:r w:rsidRPr="009A0AF8">
              <w:rPr>
                <w:rFonts w:cs="Arial"/>
                <w:sz w:val="22"/>
              </w:rPr>
              <w:t>Decoration – Wessex Café</w:t>
            </w:r>
          </w:p>
        </w:tc>
        <w:tc>
          <w:tcPr>
            <w:tcW w:w="851" w:type="dxa"/>
          </w:tcPr>
          <w:p w14:paraId="2EB709BA" w14:textId="77777777" w:rsidR="009A0AF8" w:rsidRPr="007F0CB1" w:rsidRDefault="009A0AF8" w:rsidP="009A0AF8">
            <w:pPr>
              <w:spacing w:after="0" w:line="360" w:lineRule="auto"/>
              <w:rPr>
                <w:rFonts w:cs="Arial"/>
                <w:sz w:val="22"/>
              </w:rPr>
            </w:pPr>
          </w:p>
        </w:tc>
        <w:tc>
          <w:tcPr>
            <w:tcW w:w="1843" w:type="dxa"/>
            <w:tcBorders>
              <w:top w:val="single" w:sz="4" w:space="0" w:color="auto"/>
              <w:bottom w:val="single" w:sz="4" w:space="0" w:color="auto"/>
            </w:tcBorders>
            <w:vAlign w:val="center"/>
          </w:tcPr>
          <w:p w14:paraId="341C75CD" w14:textId="156715AB" w:rsidR="009A0AF8" w:rsidRPr="007F0CB1" w:rsidRDefault="009A0AF8" w:rsidP="009A0AF8">
            <w:pPr>
              <w:spacing w:after="0" w:line="360" w:lineRule="auto"/>
              <w:rPr>
                <w:rFonts w:cs="Arial"/>
                <w:sz w:val="22"/>
              </w:rPr>
            </w:pPr>
          </w:p>
        </w:tc>
      </w:tr>
      <w:tr w:rsidR="009A0AF8" w:rsidRPr="007F0CB1" w14:paraId="3C634F8C" w14:textId="77777777" w:rsidTr="009A0AF8">
        <w:tc>
          <w:tcPr>
            <w:tcW w:w="4536" w:type="dxa"/>
            <w:vAlign w:val="bottom"/>
          </w:tcPr>
          <w:p w14:paraId="77B05124" w14:textId="3F42132D" w:rsidR="009A0AF8" w:rsidRPr="009A0AF8" w:rsidRDefault="009A0AF8" w:rsidP="009A0AF8">
            <w:pPr>
              <w:spacing w:after="0" w:line="480" w:lineRule="auto"/>
              <w:jc w:val="right"/>
              <w:rPr>
                <w:rFonts w:cs="Arial"/>
                <w:sz w:val="22"/>
              </w:rPr>
            </w:pPr>
            <w:r w:rsidRPr="009A0AF8">
              <w:rPr>
                <w:rFonts w:cs="Arial"/>
                <w:sz w:val="22"/>
              </w:rPr>
              <w:t>Dayworks brought forward</w:t>
            </w:r>
          </w:p>
        </w:tc>
        <w:tc>
          <w:tcPr>
            <w:tcW w:w="851" w:type="dxa"/>
          </w:tcPr>
          <w:p w14:paraId="0AC7332C" w14:textId="77777777" w:rsidR="009A0AF8" w:rsidRPr="007F0CB1" w:rsidRDefault="009A0AF8" w:rsidP="009A0AF8">
            <w:pPr>
              <w:spacing w:after="0" w:line="360" w:lineRule="auto"/>
              <w:rPr>
                <w:rFonts w:cs="Arial"/>
                <w:sz w:val="22"/>
              </w:rPr>
            </w:pPr>
          </w:p>
        </w:tc>
        <w:tc>
          <w:tcPr>
            <w:tcW w:w="1843" w:type="dxa"/>
            <w:tcBorders>
              <w:top w:val="single" w:sz="4" w:space="0" w:color="auto"/>
              <w:bottom w:val="single" w:sz="4" w:space="0" w:color="auto"/>
            </w:tcBorders>
            <w:vAlign w:val="center"/>
          </w:tcPr>
          <w:p w14:paraId="4225BA27" w14:textId="3EFCFEC9" w:rsidR="009A0AF8" w:rsidRPr="007F0CB1" w:rsidRDefault="009A0AF8" w:rsidP="009A0AF8">
            <w:pPr>
              <w:spacing w:after="0" w:line="360" w:lineRule="auto"/>
              <w:rPr>
                <w:rFonts w:cs="Arial"/>
                <w:sz w:val="22"/>
              </w:rPr>
            </w:pPr>
          </w:p>
        </w:tc>
      </w:tr>
      <w:tr w:rsidR="009A0AF8" w:rsidRPr="007F0CB1" w14:paraId="0BBD3129" w14:textId="77777777" w:rsidTr="009A0AF8">
        <w:tc>
          <w:tcPr>
            <w:tcW w:w="4536" w:type="dxa"/>
            <w:vAlign w:val="bottom"/>
          </w:tcPr>
          <w:p w14:paraId="26D41F9C" w14:textId="2728AE15" w:rsidR="009A0AF8" w:rsidRPr="009A0AF8" w:rsidRDefault="009A0AF8" w:rsidP="009A0AF8">
            <w:pPr>
              <w:spacing w:after="0" w:line="480" w:lineRule="auto"/>
              <w:jc w:val="right"/>
              <w:rPr>
                <w:rFonts w:cs="Arial"/>
                <w:sz w:val="22"/>
              </w:rPr>
            </w:pPr>
            <w:r w:rsidRPr="009A0AF8">
              <w:rPr>
                <w:rFonts w:cs="Arial"/>
                <w:sz w:val="22"/>
              </w:rPr>
              <w:t>Contingency</w:t>
            </w:r>
          </w:p>
        </w:tc>
        <w:tc>
          <w:tcPr>
            <w:tcW w:w="851" w:type="dxa"/>
          </w:tcPr>
          <w:p w14:paraId="64E8CCAA" w14:textId="77777777" w:rsidR="009A0AF8" w:rsidRPr="007F0CB1" w:rsidRDefault="009A0AF8" w:rsidP="009A0AF8">
            <w:pPr>
              <w:spacing w:after="0" w:line="360" w:lineRule="auto"/>
              <w:rPr>
                <w:rFonts w:cs="Arial"/>
                <w:sz w:val="22"/>
              </w:rPr>
            </w:pPr>
          </w:p>
        </w:tc>
        <w:tc>
          <w:tcPr>
            <w:tcW w:w="1843" w:type="dxa"/>
            <w:tcBorders>
              <w:top w:val="single" w:sz="4" w:space="0" w:color="auto"/>
              <w:bottom w:val="single" w:sz="4" w:space="0" w:color="auto"/>
            </w:tcBorders>
            <w:vAlign w:val="center"/>
          </w:tcPr>
          <w:p w14:paraId="32CD5EDE" w14:textId="1702E3C5" w:rsidR="009A0AF8" w:rsidRPr="007F0CB1" w:rsidRDefault="009A0AF8" w:rsidP="009A0AF8">
            <w:pPr>
              <w:spacing w:after="0" w:line="360" w:lineRule="auto"/>
              <w:rPr>
                <w:rFonts w:cs="Arial"/>
                <w:sz w:val="22"/>
              </w:rPr>
            </w:pPr>
          </w:p>
        </w:tc>
      </w:tr>
      <w:tr w:rsidR="009A0AF8" w:rsidRPr="007F0CB1" w14:paraId="7BFAFC7B" w14:textId="77777777" w:rsidTr="009A0AF8">
        <w:tc>
          <w:tcPr>
            <w:tcW w:w="4536" w:type="dxa"/>
            <w:vAlign w:val="bottom"/>
          </w:tcPr>
          <w:p w14:paraId="3765D7F7" w14:textId="40D20C8A" w:rsidR="009A0AF8" w:rsidRPr="009A0AF8" w:rsidRDefault="009A0AF8" w:rsidP="009A0AF8">
            <w:pPr>
              <w:spacing w:after="0" w:line="480" w:lineRule="auto"/>
              <w:jc w:val="right"/>
              <w:rPr>
                <w:rFonts w:cs="Arial"/>
                <w:sz w:val="22"/>
              </w:rPr>
            </w:pPr>
            <w:r w:rsidRPr="009A0AF8">
              <w:rPr>
                <w:rFonts w:cs="Arial"/>
                <w:sz w:val="22"/>
              </w:rPr>
              <w:t>Total</w:t>
            </w:r>
          </w:p>
        </w:tc>
        <w:tc>
          <w:tcPr>
            <w:tcW w:w="851" w:type="dxa"/>
          </w:tcPr>
          <w:p w14:paraId="76C5E6BE" w14:textId="77777777" w:rsidR="009A0AF8" w:rsidRPr="007F0CB1" w:rsidRDefault="009A0AF8" w:rsidP="009A0AF8">
            <w:pPr>
              <w:spacing w:after="0" w:line="360" w:lineRule="auto"/>
              <w:rPr>
                <w:rFonts w:cs="Arial"/>
                <w:sz w:val="22"/>
              </w:rPr>
            </w:pPr>
          </w:p>
        </w:tc>
        <w:tc>
          <w:tcPr>
            <w:tcW w:w="1843" w:type="dxa"/>
            <w:tcBorders>
              <w:top w:val="single" w:sz="4" w:space="0" w:color="auto"/>
              <w:bottom w:val="double" w:sz="4" w:space="0" w:color="auto"/>
            </w:tcBorders>
            <w:vAlign w:val="center"/>
          </w:tcPr>
          <w:p w14:paraId="591B00CF" w14:textId="52007644" w:rsidR="009A0AF8" w:rsidRPr="007F0CB1" w:rsidRDefault="009A0AF8" w:rsidP="009A0AF8">
            <w:pPr>
              <w:spacing w:after="0" w:line="360" w:lineRule="auto"/>
              <w:rPr>
                <w:rFonts w:cs="Arial"/>
                <w:sz w:val="22"/>
              </w:rPr>
            </w:pPr>
          </w:p>
        </w:tc>
      </w:tr>
    </w:tbl>
    <w:p w14:paraId="40F7F9D0" w14:textId="77777777" w:rsidR="007F0CB1" w:rsidRPr="007F0CB1" w:rsidRDefault="007F0CB1" w:rsidP="007F0CB1">
      <w:pPr>
        <w:spacing w:line="360" w:lineRule="auto"/>
        <w:rPr>
          <w:rFonts w:cs="Arial"/>
          <w:sz w:val="22"/>
        </w:rPr>
      </w:pPr>
    </w:p>
    <w:p w14:paraId="043778E8" w14:textId="77777777" w:rsidR="007F0CB1" w:rsidRPr="007F0CB1" w:rsidRDefault="007F0CB1" w:rsidP="007F0CB1">
      <w:pPr>
        <w:spacing w:line="360" w:lineRule="auto"/>
        <w:rPr>
          <w:rFonts w:cs="Arial"/>
          <w:sz w:val="22"/>
        </w:rPr>
      </w:pPr>
    </w:p>
    <w:p w14:paraId="5F2615AD" w14:textId="77777777" w:rsidR="007F0CB1" w:rsidRPr="007F0CB1" w:rsidRDefault="007F0CB1" w:rsidP="007F0CB1">
      <w:pPr>
        <w:spacing w:line="360" w:lineRule="auto"/>
        <w:rPr>
          <w:rFonts w:cs="Arial"/>
          <w:sz w:val="22"/>
        </w:rPr>
      </w:pPr>
    </w:p>
    <w:p w14:paraId="4016A769" w14:textId="37D1D38F" w:rsidR="007F0CB1" w:rsidRPr="007E2E83" w:rsidRDefault="007F0CB1" w:rsidP="007F0CB1">
      <w:pPr>
        <w:rPr>
          <w:rFonts w:cs="Arial"/>
          <w:sz w:val="22"/>
        </w:rPr>
      </w:pPr>
    </w:p>
    <w:sectPr w:rsidR="007F0CB1" w:rsidRPr="007E2E83" w:rsidSect="00C070F9">
      <w:footerReference w:type="default" r:id="rId10"/>
      <w:pgSz w:w="11906" w:h="16838"/>
      <w:pgMar w:top="709"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1512D" w14:textId="77777777" w:rsidR="0019724B" w:rsidRDefault="0019724B" w:rsidP="007F0CB1">
      <w:pPr>
        <w:spacing w:after="0"/>
      </w:pPr>
      <w:r>
        <w:separator/>
      </w:r>
    </w:p>
  </w:endnote>
  <w:endnote w:type="continuationSeparator" w:id="0">
    <w:p w14:paraId="487344F0" w14:textId="77777777" w:rsidR="0019724B" w:rsidRDefault="0019724B" w:rsidP="007F0C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F4581" w14:textId="77777777" w:rsidR="00C070F9" w:rsidRDefault="00C070F9" w:rsidP="00C070F9">
    <w:pPr>
      <w:pStyle w:val="Footer"/>
      <w:rPr>
        <w:sz w:val="18"/>
        <w:szCs w:val="18"/>
      </w:rPr>
    </w:pPr>
    <w:r w:rsidRPr="00C070F9">
      <w:rPr>
        <w:sz w:val="18"/>
        <w:szCs w:val="18"/>
      </w:rPr>
      <w:t xml:space="preserve">Page </w:t>
    </w:r>
    <w:r w:rsidRPr="00C070F9">
      <w:rPr>
        <w:sz w:val="18"/>
        <w:szCs w:val="18"/>
      </w:rPr>
      <w:fldChar w:fldCharType="begin"/>
    </w:r>
    <w:r w:rsidRPr="00C070F9">
      <w:rPr>
        <w:sz w:val="18"/>
        <w:szCs w:val="18"/>
      </w:rPr>
      <w:instrText xml:space="preserve"> PAGE   \* MERGEFORMAT </w:instrText>
    </w:r>
    <w:r w:rsidRPr="00C070F9">
      <w:rPr>
        <w:sz w:val="18"/>
        <w:szCs w:val="18"/>
      </w:rPr>
      <w:fldChar w:fldCharType="separate"/>
    </w:r>
    <w:r w:rsidRPr="00C070F9">
      <w:rPr>
        <w:noProof/>
        <w:sz w:val="18"/>
        <w:szCs w:val="18"/>
      </w:rPr>
      <w:t>1</w:t>
    </w:r>
    <w:r w:rsidRPr="00C070F9">
      <w:rPr>
        <w:sz w:val="18"/>
        <w:szCs w:val="18"/>
      </w:rPr>
      <w:fldChar w:fldCharType="end"/>
    </w:r>
    <w:r w:rsidRPr="00C070F9">
      <w:rPr>
        <w:sz w:val="18"/>
        <w:szCs w:val="18"/>
      </w:rPr>
      <w:t xml:space="preserve"> of </w:t>
    </w:r>
    <w:r w:rsidRPr="00C070F9">
      <w:rPr>
        <w:sz w:val="18"/>
        <w:szCs w:val="18"/>
      </w:rPr>
      <w:fldChar w:fldCharType="begin"/>
    </w:r>
    <w:r w:rsidRPr="00C070F9">
      <w:rPr>
        <w:sz w:val="18"/>
        <w:szCs w:val="18"/>
      </w:rPr>
      <w:instrText xml:space="preserve"> NUMPAGES   \* MERGEFORMAT </w:instrText>
    </w:r>
    <w:r w:rsidRPr="00C070F9">
      <w:rPr>
        <w:sz w:val="18"/>
        <w:szCs w:val="18"/>
      </w:rPr>
      <w:fldChar w:fldCharType="separate"/>
    </w:r>
    <w:r w:rsidRPr="00C070F9">
      <w:rPr>
        <w:noProof/>
        <w:sz w:val="18"/>
        <w:szCs w:val="18"/>
      </w:rPr>
      <w:t>18</w:t>
    </w:r>
    <w:r w:rsidRPr="00C070F9">
      <w:rPr>
        <w:sz w:val="18"/>
        <w:szCs w:val="18"/>
      </w:rPr>
      <w:fldChar w:fldCharType="end"/>
    </w:r>
    <w:r w:rsidRPr="00C070F9">
      <w:rPr>
        <w:sz w:val="18"/>
        <w:szCs w:val="18"/>
      </w:rPr>
      <w:t xml:space="preserve"> </w:t>
    </w:r>
    <w:r>
      <w:rPr>
        <w:sz w:val="18"/>
        <w:szCs w:val="18"/>
      </w:rPr>
      <w:tab/>
    </w:r>
  </w:p>
  <w:p w14:paraId="098C2917" w14:textId="65992723" w:rsidR="00C070F9" w:rsidRPr="00C070F9" w:rsidRDefault="00C070F9" w:rsidP="00C070F9">
    <w:pPr>
      <w:pStyle w:val="Footer"/>
      <w:rPr>
        <w:sz w:val="18"/>
        <w:szCs w:val="18"/>
      </w:rPr>
    </w:pPr>
    <w:r w:rsidRPr="00C070F9">
      <w:rPr>
        <w:rFonts w:cs="Arial"/>
        <w:sz w:val="18"/>
        <w:szCs w:val="18"/>
      </w:rPr>
      <w:t>Cladding and decoration of infill section and strip out café space Ref: LON LMP LFP1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B48A4" w14:textId="77777777" w:rsidR="0019724B" w:rsidRDefault="0019724B" w:rsidP="007F0CB1">
      <w:pPr>
        <w:spacing w:after="0"/>
      </w:pPr>
      <w:r>
        <w:separator/>
      </w:r>
    </w:p>
  </w:footnote>
  <w:footnote w:type="continuationSeparator" w:id="0">
    <w:p w14:paraId="0F0C0D53" w14:textId="77777777" w:rsidR="0019724B" w:rsidRDefault="0019724B" w:rsidP="007F0CB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B3C61"/>
    <w:multiLevelType w:val="hybridMultilevel"/>
    <w:tmpl w:val="49DAB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231965"/>
    <w:multiLevelType w:val="hybridMultilevel"/>
    <w:tmpl w:val="FBDA9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A11054"/>
    <w:multiLevelType w:val="singleLevel"/>
    <w:tmpl w:val="591E6CAC"/>
    <w:lvl w:ilvl="0">
      <w:start w:val="2"/>
      <w:numFmt w:val="lowerLetter"/>
      <w:lvlText w:val="(%1) "/>
      <w:legacy w:legacy="1" w:legacySpace="0" w:legacyIndent="283"/>
      <w:lvlJc w:val="left"/>
      <w:pPr>
        <w:ind w:left="1701" w:hanging="283"/>
      </w:pPr>
      <w:rPr>
        <w:rFonts w:ascii="Arial" w:hAnsi="Arial" w:cs="Arial" w:hint="default"/>
        <w:b w:val="0"/>
        <w:i w:val="0"/>
        <w:color w:val="000000"/>
        <w:sz w:val="16"/>
      </w:rPr>
    </w:lvl>
  </w:abstractNum>
  <w:abstractNum w:abstractNumId="3" w15:restartNumberingAfterBreak="0">
    <w:nsid w:val="778D33E9"/>
    <w:multiLevelType w:val="hybridMultilevel"/>
    <w:tmpl w:val="49F24D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2"/>
    <w:lvlOverride w:ilvl="0">
      <w:lvl w:ilvl="0">
        <w:start w:val="1"/>
        <w:numFmt w:val="lowerLetter"/>
        <w:lvlText w:val="(%1) "/>
        <w:legacy w:legacy="1" w:legacySpace="0" w:legacyIndent="283"/>
        <w:lvlJc w:val="left"/>
        <w:pPr>
          <w:ind w:left="1701" w:hanging="283"/>
        </w:pPr>
        <w:rPr>
          <w:rFonts w:ascii="Arial" w:hAnsi="Arial" w:cs="Arial" w:hint="default"/>
          <w:b w:val="0"/>
          <w:i w:val="0"/>
          <w:color w:val="000000"/>
          <w:sz w:val="1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9DD"/>
    <w:rsid w:val="00075504"/>
    <w:rsid w:val="001131A3"/>
    <w:rsid w:val="00153F3B"/>
    <w:rsid w:val="001549FD"/>
    <w:rsid w:val="0019724B"/>
    <w:rsid w:val="001A499C"/>
    <w:rsid w:val="00202FA6"/>
    <w:rsid w:val="00284CC4"/>
    <w:rsid w:val="002F0B63"/>
    <w:rsid w:val="003474D2"/>
    <w:rsid w:val="00380B97"/>
    <w:rsid w:val="003877FD"/>
    <w:rsid w:val="004F5482"/>
    <w:rsid w:val="00525431"/>
    <w:rsid w:val="006179DD"/>
    <w:rsid w:val="00647B0F"/>
    <w:rsid w:val="0068756B"/>
    <w:rsid w:val="007770A1"/>
    <w:rsid w:val="007E2E83"/>
    <w:rsid w:val="007F0CB1"/>
    <w:rsid w:val="00823EAE"/>
    <w:rsid w:val="008930CF"/>
    <w:rsid w:val="008A048C"/>
    <w:rsid w:val="008D2D10"/>
    <w:rsid w:val="00993081"/>
    <w:rsid w:val="009A0AF8"/>
    <w:rsid w:val="009A2604"/>
    <w:rsid w:val="009D65EB"/>
    <w:rsid w:val="00A30FFA"/>
    <w:rsid w:val="00A438E4"/>
    <w:rsid w:val="00B26D86"/>
    <w:rsid w:val="00B676CE"/>
    <w:rsid w:val="00BA46DF"/>
    <w:rsid w:val="00C00841"/>
    <w:rsid w:val="00C070F9"/>
    <w:rsid w:val="00C12F67"/>
    <w:rsid w:val="00CC486C"/>
    <w:rsid w:val="00D46E6F"/>
    <w:rsid w:val="00DC0A74"/>
    <w:rsid w:val="00F456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8A27232"/>
  <w15:chartTrackingRefBased/>
  <w15:docId w15:val="{9AF38186-8F8D-40CA-8A4C-0A364FCB1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482"/>
    <w:rPr>
      <w:rFonts w:ascii="Arial" w:hAnsi="Arial"/>
      <w:sz w:val="24"/>
    </w:rPr>
  </w:style>
  <w:style w:type="paragraph" w:styleId="Heading2">
    <w:name w:val="heading 2"/>
    <w:basedOn w:val="Normal"/>
    <w:next w:val="Normal"/>
    <w:link w:val="Heading2Char"/>
    <w:qFormat/>
    <w:rsid w:val="001A499C"/>
    <w:pPr>
      <w:keepNext/>
      <w:tabs>
        <w:tab w:val="left" w:pos="1418"/>
        <w:tab w:val="left" w:pos="4962"/>
      </w:tabs>
      <w:autoSpaceDE w:val="0"/>
      <w:autoSpaceDN w:val="0"/>
      <w:spacing w:after="0"/>
      <w:ind w:left="1414"/>
      <w:jc w:val="both"/>
      <w:outlineLvl w:val="1"/>
    </w:pPr>
    <w:rPr>
      <w:rFonts w:ascii="Book Antiqua" w:eastAsia="Times New Roman" w:hAnsi="Book Antiqua" w:cs="Times New Roman"/>
      <w:szCs w:val="24"/>
    </w:rPr>
  </w:style>
  <w:style w:type="paragraph" w:styleId="Heading3">
    <w:name w:val="heading 3"/>
    <w:basedOn w:val="Normal"/>
    <w:next w:val="Normal"/>
    <w:link w:val="Heading3Char"/>
    <w:uiPriority w:val="9"/>
    <w:semiHidden/>
    <w:unhideWhenUsed/>
    <w:qFormat/>
    <w:rsid w:val="007F0CB1"/>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7F0CB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79DD"/>
    <w:pPr>
      <w:ind w:left="720"/>
      <w:contextualSpacing/>
    </w:pPr>
  </w:style>
  <w:style w:type="paragraph" w:styleId="NormalWeb">
    <w:name w:val="Normal (Web)"/>
    <w:basedOn w:val="Normal"/>
    <w:uiPriority w:val="99"/>
    <w:unhideWhenUsed/>
    <w:rsid w:val="007E2E83"/>
    <w:pPr>
      <w:spacing w:before="100" w:beforeAutospacing="1" w:after="100" w:afterAutospacing="1"/>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7E2E83"/>
    <w:rPr>
      <w:b/>
      <w:bCs/>
    </w:rPr>
  </w:style>
  <w:style w:type="character" w:styleId="Hyperlink">
    <w:name w:val="Hyperlink"/>
    <w:basedOn w:val="DefaultParagraphFont"/>
    <w:uiPriority w:val="99"/>
    <w:unhideWhenUsed/>
    <w:rsid w:val="008D2D10"/>
    <w:rPr>
      <w:color w:val="0563C1" w:themeColor="hyperlink"/>
      <w:u w:val="single"/>
    </w:rPr>
  </w:style>
  <w:style w:type="character" w:styleId="UnresolvedMention">
    <w:name w:val="Unresolved Mention"/>
    <w:basedOn w:val="DefaultParagraphFont"/>
    <w:uiPriority w:val="99"/>
    <w:semiHidden/>
    <w:unhideWhenUsed/>
    <w:rsid w:val="008D2D10"/>
    <w:rPr>
      <w:color w:val="605E5C"/>
      <w:shd w:val="clear" w:color="auto" w:fill="E1DFDD"/>
    </w:rPr>
  </w:style>
  <w:style w:type="character" w:customStyle="1" w:styleId="Heading2Char">
    <w:name w:val="Heading 2 Char"/>
    <w:basedOn w:val="DefaultParagraphFont"/>
    <w:link w:val="Heading2"/>
    <w:rsid w:val="001A499C"/>
    <w:rPr>
      <w:rFonts w:ascii="Book Antiqua" w:eastAsia="Times New Roman" w:hAnsi="Book Antiqua" w:cs="Times New Roman"/>
      <w:sz w:val="24"/>
      <w:szCs w:val="24"/>
    </w:rPr>
  </w:style>
  <w:style w:type="character" w:customStyle="1" w:styleId="Heading3Char">
    <w:name w:val="Heading 3 Char"/>
    <w:basedOn w:val="DefaultParagraphFont"/>
    <w:link w:val="Heading3"/>
    <w:uiPriority w:val="9"/>
    <w:semiHidden/>
    <w:rsid w:val="007F0CB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F0CB1"/>
    <w:rPr>
      <w:rFonts w:asciiTheme="majorHAnsi" w:eastAsiaTheme="majorEastAsia" w:hAnsiTheme="majorHAnsi" w:cstheme="majorBidi"/>
      <w:i/>
      <w:iCs/>
      <w:color w:val="2F5496" w:themeColor="accent1" w:themeShade="BF"/>
      <w:sz w:val="24"/>
    </w:rPr>
  </w:style>
  <w:style w:type="paragraph" w:styleId="Header">
    <w:name w:val="header"/>
    <w:basedOn w:val="Normal"/>
    <w:link w:val="HeaderChar"/>
    <w:uiPriority w:val="99"/>
    <w:unhideWhenUsed/>
    <w:rsid w:val="007F0CB1"/>
    <w:pPr>
      <w:tabs>
        <w:tab w:val="center" w:pos="4513"/>
        <w:tab w:val="right" w:pos="9026"/>
      </w:tabs>
      <w:spacing w:after="0"/>
    </w:pPr>
  </w:style>
  <w:style w:type="character" w:customStyle="1" w:styleId="HeaderChar">
    <w:name w:val="Header Char"/>
    <w:basedOn w:val="DefaultParagraphFont"/>
    <w:link w:val="Header"/>
    <w:uiPriority w:val="99"/>
    <w:rsid w:val="007F0CB1"/>
    <w:rPr>
      <w:rFonts w:ascii="Arial" w:hAnsi="Arial"/>
      <w:sz w:val="24"/>
    </w:rPr>
  </w:style>
  <w:style w:type="paragraph" w:styleId="Footer">
    <w:name w:val="footer"/>
    <w:basedOn w:val="Normal"/>
    <w:link w:val="FooterChar"/>
    <w:uiPriority w:val="99"/>
    <w:unhideWhenUsed/>
    <w:rsid w:val="007F0CB1"/>
    <w:pPr>
      <w:tabs>
        <w:tab w:val="center" w:pos="4513"/>
        <w:tab w:val="right" w:pos="9026"/>
      </w:tabs>
      <w:spacing w:after="0"/>
    </w:pPr>
  </w:style>
  <w:style w:type="character" w:customStyle="1" w:styleId="FooterChar">
    <w:name w:val="Footer Char"/>
    <w:basedOn w:val="DefaultParagraphFont"/>
    <w:link w:val="Footer"/>
    <w:uiPriority w:val="99"/>
    <w:rsid w:val="007F0CB1"/>
    <w:rPr>
      <w:rFonts w:ascii="Arial" w:hAnsi="Arial"/>
      <w:sz w:val="24"/>
    </w:rPr>
  </w:style>
  <w:style w:type="paragraph" w:styleId="Title">
    <w:name w:val="Title"/>
    <w:basedOn w:val="Normal"/>
    <w:link w:val="TitleChar"/>
    <w:qFormat/>
    <w:rsid w:val="002F0B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jc w:val="center"/>
      <w:textAlignment w:val="baseline"/>
    </w:pPr>
    <w:rPr>
      <w:rFonts w:eastAsia="Times New Roman" w:cs="Times New Roman"/>
      <w:i/>
      <w:color w:val="000000"/>
      <w:szCs w:val="20"/>
      <w:lang w:eastAsia="en-GB"/>
    </w:rPr>
  </w:style>
  <w:style w:type="character" w:customStyle="1" w:styleId="TitleChar">
    <w:name w:val="Title Char"/>
    <w:basedOn w:val="DefaultParagraphFont"/>
    <w:link w:val="Title"/>
    <w:rsid w:val="002F0B63"/>
    <w:rPr>
      <w:rFonts w:ascii="Arial" w:eastAsia="Times New Roman" w:hAnsi="Arial" w:cs="Times New Roman"/>
      <w:i/>
      <w:color w:val="000000"/>
      <w:sz w:val="24"/>
      <w:szCs w:val="20"/>
      <w:lang w:eastAsia="en-GB"/>
    </w:rPr>
  </w:style>
  <w:style w:type="table" w:styleId="TableGrid">
    <w:name w:val="Table Grid"/>
    <w:basedOn w:val="TableNormal"/>
    <w:uiPriority w:val="39"/>
    <w:rsid w:val="009A0AF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806227">
      <w:bodyDiv w:val="1"/>
      <w:marLeft w:val="0"/>
      <w:marRight w:val="0"/>
      <w:marTop w:val="0"/>
      <w:marBottom w:val="0"/>
      <w:divBdr>
        <w:top w:val="none" w:sz="0" w:space="0" w:color="auto"/>
        <w:left w:val="none" w:sz="0" w:space="0" w:color="auto"/>
        <w:bottom w:val="none" w:sz="0" w:space="0" w:color="auto"/>
        <w:right w:val="none" w:sz="0" w:space="0" w:color="auto"/>
      </w:divBdr>
    </w:div>
    <w:div w:id="1062868888">
      <w:bodyDiv w:val="1"/>
      <w:marLeft w:val="0"/>
      <w:marRight w:val="0"/>
      <w:marTop w:val="0"/>
      <w:marBottom w:val="0"/>
      <w:divBdr>
        <w:top w:val="none" w:sz="0" w:space="0" w:color="auto"/>
        <w:left w:val="none" w:sz="0" w:space="0" w:color="auto"/>
        <w:bottom w:val="none" w:sz="0" w:space="0" w:color="auto"/>
        <w:right w:val="none" w:sz="0" w:space="0" w:color="auto"/>
      </w:divBdr>
    </w:div>
    <w:div w:id="177906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omas.power@rafmuseum.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15</Pages>
  <Words>4419</Words>
  <Characters>25192</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Power</dc:creator>
  <cp:keywords/>
  <dc:description/>
  <cp:lastModifiedBy>Vicky Millward</cp:lastModifiedBy>
  <cp:revision>7</cp:revision>
  <dcterms:created xsi:type="dcterms:W3CDTF">2021-07-20T10:44:00Z</dcterms:created>
  <dcterms:modified xsi:type="dcterms:W3CDTF">2021-07-26T12:28:00Z</dcterms:modified>
</cp:coreProperties>
</file>