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CBAB" w14:textId="77777777" w:rsidR="00FE0B40" w:rsidRDefault="00FE0B40" w:rsidP="00FE0B40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A052F24" w14:textId="77777777" w:rsidR="00FE0B40" w:rsidRDefault="00FE0B40" w:rsidP="00FE0B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VOLUNTARY TRANSPARENCY NOTICE (VTN) TO PROCEED SINGLE SOURCE FOR ELECTRONIC WARFARE END TO END TESTING IN SERVICE SUPPORT.</w:t>
      </w:r>
      <w:r>
        <w:rPr>
          <w:rStyle w:val="eop"/>
          <w:rFonts w:ascii="Arial" w:hAnsi="Arial" w:cs="Arial"/>
        </w:rPr>
        <w:t> </w:t>
      </w:r>
    </w:p>
    <w:p w14:paraId="63EE77FB" w14:textId="77777777" w:rsidR="00FE0B40" w:rsidRDefault="00FE0B40" w:rsidP="00FE0B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E7DB458" w14:textId="77777777" w:rsidR="00FE0B40" w:rsidRPr="007468E6" w:rsidRDefault="00FE0B40" w:rsidP="00FE0B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158F7">
        <w:rPr>
          <w:rFonts w:ascii="Arial" w:hAnsi="Arial" w:cs="Arial"/>
        </w:rPr>
        <w:t xml:space="preserve">The Defence Equipment and Support (‘DE&amp;S’), Air Platform Systems team, part of the UK Ministry of Defence (‘MoD’) intends to award a Contract to </w:t>
      </w:r>
      <w:r w:rsidRPr="00C158F7">
        <w:rPr>
          <w:rFonts w:ascii="Arial" w:hAnsi="Arial" w:cs="Arial"/>
          <w:noProof/>
        </w:rPr>
        <w:t xml:space="preserve">Leonardo </w:t>
      </w:r>
      <w:r>
        <w:rPr>
          <w:rFonts w:ascii="Arial" w:hAnsi="Arial" w:cs="Arial"/>
          <w:noProof/>
        </w:rPr>
        <w:t>UK</w:t>
      </w:r>
      <w:r w:rsidRPr="00C158F7">
        <w:rPr>
          <w:rFonts w:ascii="Arial" w:hAnsi="Arial" w:cs="Arial"/>
          <w:noProof/>
        </w:rPr>
        <w:t xml:space="preserve"> Ltd</w:t>
      </w:r>
      <w:r w:rsidRPr="00C158F7">
        <w:rPr>
          <w:rFonts w:ascii="Arial" w:hAnsi="Arial" w:cs="Arial"/>
        </w:rPr>
        <w:t xml:space="preserve"> to put in place a formal contractual agreement for In-Service Support and ad-hoc Tasking </w:t>
      </w:r>
      <w:proofErr w:type="gramStart"/>
      <w:r w:rsidRPr="00C158F7">
        <w:rPr>
          <w:rFonts w:ascii="Arial" w:hAnsi="Arial" w:cs="Arial"/>
        </w:rPr>
        <w:t>covering  Electronic</w:t>
      </w:r>
      <w:proofErr w:type="gramEnd"/>
      <w:r w:rsidRPr="00C158F7">
        <w:rPr>
          <w:rFonts w:ascii="Arial" w:hAnsi="Arial" w:cs="Arial"/>
        </w:rPr>
        <w:t xml:space="preserve"> Warfare End to End Test (ETET) Sets for various Aircraft Platforms.</w:t>
      </w:r>
      <w:r>
        <w:rPr>
          <w:rFonts w:ascii="Arial" w:hAnsi="Arial" w:cs="Arial"/>
        </w:rPr>
        <w:t xml:space="preserve"> </w:t>
      </w:r>
      <w:r w:rsidRPr="00AE63CD">
        <w:rPr>
          <w:rFonts w:ascii="Arial" w:hAnsi="Arial" w:cs="Arial"/>
        </w:rPr>
        <w:t>L</w:t>
      </w:r>
      <w:r>
        <w:rPr>
          <w:rFonts w:ascii="Arial" w:hAnsi="Arial" w:cs="Arial"/>
        </w:rPr>
        <w:t>eonardo UK Ltd</w:t>
      </w:r>
      <w:r w:rsidRPr="00AE63CD">
        <w:rPr>
          <w:rFonts w:ascii="Arial" w:hAnsi="Arial" w:cs="Arial"/>
        </w:rPr>
        <w:t xml:space="preserve"> are the design organisation and OEM for ETET.  In addition, they retain the engineering drawings, </w:t>
      </w:r>
      <w:proofErr w:type="gramStart"/>
      <w:r w:rsidRPr="00AE63CD">
        <w:rPr>
          <w:rFonts w:ascii="Arial" w:hAnsi="Arial" w:cs="Arial"/>
        </w:rPr>
        <w:t>designs</w:t>
      </w:r>
      <w:proofErr w:type="gramEnd"/>
      <w:r w:rsidRPr="00AE63CD">
        <w:rPr>
          <w:rFonts w:ascii="Arial" w:hAnsi="Arial" w:cs="Arial"/>
        </w:rPr>
        <w:t xml:space="preserve"> and associated documentation to which the MoD has no rights of access.  As such Leonardo </w:t>
      </w:r>
      <w:r>
        <w:rPr>
          <w:rFonts w:ascii="Arial" w:hAnsi="Arial" w:cs="Arial"/>
        </w:rPr>
        <w:t>UK</w:t>
      </w:r>
      <w:r w:rsidRPr="00AE63CD">
        <w:rPr>
          <w:rFonts w:ascii="Arial" w:hAnsi="Arial" w:cs="Arial"/>
        </w:rPr>
        <w:t xml:space="preserve"> Ltd are the only economic operator with the technical know-how and expertise to deliver the requirements of the contract.</w:t>
      </w:r>
      <w:r w:rsidRPr="00C30292">
        <w:rPr>
          <w:rStyle w:val="ui-provider"/>
        </w:rPr>
        <w:t xml:space="preserve"> </w:t>
      </w:r>
      <w:r w:rsidRPr="007468E6">
        <w:rPr>
          <w:rStyle w:val="ui-provider"/>
          <w:rFonts w:ascii="Arial" w:hAnsi="Arial" w:cs="Arial"/>
        </w:rPr>
        <w:t>The authority has determined this Single Source contract is excluded from Defence and Security Public Contract Regulations 2011 under regulation 7(1)(a) in conjunction with regulation 6(3</w:t>
      </w:r>
      <w:proofErr w:type="gramStart"/>
      <w:r w:rsidRPr="007468E6">
        <w:rPr>
          <w:rStyle w:val="ui-provider"/>
          <w:rFonts w:ascii="Arial" w:hAnsi="Arial" w:cs="Arial"/>
        </w:rPr>
        <w:t>A)(</w:t>
      </w:r>
      <w:proofErr w:type="gramEnd"/>
      <w:r w:rsidRPr="007468E6">
        <w:rPr>
          <w:rStyle w:val="ui-provider"/>
          <w:rFonts w:ascii="Arial" w:hAnsi="Arial" w:cs="Arial"/>
        </w:rPr>
        <w:t>a).</w:t>
      </w:r>
    </w:p>
    <w:p w14:paraId="477C7DD8" w14:textId="77777777" w:rsidR="00FE0B40" w:rsidRPr="00AE63CD" w:rsidRDefault="00FE0B40" w:rsidP="00FE0B40">
      <w:pPr>
        <w:rPr>
          <w:rFonts w:ascii="Arial" w:hAnsi="Arial" w:cs="Arial"/>
          <w:sz w:val="24"/>
          <w:szCs w:val="24"/>
        </w:rPr>
      </w:pPr>
    </w:p>
    <w:p w14:paraId="32900F02" w14:textId="77777777" w:rsidR="00FC3C0D" w:rsidRDefault="00FC3C0D"/>
    <w:sectPr w:rsidR="00FC3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0906" w14:textId="77777777" w:rsidR="00FE0B40" w:rsidRDefault="00FE0B40" w:rsidP="00FE0B40">
      <w:pPr>
        <w:spacing w:after="0" w:line="240" w:lineRule="auto"/>
      </w:pPr>
      <w:r>
        <w:separator/>
      </w:r>
    </w:p>
  </w:endnote>
  <w:endnote w:type="continuationSeparator" w:id="0">
    <w:p w14:paraId="356A0673" w14:textId="77777777" w:rsidR="00FE0B40" w:rsidRDefault="00FE0B40" w:rsidP="00FE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30A5" w14:textId="0340BFAD" w:rsidR="00FE0B40" w:rsidRDefault="00FE0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060FE9" wp14:editId="29A46D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43E95" w14:textId="4A71BCE2" w:rsidR="00FE0B40" w:rsidRPr="00FE0B40" w:rsidRDefault="00FE0B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E0B4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60F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5D43E95" w14:textId="4A71BCE2" w:rsidR="00FE0B40" w:rsidRPr="00FE0B40" w:rsidRDefault="00FE0B4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E0B4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8726" w14:textId="0A136F3B" w:rsidR="00FE0B40" w:rsidRDefault="00FE0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9ED18C" wp14:editId="08C7BC7E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0E7B1" w14:textId="5745691C" w:rsidR="00FE0B40" w:rsidRPr="00FE0B40" w:rsidRDefault="00FE0B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E0B4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ED1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780E7B1" w14:textId="5745691C" w:rsidR="00FE0B40" w:rsidRPr="00FE0B40" w:rsidRDefault="00FE0B4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E0B4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285" w14:textId="0140FD27" w:rsidR="00FE0B40" w:rsidRDefault="00FE0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3C8235" wp14:editId="7DBE10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95BB5" w14:textId="17B0206C" w:rsidR="00FE0B40" w:rsidRPr="00FE0B40" w:rsidRDefault="00FE0B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E0B4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C82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2295BB5" w14:textId="17B0206C" w:rsidR="00FE0B40" w:rsidRPr="00FE0B40" w:rsidRDefault="00FE0B4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E0B4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E1A5" w14:textId="77777777" w:rsidR="00FE0B40" w:rsidRDefault="00FE0B40" w:rsidP="00FE0B40">
      <w:pPr>
        <w:spacing w:after="0" w:line="240" w:lineRule="auto"/>
      </w:pPr>
      <w:r>
        <w:separator/>
      </w:r>
    </w:p>
  </w:footnote>
  <w:footnote w:type="continuationSeparator" w:id="0">
    <w:p w14:paraId="0C00B099" w14:textId="77777777" w:rsidR="00FE0B40" w:rsidRDefault="00FE0B40" w:rsidP="00FE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77C1" w14:textId="0E99F716" w:rsidR="00FE0B40" w:rsidRDefault="00FE0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A8AE08" wp14:editId="4FF577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29E49" w14:textId="3ECF2B90" w:rsidR="00FE0B40" w:rsidRPr="00FE0B40" w:rsidRDefault="00FE0B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E0B4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8A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27929E49" w14:textId="3ECF2B90" w:rsidR="00FE0B40" w:rsidRPr="00FE0B40" w:rsidRDefault="00FE0B4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E0B4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EB0C" w14:textId="78752F00" w:rsidR="00FE0B40" w:rsidRDefault="00FE0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991394" wp14:editId="51874445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4CCA2" w14:textId="17AB1D00" w:rsidR="00FE0B40" w:rsidRPr="00FE0B40" w:rsidRDefault="00FE0B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E0B4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913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E84CCA2" w14:textId="17AB1D00" w:rsidR="00FE0B40" w:rsidRPr="00FE0B40" w:rsidRDefault="00FE0B4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E0B4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7561" w14:textId="3CBDE074" w:rsidR="00FE0B40" w:rsidRDefault="00FE0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5889F5" wp14:editId="4352FAF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3BC3" w14:textId="66DC5758" w:rsidR="00FE0B40" w:rsidRPr="00FE0B40" w:rsidRDefault="00FE0B4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E0B4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88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A973BC3" w14:textId="66DC5758" w:rsidR="00FE0B40" w:rsidRPr="00FE0B40" w:rsidRDefault="00FE0B4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E0B4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40"/>
    <w:rsid w:val="00FC3C0D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AB2E"/>
  <w15:chartTrackingRefBased/>
  <w15:docId w15:val="{4277C4D8-DB7C-4B40-82E7-B10242F8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E0B40"/>
  </w:style>
  <w:style w:type="character" w:customStyle="1" w:styleId="eop">
    <w:name w:val="eop"/>
    <w:basedOn w:val="DefaultParagraphFont"/>
    <w:rsid w:val="00FE0B40"/>
  </w:style>
  <w:style w:type="paragraph" w:customStyle="1" w:styleId="paragraph">
    <w:name w:val="paragraph"/>
    <w:basedOn w:val="Normal"/>
    <w:rsid w:val="00FE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FE0B40"/>
  </w:style>
  <w:style w:type="paragraph" w:styleId="Header">
    <w:name w:val="header"/>
    <w:basedOn w:val="Normal"/>
    <w:link w:val="HeaderChar"/>
    <w:uiPriority w:val="99"/>
    <w:unhideWhenUsed/>
    <w:rsid w:val="00FE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B40"/>
  </w:style>
  <w:style w:type="paragraph" w:styleId="Footer">
    <w:name w:val="footer"/>
    <w:basedOn w:val="Normal"/>
    <w:link w:val="FooterChar"/>
    <w:uiPriority w:val="99"/>
    <w:unhideWhenUsed/>
    <w:rsid w:val="00FE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A937308388E4EB2E5284FD7A349C8" ma:contentTypeVersion="12" ma:contentTypeDescription="Create a new document." ma:contentTypeScope="" ma:versionID="602fbf07d8b8f3d95dee6fc3f13ae8fc">
  <xsd:schema xmlns:xsd="http://www.w3.org/2001/XMLSchema" xmlns:xs="http://www.w3.org/2001/XMLSchema" xmlns:p="http://schemas.microsoft.com/office/2006/metadata/properties" xmlns:ns2="203e94b8-a4c3-4f0c-8d87-2d7027fd368b" xmlns:ns3="04738c6d-ecc8-46f1-821f-82e308eab3d9" targetNamespace="http://schemas.microsoft.com/office/2006/metadata/properties" ma:root="true" ma:fieldsID="4bea63d5e50ccc01a5fbb61e9f8ec0dd" ns2:_="" ns3:_="">
    <xsd:import namespace="203e94b8-a4c3-4f0c-8d87-2d7027fd368b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e94b8-a4c3-4f0c-8d87-2d7027fd3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d72013-5da6-4ca4-83f6-8ec579bece28}" ma:internalName="TaxCatchAll" ma:showField="CatchAllData" ma:web="40cd5073-d124-4c0f-a9f5-7dfbd01c9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203e94b8-a4c3-4f0c-8d87-2d7027fd36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69FFE-3441-4691-8050-8EA1941AD679}"/>
</file>

<file path=customXml/itemProps2.xml><?xml version="1.0" encoding="utf-8"?>
<ds:datastoreItem xmlns:ds="http://schemas.openxmlformats.org/officeDocument/2006/customXml" ds:itemID="{DD6B6902-D817-4A2B-B8D4-03A2A10B2006}"/>
</file>

<file path=customXml/itemProps3.xml><?xml version="1.0" encoding="utf-8"?>
<ds:datastoreItem xmlns:ds="http://schemas.openxmlformats.org/officeDocument/2006/customXml" ds:itemID="{E0A95C28-F501-4C1E-AA8A-F55A225F7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Phillippa Mrs (DES APS-CM1c)</dc:creator>
  <cp:keywords/>
  <dc:description/>
  <cp:lastModifiedBy>Osborne, Phillippa Mrs (DES APS-CM1c)</cp:lastModifiedBy>
  <cp:revision>1</cp:revision>
  <dcterms:created xsi:type="dcterms:W3CDTF">2023-09-26T12:31:00Z</dcterms:created>
  <dcterms:modified xsi:type="dcterms:W3CDTF">2023-09-26T12:31:00Z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2023-09-26T12:31:45Z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5e06cab7-c614-4efc-a046-49fa6704a0d8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0x010100D01A937308388E4EB2E5284FD7A349C8</vt:lpwstr>
  </property>
</Properties>
</file>