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62" w:rsidRDefault="00124A62" w:rsidP="00124A62">
      <w:pPr>
        <w:pStyle w:val="Heading1"/>
        <w:keepLines/>
        <w:widowControl w:val="0"/>
        <w:numPr>
          <w:ilvl w:val="0"/>
          <w:numId w:val="1"/>
        </w:numPr>
        <w:spacing w:after="120"/>
        <w:rPr>
          <w:rFonts w:asciiTheme="minorHAnsi" w:hAnsiTheme="minorHAnsi"/>
        </w:rPr>
      </w:pPr>
      <w:bookmarkStart w:id="0" w:name="_Toc480459088"/>
      <w:r w:rsidRPr="00733A78">
        <w:rPr>
          <w:rFonts w:asciiTheme="minorHAnsi" w:hAnsiTheme="minorHAnsi"/>
        </w:rPr>
        <w:t>Pricing Matrix</w:t>
      </w:r>
      <w:bookmarkEnd w:id="0"/>
    </w:p>
    <w:p w:rsidR="00124A62" w:rsidRDefault="00124A62" w:rsidP="00124A62"/>
    <w:p w:rsidR="00124A62" w:rsidRPr="00FC1106" w:rsidRDefault="00124A62" w:rsidP="00124A62">
      <w:pPr>
        <w:rPr>
          <w:rFonts w:asciiTheme="minorHAnsi" w:hAnsiTheme="minorHAnsi"/>
          <w:b/>
        </w:rPr>
      </w:pPr>
      <w:r w:rsidRPr="00FC1106">
        <w:rPr>
          <w:rFonts w:asciiTheme="minorHAnsi" w:hAnsiTheme="minorHAnsi"/>
          <w:b/>
        </w:rPr>
        <w:t>Item 1</w:t>
      </w:r>
    </w:p>
    <w:p w:rsidR="00124A62" w:rsidRPr="00FC1106" w:rsidRDefault="00124A62" w:rsidP="00124A62">
      <w:pPr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>Response</w:t>
      </w:r>
      <w:r w:rsidRPr="00FC1106">
        <w:rPr>
          <w:rFonts w:asciiTheme="minorHAnsi" w:hAnsiTheme="minorHAnsi"/>
        </w:rPr>
        <w:t xml:space="preserve"> – Please provide a full monthly fee outlining the total cost for the </w:t>
      </w:r>
      <w:r w:rsidRPr="005C0FDB">
        <w:rPr>
          <w:rFonts w:asciiTheme="minorHAnsi" w:hAnsiTheme="minorHAnsi"/>
          <w:color w:val="FF0000"/>
        </w:rPr>
        <w:t>response to</w:t>
      </w:r>
      <w:r>
        <w:rPr>
          <w:rFonts w:asciiTheme="minorHAnsi" w:hAnsiTheme="minorHAnsi"/>
        </w:rPr>
        <w:t xml:space="preserve"> </w:t>
      </w:r>
      <w:r w:rsidRPr="00FC1106">
        <w:rPr>
          <w:rFonts w:asciiTheme="minorHAnsi" w:hAnsiTheme="minorHAnsi"/>
        </w:rPr>
        <w:t xml:space="preserve">units (unit price x </w:t>
      </w:r>
      <w:r w:rsidRPr="008F658A">
        <w:rPr>
          <w:rFonts w:asciiTheme="minorHAnsi" w:hAnsiTheme="minorHAnsi"/>
        </w:rPr>
        <w:t>268).</w:t>
      </w:r>
    </w:p>
    <w:p w:rsidR="00124A62" w:rsidRDefault="00124A62" w:rsidP="00124A62">
      <w:pPr>
        <w:rPr>
          <w:rFonts w:asciiTheme="minorHAnsi" w:hAnsiTheme="minorHAnsi"/>
        </w:rPr>
      </w:pPr>
    </w:p>
    <w:p w:rsidR="00124A62" w:rsidRPr="00FC1106" w:rsidRDefault="00124A62" w:rsidP="00124A62">
      <w:pPr>
        <w:rPr>
          <w:rFonts w:asciiTheme="minorHAnsi" w:hAnsiTheme="minorHAnsi"/>
          <w:b/>
        </w:rPr>
      </w:pPr>
      <w:r w:rsidRPr="00FC1106">
        <w:rPr>
          <w:rFonts w:asciiTheme="minorHAnsi" w:hAnsiTheme="minorHAnsi"/>
          <w:b/>
        </w:rPr>
        <w:t>Item 2</w:t>
      </w:r>
    </w:p>
    <w:p w:rsidR="00124A62" w:rsidRPr="00FC1106" w:rsidRDefault="00124A62" w:rsidP="00124A62">
      <w:pPr>
        <w:rPr>
          <w:rFonts w:asciiTheme="minorHAnsi" w:hAnsiTheme="minorHAnsi"/>
        </w:rPr>
      </w:pPr>
      <w:r w:rsidRPr="00FC1106">
        <w:rPr>
          <w:rFonts w:asciiTheme="minorHAnsi" w:hAnsiTheme="minorHAnsi"/>
        </w:rPr>
        <w:t xml:space="preserve">Casual Relief cover – Please provide an hourly rate inclusive of mileage for any additional relief cover if </w:t>
      </w:r>
      <w:r w:rsidRPr="008F658A">
        <w:rPr>
          <w:rFonts w:asciiTheme="minorHAnsi" w:hAnsiTheme="minorHAnsi"/>
        </w:rPr>
        <w:t xml:space="preserve">required (as outlined in quality question </w:t>
      </w:r>
      <w:r>
        <w:rPr>
          <w:rFonts w:asciiTheme="minorHAnsi" w:hAnsiTheme="minorHAnsi"/>
        </w:rPr>
        <w:t>11.</w:t>
      </w:r>
      <w:r w:rsidRPr="008F658A">
        <w:rPr>
          <w:rFonts w:asciiTheme="minorHAnsi" w:hAnsiTheme="minorHAnsi"/>
        </w:rPr>
        <w:t>3.d).</w:t>
      </w:r>
    </w:p>
    <w:p w:rsidR="00124A62" w:rsidRDefault="00124A62" w:rsidP="00124A62"/>
    <w:p w:rsidR="00124A62" w:rsidRDefault="00124A62" w:rsidP="00124A62"/>
    <w:tbl>
      <w:tblPr>
        <w:tblW w:w="88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2507"/>
        <w:gridCol w:w="2835"/>
        <w:gridCol w:w="2630"/>
      </w:tblGrid>
      <w:tr w:rsidR="00124A62" w:rsidTr="00E01D0F">
        <w:trPr>
          <w:trHeight w:val="308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Default="00124A62" w:rsidP="00E01D0F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  Item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Default="00124A62" w:rsidP="00E01D0F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Description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A62" w:rsidRDefault="00124A62" w:rsidP="00E01D0F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Price (per Month)</w:t>
            </w:r>
          </w:p>
          <w:p w:rsidR="00124A62" w:rsidRDefault="00124A62" w:rsidP="00E01D0F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A62" w:rsidRDefault="00124A62" w:rsidP="00E01D0F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Price (per Hour)</w:t>
            </w:r>
          </w:p>
          <w:p w:rsidR="00124A62" w:rsidRDefault="00124A62" w:rsidP="00E01D0F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Please include any mileage costs</w:t>
            </w:r>
          </w:p>
        </w:tc>
      </w:tr>
      <w:tr w:rsidR="00124A62" w:rsidTr="00E01D0F">
        <w:trPr>
          <w:trHeight w:val="428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Default="00124A62" w:rsidP="00E01D0F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1</w:t>
            </w:r>
          </w:p>
        </w:tc>
        <w:tc>
          <w:tcPr>
            <w:tcW w:w="2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Pr="00FC1106" w:rsidRDefault="00124A62" w:rsidP="00E01D0F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FC1106">
              <w:rPr>
                <w:rFonts w:ascii="Calibri" w:hAnsi="Calibri"/>
                <w:b/>
                <w:color w:val="000000"/>
                <w:lang w:eastAsia="en-GB"/>
              </w:rPr>
              <w:t>Response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4A62" w:rsidRDefault="00124A62" w:rsidP="00E01D0F">
            <w:pPr>
              <w:ind w:firstLine="208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£X.XX per unit</w:t>
            </w:r>
          </w:p>
          <w:p w:rsidR="00124A62" w:rsidRDefault="00124A62" w:rsidP="00E01D0F">
            <w:pPr>
              <w:ind w:firstLine="208"/>
              <w:rPr>
                <w:rFonts w:ascii="Calibri" w:hAnsi="Calibri"/>
                <w:color w:val="000000"/>
                <w:lang w:eastAsia="en-GB"/>
              </w:rPr>
            </w:pPr>
          </w:p>
          <w:p w:rsidR="00124A62" w:rsidRDefault="00124A62" w:rsidP="00E01D0F">
            <w:pPr>
              <w:ind w:firstLine="208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£XX.XX Total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</w:tcPr>
          <w:p w:rsidR="00124A62" w:rsidRDefault="00124A62" w:rsidP="00E01D0F">
            <w:pPr>
              <w:ind w:firstLine="208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  <w:p w:rsidR="00124A62" w:rsidRDefault="00124A62" w:rsidP="00E01D0F">
            <w:pPr>
              <w:ind w:firstLine="208"/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N/A</w:t>
            </w:r>
          </w:p>
        </w:tc>
      </w:tr>
      <w:tr w:rsidR="00124A62" w:rsidTr="00E01D0F">
        <w:trPr>
          <w:trHeight w:val="434"/>
          <w:jc w:val="center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Default="00124A62" w:rsidP="00E01D0F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4A62" w:rsidRPr="00FC1106" w:rsidRDefault="00124A62" w:rsidP="00E01D0F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FC1106">
              <w:rPr>
                <w:rFonts w:ascii="Calibri" w:hAnsi="Calibri"/>
                <w:b/>
                <w:color w:val="000000"/>
                <w:lang w:eastAsia="en-GB"/>
              </w:rPr>
              <w:t>Casual Relief Cover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124A62" w:rsidRDefault="00124A62" w:rsidP="00E01D0F">
            <w:pPr>
              <w:ind w:firstLine="208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  <w:p w:rsidR="00124A62" w:rsidRDefault="00124A62" w:rsidP="00E01D0F">
            <w:pPr>
              <w:ind w:firstLine="208"/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N/A</w:t>
            </w:r>
          </w:p>
          <w:p w:rsidR="00124A62" w:rsidRDefault="00124A62" w:rsidP="00E01D0F">
            <w:pPr>
              <w:ind w:firstLine="208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4A62" w:rsidRDefault="00124A62" w:rsidP="00E01D0F">
            <w:pPr>
              <w:ind w:firstLine="208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£</w:t>
            </w:r>
          </w:p>
        </w:tc>
      </w:tr>
      <w:tr w:rsidR="00124A62" w:rsidTr="00E01D0F">
        <w:trPr>
          <w:trHeight w:val="434"/>
          <w:jc w:val="center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A62" w:rsidRDefault="00124A62" w:rsidP="00E01D0F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A62" w:rsidRPr="0045353F" w:rsidRDefault="00124A62" w:rsidP="00E01D0F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9D542B">
              <w:rPr>
                <w:rFonts w:ascii="Calibri" w:hAnsi="Calibri"/>
                <w:b/>
                <w:color w:val="000000"/>
                <w:lang w:eastAsia="en-GB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4A62" w:rsidRPr="008E2A51" w:rsidRDefault="00124A62" w:rsidP="00E01D0F">
            <w:pPr>
              <w:ind w:firstLine="208"/>
              <w:rPr>
                <w:rFonts w:ascii="Calibri" w:hAnsi="Calibri"/>
                <w:b/>
                <w:color w:val="000000"/>
                <w:lang w:eastAsia="en-GB"/>
              </w:rPr>
            </w:pPr>
            <w:r w:rsidRPr="008E2A51">
              <w:rPr>
                <w:rFonts w:ascii="Calibri" w:hAnsi="Calibri"/>
                <w:b/>
                <w:color w:val="000000"/>
                <w:lang w:eastAsia="en-GB"/>
              </w:rPr>
              <w:t>£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A62" w:rsidRPr="008E2A51" w:rsidRDefault="00124A62" w:rsidP="00E01D0F">
            <w:pPr>
              <w:ind w:firstLine="208"/>
              <w:rPr>
                <w:rFonts w:ascii="Calibri" w:hAnsi="Calibri"/>
                <w:b/>
                <w:color w:val="000000"/>
                <w:lang w:eastAsia="en-GB"/>
              </w:rPr>
            </w:pPr>
            <w:r w:rsidRPr="008E2A51">
              <w:rPr>
                <w:rFonts w:ascii="Calibri" w:hAnsi="Calibri"/>
                <w:b/>
                <w:color w:val="000000"/>
                <w:lang w:eastAsia="en-GB"/>
              </w:rPr>
              <w:t>£</w:t>
            </w:r>
          </w:p>
        </w:tc>
      </w:tr>
    </w:tbl>
    <w:p w:rsidR="00124A62" w:rsidRDefault="00124A62" w:rsidP="00124A62">
      <w:pPr>
        <w:rPr>
          <w:rFonts w:ascii="Calibri" w:hAnsi="Calibri"/>
          <w:sz w:val="22"/>
          <w:szCs w:val="22"/>
          <w:lang w:val="en-GB"/>
        </w:rPr>
      </w:pPr>
    </w:p>
    <w:p w:rsidR="0056708E" w:rsidRDefault="00124A62">
      <w:r>
        <w:rPr>
          <w:rFonts w:ascii="Calibri" w:hAnsi="Calibri"/>
          <w:sz w:val="22"/>
          <w:szCs w:val="22"/>
          <w:lang w:val="en-GB"/>
        </w:rPr>
        <w:t>All prices to exclude VAT</w:t>
      </w:r>
      <w:bookmarkStart w:id="1" w:name="_GoBack"/>
      <w:bookmarkEnd w:id="1"/>
    </w:p>
    <w:sectPr w:rsidR="00567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E688C"/>
    <w:multiLevelType w:val="multilevel"/>
    <w:tmpl w:val="169CA71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62"/>
    <w:rsid w:val="00124A62"/>
    <w:rsid w:val="005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B406A-BE05-4419-8087-DA07D298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aliases w:val="Shawc Heading 1,PA Chapter,Secondary  Headings"/>
    <w:basedOn w:val="Normal"/>
    <w:next w:val="Normal"/>
    <w:link w:val="Heading1Char"/>
    <w:uiPriority w:val="99"/>
    <w:qFormat/>
    <w:rsid w:val="00124A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hawc Heading 1 Char,PA Chapter Char,Secondary  Headings Char"/>
    <w:basedOn w:val="DefaultParagraphFont"/>
    <w:link w:val="Heading1"/>
    <w:uiPriority w:val="99"/>
    <w:rsid w:val="00124A62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LFHA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Harrison</dc:creator>
  <cp:keywords/>
  <dc:description/>
  <cp:lastModifiedBy>Joanne Harrison</cp:lastModifiedBy>
  <cp:revision>1</cp:revision>
  <dcterms:created xsi:type="dcterms:W3CDTF">2017-05-03T08:47:00Z</dcterms:created>
  <dcterms:modified xsi:type="dcterms:W3CDTF">2017-05-03T08:48:00Z</dcterms:modified>
</cp:coreProperties>
</file>