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tblInd w:w="-142" w:type="dxa"/>
        <w:tblCellMar>
          <w:left w:w="0" w:type="dxa"/>
          <w:right w:w="0" w:type="dxa"/>
        </w:tblCellMar>
        <w:tblLook w:val="04A0" w:firstRow="1" w:lastRow="0" w:firstColumn="1" w:lastColumn="0" w:noHBand="0" w:noVBand="1"/>
      </w:tblPr>
      <w:tblGrid>
        <w:gridCol w:w="7824"/>
        <w:gridCol w:w="3091"/>
      </w:tblGrid>
      <w:tr w:rsidR="008D2130" w:rsidRPr="008F60F4" w:rsidTr="002A228E">
        <w:trPr>
          <w:trHeight w:hRule="exact" w:val="843"/>
        </w:trPr>
        <w:tc>
          <w:tcPr>
            <w:tcW w:w="7824" w:type="dxa"/>
            <w:vAlign w:val="center"/>
          </w:tcPr>
          <w:p w:rsidR="00810BCA" w:rsidRPr="008F60F4" w:rsidRDefault="00810BCA" w:rsidP="00C33E9C">
            <w:pPr>
              <w:pStyle w:val="01TITLEBLUE2"/>
              <w:ind w:left="0"/>
              <w:rPr>
                <w:rFonts w:cs="Arial"/>
                <w:color w:val="auto"/>
                <w:sz w:val="20"/>
              </w:rPr>
            </w:pPr>
            <w:bookmarkStart w:id="0" w:name="_Toc312074665"/>
          </w:p>
        </w:tc>
        <w:tc>
          <w:tcPr>
            <w:tcW w:w="3091" w:type="dxa"/>
            <w:vAlign w:val="center"/>
          </w:tcPr>
          <w:p w:rsidR="008E4426" w:rsidRPr="008F60F4" w:rsidRDefault="008E4426" w:rsidP="00F551D2">
            <w:pPr>
              <w:pStyle w:val="11DATEREF"/>
              <w:rPr>
                <w:rFonts w:cs="Arial"/>
                <w:color w:val="auto"/>
              </w:rPr>
            </w:pPr>
          </w:p>
        </w:tc>
      </w:tr>
    </w:tbl>
    <w:p w:rsidR="007B0197" w:rsidRPr="008F60F4" w:rsidRDefault="00B16CE6" w:rsidP="007B0197">
      <w:pPr>
        <w:pStyle w:val="02DESCRIPTION"/>
        <w:rPr>
          <w:rFonts w:cs="Arial"/>
          <w:color w:val="auto"/>
        </w:rPr>
      </w:pPr>
      <w:r w:rsidRPr="008F60F4">
        <w:rPr>
          <w:rFonts w:cs="Arial"/>
          <w:b w:val="0"/>
          <w:color w:val="auto"/>
        </w:rPr>
        <w:tab/>
      </w:r>
      <w:r w:rsidRPr="008F60F4">
        <w:rPr>
          <w:rFonts w:cs="Arial"/>
          <w:b w:val="0"/>
          <w:color w:val="auto"/>
        </w:rPr>
        <w:tab/>
      </w:r>
      <w:r w:rsidRPr="008F60F4">
        <w:rPr>
          <w:rFonts w:cs="Arial"/>
          <w:b w:val="0"/>
          <w:color w:val="auto"/>
        </w:rPr>
        <w:tab/>
      </w:r>
      <w:r w:rsidRPr="008F60F4">
        <w:rPr>
          <w:rFonts w:cs="Arial"/>
          <w:b w:val="0"/>
          <w:color w:val="auto"/>
        </w:rPr>
        <w:tab/>
      </w:r>
      <w:r w:rsidRPr="008F60F4">
        <w:rPr>
          <w:rFonts w:cs="Arial"/>
          <w:b w:val="0"/>
          <w:color w:val="auto"/>
        </w:rPr>
        <w:tab/>
      </w:r>
      <w:r w:rsidRPr="008F60F4">
        <w:rPr>
          <w:rFonts w:cs="Arial"/>
          <w:b w:val="0"/>
          <w:color w:val="auto"/>
        </w:rPr>
        <w:tab/>
      </w:r>
      <w:r w:rsidRPr="008F60F4">
        <w:rPr>
          <w:rFonts w:cs="Arial"/>
          <w:b w:val="0"/>
          <w:color w:val="auto"/>
        </w:rPr>
        <w:tab/>
      </w:r>
      <w:r w:rsidRPr="008F60F4">
        <w:rPr>
          <w:rFonts w:cs="Arial"/>
          <w:b w:val="0"/>
          <w:color w:val="auto"/>
        </w:rPr>
        <w:tab/>
      </w:r>
      <w:r w:rsidRPr="008F60F4">
        <w:rPr>
          <w:rFonts w:cs="Arial"/>
          <w:b w:val="0"/>
          <w:color w:val="auto"/>
        </w:rPr>
        <w:tab/>
      </w:r>
      <w:r w:rsidR="00194388" w:rsidRPr="008F60F4">
        <w:rPr>
          <w:rFonts w:cs="Arial"/>
          <w:b w:val="0"/>
          <w:color w:val="auto"/>
        </w:rPr>
        <w:tab/>
      </w:r>
      <w:r w:rsidR="00194388" w:rsidRPr="008F60F4">
        <w:rPr>
          <w:rFonts w:cs="Arial"/>
          <w:b w:val="0"/>
          <w:color w:val="auto"/>
        </w:rPr>
        <w:tab/>
      </w:r>
      <w:r w:rsidR="00194388" w:rsidRPr="008F60F4">
        <w:rPr>
          <w:rFonts w:cs="Arial"/>
          <w:b w:val="0"/>
          <w:color w:val="auto"/>
        </w:rPr>
        <w:tab/>
      </w:r>
      <w:r w:rsidR="007B0197" w:rsidRPr="008F60F4">
        <w:rPr>
          <w:rFonts w:cs="Arial"/>
          <w:b w:val="0"/>
          <w:color w:val="auto"/>
          <w:sz w:val="20"/>
          <w:szCs w:val="20"/>
        </w:rPr>
        <w:t>412_13_SD04</w:t>
      </w:r>
    </w:p>
    <w:p w:rsidR="009B52C3" w:rsidRPr="008F60F4" w:rsidRDefault="009B52C3" w:rsidP="009B52C3">
      <w:pPr>
        <w:pStyle w:val="06INTROBLUE"/>
        <w:rPr>
          <w:color w:val="auto"/>
        </w:rPr>
      </w:pPr>
    </w:p>
    <w:p w:rsidR="00B16CE6" w:rsidRPr="008F60F4" w:rsidRDefault="00B16CE6" w:rsidP="00B16CE6">
      <w:pPr>
        <w:pStyle w:val="02DESCRIPTION"/>
        <w:rPr>
          <w:rFonts w:cs="Arial"/>
          <w:color w:val="auto"/>
        </w:rPr>
      </w:pPr>
      <w:r w:rsidRPr="008F60F4">
        <w:rPr>
          <w:rFonts w:cs="Arial"/>
          <w:color w:val="auto"/>
        </w:rPr>
        <w:t>Environment Agency</w:t>
      </w:r>
    </w:p>
    <w:p w:rsidR="00B16CE6" w:rsidRPr="008F60F4" w:rsidRDefault="00B16CE6" w:rsidP="00B16CE6">
      <w:pPr>
        <w:pStyle w:val="02DESCRIPTION"/>
        <w:rPr>
          <w:rFonts w:cs="Arial"/>
          <w:color w:val="auto"/>
        </w:rPr>
      </w:pPr>
      <w:bookmarkStart w:id="1" w:name="_Toc237788518"/>
      <w:bookmarkStart w:id="2" w:name="_Toc243909138"/>
      <w:r w:rsidRPr="008F60F4">
        <w:rPr>
          <w:rFonts w:cs="Arial"/>
          <w:color w:val="auto"/>
        </w:rPr>
        <w:t>NEC3 professional services contract (PSC)</w:t>
      </w:r>
    </w:p>
    <w:p w:rsidR="00B16CE6" w:rsidRPr="008F60F4" w:rsidRDefault="00B16CE6" w:rsidP="00B16CE6">
      <w:pPr>
        <w:pStyle w:val="02DESCRIPTION"/>
        <w:rPr>
          <w:rFonts w:cs="Arial"/>
          <w:color w:val="auto"/>
        </w:rPr>
      </w:pPr>
      <w:r w:rsidRPr="008F60F4">
        <w:rPr>
          <w:rFonts w:cs="Arial"/>
          <w:color w:val="auto"/>
        </w:rPr>
        <w:t>Scope</w:t>
      </w:r>
    </w:p>
    <w:p w:rsidR="00B16CE6" w:rsidRPr="008F60F4" w:rsidRDefault="00B16CE6" w:rsidP="00B16CE6">
      <w:pPr>
        <w:pStyle w:val="04HEADING2"/>
        <w:rPr>
          <w:rFonts w:cs="Arial"/>
          <w:color w:val="auto"/>
        </w:rPr>
      </w:pPr>
      <w:r w:rsidRPr="008F60F4">
        <w:rPr>
          <w:rFonts w:cs="Arial"/>
          <w:color w:val="auto"/>
        </w:rPr>
        <w:t>Project / contract information</w:t>
      </w:r>
    </w:p>
    <w:tbl>
      <w:tblPr>
        <w:tblW w:w="0" w:type="auto"/>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880"/>
        <w:gridCol w:w="5342"/>
      </w:tblGrid>
      <w:tr w:rsidR="008D2130" w:rsidRPr="008F60F4" w:rsidTr="00B16CE6">
        <w:trPr>
          <w:trHeight w:val="567"/>
        </w:trPr>
        <w:tc>
          <w:tcPr>
            <w:tcW w:w="2880" w:type="dxa"/>
            <w:shd w:val="clear" w:color="auto" w:fill="DEE9F3"/>
          </w:tcPr>
          <w:p w:rsidR="00B16CE6" w:rsidRPr="008F60F4" w:rsidRDefault="00B16CE6" w:rsidP="00B16CE6">
            <w:pPr>
              <w:pStyle w:val="08BODYCOPYBLUE"/>
              <w:rPr>
                <w:rFonts w:cs="Arial"/>
                <w:color w:val="auto"/>
              </w:rPr>
            </w:pPr>
            <w:r w:rsidRPr="008F60F4">
              <w:rPr>
                <w:rFonts w:cs="Arial"/>
                <w:color w:val="auto"/>
              </w:rPr>
              <w:t>Project name</w:t>
            </w:r>
          </w:p>
        </w:tc>
        <w:tc>
          <w:tcPr>
            <w:tcW w:w="5342" w:type="dxa"/>
          </w:tcPr>
          <w:p w:rsidR="00B16CE6" w:rsidRPr="008F60F4" w:rsidRDefault="00283173" w:rsidP="00BE68BE">
            <w:pPr>
              <w:pStyle w:val="08BODYCOPYBLUE"/>
              <w:rPr>
                <w:rFonts w:cs="Arial"/>
                <w:color w:val="auto"/>
              </w:rPr>
            </w:pPr>
            <w:r>
              <w:rPr>
                <w:rFonts w:cs="Arial"/>
                <w:color w:val="auto"/>
              </w:rPr>
              <w:t>River Soar - Loughborough to Confluence with River Trent - Flood Defence Surveys</w:t>
            </w:r>
          </w:p>
        </w:tc>
      </w:tr>
      <w:tr w:rsidR="00BB3287" w:rsidRPr="008F60F4" w:rsidTr="00B16CE6">
        <w:trPr>
          <w:trHeight w:val="567"/>
        </w:trPr>
        <w:tc>
          <w:tcPr>
            <w:tcW w:w="2880" w:type="dxa"/>
            <w:shd w:val="clear" w:color="auto" w:fill="DEE9F3"/>
          </w:tcPr>
          <w:p w:rsidR="00B16CE6" w:rsidRPr="008F60F4" w:rsidRDefault="00B16CE6" w:rsidP="00B16CE6">
            <w:pPr>
              <w:pStyle w:val="08BODYCOPYBLUE"/>
              <w:rPr>
                <w:rFonts w:cs="Arial"/>
                <w:color w:val="auto"/>
              </w:rPr>
            </w:pPr>
            <w:r w:rsidRPr="008F60F4">
              <w:rPr>
                <w:rFonts w:cs="Arial"/>
                <w:color w:val="auto"/>
              </w:rPr>
              <w:t>Project 1B1S reference</w:t>
            </w:r>
          </w:p>
        </w:tc>
        <w:tc>
          <w:tcPr>
            <w:tcW w:w="5342" w:type="dxa"/>
          </w:tcPr>
          <w:p w:rsidR="00B16CE6" w:rsidRPr="008F60F4" w:rsidRDefault="002E0836" w:rsidP="00A23817">
            <w:pPr>
              <w:pStyle w:val="08BODYCOPYBLUE"/>
              <w:rPr>
                <w:rFonts w:cs="Arial"/>
                <w:color w:val="auto"/>
              </w:rPr>
            </w:pPr>
            <w:r w:rsidRPr="008F60F4">
              <w:rPr>
                <w:rFonts w:cs="Arial"/>
                <w:color w:val="auto"/>
              </w:rPr>
              <w:t xml:space="preserve"> </w:t>
            </w:r>
          </w:p>
        </w:tc>
      </w:tr>
      <w:tr w:rsidR="008F085F" w:rsidRPr="008F60F4" w:rsidTr="00B16CE6">
        <w:trPr>
          <w:trHeight w:val="567"/>
        </w:trPr>
        <w:tc>
          <w:tcPr>
            <w:tcW w:w="2880" w:type="dxa"/>
            <w:shd w:val="clear" w:color="auto" w:fill="DEE9F3"/>
          </w:tcPr>
          <w:p w:rsidR="008F085F" w:rsidRPr="008F60F4" w:rsidRDefault="008F085F" w:rsidP="00B16CE6">
            <w:pPr>
              <w:pStyle w:val="08BODYCOPYBLUE"/>
              <w:rPr>
                <w:rFonts w:cs="Arial"/>
                <w:color w:val="auto"/>
              </w:rPr>
            </w:pPr>
            <w:r w:rsidRPr="008F60F4">
              <w:rPr>
                <w:rFonts w:cs="Arial"/>
                <w:color w:val="auto"/>
              </w:rPr>
              <w:t>Contract reference</w:t>
            </w:r>
          </w:p>
        </w:tc>
        <w:tc>
          <w:tcPr>
            <w:tcW w:w="5342" w:type="dxa"/>
          </w:tcPr>
          <w:p w:rsidR="008F085F" w:rsidRPr="008F60F4" w:rsidRDefault="00283173" w:rsidP="00B16CE6">
            <w:pPr>
              <w:pStyle w:val="08BODYCOPYBLUE"/>
              <w:rPr>
                <w:rFonts w:cs="Arial"/>
                <w:color w:val="auto"/>
              </w:rPr>
            </w:pPr>
            <w:r>
              <w:rPr>
                <w:rFonts w:cs="Arial"/>
                <w:color w:val="auto"/>
              </w:rPr>
              <w:t>C00307</w:t>
            </w:r>
          </w:p>
        </w:tc>
      </w:tr>
      <w:tr w:rsidR="008F085F" w:rsidRPr="008F60F4" w:rsidTr="00B16CE6">
        <w:trPr>
          <w:trHeight w:val="567"/>
        </w:trPr>
        <w:tc>
          <w:tcPr>
            <w:tcW w:w="2880" w:type="dxa"/>
            <w:shd w:val="clear" w:color="auto" w:fill="DEE9F3"/>
          </w:tcPr>
          <w:p w:rsidR="008F085F" w:rsidRPr="008F60F4" w:rsidRDefault="008F085F" w:rsidP="00B16CE6">
            <w:pPr>
              <w:pStyle w:val="08BODYCOPYBLUE"/>
              <w:rPr>
                <w:rFonts w:cs="Arial"/>
                <w:color w:val="auto"/>
              </w:rPr>
            </w:pPr>
            <w:r w:rsidRPr="008F60F4">
              <w:rPr>
                <w:rFonts w:cs="Arial"/>
                <w:color w:val="auto"/>
              </w:rPr>
              <w:t>Date</w:t>
            </w:r>
          </w:p>
        </w:tc>
        <w:tc>
          <w:tcPr>
            <w:tcW w:w="5342" w:type="dxa"/>
          </w:tcPr>
          <w:p w:rsidR="008F085F" w:rsidRPr="008F60F4" w:rsidRDefault="00283173" w:rsidP="00283173">
            <w:pPr>
              <w:pStyle w:val="08BODYCOPYBLUE"/>
              <w:tabs>
                <w:tab w:val="left" w:pos="2070"/>
              </w:tabs>
              <w:rPr>
                <w:rFonts w:cs="Arial"/>
                <w:color w:val="auto"/>
              </w:rPr>
            </w:pPr>
            <w:r>
              <w:rPr>
                <w:rFonts w:cs="Arial"/>
                <w:color w:val="auto"/>
              </w:rPr>
              <w:t>25</w:t>
            </w:r>
            <w:r w:rsidRPr="00283173">
              <w:rPr>
                <w:rFonts w:cs="Arial"/>
                <w:color w:val="auto"/>
                <w:vertAlign w:val="superscript"/>
              </w:rPr>
              <w:t>th</w:t>
            </w:r>
            <w:r>
              <w:rPr>
                <w:rFonts w:cs="Arial"/>
                <w:color w:val="auto"/>
              </w:rPr>
              <w:t xml:space="preserve"> July</w:t>
            </w:r>
            <w:r w:rsidR="00C40D11">
              <w:rPr>
                <w:rFonts w:cs="Arial"/>
                <w:color w:val="auto"/>
              </w:rPr>
              <w:t xml:space="preserve"> 2017</w:t>
            </w:r>
            <w:r>
              <w:rPr>
                <w:rFonts w:cs="Arial"/>
                <w:color w:val="auto"/>
              </w:rPr>
              <w:tab/>
            </w:r>
          </w:p>
        </w:tc>
      </w:tr>
      <w:tr w:rsidR="008F085F" w:rsidRPr="008F60F4" w:rsidTr="00B16CE6">
        <w:trPr>
          <w:trHeight w:val="567"/>
        </w:trPr>
        <w:tc>
          <w:tcPr>
            <w:tcW w:w="2880" w:type="dxa"/>
            <w:shd w:val="clear" w:color="auto" w:fill="DEE9F3"/>
          </w:tcPr>
          <w:p w:rsidR="008F085F" w:rsidRPr="008F60F4" w:rsidRDefault="008F085F" w:rsidP="00B16CE6">
            <w:pPr>
              <w:pStyle w:val="08BODYCOPYBLUE"/>
              <w:rPr>
                <w:rFonts w:cs="Arial"/>
                <w:color w:val="auto"/>
              </w:rPr>
            </w:pPr>
            <w:r w:rsidRPr="008F60F4">
              <w:rPr>
                <w:rFonts w:cs="Arial"/>
                <w:color w:val="auto"/>
              </w:rPr>
              <w:t>Version number</w:t>
            </w:r>
          </w:p>
        </w:tc>
        <w:tc>
          <w:tcPr>
            <w:tcW w:w="5342" w:type="dxa"/>
          </w:tcPr>
          <w:p w:rsidR="008F085F" w:rsidRPr="008F60F4" w:rsidRDefault="00A14595" w:rsidP="00D84D3D">
            <w:pPr>
              <w:pStyle w:val="08BODYCOPYBLUE"/>
              <w:rPr>
                <w:rFonts w:cs="Arial"/>
                <w:color w:val="auto"/>
              </w:rPr>
            </w:pPr>
            <w:r w:rsidRPr="008F60F4">
              <w:rPr>
                <w:rFonts w:cs="Arial"/>
                <w:color w:val="auto"/>
              </w:rPr>
              <w:t>1</w:t>
            </w:r>
          </w:p>
        </w:tc>
      </w:tr>
      <w:tr w:rsidR="00BB3287" w:rsidRPr="008F60F4" w:rsidTr="00B16CE6">
        <w:trPr>
          <w:trHeight w:val="567"/>
        </w:trPr>
        <w:tc>
          <w:tcPr>
            <w:tcW w:w="2880" w:type="dxa"/>
            <w:tcBorders>
              <w:bottom w:val="single" w:sz="6" w:space="0" w:color="C0C0C0"/>
            </w:tcBorders>
            <w:shd w:val="clear" w:color="auto" w:fill="DEE9F3"/>
          </w:tcPr>
          <w:p w:rsidR="008F085F" w:rsidRPr="008F60F4" w:rsidRDefault="008F085F" w:rsidP="00B16CE6">
            <w:pPr>
              <w:pStyle w:val="08BODYCOPYBLUE"/>
              <w:rPr>
                <w:rFonts w:cs="Arial"/>
                <w:color w:val="auto"/>
              </w:rPr>
            </w:pPr>
            <w:r w:rsidRPr="008F60F4">
              <w:rPr>
                <w:rFonts w:cs="Arial"/>
                <w:color w:val="auto"/>
              </w:rPr>
              <w:t>Author</w:t>
            </w:r>
          </w:p>
        </w:tc>
        <w:tc>
          <w:tcPr>
            <w:tcW w:w="5342" w:type="dxa"/>
            <w:tcBorders>
              <w:bottom w:val="single" w:sz="6" w:space="0" w:color="C0C0C0"/>
            </w:tcBorders>
          </w:tcPr>
          <w:p w:rsidR="008F085F" w:rsidRPr="008F60F4" w:rsidRDefault="00D765A3" w:rsidP="00E359D2">
            <w:pPr>
              <w:pStyle w:val="08BODYCOPYBLUE"/>
              <w:rPr>
                <w:rFonts w:cs="Arial"/>
                <w:color w:val="auto"/>
              </w:rPr>
            </w:pPr>
            <w:r>
              <w:rPr>
                <w:rFonts w:cs="Arial"/>
                <w:color w:val="auto"/>
              </w:rPr>
              <w:t>R Groom</w:t>
            </w:r>
          </w:p>
        </w:tc>
      </w:tr>
    </w:tbl>
    <w:p w:rsidR="00B16CE6" w:rsidRPr="008F60F4" w:rsidRDefault="00B16CE6" w:rsidP="00B16CE6">
      <w:pPr>
        <w:pStyle w:val="04HEADING2"/>
        <w:rPr>
          <w:rFonts w:cs="Arial"/>
          <w:color w:val="auto"/>
        </w:rPr>
      </w:pPr>
      <w:r w:rsidRPr="008F60F4">
        <w:rPr>
          <w:rFonts w:cs="Arial"/>
          <w:color w:val="auto"/>
        </w:rPr>
        <w:t>Revision history</w:t>
      </w:r>
      <w:bookmarkEnd w:id="1"/>
      <w:bookmarkEnd w:id="2"/>
    </w:p>
    <w:p w:rsidR="00B16CE6" w:rsidRPr="008F60F4" w:rsidRDefault="00B16CE6" w:rsidP="00B16CE6">
      <w:pPr>
        <w:rPr>
          <w:rFonts w:cs="Arial"/>
        </w:rPr>
      </w:pPr>
    </w:p>
    <w:tbl>
      <w:tblPr>
        <w:tblW w:w="8222" w:type="dxa"/>
        <w:tblInd w:w="43"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43" w:type="dxa"/>
          <w:right w:w="43" w:type="dxa"/>
        </w:tblCellMar>
        <w:tblLook w:val="0000" w:firstRow="0" w:lastRow="0" w:firstColumn="0" w:lastColumn="0" w:noHBand="0" w:noVBand="0"/>
      </w:tblPr>
      <w:tblGrid>
        <w:gridCol w:w="1560"/>
        <w:gridCol w:w="4252"/>
        <w:gridCol w:w="2410"/>
      </w:tblGrid>
      <w:tr w:rsidR="008D2130" w:rsidRPr="008F60F4" w:rsidTr="00B16CE6">
        <w:tc>
          <w:tcPr>
            <w:tcW w:w="1560" w:type="dxa"/>
            <w:shd w:val="clear" w:color="auto" w:fill="DEE9F3"/>
          </w:tcPr>
          <w:p w:rsidR="00B16CE6" w:rsidRPr="008F60F4" w:rsidRDefault="00B16CE6" w:rsidP="00B16CE6">
            <w:pPr>
              <w:pStyle w:val="08BODYCOPYNOPARA"/>
              <w:rPr>
                <w:rFonts w:cs="Arial"/>
              </w:rPr>
            </w:pPr>
            <w:r w:rsidRPr="008F60F4">
              <w:rPr>
                <w:rFonts w:cs="Arial"/>
              </w:rPr>
              <w:t>Revision date</w:t>
            </w:r>
          </w:p>
        </w:tc>
        <w:tc>
          <w:tcPr>
            <w:tcW w:w="4252" w:type="dxa"/>
            <w:shd w:val="clear" w:color="auto" w:fill="DEE9F3"/>
          </w:tcPr>
          <w:p w:rsidR="00B16CE6" w:rsidRPr="008F60F4" w:rsidRDefault="00B16CE6" w:rsidP="00B16CE6">
            <w:pPr>
              <w:pStyle w:val="08BODYCOPYNOPARA"/>
              <w:rPr>
                <w:rFonts w:cs="Arial"/>
              </w:rPr>
            </w:pPr>
            <w:r w:rsidRPr="008F60F4">
              <w:rPr>
                <w:rFonts w:cs="Arial"/>
              </w:rPr>
              <w:t>Summary of changes</w:t>
            </w:r>
          </w:p>
        </w:tc>
        <w:tc>
          <w:tcPr>
            <w:tcW w:w="2410" w:type="dxa"/>
            <w:shd w:val="clear" w:color="auto" w:fill="DEE9F3"/>
          </w:tcPr>
          <w:p w:rsidR="00B16CE6" w:rsidRPr="008F60F4" w:rsidRDefault="00B16CE6" w:rsidP="00B16CE6">
            <w:pPr>
              <w:pStyle w:val="08BODYCOPYNOPARA"/>
              <w:rPr>
                <w:rFonts w:cs="Arial"/>
              </w:rPr>
            </w:pPr>
            <w:r w:rsidRPr="008F60F4">
              <w:rPr>
                <w:rFonts w:cs="Arial"/>
              </w:rPr>
              <w:t>Version number</w:t>
            </w:r>
          </w:p>
        </w:tc>
      </w:tr>
      <w:tr w:rsidR="005678D6" w:rsidRPr="008F60F4" w:rsidTr="00B16CE6">
        <w:tc>
          <w:tcPr>
            <w:tcW w:w="1560" w:type="dxa"/>
          </w:tcPr>
          <w:p w:rsidR="00C40D11" w:rsidRPr="008F60F4" w:rsidRDefault="00283173" w:rsidP="00B16CE6">
            <w:pPr>
              <w:pStyle w:val="08BODYCOPYNOPARA"/>
              <w:rPr>
                <w:rFonts w:cs="Arial"/>
              </w:rPr>
            </w:pPr>
            <w:r>
              <w:rPr>
                <w:rFonts w:cs="Arial"/>
              </w:rPr>
              <w:t xml:space="preserve">25 Jul </w:t>
            </w:r>
            <w:r w:rsidR="00C40D11">
              <w:rPr>
                <w:rFonts w:cs="Arial"/>
              </w:rPr>
              <w:t>2017</w:t>
            </w:r>
          </w:p>
        </w:tc>
        <w:tc>
          <w:tcPr>
            <w:tcW w:w="4252" w:type="dxa"/>
          </w:tcPr>
          <w:p w:rsidR="005678D6" w:rsidRPr="008F60F4" w:rsidRDefault="00CE3487" w:rsidP="005678D6">
            <w:pPr>
              <w:pStyle w:val="08BODYCOPYNOPARA"/>
              <w:rPr>
                <w:rFonts w:cs="Arial"/>
              </w:rPr>
            </w:pPr>
            <w:r>
              <w:rPr>
                <w:rFonts w:cs="Arial"/>
              </w:rPr>
              <w:t>Final</w:t>
            </w:r>
          </w:p>
        </w:tc>
        <w:tc>
          <w:tcPr>
            <w:tcW w:w="2410" w:type="dxa"/>
          </w:tcPr>
          <w:p w:rsidR="005678D6" w:rsidRPr="008F60F4" w:rsidRDefault="00A14595" w:rsidP="00B16CE6">
            <w:pPr>
              <w:pStyle w:val="08BODYCOPYNOPARA"/>
              <w:rPr>
                <w:rFonts w:cs="Arial"/>
              </w:rPr>
            </w:pPr>
            <w:r w:rsidRPr="008F60F4">
              <w:rPr>
                <w:rFonts w:cs="Arial"/>
              </w:rPr>
              <w:t>1</w:t>
            </w:r>
          </w:p>
        </w:tc>
      </w:tr>
      <w:tr w:rsidR="008D0675" w:rsidRPr="008F60F4" w:rsidTr="00B16CE6">
        <w:tc>
          <w:tcPr>
            <w:tcW w:w="1560" w:type="dxa"/>
          </w:tcPr>
          <w:p w:rsidR="008D0675" w:rsidRPr="008F60F4" w:rsidRDefault="008D0675" w:rsidP="00B16CE6">
            <w:pPr>
              <w:pStyle w:val="08BODYCOPYNOPARA"/>
              <w:rPr>
                <w:rFonts w:cs="Arial"/>
              </w:rPr>
            </w:pPr>
          </w:p>
        </w:tc>
        <w:tc>
          <w:tcPr>
            <w:tcW w:w="4252" w:type="dxa"/>
          </w:tcPr>
          <w:p w:rsidR="008D0675" w:rsidRPr="008F60F4" w:rsidRDefault="008D0675" w:rsidP="005678D6">
            <w:pPr>
              <w:pStyle w:val="08BODYCOPYNOPARA"/>
              <w:rPr>
                <w:rFonts w:cs="Arial"/>
              </w:rPr>
            </w:pPr>
          </w:p>
        </w:tc>
        <w:tc>
          <w:tcPr>
            <w:tcW w:w="2410" w:type="dxa"/>
          </w:tcPr>
          <w:p w:rsidR="008D0675" w:rsidRPr="008F60F4" w:rsidRDefault="008D0675" w:rsidP="00B16CE6">
            <w:pPr>
              <w:pStyle w:val="08BODYCOPYNOPARA"/>
              <w:rPr>
                <w:rFonts w:cs="Arial"/>
              </w:rPr>
            </w:pPr>
          </w:p>
        </w:tc>
      </w:tr>
      <w:tr w:rsidR="005A176C" w:rsidRPr="008F60F4" w:rsidTr="00B16CE6">
        <w:tc>
          <w:tcPr>
            <w:tcW w:w="1560" w:type="dxa"/>
          </w:tcPr>
          <w:p w:rsidR="005A176C" w:rsidRPr="008F60F4" w:rsidRDefault="005A176C" w:rsidP="00B16CE6">
            <w:pPr>
              <w:pStyle w:val="08BODYCOPYNOPARA"/>
              <w:rPr>
                <w:rFonts w:cs="Arial"/>
              </w:rPr>
            </w:pPr>
          </w:p>
        </w:tc>
        <w:tc>
          <w:tcPr>
            <w:tcW w:w="4252" w:type="dxa"/>
          </w:tcPr>
          <w:p w:rsidR="005A176C" w:rsidRPr="008F60F4" w:rsidRDefault="005A176C" w:rsidP="005678D6">
            <w:pPr>
              <w:pStyle w:val="08BODYCOPYNOPARA"/>
              <w:rPr>
                <w:rFonts w:cs="Arial"/>
              </w:rPr>
            </w:pPr>
          </w:p>
        </w:tc>
        <w:tc>
          <w:tcPr>
            <w:tcW w:w="2410" w:type="dxa"/>
          </w:tcPr>
          <w:p w:rsidR="005A176C" w:rsidRPr="008F60F4" w:rsidRDefault="005A176C" w:rsidP="00B16CE6">
            <w:pPr>
              <w:pStyle w:val="08BODYCOPYNOPARA"/>
              <w:rPr>
                <w:rFonts w:cs="Arial"/>
              </w:rPr>
            </w:pPr>
          </w:p>
        </w:tc>
      </w:tr>
    </w:tbl>
    <w:p w:rsidR="00B16CE6" w:rsidRPr="008F60F4" w:rsidRDefault="00B16CE6" w:rsidP="00B16CE6">
      <w:pPr>
        <w:rPr>
          <w:rFonts w:cs="Arial"/>
        </w:rPr>
      </w:pPr>
    </w:p>
    <w:p w:rsidR="00B16CE6" w:rsidRPr="008F60F4" w:rsidRDefault="00B16CE6" w:rsidP="00B16CE6">
      <w:pPr>
        <w:rPr>
          <w:rFonts w:cs="Arial"/>
        </w:rPr>
      </w:pPr>
    </w:p>
    <w:p w:rsidR="00B16CE6" w:rsidRPr="008F60F4" w:rsidRDefault="00B16CE6" w:rsidP="00B16CE6">
      <w:pPr>
        <w:rPr>
          <w:rFonts w:cs="Arial"/>
        </w:rPr>
      </w:pPr>
      <w:r w:rsidRPr="008F60F4">
        <w:rPr>
          <w:rFonts w:cs="Arial"/>
        </w:rPr>
        <w:t>This Scope should be read in conjunction with the</w:t>
      </w:r>
      <w:r w:rsidR="00EB106B" w:rsidRPr="008F60F4">
        <w:rPr>
          <w:rFonts w:cs="Arial"/>
        </w:rPr>
        <w:t xml:space="preserve"> latest</w:t>
      </w:r>
      <w:r w:rsidRPr="008F60F4">
        <w:rPr>
          <w:rFonts w:cs="Arial"/>
        </w:rPr>
        <w:t xml:space="preserve"> version of the current </w:t>
      </w:r>
      <w:r w:rsidR="00BE68BE" w:rsidRPr="008F60F4">
        <w:rPr>
          <w:rFonts w:cs="Arial"/>
        </w:rPr>
        <w:t>N</w:t>
      </w:r>
      <w:r w:rsidR="00EB106B" w:rsidRPr="008F60F4">
        <w:rPr>
          <w:rFonts w:cs="Arial"/>
        </w:rPr>
        <w:t xml:space="preserve">ational </w:t>
      </w:r>
      <w:r w:rsidR="00BE68BE" w:rsidRPr="008F60F4">
        <w:rPr>
          <w:rFonts w:cs="Arial"/>
        </w:rPr>
        <w:t>S</w:t>
      </w:r>
      <w:r w:rsidR="00EB106B" w:rsidRPr="008F60F4">
        <w:rPr>
          <w:rFonts w:cs="Arial"/>
        </w:rPr>
        <w:t xml:space="preserve">urvey </w:t>
      </w:r>
      <w:r w:rsidR="00BE68BE" w:rsidRPr="008F60F4">
        <w:rPr>
          <w:rFonts w:cs="Arial"/>
        </w:rPr>
        <w:t>S</w:t>
      </w:r>
      <w:r w:rsidR="00EB106B" w:rsidRPr="008F60F4">
        <w:rPr>
          <w:rFonts w:cs="Arial"/>
        </w:rPr>
        <w:t xml:space="preserve">pecification </w:t>
      </w:r>
      <w:r w:rsidRPr="008F60F4">
        <w:rPr>
          <w:rFonts w:cs="Arial"/>
        </w:rPr>
        <w:t xml:space="preserve">at the Contract Date. In the event of conflict, this Scope shall prevail. The </w:t>
      </w:r>
      <w:r w:rsidRPr="008F60F4">
        <w:rPr>
          <w:rFonts w:cs="Arial"/>
          <w:i/>
        </w:rPr>
        <w:t>services</w:t>
      </w:r>
      <w:r w:rsidRPr="008F60F4">
        <w:rPr>
          <w:rFonts w:cs="Arial"/>
        </w:rPr>
        <w:t xml:space="preserve"> are to be compliant with the </w:t>
      </w:r>
      <w:r w:rsidR="00EB106B" w:rsidRPr="008F60F4">
        <w:rPr>
          <w:rFonts w:cs="Arial"/>
        </w:rPr>
        <w:t>national survey specification</w:t>
      </w:r>
      <w:r w:rsidRPr="008F60F4">
        <w:rPr>
          <w:rFonts w:cs="Arial"/>
        </w:rPr>
        <w:t>.</w:t>
      </w:r>
    </w:p>
    <w:p w:rsidR="00B16CE6" w:rsidRPr="008F60F4" w:rsidRDefault="00B16CE6">
      <w:pPr>
        <w:jc w:val="left"/>
        <w:rPr>
          <w:rFonts w:cs="Arial"/>
          <w:b/>
          <w:sz w:val="28"/>
          <w:szCs w:val="28"/>
          <w:lang w:eastAsia="en-GB"/>
        </w:rPr>
      </w:pPr>
      <w:r w:rsidRPr="008F60F4">
        <w:rPr>
          <w:rFonts w:cs="Arial"/>
        </w:rPr>
        <w:br w:type="page"/>
      </w:r>
    </w:p>
    <w:p w:rsidR="00B16CE6" w:rsidRPr="008F60F4" w:rsidRDefault="00B16CE6" w:rsidP="009B52C3">
      <w:pPr>
        <w:pStyle w:val="06INTROBLUE"/>
        <w:rPr>
          <w:color w:val="auto"/>
        </w:rPr>
      </w:pPr>
    </w:p>
    <w:p w:rsidR="00B16CE6" w:rsidRPr="008F60F4" w:rsidRDefault="00B16CE6" w:rsidP="009B52C3">
      <w:pPr>
        <w:pStyle w:val="06INTROBLUE"/>
        <w:rPr>
          <w:color w:val="auto"/>
        </w:rPr>
      </w:pPr>
    </w:p>
    <w:p w:rsidR="00B16CE6" w:rsidRPr="008F60F4" w:rsidRDefault="00B16CE6" w:rsidP="009B52C3">
      <w:pPr>
        <w:pStyle w:val="06INTROBLUE"/>
        <w:rPr>
          <w:color w:val="auto"/>
        </w:rPr>
      </w:pPr>
    </w:p>
    <w:p w:rsidR="007B1701" w:rsidRPr="008F60F4" w:rsidRDefault="005D08F3">
      <w:pPr>
        <w:pStyle w:val="TOC1"/>
        <w:rPr>
          <w:rFonts w:eastAsiaTheme="minorEastAsia" w:cs="Arial"/>
          <w:b w:val="0"/>
          <w:caps w:val="0"/>
          <w:szCs w:val="22"/>
          <w:lang w:eastAsia="en-GB"/>
        </w:rPr>
      </w:pPr>
      <w:r w:rsidRPr="008F60F4">
        <w:rPr>
          <w:rFonts w:cs="Arial"/>
        </w:rPr>
        <w:fldChar w:fldCharType="begin"/>
      </w:r>
      <w:r w:rsidR="000C7DFE" w:rsidRPr="008F60F4">
        <w:rPr>
          <w:rFonts w:cs="Arial"/>
        </w:rPr>
        <w:instrText xml:space="preserve"> TOC \o "1-3" \h \z \u </w:instrText>
      </w:r>
      <w:r w:rsidRPr="008F60F4">
        <w:rPr>
          <w:rFonts w:cs="Arial"/>
        </w:rPr>
        <w:fldChar w:fldCharType="separate"/>
      </w:r>
      <w:hyperlink w:anchor="_Toc465433207" w:history="1">
        <w:r w:rsidR="007B1701" w:rsidRPr="008F60F4">
          <w:rPr>
            <w:rStyle w:val="Hyperlink"/>
            <w:rFonts w:cs="Arial"/>
          </w:rPr>
          <w:t>1</w:t>
        </w:r>
        <w:r w:rsidR="007B1701" w:rsidRPr="008F60F4">
          <w:rPr>
            <w:rFonts w:eastAsiaTheme="minorEastAsia" w:cs="Arial"/>
            <w:b w:val="0"/>
            <w:caps w:val="0"/>
            <w:szCs w:val="22"/>
            <w:lang w:eastAsia="en-GB"/>
          </w:rPr>
          <w:tab/>
        </w:r>
        <w:r w:rsidR="007B1701" w:rsidRPr="008F60F4">
          <w:rPr>
            <w:rStyle w:val="Hyperlink"/>
            <w:rFonts w:cs="Arial"/>
          </w:rPr>
          <w:t>Introduction</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_Toc465433207 \h </w:instrText>
        </w:r>
        <w:r w:rsidR="007B1701" w:rsidRPr="008F60F4">
          <w:rPr>
            <w:rFonts w:cs="Arial"/>
            <w:webHidden/>
          </w:rPr>
        </w:r>
        <w:r w:rsidR="007B1701" w:rsidRPr="008F60F4">
          <w:rPr>
            <w:rFonts w:cs="Arial"/>
            <w:webHidden/>
          </w:rPr>
          <w:fldChar w:fldCharType="separate"/>
        </w:r>
        <w:r w:rsidR="007B1701" w:rsidRPr="008F60F4">
          <w:rPr>
            <w:rFonts w:cs="Arial"/>
            <w:webHidden/>
          </w:rPr>
          <w:t>1</w:t>
        </w:r>
        <w:r w:rsidR="007B1701" w:rsidRPr="008F60F4">
          <w:rPr>
            <w:rFonts w:cs="Arial"/>
            <w:webHidden/>
          </w:rPr>
          <w:fldChar w:fldCharType="end"/>
        </w:r>
      </w:hyperlink>
    </w:p>
    <w:p w:rsidR="007B1701" w:rsidRPr="008F60F4" w:rsidRDefault="00106BFA">
      <w:pPr>
        <w:pStyle w:val="TOC2"/>
        <w:rPr>
          <w:rFonts w:eastAsiaTheme="minorEastAsia" w:cs="Arial"/>
          <w:szCs w:val="22"/>
          <w:lang w:eastAsia="en-GB"/>
        </w:rPr>
      </w:pPr>
      <w:hyperlink w:anchor="_Toc465433208" w:history="1">
        <w:r w:rsidR="007B1701" w:rsidRPr="008F60F4">
          <w:rPr>
            <w:rStyle w:val="Hyperlink"/>
            <w:rFonts w:cs="Arial"/>
          </w:rPr>
          <w:t>1.1</w:t>
        </w:r>
        <w:r w:rsidR="007B1701" w:rsidRPr="008F60F4">
          <w:rPr>
            <w:rFonts w:eastAsiaTheme="minorEastAsia" w:cs="Arial"/>
            <w:szCs w:val="22"/>
            <w:lang w:eastAsia="en-GB"/>
          </w:rPr>
          <w:tab/>
        </w:r>
        <w:r w:rsidR="007B1701" w:rsidRPr="008F60F4">
          <w:rPr>
            <w:rStyle w:val="Hyperlink"/>
            <w:rFonts w:cs="Arial"/>
          </w:rPr>
          <w:t>Background</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_Toc465433208 \h </w:instrText>
        </w:r>
        <w:r w:rsidR="007B1701" w:rsidRPr="008F60F4">
          <w:rPr>
            <w:rFonts w:cs="Arial"/>
            <w:webHidden/>
          </w:rPr>
        </w:r>
        <w:r w:rsidR="007B1701" w:rsidRPr="008F60F4">
          <w:rPr>
            <w:rFonts w:cs="Arial"/>
            <w:webHidden/>
          </w:rPr>
          <w:fldChar w:fldCharType="separate"/>
        </w:r>
        <w:r w:rsidR="007B1701" w:rsidRPr="008F60F4">
          <w:rPr>
            <w:rFonts w:cs="Arial"/>
            <w:webHidden/>
          </w:rPr>
          <w:t>1</w:t>
        </w:r>
        <w:r w:rsidR="007B1701" w:rsidRPr="008F60F4">
          <w:rPr>
            <w:rFonts w:cs="Arial"/>
            <w:webHidden/>
          </w:rPr>
          <w:fldChar w:fldCharType="end"/>
        </w:r>
      </w:hyperlink>
    </w:p>
    <w:p w:rsidR="007B1701" w:rsidRPr="008F60F4" w:rsidRDefault="00106BFA">
      <w:pPr>
        <w:pStyle w:val="TOC2"/>
        <w:rPr>
          <w:rFonts w:eastAsiaTheme="minorEastAsia" w:cs="Arial"/>
          <w:szCs w:val="22"/>
          <w:lang w:eastAsia="en-GB"/>
        </w:rPr>
      </w:pPr>
      <w:hyperlink w:anchor="_Toc465433209" w:history="1">
        <w:r w:rsidR="007B1701" w:rsidRPr="008F60F4">
          <w:rPr>
            <w:rStyle w:val="Hyperlink"/>
            <w:rFonts w:cs="Arial"/>
          </w:rPr>
          <w:t>1.2</w:t>
        </w:r>
        <w:r w:rsidR="007B1701" w:rsidRPr="008F60F4">
          <w:rPr>
            <w:rFonts w:eastAsiaTheme="minorEastAsia" w:cs="Arial"/>
            <w:szCs w:val="22"/>
            <w:lang w:eastAsia="en-GB"/>
          </w:rPr>
          <w:tab/>
        </w:r>
        <w:r w:rsidR="007B1701" w:rsidRPr="008F60F4">
          <w:rPr>
            <w:rStyle w:val="Hyperlink"/>
            <w:rFonts w:cs="Arial"/>
          </w:rPr>
          <w:t>Objectives</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_Toc465433209 \h </w:instrText>
        </w:r>
        <w:r w:rsidR="007B1701" w:rsidRPr="008F60F4">
          <w:rPr>
            <w:rFonts w:cs="Arial"/>
            <w:webHidden/>
          </w:rPr>
        </w:r>
        <w:r w:rsidR="007B1701" w:rsidRPr="008F60F4">
          <w:rPr>
            <w:rFonts w:cs="Arial"/>
            <w:webHidden/>
          </w:rPr>
          <w:fldChar w:fldCharType="separate"/>
        </w:r>
        <w:r w:rsidR="007B1701" w:rsidRPr="008F60F4">
          <w:rPr>
            <w:rFonts w:cs="Arial"/>
            <w:webHidden/>
          </w:rPr>
          <w:t>1</w:t>
        </w:r>
        <w:r w:rsidR="007B1701" w:rsidRPr="008F60F4">
          <w:rPr>
            <w:rFonts w:cs="Arial"/>
            <w:webHidden/>
          </w:rPr>
          <w:fldChar w:fldCharType="end"/>
        </w:r>
      </w:hyperlink>
    </w:p>
    <w:p w:rsidR="007B1701" w:rsidRPr="008F60F4" w:rsidRDefault="00106BFA">
      <w:pPr>
        <w:pStyle w:val="TOC1"/>
        <w:rPr>
          <w:rFonts w:eastAsiaTheme="minorEastAsia" w:cs="Arial"/>
          <w:b w:val="0"/>
          <w:caps w:val="0"/>
          <w:szCs w:val="22"/>
          <w:lang w:eastAsia="en-GB"/>
        </w:rPr>
      </w:pPr>
      <w:hyperlink w:anchor="_Toc465433210" w:history="1">
        <w:r w:rsidR="007B1701" w:rsidRPr="008F60F4">
          <w:rPr>
            <w:rStyle w:val="Hyperlink"/>
            <w:rFonts w:cs="Arial"/>
          </w:rPr>
          <w:t>2</w:t>
        </w:r>
        <w:r w:rsidR="007B1701" w:rsidRPr="008F60F4">
          <w:rPr>
            <w:rFonts w:eastAsiaTheme="minorEastAsia" w:cs="Arial"/>
            <w:b w:val="0"/>
            <w:caps w:val="0"/>
            <w:szCs w:val="22"/>
            <w:lang w:eastAsia="en-GB"/>
          </w:rPr>
          <w:tab/>
        </w:r>
        <w:r w:rsidR="007B1701" w:rsidRPr="008F60F4">
          <w:rPr>
            <w:rStyle w:val="Hyperlink"/>
            <w:rFonts w:cs="Arial"/>
          </w:rPr>
          <w:t>Specified Requirements</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_Toc465433210 \h </w:instrText>
        </w:r>
        <w:r w:rsidR="007B1701" w:rsidRPr="008F60F4">
          <w:rPr>
            <w:rFonts w:cs="Arial"/>
            <w:webHidden/>
          </w:rPr>
        </w:r>
        <w:r w:rsidR="007B1701" w:rsidRPr="008F60F4">
          <w:rPr>
            <w:rFonts w:cs="Arial"/>
            <w:webHidden/>
          </w:rPr>
          <w:fldChar w:fldCharType="separate"/>
        </w:r>
        <w:r w:rsidR="007B1701" w:rsidRPr="008F60F4">
          <w:rPr>
            <w:rFonts w:cs="Arial"/>
            <w:webHidden/>
          </w:rPr>
          <w:t>2</w:t>
        </w:r>
        <w:r w:rsidR="007B1701" w:rsidRPr="008F60F4">
          <w:rPr>
            <w:rFonts w:cs="Arial"/>
            <w:webHidden/>
          </w:rPr>
          <w:fldChar w:fldCharType="end"/>
        </w:r>
      </w:hyperlink>
    </w:p>
    <w:p w:rsidR="007B1701" w:rsidRPr="008F60F4" w:rsidRDefault="00106BFA">
      <w:pPr>
        <w:pStyle w:val="TOC2"/>
        <w:rPr>
          <w:rFonts w:eastAsiaTheme="minorEastAsia" w:cs="Arial"/>
          <w:szCs w:val="22"/>
          <w:lang w:eastAsia="en-GB"/>
        </w:rPr>
      </w:pPr>
      <w:hyperlink w:anchor="_Toc465433211" w:history="1">
        <w:r w:rsidR="007B1701" w:rsidRPr="008F60F4">
          <w:rPr>
            <w:rStyle w:val="Hyperlink"/>
            <w:rFonts w:cs="Arial"/>
          </w:rPr>
          <w:t>2.1</w:t>
        </w:r>
        <w:r w:rsidR="007B1701" w:rsidRPr="008F60F4">
          <w:rPr>
            <w:rFonts w:eastAsiaTheme="minorEastAsia" w:cs="Arial"/>
            <w:szCs w:val="22"/>
            <w:lang w:eastAsia="en-GB"/>
          </w:rPr>
          <w:tab/>
        </w:r>
        <w:r w:rsidR="007B1701" w:rsidRPr="008F60F4">
          <w:rPr>
            <w:rStyle w:val="Hyperlink"/>
            <w:rFonts w:cs="Arial"/>
          </w:rPr>
          <w:t>Project Management</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_Toc465433211 \h </w:instrText>
        </w:r>
        <w:r w:rsidR="007B1701" w:rsidRPr="008F60F4">
          <w:rPr>
            <w:rFonts w:cs="Arial"/>
            <w:webHidden/>
          </w:rPr>
        </w:r>
        <w:r w:rsidR="007B1701" w:rsidRPr="008F60F4">
          <w:rPr>
            <w:rFonts w:cs="Arial"/>
            <w:webHidden/>
          </w:rPr>
          <w:fldChar w:fldCharType="separate"/>
        </w:r>
        <w:r w:rsidR="007B1701" w:rsidRPr="008F60F4">
          <w:rPr>
            <w:rFonts w:cs="Arial"/>
            <w:webHidden/>
          </w:rPr>
          <w:t>2</w:t>
        </w:r>
        <w:r w:rsidR="007B1701" w:rsidRPr="008F60F4">
          <w:rPr>
            <w:rFonts w:cs="Arial"/>
            <w:webHidden/>
          </w:rPr>
          <w:fldChar w:fldCharType="end"/>
        </w:r>
      </w:hyperlink>
    </w:p>
    <w:p w:rsidR="007B1701" w:rsidRPr="008F60F4" w:rsidRDefault="00106BFA">
      <w:pPr>
        <w:pStyle w:val="TOC2"/>
        <w:rPr>
          <w:rFonts w:eastAsiaTheme="minorEastAsia" w:cs="Arial"/>
          <w:szCs w:val="22"/>
          <w:lang w:eastAsia="en-GB"/>
        </w:rPr>
      </w:pPr>
      <w:hyperlink w:anchor="_Toc465433212" w:history="1">
        <w:r w:rsidR="007B1701" w:rsidRPr="008F60F4">
          <w:rPr>
            <w:rStyle w:val="Hyperlink"/>
            <w:rFonts w:cs="Arial"/>
          </w:rPr>
          <w:t>2.2</w:t>
        </w:r>
        <w:r w:rsidR="007B1701" w:rsidRPr="008F60F4">
          <w:rPr>
            <w:rFonts w:eastAsiaTheme="minorEastAsia" w:cs="Arial"/>
            <w:szCs w:val="22"/>
            <w:lang w:eastAsia="en-GB"/>
          </w:rPr>
          <w:tab/>
        </w:r>
        <w:r w:rsidR="007B1701" w:rsidRPr="008F60F4">
          <w:rPr>
            <w:rStyle w:val="Hyperlink"/>
            <w:rFonts w:cs="Arial"/>
          </w:rPr>
          <w:t>Product Delivery</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_Toc465433212 \h </w:instrText>
        </w:r>
        <w:r w:rsidR="007B1701" w:rsidRPr="008F60F4">
          <w:rPr>
            <w:rFonts w:cs="Arial"/>
            <w:webHidden/>
          </w:rPr>
        </w:r>
        <w:r w:rsidR="007B1701" w:rsidRPr="008F60F4">
          <w:rPr>
            <w:rFonts w:cs="Arial"/>
            <w:webHidden/>
          </w:rPr>
          <w:fldChar w:fldCharType="separate"/>
        </w:r>
        <w:r w:rsidR="007B1701" w:rsidRPr="008F60F4">
          <w:rPr>
            <w:rFonts w:cs="Arial"/>
            <w:webHidden/>
          </w:rPr>
          <w:t>2</w:t>
        </w:r>
        <w:r w:rsidR="007B1701" w:rsidRPr="008F60F4">
          <w:rPr>
            <w:rFonts w:cs="Arial"/>
            <w:webHidden/>
          </w:rPr>
          <w:fldChar w:fldCharType="end"/>
        </w:r>
      </w:hyperlink>
    </w:p>
    <w:p w:rsidR="007B1701" w:rsidRPr="008F60F4" w:rsidRDefault="00106BFA">
      <w:pPr>
        <w:pStyle w:val="TOC2"/>
        <w:rPr>
          <w:rFonts w:eastAsiaTheme="minorEastAsia" w:cs="Arial"/>
          <w:szCs w:val="22"/>
          <w:lang w:eastAsia="en-GB"/>
        </w:rPr>
      </w:pPr>
      <w:hyperlink w:anchor="_Toc465433213" w:history="1">
        <w:r w:rsidR="007B1701" w:rsidRPr="008F60F4">
          <w:rPr>
            <w:rStyle w:val="Hyperlink"/>
            <w:rFonts w:cs="Arial"/>
          </w:rPr>
          <w:t>2.3</w:t>
        </w:r>
        <w:r w:rsidR="007B1701" w:rsidRPr="008F60F4">
          <w:rPr>
            <w:rFonts w:eastAsiaTheme="minorEastAsia" w:cs="Arial"/>
            <w:szCs w:val="22"/>
            <w:lang w:eastAsia="en-GB"/>
          </w:rPr>
          <w:tab/>
        </w:r>
        <w:r w:rsidR="007B1701" w:rsidRPr="008F60F4">
          <w:rPr>
            <w:rStyle w:val="Hyperlink"/>
            <w:rFonts w:cs="Arial"/>
          </w:rPr>
          <w:t>Previous Studies and Data Sources</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_Toc465433213 \h </w:instrText>
        </w:r>
        <w:r w:rsidR="007B1701" w:rsidRPr="008F60F4">
          <w:rPr>
            <w:rFonts w:cs="Arial"/>
            <w:webHidden/>
          </w:rPr>
        </w:r>
        <w:r w:rsidR="007B1701" w:rsidRPr="008F60F4">
          <w:rPr>
            <w:rFonts w:cs="Arial"/>
            <w:webHidden/>
          </w:rPr>
          <w:fldChar w:fldCharType="separate"/>
        </w:r>
        <w:r w:rsidR="007B1701" w:rsidRPr="008F60F4">
          <w:rPr>
            <w:rFonts w:cs="Arial"/>
            <w:webHidden/>
          </w:rPr>
          <w:t>2</w:t>
        </w:r>
        <w:r w:rsidR="007B1701" w:rsidRPr="008F60F4">
          <w:rPr>
            <w:rFonts w:cs="Arial"/>
            <w:webHidden/>
          </w:rPr>
          <w:fldChar w:fldCharType="end"/>
        </w:r>
      </w:hyperlink>
    </w:p>
    <w:p w:rsidR="007B1701" w:rsidRPr="008F60F4" w:rsidRDefault="00106BFA">
      <w:pPr>
        <w:pStyle w:val="TOC2"/>
        <w:rPr>
          <w:rFonts w:eastAsiaTheme="minorEastAsia" w:cs="Arial"/>
          <w:szCs w:val="22"/>
          <w:lang w:eastAsia="en-GB"/>
        </w:rPr>
      </w:pPr>
      <w:hyperlink w:anchor="_Toc465433214" w:history="1">
        <w:r w:rsidR="007B1701" w:rsidRPr="008F60F4">
          <w:rPr>
            <w:rStyle w:val="Hyperlink"/>
            <w:rFonts w:cs="Arial"/>
          </w:rPr>
          <w:t>2.4</w:t>
        </w:r>
        <w:r w:rsidR="007B1701" w:rsidRPr="008F60F4">
          <w:rPr>
            <w:rFonts w:eastAsiaTheme="minorEastAsia" w:cs="Arial"/>
            <w:szCs w:val="22"/>
            <w:lang w:eastAsia="en-GB"/>
          </w:rPr>
          <w:tab/>
        </w:r>
        <w:r w:rsidR="007B1701" w:rsidRPr="008F60F4">
          <w:rPr>
            <w:rStyle w:val="Hyperlink"/>
            <w:rFonts w:cs="Arial"/>
          </w:rPr>
          <w:t>Survey</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_Toc465433214 \h </w:instrText>
        </w:r>
        <w:r w:rsidR="007B1701" w:rsidRPr="008F60F4">
          <w:rPr>
            <w:rFonts w:cs="Arial"/>
            <w:webHidden/>
          </w:rPr>
        </w:r>
        <w:r w:rsidR="007B1701" w:rsidRPr="008F60F4">
          <w:rPr>
            <w:rFonts w:cs="Arial"/>
            <w:webHidden/>
          </w:rPr>
          <w:fldChar w:fldCharType="separate"/>
        </w:r>
        <w:r w:rsidR="007B1701" w:rsidRPr="008F60F4">
          <w:rPr>
            <w:rFonts w:cs="Arial"/>
            <w:webHidden/>
          </w:rPr>
          <w:t>3</w:t>
        </w:r>
        <w:r w:rsidR="007B1701" w:rsidRPr="008F60F4">
          <w:rPr>
            <w:rFonts w:cs="Arial"/>
            <w:webHidden/>
          </w:rPr>
          <w:fldChar w:fldCharType="end"/>
        </w:r>
      </w:hyperlink>
    </w:p>
    <w:p w:rsidR="007B1701" w:rsidRPr="008F60F4" w:rsidRDefault="00106BFA">
      <w:pPr>
        <w:pStyle w:val="TOC3"/>
        <w:tabs>
          <w:tab w:val="left" w:pos="1843"/>
        </w:tabs>
        <w:rPr>
          <w:rFonts w:eastAsiaTheme="minorEastAsia" w:cs="Arial"/>
          <w:i w:val="0"/>
          <w:szCs w:val="22"/>
          <w:lang w:eastAsia="en-GB"/>
        </w:rPr>
      </w:pPr>
      <w:hyperlink w:anchor="_Toc465433215" w:history="1">
        <w:r w:rsidR="007B1701" w:rsidRPr="008F60F4">
          <w:rPr>
            <w:rStyle w:val="Hyperlink"/>
            <w:rFonts w:cs="Arial"/>
          </w:rPr>
          <w:t>2.4.1</w:t>
        </w:r>
        <w:r w:rsidR="007B1701" w:rsidRPr="008F60F4">
          <w:rPr>
            <w:rFonts w:eastAsiaTheme="minorEastAsia" w:cs="Arial"/>
            <w:i w:val="0"/>
            <w:szCs w:val="22"/>
            <w:lang w:eastAsia="en-GB"/>
          </w:rPr>
          <w:tab/>
        </w:r>
        <w:r w:rsidR="007B1701" w:rsidRPr="008F60F4">
          <w:rPr>
            <w:rStyle w:val="Hyperlink"/>
            <w:rFonts w:cs="Arial"/>
          </w:rPr>
          <w:t>General requirements applicable to all surveys</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_Toc465433215 \h </w:instrText>
        </w:r>
        <w:r w:rsidR="007B1701" w:rsidRPr="008F60F4">
          <w:rPr>
            <w:rFonts w:cs="Arial"/>
            <w:webHidden/>
          </w:rPr>
        </w:r>
        <w:r w:rsidR="007B1701" w:rsidRPr="008F60F4">
          <w:rPr>
            <w:rFonts w:cs="Arial"/>
            <w:webHidden/>
          </w:rPr>
          <w:fldChar w:fldCharType="separate"/>
        </w:r>
        <w:r w:rsidR="007B1701" w:rsidRPr="008F60F4">
          <w:rPr>
            <w:rFonts w:cs="Arial"/>
            <w:webHidden/>
          </w:rPr>
          <w:t>3</w:t>
        </w:r>
        <w:r w:rsidR="007B1701" w:rsidRPr="008F60F4">
          <w:rPr>
            <w:rFonts w:cs="Arial"/>
            <w:webHidden/>
          </w:rPr>
          <w:fldChar w:fldCharType="end"/>
        </w:r>
      </w:hyperlink>
    </w:p>
    <w:p w:rsidR="007B1701" w:rsidRPr="008F60F4" w:rsidRDefault="00106BFA">
      <w:pPr>
        <w:pStyle w:val="TOC3"/>
        <w:tabs>
          <w:tab w:val="left" w:pos="1843"/>
        </w:tabs>
        <w:rPr>
          <w:rFonts w:eastAsiaTheme="minorEastAsia" w:cs="Arial"/>
          <w:i w:val="0"/>
          <w:szCs w:val="22"/>
          <w:lang w:eastAsia="en-GB"/>
        </w:rPr>
      </w:pPr>
      <w:hyperlink w:anchor="_Toc465433216" w:history="1">
        <w:r w:rsidR="007B1701" w:rsidRPr="008F60F4">
          <w:rPr>
            <w:rStyle w:val="Hyperlink"/>
            <w:rFonts w:cs="Arial"/>
          </w:rPr>
          <w:t>2.4.2</w:t>
        </w:r>
        <w:r w:rsidR="007B1701" w:rsidRPr="008F60F4">
          <w:rPr>
            <w:rFonts w:eastAsiaTheme="minorEastAsia" w:cs="Arial"/>
            <w:i w:val="0"/>
            <w:szCs w:val="22"/>
            <w:lang w:eastAsia="en-GB"/>
          </w:rPr>
          <w:tab/>
        </w:r>
        <w:r w:rsidR="007B1701" w:rsidRPr="008F60F4">
          <w:rPr>
            <w:rStyle w:val="Hyperlink"/>
            <w:rFonts w:cs="Arial"/>
          </w:rPr>
          <w:t>Survey Control</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_Toc465433216 \h </w:instrText>
        </w:r>
        <w:r w:rsidR="007B1701" w:rsidRPr="008F60F4">
          <w:rPr>
            <w:rFonts w:cs="Arial"/>
            <w:webHidden/>
          </w:rPr>
        </w:r>
        <w:r w:rsidR="007B1701" w:rsidRPr="008F60F4">
          <w:rPr>
            <w:rFonts w:cs="Arial"/>
            <w:webHidden/>
          </w:rPr>
          <w:fldChar w:fldCharType="separate"/>
        </w:r>
        <w:r w:rsidR="007B1701" w:rsidRPr="008F60F4">
          <w:rPr>
            <w:rFonts w:cs="Arial"/>
            <w:webHidden/>
          </w:rPr>
          <w:t>3</w:t>
        </w:r>
        <w:r w:rsidR="007B1701" w:rsidRPr="008F60F4">
          <w:rPr>
            <w:rFonts w:cs="Arial"/>
            <w:webHidden/>
          </w:rPr>
          <w:fldChar w:fldCharType="end"/>
        </w:r>
      </w:hyperlink>
    </w:p>
    <w:p w:rsidR="007B1701" w:rsidRPr="008F60F4" w:rsidRDefault="00106BFA">
      <w:pPr>
        <w:pStyle w:val="TOC3"/>
        <w:tabs>
          <w:tab w:val="left" w:pos="1843"/>
        </w:tabs>
        <w:rPr>
          <w:rFonts w:eastAsiaTheme="minorEastAsia" w:cs="Arial"/>
          <w:i w:val="0"/>
          <w:szCs w:val="22"/>
          <w:lang w:eastAsia="en-GB"/>
        </w:rPr>
      </w:pPr>
      <w:hyperlink w:anchor="_Toc465433217" w:history="1">
        <w:r w:rsidR="007B1701" w:rsidRPr="008F60F4">
          <w:rPr>
            <w:rStyle w:val="Hyperlink"/>
            <w:rFonts w:cs="Arial"/>
          </w:rPr>
          <w:t>2.4.3</w:t>
        </w:r>
        <w:r w:rsidR="007B1701" w:rsidRPr="008F60F4">
          <w:rPr>
            <w:rFonts w:eastAsiaTheme="minorEastAsia" w:cs="Arial"/>
            <w:i w:val="0"/>
            <w:szCs w:val="22"/>
            <w:lang w:eastAsia="en-GB"/>
          </w:rPr>
          <w:tab/>
        </w:r>
        <w:r w:rsidR="007B1701" w:rsidRPr="008F60F4">
          <w:rPr>
            <w:rStyle w:val="Hyperlink"/>
            <w:rFonts w:cs="Arial"/>
          </w:rPr>
          <w:t>Defence Crest Level Surveys</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_Toc465433217 \h </w:instrText>
        </w:r>
        <w:r w:rsidR="007B1701" w:rsidRPr="008F60F4">
          <w:rPr>
            <w:rFonts w:cs="Arial"/>
            <w:webHidden/>
          </w:rPr>
        </w:r>
        <w:r w:rsidR="007B1701" w:rsidRPr="008F60F4">
          <w:rPr>
            <w:rFonts w:cs="Arial"/>
            <w:webHidden/>
          </w:rPr>
          <w:fldChar w:fldCharType="separate"/>
        </w:r>
        <w:r w:rsidR="007B1701" w:rsidRPr="008F60F4">
          <w:rPr>
            <w:rFonts w:cs="Arial"/>
            <w:webHidden/>
          </w:rPr>
          <w:t>4</w:t>
        </w:r>
        <w:r w:rsidR="007B1701" w:rsidRPr="008F60F4">
          <w:rPr>
            <w:rFonts w:cs="Arial"/>
            <w:webHidden/>
          </w:rPr>
          <w:fldChar w:fldCharType="end"/>
        </w:r>
      </w:hyperlink>
    </w:p>
    <w:p w:rsidR="007B1701" w:rsidRPr="008F60F4" w:rsidRDefault="00106BFA">
      <w:pPr>
        <w:pStyle w:val="TOC1"/>
        <w:rPr>
          <w:rFonts w:eastAsiaTheme="minorEastAsia" w:cs="Arial"/>
          <w:b w:val="0"/>
          <w:caps w:val="0"/>
          <w:szCs w:val="22"/>
          <w:lang w:eastAsia="en-GB"/>
        </w:rPr>
      </w:pPr>
      <w:hyperlink w:anchor="_Toc465433218" w:history="1">
        <w:r w:rsidR="007B1701" w:rsidRPr="008F60F4">
          <w:rPr>
            <w:rStyle w:val="Hyperlink"/>
            <w:rFonts w:cs="Arial"/>
          </w:rPr>
          <w:t>3</w:t>
        </w:r>
        <w:r w:rsidR="007B1701" w:rsidRPr="008F60F4">
          <w:rPr>
            <w:rFonts w:eastAsiaTheme="minorEastAsia" w:cs="Arial"/>
            <w:b w:val="0"/>
            <w:caps w:val="0"/>
            <w:szCs w:val="22"/>
            <w:lang w:eastAsia="en-GB"/>
          </w:rPr>
          <w:tab/>
        </w:r>
        <w:r w:rsidR="007B1701" w:rsidRPr="008F60F4">
          <w:rPr>
            <w:rStyle w:val="Hyperlink"/>
            <w:rFonts w:cs="Arial"/>
          </w:rPr>
          <w:t>Health and Safety</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_Toc465433218 \h </w:instrText>
        </w:r>
        <w:r w:rsidR="007B1701" w:rsidRPr="008F60F4">
          <w:rPr>
            <w:rFonts w:cs="Arial"/>
            <w:webHidden/>
          </w:rPr>
        </w:r>
        <w:r w:rsidR="007B1701" w:rsidRPr="008F60F4">
          <w:rPr>
            <w:rFonts w:cs="Arial"/>
            <w:webHidden/>
          </w:rPr>
          <w:fldChar w:fldCharType="separate"/>
        </w:r>
        <w:r w:rsidR="007B1701" w:rsidRPr="008F60F4">
          <w:rPr>
            <w:rFonts w:cs="Arial"/>
            <w:webHidden/>
          </w:rPr>
          <w:t>7</w:t>
        </w:r>
        <w:r w:rsidR="007B1701" w:rsidRPr="008F60F4">
          <w:rPr>
            <w:rFonts w:cs="Arial"/>
            <w:webHidden/>
          </w:rPr>
          <w:fldChar w:fldCharType="end"/>
        </w:r>
      </w:hyperlink>
    </w:p>
    <w:p w:rsidR="007B1701" w:rsidRPr="008F60F4" w:rsidRDefault="00106BFA">
      <w:pPr>
        <w:pStyle w:val="TOC1"/>
        <w:rPr>
          <w:rFonts w:eastAsiaTheme="minorEastAsia" w:cs="Arial"/>
          <w:b w:val="0"/>
          <w:caps w:val="0"/>
          <w:szCs w:val="22"/>
          <w:lang w:eastAsia="en-GB"/>
        </w:rPr>
      </w:pPr>
      <w:hyperlink w:anchor="_Toc465433219" w:history="1">
        <w:r w:rsidR="007B1701" w:rsidRPr="008F60F4">
          <w:rPr>
            <w:rStyle w:val="Hyperlink"/>
            <w:rFonts w:cs="Arial"/>
          </w:rPr>
          <w:t>4</w:t>
        </w:r>
        <w:r w:rsidR="007B1701" w:rsidRPr="008F60F4">
          <w:rPr>
            <w:rFonts w:eastAsiaTheme="minorEastAsia" w:cs="Arial"/>
            <w:b w:val="0"/>
            <w:caps w:val="0"/>
            <w:szCs w:val="22"/>
            <w:lang w:eastAsia="en-GB"/>
          </w:rPr>
          <w:tab/>
        </w:r>
        <w:r w:rsidR="007B1701" w:rsidRPr="008F60F4">
          <w:rPr>
            <w:rStyle w:val="Hyperlink"/>
            <w:rFonts w:cs="Arial"/>
          </w:rPr>
          <w:t>Specifications and Guidance</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_Toc465433219 \h </w:instrText>
        </w:r>
        <w:r w:rsidR="007B1701" w:rsidRPr="008F60F4">
          <w:rPr>
            <w:rFonts w:cs="Arial"/>
            <w:webHidden/>
          </w:rPr>
        </w:r>
        <w:r w:rsidR="007B1701" w:rsidRPr="008F60F4">
          <w:rPr>
            <w:rFonts w:cs="Arial"/>
            <w:webHidden/>
          </w:rPr>
          <w:fldChar w:fldCharType="separate"/>
        </w:r>
        <w:r w:rsidR="007B1701" w:rsidRPr="008F60F4">
          <w:rPr>
            <w:rFonts w:cs="Arial"/>
            <w:webHidden/>
          </w:rPr>
          <w:t>8</w:t>
        </w:r>
        <w:r w:rsidR="007B1701" w:rsidRPr="008F60F4">
          <w:rPr>
            <w:rFonts w:cs="Arial"/>
            <w:webHidden/>
          </w:rPr>
          <w:fldChar w:fldCharType="end"/>
        </w:r>
      </w:hyperlink>
    </w:p>
    <w:p w:rsidR="007B1701" w:rsidRPr="008F60F4" w:rsidRDefault="00106BFA">
      <w:pPr>
        <w:pStyle w:val="TOC2"/>
        <w:rPr>
          <w:rFonts w:eastAsiaTheme="minorEastAsia" w:cs="Arial"/>
          <w:szCs w:val="22"/>
          <w:lang w:eastAsia="en-GB"/>
        </w:rPr>
      </w:pPr>
      <w:hyperlink w:anchor="_Toc465433220" w:history="1">
        <w:r w:rsidR="007B1701" w:rsidRPr="008F60F4">
          <w:rPr>
            <w:rStyle w:val="Hyperlink"/>
            <w:rFonts w:cs="Arial"/>
          </w:rPr>
          <w:t>4.1</w:t>
        </w:r>
        <w:r w:rsidR="007B1701" w:rsidRPr="008F60F4">
          <w:rPr>
            <w:rFonts w:eastAsiaTheme="minorEastAsia" w:cs="Arial"/>
            <w:szCs w:val="22"/>
            <w:lang w:eastAsia="en-GB"/>
          </w:rPr>
          <w:tab/>
        </w:r>
        <w:r w:rsidR="007B1701" w:rsidRPr="008F60F4">
          <w:rPr>
            <w:rStyle w:val="Hyperlink"/>
            <w:rFonts w:cs="Arial"/>
          </w:rPr>
          <w:t>Guidance documents</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_Toc465433220 \h </w:instrText>
        </w:r>
        <w:r w:rsidR="007B1701" w:rsidRPr="008F60F4">
          <w:rPr>
            <w:rFonts w:cs="Arial"/>
            <w:webHidden/>
          </w:rPr>
        </w:r>
        <w:r w:rsidR="007B1701" w:rsidRPr="008F60F4">
          <w:rPr>
            <w:rFonts w:cs="Arial"/>
            <w:webHidden/>
          </w:rPr>
          <w:fldChar w:fldCharType="separate"/>
        </w:r>
        <w:r w:rsidR="007B1701" w:rsidRPr="008F60F4">
          <w:rPr>
            <w:rFonts w:cs="Arial"/>
            <w:webHidden/>
          </w:rPr>
          <w:t>8</w:t>
        </w:r>
        <w:r w:rsidR="007B1701" w:rsidRPr="008F60F4">
          <w:rPr>
            <w:rFonts w:cs="Arial"/>
            <w:webHidden/>
          </w:rPr>
          <w:fldChar w:fldCharType="end"/>
        </w:r>
      </w:hyperlink>
    </w:p>
    <w:p w:rsidR="007B1701" w:rsidRPr="008F60F4" w:rsidRDefault="00106BFA">
      <w:pPr>
        <w:pStyle w:val="TOC1"/>
        <w:rPr>
          <w:rFonts w:eastAsiaTheme="minorEastAsia" w:cs="Arial"/>
          <w:b w:val="0"/>
          <w:caps w:val="0"/>
          <w:szCs w:val="22"/>
          <w:lang w:eastAsia="en-GB"/>
        </w:rPr>
      </w:pPr>
      <w:hyperlink w:anchor="_Toc465433221" w:history="1">
        <w:r w:rsidR="007B1701" w:rsidRPr="008F60F4">
          <w:rPr>
            <w:rStyle w:val="Hyperlink"/>
            <w:rFonts w:cs="Arial"/>
          </w:rPr>
          <w:t>5</w:t>
        </w:r>
        <w:r w:rsidR="007B1701" w:rsidRPr="008F60F4">
          <w:rPr>
            <w:rFonts w:eastAsiaTheme="minorEastAsia" w:cs="Arial"/>
            <w:b w:val="0"/>
            <w:caps w:val="0"/>
            <w:szCs w:val="22"/>
            <w:lang w:eastAsia="en-GB"/>
          </w:rPr>
          <w:tab/>
        </w:r>
        <w:r w:rsidR="007B1701" w:rsidRPr="008F60F4">
          <w:rPr>
            <w:rStyle w:val="Hyperlink"/>
            <w:rFonts w:cs="Arial"/>
          </w:rPr>
          <w:t>Programme</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_Toc465433221 \h </w:instrText>
        </w:r>
        <w:r w:rsidR="007B1701" w:rsidRPr="008F60F4">
          <w:rPr>
            <w:rFonts w:cs="Arial"/>
            <w:webHidden/>
          </w:rPr>
        </w:r>
        <w:r w:rsidR="007B1701" w:rsidRPr="008F60F4">
          <w:rPr>
            <w:rFonts w:cs="Arial"/>
            <w:webHidden/>
          </w:rPr>
          <w:fldChar w:fldCharType="separate"/>
        </w:r>
        <w:r w:rsidR="007B1701" w:rsidRPr="008F60F4">
          <w:rPr>
            <w:rFonts w:cs="Arial"/>
            <w:webHidden/>
          </w:rPr>
          <w:t>9</w:t>
        </w:r>
        <w:r w:rsidR="007B1701" w:rsidRPr="008F60F4">
          <w:rPr>
            <w:rFonts w:cs="Arial"/>
            <w:webHidden/>
          </w:rPr>
          <w:fldChar w:fldCharType="end"/>
        </w:r>
      </w:hyperlink>
    </w:p>
    <w:p w:rsidR="007B1701" w:rsidRPr="008F60F4" w:rsidRDefault="00106BFA">
      <w:pPr>
        <w:pStyle w:val="TOC2"/>
        <w:rPr>
          <w:rFonts w:eastAsiaTheme="minorEastAsia" w:cs="Arial"/>
          <w:szCs w:val="22"/>
          <w:lang w:eastAsia="en-GB"/>
        </w:rPr>
      </w:pPr>
      <w:hyperlink w:anchor="_Toc465433222" w:history="1">
        <w:r w:rsidR="007B1701" w:rsidRPr="008F60F4">
          <w:rPr>
            <w:rStyle w:val="Hyperlink"/>
            <w:rFonts w:cs="Arial"/>
          </w:rPr>
          <w:t>5.1</w:t>
        </w:r>
        <w:r w:rsidR="007B1701" w:rsidRPr="008F60F4">
          <w:rPr>
            <w:rFonts w:eastAsiaTheme="minorEastAsia" w:cs="Arial"/>
            <w:szCs w:val="22"/>
            <w:lang w:eastAsia="en-GB"/>
          </w:rPr>
          <w:tab/>
        </w:r>
        <w:r w:rsidR="007B1701" w:rsidRPr="008F60F4">
          <w:rPr>
            <w:rStyle w:val="Hyperlink"/>
            <w:rFonts w:cs="Arial"/>
          </w:rPr>
          <w:t>Requirements of the Programme</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_Toc465433222 \h </w:instrText>
        </w:r>
        <w:r w:rsidR="007B1701" w:rsidRPr="008F60F4">
          <w:rPr>
            <w:rFonts w:cs="Arial"/>
            <w:webHidden/>
          </w:rPr>
        </w:r>
        <w:r w:rsidR="007B1701" w:rsidRPr="008F60F4">
          <w:rPr>
            <w:rFonts w:cs="Arial"/>
            <w:webHidden/>
          </w:rPr>
          <w:fldChar w:fldCharType="separate"/>
        </w:r>
        <w:r w:rsidR="007B1701" w:rsidRPr="008F60F4">
          <w:rPr>
            <w:rFonts w:cs="Arial"/>
            <w:webHidden/>
          </w:rPr>
          <w:t>9</w:t>
        </w:r>
        <w:r w:rsidR="007B1701" w:rsidRPr="008F60F4">
          <w:rPr>
            <w:rFonts w:cs="Arial"/>
            <w:webHidden/>
          </w:rPr>
          <w:fldChar w:fldCharType="end"/>
        </w:r>
      </w:hyperlink>
    </w:p>
    <w:p w:rsidR="007B1701" w:rsidRPr="008F60F4" w:rsidRDefault="00106BFA">
      <w:pPr>
        <w:pStyle w:val="TOC1"/>
        <w:rPr>
          <w:rFonts w:eastAsiaTheme="minorEastAsia" w:cs="Arial"/>
          <w:b w:val="0"/>
          <w:caps w:val="0"/>
          <w:szCs w:val="22"/>
          <w:lang w:eastAsia="en-GB"/>
        </w:rPr>
      </w:pPr>
      <w:hyperlink w:anchor="_Toc465433223" w:history="1">
        <w:r w:rsidR="007B1701" w:rsidRPr="008F60F4">
          <w:rPr>
            <w:rStyle w:val="Hyperlink"/>
            <w:rFonts w:cs="Arial"/>
            <w:i/>
          </w:rPr>
          <w:t>6</w:t>
        </w:r>
        <w:r w:rsidR="007B1701" w:rsidRPr="008F60F4">
          <w:rPr>
            <w:rFonts w:eastAsiaTheme="minorEastAsia" w:cs="Arial"/>
            <w:b w:val="0"/>
            <w:caps w:val="0"/>
            <w:szCs w:val="22"/>
            <w:lang w:eastAsia="en-GB"/>
          </w:rPr>
          <w:tab/>
        </w:r>
        <w:r w:rsidR="007B1701" w:rsidRPr="008F60F4">
          <w:rPr>
            <w:rStyle w:val="Hyperlink"/>
            <w:rFonts w:cs="Arial"/>
          </w:rPr>
          <w:t xml:space="preserve">Services and other things provided by the </w:t>
        </w:r>
        <w:r w:rsidR="007B1701" w:rsidRPr="008F60F4">
          <w:rPr>
            <w:rStyle w:val="Hyperlink"/>
            <w:rFonts w:cs="Arial"/>
            <w:i/>
          </w:rPr>
          <w:t>Employer</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_Toc465433223 \h </w:instrText>
        </w:r>
        <w:r w:rsidR="007B1701" w:rsidRPr="008F60F4">
          <w:rPr>
            <w:rFonts w:cs="Arial"/>
            <w:webHidden/>
          </w:rPr>
        </w:r>
        <w:r w:rsidR="007B1701" w:rsidRPr="008F60F4">
          <w:rPr>
            <w:rFonts w:cs="Arial"/>
            <w:webHidden/>
          </w:rPr>
          <w:fldChar w:fldCharType="separate"/>
        </w:r>
        <w:r w:rsidR="007B1701" w:rsidRPr="008F60F4">
          <w:rPr>
            <w:rFonts w:cs="Arial"/>
            <w:webHidden/>
          </w:rPr>
          <w:t>10</w:t>
        </w:r>
        <w:r w:rsidR="007B1701" w:rsidRPr="008F60F4">
          <w:rPr>
            <w:rFonts w:cs="Arial"/>
            <w:webHidden/>
          </w:rPr>
          <w:fldChar w:fldCharType="end"/>
        </w:r>
      </w:hyperlink>
    </w:p>
    <w:p w:rsidR="007B1701" w:rsidRPr="008F60F4" w:rsidRDefault="00106BFA">
      <w:pPr>
        <w:pStyle w:val="TOC2"/>
        <w:rPr>
          <w:rFonts w:eastAsiaTheme="minorEastAsia" w:cs="Arial"/>
          <w:szCs w:val="22"/>
          <w:lang w:eastAsia="en-GB"/>
        </w:rPr>
      </w:pPr>
      <w:hyperlink w:anchor="_Toc465433224" w:history="1">
        <w:r w:rsidR="007B1701" w:rsidRPr="008F60F4">
          <w:rPr>
            <w:rStyle w:val="Hyperlink"/>
            <w:rFonts w:cs="Arial"/>
          </w:rPr>
          <w:t>6.1</w:t>
        </w:r>
        <w:r w:rsidR="007B1701" w:rsidRPr="008F60F4">
          <w:rPr>
            <w:rFonts w:eastAsiaTheme="minorEastAsia" w:cs="Arial"/>
            <w:szCs w:val="22"/>
            <w:lang w:eastAsia="en-GB"/>
          </w:rPr>
          <w:tab/>
        </w:r>
        <w:r w:rsidR="007B1701" w:rsidRPr="008F60F4">
          <w:rPr>
            <w:rStyle w:val="Hyperlink"/>
            <w:rFonts w:cs="Arial"/>
          </w:rPr>
          <w:t>Data and information management and intellectual property rights</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_Toc465433224 \h </w:instrText>
        </w:r>
        <w:r w:rsidR="007B1701" w:rsidRPr="008F60F4">
          <w:rPr>
            <w:rFonts w:cs="Arial"/>
            <w:webHidden/>
          </w:rPr>
        </w:r>
        <w:r w:rsidR="007B1701" w:rsidRPr="008F60F4">
          <w:rPr>
            <w:rFonts w:cs="Arial"/>
            <w:webHidden/>
          </w:rPr>
          <w:fldChar w:fldCharType="separate"/>
        </w:r>
        <w:r w:rsidR="007B1701" w:rsidRPr="008F60F4">
          <w:rPr>
            <w:rFonts w:cs="Arial"/>
            <w:webHidden/>
          </w:rPr>
          <w:t>10</w:t>
        </w:r>
        <w:r w:rsidR="007B1701" w:rsidRPr="008F60F4">
          <w:rPr>
            <w:rFonts w:cs="Arial"/>
            <w:webHidden/>
          </w:rPr>
          <w:fldChar w:fldCharType="end"/>
        </w:r>
      </w:hyperlink>
    </w:p>
    <w:p w:rsidR="007B1701" w:rsidRPr="008F60F4" w:rsidRDefault="00106BFA">
      <w:pPr>
        <w:pStyle w:val="TOC2"/>
        <w:rPr>
          <w:rFonts w:eastAsiaTheme="minorEastAsia" w:cs="Arial"/>
          <w:szCs w:val="22"/>
          <w:lang w:eastAsia="en-GB"/>
        </w:rPr>
      </w:pPr>
      <w:hyperlink w:anchor="_Toc465433225" w:history="1">
        <w:r w:rsidR="007B1701" w:rsidRPr="008F60F4">
          <w:rPr>
            <w:rStyle w:val="Hyperlink"/>
            <w:rFonts w:cs="Arial"/>
          </w:rPr>
          <w:t>6.2</w:t>
        </w:r>
        <w:r w:rsidR="007B1701" w:rsidRPr="008F60F4">
          <w:rPr>
            <w:rFonts w:eastAsiaTheme="minorEastAsia" w:cs="Arial"/>
            <w:szCs w:val="22"/>
            <w:lang w:eastAsia="en-GB"/>
          </w:rPr>
          <w:tab/>
        </w:r>
        <w:r w:rsidR="007B1701" w:rsidRPr="008F60F4">
          <w:rPr>
            <w:rStyle w:val="Hyperlink"/>
            <w:rFonts w:cs="Arial"/>
          </w:rPr>
          <w:t>Licensing information</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_Toc465433225 \h </w:instrText>
        </w:r>
        <w:r w:rsidR="007B1701" w:rsidRPr="008F60F4">
          <w:rPr>
            <w:rFonts w:cs="Arial"/>
            <w:webHidden/>
          </w:rPr>
        </w:r>
        <w:r w:rsidR="007B1701" w:rsidRPr="008F60F4">
          <w:rPr>
            <w:rFonts w:cs="Arial"/>
            <w:webHidden/>
          </w:rPr>
          <w:fldChar w:fldCharType="separate"/>
        </w:r>
        <w:r w:rsidR="007B1701" w:rsidRPr="008F60F4">
          <w:rPr>
            <w:rFonts w:cs="Arial"/>
            <w:webHidden/>
          </w:rPr>
          <w:t>10</w:t>
        </w:r>
        <w:r w:rsidR="007B1701" w:rsidRPr="008F60F4">
          <w:rPr>
            <w:rFonts w:cs="Arial"/>
            <w:webHidden/>
          </w:rPr>
          <w:fldChar w:fldCharType="end"/>
        </w:r>
      </w:hyperlink>
    </w:p>
    <w:p w:rsidR="007B1701" w:rsidRPr="008F60F4" w:rsidRDefault="00106BFA">
      <w:pPr>
        <w:pStyle w:val="TOC2"/>
        <w:rPr>
          <w:rFonts w:eastAsiaTheme="minorEastAsia" w:cs="Arial"/>
          <w:szCs w:val="22"/>
          <w:lang w:eastAsia="en-GB"/>
        </w:rPr>
      </w:pPr>
      <w:hyperlink w:anchor="_Toc465433226" w:history="1">
        <w:r w:rsidR="007B1701" w:rsidRPr="008F60F4">
          <w:rPr>
            <w:rStyle w:val="Hyperlink"/>
            <w:rFonts w:cs="Arial"/>
          </w:rPr>
          <w:t>6.3</w:t>
        </w:r>
        <w:r w:rsidR="007B1701" w:rsidRPr="008F60F4">
          <w:rPr>
            <w:rFonts w:eastAsiaTheme="minorEastAsia" w:cs="Arial"/>
            <w:szCs w:val="22"/>
            <w:lang w:eastAsia="en-GB"/>
          </w:rPr>
          <w:tab/>
        </w:r>
        <w:r w:rsidR="007B1701" w:rsidRPr="008F60F4">
          <w:rPr>
            <w:rStyle w:val="Hyperlink"/>
            <w:rFonts w:cs="Arial"/>
          </w:rPr>
          <w:t>Data management and metadata</w:t>
        </w:r>
        <w:r w:rsidR="007B1701" w:rsidRPr="008F60F4">
          <w:rPr>
            <w:rFonts w:cs="Arial"/>
            <w:webHidden/>
          </w:rPr>
          <w:tab/>
        </w:r>
        <w:r w:rsidR="007B1701" w:rsidRPr="008F60F4">
          <w:rPr>
            <w:rFonts w:cs="Arial"/>
            <w:webHidden/>
          </w:rPr>
          <w:fldChar w:fldCharType="begin"/>
        </w:r>
        <w:r w:rsidR="007B1701" w:rsidRPr="008F60F4">
          <w:rPr>
            <w:rFonts w:cs="Arial"/>
            <w:webHidden/>
          </w:rPr>
          <w:instrText xml:space="preserve"> PAGEREF _Toc465433226 \h </w:instrText>
        </w:r>
        <w:r w:rsidR="007B1701" w:rsidRPr="008F60F4">
          <w:rPr>
            <w:rFonts w:cs="Arial"/>
            <w:webHidden/>
          </w:rPr>
        </w:r>
        <w:r w:rsidR="007B1701" w:rsidRPr="008F60F4">
          <w:rPr>
            <w:rFonts w:cs="Arial"/>
            <w:webHidden/>
          </w:rPr>
          <w:fldChar w:fldCharType="separate"/>
        </w:r>
        <w:r w:rsidR="007B1701" w:rsidRPr="008F60F4">
          <w:rPr>
            <w:rFonts w:cs="Arial"/>
            <w:webHidden/>
          </w:rPr>
          <w:t>10</w:t>
        </w:r>
        <w:r w:rsidR="007B1701" w:rsidRPr="008F60F4">
          <w:rPr>
            <w:rFonts w:cs="Arial"/>
            <w:webHidden/>
          </w:rPr>
          <w:fldChar w:fldCharType="end"/>
        </w:r>
      </w:hyperlink>
    </w:p>
    <w:p w:rsidR="00C8383A" w:rsidRPr="008F60F4" w:rsidRDefault="005D08F3" w:rsidP="009B52C3">
      <w:pPr>
        <w:rPr>
          <w:rFonts w:cs="Arial"/>
        </w:rPr>
      </w:pPr>
      <w:r w:rsidRPr="008F60F4">
        <w:rPr>
          <w:rFonts w:cs="Arial"/>
        </w:rPr>
        <w:fldChar w:fldCharType="end"/>
      </w:r>
    </w:p>
    <w:p w:rsidR="00704129" w:rsidRPr="008F60F4" w:rsidRDefault="00704129" w:rsidP="009B52C3">
      <w:pPr>
        <w:rPr>
          <w:rFonts w:cs="Arial"/>
        </w:rPr>
      </w:pPr>
    </w:p>
    <w:p w:rsidR="002E2F1A" w:rsidRPr="008F60F4" w:rsidRDefault="002E2F1A" w:rsidP="009B52C3">
      <w:pPr>
        <w:rPr>
          <w:rFonts w:cs="Arial"/>
          <w:b/>
        </w:rPr>
      </w:pPr>
    </w:p>
    <w:p w:rsidR="00704129" w:rsidRPr="008F60F4" w:rsidRDefault="00704129" w:rsidP="009B52C3">
      <w:pPr>
        <w:rPr>
          <w:rFonts w:cs="Arial"/>
          <w:b/>
        </w:rPr>
      </w:pPr>
    </w:p>
    <w:p w:rsidR="00704129" w:rsidRPr="008F60F4" w:rsidRDefault="00704129" w:rsidP="009B52C3">
      <w:pPr>
        <w:rPr>
          <w:rFonts w:cs="Arial"/>
          <w:b/>
        </w:rPr>
      </w:pPr>
    </w:p>
    <w:tbl>
      <w:tblPr>
        <w:tblW w:w="0" w:type="auto"/>
        <w:tblLook w:val="04A0" w:firstRow="1" w:lastRow="0" w:firstColumn="1" w:lastColumn="0" w:noHBand="0" w:noVBand="1"/>
      </w:tblPr>
      <w:tblGrid>
        <w:gridCol w:w="1101"/>
        <w:gridCol w:w="8753"/>
      </w:tblGrid>
      <w:tr w:rsidR="008D2130" w:rsidRPr="008F60F4" w:rsidTr="006C05A8">
        <w:tc>
          <w:tcPr>
            <w:tcW w:w="1101" w:type="dxa"/>
          </w:tcPr>
          <w:p w:rsidR="0073025C" w:rsidRPr="008F60F4" w:rsidRDefault="0073025C" w:rsidP="006C05A8">
            <w:pPr>
              <w:spacing w:after="120"/>
              <w:jc w:val="left"/>
              <w:rPr>
                <w:rFonts w:cs="Arial"/>
              </w:rPr>
            </w:pPr>
          </w:p>
        </w:tc>
        <w:tc>
          <w:tcPr>
            <w:tcW w:w="8753" w:type="dxa"/>
          </w:tcPr>
          <w:p w:rsidR="0073025C" w:rsidRPr="008F60F4" w:rsidRDefault="0073025C" w:rsidP="006C05A8">
            <w:pPr>
              <w:spacing w:after="120"/>
              <w:jc w:val="left"/>
              <w:rPr>
                <w:rFonts w:cs="Arial"/>
              </w:rPr>
            </w:pPr>
          </w:p>
        </w:tc>
      </w:tr>
      <w:tr w:rsidR="00DA1DA3" w:rsidRPr="008F60F4" w:rsidTr="006C05A8">
        <w:tc>
          <w:tcPr>
            <w:tcW w:w="1101" w:type="dxa"/>
          </w:tcPr>
          <w:p w:rsidR="00DA1DA3" w:rsidRPr="008F60F4" w:rsidRDefault="00DA1DA3" w:rsidP="006C05A8">
            <w:pPr>
              <w:spacing w:after="120"/>
              <w:jc w:val="left"/>
              <w:rPr>
                <w:rFonts w:cs="Arial"/>
              </w:rPr>
            </w:pPr>
          </w:p>
        </w:tc>
        <w:tc>
          <w:tcPr>
            <w:tcW w:w="8753" w:type="dxa"/>
          </w:tcPr>
          <w:p w:rsidR="00DA1DA3" w:rsidRPr="008F60F4" w:rsidRDefault="00DA1DA3" w:rsidP="00703918">
            <w:pPr>
              <w:spacing w:after="120"/>
              <w:jc w:val="left"/>
              <w:rPr>
                <w:rFonts w:cs="Arial"/>
              </w:rPr>
            </w:pPr>
          </w:p>
        </w:tc>
      </w:tr>
      <w:tr w:rsidR="008D2130" w:rsidRPr="008F60F4" w:rsidTr="006C05A8">
        <w:tc>
          <w:tcPr>
            <w:tcW w:w="1101" w:type="dxa"/>
          </w:tcPr>
          <w:p w:rsidR="0073025C" w:rsidRPr="008F60F4" w:rsidRDefault="0073025C" w:rsidP="006C05A8">
            <w:pPr>
              <w:spacing w:after="120"/>
              <w:jc w:val="left"/>
              <w:rPr>
                <w:rFonts w:cs="Arial"/>
              </w:rPr>
            </w:pPr>
          </w:p>
        </w:tc>
        <w:tc>
          <w:tcPr>
            <w:tcW w:w="8753" w:type="dxa"/>
          </w:tcPr>
          <w:p w:rsidR="0073025C" w:rsidRPr="008F60F4" w:rsidRDefault="0073025C" w:rsidP="006C05A8">
            <w:pPr>
              <w:spacing w:after="120"/>
              <w:jc w:val="left"/>
              <w:rPr>
                <w:rFonts w:cs="Arial"/>
              </w:rPr>
            </w:pPr>
          </w:p>
        </w:tc>
      </w:tr>
      <w:tr w:rsidR="008D2130" w:rsidRPr="008F60F4" w:rsidTr="006C05A8">
        <w:tc>
          <w:tcPr>
            <w:tcW w:w="1101" w:type="dxa"/>
          </w:tcPr>
          <w:p w:rsidR="0073025C" w:rsidRPr="008F60F4" w:rsidRDefault="0073025C" w:rsidP="006C05A8">
            <w:pPr>
              <w:spacing w:after="120"/>
              <w:jc w:val="left"/>
              <w:rPr>
                <w:rFonts w:cs="Arial"/>
              </w:rPr>
            </w:pPr>
          </w:p>
        </w:tc>
        <w:tc>
          <w:tcPr>
            <w:tcW w:w="8753" w:type="dxa"/>
          </w:tcPr>
          <w:p w:rsidR="0073025C" w:rsidRPr="008F60F4" w:rsidRDefault="0073025C" w:rsidP="006C05A8">
            <w:pPr>
              <w:spacing w:after="120"/>
              <w:jc w:val="left"/>
              <w:rPr>
                <w:rFonts w:cs="Arial"/>
              </w:rPr>
            </w:pPr>
          </w:p>
        </w:tc>
      </w:tr>
      <w:tr w:rsidR="008D2130" w:rsidRPr="008F60F4" w:rsidTr="006C05A8">
        <w:tc>
          <w:tcPr>
            <w:tcW w:w="1101" w:type="dxa"/>
          </w:tcPr>
          <w:p w:rsidR="0073025C" w:rsidRPr="008F60F4" w:rsidRDefault="0073025C" w:rsidP="006C05A8">
            <w:pPr>
              <w:spacing w:after="120"/>
              <w:jc w:val="left"/>
              <w:rPr>
                <w:rFonts w:cs="Arial"/>
              </w:rPr>
            </w:pPr>
          </w:p>
        </w:tc>
        <w:tc>
          <w:tcPr>
            <w:tcW w:w="8753" w:type="dxa"/>
          </w:tcPr>
          <w:p w:rsidR="0073025C" w:rsidRPr="008F60F4" w:rsidRDefault="0073025C" w:rsidP="006C05A8">
            <w:pPr>
              <w:spacing w:after="120"/>
              <w:jc w:val="left"/>
              <w:rPr>
                <w:rFonts w:cs="Arial"/>
              </w:rPr>
            </w:pPr>
          </w:p>
        </w:tc>
      </w:tr>
      <w:tr w:rsidR="008D2130" w:rsidRPr="008F60F4" w:rsidTr="006C05A8">
        <w:tc>
          <w:tcPr>
            <w:tcW w:w="1101" w:type="dxa"/>
          </w:tcPr>
          <w:p w:rsidR="0073025C" w:rsidRPr="008F60F4" w:rsidRDefault="0073025C" w:rsidP="006C05A8">
            <w:pPr>
              <w:spacing w:after="120"/>
              <w:jc w:val="left"/>
              <w:rPr>
                <w:rFonts w:cs="Arial"/>
              </w:rPr>
            </w:pPr>
          </w:p>
        </w:tc>
        <w:tc>
          <w:tcPr>
            <w:tcW w:w="8753" w:type="dxa"/>
          </w:tcPr>
          <w:p w:rsidR="0073025C" w:rsidRPr="008F60F4" w:rsidRDefault="0073025C" w:rsidP="006C05A8">
            <w:pPr>
              <w:spacing w:after="120"/>
              <w:jc w:val="left"/>
              <w:rPr>
                <w:rFonts w:cs="Arial"/>
              </w:rPr>
            </w:pPr>
          </w:p>
        </w:tc>
      </w:tr>
      <w:tr w:rsidR="008D2130" w:rsidRPr="008F60F4" w:rsidTr="006C05A8">
        <w:tc>
          <w:tcPr>
            <w:tcW w:w="1101" w:type="dxa"/>
          </w:tcPr>
          <w:p w:rsidR="0073025C" w:rsidRPr="008F60F4" w:rsidRDefault="0073025C" w:rsidP="006C05A8">
            <w:pPr>
              <w:spacing w:after="120"/>
              <w:jc w:val="left"/>
              <w:rPr>
                <w:rFonts w:cs="Arial"/>
              </w:rPr>
            </w:pPr>
          </w:p>
        </w:tc>
        <w:tc>
          <w:tcPr>
            <w:tcW w:w="8753" w:type="dxa"/>
          </w:tcPr>
          <w:p w:rsidR="0073025C" w:rsidRPr="008F60F4" w:rsidRDefault="0073025C" w:rsidP="006C05A8">
            <w:pPr>
              <w:spacing w:after="120"/>
              <w:jc w:val="left"/>
              <w:rPr>
                <w:rFonts w:cs="Arial"/>
              </w:rPr>
            </w:pPr>
          </w:p>
        </w:tc>
      </w:tr>
    </w:tbl>
    <w:p w:rsidR="002E2F1A" w:rsidRPr="008F60F4" w:rsidRDefault="002E2F1A" w:rsidP="009B52C3">
      <w:pPr>
        <w:rPr>
          <w:rFonts w:cs="Arial"/>
        </w:rPr>
        <w:sectPr w:rsidR="002E2F1A" w:rsidRPr="008F60F4" w:rsidSect="00402EA3">
          <w:headerReference w:type="default" r:id="rId8"/>
          <w:footerReference w:type="default" r:id="rId9"/>
          <w:pgSz w:w="11906" w:h="16838"/>
          <w:pgMar w:top="720" w:right="720" w:bottom="720" w:left="720" w:header="708" w:footer="708" w:gutter="0"/>
          <w:cols w:space="708"/>
          <w:docGrid w:linePitch="360"/>
        </w:sectPr>
      </w:pPr>
    </w:p>
    <w:p w:rsidR="006C6029" w:rsidRPr="008F60F4" w:rsidRDefault="000126C3" w:rsidP="009B52C3">
      <w:pPr>
        <w:pStyle w:val="Heading1"/>
        <w:rPr>
          <w:rFonts w:cs="Arial"/>
        </w:rPr>
      </w:pPr>
      <w:bookmarkStart w:id="3" w:name="_Toc465433207"/>
      <w:r w:rsidRPr="008F60F4">
        <w:rPr>
          <w:rFonts w:cs="Arial"/>
        </w:rPr>
        <w:lastRenderedPageBreak/>
        <w:t>Introduction</w:t>
      </w:r>
      <w:bookmarkEnd w:id="0"/>
      <w:bookmarkEnd w:id="3"/>
    </w:p>
    <w:p w:rsidR="006D553D" w:rsidRPr="008F60F4" w:rsidRDefault="006D553D" w:rsidP="008F085F">
      <w:pPr>
        <w:rPr>
          <w:rFonts w:cs="Arial"/>
          <w:b/>
          <w:sz w:val="28"/>
          <w:szCs w:val="28"/>
        </w:rPr>
      </w:pPr>
    </w:p>
    <w:p w:rsidR="008F085F" w:rsidRPr="008F60F4" w:rsidRDefault="006D553D" w:rsidP="001E5656">
      <w:pPr>
        <w:pStyle w:val="Heading2"/>
        <w:tabs>
          <w:tab w:val="clear" w:pos="576"/>
          <w:tab w:val="num" w:pos="709"/>
        </w:tabs>
        <w:ind w:left="851" w:hanging="851"/>
        <w:rPr>
          <w:rFonts w:cs="Arial"/>
        </w:rPr>
      </w:pPr>
      <w:bookmarkStart w:id="4" w:name="_Toc465433208"/>
      <w:r w:rsidRPr="008F60F4">
        <w:rPr>
          <w:rFonts w:cs="Arial"/>
        </w:rPr>
        <w:t>Background</w:t>
      </w:r>
      <w:bookmarkEnd w:id="4"/>
    </w:p>
    <w:p w:rsidR="006D553D" w:rsidRPr="008F60F4" w:rsidRDefault="006D553D" w:rsidP="008F085F">
      <w:pPr>
        <w:rPr>
          <w:rFonts w:cs="Arial"/>
          <w:sz w:val="28"/>
          <w:szCs w:val="28"/>
        </w:rPr>
      </w:pPr>
    </w:p>
    <w:p w:rsidR="00D00585" w:rsidRPr="008F60F4" w:rsidRDefault="00BE68BE" w:rsidP="00037C05">
      <w:pPr>
        <w:ind w:right="317"/>
        <w:rPr>
          <w:rFonts w:cs="Arial"/>
          <w:b/>
        </w:rPr>
      </w:pPr>
      <w:r w:rsidRPr="008F60F4">
        <w:rPr>
          <w:rFonts w:cs="Arial"/>
          <w:b/>
        </w:rPr>
        <w:t xml:space="preserve">Purpose of Survey: </w:t>
      </w:r>
    </w:p>
    <w:p w:rsidR="00D00585" w:rsidRPr="008F60F4" w:rsidRDefault="00D00585" w:rsidP="00037C05">
      <w:pPr>
        <w:ind w:right="317"/>
        <w:rPr>
          <w:rFonts w:cs="Arial"/>
          <w:b/>
        </w:rPr>
      </w:pPr>
    </w:p>
    <w:p w:rsidR="00037C05" w:rsidRPr="008F60F4" w:rsidRDefault="00037C05" w:rsidP="00037C05">
      <w:pPr>
        <w:ind w:right="317"/>
        <w:rPr>
          <w:rFonts w:cs="Arial"/>
          <w:szCs w:val="22"/>
        </w:rPr>
      </w:pPr>
      <w:r w:rsidRPr="008F60F4">
        <w:rPr>
          <w:rFonts w:cs="Arial"/>
          <w:szCs w:val="22"/>
        </w:rPr>
        <w:t xml:space="preserve">Asset condition and deformation survey is key to identifying future asset maintenance requirements and key risks </w:t>
      </w:r>
      <w:r w:rsidR="00D00585" w:rsidRPr="008F60F4">
        <w:rPr>
          <w:rFonts w:cs="Arial"/>
          <w:szCs w:val="22"/>
        </w:rPr>
        <w:t>to</w:t>
      </w:r>
      <w:r w:rsidRPr="008F60F4">
        <w:rPr>
          <w:rFonts w:cs="Arial"/>
          <w:szCs w:val="22"/>
        </w:rPr>
        <w:t xml:space="preserve"> </w:t>
      </w:r>
      <w:r w:rsidR="00D00585" w:rsidRPr="008F60F4">
        <w:rPr>
          <w:rFonts w:cs="Arial"/>
          <w:szCs w:val="22"/>
        </w:rPr>
        <w:t>the Environment Agency’s operations</w:t>
      </w:r>
      <w:r w:rsidRPr="008F60F4">
        <w:rPr>
          <w:rFonts w:cs="Arial"/>
          <w:szCs w:val="22"/>
        </w:rPr>
        <w:t>. It also gives opportunity to capture detailed geometric information to input into Hydraulic models.</w:t>
      </w:r>
    </w:p>
    <w:p w:rsidR="00037C05" w:rsidRPr="008F60F4" w:rsidRDefault="00037C05" w:rsidP="00037C05">
      <w:pPr>
        <w:ind w:right="317"/>
        <w:rPr>
          <w:rFonts w:cs="Arial"/>
          <w:szCs w:val="22"/>
        </w:rPr>
      </w:pPr>
    </w:p>
    <w:p w:rsidR="003E13F2" w:rsidRDefault="00037C05" w:rsidP="00037C05">
      <w:pPr>
        <w:ind w:right="317"/>
        <w:rPr>
          <w:rFonts w:cs="Arial"/>
          <w:szCs w:val="22"/>
        </w:rPr>
      </w:pPr>
      <w:r w:rsidRPr="008F60F4">
        <w:rPr>
          <w:rFonts w:cs="Arial"/>
          <w:szCs w:val="22"/>
        </w:rPr>
        <w:t xml:space="preserve">In order to build our evidence base, we require detailed cross-section topographical survey of </w:t>
      </w:r>
      <w:r w:rsidR="00B75E93" w:rsidRPr="008F60F4">
        <w:rPr>
          <w:rFonts w:cs="Arial"/>
          <w:szCs w:val="22"/>
        </w:rPr>
        <w:t xml:space="preserve">selected flood defence </w:t>
      </w:r>
      <w:r w:rsidRPr="008F60F4">
        <w:rPr>
          <w:rFonts w:cs="Arial"/>
          <w:szCs w:val="22"/>
        </w:rPr>
        <w:t xml:space="preserve">embankments </w:t>
      </w:r>
      <w:r w:rsidR="00365598">
        <w:rPr>
          <w:rFonts w:cs="Arial"/>
          <w:szCs w:val="22"/>
        </w:rPr>
        <w:t>across our Nottinghamshire</w:t>
      </w:r>
      <w:r w:rsidR="00B75E93" w:rsidRPr="008F60F4">
        <w:rPr>
          <w:rFonts w:cs="Arial"/>
          <w:szCs w:val="22"/>
        </w:rPr>
        <w:t xml:space="preserve"> </w:t>
      </w:r>
      <w:r w:rsidRPr="008F60F4">
        <w:rPr>
          <w:rFonts w:cs="Arial"/>
          <w:szCs w:val="22"/>
        </w:rPr>
        <w:t>operational area.</w:t>
      </w:r>
      <w:r w:rsidR="00B75E93" w:rsidRPr="008F60F4">
        <w:rPr>
          <w:rFonts w:cs="Arial"/>
          <w:szCs w:val="22"/>
        </w:rPr>
        <w:t xml:space="preserve"> </w:t>
      </w:r>
      <w:r w:rsidR="003E13F2">
        <w:rPr>
          <w:rFonts w:cs="Arial"/>
          <w:szCs w:val="22"/>
        </w:rPr>
        <w:t>All embankments are raised above the flood plain and the crest level is defined as the line over which water would spill into the defended area.</w:t>
      </w:r>
    </w:p>
    <w:p w:rsidR="003E13F2" w:rsidRDefault="003E13F2" w:rsidP="00037C05">
      <w:pPr>
        <w:ind w:right="317"/>
        <w:rPr>
          <w:rFonts w:cs="Arial"/>
          <w:szCs w:val="22"/>
        </w:rPr>
      </w:pPr>
    </w:p>
    <w:p w:rsidR="00037C05" w:rsidRPr="008F60F4" w:rsidRDefault="00B75E93" w:rsidP="00037C05">
      <w:pPr>
        <w:ind w:right="317"/>
        <w:rPr>
          <w:rFonts w:cs="Arial"/>
          <w:szCs w:val="22"/>
        </w:rPr>
      </w:pPr>
      <w:r w:rsidRPr="008F60F4">
        <w:rPr>
          <w:rFonts w:cs="Arial"/>
          <w:szCs w:val="22"/>
        </w:rPr>
        <w:t>The Environment Agency operates an asset inventory known as AIMS, and the data captured by this survey will be used to improve AIMS records for the assets in this package.</w:t>
      </w:r>
    </w:p>
    <w:p w:rsidR="00037C05" w:rsidRPr="008F60F4" w:rsidRDefault="00037C05" w:rsidP="00BE68BE">
      <w:pPr>
        <w:tabs>
          <w:tab w:val="left" w:pos="851"/>
        </w:tabs>
        <w:rPr>
          <w:rFonts w:cs="Arial"/>
          <w:b/>
        </w:rPr>
      </w:pPr>
    </w:p>
    <w:p w:rsidR="00BE68BE" w:rsidRPr="008F60F4" w:rsidRDefault="00F60A90" w:rsidP="00BE68BE">
      <w:pPr>
        <w:tabs>
          <w:tab w:val="left" w:pos="851"/>
        </w:tabs>
        <w:rPr>
          <w:rFonts w:cs="Arial"/>
          <w:b/>
        </w:rPr>
      </w:pPr>
      <w:r w:rsidRPr="008F60F4">
        <w:rPr>
          <w:rFonts w:cs="Arial"/>
          <w:b/>
        </w:rPr>
        <w:t xml:space="preserve"> </w:t>
      </w:r>
      <w:r w:rsidR="00BE68BE" w:rsidRPr="008F60F4">
        <w:rPr>
          <w:rFonts w:cs="Arial"/>
          <w:b/>
        </w:rPr>
        <w:t>----------------------------------------------------------------------------------------------------------------</w:t>
      </w:r>
    </w:p>
    <w:p w:rsidR="00F60A90" w:rsidRPr="008F60F4" w:rsidRDefault="00BE68BE" w:rsidP="00BE68BE">
      <w:pPr>
        <w:rPr>
          <w:rFonts w:cs="Arial"/>
          <w:szCs w:val="22"/>
        </w:rPr>
      </w:pPr>
      <w:r w:rsidRPr="008F60F4">
        <w:rPr>
          <w:rFonts w:cs="Arial"/>
          <w:b/>
        </w:rPr>
        <w:t>Location and Extent of Survey:</w:t>
      </w:r>
      <w:r w:rsidR="00F60A90" w:rsidRPr="008F60F4">
        <w:rPr>
          <w:rFonts w:cs="Arial"/>
          <w:szCs w:val="22"/>
        </w:rPr>
        <w:t xml:space="preserve"> </w:t>
      </w:r>
    </w:p>
    <w:p w:rsidR="00B75E93" w:rsidRPr="008F60F4" w:rsidRDefault="00B75E93" w:rsidP="00037C05">
      <w:pPr>
        <w:rPr>
          <w:rFonts w:cs="Arial"/>
          <w:szCs w:val="22"/>
        </w:rPr>
      </w:pPr>
    </w:p>
    <w:p w:rsidR="00B75E93" w:rsidRDefault="00797993" w:rsidP="00B75E93">
      <w:pPr>
        <w:pStyle w:val="ListParagraph"/>
        <w:ind w:left="0"/>
        <w:jc w:val="left"/>
        <w:rPr>
          <w:rFonts w:cs="Arial"/>
          <w:lang w:val="en-GB"/>
        </w:rPr>
      </w:pPr>
      <w:r>
        <w:rPr>
          <w:rFonts w:cs="Arial"/>
          <w:lang w:val="en-GB"/>
        </w:rPr>
        <w:t>F</w:t>
      </w:r>
      <w:r w:rsidR="00D765A3">
        <w:rPr>
          <w:rFonts w:cs="Arial"/>
          <w:lang w:val="en-GB"/>
        </w:rPr>
        <w:t xml:space="preserve">lood defences are to be surveyed on the </w:t>
      </w:r>
      <w:r w:rsidR="00365598">
        <w:rPr>
          <w:rFonts w:cs="Arial"/>
          <w:lang w:val="en-GB"/>
        </w:rPr>
        <w:t xml:space="preserve">Rivers </w:t>
      </w:r>
      <w:r w:rsidR="00283173">
        <w:rPr>
          <w:rFonts w:cs="Arial"/>
          <w:lang w:val="en-GB"/>
        </w:rPr>
        <w:t>Soar</w:t>
      </w:r>
      <w:r w:rsidR="00DA7BA3">
        <w:rPr>
          <w:rFonts w:cs="Arial"/>
          <w:lang w:val="en-GB"/>
        </w:rPr>
        <w:t xml:space="preserve"> are</w:t>
      </w:r>
      <w:r w:rsidR="00365598">
        <w:rPr>
          <w:rFonts w:cs="Arial"/>
          <w:lang w:val="en-GB"/>
        </w:rPr>
        <w:t xml:space="preserve"> as shown on </w:t>
      </w:r>
      <w:r w:rsidR="00283173">
        <w:rPr>
          <w:rFonts w:cs="Arial"/>
          <w:lang w:val="en-GB"/>
        </w:rPr>
        <w:t>C00307</w:t>
      </w:r>
      <w:r w:rsidR="00DA7BA3" w:rsidRPr="00DA7BA3">
        <w:rPr>
          <w:rFonts w:cs="Arial"/>
          <w:lang w:val="en-GB"/>
        </w:rPr>
        <w:t>_contractmap_Keymap</w:t>
      </w:r>
      <w:r w:rsidR="00DA7BA3">
        <w:rPr>
          <w:rFonts w:cs="Arial"/>
          <w:lang w:val="en-GB"/>
        </w:rPr>
        <w:t>.</w:t>
      </w:r>
      <w:r w:rsidR="00BD11CA">
        <w:rPr>
          <w:rFonts w:cs="Arial"/>
          <w:lang w:val="en-GB"/>
        </w:rPr>
        <w:t xml:space="preserve">pdf and associated drawings and in </w:t>
      </w:r>
      <w:r w:rsidR="00283173">
        <w:rPr>
          <w:rFonts w:cs="Arial"/>
          <w:lang w:val="en-GB"/>
        </w:rPr>
        <w:t>spreadsheet</w:t>
      </w:r>
      <w:r w:rsidR="00BD11CA">
        <w:rPr>
          <w:rFonts w:cs="Arial"/>
          <w:lang w:val="en-GB"/>
        </w:rPr>
        <w:t xml:space="preserve"> file</w:t>
      </w:r>
      <w:r w:rsidR="00283173">
        <w:rPr>
          <w:rFonts w:cs="Arial"/>
          <w:lang w:val="en-GB"/>
        </w:rPr>
        <w:t>s</w:t>
      </w:r>
      <w:r w:rsidR="00BD11CA">
        <w:rPr>
          <w:rFonts w:cs="Arial"/>
          <w:lang w:val="en-GB"/>
        </w:rPr>
        <w:t xml:space="preserve"> </w:t>
      </w:r>
      <w:r w:rsidR="00283173" w:rsidRPr="00283173">
        <w:rPr>
          <w:rFonts w:cs="Arial"/>
          <w:lang w:val="en-GB"/>
        </w:rPr>
        <w:t>Leic1embankments</w:t>
      </w:r>
      <w:r w:rsidR="00283173">
        <w:rPr>
          <w:rFonts w:cs="Arial"/>
          <w:lang w:val="en-GB"/>
        </w:rPr>
        <w:t xml:space="preserve"> and </w:t>
      </w:r>
      <w:r w:rsidR="00283173" w:rsidRPr="00283173">
        <w:rPr>
          <w:rFonts w:cs="Arial"/>
          <w:lang w:val="en-GB"/>
        </w:rPr>
        <w:t>Leic1Walls</w:t>
      </w:r>
      <w:r w:rsidR="00283173">
        <w:rPr>
          <w:rFonts w:cs="Arial"/>
          <w:lang w:val="en-GB"/>
        </w:rPr>
        <w:t>. Note that the spreadsheets are components of ArcGIS .</w:t>
      </w:r>
      <w:proofErr w:type="spellStart"/>
      <w:r w:rsidR="00283173">
        <w:rPr>
          <w:rFonts w:cs="Arial"/>
          <w:lang w:val="en-GB"/>
        </w:rPr>
        <w:t>shp</w:t>
      </w:r>
      <w:proofErr w:type="spellEnd"/>
      <w:r w:rsidR="00283173">
        <w:rPr>
          <w:rFonts w:cs="Arial"/>
          <w:lang w:val="en-GB"/>
        </w:rPr>
        <w:t xml:space="preserve"> files which are also provided.</w:t>
      </w:r>
    </w:p>
    <w:p w:rsidR="00D765A3" w:rsidRDefault="00D765A3" w:rsidP="00B75E93">
      <w:pPr>
        <w:pStyle w:val="ListParagraph"/>
        <w:ind w:left="0"/>
        <w:jc w:val="left"/>
        <w:rPr>
          <w:rFonts w:cs="Arial"/>
          <w:lang w:val="en-GB"/>
        </w:rPr>
      </w:pPr>
    </w:p>
    <w:p w:rsidR="000126C3" w:rsidRPr="008F60F4" w:rsidRDefault="008C054F" w:rsidP="009C6472">
      <w:pPr>
        <w:pStyle w:val="Heading2"/>
        <w:rPr>
          <w:rFonts w:cs="Arial"/>
        </w:rPr>
      </w:pPr>
      <w:bookmarkStart w:id="5" w:name="_Toc465433209"/>
      <w:r w:rsidRPr="008F60F4">
        <w:rPr>
          <w:rFonts w:cs="Arial"/>
        </w:rPr>
        <w:t>Objectives</w:t>
      </w:r>
      <w:bookmarkEnd w:id="5"/>
    </w:p>
    <w:p w:rsidR="00BE68BE" w:rsidRPr="008F60F4" w:rsidRDefault="00BE68BE" w:rsidP="00BE68BE">
      <w:pPr>
        <w:rPr>
          <w:rFonts w:cs="Arial"/>
        </w:rPr>
      </w:pPr>
    </w:p>
    <w:p w:rsidR="006D553D" w:rsidRPr="008F60F4" w:rsidRDefault="008D2130" w:rsidP="00C866C9">
      <w:pPr>
        <w:rPr>
          <w:rFonts w:cs="Arial"/>
        </w:rPr>
      </w:pPr>
      <w:r w:rsidRPr="008F60F4">
        <w:rPr>
          <w:rFonts w:cs="Arial"/>
        </w:rPr>
        <w:t>This contract is for</w:t>
      </w:r>
      <w:r w:rsidR="006D553D" w:rsidRPr="008F60F4">
        <w:rPr>
          <w:rFonts w:cs="Arial"/>
        </w:rPr>
        <w:t xml:space="preserve"> the provision of a variety of survey outputs as described in Section 2.</w:t>
      </w:r>
    </w:p>
    <w:p w:rsidR="00D00585" w:rsidRPr="008F60F4" w:rsidRDefault="00D00585" w:rsidP="00C866C9">
      <w:pPr>
        <w:rPr>
          <w:rFonts w:cs="Arial"/>
        </w:rPr>
      </w:pPr>
    </w:p>
    <w:p w:rsidR="00D55512" w:rsidRPr="008F60F4" w:rsidRDefault="00C866C9" w:rsidP="00C866C9">
      <w:pPr>
        <w:rPr>
          <w:rFonts w:cs="Arial"/>
        </w:rPr>
      </w:pPr>
      <w:r w:rsidRPr="008F60F4">
        <w:rPr>
          <w:rFonts w:cs="Arial"/>
        </w:rPr>
        <w:t xml:space="preserve">The </w:t>
      </w:r>
      <w:r w:rsidRPr="008F60F4">
        <w:rPr>
          <w:rFonts w:cs="Arial"/>
          <w:i/>
        </w:rPr>
        <w:t>Consultant</w:t>
      </w:r>
      <w:r w:rsidRPr="008F60F4">
        <w:rPr>
          <w:rFonts w:cs="Arial"/>
        </w:rPr>
        <w:t xml:space="preserve"> shall undertake </w:t>
      </w:r>
      <w:r w:rsidR="006D553D" w:rsidRPr="008F60F4">
        <w:rPr>
          <w:rFonts w:cs="Arial"/>
        </w:rPr>
        <w:t xml:space="preserve">survey as required and in all cases in accordance with </w:t>
      </w:r>
      <w:r w:rsidR="00D55512" w:rsidRPr="008F60F4">
        <w:rPr>
          <w:rFonts w:cs="Arial"/>
        </w:rPr>
        <w:t xml:space="preserve">the </w:t>
      </w:r>
      <w:r w:rsidR="00386E73" w:rsidRPr="008F60F4">
        <w:rPr>
          <w:rFonts w:cs="Arial"/>
        </w:rPr>
        <w:t>Environment Agency National Survey Technical Specification</w:t>
      </w:r>
      <w:r w:rsidR="00D55512" w:rsidRPr="008F60F4">
        <w:rPr>
          <w:rFonts w:cs="Arial"/>
        </w:rPr>
        <w:t xml:space="preserve">.  The </w:t>
      </w:r>
      <w:r w:rsidR="00D55512" w:rsidRPr="008F60F4">
        <w:rPr>
          <w:rFonts w:cs="Arial"/>
          <w:i/>
        </w:rPr>
        <w:t>Consultant</w:t>
      </w:r>
      <w:r w:rsidR="006D553D" w:rsidRPr="008F60F4">
        <w:rPr>
          <w:rFonts w:cs="Arial"/>
        </w:rPr>
        <w:t xml:space="preserve"> shall deliver</w:t>
      </w:r>
      <w:r w:rsidR="00D55512" w:rsidRPr="008F60F4">
        <w:rPr>
          <w:rFonts w:cs="Arial"/>
        </w:rPr>
        <w:t xml:space="preserve"> the outputs as described in Section 2 of this Scope. </w:t>
      </w:r>
    </w:p>
    <w:p w:rsidR="00C866C9" w:rsidRPr="008F60F4" w:rsidRDefault="00D55512" w:rsidP="00C866C9">
      <w:pPr>
        <w:rPr>
          <w:rFonts w:cs="Arial"/>
        </w:rPr>
      </w:pPr>
      <w:r w:rsidRPr="008F60F4">
        <w:rPr>
          <w:rFonts w:cs="Arial"/>
        </w:rPr>
        <w:t xml:space="preserve"> </w:t>
      </w:r>
    </w:p>
    <w:p w:rsidR="00037C05" w:rsidRPr="008F60F4" w:rsidRDefault="00D55512" w:rsidP="00C866C9">
      <w:pPr>
        <w:rPr>
          <w:rFonts w:cs="Arial"/>
        </w:rPr>
      </w:pPr>
      <w:r w:rsidRPr="008F60F4">
        <w:rPr>
          <w:rFonts w:cs="Arial"/>
        </w:rPr>
        <w:t xml:space="preserve">The survey products delivered </w:t>
      </w:r>
      <w:r w:rsidR="00590A7B" w:rsidRPr="008F60F4">
        <w:rPr>
          <w:rFonts w:cs="Arial"/>
        </w:rPr>
        <w:t xml:space="preserve">will </w:t>
      </w:r>
      <w:r w:rsidRPr="008F60F4">
        <w:rPr>
          <w:rFonts w:cs="Arial"/>
        </w:rPr>
        <w:t xml:space="preserve">be used by the </w:t>
      </w:r>
      <w:r w:rsidRPr="008F60F4">
        <w:rPr>
          <w:rFonts w:cs="Arial"/>
          <w:i/>
        </w:rPr>
        <w:t xml:space="preserve">Employer </w:t>
      </w:r>
      <w:r w:rsidRPr="008F60F4">
        <w:rPr>
          <w:rFonts w:cs="Arial"/>
        </w:rPr>
        <w:t xml:space="preserve">to </w:t>
      </w:r>
      <w:r w:rsidR="00037C05" w:rsidRPr="008F60F4">
        <w:rPr>
          <w:rFonts w:cs="Arial"/>
        </w:rPr>
        <w:t>update currently held information and enhance the records held for a number of flood defence assets across the study area.</w:t>
      </w:r>
    </w:p>
    <w:p w:rsidR="004C0FDA" w:rsidRPr="008F60F4" w:rsidRDefault="00037C05" w:rsidP="00C866C9">
      <w:pPr>
        <w:rPr>
          <w:rFonts w:cs="Arial"/>
        </w:rPr>
      </w:pPr>
      <w:r w:rsidRPr="008F60F4">
        <w:rPr>
          <w:rFonts w:cs="Arial"/>
        </w:rPr>
        <w:t xml:space="preserve"> </w:t>
      </w:r>
    </w:p>
    <w:p w:rsidR="004C0FDA" w:rsidRPr="008F60F4" w:rsidRDefault="004C0FDA" w:rsidP="004C0FDA">
      <w:pPr>
        <w:rPr>
          <w:rFonts w:cs="Arial"/>
        </w:rPr>
      </w:pPr>
      <w:r w:rsidRPr="008F60F4">
        <w:rPr>
          <w:rFonts w:cs="Arial"/>
        </w:rPr>
        <w:t>These products will include;</w:t>
      </w:r>
    </w:p>
    <w:p w:rsidR="004C0FDA" w:rsidRPr="008F60F4" w:rsidRDefault="004C0FDA" w:rsidP="004C0FDA">
      <w:pPr>
        <w:rPr>
          <w:rFonts w:cs="Arial"/>
        </w:rPr>
      </w:pPr>
    </w:p>
    <w:p w:rsidR="004C0FDA" w:rsidRPr="008F60F4" w:rsidRDefault="004C0FDA" w:rsidP="00037C05">
      <w:pPr>
        <w:pStyle w:val="ListParagraph"/>
        <w:numPr>
          <w:ilvl w:val="0"/>
          <w:numId w:val="44"/>
        </w:numPr>
        <w:rPr>
          <w:rFonts w:cs="Arial"/>
          <w:szCs w:val="22"/>
        </w:rPr>
      </w:pPr>
      <w:r w:rsidRPr="008F60F4">
        <w:rPr>
          <w:rFonts w:cs="Arial"/>
          <w:szCs w:val="22"/>
        </w:rPr>
        <w:t>Installation of survey con</w:t>
      </w:r>
      <w:r w:rsidR="00797993">
        <w:rPr>
          <w:rFonts w:cs="Arial"/>
          <w:szCs w:val="22"/>
        </w:rPr>
        <w:t>trol</w:t>
      </w:r>
    </w:p>
    <w:p w:rsidR="00037C05" w:rsidRPr="008F60F4" w:rsidRDefault="004C0FDA" w:rsidP="00037C05">
      <w:pPr>
        <w:pStyle w:val="ListParagraph"/>
        <w:numPr>
          <w:ilvl w:val="0"/>
          <w:numId w:val="44"/>
        </w:numPr>
        <w:rPr>
          <w:rFonts w:cs="Arial"/>
          <w:szCs w:val="22"/>
        </w:rPr>
      </w:pPr>
      <w:r w:rsidRPr="008F60F4">
        <w:rPr>
          <w:rFonts w:cs="Arial"/>
          <w:szCs w:val="22"/>
        </w:rPr>
        <w:t xml:space="preserve">Survey of </w:t>
      </w:r>
      <w:r w:rsidR="00037C05" w:rsidRPr="008F60F4">
        <w:rPr>
          <w:rFonts w:cs="Arial"/>
          <w:szCs w:val="22"/>
        </w:rPr>
        <w:t>flood defence crest heights</w:t>
      </w:r>
    </w:p>
    <w:p w:rsidR="00037C05" w:rsidRPr="008F60F4" w:rsidRDefault="00037C05" w:rsidP="00037C05">
      <w:pPr>
        <w:pStyle w:val="ListParagraph"/>
        <w:numPr>
          <w:ilvl w:val="0"/>
          <w:numId w:val="44"/>
        </w:numPr>
        <w:rPr>
          <w:rFonts w:cs="Arial"/>
          <w:szCs w:val="22"/>
        </w:rPr>
      </w:pPr>
      <w:r w:rsidRPr="008F60F4">
        <w:rPr>
          <w:rFonts w:cs="Arial"/>
          <w:szCs w:val="22"/>
        </w:rPr>
        <w:t>Survey of flood defence cross sections</w:t>
      </w:r>
    </w:p>
    <w:p w:rsidR="00D55512" w:rsidRPr="008F60F4" w:rsidRDefault="004C0FDA" w:rsidP="00FC3A43">
      <w:pPr>
        <w:pStyle w:val="ListParagraph"/>
        <w:numPr>
          <w:ilvl w:val="0"/>
          <w:numId w:val="44"/>
        </w:numPr>
        <w:rPr>
          <w:rFonts w:cs="Arial"/>
        </w:rPr>
      </w:pPr>
      <w:r w:rsidRPr="008F60F4">
        <w:rPr>
          <w:rFonts w:cs="Arial"/>
          <w:szCs w:val="22"/>
        </w:rPr>
        <w:t>Delivery of suitable outputs in line with Environment Agency Technical Survey Specification</w:t>
      </w:r>
      <w:r w:rsidR="00F9428D" w:rsidRPr="008F60F4">
        <w:rPr>
          <w:rFonts w:cs="Arial"/>
          <w:szCs w:val="22"/>
          <w:lang w:val="en-GB"/>
        </w:rPr>
        <w:t>, including results in formats for use in GIS software</w:t>
      </w:r>
    </w:p>
    <w:p w:rsidR="00D55512" w:rsidRPr="008F60F4" w:rsidRDefault="00D55512" w:rsidP="00C866C9">
      <w:pPr>
        <w:rPr>
          <w:rFonts w:cs="Arial"/>
        </w:rPr>
      </w:pPr>
    </w:p>
    <w:p w:rsidR="00D55512" w:rsidRPr="008F60F4" w:rsidRDefault="00D55512" w:rsidP="00D55512">
      <w:pPr>
        <w:pStyle w:val="Heading1"/>
        <w:rPr>
          <w:rFonts w:cs="Arial"/>
        </w:rPr>
      </w:pPr>
      <w:bookmarkStart w:id="6" w:name="_Toc312074668"/>
      <w:bookmarkStart w:id="7" w:name="_Toc465433210"/>
      <w:r w:rsidRPr="008F60F4">
        <w:rPr>
          <w:rFonts w:cs="Arial"/>
        </w:rPr>
        <w:lastRenderedPageBreak/>
        <w:t>Specified Requirements</w:t>
      </w:r>
      <w:bookmarkEnd w:id="6"/>
      <w:bookmarkEnd w:id="7"/>
    </w:p>
    <w:p w:rsidR="00D55512" w:rsidRPr="008F60F4" w:rsidRDefault="00D55512" w:rsidP="00D55512">
      <w:pPr>
        <w:rPr>
          <w:rFonts w:cs="Arial"/>
        </w:rPr>
      </w:pPr>
      <w:r w:rsidRPr="008F60F4">
        <w:rPr>
          <w:rFonts w:cs="Arial"/>
        </w:rPr>
        <w:t xml:space="preserve">The </w:t>
      </w:r>
      <w:r w:rsidRPr="008F60F4">
        <w:rPr>
          <w:rFonts w:cs="Arial"/>
          <w:i/>
        </w:rPr>
        <w:t>services</w:t>
      </w:r>
      <w:r w:rsidRPr="008F60F4">
        <w:rPr>
          <w:rFonts w:cs="Arial"/>
        </w:rPr>
        <w:t xml:space="preserve"> include, but are not limited to, the provision of the items specified in Section 2</w:t>
      </w:r>
      <w:r w:rsidR="00386E73" w:rsidRPr="008F60F4">
        <w:rPr>
          <w:rFonts w:cs="Arial"/>
        </w:rPr>
        <w:t>.4</w:t>
      </w:r>
      <w:r w:rsidRPr="008F60F4">
        <w:rPr>
          <w:rFonts w:cs="Arial"/>
        </w:rPr>
        <w:t>.</w:t>
      </w:r>
    </w:p>
    <w:p w:rsidR="00D55512" w:rsidRPr="008F60F4" w:rsidRDefault="00D55512" w:rsidP="00D55512">
      <w:pPr>
        <w:rPr>
          <w:rFonts w:cs="Arial"/>
        </w:rPr>
      </w:pPr>
    </w:p>
    <w:p w:rsidR="00D55512" w:rsidRPr="008F60F4" w:rsidRDefault="00D55512" w:rsidP="00D55512">
      <w:pPr>
        <w:pStyle w:val="Heading2"/>
        <w:rPr>
          <w:rFonts w:cs="Arial"/>
        </w:rPr>
      </w:pPr>
      <w:bookmarkStart w:id="8" w:name="_Toc465433211"/>
      <w:r w:rsidRPr="008F60F4">
        <w:rPr>
          <w:rFonts w:cs="Arial"/>
        </w:rPr>
        <w:t>Project Management</w:t>
      </w:r>
      <w:bookmarkEnd w:id="8"/>
    </w:p>
    <w:p w:rsidR="00D55512" w:rsidRPr="008F60F4" w:rsidRDefault="00D55512" w:rsidP="00D55512">
      <w:pPr>
        <w:rPr>
          <w:rFonts w:cs="Arial"/>
        </w:rPr>
      </w:pPr>
      <w:r w:rsidRPr="008F60F4">
        <w:rPr>
          <w:rFonts w:cs="Arial"/>
        </w:rPr>
        <w:t xml:space="preserve">Day to day management of project delivery shall be the responsibility of the </w:t>
      </w:r>
      <w:r w:rsidRPr="008F60F4">
        <w:rPr>
          <w:rFonts w:cs="Arial"/>
          <w:i/>
        </w:rPr>
        <w:t>Consultant</w:t>
      </w:r>
      <w:r w:rsidRPr="008F60F4">
        <w:rPr>
          <w:rFonts w:cs="Arial"/>
        </w:rPr>
        <w:t xml:space="preserve">. </w:t>
      </w:r>
    </w:p>
    <w:p w:rsidR="00D55512" w:rsidRPr="008F60F4" w:rsidRDefault="00D55512" w:rsidP="00D55512">
      <w:pPr>
        <w:rPr>
          <w:rFonts w:cs="Arial"/>
        </w:rPr>
      </w:pPr>
    </w:p>
    <w:p w:rsidR="00D55512" w:rsidRPr="008F60F4" w:rsidRDefault="00D55512" w:rsidP="00D55512">
      <w:pPr>
        <w:rPr>
          <w:rFonts w:cs="Arial"/>
        </w:rPr>
      </w:pPr>
      <w:r w:rsidRPr="008F60F4">
        <w:rPr>
          <w:rFonts w:cs="Arial"/>
        </w:rPr>
        <w:t xml:space="preserve">In managing the </w:t>
      </w:r>
      <w:r w:rsidRPr="008F60F4">
        <w:rPr>
          <w:rFonts w:cs="Arial"/>
          <w:i/>
        </w:rPr>
        <w:t>services</w:t>
      </w:r>
      <w:r w:rsidRPr="008F60F4">
        <w:rPr>
          <w:rFonts w:cs="Arial"/>
        </w:rPr>
        <w:t xml:space="preserve"> the </w:t>
      </w:r>
      <w:r w:rsidRPr="008F60F4">
        <w:rPr>
          <w:rFonts w:cs="Arial"/>
          <w:i/>
        </w:rPr>
        <w:t>Consultant</w:t>
      </w:r>
      <w:r w:rsidRPr="008F60F4">
        <w:rPr>
          <w:rFonts w:cs="Arial"/>
        </w:rPr>
        <w:t xml:space="preserve"> shall undertake the following:</w:t>
      </w:r>
    </w:p>
    <w:p w:rsidR="00D55512" w:rsidRPr="008F60F4" w:rsidRDefault="00D55512" w:rsidP="00D55512">
      <w:pPr>
        <w:rPr>
          <w:rFonts w:cs="Arial"/>
        </w:rPr>
      </w:pPr>
    </w:p>
    <w:p w:rsidR="00D55512" w:rsidRPr="008F60F4" w:rsidRDefault="00D55512" w:rsidP="00D55512">
      <w:pPr>
        <w:pStyle w:val="08BODYCOPY"/>
        <w:rPr>
          <w:rFonts w:ascii="Arial" w:hAnsi="Arial" w:cs="Arial"/>
          <w:color w:val="auto"/>
          <w:sz w:val="22"/>
        </w:rPr>
      </w:pPr>
      <w:r w:rsidRPr="008F60F4">
        <w:rPr>
          <w:rFonts w:ascii="Arial" w:hAnsi="Arial" w:cs="Arial"/>
          <w:color w:val="auto"/>
          <w:sz w:val="22"/>
        </w:rPr>
        <w:t xml:space="preserve">Maintain weekly contact with the </w:t>
      </w:r>
      <w:r w:rsidRPr="008F60F4">
        <w:rPr>
          <w:rFonts w:ascii="Arial" w:hAnsi="Arial" w:cs="Arial"/>
          <w:i/>
          <w:color w:val="auto"/>
          <w:sz w:val="22"/>
        </w:rPr>
        <w:t>Employer’s</w:t>
      </w:r>
      <w:r w:rsidRPr="008F60F4">
        <w:rPr>
          <w:rFonts w:ascii="Arial" w:hAnsi="Arial" w:cs="Arial"/>
          <w:color w:val="auto"/>
          <w:sz w:val="22"/>
        </w:rPr>
        <w:t xml:space="preserve"> Project Manager such that the </w:t>
      </w:r>
      <w:r w:rsidRPr="008F60F4">
        <w:rPr>
          <w:rFonts w:ascii="Arial" w:hAnsi="Arial" w:cs="Arial"/>
          <w:i/>
          <w:color w:val="auto"/>
          <w:sz w:val="22"/>
        </w:rPr>
        <w:t>Employer</w:t>
      </w:r>
      <w:r w:rsidRPr="008F60F4">
        <w:rPr>
          <w:rFonts w:ascii="Arial" w:hAnsi="Arial" w:cs="Arial"/>
          <w:color w:val="auto"/>
          <w:sz w:val="22"/>
        </w:rPr>
        <w:t xml:space="preserve"> is fully informed of progress and issues.</w:t>
      </w:r>
    </w:p>
    <w:p w:rsidR="00D55512" w:rsidRPr="008F60F4" w:rsidRDefault="00D55512" w:rsidP="00D55512">
      <w:pPr>
        <w:pStyle w:val="08BODYCOPY"/>
        <w:rPr>
          <w:rFonts w:ascii="Arial" w:hAnsi="Arial" w:cs="Arial"/>
          <w:color w:val="auto"/>
          <w:sz w:val="22"/>
        </w:rPr>
      </w:pPr>
      <w:r w:rsidRPr="008F60F4">
        <w:rPr>
          <w:rFonts w:ascii="Arial" w:hAnsi="Arial" w:cs="Arial"/>
          <w:color w:val="auto"/>
          <w:sz w:val="22"/>
        </w:rPr>
        <w:t xml:space="preserve">The first Friday of every month the </w:t>
      </w:r>
      <w:r w:rsidRPr="008F60F4">
        <w:rPr>
          <w:rFonts w:ascii="Arial" w:hAnsi="Arial" w:cs="Arial"/>
          <w:i/>
          <w:color w:val="auto"/>
          <w:sz w:val="22"/>
        </w:rPr>
        <w:t xml:space="preserve">Consultant </w:t>
      </w:r>
      <w:r w:rsidRPr="008F60F4">
        <w:rPr>
          <w:rFonts w:ascii="Arial" w:hAnsi="Arial" w:cs="Arial"/>
          <w:color w:val="auto"/>
          <w:sz w:val="22"/>
        </w:rPr>
        <w:t xml:space="preserve">shall revise and issue to the </w:t>
      </w:r>
      <w:r w:rsidRPr="008F60F4">
        <w:rPr>
          <w:rFonts w:ascii="Arial" w:hAnsi="Arial" w:cs="Arial"/>
          <w:i/>
          <w:color w:val="auto"/>
          <w:sz w:val="22"/>
        </w:rPr>
        <w:t>Employer</w:t>
      </w:r>
      <w:r w:rsidRPr="008F60F4">
        <w:rPr>
          <w:rFonts w:ascii="Arial" w:hAnsi="Arial" w:cs="Arial"/>
          <w:color w:val="auto"/>
          <w:sz w:val="22"/>
        </w:rPr>
        <w:t xml:space="preserve"> their monthly expenditure forecast. This shall show spend to date and forecast cost to complete, broken down monthly and separately for each </w:t>
      </w:r>
      <w:r w:rsidR="004210E1" w:rsidRPr="008F60F4">
        <w:rPr>
          <w:rFonts w:ascii="Arial" w:hAnsi="Arial" w:cs="Arial"/>
          <w:color w:val="auto"/>
          <w:sz w:val="22"/>
        </w:rPr>
        <w:t>activity</w:t>
      </w:r>
      <w:r w:rsidR="00AC48E1" w:rsidRPr="008F60F4">
        <w:rPr>
          <w:rFonts w:ascii="Arial" w:hAnsi="Arial" w:cs="Arial"/>
          <w:color w:val="auto"/>
          <w:sz w:val="22"/>
        </w:rPr>
        <w:t xml:space="preserve"> within the </w:t>
      </w:r>
      <w:r w:rsidRPr="008F60F4">
        <w:rPr>
          <w:rFonts w:ascii="Arial" w:hAnsi="Arial" w:cs="Arial"/>
          <w:color w:val="auto"/>
          <w:sz w:val="22"/>
        </w:rPr>
        <w:t xml:space="preserve">project for the duration of the Programme. </w:t>
      </w:r>
    </w:p>
    <w:p w:rsidR="00D55512" w:rsidRPr="008F60F4" w:rsidRDefault="00D55512" w:rsidP="00D55512">
      <w:pPr>
        <w:pStyle w:val="08BODYCOPY"/>
        <w:rPr>
          <w:rFonts w:ascii="Arial" w:hAnsi="Arial" w:cs="Arial"/>
          <w:color w:val="auto"/>
          <w:sz w:val="22"/>
        </w:rPr>
      </w:pPr>
      <w:r w:rsidRPr="008F60F4">
        <w:rPr>
          <w:rFonts w:ascii="Arial" w:hAnsi="Arial" w:cs="Arial"/>
          <w:color w:val="auto"/>
          <w:sz w:val="22"/>
        </w:rPr>
        <w:t xml:space="preserve">The </w:t>
      </w:r>
      <w:r w:rsidRPr="008F60F4">
        <w:rPr>
          <w:rFonts w:ascii="Arial" w:hAnsi="Arial" w:cs="Arial"/>
          <w:i/>
          <w:color w:val="auto"/>
          <w:sz w:val="22"/>
        </w:rPr>
        <w:t xml:space="preserve">Consultant </w:t>
      </w:r>
      <w:r w:rsidRPr="008F60F4">
        <w:rPr>
          <w:rFonts w:ascii="Arial" w:hAnsi="Arial" w:cs="Arial"/>
          <w:color w:val="auto"/>
          <w:sz w:val="22"/>
        </w:rPr>
        <w:t>shall produce a Programme that shows all supplier</w:t>
      </w:r>
      <w:r w:rsidRPr="008F60F4">
        <w:rPr>
          <w:rFonts w:ascii="Arial" w:hAnsi="Arial" w:cs="Arial"/>
          <w:i/>
          <w:color w:val="auto"/>
          <w:sz w:val="22"/>
        </w:rPr>
        <w:t>,</w:t>
      </w:r>
      <w:r w:rsidRPr="008F60F4">
        <w:rPr>
          <w:rFonts w:ascii="Arial" w:hAnsi="Arial" w:cs="Arial"/>
          <w:color w:val="auto"/>
          <w:sz w:val="22"/>
        </w:rPr>
        <w:t xml:space="preserve"> and </w:t>
      </w:r>
      <w:r w:rsidRPr="008F60F4">
        <w:rPr>
          <w:rFonts w:ascii="Arial" w:hAnsi="Arial" w:cs="Arial"/>
          <w:i/>
          <w:color w:val="auto"/>
          <w:sz w:val="22"/>
        </w:rPr>
        <w:t>Employer’s</w:t>
      </w:r>
      <w:r w:rsidRPr="008F60F4">
        <w:rPr>
          <w:rFonts w:ascii="Arial" w:hAnsi="Arial" w:cs="Arial"/>
          <w:color w:val="auto"/>
          <w:sz w:val="22"/>
        </w:rPr>
        <w:t xml:space="preserve"> activities required to deliver the </w:t>
      </w:r>
      <w:r w:rsidRPr="008F60F4">
        <w:rPr>
          <w:rFonts w:ascii="Arial" w:hAnsi="Arial" w:cs="Arial"/>
          <w:i/>
          <w:color w:val="auto"/>
          <w:sz w:val="22"/>
        </w:rPr>
        <w:t xml:space="preserve">services. </w:t>
      </w:r>
    </w:p>
    <w:p w:rsidR="00D55512" w:rsidRPr="008F60F4" w:rsidRDefault="00D55512" w:rsidP="00D55512">
      <w:pPr>
        <w:pStyle w:val="08BODYCOPY"/>
        <w:rPr>
          <w:rFonts w:ascii="Arial" w:hAnsi="Arial" w:cs="Arial"/>
          <w:color w:val="auto"/>
          <w:sz w:val="22"/>
        </w:rPr>
      </w:pPr>
      <w:r w:rsidRPr="008F60F4">
        <w:rPr>
          <w:rFonts w:ascii="Arial" w:hAnsi="Arial" w:cs="Arial"/>
          <w:color w:val="auto"/>
          <w:sz w:val="22"/>
        </w:rPr>
        <w:t xml:space="preserve">The </w:t>
      </w:r>
      <w:r w:rsidRPr="008F60F4">
        <w:rPr>
          <w:rFonts w:ascii="Arial" w:hAnsi="Arial" w:cs="Arial"/>
          <w:i/>
          <w:color w:val="auto"/>
          <w:sz w:val="22"/>
        </w:rPr>
        <w:t xml:space="preserve">Consultant </w:t>
      </w:r>
      <w:r w:rsidRPr="008F60F4">
        <w:rPr>
          <w:rFonts w:ascii="Arial" w:hAnsi="Arial" w:cs="Arial"/>
          <w:color w:val="auto"/>
          <w:sz w:val="22"/>
        </w:rPr>
        <w:t xml:space="preserve">shall capture lessons learnt relevant to the delivery </w:t>
      </w:r>
      <w:r w:rsidR="00F62CB3" w:rsidRPr="008F60F4">
        <w:rPr>
          <w:rFonts w:ascii="Arial" w:hAnsi="Arial" w:cs="Arial"/>
          <w:color w:val="auto"/>
          <w:sz w:val="22"/>
        </w:rPr>
        <w:t>the</w:t>
      </w:r>
      <w:r w:rsidRPr="008F60F4">
        <w:rPr>
          <w:rFonts w:ascii="Arial" w:hAnsi="Arial" w:cs="Arial"/>
          <w:color w:val="auto"/>
          <w:sz w:val="22"/>
        </w:rPr>
        <w:t xml:space="preserve"> project under </w:t>
      </w:r>
      <w:r w:rsidR="00F62CB3" w:rsidRPr="008F60F4">
        <w:rPr>
          <w:rFonts w:ascii="Arial" w:hAnsi="Arial" w:cs="Arial"/>
          <w:color w:val="auto"/>
          <w:sz w:val="22"/>
        </w:rPr>
        <w:t>a</w:t>
      </w:r>
      <w:r w:rsidRPr="008F60F4">
        <w:rPr>
          <w:rFonts w:ascii="Arial" w:hAnsi="Arial" w:cs="Arial"/>
          <w:color w:val="auto"/>
          <w:sz w:val="22"/>
        </w:rPr>
        <w:t xml:space="preserve"> lessons learnt log</w:t>
      </w:r>
      <w:r w:rsidR="00D00585" w:rsidRPr="008F60F4">
        <w:rPr>
          <w:rFonts w:ascii="Arial" w:hAnsi="Arial" w:cs="Arial"/>
          <w:color w:val="auto"/>
          <w:sz w:val="22"/>
        </w:rPr>
        <w:t xml:space="preserve"> within the survey report</w:t>
      </w:r>
      <w:r w:rsidR="00F62CB3" w:rsidRPr="008F60F4">
        <w:rPr>
          <w:rFonts w:ascii="Arial" w:hAnsi="Arial" w:cs="Arial"/>
          <w:color w:val="auto"/>
          <w:sz w:val="22"/>
        </w:rPr>
        <w:t>.</w:t>
      </w:r>
      <w:r w:rsidRPr="008F60F4">
        <w:rPr>
          <w:rFonts w:ascii="Arial" w:hAnsi="Arial" w:cs="Arial"/>
          <w:color w:val="auto"/>
          <w:sz w:val="22"/>
        </w:rPr>
        <w:t xml:space="preserve"> </w:t>
      </w:r>
    </w:p>
    <w:p w:rsidR="00D55512" w:rsidRPr="008F60F4" w:rsidRDefault="00D55512" w:rsidP="00D55512">
      <w:pPr>
        <w:pStyle w:val="08BODYCOPY"/>
        <w:numPr>
          <w:ilvl w:val="0"/>
          <w:numId w:val="0"/>
        </w:numPr>
        <w:ind w:left="720"/>
        <w:rPr>
          <w:rFonts w:ascii="Arial" w:hAnsi="Arial" w:cs="Arial"/>
          <w:color w:val="auto"/>
          <w:sz w:val="22"/>
        </w:rPr>
      </w:pPr>
    </w:p>
    <w:p w:rsidR="00D55512" w:rsidRPr="008F60F4" w:rsidRDefault="00D55512" w:rsidP="00D55512">
      <w:pPr>
        <w:pStyle w:val="Heading2"/>
        <w:rPr>
          <w:rFonts w:cs="Arial"/>
        </w:rPr>
      </w:pPr>
      <w:bookmarkStart w:id="9" w:name="_Toc465433212"/>
      <w:r w:rsidRPr="008F60F4">
        <w:rPr>
          <w:rFonts w:cs="Arial"/>
        </w:rPr>
        <w:t>Product Delivery</w:t>
      </w:r>
      <w:bookmarkEnd w:id="9"/>
    </w:p>
    <w:p w:rsidR="00D55512" w:rsidRPr="008F60F4" w:rsidRDefault="00D55512" w:rsidP="00D55512">
      <w:pPr>
        <w:rPr>
          <w:rFonts w:cs="Arial"/>
        </w:rPr>
      </w:pPr>
      <w:r w:rsidRPr="008F60F4">
        <w:rPr>
          <w:rFonts w:cs="Arial"/>
        </w:rPr>
        <w:t xml:space="preserve">In delivering the </w:t>
      </w:r>
      <w:r w:rsidRPr="008F60F4">
        <w:rPr>
          <w:rFonts w:cs="Arial"/>
          <w:i/>
        </w:rPr>
        <w:t>services</w:t>
      </w:r>
      <w:r w:rsidRPr="008F60F4">
        <w:rPr>
          <w:rFonts w:cs="Arial"/>
        </w:rPr>
        <w:t xml:space="preserve"> the </w:t>
      </w:r>
      <w:r w:rsidRPr="008F60F4">
        <w:rPr>
          <w:rFonts w:cs="Arial"/>
          <w:i/>
        </w:rPr>
        <w:t>Consultant</w:t>
      </w:r>
      <w:r w:rsidRPr="008F60F4">
        <w:rPr>
          <w:rFonts w:cs="Arial"/>
        </w:rPr>
        <w:t xml:space="preserve"> shall:</w:t>
      </w:r>
    </w:p>
    <w:p w:rsidR="00D55512" w:rsidRPr="008F60F4" w:rsidRDefault="00D55512" w:rsidP="00D55512">
      <w:pPr>
        <w:rPr>
          <w:rFonts w:cs="Arial"/>
        </w:rPr>
      </w:pPr>
    </w:p>
    <w:p w:rsidR="00386E73" w:rsidRPr="008F60F4" w:rsidRDefault="006D4984" w:rsidP="00D55512">
      <w:pPr>
        <w:pStyle w:val="08BODYCOPY"/>
        <w:numPr>
          <w:ilvl w:val="0"/>
          <w:numId w:val="5"/>
        </w:numPr>
        <w:rPr>
          <w:rFonts w:ascii="Arial" w:hAnsi="Arial" w:cs="Arial"/>
          <w:color w:val="auto"/>
          <w:sz w:val="22"/>
        </w:rPr>
      </w:pPr>
      <w:r w:rsidRPr="008F60F4">
        <w:rPr>
          <w:rFonts w:ascii="Arial" w:hAnsi="Arial" w:cs="Arial"/>
          <w:color w:val="auto"/>
          <w:sz w:val="22"/>
        </w:rPr>
        <w:t xml:space="preserve">Produce the specific deliverables in Section 2.4 below in accordance with the </w:t>
      </w:r>
      <w:r w:rsidR="00386E73" w:rsidRPr="008F60F4">
        <w:rPr>
          <w:rFonts w:ascii="Arial" w:hAnsi="Arial" w:cs="Arial"/>
          <w:color w:val="auto"/>
          <w:sz w:val="22"/>
        </w:rPr>
        <w:t xml:space="preserve">current version of the Environment Agency </w:t>
      </w:r>
      <w:r w:rsidRPr="008F60F4">
        <w:rPr>
          <w:rFonts w:ascii="Arial" w:hAnsi="Arial" w:cs="Arial"/>
          <w:color w:val="auto"/>
          <w:sz w:val="22"/>
        </w:rPr>
        <w:t>National Survey Technical Specification</w:t>
      </w:r>
      <w:r w:rsidR="00CE3487">
        <w:rPr>
          <w:rFonts w:ascii="Arial" w:hAnsi="Arial" w:cs="Arial"/>
          <w:color w:val="auto"/>
          <w:sz w:val="22"/>
        </w:rPr>
        <w:t xml:space="preserve"> which can be downloaded from the ‘documentation’ tab from </w:t>
      </w:r>
      <w:hyperlink r:id="rId10" w:history="1">
        <w:r w:rsidR="00CE3487" w:rsidRPr="00570C43">
          <w:rPr>
            <w:rStyle w:val="Hyperlink"/>
            <w:rFonts w:ascii="Arial" w:hAnsi="Arial" w:cs="Arial"/>
            <w:sz w:val="22"/>
          </w:rPr>
          <w:t>www.eacsd.co.uk</w:t>
        </w:r>
      </w:hyperlink>
      <w:r w:rsidR="00CE3487">
        <w:rPr>
          <w:rFonts w:ascii="Arial" w:hAnsi="Arial" w:cs="Arial"/>
          <w:color w:val="auto"/>
          <w:sz w:val="22"/>
        </w:rPr>
        <w:t xml:space="preserve"> .</w:t>
      </w:r>
    </w:p>
    <w:p w:rsidR="00D55512" w:rsidRPr="008F60F4" w:rsidRDefault="00D55512" w:rsidP="00D55512">
      <w:pPr>
        <w:pStyle w:val="08BODYCOPY"/>
        <w:numPr>
          <w:ilvl w:val="0"/>
          <w:numId w:val="5"/>
        </w:numPr>
        <w:rPr>
          <w:rFonts w:ascii="Arial" w:hAnsi="Arial" w:cs="Arial"/>
          <w:color w:val="auto"/>
          <w:sz w:val="22"/>
        </w:rPr>
      </w:pPr>
      <w:r w:rsidRPr="008F60F4">
        <w:rPr>
          <w:rFonts w:ascii="Arial" w:hAnsi="Arial" w:cs="Arial"/>
          <w:color w:val="auto"/>
          <w:sz w:val="22"/>
        </w:rPr>
        <w:t xml:space="preserve">Ensure all deliverables and products show evidence of a quality control system. The </w:t>
      </w:r>
      <w:r w:rsidRPr="008F60F4">
        <w:rPr>
          <w:rFonts w:ascii="Arial" w:hAnsi="Arial" w:cs="Arial"/>
          <w:i/>
          <w:color w:val="auto"/>
          <w:sz w:val="22"/>
        </w:rPr>
        <w:t>Consultant</w:t>
      </w:r>
      <w:r w:rsidRPr="008F60F4">
        <w:rPr>
          <w:rFonts w:ascii="Arial" w:hAnsi="Arial" w:cs="Arial"/>
          <w:color w:val="auto"/>
          <w:sz w:val="22"/>
        </w:rPr>
        <w:t xml:space="preserve"> shall define and present a detailed quality process for this commission. General quality tolerances should consist of:</w:t>
      </w:r>
    </w:p>
    <w:p w:rsidR="00D55512" w:rsidRPr="008F60F4" w:rsidRDefault="00D55512" w:rsidP="00D55512">
      <w:pPr>
        <w:pStyle w:val="08BODYCOPY"/>
        <w:numPr>
          <w:ilvl w:val="0"/>
          <w:numId w:val="0"/>
        </w:numPr>
        <w:ind w:left="1439" w:hanging="435"/>
        <w:rPr>
          <w:rFonts w:ascii="Arial" w:hAnsi="Arial" w:cs="Arial"/>
          <w:color w:val="auto"/>
          <w:sz w:val="22"/>
        </w:rPr>
      </w:pPr>
      <w:r w:rsidRPr="008F60F4">
        <w:rPr>
          <w:rFonts w:ascii="Arial" w:hAnsi="Arial" w:cs="Arial"/>
          <w:color w:val="auto"/>
          <w:sz w:val="22"/>
        </w:rPr>
        <w:t>a)</w:t>
      </w:r>
      <w:r w:rsidRPr="008F60F4">
        <w:rPr>
          <w:rFonts w:ascii="Arial" w:hAnsi="Arial" w:cs="Arial"/>
          <w:color w:val="auto"/>
          <w:sz w:val="22"/>
        </w:rPr>
        <w:tab/>
        <w:t>All first draft deliverables shall be free from significant error and be consistent with other documents, avoiding repetition.</w:t>
      </w:r>
    </w:p>
    <w:p w:rsidR="00D55512" w:rsidRPr="008F60F4" w:rsidRDefault="00D55512" w:rsidP="00D55512">
      <w:pPr>
        <w:pStyle w:val="08BODYCOPY"/>
        <w:numPr>
          <w:ilvl w:val="0"/>
          <w:numId w:val="0"/>
        </w:numPr>
        <w:ind w:left="1439" w:hanging="435"/>
        <w:rPr>
          <w:rFonts w:ascii="Arial" w:hAnsi="Arial" w:cs="Arial"/>
          <w:color w:val="auto"/>
          <w:sz w:val="22"/>
        </w:rPr>
      </w:pPr>
      <w:r w:rsidRPr="008F60F4">
        <w:rPr>
          <w:rFonts w:ascii="Arial" w:hAnsi="Arial" w:cs="Arial"/>
          <w:color w:val="auto"/>
          <w:sz w:val="22"/>
        </w:rPr>
        <w:t>b)</w:t>
      </w:r>
      <w:r w:rsidRPr="008F60F4">
        <w:rPr>
          <w:rFonts w:ascii="Arial" w:hAnsi="Arial" w:cs="Arial"/>
          <w:color w:val="auto"/>
          <w:sz w:val="22"/>
        </w:rPr>
        <w:tab/>
        <w:t>All first draft products shall tell a logical story with a clear audit trail of consultation and decision making processes, supported by robust evidence, which can be easily transferred and interpreted by future users.</w:t>
      </w:r>
    </w:p>
    <w:p w:rsidR="00D55512" w:rsidRPr="008F60F4" w:rsidRDefault="00D55512" w:rsidP="00D55512">
      <w:pPr>
        <w:pStyle w:val="08BODYCOPY"/>
        <w:numPr>
          <w:ilvl w:val="0"/>
          <w:numId w:val="0"/>
        </w:numPr>
        <w:ind w:left="1439" w:hanging="435"/>
        <w:rPr>
          <w:rFonts w:ascii="Arial" w:hAnsi="Arial" w:cs="Arial"/>
          <w:color w:val="auto"/>
          <w:sz w:val="22"/>
        </w:rPr>
      </w:pPr>
      <w:r w:rsidRPr="008F60F4">
        <w:rPr>
          <w:rFonts w:ascii="Arial" w:hAnsi="Arial" w:cs="Arial"/>
          <w:color w:val="auto"/>
          <w:sz w:val="22"/>
        </w:rPr>
        <w:t>c)</w:t>
      </w:r>
      <w:r w:rsidRPr="008F60F4">
        <w:rPr>
          <w:rFonts w:ascii="Arial" w:hAnsi="Arial" w:cs="Arial"/>
          <w:color w:val="auto"/>
          <w:sz w:val="22"/>
        </w:rPr>
        <w:tab/>
        <w:t>All first draft deliverables shall be grammatically correct and clearly presented, with consistent formatting.</w:t>
      </w:r>
    </w:p>
    <w:p w:rsidR="00D55512" w:rsidRPr="008F60F4" w:rsidRDefault="00D55512" w:rsidP="00D55512">
      <w:pPr>
        <w:pStyle w:val="08BODYCOPY"/>
        <w:numPr>
          <w:ilvl w:val="0"/>
          <w:numId w:val="0"/>
        </w:numPr>
        <w:ind w:left="1439" w:hanging="435"/>
        <w:rPr>
          <w:rFonts w:ascii="Arial" w:hAnsi="Arial" w:cs="Arial"/>
          <w:color w:val="auto"/>
          <w:sz w:val="22"/>
        </w:rPr>
      </w:pPr>
      <w:r w:rsidRPr="008F60F4">
        <w:rPr>
          <w:rFonts w:ascii="Arial" w:hAnsi="Arial" w:cs="Arial"/>
          <w:color w:val="auto"/>
          <w:sz w:val="22"/>
        </w:rPr>
        <w:t>d)</w:t>
      </w:r>
      <w:r w:rsidRPr="008F60F4">
        <w:rPr>
          <w:rFonts w:ascii="Arial" w:hAnsi="Arial" w:cs="Arial"/>
          <w:color w:val="auto"/>
          <w:sz w:val="22"/>
        </w:rPr>
        <w:tab/>
        <w:t xml:space="preserve">All first draft deliverables shall satisfy the relevant latest guidance and legislative requirements. </w:t>
      </w:r>
    </w:p>
    <w:p w:rsidR="00D55512" w:rsidRPr="008F60F4" w:rsidRDefault="00D55512" w:rsidP="00D55512">
      <w:pPr>
        <w:pStyle w:val="08BODYCOPY"/>
        <w:numPr>
          <w:ilvl w:val="0"/>
          <w:numId w:val="0"/>
        </w:numPr>
        <w:ind w:left="1439" w:hanging="435"/>
        <w:rPr>
          <w:rFonts w:ascii="Arial" w:hAnsi="Arial" w:cs="Arial"/>
          <w:color w:val="auto"/>
          <w:sz w:val="22"/>
        </w:rPr>
      </w:pPr>
      <w:r w:rsidRPr="008F60F4">
        <w:rPr>
          <w:rFonts w:ascii="Arial" w:hAnsi="Arial" w:cs="Arial"/>
          <w:color w:val="auto"/>
          <w:sz w:val="22"/>
        </w:rPr>
        <w:t>e)</w:t>
      </w:r>
      <w:r w:rsidRPr="008F60F4">
        <w:rPr>
          <w:rFonts w:ascii="Arial" w:hAnsi="Arial" w:cs="Arial"/>
          <w:color w:val="auto"/>
          <w:sz w:val="22"/>
        </w:rPr>
        <w:tab/>
        <w:t xml:space="preserve">All first draft deliverables shall conform to the latest and necessary guidance and meet the template requirements, unless otherwise agreed with the </w:t>
      </w:r>
      <w:r w:rsidRPr="008F60F4">
        <w:rPr>
          <w:rFonts w:ascii="Arial" w:hAnsi="Arial" w:cs="Arial"/>
          <w:i/>
          <w:color w:val="auto"/>
          <w:sz w:val="22"/>
        </w:rPr>
        <w:t>Employer</w:t>
      </w:r>
      <w:r w:rsidRPr="008F60F4">
        <w:rPr>
          <w:rFonts w:ascii="Arial" w:hAnsi="Arial" w:cs="Arial"/>
          <w:color w:val="auto"/>
          <w:sz w:val="22"/>
        </w:rPr>
        <w:t xml:space="preserve"> in advance of submission.</w:t>
      </w:r>
    </w:p>
    <w:p w:rsidR="00D55512" w:rsidRPr="008F60F4" w:rsidRDefault="00D55512" w:rsidP="00D55512">
      <w:pPr>
        <w:pStyle w:val="08BODYCOPY"/>
        <w:numPr>
          <w:ilvl w:val="0"/>
          <w:numId w:val="0"/>
        </w:numPr>
        <w:ind w:left="1004"/>
        <w:rPr>
          <w:rFonts w:ascii="Arial" w:hAnsi="Arial" w:cs="Arial"/>
          <w:color w:val="auto"/>
          <w:sz w:val="22"/>
        </w:rPr>
      </w:pPr>
      <w:r w:rsidRPr="008F60F4">
        <w:rPr>
          <w:rFonts w:ascii="Arial" w:hAnsi="Arial" w:cs="Arial"/>
          <w:color w:val="auto"/>
          <w:sz w:val="22"/>
        </w:rPr>
        <w:t>f)</w:t>
      </w:r>
      <w:r w:rsidRPr="008F60F4">
        <w:rPr>
          <w:rFonts w:ascii="Arial" w:hAnsi="Arial" w:cs="Arial"/>
          <w:color w:val="auto"/>
          <w:sz w:val="22"/>
        </w:rPr>
        <w:tab/>
        <w:t>Products shall be suitable for the audience and written using ‘plain English’.</w:t>
      </w:r>
    </w:p>
    <w:p w:rsidR="00B75E93" w:rsidRPr="008F60F4" w:rsidRDefault="00B75E93" w:rsidP="00B75E93">
      <w:pPr>
        <w:pStyle w:val="Heading2"/>
        <w:numPr>
          <w:ilvl w:val="0"/>
          <w:numId w:val="0"/>
        </w:numPr>
        <w:ind w:left="576"/>
        <w:rPr>
          <w:rFonts w:cs="Arial"/>
        </w:rPr>
      </w:pPr>
      <w:bookmarkStart w:id="10" w:name="_Toc456087900"/>
      <w:bookmarkEnd w:id="10"/>
    </w:p>
    <w:p w:rsidR="00D55512" w:rsidRPr="008F60F4" w:rsidRDefault="00D55512" w:rsidP="00D55512">
      <w:pPr>
        <w:pStyle w:val="Heading2"/>
        <w:rPr>
          <w:rFonts w:cs="Arial"/>
        </w:rPr>
      </w:pPr>
      <w:bookmarkStart w:id="11" w:name="_Toc465433213"/>
      <w:r w:rsidRPr="008F60F4">
        <w:rPr>
          <w:rFonts w:cs="Arial"/>
        </w:rPr>
        <w:t>Previous Studies and Data Sources</w:t>
      </w:r>
      <w:bookmarkEnd w:id="11"/>
    </w:p>
    <w:p w:rsidR="00D55512" w:rsidRPr="008F60F4" w:rsidRDefault="00D55512" w:rsidP="00D55512">
      <w:pPr>
        <w:rPr>
          <w:rFonts w:cs="Arial"/>
        </w:rPr>
      </w:pPr>
    </w:p>
    <w:p w:rsidR="00F62CB3" w:rsidRPr="008F60F4" w:rsidRDefault="00D55512" w:rsidP="00D55512">
      <w:pPr>
        <w:rPr>
          <w:rFonts w:cs="Arial"/>
        </w:rPr>
      </w:pPr>
      <w:r w:rsidRPr="008F60F4">
        <w:rPr>
          <w:rFonts w:cs="Arial"/>
        </w:rPr>
        <w:t xml:space="preserve">The </w:t>
      </w:r>
      <w:r w:rsidRPr="008F60F4">
        <w:rPr>
          <w:rFonts w:cs="Arial"/>
          <w:i/>
        </w:rPr>
        <w:t xml:space="preserve">Consultant </w:t>
      </w:r>
      <w:r w:rsidRPr="008F60F4">
        <w:rPr>
          <w:rFonts w:cs="Arial"/>
        </w:rPr>
        <w:t xml:space="preserve">shall ensure that appropriate use is made of </w:t>
      </w:r>
      <w:r w:rsidR="00F9428D" w:rsidRPr="008F60F4">
        <w:rPr>
          <w:rFonts w:cs="Arial"/>
        </w:rPr>
        <w:t>supplied</w:t>
      </w:r>
      <w:r w:rsidRPr="008F60F4">
        <w:rPr>
          <w:rFonts w:cs="Arial"/>
        </w:rPr>
        <w:t xml:space="preserve"> data, to avoid duplicating work already undertaken</w:t>
      </w:r>
      <w:r w:rsidR="00F9428D" w:rsidRPr="008F60F4">
        <w:rPr>
          <w:rFonts w:cs="Arial"/>
        </w:rPr>
        <w:t xml:space="preserve"> and ensure that surveyed levels are attributed to the correct flood defence assets</w:t>
      </w:r>
      <w:r w:rsidRPr="008F60F4">
        <w:rPr>
          <w:rFonts w:cs="Arial"/>
        </w:rPr>
        <w:t xml:space="preserve">. </w:t>
      </w:r>
    </w:p>
    <w:p w:rsidR="00F9428D" w:rsidRPr="008F60F4" w:rsidRDefault="00F9428D" w:rsidP="00D55512">
      <w:pPr>
        <w:rPr>
          <w:rFonts w:cs="Arial"/>
        </w:rPr>
      </w:pPr>
    </w:p>
    <w:p w:rsidR="00C07946" w:rsidRPr="008F60F4" w:rsidRDefault="00C07946" w:rsidP="00D55512">
      <w:pPr>
        <w:rPr>
          <w:rFonts w:cs="Arial"/>
        </w:rPr>
      </w:pPr>
      <w:r w:rsidRPr="008F60F4">
        <w:rPr>
          <w:rFonts w:cs="Arial"/>
        </w:rPr>
        <w:lastRenderedPageBreak/>
        <w:t xml:space="preserve">The </w:t>
      </w:r>
      <w:r w:rsidRPr="008F60F4">
        <w:rPr>
          <w:rFonts w:cs="Arial"/>
          <w:i/>
        </w:rPr>
        <w:t>Consultant</w:t>
      </w:r>
      <w:r w:rsidRPr="008F60F4">
        <w:rPr>
          <w:rFonts w:cs="Arial"/>
        </w:rPr>
        <w:t xml:space="preserve"> shall use the Professional Data Catalogue to obtain suitable Ordnance Survey mapping data and will comply with the licencing of that site.</w:t>
      </w:r>
      <w:r w:rsidR="00C0164A" w:rsidRPr="008F60F4">
        <w:rPr>
          <w:rFonts w:cs="Arial"/>
        </w:rPr>
        <w:t xml:space="preserve"> The </w:t>
      </w:r>
      <w:r w:rsidR="00C0164A" w:rsidRPr="008F60F4">
        <w:rPr>
          <w:rFonts w:cs="Arial"/>
          <w:i/>
        </w:rPr>
        <w:t>Employer</w:t>
      </w:r>
      <w:r w:rsidR="00C0164A" w:rsidRPr="008F60F4">
        <w:rPr>
          <w:rFonts w:cs="Arial"/>
        </w:rPr>
        <w:t xml:space="preserve"> will approve the </w:t>
      </w:r>
      <w:r w:rsidR="00C0164A" w:rsidRPr="008F60F4">
        <w:rPr>
          <w:rFonts w:cs="Arial"/>
          <w:i/>
        </w:rPr>
        <w:t>Consultant’s</w:t>
      </w:r>
      <w:r w:rsidR="00C0164A" w:rsidRPr="008F60F4">
        <w:rPr>
          <w:rFonts w:cs="Arial"/>
        </w:rPr>
        <w:t xml:space="preserve"> registration for that site.</w:t>
      </w:r>
    </w:p>
    <w:p w:rsidR="00C07946" w:rsidRPr="008F60F4" w:rsidRDefault="00C07946" w:rsidP="00D55512">
      <w:pPr>
        <w:rPr>
          <w:rFonts w:cs="Arial"/>
        </w:rPr>
      </w:pPr>
    </w:p>
    <w:p w:rsidR="00CE7EF8" w:rsidRPr="008F60F4" w:rsidRDefault="00DB088E" w:rsidP="00D55512">
      <w:pPr>
        <w:pStyle w:val="Heading2"/>
        <w:rPr>
          <w:rFonts w:cs="Arial"/>
        </w:rPr>
      </w:pPr>
      <w:bookmarkStart w:id="12" w:name="_Toc452045692"/>
      <w:bookmarkStart w:id="13" w:name="_Toc452045817"/>
      <w:bookmarkStart w:id="14" w:name="_Toc452045946"/>
      <w:bookmarkStart w:id="15" w:name="_Toc452540734"/>
      <w:bookmarkStart w:id="16" w:name="_Toc465433214"/>
      <w:bookmarkEnd w:id="12"/>
      <w:bookmarkEnd w:id="13"/>
      <w:bookmarkEnd w:id="14"/>
      <w:bookmarkEnd w:id="15"/>
      <w:r w:rsidRPr="008F60F4">
        <w:rPr>
          <w:rFonts w:cs="Arial"/>
        </w:rPr>
        <w:t>Survey</w:t>
      </w:r>
      <w:bookmarkEnd w:id="16"/>
      <w:r w:rsidR="00D55512" w:rsidRPr="008F60F4">
        <w:rPr>
          <w:rFonts w:cs="Arial"/>
        </w:rPr>
        <w:t xml:space="preserve"> </w:t>
      </w:r>
    </w:p>
    <w:p w:rsidR="004960BB" w:rsidRPr="008F60F4" w:rsidRDefault="004960BB" w:rsidP="00D55512">
      <w:pPr>
        <w:rPr>
          <w:rFonts w:cs="Arial"/>
        </w:rPr>
      </w:pPr>
    </w:p>
    <w:p w:rsidR="00D55512" w:rsidRPr="008F60F4" w:rsidRDefault="00CE7EF8" w:rsidP="00D55512">
      <w:pPr>
        <w:rPr>
          <w:rFonts w:cs="Arial"/>
        </w:rPr>
      </w:pPr>
      <w:r w:rsidRPr="008F60F4">
        <w:rPr>
          <w:rFonts w:cs="Arial"/>
        </w:rPr>
        <w:t xml:space="preserve">The </w:t>
      </w:r>
      <w:r w:rsidRPr="008F60F4">
        <w:rPr>
          <w:rFonts w:cs="Arial"/>
          <w:i/>
        </w:rPr>
        <w:t>Consultant</w:t>
      </w:r>
      <w:r w:rsidRPr="008F60F4">
        <w:rPr>
          <w:rFonts w:cs="Arial"/>
        </w:rPr>
        <w:t xml:space="preserve"> shall</w:t>
      </w:r>
    </w:p>
    <w:p w:rsidR="00CE7EF8" w:rsidRPr="008F60F4" w:rsidRDefault="00CE7EF8" w:rsidP="00D55512">
      <w:pPr>
        <w:rPr>
          <w:rFonts w:cs="Arial"/>
        </w:rPr>
      </w:pPr>
    </w:p>
    <w:p w:rsidR="003D7335" w:rsidRPr="003D7335" w:rsidRDefault="00D55512" w:rsidP="00270676">
      <w:pPr>
        <w:pStyle w:val="ListParagraph"/>
        <w:numPr>
          <w:ilvl w:val="0"/>
          <w:numId w:val="36"/>
        </w:numPr>
        <w:rPr>
          <w:rFonts w:cs="Arial"/>
        </w:rPr>
      </w:pPr>
      <w:r w:rsidRPr="008F60F4">
        <w:rPr>
          <w:rFonts w:cs="Arial"/>
        </w:rPr>
        <w:t xml:space="preserve">Obtain all consents and approvals required for the </w:t>
      </w:r>
      <w:r w:rsidR="00CE7EF8" w:rsidRPr="008F60F4">
        <w:rPr>
          <w:rFonts w:cs="Arial"/>
        </w:rPr>
        <w:t>survey</w:t>
      </w:r>
      <w:r w:rsidRPr="008F60F4">
        <w:rPr>
          <w:rFonts w:cs="Arial"/>
        </w:rPr>
        <w:t xml:space="preserve"> to be undertaken</w:t>
      </w:r>
      <w:r w:rsidR="005A7590" w:rsidRPr="008F60F4">
        <w:rPr>
          <w:rFonts w:cs="Arial"/>
        </w:rPr>
        <w:t xml:space="preserve"> (access to private land will be following reasonable attempts by the </w:t>
      </w:r>
      <w:r w:rsidR="00590A7B" w:rsidRPr="008F60F4">
        <w:rPr>
          <w:rFonts w:cs="Arial"/>
          <w:i/>
        </w:rPr>
        <w:t>Consultant</w:t>
      </w:r>
      <w:r w:rsidR="00590A7B" w:rsidRPr="008F60F4">
        <w:rPr>
          <w:rFonts w:cs="Arial"/>
        </w:rPr>
        <w:t xml:space="preserve"> </w:t>
      </w:r>
      <w:r w:rsidR="005A7590" w:rsidRPr="008F60F4">
        <w:rPr>
          <w:rFonts w:cs="Arial"/>
        </w:rPr>
        <w:t>to contact the occupier/owner and comply with their reasonable requirements)</w:t>
      </w:r>
      <w:r w:rsidRPr="008F60F4">
        <w:rPr>
          <w:rFonts w:cs="Arial"/>
        </w:rPr>
        <w:t>.</w:t>
      </w:r>
      <w:r w:rsidR="00A23817" w:rsidRPr="008F60F4">
        <w:rPr>
          <w:rFonts w:cs="Arial"/>
        </w:rPr>
        <w:t xml:space="preserve"> The </w:t>
      </w:r>
      <w:r w:rsidR="00A23817" w:rsidRPr="008F60F4">
        <w:rPr>
          <w:rFonts w:cs="Arial"/>
          <w:i/>
        </w:rPr>
        <w:t>Consultant</w:t>
      </w:r>
      <w:r w:rsidR="00A23817" w:rsidRPr="008F60F4">
        <w:rPr>
          <w:rFonts w:cs="Arial"/>
        </w:rPr>
        <w:t xml:space="preserve"> is to maintain a record of who has been contacted regarding access to land.</w:t>
      </w:r>
      <w:r w:rsidR="003D7335">
        <w:rPr>
          <w:rFonts w:cs="Arial"/>
          <w:lang w:val="en-GB"/>
        </w:rPr>
        <w:t xml:space="preserve"> </w:t>
      </w:r>
    </w:p>
    <w:p w:rsidR="00D55512" w:rsidRPr="003D7335" w:rsidRDefault="003D7335" w:rsidP="00270676">
      <w:pPr>
        <w:pStyle w:val="ListParagraph"/>
        <w:numPr>
          <w:ilvl w:val="0"/>
          <w:numId w:val="36"/>
        </w:numPr>
        <w:rPr>
          <w:rFonts w:cs="Arial"/>
        </w:rPr>
      </w:pPr>
      <w:r>
        <w:rPr>
          <w:rFonts w:cs="Arial"/>
          <w:lang w:val="en-GB"/>
        </w:rPr>
        <w:t xml:space="preserve">To assist with (1) above, the </w:t>
      </w:r>
      <w:r w:rsidRPr="003D7335">
        <w:rPr>
          <w:rFonts w:cs="Arial"/>
          <w:i/>
          <w:lang w:val="en-GB"/>
        </w:rPr>
        <w:t>Consultant</w:t>
      </w:r>
      <w:r>
        <w:rPr>
          <w:rFonts w:cs="Arial"/>
          <w:lang w:val="en-GB"/>
        </w:rPr>
        <w:t xml:space="preserve"> shall allocate within his tender pricing, a day for meetings at the Environment Agency Nottingham office with asset inspectors, who may be able to provide general guidance on ownership of flood defences and access to them.</w:t>
      </w:r>
    </w:p>
    <w:p w:rsidR="003D7335" w:rsidRPr="008F60F4" w:rsidRDefault="003D7335" w:rsidP="00270676">
      <w:pPr>
        <w:pStyle w:val="ListParagraph"/>
        <w:numPr>
          <w:ilvl w:val="0"/>
          <w:numId w:val="36"/>
        </w:numPr>
        <w:rPr>
          <w:rFonts w:cs="Arial"/>
        </w:rPr>
      </w:pPr>
      <w:r>
        <w:rPr>
          <w:rFonts w:cs="Arial"/>
          <w:lang w:val="en-GB"/>
        </w:rPr>
        <w:t>Not be required to enter Network Rail land.</w:t>
      </w:r>
    </w:p>
    <w:p w:rsidR="00C0164A" w:rsidRPr="008F60F4" w:rsidRDefault="00C0164A" w:rsidP="00270676">
      <w:pPr>
        <w:pStyle w:val="ListParagraph"/>
        <w:numPr>
          <w:ilvl w:val="0"/>
          <w:numId w:val="36"/>
        </w:numPr>
        <w:rPr>
          <w:rFonts w:cs="Arial"/>
        </w:rPr>
      </w:pPr>
      <w:r w:rsidRPr="008F60F4">
        <w:rPr>
          <w:rFonts w:cs="Arial"/>
          <w:lang w:val="en-GB"/>
        </w:rPr>
        <w:t xml:space="preserve">Carry the letter of introduction provided by the </w:t>
      </w:r>
      <w:r w:rsidRPr="008F60F4">
        <w:rPr>
          <w:rFonts w:cs="Arial"/>
          <w:i/>
          <w:lang w:val="en-GB"/>
        </w:rPr>
        <w:t xml:space="preserve">Employer </w:t>
      </w:r>
      <w:r w:rsidRPr="008F60F4">
        <w:rPr>
          <w:rFonts w:cs="Arial"/>
          <w:lang w:val="en-GB"/>
        </w:rPr>
        <w:t>at all times whilst carrying out the site work for this commission.</w:t>
      </w:r>
    </w:p>
    <w:p w:rsidR="000A76C9" w:rsidRPr="008F60F4" w:rsidRDefault="000A76C9" w:rsidP="00270676">
      <w:pPr>
        <w:pStyle w:val="ListParagraph"/>
        <w:numPr>
          <w:ilvl w:val="0"/>
          <w:numId w:val="36"/>
        </w:numPr>
        <w:rPr>
          <w:rFonts w:cs="Arial"/>
        </w:rPr>
      </w:pPr>
      <w:r w:rsidRPr="008F60F4">
        <w:rPr>
          <w:rFonts w:cs="Arial"/>
        </w:rPr>
        <w:t xml:space="preserve">Maintain close contact with the </w:t>
      </w:r>
      <w:r w:rsidRPr="008F60F4">
        <w:rPr>
          <w:rFonts w:cs="Arial"/>
          <w:i/>
        </w:rPr>
        <w:t>Employer</w:t>
      </w:r>
      <w:r w:rsidRPr="008F60F4">
        <w:rPr>
          <w:rFonts w:cs="Arial"/>
        </w:rPr>
        <w:t xml:space="preserve"> throughout the survey.</w:t>
      </w:r>
    </w:p>
    <w:p w:rsidR="009C40EE" w:rsidRPr="008F60F4" w:rsidRDefault="009C40EE" w:rsidP="00270676">
      <w:pPr>
        <w:pStyle w:val="ListParagraph"/>
        <w:numPr>
          <w:ilvl w:val="0"/>
          <w:numId w:val="36"/>
        </w:numPr>
        <w:rPr>
          <w:rFonts w:cs="Arial"/>
        </w:rPr>
      </w:pPr>
      <w:r w:rsidRPr="008F60F4">
        <w:rPr>
          <w:rFonts w:cs="Arial"/>
        </w:rPr>
        <w:t>Deliver each aspect of the project to the timeframes specified</w:t>
      </w:r>
      <w:r w:rsidR="00AC48E1" w:rsidRPr="008F60F4">
        <w:rPr>
          <w:rFonts w:cs="Arial"/>
          <w:lang w:val="en-GB"/>
        </w:rPr>
        <w:t xml:space="preserve"> in the programme in Section 5.1</w:t>
      </w:r>
      <w:r w:rsidRPr="008F60F4">
        <w:rPr>
          <w:rFonts w:cs="Arial"/>
        </w:rPr>
        <w:t>.</w:t>
      </w:r>
    </w:p>
    <w:p w:rsidR="00386E73" w:rsidRPr="008F60F4" w:rsidRDefault="00D55512" w:rsidP="00270676">
      <w:pPr>
        <w:pStyle w:val="ListParagraph"/>
        <w:numPr>
          <w:ilvl w:val="0"/>
          <w:numId w:val="36"/>
        </w:numPr>
        <w:rPr>
          <w:rFonts w:cs="Arial"/>
        </w:rPr>
      </w:pPr>
      <w:r w:rsidRPr="008F60F4">
        <w:rPr>
          <w:rFonts w:cs="Arial"/>
        </w:rPr>
        <w:t xml:space="preserve">Provide final outputs of the survey to the </w:t>
      </w:r>
      <w:r w:rsidRPr="008F60F4">
        <w:rPr>
          <w:rFonts w:cs="Arial"/>
          <w:i/>
        </w:rPr>
        <w:t>Employer</w:t>
      </w:r>
      <w:r w:rsidRPr="008F60F4">
        <w:rPr>
          <w:rFonts w:cs="Arial"/>
        </w:rPr>
        <w:t xml:space="preserve"> in a digital format</w:t>
      </w:r>
      <w:r w:rsidR="00CA686B" w:rsidRPr="008F60F4">
        <w:rPr>
          <w:rFonts w:cs="Arial"/>
        </w:rPr>
        <w:t xml:space="preserve"> as described in the National Survey Technical Specification</w:t>
      </w:r>
      <w:r w:rsidRPr="008F60F4">
        <w:rPr>
          <w:rFonts w:cs="Arial"/>
        </w:rPr>
        <w:t>.</w:t>
      </w:r>
    </w:p>
    <w:p w:rsidR="00D55512" w:rsidRPr="008F60F4" w:rsidRDefault="00386E73" w:rsidP="00270676">
      <w:pPr>
        <w:pStyle w:val="ListParagraph"/>
        <w:numPr>
          <w:ilvl w:val="0"/>
          <w:numId w:val="36"/>
        </w:numPr>
        <w:rPr>
          <w:rFonts w:cs="Arial"/>
        </w:rPr>
      </w:pPr>
      <w:r w:rsidRPr="008F60F4">
        <w:rPr>
          <w:rFonts w:cs="Arial"/>
        </w:rPr>
        <w:t>Provide a</w:t>
      </w:r>
      <w:r w:rsidR="00C07946" w:rsidRPr="008F60F4">
        <w:rPr>
          <w:rFonts w:cs="Arial"/>
          <w:lang w:val="en-GB"/>
        </w:rPr>
        <w:t>ll</w:t>
      </w:r>
      <w:r w:rsidR="00D00585" w:rsidRPr="008F60F4">
        <w:rPr>
          <w:rFonts w:cs="Arial"/>
          <w:lang w:val="en-GB"/>
        </w:rPr>
        <w:t xml:space="preserve"> data in a </w:t>
      </w:r>
      <w:r w:rsidRPr="008F60F4">
        <w:rPr>
          <w:rFonts w:cs="Arial"/>
        </w:rPr>
        <w:t>suitable folder structure</w:t>
      </w:r>
      <w:r w:rsidR="00D00585" w:rsidRPr="008F60F4">
        <w:rPr>
          <w:rFonts w:cs="Arial"/>
          <w:lang w:val="en-GB"/>
        </w:rPr>
        <w:t>.</w:t>
      </w:r>
      <w:r w:rsidR="00D55512" w:rsidRPr="008F60F4">
        <w:rPr>
          <w:rFonts w:cs="Arial"/>
        </w:rPr>
        <w:t xml:space="preserve"> </w:t>
      </w:r>
    </w:p>
    <w:p w:rsidR="00295EFA" w:rsidRPr="008F60F4" w:rsidRDefault="00295EFA" w:rsidP="00270676">
      <w:pPr>
        <w:numPr>
          <w:ilvl w:val="0"/>
          <w:numId w:val="36"/>
        </w:numPr>
        <w:rPr>
          <w:rFonts w:cs="Arial"/>
        </w:rPr>
      </w:pPr>
      <w:r w:rsidRPr="008F60F4">
        <w:rPr>
          <w:rFonts w:cs="Arial"/>
        </w:rPr>
        <w:t xml:space="preserve">Ensure that all survey results including the survey report are delivered </w:t>
      </w:r>
      <w:r w:rsidR="005A7590" w:rsidRPr="008F60F4">
        <w:rPr>
          <w:rFonts w:cs="Arial"/>
        </w:rPr>
        <w:t xml:space="preserve">via </w:t>
      </w:r>
      <w:r w:rsidR="00C0164A" w:rsidRPr="008F60F4">
        <w:rPr>
          <w:rFonts w:cs="Arial"/>
        </w:rPr>
        <w:t>DEFRA</w:t>
      </w:r>
      <w:r w:rsidR="005A7590" w:rsidRPr="008F60F4">
        <w:rPr>
          <w:rFonts w:cs="Arial"/>
        </w:rPr>
        <w:t xml:space="preserve"> </w:t>
      </w:r>
      <w:proofErr w:type="spellStart"/>
      <w:r w:rsidR="005A7590" w:rsidRPr="008F60F4">
        <w:rPr>
          <w:rFonts w:cs="Arial"/>
        </w:rPr>
        <w:t>ShareFile</w:t>
      </w:r>
      <w:proofErr w:type="spellEnd"/>
      <w:r w:rsidR="00C0164A" w:rsidRPr="008F60F4">
        <w:rPr>
          <w:rFonts w:cs="Arial"/>
        </w:rPr>
        <w:t xml:space="preserve"> (a link will be provided upon request)</w:t>
      </w:r>
      <w:r w:rsidR="005A7590" w:rsidRPr="008F60F4">
        <w:rPr>
          <w:rFonts w:cs="Arial"/>
        </w:rPr>
        <w:t>.</w:t>
      </w:r>
    </w:p>
    <w:p w:rsidR="00295EFA" w:rsidRPr="008F60F4" w:rsidRDefault="00295EFA" w:rsidP="00295EFA">
      <w:pPr>
        <w:tabs>
          <w:tab w:val="left" w:pos="851"/>
        </w:tabs>
        <w:rPr>
          <w:rFonts w:cs="Arial"/>
        </w:rPr>
      </w:pPr>
    </w:p>
    <w:p w:rsidR="00295EFA" w:rsidRPr="008F60F4" w:rsidRDefault="00295EFA" w:rsidP="00295EFA">
      <w:pPr>
        <w:tabs>
          <w:tab w:val="left" w:pos="851"/>
        </w:tabs>
        <w:rPr>
          <w:rFonts w:cs="Arial"/>
        </w:rPr>
      </w:pPr>
      <w:r w:rsidRPr="008F60F4">
        <w:rPr>
          <w:rFonts w:cs="Arial"/>
        </w:rPr>
        <w:tab/>
      </w:r>
      <w:r w:rsidRPr="008F60F4">
        <w:rPr>
          <w:rFonts w:cs="Arial"/>
        </w:rPr>
        <w:tab/>
      </w:r>
    </w:p>
    <w:p w:rsidR="00295EFA" w:rsidRPr="008F60F4" w:rsidRDefault="00295EFA" w:rsidP="00270676">
      <w:pPr>
        <w:pStyle w:val="Heading3"/>
        <w:rPr>
          <w:rFonts w:ascii="Arial" w:hAnsi="Arial" w:cs="Arial"/>
          <w:b/>
        </w:rPr>
      </w:pPr>
      <w:bookmarkStart w:id="17" w:name="_Toc465433215"/>
      <w:r w:rsidRPr="008F60F4">
        <w:rPr>
          <w:rFonts w:ascii="Arial" w:hAnsi="Arial" w:cs="Arial"/>
          <w:b/>
        </w:rPr>
        <w:t>2.4.1</w:t>
      </w:r>
      <w:r w:rsidRPr="008F60F4">
        <w:rPr>
          <w:rFonts w:ascii="Arial" w:hAnsi="Arial" w:cs="Arial"/>
          <w:b/>
        </w:rPr>
        <w:tab/>
      </w:r>
      <w:r w:rsidRPr="008F60F4">
        <w:rPr>
          <w:rFonts w:ascii="Arial" w:hAnsi="Arial" w:cs="Arial"/>
        </w:rPr>
        <w:t>General</w:t>
      </w:r>
      <w:r w:rsidR="001E5656" w:rsidRPr="008F60F4">
        <w:rPr>
          <w:rFonts w:ascii="Arial" w:hAnsi="Arial" w:cs="Arial"/>
          <w:b/>
        </w:rPr>
        <w:t xml:space="preserve"> r</w:t>
      </w:r>
      <w:r w:rsidRPr="008F60F4">
        <w:rPr>
          <w:rFonts w:ascii="Arial" w:hAnsi="Arial" w:cs="Arial"/>
          <w:b/>
        </w:rPr>
        <w:t>equirements applicable to all surveys,</w:t>
      </w:r>
      <w:bookmarkEnd w:id="17"/>
      <w:r w:rsidRPr="008F60F4">
        <w:rPr>
          <w:rFonts w:ascii="Arial" w:hAnsi="Arial" w:cs="Arial"/>
          <w:b/>
        </w:rPr>
        <w:t xml:space="preserve"> </w:t>
      </w:r>
    </w:p>
    <w:p w:rsidR="00295EFA" w:rsidRPr="008F60F4" w:rsidRDefault="00295EFA" w:rsidP="00295EFA">
      <w:pPr>
        <w:tabs>
          <w:tab w:val="left" w:pos="851"/>
        </w:tabs>
        <w:rPr>
          <w:rFonts w:cs="Arial"/>
          <w:szCs w:val="22"/>
        </w:rPr>
      </w:pPr>
      <w:r w:rsidRPr="008F60F4">
        <w:rPr>
          <w:rFonts w:cs="Arial"/>
          <w:szCs w:val="22"/>
        </w:rPr>
        <w:t xml:space="preserve">The </w:t>
      </w:r>
      <w:r w:rsidRPr="008F60F4">
        <w:rPr>
          <w:rFonts w:cs="Arial"/>
          <w:i/>
          <w:szCs w:val="22"/>
        </w:rPr>
        <w:t>Consultant</w:t>
      </w:r>
      <w:r w:rsidRPr="008F60F4">
        <w:rPr>
          <w:rFonts w:cs="Arial"/>
          <w:szCs w:val="22"/>
        </w:rPr>
        <w:t xml:space="preserve"> shall:</w:t>
      </w:r>
    </w:p>
    <w:p w:rsidR="00295EFA" w:rsidRPr="008F60F4" w:rsidRDefault="00295EFA" w:rsidP="00295EFA">
      <w:pPr>
        <w:tabs>
          <w:tab w:val="left" w:pos="851"/>
        </w:tabs>
        <w:rPr>
          <w:rFonts w:cs="Arial"/>
          <w:b/>
        </w:rPr>
      </w:pPr>
    </w:p>
    <w:p w:rsidR="0085224E" w:rsidRPr="008F60F4" w:rsidRDefault="00A23817" w:rsidP="00295EFA">
      <w:pPr>
        <w:tabs>
          <w:tab w:val="left" w:pos="851"/>
        </w:tabs>
        <w:rPr>
          <w:rFonts w:cs="Arial"/>
        </w:rPr>
      </w:pPr>
      <w:r w:rsidRPr="008F60F4">
        <w:rPr>
          <w:rFonts w:cs="Arial"/>
        </w:rPr>
        <w:t>S</w:t>
      </w:r>
      <w:r w:rsidR="00295EFA" w:rsidRPr="008F60F4">
        <w:rPr>
          <w:rFonts w:cs="Arial"/>
        </w:rPr>
        <w:t>ubmit</w:t>
      </w:r>
      <w:r w:rsidRPr="008F60F4">
        <w:rPr>
          <w:rFonts w:cs="Arial"/>
        </w:rPr>
        <w:t xml:space="preserve"> all</w:t>
      </w:r>
      <w:r w:rsidR="00295EFA" w:rsidRPr="008F60F4">
        <w:rPr>
          <w:rFonts w:cs="Arial"/>
        </w:rPr>
        <w:t xml:space="preserve"> documents </w:t>
      </w:r>
      <w:r w:rsidR="0085224E" w:rsidRPr="008F60F4">
        <w:rPr>
          <w:rFonts w:cs="Arial"/>
        </w:rPr>
        <w:t>in accordance with the requirements in section 2.4.3 below.</w:t>
      </w:r>
    </w:p>
    <w:p w:rsidR="00A23817" w:rsidRPr="008F60F4" w:rsidRDefault="0085224E" w:rsidP="00295EFA">
      <w:pPr>
        <w:tabs>
          <w:tab w:val="left" w:pos="851"/>
        </w:tabs>
        <w:rPr>
          <w:rFonts w:cs="Arial"/>
        </w:rPr>
      </w:pPr>
      <w:r w:rsidRPr="008F60F4">
        <w:rPr>
          <w:rFonts w:cs="Arial"/>
        </w:rPr>
        <w:t xml:space="preserve"> </w:t>
      </w:r>
    </w:p>
    <w:p w:rsidR="00295EFA" w:rsidRPr="008F60F4" w:rsidRDefault="006D4984" w:rsidP="00295EFA">
      <w:pPr>
        <w:tabs>
          <w:tab w:val="left" w:pos="851"/>
        </w:tabs>
        <w:rPr>
          <w:rFonts w:cs="Arial"/>
        </w:rPr>
      </w:pPr>
      <w:r w:rsidRPr="008F60F4">
        <w:rPr>
          <w:rFonts w:cs="Arial"/>
        </w:rPr>
        <w:t>Name d</w:t>
      </w:r>
      <w:r w:rsidR="00295EFA" w:rsidRPr="008F60F4">
        <w:rPr>
          <w:rFonts w:cs="Arial"/>
        </w:rPr>
        <w:t>rawing files A</w:t>
      </w:r>
      <w:r w:rsidR="00A23817" w:rsidRPr="008F60F4">
        <w:rPr>
          <w:rFonts w:cs="Arial"/>
        </w:rPr>
        <w:t>-</w:t>
      </w:r>
      <w:r w:rsidR="00F9428D" w:rsidRPr="008F60F4">
        <w:rPr>
          <w:rFonts w:cs="Arial"/>
        </w:rPr>
        <w:t xml:space="preserve"> </w:t>
      </w:r>
      <w:r w:rsidR="00283173">
        <w:rPr>
          <w:rFonts w:cs="Arial"/>
        </w:rPr>
        <w:t>C00307</w:t>
      </w:r>
      <w:r w:rsidR="00295EFA" w:rsidRPr="008F60F4">
        <w:rPr>
          <w:rFonts w:cs="Arial"/>
        </w:rPr>
        <w:t>-BB.dwg where A may be:</w:t>
      </w:r>
    </w:p>
    <w:p w:rsidR="00295EFA" w:rsidRPr="008F60F4" w:rsidRDefault="00295EFA" w:rsidP="00295EFA">
      <w:pPr>
        <w:tabs>
          <w:tab w:val="left" w:pos="851"/>
        </w:tabs>
        <w:rPr>
          <w:rFonts w:cs="Arial"/>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150"/>
      </w:tblGrid>
      <w:tr w:rsidR="00BB3287" w:rsidRPr="008F60F4" w:rsidTr="00295EFA">
        <w:tc>
          <w:tcPr>
            <w:tcW w:w="1394" w:type="dxa"/>
          </w:tcPr>
          <w:p w:rsidR="00295EFA" w:rsidRPr="008F60F4" w:rsidRDefault="00295EFA" w:rsidP="00295EFA">
            <w:pPr>
              <w:tabs>
                <w:tab w:val="left" w:pos="851"/>
              </w:tabs>
              <w:rPr>
                <w:rFonts w:cs="Arial"/>
                <w:b/>
              </w:rPr>
            </w:pPr>
            <w:r w:rsidRPr="008F60F4">
              <w:rPr>
                <w:rFonts w:cs="Arial"/>
                <w:b/>
              </w:rPr>
              <w:t>Letter</w:t>
            </w:r>
          </w:p>
        </w:tc>
        <w:tc>
          <w:tcPr>
            <w:tcW w:w="2150" w:type="dxa"/>
          </w:tcPr>
          <w:p w:rsidR="00295EFA" w:rsidRPr="008F60F4" w:rsidRDefault="00295EFA" w:rsidP="00295EFA">
            <w:pPr>
              <w:tabs>
                <w:tab w:val="left" w:pos="851"/>
              </w:tabs>
              <w:rPr>
                <w:rFonts w:cs="Arial"/>
                <w:b/>
              </w:rPr>
            </w:pPr>
            <w:r w:rsidRPr="008F60F4">
              <w:rPr>
                <w:rFonts w:cs="Arial"/>
                <w:b/>
              </w:rPr>
              <w:t>Meaning</w:t>
            </w:r>
          </w:p>
        </w:tc>
      </w:tr>
      <w:tr w:rsidR="00BB3287" w:rsidRPr="008F60F4" w:rsidTr="00295EFA">
        <w:tc>
          <w:tcPr>
            <w:tcW w:w="1394" w:type="dxa"/>
          </w:tcPr>
          <w:p w:rsidR="00295EFA" w:rsidRPr="008F60F4" w:rsidRDefault="00295EFA" w:rsidP="00295EFA">
            <w:pPr>
              <w:tabs>
                <w:tab w:val="left" w:pos="851"/>
              </w:tabs>
              <w:rPr>
                <w:rFonts w:cs="Arial"/>
              </w:rPr>
            </w:pPr>
            <w:r w:rsidRPr="008F60F4">
              <w:rPr>
                <w:rFonts w:cs="Arial"/>
              </w:rPr>
              <w:t>L</w:t>
            </w:r>
          </w:p>
        </w:tc>
        <w:tc>
          <w:tcPr>
            <w:tcW w:w="2150" w:type="dxa"/>
          </w:tcPr>
          <w:p w:rsidR="00295EFA" w:rsidRPr="008F60F4" w:rsidRDefault="00295EFA" w:rsidP="00295EFA">
            <w:pPr>
              <w:tabs>
                <w:tab w:val="left" w:pos="851"/>
              </w:tabs>
              <w:rPr>
                <w:rFonts w:cs="Arial"/>
              </w:rPr>
            </w:pPr>
            <w:r w:rsidRPr="008F60F4">
              <w:rPr>
                <w:rFonts w:cs="Arial"/>
              </w:rPr>
              <w:t>Long section</w:t>
            </w:r>
          </w:p>
        </w:tc>
      </w:tr>
      <w:tr w:rsidR="00BB3287" w:rsidRPr="008F60F4" w:rsidTr="00295EFA">
        <w:tc>
          <w:tcPr>
            <w:tcW w:w="1394" w:type="dxa"/>
          </w:tcPr>
          <w:p w:rsidR="00295EFA" w:rsidRPr="008F60F4" w:rsidRDefault="00295EFA" w:rsidP="00295EFA">
            <w:pPr>
              <w:tabs>
                <w:tab w:val="left" w:pos="851"/>
              </w:tabs>
              <w:rPr>
                <w:rFonts w:cs="Arial"/>
              </w:rPr>
            </w:pPr>
            <w:r w:rsidRPr="008F60F4">
              <w:rPr>
                <w:rFonts w:cs="Arial"/>
              </w:rPr>
              <w:t>X</w:t>
            </w:r>
          </w:p>
        </w:tc>
        <w:tc>
          <w:tcPr>
            <w:tcW w:w="2150" w:type="dxa"/>
          </w:tcPr>
          <w:p w:rsidR="00295EFA" w:rsidRPr="008F60F4" w:rsidRDefault="00295EFA" w:rsidP="00295EFA">
            <w:pPr>
              <w:tabs>
                <w:tab w:val="left" w:pos="851"/>
              </w:tabs>
              <w:rPr>
                <w:rFonts w:cs="Arial"/>
              </w:rPr>
            </w:pPr>
            <w:r w:rsidRPr="008F60F4">
              <w:rPr>
                <w:rFonts w:cs="Arial"/>
              </w:rPr>
              <w:t>Cross sections</w:t>
            </w:r>
          </w:p>
        </w:tc>
      </w:tr>
      <w:tr w:rsidR="00BB3287" w:rsidRPr="008F60F4" w:rsidTr="00295EFA">
        <w:tc>
          <w:tcPr>
            <w:tcW w:w="1394" w:type="dxa"/>
          </w:tcPr>
          <w:p w:rsidR="00295EFA" w:rsidRPr="008F60F4" w:rsidRDefault="00295EFA" w:rsidP="00295EFA">
            <w:pPr>
              <w:tabs>
                <w:tab w:val="left" w:pos="851"/>
              </w:tabs>
              <w:rPr>
                <w:rFonts w:cs="Arial"/>
              </w:rPr>
            </w:pPr>
            <w:r w:rsidRPr="008F60F4">
              <w:rPr>
                <w:rFonts w:cs="Arial"/>
              </w:rPr>
              <w:t>T</w:t>
            </w:r>
          </w:p>
        </w:tc>
        <w:tc>
          <w:tcPr>
            <w:tcW w:w="2150" w:type="dxa"/>
          </w:tcPr>
          <w:p w:rsidR="00295EFA" w:rsidRPr="008F60F4" w:rsidRDefault="00295EFA" w:rsidP="00E359D2">
            <w:pPr>
              <w:tabs>
                <w:tab w:val="left" w:pos="851"/>
              </w:tabs>
              <w:rPr>
                <w:rFonts w:cs="Arial"/>
              </w:rPr>
            </w:pPr>
            <w:r w:rsidRPr="008F60F4">
              <w:rPr>
                <w:rFonts w:cs="Arial"/>
              </w:rPr>
              <w:t>Topographic</w:t>
            </w:r>
            <w:r w:rsidR="006D4984" w:rsidRPr="008F60F4">
              <w:rPr>
                <w:rFonts w:cs="Arial"/>
              </w:rPr>
              <w:t xml:space="preserve"> plan</w:t>
            </w:r>
          </w:p>
        </w:tc>
      </w:tr>
    </w:tbl>
    <w:p w:rsidR="00295EFA" w:rsidRPr="008F60F4" w:rsidRDefault="00295EFA" w:rsidP="00295EFA">
      <w:pPr>
        <w:tabs>
          <w:tab w:val="left" w:pos="851"/>
        </w:tabs>
        <w:rPr>
          <w:rFonts w:cs="Arial"/>
        </w:rPr>
      </w:pPr>
    </w:p>
    <w:p w:rsidR="00295EFA" w:rsidRPr="008F60F4" w:rsidRDefault="00295EFA" w:rsidP="00295EFA">
      <w:pPr>
        <w:tabs>
          <w:tab w:val="left" w:pos="851"/>
        </w:tabs>
        <w:rPr>
          <w:rFonts w:cs="Arial"/>
        </w:rPr>
      </w:pPr>
      <w:r w:rsidRPr="008F60F4">
        <w:rPr>
          <w:rFonts w:cs="Arial"/>
        </w:rPr>
        <w:t>BB is a sequential sheet number – 01, 02 etc.</w:t>
      </w:r>
    </w:p>
    <w:p w:rsidR="00295EFA" w:rsidRPr="008F60F4" w:rsidRDefault="00295EFA" w:rsidP="00295EFA">
      <w:pPr>
        <w:tabs>
          <w:tab w:val="left" w:pos="851"/>
        </w:tabs>
        <w:rPr>
          <w:rFonts w:cs="Arial"/>
        </w:rPr>
      </w:pPr>
    </w:p>
    <w:p w:rsidR="00295EFA" w:rsidRPr="008F60F4" w:rsidRDefault="00A23817" w:rsidP="00295EFA">
      <w:pPr>
        <w:tabs>
          <w:tab w:val="left" w:pos="851"/>
        </w:tabs>
        <w:rPr>
          <w:rFonts w:cs="Arial"/>
        </w:rPr>
      </w:pPr>
      <w:r w:rsidRPr="008F60F4">
        <w:rPr>
          <w:rFonts w:cs="Arial"/>
        </w:rPr>
        <w:t>Prepare w</w:t>
      </w:r>
      <w:r w:rsidR="00295EFA" w:rsidRPr="008F60F4">
        <w:rPr>
          <w:rFonts w:cs="Arial"/>
        </w:rPr>
        <w:t>eekly progress reports and deliver</w:t>
      </w:r>
      <w:r w:rsidRPr="008F60F4">
        <w:rPr>
          <w:rFonts w:cs="Arial"/>
        </w:rPr>
        <w:t xml:space="preserve"> </w:t>
      </w:r>
      <w:r w:rsidR="00295EFA" w:rsidRPr="008F60F4">
        <w:rPr>
          <w:rFonts w:cs="Arial"/>
        </w:rPr>
        <w:t xml:space="preserve">to </w:t>
      </w:r>
      <w:r w:rsidRPr="008F60F4">
        <w:rPr>
          <w:rFonts w:cs="Arial"/>
        </w:rPr>
        <w:t xml:space="preserve">the </w:t>
      </w:r>
      <w:r w:rsidR="00295EFA" w:rsidRPr="008F60F4">
        <w:rPr>
          <w:rFonts w:cs="Arial"/>
        </w:rPr>
        <w:t xml:space="preserve">EA </w:t>
      </w:r>
      <w:r w:rsidR="0085224E" w:rsidRPr="008F60F4">
        <w:rPr>
          <w:rFonts w:cs="Arial"/>
        </w:rPr>
        <w:t>Project Manager by email, detailing progress, proposed programme and location of survey teams for following weeks, and any issues</w:t>
      </w:r>
      <w:r w:rsidR="00B75E93" w:rsidRPr="008F60F4">
        <w:rPr>
          <w:rFonts w:cs="Arial"/>
        </w:rPr>
        <w:t xml:space="preserve"> arising or forecast</w:t>
      </w:r>
      <w:r w:rsidR="0085224E" w:rsidRPr="008F60F4">
        <w:rPr>
          <w:rFonts w:cs="Arial"/>
        </w:rPr>
        <w:t>.</w:t>
      </w:r>
    </w:p>
    <w:p w:rsidR="00AC48E1" w:rsidRPr="008F60F4" w:rsidRDefault="00AC48E1" w:rsidP="00295EFA">
      <w:pPr>
        <w:tabs>
          <w:tab w:val="left" w:pos="851"/>
        </w:tabs>
        <w:rPr>
          <w:rFonts w:cs="Arial"/>
        </w:rPr>
      </w:pPr>
    </w:p>
    <w:p w:rsidR="00AC48E1" w:rsidRPr="008F60F4" w:rsidRDefault="00AC48E1" w:rsidP="00AC48E1">
      <w:pPr>
        <w:tabs>
          <w:tab w:val="left" w:pos="851"/>
        </w:tabs>
        <w:rPr>
          <w:rFonts w:cs="Arial"/>
        </w:rPr>
      </w:pPr>
      <w:r w:rsidRPr="008F60F4">
        <w:rPr>
          <w:rFonts w:cs="Arial"/>
        </w:rPr>
        <w:t>Deliver PDF plots of each AutoCAD drawing sheet.</w:t>
      </w:r>
    </w:p>
    <w:p w:rsidR="00295EFA" w:rsidRPr="008F60F4" w:rsidRDefault="00295EFA" w:rsidP="00295EFA">
      <w:pPr>
        <w:tabs>
          <w:tab w:val="left" w:pos="851"/>
        </w:tabs>
        <w:rPr>
          <w:rFonts w:cs="Arial"/>
        </w:rPr>
      </w:pPr>
    </w:p>
    <w:p w:rsidR="005A7590" w:rsidRPr="008F60F4" w:rsidRDefault="00D00585" w:rsidP="00295EFA">
      <w:pPr>
        <w:tabs>
          <w:tab w:val="left" w:pos="851"/>
        </w:tabs>
        <w:rPr>
          <w:rFonts w:cs="Arial"/>
        </w:rPr>
      </w:pPr>
      <w:r w:rsidRPr="008F60F4">
        <w:rPr>
          <w:rFonts w:cs="Arial"/>
        </w:rPr>
        <w:t xml:space="preserve">Not produce any </w:t>
      </w:r>
      <w:r w:rsidR="005A7590" w:rsidRPr="008F60F4">
        <w:rPr>
          <w:rFonts w:cs="Arial"/>
        </w:rPr>
        <w:t>hard copy deliverables.</w:t>
      </w:r>
    </w:p>
    <w:p w:rsidR="00E10AE8" w:rsidRPr="008F60F4" w:rsidRDefault="00E10AE8" w:rsidP="00295EFA">
      <w:pPr>
        <w:tabs>
          <w:tab w:val="left" w:pos="851"/>
        </w:tabs>
        <w:rPr>
          <w:rFonts w:cs="Arial"/>
        </w:rPr>
      </w:pPr>
    </w:p>
    <w:p w:rsidR="00E10AE8" w:rsidRPr="008F60F4" w:rsidRDefault="00E10AE8" w:rsidP="00295EFA">
      <w:pPr>
        <w:tabs>
          <w:tab w:val="left" w:pos="851"/>
        </w:tabs>
        <w:rPr>
          <w:rFonts w:cs="Arial"/>
        </w:rPr>
      </w:pPr>
      <w:r w:rsidRPr="008F60F4">
        <w:rPr>
          <w:rFonts w:cs="Arial"/>
        </w:rPr>
        <w:t>Use Environment Agency standard templates for all deliverables except where noted below.</w:t>
      </w:r>
    </w:p>
    <w:p w:rsidR="00295EFA" w:rsidRPr="008F60F4" w:rsidRDefault="00295EFA" w:rsidP="00295EFA">
      <w:pPr>
        <w:tabs>
          <w:tab w:val="left" w:pos="851"/>
        </w:tabs>
        <w:rPr>
          <w:rFonts w:cs="Arial"/>
        </w:rPr>
      </w:pPr>
    </w:p>
    <w:p w:rsidR="00295EFA" w:rsidRPr="008F60F4" w:rsidRDefault="00295EFA" w:rsidP="00270676">
      <w:pPr>
        <w:pStyle w:val="Heading3"/>
        <w:rPr>
          <w:rFonts w:ascii="Arial" w:hAnsi="Arial" w:cs="Arial"/>
          <w:b/>
        </w:rPr>
      </w:pPr>
      <w:bookmarkStart w:id="18" w:name="_Toc465433216"/>
      <w:r w:rsidRPr="008F60F4">
        <w:rPr>
          <w:rFonts w:ascii="Arial" w:hAnsi="Arial" w:cs="Arial"/>
          <w:b/>
        </w:rPr>
        <w:t>2.4.2</w:t>
      </w:r>
      <w:r w:rsidRPr="008F60F4">
        <w:rPr>
          <w:rFonts w:ascii="Arial" w:hAnsi="Arial" w:cs="Arial"/>
          <w:b/>
        </w:rPr>
        <w:tab/>
      </w:r>
      <w:r w:rsidRPr="00D765A3">
        <w:rPr>
          <w:rFonts w:ascii="Arial" w:hAnsi="Arial" w:cs="Arial"/>
          <w:b/>
        </w:rPr>
        <w:t>Survey</w:t>
      </w:r>
      <w:r w:rsidRPr="008F60F4">
        <w:rPr>
          <w:rFonts w:ascii="Arial" w:hAnsi="Arial" w:cs="Arial"/>
          <w:b/>
        </w:rPr>
        <w:t xml:space="preserve"> Control</w:t>
      </w:r>
      <w:bookmarkEnd w:id="18"/>
    </w:p>
    <w:p w:rsidR="00295EFA" w:rsidRPr="008F60F4" w:rsidRDefault="00295EFA" w:rsidP="00295EFA">
      <w:pPr>
        <w:tabs>
          <w:tab w:val="left" w:pos="851"/>
        </w:tabs>
        <w:rPr>
          <w:rFonts w:cs="Arial"/>
          <w:b/>
          <w:sz w:val="24"/>
          <w:szCs w:val="24"/>
        </w:rPr>
      </w:pPr>
    </w:p>
    <w:p w:rsidR="00295EFA" w:rsidRPr="008F60F4" w:rsidRDefault="00295EFA" w:rsidP="00295EFA">
      <w:pPr>
        <w:tabs>
          <w:tab w:val="left" w:pos="851"/>
        </w:tabs>
        <w:rPr>
          <w:rFonts w:cs="Arial"/>
          <w:szCs w:val="22"/>
        </w:rPr>
      </w:pPr>
      <w:r w:rsidRPr="008F60F4">
        <w:rPr>
          <w:rFonts w:cs="Arial"/>
          <w:szCs w:val="22"/>
        </w:rPr>
        <w:t xml:space="preserve">The </w:t>
      </w:r>
      <w:r w:rsidRPr="008F60F4">
        <w:rPr>
          <w:rFonts w:cs="Arial"/>
          <w:i/>
          <w:szCs w:val="22"/>
        </w:rPr>
        <w:t>Consultant</w:t>
      </w:r>
      <w:r w:rsidRPr="008F60F4">
        <w:rPr>
          <w:rFonts w:cs="Arial"/>
          <w:szCs w:val="22"/>
        </w:rPr>
        <w:t xml:space="preserve"> shall:</w:t>
      </w:r>
    </w:p>
    <w:p w:rsidR="005A7590" w:rsidRDefault="005A7590" w:rsidP="005A7590">
      <w:pPr>
        <w:tabs>
          <w:tab w:val="left" w:pos="851"/>
        </w:tabs>
        <w:rPr>
          <w:rFonts w:cs="Arial"/>
          <w:b/>
          <w:sz w:val="24"/>
          <w:szCs w:val="24"/>
        </w:rPr>
      </w:pPr>
    </w:p>
    <w:p w:rsidR="00BE4168" w:rsidRDefault="00283173" w:rsidP="005A7590">
      <w:pPr>
        <w:tabs>
          <w:tab w:val="left" w:pos="851"/>
        </w:tabs>
        <w:rPr>
          <w:rFonts w:cs="Arial"/>
          <w:sz w:val="24"/>
          <w:szCs w:val="24"/>
        </w:rPr>
      </w:pPr>
      <w:r>
        <w:rPr>
          <w:rFonts w:cs="Arial"/>
          <w:sz w:val="24"/>
          <w:szCs w:val="24"/>
        </w:rPr>
        <w:t>Install permanent survey control stations in the approximate locations shown on the contract mapping to E6 standard.</w:t>
      </w:r>
      <w:r w:rsidR="00EF22B9">
        <w:rPr>
          <w:rFonts w:cs="Arial"/>
          <w:sz w:val="24"/>
          <w:szCs w:val="24"/>
        </w:rPr>
        <w:t xml:space="preserve"> </w:t>
      </w:r>
      <w:r w:rsidR="00395C2F">
        <w:rPr>
          <w:rFonts w:cs="Arial"/>
          <w:sz w:val="24"/>
          <w:szCs w:val="24"/>
        </w:rPr>
        <w:t xml:space="preserve">Where a GNSS station cannot be marked permanently, it shall be temporary but the surveyor shall install a permanent control station (E5) on a nearby structure and survey its level from the temporary station. </w:t>
      </w:r>
      <w:r w:rsidR="00EF22B9">
        <w:rPr>
          <w:rFonts w:cs="Arial"/>
          <w:sz w:val="24"/>
          <w:szCs w:val="24"/>
        </w:rPr>
        <w:t xml:space="preserve">Permanent stations shall be PK nails fixed into </w:t>
      </w:r>
      <w:r w:rsidR="003A4DCA">
        <w:rPr>
          <w:rFonts w:cs="Arial"/>
          <w:sz w:val="24"/>
          <w:szCs w:val="24"/>
        </w:rPr>
        <w:t xml:space="preserve">in-situ </w:t>
      </w:r>
      <w:r w:rsidR="00EF22B9">
        <w:rPr>
          <w:rFonts w:cs="Arial"/>
          <w:sz w:val="24"/>
          <w:szCs w:val="24"/>
        </w:rPr>
        <w:t xml:space="preserve">concrete </w:t>
      </w:r>
      <w:r>
        <w:rPr>
          <w:rFonts w:cs="Arial"/>
          <w:sz w:val="24"/>
          <w:szCs w:val="24"/>
        </w:rPr>
        <w:t>or similar – not earth anchors.</w:t>
      </w:r>
    </w:p>
    <w:p w:rsidR="00283173" w:rsidRDefault="00283173" w:rsidP="005A7590">
      <w:pPr>
        <w:tabs>
          <w:tab w:val="left" w:pos="851"/>
        </w:tabs>
        <w:rPr>
          <w:rFonts w:cs="Arial"/>
          <w:sz w:val="24"/>
          <w:szCs w:val="24"/>
        </w:rPr>
      </w:pPr>
    </w:p>
    <w:p w:rsidR="00283173" w:rsidRPr="00BE4168" w:rsidRDefault="00283173" w:rsidP="005A7590">
      <w:pPr>
        <w:tabs>
          <w:tab w:val="left" w:pos="851"/>
        </w:tabs>
        <w:rPr>
          <w:rFonts w:cs="Arial"/>
          <w:sz w:val="24"/>
          <w:szCs w:val="24"/>
        </w:rPr>
      </w:pPr>
      <w:r>
        <w:rPr>
          <w:rFonts w:cs="Arial"/>
          <w:sz w:val="24"/>
          <w:szCs w:val="24"/>
        </w:rPr>
        <w:t>Carry out check observations at existing survey control stations shown on the contract mapping. These shall involve two three-minute observations using network GNSS observations separated by at least 20 minutes.</w:t>
      </w:r>
    </w:p>
    <w:p w:rsidR="005F1ACE" w:rsidRPr="008F60F4" w:rsidRDefault="005F1ACE" w:rsidP="00270676">
      <w:pPr>
        <w:tabs>
          <w:tab w:val="left" w:pos="851"/>
        </w:tabs>
        <w:rPr>
          <w:rFonts w:cs="Arial"/>
        </w:rPr>
      </w:pPr>
    </w:p>
    <w:p w:rsidR="00CC5B5F" w:rsidRPr="008F60F4" w:rsidRDefault="00CC5B5F" w:rsidP="00295EFA">
      <w:pPr>
        <w:tabs>
          <w:tab w:val="left" w:pos="851"/>
        </w:tabs>
        <w:rPr>
          <w:rFonts w:cs="Arial"/>
        </w:rPr>
      </w:pPr>
      <w:r w:rsidRPr="008F60F4">
        <w:rPr>
          <w:rFonts w:cs="Arial"/>
        </w:rPr>
        <w:t>Use OSTN</w:t>
      </w:r>
      <w:r w:rsidR="00BE4168">
        <w:rPr>
          <w:rFonts w:cs="Arial"/>
        </w:rPr>
        <w:t>15</w:t>
      </w:r>
      <w:r w:rsidRPr="008F60F4">
        <w:rPr>
          <w:rFonts w:cs="Arial"/>
        </w:rPr>
        <w:t xml:space="preserve"> and OSGM15 to derive OSGB36 coordinates from GNSS observations.</w:t>
      </w:r>
    </w:p>
    <w:p w:rsidR="00CC5B5F" w:rsidRPr="008F60F4" w:rsidRDefault="00CC5B5F" w:rsidP="00295EFA">
      <w:pPr>
        <w:tabs>
          <w:tab w:val="left" w:pos="851"/>
        </w:tabs>
        <w:rPr>
          <w:rFonts w:cs="Arial"/>
        </w:rPr>
      </w:pPr>
    </w:p>
    <w:p w:rsidR="00D00585" w:rsidRPr="008F60F4" w:rsidRDefault="00BE4168" w:rsidP="00295EFA">
      <w:pPr>
        <w:tabs>
          <w:tab w:val="left" w:pos="851"/>
        </w:tabs>
        <w:rPr>
          <w:rFonts w:cs="Arial"/>
        </w:rPr>
      </w:pPr>
      <w:r>
        <w:rPr>
          <w:rFonts w:cs="Arial"/>
        </w:rPr>
        <w:t xml:space="preserve">Contact </w:t>
      </w:r>
      <w:hyperlink r:id="rId11" w:history="1">
        <w:r w:rsidR="00AB5880" w:rsidRPr="00B141AC">
          <w:rPr>
            <w:rStyle w:val="Hyperlink"/>
            <w:rFonts w:cs="Arial"/>
          </w:rPr>
          <w:t>richard.groom@environment-agency.gov.uk</w:t>
        </w:r>
      </w:hyperlink>
      <w:r>
        <w:rPr>
          <w:rFonts w:cs="Arial"/>
        </w:rPr>
        <w:t xml:space="preserve"> </w:t>
      </w:r>
      <w:r w:rsidR="00D00585" w:rsidRPr="008F60F4">
        <w:rPr>
          <w:rFonts w:cs="Arial"/>
        </w:rPr>
        <w:t xml:space="preserve"> once the number of EACS established is known so that suitable EACS references can be issued.</w:t>
      </w:r>
    </w:p>
    <w:p w:rsidR="00295EFA" w:rsidRPr="008F60F4" w:rsidRDefault="00D00585" w:rsidP="00295EFA">
      <w:pPr>
        <w:tabs>
          <w:tab w:val="left" w:pos="851"/>
        </w:tabs>
        <w:rPr>
          <w:rFonts w:cs="Arial"/>
        </w:rPr>
      </w:pPr>
      <w:r w:rsidRPr="008F60F4">
        <w:rPr>
          <w:rFonts w:cs="Arial"/>
        </w:rPr>
        <w:t xml:space="preserve"> </w:t>
      </w:r>
    </w:p>
    <w:p w:rsidR="00295EFA" w:rsidRPr="008F60F4" w:rsidRDefault="00D11DE6" w:rsidP="00295EFA">
      <w:pPr>
        <w:tabs>
          <w:tab w:val="left" w:pos="851"/>
        </w:tabs>
        <w:rPr>
          <w:rFonts w:cs="Arial"/>
        </w:rPr>
      </w:pPr>
      <w:r w:rsidRPr="008F60F4">
        <w:rPr>
          <w:rFonts w:cs="Arial"/>
        </w:rPr>
        <w:t xml:space="preserve">Supply </w:t>
      </w:r>
      <w:r w:rsidR="00295EFA" w:rsidRPr="008F60F4">
        <w:rPr>
          <w:rFonts w:cs="Arial"/>
        </w:rPr>
        <w:t xml:space="preserve">EACS description cards </w:t>
      </w:r>
      <w:r w:rsidR="00C07946" w:rsidRPr="008F60F4">
        <w:rPr>
          <w:rFonts w:cs="Arial"/>
        </w:rPr>
        <w:t xml:space="preserve">for all permanent stations established </w:t>
      </w:r>
      <w:r w:rsidR="00295EFA" w:rsidRPr="008F60F4">
        <w:rPr>
          <w:rFonts w:cs="Arial"/>
        </w:rPr>
        <w:t>as .doc</w:t>
      </w:r>
      <w:r w:rsidR="005A7590" w:rsidRPr="008F60F4">
        <w:rPr>
          <w:rFonts w:cs="Arial"/>
        </w:rPr>
        <w:t xml:space="preserve"> and PDF with the EACS </w:t>
      </w:r>
      <w:r w:rsidR="00D00585" w:rsidRPr="008F60F4">
        <w:rPr>
          <w:rFonts w:cs="Arial"/>
        </w:rPr>
        <w:t xml:space="preserve">reference </w:t>
      </w:r>
      <w:r w:rsidR="005A7590" w:rsidRPr="008F60F4">
        <w:rPr>
          <w:rFonts w:cs="Arial"/>
        </w:rPr>
        <w:t>number as the file name</w:t>
      </w:r>
      <w:r w:rsidR="00295EFA" w:rsidRPr="008F60F4">
        <w:rPr>
          <w:rFonts w:cs="Arial"/>
        </w:rPr>
        <w:t>.</w:t>
      </w:r>
      <w:r w:rsidR="00106BFA">
        <w:rPr>
          <w:rFonts w:cs="Arial"/>
        </w:rPr>
        <w:t xml:space="preserve"> The EA project manager will provide description cards for the existing permanent survey control stations.</w:t>
      </w:r>
    </w:p>
    <w:p w:rsidR="00295EFA" w:rsidRPr="008F60F4" w:rsidRDefault="00295EFA" w:rsidP="00295EFA">
      <w:pPr>
        <w:tabs>
          <w:tab w:val="left" w:pos="851"/>
        </w:tabs>
        <w:rPr>
          <w:rFonts w:cs="Arial"/>
        </w:rPr>
      </w:pPr>
    </w:p>
    <w:p w:rsidR="00D55512" w:rsidRPr="008F60F4" w:rsidRDefault="00D55512" w:rsidP="00D55512">
      <w:pPr>
        <w:rPr>
          <w:rFonts w:cs="Arial"/>
        </w:rPr>
      </w:pPr>
    </w:p>
    <w:p w:rsidR="00295EFA" w:rsidRPr="008F60F4" w:rsidRDefault="00295EFA" w:rsidP="00270676">
      <w:pPr>
        <w:pStyle w:val="Heading3"/>
        <w:rPr>
          <w:rFonts w:ascii="Arial" w:hAnsi="Arial" w:cs="Arial"/>
          <w:b/>
        </w:rPr>
      </w:pPr>
      <w:bookmarkStart w:id="19" w:name="_Toc465433217"/>
      <w:r w:rsidRPr="008F60F4">
        <w:rPr>
          <w:rFonts w:ascii="Arial" w:hAnsi="Arial" w:cs="Arial"/>
          <w:b/>
        </w:rPr>
        <w:t>2.4.</w:t>
      </w:r>
      <w:r w:rsidR="00AC48E1" w:rsidRPr="008F60F4">
        <w:rPr>
          <w:rFonts w:ascii="Arial" w:hAnsi="Arial" w:cs="Arial"/>
          <w:b/>
        </w:rPr>
        <w:t>3</w:t>
      </w:r>
      <w:r w:rsidRPr="008F60F4">
        <w:rPr>
          <w:rFonts w:ascii="Arial" w:hAnsi="Arial" w:cs="Arial"/>
          <w:b/>
        </w:rPr>
        <w:tab/>
      </w:r>
      <w:r w:rsidR="00F9428D" w:rsidRPr="00BE4168">
        <w:rPr>
          <w:rFonts w:ascii="Arial" w:hAnsi="Arial" w:cs="Arial"/>
          <w:b/>
        </w:rPr>
        <w:t>Defence Crest Level</w:t>
      </w:r>
      <w:r w:rsidRPr="008F60F4">
        <w:rPr>
          <w:rFonts w:ascii="Arial" w:hAnsi="Arial" w:cs="Arial"/>
          <w:b/>
        </w:rPr>
        <w:t xml:space="preserve"> Surveys</w:t>
      </w:r>
      <w:bookmarkEnd w:id="19"/>
    </w:p>
    <w:p w:rsidR="00295EFA" w:rsidRPr="008F60F4" w:rsidRDefault="00295EFA" w:rsidP="00295EFA">
      <w:pPr>
        <w:tabs>
          <w:tab w:val="left" w:pos="851"/>
        </w:tabs>
        <w:rPr>
          <w:rFonts w:cs="Arial"/>
          <w:b/>
          <w:sz w:val="24"/>
          <w:szCs w:val="24"/>
        </w:rPr>
      </w:pPr>
    </w:p>
    <w:p w:rsidR="00295EFA" w:rsidRPr="008F60F4" w:rsidRDefault="00295EFA" w:rsidP="00295EFA">
      <w:pPr>
        <w:spacing w:after="60"/>
        <w:rPr>
          <w:rFonts w:cs="Arial"/>
        </w:rPr>
      </w:pPr>
      <w:r w:rsidRPr="008F60F4">
        <w:rPr>
          <w:rFonts w:cs="Arial"/>
        </w:rPr>
        <w:t xml:space="preserve">The </w:t>
      </w:r>
      <w:r w:rsidRPr="008F60F4">
        <w:rPr>
          <w:rFonts w:cs="Arial"/>
          <w:i/>
        </w:rPr>
        <w:t xml:space="preserve">Consultant </w:t>
      </w:r>
      <w:r w:rsidRPr="008F60F4">
        <w:rPr>
          <w:rFonts w:cs="Arial"/>
        </w:rPr>
        <w:t>shall:</w:t>
      </w:r>
    </w:p>
    <w:p w:rsidR="00D00585" w:rsidRDefault="00D00585" w:rsidP="00BE4168">
      <w:pPr>
        <w:tabs>
          <w:tab w:val="left" w:pos="851"/>
        </w:tabs>
        <w:rPr>
          <w:rFonts w:cs="Arial"/>
          <w:b/>
          <w:u w:val="single"/>
        </w:rPr>
      </w:pPr>
    </w:p>
    <w:p w:rsidR="00BE4168" w:rsidRDefault="00BE4168" w:rsidP="00BE4168">
      <w:pPr>
        <w:tabs>
          <w:tab w:val="left" w:pos="851"/>
        </w:tabs>
        <w:rPr>
          <w:rFonts w:cs="Arial"/>
        </w:rPr>
      </w:pPr>
      <w:r w:rsidRPr="00BE4168">
        <w:rPr>
          <w:rFonts w:cs="Arial"/>
        </w:rPr>
        <w:t>Shall survey the flood defences shown on the contract mapping.</w:t>
      </w:r>
    </w:p>
    <w:p w:rsidR="00CE3487" w:rsidRDefault="00CE3487" w:rsidP="00BE4168">
      <w:pPr>
        <w:tabs>
          <w:tab w:val="left" w:pos="851"/>
        </w:tabs>
        <w:rPr>
          <w:rFonts w:cs="Arial"/>
        </w:rPr>
      </w:pPr>
    </w:p>
    <w:p w:rsidR="00CE3487" w:rsidRPr="00BE4168" w:rsidRDefault="00CE3487" w:rsidP="00BE4168">
      <w:pPr>
        <w:tabs>
          <w:tab w:val="left" w:pos="851"/>
        </w:tabs>
        <w:rPr>
          <w:rFonts w:cs="Arial"/>
        </w:rPr>
      </w:pPr>
      <w:r>
        <w:rPr>
          <w:rFonts w:cs="Arial"/>
        </w:rPr>
        <w:t xml:space="preserve">Shall attend a start-up meeting at the Environment Agency’s </w:t>
      </w:r>
      <w:r w:rsidR="004B22AF">
        <w:rPr>
          <w:rFonts w:cs="Arial"/>
        </w:rPr>
        <w:t>Nottingham</w:t>
      </w:r>
      <w:r>
        <w:rPr>
          <w:rFonts w:cs="Arial"/>
        </w:rPr>
        <w:t xml:space="preserve"> office before mobilisation to site.</w:t>
      </w:r>
    </w:p>
    <w:p w:rsidR="00BE4168" w:rsidRDefault="00BE4168" w:rsidP="00BE4168">
      <w:pPr>
        <w:tabs>
          <w:tab w:val="left" w:pos="851"/>
        </w:tabs>
        <w:rPr>
          <w:rFonts w:cs="Arial"/>
          <w:b/>
          <w:u w:val="single"/>
        </w:rPr>
      </w:pPr>
    </w:p>
    <w:p w:rsidR="009D1880" w:rsidRPr="008F60F4" w:rsidRDefault="009D1880" w:rsidP="00295EFA">
      <w:pPr>
        <w:tabs>
          <w:tab w:val="left" w:pos="851"/>
        </w:tabs>
        <w:rPr>
          <w:rFonts w:cs="Arial"/>
          <w:b/>
          <w:u w:val="single"/>
        </w:rPr>
      </w:pPr>
      <w:r w:rsidRPr="008F60F4">
        <w:rPr>
          <w:rFonts w:cs="Arial"/>
          <w:b/>
          <w:u w:val="single"/>
        </w:rPr>
        <w:t>Observations</w:t>
      </w:r>
    </w:p>
    <w:p w:rsidR="009D1880" w:rsidRPr="008F60F4" w:rsidRDefault="009D1880" w:rsidP="00295EFA">
      <w:pPr>
        <w:tabs>
          <w:tab w:val="left" w:pos="851"/>
        </w:tabs>
        <w:rPr>
          <w:rFonts w:cs="Arial"/>
          <w:b/>
          <w:u w:val="single"/>
        </w:rPr>
      </w:pPr>
    </w:p>
    <w:p w:rsidR="009D1880" w:rsidRPr="008F60F4" w:rsidRDefault="009D1880" w:rsidP="009D1880">
      <w:pPr>
        <w:spacing w:after="60"/>
        <w:rPr>
          <w:rFonts w:cs="Arial"/>
        </w:rPr>
      </w:pPr>
      <w:r w:rsidRPr="008F60F4">
        <w:rPr>
          <w:rFonts w:cs="Arial"/>
        </w:rPr>
        <w:t xml:space="preserve">The </w:t>
      </w:r>
      <w:r w:rsidRPr="008F60F4">
        <w:rPr>
          <w:rFonts w:cs="Arial"/>
          <w:i/>
        </w:rPr>
        <w:t xml:space="preserve">Consultant </w:t>
      </w:r>
      <w:r w:rsidRPr="008F60F4">
        <w:rPr>
          <w:rFonts w:cs="Arial"/>
        </w:rPr>
        <w:t>shall:</w:t>
      </w:r>
    </w:p>
    <w:p w:rsidR="009D1880" w:rsidRPr="008F60F4" w:rsidRDefault="009D1880" w:rsidP="00295EFA">
      <w:pPr>
        <w:tabs>
          <w:tab w:val="left" w:pos="851"/>
        </w:tabs>
        <w:rPr>
          <w:rFonts w:cs="Arial"/>
        </w:rPr>
      </w:pPr>
    </w:p>
    <w:p w:rsidR="009D1880" w:rsidRPr="008F60F4" w:rsidRDefault="004B22AF" w:rsidP="009D1880">
      <w:pPr>
        <w:tabs>
          <w:tab w:val="left" w:pos="851"/>
        </w:tabs>
        <w:rPr>
          <w:rFonts w:cs="Arial"/>
        </w:rPr>
      </w:pPr>
      <w:r>
        <w:rPr>
          <w:rFonts w:cs="Arial"/>
        </w:rPr>
        <w:t xml:space="preserve">Ensure that surveyed points </w:t>
      </w:r>
      <w:r w:rsidR="009D1880" w:rsidRPr="008F60F4">
        <w:rPr>
          <w:rFonts w:cs="Arial"/>
        </w:rPr>
        <w:t>shall h</w:t>
      </w:r>
      <w:r w:rsidR="003E13F2">
        <w:rPr>
          <w:rFonts w:cs="Arial"/>
        </w:rPr>
        <w:t>ave a vertical accuracy of +/- 3</w:t>
      </w:r>
      <w:r w:rsidR="009D1880" w:rsidRPr="008F60F4">
        <w:rPr>
          <w:rFonts w:cs="Arial"/>
        </w:rPr>
        <w:t xml:space="preserve">0mm </w:t>
      </w:r>
      <w:r w:rsidR="001F6A28">
        <w:rPr>
          <w:rFonts w:cs="Arial"/>
        </w:rPr>
        <w:t>RMSE</w:t>
      </w:r>
      <w:r>
        <w:rPr>
          <w:rFonts w:cs="Arial"/>
        </w:rPr>
        <w:t xml:space="preserve"> for points on embankments and +/- 15mm RMSE for points on hard structures (</w:t>
      </w:r>
      <w:proofErr w:type="spellStart"/>
      <w:r>
        <w:rPr>
          <w:rFonts w:cs="Arial"/>
        </w:rPr>
        <w:t>eg</w:t>
      </w:r>
      <w:proofErr w:type="spellEnd"/>
      <w:r>
        <w:rPr>
          <w:rFonts w:cs="Arial"/>
        </w:rPr>
        <w:t xml:space="preserve"> walls)</w:t>
      </w:r>
      <w:r w:rsidR="001F6A28">
        <w:rPr>
          <w:rFonts w:cs="Arial"/>
        </w:rPr>
        <w:t>.</w:t>
      </w:r>
    </w:p>
    <w:p w:rsidR="00D00585" w:rsidRPr="008F60F4" w:rsidRDefault="00D00585" w:rsidP="00295EFA">
      <w:pPr>
        <w:tabs>
          <w:tab w:val="left" w:pos="851"/>
        </w:tabs>
        <w:rPr>
          <w:rFonts w:cs="Arial"/>
        </w:rPr>
      </w:pPr>
    </w:p>
    <w:p w:rsidR="009D1880" w:rsidRPr="008F60F4" w:rsidRDefault="00B75E93" w:rsidP="00F23950">
      <w:pPr>
        <w:pStyle w:val="ListParagraph"/>
        <w:numPr>
          <w:ilvl w:val="0"/>
          <w:numId w:val="45"/>
        </w:numPr>
        <w:tabs>
          <w:tab w:val="left" w:pos="851"/>
        </w:tabs>
        <w:rPr>
          <w:rFonts w:cs="Arial"/>
        </w:rPr>
      </w:pPr>
      <w:r w:rsidRPr="008F60F4">
        <w:rPr>
          <w:rFonts w:cs="Arial"/>
        </w:rPr>
        <w:t xml:space="preserve">Observe crest levels at </w:t>
      </w:r>
      <w:r w:rsidRPr="008F60F4">
        <w:rPr>
          <w:rFonts w:cs="Arial"/>
          <w:lang w:val="en-GB"/>
        </w:rPr>
        <w:t xml:space="preserve">maximum </w:t>
      </w:r>
      <w:r w:rsidR="00AB5880">
        <w:rPr>
          <w:rFonts w:cs="Arial"/>
        </w:rPr>
        <w:t>10</w:t>
      </w:r>
      <w:r w:rsidR="00F9428D" w:rsidRPr="008F60F4">
        <w:rPr>
          <w:rFonts w:cs="Arial"/>
        </w:rPr>
        <w:t xml:space="preserve">m </w:t>
      </w:r>
      <w:r w:rsidRPr="008F60F4">
        <w:rPr>
          <w:rFonts w:cs="Arial"/>
          <w:lang w:val="en-GB"/>
        </w:rPr>
        <w:t>centres</w:t>
      </w:r>
      <w:r w:rsidR="00F9428D" w:rsidRPr="008F60F4">
        <w:rPr>
          <w:rFonts w:cs="Arial"/>
        </w:rPr>
        <w:t xml:space="preserve"> </w:t>
      </w:r>
      <w:r w:rsidR="00C07946" w:rsidRPr="008F60F4">
        <w:rPr>
          <w:rFonts w:cs="Arial"/>
          <w:lang w:val="en-GB"/>
        </w:rPr>
        <w:t xml:space="preserve">along each </w:t>
      </w:r>
      <w:r w:rsidR="00CE3487">
        <w:rPr>
          <w:rFonts w:cs="Arial"/>
          <w:lang w:val="en-GB"/>
        </w:rPr>
        <w:t>flood defence</w:t>
      </w:r>
      <w:r w:rsidR="00C07946" w:rsidRPr="008F60F4">
        <w:rPr>
          <w:rFonts w:cs="Arial"/>
          <w:lang w:val="en-GB"/>
        </w:rPr>
        <w:t xml:space="preserve"> </w:t>
      </w:r>
      <w:r w:rsidR="00D00585" w:rsidRPr="008F60F4">
        <w:rPr>
          <w:rFonts w:cs="Arial"/>
          <w:lang w:val="en-GB"/>
        </w:rPr>
        <w:t>and</w:t>
      </w:r>
      <w:r w:rsidR="00F9428D" w:rsidRPr="008F60F4">
        <w:rPr>
          <w:rFonts w:cs="Arial"/>
        </w:rPr>
        <w:t xml:space="preserve"> at any observed low spot</w:t>
      </w:r>
      <w:r w:rsidR="00C07946" w:rsidRPr="008F60F4">
        <w:rPr>
          <w:rFonts w:cs="Arial"/>
          <w:lang w:val="en-GB"/>
        </w:rPr>
        <w:t>s</w:t>
      </w:r>
    </w:p>
    <w:p w:rsidR="00D00585" w:rsidRPr="008F60F4" w:rsidRDefault="00620460" w:rsidP="009D1880">
      <w:pPr>
        <w:pStyle w:val="ListParagraph"/>
        <w:numPr>
          <w:ilvl w:val="1"/>
          <w:numId w:val="45"/>
        </w:numPr>
        <w:tabs>
          <w:tab w:val="left" w:pos="851"/>
        </w:tabs>
        <w:rPr>
          <w:rFonts w:cs="Arial"/>
        </w:rPr>
      </w:pPr>
      <w:r w:rsidRPr="008F60F4">
        <w:rPr>
          <w:rFonts w:cs="Arial"/>
        </w:rPr>
        <w:t xml:space="preserve">Two levels will be observed where there is a </w:t>
      </w:r>
      <w:r w:rsidR="00D00585" w:rsidRPr="008F60F4">
        <w:rPr>
          <w:rFonts w:cs="Arial"/>
          <w:lang w:val="en-GB"/>
        </w:rPr>
        <w:t xml:space="preserve">step </w:t>
      </w:r>
      <w:r w:rsidRPr="008F60F4">
        <w:rPr>
          <w:rFonts w:cs="Arial"/>
        </w:rPr>
        <w:t>change in defence level, even if this is not at a recorded change in asset</w:t>
      </w:r>
      <w:r w:rsidR="009D1880" w:rsidRPr="008F60F4">
        <w:rPr>
          <w:rFonts w:cs="Arial"/>
          <w:lang w:val="en-GB"/>
        </w:rPr>
        <w:t xml:space="preserve"> ID</w:t>
      </w:r>
    </w:p>
    <w:p w:rsidR="009D1880" w:rsidRPr="008F60F4" w:rsidRDefault="009D1880" w:rsidP="009D1880">
      <w:pPr>
        <w:pStyle w:val="ListParagraph"/>
        <w:tabs>
          <w:tab w:val="left" w:pos="851"/>
        </w:tabs>
        <w:ind w:left="1440"/>
        <w:rPr>
          <w:rFonts w:cs="Arial"/>
        </w:rPr>
      </w:pPr>
    </w:p>
    <w:p w:rsidR="009D1880" w:rsidRPr="008F60F4" w:rsidRDefault="00CE3487" w:rsidP="00D00585">
      <w:pPr>
        <w:pStyle w:val="ListParagraph"/>
        <w:numPr>
          <w:ilvl w:val="0"/>
          <w:numId w:val="45"/>
        </w:numPr>
        <w:tabs>
          <w:tab w:val="left" w:pos="851"/>
        </w:tabs>
        <w:rPr>
          <w:rFonts w:cs="Arial"/>
        </w:rPr>
      </w:pPr>
      <w:r>
        <w:rPr>
          <w:rFonts w:cs="Arial"/>
          <w:lang w:val="en-GB"/>
        </w:rPr>
        <w:t>Take</w:t>
      </w:r>
      <w:r w:rsidR="003E13F2">
        <w:rPr>
          <w:rFonts w:cs="Arial"/>
          <w:lang w:val="en-GB"/>
        </w:rPr>
        <w:t xml:space="preserve"> photographs at 100 m spacing along each flood defence</w:t>
      </w:r>
      <w:r w:rsidR="009E6CD8" w:rsidRPr="008F60F4">
        <w:rPr>
          <w:rFonts w:cs="Arial"/>
          <w:lang w:val="en-GB"/>
        </w:rPr>
        <w:t xml:space="preserve"> </w:t>
      </w:r>
    </w:p>
    <w:p w:rsidR="009D1880" w:rsidRPr="008F60F4" w:rsidRDefault="009D1880" w:rsidP="009D1880">
      <w:pPr>
        <w:pStyle w:val="ListParagraph"/>
        <w:numPr>
          <w:ilvl w:val="1"/>
          <w:numId w:val="45"/>
        </w:numPr>
        <w:tabs>
          <w:tab w:val="left" w:pos="851"/>
        </w:tabs>
        <w:rPr>
          <w:rFonts w:cs="Arial"/>
        </w:rPr>
      </w:pPr>
      <w:r w:rsidRPr="008F60F4">
        <w:rPr>
          <w:rFonts w:cs="Arial"/>
          <w:lang w:val="en-GB"/>
        </w:rPr>
        <w:t>V</w:t>
      </w:r>
      <w:r w:rsidR="009E6CD8" w:rsidRPr="008F60F4">
        <w:rPr>
          <w:rFonts w:cs="Arial"/>
          <w:lang w:val="en-GB"/>
        </w:rPr>
        <w:t>iewed downstream, with a detail pole or similar scale visible in each photograph</w:t>
      </w:r>
      <w:r w:rsidRPr="008F60F4">
        <w:rPr>
          <w:rFonts w:cs="Arial"/>
          <w:lang w:val="en-GB"/>
        </w:rPr>
        <w:t xml:space="preserve"> </w:t>
      </w:r>
    </w:p>
    <w:p w:rsidR="00D00585" w:rsidRPr="008F60F4" w:rsidRDefault="009D1880" w:rsidP="009D1880">
      <w:pPr>
        <w:pStyle w:val="ListParagraph"/>
        <w:numPr>
          <w:ilvl w:val="1"/>
          <w:numId w:val="45"/>
        </w:numPr>
        <w:tabs>
          <w:tab w:val="left" w:pos="851"/>
        </w:tabs>
        <w:rPr>
          <w:rFonts w:cs="Arial"/>
        </w:rPr>
      </w:pPr>
      <w:r w:rsidRPr="008F60F4">
        <w:rPr>
          <w:rFonts w:cs="Arial"/>
          <w:lang w:val="en-GB"/>
        </w:rPr>
        <w:t xml:space="preserve">Where photographs cannot be captured facing downstream (such as at the upstream abutment of a defence), the photograph shall have the words “Viewed upstream” clearly watermarked on the bottom of the image </w:t>
      </w:r>
    </w:p>
    <w:p w:rsidR="00D11DE6" w:rsidRPr="008F60F4" w:rsidRDefault="00D11DE6" w:rsidP="00D00585">
      <w:pPr>
        <w:tabs>
          <w:tab w:val="left" w:pos="851"/>
        </w:tabs>
        <w:ind w:firstLine="60"/>
        <w:rPr>
          <w:rFonts w:cs="Arial"/>
        </w:rPr>
      </w:pPr>
    </w:p>
    <w:p w:rsidR="009E6CD8" w:rsidRPr="00BC4A67" w:rsidRDefault="009E6CD8" w:rsidP="009E6CD8">
      <w:pPr>
        <w:pStyle w:val="ListParagraph"/>
        <w:numPr>
          <w:ilvl w:val="0"/>
          <w:numId w:val="45"/>
        </w:numPr>
        <w:tabs>
          <w:tab w:val="left" w:pos="851"/>
        </w:tabs>
        <w:rPr>
          <w:rFonts w:cs="Arial"/>
        </w:rPr>
      </w:pPr>
      <w:r w:rsidRPr="008F60F4">
        <w:rPr>
          <w:rFonts w:cs="Arial"/>
          <w:lang w:val="en-GB"/>
        </w:rPr>
        <w:t>Observe asset cross sections at the upstream and downstream extent of the asset</w:t>
      </w:r>
      <w:r w:rsidR="00BC4A67">
        <w:rPr>
          <w:rFonts w:cs="Arial"/>
          <w:lang w:val="en-GB"/>
        </w:rPr>
        <w:t>. In addition, for defences between 50m and 100m long, a cross-section is to be observed near the centre of the defence. For defences longer than 100m, cross-sections are to be observed at</w:t>
      </w:r>
      <w:r w:rsidRPr="008F60F4">
        <w:rPr>
          <w:rFonts w:cs="Arial"/>
          <w:lang w:val="en-GB"/>
        </w:rPr>
        <w:t xml:space="preserve"> maximum </w:t>
      </w:r>
      <w:r w:rsidR="00AB5880">
        <w:rPr>
          <w:rFonts w:cs="Arial"/>
          <w:lang w:val="en-GB"/>
        </w:rPr>
        <w:t>50</w:t>
      </w:r>
      <w:r w:rsidRPr="008F60F4">
        <w:rPr>
          <w:rFonts w:cs="Arial"/>
          <w:lang w:val="en-GB"/>
        </w:rPr>
        <w:t>m centres</w:t>
      </w:r>
      <w:r w:rsidR="00BC4A67">
        <w:rPr>
          <w:rFonts w:cs="Arial"/>
          <w:lang w:val="en-GB"/>
        </w:rPr>
        <w:t>. This spacing should be adapted as necessary to show significant changes in cross-section.</w:t>
      </w:r>
    </w:p>
    <w:p w:rsidR="00BC4A67" w:rsidRPr="008F60F4" w:rsidRDefault="00BC4A67" w:rsidP="00BC4A67">
      <w:pPr>
        <w:pStyle w:val="ListParagraph"/>
        <w:tabs>
          <w:tab w:val="left" w:pos="851"/>
        </w:tabs>
        <w:rPr>
          <w:rFonts w:cs="Arial"/>
        </w:rPr>
      </w:pPr>
    </w:p>
    <w:p w:rsidR="008F35C8" w:rsidRPr="00D77874" w:rsidRDefault="009E6CD8" w:rsidP="009E6CD8">
      <w:pPr>
        <w:pStyle w:val="ListParagraph"/>
        <w:numPr>
          <w:ilvl w:val="1"/>
          <w:numId w:val="45"/>
        </w:numPr>
        <w:tabs>
          <w:tab w:val="left" w:pos="851"/>
        </w:tabs>
        <w:rPr>
          <w:rFonts w:cs="Arial"/>
        </w:rPr>
      </w:pPr>
      <w:r w:rsidRPr="008F60F4">
        <w:rPr>
          <w:rFonts w:cs="Arial"/>
          <w:lang w:val="en-GB"/>
        </w:rPr>
        <w:lastRenderedPageBreak/>
        <w:t>Cross sections are to extend to 10m from the toe of the</w:t>
      </w:r>
      <w:r w:rsidR="00D77874">
        <w:rPr>
          <w:rFonts w:cs="Arial"/>
          <w:lang w:val="en-GB"/>
        </w:rPr>
        <w:t xml:space="preserve"> embankment</w:t>
      </w:r>
      <w:r w:rsidR="00256D3E" w:rsidRPr="008F60F4">
        <w:rPr>
          <w:rFonts w:cs="Arial"/>
          <w:lang w:val="en-GB"/>
        </w:rPr>
        <w:t xml:space="preserve"> </w:t>
      </w:r>
      <w:r w:rsidR="003A4DCA">
        <w:rPr>
          <w:rFonts w:cs="Arial"/>
          <w:lang w:val="en-GB"/>
        </w:rPr>
        <w:t xml:space="preserve">or to the nearest </w:t>
      </w:r>
      <w:r w:rsidR="00D77874">
        <w:rPr>
          <w:rFonts w:cs="Arial"/>
          <w:lang w:val="en-GB"/>
        </w:rPr>
        <w:t>significant</w:t>
      </w:r>
      <w:r w:rsidR="003A4DCA">
        <w:rPr>
          <w:rFonts w:cs="Arial"/>
          <w:lang w:val="en-GB"/>
        </w:rPr>
        <w:t xml:space="preserve"> obstruction (</w:t>
      </w:r>
      <w:proofErr w:type="spellStart"/>
      <w:r w:rsidR="003A4DCA">
        <w:rPr>
          <w:rFonts w:cs="Arial"/>
          <w:lang w:val="en-GB"/>
        </w:rPr>
        <w:t>eg</w:t>
      </w:r>
      <w:proofErr w:type="spellEnd"/>
      <w:r w:rsidR="003A4DCA">
        <w:rPr>
          <w:rFonts w:cs="Arial"/>
          <w:lang w:val="en-GB"/>
        </w:rPr>
        <w:t xml:space="preserve"> boundary fence or river edge), whichever is nearer.</w:t>
      </w:r>
    </w:p>
    <w:p w:rsidR="00D77874" w:rsidRPr="003A4DCA" w:rsidRDefault="00D77874" w:rsidP="009E6CD8">
      <w:pPr>
        <w:pStyle w:val="ListParagraph"/>
        <w:numPr>
          <w:ilvl w:val="1"/>
          <w:numId w:val="45"/>
        </w:numPr>
        <w:tabs>
          <w:tab w:val="left" w:pos="851"/>
        </w:tabs>
        <w:rPr>
          <w:rFonts w:cs="Arial"/>
        </w:rPr>
      </w:pPr>
      <w:r>
        <w:rPr>
          <w:rFonts w:cs="Arial"/>
          <w:lang w:val="en-GB"/>
        </w:rPr>
        <w:t>There is no need for surveyors to enter rivers.</w:t>
      </w:r>
    </w:p>
    <w:p w:rsidR="003A4DCA" w:rsidRPr="008F60F4" w:rsidRDefault="003A4DCA" w:rsidP="009E6CD8">
      <w:pPr>
        <w:pStyle w:val="ListParagraph"/>
        <w:numPr>
          <w:ilvl w:val="1"/>
          <w:numId w:val="45"/>
        </w:numPr>
        <w:tabs>
          <w:tab w:val="left" w:pos="851"/>
        </w:tabs>
        <w:rPr>
          <w:rFonts w:cs="Arial"/>
        </w:rPr>
      </w:pPr>
      <w:r>
        <w:rPr>
          <w:rFonts w:cs="Arial"/>
          <w:lang w:val="en-GB"/>
        </w:rPr>
        <w:t xml:space="preserve">For cross sections of river wall assets, the section shall extend to the bottom of the wall on the </w:t>
      </w:r>
      <w:proofErr w:type="spellStart"/>
      <w:r>
        <w:rPr>
          <w:rFonts w:cs="Arial"/>
          <w:lang w:val="en-GB"/>
        </w:rPr>
        <w:t>wet</w:t>
      </w:r>
      <w:proofErr w:type="spellEnd"/>
      <w:r>
        <w:rPr>
          <w:rFonts w:cs="Arial"/>
          <w:lang w:val="en-GB"/>
        </w:rPr>
        <w:t xml:space="preserve"> side by dipping into the water and </w:t>
      </w:r>
      <w:r w:rsidR="00D77874">
        <w:rPr>
          <w:rFonts w:cs="Arial"/>
          <w:lang w:val="en-GB"/>
        </w:rPr>
        <w:t xml:space="preserve">at </w:t>
      </w:r>
      <w:r>
        <w:rPr>
          <w:rFonts w:cs="Arial"/>
          <w:lang w:val="en-GB"/>
        </w:rPr>
        <w:t xml:space="preserve">arms-length </w:t>
      </w:r>
      <w:r w:rsidR="00D77874">
        <w:rPr>
          <w:rFonts w:cs="Arial"/>
          <w:lang w:val="en-GB"/>
        </w:rPr>
        <w:t xml:space="preserve">from the bank </w:t>
      </w:r>
      <w:r>
        <w:rPr>
          <w:rFonts w:cs="Arial"/>
          <w:lang w:val="en-GB"/>
        </w:rPr>
        <w:t>into the river, provided it is safe to do so.</w:t>
      </w:r>
    </w:p>
    <w:p w:rsidR="009E6CD8" w:rsidRPr="00833EB2" w:rsidRDefault="008F35C8" w:rsidP="009E6CD8">
      <w:pPr>
        <w:pStyle w:val="ListParagraph"/>
        <w:numPr>
          <w:ilvl w:val="1"/>
          <w:numId w:val="45"/>
        </w:numPr>
        <w:tabs>
          <w:tab w:val="left" w:pos="851"/>
        </w:tabs>
        <w:rPr>
          <w:rFonts w:cs="Arial"/>
        </w:rPr>
      </w:pPr>
      <w:r w:rsidRPr="008F60F4">
        <w:rPr>
          <w:rFonts w:cs="Arial"/>
          <w:lang w:val="en-GB"/>
        </w:rPr>
        <w:t>P</w:t>
      </w:r>
      <w:r w:rsidR="00256D3E" w:rsidRPr="008F60F4">
        <w:rPr>
          <w:rFonts w:cs="Arial"/>
          <w:lang w:val="en-GB"/>
        </w:rPr>
        <w:t>oints must be spaced at no greater than 2m centres along the cross section</w:t>
      </w:r>
    </w:p>
    <w:p w:rsidR="00833EB2" w:rsidRPr="00833EB2" w:rsidRDefault="00833EB2" w:rsidP="009E6CD8">
      <w:pPr>
        <w:pStyle w:val="ListParagraph"/>
        <w:numPr>
          <w:ilvl w:val="1"/>
          <w:numId w:val="45"/>
        </w:numPr>
        <w:tabs>
          <w:tab w:val="left" w:pos="851"/>
        </w:tabs>
        <w:rPr>
          <w:rFonts w:cs="Arial"/>
        </w:rPr>
      </w:pPr>
      <w:r>
        <w:rPr>
          <w:rFonts w:cs="Arial"/>
          <w:lang w:val="en-GB"/>
        </w:rPr>
        <w:t xml:space="preserve">For very short defences (shorter than 20m), where a single cross-section would </w:t>
      </w:r>
      <w:r w:rsidR="00D77874">
        <w:rPr>
          <w:rFonts w:cs="Arial"/>
          <w:lang w:val="en-GB"/>
        </w:rPr>
        <w:t xml:space="preserve">typically </w:t>
      </w:r>
      <w:r>
        <w:rPr>
          <w:rFonts w:cs="Arial"/>
          <w:lang w:val="en-GB"/>
        </w:rPr>
        <w:t>describe the defence, a single cross-section shall be observed near the middle of the defence. Cross-sections at the ends of the defence are not required.</w:t>
      </w:r>
    </w:p>
    <w:p w:rsidR="00833EB2" w:rsidRPr="008F60F4" w:rsidRDefault="00833EB2" w:rsidP="00833EB2">
      <w:pPr>
        <w:pStyle w:val="ListParagraph"/>
        <w:tabs>
          <w:tab w:val="left" w:pos="851"/>
        </w:tabs>
        <w:ind w:left="1440"/>
        <w:rPr>
          <w:rFonts w:cs="Arial"/>
        </w:rPr>
      </w:pPr>
    </w:p>
    <w:p w:rsidR="00E10AE8" w:rsidRPr="008F60F4" w:rsidRDefault="00E10AE8" w:rsidP="00E10AE8">
      <w:pPr>
        <w:tabs>
          <w:tab w:val="left" w:pos="851"/>
        </w:tabs>
        <w:rPr>
          <w:rFonts w:cs="Arial"/>
        </w:rPr>
      </w:pPr>
    </w:p>
    <w:p w:rsidR="009D1880" w:rsidRPr="008F60F4" w:rsidRDefault="009D1880" w:rsidP="009D1880">
      <w:pPr>
        <w:tabs>
          <w:tab w:val="left" w:pos="851"/>
        </w:tabs>
        <w:rPr>
          <w:rFonts w:cs="Arial"/>
          <w:b/>
          <w:u w:val="single"/>
        </w:rPr>
      </w:pPr>
      <w:r w:rsidRPr="008F60F4">
        <w:rPr>
          <w:rFonts w:cs="Arial"/>
          <w:b/>
          <w:u w:val="single"/>
        </w:rPr>
        <w:t>Presentation</w:t>
      </w:r>
    </w:p>
    <w:p w:rsidR="00E10AE8" w:rsidRPr="008F60F4" w:rsidRDefault="00E10AE8" w:rsidP="00295EFA">
      <w:pPr>
        <w:tabs>
          <w:tab w:val="left" w:pos="851"/>
        </w:tabs>
        <w:rPr>
          <w:rFonts w:cs="Arial"/>
        </w:rPr>
      </w:pPr>
    </w:p>
    <w:p w:rsidR="009E6CD8" w:rsidRPr="008F60F4" w:rsidRDefault="009E6CD8" w:rsidP="00295EFA">
      <w:pPr>
        <w:tabs>
          <w:tab w:val="left" w:pos="851"/>
        </w:tabs>
        <w:rPr>
          <w:rFonts w:cs="Arial"/>
        </w:rPr>
      </w:pPr>
      <w:r w:rsidRPr="008F60F4">
        <w:rPr>
          <w:rFonts w:cs="Arial"/>
        </w:rPr>
        <w:t xml:space="preserve">The </w:t>
      </w:r>
      <w:r w:rsidRPr="008F60F4">
        <w:rPr>
          <w:rFonts w:cs="Arial"/>
          <w:i/>
        </w:rPr>
        <w:t>Consultant</w:t>
      </w:r>
      <w:r w:rsidRPr="008F60F4">
        <w:rPr>
          <w:rFonts w:cs="Arial"/>
        </w:rPr>
        <w:t xml:space="preserve"> shall;</w:t>
      </w:r>
    </w:p>
    <w:p w:rsidR="009E6CD8" w:rsidRDefault="009E6CD8" w:rsidP="00295EFA">
      <w:pPr>
        <w:tabs>
          <w:tab w:val="left" w:pos="851"/>
        </w:tabs>
        <w:rPr>
          <w:rFonts w:cs="Arial"/>
        </w:rPr>
      </w:pPr>
    </w:p>
    <w:p w:rsidR="00B202CE" w:rsidRDefault="00B202CE" w:rsidP="00B202CE">
      <w:pPr>
        <w:tabs>
          <w:tab w:val="left" w:pos="851"/>
        </w:tabs>
        <w:rPr>
          <w:rFonts w:cs="Arial"/>
        </w:rPr>
      </w:pPr>
      <w:r>
        <w:rPr>
          <w:rFonts w:cs="Arial"/>
        </w:rPr>
        <w:t>Supply coordinate data for crest level and cross-section data in CSV format using the following fields:</w:t>
      </w:r>
    </w:p>
    <w:p w:rsidR="00B202CE" w:rsidRDefault="00B202CE" w:rsidP="00B202CE">
      <w:pPr>
        <w:tabs>
          <w:tab w:val="left" w:pos="851"/>
        </w:tabs>
        <w:rPr>
          <w:rFonts w:cs="Arial"/>
        </w:rPr>
      </w:pPr>
    </w:p>
    <w:tbl>
      <w:tblPr>
        <w:tblStyle w:val="TableGrid"/>
        <w:tblW w:w="0" w:type="auto"/>
        <w:tblLook w:val="04A0" w:firstRow="1" w:lastRow="0" w:firstColumn="1" w:lastColumn="0" w:noHBand="0" w:noVBand="1"/>
      </w:tblPr>
      <w:tblGrid>
        <w:gridCol w:w="9062"/>
      </w:tblGrid>
      <w:tr w:rsidR="00B202CE" w:rsidRPr="00BE4168" w:rsidTr="0004131C">
        <w:tc>
          <w:tcPr>
            <w:tcW w:w="9062" w:type="dxa"/>
          </w:tcPr>
          <w:tbl>
            <w:tblPr>
              <w:tblStyle w:val="TableGrid"/>
              <w:tblW w:w="0" w:type="auto"/>
              <w:tblLook w:val="04A0" w:firstRow="1" w:lastRow="0" w:firstColumn="1" w:lastColumn="0" w:noHBand="0" w:noVBand="1"/>
            </w:tblPr>
            <w:tblGrid>
              <w:gridCol w:w="1147"/>
              <w:gridCol w:w="1281"/>
              <w:gridCol w:w="979"/>
              <w:gridCol w:w="1103"/>
              <w:gridCol w:w="1153"/>
              <w:gridCol w:w="1053"/>
              <w:gridCol w:w="1060"/>
              <w:gridCol w:w="1060"/>
            </w:tblGrid>
            <w:tr w:rsidR="00EE0E59" w:rsidTr="00EE0E59">
              <w:tc>
                <w:tcPr>
                  <w:tcW w:w="1187" w:type="dxa"/>
                </w:tcPr>
                <w:p w:rsidR="00EE0E59" w:rsidRDefault="00EE0E59" w:rsidP="0004131C">
                  <w:pPr>
                    <w:tabs>
                      <w:tab w:val="left" w:pos="851"/>
                    </w:tabs>
                    <w:rPr>
                      <w:rFonts w:cs="Arial"/>
                    </w:rPr>
                  </w:pPr>
                  <w:r>
                    <w:rPr>
                      <w:rFonts w:cs="Arial"/>
                    </w:rPr>
                    <w:t>Defence ID</w:t>
                  </w:r>
                </w:p>
              </w:tc>
              <w:tc>
                <w:tcPr>
                  <w:tcW w:w="914" w:type="dxa"/>
                </w:tcPr>
                <w:p w:rsidR="00EE0E59" w:rsidRDefault="00EE0E59" w:rsidP="0004131C">
                  <w:pPr>
                    <w:tabs>
                      <w:tab w:val="left" w:pos="851"/>
                    </w:tabs>
                    <w:rPr>
                      <w:rFonts w:cs="Arial"/>
                    </w:rPr>
                  </w:pPr>
                  <w:r>
                    <w:rPr>
                      <w:rFonts w:cs="Arial"/>
                    </w:rPr>
                    <w:t>Cross-sect No (where applicable)</w:t>
                  </w:r>
                </w:p>
              </w:tc>
              <w:tc>
                <w:tcPr>
                  <w:tcW w:w="1006" w:type="dxa"/>
                </w:tcPr>
                <w:p w:rsidR="00EE0E59" w:rsidRDefault="00EE0E59" w:rsidP="0004131C">
                  <w:pPr>
                    <w:tabs>
                      <w:tab w:val="left" w:pos="851"/>
                    </w:tabs>
                    <w:rPr>
                      <w:rFonts w:cs="Arial"/>
                    </w:rPr>
                  </w:pPr>
                  <w:r>
                    <w:rPr>
                      <w:rFonts w:cs="Arial"/>
                    </w:rPr>
                    <w:t>Survey Pt No</w:t>
                  </w:r>
                </w:p>
              </w:tc>
              <w:tc>
                <w:tcPr>
                  <w:tcW w:w="1157" w:type="dxa"/>
                </w:tcPr>
                <w:p w:rsidR="00EE0E59" w:rsidRDefault="00EE0E59" w:rsidP="0004131C">
                  <w:pPr>
                    <w:tabs>
                      <w:tab w:val="left" w:pos="851"/>
                    </w:tabs>
                    <w:rPr>
                      <w:rFonts w:cs="Arial"/>
                    </w:rPr>
                  </w:pPr>
                  <w:r>
                    <w:rPr>
                      <w:rFonts w:cs="Arial"/>
                    </w:rPr>
                    <w:t>Easting</w:t>
                  </w:r>
                </w:p>
              </w:tc>
              <w:tc>
                <w:tcPr>
                  <w:tcW w:w="1190" w:type="dxa"/>
                </w:tcPr>
                <w:p w:rsidR="00EE0E59" w:rsidRDefault="00EE0E59" w:rsidP="0004131C">
                  <w:pPr>
                    <w:tabs>
                      <w:tab w:val="left" w:pos="851"/>
                    </w:tabs>
                    <w:rPr>
                      <w:rFonts w:cs="Arial"/>
                    </w:rPr>
                  </w:pPr>
                  <w:r>
                    <w:rPr>
                      <w:rFonts w:cs="Arial"/>
                    </w:rPr>
                    <w:t>Northing</w:t>
                  </w:r>
                </w:p>
              </w:tc>
              <w:tc>
                <w:tcPr>
                  <w:tcW w:w="1124" w:type="dxa"/>
                </w:tcPr>
                <w:p w:rsidR="00EE0E59" w:rsidRDefault="00EE0E59" w:rsidP="0004131C">
                  <w:pPr>
                    <w:tabs>
                      <w:tab w:val="left" w:pos="851"/>
                    </w:tabs>
                    <w:rPr>
                      <w:rFonts w:cs="Arial"/>
                    </w:rPr>
                  </w:pPr>
                  <w:r>
                    <w:rPr>
                      <w:rFonts w:cs="Arial"/>
                    </w:rPr>
                    <w:t>Height</w:t>
                  </w:r>
                </w:p>
              </w:tc>
              <w:tc>
                <w:tcPr>
                  <w:tcW w:w="1129" w:type="dxa"/>
                </w:tcPr>
                <w:p w:rsidR="00EE0E59" w:rsidRDefault="00EE0E59" w:rsidP="0004131C">
                  <w:pPr>
                    <w:tabs>
                      <w:tab w:val="left" w:pos="851"/>
                    </w:tabs>
                    <w:rPr>
                      <w:rFonts w:cs="Arial"/>
                    </w:rPr>
                  </w:pPr>
                  <w:r>
                    <w:rPr>
                      <w:rFonts w:cs="Arial"/>
                    </w:rPr>
                    <w:t>Code1</w:t>
                  </w:r>
                </w:p>
              </w:tc>
              <w:tc>
                <w:tcPr>
                  <w:tcW w:w="1129" w:type="dxa"/>
                </w:tcPr>
                <w:p w:rsidR="00EE0E59" w:rsidRDefault="00EE0E59" w:rsidP="0004131C">
                  <w:pPr>
                    <w:tabs>
                      <w:tab w:val="left" w:pos="851"/>
                    </w:tabs>
                    <w:rPr>
                      <w:rFonts w:cs="Arial"/>
                    </w:rPr>
                  </w:pPr>
                  <w:r>
                    <w:rPr>
                      <w:rFonts w:cs="Arial"/>
                    </w:rPr>
                    <w:t>Code2</w:t>
                  </w:r>
                </w:p>
              </w:tc>
            </w:tr>
          </w:tbl>
          <w:p w:rsidR="00B202CE" w:rsidRPr="00BE4168" w:rsidRDefault="00B202CE" w:rsidP="0004131C">
            <w:pPr>
              <w:tabs>
                <w:tab w:val="left" w:pos="851"/>
              </w:tabs>
              <w:rPr>
                <w:rFonts w:cs="Arial"/>
              </w:rPr>
            </w:pPr>
          </w:p>
        </w:tc>
      </w:tr>
    </w:tbl>
    <w:p w:rsidR="00B202CE" w:rsidRDefault="00B202CE" w:rsidP="00B202CE">
      <w:pPr>
        <w:tabs>
          <w:tab w:val="left" w:pos="851"/>
        </w:tabs>
        <w:rPr>
          <w:rFonts w:cs="Arial"/>
        </w:rPr>
      </w:pPr>
      <w:r>
        <w:rPr>
          <w:rFonts w:cs="Arial"/>
        </w:rPr>
        <w:t xml:space="preserve">Code1 shall be used to indicate </w:t>
      </w:r>
      <w:r w:rsidR="00EE0E59">
        <w:rPr>
          <w:rFonts w:cs="Arial"/>
        </w:rPr>
        <w:t xml:space="preserve">embankment </w:t>
      </w:r>
      <w:r>
        <w:rPr>
          <w:rFonts w:cs="Arial"/>
        </w:rPr>
        <w:t xml:space="preserve">TOE or CREST level points. </w:t>
      </w:r>
    </w:p>
    <w:p w:rsidR="00B202CE" w:rsidRDefault="00B202CE" w:rsidP="00B202CE">
      <w:pPr>
        <w:tabs>
          <w:tab w:val="left" w:pos="851"/>
        </w:tabs>
        <w:rPr>
          <w:rFonts w:cs="Arial"/>
        </w:rPr>
      </w:pPr>
      <w:r>
        <w:rPr>
          <w:rFonts w:cs="Arial"/>
        </w:rPr>
        <w:t>Code2 is for comments</w:t>
      </w:r>
    </w:p>
    <w:p w:rsidR="00B202CE" w:rsidRDefault="00B202CE" w:rsidP="00B202CE">
      <w:pPr>
        <w:tabs>
          <w:tab w:val="left" w:pos="851"/>
        </w:tabs>
        <w:rPr>
          <w:rFonts w:cs="Arial"/>
        </w:rPr>
      </w:pPr>
    </w:p>
    <w:p w:rsidR="00B202CE" w:rsidRDefault="00B202CE" w:rsidP="00B202CE">
      <w:pPr>
        <w:tabs>
          <w:tab w:val="left" w:pos="851"/>
        </w:tabs>
        <w:rPr>
          <w:rFonts w:cs="Arial"/>
        </w:rPr>
      </w:pPr>
      <w:r>
        <w:rPr>
          <w:rFonts w:cs="Arial"/>
        </w:rPr>
        <w:t>Separate files</w:t>
      </w:r>
      <w:r w:rsidR="00EE0E59">
        <w:rPr>
          <w:rFonts w:cs="Arial"/>
        </w:rPr>
        <w:t>, including crest level and cross-section data,</w:t>
      </w:r>
      <w:r>
        <w:rPr>
          <w:rFonts w:cs="Arial"/>
        </w:rPr>
        <w:t xml:space="preserve"> shall be provided for </w:t>
      </w:r>
      <w:r w:rsidR="00EE0E59">
        <w:rPr>
          <w:rFonts w:cs="Arial"/>
        </w:rPr>
        <w:t>each defence ID</w:t>
      </w:r>
      <w:r>
        <w:rPr>
          <w:rFonts w:cs="Arial"/>
        </w:rPr>
        <w:t xml:space="preserve"> with points and section data running upstream to downstream and cross-section points</w:t>
      </w:r>
      <w:r w:rsidR="00EE0E59">
        <w:rPr>
          <w:rFonts w:cs="Arial"/>
        </w:rPr>
        <w:t xml:space="preserve"> running</w:t>
      </w:r>
      <w:r>
        <w:rPr>
          <w:rFonts w:cs="Arial"/>
        </w:rPr>
        <w:t xml:space="preserve"> </w:t>
      </w:r>
      <w:r w:rsidR="00EE0E59">
        <w:rPr>
          <w:rFonts w:cs="Arial"/>
        </w:rPr>
        <w:t xml:space="preserve">in order </w:t>
      </w:r>
      <w:r>
        <w:rPr>
          <w:rFonts w:cs="Arial"/>
        </w:rPr>
        <w:t>from left to right, looking downstream.</w:t>
      </w:r>
    </w:p>
    <w:p w:rsidR="00B202CE" w:rsidRPr="008F60F4" w:rsidRDefault="00B202CE" w:rsidP="00295EFA">
      <w:pPr>
        <w:tabs>
          <w:tab w:val="left" w:pos="851"/>
        </w:tabs>
        <w:rPr>
          <w:rFonts w:cs="Arial"/>
        </w:rPr>
      </w:pPr>
    </w:p>
    <w:p w:rsidR="00A0646E" w:rsidRDefault="0085224E" w:rsidP="00295EFA">
      <w:pPr>
        <w:tabs>
          <w:tab w:val="left" w:pos="851"/>
        </w:tabs>
        <w:rPr>
          <w:rFonts w:cs="Arial"/>
        </w:rPr>
      </w:pPr>
      <w:r w:rsidRPr="008F60F4">
        <w:rPr>
          <w:rFonts w:cs="Arial"/>
        </w:rPr>
        <w:t xml:space="preserve">Present observed </w:t>
      </w:r>
      <w:r w:rsidR="00C07946" w:rsidRPr="008F60F4">
        <w:rPr>
          <w:rFonts w:cs="Arial"/>
        </w:rPr>
        <w:t xml:space="preserve">embankment </w:t>
      </w:r>
      <w:r w:rsidRPr="008F60F4">
        <w:rPr>
          <w:rFonts w:cs="Arial"/>
        </w:rPr>
        <w:t>cross sections in AutoCAD drawings</w:t>
      </w:r>
      <w:r w:rsidR="00A0646E">
        <w:rPr>
          <w:rFonts w:cs="Arial"/>
        </w:rPr>
        <w:t>.</w:t>
      </w:r>
    </w:p>
    <w:p w:rsidR="0085224E" w:rsidRPr="008F60F4" w:rsidRDefault="0085224E" w:rsidP="00295EFA">
      <w:pPr>
        <w:tabs>
          <w:tab w:val="left" w:pos="851"/>
        </w:tabs>
        <w:rPr>
          <w:rFonts w:cs="Arial"/>
        </w:rPr>
      </w:pPr>
    </w:p>
    <w:p w:rsidR="0085224E" w:rsidRPr="008F60F4" w:rsidRDefault="0085224E" w:rsidP="00295EFA">
      <w:pPr>
        <w:tabs>
          <w:tab w:val="left" w:pos="851"/>
        </w:tabs>
        <w:rPr>
          <w:rFonts w:cs="Arial"/>
        </w:rPr>
      </w:pPr>
      <w:r w:rsidRPr="008F60F4">
        <w:rPr>
          <w:rFonts w:cs="Arial"/>
        </w:rPr>
        <w:t>Present plan</w:t>
      </w:r>
      <w:r w:rsidR="00C07946" w:rsidRPr="008F60F4">
        <w:rPr>
          <w:rFonts w:cs="Arial"/>
        </w:rPr>
        <w:t xml:space="preserve"> drawings in AutoCAD format</w:t>
      </w:r>
      <w:r w:rsidRPr="008F60F4">
        <w:rPr>
          <w:rFonts w:cs="Arial"/>
        </w:rPr>
        <w:t xml:space="preserve"> showing</w:t>
      </w:r>
      <w:r w:rsidR="00A0646E">
        <w:rPr>
          <w:rFonts w:cs="Arial"/>
        </w:rPr>
        <w:t xml:space="preserve"> asset centrelines with ID number, surveyed crest</w:t>
      </w:r>
      <w:r w:rsidRPr="008F60F4">
        <w:rPr>
          <w:rFonts w:cs="Arial"/>
        </w:rPr>
        <w:t xml:space="preserve"> levels </w:t>
      </w:r>
      <w:r w:rsidR="00A0646E">
        <w:rPr>
          <w:rFonts w:cs="Arial"/>
        </w:rPr>
        <w:t>and location of cross-sections with each section number</w:t>
      </w:r>
      <w:r w:rsidR="00C07946" w:rsidRPr="008F60F4">
        <w:rPr>
          <w:rFonts w:cs="Arial"/>
        </w:rPr>
        <w:t xml:space="preserve"> at a suitable scale </w:t>
      </w:r>
      <w:r w:rsidR="001F6A28">
        <w:rPr>
          <w:rFonts w:cs="Arial"/>
        </w:rPr>
        <w:t xml:space="preserve">against </w:t>
      </w:r>
      <w:r w:rsidR="00C07946" w:rsidRPr="008F60F4">
        <w:rPr>
          <w:rFonts w:cs="Arial"/>
        </w:rPr>
        <w:t>Ordnance Survey background mapping</w:t>
      </w:r>
      <w:r w:rsidR="00BC4A67">
        <w:rPr>
          <w:rFonts w:cs="Arial"/>
        </w:rPr>
        <w:t>. Minimum permissible text height is 0.15mm at plot scale.</w:t>
      </w:r>
      <w:r w:rsidR="003D6497">
        <w:rPr>
          <w:rFonts w:cs="Arial"/>
        </w:rPr>
        <w:t xml:space="preserve"> Plan data shall be presented</w:t>
      </w:r>
      <w:r w:rsidR="00105F09">
        <w:rPr>
          <w:rFonts w:cs="Arial"/>
        </w:rPr>
        <w:t xml:space="preserve"> against an OS </w:t>
      </w:r>
      <w:proofErr w:type="spellStart"/>
      <w:r w:rsidR="00105F09">
        <w:rPr>
          <w:rFonts w:cs="Arial"/>
        </w:rPr>
        <w:t>MasterMap</w:t>
      </w:r>
      <w:proofErr w:type="spellEnd"/>
      <w:r w:rsidR="00105F09">
        <w:rPr>
          <w:rFonts w:cs="Arial"/>
        </w:rPr>
        <w:t xml:space="preserve"> background. The successful contractor shall download OS </w:t>
      </w:r>
      <w:proofErr w:type="spellStart"/>
      <w:r w:rsidR="00105F09">
        <w:rPr>
          <w:rFonts w:cs="Arial"/>
        </w:rPr>
        <w:t>MasterMap</w:t>
      </w:r>
      <w:proofErr w:type="spellEnd"/>
      <w:r w:rsidR="00105F09">
        <w:rPr>
          <w:rFonts w:cs="Arial"/>
        </w:rPr>
        <w:t xml:space="preserve"> data </w:t>
      </w:r>
      <w:r w:rsidR="003D6497">
        <w:rPr>
          <w:rFonts w:cs="Arial"/>
        </w:rPr>
        <w:t>at .</w:t>
      </w:r>
      <w:proofErr w:type="spellStart"/>
      <w:r w:rsidR="003D6497">
        <w:rPr>
          <w:rFonts w:cs="Arial"/>
        </w:rPr>
        <w:t>dwg</w:t>
      </w:r>
      <w:proofErr w:type="spellEnd"/>
      <w:r w:rsidR="003D6497">
        <w:rPr>
          <w:rFonts w:cs="Arial"/>
        </w:rPr>
        <w:t xml:space="preserve"> files </w:t>
      </w:r>
      <w:r w:rsidR="00105F09">
        <w:rPr>
          <w:rFonts w:cs="Arial"/>
        </w:rPr>
        <w:t xml:space="preserve">free of charge (under license conditions) from </w:t>
      </w:r>
      <w:hyperlink r:id="rId12" w:history="1">
        <w:r w:rsidR="003D6497" w:rsidRPr="000870AA">
          <w:rPr>
            <w:rStyle w:val="Hyperlink"/>
            <w:rFonts w:cs="Arial"/>
          </w:rPr>
          <w:t>http://environment.data.gov.uk/ds/partners/index.jsp</w:t>
        </w:r>
      </w:hyperlink>
      <w:r w:rsidR="003D6497">
        <w:rPr>
          <w:rFonts w:cs="Arial"/>
        </w:rPr>
        <w:t xml:space="preserve"> . </w:t>
      </w:r>
      <w:proofErr w:type="spellStart"/>
      <w:r w:rsidR="003D6497">
        <w:rPr>
          <w:rFonts w:cs="Arial"/>
        </w:rPr>
        <w:t>ll_tidy.lsp</w:t>
      </w:r>
      <w:proofErr w:type="spellEnd"/>
      <w:r w:rsidR="003D6497">
        <w:rPr>
          <w:rFonts w:cs="Arial"/>
        </w:rPr>
        <w:t xml:space="preserve"> (adapted as necessary by the contractor) shall be used to filter unwanted layers and assign standard layer colours.</w:t>
      </w:r>
    </w:p>
    <w:p w:rsidR="0085224E" w:rsidRPr="008F60F4" w:rsidRDefault="0085224E" w:rsidP="00295EFA">
      <w:pPr>
        <w:tabs>
          <w:tab w:val="left" w:pos="851"/>
        </w:tabs>
        <w:rPr>
          <w:rFonts w:cs="Arial"/>
        </w:rPr>
      </w:pPr>
    </w:p>
    <w:p w:rsidR="0085224E" w:rsidRPr="008F60F4" w:rsidRDefault="00C07946" w:rsidP="00295EFA">
      <w:pPr>
        <w:tabs>
          <w:tab w:val="left" w:pos="851"/>
        </w:tabs>
        <w:rPr>
          <w:rFonts w:cs="Arial"/>
        </w:rPr>
      </w:pPr>
      <w:r w:rsidRPr="008F60F4">
        <w:rPr>
          <w:rFonts w:cs="Arial"/>
        </w:rPr>
        <w:t xml:space="preserve">Maintain </w:t>
      </w:r>
      <w:r w:rsidR="00FC3A43" w:rsidRPr="008F60F4">
        <w:rPr>
          <w:rFonts w:cs="Arial"/>
        </w:rPr>
        <w:t xml:space="preserve">clear </w:t>
      </w:r>
      <w:r w:rsidRPr="008F60F4">
        <w:rPr>
          <w:rFonts w:cs="Arial"/>
        </w:rPr>
        <w:t>field notes of</w:t>
      </w:r>
      <w:r w:rsidR="009D1880" w:rsidRPr="008F60F4">
        <w:rPr>
          <w:rFonts w:cs="Arial"/>
        </w:rPr>
        <w:t>;</w:t>
      </w:r>
    </w:p>
    <w:p w:rsidR="00C07946" w:rsidRPr="008F60F4" w:rsidRDefault="00C07946" w:rsidP="00C07946">
      <w:pPr>
        <w:pStyle w:val="ListParagraph"/>
        <w:numPr>
          <w:ilvl w:val="0"/>
          <w:numId w:val="45"/>
        </w:numPr>
        <w:tabs>
          <w:tab w:val="left" w:pos="851"/>
        </w:tabs>
        <w:rPr>
          <w:rFonts w:cs="Arial"/>
        </w:rPr>
      </w:pPr>
      <w:r w:rsidRPr="008F60F4">
        <w:rPr>
          <w:rFonts w:cs="Arial"/>
          <w:lang w:val="en-GB"/>
        </w:rPr>
        <w:t>Poorly aligned defence assets (where the provided AIMS alignment does not match that surveyed)</w:t>
      </w:r>
    </w:p>
    <w:p w:rsidR="00C07946" w:rsidRPr="008F60F4" w:rsidRDefault="00C07946" w:rsidP="00C07946">
      <w:pPr>
        <w:pStyle w:val="ListParagraph"/>
        <w:numPr>
          <w:ilvl w:val="0"/>
          <w:numId w:val="45"/>
        </w:numPr>
        <w:tabs>
          <w:tab w:val="left" w:pos="851"/>
        </w:tabs>
        <w:rPr>
          <w:rFonts w:cs="Arial"/>
        </w:rPr>
      </w:pPr>
      <w:r w:rsidRPr="008F60F4">
        <w:rPr>
          <w:rFonts w:cs="Arial"/>
          <w:lang w:val="en-GB"/>
        </w:rPr>
        <w:t xml:space="preserve">Step changes in asset crest levels, where it may prove sensible to </w:t>
      </w:r>
      <w:r w:rsidR="00FC3A43" w:rsidRPr="008F60F4">
        <w:rPr>
          <w:rFonts w:cs="Arial"/>
          <w:lang w:val="en-GB"/>
        </w:rPr>
        <w:t>split</w:t>
      </w:r>
      <w:r w:rsidRPr="008F60F4">
        <w:rPr>
          <w:rFonts w:cs="Arial"/>
          <w:lang w:val="en-GB"/>
        </w:rPr>
        <w:t xml:space="preserve"> the asset in the future</w:t>
      </w:r>
    </w:p>
    <w:p w:rsidR="00FC3A43" w:rsidRPr="008F60F4" w:rsidRDefault="00FC3A43" w:rsidP="00C07946">
      <w:pPr>
        <w:pStyle w:val="ListParagraph"/>
        <w:numPr>
          <w:ilvl w:val="0"/>
          <w:numId w:val="45"/>
        </w:numPr>
        <w:tabs>
          <w:tab w:val="left" w:pos="851"/>
        </w:tabs>
        <w:rPr>
          <w:rFonts w:cs="Arial"/>
        </w:rPr>
      </w:pPr>
      <w:r w:rsidRPr="008F60F4">
        <w:rPr>
          <w:rFonts w:cs="Arial"/>
          <w:lang w:val="en-GB"/>
        </w:rPr>
        <w:t>Wrongly attributed assets – such as AIMS listed embankments</w:t>
      </w:r>
      <w:r w:rsidR="001F6A28">
        <w:rPr>
          <w:rFonts w:cs="Arial"/>
          <w:lang w:val="en-GB"/>
        </w:rPr>
        <w:t xml:space="preserve"> that</w:t>
      </w:r>
      <w:r w:rsidRPr="008F60F4">
        <w:rPr>
          <w:rFonts w:cs="Arial"/>
          <w:lang w:val="en-GB"/>
        </w:rPr>
        <w:t xml:space="preserve"> are in fact walls</w:t>
      </w:r>
    </w:p>
    <w:p w:rsidR="00FC3A43" w:rsidRPr="008F60F4" w:rsidRDefault="009D1880" w:rsidP="00C07946">
      <w:pPr>
        <w:pStyle w:val="ListParagraph"/>
        <w:numPr>
          <w:ilvl w:val="0"/>
          <w:numId w:val="45"/>
        </w:numPr>
        <w:tabs>
          <w:tab w:val="left" w:pos="851"/>
        </w:tabs>
        <w:rPr>
          <w:rFonts w:cs="Arial"/>
        </w:rPr>
      </w:pPr>
      <w:r w:rsidRPr="008F60F4">
        <w:rPr>
          <w:rFonts w:cs="Arial"/>
          <w:lang w:val="en-GB"/>
        </w:rPr>
        <w:t>Any other discrepancies in recorded AIMS data provided</w:t>
      </w:r>
    </w:p>
    <w:p w:rsidR="0085224E" w:rsidRPr="008F60F4" w:rsidRDefault="00FC3A43" w:rsidP="00295EFA">
      <w:pPr>
        <w:tabs>
          <w:tab w:val="left" w:pos="851"/>
        </w:tabs>
        <w:rPr>
          <w:rFonts w:cs="Arial"/>
        </w:rPr>
      </w:pPr>
      <w:r w:rsidRPr="008F60F4">
        <w:rPr>
          <w:rFonts w:cs="Arial"/>
        </w:rPr>
        <w:t>And include these in the survey report</w:t>
      </w:r>
      <w:r w:rsidR="009D1880" w:rsidRPr="008F60F4">
        <w:rPr>
          <w:rFonts w:cs="Arial"/>
        </w:rPr>
        <w:t>, with accompanying photographs, if they add context.</w:t>
      </w:r>
    </w:p>
    <w:p w:rsidR="009D1880" w:rsidRPr="008F60F4" w:rsidRDefault="009D1880" w:rsidP="009D1880">
      <w:pPr>
        <w:tabs>
          <w:tab w:val="left" w:pos="851"/>
        </w:tabs>
        <w:rPr>
          <w:rFonts w:cs="Arial"/>
          <w:b/>
        </w:rPr>
      </w:pPr>
    </w:p>
    <w:p w:rsidR="009D1880" w:rsidRPr="008F60F4" w:rsidRDefault="009D1880" w:rsidP="009D1880">
      <w:pPr>
        <w:tabs>
          <w:tab w:val="left" w:pos="851"/>
        </w:tabs>
        <w:rPr>
          <w:rFonts w:cs="Arial"/>
          <w:b/>
          <w:u w:val="single"/>
        </w:rPr>
      </w:pPr>
      <w:r w:rsidRPr="008F60F4">
        <w:rPr>
          <w:rFonts w:cs="Arial"/>
          <w:b/>
          <w:u w:val="single"/>
        </w:rPr>
        <w:t>Deliverables</w:t>
      </w:r>
    </w:p>
    <w:p w:rsidR="00FC3A43" w:rsidRPr="008F60F4" w:rsidRDefault="00FC3A43" w:rsidP="00295EFA">
      <w:pPr>
        <w:tabs>
          <w:tab w:val="left" w:pos="851"/>
        </w:tabs>
        <w:rPr>
          <w:rFonts w:cs="Arial"/>
        </w:rPr>
      </w:pPr>
    </w:p>
    <w:p w:rsidR="009D1880" w:rsidRPr="008F60F4" w:rsidRDefault="009D1880" w:rsidP="009D1880">
      <w:pPr>
        <w:spacing w:after="60"/>
        <w:rPr>
          <w:rFonts w:cs="Arial"/>
        </w:rPr>
      </w:pPr>
      <w:r w:rsidRPr="008F60F4">
        <w:rPr>
          <w:rFonts w:cs="Arial"/>
        </w:rPr>
        <w:t xml:space="preserve">The </w:t>
      </w:r>
      <w:r w:rsidRPr="008F60F4">
        <w:rPr>
          <w:rFonts w:cs="Arial"/>
          <w:i/>
        </w:rPr>
        <w:t xml:space="preserve">Consultant </w:t>
      </w:r>
      <w:r w:rsidRPr="008F60F4">
        <w:rPr>
          <w:rFonts w:cs="Arial"/>
        </w:rPr>
        <w:t>shall:</w:t>
      </w:r>
    </w:p>
    <w:p w:rsidR="009D1880" w:rsidRPr="008F60F4" w:rsidRDefault="009D1880" w:rsidP="00295EFA">
      <w:pPr>
        <w:tabs>
          <w:tab w:val="left" w:pos="851"/>
        </w:tabs>
        <w:rPr>
          <w:rFonts w:cs="Arial"/>
        </w:rPr>
      </w:pPr>
    </w:p>
    <w:p w:rsidR="009E6CD8" w:rsidRPr="008F60F4" w:rsidRDefault="009E6CD8" w:rsidP="00295EFA">
      <w:pPr>
        <w:tabs>
          <w:tab w:val="left" w:pos="851"/>
        </w:tabs>
        <w:rPr>
          <w:rFonts w:cs="Arial"/>
        </w:rPr>
      </w:pPr>
      <w:r w:rsidRPr="008F60F4">
        <w:rPr>
          <w:rFonts w:cs="Arial"/>
        </w:rPr>
        <w:t>Deliver the following outputs in a .ZIP compressed file with a suitable folder structure;</w:t>
      </w:r>
    </w:p>
    <w:p w:rsidR="00B75E93" w:rsidRPr="008F60F4" w:rsidRDefault="00B75E93" w:rsidP="009E6CD8">
      <w:pPr>
        <w:pStyle w:val="ListParagraph"/>
        <w:numPr>
          <w:ilvl w:val="0"/>
          <w:numId w:val="47"/>
        </w:numPr>
        <w:tabs>
          <w:tab w:val="left" w:pos="851"/>
        </w:tabs>
        <w:rPr>
          <w:rFonts w:cs="Arial"/>
        </w:rPr>
      </w:pPr>
      <w:r w:rsidRPr="008F60F4">
        <w:rPr>
          <w:rFonts w:cs="Arial"/>
          <w:lang w:val="en-GB"/>
        </w:rPr>
        <w:t>AutoCAD cross section drawings</w:t>
      </w:r>
    </w:p>
    <w:p w:rsidR="00B75E93" w:rsidRPr="008F60F4" w:rsidRDefault="00B75E93" w:rsidP="009E6CD8">
      <w:pPr>
        <w:pStyle w:val="ListParagraph"/>
        <w:numPr>
          <w:ilvl w:val="0"/>
          <w:numId w:val="47"/>
        </w:numPr>
        <w:tabs>
          <w:tab w:val="left" w:pos="851"/>
        </w:tabs>
        <w:rPr>
          <w:rFonts w:cs="Arial"/>
        </w:rPr>
      </w:pPr>
      <w:r w:rsidRPr="008F60F4">
        <w:rPr>
          <w:rFonts w:cs="Arial"/>
          <w:lang w:val="en-GB"/>
        </w:rPr>
        <w:lastRenderedPageBreak/>
        <w:t>AutoCAD cross section location plan</w:t>
      </w:r>
      <w:r w:rsidR="00A0646E">
        <w:rPr>
          <w:rFonts w:cs="Arial"/>
          <w:lang w:val="en-GB"/>
        </w:rPr>
        <w:t xml:space="preserve"> and crest levels</w:t>
      </w:r>
    </w:p>
    <w:p w:rsidR="00E10AE8" w:rsidRPr="008F60F4" w:rsidRDefault="00E10AE8" w:rsidP="009E6CD8">
      <w:pPr>
        <w:pStyle w:val="ListParagraph"/>
        <w:numPr>
          <w:ilvl w:val="0"/>
          <w:numId w:val="47"/>
        </w:numPr>
        <w:tabs>
          <w:tab w:val="left" w:pos="851"/>
        </w:tabs>
        <w:rPr>
          <w:rFonts w:cs="Arial"/>
        </w:rPr>
      </w:pPr>
      <w:r w:rsidRPr="008F60F4">
        <w:rPr>
          <w:rFonts w:cs="Arial"/>
          <w:lang w:val="en-GB"/>
        </w:rPr>
        <w:t>Updated ESRI .</w:t>
      </w:r>
      <w:proofErr w:type="spellStart"/>
      <w:r w:rsidRPr="008F60F4">
        <w:rPr>
          <w:rFonts w:cs="Arial"/>
          <w:lang w:val="en-GB"/>
        </w:rPr>
        <w:t>shp</w:t>
      </w:r>
      <w:proofErr w:type="spellEnd"/>
      <w:r w:rsidRPr="008F60F4">
        <w:rPr>
          <w:rFonts w:cs="Arial"/>
          <w:lang w:val="en-GB"/>
        </w:rPr>
        <w:t xml:space="preserve"> file with surveyed levels and alignments of the assets surveyed</w:t>
      </w:r>
      <w:r w:rsidR="00AA5ED0" w:rsidRPr="008F60F4">
        <w:rPr>
          <w:rFonts w:cs="Arial"/>
          <w:lang w:val="en-GB"/>
        </w:rPr>
        <w:t xml:space="preserve"> (compatible with </w:t>
      </w:r>
      <w:proofErr w:type="spellStart"/>
      <w:r w:rsidR="00AA5ED0" w:rsidRPr="008F60F4">
        <w:rPr>
          <w:rFonts w:cs="Arial"/>
          <w:lang w:val="en-GB"/>
        </w:rPr>
        <w:t>ArcMap</w:t>
      </w:r>
      <w:proofErr w:type="spellEnd"/>
      <w:r w:rsidR="00AA5ED0" w:rsidRPr="008F60F4">
        <w:rPr>
          <w:rFonts w:cs="Arial"/>
          <w:lang w:val="en-GB"/>
        </w:rPr>
        <w:t xml:space="preserve"> v9.3.1)</w:t>
      </w:r>
    </w:p>
    <w:p w:rsidR="009E6CD8" w:rsidRPr="008F60F4" w:rsidRDefault="009E6CD8" w:rsidP="009E6CD8">
      <w:pPr>
        <w:pStyle w:val="ListParagraph"/>
        <w:numPr>
          <w:ilvl w:val="0"/>
          <w:numId w:val="47"/>
        </w:numPr>
        <w:tabs>
          <w:tab w:val="left" w:pos="851"/>
        </w:tabs>
        <w:rPr>
          <w:rFonts w:cs="Arial"/>
        </w:rPr>
      </w:pPr>
      <w:r w:rsidRPr="008F60F4">
        <w:rPr>
          <w:rFonts w:cs="Arial"/>
          <w:lang w:val="en-GB"/>
        </w:rPr>
        <w:t>Asset photograph</w:t>
      </w:r>
      <w:r w:rsidR="009D1880" w:rsidRPr="008F60F4">
        <w:rPr>
          <w:rFonts w:cs="Arial"/>
          <w:lang w:val="en-GB"/>
        </w:rPr>
        <w:t>y</w:t>
      </w:r>
    </w:p>
    <w:p w:rsidR="009E6CD8" w:rsidRPr="008F60F4" w:rsidRDefault="00B202CE" w:rsidP="009E6CD8">
      <w:pPr>
        <w:pStyle w:val="ListParagraph"/>
        <w:numPr>
          <w:ilvl w:val="0"/>
          <w:numId w:val="47"/>
        </w:numPr>
        <w:tabs>
          <w:tab w:val="left" w:pos="851"/>
        </w:tabs>
        <w:rPr>
          <w:rFonts w:cs="Arial"/>
        </w:rPr>
      </w:pPr>
      <w:r>
        <w:rPr>
          <w:rFonts w:cs="Arial"/>
          <w:lang w:val="en-GB"/>
        </w:rPr>
        <w:t>CSV files of survey observation data as specified above</w:t>
      </w:r>
    </w:p>
    <w:p w:rsidR="00E10AE8" w:rsidRPr="008F60F4" w:rsidRDefault="00E10AE8" w:rsidP="009E6CD8">
      <w:pPr>
        <w:pStyle w:val="ListParagraph"/>
        <w:numPr>
          <w:ilvl w:val="0"/>
          <w:numId w:val="47"/>
        </w:numPr>
        <w:tabs>
          <w:tab w:val="left" w:pos="851"/>
        </w:tabs>
        <w:rPr>
          <w:rFonts w:cs="Arial"/>
        </w:rPr>
      </w:pPr>
      <w:r w:rsidRPr="008F60F4">
        <w:rPr>
          <w:rFonts w:cs="Arial"/>
          <w:lang w:val="en-GB"/>
        </w:rPr>
        <w:t xml:space="preserve">Survey </w:t>
      </w:r>
      <w:proofErr w:type="spellStart"/>
      <w:r w:rsidRPr="008F60F4">
        <w:rPr>
          <w:rFonts w:cs="Arial"/>
          <w:lang w:val="en-GB"/>
        </w:rPr>
        <w:t>Codelist</w:t>
      </w:r>
      <w:proofErr w:type="spellEnd"/>
      <w:r w:rsidRPr="008F60F4">
        <w:rPr>
          <w:rFonts w:cs="Arial"/>
          <w:lang w:val="en-GB"/>
        </w:rPr>
        <w:t xml:space="preserve"> to accompany above text file</w:t>
      </w:r>
    </w:p>
    <w:p w:rsidR="00E10AE8" w:rsidRPr="008F60F4" w:rsidRDefault="00E10AE8" w:rsidP="009E6CD8">
      <w:pPr>
        <w:pStyle w:val="ListParagraph"/>
        <w:numPr>
          <w:ilvl w:val="0"/>
          <w:numId w:val="47"/>
        </w:numPr>
        <w:tabs>
          <w:tab w:val="left" w:pos="851"/>
        </w:tabs>
        <w:rPr>
          <w:rFonts w:cs="Arial"/>
        </w:rPr>
      </w:pPr>
      <w:r w:rsidRPr="008F60F4">
        <w:rPr>
          <w:rFonts w:cs="Arial"/>
          <w:lang w:val="en-GB"/>
        </w:rPr>
        <w:t>EACS witness diagrams for all permanent control stations established</w:t>
      </w:r>
    </w:p>
    <w:p w:rsidR="00E10AE8" w:rsidRPr="008F60F4" w:rsidRDefault="00E10AE8" w:rsidP="009E6CD8">
      <w:pPr>
        <w:pStyle w:val="ListParagraph"/>
        <w:numPr>
          <w:ilvl w:val="0"/>
          <w:numId w:val="47"/>
        </w:numPr>
        <w:tabs>
          <w:tab w:val="left" w:pos="851"/>
        </w:tabs>
        <w:rPr>
          <w:rFonts w:cs="Arial"/>
        </w:rPr>
      </w:pPr>
      <w:r w:rsidRPr="008F60F4">
        <w:rPr>
          <w:rFonts w:cs="Arial"/>
          <w:lang w:val="en-GB"/>
        </w:rPr>
        <w:t>Survey report, including record of QA procedures</w:t>
      </w:r>
    </w:p>
    <w:p w:rsidR="00105E91" w:rsidRPr="008F60F4" w:rsidRDefault="00105E91" w:rsidP="00105E91">
      <w:pPr>
        <w:pStyle w:val="ListParagraph"/>
        <w:numPr>
          <w:ilvl w:val="0"/>
          <w:numId w:val="47"/>
        </w:numPr>
        <w:spacing w:after="60"/>
        <w:rPr>
          <w:rFonts w:cs="Arial"/>
          <w:sz w:val="20"/>
          <w:lang w:eastAsia="en-GB"/>
        </w:rPr>
      </w:pPr>
      <w:r w:rsidRPr="008F60F4">
        <w:rPr>
          <w:rFonts w:cs="Arial"/>
        </w:rPr>
        <w:t>PDF plots of each AutoCAD sheet (one PDF file per AutoCAD drawing – i.e. combining multiple paper-space sheets into one PDF</w:t>
      </w:r>
    </w:p>
    <w:p w:rsidR="009E6CD8" w:rsidRPr="008F60F4" w:rsidRDefault="009E6CD8" w:rsidP="00295EFA">
      <w:pPr>
        <w:tabs>
          <w:tab w:val="left" w:pos="851"/>
        </w:tabs>
        <w:rPr>
          <w:rFonts w:cs="Arial"/>
        </w:rPr>
      </w:pPr>
    </w:p>
    <w:p w:rsidR="009E6CD8" w:rsidRPr="008F60F4" w:rsidRDefault="009E6CD8" w:rsidP="00295EFA">
      <w:pPr>
        <w:tabs>
          <w:tab w:val="left" w:pos="851"/>
        </w:tabs>
        <w:rPr>
          <w:rFonts w:cs="Arial"/>
        </w:rPr>
      </w:pPr>
      <w:r w:rsidRPr="008F60F4">
        <w:rPr>
          <w:rFonts w:cs="Arial"/>
        </w:rPr>
        <w:t>Name all deliverables following the conventions below;</w:t>
      </w:r>
    </w:p>
    <w:p w:rsidR="00E10AE8" w:rsidRPr="008F60F4" w:rsidRDefault="00E10AE8" w:rsidP="009E6CD8">
      <w:pPr>
        <w:pStyle w:val="ListParagraph"/>
        <w:numPr>
          <w:ilvl w:val="0"/>
          <w:numId w:val="48"/>
        </w:numPr>
        <w:tabs>
          <w:tab w:val="left" w:pos="851"/>
        </w:tabs>
        <w:rPr>
          <w:rFonts w:cs="Arial"/>
        </w:rPr>
      </w:pPr>
      <w:r w:rsidRPr="008F60F4">
        <w:rPr>
          <w:rFonts w:cs="Arial"/>
          <w:lang w:val="en-GB"/>
        </w:rPr>
        <w:t xml:space="preserve">Survey shape file: </w:t>
      </w:r>
      <w:r w:rsidR="00283173">
        <w:rPr>
          <w:rFonts w:cs="Arial"/>
          <w:lang w:val="en-GB"/>
        </w:rPr>
        <w:t>C00307</w:t>
      </w:r>
      <w:r w:rsidRPr="008F60F4">
        <w:rPr>
          <w:rFonts w:cs="Arial"/>
          <w:lang w:val="en-GB"/>
        </w:rPr>
        <w:t>_Surveyed_Assets.shp</w:t>
      </w:r>
    </w:p>
    <w:p w:rsidR="009E6CD8" w:rsidRPr="008F60F4" w:rsidRDefault="009E6CD8" w:rsidP="009E6CD8">
      <w:pPr>
        <w:pStyle w:val="ListParagraph"/>
        <w:numPr>
          <w:ilvl w:val="0"/>
          <w:numId w:val="48"/>
        </w:numPr>
        <w:tabs>
          <w:tab w:val="left" w:pos="851"/>
        </w:tabs>
        <w:rPr>
          <w:rFonts w:cs="Arial"/>
        </w:rPr>
      </w:pPr>
      <w:r w:rsidRPr="008F60F4">
        <w:rPr>
          <w:rFonts w:cs="Arial"/>
          <w:lang w:val="en-GB"/>
        </w:rPr>
        <w:t>Asset photographs: XXXXX_yy_mm_ZZZ.jpg</w:t>
      </w:r>
    </w:p>
    <w:p w:rsidR="009E6CD8" w:rsidRPr="008F60F4" w:rsidRDefault="009E6CD8" w:rsidP="009E6CD8">
      <w:pPr>
        <w:pStyle w:val="ListParagraph"/>
        <w:numPr>
          <w:ilvl w:val="1"/>
          <w:numId w:val="48"/>
        </w:numPr>
        <w:tabs>
          <w:tab w:val="left" w:pos="851"/>
        </w:tabs>
        <w:rPr>
          <w:rFonts w:cs="Arial"/>
        </w:rPr>
      </w:pPr>
      <w:r w:rsidRPr="008F60F4">
        <w:rPr>
          <w:rFonts w:cs="Arial"/>
          <w:lang w:val="en-GB"/>
        </w:rPr>
        <w:t xml:space="preserve">Where XXXXX is the asset ID, </w:t>
      </w:r>
      <w:proofErr w:type="spellStart"/>
      <w:r w:rsidRPr="008F60F4">
        <w:rPr>
          <w:rFonts w:cs="Arial"/>
          <w:lang w:val="en-GB"/>
        </w:rPr>
        <w:t>yy</w:t>
      </w:r>
      <w:proofErr w:type="spellEnd"/>
      <w:r w:rsidRPr="008F60F4">
        <w:rPr>
          <w:rFonts w:cs="Arial"/>
          <w:lang w:val="en-GB"/>
        </w:rPr>
        <w:t xml:space="preserve"> is the year, mm is the month and ZZZ is a unique number starting with 001 at the upstream end and numbered consecutively downstream.</w:t>
      </w:r>
    </w:p>
    <w:p w:rsidR="005620D1" w:rsidRPr="008F60F4" w:rsidRDefault="005620D1" w:rsidP="009E6CD8">
      <w:pPr>
        <w:pStyle w:val="ListParagraph"/>
        <w:numPr>
          <w:ilvl w:val="0"/>
          <w:numId w:val="48"/>
        </w:numPr>
        <w:tabs>
          <w:tab w:val="left" w:pos="851"/>
        </w:tabs>
        <w:rPr>
          <w:rFonts w:cs="Arial"/>
        </w:rPr>
      </w:pPr>
      <w:r w:rsidRPr="008F60F4">
        <w:rPr>
          <w:rFonts w:cs="Arial"/>
          <w:lang w:val="en-GB"/>
        </w:rPr>
        <w:t xml:space="preserve">Survey </w:t>
      </w:r>
      <w:r w:rsidR="001F6A28">
        <w:rPr>
          <w:rFonts w:cs="Arial"/>
          <w:lang w:val="en-GB"/>
        </w:rPr>
        <w:t>point data</w:t>
      </w:r>
      <w:r w:rsidRPr="008F60F4">
        <w:rPr>
          <w:rFonts w:cs="Arial"/>
          <w:lang w:val="en-GB"/>
        </w:rPr>
        <w:t xml:space="preserve">: </w:t>
      </w:r>
      <w:r w:rsidR="00283173">
        <w:rPr>
          <w:rFonts w:cs="Arial"/>
          <w:lang w:val="en-GB"/>
        </w:rPr>
        <w:t>C00307</w:t>
      </w:r>
      <w:r w:rsidR="00F62F57">
        <w:rPr>
          <w:rFonts w:cs="Arial"/>
          <w:lang w:val="en-GB"/>
        </w:rPr>
        <w:t>_XXXXX</w:t>
      </w:r>
      <w:r w:rsidRPr="008F60F4">
        <w:rPr>
          <w:rFonts w:cs="Arial"/>
          <w:lang w:val="en-GB"/>
        </w:rPr>
        <w:t>_XYZ.txt</w:t>
      </w:r>
    </w:p>
    <w:p w:rsidR="005620D1" w:rsidRPr="008F60F4" w:rsidRDefault="005620D1" w:rsidP="009E6CD8">
      <w:pPr>
        <w:pStyle w:val="ListParagraph"/>
        <w:numPr>
          <w:ilvl w:val="0"/>
          <w:numId w:val="48"/>
        </w:numPr>
        <w:tabs>
          <w:tab w:val="left" w:pos="851"/>
        </w:tabs>
        <w:rPr>
          <w:rFonts w:cs="Arial"/>
        </w:rPr>
      </w:pPr>
      <w:r w:rsidRPr="008F60F4">
        <w:rPr>
          <w:rFonts w:cs="Arial"/>
          <w:lang w:val="en-GB"/>
        </w:rPr>
        <w:t xml:space="preserve">Survey </w:t>
      </w:r>
      <w:proofErr w:type="spellStart"/>
      <w:r w:rsidRPr="008F60F4">
        <w:rPr>
          <w:rFonts w:cs="Arial"/>
          <w:lang w:val="en-GB"/>
        </w:rPr>
        <w:t>codelist</w:t>
      </w:r>
      <w:proofErr w:type="spellEnd"/>
      <w:r w:rsidRPr="008F60F4">
        <w:rPr>
          <w:rFonts w:cs="Arial"/>
          <w:lang w:val="en-GB"/>
        </w:rPr>
        <w:t xml:space="preserve">: </w:t>
      </w:r>
      <w:r w:rsidR="00283173">
        <w:rPr>
          <w:rFonts w:cs="Arial"/>
          <w:lang w:val="en-GB"/>
        </w:rPr>
        <w:t>C00307</w:t>
      </w:r>
      <w:r w:rsidRPr="008F60F4">
        <w:rPr>
          <w:rFonts w:cs="Arial"/>
          <w:lang w:val="en-GB"/>
        </w:rPr>
        <w:t xml:space="preserve">_Codelist (format </w:t>
      </w:r>
      <w:r w:rsidR="00105E91" w:rsidRPr="008F60F4">
        <w:rPr>
          <w:rFonts w:cs="Arial"/>
          <w:lang w:val="en-GB"/>
        </w:rPr>
        <w:t xml:space="preserve">can be </w:t>
      </w:r>
      <w:r w:rsidRPr="008F60F4">
        <w:rPr>
          <w:rFonts w:cs="Arial"/>
          <w:lang w:val="en-GB"/>
        </w:rPr>
        <w:t>either spreadsheet or text document)</w:t>
      </w:r>
    </w:p>
    <w:p w:rsidR="009E6CD8" w:rsidRPr="008F60F4" w:rsidRDefault="00E10AE8" w:rsidP="00F23950">
      <w:pPr>
        <w:pStyle w:val="ListParagraph"/>
        <w:numPr>
          <w:ilvl w:val="0"/>
          <w:numId w:val="48"/>
        </w:numPr>
        <w:tabs>
          <w:tab w:val="left" w:pos="851"/>
        </w:tabs>
        <w:rPr>
          <w:rFonts w:cs="Arial"/>
        </w:rPr>
      </w:pPr>
      <w:r w:rsidRPr="008F60F4">
        <w:rPr>
          <w:rFonts w:cs="Arial"/>
          <w:lang w:val="en-GB"/>
        </w:rPr>
        <w:t xml:space="preserve">Survey report: </w:t>
      </w:r>
      <w:r w:rsidR="00283173">
        <w:rPr>
          <w:rFonts w:cs="Arial"/>
          <w:lang w:val="en-GB"/>
        </w:rPr>
        <w:t>C00307</w:t>
      </w:r>
      <w:r w:rsidRPr="008F60F4">
        <w:rPr>
          <w:rFonts w:cs="Arial"/>
          <w:lang w:val="en-GB"/>
        </w:rPr>
        <w:t>_Survey_Report.</w:t>
      </w:r>
      <w:r w:rsidR="008F35C8" w:rsidRPr="008F60F4">
        <w:rPr>
          <w:rFonts w:cs="Arial"/>
          <w:lang w:val="en-GB"/>
        </w:rPr>
        <w:t>pdf ensuring that all appendices a</w:t>
      </w:r>
      <w:r w:rsidR="00B75E93" w:rsidRPr="008F60F4">
        <w:rPr>
          <w:rFonts w:cs="Arial"/>
          <w:lang w:val="en-GB"/>
        </w:rPr>
        <w:t>re included in the PDF document</w:t>
      </w:r>
    </w:p>
    <w:p w:rsidR="00B75E93" w:rsidRPr="008F60F4" w:rsidRDefault="00B75E93" w:rsidP="00B75E93">
      <w:pPr>
        <w:pStyle w:val="ListParagraph"/>
        <w:numPr>
          <w:ilvl w:val="0"/>
          <w:numId w:val="48"/>
        </w:numPr>
        <w:tabs>
          <w:tab w:val="left" w:pos="851"/>
        </w:tabs>
        <w:rPr>
          <w:rFonts w:cs="Arial"/>
        </w:rPr>
      </w:pPr>
      <w:r w:rsidRPr="008F60F4">
        <w:rPr>
          <w:rFonts w:cs="Arial"/>
        </w:rPr>
        <w:t xml:space="preserve">Name drawing files A- </w:t>
      </w:r>
      <w:r w:rsidR="00283173">
        <w:rPr>
          <w:rFonts w:cs="Arial"/>
        </w:rPr>
        <w:t>C00307</w:t>
      </w:r>
      <w:r w:rsidRPr="008F60F4">
        <w:rPr>
          <w:rFonts w:cs="Arial"/>
        </w:rPr>
        <w:t>-BB.dwg where A may be:</w:t>
      </w:r>
    </w:p>
    <w:p w:rsidR="00B75E93" w:rsidRPr="008F60F4" w:rsidRDefault="00B75E93" w:rsidP="00B75E93">
      <w:pPr>
        <w:pStyle w:val="ListParagraph"/>
        <w:tabs>
          <w:tab w:val="left" w:pos="851"/>
        </w:tabs>
        <w:rPr>
          <w:rFonts w:cs="Arial"/>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150"/>
      </w:tblGrid>
      <w:tr w:rsidR="00B75E93" w:rsidRPr="008F60F4" w:rsidTr="00F23950">
        <w:tc>
          <w:tcPr>
            <w:tcW w:w="1394" w:type="dxa"/>
          </w:tcPr>
          <w:p w:rsidR="00B75E93" w:rsidRPr="008F60F4" w:rsidRDefault="00B75E93" w:rsidP="00F23950">
            <w:pPr>
              <w:tabs>
                <w:tab w:val="left" w:pos="851"/>
              </w:tabs>
              <w:rPr>
                <w:rFonts w:cs="Arial"/>
                <w:b/>
              </w:rPr>
            </w:pPr>
            <w:r w:rsidRPr="008F60F4">
              <w:rPr>
                <w:rFonts w:cs="Arial"/>
                <w:b/>
              </w:rPr>
              <w:t>Letter</w:t>
            </w:r>
          </w:p>
        </w:tc>
        <w:tc>
          <w:tcPr>
            <w:tcW w:w="2150" w:type="dxa"/>
          </w:tcPr>
          <w:p w:rsidR="00B75E93" w:rsidRPr="008F60F4" w:rsidRDefault="00B75E93" w:rsidP="00F23950">
            <w:pPr>
              <w:tabs>
                <w:tab w:val="left" w:pos="851"/>
              </w:tabs>
              <w:rPr>
                <w:rFonts w:cs="Arial"/>
                <w:b/>
              </w:rPr>
            </w:pPr>
            <w:r w:rsidRPr="008F60F4">
              <w:rPr>
                <w:rFonts w:cs="Arial"/>
                <w:b/>
              </w:rPr>
              <w:t>Meaning</w:t>
            </w:r>
          </w:p>
        </w:tc>
      </w:tr>
      <w:tr w:rsidR="00B75E93" w:rsidRPr="008F60F4" w:rsidTr="00F23950">
        <w:tc>
          <w:tcPr>
            <w:tcW w:w="1394" w:type="dxa"/>
          </w:tcPr>
          <w:p w:rsidR="00B75E93" w:rsidRPr="008F60F4" w:rsidRDefault="00B75E93" w:rsidP="00F23950">
            <w:pPr>
              <w:tabs>
                <w:tab w:val="left" w:pos="851"/>
              </w:tabs>
              <w:rPr>
                <w:rFonts w:cs="Arial"/>
              </w:rPr>
            </w:pPr>
            <w:r w:rsidRPr="008F60F4">
              <w:rPr>
                <w:rFonts w:cs="Arial"/>
              </w:rPr>
              <w:t>X</w:t>
            </w:r>
          </w:p>
        </w:tc>
        <w:tc>
          <w:tcPr>
            <w:tcW w:w="2150" w:type="dxa"/>
          </w:tcPr>
          <w:p w:rsidR="00B75E93" w:rsidRPr="008F60F4" w:rsidRDefault="00B75E93" w:rsidP="00F23950">
            <w:pPr>
              <w:tabs>
                <w:tab w:val="left" w:pos="851"/>
              </w:tabs>
              <w:rPr>
                <w:rFonts w:cs="Arial"/>
              </w:rPr>
            </w:pPr>
            <w:r w:rsidRPr="008F60F4">
              <w:rPr>
                <w:rFonts w:cs="Arial"/>
              </w:rPr>
              <w:t>Cross sections</w:t>
            </w:r>
          </w:p>
        </w:tc>
      </w:tr>
      <w:tr w:rsidR="00B75E93" w:rsidRPr="008F60F4" w:rsidTr="00F23950">
        <w:tc>
          <w:tcPr>
            <w:tcW w:w="1394" w:type="dxa"/>
          </w:tcPr>
          <w:p w:rsidR="00B75E93" w:rsidRPr="008F60F4" w:rsidRDefault="00B75E93" w:rsidP="00F23950">
            <w:pPr>
              <w:tabs>
                <w:tab w:val="left" w:pos="851"/>
              </w:tabs>
              <w:rPr>
                <w:rFonts w:cs="Arial"/>
              </w:rPr>
            </w:pPr>
            <w:r w:rsidRPr="008F60F4">
              <w:rPr>
                <w:rFonts w:cs="Arial"/>
              </w:rPr>
              <w:t>T</w:t>
            </w:r>
          </w:p>
        </w:tc>
        <w:tc>
          <w:tcPr>
            <w:tcW w:w="2150" w:type="dxa"/>
          </w:tcPr>
          <w:p w:rsidR="00B75E93" w:rsidRPr="008F60F4" w:rsidRDefault="00B75E93" w:rsidP="00F23950">
            <w:pPr>
              <w:tabs>
                <w:tab w:val="left" w:pos="851"/>
              </w:tabs>
              <w:rPr>
                <w:rFonts w:cs="Arial"/>
              </w:rPr>
            </w:pPr>
            <w:r w:rsidRPr="008F60F4">
              <w:rPr>
                <w:rFonts w:cs="Arial"/>
              </w:rPr>
              <w:t>Topographic plan</w:t>
            </w:r>
          </w:p>
        </w:tc>
      </w:tr>
    </w:tbl>
    <w:p w:rsidR="00B75E93" w:rsidRPr="008F60F4" w:rsidRDefault="00B75E93" w:rsidP="00B75E93">
      <w:pPr>
        <w:pStyle w:val="ListParagraph"/>
        <w:tabs>
          <w:tab w:val="left" w:pos="851"/>
        </w:tabs>
        <w:rPr>
          <w:rFonts w:cs="Arial"/>
        </w:rPr>
      </w:pPr>
      <w:r w:rsidRPr="008F60F4">
        <w:rPr>
          <w:rFonts w:cs="Arial"/>
        </w:rPr>
        <w:t>BB is a sequential sheet number – 01, 02 etc.</w:t>
      </w:r>
    </w:p>
    <w:p w:rsidR="00B75E93" w:rsidRPr="008F60F4" w:rsidRDefault="00B75E93" w:rsidP="00B75E93">
      <w:pPr>
        <w:pStyle w:val="ListParagraph"/>
        <w:numPr>
          <w:ilvl w:val="0"/>
          <w:numId w:val="49"/>
        </w:numPr>
        <w:spacing w:after="60"/>
        <w:rPr>
          <w:rFonts w:cs="Arial"/>
          <w:sz w:val="20"/>
          <w:lang w:eastAsia="en-GB"/>
        </w:rPr>
      </w:pPr>
      <w:bookmarkStart w:id="20" w:name="_Toc452045699"/>
      <w:bookmarkStart w:id="21" w:name="_Toc452045828"/>
      <w:bookmarkStart w:id="22" w:name="_Toc452045957"/>
      <w:bookmarkStart w:id="23" w:name="_Toc452540746"/>
      <w:bookmarkStart w:id="24" w:name="_Toc452045701"/>
      <w:bookmarkStart w:id="25" w:name="_Toc452045830"/>
      <w:bookmarkStart w:id="26" w:name="_Toc452045959"/>
      <w:bookmarkStart w:id="27" w:name="_Toc452540748"/>
      <w:bookmarkStart w:id="28" w:name="_Toc452045703"/>
      <w:bookmarkStart w:id="29" w:name="_Toc452045832"/>
      <w:bookmarkStart w:id="30" w:name="_Toc452045961"/>
      <w:bookmarkStart w:id="31" w:name="_Toc452540750"/>
      <w:bookmarkStart w:id="32" w:name="_Toc452045708"/>
      <w:bookmarkStart w:id="33" w:name="_Toc452045837"/>
      <w:bookmarkStart w:id="34" w:name="_Toc452045966"/>
      <w:bookmarkStart w:id="35" w:name="_Toc452540755"/>
      <w:bookmarkStart w:id="36" w:name="_Toc452045710"/>
      <w:bookmarkStart w:id="37" w:name="_Toc452045839"/>
      <w:bookmarkStart w:id="38" w:name="_Toc452045968"/>
      <w:bookmarkStart w:id="39" w:name="_Toc452540757"/>
      <w:bookmarkStart w:id="40" w:name="_Toc452045712"/>
      <w:bookmarkStart w:id="41" w:name="_Toc452045841"/>
      <w:bookmarkStart w:id="42" w:name="_Toc452045970"/>
      <w:bookmarkStart w:id="43" w:name="_Toc452540759"/>
      <w:bookmarkStart w:id="44" w:name="_Toc452045714"/>
      <w:bookmarkStart w:id="45" w:name="_Toc452045843"/>
      <w:bookmarkStart w:id="46" w:name="_Toc452045972"/>
      <w:bookmarkStart w:id="47" w:name="_Toc452540761"/>
      <w:bookmarkStart w:id="48" w:name="_Toc452045716"/>
      <w:bookmarkStart w:id="49" w:name="_Toc452045845"/>
      <w:bookmarkStart w:id="50" w:name="_Toc452045974"/>
      <w:bookmarkStart w:id="51" w:name="_Toc452540763"/>
      <w:bookmarkStart w:id="52" w:name="_Toc452045718"/>
      <w:bookmarkStart w:id="53" w:name="_Toc452045847"/>
      <w:bookmarkStart w:id="54" w:name="_Toc452045976"/>
      <w:bookmarkStart w:id="55" w:name="_Toc452540765"/>
      <w:bookmarkStart w:id="56" w:name="_Toc452045720"/>
      <w:bookmarkStart w:id="57" w:name="_Toc452045849"/>
      <w:bookmarkStart w:id="58" w:name="_Toc452045978"/>
      <w:bookmarkStart w:id="59" w:name="_Toc452540767"/>
      <w:bookmarkStart w:id="60" w:name="_Toc452045722"/>
      <w:bookmarkStart w:id="61" w:name="_Toc452045851"/>
      <w:bookmarkStart w:id="62" w:name="_Toc452045980"/>
      <w:bookmarkStart w:id="63" w:name="_Toc452540769"/>
      <w:bookmarkStart w:id="64" w:name="_Toc452045724"/>
      <w:bookmarkStart w:id="65" w:name="_Toc452045853"/>
      <w:bookmarkStart w:id="66" w:name="_Toc452045982"/>
      <w:bookmarkStart w:id="67" w:name="_Toc452540771"/>
      <w:bookmarkStart w:id="68" w:name="_Toc452045726"/>
      <w:bookmarkStart w:id="69" w:name="_Toc452045855"/>
      <w:bookmarkStart w:id="70" w:name="_Toc452045984"/>
      <w:bookmarkStart w:id="71" w:name="_Toc452540773"/>
      <w:bookmarkStart w:id="72" w:name="_Toc452045728"/>
      <w:bookmarkStart w:id="73" w:name="_Toc452045857"/>
      <w:bookmarkStart w:id="74" w:name="_Toc452045986"/>
      <w:bookmarkStart w:id="75" w:name="_Toc452540775"/>
      <w:bookmarkStart w:id="76" w:name="_Toc452045730"/>
      <w:bookmarkStart w:id="77" w:name="_Toc452045859"/>
      <w:bookmarkStart w:id="78" w:name="_Toc452045988"/>
      <w:bookmarkStart w:id="79" w:name="_Toc452540777"/>
      <w:bookmarkStart w:id="80" w:name="_Toc452045732"/>
      <w:bookmarkStart w:id="81" w:name="_Toc452045861"/>
      <w:bookmarkStart w:id="82" w:name="_Toc452045990"/>
      <w:bookmarkStart w:id="83" w:name="_Toc452540779"/>
      <w:bookmarkStart w:id="84" w:name="_Toc452045736"/>
      <w:bookmarkStart w:id="85" w:name="_Toc452045865"/>
      <w:bookmarkStart w:id="86" w:name="_Toc452045994"/>
      <w:bookmarkStart w:id="87" w:name="_Toc452540783"/>
      <w:bookmarkStart w:id="88" w:name="_Toc452045738"/>
      <w:bookmarkStart w:id="89" w:name="_Toc452045867"/>
      <w:bookmarkStart w:id="90" w:name="_Toc452045996"/>
      <w:bookmarkStart w:id="91" w:name="_Toc452540785"/>
      <w:bookmarkStart w:id="92" w:name="_Toc452045740"/>
      <w:bookmarkStart w:id="93" w:name="_Toc452045869"/>
      <w:bookmarkStart w:id="94" w:name="_Toc452045998"/>
      <w:bookmarkStart w:id="95" w:name="_Toc452540787"/>
      <w:bookmarkStart w:id="96" w:name="_Toc452045742"/>
      <w:bookmarkStart w:id="97" w:name="_Toc452045871"/>
      <w:bookmarkStart w:id="98" w:name="_Toc452046000"/>
      <w:bookmarkStart w:id="99" w:name="_Toc452540789"/>
      <w:bookmarkStart w:id="100" w:name="_Toc452045745"/>
      <w:bookmarkStart w:id="101" w:name="_Toc452045874"/>
      <w:bookmarkStart w:id="102" w:name="_Toc452046003"/>
      <w:bookmarkStart w:id="103" w:name="_Toc452540792"/>
      <w:bookmarkStart w:id="104" w:name="_Toc452045748"/>
      <w:bookmarkStart w:id="105" w:name="_Toc452045877"/>
      <w:bookmarkStart w:id="106" w:name="_Toc452046006"/>
      <w:bookmarkStart w:id="107" w:name="_Toc452540795"/>
      <w:bookmarkStart w:id="108" w:name="_Toc452045750"/>
      <w:bookmarkStart w:id="109" w:name="_Toc452045879"/>
      <w:bookmarkStart w:id="110" w:name="_Toc452046008"/>
      <w:bookmarkStart w:id="111" w:name="_Toc452540797"/>
      <w:bookmarkStart w:id="112" w:name="_Toc452045752"/>
      <w:bookmarkStart w:id="113" w:name="_Toc452045881"/>
      <w:bookmarkStart w:id="114" w:name="_Toc452046010"/>
      <w:bookmarkStart w:id="115" w:name="_Toc452540799"/>
      <w:bookmarkStart w:id="116" w:name="_Toc452045754"/>
      <w:bookmarkStart w:id="117" w:name="_Toc452045883"/>
      <w:bookmarkStart w:id="118" w:name="_Toc452046012"/>
      <w:bookmarkStart w:id="119" w:name="_Toc452540801"/>
      <w:bookmarkStart w:id="120" w:name="_Toc452045756"/>
      <w:bookmarkStart w:id="121" w:name="_Toc452045885"/>
      <w:bookmarkStart w:id="122" w:name="_Toc452046014"/>
      <w:bookmarkStart w:id="123" w:name="_Toc452540803"/>
      <w:bookmarkStart w:id="124" w:name="_Toc452045758"/>
      <w:bookmarkStart w:id="125" w:name="_Toc452045887"/>
      <w:bookmarkStart w:id="126" w:name="_Toc452046016"/>
      <w:bookmarkStart w:id="127" w:name="_Toc452540805"/>
      <w:bookmarkStart w:id="128" w:name="_Toc452045760"/>
      <w:bookmarkStart w:id="129" w:name="_Toc452045889"/>
      <w:bookmarkStart w:id="130" w:name="_Toc452046018"/>
      <w:bookmarkStart w:id="131" w:name="_Toc452540807"/>
      <w:bookmarkStart w:id="132" w:name="_Toc452045762"/>
      <w:bookmarkStart w:id="133" w:name="_Toc452045891"/>
      <w:bookmarkStart w:id="134" w:name="_Toc452046020"/>
      <w:bookmarkStart w:id="135" w:name="_Toc452540809"/>
      <w:bookmarkStart w:id="136" w:name="_Toc452045764"/>
      <w:bookmarkStart w:id="137" w:name="_Toc452045893"/>
      <w:bookmarkStart w:id="138" w:name="_Toc452046022"/>
      <w:bookmarkStart w:id="139" w:name="_Toc452540811"/>
      <w:bookmarkStart w:id="140" w:name="_Toc452045771"/>
      <w:bookmarkStart w:id="141" w:name="_Toc452045900"/>
      <w:bookmarkStart w:id="142" w:name="_Toc452046029"/>
      <w:bookmarkStart w:id="143" w:name="_Toc452540818"/>
      <w:bookmarkStart w:id="144" w:name="_Toc452045773"/>
      <w:bookmarkStart w:id="145" w:name="_Toc452045902"/>
      <w:bookmarkStart w:id="146" w:name="_Toc452046031"/>
      <w:bookmarkStart w:id="147" w:name="_Toc452540820"/>
      <w:bookmarkStart w:id="148" w:name="_Toc452045775"/>
      <w:bookmarkStart w:id="149" w:name="_Toc452045904"/>
      <w:bookmarkStart w:id="150" w:name="_Toc452046033"/>
      <w:bookmarkStart w:id="151" w:name="_Toc452540822"/>
      <w:bookmarkStart w:id="152" w:name="_Toc452045778"/>
      <w:bookmarkStart w:id="153" w:name="_Toc452045907"/>
      <w:bookmarkStart w:id="154" w:name="_Toc452046036"/>
      <w:bookmarkStart w:id="155" w:name="_Toc452540825"/>
      <w:bookmarkStart w:id="156" w:name="_Toc452045780"/>
      <w:bookmarkStart w:id="157" w:name="_Toc452045909"/>
      <w:bookmarkStart w:id="158" w:name="_Toc452046038"/>
      <w:bookmarkStart w:id="159" w:name="_Toc452540827"/>
      <w:bookmarkStart w:id="160" w:name="_Toc452045782"/>
      <w:bookmarkStart w:id="161" w:name="_Toc452045911"/>
      <w:bookmarkStart w:id="162" w:name="_Toc452046040"/>
      <w:bookmarkStart w:id="163" w:name="_Toc452540829"/>
      <w:bookmarkStart w:id="164" w:name="_Toc452045784"/>
      <w:bookmarkStart w:id="165" w:name="_Toc452045913"/>
      <w:bookmarkStart w:id="166" w:name="_Toc452046042"/>
      <w:bookmarkStart w:id="167" w:name="_Toc452540831"/>
      <w:bookmarkStart w:id="168" w:name="_Toc452045786"/>
      <w:bookmarkStart w:id="169" w:name="_Toc452045915"/>
      <w:bookmarkStart w:id="170" w:name="_Toc452046044"/>
      <w:bookmarkStart w:id="171" w:name="_Toc452540833"/>
      <w:bookmarkStart w:id="172" w:name="_Toc452045789"/>
      <w:bookmarkStart w:id="173" w:name="_Toc452045918"/>
      <w:bookmarkStart w:id="174" w:name="_Toc452046047"/>
      <w:bookmarkStart w:id="175" w:name="_Toc452540836"/>
      <w:bookmarkStart w:id="176" w:name="_Toc452045791"/>
      <w:bookmarkStart w:id="177" w:name="_Toc452045920"/>
      <w:bookmarkStart w:id="178" w:name="_Toc452046049"/>
      <w:bookmarkStart w:id="179" w:name="_Toc452540838"/>
      <w:bookmarkStart w:id="180" w:name="_Toc452045793"/>
      <w:bookmarkStart w:id="181" w:name="_Toc452045922"/>
      <w:bookmarkStart w:id="182" w:name="_Toc452046051"/>
      <w:bookmarkStart w:id="183" w:name="_Toc452540840"/>
      <w:bookmarkStart w:id="184" w:name="_Toc312074684"/>
      <w:bookmarkStart w:id="185" w:name="_Toc6290185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8F60F4">
        <w:rPr>
          <w:rFonts w:cs="Arial"/>
        </w:rPr>
        <w:t>PDF plots of each AutoCAD sheet (one PDF file per AutoCAD drawing – i.e. combining multiple paper-space sheets into one PDF)</w:t>
      </w:r>
    </w:p>
    <w:p w:rsidR="00C866C9" w:rsidRPr="008F60F4" w:rsidRDefault="00C866C9" w:rsidP="00C866C9">
      <w:pPr>
        <w:pStyle w:val="Heading1"/>
        <w:rPr>
          <w:rFonts w:cs="Arial"/>
        </w:rPr>
      </w:pPr>
      <w:bookmarkStart w:id="186" w:name="_Toc465433218"/>
      <w:r w:rsidRPr="008F60F4">
        <w:rPr>
          <w:rFonts w:cs="Arial"/>
        </w:rPr>
        <w:lastRenderedPageBreak/>
        <w:t>Health and Safety</w:t>
      </w:r>
      <w:bookmarkEnd w:id="184"/>
      <w:bookmarkEnd w:id="186"/>
    </w:p>
    <w:p w:rsidR="00C866C9" w:rsidRPr="008F60F4" w:rsidRDefault="00C866C9" w:rsidP="00C866C9">
      <w:pPr>
        <w:pStyle w:val="ListParagraph"/>
        <w:numPr>
          <w:ilvl w:val="0"/>
          <w:numId w:val="18"/>
        </w:numPr>
        <w:rPr>
          <w:rFonts w:cs="Arial"/>
        </w:rPr>
      </w:pPr>
      <w:r w:rsidRPr="008F60F4">
        <w:rPr>
          <w:rFonts w:cs="Arial"/>
        </w:rPr>
        <w:t xml:space="preserve">Health and safety is of the highest priority for the </w:t>
      </w:r>
      <w:r w:rsidRPr="008F60F4">
        <w:rPr>
          <w:rFonts w:cs="Arial"/>
          <w:i/>
        </w:rPr>
        <w:t>Employer</w:t>
      </w:r>
      <w:r w:rsidRPr="008F60F4">
        <w:rPr>
          <w:rFonts w:cs="Arial"/>
        </w:rPr>
        <w:t xml:space="preserve">. The </w:t>
      </w:r>
      <w:r w:rsidRPr="008F60F4">
        <w:rPr>
          <w:rFonts w:cs="Arial"/>
          <w:i/>
        </w:rPr>
        <w:t>Consultant</w:t>
      </w:r>
      <w:r w:rsidRPr="008F60F4">
        <w:rPr>
          <w:rFonts w:cs="Arial"/>
        </w:rPr>
        <w:t xml:space="preserve"> shall promote and adopt safe working practices for their own activities and </w:t>
      </w:r>
      <w:proofErr w:type="spellStart"/>
      <w:r w:rsidRPr="008F60F4">
        <w:rPr>
          <w:rFonts w:cs="Arial"/>
        </w:rPr>
        <w:t>Subconsultants</w:t>
      </w:r>
      <w:proofErr w:type="spellEnd"/>
      <w:r w:rsidRPr="008F60F4">
        <w:rPr>
          <w:rFonts w:cs="Arial"/>
        </w:rPr>
        <w:t xml:space="preserve"> working for them and shall, </w:t>
      </w:r>
      <w:r w:rsidR="00056694" w:rsidRPr="008F60F4">
        <w:rPr>
          <w:rFonts w:cs="Arial"/>
        </w:rPr>
        <w:t xml:space="preserve">in consultation with </w:t>
      </w:r>
      <w:r w:rsidRPr="008F60F4">
        <w:rPr>
          <w:rFonts w:cs="Arial"/>
        </w:rPr>
        <w:t xml:space="preserve">the </w:t>
      </w:r>
      <w:r w:rsidRPr="008F60F4">
        <w:rPr>
          <w:rFonts w:cs="Arial"/>
          <w:i/>
        </w:rPr>
        <w:t>Employer</w:t>
      </w:r>
      <w:r w:rsidRPr="008F60F4">
        <w:rPr>
          <w:rFonts w:cs="Arial"/>
        </w:rPr>
        <w:t xml:space="preserve">, deliver </w:t>
      </w:r>
      <w:r w:rsidR="00DB088E" w:rsidRPr="008F60F4">
        <w:rPr>
          <w:rFonts w:cs="Arial"/>
        </w:rPr>
        <w:t xml:space="preserve">surveys </w:t>
      </w:r>
      <w:r w:rsidRPr="008F60F4">
        <w:rPr>
          <w:rFonts w:cs="Arial"/>
        </w:rPr>
        <w:t xml:space="preserve">that take due regard for health and safety in </w:t>
      </w:r>
      <w:r w:rsidR="00DB088E" w:rsidRPr="008F60F4">
        <w:rPr>
          <w:rFonts w:cs="Arial"/>
        </w:rPr>
        <w:t>their performance with regard to the public and anyone else concerned.</w:t>
      </w:r>
    </w:p>
    <w:p w:rsidR="00C866C9" w:rsidRPr="008F60F4" w:rsidRDefault="00C866C9" w:rsidP="00C866C9">
      <w:pPr>
        <w:rPr>
          <w:rFonts w:cs="Arial"/>
        </w:rPr>
      </w:pPr>
    </w:p>
    <w:p w:rsidR="00C866C9" w:rsidRPr="008F60F4" w:rsidRDefault="00C866C9" w:rsidP="00C866C9">
      <w:pPr>
        <w:pStyle w:val="ListParagraph"/>
        <w:numPr>
          <w:ilvl w:val="0"/>
          <w:numId w:val="18"/>
        </w:numPr>
        <w:rPr>
          <w:rFonts w:cs="Arial"/>
        </w:rPr>
      </w:pPr>
      <w:r w:rsidRPr="008F60F4">
        <w:rPr>
          <w:rFonts w:cs="Arial"/>
        </w:rPr>
        <w:t xml:space="preserve">The </w:t>
      </w:r>
      <w:r w:rsidRPr="008F60F4">
        <w:rPr>
          <w:rFonts w:cs="Arial"/>
          <w:i/>
        </w:rPr>
        <w:t>Consultant</w:t>
      </w:r>
      <w:r w:rsidRPr="008F60F4">
        <w:rPr>
          <w:rFonts w:cs="Arial"/>
        </w:rPr>
        <w:t xml:space="preserve"> shall demonstrate that they have followed the principles of hazard identification, elimination and management in their </w:t>
      </w:r>
      <w:r w:rsidR="00DB088E" w:rsidRPr="008F60F4">
        <w:rPr>
          <w:rFonts w:cs="Arial"/>
        </w:rPr>
        <w:t>survey</w:t>
      </w:r>
      <w:r w:rsidRPr="008F60F4">
        <w:rPr>
          <w:rFonts w:cs="Arial"/>
        </w:rPr>
        <w:t xml:space="preserve"> work. </w:t>
      </w:r>
    </w:p>
    <w:p w:rsidR="00930684" w:rsidRPr="008F60F4" w:rsidRDefault="00930684" w:rsidP="00270676">
      <w:pPr>
        <w:pStyle w:val="ListParagraph"/>
        <w:rPr>
          <w:rFonts w:cs="Arial"/>
        </w:rPr>
      </w:pPr>
    </w:p>
    <w:p w:rsidR="00930684" w:rsidRPr="008F60F4" w:rsidRDefault="00930684" w:rsidP="00C866C9">
      <w:pPr>
        <w:pStyle w:val="ListParagraph"/>
        <w:numPr>
          <w:ilvl w:val="0"/>
          <w:numId w:val="18"/>
        </w:numPr>
        <w:rPr>
          <w:rFonts w:cs="Arial"/>
        </w:rPr>
      </w:pPr>
      <w:r w:rsidRPr="008F60F4">
        <w:rPr>
          <w:rFonts w:cs="Arial"/>
        </w:rPr>
        <w:t xml:space="preserve">The </w:t>
      </w:r>
      <w:r w:rsidRPr="008F60F4">
        <w:rPr>
          <w:rFonts w:cs="Arial"/>
          <w:i/>
        </w:rPr>
        <w:t>Consultant</w:t>
      </w:r>
      <w:r w:rsidRPr="008F60F4">
        <w:rPr>
          <w:rFonts w:cs="Arial"/>
        </w:rPr>
        <w:t xml:space="preserve"> shall ensure that their staff are suitably trained and equipped to carry out survey work alongside </w:t>
      </w:r>
      <w:r w:rsidR="004359A0" w:rsidRPr="008F60F4">
        <w:rPr>
          <w:rFonts w:cs="Arial"/>
          <w:lang w:val="en-GB"/>
        </w:rPr>
        <w:t>watercourses</w:t>
      </w:r>
      <w:r w:rsidRPr="008F60F4">
        <w:rPr>
          <w:rFonts w:cs="Arial"/>
        </w:rPr>
        <w:t>.</w:t>
      </w:r>
    </w:p>
    <w:p w:rsidR="00930684" w:rsidRPr="008F60F4" w:rsidRDefault="00930684" w:rsidP="00270676">
      <w:pPr>
        <w:pStyle w:val="ListParagraph"/>
        <w:rPr>
          <w:rFonts w:cs="Arial"/>
        </w:rPr>
      </w:pPr>
    </w:p>
    <w:p w:rsidR="00930684" w:rsidRPr="008F60F4" w:rsidRDefault="00930684" w:rsidP="00C866C9">
      <w:pPr>
        <w:pStyle w:val="ListParagraph"/>
        <w:numPr>
          <w:ilvl w:val="0"/>
          <w:numId w:val="18"/>
        </w:numPr>
        <w:rPr>
          <w:rFonts w:cs="Arial"/>
        </w:rPr>
      </w:pPr>
      <w:r w:rsidRPr="008F60F4">
        <w:rPr>
          <w:rFonts w:cs="Arial"/>
        </w:rPr>
        <w:t xml:space="preserve">The </w:t>
      </w:r>
      <w:r w:rsidRPr="008F60F4">
        <w:rPr>
          <w:rFonts w:cs="Arial"/>
          <w:i/>
        </w:rPr>
        <w:t>Consultant</w:t>
      </w:r>
      <w:r w:rsidRPr="008F60F4">
        <w:rPr>
          <w:rFonts w:cs="Arial"/>
        </w:rPr>
        <w:t xml:space="preserve"> shall ensure that</w:t>
      </w:r>
      <w:r w:rsidR="00A27F18" w:rsidRPr="008F60F4">
        <w:rPr>
          <w:rFonts w:cs="Arial"/>
        </w:rPr>
        <w:t xml:space="preserve"> they comply with the specific health and safety requiremen</w:t>
      </w:r>
      <w:r w:rsidR="004359A0" w:rsidRPr="008F60F4">
        <w:rPr>
          <w:rFonts w:cs="Arial"/>
        </w:rPr>
        <w:t>ts of landowners and occupiers throughout the survey area</w:t>
      </w:r>
      <w:r w:rsidR="00A27F18" w:rsidRPr="008F60F4">
        <w:rPr>
          <w:rFonts w:cs="Arial"/>
        </w:rPr>
        <w:t xml:space="preserve"> (e.g. Network Rail)</w:t>
      </w:r>
    </w:p>
    <w:p w:rsidR="004359A0" w:rsidRPr="008F60F4" w:rsidRDefault="004359A0" w:rsidP="004359A0">
      <w:pPr>
        <w:pStyle w:val="ListParagraph"/>
        <w:rPr>
          <w:rFonts w:cs="Arial"/>
        </w:rPr>
      </w:pPr>
    </w:p>
    <w:p w:rsidR="004359A0" w:rsidRPr="008F60F4" w:rsidRDefault="004359A0" w:rsidP="00C866C9">
      <w:pPr>
        <w:pStyle w:val="ListParagraph"/>
        <w:numPr>
          <w:ilvl w:val="0"/>
          <w:numId w:val="18"/>
        </w:numPr>
        <w:rPr>
          <w:rFonts w:cs="Arial"/>
        </w:rPr>
      </w:pPr>
      <w:r w:rsidRPr="008F60F4">
        <w:rPr>
          <w:rFonts w:cs="Arial"/>
          <w:lang w:val="en-GB"/>
        </w:rPr>
        <w:t xml:space="preserve">The Consultant is to report all near-misses, dangerous occurrences, accidents and also brilliant behaviours to the Employer (as well as any other relevant bodies, </w:t>
      </w:r>
      <w:proofErr w:type="spellStart"/>
      <w:r w:rsidRPr="008F60F4">
        <w:rPr>
          <w:rFonts w:cs="Arial"/>
          <w:lang w:val="en-GB"/>
        </w:rPr>
        <w:t>e.g.HSE</w:t>
      </w:r>
      <w:proofErr w:type="spellEnd"/>
      <w:r w:rsidRPr="008F60F4">
        <w:rPr>
          <w:rFonts w:cs="Arial"/>
          <w:lang w:val="en-GB"/>
        </w:rPr>
        <w:t>, as required)</w:t>
      </w:r>
    </w:p>
    <w:p w:rsidR="00C866C9" w:rsidRPr="008F60F4" w:rsidRDefault="00C866C9" w:rsidP="00C866C9">
      <w:pPr>
        <w:rPr>
          <w:rFonts w:cs="Arial"/>
        </w:rPr>
      </w:pPr>
    </w:p>
    <w:p w:rsidR="00C866C9" w:rsidRPr="008F60F4" w:rsidRDefault="00C866C9" w:rsidP="00C866C9">
      <w:pPr>
        <w:rPr>
          <w:rFonts w:cs="Arial"/>
        </w:rPr>
      </w:pPr>
    </w:p>
    <w:p w:rsidR="00C866C9" w:rsidRPr="008F60F4" w:rsidRDefault="00C866C9" w:rsidP="00C866C9">
      <w:pPr>
        <w:pStyle w:val="Heading1"/>
        <w:rPr>
          <w:rFonts w:cs="Arial"/>
        </w:rPr>
      </w:pPr>
      <w:bookmarkStart w:id="187" w:name="_Toc312074686"/>
      <w:bookmarkStart w:id="188" w:name="_Toc465433219"/>
      <w:r w:rsidRPr="008F60F4">
        <w:rPr>
          <w:rFonts w:cs="Arial"/>
        </w:rPr>
        <w:lastRenderedPageBreak/>
        <w:t>Specifications and Guidance</w:t>
      </w:r>
      <w:bookmarkEnd w:id="187"/>
      <w:bookmarkEnd w:id="188"/>
    </w:p>
    <w:p w:rsidR="00C866C9" w:rsidRPr="008F60F4" w:rsidRDefault="00C866C9" w:rsidP="00C866C9">
      <w:pPr>
        <w:pStyle w:val="Heading2"/>
        <w:rPr>
          <w:rFonts w:cs="Arial"/>
        </w:rPr>
      </w:pPr>
      <w:bookmarkStart w:id="189" w:name="_Toc312074685"/>
      <w:bookmarkStart w:id="190" w:name="_Toc465433220"/>
      <w:r w:rsidRPr="008F60F4">
        <w:rPr>
          <w:rFonts w:cs="Arial"/>
        </w:rPr>
        <w:t>Guidance documents</w:t>
      </w:r>
      <w:bookmarkEnd w:id="189"/>
      <w:bookmarkEnd w:id="190"/>
    </w:p>
    <w:p w:rsidR="00C866C9" w:rsidRPr="008F60F4" w:rsidRDefault="00C866C9" w:rsidP="00C866C9">
      <w:pPr>
        <w:rPr>
          <w:rFonts w:cs="Arial"/>
        </w:rPr>
      </w:pPr>
      <w:r w:rsidRPr="008F60F4">
        <w:rPr>
          <w:rFonts w:cs="Arial"/>
        </w:rPr>
        <w:t xml:space="preserve">The </w:t>
      </w:r>
      <w:r w:rsidRPr="008F60F4">
        <w:rPr>
          <w:rFonts w:cs="Arial"/>
          <w:i/>
        </w:rPr>
        <w:t>Consultant</w:t>
      </w:r>
      <w:r w:rsidRPr="008F60F4">
        <w:rPr>
          <w:rFonts w:cs="Arial"/>
        </w:rPr>
        <w:t xml:space="preserve"> shall undertake the </w:t>
      </w:r>
      <w:r w:rsidR="00F323B4" w:rsidRPr="008F60F4">
        <w:rPr>
          <w:rFonts w:cs="Arial"/>
        </w:rPr>
        <w:t xml:space="preserve">survey </w:t>
      </w:r>
      <w:r w:rsidRPr="008F60F4">
        <w:rPr>
          <w:rFonts w:cs="Arial"/>
        </w:rPr>
        <w:t>in accordance with the specifications and guidance listed below.</w:t>
      </w:r>
    </w:p>
    <w:p w:rsidR="00C866C9" w:rsidRPr="008F60F4" w:rsidRDefault="00C866C9" w:rsidP="00C866C9">
      <w:pPr>
        <w:rPr>
          <w:rFonts w:cs="Arial"/>
        </w:rPr>
      </w:pPr>
    </w:p>
    <w:tbl>
      <w:tblPr>
        <w:tblW w:w="95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945"/>
        <w:gridCol w:w="1950"/>
      </w:tblGrid>
      <w:tr w:rsidR="00BB3287" w:rsidRPr="008F60F4" w:rsidTr="00293E64">
        <w:trPr>
          <w:jc w:val="right"/>
        </w:trPr>
        <w:tc>
          <w:tcPr>
            <w:tcW w:w="1696" w:type="dxa"/>
            <w:shd w:val="clear" w:color="auto" w:fill="D9D9D9"/>
          </w:tcPr>
          <w:p w:rsidR="00C866C9" w:rsidRPr="008F60F4" w:rsidRDefault="00C866C9" w:rsidP="00293E64">
            <w:pPr>
              <w:widowControl w:val="0"/>
              <w:spacing w:after="180" w:line="0" w:lineRule="atLeast"/>
              <w:rPr>
                <w:rFonts w:cs="Arial"/>
                <w:b/>
                <w:szCs w:val="22"/>
              </w:rPr>
            </w:pPr>
            <w:r w:rsidRPr="008F60F4">
              <w:rPr>
                <w:rFonts w:cs="Arial"/>
                <w:b/>
                <w:szCs w:val="22"/>
              </w:rPr>
              <w:t>Ref</w:t>
            </w:r>
          </w:p>
        </w:tc>
        <w:tc>
          <w:tcPr>
            <w:tcW w:w="5945" w:type="dxa"/>
            <w:shd w:val="clear" w:color="auto" w:fill="D9D9D9"/>
          </w:tcPr>
          <w:p w:rsidR="00C866C9" w:rsidRPr="008F60F4" w:rsidRDefault="00C866C9" w:rsidP="00293E64">
            <w:pPr>
              <w:widowControl w:val="0"/>
              <w:spacing w:line="0" w:lineRule="atLeast"/>
              <w:rPr>
                <w:rFonts w:cs="Arial"/>
                <w:b/>
                <w:szCs w:val="22"/>
              </w:rPr>
            </w:pPr>
            <w:r w:rsidRPr="008F60F4">
              <w:rPr>
                <w:rFonts w:cs="Arial"/>
                <w:b/>
                <w:szCs w:val="22"/>
              </w:rPr>
              <w:t>Report Name</w:t>
            </w:r>
          </w:p>
        </w:tc>
        <w:tc>
          <w:tcPr>
            <w:tcW w:w="1950" w:type="dxa"/>
            <w:shd w:val="clear" w:color="auto" w:fill="D9D9D9"/>
          </w:tcPr>
          <w:p w:rsidR="00C866C9" w:rsidRPr="008F60F4" w:rsidRDefault="00C866C9" w:rsidP="00293E64">
            <w:pPr>
              <w:widowControl w:val="0"/>
              <w:spacing w:line="0" w:lineRule="atLeast"/>
              <w:jc w:val="left"/>
              <w:rPr>
                <w:rFonts w:cs="Arial"/>
                <w:b/>
                <w:szCs w:val="22"/>
              </w:rPr>
            </w:pPr>
            <w:r w:rsidRPr="008F60F4">
              <w:rPr>
                <w:rFonts w:cs="Arial"/>
                <w:b/>
                <w:szCs w:val="22"/>
              </w:rPr>
              <w:t>Where Used</w:t>
            </w:r>
          </w:p>
        </w:tc>
      </w:tr>
      <w:tr w:rsidR="00BB3287" w:rsidRPr="008F60F4" w:rsidTr="00293E64">
        <w:trPr>
          <w:trHeight w:val="340"/>
          <w:jc w:val="right"/>
        </w:trPr>
        <w:tc>
          <w:tcPr>
            <w:tcW w:w="1696" w:type="dxa"/>
          </w:tcPr>
          <w:p w:rsidR="006D4984" w:rsidRPr="008F60F4" w:rsidRDefault="006D4984" w:rsidP="00293E64">
            <w:pPr>
              <w:widowControl w:val="0"/>
              <w:spacing w:line="0" w:lineRule="atLeast"/>
              <w:rPr>
                <w:rFonts w:cs="Arial"/>
                <w:szCs w:val="22"/>
              </w:rPr>
            </w:pPr>
            <w:r w:rsidRPr="008F60F4" w:rsidDel="00EA4B23">
              <w:rPr>
                <w:rFonts w:cs="Arial"/>
                <w:szCs w:val="22"/>
              </w:rPr>
              <w:t>-</w:t>
            </w:r>
          </w:p>
        </w:tc>
        <w:tc>
          <w:tcPr>
            <w:tcW w:w="5945" w:type="dxa"/>
          </w:tcPr>
          <w:p w:rsidR="006D4984" w:rsidRPr="008F60F4" w:rsidRDefault="006D4984" w:rsidP="00E359D2">
            <w:pPr>
              <w:widowControl w:val="0"/>
              <w:spacing w:line="0" w:lineRule="atLeast"/>
              <w:jc w:val="left"/>
              <w:rPr>
                <w:rFonts w:cs="Arial"/>
                <w:szCs w:val="22"/>
              </w:rPr>
            </w:pPr>
            <w:r w:rsidRPr="008F60F4">
              <w:rPr>
                <w:rFonts w:cs="Arial"/>
              </w:rPr>
              <w:t>National speci</w:t>
            </w:r>
            <w:r w:rsidR="00106BFA">
              <w:rPr>
                <w:rFonts w:cs="Arial"/>
              </w:rPr>
              <w:t>fication for surveying services V3.2</w:t>
            </w:r>
          </w:p>
        </w:tc>
        <w:tc>
          <w:tcPr>
            <w:tcW w:w="1950" w:type="dxa"/>
          </w:tcPr>
          <w:p w:rsidR="006D4984" w:rsidRPr="008F60F4" w:rsidRDefault="006D4984" w:rsidP="00270676">
            <w:pPr>
              <w:widowControl w:val="0"/>
              <w:spacing w:line="0" w:lineRule="atLeast"/>
              <w:jc w:val="left"/>
              <w:rPr>
                <w:rFonts w:cs="Arial"/>
                <w:szCs w:val="22"/>
                <w:highlight w:val="yellow"/>
              </w:rPr>
            </w:pPr>
            <w:r w:rsidRPr="008F60F4">
              <w:rPr>
                <w:rFonts w:cs="Arial"/>
              </w:rPr>
              <w:t>Topographic survey</w:t>
            </w:r>
          </w:p>
        </w:tc>
      </w:tr>
    </w:tbl>
    <w:p w:rsidR="00C866C9" w:rsidRPr="008F60F4" w:rsidRDefault="00C866C9" w:rsidP="00C866C9">
      <w:pPr>
        <w:rPr>
          <w:rFonts w:cs="Arial"/>
        </w:rPr>
      </w:pPr>
    </w:p>
    <w:p w:rsidR="00C866C9" w:rsidRPr="008F60F4" w:rsidRDefault="00C866C9" w:rsidP="00C866C9">
      <w:pPr>
        <w:rPr>
          <w:rFonts w:cs="Arial"/>
        </w:rPr>
      </w:pPr>
    </w:p>
    <w:p w:rsidR="00C866C9" w:rsidRPr="008F60F4" w:rsidRDefault="00C866C9" w:rsidP="00C866C9">
      <w:pPr>
        <w:pStyle w:val="Heading1"/>
        <w:rPr>
          <w:rFonts w:cs="Arial"/>
        </w:rPr>
      </w:pPr>
      <w:bookmarkStart w:id="191" w:name="_Toc312074687"/>
      <w:bookmarkStart w:id="192" w:name="_Toc465433221"/>
      <w:r w:rsidRPr="008F60F4">
        <w:rPr>
          <w:rFonts w:cs="Arial"/>
        </w:rPr>
        <w:lastRenderedPageBreak/>
        <w:t>Programme</w:t>
      </w:r>
      <w:bookmarkEnd w:id="191"/>
      <w:bookmarkEnd w:id="192"/>
    </w:p>
    <w:p w:rsidR="00C866C9" w:rsidRPr="008F60F4" w:rsidRDefault="00C866C9" w:rsidP="00C866C9">
      <w:pPr>
        <w:pStyle w:val="Heading2"/>
        <w:rPr>
          <w:rFonts w:cs="Arial"/>
        </w:rPr>
      </w:pPr>
      <w:bookmarkStart w:id="193" w:name="_Toc312074688"/>
      <w:bookmarkStart w:id="194" w:name="_Toc465433222"/>
      <w:r w:rsidRPr="008F60F4">
        <w:rPr>
          <w:rFonts w:cs="Arial"/>
        </w:rPr>
        <w:t>Requirements of the Programme</w:t>
      </w:r>
      <w:bookmarkEnd w:id="193"/>
      <w:bookmarkEnd w:id="194"/>
      <w:r w:rsidR="00D4588C" w:rsidRPr="008F60F4">
        <w:rPr>
          <w:rFonts w:cs="Arial"/>
        </w:rPr>
        <w:t xml:space="preserve"> </w:t>
      </w:r>
    </w:p>
    <w:p w:rsidR="009C40EE" w:rsidRPr="008F60F4" w:rsidRDefault="009C40EE" w:rsidP="00C866C9">
      <w:pPr>
        <w:pStyle w:val="ListParagraph"/>
        <w:numPr>
          <w:ilvl w:val="0"/>
          <w:numId w:val="21"/>
        </w:numPr>
        <w:rPr>
          <w:rFonts w:cs="Arial"/>
        </w:rPr>
      </w:pPr>
      <w:r w:rsidRPr="008F60F4">
        <w:rPr>
          <w:rFonts w:cs="Arial"/>
        </w:rPr>
        <w:t xml:space="preserve">The </w:t>
      </w:r>
      <w:r w:rsidRPr="008F60F4">
        <w:rPr>
          <w:rFonts w:cs="Arial"/>
          <w:i/>
        </w:rPr>
        <w:t xml:space="preserve">Consultant </w:t>
      </w:r>
      <w:r w:rsidRPr="008F60F4">
        <w:rPr>
          <w:rFonts w:cs="Arial"/>
        </w:rPr>
        <w:t xml:space="preserve">shall provide to the </w:t>
      </w:r>
      <w:r w:rsidR="00F323B4" w:rsidRPr="008F60F4">
        <w:rPr>
          <w:rFonts w:cs="Arial"/>
          <w:i/>
        </w:rPr>
        <w:t>E</w:t>
      </w:r>
      <w:r w:rsidRPr="008F60F4">
        <w:rPr>
          <w:rFonts w:cs="Arial"/>
          <w:i/>
        </w:rPr>
        <w:t>mployer</w:t>
      </w:r>
      <w:r w:rsidRPr="008F60F4">
        <w:rPr>
          <w:rFonts w:cs="Arial"/>
        </w:rPr>
        <w:t xml:space="preserve"> each of the deliverables by the dates specified in the project programme</w:t>
      </w:r>
      <w:r w:rsidR="004C0FDA" w:rsidRPr="008F60F4">
        <w:rPr>
          <w:rFonts w:cs="Arial"/>
        </w:rPr>
        <w:t xml:space="preserve"> outlined below</w:t>
      </w:r>
      <w:r w:rsidRPr="008F60F4">
        <w:rPr>
          <w:rFonts w:cs="Arial"/>
        </w:rPr>
        <w:t>.</w:t>
      </w:r>
    </w:p>
    <w:p w:rsidR="004C0FDA" w:rsidRPr="008F60F4" w:rsidRDefault="004C0FDA" w:rsidP="004C0FDA">
      <w:pPr>
        <w:rPr>
          <w:rFonts w:cs="Arial"/>
          <w:szCs w:val="22"/>
        </w:rPr>
      </w:pPr>
    </w:p>
    <w:p w:rsidR="004C0FDA" w:rsidRPr="008F60F4" w:rsidRDefault="004C0FDA" w:rsidP="004C0FDA">
      <w:pPr>
        <w:rPr>
          <w:rFonts w:cs="Arial"/>
          <w:szCs w:val="22"/>
        </w:rPr>
      </w:pPr>
      <w:r w:rsidRPr="008F60F4">
        <w:rPr>
          <w:rFonts w:cs="Arial"/>
          <w:szCs w:val="22"/>
        </w:rPr>
        <w:t xml:space="preserve">The final deadline for all deliverables is </w:t>
      </w:r>
      <w:r w:rsidR="00C0164A" w:rsidRPr="008F60F4">
        <w:rPr>
          <w:rFonts w:cs="Arial"/>
          <w:szCs w:val="22"/>
        </w:rPr>
        <w:t>3</w:t>
      </w:r>
      <w:r w:rsidR="0014495E" w:rsidRPr="008F60F4">
        <w:rPr>
          <w:rFonts w:cs="Arial"/>
          <w:szCs w:val="22"/>
        </w:rPr>
        <w:t>1</w:t>
      </w:r>
      <w:r w:rsidR="00C0164A" w:rsidRPr="008F60F4">
        <w:rPr>
          <w:rFonts w:cs="Arial"/>
          <w:szCs w:val="22"/>
        </w:rPr>
        <w:t>/03/2017.</w:t>
      </w:r>
    </w:p>
    <w:p w:rsidR="004C0FDA" w:rsidRPr="008F60F4" w:rsidRDefault="004C0FDA" w:rsidP="004C0FDA">
      <w:pPr>
        <w:rPr>
          <w:rFonts w:cs="Arial"/>
          <w:szCs w:val="22"/>
        </w:rPr>
      </w:pPr>
      <w:r w:rsidRPr="008F60F4">
        <w:rPr>
          <w:rFonts w:cs="Arial"/>
          <w:szCs w:val="22"/>
        </w:rPr>
        <w:t>The task-specific deadlines are as below;</w:t>
      </w:r>
    </w:p>
    <w:p w:rsidR="004C0FDA" w:rsidRPr="008F60F4" w:rsidRDefault="004C0FDA" w:rsidP="004C0FDA">
      <w:pPr>
        <w:rPr>
          <w:rFonts w:cs="Arial"/>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841"/>
        <w:gridCol w:w="2841"/>
      </w:tblGrid>
      <w:tr w:rsidR="004C0FDA" w:rsidRPr="008F60F4" w:rsidTr="00902DA2">
        <w:tc>
          <w:tcPr>
            <w:tcW w:w="2023" w:type="dxa"/>
            <w:shd w:val="clear" w:color="auto" w:fill="auto"/>
          </w:tcPr>
          <w:p w:rsidR="004C0FDA" w:rsidRPr="008F60F4" w:rsidRDefault="004C0FDA" w:rsidP="006E19E3">
            <w:pPr>
              <w:rPr>
                <w:rFonts w:cs="Arial"/>
                <w:szCs w:val="22"/>
              </w:rPr>
            </w:pPr>
            <w:r w:rsidRPr="008F60F4">
              <w:rPr>
                <w:rFonts w:cs="Arial"/>
                <w:szCs w:val="22"/>
              </w:rPr>
              <w:t>Task</w:t>
            </w:r>
          </w:p>
        </w:tc>
        <w:tc>
          <w:tcPr>
            <w:tcW w:w="2841" w:type="dxa"/>
            <w:shd w:val="clear" w:color="auto" w:fill="auto"/>
          </w:tcPr>
          <w:p w:rsidR="004C0FDA" w:rsidRPr="008F60F4" w:rsidRDefault="004C0FDA" w:rsidP="006E19E3">
            <w:pPr>
              <w:rPr>
                <w:rFonts w:cs="Arial"/>
                <w:szCs w:val="22"/>
              </w:rPr>
            </w:pPr>
            <w:r w:rsidRPr="008F60F4">
              <w:rPr>
                <w:rFonts w:cs="Arial"/>
                <w:szCs w:val="22"/>
              </w:rPr>
              <w:t>Sub-task</w:t>
            </w:r>
          </w:p>
        </w:tc>
        <w:tc>
          <w:tcPr>
            <w:tcW w:w="2841" w:type="dxa"/>
            <w:shd w:val="clear" w:color="auto" w:fill="auto"/>
          </w:tcPr>
          <w:p w:rsidR="004C0FDA" w:rsidRPr="008F60F4" w:rsidRDefault="009B0C79" w:rsidP="006E19E3">
            <w:pPr>
              <w:rPr>
                <w:rFonts w:cs="Arial"/>
                <w:szCs w:val="22"/>
              </w:rPr>
            </w:pPr>
            <w:r w:rsidRPr="008F60F4">
              <w:rPr>
                <w:rFonts w:cs="Arial"/>
                <w:szCs w:val="22"/>
              </w:rPr>
              <w:t>Completion Date</w:t>
            </w:r>
          </w:p>
        </w:tc>
      </w:tr>
      <w:tr w:rsidR="004C0FDA" w:rsidRPr="008F60F4" w:rsidTr="00902DA2">
        <w:tc>
          <w:tcPr>
            <w:tcW w:w="2023" w:type="dxa"/>
            <w:shd w:val="clear" w:color="auto" w:fill="auto"/>
          </w:tcPr>
          <w:p w:rsidR="004C0FDA" w:rsidRPr="008F60F4" w:rsidRDefault="004C0FDA" w:rsidP="006E19E3">
            <w:pPr>
              <w:rPr>
                <w:rFonts w:cs="Arial"/>
                <w:szCs w:val="22"/>
              </w:rPr>
            </w:pPr>
          </w:p>
        </w:tc>
        <w:tc>
          <w:tcPr>
            <w:tcW w:w="2841" w:type="dxa"/>
            <w:shd w:val="clear" w:color="auto" w:fill="auto"/>
          </w:tcPr>
          <w:p w:rsidR="004C0FDA" w:rsidRPr="008F60F4" w:rsidRDefault="0014495E" w:rsidP="00105E91">
            <w:pPr>
              <w:rPr>
                <w:rFonts w:cs="Arial"/>
                <w:szCs w:val="22"/>
              </w:rPr>
            </w:pPr>
            <w:r w:rsidRPr="008F60F4">
              <w:rPr>
                <w:rFonts w:cs="Arial"/>
                <w:szCs w:val="22"/>
              </w:rPr>
              <w:t xml:space="preserve">All </w:t>
            </w:r>
            <w:r w:rsidR="00105E91" w:rsidRPr="008F60F4">
              <w:rPr>
                <w:rFonts w:cs="Arial"/>
                <w:szCs w:val="22"/>
              </w:rPr>
              <w:t>assets</w:t>
            </w:r>
            <w:r w:rsidRPr="008F60F4">
              <w:rPr>
                <w:rFonts w:cs="Arial"/>
                <w:szCs w:val="22"/>
              </w:rPr>
              <w:t xml:space="preserve"> and </w:t>
            </w:r>
            <w:r w:rsidR="00105E91" w:rsidRPr="008F60F4">
              <w:rPr>
                <w:rFonts w:cs="Arial"/>
                <w:szCs w:val="22"/>
              </w:rPr>
              <w:t xml:space="preserve">delivery of </w:t>
            </w:r>
            <w:r w:rsidRPr="008F60F4">
              <w:rPr>
                <w:rFonts w:cs="Arial"/>
                <w:szCs w:val="22"/>
              </w:rPr>
              <w:t>survey report</w:t>
            </w:r>
          </w:p>
        </w:tc>
        <w:tc>
          <w:tcPr>
            <w:tcW w:w="2841" w:type="dxa"/>
            <w:shd w:val="clear" w:color="auto" w:fill="auto"/>
          </w:tcPr>
          <w:p w:rsidR="004C0FDA" w:rsidRPr="008F60F4" w:rsidRDefault="00106BFA" w:rsidP="00384749">
            <w:pPr>
              <w:rPr>
                <w:rFonts w:cs="Arial"/>
                <w:szCs w:val="22"/>
              </w:rPr>
            </w:pPr>
            <w:r>
              <w:rPr>
                <w:rFonts w:cs="Arial"/>
                <w:szCs w:val="22"/>
              </w:rPr>
              <w:t>13</w:t>
            </w:r>
            <w:r w:rsidRPr="00106BFA">
              <w:rPr>
                <w:rFonts w:cs="Arial"/>
                <w:szCs w:val="22"/>
                <w:vertAlign w:val="superscript"/>
              </w:rPr>
              <w:t>th</w:t>
            </w:r>
            <w:r>
              <w:rPr>
                <w:rFonts w:cs="Arial"/>
                <w:szCs w:val="22"/>
              </w:rPr>
              <w:t xml:space="preserve"> October</w:t>
            </w:r>
            <w:bookmarkStart w:id="195" w:name="_GoBack"/>
            <w:bookmarkEnd w:id="195"/>
            <w:r w:rsidR="00384749">
              <w:rPr>
                <w:rFonts w:cs="Arial"/>
                <w:szCs w:val="22"/>
              </w:rPr>
              <w:t xml:space="preserve"> </w:t>
            </w:r>
            <w:r w:rsidR="0014495E" w:rsidRPr="008F60F4">
              <w:rPr>
                <w:rFonts w:cs="Arial"/>
                <w:szCs w:val="22"/>
              </w:rPr>
              <w:t>2017</w:t>
            </w:r>
          </w:p>
        </w:tc>
      </w:tr>
    </w:tbl>
    <w:p w:rsidR="004C0FDA" w:rsidRPr="008F60F4" w:rsidRDefault="004C0FDA" w:rsidP="00902DA2">
      <w:pPr>
        <w:pStyle w:val="ListParagraph"/>
        <w:ind w:left="644"/>
        <w:rPr>
          <w:rFonts w:cs="Arial"/>
        </w:rPr>
      </w:pPr>
    </w:p>
    <w:p w:rsidR="00C866C9" w:rsidRPr="008F60F4" w:rsidRDefault="00C866C9" w:rsidP="00C866C9">
      <w:pPr>
        <w:pStyle w:val="ListParagraph"/>
        <w:numPr>
          <w:ilvl w:val="0"/>
          <w:numId w:val="21"/>
        </w:numPr>
        <w:rPr>
          <w:rFonts w:cs="Arial"/>
        </w:rPr>
      </w:pPr>
      <w:r w:rsidRPr="008F60F4">
        <w:rPr>
          <w:rFonts w:cs="Arial"/>
        </w:rPr>
        <w:t xml:space="preserve">In delivering the </w:t>
      </w:r>
      <w:r w:rsidRPr="008F60F4">
        <w:rPr>
          <w:rFonts w:cs="Arial"/>
          <w:i/>
        </w:rPr>
        <w:t>services</w:t>
      </w:r>
      <w:r w:rsidRPr="008F60F4">
        <w:rPr>
          <w:rFonts w:cs="Arial"/>
        </w:rPr>
        <w:t xml:space="preserve"> the </w:t>
      </w:r>
      <w:r w:rsidRPr="008F60F4">
        <w:rPr>
          <w:rFonts w:cs="Arial"/>
          <w:i/>
        </w:rPr>
        <w:t>Consultant</w:t>
      </w:r>
      <w:r w:rsidRPr="008F60F4">
        <w:rPr>
          <w:rFonts w:cs="Arial"/>
        </w:rPr>
        <w:t xml:space="preserve"> shall submit all products to the </w:t>
      </w:r>
      <w:r w:rsidRPr="008F60F4">
        <w:rPr>
          <w:rFonts w:cs="Arial"/>
          <w:i/>
        </w:rPr>
        <w:t>Employer</w:t>
      </w:r>
      <w:r w:rsidRPr="008F60F4">
        <w:rPr>
          <w:rFonts w:cs="Arial"/>
        </w:rPr>
        <w:t xml:space="preserve"> initially as ‘draft for review’ followed by ‘final for acceptance’. </w:t>
      </w:r>
      <w:r w:rsidR="00C2061F" w:rsidRPr="008F60F4">
        <w:rPr>
          <w:rFonts w:cs="Arial"/>
          <w:lang w:val="en-GB"/>
        </w:rPr>
        <w:t xml:space="preserve">Submissions </w:t>
      </w:r>
      <w:r w:rsidRPr="008F60F4">
        <w:rPr>
          <w:rFonts w:cs="Arial"/>
        </w:rPr>
        <w:t xml:space="preserve">will be subject to a </w:t>
      </w:r>
      <w:r w:rsidRPr="008F60F4">
        <w:rPr>
          <w:rFonts w:cs="Arial"/>
          <w:b/>
        </w:rPr>
        <w:t>two week</w:t>
      </w:r>
      <w:r w:rsidRPr="008F60F4">
        <w:rPr>
          <w:rFonts w:cs="Arial"/>
        </w:rPr>
        <w:t xml:space="preserve"> review period by the </w:t>
      </w:r>
      <w:r w:rsidRPr="008F60F4">
        <w:rPr>
          <w:rFonts w:cs="Arial"/>
          <w:i/>
        </w:rPr>
        <w:t xml:space="preserve">Employer. </w:t>
      </w:r>
      <w:r w:rsidRPr="008F60F4">
        <w:rPr>
          <w:rFonts w:cs="Arial"/>
        </w:rPr>
        <w:t xml:space="preserve">The submission dates and review periods shall be included on the Programme for each </w:t>
      </w:r>
      <w:r w:rsidR="006D4984" w:rsidRPr="008F60F4">
        <w:rPr>
          <w:rFonts w:cs="Arial"/>
        </w:rPr>
        <w:t>aspect of the project</w:t>
      </w:r>
      <w:r w:rsidRPr="008F60F4">
        <w:rPr>
          <w:rFonts w:cs="Arial"/>
        </w:rPr>
        <w:t xml:space="preserve">. </w:t>
      </w:r>
    </w:p>
    <w:p w:rsidR="00C866C9" w:rsidRPr="008F60F4" w:rsidRDefault="00C866C9" w:rsidP="00C866C9">
      <w:pPr>
        <w:rPr>
          <w:rFonts w:cs="Arial"/>
        </w:rPr>
      </w:pPr>
    </w:p>
    <w:p w:rsidR="00C866C9" w:rsidRPr="008F60F4" w:rsidRDefault="00C866C9" w:rsidP="00C866C9">
      <w:pPr>
        <w:pStyle w:val="Heading1"/>
        <w:rPr>
          <w:rFonts w:cs="Arial"/>
          <w:i/>
        </w:rPr>
      </w:pPr>
      <w:bookmarkStart w:id="196" w:name="_Toc452045800"/>
      <w:bookmarkStart w:id="197" w:name="_Toc452045929"/>
      <w:bookmarkStart w:id="198" w:name="_Toc452046058"/>
      <w:bookmarkStart w:id="199" w:name="_Toc452540847"/>
      <w:bookmarkStart w:id="200" w:name="_Toc452045802"/>
      <w:bookmarkStart w:id="201" w:name="_Toc452045931"/>
      <w:bookmarkStart w:id="202" w:name="_Toc452046060"/>
      <w:bookmarkStart w:id="203" w:name="_Toc452540849"/>
      <w:bookmarkStart w:id="204" w:name="_Toc312074689"/>
      <w:bookmarkStart w:id="205" w:name="_Toc465433223"/>
      <w:bookmarkEnd w:id="196"/>
      <w:bookmarkEnd w:id="197"/>
      <w:bookmarkEnd w:id="198"/>
      <w:bookmarkEnd w:id="199"/>
      <w:bookmarkEnd w:id="200"/>
      <w:bookmarkEnd w:id="201"/>
      <w:bookmarkEnd w:id="202"/>
      <w:bookmarkEnd w:id="203"/>
      <w:r w:rsidRPr="008F60F4">
        <w:rPr>
          <w:rFonts w:cs="Arial"/>
        </w:rPr>
        <w:lastRenderedPageBreak/>
        <w:t xml:space="preserve">Services and other things provided by the </w:t>
      </w:r>
      <w:r w:rsidRPr="008F60F4">
        <w:rPr>
          <w:rFonts w:cs="Arial"/>
          <w:i/>
        </w:rPr>
        <w:t>Employer</w:t>
      </w:r>
      <w:bookmarkEnd w:id="204"/>
      <w:bookmarkEnd w:id="205"/>
    </w:p>
    <w:p w:rsidR="00C866C9" w:rsidRPr="008F60F4" w:rsidRDefault="00C866C9" w:rsidP="00C866C9">
      <w:pPr>
        <w:pStyle w:val="Heading2"/>
        <w:rPr>
          <w:rFonts w:cs="Arial"/>
        </w:rPr>
      </w:pPr>
      <w:bookmarkStart w:id="206" w:name="_Toc312074690"/>
      <w:bookmarkStart w:id="207" w:name="_Toc465433224"/>
      <w:r w:rsidRPr="008F60F4">
        <w:rPr>
          <w:rFonts w:cs="Arial"/>
        </w:rPr>
        <w:t>Data and information management and intellectual property rights</w:t>
      </w:r>
      <w:bookmarkEnd w:id="206"/>
      <w:bookmarkEnd w:id="207"/>
    </w:p>
    <w:p w:rsidR="00C866C9" w:rsidRPr="008F60F4" w:rsidRDefault="00C866C9" w:rsidP="00C866C9">
      <w:pPr>
        <w:rPr>
          <w:rFonts w:cs="Arial"/>
        </w:rPr>
      </w:pPr>
      <w:r w:rsidRPr="008F60F4">
        <w:rPr>
          <w:rFonts w:cs="Arial"/>
        </w:rPr>
        <w:t xml:space="preserve">All of the data listed as being supplied to the </w:t>
      </w:r>
      <w:r w:rsidRPr="008F60F4">
        <w:rPr>
          <w:rFonts w:cs="Arial"/>
          <w:i/>
        </w:rPr>
        <w:t>Consultant</w:t>
      </w:r>
      <w:r w:rsidRPr="008F60F4">
        <w:rPr>
          <w:rFonts w:cs="Arial"/>
        </w:rPr>
        <w:t xml:space="preserve"> as part of this study remains the </w:t>
      </w:r>
      <w:r w:rsidR="00886EE3" w:rsidRPr="008F60F4">
        <w:rPr>
          <w:rFonts w:cs="Arial"/>
        </w:rPr>
        <w:t>Intellectual Property (</w:t>
      </w:r>
      <w:r w:rsidRPr="008F60F4">
        <w:rPr>
          <w:rFonts w:cs="Arial"/>
        </w:rPr>
        <w:t>IP</w:t>
      </w:r>
      <w:r w:rsidR="00886EE3" w:rsidRPr="008F60F4">
        <w:rPr>
          <w:rFonts w:cs="Arial"/>
        </w:rPr>
        <w:t>)</w:t>
      </w:r>
      <w:r w:rsidRPr="008F60F4">
        <w:rPr>
          <w:rFonts w:cs="Arial"/>
        </w:rPr>
        <w:t xml:space="preserve"> of the </w:t>
      </w:r>
      <w:r w:rsidRPr="008F60F4">
        <w:rPr>
          <w:rFonts w:cs="Arial"/>
          <w:i/>
        </w:rPr>
        <w:t>Employer</w:t>
      </w:r>
      <w:r w:rsidRPr="008F60F4">
        <w:rPr>
          <w:rFonts w:cs="Arial"/>
        </w:rPr>
        <w:t>.</w:t>
      </w:r>
    </w:p>
    <w:p w:rsidR="00C866C9" w:rsidRPr="008F60F4" w:rsidRDefault="00C866C9" w:rsidP="00C866C9">
      <w:pPr>
        <w:rPr>
          <w:rFonts w:cs="Arial"/>
        </w:rPr>
      </w:pPr>
    </w:p>
    <w:p w:rsidR="00C866C9" w:rsidRPr="008F60F4" w:rsidRDefault="00C866C9" w:rsidP="00C866C9">
      <w:pPr>
        <w:pStyle w:val="Heading2"/>
        <w:rPr>
          <w:rFonts w:cs="Arial"/>
        </w:rPr>
      </w:pPr>
      <w:bookmarkStart w:id="208" w:name="_Toc312074692"/>
      <w:bookmarkStart w:id="209" w:name="_Toc465433225"/>
      <w:r w:rsidRPr="008F60F4">
        <w:rPr>
          <w:rFonts w:cs="Arial"/>
        </w:rPr>
        <w:t>Licensing information</w:t>
      </w:r>
      <w:bookmarkEnd w:id="208"/>
      <w:bookmarkEnd w:id="209"/>
    </w:p>
    <w:p w:rsidR="00C866C9" w:rsidRPr="008F60F4" w:rsidRDefault="00A23817" w:rsidP="00C866C9">
      <w:pPr>
        <w:rPr>
          <w:rFonts w:cs="Arial"/>
        </w:rPr>
      </w:pPr>
      <w:r w:rsidRPr="008F60F4">
        <w:rPr>
          <w:rFonts w:cs="Arial"/>
        </w:rPr>
        <w:t>Relevant l</w:t>
      </w:r>
      <w:r w:rsidR="00C866C9" w:rsidRPr="008F60F4">
        <w:rPr>
          <w:rFonts w:cs="Arial"/>
        </w:rPr>
        <w:t xml:space="preserve">icences for data </w:t>
      </w:r>
      <w:r w:rsidRPr="008F60F4">
        <w:rPr>
          <w:rFonts w:cs="Arial"/>
        </w:rPr>
        <w:t xml:space="preserve">supplied </w:t>
      </w:r>
      <w:r w:rsidR="00C866C9" w:rsidRPr="008F60F4">
        <w:rPr>
          <w:rFonts w:cs="Arial"/>
        </w:rPr>
        <w:t xml:space="preserve">will be provided to the </w:t>
      </w:r>
      <w:r w:rsidR="00C866C9" w:rsidRPr="008F60F4">
        <w:rPr>
          <w:rFonts w:cs="Arial"/>
          <w:i/>
        </w:rPr>
        <w:t>Consultant</w:t>
      </w:r>
      <w:r w:rsidR="00C866C9" w:rsidRPr="008F60F4">
        <w:rPr>
          <w:rFonts w:cs="Arial"/>
        </w:rPr>
        <w:t xml:space="preserve"> upon award of this commission.</w:t>
      </w:r>
    </w:p>
    <w:p w:rsidR="00C866C9" w:rsidRPr="008F60F4" w:rsidRDefault="00C866C9" w:rsidP="00C866C9">
      <w:pPr>
        <w:rPr>
          <w:rFonts w:cs="Arial"/>
        </w:rPr>
      </w:pPr>
    </w:p>
    <w:p w:rsidR="00C866C9" w:rsidRPr="008F60F4" w:rsidRDefault="00C866C9" w:rsidP="00C866C9">
      <w:pPr>
        <w:pStyle w:val="Heading2"/>
        <w:rPr>
          <w:rFonts w:cs="Arial"/>
        </w:rPr>
      </w:pPr>
      <w:bookmarkStart w:id="210" w:name="_Toc312074693"/>
      <w:bookmarkStart w:id="211" w:name="_Toc465433226"/>
      <w:r w:rsidRPr="008F60F4">
        <w:rPr>
          <w:rFonts w:cs="Arial"/>
        </w:rPr>
        <w:t>Data management and metadata</w:t>
      </w:r>
      <w:bookmarkEnd w:id="210"/>
      <w:bookmarkEnd w:id="211"/>
    </w:p>
    <w:p w:rsidR="00C866C9" w:rsidRPr="008F60F4" w:rsidRDefault="00BF47F0" w:rsidP="00C866C9">
      <w:pPr>
        <w:rPr>
          <w:rFonts w:cs="Arial"/>
        </w:rPr>
      </w:pPr>
      <w:r w:rsidRPr="008F60F4">
        <w:rPr>
          <w:rFonts w:cs="Arial"/>
        </w:rPr>
        <w:t xml:space="preserve">Metadata requirements are governed by the relevant section of the National Technical Survey Specification. </w:t>
      </w:r>
    </w:p>
    <w:p w:rsidR="00D4588C" w:rsidRPr="008F60F4" w:rsidRDefault="00D4588C" w:rsidP="00C866C9">
      <w:pPr>
        <w:rPr>
          <w:rFonts w:cs="Arial"/>
          <w:b/>
          <w:szCs w:val="22"/>
        </w:rPr>
      </w:pPr>
    </w:p>
    <w:bookmarkEnd w:id="185"/>
    <w:p w:rsidR="00C866C9" w:rsidRPr="008F60F4" w:rsidRDefault="00C866C9" w:rsidP="00C866C9">
      <w:pPr>
        <w:rPr>
          <w:rFonts w:cs="Arial"/>
        </w:rPr>
      </w:pPr>
    </w:p>
    <w:p w:rsidR="00C866C9" w:rsidRPr="008F60F4" w:rsidRDefault="00C866C9" w:rsidP="00C866C9">
      <w:pPr>
        <w:rPr>
          <w:rFonts w:cs="Arial"/>
        </w:rPr>
      </w:pPr>
    </w:p>
    <w:p w:rsidR="00C866C9" w:rsidRPr="008F60F4" w:rsidRDefault="00C866C9" w:rsidP="00C866C9">
      <w:pPr>
        <w:rPr>
          <w:rFonts w:cs="Arial"/>
        </w:rPr>
      </w:pPr>
    </w:p>
    <w:p w:rsidR="00C866C9" w:rsidRPr="008F60F4" w:rsidRDefault="00C866C9" w:rsidP="00C866C9">
      <w:pPr>
        <w:rPr>
          <w:rFonts w:cs="Arial"/>
        </w:rPr>
      </w:pPr>
    </w:p>
    <w:sectPr w:rsidR="00C866C9" w:rsidRPr="008F60F4" w:rsidSect="00D9388A">
      <w:headerReference w:type="default" r:id="rId13"/>
      <w:footerReference w:type="default" r:id="rId14"/>
      <w:pgSz w:w="11907" w:h="16840" w:code="9"/>
      <w:pgMar w:top="1134" w:right="1134" w:bottom="851" w:left="1701" w:header="567"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950" w:rsidRDefault="00F23950">
      <w:r>
        <w:separator/>
      </w:r>
    </w:p>
    <w:p w:rsidR="00F23950" w:rsidRDefault="00F23950"/>
    <w:p w:rsidR="00F23950" w:rsidRDefault="00F23950"/>
  </w:endnote>
  <w:endnote w:type="continuationSeparator" w:id="0">
    <w:p w:rsidR="00F23950" w:rsidRDefault="00F23950">
      <w:r>
        <w:continuationSeparator/>
      </w:r>
    </w:p>
    <w:p w:rsidR="00F23950" w:rsidRDefault="00F23950"/>
    <w:p w:rsidR="00F23950" w:rsidRDefault="00F23950"/>
  </w:endnote>
  <w:endnote w:type="continuationNotice" w:id="1">
    <w:p w:rsidR="00F23950" w:rsidRDefault="00F23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55 Roman">
    <w:altName w:val="Century Gothic"/>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50" w:rsidRPr="004637D0" w:rsidRDefault="00F23950" w:rsidP="00402EA3">
    <w:pPr>
      <w:pStyle w:val="Footer"/>
    </w:pPr>
    <w:r>
      <w:rPr>
        <w:noProof/>
        <w:lang w:val="en-GB" w:eastAsia="en-GB"/>
      </w:rPr>
      <w:drawing>
        <wp:anchor distT="0" distB="0" distL="114300" distR="114300" simplePos="0" relativeHeight="251658752" behindDoc="0" locked="1" layoutInCell="1" allowOverlap="1" wp14:anchorId="4C5550C7" wp14:editId="0008B0F9">
          <wp:simplePos x="0" y="0"/>
          <wp:positionH relativeFrom="page">
            <wp:align>right</wp:align>
          </wp:positionH>
          <wp:positionV relativeFrom="paragraph">
            <wp:posOffset>-1794510</wp:posOffset>
          </wp:positionV>
          <wp:extent cx="2159000" cy="2033270"/>
          <wp:effectExtent l="0" t="0" r="0" b="5080"/>
          <wp:wrapNone/>
          <wp:docPr id="3" name="Picture 3" descr="FS_Foo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Footer_logo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2033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22F">
      <w:rPr>
        <w:noProof/>
        <w:lang w:val="en-GB" w:eastAsia="en-GB"/>
      </w:rPr>
      <w:drawing>
        <wp:inline distT="0" distB="0" distL="0" distR="0" wp14:anchorId="6879E94A" wp14:editId="27F7BBDD">
          <wp:extent cx="10439400" cy="238125"/>
          <wp:effectExtent l="0" t="0" r="0" b="9525"/>
          <wp:docPr id="2" name="Picture 4" descr="FS_Bottom_Bar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_Bottom_Bar_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9400" cy="238125"/>
                  </a:xfrm>
                  <a:prstGeom prst="rect">
                    <a:avLst/>
                  </a:prstGeom>
                  <a:noFill/>
                  <a:ln>
                    <a:noFill/>
                  </a:ln>
                </pic:spPr>
              </pic:pic>
            </a:graphicData>
          </a:graphic>
        </wp:inline>
      </w:drawing>
    </w:r>
  </w:p>
  <w:p w:rsidR="00F23950" w:rsidRDefault="00F23950" w:rsidP="00402EA3">
    <w:pPr>
      <w:pStyle w:val="Footer"/>
      <w:tabs>
        <w:tab w:val="right" w:pos="1046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50" w:rsidRPr="000A78A4" w:rsidRDefault="00F23950" w:rsidP="002E2F1A">
    <w:pPr>
      <w:pStyle w:val="Footer"/>
      <w:pBdr>
        <w:top w:val="single" w:sz="4" w:space="1" w:color="auto"/>
      </w:pBdr>
      <w:tabs>
        <w:tab w:val="clear" w:pos="4153"/>
        <w:tab w:val="center" w:pos="4678"/>
        <w:tab w:val="center" w:pos="4820"/>
        <w:tab w:val="left" w:pos="8364"/>
        <w:tab w:val="right" w:pos="14884"/>
      </w:tabs>
      <w:rPr>
        <w:rFonts w:ascii="Arial" w:hAnsi="Arial" w:cs="Arial"/>
        <w:color w:val="365F91"/>
        <w:sz w:val="22"/>
        <w:szCs w:val="22"/>
      </w:rPr>
    </w:pPr>
    <w:r w:rsidRPr="000E6754">
      <w:rPr>
        <w:rFonts w:ascii="Century Gothic" w:hAnsi="Century Gothic"/>
        <w:i/>
        <w:color w:val="365F91"/>
        <w:sz w:val="20"/>
      </w:rPr>
      <w:tab/>
    </w:r>
    <w:r w:rsidRPr="000A78A4">
      <w:rPr>
        <w:rFonts w:ascii="Arial" w:hAnsi="Arial" w:cs="Arial"/>
        <w:sz w:val="22"/>
        <w:szCs w:val="22"/>
      </w:rPr>
      <w:fldChar w:fldCharType="begin"/>
    </w:r>
    <w:r w:rsidRPr="000A78A4">
      <w:rPr>
        <w:rFonts w:ascii="Arial" w:hAnsi="Arial" w:cs="Arial"/>
        <w:sz w:val="22"/>
        <w:szCs w:val="22"/>
      </w:rPr>
      <w:instrText xml:space="preserve"> PAGE   \* MERGEFORMAT </w:instrText>
    </w:r>
    <w:r w:rsidRPr="000A78A4">
      <w:rPr>
        <w:rFonts w:ascii="Arial" w:hAnsi="Arial" w:cs="Arial"/>
        <w:sz w:val="22"/>
        <w:szCs w:val="22"/>
      </w:rPr>
      <w:fldChar w:fldCharType="separate"/>
    </w:r>
    <w:r w:rsidR="00106BFA">
      <w:rPr>
        <w:rFonts w:ascii="Arial" w:hAnsi="Arial" w:cs="Arial"/>
        <w:noProof/>
        <w:sz w:val="22"/>
        <w:szCs w:val="22"/>
      </w:rPr>
      <w:t>9</w:t>
    </w:r>
    <w:r w:rsidRPr="000A78A4">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950" w:rsidRDefault="00F23950">
      <w:r>
        <w:separator/>
      </w:r>
    </w:p>
    <w:p w:rsidR="00F23950" w:rsidRDefault="00F23950"/>
    <w:p w:rsidR="00F23950" w:rsidRDefault="00F23950"/>
  </w:footnote>
  <w:footnote w:type="continuationSeparator" w:id="0">
    <w:p w:rsidR="00F23950" w:rsidRDefault="00F23950">
      <w:r>
        <w:continuationSeparator/>
      </w:r>
    </w:p>
    <w:p w:rsidR="00F23950" w:rsidRDefault="00F23950"/>
    <w:p w:rsidR="00F23950" w:rsidRDefault="00F23950"/>
  </w:footnote>
  <w:footnote w:type="continuationNotice" w:id="1">
    <w:p w:rsidR="00F23950" w:rsidRDefault="00F239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50" w:rsidRDefault="00F23950" w:rsidP="00402EA3">
    <w:pPr>
      <w:pStyle w:val="Header"/>
      <w:jc w:val="left"/>
    </w:pPr>
  </w:p>
  <w:p w:rsidR="00F23950" w:rsidRDefault="00F23950" w:rsidP="00402EA3">
    <w:pPr>
      <w:pStyle w:val="Header"/>
    </w:pPr>
  </w:p>
  <w:p w:rsidR="00F23950" w:rsidRPr="002C0DAA" w:rsidRDefault="00F23950" w:rsidP="00402EA3">
    <w:pPr>
      <w:pStyle w:val="Header"/>
    </w:pPr>
    <w:r>
      <w:rPr>
        <w:rFonts w:eastAsia="Arial"/>
        <w:noProof/>
        <w:lang w:val="en-GB" w:eastAsia="en-GB"/>
      </w:rPr>
      <w:drawing>
        <wp:anchor distT="0" distB="0" distL="114300" distR="114300" simplePos="0" relativeHeight="251656704" behindDoc="1" locked="1" layoutInCell="1" allowOverlap="1" wp14:anchorId="76FE0499" wp14:editId="0A036B87">
          <wp:simplePos x="0" y="0"/>
          <wp:positionH relativeFrom="column">
            <wp:posOffset>-107950</wp:posOffset>
          </wp:positionH>
          <wp:positionV relativeFrom="page">
            <wp:posOffset>1516380</wp:posOffset>
          </wp:positionV>
          <wp:extent cx="10422255" cy="354330"/>
          <wp:effectExtent l="0" t="0" r="0" b="0"/>
          <wp:wrapNone/>
          <wp:docPr id="4" name="Picture 6" descr="FS_Top_Bar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S_Top_Bar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2255" cy="354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Arial"/>
        <w:noProof/>
        <w:lang w:val="en-GB" w:eastAsia="en-GB"/>
      </w:rPr>
      <w:drawing>
        <wp:anchor distT="0" distB="0" distL="114300" distR="114300" simplePos="0" relativeHeight="251657728" behindDoc="1" locked="1" layoutInCell="1" allowOverlap="1" wp14:anchorId="4040DCF4" wp14:editId="13695E5A">
          <wp:simplePos x="0" y="0"/>
          <wp:positionH relativeFrom="column">
            <wp:posOffset>4351020</wp:posOffset>
          </wp:positionH>
          <wp:positionV relativeFrom="page">
            <wp:posOffset>617220</wp:posOffset>
          </wp:positionV>
          <wp:extent cx="2294890" cy="634365"/>
          <wp:effectExtent l="0" t="0" r="0" b="6985"/>
          <wp:wrapNone/>
          <wp:docPr id="1" name="Picture 0" descr="EA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_logo_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489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950" w:rsidRPr="0089649C" w:rsidRDefault="00F23950" w:rsidP="00402E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50" w:rsidRPr="00394C11" w:rsidRDefault="00283173" w:rsidP="002E2F1A">
    <w:pPr>
      <w:pStyle w:val="Header"/>
      <w:pBdr>
        <w:bottom w:val="single" w:sz="4" w:space="1" w:color="auto"/>
      </w:pBdr>
      <w:tabs>
        <w:tab w:val="clear" w:pos="4153"/>
        <w:tab w:val="clear" w:pos="8306"/>
        <w:tab w:val="center" w:pos="4536"/>
        <w:tab w:val="center" w:pos="4962"/>
        <w:tab w:val="left" w:pos="8364"/>
        <w:tab w:val="right" w:pos="9498"/>
        <w:tab w:val="right" w:pos="14742"/>
      </w:tabs>
      <w:rPr>
        <w:rFonts w:cs="Arial"/>
        <w:i/>
        <w:sz w:val="20"/>
      </w:rPr>
    </w:pPr>
    <w:r>
      <w:rPr>
        <w:rFonts w:cs="Arial"/>
        <w:i/>
        <w:sz w:val="20"/>
      </w:rPr>
      <w:t>C00307</w:t>
    </w:r>
    <w:r w:rsidR="00F23950">
      <w:rPr>
        <w:rFonts w:cs="Arial"/>
        <w:i/>
        <w:sz w:val="20"/>
        <w:lang w:val="en-GB"/>
      </w:rPr>
      <w:t xml:space="preserve"> </w:t>
    </w:r>
    <w:r w:rsidR="00365598">
      <w:rPr>
        <w:rFonts w:cs="Arial"/>
        <w:i/>
        <w:sz w:val="20"/>
        <w:lang w:val="en-GB"/>
      </w:rPr>
      <w:t xml:space="preserve">Rivers </w:t>
    </w:r>
    <w:proofErr w:type="spellStart"/>
    <w:r w:rsidR="00365598">
      <w:rPr>
        <w:rFonts w:cs="Arial"/>
        <w:i/>
        <w:sz w:val="20"/>
        <w:lang w:val="en-GB"/>
      </w:rPr>
      <w:t>Leen</w:t>
    </w:r>
    <w:proofErr w:type="spellEnd"/>
    <w:r w:rsidR="00365598">
      <w:rPr>
        <w:rFonts w:cs="Arial"/>
        <w:i/>
        <w:sz w:val="20"/>
        <w:lang w:val="en-GB"/>
      </w:rPr>
      <w:t>, Smite and Trent</w:t>
    </w:r>
    <w:r w:rsidR="00D765A3">
      <w:rPr>
        <w:rFonts w:cs="Arial"/>
        <w:i/>
        <w:sz w:val="20"/>
        <w:lang w:val="en-GB"/>
      </w:rPr>
      <w:t>: Flood Defence Surveys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7E9"/>
    <w:multiLevelType w:val="hybridMultilevel"/>
    <w:tmpl w:val="2DDC9A8A"/>
    <w:lvl w:ilvl="0" w:tplc="C72EA710">
      <w:start w:val="1"/>
      <w:numFmt w:val="decimal"/>
      <w:lvlText w:val="%1."/>
      <w:lvlJc w:val="left"/>
      <w:pPr>
        <w:ind w:left="100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37CF5"/>
    <w:multiLevelType w:val="hybridMultilevel"/>
    <w:tmpl w:val="34A06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B17E1"/>
    <w:multiLevelType w:val="hybridMultilevel"/>
    <w:tmpl w:val="7C009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54E5F"/>
    <w:multiLevelType w:val="hybridMultilevel"/>
    <w:tmpl w:val="A5AC4C76"/>
    <w:lvl w:ilvl="0" w:tplc="08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7B05F1"/>
    <w:multiLevelType w:val="hybridMultilevel"/>
    <w:tmpl w:val="626C695A"/>
    <w:lvl w:ilvl="0" w:tplc="3056AE66">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E67FFB"/>
    <w:multiLevelType w:val="hybridMultilevel"/>
    <w:tmpl w:val="31D04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43805"/>
    <w:multiLevelType w:val="hybridMultilevel"/>
    <w:tmpl w:val="B0B812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D7A21"/>
    <w:multiLevelType w:val="hybridMultilevel"/>
    <w:tmpl w:val="626C695A"/>
    <w:lvl w:ilvl="0" w:tplc="3056AE66">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965848"/>
    <w:multiLevelType w:val="hybridMultilevel"/>
    <w:tmpl w:val="26FC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D51C7"/>
    <w:multiLevelType w:val="hybridMultilevel"/>
    <w:tmpl w:val="0158D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DE51C5"/>
    <w:multiLevelType w:val="hybridMultilevel"/>
    <w:tmpl w:val="59EE6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A4490"/>
    <w:multiLevelType w:val="hybridMultilevel"/>
    <w:tmpl w:val="93385FC2"/>
    <w:lvl w:ilvl="0" w:tplc="C72EA71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1B4606A9"/>
    <w:multiLevelType w:val="hybridMultilevel"/>
    <w:tmpl w:val="5818F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9561F"/>
    <w:multiLevelType w:val="multilevel"/>
    <w:tmpl w:val="F372FF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59025A2"/>
    <w:multiLevelType w:val="hybridMultilevel"/>
    <w:tmpl w:val="93385FC2"/>
    <w:lvl w:ilvl="0" w:tplc="C72EA71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75B6BA3"/>
    <w:multiLevelType w:val="hybridMultilevel"/>
    <w:tmpl w:val="46127730"/>
    <w:lvl w:ilvl="0" w:tplc="8800F63E">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21025D"/>
    <w:multiLevelType w:val="hybridMultilevel"/>
    <w:tmpl w:val="B78A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203E8"/>
    <w:multiLevelType w:val="hybridMultilevel"/>
    <w:tmpl w:val="0158D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AE4A62"/>
    <w:multiLevelType w:val="hybridMultilevel"/>
    <w:tmpl w:val="8F4E1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0D070B"/>
    <w:multiLevelType w:val="hybridMultilevel"/>
    <w:tmpl w:val="CC18613E"/>
    <w:lvl w:ilvl="0" w:tplc="FFFFFFFF">
      <w:start w:val="1"/>
      <w:numFmt w:val="bullet"/>
      <w:pStyle w:val="BulletText1"/>
      <w:lvlText w:val=""/>
      <w:lvlJc w:val="left"/>
      <w:pPr>
        <w:tabs>
          <w:tab w:val="num" w:pos="360"/>
        </w:tabs>
        <w:ind w:left="360" w:hanging="360"/>
      </w:pPr>
      <w:rPr>
        <w:rFonts w:ascii="Wingdings" w:hAnsi="Wingdings" w:hint="default"/>
        <w:color w:val="808000"/>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1" w15:restartNumberingAfterBreak="0">
    <w:nsid w:val="42C1207F"/>
    <w:multiLevelType w:val="hybridMultilevel"/>
    <w:tmpl w:val="BA26CE1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45A03D8F"/>
    <w:multiLevelType w:val="hybridMultilevel"/>
    <w:tmpl w:val="B1885C3C"/>
    <w:lvl w:ilvl="0" w:tplc="FFFFFFFF">
      <w:start w:val="1"/>
      <w:numFmt w:val="bullet"/>
      <w:pStyle w:val="BulletText2"/>
      <w:lvlText w:val=""/>
      <w:lvlJc w:val="left"/>
      <w:pPr>
        <w:tabs>
          <w:tab w:val="num" w:pos="547"/>
        </w:tabs>
        <w:ind w:left="547" w:hanging="360"/>
      </w:pPr>
      <w:rPr>
        <w:rFonts w:ascii="Wingdings" w:hAnsi="Wingdings" w:hint="default"/>
        <w:color w:val="808000"/>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B2567F"/>
    <w:multiLevelType w:val="hybridMultilevel"/>
    <w:tmpl w:val="46AC9B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7E50AE"/>
    <w:multiLevelType w:val="hybridMultilevel"/>
    <w:tmpl w:val="E2E622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E650B"/>
    <w:multiLevelType w:val="hybridMultilevel"/>
    <w:tmpl w:val="33E89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0942B9"/>
    <w:multiLevelType w:val="hybridMultilevel"/>
    <w:tmpl w:val="E73EC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2070FE"/>
    <w:multiLevelType w:val="hybridMultilevel"/>
    <w:tmpl w:val="28DAC1FC"/>
    <w:lvl w:ilvl="0" w:tplc="08090001">
      <w:start w:val="1"/>
      <w:numFmt w:val="bulle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562B023A"/>
    <w:multiLevelType w:val="hybridMultilevel"/>
    <w:tmpl w:val="40C66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5F56B8"/>
    <w:multiLevelType w:val="hybridMultilevel"/>
    <w:tmpl w:val="0F44FE8C"/>
    <w:lvl w:ilvl="0" w:tplc="3F8EBC72">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608D4E53"/>
    <w:multiLevelType w:val="hybridMultilevel"/>
    <w:tmpl w:val="93385FC2"/>
    <w:lvl w:ilvl="0" w:tplc="C72EA71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61BB202F"/>
    <w:multiLevelType w:val="hybridMultilevel"/>
    <w:tmpl w:val="C0F04C06"/>
    <w:lvl w:ilvl="0" w:tplc="BDF86742">
      <w:start w:val="2"/>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713A07"/>
    <w:multiLevelType w:val="hybridMultilevel"/>
    <w:tmpl w:val="9A8A4362"/>
    <w:lvl w:ilvl="0" w:tplc="C72EA710">
      <w:start w:val="1"/>
      <w:numFmt w:val="decimal"/>
      <w:pStyle w:val="08BODYCOPY"/>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7B6143"/>
    <w:multiLevelType w:val="hybridMultilevel"/>
    <w:tmpl w:val="0446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405C6"/>
    <w:multiLevelType w:val="hybridMultilevel"/>
    <w:tmpl w:val="6A12A620"/>
    <w:lvl w:ilvl="0" w:tplc="15AA9920">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5980834"/>
    <w:multiLevelType w:val="hybridMultilevel"/>
    <w:tmpl w:val="CADC04AE"/>
    <w:lvl w:ilvl="0" w:tplc="5B4E2508">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305F50"/>
    <w:multiLevelType w:val="hybridMultilevel"/>
    <w:tmpl w:val="9926A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8646982"/>
    <w:multiLevelType w:val="hybridMultilevel"/>
    <w:tmpl w:val="00EEFA8A"/>
    <w:lvl w:ilvl="0" w:tplc="1BC4B3B0">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E92301"/>
    <w:multiLevelType w:val="hybridMultilevel"/>
    <w:tmpl w:val="33F0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847AE8"/>
    <w:multiLevelType w:val="multilevel"/>
    <w:tmpl w:val="CF907D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7B901407"/>
    <w:multiLevelType w:val="hybridMultilevel"/>
    <w:tmpl w:val="1D62B67A"/>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F94DD2"/>
    <w:multiLevelType w:val="hybridMultilevel"/>
    <w:tmpl w:val="4816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3"/>
  </w:num>
  <w:num w:numId="4">
    <w:abstractNumId w:val="39"/>
  </w:num>
  <w:num w:numId="5">
    <w:abstractNumId w:val="21"/>
  </w:num>
  <w:num w:numId="6">
    <w:abstractNumId w:val="34"/>
  </w:num>
  <w:num w:numId="7">
    <w:abstractNumId w:val="32"/>
  </w:num>
  <w:num w:numId="8">
    <w:abstractNumId w:val="14"/>
  </w:num>
  <w:num w:numId="9">
    <w:abstractNumId w:val="11"/>
  </w:num>
  <w:num w:numId="10">
    <w:abstractNumId w:val="8"/>
  </w:num>
  <w:num w:numId="11">
    <w:abstractNumId w:val="30"/>
  </w:num>
  <w:num w:numId="12">
    <w:abstractNumId w:val="0"/>
  </w:num>
  <w:num w:numId="13">
    <w:abstractNumId w:val="17"/>
  </w:num>
  <w:num w:numId="14">
    <w:abstractNumId w:val="2"/>
  </w:num>
  <w:num w:numId="15">
    <w:abstractNumId w:val="6"/>
  </w:num>
  <w:num w:numId="16">
    <w:abstractNumId w:val="25"/>
  </w:num>
  <w:num w:numId="17">
    <w:abstractNumId w:val="38"/>
  </w:num>
  <w:num w:numId="18">
    <w:abstractNumId w:val="18"/>
  </w:num>
  <w:num w:numId="19">
    <w:abstractNumId w:val="26"/>
  </w:num>
  <w:num w:numId="20">
    <w:abstractNumId w:val="27"/>
  </w:num>
  <w:num w:numId="21">
    <w:abstractNumId w:val="40"/>
  </w:num>
  <w:num w:numId="22">
    <w:abstractNumId w:val="41"/>
  </w:num>
  <w:num w:numId="23">
    <w:abstractNumId w:val="29"/>
  </w:num>
  <w:num w:numId="24">
    <w:abstractNumId w:val="31"/>
  </w:num>
  <w:num w:numId="25">
    <w:abstractNumId w:val="35"/>
  </w:num>
  <w:num w:numId="26">
    <w:abstractNumId w:val="4"/>
  </w:num>
  <w:num w:numId="27">
    <w:abstractNumId w:val="7"/>
  </w:num>
  <w:num w:numId="28">
    <w:abstractNumId w:val="15"/>
  </w:num>
  <w:num w:numId="29">
    <w:abstractNumId w:val="37"/>
  </w:num>
  <w:num w:numId="30">
    <w:abstractNumId w:val="24"/>
  </w:num>
  <w:num w:numId="31">
    <w:abstractNumId w:val="28"/>
  </w:num>
  <w:num w:numId="32">
    <w:abstractNumId w:val="3"/>
  </w:num>
  <w:num w:numId="33">
    <w:abstractNumId w:val="23"/>
  </w:num>
  <w:num w:numId="34">
    <w:abstractNumId w:val="9"/>
  </w:num>
  <w:num w:numId="35">
    <w:abstractNumId w:val="32"/>
  </w:num>
  <w:num w:numId="36">
    <w:abstractNumId w:val="1"/>
  </w:num>
  <w:num w:numId="37">
    <w:abstractNumId w:val="39"/>
  </w:num>
  <w:num w:numId="38">
    <w:abstractNumId w:val="39"/>
  </w:num>
  <w:num w:numId="39">
    <w:abstractNumId w:val="39"/>
  </w:num>
  <w:num w:numId="40">
    <w:abstractNumId w:val="39"/>
  </w:num>
  <w:num w:numId="41">
    <w:abstractNumId w:val="39"/>
  </w:num>
  <w:num w:numId="42">
    <w:abstractNumId w:val="20"/>
  </w:num>
  <w:num w:numId="43">
    <w:abstractNumId w:val="39"/>
  </w:num>
  <w:num w:numId="44">
    <w:abstractNumId w:val="5"/>
  </w:num>
  <w:num w:numId="45">
    <w:abstractNumId w:val="10"/>
  </w:num>
  <w:num w:numId="46">
    <w:abstractNumId w:val="16"/>
  </w:num>
  <w:num w:numId="47">
    <w:abstractNumId w:val="33"/>
  </w:num>
  <w:num w:numId="48">
    <w:abstractNumId w:val="12"/>
  </w:num>
  <w:num w:numId="4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en-US" w:vendorID="8"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6B"/>
    <w:rsid w:val="00002FBD"/>
    <w:rsid w:val="00003E49"/>
    <w:rsid w:val="000060DD"/>
    <w:rsid w:val="00007D20"/>
    <w:rsid w:val="00012406"/>
    <w:rsid w:val="000126C3"/>
    <w:rsid w:val="00014AD1"/>
    <w:rsid w:val="00014CB3"/>
    <w:rsid w:val="00016730"/>
    <w:rsid w:val="00017D80"/>
    <w:rsid w:val="00021215"/>
    <w:rsid w:val="000213C0"/>
    <w:rsid w:val="00022F98"/>
    <w:rsid w:val="00023976"/>
    <w:rsid w:val="000272E5"/>
    <w:rsid w:val="000272FA"/>
    <w:rsid w:val="000350C0"/>
    <w:rsid w:val="0003789C"/>
    <w:rsid w:val="00037C05"/>
    <w:rsid w:val="000400B6"/>
    <w:rsid w:val="00040A7A"/>
    <w:rsid w:val="00040CFD"/>
    <w:rsid w:val="000417B0"/>
    <w:rsid w:val="000472C0"/>
    <w:rsid w:val="00047A38"/>
    <w:rsid w:val="000501E5"/>
    <w:rsid w:val="0005140E"/>
    <w:rsid w:val="000533F4"/>
    <w:rsid w:val="0005602C"/>
    <w:rsid w:val="000562F6"/>
    <w:rsid w:val="00056694"/>
    <w:rsid w:val="00061208"/>
    <w:rsid w:val="0006360F"/>
    <w:rsid w:val="000642D5"/>
    <w:rsid w:val="000704F1"/>
    <w:rsid w:val="00073525"/>
    <w:rsid w:val="000751B1"/>
    <w:rsid w:val="000769B4"/>
    <w:rsid w:val="00077E5F"/>
    <w:rsid w:val="0008065D"/>
    <w:rsid w:val="00080B09"/>
    <w:rsid w:val="0008220A"/>
    <w:rsid w:val="00083394"/>
    <w:rsid w:val="00083F49"/>
    <w:rsid w:val="0008516F"/>
    <w:rsid w:val="000857E0"/>
    <w:rsid w:val="00085BF2"/>
    <w:rsid w:val="00092783"/>
    <w:rsid w:val="000947E9"/>
    <w:rsid w:val="00094BF9"/>
    <w:rsid w:val="0009514B"/>
    <w:rsid w:val="00097C35"/>
    <w:rsid w:val="000A1D12"/>
    <w:rsid w:val="000A273E"/>
    <w:rsid w:val="000A309E"/>
    <w:rsid w:val="000A3C8E"/>
    <w:rsid w:val="000A5179"/>
    <w:rsid w:val="000A624F"/>
    <w:rsid w:val="000A6E49"/>
    <w:rsid w:val="000A76C9"/>
    <w:rsid w:val="000A78A4"/>
    <w:rsid w:val="000B03C9"/>
    <w:rsid w:val="000B090F"/>
    <w:rsid w:val="000B194E"/>
    <w:rsid w:val="000B239C"/>
    <w:rsid w:val="000B2FF9"/>
    <w:rsid w:val="000B3FCB"/>
    <w:rsid w:val="000B54FC"/>
    <w:rsid w:val="000B6A05"/>
    <w:rsid w:val="000B7D29"/>
    <w:rsid w:val="000C0394"/>
    <w:rsid w:val="000C34E9"/>
    <w:rsid w:val="000C3F84"/>
    <w:rsid w:val="000C5169"/>
    <w:rsid w:val="000C5633"/>
    <w:rsid w:val="000C6CB3"/>
    <w:rsid w:val="000C7DFE"/>
    <w:rsid w:val="000D04DA"/>
    <w:rsid w:val="000D22D9"/>
    <w:rsid w:val="000D4732"/>
    <w:rsid w:val="000D4A9E"/>
    <w:rsid w:val="000D5B64"/>
    <w:rsid w:val="000D5F2B"/>
    <w:rsid w:val="000D6C02"/>
    <w:rsid w:val="000E078C"/>
    <w:rsid w:val="000E28C4"/>
    <w:rsid w:val="000E339E"/>
    <w:rsid w:val="000E3432"/>
    <w:rsid w:val="000E5F73"/>
    <w:rsid w:val="000E7D39"/>
    <w:rsid w:val="000E7D3A"/>
    <w:rsid w:val="000F13C7"/>
    <w:rsid w:val="000F35A1"/>
    <w:rsid w:val="000F4E27"/>
    <w:rsid w:val="000F5DE9"/>
    <w:rsid w:val="000F7004"/>
    <w:rsid w:val="000F713E"/>
    <w:rsid w:val="00100786"/>
    <w:rsid w:val="00104E5A"/>
    <w:rsid w:val="00105E91"/>
    <w:rsid w:val="00105F09"/>
    <w:rsid w:val="00106BFA"/>
    <w:rsid w:val="00107873"/>
    <w:rsid w:val="00110176"/>
    <w:rsid w:val="00114844"/>
    <w:rsid w:val="00122F7A"/>
    <w:rsid w:val="00124661"/>
    <w:rsid w:val="00124948"/>
    <w:rsid w:val="0012776D"/>
    <w:rsid w:val="00130624"/>
    <w:rsid w:val="0013123E"/>
    <w:rsid w:val="00134277"/>
    <w:rsid w:val="00134382"/>
    <w:rsid w:val="0014101E"/>
    <w:rsid w:val="00142297"/>
    <w:rsid w:val="0014495E"/>
    <w:rsid w:val="001449ED"/>
    <w:rsid w:val="00147AC6"/>
    <w:rsid w:val="001526C5"/>
    <w:rsid w:val="00153CA3"/>
    <w:rsid w:val="00155CE4"/>
    <w:rsid w:val="00155D52"/>
    <w:rsid w:val="0015622D"/>
    <w:rsid w:val="001570A7"/>
    <w:rsid w:val="001603AD"/>
    <w:rsid w:val="001626C1"/>
    <w:rsid w:val="00164FED"/>
    <w:rsid w:val="001651DA"/>
    <w:rsid w:val="00167B2F"/>
    <w:rsid w:val="00180F68"/>
    <w:rsid w:val="001815B5"/>
    <w:rsid w:val="00184AA4"/>
    <w:rsid w:val="0018557E"/>
    <w:rsid w:val="00194388"/>
    <w:rsid w:val="00196305"/>
    <w:rsid w:val="001A309A"/>
    <w:rsid w:val="001A44BF"/>
    <w:rsid w:val="001A46A8"/>
    <w:rsid w:val="001A4791"/>
    <w:rsid w:val="001A6E2C"/>
    <w:rsid w:val="001B0D7B"/>
    <w:rsid w:val="001B218C"/>
    <w:rsid w:val="001B3A28"/>
    <w:rsid w:val="001B48AC"/>
    <w:rsid w:val="001B51AB"/>
    <w:rsid w:val="001B59C7"/>
    <w:rsid w:val="001B5B86"/>
    <w:rsid w:val="001B646F"/>
    <w:rsid w:val="001C0563"/>
    <w:rsid w:val="001C0F9F"/>
    <w:rsid w:val="001C57CF"/>
    <w:rsid w:val="001C73FA"/>
    <w:rsid w:val="001C75FA"/>
    <w:rsid w:val="001D0086"/>
    <w:rsid w:val="001D09A9"/>
    <w:rsid w:val="001D3868"/>
    <w:rsid w:val="001D445F"/>
    <w:rsid w:val="001D54FA"/>
    <w:rsid w:val="001D6654"/>
    <w:rsid w:val="001D71AC"/>
    <w:rsid w:val="001D7A5A"/>
    <w:rsid w:val="001E06C9"/>
    <w:rsid w:val="001E106A"/>
    <w:rsid w:val="001E1AE9"/>
    <w:rsid w:val="001E2F4A"/>
    <w:rsid w:val="001E5656"/>
    <w:rsid w:val="001F2CEB"/>
    <w:rsid w:val="001F39B6"/>
    <w:rsid w:val="001F4252"/>
    <w:rsid w:val="001F6A28"/>
    <w:rsid w:val="001F74FC"/>
    <w:rsid w:val="001F7903"/>
    <w:rsid w:val="0020193C"/>
    <w:rsid w:val="00204FCA"/>
    <w:rsid w:val="0021028F"/>
    <w:rsid w:val="00213880"/>
    <w:rsid w:val="00216B29"/>
    <w:rsid w:val="00217136"/>
    <w:rsid w:val="00217A7A"/>
    <w:rsid w:val="00220062"/>
    <w:rsid w:val="002205C1"/>
    <w:rsid w:val="002207DF"/>
    <w:rsid w:val="002209D5"/>
    <w:rsid w:val="00221242"/>
    <w:rsid w:val="002243C3"/>
    <w:rsid w:val="00224660"/>
    <w:rsid w:val="00225AB6"/>
    <w:rsid w:val="0022679D"/>
    <w:rsid w:val="00231363"/>
    <w:rsid w:val="002326B6"/>
    <w:rsid w:val="0023455C"/>
    <w:rsid w:val="002351F0"/>
    <w:rsid w:val="00235579"/>
    <w:rsid w:val="0024093D"/>
    <w:rsid w:val="00241C32"/>
    <w:rsid w:val="0024323D"/>
    <w:rsid w:val="00243C44"/>
    <w:rsid w:val="00243F6A"/>
    <w:rsid w:val="002474E5"/>
    <w:rsid w:val="00247857"/>
    <w:rsid w:val="002537E6"/>
    <w:rsid w:val="002539B5"/>
    <w:rsid w:val="002539F7"/>
    <w:rsid w:val="0025443D"/>
    <w:rsid w:val="00254674"/>
    <w:rsid w:val="00256D3E"/>
    <w:rsid w:val="0026188D"/>
    <w:rsid w:val="00263077"/>
    <w:rsid w:val="00263536"/>
    <w:rsid w:val="00264801"/>
    <w:rsid w:val="00264821"/>
    <w:rsid w:val="0026515F"/>
    <w:rsid w:val="00267AAB"/>
    <w:rsid w:val="00267BDB"/>
    <w:rsid w:val="00267E5A"/>
    <w:rsid w:val="00270676"/>
    <w:rsid w:val="0027122F"/>
    <w:rsid w:val="00271629"/>
    <w:rsid w:val="00271A27"/>
    <w:rsid w:val="00271A43"/>
    <w:rsid w:val="00271E22"/>
    <w:rsid w:val="00272C22"/>
    <w:rsid w:val="00272FFF"/>
    <w:rsid w:val="0027550D"/>
    <w:rsid w:val="00280EFF"/>
    <w:rsid w:val="00281DFF"/>
    <w:rsid w:val="00283173"/>
    <w:rsid w:val="00284807"/>
    <w:rsid w:val="00284841"/>
    <w:rsid w:val="00285806"/>
    <w:rsid w:val="00285EF5"/>
    <w:rsid w:val="0029070B"/>
    <w:rsid w:val="00292527"/>
    <w:rsid w:val="00293E64"/>
    <w:rsid w:val="00293F6C"/>
    <w:rsid w:val="00295EFA"/>
    <w:rsid w:val="00296FE6"/>
    <w:rsid w:val="0029770D"/>
    <w:rsid w:val="002A1D10"/>
    <w:rsid w:val="002A228E"/>
    <w:rsid w:val="002A2E39"/>
    <w:rsid w:val="002A3339"/>
    <w:rsid w:val="002A3D8E"/>
    <w:rsid w:val="002A5115"/>
    <w:rsid w:val="002A5C20"/>
    <w:rsid w:val="002A7E29"/>
    <w:rsid w:val="002B0BA3"/>
    <w:rsid w:val="002B4C42"/>
    <w:rsid w:val="002B50D3"/>
    <w:rsid w:val="002C26F9"/>
    <w:rsid w:val="002C708A"/>
    <w:rsid w:val="002D3851"/>
    <w:rsid w:val="002D396B"/>
    <w:rsid w:val="002D4347"/>
    <w:rsid w:val="002D4C28"/>
    <w:rsid w:val="002D4DC1"/>
    <w:rsid w:val="002D7909"/>
    <w:rsid w:val="002D7E8F"/>
    <w:rsid w:val="002E005C"/>
    <w:rsid w:val="002E0836"/>
    <w:rsid w:val="002E1511"/>
    <w:rsid w:val="002E2228"/>
    <w:rsid w:val="002E2F1A"/>
    <w:rsid w:val="002E4112"/>
    <w:rsid w:val="002E48C5"/>
    <w:rsid w:val="002E66CD"/>
    <w:rsid w:val="002F102D"/>
    <w:rsid w:val="002F4049"/>
    <w:rsid w:val="002F4527"/>
    <w:rsid w:val="002F58CA"/>
    <w:rsid w:val="002F6EF8"/>
    <w:rsid w:val="002F761F"/>
    <w:rsid w:val="00303022"/>
    <w:rsid w:val="00310805"/>
    <w:rsid w:val="0031160D"/>
    <w:rsid w:val="00312AE7"/>
    <w:rsid w:val="00314928"/>
    <w:rsid w:val="00314EFC"/>
    <w:rsid w:val="00315580"/>
    <w:rsid w:val="00316663"/>
    <w:rsid w:val="0031688D"/>
    <w:rsid w:val="003203D1"/>
    <w:rsid w:val="00320501"/>
    <w:rsid w:val="003278C4"/>
    <w:rsid w:val="003302D7"/>
    <w:rsid w:val="0033236A"/>
    <w:rsid w:val="003323E9"/>
    <w:rsid w:val="00336AFD"/>
    <w:rsid w:val="00340080"/>
    <w:rsid w:val="003412C1"/>
    <w:rsid w:val="003423B1"/>
    <w:rsid w:val="00352111"/>
    <w:rsid w:val="00360461"/>
    <w:rsid w:val="00361529"/>
    <w:rsid w:val="00364426"/>
    <w:rsid w:val="003648EA"/>
    <w:rsid w:val="00365087"/>
    <w:rsid w:val="00365372"/>
    <w:rsid w:val="00365598"/>
    <w:rsid w:val="00366324"/>
    <w:rsid w:val="00366A21"/>
    <w:rsid w:val="00366E79"/>
    <w:rsid w:val="00367466"/>
    <w:rsid w:val="003756B1"/>
    <w:rsid w:val="003757A6"/>
    <w:rsid w:val="00376613"/>
    <w:rsid w:val="00376892"/>
    <w:rsid w:val="00376BD9"/>
    <w:rsid w:val="00381887"/>
    <w:rsid w:val="00384555"/>
    <w:rsid w:val="00384749"/>
    <w:rsid w:val="003867A0"/>
    <w:rsid w:val="00386E73"/>
    <w:rsid w:val="003873E0"/>
    <w:rsid w:val="00387819"/>
    <w:rsid w:val="00387CEA"/>
    <w:rsid w:val="003917F6"/>
    <w:rsid w:val="00391F43"/>
    <w:rsid w:val="00394C11"/>
    <w:rsid w:val="00395C2F"/>
    <w:rsid w:val="003A20B3"/>
    <w:rsid w:val="003A4DCA"/>
    <w:rsid w:val="003A51AD"/>
    <w:rsid w:val="003B11DA"/>
    <w:rsid w:val="003B15F5"/>
    <w:rsid w:val="003B2CAC"/>
    <w:rsid w:val="003B54AE"/>
    <w:rsid w:val="003B6810"/>
    <w:rsid w:val="003C0187"/>
    <w:rsid w:val="003C040D"/>
    <w:rsid w:val="003C079D"/>
    <w:rsid w:val="003C41F6"/>
    <w:rsid w:val="003C4C38"/>
    <w:rsid w:val="003C4DAE"/>
    <w:rsid w:val="003C524E"/>
    <w:rsid w:val="003C7FBF"/>
    <w:rsid w:val="003D1109"/>
    <w:rsid w:val="003D3A74"/>
    <w:rsid w:val="003D4851"/>
    <w:rsid w:val="003D6497"/>
    <w:rsid w:val="003D7335"/>
    <w:rsid w:val="003E13F2"/>
    <w:rsid w:val="003E18B4"/>
    <w:rsid w:val="003E4789"/>
    <w:rsid w:val="003E7221"/>
    <w:rsid w:val="003F1EC3"/>
    <w:rsid w:val="003F31FB"/>
    <w:rsid w:val="003F4896"/>
    <w:rsid w:val="003F61D5"/>
    <w:rsid w:val="004000DE"/>
    <w:rsid w:val="0040250A"/>
    <w:rsid w:val="00402EA3"/>
    <w:rsid w:val="00403BD7"/>
    <w:rsid w:val="00406907"/>
    <w:rsid w:val="00407F55"/>
    <w:rsid w:val="00411596"/>
    <w:rsid w:val="004145AC"/>
    <w:rsid w:val="00416B52"/>
    <w:rsid w:val="00416B82"/>
    <w:rsid w:val="004174A3"/>
    <w:rsid w:val="004210E1"/>
    <w:rsid w:val="00421373"/>
    <w:rsid w:val="00422B35"/>
    <w:rsid w:val="0042579B"/>
    <w:rsid w:val="00427414"/>
    <w:rsid w:val="0043160B"/>
    <w:rsid w:val="00432195"/>
    <w:rsid w:val="00432D44"/>
    <w:rsid w:val="00433A88"/>
    <w:rsid w:val="00433AC1"/>
    <w:rsid w:val="004359A0"/>
    <w:rsid w:val="00436352"/>
    <w:rsid w:val="004367A7"/>
    <w:rsid w:val="0044020E"/>
    <w:rsid w:val="0044028A"/>
    <w:rsid w:val="0044153C"/>
    <w:rsid w:val="00442D9E"/>
    <w:rsid w:val="00443110"/>
    <w:rsid w:val="0044410D"/>
    <w:rsid w:val="00450B4A"/>
    <w:rsid w:val="00450DAB"/>
    <w:rsid w:val="0045313C"/>
    <w:rsid w:val="0045673E"/>
    <w:rsid w:val="00462130"/>
    <w:rsid w:val="00462717"/>
    <w:rsid w:val="004627CE"/>
    <w:rsid w:val="00463E56"/>
    <w:rsid w:val="004644AE"/>
    <w:rsid w:val="004646FB"/>
    <w:rsid w:val="00465BB0"/>
    <w:rsid w:val="00466BEA"/>
    <w:rsid w:val="00467340"/>
    <w:rsid w:val="004679DE"/>
    <w:rsid w:val="004712EA"/>
    <w:rsid w:val="00475DD8"/>
    <w:rsid w:val="0047715C"/>
    <w:rsid w:val="004772FA"/>
    <w:rsid w:val="00480E00"/>
    <w:rsid w:val="004812F1"/>
    <w:rsid w:val="0048194B"/>
    <w:rsid w:val="00482BA8"/>
    <w:rsid w:val="0048502F"/>
    <w:rsid w:val="0049222B"/>
    <w:rsid w:val="004934D7"/>
    <w:rsid w:val="004943CA"/>
    <w:rsid w:val="004960BB"/>
    <w:rsid w:val="004A22A3"/>
    <w:rsid w:val="004A26EF"/>
    <w:rsid w:val="004A2FBA"/>
    <w:rsid w:val="004B22AF"/>
    <w:rsid w:val="004B3040"/>
    <w:rsid w:val="004B5DF1"/>
    <w:rsid w:val="004B7759"/>
    <w:rsid w:val="004C0CD5"/>
    <w:rsid w:val="004C0FDA"/>
    <w:rsid w:val="004C14C0"/>
    <w:rsid w:val="004C216C"/>
    <w:rsid w:val="004C2732"/>
    <w:rsid w:val="004C3289"/>
    <w:rsid w:val="004C67B1"/>
    <w:rsid w:val="004D0936"/>
    <w:rsid w:val="004D2F53"/>
    <w:rsid w:val="004D346B"/>
    <w:rsid w:val="004D61F4"/>
    <w:rsid w:val="004D7751"/>
    <w:rsid w:val="004E096D"/>
    <w:rsid w:val="004E1953"/>
    <w:rsid w:val="004E4A9A"/>
    <w:rsid w:val="004E7C33"/>
    <w:rsid w:val="004F33B2"/>
    <w:rsid w:val="004F56E8"/>
    <w:rsid w:val="004F6251"/>
    <w:rsid w:val="004F6B05"/>
    <w:rsid w:val="004F743D"/>
    <w:rsid w:val="005006D4"/>
    <w:rsid w:val="005066A3"/>
    <w:rsid w:val="00507502"/>
    <w:rsid w:val="005107C3"/>
    <w:rsid w:val="00511283"/>
    <w:rsid w:val="00512B86"/>
    <w:rsid w:val="00513367"/>
    <w:rsid w:val="005145F8"/>
    <w:rsid w:val="0051614C"/>
    <w:rsid w:val="005205E1"/>
    <w:rsid w:val="005216B5"/>
    <w:rsid w:val="005224B7"/>
    <w:rsid w:val="005239B7"/>
    <w:rsid w:val="00525759"/>
    <w:rsid w:val="00525E53"/>
    <w:rsid w:val="00526717"/>
    <w:rsid w:val="00533696"/>
    <w:rsid w:val="00533AE3"/>
    <w:rsid w:val="0053479D"/>
    <w:rsid w:val="00535452"/>
    <w:rsid w:val="00535B5A"/>
    <w:rsid w:val="00536438"/>
    <w:rsid w:val="005378BD"/>
    <w:rsid w:val="00540DFB"/>
    <w:rsid w:val="00545CAF"/>
    <w:rsid w:val="00546A27"/>
    <w:rsid w:val="005516C8"/>
    <w:rsid w:val="00551AEA"/>
    <w:rsid w:val="0055304E"/>
    <w:rsid w:val="00553B25"/>
    <w:rsid w:val="005552D9"/>
    <w:rsid w:val="005566D1"/>
    <w:rsid w:val="00557B10"/>
    <w:rsid w:val="0056090D"/>
    <w:rsid w:val="0056151D"/>
    <w:rsid w:val="00561FDC"/>
    <w:rsid w:val="00561FEA"/>
    <w:rsid w:val="005620D1"/>
    <w:rsid w:val="005621FA"/>
    <w:rsid w:val="005644FD"/>
    <w:rsid w:val="005678D6"/>
    <w:rsid w:val="0057067A"/>
    <w:rsid w:val="00570BA8"/>
    <w:rsid w:val="00571882"/>
    <w:rsid w:val="00575896"/>
    <w:rsid w:val="0057661E"/>
    <w:rsid w:val="00581BB1"/>
    <w:rsid w:val="00583763"/>
    <w:rsid w:val="0058377D"/>
    <w:rsid w:val="00587B95"/>
    <w:rsid w:val="005907BC"/>
    <w:rsid w:val="00590884"/>
    <w:rsid w:val="00590A7B"/>
    <w:rsid w:val="00592680"/>
    <w:rsid w:val="00594A55"/>
    <w:rsid w:val="005A0295"/>
    <w:rsid w:val="005A176C"/>
    <w:rsid w:val="005A2B70"/>
    <w:rsid w:val="005A33C2"/>
    <w:rsid w:val="005A4237"/>
    <w:rsid w:val="005A42B4"/>
    <w:rsid w:val="005A4D76"/>
    <w:rsid w:val="005A7590"/>
    <w:rsid w:val="005A7995"/>
    <w:rsid w:val="005B241E"/>
    <w:rsid w:val="005B36A7"/>
    <w:rsid w:val="005B7967"/>
    <w:rsid w:val="005C1184"/>
    <w:rsid w:val="005C331D"/>
    <w:rsid w:val="005C5DA4"/>
    <w:rsid w:val="005D08F3"/>
    <w:rsid w:val="005D23B4"/>
    <w:rsid w:val="005D23CA"/>
    <w:rsid w:val="005D342C"/>
    <w:rsid w:val="005D5ED4"/>
    <w:rsid w:val="005E0437"/>
    <w:rsid w:val="005E33DB"/>
    <w:rsid w:val="005E7748"/>
    <w:rsid w:val="005F1ACE"/>
    <w:rsid w:val="005F1CE4"/>
    <w:rsid w:val="005F443C"/>
    <w:rsid w:val="005F48F3"/>
    <w:rsid w:val="00600576"/>
    <w:rsid w:val="00601A1C"/>
    <w:rsid w:val="00603388"/>
    <w:rsid w:val="00603BC7"/>
    <w:rsid w:val="006058E2"/>
    <w:rsid w:val="00605BFD"/>
    <w:rsid w:val="00605DF5"/>
    <w:rsid w:val="00610A3F"/>
    <w:rsid w:val="00610E81"/>
    <w:rsid w:val="0061178D"/>
    <w:rsid w:val="0061583C"/>
    <w:rsid w:val="006161F6"/>
    <w:rsid w:val="00616895"/>
    <w:rsid w:val="00616EF6"/>
    <w:rsid w:val="0061794D"/>
    <w:rsid w:val="00620460"/>
    <w:rsid w:val="006210B9"/>
    <w:rsid w:val="006211D2"/>
    <w:rsid w:val="00624349"/>
    <w:rsid w:val="006249F1"/>
    <w:rsid w:val="00630A0D"/>
    <w:rsid w:val="0063117A"/>
    <w:rsid w:val="006312C3"/>
    <w:rsid w:val="006323A7"/>
    <w:rsid w:val="0063242A"/>
    <w:rsid w:val="00632712"/>
    <w:rsid w:val="006367B0"/>
    <w:rsid w:val="006379C8"/>
    <w:rsid w:val="00637B7C"/>
    <w:rsid w:val="00642088"/>
    <w:rsid w:val="00643064"/>
    <w:rsid w:val="0064361E"/>
    <w:rsid w:val="006448FD"/>
    <w:rsid w:val="0064687F"/>
    <w:rsid w:val="00646AE2"/>
    <w:rsid w:val="00647710"/>
    <w:rsid w:val="00647F75"/>
    <w:rsid w:val="00647FE0"/>
    <w:rsid w:val="00650B72"/>
    <w:rsid w:val="006546AA"/>
    <w:rsid w:val="006556F3"/>
    <w:rsid w:val="00657805"/>
    <w:rsid w:val="00660910"/>
    <w:rsid w:val="0066280A"/>
    <w:rsid w:val="0067015A"/>
    <w:rsid w:val="00670E26"/>
    <w:rsid w:val="00671175"/>
    <w:rsid w:val="006717D3"/>
    <w:rsid w:val="00676470"/>
    <w:rsid w:val="00680FC9"/>
    <w:rsid w:val="00681AF9"/>
    <w:rsid w:val="00685FA9"/>
    <w:rsid w:val="00686264"/>
    <w:rsid w:val="00690ECA"/>
    <w:rsid w:val="00691EEC"/>
    <w:rsid w:val="00692734"/>
    <w:rsid w:val="00694543"/>
    <w:rsid w:val="00694CB8"/>
    <w:rsid w:val="00695041"/>
    <w:rsid w:val="00696EF7"/>
    <w:rsid w:val="00697412"/>
    <w:rsid w:val="006A18F5"/>
    <w:rsid w:val="006A3B44"/>
    <w:rsid w:val="006A4B50"/>
    <w:rsid w:val="006A65BE"/>
    <w:rsid w:val="006A6D43"/>
    <w:rsid w:val="006A7BF3"/>
    <w:rsid w:val="006B1405"/>
    <w:rsid w:val="006B17A8"/>
    <w:rsid w:val="006B310E"/>
    <w:rsid w:val="006B5C95"/>
    <w:rsid w:val="006B65C0"/>
    <w:rsid w:val="006C05A8"/>
    <w:rsid w:val="006C0E46"/>
    <w:rsid w:val="006C174A"/>
    <w:rsid w:val="006C6029"/>
    <w:rsid w:val="006D1BDB"/>
    <w:rsid w:val="006D25C5"/>
    <w:rsid w:val="006D4984"/>
    <w:rsid w:val="006D5234"/>
    <w:rsid w:val="006D553D"/>
    <w:rsid w:val="006D7C5C"/>
    <w:rsid w:val="006E16A9"/>
    <w:rsid w:val="006E19E3"/>
    <w:rsid w:val="006E2869"/>
    <w:rsid w:val="006E61B2"/>
    <w:rsid w:val="006F1C4F"/>
    <w:rsid w:val="006F2E4D"/>
    <w:rsid w:val="006F320E"/>
    <w:rsid w:val="006F3950"/>
    <w:rsid w:val="006F587D"/>
    <w:rsid w:val="006F6A75"/>
    <w:rsid w:val="00700E99"/>
    <w:rsid w:val="00701E91"/>
    <w:rsid w:val="00703918"/>
    <w:rsid w:val="00704129"/>
    <w:rsid w:val="00705B29"/>
    <w:rsid w:val="00712494"/>
    <w:rsid w:val="00712B2C"/>
    <w:rsid w:val="00713EB7"/>
    <w:rsid w:val="007162CF"/>
    <w:rsid w:val="00717876"/>
    <w:rsid w:val="00717AE4"/>
    <w:rsid w:val="007202FD"/>
    <w:rsid w:val="00722761"/>
    <w:rsid w:val="00725797"/>
    <w:rsid w:val="00727A2A"/>
    <w:rsid w:val="00727E56"/>
    <w:rsid w:val="0073025C"/>
    <w:rsid w:val="0073661F"/>
    <w:rsid w:val="00736663"/>
    <w:rsid w:val="00737E85"/>
    <w:rsid w:val="00743C74"/>
    <w:rsid w:val="00750620"/>
    <w:rsid w:val="007529FA"/>
    <w:rsid w:val="00752A49"/>
    <w:rsid w:val="00752E37"/>
    <w:rsid w:val="00753F58"/>
    <w:rsid w:val="0075750C"/>
    <w:rsid w:val="00760269"/>
    <w:rsid w:val="00760C80"/>
    <w:rsid w:val="007617D7"/>
    <w:rsid w:val="00761E39"/>
    <w:rsid w:val="00764964"/>
    <w:rsid w:val="00764E6D"/>
    <w:rsid w:val="00765195"/>
    <w:rsid w:val="007655B3"/>
    <w:rsid w:val="00765A02"/>
    <w:rsid w:val="00765D48"/>
    <w:rsid w:val="00766307"/>
    <w:rsid w:val="00771157"/>
    <w:rsid w:val="00771A2F"/>
    <w:rsid w:val="00771B04"/>
    <w:rsid w:val="00771BC3"/>
    <w:rsid w:val="0077219B"/>
    <w:rsid w:val="00772A09"/>
    <w:rsid w:val="00772D2A"/>
    <w:rsid w:val="00774541"/>
    <w:rsid w:val="007774DE"/>
    <w:rsid w:val="00777B50"/>
    <w:rsid w:val="00780F43"/>
    <w:rsid w:val="00781D93"/>
    <w:rsid w:val="00782306"/>
    <w:rsid w:val="00782FD7"/>
    <w:rsid w:val="00785985"/>
    <w:rsid w:val="00786CDD"/>
    <w:rsid w:val="00787661"/>
    <w:rsid w:val="00792B0F"/>
    <w:rsid w:val="00792E29"/>
    <w:rsid w:val="007938F9"/>
    <w:rsid w:val="007947EC"/>
    <w:rsid w:val="00794A85"/>
    <w:rsid w:val="00794C25"/>
    <w:rsid w:val="007950DB"/>
    <w:rsid w:val="007978C2"/>
    <w:rsid w:val="00797993"/>
    <w:rsid w:val="007A0B2F"/>
    <w:rsid w:val="007A3F57"/>
    <w:rsid w:val="007B0197"/>
    <w:rsid w:val="007B066A"/>
    <w:rsid w:val="007B1701"/>
    <w:rsid w:val="007B2281"/>
    <w:rsid w:val="007B2E79"/>
    <w:rsid w:val="007B2EE3"/>
    <w:rsid w:val="007B5506"/>
    <w:rsid w:val="007C2358"/>
    <w:rsid w:val="007C36FE"/>
    <w:rsid w:val="007C39A0"/>
    <w:rsid w:val="007C66D4"/>
    <w:rsid w:val="007C6EDE"/>
    <w:rsid w:val="007C7D8B"/>
    <w:rsid w:val="007D1D0C"/>
    <w:rsid w:val="007D3748"/>
    <w:rsid w:val="007D391A"/>
    <w:rsid w:val="007D3DDC"/>
    <w:rsid w:val="007D77D6"/>
    <w:rsid w:val="007E1381"/>
    <w:rsid w:val="007E1B1D"/>
    <w:rsid w:val="007E1C4B"/>
    <w:rsid w:val="007E21D3"/>
    <w:rsid w:val="007E537D"/>
    <w:rsid w:val="007E58A5"/>
    <w:rsid w:val="007F01E9"/>
    <w:rsid w:val="007F02EE"/>
    <w:rsid w:val="007F2685"/>
    <w:rsid w:val="007F3F52"/>
    <w:rsid w:val="007F5505"/>
    <w:rsid w:val="007F6CE5"/>
    <w:rsid w:val="0080649C"/>
    <w:rsid w:val="00807D6E"/>
    <w:rsid w:val="008102EA"/>
    <w:rsid w:val="00810BCA"/>
    <w:rsid w:val="00814409"/>
    <w:rsid w:val="0082050C"/>
    <w:rsid w:val="008206A7"/>
    <w:rsid w:val="008217B0"/>
    <w:rsid w:val="0082320A"/>
    <w:rsid w:val="00823549"/>
    <w:rsid w:val="00824933"/>
    <w:rsid w:val="00825197"/>
    <w:rsid w:val="00833EB2"/>
    <w:rsid w:val="00834997"/>
    <w:rsid w:val="008364F7"/>
    <w:rsid w:val="00837330"/>
    <w:rsid w:val="00840AC5"/>
    <w:rsid w:val="008417C9"/>
    <w:rsid w:val="0084231E"/>
    <w:rsid w:val="00845035"/>
    <w:rsid w:val="008460FD"/>
    <w:rsid w:val="00846AE0"/>
    <w:rsid w:val="00846EEF"/>
    <w:rsid w:val="0085224E"/>
    <w:rsid w:val="00852B52"/>
    <w:rsid w:val="00855606"/>
    <w:rsid w:val="008602F4"/>
    <w:rsid w:val="00861CA1"/>
    <w:rsid w:val="00863652"/>
    <w:rsid w:val="008647D5"/>
    <w:rsid w:val="0087129F"/>
    <w:rsid w:val="00871C62"/>
    <w:rsid w:val="00871FDD"/>
    <w:rsid w:val="00872029"/>
    <w:rsid w:val="00873725"/>
    <w:rsid w:val="00873D17"/>
    <w:rsid w:val="008743B5"/>
    <w:rsid w:val="00876002"/>
    <w:rsid w:val="00886EE3"/>
    <w:rsid w:val="00890F06"/>
    <w:rsid w:val="00892105"/>
    <w:rsid w:val="0089276C"/>
    <w:rsid w:val="00895E5E"/>
    <w:rsid w:val="00897771"/>
    <w:rsid w:val="008A10A7"/>
    <w:rsid w:val="008A23D2"/>
    <w:rsid w:val="008A42F8"/>
    <w:rsid w:val="008A614A"/>
    <w:rsid w:val="008A6C5F"/>
    <w:rsid w:val="008B0488"/>
    <w:rsid w:val="008B34EA"/>
    <w:rsid w:val="008B39D0"/>
    <w:rsid w:val="008B40AE"/>
    <w:rsid w:val="008B492A"/>
    <w:rsid w:val="008C054F"/>
    <w:rsid w:val="008C536C"/>
    <w:rsid w:val="008C58D9"/>
    <w:rsid w:val="008C6AEA"/>
    <w:rsid w:val="008C747A"/>
    <w:rsid w:val="008D0675"/>
    <w:rsid w:val="008D2130"/>
    <w:rsid w:val="008D2655"/>
    <w:rsid w:val="008D2B26"/>
    <w:rsid w:val="008D3DF5"/>
    <w:rsid w:val="008D72BA"/>
    <w:rsid w:val="008E0C52"/>
    <w:rsid w:val="008E0ECB"/>
    <w:rsid w:val="008E136B"/>
    <w:rsid w:val="008E2ACA"/>
    <w:rsid w:val="008E2F6C"/>
    <w:rsid w:val="008E4426"/>
    <w:rsid w:val="008F085F"/>
    <w:rsid w:val="008F349E"/>
    <w:rsid w:val="008F35C8"/>
    <w:rsid w:val="008F3F60"/>
    <w:rsid w:val="008F40A8"/>
    <w:rsid w:val="008F5FCC"/>
    <w:rsid w:val="008F60F4"/>
    <w:rsid w:val="008F6C50"/>
    <w:rsid w:val="008F7357"/>
    <w:rsid w:val="008F7431"/>
    <w:rsid w:val="008F762A"/>
    <w:rsid w:val="00900084"/>
    <w:rsid w:val="00901ACE"/>
    <w:rsid w:val="00902DA2"/>
    <w:rsid w:val="00904D85"/>
    <w:rsid w:val="009056C7"/>
    <w:rsid w:val="00905F40"/>
    <w:rsid w:val="009074F2"/>
    <w:rsid w:val="00912BF8"/>
    <w:rsid w:val="009143F4"/>
    <w:rsid w:val="00915529"/>
    <w:rsid w:val="009203D8"/>
    <w:rsid w:val="00920E53"/>
    <w:rsid w:val="00921DBA"/>
    <w:rsid w:val="00930684"/>
    <w:rsid w:val="00932E5F"/>
    <w:rsid w:val="00933E32"/>
    <w:rsid w:val="00935554"/>
    <w:rsid w:val="00936116"/>
    <w:rsid w:val="009406D3"/>
    <w:rsid w:val="00940F91"/>
    <w:rsid w:val="0094127C"/>
    <w:rsid w:val="00941CDA"/>
    <w:rsid w:val="0094272C"/>
    <w:rsid w:val="009434C7"/>
    <w:rsid w:val="00944A87"/>
    <w:rsid w:val="00945DCB"/>
    <w:rsid w:val="009461F4"/>
    <w:rsid w:val="009468C6"/>
    <w:rsid w:val="009471B9"/>
    <w:rsid w:val="009471FE"/>
    <w:rsid w:val="00947EB4"/>
    <w:rsid w:val="00951C85"/>
    <w:rsid w:val="00952FAA"/>
    <w:rsid w:val="009532C8"/>
    <w:rsid w:val="009559EB"/>
    <w:rsid w:val="00961A42"/>
    <w:rsid w:val="00966948"/>
    <w:rsid w:val="00967F29"/>
    <w:rsid w:val="00971BF8"/>
    <w:rsid w:val="009742F3"/>
    <w:rsid w:val="00974F09"/>
    <w:rsid w:val="00976FF1"/>
    <w:rsid w:val="00980ACB"/>
    <w:rsid w:val="009812A2"/>
    <w:rsid w:val="00981466"/>
    <w:rsid w:val="00982A5D"/>
    <w:rsid w:val="00984DCD"/>
    <w:rsid w:val="00985F4F"/>
    <w:rsid w:val="00986947"/>
    <w:rsid w:val="009917DB"/>
    <w:rsid w:val="00992042"/>
    <w:rsid w:val="009937FC"/>
    <w:rsid w:val="00997FBB"/>
    <w:rsid w:val="009A5F78"/>
    <w:rsid w:val="009A73D9"/>
    <w:rsid w:val="009A749B"/>
    <w:rsid w:val="009B0127"/>
    <w:rsid w:val="009B0C79"/>
    <w:rsid w:val="009B2BF6"/>
    <w:rsid w:val="009B3278"/>
    <w:rsid w:val="009B4B45"/>
    <w:rsid w:val="009B52C3"/>
    <w:rsid w:val="009B67A0"/>
    <w:rsid w:val="009B6B35"/>
    <w:rsid w:val="009C06AC"/>
    <w:rsid w:val="009C14EB"/>
    <w:rsid w:val="009C28DD"/>
    <w:rsid w:val="009C40EE"/>
    <w:rsid w:val="009C4FAB"/>
    <w:rsid w:val="009C6472"/>
    <w:rsid w:val="009C694C"/>
    <w:rsid w:val="009D1193"/>
    <w:rsid w:val="009D1880"/>
    <w:rsid w:val="009D2585"/>
    <w:rsid w:val="009D5E73"/>
    <w:rsid w:val="009E00D3"/>
    <w:rsid w:val="009E40F0"/>
    <w:rsid w:val="009E481F"/>
    <w:rsid w:val="009E6CD8"/>
    <w:rsid w:val="009E794B"/>
    <w:rsid w:val="009E7995"/>
    <w:rsid w:val="009F6DE3"/>
    <w:rsid w:val="00A007C9"/>
    <w:rsid w:val="00A0432F"/>
    <w:rsid w:val="00A04831"/>
    <w:rsid w:val="00A0646E"/>
    <w:rsid w:val="00A074C6"/>
    <w:rsid w:val="00A10E83"/>
    <w:rsid w:val="00A114A0"/>
    <w:rsid w:val="00A127D8"/>
    <w:rsid w:val="00A12A56"/>
    <w:rsid w:val="00A135C8"/>
    <w:rsid w:val="00A14595"/>
    <w:rsid w:val="00A14B2C"/>
    <w:rsid w:val="00A21318"/>
    <w:rsid w:val="00A23817"/>
    <w:rsid w:val="00A23892"/>
    <w:rsid w:val="00A2595C"/>
    <w:rsid w:val="00A277A6"/>
    <w:rsid w:val="00A27F18"/>
    <w:rsid w:val="00A336D1"/>
    <w:rsid w:val="00A35837"/>
    <w:rsid w:val="00A4006B"/>
    <w:rsid w:val="00A400F8"/>
    <w:rsid w:val="00A405B6"/>
    <w:rsid w:val="00A40BB0"/>
    <w:rsid w:val="00A43971"/>
    <w:rsid w:val="00A44380"/>
    <w:rsid w:val="00A45189"/>
    <w:rsid w:val="00A479A3"/>
    <w:rsid w:val="00A52BB4"/>
    <w:rsid w:val="00A550AF"/>
    <w:rsid w:val="00A55F45"/>
    <w:rsid w:val="00A5658F"/>
    <w:rsid w:val="00A61381"/>
    <w:rsid w:val="00A61F7D"/>
    <w:rsid w:val="00A63450"/>
    <w:rsid w:val="00A650E1"/>
    <w:rsid w:val="00A6532A"/>
    <w:rsid w:val="00A66677"/>
    <w:rsid w:val="00A67CCF"/>
    <w:rsid w:val="00A67CFF"/>
    <w:rsid w:val="00A67D57"/>
    <w:rsid w:val="00A733B6"/>
    <w:rsid w:val="00A74C07"/>
    <w:rsid w:val="00A7582C"/>
    <w:rsid w:val="00A76E05"/>
    <w:rsid w:val="00A80E71"/>
    <w:rsid w:val="00A81FCA"/>
    <w:rsid w:val="00A85895"/>
    <w:rsid w:val="00A92000"/>
    <w:rsid w:val="00A94450"/>
    <w:rsid w:val="00A957DB"/>
    <w:rsid w:val="00A97FA2"/>
    <w:rsid w:val="00AA18B5"/>
    <w:rsid w:val="00AA3234"/>
    <w:rsid w:val="00AA3DA2"/>
    <w:rsid w:val="00AA5ED0"/>
    <w:rsid w:val="00AA76BE"/>
    <w:rsid w:val="00AB2080"/>
    <w:rsid w:val="00AB2589"/>
    <w:rsid w:val="00AB36C1"/>
    <w:rsid w:val="00AB4766"/>
    <w:rsid w:val="00AB5880"/>
    <w:rsid w:val="00AB5F37"/>
    <w:rsid w:val="00AC007A"/>
    <w:rsid w:val="00AC04B5"/>
    <w:rsid w:val="00AC48E1"/>
    <w:rsid w:val="00AC6D25"/>
    <w:rsid w:val="00AD1278"/>
    <w:rsid w:val="00AD219A"/>
    <w:rsid w:val="00AD3044"/>
    <w:rsid w:val="00AD54D6"/>
    <w:rsid w:val="00AD5A2C"/>
    <w:rsid w:val="00AD6513"/>
    <w:rsid w:val="00AD65C1"/>
    <w:rsid w:val="00AD687A"/>
    <w:rsid w:val="00AD7365"/>
    <w:rsid w:val="00AE2C17"/>
    <w:rsid w:val="00AE4485"/>
    <w:rsid w:val="00AE4594"/>
    <w:rsid w:val="00AE7184"/>
    <w:rsid w:val="00AF0071"/>
    <w:rsid w:val="00AF13B1"/>
    <w:rsid w:val="00AF2FC7"/>
    <w:rsid w:val="00AF55BB"/>
    <w:rsid w:val="00AF6A4B"/>
    <w:rsid w:val="00B0044C"/>
    <w:rsid w:val="00B00F90"/>
    <w:rsid w:val="00B03D8B"/>
    <w:rsid w:val="00B04011"/>
    <w:rsid w:val="00B045BC"/>
    <w:rsid w:val="00B06F01"/>
    <w:rsid w:val="00B07BCA"/>
    <w:rsid w:val="00B1005D"/>
    <w:rsid w:val="00B12732"/>
    <w:rsid w:val="00B12CAB"/>
    <w:rsid w:val="00B139AD"/>
    <w:rsid w:val="00B14A14"/>
    <w:rsid w:val="00B156B3"/>
    <w:rsid w:val="00B165F1"/>
    <w:rsid w:val="00B16713"/>
    <w:rsid w:val="00B16CE6"/>
    <w:rsid w:val="00B200C5"/>
    <w:rsid w:val="00B202CE"/>
    <w:rsid w:val="00B21042"/>
    <w:rsid w:val="00B21C49"/>
    <w:rsid w:val="00B22755"/>
    <w:rsid w:val="00B22944"/>
    <w:rsid w:val="00B23102"/>
    <w:rsid w:val="00B30A03"/>
    <w:rsid w:val="00B32840"/>
    <w:rsid w:val="00B32FC2"/>
    <w:rsid w:val="00B34B34"/>
    <w:rsid w:val="00B37A08"/>
    <w:rsid w:val="00B40A7C"/>
    <w:rsid w:val="00B40E96"/>
    <w:rsid w:val="00B4688C"/>
    <w:rsid w:val="00B51947"/>
    <w:rsid w:val="00B52FDF"/>
    <w:rsid w:val="00B53E3D"/>
    <w:rsid w:val="00B558F4"/>
    <w:rsid w:val="00B56F8F"/>
    <w:rsid w:val="00B617C5"/>
    <w:rsid w:val="00B64FD8"/>
    <w:rsid w:val="00B65F4F"/>
    <w:rsid w:val="00B7008B"/>
    <w:rsid w:val="00B7131E"/>
    <w:rsid w:val="00B71541"/>
    <w:rsid w:val="00B71B77"/>
    <w:rsid w:val="00B737DB"/>
    <w:rsid w:val="00B75E93"/>
    <w:rsid w:val="00B766A5"/>
    <w:rsid w:val="00B76C34"/>
    <w:rsid w:val="00B77E74"/>
    <w:rsid w:val="00B801F8"/>
    <w:rsid w:val="00B814CD"/>
    <w:rsid w:val="00B83D1A"/>
    <w:rsid w:val="00B84F5C"/>
    <w:rsid w:val="00B87BB2"/>
    <w:rsid w:val="00B87EBE"/>
    <w:rsid w:val="00B91FDC"/>
    <w:rsid w:val="00B932FD"/>
    <w:rsid w:val="00B947EA"/>
    <w:rsid w:val="00B948DA"/>
    <w:rsid w:val="00BA076E"/>
    <w:rsid w:val="00BA1274"/>
    <w:rsid w:val="00BA2456"/>
    <w:rsid w:val="00BA59BF"/>
    <w:rsid w:val="00BA6807"/>
    <w:rsid w:val="00BB23F0"/>
    <w:rsid w:val="00BB2A46"/>
    <w:rsid w:val="00BB3287"/>
    <w:rsid w:val="00BB345F"/>
    <w:rsid w:val="00BB364B"/>
    <w:rsid w:val="00BB3823"/>
    <w:rsid w:val="00BB3E0F"/>
    <w:rsid w:val="00BB611E"/>
    <w:rsid w:val="00BB725D"/>
    <w:rsid w:val="00BB7F7C"/>
    <w:rsid w:val="00BC0C8C"/>
    <w:rsid w:val="00BC2867"/>
    <w:rsid w:val="00BC3954"/>
    <w:rsid w:val="00BC3B75"/>
    <w:rsid w:val="00BC4A67"/>
    <w:rsid w:val="00BC5434"/>
    <w:rsid w:val="00BC5CB6"/>
    <w:rsid w:val="00BC5CFC"/>
    <w:rsid w:val="00BC6781"/>
    <w:rsid w:val="00BD09A2"/>
    <w:rsid w:val="00BD0D56"/>
    <w:rsid w:val="00BD11CA"/>
    <w:rsid w:val="00BD350F"/>
    <w:rsid w:val="00BD5305"/>
    <w:rsid w:val="00BE05F3"/>
    <w:rsid w:val="00BE097E"/>
    <w:rsid w:val="00BE4168"/>
    <w:rsid w:val="00BE4E56"/>
    <w:rsid w:val="00BE5176"/>
    <w:rsid w:val="00BE68BE"/>
    <w:rsid w:val="00BE73B5"/>
    <w:rsid w:val="00BF47F0"/>
    <w:rsid w:val="00BF68B7"/>
    <w:rsid w:val="00BF74E0"/>
    <w:rsid w:val="00BF7705"/>
    <w:rsid w:val="00BF77B7"/>
    <w:rsid w:val="00BF7A04"/>
    <w:rsid w:val="00C0164A"/>
    <w:rsid w:val="00C02103"/>
    <w:rsid w:val="00C03E68"/>
    <w:rsid w:val="00C04634"/>
    <w:rsid w:val="00C052DC"/>
    <w:rsid w:val="00C06C90"/>
    <w:rsid w:val="00C07946"/>
    <w:rsid w:val="00C10798"/>
    <w:rsid w:val="00C108B6"/>
    <w:rsid w:val="00C118E1"/>
    <w:rsid w:val="00C11902"/>
    <w:rsid w:val="00C1229A"/>
    <w:rsid w:val="00C12724"/>
    <w:rsid w:val="00C14159"/>
    <w:rsid w:val="00C154C6"/>
    <w:rsid w:val="00C164B4"/>
    <w:rsid w:val="00C2061F"/>
    <w:rsid w:val="00C21D3B"/>
    <w:rsid w:val="00C25418"/>
    <w:rsid w:val="00C27535"/>
    <w:rsid w:val="00C27A53"/>
    <w:rsid w:val="00C302A1"/>
    <w:rsid w:val="00C33E9C"/>
    <w:rsid w:val="00C33EA3"/>
    <w:rsid w:val="00C345C1"/>
    <w:rsid w:val="00C34C8B"/>
    <w:rsid w:val="00C378CF"/>
    <w:rsid w:val="00C402AA"/>
    <w:rsid w:val="00C40D11"/>
    <w:rsid w:val="00C417D6"/>
    <w:rsid w:val="00C467E3"/>
    <w:rsid w:val="00C50490"/>
    <w:rsid w:val="00C529B6"/>
    <w:rsid w:val="00C53EC3"/>
    <w:rsid w:val="00C5582D"/>
    <w:rsid w:val="00C56AA8"/>
    <w:rsid w:val="00C577F5"/>
    <w:rsid w:val="00C610E9"/>
    <w:rsid w:val="00C61B74"/>
    <w:rsid w:val="00C71C7E"/>
    <w:rsid w:val="00C73E74"/>
    <w:rsid w:val="00C7520F"/>
    <w:rsid w:val="00C75228"/>
    <w:rsid w:val="00C7564E"/>
    <w:rsid w:val="00C757F0"/>
    <w:rsid w:val="00C7624F"/>
    <w:rsid w:val="00C773BC"/>
    <w:rsid w:val="00C77F9E"/>
    <w:rsid w:val="00C81CE8"/>
    <w:rsid w:val="00C8383A"/>
    <w:rsid w:val="00C84275"/>
    <w:rsid w:val="00C866C9"/>
    <w:rsid w:val="00C87DA4"/>
    <w:rsid w:val="00C91092"/>
    <w:rsid w:val="00C9253F"/>
    <w:rsid w:val="00C9477E"/>
    <w:rsid w:val="00C97E8C"/>
    <w:rsid w:val="00CA09F6"/>
    <w:rsid w:val="00CA1173"/>
    <w:rsid w:val="00CA5317"/>
    <w:rsid w:val="00CA6264"/>
    <w:rsid w:val="00CA686B"/>
    <w:rsid w:val="00CB1FC4"/>
    <w:rsid w:val="00CC0669"/>
    <w:rsid w:val="00CC286A"/>
    <w:rsid w:val="00CC35DA"/>
    <w:rsid w:val="00CC5255"/>
    <w:rsid w:val="00CC5297"/>
    <w:rsid w:val="00CC56EE"/>
    <w:rsid w:val="00CC5B5F"/>
    <w:rsid w:val="00CD07D2"/>
    <w:rsid w:val="00CD3F93"/>
    <w:rsid w:val="00CD4A0B"/>
    <w:rsid w:val="00CE0420"/>
    <w:rsid w:val="00CE3487"/>
    <w:rsid w:val="00CE4CA4"/>
    <w:rsid w:val="00CE5200"/>
    <w:rsid w:val="00CE683D"/>
    <w:rsid w:val="00CE6884"/>
    <w:rsid w:val="00CE7EF8"/>
    <w:rsid w:val="00CF123D"/>
    <w:rsid w:val="00CF1421"/>
    <w:rsid w:val="00CF19E2"/>
    <w:rsid w:val="00CF3E75"/>
    <w:rsid w:val="00CF45E5"/>
    <w:rsid w:val="00CF69AF"/>
    <w:rsid w:val="00CF6CC9"/>
    <w:rsid w:val="00D00459"/>
    <w:rsid w:val="00D00585"/>
    <w:rsid w:val="00D00D40"/>
    <w:rsid w:val="00D00F38"/>
    <w:rsid w:val="00D01200"/>
    <w:rsid w:val="00D01EE4"/>
    <w:rsid w:val="00D05BA9"/>
    <w:rsid w:val="00D0703A"/>
    <w:rsid w:val="00D11CF2"/>
    <w:rsid w:val="00D11DB7"/>
    <w:rsid w:val="00D11DE6"/>
    <w:rsid w:val="00D14DB8"/>
    <w:rsid w:val="00D165F8"/>
    <w:rsid w:val="00D175A9"/>
    <w:rsid w:val="00D239D4"/>
    <w:rsid w:val="00D24449"/>
    <w:rsid w:val="00D25FB4"/>
    <w:rsid w:val="00D2762A"/>
    <w:rsid w:val="00D334B5"/>
    <w:rsid w:val="00D33CD6"/>
    <w:rsid w:val="00D360E6"/>
    <w:rsid w:val="00D3708E"/>
    <w:rsid w:val="00D373EF"/>
    <w:rsid w:val="00D37F91"/>
    <w:rsid w:val="00D419FF"/>
    <w:rsid w:val="00D42863"/>
    <w:rsid w:val="00D4451C"/>
    <w:rsid w:val="00D4588C"/>
    <w:rsid w:val="00D50389"/>
    <w:rsid w:val="00D509B7"/>
    <w:rsid w:val="00D515A0"/>
    <w:rsid w:val="00D52A9B"/>
    <w:rsid w:val="00D53232"/>
    <w:rsid w:val="00D549FB"/>
    <w:rsid w:val="00D55512"/>
    <w:rsid w:val="00D55EC3"/>
    <w:rsid w:val="00D571D0"/>
    <w:rsid w:val="00D57BF6"/>
    <w:rsid w:val="00D6168D"/>
    <w:rsid w:val="00D6201A"/>
    <w:rsid w:val="00D622F0"/>
    <w:rsid w:val="00D62383"/>
    <w:rsid w:val="00D63A6E"/>
    <w:rsid w:val="00D673CC"/>
    <w:rsid w:val="00D74E44"/>
    <w:rsid w:val="00D765A3"/>
    <w:rsid w:val="00D77874"/>
    <w:rsid w:val="00D84D3D"/>
    <w:rsid w:val="00D90A01"/>
    <w:rsid w:val="00D90CBD"/>
    <w:rsid w:val="00D9388A"/>
    <w:rsid w:val="00D96C38"/>
    <w:rsid w:val="00DA10D2"/>
    <w:rsid w:val="00DA1DA3"/>
    <w:rsid w:val="00DA5B5C"/>
    <w:rsid w:val="00DA68BB"/>
    <w:rsid w:val="00DA7BA3"/>
    <w:rsid w:val="00DB088E"/>
    <w:rsid w:val="00DB24A5"/>
    <w:rsid w:val="00DB35A0"/>
    <w:rsid w:val="00DB4054"/>
    <w:rsid w:val="00DB72DE"/>
    <w:rsid w:val="00DC1933"/>
    <w:rsid w:val="00DC1ADE"/>
    <w:rsid w:val="00DC26C1"/>
    <w:rsid w:val="00DC3AF1"/>
    <w:rsid w:val="00DC5F1F"/>
    <w:rsid w:val="00DC69D2"/>
    <w:rsid w:val="00DD1388"/>
    <w:rsid w:val="00DD51E1"/>
    <w:rsid w:val="00DE6AED"/>
    <w:rsid w:val="00DF1082"/>
    <w:rsid w:val="00DF116A"/>
    <w:rsid w:val="00DF568E"/>
    <w:rsid w:val="00DF622C"/>
    <w:rsid w:val="00DF7F0C"/>
    <w:rsid w:val="00E06973"/>
    <w:rsid w:val="00E10AE8"/>
    <w:rsid w:val="00E121C6"/>
    <w:rsid w:val="00E13BA8"/>
    <w:rsid w:val="00E15009"/>
    <w:rsid w:val="00E16F58"/>
    <w:rsid w:val="00E20A2C"/>
    <w:rsid w:val="00E22C94"/>
    <w:rsid w:val="00E22D33"/>
    <w:rsid w:val="00E23967"/>
    <w:rsid w:val="00E23F55"/>
    <w:rsid w:val="00E258DA"/>
    <w:rsid w:val="00E25CAE"/>
    <w:rsid w:val="00E2706F"/>
    <w:rsid w:val="00E270CA"/>
    <w:rsid w:val="00E27A77"/>
    <w:rsid w:val="00E27AE7"/>
    <w:rsid w:val="00E3027D"/>
    <w:rsid w:val="00E3056A"/>
    <w:rsid w:val="00E3093C"/>
    <w:rsid w:val="00E32D7D"/>
    <w:rsid w:val="00E33AD4"/>
    <w:rsid w:val="00E359D2"/>
    <w:rsid w:val="00E37178"/>
    <w:rsid w:val="00E37F50"/>
    <w:rsid w:val="00E438D2"/>
    <w:rsid w:val="00E44B98"/>
    <w:rsid w:val="00E52E5D"/>
    <w:rsid w:val="00E53028"/>
    <w:rsid w:val="00E53751"/>
    <w:rsid w:val="00E53A5D"/>
    <w:rsid w:val="00E55275"/>
    <w:rsid w:val="00E56127"/>
    <w:rsid w:val="00E603FE"/>
    <w:rsid w:val="00E6300D"/>
    <w:rsid w:val="00E65E25"/>
    <w:rsid w:val="00E65FF4"/>
    <w:rsid w:val="00E6610B"/>
    <w:rsid w:val="00E66F27"/>
    <w:rsid w:val="00E71882"/>
    <w:rsid w:val="00E7363E"/>
    <w:rsid w:val="00E743C0"/>
    <w:rsid w:val="00E74A06"/>
    <w:rsid w:val="00E7735B"/>
    <w:rsid w:val="00E77E29"/>
    <w:rsid w:val="00E81B8D"/>
    <w:rsid w:val="00E81C3C"/>
    <w:rsid w:val="00E845F5"/>
    <w:rsid w:val="00E849A2"/>
    <w:rsid w:val="00E87927"/>
    <w:rsid w:val="00E87EA6"/>
    <w:rsid w:val="00E87EA9"/>
    <w:rsid w:val="00E90D45"/>
    <w:rsid w:val="00E9225B"/>
    <w:rsid w:val="00E92347"/>
    <w:rsid w:val="00EA4203"/>
    <w:rsid w:val="00EA4D94"/>
    <w:rsid w:val="00EA5095"/>
    <w:rsid w:val="00EA68AF"/>
    <w:rsid w:val="00EA6FAF"/>
    <w:rsid w:val="00EB106B"/>
    <w:rsid w:val="00EB1C5C"/>
    <w:rsid w:val="00EB29D0"/>
    <w:rsid w:val="00EB53A3"/>
    <w:rsid w:val="00EB7B9A"/>
    <w:rsid w:val="00EC14A8"/>
    <w:rsid w:val="00EC2C7B"/>
    <w:rsid w:val="00EC3B77"/>
    <w:rsid w:val="00EC4DE1"/>
    <w:rsid w:val="00ED2F3E"/>
    <w:rsid w:val="00ED32DF"/>
    <w:rsid w:val="00ED4D90"/>
    <w:rsid w:val="00ED5CA8"/>
    <w:rsid w:val="00EE0229"/>
    <w:rsid w:val="00EE0E59"/>
    <w:rsid w:val="00EE2028"/>
    <w:rsid w:val="00EE2B2F"/>
    <w:rsid w:val="00EE49A6"/>
    <w:rsid w:val="00EE4C19"/>
    <w:rsid w:val="00EE4D9E"/>
    <w:rsid w:val="00EE526C"/>
    <w:rsid w:val="00EF1D83"/>
    <w:rsid w:val="00EF22B9"/>
    <w:rsid w:val="00EF236E"/>
    <w:rsid w:val="00EF2AD6"/>
    <w:rsid w:val="00EF4D20"/>
    <w:rsid w:val="00EF69E2"/>
    <w:rsid w:val="00EF7E32"/>
    <w:rsid w:val="00F013C6"/>
    <w:rsid w:val="00F02CEF"/>
    <w:rsid w:val="00F036BF"/>
    <w:rsid w:val="00F064F7"/>
    <w:rsid w:val="00F0737A"/>
    <w:rsid w:val="00F078FF"/>
    <w:rsid w:val="00F10901"/>
    <w:rsid w:val="00F1206E"/>
    <w:rsid w:val="00F1331D"/>
    <w:rsid w:val="00F15FCB"/>
    <w:rsid w:val="00F16424"/>
    <w:rsid w:val="00F17FFA"/>
    <w:rsid w:val="00F2242C"/>
    <w:rsid w:val="00F22B6C"/>
    <w:rsid w:val="00F2327C"/>
    <w:rsid w:val="00F23950"/>
    <w:rsid w:val="00F24001"/>
    <w:rsid w:val="00F257DF"/>
    <w:rsid w:val="00F323B4"/>
    <w:rsid w:val="00F33F26"/>
    <w:rsid w:val="00F344DE"/>
    <w:rsid w:val="00F354BC"/>
    <w:rsid w:val="00F36C8D"/>
    <w:rsid w:val="00F42699"/>
    <w:rsid w:val="00F42D80"/>
    <w:rsid w:val="00F458D9"/>
    <w:rsid w:val="00F53A30"/>
    <w:rsid w:val="00F551D2"/>
    <w:rsid w:val="00F5660C"/>
    <w:rsid w:val="00F566A8"/>
    <w:rsid w:val="00F56E0A"/>
    <w:rsid w:val="00F577CD"/>
    <w:rsid w:val="00F60A90"/>
    <w:rsid w:val="00F61150"/>
    <w:rsid w:val="00F62CB3"/>
    <w:rsid w:val="00F62F57"/>
    <w:rsid w:val="00F6459A"/>
    <w:rsid w:val="00F66333"/>
    <w:rsid w:val="00F66DF0"/>
    <w:rsid w:val="00F705EB"/>
    <w:rsid w:val="00F71025"/>
    <w:rsid w:val="00F71EF5"/>
    <w:rsid w:val="00F720B3"/>
    <w:rsid w:val="00F72896"/>
    <w:rsid w:val="00F73F7F"/>
    <w:rsid w:val="00F73FDE"/>
    <w:rsid w:val="00F7463E"/>
    <w:rsid w:val="00F757C8"/>
    <w:rsid w:val="00F75887"/>
    <w:rsid w:val="00F75B9B"/>
    <w:rsid w:val="00F760F8"/>
    <w:rsid w:val="00F76769"/>
    <w:rsid w:val="00F81A5D"/>
    <w:rsid w:val="00F84400"/>
    <w:rsid w:val="00F90E74"/>
    <w:rsid w:val="00F919D6"/>
    <w:rsid w:val="00F9428D"/>
    <w:rsid w:val="00F9619F"/>
    <w:rsid w:val="00F9655C"/>
    <w:rsid w:val="00F96E35"/>
    <w:rsid w:val="00FA2001"/>
    <w:rsid w:val="00FA34E2"/>
    <w:rsid w:val="00FA3DCD"/>
    <w:rsid w:val="00FA44E1"/>
    <w:rsid w:val="00FA4C12"/>
    <w:rsid w:val="00FA5242"/>
    <w:rsid w:val="00FA533B"/>
    <w:rsid w:val="00FA6B2C"/>
    <w:rsid w:val="00FB1284"/>
    <w:rsid w:val="00FB306D"/>
    <w:rsid w:val="00FB4DD7"/>
    <w:rsid w:val="00FB5678"/>
    <w:rsid w:val="00FB7091"/>
    <w:rsid w:val="00FB790C"/>
    <w:rsid w:val="00FC15EE"/>
    <w:rsid w:val="00FC1D1B"/>
    <w:rsid w:val="00FC33CC"/>
    <w:rsid w:val="00FC35BD"/>
    <w:rsid w:val="00FC3A43"/>
    <w:rsid w:val="00FC3B63"/>
    <w:rsid w:val="00FC67FB"/>
    <w:rsid w:val="00FC69A6"/>
    <w:rsid w:val="00FD115E"/>
    <w:rsid w:val="00FD1E36"/>
    <w:rsid w:val="00FD25CF"/>
    <w:rsid w:val="00FD58D3"/>
    <w:rsid w:val="00FD6B08"/>
    <w:rsid w:val="00FE32D2"/>
    <w:rsid w:val="00FE46DE"/>
    <w:rsid w:val="00FE4BF2"/>
    <w:rsid w:val="00FE780C"/>
    <w:rsid w:val="00FE795F"/>
    <w:rsid w:val="00FF06B0"/>
    <w:rsid w:val="00FF1F8E"/>
    <w:rsid w:val="00FF4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chartTrackingRefBased/>
  <w15:docId w15:val="{88222087-87FE-4023-9254-CF318F59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6EF"/>
    <w:pPr>
      <w:jc w:val="both"/>
    </w:pPr>
    <w:rPr>
      <w:rFonts w:ascii="Arial" w:hAnsi="Arial"/>
      <w:sz w:val="22"/>
      <w:lang w:eastAsia="en-US"/>
    </w:rPr>
  </w:style>
  <w:style w:type="paragraph" w:styleId="Heading1">
    <w:name w:val="heading 1"/>
    <w:basedOn w:val="Normal"/>
    <w:next w:val="Normal"/>
    <w:autoRedefine/>
    <w:qFormat/>
    <w:rsid w:val="009B52C3"/>
    <w:pPr>
      <w:keepNext/>
      <w:pageBreakBefore/>
      <w:numPr>
        <w:numId w:val="4"/>
      </w:numPr>
      <w:spacing w:after="120"/>
      <w:jc w:val="left"/>
      <w:outlineLvl w:val="0"/>
    </w:pPr>
    <w:rPr>
      <w:b/>
      <w:sz w:val="32"/>
      <w:szCs w:val="32"/>
    </w:rPr>
  </w:style>
  <w:style w:type="paragraph" w:styleId="Heading2">
    <w:name w:val="heading 2"/>
    <w:basedOn w:val="Normal"/>
    <w:next w:val="Normal"/>
    <w:link w:val="Heading2Char"/>
    <w:autoRedefine/>
    <w:qFormat/>
    <w:rsid w:val="009C6472"/>
    <w:pPr>
      <w:numPr>
        <w:ilvl w:val="1"/>
        <w:numId w:val="4"/>
      </w:numPr>
      <w:spacing w:after="120"/>
      <w:jc w:val="left"/>
      <w:outlineLvl w:val="1"/>
    </w:pPr>
    <w:rPr>
      <w:b/>
      <w:snapToGrid w:val="0"/>
      <w:sz w:val="28"/>
      <w:szCs w:val="28"/>
      <w:lang w:val="x-none"/>
    </w:rPr>
  </w:style>
  <w:style w:type="paragraph" w:styleId="Heading3">
    <w:name w:val="heading 3"/>
    <w:basedOn w:val="Normal"/>
    <w:next w:val="Normal"/>
    <w:autoRedefine/>
    <w:qFormat/>
    <w:rsid w:val="00AC48E1"/>
    <w:pPr>
      <w:keepNext/>
      <w:spacing w:after="120"/>
      <w:jc w:val="left"/>
      <w:outlineLvl w:val="2"/>
    </w:pPr>
    <w:rPr>
      <w:rFonts w:ascii="Arial Bold" w:hAnsi="Arial Bold"/>
      <w:sz w:val="24"/>
      <w:szCs w:val="24"/>
    </w:rPr>
  </w:style>
  <w:style w:type="paragraph" w:styleId="Heading4">
    <w:name w:val="heading 4"/>
    <w:basedOn w:val="Normal"/>
    <w:next w:val="Normal"/>
    <w:autoRedefine/>
    <w:qFormat/>
    <w:rsid w:val="00A61381"/>
    <w:pPr>
      <w:keepNext/>
      <w:numPr>
        <w:ilvl w:val="3"/>
        <w:numId w:val="3"/>
      </w:numPr>
      <w:spacing w:after="120"/>
      <w:jc w:val="left"/>
      <w:outlineLvl w:val="3"/>
    </w:pPr>
    <w:rPr>
      <w:bCs/>
      <w:color w:val="808000"/>
      <w:sz w:val="36"/>
      <w:szCs w:val="36"/>
    </w:rPr>
  </w:style>
  <w:style w:type="paragraph" w:styleId="Heading5">
    <w:name w:val="heading 5"/>
    <w:basedOn w:val="Normal"/>
    <w:next w:val="Normal"/>
    <w:link w:val="Heading5Char"/>
    <w:qFormat/>
    <w:rsid w:val="00F81A5D"/>
    <w:pPr>
      <w:keepNext/>
      <w:numPr>
        <w:ilvl w:val="4"/>
        <w:numId w:val="4"/>
      </w:numPr>
      <w:outlineLvl w:val="4"/>
    </w:pPr>
    <w:rPr>
      <w:b/>
      <w:bCs/>
      <w:lang w:val="x-none"/>
    </w:rPr>
  </w:style>
  <w:style w:type="paragraph" w:styleId="Heading6">
    <w:name w:val="heading 6"/>
    <w:basedOn w:val="Normal"/>
    <w:next w:val="Normal"/>
    <w:qFormat/>
    <w:rsid w:val="00F81A5D"/>
    <w:pPr>
      <w:keepNext/>
      <w:numPr>
        <w:ilvl w:val="5"/>
        <w:numId w:val="4"/>
      </w:numPr>
      <w:outlineLvl w:val="5"/>
    </w:pPr>
    <w:rPr>
      <w:rFonts w:cs="Arial"/>
      <w:caps/>
      <w:sz w:val="32"/>
      <w:szCs w:val="32"/>
    </w:rPr>
  </w:style>
  <w:style w:type="paragraph" w:styleId="Heading7">
    <w:name w:val="heading 7"/>
    <w:basedOn w:val="Normal"/>
    <w:next w:val="Normal"/>
    <w:qFormat/>
    <w:rsid w:val="00F81A5D"/>
    <w:pPr>
      <w:keepNext/>
      <w:numPr>
        <w:ilvl w:val="6"/>
        <w:numId w:val="4"/>
      </w:numPr>
      <w:jc w:val="center"/>
      <w:outlineLvl w:val="6"/>
    </w:pPr>
    <w:rPr>
      <w:b/>
      <w:bCs/>
    </w:rPr>
  </w:style>
  <w:style w:type="paragraph" w:styleId="Heading8">
    <w:name w:val="heading 8"/>
    <w:basedOn w:val="Normal"/>
    <w:next w:val="Normal"/>
    <w:qFormat/>
    <w:rsid w:val="00F81A5D"/>
    <w:pPr>
      <w:keepNext/>
      <w:numPr>
        <w:ilvl w:val="7"/>
        <w:numId w:val="4"/>
      </w:numPr>
      <w:outlineLvl w:val="7"/>
    </w:pPr>
    <w:rPr>
      <w:b/>
      <w:bCs/>
      <w:sz w:val="20"/>
    </w:rPr>
  </w:style>
  <w:style w:type="paragraph" w:styleId="Heading9">
    <w:name w:val="heading 9"/>
    <w:basedOn w:val="Normal"/>
    <w:next w:val="Normal"/>
    <w:qFormat/>
    <w:rsid w:val="00F81A5D"/>
    <w:pPr>
      <w:keepNext/>
      <w:numPr>
        <w:ilvl w:val="8"/>
        <w:numId w:val="4"/>
      </w:numPr>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C6472"/>
    <w:rPr>
      <w:rFonts w:ascii="Arial" w:hAnsi="Arial" w:cs="Arial"/>
      <w:b/>
      <w:snapToGrid w:val="0"/>
      <w:sz w:val="28"/>
      <w:szCs w:val="28"/>
      <w:lang w:eastAsia="en-US"/>
    </w:rPr>
  </w:style>
  <w:style w:type="paragraph" w:styleId="Header">
    <w:name w:val="header"/>
    <w:basedOn w:val="Normal"/>
    <w:link w:val="HeaderChar"/>
    <w:uiPriority w:val="99"/>
    <w:rsid w:val="0008220A"/>
    <w:pPr>
      <w:tabs>
        <w:tab w:val="center" w:pos="4153"/>
        <w:tab w:val="right" w:pos="8306"/>
      </w:tabs>
    </w:pPr>
    <w:rPr>
      <w:lang w:val="x-none"/>
    </w:rPr>
  </w:style>
  <w:style w:type="paragraph" w:styleId="Caption">
    <w:name w:val="caption"/>
    <w:basedOn w:val="Normal"/>
    <w:next w:val="Normal"/>
    <w:qFormat/>
    <w:rsid w:val="00300AD7"/>
    <w:pPr>
      <w:tabs>
        <w:tab w:val="left" w:pos="1418"/>
      </w:tabs>
      <w:jc w:val="left"/>
    </w:pPr>
    <w:rPr>
      <w:b/>
      <w:bCs/>
    </w:rPr>
  </w:style>
  <w:style w:type="paragraph" w:styleId="TOC1">
    <w:name w:val="toc 1"/>
    <w:basedOn w:val="Normal"/>
    <w:next w:val="Normal"/>
    <w:autoRedefine/>
    <w:uiPriority w:val="39"/>
    <w:rsid w:val="00676B06"/>
    <w:pPr>
      <w:tabs>
        <w:tab w:val="left" w:pos="567"/>
        <w:tab w:val="right" w:leader="dot" w:pos="9072"/>
      </w:tabs>
      <w:spacing w:before="120" w:after="120"/>
      <w:jc w:val="left"/>
    </w:pPr>
    <w:rPr>
      <w:b/>
      <w:caps/>
      <w:noProof/>
    </w:rPr>
  </w:style>
  <w:style w:type="paragraph" w:styleId="TOC2">
    <w:name w:val="toc 2"/>
    <w:basedOn w:val="Normal"/>
    <w:next w:val="Normal"/>
    <w:autoRedefine/>
    <w:uiPriority w:val="39"/>
    <w:rsid w:val="009B5E72"/>
    <w:pPr>
      <w:tabs>
        <w:tab w:val="left" w:pos="1100"/>
        <w:tab w:val="left" w:pos="1134"/>
        <w:tab w:val="right" w:leader="dot" w:pos="9072"/>
      </w:tabs>
      <w:ind w:left="567"/>
    </w:pPr>
    <w:rPr>
      <w:noProof/>
    </w:rPr>
  </w:style>
  <w:style w:type="paragraph" w:styleId="TOC3">
    <w:name w:val="toc 3"/>
    <w:basedOn w:val="TOC2"/>
    <w:next w:val="Normal"/>
    <w:autoRedefine/>
    <w:uiPriority w:val="39"/>
    <w:rsid w:val="00B10EE2"/>
    <w:pPr>
      <w:tabs>
        <w:tab w:val="left" w:pos="1418"/>
      </w:tabs>
      <w:ind w:left="1134"/>
    </w:pPr>
    <w:rPr>
      <w:i/>
    </w:rPr>
  </w:style>
  <w:style w:type="paragraph" w:customStyle="1" w:styleId="Hidden">
    <w:name w:val="Hidden"/>
    <w:next w:val="Normal"/>
    <w:link w:val="HiddenChar"/>
    <w:autoRedefine/>
    <w:rsid w:val="0056151D"/>
    <w:pPr>
      <w:spacing w:after="100" w:afterAutospacing="1"/>
    </w:pPr>
    <w:rPr>
      <w:rFonts w:ascii="Arial" w:hAnsi="Arial"/>
      <w:color w:val="0000FF"/>
      <w:sz w:val="16"/>
      <w:lang w:eastAsia="en-US"/>
    </w:rPr>
  </w:style>
  <w:style w:type="character" w:customStyle="1" w:styleId="HiddenChar">
    <w:name w:val="Hidden Char"/>
    <w:link w:val="Hidden"/>
    <w:rsid w:val="0056151D"/>
    <w:rPr>
      <w:rFonts w:ascii="Arial" w:hAnsi="Arial"/>
      <w:color w:val="0000FF"/>
      <w:sz w:val="16"/>
      <w:lang w:val="en-GB" w:eastAsia="en-US" w:bidi="ar-SA"/>
    </w:rPr>
  </w:style>
  <w:style w:type="paragraph" w:customStyle="1" w:styleId="ApprovalTable">
    <w:name w:val="Approval Table"/>
    <w:link w:val="ApprovalTableChar"/>
    <w:rsid w:val="00D0758A"/>
    <w:rPr>
      <w:rFonts w:ascii="Arial" w:hAnsi="Arial"/>
      <w:noProof/>
      <w:lang w:eastAsia="en-US"/>
    </w:rPr>
  </w:style>
  <w:style w:type="character" w:customStyle="1" w:styleId="ApprovalTableChar">
    <w:name w:val="Approval Table Char"/>
    <w:link w:val="ApprovalTable"/>
    <w:rsid w:val="00D0758A"/>
    <w:rPr>
      <w:rFonts w:ascii="Arial" w:hAnsi="Arial"/>
      <w:noProof/>
      <w:lang w:val="en-GB" w:eastAsia="en-US" w:bidi="ar-SA"/>
    </w:rPr>
  </w:style>
  <w:style w:type="paragraph" w:styleId="NormalIndent">
    <w:name w:val="Normal Indent"/>
    <w:aliases w:val="Normal Indent Char Char Char Char Char Char Char Char Char,Normal Indent Char Char Char Char Char Char Char,Body,Body Char Char Char Char,Body1 Char,Body1 Char Char Char Char Char Char,Body1 Char Char Char Char Char,Body1 Char Char Char Ch"/>
    <w:basedOn w:val="Normal"/>
    <w:link w:val="NormalIndentChar"/>
    <w:rsid w:val="0008220A"/>
    <w:pPr>
      <w:spacing w:after="240"/>
      <w:ind w:left="567"/>
    </w:pPr>
    <w:rPr>
      <w:rFonts w:ascii="Garamond" w:hAnsi="Garamond"/>
      <w:sz w:val="24"/>
    </w:rPr>
  </w:style>
  <w:style w:type="character" w:customStyle="1" w:styleId="NormalIndentChar">
    <w:name w:val="Normal Indent Char"/>
    <w:aliases w:val="Normal Indent Char Char Char Char Char Char Char Char Char Char,Normal Indent Char Char Char Char Char Char Char Char,Body Char,Body Char Char Char Char Char,Body1 Char Char,Body1 Char Char Char Char Char Char Char"/>
    <w:link w:val="NormalIndent"/>
    <w:rsid w:val="004C71AF"/>
    <w:rPr>
      <w:rFonts w:ascii="Garamond" w:hAnsi="Garamond"/>
      <w:sz w:val="24"/>
      <w:lang w:val="en-GB" w:eastAsia="en-US" w:bidi="ar-SA"/>
    </w:rPr>
  </w:style>
  <w:style w:type="character" w:styleId="Hyperlink">
    <w:name w:val="Hyperlink"/>
    <w:uiPriority w:val="99"/>
    <w:rsid w:val="0008220A"/>
    <w:rPr>
      <w:color w:val="0000FF"/>
      <w:u w:val="single"/>
    </w:rPr>
  </w:style>
  <w:style w:type="character" w:styleId="CommentReference">
    <w:name w:val="annotation reference"/>
    <w:rsid w:val="0008220A"/>
    <w:rPr>
      <w:sz w:val="16"/>
      <w:szCs w:val="16"/>
    </w:rPr>
  </w:style>
  <w:style w:type="paragraph" w:styleId="CommentText">
    <w:name w:val="annotation text"/>
    <w:basedOn w:val="Normal"/>
    <w:link w:val="CommentTextChar"/>
    <w:rsid w:val="0008220A"/>
    <w:rPr>
      <w:sz w:val="20"/>
      <w:lang w:val="x-none"/>
    </w:rPr>
  </w:style>
  <w:style w:type="paragraph" w:styleId="TOC4">
    <w:name w:val="toc 4"/>
    <w:basedOn w:val="Normal"/>
    <w:next w:val="Normal"/>
    <w:autoRedefine/>
    <w:semiHidden/>
    <w:rsid w:val="00A55BD7"/>
    <w:pPr>
      <w:ind w:left="77"/>
    </w:pPr>
  </w:style>
  <w:style w:type="paragraph" w:styleId="TOC5">
    <w:name w:val="toc 5"/>
    <w:basedOn w:val="Normal"/>
    <w:next w:val="Normal"/>
    <w:autoRedefine/>
    <w:semiHidden/>
    <w:rsid w:val="0008220A"/>
    <w:pPr>
      <w:ind w:left="880"/>
    </w:pPr>
  </w:style>
  <w:style w:type="paragraph" w:styleId="TOC6">
    <w:name w:val="toc 6"/>
    <w:basedOn w:val="Normal"/>
    <w:next w:val="Normal"/>
    <w:autoRedefine/>
    <w:semiHidden/>
    <w:rsid w:val="0008220A"/>
    <w:pPr>
      <w:ind w:left="1100"/>
    </w:pPr>
  </w:style>
  <w:style w:type="paragraph" w:styleId="TOC7">
    <w:name w:val="toc 7"/>
    <w:basedOn w:val="Normal"/>
    <w:next w:val="Normal"/>
    <w:autoRedefine/>
    <w:semiHidden/>
    <w:rsid w:val="0008220A"/>
    <w:pPr>
      <w:ind w:left="1320"/>
    </w:pPr>
  </w:style>
  <w:style w:type="paragraph" w:styleId="TOC8">
    <w:name w:val="toc 8"/>
    <w:basedOn w:val="Normal"/>
    <w:next w:val="Normal"/>
    <w:autoRedefine/>
    <w:semiHidden/>
    <w:rsid w:val="0008220A"/>
    <w:pPr>
      <w:ind w:left="1540"/>
    </w:pPr>
  </w:style>
  <w:style w:type="paragraph" w:styleId="TOC9">
    <w:name w:val="toc 9"/>
    <w:basedOn w:val="Normal"/>
    <w:next w:val="Normal"/>
    <w:autoRedefine/>
    <w:semiHidden/>
    <w:rsid w:val="0008220A"/>
    <w:pPr>
      <w:ind w:left="1760"/>
    </w:pPr>
  </w:style>
  <w:style w:type="paragraph" w:styleId="TableofFigures">
    <w:name w:val="table of figures"/>
    <w:basedOn w:val="Normal"/>
    <w:next w:val="Normal"/>
    <w:semiHidden/>
    <w:rsid w:val="0008220A"/>
    <w:pPr>
      <w:tabs>
        <w:tab w:val="left" w:pos="851"/>
        <w:tab w:val="right" w:pos="9639"/>
      </w:tabs>
      <w:ind w:left="851" w:hanging="851"/>
      <w:jc w:val="left"/>
    </w:pPr>
  </w:style>
  <w:style w:type="paragraph" w:styleId="BalloonText">
    <w:name w:val="Balloon Text"/>
    <w:basedOn w:val="Normal"/>
    <w:semiHidden/>
    <w:rsid w:val="001F7F5B"/>
    <w:rPr>
      <w:rFonts w:ascii="Tahoma" w:hAnsi="Tahoma" w:cs="Tahoma"/>
      <w:sz w:val="16"/>
      <w:szCs w:val="16"/>
    </w:rPr>
  </w:style>
  <w:style w:type="paragraph" w:customStyle="1" w:styleId="AgencySideHeadings">
    <w:name w:val="Agency Side Headings"/>
    <w:rsid w:val="00D0758A"/>
    <w:rPr>
      <w:rFonts w:ascii="Arial" w:hAnsi="Arial"/>
      <w:sz w:val="24"/>
      <w:lang w:eastAsia="en-US"/>
    </w:rPr>
  </w:style>
  <w:style w:type="paragraph" w:customStyle="1" w:styleId="Filename">
    <w:name w:val="Filename"/>
    <w:rsid w:val="004656BC"/>
    <w:rPr>
      <w:lang w:eastAsia="en-US"/>
    </w:rPr>
  </w:style>
  <w:style w:type="paragraph" w:styleId="CommentSubject">
    <w:name w:val="annotation subject"/>
    <w:basedOn w:val="CommentText"/>
    <w:next w:val="CommentText"/>
    <w:semiHidden/>
    <w:rsid w:val="00EB3342"/>
    <w:rPr>
      <w:b/>
      <w:bCs/>
    </w:rPr>
  </w:style>
  <w:style w:type="paragraph" w:styleId="FootnoteText">
    <w:name w:val="footnote text"/>
    <w:basedOn w:val="Normal"/>
    <w:semiHidden/>
    <w:rsid w:val="001C3157"/>
    <w:pPr>
      <w:jc w:val="left"/>
    </w:pPr>
    <w:rPr>
      <w:sz w:val="20"/>
      <w:lang w:eastAsia="en-GB"/>
    </w:rPr>
  </w:style>
  <w:style w:type="table" w:styleId="TableGrid">
    <w:name w:val="Table Grid"/>
    <w:basedOn w:val="TableNormal"/>
    <w:rsid w:val="003C5AA6"/>
    <w:pPr>
      <w:spacing w:after="18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AA6FB5"/>
    <w:pPr>
      <w:widowControl w:val="0"/>
      <w:jc w:val="left"/>
    </w:pPr>
    <w:rPr>
      <w:snapToGrid w:val="0"/>
    </w:rPr>
  </w:style>
  <w:style w:type="paragraph" w:customStyle="1" w:styleId="StyleApprovalTableBold">
    <w:name w:val="Style Approval Table + Bold"/>
    <w:basedOn w:val="ApprovalTable"/>
    <w:link w:val="StyleApprovalTableBoldChar"/>
    <w:rsid w:val="00D0758A"/>
    <w:rPr>
      <w:b/>
      <w:bCs/>
    </w:rPr>
  </w:style>
  <w:style w:type="character" w:customStyle="1" w:styleId="StyleApprovalTableBoldChar">
    <w:name w:val="Style Approval Table + Bold Char"/>
    <w:link w:val="StyleApprovalTableBold"/>
    <w:rsid w:val="00D0758A"/>
    <w:rPr>
      <w:rFonts w:ascii="Arial" w:hAnsi="Arial"/>
      <w:b/>
      <w:bCs/>
      <w:noProof/>
      <w:lang w:val="en-GB" w:eastAsia="en-US" w:bidi="ar-SA"/>
    </w:rPr>
  </w:style>
  <w:style w:type="paragraph" w:customStyle="1" w:styleId="StyleCaptionRight-0cm">
    <w:name w:val="Style Caption + Right:  -0 cm"/>
    <w:basedOn w:val="Caption"/>
    <w:rsid w:val="00D0758A"/>
    <w:pPr>
      <w:ind w:right="-1"/>
    </w:pPr>
  </w:style>
  <w:style w:type="paragraph" w:customStyle="1" w:styleId="StyleEndnoteText11ptBoldJustified">
    <w:name w:val="Style Endnote Text + 11 pt Bold Justified"/>
    <w:basedOn w:val="EndnoteText"/>
    <w:rsid w:val="00D0758A"/>
    <w:rPr>
      <w:b/>
      <w:bCs/>
    </w:rPr>
  </w:style>
  <w:style w:type="paragraph" w:customStyle="1" w:styleId="StyleNormalIndentNormalIndentCharCharCharCharCharCharCha1">
    <w:name w:val="Style Normal IndentNormal Indent Char Char Char Char Char Char Cha...1"/>
    <w:basedOn w:val="NormalIndent"/>
    <w:rsid w:val="00300AD7"/>
    <w:pPr>
      <w:spacing w:after="0"/>
      <w:ind w:left="0"/>
    </w:pPr>
    <w:rPr>
      <w:rFonts w:ascii="Arial" w:hAnsi="Arial"/>
      <w:sz w:val="22"/>
    </w:rPr>
  </w:style>
  <w:style w:type="paragraph" w:customStyle="1" w:styleId="StyleNormalIndentNormalIndentCharCharCharCharCharCharCha2">
    <w:name w:val="Style Normal IndentNormal Indent Char Char Char Char Char Char Cha...2"/>
    <w:basedOn w:val="NormalIndent"/>
    <w:rsid w:val="00300AD7"/>
    <w:pPr>
      <w:ind w:left="0"/>
      <w:jc w:val="center"/>
    </w:pPr>
    <w:rPr>
      <w:rFonts w:ascii="Arial" w:hAnsi="Arial"/>
      <w:b/>
      <w:bCs/>
      <w:sz w:val="22"/>
    </w:rPr>
  </w:style>
  <w:style w:type="paragraph" w:customStyle="1" w:styleId="StyleHeaderTimesNewRomanBoldBoldAllcapsCentered">
    <w:name w:val="Style Header + Times New Roman Bold Bold All caps Centered"/>
    <w:basedOn w:val="Header"/>
    <w:rsid w:val="00300AD7"/>
    <w:pPr>
      <w:jc w:val="center"/>
    </w:pPr>
    <w:rPr>
      <w:b/>
      <w:bCs/>
      <w:caps/>
    </w:rPr>
  </w:style>
  <w:style w:type="character" w:customStyle="1" w:styleId="StyleTimesNewRomanBold10ptBold">
    <w:name w:val="Style Times New Roman Bold 10 pt Bold"/>
    <w:rsid w:val="00300AD7"/>
    <w:rPr>
      <w:rFonts w:ascii="Arial" w:hAnsi="Arial"/>
      <w:b/>
      <w:bCs/>
      <w:sz w:val="20"/>
    </w:rPr>
  </w:style>
  <w:style w:type="paragraph" w:customStyle="1" w:styleId="StyleNormalIndentNormalIndentCharCharCharCharCharCharCha5">
    <w:name w:val="Style Normal IndentNormal Indent Char Char Char Char Char Char Cha...5"/>
    <w:basedOn w:val="NormalIndent"/>
    <w:rsid w:val="00A36E02"/>
    <w:rPr>
      <w:rFonts w:ascii="Arial" w:hAnsi="Arial"/>
      <w:b/>
      <w:bCs/>
    </w:rPr>
  </w:style>
  <w:style w:type="paragraph" w:customStyle="1" w:styleId="StyleCaptionIndent">
    <w:name w:val="Style Caption + Indent"/>
    <w:basedOn w:val="StyleCaptionRight-0cm"/>
    <w:rsid w:val="00096D02"/>
    <w:pPr>
      <w:ind w:left="907" w:right="0"/>
    </w:pPr>
  </w:style>
  <w:style w:type="paragraph" w:customStyle="1" w:styleId="StyleLeft175cm">
    <w:name w:val="Style Left:  1.75 cm"/>
    <w:basedOn w:val="Normal"/>
    <w:rsid w:val="00E979E2"/>
    <w:pPr>
      <w:tabs>
        <w:tab w:val="left" w:pos="851"/>
      </w:tabs>
      <w:ind w:left="993"/>
    </w:pPr>
  </w:style>
  <w:style w:type="paragraph" w:customStyle="1" w:styleId="Bodytext">
    <w:name w:val="Bodytext"/>
    <w:basedOn w:val="Normal"/>
    <w:rsid w:val="00A20685"/>
    <w:pPr>
      <w:tabs>
        <w:tab w:val="left" w:pos="720"/>
      </w:tabs>
    </w:pPr>
  </w:style>
  <w:style w:type="paragraph" w:customStyle="1" w:styleId="Paragraph11">
    <w:name w:val="Paragraph 11"/>
    <w:basedOn w:val="Normal"/>
    <w:link w:val="Paragraph11CharChar"/>
    <w:autoRedefine/>
    <w:rsid w:val="00AB4766"/>
    <w:pPr>
      <w:shd w:val="clear" w:color="auto" w:fill="DBE5F1"/>
      <w:spacing w:before="100" w:beforeAutospacing="1" w:after="100" w:afterAutospacing="1"/>
    </w:pPr>
    <w:rPr>
      <w:rFonts w:ascii="Century Gothic" w:hAnsi="Century Gothic"/>
      <w:bCs/>
      <w:sz w:val="20"/>
      <w:lang w:val="x-none"/>
    </w:rPr>
  </w:style>
  <w:style w:type="paragraph" w:customStyle="1" w:styleId="Hiddenred">
    <w:name w:val="Hidden red"/>
    <w:basedOn w:val="Hidden"/>
    <w:link w:val="HiddenredChar"/>
    <w:rsid w:val="00C70336"/>
    <w:rPr>
      <w:color w:val="FF0000"/>
    </w:rPr>
  </w:style>
  <w:style w:type="character" w:customStyle="1" w:styleId="HiddenredChar">
    <w:name w:val="Hidden red Char"/>
    <w:link w:val="Hiddenred"/>
    <w:rsid w:val="0002457D"/>
    <w:rPr>
      <w:rFonts w:ascii="Arial" w:hAnsi="Arial"/>
      <w:color w:val="FF0000"/>
      <w:sz w:val="16"/>
      <w:lang w:val="en-GB" w:eastAsia="en-US" w:bidi="ar-SA"/>
    </w:rPr>
  </w:style>
  <w:style w:type="paragraph" w:styleId="DocumentMap">
    <w:name w:val="Document Map"/>
    <w:basedOn w:val="Normal"/>
    <w:semiHidden/>
    <w:rsid w:val="009B36D2"/>
    <w:pPr>
      <w:shd w:val="clear" w:color="auto" w:fill="000080"/>
    </w:pPr>
    <w:rPr>
      <w:rFonts w:ascii="Tahoma" w:hAnsi="Tahoma" w:cs="Tahoma"/>
      <w:sz w:val="20"/>
    </w:rPr>
  </w:style>
  <w:style w:type="paragraph" w:customStyle="1" w:styleId="HeadingA">
    <w:name w:val="Heading A"/>
    <w:basedOn w:val="Heading2"/>
    <w:rsid w:val="009B5E72"/>
    <w:pPr>
      <w:numPr>
        <w:ilvl w:val="0"/>
        <w:numId w:val="0"/>
      </w:numPr>
      <w:ind w:left="907"/>
    </w:pPr>
  </w:style>
  <w:style w:type="paragraph" w:styleId="Footer">
    <w:name w:val="footer"/>
    <w:basedOn w:val="Normal"/>
    <w:link w:val="FooterChar"/>
    <w:uiPriority w:val="99"/>
    <w:rsid w:val="00163F21"/>
    <w:pPr>
      <w:tabs>
        <w:tab w:val="center" w:pos="4153"/>
        <w:tab w:val="right" w:pos="8306"/>
      </w:tabs>
    </w:pPr>
    <w:rPr>
      <w:rFonts w:ascii="Times New Roman" w:hAnsi="Times New Roman"/>
      <w:sz w:val="24"/>
      <w:lang w:val="x-none"/>
    </w:rPr>
  </w:style>
  <w:style w:type="paragraph" w:customStyle="1" w:styleId="RPAHeading1">
    <w:name w:val="RPA Heading 1"/>
    <w:basedOn w:val="Heading1"/>
    <w:rsid w:val="00163F21"/>
    <w:pPr>
      <w:pageBreakBefore w:val="0"/>
      <w:numPr>
        <w:numId w:val="0"/>
      </w:numPr>
      <w:spacing w:before="240" w:after="60"/>
      <w:jc w:val="both"/>
    </w:pPr>
    <w:rPr>
      <w:rFonts w:ascii="Times New Roman" w:hAnsi="Times New Roman"/>
      <w:smallCaps/>
      <w:kern w:val="28"/>
    </w:rPr>
  </w:style>
  <w:style w:type="character" w:styleId="PageNumber">
    <w:name w:val="page number"/>
    <w:basedOn w:val="DefaultParagraphFont"/>
    <w:rsid w:val="00163F21"/>
  </w:style>
  <w:style w:type="paragraph" w:customStyle="1" w:styleId="1stpageblockline">
    <w:name w:val="1st page block line"/>
    <w:basedOn w:val="BlockLine"/>
    <w:next w:val="Normal"/>
    <w:rsid w:val="00984F4B"/>
    <w:pPr>
      <w:ind w:right="851"/>
    </w:pPr>
  </w:style>
  <w:style w:type="paragraph" w:customStyle="1" w:styleId="BlockLine">
    <w:name w:val="Block Line"/>
    <w:basedOn w:val="Normal"/>
    <w:next w:val="Normal"/>
    <w:rsid w:val="00984F4B"/>
    <w:pPr>
      <w:pBdr>
        <w:top w:val="single" w:sz="6" w:space="1" w:color="008000"/>
        <w:between w:val="single" w:sz="6" w:space="1" w:color="auto"/>
      </w:pBdr>
      <w:spacing w:before="120"/>
      <w:ind w:left="1699" w:right="-734"/>
    </w:pPr>
    <w:rPr>
      <w:lang w:val="en-US"/>
    </w:rPr>
  </w:style>
  <w:style w:type="paragraph" w:customStyle="1" w:styleId="BlockText1">
    <w:name w:val="Block Text1"/>
    <w:basedOn w:val="Normal"/>
    <w:link w:val="BlocktextChar"/>
    <w:rsid w:val="00984F4B"/>
    <w:pPr>
      <w:spacing w:after="120"/>
      <w:jc w:val="left"/>
    </w:pPr>
    <w:rPr>
      <w:lang w:eastAsia="en-GB"/>
    </w:rPr>
  </w:style>
  <w:style w:type="paragraph" w:customStyle="1" w:styleId="BulletText1">
    <w:name w:val="Bullet Text 1"/>
    <w:basedOn w:val="Normal"/>
    <w:rsid w:val="00984F4B"/>
    <w:pPr>
      <w:numPr>
        <w:numId w:val="2"/>
      </w:numPr>
      <w:spacing w:before="60" w:after="60"/>
      <w:jc w:val="left"/>
    </w:pPr>
  </w:style>
  <w:style w:type="paragraph" w:customStyle="1" w:styleId="BulletText2">
    <w:name w:val="Bullet Text 2"/>
    <w:basedOn w:val="Normal"/>
    <w:rsid w:val="00984F4B"/>
    <w:pPr>
      <w:numPr>
        <w:numId w:val="1"/>
      </w:numPr>
      <w:spacing w:after="60"/>
      <w:jc w:val="left"/>
    </w:pPr>
    <w:rPr>
      <w:lang w:val="en-US"/>
    </w:rPr>
  </w:style>
  <w:style w:type="character" w:styleId="FollowedHyperlink">
    <w:name w:val="FollowedHyperlink"/>
    <w:rsid w:val="00984F4B"/>
    <w:rPr>
      <w:color w:val="800080"/>
      <w:u w:val="single"/>
    </w:rPr>
  </w:style>
  <w:style w:type="paragraph" w:customStyle="1" w:styleId="Style1">
    <w:name w:val="Style1"/>
    <w:basedOn w:val="Heading5"/>
    <w:rsid w:val="00984F4B"/>
    <w:pPr>
      <w:spacing w:before="120" w:after="120"/>
    </w:pPr>
    <w:rPr>
      <w:color w:val="808000"/>
      <w:sz w:val="36"/>
    </w:rPr>
  </w:style>
  <w:style w:type="paragraph" w:customStyle="1" w:styleId="Style2">
    <w:name w:val="Style2"/>
    <w:basedOn w:val="Heading5"/>
    <w:autoRedefine/>
    <w:rsid w:val="00984F4B"/>
    <w:pPr>
      <w:spacing w:before="240" w:after="240"/>
    </w:pPr>
    <w:rPr>
      <w:color w:val="808000"/>
      <w:sz w:val="36"/>
    </w:rPr>
  </w:style>
  <w:style w:type="paragraph" w:customStyle="1" w:styleId="StyleHeading518ptDarkYellow">
    <w:name w:val="Style Heading 5 + 18 pt Dark Yellow"/>
    <w:basedOn w:val="Heading5"/>
    <w:autoRedefine/>
    <w:rsid w:val="008102EA"/>
    <w:pPr>
      <w:spacing w:before="240" w:after="120" w:line="360" w:lineRule="auto"/>
      <w:ind w:right="-709"/>
      <w:jc w:val="left"/>
    </w:pPr>
    <w:rPr>
      <w:color w:val="808000"/>
      <w:sz w:val="36"/>
    </w:rPr>
  </w:style>
  <w:style w:type="paragraph" w:customStyle="1" w:styleId="StyleHidden10ptItalicAuto">
    <w:name w:val="Style Hidden + 10 pt Italic Auto"/>
    <w:basedOn w:val="Hidden"/>
    <w:link w:val="StyleHidden10ptItalicAutoChar"/>
    <w:autoRedefine/>
    <w:rsid w:val="000C0394"/>
    <w:rPr>
      <w:iCs/>
      <w:szCs w:val="16"/>
    </w:rPr>
  </w:style>
  <w:style w:type="character" w:customStyle="1" w:styleId="StyleHidden10ptItalicAutoChar">
    <w:name w:val="Style Hidden + 10 pt Italic Auto Char"/>
    <w:link w:val="StyleHidden10ptItalicAuto"/>
    <w:rsid w:val="000C0394"/>
    <w:rPr>
      <w:rFonts w:ascii="Arial" w:hAnsi="Arial"/>
      <w:iCs/>
      <w:color w:val="0000FF"/>
      <w:sz w:val="16"/>
      <w:szCs w:val="16"/>
      <w:lang w:val="en-GB" w:eastAsia="en-US" w:bidi="ar-SA"/>
    </w:rPr>
  </w:style>
  <w:style w:type="paragraph" w:customStyle="1" w:styleId="AgencySubHeadings">
    <w:name w:val="Agency Sub Headings"/>
    <w:autoRedefine/>
    <w:rsid w:val="00535B5A"/>
    <w:rPr>
      <w:b/>
      <w:sz w:val="24"/>
      <w:lang w:eastAsia="en-US"/>
    </w:rPr>
  </w:style>
  <w:style w:type="paragraph" w:customStyle="1" w:styleId="AgencyStdParagraph">
    <w:name w:val="Agency Std Paragraph"/>
    <w:autoRedefine/>
    <w:rsid w:val="00680FC9"/>
    <w:pPr>
      <w:tabs>
        <w:tab w:val="left" w:pos="3544"/>
      </w:tabs>
      <w:jc w:val="both"/>
    </w:pPr>
    <w:rPr>
      <w:sz w:val="24"/>
    </w:rPr>
  </w:style>
  <w:style w:type="paragraph" w:styleId="BodyText2">
    <w:name w:val="Body Text 2"/>
    <w:basedOn w:val="Normal"/>
    <w:rsid w:val="00680FC9"/>
    <w:rPr>
      <w:rFonts w:ascii="Times New Roman" w:hAnsi="Times New Roman"/>
      <w:color w:val="0000FF"/>
      <w:sz w:val="20"/>
      <w:lang w:eastAsia="en-GB"/>
    </w:rPr>
  </w:style>
  <w:style w:type="paragraph" w:customStyle="1" w:styleId="Paragraph">
    <w:name w:val="Paragraph"/>
    <w:basedOn w:val="Heading3"/>
    <w:rsid w:val="00AD54D6"/>
    <w:pPr>
      <w:keepNext w:val="0"/>
      <w:tabs>
        <w:tab w:val="num" w:pos="720"/>
      </w:tabs>
      <w:spacing w:before="80" w:after="80"/>
      <w:ind w:left="720" w:hanging="720"/>
      <w:jc w:val="both"/>
    </w:pPr>
    <w:rPr>
      <w:rFonts w:ascii="Helvetica 55 Roman" w:hAnsi="Helvetica 55 Roman"/>
      <w:sz w:val="18"/>
    </w:rPr>
  </w:style>
  <w:style w:type="paragraph" w:customStyle="1" w:styleId="Default">
    <w:name w:val="Default"/>
    <w:rsid w:val="00213880"/>
    <w:pPr>
      <w:autoSpaceDE w:val="0"/>
      <w:autoSpaceDN w:val="0"/>
      <w:adjustRightInd w:val="0"/>
    </w:pPr>
    <w:rPr>
      <w:rFonts w:ascii="Arial" w:hAnsi="Arial" w:cs="Arial"/>
      <w:color w:val="000000"/>
      <w:sz w:val="24"/>
      <w:szCs w:val="24"/>
    </w:rPr>
  </w:style>
  <w:style w:type="character" w:customStyle="1" w:styleId="BlocktextChar">
    <w:name w:val="Block text Char"/>
    <w:link w:val="BlockText1"/>
    <w:rsid w:val="00D96C38"/>
    <w:rPr>
      <w:rFonts w:ascii="Arial" w:hAnsi="Arial"/>
      <w:sz w:val="22"/>
      <w:lang w:val="en-GB" w:eastAsia="en-GB" w:bidi="ar-SA"/>
    </w:rPr>
  </w:style>
  <w:style w:type="paragraph" w:customStyle="1" w:styleId="Hyperlinkintext">
    <w:name w:val="Hyperlink in text"/>
    <w:basedOn w:val="BlockText1"/>
    <w:rsid w:val="00D96C38"/>
    <w:pPr>
      <w:spacing w:before="60"/>
    </w:pPr>
    <w:rPr>
      <w:color w:val="0000FF"/>
      <w:u w:val="single"/>
    </w:rPr>
  </w:style>
  <w:style w:type="paragraph" w:customStyle="1" w:styleId="Tableheader">
    <w:name w:val="Table header"/>
    <w:basedOn w:val="Normal"/>
    <w:autoRedefine/>
    <w:rsid w:val="00D96C38"/>
    <w:pPr>
      <w:spacing w:before="60" w:after="60"/>
      <w:jc w:val="left"/>
    </w:pPr>
    <w:rPr>
      <w:rFonts w:cs="Arial"/>
      <w:b/>
      <w:bCs/>
      <w:color w:val="808000"/>
      <w:lang w:eastAsia="en-GB"/>
    </w:rPr>
  </w:style>
  <w:style w:type="paragraph" w:customStyle="1" w:styleId="Textintable">
    <w:name w:val="Text in table"/>
    <w:basedOn w:val="Normal"/>
    <w:link w:val="TextintableChar"/>
    <w:rsid w:val="00D96C38"/>
    <w:pPr>
      <w:spacing w:before="60" w:after="60"/>
      <w:jc w:val="left"/>
    </w:pPr>
    <w:rPr>
      <w:lang w:eastAsia="en-GB"/>
    </w:rPr>
  </w:style>
  <w:style w:type="character" w:customStyle="1" w:styleId="TextintableChar">
    <w:name w:val="Text in table Char"/>
    <w:link w:val="Textintable"/>
    <w:rsid w:val="00D96C38"/>
    <w:rPr>
      <w:rFonts w:ascii="Arial" w:hAnsi="Arial"/>
      <w:sz w:val="22"/>
      <w:lang w:val="en-GB" w:eastAsia="en-GB" w:bidi="ar-SA"/>
    </w:rPr>
  </w:style>
  <w:style w:type="paragraph" w:customStyle="1" w:styleId="StyleRedLeft">
    <w:name w:val="Style Red Left"/>
    <w:basedOn w:val="Normal"/>
    <w:link w:val="StyleRedLeftChar"/>
    <w:autoRedefine/>
    <w:rsid w:val="00A85895"/>
    <w:pPr>
      <w:pBdr>
        <w:top w:val="single" w:sz="4" w:space="1" w:color="auto"/>
        <w:left w:val="single" w:sz="4" w:space="4" w:color="auto"/>
        <w:bottom w:val="single" w:sz="4" w:space="1" w:color="auto"/>
        <w:right w:val="single" w:sz="4" w:space="4" w:color="auto"/>
      </w:pBdr>
      <w:shd w:val="clear" w:color="auto" w:fill="FFFF00"/>
      <w:spacing w:after="180" w:line="240" w:lineRule="atLeast"/>
      <w:jc w:val="left"/>
    </w:pPr>
    <w:rPr>
      <w:color w:val="FF0000"/>
      <w:sz w:val="16"/>
      <w:szCs w:val="16"/>
      <w:lang w:val="x-none"/>
    </w:rPr>
  </w:style>
  <w:style w:type="character" w:customStyle="1" w:styleId="StyleRedLeftChar">
    <w:name w:val="Style Red Left Char"/>
    <w:link w:val="StyleRedLeft"/>
    <w:rsid w:val="00A85895"/>
    <w:rPr>
      <w:rFonts w:ascii="Arial" w:hAnsi="Arial"/>
      <w:color w:val="FF0000"/>
      <w:sz w:val="16"/>
      <w:szCs w:val="16"/>
      <w:shd w:val="clear" w:color="auto" w:fill="FFFF00"/>
      <w:lang w:eastAsia="en-US"/>
    </w:rPr>
  </w:style>
  <w:style w:type="character" w:customStyle="1" w:styleId="Paragraph11CharChar">
    <w:name w:val="Paragraph 11 Char Char"/>
    <w:link w:val="Paragraph11"/>
    <w:rsid w:val="00AB4766"/>
    <w:rPr>
      <w:rFonts w:ascii="Century Gothic" w:hAnsi="Century Gothic"/>
      <w:bCs/>
      <w:shd w:val="clear" w:color="auto" w:fill="DBE5F1"/>
      <w:lang w:eastAsia="en-US"/>
    </w:rPr>
  </w:style>
  <w:style w:type="paragraph" w:customStyle="1" w:styleId="StyleNotMapTitle">
    <w:name w:val="Style Not Map Title"/>
    <w:basedOn w:val="Heading4"/>
    <w:rsid w:val="005D23CA"/>
    <w:pPr>
      <w:numPr>
        <w:ilvl w:val="0"/>
        <w:numId w:val="0"/>
      </w:numPr>
      <w:spacing w:before="120" w:after="0"/>
    </w:pPr>
    <w:rPr>
      <w:rFonts w:ascii="Arial Bold" w:hAnsi="Arial Bold"/>
      <w:b/>
      <w:sz w:val="32"/>
      <w:szCs w:val="32"/>
    </w:rPr>
  </w:style>
  <w:style w:type="character" w:customStyle="1" w:styleId="Heading5Char">
    <w:name w:val="Heading 5 Char"/>
    <w:link w:val="Heading5"/>
    <w:rsid w:val="00FA34E2"/>
    <w:rPr>
      <w:rFonts w:ascii="Arial" w:hAnsi="Arial"/>
      <w:b/>
      <w:bCs/>
      <w:sz w:val="22"/>
      <w:lang w:eastAsia="en-US"/>
    </w:rPr>
  </w:style>
  <w:style w:type="character" w:customStyle="1" w:styleId="HeaderChar">
    <w:name w:val="Header Char"/>
    <w:link w:val="Header"/>
    <w:uiPriority w:val="99"/>
    <w:rsid w:val="009B52C3"/>
    <w:rPr>
      <w:rFonts w:ascii="Arial" w:hAnsi="Arial"/>
      <w:sz w:val="22"/>
      <w:lang w:eastAsia="en-US"/>
    </w:rPr>
  </w:style>
  <w:style w:type="character" w:customStyle="1" w:styleId="FooterChar">
    <w:name w:val="Footer Char"/>
    <w:link w:val="Footer"/>
    <w:uiPriority w:val="99"/>
    <w:rsid w:val="009B52C3"/>
    <w:rPr>
      <w:sz w:val="24"/>
      <w:lang w:eastAsia="en-US"/>
    </w:rPr>
  </w:style>
  <w:style w:type="paragraph" w:customStyle="1" w:styleId="01TITLEBLUE2">
    <w:name w:val="01 TITLE (BLUE 2)"/>
    <w:qFormat/>
    <w:rsid w:val="009B52C3"/>
    <w:pPr>
      <w:spacing w:after="100"/>
      <w:ind w:left="-170"/>
    </w:pPr>
    <w:rPr>
      <w:rFonts w:ascii="Arial" w:hAnsi="Arial"/>
      <w:b/>
      <w:bCs/>
      <w:color w:val="034B89"/>
      <w:kern w:val="32"/>
      <w:sz w:val="48"/>
      <w:lang w:eastAsia="en-US"/>
    </w:rPr>
  </w:style>
  <w:style w:type="paragraph" w:customStyle="1" w:styleId="04HEADING2">
    <w:name w:val="04 HEADING 2"/>
    <w:qFormat/>
    <w:rsid w:val="009B52C3"/>
    <w:pPr>
      <w:spacing w:before="400" w:after="200"/>
    </w:pPr>
    <w:rPr>
      <w:rFonts w:ascii="Arial" w:eastAsia="Arial" w:hAnsi="Arial"/>
      <w:b/>
      <w:color w:val="002B54"/>
      <w:sz w:val="26"/>
      <w:szCs w:val="22"/>
      <w:lang w:eastAsia="en-US"/>
    </w:rPr>
  </w:style>
  <w:style w:type="paragraph" w:customStyle="1" w:styleId="02DESCRIPTION">
    <w:name w:val="02 DESCRIPTION"/>
    <w:qFormat/>
    <w:rsid w:val="009B52C3"/>
    <w:rPr>
      <w:rFonts w:ascii="Arial" w:eastAsia="Arial" w:hAnsi="Arial"/>
      <w:b/>
      <w:color w:val="002B54"/>
      <w:sz w:val="32"/>
      <w:szCs w:val="22"/>
      <w:lang w:eastAsia="en-US"/>
    </w:rPr>
  </w:style>
  <w:style w:type="paragraph" w:customStyle="1" w:styleId="11DATEREF">
    <w:name w:val="11 DATE/REF"/>
    <w:qFormat/>
    <w:rsid w:val="009B52C3"/>
    <w:pPr>
      <w:jc w:val="right"/>
    </w:pPr>
    <w:rPr>
      <w:rFonts w:ascii="Arial" w:hAnsi="Arial"/>
      <w:bCs/>
      <w:color w:val="002B54"/>
      <w:lang w:eastAsia="en-US"/>
    </w:rPr>
  </w:style>
  <w:style w:type="paragraph" w:customStyle="1" w:styleId="06INTROBLUE">
    <w:name w:val="06 INTRO (BLUE)"/>
    <w:autoRedefine/>
    <w:rsid w:val="009B52C3"/>
    <w:pPr>
      <w:spacing w:after="240"/>
    </w:pPr>
    <w:rPr>
      <w:rFonts w:ascii="Arial" w:hAnsi="Arial" w:cs="Arial"/>
      <w:b/>
      <w:color w:val="002B54"/>
      <w:sz w:val="28"/>
      <w:szCs w:val="28"/>
    </w:rPr>
  </w:style>
  <w:style w:type="paragraph" w:customStyle="1" w:styleId="08BODYCOPY">
    <w:name w:val="08 BODY COPY"/>
    <w:basedOn w:val="ListContinue2"/>
    <w:qFormat/>
    <w:rsid w:val="00D01200"/>
    <w:pPr>
      <w:numPr>
        <w:numId w:val="7"/>
      </w:numPr>
      <w:contextualSpacing w:val="0"/>
    </w:pPr>
    <w:rPr>
      <w:rFonts w:ascii="Century Gothic" w:eastAsia="Arial" w:hAnsi="Century Gothic"/>
      <w:color w:val="17365D"/>
      <w:sz w:val="20"/>
      <w:szCs w:val="22"/>
    </w:rPr>
  </w:style>
  <w:style w:type="paragraph" w:customStyle="1" w:styleId="08BODYCOPYBLUE">
    <w:name w:val="08 BODY COPY (BLUE)"/>
    <w:qFormat/>
    <w:rsid w:val="009B52C3"/>
    <w:pPr>
      <w:spacing w:before="160" w:after="160"/>
    </w:pPr>
    <w:rPr>
      <w:rFonts w:ascii="Arial" w:eastAsia="Arial" w:hAnsi="Arial"/>
      <w:color w:val="002B54"/>
      <w:sz w:val="22"/>
      <w:szCs w:val="22"/>
      <w:lang w:eastAsia="en-US"/>
    </w:rPr>
  </w:style>
  <w:style w:type="paragraph" w:customStyle="1" w:styleId="08BODYCOPYNOPARA">
    <w:name w:val="08 BODY COPY NO PARA"/>
    <w:qFormat/>
    <w:rsid w:val="009B52C3"/>
    <w:rPr>
      <w:rFonts w:ascii="Arial" w:eastAsia="Arial" w:hAnsi="Arial"/>
      <w:sz w:val="22"/>
      <w:szCs w:val="22"/>
      <w:lang w:eastAsia="en-US"/>
    </w:rPr>
  </w:style>
  <w:style w:type="paragraph" w:styleId="ListParagraph">
    <w:name w:val="List Paragraph"/>
    <w:basedOn w:val="Normal"/>
    <w:link w:val="ListParagraphChar"/>
    <w:uiPriority w:val="34"/>
    <w:qFormat/>
    <w:rsid w:val="00DE6AED"/>
    <w:pPr>
      <w:ind w:left="720"/>
    </w:pPr>
    <w:rPr>
      <w:lang w:val="x-none"/>
    </w:rPr>
  </w:style>
  <w:style w:type="paragraph" w:styleId="PlainText">
    <w:name w:val="Plain Text"/>
    <w:basedOn w:val="Normal"/>
    <w:link w:val="PlainTextChar"/>
    <w:uiPriority w:val="99"/>
    <w:unhideWhenUsed/>
    <w:rsid w:val="00905F40"/>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905F40"/>
    <w:rPr>
      <w:rFonts w:ascii="Consolas" w:eastAsia="Calibri" w:hAnsi="Consolas" w:cs="Consolas"/>
      <w:sz w:val="21"/>
      <w:szCs w:val="21"/>
    </w:rPr>
  </w:style>
  <w:style w:type="paragraph" w:styleId="ListContinue2">
    <w:name w:val="List Continue 2"/>
    <w:basedOn w:val="Normal"/>
    <w:rsid w:val="00D01200"/>
    <w:pPr>
      <w:spacing w:after="120"/>
      <w:ind w:left="566"/>
      <w:contextualSpacing/>
    </w:pPr>
  </w:style>
  <w:style w:type="character" w:customStyle="1" w:styleId="CommentTextChar">
    <w:name w:val="Comment Text Char"/>
    <w:link w:val="CommentText"/>
    <w:rsid w:val="00C866C9"/>
    <w:rPr>
      <w:rFonts w:ascii="Arial" w:hAnsi="Arial"/>
      <w:lang w:eastAsia="en-US"/>
    </w:rPr>
  </w:style>
  <w:style w:type="character" w:customStyle="1" w:styleId="ListParagraphChar">
    <w:name w:val="List Paragraph Char"/>
    <w:link w:val="ListParagraph"/>
    <w:uiPriority w:val="34"/>
    <w:rsid w:val="00EB1C5C"/>
    <w:rPr>
      <w:rFonts w:ascii="Arial" w:hAnsi="Arial"/>
      <w:sz w:val="22"/>
      <w:lang w:eastAsia="en-US"/>
    </w:rPr>
  </w:style>
  <w:style w:type="paragraph" w:styleId="Revision">
    <w:name w:val="Revision"/>
    <w:hidden/>
    <w:uiPriority w:val="99"/>
    <w:semiHidden/>
    <w:rsid w:val="00BF74E0"/>
    <w:rPr>
      <w:rFonts w:ascii="Arial" w:hAnsi="Arial"/>
      <w:sz w:val="22"/>
      <w:lang w:eastAsia="en-US"/>
    </w:rPr>
  </w:style>
  <w:style w:type="paragraph" w:styleId="BodyText0">
    <w:name w:val="Body Text"/>
    <w:basedOn w:val="Normal"/>
    <w:link w:val="BodyTextChar"/>
    <w:rsid w:val="00F323B4"/>
    <w:pPr>
      <w:spacing w:after="120"/>
      <w:jc w:val="left"/>
    </w:pPr>
    <w:rPr>
      <w:rFonts w:ascii="Times New Roman" w:hAnsi="Times New Roman"/>
      <w:sz w:val="20"/>
      <w:lang w:eastAsia="en-GB"/>
    </w:rPr>
  </w:style>
  <w:style w:type="character" w:customStyle="1" w:styleId="BodyTextChar">
    <w:name w:val="Body Text Char"/>
    <w:basedOn w:val="DefaultParagraphFont"/>
    <w:link w:val="BodyText0"/>
    <w:rsid w:val="00F32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7241">
      <w:bodyDiv w:val="1"/>
      <w:marLeft w:val="0"/>
      <w:marRight w:val="0"/>
      <w:marTop w:val="0"/>
      <w:marBottom w:val="0"/>
      <w:divBdr>
        <w:top w:val="none" w:sz="0" w:space="0" w:color="auto"/>
        <w:left w:val="none" w:sz="0" w:space="0" w:color="auto"/>
        <w:bottom w:val="none" w:sz="0" w:space="0" w:color="auto"/>
        <w:right w:val="none" w:sz="0" w:space="0" w:color="auto"/>
      </w:divBdr>
    </w:div>
    <w:div w:id="471362369">
      <w:bodyDiv w:val="1"/>
      <w:marLeft w:val="0"/>
      <w:marRight w:val="0"/>
      <w:marTop w:val="0"/>
      <w:marBottom w:val="0"/>
      <w:divBdr>
        <w:top w:val="none" w:sz="0" w:space="0" w:color="auto"/>
        <w:left w:val="none" w:sz="0" w:space="0" w:color="auto"/>
        <w:bottom w:val="none" w:sz="0" w:space="0" w:color="auto"/>
        <w:right w:val="none" w:sz="0" w:space="0" w:color="auto"/>
      </w:divBdr>
    </w:div>
    <w:div w:id="519205024">
      <w:bodyDiv w:val="1"/>
      <w:marLeft w:val="0"/>
      <w:marRight w:val="0"/>
      <w:marTop w:val="0"/>
      <w:marBottom w:val="0"/>
      <w:divBdr>
        <w:top w:val="none" w:sz="0" w:space="0" w:color="auto"/>
        <w:left w:val="none" w:sz="0" w:space="0" w:color="auto"/>
        <w:bottom w:val="none" w:sz="0" w:space="0" w:color="auto"/>
        <w:right w:val="none" w:sz="0" w:space="0" w:color="auto"/>
      </w:divBdr>
    </w:div>
    <w:div w:id="620040186">
      <w:bodyDiv w:val="1"/>
      <w:marLeft w:val="0"/>
      <w:marRight w:val="0"/>
      <w:marTop w:val="0"/>
      <w:marBottom w:val="0"/>
      <w:divBdr>
        <w:top w:val="none" w:sz="0" w:space="0" w:color="auto"/>
        <w:left w:val="none" w:sz="0" w:space="0" w:color="auto"/>
        <w:bottom w:val="none" w:sz="0" w:space="0" w:color="auto"/>
        <w:right w:val="none" w:sz="0" w:space="0" w:color="auto"/>
      </w:divBdr>
    </w:div>
    <w:div w:id="812869696">
      <w:bodyDiv w:val="1"/>
      <w:marLeft w:val="0"/>
      <w:marRight w:val="0"/>
      <w:marTop w:val="0"/>
      <w:marBottom w:val="0"/>
      <w:divBdr>
        <w:top w:val="none" w:sz="0" w:space="0" w:color="auto"/>
        <w:left w:val="none" w:sz="0" w:space="0" w:color="auto"/>
        <w:bottom w:val="none" w:sz="0" w:space="0" w:color="auto"/>
        <w:right w:val="none" w:sz="0" w:space="0" w:color="auto"/>
      </w:divBdr>
    </w:div>
    <w:div w:id="1135178703">
      <w:bodyDiv w:val="1"/>
      <w:marLeft w:val="0"/>
      <w:marRight w:val="0"/>
      <w:marTop w:val="0"/>
      <w:marBottom w:val="0"/>
      <w:divBdr>
        <w:top w:val="none" w:sz="0" w:space="0" w:color="auto"/>
        <w:left w:val="none" w:sz="0" w:space="0" w:color="auto"/>
        <w:bottom w:val="none" w:sz="0" w:space="0" w:color="auto"/>
        <w:right w:val="none" w:sz="0" w:space="0" w:color="auto"/>
      </w:divBdr>
    </w:div>
    <w:div w:id="1619799287">
      <w:bodyDiv w:val="1"/>
      <w:marLeft w:val="0"/>
      <w:marRight w:val="0"/>
      <w:marTop w:val="0"/>
      <w:marBottom w:val="0"/>
      <w:divBdr>
        <w:top w:val="none" w:sz="0" w:space="0" w:color="auto"/>
        <w:left w:val="none" w:sz="0" w:space="0" w:color="auto"/>
        <w:bottom w:val="none" w:sz="0" w:space="0" w:color="auto"/>
        <w:right w:val="none" w:sz="0" w:space="0" w:color="auto"/>
      </w:divBdr>
    </w:div>
    <w:div w:id="1678850625">
      <w:bodyDiv w:val="1"/>
      <w:marLeft w:val="0"/>
      <w:marRight w:val="0"/>
      <w:marTop w:val="0"/>
      <w:marBottom w:val="0"/>
      <w:divBdr>
        <w:top w:val="none" w:sz="0" w:space="0" w:color="auto"/>
        <w:left w:val="none" w:sz="0" w:space="0" w:color="auto"/>
        <w:bottom w:val="none" w:sz="0" w:space="0" w:color="auto"/>
        <w:right w:val="none" w:sz="0" w:space="0" w:color="auto"/>
      </w:divBdr>
    </w:div>
    <w:div w:id="1735740498">
      <w:bodyDiv w:val="1"/>
      <w:marLeft w:val="0"/>
      <w:marRight w:val="0"/>
      <w:marTop w:val="0"/>
      <w:marBottom w:val="0"/>
      <w:divBdr>
        <w:top w:val="none" w:sz="0" w:space="0" w:color="auto"/>
        <w:left w:val="none" w:sz="0" w:space="0" w:color="auto"/>
        <w:bottom w:val="none" w:sz="0" w:space="0" w:color="auto"/>
        <w:right w:val="none" w:sz="0" w:space="0" w:color="auto"/>
      </w:divBdr>
    </w:div>
    <w:div w:id="1752659677">
      <w:bodyDiv w:val="1"/>
      <w:marLeft w:val="0"/>
      <w:marRight w:val="0"/>
      <w:marTop w:val="0"/>
      <w:marBottom w:val="0"/>
      <w:divBdr>
        <w:top w:val="none" w:sz="0" w:space="0" w:color="auto"/>
        <w:left w:val="none" w:sz="0" w:space="0" w:color="auto"/>
        <w:bottom w:val="none" w:sz="0" w:space="0" w:color="auto"/>
        <w:right w:val="none" w:sz="0" w:space="0" w:color="auto"/>
      </w:divBdr>
    </w:div>
    <w:div w:id="1857693955">
      <w:bodyDiv w:val="1"/>
      <w:marLeft w:val="0"/>
      <w:marRight w:val="0"/>
      <w:marTop w:val="0"/>
      <w:marBottom w:val="0"/>
      <w:divBdr>
        <w:top w:val="none" w:sz="0" w:space="0" w:color="auto"/>
        <w:left w:val="none" w:sz="0" w:space="0" w:color="auto"/>
        <w:bottom w:val="none" w:sz="0" w:space="0" w:color="auto"/>
        <w:right w:val="none" w:sz="0" w:space="0" w:color="auto"/>
      </w:divBdr>
    </w:div>
    <w:div w:id="1875999123">
      <w:bodyDiv w:val="1"/>
      <w:marLeft w:val="0"/>
      <w:marRight w:val="0"/>
      <w:marTop w:val="0"/>
      <w:marBottom w:val="0"/>
      <w:divBdr>
        <w:top w:val="none" w:sz="0" w:space="0" w:color="auto"/>
        <w:left w:val="none" w:sz="0" w:space="0" w:color="auto"/>
        <w:bottom w:val="none" w:sz="0" w:space="0" w:color="auto"/>
        <w:right w:val="none" w:sz="0" w:space="0" w:color="auto"/>
      </w:divBdr>
    </w:div>
    <w:div w:id="202270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vironment.data.gov.uk/ds/partners/index.j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groom@environment-agency.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acsd.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riefcase%20Work\Work\Quality%20Manager\Work\Document%20Management\Approvals\revised%20PAR\David%20Cotterell\PAR_template_Simple%20CBA%202008-12-2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C95FA-EE93-4EB6-812F-69678EA1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PAR_template_Simple CBA 2008-12-23</Template>
  <TotalTime>289</TotalTime>
  <Pages>12</Pages>
  <Words>2633</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PSC scope template - appraisal</vt:lpstr>
    </vt:vector>
  </TitlesOfParts>
  <Company>Environment Agency</Company>
  <LinksUpToDate>false</LinksUpToDate>
  <CharactersWithSpaces>18596</CharactersWithSpaces>
  <SharedDoc>false</SharedDoc>
  <HLinks>
    <vt:vector size="138" baseType="variant">
      <vt:variant>
        <vt:i4>1638454</vt:i4>
      </vt:variant>
      <vt:variant>
        <vt:i4>134</vt:i4>
      </vt:variant>
      <vt:variant>
        <vt:i4>0</vt:i4>
      </vt:variant>
      <vt:variant>
        <vt:i4>5</vt:i4>
      </vt:variant>
      <vt:variant>
        <vt:lpwstr/>
      </vt:variant>
      <vt:variant>
        <vt:lpwstr>_Toc455665186</vt:lpwstr>
      </vt:variant>
      <vt:variant>
        <vt:i4>1638454</vt:i4>
      </vt:variant>
      <vt:variant>
        <vt:i4>128</vt:i4>
      </vt:variant>
      <vt:variant>
        <vt:i4>0</vt:i4>
      </vt:variant>
      <vt:variant>
        <vt:i4>5</vt:i4>
      </vt:variant>
      <vt:variant>
        <vt:lpwstr/>
      </vt:variant>
      <vt:variant>
        <vt:lpwstr>_Toc455665185</vt:lpwstr>
      </vt:variant>
      <vt:variant>
        <vt:i4>1638454</vt:i4>
      </vt:variant>
      <vt:variant>
        <vt:i4>122</vt:i4>
      </vt:variant>
      <vt:variant>
        <vt:i4>0</vt:i4>
      </vt:variant>
      <vt:variant>
        <vt:i4>5</vt:i4>
      </vt:variant>
      <vt:variant>
        <vt:lpwstr/>
      </vt:variant>
      <vt:variant>
        <vt:lpwstr>_Toc455665184</vt:lpwstr>
      </vt:variant>
      <vt:variant>
        <vt:i4>1638454</vt:i4>
      </vt:variant>
      <vt:variant>
        <vt:i4>116</vt:i4>
      </vt:variant>
      <vt:variant>
        <vt:i4>0</vt:i4>
      </vt:variant>
      <vt:variant>
        <vt:i4>5</vt:i4>
      </vt:variant>
      <vt:variant>
        <vt:lpwstr/>
      </vt:variant>
      <vt:variant>
        <vt:lpwstr>_Toc455665183</vt:lpwstr>
      </vt:variant>
      <vt:variant>
        <vt:i4>1638454</vt:i4>
      </vt:variant>
      <vt:variant>
        <vt:i4>110</vt:i4>
      </vt:variant>
      <vt:variant>
        <vt:i4>0</vt:i4>
      </vt:variant>
      <vt:variant>
        <vt:i4>5</vt:i4>
      </vt:variant>
      <vt:variant>
        <vt:lpwstr/>
      </vt:variant>
      <vt:variant>
        <vt:lpwstr>_Toc455665182</vt:lpwstr>
      </vt:variant>
      <vt:variant>
        <vt:i4>1638454</vt:i4>
      </vt:variant>
      <vt:variant>
        <vt:i4>104</vt:i4>
      </vt:variant>
      <vt:variant>
        <vt:i4>0</vt:i4>
      </vt:variant>
      <vt:variant>
        <vt:i4>5</vt:i4>
      </vt:variant>
      <vt:variant>
        <vt:lpwstr/>
      </vt:variant>
      <vt:variant>
        <vt:lpwstr>_Toc455665181</vt:lpwstr>
      </vt:variant>
      <vt:variant>
        <vt:i4>1638454</vt:i4>
      </vt:variant>
      <vt:variant>
        <vt:i4>98</vt:i4>
      </vt:variant>
      <vt:variant>
        <vt:i4>0</vt:i4>
      </vt:variant>
      <vt:variant>
        <vt:i4>5</vt:i4>
      </vt:variant>
      <vt:variant>
        <vt:lpwstr/>
      </vt:variant>
      <vt:variant>
        <vt:lpwstr>_Toc455665180</vt:lpwstr>
      </vt:variant>
      <vt:variant>
        <vt:i4>1441846</vt:i4>
      </vt:variant>
      <vt:variant>
        <vt:i4>92</vt:i4>
      </vt:variant>
      <vt:variant>
        <vt:i4>0</vt:i4>
      </vt:variant>
      <vt:variant>
        <vt:i4>5</vt:i4>
      </vt:variant>
      <vt:variant>
        <vt:lpwstr/>
      </vt:variant>
      <vt:variant>
        <vt:lpwstr>_Toc455665179</vt:lpwstr>
      </vt:variant>
      <vt:variant>
        <vt:i4>1441846</vt:i4>
      </vt:variant>
      <vt:variant>
        <vt:i4>86</vt:i4>
      </vt:variant>
      <vt:variant>
        <vt:i4>0</vt:i4>
      </vt:variant>
      <vt:variant>
        <vt:i4>5</vt:i4>
      </vt:variant>
      <vt:variant>
        <vt:lpwstr/>
      </vt:variant>
      <vt:variant>
        <vt:lpwstr>_Toc455665178</vt:lpwstr>
      </vt:variant>
      <vt:variant>
        <vt:i4>1441846</vt:i4>
      </vt:variant>
      <vt:variant>
        <vt:i4>80</vt:i4>
      </vt:variant>
      <vt:variant>
        <vt:i4>0</vt:i4>
      </vt:variant>
      <vt:variant>
        <vt:i4>5</vt:i4>
      </vt:variant>
      <vt:variant>
        <vt:lpwstr/>
      </vt:variant>
      <vt:variant>
        <vt:lpwstr>_Toc455665177</vt:lpwstr>
      </vt:variant>
      <vt:variant>
        <vt:i4>1441846</vt:i4>
      </vt:variant>
      <vt:variant>
        <vt:i4>74</vt:i4>
      </vt:variant>
      <vt:variant>
        <vt:i4>0</vt:i4>
      </vt:variant>
      <vt:variant>
        <vt:i4>5</vt:i4>
      </vt:variant>
      <vt:variant>
        <vt:lpwstr/>
      </vt:variant>
      <vt:variant>
        <vt:lpwstr>_Toc455665176</vt:lpwstr>
      </vt:variant>
      <vt:variant>
        <vt:i4>1441846</vt:i4>
      </vt:variant>
      <vt:variant>
        <vt:i4>68</vt:i4>
      </vt:variant>
      <vt:variant>
        <vt:i4>0</vt:i4>
      </vt:variant>
      <vt:variant>
        <vt:i4>5</vt:i4>
      </vt:variant>
      <vt:variant>
        <vt:lpwstr/>
      </vt:variant>
      <vt:variant>
        <vt:lpwstr>_Toc455665175</vt:lpwstr>
      </vt:variant>
      <vt:variant>
        <vt:i4>1441846</vt:i4>
      </vt:variant>
      <vt:variant>
        <vt:i4>62</vt:i4>
      </vt:variant>
      <vt:variant>
        <vt:i4>0</vt:i4>
      </vt:variant>
      <vt:variant>
        <vt:i4>5</vt:i4>
      </vt:variant>
      <vt:variant>
        <vt:lpwstr/>
      </vt:variant>
      <vt:variant>
        <vt:lpwstr>_Toc455665174</vt:lpwstr>
      </vt:variant>
      <vt:variant>
        <vt:i4>1441846</vt:i4>
      </vt:variant>
      <vt:variant>
        <vt:i4>56</vt:i4>
      </vt:variant>
      <vt:variant>
        <vt:i4>0</vt:i4>
      </vt:variant>
      <vt:variant>
        <vt:i4>5</vt:i4>
      </vt:variant>
      <vt:variant>
        <vt:lpwstr/>
      </vt:variant>
      <vt:variant>
        <vt:lpwstr>_Toc455665173</vt:lpwstr>
      </vt:variant>
      <vt:variant>
        <vt:i4>1441846</vt:i4>
      </vt:variant>
      <vt:variant>
        <vt:i4>50</vt:i4>
      </vt:variant>
      <vt:variant>
        <vt:i4>0</vt:i4>
      </vt:variant>
      <vt:variant>
        <vt:i4>5</vt:i4>
      </vt:variant>
      <vt:variant>
        <vt:lpwstr/>
      </vt:variant>
      <vt:variant>
        <vt:lpwstr>_Toc455665172</vt:lpwstr>
      </vt:variant>
      <vt:variant>
        <vt:i4>1441846</vt:i4>
      </vt:variant>
      <vt:variant>
        <vt:i4>44</vt:i4>
      </vt:variant>
      <vt:variant>
        <vt:i4>0</vt:i4>
      </vt:variant>
      <vt:variant>
        <vt:i4>5</vt:i4>
      </vt:variant>
      <vt:variant>
        <vt:lpwstr/>
      </vt:variant>
      <vt:variant>
        <vt:lpwstr>_Toc455665171</vt:lpwstr>
      </vt:variant>
      <vt:variant>
        <vt:i4>1441846</vt:i4>
      </vt:variant>
      <vt:variant>
        <vt:i4>38</vt:i4>
      </vt:variant>
      <vt:variant>
        <vt:i4>0</vt:i4>
      </vt:variant>
      <vt:variant>
        <vt:i4>5</vt:i4>
      </vt:variant>
      <vt:variant>
        <vt:lpwstr/>
      </vt:variant>
      <vt:variant>
        <vt:lpwstr>_Toc455665170</vt:lpwstr>
      </vt:variant>
      <vt:variant>
        <vt:i4>1507382</vt:i4>
      </vt:variant>
      <vt:variant>
        <vt:i4>32</vt:i4>
      </vt:variant>
      <vt:variant>
        <vt:i4>0</vt:i4>
      </vt:variant>
      <vt:variant>
        <vt:i4>5</vt:i4>
      </vt:variant>
      <vt:variant>
        <vt:lpwstr/>
      </vt:variant>
      <vt:variant>
        <vt:lpwstr>_Toc455665169</vt:lpwstr>
      </vt:variant>
      <vt:variant>
        <vt:i4>1507382</vt:i4>
      </vt:variant>
      <vt:variant>
        <vt:i4>26</vt:i4>
      </vt:variant>
      <vt:variant>
        <vt:i4>0</vt:i4>
      </vt:variant>
      <vt:variant>
        <vt:i4>5</vt:i4>
      </vt:variant>
      <vt:variant>
        <vt:lpwstr/>
      </vt:variant>
      <vt:variant>
        <vt:lpwstr>_Toc455665168</vt:lpwstr>
      </vt:variant>
      <vt:variant>
        <vt:i4>1507382</vt:i4>
      </vt:variant>
      <vt:variant>
        <vt:i4>20</vt:i4>
      </vt:variant>
      <vt:variant>
        <vt:i4>0</vt:i4>
      </vt:variant>
      <vt:variant>
        <vt:i4>5</vt:i4>
      </vt:variant>
      <vt:variant>
        <vt:lpwstr/>
      </vt:variant>
      <vt:variant>
        <vt:lpwstr>_Toc455665167</vt:lpwstr>
      </vt:variant>
      <vt:variant>
        <vt:i4>1507382</vt:i4>
      </vt:variant>
      <vt:variant>
        <vt:i4>14</vt:i4>
      </vt:variant>
      <vt:variant>
        <vt:i4>0</vt:i4>
      </vt:variant>
      <vt:variant>
        <vt:i4>5</vt:i4>
      </vt:variant>
      <vt:variant>
        <vt:lpwstr/>
      </vt:variant>
      <vt:variant>
        <vt:lpwstr>_Toc455665166</vt:lpwstr>
      </vt:variant>
      <vt:variant>
        <vt:i4>1507382</vt:i4>
      </vt:variant>
      <vt:variant>
        <vt:i4>8</vt:i4>
      </vt:variant>
      <vt:variant>
        <vt:i4>0</vt:i4>
      </vt:variant>
      <vt:variant>
        <vt:i4>5</vt:i4>
      </vt:variant>
      <vt:variant>
        <vt:lpwstr/>
      </vt:variant>
      <vt:variant>
        <vt:lpwstr>_Toc455665165</vt:lpwstr>
      </vt:variant>
      <vt:variant>
        <vt:i4>1507382</vt:i4>
      </vt:variant>
      <vt:variant>
        <vt:i4>2</vt:i4>
      </vt:variant>
      <vt:variant>
        <vt:i4>0</vt:i4>
      </vt:variant>
      <vt:variant>
        <vt:i4>5</vt:i4>
      </vt:variant>
      <vt:variant>
        <vt:lpwstr/>
      </vt:variant>
      <vt:variant>
        <vt:lpwstr>_Toc455665164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scope template - appraisal</dc:title>
  <dc:subject/>
  <dc:creator>Unknown</dc:creator>
  <cp:keywords>412-13-sd04;412.13.sd04;41213sd04</cp:keywords>
  <dc:description>412_13_SD04
Issued:6/2/14 Version 2</dc:description>
  <cp:lastModifiedBy>Groom, Richard</cp:lastModifiedBy>
  <cp:revision>25</cp:revision>
  <cp:lastPrinted>2016-05-31T13:57:00Z</cp:lastPrinted>
  <dcterms:created xsi:type="dcterms:W3CDTF">2016-10-28T12:26:00Z</dcterms:created>
  <dcterms:modified xsi:type="dcterms:W3CDTF">2017-07-25T14:44:00Z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