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C6" w:rsidRPr="00860AE6" w:rsidRDefault="00C960C6" w:rsidP="00C960C6">
      <w:pPr>
        <w:spacing w:after="200" w:line="276" w:lineRule="auto"/>
        <w:jc w:val="center"/>
        <w:rPr>
          <w:rFonts w:ascii="Arial" w:hAnsi="Arial" w:cs="Arial"/>
          <w:sz w:val="22"/>
          <w:szCs w:val="22"/>
        </w:rPr>
      </w:pPr>
    </w:p>
    <w:p w:rsidR="00B954D8" w:rsidRPr="00860AE6" w:rsidRDefault="00B954D8" w:rsidP="00C960C6">
      <w:pPr>
        <w:spacing w:after="200" w:line="276" w:lineRule="auto"/>
        <w:jc w:val="center"/>
        <w:rPr>
          <w:rFonts w:ascii="Arial" w:hAnsi="Arial" w:cs="Arial"/>
          <w:sz w:val="22"/>
          <w:szCs w:val="22"/>
        </w:rPr>
      </w:pPr>
    </w:p>
    <w:p w:rsidR="00B954D8" w:rsidRPr="00860AE6" w:rsidRDefault="00B954D8" w:rsidP="00C960C6">
      <w:pPr>
        <w:spacing w:after="200" w:line="276" w:lineRule="auto"/>
        <w:jc w:val="center"/>
        <w:rPr>
          <w:rFonts w:ascii="Arial" w:hAnsi="Arial" w:cs="Arial"/>
          <w:sz w:val="22"/>
          <w:szCs w:val="22"/>
        </w:rPr>
      </w:pPr>
    </w:p>
    <w:p w:rsidR="00D1318C" w:rsidRDefault="00775ABD" w:rsidP="00C960C6">
      <w:pPr>
        <w:spacing w:after="200" w:line="276" w:lineRule="auto"/>
        <w:jc w:val="center"/>
        <w:rPr>
          <w:rFonts w:ascii="Arial" w:hAnsi="Arial" w:cs="Arial"/>
          <w:noProof/>
          <w:sz w:val="22"/>
          <w:szCs w:val="22"/>
          <w:lang w:eastAsia="en-GB"/>
        </w:rPr>
      </w:pPr>
      <w:r>
        <w:rPr>
          <w:noProof/>
          <w:lang w:eastAsia="en-GB"/>
        </w:rPr>
        <w:drawing>
          <wp:inline distT="0" distB="0" distL="0" distR="0" wp14:anchorId="34F0D4C3" wp14:editId="161F03E0">
            <wp:extent cx="3120775" cy="1285875"/>
            <wp:effectExtent l="0" t="0" r="3810" b="0"/>
            <wp:docPr id="1" name="Picture 1" descr="Revised  DCLG and ERDF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  DCLG and ERDF logo bann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145"/>
                    <a:stretch/>
                  </pic:blipFill>
                  <pic:spPr bwMode="auto">
                    <a:xfrm>
                      <a:off x="0" y="0"/>
                      <a:ext cx="3120775" cy="1285875"/>
                    </a:xfrm>
                    <a:prstGeom prst="rect">
                      <a:avLst/>
                    </a:prstGeom>
                    <a:noFill/>
                    <a:ln>
                      <a:noFill/>
                    </a:ln>
                    <a:extLst>
                      <a:ext uri="{53640926-AAD7-44D8-BBD7-CCE9431645EC}">
                        <a14:shadowObscured xmlns:a14="http://schemas.microsoft.com/office/drawing/2010/main"/>
                      </a:ext>
                    </a:extLst>
                  </pic:spPr>
                </pic:pic>
              </a:graphicData>
            </a:graphic>
          </wp:inline>
        </w:drawing>
      </w:r>
    </w:p>
    <w:p w:rsidR="00D1318C" w:rsidRDefault="00D1318C" w:rsidP="00712E1D">
      <w:pPr>
        <w:spacing w:after="200" w:line="276" w:lineRule="auto"/>
        <w:jc w:val="right"/>
        <w:rPr>
          <w:rFonts w:ascii="Arial" w:hAnsi="Arial" w:cs="Arial"/>
          <w:noProof/>
          <w:sz w:val="22"/>
          <w:szCs w:val="22"/>
          <w:lang w:eastAsia="en-GB"/>
        </w:rPr>
      </w:pPr>
    </w:p>
    <w:p w:rsidR="00712E1D" w:rsidRDefault="00FA397B" w:rsidP="00C960C6">
      <w:pPr>
        <w:spacing w:after="200" w:line="276" w:lineRule="auto"/>
        <w:jc w:val="center"/>
        <w:rPr>
          <w:rFonts w:ascii="Arial" w:hAnsi="Arial" w:cs="Arial"/>
          <w:noProof/>
          <w:sz w:val="22"/>
          <w:szCs w:val="22"/>
          <w:lang w:eastAsia="en-GB"/>
        </w:rPr>
      </w:pPr>
      <w:r w:rsidRPr="00FA397B">
        <w:rPr>
          <w:rFonts w:ascii="Arial" w:hAnsi="Arial" w:cs="Arial"/>
          <w:noProof/>
          <w:sz w:val="22"/>
          <w:szCs w:val="22"/>
          <w:lang w:eastAsia="en-GB"/>
        </w:rPr>
        <w:drawing>
          <wp:anchor distT="0" distB="0" distL="114300" distR="114300" simplePos="0" relativeHeight="251659264" behindDoc="0" locked="0" layoutInCell="1" allowOverlap="1" wp14:anchorId="3EE46358" wp14:editId="5AC3FEEF">
            <wp:simplePos x="0" y="0"/>
            <wp:positionH relativeFrom="column">
              <wp:posOffset>4157345</wp:posOffset>
            </wp:positionH>
            <wp:positionV relativeFrom="paragraph">
              <wp:posOffset>944880</wp:posOffset>
            </wp:positionV>
            <wp:extent cx="2062480" cy="8813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RI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2480" cy="881380"/>
                    </a:xfrm>
                    <a:prstGeom prst="rect">
                      <a:avLst/>
                    </a:prstGeom>
                  </pic:spPr>
                </pic:pic>
              </a:graphicData>
            </a:graphic>
            <wp14:sizeRelH relativeFrom="page">
              <wp14:pctWidth>0</wp14:pctWidth>
            </wp14:sizeRelH>
            <wp14:sizeRelV relativeFrom="page">
              <wp14:pctHeight>0</wp14:pctHeight>
            </wp14:sizeRelV>
          </wp:anchor>
        </w:drawing>
      </w:r>
      <w:r w:rsidRPr="00FA397B">
        <w:rPr>
          <w:rFonts w:ascii="Arial" w:hAnsi="Arial" w:cs="Arial"/>
          <w:noProof/>
          <w:sz w:val="22"/>
          <w:szCs w:val="22"/>
          <w:lang w:eastAsia="en-GB"/>
        </w:rPr>
        <w:drawing>
          <wp:anchor distT="0" distB="0" distL="114300" distR="114300" simplePos="0" relativeHeight="251660288" behindDoc="0" locked="0" layoutInCell="1" allowOverlap="1" wp14:anchorId="2C17FA1B" wp14:editId="2EE2AB23">
            <wp:simplePos x="0" y="0"/>
            <wp:positionH relativeFrom="column">
              <wp:posOffset>1410335</wp:posOffset>
            </wp:positionH>
            <wp:positionV relativeFrom="paragraph">
              <wp:posOffset>2089785</wp:posOffset>
            </wp:positionV>
            <wp:extent cx="4199255" cy="13277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jpg"/>
                    <pic:cNvPicPr/>
                  </pic:nvPicPr>
                  <pic:blipFill>
                    <a:blip r:embed="rId11">
                      <a:extLst>
                        <a:ext uri="{28A0092B-C50C-407E-A947-70E740481C1C}">
                          <a14:useLocalDpi xmlns:a14="http://schemas.microsoft.com/office/drawing/2010/main" val="0"/>
                        </a:ext>
                      </a:extLst>
                    </a:blip>
                    <a:stretch>
                      <a:fillRect/>
                    </a:stretch>
                  </pic:blipFill>
                  <pic:spPr>
                    <a:xfrm>
                      <a:off x="0" y="0"/>
                      <a:ext cx="4199255" cy="1327785"/>
                    </a:xfrm>
                    <a:prstGeom prst="rect">
                      <a:avLst/>
                    </a:prstGeom>
                  </pic:spPr>
                </pic:pic>
              </a:graphicData>
            </a:graphic>
            <wp14:sizeRelH relativeFrom="page">
              <wp14:pctWidth>0</wp14:pctWidth>
            </wp14:sizeRelH>
            <wp14:sizeRelV relativeFrom="page">
              <wp14:pctHeight>0</wp14:pctHeight>
            </wp14:sizeRelV>
          </wp:anchor>
        </w:drawing>
      </w:r>
      <w:r w:rsidRPr="00FA397B">
        <w:rPr>
          <w:rFonts w:ascii="Arial" w:hAnsi="Arial" w:cs="Arial"/>
          <w:noProof/>
          <w:sz w:val="22"/>
          <w:szCs w:val="22"/>
          <w:lang w:eastAsia="en-GB"/>
        </w:rPr>
        <w:drawing>
          <wp:anchor distT="0" distB="0" distL="114300" distR="114300" simplePos="0" relativeHeight="251661312" behindDoc="0" locked="0" layoutInCell="1" allowOverlap="1" wp14:anchorId="48CC2293" wp14:editId="5A573878">
            <wp:simplePos x="0" y="0"/>
            <wp:positionH relativeFrom="column">
              <wp:posOffset>736600</wp:posOffset>
            </wp:positionH>
            <wp:positionV relativeFrom="paragraph">
              <wp:posOffset>943610</wp:posOffset>
            </wp:positionV>
            <wp:extent cx="2296632" cy="8030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on Uni logo (green_da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3081" cy="808783"/>
                    </a:xfrm>
                    <a:prstGeom prst="rect">
                      <a:avLst/>
                    </a:prstGeom>
                  </pic:spPr>
                </pic:pic>
              </a:graphicData>
            </a:graphic>
            <wp14:sizeRelH relativeFrom="page">
              <wp14:pctWidth>0</wp14:pctWidth>
            </wp14:sizeRelH>
            <wp14:sizeRelV relativeFrom="page">
              <wp14:pctHeight>0</wp14:pctHeight>
            </wp14:sizeRelV>
          </wp:anchor>
        </w:drawing>
      </w:r>
      <w:r w:rsidRPr="00FA397B">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F1E2FFB" wp14:editId="2423889A">
                <wp:simplePos x="0" y="0"/>
                <wp:positionH relativeFrom="column">
                  <wp:posOffset>609600</wp:posOffset>
                </wp:positionH>
                <wp:positionV relativeFrom="paragraph">
                  <wp:posOffset>2001520</wp:posOffset>
                </wp:positionV>
                <wp:extent cx="5715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E970C0"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157.6pt" to="498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" strokecolor="black [3213]"/>
            </w:pict>
          </mc:Fallback>
        </mc:AlternateContent>
      </w:r>
    </w:p>
    <w:p w:rsidR="00AE0217" w:rsidRDefault="00AE0217" w:rsidP="00C960C6">
      <w:pPr>
        <w:spacing w:after="200" w:line="276" w:lineRule="auto"/>
        <w:jc w:val="center"/>
        <w:rPr>
          <w:rFonts w:ascii="Arial" w:hAnsi="Arial" w:cs="Arial"/>
          <w:noProof/>
          <w:sz w:val="22"/>
          <w:szCs w:val="22"/>
          <w:highlight w:val="yellow"/>
          <w:lang w:eastAsia="en-GB"/>
        </w:rPr>
      </w:pPr>
    </w:p>
    <w:p w:rsidR="00FA397B" w:rsidRDefault="00FA397B" w:rsidP="00C960C6">
      <w:pPr>
        <w:spacing w:after="200" w:line="276" w:lineRule="auto"/>
        <w:jc w:val="center"/>
        <w:rPr>
          <w:rFonts w:ascii="Arial" w:hAnsi="Arial" w:cs="Arial"/>
          <w:noProof/>
          <w:sz w:val="22"/>
          <w:szCs w:val="22"/>
          <w:highlight w:val="yellow"/>
          <w:lang w:eastAsia="en-GB"/>
        </w:rPr>
      </w:pPr>
    </w:p>
    <w:p w:rsidR="00FA397B" w:rsidRDefault="00FA397B" w:rsidP="00C960C6">
      <w:pPr>
        <w:spacing w:after="200" w:line="276" w:lineRule="auto"/>
        <w:jc w:val="center"/>
        <w:rPr>
          <w:rFonts w:ascii="Arial" w:hAnsi="Arial" w:cs="Arial"/>
          <w:noProof/>
          <w:sz w:val="22"/>
          <w:szCs w:val="22"/>
          <w:highlight w:val="yellow"/>
          <w:lang w:eastAsia="en-GB"/>
        </w:rPr>
      </w:pPr>
    </w:p>
    <w:p w:rsidR="00FA397B" w:rsidRDefault="00FA397B" w:rsidP="00C960C6">
      <w:pPr>
        <w:spacing w:after="200" w:line="276" w:lineRule="auto"/>
        <w:jc w:val="center"/>
        <w:rPr>
          <w:rFonts w:ascii="Arial" w:hAnsi="Arial" w:cs="Arial"/>
          <w:noProof/>
          <w:sz w:val="22"/>
          <w:szCs w:val="22"/>
          <w:highlight w:val="yellow"/>
          <w:lang w:eastAsia="en-GB"/>
        </w:rPr>
      </w:pPr>
    </w:p>
    <w:p w:rsidR="00FA397B" w:rsidRDefault="00FA397B" w:rsidP="00C960C6">
      <w:pPr>
        <w:spacing w:after="200" w:line="276" w:lineRule="auto"/>
        <w:jc w:val="center"/>
        <w:rPr>
          <w:rFonts w:ascii="Arial" w:hAnsi="Arial" w:cs="Arial"/>
          <w:noProof/>
          <w:sz w:val="22"/>
          <w:szCs w:val="22"/>
          <w:highlight w:val="yellow"/>
          <w:lang w:eastAsia="en-GB"/>
        </w:rPr>
      </w:pPr>
    </w:p>
    <w:p w:rsidR="00FA397B" w:rsidRDefault="00FA397B" w:rsidP="00C960C6">
      <w:pPr>
        <w:spacing w:after="200" w:line="276" w:lineRule="auto"/>
        <w:jc w:val="center"/>
        <w:rPr>
          <w:rFonts w:ascii="Arial" w:hAnsi="Arial" w:cs="Arial"/>
          <w:noProof/>
          <w:sz w:val="22"/>
          <w:szCs w:val="22"/>
          <w:highlight w:val="yellow"/>
          <w:lang w:eastAsia="en-GB"/>
        </w:rPr>
      </w:pPr>
    </w:p>
    <w:p w:rsidR="00FA397B" w:rsidRPr="002B469D" w:rsidRDefault="00FA397B" w:rsidP="00C960C6">
      <w:pPr>
        <w:spacing w:after="200" w:line="276" w:lineRule="auto"/>
        <w:jc w:val="center"/>
        <w:rPr>
          <w:rFonts w:ascii="Arial" w:hAnsi="Arial" w:cs="Arial"/>
          <w:noProof/>
          <w:sz w:val="22"/>
          <w:szCs w:val="22"/>
          <w:highlight w:val="yellow"/>
          <w:lang w:eastAsia="en-GB"/>
        </w:rPr>
      </w:pPr>
    </w:p>
    <w:p w:rsidR="00552E6F" w:rsidRPr="002B469D" w:rsidRDefault="00552E6F" w:rsidP="00C960C6">
      <w:pPr>
        <w:spacing w:after="200" w:line="276" w:lineRule="auto"/>
        <w:jc w:val="center"/>
        <w:rPr>
          <w:rFonts w:ascii="Arial" w:hAnsi="Arial" w:cs="Arial"/>
          <w:b/>
          <w:sz w:val="36"/>
          <w:szCs w:val="36"/>
          <w:highlight w:val="yellow"/>
        </w:rPr>
      </w:pPr>
    </w:p>
    <w:p w:rsidR="00C960C6" w:rsidRPr="002B469D" w:rsidRDefault="00AE0217" w:rsidP="00C960C6">
      <w:pPr>
        <w:spacing w:after="200" w:line="276" w:lineRule="auto"/>
        <w:jc w:val="center"/>
        <w:rPr>
          <w:rFonts w:ascii="Arial" w:hAnsi="Arial" w:cs="Arial"/>
          <w:b/>
          <w:sz w:val="36"/>
          <w:szCs w:val="36"/>
        </w:rPr>
      </w:pPr>
      <w:r w:rsidRPr="002B469D">
        <w:rPr>
          <w:rFonts w:ascii="Arial" w:hAnsi="Arial" w:cs="Arial"/>
          <w:b/>
          <w:sz w:val="36"/>
          <w:szCs w:val="36"/>
        </w:rPr>
        <w:t>Request for Quotations (</w:t>
      </w:r>
      <w:r w:rsidR="00851FCE" w:rsidRPr="002B469D">
        <w:rPr>
          <w:rFonts w:ascii="Arial" w:hAnsi="Arial" w:cs="Arial"/>
          <w:b/>
          <w:sz w:val="36"/>
          <w:szCs w:val="36"/>
        </w:rPr>
        <w:t>RFQ</w:t>
      </w:r>
      <w:r w:rsidRPr="002B469D">
        <w:rPr>
          <w:rFonts w:ascii="Arial" w:hAnsi="Arial" w:cs="Arial"/>
          <w:b/>
          <w:sz w:val="36"/>
          <w:szCs w:val="36"/>
        </w:rPr>
        <w:t xml:space="preserve">) </w:t>
      </w:r>
    </w:p>
    <w:p w:rsidR="00C63BD2" w:rsidRPr="002B469D" w:rsidRDefault="00C63BD2" w:rsidP="00C960C6">
      <w:pPr>
        <w:spacing w:after="200" w:line="276" w:lineRule="auto"/>
        <w:jc w:val="center"/>
        <w:rPr>
          <w:rFonts w:ascii="Arial" w:hAnsi="Arial" w:cs="Arial"/>
          <w:sz w:val="22"/>
          <w:szCs w:val="22"/>
          <w:highlight w:val="yellow"/>
        </w:rPr>
      </w:pPr>
    </w:p>
    <w:p w:rsidR="00552E6F" w:rsidRPr="002B469D" w:rsidRDefault="00027AC2" w:rsidP="00C960C6">
      <w:pPr>
        <w:spacing w:after="200" w:line="276" w:lineRule="auto"/>
        <w:jc w:val="center"/>
        <w:rPr>
          <w:rFonts w:ascii="Arial" w:hAnsi="Arial" w:cs="Arial"/>
          <w:b/>
          <w:sz w:val="40"/>
          <w:szCs w:val="40"/>
          <w:highlight w:val="yellow"/>
        </w:rPr>
      </w:pPr>
      <w:r w:rsidRPr="00027AC2">
        <w:rPr>
          <w:rFonts w:ascii="Arial" w:hAnsi="Arial" w:cs="Arial"/>
          <w:b/>
          <w:sz w:val="40"/>
          <w:szCs w:val="40"/>
        </w:rPr>
        <w:t>Acoustic damping for the engine room at EBRI</w:t>
      </w:r>
    </w:p>
    <w:p w:rsidR="00E06AA0" w:rsidRPr="00452E3B" w:rsidRDefault="00317301" w:rsidP="00C960C6">
      <w:pPr>
        <w:spacing w:after="200" w:line="276" w:lineRule="auto"/>
        <w:jc w:val="center"/>
        <w:rPr>
          <w:rFonts w:ascii="Arial" w:hAnsi="Arial" w:cs="Arial"/>
          <w:b/>
          <w:sz w:val="40"/>
          <w:szCs w:val="40"/>
        </w:rPr>
      </w:pPr>
      <w:r>
        <w:rPr>
          <w:rFonts w:ascii="Arial" w:hAnsi="Arial" w:cs="Arial"/>
          <w:b/>
          <w:sz w:val="40"/>
          <w:szCs w:val="40"/>
        </w:rPr>
        <w:t>May</w:t>
      </w:r>
      <w:r w:rsidR="00452E3B" w:rsidRPr="00452E3B">
        <w:rPr>
          <w:rFonts w:ascii="Arial" w:hAnsi="Arial" w:cs="Arial"/>
          <w:b/>
          <w:sz w:val="40"/>
          <w:szCs w:val="40"/>
        </w:rPr>
        <w:t xml:space="preserve"> 2015</w:t>
      </w:r>
    </w:p>
    <w:p w:rsidR="00E06AA0" w:rsidRPr="00452E3B" w:rsidRDefault="00E06AA0" w:rsidP="00C960C6">
      <w:pPr>
        <w:spacing w:after="200" w:line="276" w:lineRule="auto"/>
        <w:jc w:val="center"/>
        <w:rPr>
          <w:rFonts w:ascii="Arial" w:hAnsi="Arial" w:cs="Arial"/>
          <w:sz w:val="32"/>
          <w:szCs w:val="32"/>
        </w:rPr>
      </w:pPr>
    </w:p>
    <w:p w:rsidR="00E06AA0" w:rsidRPr="00452E3B" w:rsidRDefault="00E06AA0" w:rsidP="00C960C6">
      <w:pPr>
        <w:spacing w:after="200" w:line="276" w:lineRule="auto"/>
        <w:jc w:val="center"/>
        <w:rPr>
          <w:rFonts w:ascii="Arial" w:hAnsi="Arial" w:cs="Arial"/>
          <w:sz w:val="32"/>
          <w:szCs w:val="32"/>
        </w:rPr>
      </w:pPr>
    </w:p>
    <w:p w:rsidR="00F245FC" w:rsidRDefault="00F245FC" w:rsidP="00C960C6">
      <w:pPr>
        <w:spacing w:after="200" w:line="276" w:lineRule="auto"/>
        <w:jc w:val="center"/>
        <w:rPr>
          <w:rFonts w:ascii="Arial" w:hAnsi="Arial" w:cs="Arial"/>
          <w:b/>
          <w:sz w:val="32"/>
          <w:szCs w:val="32"/>
        </w:rPr>
      </w:pPr>
      <w:r>
        <w:rPr>
          <w:rFonts w:ascii="Arial" w:hAnsi="Arial" w:cs="Arial"/>
          <w:b/>
          <w:sz w:val="32"/>
          <w:szCs w:val="32"/>
        </w:rPr>
        <w:t>Invitation to Tender</w:t>
      </w:r>
      <w:r w:rsidR="005843B7">
        <w:rPr>
          <w:rFonts w:ascii="Arial" w:hAnsi="Arial" w:cs="Arial"/>
          <w:b/>
          <w:sz w:val="32"/>
          <w:szCs w:val="32"/>
        </w:rPr>
        <w:t xml:space="preserve"> Ref: AU/221/0515/ADER</w:t>
      </w:r>
    </w:p>
    <w:p w:rsidR="00C960C6" w:rsidRPr="00860AE6" w:rsidRDefault="004E64CC" w:rsidP="00C960C6">
      <w:pPr>
        <w:spacing w:after="200" w:line="276" w:lineRule="auto"/>
        <w:jc w:val="center"/>
        <w:rPr>
          <w:rFonts w:ascii="Arial" w:hAnsi="Arial" w:cs="Arial"/>
          <w:sz w:val="32"/>
          <w:szCs w:val="32"/>
        </w:rPr>
      </w:pPr>
      <w:r w:rsidRPr="00452E3B">
        <w:rPr>
          <w:rFonts w:ascii="Arial" w:hAnsi="Arial" w:cs="Arial"/>
          <w:b/>
          <w:sz w:val="32"/>
          <w:szCs w:val="32"/>
        </w:rPr>
        <w:t xml:space="preserve"> </w:t>
      </w:r>
      <w:r w:rsidR="005843B7">
        <w:rPr>
          <w:rFonts w:ascii="Arial" w:hAnsi="Arial" w:cs="Arial"/>
          <w:b/>
          <w:sz w:val="32"/>
          <w:szCs w:val="32"/>
        </w:rPr>
        <w:t>C</w:t>
      </w:r>
      <w:r w:rsidR="00CC4578" w:rsidRPr="00452E3B">
        <w:rPr>
          <w:rFonts w:ascii="Arial" w:hAnsi="Arial" w:cs="Arial"/>
          <w:b/>
          <w:sz w:val="32"/>
          <w:szCs w:val="32"/>
        </w:rPr>
        <w:t>losing date:</w:t>
      </w:r>
      <w:r w:rsidR="00CC4578" w:rsidRPr="00452E3B">
        <w:rPr>
          <w:rFonts w:ascii="Arial" w:hAnsi="Arial" w:cs="Arial"/>
          <w:sz w:val="32"/>
          <w:szCs w:val="32"/>
        </w:rPr>
        <w:t xml:space="preserve"> </w:t>
      </w:r>
      <w:r w:rsidR="00452E3B" w:rsidRPr="003F69D4">
        <w:rPr>
          <w:rFonts w:ascii="Arial" w:hAnsi="Arial" w:cs="Arial"/>
          <w:sz w:val="32"/>
          <w:szCs w:val="32"/>
        </w:rPr>
        <w:t xml:space="preserve">12 noon, </w:t>
      </w:r>
      <w:r w:rsidR="00027AC2" w:rsidRPr="003F69D4">
        <w:rPr>
          <w:rFonts w:ascii="Arial" w:hAnsi="Arial" w:cs="Arial"/>
          <w:sz w:val="32"/>
          <w:szCs w:val="32"/>
        </w:rPr>
        <w:t>29</w:t>
      </w:r>
      <w:r w:rsidR="00452E3B" w:rsidRPr="003F69D4">
        <w:rPr>
          <w:rFonts w:ascii="Arial" w:hAnsi="Arial" w:cs="Arial"/>
          <w:sz w:val="32"/>
          <w:szCs w:val="32"/>
          <w:vertAlign w:val="superscript"/>
        </w:rPr>
        <w:t>th</w:t>
      </w:r>
      <w:r w:rsidR="00452E3B" w:rsidRPr="003F69D4">
        <w:rPr>
          <w:rFonts w:ascii="Arial" w:hAnsi="Arial" w:cs="Arial"/>
          <w:sz w:val="32"/>
          <w:szCs w:val="32"/>
        </w:rPr>
        <w:t xml:space="preserve"> </w:t>
      </w:r>
      <w:r w:rsidR="00357CA9" w:rsidRPr="003F69D4">
        <w:rPr>
          <w:rFonts w:ascii="Arial" w:hAnsi="Arial" w:cs="Arial"/>
          <w:sz w:val="32"/>
          <w:szCs w:val="32"/>
        </w:rPr>
        <w:t>May</w:t>
      </w:r>
      <w:r w:rsidR="00452E3B" w:rsidRPr="003F69D4">
        <w:rPr>
          <w:rFonts w:ascii="Arial" w:hAnsi="Arial" w:cs="Arial"/>
          <w:sz w:val="32"/>
          <w:szCs w:val="32"/>
        </w:rPr>
        <w:t xml:space="preserve"> 2015</w:t>
      </w:r>
      <w:r w:rsidR="00C960C6" w:rsidRPr="00860AE6">
        <w:rPr>
          <w:rFonts w:ascii="Arial" w:hAnsi="Arial" w:cs="Arial"/>
          <w:sz w:val="32"/>
          <w:szCs w:val="32"/>
        </w:rPr>
        <w:br w:type="page"/>
      </w:r>
    </w:p>
    <w:p w:rsidR="00F245FC" w:rsidRDefault="00F245FC" w:rsidP="008F3EBF">
      <w:pPr>
        <w:pStyle w:val="Heading3"/>
        <w:jc w:val="center"/>
        <w:rPr>
          <w:sz w:val="28"/>
          <w:szCs w:val="28"/>
        </w:rPr>
      </w:pPr>
      <w:bookmarkStart w:id="0" w:name="_GENERAL_CONDITIONS_OF"/>
      <w:bookmarkStart w:id="1" w:name="_Tender_for_the"/>
      <w:bookmarkEnd w:id="0"/>
      <w:bookmarkEnd w:id="1"/>
    </w:p>
    <w:p w:rsidR="00573D3C" w:rsidRDefault="00573D3C" w:rsidP="00573D3C">
      <w:pPr>
        <w:spacing w:after="200" w:line="276" w:lineRule="auto"/>
        <w:ind w:left="1080"/>
        <w:jc w:val="center"/>
        <w:rPr>
          <w:rFonts w:ascii="Arial" w:hAnsi="Arial" w:cs="Arial"/>
          <w:b/>
          <w:sz w:val="36"/>
          <w:szCs w:val="36"/>
        </w:rPr>
      </w:pPr>
      <w:r w:rsidRPr="00860AE6">
        <w:rPr>
          <w:rFonts w:ascii="Arial" w:hAnsi="Arial" w:cs="Arial"/>
          <w:b/>
          <w:sz w:val="36"/>
          <w:szCs w:val="36"/>
        </w:rPr>
        <w:t>Table of Contents</w:t>
      </w:r>
    </w:p>
    <w:p w:rsidR="00573D3C" w:rsidRPr="00AC4DD9" w:rsidRDefault="00573D3C" w:rsidP="00573D3C">
      <w:pPr>
        <w:spacing w:after="200" w:line="276" w:lineRule="auto"/>
        <w:ind w:left="1080"/>
        <w:jc w:val="center"/>
        <w:rPr>
          <w:rFonts w:ascii="Arial" w:hAnsi="Arial" w:cs="Arial"/>
          <w:b/>
        </w:rPr>
      </w:pPr>
    </w:p>
    <w:tbl>
      <w:tblPr>
        <w:tblStyle w:val="TableGrid"/>
        <w:tblW w:w="0" w:type="auto"/>
        <w:jc w:val="center"/>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1"/>
        <w:gridCol w:w="1134"/>
      </w:tblGrid>
      <w:tr w:rsidR="00573D3C" w:rsidRPr="00AC4DD9" w:rsidTr="00B34E1A">
        <w:trPr>
          <w:trHeight w:val="182"/>
          <w:jc w:val="center"/>
        </w:trPr>
        <w:tc>
          <w:tcPr>
            <w:tcW w:w="4971" w:type="dxa"/>
          </w:tcPr>
          <w:p w:rsidR="00573D3C" w:rsidRPr="00AC4DD9" w:rsidRDefault="00573D3C" w:rsidP="00B34E1A">
            <w:pPr>
              <w:pStyle w:val="ListParagraph"/>
              <w:spacing w:after="200" w:line="276" w:lineRule="auto"/>
              <w:ind w:left="0"/>
              <w:rPr>
                <w:rFonts w:ascii="Arial" w:hAnsi="Arial" w:cs="Arial"/>
              </w:rPr>
            </w:pPr>
          </w:p>
        </w:tc>
        <w:tc>
          <w:tcPr>
            <w:tcW w:w="1134" w:type="dxa"/>
          </w:tcPr>
          <w:p w:rsidR="00573D3C" w:rsidRPr="00AC4DD9" w:rsidRDefault="00573D3C" w:rsidP="00B34E1A">
            <w:pPr>
              <w:pStyle w:val="ListParagraph"/>
              <w:spacing w:after="200" w:line="276" w:lineRule="auto"/>
              <w:ind w:left="0"/>
              <w:jc w:val="right"/>
              <w:rPr>
                <w:rFonts w:ascii="Arial" w:hAnsi="Arial" w:cs="Arial"/>
                <w:b/>
              </w:rPr>
            </w:pPr>
            <w:r w:rsidRPr="00AC4DD9">
              <w:rPr>
                <w:rFonts w:ascii="Arial" w:hAnsi="Arial" w:cs="Arial"/>
                <w:b/>
              </w:rPr>
              <w:t>Page</w:t>
            </w:r>
          </w:p>
        </w:tc>
      </w:tr>
      <w:tr w:rsidR="00573D3C" w:rsidRPr="00BC48E6" w:rsidTr="00B34E1A">
        <w:trPr>
          <w:jc w:val="center"/>
        </w:trPr>
        <w:tc>
          <w:tcPr>
            <w:tcW w:w="4971" w:type="dxa"/>
          </w:tcPr>
          <w:p w:rsidR="00573D3C" w:rsidRPr="00BC48E6" w:rsidRDefault="00B15FB3" w:rsidP="00B34E1A">
            <w:pPr>
              <w:pStyle w:val="ListParagraph"/>
              <w:spacing w:after="200" w:line="276" w:lineRule="auto"/>
              <w:ind w:left="0"/>
              <w:rPr>
                <w:rFonts w:ascii="Arial" w:hAnsi="Arial" w:cs="Arial"/>
              </w:rPr>
            </w:pPr>
            <w:hyperlink w:anchor="_BACKGROUND" w:history="1">
              <w:r w:rsidR="00573D3C" w:rsidRPr="00BC48E6">
                <w:rPr>
                  <w:rStyle w:val="Hyperlink"/>
                  <w:rFonts w:ascii="Arial" w:hAnsi="Arial" w:cs="Arial"/>
                </w:rPr>
                <w:t>Overview</w:t>
              </w:r>
              <w:r w:rsidR="00573D3C">
                <w:rPr>
                  <w:rStyle w:val="Hyperlink"/>
                  <w:rFonts w:ascii="Arial" w:hAnsi="Arial" w:cs="Arial"/>
                </w:rPr>
                <w:t xml:space="preserve"> and Background</w:t>
              </w:r>
              <w:r w:rsidR="00573D3C" w:rsidRPr="00BC48E6">
                <w:rPr>
                  <w:rStyle w:val="Hyperlink"/>
                  <w:rFonts w:ascii="Arial" w:hAnsi="Arial" w:cs="Arial"/>
                </w:rPr>
                <w:t xml:space="preserve"> </w:t>
              </w:r>
            </w:hyperlink>
            <w:r w:rsidR="00573D3C" w:rsidRPr="00BC48E6">
              <w:rPr>
                <w:rFonts w:ascii="Arial" w:hAnsi="Arial" w:cs="Arial"/>
              </w:rPr>
              <w:t xml:space="preserve"> </w:t>
            </w:r>
          </w:p>
        </w:tc>
        <w:tc>
          <w:tcPr>
            <w:tcW w:w="1134" w:type="dxa"/>
          </w:tcPr>
          <w:p w:rsidR="00573D3C" w:rsidRPr="00BC48E6" w:rsidRDefault="00573D3C" w:rsidP="00B34E1A">
            <w:pPr>
              <w:pStyle w:val="ListParagraph"/>
              <w:spacing w:after="200" w:line="276" w:lineRule="auto"/>
              <w:ind w:left="0"/>
              <w:jc w:val="right"/>
              <w:rPr>
                <w:rFonts w:ascii="Arial" w:hAnsi="Arial" w:cs="Arial"/>
              </w:rPr>
            </w:pPr>
            <w:r w:rsidRPr="00BC48E6">
              <w:rPr>
                <w:rFonts w:ascii="Arial" w:hAnsi="Arial" w:cs="Arial"/>
              </w:rPr>
              <w:t>3</w:t>
            </w:r>
          </w:p>
        </w:tc>
      </w:tr>
      <w:tr w:rsidR="00573D3C" w:rsidRPr="00BC48E6" w:rsidTr="00B34E1A">
        <w:trPr>
          <w:jc w:val="center"/>
        </w:trPr>
        <w:tc>
          <w:tcPr>
            <w:tcW w:w="4971" w:type="dxa"/>
          </w:tcPr>
          <w:p w:rsidR="00573D3C" w:rsidRPr="00BC48E6" w:rsidRDefault="00B15FB3" w:rsidP="00B34E1A">
            <w:pPr>
              <w:pStyle w:val="ListParagraph"/>
              <w:spacing w:after="200" w:line="276" w:lineRule="auto"/>
              <w:ind w:left="0"/>
              <w:rPr>
                <w:rFonts w:ascii="Arial" w:hAnsi="Arial" w:cs="Arial"/>
              </w:rPr>
            </w:pPr>
            <w:hyperlink w:anchor="_GENERAL_CONDITIONS_OF" w:history="1">
              <w:r w:rsidR="00573D3C" w:rsidRPr="00072AE3">
                <w:rPr>
                  <w:rStyle w:val="Hyperlink"/>
                  <w:rFonts w:ascii="Arial" w:hAnsi="Arial" w:cs="Arial"/>
                </w:rPr>
                <w:t xml:space="preserve">Conditions of </w:t>
              </w:r>
              <w:r w:rsidR="000C03B3">
                <w:rPr>
                  <w:rStyle w:val="Hyperlink"/>
                  <w:rFonts w:ascii="Arial" w:hAnsi="Arial" w:cs="Arial"/>
                </w:rPr>
                <w:t>Invitation to Tender</w:t>
              </w:r>
            </w:hyperlink>
          </w:p>
        </w:tc>
        <w:tc>
          <w:tcPr>
            <w:tcW w:w="1134" w:type="dxa"/>
          </w:tcPr>
          <w:p w:rsidR="00573D3C" w:rsidRPr="00BC48E6" w:rsidRDefault="00573D3C" w:rsidP="00B34E1A">
            <w:pPr>
              <w:pStyle w:val="ListParagraph"/>
              <w:spacing w:after="200" w:line="276" w:lineRule="auto"/>
              <w:ind w:left="0"/>
              <w:jc w:val="right"/>
              <w:rPr>
                <w:rFonts w:ascii="Arial" w:hAnsi="Arial" w:cs="Arial"/>
              </w:rPr>
            </w:pPr>
            <w:r w:rsidRPr="00BC48E6">
              <w:rPr>
                <w:rFonts w:ascii="Arial" w:hAnsi="Arial" w:cs="Arial"/>
              </w:rPr>
              <w:t>5</w:t>
            </w:r>
          </w:p>
        </w:tc>
      </w:tr>
      <w:tr w:rsidR="00573D3C" w:rsidRPr="00BC48E6" w:rsidTr="00B34E1A">
        <w:trPr>
          <w:jc w:val="center"/>
        </w:trPr>
        <w:tc>
          <w:tcPr>
            <w:tcW w:w="4971" w:type="dxa"/>
          </w:tcPr>
          <w:p w:rsidR="00573D3C" w:rsidRPr="00BC48E6" w:rsidRDefault="00B15FB3" w:rsidP="00B34E1A">
            <w:pPr>
              <w:pStyle w:val="ListParagraph"/>
              <w:spacing w:after="200" w:line="276" w:lineRule="auto"/>
              <w:ind w:left="0"/>
              <w:rPr>
                <w:rFonts w:ascii="Arial" w:hAnsi="Arial" w:cs="Arial"/>
              </w:rPr>
            </w:pPr>
            <w:hyperlink w:anchor="_SPECIFICATION" w:history="1">
              <w:r w:rsidR="00573D3C" w:rsidRPr="00BC48E6">
                <w:rPr>
                  <w:rStyle w:val="Hyperlink"/>
                  <w:rFonts w:ascii="Arial" w:hAnsi="Arial" w:cs="Arial"/>
                </w:rPr>
                <w:t>Specification</w:t>
              </w:r>
            </w:hyperlink>
          </w:p>
        </w:tc>
        <w:tc>
          <w:tcPr>
            <w:tcW w:w="1134" w:type="dxa"/>
          </w:tcPr>
          <w:p w:rsidR="00573D3C" w:rsidRPr="00BC48E6" w:rsidRDefault="00573D3C" w:rsidP="00B34E1A">
            <w:pPr>
              <w:pStyle w:val="ListParagraph"/>
              <w:spacing w:after="200" w:line="276" w:lineRule="auto"/>
              <w:ind w:left="0"/>
              <w:jc w:val="right"/>
              <w:rPr>
                <w:rFonts w:ascii="Arial" w:hAnsi="Arial" w:cs="Arial"/>
              </w:rPr>
            </w:pPr>
            <w:r>
              <w:rPr>
                <w:rFonts w:ascii="Arial" w:hAnsi="Arial" w:cs="Arial"/>
              </w:rPr>
              <w:t>9</w:t>
            </w:r>
          </w:p>
        </w:tc>
      </w:tr>
      <w:tr w:rsidR="00573D3C" w:rsidRPr="00BC48E6" w:rsidTr="00B34E1A">
        <w:trPr>
          <w:jc w:val="center"/>
        </w:trPr>
        <w:tc>
          <w:tcPr>
            <w:tcW w:w="4971" w:type="dxa"/>
          </w:tcPr>
          <w:p w:rsidR="00573D3C" w:rsidRPr="00BC48E6" w:rsidRDefault="00B15FB3" w:rsidP="00B34E1A">
            <w:pPr>
              <w:spacing w:after="200" w:line="276" w:lineRule="auto"/>
              <w:rPr>
                <w:rFonts w:ascii="Arial" w:hAnsi="Arial" w:cs="Arial"/>
              </w:rPr>
            </w:pPr>
            <w:hyperlink w:anchor="_EVALUATION_QUESTIONS" w:history="1">
              <w:r w:rsidR="00573D3C" w:rsidRPr="00072AE3">
                <w:rPr>
                  <w:rStyle w:val="Hyperlink"/>
                  <w:rFonts w:ascii="Arial" w:hAnsi="Arial" w:cs="Arial"/>
                </w:rPr>
                <w:t>Evaluation Questions</w:t>
              </w:r>
            </w:hyperlink>
          </w:p>
        </w:tc>
        <w:tc>
          <w:tcPr>
            <w:tcW w:w="1134" w:type="dxa"/>
          </w:tcPr>
          <w:p w:rsidR="00573D3C" w:rsidRPr="00BC48E6" w:rsidRDefault="00573D3C" w:rsidP="00B34E1A">
            <w:pPr>
              <w:pStyle w:val="ListParagraph"/>
              <w:spacing w:after="200" w:line="276" w:lineRule="auto"/>
              <w:ind w:left="0"/>
              <w:jc w:val="right"/>
              <w:rPr>
                <w:rFonts w:ascii="Arial" w:hAnsi="Arial" w:cs="Arial"/>
              </w:rPr>
            </w:pPr>
            <w:r>
              <w:rPr>
                <w:rFonts w:ascii="Arial" w:hAnsi="Arial" w:cs="Arial"/>
              </w:rPr>
              <w:t>10</w:t>
            </w:r>
          </w:p>
        </w:tc>
      </w:tr>
      <w:tr w:rsidR="00573D3C" w:rsidRPr="00BC48E6" w:rsidTr="00B34E1A">
        <w:trPr>
          <w:jc w:val="center"/>
        </w:trPr>
        <w:tc>
          <w:tcPr>
            <w:tcW w:w="4971" w:type="dxa"/>
          </w:tcPr>
          <w:p w:rsidR="00573D3C" w:rsidRPr="00FE29B6" w:rsidRDefault="00B15FB3" w:rsidP="00B34E1A">
            <w:pPr>
              <w:spacing w:after="200" w:line="276" w:lineRule="auto"/>
              <w:rPr>
                <w:rFonts w:ascii="Arial" w:hAnsi="Arial" w:cs="Arial"/>
              </w:rPr>
            </w:pPr>
            <w:hyperlink w:anchor="_FORM_OF_TENDER" w:history="1">
              <w:r w:rsidR="00573D3C" w:rsidRPr="00072AE3">
                <w:rPr>
                  <w:rStyle w:val="Hyperlink"/>
                  <w:rFonts w:ascii="Arial" w:hAnsi="Arial" w:cs="Arial"/>
                </w:rPr>
                <w:t xml:space="preserve">Form of </w:t>
              </w:r>
              <w:r w:rsidR="000C03B3">
                <w:rPr>
                  <w:rStyle w:val="Hyperlink"/>
                  <w:rFonts w:ascii="Arial" w:hAnsi="Arial" w:cs="Arial"/>
                </w:rPr>
                <w:t>Invitation to Tender</w:t>
              </w:r>
            </w:hyperlink>
            <w:r w:rsidR="00573D3C" w:rsidRPr="00FE29B6">
              <w:rPr>
                <w:rFonts w:ascii="Arial" w:hAnsi="Arial" w:cs="Arial"/>
              </w:rPr>
              <w:t xml:space="preserve"> </w:t>
            </w:r>
          </w:p>
        </w:tc>
        <w:tc>
          <w:tcPr>
            <w:tcW w:w="1134" w:type="dxa"/>
          </w:tcPr>
          <w:p w:rsidR="00573D3C" w:rsidRPr="00BC48E6" w:rsidRDefault="00573D3C" w:rsidP="00B34E1A">
            <w:pPr>
              <w:spacing w:after="200" w:line="276" w:lineRule="auto"/>
              <w:jc w:val="right"/>
              <w:rPr>
                <w:rFonts w:ascii="Arial" w:hAnsi="Arial" w:cs="Arial"/>
              </w:rPr>
            </w:pPr>
            <w:r>
              <w:rPr>
                <w:rFonts w:ascii="Arial" w:hAnsi="Arial" w:cs="Arial"/>
              </w:rPr>
              <w:t>12</w:t>
            </w:r>
          </w:p>
        </w:tc>
      </w:tr>
      <w:tr w:rsidR="00573D3C" w:rsidRPr="00BC48E6" w:rsidTr="00B34E1A">
        <w:trPr>
          <w:jc w:val="center"/>
        </w:trPr>
        <w:tc>
          <w:tcPr>
            <w:tcW w:w="4971" w:type="dxa"/>
          </w:tcPr>
          <w:p w:rsidR="00573D3C" w:rsidRPr="00FE29B6" w:rsidRDefault="00B15FB3" w:rsidP="00B34E1A">
            <w:pPr>
              <w:spacing w:after="200" w:line="276" w:lineRule="auto"/>
              <w:rPr>
                <w:rFonts w:ascii="Arial" w:hAnsi="Arial" w:cs="Arial"/>
              </w:rPr>
            </w:pPr>
            <w:hyperlink w:anchor="_NON-COMPLIANCE_STATEMENT" w:history="1">
              <w:r w:rsidR="00573D3C" w:rsidRPr="00072AE3">
                <w:rPr>
                  <w:rStyle w:val="Hyperlink"/>
                  <w:rFonts w:ascii="Arial" w:hAnsi="Arial" w:cs="Arial"/>
                </w:rPr>
                <w:t>Non-Compliance Statement</w:t>
              </w:r>
            </w:hyperlink>
          </w:p>
        </w:tc>
        <w:tc>
          <w:tcPr>
            <w:tcW w:w="1134" w:type="dxa"/>
          </w:tcPr>
          <w:p w:rsidR="00573D3C" w:rsidRPr="00BC48E6" w:rsidRDefault="00573D3C" w:rsidP="00B34E1A">
            <w:pPr>
              <w:spacing w:after="200" w:line="276" w:lineRule="auto"/>
              <w:jc w:val="right"/>
              <w:rPr>
                <w:rFonts w:ascii="Arial" w:hAnsi="Arial" w:cs="Arial"/>
              </w:rPr>
            </w:pPr>
            <w:r>
              <w:rPr>
                <w:rFonts w:ascii="Arial" w:hAnsi="Arial" w:cs="Arial"/>
              </w:rPr>
              <w:t>13</w:t>
            </w:r>
          </w:p>
        </w:tc>
      </w:tr>
      <w:tr w:rsidR="00573D3C" w:rsidRPr="00BC48E6" w:rsidTr="00B34E1A">
        <w:trPr>
          <w:jc w:val="center"/>
        </w:trPr>
        <w:tc>
          <w:tcPr>
            <w:tcW w:w="4971" w:type="dxa"/>
          </w:tcPr>
          <w:p w:rsidR="00573D3C" w:rsidRPr="00FE29B6" w:rsidRDefault="00B15FB3" w:rsidP="00B34E1A">
            <w:pPr>
              <w:spacing w:after="200" w:line="276" w:lineRule="auto"/>
              <w:rPr>
                <w:rFonts w:ascii="Arial" w:hAnsi="Arial" w:cs="Arial"/>
              </w:rPr>
            </w:pPr>
            <w:hyperlink w:anchor="_PRICING_SCHEDULE" w:history="1">
              <w:r w:rsidR="00573D3C">
                <w:rPr>
                  <w:rStyle w:val="Hyperlink"/>
                  <w:rFonts w:ascii="Arial" w:hAnsi="Arial" w:cs="Arial"/>
                </w:rPr>
                <w:t>Supplier</w:t>
              </w:r>
            </w:hyperlink>
            <w:r w:rsidR="00573D3C">
              <w:rPr>
                <w:rStyle w:val="Hyperlink"/>
                <w:rFonts w:ascii="Arial" w:hAnsi="Arial" w:cs="Arial"/>
              </w:rPr>
              <w:t xml:space="preserve"> Information</w:t>
            </w:r>
          </w:p>
        </w:tc>
        <w:tc>
          <w:tcPr>
            <w:tcW w:w="1134" w:type="dxa"/>
          </w:tcPr>
          <w:p w:rsidR="00573D3C" w:rsidRPr="00BC48E6" w:rsidRDefault="00573D3C" w:rsidP="00B34E1A">
            <w:pPr>
              <w:spacing w:after="200" w:line="276" w:lineRule="auto"/>
              <w:jc w:val="right"/>
              <w:rPr>
                <w:rFonts w:ascii="Arial" w:hAnsi="Arial" w:cs="Arial"/>
              </w:rPr>
            </w:pPr>
            <w:r>
              <w:rPr>
                <w:rFonts w:ascii="Arial" w:hAnsi="Arial" w:cs="Arial"/>
              </w:rPr>
              <w:t>14</w:t>
            </w:r>
          </w:p>
        </w:tc>
      </w:tr>
      <w:tr w:rsidR="00573D3C" w:rsidRPr="00BC48E6" w:rsidTr="00B34E1A">
        <w:trPr>
          <w:jc w:val="center"/>
        </w:trPr>
        <w:tc>
          <w:tcPr>
            <w:tcW w:w="4971" w:type="dxa"/>
          </w:tcPr>
          <w:p w:rsidR="00573D3C" w:rsidRPr="00FE29B6" w:rsidRDefault="00B15FB3" w:rsidP="00B34E1A">
            <w:pPr>
              <w:spacing w:after="200" w:line="276" w:lineRule="auto"/>
              <w:rPr>
                <w:rFonts w:ascii="Arial" w:hAnsi="Arial" w:cs="Arial"/>
              </w:rPr>
            </w:pPr>
            <w:hyperlink w:anchor="_SUPPLIER_ALTERNATIVE_PROPOSALS" w:history="1">
              <w:r w:rsidR="00573D3C" w:rsidRPr="00072AE3">
                <w:rPr>
                  <w:rStyle w:val="Hyperlink"/>
                  <w:rFonts w:ascii="Arial" w:hAnsi="Arial" w:cs="Arial"/>
                </w:rPr>
                <w:t>Alternative Proposals</w:t>
              </w:r>
            </w:hyperlink>
          </w:p>
        </w:tc>
        <w:tc>
          <w:tcPr>
            <w:tcW w:w="1134" w:type="dxa"/>
          </w:tcPr>
          <w:p w:rsidR="00573D3C" w:rsidRPr="00BC48E6" w:rsidRDefault="00573D3C" w:rsidP="00B34E1A">
            <w:pPr>
              <w:spacing w:after="200" w:line="276" w:lineRule="auto"/>
              <w:jc w:val="right"/>
              <w:rPr>
                <w:rFonts w:ascii="Arial" w:hAnsi="Arial" w:cs="Arial"/>
              </w:rPr>
            </w:pPr>
            <w:r>
              <w:rPr>
                <w:rFonts w:ascii="Arial" w:hAnsi="Arial" w:cs="Arial"/>
              </w:rPr>
              <w:t>15</w:t>
            </w:r>
          </w:p>
        </w:tc>
      </w:tr>
      <w:tr w:rsidR="00573D3C" w:rsidRPr="00BC48E6" w:rsidTr="00B34E1A">
        <w:trPr>
          <w:jc w:val="center"/>
        </w:trPr>
        <w:tc>
          <w:tcPr>
            <w:tcW w:w="4971" w:type="dxa"/>
          </w:tcPr>
          <w:p w:rsidR="00573D3C" w:rsidRPr="00BC48E6" w:rsidRDefault="00B15FB3" w:rsidP="00B34E1A">
            <w:pPr>
              <w:pStyle w:val="ListParagraph"/>
              <w:spacing w:after="200" w:line="276" w:lineRule="auto"/>
              <w:ind w:left="0"/>
              <w:rPr>
                <w:rFonts w:ascii="Arial" w:hAnsi="Arial" w:cs="Arial"/>
              </w:rPr>
            </w:pPr>
            <w:hyperlink w:anchor="_ASTON_UNIVERSITY_STANDARD" w:history="1">
              <w:r w:rsidR="00573D3C" w:rsidRPr="00072AE3">
                <w:rPr>
                  <w:rStyle w:val="Hyperlink"/>
                  <w:rFonts w:ascii="Arial" w:hAnsi="Arial" w:cs="Arial"/>
                </w:rPr>
                <w:t>Terms and Conditions of Contract</w:t>
              </w:r>
            </w:hyperlink>
            <w:r w:rsidR="00573D3C" w:rsidRPr="00BC48E6">
              <w:rPr>
                <w:rFonts w:ascii="Arial" w:hAnsi="Arial" w:cs="Arial"/>
              </w:rPr>
              <w:t xml:space="preserve"> </w:t>
            </w:r>
          </w:p>
        </w:tc>
        <w:tc>
          <w:tcPr>
            <w:tcW w:w="1134" w:type="dxa"/>
          </w:tcPr>
          <w:p w:rsidR="00573D3C" w:rsidRPr="00BC48E6" w:rsidRDefault="00573D3C" w:rsidP="00B34E1A">
            <w:pPr>
              <w:pStyle w:val="ListParagraph"/>
              <w:spacing w:after="200" w:line="276" w:lineRule="auto"/>
              <w:ind w:left="0"/>
              <w:jc w:val="right"/>
              <w:rPr>
                <w:rFonts w:ascii="Arial" w:hAnsi="Arial" w:cs="Arial"/>
              </w:rPr>
            </w:pPr>
            <w:r>
              <w:rPr>
                <w:rFonts w:ascii="Arial" w:hAnsi="Arial" w:cs="Arial"/>
              </w:rPr>
              <w:t>16</w:t>
            </w:r>
          </w:p>
        </w:tc>
      </w:tr>
      <w:tr w:rsidR="00573D3C" w:rsidRPr="00BC48E6" w:rsidTr="00B34E1A">
        <w:trPr>
          <w:jc w:val="center"/>
        </w:trPr>
        <w:tc>
          <w:tcPr>
            <w:tcW w:w="4971" w:type="dxa"/>
          </w:tcPr>
          <w:p w:rsidR="00573D3C" w:rsidRPr="00BC48E6" w:rsidRDefault="00B15FB3" w:rsidP="00B34E1A">
            <w:pPr>
              <w:pStyle w:val="ListParagraph"/>
              <w:spacing w:after="200" w:line="276" w:lineRule="auto"/>
              <w:ind w:left="0"/>
              <w:rPr>
                <w:rFonts w:ascii="Arial" w:hAnsi="Arial" w:cs="Arial"/>
              </w:rPr>
            </w:pPr>
            <w:hyperlink w:anchor="_USEFUL_LINKS" w:history="1">
              <w:r w:rsidR="00573D3C" w:rsidRPr="00072AE3">
                <w:rPr>
                  <w:rStyle w:val="Hyperlink"/>
                  <w:rFonts w:ascii="Arial" w:hAnsi="Arial" w:cs="Arial"/>
                </w:rPr>
                <w:t>Useful Links</w:t>
              </w:r>
            </w:hyperlink>
          </w:p>
        </w:tc>
        <w:tc>
          <w:tcPr>
            <w:tcW w:w="1134" w:type="dxa"/>
          </w:tcPr>
          <w:p w:rsidR="00573D3C" w:rsidRPr="00BC48E6" w:rsidRDefault="00573D3C" w:rsidP="00B34E1A">
            <w:pPr>
              <w:pStyle w:val="ListParagraph"/>
              <w:spacing w:after="200" w:line="276" w:lineRule="auto"/>
              <w:ind w:left="0"/>
              <w:jc w:val="right"/>
              <w:rPr>
                <w:rFonts w:ascii="Arial" w:hAnsi="Arial" w:cs="Arial"/>
              </w:rPr>
            </w:pPr>
            <w:r>
              <w:rPr>
                <w:rFonts w:ascii="Arial" w:hAnsi="Arial" w:cs="Arial"/>
              </w:rPr>
              <w:t>27</w:t>
            </w:r>
          </w:p>
        </w:tc>
      </w:tr>
    </w:tbl>
    <w:p w:rsidR="00573D3C" w:rsidRPr="00860AE6" w:rsidRDefault="00573D3C" w:rsidP="00573D3C">
      <w:pPr>
        <w:pStyle w:val="ListParagraph"/>
        <w:spacing w:after="200" w:line="276" w:lineRule="auto"/>
        <w:ind w:left="1800"/>
        <w:rPr>
          <w:rFonts w:ascii="Arial" w:hAnsi="Arial" w:cs="Arial"/>
          <w:sz w:val="22"/>
          <w:szCs w:val="22"/>
        </w:rPr>
      </w:pPr>
    </w:p>
    <w:p w:rsidR="00573D3C" w:rsidRPr="00860AE6" w:rsidRDefault="00573D3C" w:rsidP="00573D3C">
      <w:pPr>
        <w:pStyle w:val="ListParagraph"/>
        <w:ind w:left="1800"/>
        <w:rPr>
          <w:rFonts w:ascii="Arial" w:hAnsi="Arial" w:cs="Arial"/>
          <w:sz w:val="22"/>
          <w:szCs w:val="22"/>
        </w:rPr>
      </w:pPr>
    </w:p>
    <w:p w:rsidR="00573D3C" w:rsidRPr="00860AE6" w:rsidRDefault="00573D3C" w:rsidP="00573D3C">
      <w:pPr>
        <w:pStyle w:val="ListParagraph"/>
        <w:spacing w:after="200" w:line="276" w:lineRule="auto"/>
        <w:ind w:left="2520"/>
        <w:rPr>
          <w:rFonts w:ascii="Arial" w:hAnsi="Arial" w:cs="Arial"/>
          <w:sz w:val="22"/>
          <w:szCs w:val="22"/>
        </w:rPr>
      </w:pPr>
    </w:p>
    <w:p w:rsidR="00573D3C" w:rsidRPr="00860AE6" w:rsidRDefault="00573D3C" w:rsidP="00573D3C">
      <w:pPr>
        <w:spacing w:after="200" w:line="276" w:lineRule="auto"/>
        <w:rPr>
          <w:rFonts w:ascii="Arial" w:hAnsi="Arial" w:cs="Arial"/>
          <w:b/>
          <w:bCs/>
          <w:iCs/>
          <w:sz w:val="22"/>
          <w:szCs w:val="22"/>
        </w:rPr>
      </w:pPr>
      <w:r w:rsidRPr="00860AE6">
        <w:rPr>
          <w:rFonts w:ascii="Arial" w:hAnsi="Arial" w:cs="Arial"/>
          <w:i/>
          <w:sz w:val="22"/>
          <w:szCs w:val="22"/>
        </w:rPr>
        <w:br w:type="page"/>
      </w:r>
    </w:p>
    <w:p w:rsidR="00573D3C" w:rsidRPr="00860AE6" w:rsidRDefault="00573D3C" w:rsidP="00573D3C">
      <w:pPr>
        <w:pStyle w:val="Heading6"/>
        <w:rPr>
          <w:rFonts w:ascii="Arial" w:hAnsi="Arial" w:cs="Arial"/>
          <w:b/>
          <w:i w:val="0"/>
          <w:sz w:val="22"/>
          <w:szCs w:val="22"/>
        </w:rPr>
      </w:pPr>
    </w:p>
    <w:p w:rsidR="00573D3C" w:rsidRPr="00E965B1" w:rsidRDefault="00573D3C" w:rsidP="00573D3C">
      <w:pPr>
        <w:jc w:val="center"/>
        <w:rPr>
          <w:rFonts w:ascii="Arial" w:hAnsi="Arial" w:cs="Arial"/>
          <w:b/>
          <w:bCs/>
          <w:sz w:val="28"/>
          <w:szCs w:val="26"/>
        </w:rPr>
      </w:pPr>
      <w:bookmarkStart w:id="2" w:name="_Invitation_To_Tender"/>
      <w:bookmarkStart w:id="3" w:name="_Toc372560369"/>
      <w:bookmarkEnd w:id="2"/>
      <w:r w:rsidRPr="00E965B1">
        <w:rPr>
          <w:rFonts w:ascii="Arial" w:hAnsi="Arial" w:cs="Arial"/>
          <w:b/>
          <w:sz w:val="28"/>
        </w:rPr>
        <w:t>OVERVIEW AND BACKGROUND</w:t>
      </w:r>
    </w:p>
    <w:p w:rsidR="00573D3C" w:rsidRDefault="00573D3C" w:rsidP="00573D3C">
      <w:pPr>
        <w:rPr>
          <w:rFonts w:ascii="Arial" w:hAnsi="Arial" w:cs="Arial"/>
          <w:b/>
          <w:bCs/>
          <w:sz w:val="28"/>
          <w:szCs w:val="26"/>
        </w:rPr>
      </w:pPr>
    </w:p>
    <w:p w:rsidR="00573D3C" w:rsidRDefault="00573D3C" w:rsidP="00573D3C">
      <w:pPr>
        <w:rPr>
          <w:rFonts w:ascii="Arial" w:hAnsi="Arial" w:cs="Arial"/>
          <w:b/>
          <w:bCs/>
          <w:u w:val="single"/>
        </w:rPr>
      </w:pPr>
      <w:r w:rsidRPr="00D413D6">
        <w:rPr>
          <w:rFonts w:ascii="Arial" w:hAnsi="Arial" w:cs="Arial"/>
          <w:b/>
          <w:bCs/>
          <w:u w:val="single"/>
        </w:rPr>
        <w:t>Introduction to Aston University</w:t>
      </w:r>
    </w:p>
    <w:p w:rsidR="00573D3C" w:rsidRPr="00D413D6" w:rsidRDefault="00573D3C" w:rsidP="00573D3C">
      <w:pPr>
        <w:rPr>
          <w:rFonts w:ascii="Arial" w:hAnsi="Arial" w:cs="Arial"/>
          <w:b/>
          <w:bCs/>
          <w:u w:val="single"/>
        </w:rPr>
      </w:pPr>
    </w:p>
    <w:p w:rsidR="00573D3C" w:rsidRPr="00D413D6" w:rsidRDefault="00573D3C" w:rsidP="00573D3C">
      <w:pPr>
        <w:rPr>
          <w:rFonts w:ascii="Arial" w:hAnsi="Arial" w:cs="Arial"/>
        </w:rPr>
      </w:pPr>
      <w:r w:rsidRPr="00D413D6">
        <w:rPr>
          <w:rFonts w:ascii="Arial" w:hAnsi="Arial" w:cs="Arial"/>
        </w:rPr>
        <w:t>Founded in 1895 and a University since 1966, Aston University is a research-led university known for its world-class teaching quality and strong links to business, industry, and the professions. At Aston we focus on academic excellence, delivering high quality teaching and research in an inspiring, creative environment.</w:t>
      </w:r>
    </w:p>
    <w:p w:rsidR="00573D3C" w:rsidRPr="00D413D6" w:rsidRDefault="00573D3C" w:rsidP="00573D3C">
      <w:pPr>
        <w:numPr>
          <w:ilvl w:val="0"/>
          <w:numId w:val="14"/>
        </w:numPr>
        <w:rPr>
          <w:rFonts w:ascii="Arial" w:hAnsi="Arial" w:cs="Arial"/>
        </w:rPr>
      </w:pPr>
      <w:r w:rsidRPr="00D413D6">
        <w:rPr>
          <w:rFonts w:ascii="Arial" w:hAnsi="Arial" w:cs="Arial"/>
        </w:rPr>
        <w:t>Approximately 10,500 students from over 130 countries are currently enrolled at Aston. We promote the concept of ‘global citizenship’ amongst our students by offering free language tuition and creating opportunities for everyone to benefit from the diverse nature of the Aston community</w:t>
      </w:r>
    </w:p>
    <w:p w:rsidR="00573D3C" w:rsidRPr="00D413D6" w:rsidRDefault="00573D3C" w:rsidP="00573D3C">
      <w:pPr>
        <w:numPr>
          <w:ilvl w:val="0"/>
          <w:numId w:val="14"/>
        </w:numPr>
        <w:rPr>
          <w:rFonts w:ascii="Arial" w:hAnsi="Arial" w:cs="Arial"/>
        </w:rPr>
      </w:pPr>
      <w:r w:rsidRPr="00D413D6">
        <w:rPr>
          <w:rFonts w:ascii="Arial" w:hAnsi="Arial" w:cs="Arial"/>
        </w:rPr>
        <w:t>The University is divided into four Schools: Aston Business School; School of Engineering &amp; Applied Science; School of Languages &amp; Social Sciences; School of Life &amp; Health Sciences</w:t>
      </w:r>
    </w:p>
    <w:p w:rsidR="00573D3C" w:rsidRPr="00D413D6" w:rsidRDefault="00573D3C" w:rsidP="00573D3C">
      <w:pPr>
        <w:numPr>
          <w:ilvl w:val="0"/>
          <w:numId w:val="14"/>
        </w:numPr>
        <w:rPr>
          <w:rFonts w:ascii="Arial" w:hAnsi="Arial" w:cs="Arial"/>
        </w:rPr>
      </w:pPr>
      <w:r w:rsidRPr="00D413D6">
        <w:rPr>
          <w:rFonts w:ascii="Arial" w:hAnsi="Arial" w:cs="Arial"/>
        </w:rPr>
        <w:t>Aston has a strong reputation for its links with business and industry dating back to its origins in the 19th century.</w:t>
      </w:r>
    </w:p>
    <w:p w:rsidR="00573D3C" w:rsidRPr="00D413D6" w:rsidRDefault="00573D3C" w:rsidP="00573D3C">
      <w:pPr>
        <w:rPr>
          <w:rFonts w:ascii="Arial" w:eastAsiaTheme="minorHAnsi" w:hAnsi="Arial" w:cs="Arial"/>
        </w:rPr>
      </w:pPr>
    </w:p>
    <w:p w:rsidR="00573D3C" w:rsidRDefault="00573D3C" w:rsidP="00573D3C">
      <w:pPr>
        <w:rPr>
          <w:rFonts w:ascii="Arial" w:hAnsi="Arial" w:cs="Arial"/>
          <w:b/>
          <w:bCs/>
          <w:u w:val="single"/>
        </w:rPr>
      </w:pPr>
      <w:r w:rsidRPr="00D413D6">
        <w:rPr>
          <w:rFonts w:ascii="Arial" w:hAnsi="Arial" w:cs="Arial"/>
          <w:b/>
          <w:bCs/>
          <w:u w:val="single"/>
        </w:rPr>
        <w:t>Highly employable graduates</w:t>
      </w:r>
    </w:p>
    <w:p w:rsidR="00573D3C" w:rsidRPr="00D413D6" w:rsidRDefault="00573D3C" w:rsidP="00573D3C">
      <w:pPr>
        <w:rPr>
          <w:rFonts w:ascii="Arial" w:hAnsi="Arial" w:cs="Arial"/>
          <w:b/>
          <w:bCs/>
          <w:u w:val="single"/>
        </w:rPr>
      </w:pPr>
      <w:r w:rsidRPr="00D413D6">
        <w:rPr>
          <w:rFonts w:ascii="Arial" w:hAnsi="Arial" w:cs="Arial"/>
          <w:b/>
          <w:bCs/>
          <w:u w:val="single"/>
        </w:rPr>
        <w:br/>
      </w:r>
      <w:r w:rsidRPr="00D413D6">
        <w:rPr>
          <w:rFonts w:ascii="Arial" w:hAnsi="Arial" w:cs="Arial"/>
        </w:rPr>
        <w:t>Aston University is well known for its graduate employability record thanks to its professionally and vocationally relevant courses, placement years and outstanding careers service. For over 20 years Aston has</w:t>
      </w:r>
      <w:r>
        <w:rPr>
          <w:rFonts w:ascii="Arial" w:hAnsi="Arial" w:cs="Arial"/>
        </w:rPr>
        <w:t xml:space="preserve"> </w:t>
      </w:r>
      <w:r w:rsidRPr="00D413D6">
        <w:rPr>
          <w:rFonts w:ascii="Arial" w:hAnsi="Arial" w:cs="Arial"/>
        </w:rPr>
        <w:t>been a leading graduate employer</w:t>
      </w:r>
      <w:r w:rsidRPr="00D413D6">
        <w:rPr>
          <w:rFonts w:ascii="Arial" w:hAnsi="Arial" w:cs="Arial"/>
          <w:color w:val="FF0000"/>
        </w:rPr>
        <w:t>.</w:t>
      </w:r>
    </w:p>
    <w:p w:rsidR="00573D3C" w:rsidRPr="00D413D6" w:rsidRDefault="00573D3C" w:rsidP="00573D3C">
      <w:pPr>
        <w:rPr>
          <w:rFonts w:ascii="Arial" w:hAnsi="Arial" w:cs="Arial"/>
        </w:rPr>
      </w:pPr>
      <w:r w:rsidRPr="00D413D6">
        <w:rPr>
          <w:rFonts w:ascii="Arial" w:hAnsi="Arial" w:cs="Arial"/>
        </w:rPr>
        <w:t>Aston’s close and established links with business, the public sector and the professions ensure that our degree programmes are inspiring, challenging and constantly updated. They equip our students with essential work-related skills and the majority of </w:t>
      </w:r>
      <w:r w:rsidRPr="009E35E0">
        <w:rPr>
          <w:rFonts w:ascii="Arial" w:hAnsi="Arial" w:cs="Arial"/>
        </w:rPr>
        <w:t>s</w:t>
      </w:r>
      <w:r w:rsidRPr="00D413D6">
        <w:rPr>
          <w:rFonts w:ascii="Arial" w:hAnsi="Arial" w:cs="Arial"/>
        </w:rPr>
        <w:t xml:space="preserve">tudents take a placement year with an employer or spend a year studying abroad, giving </w:t>
      </w:r>
      <w:proofErr w:type="gramStart"/>
      <w:r w:rsidRPr="00D413D6">
        <w:rPr>
          <w:rFonts w:ascii="Arial" w:hAnsi="Arial" w:cs="Arial"/>
        </w:rPr>
        <w:t>them</w:t>
      </w:r>
      <w:proofErr w:type="gramEnd"/>
      <w:r w:rsidRPr="00D413D6">
        <w:rPr>
          <w:rFonts w:ascii="Arial" w:hAnsi="Arial" w:cs="Arial"/>
        </w:rPr>
        <w:t xml:space="preserve"> valuable work and cultural experiences and a head start in finding a graduate level job.</w:t>
      </w:r>
    </w:p>
    <w:p w:rsidR="00573D3C" w:rsidRPr="00D413D6" w:rsidRDefault="00573D3C" w:rsidP="00573D3C">
      <w:pPr>
        <w:rPr>
          <w:rFonts w:ascii="Arial" w:hAnsi="Arial" w:cs="Arial"/>
        </w:rPr>
      </w:pPr>
    </w:p>
    <w:p w:rsidR="00573D3C" w:rsidRDefault="00573D3C" w:rsidP="00573D3C">
      <w:pPr>
        <w:rPr>
          <w:rFonts w:ascii="Arial" w:hAnsi="Arial" w:cs="Arial"/>
          <w:b/>
          <w:bCs/>
          <w:u w:val="single"/>
        </w:rPr>
      </w:pPr>
      <w:r w:rsidRPr="00D413D6">
        <w:rPr>
          <w:rFonts w:ascii="Arial" w:hAnsi="Arial" w:cs="Arial"/>
          <w:b/>
          <w:bCs/>
          <w:u w:val="single"/>
        </w:rPr>
        <w:t>Exploitable research</w:t>
      </w:r>
    </w:p>
    <w:p w:rsidR="00573D3C" w:rsidRDefault="00573D3C" w:rsidP="00573D3C">
      <w:pPr>
        <w:rPr>
          <w:rFonts w:ascii="Arial" w:hAnsi="Arial" w:cs="Arial"/>
        </w:rPr>
      </w:pPr>
      <w:r w:rsidRPr="00D413D6">
        <w:rPr>
          <w:rFonts w:ascii="Arial" w:hAnsi="Arial" w:cs="Arial"/>
          <w:b/>
          <w:bCs/>
          <w:u w:val="single"/>
        </w:rPr>
        <w:br/>
      </w:r>
      <w:r w:rsidRPr="00D413D6">
        <w:rPr>
          <w:rFonts w:ascii="Arial" w:hAnsi="Arial" w:cs="Arial"/>
        </w:rPr>
        <w:t>Aston University has an excellent reputation for innovative, ground breaking research. We turn our knowledge into products, processes, practices and policies to meet the needs of people, businesses, organisations and society.</w:t>
      </w:r>
      <w:r>
        <w:rPr>
          <w:rFonts w:ascii="Arial" w:hAnsi="Arial" w:cs="Arial"/>
        </w:rPr>
        <w:t xml:space="preserve"> </w:t>
      </w:r>
      <w:r w:rsidRPr="00D413D6">
        <w:rPr>
          <w:rFonts w:ascii="Arial" w:hAnsi="Arial" w:cs="Arial"/>
        </w:rPr>
        <w:t>Aston University focuses on high quality fundamental and applied research with the potential to have an impact on the real world around us. Our research sets out to provide practical solutions to the pressing concerns faced by humankind such as healthy ageing, mass telecommunications and sustainable bioenergy.</w:t>
      </w:r>
    </w:p>
    <w:p w:rsidR="00573D3C" w:rsidRPr="00D413D6" w:rsidRDefault="00573D3C" w:rsidP="00573D3C">
      <w:pPr>
        <w:rPr>
          <w:rFonts w:ascii="Arial" w:hAnsi="Arial" w:cs="Arial"/>
          <w:b/>
          <w:bCs/>
          <w:u w:val="single"/>
        </w:rPr>
      </w:pPr>
    </w:p>
    <w:p w:rsidR="00573D3C" w:rsidRDefault="00573D3C" w:rsidP="00573D3C">
      <w:pPr>
        <w:rPr>
          <w:rFonts w:ascii="Arial" w:hAnsi="Arial" w:cs="Arial"/>
          <w:i/>
          <w:iCs/>
        </w:rPr>
      </w:pPr>
      <w:r w:rsidRPr="00D413D6">
        <w:rPr>
          <w:rFonts w:ascii="Arial" w:hAnsi="Arial" w:cs="Arial"/>
          <w:i/>
          <w:iCs/>
        </w:rPr>
        <w:t>Aston University research successes include:</w:t>
      </w:r>
    </w:p>
    <w:p w:rsidR="00573D3C" w:rsidRPr="00D413D6" w:rsidRDefault="00573D3C" w:rsidP="00573D3C">
      <w:pPr>
        <w:rPr>
          <w:rFonts w:ascii="Arial" w:hAnsi="Arial" w:cs="Arial"/>
          <w:i/>
          <w:iCs/>
        </w:rPr>
      </w:pPr>
    </w:p>
    <w:p w:rsidR="00573D3C" w:rsidRPr="00D413D6" w:rsidRDefault="00573D3C" w:rsidP="00573D3C">
      <w:pPr>
        <w:numPr>
          <w:ilvl w:val="0"/>
          <w:numId w:val="15"/>
        </w:numPr>
        <w:rPr>
          <w:rFonts w:ascii="Arial" w:hAnsi="Arial" w:cs="Arial"/>
        </w:rPr>
      </w:pPr>
      <w:r w:rsidRPr="00D413D6">
        <w:rPr>
          <w:rFonts w:ascii="Arial" w:hAnsi="Arial" w:cs="Arial"/>
        </w:rPr>
        <w:t xml:space="preserve">The invention of the leading brain cancer drug, </w:t>
      </w:r>
      <w:proofErr w:type="spellStart"/>
      <w:r w:rsidRPr="00D413D6">
        <w:rPr>
          <w:rFonts w:ascii="Arial" w:hAnsi="Arial" w:cs="Arial"/>
        </w:rPr>
        <w:t>Temozolomide</w:t>
      </w:r>
      <w:proofErr w:type="spellEnd"/>
      <w:r w:rsidRPr="00D413D6">
        <w:rPr>
          <w:rFonts w:ascii="Arial" w:hAnsi="Arial" w:cs="Arial"/>
        </w:rPr>
        <w:t>, which has annual sales in excess of $1bn</w:t>
      </w:r>
    </w:p>
    <w:p w:rsidR="00573D3C" w:rsidRPr="00D413D6" w:rsidRDefault="00573D3C" w:rsidP="00573D3C">
      <w:pPr>
        <w:numPr>
          <w:ilvl w:val="0"/>
          <w:numId w:val="15"/>
        </w:numPr>
        <w:rPr>
          <w:rFonts w:ascii="Arial" w:hAnsi="Arial" w:cs="Arial"/>
        </w:rPr>
      </w:pPr>
      <w:r w:rsidRPr="00D413D6">
        <w:rPr>
          <w:rFonts w:ascii="Arial" w:hAnsi="Arial" w:cs="Arial"/>
        </w:rPr>
        <w:t>The invention of the world’s first intelligent robotic drill, used in cochlear implant surgery</w:t>
      </w:r>
    </w:p>
    <w:p w:rsidR="00573D3C" w:rsidRPr="00D413D6" w:rsidRDefault="00573D3C" w:rsidP="00573D3C">
      <w:pPr>
        <w:numPr>
          <w:ilvl w:val="0"/>
          <w:numId w:val="15"/>
        </w:numPr>
        <w:rPr>
          <w:rFonts w:ascii="Arial" w:hAnsi="Arial" w:cs="Arial"/>
        </w:rPr>
      </w:pPr>
      <w:r w:rsidRPr="00D413D6">
        <w:rPr>
          <w:rFonts w:ascii="Arial" w:hAnsi="Arial" w:cs="Arial"/>
        </w:rPr>
        <w:t>Aston’s Centre for Forensic Linguistics is working closely with the Police to advance the understanding of the language of crime</w:t>
      </w:r>
    </w:p>
    <w:p w:rsidR="00573D3C" w:rsidRPr="00D413D6" w:rsidRDefault="00573D3C" w:rsidP="00573D3C">
      <w:pPr>
        <w:numPr>
          <w:ilvl w:val="0"/>
          <w:numId w:val="15"/>
        </w:numPr>
        <w:rPr>
          <w:rFonts w:ascii="Arial" w:hAnsi="Arial" w:cs="Arial"/>
        </w:rPr>
      </w:pPr>
      <w:r w:rsidRPr="00D413D6">
        <w:rPr>
          <w:rFonts w:ascii="Arial" w:hAnsi="Arial" w:cs="Arial"/>
        </w:rPr>
        <w:t>GEM (Global Entrepreneurship Monitor) based at Aston, is the world’s largest and most comprehensive research study of entrepreneurial attitudes, activities and aspirations.</w:t>
      </w:r>
    </w:p>
    <w:p w:rsidR="00573D3C" w:rsidRPr="00D413D6" w:rsidRDefault="00573D3C" w:rsidP="00573D3C">
      <w:pPr>
        <w:rPr>
          <w:rFonts w:ascii="Arial" w:eastAsiaTheme="minorHAnsi" w:hAnsi="Arial" w:cs="Arial"/>
        </w:rPr>
      </w:pPr>
    </w:p>
    <w:p w:rsidR="00573D3C" w:rsidRDefault="00573D3C" w:rsidP="00573D3C">
      <w:pPr>
        <w:rPr>
          <w:rFonts w:ascii="Arial" w:hAnsi="Arial" w:cs="Arial"/>
          <w:b/>
          <w:bCs/>
          <w:u w:val="single"/>
        </w:rPr>
      </w:pPr>
    </w:p>
    <w:p w:rsidR="00573D3C" w:rsidRDefault="00573D3C" w:rsidP="00573D3C">
      <w:pPr>
        <w:rPr>
          <w:rFonts w:ascii="Arial" w:hAnsi="Arial" w:cs="Arial"/>
          <w:b/>
          <w:bCs/>
          <w:u w:val="single"/>
        </w:rPr>
      </w:pPr>
    </w:p>
    <w:p w:rsidR="00573D3C" w:rsidRDefault="00573D3C" w:rsidP="00573D3C">
      <w:pPr>
        <w:rPr>
          <w:rFonts w:ascii="Arial" w:hAnsi="Arial" w:cs="Arial"/>
          <w:b/>
          <w:bCs/>
          <w:u w:val="single"/>
        </w:rPr>
      </w:pPr>
    </w:p>
    <w:p w:rsidR="00573D3C" w:rsidRDefault="00573D3C" w:rsidP="00573D3C">
      <w:pPr>
        <w:rPr>
          <w:rFonts w:ascii="Arial" w:hAnsi="Arial" w:cs="Arial"/>
          <w:b/>
          <w:bCs/>
          <w:u w:val="single"/>
        </w:rPr>
      </w:pPr>
      <w:r w:rsidRPr="00D413D6">
        <w:rPr>
          <w:rFonts w:ascii="Arial" w:hAnsi="Arial" w:cs="Arial"/>
          <w:b/>
          <w:bCs/>
          <w:u w:val="single"/>
        </w:rPr>
        <w:t>Employer-led programmes</w:t>
      </w:r>
    </w:p>
    <w:p w:rsidR="00573D3C" w:rsidRPr="00D413D6" w:rsidRDefault="00573D3C" w:rsidP="00573D3C">
      <w:pPr>
        <w:rPr>
          <w:rFonts w:ascii="Arial" w:hAnsi="Arial" w:cs="Arial"/>
          <w:b/>
          <w:bCs/>
          <w:u w:val="single"/>
        </w:rPr>
      </w:pPr>
      <w:r w:rsidRPr="00D413D6">
        <w:rPr>
          <w:rFonts w:ascii="Arial" w:hAnsi="Arial" w:cs="Arial"/>
          <w:b/>
          <w:bCs/>
          <w:u w:val="single"/>
        </w:rPr>
        <w:br/>
      </w:r>
      <w:r w:rsidRPr="00D413D6">
        <w:rPr>
          <w:rFonts w:ascii="Arial" w:hAnsi="Arial" w:cs="Arial"/>
        </w:rPr>
        <w:t>Aston works with employers to design programmes that fit the needs of their organisation. Clients</w:t>
      </w:r>
      <w:r w:rsidRPr="00D413D6">
        <w:rPr>
          <w:rFonts w:ascii="Arial" w:hAnsi="Arial" w:cs="Arial"/>
          <w:b/>
          <w:bCs/>
          <w:u w:val="single"/>
        </w:rPr>
        <w:t xml:space="preserve"> </w:t>
      </w:r>
      <w:r w:rsidRPr="00D413D6">
        <w:rPr>
          <w:rFonts w:ascii="Arial" w:hAnsi="Arial" w:cs="Arial"/>
        </w:rPr>
        <w:t>include BMW, E.ON and the NHS.  Many of Aston’s undergraduate and postgraduate courses have been developed in conjunction with business partners to ensure our graduates will have the skills future employers require.</w:t>
      </w:r>
    </w:p>
    <w:p w:rsidR="00573D3C" w:rsidRPr="00D413D6" w:rsidRDefault="00573D3C" w:rsidP="00573D3C">
      <w:pPr>
        <w:rPr>
          <w:rFonts w:ascii="Arial" w:hAnsi="Arial" w:cs="Arial"/>
        </w:rPr>
      </w:pPr>
    </w:p>
    <w:p w:rsidR="00573D3C" w:rsidRDefault="00573D3C" w:rsidP="00573D3C">
      <w:pPr>
        <w:rPr>
          <w:rFonts w:ascii="Arial" w:hAnsi="Arial" w:cs="Arial"/>
          <w:b/>
          <w:bCs/>
          <w:u w:val="single"/>
        </w:rPr>
      </w:pPr>
      <w:r w:rsidRPr="00D413D6">
        <w:rPr>
          <w:rFonts w:ascii="Arial" w:hAnsi="Arial" w:cs="Arial"/>
          <w:b/>
          <w:bCs/>
          <w:u w:val="single"/>
        </w:rPr>
        <w:t>Professional development opportunities</w:t>
      </w:r>
    </w:p>
    <w:p w:rsidR="00573D3C" w:rsidRPr="00D413D6" w:rsidRDefault="00573D3C" w:rsidP="00573D3C">
      <w:pPr>
        <w:rPr>
          <w:rFonts w:ascii="Arial" w:hAnsi="Arial" w:cs="Arial"/>
          <w:b/>
          <w:bCs/>
          <w:u w:val="single"/>
        </w:rPr>
      </w:pPr>
    </w:p>
    <w:p w:rsidR="00573D3C" w:rsidRPr="00D413D6" w:rsidRDefault="00573D3C" w:rsidP="00573D3C">
      <w:pPr>
        <w:spacing w:after="240"/>
        <w:rPr>
          <w:rFonts w:ascii="Arial" w:hAnsi="Arial" w:cs="Arial"/>
        </w:rPr>
      </w:pPr>
      <w:r w:rsidRPr="00D413D6">
        <w:rPr>
          <w:rFonts w:ascii="Arial" w:hAnsi="Arial" w:cs="Arial"/>
        </w:rPr>
        <w:t>Aston is committed to providing Continuous Professional Development (CPD) opportunities and offers CPD in subjects including engineering and healthcare. The University offers short and long courses, distance learning, certificates, diplomas and Masters Degrees across a wide range of subjects.</w:t>
      </w:r>
    </w:p>
    <w:p w:rsidR="00573D3C" w:rsidRDefault="00573D3C" w:rsidP="00573D3C">
      <w:pPr>
        <w:spacing w:after="240"/>
        <w:rPr>
          <w:rFonts w:ascii="Arial" w:hAnsi="Arial" w:cs="Arial"/>
          <w:b/>
          <w:bCs/>
          <w:u w:val="single"/>
        </w:rPr>
      </w:pPr>
      <w:r w:rsidRPr="00D413D6">
        <w:rPr>
          <w:rFonts w:ascii="Arial" w:hAnsi="Arial" w:cs="Arial"/>
          <w:b/>
          <w:bCs/>
          <w:u w:val="single"/>
        </w:rPr>
        <w:t>Working with business</w:t>
      </w:r>
    </w:p>
    <w:p w:rsidR="00573D3C" w:rsidRPr="00D413D6" w:rsidRDefault="00573D3C" w:rsidP="00573D3C">
      <w:pPr>
        <w:spacing w:after="240"/>
        <w:rPr>
          <w:rFonts w:ascii="Arial" w:hAnsi="Arial" w:cs="Arial"/>
          <w:b/>
          <w:bCs/>
          <w:u w:val="single"/>
        </w:rPr>
      </w:pPr>
      <w:r w:rsidRPr="00D413D6">
        <w:rPr>
          <w:rFonts w:ascii="Arial" w:hAnsi="Arial" w:cs="Arial"/>
        </w:rPr>
        <w:t>Aston academics work on research projects with businesses through schemes such as</w:t>
      </w:r>
      <w:r w:rsidRPr="00D413D6">
        <w:rPr>
          <w:rFonts w:ascii="Arial" w:hAnsi="Arial" w:cs="Arial"/>
          <w:b/>
          <w:bCs/>
          <w:u w:val="single"/>
        </w:rPr>
        <w:t xml:space="preserve"> </w:t>
      </w:r>
      <w:r w:rsidRPr="00D413D6">
        <w:rPr>
          <w:rFonts w:ascii="Arial" w:hAnsi="Arial" w:cs="Arial"/>
        </w:rPr>
        <w:t>Technology Strategy Board Programmes, Knowledge Transfer Partnerships, CASE Awards and</w:t>
      </w:r>
      <w:r w:rsidRPr="00D413D6">
        <w:rPr>
          <w:rFonts w:ascii="Arial" w:hAnsi="Arial" w:cs="Arial"/>
          <w:b/>
          <w:bCs/>
          <w:u w:val="single"/>
        </w:rPr>
        <w:t xml:space="preserve"> </w:t>
      </w:r>
      <w:r w:rsidRPr="00D413D6">
        <w:rPr>
          <w:rFonts w:ascii="Arial" w:hAnsi="Arial" w:cs="Arial"/>
        </w:rPr>
        <w:t>other industrial collaborations.</w:t>
      </w:r>
      <w:r>
        <w:rPr>
          <w:rFonts w:ascii="Arial" w:hAnsi="Arial" w:cs="Arial"/>
        </w:rPr>
        <w:t xml:space="preserve"> </w:t>
      </w:r>
      <w:r w:rsidRPr="00D413D6">
        <w:rPr>
          <w:rFonts w:ascii="Arial" w:hAnsi="Arial" w:cs="Arial"/>
        </w:rPr>
        <w:t>Aston’s Business Partnership Unit operates at the commercial edge of university research and teaching, linking businesses to the University's academic expertise.</w:t>
      </w:r>
    </w:p>
    <w:p w:rsidR="00573D3C" w:rsidRDefault="00573D3C" w:rsidP="00573D3C">
      <w:pPr>
        <w:rPr>
          <w:rFonts w:ascii="Arial" w:hAnsi="Arial" w:cs="Arial"/>
          <w:b/>
          <w:bCs/>
          <w:u w:val="single"/>
        </w:rPr>
      </w:pPr>
      <w:r w:rsidRPr="00D413D6">
        <w:rPr>
          <w:rFonts w:ascii="Arial" w:hAnsi="Arial" w:cs="Arial"/>
          <w:b/>
          <w:bCs/>
          <w:u w:val="single"/>
        </w:rPr>
        <w:t>A world-class campus</w:t>
      </w:r>
    </w:p>
    <w:p w:rsidR="00573D3C" w:rsidRPr="00D413D6" w:rsidRDefault="00573D3C" w:rsidP="00573D3C">
      <w:pPr>
        <w:rPr>
          <w:rFonts w:ascii="Arial" w:hAnsi="Arial" w:cs="Arial"/>
          <w:b/>
          <w:bCs/>
          <w:u w:val="single"/>
        </w:rPr>
      </w:pPr>
    </w:p>
    <w:p w:rsidR="00573D3C" w:rsidRDefault="00573D3C" w:rsidP="00573D3C">
      <w:pPr>
        <w:rPr>
          <w:rFonts w:ascii="Arial" w:hAnsi="Arial" w:cs="Arial"/>
        </w:rPr>
      </w:pPr>
      <w:r w:rsidRPr="00D413D6">
        <w:rPr>
          <w:rFonts w:ascii="Arial" w:hAnsi="Arial" w:cs="Arial"/>
        </w:rPr>
        <w:t>Aston Student Villages offer a high</w:t>
      </w:r>
      <w:r w:rsidRPr="00D413D6">
        <w:rPr>
          <w:rFonts w:ascii="Arial" w:hAnsi="Arial" w:cs="Arial"/>
          <w:color w:val="FF0000"/>
        </w:rPr>
        <w:t xml:space="preserve"> </w:t>
      </w:r>
      <w:r w:rsidRPr="00D413D6">
        <w:rPr>
          <w:rFonts w:ascii="Arial" w:hAnsi="Arial" w:cs="Arial"/>
        </w:rPr>
        <w:t xml:space="preserve">standard of student accommodation on campus - providing 2,400 brand new rooms, all built to the highest standard, with </w:t>
      </w:r>
      <w:proofErr w:type="spellStart"/>
      <w:r w:rsidRPr="00D413D6">
        <w:rPr>
          <w:rFonts w:ascii="Arial" w:hAnsi="Arial" w:cs="Arial"/>
        </w:rPr>
        <w:t>en</w:t>
      </w:r>
      <w:proofErr w:type="spellEnd"/>
      <w:r>
        <w:rPr>
          <w:rFonts w:ascii="Arial" w:hAnsi="Arial" w:cs="Arial"/>
        </w:rPr>
        <w:t>-</w:t>
      </w:r>
      <w:r w:rsidRPr="00D413D6">
        <w:rPr>
          <w:rFonts w:ascii="Arial" w:hAnsi="Arial" w:cs="Arial"/>
        </w:rPr>
        <w:t xml:space="preserve">suite bathrooms. </w:t>
      </w:r>
      <w:r w:rsidRPr="00D413D6">
        <w:rPr>
          <w:rFonts w:ascii="Arial" w:hAnsi="Arial" w:cs="Arial"/>
        </w:rPr>
        <w:br/>
        <w:t xml:space="preserve">Our self-contained green campus in the centre of Birmingham is something we are very proud of. Our commitment to sustainability here at Aston has seen the university awarded the Platinum phase award, as part of the national </w:t>
      </w:r>
      <w:proofErr w:type="spellStart"/>
      <w:r w:rsidRPr="00D413D6">
        <w:rPr>
          <w:rFonts w:ascii="Arial" w:hAnsi="Arial" w:cs="Arial"/>
        </w:rPr>
        <w:t>EcoCampus</w:t>
      </w:r>
      <w:proofErr w:type="spellEnd"/>
      <w:r w:rsidRPr="00D413D6">
        <w:rPr>
          <w:rFonts w:ascii="Arial" w:hAnsi="Arial" w:cs="Arial"/>
        </w:rPr>
        <w:t xml:space="preserve"> scheme.</w:t>
      </w:r>
    </w:p>
    <w:p w:rsidR="00573D3C" w:rsidRPr="00D413D6" w:rsidRDefault="00573D3C" w:rsidP="00573D3C">
      <w:pPr>
        <w:rPr>
          <w:rFonts w:ascii="Arial" w:hAnsi="Arial" w:cs="Arial"/>
        </w:rPr>
      </w:pPr>
    </w:p>
    <w:p w:rsidR="00573D3C" w:rsidRPr="00D413D6" w:rsidRDefault="00573D3C" w:rsidP="00573D3C">
      <w:pPr>
        <w:rPr>
          <w:rFonts w:ascii="Arial" w:hAnsi="Arial" w:cs="Arial"/>
          <w:i/>
          <w:iCs/>
        </w:rPr>
      </w:pPr>
      <w:r w:rsidRPr="00D413D6">
        <w:rPr>
          <w:rFonts w:ascii="Arial" w:hAnsi="Arial" w:cs="Arial"/>
          <w:i/>
          <w:iCs/>
        </w:rPr>
        <w:t>Key facts:</w:t>
      </w:r>
    </w:p>
    <w:p w:rsidR="00573D3C" w:rsidRPr="00D413D6" w:rsidRDefault="00573D3C" w:rsidP="00573D3C">
      <w:pPr>
        <w:numPr>
          <w:ilvl w:val="0"/>
          <w:numId w:val="17"/>
        </w:numPr>
        <w:rPr>
          <w:rFonts w:ascii="Arial" w:hAnsi="Arial" w:cs="Arial"/>
        </w:rPr>
      </w:pPr>
      <w:r w:rsidRPr="00D413D6">
        <w:rPr>
          <w:rFonts w:ascii="Arial" w:hAnsi="Arial" w:cs="Arial"/>
        </w:rPr>
        <w:t xml:space="preserve">A state-of-the-art Library </w:t>
      </w:r>
    </w:p>
    <w:p w:rsidR="00573D3C" w:rsidRPr="00D413D6" w:rsidRDefault="00573D3C" w:rsidP="00573D3C">
      <w:pPr>
        <w:numPr>
          <w:ilvl w:val="0"/>
          <w:numId w:val="16"/>
        </w:numPr>
        <w:rPr>
          <w:rFonts w:ascii="Arial" w:hAnsi="Arial" w:cs="Arial"/>
        </w:rPr>
      </w:pPr>
      <w:r w:rsidRPr="00D413D6">
        <w:rPr>
          <w:rFonts w:ascii="Arial" w:hAnsi="Arial" w:cs="Arial"/>
        </w:rPr>
        <w:t>Aston University’s Doug Ellis Woodcock Sports Centre</w:t>
      </w:r>
    </w:p>
    <w:p w:rsidR="00573D3C" w:rsidRPr="00D413D6" w:rsidRDefault="00573D3C" w:rsidP="00573D3C">
      <w:pPr>
        <w:numPr>
          <w:ilvl w:val="0"/>
          <w:numId w:val="16"/>
        </w:numPr>
        <w:rPr>
          <w:rFonts w:ascii="Arial" w:hAnsi="Arial" w:cs="Arial"/>
        </w:rPr>
      </w:pPr>
      <w:r w:rsidRPr="00D413D6">
        <w:rPr>
          <w:rFonts w:ascii="Arial" w:hAnsi="Arial" w:cs="Arial"/>
        </w:rPr>
        <w:t>Building on the international reputation of research groups within Aston’s School of Life &amp; Health Sciences, the Aston Brain Centre is a unique centre for the study of the human brain in health and disease, specialising initially in the study of child development</w:t>
      </w:r>
    </w:p>
    <w:p w:rsidR="00573D3C" w:rsidRPr="00D413D6" w:rsidRDefault="00573D3C" w:rsidP="00573D3C">
      <w:pPr>
        <w:numPr>
          <w:ilvl w:val="0"/>
          <w:numId w:val="16"/>
        </w:numPr>
        <w:rPr>
          <w:rFonts w:ascii="Arial" w:hAnsi="Arial" w:cs="Arial"/>
        </w:rPr>
      </w:pPr>
      <w:r w:rsidRPr="00D413D6">
        <w:rPr>
          <w:rFonts w:ascii="Arial" w:hAnsi="Arial" w:cs="Arial"/>
        </w:rPr>
        <w:t xml:space="preserve">The Aston University Engineering Academy </w:t>
      </w:r>
    </w:p>
    <w:p w:rsidR="00573D3C" w:rsidRPr="00D413D6" w:rsidRDefault="00573D3C" w:rsidP="00573D3C">
      <w:pPr>
        <w:numPr>
          <w:ilvl w:val="0"/>
          <w:numId w:val="16"/>
        </w:numPr>
        <w:rPr>
          <w:rFonts w:ascii="Arial" w:hAnsi="Arial" w:cs="Arial"/>
        </w:rPr>
      </w:pPr>
      <w:r w:rsidRPr="00D413D6">
        <w:rPr>
          <w:rFonts w:ascii="Arial" w:hAnsi="Arial" w:cs="Arial"/>
        </w:rPr>
        <w:t xml:space="preserve">The European Bioenergy Research Institute provides new research facilities and an innovative pilot scale plant designed to extract energy from low-grade bio wastes. </w:t>
      </w:r>
    </w:p>
    <w:p w:rsidR="00573D3C" w:rsidRDefault="00573D3C" w:rsidP="00573D3C">
      <w:pPr>
        <w:rPr>
          <w:rFonts w:ascii="Arial" w:hAnsi="Arial" w:cs="Arial"/>
          <w:b/>
          <w:bCs/>
        </w:rPr>
      </w:pPr>
    </w:p>
    <w:p w:rsidR="00573D3C" w:rsidRPr="00D413D6" w:rsidRDefault="00573D3C" w:rsidP="00573D3C">
      <w:pPr>
        <w:rPr>
          <w:rFonts w:ascii="Arial" w:eastAsiaTheme="minorHAnsi" w:hAnsi="Arial" w:cs="Arial"/>
          <w:b/>
          <w:bCs/>
        </w:rPr>
      </w:pPr>
      <w:r w:rsidRPr="00D413D6">
        <w:rPr>
          <w:rFonts w:ascii="Arial" w:hAnsi="Arial" w:cs="Arial"/>
          <w:b/>
          <w:bCs/>
        </w:rPr>
        <w:t xml:space="preserve">For more information visit our website at: </w:t>
      </w:r>
      <w:hyperlink r:id="rId13" w:history="1">
        <w:r w:rsidRPr="00D413D6">
          <w:rPr>
            <w:rStyle w:val="Hyperlink"/>
            <w:rFonts w:ascii="Arial" w:hAnsi="Arial" w:cs="Arial"/>
            <w:b/>
            <w:bCs/>
          </w:rPr>
          <w:t>www.aston.ac.uk</w:t>
        </w:r>
      </w:hyperlink>
    </w:p>
    <w:p w:rsidR="00573D3C" w:rsidRPr="00D413D6" w:rsidRDefault="00573D3C" w:rsidP="00573D3C">
      <w:pPr>
        <w:rPr>
          <w:rFonts w:ascii="Arial" w:hAnsi="Arial" w:cs="Arial"/>
        </w:rPr>
      </w:pPr>
    </w:p>
    <w:p w:rsidR="00573D3C" w:rsidRPr="00D413D6" w:rsidRDefault="00573D3C" w:rsidP="00573D3C">
      <w:pPr>
        <w:rPr>
          <w:rFonts w:ascii="Arial" w:hAnsi="Arial" w:cs="Arial"/>
        </w:rPr>
      </w:pPr>
    </w:p>
    <w:p w:rsidR="00573D3C" w:rsidRPr="00860AE6" w:rsidRDefault="00573D3C" w:rsidP="00573D3C">
      <w:pPr>
        <w:pStyle w:val="Heading3"/>
        <w:jc w:val="center"/>
        <w:rPr>
          <w:sz w:val="28"/>
          <w:szCs w:val="28"/>
        </w:rPr>
      </w:pPr>
    </w:p>
    <w:p w:rsidR="00573D3C" w:rsidRDefault="00573D3C" w:rsidP="00573D3C">
      <w:pPr>
        <w:spacing w:after="200" w:line="276" w:lineRule="auto"/>
        <w:rPr>
          <w:rFonts w:ascii="Arial" w:hAnsi="Arial" w:cs="Arial"/>
          <w:b/>
          <w:bCs/>
          <w:sz w:val="28"/>
          <w:szCs w:val="28"/>
        </w:rPr>
      </w:pPr>
      <w:r>
        <w:rPr>
          <w:sz w:val="28"/>
          <w:szCs w:val="28"/>
        </w:rPr>
        <w:br w:type="page"/>
      </w:r>
    </w:p>
    <w:p w:rsidR="00573D3C" w:rsidRDefault="00573D3C" w:rsidP="00573D3C">
      <w:pPr>
        <w:pStyle w:val="Heading3"/>
        <w:jc w:val="center"/>
        <w:rPr>
          <w:sz w:val="28"/>
          <w:szCs w:val="28"/>
        </w:rPr>
      </w:pPr>
    </w:p>
    <w:p w:rsidR="00573D3C" w:rsidRDefault="00573D3C" w:rsidP="00573D3C">
      <w:pPr>
        <w:pStyle w:val="Heading3"/>
        <w:spacing w:before="0" w:after="0"/>
        <w:jc w:val="center"/>
        <w:rPr>
          <w:sz w:val="28"/>
          <w:szCs w:val="28"/>
        </w:rPr>
      </w:pPr>
      <w:r w:rsidRPr="00860AE6">
        <w:rPr>
          <w:sz w:val="28"/>
          <w:szCs w:val="28"/>
        </w:rPr>
        <w:t xml:space="preserve">GENERAL CONDITIONS OF </w:t>
      </w:r>
      <w:r>
        <w:rPr>
          <w:sz w:val="28"/>
          <w:szCs w:val="28"/>
        </w:rPr>
        <w:t>TENDERING</w:t>
      </w:r>
    </w:p>
    <w:p w:rsidR="00573D3C" w:rsidRDefault="00573D3C" w:rsidP="00573D3C"/>
    <w:p w:rsidR="00573D3C" w:rsidRPr="00AC4DD9" w:rsidRDefault="00573D3C" w:rsidP="00573D3C">
      <w:pPr>
        <w:pStyle w:val="ListParagraph"/>
        <w:numPr>
          <w:ilvl w:val="0"/>
          <w:numId w:val="6"/>
        </w:numPr>
        <w:rPr>
          <w:rFonts w:ascii="Arial" w:hAnsi="Arial" w:cs="Arial"/>
          <w:b/>
          <w:lang w:eastAsia="en-GB"/>
        </w:rPr>
      </w:pPr>
      <w:r>
        <w:rPr>
          <w:rFonts w:ascii="Arial" w:hAnsi="Arial" w:cs="Arial"/>
          <w:b/>
          <w:lang w:eastAsia="en-GB"/>
        </w:rPr>
        <w:t xml:space="preserve">Invitation to Tender </w:t>
      </w:r>
      <w:r w:rsidRPr="00AC4DD9">
        <w:rPr>
          <w:rFonts w:ascii="Arial" w:hAnsi="Arial" w:cs="Arial"/>
          <w:b/>
          <w:lang w:eastAsia="en-GB"/>
        </w:rPr>
        <w:t>Instructions</w:t>
      </w:r>
    </w:p>
    <w:p w:rsidR="00573D3C" w:rsidRPr="00AC4DD9" w:rsidRDefault="00573D3C" w:rsidP="00573D3C">
      <w:pPr>
        <w:rPr>
          <w:rFonts w:ascii="Arial" w:hAnsi="Arial" w:cs="Arial"/>
          <w:lang w:eastAsia="en-GB"/>
        </w:rPr>
      </w:pPr>
    </w:p>
    <w:p w:rsidR="00573D3C" w:rsidRPr="00AC4DD9" w:rsidRDefault="00573D3C" w:rsidP="00573D3C">
      <w:pPr>
        <w:rPr>
          <w:rFonts w:ascii="Arial" w:hAnsi="Arial" w:cs="Arial"/>
        </w:rPr>
      </w:pPr>
      <w:r w:rsidRPr="00AC4DD9">
        <w:rPr>
          <w:rFonts w:ascii="Arial" w:hAnsi="Arial" w:cs="Arial"/>
        </w:rPr>
        <w:t>Responses to th</w:t>
      </w:r>
      <w:r>
        <w:rPr>
          <w:rFonts w:ascii="Arial" w:hAnsi="Arial" w:cs="Arial"/>
        </w:rPr>
        <w:t>is</w:t>
      </w:r>
      <w:r w:rsidRPr="00AC4DD9">
        <w:rPr>
          <w:rFonts w:ascii="Arial" w:hAnsi="Arial" w:cs="Arial"/>
        </w:rPr>
        <w:t xml:space="preserve"> </w:t>
      </w:r>
      <w:r w:rsidR="000C03B3">
        <w:rPr>
          <w:rFonts w:ascii="Arial" w:hAnsi="Arial" w:cs="Arial"/>
        </w:rPr>
        <w:t xml:space="preserve">Invitation to </w:t>
      </w:r>
      <w:proofErr w:type="gramStart"/>
      <w:r w:rsidR="000C03B3">
        <w:rPr>
          <w:rFonts w:ascii="Arial" w:hAnsi="Arial" w:cs="Arial"/>
        </w:rPr>
        <w:t>Tender</w:t>
      </w:r>
      <w:proofErr w:type="gramEnd"/>
      <w:r w:rsidRPr="00AC4DD9">
        <w:rPr>
          <w:rFonts w:ascii="Arial" w:hAnsi="Arial" w:cs="Arial"/>
        </w:rPr>
        <w:t xml:space="preserve"> must be submitted in accordance with the following instructions.  We may reject applications not complying with these instructions.</w:t>
      </w:r>
    </w:p>
    <w:p w:rsidR="00573D3C" w:rsidRPr="00AC4DD9" w:rsidRDefault="00573D3C" w:rsidP="00573D3C">
      <w:pPr>
        <w:rPr>
          <w:rFonts w:ascii="Arial" w:hAnsi="Arial" w:cs="Arial"/>
        </w:rPr>
      </w:pPr>
    </w:p>
    <w:p w:rsidR="00573D3C" w:rsidRPr="00AC4DD9" w:rsidRDefault="00573D3C" w:rsidP="00573D3C">
      <w:pPr>
        <w:rPr>
          <w:rFonts w:ascii="Arial" w:hAnsi="Arial" w:cs="Arial"/>
        </w:rPr>
      </w:pPr>
      <w:r w:rsidRPr="00AC4DD9">
        <w:rPr>
          <w:rFonts w:ascii="Arial" w:hAnsi="Arial" w:cs="Arial"/>
        </w:rPr>
        <w:t xml:space="preserve">These instructions are designed to ensure that all </w:t>
      </w:r>
      <w:r>
        <w:rPr>
          <w:rFonts w:ascii="Arial" w:hAnsi="Arial" w:cs="Arial"/>
        </w:rPr>
        <w:t>Suppliers</w:t>
      </w:r>
      <w:r w:rsidRPr="00AC4DD9">
        <w:rPr>
          <w:rFonts w:ascii="Arial" w:hAnsi="Arial" w:cs="Arial"/>
        </w:rPr>
        <w:t xml:space="preserve"> are given equal and fair consideration.  It is important that you provide all the information requested in the format and order specified.  Please contact </w:t>
      </w:r>
      <w:r>
        <w:rPr>
          <w:rFonts w:ascii="Arial" w:hAnsi="Arial" w:cs="Arial"/>
        </w:rPr>
        <w:t>the Central Procurement Team (Procurement)</w:t>
      </w:r>
      <w:r w:rsidRPr="00AC4DD9">
        <w:rPr>
          <w:rFonts w:ascii="Arial" w:hAnsi="Arial" w:cs="Arial"/>
        </w:rPr>
        <w:t xml:space="preserve"> if you have any doubt as to what is required or will have difficulty in providing the information requested.</w:t>
      </w:r>
    </w:p>
    <w:p w:rsidR="00573D3C" w:rsidRPr="00AC4DD9" w:rsidRDefault="00573D3C" w:rsidP="00573D3C">
      <w:pPr>
        <w:rPr>
          <w:rFonts w:ascii="Arial" w:hAnsi="Arial" w:cs="Arial"/>
        </w:rPr>
      </w:pPr>
    </w:p>
    <w:p w:rsidR="00573D3C" w:rsidRPr="00AC4DD9" w:rsidRDefault="00573D3C" w:rsidP="00573D3C">
      <w:pPr>
        <w:rPr>
          <w:rFonts w:ascii="Arial" w:hAnsi="Arial" w:cs="Arial"/>
        </w:rPr>
      </w:pPr>
      <w:r w:rsidRPr="00AC4DD9">
        <w:rPr>
          <w:rFonts w:ascii="Arial" w:hAnsi="Arial" w:cs="Arial"/>
        </w:rPr>
        <w:t>1.1</w:t>
      </w:r>
      <w:r w:rsidRPr="00AC4DD9">
        <w:rPr>
          <w:rFonts w:ascii="Arial" w:hAnsi="Arial" w:cs="Arial"/>
        </w:rPr>
        <w:tab/>
      </w:r>
      <w:r>
        <w:rPr>
          <w:rFonts w:ascii="Arial" w:hAnsi="Arial" w:cs="Arial"/>
        </w:rPr>
        <w:t>You</w:t>
      </w:r>
      <w:r w:rsidRPr="00AC4DD9">
        <w:rPr>
          <w:rFonts w:ascii="Arial" w:hAnsi="Arial" w:cs="Arial"/>
        </w:rPr>
        <w:t xml:space="preserve"> must ensure that you have rea</w:t>
      </w:r>
      <w:r>
        <w:rPr>
          <w:rFonts w:ascii="Arial" w:hAnsi="Arial" w:cs="Arial"/>
        </w:rPr>
        <w:t>d all instructions provided</w:t>
      </w:r>
      <w:r>
        <w:rPr>
          <w:rFonts w:ascii="Arial" w:hAnsi="Arial" w:cs="Arial"/>
        </w:rPr>
        <w:tab/>
        <w:t xml:space="preserve"> via In-Tend and return all</w:t>
      </w:r>
      <w:r>
        <w:rPr>
          <w:rFonts w:ascii="Arial" w:hAnsi="Arial" w:cs="Arial"/>
        </w:rPr>
        <w:tab/>
      </w:r>
      <w:r w:rsidRPr="00AC4DD9">
        <w:rPr>
          <w:rFonts w:ascii="Arial" w:hAnsi="Arial" w:cs="Arial"/>
        </w:rPr>
        <w:t>required documents by the du</w:t>
      </w:r>
      <w:r>
        <w:rPr>
          <w:rFonts w:ascii="Arial" w:hAnsi="Arial" w:cs="Arial"/>
        </w:rPr>
        <w:t xml:space="preserve">e date and time as indicated on </w:t>
      </w:r>
      <w:r w:rsidRPr="00AC4DD9">
        <w:rPr>
          <w:rFonts w:ascii="Arial" w:hAnsi="Arial" w:cs="Arial"/>
        </w:rPr>
        <w:t>In-Tend.</w:t>
      </w:r>
    </w:p>
    <w:p w:rsidR="00573D3C" w:rsidRPr="00AC4DD9" w:rsidRDefault="00573D3C" w:rsidP="00573D3C">
      <w:pPr>
        <w:pStyle w:val="ListParagraph"/>
        <w:ind w:left="360"/>
        <w:rPr>
          <w:rFonts w:ascii="Arial" w:hAnsi="Arial" w:cs="Arial"/>
        </w:rPr>
      </w:pPr>
    </w:p>
    <w:p w:rsidR="00573D3C" w:rsidRPr="00AC4DD9" w:rsidRDefault="00573D3C" w:rsidP="00573D3C">
      <w:pPr>
        <w:ind w:left="720" w:hanging="720"/>
        <w:rPr>
          <w:rFonts w:ascii="Arial" w:hAnsi="Arial" w:cs="Arial"/>
        </w:rPr>
      </w:pPr>
      <w:r w:rsidRPr="00AC4DD9">
        <w:rPr>
          <w:rFonts w:ascii="Arial" w:hAnsi="Arial" w:cs="Arial"/>
        </w:rPr>
        <w:t>1.2</w:t>
      </w:r>
      <w:r w:rsidRPr="00AC4DD9">
        <w:rPr>
          <w:rFonts w:ascii="Arial" w:hAnsi="Arial" w:cs="Arial"/>
        </w:rPr>
        <w:tab/>
        <w:t xml:space="preserve">All attachments should be </w:t>
      </w:r>
      <w:r w:rsidRPr="00AC4DD9">
        <w:rPr>
          <w:rFonts w:ascii="Arial" w:hAnsi="Arial" w:cs="Arial"/>
          <w:u w:val="single"/>
        </w:rPr>
        <w:t>cross referenced</w:t>
      </w:r>
      <w:r w:rsidRPr="00AC4DD9">
        <w:rPr>
          <w:rFonts w:ascii="Arial" w:hAnsi="Arial" w:cs="Arial"/>
        </w:rPr>
        <w:t>; noting the question number the attachment relates to</w:t>
      </w:r>
      <w:r>
        <w:rPr>
          <w:rFonts w:ascii="Arial" w:hAnsi="Arial" w:cs="Arial"/>
        </w:rPr>
        <w:t xml:space="preserve"> </w:t>
      </w:r>
      <w:r w:rsidRPr="00AC4DD9">
        <w:rPr>
          <w:rFonts w:ascii="Arial" w:hAnsi="Arial" w:cs="Arial"/>
        </w:rPr>
        <w:t xml:space="preserve">i.e. </w:t>
      </w:r>
      <w:r w:rsidRPr="00AC4DD9">
        <w:rPr>
          <w:rFonts w:ascii="Arial" w:hAnsi="Arial" w:cs="Arial"/>
          <w:i/>
        </w:rPr>
        <w:t>[ref no/supplier name/question number]</w:t>
      </w:r>
      <w:r w:rsidRPr="00AC4DD9">
        <w:rPr>
          <w:rFonts w:ascii="Arial" w:hAnsi="Arial" w:cs="Arial"/>
        </w:rPr>
        <w:t xml:space="preserve"> and must be in a </w:t>
      </w:r>
      <w:r w:rsidRPr="00AC4DD9">
        <w:rPr>
          <w:rFonts w:ascii="Arial" w:hAnsi="Arial" w:cs="Arial"/>
          <w:u w:val="single"/>
        </w:rPr>
        <w:t>Microsoft Office or PDF</w:t>
      </w:r>
      <w:r w:rsidRPr="00AC4DD9">
        <w:rPr>
          <w:rFonts w:ascii="Arial" w:hAnsi="Arial" w:cs="Arial"/>
        </w:rPr>
        <w:t xml:space="preserve"> format as we</w:t>
      </w:r>
      <w:r>
        <w:rPr>
          <w:rFonts w:ascii="Arial" w:hAnsi="Arial" w:cs="Arial"/>
        </w:rPr>
        <w:t xml:space="preserve"> </w:t>
      </w:r>
      <w:r w:rsidRPr="00AC4DD9">
        <w:rPr>
          <w:rFonts w:ascii="Arial" w:hAnsi="Arial" w:cs="Arial"/>
        </w:rPr>
        <w:t xml:space="preserve">are unable to open other formats.  Anything that is submitted in a </w:t>
      </w:r>
      <w:r>
        <w:rPr>
          <w:rFonts w:ascii="Arial" w:hAnsi="Arial" w:cs="Arial"/>
        </w:rPr>
        <w:t xml:space="preserve">non-supported format may not be </w:t>
      </w:r>
      <w:r w:rsidRPr="00AC4DD9">
        <w:rPr>
          <w:rFonts w:ascii="Arial" w:hAnsi="Arial" w:cs="Arial"/>
        </w:rPr>
        <w:t>considered.</w:t>
      </w:r>
    </w:p>
    <w:p w:rsidR="00573D3C" w:rsidRPr="00AC4DD9" w:rsidRDefault="00573D3C" w:rsidP="00573D3C">
      <w:pPr>
        <w:pStyle w:val="ListParagraph"/>
        <w:ind w:left="360"/>
        <w:rPr>
          <w:rFonts w:ascii="Arial" w:hAnsi="Arial" w:cs="Arial"/>
        </w:rPr>
      </w:pPr>
    </w:p>
    <w:p w:rsidR="00573D3C" w:rsidRPr="00AC4DD9" w:rsidRDefault="00573D3C" w:rsidP="00573D3C">
      <w:pPr>
        <w:ind w:left="720" w:hanging="720"/>
        <w:rPr>
          <w:rFonts w:ascii="Arial" w:hAnsi="Arial" w:cs="Arial"/>
        </w:rPr>
      </w:pPr>
      <w:r>
        <w:rPr>
          <w:rFonts w:ascii="Arial" w:hAnsi="Arial" w:cs="Arial"/>
        </w:rPr>
        <w:t>1.3</w:t>
      </w:r>
      <w:r>
        <w:rPr>
          <w:rFonts w:ascii="Arial" w:hAnsi="Arial" w:cs="Arial"/>
        </w:rPr>
        <w:tab/>
        <w:t>The</w:t>
      </w:r>
      <w:r w:rsidRPr="00AC4DD9">
        <w:rPr>
          <w:rFonts w:ascii="Arial" w:hAnsi="Arial" w:cs="Arial"/>
        </w:rPr>
        <w:t xml:space="preserve"> evaluation team reserves the right to seek further information to support the information</w:t>
      </w:r>
      <w:r>
        <w:rPr>
          <w:rFonts w:ascii="Arial" w:hAnsi="Arial" w:cs="Arial"/>
        </w:rPr>
        <w:t xml:space="preserve"> </w:t>
      </w:r>
      <w:r w:rsidRPr="00AC4DD9">
        <w:rPr>
          <w:rFonts w:ascii="Arial" w:hAnsi="Arial" w:cs="Arial"/>
        </w:rPr>
        <w:t>in the form of clarification questions which will be issued via In-Tend.</w:t>
      </w:r>
    </w:p>
    <w:p w:rsidR="00573D3C" w:rsidRPr="00AC4DD9" w:rsidRDefault="00573D3C" w:rsidP="00573D3C">
      <w:pPr>
        <w:pStyle w:val="ListParagraph"/>
        <w:ind w:left="360"/>
        <w:rPr>
          <w:rFonts w:ascii="Arial" w:hAnsi="Arial" w:cs="Arial"/>
        </w:rPr>
      </w:pPr>
    </w:p>
    <w:p w:rsidR="00573D3C" w:rsidRPr="00AC4DD9" w:rsidRDefault="00573D3C" w:rsidP="00573D3C">
      <w:pPr>
        <w:ind w:left="720" w:hanging="720"/>
        <w:rPr>
          <w:rFonts w:ascii="Arial" w:hAnsi="Arial" w:cs="Arial"/>
        </w:rPr>
      </w:pPr>
      <w:r w:rsidRPr="00AC4DD9">
        <w:rPr>
          <w:rFonts w:ascii="Arial" w:hAnsi="Arial" w:cs="Arial"/>
        </w:rPr>
        <w:t>1.4</w:t>
      </w:r>
      <w:r w:rsidRPr="00AC4DD9">
        <w:rPr>
          <w:rFonts w:ascii="Arial" w:hAnsi="Arial" w:cs="Arial"/>
        </w:rPr>
        <w:tab/>
        <w:t>Please note that this will be an electronic evaluation and adjudication based on the respons</w:t>
      </w:r>
      <w:r>
        <w:rPr>
          <w:rFonts w:ascii="Arial" w:hAnsi="Arial" w:cs="Arial"/>
        </w:rPr>
        <w:t xml:space="preserve">es </w:t>
      </w:r>
      <w:r w:rsidRPr="00AC4DD9">
        <w:rPr>
          <w:rFonts w:ascii="Arial" w:hAnsi="Arial" w:cs="Arial"/>
        </w:rPr>
        <w:t>provided within this document, It is imperative that you complete all of the sections as fully and in as</w:t>
      </w:r>
      <w:r>
        <w:rPr>
          <w:rFonts w:ascii="Arial" w:hAnsi="Arial" w:cs="Arial"/>
        </w:rPr>
        <w:t xml:space="preserve"> </w:t>
      </w:r>
      <w:r w:rsidRPr="00AC4DD9">
        <w:rPr>
          <w:rFonts w:ascii="Arial" w:hAnsi="Arial" w:cs="Arial"/>
        </w:rPr>
        <w:t>concise a manner as possible. If you do not complete all sections</w:t>
      </w:r>
      <w:r>
        <w:rPr>
          <w:rFonts w:ascii="Arial" w:hAnsi="Arial" w:cs="Arial"/>
        </w:rPr>
        <w:t xml:space="preserve">, or do not provide appropriate </w:t>
      </w:r>
      <w:r w:rsidRPr="00AC4DD9">
        <w:rPr>
          <w:rFonts w:ascii="Arial" w:hAnsi="Arial" w:cs="Arial"/>
        </w:rPr>
        <w:t>supporting evidence and information, your application may be disq</w:t>
      </w:r>
      <w:r>
        <w:rPr>
          <w:rFonts w:ascii="Arial" w:hAnsi="Arial" w:cs="Arial"/>
        </w:rPr>
        <w:t xml:space="preserve">ualified or your overall rating </w:t>
      </w:r>
      <w:r w:rsidRPr="00AC4DD9">
        <w:rPr>
          <w:rFonts w:ascii="Arial" w:hAnsi="Arial" w:cs="Arial"/>
        </w:rPr>
        <w:t>following adjudication may be adversely affected.</w:t>
      </w:r>
    </w:p>
    <w:p w:rsidR="00573D3C" w:rsidRPr="00AC4DD9" w:rsidRDefault="00573D3C" w:rsidP="00573D3C">
      <w:pPr>
        <w:pStyle w:val="ListParagraph"/>
        <w:ind w:left="360"/>
        <w:rPr>
          <w:rFonts w:ascii="Arial" w:hAnsi="Arial" w:cs="Arial"/>
        </w:rPr>
      </w:pPr>
    </w:p>
    <w:p w:rsidR="00573D3C" w:rsidRPr="00AC4DD9" w:rsidRDefault="00573D3C" w:rsidP="00573D3C">
      <w:pPr>
        <w:ind w:left="720" w:hanging="720"/>
        <w:rPr>
          <w:rFonts w:ascii="Arial" w:hAnsi="Arial" w:cs="Arial"/>
        </w:rPr>
      </w:pPr>
      <w:r w:rsidRPr="00AC4DD9">
        <w:rPr>
          <w:rFonts w:ascii="Arial" w:hAnsi="Arial" w:cs="Arial"/>
        </w:rPr>
        <w:t>1.5</w:t>
      </w:r>
      <w:r w:rsidRPr="00AC4DD9">
        <w:rPr>
          <w:rFonts w:ascii="Arial" w:hAnsi="Arial" w:cs="Arial"/>
        </w:rPr>
        <w:tab/>
        <w:t>It is in your interest to ensure that adequate, appropriate responses are made to each section of the</w:t>
      </w:r>
      <w:r w:rsidRPr="00AC4DD9">
        <w:rPr>
          <w:rFonts w:ascii="Arial" w:hAnsi="Arial" w:cs="Arial"/>
        </w:rPr>
        <w:tab/>
      </w:r>
      <w:r>
        <w:rPr>
          <w:rFonts w:ascii="Arial" w:hAnsi="Arial" w:cs="Arial"/>
        </w:rPr>
        <w:t xml:space="preserve"> </w:t>
      </w:r>
      <w:r w:rsidRPr="00AC4DD9">
        <w:rPr>
          <w:rFonts w:ascii="Arial" w:hAnsi="Arial" w:cs="Arial"/>
        </w:rPr>
        <w:t>questionnaire</w:t>
      </w:r>
      <w:r>
        <w:rPr>
          <w:rFonts w:ascii="Arial" w:hAnsi="Arial" w:cs="Arial"/>
        </w:rPr>
        <w:t xml:space="preserve"> within this document</w:t>
      </w:r>
      <w:r w:rsidRPr="00AC4DD9">
        <w:rPr>
          <w:rFonts w:ascii="Arial" w:hAnsi="Arial" w:cs="Arial"/>
        </w:rPr>
        <w:t>, and that adequate and appropriate supporting evidence is provided.</w:t>
      </w:r>
    </w:p>
    <w:p w:rsidR="00573D3C" w:rsidRPr="00AC4DD9" w:rsidRDefault="00573D3C" w:rsidP="00573D3C">
      <w:pPr>
        <w:pStyle w:val="ListParagraph"/>
        <w:ind w:left="360"/>
        <w:rPr>
          <w:rFonts w:ascii="Arial" w:hAnsi="Arial" w:cs="Arial"/>
        </w:rPr>
      </w:pPr>
    </w:p>
    <w:p w:rsidR="00573D3C" w:rsidRPr="00AC4DD9" w:rsidRDefault="00573D3C" w:rsidP="00573D3C">
      <w:pPr>
        <w:ind w:left="720" w:hanging="720"/>
        <w:rPr>
          <w:rFonts w:ascii="Arial" w:hAnsi="Arial" w:cs="Arial"/>
        </w:rPr>
      </w:pPr>
      <w:r w:rsidRPr="00AC4DD9">
        <w:rPr>
          <w:rFonts w:ascii="Arial" w:hAnsi="Arial" w:cs="Arial"/>
        </w:rPr>
        <w:t>1.6</w:t>
      </w:r>
      <w:r w:rsidRPr="00AC4DD9">
        <w:rPr>
          <w:rFonts w:ascii="Arial" w:hAnsi="Arial" w:cs="Arial"/>
        </w:rPr>
        <w:tab/>
        <w:t xml:space="preserve">Do not leave any questions unanswered; otherwise they will be given a zero mark and may </w:t>
      </w:r>
      <w:r>
        <w:rPr>
          <w:rFonts w:ascii="Arial" w:hAnsi="Arial" w:cs="Arial"/>
        </w:rPr>
        <w:t xml:space="preserve">result in </w:t>
      </w:r>
      <w:r w:rsidRPr="00AC4DD9">
        <w:rPr>
          <w:rFonts w:ascii="Arial" w:hAnsi="Arial" w:cs="Arial"/>
        </w:rPr>
        <w:t>your application being excluded from the process.</w:t>
      </w:r>
    </w:p>
    <w:p w:rsidR="00573D3C" w:rsidRPr="00AC4DD9" w:rsidRDefault="00573D3C" w:rsidP="00573D3C">
      <w:pPr>
        <w:pStyle w:val="ListParagraph"/>
        <w:ind w:left="360"/>
        <w:rPr>
          <w:rFonts w:ascii="Arial" w:hAnsi="Arial" w:cs="Arial"/>
        </w:rPr>
      </w:pPr>
    </w:p>
    <w:p w:rsidR="00573D3C" w:rsidRPr="00AC4DD9" w:rsidRDefault="00573D3C" w:rsidP="00573D3C">
      <w:pPr>
        <w:ind w:left="720" w:hanging="720"/>
        <w:rPr>
          <w:rFonts w:ascii="Arial" w:hAnsi="Arial" w:cs="Arial"/>
        </w:rPr>
      </w:pPr>
      <w:r w:rsidRPr="00AC4DD9">
        <w:rPr>
          <w:rFonts w:ascii="Arial" w:hAnsi="Arial" w:cs="Arial"/>
        </w:rPr>
        <w:t>1.7</w:t>
      </w:r>
      <w:r w:rsidRPr="00AC4DD9">
        <w:rPr>
          <w:rFonts w:ascii="Arial" w:hAnsi="Arial" w:cs="Arial"/>
        </w:rPr>
        <w:tab/>
        <w:t xml:space="preserve">Please note that questions answered incompletely because the information is ‘not available’ </w:t>
      </w:r>
      <w:r>
        <w:rPr>
          <w:rFonts w:ascii="Arial" w:hAnsi="Arial" w:cs="Arial"/>
        </w:rPr>
        <w:t xml:space="preserve">or is </w:t>
      </w:r>
      <w:r w:rsidRPr="00AC4DD9">
        <w:rPr>
          <w:rFonts w:ascii="Arial" w:hAnsi="Arial" w:cs="Arial"/>
        </w:rPr>
        <w:t>‘confidential’ will be given a zero mark and may result in your sub</w:t>
      </w:r>
      <w:r>
        <w:rPr>
          <w:rFonts w:ascii="Arial" w:hAnsi="Arial" w:cs="Arial"/>
        </w:rPr>
        <w:t xml:space="preserve">mission being excluded from the </w:t>
      </w:r>
      <w:r w:rsidRPr="00AC4DD9">
        <w:rPr>
          <w:rFonts w:ascii="Arial" w:hAnsi="Arial" w:cs="Arial"/>
        </w:rPr>
        <w:t>process.</w:t>
      </w:r>
    </w:p>
    <w:p w:rsidR="00573D3C" w:rsidRPr="00AC4DD9" w:rsidRDefault="00573D3C" w:rsidP="00573D3C">
      <w:pPr>
        <w:pStyle w:val="ListParagraph"/>
        <w:ind w:left="360"/>
        <w:rPr>
          <w:rFonts w:ascii="Arial" w:hAnsi="Arial" w:cs="Arial"/>
        </w:rPr>
      </w:pPr>
    </w:p>
    <w:p w:rsidR="00573D3C" w:rsidRPr="00AC4DD9" w:rsidRDefault="00573D3C" w:rsidP="00573D3C">
      <w:pPr>
        <w:ind w:left="720" w:hanging="720"/>
        <w:rPr>
          <w:rFonts w:ascii="Arial" w:hAnsi="Arial" w:cs="Arial"/>
        </w:rPr>
      </w:pPr>
      <w:r w:rsidRPr="00AC4DD9">
        <w:rPr>
          <w:rFonts w:ascii="Arial" w:hAnsi="Arial" w:cs="Arial"/>
        </w:rPr>
        <w:t>1.8</w:t>
      </w:r>
      <w:r w:rsidRPr="00AC4DD9">
        <w:rPr>
          <w:rFonts w:ascii="Arial" w:hAnsi="Arial" w:cs="Arial"/>
        </w:rPr>
        <w:tab/>
        <w:t xml:space="preserve">Please ensure all documents requested are enclosed with your response otherwise you will </w:t>
      </w:r>
      <w:r>
        <w:rPr>
          <w:rFonts w:ascii="Arial" w:hAnsi="Arial" w:cs="Arial"/>
        </w:rPr>
        <w:t xml:space="preserve">be </w:t>
      </w:r>
      <w:r w:rsidRPr="00AC4DD9">
        <w:rPr>
          <w:rFonts w:ascii="Arial" w:hAnsi="Arial" w:cs="Arial"/>
        </w:rPr>
        <w:t xml:space="preserve">given a zero mark that may result in your submission being excluded from the </w:t>
      </w:r>
      <w:r w:rsidR="000C03B3">
        <w:rPr>
          <w:rFonts w:ascii="Arial" w:hAnsi="Arial" w:cs="Arial"/>
        </w:rPr>
        <w:t>Invitation to Tender</w:t>
      </w:r>
      <w:r w:rsidRPr="00AC4DD9">
        <w:rPr>
          <w:rFonts w:ascii="Arial" w:hAnsi="Arial" w:cs="Arial"/>
        </w:rPr>
        <w:t xml:space="preserve"> procedure.</w:t>
      </w:r>
    </w:p>
    <w:p w:rsidR="00573D3C" w:rsidRPr="00AC4DD9" w:rsidRDefault="00573D3C" w:rsidP="00573D3C">
      <w:pPr>
        <w:pStyle w:val="ListParagraph"/>
        <w:ind w:left="360"/>
        <w:rPr>
          <w:rFonts w:ascii="Arial" w:hAnsi="Arial" w:cs="Arial"/>
        </w:rPr>
      </w:pPr>
    </w:p>
    <w:p w:rsidR="00573D3C" w:rsidRPr="00AC4DD9" w:rsidRDefault="00573D3C" w:rsidP="00573D3C">
      <w:pPr>
        <w:ind w:left="720" w:hanging="720"/>
        <w:rPr>
          <w:rFonts w:ascii="Arial" w:hAnsi="Arial" w:cs="Arial"/>
        </w:rPr>
      </w:pPr>
      <w:r w:rsidRPr="00AC4DD9">
        <w:rPr>
          <w:rFonts w:ascii="Arial" w:hAnsi="Arial" w:cs="Arial"/>
        </w:rPr>
        <w:t>1.9</w:t>
      </w:r>
      <w:r w:rsidRPr="00AC4DD9">
        <w:rPr>
          <w:rFonts w:ascii="Arial" w:hAnsi="Arial" w:cs="Arial"/>
        </w:rPr>
        <w:tab/>
        <w:t xml:space="preserve">Please answer the questions specifically for your company only and NOT for any group </w:t>
      </w:r>
      <w:r>
        <w:rPr>
          <w:rFonts w:ascii="Arial" w:hAnsi="Arial" w:cs="Arial"/>
        </w:rPr>
        <w:t xml:space="preserve">(if you </w:t>
      </w:r>
      <w:r w:rsidRPr="00AC4DD9">
        <w:rPr>
          <w:rFonts w:ascii="Arial" w:hAnsi="Arial" w:cs="Arial"/>
        </w:rPr>
        <w:t>are part of a group of companies).  Where you are submitting details covering a consortium bid, you</w:t>
      </w:r>
      <w:r w:rsidRPr="00AC4DD9">
        <w:rPr>
          <w:rFonts w:ascii="Arial" w:hAnsi="Arial" w:cs="Arial"/>
        </w:rPr>
        <w:tab/>
        <w:t xml:space="preserve">should make clear where and how your submission relates to individual </w:t>
      </w:r>
      <w:r w:rsidRPr="00AC4DD9">
        <w:rPr>
          <w:rFonts w:ascii="Arial" w:hAnsi="Arial" w:cs="Arial"/>
        </w:rPr>
        <w:lastRenderedPageBreak/>
        <w:t>consortium members.</w:t>
      </w:r>
      <w:r>
        <w:rPr>
          <w:rFonts w:ascii="Arial" w:hAnsi="Arial" w:cs="Arial"/>
        </w:rPr>
        <w:t xml:space="preserve"> Any contract awarded will be placed with a prime Contractor who will take full contractual responsibility for the performance of all obligations under the contract.</w:t>
      </w:r>
    </w:p>
    <w:p w:rsidR="00573D3C" w:rsidRPr="00AC4DD9" w:rsidRDefault="00573D3C" w:rsidP="00573D3C">
      <w:pPr>
        <w:rPr>
          <w:rFonts w:ascii="Arial" w:hAnsi="Arial" w:cs="Arial"/>
        </w:rPr>
      </w:pPr>
    </w:p>
    <w:p w:rsidR="00573D3C" w:rsidRPr="00AC4DD9" w:rsidRDefault="00573D3C" w:rsidP="00573D3C">
      <w:pPr>
        <w:pStyle w:val="BodyText"/>
        <w:spacing w:after="0"/>
        <w:ind w:left="720" w:hanging="720"/>
        <w:rPr>
          <w:rFonts w:ascii="Arial" w:hAnsi="Arial" w:cs="Arial"/>
        </w:rPr>
      </w:pPr>
      <w:r w:rsidRPr="00AC4DD9">
        <w:rPr>
          <w:rFonts w:ascii="Arial" w:hAnsi="Arial" w:cs="Arial"/>
        </w:rPr>
        <w:t>1.10</w:t>
      </w:r>
      <w:r w:rsidRPr="00AC4DD9">
        <w:rPr>
          <w:rFonts w:ascii="Arial" w:hAnsi="Arial" w:cs="Arial"/>
        </w:rPr>
        <w:tab/>
      </w:r>
      <w:r>
        <w:rPr>
          <w:rFonts w:ascii="Arial" w:hAnsi="Arial" w:cs="Arial"/>
        </w:rPr>
        <w:t>Documents</w:t>
      </w:r>
      <w:r w:rsidRPr="00AC4DD9">
        <w:rPr>
          <w:rFonts w:ascii="Arial" w:hAnsi="Arial" w:cs="Arial"/>
        </w:rPr>
        <w:t xml:space="preserve"> will be issued, and the responses received using our e-</w:t>
      </w:r>
      <w:r w:rsidR="000C03B3">
        <w:rPr>
          <w:rFonts w:ascii="Arial" w:hAnsi="Arial" w:cs="Arial"/>
        </w:rPr>
        <w:t>Invitation to Tender</w:t>
      </w:r>
      <w:r>
        <w:rPr>
          <w:rFonts w:ascii="Arial" w:hAnsi="Arial" w:cs="Arial"/>
        </w:rPr>
        <w:t xml:space="preserve"> web </w:t>
      </w:r>
      <w:r w:rsidRPr="00AC4DD9">
        <w:rPr>
          <w:rFonts w:ascii="Arial" w:hAnsi="Arial" w:cs="Arial"/>
        </w:rPr>
        <w:t>portal:</w:t>
      </w:r>
      <w:r w:rsidRPr="00AC4DD9">
        <w:rPr>
          <w:rFonts w:ascii="Arial" w:hAnsi="Arial" w:cs="Arial"/>
        </w:rPr>
        <w:tab/>
      </w:r>
      <w:hyperlink r:id="rId14" w:history="1">
        <w:r w:rsidRPr="00AC4DD9">
          <w:rPr>
            <w:rStyle w:val="Hyperlink"/>
            <w:rFonts w:ascii="Arial" w:hAnsi="Arial" w:cs="Arial"/>
          </w:rPr>
          <w:t>https://www.intendhost.co.uk/astonuniversity/</w:t>
        </w:r>
      </w:hyperlink>
    </w:p>
    <w:p w:rsidR="00573D3C" w:rsidRPr="00AC4DD9" w:rsidRDefault="00573D3C" w:rsidP="00573D3C">
      <w:pPr>
        <w:pStyle w:val="BodyText"/>
        <w:spacing w:after="0"/>
        <w:rPr>
          <w:rFonts w:ascii="Arial" w:hAnsi="Arial" w:cs="Arial"/>
        </w:rPr>
      </w:pPr>
    </w:p>
    <w:p w:rsidR="00573D3C" w:rsidRDefault="00573D3C" w:rsidP="00573D3C">
      <w:pPr>
        <w:pStyle w:val="BodyText"/>
        <w:spacing w:after="0"/>
        <w:ind w:left="720" w:hanging="720"/>
        <w:rPr>
          <w:rFonts w:ascii="Arial" w:hAnsi="Arial" w:cs="Arial"/>
        </w:rPr>
      </w:pPr>
      <w:r>
        <w:rPr>
          <w:rFonts w:ascii="Arial" w:hAnsi="Arial" w:cs="Arial"/>
        </w:rPr>
        <w:t>1.11</w:t>
      </w:r>
      <w:r>
        <w:rPr>
          <w:rFonts w:ascii="Arial" w:hAnsi="Arial" w:cs="Arial"/>
        </w:rPr>
        <w:tab/>
        <w:t>Documents</w:t>
      </w:r>
      <w:r w:rsidRPr="00AC4DD9">
        <w:rPr>
          <w:rFonts w:ascii="Arial" w:hAnsi="Arial" w:cs="Arial"/>
        </w:rPr>
        <w:t xml:space="preserve"> </w:t>
      </w:r>
      <w:r>
        <w:rPr>
          <w:rFonts w:ascii="Arial" w:hAnsi="Arial" w:cs="Arial"/>
        </w:rPr>
        <w:t>will</w:t>
      </w:r>
      <w:r w:rsidRPr="00AC4DD9">
        <w:rPr>
          <w:rFonts w:ascii="Arial" w:hAnsi="Arial" w:cs="Arial"/>
        </w:rPr>
        <w:t xml:space="preserve"> be received via the </w:t>
      </w:r>
      <w:r>
        <w:rPr>
          <w:rFonts w:ascii="Arial" w:hAnsi="Arial" w:cs="Arial"/>
        </w:rPr>
        <w:t xml:space="preserve">In-Tend </w:t>
      </w:r>
      <w:r w:rsidRPr="00AC4DD9">
        <w:rPr>
          <w:rFonts w:ascii="Arial" w:hAnsi="Arial" w:cs="Arial"/>
        </w:rPr>
        <w:t>e-</w:t>
      </w:r>
      <w:r>
        <w:rPr>
          <w:rFonts w:ascii="Arial" w:hAnsi="Arial" w:cs="Arial"/>
        </w:rPr>
        <w:t>tendering</w:t>
      </w:r>
      <w:r w:rsidRPr="00AC4DD9">
        <w:rPr>
          <w:rFonts w:ascii="Arial" w:hAnsi="Arial" w:cs="Arial"/>
        </w:rPr>
        <w:t xml:space="preserve"> web portal</w:t>
      </w:r>
      <w:r>
        <w:rPr>
          <w:rFonts w:ascii="Arial" w:hAnsi="Arial" w:cs="Arial"/>
        </w:rPr>
        <w:t xml:space="preserve"> </w:t>
      </w:r>
      <w:hyperlink r:id="rId15" w:history="1">
        <w:r w:rsidRPr="00AC4DD9">
          <w:rPr>
            <w:rStyle w:val="Hyperlink"/>
            <w:rFonts w:ascii="Arial" w:hAnsi="Arial" w:cs="Arial"/>
          </w:rPr>
          <w:t>https://www.intendhost.co.uk/astonuniversity/</w:t>
        </w:r>
      </w:hyperlink>
      <w:r w:rsidRPr="00AC4DD9">
        <w:rPr>
          <w:rFonts w:ascii="Arial" w:hAnsi="Arial" w:cs="Arial"/>
        </w:rPr>
        <w:t xml:space="preserve">.  You must submit your </w:t>
      </w:r>
      <w:r>
        <w:rPr>
          <w:rFonts w:ascii="Arial" w:hAnsi="Arial" w:cs="Arial"/>
        </w:rPr>
        <w:t>response</w:t>
      </w:r>
      <w:r w:rsidRPr="00AC4DD9">
        <w:rPr>
          <w:rFonts w:ascii="Arial" w:hAnsi="Arial" w:cs="Arial"/>
        </w:rPr>
        <w:t xml:space="preserve"> through the</w:t>
      </w:r>
      <w:r>
        <w:rPr>
          <w:rFonts w:ascii="Arial" w:hAnsi="Arial" w:cs="Arial"/>
        </w:rPr>
        <w:t xml:space="preserve"> </w:t>
      </w:r>
      <w:r w:rsidRPr="00AC4DD9">
        <w:rPr>
          <w:rFonts w:ascii="Arial" w:hAnsi="Arial" w:cs="Arial"/>
        </w:rPr>
        <w:t>portal. If you are unable to do so, please contact us through the In-Tend website using the</w:t>
      </w:r>
      <w:r>
        <w:rPr>
          <w:rFonts w:ascii="Arial" w:hAnsi="Arial" w:cs="Arial"/>
        </w:rPr>
        <w:t xml:space="preserve"> </w:t>
      </w:r>
      <w:r w:rsidRPr="00AC4DD9">
        <w:rPr>
          <w:rFonts w:ascii="Arial" w:hAnsi="Arial" w:cs="Arial"/>
        </w:rPr>
        <w:t xml:space="preserve">correspondence function.  </w:t>
      </w:r>
    </w:p>
    <w:p w:rsidR="00573D3C" w:rsidRPr="00AC4DD9" w:rsidRDefault="00573D3C" w:rsidP="00573D3C">
      <w:pPr>
        <w:pStyle w:val="BodyText"/>
        <w:spacing w:after="0"/>
        <w:ind w:left="720" w:hanging="720"/>
        <w:rPr>
          <w:rFonts w:ascii="Arial" w:hAnsi="Arial" w:cs="Arial"/>
          <w:b/>
        </w:rPr>
      </w:pPr>
    </w:p>
    <w:p w:rsidR="00573D3C" w:rsidRPr="00AC4DD9" w:rsidRDefault="00573D3C" w:rsidP="00573D3C">
      <w:pPr>
        <w:ind w:left="720" w:hanging="720"/>
        <w:rPr>
          <w:rFonts w:ascii="Arial" w:hAnsi="Arial" w:cs="Arial"/>
        </w:rPr>
      </w:pPr>
      <w:r w:rsidRPr="00AC4DD9">
        <w:rPr>
          <w:rFonts w:ascii="Arial" w:hAnsi="Arial" w:cs="Arial"/>
        </w:rPr>
        <w:t>1.12</w:t>
      </w:r>
      <w:r w:rsidRPr="00AC4DD9">
        <w:rPr>
          <w:rFonts w:ascii="Arial" w:hAnsi="Arial" w:cs="Arial"/>
        </w:rPr>
        <w:tab/>
        <w:t xml:space="preserve">The web portal will not allow </w:t>
      </w:r>
      <w:r>
        <w:rPr>
          <w:rFonts w:ascii="Arial" w:hAnsi="Arial" w:cs="Arial"/>
        </w:rPr>
        <w:t>responses to be uploaded</w:t>
      </w:r>
      <w:r w:rsidRPr="00AC4DD9">
        <w:rPr>
          <w:rFonts w:ascii="Arial" w:hAnsi="Arial" w:cs="Arial"/>
        </w:rPr>
        <w:t xml:space="preserve"> after the time and date stipulated </w:t>
      </w:r>
      <w:r>
        <w:rPr>
          <w:rFonts w:ascii="Arial" w:hAnsi="Arial" w:cs="Arial"/>
        </w:rPr>
        <w:t>in</w:t>
      </w:r>
      <w:r w:rsidRPr="00AC4DD9">
        <w:rPr>
          <w:rFonts w:ascii="Arial" w:hAnsi="Arial" w:cs="Arial"/>
        </w:rPr>
        <w:t xml:space="preserve"> the timescales set out within Section </w:t>
      </w:r>
      <w:r>
        <w:rPr>
          <w:rFonts w:ascii="Arial" w:hAnsi="Arial" w:cs="Arial"/>
        </w:rPr>
        <w:t>10</w:t>
      </w:r>
      <w:r w:rsidRPr="00AC4DD9">
        <w:rPr>
          <w:rFonts w:ascii="Arial" w:hAnsi="Arial" w:cs="Arial"/>
        </w:rPr>
        <w:t xml:space="preserve"> </w:t>
      </w:r>
      <w:r>
        <w:rPr>
          <w:rFonts w:ascii="Arial" w:hAnsi="Arial" w:cs="Arial"/>
        </w:rPr>
        <w:t xml:space="preserve">of this document. </w:t>
      </w:r>
      <w:r w:rsidRPr="00AC4DD9">
        <w:rPr>
          <w:rFonts w:ascii="Arial" w:hAnsi="Arial" w:cs="Arial"/>
        </w:rPr>
        <w:t xml:space="preserve">Unless </w:t>
      </w:r>
      <w:r>
        <w:rPr>
          <w:rFonts w:ascii="Arial" w:hAnsi="Arial" w:cs="Arial"/>
        </w:rPr>
        <w:t xml:space="preserve">you are </w:t>
      </w:r>
      <w:r w:rsidRPr="00AC4DD9">
        <w:rPr>
          <w:rFonts w:ascii="Arial" w:hAnsi="Arial" w:cs="Arial"/>
        </w:rPr>
        <w:t>informed of an extension to the return date via In-Tend</w:t>
      </w:r>
      <w:r>
        <w:rPr>
          <w:rFonts w:ascii="Arial" w:hAnsi="Arial" w:cs="Arial"/>
        </w:rPr>
        <w:t>,</w:t>
      </w:r>
      <w:r w:rsidRPr="00AC4DD9">
        <w:rPr>
          <w:rFonts w:ascii="Arial" w:hAnsi="Arial" w:cs="Arial"/>
        </w:rPr>
        <w:t xml:space="preserve"> Aston University shall no</w:t>
      </w:r>
      <w:r>
        <w:rPr>
          <w:rFonts w:ascii="Arial" w:hAnsi="Arial" w:cs="Arial"/>
        </w:rPr>
        <w:t xml:space="preserve">t consider responses </w:t>
      </w:r>
      <w:r w:rsidRPr="00AC4DD9">
        <w:rPr>
          <w:rFonts w:ascii="Arial" w:hAnsi="Arial" w:cs="Arial"/>
        </w:rPr>
        <w:t>received after that time.</w:t>
      </w:r>
    </w:p>
    <w:p w:rsidR="00573D3C" w:rsidRPr="00AC4DD9" w:rsidRDefault="00573D3C" w:rsidP="00573D3C">
      <w:pPr>
        <w:rPr>
          <w:rFonts w:ascii="Arial" w:hAnsi="Arial" w:cs="Arial"/>
        </w:rPr>
      </w:pPr>
    </w:p>
    <w:p w:rsidR="00573D3C" w:rsidRPr="00073EBA" w:rsidRDefault="00573D3C" w:rsidP="00573D3C">
      <w:pPr>
        <w:tabs>
          <w:tab w:val="left" w:pos="-720"/>
        </w:tabs>
        <w:suppressAutoHyphens/>
        <w:ind w:left="720" w:hanging="1440"/>
        <w:rPr>
          <w:rFonts w:ascii="Arial" w:hAnsi="Arial" w:cs="Arial"/>
        </w:rPr>
      </w:pPr>
      <w:r>
        <w:rPr>
          <w:rFonts w:ascii="Arial" w:hAnsi="Arial" w:cs="Arial"/>
        </w:rPr>
        <w:t xml:space="preserve">          </w:t>
      </w:r>
      <w:r w:rsidRPr="00AC4DD9">
        <w:rPr>
          <w:rFonts w:ascii="Arial" w:hAnsi="Arial" w:cs="Arial"/>
        </w:rPr>
        <w:t>1.13</w:t>
      </w:r>
      <w:r w:rsidRPr="00AC4DD9">
        <w:rPr>
          <w:rFonts w:ascii="Arial" w:hAnsi="Arial" w:cs="Arial"/>
        </w:rPr>
        <w:tab/>
      </w:r>
      <w:r>
        <w:rPr>
          <w:rFonts w:ascii="Arial" w:hAnsi="Arial" w:cs="Arial"/>
        </w:rPr>
        <w:t>Aston University is</w:t>
      </w:r>
      <w:r w:rsidRPr="00073EBA">
        <w:rPr>
          <w:rFonts w:ascii="Arial" w:hAnsi="Arial" w:cs="Arial"/>
        </w:rPr>
        <w:t xml:space="preserve"> committed to meeting </w:t>
      </w:r>
      <w:r>
        <w:rPr>
          <w:rFonts w:ascii="Arial" w:hAnsi="Arial" w:cs="Arial"/>
        </w:rPr>
        <w:t>its</w:t>
      </w:r>
      <w:r w:rsidRPr="00073EBA">
        <w:rPr>
          <w:rFonts w:ascii="Arial" w:hAnsi="Arial" w:cs="Arial"/>
        </w:rPr>
        <w:t xml:space="preserve"> responsibilities under the Freedom of Information Act 2000 (“FOIA”):</w:t>
      </w:r>
    </w:p>
    <w:p w:rsidR="00573D3C" w:rsidRPr="00073EBA" w:rsidRDefault="00573D3C" w:rsidP="00573D3C">
      <w:pPr>
        <w:tabs>
          <w:tab w:val="left" w:pos="0"/>
        </w:tabs>
        <w:suppressAutoHyphens/>
        <w:ind w:hanging="720"/>
        <w:rPr>
          <w:rFonts w:ascii="Arial" w:hAnsi="Arial" w:cs="Arial"/>
        </w:rPr>
      </w:pPr>
    </w:p>
    <w:p w:rsidR="00573D3C" w:rsidRPr="00073EBA" w:rsidRDefault="00573D3C" w:rsidP="00573D3C">
      <w:pPr>
        <w:numPr>
          <w:ilvl w:val="0"/>
          <w:numId w:val="38"/>
        </w:numPr>
        <w:tabs>
          <w:tab w:val="left" w:pos="0"/>
        </w:tabs>
        <w:suppressAutoHyphens/>
        <w:rPr>
          <w:rFonts w:ascii="Arial" w:hAnsi="Arial" w:cs="Arial"/>
        </w:rPr>
      </w:pPr>
      <w:r w:rsidRPr="00073EBA">
        <w:rPr>
          <w:rFonts w:ascii="Arial" w:hAnsi="Arial" w:cs="Arial"/>
        </w:rPr>
        <w:t xml:space="preserve">All information submitted to </w:t>
      </w:r>
      <w:r>
        <w:rPr>
          <w:rFonts w:ascii="Arial" w:hAnsi="Arial" w:cs="Arial"/>
        </w:rPr>
        <w:t>Aston</w:t>
      </w:r>
      <w:r w:rsidRPr="00073EBA">
        <w:rPr>
          <w:rFonts w:ascii="Arial" w:hAnsi="Arial" w:cs="Arial"/>
        </w:rPr>
        <w:t xml:space="preserve"> </w:t>
      </w:r>
      <w:r>
        <w:rPr>
          <w:rFonts w:ascii="Arial" w:hAnsi="Arial" w:cs="Arial"/>
        </w:rPr>
        <w:t xml:space="preserve">University </w:t>
      </w:r>
      <w:r w:rsidRPr="00073EBA">
        <w:rPr>
          <w:rFonts w:ascii="Arial" w:hAnsi="Arial" w:cs="Arial"/>
        </w:rPr>
        <w:t xml:space="preserve">may need to be disclosed in response to a request under FOIA. </w:t>
      </w:r>
    </w:p>
    <w:p w:rsidR="00573D3C" w:rsidRPr="00073EBA" w:rsidRDefault="00573D3C" w:rsidP="00573D3C">
      <w:pPr>
        <w:tabs>
          <w:tab w:val="left" w:pos="0"/>
        </w:tabs>
        <w:suppressAutoHyphens/>
        <w:rPr>
          <w:rFonts w:ascii="Arial" w:hAnsi="Arial" w:cs="Arial"/>
        </w:rPr>
      </w:pPr>
    </w:p>
    <w:p w:rsidR="00573D3C" w:rsidRPr="00073EBA" w:rsidRDefault="00573D3C" w:rsidP="00573D3C">
      <w:pPr>
        <w:numPr>
          <w:ilvl w:val="0"/>
          <w:numId w:val="38"/>
        </w:numPr>
        <w:tabs>
          <w:tab w:val="left" w:pos="0"/>
        </w:tabs>
        <w:suppressAutoHyphens/>
        <w:rPr>
          <w:rFonts w:ascii="Arial" w:hAnsi="Arial" w:cs="Arial"/>
        </w:rPr>
      </w:pPr>
      <w:r w:rsidRPr="00073EBA">
        <w:rPr>
          <w:rFonts w:ascii="Arial" w:hAnsi="Arial" w:cs="Arial"/>
        </w:rPr>
        <w:t xml:space="preserve">Any material marked ‘confidential’ and/or ‘commercially sensitive’ or equivalent sent to </w:t>
      </w:r>
      <w:r>
        <w:rPr>
          <w:rFonts w:ascii="Arial" w:hAnsi="Arial" w:cs="Arial"/>
        </w:rPr>
        <w:t>Aston</w:t>
      </w:r>
      <w:r w:rsidRPr="00073EBA">
        <w:rPr>
          <w:rFonts w:ascii="Arial" w:hAnsi="Arial" w:cs="Arial"/>
        </w:rPr>
        <w:t xml:space="preserve"> </w:t>
      </w:r>
      <w:r>
        <w:rPr>
          <w:rFonts w:ascii="Arial" w:hAnsi="Arial" w:cs="Arial"/>
        </w:rPr>
        <w:t xml:space="preserve">University </w:t>
      </w:r>
      <w:r w:rsidRPr="00073EBA">
        <w:rPr>
          <w:rFonts w:ascii="Arial" w:hAnsi="Arial" w:cs="Arial"/>
        </w:rPr>
        <w:t xml:space="preserve">should not be taken to mean that </w:t>
      </w:r>
      <w:r>
        <w:rPr>
          <w:rFonts w:ascii="Arial" w:hAnsi="Arial" w:cs="Arial"/>
        </w:rPr>
        <w:t>Aston</w:t>
      </w:r>
      <w:r w:rsidRPr="00073EBA">
        <w:rPr>
          <w:rFonts w:ascii="Arial" w:hAnsi="Arial" w:cs="Arial"/>
        </w:rPr>
        <w:t xml:space="preserve"> </w:t>
      </w:r>
      <w:r>
        <w:rPr>
          <w:rFonts w:ascii="Arial" w:hAnsi="Arial" w:cs="Arial"/>
        </w:rPr>
        <w:t xml:space="preserve">University </w:t>
      </w:r>
      <w:r w:rsidRPr="00073EBA">
        <w:rPr>
          <w:rFonts w:ascii="Arial" w:hAnsi="Arial" w:cs="Arial"/>
        </w:rPr>
        <w:t>accept</w:t>
      </w:r>
      <w:r>
        <w:rPr>
          <w:rFonts w:ascii="Arial" w:hAnsi="Arial" w:cs="Arial"/>
        </w:rPr>
        <w:t>s</w:t>
      </w:r>
      <w:r w:rsidRPr="00073EBA">
        <w:rPr>
          <w:rFonts w:ascii="Arial" w:hAnsi="Arial" w:cs="Arial"/>
        </w:rPr>
        <w:t xml:space="preserve"> any duty of confidence arising from that marking. </w:t>
      </w:r>
    </w:p>
    <w:p w:rsidR="00573D3C" w:rsidRPr="00073EBA" w:rsidRDefault="00573D3C" w:rsidP="00573D3C">
      <w:pPr>
        <w:tabs>
          <w:tab w:val="left" w:pos="0"/>
        </w:tabs>
        <w:suppressAutoHyphens/>
        <w:rPr>
          <w:rFonts w:ascii="Arial" w:hAnsi="Arial" w:cs="Arial"/>
        </w:rPr>
      </w:pPr>
    </w:p>
    <w:p w:rsidR="00573D3C" w:rsidRPr="00073EBA" w:rsidRDefault="00573D3C" w:rsidP="00573D3C">
      <w:pPr>
        <w:numPr>
          <w:ilvl w:val="0"/>
          <w:numId w:val="38"/>
        </w:numPr>
        <w:tabs>
          <w:tab w:val="left" w:pos="0"/>
        </w:tabs>
        <w:suppressAutoHyphens/>
        <w:rPr>
          <w:rFonts w:ascii="Arial" w:hAnsi="Arial" w:cs="Arial"/>
          <w:spacing w:val="-3"/>
        </w:rPr>
      </w:pPr>
      <w:r w:rsidRPr="00073EBA">
        <w:rPr>
          <w:rFonts w:ascii="Arial" w:hAnsi="Arial" w:cs="Arial"/>
        </w:rPr>
        <w:t xml:space="preserve">Any decision to disclose information will be undertaken in accordance with the FOIA.  Where appropriate we will try to consult with all third parties who may be affected by a disclosure of Information. We may still be obliged to disclose Information without consulting or obtaining consent from the third party, or despite having taken the third party's views into account. </w:t>
      </w:r>
    </w:p>
    <w:p w:rsidR="00573D3C" w:rsidRPr="00073EBA" w:rsidRDefault="00573D3C" w:rsidP="00573D3C">
      <w:pPr>
        <w:tabs>
          <w:tab w:val="left" w:pos="0"/>
        </w:tabs>
        <w:suppressAutoHyphens/>
        <w:rPr>
          <w:rFonts w:ascii="Arial" w:hAnsi="Arial" w:cs="Arial"/>
        </w:rPr>
      </w:pPr>
    </w:p>
    <w:p w:rsidR="00573D3C" w:rsidRDefault="00573D3C" w:rsidP="00573D3C">
      <w:pPr>
        <w:pStyle w:val="BodyText"/>
        <w:spacing w:after="0"/>
        <w:ind w:left="720"/>
        <w:rPr>
          <w:rFonts w:ascii="Arial" w:hAnsi="Arial" w:cs="Arial"/>
        </w:rPr>
      </w:pPr>
      <w:r>
        <w:rPr>
          <w:rFonts w:ascii="Arial" w:hAnsi="Arial" w:cs="Arial"/>
        </w:rPr>
        <w:t xml:space="preserve">For further information on FOIA, please refer to Aston University’s FOIA policy </w:t>
      </w:r>
      <w:hyperlink r:id="rId16" w:history="1">
        <w:r w:rsidRPr="00CF2DD0">
          <w:rPr>
            <w:rStyle w:val="Hyperlink"/>
            <w:rFonts w:ascii="Arial" w:hAnsi="Arial" w:cs="Arial"/>
          </w:rPr>
          <w:t>http://www.aston.ac.uk/about/university-governance/university-regulation/foi/</w:t>
        </w:r>
      </w:hyperlink>
      <w:r>
        <w:rPr>
          <w:rFonts w:ascii="Arial" w:hAnsi="Arial" w:cs="Arial"/>
        </w:rPr>
        <w:t xml:space="preserve"> </w:t>
      </w:r>
    </w:p>
    <w:p w:rsidR="00573D3C" w:rsidRPr="00AC4DD9" w:rsidRDefault="00573D3C" w:rsidP="00573D3C">
      <w:pPr>
        <w:pStyle w:val="BodyText"/>
        <w:spacing w:after="0"/>
        <w:ind w:left="720"/>
        <w:rPr>
          <w:rFonts w:ascii="Arial" w:hAnsi="Arial" w:cs="Arial"/>
          <w:b/>
        </w:rPr>
      </w:pPr>
    </w:p>
    <w:p w:rsidR="00573D3C" w:rsidRDefault="00573D3C" w:rsidP="00573D3C">
      <w:pPr>
        <w:pStyle w:val="BodyText"/>
        <w:spacing w:after="0"/>
        <w:ind w:left="720" w:hanging="720"/>
        <w:rPr>
          <w:rFonts w:ascii="Arial" w:hAnsi="Arial" w:cs="Arial"/>
        </w:rPr>
      </w:pPr>
      <w:r w:rsidRPr="00AC4DD9">
        <w:rPr>
          <w:rFonts w:ascii="Arial" w:hAnsi="Arial" w:cs="Arial"/>
        </w:rPr>
        <w:t>1.14</w:t>
      </w:r>
      <w:r w:rsidRPr="00AC4DD9">
        <w:rPr>
          <w:rFonts w:ascii="Arial" w:hAnsi="Arial" w:cs="Arial"/>
        </w:rPr>
        <w:tab/>
        <w:t xml:space="preserve">It is your responsibility to ensure that you download and review all of the documents listed in the Invitation to </w:t>
      </w:r>
      <w:r w:rsidR="000C03B3">
        <w:rPr>
          <w:rFonts w:ascii="Arial" w:hAnsi="Arial" w:cs="Arial"/>
        </w:rPr>
        <w:t>Invitation to Tender</w:t>
      </w:r>
      <w:r w:rsidRPr="00AC4DD9">
        <w:rPr>
          <w:rFonts w:ascii="Arial" w:hAnsi="Arial" w:cs="Arial"/>
        </w:rPr>
        <w:t>. Please inform Procurement if you are unable to access any documentation through the correspondence function of the e-</w:t>
      </w:r>
      <w:r w:rsidR="000C03B3">
        <w:rPr>
          <w:rFonts w:ascii="Arial" w:hAnsi="Arial" w:cs="Arial"/>
        </w:rPr>
        <w:t>Invitation to Tender</w:t>
      </w:r>
      <w:r w:rsidRPr="00AC4DD9">
        <w:rPr>
          <w:rFonts w:ascii="Arial" w:hAnsi="Arial" w:cs="Arial"/>
        </w:rPr>
        <w:t xml:space="preserve"> web portal </w:t>
      </w:r>
      <w:hyperlink r:id="rId17" w:history="1">
        <w:r w:rsidRPr="00AC4DD9">
          <w:rPr>
            <w:rStyle w:val="Hyperlink"/>
            <w:rFonts w:ascii="Arial" w:hAnsi="Arial" w:cs="Arial"/>
          </w:rPr>
          <w:t>https://www.intendhost.co.uk/astonuniversity</w:t>
        </w:r>
      </w:hyperlink>
      <w:r w:rsidRPr="00AC4DD9">
        <w:rPr>
          <w:rFonts w:ascii="Arial" w:hAnsi="Arial" w:cs="Arial"/>
        </w:rPr>
        <w:t xml:space="preserve">. </w:t>
      </w:r>
    </w:p>
    <w:p w:rsidR="00573D3C" w:rsidRPr="00AC4DD9" w:rsidRDefault="00573D3C" w:rsidP="00573D3C">
      <w:pPr>
        <w:pStyle w:val="BodyText"/>
        <w:spacing w:after="0"/>
        <w:ind w:left="720" w:hanging="720"/>
        <w:rPr>
          <w:rFonts w:ascii="Arial" w:hAnsi="Arial" w:cs="Arial"/>
          <w:b/>
        </w:rPr>
      </w:pPr>
    </w:p>
    <w:p w:rsidR="00573D3C" w:rsidRPr="00AC4DD9" w:rsidRDefault="00573D3C" w:rsidP="00573D3C">
      <w:pPr>
        <w:ind w:left="720" w:hanging="720"/>
        <w:rPr>
          <w:rFonts w:ascii="Arial" w:hAnsi="Arial" w:cs="Arial"/>
        </w:rPr>
      </w:pPr>
      <w:r w:rsidRPr="00AC4DD9">
        <w:rPr>
          <w:rFonts w:ascii="Arial" w:hAnsi="Arial" w:cs="Arial"/>
        </w:rPr>
        <w:t>1.15</w:t>
      </w:r>
      <w:r w:rsidRPr="00AC4DD9">
        <w:rPr>
          <w:rFonts w:ascii="Arial" w:hAnsi="Arial" w:cs="Arial"/>
        </w:rPr>
        <w:tab/>
        <w:t>All communication relating to th</w:t>
      </w:r>
      <w:r>
        <w:rPr>
          <w:rFonts w:ascii="Arial" w:hAnsi="Arial" w:cs="Arial"/>
        </w:rPr>
        <w:t>is</w:t>
      </w:r>
      <w:r w:rsidRPr="00AC4DD9">
        <w:rPr>
          <w:rFonts w:ascii="Arial" w:hAnsi="Arial" w:cs="Arial"/>
        </w:rPr>
        <w:t xml:space="preserve"> </w:t>
      </w:r>
      <w:r w:rsidR="000C03B3">
        <w:rPr>
          <w:rFonts w:ascii="Arial" w:hAnsi="Arial" w:cs="Arial"/>
        </w:rPr>
        <w:t>Invitation to Tender</w:t>
      </w:r>
      <w:r w:rsidRPr="00AC4DD9">
        <w:rPr>
          <w:rFonts w:ascii="Arial" w:hAnsi="Arial" w:cs="Arial"/>
        </w:rPr>
        <w:t xml:space="preserve"> must be forwarded to </w:t>
      </w:r>
      <w:proofErr w:type="gramStart"/>
      <w:r>
        <w:rPr>
          <w:rFonts w:ascii="Arial" w:hAnsi="Arial" w:cs="Arial"/>
        </w:rPr>
        <w:t xml:space="preserve">Procurement </w:t>
      </w:r>
      <w:r w:rsidRPr="00AC4DD9">
        <w:rPr>
          <w:rFonts w:ascii="Arial" w:hAnsi="Arial" w:cs="Arial"/>
        </w:rPr>
        <w:t xml:space="preserve"> through</w:t>
      </w:r>
      <w:proofErr w:type="gramEnd"/>
      <w:r w:rsidRPr="00AC4DD9">
        <w:rPr>
          <w:rFonts w:ascii="Arial" w:hAnsi="Arial" w:cs="Arial"/>
        </w:rPr>
        <w:t xml:space="preserve"> the correspondence function of the e-</w:t>
      </w:r>
      <w:r>
        <w:rPr>
          <w:rFonts w:ascii="Arial" w:hAnsi="Arial" w:cs="Arial"/>
        </w:rPr>
        <w:t>tendering</w:t>
      </w:r>
      <w:r w:rsidRPr="00AC4DD9">
        <w:rPr>
          <w:rFonts w:ascii="Arial" w:hAnsi="Arial" w:cs="Arial"/>
        </w:rPr>
        <w:t xml:space="preserve"> web portal </w:t>
      </w:r>
      <w:hyperlink r:id="rId18" w:history="1">
        <w:r w:rsidRPr="00AC4DD9">
          <w:rPr>
            <w:rStyle w:val="Hyperlink"/>
            <w:rFonts w:ascii="Arial" w:hAnsi="Arial" w:cs="Arial"/>
          </w:rPr>
          <w:t>https://www.intendhost.co.uk/astonuniversity</w:t>
        </w:r>
      </w:hyperlink>
      <w:r w:rsidRPr="00AC4DD9">
        <w:rPr>
          <w:rFonts w:ascii="Arial" w:hAnsi="Arial" w:cs="Arial"/>
        </w:rPr>
        <w:t xml:space="preserve">. </w:t>
      </w:r>
    </w:p>
    <w:p w:rsidR="00573D3C" w:rsidRPr="00AC4DD9" w:rsidRDefault="00573D3C" w:rsidP="00573D3C">
      <w:pPr>
        <w:rPr>
          <w:rFonts w:ascii="Arial" w:hAnsi="Arial" w:cs="Arial"/>
        </w:rPr>
      </w:pPr>
    </w:p>
    <w:p w:rsidR="00573D3C" w:rsidRDefault="00573D3C" w:rsidP="00573D3C">
      <w:pPr>
        <w:ind w:left="720" w:hanging="720"/>
        <w:rPr>
          <w:rFonts w:ascii="Arial" w:hAnsi="Arial" w:cs="Arial"/>
        </w:rPr>
      </w:pPr>
      <w:r w:rsidRPr="00AC4DD9">
        <w:rPr>
          <w:rFonts w:ascii="Arial" w:hAnsi="Arial" w:cs="Arial"/>
        </w:rPr>
        <w:t>1.16</w:t>
      </w:r>
      <w:r w:rsidRPr="00AC4DD9">
        <w:rPr>
          <w:rFonts w:ascii="Arial" w:hAnsi="Arial" w:cs="Arial"/>
        </w:rPr>
        <w:tab/>
      </w:r>
      <w:r>
        <w:rPr>
          <w:rFonts w:ascii="Arial" w:hAnsi="Arial" w:cs="Arial"/>
        </w:rPr>
        <w:t>Suppliers</w:t>
      </w:r>
      <w:r w:rsidRPr="00AC4DD9">
        <w:rPr>
          <w:rFonts w:ascii="Arial" w:hAnsi="Arial" w:cs="Arial"/>
        </w:rPr>
        <w:t xml:space="preserve"> should make themselves aware of the specific requirements of the </w:t>
      </w:r>
      <w:r w:rsidR="000C03B3">
        <w:rPr>
          <w:rFonts w:ascii="Arial" w:hAnsi="Arial" w:cs="Arial"/>
        </w:rPr>
        <w:t>Invitation to Tender</w:t>
      </w:r>
      <w:r w:rsidRPr="00AC4DD9">
        <w:rPr>
          <w:rFonts w:ascii="Arial" w:hAnsi="Arial" w:cs="Arial"/>
        </w:rPr>
        <w:t xml:space="preserve"> exercise and of the goods and services to be provided.  All enquiries relating to this </w:t>
      </w:r>
      <w:r w:rsidR="000C03B3">
        <w:rPr>
          <w:rFonts w:ascii="Arial" w:hAnsi="Arial" w:cs="Arial"/>
        </w:rPr>
        <w:t>Invitation to Tender</w:t>
      </w:r>
      <w:r w:rsidRPr="00AC4DD9">
        <w:rPr>
          <w:rFonts w:ascii="Arial" w:hAnsi="Arial" w:cs="Arial"/>
        </w:rPr>
        <w:t xml:space="preserve"> must be made to </w:t>
      </w:r>
      <w:r>
        <w:rPr>
          <w:rFonts w:ascii="Arial" w:hAnsi="Arial" w:cs="Arial"/>
        </w:rPr>
        <w:t>Procurement</w:t>
      </w:r>
      <w:r w:rsidRPr="00AC4DD9">
        <w:rPr>
          <w:rFonts w:ascii="Arial" w:hAnsi="Arial" w:cs="Arial"/>
        </w:rPr>
        <w:t xml:space="preserve"> via </w:t>
      </w:r>
      <w:hyperlink r:id="rId19" w:history="1">
        <w:r w:rsidRPr="00AC4DD9">
          <w:rPr>
            <w:rStyle w:val="Hyperlink"/>
            <w:rFonts w:ascii="Arial" w:hAnsi="Arial" w:cs="Arial"/>
          </w:rPr>
          <w:t>https://www./in-tendhost.co.uk/astonuniversity</w:t>
        </w:r>
      </w:hyperlink>
      <w:r w:rsidRPr="00AC4DD9">
        <w:rPr>
          <w:rFonts w:ascii="Arial" w:hAnsi="Arial" w:cs="Arial"/>
        </w:rPr>
        <w:t xml:space="preserve">, not less than </w:t>
      </w:r>
      <w:r w:rsidR="000C03B3">
        <w:rPr>
          <w:rFonts w:ascii="Arial" w:hAnsi="Arial" w:cs="Arial"/>
        </w:rPr>
        <w:t>5</w:t>
      </w:r>
      <w:r w:rsidRPr="00AC4DD9">
        <w:rPr>
          <w:rFonts w:ascii="Arial" w:hAnsi="Arial" w:cs="Arial"/>
        </w:rPr>
        <w:t xml:space="preserve"> days prior to the specified </w:t>
      </w:r>
      <w:r>
        <w:rPr>
          <w:rFonts w:ascii="Arial" w:hAnsi="Arial" w:cs="Arial"/>
        </w:rPr>
        <w:t xml:space="preserve">deadline </w:t>
      </w:r>
      <w:r w:rsidRPr="00AC4DD9">
        <w:rPr>
          <w:rFonts w:ascii="Arial" w:hAnsi="Arial" w:cs="Arial"/>
        </w:rPr>
        <w:t xml:space="preserve">date for </w:t>
      </w:r>
      <w:r>
        <w:rPr>
          <w:rFonts w:ascii="Arial" w:hAnsi="Arial" w:cs="Arial"/>
        </w:rPr>
        <w:t>responses to be returned</w:t>
      </w:r>
      <w:r w:rsidRPr="00AC4DD9">
        <w:rPr>
          <w:rFonts w:ascii="Arial" w:hAnsi="Arial" w:cs="Arial"/>
        </w:rPr>
        <w:t xml:space="preserve">.  If the answer to a question raised </w:t>
      </w:r>
      <w:r w:rsidRPr="0050133C">
        <w:rPr>
          <w:rFonts w:ascii="Arial" w:hAnsi="Arial" w:cs="Arial"/>
        </w:rPr>
        <w:t>by a Supplier</w:t>
      </w:r>
      <w:r w:rsidRPr="00AC4DD9">
        <w:rPr>
          <w:rFonts w:ascii="Arial" w:hAnsi="Arial" w:cs="Arial"/>
        </w:rPr>
        <w:t xml:space="preserve"> alters or supplements the basis for the proposals, then the relevant document will be revised and </w:t>
      </w:r>
      <w:r w:rsidRPr="00AC4DD9">
        <w:rPr>
          <w:rFonts w:ascii="Arial" w:hAnsi="Arial" w:cs="Arial"/>
        </w:rPr>
        <w:lastRenderedPageBreak/>
        <w:t xml:space="preserve">issued to all </w:t>
      </w:r>
      <w:r>
        <w:rPr>
          <w:rFonts w:ascii="Arial" w:hAnsi="Arial" w:cs="Arial"/>
        </w:rPr>
        <w:t>Suppliers</w:t>
      </w:r>
      <w:r w:rsidRPr="00AC4DD9">
        <w:rPr>
          <w:rFonts w:ascii="Arial" w:hAnsi="Arial" w:cs="Arial"/>
        </w:rPr>
        <w:t xml:space="preserve">.  Aston University reserves the right to amend the enclosed documentation at any time prior to the deadline for receipt of </w:t>
      </w:r>
      <w:r>
        <w:rPr>
          <w:rFonts w:ascii="Arial" w:hAnsi="Arial" w:cs="Arial"/>
        </w:rPr>
        <w:t>responses</w:t>
      </w:r>
      <w:r w:rsidRPr="00AC4DD9">
        <w:rPr>
          <w:rFonts w:ascii="Arial" w:hAnsi="Arial" w:cs="Arial"/>
        </w:rPr>
        <w:t xml:space="preserve">.  Any such amendments will be issued to all </w:t>
      </w:r>
      <w:r>
        <w:rPr>
          <w:rFonts w:ascii="Arial" w:hAnsi="Arial" w:cs="Arial"/>
        </w:rPr>
        <w:t>Suppliers</w:t>
      </w:r>
      <w:r w:rsidRPr="00AC4DD9">
        <w:rPr>
          <w:rFonts w:ascii="Arial" w:hAnsi="Arial" w:cs="Arial"/>
        </w:rPr>
        <w:t>.  Where amendments are significant Aston University may, at its discretion extend the deadline for receipt.</w:t>
      </w:r>
    </w:p>
    <w:p w:rsidR="00573D3C" w:rsidRDefault="00573D3C" w:rsidP="00573D3C">
      <w:pPr>
        <w:ind w:left="720" w:hanging="720"/>
        <w:rPr>
          <w:rFonts w:ascii="Arial" w:hAnsi="Arial" w:cs="Arial"/>
        </w:rPr>
      </w:pPr>
    </w:p>
    <w:p w:rsidR="00573D3C" w:rsidRPr="00AC4DD9" w:rsidRDefault="00573D3C" w:rsidP="00573D3C">
      <w:pPr>
        <w:pStyle w:val="BodyText"/>
        <w:spacing w:after="0"/>
        <w:ind w:left="720" w:hanging="720"/>
        <w:rPr>
          <w:rFonts w:ascii="Arial" w:hAnsi="Arial" w:cs="Arial"/>
        </w:rPr>
      </w:pPr>
      <w:r>
        <w:rPr>
          <w:rFonts w:ascii="Arial" w:hAnsi="Arial" w:cs="Arial"/>
        </w:rPr>
        <w:t>1.17</w:t>
      </w:r>
      <w:r>
        <w:rPr>
          <w:rFonts w:ascii="Arial" w:hAnsi="Arial" w:cs="Arial"/>
        </w:rPr>
        <w:tab/>
        <w:t>Clarification</w:t>
      </w:r>
      <w:r w:rsidRPr="00AC4DD9">
        <w:rPr>
          <w:rFonts w:ascii="Arial" w:hAnsi="Arial" w:cs="Arial"/>
        </w:rPr>
        <w:t xml:space="preserve"> by Aston University to any </w:t>
      </w:r>
      <w:r>
        <w:rPr>
          <w:rFonts w:ascii="Arial" w:hAnsi="Arial" w:cs="Arial"/>
        </w:rPr>
        <w:t>enquiry</w:t>
      </w:r>
      <w:r w:rsidRPr="00AC4DD9">
        <w:rPr>
          <w:rFonts w:ascii="Arial" w:hAnsi="Arial" w:cs="Arial"/>
        </w:rPr>
        <w:t xml:space="preserve">, as well as the </w:t>
      </w:r>
      <w:r>
        <w:rPr>
          <w:rFonts w:ascii="Arial" w:hAnsi="Arial" w:cs="Arial"/>
        </w:rPr>
        <w:t>enquiry itself</w:t>
      </w:r>
      <w:r w:rsidRPr="00AC4DD9">
        <w:rPr>
          <w:rFonts w:ascii="Arial" w:hAnsi="Arial" w:cs="Arial"/>
        </w:rPr>
        <w:t xml:space="preserve"> will be notified to all </w:t>
      </w:r>
      <w:r>
        <w:rPr>
          <w:rFonts w:ascii="Arial" w:hAnsi="Arial" w:cs="Arial"/>
        </w:rPr>
        <w:t>Suppliers</w:t>
      </w:r>
      <w:r w:rsidRPr="00AC4DD9">
        <w:rPr>
          <w:rFonts w:ascii="Arial" w:hAnsi="Arial" w:cs="Arial"/>
        </w:rPr>
        <w:t xml:space="preserve">, without disclosing the name of the </w:t>
      </w:r>
      <w:r>
        <w:rPr>
          <w:rFonts w:ascii="Arial" w:hAnsi="Arial" w:cs="Arial"/>
        </w:rPr>
        <w:t>Supplier</w:t>
      </w:r>
      <w:r w:rsidRPr="00AC4DD9">
        <w:rPr>
          <w:rFonts w:ascii="Arial" w:hAnsi="Arial" w:cs="Arial"/>
        </w:rPr>
        <w:t xml:space="preserve"> who initiated it.  The </w:t>
      </w:r>
      <w:r>
        <w:rPr>
          <w:rFonts w:ascii="Arial" w:hAnsi="Arial" w:cs="Arial"/>
        </w:rPr>
        <w:t>Supplier</w:t>
      </w:r>
      <w:r w:rsidRPr="00AC4DD9">
        <w:rPr>
          <w:rFonts w:ascii="Arial" w:hAnsi="Arial" w:cs="Arial"/>
        </w:rPr>
        <w:t xml:space="preserve"> must </w:t>
      </w:r>
      <w:r>
        <w:rPr>
          <w:rFonts w:ascii="Arial" w:hAnsi="Arial" w:cs="Arial"/>
        </w:rPr>
        <w:t>not</w:t>
      </w:r>
      <w:r w:rsidRPr="00AC4DD9">
        <w:rPr>
          <w:rFonts w:ascii="Arial" w:hAnsi="Arial" w:cs="Arial"/>
        </w:rPr>
        <w:t xml:space="preserve"> </w:t>
      </w:r>
      <w:r>
        <w:rPr>
          <w:rFonts w:ascii="Arial" w:hAnsi="Arial" w:cs="Arial"/>
        </w:rPr>
        <w:t xml:space="preserve">discuss this </w:t>
      </w:r>
      <w:r w:rsidR="000C03B3">
        <w:rPr>
          <w:rFonts w:ascii="Arial" w:hAnsi="Arial" w:cs="Arial"/>
        </w:rPr>
        <w:t>Invitation to Tender</w:t>
      </w:r>
      <w:r w:rsidRPr="00AC4DD9">
        <w:rPr>
          <w:rFonts w:ascii="Arial" w:hAnsi="Arial" w:cs="Arial"/>
        </w:rPr>
        <w:t xml:space="preserve"> with any other </w:t>
      </w:r>
      <w:r>
        <w:rPr>
          <w:rFonts w:ascii="Arial" w:hAnsi="Arial" w:cs="Arial"/>
        </w:rPr>
        <w:t xml:space="preserve">member of Aston University </w:t>
      </w:r>
      <w:proofErr w:type="gramStart"/>
      <w:r>
        <w:rPr>
          <w:rFonts w:ascii="Arial" w:hAnsi="Arial" w:cs="Arial"/>
        </w:rPr>
        <w:t>staff</w:t>
      </w:r>
      <w:r w:rsidRPr="00AC4DD9">
        <w:rPr>
          <w:rFonts w:ascii="Arial" w:hAnsi="Arial" w:cs="Arial"/>
        </w:rPr>
        <w:t xml:space="preserve"> </w:t>
      </w:r>
      <w:r>
        <w:rPr>
          <w:rFonts w:ascii="Arial" w:hAnsi="Arial" w:cs="Arial"/>
        </w:rPr>
        <w:t xml:space="preserve"> involved</w:t>
      </w:r>
      <w:proofErr w:type="gramEnd"/>
      <w:r>
        <w:rPr>
          <w:rFonts w:ascii="Arial" w:hAnsi="Arial" w:cs="Arial"/>
        </w:rPr>
        <w:t xml:space="preserve"> in the </w:t>
      </w:r>
      <w:r w:rsidR="000C03B3">
        <w:rPr>
          <w:rFonts w:ascii="Arial" w:hAnsi="Arial" w:cs="Arial"/>
        </w:rPr>
        <w:t>Invitation to Tender</w:t>
      </w:r>
      <w:r w:rsidRPr="00AC4DD9">
        <w:rPr>
          <w:rFonts w:ascii="Arial" w:hAnsi="Arial" w:cs="Arial"/>
        </w:rPr>
        <w:t xml:space="preserve"> before the closing date unless </w:t>
      </w:r>
      <w:r>
        <w:rPr>
          <w:rFonts w:ascii="Arial" w:hAnsi="Arial" w:cs="Arial"/>
        </w:rPr>
        <w:t>Procurement</w:t>
      </w:r>
      <w:r w:rsidRPr="00AC4DD9">
        <w:rPr>
          <w:rFonts w:ascii="Arial" w:hAnsi="Arial" w:cs="Arial"/>
        </w:rPr>
        <w:t xml:space="preserve"> redirects the enquiry to an authorised person for </w:t>
      </w:r>
      <w:r>
        <w:rPr>
          <w:rFonts w:ascii="Arial" w:hAnsi="Arial" w:cs="Arial"/>
        </w:rPr>
        <w:t xml:space="preserve">a direct </w:t>
      </w:r>
      <w:r w:rsidRPr="00AC4DD9">
        <w:rPr>
          <w:rFonts w:ascii="Arial" w:hAnsi="Arial" w:cs="Arial"/>
        </w:rPr>
        <w:t>response.</w:t>
      </w:r>
    </w:p>
    <w:p w:rsidR="00573D3C" w:rsidRPr="00AC4DD9" w:rsidRDefault="00573D3C" w:rsidP="00573D3C">
      <w:pPr>
        <w:pStyle w:val="BodyText"/>
        <w:spacing w:after="0"/>
        <w:rPr>
          <w:rFonts w:ascii="Arial" w:hAnsi="Arial" w:cs="Arial"/>
        </w:rPr>
      </w:pPr>
    </w:p>
    <w:p w:rsidR="00573D3C" w:rsidRPr="00AC4DD9" w:rsidRDefault="00573D3C" w:rsidP="00573D3C">
      <w:pPr>
        <w:pStyle w:val="BodyText"/>
        <w:spacing w:after="0"/>
        <w:ind w:left="720" w:hanging="720"/>
        <w:rPr>
          <w:rFonts w:ascii="Arial" w:hAnsi="Arial" w:cs="Arial"/>
        </w:rPr>
      </w:pPr>
      <w:r w:rsidRPr="00AC4DD9">
        <w:rPr>
          <w:rFonts w:ascii="Arial" w:hAnsi="Arial" w:cs="Arial"/>
        </w:rPr>
        <w:t>1.1</w:t>
      </w:r>
      <w:r>
        <w:rPr>
          <w:rFonts w:ascii="Arial" w:hAnsi="Arial" w:cs="Arial"/>
        </w:rPr>
        <w:t>8</w:t>
      </w:r>
      <w:r w:rsidRPr="00AC4DD9">
        <w:rPr>
          <w:rFonts w:ascii="Arial" w:hAnsi="Arial" w:cs="Arial"/>
        </w:rPr>
        <w:tab/>
      </w:r>
      <w:r>
        <w:rPr>
          <w:rFonts w:ascii="Arial" w:hAnsi="Arial" w:cs="Arial"/>
        </w:rPr>
        <w:t>Responses</w:t>
      </w:r>
      <w:r w:rsidRPr="00AC4DD9">
        <w:rPr>
          <w:rFonts w:ascii="Arial" w:hAnsi="Arial" w:cs="Arial"/>
        </w:rPr>
        <w:t xml:space="preserve"> must be </w:t>
      </w:r>
      <w:r>
        <w:rPr>
          <w:rFonts w:ascii="Arial" w:hAnsi="Arial" w:cs="Arial"/>
        </w:rPr>
        <w:t xml:space="preserve">submitted </w:t>
      </w:r>
      <w:r w:rsidRPr="00AC4DD9">
        <w:rPr>
          <w:rFonts w:ascii="Arial" w:hAnsi="Arial" w:cs="Arial"/>
        </w:rPr>
        <w:t>strictly in accordance with th</w:t>
      </w:r>
      <w:r>
        <w:rPr>
          <w:rFonts w:ascii="Arial" w:hAnsi="Arial" w:cs="Arial"/>
        </w:rPr>
        <w:t>is</w:t>
      </w:r>
      <w:r w:rsidRPr="00AC4DD9">
        <w:rPr>
          <w:rFonts w:ascii="Arial" w:hAnsi="Arial" w:cs="Arial"/>
        </w:rPr>
        <w:t xml:space="preserve"> </w:t>
      </w:r>
      <w:r>
        <w:rPr>
          <w:rFonts w:ascii="Arial" w:hAnsi="Arial" w:cs="Arial"/>
        </w:rPr>
        <w:t>d</w:t>
      </w:r>
      <w:r w:rsidRPr="00AC4DD9">
        <w:rPr>
          <w:rFonts w:ascii="Arial" w:hAnsi="Arial" w:cs="Arial"/>
        </w:rPr>
        <w:t xml:space="preserve">ocumentation.  The </w:t>
      </w:r>
      <w:r>
        <w:rPr>
          <w:rFonts w:ascii="Arial" w:hAnsi="Arial" w:cs="Arial"/>
        </w:rPr>
        <w:t>Supplier</w:t>
      </w:r>
      <w:r w:rsidRPr="00AC4DD9">
        <w:rPr>
          <w:rFonts w:ascii="Arial" w:hAnsi="Arial" w:cs="Arial"/>
        </w:rPr>
        <w:t xml:space="preserve"> may not alter the documents in anyway including re-formatting.  Should you discover any discrepancies therein or be in any doubt as to the meaning thereof you should notify </w:t>
      </w:r>
      <w:r>
        <w:rPr>
          <w:rFonts w:ascii="Arial" w:hAnsi="Arial" w:cs="Arial"/>
        </w:rPr>
        <w:t>Procurement</w:t>
      </w:r>
      <w:r w:rsidRPr="00AC4DD9">
        <w:rPr>
          <w:rFonts w:ascii="Arial" w:hAnsi="Arial" w:cs="Arial"/>
        </w:rPr>
        <w:t xml:space="preserve"> through the correspondence function of the e-</w:t>
      </w:r>
      <w:r>
        <w:rPr>
          <w:rFonts w:ascii="Arial" w:hAnsi="Arial" w:cs="Arial"/>
        </w:rPr>
        <w:t>tendering</w:t>
      </w:r>
      <w:r w:rsidRPr="00AC4DD9">
        <w:rPr>
          <w:rFonts w:ascii="Arial" w:hAnsi="Arial" w:cs="Arial"/>
        </w:rPr>
        <w:t xml:space="preserve"> portal: </w:t>
      </w:r>
      <w:hyperlink r:id="rId20" w:history="1">
        <w:r w:rsidRPr="00AC4DD9">
          <w:rPr>
            <w:rStyle w:val="Hyperlink"/>
            <w:rFonts w:ascii="Arial" w:hAnsi="Arial" w:cs="Arial"/>
          </w:rPr>
          <w:t>https://www.intendhost.co.uk/astonuniversity</w:t>
        </w:r>
      </w:hyperlink>
      <w:r w:rsidRPr="00AC4DD9">
        <w:rPr>
          <w:rFonts w:ascii="Arial" w:hAnsi="Arial" w:cs="Arial"/>
        </w:rPr>
        <w:t>.</w:t>
      </w:r>
    </w:p>
    <w:p w:rsidR="00573D3C" w:rsidRPr="00AC4DD9" w:rsidRDefault="00573D3C" w:rsidP="00573D3C">
      <w:pPr>
        <w:pStyle w:val="BodyText"/>
        <w:spacing w:after="0"/>
        <w:rPr>
          <w:rFonts w:ascii="Arial" w:hAnsi="Arial" w:cs="Arial"/>
        </w:rPr>
      </w:pPr>
    </w:p>
    <w:p w:rsidR="00573D3C" w:rsidRDefault="00573D3C" w:rsidP="00573D3C">
      <w:pPr>
        <w:pStyle w:val="BodyText"/>
        <w:spacing w:after="0"/>
        <w:ind w:left="720" w:hanging="720"/>
        <w:rPr>
          <w:rFonts w:ascii="Arial" w:hAnsi="Arial" w:cs="Arial"/>
        </w:rPr>
      </w:pPr>
      <w:r w:rsidRPr="00AC4DD9">
        <w:rPr>
          <w:rFonts w:ascii="Arial" w:hAnsi="Arial" w:cs="Arial"/>
        </w:rPr>
        <w:t>1.1</w:t>
      </w:r>
      <w:r>
        <w:rPr>
          <w:rFonts w:ascii="Arial" w:hAnsi="Arial" w:cs="Arial"/>
        </w:rPr>
        <w:t>9</w:t>
      </w:r>
      <w:r w:rsidRPr="00AC4DD9">
        <w:rPr>
          <w:rFonts w:ascii="Arial" w:hAnsi="Arial" w:cs="Arial"/>
        </w:rPr>
        <w:tab/>
        <w:t xml:space="preserve">No </w:t>
      </w:r>
      <w:r>
        <w:rPr>
          <w:rFonts w:ascii="Arial" w:hAnsi="Arial" w:cs="Arial"/>
        </w:rPr>
        <w:t>response</w:t>
      </w:r>
      <w:r w:rsidRPr="00AC4DD9">
        <w:rPr>
          <w:rFonts w:ascii="Arial" w:hAnsi="Arial" w:cs="Arial"/>
        </w:rPr>
        <w:t xml:space="preserve"> or any part of it shall be deemed to have been accepted unless such acceptance shall have been notified to the </w:t>
      </w:r>
      <w:r>
        <w:rPr>
          <w:rFonts w:ascii="Arial" w:hAnsi="Arial" w:cs="Arial"/>
        </w:rPr>
        <w:t>Supplier</w:t>
      </w:r>
      <w:r w:rsidRPr="00AC4DD9">
        <w:rPr>
          <w:rFonts w:ascii="Arial" w:hAnsi="Arial" w:cs="Arial"/>
        </w:rPr>
        <w:t xml:space="preserve"> in writing by Aston University.</w:t>
      </w:r>
      <w:r>
        <w:rPr>
          <w:rFonts w:ascii="Arial" w:hAnsi="Arial" w:cs="Arial"/>
        </w:rPr>
        <w:t xml:space="preserve"> </w:t>
      </w:r>
      <w:r w:rsidRPr="00AC4DD9">
        <w:rPr>
          <w:rFonts w:ascii="Arial" w:hAnsi="Arial" w:cs="Arial"/>
        </w:rPr>
        <w:t xml:space="preserve">Aston University reserves the right to accept </w:t>
      </w:r>
      <w:r>
        <w:rPr>
          <w:rFonts w:ascii="Arial" w:hAnsi="Arial" w:cs="Arial"/>
        </w:rPr>
        <w:t xml:space="preserve">or reject </w:t>
      </w:r>
      <w:r w:rsidRPr="00AC4DD9">
        <w:rPr>
          <w:rFonts w:ascii="Arial" w:hAnsi="Arial" w:cs="Arial"/>
        </w:rPr>
        <w:t xml:space="preserve">all or part of </w:t>
      </w:r>
      <w:r>
        <w:rPr>
          <w:rFonts w:ascii="Arial" w:hAnsi="Arial" w:cs="Arial"/>
        </w:rPr>
        <w:t>a response</w:t>
      </w:r>
      <w:r w:rsidRPr="00AC4DD9">
        <w:rPr>
          <w:rFonts w:ascii="Arial" w:hAnsi="Arial" w:cs="Arial"/>
        </w:rPr>
        <w:t xml:space="preserve"> without being bound to accept the whole </w:t>
      </w:r>
      <w:r>
        <w:rPr>
          <w:rFonts w:ascii="Arial" w:hAnsi="Arial" w:cs="Arial"/>
        </w:rPr>
        <w:t>response</w:t>
      </w:r>
      <w:r w:rsidRPr="00AC4DD9">
        <w:rPr>
          <w:rFonts w:ascii="Arial" w:hAnsi="Arial" w:cs="Arial"/>
        </w:rPr>
        <w:t>.</w:t>
      </w:r>
    </w:p>
    <w:p w:rsidR="00573D3C" w:rsidRPr="00AC4DD9" w:rsidRDefault="00573D3C" w:rsidP="00573D3C">
      <w:pPr>
        <w:pStyle w:val="BodyText"/>
        <w:spacing w:after="0"/>
        <w:rPr>
          <w:rFonts w:ascii="Arial" w:hAnsi="Arial" w:cs="Arial"/>
        </w:rPr>
      </w:pPr>
    </w:p>
    <w:p w:rsidR="00573D3C" w:rsidRPr="00AC4DD9" w:rsidRDefault="00573D3C" w:rsidP="00573D3C">
      <w:pPr>
        <w:pStyle w:val="BodyText"/>
        <w:spacing w:after="0"/>
        <w:ind w:left="720" w:hanging="720"/>
        <w:rPr>
          <w:rFonts w:ascii="Arial" w:hAnsi="Arial" w:cs="Arial"/>
        </w:rPr>
      </w:pPr>
      <w:r w:rsidRPr="00AC4DD9">
        <w:rPr>
          <w:rFonts w:ascii="Arial" w:hAnsi="Arial" w:cs="Arial"/>
        </w:rPr>
        <w:t>1.20</w:t>
      </w:r>
      <w:r w:rsidRPr="00AC4DD9">
        <w:rPr>
          <w:rFonts w:ascii="Arial" w:hAnsi="Arial" w:cs="Arial"/>
        </w:rPr>
        <w:tab/>
        <w:t xml:space="preserve">Where Aston University discovers any errors or omissions in your </w:t>
      </w:r>
      <w:r>
        <w:rPr>
          <w:rFonts w:ascii="Arial" w:hAnsi="Arial" w:cs="Arial"/>
        </w:rPr>
        <w:t>response</w:t>
      </w:r>
      <w:r w:rsidRPr="00AC4DD9">
        <w:rPr>
          <w:rFonts w:ascii="Arial" w:hAnsi="Arial" w:cs="Arial"/>
        </w:rPr>
        <w:t xml:space="preserve">, this will be pointed out and you </w:t>
      </w:r>
      <w:r>
        <w:rPr>
          <w:rFonts w:ascii="Arial" w:hAnsi="Arial" w:cs="Arial"/>
        </w:rPr>
        <w:t xml:space="preserve">may </w:t>
      </w:r>
      <w:r w:rsidRPr="00AC4DD9">
        <w:rPr>
          <w:rFonts w:ascii="Arial" w:hAnsi="Arial" w:cs="Arial"/>
        </w:rPr>
        <w:t xml:space="preserve">be given the opportunity either to confirm the </w:t>
      </w:r>
      <w:r>
        <w:rPr>
          <w:rFonts w:ascii="Arial" w:hAnsi="Arial" w:cs="Arial"/>
        </w:rPr>
        <w:t>response</w:t>
      </w:r>
      <w:r w:rsidRPr="00AC4DD9">
        <w:rPr>
          <w:rFonts w:ascii="Arial" w:hAnsi="Arial" w:cs="Arial"/>
        </w:rPr>
        <w:t xml:space="preserve"> or to correct the error or omission.  Your decision and any subsequent adjustment must be confirmed in writing and submitted through the correspondence function within the web portal.  Aston University reserves the right to disqualify incomplete </w:t>
      </w:r>
      <w:r>
        <w:rPr>
          <w:rFonts w:ascii="Arial" w:hAnsi="Arial" w:cs="Arial"/>
        </w:rPr>
        <w:t>responses</w:t>
      </w:r>
      <w:r w:rsidRPr="00AC4DD9">
        <w:rPr>
          <w:rFonts w:ascii="Arial" w:hAnsi="Arial" w:cs="Arial"/>
        </w:rPr>
        <w:t>.</w:t>
      </w:r>
    </w:p>
    <w:p w:rsidR="00573D3C" w:rsidRPr="00AC4DD9" w:rsidRDefault="00573D3C" w:rsidP="00573D3C">
      <w:pPr>
        <w:pStyle w:val="BodyText"/>
        <w:spacing w:after="0"/>
        <w:rPr>
          <w:rFonts w:ascii="Arial" w:hAnsi="Arial" w:cs="Arial"/>
        </w:rPr>
      </w:pPr>
    </w:p>
    <w:p w:rsidR="00573D3C" w:rsidRPr="00AC4DD9" w:rsidRDefault="00573D3C" w:rsidP="00573D3C">
      <w:pPr>
        <w:ind w:left="720" w:hanging="720"/>
        <w:rPr>
          <w:rFonts w:ascii="Arial" w:hAnsi="Arial" w:cs="Arial"/>
        </w:rPr>
      </w:pPr>
      <w:r w:rsidRPr="00AC4DD9">
        <w:rPr>
          <w:rFonts w:ascii="Arial" w:hAnsi="Arial" w:cs="Arial"/>
        </w:rPr>
        <w:t>1.21</w:t>
      </w:r>
      <w:r w:rsidRPr="00AC4DD9">
        <w:rPr>
          <w:rFonts w:ascii="Arial" w:hAnsi="Arial" w:cs="Arial"/>
        </w:rPr>
        <w:tab/>
        <w:t xml:space="preserve">The </w:t>
      </w:r>
      <w:r>
        <w:rPr>
          <w:rFonts w:ascii="Arial" w:hAnsi="Arial" w:cs="Arial"/>
        </w:rPr>
        <w:t>Supplier</w:t>
      </w:r>
      <w:r w:rsidRPr="00AC4DD9">
        <w:rPr>
          <w:rFonts w:ascii="Arial" w:hAnsi="Arial" w:cs="Arial"/>
        </w:rPr>
        <w:t xml:space="preserve"> warrants that the prices in the</w:t>
      </w:r>
      <w:r>
        <w:rPr>
          <w:rFonts w:ascii="Arial" w:hAnsi="Arial" w:cs="Arial"/>
        </w:rPr>
        <w:t>ir response</w:t>
      </w:r>
      <w:r w:rsidRPr="00AC4DD9">
        <w:rPr>
          <w:rFonts w:ascii="Arial" w:hAnsi="Arial" w:cs="Arial"/>
        </w:rPr>
        <w:t xml:space="preserve"> have been arrived at independently, without any consultation, communication, agreement or understanding, either for the purpose of restricting competition or on any matter relating to such prices, with any other </w:t>
      </w:r>
      <w:r>
        <w:rPr>
          <w:rFonts w:ascii="Arial" w:hAnsi="Arial" w:cs="Arial"/>
        </w:rPr>
        <w:t>supplier,</w:t>
      </w:r>
      <w:r w:rsidRPr="00AC4DD9">
        <w:rPr>
          <w:rFonts w:ascii="Arial" w:hAnsi="Arial" w:cs="Arial"/>
        </w:rPr>
        <w:t xml:space="preserve"> or with any competitor</w:t>
      </w:r>
      <w:r>
        <w:rPr>
          <w:rFonts w:ascii="Arial" w:hAnsi="Arial" w:cs="Arial"/>
        </w:rPr>
        <w:t>,</w:t>
      </w:r>
      <w:r w:rsidRPr="00AC4DD9">
        <w:rPr>
          <w:rFonts w:ascii="Arial" w:hAnsi="Arial" w:cs="Arial"/>
        </w:rPr>
        <w:t xml:space="preserve"> and prices are fully inclusive to meet the requirements of the </w:t>
      </w:r>
      <w:r w:rsidR="000C03B3">
        <w:rPr>
          <w:rFonts w:ascii="Arial" w:hAnsi="Arial" w:cs="Arial"/>
        </w:rPr>
        <w:t>Invitation to Tender</w:t>
      </w:r>
      <w:r>
        <w:rPr>
          <w:rFonts w:ascii="Arial" w:hAnsi="Arial" w:cs="Arial"/>
        </w:rPr>
        <w:t>.</w:t>
      </w:r>
      <w:r w:rsidRPr="00AC4DD9">
        <w:rPr>
          <w:rFonts w:ascii="Arial" w:hAnsi="Arial" w:cs="Arial"/>
        </w:rPr>
        <w:t xml:space="preserve"> To this effect, please complete and return Schedule E with your submission.</w:t>
      </w:r>
    </w:p>
    <w:p w:rsidR="00573D3C" w:rsidRPr="00AC4DD9" w:rsidRDefault="00573D3C" w:rsidP="00573D3C">
      <w:pPr>
        <w:rPr>
          <w:rFonts w:ascii="Arial" w:hAnsi="Arial" w:cs="Arial"/>
        </w:rPr>
      </w:pPr>
    </w:p>
    <w:p w:rsidR="00573D3C" w:rsidRPr="00AC4DD9" w:rsidRDefault="00573D3C" w:rsidP="00573D3C">
      <w:pPr>
        <w:ind w:left="720" w:hanging="720"/>
        <w:rPr>
          <w:rFonts w:ascii="Arial" w:hAnsi="Arial" w:cs="Arial"/>
        </w:rPr>
      </w:pPr>
      <w:r w:rsidRPr="00AC4DD9">
        <w:rPr>
          <w:rFonts w:ascii="Arial" w:hAnsi="Arial" w:cs="Arial"/>
        </w:rPr>
        <w:t>1.22</w:t>
      </w:r>
      <w:r w:rsidRPr="00AC4DD9">
        <w:rPr>
          <w:rFonts w:ascii="Arial" w:hAnsi="Arial" w:cs="Arial"/>
        </w:rPr>
        <w:tab/>
      </w:r>
      <w:r>
        <w:rPr>
          <w:rFonts w:ascii="Arial" w:hAnsi="Arial" w:cs="Arial"/>
        </w:rPr>
        <w:t>The Supplier</w:t>
      </w:r>
      <w:r w:rsidRPr="00AC4DD9">
        <w:rPr>
          <w:rFonts w:ascii="Arial" w:hAnsi="Arial" w:cs="Arial"/>
        </w:rPr>
        <w:t xml:space="preserve"> must obtain all information necessary for the preparation of their response to this </w:t>
      </w:r>
      <w:r w:rsidR="000C03B3">
        <w:rPr>
          <w:rFonts w:ascii="Arial" w:hAnsi="Arial" w:cs="Arial"/>
        </w:rPr>
        <w:t>Invitation to Tender</w:t>
      </w:r>
      <w:r w:rsidRPr="00AC4DD9">
        <w:rPr>
          <w:rFonts w:ascii="Arial" w:hAnsi="Arial" w:cs="Arial"/>
        </w:rPr>
        <w:t xml:space="preserve">.  Information gathering will be the </w:t>
      </w:r>
      <w:r>
        <w:rPr>
          <w:rFonts w:ascii="Arial" w:hAnsi="Arial" w:cs="Arial"/>
        </w:rPr>
        <w:t>Suppliers</w:t>
      </w:r>
      <w:r w:rsidRPr="00AC4DD9">
        <w:rPr>
          <w:rFonts w:ascii="Arial" w:hAnsi="Arial" w:cs="Arial"/>
        </w:rPr>
        <w:t xml:space="preserve"> own responsibility and must be done at their own expense.  Information provided </w:t>
      </w:r>
      <w:r>
        <w:rPr>
          <w:rFonts w:ascii="Arial" w:hAnsi="Arial" w:cs="Arial"/>
        </w:rPr>
        <w:t>to Suppliers</w:t>
      </w:r>
      <w:r w:rsidRPr="00AC4DD9">
        <w:rPr>
          <w:rFonts w:ascii="Arial" w:hAnsi="Arial" w:cs="Arial"/>
        </w:rPr>
        <w:t xml:space="preserve"> is supplied only for general guidance in the preparation of the </w:t>
      </w:r>
      <w:r w:rsidR="000C03B3">
        <w:rPr>
          <w:rFonts w:ascii="Arial" w:hAnsi="Arial" w:cs="Arial"/>
        </w:rPr>
        <w:t>Invitation to Tender</w:t>
      </w:r>
      <w:r w:rsidRPr="00AC4DD9">
        <w:rPr>
          <w:rFonts w:ascii="Arial" w:hAnsi="Arial" w:cs="Arial"/>
        </w:rPr>
        <w:t xml:space="preserve">.  </w:t>
      </w:r>
      <w:r>
        <w:rPr>
          <w:rFonts w:ascii="Arial" w:hAnsi="Arial" w:cs="Arial"/>
        </w:rPr>
        <w:t>Suppliers</w:t>
      </w:r>
      <w:r w:rsidRPr="00AC4DD9">
        <w:rPr>
          <w:rFonts w:ascii="Arial" w:hAnsi="Arial" w:cs="Arial"/>
        </w:rPr>
        <w:t xml:space="preserve"> must satisfy themselves by their own investigations about the sufficiency of information and no responsibility is accepted by Aston University for any loss, damage or expense of whatever kind arising from the use by </w:t>
      </w:r>
      <w:r>
        <w:rPr>
          <w:rFonts w:ascii="Arial" w:hAnsi="Arial" w:cs="Arial"/>
        </w:rPr>
        <w:t>Suppliers</w:t>
      </w:r>
      <w:r w:rsidRPr="00AC4DD9">
        <w:rPr>
          <w:rFonts w:ascii="Arial" w:hAnsi="Arial" w:cs="Arial"/>
        </w:rPr>
        <w:t xml:space="preserve"> of such information.</w:t>
      </w:r>
    </w:p>
    <w:p w:rsidR="00573D3C" w:rsidRPr="00AC4DD9" w:rsidRDefault="00573D3C" w:rsidP="00573D3C">
      <w:pPr>
        <w:pStyle w:val="BodyText"/>
        <w:spacing w:after="0"/>
        <w:ind w:left="720" w:hanging="720"/>
        <w:rPr>
          <w:rFonts w:ascii="Arial" w:hAnsi="Arial" w:cs="Arial"/>
        </w:rPr>
      </w:pPr>
    </w:p>
    <w:p w:rsidR="00573D3C" w:rsidRDefault="00573D3C" w:rsidP="00573D3C">
      <w:pPr>
        <w:pStyle w:val="BodyText"/>
        <w:spacing w:after="0"/>
        <w:ind w:left="720" w:hanging="720"/>
        <w:rPr>
          <w:rFonts w:ascii="Arial" w:hAnsi="Arial" w:cs="Arial"/>
        </w:rPr>
      </w:pPr>
      <w:r w:rsidRPr="00AC4DD9">
        <w:rPr>
          <w:rFonts w:ascii="Arial" w:hAnsi="Arial" w:cs="Arial"/>
        </w:rPr>
        <w:t>1.2</w:t>
      </w:r>
      <w:r>
        <w:rPr>
          <w:rFonts w:ascii="Arial" w:hAnsi="Arial" w:cs="Arial"/>
        </w:rPr>
        <w:t>3</w:t>
      </w:r>
      <w:r w:rsidRPr="00AC4DD9">
        <w:rPr>
          <w:rFonts w:ascii="Arial" w:hAnsi="Arial" w:cs="Arial"/>
        </w:rPr>
        <w:tab/>
      </w:r>
      <w:r>
        <w:rPr>
          <w:rFonts w:ascii="Arial" w:hAnsi="Arial" w:cs="Arial"/>
        </w:rPr>
        <w:t xml:space="preserve">This </w:t>
      </w:r>
      <w:r w:rsidR="000C03B3">
        <w:rPr>
          <w:rFonts w:ascii="Arial" w:hAnsi="Arial" w:cs="Arial"/>
        </w:rPr>
        <w:t>Invitation to Tender</w:t>
      </w:r>
      <w:r>
        <w:rPr>
          <w:rFonts w:ascii="Arial" w:hAnsi="Arial" w:cs="Arial"/>
        </w:rPr>
        <w:t xml:space="preserve"> is subject</w:t>
      </w:r>
      <w:r w:rsidRPr="00AC4DD9">
        <w:rPr>
          <w:rFonts w:ascii="Arial" w:hAnsi="Arial" w:cs="Arial"/>
        </w:rPr>
        <w:t xml:space="preserve"> to the </w:t>
      </w:r>
      <w:r>
        <w:rPr>
          <w:rFonts w:ascii="Arial" w:hAnsi="Arial" w:cs="Arial"/>
        </w:rPr>
        <w:t xml:space="preserve">terms and </w:t>
      </w:r>
      <w:r w:rsidRPr="00AC4DD9">
        <w:rPr>
          <w:rFonts w:ascii="Arial" w:hAnsi="Arial" w:cs="Arial"/>
        </w:rPr>
        <w:t>conditions stated in th</w:t>
      </w:r>
      <w:r>
        <w:rPr>
          <w:rFonts w:ascii="Arial" w:hAnsi="Arial" w:cs="Arial"/>
        </w:rPr>
        <w:t>is document</w:t>
      </w:r>
      <w:r w:rsidRPr="00AC4DD9">
        <w:rPr>
          <w:rFonts w:ascii="Arial" w:hAnsi="Arial" w:cs="Arial"/>
        </w:rPr>
        <w:t>.  Offers made subject to additional or alternative conditions may be rejected on the grounds of such conditions alone.</w:t>
      </w:r>
    </w:p>
    <w:p w:rsidR="000C03B3" w:rsidRDefault="000C03B3" w:rsidP="00573D3C">
      <w:pPr>
        <w:pStyle w:val="BodyText"/>
        <w:spacing w:after="0"/>
        <w:ind w:left="720" w:hanging="720"/>
        <w:rPr>
          <w:rFonts w:ascii="Arial" w:hAnsi="Arial" w:cs="Arial"/>
        </w:rPr>
      </w:pPr>
    </w:p>
    <w:p w:rsidR="000C03B3" w:rsidRDefault="000C03B3" w:rsidP="000C03B3">
      <w:pPr>
        <w:pStyle w:val="BodyText"/>
        <w:ind w:left="720" w:hanging="720"/>
        <w:rPr>
          <w:rFonts w:ascii="Arial" w:hAnsi="Arial" w:cs="Arial"/>
        </w:rPr>
      </w:pPr>
      <w:r>
        <w:rPr>
          <w:rFonts w:ascii="Arial" w:hAnsi="Arial" w:cs="Arial"/>
        </w:rPr>
        <w:t>1.24    Please be aware that the project will be part funded by the European Regional Development Fund.</w:t>
      </w:r>
    </w:p>
    <w:p w:rsidR="00573D3C" w:rsidRDefault="00573D3C" w:rsidP="00573D3C">
      <w:pPr>
        <w:pStyle w:val="BodyText"/>
        <w:spacing w:after="0"/>
        <w:ind w:left="720" w:hanging="720"/>
        <w:rPr>
          <w:rFonts w:ascii="Arial" w:hAnsi="Arial" w:cs="Arial"/>
        </w:rPr>
      </w:pPr>
    </w:p>
    <w:p w:rsidR="00573D3C" w:rsidRPr="008556C7" w:rsidRDefault="00573D3C" w:rsidP="00573D3C">
      <w:pPr>
        <w:pStyle w:val="ListParagraph"/>
        <w:numPr>
          <w:ilvl w:val="0"/>
          <w:numId w:val="5"/>
        </w:numPr>
        <w:rPr>
          <w:rFonts w:ascii="Arial" w:hAnsi="Arial" w:cs="Arial"/>
          <w:b/>
        </w:rPr>
      </w:pPr>
      <w:r w:rsidRPr="008556C7">
        <w:rPr>
          <w:rFonts w:ascii="Arial" w:hAnsi="Arial" w:cs="Arial"/>
          <w:b/>
        </w:rPr>
        <w:t>Evaluation &amp; Award Criteria</w:t>
      </w:r>
    </w:p>
    <w:p w:rsidR="00855D70" w:rsidRDefault="00855D70" w:rsidP="00855D70">
      <w:pPr>
        <w:rPr>
          <w:rFonts w:ascii="Arial" w:hAnsi="Arial" w:cs="Arial"/>
        </w:rPr>
      </w:pPr>
    </w:p>
    <w:p w:rsidR="00855D70" w:rsidRDefault="00573D3C" w:rsidP="00855D70">
      <w:pPr>
        <w:ind w:left="360"/>
        <w:rPr>
          <w:rFonts w:ascii="Arial" w:hAnsi="Arial" w:cs="Arial"/>
        </w:rPr>
      </w:pPr>
      <w:r w:rsidRPr="00A952EA">
        <w:rPr>
          <w:rFonts w:ascii="Arial" w:hAnsi="Arial" w:cs="Arial"/>
        </w:rPr>
        <w:t xml:space="preserve">Aston University will evaluate the responses to the </w:t>
      </w:r>
      <w:r w:rsidR="000C03B3">
        <w:rPr>
          <w:rFonts w:ascii="Arial" w:hAnsi="Arial" w:cs="Arial"/>
        </w:rPr>
        <w:t>Invitation to Tender</w:t>
      </w:r>
      <w:r w:rsidRPr="00A952EA">
        <w:rPr>
          <w:rFonts w:ascii="Arial" w:hAnsi="Arial" w:cs="Arial"/>
        </w:rPr>
        <w:t xml:space="preserve"> based on </w:t>
      </w:r>
      <w:r w:rsidR="00855D70" w:rsidRPr="00A952EA">
        <w:rPr>
          <w:rFonts w:ascii="Arial" w:hAnsi="Arial" w:cs="Arial"/>
        </w:rPr>
        <w:t xml:space="preserve">the </w:t>
      </w:r>
      <w:r w:rsidR="00855D70">
        <w:rPr>
          <w:rFonts w:ascii="Arial" w:hAnsi="Arial" w:cs="Arial"/>
        </w:rPr>
        <w:t>following</w:t>
      </w:r>
      <w:r w:rsidRPr="00A952EA">
        <w:rPr>
          <w:rFonts w:ascii="Arial" w:hAnsi="Arial" w:cs="Arial"/>
        </w:rPr>
        <w:t xml:space="preserve"> criteria:</w:t>
      </w:r>
    </w:p>
    <w:p w:rsidR="00855D70" w:rsidRDefault="00855D70" w:rsidP="00855D70">
      <w:pPr>
        <w:ind w:left="567"/>
        <w:rPr>
          <w:rFonts w:ascii="Arial" w:hAnsi="Arial" w:cs="Arial"/>
          <w:b/>
        </w:rPr>
      </w:pPr>
    </w:p>
    <w:tbl>
      <w:tblPr>
        <w:tblStyle w:val="TableGrid"/>
        <w:tblW w:w="0" w:type="auto"/>
        <w:jc w:val="center"/>
        <w:tblLook w:val="04A0" w:firstRow="1" w:lastRow="0" w:firstColumn="1" w:lastColumn="0" w:noHBand="0" w:noVBand="1"/>
      </w:tblPr>
      <w:tblGrid>
        <w:gridCol w:w="3595"/>
        <w:gridCol w:w="1560"/>
      </w:tblGrid>
      <w:tr w:rsidR="00855D70" w:rsidRPr="00153A87" w:rsidTr="00B34E1A">
        <w:trPr>
          <w:jc w:val="center"/>
        </w:trPr>
        <w:tc>
          <w:tcPr>
            <w:tcW w:w="3595" w:type="dxa"/>
            <w:tcBorders>
              <w:bottom w:val="single" w:sz="4" w:space="0" w:color="auto"/>
            </w:tcBorders>
          </w:tcPr>
          <w:p w:rsidR="00855D70" w:rsidRPr="00357CA9" w:rsidRDefault="00855D70" w:rsidP="00B34E1A">
            <w:pPr>
              <w:pStyle w:val="NoSpacing"/>
              <w:rPr>
                <w:rFonts w:ascii="Arial" w:hAnsi="Arial" w:cs="Arial"/>
                <w:sz w:val="24"/>
                <w:szCs w:val="24"/>
              </w:rPr>
            </w:pPr>
            <w:r w:rsidRPr="00357CA9">
              <w:rPr>
                <w:rFonts w:ascii="Arial" w:hAnsi="Arial" w:cs="Arial"/>
                <w:sz w:val="24"/>
                <w:szCs w:val="24"/>
              </w:rPr>
              <w:t>Compliance with Specification</w:t>
            </w:r>
          </w:p>
        </w:tc>
        <w:tc>
          <w:tcPr>
            <w:tcW w:w="1560" w:type="dxa"/>
            <w:tcBorders>
              <w:bottom w:val="single" w:sz="4" w:space="0" w:color="auto"/>
            </w:tcBorders>
          </w:tcPr>
          <w:p w:rsidR="00855D70" w:rsidRPr="00357CA9" w:rsidRDefault="00855D70" w:rsidP="00B34E1A">
            <w:pPr>
              <w:pStyle w:val="NoSpacing"/>
              <w:rPr>
                <w:rFonts w:ascii="Arial" w:hAnsi="Arial" w:cs="Arial"/>
                <w:sz w:val="24"/>
                <w:szCs w:val="24"/>
              </w:rPr>
            </w:pPr>
            <w:r w:rsidRPr="00357CA9">
              <w:rPr>
                <w:rFonts w:ascii="Arial" w:hAnsi="Arial" w:cs="Arial"/>
                <w:sz w:val="24"/>
                <w:szCs w:val="24"/>
              </w:rPr>
              <w:t>Pass/fail</w:t>
            </w:r>
          </w:p>
        </w:tc>
      </w:tr>
      <w:tr w:rsidR="00855D70" w:rsidRPr="00153A87" w:rsidTr="00B34E1A">
        <w:trPr>
          <w:jc w:val="center"/>
        </w:trPr>
        <w:tc>
          <w:tcPr>
            <w:tcW w:w="3595" w:type="dxa"/>
            <w:tcBorders>
              <w:bottom w:val="single" w:sz="4" w:space="0" w:color="auto"/>
            </w:tcBorders>
          </w:tcPr>
          <w:p w:rsidR="00855D70" w:rsidRPr="00357CA9" w:rsidRDefault="00855D70" w:rsidP="00B34E1A">
            <w:pPr>
              <w:pStyle w:val="NoSpacing"/>
              <w:rPr>
                <w:rFonts w:ascii="Arial" w:hAnsi="Arial" w:cs="Arial"/>
                <w:sz w:val="24"/>
                <w:szCs w:val="24"/>
              </w:rPr>
            </w:pPr>
            <w:r w:rsidRPr="00357CA9">
              <w:rPr>
                <w:rFonts w:ascii="Arial" w:hAnsi="Arial" w:cs="Arial"/>
                <w:sz w:val="24"/>
                <w:szCs w:val="24"/>
              </w:rPr>
              <w:t>Price</w:t>
            </w:r>
          </w:p>
        </w:tc>
        <w:tc>
          <w:tcPr>
            <w:tcW w:w="1560" w:type="dxa"/>
            <w:tcBorders>
              <w:bottom w:val="single" w:sz="4" w:space="0" w:color="auto"/>
            </w:tcBorders>
          </w:tcPr>
          <w:p w:rsidR="00855D70" w:rsidRPr="00357CA9" w:rsidRDefault="00855D70" w:rsidP="00B34E1A">
            <w:pPr>
              <w:pStyle w:val="NoSpacing"/>
              <w:rPr>
                <w:rFonts w:ascii="Arial" w:hAnsi="Arial" w:cs="Arial"/>
                <w:sz w:val="24"/>
                <w:szCs w:val="24"/>
              </w:rPr>
            </w:pPr>
            <w:r w:rsidRPr="00357CA9">
              <w:rPr>
                <w:rFonts w:ascii="Arial" w:hAnsi="Arial" w:cs="Arial"/>
                <w:sz w:val="24"/>
                <w:szCs w:val="24"/>
              </w:rPr>
              <w:t>40%</w:t>
            </w:r>
          </w:p>
        </w:tc>
      </w:tr>
      <w:tr w:rsidR="00855D70" w:rsidRPr="00153A87" w:rsidTr="00B34E1A">
        <w:trPr>
          <w:jc w:val="center"/>
        </w:trPr>
        <w:tc>
          <w:tcPr>
            <w:tcW w:w="3595" w:type="dxa"/>
            <w:tcBorders>
              <w:bottom w:val="single" w:sz="4" w:space="0" w:color="auto"/>
            </w:tcBorders>
          </w:tcPr>
          <w:p w:rsidR="00855D70" w:rsidRPr="00357CA9" w:rsidRDefault="00855D70" w:rsidP="00B34E1A">
            <w:pPr>
              <w:pStyle w:val="NoSpacing"/>
              <w:rPr>
                <w:rFonts w:ascii="Arial" w:hAnsi="Arial" w:cs="Arial"/>
                <w:sz w:val="24"/>
                <w:szCs w:val="24"/>
              </w:rPr>
            </w:pPr>
            <w:r>
              <w:rPr>
                <w:rFonts w:ascii="Arial" w:hAnsi="Arial" w:cs="Arial"/>
                <w:sz w:val="24"/>
                <w:szCs w:val="24"/>
              </w:rPr>
              <w:t>Technical</w:t>
            </w:r>
          </w:p>
        </w:tc>
        <w:tc>
          <w:tcPr>
            <w:tcW w:w="1560" w:type="dxa"/>
            <w:tcBorders>
              <w:bottom w:val="single" w:sz="4" w:space="0" w:color="auto"/>
            </w:tcBorders>
          </w:tcPr>
          <w:p w:rsidR="00855D70" w:rsidRPr="00357CA9" w:rsidRDefault="00855D70" w:rsidP="00B34E1A">
            <w:pPr>
              <w:pStyle w:val="NoSpacing"/>
              <w:rPr>
                <w:rFonts w:ascii="Arial" w:hAnsi="Arial" w:cs="Arial"/>
                <w:sz w:val="24"/>
                <w:szCs w:val="24"/>
              </w:rPr>
            </w:pPr>
            <w:r w:rsidRPr="00357CA9">
              <w:rPr>
                <w:rFonts w:ascii="Arial" w:hAnsi="Arial" w:cs="Arial"/>
                <w:sz w:val="24"/>
                <w:szCs w:val="24"/>
              </w:rPr>
              <w:t>40%</w:t>
            </w:r>
          </w:p>
        </w:tc>
      </w:tr>
      <w:tr w:rsidR="00855D70" w:rsidRPr="00153A87" w:rsidTr="00B34E1A">
        <w:trPr>
          <w:jc w:val="center"/>
        </w:trPr>
        <w:tc>
          <w:tcPr>
            <w:tcW w:w="3595" w:type="dxa"/>
            <w:tcBorders>
              <w:bottom w:val="single" w:sz="4" w:space="0" w:color="auto"/>
            </w:tcBorders>
          </w:tcPr>
          <w:p w:rsidR="00855D70" w:rsidRPr="00357CA9" w:rsidRDefault="00855D70" w:rsidP="00B34E1A">
            <w:pPr>
              <w:pStyle w:val="NoSpacing"/>
              <w:rPr>
                <w:rFonts w:ascii="Arial" w:hAnsi="Arial" w:cs="Arial"/>
                <w:sz w:val="24"/>
                <w:szCs w:val="24"/>
              </w:rPr>
            </w:pPr>
            <w:r>
              <w:rPr>
                <w:rFonts w:ascii="Arial" w:hAnsi="Arial" w:cs="Arial"/>
                <w:sz w:val="24"/>
                <w:szCs w:val="24"/>
              </w:rPr>
              <w:t>Expertise</w:t>
            </w:r>
          </w:p>
        </w:tc>
        <w:tc>
          <w:tcPr>
            <w:tcW w:w="1560" w:type="dxa"/>
            <w:tcBorders>
              <w:bottom w:val="single" w:sz="4" w:space="0" w:color="auto"/>
            </w:tcBorders>
          </w:tcPr>
          <w:p w:rsidR="00855D70" w:rsidRPr="00357CA9" w:rsidRDefault="00855D70" w:rsidP="00B34E1A">
            <w:pPr>
              <w:pStyle w:val="NoSpacing"/>
              <w:rPr>
                <w:rFonts w:ascii="Arial" w:hAnsi="Arial" w:cs="Arial"/>
                <w:sz w:val="24"/>
                <w:szCs w:val="24"/>
              </w:rPr>
            </w:pPr>
            <w:r w:rsidRPr="00357CA9">
              <w:rPr>
                <w:rFonts w:ascii="Arial" w:hAnsi="Arial" w:cs="Arial"/>
                <w:sz w:val="24"/>
                <w:szCs w:val="24"/>
              </w:rPr>
              <w:t>20%</w:t>
            </w:r>
          </w:p>
        </w:tc>
      </w:tr>
      <w:tr w:rsidR="00855D70" w:rsidRPr="00153A87" w:rsidTr="00B34E1A">
        <w:trPr>
          <w:jc w:val="center"/>
        </w:trPr>
        <w:tc>
          <w:tcPr>
            <w:tcW w:w="3595" w:type="dxa"/>
            <w:tcBorders>
              <w:right w:val="single" w:sz="4" w:space="0" w:color="auto"/>
            </w:tcBorders>
          </w:tcPr>
          <w:p w:rsidR="00855D70" w:rsidRPr="00357CA9" w:rsidRDefault="00855D70" w:rsidP="00B34E1A">
            <w:pPr>
              <w:pStyle w:val="NoSpacing"/>
              <w:rPr>
                <w:rFonts w:ascii="Arial" w:hAnsi="Arial" w:cs="Arial"/>
                <w:b/>
                <w:sz w:val="24"/>
                <w:szCs w:val="24"/>
              </w:rPr>
            </w:pPr>
            <w:r w:rsidRPr="00357CA9">
              <w:rPr>
                <w:rFonts w:ascii="Arial" w:hAnsi="Arial" w:cs="Arial"/>
                <w:b/>
                <w:sz w:val="24"/>
                <w:szCs w:val="24"/>
              </w:rPr>
              <w:t>TOTAL</w:t>
            </w:r>
          </w:p>
        </w:tc>
        <w:tc>
          <w:tcPr>
            <w:tcW w:w="1560" w:type="dxa"/>
            <w:tcBorders>
              <w:left w:val="single" w:sz="4" w:space="0" w:color="auto"/>
            </w:tcBorders>
          </w:tcPr>
          <w:p w:rsidR="00855D70" w:rsidRPr="00357CA9" w:rsidRDefault="00855D70" w:rsidP="00B34E1A">
            <w:pPr>
              <w:pStyle w:val="NoSpacing"/>
              <w:rPr>
                <w:rFonts w:ascii="Arial" w:hAnsi="Arial" w:cs="Arial"/>
                <w:sz w:val="24"/>
                <w:szCs w:val="24"/>
              </w:rPr>
            </w:pPr>
            <w:r w:rsidRPr="00357CA9">
              <w:rPr>
                <w:rFonts w:ascii="Arial" w:hAnsi="Arial" w:cs="Arial"/>
                <w:sz w:val="24"/>
                <w:szCs w:val="24"/>
              </w:rPr>
              <w:t>100%</w:t>
            </w:r>
          </w:p>
        </w:tc>
      </w:tr>
    </w:tbl>
    <w:p w:rsidR="00855D70" w:rsidRDefault="00855D70" w:rsidP="00855D70">
      <w:pPr>
        <w:rPr>
          <w:rFonts w:ascii="Arial" w:hAnsi="Arial" w:cs="Arial"/>
          <w:color w:val="000000" w:themeColor="text1"/>
          <w:sz w:val="22"/>
          <w:szCs w:val="22"/>
        </w:rPr>
      </w:pPr>
    </w:p>
    <w:p w:rsidR="00855D70" w:rsidRPr="00CC4578" w:rsidRDefault="00855D70" w:rsidP="00855D70">
      <w:pPr>
        <w:rPr>
          <w:rFonts w:ascii="Arial" w:hAnsi="Arial" w:cs="Arial"/>
          <w:color w:val="000000" w:themeColor="text1"/>
          <w:sz w:val="22"/>
          <w:szCs w:val="22"/>
        </w:rPr>
      </w:pPr>
    </w:p>
    <w:p w:rsidR="00855D70" w:rsidRPr="00855D70" w:rsidRDefault="00855D70" w:rsidP="00855D70">
      <w:pPr>
        <w:pStyle w:val="ListParagraph"/>
        <w:ind w:left="360"/>
        <w:rPr>
          <w:rFonts w:ascii="Arial" w:hAnsi="Arial" w:cs="Arial"/>
        </w:rPr>
      </w:pPr>
      <w:r w:rsidRPr="00855D70">
        <w:rPr>
          <w:rFonts w:ascii="Arial" w:hAnsi="Arial" w:cs="Arial"/>
        </w:rPr>
        <w:t xml:space="preserve">Aston University does not bind itself to accept the lowest price. The contract will be awarded on the basis of most economically advantageous </w:t>
      </w:r>
      <w:r>
        <w:rPr>
          <w:rFonts w:ascii="Arial" w:hAnsi="Arial" w:cs="Arial"/>
        </w:rPr>
        <w:t>tender to E</w:t>
      </w:r>
      <w:r w:rsidRPr="00855D70">
        <w:rPr>
          <w:rFonts w:ascii="Arial" w:hAnsi="Arial" w:cs="Arial"/>
        </w:rPr>
        <w:t>BRI, Aston University. Account will be taken of any factors which impact on the provider’s suitability that emerge from the tendering process and relate to information previously provided by the provider.</w:t>
      </w:r>
    </w:p>
    <w:p w:rsidR="00855D70" w:rsidRDefault="00855D70" w:rsidP="00855D70">
      <w:pPr>
        <w:pStyle w:val="ListParagraph"/>
        <w:rPr>
          <w:rFonts w:ascii="Arial" w:hAnsi="Arial" w:cs="Arial"/>
        </w:rPr>
      </w:pPr>
    </w:p>
    <w:p w:rsidR="00855D70" w:rsidRPr="00AC4DD9" w:rsidRDefault="00855D70" w:rsidP="00855D70">
      <w:pPr>
        <w:rPr>
          <w:rFonts w:ascii="Arial" w:hAnsi="Arial" w:cs="Arial"/>
        </w:rPr>
      </w:pPr>
      <w:r>
        <w:rPr>
          <w:rFonts w:ascii="Arial" w:hAnsi="Arial" w:cs="Arial"/>
        </w:rPr>
        <w:t xml:space="preserve">     Unsuccessful providers will be notified about why they have been unsuccessful. </w:t>
      </w:r>
    </w:p>
    <w:p w:rsidR="00855D70" w:rsidRDefault="00855D70" w:rsidP="00573D3C">
      <w:pPr>
        <w:pStyle w:val="CommentText"/>
        <w:rPr>
          <w:rFonts w:ascii="Arial" w:hAnsi="Arial" w:cs="Arial"/>
          <w:sz w:val="24"/>
          <w:szCs w:val="24"/>
        </w:rPr>
      </w:pPr>
    </w:p>
    <w:p w:rsidR="00573D3C" w:rsidRDefault="00573D3C" w:rsidP="00573D3C">
      <w:pPr>
        <w:ind w:left="567"/>
        <w:rPr>
          <w:rFonts w:ascii="Arial" w:hAnsi="Arial" w:cs="Arial"/>
          <w:highlight w:val="yellow"/>
        </w:rPr>
      </w:pPr>
    </w:p>
    <w:p w:rsidR="00573D3C" w:rsidRDefault="00573D3C" w:rsidP="00573D3C">
      <w:pPr>
        <w:pStyle w:val="BodyHeader"/>
        <w:keepNext w:val="0"/>
        <w:numPr>
          <w:ilvl w:val="0"/>
          <w:numId w:val="5"/>
        </w:numPr>
        <w:tabs>
          <w:tab w:val="left" w:pos="540"/>
        </w:tabs>
        <w:spacing w:before="0"/>
        <w:jc w:val="both"/>
        <w:rPr>
          <w:rFonts w:ascii="Arial" w:hAnsi="Arial" w:cs="Arial"/>
          <w:sz w:val="24"/>
          <w:szCs w:val="24"/>
        </w:rPr>
      </w:pPr>
      <w:r w:rsidRPr="00AC4DD9">
        <w:rPr>
          <w:rFonts w:ascii="Arial" w:hAnsi="Arial" w:cs="Arial"/>
          <w:sz w:val="24"/>
          <w:szCs w:val="24"/>
        </w:rPr>
        <w:t>Award of contract</w:t>
      </w:r>
    </w:p>
    <w:p w:rsidR="00573D3C" w:rsidRPr="00AC4DD9" w:rsidRDefault="00573D3C" w:rsidP="00573D3C">
      <w:pPr>
        <w:pStyle w:val="BodyHeader"/>
        <w:keepNext w:val="0"/>
        <w:tabs>
          <w:tab w:val="left" w:pos="540"/>
        </w:tabs>
        <w:spacing w:before="0"/>
        <w:ind w:left="360" w:firstLine="0"/>
        <w:jc w:val="both"/>
        <w:rPr>
          <w:rFonts w:ascii="Arial" w:hAnsi="Arial" w:cs="Arial"/>
          <w:sz w:val="24"/>
          <w:szCs w:val="24"/>
        </w:rPr>
      </w:pPr>
    </w:p>
    <w:p w:rsidR="00573D3C" w:rsidRPr="00AC4DD9" w:rsidRDefault="00573D3C" w:rsidP="00573D3C">
      <w:pPr>
        <w:ind w:left="567"/>
        <w:rPr>
          <w:rFonts w:ascii="Arial" w:hAnsi="Arial" w:cs="Arial"/>
        </w:rPr>
      </w:pPr>
      <w:r w:rsidRPr="00AC4DD9">
        <w:rPr>
          <w:rFonts w:ascii="Arial" w:hAnsi="Arial" w:cs="Arial"/>
        </w:rPr>
        <w:t xml:space="preserve">The preferred </w:t>
      </w:r>
      <w:r>
        <w:rPr>
          <w:rFonts w:ascii="Arial" w:hAnsi="Arial" w:cs="Arial"/>
        </w:rPr>
        <w:t xml:space="preserve">supplier </w:t>
      </w:r>
      <w:r w:rsidRPr="00AC4DD9">
        <w:rPr>
          <w:rFonts w:ascii="Arial" w:hAnsi="Arial" w:cs="Arial"/>
        </w:rPr>
        <w:t>will be recommended by the project team based on the results of</w:t>
      </w:r>
      <w:r>
        <w:rPr>
          <w:rFonts w:ascii="Arial" w:hAnsi="Arial" w:cs="Arial"/>
        </w:rPr>
        <w:t xml:space="preserve"> the</w:t>
      </w:r>
      <w:r w:rsidRPr="00AC4DD9">
        <w:rPr>
          <w:rFonts w:ascii="Arial" w:hAnsi="Arial" w:cs="Arial"/>
        </w:rPr>
        <w:t xml:space="preserve"> evaluations.</w:t>
      </w:r>
      <w:r>
        <w:rPr>
          <w:rFonts w:ascii="Arial" w:hAnsi="Arial" w:cs="Arial"/>
        </w:rPr>
        <w:t xml:space="preserve"> The successful Supplier</w:t>
      </w:r>
      <w:r w:rsidRPr="00AC4DD9">
        <w:rPr>
          <w:rFonts w:ascii="Arial" w:hAnsi="Arial" w:cs="Arial"/>
        </w:rPr>
        <w:t xml:space="preserve"> will be notified in writing.</w:t>
      </w:r>
    </w:p>
    <w:p w:rsidR="00573D3C" w:rsidRPr="00AC4DD9" w:rsidRDefault="00573D3C" w:rsidP="00573D3C">
      <w:pPr>
        <w:ind w:left="567"/>
        <w:rPr>
          <w:rFonts w:ascii="Arial" w:hAnsi="Arial" w:cs="Arial"/>
        </w:rPr>
      </w:pPr>
    </w:p>
    <w:p w:rsidR="00573D3C" w:rsidRPr="003A3088" w:rsidRDefault="00573D3C" w:rsidP="00573D3C">
      <w:pPr>
        <w:pStyle w:val="BodyHeader"/>
        <w:keepNext w:val="0"/>
        <w:numPr>
          <w:ilvl w:val="0"/>
          <w:numId w:val="5"/>
        </w:numPr>
        <w:tabs>
          <w:tab w:val="left" w:pos="540"/>
        </w:tabs>
        <w:spacing w:before="0"/>
        <w:jc w:val="both"/>
        <w:rPr>
          <w:rFonts w:ascii="Arial" w:hAnsi="Arial" w:cs="Arial"/>
          <w:b w:val="0"/>
          <w:sz w:val="24"/>
          <w:szCs w:val="24"/>
        </w:rPr>
      </w:pPr>
      <w:r>
        <w:rPr>
          <w:rFonts w:ascii="Arial" w:hAnsi="Arial" w:cs="Arial"/>
          <w:sz w:val="24"/>
          <w:szCs w:val="24"/>
        </w:rPr>
        <w:t xml:space="preserve">Results of </w:t>
      </w:r>
      <w:r w:rsidR="000C03B3">
        <w:rPr>
          <w:rFonts w:ascii="Arial" w:hAnsi="Arial" w:cs="Arial"/>
          <w:sz w:val="24"/>
          <w:szCs w:val="24"/>
        </w:rPr>
        <w:t>Invitation to Tender</w:t>
      </w:r>
    </w:p>
    <w:p w:rsidR="00573D3C" w:rsidRPr="00AC4DD9" w:rsidRDefault="00573D3C" w:rsidP="00573D3C">
      <w:pPr>
        <w:pStyle w:val="BodyHeader"/>
        <w:keepNext w:val="0"/>
        <w:tabs>
          <w:tab w:val="left" w:pos="540"/>
        </w:tabs>
        <w:spacing w:before="0"/>
        <w:ind w:left="360" w:firstLine="0"/>
        <w:jc w:val="both"/>
        <w:rPr>
          <w:rFonts w:ascii="Arial" w:hAnsi="Arial" w:cs="Arial"/>
          <w:b w:val="0"/>
          <w:sz w:val="24"/>
          <w:szCs w:val="24"/>
        </w:rPr>
      </w:pPr>
    </w:p>
    <w:p w:rsidR="00573D3C" w:rsidRPr="00AC4DD9" w:rsidRDefault="00573D3C" w:rsidP="00573D3C">
      <w:pPr>
        <w:ind w:left="567"/>
        <w:rPr>
          <w:rFonts w:ascii="Arial" w:hAnsi="Arial" w:cs="Arial"/>
        </w:rPr>
      </w:pPr>
      <w:r w:rsidRPr="00AC4DD9">
        <w:rPr>
          <w:rFonts w:ascii="Arial" w:hAnsi="Arial" w:cs="Arial"/>
        </w:rPr>
        <w:t xml:space="preserve">All </w:t>
      </w:r>
      <w:r>
        <w:rPr>
          <w:rFonts w:ascii="Arial" w:hAnsi="Arial" w:cs="Arial"/>
        </w:rPr>
        <w:t>Suppliers</w:t>
      </w:r>
      <w:r w:rsidRPr="00AC4DD9">
        <w:rPr>
          <w:rFonts w:ascii="Arial" w:hAnsi="Arial" w:cs="Arial"/>
        </w:rPr>
        <w:t xml:space="preserve"> will be informed in writing </w:t>
      </w:r>
      <w:r>
        <w:rPr>
          <w:rFonts w:ascii="Arial" w:hAnsi="Arial" w:cs="Arial"/>
        </w:rPr>
        <w:t xml:space="preserve">via the web portal </w:t>
      </w:r>
      <w:r w:rsidRPr="00AC4DD9">
        <w:rPr>
          <w:rFonts w:ascii="Arial" w:hAnsi="Arial" w:cs="Arial"/>
        </w:rPr>
        <w:t>whether or not they have been successful once the final decision has been made.</w:t>
      </w:r>
    </w:p>
    <w:p w:rsidR="00573D3C" w:rsidRPr="00AC4DD9" w:rsidRDefault="00573D3C" w:rsidP="00573D3C">
      <w:pPr>
        <w:ind w:left="567"/>
        <w:rPr>
          <w:rFonts w:ascii="Arial" w:hAnsi="Arial" w:cs="Arial"/>
        </w:rPr>
      </w:pPr>
    </w:p>
    <w:p w:rsidR="00573D3C" w:rsidRPr="00AC4DD9" w:rsidRDefault="00573D3C" w:rsidP="00573D3C">
      <w:pPr>
        <w:pStyle w:val="BodyHeader"/>
        <w:keepNext w:val="0"/>
        <w:numPr>
          <w:ilvl w:val="0"/>
          <w:numId w:val="5"/>
        </w:numPr>
        <w:tabs>
          <w:tab w:val="left" w:pos="540"/>
        </w:tabs>
        <w:spacing w:before="0"/>
        <w:jc w:val="both"/>
        <w:rPr>
          <w:rFonts w:ascii="Arial" w:hAnsi="Arial" w:cs="Arial"/>
          <w:sz w:val="24"/>
          <w:szCs w:val="24"/>
        </w:rPr>
      </w:pPr>
      <w:r w:rsidRPr="00AC4DD9">
        <w:rPr>
          <w:rFonts w:ascii="Arial" w:hAnsi="Arial" w:cs="Arial"/>
          <w:sz w:val="24"/>
          <w:szCs w:val="24"/>
        </w:rPr>
        <w:t>Scope of Contract</w:t>
      </w:r>
    </w:p>
    <w:p w:rsidR="00573D3C" w:rsidRDefault="00573D3C" w:rsidP="00573D3C">
      <w:pPr>
        <w:pStyle w:val="BodyHeader"/>
        <w:keepNext w:val="0"/>
        <w:tabs>
          <w:tab w:val="left" w:pos="540"/>
        </w:tabs>
        <w:spacing w:before="0"/>
        <w:ind w:hanging="567"/>
        <w:jc w:val="both"/>
        <w:rPr>
          <w:rFonts w:ascii="Arial" w:hAnsi="Arial" w:cs="Arial"/>
          <w:sz w:val="24"/>
          <w:szCs w:val="24"/>
        </w:rPr>
      </w:pPr>
      <w:r w:rsidRPr="00AC4DD9">
        <w:rPr>
          <w:rFonts w:ascii="Arial" w:hAnsi="Arial" w:cs="Arial"/>
          <w:sz w:val="24"/>
          <w:szCs w:val="24"/>
        </w:rPr>
        <w:tab/>
      </w:r>
    </w:p>
    <w:p w:rsidR="00573D3C" w:rsidRDefault="000D22B5" w:rsidP="00573D3C">
      <w:pPr>
        <w:pStyle w:val="BodyHeader"/>
        <w:keepNext w:val="0"/>
        <w:tabs>
          <w:tab w:val="left" w:pos="540"/>
        </w:tabs>
        <w:spacing w:before="0"/>
        <w:ind w:hanging="567"/>
        <w:jc w:val="both"/>
        <w:rPr>
          <w:rFonts w:ascii="Arial" w:hAnsi="Arial" w:cs="Arial"/>
          <w:b w:val="0"/>
          <w:sz w:val="24"/>
          <w:szCs w:val="24"/>
        </w:rPr>
      </w:pPr>
      <w:r>
        <w:rPr>
          <w:rFonts w:ascii="Arial" w:hAnsi="Arial" w:cs="Arial"/>
          <w:sz w:val="24"/>
          <w:szCs w:val="24"/>
        </w:rPr>
        <w:tab/>
      </w:r>
      <w:r w:rsidR="00573D3C">
        <w:rPr>
          <w:rFonts w:ascii="Arial" w:hAnsi="Arial" w:cs="Arial"/>
          <w:b w:val="0"/>
          <w:sz w:val="24"/>
          <w:szCs w:val="24"/>
        </w:rPr>
        <w:t xml:space="preserve">This </w:t>
      </w:r>
      <w:r w:rsidR="000C03B3">
        <w:rPr>
          <w:rFonts w:ascii="Arial" w:hAnsi="Arial" w:cs="Arial"/>
          <w:b w:val="0"/>
          <w:sz w:val="24"/>
          <w:szCs w:val="24"/>
        </w:rPr>
        <w:t>Invitation to Tender</w:t>
      </w:r>
      <w:r w:rsidR="00573D3C">
        <w:rPr>
          <w:rFonts w:ascii="Arial" w:hAnsi="Arial" w:cs="Arial"/>
          <w:b w:val="0"/>
          <w:sz w:val="24"/>
          <w:szCs w:val="24"/>
        </w:rPr>
        <w:t xml:space="preserve"> is undertaken </w:t>
      </w:r>
      <w:r w:rsidR="00855D70">
        <w:rPr>
          <w:rFonts w:ascii="Arial" w:hAnsi="Arial" w:cs="Arial"/>
          <w:b w:val="0"/>
          <w:sz w:val="24"/>
          <w:szCs w:val="24"/>
        </w:rPr>
        <w:t>as an open Invitation to Tender advertised on Contracts Finder</w:t>
      </w:r>
      <w:r>
        <w:rPr>
          <w:rFonts w:ascii="Arial" w:hAnsi="Arial" w:cs="Arial"/>
          <w:b w:val="0"/>
          <w:sz w:val="24"/>
          <w:szCs w:val="24"/>
        </w:rPr>
        <w:t>; Aston University Website and Aston University’s In-Tend e-procurement portal</w:t>
      </w:r>
      <w:proofErr w:type="gramStart"/>
      <w:r>
        <w:rPr>
          <w:rFonts w:ascii="Arial" w:hAnsi="Arial" w:cs="Arial"/>
          <w:b w:val="0"/>
          <w:sz w:val="24"/>
          <w:szCs w:val="24"/>
        </w:rPr>
        <w:t>.</w:t>
      </w:r>
      <w:r w:rsidR="00573D3C" w:rsidRPr="00CE03AD">
        <w:rPr>
          <w:rFonts w:ascii="Arial" w:hAnsi="Arial" w:cs="Arial"/>
          <w:b w:val="0"/>
          <w:sz w:val="24"/>
          <w:szCs w:val="24"/>
        </w:rPr>
        <w:t>.</w:t>
      </w:r>
      <w:proofErr w:type="gramEnd"/>
      <w:r w:rsidR="00573D3C" w:rsidRPr="00F1043C">
        <w:rPr>
          <w:rFonts w:ascii="Arial" w:hAnsi="Arial" w:cs="Arial"/>
          <w:b w:val="0"/>
          <w:sz w:val="24"/>
          <w:szCs w:val="24"/>
        </w:rPr>
        <w:t xml:space="preserve"> </w:t>
      </w:r>
    </w:p>
    <w:p w:rsidR="00855D70" w:rsidRDefault="00855D70" w:rsidP="00573D3C">
      <w:pPr>
        <w:pStyle w:val="BodyHeader"/>
        <w:keepNext w:val="0"/>
        <w:tabs>
          <w:tab w:val="left" w:pos="540"/>
        </w:tabs>
        <w:spacing w:before="0"/>
        <w:ind w:hanging="567"/>
        <w:jc w:val="both"/>
        <w:rPr>
          <w:rFonts w:ascii="Arial" w:hAnsi="Arial" w:cs="Arial"/>
          <w:b w:val="0"/>
          <w:sz w:val="24"/>
          <w:szCs w:val="24"/>
        </w:rPr>
      </w:pPr>
    </w:p>
    <w:p w:rsidR="00855D70" w:rsidRDefault="00855D70" w:rsidP="000D22B5">
      <w:pPr>
        <w:ind w:left="567"/>
        <w:rPr>
          <w:rFonts w:ascii="Arial" w:hAnsi="Arial" w:cs="Arial"/>
        </w:rPr>
      </w:pPr>
      <w:r>
        <w:rPr>
          <w:rFonts w:ascii="Arial" w:hAnsi="Arial" w:cs="Arial"/>
        </w:rPr>
        <w:t xml:space="preserve">The supplier will be required to work in close co-operation with the EBRI in-house engineering team and contractors and necessary to complete the required tasks. </w:t>
      </w:r>
    </w:p>
    <w:p w:rsidR="00573D3C" w:rsidRDefault="00573D3C" w:rsidP="00573D3C">
      <w:pPr>
        <w:pStyle w:val="BodyHeader"/>
        <w:keepNext w:val="0"/>
        <w:tabs>
          <w:tab w:val="left" w:pos="540"/>
        </w:tabs>
        <w:spacing w:before="0"/>
        <w:ind w:hanging="567"/>
        <w:jc w:val="both"/>
        <w:rPr>
          <w:rFonts w:ascii="Arial" w:hAnsi="Arial" w:cs="Arial"/>
          <w:b w:val="0"/>
          <w:sz w:val="24"/>
          <w:szCs w:val="24"/>
        </w:rPr>
      </w:pPr>
    </w:p>
    <w:p w:rsidR="00573D3C" w:rsidRPr="00AC4DD9" w:rsidRDefault="00573D3C" w:rsidP="00573D3C">
      <w:pPr>
        <w:pStyle w:val="BodyHeader"/>
        <w:keepNext w:val="0"/>
        <w:tabs>
          <w:tab w:val="left" w:pos="540"/>
        </w:tabs>
        <w:spacing w:before="0"/>
        <w:ind w:left="927" w:hanging="567"/>
        <w:jc w:val="both"/>
        <w:rPr>
          <w:rFonts w:ascii="Arial" w:hAnsi="Arial" w:cs="Arial"/>
          <w:b w:val="0"/>
          <w:sz w:val="24"/>
          <w:szCs w:val="24"/>
        </w:rPr>
      </w:pPr>
      <w:r w:rsidRPr="00F96C19">
        <w:rPr>
          <w:rFonts w:ascii="Arial" w:hAnsi="Arial" w:cs="Arial"/>
          <w:i/>
        </w:rPr>
        <w:t xml:space="preserve">Please be aware that the project </w:t>
      </w:r>
      <w:r w:rsidR="000D22B5">
        <w:rPr>
          <w:rFonts w:ascii="Arial" w:hAnsi="Arial" w:cs="Arial"/>
          <w:i/>
        </w:rPr>
        <w:t>is</w:t>
      </w:r>
      <w:r w:rsidRPr="00F96C19">
        <w:rPr>
          <w:rFonts w:ascii="Arial" w:hAnsi="Arial" w:cs="Arial"/>
          <w:i/>
        </w:rPr>
        <w:t xml:space="preserve"> part funded by the European Regional Development Fund.</w:t>
      </w:r>
    </w:p>
    <w:p w:rsidR="00573D3C" w:rsidRPr="00AC4DD9" w:rsidRDefault="00573D3C" w:rsidP="00573D3C">
      <w:pPr>
        <w:pStyle w:val="BodyHeader"/>
        <w:keepNext w:val="0"/>
        <w:tabs>
          <w:tab w:val="left" w:pos="540"/>
        </w:tabs>
        <w:spacing w:before="0"/>
        <w:ind w:left="720" w:firstLine="0"/>
        <w:jc w:val="both"/>
        <w:rPr>
          <w:rFonts w:ascii="Arial" w:hAnsi="Arial" w:cs="Arial"/>
          <w:b w:val="0"/>
          <w:sz w:val="24"/>
          <w:szCs w:val="24"/>
        </w:rPr>
      </w:pPr>
    </w:p>
    <w:p w:rsidR="00573D3C" w:rsidRPr="00AC4DD9" w:rsidRDefault="00573D3C" w:rsidP="00573D3C">
      <w:pPr>
        <w:pStyle w:val="BodyHeader"/>
        <w:keepNext w:val="0"/>
        <w:numPr>
          <w:ilvl w:val="0"/>
          <w:numId w:val="5"/>
        </w:numPr>
        <w:tabs>
          <w:tab w:val="left" w:pos="540"/>
        </w:tabs>
        <w:spacing w:before="0"/>
        <w:jc w:val="both"/>
        <w:rPr>
          <w:rFonts w:ascii="Arial" w:hAnsi="Arial" w:cs="Arial"/>
          <w:sz w:val="24"/>
          <w:szCs w:val="24"/>
        </w:rPr>
      </w:pPr>
      <w:r w:rsidRPr="00AC4DD9">
        <w:rPr>
          <w:rFonts w:ascii="Arial" w:hAnsi="Arial" w:cs="Arial"/>
          <w:sz w:val="24"/>
          <w:szCs w:val="24"/>
        </w:rPr>
        <w:t>Contract</w:t>
      </w:r>
    </w:p>
    <w:p w:rsidR="00573D3C" w:rsidRDefault="00573D3C" w:rsidP="00573D3C">
      <w:pPr>
        <w:pStyle w:val="Text"/>
        <w:tabs>
          <w:tab w:val="left" w:pos="540"/>
        </w:tabs>
        <w:spacing w:before="0"/>
        <w:ind w:hanging="567"/>
        <w:jc w:val="both"/>
        <w:rPr>
          <w:rFonts w:ascii="Arial" w:hAnsi="Arial" w:cs="Arial"/>
          <w:sz w:val="24"/>
          <w:szCs w:val="24"/>
        </w:rPr>
      </w:pPr>
      <w:r w:rsidRPr="00AC4DD9">
        <w:rPr>
          <w:rFonts w:ascii="Arial" w:hAnsi="Arial" w:cs="Arial"/>
          <w:sz w:val="24"/>
          <w:szCs w:val="24"/>
        </w:rPr>
        <w:tab/>
      </w:r>
    </w:p>
    <w:p w:rsidR="00573D3C" w:rsidRDefault="00573D3C" w:rsidP="00573D3C">
      <w:pPr>
        <w:pStyle w:val="Text"/>
        <w:tabs>
          <w:tab w:val="left" w:pos="540"/>
        </w:tabs>
        <w:spacing w:before="0"/>
        <w:ind w:hanging="567"/>
        <w:jc w:val="both"/>
        <w:rPr>
          <w:rFonts w:ascii="Arial" w:hAnsi="Arial" w:cs="Arial"/>
          <w:sz w:val="24"/>
          <w:szCs w:val="24"/>
        </w:rPr>
      </w:pPr>
      <w:r>
        <w:rPr>
          <w:rFonts w:ascii="Arial" w:hAnsi="Arial" w:cs="Arial"/>
          <w:sz w:val="24"/>
          <w:szCs w:val="24"/>
        </w:rPr>
        <w:tab/>
      </w:r>
      <w:r w:rsidRPr="00AC4DD9">
        <w:rPr>
          <w:rFonts w:ascii="Arial" w:hAnsi="Arial" w:cs="Arial"/>
          <w:sz w:val="24"/>
          <w:szCs w:val="24"/>
        </w:rPr>
        <w:t xml:space="preserve">Any contract which may result from this Invitation to </w:t>
      </w:r>
      <w:r w:rsidR="000C03B3">
        <w:rPr>
          <w:rFonts w:ascii="Arial" w:hAnsi="Arial" w:cs="Arial"/>
          <w:sz w:val="24"/>
          <w:szCs w:val="24"/>
        </w:rPr>
        <w:t>Invitation to Tender</w:t>
      </w:r>
      <w:r w:rsidRPr="00AC4DD9">
        <w:rPr>
          <w:rFonts w:ascii="Arial" w:hAnsi="Arial" w:cs="Arial"/>
          <w:sz w:val="24"/>
          <w:szCs w:val="24"/>
        </w:rPr>
        <w:t xml:space="preserve"> will be based upon </w:t>
      </w:r>
      <w:r w:rsidR="000D22B5">
        <w:rPr>
          <w:rFonts w:ascii="Arial" w:hAnsi="Arial" w:cs="Arial"/>
          <w:sz w:val="24"/>
          <w:szCs w:val="24"/>
        </w:rPr>
        <w:t>Aston University’s Standard Terms and Conditions of Contract</w:t>
      </w:r>
      <w:r w:rsidRPr="00F1043C">
        <w:rPr>
          <w:rFonts w:ascii="Arial" w:hAnsi="Arial" w:cs="Arial"/>
          <w:b/>
          <w:sz w:val="24"/>
          <w:szCs w:val="24"/>
        </w:rPr>
        <w:t xml:space="preserve">, </w:t>
      </w:r>
      <w:r>
        <w:rPr>
          <w:rFonts w:ascii="Arial" w:hAnsi="Arial" w:cs="Arial"/>
          <w:sz w:val="24"/>
          <w:szCs w:val="24"/>
        </w:rPr>
        <w:t>the</w:t>
      </w:r>
      <w:r w:rsidRPr="00AC4DD9">
        <w:rPr>
          <w:rFonts w:ascii="Arial" w:hAnsi="Arial" w:cs="Arial"/>
          <w:sz w:val="24"/>
          <w:szCs w:val="24"/>
        </w:rPr>
        <w:t xml:space="preserve"> Specification and </w:t>
      </w:r>
      <w:r>
        <w:rPr>
          <w:rFonts w:ascii="Arial" w:hAnsi="Arial" w:cs="Arial"/>
          <w:sz w:val="24"/>
          <w:szCs w:val="24"/>
        </w:rPr>
        <w:t>any f</w:t>
      </w:r>
      <w:r w:rsidRPr="00AC4DD9">
        <w:rPr>
          <w:rFonts w:ascii="Arial" w:hAnsi="Arial" w:cs="Arial"/>
          <w:sz w:val="24"/>
          <w:szCs w:val="24"/>
        </w:rPr>
        <w:t xml:space="preserve">urther </w:t>
      </w:r>
      <w:r>
        <w:rPr>
          <w:rFonts w:ascii="Arial" w:hAnsi="Arial" w:cs="Arial"/>
          <w:sz w:val="24"/>
          <w:szCs w:val="24"/>
        </w:rPr>
        <w:t>i</w:t>
      </w:r>
      <w:r w:rsidRPr="00AC4DD9">
        <w:rPr>
          <w:rFonts w:ascii="Arial" w:hAnsi="Arial" w:cs="Arial"/>
          <w:sz w:val="24"/>
          <w:szCs w:val="24"/>
        </w:rPr>
        <w:t>nformation, the Form of</w:t>
      </w:r>
      <w:r>
        <w:rPr>
          <w:rFonts w:ascii="Arial" w:hAnsi="Arial" w:cs="Arial"/>
          <w:sz w:val="24"/>
          <w:szCs w:val="24"/>
        </w:rPr>
        <w:t xml:space="preserve"> </w:t>
      </w:r>
      <w:r w:rsidR="000C03B3">
        <w:rPr>
          <w:rFonts w:ascii="Arial" w:hAnsi="Arial" w:cs="Arial"/>
          <w:sz w:val="24"/>
          <w:szCs w:val="24"/>
        </w:rPr>
        <w:t>Invitation to Tender</w:t>
      </w:r>
      <w:r w:rsidRPr="00AC4DD9">
        <w:rPr>
          <w:rFonts w:ascii="Arial" w:hAnsi="Arial" w:cs="Arial"/>
          <w:sz w:val="24"/>
          <w:szCs w:val="24"/>
        </w:rPr>
        <w:t xml:space="preserve">, </w:t>
      </w:r>
      <w:r>
        <w:rPr>
          <w:rFonts w:ascii="Arial" w:hAnsi="Arial" w:cs="Arial"/>
          <w:sz w:val="24"/>
          <w:szCs w:val="24"/>
        </w:rPr>
        <w:t xml:space="preserve">the successful Supplier’s response to this </w:t>
      </w:r>
      <w:r w:rsidR="000C03B3">
        <w:rPr>
          <w:rFonts w:ascii="Arial" w:hAnsi="Arial" w:cs="Arial"/>
          <w:sz w:val="24"/>
          <w:szCs w:val="24"/>
        </w:rPr>
        <w:t>Invitation to Tender</w:t>
      </w:r>
      <w:r>
        <w:rPr>
          <w:rFonts w:ascii="Arial" w:hAnsi="Arial" w:cs="Arial"/>
          <w:sz w:val="24"/>
          <w:szCs w:val="24"/>
        </w:rPr>
        <w:t xml:space="preserve">, </w:t>
      </w:r>
      <w:r w:rsidRPr="00AC4DD9">
        <w:rPr>
          <w:rFonts w:ascii="Arial" w:hAnsi="Arial" w:cs="Arial"/>
          <w:sz w:val="24"/>
          <w:szCs w:val="24"/>
        </w:rPr>
        <w:t>the Proposed Form of Contract</w:t>
      </w:r>
      <w:r>
        <w:rPr>
          <w:rFonts w:ascii="Arial" w:hAnsi="Arial" w:cs="Arial"/>
          <w:sz w:val="24"/>
          <w:szCs w:val="24"/>
        </w:rPr>
        <w:t>,</w:t>
      </w:r>
      <w:r w:rsidRPr="00AC4DD9">
        <w:rPr>
          <w:rFonts w:ascii="Arial" w:hAnsi="Arial" w:cs="Arial"/>
          <w:sz w:val="24"/>
          <w:szCs w:val="24"/>
        </w:rPr>
        <w:t xml:space="preserve"> and any changes which may be agreed in writing following clarification which, taken as a whole, shall comprise “the Contract”.</w:t>
      </w:r>
    </w:p>
    <w:p w:rsidR="00573D3C" w:rsidRDefault="00573D3C" w:rsidP="00573D3C">
      <w:pPr>
        <w:pStyle w:val="Text"/>
        <w:tabs>
          <w:tab w:val="left" w:pos="540"/>
        </w:tabs>
        <w:spacing w:before="0"/>
        <w:ind w:left="0"/>
        <w:jc w:val="both"/>
        <w:rPr>
          <w:rFonts w:ascii="Arial" w:hAnsi="Arial" w:cs="Arial"/>
          <w:sz w:val="24"/>
          <w:szCs w:val="24"/>
        </w:rPr>
      </w:pPr>
    </w:p>
    <w:p w:rsidR="00573D3C" w:rsidRPr="00E62F21" w:rsidRDefault="00573D3C" w:rsidP="00573D3C">
      <w:pPr>
        <w:pStyle w:val="Text"/>
        <w:numPr>
          <w:ilvl w:val="0"/>
          <w:numId w:val="5"/>
        </w:numPr>
        <w:tabs>
          <w:tab w:val="left" w:pos="540"/>
        </w:tabs>
        <w:spacing w:before="0"/>
        <w:jc w:val="both"/>
        <w:rPr>
          <w:rFonts w:ascii="Arial" w:hAnsi="Arial" w:cs="Arial"/>
          <w:b/>
          <w:sz w:val="24"/>
          <w:szCs w:val="24"/>
        </w:rPr>
      </w:pPr>
      <w:r w:rsidRPr="00E62F21">
        <w:rPr>
          <w:rFonts w:ascii="Arial" w:hAnsi="Arial" w:cs="Arial"/>
          <w:b/>
          <w:sz w:val="24"/>
          <w:szCs w:val="24"/>
        </w:rPr>
        <w:t>Contract Period</w:t>
      </w:r>
    </w:p>
    <w:p w:rsidR="00573D3C" w:rsidRDefault="00573D3C" w:rsidP="00573D3C">
      <w:pPr>
        <w:pStyle w:val="Text"/>
        <w:tabs>
          <w:tab w:val="left" w:pos="540"/>
        </w:tabs>
        <w:spacing w:before="0"/>
        <w:ind w:left="540"/>
        <w:jc w:val="both"/>
        <w:rPr>
          <w:rFonts w:ascii="Arial" w:hAnsi="Arial" w:cs="Arial"/>
          <w:sz w:val="24"/>
          <w:szCs w:val="24"/>
        </w:rPr>
      </w:pPr>
    </w:p>
    <w:p w:rsidR="00573D3C" w:rsidRPr="008B3FE8" w:rsidRDefault="00573D3C" w:rsidP="00573D3C">
      <w:pPr>
        <w:pStyle w:val="Text"/>
        <w:tabs>
          <w:tab w:val="left" w:pos="540"/>
        </w:tabs>
        <w:spacing w:before="0"/>
        <w:ind w:left="540"/>
        <w:jc w:val="both"/>
        <w:rPr>
          <w:rFonts w:ascii="Arial" w:hAnsi="Arial" w:cs="Arial"/>
          <w:sz w:val="24"/>
          <w:szCs w:val="24"/>
        </w:rPr>
      </w:pPr>
      <w:r w:rsidRPr="00E62F21">
        <w:rPr>
          <w:rFonts w:ascii="Arial" w:hAnsi="Arial" w:cs="Arial"/>
          <w:sz w:val="24"/>
          <w:szCs w:val="24"/>
        </w:rPr>
        <w:t xml:space="preserve">The contract period </w:t>
      </w:r>
      <w:r>
        <w:rPr>
          <w:rFonts w:ascii="Arial" w:hAnsi="Arial" w:cs="Arial"/>
          <w:sz w:val="24"/>
          <w:szCs w:val="24"/>
        </w:rPr>
        <w:t>will be</w:t>
      </w:r>
      <w:r w:rsidRPr="00E62F21">
        <w:rPr>
          <w:rFonts w:ascii="Arial" w:hAnsi="Arial" w:cs="Arial"/>
          <w:sz w:val="24"/>
          <w:szCs w:val="24"/>
        </w:rPr>
        <w:t xml:space="preserve"> </w:t>
      </w:r>
      <w:r w:rsidR="0094203E">
        <w:rPr>
          <w:rFonts w:ascii="Arial" w:hAnsi="Arial" w:cs="Arial"/>
          <w:sz w:val="24"/>
          <w:szCs w:val="24"/>
        </w:rPr>
        <w:t>8 June</w:t>
      </w:r>
      <w:r w:rsidRPr="00460B5E">
        <w:rPr>
          <w:rFonts w:ascii="Arial" w:hAnsi="Arial" w:cs="Arial"/>
          <w:sz w:val="24"/>
          <w:szCs w:val="24"/>
        </w:rPr>
        <w:t xml:space="preserve"> 2015 </w:t>
      </w:r>
      <w:r w:rsidR="009419B9">
        <w:rPr>
          <w:rFonts w:ascii="Arial" w:hAnsi="Arial" w:cs="Arial"/>
          <w:sz w:val="24"/>
          <w:szCs w:val="24"/>
        </w:rPr>
        <w:t>until the works are completed to Aston University’s satisfaction</w:t>
      </w:r>
      <w:r>
        <w:rPr>
          <w:rFonts w:ascii="Arial" w:hAnsi="Arial" w:cs="Arial"/>
          <w:sz w:val="24"/>
          <w:szCs w:val="24"/>
        </w:rPr>
        <w:t xml:space="preserve">. </w:t>
      </w:r>
      <w:r w:rsidR="00317301">
        <w:rPr>
          <w:rFonts w:ascii="Arial" w:hAnsi="Arial" w:cs="Arial"/>
          <w:sz w:val="24"/>
          <w:szCs w:val="24"/>
        </w:rPr>
        <w:t>This will be before 30 June 2015.</w:t>
      </w:r>
    </w:p>
    <w:p w:rsidR="00573D3C" w:rsidRPr="00AC4DD9" w:rsidRDefault="00573D3C" w:rsidP="00573D3C">
      <w:pPr>
        <w:pStyle w:val="Text"/>
        <w:tabs>
          <w:tab w:val="left" w:pos="540"/>
        </w:tabs>
        <w:spacing w:before="0"/>
        <w:ind w:hanging="567"/>
        <w:jc w:val="both"/>
        <w:rPr>
          <w:rFonts w:ascii="Arial" w:hAnsi="Arial" w:cs="Arial"/>
          <w:sz w:val="24"/>
          <w:szCs w:val="24"/>
        </w:rPr>
      </w:pPr>
    </w:p>
    <w:p w:rsidR="00573D3C" w:rsidRPr="00AC4DD9" w:rsidRDefault="00573D3C" w:rsidP="00573D3C">
      <w:pPr>
        <w:pStyle w:val="Text"/>
        <w:numPr>
          <w:ilvl w:val="0"/>
          <w:numId w:val="5"/>
        </w:numPr>
        <w:tabs>
          <w:tab w:val="left" w:pos="540"/>
        </w:tabs>
        <w:spacing w:before="0"/>
        <w:jc w:val="both"/>
        <w:rPr>
          <w:rFonts w:ascii="Arial" w:hAnsi="Arial" w:cs="Arial"/>
          <w:b/>
          <w:sz w:val="24"/>
          <w:szCs w:val="24"/>
        </w:rPr>
      </w:pPr>
      <w:r w:rsidRPr="00AC4DD9">
        <w:rPr>
          <w:rFonts w:ascii="Arial" w:hAnsi="Arial" w:cs="Arial"/>
          <w:b/>
          <w:sz w:val="24"/>
          <w:szCs w:val="24"/>
        </w:rPr>
        <w:t xml:space="preserve">Submission of </w:t>
      </w:r>
      <w:r w:rsidR="000C03B3">
        <w:rPr>
          <w:rFonts w:ascii="Arial" w:hAnsi="Arial" w:cs="Arial"/>
          <w:b/>
          <w:sz w:val="24"/>
          <w:szCs w:val="24"/>
        </w:rPr>
        <w:t>Invitation to Tender</w:t>
      </w:r>
      <w:r w:rsidRPr="00AC4DD9">
        <w:rPr>
          <w:rFonts w:ascii="Arial" w:hAnsi="Arial" w:cs="Arial"/>
          <w:b/>
          <w:sz w:val="24"/>
          <w:szCs w:val="24"/>
        </w:rPr>
        <w:t xml:space="preserve"> </w:t>
      </w:r>
    </w:p>
    <w:p w:rsidR="00573D3C" w:rsidRDefault="00573D3C" w:rsidP="00573D3C">
      <w:pPr>
        <w:pStyle w:val="Text"/>
        <w:tabs>
          <w:tab w:val="left" w:pos="540"/>
        </w:tabs>
        <w:spacing w:before="0"/>
        <w:ind w:hanging="567"/>
        <w:jc w:val="both"/>
        <w:rPr>
          <w:rFonts w:ascii="Arial" w:hAnsi="Arial" w:cs="Arial"/>
          <w:b/>
          <w:sz w:val="24"/>
          <w:szCs w:val="24"/>
        </w:rPr>
      </w:pPr>
      <w:r w:rsidRPr="00AC4DD9">
        <w:rPr>
          <w:rFonts w:ascii="Arial" w:hAnsi="Arial" w:cs="Arial"/>
          <w:b/>
          <w:sz w:val="24"/>
          <w:szCs w:val="24"/>
        </w:rPr>
        <w:tab/>
      </w:r>
    </w:p>
    <w:p w:rsidR="00573D3C" w:rsidRPr="00D62261" w:rsidRDefault="00573D3C" w:rsidP="00573D3C">
      <w:pPr>
        <w:pStyle w:val="Text"/>
        <w:tabs>
          <w:tab w:val="left" w:pos="540"/>
        </w:tabs>
        <w:spacing w:before="0"/>
        <w:ind w:hanging="567"/>
        <w:jc w:val="both"/>
        <w:rPr>
          <w:rFonts w:ascii="Arial" w:hAnsi="Arial" w:cs="Arial"/>
          <w:b/>
          <w:sz w:val="24"/>
          <w:szCs w:val="24"/>
        </w:rPr>
      </w:pPr>
      <w:r>
        <w:rPr>
          <w:rFonts w:ascii="Arial" w:hAnsi="Arial" w:cs="Arial"/>
          <w:b/>
          <w:sz w:val="24"/>
          <w:szCs w:val="24"/>
        </w:rPr>
        <w:tab/>
      </w:r>
      <w:r w:rsidRPr="003A3088">
        <w:rPr>
          <w:rFonts w:ascii="Arial" w:hAnsi="Arial" w:cs="Arial"/>
          <w:sz w:val="24"/>
          <w:szCs w:val="24"/>
        </w:rPr>
        <w:t xml:space="preserve">Your </w:t>
      </w:r>
      <w:r>
        <w:rPr>
          <w:rFonts w:ascii="Arial" w:hAnsi="Arial" w:cs="Arial"/>
          <w:sz w:val="24"/>
          <w:szCs w:val="24"/>
        </w:rPr>
        <w:t>response</w:t>
      </w:r>
      <w:r w:rsidRPr="003A3088">
        <w:rPr>
          <w:rFonts w:ascii="Arial" w:hAnsi="Arial" w:cs="Arial"/>
          <w:sz w:val="24"/>
          <w:szCs w:val="24"/>
        </w:rPr>
        <w:t xml:space="preserve"> must be uploaded to the Aston University e-</w:t>
      </w:r>
      <w:r>
        <w:rPr>
          <w:rFonts w:ascii="Arial" w:hAnsi="Arial" w:cs="Arial"/>
          <w:sz w:val="24"/>
          <w:szCs w:val="24"/>
        </w:rPr>
        <w:t>tendering</w:t>
      </w:r>
      <w:r w:rsidRPr="003A3088">
        <w:rPr>
          <w:rFonts w:ascii="Arial" w:hAnsi="Arial" w:cs="Arial"/>
          <w:sz w:val="24"/>
          <w:szCs w:val="24"/>
        </w:rPr>
        <w:t xml:space="preserve"> system no later than </w:t>
      </w:r>
      <w:r w:rsidRPr="00E62F21">
        <w:rPr>
          <w:rFonts w:ascii="Arial" w:hAnsi="Arial" w:cs="Arial"/>
          <w:b/>
          <w:sz w:val="24"/>
          <w:szCs w:val="24"/>
        </w:rPr>
        <w:t>12:00 (Noon</w:t>
      </w:r>
      <w:r w:rsidRPr="003F69D4">
        <w:rPr>
          <w:rFonts w:ascii="Arial" w:hAnsi="Arial" w:cs="Arial"/>
          <w:b/>
          <w:sz w:val="24"/>
          <w:szCs w:val="24"/>
        </w:rPr>
        <w:t xml:space="preserve">) on </w:t>
      </w:r>
      <w:r w:rsidR="0094203E" w:rsidRPr="003F69D4">
        <w:rPr>
          <w:rFonts w:ascii="Arial" w:hAnsi="Arial" w:cs="Arial"/>
          <w:b/>
          <w:sz w:val="24"/>
          <w:szCs w:val="24"/>
        </w:rPr>
        <w:t>29 May</w:t>
      </w:r>
      <w:r>
        <w:rPr>
          <w:rFonts w:ascii="Arial" w:hAnsi="Arial" w:cs="Arial"/>
          <w:b/>
          <w:sz w:val="24"/>
          <w:szCs w:val="24"/>
        </w:rPr>
        <w:t xml:space="preserve"> 2015</w:t>
      </w:r>
      <w:r w:rsidRPr="00D62261">
        <w:rPr>
          <w:rFonts w:ascii="Arial" w:hAnsi="Arial" w:cs="Arial"/>
          <w:b/>
          <w:sz w:val="24"/>
          <w:szCs w:val="24"/>
        </w:rPr>
        <w:t>.</w:t>
      </w:r>
      <w:r w:rsidRPr="00D9728E">
        <w:rPr>
          <w:rFonts w:ascii="Arial" w:hAnsi="Arial" w:cs="Arial"/>
          <w:color w:val="000000"/>
          <w:sz w:val="18"/>
          <w:szCs w:val="18"/>
        </w:rPr>
        <w:t xml:space="preserve"> </w:t>
      </w:r>
      <w:r w:rsidRPr="00D9728E">
        <w:rPr>
          <w:rFonts w:ascii="Arial" w:hAnsi="Arial" w:cs="Arial"/>
          <w:color w:val="000000"/>
          <w:sz w:val="24"/>
          <w:szCs w:val="24"/>
        </w:rPr>
        <w:t>(</w:t>
      </w:r>
      <w:hyperlink r:id="rId21" w:history="1">
        <w:r w:rsidRPr="00D9728E">
          <w:rPr>
            <w:rStyle w:val="Hyperlink"/>
            <w:rFonts w:ascii="Arial" w:hAnsi="Arial" w:cs="Arial"/>
            <w:color w:val="641F45"/>
            <w:sz w:val="24"/>
            <w:szCs w:val="24"/>
          </w:rPr>
          <w:t>https://in-tendhost.co.uk/astonuniversity/</w:t>
        </w:r>
      </w:hyperlink>
      <w:r w:rsidRPr="00D9728E">
        <w:rPr>
          <w:rFonts w:ascii="Arial" w:hAnsi="Arial" w:cs="Arial"/>
          <w:color w:val="000000"/>
          <w:sz w:val="24"/>
          <w:szCs w:val="24"/>
        </w:rPr>
        <w:t>)</w:t>
      </w:r>
    </w:p>
    <w:p w:rsidR="00573D3C" w:rsidRPr="00D62261" w:rsidRDefault="00573D3C" w:rsidP="00573D3C">
      <w:pPr>
        <w:pStyle w:val="Text"/>
        <w:tabs>
          <w:tab w:val="left" w:pos="540"/>
        </w:tabs>
        <w:spacing w:before="0"/>
        <w:ind w:hanging="567"/>
        <w:jc w:val="both"/>
        <w:rPr>
          <w:rFonts w:ascii="Arial" w:hAnsi="Arial" w:cs="Arial"/>
          <w:b/>
          <w:sz w:val="24"/>
          <w:szCs w:val="24"/>
        </w:rPr>
      </w:pPr>
    </w:p>
    <w:p w:rsidR="00573D3C" w:rsidRPr="00AC4DD9" w:rsidRDefault="00573D3C" w:rsidP="00573D3C">
      <w:pPr>
        <w:pStyle w:val="Text"/>
        <w:numPr>
          <w:ilvl w:val="0"/>
          <w:numId w:val="5"/>
        </w:numPr>
        <w:tabs>
          <w:tab w:val="left" w:pos="540"/>
        </w:tabs>
        <w:spacing w:before="0"/>
        <w:jc w:val="both"/>
        <w:rPr>
          <w:rFonts w:ascii="Arial" w:hAnsi="Arial" w:cs="Arial"/>
          <w:b/>
          <w:sz w:val="24"/>
          <w:szCs w:val="24"/>
        </w:rPr>
      </w:pPr>
      <w:r w:rsidRPr="00AC4DD9">
        <w:rPr>
          <w:rFonts w:ascii="Arial" w:hAnsi="Arial" w:cs="Arial"/>
          <w:b/>
          <w:sz w:val="24"/>
          <w:szCs w:val="24"/>
        </w:rPr>
        <w:t xml:space="preserve">Language of the </w:t>
      </w:r>
      <w:r>
        <w:rPr>
          <w:rFonts w:ascii="Arial" w:hAnsi="Arial" w:cs="Arial"/>
          <w:b/>
          <w:sz w:val="24"/>
          <w:szCs w:val="24"/>
        </w:rPr>
        <w:t>Response</w:t>
      </w:r>
      <w:r w:rsidRPr="00AC4DD9">
        <w:rPr>
          <w:rFonts w:ascii="Arial" w:hAnsi="Arial" w:cs="Arial"/>
          <w:b/>
          <w:sz w:val="24"/>
          <w:szCs w:val="24"/>
        </w:rPr>
        <w:t xml:space="preserve"> </w:t>
      </w:r>
    </w:p>
    <w:p w:rsidR="00573D3C" w:rsidRDefault="00573D3C" w:rsidP="00573D3C">
      <w:pPr>
        <w:pStyle w:val="Text"/>
        <w:tabs>
          <w:tab w:val="left" w:pos="540"/>
        </w:tabs>
        <w:spacing w:before="0"/>
        <w:ind w:left="1107" w:hanging="567"/>
        <w:jc w:val="both"/>
        <w:rPr>
          <w:rFonts w:ascii="Arial" w:hAnsi="Arial" w:cs="Arial"/>
          <w:sz w:val="24"/>
          <w:szCs w:val="24"/>
        </w:rPr>
      </w:pPr>
    </w:p>
    <w:p w:rsidR="00573D3C" w:rsidRDefault="00573D3C" w:rsidP="00573D3C">
      <w:pPr>
        <w:pStyle w:val="Text"/>
        <w:tabs>
          <w:tab w:val="left" w:pos="540"/>
        </w:tabs>
        <w:spacing w:before="0"/>
        <w:ind w:left="1107" w:hanging="567"/>
        <w:jc w:val="both"/>
        <w:rPr>
          <w:rFonts w:ascii="Arial" w:hAnsi="Arial" w:cs="Arial"/>
          <w:sz w:val="24"/>
          <w:szCs w:val="24"/>
        </w:rPr>
      </w:pPr>
      <w:r w:rsidRPr="00AC4DD9">
        <w:rPr>
          <w:rFonts w:ascii="Arial" w:hAnsi="Arial" w:cs="Arial"/>
          <w:sz w:val="24"/>
          <w:szCs w:val="24"/>
        </w:rPr>
        <w:t xml:space="preserve">The </w:t>
      </w:r>
      <w:r>
        <w:rPr>
          <w:rFonts w:ascii="Arial" w:hAnsi="Arial" w:cs="Arial"/>
          <w:sz w:val="24"/>
          <w:szCs w:val="24"/>
        </w:rPr>
        <w:t>response</w:t>
      </w:r>
      <w:r w:rsidRPr="00AC4DD9">
        <w:rPr>
          <w:rFonts w:ascii="Arial" w:hAnsi="Arial" w:cs="Arial"/>
          <w:sz w:val="24"/>
          <w:szCs w:val="24"/>
        </w:rPr>
        <w:t xml:space="preserve"> must be </w:t>
      </w:r>
      <w:r>
        <w:rPr>
          <w:rFonts w:ascii="Arial" w:hAnsi="Arial" w:cs="Arial"/>
          <w:sz w:val="24"/>
          <w:szCs w:val="24"/>
        </w:rPr>
        <w:t xml:space="preserve">submitted </w:t>
      </w:r>
      <w:r w:rsidRPr="00AC4DD9">
        <w:rPr>
          <w:rFonts w:ascii="Arial" w:hAnsi="Arial" w:cs="Arial"/>
          <w:sz w:val="24"/>
          <w:szCs w:val="24"/>
        </w:rPr>
        <w:t>in English.</w:t>
      </w:r>
    </w:p>
    <w:p w:rsidR="00573D3C" w:rsidRDefault="00573D3C" w:rsidP="00573D3C">
      <w:pPr>
        <w:pStyle w:val="Text"/>
        <w:tabs>
          <w:tab w:val="left" w:pos="540"/>
        </w:tabs>
        <w:spacing w:before="0"/>
        <w:ind w:left="1107" w:hanging="567"/>
        <w:jc w:val="both"/>
        <w:rPr>
          <w:rFonts w:ascii="Arial" w:hAnsi="Arial" w:cs="Arial"/>
          <w:sz w:val="24"/>
          <w:szCs w:val="24"/>
        </w:rPr>
      </w:pPr>
    </w:p>
    <w:p w:rsidR="00573D3C" w:rsidRDefault="00573D3C" w:rsidP="00573D3C">
      <w:pPr>
        <w:pStyle w:val="BodyHeader"/>
        <w:keepNext w:val="0"/>
        <w:numPr>
          <w:ilvl w:val="0"/>
          <w:numId w:val="5"/>
        </w:numPr>
        <w:tabs>
          <w:tab w:val="left" w:pos="540"/>
        </w:tabs>
        <w:spacing w:before="0"/>
        <w:jc w:val="both"/>
        <w:rPr>
          <w:rFonts w:ascii="Arial" w:hAnsi="Arial" w:cs="Arial"/>
          <w:sz w:val="24"/>
          <w:szCs w:val="24"/>
        </w:rPr>
      </w:pPr>
      <w:r w:rsidRPr="00AC4DD9">
        <w:rPr>
          <w:rFonts w:ascii="Arial" w:hAnsi="Arial" w:cs="Arial"/>
          <w:sz w:val="24"/>
          <w:szCs w:val="24"/>
        </w:rPr>
        <w:t>Approximate Timetable:</w:t>
      </w:r>
    </w:p>
    <w:p w:rsidR="00573D3C" w:rsidRDefault="00573D3C" w:rsidP="00573D3C">
      <w:pPr>
        <w:pStyle w:val="BodyHeader"/>
        <w:keepNext w:val="0"/>
        <w:tabs>
          <w:tab w:val="left" w:pos="540"/>
        </w:tabs>
        <w:spacing w:before="0"/>
        <w:jc w:val="both"/>
        <w:rPr>
          <w:rFonts w:ascii="Arial" w:hAnsi="Arial" w:cs="Arial"/>
          <w:b w:val="0"/>
          <w:sz w:val="24"/>
          <w:szCs w:val="24"/>
        </w:rPr>
      </w:pPr>
      <w:r>
        <w:rPr>
          <w:rFonts w:ascii="Arial" w:hAnsi="Arial" w:cs="Arial"/>
          <w:b w:val="0"/>
          <w:sz w:val="24"/>
          <w:szCs w:val="24"/>
        </w:rPr>
        <w:tab/>
      </w:r>
    </w:p>
    <w:p w:rsidR="00573D3C" w:rsidRPr="00AC5D0B" w:rsidRDefault="00573D3C" w:rsidP="00573D3C">
      <w:pPr>
        <w:pStyle w:val="BodyHeader"/>
        <w:keepNext w:val="0"/>
        <w:tabs>
          <w:tab w:val="left" w:pos="540"/>
        </w:tabs>
        <w:spacing w:before="0"/>
        <w:jc w:val="both"/>
        <w:rPr>
          <w:rFonts w:ascii="Arial" w:hAnsi="Arial" w:cs="Arial"/>
          <w:b w:val="0"/>
          <w:sz w:val="24"/>
          <w:szCs w:val="24"/>
        </w:rPr>
      </w:pPr>
      <w:r>
        <w:rPr>
          <w:rFonts w:ascii="Arial" w:hAnsi="Arial" w:cs="Arial"/>
          <w:b w:val="0"/>
          <w:sz w:val="24"/>
          <w:szCs w:val="24"/>
        </w:rPr>
        <w:t>This may be subject to change; any changes will be communicated via In-Tend.</w:t>
      </w:r>
    </w:p>
    <w:p w:rsidR="00573D3C" w:rsidRDefault="00573D3C" w:rsidP="00573D3C">
      <w:pPr>
        <w:pStyle w:val="BodyHeader"/>
        <w:keepNext w:val="0"/>
        <w:tabs>
          <w:tab w:val="left" w:pos="540"/>
        </w:tabs>
        <w:spacing w:before="0"/>
        <w:jc w:val="both"/>
        <w:rPr>
          <w:rFonts w:ascii="Arial" w:hAnsi="Arial" w:cs="Arial"/>
          <w:sz w:val="24"/>
          <w:szCs w:val="24"/>
        </w:rPr>
      </w:pPr>
    </w:p>
    <w:tbl>
      <w:tblPr>
        <w:tblStyle w:val="TableGrid"/>
        <w:tblW w:w="0" w:type="auto"/>
        <w:tblInd w:w="567" w:type="dxa"/>
        <w:tblLook w:val="04A0" w:firstRow="1" w:lastRow="0" w:firstColumn="1" w:lastColumn="0" w:noHBand="0" w:noVBand="1"/>
      </w:tblPr>
      <w:tblGrid>
        <w:gridCol w:w="4264"/>
        <w:gridCol w:w="4264"/>
      </w:tblGrid>
      <w:tr w:rsidR="000D22B5" w:rsidRPr="00AC4DD9" w:rsidTr="00B34E1A">
        <w:tc>
          <w:tcPr>
            <w:tcW w:w="4264" w:type="dxa"/>
          </w:tcPr>
          <w:bookmarkEnd w:id="3"/>
          <w:p w:rsidR="000D22B5" w:rsidRPr="00357CA9" w:rsidRDefault="000D22B5" w:rsidP="00B34E1A">
            <w:pPr>
              <w:pStyle w:val="BodyHeader"/>
              <w:keepNext w:val="0"/>
              <w:tabs>
                <w:tab w:val="left" w:pos="540"/>
              </w:tabs>
              <w:ind w:left="0" w:firstLine="0"/>
              <w:jc w:val="both"/>
              <w:rPr>
                <w:rFonts w:ascii="Arial" w:hAnsi="Arial" w:cs="Arial"/>
                <w:sz w:val="24"/>
                <w:szCs w:val="24"/>
                <w:lang w:eastAsia="en-GB"/>
              </w:rPr>
            </w:pPr>
            <w:r w:rsidRPr="00357CA9">
              <w:rPr>
                <w:rFonts w:ascii="Arial" w:hAnsi="Arial" w:cs="Arial"/>
                <w:sz w:val="24"/>
                <w:szCs w:val="24"/>
                <w:lang w:eastAsia="en-GB"/>
              </w:rPr>
              <w:t>Procurement Process</w:t>
            </w:r>
          </w:p>
        </w:tc>
        <w:tc>
          <w:tcPr>
            <w:tcW w:w="4264" w:type="dxa"/>
          </w:tcPr>
          <w:p w:rsidR="000D22B5" w:rsidRPr="00357CA9" w:rsidRDefault="000D22B5" w:rsidP="00B34E1A">
            <w:pPr>
              <w:pStyle w:val="BodyHeader"/>
              <w:keepNext w:val="0"/>
              <w:tabs>
                <w:tab w:val="left" w:pos="540"/>
              </w:tabs>
              <w:ind w:left="0" w:firstLine="0"/>
              <w:jc w:val="both"/>
              <w:rPr>
                <w:rFonts w:ascii="Arial" w:hAnsi="Arial" w:cs="Arial"/>
                <w:sz w:val="24"/>
                <w:szCs w:val="24"/>
                <w:lang w:eastAsia="en-GB"/>
              </w:rPr>
            </w:pPr>
            <w:r w:rsidRPr="00357CA9">
              <w:rPr>
                <w:rFonts w:ascii="Arial" w:hAnsi="Arial" w:cs="Arial"/>
                <w:sz w:val="24"/>
                <w:szCs w:val="24"/>
                <w:lang w:eastAsia="en-GB"/>
              </w:rPr>
              <w:t>Date</w:t>
            </w:r>
          </w:p>
        </w:tc>
      </w:tr>
      <w:tr w:rsidR="000D22B5" w:rsidRPr="00AC4DD9" w:rsidTr="00B34E1A">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sidRPr="00357CA9">
              <w:rPr>
                <w:rFonts w:ascii="Arial" w:hAnsi="Arial" w:cs="Arial"/>
                <w:b w:val="0"/>
                <w:sz w:val="24"/>
                <w:szCs w:val="24"/>
                <w:lang w:eastAsia="en-GB"/>
              </w:rPr>
              <w:t>Tender published</w:t>
            </w:r>
          </w:p>
        </w:tc>
        <w:tc>
          <w:tcPr>
            <w:tcW w:w="4264" w:type="dxa"/>
          </w:tcPr>
          <w:p w:rsidR="000D22B5" w:rsidRPr="00357CA9" w:rsidRDefault="000D22B5" w:rsidP="000D22B5">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18</w:t>
            </w:r>
            <w:r w:rsidRPr="00027AC2">
              <w:rPr>
                <w:rFonts w:ascii="Arial" w:hAnsi="Arial" w:cs="Arial"/>
                <w:b w:val="0"/>
                <w:sz w:val="24"/>
                <w:szCs w:val="24"/>
                <w:vertAlign w:val="superscript"/>
                <w:lang w:eastAsia="en-GB"/>
              </w:rPr>
              <w:t>th</w:t>
            </w:r>
            <w:r>
              <w:rPr>
                <w:rFonts w:ascii="Arial" w:hAnsi="Arial" w:cs="Arial"/>
                <w:b w:val="0"/>
                <w:sz w:val="24"/>
                <w:szCs w:val="24"/>
                <w:lang w:eastAsia="en-GB"/>
              </w:rPr>
              <w:t xml:space="preserve"> May</w:t>
            </w:r>
            <w:r w:rsidRPr="00357CA9">
              <w:rPr>
                <w:rFonts w:ascii="Arial" w:hAnsi="Arial" w:cs="Arial"/>
                <w:b w:val="0"/>
                <w:sz w:val="24"/>
                <w:szCs w:val="24"/>
                <w:lang w:eastAsia="en-GB"/>
              </w:rPr>
              <w:t xml:space="preserve"> 2015</w:t>
            </w:r>
          </w:p>
        </w:tc>
      </w:tr>
      <w:tr w:rsidR="000D22B5" w:rsidRPr="00AC4DD9" w:rsidTr="00B34E1A">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sidRPr="00357CA9">
              <w:rPr>
                <w:rFonts w:ascii="Arial" w:hAnsi="Arial" w:cs="Arial"/>
                <w:b w:val="0"/>
                <w:sz w:val="24"/>
                <w:szCs w:val="24"/>
                <w:lang w:eastAsia="en-GB"/>
              </w:rPr>
              <w:t>Tender Return</w:t>
            </w:r>
          </w:p>
        </w:tc>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29</w:t>
            </w:r>
            <w:r w:rsidRPr="00357CA9">
              <w:rPr>
                <w:rFonts w:ascii="Arial" w:hAnsi="Arial" w:cs="Arial"/>
                <w:b w:val="0"/>
                <w:sz w:val="24"/>
                <w:szCs w:val="24"/>
                <w:vertAlign w:val="superscript"/>
                <w:lang w:eastAsia="en-GB"/>
              </w:rPr>
              <w:t>th</w:t>
            </w:r>
            <w:r w:rsidRPr="00357CA9">
              <w:rPr>
                <w:rFonts w:ascii="Arial" w:hAnsi="Arial" w:cs="Arial"/>
                <w:b w:val="0"/>
                <w:sz w:val="24"/>
                <w:szCs w:val="24"/>
                <w:lang w:eastAsia="en-GB"/>
              </w:rPr>
              <w:t xml:space="preserve"> May 2015</w:t>
            </w:r>
          </w:p>
        </w:tc>
      </w:tr>
      <w:tr w:rsidR="000D22B5" w:rsidRPr="00AC4DD9" w:rsidTr="00B34E1A">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sidRPr="00EC19A6">
              <w:rPr>
                <w:rFonts w:ascii="Arial" w:hAnsi="Arial" w:cs="Arial"/>
                <w:b w:val="0"/>
                <w:sz w:val="24"/>
                <w:szCs w:val="24"/>
                <w:lang w:eastAsia="en-GB"/>
              </w:rPr>
              <w:t>Evaluation of responses</w:t>
            </w:r>
          </w:p>
        </w:tc>
        <w:tc>
          <w:tcPr>
            <w:tcW w:w="4264" w:type="dxa"/>
          </w:tcPr>
          <w:p w:rsidR="000D22B5" w:rsidRDefault="000D22B5" w:rsidP="00B34E1A">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29</w:t>
            </w:r>
            <w:r w:rsidRPr="000D22B5">
              <w:rPr>
                <w:rFonts w:ascii="Arial" w:hAnsi="Arial" w:cs="Arial"/>
                <w:b w:val="0"/>
                <w:sz w:val="24"/>
                <w:szCs w:val="24"/>
                <w:vertAlign w:val="superscript"/>
                <w:lang w:eastAsia="en-GB"/>
              </w:rPr>
              <w:t>th</w:t>
            </w:r>
            <w:r>
              <w:rPr>
                <w:rFonts w:ascii="Arial" w:hAnsi="Arial" w:cs="Arial"/>
                <w:b w:val="0"/>
                <w:sz w:val="24"/>
                <w:szCs w:val="24"/>
                <w:lang w:eastAsia="en-GB"/>
              </w:rPr>
              <w:t xml:space="preserve"> May – 2</w:t>
            </w:r>
            <w:r w:rsidRPr="000D22B5">
              <w:rPr>
                <w:rFonts w:ascii="Arial" w:hAnsi="Arial" w:cs="Arial"/>
                <w:b w:val="0"/>
                <w:sz w:val="24"/>
                <w:szCs w:val="24"/>
                <w:vertAlign w:val="superscript"/>
                <w:lang w:eastAsia="en-GB"/>
              </w:rPr>
              <w:t>nd</w:t>
            </w:r>
            <w:r>
              <w:rPr>
                <w:rFonts w:ascii="Arial" w:hAnsi="Arial" w:cs="Arial"/>
                <w:b w:val="0"/>
                <w:sz w:val="24"/>
                <w:szCs w:val="24"/>
                <w:lang w:eastAsia="en-GB"/>
              </w:rPr>
              <w:t xml:space="preserve"> June 2015</w:t>
            </w:r>
          </w:p>
        </w:tc>
      </w:tr>
      <w:tr w:rsidR="000D22B5" w:rsidRPr="00AC4DD9" w:rsidTr="00B34E1A">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sidRPr="00EC19A6">
              <w:rPr>
                <w:rFonts w:ascii="Arial" w:hAnsi="Arial" w:cs="Arial"/>
                <w:b w:val="0"/>
                <w:sz w:val="24"/>
                <w:szCs w:val="24"/>
                <w:lang w:eastAsia="en-GB"/>
              </w:rPr>
              <w:t>Recommendation Approval</w:t>
            </w:r>
          </w:p>
        </w:tc>
        <w:tc>
          <w:tcPr>
            <w:tcW w:w="4264" w:type="dxa"/>
          </w:tcPr>
          <w:p w:rsidR="000D22B5" w:rsidRDefault="000D22B5" w:rsidP="00B34E1A">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By 3</w:t>
            </w:r>
            <w:r w:rsidRPr="000D22B5">
              <w:rPr>
                <w:rFonts w:ascii="Arial" w:hAnsi="Arial" w:cs="Arial"/>
                <w:b w:val="0"/>
                <w:sz w:val="24"/>
                <w:szCs w:val="24"/>
                <w:vertAlign w:val="superscript"/>
                <w:lang w:eastAsia="en-GB"/>
              </w:rPr>
              <w:t>rd</w:t>
            </w:r>
            <w:r>
              <w:rPr>
                <w:rFonts w:ascii="Arial" w:hAnsi="Arial" w:cs="Arial"/>
                <w:b w:val="0"/>
                <w:sz w:val="24"/>
                <w:szCs w:val="24"/>
                <w:lang w:eastAsia="en-GB"/>
              </w:rPr>
              <w:t xml:space="preserve"> June 2015</w:t>
            </w:r>
          </w:p>
        </w:tc>
      </w:tr>
      <w:tr w:rsidR="000D22B5" w:rsidRPr="00AC4DD9" w:rsidTr="00B34E1A">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sidRPr="00357CA9">
              <w:rPr>
                <w:rFonts w:ascii="Arial" w:hAnsi="Arial" w:cs="Arial"/>
                <w:b w:val="0"/>
                <w:sz w:val="24"/>
                <w:szCs w:val="24"/>
                <w:lang w:eastAsia="en-GB"/>
              </w:rPr>
              <w:t>Suppliers notified of Outcome</w:t>
            </w:r>
          </w:p>
        </w:tc>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3</w:t>
            </w:r>
            <w:r w:rsidRPr="00027AC2">
              <w:rPr>
                <w:rFonts w:ascii="Arial" w:hAnsi="Arial" w:cs="Arial"/>
                <w:b w:val="0"/>
                <w:sz w:val="24"/>
                <w:szCs w:val="24"/>
                <w:vertAlign w:val="superscript"/>
                <w:lang w:eastAsia="en-GB"/>
              </w:rPr>
              <w:t>rd</w:t>
            </w:r>
            <w:r>
              <w:rPr>
                <w:rFonts w:ascii="Arial" w:hAnsi="Arial" w:cs="Arial"/>
                <w:b w:val="0"/>
                <w:sz w:val="24"/>
                <w:szCs w:val="24"/>
                <w:lang w:eastAsia="en-GB"/>
              </w:rPr>
              <w:t xml:space="preserve"> June</w:t>
            </w:r>
            <w:r w:rsidRPr="00357CA9">
              <w:rPr>
                <w:rFonts w:ascii="Arial" w:hAnsi="Arial" w:cs="Arial"/>
                <w:b w:val="0"/>
                <w:sz w:val="24"/>
                <w:szCs w:val="24"/>
                <w:lang w:eastAsia="en-GB"/>
              </w:rPr>
              <w:t xml:space="preserve"> 2015</w:t>
            </w:r>
          </w:p>
        </w:tc>
      </w:tr>
      <w:tr w:rsidR="000D22B5" w:rsidRPr="00AC4DD9" w:rsidTr="00B34E1A">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sidRPr="00357CA9">
              <w:rPr>
                <w:rFonts w:ascii="Arial" w:hAnsi="Arial" w:cs="Arial"/>
                <w:b w:val="0"/>
                <w:sz w:val="24"/>
                <w:szCs w:val="24"/>
                <w:lang w:eastAsia="en-GB"/>
              </w:rPr>
              <w:t>Contract signed</w:t>
            </w:r>
          </w:p>
        </w:tc>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5</w:t>
            </w:r>
            <w:r w:rsidRPr="00357CA9">
              <w:rPr>
                <w:rFonts w:ascii="Arial" w:hAnsi="Arial" w:cs="Arial"/>
                <w:b w:val="0"/>
                <w:sz w:val="24"/>
                <w:szCs w:val="24"/>
                <w:vertAlign w:val="superscript"/>
                <w:lang w:eastAsia="en-GB"/>
              </w:rPr>
              <w:t>th</w:t>
            </w:r>
            <w:r w:rsidRPr="00357CA9">
              <w:rPr>
                <w:rFonts w:ascii="Arial" w:hAnsi="Arial" w:cs="Arial"/>
                <w:b w:val="0"/>
                <w:sz w:val="24"/>
                <w:szCs w:val="24"/>
                <w:lang w:eastAsia="en-GB"/>
              </w:rPr>
              <w:t xml:space="preserve"> </w:t>
            </w:r>
            <w:r>
              <w:rPr>
                <w:rFonts w:ascii="Arial" w:hAnsi="Arial" w:cs="Arial"/>
                <w:b w:val="0"/>
                <w:sz w:val="24"/>
                <w:szCs w:val="24"/>
                <w:lang w:eastAsia="en-GB"/>
              </w:rPr>
              <w:t>June</w:t>
            </w:r>
            <w:r w:rsidRPr="00357CA9">
              <w:rPr>
                <w:rFonts w:ascii="Arial" w:hAnsi="Arial" w:cs="Arial"/>
                <w:b w:val="0"/>
                <w:sz w:val="24"/>
                <w:szCs w:val="24"/>
                <w:lang w:eastAsia="en-GB"/>
              </w:rPr>
              <w:t xml:space="preserve"> 2015</w:t>
            </w:r>
          </w:p>
        </w:tc>
      </w:tr>
      <w:tr w:rsidR="000D22B5" w:rsidRPr="00AC4DD9" w:rsidTr="00B34E1A">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sidRPr="00357CA9">
              <w:rPr>
                <w:rFonts w:ascii="Arial" w:hAnsi="Arial" w:cs="Arial"/>
                <w:b w:val="0"/>
                <w:sz w:val="24"/>
                <w:szCs w:val="24"/>
                <w:lang w:eastAsia="en-GB"/>
              </w:rPr>
              <w:t>Contract Start Date</w:t>
            </w:r>
          </w:p>
        </w:tc>
        <w:tc>
          <w:tcPr>
            <w:tcW w:w="4264" w:type="dxa"/>
          </w:tcPr>
          <w:p w:rsidR="000D22B5" w:rsidRPr="00357CA9" w:rsidRDefault="000D22B5" w:rsidP="00B34E1A">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8</w:t>
            </w:r>
            <w:r w:rsidRPr="00357CA9">
              <w:rPr>
                <w:rFonts w:ascii="Arial" w:hAnsi="Arial" w:cs="Arial"/>
                <w:b w:val="0"/>
                <w:sz w:val="24"/>
                <w:szCs w:val="24"/>
                <w:vertAlign w:val="superscript"/>
                <w:lang w:eastAsia="en-GB"/>
              </w:rPr>
              <w:t>th</w:t>
            </w:r>
            <w:r w:rsidRPr="00357CA9">
              <w:rPr>
                <w:rFonts w:ascii="Arial" w:hAnsi="Arial" w:cs="Arial"/>
                <w:b w:val="0"/>
                <w:sz w:val="24"/>
                <w:szCs w:val="24"/>
                <w:lang w:eastAsia="en-GB"/>
              </w:rPr>
              <w:t xml:space="preserve"> </w:t>
            </w:r>
            <w:r>
              <w:rPr>
                <w:rFonts w:ascii="Arial" w:hAnsi="Arial" w:cs="Arial"/>
                <w:b w:val="0"/>
                <w:sz w:val="24"/>
                <w:szCs w:val="24"/>
                <w:lang w:eastAsia="en-GB"/>
              </w:rPr>
              <w:t>June</w:t>
            </w:r>
            <w:r w:rsidRPr="00357CA9">
              <w:rPr>
                <w:rFonts w:ascii="Arial" w:hAnsi="Arial" w:cs="Arial"/>
                <w:b w:val="0"/>
                <w:sz w:val="24"/>
                <w:szCs w:val="24"/>
                <w:lang w:eastAsia="en-GB"/>
              </w:rPr>
              <w:t xml:space="preserve"> 2015</w:t>
            </w:r>
          </w:p>
        </w:tc>
      </w:tr>
    </w:tbl>
    <w:p w:rsidR="00EF049B" w:rsidRDefault="00EF049B" w:rsidP="00EF049B">
      <w:pPr>
        <w:rPr>
          <w:rFonts w:ascii="Arial" w:hAnsi="Arial" w:cs="Arial"/>
        </w:rPr>
      </w:pPr>
    </w:p>
    <w:p w:rsidR="00457035" w:rsidRDefault="00457035"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94203E" w:rsidRDefault="0094203E" w:rsidP="00EF049B">
      <w:pPr>
        <w:rPr>
          <w:rFonts w:ascii="Arial" w:hAnsi="Arial" w:cs="Arial"/>
        </w:rPr>
      </w:pPr>
    </w:p>
    <w:p w:rsidR="00F245FC" w:rsidRDefault="00F245FC" w:rsidP="00357CA9">
      <w:pPr>
        <w:jc w:val="center"/>
        <w:rPr>
          <w:rFonts w:ascii="Arial" w:hAnsi="Arial" w:cs="Arial"/>
          <w:b/>
          <w:sz w:val="32"/>
          <w:szCs w:val="32"/>
        </w:rPr>
      </w:pPr>
    </w:p>
    <w:p w:rsidR="0094203E" w:rsidRDefault="0094203E" w:rsidP="00357CA9">
      <w:pPr>
        <w:jc w:val="center"/>
        <w:rPr>
          <w:rFonts w:ascii="Arial" w:hAnsi="Arial" w:cs="Arial"/>
          <w:b/>
          <w:sz w:val="32"/>
          <w:szCs w:val="32"/>
        </w:rPr>
      </w:pPr>
    </w:p>
    <w:p w:rsidR="0094203E" w:rsidRDefault="0094203E" w:rsidP="00357CA9">
      <w:pPr>
        <w:jc w:val="center"/>
        <w:rPr>
          <w:rFonts w:ascii="Arial" w:hAnsi="Arial" w:cs="Arial"/>
          <w:b/>
          <w:sz w:val="32"/>
          <w:szCs w:val="32"/>
        </w:rPr>
      </w:pPr>
    </w:p>
    <w:p w:rsidR="00DF5E55" w:rsidRDefault="00DF5E55" w:rsidP="00357CA9">
      <w:pPr>
        <w:jc w:val="center"/>
        <w:rPr>
          <w:rFonts w:ascii="Arial" w:hAnsi="Arial" w:cs="Arial"/>
          <w:b/>
          <w:sz w:val="32"/>
          <w:szCs w:val="32"/>
        </w:rPr>
      </w:pPr>
    </w:p>
    <w:p w:rsidR="00005E89" w:rsidRPr="00357CA9" w:rsidRDefault="00D1318C" w:rsidP="00357CA9">
      <w:pPr>
        <w:jc w:val="center"/>
        <w:rPr>
          <w:rFonts w:ascii="Arial" w:hAnsi="Arial" w:cs="Arial"/>
          <w:b/>
          <w:sz w:val="32"/>
          <w:szCs w:val="32"/>
        </w:rPr>
      </w:pPr>
      <w:r w:rsidRPr="00FA397B">
        <w:rPr>
          <w:rFonts w:ascii="Arial" w:hAnsi="Arial" w:cs="Arial"/>
          <w:b/>
          <w:sz w:val="32"/>
          <w:szCs w:val="32"/>
        </w:rPr>
        <w:t>SP</w:t>
      </w:r>
      <w:r w:rsidR="009D7247" w:rsidRPr="00FA397B">
        <w:rPr>
          <w:rFonts w:ascii="Arial" w:hAnsi="Arial" w:cs="Arial"/>
          <w:b/>
          <w:sz w:val="32"/>
          <w:szCs w:val="32"/>
        </w:rPr>
        <w:t>ECIFICATION</w:t>
      </w:r>
    </w:p>
    <w:p w:rsidR="0038291E" w:rsidRDefault="0038291E" w:rsidP="00005E89">
      <w:pPr>
        <w:rPr>
          <w:rFonts w:ascii="Arial" w:hAnsi="Arial" w:cs="Arial"/>
          <w:color w:val="000000" w:themeColor="text1"/>
          <w:sz w:val="22"/>
          <w:szCs w:val="22"/>
        </w:rPr>
      </w:pPr>
    </w:p>
    <w:p w:rsidR="00F245FC" w:rsidRPr="00D41480" w:rsidRDefault="00F245FC" w:rsidP="00F245FC">
      <w:pPr>
        <w:rPr>
          <w:rFonts w:ascii="Arial" w:hAnsi="Arial" w:cs="Arial"/>
          <w:b/>
        </w:rPr>
      </w:pPr>
      <w:r w:rsidRPr="00D41480">
        <w:rPr>
          <w:rFonts w:ascii="Arial" w:hAnsi="Arial" w:cs="Arial"/>
          <w:b/>
        </w:rPr>
        <w:t>BACKGROUND INFORMATION</w:t>
      </w:r>
      <w:r>
        <w:rPr>
          <w:rFonts w:ascii="Arial" w:hAnsi="Arial" w:cs="Arial"/>
          <w:b/>
        </w:rPr>
        <w:t xml:space="preserve"> - EBRI</w:t>
      </w:r>
    </w:p>
    <w:p w:rsidR="00F245FC" w:rsidRDefault="00F245FC" w:rsidP="00F245FC">
      <w:pPr>
        <w:rPr>
          <w:rFonts w:ascii="Arial" w:hAnsi="Arial" w:cs="Arial"/>
        </w:rPr>
      </w:pPr>
    </w:p>
    <w:p w:rsidR="00F245FC" w:rsidRPr="00D15BF9" w:rsidRDefault="00F245FC" w:rsidP="00F245FC">
      <w:pPr>
        <w:pStyle w:val="Heading3"/>
        <w:rPr>
          <w:b w:val="0"/>
          <w:sz w:val="24"/>
          <w:szCs w:val="24"/>
        </w:rPr>
      </w:pPr>
      <w:r w:rsidRPr="00D15BF9">
        <w:rPr>
          <w:b w:val="0"/>
          <w:sz w:val="24"/>
          <w:szCs w:val="24"/>
        </w:rPr>
        <w:t xml:space="preserve">The European Bioenergy Research Institute (EBRI) at Aston University is a world-leading centre for bioenergy research and technology development. EBRI is home to both academic and industry-facing teams that aim to accelerate the commercial deployment of emerging bioenergy technologies. EBRI’s research and technology capabilities extend to cover the breadth of advanced thermal and biological conversion processes, including gasification, pyrolysis, anaerobic digestion and thermo-chemical refining of biomass and plastics to high-quality engine fuels. </w:t>
      </w:r>
    </w:p>
    <w:p w:rsidR="00F245FC" w:rsidRPr="009419B9" w:rsidRDefault="00F245FC" w:rsidP="009419B9">
      <w:pPr>
        <w:spacing w:before="240" w:after="200"/>
        <w:ind w:right="284"/>
        <w:rPr>
          <w:rFonts w:ascii="Arial" w:eastAsiaTheme="minorHAnsi" w:hAnsi="Arial" w:cs="Arial"/>
        </w:rPr>
      </w:pPr>
      <w:r w:rsidRPr="009419B9">
        <w:rPr>
          <w:rFonts w:ascii="Arial" w:eastAsiaTheme="minorHAnsi" w:hAnsi="Arial" w:cs="Arial"/>
        </w:rPr>
        <w:t xml:space="preserve">The bioenergy sector is an acute priority for the West Midlands region as geographic constraints limit the region’s potential to generate renewable energy from alternative technologies such as wind, marine and tidal power. Similarly, the commercialisation of emerging bioenergy technologies can stimulate growth in the region’s manufacturing, power technologies and engineering sectors and lead to the development of an internationally competitive bioenergy supply chain. </w:t>
      </w:r>
    </w:p>
    <w:p w:rsidR="00F245FC" w:rsidRPr="009419B9" w:rsidRDefault="00F245FC" w:rsidP="009419B9">
      <w:pPr>
        <w:spacing w:before="240" w:after="200"/>
        <w:ind w:right="284"/>
        <w:rPr>
          <w:rFonts w:ascii="Arial" w:eastAsiaTheme="minorHAnsi" w:hAnsi="Arial" w:cs="Arial"/>
        </w:rPr>
      </w:pPr>
      <w:r w:rsidRPr="009419B9">
        <w:rPr>
          <w:rFonts w:ascii="Arial" w:eastAsiaTheme="minorHAnsi" w:hAnsi="Arial" w:cs="Arial"/>
        </w:rPr>
        <w:t xml:space="preserve">Whilst the West Midlands has a significant number of companies and sectors with potential to operate in the bioenergy sector, their entry into the market can be hindered by an information deficit and lack of access to specialists and experts. To encourage and enable West Midlands businesses to take advantage of growth opportunities in the bioenergy sector EBRI has been awarded funding from the European Regional Development Fund (ERDF) to deliver a programme of structured industry engagement. </w:t>
      </w:r>
    </w:p>
    <w:p w:rsidR="00F245FC" w:rsidRDefault="00F245FC" w:rsidP="009419B9">
      <w:pPr>
        <w:spacing w:before="240" w:after="200"/>
        <w:ind w:right="284"/>
        <w:rPr>
          <w:rFonts w:ascii="Arial" w:eastAsiaTheme="minorHAnsi" w:hAnsi="Arial" w:cs="Arial"/>
          <w:sz w:val="22"/>
          <w:szCs w:val="22"/>
        </w:rPr>
      </w:pPr>
      <w:r w:rsidRPr="009419B9">
        <w:rPr>
          <w:rFonts w:ascii="Arial" w:eastAsiaTheme="minorHAnsi" w:hAnsi="Arial" w:cs="Arial"/>
        </w:rPr>
        <w:t>This programme – the EBRI ERDF Project - is designed to support the development of a regional bioenergy supply chain and promote the adoption of innovative new bioenergy technologies across the West Midlands. See EBRI ERDF Project website for more details (</w:t>
      </w:r>
      <w:hyperlink r:id="rId22" w:history="1">
        <w:r w:rsidRPr="009419B9">
          <w:rPr>
            <w:rFonts w:ascii="Arial" w:eastAsiaTheme="minorHAnsi" w:hAnsi="Arial" w:cs="Arial"/>
            <w:color w:val="0000FF" w:themeColor="hyperlink"/>
            <w:u w:val="single"/>
          </w:rPr>
          <w:t>http://bioenergy-midlands.org/</w:t>
        </w:r>
      </w:hyperlink>
      <w:r w:rsidRPr="009419B9">
        <w:rPr>
          <w:rFonts w:ascii="Arial" w:eastAsiaTheme="minorHAnsi" w:hAnsi="Arial" w:cs="Arial"/>
        </w:rPr>
        <w:t>).</w:t>
      </w:r>
      <w:r w:rsidRPr="00F245FC">
        <w:rPr>
          <w:rFonts w:ascii="Arial" w:eastAsiaTheme="minorHAnsi" w:hAnsi="Arial" w:cs="Arial"/>
          <w:sz w:val="22"/>
          <w:szCs w:val="22"/>
        </w:rPr>
        <w:t xml:space="preserve">  </w:t>
      </w:r>
    </w:p>
    <w:p w:rsidR="00F245FC" w:rsidRPr="00F245FC" w:rsidRDefault="00F245FC" w:rsidP="00641FF2">
      <w:pPr>
        <w:keepLines/>
        <w:spacing w:before="120" w:after="120" w:line="276" w:lineRule="auto"/>
        <w:jc w:val="both"/>
        <w:rPr>
          <w:rFonts w:ascii="Arial" w:hAnsi="Arial"/>
          <w:b/>
          <w:szCs w:val="20"/>
        </w:rPr>
      </w:pPr>
      <w:r w:rsidRPr="00F245FC">
        <w:rPr>
          <w:rFonts w:ascii="Arial" w:hAnsi="Arial"/>
          <w:b/>
          <w:szCs w:val="20"/>
        </w:rPr>
        <w:t>Requirement Specification</w:t>
      </w:r>
    </w:p>
    <w:p w:rsidR="00F245FC" w:rsidRDefault="00F245FC" w:rsidP="00F245FC">
      <w:pPr>
        <w:pStyle w:val="Heading3"/>
        <w:rPr>
          <w:b w:val="0"/>
          <w:sz w:val="24"/>
          <w:szCs w:val="24"/>
        </w:rPr>
      </w:pPr>
      <w:r w:rsidRPr="0038291E">
        <w:rPr>
          <w:b w:val="0"/>
          <w:sz w:val="24"/>
          <w:szCs w:val="24"/>
        </w:rPr>
        <w:t xml:space="preserve">EBRI </w:t>
      </w:r>
      <w:r>
        <w:rPr>
          <w:b w:val="0"/>
          <w:sz w:val="24"/>
          <w:szCs w:val="24"/>
        </w:rPr>
        <w:t xml:space="preserve">has to solve the problem of high noise levels in the </w:t>
      </w:r>
      <w:r w:rsidRPr="00027AC2">
        <w:rPr>
          <w:b w:val="0"/>
          <w:sz w:val="24"/>
          <w:szCs w:val="24"/>
        </w:rPr>
        <w:t xml:space="preserve">engine </w:t>
      </w:r>
      <w:r>
        <w:rPr>
          <w:b w:val="0"/>
          <w:sz w:val="24"/>
          <w:szCs w:val="24"/>
        </w:rPr>
        <w:t xml:space="preserve">room </w:t>
      </w:r>
      <w:r w:rsidRPr="00027AC2">
        <w:rPr>
          <w:b w:val="0"/>
          <w:sz w:val="24"/>
          <w:szCs w:val="24"/>
        </w:rPr>
        <w:t xml:space="preserve">at </w:t>
      </w:r>
      <w:r>
        <w:rPr>
          <w:b w:val="0"/>
          <w:sz w:val="24"/>
          <w:szCs w:val="24"/>
        </w:rPr>
        <w:t xml:space="preserve">the </w:t>
      </w:r>
      <w:r w:rsidRPr="00027AC2">
        <w:rPr>
          <w:b w:val="0"/>
          <w:sz w:val="24"/>
          <w:szCs w:val="24"/>
        </w:rPr>
        <w:t>EBRI</w:t>
      </w:r>
      <w:r>
        <w:rPr>
          <w:b w:val="0"/>
          <w:sz w:val="24"/>
          <w:szCs w:val="24"/>
        </w:rPr>
        <w:t xml:space="preserve"> plant, in order to comply with the H&amp;S requirements inside the building and also to reduce the environmental impact outside it. The solution may be treating the noise at source, installing acoustic barriers on the walls and/or getting acoustic doors.   </w:t>
      </w:r>
    </w:p>
    <w:p w:rsidR="00641FF2" w:rsidRDefault="00E50C5F" w:rsidP="009419B9">
      <w:pPr>
        <w:keepLines/>
        <w:spacing w:before="120" w:after="120"/>
        <w:rPr>
          <w:rFonts w:ascii="Arial" w:hAnsi="Arial"/>
          <w:szCs w:val="20"/>
        </w:rPr>
      </w:pPr>
      <w:r w:rsidRPr="00E50C5F">
        <w:rPr>
          <w:rFonts w:ascii="Arial" w:hAnsi="Arial"/>
          <w:szCs w:val="20"/>
        </w:rPr>
        <w:t xml:space="preserve">The </w:t>
      </w:r>
      <w:r w:rsidR="00641FF2">
        <w:rPr>
          <w:rFonts w:ascii="Arial" w:hAnsi="Arial"/>
          <w:szCs w:val="20"/>
        </w:rPr>
        <w:t>engine</w:t>
      </w:r>
      <w:r w:rsidRPr="00E50C5F">
        <w:rPr>
          <w:rFonts w:ascii="Arial" w:hAnsi="Arial"/>
          <w:szCs w:val="20"/>
        </w:rPr>
        <w:t xml:space="preserve"> is presently enclosed between a breeze block wall and a plasterboard and fire door wall. This results in unacceptable noise penetrating into a nearby working area. We require acoustic modifications to the </w:t>
      </w:r>
      <w:r>
        <w:rPr>
          <w:rFonts w:ascii="Arial" w:hAnsi="Arial"/>
          <w:szCs w:val="20"/>
        </w:rPr>
        <w:t>engine</w:t>
      </w:r>
      <w:r w:rsidRPr="00E50C5F">
        <w:rPr>
          <w:rFonts w:ascii="Arial" w:hAnsi="Arial"/>
          <w:szCs w:val="20"/>
        </w:rPr>
        <w:t xml:space="preserve"> room to reduce the noise </w:t>
      </w:r>
      <w:r>
        <w:rPr>
          <w:rFonts w:ascii="Arial" w:hAnsi="Arial"/>
          <w:szCs w:val="20"/>
        </w:rPr>
        <w:t>level</w:t>
      </w:r>
      <w:r w:rsidRPr="00E50C5F">
        <w:rPr>
          <w:rFonts w:ascii="Arial" w:hAnsi="Arial"/>
          <w:szCs w:val="20"/>
        </w:rPr>
        <w:t xml:space="preserve">, </w:t>
      </w:r>
      <w:r>
        <w:rPr>
          <w:rFonts w:ascii="Arial" w:hAnsi="Arial"/>
          <w:szCs w:val="20"/>
        </w:rPr>
        <w:t xml:space="preserve">leaving </w:t>
      </w:r>
      <w:r w:rsidRPr="00E50C5F">
        <w:rPr>
          <w:rFonts w:ascii="Arial" w:hAnsi="Arial"/>
          <w:szCs w:val="20"/>
        </w:rPr>
        <w:t>sufficient space for maintenance operations and inspection.</w:t>
      </w:r>
      <w:r>
        <w:rPr>
          <w:rFonts w:ascii="Arial" w:hAnsi="Arial"/>
          <w:szCs w:val="20"/>
        </w:rPr>
        <w:t xml:space="preserve"> </w:t>
      </w:r>
    </w:p>
    <w:p w:rsidR="00DF5E55" w:rsidRDefault="00DF5E55" w:rsidP="00B42AA5">
      <w:pPr>
        <w:pStyle w:val="Heading3"/>
        <w:spacing w:line="276" w:lineRule="auto"/>
        <w:rPr>
          <w:rFonts w:cs="Times New Roman"/>
          <w:b w:val="0"/>
          <w:bCs w:val="0"/>
          <w:sz w:val="24"/>
          <w:szCs w:val="20"/>
        </w:rPr>
      </w:pPr>
    </w:p>
    <w:p w:rsidR="00B42AA5" w:rsidRPr="00E50C5F" w:rsidRDefault="009419B9" w:rsidP="00B42AA5">
      <w:pPr>
        <w:pStyle w:val="Heading3"/>
        <w:spacing w:line="276" w:lineRule="auto"/>
        <w:rPr>
          <w:rFonts w:cs="Times New Roman"/>
          <w:b w:val="0"/>
          <w:bCs w:val="0"/>
          <w:sz w:val="24"/>
          <w:szCs w:val="20"/>
        </w:rPr>
      </w:pPr>
      <w:r>
        <w:rPr>
          <w:rFonts w:cs="Times New Roman"/>
          <w:b w:val="0"/>
          <w:bCs w:val="0"/>
          <w:sz w:val="24"/>
          <w:szCs w:val="20"/>
        </w:rPr>
        <w:t xml:space="preserve">We require tenders to </w:t>
      </w:r>
      <w:r w:rsidR="00B42AA5" w:rsidRPr="00E50C5F">
        <w:rPr>
          <w:rFonts w:cs="Times New Roman"/>
          <w:b w:val="0"/>
          <w:bCs w:val="0"/>
          <w:sz w:val="24"/>
          <w:szCs w:val="20"/>
        </w:rPr>
        <w:t>includ</w:t>
      </w:r>
      <w:r>
        <w:rPr>
          <w:rFonts w:cs="Times New Roman"/>
          <w:b w:val="0"/>
          <w:bCs w:val="0"/>
          <w:sz w:val="24"/>
          <w:szCs w:val="20"/>
        </w:rPr>
        <w:t>e</w:t>
      </w:r>
      <w:r w:rsidR="00B42AA5" w:rsidRPr="00E50C5F">
        <w:rPr>
          <w:rFonts w:cs="Times New Roman"/>
          <w:b w:val="0"/>
          <w:bCs w:val="0"/>
          <w:sz w:val="24"/>
          <w:szCs w:val="20"/>
        </w:rPr>
        <w:t>:</w:t>
      </w:r>
    </w:p>
    <w:p w:rsidR="00B42AA5" w:rsidRPr="00641FF2" w:rsidRDefault="00B42AA5" w:rsidP="00641FF2">
      <w:pPr>
        <w:pStyle w:val="Heading3"/>
        <w:keepLines/>
        <w:numPr>
          <w:ilvl w:val="0"/>
          <w:numId w:val="35"/>
        </w:numPr>
        <w:spacing w:before="120" w:after="120" w:line="276" w:lineRule="auto"/>
        <w:jc w:val="both"/>
        <w:rPr>
          <w:szCs w:val="20"/>
        </w:rPr>
      </w:pPr>
      <w:r w:rsidRPr="00E50C5F">
        <w:rPr>
          <w:rFonts w:cs="Times New Roman"/>
          <w:b w:val="0"/>
          <w:bCs w:val="0"/>
          <w:sz w:val="24"/>
          <w:szCs w:val="20"/>
        </w:rPr>
        <w:t>The methods</w:t>
      </w:r>
      <w:r w:rsidRPr="00641FF2">
        <w:rPr>
          <w:rFonts w:cs="Times New Roman"/>
          <w:b w:val="0"/>
          <w:bCs w:val="0"/>
          <w:sz w:val="24"/>
          <w:szCs w:val="20"/>
        </w:rPr>
        <w:t xml:space="preserve"> of treatment</w:t>
      </w:r>
      <w:r w:rsidR="00641FF2">
        <w:rPr>
          <w:rFonts w:cs="Times New Roman"/>
          <w:b w:val="0"/>
          <w:bCs w:val="0"/>
          <w:sz w:val="24"/>
          <w:szCs w:val="20"/>
        </w:rPr>
        <w:t xml:space="preserve"> (</w:t>
      </w:r>
      <w:r w:rsidRPr="00641FF2">
        <w:rPr>
          <w:b w:val="0"/>
          <w:sz w:val="24"/>
          <w:szCs w:val="24"/>
        </w:rPr>
        <w:t xml:space="preserve">treating the noise at source, installing acoustic barriers on the walls and/or </w:t>
      </w:r>
      <w:r w:rsidR="00641FF2">
        <w:rPr>
          <w:b w:val="0"/>
          <w:sz w:val="24"/>
          <w:szCs w:val="24"/>
        </w:rPr>
        <w:t>installing</w:t>
      </w:r>
      <w:r w:rsidRPr="00641FF2">
        <w:rPr>
          <w:b w:val="0"/>
          <w:sz w:val="24"/>
          <w:szCs w:val="24"/>
        </w:rPr>
        <w:t xml:space="preserve"> acoustic doors</w:t>
      </w:r>
      <w:r w:rsidR="00641FF2">
        <w:rPr>
          <w:b w:val="0"/>
          <w:sz w:val="24"/>
          <w:szCs w:val="24"/>
        </w:rPr>
        <w:t>)</w:t>
      </w:r>
      <w:r w:rsidRPr="00641FF2">
        <w:rPr>
          <w:b w:val="0"/>
          <w:sz w:val="24"/>
          <w:szCs w:val="24"/>
        </w:rPr>
        <w:t xml:space="preserve">.  </w:t>
      </w:r>
    </w:p>
    <w:p w:rsidR="00B42AA5" w:rsidRPr="00276125" w:rsidRDefault="00B42AA5" w:rsidP="00B42AA5">
      <w:pPr>
        <w:pStyle w:val="Heading3"/>
        <w:keepLines/>
        <w:numPr>
          <w:ilvl w:val="0"/>
          <w:numId w:val="35"/>
        </w:numPr>
        <w:spacing w:before="120" w:after="120" w:line="276" w:lineRule="auto"/>
        <w:jc w:val="both"/>
        <w:rPr>
          <w:b w:val="0"/>
          <w:sz w:val="24"/>
          <w:szCs w:val="24"/>
        </w:rPr>
      </w:pPr>
      <w:r>
        <w:rPr>
          <w:b w:val="0"/>
          <w:sz w:val="24"/>
          <w:szCs w:val="24"/>
        </w:rPr>
        <w:t>T</w:t>
      </w:r>
      <w:r w:rsidRPr="00B42AA5">
        <w:rPr>
          <w:b w:val="0"/>
          <w:sz w:val="24"/>
          <w:szCs w:val="24"/>
        </w:rPr>
        <w:t xml:space="preserve">he materials </w:t>
      </w:r>
      <w:r w:rsidRPr="00276125">
        <w:rPr>
          <w:b w:val="0"/>
          <w:sz w:val="24"/>
          <w:szCs w:val="24"/>
        </w:rPr>
        <w:t>to be installed (</w:t>
      </w:r>
      <w:r w:rsidR="00A9530A" w:rsidRPr="00276125">
        <w:rPr>
          <w:b w:val="0"/>
          <w:sz w:val="24"/>
          <w:szCs w:val="24"/>
        </w:rPr>
        <w:t xml:space="preserve">name, </w:t>
      </w:r>
      <w:r w:rsidR="00641FF2" w:rsidRPr="00276125">
        <w:rPr>
          <w:b w:val="0"/>
          <w:sz w:val="24"/>
          <w:szCs w:val="24"/>
        </w:rPr>
        <w:t xml:space="preserve">quality and </w:t>
      </w:r>
      <w:r w:rsidRPr="00276125">
        <w:rPr>
          <w:b w:val="0"/>
          <w:sz w:val="24"/>
          <w:szCs w:val="24"/>
        </w:rPr>
        <w:t>quantity).</w:t>
      </w:r>
    </w:p>
    <w:p w:rsidR="00E50C5F" w:rsidRPr="00276125" w:rsidRDefault="00B42AA5" w:rsidP="005065EA">
      <w:pPr>
        <w:pStyle w:val="Heading3"/>
        <w:keepLines/>
        <w:numPr>
          <w:ilvl w:val="0"/>
          <w:numId w:val="35"/>
        </w:numPr>
        <w:spacing w:before="120" w:after="120" w:line="276" w:lineRule="auto"/>
        <w:jc w:val="both"/>
        <w:rPr>
          <w:b w:val="0"/>
          <w:sz w:val="24"/>
          <w:szCs w:val="24"/>
        </w:rPr>
      </w:pPr>
      <w:r w:rsidRPr="00276125">
        <w:rPr>
          <w:b w:val="0"/>
          <w:sz w:val="24"/>
          <w:szCs w:val="24"/>
        </w:rPr>
        <w:t>The level of noise attenuation expected to be achieved</w:t>
      </w:r>
      <w:r w:rsidR="00641FF2" w:rsidRPr="00276125">
        <w:rPr>
          <w:b w:val="0"/>
          <w:sz w:val="24"/>
          <w:szCs w:val="24"/>
        </w:rPr>
        <w:t xml:space="preserve"> outside the engine room</w:t>
      </w:r>
      <w:r w:rsidRPr="00276125">
        <w:rPr>
          <w:b w:val="0"/>
          <w:sz w:val="24"/>
          <w:szCs w:val="24"/>
        </w:rPr>
        <w:t xml:space="preserve"> </w:t>
      </w:r>
      <w:r w:rsidR="00641FF2" w:rsidRPr="00276125">
        <w:rPr>
          <w:b w:val="0"/>
          <w:sz w:val="24"/>
          <w:szCs w:val="24"/>
        </w:rPr>
        <w:t>(</w:t>
      </w:r>
      <w:r w:rsidRPr="00276125">
        <w:rPr>
          <w:b w:val="0"/>
          <w:sz w:val="24"/>
          <w:szCs w:val="24"/>
        </w:rPr>
        <w:t xml:space="preserve">inside the </w:t>
      </w:r>
      <w:r w:rsidR="00641FF2" w:rsidRPr="00276125">
        <w:rPr>
          <w:b w:val="0"/>
          <w:sz w:val="24"/>
          <w:szCs w:val="24"/>
        </w:rPr>
        <w:t>EBRI plant</w:t>
      </w:r>
      <w:r w:rsidR="0035164B" w:rsidRPr="00276125">
        <w:rPr>
          <w:b w:val="0"/>
          <w:sz w:val="24"/>
          <w:szCs w:val="24"/>
        </w:rPr>
        <w:t xml:space="preserve"> and outdoors</w:t>
      </w:r>
      <w:r w:rsidR="00641FF2" w:rsidRPr="00276125">
        <w:rPr>
          <w:b w:val="0"/>
          <w:sz w:val="24"/>
          <w:szCs w:val="24"/>
        </w:rPr>
        <w:t>)</w:t>
      </w:r>
      <w:r w:rsidR="00CD51C2" w:rsidRPr="00276125">
        <w:rPr>
          <w:b w:val="0"/>
          <w:sz w:val="24"/>
          <w:szCs w:val="24"/>
        </w:rPr>
        <w:t>.</w:t>
      </w:r>
      <w:r w:rsidR="00005DE1" w:rsidRPr="00276125">
        <w:rPr>
          <w:b w:val="0"/>
          <w:sz w:val="24"/>
          <w:szCs w:val="24"/>
        </w:rPr>
        <w:t xml:space="preserve"> We require </w:t>
      </w:r>
      <w:r w:rsidR="005065EA" w:rsidRPr="00276125">
        <w:rPr>
          <w:b w:val="0"/>
          <w:sz w:val="24"/>
          <w:szCs w:val="24"/>
        </w:rPr>
        <w:t>80 dba at 3 meters from the door.</w:t>
      </w:r>
    </w:p>
    <w:p w:rsidR="00E50C5F" w:rsidRDefault="00E50C5F" w:rsidP="009419B9">
      <w:pPr>
        <w:keepLines/>
        <w:spacing w:before="120" w:after="120"/>
        <w:rPr>
          <w:rFonts w:ascii="Arial" w:hAnsi="Arial"/>
          <w:szCs w:val="20"/>
        </w:rPr>
      </w:pPr>
      <w:r w:rsidRPr="00E50C5F">
        <w:rPr>
          <w:rFonts w:ascii="Arial" w:hAnsi="Arial"/>
          <w:szCs w:val="20"/>
        </w:rPr>
        <w:t>The engine is a modified diesel MAN marine engine based on the MAN D2842 engine. Further information on the engine is available on application.</w:t>
      </w:r>
    </w:p>
    <w:p w:rsidR="00E50C5F" w:rsidRDefault="00E50C5F" w:rsidP="009419B9">
      <w:pPr>
        <w:keepLines/>
        <w:spacing w:before="120" w:after="120"/>
        <w:rPr>
          <w:rFonts w:ascii="Arial" w:hAnsi="Arial"/>
          <w:szCs w:val="20"/>
        </w:rPr>
      </w:pPr>
      <w:r w:rsidRPr="00E50C5F">
        <w:rPr>
          <w:rFonts w:ascii="Arial" w:hAnsi="Arial"/>
          <w:szCs w:val="20"/>
        </w:rPr>
        <w:t xml:space="preserve">It is </w:t>
      </w:r>
      <w:r w:rsidR="0035164B">
        <w:rPr>
          <w:rFonts w:ascii="Arial" w:hAnsi="Arial"/>
          <w:szCs w:val="20"/>
        </w:rPr>
        <w:t>expected</w:t>
      </w:r>
      <w:r w:rsidRPr="00E50C5F">
        <w:rPr>
          <w:rFonts w:ascii="Arial" w:hAnsi="Arial"/>
          <w:szCs w:val="20"/>
        </w:rPr>
        <w:t xml:space="preserve"> that suppliers </w:t>
      </w:r>
      <w:r w:rsidR="0035164B">
        <w:rPr>
          <w:rFonts w:ascii="Arial" w:hAnsi="Arial"/>
          <w:szCs w:val="20"/>
        </w:rPr>
        <w:t>will have visited</w:t>
      </w:r>
      <w:r w:rsidRPr="00E50C5F">
        <w:rPr>
          <w:rFonts w:ascii="Arial" w:hAnsi="Arial"/>
          <w:szCs w:val="20"/>
        </w:rPr>
        <w:t xml:space="preserve"> the site prior to submitting responses to this application so that exa</w:t>
      </w:r>
      <w:r w:rsidR="00B9307A">
        <w:rPr>
          <w:rFonts w:ascii="Arial" w:hAnsi="Arial"/>
          <w:szCs w:val="20"/>
        </w:rPr>
        <w:t>ct requirements are understood. A</w:t>
      </w:r>
      <w:r w:rsidR="00A9530A">
        <w:rPr>
          <w:rFonts w:ascii="Arial" w:hAnsi="Arial"/>
          <w:szCs w:val="20"/>
        </w:rPr>
        <w:t xml:space="preserve">ny proposed solution should not compromise the ventilation process within the CHP room. </w:t>
      </w:r>
      <w:r w:rsidR="00747E1B">
        <w:rPr>
          <w:rFonts w:ascii="Arial" w:hAnsi="Arial"/>
          <w:szCs w:val="20"/>
        </w:rPr>
        <w:t>To arrange a site visit please contact us using the messaging function of the in-tend portal.</w:t>
      </w:r>
    </w:p>
    <w:p w:rsidR="00357CA9" w:rsidRDefault="00357CA9" w:rsidP="0038291E">
      <w:pPr>
        <w:rPr>
          <w:rFonts w:ascii="Arial" w:hAnsi="Arial" w:cs="Arial"/>
          <w:color w:val="000000" w:themeColor="text1"/>
          <w:sz w:val="22"/>
          <w:szCs w:val="22"/>
        </w:rPr>
      </w:pPr>
    </w:p>
    <w:p w:rsidR="00357CA9" w:rsidRPr="00747E1B" w:rsidRDefault="00747E1B" w:rsidP="0038291E">
      <w:pPr>
        <w:rPr>
          <w:rFonts w:ascii="Arial" w:hAnsi="Arial" w:cs="Arial"/>
          <w:color w:val="000000" w:themeColor="text1"/>
        </w:rPr>
      </w:pPr>
      <w:r w:rsidRPr="00747E1B">
        <w:rPr>
          <w:rFonts w:ascii="Arial" w:hAnsi="Arial" w:cs="Arial"/>
          <w:color w:val="000000" w:themeColor="text1"/>
        </w:rPr>
        <w:t>Payment will be made upon acceptance of the installation.</w:t>
      </w:r>
    </w:p>
    <w:p w:rsidR="00520841" w:rsidRDefault="00520841" w:rsidP="0038291E">
      <w:pPr>
        <w:rPr>
          <w:rFonts w:ascii="Arial" w:hAnsi="Arial" w:cs="Arial"/>
          <w:color w:val="000000" w:themeColor="text1"/>
          <w:sz w:val="22"/>
          <w:szCs w:val="22"/>
        </w:rPr>
      </w:pPr>
      <w:r>
        <w:rPr>
          <w:rFonts w:ascii="Arial" w:hAnsi="Arial" w:cs="Arial"/>
          <w:color w:val="000000" w:themeColor="text1"/>
          <w:sz w:val="22"/>
          <w:szCs w:val="22"/>
        </w:rPr>
        <w:br w:type="page"/>
      </w:r>
    </w:p>
    <w:p w:rsidR="00357CA9" w:rsidRDefault="00357CA9" w:rsidP="0038291E">
      <w:pPr>
        <w:rPr>
          <w:rFonts w:ascii="Arial" w:hAnsi="Arial" w:cs="Arial"/>
          <w:color w:val="000000" w:themeColor="text1"/>
          <w:sz w:val="22"/>
          <w:szCs w:val="22"/>
        </w:rPr>
      </w:pPr>
    </w:p>
    <w:p w:rsidR="00ED4176" w:rsidRDefault="00ED4176" w:rsidP="00ED4176">
      <w:pPr>
        <w:spacing w:after="200" w:line="276" w:lineRule="auto"/>
        <w:rPr>
          <w:rFonts w:ascii="Arial" w:hAnsi="Arial" w:cs="Arial"/>
          <w:b/>
          <w:sz w:val="28"/>
          <w:szCs w:val="28"/>
        </w:rPr>
      </w:pPr>
      <w:r w:rsidRPr="00C45F15">
        <w:rPr>
          <w:rFonts w:ascii="Arial" w:hAnsi="Arial" w:cs="Arial"/>
          <w:b/>
          <w:sz w:val="28"/>
          <w:szCs w:val="28"/>
        </w:rPr>
        <w:t>Company Information</w:t>
      </w:r>
      <w:r w:rsidRPr="00F8357B">
        <w:rPr>
          <w:rFonts w:ascii="Arial" w:hAnsi="Arial" w:cs="Arial"/>
          <w:sz w:val="28"/>
          <w:szCs w:val="28"/>
        </w:rPr>
        <w:t xml:space="preserve"> </w:t>
      </w:r>
      <w:r>
        <w:rPr>
          <w:rFonts w:ascii="Arial" w:hAnsi="Arial" w:cs="Arial"/>
          <w:sz w:val="28"/>
          <w:szCs w:val="28"/>
        </w:rPr>
        <w:t xml:space="preserve"> - This section must be completed</w:t>
      </w:r>
    </w:p>
    <w:tbl>
      <w:tblPr>
        <w:tblStyle w:val="TableGrid"/>
        <w:tblW w:w="0" w:type="auto"/>
        <w:tblLook w:val="04A0" w:firstRow="1" w:lastRow="0" w:firstColumn="1" w:lastColumn="0" w:noHBand="0" w:noVBand="1"/>
      </w:tblPr>
      <w:tblGrid>
        <w:gridCol w:w="675"/>
        <w:gridCol w:w="6663"/>
        <w:gridCol w:w="3260"/>
      </w:tblGrid>
      <w:tr w:rsidR="00ED4176" w:rsidTr="00747E1B">
        <w:tc>
          <w:tcPr>
            <w:tcW w:w="675"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rPr>
            </w:pPr>
            <w:r w:rsidRPr="00ED4176">
              <w:rPr>
                <w:rFonts w:ascii="Arial" w:hAnsi="Arial" w:cs="Arial"/>
              </w:rPr>
              <w:t>1</w:t>
            </w:r>
          </w:p>
        </w:tc>
        <w:tc>
          <w:tcPr>
            <w:tcW w:w="6663" w:type="dxa"/>
            <w:tcBorders>
              <w:top w:val="single" w:sz="4" w:space="0" w:color="auto"/>
              <w:left w:val="single" w:sz="4" w:space="0" w:color="auto"/>
              <w:bottom w:val="single" w:sz="4" w:space="0" w:color="auto"/>
              <w:right w:val="single" w:sz="4" w:space="0" w:color="auto"/>
            </w:tcBorders>
            <w:hideMark/>
          </w:tcPr>
          <w:p w:rsidR="00ED4176" w:rsidRPr="00ED4176" w:rsidRDefault="00ED4176" w:rsidP="00747E1B">
            <w:pPr>
              <w:spacing w:after="200" w:line="276" w:lineRule="auto"/>
              <w:rPr>
                <w:rFonts w:ascii="Arial" w:hAnsi="Arial" w:cs="Arial"/>
                <w:b/>
                <w:caps/>
              </w:rPr>
            </w:pPr>
            <w:r w:rsidRPr="00ED4176">
              <w:rPr>
                <w:rFonts w:ascii="Arial" w:hAnsi="Arial" w:cs="Arial"/>
              </w:rPr>
              <w:t>Registered Name of Company</w:t>
            </w:r>
          </w:p>
        </w:tc>
        <w:tc>
          <w:tcPr>
            <w:tcW w:w="3260" w:type="dxa"/>
            <w:tcBorders>
              <w:top w:val="single" w:sz="4" w:space="0" w:color="auto"/>
              <w:left w:val="single" w:sz="4" w:space="0" w:color="auto"/>
              <w:bottom w:val="single" w:sz="4" w:space="0" w:color="auto"/>
              <w:right w:val="single" w:sz="4" w:space="0" w:color="auto"/>
            </w:tcBorders>
          </w:tcPr>
          <w:p w:rsidR="00ED4176" w:rsidRPr="002B21A0" w:rsidRDefault="00ED4176" w:rsidP="00747E1B">
            <w:pPr>
              <w:spacing w:after="200" w:line="276" w:lineRule="auto"/>
              <w:rPr>
                <w:rFonts w:ascii="Arial" w:hAnsi="Arial" w:cs="Arial"/>
                <w:b/>
                <w:caps/>
                <w:sz w:val="22"/>
                <w:szCs w:val="22"/>
              </w:rPr>
            </w:pPr>
          </w:p>
        </w:tc>
      </w:tr>
      <w:tr w:rsidR="00ED4176" w:rsidTr="00747E1B">
        <w:tc>
          <w:tcPr>
            <w:tcW w:w="675"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rPr>
            </w:pPr>
            <w:r w:rsidRPr="00ED4176">
              <w:rPr>
                <w:rFonts w:ascii="Arial" w:hAnsi="Arial" w:cs="Arial"/>
              </w:rPr>
              <w:t>2</w:t>
            </w:r>
          </w:p>
        </w:tc>
        <w:tc>
          <w:tcPr>
            <w:tcW w:w="6663" w:type="dxa"/>
            <w:tcBorders>
              <w:top w:val="single" w:sz="4" w:space="0" w:color="auto"/>
              <w:left w:val="single" w:sz="4" w:space="0" w:color="auto"/>
              <w:bottom w:val="single" w:sz="4" w:space="0" w:color="auto"/>
              <w:right w:val="single" w:sz="4" w:space="0" w:color="auto"/>
            </w:tcBorders>
            <w:hideMark/>
          </w:tcPr>
          <w:p w:rsidR="00ED4176" w:rsidRPr="00ED4176" w:rsidRDefault="00ED4176" w:rsidP="00747E1B">
            <w:pPr>
              <w:spacing w:after="200" w:line="276" w:lineRule="auto"/>
              <w:rPr>
                <w:rFonts w:ascii="Arial" w:hAnsi="Arial" w:cs="Arial"/>
                <w:b/>
                <w:caps/>
              </w:rPr>
            </w:pPr>
            <w:r w:rsidRPr="00ED4176">
              <w:rPr>
                <w:rFonts w:ascii="Arial" w:hAnsi="Arial" w:cs="Arial"/>
              </w:rPr>
              <w:t>Trading Name of Company</w:t>
            </w:r>
          </w:p>
        </w:tc>
        <w:tc>
          <w:tcPr>
            <w:tcW w:w="3260" w:type="dxa"/>
            <w:tcBorders>
              <w:top w:val="single" w:sz="4" w:space="0" w:color="auto"/>
              <w:left w:val="single" w:sz="4" w:space="0" w:color="auto"/>
              <w:bottom w:val="single" w:sz="4" w:space="0" w:color="auto"/>
              <w:right w:val="single" w:sz="4" w:space="0" w:color="auto"/>
            </w:tcBorders>
          </w:tcPr>
          <w:p w:rsidR="00ED4176" w:rsidRPr="002B21A0" w:rsidRDefault="00ED4176" w:rsidP="00747E1B">
            <w:pPr>
              <w:spacing w:after="200" w:line="276" w:lineRule="auto"/>
              <w:rPr>
                <w:rFonts w:ascii="Arial" w:hAnsi="Arial" w:cs="Arial"/>
                <w:b/>
                <w:caps/>
                <w:sz w:val="22"/>
                <w:szCs w:val="22"/>
              </w:rPr>
            </w:pPr>
          </w:p>
        </w:tc>
      </w:tr>
      <w:tr w:rsidR="00ED4176" w:rsidTr="00747E1B">
        <w:tc>
          <w:tcPr>
            <w:tcW w:w="675"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rPr>
            </w:pPr>
            <w:r w:rsidRPr="00ED4176">
              <w:rPr>
                <w:rFonts w:ascii="Arial" w:hAnsi="Arial" w:cs="Arial"/>
              </w:rPr>
              <w:t>3</w:t>
            </w:r>
          </w:p>
        </w:tc>
        <w:tc>
          <w:tcPr>
            <w:tcW w:w="6663" w:type="dxa"/>
            <w:tcBorders>
              <w:top w:val="single" w:sz="4" w:space="0" w:color="auto"/>
              <w:left w:val="single" w:sz="4" w:space="0" w:color="auto"/>
              <w:bottom w:val="single" w:sz="4" w:space="0" w:color="auto"/>
              <w:right w:val="single" w:sz="4" w:space="0" w:color="auto"/>
            </w:tcBorders>
            <w:hideMark/>
          </w:tcPr>
          <w:p w:rsidR="00ED4176" w:rsidRPr="00ED4176" w:rsidRDefault="00ED4176" w:rsidP="00747E1B">
            <w:pPr>
              <w:spacing w:after="200" w:line="276" w:lineRule="auto"/>
              <w:rPr>
                <w:rFonts w:ascii="Arial" w:hAnsi="Arial" w:cs="Arial"/>
              </w:rPr>
            </w:pPr>
            <w:r w:rsidRPr="00ED4176">
              <w:rPr>
                <w:rFonts w:ascii="Arial" w:hAnsi="Arial" w:cs="Arial"/>
              </w:rPr>
              <w:t>Please confirm your current insurances held for employer’s liability, public liability, professional indemnity and product liability (where applicable) which details the following for each.</w:t>
            </w:r>
          </w:p>
          <w:p w:rsidR="00ED4176" w:rsidRPr="00ED4176" w:rsidRDefault="00ED4176" w:rsidP="00747E1B">
            <w:pPr>
              <w:spacing w:after="200" w:line="276" w:lineRule="auto"/>
              <w:rPr>
                <w:rFonts w:ascii="Arial" w:hAnsi="Arial" w:cs="Arial"/>
                <w:caps/>
              </w:rPr>
            </w:pPr>
            <w:r w:rsidRPr="00ED4176">
              <w:rPr>
                <w:rFonts w:ascii="Arial" w:hAnsi="Arial" w:cs="Arial"/>
              </w:rPr>
              <w:t>Minimum levels required are;</w:t>
            </w:r>
          </w:p>
          <w:p w:rsidR="00ED4176" w:rsidRPr="00ED4176" w:rsidRDefault="00ED4176" w:rsidP="00747E1B">
            <w:pPr>
              <w:pStyle w:val="NoSpacing"/>
              <w:rPr>
                <w:rFonts w:ascii="Arial" w:hAnsi="Arial" w:cs="Arial"/>
                <w:sz w:val="24"/>
                <w:szCs w:val="24"/>
              </w:rPr>
            </w:pPr>
            <w:r w:rsidRPr="00ED4176">
              <w:rPr>
                <w:rFonts w:ascii="Arial" w:eastAsiaTheme="minorHAnsi" w:hAnsi="Arial" w:cs="Arial"/>
                <w:sz w:val="24"/>
                <w:szCs w:val="24"/>
              </w:rPr>
              <w:t xml:space="preserve">Employers </w:t>
            </w:r>
            <w:r w:rsidRPr="00ED4176">
              <w:rPr>
                <w:rFonts w:ascii="Arial" w:hAnsi="Arial" w:cs="Arial"/>
                <w:sz w:val="24"/>
                <w:szCs w:val="24"/>
              </w:rPr>
              <w:t>liability</w:t>
            </w:r>
            <w:r w:rsidRPr="00ED4176">
              <w:rPr>
                <w:rFonts w:ascii="Arial" w:eastAsiaTheme="minorHAnsi" w:hAnsi="Arial" w:cs="Arial"/>
                <w:sz w:val="24"/>
                <w:szCs w:val="24"/>
              </w:rPr>
              <w:t xml:space="preserve"> - £10m</w:t>
            </w:r>
          </w:p>
          <w:p w:rsidR="00ED4176" w:rsidRPr="00ED4176" w:rsidRDefault="00ED4176" w:rsidP="00747E1B">
            <w:pPr>
              <w:pStyle w:val="NoSpacing"/>
              <w:rPr>
                <w:rFonts w:ascii="Arial" w:hAnsi="Arial" w:cs="Arial"/>
                <w:sz w:val="24"/>
                <w:szCs w:val="24"/>
              </w:rPr>
            </w:pPr>
            <w:r w:rsidRPr="00ED4176">
              <w:rPr>
                <w:rFonts w:ascii="Arial" w:eastAsiaTheme="minorHAnsi" w:hAnsi="Arial" w:cs="Arial"/>
                <w:sz w:val="24"/>
                <w:szCs w:val="24"/>
              </w:rPr>
              <w:t>Public liability  - £5m</w:t>
            </w:r>
          </w:p>
          <w:p w:rsidR="00ED4176" w:rsidRPr="00ED4176" w:rsidRDefault="00ED4176" w:rsidP="00747E1B">
            <w:pPr>
              <w:pStyle w:val="NoSpacing"/>
              <w:rPr>
                <w:rFonts w:ascii="Arial" w:hAnsi="Arial" w:cs="Arial"/>
                <w:sz w:val="24"/>
                <w:szCs w:val="24"/>
              </w:rPr>
            </w:pPr>
            <w:r w:rsidRPr="00ED4176">
              <w:rPr>
                <w:rFonts w:ascii="Arial" w:eastAsiaTheme="minorHAnsi" w:hAnsi="Arial" w:cs="Arial"/>
                <w:sz w:val="24"/>
                <w:szCs w:val="24"/>
              </w:rPr>
              <w:t>Professional indemnity - £5m</w:t>
            </w:r>
          </w:p>
          <w:p w:rsidR="00ED4176" w:rsidRPr="00ED4176" w:rsidRDefault="00ED4176" w:rsidP="00747E1B">
            <w:pPr>
              <w:pStyle w:val="NoSpacing"/>
              <w:rPr>
                <w:rFonts w:ascii="Arial" w:eastAsiaTheme="minorHAnsi" w:hAnsi="Arial" w:cs="Arial"/>
                <w:sz w:val="24"/>
                <w:szCs w:val="24"/>
              </w:rPr>
            </w:pPr>
            <w:r w:rsidRPr="00ED4176">
              <w:rPr>
                <w:rFonts w:ascii="Arial" w:eastAsiaTheme="minorHAnsi" w:hAnsi="Arial" w:cs="Arial"/>
                <w:sz w:val="24"/>
                <w:szCs w:val="24"/>
              </w:rPr>
              <w:t>Product liability - £5m</w:t>
            </w:r>
          </w:p>
          <w:p w:rsidR="00ED4176" w:rsidRPr="00ED4176" w:rsidRDefault="00ED4176" w:rsidP="00747E1B">
            <w:pPr>
              <w:pStyle w:val="NoSpacing"/>
              <w:rPr>
                <w:rFonts w:ascii="Arial" w:eastAsiaTheme="minorHAnsi" w:hAnsi="Arial" w:cs="Arial"/>
                <w:sz w:val="24"/>
                <w:szCs w:val="24"/>
              </w:rPr>
            </w:pPr>
          </w:p>
          <w:p w:rsidR="00ED4176" w:rsidRPr="00ED4176" w:rsidRDefault="00ED4176" w:rsidP="00747E1B">
            <w:pPr>
              <w:spacing w:after="200" w:line="276" w:lineRule="auto"/>
              <w:rPr>
                <w:rFonts w:ascii="Arial" w:hAnsi="Arial" w:cs="Arial"/>
                <w:caps/>
              </w:rPr>
            </w:pPr>
            <w:r w:rsidRPr="00ED4176">
              <w:rPr>
                <w:rFonts w:ascii="Arial" w:hAnsi="Arial" w:cs="Arial"/>
              </w:rPr>
              <w:t>Please provide full details of your cover or details as to why you do not hold certain coverage</w:t>
            </w:r>
          </w:p>
        </w:tc>
        <w:tc>
          <w:tcPr>
            <w:tcW w:w="3260" w:type="dxa"/>
            <w:tcBorders>
              <w:top w:val="single" w:sz="4" w:space="0" w:color="auto"/>
              <w:left w:val="single" w:sz="4" w:space="0" w:color="auto"/>
              <w:bottom w:val="single" w:sz="4" w:space="0" w:color="auto"/>
              <w:right w:val="single" w:sz="4" w:space="0" w:color="auto"/>
            </w:tcBorders>
          </w:tcPr>
          <w:p w:rsidR="00ED4176" w:rsidRPr="002B21A0" w:rsidRDefault="00ED4176" w:rsidP="00747E1B">
            <w:pPr>
              <w:spacing w:after="200" w:line="276" w:lineRule="auto"/>
              <w:rPr>
                <w:rFonts w:ascii="Arial" w:hAnsi="Arial" w:cs="Arial"/>
                <w:b/>
                <w:caps/>
                <w:sz w:val="22"/>
                <w:szCs w:val="22"/>
              </w:rPr>
            </w:pPr>
          </w:p>
        </w:tc>
      </w:tr>
      <w:tr w:rsidR="00ED4176" w:rsidTr="00747E1B">
        <w:tc>
          <w:tcPr>
            <w:tcW w:w="675"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rPr>
            </w:pPr>
            <w:r w:rsidRPr="00ED4176">
              <w:rPr>
                <w:rFonts w:ascii="Arial" w:hAnsi="Arial" w:cs="Arial"/>
              </w:rPr>
              <w:t>4</w:t>
            </w:r>
          </w:p>
        </w:tc>
        <w:tc>
          <w:tcPr>
            <w:tcW w:w="6663"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rPr>
            </w:pPr>
            <w:r w:rsidRPr="00ED4176">
              <w:rPr>
                <w:rFonts w:ascii="Arial" w:hAnsi="Arial" w:cs="Arial"/>
              </w:rPr>
              <w:t>State Company Turnover for last three years in Pounds Sterling:</w:t>
            </w:r>
          </w:p>
          <w:p w:rsidR="00ED4176" w:rsidRPr="00ED4176" w:rsidRDefault="00ED4176" w:rsidP="00747E1B">
            <w:pPr>
              <w:pStyle w:val="NoSpacing"/>
              <w:rPr>
                <w:rFonts w:ascii="Arial" w:hAnsi="Arial" w:cs="Arial"/>
                <w:sz w:val="24"/>
                <w:szCs w:val="24"/>
              </w:rPr>
            </w:pPr>
            <w:r w:rsidRPr="00ED4176">
              <w:rPr>
                <w:rFonts w:ascii="Arial" w:eastAsiaTheme="minorHAnsi" w:hAnsi="Arial" w:cs="Arial"/>
                <w:sz w:val="24"/>
                <w:szCs w:val="24"/>
              </w:rPr>
              <w:t>Latest Year 2:</w:t>
            </w:r>
          </w:p>
          <w:p w:rsidR="00ED4176" w:rsidRPr="00ED4176" w:rsidRDefault="00ED4176" w:rsidP="00747E1B">
            <w:pPr>
              <w:pStyle w:val="NoSpacing"/>
              <w:rPr>
                <w:rFonts w:ascii="Arial" w:hAnsi="Arial" w:cs="Arial"/>
                <w:sz w:val="24"/>
                <w:szCs w:val="24"/>
              </w:rPr>
            </w:pPr>
            <w:r w:rsidRPr="00ED4176">
              <w:rPr>
                <w:rFonts w:ascii="Arial" w:eastAsiaTheme="minorHAnsi" w:hAnsi="Arial" w:cs="Arial"/>
                <w:sz w:val="24"/>
                <w:szCs w:val="24"/>
              </w:rPr>
              <w:t>Latest Year 1:</w:t>
            </w:r>
          </w:p>
          <w:p w:rsidR="00ED4176" w:rsidRPr="00ED4176" w:rsidRDefault="00ED4176" w:rsidP="00747E1B">
            <w:pPr>
              <w:pStyle w:val="NoSpacing"/>
              <w:rPr>
                <w:rFonts w:ascii="Arial" w:hAnsi="Arial" w:cs="Arial"/>
                <w:b/>
                <w:caps/>
                <w:sz w:val="24"/>
                <w:szCs w:val="24"/>
              </w:rPr>
            </w:pPr>
            <w:r w:rsidRPr="00ED4176">
              <w:rPr>
                <w:rFonts w:ascii="Arial" w:eastAsiaTheme="minorHAnsi" w:hAnsi="Arial" w:cs="Arial"/>
                <w:sz w:val="24"/>
                <w:szCs w:val="24"/>
              </w:rPr>
              <w:t>Latest Year:</w:t>
            </w:r>
          </w:p>
        </w:tc>
        <w:tc>
          <w:tcPr>
            <w:tcW w:w="3260" w:type="dxa"/>
            <w:tcBorders>
              <w:top w:val="single" w:sz="4" w:space="0" w:color="auto"/>
              <w:left w:val="single" w:sz="4" w:space="0" w:color="auto"/>
              <w:bottom w:val="single" w:sz="4" w:space="0" w:color="auto"/>
              <w:right w:val="single" w:sz="4" w:space="0" w:color="auto"/>
            </w:tcBorders>
          </w:tcPr>
          <w:p w:rsidR="00ED4176" w:rsidRPr="002B21A0" w:rsidRDefault="00ED4176" w:rsidP="00747E1B">
            <w:pPr>
              <w:spacing w:after="200" w:line="276" w:lineRule="auto"/>
              <w:rPr>
                <w:rFonts w:ascii="Arial" w:hAnsi="Arial" w:cs="Arial"/>
                <w:b/>
                <w:caps/>
                <w:sz w:val="22"/>
                <w:szCs w:val="22"/>
              </w:rPr>
            </w:pPr>
          </w:p>
        </w:tc>
      </w:tr>
      <w:tr w:rsidR="00ED4176" w:rsidTr="00747E1B">
        <w:tc>
          <w:tcPr>
            <w:tcW w:w="675"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rPr>
            </w:pPr>
            <w:r w:rsidRPr="00ED4176">
              <w:rPr>
                <w:rFonts w:ascii="Arial" w:hAnsi="Arial" w:cs="Arial"/>
              </w:rPr>
              <w:t>5</w:t>
            </w:r>
          </w:p>
        </w:tc>
        <w:tc>
          <w:tcPr>
            <w:tcW w:w="6663"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pStyle w:val="NoSpacing"/>
              <w:rPr>
                <w:caps/>
                <w:sz w:val="24"/>
                <w:szCs w:val="24"/>
              </w:rPr>
            </w:pPr>
            <w:r w:rsidRPr="00ED4176">
              <w:rPr>
                <w:rFonts w:ascii="Arial" w:hAnsi="Arial" w:cs="Arial"/>
                <w:sz w:val="24"/>
                <w:szCs w:val="24"/>
              </w:rPr>
              <w:t xml:space="preserve">Please attach copies of the companies consolidated accounts for the past three years, to include balance sheet, profit and loss account, </w:t>
            </w:r>
            <w:proofErr w:type="gramStart"/>
            <w:r w:rsidRPr="00ED4176">
              <w:rPr>
                <w:rFonts w:ascii="Arial" w:hAnsi="Arial" w:cs="Arial"/>
                <w:sz w:val="24"/>
                <w:szCs w:val="24"/>
              </w:rPr>
              <w:t>full</w:t>
            </w:r>
            <w:proofErr w:type="gramEnd"/>
            <w:r w:rsidRPr="00ED4176">
              <w:rPr>
                <w:rFonts w:ascii="Arial" w:hAnsi="Arial" w:cs="Arial"/>
                <w:sz w:val="24"/>
                <w:szCs w:val="24"/>
              </w:rPr>
              <w:t xml:space="preserve"> notes to the accounts, director’s report, and auditor’s report.</w:t>
            </w:r>
          </w:p>
        </w:tc>
        <w:tc>
          <w:tcPr>
            <w:tcW w:w="3260" w:type="dxa"/>
            <w:tcBorders>
              <w:top w:val="single" w:sz="4" w:space="0" w:color="auto"/>
              <w:left w:val="single" w:sz="4" w:space="0" w:color="auto"/>
              <w:bottom w:val="single" w:sz="4" w:space="0" w:color="auto"/>
              <w:right w:val="single" w:sz="4" w:space="0" w:color="auto"/>
            </w:tcBorders>
          </w:tcPr>
          <w:p w:rsidR="00ED4176" w:rsidRPr="002B21A0" w:rsidRDefault="00ED4176" w:rsidP="00747E1B">
            <w:pPr>
              <w:spacing w:after="200" w:line="276" w:lineRule="auto"/>
              <w:rPr>
                <w:rFonts w:ascii="Arial" w:hAnsi="Arial" w:cs="Arial"/>
                <w:b/>
                <w:caps/>
                <w:sz w:val="22"/>
                <w:szCs w:val="22"/>
              </w:rPr>
            </w:pPr>
          </w:p>
        </w:tc>
      </w:tr>
      <w:tr w:rsidR="00ED4176" w:rsidTr="00747E1B">
        <w:tc>
          <w:tcPr>
            <w:tcW w:w="675"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rPr>
            </w:pPr>
            <w:r w:rsidRPr="00ED4176">
              <w:rPr>
                <w:rFonts w:ascii="Arial" w:hAnsi="Arial" w:cs="Arial"/>
              </w:rPr>
              <w:t>6</w:t>
            </w:r>
          </w:p>
        </w:tc>
        <w:tc>
          <w:tcPr>
            <w:tcW w:w="6663"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caps/>
              </w:rPr>
            </w:pPr>
            <w:r w:rsidRPr="00ED4176">
              <w:rPr>
                <w:rFonts w:ascii="Arial" w:hAnsi="Arial" w:cs="Arial"/>
              </w:rPr>
              <w:t>Have you used sub-contractors in the fulfilment of a contract of this nature?</w:t>
            </w:r>
          </w:p>
        </w:tc>
        <w:tc>
          <w:tcPr>
            <w:tcW w:w="3260" w:type="dxa"/>
            <w:tcBorders>
              <w:top w:val="single" w:sz="4" w:space="0" w:color="auto"/>
              <w:left w:val="single" w:sz="4" w:space="0" w:color="auto"/>
              <w:bottom w:val="single" w:sz="4" w:space="0" w:color="auto"/>
              <w:right w:val="single" w:sz="4" w:space="0" w:color="auto"/>
            </w:tcBorders>
          </w:tcPr>
          <w:p w:rsidR="00ED4176" w:rsidRPr="002B21A0" w:rsidRDefault="00ED4176" w:rsidP="00747E1B">
            <w:pPr>
              <w:spacing w:after="200" w:line="276" w:lineRule="auto"/>
              <w:rPr>
                <w:rFonts w:ascii="Arial" w:hAnsi="Arial" w:cs="Arial"/>
                <w:b/>
                <w:caps/>
                <w:sz w:val="22"/>
                <w:szCs w:val="22"/>
              </w:rPr>
            </w:pPr>
          </w:p>
        </w:tc>
      </w:tr>
      <w:tr w:rsidR="00ED4176" w:rsidTr="00747E1B">
        <w:tc>
          <w:tcPr>
            <w:tcW w:w="675"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rPr>
            </w:pPr>
            <w:r w:rsidRPr="00ED4176">
              <w:rPr>
                <w:rFonts w:ascii="Arial" w:hAnsi="Arial" w:cs="Arial"/>
              </w:rPr>
              <w:t>7</w:t>
            </w:r>
          </w:p>
        </w:tc>
        <w:tc>
          <w:tcPr>
            <w:tcW w:w="6663"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b/>
                <w:caps/>
              </w:rPr>
            </w:pPr>
            <w:r w:rsidRPr="00ED4176">
              <w:rPr>
                <w:rFonts w:ascii="Arial" w:hAnsi="Arial" w:cs="Arial"/>
              </w:rPr>
              <w:t>Please provide brief details of 3 contracts of similar nature which you have undertaken over the past 3-4 years. (</w:t>
            </w:r>
            <w:proofErr w:type="gramStart"/>
            <w:r w:rsidRPr="00ED4176">
              <w:rPr>
                <w:rFonts w:ascii="Arial" w:hAnsi="Arial" w:cs="Arial"/>
              </w:rPr>
              <w:t>details</w:t>
            </w:r>
            <w:proofErr w:type="gramEnd"/>
            <w:r w:rsidRPr="00ED4176">
              <w:rPr>
                <w:rFonts w:ascii="Arial" w:hAnsi="Arial" w:cs="Arial"/>
              </w:rPr>
              <w:t xml:space="preserve"> to include, description of work, dates and value of contract to your company).</w:t>
            </w:r>
          </w:p>
        </w:tc>
        <w:tc>
          <w:tcPr>
            <w:tcW w:w="3260" w:type="dxa"/>
            <w:tcBorders>
              <w:top w:val="single" w:sz="4" w:space="0" w:color="auto"/>
              <w:left w:val="single" w:sz="4" w:space="0" w:color="auto"/>
              <w:bottom w:val="single" w:sz="4" w:space="0" w:color="auto"/>
              <w:right w:val="single" w:sz="4" w:space="0" w:color="auto"/>
            </w:tcBorders>
          </w:tcPr>
          <w:p w:rsidR="00ED4176" w:rsidRPr="002B21A0" w:rsidRDefault="00ED4176" w:rsidP="00747E1B">
            <w:pPr>
              <w:spacing w:after="200" w:line="276" w:lineRule="auto"/>
              <w:rPr>
                <w:rFonts w:ascii="Arial" w:hAnsi="Arial" w:cs="Arial"/>
                <w:b/>
                <w:caps/>
                <w:sz w:val="22"/>
                <w:szCs w:val="22"/>
              </w:rPr>
            </w:pPr>
          </w:p>
        </w:tc>
      </w:tr>
      <w:tr w:rsidR="00ED4176" w:rsidTr="00747E1B">
        <w:tc>
          <w:tcPr>
            <w:tcW w:w="675"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rPr>
            </w:pPr>
            <w:r w:rsidRPr="00ED4176">
              <w:rPr>
                <w:rFonts w:ascii="Arial" w:hAnsi="Arial" w:cs="Arial"/>
              </w:rPr>
              <w:t>8</w:t>
            </w:r>
          </w:p>
        </w:tc>
        <w:tc>
          <w:tcPr>
            <w:tcW w:w="6663" w:type="dxa"/>
            <w:tcBorders>
              <w:top w:val="single" w:sz="4" w:space="0" w:color="auto"/>
              <w:left w:val="single" w:sz="4" w:space="0" w:color="auto"/>
              <w:bottom w:val="single" w:sz="4" w:space="0" w:color="auto"/>
              <w:right w:val="single" w:sz="4" w:space="0" w:color="auto"/>
            </w:tcBorders>
          </w:tcPr>
          <w:p w:rsidR="00ED4176" w:rsidRPr="00ED4176" w:rsidRDefault="00ED4176" w:rsidP="00747E1B">
            <w:pPr>
              <w:spacing w:after="200" w:line="276" w:lineRule="auto"/>
              <w:rPr>
                <w:rFonts w:ascii="Arial" w:hAnsi="Arial" w:cs="Arial"/>
                <w:caps/>
              </w:rPr>
            </w:pPr>
            <w:r w:rsidRPr="00ED4176">
              <w:rPr>
                <w:rFonts w:ascii="Arial" w:hAnsi="Arial" w:cs="Arial"/>
              </w:rPr>
              <w:t>Please provide the references for the above contracts which may be contacted. (Details to include, Company Name, Address, telephone number, Contact Name and Email Address)</w:t>
            </w:r>
          </w:p>
        </w:tc>
        <w:tc>
          <w:tcPr>
            <w:tcW w:w="3260" w:type="dxa"/>
            <w:tcBorders>
              <w:top w:val="single" w:sz="4" w:space="0" w:color="auto"/>
              <w:left w:val="single" w:sz="4" w:space="0" w:color="auto"/>
              <w:bottom w:val="single" w:sz="4" w:space="0" w:color="auto"/>
              <w:right w:val="single" w:sz="4" w:space="0" w:color="auto"/>
            </w:tcBorders>
          </w:tcPr>
          <w:p w:rsidR="00ED4176" w:rsidRPr="002B21A0" w:rsidRDefault="00ED4176" w:rsidP="00747E1B">
            <w:pPr>
              <w:spacing w:after="200" w:line="276" w:lineRule="auto"/>
              <w:rPr>
                <w:rFonts w:ascii="Arial" w:hAnsi="Arial" w:cs="Arial"/>
                <w:b/>
                <w:caps/>
                <w:sz w:val="22"/>
                <w:szCs w:val="22"/>
              </w:rPr>
            </w:pPr>
          </w:p>
        </w:tc>
      </w:tr>
    </w:tbl>
    <w:p w:rsidR="00ED4176" w:rsidRDefault="00ED4176" w:rsidP="00ED4176">
      <w:pPr>
        <w:spacing w:after="200" w:line="276" w:lineRule="auto"/>
        <w:rPr>
          <w:rFonts w:ascii="Arial" w:hAnsi="Arial" w:cs="Arial"/>
          <w:b/>
          <w:sz w:val="28"/>
          <w:szCs w:val="28"/>
        </w:rPr>
      </w:pPr>
    </w:p>
    <w:p w:rsidR="00ED4176" w:rsidRDefault="00ED4176" w:rsidP="00357CA9">
      <w:pPr>
        <w:jc w:val="center"/>
        <w:rPr>
          <w:rFonts w:ascii="Arial" w:hAnsi="Arial" w:cs="Arial"/>
          <w:b/>
          <w:sz w:val="32"/>
          <w:szCs w:val="32"/>
        </w:rPr>
      </w:pPr>
    </w:p>
    <w:p w:rsidR="00ED4176" w:rsidRDefault="00ED4176" w:rsidP="00357CA9">
      <w:pPr>
        <w:jc w:val="center"/>
        <w:rPr>
          <w:rFonts w:ascii="Arial" w:hAnsi="Arial" w:cs="Arial"/>
          <w:b/>
          <w:sz w:val="32"/>
          <w:szCs w:val="32"/>
        </w:rPr>
      </w:pPr>
    </w:p>
    <w:p w:rsidR="00357CA9" w:rsidRDefault="00357CA9" w:rsidP="00357CA9">
      <w:pPr>
        <w:jc w:val="center"/>
        <w:rPr>
          <w:rFonts w:ascii="Arial" w:hAnsi="Arial" w:cs="Arial"/>
          <w:b/>
          <w:szCs w:val="30"/>
        </w:rPr>
      </w:pPr>
      <w:r w:rsidRPr="00357CA9">
        <w:rPr>
          <w:rFonts w:ascii="Arial" w:hAnsi="Arial" w:cs="Arial"/>
          <w:b/>
          <w:sz w:val="32"/>
          <w:szCs w:val="32"/>
        </w:rPr>
        <w:t>EVALUATION</w:t>
      </w:r>
    </w:p>
    <w:p w:rsidR="00357CA9" w:rsidRPr="0038291E" w:rsidRDefault="00357CA9" w:rsidP="0038291E">
      <w:pPr>
        <w:rPr>
          <w:rFonts w:ascii="Arial" w:hAnsi="Arial" w:cs="Arial"/>
          <w:color w:val="000000" w:themeColor="text1"/>
          <w:sz w:val="22"/>
          <w:szCs w:val="22"/>
        </w:rPr>
      </w:pPr>
    </w:p>
    <w:tbl>
      <w:tblPr>
        <w:tblStyle w:val="TableGrid"/>
        <w:tblpPr w:leftFromText="180" w:rightFromText="180" w:vertAnchor="text" w:horzAnchor="margin" w:tblpXSpec="center" w:tblpY="89"/>
        <w:tblW w:w="10203" w:type="dxa"/>
        <w:tblLook w:val="04A0" w:firstRow="1" w:lastRow="0" w:firstColumn="1" w:lastColumn="0" w:noHBand="0" w:noVBand="1"/>
      </w:tblPr>
      <w:tblGrid>
        <w:gridCol w:w="534"/>
        <w:gridCol w:w="4824"/>
        <w:gridCol w:w="4845"/>
      </w:tblGrid>
      <w:tr w:rsidR="00D15BF9" w:rsidRPr="00A91851" w:rsidTr="00D15BF9">
        <w:trPr>
          <w:trHeight w:val="272"/>
        </w:trPr>
        <w:tc>
          <w:tcPr>
            <w:tcW w:w="10203" w:type="dxa"/>
            <w:gridSpan w:val="3"/>
            <w:tcBorders>
              <w:bottom w:val="single" w:sz="4" w:space="0" w:color="auto"/>
            </w:tcBorders>
            <w:shd w:val="clear" w:color="auto" w:fill="BFBFBF" w:themeFill="background1" w:themeFillShade="BF"/>
            <w:vAlign w:val="center"/>
          </w:tcPr>
          <w:p w:rsidR="00D15BF9" w:rsidRPr="00A91851" w:rsidRDefault="00D15BF9" w:rsidP="00D15BF9">
            <w:pPr>
              <w:rPr>
                <w:rFonts w:ascii="Arial" w:hAnsi="Arial" w:cs="Arial"/>
                <w:b/>
                <w:highlight w:val="yellow"/>
              </w:rPr>
            </w:pPr>
            <w:r w:rsidRPr="00A91851">
              <w:rPr>
                <w:rFonts w:ascii="Arial" w:hAnsi="Arial" w:cs="Arial"/>
                <w:b/>
              </w:rPr>
              <w:t xml:space="preserve">Compliance with Specification </w:t>
            </w:r>
          </w:p>
        </w:tc>
      </w:tr>
      <w:tr w:rsidR="00D15BF9" w:rsidRPr="00A91851" w:rsidTr="00357CA9">
        <w:tc>
          <w:tcPr>
            <w:tcW w:w="534" w:type="dxa"/>
            <w:tcBorders>
              <w:bottom w:val="single" w:sz="4" w:space="0" w:color="auto"/>
            </w:tcBorders>
          </w:tcPr>
          <w:p w:rsidR="00D15BF9" w:rsidRPr="00A91851" w:rsidRDefault="00D15BF9" w:rsidP="00D15BF9">
            <w:pPr>
              <w:spacing w:line="276" w:lineRule="auto"/>
              <w:rPr>
                <w:rFonts w:ascii="Arial" w:hAnsi="Arial" w:cs="Arial"/>
                <w:szCs w:val="20"/>
              </w:rPr>
            </w:pPr>
            <w:r w:rsidRPr="00A91851">
              <w:rPr>
                <w:rFonts w:ascii="Arial" w:hAnsi="Arial" w:cs="Arial"/>
                <w:szCs w:val="20"/>
              </w:rPr>
              <w:t>1</w:t>
            </w:r>
          </w:p>
        </w:tc>
        <w:tc>
          <w:tcPr>
            <w:tcW w:w="4824" w:type="dxa"/>
            <w:tcBorders>
              <w:bottom w:val="single" w:sz="4" w:space="0" w:color="auto"/>
            </w:tcBorders>
          </w:tcPr>
          <w:p w:rsidR="00D15BF9" w:rsidRDefault="00D15BF9" w:rsidP="00D15BF9">
            <w:pPr>
              <w:pStyle w:val="Default"/>
              <w:rPr>
                <w:sz w:val="22"/>
              </w:rPr>
            </w:pPr>
            <w:r w:rsidRPr="00A91851">
              <w:rPr>
                <w:sz w:val="22"/>
                <w:szCs w:val="32"/>
              </w:rPr>
              <w:t>Can the specification above be met, please confirm?</w:t>
            </w:r>
            <w:r w:rsidRPr="00A91851">
              <w:rPr>
                <w:b/>
                <w:sz w:val="22"/>
                <w:szCs w:val="32"/>
              </w:rPr>
              <w:t xml:space="preserve"> </w:t>
            </w:r>
            <w:r w:rsidRPr="00A91851">
              <w:rPr>
                <w:sz w:val="22"/>
              </w:rPr>
              <w:t>(PASS/FAIL)</w:t>
            </w:r>
          </w:p>
          <w:p w:rsidR="00D15BF9" w:rsidRPr="00A91851" w:rsidRDefault="00D15BF9" w:rsidP="00D15BF9">
            <w:pPr>
              <w:pStyle w:val="Default"/>
              <w:rPr>
                <w:sz w:val="22"/>
                <w:szCs w:val="20"/>
              </w:rPr>
            </w:pPr>
          </w:p>
        </w:tc>
        <w:tc>
          <w:tcPr>
            <w:tcW w:w="4845" w:type="dxa"/>
            <w:tcBorders>
              <w:bottom w:val="single" w:sz="4" w:space="0" w:color="auto"/>
            </w:tcBorders>
          </w:tcPr>
          <w:p w:rsidR="00D15BF9" w:rsidRPr="00A91851" w:rsidRDefault="00D15BF9" w:rsidP="00D15BF9">
            <w:pPr>
              <w:pStyle w:val="NoSpacing"/>
              <w:spacing w:line="276" w:lineRule="auto"/>
              <w:rPr>
                <w:rFonts w:ascii="Arial" w:hAnsi="Arial" w:cs="Arial"/>
                <w:highlight w:val="yellow"/>
              </w:rPr>
            </w:pPr>
          </w:p>
        </w:tc>
      </w:tr>
      <w:tr w:rsidR="00D15BF9" w:rsidRPr="00A91851" w:rsidTr="00D15BF9">
        <w:tc>
          <w:tcPr>
            <w:tcW w:w="10203" w:type="dxa"/>
            <w:gridSpan w:val="3"/>
            <w:tcBorders>
              <w:bottom w:val="single" w:sz="4" w:space="0" w:color="auto"/>
            </w:tcBorders>
            <w:shd w:val="clear" w:color="auto" w:fill="BFBFBF" w:themeFill="background1" w:themeFillShade="BF"/>
          </w:tcPr>
          <w:p w:rsidR="00D15BF9" w:rsidRPr="00347304" w:rsidRDefault="00ED4176" w:rsidP="00D15BF9">
            <w:pPr>
              <w:pStyle w:val="NoSpacing"/>
              <w:spacing w:line="276" w:lineRule="auto"/>
              <w:rPr>
                <w:rFonts w:ascii="Arial" w:hAnsi="Arial" w:cs="Arial"/>
                <w:b/>
                <w:highlight w:val="yellow"/>
              </w:rPr>
            </w:pPr>
            <w:r>
              <w:rPr>
                <w:rFonts w:ascii="Arial" w:hAnsi="Arial" w:cs="Arial"/>
                <w:b/>
                <w:sz w:val="24"/>
              </w:rPr>
              <w:t xml:space="preserve">Technical - </w:t>
            </w:r>
            <w:r w:rsidR="00D15BF9">
              <w:rPr>
                <w:rFonts w:ascii="Arial" w:hAnsi="Arial" w:cs="Arial"/>
                <w:b/>
                <w:sz w:val="24"/>
              </w:rPr>
              <w:t>Service Provision</w:t>
            </w:r>
            <w:r>
              <w:rPr>
                <w:rFonts w:ascii="Arial" w:hAnsi="Arial" w:cs="Arial"/>
                <w:b/>
                <w:sz w:val="24"/>
              </w:rPr>
              <w:t xml:space="preserve"> (40%)</w:t>
            </w:r>
          </w:p>
        </w:tc>
      </w:tr>
      <w:tr w:rsidR="00D15BF9" w:rsidRPr="00A91851" w:rsidTr="00357CA9">
        <w:tc>
          <w:tcPr>
            <w:tcW w:w="534" w:type="dxa"/>
            <w:tcBorders>
              <w:bottom w:val="single" w:sz="4" w:space="0" w:color="auto"/>
            </w:tcBorders>
          </w:tcPr>
          <w:p w:rsidR="00D15BF9" w:rsidRPr="00F8357B" w:rsidRDefault="00D15BF9" w:rsidP="00D15BF9">
            <w:pPr>
              <w:spacing w:line="276" w:lineRule="auto"/>
              <w:rPr>
                <w:rFonts w:ascii="Arial" w:hAnsi="Arial" w:cs="Arial"/>
                <w:sz w:val="22"/>
                <w:szCs w:val="22"/>
              </w:rPr>
            </w:pPr>
            <w:r w:rsidRPr="00F8357B">
              <w:rPr>
                <w:rFonts w:ascii="Arial" w:hAnsi="Arial" w:cs="Arial"/>
                <w:sz w:val="22"/>
                <w:szCs w:val="22"/>
              </w:rPr>
              <w:t>2</w:t>
            </w:r>
          </w:p>
        </w:tc>
        <w:tc>
          <w:tcPr>
            <w:tcW w:w="4824" w:type="dxa"/>
            <w:tcBorders>
              <w:bottom w:val="single" w:sz="4" w:space="0" w:color="auto"/>
            </w:tcBorders>
          </w:tcPr>
          <w:p w:rsidR="00D15BF9" w:rsidRDefault="00D15BF9" w:rsidP="00520841">
            <w:pPr>
              <w:spacing w:line="276" w:lineRule="auto"/>
              <w:rPr>
                <w:rFonts w:ascii="Arial" w:hAnsi="Arial" w:cs="Arial"/>
                <w:sz w:val="22"/>
                <w:szCs w:val="22"/>
              </w:rPr>
            </w:pPr>
            <w:r w:rsidRPr="00F8357B">
              <w:rPr>
                <w:rFonts w:ascii="Arial" w:hAnsi="Arial" w:cs="Arial"/>
                <w:sz w:val="22"/>
                <w:szCs w:val="22"/>
              </w:rPr>
              <w:t>Please outline your experience o</w:t>
            </w:r>
            <w:r w:rsidR="00641FF2">
              <w:rPr>
                <w:rFonts w:ascii="Arial" w:hAnsi="Arial" w:cs="Arial"/>
                <w:sz w:val="22"/>
                <w:szCs w:val="22"/>
              </w:rPr>
              <w:t>n acoustic solutions.</w:t>
            </w:r>
          </w:p>
          <w:p w:rsidR="00520841" w:rsidRPr="00F8357B" w:rsidRDefault="00520841" w:rsidP="00520841">
            <w:pPr>
              <w:spacing w:line="276" w:lineRule="auto"/>
              <w:rPr>
                <w:rFonts w:ascii="Arial" w:hAnsi="Arial" w:cs="Arial"/>
                <w:sz w:val="22"/>
                <w:szCs w:val="22"/>
              </w:rPr>
            </w:pPr>
          </w:p>
        </w:tc>
        <w:tc>
          <w:tcPr>
            <w:tcW w:w="4845" w:type="dxa"/>
            <w:tcBorders>
              <w:bottom w:val="single" w:sz="4" w:space="0" w:color="auto"/>
            </w:tcBorders>
          </w:tcPr>
          <w:p w:rsidR="00D15BF9" w:rsidRPr="00F8357B" w:rsidRDefault="00D15BF9" w:rsidP="00D15BF9">
            <w:pPr>
              <w:pStyle w:val="NoSpacing"/>
              <w:spacing w:line="276" w:lineRule="auto"/>
              <w:rPr>
                <w:rFonts w:ascii="Arial" w:hAnsi="Arial" w:cs="Arial"/>
                <w:sz w:val="22"/>
                <w:szCs w:val="22"/>
                <w:highlight w:val="yellow"/>
              </w:rPr>
            </w:pPr>
          </w:p>
        </w:tc>
      </w:tr>
      <w:tr w:rsidR="00DF5E55" w:rsidRPr="00A91851" w:rsidTr="00357CA9">
        <w:tc>
          <w:tcPr>
            <w:tcW w:w="534" w:type="dxa"/>
            <w:tcBorders>
              <w:bottom w:val="single" w:sz="4" w:space="0" w:color="auto"/>
            </w:tcBorders>
          </w:tcPr>
          <w:p w:rsidR="00DF5E55" w:rsidRPr="00F8357B" w:rsidRDefault="00DF5E55" w:rsidP="00DF5E55">
            <w:pPr>
              <w:spacing w:line="276" w:lineRule="auto"/>
              <w:rPr>
                <w:rFonts w:ascii="Arial" w:hAnsi="Arial" w:cs="Arial"/>
                <w:sz w:val="22"/>
                <w:szCs w:val="22"/>
              </w:rPr>
            </w:pPr>
            <w:r>
              <w:rPr>
                <w:rFonts w:ascii="Arial" w:hAnsi="Arial" w:cs="Arial"/>
                <w:sz w:val="22"/>
                <w:szCs w:val="22"/>
              </w:rPr>
              <w:t>3</w:t>
            </w:r>
          </w:p>
        </w:tc>
        <w:tc>
          <w:tcPr>
            <w:tcW w:w="4824" w:type="dxa"/>
            <w:tcBorders>
              <w:bottom w:val="single" w:sz="4" w:space="0" w:color="auto"/>
            </w:tcBorders>
          </w:tcPr>
          <w:p w:rsidR="00DF5E55" w:rsidRPr="00DF5E55" w:rsidRDefault="00DF5E55" w:rsidP="00DF5E55">
            <w:pPr>
              <w:pStyle w:val="Heading3"/>
              <w:keepLines/>
              <w:spacing w:before="120" w:after="120" w:line="276" w:lineRule="auto"/>
              <w:jc w:val="both"/>
              <w:outlineLvl w:val="2"/>
              <w:rPr>
                <w:rFonts w:cs="Times New Roman"/>
                <w:b w:val="0"/>
                <w:bCs w:val="0"/>
                <w:sz w:val="22"/>
                <w:szCs w:val="22"/>
              </w:rPr>
            </w:pPr>
            <w:r w:rsidRPr="00DF5E55">
              <w:rPr>
                <w:rFonts w:cs="Times New Roman"/>
                <w:b w:val="0"/>
                <w:bCs w:val="0"/>
                <w:sz w:val="22"/>
                <w:szCs w:val="22"/>
              </w:rPr>
              <w:t>Please provide details of the following:</w:t>
            </w:r>
          </w:p>
          <w:p w:rsidR="00DF5E55" w:rsidRPr="00DF5E55" w:rsidRDefault="00DF5E55" w:rsidP="00DF5E55">
            <w:pPr>
              <w:pStyle w:val="Heading3"/>
              <w:keepLines/>
              <w:numPr>
                <w:ilvl w:val="0"/>
                <w:numId w:val="41"/>
              </w:numPr>
              <w:spacing w:before="120" w:after="120" w:line="276" w:lineRule="auto"/>
              <w:outlineLvl w:val="2"/>
              <w:rPr>
                <w:sz w:val="22"/>
                <w:szCs w:val="22"/>
              </w:rPr>
            </w:pPr>
            <w:r w:rsidRPr="00DF5E55">
              <w:rPr>
                <w:rFonts w:cs="Times New Roman"/>
                <w:b w:val="0"/>
                <w:bCs w:val="0"/>
                <w:sz w:val="22"/>
                <w:szCs w:val="22"/>
              </w:rPr>
              <w:t>The methods of treatment (</w:t>
            </w:r>
            <w:r w:rsidRPr="00DF5E55">
              <w:rPr>
                <w:b w:val="0"/>
                <w:sz w:val="22"/>
                <w:szCs w:val="22"/>
              </w:rPr>
              <w:t xml:space="preserve">treating the noise at source, installing acoustic barriers on the walls and/or installing acoustic doors).  </w:t>
            </w:r>
          </w:p>
          <w:p w:rsidR="00DF5E55" w:rsidRPr="00DF5E55" w:rsidRDefault="00DF5E55" w:rsidP="00DF5E55">
            <w:pPr>
              <w:pStyle w:val="Heading3"/>
              <w:keepLines/>
              <w:numPr>
                <w:ilvl w:val="0"/>
                <w:numId w:val="35"/>
              </w:numPr>
              <w:spacing w:before="120" w:after="120" w:line="276" w:lineRule="auto"/>
              <w:outlineLvl w:val="2"/>
              <w:rPr>
                <w:b w:val="0"/>
                <w:sz w:val="22"/>
                <w:szCs w:val="22"/>
              </w:rPr>
            </w:pPr>
            <w:r w:rsidRPr="00DF5E55">
              <w:rPr>
                <w:b w:val="0"/>
                <w:sz w:val="22"/>
                <w:szCs w:val="22"/>
              </w:rPr>
              <w:t>The materials to be installed (name, quality and quantity).</w:t>
            </w:r>
          </w:p>
          <w:p w:rsidR="00DF5E55" w:rsidRPr="00DF5E55" w:rsidRDefault="00DF5E55" w:rsidP="00DF5E55">
            <w:pPr>
              <w:pStyle w:val="Heading3"/>
              <w:keepLines/>
              <w:numPr>
                <w:ilvl w:val="0"/>
                <w:numId w:val="35"/>
              </w:numPr>
              <w:spacing w:before="120" w:after="120" w:line="276" w:lineRule="auto"/>
              <w:outlineLvl w:val="2"/>
              <w:rPr>
                <w:b w:val="0"/>
                <w:sz w:val="22"/>
                <w:szCs w:val="22"/>
              </w:rPr>
            </w:pPr>
            <w:r w:rsidRPr="00DF5E55">
              <w:rPr>
                <w:b w:val="0"/>
                <w:sz w:val="22"/>
                <w:szCs w:val="22"/>
              </w:rPr>
              <w:t>The level of noise attenuation expected to be achieved outside the engine room (inside the EBRI plant and outdoors). We require 80 dba at 3 meters from the door.</w:t>
            </w:r>
          </w:p>
          <w:p w:rsidR="00DF5E55" w:rsidRPr="00F8357B" w:rsidRDefault="00DF5E55" w:rsidP="00DF5E55">
            <w:pPr>
              <w:spacing w:line="276" w:lineRule="auto"/>
              <w:rPr>
                <w:rFonts w:ascii="Arial" w:hAnsi="Arial" w:cs="Arial"/>
                <w:sz w:val="22"/>
                <w:szCs w:val="22"/>
              </w:rPr>
            </w:pPr>
          </w:p>
        </w:tc>
        <w:tc>
          <w:tcPr>
            <w:tcW w:w="4845" w:type="dxa"/>
            <w:tcBorders>
              <w:bottom w:val="single" w:sz="4" w:space="0" w:color="auto"/>
            </w:tcBorders>
          </w:tcPr>
          <w:p w:rsidR="00DF5E55" w:rsidRPr="00F8357B" w:rsidRDefault="00DF5E55" w:rsidP="00DF5E55">
            <w:pPr>
              <w:pStyle w:val="NoSpacing"/>
              <w:spacing w:line="276" w:lineRule="auto"/>
              <w:rPr>
                <w:rFonts w:ascii="Arial" w:hAnsi="Arial" w:cs="Arial"/>
                <w:highlight w:val="yellow"/>
              </w:rPr>
            </w:pPr>
          </w:p>
        </w:tc>
      </w:tr>
      <w:tr w:rsidR="00DF5E55" w:rsidRPr="00A91851" w:rsidTr="00357CA9">
        <w:tc>
          <w:tcPr>
            <w:tcW w:w="534" w:type="dxa"/>
            <w:tcBorders>
              <w:bottom w:val="single" w:sz="4" w:space="0" w:color="auto"/>
            </w:tcBorders>
          </w:tcPr>
          <w:p w:rsidR="00DF5E55" w:rsidRPr="00F8357B" w:rsidRDefault="00DF5E55" w:rsidP="00DF5E55">
            <w:pPr>
              <w:pStyle w:val="NoSpacing"/>
              <w:spacing w:line="276" w:lineRule="auto"/>
              <w:rPr>
                <w:rFonts w:ascii="Arial" w:hAnsi="Arial" w:cs="Arial"/>
                <w:sz w:val="22"/>
                <w:szCs w:val="22"/>
              </w:rPr>
            </w:pPr>
            <w:r w:rsidRPr="00F8357B">
              <w:rPr>
                <w:rFonts w:ascii="Arial" w:hAnsi="Arial" w:cs="Arial"/>
                <w:sz w:val="22"/>
                <w:szCs w:val="22"/>
              </w:rPr>
              <w:t>4</w:t>
            </w:r>
          </w:p>
        </w:tc>
        <w:tc>
          <w:tcPr>
            <w:tcW w:w="4824" w:type="dxa"/>
            <w:tcBorders>
              <w:bottom w:val="single" w:sz="4" w:space="0" w:color="auto"/>
            </w:tcBorders>
          </w:tcPr>
          <w:p w:rsidR="00DF5E55" w:rsidRPr="00F8357B" w:rsidRDefault="00DF5E55" w:rsidP="00DF5E55">
            <w:pPr>
              <w:spacing w:line="276" w:lineRule="auto"/>
              <w:rPr>
                <w:rFonts w:ascii="Arial" w:hAnsi="Arial" w:cs="Arial"/>
                <w:sz w:val="22"/>
                <w:szCs w:val="22"/>
              </w:rPr>
            </w:pPr>
            <w:r>
              <w:rPr>
                <w:rFonts w:ascii="Arial" w:hAnsi="Arial" w:cs="Arial"/>
                <w:sz w:val="22"/>
                <w:szCs w:val="22"/>
              </w:rPr>
              <w:t xml:space="preserve">Outline your methodology and </w:t>
            </w:r>
            <w:r w:rsidRPr="00F8357B">
              <w:rPr>
                <w:rFonts w:ascii="Arial" w:hAnsi="Arial" w:cs="Arial"/>
                <w:sz w:val="22"/>
                <w:szCs w:val="22"/>
              </w:rPr>
              <w:t xml:space="preserve">approach that will be taken to carry out this work including a </w:t>
            </w:r>
            <w:r>
              <w:rPr>
                <w:rFonts w:ascii="Arial" w:hAnsi="Arial" w:cs="Arial"/>
                <w:sz w:val="22"/>
                <w:szCs w:val="22"/>
              </w:rPr>
              <w:t>project plan and timeline</w:t>
            </w:r>
            <w:r w:rsidRPr="00F8357B">
              <w:rPr>
                <w:rFonts w:ascii="Arial" w:hAnsi="Arial" w:cs="Arial"/>
                <w:sz w:val="22"/>
                <w:szCs w:val="22"/>
              </w:rPr>
              <w:t>.</w:t>
            </w:r>
            <w:r>
              <w:rPr>
                <w:rFonts w:ascii="Arial" w:hAnsi="Arial" w:cs="Arial"/>
                <w:sz w:val="22"/>
                <w:szCs w:val="22"/>
              </w:rPr>
              <w:t xml:space="preserve"> The work must be completed and tested before the end of June.</w:t>
            </w:r>
          </w:p>
          <w:p w:rsidR="00DF5E55" w:rsidRPr="00F8357B" w:rsidRDefault="00DF5E55" w:rsidP="00DF5E55">
            <w:pPr>
              <w:spacing w:line="276" w:lineRule="auto"/>
              <w:rPr>
                <w:rFonts w:ascii="Arial" w:hAnsi="Arial" w:cs="Arial"/>
                <w:sz w:val="22"/>
                <w:szCs w:val="22"/>
              </w:rPr>
            </w:pPr>
          </w:p>
        </w:tc>
        <w:tc>
          <w:tcPr>
            <w:tcW w:w="4845" w:type="dxa"/>
            <w:tcBorders>
              <w:bottom w:val="single" w:sz="4" w:space="0" w:color="auto"/>
            </w:tcBorders>
          </w:tcPr>
          <w:p w:rsidR="00DF5E55" w:rsidRPr="00F8357B" w:rsidRDefault="00DF5E55" w:rsidP="00DF5E55">
            <w:pPr>
              <w:pStyle w:val="NoSpacing"/>
              <w:spacing w:line="276" w:lineRule="auto"/>
              <w:rPr>
                <w:rFonts w:ascii="Arial" w:hAnsi="Arial" w:cs="Arial"/>
                <w:sz w:val="22"/>
                <w:szCs w:val="22"/>
                <w:highlight w:val="yellow"/>
              </w:rPr>
            </w:pPr>
          </w:p>
        </w:tc>
      </w:tr>
      <w:tr w:rsidR="00DF5E55" w:rsidRPr="00A91851" w:rsidTr="00357CA9">
        <w:tc>
          <w:tcPr>
            <w:tcW w:w="534" w:type="dxa"/>
            <w:tcBorders>
              <w:bottom w:val="single" w:sz="4" w:space="0" w:color="auto"/>
            </w:tcBorders>
          </w:tcPr>
          <w:p w:rsidR="00DF5E55" w:rsidRPr="00F8357B" w:rsidRDefault="00DF5E55" w:rsidP="00DF5E55">
            <w:pPr>
              <w:pStyle w:val="NoSpacing"/>
              <w:spacing w:line="276" w:lineRule="auto"/>
              <w:rPr>
                <w:rFonts w:ascii="Arial" w:hAnsi="Arial" w:cs="Arial"/>
              </w:rPr>
            </w:pPr>
            <w:r>
              <w:rPr>
                <w:rFonts w:ascii="Arial" w:hAnsi="Arial" w:cs="Arial"/>
              </w:rPr>
              <w:t>5</w:t>
            </w:r>
          </w:p>
        </w:tc>
        <w:tc>
          <w:tcPr>
            <w:tcW w:w="4824" w:type="dxa"/>
            <w:tcBorders>
              <w:bottom w:val="single" w:sz="4" w:space="0" w:color="auto"/>
            </w:tcBorders>
          </w:tcPr>
          <w:p w:rsidR="00DF5E55" w:rsidRPr="00F8357B" w:rsidRDefault="00DF5E55" w:rsidP="00DF5E55">
            <w:pPr>
              <w:spacing w:line="276" w:lineRule="auto"/>
              <w:rPr>
                <w:rFonts w:ascii="Arial" w:hAnsi="Arial" w:cs="Arial"/>
                <w:sz w:val="22"/>
                <w:szCs w:val="22"/>
              </w:rPr>
            </w:pPr>
            <w:r>
              <w:rPr>
                <w:rFonts w:ascii="Arial" w:hAnsi="Arial" w:cs="Arial"/>
                <w:sz w:val="22"/>
                <w:szCs w:val="22"/>
              </w:rPr>
              <w:t>Please provide an assessment of the potential risks and how you propose to mitigate them</w:t>
            </w:r>
          </w:p>
        </w:tc>
        <w:tc>
          <w:tcPr>
            <w:tcW w:w="4845" w:type="dxa"/>
            <w:tcBorders>
              <w:bottom w:val="single" w:sz="4" w:space="0" w:color="auto"/>
            </w:tcBorders>
          </w:tcPr>
          <w:p w:rsidR="00DF5E55" w:rsidRPr="00F8357B" w:rsidRDefault="00DF5E55" w:rsidP="00DF5E55">
            <w:pPr>
              <w:pStyle w:val="NoSpacing"/>
              <w:spacing w:line="276" w:lineRule="auto"/>
              <w:ind w:left="360"/>
              <w:rPr>
                <w:rFonts w:ascii="Arial" w:hAnsi="Arial" w:cs="Arial"/>
                <w:sz w:val="22"/>
                <w:szCs w:val="22"/>
                <w:highlight w:val="yellow"/>
              </w:rPr>
            </w:pPr>
          </w:p>
        </w:tc>
      </w:tr>
      <w:tr w:rsidR="00DF5E55" w:rsidRPr="00A91851" w:rsidTr="00357CA9">
        <w:tc>
          <w:tcPr>
            <w:tcW w:w="534" w:type="dxa"/>
            <w:tcBorders>
              <w:bottom w:val="single" w:sz="4" w:space="0" w:color="auto"/>
            </w:tcBorders>
          </w:tcPr>
          <w:p w:rsidR="00DF5E55" w:rsidRDefault="00DF5E55" w:rsidP="00DF5E55">
            <w:pPr>
              <w:pStyle w:val="NoSpacing"/>
              <w:spacing w:line="276" w:lineRule="auto"/>
              <w:rPr>
                <w:rFonts w:ascii="Arial" w:hAnsi="Arial" w:cs="Arial"/>
              </w:rPr>
            </w:pPr>
            <w:r>
              <w:rPr>
                <w:rFonts w:ascii="Arial" w:hAnsi="Arial" w:cs="Arial"/>
              </w:rPr>
              <w:t>6</w:t>
            </w:r>
          </w:p>
        </w:tc>
        <w:tc>
          <w:tcPr>
            <w:tcW w:w="4824" w:type="dxa"/>
            <w:tcBorders>
              <w:bottom w:val="single" w:sz="4" w:space="0" w:color="auto"/>
            </w:tcBorders>
          </w:tcPr>
          <w:p w:rsidR="00DF5E55" w:rsidRDefault="00DF5E55" w:rsidP="00DF5E55">
            <w:pPr>
              <w:spacing w:line="276" w:lineRule="auto"/>
              <w:rPr>
                <w:rFonts w:ascii="Arial" w:hAnsi="Arial" w:cs="Arial"/>
                <w:sz w:val="22"/>
                <w:szCs w:val="22"/>
              </w:rPr>
            </w:pPr>
            <w:r>
              <w:rPr>
                <w:rFonts w:ascii="Arial" w:hAnsi="Arial" w:cs="Arial"/>
                <w:sz w:val="22"/>
                <w:szCs w:val="22"/>
              </w:rPr>
              <w:t>Please detail your processes for testing the installation and relevant acceptance criteria</w:t>
            </w:r>
          </w:p>
        </w:tc>
        <w:tc>
          <w:tcPr>
            <w:tcW w:w="4845" w:type="dxa"/>
            <w:tcBorders>
              <w:bottom w:val="single" w:sz="4" w:space="0" w:color="auto"/>
            </w:tcBorders>
          </w:tcPr>
          <w:p w:rsidR="00DF5E55" w:rsidRPr="00F8357B" w:rsidRDefault="00DF5E55" w:rsidP="00DF5E55">
            <w:pPr>
              <w:pStyle w:val="NoSpacing"/>
              <w:spacing w:line="276" w:lineRule="auto"/>
              <w:ind w:left="360"/>
              <w:rPr>
                <w:rFonts w:ascii="Arial" w:hAnsi="Arial" w:cs="Arial"/>
                <w:highlight w:val="yellow"/>
              </w:rPr>
            </w:pPr>
          </w:p>
        </w:tc>
      </w:tr>
      <w:tr w:rsidR="00DF5E55" w:rsidRPr="00A91851" w:rsidTr="00357CA9">
        <w:tc>
          <w:tcPr>
            <w:tcW w:w="534" w:type="dxa"/>
            <w:tcBorders>
              <w:bottom w:val="single" w:sz="4" w:space="0" w:color="auto"/>
            </w:tcBorders>
          </w:tcPr>
          <w:p w:rsidR="00DF5E55" w:rsidRDefault="00DF5E55" w:rsidP="00DF5E55">
            <w:pPr>
              <w:pStyle w:val="NoSpacing"/>
              <w:spacing w:line="276" w:lineRule="auto"/>
              <w:rPr>
                <w:rFonts w:ascii="Arial" w:hAnsi="Arial" w:cs="Arial"/>
              </w:rPr>
            </w:pPr>
            <w:r>
              <w:rPr>
                <w:rFonts w:ascii="Arial" w:hAnsi="Arial" w:cs="Arial"/>
              </w:rPr>
              <w:t>7</w:t>
            </w:r>
          </w:p>
        </w:tc>
        <w:tc>
          <w:tcPr>
            <w:tcW w:w="4824" w:type="dxa"/>
            <w:tcBorders>
              <w:bottom w:val="single" w:sz="4" w:space="0" w:color="auto"/>
            </w:tcBorders>
          </w:tcPr>
          <w:p w:rsidR="00DF5E55" w:rsidRPr="00F8357B" w:rsidRDefault="00DF5E55" w:rsidP="00DF5E55">
            <w:pPr>
              <w:spacing w:line="276" w:lineRule="auto"/>
              <w:rPr>
                <w:rFonts w:ascii="Arial" w:hAnsi="Arial" w:cs="Arial"/>
                <w:sz w:val="22"/>
                <w:szCs w:val="22"/>
              </w:rPr>
            </w:pPr>
            <w:r>
              <w:rPr>
                <w:rFonts w:ascii="Arial" w:hAnsi="Arial" w:cs="Arial"/>
                <w:sz w:val="22"/>
                <w:szCs w:val="22"/>
              </w:rPr>
              <w:t xml:space="preserve">Please provide details of any warranties that will apply </w:t>
            </w:r>
          </w:p>
        </w:tc>
        <w:tc>
          <w:tcPr>
            <w:tcW w:w="4845" w:type="dxa"/>
            <w:tcBorders>
              <w:bottom w:val="single" w:sz="4" w:space="0" w:color="auto"/>
            </w:tcBorders>
          </w:tcPr>
          <w:p w:rsidR="00DF5E55" w:rsidRPr="00F8357B" w:rsidRDefault="00DF5E55" w:rsidP="00DF5E55">
            <w:pPr>
              <w:pStyle w:val="NoSpacing"/>
              <w:spacing w:line="276" w:lineRule="auto"/>
              <w:ind w:left="360"/>
              <w:rPr>
                <w:rFonts w:ascii="Arial" w:hAnsi="Arial" w:cs="Arial"/>
                <w:highlight w:val="yellow"/>
              </w:rPr>
            </w:pPr>
          </w:p>
        </w:tc>
      </w:tr>
      <w:tr w:rsidR="00DF5E55" w:rsidRPr="00A91851" w:rsidTr="00357CA9">
        <w:tc>
          <w:tcPr>
            <w:tcW w:w="534" w:type="dxa"/>
            <w:tcBorders>
              <w:bottom w:val="single" w:sz="4" w:space="0" w:color="auto"/>
            </w:tcBorders>
          </w:tcPr>
          <w:p w:rsidR="00DF5E55" w:rsidRDefault="00DF5E55" w:rsidP="00DF5E55">
            <w:pPr>
              <w:pStyle w:val="NoSpacing"/>
              <w:spacing w:line="276" w:lineRule="auto"/>
              <w:rPr>
                <w:rFonts w:ascii="Arial" w:hAnsi="Arial" w:cs="Arial"/>
              </w:rPr>
            </w:pPr>
            <w:r>
              <w:rPr>
                <w:rFonts w:ascii="Arial" w:hAnsi="Arial" w:cs="Arial"/>
              </w:rPr>
              <w:t>8</w:t>
            </w:r>
          </w:p>
        </w:tc>
        <w:tc>
          <w:tcPr>
            <w:tcW w:w="4824" w:type="dxa"/>
            <w:tcBorders>
              <w:bottom w:val="single" w:sz="4" w:space="0" w:color="auto"/>
            </w:tcBorders>
          </w:tcPr>
          <w:p w:rsidR="00DF5E55" w:rsidRDefault="00DF5E55" w:rsidP="00DF5E55">
            <w:pPr>
              <w:spacing w:line="276" w:lineRule="auto"/>
              <w:rPr>
                <w:rFonts w:ascii="Arial" w:hAnsi="Arial" w:cs="Arial"/>
                <w:sz w:val="22"/>
                <w:szCs w:val="22"/>
              </w:rPr>
            </w:pPr>
            <w:r>
              <w:rPr>
                <w:rFonts w:ascii="Arial" w:hAnsi="Arial" w:cs="Arial"/>
                <w:sz w:val="22"/>
                <w:szCs w:val="22"/>
              </w:rPr>
              <w:t>Please provide details of your after sales support</w:t>
            </w:r>
          </w:p>
        </w:tc>
        <w:tc>
          <w:tcPr>
            <w:tcW w:w="4845" w:type="dxa"/>
            <w:tcBorders>
              <w:bottom w:val="single" w:sz="4" w:space="0" w:color="auto"/>
            </w:tcBorders>
          </w:tcPr>
          <w:p w:rsidR="00DF5E55" w:rsidRPr="00F8357B" w:rsidRDefault="00DF5E55" w:rsidP="00DF5E55">
            <w:pPr>
              <w:pStyle w:val="NoSpacing"/>
              <w:spacing w:line="276" w:lineRule="auto"/>
              <w:ind w:left="360"/>
              <w:rPr>
                <w:rFonts w:ascii="Arial" w:hAnsi="Arial" w:cs="Arial"/>
                <w:highlight w:val="yellow"/>
              </w:rPr>
            </w:pPr>
          </w:p>
        </w:tc>
      </w:tr>
      <w:tr w:rsidR="00DF5E55" w:rsidRPr="00A91851" w:rsidTr="00747E1B">
        <w:tc>
          <w:tcPr>
            <w:tcW w:w="10203" w:type="dxa"/>
            <w:gridSpan w:val="3"/>
            <w:tcBorders>
              <w:bottom w:val="single" w:sz="4" w:space="0" w:color="auto"/>
            </w:tcBorders>
            <w:shd w:val="clear" w:color="auto" w:fill="BFBFBF" w:themeFill="background1" w:themeFillShade="BF"/>
          </w:tcPr>
          <w:p w:rsidR="00DF5E55" w:rsidRPr="00ED4176" w:rsidRDefault="00DF5E55" w:rsidP="00DF5E55">
            <w:pPr>
              <w:pStyle w:val="NoSpacing"/>
              <w:spacing w:line="276" w:lineRule="auto"/>
              <w:rPr>
                <w:rFonts w:ascii="Arial" w:hAnsi="Arial" w:cs="Arial"/>
                <w:b/>
                <w:sz w:val="24"/>
                <w:szCs w:val="24"/>
                <w:highlight w:val="yellow"/>
              </w:rPr>
            </w:pPr>
            <w:r w:rsidRPr="00ED4176">
              <w:rPr>
                <w:rFonts w:ascii="Arial" w:hAnsi="Arial" w:cs="Arial"/>
                <w:b/>
                <w:sz w:val="24"/>
                <w:szCs w:val="24"/>
              </w:rPr>
              <w:t>Expertise (20%)</w:t>
            </w:r>
          </w:p>
        </w:tc>
      </w:tr>
      <w:tr w:rsidR="00DF5E55" w:rsidRPr="00A91851" w:rsidTr="00357CA9">
        <w:tc>
          <w:tcPr>
            <w:tcW w:w="534" w:type="dxa"/>
            <w:tcBorders>
              <w:bottom w:val="single" w:sz="4" w:space="0" w:color="auto"/>
            </w:tcBorders>
          </w:tcPr>
          <w:p w:rsidR="00DF5E55" w:rsidRPr="00F8357B" w:rsidRDefault="00DF5E55" w:rsidP="00DF5E55">
            <w:pPr>
              <w:spacing w:line="276" w:lineRule="auto"/>
              <w:rPr>
                <w:rFonts w:ascii="Arial" w:hAnsi="Arial" w:cs="Arial"/>
                <w:sz w:val="22"/>
                <w:szCs w:val="22"/>
              </w:rPr>
            </w:pPr>
            <w:r>
              <w:rPr>
                <w:rFonts w:ascii="Arial" w:hAnsi="Arial" w:cs="Arial"/>
                <w:sz w:val="22"/>
                <w:szCs w:val="22"/>
              </w:rPr>
              <w:t>6</w:t>
            </w:r>
          </w:p>
        </w:tc>
        <w:tc>
          <w:tcPr>
            <w:tcW w:w="4824" w:type="dxa"/>
            <w:tcBorders>
              <w:bottom w:val="single" w:sz="4" w:space="0" w:color="auto"/>
            </w:tcBorders>
          </w:tcPr>
          <w:p w:rsidR="00DF5E55" w:rsidRPr="00F8357B" w:rsidRDefault="00DF5E55" w:rsidP="00DF5E55">
            <w:pPr>
              <w:pStyle w:val="NoSpacing"/>
              <w:spacing w:line="276" w:lineRule="auto"/>
              <w:rPr>
                <w:rFonts w:ascii="Arial" w:hAnsi="Arial" w:cs="Arial"/>
                <w:sz w:val="22"/>
                <w:szCs w:val="22"/>
              </w:rPr>
            </w:pPr>
            <w:r w:rsidRPr="00F8357B">
              <w:rPr>
                <w:rFonts w:ascii="Arial" w:hAnsi="Arial" w:cs="Arial"/>
                <w:sz w:val="22"/>
                <w:szCs w:val="22"/>
              </w:rPr>
              <w:t xml:space="preserve">Please attach </w:t>
            </w:r>
            <w:r>
              <w:rPr>
                <w:rFonts w:ascii="Arial" w:hAnsi="Arial" w:cs="Arial"/>
                <w:sz w:val="22"/>
                <w:szCs w:val="22"/>
              </w:rPr>
              <w:t>a brief</w:t>
            </w:r>
            <w:r w:rsidRPr="00F8357B">
              <w:rPr>
                <w:rFonts w:ascii="Arial" w:hAnsi="Arial" w:cs="Arial"/>
                <w:sz w:val="22"/>
                <w:szCs w:val="22"/>
              </w:rPr>
              <w:t xml:space="preserve"> CV for the key personnel proposed for this work outlining the qualifications and previous experience.</w:t>
            </w:r>
          </w:p>
          <w:p w:rsidR="00DF5E55" w:rsidRPr="00F8357B" w:rsidRDefault="00DF5E55" w:rsidP="00DF5E55">
            <w:pPr>
              <w:spacing w:line="276" w:lineRule="auto"/>
              <w:rPr>
                <w:rFonts w:ascii="Arial" w:hAnsi="Arial" w:cs="Arial"/>
                <w:sz w:val="22"/>
                <w:szCs w:val="22"/>
              </w:rPr>
            </w:pPr>
          </w:p>
        </w:tc>
        <w:tc>
          <w:tcPr>
            <w:tcW w:w="4845" w:type="dxa"/>
            <w:tcBorders>
              <w:bottom w:val="single" w:sz="4" w:space="0" w:color="auto"/>
            </w:tcBorders>
          </w:tcPr>
          <w:p w:rsidR="00DF5E55" w:rsidRPr="00F8357B" w:rsidRDefault="00DF5E55" w:rsidP="00DF5E55">
            <w:pPr>
              <w:pStyle w:val="NoSpacing"/>
              <w:spacing w:line="276" w:lineRule="auto"/>
              <w:ind w:left="360"/>
              <w:rPr>
                <w:rFonts w:ascii="Arial" w:hAnsi="Arial" w:cs="Arial"/>
                <w:sz w:val="22"/>
                <w:szCs w:val="22"/>
                <w:highlight w:val="yellow"/>
              </w:rPr>
            </w:pPr>
          </w:p>
        </w:tc>
      </w:tr>
      <w:tr w:rsidR="00DF5E55" w:rsidRPr="00A91851" w:rsidTr="00357CA9">
        <w:tc>
          <w:tcPr>
            <w:tcW w:w="534" w:type="dxa"/>
            <w:tcBorders>
              <w:bottom w:val="single" w:sz="4" w:space="0" w:color="auto"/>
            </w:tcBorders>
          </w:tcPr>
          <w:p w:rsidR="00DF5E55" w:rsidRPr="00F8357B" w:rsidRDefault="00DF5E55" w:rsidP="00DF5E55">
            <w:pPr>
              <w:spacing w:line="276" w:lineRule="auto"/>
              <w:rPr>
                <w:rFonts w:ascii="Arial" w:hAnsi="Arial" w:cs="Arial"/>
                <w:sz w:val="22"/>
                <w:szCs w:val="22"/>
              </w:rPr>
            </w:pPr>
            <w:r w:rsidRPr="00F8357B">
              <w:rPr>
                <w:rFonts w:ascii="Arial" w:hAnsi="Arial" w:cs="Arial"/>
                <w:sz w:val="22"/>
                <w:szCs w:val="22"/>
              </w:rPr>
              <w:t>3</w:t>
            </w:r>
          </w:p>
        </w:tc>
        <w:tc>
          <w:tcPr>
            <w:tcW w:w="4824" w:type="dxa"/>
            <w:tcBorders>
              <w:bottom w:val="single" w:sz="4" w:space="0" w:color="auto"/>
            </w:tcBorders>
          </w:tcPr>
          <w:p w:rsidR="00DF5E55" w:rsidRDefault="00DF5E55" w:rsidP="00DF5E55">
            <w:pPr>
              <w:spacing w:line="276" w:lineRule="auto"/>
              <w:rPr>
                <w:rFonts w:ascii="Arial" w:hAnsi="Arial" w:cs="Arial"/>
                <w:sz w:val="22"/>
                <w:szCs w:val="22"/>
              </w:rPr>
            </w:pPr>
            <w:r w:rsidRPr="00F8357B">
              <w:rPr>
                <w:rFonts w:ascii="Arial" w:hAnsi="Arial" w:cs="Arial"/>
                <w:sz w:val="22"/>
                <w:szCs w:val="22"/>
              </w:rPr>
              <w:t>Please provide details o</w:t>
            </w:r>
            <w:r>
              <w:rPr>
                <w:rFonts w:ascii="Arial" w:hAnsi="Arial" w:cs="Arial"/>
                <w:sz w:val="22"/>
                <w:szCs w:val="22"/>
              </w:rPr>
              <w:t>f</w:t>
            </w:r>
            <w:r w:rsidRPr="00F8357B">
              <w:rPr>
                <w:rFonts w:ascii="Arial" w:hAnsi="Arial" w:cs="Arial"/>
                <w:sz w:val="22"/>
                <w:szCs w:val="22"/>
              </w:rPr>
              <w:t xml:space="preserve"> </w:t>
            </w:r>
            <w:r>
              <w:rPr>
                <w:rFonts w:ascii="Arial" w:hAnsi="Arial" w:cs="Arial"/>
                <w:sz w:val="22"/>
                <w:szCs w:val="22"/>
              </w:rPr>
              <w:t xml:space="preserve">your previous experience of successful delivery on similar </w:t>
            </w:r>
            <w:r>
              <w:rPr>
                <w:rFonts w:ascii="Arial" w:hAnsi="Arial" w:cs="Arial"/>
                <w:sz w:val="22"/>
                <w:szCs w:val="22"/>
              </w:rPr>
              <w:lastRenderedPageBreak/>
              <w:t>projects.</w:t>
            </w:r>
          </w:p>
          <w:p w:rsidR="00DF5E55" w:rsidRPr="00F8357B" w:rsidRDefault="00DF5E55" w:rsidP="00DF5E55">
            <w:pPr>
              <w:spacing w:line="276" w:lineRule="auto"/>
              <w:rPr>
                <w:rFonts w:ascii="Arial" w:hAnsi="Arial" w:cs="Arial"/>
                <w:b/>
                <w:color w:val="000000" w:themeColor="text1"/>
                <w:sz w:val="22"/>
                <w:szCs w:val="22"/>
              </w:rPr>
            </w:pPr>
          </w:p>
        </w:tc>
        <w:tc>
          <w:tcPr>
            <w:tcW w:w="4845" w:type="dxa"/>
            <w:tcBorders>
              <w:bottom w:val="single" w:sz="4" w:space="0" w:color="auto"/>
            </w:tcBorders>
          </w:tcPr>
          <w:p w:rsidR="00DF5E55" w:rsidRPr="00F8357B" w:rsidRDefault="00DF5E55" w:rsidP="00DF5E55">
            <w:pPr>
              <w:pStyle w:val="NoSpacing"/>
              <w:spacing w:line="276" w:lineRule="auto"/>
              <w:rPr>
                <w:rFonts w:ascii="Arial" w:hAnsi="Arial" w:cs="Arial"/>
                <w:sz w:val="22"/>
                <w:szCs w:val="22"/>
                <w:highlight w:val="yellow"/>
              </w:rPr>
            </w:pPr>
          </w:p>
        </w:tc>
      </w:tr>
      <w:tr w:rsidR="00DF5E55" w:rsidRPr="00A91851" w:rsidTr="00D15BF9">
        <w:tc>
          <w:tcPr>
            <w:tcW w:w="10203" w:type="dxa"/>
            <w:gridSpan w:val="3"/>
            <w:tcBorders>
              <w:bottom w:val="single" w:sz="4" w:space="0" w:color="auto"/>
            </w:tcBorders>
            <w:shd w:val="clear" w:color="auto" w:fill="BFBFBF" w:themeFill="background1" w:themeFillShade="BF"/>
          </w:tcPr>
          <w:p w:rsidR="00DF5E55" w:rsidRPr="00A91851" w:rsidRDefault="00DF5E55" w:rsidP="00DF5E55">
            <w:pPr>
              <w:pStyle w:val="NoSpacing"/>
              <w:spacing w:line="276" w:lineRule="auto"/>
              <w:rPr>
                <w:rFonts w:ascii="Arial" w:hAnsi="Arial" w:cs="Arial"/>
                <w:b/>
              </w:rPr>
            </w:pPr>
            <w:r>
              <w:rPr>
                <w:rFonts w:ascii="Arial" w:hAnsi="Arial" w:cs="Arial"/>
                <w:b/>
                <w:sz w:val="24"/>
              </w:rPr>
              <w:lastRenderedPageBreak/>
              <w:t>Price (40%)</w:t>
            </w:r>
          </w:p>
        </w:tc>
      </w:tr>
      <w:tr w:rsidR="00DF5E55" w:rsidRPr="00A91851" w:rsidTr="00357CA9">
        <w:tc>
          <w:tcPr>
            <w:tcW w:w="534" w:type="dxa"/>
            <w:shd w:val="clear" w:color="auto" w:fill="auto"/>
          </w:tcPr>
          <w:p w:rsidR="00DF5E55" w:rsidRPr="00F8357B" w:rsidRDefault="00DF5E55" w:rsidP="00DF5E55">
            <w:pPr>
              <w:pStyle w:val="NoSpacing"/>
              <w:spacing w:line="276" w:lineRule="auto"/>
              <w:rPr>
                <w:rFonts w:ascii="Arial" w:hAnsi="Arial" w:cs="Arial"/>
                <w:sz w:val="22"/>
              </w:rPr>
            </w:pPr>
            <w:r>
              <w:rPr>
                <w:rFonts w:ascii="Arial" w:hAnsi="Arial" w:cs="Arial"/>
                <w:sz w:val="22"/>
              </w:rPr>
              <w:t>7</w:t>
            </w:r>
          </w:p>
        </w:tc>
        <w:tc>
          <w:tcPr>
            <w:tcW w:w="4824" w:type="dxa"/>
          </w:tcPr>
          <w:p w:rsidR="00DF5E55" w:rsidRPr="00F8357B" w:rsidRDefault="00DF5E55" w:rsidP="00DF5E55">
            <w:pPr>
              <w:pStyle w:val="NoSpacing"/>
              <w:spacing w:line="276" w:lineRule="auto"/>
              <w:rPr>
                <w:rFonts w:ascii="Arial" w:hAnsi="Arial" w:cs="Arial"/>
                <w:sz w:val="22"/>
              </w:rPr>
            </w:pPr>
            <w:r w:rsidRPr="00F8357B">
              <w:rPr>
                <w:rFonts w:ascii="Arial" w:hAnsi="Arial" w:cs="Arial"/>
                <w:sz w:val="22"/>
              </w:rPr>
              <w:t xml:space="preserve">Please </w:t>
            </w:r>
            <w:r>
              <w:rPr>
                <w:rFonts w:ascii="Arial" w:hAnsi="Arial" w:cs="Arial"/>
                <w:sz w:val="22"/>
              </w:rPr>
              <w:t>provide a fixed price</w:t>
            </w:r>
            <w:r w:rsidRPr="00F8357B">
              <w:rPr>
                <w:rFonts w:ascii="Arial" w:hAnsi="Arial" w:cs="Arial"/>
                <w:sz w:val="22"/>
              </w:rPr>
              <w:t xml:space="preserve"> quote on official company letterhead paper to detail the </w:t>
            </w:r>
            <w:r>
              <w:rPr>
                <w:rFonts w:ascii="Arial" w:hAnsi="Arial" w:cs="Arial"/>
                <w:sz w:val="22"/>
              </w:rPr>
              <w:t xml:space="preserve">full </w:t>
            </w:r>
            <w:r w:rsidRPr="00F8357B">
              <w:rPr>
                <w:rFonts w:ascii="Arial" w:hAnsi="Arial" w:cs="Arial"/>
                <w:sz w:val="22"/>
              </w:rPr>
              <w:t xml:space="preserve">breakdown of costs </w:t>
            </w:r>
            <w:r>
              <w:rPr>
                <w:rFonts w:ascii="Arial" w:hAnsi="Arial" w:cs="Arial"/>
                <w:sz w:val="22"/>
              </w:rPr>
              <w:t>to deliver</w:t>
            </w:r>
            <w:r w:rsidRPr="00F8357B">
              <w:rPr>
                <w:rFonts w:ascii="Arial" w:hAnsi="Arial" w:cs="Arial"/>
                <w:sz w:val="22"/>
              </w:rPr>
              <w:t xml:space="preserve"> the </w:t>
            </w:r>
            <w:r>
              <w:rPr>
                <w:rFonts w:ascii="Arial" w:hAnsi="Arial" w:cs="Arial"/>
                <w:sz w:val="22"/>
              </w:rPr>
              <w:t>product</w:t>
            </w:r>
            <w:r w:rsidRPr="00F8357B">
              <w:rPr>
                <w:rFonts w:ascii="Arial" w:hAnsi="Arial" w:cs="Arial"/>
                <w:sz w:val="22"/>
              </w:rPr>
              <w:t xml:space="preserve"> detailed in the specification.</w:t>
            </w:r>
            <w:r>
              <w:rPr>
                <w:rFonts w:ascii="Arial" w:hAnsi="Arial" w:cs="Arial"/>
                <w:sz w:val="22"/>
              </w:rPr>
              <w:t xml:space="preserve"> </w:t>
            </w:r>
          </w:p>
          <w:p w:rsidR="00DF5E55" w:rsidRPr="00F8357B" w:rsidRDefault="00DF5E55" w:rsidP="00DF5E55">
            <w:pPr>
              <w:pStyle w:val="NoSpacing"/>
              <w:spacing w:line="276" w:lineRule="auto"/>
              <w:rPr>
                <w:rFonts w:ascii="Arial" w:hAnsi="Arial" w:cs="Arial"/>
                <w:sz w:val="22"/>
              </w:rPr>
            </w:pPr>
          </w:p>
          <w:p w:rsidR="00DF5E55" w:rsidRDefault="00DF5E55" w:rsidP="00DF5E55">
            <w:pPr>
              <w:pStyle w:val="NoSpacing"/>
              <w:spacing w:line="276" w:lineRule="auto"/>
              <w:rPr>
                <w:rFonts w:ascii="Arial" w:hAnsi="Arial" w:cs="Arial"/>
                <w:sz w:val="22"/>
              </w:rPr>
            </w:pPr>
            <w:r>
              <w:rPr>
                <w:rFonts w:ascii="Arial" w:hAnsi="Arial" w:cs="Arial"/>
                <w:sz w:val="22"/>
              </w:rPr>
              <w:t xml:space="preserve">All costs, including any travel </w:t>
            </w:r>
            <w:r w:rsidRPr="00F8357B">
              <w:rPr>
                <w:rFonts w:ascii="Arial" w:hAnsi="Arial" w:cs="Arial"/>
                <w:sz w:val="22"/>
              </w:rPr>
              <w:t xml:space="preserve">expenses should be included in the </w:t>
            </w:r>
            <w:r>
              <w:rPr>
                <w:rFonts w:ascii="Arial" w:hAnsi="Arial" w:cs="Arial"/>
                <w:sz w:val="22"/>
              </w:rPr>
              <w:t>total cost</w:t>
            </w:r>
            <w:r w:rsidRPr="00F8357B">
              <w:rPr>
                <w:rFonts w:ascii="Arial" w:hAnsi="Arial" w:cs="Arial"/>
                <w:sz w:val="22"/>
              </w:rPr>
              <w:t>.</w:t>
            </w:r>
          </w:p>
          <w:p w:rsidR="00DF5E55" w:rsidRDefault="00DF5E55" w:rsidP="00DF5E55">
            <w:pPr>
              <w:pStyle w:val="NoSpacing"/>
              <w:spacing w:line="276" w:lineRule="auto"/>
              <w:rPr>
                <w:rFonts w:ascii="Arial" w:hAnsi="Arial" w:cs="Arial"/>
                <w:sz w:val="22"/>
              </w:rPr>
            </w:pPr>
          </w:p>
          <w:p w:rsidR="00DF5E55" w:rsidRDefault="00DF5E55" w:rsidP="00DF5E55">
            <w:pPr>
              <w:rPr>
                <w:rFonts w:ascii="Arial" w:hAnsi="Arial" w:cs="Arial"/>
                <w:b/>
                <w:sz w:val="32"/>
                <w:szCs w:val="32"/>
              </w:rPr>
            </w:pPr>
            <w:r>
              <w:rPr>
                <w:rFonts w:ascii="Arial" w:hAnsi="Arial" w:cs="Arial"/>
              </w:rPr>
              <w:t>All prices quoted should</w:t>
            </w:r>
            <w:r w:rsidRPr="007E4738">
              <w:rPr>
                <w:rFonts w:ascii="Arial" w:hAnsi="Arial" w:cs="Arial"/>
              </w:rPr>
              <w:t xml:space="preserve"> </w:t>
            </w:r>
            <w:r w:rsidRPr="007E4738">
              <w:rPr>
                <w:rFonts w:ascii="Arial" w:hAnsi="Arial" w:cs="Arial"/>
                <w:b/>
              </w:rPr>
              <w:t>exclude</w:t>
            </w:r>
            <w:r w:rsidRPr="007E4738">
              <w:rPr>
                <w:rFonts w:ascii="Arial" w:hAnsi="Arial" w:cs="Arial"/>
              </w:rPr>
              <w:t xml:space="preserve"> Value Added Tax</w:t>
            </w:r>
            <w:r>
              <w:rPr>
                <w:rFonts w:ascii="Arial" w:hAnsi="Arial" w:cs="Arial"/>
              </w:rPr>
              <w:t xml:space="preserve"> (VAT). </w:t>
            </w:r>
            <w:r w:rsidRPr="007E4738">
              <w:rPr>
                <w:rFonts w:ascii="Arial" w:hAnsi="Arial" w:cs="Arial"/>
              </w:rPr>
              <w:t xml:space="preserve"> </w:t>
            </w:r>
            <w:r w:rsidRPr="00D1318C">
              <w:rPr>
                <w:rFonts w:ascii="Arial" w:hAnsi="Arial" w:cs="Arial"/>
              </w:rPr>
              <w:t>A payment schedule will be agreed with the successful supplier on award of contract.</w:t>
            </w:r>
            <w:bookmarkStart w:id="4" w:name="_SPECIFICATION"/>
            <w:bookmarkEnd w:id="4"/>
          </w:p>
          <w:p w:rsidR="00DF5E55" w:rsidRPr="00F8357B" w:rsidRDefault="00DF5E55" w:rsidP="00DF5E55">
            <w:pPr>
              <w:pStyle w:val="NoSpacing"/>
              <w:spacing w:line="276" w:lineRule="auto"/>
              <w:rPr>
                <w:rFonts w:ascii="Arial" w:hAnsi="Arial" w:cs="Arial"/>
                <w:sz w:val="22"/>
              </w:rPr>
            </w:pPr>
          </w:p>
          <w:p w:rsidR="00DF5E55" w:rsidRPr="00F8357B" w:rsidRDefault="00DF5E55" w:rsidP="00DF5E55">
            <w:pPr>
              <w:pStyle w:val="NoSpacing"/>
              <w:spacing w:line="276" w:lineRule="auto"/>
              <w:rPr>
                <w:rFonts w:ascii="Arial" w:hAnsi="Arial" w:cs="Arial"/>
                <w:sz w:val="22"/>
              </w:rPr>
            </w:pPr>
          </w:p>
        </w:tc>
        <w:tc>
          <w:tcPr>
            <w:tcW w:w="4845" w:type="dxa"/>
            <w:shd w:val="clear" w:color="auto" w:fill="auto"/>
          </w:tcPr>
          <w:p w:rsidR="00DF5E55" w:rsidRPr="00F8357B" w:rsidRDefault="00DF5E55" w:rsidP="00DF5E55">
            <w:pPr>
              <w:pStyle w:val="NoSpacing"/>
              <w:spacing w:line="276" w:lineRule="auto"/>
              <w:rPr>
                <w:rFonts w:ascii="Arial" w:hAnsi="Arial" w:cs="Arial"/>
                <w:sz w:val="22"/>
              </w:rPr>
            </w:pPr>
          </w:p>
        </w:tc>
      </w:tr>
    </w:tbl>
    <w:p w:rsidR="00357CA9" w:rsidRDefault="00357CA9" w:rsidP="0044096F">
      <w:pPr>
        <w:rPr>
          <w:rFonts w:ascii="Arial" w:hAnsi="Arial" w:cs="Arial"/>
        </w:rPr>
      </w:pPr>
    </w:p>
    <w:p w:rsidR="00357CA9" w:rsidRDefault="00357CA9" w:rsidP="00F8357B">
      <w:pPr>
        <w:rPr>
          <w:rFonts w:ascii="Arial" w:hAnsi="Arial" w:cs="Arial"/>
        </w:rPr>
      </w:pPr>
    </w:p>
    <w:tbl>
      <w:tblPr>
        <w:tblStyle w:val="TableGrid"/>
        <w:tblW w:w="10206" w:type="dxa"/>
        <w:tblInd w:w="250" w:type="dxa"/>
        <w:tblLook w:val="04A0" w:firstRow="1" w:lastRow="0" w:firstColumn="1" w:lastColumn="0" w:noHBand="0" w:noVBand="1"/>
      </w:tblPr>
      <w:tblGrid>
        <w:gridCol w:w="5387"/>
        <w:gridCol w:w="4819"/>
      </w:tblGrid>
      <w:tr w:rsidR="00595D4B" w:rsidTr="00595D4B">
        <w:tc>
          <w:tcPr>
            <w:tcW w:w="5387" w:type="dxa"/>
            <w:tcBorders>
              <w:top w:val="single" w:sz="4" w:space="0" w:color="auto"/>
              <w:left w:val="single" w:sz="4" w:space="0" w:color="auto"/>
              <w:bottom w:val="single" w:sz="4" w:space="0" w:color="auto"/>
              <w:right w:val="single" w:sz="4" w:space="0" w:color="auto"/>
            </w:tcBorders>
            <w:hideMark/>
          </w:tcPr>
          <w:p w:rsidR="00595D4B" w:rsidRPr="00357CA9" w:rsidRDefault="00595D4B" w:rsidP="00B34E1A">
            <w:pPr>
              <w:spacing w:after="200" w:line="276" w:lineRule="auto"/>
              <w:rPr>
                <w:rFonts w:ascii="Arial" w:hAnsi="Arial" w:cs="Arial"/>
                <w:b/>
                <w:caps/>
                <w:sz w:val="23"/>
                <w:szCs w:val="23"/>
              </w:rPr>
            </w:pPr>
            <w:r w:rsidRPr="00357CA9">
              <w:rPr>
                <w:rFonts w:ascii="Arial" w:hAnsi="Arial" w:cs="Arial"/>
                <w:sz w:val="23"/>
                <w:szCs w:val="23"/>
              </w:rPr>
              <w:t>Name of contact and details for this Tender</w:t>
            </w:r>
          </w:p>
        </w:tc>
        <w:tc>
          <w:tcPr>
            <w:tcW w:w="4819" w:type="dxa"/>
            <w:tcBorders>
              <w:top w:val="single" w:sz="4" w:space="0" w:color="auto"/>
              <w:left w:val="single" w:sz="4" w:space="0" w:color="auto"/>
              <w:bottom w:val="single" w:sz="4" w:space="0" w:color="auto"/>
              <w:right w:val="single" w:sz="4" w:space="0" w:color="auto"/>
            </w:tcBorders>
          </w:tcPr>
          <w:p w:rsidR="00595D4B" w:rsidRPr="002B21A0" w:rsidRDefault="00595D4B" w:rsidP="00B34E1A">
            <w:pPr>
              <w:spacing w:after="200" w:line="276" w:lineRule="auto"/>
              <w:rPr>
                <w:rFonts w:ascii="Arial" w:hAnsi="Arial" w:cs="Arial"/>
                <w:b/>
                <w:caps/>
                <w:sz w:val="22"/>
                <w:szCs w:val="22"/>
              </w:rPr>
            </w:pPr>
          </w:p>
        </w:tc>
      </w:tr>
      <w:tr w:rsidR="00595D4B" w:rsidTr="00595D4B">
        <w:tc>
          <w:tcPr>
            <w:tcW w:w="5387" w:type="dxa"/>
            <w:tcBorders>
              <w:top w:val="single" w:sz="4" w:space="0" w:color="auto"/>
              <w:left w:val="single" w:sz="4" w:space="0" w:color="auto"/>
              <w:bottom w:val="single" w:sz="4" w:space="0" w:color="auto"/>
              <w:right w:val="single" w:sz="4" w:space="0" w:color="auto"/>
            </w:tcBorders>
          </w:tcPr>
          <w:p w:rsidR="00595D4B" w:rsidRPr="00357CA9" w:rsidRDefault="00595D4B" w:rsidP="00B34E1A">
            <w:pPr>
              <w:rPr>
                <w:rFonts w:ascii="Arial" w:hAnsi="Arial" w:cs="Arial"/>
                <w:sz w:val="23"/>
                <w:szCs w:val="23"/>
              </w:rPr>
            </w:pPr>
            <w:r w:rsidRPr="00357CA9">
              <w:rPr>
                <w:rFonts w:ascii="Arial" w:hAnsi="Arial" w:cs="Arial"/>
                <w:sz w:val="23"/>
                <w:szCs w:val="23"/>
              </w:rPr>
              <w:t xml:space="preserve">Please confirm that you </w:t>
            </w:r>
            <w:r w:rsidR="0094203E">
              <w:rPr>
                <w:rFonts w:ascii="Arial" w:hAnsi="Arial" w:cs="Arial"/>
                <w:sz w:val="23"/>
                <w:szCs w:val="23"/>
              </w:rPr>
              <w:t xml:space="preserve">accept and </w:t>
            </w:r>
            <w:r w:rsidRPr="00357CA9">
              <w:rPr>
                <w:rFonts w:ascii="Arial" w:hAnsi="Arial" w:cs="Arial"/>
                <w:sz w:val="23"/>
                <w:szCs w:val="23"/>
              </w:rPr>
              <w:t xml:space="preserve">agree to work </w:t>
            </w:r>
            <w:r w:rsidR="0094203E">
              <w:rPr>
                <w:rFonts w:ascii="Arial" w:hAnsi="Arial" w:cs="Arial"/>
                <w:sz w:val="23"/>
                <w:szCs w:val="23"/>
              </w:rPr>
              <w:t>to</w:t>
            </w:r>
            <w:r w:rsidRPr="00357CA9">
              <w:rPr>
                <w:rFonts w:ascii="Arial" w:hAnsi="Arial" w:cs="Arial"/>
                <w:sz w:val="23"/>
                <w:szCs w:val="23"/>
              </w:rPr>
              <w:t xml:space="preserve"> Aston University's terms and conditions? Please see </w:t>
            </w:r>
            <w:hyperlink r:id="rId23" w:history="1">
              <w:r w:rsidRPr="00357CA9">
                <w:rPr>
                  <w:rStyle w:val="Hyperlink"/>
                  <w:rFonts w:ascii="Arial" w:hAnsi="Arial" w:cs="Arial"/>
                  <w:sz w:val="23"/>
                  <w:szCs w:val="23"/>
                </w:rPr>
                <w:t>www.aston.ac.uk/procurement-terms</w:t>
              </w:r>
            </w:hyperlink>
            <w:r w:rsidRPr="00357CA9">
              <w:rPr>
                <w:rFonts w:ascii="Arial" w:hAnsi="Arial" w:cs="Arial"/>
                <w:sz w:val="23"/>
                <w:szCs w:val="23"/>
              </w:rPr>
              <w:t xml:space="preserve"> </w:t>
            </w:r>
            <w:r w:rsidR="00747E1B">
              <w:rPr>
                <w:rFonts w:ascii="Arial" w:hAnsi="Arial" w:cs="Arial"/>
                <w:sz w:val="23"/>
                <w:szCs w:val="23"/>
              </w:rPr>
              <w:t>. We expect to contract on these terms.</w:t>
            </w:r>
          </w:p>
          <w:p w:rsidR="00595D4B" w:rsidRPr="00357CA9" w:rsidRDefault="00595D4B" w:rsidP="00B34E1A">
            <w:pPr>
              <w:rPr>
                <w:rFonts w:ascii="Arial" w:hAnsi="Arial" w:cs="Arial"/>
                <w:sz w:val="23"/>
                <w:szCs w:val="23"/>
              </w:rPr>
            </w:pPr>
          </w:p>
        </w:tc>
        <w:tc>
          <w:tcPr>
            <w:tcW w:w="4819" w:type="dxa"/>
            <w:tcBorders>
              <w:top w:val="single" w:sz="4" w:space="0" w:color="auto"/>
              <w:left w:val="single" w:sz="4" w:space="0" w:color="auto"/>
              <w:bottom w:val="single" w:sz="4" w:space="0" w:color="auto"/>
              <w:right w:val="single" w:sz="4" w:space="0" w:color="auto"/>
            </w:tcBorders>
          </w:tcPr>
          <w:p w:rsidR="00595D4B" w:rsidRPr="002B21A0" w:rsidRDefault="0094203E" w:rsidP="0094203E">
            <w:pPr>
              <w:rPr>
                <w:rFonts w:ascii="Arial" w:hAnsi="Arial" w:cs="Arial"/>
                <w:b/>
                <w:caps/>
                <w:sz w:val="22"/>
                <w:szCs w:val="22"/>
              </w:rPr>
            </w:pPr>
            <w:r>
              <w:rPr>
                <w:rFonts w:ascii="Arial" w:hAnsi="Arial" w:cs="Arial"/>
              </w:rPr>
              <w:t>Yes/No</w:t>
            </w:r>
          </w:p>
        </w:tc>
      </w:tr>
    </w:tbl>
    <w:p w:rsidR="00595D4B" w:rsidRDefault="00595D4B" w:rsidP="00F8357B">
      <w:pPr>
        <w:rPr>
          <w:rFonts w:ascii="Arial" w:hAnsi="Arial" w:cs="Arial"/>
        </w:rPr>
      </w:pPr>
    </w:p>
    <w:p w:rsidR="00595D4B" w:rsidRDefault="00595D4B" w:rsidP="00F8357B">
      <w:pPr>
        <w:rPr>
          <w:rFonts w:ascii="Arial" w:hAnsi="Arial" w:cs="Arial"/>
        </w:rPr>
      </w:pPr>
    </w:p>
    <w:p w:rsidR="00C45F15" w:rsidRDefault="00C45F15" w:rsidP="00F8357B">
      <w:pPr>
        <w:rPr>
          <w:rFonts w:ascii="Arial" w:hAnsi="Arial" w:cs="Arial"/>
        </w:rPr>
      </w:pPr>
    </w:p>
    <w:p w:rsidR="00C45F15" w:rsidRDefault="00C45F15" w:rsidP="00F8357B">
      <w:pPr>
        <w:rPr>
          <w:rFonts w:ascii="Arial" w:hAnsi="Arial" w:cs="Arial"/>
        </w:rPr>
      </w:pPr>
    </w:p>
    <w:tbl>
      <w:tblPr>
        <w:tblStyle w:val="TableGrid"/>
        <w:tblW w:w="0" w:type="auto"/>
        <w:tblInd w:w="108" w:type="dxa"/>
        <w:tblLook w:val="04A0" w:firstRow="1" w:lastRow="0" w:firstColumn="1" w:lastColumn="0" w:noHBand="0" w:noVBand="1"/>
      </w:tblPr>
      <w:tblGrid>
        <w:gridCol w:w="9072"/>
        <w:gridCol w:w="1502"/>
      </w:tblGrid>
      <w:tr w:rsidR="00F8357B" w:rsidTr="00C45F15">
        <w:tc>
          <w:tcPr>
            <w:tcW w:w="9072" w:type="dxa"/>
          </w:tcPr>
          <w:p w:rsidR="00F8357B" w:rsidRDefault="00F8357B" w:rsidP="00B34E1A">
            <w:pPr>
              <w:rPr>
                <w:rFonts w:ascii="Arial" w:hAnsi="Arial" w:cs="Arial"/>
              </w:rPr>
            </w:pPr>
            <w:r>
              <w:rPr>
                <w:rFonts w:ascii="Arial" w:hAnsi="Arial" w:cs="Arial"/>
              </w:rPr>
              <w:t>Please confirm acceptance of Aston University’s vehicles on site policy:</w:t>
            </w:r>
            <w:r>
              <w:rPr>
                <w:rFonts w:ascii="Arial" w:hAnsi="Arial" w:cs="Arial"/>
              </w:rPr>
              <w:object w:dxaOrig="2556"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5pt;height:43.45pt" o:ole="">
                  <v:imagedata r:id="rId24" o:title=""/>
                </v:shape>
                <o:OLEObject Type="Embed" ProgID="AcroExch.Document.11" ShapeID="_x0000_i1025" DrawAspect="Icon" ObjectID="_1493473468" r:id="rId25"/>
              </w:object>
            </w:r>
          </w:p>
        </w:tc>
        <w:tc>
          <w:tcPr>
            <w:tcW w:w="1502" w:type="dxa"/>
            <w:vAlign w:val="center"/>
          </w:tcPr>
          <w:p w:rsidR="00F8357B" w:rsidRDefault="00F8357B" w:rsidP="00B34E1A">
            <w:pPr>
              <w:jc w:val="center"/>
              <w:rPr>
                <w:rFonts w:ascii="Arial" w:hAnsi="Arial" w:cs="Arial"/>
              </w:rPr>
            </w:pPr>
            <w:r>
              <w:rPr>
                <w:rFonts w:ascii="Arial" w:hAnsi="Arial" w:cs="Arial"/>
              </w:rPr>
              <w:t>Confirm/</w:t>
            </w:r>
          </w:p>
          <w:p w:rsidR="00F8357B" w:rsidRDefault="00F8357B" w:rsidP="00B34E1A">
            <w:pPr>
              <w:jc w:val="center"/>
              <w:rPr>
                <w:rFonts w:ascii="Arial" w:hAnsi="Arial" w:cs="Arial"/>
              </w:rPr>
            </w:pPr>
            <w:r>
              <w:rPr>
                <w:rFonts w:ascii="Arial" w:hAnsi="Arial" w:cs="Arial"/>
              </w:rPr>
              <w:t>not confirm</w:t>
            </w:r>
          </w:p>
        </w:tc>
      </w:tr>
      <w:tr w:rsidR="00F8357B" w:rsidTr="00C45F15">
        <w:tc>
          <w:tcPr>
            <w:tcW w:w="9072" w:type="dxa"/>
          </w:tcPr>
          <w:p w:rsidR="00F8357B" w:rsidRPr="00975F59" w:rsidRDefault="00520841" w:rsidP="00B34E1A">
            <w:pPr>
              <w:rPr>
                <w:rFonts w:ascii="Arial" w:hAnsi="Arial" w:cs="Arial"/>
                <w:b/>
                <w:sz w:val="28"/>
                <w:szCs w:val="28"/>
              </w:rPr>
            </w:pPr>
            <w:r>
              <w:rPr>
                <w:rFonts w:ascii="Arial" w:hAnsi="Arial" w:cs="Arial"/>
              </w:rPr>
              <w:br w:type="page"/>
            </w:r>
            <w:r w:rsidR="00F8357B" w:rsidRPr="00975F59">
              <w:rPr>
                <w:rFonts w:ascii="Arial" w:hAnsi="Arial" w:cs="Arial"/>
                <w:b/>
                <w:sz w:val="28"/>
                <w:szCs w:val="28"/>
              </w:rPr>
              <w:t xml:space="preserve">Account/Invoicing Requirements </w:t>
            </w:r>
          </w:p>
          <w:p w:rsidR="00F8357B" w:rsidRPr="008F2A84" w:rsidRDefault="00F8357B" w:rsidP="00B34E1A">
            <w:pPr>
              <w:jc w:val="both"/>
              <w:rPr>
                <w:rFonts w:ascii="Arial" w:hAnsi="Arial" w:cs="Arial"/>
                <w:sz w:val="22"/>
                <w:szCs w:val="22"/>
              </w:rPr>
            </w:pPr>
          </w:p>
          <w:p w:rsidR="00F8357B" w:rsidRPr="00E55DF1" w:rsidRDefault="00F8357B" w:rsidP="00B34E1A">
            <w:pPr>
              <w:rPr>
                <w:rFonts w:ascii="Arial" w:hAnsi="Arial" w:cs="Arial"/>
              </w:rPr>
            </w:pPr>
            <w:r w:rsidRPr="00E55DF1">
              <w:rPr>
                <w:rFonts w:ascii="Arial" w:hAnsi="Arial" w:cs="Arial"/>
              </w:rPr>
              <w:t xml:space="preserve">Details to include on your invoice - </w:t>
            </w:r>
          </w:p>
          <w:p w:rsidR="00F8357B" w:rsidRPr="00E55DF1" w:rsidRDefault="00F8357B" w:rsidP="00F8357B">
            <w:pPr>
              <w:pStyle w:val="ListParagraph"/>
              <w:numPr>
                <w:ilvl w:val="0"/>
                <w:numId w:val="34"/>
              </w:numPr>
              <w:ind w:left="360"/>
              <w:rPr>
                <w:rFonts w:ascii="Arial" w:hAnsi="Arial" w:cs="Arial"/>
              </w:rPr>
            </w:pPr>
            <w:r w:rsidRPr="00E55DF1">
              <w:rPr>
                <w:rFonts w:ascii="Arial" w:hAnsi="Arial" w:cs="Arial"/>
              </w:rPr>
              <w:t xml:space="preserve">Purchase order number – A </w:t>
            </w:r>
            <w:r>
              <w:rPr>
                <w:rFonts w:ascii="Arial" w:hAnsi="Arial" w:cs="Arial"/>
              </w:rPr>
              <w:t>8</w:t>
            </w:r>
            <w:r w:rsidRPr="00E55DF1">
              <w:rPr>
                <w:rFonts w:ascii="Arial" w:hAnsi="Arial" w:cs="Arial"/>
              </w:rPr>
              <w:t xml:space="preserve"> digit number starting with 9xxxxxx</w:t>
            </w:r>
            <w:r>
              <w:rPr>
                <w:rFonts w:ascii="Arial" w:hAnsi="Arial" w:cs="Arial"/>
              </w:rPr>
              <w:t>x</w:t>
            </w:r>
            <w:r w:rsidRPr="00E55DF1">
              <w:rPr>
                <w:rFonts w:ascii="Arial" w:hAnsi="Arial" w:cs="Arial"/>
              </w:rPr>
              <w:t xml:space="preserve"> or 4xxxxxx</w:t>
            </w:r>
            <w:r>
              <w:rPr>
                <w:rFonts w:ascii="Arial" w:hAnsi="Arial" w:cs="Arial"/>
              </w:rPr>
              <w:t>x</w:t>
            </w:r>
            <w:r w:rsidRPr="00E55DF1">
              <w:rPr>
                <w:rFonts w:ascii="Arial" w:hAnsi="Arial" w:cs="Arial"/>
              </w:rPr>
              <w:t>x. The University operates a no order no pa</w:t>
            </w:r>
            <w:r>
              <w:rPr>
                <w:rFonts w:ascii="Arial" w:hAnsi="Arial" w:cs="Arial"/>
              </w:rPr>
              <w:t>y</w:t>
            </w:r>
            <w:r w:rsidRPr="00E55DF1">
              <w:rPr>
                <w:rFonts w:ascii="Arial" w:hAnsi="Arial" w:cs="Arial"/>
              </w:rPr>
              <w:t xml:space="preserve"> policy and invoices received without a valid order number will be returned to you.</w:t>
            </w:r>
          </w:p>
          <w:p w:rsidR="00F8357B" w:rsidRPr="00E55DF1" w:rsidRDefault="00F8357B" w:rsidP="00F8357B">
            <w:pPr>
              <w:pStyle w:val="ListParagraph"/>
              <w:numPr>
                <w:ilvl w:val="0"/>
                <w:numId w:val="34"/>
              </w:numPr>
              <w:ind w:left="360"/>
              <w:rPr>
                <w:rFonts w:ascii="Arial" w:hAnsi="Arial" w:cs="Arial"/>
              </w:rPr>
            </w:pPr>
            <w:r w:rsidRPr="00E55DF1">
              <w:rPr>
                <w:rFonts w:ascii="Arial" w:hAnsi="Arial" w:cs="Arial"/>
              </w:rPr>
              <w:t xml:space="preserve">Address – Invoices to be sent to </w:t>
            </w:r>
            <w:hyperlink r:id="rId26" w:history="1">
              <w:r w:rsidRPr="00E55DF1">
                <w:rPr>
                  <w:rStyle w:val="Hyperlink"/>
                  <w:rFonts w:ascii="Arial" w:hAnsi="Arial" w:cs="Arial"/>
                </w:rPr>
                <w:t>fbsinvoices@aston.ac.uk</w:t>
              </w:r>
            </w:hyperlink>
            <w:r w:rsidRPr="00E55DF1">
              <w:rPr>
                <w:rFonts w:ascii="Arial" w:hAnsi="Arial" w:cs="Arial"/>
              </w:rPr>
              <w:t xml:space="preserve"> </w:t>
            </w:r>
            <w:r>
              <w:rPr>
                <w:rFonts w:ascii="Arial" w:hAnsi="Arial" w:cs="Arial"/>
              </w:rPr>
              <w:t xml:space="preserve">for Aston University </w:t>
            </w:r>
          </w:p>
          <w:p w:rsidR="00F8357B" w:rsidRPr="00E55DF1" w:rsidRDefault="00F8357B" w:rsidP="00F8357B">
            <w:pPr>
              <w:pStyle w:val="ListParagraph"/>
              <w:numPr>
                <w:ilvl w:val="0"/>
                <w:numId w:val="34"/>
              </w:numPr>
              <w:ind w:left="360"/>
              <w:rPr>
                <w:rFonts w:ascii="Arial" w:hAnsi="Arial" w:cs="Arial"/>
              </w:rPr>
            </w:pPr>
            <w:r w:rsidRPr="00E55DF1">
              <w:rPr>
                <w:rFonts w:ascii="Arial" w:hAnsi="Arial" w:cs="Arial"/>
              </w:rPr>
              <w:t xml:space="preserve">Detail – Include details of the location, product and service undertaken as well as the date the service was done or the period it covers along with the price. </w:t>
            </w:r>
          </w:p>
          <w:p w:rsidR="00F8357B" w:rsidRDefault="00F8357B" w:rsidP="00F8357B">
            <w:pPr>
              <w:pStyle w:val="ListParagraph"/>
              <w:numPr>
                <w:ilvl w:val="0"/>
                <w:numId w:val="34"/>
              </w:numPr>
              <w:ind w:left="360"/>
              <w:rPr>
                <w:rFonts w:ascii="Arial" w:hAnsi="Arial" w:cs="Arial"/>
              </w:rPr>
            </w:pPr>
            <w:r w:rsidRPr="00E55DF1">
              <w:rPr>
                <w:rFonts w:ascii="Arial" w:hAnsi="Arial" w:cs="Arial"/>
              </w:rPr>
              <w:t>Invoice or reference number.</w:t>
            </w:r>
          </w:p>
          <w:p w:rsidR="00F8357B" w:rsidRPr="00D15BF9" w:rsidRDefault="00F8357B" w:rsidP="00B34E1A">
            <w:pPr>
              <w:pStyle w:val="ListParagraph"/>
              <w:numPr>
                <w:ilvl w:val="0"/>
                <w:numId w:val="34"/>
              </w:numPr>
              <w:ind w:left="360"/>
              <w:rPr>
                <w:rFonts w:ascii="Arial" w:hAnsi="Arial" w:cs="Arial"/>
              </w:rPr>
            </w:pPr>
            <w:r>
              <w:rPr>
                <w:rFonts w:ascii="Arial" w:hAnsi="Arial" w:cs="Arial"/>
              </w:rPr>
              <w:t>An electronic invoice to be emailed to the above address with each invoice as one attachment to the email.</w:t>
            </w:r>
          </w:p>
        </w:tc>
        <w:tc>
          <w:tcPr>
            <w:tcW w:w="1502" w:type="dxa"/>
            <w:vAlign w:val="center"/>
          </w:tcPr>
          <w:p w:rsidR="00F8357B" w:rsidRDefault="00F8357B" w:rsidP="00B34E1A">
            <w:pPr>
              <w:jc w:val="center"/>
              <w:rPr>
                <w:rFonts w:ascii="Arial" w:hAnsi="Arial" w:cs="Arial"/>
              </w:rPr>
            </w:pPr>
            <w:r>
              <w:rPr>
                <w:rFonts w:ascii="Arial" w:hAnsi="Arial" w:cs="Arial"/>
              </w:rPr>
              <w:t>Confirm/</w:t>
            </w:r>
          </w:p>
          <w:p w:rsidR="00F8357B" w:rsidRDefault="00F8357B" w:rsidP="00B34E1A">
            <w:pPr>
              <w:jc w:val="center"/>
              <w:rPr>
                <w:rFonts w:ascii="Arial" w:hAnsi="Arial" w:cs="Arial"/>
              </w:rPr>
            </w:pPr>
            <w:r>
              <w:rPr>
                <w:rFonts w:ascii="Arial" w:hAnsi="Arial" w:cs="Arial"/>
              </w:rPr>
              <w:t>not confirm</w:t>
            </w:r>
          </w:p>
        </w:tc>
      </w:tr>
    </w:tbl>
    <w:p w:rsidR="00F8357B" w:rsidRDefault="00F8357B" w:rsidP="00F8357B">
      <w:pPr>
        <w:rPr>
          <w:rFonts w:ascii="Arial" w:hAnsi="Arial" w:cs="Arial"/>
        </w:rPr>
      </w:pPr>
    </w:p>
    <w:p w:rsidR="00C45F15" w:rsidRDefault="00C45F15">
      <w:pPr>
        <w:spacing w:after="200" w:line="276" w:lineRule="auto"/>
        <w:rPr>
          <w:rFonts w:ascii="Arial" w:hAnsi="Arial" w:cs="Arial"/>
          <w:b/>
          <w:sz w:val="28"/>
          <w:szCs w:val="28"/>
        </w:rPr>
      </w:pPr>
      <w:bookmarkStart w:id="5" w:name="_EVALUATION_QUESTIONS"/>
      <w:bookmarkStart w:id="6" w:name="_FORM_OF_TENDER"/>
      <w:bookmarkStart w:id="7" w:name="_PRICING_SCHEDULE"/>
      <w:bookmarkEnd w:id="5"/>
      <w:bookmarkEnd w:id="6"/>
      <w:bookmarkEnd w:id="7"/>
    </w:p>
    <w:p w:rsidR="00DF5E55" w:rsidRDefault="00DF5E55" w:rsidP="00B34E1A">
      <w:pPr>
        <w:pStyle w:val="Heading3"/>
        <w:jc w:val="center"/>
        <w:rPr>
          <w:sz w:val="28"/>
          <w:szCs w:val="28"/>
        </w:rPr>
      </w:pPr>
    </w:p>
    <w:p w:rsidR="00B34E1A" w:rsidRPr="00AC4DD9" w:rsidRDefault="00B34E1A" w:rsidP="00B34E1A">
      <w:pPr>
        <w:pStyle w:val="Heading3"/>
        <w:jc w:val="center"/>
        <w:rPr>
          <w:sz w:val="28"/>
          <w:szCs w:val="28"/>
        </w:rPr>
      </w:pPr>
      <w:r w:rsidRPr="00AC4DD9">
        <w:rPr>
          <w:sz w:val="28"/>
          <w:szCs w:val="28"/>
        </w:rPr>
        <w:t xml:space="preserve">FORM OF </w:t>
      </w:r>
      <w:r>
        <w:rPr>
          <w:sz w:val="28"/>
          <w:szCs w:val="28"/>
        </w:rPr>
        <w:t>FURTHER COMPETITION</w:t>
      </w:r>
    </w:p>
    <w:p w:rsidR="00B34E1A" w:rsidRPr="00860AE6" w:rsidRDefault="00B34E1A" w:rsidP="00B34E1A">
      <w:pPr>
        <w:rPr>
          <w:rFonts w:ascii="Arial" w:hAnsi="Arial" w:cs="Arial"/>
        </w:rPr>
      </w:pPr>
    </w:p>
    <w:p w:rsidR="00B34E1A" w:rsidRPr="00AC4DD9" w:rsidRDefault="00B34E1A" w:rsidP="00B34E1A">
      <w:pPr>
        <w:tabs>
          <w:tab w:val="left" w:pos="720"/>
          <w:tab w:val="left" w:pos="1440"/>
          <w:tab w:val="left" w:pos="2160"/>
        </w:tabs>
        <w:spacing w:after="240"/>
        <w:jc w:val="center"/>
        <w:outlineLvl w:val="2"/>
        <w:rPr>
          <w:rFonts w:ascii="Arial" w:hAnsi="Arial" w:cs="Arial"/>
          <w:b/>
          <w:bCs/>
        </w:rPr>
      </w:pPr>
      <w:r w:rsidRPr="00AC4DD9">
        <w:rPr>
          <w:rFonts w:ascii="Arial" w:hAnsi="Arial" w:cs="Arial"/>
          <w:b/>
          <w:bCs/>
        </w:rPr>
        <w:t>Supplier Declaration</w:t>
      </w:r>
    </w:p>
    <w:p w:rsidR="00B34E1A" w:rsidRPr="00AC4DD9" w:rsidRDefault="00B34E1A" w:rsidP="00B34E1A">
      <w:pPr>
        <w:pStyle w:val="Heading1"/>
        <w:keepNext w:val="0"/>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To Aston University,</w:t>
      </w:r>
    </w:p>
    <w:p w:rsidR="00B34E1A" w:rsidRPr="00AC4DD9" w:rsidRDefault="00B34E1A" w:rsidP="00B34E1A">
      <w:pPr>
        <w:rPr>
          <w:rFonts w:ascii="Arial" w:hAnsi="Arial" w:cs="Arial"/>
          <w:lang w:val="en-US"/>
        </w:rPr>
      </w:pPr>
    </w:p>
    <w:p w:rsidR="00B34E1A" w:rsidRPr="00AC4DD9" w:rsidRDefault="00B34E1A" w:rsidP="00B34E1A">
      <w:pPr>
        <w:pStyle w:val="Heading1"/>
        <w:keepNext w:val="0"/>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I/We offer to supply to Aston University in accordance with the enclosed Terms and Conditions of Contract and Specification, the Goods at the rates/prices detailed in the Price Schedule enclosed.</w:t>
      </w:r>
    </w:p>
    <w:p w:rsidR="00B34E1A" w:rsidRPr="00AC4DD9" w:rsidRDefault="00B34E1A" w:rsidP="00B34E1A">
      <w:pPr>
        <w:pStyle w:val="Heading1"/>
        <w:keepNext w:val="0"/>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 xml:space="preserve">I/We agree that any other terms or conditions of contract or any general reservations which may be printed on any correspondence emanating from us/me in connection with this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xml:space="preserve"> or with any contract resulting from this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shall not be applicable to the Contract.</w:t>
      </w:r>
    </w:p>
    <w:p w:rsidR="00B34E1A" w:rsidRPr="00AC4DD9" w:rsidRDefault="00B34E1A" w:rsidP="00B34E1A">
      <w:pPr>
        <w:pStyle w:val="Heading1"/>
        <w:keepNext w:val="0"/>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 xml:space="preserve">I/We agree that any contract that may result from this </w:t>
      </w:r>
      <w:r w:rsidR="00C45F15">
        <w:rPr>
          <w:rFonts w:ascii="Arial" w:hAnsi="Arial" w:cs="Arial"/>
          <w:b w:val="0"/>
          <w:color w:val="auto"/>
          <w:sz w:val="24"/>
          <w:szCs w:val="24"/>
          <w:lang w:val="en-US"/>
        </w:rPr>
        <w:t>Invitation to Tender</w:t>
      </w:r>
      <w:r w:rsidRPr="00AC4DD9">
        <w:rPr>
          <w:rFonts w:ascii="Arial" w:hAnsi="Arial" w:cs="Arial"/>
          <w:b w:val="0"/>
          <w:color w:val="auto"/>
          <w:sz w:val="24"/>
          <w:szCs w:val="24"/>
          <w:lang w:val="en-US"/>
        </w:rPr>
        <w:t xml:space="preserve"> shall be subject to the law of England as interpreted in English Court.</w:t>
      </w:r>
    </w:p>
    <w:p w:rsidR="00B34E1A" w:rsidRPr="00AC4DD9" w:rsidRDefault="00B34E1A" w:rsidP="00B34E1A">
      <w:pPr>
        <w:pStyle w:val="Heading1"/>
        <w:keepNext w:val="0"/>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 xml:space="preserve">The prices quoted in this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xml:space="preserve"> are valid and open to acceptance by you for a period of 120 days from the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xml:space="preserve"> return date specified in your Invitation to </w:t>
      </w:r>
      <w:r w:rsidR="00C45F15">
        <w:rPr>
          <w:rFonts w:ascii="Arial" w:hAnsi="Arial" w:cs="Arial"/>
          <w:b w:val="0"/>
          <w:color w:val="auto"/>
          <w:sz w:val="24"/>
          <w:szCs w:val="24"/>
          <w:lang w:val="en-US"/>
        </w:rPr>
        <w:t>Tender</w:t>
      </w:r>
      <w:r w:rsidRPr="00AC4DD9">
        <w:rPr>
          <w:rFonts w:ascii="Arial" w:hAnsi="Arial" w:cs="Arial"/>
          <w:b w:val="0"/>
          <w:color w:val="auto"/>
          <w:sz w:val="24"/>
          <w:szCs w:val="24"/>
          <w:lang w:val="en-US"/>
        </w:rPr>
        <w:t>.</w:t>
      </w:r>
    </w:p>
    <w:p w:rsidR="00B34E1A" w:rsidRPr="00AC4DD9" w:rsidRDefault="00B34E1A" w:rsidP="00B34E1A">
      <w:pPr>
        <w:pStyle w:val="Heading1"/>
        <w:keepNext w:val="0"/>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 xml:space="preserve">I/We declare that this is a </w:t>
      </w:r>
      <w:r w:rsidRPr="00AC4DD9">
        <w:rPr>
          <w:rFonts w:ascii="Arial" w:hAnsi="Arial" w:cs="Arial"/>
          <w:b w:val="0"/>
          <w:i/>
          <w:color w:val="auto"/>
          <w:sz w:val="24"/>
          <w:szCs w:val="24"/>
          <w:lang w:val="en-US"/>
        </w:rPr>
        <w:t>bona fide</w:t>
      </w:r>
      <w:r w:rsidRPr="00AC4DD9">
        <w:rPr>
          <w:rFonts w:ascii="Arial" w:hAnsi="Arial" w:cs="Arial"/>
          <w:b w:val="0"/>
          <w:color w:val="auto"/>
          <w:sz w:val="24"/>
          <w:szCs w:val="24"/>
          <w:lang w:val="en-US"/>
        </w:rPr>
        <w:t xml:space="preserve">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xml:space="preserve">, intended to be competitive and </w:t>
      </w:r>
      <w:proofErr w:type="gramStart"/>
      <w:r w:rsidRPr="00AC4DD9">
        <w:rPr>
          <w:rFonts w:ascii="Arial" w:hAnsi="Arial" w:cs="Arial"/>
          <w:b w:val="0"/>
          <w:color w:val="auto"/>
          <w:sz w:val="24"/>
          <w:szCs w:val="24"/>
          <w:lang w:val="en-US"/>
        </w:rPr>
        <w:t>that</w:t>
      </w:r>
      <w:proofErr w:type="gramEnd"/>
      <w:r w:rsidRPr="00AC4DD9">
        <w:rPr>
          <w:rFonts w:ascii="Arial" w:hAnsi="Arial" w:cs="Arial"/>
          <w:b w:val="0"/>
          <w:color w:val="auto"/>
          <w:sz w:val="24"/>
          <w:szCs w:val="24"/>
          <w:lang w:val="en-US"/>
        </w:rPr>
        <w:t xml:space="preserve"> we have not fixed or adjusted the amount of the </w:t>
      </w:r>
      <w:r w:rsidR="00C45F15">
        <w:rPr>
          <w:rFonts w:ascii="Arial" w:hAnsi="Arial" w:cs="Arial"/>
          <w:b w:val="0"/>
          <w:color w:val="auto"/>
          <w:sz w:val="24"/>
          <w:szCs w:val="24"/>
          <w:lang w:val="en-US"/>
        </w:rPr>
        <w:t>tender</w:t>
      </w:r>
      <w:r w:rsidRPr="00AC4DD9">
        <w:rPr>
          <w:rFonts w:ascii="Arial" w:hAnsi="Arial" w:cs="Arial"/>
          <w:b w:val="0"/>
          <w:color w:val="auto"/>
          <w:sz w:val="24"/>
          <w:szCs w:val="24"/>
          <w:lang w:val="en-US"/>
        </w:rPr>
        <w:t xml:space="preserve"> by or under or in accordance with any agreement or arrangement with any other person.</w:t>
      </w:r>
    </w:p>
    <w:p w:rsidR="00B34E1A" w:rsidRPr="00AC4DD9" w:rsidRDefault="00B34E1A" w:rsidP="00B34E1A">
      <w:pPr>
        <w:pStyle w:val="Heading1"/>
        <w:keepNext w:val="0"/>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I/We further declare that I/We have not done and I/We undertake that I/We will not do any of the following acts:-</w:t>
      </w:r>
    </w:p>
    <w:p w:rsidR="00B34E1A" w:rsidRPr="00AC4DD9" w:rsidRDefault="00B34E1A" w:rsidP="00B34E1A">
      <w:pPr>
        <w:pStyle w:val="Heading1"/>
        <w:keepNext w:val="0"/>
        <w:keepLines w:val="0"/>
        <w:widowControl w:val="0"/>
        <w:numPr>
          <w:ilvl w:val="0"/>
          <w:numId w:val="1"/>
        </w:numPr>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 xml:space="preserve">Communicate with a person, other than the person calling for this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xml:space="preserve">, the amount or approximate amount of the proposed </w:t>
      </w:r>
      <w:r>
        <w:rPr>
          <w:rFonts w:ascii="Arial" w:hAnsi="Arial" w:cs="Arial"/>
          <w:b w:val="0"/>
          <w:color w:val="auto"/>
          <w:sz w:val="24"/>
          <w:szCs w:val="24"/>
          <w:lang w:val="en-US"/>
        </w:rPr>
        <w:t>further competition</w:t>
      </w:r>
    </w:p>
    <w:p w:rsidR="00B34E1A" w:rsidRPr="00AC4DD9" w:rsidRDefault="00B34E1A" w:rsidP="00B34E1A">
      <w:pPr>
        <w:pStyle w:val="Heading1"/>
        <w:keepNext w:val="0"/>
        <w:keepLines w:val="0"/>
        <w:widowControl w:val="0"/>
        <w:numPr>
          <w:ilvl w:val="0"/>
          <w:numId w:val="1"/>
        </w:numPr>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 xml:space="preserve">Enter into any agreement or arrangement with any other person that he/she shall refrain from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xml:space="preserve"> or as to the amount of any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xml:space="preserve"> to be submitted</w:t>
      </w:r>
    </w:p>
    <w:p w:rsidR="00B34E1A" w:rsidRPr="00AC4DD9" w:rsidRDefault="00B34E1A" w:rsidP="00B34E1A">
      <w:pPr>
        <w:pStyle w:val="Heading1"/>
        <w:keepNext w:val="0"/>
        <w:keepLines w:val="0"/>
        <w:widowControl w:val="0"/>
        <w:numPr>
          <w:ilvl w:val="0"/>
          <w:numId w:val="1"/>
        </w:numPr>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 xml:space="preserve">Offer to pay or give, or agree to pay or give, any sum of money or valuable consideration directly or indirectly to any person for doing or having done or causing or having caused to be done in relation to any other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xml:space="preserve"> or proposed </w:t>
      </w:r>
      <w:r>
        <w:rPr>
          <w:rFonts w:ascii="Arial" w:hAnsi="Arial" w:cs="Arial"/>
          <w:b w:val="0"/>
          <w:color w:val="auto"/>
          <w:sz w:val="24"/>
          <w:szCs w:val="24"/>
          <w:lang w:val="en-US"/>
        </w:rPr>
        <w:t>further competition</w:t>
      </w:r>
      <w:r w:rsidRPr="00AC4DD9">
        <w:rPr>
          <w:rFonts w:ascii="Arial" w:hAnsi="Arial" w:cs="Arial"/>
          <w:b w:val="0"/>
          <w:color w:val="auto"/>
          <w:sz w:val="24"/>
          <w:szCs w:val="24"/>
          <w:lang w:val="en-US"/>
        </w:rPr>
        <w:t xml:space="preserve"> for the requirement any act or thing of the sort described above.  </w:t>
      </w:r>
    </w:p>
    <w:p w:rsidR="00B34E1A" w:rsidRPr="00AC4DD9" w:rsidRDefault="00B34E1A" w:rsidP="00B34E1A">
      <w:pPr>
        <w:pStyle w:val="Heading1"/>
        <w:keepNext w:val="0"/>
        <w:spacing w:before="120" w:after="120"/>
        <w:rPr>
          <w:rFonts w:ascii="Arial" w:hAnsi="Arial" w:cs="Arial"/>
          <w:b w:val="0"/>
          <w:color w:val="auto"/>
          <w:sz w:val="24"/>
          <w:szCs w:val="24"/>
          <w:lang w:val="en-US"/>
        </w:rPr>
      </w:pPr>
      <w:r w:rsidRPr="00AC4DD9">
        <w:rPr>
          <w:rFonts w:ascii="Arial" w:hAnsi="Arial" w:cs="Arial"/>
          <w:b w:val="0"/>
          <w:color w:val="auto"/>
          <w:sz w:val="24"/>
          <w:szCs w:val="24"/>
          <w:lang w:val="en-US"/>
        </w:rPr>
        <w:t>In this declaration the word “persons” includes any person and anybody or association, corporate or incorporate. The words “agreement or arrangement” include any such transaction, formal or informal, whether legally binding or not.</w:t>
      </w:r>
    </w:p>
    <w:tbl>
      <w:tblPr>
        <w:tblStyle w:val="TableGrid"/>
        <w:tblW w:w="0" w:type="auto"/>
        <w:tblInd w:w="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70"/>
        <w:gridCol w:w="4784"/>
      </w:tblGrid>
      <w:tr w:rsidR="00B34E1A" w:rsidRPr="00AC4DD9" w:rsidTr="00B34E1A">
        <w:tc>
          <w:tcPr>
            <w:tcW w:w="5070" w:type="dxa"/>
          </w:tcPr>
          <w:p w:rsidR="00B34E1A" w:rsidRPr="00AC4DD9" w:rsidRDefault="00B34E1A" w:rsidP="00B34E1A">
            <w:pPr>
              <w:pStyle w:val="Heading1"/>
              <w:keepNext w:val="0"/>
              <w:spacing w:before="120" w:after="120"/>
              <w:outlineLvl w:val="0"/>
              <w:rPr>
                <w:rFonts w:ascii="Arial" w:hAnsi="Arial" w:cs="Arial"/>
                <w:b w:val="0"/>
                <w:color w:val="auto"/>
                <w:sz w:val="24"/>
                <w:szCs w:val="24"/>
                <w:lang w:val="en-US"/>
              </w:rPr>
            </w:pPr>
            <w:r w:rsidRPr="00AC4DD9">
              <w:rPr>
                <w:rFonts w:ascii="Arial" w:hAnsi="Arial" w:cs="Arial"/>
                <w:b w:val="0"/>
                <w:color w:val="auto"/>
                <w:sz w:val="24"/>
                <w:szCs w:val="24"/>
                <w:lang w:val="en-US"/>
              </w:rPr>
              <w:t xml:space="preserve">Signed:  </w:t>
            </w:r>
          </w:p>
          <w:p w:rsidR="00B34E1A" w:rsidRPr="00AC4DD9" w:rsidRDefault="00B34E1A" w:rsidP="00B34E1A">
            <w:pPr>
              <w:rPr>
                <w:rFonts w:ascii="Arial" w:hAnsi="Arial" w:cs="Arial"/>
                <w:lang w:val="en-US"/>
              </w:rPr>
            </w:pPr>
          </w:p>
        </w:tc>
        <w:tc>
          <w:tcPr>
            <w:tcW w:w="4784" w:type="dxa"/>
          </w:tcPr>
          <w:p w:rsidR="00B34E1A" w:rsidRPr="00AC4DD9" w:rsidRDefault="00B34E1A" w:rsidP="00B34E1A">
            <w:pPr>
              <w:pStyle w:val="Heading1"/>
              <w:keepNext w:val="0"/>
              <w:spacing w:before="120" w:after="120"/>
              <w:outlineLvl w:val="0"/>
              <w:rPr>
                <w:rFonts w:ascii="Arial" w:hAnsi="Arial" w:cs="Arial"/>
                <w:b w:val="0"/>
                <w:color w:val="auto"/>
                <w:sz w:val="24"/>
                <w:szCs w:val="24"/>
                <w:lang w:val="en-US"/>
              </w:rPr>
            </w:pPr>
            <w:r w:rsidRPr="00AC4DD9">
              <w:rPr>
                <w:rFonts w:ascii="Arial" w:hAnsi="Arial" w:cs="Arial"/>
                <w:b w:val="0"/>
                <w:color w:val="auto"/>
                <w:sz w:val="24"/>
                <w:szCs w:val="24"/>
                <w:lang w:val="en-US"/>
              </w:rPr>
              <w:t>Name:</w:t>
            </w:r>
          </w:p>
        </w:tc>
      </w:tr>
      <w:tr w:rsidR="00B34E1A" w:rsidRPr="00AC4DD9" w:rsidTr="00B34E1A">
        <w:trPr>
          <w:trHeight w:val="841"/>
        </w:trPr>
        <w:tc>
          <w:tcPr>
            <w:tcW w:w="9854" w:type="dxa"/>
            <w:gridSpan w:val="2"/>
          </w:tcPr>
          <w:p w:rsidR="00B34E1A" w:rsidRPr="00AC4DD9" w:rsidRDefault="00B34E1A" w:rsidP="00B34E1A">
            <w:pPr>
              <w:pStyle w:val="Heading1"/>
              <w:keepNext w:val="0"/>
              <w:spacing w:before="120" w:after="120"/>
              <w:outlineLvl w:val="0"/>
              <w:rPr>
                <w:rFonts w:ascii="Arial" w:hAnsi="Arial" w:cs="Arial"/>
                <w:b w:val="0"/>
                <w:color w:val="auto"/>
                <w:sz w:val="24"/>
                <w:szCs w:val="24"/>
                <w:lang w:val="en-US"/>
              </w:rPr>
            </w:pPr>
            <w:r w:rsidRPr="00AC4DD9">
              <w:rPr>
                <w:rFonts w:ascii="Arial" w:hAnsi="Arial" w:cs="Arial"/>
                <w:b w:val="0"/>
                <w:color w:val="auto"/>
                <w:sz w:val="24"/>
                <w:szCs w:val="24"/>
                <w:lang w:val="en-US"/>
              </w:rPr>
              <w:t>For and on behalf of (insert full name of business)</w:t>
            </w:r>
          </w:p>
        </w:tc>
      </w:tr>
      <w:tr w:rsidR="00B34E1A" w:rsidRPr="00AC4DD9" w:rsidTr="00B34E1A">
        <w:trPr>
          <w:trHeight w:val="841"/>
        </w:trPr>
        <w:tc>
          <w:tcPr>
            <w:tcW w:w="9854" w:type="dxa"/>
            <w:gridSpan w:val="2"/>
          </w:tcPr>
          <w:p w:rsidR="00B34E1A" w:rsidRPr="00AC4DD9" w:rsidRDefault="00B34E1A" w:rsidP="00B34E1A">
            <w:pPr>
              <w:pStyle w:val="Heading1"/>
              <w:keepNext w:val="0"/>
              <w:spacing w:before="120" w:after="120"/>
              <w:outlineLvl w:val="0"/>
              <w:rPr>
                <w:rFonts w:ascii="Arial" w:hAnsi="Arial" w:cs="Arial"/>
                <w:b w:val="0"/>
                <w:color w:val="auto"/>
                <w:sz w:val="24"/>
                <w:szCs w:val="24"/>
                <w:lang w:val="en-US"/>
              </w:rPr>
            </w:pPr>
            <w:r w:rsidRPr="00AC4DD9">
              <w:rPr>
                <w:rFonts w:ascii="Arial" w:hAnsi="Arial" w:cs="Arial"/>
                <w:b w:val="0"/>
                <w:color w:val="auto"/>
                <w:sz w:val="24"/>
                <w:szCs w:val="24"/>
                <w:lang w:val="en-US"/>
              </w:rPr>
              <w:t>Address of Registered Office:</w:t>
            </w:r>
          </w:p>
          <w:p w:rsidR="00B34E1A" w:rsidRPr="00AC4DD9" w:rsidRDefault="00B34E1A" w:rsidP="00B34E1A">
            <w:pPr>
              <w:rPr>
                <w:rFonts w:ascii="Arial" w:hAnsi="Arial" w:cs="Arial"/>
                <w:lang w:val="en-US"/>
              </w:rPr>
            </w:pPr>
          </w:p>
          <w:p w:rsidR="00B34E1A" w:rsidRPr="00AC4DD9" w:rsidRDefault="00B34E1A" w:rsidP="00B34E1A">
            <w:pPr>
              <w:rPr>
                <w:rFonts w:ascii="Arial" w:hAnsi="Arial" w:cs="Arial"/>
                <w:lang w:val="en-US"/>
              </w:rPr>
            </w:pPr>
          </w:p>
        </w:tc>
      </w:tr>
      <w:tr w:rsidR="00B34E1A" w:rsidRPr="00AC4DD9" w:rsidTr="00B34E1A">
        <w:tc>
          <w:tcPr>
            <w:tcW w:w="9854" w:type="dxa"/>
            <w:gridSpan w:val="2"/>
          </w:tcPr>
          <w:p w:rsidR="00B34E1A" w:rsidRPr="00AC4DD9" w:rsidRDefault="00B34E1A" w:rsidP="00B34E1A">
            <w:pPr>
              <w:pStyle w:val="Heading1"/>
              <w:keepNext w:val="0"/>
              <w:spacing w:before="120" w:after="120"/>
              <w:outlineLvl w:val="0"/>
              <w:rPr>
                <w:rFonts w:ascii="Arial" w:hAnsi="Arial" w:cs="Arial"/>
                <w:b w:val="0"/>
                <w:color w:val="auto"/>
                <w:sz w:val="24"/>
                <w:szCs w:val="24"/>
                <w:lang w:val="en-US"/>
              </w:rPr>
            </w:pPr>
            <w:r w:rsidRPr="00AC4DD9">
              <w:rPr>
                <w:rFonts w:ascii="Arial" w:hAnsi="Arial" w:cs="Arial"/>
                <w:b w:val="0"/>
                <w:color w:val="auto"/>
                <w:sz w:val="24"/>
                <w:szCs w:val="24"/>
                <w:lang w:val="en-US"/>
              </w:rPr>
              <w:lastRenderedPageBreak/>
              <w:t>Date:</w:t>
            </w:r>
          </w:p>
          <w:p w:rsidR="00B34E1A" w:rsidRPr="00AC4DD9" w:rsidRDefault="00B34E1A" w:rsidP="00B34E1A">
            <w:pPr>
              <w:rPr>
                <w:rFonts w:ascii="Arial" w:hAnsi="Arial" w:cs="Arial"/>
                <w:lang w:val="en-US"/>
              </w:rPr>
            </w:pPr>
          </w:p>
        </w:tc>
      </w:tr>
    </w:tbl>
    <w:p w:rsidR="00B34E1A" w:rsidRDefault="00B34E1A" w:rsidP="00B34E1A">
      <w:pPr>
        <w:spacing w:after="200" w:line="276" w:lineRule="auto"/>
        <w:rPr>
          <w:rFonts w:ascii="Arial" w:hAnsi="Arial" w:cs="Arial"/>
          <w:b/>
          <w:caps/>
          <w:sz w:val="22"/>
          <w:szCs w:val="22"/>
        </w:rPr>
      </w:pPr>
    </w:p>
    <w:p w:rsidR="00B34E1A" w:rsidRPr="00AC4DD9" w:rsidRDefault="00B34E1A" w:rsidP="00B34E1A">
      <w:pPr>
        <w:pStyle w:val="Heading3"/>
        <w:jc w:val="center"/>
        <w:rPr>
          <w:sz w:val="28"/>
          <w:szCs w:val="28"/>
        </w:rPr>
      </w:pPr>
      <w:bookmarkStart w:id="8" w:name="_NON-COMPLIANCE_STATEMENT"/>
      <w:bookmarkEnd w:id="8"/>
      <w:r w:rsidRPr="00AC4DD9">
        <w:rPr>
          <w:sz w:val="28"/>
          <w:szCs w:val="28"/>
        </w:rPr>
        <w:t>NON-COMPLIANCE STATEMENT</w:t>
      </w:r>
    </w:p>
    <w:p w:rsidR="00B34E1A" w:rsidRPr="00860AE6" w:rsidRDefault="00B34E1A" w:rsidP="00B34E1A">
      <w:pPr>
        <w:rPr>
          <w:rFonts w:ascii="Arial" w:hAnsi="Arial" w:cs="Arial"/>
        </w:rPr>
      </w:pPr>
    </w:p>
    <w:p w:rsidR="00B34E1A" w:rsidRPr="00AC4DD9" w:rsidRDefault="00B34E1A" w:rsidP="00B34E1A">
      <w:pPr>
        <w:spacing w:line="360" w:lineRule="auto"/>
        <w:rPr>
          <w:rFonts w:ascii="Arial" w:hAnsi="Arial" w:cs="Arial"/>
        </w:rPr>
      </w:pPr>
      <w:r w:rsidRPr="00AC4DD9">
        <w:rPr>
          <w:rFonts w:ascii="Arial" w:hAnsi="Arial" w:cs="Arial"/>
        </w:rPr>
        <w:t xml:space="preserve">Detail below all matters (Technical, Commercial or Contractual) in which the </w:t>
      </w:r>
      <w:r w:rsidR="00C45F15">
        <w:rPr>
          <w:rFonts w:ascii="Arial" w:hAnsi="Arial" w:cs="Arial"/>
        </w:rPr>
        <w:t>Tender</w:t>
      </w:r>
      <w:r w:rsidRPr="00AC4DD9">
        <w:rPr>
          <w:rFonts w:ascii="Arial" w:hAnsi="Arial" w:cs="Arial"/>
        </w:rPr>
        <w:t xml:space="preserve"> does not comply with the requirements laid down in the </w:t>
      </w:r>
      <w:r w:rsidR="00C45F15">
        <w:rPr>
          <w:rFonts w:ascii="Arial" w:hAnsi="Arial" w:cs="Arial"/>
        </w:rPr>
        <w:t>Invitation to Tender</w:t>
      </w:r>
      <w:r w:rsidRPr="00AC4DD9">
        <w:rPr>
          <w:rFonts w:ascii="Arial" w:hAnsi="Arial" w:cs="Arial"/>
        </w:rPr>
        <w:t xml:space="preserve"> documentation,   Sequential number each point in the first column for ease of reference.  If required, expand this form for additional points of non-compliance.  Cross reference to any supporting information provided separately.</w:t>
      </w:r>
    </w:p>
    <w:p w:rsidR="00B34E1A" w:rsidRPr="00AC4DD9" w:rsidRDefault="00B34E1A" w:rsidP="00B34E1A">
      <w:pPr>
        <w:rPr>
          <w:rFonts w:ascii="Arial" w:hAnsi="Arial" w:cs="Arial"/>
        </w:rPr>
      </w:pPr>
      <w:r w:rsidRPr="00AC4DD9">
        <w:rPr>
          <w:rFonts w:ascii="Arial" w:hAnsi="Arial" w:cs="Arial"/>
          <w:noProof/>
          <w:lang w:eastAsia="en-GB"/>
        </w:rPr>
        <mc:AlternateContent>
          <mc:Choice Requires="wps">
            <w:drawing>
              <wp:anchor distT="0" distB="0" distL="114300" distR="114300" simplePos="0" relativeHeight="251664384" behindDoc="0" locked="0" layoutInCell="1" allowOverlap="1" wp14:anchorId="72FAC17C" wp14:editId="18DDAE95">
                <wp:simplePos x="0" y="0"/>
                <wp:positionH relativeFrom="column">
                  <wp:posOffset>2346341</wp:posOffset>
                </wp:positionH>
                <wp:positionV relativeFrom="paragraph">
                  <wp:posOffset>156845</wp:posOffset>
                </wp:positionV>
                <wp:extent cx="342900" cy="2286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7E1B" w:rsidRDefault="00747E1B" w:rsidP="00B34E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4.75pt;margin-top:12.3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" filled="f" strokeweight="1.5pt">
                <v:textbox>
                  <w:txbxContent>
                    <w:p w:rsidR="00747E1B" w:rsidRDefault="00747E1B" w:rsidP="00B34E1A"/>
                  </w:txbxContent>
                </v:textbox>
              </v:shape>
            </w:pict>
          </mc:Fallback>
        </mc:AlternateContent>
      </w:r>
    </w:p>
    <w:p w:rsidR="00B34E1A" w:rsidRPr="00AC4DD9" w:rsidRDefault="00B34E1A" w:rsidP="00B34E1A">
      <w:pPr>
        <w:rPr>
          <w:rFonts w:ascii="Arial" w:hAnsi="Arial" w:cs="Arial"/>
        </w:rPr>
      </w:pPr>
      <w:r w:rsidRPr="00AC4DD9">
        <w:rPr>
          <w:rFonts w:ascii="Arial" w:hAnsi="Arial" w:cs="Arial"/>
        </w:rPr>
        <w:t xml:space="preserve">If not applicable please tick box   </w:t>
      </w:r>
    </w:p>
    <w:p w:rsidR="00B34E1A" w:rsidRPr="00AC4DD9" w:rsidRDefault="00B34E1A" w:rsidP="00B34E1A">
      <w:pPr>
        <w:rPr>
          <w:rFonts w:ascii="Arial" w:hAnsi="Arial" w:cs="Arial"/>
        </w:rPr>
      </w:pPr>
    </w:p>
    <w:p w:rsidR="00B34E1A" w:rsidRPr="00AC4DD9" w:rsidRDefault="00B34E1A" w:rsidP="00B34E1A">
      <w:pPr>
        <w:rPr>
          <w:rFonts w:ascii="Arial" w:hAnsi="Arial" w:cs="Arial"/>
          <w:b/>
          <w:color w:val="0000FF"/>
          <w:lang w:val="de-DE"/>
        </w:rPr>
      </w:pPr>
      <w:r>
        <w:rPr>
          <w:rFonts w:ascii="Arial" w:hAnsi="Arial" w:cs="Arial"/>
          <w:b/>
          <w:lang w:val="de-DE"/>
        </w:rPr>
        <w:t>SUPPLIER</w:t>
      </w:r>
      <w:r w:rsidRPr="00AC4DD9">
        <w:rPr>
          <w:rFonts w:ascii="Arial" w:hAnsi="Arial" w:cs="Arial"/>
          <w:b/>
          <w:lang w:val="de-DE"/>
        </w:rPr>
        <w:t xml:space="preserve"> </w:t>
      </w:r>
      <w:r w:rsidRPr="00AC4DD9">
        <w:rPr>
          <w:rFonts w:ascii="Arial" w:hAnsi="Arial" w:cs="Arial"/>
          <w:b/>
          <w:color w:val="0000FF"/>
          <w:lang w:val="de-DE"/>
        </w:rPr>
        <w:t xml:space="preserve">[INSERT </w:t>
      </w:r>
      <w:r>
        <w:rPr>
          <w:rFonts w:ascii="Arial" w:hAnsi="Arial" w:cs="Arial"/>
          <w:b/>
          <w:color w:val="0000FF"/>
          <w:lang w:val="de-DE"/>
        </w:rPr>
        <w:t>SUPPLIER</w:t>
      </w:r>
      <w:r w:rsidRPr="00AC4DD9">
        <w:rPr>
          <w:rFonts w:ascii="Arial" w:hAnsi="Arial" w:cs="Arial"/>
          <w:b/>
          <w:color w:val="0000FF"/>
          <w:lang w:val="de-DE"/>
        </w:rPr>
        <w:t xml:space="preserve"> NAME]</w:t>
      </w:r>
      <w:r>
        <w:rPr>
          <w:rFonts w:ascii="Arial" w:hAnsi="Arial" w:cs="Arial"/>
          <w:b/>
          <w:color w:val="0000FF"/>
          <w:lang w:val="de-DE"/>
        </w:rPr>
        <w:t xml:space="preserve"> </w:t>
      </w:r>
    </w:p>
    <w:p w:rsidR="00B34E1A" w:rsidRPr="00AC4DD9" w:rsidRDefault="00C45F15" w:rsidP="00B34E1A">
      <w:pPr>
        <w:rPr>
          <w:rFonts w:ascii="Arial" w:hAnsi="Arial" w:cs="Arial"/>
          <w:b/>
          <w:lang w:val="de-DE"/>
        </w:rPr>
      </w:pPr>
      <w:r>
        <w:rPr>
          <w:rFonts w:ascii="Arial" w:hAnsi="Arial" w:cs="Arial"/>
          <w:b/>
          <w:lang w:val="de-DE"/>
        </w:rPr>
        <w:t>INVITATION TO TENDER</w:t>
      </w:r>
      <w:r w:rsidR="00B34E1A" w:rsidRPr="00CD39EA">
        <w:rPr>
          <w:rFonts w:ascii="Arial" w:hAnsi="Arial" w:cs="Arial"/>
          <w:b/>
          <w:lang w:val="de-DE"/>
        </w:rPr>
        <w:t xml:space="preserve"> REF No: </w:t>
      </w:r>
      <w:r>
        <w:rPr>
          <w:rFonts w:ascii="Arial" w:hAnsi="Arial" w:cs="Arial"/>
          <w:b/>
          <w:lang w:val="de-DE"/>
        </w:rPr>
        <w:t>AU</w:t>
      </w:r>
      <w:r w:rsidR="00B34E1A" w:rsidRPr="00CD39EA">
        <w:rPr>
          <w:rFonts w:ascii="Arial" w:hAnsi="Arial" w:cs="Arial"/>
          <w:b/>
          <w:lang w:val="de-DE"/>
        </w:rPr>
        <w:t>/2</w:t>
      </w:r>
      <w:r w:rsidR="005843B7">
        <w:rPr>
          <w:rFonts w:ascii="Arial" w:hAnsi="Arial" w:cs="Arial"/>
          <w:b/>
          <w:lang w:val="de-DE"/>
        </w:rPr>
        <w:t>21</w:t>
      </w:r>
      <w:r w:rsidR="00B34E1A" w:rsidRPr="00CD39EA">
        <w:rPr>
          <w:rFonts w:ascii="Arial" w:hAnsi="Arial" w:cs="Arial"/>
          <w:b/>
          <w:lang w:val="de-DE"/>
        </w:rPr>
        <w:t>/0</w:t>
      </w:r>
      <w:r w:rsidR="00B34E1A">
        <w:rPr>
          <w:rFonts w:ascii="Arial" w:hAnsi="Arial" w:cs="Arial"/>
          <w:b/>
          <w:lang w:val="de-DE"/>
        </w:rPr>
        <w:t>5</w:t>
      </w:r>
      <w:r w:rsidR="00B34E1A" w:rsidRPr="00CD39EA">
        <w:rPr>
          <w:rFonts w:ascii="Arial" w:hAnsi="Arial" w:cs="Arial"/>
          <w:b/>
          <w:lang w:val="de-DE"/>
        </w:rPr>
        <w:t>15/</w:t>
      </w:r>
      <w:r>
        <w:rPr>
          <w:rFonts w:ascii="Arial" w:hAnsi="Arial" w:cs="Arial"/>
          <w:b/>
          <w:lang w:val="de-DE"/>
        </w:rPr>
        <w:t>ADER</w:t>
      </w:r>
    </w:p>
    <w:p w:rsidR="00B34E1A" w:rsidRPr="00AC4DD9" w:rsidRDefault="00B34E1A" w:rsidP="00B34E1A">
      <w:pPr>
        <w:rPr>
          <w:rFonts w:ascii="Arial" w:hAnsi="Arial" w:cs="Arial"/>
          <w:b/>
          <w:color w:val="0000FF"/>
          <w:lang w:val="de-DE"/>
        </w:rPr>
      </w:pPr>
    </w:p>
    <w:p w:rsidR="00B34E1A" w:rsidRPr="00AC4DD9" w:rsidRDefault="00B34E1A" w:rsidP="00B34E1A">
      <w:pPr>
        <w:rPr>
          <w:rFonts w:ascii="Arial" w:hAnsi="Arial" w:cs="Arial"/>
          <w:b/>
          <w:lang w:val="de-DE"/>
        </w:rPr>
      </w:pPr>
      <w:r w:rsidRPr="00AC4DD9">
        <w:rPr>
          <w:rFonts w:ascii="Arial" w:hAnsi="Arial" w:cs="Arial"/>
          <w:b/>
          <w:lang w:val="de-DE"/>
        </w:rPr>
        <w:t>Date:</w:t>
      </w:r>
      <w:r w:rsidRPr="00AC4DD9">
        <w:rPr>
          <w:rFonts w:ascii="Arial" w:hAnsi="Arial" w:cs="Arial"/>
          <w:b/>
          <w:lang w:val="de-DE"/>
        </w:rPr>
        <w:tab/>
      </w:r>
      <w:r w:rsidRPr="00AC4DD9">
        <w:rPr>
          <w:rFonts w:ascii="Arial" w:hAnsi="Arial" w:cs="Arial"/>
          <w:b/>
          <w:lang w:val="de-DE"/>
        </w:rPr>
        <w:tab/>
      </w:r>
      <w:r w:rsidRPr="00AC4DD9">
        <w:rPr>
          <w:rFonts w:ascii="Arial" w:hAnsi="Arial" w:cs="Arial"/>
          <w:b/>
          <w:lang w:val="de-DE"/>
        </w:rPr>
        <w:tab/>
      </w:r>
      <w:r w:rsidRPr="00AC4DD9">
        <w:rPr>
          <w:rFonts w:ascii="Arial" w:hAnsi="Arial" w:cs="Arial"/>
          <w:b/>
          <w:lang w:val="de-DE"/>
        </w:rPr>
        <w:tab/>
      </w:r>
      <w:r w:rsidRPr="00AC4DD9">
        <w:rPr>
          <w:rFonts w:ascii="Arial" w:hAnsi="Arial" w:cs="Arial"/>
          <w:b/>
          <w:lang w:val="de-DE"/>
        </w:rPr>
        <w:tab/>
      </w:r>
      <w:r w:rsidRPr="00AC4DD9">
        <w:rPr>
          <w:rFonts w:ascii="Arial" w:hAnsi="Arial" w:cs="Arial"/>
          <w:b/>
          <w:lang w:val="de-DE"/>
        </w:rPr>
        <w:tab/>
      </w:r>
      <w:r w:rsidRPr="00AC4DD9">
        <w:rPr>
          <w:rFonts w:ascii="Arial" w:hAnsi="Arial" w:cs="Arial"/>
          <w:b/>
          <w:lang w:val="de-DE"/>
        </w:rPr>
        <w:tab/>
      </w:r>
    </w:p>
    <w:tbl>
      <w:tblPr>
        <w:tblStyle w:val="TableGrid"/>
        <w:tblW w:w="10314" w:type="dxa"/>
        <w:tblLook w:val="01E0" w:firstRow="1" w:lastRow="1" w:firstColumn="1" w:lastColumn="1" w:noHBand="0" w:noVBand="0"/>
      </w:tblPr>
      <w:tblGrid>
        <w:gridCol w:w="1908"/>
        <w:gridCol w:w="4437"/>
        <w:gridCol w:w="3969"/>
      </w:tblGrid>
      <w:tr w:rsidR="00B34E1A" w:rsidRPr="00AC4DD9" w:rsidTr="00B34E1A">
        <w:tc>
          <w:tcPr>
            <w:tcW w:w="1908" w:type="dxa"/>
          </w:tcPr>
          <w:p w:rsidR="00B34E1A" w:rsidRPr="00AC4DD9" w:rsidRDefault="00B34E1A" w:rsidP="00B34E1A">
            <w:pPr>
              <w:rPr>
                <w:rFonts w:ascii="Arial" w:hAnsi="Arial" w:cs="Arial"/>
                <w:b/>
                <w:lang w:val="de-DE"/>
              </w:rPr>
            </w:pPr>
          </w:p>
          <w:p w:rsidR="00B34E1A" w:rsidRPr="00AC4DD9" w:rsidRDefault="00B34E1A" w:rsidP="00B34E1A">
            <w:pPr>
              <w:rPr>
                <w:rFonts w:ascii="Arial" w:hAnsi="Arial" w:cs="Arial"/>
                <w:b/>
              </w:rPr>
            </w:pPr>
            <w:r w:rsidRPr="00AC4DD9">
              <w:rPr>
                <w:rFonts w:ascii="Arial" w:hAnsi="Arial" w:cs="Arial"/>
                <w:b/>
              </w:rPr>
              <w:t>Section Number in ITT</w:t>
            </w:r>
          </w:p>
        </w:tc>
        <w:tc>
          <w:tcPr>
            <w:tcW w:w="4437"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r w:rsidRPr="00AC4DD9">
              <w:rPr>
                <w:rFonts w:ascii="Arial" w:hAnsi="Arial" w:cs="Arial"/>
                <w:b/>
              </w:rPr>
              <w:t>Matter not compliant or  partially compliant within the ITT</w:t>
            </w:r>
          </w:p>
        </w:tc>
        <w:tc>
          <w:tcPr>
            <w:tcW w:w="3969" w:type="dxa"/>
          </w:tcPr>
          <w:p w:rsidR="00B34E1A" w:rsidRPr="00AC4DD9" w:rsidRDefault="00B34E1A" w:rsidP="00B34E1A">
            <w:pPr>
              <w:rPr>
                <w:rFonts w:ascii="Arial" w:hAnsi="Arial" w:cs="Arial"/>
                <w:b/>
              </w:rPr>
            </w:pPr>
            <w:r w:rsidRPr="00AC4DD9">
              <w:rPr>
                <w:rFonts w:ascii="Arial" w:hAnsi="Arial" w:cs="Arial"/>
                <w:b/>
              </w:rPr>
              <w:t xml:space="preserve">Extent of Non-Compliance alternatives offered, effect on the </w:t>
            </w:r>
            <w:r>
              <w:rPr>
                <w:rFonts w:ascii="Arial" w:hAnsi="Arial" w:cs="Arial"/>
                <w:b/>
              </w:rPr>
              <w:t>further competition</w:t>
            </w:r>
            <w:r w:rsidRPr="00AC4DD9">
              <w:rPr>
                <w:rFonts w:ascii="Arial" w:hAnsi="Arial" w:cs="Arial"/>
                <w:b/>
              </w:rPr>
              <w:t xml:space="preserve"> requirement</w:t>
            </w: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r w:rsidR="00B34E1A" w:rsidRPr="00AC4DD9" w:rsidTr="00B34E1A">
        <w:tc>
          <w:tcPr>
            <w:tcW w:w="1908" w:type="dxa"/>
          </w:tcPr>
          <w:p w:rsidR="00B34E1A" w:rsidRPr="00AC4DD9" w:rsidRDefault="00B34E1A" w:rsidP="00B34E1A">
            <w:pPr>
              <w:rPr>
                <w:rFonts w:ascii="Arial" w:hAnsi="Arial" w:cs="Arial"/>
                <w:b/>
              </w:rPr>
            </w:pPr>
          </w:p>
          <w:p w:rsidR="00B34E1A" w:rsidRPr="00AC4DD9" w:rsidRDefault="00B34E1A" w:rsidP="00B34E1A">
            <w:pPr>
              <w:rPr>
                <w:rFonts w:ascii="Arial" w:hAnsi="Arial" w:cs="Arial"/>
                <w:b/>
              </w:rPr>
            </w:pPr>
          </w:p>
        </w:tc>
        <w:tc>
          <w:tcPr>
            <w:tcW w:w="4437" w:type="dxa"/>
          </w:tcPr>
          <w:p w:rsidR="00B34E1A" w:rsidRPr="00AC4DD9" w:rsidRDefault="00B34E1A" w:rsidP="00B34E1A">
            <w:pPr>
              <w:rPr>
                <w:rFonts w:ascii="Arial" w:hAnsi="Arial" w:cs="Arial"/>
                <w:b/>
              </w:rPr>
            </w:pPr>
          </w:p>
        </w:tc>
        <w:tc>
          <w:tcPr>
            <w:tcW w:w="3969" w:type="dxa"/>
          </w:tcPr>
          <w:p w:rsidR="00B34E1A" w:rsidRPr="00AC4DD9" w:rsidRDefault="00B34E1A" w:rsidP="00B34E1A">
            <w:pPr>
              <w:rPr>
                <w:rFonts w:ascii="Arial" w:hAnsi="Arial" w:cs="Arial"/>
                <w:b/>
              </w:rPr>
            </w:pPr>
          </w:p>
        </w:tc>
      </w:tr>
    </w:tbl>
    <w:p w:rsidR="00B34E1A" w:rsidRPr="00AC4DD9" w:rsidRDefault="00B34E1A" w:rsidP="00B34E1A">
      <w:pPr>
        <w:rPr>
          <w:rFonts w:ascii="Arial" w:hAnsi="Arial" w:cs="Arial"/>
        </w:rPr>
      </w:pPr>
    </w:p>
    <w:p w:rsidR="00B34E1A" w:rsidRPr="003E5664" w:rsidRDefault="00B34E1A" w:rsidP="00B15FB3">
      <w:pPr>
        <w:spacing w:after="200" w:line="276" w:lineRule="auto"/>
        <w:rPr>
          <w:rFonts w:ascii="Arial" w:hAnsi="Arial" w:cs="Arial"/>
          <w:b/>
          <w:sz w:val="28"/>
          <w:szCs w:val="28"/>
        </w:rPr>
      </w:pPr>
      <w:r w:rsidRPr="00AC4DD9">
        <w:rPr>
          <w:rFonts w:ascii="Arial" w:hAnsi="Arial" w:cs="Arial"/>
          <w:b/>
          <w:caps/>
        </w:rPr>
        <w:br w:type="page"/>
      </w:r>
      <w:bookmarkStart w:id="9" w:name="_GoBack"/>
      <w:bookmarkEnd w:id="9"/>
      <w:r w:rsidRPr="003E5664">
        <w:rPr>
          <w:rFonts w:ascii="Arial" w:hAnsi="Arial" w:cs="Arial"/>
          <w:b/>
          <w:sz w:val="28"/>
          <w:szCs w:val="28"/>
        </w:rPr>
        <w:lastRenderedPageBreak/>
        <w:t>New Supplier Information:</w:t>
      </w:r>
    </w:p>
    <w:p w:rsidR="00B34E1A" w:rsidRDefault="00B34E1A" w:rsidP="00B34E1A">
      <w:pPr>
        <w:spacing w:after="200" w:line="276" w:lineRule="auto"/>
        <w:rPr>
          <w:rFonts w:ascii="Arial" w:hAnsi="Arial" w:cs="Arial"/>
          <w:sz w:val="22"/>
          <w:szCs w:val="22"/>
        </w:rPr>
      </w:pPr>
      <w:r>
        <w:rPr>
          <w:rFonts w:ascii="Arial" w:hAnsi="Arial" w:cs="Arial"/>
          <w:sz w:val="22"/>
          <w:szCs w:val="22"/>
        </w:rPr>
        <w:t>The information detailed below will only be used subject to a successful award of a contract.  The information is required for you to be set up on Aston University’s payment system.</w:t>
      </w:r>
    </w:p>
    <w:tbl>
      <w:tblPr>
        <w:tblStyle w:val="TableGrid"/>
        <w:tblW w:w="0" w:type="auto"/>
        <w:tblLook w:val="04A0" w:firstRow="1" w:lastRow="0" w:firstColumn="1" w:lastColumn="0" w:noHBand="0" w:noVBand="1"/>
      </w:tblPr>
      <w:tblGrid>
        <w:gridCol w:w="3936"/>
        <w:gridCol w:w="6746"/>
      </w:tblGrid>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Company Name:</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Company Registration Number:</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VAT Number:</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Bank Name &amp; Address:</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Sort Code:</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Account Number:</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IBAN Code</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SWIFT</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Head Office Address</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Head Office Contact Name and Details</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Invoice/Accounts Payable Address</w:t>
            </w:r>
          </w:p>
        </w:tc>
        <w:tc>
          <w:tcPr>
            <w:tcW w:w="6746" w:type="dxa"/>
            <w:vAlign w:val="center"/>
          </w:tcPr>
          <w:p w:rsidR="00B34E1A" w:rsidRDefault="00B34E1A" w:rsidP="00B34E1A">
            <w:pPr>
              <w:spacing w:after="200" w:line="276" w:lineRule="auto"/>
              <w:rPr>
                <w:rFonts w:ascii="Arial" w:hAnsi="Arial" w:cs="Arial"/>
                <w:b/>
                <w:sz w:val="22"/>
                <w:szCs w:val="22"/>
              </w:rPr>
            </w:pPr>
          </w:p>
        </w:tc>
      </w:tr>
      <w:tr w:rsidR="00B34E1A" w:rsidTr="00B34E1A">
        <w:tc>
          <w:tcPr>
            <w:tcW w:w="3936" w:type="dxa"/>
            <w:vAlign w:val="center"/>
          </w:tcPr>
          <w:p w:rsidR="00B34E1A" w:rsidRDefault="00B34E1A" w:rsidP="00B34E1A">
            <w:pPr>
              <w:spacing w:after="200" w:line="276" w:lineRule="auto"/>
              <w:rPr>
                <w:rFonts w:ascii="Arial" w:hAnsi="Arial" w:cs="Arial"/>
                <w:b/>
                <w:sz w:val="22"/>
                <w:szCs w:val="22"/>
              </w:rPr>
            </w:pPr>
            <w:r>
              <w:rPr>
                <w:rFonts w:ascii="Arial" w:hAnsi="Arial" w:cs="Arial"/>
                <w:b/>
                <w:sz w:val="22"/>
                <w:szCs w:val="22"/>
              </w:rPr>
              <w:t>Invoice/Accounts Payable Contact Name and Details</w:t>
            </w:r>
          </w:p>
        </w:tc>
        <w:tc>
          <w:tcPr>
            <w:tcW w:w="6746" w:type="dxa"/>
            <w:vAlign w:val="center"/>
          </w:tcPr>
          <w:p w:rsidR="00B34E1A" w:rsidRDefault="00B34E1A" w:rsidP="00B34E1A">
            <w:pPr>
              <w:spacing w:after="200" w:line="276" w:lineRule="auto"/>
              <w:rPr>
                <w:rFonts w:ascii="Arial" w:hAnsi="Arial" w:cs="Arial"/>
                <w:b/>
                <w:sz w:val="22"/>
                <w:szCs w:val="22"/>
              </w:rPr>
            </w:pPr>
          </w:p>
        </w:tc>
      </w:tr>
    </w:tbl>
    <w:p w:rsidR="00B34E1A" w:rsidRPr="00860AE6" w:rsidRDefault="00B34E1A" w:rsidP="00B34E1A">
      <w:pPr>
        <w:spacing w:after="200" w:line="276" w:lineRule="auto"/>
        <w:rPr>
          <w:rFonts w:ascii="Arial" w:hAnsi="Arial" w:cs="Arial"/>
          <w:b/>
          <w:sz w:val="22"/>
          <w:szCs w:val="22"/>
        </w:rPr>
      </w:pPr>
    </w:p>
    <w:p w:rsidR="00B34E1A" w:rsidRPr="00860AE6" w:rsidRDefault="00B34E1A" w:rsidP="00B34E1A">
      <w:pPr>
        <w:ind w:right="-514"/>
        <w:rPr>
          <w:rFonts w:ascii="Arial" w:hAnsi="Arial" w:cs="Arial"/>
          <w:b/>
          <w:sz w:val="22"/>
          <w:szCs w:val="22"/>
        </w:rPr>
      </w:pPr>
    </w:p>
    <w:p w:rsidR="00B34E1A" w:rsidRDefault="00B34E1A" w:rsidP="00B34E1A">
      <w:pPr>
        <w:pStyle w:val="Heading3"/>
        <w:jc w:val="center"/>
        <w:rPr>
          <w:sz w:val="28"/>
          <w:szCs w:val="28"/>
        </w:rPr>
      </w:pPr>
      <w:bookmarkStart w:id="10" w:name="_SUPPLIER_ALTERNATIVE_PROPOSALS"/>
      <w:bookmarkEnd w:id="10"/>
    </w:p>
    <w:p w:rsidR="00B34E1A" w:rsidRDefault="00B34E1A" w:rsidP="00B34E1A">
      <w:pPr>
        <w:pStyle w:val="Heading3"/>
        <w:jc w:val="center"/>
        <w:rPr>
          <w:sz w:val="28"/>
          <w:szCs w:val="28"/>
        </w:rPr>
      </w:pPr>
    </w:p>
    <w:p w:rsidR="00B34E1A" w:rsidRDefault="00B34E1A" w:rsidP="00B34E1A">
      <w:pPr>
        <w:pStyle w:val="Heading3"/>
        <w:jc w:val="center"/>
        <w:rPr>
          <w:sz w:val="28"/>
          <w:szCs w:val="28"/>
        </w:rPr>
      </w:pPr>
    </w:p>
    <w:p w:rsidR="00B34E1A" w:rsidRDefault="00B34E1A" w:rsidP="00B34E1A"/>
    <w:p w:rsidR="00B34E1A" w:rsidRDefault="00B34E1A" w:rsidP="00B34E1A"/>
    <w:p w:rsidR="00B34E1A" w:rsidRDefault="00B34E1A" w:rsidP="00B34E1A"/>
    <w:p w:rsidR="00B34E1A" w:rsidRDefault="00B34E1A" w:rsidP="00B34E1A"/>
    <w:p w:rsidR="00B34E1A" w:rsidRDefault="00B34E1A" w:rsidP="00B34E1A"/>
    <w:p w:rsidR="00B34E1A" w:rsidRDefault="00B34E1A" w:rsidP="00B34E1A"/>
    <w:p w:rsidR="00B34E1A" w:rsidRDefault="00B34E1A" w:rsidP="00B34E1A"/>
    <w:p w:rsidR="00B34E1A" w:rsidRDefault="00B34E1A" w:rsidP="00B34E1A"/>
    <w:p w:rsidR="00B34E1A" w:rsidRDefault="00B34E1A" w:rsidP="00B34E1A"/>
    <w:p w:rsidR="00B34E1A" w:rsidRDefault="00B34E1A" w:rsidP="00B34E1A"/>
    <w:p w:rsidR="00B34E1A" w:rsidRDefault="00B34E1A" w:rsidP="00B34E1A"/>
    <w:p w:rsidR="00B34E1A" w:rsidRDefault="00B34E1A" w:rsidP="00B34E1A"/>
    <w:p w:rsidR="00B34E1A" w:rsidRPr="00A40293" w:rsidRDefault="00B34E1A" w:rsidP="00B34E1A">
      <w:pPr>
        <w:pStyle w:val="Heading3"/>
        <w:jc w:val="center"/>
        <w:rPr>
          <w:sz w:val="28"/>
          <w:szCs w:val="28"/>
        </w:rPr>
      </w:pPr>
      <w:r w:rsidRPr="00A40293">
        <w:rPr>
          <w:sz w:val="28"/>
          <w:szCs w:val="28"/>
        </w:rPr>
        <w:lastRenderedPageBreak/>
        <w:t>SUPPLIER ALTERNATIVE PROPOSALS</w:t>
      </w:r>
    </w:p>
    <w:p w:rsidR="00B34E1A" w:rsidRDefault="00B34E1A" w:rsidP="00B34E1A">
      <w:pPr>
        <w:spacing w:before="240"/>
        <w:ind w:right="-514"/>
        <w:rPr>
          <w:rFonts w:ascii="Arial" w:hAnsi="Arial" w:cs="Arial"/>
          <w:b/>
        </w:rPr>
      </w:pPr>
    </w:p>
    <w:p w:rsidR="00B34E1A" w:rsidRPr="00A40293" w:rsidRDefault="00B34E1A" w:rsidP="00B34E1A">
      <w:pPr>
        <w:spacing w:before="240"/>
        <w:ind w:right="-514"/>
        <w:rPr>
          <w:rFonts w:ascii="Arial" w:hAnsi="Arial" w:cs="Arial"/>
        </w:rPr>
      </w:pPr>
      <w:r w:rsidRPr="00A40293">
        <w:rPr>
          <w:rFonts w:ascii="Arial" w:hAnsi="Arial" w:cs="Arial"/>
          <w:b/>
        </w:rPr>
        <w:t>Alternative Proposals</w:t>
      </w:r>
    </w:p>
    <w:p w:rsidR="00B34E1A" w:rsidRDefault="00B34E1A" w:rsidP="00B34E1A">
      <w:pPr>
        <w:spacing w:before="240"/>
        <w:ind w:right="-24"/>
        <w:rPr>
          <w:rFonts w:ascii="Arial" w:hAnsi="Arial" w:cs="Arial"/>
        </w:rPr>
      </w:pPr>
      <w:r w:rsidRPr="00A40293">
        <w:rPr>
          <w:rFonts w:ascii="Arial" w:hAnsi="Arial" w:cs="Arial"/>
        </w:rPr>
        <w:t>Include here any alternative proposals you wish to submit for considerati</w:t>
      </w:r>
      <w:r>
        <w:rPr>
          <w:rFonts w:ascii="Arial" w:hAnsi="Arial" w:cs="Arial"/>
        </w:rPr>
        <w:t>on, together with their costing</w:t>
      </w:r>
      <w:r w:rsidRPr="00A40293">
        <w:rPr>
          <w:rFonts w:ascii="Arial" w:hAnsi="Arial" w:cs="Arial"/>
        </w:rPr>
        <w:t xml:space="preserve">s. You are not required to complete this section but innovative proposals </w:t>
      </w:r>
      <w:r>
        <w:rPr>
          <w:rFonts w:ascii="Arial" w:hAnsi="Arial" w:cs="Arial"/>
        </w:rPr>
        <w:t xml:space="preserve">(including alternative pricing approaches) </w:t>
      </w:r>
      <w:r w:rsidRPr="00A40293">
        <w:rPr>
          <w:rFonts w:ascii="Arial" w:hAnsi="Arial" w:cs="Arial"/>
        </w:rPr>
        <w:t xml:space="preserve">designed to </w:t>
      </w:r>
      <w:r>
        <w:rPr>
          <w:rFonts w:ascii="Arial" w:hAnsi="Arial" w:cs="Arial"/>
        </w:rPr>
        <w:t xml:space="preserve">meet the requirements and </w:t>
      </w:r>
      <w:r w:rsidRPr="00A40293">
        <w:rPr>
          <w:rFonts w:ascii="Arial" w:hAnsi="Arial" w:cs="Arial"/>
        </w:rPr>
        <w:t xml:space="preserve">provide better value for money for the University </w:t>
      </w:r>
      <w:r>
        <w:rPr>
          <w:rFonts w:ascii="Arial" w:hAnsi="Arial" w:cs="Arial"/>
        </w:rPr>
        <w:t>are</w:t>
      </w:r>
      <w:r w:rsidRPr="00A40293">
        <w:rPr>
          <w:rFonts w:ascii="Arial" w:hAnsi="Arial" w:cs="Arial"/>
        </w:rPr>
        <w:t xml:space="preserve"> welcome.  </w:t>
      </w:r>
    </w:p>
    <w:p w:rsidR="00B34E1A" w:rsidRDefault="00B34E1A" w:rsidP="00B34E1A">
      <w:pPr>
        <w:spacing w:before="240"/>
        <w:ind w:right="-24"/>
        <w:rPr>
          <w:rFonts w:ascii="Arial" w:hAnsi="Arial" w:cs="Arial"/>
        </w:rPr>
      </w:pPr>
      <w:r>
        <w:rPr>
          <w:rFonts w:ascii="Arial" w:hAnsi="Arial" w:cs="Arial"/>
        </w:rPr>
        <w:t>The alternative proposal is to be submitted as a separate offer accompanying your primary response. It is the Supplier’s responsibility to provide full technical and commercial details to allow consideration of any alternative proposal.</w:t>
      </w:r>
    </w:p>
    <w:p w:rsidR="00B34E1A" w:rsidRPr="00A40293" w:rsidRDefault="00B34E1A" w:rsidP="00B34E1A">
      <w:pPr>
        <w:spacing w:before="240"/>
        <w:ind w:right="-24"/>
        <w:rPr>
          <w:rFonts w:ascii="Arial" w:hAnsi="Arial" w:cs="Arial"/>
        </w:rPr>
      </w:pPr>
      <w:r w:rsidRPr="00A40293">
        <w:rPr>
          <w:rFonts w:ascii="Arial" w:hAnsi="Arial" w:cs="Arial"/>
          <w:b/>
        </w:rPr>
        <w:t>Note:</w:t>
      </w:r>
      <w:r w:rsidRPr="00A40293">
        <w:rPr>
          <w:rFonts w:ascii="Arial" w:hAnsi="Arial" w:cs="Arial"/>
        </w:rPr>
        <w:t xml:space="preserve"> Prices for any alternative proposals you wish to make should be included in a format similar to the main pricing schedule.</w:t>
      </w:r>
    </w:p>
    <w:p w:rsidR="00B34E1A" w:rsidRPr="00860AE6" w:rsidRDefault="00B34E1A" w:rsidP="00B34E1A">
      <w:pPr>
        <w:rPr>
          <w:rFonts w:ascii="Arial" w:hAnsi="Arial" w:cs="Arial"/>
          <w:sz w:val="22"/>
          <w:szCs w:val="22"/>
        </w:rPr>
      </w:pPr>
      <w:r w:rsidRPr="00860AE6">
        <w:rPr>
          <w:rFonts w:ascii="Arial" w:hAnsi="Arial" w:cs="Arial"/>
          <w:b/>
          <w:sz w:val="22"/>
          <w:szCs w:val="22"/>
        </w:rPr>
        <w:br w:type="page"/>
      </w:r>
    </w:p>
    <w:p w:rsidR="00B34E1A" w:rsidRDefault="00B34E1A" w:rsidP="00B34E1A">
      <w:pPr>
        <w:spacing w:before="240"/>
        <w:ind w:right="-24"/>
        <w:rPr>
          <w:rFonts w:ascii="Arial" w:hAnsi="Arial" w:cs="Arial"/>
        </w:rPr>
      </w:pPr>
    </w:p>
    <w:p w:rsidR="00C45F15" w:rsidRDefault="00B34E1A" w:rsidP="00C45F15">
      <w:pPr>
        <w:pStyle w:val="Heading3"/>
        <w:jc w:val="center"/>
        <w:rPr>
          <w:sz w:val="28"/>
          <w:szCs w:val="28"/>
        </w:rPr>
      </w:pPr>
      <w:bookmarkStart w:id="11" w:name="_ASTON_UNIVERSITY_STANDARD"/>
      <w:bookmarkEnd w:id="11"/>
      <w:r>
        <w:rPr>
          <w:sz w:val="28"/>
          <w:szCs w:val="28"/>
        </w:rPr>
        <w:t>TERMS AND CONDITIONS OF CONTRACT</w:t>
      </w:r>
    </w:p>
    <w:p w:rsidR="00B34E1A" w:rsidRPr="00C45F15" w:rsidRDefault="00B15FB3" w:rsidP="00C45F15">
      <w:pPr>
        <w:pStyle w:val="Heading3"/>
        <w:jc w:val="center"/>
        <w:rPr>
          <w:rStyle w:val="Hyperlink"/>
          <w:b w:val="0"/>
          <w:sz w:val="23"/>
          <w:szCs w:val="23"/>
        </w:rPr>
      </w:pPr>
      <w:hyperlink r:id="rId27" w:history="1">
        <w:r w:rsidR="00C45F15" w:rsidRPr="00C45F15">
          <w:rPr>
            <w:rStyle w:val="Hyperlink"/>
            <w:b w:val="0"/>
            <w:sz w:val="23"/>
            <w:szCs w:val="23"/>
          </w:rPr>
          <w:t>www.aston.ac.uk/procurement-terms</w:t>
        </w:r>
      </w:hyperlink>
    </w:p>
    <w:p w:rsidR="00C45F15" w:rsidRDefault="00C45F15" w:rsidP="00C45F15"/>
    <w:p w:rsidR="00C45F15" w:rsidRPr="00C45F15" w:rsidRDefault="00C45F15" w:rsidP="00C45F15"/>
    <w:p w:rsidR="00B34E1A" w:rsidRPr="00860AE6" w:rsidRDefault="00B34E1A" w:rsidP="00B34E1A">
      <w:pPr>
        <w:pStyle w:val="Heading3"/>
        <w:jc w:val="center"/>
      </w:pPr>
      <w:bookmarkStart w:id="12" w:name="_USEFUL_LINKS"/>
      <w:bookmarkEnd w:id="12"/>
      <w:r w:rsidRPr="00860AE6">
        <w:t>USEFUL LINKS</w:t>
      </w:r>
    </w:p>
    <w:p w:rsidR="00B34E1A" w:rsidRPr="00860AE6" w:rsidRDefault="00B34E1A" w:rsidP="00B34E1A">
      <w:pPr>
        <w:jc w:val="center"/>
        <w:rPr>
          <w:rFonts w:ascii="Arial" w:hAnsi="Arial" w:cs="Arial"/>
          <w:b/>
        </w:rPr>
      </w:pPr>
    </w:p>
    <w:p w:rsidR="00B34E1A" w:rsidRPr="00860AE6" w:rsidRDefault="00B34E1A" w:rsidP="00B34E1A">
      <w:pPr>
        <w:jc w:val="center"/>
        <w:rPr>
          <w:rFonts w:ascii="Arial" w:hAnsi="Arial" w:cs="Arial"/>
          <w:b/>
        </w:rPr>
      </w:pPr>
    </w:p>
    <w:p w:rsidR="00B34E1A" w:rsidRDefault="00B34E1A" w:rsidP="00B34E1A">
      <w:pPr>
        <w:rPr>
          <w:rFonts w:ascii="Arial" w:hAnsi="Arial" w:cs="Arial"/>
        </w:rPr>
      </w:pPr>
      <w:r w:rsidRPr="00B40873">
        <w:rPr>
          <w:rFonts w:ascii="Arial" w:hAnsi="Arial" w:cs="Arial"/>
        </w:rPr>
        <w:t>Aston University</w:t>
      </w:r>
      <w:r>
        <w:rPr>
          <w:rFonts w:ascii="Arial" w:hAnsi="Arial" w:cs="Arial"/>
        </w:rPr>
        <w:t xml:space="preserve"> home page</w:t>
      </w:r>
    </w:p>
    <w:p w:rsidR="00B34E1A" w:rsidRDefault="00B34E1A" w:rsidP="00B34E1A">
      <w:pPr>
        <w:rPr>
          <w:rFonts w:ascii="Arial" w:hAnsi="Arial" w:cs="Arial"/>
        </w:rPr>
      </w:pPr>
    </w:p>
    <w:p w:rsidR="00B34E1A" w:rsidRDefault="00B15FB3" w:rsidP="00B34E1A">
      <w:pPr>
        <w:rPr>
          <w:rFonts w:ascii="Arial" w:hAnsi="Arial" w:cs="Arial"/>
        </w:rPr>
      </w:pPr>
      <w:hyperlink r:id="rId28" w:history="1">
        <w:r w:rsidR="00B34E1A" w:rsidRPr="005D4D37">
          <w:rPr>
            <w:rStyle w:val="Hyperlink"/>
            <w:rFonts w:ascii="Arial" w:hAnsi="Arial" w:cs="Arial"/>
          </w:rPr>
          <w:t>www.aston.ac.uk</w:t>
        </w:r>
      </w:hyperlink>
      <w:r w:rsidR="00B34E1A">
        <w:rPr>
          <w:rFonts w:ascii="Arial" w:hAnsi="Arial" w:cs="Arial"/>
        </w:rPr>
        <w:t xml:space="preserve"> </w:t>
      </w:r>
    </w:p>
    <w:p w:rsidR="00B34E1A" w:rsidRDefault="00B34E1A" w:rsidP="00B34E1A">
      <w:pPr>
        <w:rPr>
          <w:rFonts w:ascii="Arial" w:hAnsi="Arial" w:cs="Arial"/>
        </w:rPr>
      </w:pPr>
    </w:p>
    <w:p w:rsidR="00B34E1A" w:rsidRPr="00860AE6" w:rsidRDefault="00B34E1A" w:rsidP="00B34E1A">
      <w:pPr>
        <w:rPr>
          <w:rFonts w:ascii="Arial" w:hAnsi="Arial" w:cs="Arial"/>
        </w:rPr>
      </w:pPr>
      <w:r w:rsidRPr="00860AE6">
        <w:rPr>
          <w:rFonts w:ascii="Arial" w:hAnsi="Arial" w:cs="Arial"/>
        </w:rPr>
        <w:t>Aston University Overview and History:</w:t>
      </w:r>
    </w:p>
    <w:p w:rsidR="00B34E1A" w:rsidRPr="00860AE6" w:rsidRDefault="00B34E1A" w:rsidP="00B34E1A">
      <w:pPr>
        <w:rPr>
          <w:rFonts w:ascii="Arial" w:hAnsi="Arial" w:cs="Arial"/>
        </w:rPr>
      </w:pPr>
    </w:p>
    <w:p w:rsidR="00B34E1A" w:rsidRPr="00860AE6" w:rsidRDefault="00B15FB3" w:rsidP="00B34E1A">
      <w:pPr>
        <w:rPr>
          <w:rFonts w:ascii="Arial" w:hAnsi="Arial" w:cs="Arial"/>
        </w:rPr>
      </w:pPr>
      <w:hyperlink r:id="rId29" w:history="1">
        <w:r w:rsidR="00B34E1A" w:rsidRPr="00860AE6">
          <w:rPr>
            <w:rStyle w:val="Hyperlink"/>
            <w:rFonts w:ascii="Arial" w:hAnsi="Arial" w:cs="Arial"/>
          </w:rPr>
          <w:t>http://www1.aston.ac.uk/about/</w:t>
        </w:r>
      </w:hyperlink>
    </w:p>
    <w:p w:rsidR="00B34E1A" w:rsidRPr="00860AE6" w:rsidRDefault="00B34E1A" w:rsidP="00B34E1A">
      <w:pPr>
        <w:rPr>
          <w:rFonts w:ascii="Arial" w:hAnsi="Arial" w:cs="Arial"/>
        </w:rPr>
      </w:pPr>
    </w:p>
    <w:p w:rsidR="00B34E1A" w:rsidRPr="00860AE6" w:rsidRDefault="00B34E1A" w:rsidP="00B34E1A">
      <w:pPr>
        <w:rPr>
          <w:rFonts w:ascii="Arial" w:hAnsi="Arial" w:cs="Arial"/>
        </w:rPr>
      </w:pPr>
      <w:r w:rsidRPr="00860AE6">
        <w:rPr>
          <w:rFonts w:ascii="Arial" w:hAnsi="Arial" w:cs="Arial"/>
        </w:rPr>
        <w:t>Aston Strategy:</w:t>
      </w:r>
    </w:p>
    <w:p w:rsidR="00B34E1A" w:rsidRPr="00860AE6" w:rsidRDefault="00B34E1A" w:rsidP="00B34E1A">
      <w:pPr>
        <w:rPr>
          <w:rFonts w:ascii="Arial" w:hAnsi="Arial" w:cs="Arial"/>
        </w:rPr>
      </w:pPr>
    </w:p>
    <w:p w:rsidR="00B34E1A" w:rsidRPr="00860AE6" w:rsidRDefault="00B15FB3" w:rsidP="00B34E1A">
      <w:pPr>
        <w:rPr>
          <w:rFonts w:ascii="Arial" w:hAnsi="Arial" w:cs="Arial"/>
        </w:rPr>
      </w:pPr>
      <w:hyperlink r:id="rId30" w:history="1">
        <w:r w:rsidR="00B34E1A" w:rsidRPr="00860AE6">
          <w:rPr>
            <w:rStyle w:val="Hyperlink"/>
            <w:rFonts w:ascii="Arial" w:hAnsi="Arial" w:cs="Arial"/>
          </w:rPr>
          <w:t>http://www1.aston.ac.uk/about/strategy/</w:t>
        </w:r>
      </w:hyperlink>
    </w:p>
    <w:p w:rsidR="00B34E1A" w:rsidRPr="00860AE6" w:rsidRDefault="00B34E1A" w:rsidP="00B34E1A">
      <w:pPr>
        <w:rPr>
          <w:rFonts w:ascii="Arial" w:hAnsi="Arial" w:cs="Arial"/>
        </w:rPr>
      </w:pPr>
    </w:p>
    <w:p w:rsidR="00B34E1A" w:rsidRPr="00860AE6" w:rsidRDefault="00B34E1A" w:rsidP="00B34E1A">
      <w:pPr>
        <w:rPr>
          <w:rFonts w:ascii="Arial" w:hAnsi="Arial" w:cs="Arial"/>
        </w:rPr>
      </w:pPr>
    </w:p>
    <w:p w:rsidR="00B34E1A" w:rsidRPr="00860AE6" w:rsidRDefault="00B34E1A" w:rsidP="00B34E1A">
      <w:pPr>
        <w:rPr>
          <w:rFonts w:ascii="Arial" w:hAnsi="Arial" w:cs="Arial"/>
        </w:rPr>
      </w:pPr>
      <w:r w:rsidRPr="00860AE6">
        <w:rPr>
          <w:rFonts w:ascii="Arial" w:hAnsi="Arial" w:cs="Arial"/>
        </w:rPr>
        <w:t>Equality &amp; Diversity:</w:t>
      </w:r>
    </w:p>
    <w:p w:rsidR="00B34E1A" w:rsidRPr="00860AE6" w:rsidRDefault="00B34E1A" w:rsidP="00B34E1A">
      <w:pPr>
        <w:rPr>
          <w:rFonts w:ascii="Arial" w:hAnsi="Arial" w:cs="Arial"/>
        </w:rPr>
      </w:pPr>
    </w:p>
    <w:p w:rsidR="00B34E1A" w:rsidRPr="00860AE6" w:rsidRDefault="00B15FB3" w:rsidP="00B34E1A">
      <w:pPr>
        <w:rPr>
          <w:rFonts w:ascii="Arial" w:hAnsi="Arial" w:cs="Arial"/>
        </w:rPr>
      </w:pPr>
      <w:hyperlink r:id="rId31" w:history="1">
        <w:r w:rsidR="00B34E1A" w:rsidRPr="00860AE6">
          <w:rPr>
            <w:rStyle w:val="Hyperlink"/>
            <w:rFonts w:ascii="Arial" w:hAnsi="Arial" w:cs="Arial"/>
          </w:rPr>
          <w:t>http://www1.aston.ac.uk/staff/hr/equalops/</w:t>
        </w:r>
      </w:hyperlink>
    </w:p>
    <w:p w:rsidR="00B34E1A" w:rsidRPr="00860AE6" w:rsidRDefault="00B34E1A" w:rsidP="00B34E1A">
      <w:pPr>
        <w:rPr>
          <w:rFonts w:ascii="Arial" w:hAnsi="Arial" w:cs="Arial"/>
        </w:rPr>
      </w:pPr>
    </w:p>
    <w:p w:rsidR="00B34E1A" w:rsidRPr="00860AE6" w:rsidRDefault="00B34E1A" w:rsidP="00B34E1A">
      <w:pPr>
        <w:rPr>
          <w:rFonts w:ascii="Arial" w:hAnsi="Arial" w:cs="Arial"/>
        </w:rPr>
      </w:pPr>
      <w:r w:rsidRPr="00860AE6">
        <w:rPr>
          <w:rFonts w:ascii="Arial" w:hAnsi="Arial" w:cs="Arial"/>
        </w:rPr>
        <w:t>Safety and Security</w:t>
      </w:r>
    </w:p>
    <w:p w:rsidR="00B34E1A" w:rsidRPr="00860AE6" w:rsidRDefault="00B34E1A" w:rsidP="00B34E1A">
      <w:pPr>
        <w:rPr>
          <w:rFonts w:ascii="Arial" w:hAnsi="Arial" w:cs="Arial"/>
        </w:rPr>
      </w:pPr>
    </w:p>
    <w:p w:rsidR="00B34E1A" w:rsidRPr="00860AE6" w:rsidRDefault="00B15FB3" w:rsidP="00B34E1A">
      <w:pPr>
        <w:rPr>
          <w:rFonts w:ascii="Arial" w:hAnsi="Arial" w:cs="Arial"/>
        </w:rPr>
      </w:pPr>
      <w:hyperlink r:id="rId32" w:history="1">
        <w:r w:rsidR="00B34E1A" w:rsidRPr="00860AE6">
          <w:rPr>
            <w:rStyle w:val="Hyperlink"/>
            <w:rFonts w:ascii="Arial" w:hAnsi="Arial" w:cs="Arial"/>
          </w:rPr>
          <w:t>http://www1.aston.ac.uk/about/security/</w:t>
        </w:r>
      </w:hyperlink>
    </w:p>
    <w:p w:rsidR="00B34E1A" w:rsidRPr="00860AE6" w:rsidRDefault="00B15FB3" w:rsidP="00B34E1A">
      <w:pPr>
        <w:rPr>
          <w:rFonts w:ascii="Arial" w:hAnsi="Arial" w:cs="Arial"/>
        </w:rPr>
      </w:pPr>
      <w:hyperlink r:id="rId33" w:history="1">
        <w:r w:rsidR="00B34E1A" w:rsidRPr="00860AE6">
          <w:rPr>
            <w:rStyle w:val="Hyperlink"/>
            <w:rFonts w:ascii="Arial" w:hAnsi="Arial" w:cs="Arial"/>
          </w:rPr>
          <w:t>http://www1.aston.ac.uk/staff/hr/safety/guidance/policies-and-procedures/</w:t>
        </w:r>
      </w:hyperlink>
    </w:p>
    <w:p w:rsidR="00B34E1A" w:rsidRPr="00860AE6" w:rsidRDefault="00B34E1A" w:rsidP="00B34E1A">
      <w:pPr>
        <w:rPr>
          <w:rFonts w:ascii="Arial" w:hAnsi="Arial" w:cs="Arial"/>
        </w:rPr>
      </w:pPr>
    </w:p>
    <w:p w:rsidR="00B34E1A" w:rsidRPr="00860AE6" w:rsidRDefault="00B34E1A" w:rsidP="00B34E1A">
      <w:pPr>
        <w:rPr>
          <w:rFonts w:ascii="Arial" w:hAnsi="Arial" w:cs="Arial"/>
        </w:rPr>
      </w:pPr>
      <w:r w:rsidRPr="00860AE6">
        <w:rPr>
          <w:rFonts w:ascii="Arial" w:hAnsi="Arial" w:cs="Arial"/>
        </w:rPr>
        <w:t>Environment and Sustainability:</w:t>
      </w:r>
    </w:p>
    <w:p w:rsidR="00B34E1A" w:rsidRPr="00860AE6" w:rsidRDefault="00B34E1A" w:rsidP="00B34E1A">
      <w:pPr>
        <w:rPr>
          <w:rFonts w:ascii="Arial" w:hAnsi="Arial" w:cs="Arial"/>
        </w:rPr>
      </w:pPr>
    </w:p>
    <w:p w:rsidR="00B34E1A" w:rsidRPr="00860AE6" w:rsidRDefault="00B15FB3" w:rsidP="00B34E1A">
      <w:pPr>
        <w:rPr>
          <w:rFonts w:ascii="Arial" w:hAnsi="Arial" w:cs="Arial"/>
        </w:rPr>
      </w:pPr>
      <w:hyperlink r:id="rId34" w:history="1">
        <w:r w:rsidR="00B34E1A" w:rsidRPr="00860AE6">
          <w:rPr>
            <w:rStyle w:val="Hyperlink"/>
            <w:rFonts w:ascii="Arial" w:hAnsi="Arial" w:cs="Arial"/>
          </w:rPr>
          <w:t>http://www1.aston.ac.uk/about/environment/</w:t>
        </w:r>
      </w:hyperlink>
    </w:p>
    <w:p w:rsidR="00B34E1A" w:rsidRPr="00860AE6" w:rsidRDefault="00B34E1A" w:rsidP="00B34E1A">
      <w:pPr>
        <w:rPr>
          <w:rFonts w:ascii="Arial" w:hAnsi="Arial" w:cs="Arial"/>
        </w:rPr>
      </w:pPr>
    </w:p>
    <w:p w:rsidR="00B34E1A" w:rsidRPr="00860AE6" w:rsidRDefault="00B34E1A" w:rsidP="00B34E1A">
      <w:pPr>
        <w:rPr>
          <w:rFonts w:ascii="Arial" w:hAnsi="Arial" w:cs="Arial"/>
        </w:rPr>
      </w:pPr>
      <w:r w:rsidRPr="00860AE6">
        <w:rPr>
          <w:rFonts w:ascii="Arial" w:hAnsi="Arial" w:cs="Arial"/>
        </w:rPr>
        <w:t>Fairtrade:</w:t>
      </w:r>
    </w:p>
    <w:p w:rsidR="00B34E1A" w:rsidRPr="00860AE6" w:rsidRDefault="00B34E1A" w:rsidP="00B34E1A">
      <w:pPr>
        <w:rPr>
          <w:rFonts w:ascii="Arial" w:hAnsi="Arial" w:cs="Arial"/>
        </w:rPr>
      </w:pPr>
    </w:p>
    <w:p w:rsidR="00B34E1A" w:rsidRPr="00860AE6" w:rsidRDefault="00B15FB3" w:rsidP="00B34E1A">
      <w:pPr>
        <w:rPr>
          <w:rFonts w:ascii="Arial" w:hAnsi="Arial" w:cs="Arial"/>
        </w:rPr>
      </w:pPr>
      <w:hyperlink r:id="rId35" w:history="1">
        <w:r w:rsidR="00B34E1A" w:rsidRPr="00860AE6">
          <w:rPr>
            <w:rStyle w:val="Hyperlink"/>
            <w:rFonts w:ascii="Arial" w:hAnsi="Arial" w:cs="Arial"/>
          </w:rPr>
          <w:t>http://www1.aston.ac.uk/about/fairtrade/</w:t>
        </w:r>
      </w:hyperlink>
    </w:p>
    <w:p w:rsidR="00B34E1A" w:rsidRDefault="00B34E1A" w:rsidP="00B34E1A">
      <w:pPr>
        <w:rPr>
          <w:rFonts w:ascii="Arial" w:hAnsi="Arial" w:cs="Arial"/>
        </w:rPr>
      </w:pPr>
    </w:p>
    <w:p w:rsidR="00B34E1A" w:rsidRDefault="00B34E1A" w:rsidP="00B34E1A">
      <w:pPr>
        <w:rPr>
          <w:rFonts w:ascii="Arial" w:hAnsi="Arial" w:cs="Arial"/>
        </w:rPr>
      </w:pPr>
      <w:r>
        <w:rPr>
          <w:rFonts w:ascii="Arial" w:hAnsi="Arial" w:cs="Arial"/>
        </w:rPr>
        <w:t>Freedom of Information Act</w:t>
      </w:r>
    </w:p>
    <w:p w:rsidR="00B34E1A" w:rsidRDefault="00B34E1A" w:rsidP="00B34E1A">
      <w:pPr>
        <w:rPr>
          <w:rFonts w:ascii="Arial" w:hAnsi="Arial" w:cs="Arial"/>
        </w:rPr>
      </w:pPr>
    </w:p>
    <w:p w:rsidR="00B34E1A" w:rsidRPr="00101D24" w:rsidRDefault="00B15FB3" w:rsidP="00B34E1A">
      <w:pPr>
        <w:rPr>
          <w:rFonts w:ascii="Arial" w:hAnsi="Arial" w:cs="Arial"/>
        </w:rPr>
      </w:pPr>
      <w:hyperlink r:id="rId36" w:history="1">
        <w:r w:rsidR="00B34E1A" w:rsidRPr="00101D24">
          <w:rPr>
            <w:rStyle w:val="Hyperlink"/>
            <w:rFonts w:ascii="Arial" w:hAnsi="Arial" w:cs="Arial"/>
          </w:rPr>
          <w:t>http://www1.aston.ac.uk/about/university-governance/university-regulation/foi/</w:t>
        </w:r>
      </w:hyperlink>
      <w:r w:rsidR="00B34E1A" w:rsidRPr="00101D24">
        <w:rPr>
          <w:rFonts w:ascii="Arial" w:hAnsi="Arial" w:cs="Arial"/>
        </w:rPr>
        <w:t xml:space="preserve"> </w:t>
      </w:r>
    </w:p>
    <w:p w:rsidR="00B34E1A" w:rsidRDefault="00B34E1A" w:rsidP="00B34E1A">
      <w:pPr>
        <w:rPr>
          <w:rFonts w:ascii="Arial" w:hAnsi="Arial" w:cs="Arial"/>
        </w:rPr>
      </w:pPr>
    </w:p>
    <w:p w:rsidR="00B34E1A" w:rsidRDefault="00B34E1A" w:rsidP="00B34E1A">
      <w:pPr>
        <w:rPr>
          <w:rFonts w:ascii="Arial" w:hAnsi="Arial" w:cs="Arial"/>
        </w:rPr>
      </w:pPr>
      <w:proofErr w:type="gramStart"/>
      <w:r>
        <w:rPr>
          <w:rFonts w:ascii="Arial" w:hAnsi="Arial" w:cs="Arial"/>
        </w:rPr>
        <w:t>In-Tend.</w:t>
      </w:r>
      <w:proofErr w:type="gramEnd"/>
    </w:p>
    <w:p w:rsidR="00B34E1A" w:rsidRDefault="00B34E1A" w:rsidP="00B34E1A">
      <w:pPr>
        <w:rPr>
          <w:rFonts w:ascii="Arial" w:hAnsi="Arial" w:cs="Arial"/>
        </w:rPr>
      </w:pPr>
    </w:p>
    <w:p w:rsidR="00B34E1A" w:rsidRPr="00101D24" w:rsidRDefault="00B15FB3" w:rsidP="00B34E1A">
      <w:pPr>
        <w:rPr>
          <w:rFonts w:ascii="Arial" w:hAnsi="Arial" w:cs="Arial"/>
        </w:rPr>
      </w:pPr>
      <w:hyperlink r:id="rId37" w:history="1">
        <w:r w:rsidR="00B34E1A" w:rsidRPr="00101D24">
          <w:rPr>
            <w:rStyle w:val="Hyperlink"/>
            <w:rFonts w:ascii="Arial" w:hAnsi="Arial" w:cs="Arial"/>
          </w:rPr>
          <w:t>https://in-tendhost.co.uk/astonuniversity/aspx/Home</w:t>
        </w:r>
      </w:hyperlink>
    </w:p>
    <w:p w:rsidR="00B34E1A" w:rsidRPr="00860AE6" w:rsidRDefault="00B34E1A" w:rsidP="00B34E1A">
      <w:pPr>
        <w:rPr>
          <w:rFonts w:ascii="Arial" w:hAnsi="Arial" w:cs="Arial"/>
        </w:rPr>
      </w:pPr>
    </w:p>
    <w:p w:rsidR="00595D4B" w:rsidRDefault="00595D4B">
      <w:pPr>
        <w:spacing w:after="200" w:line="276" w:lineRule="auto"/>
        <w:rPr>
          <w:rFonts w:ascii="Arial" w:hAnsi="Arial" w:cs="Arial"/>
          <w:b/>
          <w:sz w:val="22"/>
          <w:szCs w:val="22"/>
        </w:rPr>
      </w:pPr>
    </w:p>
    <w:sectPr w:rsidR="00595D4B" w:rsidSect="00F903B3">
      <w:headerReference w:type="default" r:id="rId38"/>
      <w:footerReference w:type="default" r:id="rId39"/>
      <w:footerReference w:type="first" r:id="rId4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4E" w:rsidRDefault="007A724E" w:rsidP="00E8628B">
      <w:r>
        <w:separator/>
      </w:r>
    </w:p>
  </w:endnote>
  <w:endnote w:type="continuationSeparator" w:id="0">
    <w:p w:rsidR="007A724E" w:rsidRDefault="007A724E" w:rsidP="00E8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249940"/>
      <w:docPartObj>
        <w:docPartGallery w:val="Page Numbers (Bottom of Page)"/>
        <w:docPartUnique/>
      </w:docPartObj>
    </w:sdtPr>
    <w:sdtEndPr>
      <w:rPr>
        <w:noProof/>
      </w:rPr>
    </w:sdtEndPr>
    <w:sdtContent>
      <w:p w:rsidR="00747E1B" w:rsidRDefault="00747E1B" w:rsidP="00552E6F">
        <w:pPr>
          <w:pStyle w:val="Footer"/>
          <w:jc w:val="center"/>
        </w:pPr>
        <w:r>
          <w:fldChar w:fldCharType="begin"/>
        </w:r>
        <w:r>
          <w:instrText xml:space="preserve"> PAGE   \* MERGEFORMAT </w:instrText>
        </w:r>
        <w:r>
          <w:fldChar w:fldCharType="separate"/>
        </w:r>
        <w:r w:rsidR="00B15FB3">
          <w:rPr>
            <w:noProof/>
          </w:rPr>
          <w:t>17</w:t>
        </w:r>
        <w:r>
          <w:rPr>
            <w:noProof/>
          </w:rPr>
          <w:fldChar w:fldCharType="end"/>
        </w:r>
      </w:p>
    </w:sdtContent>
  </w:sdt>
  <w:p w:rsidR="00747E1B" w:rsidRPr="00894744" w:rsidRDefault="00747E1B" w:rsidP="00E8628B">
    <w:pPr>
      <w:pStyle w:val="Footer"/>
      <w:pBdr>
        <w:top w:val="single" w:sz="4" w:space="1" w:color="auto"/>
      </w:pBdr>
      <w:rPr>
        <w:rFonts w:asciiTheme="minorHAnsi" w:hAnsiTheme="minorHAnsi" w:cs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1B" w:rsidRDefault="00747E1B">
    <w:pPr>
      <w:pStyle w:val="Footer"/>
    </w:pPr>
  </w:p>
  <w:p w:rsidR="00747E1B" w:rsidRDefault="00747E1B" w:rsidP="00712E1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4E" w:rsidRDefault="007A724E" w:rsidP="00E8628B">
      <w:r>
        <w:separator/>
      </w:r>
    </w:p>
  </w:footnote>
  <w:footnote w:type="continuationSeparator" w:id="0">
    <w:p w:rsidR="007A724E" w:rsidRDefault="007A724E" w:rsidP="00E86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1B" w:rsidRDefault="00747E1B" w:rsidP="00712E1D">
    <w:pPr>
      <w:pStyle w:val="Header"/>
      <w:pBdr>
        <w:bottom w:val="single" w:sz="4" w:space="9" w:color="auto"/>
      </w:pBdr>
      <w:jc w:val="right"/>
      <w:rPr>
        <w:rFonts w:asciiTheme="minorHAnsi" w:hAnsiTheme="minorHAnsi" w:cstheme="minorHAnsi"/>
      </w:rPr>
    </w:pPr>
    <w:r w:rsidRPr="00FA397B">
      <w:rPr>
        <w:rFonts w:asciiTheme="minorHAnsi" w:hAnsiTheme="minorHAnsi" w:cstheme="minorHAnsi"/>
        <w:noProof/>
        <w:lang w:eastAsia="en-GB"/>
      </w:rPr>
      <w:drawing>
        <wp:anchor distT="0" distB="0" distL="114300" distR="114300" simplePos="0" relativeHeight="251662336" behindDoc="0" locked="0" layoutInCell="1" allowOverlap="1" wp14:anchorId="06E89427" wp14:editId="238842C2">
          <wp:simplePos x="0" y="0"/>
          <wp:positionH relativeFrom="column">
            <wp:posOffset>4487545</wp:posOffset>
          </wp:positionH>
          <wp:positionV relativeFrom="paragraph">
            <wp:posOffset>-106680</wp:posOffset>
          </wp:positionV>
          <wp:extent cx="1855470" cy="5867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470" cy="586740"/>
                  </a:xfrm>
                  <a:prstGeom prst="rect">
                    <a:avLst/>
                  </a:prstGeom>
                </pic:spPr>
              </pic:pic>
            </a:graphicData>
          </a:graphic>
          <wp14:sizeRelH relativeFrom="page">
            <wp14:pctWidth>0</wp14:pctWidth>
          </wp14:sizeRelH>
          <wp14:sizeRelV relativeFrom="page">
            <wp14:pctHeight>0</wp14:pctHeight>
          </wp14:sizeRelV>
        </wp:anchor>
      </w:drawing>
    </w:r>
    <w:r w:rsidRPr="00FA397B">
      <w:rPr>
        <w:rFonts w:asciiTheme="minorHAnsi" w:hAnsiTheme="minorHAnsi" w:cstheme="minorHAnsi"/>
        <w:noProof/>
        <w:lang w:eastAsia="en-GB"/>
      </w:rPr>
      <w:drawing>
        <wp:anchor distT="0" distB="0" distL="114300" distR="114300" simplePos="0" relativeHeight="251663360" behindDoc="0" locked="0" layoutInCell="1" allowOverlap="1" wp14:anchorId="3D75D4DC" wp14:editId="6C73C13A">
          <wp:simplePos x="0" y="0"/>
          <wp:positionH relativeFrom="column">
            <wp:posOffset>578485</wp:posOffset>
          </wp:positionH>
          <wp:positionV relativeFrom="paragraph">
            <wp:posOffset>-106045</wp:posOffset>
          </wp:positionV>
          <wp:extent cx="1520190" cy="531495"/>
          <wp:effectExtent l="0" t="0" r="381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on Uni logo (green_dar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0190" cy="531495"/>
                  </a:xfrm>
                  <a:prstGeom prst="rect">
                    <a:avLst/>
                  </a:prstGeom>
                </pic:spPr>
              </pic:pic>
            </a:graphicData>
          </a:graphic>
          <wp14:sizeRelH relativeFrom="page">
            <wp14:pctWidth>0</wp14:pctWidth>
          </wp14:sizeRelH>
          <wp14:sizeRelV relativeFrom="page">
            <wp14:pctHeight>0</wp14:pctHeight>
          </wp14:sizeRelV>
        </wp:anchor>
      </w:drawing>
    </w:r>
  </w:p>
  <w:p w:rsidR="00747E1B" w:rsidRDefault="00747E1B" w:rsidP="00712E1D">
    <w:pPr>
      <w:pStyle w:val="Header"/>
      <w:pBdr>
        <w:bottom w:val="single" w:sz="4" w:space="9" w:color="auto"/>
      </w:pBdr>
      <w:jc w:val="right"/>
      <w:rPr>
        <w:rFonts w:asciiTheme="minorHAnsi" w:hAnsiTheme="minorHAnsi" w:cstheme="minorHAnsi"/>
      </w:rPr>
    </w:pPr>
  </w:p>
  <w:p w:rsidR="00747E1B" w:rsidRDefault="00747E1B" w:rsidP="00712E1D">
    <w:pPr>
      <w:pStyle w:val="Header"/>
      <w:pBdr>
        <w:bottom w:val="single" w:sz="4" w:space="9" w:color="auto"/>
      </w:pBdr>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211"/>
    <w:multiLevelType w:val="hybridMultilevel"/>
    <w:tmpl w:val="283C10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4728A"/>
    <w:multiLevelType w:val="hybridMultilevel"/>
    <w:tmpl w:val="F54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14851"/>
    <w:multiLevelType w:val="hybridMultilevel"/>
    <w:tmpl w:val="0FA82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4D4548"/>
    <w:multiLevelType w:val="hybridMultilevel"/>
    <w:tmpl w:val="CC0CA82A"/>
    <w:lvl w:ilvl="0" w:tplc="06F43954">
      <w:start w:val="1"/>
      <w:numFmt w:val="bullet"/>
      <w:pStyle w:val="BulletAStart"/>
      <w:lvlText w:val=""/>
      <w:lvlJc w:val="left"/>
      <w:pPr>
        <w:tabs>
          <w:tab w:val="num" w:pos="6433"/>
        </w:tabs>
        <w:ind w:left="6433" w:hanging="360"/>
      </w:pPr>
      <w:rPr>
        <w:rFonts w:ascii="Wingdings 2" w:hAnsi="Wingdings 2" w:hint="default"/>
        <w:color w:val="auto"/>
      </w:rPr>
    </w:lvl>
    <w:lvl w:ilvl="1" w:tplc="04090003" w:tentative="1">
      <w:start w:val="1"/>
      <w:numFmt w:val="bullet"/>
      <w:lvlText w:val="o"/>
      <w:lvlJc w:val="left"/>
      <w:pPr>
        <w:tabs>
          <w:tab w:val="num" w:pos="2646"/>
        </w:tabs>
        <w:ind w:left="2646" w:hanging="360"/>
      </w:pPr>
      <w:rPr>
        <w:rFonts w:ascii="Courier New" w:hAnsi="Courier New" w:hint="default"/>
      </w:rPr>
    </w:lvl>
    <w:lvl w:ilvl="2" w:tplc="04090005" w:tentative="1">
      <w:start w:val="1"/>
      <w:numFmt w:val="bullet"/>
      <w:lvlText w:val=""/>
      <w:lvlJc w:val="left"/>
      <w:pPr>
        <w:tabs>
          <w:tab w:val="num" w:pos="3366"/>
        </w:tabs>
        <w:ind w:left="3366" w:hanging="360"/>
      </w:pPr>
      <w:rPr>
        <w:rFonts w:ascii="Wingdings" w:hAnsi="Wingdings" w:hint="default"/>
      </w:rPr>
    </w:lvl>
    <w:lvl w:ilvl="3" w:tplc="04090001" w:tentative="1">
      <w:start w:val="1"/>
      <w:numFmt w:val="bullet"/>
      <w:lvlText w:val=""/>
      <w:lvlJc w:val="left"/>
      <w:pPr>
        <w:tabs>
          <w:tab w:val="num" w:pos="4086"/>
        </w:tabs>
        <w:ind w:left="4086" w:hanging="360"/>
      </w:pPr>
      <w:rPr>
        <w:rFonts w:ascii="Symbol" w:hAnsi="Symbol" w:hint="default"/>
      </w:rPr>
    </w:lvl>
    <w:lvl w:ilvl="4" w:tplc="04090003" w:tentative="1">
      <w:start w:val="1"/>
      <w:numFmt w:val="bullet"/>
      <w:lvlText w:val="o"/>
      <w:lvlJc w:val="left"/>
      <w:pPr>
        <w:tabs>
          <w:tab w:val="num" w:pos="4806"/>
        </w:tabs>
        <w:ind w:left="4806" w:hanging="360"/>
      </w:pPr>
      <w:rPr>
        <w:rFonts w:ascii="Courier New" w:hAnsi="Courier New" w:hint="default"/>
      </w:rPr>
    </w:lvl>
    <w:lvl w:ilvl="5" w:tplc="04090005" w:tentative="1">
      <w:start w:val="1"/>
      <w:numFmt w:val="bullet"/>
      <w:lvlText w:val=""/>
      <w:lvlJc w:val="left"/>
      <w:pPr>
        <w:tabs>
          <w:tab w:val="num" w:pos="5526"/>
        </w:tabs>
        <w:ind w:left="5526" w:hanging="360"/>
      </w:pPr>
      <w:rPr>
        <w:rFonts w:ascii="Wingdings" w:hAnsi="Wingdings" w:hint="default"/>
      </w:rPr>
    </w:lvl>
    <w:lvl w:ilvl="6" w:tplc="04090001" w:tentative="1">
      <w:start w:val="1"/>
      <w:numFmt w:val="bullet"/>
      <w:lvlText w:val=""/>
      <w:lvlJc w:val="left"/>
      <w:pPr>
        <w:tabs>
          <w:tab w:val="num" w:pos="6246"/>
        </w:tabs>
        <w:ind w:left="6246" w:hanging="360"/>
      </w:pPr>
      <w:rPr>
        <w:rFonts w:ascii="Symbol" w:hAnsi="Symbol" w:hint="default"/>
      </w:rPr>
    </w:lvl>
    <w:lvl w:ilvl="7" w:tplc="04090003" w:tentative="1">
      <w:start w:val="1"/>
      <w:numFmt w:val="bullet"/>
      <w:lvlText w:val="o"/>
      <w:lvlJc w:val="left"/>
      <w:pPr>
        <w:tabs>
          <w:tab w:val="num" w:pos="6966"/>
        </w:tabs>
        <w:ind w:left="6966" w:hanging="360"/>
      </w:pPr>
      <w:rPr>
        <w:rFonts w:ascii="Courier New" w:hAnsi="Courier New" w:hint="default"/>
      </w:rPr>
    </w:lvl>
    <w:lvl w:ilvl="8" w:tplc="04090005" w:tentative="1">
      <w:start w:val="1"/>
      <w:numFmt w:val="bullet"/>
      <w:lvlText w:val=""/>
      <w:lvlJc w:val="left"/>
      <w:pPr>
        <w:tabs>
          <w:tab w:val="num" w:pos="7686"/>
        </w:tabs>
        <w:ind w:left="7686" w:hanging="360"/>
      </w:pPr>
      <w:rPr>
        <w:rFonts w:ascii="Wingdings" w:hAnsi="Wingdings" w:hint="default"/>
      </w:rPr>
    </w:lvl>
  </w:abstractNum>
  <w:abstractNum w:abstractNumId="4">
    <w:nsid w:val="148D2892"/>
    <w:multiLevelType w:val="hybridMultilevel"/>
    <w:tmpl w:val="6BCE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D1964"/>
    <w:multiLevelType w:val="multilevel"/>
    <w:tmpl w:val="73A638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021E2F"/>
    <w:multiLevelType w:val="hybridMultilevel"/>
    <w:tmpl w:val="678CF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B5F89"/>
    <w:multiLevelType w:val="hybridMultilevel"/>
    <w:tmpl w:val="BBC88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694F7C"/>
    <w:multiLevelType w:val="hybridMultilevel"/>
    <w:tmpl w:val="C7D00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F06ACB"/>
    <w:multiLevelType w:val="hybridMultilevel"/>
    <w:tmpl w:val="6A0605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1CAF2BE8"/>
    <w:multiLevelType w:val="multilevel"/>
    <w:tmpl w:val="7C403AD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9F0DE7"/>
    <w:multiLevelType w:val="hybridMultilevel"/>
    <w:tmpl w:val="FC12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6472AA"/>
    <w:multiLevelType w:val="hybridMultilevel"/>
    <w:tmpl w:val="88E6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F929CB"/>
    <w:multiLevelType w:val="multilevel"/>
    <w:tmpl w:val="2B56E6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7C5208"/>
    <w:multiLevelType w:val="hybridMultilevel"/>
    <w:tmpl w:val="9B70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0F607A7"/>
    <w:multiLevelType w:val="hybridMultilevel"/>
    <w:tmpl w:val="7C00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BF2C7B"/>
    <w:multiLevelType w:val="hybridMultilevel"/>
    <w:tmpl w:val="3B16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347EF7"/>
    <w:multiLevelType w:val="hybridMultilevel"/>
    <w:tmpl w:val="5D6665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D73E26"/>
    <w:multiLevelType w:val="hybridMultilevel"/>
    <w:tmpl w:val="0A48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A0C1C6B"/>
    <w:multiLevelType w:val="hybridMultilevel"/>
    <w:tmpl w:val="C17A1D9A"/>
    <w:lvl w:ilvl="0" w:tplc="27BA8964">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3D1550"/>
    <w:multiLevelType w:val="hybridMultilevel"/>
    <w:tmpl w:val="4EDA6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DCF6750"/>
    <w:multiLevelType w:val="hybridMultilevel"/>
    <w:tmpl w:val="42E25268"/>
    <w:lvl w:ilvl="0" w:tplc="64DE29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81170C"/>
    <w:multiLevelType w:val="multilevel"/>
    <w:tmpl w:val="EAE889A0"/>
    <w:name w:val="WDX-Level-Numbering2"/>
    <w:lvl w:ilvl="0">
      <w:start w:val="1"/>
      <w:numFmt w:val="decimal"/>
      <w:lvlText w:val="%1."/>
      <w:lvlJc w:val="left"/>
      <w:pPr>
        <w:tabs>
          <w:tab w:val="num" w:pos="1021"/>
        </w:tabs>
        <w:ind w:left="1021" w:hanging="1021"/>
      </w:pPr>
      <w:rPr>
        <w:b/>
        <w:i w:val="0"/>
        <w:strike w:val="0"/>
        <w:dstrike w:val="0"/>
        <w:u w:val="none"/>
        <w:effect w:val="none"/>
      </w:rPr>
    </w:lvl>
    <w:lvl w:ilvl="1">
      <w:start w:val="1"/>
      <w:numFmt w:val="decimal"/>
      <w:isLgl/>
      <w:lvlText w:val="%1.%2"/>
      <w:lvlJc w:val="left"/>
      <w:pPr>
        <w:tabs>
          <w:tab w:val="num" w:pos="1021"/>
        </w:tabs>
        <w:ind w:left="1021" w:hanging="1021"/>
      </w:pPr>
      <w:rPr>
        <w:b w:val="0"/>
        <w:i w:val="0"/>
        <w:strike w:val="0"/>
        <w:dstrike w:val="0"/>
        <w:u w:val="none"/>
        <w:effect w:val="none"/>
      </w:rPr>
    </w:lvl>
    <w:lvl w:ilvl="2">
      <w:start w:val="1"/>
      <w:numFmt w:val="decimal"/>
      <w:isLgl/>
      <w:lvlText w:val="%1.%2.%3"/>
      <w:lvlJc w:val="left"/>
      <w:pPr>
        <w:tabs>
          <w:tab w:val="num" w:pos="1021"/>
        </w:tabs>
        <w:ind w:left="1021" w:hanging="1021"/>
      </w:pPr>
      <w:rPr>
        <w:b w:val="0"/>
        <w:i w:val="0"/>
        <w:strike w:val="0"/>
        <w:dstrike w:val="0"/>
        <w:u w:val="none"/>
        <w:effect w:val="none"/>
      </w:rPr>
    </w:lvl>
    <w:lvl w:ilvl="3">
      <w:start w:val="1"/>
      <w:numFmt w:val="decimal"/>
      <w:isLgl/>
      <w:lvlText w:val="%1.%2.%3.%4"/>
      <w:lvlJc w:val="left"/>
      <w:pPr>
        <w:tabs>
          <w:tab w:val="num" w:pos="1021"/>
        </w:tabs>
        <w:ind w:left="1021" w:hanging="1021"/>
      </w:pPr>
      <w:rPr>
        <w:b w:val="0"/>
        <w:i w:val="0"/>
        <w:strike w:val="0"/>
        <w:dstrike w:val="0"/>
        <w:u w:val="none"/>
        <w:effect w:val="none"/>
      </w:rPr>
    </w:lvl>
    <w:lvl w:ilvl="4">
      <w:start w:val="1"/>
      <w:numFmt w:val="lowerLetter"/>
      <w:lvlText w:val="(%5)"/>
      <w:lvlJc w:val="left"/>
      <w:pPr>
        <w:tabs>
          <w:tab w:val="num" w:pos="2041"/>
        </w:tabs>
        <w:ind w:left="2041" w:hanging="1020"/>
      </w:pPr>
      <w:rPr>
        <w:b w:val="0"/>
        <w:i w:val="0"/>
        <w:strike w:val="0"/>
        <w:dstrike w:val="0"/>
        <w:u w:val="none"/>
        <w:effect w:val="none"/>
      </w:rPr>
    </w:lvl>
    <w:lvl w:ilvl="5">
      <w:start w:val="1"/>
      <w:numFmt w:val="lowerRoman"/>
      <w:lvlText w:val="(%6)"/>
      <w:lvlJc w:val="left"/>
      <w:pPr>
        <w:tabs>
          <w:tab w:val="num" w:pos="3062"/>
        </w:tabs>
        <w:ind w:left="3062" w:hanging="1021"/>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23">
    <w:nsid w:val="43752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5FA5B4E"/>
    <w:multiLevelType w:val="hybridMultilevel"/>
    <w:tmpl w:val="1FF8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B66A98"/>
    <w:multiLevelType w:val="multilevel"/>
    <w:tmpl w:val="A83487C6"/>
    <w:lvl w:ilvl="0">
      <w:start w:val="2"/>
      <w:numFmt w:val="decimal"/>
      <w:lvlText w:val="%1."/>
      <w:lvlJc w:val="left"/>
      <w:pPr>
        <w:ind w:left="360" w:hanging="360"/>
      </w:pPr>
      <w:rPr>
        <w:rFonts w:hint="default"/>
        <w:b/>
        <w:i w:val="0"/>
        <w:strike w:val="0"/>
        <w:dstrike w:val="0"/>
        <w:u w:val="none"/>
        <w:effect w:val="none"/>
      </w:rPr>
    </w:lvl>
    <w:lvl w:ilvl="1">
      <w:start w:val="1"/>
      <w:numFmt w:val="decimal"/>
      <w:lvlText w:val="%1.%2."/>
      <w:lvlJc w:val="left"/>
      <w:pPr>
        <w:ind w:left="792" w:hanging="792"/>
      </w:pPr>
      <w:rPr>
        <w:rFonts w:hint="default"/>
        <w:b w:val="0"/>
        <w:i w:val="0"/>
        <w:strike w:val="0"/>
        <w:dstrike w:val="0"/>
        <w:u w:val="none"/>
        <w:effect w:val="none"/>
      </w:rPr>
    </w:lvl>
    <w:lvl w:ilvl="2">
      <w:start w:val="1"/>
      <w:numFmt w:val="decimal"/>
      <w:lvlText w:val="%1.%2.%3."/>
      <w:lvlJc w:val="left"/>
      <w:pPr>
        <w:ind w:left="1224" w:hanging="504"/>
      </w:pPr>
      <w:rPr>
        <w:rFonts w:hint="default"/>
        <w:b w:val="0"/>
        <w:i w:val="0"/>
        <w:strike w:val="0"/>
        <w:dstrike w:val="0"/>
        <w:u w:val="none"/>
        <w:effect w:val="none"/>
      </w:rPr>
    </w:lvl>
    <w:lvl w:ilvl="3">
      <w:start w:val="1"/>
      <w:numFmt w:val="decimal"/>
      <w:lvlText w:val="%1.%2.%3.%4."/>
      <w:lvlJc w:val="left"/>
      <w:pPr>
        <w:ind w:left="1728" w:hanging="648"/>
      </w:pPr>
      <w:rPr>
        <w:rFonts w:hint="default"/>
        <w:b w:val="0"/>
        <w:i w:val="0"/>
        <w:strike w:val="0"/>
        <w:dstrike w:val="0"/>
        <w:u w:val="none"/>
        <w:effect w:val="none"/>
      </w:rPr>
    </w:lvl>
    <w:lvl w:ilvl="4">
      <w:start w:val="1"/>
      <w:numFmt w:val="decimal"/>
      <w:lvlText w:val="%1.%2.%3.%4.%5."/>
      <w:lvlJc w:val="left"/>
      <w:pPr>
        <w:ind w:left="2232" w:hanging="792"/>
      </w:pPr>
      <w:rPr>
        <w:rFonts w:hint="default"/>
        <w:b w:val="0"/>
        <w:i w:val="0"/>
        <w:strike w:val="0"/>
        <w:dstrike w:val="0"/>
        <w:u w:val="none"/>
        <w:effect w:val="none"/>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26">
    <w:nsid w:val="4F734532"/>
    <w:multiLevelType w:val="hybridMultilevel"/>
    <w:tmpl w:val="B52C025C"/>
    <w:lvl w:ilvl="0" w:tplc="FC747EF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F51E52"/>
    <w:multiLevelType w:val="hybridMultilevel"/>
    <w:tmpl w:val="E7A66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199286D"/>
    <w:multiLevelType w:val="hybridMultilevel"/>
    <w:tmpl w:val="C82CE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030D0C"/>
    <w:multiLevelType w:val="hybridMultilevel"/>
    <w:tmpl w:val="47B44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2914415"/>
    <w:multiLevelType w:val="hybridMultilevel"/>
    <w:tmpl w:val="18969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29D1FC8"/>
    <w:multiLevelType w:val="hybridMultilevel"/>
    <w:tmpl w:val="D17C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105BA5"/>
    <w:multiLevelType w:val="multilevel"/>
    <w:tmpl w:val="35FC68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9880E37"/>
    <w:multiLevelType w:val="hybridMultilevel"/>
    <w:tmpl w:val="13C48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1CF184B"/>
    <w:multiLevelType w:val="hybridMultilevel"/>
    <w:tmpl w:val="42E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F15C34"/>
    <w:multiLevelType w:val="hybridMultilevel"/>
    <w:tmpl w:val="079C4F18"/>
    <w:lvl w:ilvl="0" w:tplc="AAFADB14">
      <w:numFmt w:val="bullet"/>
      <w:lvlText w:val="-"/>
      <w:lvlJc w:val="left"/>
      <w:pPr>
        <w:tabs>
          <w:tab w:val="num" w:pos="720"/>
        </w:tabs>
        <w:ind w:left="720" w:hanging="360"/>
      </w:pPr>
      <w:rPr>
        <w:rFonts w:ascii="Calibri" w:eastAsia="Times New Roman"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9425DAC"/>
    <w:multiLevelType w:val="hybridMultilevel"/>
    <w:tmpl w:val="93523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BF4423D"/>
    <w:multiLevelType w:val="hybridMultilevel"/>
    <w:tmpl w:val="81AC3AC4"/>
    <w:lvl w:ilvl="0" w:tplc="B5AE4AD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4E3E39"/>
    <w:multiLevelType w:val="hybridMultilevel"/>
    <w:tmpl w:val="08A05638"/>
    <w:lvl w:ilvl="0" w:tplc="892A8D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7A2AAF"/>
    <w:multiLevelType w:val="hybridMultilevel"/>
    <w:tmpl w:val="6742E99C"/>
    <w:lvl w:ilvl="0" w:tplc="6762AA46">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0"/>
  </w:num>
  <w:num w:numId="7">
    <w:abstractNumId w:val="26"/>
  </w:num>
  <w:num w:numId="8">
    <w:abstractNumId w:val="37"/>
  </w:num>
  <w:num w:numId="9">
    <w:abstractNumId w:val="35"/>
  </w:num>
  <w:num w:numId="10">
    <w:abstractNumId w:val="19"/>
  </w:num>
  <w:num w:numId="11">
    <w:abstractNumId w:val="6"/>
  </w:num>
  <w:num w:numId="12">
    <w:abstractNumId w:val="38"/>
  </w:num>
  <w:num w:numId="13">
    <w:abstractNumId w:val="2"/>
  </w:num>
  <w:num w:numId="14">
    <w:abstractNumId w:val="12"/>
  </w:num>
  <w:num w:numId="15">
    <w:abstractNumId w:val="1"/>
  </w:num>
  <w:num w:numId="16">
    <w:abstractNumId w:val="16"/>
  </w:num>
  <w:num w:numId="17">
    <w:abstractNumId w:val="31"/>
  </w:num>
  <w:num w:numId="18">
    <w:abstractNumId w:val="20"/>
  </w:num>
  <w:num w:numId="19">
    <w:abstractNumId w:val="21"/>
  </w:num>
  <w:num w:numId="20">
    <w:abstractNumId w:val="18"/>
  </w:num>
  <w:num w:numId="21">
    <w:abstractNumId w:val="7"/>
  </w:num>
  <w:num w:numId="22">
    <w:abstractNumId w:val="8"/>
  </w:num>
  <w:num w:numId="23">
    <w:abstractNumId w:val="29"/>
  </w:num>
  <w:num w:numId="24">
    <w:abstractNumId w:val="27"/>
  </w:num>
  <w:num w:numId="25">
    <w:abstractNumId w:val="14"/>
  </w:num>
  <w:num w:numId="26">
    <w:abstractNumId w:val="30"/>
  </w:num>
  <w:num w:numId="27">
    <w:abstractNumId w:val="36"/>
  </w:num>
  <w:num w:numId="28">
    <w:abstractNumId w:val="22"/>
  </w:num>
  <w:num w:numId="29">
    <w:abstractNumId w:val="33"/>
  </w:num>
  <w:num w:numId="30">
    <w:abstractNumId w:val="4"/>
  </w:num>
  <w:num w:numId="31">
    <w:abstractNumId w:val="5"/>
  </w:num>
  <w:num w:numId="32">
    <w:abstractNumId w:val="17"/>
  </w:num>
  <w:num w:numId="33">
    <w:abstractNumId w:val="15"/>
  </w:num>
  <w:num w:numId="34">
    <w:abstractNumId w:val="28"/>
  </w:num>
  <w:num w:numId="35">
    <w:abstractNumId w:val="34"/>
  </w:num>
  <w:num w:numId="36">
    <w:abstractNumId w:val="24"/>
  </w:num>
  <w:num w:numId="37">
    <w:abstractNumId w:val="9"/>
  </w:num>
  <w:num w:numId="38">
    <w:abstractNumId w:val="39"/>
  </w:num>
  <w:num w:numId="39">
    <w:abstractNumId w:val="32"/>
  </w:num>
  <w:num w:numId="40">
    <w:abstractNumId w:val="13"/>
  </w:num>
  <w:num w:numId="4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7E"/>
    <w:rsid w:val="000002E3"/>
    <w:rsid w:val="00003EEB"/>
    <w:rsid w:val="00005DE1"/>
    <w:rsid w:val="00005E89"/>
    <w:rsid w:val="00011295"/>
    <w:rsid w:val="00013C91"/>
    <w:rsid w:val="00027AC2"/>
    <w:rsid w:val="00035630"/>
    <w:rsid w:val="000367BE"/>
    <w:rsid w:val="00037E68"/>
    <w:rsid w:val="00062E6C"/>
    <w:rsid w:val="00072AE3"/>
    <w:rsid w:val="000764B3"/>
    <w:rsid w:val="000831E4"/>
    <w:rsid w:val="000A0646"/>
    <w:rsid w:val="000A2734"/>
    <w:rsid w:val="000A4A04"/>
    <w:rsid w:val="000B2D62"/>
    <w:rsid w:val="000C03B3"/>
    <w:rsid w:val="000C35A7"/>
    <w:rsid w:val="000C3B95"/>
    <w:rsid w:val="000D22B5"/>
    <w:rsid w:val="000F4621"/>
    <w:rsid w:val="001105A8"/>
    <w:rsid w:val="00112E46"/>
    <w:rsid w:val="00127FDB"/>
    <w:rsid w:val="0013349C"/>
    <w:rsid w:val="00134C56"/>
    <w:rsid w:val="001402DA"/>
    <w:rsid w:val="00146969"/>
    <w:rsid w:val="00147708"/>
    <w:rsid w:val="00153A87"/>
    <w:rsid w:val="00153AE1"/>
    <w:rsid w:val="00157737"/>
    <w:rsid w:val="00180196"/>
    <w:rsid w:val="001902B4"/>
    <w:rsid w:val="00194228"/>
    <w:rsid w:val="00195FAF"/>
    <w:rsid w:val="001A18D0"/>
    <w:rsid w:val="001A4BAC"/>
    <w:rsid w:val="001B22C3"/>
    <w:rsid w:val="001B37DD"/>
    <w:rsid w:val="001B3E33"/>
    <w:rsid w:val="001C092C"/>
    <w:rsid w:val="001C3FDC"/>
    <w:rsid w:val="001D693E"/>
    <w:rsid w:val="0021468C"/>
    <w:rsid w:val="0024309A"/>
    <w:rsid w:val="00243590"/>
    <w:rsid w:val="00255AD4"/>
    <w:rsid w:val="00264AE6"/>
    <w:rsid w:val="00270347"/>
    <w:rsid w:val="00276125"/>
    <w:rsid w:val="00283241"/>
    <w:rsid w:val="00296B3B"/>
    <w:rsid w:val="002B469D"/>
    <w:rsid w:val="002B5859"/>
    <w:rsid w:val="002C3946"/>
    <w:rsid w:val="002D17F1"/>
    <w:rsid w:val="002D4EBF"/>
    <w:rsid w:val="002F150C"/>
    <w:rsid w:val="002F1E3A"/>
    <w:rsid w:val="002F46ED"/>
    <w:rsid w:val="00311907"/>
    <w:rsid w:val="00317301"/>
    <w:rsid w:val="00324E8F"/>
    <w:rsid w:val="00335ABB"/>
    <w:rsid w:val="00344DEF"/>
    <w:rsid w:val="0035164B"/>
    <w:rsid w:val="00352E32"/>
    <w:rsid w:val="00357CA9"/>
    <w:rsid w:val="0036402C"/>
    <w:rsid w:val="00365CC8"/>
    <w:rsid w:val="003675A8"/>
    <w:rsid w:val="00370F9B"/>
    <w:rsid w:val="00374221"/>
    <w:rsid w:val="00376AB3"/>
    <w:rsid w:val="0038291E"/>
    <w:rsid w:val="00385F15"/>
    <w:rsid w:val="00386560"/>
    <w:rsid w:val="003A3088"/>
    <w:rsid w:val="003A5FD7"/>
    <w:rsid w:val="003D2D11"/>
    <w:rsid w:val="003D592F"/>
    <w:rsid w:val="003F1C83"/>
    <w:rsid w:val="003F69D4"/>
    <w:rsid w:val="003F6B8E"/>
    <w:rsid w:val="003F74BA"/>
    <w:rsid w:val="00401172"/>
    <w:rsid w:val="004012E8"/>
    <w:rsid w:val="004075A3"/>
    <w:rsid w:val="0041565F"/>
    <w:rsid w:val="0041693B"/>
    <w:rsid w:val="0044096F"/>
    <w:rsid w:val="00441D86"/>
    <w:rsid w:val="00443E67"/>
    <w:rsid w:val="00443F9C"/>
    <w:rsid w:val="00452E3B"/>
    <w:rsid w:val="004550CE"/>
    <w:rsid w:val="00457035"/>
    <w:rsid w:val="0047163A"/>
    <w:rsid w:val="00475A9F"/>
    <w:rsid w:val="00476D6A"/>
    <w:rsid w:val="0048634D"/>
    <w:rsid w:val="00487B77"/>
    <w:rsid w:val="00490CE1"/>
    <w:rsid w:val="00496B1C"/>
    <w:rsid w:val="00497DAE"/>
    <w:rsid w:val="004B481A"/>
    <w:rsid w:val="004E4C00"/>
    <w:rsid w:val="004E4C3E"/>
    <w:rsid w:val="004E64CC"/>
    <w:rsid w:val="004F064E"/>
    <w:rsid w:val="005065EA"/>
    <w:rsid w:val="00520841"/>
    <w:rsid w:val="005210E8"/>
    <w:rsid w:val="00525EE1"/>
    <w:rsid w:val="00527A8A"/>
    <w:rsid w:val="0055117D"/>
    <w:rsid w:val="00551300"/>
    <w:rsid w:val="00552E6F"/>
    <w:rsid w:val="00573D3C"/>
    <w:rsid w:val="005741BF"/>
    <w:rsid w:val="00576B7B"/>
    <w:rsid w:val="005843B7"/>
    <w:rsid w:val="00585CEE"/>
    <w:rsid w:val="00587B57"/>
    <w:rsid w:val="00592002"/>
    <w:rsid w:val="00595D4B"/>
    <w:rsid w:val="00597102"/>
    <w:rsid w:val="005B2C05"/>
    <w:rsid w:val="005B3461"/>
    <w:rsid w:val="005C0195"/>
    <w:rsid w:val="005C0A07"/>
    <w:rsid w:val="005D53B8"/>
    <w:rsid w:val="005D6D7F"/>
    <w:rsid w:val="005E01E5"/>
    <w:rsid w:val="005E162F"/>
    <w:rsid w:val="005E3FFA"/>
    <w:rsid w:val="00600838"/>
    <w:rsid w:val="00601556"/>
    <w:rsid w:val="00617B9A"/>
    <w:rsid w:val="00620E66"/>
    <w:rsid w:val="00623F06"/>
    <w:rsid w:val="00626E6B"/>
    <w:rsid w:val="0062740F"/>
    <w:rsid w:val="00632755"/>
    <w:rsid w:val="00641FF2"/>
    <w:rsid w:val="00644347"/>
    <w:rsid w:val="006476C0"/>
    <w:rsid w:val="006540D7"/>
    <w:rsid w:val="006763D4"/>
    <w:rsid w:val="00676462"/>
    <w:rsid w:val="00676BD3"/>
    <w:rsid w:val="006872A7"/>
    <w:rsid w:val="006A0263"/>
    <w:rsid w:val="006A08C3"/>
    <w:rsid w:val="006A4893"/>
    <w:rsid w:val="006B2F17"/>
    <w:rsid w:val="006C7C0D"/>
    <w:rsid w:val="006E2DD4"/>
    <w:rsid w:val="007018EC"/>
    <w:rsid w:val="00703C70"/>
    <w:rsid w:val="00712E1D"/>
    <w:rsid w:val="0071736D"/>
    <w:rsid w:val="0072207A"/>
    <w:rsid w:val="0073494F"/>
    <w:rsid w:val="00747E1B"/>
    <w:rsid w:val="007524CE"/>
    <w:rsid w:val="007545A2"/>
    <w:rsid w:val="007568FB"/>
    <w:rsid w:val="00763CF1"/>
    <w:rsid w:val="00766358"/>
    <w:rsid w:val="007731D1"/>
    <w:rsid w:val="00775ABD"/>
    <w:rsid w:val="007A40C3"/>
    <w:rsid w:val="007A724E"/>
    <w:rsid w:val="007E330A"/>
    <w:rsid w:val="007E4738"/>
    <w:rsid w:val="00820F91"/>
    <w:rsid w:val="0082622A"/>
    <w:rsid w:val="00826FA8"/>
    <w:rsid w:val="00842BCC"/>
    <w:rsid w:val="008458BE"/>
    <w:rsid w:val="00851FCE"/>
    <w:rsid w:val="00855D70"/>
    <w:rsid w:val="00860AE6"/>
    <w:rsid w:val="00871301"/>
    <w:rsid w:val="00872DC7"/>
    <w:rsid w:val="008746D0"/>
    <w:rsid w:val="008754A5"/>
    <w:rsid w:val="00882767"/>
    <w:rsid w:val="008946D9"/>
    <w:rsid w:val="00894744"/>
    <w:rsid w:val="008A0D61"/>
    <w:rsid w:val="008D65C7"/>
    <w:rsid w:val="008F3EBF"/>
    <w:rsid w:val="00905879"/>
    <w:rsid w:val="00926456"/>
    <w:rsid w:val="009315F1"/>
    <w:rsid w:val="009419B9"/>
    <w:rsid w:val="0094203E"/>
    <w:rsid w:val="00943B39"/>
    <w:rsid w:val="00945687"/>
    <w:rsid w:val="009538DB"/>
    <w:rsid w:val="00970984"/>
    <w:rsid w:val="00982512"/>
    <w:rsid w:val="00985074"/>
    <w:rsid w:val="009901C2"/>
    <w:rsid w:val="009C3BAF"/>
    <w:rsid w:val="009D630A"/>
    <w:rsid w:val="009D7247"/>
    <w:rsid w:val="00A1366C"/>
    <w:rsid w:val="00A24A92"/>
    <w:rsid w:val="00A2567E"/>
    <w:rsid w:val="00A30E4A"/>
    <w:rsid w:val="00A40293"/>
    <w:rsid w:val="00A41323"/>
    <w:rsid w:val="00A44FD5"/>
    <w:rsid w:val="00A46416"/>
    <w:rsid w:val="00A56336"/>
    <w:rsid w:val="00A61B2D"/>
    <w:rsid w:val="00A63902"/>
    <w:rsid w:val="00A663B3"/>
    <w:rsid w:val="00A675FB"/>
    <w:rsid w:val="00A73686"/>
    <w:rsid w:val="00A822EC"/>
    <w:rsid w:val="00A9426E"/>
    <w:rsid w:val="00A9530A"/>
    <w:rsid w:val="00A97433"/>
    <w:rsid w:val="00AB04A1"/>
    <w:rsid w:val="00AB5F09"/>
    <w:rsid w:val="00AC4DD9"/>
    <w:rsid w:val="00AC62DB"/>
    <w:rsid w:val="00AD019A"/>
    <w:rsid w:val="00AD276D"/>
    <w:rsid w:val="00AE0217"/>
    <w:rsid w:val="00AF3A8D"/>
    <w:rsid w:val="00AF7C66"/>
    <w:rsid w:val="00B00397"/>
    <w:rsid w:val="00B0677B"/>
    <w:rsid w:val="00B15FB3"/>
    <w:rsid w:val="00B21081"/>
    <w:rsid w:val="00B34E1A"/>
    <w:rsid w:val="00B40873"/>
    <w:rsid w:val="00B42AA5"/>
    <w:rsid w:val="00B447E8"/>
    <w:rsid w:val="00B509B8"/>
    <w:rsid w:val="00B54B02"/>
    <w:rsid w:val="00B65630"/>
    <w:rsid w:val="00B72D92"/>
    <w:rsid w:val="00B7335D"/>
    <w:rsid w:val="00B847F5"/>
    <w:rsid w:val="00B85417"/>
    <w:rsid w:val="00B91ED3"/>
    <w:rsid w:val="00B9307A"/>
    <w:rsid w:val="00B930BA"/>
    <w:rsid w:val="00B949F0"/>
    <w:rsid w:val="00B954D8"/>
    <w:rsid w:val="00B96E19"/>
    <w:rsid w:val="00BA385D"/>
    <w:rsid w:val="00BA50B2"/>
    <w:rsid w:val="00BC0553"/>
    <w:rsid w:val="00BC48E6"/>
    <w:rsid w:val="00BD0A20"/>
    <w:rsid w:val="00BE6ADE"/>
    <w:rsid w:val="00BF0BF4"/>
    <w:rsid w:val="00BF0F30"/>
    <w:rsid w:val="00BF42E6"/>
    <w:rsid w:val="00C011E8"/>
    <w:rsid w:val="00C04589"/>
    <w:rsid w:val="00C06CA3"/>
    <w:rsid w:val="00C131AA"/>
    <w:rsid w:val="00C24530"/>
    <w:rsid w:val="00C2695B"/>
    <w:rsid w:val="00C41BE6"/>
    <w:rsid w:val="00C440C2"/>
    <w:rsid w:val="00C45F15"/>
    <w:rsid w:val="00C500A5"/>
    <w:rsid w:val="00C539DB"/>
    <w:rsid w:val="00C55557"/>
    <w:rsid w:val="00C63BD2"/>
    <w:rsid w:val="00C6545B"/>
    <w:rsid w:val="00C66657"/>
    <w:rsid w:val="00C718A5"/>
    <w:rsid w:val="00C75560"/>
    <w:rsid w:val="00C960C6"/>
    <w:rsid w:val="00CA22F0"/>
    <w:rsid w:val="00CA3413"/>
    <w:rsid w:val="00CC1046"/>
    <w:rsid w:val="00CC18A9"/>
    <w:rsid w:val="00CC4578"/>
    <w:rsid w:val="00CD51C2"/>
    <w:rsid w:val="00CD6F02"/>
    <w:rsid w:val="00CE3CA1"/>
    <w:rsid w:val="00CE6DEB"/>
    <w:rsid w:val="00D015AE"/>
    <w:rsid w:val="00D10F07"/>
    <w:rsid w:val="00D1318C"/>
    <w:rsid w:val="00D15BF9"/>
    <w:rsid w:val="00D22041"/>
    <w:rsid w:val="00D41E22"/>
    <w:rsid w:val="00D50F8A"/>
    <w:rsid w:val="00D62A0D"/>
    <w:rsid w:val="00D717E5"/>
    <w:rsid w:val="00D7441A"/>
    <w:rsid w:val="00D80086"/>
    <w:rsid w:val="00D81008"/>
    <w:rsid w:val="00D8492F"/>
    <w:rsid w:val="00D93841"/>
    <w:rsid w:val="00DB029A"/>
    <w:rsid w:val="00DB0935"/>
    <w:rsid w:val="00DC79E0"/>
    <w:rsid w:val="00DE4C36"/>
    <w:rsid w:val="00DE59CB"/>
    <w:rsid w:val="00DE5FD0"/>
    <w:rsid w:val="00DF2090"/>
    <w:rsid w:val="00DF2527"/>
    <w:rsid w:val="00DF45E2"/>
    <w:rsid w:val="00DF5E55"/>
    <w:rsid w:val="00E03EB5"/>
    <w:rsid w:val="00E06AA0"/>
    <w:rsid w:val="00E25B5C"/>
    <w:rsid w:val="00E33CFD"/>
    <w:rsid w:val="00E50B22"/>
    <w:rsid w:val="00E50C5F"/>
    <w:rsid w:val="00E52BB3"/>
    <w:rsid w:val="00E5357C"/>
    <w:rsid w:val="00E72824"/>
    <w:rsid w:val="00E74B79"/>
    <w:rsid w:val="00E84B42"/>
    <w:rsid w:val="00E852D9"/>
    <w:rsid w:val="00E85739"/>
    <w:rsid w:val="00E8628B"/>
    <w:rsid w:val="00EA7374"/>
    <w:rsid w:val="00EA778D"/>
    <w:rsid w:val="00EB0917"/>
    <w:rsid w:val="00EB7464"/>
    <w:rsid w:val="00EB7513"/>
    <w:rsid w:val="00ED4176"/>
    <w:rsid w:val="00ED445F"/>
    <w:rsid w:val="00ED5B98"/>
    <w:rsid w:val="00EF049B"/>
    <w:rsid w:val="00F045FE"/>
    <w:rsid w:val="00F10A47"/>
    <w:rsid w:val="00F156E9"/>
    <w:rsid w:val="00F17370"/>
    <w:rsid w:val="00F204F0"/>
    <w:rsid w:val="00F245FC"/>
    <w:rsid w:val="00F320DC"/>
    <w:rsid w:val="00F42FDE"/>
    <w:rsid w:val="00F43039"/>
    <w:rsid w:val="00F46F69"/>
    <w:rsid w:val="00F53ECA"/>
    <w:rsid w:val="00F71B79"/>
    <w:rsid w:val="00F8357B"/>
    <w:rsid w:val="00F903B3"/>
    <w:rsid w:val="00F92AE4"/>
    <w:rsid w:val="00F95F91"/>
    <w:rsid w:val="00FA397B"/>
    <w:rsid w:val="00FB3A4C"/>
    <w:rsid w:val="00FD309A"/>
    <w:rsid w:val="00FD45BA"/>
    <w:rsid w:val="00FD4B3E"/>
    <w:rsid w:val="00FE29B6"/>
    <w:rsid w:val="00FE580E"/>
    <w:rsid w:val="00FF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3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56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2567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D50F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56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2D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nhideWhenUsed/>
    <w:qFormat/>
    <w:rsid w:val="00F53E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567E"/>
    <w:rPr>
      <w:rFonts w:ascii="Arial" w:eastAsia="Times New Roman" w:hAnsi="Arial" w:cs="Arial"/>
      <w:b/>
      <w:bCs/>
      <w:i/>
      <w:iCs/>
      <w:sz w:val="28"/>
      <w:szCs w:val="28"/>
    </w:rPr>
  </w:style>
  <w:style w:type="character" w:customStyle="1" w:styleId="Heading3Char">
    <w:name w:val="Heading 3 Char"/>
    <w:basedOn w:val="DefaultParagraphFont"/>
    <w:link w:val="Heading3"/>
    <w:rsid w:val="00A2567E"/>
    <w:rPr>
      <w:rFonts w:ascii="Arial" w:eastAsia="Times New Roman" w:hAnsi="Arial" w:cs="Arial"/>
      <w:b/>
      <w:bCs/>
      <w:sz w:val="26"/>
      <w:szCs w:val="26"/>
    </w:rPr>
  </w:style>
  <w:style w:type="paragraph" w:styleId="ListParagraph">
    <w:name w:val="List Paragraph"/>
    <w:basedOn w:val="Normal"/>
    <w:uiPriority w:val="34"/>
    <w:qFormat/>
    <w:rsid w:val="00A2567E"/>
    <w:pPr>
      <w:ind w:left="720"/>
      <w:contextualSpacing/>
    </w:pPr>
  </w:style>
  <w:style w:type="paragraph" w:customStyle="1" w:styleId="SectionHead">
    <w:name w:val="Section Head"/>
    <w:basedOn w:val="Normal"/>
    <w:rsid w:val="00A2567E"/>
    <w:pPr>
      <w:keepNext/>
      <w:tabs>
        <w:tab w:val="left" w:pos="567"/>
      </w:tabs>
      <w:spacing w:before="240"/>
      <w:ind w:left="567" w:hanging="567"/>
    </w:pPr>
    <w:rPr>
      <w:b/>
      <w:sz w:val="20"/>
      <w:szCs w:val="20"/>
    </w:rPr>
  </w:style>
  <w:style w:type="paragraph" w:customStyle="1" w:styleId="SubText">
    <w:name w:val="Sub Text"/>
    <w:basedOn w:val="Normal"/>
    <w:rsid w:val="00A2567E"/>
    <w:pPr>
      <w:tabs>
        <w:tab w:val="left" w:pos="993"/>
      </w:tabs>
      <w:snapToGrid w:val="0"/>
      <w:spacing w:before="100" w:after="100"/>
      <w:ind w:left="993" w:right="720" w:hanging="426"/>
    </w:pPr>
    <w:rPr>
      <w:sz w:val="20"/>
      <w:szCs w:val="20"/>
    </w:rPr>
  </w:style>
  <w:style w:type="paragraph" w:customStyle="1" w:styleId="Text">
    <w:name w:val="Text"/>
    <w:basedOn w:val="Normal"/>
    <w:rsid w:val="00A2567E"/>
    <w:pPr>
      <w:spacing w:before="120"/>
      <w:ind w:left="567"/>
    </w:pPr>
    <w:rPr>
      <w:sz w:val="20"/>
      <w:szCs w:val="20"/>
    </w:rPr>
  </w:style>
  <w:style w:type="paragraph" w:customStyle="1" w:styleId="BodyHeader">
    <w:name w:val="Body Header"/>
    <w:basedOn w:val="Normal"/>
    <w:rsid w:val="00A2567E"/>
    <w:pPr>
      <w:keepNext/>
      <w:tabs>
        <w:tab w:val="left" w:pos="567"/>
      </w:tabs>
      <w:spacing w:before="120"/>
      <w:ind w:left="567" w:hanging="425"/>
    </w:pPr>
    <w:rPr>
      <w:b/>
      <w:sz w:val="20"/>
      <w:szCs w:val="20"/>
    </w:rPr>
  </w:style>
  <w:style w:type="paragraph" w:customStyle="1" w:styleId="Heading60">
    <w:name w:val="Heading6"/>
    <w:basedOn w:val="Heading5"/>
    <w:rsid w:val="00A2567E"/>
    <w:pPr>
      <w:keepLines w:val="0"/>
      <w:pBdr>
        <w:top w:val="single" w:sz="4" w:space="1" w:color="auto"/>
        <w:left w:val="single" w:sz="4" w:space="4" w:color="auto"/>
        <w:bottom w:val="single" w:sz="4" w:space="1" w:color="auto"/>
        <w:right w:val="single" w:sz="4" w:space="4" w:color="auto"/>
      </w:pBdr>
      <w:spacing w:before="120" w:after="60"/>
      <w:ind w:left="7560"/>
      <w:jc w:val="center"/>
    </w:pPr>
    <w:rPr>
      <w:rFonts w:ascii="Times New Roman" w:eastAsia="Times New Roman" w:hAnsi="Times New Roman" w:cs="Times New Roman"/>
      <w:b/>
      <w:bCs/>
      <w:iCs/>
      <w:color w:val="auto"/>
      <w:sz w:val="56"/>
      <w:szCs w:val="56"/>
      <w:lang w:eastAsia="en-GB"/>
    </w:rPr>
  </w:style>
  <w:style w:type="table" w:styleId="TableGrid">
    <w:name w:val="Table Grid"/>
    <w:basedOn w:val="TableNormal"/>
    <w:uiPriority w:val="59"/>
    <w:rsid w:val="00A256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2567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8628B"/>
    <w:pPr>
      <w:tabs>
        <w:tab w:val="center" w:pos="4513"/>
        <w:tab w:val="right" w:pos="9026"/>
      </w:tabs>
    </w:pPr>
  </w:style>
  <w:style w:type="character" w:customStyle="1" w:styleId="HeaderChar">
    <w:name w:val="Header Char"/>
    <w:basedOn w:val="DefaultParagraphFont"/>
    <w:link w:val="Header"/>
    <w:uiPriority w:val="99"/>
    <w:rsid w:val="00E862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28B"/>
    <w:pPr>
      <w:tabs>
        <w:tab w:val="center" w:pos="4513"/>
        <w:tab w:val="right" w:pos="9026"/>
      </w:tabs>
    </w:pPr>
  </w:style>
  <w:style w:type="character" w:customStyle="1" w:styleId="FooterChar">
    <w:name w:val="Footer Char"/>
    <w:basedOn w:val="DefaultParagraphFont"/>
    <w:link w:val="Footer"/>
    <w:uiPriority w:val="99"/>
    <w:rsid w:val="00E862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3BD2"/>
    <w:rPr>
      <w:rFonts w:ascii="Tahoma" w:hAnsi="Tahoma" w:cs="Tahoma"/>
      <w:sz w:val="16"/>
      <w:szCs w:val="16"/>
    </w:rPr>
  </w:style>
  <w:style w:type="character" w:customStyle="1" w:styleId="BalloonTextChar">
    <w:name w:val="Balloon Text Char"/>
    <w:basedOn w:val="DefaultParagraphFont"/>
    <w:link w:val="BalloonText"/>
    <w:uiPriority w:val="99"/>
    <w:semiHidden/>
    <w:rsid w:val="00C63BD2"/>
    <w:rPr>
      <w:rFonts w:ascii="Tahoma" w:eastAsia="Times New Roman" w:hAnsi="Tahoma" w:cs="Tahoma"/>
      <w:sz w:val="16"/>
      <w:szCs w:val="16"/>
    </w:rPr>
  </w:style>
  <w:style w:type="character" w:customStyle="1" w:styleId="Heading1Char">
    <w:name w:val="Heading 1 Char"/>
    <w:basedOn w:val="DefaultParagraphFont"/>
    <w:link w:val="Heading1"/>
    <w:uiPriority w:val="9"/>
    <w:rsid w:val="00F53ECA"/>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rsid w:val="00F53ECA"/>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uiPriority w:val="9"/>
    <w:semiHidden/>
    <w:rsid w:val="006E2DD4"/>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rsid w:val="006E2DD4"/>
    <w:pPr>
      <w:jc w:val="both"/>
    </w:pPr>
    <w:rPr>
      <w:rFonts w:ascii="TradeGothic" w:hAnsi="TradeGothic"/>
      <w:bCs/>
      <w:sz w:val="19"/>
      <w:szCs w:val="20"/>
    </w:rPr>
  </w:style>
  <w:style w:type="character" w:customStyle="1" w:styleId="BodyText2Char">
    <w:name w:val="Body Text 2 Char"/>
    <w:basedOn w:val="DefaultParagraphFont"/>
    <w:link w:val="BodyText2"/>
    <w:rsid w:val="006E2DD4"/>
    <w:rPr>
      <w:rFonts w:ascii="TradeGothic" w:eastAsia="Times New Roman" w:hAnsi="TradeGothic" w:cs="Times New Roman"/>
      <w:bCs/>
      <w:sz w:val="19"/>
      <w:szCs w:val="20"/>
    </w:rPr>
  </w:style>
  <w:style w:type="paragraph" w:styleId="BodyText3">
    <w:name w:val="Body Text 3"/>
    <w:basedOn w:val="Normal"/>
    <w:link w:val="BodyText3Char"/>
    <w:rsid w:val="006E2DD4"/>
    <w:pPr>
      <w:tabs>
        <w:tab w:val="left" w:pos="720"/>
        <w:tab w:val="left" w:pos="1440"/>
        <w:tab w:val="left" w:pos="2160"/>
      </w:tabs>
      <w:jc w:val="both"/>
    </w:pPr>
    <w:rPr>
      <w:rFonts w:ascii="TradeGothic" w:hAnsi="TradeGothic"/>
      <w:bCs/>
      <w:sz w:val="22"/>
      <w:szCs w:val="20"/>
    </w:rPr>
  </w:style>
  <w:style w:type="character" w:customStyle="1" w:styleId="BodyText3Char">
    <w:name w:val="Body Text 3 Char"/>
    <w:basedOn w:val="DefaultParagraphFont"/>
    <w:link w:val="BodyText3"/>
    <w:rsid w:val="006E2DD4"/>
    <w:rPr>
      <w:rFonts w:ascii="TradeGothic" w:eastAsia="Times New Roman" w:hAnsi="TradeGothic" w:cs="Times New Roman"/>
      <w:bCs/>
      <w:szCs w:val="20"/>
    </w:rPr>
  </w:style>
  <w:style w:type="paragraph" w:styleId="BlockText">
    <w:name w:val="Block Text"/>
    <w:basedOn w:val="Normal"/>
    <w:rsid w:val="006E2DD4"/>
    <w:rPr>
      <w:szCs w:val="20"/>
      <w:lang w:val="en-US"/>
    </w:rPr>
  </w:style>
  <w:style w:type="paragraph" w:customStyle="1" w:styleId="BulletAStart">
    <w:name w:val="BulletAStart"/>
    <w:basedOn w:val="Normal"/>
    <w:link w:val="BulletAStartChar"/>
    <w:rsid w:val="006E2DD4"/>
    <w:pPr>
      <w:numPr>
        <w:numId w:val="2"/>
      </w:numPr>
      <w:spacing w:before="40" w:after="40"/>
      <w:jc w:val="both"/>
    </w:pPr>
    <w:rPr>
      <w:rFonts w:ascii="Arial" w:hAnsi="Arial" w:cs="Arial"/>
      <w:sz w:val="18"/>
    </w:rPr>
  </w:style>
  <w:style w:type="character" w:customStyle="1" w:styleId="BulletAStartChar">
    <w:name w:val="BulletAStart Char"/>
    <w:basedOn w:val="DefaultParagraphFont"/>
    <w:link w:val="BulletAStart"/>
    <w:rsid w:val="006E2DD4"/>
    <w:rPr>
      <w:rFonts w:ascii="Arial" w:eastAsia="Times New Roman" w:hAnsi="Arial" w:cs="Arial"/>
      <w:sz w:val="18"/>
      <w:szCs w:val="24"/>
    </w:rPr>
  </w:style>
  <w:style w:type="paragraph" w:styleId="NormalWeb">
    <w:name w:val="Normal (Web)"/>
    <w:basedOn w:val="Normal"/>
    <w:rsid w:val="006E2DD4"/>
    <w:pPr>
      <w:spacing w:before="100" w:beforeAutospacing="1" w:after="100" w:afterAutospacing="1"/>
    </w:pPr>
    <w:rPr>
      <w:lang w:eastAsia="en-GB"/>
    </w:rPr>
  </w:style>
  <w:style w:type="paragraph" w:styleId="PlainText">
    <w:name w:val="Plain Text"/>
    <w:basedOn w:val="Normal"/>
    <w:link w:val="PlainTextChar"/>
    <w:unhideWhenUsed/>
    <w:rsid w:val="00E85739"/>
    <w:rPr>
      <w:rFonts w:ascii="Courier New" w:hAnsi="Courier New"/>
      <w:sz w:val="20"/>
      <w:szCs w:val="20"/>
    </w:rPr>
  </w:style>
  <w:style w:type="character" w:customStyle="1" w:styleId="PlainTextChar">
    <w:name w:val="Plain Text Char"/>
    <w:basedOn w:val="DefaultParagraphFont"/>
    <w:link w:val="PlainText"/>
    <w:uiPriority w:val="99"/>
    <w:rsid w:val="00E85739"/>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0002E3"/>
    <w:rPr>
      <w:sz w:val="16"/>
      <w:szCs w:val="16"/>
    </w:rPr>
  </w:style>
  <w:style w:type="paragraph" w:styleId="CommentText">
    <w:name w:val="annotation text"/>
    <w:basedOn w:val="Normal"/>
    <w:link w:val="CommentTextChar"/>
    <w:semiHidden/>
    <w:unhideWhenUsed/>
    <w:rsid w:val="000002E3"/>
    <w:rPr>
      <w:sz w:val="20"/>
      <w:szCs w:val="20"/>
    </w:rPr>
  </w:style>
  <w:style w:type="character" w:customStyle="1" w:styleId="CommentTextChar">
    <w:name w:val="Comment Text Char"/>
    <w:basedOn w:val="DefaultParagraphFont"/>
    <w:link w:val="CommentText"/>
    <w:uiPriority w:val="99"/>
    <w:semiHidden/>
    <w:rsid w:val="00000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2E3"/>
    <w:rPr>
      <w:b/>
      <w:bCs/>
    </w:rPr>
  </w:style>
  <w:style w:type="character" w:customStyle="1" w:styleId="CommentSubjectChar">
    <w:name w:val="Comment Subject Char"/>
    <w:basedOn w:val="CommentTextChar"/>
    <w:link w:val="CommentSubject"/>
    <w:uiPriority w:val="99"/>
    <w:semiHidden/>
    <w:rsid w:val="000002E3"/>
    <w:rPr>
      <w:rFonts w:ascii="Times New Roman" w:eastAsia="Times New Roman" w:hAnsi="Times New Roman" w:cs="Times New Roman"/>
      <w:b/>
      <w:bCs/>
      <w:sz w:val="20"/>
      <w:szCs w:val="20"/>
    </w:rPr>
  </w:style>
  <w:style w:type="paragraph" w:styleId="BodyText">
    <w:name w:val="Body Text"/>
    <w:basedOn w:val="Normal"/>
    <w:link w:val="BodyTextChar"/>
    <w:unhideWhenUsed/>
    <w:rsid w:val="00FF5754"/>
    <w:pPr>
      <w:spacing w:after="120"/>
    </w:pPr>
  </w:style>
  <w:style w:type="character" w:customStyle="1" w:styleId="BodyTextChar">
    <w:name w:val="Body Text Char"/>
    <w:basedOn w:val="DefaultParagraphFont"/>
    <w:link w:val="BodyText"/>
    <w:uiPriority w:val="99"/>
    <w:semiHidden/>
    <w:rsid w:val="00FF575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50F8A"/>
    <w:rPr>
      <w:rFonts w:asciiTheme="majorHAnsi" w:eastAsiaTheme="majorEastAsia" w:hAnsiTheme="majorHAnsi" w:cstheme="majorBidi"/>
      <w:b/>
      <w:bCs/>
      <w:i/>
      <w:iCs/>
      <w:color w:val="4F81BD" w:themeColor="accent1"/>
      <w:sz w:val="24"/>
      <w:szCs w:val="24"/>
    </w:rPr>
  </w:style>
  <w:style w:type="paragraph" w:styleId="TOCHeading">
    <w:name w:val="TOC Heading"/>
    <w:basedOn w:val="Heading1"/>
    <w:next w:val="Normal"/>
    <w:uiPriority w:val="39"/>
    <w:unhideWhenUsed/>
    <w:qFormat/>
    <w:rsid w:val="00CE3CA1"/>
    <w:pPr>
      <w:spacing w:line="276" w:lineRule="auto"/>
      <w:outlineLvl w:val="9"/>
    </w:pPr>
    <w:rPr>
      <w:lang w:val="en-US" w:eastAsia="ja-JP"/>
    </w:rPr>
  </w:style>
  <w:style w:type="paragraph" w:styleId="TOC1">
    <w:name w:val="toc 1"/>
    <w:basedOn w:val="Normal"/>
    <w:next w:val="Normal"/>
    <w:autoRedefine/>
    <w:uiPriority w:val="39"/>
    <w:unhideWhenUsed/>
    <w:rsid w:val="00CE3CA1"/>
    <w:pPr>
      <w:spacing w:after="100" w:line="276" w:lineRule="auto"/>
    </w:pPr>
    <w:rPr>
      <w:rFonts w:asciiTheme="minorHAnsi" w:eastAsiaTheme="minorHAnsi" w:hAnsiTheme="minorHAnsi" w:cstheme="minorBidi"/>
      <w:sz w:val="22"/>
      <w:szCs w:val="22"/>
    </w:rPr>
  </w:style>
  <w:style w:type="character" w:styleId="Hyperlink">
    <w:name w:val="Hyperlink"/>
    <w:basedOn w:val="DefaultParagraphFont"/>
    <w:unhideWhenUsed/>
    <w:rsid w:val="00CE3CA1"/>
    <w:rPr>
      <w:color w:val="0000FF" w:themeColor="hyperlink"/>
      <w:u w:val="single"/>
    </w:rPr>
  </w:style>
  <w:style w:type="character" w:styleId="FollowedHyperlink">
    <w:name w:val="FollowedHyperlink"/>
    <w:basedOn w:val="DefaultParagraphFont"/>
    <w:uiPriority w:val="99"/>
    <w:semiHidden/>
    <w:unhideWhenUsed/>
    <w:rsid w:val="00C55557"/>
    <w:rPr>
      <w:color w:val="800080" w:themeColor="followedHyperlink"/>
      <w:u w:val="single"/>
    </w:rPr>
  </w:style>
  <w:style w:type="paragraph" w:customStyle="1" w:styleId="HeadingITT">
    <w:name w:val="Heading ITT"/>
    <w:basedOn w:val="Heading3"/>
    <w:qFormat/>
    <w:rsid w:val="009D7247"/>
    <w:pPr>
      <w:jc w:val="center"/>
    </w:pPr>
  </w:style>
  <w:style w:type="paragraph" w:styleId="NoSpacing">
    <w:name w:val="No Spacing"/>
    <w:uiPriority w:val="1"/>
    <w:qFormat/>
    <w:rsid w:val="00CC4578"/>
    <w:pPr>
      <w:spacing w:after="0" w:line="240" w:lineRule="auto"/>
    </w:pPr>
  </w:style>
  <w:style w:type="paragraph" w:customStyle="1" w:styleId="Default">
    <w:name w:val="Default"/>
    <w:rsid w:val="005E01E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3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56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2567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D50F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56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2D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nhideWhenUsed/>
    <w:qFormat/>
    <w:rsid w:val="00F53E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567E"/>
    <w:rPr>
      <w:rFonts w:ascii="Arial" w:eastAsia="Times New Roman" w:hAnsi="Arial" w:cs="Arial"/>
      <w:b/>
      <w:bCs/>
      <w:i/>
      <w:iCs/>
      <w:sz w:val="28"/>
      <w:szCs w:val="28"/>
    </w:rPr>
  </w:style>
  <w:style w:type="character" w:customStyle="1" w:styleId="Heading3Char">
    <w:name w:val="Heading 3 Char"/>
    <w:basedOn w:val="DefaultParagraphFont"/>
    <w:link w:val="Heading3"/>
    <w:rsid w:val="00A2567E"/>
    <w:rPr>
      <w:rFonts w:ascii="Arial" w:eastAsia="Times New Roman" w:hAnsi="Arial" w:cs="Arial"/>
      <w:b/>
      <w:bCs/>
      <w:sz w:val="26"/>
      <w:szCs w:val="26"/>
    </w:rPr>
  </w:style>
  <w:style w:type="paragraph" w:styleId="ListParagraph">
    <w:name w:val="List Paragraph"/>
    <w:basedOn w:val="Normal"/>
    <w:uiPriority w:val="34"/>
    <w:qFormat/>
    <w:rsid w:val="00A2567E"/>
    <w:pPr>
      <w:ind w:left="720"/>
      <w:contextualSpacing/>
    </w:pPr>
  </w:style>
  <w:style w:type="paragraph" w:customStyle="1" w:styleId="SectionHead">
    <w:name w:val="Section Head"/>
    <w:basedOn w:val="Normal"/>
    <w:rsid w:val="00A2567E"/>
    <w:pPr>
      <w:keepNext/>
      <w:tabs>
        <w:tab w:val="left" w:pos="567"/>
      </w:tabs>
      <w:spacing w:before="240"/>
      <w:ind w:left="567" w:hanging="567"/>
    </w:pPr>
    <w:rPr>
      <w:b/>
      <w:sz w:val="20"/>
      <w:szCs w:val="20"/>
    </w:rPr>
  </w:style>
  <w:style w:type="paragraph" w:customStyle="1" w:styleId="SubText">
    <w:name w:val="Sub Text"/>
    <w:basedOn w:val="Normal"/>
    <w:rsid w:val="00A2567E"/>
    <w:pPr>
      <w:tabs>
        <w:tab w:val="left" w:pos="993"/>
      </w:tabs>
      <w:snapToGrid w:val="0"/>
      <w:spacing w:before="100" w:after="100"/>
      <w:ind w:left="993" w:right="720" w:hanging="426"/>
    </w:pPr>
    <w:rPr>
      <w:sz w:val="20"/>
      <w:szCs w:val="20"/>
    </w:rPr>
  </w:style>
  <w:style w:type="paragraph" w:customStyle="1" w:styleId="Text">
    <w:name w:val="Text"/>
    <w:basedOn w:val="Normal"/>
    <w:rsid w:val="00A2567E"/>
    <w:pPr>
      <w:spacing w:before="120"/>
      <w:ind w:left="567"/>
    </w:pPr>
    <w:rPr>
      <w:sz w:val="20"/>
      <w:szCs w:val="20"/>
    </w:rPr>
  </w:style>
  <w:style w:type="paragraph" w:customStyle="1" w:styleId="BodyHeader">
    <w:name w:val="Body Header"/>
    <w:basedOn w:val="Normal"/>
    <w:rsid w:val="00A2567E"/>
    <w:pPr>
      <w:keepNext/>
      <w:tabs>
        <w:tab w:val="left" w:pos="567"/>
      </w:tabs>
      <w:spacing w:before="120"/>
      <w:ind w:left="567" w:hanging="425"/>
    </w:pPr>
    <w:rPr>
      <w:b/>
      <w:sz w:val="20"/>
      <w:szCs w:val="20"/>
    </w:rPr>
  </w:style>
  <w:style w:type="paragraph" w:customStyle="1" w:styleId="Heading60">
    <w:name w:val="Heading6"/>
    <w:basedOn w:val="Heading5"/>
    <w:rsid w:val="00A2567E"/>
    <w:pPr>
      <w:keepLines w:val="0"/>
      <w:pBdr>
        <w:top w:val="single" w:sz="4" w:space="1" w:color="auto"/>
        <w:left w:val="single" w:sz="4" w:space="4" w:color="auto"/>
        <w:bottom w:val="single" w:sz="4" w:space="1" w:color="auto"/>
        <w:right w:val="single" w:sz="4" w:space="4" w:color="auto"/>
      </w:pBdr>
      <w:spacing w:before="120" w:after="60"/>
      <w:ind w:left="7560"/>
      <w:jc w:val="center"/>
    </w:pPr>
    <w:rPr>
      <w:rFonts w:ascii="Times New Roman" w:eastAsia="Times New Roman" w:hAnsi="Times New Roman" w:cs="Times New Roman"/>
      <w:b/>
      <w:bCs/>
      <w:iCs/>
      <w:color w:val="auto"/>
      <w:sz w:val="56"/>
      <w:szCs w:val="56"/>
      <w:lang w:eastAsia="en-GB"/>
    </w:rPr>
  </w:style>
  <w:style w:type="table" w:styleId="TableGrid">
    <w:name w:val="Table Grid"/>
    <w:basedOn w:val="TableNormal"/>
    <w:uiPriority w:val="59"/>
    <w:rsid w:val="00A256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2567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8628B"/>
    <w:pPr>
      <w:tabs>
        <w:tab w:val="center" w:pos="4513"/>
        <w:tab w:val="right" w:pos="9026"/>
      </w:tabs>
    </w:pPr>
  </w:style>
  <w:style w:type="character" w:customStyle="1" w:styleId="HeaderChar">
    <w:name w:val="Header Char"/>
    <w:basedOn w:val="DefaultParagraphFont"/>
    <w:link w:val="Header"/>
    <w:uiPriority w:val="99"/>
    <w:rsid w:val="00E862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28B"/>
    <w:pPr>
      <w:tabs>
        <w:tab w:val="center" w:pos="4513"/>
        <w:tab w:val="right" w:pos="9026"/>
      </w:tabs>
    </w:pPr>
  </w:style>
  <w:style w:type="character" w:customStyle="1" w:styleId="FooterChar">
    <w:name w:val="Footer Char"/>
    <w:basedOn w:val="DefaultParagraphFont"/>
    <w:link w:val="Footer"/>
    <w:uiPriority w:val="99"/>
    <w:rsid w:val="00E862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3BD2"/>
    <w:rPr>
      <w:rFonts w:ascii="Tahoma" w:hAnsi="Tahoma" w:cs="Tahoma"/>
      <w:sz w:val="16"/>
      <w:szCs w:val="16"/>
    </w:rPr>
  </w:style>
  <w:style w:type="character" w:customStyle="1" w:styleId="BalloonTextChar">
    <w:name w:val="Balloon Text Char"/>
    <w:basedOn w:val="DefaultParagraphFont"/>
    <w:link w:val="BalloonText"/>
    <w:uiPriority w:val="99"/>
    <w:semiHidden/>
    <w:rsid w:val="00C63BD2"/>
    <w:rPr>
      <w:rFonts w:ascii="Tahoma" w:eastAsia="Times New Roman" w:hAnsi="Tahoma" w:cs="Tahoma"/>
      <w:sz w:val="16"/>
      <w:szCs w:val="16"/>
    </w:rPr>
  </w:style>
  <w:style w:type="character" w:customStyle="1" w:styleId="Heading1Char">
    <w:name w:val="Heading 1 Char"/>
    <w:basedOn w:val="DefaultParagraphFont"/>
    <w:link w:val="Heading1"/>
    <w:uiPriority w:val="9"/>
    <w:rsid w:val="00F53ECA"/>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rsid w:val="00F53ECA"/>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uiPriority w:val="9"/>
    <w:semiHidden/>
    <w:rsid w:val="006E2DD4"/>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rsid w:val="006E2DD4"/>
    <w:pPr>
      <w:jc w:val="both"/>
    </w:pPr>
    <w:rPr>
      <w:rFonts w:ascii="TradeGothic" w:hAnsi="TradeGothic"/>
      <w:bCs/>
      <w:sz w:val="19"/>
      <w:szCs w:val="20"/>
    </w:rPr>
  </w:style>
  <w:style w:type="character" w:customStyle="1" w:styleId="BodyText2Char">
    <w:name w:val="Body Text 2 Char"/>
    <w:basedOn w:val="DefaultParagraphFont"/>
    <w:link w:val="BodyText2"/>
    <w:rsid w:val="006E2DD4"/>
    <w:rPr>
      <w:rFonts w:ascii="TradeGothic" w:eastAsia="Times New Roman" w:hAnsi="TradeGothic" w:cs="Times New Roman"/>
      <w:bCs/>
      <w:sz w:val="19"/>
      <w:szCs w:val="20"/>
    </w:rPr>
  </w:style>
  <w:style w:type="paragraph" w:styleId="BodyText3">
    <w:name w:val="Body Text 3"/>
    <w:basedOn w:val="Normal"/>
    <w:link w:val="BodyText3Char"/>
    <w:rsid w:val="006E2DD4"/>
    <w:pPr>
      <w:tabs>
        <w:tab w:val="left" w:pos="720"/>
        <w:tab w:val="left" w:pos="1440"/>
        <w:tab w:val="left" w:pos="2160"/>
      </w:tabs>
      <w:jc w:val="both"/>
    </w:pPr>
    <w:rPr>
      <w:rFonts w:ascii="TradeGothic" w:hAnsi="TradeGothic"/>
      <w:bCs/>
      <w:sz w:val="22"/>
      <w:szCs w:val="20"/>
    </w:rPr>
  </w:style>
  <w:style w:type="character" w:customStyle="1" w:styleId="BodyText3Char">
    <w:name w:val="Body Text 3 Char"/>
    <w:basedOn w:val="DefaultParagraphFont"/>
    <w:link w:val="BodyText3"/>
    <w:rsid w:val="006E2DD4"/>
    <w:rPr>
      <w:rFonts w:ascii="TradeGothic" w:eastAsia="Times New Roman" w:hAnsi="TradeGothic" w:cs="Times New Roman"/>
      <w:bCs/>
      <w:szCs w:val="20"/>
    </w:rPr>
  </w:style>
  <w:style w:type="paragraph" w:styleId="BlockText">
    <w:name w:val="Block Text"/>
    <w:basedOn w:val="Normal"/>
    <w:rsid w:val="006E2DD4"/>
    <w:rPr>
      <w:szCs w:val="20"/>
      <w:lang w:val="en-US"/>
    </w:rPr>
  </w:style>
  <w:style w:type="paragraph" w:customStyle="1" w:styleId="BulletAStart">
    <w:name w:val="BulletAStart"/>
    <w:basedOn w:val="Normal"/>
    <w:link w:val="BulletAStartChar"/>
    <w:rsid w:val="006E2DD4"/>
    <w:pPr>
      <w:numPr>
        <w:numId w:val="2"/>
      </w:numPr>
      <w:spacing w:before="40" w:after="40"/>
      <w:jc w:val="both"/>
    </w:pPr>
    <w:rPr>
      <w:rFonts w:ascii="Arial" w:hAnsi="Arial" w:cs="Arial"/>
      <w:sz w:val="18"/>
    </w:rPr>
  </w:style>
  <w:style w:type="character" w:customStyle="1" w:styleId="BulletAStartChar">
    <w:name w:val="BulletAStart Char"/>
    <w:basedOn w:val="DefaultParagraphFont"/>
    <w:link w:val="BulletAStart"/>
    <w:rsid w:val="006E2DD4"/>
    <w:rPr>
      <w:rFonts w:ascii="Arial" w:eastAsia="Times New Roman" w:hAnsi="Arial" w:cs="Arial"/>
      <w:sz w:val="18"/>
      <w:szCs w:val="24"/>
    </w:rPr>
  </w:style>
  <w:style w:type="paragraph" w:styleId="NormalWeb">
    <w:name w:val="Normal (Web)"/>
    <w:basedOn w:val="Normal"/>
    <w:rsid w:val="006E2DD4"/>
    <w:pPr>
      <w:spacing w:before="100" w:beforeAutospacing="1" w:after="100" w:afterAutospacing="1"/>
    </w:pPr>
    <w:rPr>
      <w:lang w:eastAsia="en-GB"/>
    </w:rPr>
  </w:style>
  <w:style w:type="paragraph" w:styleId="PlainText">
    <w:name w:val="Plain Text"/>
    <w:basedOn w:val="Normal"/>
    <w:link w:val="PlainTextChar"/>
    <w:unhideWhenUsed/>
    <w:rsid w:val="00E85739"/>
    <w:rPr>
      <w:rFonts w:ascii="Courier New" w:hAnsi="Courier New"/>
      <w:sz w:val="20"/>
      <w:szCs w:val="20"/>
    </w:rPr>
  </w:style>
  <w:style w:type="character" w:customStyle="1" w:styleId="PlainTextChar">
    <w:name w:val="Plain Text Char"/>
    <w:basedOn w:val="DefaultParagraphFont"/>
    <w:link w:val="PlainText"/>
    <w:uiPriority w:val="99"/>
    <w:rsid w:val="00E85739"/>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0002E3"/>
    <w:rPr>
      <w:sz w:val="16"/>
      <w:szCs w:val="16"/>
    </w:rPr>
  </w:style>
  <w:style w:type="paragraph" w:styleId="CommentText">
    <w:name w:val="annotation text"/>
    <w:basedOn w:val="Normal"/>
    <w:link w:val="CommentTextChar"/>
    <w:semiHidden/>
    <w:unhideWhenUsed/>
    <w:rsid w:val="000002E3"/>
    <w:rPr>
      <w:sz w:val="20"/>
      <w:szCs w:val="20"/>
    </w:rPr>
  </w:style>
  <w:style w:type="character" w:customStyle="1" w:styleId="CommentTextChar">
    <w:name w:val="Comment Text Char"/>
    <w:basedOn w:val="DefaultParagraphFont"/>
    <w:link w:val="CommentText"/>
    <w:uiPriority w:val="99"/>
    <w:semiHidden/>
    <w:rsid w:val="00000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2E3"/>
    <w:rPr>
      <w:b/>
      <w:bCs/>
    </w:rPr>
  </w:style>
  <w:style w:type="character" w:customStyle="1" w:styleId="CommentSubjectChar">
    <w:name w:val="Comment Subject Char"/>
    <w:basedOn w:val="CommentTextChar"/>
    <w:link w:val="CommentSubject"/>
    <w:uiPriority w:val="99"/>
    <w:semiHidden/>
    <w:rsid w:val="000002E3"/>
    <w:rPr>
      <w:rFonts w:ascii="Times New Roman" w:eastAsia="Times New Roman" w:hAnsi="Times New Roman" w:cs="Times New Roman"/>
      <w:b/>
      <w:bCs/>
      <w:sz w:val="20"/>
      <w:szCs w:val="20"/>
    </w:rPr>
  </w:style>
  <w:style w:type="paragraph" w:styleId="BodyText">
    <w:name w:val="Body Text"/>
    <w:basedOn w:val="Normal"/>
    <w:link w:val="BodyTextChar"/>
    <w:unhideWhenUsed/>
    <w:rsid w:val="00FF5754"/>
    <w:pPr>
      <w:spacing w:after="120"/>
    </w:pPr>
  </w:style>
  <w:style w:type="character" w:customStyle="1" w:styleId="BodyTextChar">
    <w:name w:val="Body Text Char"/>
    <w:basedOn w:val="DefaultParagraphFont"/>
    <w:link w:val="BodyText"/>
    <w:uiPriority w:val="99"/>
    <w:semiHidden/>
    <w:rsid w:val="00FF575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50F8A"/>
    <w:rPr>
      <w:rFonts w:asciiTheme="majorHAnsi" w:eastAsiaTheme="majorEastAsia" w:hAnsiTheme="majorHAnsi" w:cstheme="majorBidi"/>
      <w:b/>
      <w:bCs/>
      <w:i/>
      <w:iCs/>
      <w:color w:val="4F81BD" w:themeColor="accent1"/>
      <w:sz w:val="24"/>
      <w:szCs w:val="24"/>
    </w:rPr>
  </w:style>
  <w:style w:type="paragraph" w:styleId="TOCHeading">
    <w:name w:val="TOC Heading"/>
    <w:basedOn w:val="Heading1"/>
    <w:next w:val="Normal"/>
    <w:uiPriority w:val="39"/>
    <w:unhideWhenUsed/>
    <w:qFormat/>
    <w:rsid w:val="00CE3CA1"/>
    <w:pPr>
      <w:spacing w:line="276" w:lineRule="auto"/>
      <w:outlineLvl w:val="9"/>
    </w:pPr>
    <w:rPr>
      <w:lang w:val="en-US" w:eastAsia="ja-JP"/>
    </w:rPr>
  </w:style>
  <w:style w:type="paragraph" w:styleId="TOC1">
    <w:name w:val="toc 1"/>
    <w:basedOn w:val="Normal"/>
    <w:next w:val="Normal"/>
    <w:autoRedefine/>
    <w:uiPriority w:val="39"/>
    <w:unhideWhenUsed/>
    <w:rsid w:val="00CE3CA1"/>
    <w:pPr>
      <w:spacing w:after="100" w:line="276" w:lineRule="auto"/>
    </w:pPr>
    <w:rPr>
      <w:rFonts w:asciiTheme="minorHAnsi" w:eastAsiaTheme="minorHAnsi" w:hAnsiTheme="minorHAnsi" w:cstheme="minorBidi"/>
      <w:sz w:val="22"/>
      <w:szCs w:val="22"/>
    </w:rPr>
  </w:style>
  <w:style w:type="character" w:styleId="Hyperlink">
    <w:name w:val="Hyperlink"/>
    <w:basedOn w:val="DefaultParagraphFont"/>
    <w:unhideWhenUsed/>
    <w:rsid w:val="00CE3CA1"/>
    <w:rPr>
      <w:color w:val="0000FF" w:themeColor="hyperlink"/>
      <w:u w:val="single"/>
    </w:rPr>
  </w:style>
  <w:style w:type="character" w:styleId="FollowedHyperlink">
    <w:name w:val="FollowedHyperlink"/>
    <w:basedOn w:val="DefaultParagraphFont"/>
    <w:uiPriority w:val="99"/>
    <w:semiHidden/>
    <w:unhideWhenUsed/>
    <w:rsid w:val="00C55557"/>
    <w:rPr>
      <w:color w:val="800080" w:themeColor="followedHyperlink"/>
      <w:u w:val="single"/>
    </w:rPr>
  </w:style>
  <w:style w:type="paragraph" w:customStyle="1" w:styleId="HeadingITT">
    <w:name w:val="Heading ITT"/>
    <w:basedOn w:val="Heading3"/>
    <w:qFormat/>
    <w:rsid w:val="009D7247"/>
    <w:pPr>
      <w:jc w:val="center"/>
    </w:pPr>
  </w:style>
  <w:style w:type="paragraph" w:styleId="NoSpacing">
    <w:name w:val="No Spacing"/>
    <w:uiPriority w:val="1"/>
    <w:qFormat/>
    <w:rsid w:val="00CC4578"/>
    <w:pPr>
      <w:spacing w:after="0" w:line="240" w:lineRule="auto"/>
    </w:pPr>
  </w:style>
  <w:style w:type="paragraph" w:customStyle="1" w:styleId="Default">
    <w:name w:val="Default"/>
    <w:rsid w:val="005E01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149">
      <w:bodyDiv w:val="1"/>
      <w:marLeft w:val="0"/>
      <w:marRight w:val="0"/>
      <w:marTop w:val="0"/>
      <w:marBottom w:val="0"/>
      <w:divBdr>
        <w:top w:val="none" w:sz="0" w:space="0" w:color="auto"/>
        <w:left w:val="none" w:sz="0" w:space="0" w:color="auto"/>
        <w:bottom w:val="none" w:sz="0" w:space="0" w:color="auto"/>
        <w:right w:val="none" w:sz="0" w:space="0" w:color="auto"/>
      </w:divBdr>
    </w:div>
    <w:div w:id="221521403">
      <w:bodyDiv w:val="1"/>
      <w:marLeft w:val="0"/>
      <w:marRight w:val="0"/>
      <w:marTop w:val="0"/>
      <w:marBottom w:val="0"/>
      <w:divBdr>
        <w:top w:val="none" w:sz="0" w:space="0" w:color="auto"/>
        <w:left w:val="none" w:sz="0" w:space="0" w:color="auto"/>
        <w:bottom w:val="none" w:sz="0" w:space="0" w:color="auto"/>
        <w:right w:val="none" w:sz="0" w:space="0" w:color="auto"/>
      </w:divBdr>
    </w:div>
    <w:div w:id="332336539">
      <w:bodyDiv w:val="1"/>
      <w:marLeft w:val="0"/>
      <w:marRight w:val="0"/>
      <w:marTop w:val="0"/>
      <w:marBottom w:val="0"/>
      <w:divBdr>
        <w:top w:val="none" w:sz="0" w:space="0" w:color="auto"/>
        <w:left w:val="none" w:sz="0" w:space="0" w:color="auto"/>
        <w:bottom w:val="none" w:sz="0" w:space="0" w:color="auto"/>
        <w:right w:val="none" w:sz="0" w:space="0" w:color="auto"/>
      </w:divBdr>
    </w:div>
    <w:div w:id="389617432">
      <w:bodyDiv w:val="1"/>
      <w:marLeft w:val="0"/>
      <w:marRight w:val="0"/>
      <w:marTop w:val="0"/>
      <w:marBottom w:val="0"/>
      <w:divBdr>
        <w:top w:val="none" w:sz="0" w:space="0" w:color="auto"/>
        <w:left w:val="none" w:sz="0" w:space="0" w:color="auto"/>
        <w:bottom w:val="none" w:sz="0" w:space="0" w:color="auto"/>
        <w:right w:val="none" w:sz="0" w:space="0" w:color="auto"/>
      </w:divBdr>
    </w:div>
    <w:div w:id="488136617">
      <w:bodyDiv w:val="1"/>
      <w:marLeft w:val="0"/>
      <w:marRight w:val="0"/>
      <w:marTop w:val="0"/>
      <w:marBottom w:val="0"/>
      <w:divBdr>
        <w:top w:val="none" w:sz="0" w:space="0" w:color="auto"/>
        <w:left w:val="none" w:sz="0" w:space="0" w:color="auto"/>
        <w:bottom w:val="none" w:sz="0" w:space="0" w:color="auto"/>
        <w:right w:val="none" w:sz="0" w:space="0" w:color="auto"/>
      </w:divBdr>
    </w:div>
    <w:div w:id="498545075">
      <w:bodyDiv w:val="1"/>
      <w:marLeft w:val="0"/>
      <w:marRight w:val="0"/>
      <w:marTop w:val="0"/>
      <w:marBottom w:val="0"/>
      <w:divBdr>
        <w:top w:val="none" w:sz="0" w:space="0" w:color="auto"/>
        <w:left w:val="none" w:sz="0" w:space="0" w:color="auto"/>
        <w:bottom w:val="none" w:sz="0" w:space="0" w:color="auto"/>
        <w:right w:val="none" w:sz="0" w:space="0" w:color="auto"/>
      </w:divBdr>
    </w:div>
    <w:div w:id="522328301">
      <w:bodyDiv w:val="1"/>
      <w:marLeft w:val="0"/>
      <w:marRight w:val="0"/>
      <w:marTop w:val="0"/>
      <w:marBottom w:val="0"/>
      <w:divBdr>
        <w:top w:val="none" w:sz="0" w:space="0" w:color="auto"/>
        <w:left w:val="none" w:sz="0" w:space="0" w:color="auto"/>
        <w:bottom w:val="none" w:sz="0" w:space="0" w:color="auto"/>
        <w:right w:val="none" w:sz="0" w:space="0" w:color="auto"/>
      </w:divBdr>
    </w:div>
    <w:div w:id="662045358">
      <w:bodyDiv w:val="1"/>
      <w:marLeft w:val="0"/>
      <w:marRight w:val="0"/>
      <w:marTop w:val="0"/>
      <w:marBottom w:val="0"/>
      <w:divBdr>
        <w:top w:val="none" w:sz="0" w:space="0" w:color="auto"/>
        <w:left w:val="none" w:sz="0" w:space="0" w:color="auto"/>
        <w:bottom w:val="none" w:sz="0" w:space="0" w:color="auto"/>
        <w:right w:val="none" w:sz="0" w:space="0" w:color="auto"/>
      </w:divBdr>
    </w:div>
    <w:div w:id="712771326">
      <w:bodyDiv w:val="1"/>
      <w:marLeft w:val="0"/>
      <w:marRight w:val="0"/>
      <w:marTop w:val="0"/>
      <w:marBottom w:val="0"/>
      <w:divBdr>
        <w:top w:val="none" w:sz="0" w:space="0" w:color="auto"/>
        <w:left w:val="none" w:sz="0" w:space="0" w:color="auto"/>
        <w:bottom w:val="none" w:sz="0" w:space="0" w:color="auto"/>
        <w:right w:val="none" w:sz="0" w:space="0" w:color="auto"/>
      </w:divBdr>
    </w:div>
    <w:div w:id="761418860">
      <w:bodyDiv w:val="1"/>
      <w:marLeft w:val="0"/>
      <w:marRight w:val="0"/>
      <w:marTop w:val="0"/>
      <w:marBottom w:val="0"/>
      <w:divBdr>
        <w:top w:val="none" w:sz="0" w:space="0" w:color="auto"/>
        <w:left w:val="none" w:sz="0" w:space="0" w:color="auto"/>
        <w:bottom w:val="none" w:sz="0" w:space="0" w:color="auto"/>
        <w:right w:val="none" w:sz="0" w:space="0" w:color="auto"/>
      </w:divBdr>
    </w:div>
    <w:div w:id="770585155">
      <w:bodyDiv w:val="1"/>
      <w:marLeft w:val="0"/>
      <w:marRight w:val="0"/>
      <w:marTop w:val="0"/>
      <w:marBottom w:val="0"/>
      <w:divBdr>
        <w:top w:val="none" w:sz="0" w:space="0" w:color="auto"/>
        <w:left w:val="none" w:sz="0" w:space="0" w:color="auto"/>
        <w:bottom w:val="none" w:sz="0" w:space="0" w:color="auto"/>
        <w:right w:val="none" w:sz="0" w:space="0" w:color="auto"/>
      </w:divBdr>
    </w:div>
    <w:div w:id="811099458">
      <w:bodyDiv w:val="1"/>
      <w:marLeft w:val="0"/>
      <w:marRight w:val="0"/>
      <w:marTop w:val="0"/>
      <w:marBottom w:val="0"/>
      <w:divBdr>
        <w:top w:val="none" w:sz="0" w:space="0" w:color="auto"/>
        <w:left w:val="none" w:sz="0" w:space="0" w:color="auto"/>
        <w:bottom w:val="none" w:sz="0" w:space="0" w:color="auto"/>
        <w:right w:val="none" w:sz="0" w:space="0" w:color="auto"/>
      </w:divBdr>
    </w:div>
    <w:div w:id="811679960">
      <w:bodyDiv w:val="1"/>
      <w:marLeft w:val="0"/>
      <w:marRight w:val="0"/>
      <w:marTop w:val="0"/>
      <w:marBottom w:val="0"/>
      <w:divBdr>
        <w:top w:val="none" w:sz="0" w:space="0" w:color="auto"/>
        <w:left w:val="none" w:sz="0" w:space="0" w:color="auto"/>
        <w:bottom w:val="none" w:sz="0" w:space="0" w:color="auto"/>
        <w:right w:val="none" w:sz="0" w:space="0" w:color="auto"/>
      </w:divBdr>
    </w:div>
    <w:div w:id="866061988">
      <w:bodyDiv w:val="1"/>
      <w:marLeft w:val="0"/>
      <w:marRight w:val="0"/>
      <w:marTop w:val="0"/>
      <w:marBottom w:val="0"/>
      <w:divBdr>
        <w:top w:val="none" w:sz="0" w:space="0" w:color="auto"/>
        <w:left w:val="none" w:sz="0" w:space="0" w:color="auto"/>
        <w:bottom w:val="none" w:sz="0" w:space="0" w:color="auto"/>
        <w:right w:val="none" w:sz="0" w:space="0" w:color="auto"/>
      </w:divBdr>
    </w:div>
    <w:div w:id="876234261">
      <w:bodyDiv w:val="1"/>
      <w:marLeft w:val="0"/>
      <w:marRight w:val="0"/>
      <w:marTop w:val="0"/>
      <w:marBottom w:val="0"/>
      <w:divBdr>
        <w:top w:val="none" w:sz="0" w:space="0" w:color="auto"/>
        <w:left w:val="none" w:sz="0" w:space="0" w:color="auto"/>
        <w:bottom w:val="none" w:sz="0" w:space="0" w:color="auto"/>
        <w:right w:val="none" w:sz="0" w:space="0" w:color="auto"/>
      </w:divBdr>
    </w:div>
    <w:div w:id="940067646">
      <w:bodyDiv w:val="1"/>
      <w:marLeft w:val="0"/>
      <w:marRight w:val="0"/>
      <w:marTop w:val="0"/>
      <w:marBottom w:val="0"/>
      <w:divBdr>
        <w:top w:val="none" w:sz="0" w:space="0" w:color="auto"/>
        <w:left w:val="none" w:sz="0" w:space="0" w:color="auto"/>
        <w:bottom w:val="none" w:sz="0" w:space="0" w:color="auto"/>
        <w:right w:val="none" w:sz="0" w:space="0" w:color="auto"/>
      </w:divBdr>
    </w:div>
    <w:div w:id="1009673865">
      <w:bodyDiv w:val="1"/>
      <w:marLeft w:val="0"/>
      <w:marRight w:val="0"/>
      <w:marTop w:val="0"/>
      <w:marBottom w:val="0"/>
      <w:divBdr>
        <w:top w:val="none" w:sz="0" w:space="0" w:color="auto"/>
        <w:left w:val="none" w:sz="0" w:space="0" w:color="auto"/>
        <w:bottom w:val="none" w:sz="0" w:space="0" w:color="auto"/>
        <w:right w:val="none" w:sz="0" w:space="0" w:color="auto"/>
      </w:divBdr>
    </w:div>
    <w:div w:id="1012495431">
      <w:bodyDiv w:val="1"/>
      <w:marLeft w:val="0"/>
      <w:marRight w:val="0"/>
      <w:marTop w:val="0"/>
      <w:marBottom w:val="0"/>
      <w:divBdr>
        <w:top w:val="none" w:sz="0" w:space="0" w:color="auto"/>
        <w:left w:val="none" w:sz="0" w:space="0" w:color="auto"/>
        <w:bottom w:val="none" w:sz="0" w:space="0" w:color="auto"/>
        <w:right w:val="none" w:sz="0" w:space="0" w:color="auto"/>
      </w:divBdr>
    </w:div>
    <w:div w:id="1096753936">
      <w:bodyDiv w:val="1"/>
      <w:marLeft w:val="0"/>
      <w:marRight w:val="0"/>
      <w:marTop w:val="0"/>
      <w:marBottom w:val="0"/>
      <w:divBdr>
        <w:top w:val="none" w:sz="0" w:space="0" w:color="auto"/>
        <w:left w:val="none" w:sz="0" w:space="0" w:color="auto"/>
        <w:bottom w:val="none" w:sz="0" w:space="0" w:color="auto"/>
        <w:right w:val="none" w:sz="0" w:space="0" w:color="auto"/>
      </w:divBdr>
    </w:div>
    <w:div w:id="1125271915">
      <w:bodyDiv w:val="1"/>
      <w:marLeft w:val="0"/>
      <w:marRight w:val="0"/>
      <w:marTop w:val="0"/>
      <w:marBottom w:val="0"/>
      <w:divBdr>
        <w:top w:val="none" w:sz="0" w:space="0" w:color="auto"/>
        <w:left w:val="none" w:sz="0" w:space="0" w:color="auto"/>
        <w:bottom w:val="none" w:sz="0" w:space="0" w:color="auto"/>
        <w:right w:val="none" w:sz="0" w:space="0" w:color="auto"/>
      </w:divBdr>
    </w:div>
    <w:div w:id="1136526154">
      <w:bodyDiv w:val="1"/>
      <w:marLeft w:val="0"/>
      <w:marRight w:val="0"/>
      <w:marTop w:val="0"/>
      <w:marBottom w:val="0"/>
      <w:divBdr>
        <w:top w:val="none" w:sz="0" w:space="0" w:color="auto"/>
        <w:left w:val="none" w:sz="0" w:space="0" w:color="auto"/>
        <w:bottom w:val="none" w:sz="0" w:space="0" w:color="auto"/>
        <w:right w:val="none" w:sz="0" w:space="0" w:color="auto"/>
      </w:divBdr>
    </w:div>
    <w:div w:id="1368869386">
      <w:bodyDiv w:val="1"/>
      <w:marLeft w:val="0"/>
      <w:marRight w:val="0"/>
      <w:marTop w:val="0"/>
      <w:marBottom w:val="0"/>
      <w:divBdr>
        <w:top w:val="none" w:sz="0" w:space="0" w:color="auto"/>
        <w:left w:val="none" w:sz="0" w:space="0" w:color="auto"/>
        <w:bottom w:val="none" w:sz="0" w:space="0" w:color="auto"/>
        <w:right w:val="none" w:sz="0" w:space="0" w:color="auto"/>
      </w:divBdr>
    </w:div>
    <w:div w:id="1886863968">
      <w:bodyDiv w:val="1"/>
      <w:marLeft w:val="0"/>
      <w:marRight w:val="0"/>
      <w:marTop w:val="0"/>
      <w:marBottom w:val="0"/>
      <w:divBdr>
        <w:top w:val="none" w:sz="0" w:space="0" w:color="auto"/>
        <w:left w:val="none" w:sz="0" w:space="0" w:color="auto"/>
        <w:bottom w:val="none" w:sz="0" w:space="0" w:color="auto"/>
        <w:right w:val="none" w:sz="0" w:space="0" w:color="auto"/>
      </w:divBdr>
    </w:div>
    <w:div w:id="19625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on.ac.uk" TargetMode="External"/><Relationship Id="rId18" Type="http://schemas.openxmlformats.org/officeDocument/2006/relationships/hyperlink" Target="https://www.intendhost.co.uk/astonuniversity" TargetMode="External"/><Relationship Id="rId26" Type="http://schemas.openxmlformats.org/officeDocument/2006/relationships/hyperlink" Target="mailto:fbsinvoices@aston.ac.uk"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ndhost.co.uk/astonuniversity/" TargetMode="External"/><Relationship Id="rId34" Type="http://schemas.openxmlformats.org/officeDocument/2006/relationships/hyperlink" Target="http://www1.aston.ac.uk/about/environmen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intendhost.co.uk/astonuniversity" TargetMode="External"/><Relationship Id="rId25" Type="http://schemas.openxmlformats.org/officeDocument/2006/relationships/oleObject" Target="embeddings/oleObject1.bin"/><Relationship Id="rId33" Type="http://schemas.openxmlformats.org/officeDocument/2006/relationships/hyperlink" Target="http://www1.aston.ac.uk/staff/hr/safety/guidance/policies-and-procedure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ton.ac.uk/about/university-governance/university-regulation/foi/" TargetMode="External"/><Relationship Id="rId20" Type="http://schemas.openxmlformats.org/officeDocument/2006/relationships/hyperlink" Target="https://www.intendhost.co.uk/astonuniversity" TargetMode="External"/><Relationship Id="rId29" Type="http://schemas.openxmlformats.org/officeDocument/2006/relationships/hyperlink" Target="http://www1.aston.ac.uk/abou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5.emf"/><Relationship Id="rId32" Type="http://schemas.openxmlformats.org/officeDocument/2006/relationships/hyperlink" Target="http://www1.aston.ac.uk/about/security/" TargetMode="External"/><Relationship Id="rId37" Type="http://schemas.openxmlformats.org/officeDocument/2006/relationships/hyperlink" Target="https://in-tendhost.co.uk/astonuniversity/aspx/Home"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ntendhost.co.uk/astonuniversity/" TargetMode="External"/><Relationship Id="rId23" Type="http://schemas.openxmlformats.org/officeDocument/2006/relationships/hyperlink" Target="http://www.aston.ac.uk/procurement-terms" TargetMode="External"/><Relationship Id="rId28" Type="http://schemas.openxmlformats.org/officeDocument/2006/relationships/hyperlink" Target="http://www.aston.ac.uk" TargetMode="External"/><Relationship Id="rId36" Type="http://schemas.openxmlformats.org/officeDocument/2006/relationships/hyperlink" Target="http://www1.aston.ac.uk/about/university-governance/university-regulation/foi/" TargetMode="External"/><Relationship Id="rId10" Type="http://schemas.openxmlformats.org/officeDocument/2006/relationships/image" Target="media/image2.jpeg"/><Relationship Id="rId19" Type="http://schemas.openxmlformats.org/officeDocument/2006/relationships/hyperlink" Target="https://www./in-tendhost.co.uk/astonuniversity" TargetMode="External"/><Relationship Id="rId31" Type="http://schemas.openxmlformats.org/officeDocument/2006/relationships/hyperlink" Target="http://www1.aston.ac.uk/staff/hr/equalop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ntendhost.co.uk/astonuniversity/" TargetMode="External"/><Relationship Id="rId22" Type="http://schemas.openxmlformats.org/officeDocument/2006/relationships/hyperlink" Target="http://bioenergy-midlands.org/" TargetMode="External"/><Relationship Id="rId27" Type="http://schemas.openxmlformats.org/officeDocument/2006/relationships/hyperlink" Target="http://www.aston.ac.uk/procurement-terms" TargetMode="External"/><Relationship Id="rId30" Type="http://schemas.openxmlformats.org/officeDocument/2006/relationships/hyperlink" Target="http://www1.aston.ac.uk/about/strategy/" TargetMode="External"/><Relationship Id="rId35" Type="http://schemas.openxmlformats.org/officeDocument/2006/relationships/hyperlink" Target="http://www1.aston.ac.uk/about/fairtr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89BE-D9D5-42C5-A3B2-E1EDFEF2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4731</Words>
  <Characters>26972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31640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James</dc:creator>
  <cp:lastModifiedBy>Shipman, Sorrel</cp:lastModifiedBy>
  <cp:revision>4</cp:revision>
  <cp:lastPrinted>2013-09-06T10:27:00Z</cp:lastPrinted>
  <dcterms:created xsi:type="dcterms:W3CDTF">2015-05-18T15:21:00Z</dcterms:created>
  <dcterms:modified xsi:type="dcterms:W3CDTF">2015-05-18T15:58:00Z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