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AC" w:rsidRPr="00B76491" w:rsidRDefault="00BE608A" w:rsidP="00F62CB1">
      <w:pPr>
        <w:pStyle w:val="Chapter"/>
      </w:pPr>
      <w:bookmarkStart w:id="0" w:name="_Toc470266217"/>
      <w:bookmarkStart w:id="1" w:name="_Toc278544909"/>
      <w:bookmarkStart w:id="2" w:name="_Toc297988806"/>
      <w:bookmarkStart w:id="3" w:name="_GoBack"/>
      <w:bookmarkEnd w:id="3"/>
      <w:r w:rsidRPr="00B76491">
        <w:t>Appendix</w:t>
      </w:r>
      <w:r w:rsidR="00475C8B" w:rsidRPr="00B76491">
        <w:t xml:space="preserve"> </w:t>
      </w:r>
      <w:r w:rsidR="00B76491" w:rsidRPr="00B76491">
        <w:t>C</w:t>
      </w:r>
      <w:r w:rsidR="00AA5679" w:rsidRPr="00B76491">
        <w:t xml:space="preserve"> </w:t>
      </w:r>
      <w:r w:rsidR="006336BC">
        <w:t>–</w:t>
      </w:r>
      <w:r w:rsidR="00AA5679" w:rsidRPr="00B76491">
        <w:t xml:space="preserve"> </w:t>
      </w:r>
      <w:r w:rsidR="006336BC">
        <w:t xml:space="preserve">Short Form Agreement for </w:t>
      </w:r>
      <w:r w:rsidR="00B76491" w:rsidRPr="00B76491">
        <w:t>Services</w:t>
      </w:r>
      <w:bookmarkEnd w:id="0"/>
    </w:p>
    <w:p w:rsidR="00B720D0" w:rsidRPr="00B76491" w:rsidRDefault="00B720D0" w:rsidP="00B720D0">
      <w:pPr>
        <w:rPr>
          <w:rStyle w:val="Emphasis"/>
        </w:rPr>
      </w:pPr>
    </w:p>
    <w:p w:rsidR="00B720D0" w:rsidRPr="00B76491" w:rsidRDefault="00B720D0" w:rsidP="00B720D0">
      <w:pPr>
        <w:rPr>
          <w:rStyle w:val="Emphasis"/>
        </w:rPr>
      </w:pPr>
      <w:r w:rsidRPr="00B76491">
        <w:rPr>
          <w:rStyle w:val="Emphasis"/>
        </w:rPr>
        <w:t>Contents</w:t>
      </w:r>
    </w:p>
    <w:p w:rsidR="00B720D0" w:rsidRPr="00B76491" w:rsidRDefault="00B720D0" w:rsidP="00B720D0"/>
    <w:p w:rsidR="00FD50B2" w:rsidRDefault="00F62CB1">
      <w:pPr>
        <w:pStyle w:val="TOC1"/>
        <w:rPr>
          <w:rFonts w:asciiTheme="minorHAnsi" w:eastAsiaTheme="minorEastAsia" w:hAnsiTheme="minorHAnsi" w:cstheme="minorBidi"/>
          <w:caps w:val="0"/>
          <w:noProof/>
          <w:sz w:val="22"/>
          <w:lang w:eastAsia="en-GB"/>
        </w:rPr>
      </w:pPr>
      <w:r w:rsidRPr="00B76491">
        <w:rPr>
          <w:rFonts w:ascii="Calibri" w:hAnsi="Calibri"/>
          <w:caps w:val="0"/>
        </w:rPr>
        <w:fldChar w:fldCharType="begin"/>
      </w:r>
      <w:r w:rsidRPr="00B76491">
        <w:rPr>
          <w:rFonts w:ascii="Calibri" w:hAnsi="Calibri"/>
          <w:caps w:val="0"/>
        </w:rPr>
        <w:instrText xml:space="preserve"> TOC \o "1-1" \u </w:instrText>
      </w:r>
      <w:r w:rsidRPr="00B76491">
        <w:rPr>
          <w:rFonts w:ascii="Calibri" w:hAnsi="Calibri"/>
          <w:caps w:val="0"/>
        </w:rPr>
        <w:fldChar w:fldCharType="separate"/>
      </w:r>
      <w:r w:rsidR="00FD50B2">
        <w:rPr>
          <w:noProof/>
        </w:rPr>
        <w:t>Appendix C – Short Form Agreement for Services</w:t>
      </w:r>
      <w:r w:rsidR="00FD50B2">
        <w:rPr>
          <w:noProof/>
        </w:rPr>
        <w:tab/>
      </w:r>
      <w:r w:rsidR="00FD50B2">
        <w:rPr>
          <w:noProof/>
        </w:rPr>
        <w:fldChar w:fldCharType="begin"/>
      </w:r>
      <w:r w:rsidR="00FD50B2">
        <w:rPr>
          <w:noProof/>
        </w:rPr>
        <w:instrText xml:space="preserve"> PAGEREF _Toc470266217 \h </w:instrText>
      </w:r>
      <w:r w:rsidR="00FD50B2">
        <w:rPr>
          <w:noProof/>
        </w:rPr>
      </w:r>
      <w:r w:rsidR="00FD50B2">
        <w:rPr>
          <w:noProof/>
        </w:rPr>
        <w:fldChar w:fldCharType="separate"/>
      </w:r>
      <w:r w:rsidR="00B32187">
        <w:rPr>
          <w:noProof/>
        </w:rPr>
        <w:t>1</w:t>
      </w:r>
      <w:r w:rsidR="00FD50B2">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Pr>
          <w:noProof/>
        </w:rPr>
        <w:t>Annex A - Terms and Conditions of Contract for Services</w:t>
      </w:r>
      <w:r>
        <w:rPr>
          <w:noProof/>
        </w:rPr>
        <w:tab/>
      </w:r>
      <w:r>
        <w:rPr>
          <w:noProof/>
        </w:rPr>
        <w:fldChar w:fldCharType="begin"/>
      </w:r>
      <w:r>
        <w:rPr>
          <w:noProof/>
        </w:rPr>
        <w:instrText xml:space="preserve"> PAGEREF _Toc470266218 \h </w:instrText>
      </w:r>
      <w:r>
        <w:rPr>
          <w:noProof/>
        </w:rPr>
      </w:r>
      <w:r>
        <w:rPr>
          <w:noProof/>
        </w:rPr>
        <w:fldChar w:fldCharType="separate"/>
      </w:r>
      <w:r w:rsidR="00B32187">
        <w:rPr>
          <w:noProof/>
        </w:rPr>
        <w:t>7</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caps w:val="0"/>
          <w:noProof/>
        </w:rPr>
        <w:t>2.</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_Toc470266219 \h </w:instrText>
      </w:r>
      <w:r>
        <w:rPr>
          <w:noProof/>
        </w:rPr>
      </w:r>
      <w:r>
        <w:rPr>
          <w:noProof/>
        </w:rPr>
        <w:fldChar w:fldCharType="separate"/>
      </w:r>
      <w:r w:rsidR="00B32187">
        <w:rPr>
          <w:noProof/>
        </w:rPr>
        <w:t>7</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caps w:val="0"/>
          <w:noProof/>
        </w:rPr>
        <w:t>3.</w:t>
      </w:r>
      <w:r>
        <w:rPr>
          <w:rFonts w:asciiTheme="minorHAnsi" w:eastAsiaTheme="minorEastAsia" w:hAnsiTheme="minorHAnsi" w:cstheme="minorBidi"/>
          <w:caps w:val="0"/>
          <w:noProof/>
          <w:sz w:val="22"/>
          <w:lang w:eastAsia="en-GB"/>
        </w:rPr>
        <w:tab/>
      </w:r>
      <w:r>
        <w:rPr>
          <w:noProof/>
        </w:rPr>
        <w:t>Basis of Agreement</w:t>
      </w:r>
      <w:r>
        <w:rPr>
          <w:noProof/>
        </w:rPr>
        <w:tab/>
      </w:r>
      <w:r>
        <w:rPr>
          <w:noProof/>
        </w:rPr>
        <w:fldChar w:fldCharType="begin"/>
      </w:r>
      <w:r>
        <w:rPr>
          <w:noProof/>
        </w:rPr>
        <w:instrText xml:space="preserve"> PAGEREF _Toc470266220 \h </w:instrText>
      </w:r>
      <w:r>
        <w:rPr>
          <w:noProof/>
        </w:rPr>
      </w:r>
      <w:r>
        <w:rPr>
          <w:noProof/>
        </w:rPr>
        <w:fldChar w:fldCharType="separate"/>
      </w:r>
      <w:r w:rsidR="00B32187">
        <w:rPr>
          <w:noProof/>
        </w:rPr>
        <w:t>9</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caps w:val="0"/>
          <w:noProof/>
        </w:rPr>
        <w:t>4.</w:t>
      </w:r>
      <w:r>
        <w:rPr>
          <w:rFonts w:asciiTheme="minorHAnsi" w:eastAsiaTheme="minorEastAsia" w:hAnsiTheme="minorHAnsi" w:cstheme="minorBidi"/>
          <w:caps w:val="0"/>
          <w:noProof/>
          <w:sz w:val="22"/>
          <w:lang w:eastAsia="en-GB"/>
        </w:rPr>
        <w:tab/>
      </w:r>
      <w:r>
        <w:rPr>
          <w:noProof/>
        </w:rPr>
        <w:t>Supply of Services</w:t>
      </w:r>
      <w:r>
        <w:rPr>
          <w:noProof/>
        </w:rPr>
        <w:tab/>
      </w:r>
      <w:r>
        <w:rPr>
          <w:noProof/>
        </w:rPr>
        <w:fldChar w:fldCharType="begin"/>
      </w:r>
      <w:r>
        <w:rPr>
          <w:noProof/>
        </w:rPr>
        <w:instrText xml:space="preserve"> PAGEREF _Toc470266221 \h </w:instrText>
      </w:r>
      <w:r>
        <w:rPr>
          <w:noProof/>
        </w:rPr>
      </w:r>
      <w:r>
        <w:rPr>
          <w:noProof/>
        </w:rPr>
        <w:fldChar w:fldCharType="separate"/>
      </w:r>
      <w:r w:rsidR="00B32187">
        <w:rPr>
          <w:noProof/>
        </w:rPr>
        <w:t>9</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caps w:val="0"/>
          <w:noProof/>
        </w:rPr>
        <w:t>5.</w:t>
      </w:r>
      <w:r>
        <w:rPr>
          <w:rFonts w:asciiTheme="minorHAnsi" w:eastAsiaTheme="minorEastAsia" w:hAnsiTheme="minorHAnsi" w:cstheme="minorBidi"/>
          <w:caps w:val="0"/>
          <w:noProof/>
          <w:sz w:val="22"/>
          <w:lang w:eastAsia="en-GB"/>
        </w:rPr>
        <w:tab/>
      </w:r>
      <w:r>
        <w:rPr>
          <w:noProof/>
        </w:rPr>
        <w:t>Term</w:t>
      </w:r>
      <w:r>
        <w:rPr>
          <w:noProof/>
        </w:rPr>
        <w:tab/>
      </w:r>
      <w:r>
        <w:rPr>
          <w:noProof/>
        </w:rPr>
        <w:fldChar w:fldCharType="begin"/>
      </w:r>
      <w:r>
        <w:rPr>
          <w:noProof/>
        </w:rPr>
        <w:instrText xml:space="preserve"> PAGEREF _Toc470266222 \h </w:instrText>
      </w:r>
      <w:r>
        <w:rPr>
          <w:noProof/>
        </w:rPr>
      </w:r>
      <w:r>
        <w:rPr>
          <w:noProof/>
        </w:rPr>
        <w:fldChar w:fldCharType="separate"/>
      </w:r>
      <w:r w:rsidR="00B32187">
        <w:rPr>
          <w:noProof/>
        </w:rPr>
        <w:t>10</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caps w:val="0"/>
          <w:noProof/>
        </w:rPr>
        <w:t>6.</w:t>
      </w:r>
      <w:r>
        <w:rPr>
          <w:rFonts w:asciiTheme="minorHAnsi" w:eastAsiaTheme="minorEastAsia" w:hAnsiTheme="minorHAnsi" w:cstheme="minorBidi"/>
          <w:caps w:val="0"/>
          <w:noProof/>
          <w:sz w:val="22"/>
          <w:lang w:eastAsia="en-GB"/>
        </w:rPr>
        <w:tab/>
      </w:r>
      <w:r>
        <w:rPr>
          <w:noProof/>
        </w:rPr>
        <w:t>Charges, Payment and Recovery of Sums Due</w:t>
      </w:r>
      <w:r>
        <w:rPr>
          <w:noProof/>
        </w:rPr>
        <w:tab/>
      </w:r>
      <w:r>
        <w:rPr>
          <w:noProof/>
        </w:rPr>
        <w:fldChar w:fldCharType="begin"/>
      </w:r>
      <w:r>
        <w:rPr>
          <w:noProof/>
        </w:rPr>
        <w:instrText xml:space="preserve"> PAGEREF _Toc470266223 \h </w:instrText>
      </w:r>
      <w:r>
        <w:rPr>
          <w:noProof/>
        </w:rPr>
      </w:r>
      <w:r>
        <w:rPr>
          <w:noProof/>
        </w:rPr>
        <w:fldChar w:fldCharType="separate"/>
      </w:r>
      <w:r w:rsidR="00B32187">
        <w:rPr>
          <w:noProof/>
        </w:rPr>
        <w:t>10</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caps w:val="0"/>
          <w:noProof/>
        </w:rPr>
        <w:t>7.</w:t>
      </w:r>
      <w:r>
        <w:rPr>
          <w:rFonts w:asciiTheme="minorHAnsi" w:eastAsiaTheme="minorEastAsia" w:hAnsiTheme="minorHAnsi" w:cstheme="minorBidi"/>
          <w:caps w:val="0"/>
          <w:noProof/>
          <w:sz w:val="22"/>
          <w:lang w:eastAsia="en-GB"/>
        </w:rPr>
        <w:tab/>
      </w:r>
      <w:r>
        <w:rPr>
          <w:noProof/>
        </w:rPr>
        <w:t>Premises and equipment</w:t>
      </w:r>
      <w:r>
        <w:rPr>
          <w:noProof/>
        </w:rPr>
        <w:tab/>
      </w:r>
      <w:r>
        <w:rPr>
          <w:noProof/>
        </w:rPr>
        <w:fldChar w:fldCharType="begin"/>
      </w:r>
      <w:r>
        <w:rPr>
          <w:noProof/>
        </w:rPr>
        <w:instrText xml:space="preserve"> PAGEREF _Toc470266224 \h </w:instrText>
      </w:r>
      <w:r>
        <w:rPr>
          <w:noProof/>
        </w:rPr>
      </w:r>
      <w:r>
        <w:rPr>
          <w:noProof/>
        </w:rPr>
        <w:fldChar w:fldCharType="separate"/>
      </w:r>
      <w:r w:rsidR="00B32187">
        <w:rPr>
          <w:noProof/>
        </w:rPr>
        <w:t>12</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bCs/>
          <w:caps w:val="0"/>
          <w:noProof/>
        </w:rPr>
        <w:t>8.</w:t>
      </w:r>
      <w:r>
        <w:rPr>
          <w:rFonts w:asciiTheme="minorHAnsi" w:eastAsiaTheme="minorEastAsia" w:hAnsiTheme="minorHAnsi" w:cstheme="minorBidi"/>
          <w:caps w:val="0"/>
          <w:noProof/>
          <w:sz w:val="22"/>
          <w:lang w:eastAsia="en-GB"/>
        </w:rPr>
        <w:tab/>
      </w:r>
      <w:r>
        <w:rPr>
          <w:noProof/>
        </w:rPr>
        <w:t>Staff and Key Personnel</w:t>
      </w:r>
      <w:r>
        <w:rPr>
          <w:noProof/>
        </w:rPr>
        <w:tab/>
      </w:r>
      <w:r>
        <w:rPr>
          <w:noProof/>
        </w:rPr>
        <w:fldChar w:fldCharType="begin"/>
      </w:r>
      <w:r>
        <w:rPr>
          <w:noProof/>
        </w:rPr>
        <w:instrText xml:space="preserve"> PAGEREF _Toc470266225 \h </w:instrText>
      </w:r>
      <w:r>
        <w:rPr>
          <w:noProof/>
        </w:rPr>
      </w:r>
      <w:r>
        <w:rPr>
          <w:noProof/>
        </w:rPr>
        <w:fldChar w:fldCharType="separate"/>
      </w:r>
      <w:r w:rsidR="00B32187">
        <w:rPr>
          <w:noProof/>
        </w:rPr>
        <w:t>13</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caps w:val="0"/>
          <w:noProof/>
        </w:rPr>
        <w:t>9.</w:t>
      </w:r>
      <w:r>
        <w:rPr>
          <w:rFonts w:asciiTheme="minorHAnsi" w:eastAsiaTheme="minorEastAsia" w:hAnsiTheme="minorHAnsi" w:cstheme="minorBidi"/>
          <w:caps w:val="0"/>
          <w:noProof/>
          <w:sz w:val="22"/>
          <w:lang w:eastAsia="en-GB"/>
        </w:rPr>
        <w:tab/>
      </w:r>
      <w:r>
        <w:rPr>
          <w:noProof/>
        </w:rPr>
        <w:t>Assignment and sub-contracting</w:t>
      </w:r>
      <w:r>
        <w:rPr>
          <w:noProof/>
        </w:rPr>
        <w:tab/>
      </w:r>
      <w:r>
        <w:rPr>
          <w:noProof/>
        </w:rPr>
        <w:fldChar w:fldCharType="begin"/>
      </w:r>
      <w:r>
        <w:rPr>
          <w:noProof/>
        </w:rPr>
        <w:instrText xml:space="preserve"> PAGEREF _Toc470266226 \h </w:instrText>
      </w:r>
      <w:r>
        <w:rPr>
          <w:noProof/>
        </w:rPr>
      </w:r>
      <w:r>
        <w:rPr>
          <w:noProof/>
        </w:rPr>
        <w:fldChar w:fldCharType="separate"/>
      </w:r>
      <w:r w:rsidR="00B32187">
        <w:rPr>
          <w:noProof/>
        </w:rPr>
        <w:t>14</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caps w:val="0"/>
          <w:noProof/>
        </w:rPr>
        <w:t>10.</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_Toc470266227 \h </w:instrText>
      </w:r>
      <w:r>
        <w:rPr>
          <w:noProof/>
        </w:rPr>
      </w:r>
      <w:r>
        <w:rPr>
          <w:noProof/>
        </w:rPr>
        <w:fldChar w:fldCharType="separate"/>
      </w:r>
      <w:r w:rsidR="00B32187">
        <w:rPr>
          <w:noProof/>
        </w:rPr>
        <w:t>14</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caps w:val="0"/>
          <w:noProof/>
        </w:rPr>
        <w:t>11.</w:t>
      </w:r>
      <w:r>
        <w:rPr>
          <w:rFonts w:asciiTheme="minorHAnsi" w:eastAsiaTheme="minorEastAsia" w:hAnsiTheme="minorHAnsi" w:cstheme="minorBidi"/>
          <w:caps w:val="0"/>
          <w:noProof/>
          <w:sz w:val="22"/>
          <w:lang w:eastAsia="en-GB"/>
        </w:rPr>
        <w:tab/>
      </w:r>
      <w:r>
        <w:rPr>
          <w:noProof/>
        </w:rPr>
        <w:t>Governance and Records</w:t>
      </w:r>
      <w:r>
        <w:rPr>
          <w:noProof/>
        </w:rPr>
        <w:tab/>
      </w:r>
      <w:r>
        <w:rPr>
          <w:noProof/>
        </w:rPr>
        <w:fldChar w:fldCharType="begin"/>
      </w:r>
      <w:r>
        <w:rPr>
          <w:noProof/>
        </w:rPr>
        <w:instrText xml:space="preserve"> PAGEREF _Toc470266228 \h </w:instrText>
      </w:r>
      <w:r>
        <w:rPr>
          <w:noProof/>
        </w:rPr>
      </w:r>
      <w:r>
        <w:rPr>
          <w:noProof/>
        </w:rPr>
        <w:fldChar w:fldCharType="separate"/>
      </w:r>
      <w:r w:rsidR="00B32187">
        <w:rPr>
          <w:noProof/>
        </w:rPr>
        <w:t>15</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caps w:val="0"/>
          <w:noProof/>
        </w:rPr>
        <w:t>12.</w:t>
      </w:r>
      <w:r>
        <w:rPr>
          <w:rFonts w:asciiTheme="minorHAnsi" w:eastAsiaTheme="minorEastAsia" w:hAnsiTheme="minorHAnsi" w:cstheme="minorBidi"/>
          <w:caps w:val="0"/>
          <w:noProof/>
          <w:sz w:val="22"/>
          <w:lang w:eastAsia="en-GB"/>
        </w:rPr>
        <w:tab/>
      </w:r>
      <w:r>
        <w:rPr>
          <w:noProof/>
        </w:rPr>
        <w:t>Confidentiality, Transparency and Publicity</w:t>
      </w:r>
      <w:r>
        <w:rPr>
          <w:noProof/>
        </w:rPr>
        <w:tab/>
      </w:r>
      <w:r>
        <w:rPr>
          <w:noProof/>
        </w:rPr>
        <w:fldChar w:fldCharType="begin"/>
      </w:r>
      <w:r>
        <w:rPr>
          <w:noProof/>
        </w:rPr>
        <w:instrText xml:space="preserve"> PAGEREF _Toc470266229 \h </w:instrText>
      </w:r>
      <w:r>
        <w:rPr>
          <w:noProof/>
        </w:rPr>
      </w:r>
      <w:r>
        <w:rPr>
          <w:noProof/>
        </w:rPr>
        <w:fldChar w:fldCharType="separate"/>
      </w:r>
      <w:r w:rsidR="00B32187">
        <w:rPr>
          <w:noProof/>
        </w:rPr>
        <w:t>16</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caps w:val="0"/>
          <w:noProof/>
        </w:rPr>
        <w:t>13.</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_Toc470266230 \h </w:instrText>
      </w:r>
      <w:r>
        <w:rPr>
          <w:noProof/>
        </w:rPr>
      </w:r>
      <w:r>
        <w:rPr>
          <w:noProof/>
        </w:rPr>
        <w:fldChar w:fldCharType="separate"/>
      </w:r>
      <w:r w:rsidR="00B32187">
        <w:rPr>
          <w:noProof/>
        </w:rPr>
        <w:t>17</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caps w:val="0"/>
          <w:noProof/>
        </w:rPr>
        <w:t>14.</w:t>
      </w:r>
      <w:r>
        <w:rPr>
          <w:rFonts w:asciiTheme="minorHAnsi" w:eastAsiaTheme="minorEastAsia" w:hAnsiTheme="minorHAnsi" w:cstheme="minorBidi"/>
          <w:caps w:val="0"/>
          <w:noProof/>
          <w:sz w:val="22"/>
          <w:lang w:eastAsia="en-GB"/>
        </w:rPr>
        <w:tab/>
      </w:r>
      <w:r>
        <w:rPr>
          <w:noProof/>
        </w:rPr>
        <w:t>Protection of Personal Data and Security of Data</w:t>
      </w:r>
      <w:r>
        <w:rPr>
          <w:noProof/>
        </w:rPr>
        <w:tab/>
      </w:r>
      <w:r>
        <w:rPr>
          <w:noProof/>
        </w:rPr>
        <w:fldChar w:fldCharType="begin"/>
      </w:r>
      <w:r>
        <w:rPr>
          <w:noProof/>
        </w:rPr>
        <w:instrText xml:space="preserve"> PAGEREF _Toc470266231 \h </w:instrText>
      </w:r>
      <w:r>
        <w:rPr>
          <w:noProof/>
        </w:rPr>
      </w:r>
      <w:r>
        <w:rPr>
          <w:noProof/>
        </w:rPr>
        <w:fldChar w:fldCharType="separate"/>
      </w:r>
      <w:r w:rsidR="00B32187">
        <w:rPr>
          <w:noProof/>
        </w:rPr>
        <w:t>18</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caps w:val="0"/>
          <w:noProof/>
        </w:rPr>
        <w:t>15.</w:t>
      </w:r>
      <w:r>
        <w:rPr>
          <w:rFonts w:asciiTheme="minorHAnsi" w:eastAsiaTheme="minorEastAsia" w:hAnsiTheme="minorHAnsi" w:cstheme="minorBidi"/>
          <w:caps w:val="0"/>
          <w:noProof/>
          <w:sz w:val="22"/>
          <w:lang w:eastAsia="en-GB"/>
        </w:rPr>
        <w:tab/>
      </w:r>
      <w:r>
        <w:rPr>
          <w:noProof/>
        </w:rPr>
        <w:t>Liability</w:t>
      </w:r>
      <w:r>
        <w:rPr>
          <w:noProof/>
        </w:rPr>
        <w:tab/>
      </w:r>
      <w:r>
        <w:rPr>
          <w:noProof/>
        </w:rPr>
        <w:fldChar w:fldCharType="begin"/>
      </w:r>
      <w:r>
        <w:rPr>
          <w:noProof/>
        </w:rPr>
        <w:instrText xml:space="preserve"> PAGEREF _Toc470266232 \h </w:instrText>
      </w:r>
      <w:r>
        <w:rPr>
          <w:noProof/>
        </w:rPr>
      </w:r>
      <w:r>
        <w:rPr>
          <w:noProof/>
        </w:rPr>
        <w:fldChar w:fldCharType="separate"/>
      </w:r>
      <w:r w:rsidR="00B32187">
        <w:rPr>
          <w:noProof/>
        </w:rPr>
        <w:t>19</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caps w:val="0"/>
          <w:noProof/>
        </w:rPr>
        <w:t>16.</w:t>
      </w:r>
      <w:r>
        <w:rPr>
          <w:rFonts w:asciiTheme="minorHAnsi" w:eastAsiaTheme="minorEastAsia" w:hAnsiTheme="minorHAnsi" w:cstheme="minorBidi"/>
          <w:caps w:val="0"/>
          <w:noProof/>
          <w:sz w:val="22"/>
          <w:lang w:eastAsia="en-GB"/>
        </w:rPr>
        <w:tab/>
      </w:r>
      <w:r>
        <w:rPr>
          <w:noProof/>
        </w:rPr>
        <w:t>Force Majeure</w:t>
      </w:r>
      <w:r>
        <w:rPr>
          <w:noProof/>
        </w:rPr>
        <w:tab/>
      </w:r>
      <w:r>
        <w:rPr>
          <w:noProof/>
        </w:rPr>
        <w:fldChar w:fldCharType="begin"/>
      </w:r>
      <w:r>
        <w:rPr>
          <w:noProof/>
        </w:rPr>
        <w:instrText xml:space="preserve"> PAGEREF _Toc470266233 \h </w:instrText>
      </w:r>
      <w:r>
        <w:rPr>
          <w:noProof/>
        </w:rPr>
      </w:r>
      <w:r>
        <w:rPr>
          <w:noProof/>
        </w:rPr>
        <w:fldChar w:fldCharType="separate"/>
      </w:r>
      <w:r w:rsidR="00B32187">
        <w:rPr>
          <w:noProof/>
        </w:rPr>
        <w:t>20</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caps w:val="0"/>
          <w:noProof/>
        </w:rPr>
        <w:t>17.</w:t>
      </w:r>
      <w:r>
        <w:rPr>
          <w:rFonts w:asciiTheme="minorHAnsi" w:eastAsiaTheme="minorEastAsia" w:hAnsiTheme="minorHAnsi" w:cstheme="minorBidi"/>
          <w:caps w:val="0"/>
          <w:noProof/>
          <w:sz w:val="22"/>
          <w:lang w:eastAsia="en-GB"/>
        </w:rPr>
        <w:tab/>
      </w:r>
      <w:r>
        <w:rPr>
          <w:noProof/>
        </w:rPr>
        <w:t>Termination</w:t>
      </w:r>
      <w:r>
        <w:rPr>
          <w:noProof/>
        </w:rPr>
        <w:tab/>
      </w:r>
      <w:r>
        <w:rPr>
          <w:noProof/>
        </w:rPr>
        <w:fldChar w:fldCharType="begin"/>
      </w:r>
      <w:r>
        <w:rPr>
          <w:noProof/>
        </w:rPr>
        <w:instrText xml:space="preserve"> PAGEREF _Toc470266234 \h </w:instrText>
      </w:r>
      <w:r>
        <w:rPr>
          <w:noProof/>
        </w:rPr>
      </w:r>
      <w:r>
        <w:rPr>
          <w:noProof/>
        </w:rPr>
        <w:fldChar w:fldCharType="separate"/>
      </w:r>
      <w:r w:rsidR="00B32187">
        <w:rPr>
          <w:noProof/>
        </w:rPr>
        <w:t>20</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caps w:val="0"/>
          <w:noProof/>
        </w:rPr>
        <w:t>18.</w:t>
      </w:r>
      <w:r>
        <w:rPr>
          <w:rFonts w:asciiTheme="minorHAnsi" w:eastAsiaTheme="minorEastAsia" w:hAnsiTheme="minorHAnsi" w:cstheme="minorBidi"/>
          <w:caps w:val="0"/>
          <w:noProof/>
          <w:sz w:val="22"/>
          <w:lang w:eastAsia="en-GB"/>
        </w:rPr>
        <w:tab/>
      </w:r>
      <w:r>
        <w:rPr>
          <w:noProof/>
        </w:rPr>
        <w:t>Compliance</w:t>
      </w:r>
      <w:r>
        <w:rPr>
          <w:noProof/>
        </w:rPr>
        <w:tab/>
      </w:r>
      <w:r>
        <w:rPr>
          <w:noProof/>
        </w:rPr>
        <w:fldChar w:fldCharType="begin"/>
      </w:r>
      <w:r>
        <w:rPr>
          <w:noProof/>
        </w:rPr>
        <w:instrText xml:space="preserve"> PAGEREF _Toc470266235 \h </w:instrText>
      </w:r>
      <w:r>
        <w:rPr>
          <w:noProof/>
        </w:rPr>
      </w:r>
      <w:r>
        <w:rPr>
          <w:noProof/>
        </w:rPr>
        <w:fldChar w:fldCharType="separate"/>
      </w:r>
      <w:r w:rsidR="00B32187">
        <w:rPr>
          <w:noProof/>
        </w:rPr>
        <w:t>21</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caps w:val="0"/>
          <w:noProof/>
        </w:rPr>
        <w:t>19.</w:t>
      </w:r>
      <w:r>
        <w:rPr>
          <w:rFonts w:asciiTheme="minorHAnsi" w:eastAsiaTheme="minorEastAsia" w:hAnsiTheme="minorHAnsi" w:cstheme="minorBidi"/>
          <w:caps w:val="0"/>
          <w:noProof/>
          <w:sz w:val="22"/>
          <w:lang w:eastAsia="en-GB"/>
        </w:rPr>
        <w:tab/>
      </w:r>
      <w:r>
        <w:rPr>
          <w:noProof/>
        </w:rPr>
        <w:t>Prevention of Fraud and Corruption</w:t>
      </w:r>
      <w:r>
        <w:rPr>
          <w:noProof/>
        </w:rPr>
        <w:tab/>
      </w:r>
      <w:r>
        <w:rPr>
          <w:noProof/>
        </w:rPr>
        <w:fldChar w:fldCharType="begin"/>
      </w:r>
      <w:r>
        <w:rPr>
          <w:noProof/>
        </w:rPr>
        <w:instrText xml:space="preserve"> PAGEREF _Toc470266236 \h </w:instrText>
      </w:r>
      <w:r>
        <w:rPr>
          <w:noProof/>
        </w:rPr>
      </w:r>
      <w:r>
        <w:rPr>
          <w:noProof/>
        </w:rPr>
        <w:fldChar w:fldCharType="separate"/>
      </w:r>
      <w:r w:rsidR="00B32187">
        <w:rPr>
          <w:noProof/>
        </w:rPr>
        <w:t>22</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caps w:val="0"/>
          <w:noProof/>
        </w:rPr>
        <w:t>20.</w:t>
      </w:r>
      <w:r>
        <w:rPr>
          <w:rFonts w:asciiTheme="minorHAnsi" w:eastAsiaTheme="minorEastAsia" w:hAnsiTheme="minorHAnsi" w:cstheme="minorBidi"/>
          <w:caps w:val="0"/>
          <w:noProof/>
          <w:sz w:val="22"/>
          <w:lang w:eastAsia="en-GB"/>
        </w:rPr>
        <w:tab/>
      </w:r>
      <w:r>
        <w:rPr>
          <w:noProof/>
        </w:rPr>
        <w:t>Dispute Resolution</w:t>
      </w:r>
      <w:r>
        <w:rPr>
          <w:noProof/>
        </w:rPr>
        <w:tab/>
      </w:r>
      <w:r>
        <w:rPr>
          <w:noProof/>
        </w:rPr>
        <w:fldChar w:fldCharType="begin"/>
      </w:r>
      <w:r>
        <w:rPr>
          <w:noProof/>
        </w:rPr>
        <w:instrText xml:space="preserve"> PAGEREF _Toc470266237 \h </w:instrText>
      </w:r>
      <w:r>
        <w:rPr>
          <w:noProof/>
        </w:rPr>
      </w:r>
      <w:r>
        <w:rPr>
          <w:noProof/>
        </w:rPr>
        <w:fldChar w:fldCharType="separate"/>
      </w:r>
      <w:r w:rsidR="00B32187">
        <w:rPr>
          <w:noProof/>
        </w:rPr>
        <w:t>23</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caps w:val="0"/>
          <w:noProof/>
        </w:rPr>
        <w:t>21.</w:t>
      </w:r>
      <w:r>
        <w:rPr>
          <w:rFonts w:asciiTheme="minorHAnsi" w:eastAsiaTheme="minorEastAsia" w:hAnsiTheme="minorHAnsi" w:cstheme="minorBidi"/>
          <w:caps w:val="0"/>
          <w:noProof/>
          <w:sz w:val="22"/>
          <w:lang w:eastAsia="en-GB"/>
        </w:rPr>
        <w:tab/>
      </w:r>
      <w:r>
        <w:rPr>
          <w:noProof/>
        </w:rPr>
        <w:t>General</w:t>
      </w:r>
      <w:r>
        <w:rPr>
          <w:noProof/>
        </w:rPr>
        <w:tab/>
      </w:r>
      <w:r>
        <w:rPr>
          <w:noProof/>
        </w:rPr>
        <w:fldChar w:fldCharType="begin"/>
      </w:r>
      <w:r>
        <w:rPr>
          <w:noProof/>
        </w:rPr>
        <w:instrText xml:space="preserve"> PAGEREF _Toc470266238 \h </w:instrText>
      </w:r>
      <w:r>
        <w:rPr>
          <w:noProof/>
        </w:rPr>
      </w:r>
      <w:r>
        <w:rPr>
          <w:noProof/>
        </w:rPr>
        <w:fldChar w:fldCharType="separate"/>
      </w:r>
      <w:r w:rsidR="00B32187">
        <w:rPr>
          <w:noProof/>
        </w:rPr>
        <w:t>23</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caps w:val="0"/>
          <w:noProof/>
        </w:rPr>
        <w:t>22.</w:t>
      </w:r>
      <w:r>
        <w:rPr>
          <w:rFonts w:asciiTheme="minorHAnsi" w:eastAsiaTheme="minorEastAsia" w:hAnsiTheme="minorHAnsi" w:cstheme="minorBidi"/>
          <w:caps w:val="0"/>
          <w:noProof/>
          <w:sz w:val="22"/>
          <w:lang w:eastAsia="en-GB"/>
        </w:rPr>
        <w:tab/>
      </w:r>
      <w:r>
        <w:rPr>
          <w:noProof/>
        </w:rPr>
        <w:t>Notices</w:t>
      </w:r>
      <w:r>
        <w:rPr>
          <w:noProof/>
        </w:rPr>
        <w:tab/>
      </w:r>
      <w:r>
        <w:rPr>
          <w:noProof/>
        </w:rPr>
        <w:fldChar w:fldCharType="begin"/>
      </w:r>
      <w:r>
        <w:rPr>
          <w:noProof/>
        </w:rPr>
        <w:instrText xml:space="preserve"> PAGEREF _Toc470266239 \h </w:instrText>
      </w:r>
      <w:r>
        <w:rPr>
          <w:noProof/>
        </w:rPr>
      </w:r>
      <w:r>
        <w:rPr>
          <w:noProof/>
        </w:rPr>
        <w:fldChar w:fldCharType="separate"/>
      </w:r>
      <w:r w:rsidR="00B32187">
        <w:rPr>
          <w:noProof/>
        </w:rPr>
        <w:t>24</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sidRPr="00D27CAA">
        <w:rPr>
          <w:caps w:val="0"/>
          <w:noProof/>
        </w:rPr>
        <w:t>23.</w:t>
      </w:r>
      <w:r>
        <w:rPr>
          <w:rFonts w:asciiTheme="minorHAnsi" w:eastAsiaTheme="minorEastAsia" w:hAnsiTheme="minorHAnsi" w:cstheme="minorBidi"/>
          <w:caps w:val="0"/>
          <w:noProof/>
          <w:sz w:val="22"/>
          <w:lang w:eastAsia="en-GB"/>
        </w:rPr>
        <w:tab/>
      </w:r>
      <w:r>
        <w:rPr>
          <w:noProof/>
        </w:rPr>
        <w:t>Governing Law and Jurisdiction</w:t>
      </w:r>
      <w:r>
        <w:rPr>
          <w:noProof/>
        </w:rPr>
        <w:tab/>
      </w:r>
      <w:r>
        <w:rPr>
          <w:noProof/>
        </w:rPr>
        <w:fldChar w:fldCharType="begin"/>
      </w:r>
      <w:r>
        <w:rPr>
          <w:noProof/>
        </w:rPr>
        <w:instrText xml:space="preserve"> PAGEREF _Toc470266240 \h </w:instrText>
      </w:r>
      <w:r>
        <w:rPr>
          <w:noProof/>
        </w:rPr>
      </w:r>
      <w:r>
        <w:rPr>
          <w:noProof/>
        </w:rPr>
        <w:fldChar w:fldCharType="separate"/>
      </w:r>
      <w:r w:rsidR="00B32187">
        <w:rPr>
          <w:noProof/>
        </w:rPr>
        <w:t>24</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Pr>
          <w:noProof/>
        </w:rPr>
        <w:lastRenderedPageBreak/>
        <w:t>Annex 2 - Charges</w:t>
      </w:r>
      <w:r>
        <w:rPr>
          <w:noProof/>
        </w:rPr>
        <w:tab/>
      </w:r>
      <w:r>
        <w:rPr>
          <w:noProof/>
        </w:rPr>
        <w:fldChar w:fldCharType="begin"/>
      </w:r>
      <w:r>
        <w:rPr>
          <w:noProof/>
        </w:rPr>
        <w:instrText xml:space="preserve"> PAGEREF _Toc470266241 \h </w:instrText>
      </w:r>
      <w:r>
        <w:rPr>
          <w:noProof/>
        </w:rPr>
      </w:r>
      <w:r>
        <w:rPr>
          <w:noProof/>
        </w:rPr>
        <w:fldChar w:fldCharType="separate"/>
      </w:r>
      <w:r w:rsidR="00B32187">
        <w:rPr>
          <w:noProof/>
        </w:rPr>
        <w:t>25</w:t>
      </w:r>
      <w:r>
        <w:rPr>
          <w:noProof/>
        </w:rPr>
        <w:fldChar w:fldCharType="end"/>
      </w:r>
    </w:p>
    <w:p w:rsidR="00FD50B2" w:rsidRDefault="00FD50B2">
      <w:pPr>
        <w:pStyle w:val="TOC1"/>
        <w:rPr>
          <w:rFonts w:asciiTheme="minorHAnsi" w:eastAsiaTheme="minorEastAsia" w:hAnsiTheme="minorHAnsi" w:cstheme="minorBidi"/>
          <w:caps w:val="0"/>
          <w:noProof/>
          <w:sz w:val="22"/>
          <w:lang w:eastAsia="en-GB"/>
        </w:rPr>
      </w:pPr>
      <w:r>
        <w:rPr>
          <w:noProof/>
        </w:rPr>
        <w:t>Annex 3 - Specification</w:t>
      </w:r>
      <w:r>
        <w:rPr>
          <w:noProof/>
        </w:rPr>
        <w:tab/>
      </w:r>
      <w:r>
        <w:rPr>
          <w:noProof/>
        </w:rPr>
        <w:fldChar w:fldCharType="begin"/>
      </w:r>
      <w:r>
        <w:rPr>
          <w:noProof/>
        </w:rPr>
        <w:instrText xml:space="preserve"> PAGEREF _Toc470266242 \h </w:instrText>
      </w:r>
      <w:r>
        <w:rPr>
          <w:noProof/>
        </w:rPr>
      </w:r>
      <w:r>
        <w:rPr>
          <w:noProof/>
        </w:rPr>
        <w:fldChar w:fldCharType="separate"/>
      </w:r>
      <w:r w:rsidR="00B32187">
        <w:rPr>
          <w:noProof/>
        </w:rPr>
        <w:t>26</w:t>
      </w:r>
      <w:r>
        <w:rPr>
          <w:noProof/>
        </w:rPr>
        <w:fldChar w:fldCharType="end"/>
      </w:r>
    </w:p>
    <w:p w:rsidR="00B76491" w:rsidRDefault="00F62CB1" w:rsidP="00F62CB1">
      <w:pPr>
        <w:rPr>
          <w:rFonts w:ascii="Calibri" w:eastAsia="STZhongsong" w:hAnsi="Calibri"/>
          <w:caps/>
          <w:lang w:eastAsia="zh-CN"/>
        </w:rPr>
      </w:pPr>
      <w:r w:rsidRPr="00B76491">
        <w:rPr>
          <w:rFonts w:ascii="Calibri" w:eastAsia="STZhongsong" w:hAnsi="Calibri"/>
          <w:caps/>
          <w:lang w:eastAsia="zh-CN"/>
        </w:rPr>
        <w:fldChar w:fldCharType="end"/>
      </w:r>
    </w:p>
    <w:p w:rsidR="00B76491" w:rsidRDefault="00B76491">
      <w:pPr>
        <w:rPr>
          <w:rFonts w:ascii="Calibri" w:eastAsia="STZhongsong" w:hAnsi="Calibri"/>
          <w:caps/>
          <w:lang w:eastAsia="zh-CN"/>
        </w:rPr>
      </w:pPr>
      <w:r>
        <w:rPr>
          <w:rFonts w:ascii="Calibri" w:eastAsia="STZhongsong" w:hAnsi="Calibri"/>
          <w:caps/>
          <w:lang w:eastAsia="zh-CN"/>
        </w:rPr>
        <w:br w:type="page"/>
      </w:r>
    </w:p>
    <w:bookmarkEnd w:id="1"/>
    <w:bookmarkEnd w:id="2"/>
    <w:p w:rsidR="006457DB" w:rsidRDefault="006457DB" w:rsidP="00C45DF9">
      <w:pPr>
        <w:jc w:val="center"/>
        <w:rPr>
          <w:sz w:val="22"/>
        </w:rPr>
      </w:pPr>
      <w:r>
        <w:rPr>
          <w:noProof/>
          <w:sz w:val="22"/>
        </w:rPr>
        <w:lastRenderedPageBreak/>
        <w:drawing>
          <wp:anchor distT="0" distB="0" distL="114300" distR="114300" simplePos="0" relativeHeight="251658240" behindDoc="1" locked="0" layoutInCell="1" allowOverlap="1" wp14:anchorId="7AD6533E" wp14:editId="0B446870">
            <wp:simplePos x="0" y="0"/>
            <wp:positionH relativeFrom="column">
              <wp:posOffset>-118110</wp:posOffset>
            </wp:positionH>
            <wp:positionV relativeFrom="paragraph">
              <wp:posOffset>37465</wp:posOffset>
            </wp:positionV>
            <wp:extent cx="1384300" cy="901700"/>
            <wp:effectExtent l="0" t="0" r="0" b="0"/>
            <wp:wrapNone/>
            <wp:docPr id="2" name="Picture 2" descr="Description: Published by the Department of Health in partnership with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ublished by the Department of Health in partnership with the NH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43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57DB" w:rsidRDefault="006457DB" w:rsidP="00C45DF9">
      <w:pPr>
        <w:jc w:val="center"/>
        <w:rPr>
          <w:sz w:val="22"/>
        </w:rPr>
      </w:pPr>
    </w:p>
    <w:p w:rsidR="006457DB" w:rsidRDefault="006457DB" w:rsidP="00C45DF9">
      <w:pPr>
        <w:jc w:val="center"/>
        <w:rPr>
          <w:sz w:val="22"/>
        </w:rPr>
      </w:pPr>
    </w:p>
    <w:p w:rsidR="00C45DF9" w:rsidRDefault="00C45DF9" w:rsidP="00C45DF9">
      <w:pPr>
        <w:pStyle w:val="Footer"/>
        <w:spacing w:after="120" w:line="240" w:lineRule="atLeast"/>
        <w:rPr>
          <w:sz w:val="22"/>
        </w:rPr>
      </w:pPr>
    </w:p>
    <w:p w:rsidR="006457DB" w:rsidRPr="006457DB" w:rsidRDefault="006457DB" w:rsidP="006457DB">
      <w:pPr>
        <w:rPr>
          <w:sz w:val="22"/>
        </w:rPr>
      </w:pPr>
      <w:r w:rsidRPr="006457DB">
        <w:rPr>
          <w:sz w:val="22"/>
        </w:rPr>
        <w:t xml:space="preserve">Department of Health </w:t>
      </w:r>
      <w:r>
        <w:rPr>
          <w:sz w:val="22"/>
        </w:rPr>
        <w:t>Commercial Division</w:t>
      </w:r>
    </w:p>
    <w:p w:rsidR="006457DB" w:rsidRPr="006457DB" w:rsidRDefault="006457DB" w:rsidP="006457DB">
      <w:pPr>
        <w:rPr>
          <w:sz w:val="22"/>
        </w:rPr>
      </w:pPr>
      <w:r w:rsidRPr="006457DB">
        <w:rPr>
          <w:sz w:val="22"/>
        </w:rPr>
        <w:t>Room 2W53</w:t>
      </w:r>
    </w:p>
    <w:p w:rsidR="006457DB" w:rsidRPr="006457DB" w:rsidRDefault="006457DB" w:rsidP="006457DB">
      <w:pPr>
        <w:rPr>
          <w:sz w:val="22"/>
        </w:rPr>
      </w:pPr>
      <w:r w:rsidRPr="006457DB">
        <w:rPr>
          <w:sz w:val="22"/>
        </w:rPr>
        <w:t xml:space="preserve">Quarry House </w:t>
      </w:r>
    </w:p>
    <w:p w:rsidR="006457DB" w:rsidRPr="006457DB" w:rsidRDefault="006457DB" w:rsidP="006457DB">
      <w:pPr>
        <w:rPr>
          <w:sz w:val="22"/>
        </w:rPr>
      </w:pPr>
      <w:r w:rsidRPr="006457DB">
        <w:rPr>
          <w:sz w:val="22"/>
        </w:rPr>
        <w:t xml:space="preserve">Leeds </w:t>
      </w:r>
    </w:p>
    <w:p w:rsidR="006457DB" w:rsidRPr="006457DB" w:rsidRDefault="006457DB" w:rsidP="006457DB">
      <w:pPr>
        <w:rPr>
          <w:sz w:val="22"/>
        </w:rPr>
      </w:pPr>
      <w:r w:rsidRPr="006457DB">
        <w:rPr>
          <w:sz w:val="22"/>
        </w:rPr>
        <w:t>LS2 7UE</w:t>
      </w:r>
    </w:p>
    <w:p w:rsidR="006457DB" w:rsidRPr="006457DB" w:rsidRDefault="006457DB" w:rsidP="006457DB">
      <w:pPr>
        <w:rPr>
          <w:sz w:val="22"/>
        </w:rPr>
      </w:pPr>
    </w:p>
    <w:p w:rsidR="006457DB" w:rsidRPr="006457DB" w:rsidRDefault="006457DB" w:rsidP="006457DB">
      <w:pPr>
        <w:rPr>
          <w:sz w:val="22"/>
        </w:rPr>
      </w:pPr>
      <w:r w:rsidRPr="006457DB">
        <w:rPr>
          <w:rStyle w:val="colour"/>
          <w:rFonts w:ascii="Helvetica Narrow" w:hAnsi="Helvetica Narrow"/>
          <w:sz w:val="22"/>
        </w:rPr>
        <w:t>www.dh.gov.uk</w:t>
      </w:r>
    </w:p>
    <w:p w:rsidR="006457DB" w:rsidRPr="006457DB" w:rsidRDefault="006457DB" w:rsidP="00C45DF9">
      <w:pPr>
        <w:pStyle w:val="Footer"/>
        <w:spacing w:after="120" w:line="240" w:lineRule="atLeast"/>
        <w:rPr>
          <w:sz w:val="22"/>
        </w:rPr>
      </w:pPr>
    </w:p>
    <w:p w:rsidR="00C45DF9" w:rsidRPr="00203E33" w:rsidRDefault="00C45DF9" w:rsidP="00C45DF9">
      <w:pPr>
        <w:pStyle w:val="Footer"/>
        <w:spacing w:after="120" w:line="240" w:lineRule="atLeast"/>
        <w:rPr>
          <w:sz w:val="22"/>
        </w:rPr>
      </w:pPr>
      <w:r w:rsidRPr="00FD50B2">
        <w:rPr>
          <w:sz w:val="22"/>
        </w:rPr>
        <w:t>[</w:t>
      </w:r>
      <w:r w:rsidRPr="00FD50B2">
        <w:rPr>
          <w:b/>
          <w:sz w:val="22"/>
        </w:rPr>
        <w:t>Supplier name</w:t>
      </w:r>
      <w:r w:rsidRPr="00FD50B2">
        <w:rPr>
          <w:b/>
          <w:sz w:val="22"/>
        </w:rPr>
        <w:br/>
        <w:t>Supplier address</w:t>
      </w:r>
      <w:r w:rsidRPr="00FD50B2">
        <w:rPr>
          <w:sz w:val="22"/>
        </w:rPr>
        <w:t>]</w:t>
      </w:r>
    </w:p>
    <w:p w:rsidR="00C45DF9" w:rsidRPr="00FD50B2" w:rsidRDefault="00C45DF9" w:rsidP="00C45DF9">
      <w:pPr>
        <w:pStyle w:val="Footer"/>
        <w:spacing w:after="120" w:line="240" w:lineRule="atLeast"/>
        <w:rPr>
          <w:sz w:val="22"/>
        </w:rPr>
      </w:pPr>
      <w:r w:rsidRPr="00D14F1E">
        <w:rPr>
          <w:sz w:val="22"/>
        </w:rPr>
        <w:t>Attn</w:t>
      </w:r>
      <w:r w:rsidRPr="00FD50B2">
        <w:rPr>
          <w:sz w:val="22"/>
        </w:rPr>
        <w:t>:  [</w:t>
      </w:r>
      <w:r w:rsidRPr="00FD50B2">
        <w:rPr>
          <w:b/>
          <w:sz w:val="22"/>
        </w:rPr>
        <w:t>insert Supplier contact name</w:t>
      </w:r>
      <w:r w:rsidRPr="00FD50B2">
        <w:rPr>
          <w:sz w:val="22"/>
        </w:rPr>
        <w:t>]</w:t>
      </w:r>
    </w:p>
    <w:p w:rsidR="00C45DF9" w:rsidRPr="00FD50B2" w:rsidRDefault="00C45DF9" w:rsidP="00C45DF9">
      <w:pPr>
        <w:pStyle w:val="Footer"/>
        <w:spacing w:after="120" w:line="240" w:lineRule="atLeast"/>
        <w:rPr>
          <w:sz w:val="22"/>
        </w:rPr>
      </w:pPr>
      <w:r w:rsidRPr="00FD50B2">
        <w:rPr>
          <w:sz w:val="22"/>
        </w:rPr>
        <w:t>By email to: [</w:t>
      </w:r>
      <w:r w:rsidRPr="00FD50B2">
        <w:rPr>
          <w:b/>
          <w:sz w:val="22"/>
        </w:rPr>
        <w:t>insert Supplier contact email address</w:t>
      </w:r>
      <w:r w:rsidRPr="00FD50B2">
        <w:rPr>
          <w:sz w:val="22"/>
        </w:rPr>
        <w:t>]</w:t>
      </w:r>
    </w:p>
    <w:p w:rsidR="00C45DF9" w:rsidRPr="00FD50B2" w:rsidRDefault="00C45DF9" w:rsidP="006457DB">
      <w:pPr>
        <w:pStyle w:val="Normpara"/>
        <w:spacing w:line="240" w:lineRule="atLeast"/>
        <w:ind w:left="0" w:right="3"/>
        <w:rPr>
          <w:rFonts w:ascii="Helvetica Neue" w:hAnsi="Helvetica Neue"/>
          <w:sz w:val="22"/>
        </w:rPr>
      </w:pPr>
      <w:bookmarkStart w:id="4" w:name="date"/>
      <w:bookmarkStart w:id="5" w:name="Title"/>
      <w:bookmarkEnd w:id="4"/>
      <w:bookmarkEnd w:id="5"/>
      <w:r w:rsidRPr="00FD50B2">
        <w:rPr>
          <w:rFonts w:ascii="Helvetica Neue" w:hAnsi="Helvetica Neue"/>
          <w:sz w:val="22"/>
        </w:rPr>
        <w:t>Date: [</w:t>
      </w:r>
      <w:r w:rsidRPr="00FD50B2">
        <w:rPr>
          <w:rFonts w:ascii="Helvetica Neue" w:hAnsi="Helvetica Neue"/>
          <w:b/>
          <w:sz w:val="22"/>
        </w:rPr>
        <w:t>Insert date</w:t>
      </w:r>
      <w:r w:rsidRPr="00FD50B2">
        <w:rPr>
          <w:rFonts w:ascii="Helvetica Neue" w:hAnsi="Helvetica Neue"/>
          <w:sz w:val="22"/>
        </w:rPr>
        <w:t xml:space="preserve">] </w:t>
      </w:r>
    </w:p>
    <w:p w:rsidR="00C45DF9" w:rsidRPr="00D14F1E" w:rsidRDefault="00C45DF9" w:rsidP="006457DB">
      <w:pPr>
        <w:pStyle w:val="Numpara"/>
        <w:numPr>
          <w:ilvl w:val="0"/>
          <w:numId w:val="0"/>
        </w:numPr>
        <w:spacing w:before="0" w:line="240" w:lineRule="atLeast"/>
        <w:ind w:right="3"/>
        <w:rPr>
          <w:rFonts w:ascii="Helvetica Neue" w:hAnsi="Helvetica Neue"/>
          <w:i/>
          <w:sz w:val="22"/>
        </w:rPr>
      </w:pPr>
      <w:r w:rsidRPr="00FD50B2">
        <w:rPr>
          <w:rFonts w:ascii="Helvetica Neue" w:hAnsi="Helvetica Neue"/>
          <w:sz w:val="22"/>
        </w:rPr>
        <w:t>Your ref: [</w:t>
      </w:r>
      <w:r w:rsidRPr="00FD50B2">
        <w:rPr>
          <w:rFonts w:ascii="Helvetica Neue" w:hAnsi="Helvetica Neue"/>
          <w:b/>
          <w:sz w:val="22"/>
        </w:rPr>
        <w:t>Insert Supplier’s reference, if any</w:t>
      </w:r>
      <w:r w:rsidRPr="00FD50B2">
        <w:rPr>
          <w:rFonts w:ascii="Helvetica Neue" w:hAnsi="Helvetica Neue"/>
          <w:sz w:val="22"/>
        </w:rPr>
        <w:t>]</w:t>
      </w:r>
    </w:p>
    <w:p w:rsidR="00C45DF9" w:rsidRPr="00C45DF9" w:rsidRDefault="00C45DF9" w:rsidP="006457DB">
      <w:pPr>
        <w:pStyle w:val="Numpara"/>
        <w:numPr>
          <w:ilvl w:val="0"/>
          <w:numId w:val="0"/>
        </w:numPr>
        <w:spacing w:before="0" w:line="240" w:lineRule="atLeast"/>
        <w:ind w:right="3"/>
        <w:rPr>
          <w:rFonts w:ascii="Helvetica Neue" w:hAnsi="Helvetica Neue"/>
          <w:sz w:val="22"/>
          <w:highlight w:val="yellow"/>
        </w:rPr>
      </w:pPr>
      <w:r w:rsidRPr="00D14F1E">
        <w:rPr>
          <w:rFonts w:ascii="Helvetica Neue" w:hAnsi="Helvetica Neue"/>
          <w:sz w:val="22"/>
        </w:rPr>
        <w:t xml:space="preserve">Our ref: </w:t>
      </w:r>
      <w:r w:rsidR="00977E8A">
        <w:rPr>
          <w:rFonts w:ascii="Helvetica Neue" w:hAnsi="Helvetica Neue"/>
          <w:sz w:val="22"/>
        </w:rPr>
        <w:t>60307</w:t>
      </w:r>
    </w:p>
    <w:p w:rsidR="006457DB" w:rsidRDefault="006457DB" w:rsidP="00C45DF9">
      <w:pPr>
        <w:pStyle w:val="Numpara"/>
        <w:numPr>
          <w:ilvl w:val="0"/>
          <w:numId w:val="0"/>
        </w:numPr>
        <w:spacing w:before="0" w:line="240" w:lineRule="atLeast"/>
        <w:jc w:val="both"/>
        <w:rPr>
          <w:rFonts w:ascii="Helvetica Neue" w:hAnsi="Helvetica Neue"/>
          <w:sz w:val="22"/>
        </w:rPr>
      </w:pPr>
    </w:p>
    <w:p w:rsidR="00C45DF9" w:rsidRPr="00D14F1E" w:rsidRDefault="00C45DF9" w:rsidP="00C45DF9">
      <w:pPr>
        <w:pStyle w:val="Numpara"/>
        <w:numPr>
          <w:ilvl w:val="0"/>
          <w:numId w:val="0"/>
        </w:numPr>
        <w:spacing w:before="0" w:line="240" w:lineRule="atLeast"/>
        <w:jc w:val="both"/>
        <w:rPr>
          <w:rFonts w:ascii="Helvetica Neue" w:hAnsi="Helvetica Neue"/>
          <w:sz w:val="22"/>
        </w:rPr>
      </w:pPr>
      <w:r w:rsidRPr="00FD50B2">
        <w:rPr>
          <w:rFonts w:ascii="Helvetica Neue" w:hAnsi="Helvetica Neue"/>
          <w:sz w:val="22"/>
        </w:rPr>
        <w:t xml:space="preserve">Dear </w:t>
      </w:r>
      <w:r w:rsidR="006457DB" w:rsidRPr="00FD50B2">
        <w:rPr>
          <w:sz w:val="22"/>
        </w:rPr>
        <w:t>[</w:t>
      </w:r>
      <w:r w:rsidR="006457DB" w:rsidRPr="00FD50B2">
        <w:rPr>
          <w:b/>
          <w:sz w:val="22"/>
        </w:rPr>
        <w:t>insert Supplier contact name</w:t>
      </w:r>
      <w:r w:rsidR="006457DB" w:rsidRPr="00FD50B2">
        <w:rPr>
          <w:sz w:val="22"/>
        </w:rPr>
        <w:t>]</w:t>
      </w:r>
      <w:r w:rsidRPr="00FD50B2">
        <w:rPr>
          <w:rFonts w:ascii="Helvetica Neue" w:hAnsi="Helvetica Neue"/>
          <w:sz w:val="22"/>
        </w:rPr>
        <w:t>,</w:t>
      </w:r>
    </w:p>
    <w:p w:rsidR="006457DB" w:rsidRDefault="006457DB" w:rsidP="00C45DF9">
      <w:pPr>
        <w:rPr>
          <w:sz w:val="22"/>
          <w:u w:val="single"/>
        </w:rPr>
      </w:pPr>
    </w:p>
    <w:p w:rsidR="00C45DF9" w:rsidRDefault="00C45DF9" w:rsidP="00C45DF9">
      <w:pPr>
        <w:rPr>
          <w:sz w:val="22"/>
          <w:u w:val="single"/>
        </w:rPr>
      </w:pPr>
      <w:r w:rsidRPr="00C45DF9">
        <w:rPr>
          <w:sz w:val="22"/>
          <w:u w:val="single"/>
        </w:rPr>
        <w:t xml:space="preserve">Award of contract for the supply of </w:t>
      </w:r>
      <w:r w:rsidR="00977E8A" w:rsidRPr="00977E8A">
        <w:rPr>
          <w:sz w:val="22"/>
          <w:u w:val="single"/>
        </w:rPr>
        <w:t>External Facilitation for The DH Policy School 201</w:t>
      </w:r>
      <w:r w:rsidR="00FD50B2">
        <w:rPr>
          <w:sz w:val="22"/>
          <w:u w:val="single"/>
        </w:rPr>
        <w:t>7</w:t>
      </w:r>
      <w:r w:rsidR="00977E8A" w:rsidRPr="00977E8A">
        <w:rPr>
          <w:sz w:val="22"/>
          <w:u w:val="single"/>
        </w:rPr>
        <w:t>-1</w:t>
      </w:r>
      <w:r w:rsidR="00FD50B2">
        <w:rPr>
          <w:sz w:val="22"/>
          <w:u w:val="single"/>
        </w:rPr>
        <w:t>8</w:t>
      </w:r>
      <w:r w:rsidR="00B32187">
        <w:rPr>
          <w:sz w:val="22"/>
          <w:u w:val="single"/>
        </w:rPr>
        <w:t xml:space="preserve"> - </w:t>
      </w:r>
      <w:r w:rsidR="00B32187" w:rsidRPr="00B32187">
        <w:rPr>
          <w:i/>
          <w:sz w:val="22"/>
          <w:u w:val="single"/>
        </w:rPr>
        <w:t>Lot (a) London / Lot (b) Leeds or Lot (a) London and Lot (b) Leeds</w:t>
      </w:r>
    </w:p>
    <w:p w:rsidR="00C45DF9" w:rsidRPr="00C45DF9" w:rsidRDefault="00C45DF9" w:rsidP="00C45DF9">
      <w:pPr>
        <w:rPr>
          <w:sz w:val="22"/>
          <w:u w:val="single"/>
        </w:rPr>
      </w:pPr>
    </w:p>
    <w:p w:rsidR="00C45DF9" w:rsidRPr="00D14F1E" w:rsidRDefault="00C45DF9" w:rsidP="00C45DF9">
      <w:pPr>
        <w:pStyle w:val="Header"/>
        <w:spacing w:after="120" w:line="240" w:lineRule="atLeast"/>
        <w:ind w:right="3"/>
        <w:jc w:val="both"/>
        <w:rPr>
          <w:sz w:val="22"/>
        </w:rPr>
      </w:pPr>
      <w:r w:rsidRPr="00D14F1E">
        <w:rPr>
          <w:sz w:val="22"/>
        </w:rPr>
        <w:t xml:space="preserve">Following your tender/ proposal for the supply of </w:t>
      </w:r>
      <w:r w:rsidR="00977E8A" w:rsidRPr="00977E8A">
        <w:rPr>
          <w:sz w:val="22"/>
        </w:rPr>
        <w:t>External Facilitation for The DH Policy School 201</w:t>
      </w:r>
      <w:r w:rsidR="002001CA">
        <w:rPr>
          <w:sz w:val="22"/>
        </w:rPr>
        <w:t>7</w:t>
      </w:r>
      <w:r w:rsidR="00977E8A" w:rsidRPr="00977E8A">
        <w:rPr>
          <w:sz w:val="22"/>
        </w:rPr>
        <w:t>-1</w:t>
      </w:r>
      <w:r w:rsidR="002001CA">
        <w:rPr>
          <w:sz w:val="22"/>
        </w:rPr>
        <w:t>8</w:t>
      </w:r>
      <w:r w:rsidR="00977E8A">
        <w:rPr>
          <w:sz w:val="22"/>
        </w:rPr>
        <w:t xml:space="preserve"> </w:t>
      </w:r>
      <w:r w:rsidRPr="00D14F1E">
        <w:rPr>
          <w:sz w:val="22"/>
        </w:rPr>
        <w:t xml:space="preserve">to </w:t>
      </w:r>
      <w:r w:rsidR="00977E8A">
        <w:rPr>
          <w:b/>
          <w:sz w:val="22"/>
        </w:rPr>
        <w:t xml:space="preserve">Department of Health (DH), </w:t>
      </w:r>
      <w:r w:rsidRPr="00D14F1E">
        <w:rPr>
          <w:sz w:val="22"/>
        </w:rPr>
        <w:t xml:space="preserve">we are pleased to award this contract to you.  </w:t>
      </w:r>
    </w:p>
    <w:p w:rsidR="00C45DF9" w:rsidRPr="00D14F1E" w:rsidRDefault="00C45DF9" w:rsidP="00C45DF9">
      <w:pPr>
        <w:spacing w:after="120" w:line="240" w:lineRule="atLeast"/>
        <w:jc w:val="both"/>
        <w:rPr>
          <w:sz w:val="22"/>
        </w:rPr>
      </w:pPr>
      <w:r w:rsidRPr="00D14F1E">
        <w:rPr>
          <w:sz w:val="22"/>
        </w:rPr>
        <w:t xml:space="preserve">This letter (Award Letter) and its </w:t>
      </w:r>
      <w:r w:rsidRPr="00C45DF9">
        <w:rPr>
          <w:b/>
          <w:sz w:val="22"/>
          <w:highlight w:val="yellow"/>
        </w:rPr>
        <w:t>[Annex/Annexes]</w:t>
      </w:r>
      <w:r w:rsidRPr="00C45DF9">
        <w:rPr>
          <w:sz w:val="22"/>
          <w:highlight w:val="yellow"/>
        </w:rPr>
        <w:t xml:space="preserve"> </w:t>
      </w:r>
      <w:r w:rsidRPr="00D14F1E">
        <w:rPr>
          <w:sz w:val="22"/>
        </w:rPr>
        <w:t xml:space="preserve">set out the terms of the contract between </w:t>
      </w:r>
      <w:r w:rsidR="00977E8A">
        <w:rPr>
          <w:b/>
          <w:sz w:val="22"/>
        </w:rPr>
        <w:t xml:space="preserve">DH </w:t>
      </w:r>
      <w:r w:rsidRPr="00D14F1E">
        <w:rPr>
          <w:sz w:val="22"/>
        </w:rPr>
        <w:t xml:space="preserve">as the Customer and </w:t>
      </w:r>
      <w:r w:rsidRPr="00C45DF9">
        <w:rPr>
          <w:b/>
          <w:sz w:val="22"/>
          <w:highlight w:val="yellow"/>
        </w:rPr>
        <w:t>[insert Supplier’s name]</w:t>
      </w:r>
      <w:r w:rsidRPr="00C45DF9">
        <w:rPr>
          <w:sz w:val="22"/>
          <w:highlight w:val="yellow"/>
        </w:rPr>
        <w:t xml:space="preserve"> </w:t>
      </w:r>
      <w:r w:rsidRPr="00D14F1E">
        <w:rPr>
          <w:sz w:val="22"/>
        </w:rPr>
        <w:t xml:space="preserve">as the Supplier for the provision of the Services.  Unless the context otherwise requires, capitalised expressions </w:t>
      </w:r>
      <w:r w:rsidRPr="00D14F1E">
        <w:rPr>
          <w:sz w:val="22"/>
        </w:rPr>
        <w:lastRenderedPageBreak/>
        <w:t>used in this Award Letter have the same meanings as in the terms and conditions of contract set out in Annex 1 to this Award Letter (the “</w:t>
      </w:r>
      <w:r w:rsidRPr="00D14F1E">
        <w:rPr>
          <w:b/>
          <w:sz w:val="22"/>
        </w:rPr>
        <w:t>Conditions</w:t>
      </w:r>
      <w:r w:rsidRPr="00D14F1E">
        <w:rPr>
          <w:sz w:val="22"/>
        </w:rPr>
        <w:t>”).  In the event of any conflict between this Award Letter and the Conditions, this Award Letter shall prevail. Please do not attach any Supplier terms and conditions to this Award Letter as they will not be accepted by the Customer and may delay the conclusion of the Agreement.</w:t>
      </w:r>
    </w:p>
    <w:p w:rsidR="00C45DF9" w:rsidRPr="00D14F1E" w:rsidRDefault="00C45DF9" w:rsidP="00C45DF9">
      <w:pPr>
        <w:pStyle w:val="Header"/>
        <w:spacing w:after="120" w:line="240" w:lineRule="atLeast"/>
        <w:ind w:right="3"/>
        <w:jc w:val="both"/>
        <w:rPr>
          <w:b/>
          <w:sz w:val="22"/>
        </w:rPr>
      </w:pPr>
      <w:r w:rsidRPr="00D14F1E">
        <w:rPr>
          <w:sz w:val="22"/>
        </w:rPr>
        <w:t xml:space="preserve">For the purposes of the Agreement, the Customer and the Supplier agree as follows:  </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6" w:name="_Ref377110627"/>
      <w:r w:rsidRPr="00D14F1E">
        <w:rPr>
          <w:sz w:val="22"/>
        </w:rPr>
        <w:t>The Services shall be performed at</w:t>
      </w:r>
      <w:r w:rsidR="00FD50B2">
        <w:rPr>
          <w:sz w:val="22"/>
        </w:rPr>
        <w:t xml:space="preserve"> </w:t>
      </w:r>
      <w:bookmarkEnd w:id="6"/>
      <w:r w:rsidR="00FD50B2">
        <w:rPr>
          <w:sz w:val="22"/>
        </w:rPr>
        <w:t xml:space="preserve"> (</w:t>
      </w:r>
      <w:r w:rsidR="00FD50B2" w:rsidRPr="00FD50B2">
        <w:rPr>
          <w:b/>
          <w:sz w:val="22"/>
        </w:rPr>
        <w:t>L</w:t>
      </w:r>
      <w:r w:rsidR="00FD50B2">
        <w:rPr>
          <w:b/>
          <w:sz w:val="22"/>
        </w:rPr>
        <w:t>ondon / L</w:t>
      </w:r>
      <w:r w:rsidR="00FD50B2" w:rsidRPr="00FD50B2">
        <w:rPr>
          <w:b/>
          <w:sz w:val="22"/>
        </w:rPr>
        <w:t>eeds</w:t>
      </w:r>
      <w:r w:rsidR="00FD50B2">
        <w:rPr>
          <w:sz w:val="22"/>
        </w:rPr>
        <w:t xml:space="preserve"> / </w:t>
      </w:r>
      <w:r w:rsidR="00FD50B2" w:rsidRPr="00FD50B2">
        <w:rPr>
          <w:b/>
          <w:sz w:val="22"/>
        </w:rPr>
        <w:t>London</w:t>
      </w:r>
      <w:r w:rsidR="00FD50B2">
        <w:rPr>
          <w:sz w:val="22"/>
        </w:rPr>
        <w:t xml:space="preserve"> </w:t>
      </w:r>
      <w:r w:rsidR="00FD50B2" w:rsidRPr="00FD50B2">
        <w:rPr>
          <w:b/>
          <w:sz w:val="22"/>
        </w:rPr>
        <w:t>and/or Leeds</w:t>
      </w:r>
      <w:r w:rsidR="00176218">
        <w:rPr>
          <w:b/>
          <w:sz w:val="22"/>
        </w:rPr>
        <w:t xml:space="preserve"> (</w:t>
      </w:r>
      <w:r w:rsidR="00176218" w:rsidRPr="00FB454E">
        <w:rPr>
          <w:i/>
          <w:sz w:val="22"/>
        </w:rPr>
        <w:t>Procurement to complete as appropriate, according to lot / supplier</w:t>
      </w:r>
      <w:r w:rsidR="00FD50B2" w:rsidRPr="00FB454E">
        <w:rPr>
          <w:i/>
          <w:sz w:val="22"/>
        </w:rPr>
        <w:t>)</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7" w:name="_Ref377110658"/>
      <w:r w:rsidRPr="00D14F1E">
        <w:rPr>
          <w:sz w:val="22"/>
        </w:rPr>
        <w:t xml:space="preserve">The charges for the Services shall be as set out in </w:t>
      </w:r>
      <w:r w:rsidRPr="00176218">
        <w:rPr>
          <w:sz w:val="22"/>
        </w:rPr>
        <w:t>[Annex 2 / the Supplier’s quotation dated [</w:t>
      </w:r>
      <w:r w:rsidRPr="00176218">
        <w:rPr>
          <w:b/>
          <w:sz w:val="22"/>
        </w:rPr>
        <w:t>insert date</w:t>
      </w:r>
      <w:r w:rsidRPr="00176218">
        <w:rPr>
          <w:sz w:val="22"/>
        </w:rPr>
        <w:t>].</w:t>
      </w:r>
      <w:bookmarkEnd w:id="7"/>
      <w:r w:rsidRPr="00D14F1E">
        <w:rPr>
          <w:sz w:val="22"/>
        </w:rPr>
        <w:t xml:space="preserve"> </w:t>
      </w:r>
    </w:p>
    <w:p w:rsidR="00C45DF9" w:rsidRPr="00176218"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8" w:name="_Ref377110664"/>
      <w:r w:rsidRPr="00D14F1E">
        <w:rPr>
          <w:sz w:val="22"/>
        </w:rPr>
        <w:t xml:space="preserve">The specification of the Services to be supplied is as set out in </w:t>
      </w:r>
      <w:r w:rsidRPr="00176218">
        <w:rPr>
          <w:sz w:val="22"/>
        </w:rPr>
        <w:t>[Annex 3 / the Supplier’s quotation dated [</w:t>
      </w:r>
      <w:r w:rsidRPr="00176218">
        <w:rPr>
          <w:b/>
          <w:sz w:val="22"/>
        </w:rPr>
        <w:t>insert date</w:t>
      </w:r>
      <w:r w:rsidRPr="00176218">
        <w:rPr>
          <w:sz w:val="22"/>
        </w:rPr>
        <w:t>].</w:t>
      </w:r>
      <w:bookmarkEnd w:id="8"/>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9" w:name="_Ref377110639"/>
      <w:r w:rsidRPr="00D14F1E">
        <w:rPr>
          <w:sz w:val="22"/>
        </w:rPr>
        <w:t xml:space="preserve">The Term shall commence on </w:t>
      </w:r>
      <w:r w:rsidRPr="00176218">
        <w:rPr>
          <w:sz w:val="22"/>
        </w:rPr>
        <w:t>[</w:t>
      </w:r>
      <w:r w:rsidRPr="00176218">
        <w:rPr>
          <w:b/>
          <w:sz w:val="22"/>
        </w:rPr>
        <w:t>insert the start date of the contract</w:t>
      </w:r>
      <w:r w:rsidRPr="00176218">
        <w:rPr>
          <w:sz w:val="22"/>
        </w:rPr>
        <w:t xml:space="preserve">] </w:t>
      </w:r>
      <w:r w:rsidRPr="00D14F1E">
        <w:rPr>
          <w:sz w:val="22"/>
        </w:rPr>
        <w:t xml:space="preserve">and the Expiry Date shall be </w:t>
      </w:r>
      <w:r w:rsidR="00A62F03">
        <w:rPr>
          <w:sz w:val="22"/>
        </w:rPr>
        <w:t xml:space="preserve">following the delivery of </w:t>
      </w:r>
      <w:r w:rsidR="00A62F03" w:rsidRPr="00176218">
        <w:rPr>
          <w:i/>
          <w:sz w:val="22"/>
        </w:rPr>
        <w:t>four</w:t>
      </w:r>
      <w:r w:rsidR="00176218">
        <w:rPr>
          <w:sz w:val="22"/>
        </w:rPr>
        <w:t xml:space="preserve"> (</w:t>
      </w:r>
      <w:r w:rsidR="00176218" w:rsidRPr="00FB454E">
        <w:rPr>
          <w:i/>
          <w:sz w:val="22"/>
        </w:rPr>
        <w:t>Procurement to amend as appropriate to lot(s)</w:t>
      </w:r>
      <w:r w:rsidR="00176218">
        <w:rPr>
          <w:sz w:val="22"/>
        </w:rPr>
        <w:t>)</w:t>
      </w:r>
      <w:r w:rsidR="00A62F03">
        <w:rPr>
          <w:sz w:val="22"/>
        </w:rPr>
        <w:t xml:space="preserve"> policy schools over the two year </w:t>
      </w:r>
      <w:r w:rsidR="00176218">
        <w:rPr>
          <w:sz w:val="22"/>
        </w:rPr>
        <w:t xml:space="preserve">Contract </w:t>
      </w:r>
      <w:r w:rsidR="00A62F03">
        <w:rPr>
          <w:sz w:val="22"/>
        </w:rPr>
        <w:t>period</w:t>
      </w:r>
      <w:r w:rsidR="00176218">
        <w:rPr>
          <w:sz w:val="22"/>
        </w:rPr>
        <w:t>, unless extended or cancelled in line with the terms and conditions</w:t>
      </w:r>
      <w:r w:rsidR="00A62F03">
        <w:rPr>
          <w:sz w:val="22"/>
        </w:rPr>
        <w:t xml:space="preserve">. </w:t>
      </w:r>
      <w:bookmarkEnd w:id="9"/>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0" w:name="_Ref377110646"/>
      <w:r w:rsidRPr="00D14F1E">
        <w:rPr>
          <w:sz w:val="22"/>
        </w:rPr>
        <w:t>The address for notices of the Parties are:</w:t>
      </w:r>
      <w:bookmarkEnd w:id="10"/>
    </w:p>
    <w:tbl>
      <w:tblPr>
        <w:tblW w:w="0" w:type="auto"/>
        <w:tblInd w:w="720" w:type="dxa"/>
        <w:tblLook w:val="04A0" w:firstRow="1" w:lastRow="0" w:firstColumn="1" w:lastColumn="0" w:noHBand="0" w:noVBand="1"/>
      </w:tblPr>
      <w:tblGrid>
        <w:gridCol w:w="4392"/>
        <w:gridCol w:w="4133"/>
      </w:tblGrid>
      <w:tr w:rsidR="00C45DF9" w:rsidRPr="00D14F1E" w:rsidTr="00977E8A">
        <w:tc>
          <w:tcPr>
            <w:tcW w:w="4627" w:type="dxa"/>
          </w:tcPr>
          <w:p w:rsidR="00C45DF9" w:rsidRPr="00D14F1E" w:rsidRDefault="00C45DF9" w:rsidP="00977E8A">
            <w:pPr>
              <w:pStyle w:val="Header"/>
              <w:spacing w:after="120" w:line="240" w:lineRule="atLeast"/>
              <w:ind w:right="3"/>
              <w:jc w:val="both"/>
              <w:rPr>
                <w:b/>
                <w:sz w:val="22"/>
              </w:rPr>
            </w:pPr>
            <w:r w:rsidRPr="00D14F1E">
              <w:rPr>
                <w:b/>
                <w:sz w:val="22"/>
              </w:rPr>
              <w:t>Customer</w:t>
            </w:r>
          </w:p>
        </w:tc>
        <w:tc>
          <w:tcPr>
            <w:tcW w:w="4615" w:type="dxa"/>
          </w:tcPr>
          <w:p w:rsidR="00C45DF9" w:rsidRPr="00D14F1E" w:rsidRDefault="00C45DF9" w:rsidP="00977E8A">
            <w:pPr>
              <w:pStyle w:val="Header"/>
              <w:spacing w:after="120" w:line="240" w:lineRule="atLeast"/>
              <w:ind w:right="3"/>
              <w:jc w:val="both"/>
              <w:rPr>
                <w:b/>
                <w:sz w:val="22"/>
              </w:rPr>
            </w:pPr>
            <w:r w:rsidRPr="00D14F1E">
              <w:rPr>
                <w:b/>
                <w:sz w:val="22"/>
              </w:rPr>
              <w:t>Supplier</w:t>
            </w:r>
          </w:p>
        </w:tc>
      </w:tr>
      <w:tr w:rsidR="00C45DF9" w:rsidRPr="00D14F1E" w:rsidTr="00977E8A">
        <w:tc>
          <w:tcPr>
            <w:tcW w:w="4627" w:type="dxa"/>
          </w:tcPr>
          <w:p w:rsidR="00C45DF9" w:rsidRPr="00176218" w:rsidRDefault="001F06A6" w:rsidP="00977E8A">
            <w:pPr>
              <w:pStyle w:val="Header"/>
              <w:spacing w:after="120" w:line="240" w:lineRule="atLeast"/>
              <w:ind w:right="3"/>
              <w:rPr>
                <w:sz w:val="22"/>
              </w:rPr>
            </w:pPr>
            <w:r w:rsidRPr="00176218">
              <w:rPr>
                <w:sz w:val="22"/>
              </w:rPr>
              <w:t>Rebecca Ford</w:t>
            </w:r>
            <w:r w:rsidR="00C45DF9" w:rsidRPr="00176218">
              <w:rPr>
                <w:b/>
                <w:sz w:val="22"/>
              </w:rPr>
              <w:br/>
            </w:r>
            <w:r w:rsidRPr="00176218">
              <w:rPr>
                <w:sz w:val="22"/>
              </w:rPr>
              <w:t>Department of Health</w:t>
            </w:r>
          </w:p>
          <w:p w:rsidR="001F06A6" w:rsidRPr="00E51C60" w:rsidRDefault="001F06A6" w:rsidP="00977E8A">
            <w:pPr>
              <w:pStyle w:val="Header"/>
              <w:spacing w:after="120" w:line="240" w:lineRule="atLeast"/>
              <w:ind w:right="3"/>
              <w:rPr>
                <w:sz w:val="22"/>
              </w:rPr>
            </w:pPr>
            <w:r w:rsidRPr="00E51C60">
              <w:rPr>
                <w:sz w:val="22"/>
              </w:rPr>
              <w:t>Richmond House</w:t>
            </w:r>
          </w:p>
          <w:p w:rsidR="001F06A6" w:rsidRPr="00E51C60" w:rsidRDefault="001F06A6" w:rsidP="00977E8A">
            <w:pPr>
              <w:pStyle w:val="Header"/>
              <w:spacing w:after="120" w:line="240" w:lineRule="atLeast"/>
              <w:ind w:right="3"/>
              <w:rPr>
                <w:sz w:val="22"/>
              </w:rPr>
            </w:pPr>
            <w:r w:rsidRPr="00E51C60">
              <w:rPr>
                <w:sz w:val="22"/>
              </w:rPr>
              <w:t>79 Whitehall</w:t>
            </w:r>
          </w:p>
          <w:p w:rsidR="001F06A6" w:rsidRPr="00E51C60" w:rsidRDefault="001F06A6" w:rsidP="00977E8A">
            <w:pPr>
              <w:pStyle w:val="Header"/>
              <w:spacing w:after="120" w:line="240" w:lineRule="atLeast"/>
              <w:ind w:right="3"/>
              <w:rPr>
                <w:sz w:val="22"/>
              </w:rPr>
            </w:pPr>
            <w:r w:rsidRPr="00E51C60">
              <w:rPr>
                <w:sz w:val="22"/>
              </w:rPr>
              <w:t>London</w:t>
            </w:r>
          </w:p>
          <w:p w:rsidR="001F06A6" w:rsidRPr="00E51C60" w:rsidRDefault="001F06A6" w:rsidP="00977E8A">
            <w:pPr>
              <w:pStyle w:val="Header"/>
              <w:spacing w:after="120" w:line="240" w:lineRule="atLeast"/>
              <w:ind w:right="3"/>
              <w:rPr>
                <w:sz w:val="22"/>
              </w:rPr>
            </w:pPr>
            <w:r w:rsidRPr="00E51C60">
              <w:rPr>
                <w:sz w:val="22"/>
              </w:rPr>
              <w:t>SW1A 2Ns</w:t>
            </w:r>
          </w:p>
          <w:p w:rsidR="00C45DF9" w:rsidRDefault="00C45DF9" w:rsidP="001F06A6">
            <w:pPr>
              <w:pStyle w:val="Header"/>
              <w:spacing w:after="120" w:line="240" w:lineRule="atLeast"/>
              <w:ind w:right="3"/>
              <w:rPr>
                <w:sz w:val="22"/>
              </w:rPr>
            </w:pPr>
            <w:r w:rsidRPr="00E51C60">
              <w:rPr>
                <w:sz w:val="22"/>
              </w:rPr>
              <w:t xml:space="preserve">Email:  </w:t>
            </w:r>
            <w:hyperlink r:id="rId10" w:history="1">
              <w:r w:rsidR="00FB454E" w:rsidRPr="00FC0524">
                <w:rPr>
                  <w:rStyle w:val="Hyperlink"/>
                  <w:sz w:val="22"/>
                </w:rPr>
                <w:t>rebecca.ford@dh.gsi.gov.uk</w:t>
              </w:r>
            </w:hyperlink>
          </w:p>
          <w:p w:rsidR="00FB454E" w:rsidRDefault="00FB454E" w:rsidP="001F06A6">
            <w:pPr>
              <w:pStyle w:val="Header"/>
              <w:spacing w:after="120" w:line="240" w:lineRule="atLeast"/>
              <w:ind w:right="3"/>
              <w:rPr>
                <w:sz w:val="22"/>
              </w:rPr>
            </w:pPr>
          </w:p>
          <w:p w:rsidR="00FB454E" w:rsidRDefault="00FB454E" w:rsidP="001F06A6">
            <w:pPr>
              <w:pStyle w:val="Header"/>
              <w:spacing w:after="120" w:line="240" w:lineRule="atLeast"/>
              <w:ind w:right="3"/>
              <w:rPr>
                <w:sz w:val="22"/>
              </w:rPr>
            </w:pPr>
          </w:p>
          <w:p w:rsidR="00FB454E" w:rsidRDefault="00FB454E" w:rsidP="001F06A6">
            <w:pPr>
              <w:pStyle w:val="Header"/>
              <w:spacing w:after="120" w:line="240" w:lineRule="atLeast"/>
              <w:ind w:right="3"/>
              <w:rPr>
                <w:sz w:val="22"/>
              </w:rPr>
            </w:pPr>
          </w:p>
          <w:p w:rsidR="00FB454E" w:rsidRPr="00E51C60" w:rsidRDefault="00FB454E" w:rsidP="001F06A6">
            <w:pPr>
              <w:pStyle w:val="Header"/>
              <w:spacing w:after="120" w:line="240" w:lineRule="atLeast"/>
              <w:ind w:right="3"/>
              <w:rPr>
                <w:sz w:val="22"/>
              </w:rPr>
            </w:pPr>
          </w:p>
        </w:tc>
        <w:tc>
          <w:tcPr>
            <w:tcW w:w="4615" w:type="dxa"/>
          </w:tcPr>
          <w:p w:rsidR="00C45DF9" w:rsidRPr="00176218" w:rsidRDefault="00C45DF9" w:rsidP="00977E8A">
            <w:pPr>
              <w:pStyle w:val="Header"/>
              <w:spacing w:after="120" w:line="240" w:lineRule="atLeast"/>
              <w:ind w:right="3"/>
              <w:rPr>
                <w:sz w:val="22"/>
              </w:rPr>
            </w:pPr>
            <w:r w:rsidRPr="00176218">
              <w:rPr>
                <w:sz w:val="22"/>
              </w:rPr>
              <w:lastRenderedPageBreak/>
              <w:t>[</w:t>
            </w:r>
            <w:r w:rsidRPr="00176218">
              <w:rPr>
                <w:b/>
                <w:sz w:val="22"/>
              </w:rPr>
              <w:t>insert name</w:t>
            </w:r>
            <w:r w:rsidRPr="00176218">
              <w:rPr>
                <w:b/>
                <w:sz w:val="22"/>
              </w:rPr>
              <w:br/>
              <w:t>and address of Supplier</w:t>
            </w:r>
            <w:r w:rsidRPr="00176218">
              <w:rPr>
                <w:sz w:val="22"/>
              </w:rPr>
              <w:t>]</w:t>
            </w:r>
          </w:p>
          <w:p w:rsidR="00C45DF9" w:rsidRPr="00176218" w:rsidRDefault="00C45DF9" w:rsidP="00977E8A">
            <w:pPr>
              <w:pStyle w:val="Header"/>
              <w:spacing w:after="120" w:line="240" w:lineRule="atLeast"/>
              <w:ind w:right="3"/>
              <w:jc w:val="both"/>
              <w:rPr>
                <w:sz w:val="22"/>
              </w:rPr>
            </w:pPr>
            <w:r w:rsidRPr="00176218">
              <w:rPr>
                <w:sz w:val="22"/>
              </w:rPr>
              <w:t>Attention: [</w:t>
            </w:r>
            <w:r w:rsidRPr="00176218">
              <w:rPr>
                <w:b/>
                <w:sz w:val="22"/>
              </w:rPr>
              <w:t>insert title</w:t>
            </w:r>
            <w:r w:rsidRPr="00176218">
              <w:rPr>
                <w:sz w:val="22"/>
              </w:rPr>
              <w:t>]</w:t>
            </w:r>
          </w:p>
          <w:p w:rsidR="00C45DF9" w:rsidRPr="00176218" w:rsidRDefault="00C45DF9" w:rsidP="00977E8A">
            <w:pPr>
              <w:pStyle w:val="Header"/>
              <w:spacing w:after="120" w:line="240" w:lineRule="atLeast"/>
              <w:ind w:right="3"/>
              <w:jc w:val="both"/>
              <w:rPr>
                <w:sz w:val="22"/>
              </w:rPr>
            </w:pPr>
            <w:r w:rsidRPr="00176218">
              <w:rPr>
                <w:sz w:val="22"/>
              </w:rPr>
              <w:t>Email:  [</w:t>
            </w:r>
            <w:r w:rsidRPr="00176218">
              <w:rPr>
                <w:b/>
                <w:sz w:val="22"/>
              </w:rPr>
              <w:t>insert email address</w:t>
            </w:r>
            <w:r w:rsidRPr="00176218">
              <w:rPr>
                <w:sz w:val="22"/>
              </w:rPr>
              <w:t>]</w:t>
            </w: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1" w:name="_Ref377110684"/>
      <w:r w:rsidRPr="00D14F1E">
        <w:rPr>
          <w:sz w:val="22"/>
        </w:rPr>
        <w:lastRenderedPageBreak/>
        <w:t>The following persons are Key Personnel for the purposes of the Agreement:</w:t>
      </w:r>
      <w:bookmarkEnd w:id="11"/>
    </w:p>
    <w:tbl>
      <w:tblPr>
        <w:tblW w:w="0" w:type="auto"/>
        <w:tblInd w:w="720" w:type="dxa"/>
        <w:tblLook w:val="04A0" w:firstRow="1" w:lastRow="0" w:firstColumn="1" w:lastColumn="0" w:noHBand="0" w:noVBand="1"/>
      </w:tblPr>
      <w:tblGrid>
        <w:gridCol w:w="4276"/>
        <w:gridCol w:w="4249"/>
      </w:tblGrid>
      <w:tr w:rsidR="00C45DF9" w:rsidRPr="00D14F1E" w:rsidTr="00977E8A">
        <w:tc>
          <w:tcPr>
            <w:tcW w:w="4627" w:type="dxa"/>
          </w:tcPr>
          <w:p w:rsidR="00C45DF9" w:rsidRPr="00D14F1E" w:rsidRDefault="00C45DF9" w:rsidP="00977E8A">
            <w:pPr>
              <w:pStyle w:val="Header"/>
              <w:spacing w:after="120" w:line="240" w:lineRule="atLeast"/>
              <w:ind w:right="3"/>
              <w:jc w:val="both"/>
              <w:rPr>
                <w:b/>
                <w:sz w:val="22"/>
              </w:rPr>
            </w:pPr>
            <w:r w:rsidRPr="00D14F1E">
              <w:rPr>
                <w:b/>
                <w:sz w:val="22"/>
              </w:rPr>
              <w:t>Name</w:t>
            </w:r>
          </w:p>
        </w:tc>
        <w:tc>
          <w:tcPr>
            <w:tcW w:w="4615" w:type="dxa"/>
          </w:tcPr>
          <w:p w:rsidR="00C45DF9" w:rsidRPr="00D14F1E" w:rsidRDefault="00C45DF9" w:rsidP="00977E8A">
            <w:pPr>
              <w:pStyle w:val="Header"/>
              <w:spacing w:after="120" w:line="240" w:lineRule="atLeast"/>
              <w:ind w:right="3"/>
              <w:jc w:val="both"/>
              <w:rPr>
                <w:b/>
                <w:sz w:val="22"/>
              </w:rPr>
            </w:pPr>
            <w:r w:rsidRPr="00D14F1E">
              <w:rPr>
                <w:b/>
                <w:sz w:val="22"/>
              </w:rPr>
              <w:t>Title</w:t>
            </w:r>
          </w:p>
        </w:tc>
      </w:tr>
      <w:tr w:rsidR="00C45DF9" w:rsidRPr="00D14F1E" w:rsidTr="00977E8A">
        <w:tc>
          <w:tcPr>
            <w:tcW w:w="4627" w:type="dxa"/>
          </w:tcPr>
          <w:p w:rsidR="00C45DF9" w:rsidRPr="00D14F1E" w:rsidRDefault="00C45DF9" w:rsidP="00977E8A">
            <w:pPr>
              <w:pStyle w:val="Header"/>
              <w:spacing w:after="120" w:line="240" w:lineRule="atLeast"/>
              <w:ind w:right="3"/>
              <w:jc w:val="both"/>
              <w:rPr>
                <w:sz w:val="22"/>
              </w:rPr>
            </w:pPr>
          </w:p>
        </w:tc>
        <w:tc>
          <w:tcPr>
            <w:tcW w:w="4615" w:type="dxa"/>
          </w:tcPr>
          <w:p w:rsidR="00C45DF9" w:rsidRPr="00D14F1E" w:rsidRDefault="00C45DF9" w:rsidP="00977E8A">
            <w:pPr>
              <w:pStyle w:val="Header"/>
              <w:spacing w:after="120" w:line="240" w:lineRule="atLeast"/>
              <w:ind w:right="3"/>
              <w:jc w:val="both"/>
              <w:rPr>
                <w:sz w:val="22"/>
              </w:rPr>
            </w:pPr>
          </w:p>
        </w:tc>
      </w:tr>
    </w:tbl>
    <w:p w:rsidR="002001CA" w:rsidRDefault="00C45DF9" w:rsidP="002001CA">
      <w:pPr>
        <w:pStyle w:val="Heading2"/>
        <w:numPr>
          <w:ilvl w:val="1"/>
          <w:numId w:val="39"/>
        </w:numPr>
        <w:rPr>
          <w:rFonts w:ascii="Arial" w:hAnsi="Arial" w:cs="Arial"/>
          <w:sz w:val="22"/>
          <w:szCs w:val="22"/>
        </w:rPr>
      </w:pPr>
      <w:r w:rsidRPr="00D14F1E">
        <w:rPr>
          <w:sz w:val="22"/>
        </w:rPr>
        <w:t xml:space="preserve">For the purposes of the Agreement the </w:t>
      </w:r>
      <w:r w:rsidRPr="00E51C60">
        <w:rPr>
          <w:sz w:val="22"/>
        </w:rPr>
        <w:t>Staff Vetting Procedures/data security requirements/equality and diversity policy/ [and] environmental policy is</w:t>
      </w:r>
      <w:r w:rsidR="002001CA">
        <w:rPr>
          <w:sz w:val="22"/>
        </w:rPr>
        <w:t xml:space="preserve"> i</w:t>
      </w:r>
      <w:r w:rsidR="002001CA">
        <w:rPr>
          <w:rFonts w:ascii="Arial" w:hAnsi="Arial" w:cs="Arial"/>
          <w:sz w:val="22"/>
          <w:szCs w:val="22"/>
        </w:rPr>
        <w:t>n line with the terms and conditions, policy discussions at events is strictly confidential.</w:t>
      </w:r>
    </w:p>
    <w:p w:rsidR="00C45DF9" w:rsidRPr="00D14F1E" w:rsidRDefault="00C45DF9" w:rsidP="00E51C60">
      <w:pPr>
        <w:pStyle w:val="Header"/>
        <w:tabs>
          <w:tab w:val="clear" w:pos="4153"/>
          <w:tab w:val="clear" w:pos="8306"/>
        </w:tabs>
        <w:spacing w:after="120" w:line="240" w:lineRule="atLeast"/>
        <w:ind w:left="720" w:right="3"/>
        <w:jc w:val="both"/>
        <w:rPr>
          <w:sz w:val="22"/>
        </w:rPr>
      </w:pP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2" w:name="_Ref377110697"/>
      <w:r w:rsidRPr="00D14F1E">
        <w:rPr>
          <w:sz w:val="22"/>
        </w:rPr>
        <w:t>The Customer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Customer, or is of a type otherwise advised by the Customer (each such conviction a “</w:t>
      </w:r>
      <w:r w:rsidRPr="00D14F1E">
        <w:rPr>
          <w:b/>
          <w:sz w:val="22"/>
        </w:rPr>
        <w:t>Relevant Conviction</w:t>
      </w:r>
      <w:r w:rsidRPr="00D14F1E">
        <w:rPr>
          <w:sz w:val="22"/>
        </w:rPr>
        <w:t>”), or is found by the Supplier to have a Relevant Conviction (whether as a result of a police check, a Disclosure and Barring Service check or otherwise) is employed or engaged in the provision of any part of the Services.</w:t>
      </w:r>
      <w:bookmarkEnd w:id="12"/>
    </w:p>
    <w:p w:rsidR="00C45DF9" w:rsidRPr="00D14F1E" w:rsidRDefault="00C45DF9" w:rsidP="00C45DF9">
      <w:pPr>
        <w:pStyle w:val="BodyText3"/>
        <w:keepNext/>
        <w:spacing w:line="240" w:lineRule="atLeast"/>
        <w:jc w:val="both"/>
        <w:rPr>
          <w:b/>
          <w:bCs/>
          <w:sz w:val="22"/>
          <w:szCs w:val="22"/>
        </w:rPr>
      </w:pPr>
      <w:r w:rsidRPr="00D14F1E">
        <w:rPr>
          <w:b/>
          <w:bCs/>
          <w:sz w:val="22"/>
          <w:szCs w:val="22"/>
        </w:rPr>
        <w:t>Payment</w:t>
      </w:r>
    </w:p>
    <w:p w:rsidR="00E51C60" w:rsidRDefault="00C45DF9" w:rsidP="003F5EF1">
      <w:pPr>
        <w:pStyle w:val="BodyText3"/>
        <w:spacing w:line="240" w:lineRule="atLeast"/>
        <w:jc w:val="both"/>
        <w:rPr>
          <w:sz w:val="22"/>
          <w:szCs w:val="22"/>
        </w:rPr>
      </w:pPr>
      <w:r w:rsidRPr="00D14F1E">
        <w:rPr>
          <w:sz w:val="22"/>
          <w:szCs w:val="22"/>
        </w:rPr>
        <w:t xml:space="preserve">All invoices must be sent, quoting a valid purchase order number (PO Number), to: </w:t>
      </w:r>
      <w:r w:rsidR="003F5EF1">
        <w:rPr>
          <w:sz w:val="22"/>
          <w:szCs w:val="22"/>
        </w:rPr>
        <w:t xml:space="preserve">DH </w:t>
      </w:r>
      <w:r w:rsidR="003F5EF1" w:rsidRPr="003F5EF1">
        <w:rPr>
          <w:sz w:val="22"/>
          <w:szCs w:val="22"/>
        </w:rPr>
        <w:t>Accounts Payable</w:t>
      </w:r>
      <w:r w:rsidR="003F5EF1">
        <w:rPr>
          <w:sz w:val="22"/>
          <w:szCs w:val="22"/>
        </w:rPr>
        <w:t xml:space="preserve">, </w:t>
      </w:r>
      <w:r w:rsidR="003F5EF1" w:rsidRPr="003F5EF1">
        <w:rPr>
          <w:sz w:val="22"/>
          <w:szCs w:val="22"/>
        </w:rPr>
        <w:t>Room 530</w:t>
      </w:r>
      <w:r w:rsidR="003F5EF1">
        <w:rPr>
          <w:sz w:val="22"/>
          <w:szCs w:val="22"/>
        </w:rPr>
        <w:t xml:space="preserve">, </w:t>
      </w:r>
      <w:r w:rsidR="003F5EF1" w:rsidRPr="003F5EF1">
        <w:rPr>
          <w:sz w:val="22"/>
          <w:szCs w:val="22"/>
        </w:rPr>
        <w:t>Richmond House</w:t>
      </w:r>
      <w:r w:rsidR="003F5EF1">
        <w:rPr>
          <w:sz w:val="22"/>
          <w:szCs w:val="22"/>
        </w:rPr>
        <w:t xml:space="preserve">, </w:t>
      </w:r>
      <w:r w:rsidR="003F5EF1" w:rsidRPr="003F5EF1">
        <w:rPr>
          <w:sz w:val="22"/>
          <w:szCs w:val="22"/>
        </w:rPr>
        <w:t>79 Whitehall</w:t>
      </w:r>
      <w:r w:rsidR="003F5EF1">
        <w:rPr>
          <w:sz w:val="22"/>
          <w:szCs w:val="22"/>
        </w:rPr>
        <w:t xml:space="preserve">, </w:t>
      </w:r>
      <w:proofErr w:type="gramStart"/>
      <w:r w:rsidR="003F5EF1" w:rsidRPr="003F5EF1">
        <w:rPr>
          <w:sz w:val="22"/>
          <w:szCs w:val="22"/>
        </w:rPr>
        <w:t>London</w:t>
      </w:r>
      <w:proofErr w:type="gramEnd"/>
      <w:r w:rsidR="003F5EF1">
        <w:rPr>
          <w:sz w:val="22"/>
          <w:szCs w:val="22"/>
        </w:rPr>
        <w:t>,</w:t>
      </w:r>
      <w:r w:rsidR="003F5EF1" w:rsidRPr="003F5EF1">
        <w:rPr>
          <w:sz w:val="22"/>
          <w:szCs w:val="22"/>
        </w:rPr>
        <w:t xml:space="preserve"> SW1A 2NS</w:t>
      </w:r>
      <w:r w:rsidR="00E51C60">
        <w:rPr>
          <w:sz w:val="22"/>
          <w:szCs w:val="22"/>
        </w:rPr>
        <w:t>.</w:t>
      </w:r>
    </w:p>
    <w:p w:rsidR="00C45DF9" w:rsidRPr="00D14F1E" w:rsidRDefault="00C45DF9" w:rsidP="003F5EF1">
      <w:pPr>
        <w:pStyle w:val="BodyText3"/>
        <w:spacing w:line="240" w:lineRule="atLeast"/>
        <w:jc w:val="both"/>
        <w:rPr>
          <w:sz w:val="22"/>
          <w:szCs w:val="22"/>
        </w:rPr>
      </w:pPr>
      <w:r w:rsidRPr="00D14F1E">
        <w:rPr>
          <w:sz w:val="22"/>
          <w:szCs w:val="22"/>
        </w:rPr>
        <w:t xml:space="preserve">Within </w:t>
      </w:r>
      <w:r w:rsidRPr="00E51C60">
        <w:rPr>
          <w:sz w:val="22"/>
          <w:szCs w:val="22"/>
        </w:rPr>
        <w:t>[10]</w:t>
      </w:r>
      <w:r w:rsidRPr="00D14F1E">
        <w:rPr>
          <w:sz w:val="22"/>
          <w:szCs w:val="22"/>
        </w:rPr>
        <w:t xml:space="preserve"> working days of receipt of your countersigned copy of this letter, we will send you a unique PO Number.  You must be in receipt of a valid PO Number before submitting an invoice.</w:t>
      </w:r>
    </w:p>
    <w:p w:rsidR="00C45DF9" w:rsidRPr="00D14F1E" w:rsidRDefault="00C45DF9" w:rsidP="00C45DF9">
      <w:pPr>
        <w:pStyle w:val="Header"/>
        <w:spacing w:after="120" w:line="240" w:lineRule="atLeast"/>
        <w:jc w:val="both"/>
        <w:rPr>
          <w:sz w:val="22"/>
        </w:rPr>
      </w:pPr>
      <w:r w:rsidRPr="00D14F1E">
        <w:rPr>
          <w:sz w:val="22"/>
        </w:rPr>
        <w:t>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If you have a query regarding an outstanding payment please contact our Accounts Payable section either by email to</w:t>
      </w:r>
      <w:r w:rsidR="00E51C60">
        <w:rPr>
          <w:sz w:val="22"/>
        </w:rPr>
        <w:t xml:space="preserve"> </w:t>
      </w:r>
      <w:r w:rsidR="00E51C60" w:rsidRPr="00E51C60">
        <w:rPr>
          <w:sz w:val="22"/>
        </w:rPr>
        <w:t>MB-paymentQueries@dh.gsi.gov.uk</w:t>
      </w:r>
      <w:r w:rsidRPr="00D14F1E">
        <w:rPr>
          <w:sz w:val="22"/>
        </w:rPr>
        <w:t>.</w:t>
      </w:r>
    </w:p>
    <w:p w:rsidR="00C45DF9" w:rsidRPr="00D14F1E" w:rsidRDefault="00C45DF9" w:rsidP="00C45DF9">
      <w:pPr>
        <w:pStyle w:val="BodyText3"/>
        <w:keepNext/>
        <w:spacing w:line="240" w:lineRule="atLeast"/>
        <w:jc w:val="both"/>
        <w:rPr>
          <w:b/>
          <w:bCs/>
          <w:sz w:val="22"/>
          <w:szCs w:val="22"/>
        </w:rPr>
      </w:pPr>
      <w:r w:rsidRPr="00D14F1E">
        <w:rPr>
          <w:b/>
          <w:bCs/>
          <w:sz w:val="22"/>
          <w:szCs w:val="22"/>
        </w:rPr>
        <w:lastRenderedPageBreak/>
        <w:t>Liaison</w:t>
      </w:r>
    </w:p>
    <w:p w:rsidR="00C45DF9" w:rsidRPr="00D14F1E" w:rsidRDefault="00C45DF9" w:rsidP="00C45DF9">
      <w:pPr>
        <w:pStyle w:val="BodyText3"/>
        <w:spacing w:line="240" w:lineRule="atLeast"/>
        <w:jc w:val="both"/>
        <w:rPr>
          <w:sz w:val="22"/>
          <w:szCs w:val="22"/>
        </w:rPr>
      </w:pPr>
      <w:r w:rsidRPr="00D14F1E">
        <w:rPr>
          <w:sz w:val="22"/>
          <w:szCs w:val="22"/>
        </w:rPr>
        <w:t xml:space="preserve">For general liaison your contact will continue </w:t>
      </w:r>
      <w:r w:rsidRPr="006F01DB">
        <w:rPr>
          <w:sz w:val="22"/>
          <w:szCs w:val="22"/>
        </w:rPr>
        <w:t xml:space="preserve">to </w:t>
      </w:r>
      <w:r w:rsidR="006F01DB">
        <w:rPr>
          <w:sz w:val="22"/>
          <w:szCs w:val="22"/>
        </w:rPr>
        <w:t>be Rebecca Ford</w:t>
      </w:r>
      <w:r w:rsidRPr="006F01DB">
        <w:rPr>
          <w:sz w:val="22"/>
          <w:szCs w:val="22"/>
        </w:rPr>
        <w:t>.</w:t>
      </w:r>
    </w:p>
    <w:p w:rsidR="00C45DF9" w:rsidRPr="00D14F1E" w:rsidRDefault="00C45DF9" w:rsidP="00C45DF9">
      <w:pPr>
        <w:pStyle w:val="BodyText3"/>
        <w:spacing w:line="240" w:lineRule="atLeast"/>
        <w:jc w:val="both"/>
        <w:rPr>
          <w:sz w:val="22"/>
          <w:szCs w:val="22"/>
        </w:rPr>
      </w:pPr>
      <w:r w:rsidRPr="00D14F1E">
        <w:rPr>
          <w:sz w:val="22"/>
          <w:szCs w:val="22"/>
        </w:rPr>
        <w:t xml:space="preserve">We thank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to </w:t>
      </w:r>
      <w:r w:rsidR="006F01DB" w:rsidRPr="006F01DB">
        <w:rPr>
          <w:sz w:val="22"/>
          <w:szCs w:val="22"/>
        </w:rPr>
        <w:t>Paul Eagleton</w:t>
      </w:r>
      <w:r w:rsidRPr="00C45DF9">
        <w:rPr>
          <w:sz w:val="22"/>
          <w:szCs w:val="22"/>
        </w:rPr>
        <w:t xml:space="preserve"> </w:t>
      </w:r>
      <w:r w:rsidR="006F01DB">
        <w:rPr>
          <w:sz w:val="22"/>
          <w:szCs w:val="22"/>
        </w:rPr>
        <w:t>via BMS online message</w:t>
      </w:r>
      <w:r w:rsidRPr="00D14F1E">
        <w:rPr>
          <w:sz w:val="22"/>
          <w:szCs w:val="22"/>
        </w:rPr>
        <w:t xml:space="preserve"> </w:t>
      </w:r>
      <w:r w:rsidRPr="00D14F1E">
        <w:rPr>
          <w:b/>
          <w:sz w:val="22"/>
          <w:szCs w:val="22"/>
        </w:rPr>
        <w:t xml:space="preserve">within </w:t>
      </w:r>
      <w:r w:rsidRPr="00C45DF9">
        <w:rPr>
          <w:b/>
          <w:sz w:val="22"/>
          <w:szCs w:val="22"/>
          <w:highlight w:val="yellow"/>
        </w:rPr>
        <w:t>[7]</w:t>
      </w:r>
      <w:r w:rsidRPr="00D14F1E">
        <w:rPr>
          <w:b/>
          <w:sz w:val="22"/>
          <w:szCs w:val="22"/>
        </w:rPr>
        <w:t xml:space="preserve"> </w:t>
      </w:r>
      <w:r w:rsidRPr="00D14F1E">
        <w:rPr>
          <w:sz w:val="22"/>
          <w:szCs w:val="22"/>
        </w:rPr>
        <w:t>days from the date of this letter.  No other form of acknowledgement will be accepted.  Please remember to quote the reference number above in any future communications relating to this contract.</w:t>
      </w:r>
    </w:p>
    <w:p w:rsidR="00C45DF9" w:rsidRPr="00D14F1E" w:rsidRDefault="00C45DF9" w:rsidP="00C45DF9">
      <w:pPr>
        <w:pStyle w:val="Header"/>
        <w:spacing w:after="120" w:line="240" w:lineRule="atLeast"/>
        <w:jc w:val="both"/>
        <w:rPr>
          <w:sz w:val="22"/>
        </w:rPr>
      </w:pPr>
      <w:r w:rsidRPr="00D14F1E">
        <w:rPr>
          <w:sz w:val="22"/>
        </w:rPr>
        <w:t>Yours faithfully,</w:t>
      </w:r>
    </w:p>
    <w:tbl>
      <w:tblPr>
        <w:tblW w:w="0" w:type="auto"/>
        <w:tblInd w:w="108" w:type="dxa"/>
        <w:tblLook w:val="0000" w:firstRow="0" w:lastRow="0" w:firstColumn="0" w:lastColumn="0" w:noHBand="0" w:noVBand="0"/>
      </w:tblPr>
      <w:tblGrid>
        <w:gridCol w:w="5812"/>
        <w:gridCol w:w="2936"/>
      </w:tblGrid>
      <w:tr w:rsidR="00C45DF9" w:rsidRPr="00E51C60" w:rsidTr="00977E8A">
        <w:trPr>
          <w:cantSplit/>
        </w:trPr>
        <w:tc>
          <w:tcPr>
            <w:tcW w:w="8748" w:type="dxa"/>
            <w:gridSpan w:val="2"/>
          </w:tcPr>
          <w:p w:rsidR="00C45DF9" w:rsidRPr="00D14F1E" w:rsidRDefault="00C45DF9" w:rsidP="00977E8A">
            <w:pPr>
              <w:pStyle w:val="Numpara"/>
              <w:numPr>
                <w:ilvl w:val="0"/>
                <w:numId w:val="0"/>
              </w:numPr>
              <w:spacing w:before="0" w:line="240" w:lineRule="atLeast"/>
              <w:ind w:right="3"/>
              <w:jc w:val="both"/>
              <w:rPr>
                <w:rFonts w:ascii="Helvetica Neue" w:hAnsi="Helvetica Neue"/>
                <w:sz w:val="22"/>
              </w:rPr>
            </w:pPr>
          </w:p>
          <w:p w:rsidR="00C45DF9" w:rsidRPr="00E51C60" w:rsidRDefault="00C45DF9" w:rsidP="00977E8A">
            <w:pPr>
              <w:pStyle w:val="Numpara"/>
              <w:numPr>
                <w:ilvl w:val="0"/>
                <w:numId w:val="0"/>
              </w:numPr>
              <w:spacing w:before="0" w:line="240" w:lineRule="atLeast"/>
              <w:ind w:right="3"/>
              <w:jc w:val="both"/>
              <w:rPr>
                <w:rFonts w:ascii="Helvetica Neue" w:hAnsi="Helvetica Neue"/>
                <w:sz w:val="22"/>
              </w:rPr>
            </w:pPr>
            <w:r w:rsidRPr="00E51C60">
              <w:rPr>
                <w:rFonts w:ascii="Helvetica Neue" w:hAnsi="Helvetica Neue"/>
                <w:sz w:val="22"/>
              </w:rPr>
              <w:t xml:space="preserve">Signed for and on behalf of </w:t>
            </w:r>
            <w:r w:rsidRPr="00E51C60">
              <w:rPr>
                <w:rFonts w:ascii="Helvetica Neue" w:hAnsi="Helvetica Neue"/>
                <w:bCs/>
                <w:sz w:val="22"/>
              </w:rPr>
              <w:t>[</w:t>
            </w:r>
            <w:r w:rsidRPr="00E51C60">
              <w:rPr>
                <w:rFonts w:ascii="Helvetica Neue" w:hAnsi="Helvetica Neue"/>
                <w:b/>
                <w:bCs/>
                <w:sz w:val="22"/>
              </w:rPr>
              <w:t>insert name of Customer</w:t>
            </w:r>
            <w:r w:rsidRPr="00E51C60">
              <w:rPr>
                <w:rFonts w:ascii="Helvetica Neue" w:hAnsi="Helvetica Neue"/>
                <w:bCs/>
                <w:sz w:val="22"/>
              </w:rPr>
              <w:t>]</w:t>
            </w:r>
          </w:p>
        </w:tc>
      </w:tr>
      <w:tr w:rsidR="00C45DF9" w:rsidRPr="00E51C60" w:rsidTr="00977E8A">
        <w:tc>
          <w:tcPr>
            <w:tcW w:w="5812" w:type="dxa"/>
          </w:tcPr>
          <w:p w:rsidR="00C45DF9" w:rsidRPr="00E51C60" w:rsidRDefault="006F01DB" w:rsidP="006F01DB">
            <w:pPr>
              <w:pStyle w:val="Numpara"/>
              <w:numPr>
                <w:ilvl w:val="0"/>
                <w:numId w:val="0"/>
              </w:numPr>
              <w:spacing w:before="0" w:line="240" w:lineRule="atLeast"/>
              <w:ind w:right="3"/>
              <w:rPr>
                <w:rFonts w:ascii="Helvetica Neue" w:hAnsi="Helvetica Neue"/>
                <w:sz w:val="22"/>
              </w:rPr>
            </w:pPr>
            <w:r w:rsidRPr="00E51C60">
              <w:rPr>
                <w:rFonts w:ascii="Helvetica Neue" w:hAnsi="Helvetica Neue"/>
                <w:sz w:val="22"/>
              </w:rPr>
              <w:t>Name:</w:t>
            </w:r>
            <w:r w:rsidR="00C45DF9" w:rsidRPr="00E51C60">
              <w:rPr>
                <w:rFonts w:ascii="Helvetica Neue" w:hAnsi="Helvetica Neue"/>
                <w:sz w:val="22"/>
              </w:rPr>
              <w:t xml:space="preserve"> </w:t>
            </w:r>
            <w:r w:rsidR="00C45DF9" w:rsidRPr="00E51C60">
              <w:rPr>
                <w:rFonts w:ascii="Helvetica Neue" w:hAnsi="Helvetica Neue"/>
                <w:sz w:val="22"/>
              </w:rPr>
              <w:br/>
              <w:t>[</w:t>
            </w:r>
            <w:r w:rsidR="00C45DF9" w:rsidRPr="00E51C60">
              <w:rPr>
                <w:rFonts w:ascii="Helvetica Neue" w:hAnsi="Helvetica Neue"/>
                <w:b/>
                <w:sz w:val="22"/>
              </w:rPr>
              <w:t>insert job title</w:t>
            </w:r>
            <w:r w:rsidR="00C45DF9" w:rsidRPr="00E51C60">
              <w:rPr>
                <w:rFonts w:ascii="Helvetica Neue" w:hAnsi="Helvetica Neue"/>
                <w:sz w:val="22"/>
              </w:rPr>
              <w:t>]</w:t>
            </w:r>
          </w:p>
        </w:tc>
        <w:tc>
          <w:tcPr>
            <w:tcW w:w="2936" w:type="dxa"/>
          </w:tcPr>
          <w:p w:rsidR="00C45DF9" w:rsidRPr="00E51C60" w:rsidRDefault="00C45DF9" w:rsidP="00977E8A">
            <w:pPr>
              <w:pStyle w:val="Numpara"/>
              <w:numPr>
                <w:ilvl w:val="0"/>
                <w:numId w:val="0"/>
              </w:numPr>
              <w:spacing w:before="0" w:line="240" w:lineRule="atLeast"/>
              <w:ind w:right="3"/>
              <w:rPr>
                <w:rFonts w:ascii="Helvetica Neue" w:hAnsi="Helvetica Neue"/>
                <w:sz w:val="22"/>
              </w:rPr>
            </w:pPr>
            <w:r w:rsidRPr="00E51C60">
              <w:rPr>
                <w:rFonts w:ascii="Helvetica Neue" w:hAnsi="Helvetica Neue"/>
                <w:sz w:val="22"/>
              </w:rPr>
              <w:t>Name:</w:t>
            </w:r>
            <w:r w:rsidR="006F01DB" w:rsidRPr="00E51C60">
              <w:rPr>
                <w:rFonts w:ascii="Helvetica Neue" w:hAnsi="Helvetica Neue"/>
                <w:sz w:val="22"/>
              </w:rPr>
              <w:t xml:space="preserve"> Paul Eagleton</w:t>
            </w:r>
            <w:r w:rsidRPr="00E51C60">
              <w:rPr>
                <w:rFonts w:ascii="Helvetica Neue" w:hAnsi="Helvetica Neue"/>
                <w:sz w:val="22"/>
              </w:rPr>
              <w:br/>
              <w:t>Buyer name (Procurement)</w:t>
            </w:r>
          </w:p>
        </w:tc>
      </w:tr>
      <w:tr w:rsidR="00C45DF9" w:rsidRPr="00E51C60" w:rsidTr="00977E8A">
        <w:tc>
          <w:tcPr>
            <w:tcW w:w="5812" w:type="dxa"/>
          </w:tcPr>
          <w:p w:rsidR="00C45DF9" w:rsidRPr="00E51C60" w:rsidRDefault="00C45DF9" w:rsidP="00977E8A">
            <w:pPr>
              <w:pStyle w:val="Numpara"/>
              <w:numPr>
                <w:ilvl w:val="0"/>
                <w:numId w:val="0"/>
              </w:numPr>
              <w:spacing w:before="0" w:line="240" w:lineRule="atLeast"/>
              <w:ind w:right="3"/>
              <w:jc w:val="both"/>
              <w:rPr>
                <w:rFonts w:ascii="Helvetica Neue" w:hAnsi="Helvetica Neue"/>
                <w:sz w:val="22"/>
              </w:rPr>
            </w:pPr>
            <w:r w:rsidRPr="00E51C60">
              <w:rPr>
                <w:rFonts w:ascii="Helvetica Neue" w:hAnsi="Helvetica Neue"/>
                <w:sz w:val="22"/>
              </w:rPr>
              <w:t>Signature:</w:t>
            </w:r>
          </w:p>
          <w:p w:rsidR="00C45DF9" w:rsidRPr="00E51C60" w:rsidRDefault="00C45DF9" w:rsidP="00977E8A">
            <w:pPr>
              <w:pStyle w:val="Numpara"/>
              <w:numPr>
                <w:ilvl w:val="0"/>
                <w:numId w:val="0"/>
              </w:numPr>
              <w:spacing w:before="0" w:line="240" w:lineRule="atLeast"/>
              <w:ind w:right="3"/>
              <w:jc w:val="both"/>
              <w:rPr>
                <w:rFonts w:ascii="Helvetica Neue" w:hAnsi="Helvetica Neue"/>
                <w:sz w:val="22"/>
              </w:rPr>
            </w:pPr>
          </w:p>
        </w:tc>
        <w:tc>
          <w:tcPr>
            <w:tcW w:w="2936" w:type="dxa"/>
          </w:tcPr>
          <w:p w:rsidR="00C45DF9" w:rsidRPr="00E51C60" w:rsidRDefault="00C45DF9" w:rsidP="00977E8A">
            <w:pPr>
              <w:pStyle w:val="Numpara"/>
              <w:numPr>
                <w:ilvl w:val="0"/>
                <w:numId w:val="0"/>
              </w:numPr>
              <w:spacing w:before="0" w:line="240" w:lineRule="atLeast"/>
              <w:ind w:right="3"/>
              <w:jc w:val="both"/>
              <w:rPr>
                <w:rFonts w:ascii="Helvetica Neue" w:hAnsi="Helvetica Neue"/>
                <w:i/>
                <w:sz w:val="22"/>
              </w:rPr>
            </w:pPr>
            <w:r w:rsidRPr="00E51C60">
              <w:rPr>
                <w:rFonts w:ascii="Helvetica Neue" w:hAnsi="Helvetica Neue"/>
                <w:sz w:val="22"/>
              </w:rPr>
              <w:t xml:space="preserve">Signature: </w:t>
            </w:r>
            <w:r w:rsidR="006F01DB" w:rsidRPr="00E51C60">
              <w:rPr>
                <w:rFonts w:ascii="Helvetica Neue" w:hAnsi="Helvetica Neue"/>
                <w:i/>
                <w:sz w:val="22"/>
              </w:rPr>
              <w:t>P R Eagleton</w:t>
            </w:r>
          </w:p>
        </w:tc>
      </w:tr>
      <w:tr w:rsidR="00C45DF9" w:rsidRPr="00E51C60" w:rsidTr="00977E8A">
        <w:tc>
          <w:tcPr>
            <w:tcW w:w="5812" w:type="dxa"/>
          </w:tcPr>
          <w:p w:rsidR="00C45DF9" w:rsidRPr="00E51C60" w:rsidRDefault="00C45DF9" w:rsidP="006F01DB">
            <w:pPr>
              <w:pStyle w:val="Numpara"/>
              <w:numPr>
                <w:ilvl w:val="0"/>
                <w:numId w:val="0"/>
              </w:numPr>
              <w:spacing w:before="0" w:line="240" w:lineRule="atLeast"/>
              <w:ind w:left="-108" w:right="6"/>
              <w:jc w:val="both"/>
              <w:rPr>
                <w:rFonts w:ascii="Helvetica Neue" w:hAnsi="Helvetica Neue"/>
                <w:sz w:val="22"/>
              </w:rPr>
            </w:pPr>
            <w:r w:rsidRPr="00E51C60">
              <w:rPr>
                <w:rFonts w:ascii="Helvetica Neue" w:hAnsi="Helvetica Neue"/>
                <w:sz w:val="22"/>
              </w:rPr>
              <w:t>Date:</w:t>
            </w:r>
          </w:p>
        </w:tc>
        <w:tc>
          <w:tcPr>
            <w:tcW w:w="2936" w:type="dxa"/>
          </w:tcPr>
          <w:p w:rsidR="00C45DF9" w:rsidRPr="00E51C60" w:rsidRDefault="00C45DF9" w:rsidP="00977E8A">
            <w:pPr>
              <w:pStyle w:val="Numpara"/>
              <w:numPr>
                <w:ilvl w:val="0"/>
                <w:numId w:val="0"/>
              </w:numPr>
              <w:spacing w:before="0" w:line="240" w:lineRule="atLeast"/>
              <w:ind w:right="3"/>
              <w:jc w:val="both"/>
              <w:rPr>
                <w:rFonts w:ascii="Helvetica Neue" w:hAnsi="Helvetica Neue"/>
                <w:sz w:val="22"/>
              </w:rPr>
            </w:pPr>
            <w:r w:rsidRPr="00E51C60">
              <w:rPr>
                <w:rFonts w:ascii="Helvetica Neue" w:hAnsi="Helvetica Neue"/>
                <w:sz w:val="22"/>
              </w:rPr>
              <w:t xml:space="preserve">Date: </w:t>
            </w:r>
          </w:p>
        </w:tc>
      </w:tr>
    </w:tbl>
    <w:p w:rsidR="00C45DF9" w:rsidRPr="00E51C60" w:rsidRDefault="00C45DF9" w:rsidP="00C45DF9">
      <w:pPr>
        <w:keepNext/>
        <w:spacing w:after="120" w:line="240" w:lineRule="atLeast"/>
        <w:rPr>
          <w:sz w:val="22"/>
        </w:rPr>
      </w:pPr>
      <w:r w:rsidRPr="00E51C60">
        <w:rPr>
          <w:sz w:val="22"/>
        </w:rPr>
        <w:t>We accept the terms set out in this letter and its [</w:t>
      </w:r>
      <w:r w:rsidRPr="00E51C60">
        <w:rPr>
          <w:b/>
          <w:sz w:val="22"/>
        </w:rPr>
        <w:t>Annex/Annexes</w:t>
      </w:r>
      <w:r w:rsidRPr="00E51C60">
        <w:rPr>
          <w:sz w:val="22"/>
        </w:rPr>
        <w:t>], including the Conditions.</w:t>
      </w:r>
    </w:p>
    <w:p w:rsidR="00C45DF9" w:rsidRPr="00E51C60" w:rsidRDefault="00C45DF9" w:rsidP="00C45DF9">
      <w:pPr>
        <w:pStyle w:val="Header"/>
        <w:keepNext/>
        <w:spacing w:after="120" w:line="240" w:lineRule="atLeast"/>
        <w:jc w:val="both"/>
        <w:rPr>
          <w:sz w:val="22"/>
        </w:rPr>
      </w:pPr>
    </w:p>
    <w:tbl>
      <w:tblPr>
        <w:tblW w:w="0" w:type="auto"/>
        <w:tblInd w:w="108" w:type="dxa"/>
        <w:tblLook w:val="0000" w:firstRow="0" w:lastRow="0" w:firstColumn="0" w:lastColumn="0" w:noHBand="0" w:noVBand="0"/>
      </w:tblPr>
      <w:tblGrid>
        <w:gridCol w:w="4441"/>
        <w:gridCol w:w="4214"/>
      </w:tblGrid>
      <w:tr w:rsidR="00C45DF9" w:rsidRPr="00E51C60" w:rsidTr="00977E8A">
        <w:trPr>
          <w:cantSplit/>
          <w:trHeight w:val="236"/>
        </w:trPr>
        <w:tc>
          <w:tcPr>
            <w:tcW w:w="8655" w:type="dxa"/>
            <w:gridSpan w:val="2"/>
          </w:tcPr>
          <w:p w:rsidR="00C45DF9" w:rsidRPr="00E51C60" w:rsidRDefault="00C45DF9" w:rsidP="00977E8A">
            <w:pPr>
              <w:pStyle w:val="Numpara"/>
              <w:numPr>
                <w:ilvl w:val="0"/>
                <w:numId w:val="0"/>
              </w:numPr>
              <w:spacing w:before="0" w:line="240" w:lineRule="atLeast"/>
              <w:ind w:right="6"/>
              <w:jc w:val="both"/>
              <w:rPr>
                <w:rFonts w:ascii="Helvetica Neue" w:hAnsi="Helvetica Neue"/>
                <w:sz w:val="22"/>
              </w:rPr>
            </w:pPr>
            <w:r w:rsidRPr="00E51C60">
              <w:rPr>
                <w:rFonts w:ascii="Helvetica Neue" w:hAnsi="Helvetica Neue"/>
                <w:sz w:val="22"/>
              </w:rPr>
              <w:t xml:space="preserve">Signed for and on behalf of </w:t>
            </w:r>
            <w:r w:rsidRPr="00E51C60">
              <w:rPr>
                <w:rFonts w:ascii="Helvetica Neue" w:hAnsi="Helvetica Neue"/>
                <w:bCs/>
                <w:sz w:val="22"/>
              </w:rPr>
              <w:t>[</w:t>
            </w:r>
            <w:r w:rsidRPr="00E51C60">
              <w:rPr>
                <w:rFonts w:ascii="Helvetica Neue" w:hAnsi="Helvetica Neue"/>
                <w:b/>
                <w:bCs/>
                <w:sz w:val="22"/>
              </w:rPr>
              <w:t>insert name of Supplier</w:t>
            </w:r>
            <w:r w:rsidRPr="00E51C60">
              <w:rPr>
                <w:rFonts w:ascii="Helvetica Neue" w:hAnsi="Helvetica Neue"/>
                <w:bCs/>
                <w:sz w:val="22"/>
              </w:rPr>
              <w:t>]</w:t>
            </w:r>
          </w:p>
        </w:tc>
      </w:tr>
      <w:tr w:rsidR="00C45DF9" w:rsidRPr="00D14F1E" w:rsidTr="00977E8A">
        <w:trPr>
          <w:trHeight w:val="402"/>
        </w:trPr>
        <w:tc>
          <w:tcPr>
            <w:tcW w:w="4441" w:type="dxa"/>
          </w:tcPr>
          <w:p w:rsidR="00C45DF9" w:rsidRPr="00D14F1E" w:rsidRDefault="00C45DF9" w:rsidP="00977E8A">
            <w:pPr>
              <w:pStyle w:val="Numpara"/>
              <w:numPr>
                <w:ilvl w:val="0"/>
                <w:numId w:val="0"/>
              </w:numPr>
              <w:spacing w:before="0" w:line="240" w:lineRule="atLeast"/>
              <w:ind w:right="6"/>
              <w:rPr>
                <w:rFonts w:ascii="Helvetica Neue" w:hAnsi="Helvetica Neue"/>
                <w:sz w:val="22"/>
              </w:rPr>
            </w:pPr>
            <w:r w:rsidRPr="00E51C60">
              <w:rPr>
                <w:rFonts w:ascii="Helvetica Neue" w:hAnsi="Helvetica Neue"/>
                <w:sz w:val="22"/>
              </w:rPr>
              <w:t>Name: [</w:t>
            </w:r>
            <w:r w:rsidRPr="00E51C60">
              <w:rPr>
                <w:rFonts w:ascii="Helvetica Neue" w:hAnsi="Helvetica Neue"/>
                <w:b/>
                <w:sz w:val="22"/>
              </w:rPr>
              <w:t>insert name</w:t>
            </w:r>
            <w:r w:rsidRPr="00E51C60">
              <w:rPr>
                <w:rFonts w:ascii="Helvetica Neue" w:hAnsi="Helvetica Neue"/>
                <w:sz w:val="22"/>
              </w:rPr>
              <w:t xml:space="preserve">] </w:t>
            </w:r>
            <w:r w:rsidRPr="00E51C60">
              <w:rPr>
                <w:rFonts w:ascii="Helvetica Neue" w:hAnsi="Helvetica Neue"/>
                <w:sz w:val="22"/>
              </w:rPr>
              <w:br/>
              <w:t>[</w:t>
            </w:r>
            <w:r w:rsidRPr="00E51C60">
              <w:rPr>
                <w:rFonts w:ascii="Helvetica Neue" w:hAnsi="Helvetica Neue"/>
                <w:b/>
                <w:sz w:val="22"/>
              </w:rPr>
              <w:t>insert job title</w:t>
            </w:r>
            <w:r w:rsidRPr="00E51C60">
              <w:rPr>
                <w:rFonts w:ascii="Helvetica Neue" w:hAnsi="Helvetica Neue"/>
                <w:sz w:val="22"/>
              </w:rPr>
              <w:t>]</w:t>
            </w:r>
          </w:p>
        </w:tc>
        <w:tc>
          <w:tcPr>
            <w:tcW w:w="4214" w:type="dxa"/>
          </w:tcPr>
          <w:p w:rsidR="00C45DF9" w:rsidRPr="00D14F1E" w:rsidRDefault="00C45DF9" w:rsidP="00977E8A">
            <w:pPr>
              <w:pStyle w:val="Numpara"/>
              <w:numPr>
                <w:ilvl w:val="0"/>
                <w:numId w:val="0"/>
              </w:numPr>
              <w:spacing w:before="0" w:line="240" w:lineRule="atLeast"/>
              <w:ind w:right="3"/>
              <w:jc w:val="both"/>
              <w:rPr>
                <w:rFonts w:ascii="Helvetica Neue" w:hAnsi="Helvetica Neue"/>
                <w:sz w:val="22"/>
              </w:rPr>
            </w:pPr>
          </w:p>
        </w:tc>
      </w:tr>
      <w:tr w:rsidR="00C45DF9" w:rsidRPr="00D14F1E" w:rsidTr="00977E8A">
        <w:trPr>
          <w:trHeight w:val="236"/>
        </w:trPr>
        <w:tc>
          <w:tcPr>
            <w:tcW w:w="4441" w:type="dxa"/>
          </w:tcPr>
          <w:p w:rsidR="00C45DF9" w:rsidRPr="00D14F1E" w:rsidRDefault="00C45DF9" w:rsidP="00977E8A">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 xml:space="preserve">Signature: </w:t>
            </w:r>
          </w:p>
        </w:tc>
        <w:tc>
          <w:tcPr>
            <w:tcW w:w="4214" w:type="dxa"/>
          </w:tcPr>
          <w:p w:rsidR="00C45DF9" w:rsidRPr="00D14F1E" w:rsidRDefault="00C45DF9" w:rsidP="00977E8A">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 xml:space="preserve">                 Date: </w:t>
            </w:r>
          </w:p>
        </w:tc>
      </w:tr>
      <w:tr w:rsidR="00C45DF9" w:rsidRPr="00D14F1E" w:rsidTr="00977E8A">
        <w:trPr>
          <w:trHeight w:val="36"/>
        </w:trPr>
        <w:tc>
          <w:tcPr>
            <w:tcW w:w="4441" w:type="dxa"/>
          </w:tcPr>
          <w:p w:rsidR="00C45DF9" w:rsidRPr="00D14F1E" w:rsidRDefault="00C45DF9" w:rsidP="00977E8A">
            <w:pPr>
              <w:pStyle w:val="Numpara"/>
              <w:numPr>
                <w:ilvl w:val="0"/>
                <w:numId w:val="0"/>
              </w:numPr>
              <w:spacing w:before="0" w:line="240" w:lineRule="atLeast"/>
              <w:ind w:right="6"/>
              <w:jc w:val="both"/>
              <w:rPr>
                <w:rFonts w:ascii="Helvetica Neue" w:hAnsi="Helvetica Neue"/>
                <w:sz w:val="22"/>
              </w:rPr>
            </w:pPr>
          </w:p>
        </w:tc>
        <w:tc>
          <w:tcPr>
            <w:tcW w:w="4214" w:type="dxa"/>
          </w:tcPr>
          <w:p w:rsidR="00C45DF9" w:rsidRPr="00D14F1E" w:rsidRDefault="00C45DF9" w:rsidP="00977E8A">
            <w:pPr>
              <w:pStyle w:val="Numpara"/>
              <w:numPr>
                <w:ilvl w:val="0"/>
                <w:numId w:val="0"/>
              </w:numPr>
              <w:spacing w:before="0" w:line="240" w:lineRule="atLeast"/>
              <w:ind w:right="3"/>
              <w:jc w:val="both"/>
              <w:rPr>
                <w:rFonts w:ascii="Helvetica Neue" w:hAnsi="Helvetica Neue"/>
                <w:sz w:val="22"/>
              </w:rPr>
            </w:pPr>
          </w:p>
        </w:tc>
      </w:tr>
    </w:tbl>
    <w:p w:rsidR="00C45DF9" w:rsidRDefault="00C45DF9" w:rsidP="00C45DF9">
      <w:pPr>
        <w:pStyle w:val="Chapter"/>
      </w:pPr>
      <w:r>
        <w:br w:type="page"/>
      </w:r>
    </w:p>
    <w:p w:rsidR="006336BC" w:rsidRDefault="00C45DF9" w:rsidP="00C45DF9">
      <w:pPr>
        <w:pStyle w:val="Chapter"/>
      </w:pPr>
      <w:bookmarkStart w:id="13" w:name="_Toc470266218"/>
      <w:r>
        <w:lastRenderedPageBreak/>
        <w:t xml:space="preserve">Annex A - </w:t>
      </w:r>
      <w:r w:rsidRPr="00C45DF9">
        <w:t>Terms and Conditions of Contract for Services</w:t>
      </w:r>
      <w:bookmarkEnd w:id="13"/>
    </w:p>
    <w:p w:rsidR="00F62EF9" w:rsidRDefault="00F62EF9" w:rsidP="00F62EF9">
      <w:pPr>
        <w:pStyle w:val="Heading1"/>
        <w:numPr>
          <w:ilvl w:val="0"/>
          <w:numId w:val="0"/>
        </w:numPr>
        <w:ind w:left="720"/>
      </w:pPr>
    </w:p>
    <w:p w:rsidR="00B76491" w:rsidRPr="00B76491" w:rsidRDefault="00B76491" w:rsidP="00F62EF9">
      <w:pPr>
        <w:pStyle w:val="Heading1"/>
      </w:pPr>
      <w:bookmarkStart w:id="14" w:name="_Toc470266219"/>
      <w:r w:rsidRPr="00B76491">
        <w:t>Interpretation</w:t>
      </w:r>
      <w:bookmarkEnd w:id="14"/>
    </w:p>
    <w:p w:rsidR="00B76491" w:rsidRPr="00B76491" w:rsidRDefault="00B76491" w:rsidP="00B76491">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B76491">
        <w:rPr>
          <w:b w:val="0"/>
          <w:sz w:val="22"/>
          <w:u w:val="none"/>
        </w:rPr>
        <w:t>In these terms and conditions:</w:t>
      </w:r>
    </w:p>
    <w:tbl>
      <w:tblPr>
        <w:tblW w:w="0" w:type="auto"/>
        <w:tblInd w:w="108" w:type="dxa"/>
        <w:tblLook w:val="01E0" w:firstRow="1" w:lastRow="1" w:firstColumn="1" w:lastColumn="1" w:noHBand="0" w:noVBand="0"/>
      </w:tblPr>
      <w:tblGrid>
        <w:gridCol w:w="1805"/>
        <w:gridCol w:w="7332"/>
      </w:tblGrid>
      <w:tr w:rsidR="00B76491" w:rsidRPr="00B76491" w:rsidTr="00977E8A">
        <w:tc>
          <w:tcPr>
            <w:tcW w:w="1827" w:type="dxa"/>
          </w:tcPr>
          <w:p w:rsidR="00B76491" w:rsidRPr="00B76491" w:rsidRDefault="00B76491" w:rsidP="00977E8A">
            <w:pPr>
              <w:widowControl w:val="0"/>
              <w:spacing w:after="120" w:line="240" w:lineRule="atLeast"/>
              <w:jc w:val="both"/>
              <w:rPr>
                <w:sz w:val="22"/>
              </w:rPr>
            </w:pPr>
            <w:r w:rsidRPr="00B76491">
              <w:rPr>
                <w:sz w:val="22"/>
              </w:rPr>
              <w:t xml:space="preserve">“Agreement” </w:t>
            </w:r>
          </w:p>
        </w:tc>
        <w:tc>
          <w:tcPr>
            <w:tcW w:w="8033" w:type="dxa"/>
          </w:tcPr>
          <w:p w:rsidR="00B76491" w:rsidRPr="00B76491" w:rsidRDefault="00B76491" w:rsidP="00977E8A">
            <w:pPr>
              <w:widowControl w:val="0"/>
              <w:spacing w:after="120" w:line="240" w:lineRule="atLeast"/>
              <w:jc w:val="both"/>
              <w:rPr>
                <w:sz w:val="22"/>
              </w:rPr>
            </w:pPr>
            <w:r w:rsidRPr="00B76491">
              <w:rPr>
                <w:sz w:val="22"/>
              </w:rPr>
              <w:t>means the contract between (i) the Customer acting as part of the Crown and (ii) the Supplier constituted by the Supplier’s countersignature of the Award Letter and includes the Award Letter and Annexes;</w:t>
            </w:r>
          </w:p>
        </w:tc>
      </w:tr>
      <w:tr w:rsidR="00B76491" w:rsidRPr="00B76491" w:rsidTr="00977E8A">
        <w:tc>
          <w:tcPr>
            <w:tcW w:w="1827" w:type="dxa"/>
          </w:tcPr>
          <w:p w:rsidR="00B76491" w:rsidRPr="00B76491" w:rsidRDefault="00B76491" w:rsidP="00977E8A">
            <w:pPr>
              <w:widowControl w:val="0"/>
              <w:spacing w:after="120" w:line="240" w:lineRule="atLeast"/>
              <w:jc w:val="both"/>
              <w:rPr>
                <w:sz w:val="22"/>
              </w:rPr>
            </w:pPr>
            <w:r w:rsidRPr="00B76491">
              <w:rPr>
                <w:sz w:val="22"/>
              </w:rPr>
              <w:t>“Award Letter”</w:t>
            </w:r>
          </w:p>
        </w:tc>
        <w:tc>
          <w:tcPr>
            <w:tcW w:w="8033" w:type="dxa"/>
          </w:tcPr>
          <w:p w:rsidR="00B76491" w:rsidRPr="00B76491" w:rsidRDefault="00B76491" w:rsidP="00977E8A">
            <w:pPr>
              <w:widowControl w:val="0"/>
              <w:spacing w:after="120" w:line="240" w:lineRule="atLeast"/>
              <w:jc w:val="both"/>
              <w:rPr>
                <w:sz w:val="22"/>
              </w:rPr>
            </w:pPr>
            <w:r w:rsidRPr="00B76491">
              <w:rPr>
                <w:sz w:val="22"/>
              </w:rPr>
              <w:t>means the letter from the Customer to the Supplier printed above these terms and conditions;</w:t>
            </w:r>
          </w:p>
        </w:tc>
      </w:tr>
      <w:tr w:rsidR="00B76491" w:rsidRPr="00B76491" w:rsidTr="00977E8A">
        <w:tc>
          <w:tcPr>
            <w:tcW w:w="1827" w:type="dxa"/>
          </w:tcPr>
          <w:p w:rsidR="00B76491" w:rsidRPr="00B76491" w:rsidRDefault="00B76491" w:rsidP="00977E8A">
            <w:pPr>
              <w:widowControl w:val="0"/>
              <w:spacing w:after="120" w:line="240" w:lineRule="atLeast"/>
              <w:jc w:val="both"/>
              <w:rPr>
                <w:sz w:val="22"/>
              </w:rPr>
            </w:pPr>
            <w:r w:rsidRPr="00B76491">
              <w:rPr>
                <w:sz w:val="22"/>
              </w:rPr>
              <w:t>“Central Government Body”</w:t>
            </w:r>
          </w:p>
        </w:tc>
        <w:tc>
          <w:tcPr>
            <w:tcW w:w="8033" w:type="dxa"/>
          </w:tcPr>
          <w:p w:rsidR="00B76491" w:rsidRPr="00B76491" w:rsidRDefault="00B76491" w:rsidP="00977E8A">
            <w:pPr>
              <w:pStyle w:val="BodyText"/>
              <w:spacing w:before="120"/>
              <w:ind w:left="-1"/>
              <w:rPr>
                <w:sz w:val="22"/>
              </w:rPr>
            </w:pPr>
            <w:r w:rsidRPr="00B76491">
              <w:rPr>
                <w:sz w:val="22"/>
              </w:rPr>
              <w:t>means a body listed in one of the following sub-categories of the Central Government classification of the Public Sector Classification Guide, as published and amended from time to time by the Office for National Statistics:</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Government Department;</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Non-Departmental Public Body or Assembly Sponsored Public Body (advisory, executive, or tribunal);</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Non-Ministerial Department; or</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Executive Agency;</w:t>
            </w:r>
          </w:p>
        </w:tc>
      </w:tr>
      <w:tr w:rsidR="00B76491" w:rsidRPr="00B76491" w:rsidTr="00977E8A">
        <w:tc>
          <w:tcPr>
            <w:tcW w:w="1827" w:type="dxa"/>
          </w:tcPr>
          <w:p w:rsidR="00B76491" w:rsidRPr="00B76491" w:rsidRDefault="00B76491" w:rsidP="00977E8A">
            <w:pPr>
              <w:widowControl w:val="0"/>
              <w:spacing w:after="120" w:line="240" w:lineRule="atLeast"/>
              <w:jc w:val="both"/>
              <w:rPr>
                <w:sz w:val="22"/>
              </w:rPr>
            </w:pPr>
            <w:r w:rsidRPr="00B76491">
              <w:rPr>
                <w:sz w:val="22"/>
              </w:rPr>
              <w:t>“Charges”</w:t>
            </w:r>
          </w:p>
        </w:tc>
        <w:tc>
          <w:tcPr>
            <w:tcW w:w="8033" w:type="dxa"/>
          </w:tcPr>
          <w:p w:rsidR="00B76491" w:rsidRPr="00B76491" w:rsidRDefault="00B76491" w:rsidP="00977E8A">
            <w:pPr>
              <w:widowControl w:val="0"/>
              <w:spacing w:after="120" w:line="240" w:lineRule="atLeast"/>
              <w:ind w:left="34" w:hanging="34"/>
              <w:jc w:val="both"/>
              <w:rPr>
                <w:sz w:val="22"/>
              </w:rPr>
            </w:pPr>
            <w:r w:rsidRPr="00B76491">
              <w:rPr>
                <w:sz w:val="22"/>
              </w:rPr>
              <w:t xml:space="preserve">means the charges for the Services as specified in the Award Letter; </w:t>
            </w:r>
          </w:p>
        </w:tc>
      </w:tr>
      <w:tr w:rsidR="00B76491" w:rsidRPr="00B76491" w:rsidTr="00977E8A">
        <w:tc>
          <w:tcPr>
            <w:tcW w:w="1827" w:type="dxa"/>
          </w:tcPr>
          <w:p w:rsidR="00B76491" w:rsidRPr="00B76491" w:rsidRDefault="00B76491" w:rsidP="00977E8A">
            <w:pPr>
              <w:widowControl w:val="0"/>
              <w:spacing w:after="120" w:line="240" w:lineRule="atLeast"/>
              <w:jc w:val="both"/>
              <w:rPr>
                <w:sz w:val="22"/>
              </w:rPr>
            </w:pPr>
            <w:r w:rsidRPr="00B76491">
              <w:rPr>
                <w:sz w:val="22"/>
              </w:rPr>
              <w:t>“Confidential Information”</w:t>
            </w:r>
          </w:p>
        </w:tc>
        <w:tc>
          <w:tcPr>
            <w:tcW w:w="8033" w:type="dxa"/>
          </w:tcPr>
          <w:p w:rsidR="00B76491" w:rsidRPr="00B76491" w:rsidRDefault="00B76491" w:rsidP="00977E8A">
            <w:pPr>
              <w:widowControl w:val="0"/>
              <w:spacing w:after="120" w:line="240" w:lineRule="atLeast"/>
              <w:ind w:left="34" w:hanging="34"/>
              <w:jc w:val="both"/>
              <w:rPr>
                <w:sz w:val="22"/>
              </w:rPr>
            </w:pPr>
            <w:r w:rsidRPr="00B76491">
              <w:rPr>
                <w:sz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B76491" w:rsidRPr="00B76491" w:rsidTr="00977E8A">
        <w:tc>
          <w:tcPr>
            <w:tcW w:w="1827" w:type="dxa"/>
          </w:tcPr>
          <w:p w:rsidR="00B76491" w:rsidRPr="00B76491" w:rsidRDefault="00B76491" w:rsidP="00977E8A">
            <w:pPr>
              <w:widowControl w:val="0"/>
              <w:spacing w:after="120" w:line="240" w:lineRule="atLeast"/>
              <w:jc w:val="both"/>
              <w:rPr>
                <w:sz w:val="22"/>
              </w:rPr>
            </w:pPr>
            <w:r w:rsidRPr="00B76491">
              <w:rPr>
                <w:sz w:val="22"/>
              </w:rPr>
              <w:t>“Customer”</w:t>
            </w:r>
          </w:p>
        </w:tc>
        <w:tc>
          <w:tcPr>
            <w:tcW w:w="8033" w:type="dxa"/>
          </w:tcPr>
          <w:p w:rsidR="00B76491" w:rsidRPr="00B76491" w:rsidRDefault="00B76491" w:rsidP="00977E8A">
            <w:pPr>
              <w:widowControl w:val="0"/>
              <w:spacing w:after="120" w:line="240" w:lineRule="atLeast"/>
              <w:jc w:val="both"/>
              <w:rPr>
                <w:sz w:val="22"/>
              </w:rPr>
            </w:pPr>
            <w:r w:rsidRPr="00B76491">
              <w:rPr>
                <w:sz w:val="22"/>
              </w:rPr>
              <w:t>means the person named as Customer in the Award Letter;</w:t>
            </w:r>
          </w:p>
        </w:tc>
      </w:tr>
      <w:tr w:rsidR="00B76491" w:rsidRPr="00B76491" w:rsidTr="00977E8A">
        <w:tc>
          <w:tcPr>
            <w:tcW w:w="1827" w:type="dxa"/>
          </w:tcPr>
          <w:p w:rsidR="00B76491" w:rsidRPr="00B76491" w:rsidRDefault="00B76491" w:rsidP="00977E8A">
            <w:pPr>
              <w:widowControl w:val="0"/>
              <w:spacing w:after="120" w:line="240" w:lineRule="atLeast"/>
              <w:jc w:val="both"/>
              <w:rPr>
                <w:sz w:val="22"/>
              </w:rPr>
            </w:pPr>
            <w:r w:rsidRPr="00B76491">
              <w:rPr>
                <w:sz w:val="22"/>
              </w:rPr>
              <w:t>“DPA”</w:t>
            </w:r>
          </w:p>
        </w:tc>
        <w:tc>
          <w:tcPr>
            <w:tcW w:w="8033" w:type="dxa"/>
          </w:tcPr>
          <w:p w:rsidR="00B76491" w:rsidRPr="00B76491" w:rsidRDefault="00B76491" w:rsidP="00977E8A">
            <w:pPr>
              <w:widowControl w:val="0"/>
              <w:spacing w:after="120" w:line="240" w:lineRule="atLeast"/>
              <w:jc w:val="both"/>
              <w:rPr>
                <w:sz w:val="22"/>
              </w:rPr>
            </w:pPr>
            <w:r w:rsidRPr="00B76491">
              <w:rPr>
                <w:sz w:val="22"/>
              </w:rPr>
              <w:t xml:space="preserve">means the Data Protection Act 1998; </w:t>
            </w:r>
          </w:p>
        </w:tc>
      </w:tr>
      <w:tr w:rsidR="00B76491" w:rsidRPr="00B76491" w:rsidTr="00977E8A">
        <w:tc>
          <w:tcPr>
            <w:tcW w:w="1827" w:type="dxa"/>
          </w:tcPr>
          <w:p w:rsidR="00B76491" w:rsidRPr="00B76491" w:rsidRDefault="00B76491" w:rsidP="00977E8A">
            <w:pPr>
              <w:widowControl w:val="0"/>
              <w:spacing w:after="120" w:line="240" w:lineRule="atLeast"/>
              <w:jc w:val="both"/>
              <w:rPr>
                <w:sz w:val="22"/>
              </w:rPr>
            </w:pPr>
            <w:r w:rsidRPr="00B76491">
              <w:rPr>
                <w:sz w:val="22"/>
              </w:rPr>
              <w:lastRenderedPageBreak/>
              <w:t>“Expiry Date”</w:t>
            </w:r>
          </w:p>
        </w:tc>
        <w:tc>
          <w:tcPr>
            <w:tcW w:w="8033" w:type="dxa"/>
          </w:tcPr>
          <w:p w:rsidR="00B76491" w:rsidRPr="00B76491" w:rsidRDefault="00B76491" w:rsidP="00977E8A">
            <w:pPr>
              <w:widowControl w:val="0"/>
              <w:spacing w:after="120" w:line="240" w:lineRule="atLeast"/>
              <w:jc w:val="both"/>
              <w:rPr>
                <w:sz w:val="22"/>
              </w:rPr>
            </w:pPr>
            <w:r w:rsidRPr="00B76491">
              <w:rPr>
                <w:sz w:val="22"/>
              </w:rPr>
              <w:t xml:space="preserve">means the date for expiry of the Agreement as set out in the Award Letter;  </w:t>
            </w:r>
          </w:p>
        </w:tc>
      </w:tr>
      <w:tr w:rsidR="00B76491" w:rsidRPr="00B76491" w:rsidTr="00977E8A">
        <w:tc>
          <w:tcPr>
            <w:tcW w:w="1827" w:type="dxa"/>
          </w:tcPr>
          <w:p w:rsidR="00B76491" w:rsidRPr="00B76491" w:rsidRDefault="00B76491" w:rsidP="00977E8A">
            <w:pPr>
              <w:widowControl w:val="0"/>
              <w:spacing w:after="120" w:line="240" w:lineRule="atLeast"/>
              <w:jc w:val="both"/>
              <w:rPr>
                <w:sz w:val="22"/>
              </w:rPr>
            </w:pPr>
            <w:r w:rsidRPr="00B76491">
              <w:rPr>
                <w:sz w:val="22"/>
              </w:rPr>
              <w:t>“FOIA”</w:t>
            </w:r>
          </w:p>
        </w:tc>
        <w:tc>
          <w:tcPr>
            <w:tcW w:w="8033" w:type="dxa"/>
          </w:tcPr>
          <w:p w:rsidR="00B76491" w:rsidRPr="00B76491" w:rsidRDefault="00B76491" w:rsidP="00977E8A">
            <w:pPr>
              <w:widowControl w:val="0"/>
              <w:spacing w:after="120" w:line="240" w:lineRule="atLeast"/>
              <w:jc w:val="both"/>
              <w:rPr>
                <w:sz w:val="22"/>
              </w:rPr>
            </w:pPr>
            <w:r w:rsidRPr="00B76491">
              <w:rPr>
                <w:sz w:val="22"/>
              </w:rPr>
              <w:t>means the Freedom of Information Act 2000;</w:t>
            </w:r>
          </w:p>
        </w:tc>
      </w:tr>
      <w:tr w:rsidR="00B76491" w:rsidRPr="00B76491" w:rsidTr="00977E8A">
        <w:tc>
          <w:tcPr>
            <w:tcW w:w="1827" w:type="dxa"/>
          </w:tcPr>
          <w:p w:rsidR="00B76491" w:rsidRPr="00B76491" w:rsidRDefault="00B76491" w:rsidP="00977E8A">
            <w:pPr>
              <w:widowControl w:val="0"/>
              <w:spacing w:after="120" w:line="240" w:lineRule="atLeast"/>
              <w:jc w:val="both"/>
              <w:rPr>
                <w:sz w:val="22"/>
              </w:rPr>
            </w:pPr>
            <w:r w:rsidRPr="00B76491">
              <w:rPr>
                <w:sz w:val="22"/>
              </w:rPr>
              <w:t>“Information”</w:t>
            </w:r>
          </w:p>
        </w:tc>
        <w:tc>
          <w:tcPr>
            <w:tcW w:w="8033" w:type="dxa"/>
          </w:tcPr>
          <w:p w:rsidR="00B76491" w:rsidRPr="00B76491" w:rsidRDefault="00B76491" w:rsidP="00977E8A">
            <w:pPr>
              <w:widowControl w:val="0"/>
              <w:spacing w:after="120" w:line="240" w:lineRule="atLeast"/>
              <w:jc w:val="both"/>
              <w:rPr>
                <w:sz w:val="22"/>
              </w:rPr>
            </w:pPr>
            <w:r w:rsidRPr="00B76491">
              <w:rPr>
                <w:sz w:val="22"/>
              </w:rPr>
              <w:t xml:space="preserve">has the meaning given under section 84 of the FOIA; </w:t>
            </w:r>
          </w:p>
        </w:tc>
      </w:tr>
      <w:tr w:rsidR="00B76491" w:rsidRPr="00B76491" w:rsidTr="00977E8A">
        <w:tc>
          <w:tcPr>
            <w:tcW w:w="1827" w:type="dxa"/>
          </w:tcPr>
          <w:p w:rsidR="00B76491" w:rsidRPr="00B76491" w:rsidRDefault="00B76491" w:rsidP="00977E8A">
            <w:pPr>
              <w:widowControl w:val="0"/>
              <w:spacing w:after="120" w:line="240" w:lineRule="atLeast"/>
              <w:jc w:val="both"/>
              <w:rPr>
                <w:sz w:val="22"/>
              </w:rPr>
            </w:pPr>
            <w:r w:rsidRPr="00B76491">
              <w:rPr>
                <w:sz w:val="22"/>
              </w:rPr>
              <w:t xml:space="preserve">“Key Personnel” </w:t>
            </w:r>
          </w:p>
        </w:tc>
        <w:tc>
          <w:tcPr>
            <w:tcW w:w="8033" w:type="dxa"/>
          </w:tcPr>
          <w:p w:rsidR="00B76491" w:rsidRPr="00B76491" w:rsidRDefault="00B76491" w:rsidP="00977E8A">
            <w:pPr>
              <w:widowControl w:val="0"/>
              <w:spacing w:after="120" w:line="240" w:lineRule="atLeast"/>
              <w:jc w:val="both"/>
              <w:rPr>
                <w:sz w:val="22"/>
              </w:rPr>
            </w:pPr>
            <w:r w:rsidRPr="00B76491">
              <w:rPr>
                <w:sz w:val="22"/>
              </w:rPr>
              <w:t xml:space="preserve">means any persons specified as such in the Award Letter or otherwise notified as such by the Customer to the Supplier in writing;  </w:t>
            </w:r>
          </w:p>
        </w:tc>
      </w:tr>
      <w:tr w:rsidR="00B76491" w:rsidRPr="00B76491" w:rsidTr="00977E8A">
        <w:tc>
          <w:tcPr>
            <w:tcW w:w="1827" w:type="dxa"/>
          </w:tcPr>
          <w:p w:rsidR="00B76491" w:rsidRPr="00B76491" w:rsidRDefault="00B76491" w:rsidP="00977E8A">
            <w:pPr>
              <w:widowControl w:val="0"/>
              <w:spacing w:after="120" w:line="240" w:lineRule="atLeast"/>
              <w:jc w:val="both"/>
              <w:rPr>
                <w:sz w:val="22"/>
              </w:rPr>
            </w:pPr>
            <w:r w:rsidRPr="00B76491">
              <w:rPr>
                <w:sz w:val="22"/>
              </w:rPr>
              <w:t>“Party”</w:t>
            </w:r>
          </w:p>
        </w:tc>
        <w:tc>
          <w:tcPr>
            <w:tcW w:w="8033" w:type="dxa"/>
          </w:tcPr>
          <w:p w:rsidR="00B76491" w:rsidRPr="00B76491" w:rsidRDefault="00B76491" w:rsidP="00977E8A">
            <w:pPr>
              <w:widowControl w:val="0"/>
              <w:spacing w:after="120" w:line="240" w:lineRule="atLeast"/>
              <w:jc w:val="both"/>
              <w:rPr>
                <w:sz w:val="22"/>
              </w:rPr>
            </w:pPr>
            <w:r w:rsidRPr="00B76491">
              <w:rPr>
                <w:sz w:val="22"/>
              </w:rPr>
              <w:t xml:space="preserve">means the Supplier or the Customer (as appropriate) and “Parties” shall mean both of them; </w:t>
            </w:r>
          </w:p>
        </w:tc>
      </w:tr>
      <w:tr w:rsidR="00B76491" w:rsidRPr="00B76491" w:rsidTr="00977E8A">
        <w:tc>
          <w:tcPr>
            <w:tcW w:w="1827" w:type="dxa"/>
          </w:tcPr>
          <w:p w:rsidR="00B76491" w:rsidRPr="00B76491" w:rsidRDefault="00B76491" w:rsidP="00977E8A">
            <w:pPr>
              <w:widowControl w:val="0"/>
              <w:spacing w:after="120" w:line="240" w:lineRule="atLeast"/>
              <w:jc w:val="both"/>
              <w:rPr>
                <w:sz w:val="22"/>
              </w:rPr>
            </w:pPr>
            <w:r w:rsidRPr="00B76491">
              <w:rPr>
                <w:sz w:val="22"/>
              </w:rPr>
              <w:t>“Personal Data”</w:t>
            </w:r>
          </w:p>
        </w:tc>
        <w:tc>
          <w:tcPr>
            <w:tcW w:w="8033" w:type="dxa"/>
          </w:tcPr>
          <w:p w:rsidR="00B76491" w:rsidRPr="00B76491" w:rsidRDefault="00B76491" w:rsidP="00977E8A">
            <w:pPr>
              <w:widowControl w:val="0"/>
              <w:spacing w:after="120" w:line="240" w:lineRule="atLeast"/>
              <w:jc w:val="both"/>
              <w:rPr>
                <w:sz w:val="22"/>
              </w:rPr>
            </w:pPr>
            <w:r w:rsidRPr="00B76491">
              <w:rPr>
                <w:sz w:val="22"/>
              </w:rPr>
              <w:t>means personal data (as defined in the DPA) which is processed by the Supplier or any Staff on behalf of the Customer pursuant to or in connection with this Agreement;</w:t>
            </w:r>
          </w:p>
        </w:tc>
      </w:tr>
      <w:tr w:rsidR="00B76491" w:rsidRPr="00B76491" w:rsidTr="00977E8A">
        <w:tc>
          <w:tcPr>
            <w:tcW w:w="1827" w:type="dxa"/>
          </w:tcPr>
          <w:p w:rsidR="00B76491" w:rsidRPr="00B76491" w:rsidRDefault="00B76491" w:rsidP="00977E8A">
            <w:pPr>
              <w:widowControl w:val="0"/>
              <w:spacing w:after="120" w:line="240" w:lineRule="atLeast"/>
              <w:jc w:val="both"/>
              <w:rPr>
                <w:sz w:val="22"/>
              </w:rPr>
            </w:pPr>
            <w:r w:rsidRPr="00B76491">
              <w:rPr>
                <w:sz w:val="22"/>
              </w:rPr>
              <w:t>“Purchase Order Number”</w:t>
            </w:r>
          </w:p>
        </w:tc>
        <w:tc>
          <w:tcPr>
            <w:tcW w:w="8033" w:type="dxa"/>
          </w:tcPr>
          <w:p w:rsidR="00B76491" w:rsidRPr="00B76491" w:rsidRDefault="00B76491" w:rsidP="00977E8A">
            <w:pPr>
              <w:widowControl w:val="0"/>
              <w:spacing w:after="120" w:line="240" w:lineRule="atLeast"/>
              <w:jc w:val="both"/>
              <w:rPr>
                <w:sz w:val="22"/>
              </w:rPr>
            </w:pPr>
            <w:r w:rsidRPr="00B76491">
              <w:rPr>
                <w:sz w:val="22"/>
              </w:rPr>
              <w:t xml:space="preserve">means the Customer’s unique number relating to the supply of the Services; </w:t>
            </w:r>
          </w:p>
        </w:tc>
      </w:tr>
      <w:tr w:rsidR="00B76491" w:rsidRPr="00B76491" w:rsidTr="00977E8A">
        <w:tc>
          <w:tcPr>
            <w:tcW w:w="1827" w:type="dxa"/>
          </w:tcPr>
          <w:p w:rsidR="00B76491" w:rsidRPr="00B76491" w:rsidRDefault="00B76491" w:rsidP="00977E8A">
            <w:pPr>
              <w:widowControl w:val="0"/>
              <w:spacing w:after="120" w:line="240" w:lineRule="atLeast"/>
              <w:rPr>
                <w:sz w:val="22"/>
              </w:rPr>
            </w:pPr>
            <w:r w:rsidRPr="00B76491">
              <w:rPr>
                <w:sz w:val="22"/>
              </w:rPr>
              <w:t>“Request for Information”</w:t>
            </w:r>
          </w:p>
        </w:tc>
        <w:tc>
          <w:tcPr>
            <w:tcW w:w="8033" w:type="dxa"/>
          </w:tcPr>
          <w:p w:rsidR="00B76491" w:rsidRPr="00B76491" w:rsidRDefault="00B76491" w:rsidP="00977E8A">
            <w:pPr>
              <w:widowControl w:val="0"/>
              <w:spacing w:after="120" w:line="240" w:lineRule="atLeast"/>
              <w:jc w:val="both"/>
              <w:rPr>
                <w:sz w:val="22"/>
              </w:rPr>
            </w:pPr>
            <w:r w:rsidRPr="00B76491">
              <w:rPr>
                <w:sz w:val="22"/>
              </w:rPr>
              <w:t xml:space="preserve">has the meaning set out in the FOIA or the Environmental Information Regulations 2004 as relevant (where the meaning set out for the term “request” shall apply); </w:t>
            </w:r>
          </w:p>
        </w:tc>
      </w:tr>
      <w:tr w:rsidR="00B76491" w:rsidRPr="00B76491" w:rsidTr="00977E8A">
        <w:tc>
          <w:tcPr>
            <w:tcW w:w="1827" w:type="dxa"/>
          </w:tcPr>
          <w:p w:rsidR="00B76491" w:rsidRPr="00B76491" w:rsidRDefault="00B76491" w:rsidP="00977E8A">
            <w:pPr>
              <w:widowControl w:val="0"/>
              <w:spacing w:after="120" w:line="240" w:lineRule="atLeast"/>
              <w:jc w:val="both"/>
              <w:rPr>
                <w:sz w:val="22"/>
              </w:rPr>
            </w:pPr>
            <w:r w:rsidRPr="00B76491">
              <w:rPr>
                <w:sz w:val="22"/>
              </w:rPr>
              <w:t>“Services”</w:t>
            </w:r>
          </w:p>
        </w:tc>
        <w:tc>
          <w:tcPr>
            <w:tcW w:w="8033" w:type="dxa"/>
          </w:tcPr>
          <w:p w:rsidR="00B76491" w:rsidRPr="00B76491" w:rsidRDefault="00B76491" w:rsidP="00977E8A">
            <w:pPr>
              <w:widowControl w:val="0"/>
              <w:spacing w:after="120" w:line="240" w:lineRule="atLeast"/>
              <w:jc w:val="both"/>
              <w:rPr>
                <w:sz w:val="22"/>
              </w:rPr>
            </w:pPr>
            <w:r w:rsidRPr="00B76491">
              <w:rPr>
                <w:sz w:val="22"/>
              </w:rPr>
              <w:t xml:space="preserve">means the services to be supplied by the Supplier to the Customer under the Agreement;  </w:t>
            </w:r>
          </w:p>
        </w:tc>
      </w:tr>
      <w:tr w:rsidR="00B76491" w:rsidRPr="00B76491" w:rsidTr="00977E8A">
        <w:tc>
          <w:tcPr>
            <w:tcW w:w="1827" w:type="dxa"/>
          </w:tcPr>
          <w:p w:rsidR="00B76491" w:rsidRPr="00B76491" w:rsidRDefault="00B76491" w:rsidP="00977E8A">
            <w:pPr>
              <w:widowControl w:val="0"/>
              <w:spacing w:after="120" w:line="240" w:lineRule="atLeast"/>
              <w:jc w:val="both"/>
              <w:rPr>
                <w:sz w:val="22"/>
              </w:rPr>
            </w:pPr>
            <w:r w:rsidRPr="00B76491">
              <w:rPr>
                <w:sz w:val="22"/>
              </w:rPr>
              <w:t>“Specification”</w:t>
            </w:r>
          </w:p>
        </w:tc>
        <w:tc>
          <w:tcPr>
            <w:tcW w:w="8033" w:type="dxa"/>
          </w:tcPr>
          <w:p w:rsidR="00B76491" w:rsidRPr="00B76491" w:rsidRDefault="00B76491" w:rsidP="00977E8A">
            <w:pPr>
              <w:widowControl w:val="0"/>
              <w:spacing w:after="120" w:line="240" w:lineRule="atLeast"/>
              <w:jc w:val="both"/>
              <w:rPr>
                <w:sz w:val="22"/>
              </w:rPr>
            </w:pPr>
            <w:r w:rsidRPr="00B76491">
              <w:rPr>
                <w:sz w:val="22"/>
              </w:rPr>
              <w:t xml:space="preserve">means the specification for the Services (including as to quantity, description and quality) as specified in the Award Letter; </w:t>
            </w:r>
          </w:p>
        </w:tc>
      </w:tr>
      <w:tr w:rsidR="00B76491" w:rsidRPr="00B76491" w:rsidTr="00977E8A">
        <w:tc>
          <w:tcPr>
            <w:tcW w:w="1827" w:type="dxa"/>
          </w:tcPr>
          <w:p w:rsidR="00B76491" w:rsidRPr="00B76491" w:rsidRDefault="00B76491" w:rsidP="00977E8A">
            <w:pPr>
              <w:widowControl w:val="0"/>
              <w:spacing w:after="120" w:line="240" w:lineRule="atLeast"/>
              <w:jc w:val="both"/>
              <w:rPr>
                <w:sz w:val="22"/>
              </w:rPr>
            </w:pPr>
            <w:r w:rsidRPr="00B76491">
              <w:rPr>
                <w:sz w:val="22"/>
              </w:rPr>
              <w:t>“Staff”</w:t>
            </w:r>
          </w:p>
        </w:tc>
        <w:tc>
          <w:tcPr>
            <w:tcW w:w="8033" w:type="dxa"/>
          </w:tcPr>
          <w:p w:rsidR="00B76491" w:rsidRPr="00B76491" w:rsidRDefault="00B76491" w:rsidP="00977E8A">
            <w:pPr>
              <w:widowControl w:val="0"/>
              <w:spacing w:after="120" w:line="240" w:lineRule="atLeast"/>
              <w:jc w:val="both"/>
              <w:rPr>
                <w:sz w:val="22"/>
              </w:rPr>
            </w:pPr>
            <w:r w:rsidRPr="00B76491">
              <w:rPr>
                <w:sz w:val="22"/>
              </w:rPr>
              <w:t xml:space="preserve">means all directors, officers, employees, agents, consultants and contractors of the Supplier and/or of any sub-contractor of the Supplier engaged in the performance of the Supplier’s obligations under the Agreement; </w:t>
            </w:r>
          </w:p>
        </w:tc>
      </w:tr>
      <w:tr w:rsidR="00B76491" w:rsidRPr="00B76491" w:rsidTr="00977E8A">
        <w:tc>
          <w:tcPr>
            <w:tcW w:w="1827" w:type="dxa"/>
          </w:tcPr>
          <w:p w:rsidR="00B76491" w:rsidRPr="00B76491" w:rsidRDefault="00B76491" w:rsidP="00977E8A">
            <w:pPr>
              <w:widowControl w:val="0"/>
              <w:spacing w:after="120" w:line="240" w:lineRule="atLeast"/>
              <w:rPr>
                <w:sz w:val="22"/>
              </w:rPr>
            </w:pPr>
            <w:r w:rsidRPr="00B76491">
              <w:rPr>
                <w:sz w:val="22"/>
              </w:rPr>
              <w:t>“Staff Vetting Procedures”</w:t>
            </w:r>
          </w:p>
        </w:tc>
        <w:tc>
          <w:tcPr>
            <w:tcW w:w="8033" w:type="dxa"/>
          </w:tcPr>
          <w:p w:rsidR="00B76491" w:rsidRPr="00B76491" w:rsidRDefault="00B76491" w:rsidP="00977E8A">
            <w:pPr>
              <w:widowControl w:val="0"/>
              <w:spacing w:after="120" w:line="240" w:lineRule="atLeast"/>
              <w:jc w:val="both"/>
              <w:rPr>
                <w:sz w:val="22"/>
              </w:rPr>
            </w:pPr>
            <w:r w:rsidRPr="00B76491">
              <w:rPr>
                <w:sz w:val="22"/>
              </w:rPr>
              <w:t xml:space="preserve">means vetting procedures that accord with good industry practice or, where requested by the Customer, the Customer’s procedures for the vetting of personnel as provided to the Supplier from time to time;  </w:t>
            </w:r>
          </w:p>
        </w:tc>
      </w:tr>
      <w:tr w:rsidR="00B76491" w:rsidRPr="00B76491" w:rsidTr="00977E8A">
        <w:tc>
          <w:tcPr>
            <w:tcW w:w="1827" w:type="dxa"/>
          </w:tcPr>
          <w:p w:rsidR="00B76491" w:rsidRPr="00B76491" w:rsidRDefault="00B76491" w:rsidP="00977E8A">
            <w:pPr>
              <w:widowControl w:val="0"/>
              <w:spacing w:after="120" w:line="240" w:lineRule="atLeast"/>
              <w:jc w:val="both"/>
              <w:rPr>
                <w:sz w:val="22"/>
              </w:rPr>
            </w:pPr>
            <w:r w:rsidRPr="00B76491">
              <w:rPr>
                <w:sz w:val="22"/>
              </w:rPr>
              <w:t>“Supplier”</w:t>
            </w:r>
          </w:p>
        </w:tc>
        <w:tc>
          <w:tcPr>
            <w:tcW w:w="8033" w:type="dxa"/>
          </w:tcPr>
          <w:p w:rsidR="00B76491" w:rsidRPr="00B76491" w:rsidRDefault="00B76491" w:rsidP="00977E8A">
            <w:pPr>
              <w:widowControl w:val="0"/>
              <w:spacing w:after="120" w:line="240" w:lineRule="atLeast"/>
              <w:jc w:val="both"/>
              <w:rPr>
                <w:sz w:val="22"/>
              </w:rPr>
            </w:pPr>
            <w:r w:rsidRPr="00B76491">
              <w:rPr>
                <w:sz w:val="22"/>
              </w:rPr>
              <w:t>means the person named as Supplier in the Award Letter;</w:t>
            </w:r>
          </w:p>
        </w:tc>
      </w:tr>
      <w:tr w:rsidR="00B76491" w:rsidRPr="00B76491" w:rsidTr="00977E8A">
        <w:tc>
          <w:tcPr>
            <w:tcW w:w="1827" w:type="dxa"/>
          </w:tcPr>
          <w:p w:rsidR="00B76491" w:rsidRPr="00B76491" w:rsidRDefault="00B76491" w:rsidP="00977E8A">
            <w:pPr>
              <w:widowControl w:val="0"/>
              <w:spacing w:after="120" w:line="240" w:lineRule="atLeast"/>
              <w:jc w:val="both"/>
              <w:rPr>
                <w:sz w:val="22"/>
              </w:rPr>
            </w:pPr>
            <w:r w:rsidRPr="00B76491">
              <w:rPr>
                <w:sz w:val="22"/>
              </w:rPr>
              <w:t>“Term”</w:t>
            </w:r>
          </w:p>
        </w:tc>
        <w:tc>
          <w:tcPr>
            <w:tcW w:w="8033" w:type="dxa"/>
          </w:tcPr>
          <w:p w:rsidR="00B76491" w:rsidRPr="00B76491" w:rsidRDefault="00B76491" w:rsidP="00977E8A">
            <w:pPr>
              <w:widowControl w:val="0"/>
              <w:spacing w:after="120" w:line="240" w:lineRule="atLeast"/>
              <w:jc w:val="both"/>
              <w:rPr>
                <w:sz w:val="22"/>
              </w:rPr>
            </w:pPr>
            <w:r w:rsidRPr="00B76491">
              <w:rPr>
                <w:sz w:val="22"/>
              </w:rPr>
              <w:t xml:space="preserve">means the period from the start date of the Agreement set out in the Award Letter to the Expiry Date as such period may be extended in </w:t>
            </w:r>
            <w:r w:rsidRPr="00B76491">
              <w:rPr>
                <w:sz w:val="22"/>
              </w:rPr>
              <w:lastRenderedPageBreak/>
              <w:t>accordance with clause </w:t>
            </w:r>
            <w:r w:rsidRPr="00B76491">
              <w:rPr>
                <w:sz w:val="22"/>
              </w:rPr>
              <w:fldChar w:fldCharType="begin"/>
            </w:r>
            <w:r w:rsidRPr="00B76491">
              <w:rPr>
                <w:sz w:val="22"/>
              </w:rPr>
              <w:instrText xml:space="preserve"> REF _Ref359607345 \r \h  \* MERGEFORMAT </w:instrText>
            </w:r>
            <w:r w:rsidRPr="00B76491">
              <w:rPr>
                <w:sz w:val="22"/>
              </w:rPr>
            </w:r>
            <w:r w:rsidRPr="00B76491">
              <w:rPr>
                <w:sz w:val="22"/>
              </w:rPr>
              <w:fldChar w:fldCharType="separate"/>
            </w:r>
            <w:r w:rsidRPr="00B76491">
              <w:rPr>
                <w:sz w:val="22"/>
              </w:rPr>
              <w:t>4.2</w:t>
            </w:r>
            <w:r w:rsidRPr="00B76491">
              <w:rPr>
                <w:sz w:val="22"/>
              </w:rPr>
              <w:fldChar w:fldCharType="end"/>
            </w:r>
            <w:r w:rsidRPr="00B76491">
              <w:rPr>
                <w:sz w:val="22"/>
              </w:rPr>
              <w:t xml:space="preserve"> or terminated in accordance with the terms and conditions of the Agreement; </w:t>
            </w:r>
          </w:p>
        </w:tc>
      </w:tr>
      <w:tr w:rsidR="00B76491" w:rsidRPr="00B76491" w:rsidTr="00977E8A">
        <w:tc>
          <w:tcPr>
            <w:tcW w:w="1827" w:type="dxa"/>
          </w:tcPr>
          <w:p w:rsidR="00B76491" w:rsidRPr="00B76491" w:rsidRDefault="00B76491" w:rsidP="00977E8A">
            <w:pPr>
              <w:widowControl w:val="0"/>
              <w:spacing w:after="120" w:line="240" w:lineRule="atLeast"/>
              <w:jc w:val="both"/>
              <w:rPr>
                <w:sz w:val="22"/>
              </w:rPr>
            </w:pPr>
            <w:r w:rsidRPr="00B76491">
              <w:rPr>
                <w:sz w:val="22"/>
              </w:rPr>
              <w:lastRenderedPageBreak/>
              <w:t>“VAT”</w:t>
            </w:r>
          </w:p>
        </w:tc>
        <w:tc>
          <w:tcPr>
            <w:tcW w:w="8033" w:type="dxa"/>
          </w:tcPr>
          <w:p w:rsidR="00B76491" w:rsidRPr="00B76491" w:rsidRDefault="00B76491" w:rsidP="00977E8A">
            <w:pPr>
              <w:widowControl w:val="0"/>
              <w:spacing w:after="120" w:line="240" w:lineRule="atLeast"/>
              <w:jc w:val="both"/>
              <w:rPr>
                <w:sz w:val="22"/>
              </w:rPr>
            </w:pPr>
            <w:r w:rsidRPr="00B76491">
              <w:rPr>
                <w:sz w:val="22"/>
              </w:rPr>
              <w:t>means value added tax in accordance with the provisions of the Value Added Tax Act 1994; and</w:t>
            </w:r>
          </w:p>
        </w:tc>
      </w:tr>
      <w:tr w:rsidR="00B76491" w:rsidRPr="00B76491" w:rsidTr="00977E8A">
        <w:tc>
          <w:tcPr>
            <w:tcW w:w="1827" w:type="dxa"/>
          </w:tcPr>
          <w:p w:rsidR="00B76491" w:rsidRPr="00B76491" w:rsidRDefault="00B76491" w:rsidP="00977E8A">
            <w:pPr>
              <w:widowControl w:val="0"/>
              <w:spacing w:after="120" w:line="240" w:lineRule="atLeast"/>
              <w:jc w:val="both"/>
              <w:rPr>
                <w:sz w:val="22"/>
              </w:rPr>
            </w:pPr>
            <w:r w:rsidRPr="00B76491">
              <w:rPr>
                <w:sz w:val="22"/>
              </w:rPr>
              <w:t>“Working Day”</w:t>
            </w:r>
          </w:p>
        </w:tc>
        <w:tc>
          <w:tcPr>
            <w:tcW w:w="8033" w:type="dxa"/>
          </w:tcPr>
          <w:p w:rsidR="00B76491" w:rsidRPr="00B76491" w:rsidRDefault="00B76491" w:rsidP="00977E8A">
            <w:pPr>
              <w:widowControl w:val="0"/>
              <w:spacing w:after="120" w:line="240" w:lineRule="atLeast"/>
              <w:jc w:val="both"/>
              <w:rPr>
                <w:sz w:val="22"/>
              </w:rPr>
            </w:pPr>
            <w:proofErr w:type="gramStart"/>
            <w:r w:rsidRPr="00B76491">
              <w:rPr>
                <w:sz w:val="22"/>
              </w:rPr>
              <w:t>means</w:t>
            </w:r>
            <w:proofErr w:type="gramEnd"/>
            <w:r w:rsidRPr="00B76491">
              <w:rPr>
                <w:sz w:val="22"/>
              </w:rPr>
              <w:t xml:space="preserve"> a day (other than a Saturday or Sunday) on which banks are open for business in the City of London.</w:t>
            </w:r>
          </w:p>
        </w:tc>
      </w:tr>
    </w:tbl>
    <w:p w:rsidR="00B76491" w:rsidRPr="00B76491" w:rsidRDefault="00B76491" w:rsidP="00B76491">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B76491">
        <w:rPr>
          <w:b w:val="0"/>
          <w:sz w:val="22"/>
          <w:u w:val="none"/>
        </w:rPr>
        <w:t>In these terms and conditions, unless the context otherwise requires: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Helvetica Neue" w:hAnsi="Helvetica Neue"/>
          <w:sz w:val="22"/>
          <w:szCs w:val="22"/>
        </w:rPr>
      </w:pPr>
      <w:r w:rsidRPr="00B76491">
        <w:rPr>
          <w:rFonts w:ascii="Helvetica Neue" w:hAnsi="Helvetica Neue"/>
          <w:sz w:val="22"/>
          <w:szCs w:val="22"/>
        </w:rPr>
        <w:t>references to numbered clauses are references to the relevant clause in these terms and conditions;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any obligation on any Party not to do or omit to do anything shall include an obligation not to allow that thing to be done or omitted to be done;</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contextualSpacing/>
        <w:jc w:val="both"/>
        <w:rPr>
          <w:rFonts w:ascii="Helvetica Neue" w:hAnsi="Helvetica Neue"/>
          <w:sz w:val="22"/>
          <w:szCs w:val="22"/>
        </w:rPr>
      </w:pPr>
      <w:r w:rsidRPr="00B76491">
        <w:rPr>
          <w:rFonts w:ascii="Helvetica Neue" w:hAnsi="Helvetica Neue"/>
          <w:sz w:val="22"/>
          <w:szCs w:val="22"/>
        </w:rPr>
        <w:t>the headings to the clauses of these terms and conditions are for information only and do not affect the interpretation of the Agreement;</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any reference to an enactment includes reference to that enactment as amended or replaced from time to time and to any subordinate legislation or byelaw made under that enactment; and</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proofErr w:type="gramStart"/>
      <w:r w:rsidRPr="00B76491">
        <w:rPr>
          <w:rFonts w:ascii="Helvetica Neue" w:hAnsi="Helvetica Neue"/>
          <w:sz w:val="22"/>
          <w:szCs w:val="22"/>
        </w:rPr>
        <w:t>the</w:t>
      </w:r>
      <w:proofErr w:type="gramEnd"/>
      <w:r w:rsidRPr="00B76491">
        <w:rPr>
          <w:rFonts w:ascii="Helvetica Neue" w:hAnsi="Helvetica Neue"/>
          <w:sz w:val="22"/>
          <w:szCs w:val="22"/>
        </w:rPr>
        <w:t xml:space="preserve"> word ‘including’ shall be understood as meaning ‘including without limitation’.</w:t>
      </w:r>
    </w:p>
    <w:p w:rsidR="00B76491" w:rsidRPr="00B76491" w:rsidRDefault="00B76491" w:rsidP="00F62EF9">
      <w:pPr>
        <w:pStyle w:val="Heading1"/>
      </w:pPr>
      <w:bookmarkStart w:id="15" w:name="_Ref377050430"/>
      <w:bookmarkStart w:id="16" w:name="_Toc470266220"/>
      <w:r w:rsidRPr="00B76491">
        <w:t>Basis of Agreement</w:t>
      </w:r>
      <w:bookmarkEnd w:id="15"/>
      <w:bookmarkEnd w:id="16"/>
    </w:p>
    <w:p w:rsidR="00B76491" w:rsidRPr="00B76491" w:rsidRDefault="00B76491" w:rsidP="00F62EF9">
      <w:pPr>
        <w:pStyle w:val="Heading2"/>
      </w:pPr>
      <w:r w:rsidRPr="00B76491">
        <w:t>The Award Letter constitutes an offer by the Customer to purchase the Services subject to and in accordance with the terms and conditions of the Agreement.</w:t>
      </w:r>
    </w:p>
    <w:p w:rsidR="00B76491" w:rsidRPr="00B76491" w:rsidRDefault="00B76491" w:rsidP="00F62EF9">
      <w:pPr>
        <w:pStyle w:val="Heading2"/>
      </w:pPr>
      <w:r w:rsidRPr="00B76491">
        <w:t>The offer comprised in the Award Letter shall be deemed to be accepted by the Supplier on receipt by the Customer of a copy of the Award Letter countersigned by the Supplier within [7] days of the date of the Award Letter.</w:t>
      </w:r>
    </w:p>
    <w:p w:rsidR="00B76491" w:rsidRPr="00B76491" w:rsidRDefault="00B76491" w:rsidP="00F62EF9">
      <w:pPr>
        <w:pStyle w:val="Heading1"/>
      </w:pPr>
      <w:bookmarkStart w:id="17" w:name="_Toc470266221"/>
      <w:r w:rsidRPr="00B76491">
        <w:t>Supply of Services</w:t>
      </w:r>
      <w:bookmarkEnd w:id="17"/>
    </w:p>
    <w:p w:rsidR="00B76491" w:rsidRPr="00B76491" w:rsidRDefault="00B76491" w:rsidP="00F62EF9">
      <w:pPr>
        <w:pStyle w:val="Heading2"/>
      </w:pPr>
      <w:r w:rsidRPr="00B76491">
        <w:t xml:space="preserve">In consideration of the Customer’s agreement to pay the Charges, the Supplier shall supply the Services to the Customer for the Term subject to and in accordance with the terms and conditions of the Agreement. </w:t>
      </w:r>
    </w:p>
    <w:p w:rsidR="00B76491" w:rsidRPr="00B76491" w:rsidRDefault="00B76491" w:rsidP="00F62EF9">
      <w:pPr>
        <w:pStyle w:val="Heading2"/>
      </w:pPr>
      <w:bookmarkStart w:id="18" w:name="_Ref377050437"/>
      <w:r w:rsidRPr="00B76491">
        <w:t>In supplying the Services, the Supplier shall:</w:t>
      </w:r>
      <w:bookmarkEnd w:id="18"/>
    </w:p>
    <w:p w:rsidR="00B76491" w:rsidRPr="00F62EF9" w:rsidRDefault="00B76491" w:rsidP="00F62EF9">
      <w:pPr>
        <w:pStyle w:val="Heading3"/>
      </w:pPr>
      <w:proofErr w:type="gramStart"/>
      <w:r w:rsidRPr="00F62EF9">
        <w:lastRenderedPageBreak/>
        <w:t>co-operate</w:t>
      </w:r>
      <w:proofErr w:type="gramEnd"/>
      <w:r w:rsidRPr="00F62EF9">
        <w:t xml:space="preserve"> with the Customer in all matters relating to the Services and comply with all the Customer’s instructions;</w:t>
      </w:r>
    </w:p>
    <w:p w:rsidR="00B76491" w:rsidRPr="00F62EF9" w:rsidRDefault="00B76491" w:rsidP="00F62EF9">
      <w:pPr>
        <w:pStyle w:val="Heading3"/>
      </w:pPr>
      <w:proofErr w:type="gramStart"/>
      <w:r w:rsidRPr="00F62EF9">
        <w:t>perform</w:t>
      </w:r>
      <w:proofErr w:type="gramEnd"/>
      <w:r w:rsidRPr="00F62EF9">
        <w:t xml:space="preserve"> the Services with all reasonable care, skill and diligence in accordance with good industry practice in the Supplier’s industry, profession or trade;</w:t>
      </w:r>
    </w:p>
    <w:p w:rsidR="00B76491" w:rsidRPr="00F62EF9" w:rsidRDefault="00B76491" w:rsidP="00F62EF9">
      <w:pPr>
        <w:pStyle w:val="Heading3"/>
      </w:pPr>
      <w:proofErr w:type="gramStart"/>
      <w:r w:rsidRPr="00F62EF9">
        <w:t>use</w:t>
      </w:r>
      <w:proofErr w:type="gramEnd"/>
      <w:r w:rsidRPr="00F62EF9">
        <w:t xml:space="preserve"> Staff who are suitably skilled and experienced to perform tasks assigned to them, and in sufficient number to ensure that the Supplier’s obligations are fulfilled in accordance with the Agreement;</w:t>
      </w:r>
    </w:p>
    <w:p w:rsidR="00B76491" w:rsidRPr="00F62EF9" w:rsidRDefault="00B76491" w:rsidP="00F62EF9">
      <w:pPr>
        <w:pStyle w:val="Heading3"/>
      </w:pPr>
      <w:proofErr w:type="gramStart"/>
      <w:r w:rsidRPr="00F62EF9">
        <w:t>ensure</w:t>
      </w:r>
      <w:proofErr w:type="gramEnd"/>
      <w:r w:rsidRPr="00F62EF9">
        <w:t xml:space="preserve"> that the Services shall conform with all descriptions and specifications set out in the Specification;</w:t>
      </w:r>
    </w:p>
    <w:p w:rsidR="00B76491" w:rsidRPr="00F62EF9" w:rsidRDefault="00B76491" w:rsidP="00F62EF9">
      <w:pPr>
        <w:pStyle w:val="Heading3"/>
      </w:pPr>
      <w:proofErr w:type="gramStart"/>
      <w:r w:rsidRPr="00F62EF9">
        <w:t>comply</w:t>
      </w:r>
      <w:proofErr w:type="gramEnd"/>
      <w:r w:rsidRPr="00F62EF9">
        <w:t xml:space="preserve"> with all applicable laws; and</w:t>
      </w:r>
    </w:p>
    <w:p w:rsidR="00B76491" w:rsidRPr="00F62EF9" w:rsidRDefault="00B76491" w:rsidP="00F62EF9">
      <w:pPr>
        <w:pStyle w:val="Heading3"/>
      </w:pPr>
      <w:bookmarkStart w:id="19" w:name="_Ref360039773"/>
      <w:proofErr w:type="gramStart"/>
      <w:r w:rsidRPr="00F62EF9">
        <w:t>provide</w:t>
      </w:r>
      <w:proofErr w:type="gramEnd"/>
      <w:r w:rsidRPr="00F62EF9">
        <w:t xml:space="preserve"> all equipment, tools and vehicles and other items as are required to provide the Services.</w:t>
      </w:r>
      <w:bookmarkEnd w:id="19"/>
    </w:p>
    <w:p w:rsidR="00B76491" w:rsidRPr="00B76491" w:rsidRDefault="00B76491" w:rsidP="00F62EF9">
      <w:pPr>
        <w:pStyle w:val="Heading2"/>
      </w:pPr>
      <w:r w:rsidRPr="00B76491">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B76491" w:rsidRPr="00B76491" w:rsidRDefault="00B76491" w:rsidP="00F62EF9">
      <w:pPr>
        <w:pStyle w:val="Heading1"/>
      </w:pPr>
      <w:bookmarkStart w:id="20" w:name="_Toc470266222"/>
      <w:r w:rsidRPr="00B76491">
        <w:t>Term</w:t>
      </w:r>
      <w:bookmarkEnd w:id="20"/>
    </w:p>
    <w:p w:rsidR="00B76491" w:rsidRPr="00B76491" w:rsidRDefault="00B76491" w:rsidP="00F62EF9">
      <w:pPr>
        <w:pStyle w:val="Heading2"/>
      </w:pPr>
      <w:r w:rsidRPr="00B76491">
        <w:t>The Agreement shall take effect on the date specified in Award Letter and shall expire on the Expiry Date, unless it is otherwise extended in accordance with clause </w:t>
      </w:r>
      <w:r w:rsidRPr="00B76491">
        <w:fldChar w:fldCharType="begin"/>
      </w:r>
      <w:r w:rsidRPr="00B76491">
        <w:instrText xml:space="preserve"> REF _Ref359607345 \r \h  \* MERGEFORMAT </w:instrText>
      </w:r>
      <w:r w:rsidRPr="00B76491">
        <w:fldChar w:fldCharType="separate"/>
      </w:r>
      <w:r w:rsidRPr="00B76491">
        <w:t>4.2</w:t>
      </w:r>
      <w:r w:rsidRPr="00B76491">
        <w:fldChar w:fldCharType="end"/>
      </w:r>
      <w:r w:rsidRPr="00B76491">
        <w:t xml:space="preserve"> or terminated in accordance with the terms and conditions of the Agreement.  </w:t>
      </w:r>
    </w:p>
    <w:p w:rsidR="00B76491" w:rsidRPr="00B76491" w:rsidRDefault="00B76491" w:rsidP="00F62EF9">
      <w:pPr>
        <w:pStyle w:val="Heading2"/>
      </w:pPr>
      <w:bookmarkStart w:id="21" w:name="_Ref266710570"/>
      <w:bookmarkStart w:id="22" w:name="_Ref359607345"/>
      <w:r w:rsidRPr="00B76491">
        <w:t>The Customer may extend the Agreement for a period of up to 6 months by giving not less than 10 Working Days’ notice in writing to the Supplier prior to the Expiry Date.  The terms and conditions of the Agreement shall apply throughout any such exten</w:t>
      </w:r>
      <w:bookmarkEnd w:id="21"/>
      <w:r w:rsidRPr="00B76491">
        <w:t>ded period.</w:t>
      </w:r>
      <w:bookmarkEnd w:id="22"/>
      <w:r w:rsidRPr="00B76491">
        <w:t xml:space="preserve"> </w:t>
      </w:r>
    </w:p>
    <w:p w:rsidR="00B76491" w:rsidRPr="00B76491" w:rsidRDefault="00B76491" w:rsidP="00F62EF9">
      <w:pPr>
        <w:pStyle w:val="Heading1"/>
      </w:pPr>
      <w:bookmarkStart w:id="23" w:name="_Toc470266223"/>
      <w:r w:rsidRPr="00B76491">
        <w:t>Charges, Payment and Recovery of Sums Due</w:t>
      </w:r>
      <w:bookmarkEnd w:id="23"/>
    </w:p>
    <w:p w:rsidR="00B76491" w:rsidRPr="00B76491" w:rsidRDefault="00B76491" w:rsidP="00F62EF9">
      <w:pPr>
        <w:pStyle w:val="Heading2"/>
      </w:pPr>
      <w:r w:rsidRPr="00B76491">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B76491" w:rsidRPr="00B76491" w:rsidRDefault="00B76491" w:rsidP="00F62EF9">
      <w:pPr>
        <w:pStyle w:val="Heading2"/>
      </w:pPr>
      <w:r w:rsidRPr="00B76491">
        <w:t xml:space="preserve">All amounts stated are exclusive of VAT which shall be charged at the prevailing rate.  The Customer shall, following the receipt of a valid VAT invoice, pay to the Supplier a sum equal to the VAT chargeable in respect of the Services. </w:t>
      </w:r>
    </w:p>
    <w:p w:rsidR="00B76491" w:rsidRPr="00B76491" w:rsidRDefault="00B76491" w:rsidP="00F62EF9">
      <w:pPr>
        <w:pStyle w:val="Heading2"/>
      </w:pPr>
      <w:r w:rsidRPr="00B76491">
        <w:lastRenderedPageBreak/>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B76491" w:rsidRPr="00B76491" w:rsidRDefault="00B76491" w:rsidP="00F62EF9">
      <w:pPr>
        <w:pStyle w:val="Heading2"/>
      </w:pPr>
      <w:r w:rsidRPr="00B76491">
        <w:t xml:space="preserve">In consideration of the supply of the Services by the Supplier, the Customer shall pay the Supplier the invoiced amounts no later than 30 days after verifying that the invoice is valid </w:t>
      </w:r>
      <w:proofErr w:type="gramStart"/>
      <w:r w:rsidRPr="00B76491">
        <w:t>and  undisputed</w:t>
      </w:r>
      <w:proofErr w:type="gramEnd"/>
      <w:r w:rsidRPr="00B76491">
        <w:t xml:space="preserve"> and includes a valid Purchase Order Number.  The Customer may, without prejudice to any other rights and remedies under the Agreement, withhold or reduce payments in the event of unsatisfactory performance.</w:t>
      </w:r>
    </w:p>
    <w:p w:rsidR="00B76491" w:rsidRPr="00B76491" w:rsidRDefault="00B76491" w:rsidP="00F62EF9">
      <w:pPr>
        <w:pStyle w:val="Heading2"/>
      </w:pPr>
      <w:r w:rsidRPr="00B76491">
        <w:t>If the Customer fails to consider and verify an invoice in a timely fashion the invoice shall be regarded as valid and undisputed for the purpose of paragraph 5.4 after a reasonable time has passed.</w:t>
      </w:r>
    </w:p>
    <w:p w:rsidR="00B76491" w:rsidRPr="00B76491" w:rsidRDefault="00B76491" w:rsidP="00F62EF9">
      <w:pPr>
        <w:pStyle w:val="Heading2"/>
      </w:pPr>
      <w:r w:rsidRPr="00B76491">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B76491">
        <w:fldChar w:fldCharType="begin"/>
      </w:r>
      <w:r w:rsidRPr="00B76491">
        <w:instrText xml:space="preserve"> REF _Ref377110965 \r \h  \* MERGEFORMAT </w:instrText>
      </w:r>
      <w:r w:rsidRPr="00B76491">
        <w:fldChar w:fldCharType="separate"/>
      </w:r>
      <w:r w:rsidRPr="00B76491">
        <w:t>16.4</w:t>
      </w:r>
      <w:r w:rsidRPr="00B76491">
        <w:fldChar w:fldCharType="end"/>
      </w:r>
      <w:r w:rsidRPr="00B76491">
        <w:t>.  Any disputed amounts shall be resolved through the dispute resolution procedure detailed in clause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w:t>
      </w:r>
    </w:p>
    <w:p w:rsidR="00B76491" w:rsidRPr="00B76491" w:rsidRDefault="00B76491" w:rsidP="00F62EF9">
      <w:pPr>
        <w:pStyle w:val="Heading2"/>
      </w:pPr>
      <w:r w:rsidRPr="00B76491">
        <w:t xml:space="preserve">If a payment of an undisputed amount is not made by the Customer by the due date, then the Customer shall pay the Supplier interest at the interest rate specified in the Late Payment of Commercial Debts (Interest) Act 1998.  </w:t>
      </w:r>
    </w:p>
    <w:p w:rsidR="00B76491" w:rsidRPr="00B76491" w:rsidRDefault="00B76491" w:rsidP="00F62EF9">
      <w:pPr>
        <w:pStyle w:val="Heading2"/>
      </w:pPr>
      <w:r w:rsidRPr="00B76491">
        <w:t>Where the Supplier enters into a sub-contract, the Supplier shall include in that sub-contract:</w:t>
      </w:r>
    </w:p>
    <w:p w:rsidR="00B76491" w:rsidRPr="00B76491" w:rsidRDefault="00B76491" w:rsidP="00F62EF9">
      <w:pPr>
        <w:pStyle w:val="Heading3"/>
      </w:pPr>
      <w:proofErr w:type="gramStart"/>
      <w:r w:rsidRPr="00B76491">
        <w:t>provisions</w:t>
      </w:r>
      <w:proofErr w:type="gramEnd"/>
      <w:r w:rsidRPr="00B76491">
        <w:t xml:space="preserve"> having the same effects as clauses 5.3 to 5.7 of this Agreement; and </w:t>
      </w:r>
    </w:p>
    <w:p w:rsidR="00B76491" w:rsidRPr="00B76491" w:rsidRDefault="00B76491" w:rsidP="00F62EF9">
      <w:pPr>
        <w:pStyle w:val="Heading3"/>
      </w:pPr>
      <w:proofErr w:type="gramStart"/>
      <w:r w:rsidRPr="00B76491">
        <w:t>a</w:t>
      </w:r>
      <w:proofErr w:type="gramEnd"/>
      <w:r w:rsidRPr="00B76491">
        <w:t xml:space="preserve"> provision requiring the counterparty to that sub-contract to include in any sub-contract which it awards provisions having the same effect as 5.3 to 5.8 of this Agreement.</w:t>
      </w:r>
    </w:p>
    <w:p w:rsidR="00B76491" w:rsidRPr="00B76491" w:rsidRDefault="00B76491" w:rsidP="00F62EF9">
      <w:pPr>
        <w:pStyle w:val="Heading3"/>
      </w:pPr>
      <w:r w:rsidRPr="00B76491">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00B76491" w:rsidRPr="00B76491" w:rsidRDefault="00B76491" w:rsidP="00F62EF9">
      <w:pPr>
        <w:pStyle w:val="Heading2"/>
      </w:pPr>
      <w:r w:rsidRPr="00B76491">
        <w:lastRenderedPageBreak/>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B76491" w:rsidRPr="00B76491" w:rsidRDefault="00B76491" w:rsidP="00F62EF9">
      <w:pPr>
        <w:pStyle w:val="Heading1"/>
      </w:pPr>
      <w:bookmarkStart w:id="24" w:name="_Toc470266224"/>
      <w:r w:rsidRPr="00B76491">
        <w:t>Premises and equipment</w:t>
      </w:r>
      <w:bookmarkEnd w:id="24"/>
    </w:p>
    <w:p w:rsidR="00B76491" w:rsidRPr="00B76491" w:rsidRDefault="00B76491" w:rsidP="00F62EF9">
      <w:pPr>
        <w:pStyle w:val="Heading2"/>
      </w:pPr>
      <w:bookmarkStart w:id="25" w:name="_Ref377050453"/>
      <w:r w:rsidRPr="00B76491">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25"/>
      <w:r w:rsidRPr="00B76491">
        <w:t xml:space="preserve">  </w:t>
      </w:r>
    </w:p>
    <w:p w:rsidR="00B76491" w:rsidRPr="00B76491" w:rsidRDefault="00B76491" w:rsidP="00F62EF9">
      <w:pPr>
        <w:pStyle w:val="Heading2"/>
      </w:pPr>
      <w:bookmarkStart w:id="26" w:name="_Ref377050463"/>
      <w:r w:rsidRPr="00B76491">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26"/>
      <w:r w:rsidRPr="00B76491">
        <w:t xml:space="preserve">   </w:t>
      </w:r>
    </w:p>
    <w:p w:rsidR="00B76491" w:rsidRPr="00B76491" w:rsidRDefault="00B76491" w:rsidP="00F62EF9">
      <w:pPr>
        <w:pStyle w:val="Heading2"/>
      </w:pPr>
      <w:r w:rsidRPr="00B76491">
        <w:t>If the Supplier supplies all or any of the</w:t>
      </w:r>
      <w:r w:rsidRPr="00B76491" w:rsidDel="00A40749">
        <w:t xml:space="preserve"> </w:t>
      </w:r>
      <w:r w:rsidRPr="00B76491">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B76491" w:rsidRPr="00B76491" w:rsidRDefault="00B76491" w:rsidP="00F62EF9">
      <w:pPr>
        <w:pStyle w:val="Heading2"/>
      </w:pPr>
      <w:r w:rsidRPr="00B76491">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B76491" w:rsidRPr="00B76491" w:rsidRDefault="00B76491" w:rsidP="00F62EF9">
      <w:pPr>
        <w:pStyle w:val="Heading2"/>
      </w:pPr>
      <w:r w:rsidRPr="00B76491">
        <w:t>Where all or any of the Services are supplied from the Supplier’s premises, the Supplier shall, at its own cost, comply with all security requirements specified by the Customer in writing.</w:t>
      </w:r>
    </w:p>
    <w:p w:rsidR="00B76491" w:rsidRPr="00B76491" w:rsidRDefault="00B76491" w:rsidP="00F62EF9">
      <w:pPr>
        <w:pStyle w:val="Heading2"/>
      </w:pPr>
      <w:bookmarkStart w:id="27" w:name="_Ref377050472"/>
      <w:r w:rsidRPr="00B76491">
        <w:t>Without prejudice to clause </w:t>
      </w:r>
      <w:r w:rsidRPr="00B76491">
        <w:fldChar w:fldCharType="begin"/>
      </w:r>
      <w:r w:rsidRPr="00B76491">
        <w:instrText xml:space="preserve"> REF _Ref360039773 \r \h  \* MERGEFORMAT </w:instrText>
      </w:r>
      <w:r w:rsidRPr="00B76491">
        <w:fldChar w:fldCharType="separate"/>
      </w:r>
      <w:r w:rsidRPr="00B76491">
        <w:t>3.2.6</w:t>
      </w:r>
      <w:r w:rsidRPr="00B76491">
        <w:fldChar w:fldCharType="end"/>
      </w:r>
      <w:r w:rsidRPr="00B76491">
        <w:t xml:space="preserve">, any equipment provided by the Customer for the purposes of the Agreement shall remain the property of the Customer and shall be used </w:t>
      </w:r>
      <w:r w:rsidRPr="00B76491">
        <w:lastRenderedPageBreak/>
        <w:t>by the Supplier and the Staff only for the purpose of carrying out the Agreement.  Such equipment shall be returned promptly to the Customer on expiry or termination of the Agreement.</w:t>
      </w:r>
      <w:bookmarkEnd w:id="27"/>
      <w:r w:rsidRPr="00B76491">
        <w:t xml:space="preserve">  </w:t>
      </w:r>
    </w:p>
    <w:p w:rsidR="00B76491" w:rsidRPr="00B76491" w:rsidRDefault="00B76491" w:rsidP="00F62EF9">
      <w:pPr>
        <w:pStyle w:val="Heading2"/>
      </w:pPr>
      <w:bookmarkStart w:id="28" w:name="_Ref377050478"/>
      <w:r w:rsidRPr="00B76491">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28"/>
      <w:r w:rsidRPr="00B76491">
        <w:t xml:space="preserve">  </w:t>
      </w:r>
    </w:p>
    <w:p w:rsidR="00B76491" w:rsidRPr="00B76491" w:rsidRDefault="00B76491" w:rsidP="00F62EF9">
      <w:pPr>
        <w:pStyle w:val="Heading1"/>
        <w:rPr>
          <w:bCs/>
        </w:rPr>
      </w:pPr>
      <w:bookmarkStart w:id="29" w:name="_Ref377050486"/>
      <w:bookmarkStart w:id="30" w:name="_Toc470266225"/>
      <w:r w:rsidRPr="00B76491">
        <w:t>Staff and Key Personnel</w:t>
      </w:r>
      <w:bookmarkEnd w:id="29"/>
      <w:bookmarkEnd w:id="30"/>
    </w:p>
    <w:p w:rsidR="00B76491" w:rsidRPr="00B76491" w:rsidRDefault="00B76491" w:rsidP="00F62EF9">
      <w:pPr>
        <w:pStyle w:val="Heading2"/>
      </w:pPr>
      <w:r w:rsidRPr="00B76491">
        <w:t>If the Customer reasonably believes that any of the Staff are unsuitable to undertake work in respect of the Agreement, it may, by giving written notice to the Supplier:</w:t>
      </w:r>
    </w:p>
    <w:p w:rsidR="00B76491" w:rsidRPr="00B76491" w:rsidRDefault="00B76491" w:rsidP="00F62EF9">
      <w:pPr>
        <w:pStyle w:val="Heading3"/>
      </w:pPr>
      <w:proofErr w:type="gramStart"/>
      <w:r w:rsidRPr="00B76491">
        <w:t>refuse</w:t>
      </w:r>
      <w:proofErr w:type="gramEnd"/>
      <w:r w:rsidRPr="00B76491">
        <w:t xml:space="preserve"> admission to the relevant person(s) to the Customer’s premises; </w:t>
      </w:r>
    </w:p>
    <w:p w:rsidR="00B76491" w:rsidRPr="00B76491" w:rsidRDefault="00B76491" w:rsidP="00F62EF9">
      <w:pPr>
        <w:pStyle w:val="Heading3"/>
      </w:pPr>
      <w:proofErr w:type="gramStart"/>
      <w:r w:rsidRPr="00B76491">
        <w:t>direct</w:t>
      </w:r>
      <w:proofErr w:type="gramEnd"/>
      <w:r w:rsidRPr="00B76491">
        <w:t xml:space="preserve"> the Supplier to end the involvement in the provision of the Services of the relevant person(s); and/or</w:t>
      </w:r>
    </w:p>
    <w:p w:rsidR="00B76491" w:rsidRPr="00B76491" w:rsidRDefault="00B76491" w:rsidP="00F62EF9">
      <w:pPr>
        <w:pStyle w:val="Heading3"/>
      </w:pPr>
      <w:proofErr w:type="gramStart"/>
      <w:r w:rsidRPr="00B76491">
        <w:t>require</w:t>
      </w:r>
      <w:proofErr w:type="gramEnd"/>
      <w:r w:rsidRPr="00B76491">
        <w:t xml:space="preserve"> that the Supplier replace any person removed under this clause with another suitably qualified person and procure that any security pass issued by the Customer to the person removed is surrendered,</w:t>
      </w:r>
    </w:p>
    <w:p w:rsidR="00B76491" w:rsidRPr="00B76491" w:rsidRDefault="00B76491" w:rsidP="00B76491">
      <w:pPr>
        <w:pStyle w:val="Level2Heading"/>
        <w:keepNext w:val="0"/>
        <w:widowControl w:val="0"/>
        <w:numPr>
          <w:ilvl w:val="0"/>
          <w:numId w:val="0"/>
        </w:numPr>
        <w:spacing w:after="120" w:line="240" w:lineRule="atLeast"/>
        <w:ind w:left="540"/>
        <w:rPr>
          <w:b w:val="0"/>
          <w:sz w:val="22"/>
          <w:u w:val="none"/>
        </w:rPr>
      </w:pPr>
      <w:bookmarkStart w:id="31" w:name="_Ref260825729"/>
      <w:proofErr w:type="gramStart"/>
      <w:r w:rsidRPr="00B76491">
        <w:rPr>
          <w:b w:val="0"/>
          <w:sz w:val="22"/>
          <w:u w:val="none"/>
        </w:rPr>
        <w:t>and</w:t>
      </w:r>
      <w:proofErr w:type="gramEnd"/>
      <w:r w:rsidRPr="00B76491">
        <w:rPr>
          <w:b w:val="0"/>
          <w:sz w:val="22"/>
          <w:u w:val="none"/>
        </w:rPr>
        <w:t xml:space="preserve"> the Supplier shall comply with any such notice. </w:t>
      </w:r>
    </w:p>
    <w:p w:rsidR="00B76491" w:rsidRPr="00B76491" w:rsidRDefault="00B76491" w:rsidP="00F62EF9">
      <w:pPr>
        <w:pStyle w:val="Heading2"/>
      </w:pPr>
      <w:bookmarkStart w:id="32" w:name="_Ref377050375"/>
      <w:bookmarkEnd w:id="31"/>
      <w:r w:rsidRPr="00B76491">
        <w:t>The Supplier shall:</w:t>
      </w:r>
      <w:bookmarkEnd w:id="32"/>
      <w:r w:rsidRPr="00B76491">
        <w:t xml:space="preserve"> </w:t>
      </w:r>
    </w:p>
    <w:p w:rsidR="00B76491" w:rsidRPr="00B76491" w:rsidRDefault="00B76491" w:rsidP="00F62EF9">
      <w:pPr>
        <w:pStyle w:val="Heading3"/>
      </w:pPr>
      <w:proofErr w:type="gramStart"/>
      <w:r w:rsidRPr="00B76491">
        <w:t>ensure</w:t>
      </w:r>
      <w:proofErr w:type="gramEnd"/>
      <w:r w:rsidRPr="00B76491">
        <w:t xml:space="preserve"> that all Staff are vetted in accordance with the Staff Vetting Procedures;</w:t>
      </w:r>
    </w:p>
    <w:p w:rsidR="00B76491" w:rsidRPr="00B76491" w:rsidRDefault="00B76491" w:rsidP="00F62EF9">
      <w:pPr>
        <w:pStyle w:val="Heading3"/>
      </w:pPr>
      <w:proofErr w:type="gramStart"/>
      <w:r w:rsidRPr="00B76491">
        <w:t>if</w:t>
      </w:r>
      <w:proofErr w:type="gramEnd"/>
      <w:r w:rsidRPr="00B76491">
        <w:t xml:space="preserve"> requested, provide the Customer with a list of the names and addresses (and any other relevant information) of all persons who may require admission to the Customer’s premises in connection with the Agreement; and</w:t>
      </w:r>
    </w:p>
    <w:p w:rsidR="00B76491" w:rsidRPr="00B76491" w:rsidRDefault="00B76491" w:rsidP="00F62EF9">
      <w:pPr>
        <w:pStyle w:val="Heading3"/>
      </w:pPr>
      <w:proofErr w:type="gramStart"/>
      <w:r w:rsidRPr="00B76491">
        <w:t>procure</w:t>
      </w:r>
      <w:proofErr w:type="gramEnd"/>
      <w:r w:rsidRPr="00B76491">
        <w:t xml:space="preserve"> that all Staff comply with any rules, regulations and requirements reasonably specified by the Customer.</w:t>
      </w:r>
    </w:p>
    <w:p w:rsidR="00B76491" w:rsidRPr="00B76491" w:rsidRDefault="00B76491" w:rsidP="00F62EF9">
      <w:pPr>
        <w:pStyle w:val="Heading2"/>
      </w:pPr>
      <w:r w:rsidRPr="00B76491">
        <w:t xml:space="preserve">Any Key Personnel shall not be released from supplying the Services without the agreement of the Customer, except by reason of long-term sickness, maternity leave, paternity leave, </w:t>
      </w:r>
      <w:proofErr w:type="gramStart"/>
      <w:r w:rsidRPr="00B76491">
        <w:t>termination</w:t>
      </w:r>
      <w:proofErr w:type="gramEnd"/>
      <w:r w:rsidRPr="00B76491">
        <w:t xml:space="preserve"> of employment or other extenuating circumstances.  </w:t>
      </w:r>
    </w:p>
    <w:p w:rsidR="00B76491" w:rsidRPr="00B76491" w:rsidRDefault="00B76491" w:rsidP="00F62EF9">
      <w:pPr>
        <w:pStyle w:val="Heading2"/>
      </w:pPr>
      <w:r w:rsidRPr="00B76491">
        <w:t xml:space="preserve">Any replacements to the Key Personnel shall be subject to the prior written agreement of the Customer (not to be unreasonably withheld).  Such replacements shall be of at least </w:t>
      </w:r>
      <w:r w:rsidRPr="00B76491">
        <w:lastRenderedPageBreak/>
        <w:t xml:space="preserve">equal status or of equivalent experience and skills to the Key Personnel being replaced and be suitable for the responsibilities of that person in relation to the Services. </w:t>
      </w:r>
    </w:p>
    <w:p w:rsidR="00B76491" w:rsidRPr="00B76491" w:rsidRDefault="00B76491" w:rsidP="00F62EF9">
      <w:pPr>
        <w:pStyle w:val="Heading1"/>
      </w:pPr>
      <w:bookmarkStart w:id="33" w:name="_Toc470266226"/>
      <w:r w:rsidRPr="00B76491">
        <w:t>Assignment and sub-contracting</w:t>
      </w:r>
      <w:bookmarkEnd w:id="33"/>
    </w:p>
    <w:p w:rsidR="00B76491" w:rsidRPr="00B76491" w:rsidRDefault="00B76491" w:rsidP="00F62EF9">
      <w:pPr>
        <w:pStyle w:val="Heading2"/>
      </w:pPr>
      <w:r w:rsidRPr="00B76491">
        <w:t xml:space="preserve">The Supplier shall not without the written consent of the Customer assign, sub-contract, </w:t>
      </w:r>
      <w:proofErr w:type="gramStart"/>
      <w:r w:rsidRPr="00B76491">
        <w:t>novate</w:t>
      </w:r>
      <w:proofErr w:type="gramEnd"/>
      <w:r w:rsidRPr="00B76491">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B76491" w:rsidRPr="00B76491" w:rsidRDefault="00B76491" w:rsidP="00F62EF9">
      <w:pPr>
        <w:pStyle w:val="Heading2"/>
      </w:pPr>
      <w:r w:rsidRPr="00B76491">
        <w:t xml:space="preserve">Where the Customer has consented to the placing of sub-contracts, the Supplier shall, at the request of the Customer, send copies of each sub-contract, to the Customer as soon as is reasonably practicable.  </w:t>
      </w:r>
    </w:p>
    <w:p w:rsidR="00B76491" w:rsidRPr="00B76491" w:rsidRDefault="00B76491" w:rsidP="00F62EF9">
      <w:pPr>
        <w:pStyle w:val="Heading2"/>
      </w:pPr>
      <w:r w:rsidRPr="00B76491">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B76491" w:rsidRPr="00B76491" w:rsidRDefault="00B76491" w:rsidP="00F62EF9">
      <w:pPr>
        <w:pStyle w:val="Heading1"/>
      </w:pPr>
      <w:bookmarkStart w:id="34" w:name="_Ref377050494"/>
      <w:bookmarkStart w:id="35" w:name="_Toc470266227"/>
      <w:r w:rsidRPr="00B76491">
        <w:t>Intellectual Property Rights</w:t>
      </w:r>
      <w:bookmarkEnd w:id="34"/>
      <w:bookmarkEnd w:id="35"/>
      <w:r w:rsidRPr="00B76491">
        <w:t xml:space="preserve"> </w:t>
      </w:r>
    </w:p>
    <w:p w:rsidR="00B76491" w:rsidRPr="00B76491" w:rsidRDefault="00B76491" w:rsidP="00F62EF9">
      <w:pPr>
        <w:pStyle w:val="Heading2"/>
      </w:pPr>
      <w:r w:rsidRPr="00B76491">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B76491" w:rsidRPr="00B76491" w:rsidRDefault="00B76491" w:rsidP="00F62EF9">
      <w:pPr>
        <w:pStyle w:val="Heading2"/>
      </w:pPr>
      <w:r w:rsidRPr="00B76491">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00B76491" w:rsidRPr="00B76491" w:rsidRDefault="00B76491" w:rsidP="00F62EF9">
      <w:pPr>
        <w:pStyle w:val="Heading2"/>
      </w:pPr>
      <w:bookmarkStart w:id="36" w:name="_Ref335833704"/>
      <w:r w:rsidRPr="00B76491">
        <w:t>The Supplier hereby grants the Customer:</w:t>
      </w:r>
    </w:p>
    <w:p w:rsidR="00B76491" w:rsidRPr="00B76491" w:rsidRDefault="00B76491" w:rsidP="00F62EF9">
      <w:pPr>
        <w:pStyle w:val="Heading3"/>
      </w:pPr>
      <w:r w:rsidRPr="00B76491">
        <w:t xml:space="preserve">a perpetual, royalty-free, irrevocable, non-exclusive licence (with a right to sub-license) to use all intellectual property rights in the materials created or </w:t>
      </w:r>
      <w:r w:rsidRPr="00B76491">
        <w:lastRenderedPageBreak/>
        <w:t>developed pursuant to the Agreement and any intellectual property rights arising as a result of the provision of the Services</w:t>
      </w:r>
      <w:bookmarkEnd w:id="36"/>
      <w:r w:rsidRPr="00B76491">
        <w:t>; and</w:t>
      </w:r>
    </w:p>
    <w:p w:rsidR="00B76491" w:rsidRPr="00B76491" w:rsidRDefault="00B76491" w:rsidP="00F62EF9">
      <w:pPr>
        <w:pStyle w:val="Heading3"/>
      </w:pPr>
      <w:proofErr w:type="gramStart"/>
      <w:r w:rsidRPr="00B76491">
        <w:t>a</w:t>
      </w:r>
      <w:proofErr w:type="gramEnd"/>
      <w:r w:rsidRPr="00B76491">
        <w:t xml:space="preserve"> perpetual, royalty-free, irrevocable and non-exclusive licence (with a right to sub-license) to use:</w:t>
      </w:r>
    </w:p>
    <w:p w:rsidR="00B76491" w:rsidRPr="00B76491" w:rsidRDefault="00B76491" w:rsidP="00F62EF9">
      <w:pPr>
        <w:pStyle w:val="Heading4"/>
      </w:pPr>
      <w:proofErr w:type="gramStart"/>
      <w:r w:rsidRPr="00B76491">
        <w:t>any</w:t>
      </w:r>
      <w:proofErr w:type="gramEnd"/>
      <w:r w:rsidRPr="00B76491">
        <w:t xml:space="preserve"> intellectual property rights vested in or licensed to the Supplier on the date of the Agreement; and</w:t>
      </w:r>
    </w:p>
    <w:p w:rsidR="00B76491" w:rsidRPr="00B76491" w:rsidRDefault="00B76491" w:rsidP="00F62EF9">
      <w:pPr>
        <w:pStyle w:val="Heading4"/>
      </w:pPr>
      <w:r w:rsidRPr="00B76491">
        <w:t>any intellectual property rights created during the Term but which are neither created or developed pursuant to the Agreement nor arise as a result of the provision of the Services,</w:t>
      </w:r>
    </w:p>
    <w:p w:rsidR="00B76491" w:rsidRPr="00B76491" w:rsidRDefault="00B76491" w:rsidP="00F62EF9">
      <w:pPr>
        <w:pStyle w:val="Heading2"/>
        <w:numPr>
          <w:ilvl w:val="0"/>
          <w:numId w:val="0"/>
        </w:numPr>
        <w:ind w:left="720"/>
      </w:pPr>
      <w:proofErr w:type="gramStart"/>
      <w:r w:rsidRPr="00B76491">
        <w:t>including</w:t>
      </w:r>
      <w:proofErr w:type="gramEnd"/>
      <w:r w:rsidRPr="00B76491">
        <w:t xml:space="preserve"> any modifications to or derivative versions of any such intellectual property rights, which the Customer reasonably requires in order to exercise its rights and take the benefit of the Agreement including the Services provided.</w:t>
      </w:r>
    </w:p>
    <w:p w:rsidR="00B76491" w:rsidRPr="00B76491" w:rsidRDefault="00B76491" w:rsidP="00F62EF9">
      <w:pPr>
        <w:pStyle w:val="Heading2"/>
      </w:pPr>
      <w:bookmarkStart w:id="37" w:name="_Ref359607763"/>
      <w:r w:rsidRPr="00B76491">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37"/>
      <w:r w:rsidRPr="00B76491">
        <w:t xml:space="preserve"> </w:t>
      </w:r>
    </w:p>
    <w:p w:rsidR="00B76491" w:rsidRPr="00B76491" w:rsidRDefault="00B76491" w:rsidP="00F62EF9">
      <w:pPr>
        <w:pStyle w:val="Heading1"/>
      </w:pPr>
      <w:bookmarkStart w:id="38" w:name="_Toc470266228"/>
      <w:bookmarkStart w:id="39" w:name="_Ref243716101"/>
      <w:r w:rsidRPr="00B76491">
        <w:t>Governance and Records</w:t>
      </w:r>
      <w:bookmarkEnd w:id="38"/>
    </w:p>
    <w:p w:rsidR="00B76491" w:rsidRPr="00B76491" w:rsidRDefault="00B76491" w:rsidP="00F62EF9">
      <w:pPr>
        <w:pStyle w:val="Heading2"/>
      </w:pPr>
      <w:r w:rsidRPr="00B76491">
        <w:t>The Supplier shall:</w:t>
      </w:r>
    </w:p>
    <w:p w:rsidR="00B76491" w:rsidRPr="00B76491" w:rsidRDefault="00B76491" w:rsidP="00F62EF9">
      <w:pPr>
        <w:pStyle w:val="Heading3"/>
      </w:pPr>
      <w:proofErr w:type="gramStart"/>
      <w:r w:rsidRPr="00B76491">
        <w:t>attend</w:t>
      </w:r>
      <w:proofErr w:type="gramEnd"/>
      <w:r w:rsidRPr="00B76491">
        <w:t xml:space="preserve"> progress meetings with the Customer at the frequency and times specified by the Customer and shall ensure that its representatives are suitably qualified to attend such meetings; and</w:t>
      </w:r>
    </w:p>
    <w:p w:rsidR="00B76491" w:rsidRPr="00B76491" w:rsidRDefault="00B76491" w:rsidP="00F62EF9">
      <w:pPr>
        <w:pStyle w:val="Heading3"/>
      </w:pPr>
      <w:proofErr w:type="gramStart"/>
      <w:r w:rsidRPr="00B76491">
        <w:t>submit</w:t>
      </w:r>
      <w:proofErr w:type="gramEnd"/>
      <w:r w:rsidRPr="00B76491">
        <w:t xml:space="preserve"> progress reports to the Customer at the times and in the format specified by the Customer.</w:t>
      </w:r>
      <w:bookmarkStart w:id="40" w:name="_DV_M163"/>
      <w:bookmarkStart w:id="41" w:name="_DV_M164"/>
      <w:bookmarkStart w:id="42" w:name="_DV_M974"/>
      <w:bookmarkEnd w:id="40"/>
      <w:bookmarkEnd w:id="41"/>
      <w:bookmarkEnd w:id="42"/>
    </w:p>
    <w:p w:rsidR="00B76491" w:rsidRPr="00B76491" w:rsidRDefault="00B76491" w:rsidP="00F62EF9">
      <w:pPr>
        <w:pStyle w:val="Heading2"/>
      </w:pPr>
      <w:bookmarkStart w:id="43" w:name="_Ref377050504"/>
      <w:r w:rsidRPr="00B76491">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43"/>
    </w:p>
    <w:p w:rsidR="00B76491" w:rsidRPr="00B76491" w:rsidRDefault="00B76491" w:rsidP="00F62EF9">
      <w:pPr>
        <w:pStyle w:val="Heading1"/>
      </w:pPr>
      <w:bookmarkStart w:id="44" w:name="_Ref377050387"/>
      <w:bookmarkStart w:id="45" w:name="_Toc470266229"/>
      <w:r w:rsidRPr="00B76491">
        <w:lastRenderedPageBreak/>
        <w:t>Confidentiality</w:t>
      </w:r>
      <w:bookmarkEnd w:id="39"/>
      <w:r w:rsidRPr="00B76491">
        <w:t>, Transparency and Publicity</w:t>
      </w:r>
      <w:bookmarkEnd w:id="44"/>
      <w:bookmarkEnd w:id="45"/>
    </w:p>
    <w:p w:rsidR="00B76491" w:rsidRPr="00B76491" w:rsidRDefault="00B76491" w:rsidP="00F62EF9">
      <w:pPr>
        <w:pStyle w:val="Heading2"/>
      </w:pPr>
      <w:bookmarkStart w:id="46" w:name="_Ref359607666"/>
      <w:r w:rsidRPr="00B76491">
        <w:t>Subject to clause </w:t>
      </w:r>
      <w:r w:rsidRPr="00B76491">
        <w:fldChar w:fldCharType="begin"/>
      </w:r>
      <w:r w:rsidRPr="00B76491">
        <w:instrText xml:space="preserve"> REF _Ref359607640 \r \h  \* MERGEFORMAT </w:instrText>
      </w:r>
      <w:r w:rsidRPr="00B76491">
        <w:fldChar w:fldCharType="separate"/>
      </w:r>
      <w:r w:rsidRPr="00B76491">
        <w:t>11.2</w:t>
      </w:r>
      <w:r w:rsidRPr="00B76491">
        <w:fldChar w:fldCharType="end"/>
      </w:r>
      <w:r w:rsidRPr="00B76491">
        <w:t>, each Party shall:</w:t>
      </w:r>
      <w:bookmarkEnd w:id="46"/>
    </w:p>
    <w:p w:rsidR="00B76491" w:rsidRPr="00B76491" w:rsidRDefault="00B76491" w:rsidP="00F62EF9">
      <w:pPr>
        <w:pStyle w:val="Heading3"/>
      </w:pPr>
      <w:r w:rsidRPr="00B76491">
        <w:t>treat all Confidential Information it receives as confidential, safeguard it accordingly and not disclose it to any other person without the prior written permission of the disclosing Party; and</w:t>
      </w:r>
    </w:p>
    <w:p w:rsidR="00B76491" w:rsidRPr="00B76491" w:rsidRDefault="00B76491" w:rsidP="00F62EF9">
      <w:pPr>
        <w:pStyle w:val="Heading3"/>
      </w:pPr>
      <w:proofErr w:type="gramStart"/>
      <w:r w:rsidRPr="00B76491">
        <w:t>not</w:t>
      </w:r>
      <w:proofErr w:type="gramEnd"/>
      <w:r w:rsidRPr="00B76491">
        <w:t xml:space="preserve"> use or exploit the disclosing Party’s Confidential Information in any way except for the purposes anticipated under the Agreement.</w:t>
      </w:r>
    </w:p>
    <w:p w:rsidR="00B76491" w:rsidRPr="00B76491" w:rsidRDefault="00B76491" w:rsidP="00F62EF9">
      <w:pPr>
        <w:pStyle w:val="Heading2"/>
      </w:pPr>
      <w:bookmarkStart w:id="47" w:name="_Ref359607640"/>
      <w:r w:rsidRPr="00B76491">
        <w:t>Notwithstanding clause </w:t>
      </w:r>
      <w:r w:rsidRPr="00B76491">
        <w:fldChar w:fldCharType="begin"/>
      </w:r>
      <w:r w:rsidRPr="00B76491">
        <w:instrText xml:space="preserve"> REF _Ref359607666 \r \h  \* MERGEFORMAT </w:instrText>
      </w:r>
      <w:r w:rsidRPr="00B76491">
        <w:fldChar w:fldCharType="separate"/>
      </w:r>
      <w:r w:rsidRPr="00B76491">
        <w:t>11.1</w:t>
      </w:r>
      <w:r w:rsidRPr="00B76491">
        <w:fldChar w:fldCharType="end"/>
      </w:r>
      <w:r w:rsidRPr="00B76491">
        <w:t>, a Party may disclose Confidential Information which it receives from the other Party:</w:t>
      </w:r>
      <w:bookmarkEnd w:id="47"/>
    </w:p>
    <w:p w:rsidR="00B76491" w:rsidRPr="00B76491" w:rsidRDefault="00B76491" w:rsidP="00F62EF9">
      <w:pPr>
        <w:pStyle w:val="Heading3"/>
      </w:pPr>
      <w:proofErr w:type="gramStart"/>
      <w:r w:rsidRPr="00B76491">
        <w:t>where</w:t>
      </w:r>
      <w:proofErr w:type="gramEnd"/>
      <w:r w:rsidRPr="00B76491">
        <w:t xml:space="preserve"> disclosure is required by applicable law or by a court of competent jurisdiction; </w:t>
      </w:r>
    </w:p>
    <w:p w:rsidR="00B76491" w:rsidRPr="00B76491" w:rsidRDefault="00B76491" w:rsidP="00F62EF9">
      <w:pPr>
        <w:pStyle w:val="Heading3"/>
      </w:pPr>
      <w:proofErr w:type="gramStart"/>
      <w:r w:rsidRPr="00B76491">
        <w:t>to</w:t>
      </w:r>
      <w:proofErr w:type="gramEnd"/>
      <w:r w:rsidRPr="00B76491">
        <w:t xml:space="preserve"> its auditors or for the purposes of regulatory requirements; </w:t>
      </w:r>
    </w:p>
    <w:p w:rsidR="00B76491" w:rsidRPr="00B76491" w:rsidRDefault="00B76491" w:rsidP="00F62EF9">
      <w:pPr>
        <w:pStyle w:val="Heading3"/>
      </w:pPr>
      <w:proofErr w:type="gramStart"/>
      <w:r w:rsidRPr="00B76491">
        <w:t>on</w:t>
      </w:r>
      <w:proofErr w:type="gramEnd"/>
      <w:r w:rsidRPr="00B76491">
        <w:t xml:space="preserve"> a confidential basis, to its professional advisers; </w:t>
      </w:r>
    </w:p>
    <w:p w:rsidR="00B76491" w:rsidRPr="00B76491" w:rsidRDefault="00B76491" w:rsidP="00F62EF9">
      <w:pPr>
        <w:pStyle w:val="Heading3"/>
      </w:pPr>
      <w:proofErr w:type="gramStart"/>
      <w:r w:rsidRPr="00B76491">
        <w:t>to</w:t>
      </w:r>
      <w:proofErr w:type="gramEnd"/>
      <w:r w:rsidRPr="00B76491">
        <w:t xml:space="preserve"> the Serious Fraud Office where the Party has reasonable grounds to believe that the other Party is involved in activity that may constitute a criminal offence under the Bribery Act 2010; </w:t>
      </w:r>
    </w:p>
    <w:p w:rsidR="00B76491" w:rsidRPr="00B76491" w:rsidRDefault="00B76491" w:rsidP="00F62EF9">
      <w:pPr>
        <w:pStyle w:val="Heading3"/>
      </w:pPr>
      <w:bookmarkStart w:id="48" w:name="_Ref377110989"/>
      <w:r w:rsidRPr="00B76491">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B76491">
        <w:fldChar w:fldCharType="begin"/>
      </w:r>
      <w:r w:rsidRPr="00B76491">
        <w:instrText xml:space="preserve"> REF _Ref377110989 \r \h  \* MERGEFORMAT </w:instrText>
      </w:r>
      <w:r w:rsidRPr="00B76491">
        <w:fldChar w:fldCharType="separate"/>
      </w:r>
      <w:r w:rsidRPr="00B76491">
        <w:t>11.2.5</w:t>
      </w:r>
      <w:r w:rsidRPr="00B76491">
        <w:fldChar w:fldCharType="end"/>
      </w:r>
      <w:r w:rsidRPr="00B76491">
        <w:t xml:space="preserve"> shall observe the Supplier’s confidentiality obligations under the Agreement; and</w:t>
      </w:r>
      <w:bookmarkEnd w:id="48"/>
    </w:p>
    <w:p w:rsidR="00B76491" w:rsidRPr="00B76491" w:rsidRDefault="00B76491" w:rsidP="00F62EF9">
      <w:pPr>
        <w:pStyle w:val="Heading3"/>
      </w:pPr>
      <w:proofErr w:type="gramStart"/>
      <w:r w:rsidRPr="00B76491">
        <w:t>where</w:t>
      </w:r>
      <w:proofErr w:type="gramEnd"/>
      <w:r w:rsidRPr="00B76491">
        <w:t xml:space="preserve"> the receiving Party is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the employees, agents, consultants and contractors of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any other Central Government Body, any successor body to a Central Government Body or any company to which the Customer transfers or proposes to transfer all or any part of its business;</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to the extent that the Customer (acting reasonably) deems disclosure necessary or appropriate in the course of carrying out its public functions; or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proofErr w:type="gramStart"/>
      <w:r w:rsidRPr="00F62EF9">
        <w:rPr>
          <w:rFonts w:ascii="Helvetica Neue" w:hAnsi="Helvetica Neue"/>
        </w:rPr>
        <w:t>in</w:t>
      </w:r>
      <w:proofErr w:type="gramEnd"/>
      <w:r w:rsidRPr="00F62EF9">
        <w:rPr>
          <w:rFonts w:ascii="Helvetica Neue" w:hAnsi="Helvetica Neue"/>
        </w:rPr>
        <w:t xml:space="preserve"> accordance with clause </w:t>
      </w:r>
      <w:r w:rsidRPr="00F62EF9">
        <w:rPr>
          <w:rFonts w:ascii="Helvetica Neue" w:hAnsi="Helvetica Neue"/>
        </w:rPr>
        <w:fldChar w:fldCharType="begin"/>
      </w:r>
      <w:r w:rsidRPr="00F62EF9">
        <w:rPr>
          <w:rFonts w:ascii="Helvetica Neue" w:hAnsi="Helvetica Neue"/>
        </w:rPr>
        <w:instrText xml:space="preserve"> REF _Ref261004389 \r \h  \* MERGEFORMAT </w:instrText>
      </w:r>
      <w:r w:rsidRPr="00F62EF9">
        <w:rPr>
          <w:rFonts w:ascii="Helvetica Neue" w:hAnsi="Helvetica Neue"/>
        </w:rPr>
      </w:r>
      <w:r w:rsidRPr="00F62EF9">
        <w:rPr>
          <w:rFonts w:ascii="Helvetica Neue" w:hAnsi="Helvetica Neue"/>
        </w:rPr>
        <w:fldChar w:fldCharType="separate"/>
      </w:r>
      <w:r w:rsidRPr="00F62EF9">
        <w:rPr>
          <w:rFonts w:ascii="Helvetica Neue" w:hAnsi="Helvetica Neue"/>
        </w:rPr>
        <w:t>12</w:t>
      </w:r>
      <w:r w:rsidRPr="00F62EF9">
        <w:rPr>
          <w:rFonts w:ascii="Helvetica Neue" w:hAnsi="Helvetica Neue"/>
        </w:rPr>
        <w:fldChar w:fldCharType="end"/>
      </w:r>
      <w:r w:rsidRPr="00F62EF9">
        <w:rPr>
          <w:rFonts w:ascii="Helvetica Neue" w:hAnsi="Helvetica Neue"/>
        </w:rPr>
        <w:t xml:space="preserve">.  </w:t>
      </w:r>
    </w:p>
    <w:p w:rsidR="00B76491" w:rsidRPr="00B76491" w:rsidRDefault="00F62EF9" w:rsidP="00B76491">
      <w:pPr>
        <w:pStyle w:val="Level1Heading"/>
        <w:numPr>
          <w:ilvl w:val="0"/>
          <w:numId w:val="0"/>
        </w:numPr>
        <w:spacing w:after="120" w:line="240" w:lineRule="atLeast"/>
        <w:ind w:left="1418"/>
        <w:rPr>
          <w:b w:val="0"/>
          <w:u w:val="none"/>
        </w:rPr>
      </w:pPr>
      <w:proofErr w:type="gramStart"/>
      <w:r w:rsidRPr="00B76491">
        <w:rPr>
          <w:b w:val="0"/>
          <w:caps w:val="0"/>
          <w:u w:val="none"/>
        </w:rPr>
        <w:t>and</w:t>
      </w:r>
      <w:proofErr w:type="gramEnd"/>
      <w:r w:rsidRPr="00B76491">
        <w:rPr>
          <w:b w:val="0"/>
          <w:caps w:val="0"/>
          <w:u w:val="none"/>
        </w:rPr>
        <w:t xml:space="preserve"> for the purposes of the foregoing, references to disclosure on a confidential basis shall mean disclosure subject to a confidentiality agreement or arrangement </w:t>
      </w:r>
      <w:r w:rsidRPr="00B76491">
        <w:rPr>
          <w:b w:val="0"/>
          <w:caps w:val="0"/>
          <w:u w:val="none"/>
        </w:rPr>
        <w:lastRenderedPageBreak/>
        <w:t>containing terms no less stringent than those placed on the customer under this clause 11.</w:t>
      </w:r>
    </w:p>
    <w:p w:rsidR="00B76491" w:rsidRPr="00B76491" w:rsidRDefault="00B76491" w:rsidP="00B76491">
      <w:pPr>
        <w:pStyle w:val="Level5Number"/>
        <w:tabs>
          <w:tab w:val="clear" w:pos="1418"/>
        </w:tabs>
        <w:spacing w:after="120" w:line="240" w:lineRule="atLeast"/>
        <w:ind w:firstLine="0"/>
        <w:rPr>
          <w:rFonts w:ascii="Helvetica Neue" w:hAnsi="Helvetica Neue"/>
          <w:sz w:val="22"/>
          <w:szCs w:val="22"/>
        </w:rPr>
      </w:pPr>
    </w:p>
    <w:p w:rsidR="00B76491" w:rsidRPr="00B76491" w:rsidRDefault="00B76491" w:rsidP="00F62EF9">
      <w:pPr>
        <w:pStyle w:val="Heading2"/>
      </w:pPr>
      <w:bookmarkStart w:id="49" w:name="_Ref360043449"/>
      <w:r w:rsidRPr="00B76491">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49"/>
      <w:r w:rsidRPr="00B76491">
        <w:t xml:space="preserve">  </w:t>
      </w:r>
    </w:p>
    <w:p w:rsidR="00B76491" w:rsidRPr="00B76491" w:rsidRDefault="00B76491" w:rsidP="00F62EF9">
      <w:pPr>
        <w:pStyle w:val="Heading2"/>
      </w:pPr>
      <w:bookmarkStart w:id="50" w:name="_Ref260825584"/>
      <w:r w:rsidRPr="00B76491">
        <w:t>The Supplier shall not, and shall take reasonable steps to ensure that the Staff shall not, make any press announcement or publicise the Agreement or any part of the Agreement in any way, except with the prior written consent of the Customer.</w:t>
      </w:r>
      <w:bookmarkEnd w:id="50"/>
      <w:r w:rsidRPr="00B76491">
        <w:t xml:space="preserve">  </w:t>
      </w:r>
    </w:p>
    <w:p w:rsidR="00B76491" w:rsidRPr="00B76491" w:rsidRDefault="00B76491" w:rsidP="00F62EF9">
      <w:pPr>
        <w:pStyle w:val="Heading1"/>
      </w:pPr>
      <w:bookmarkStart w:id="51" w:name="_Ref261004389"/>
      <w:bookmarkStart w:id="52" w:name="_Toc470266230"/>
      <w:r w:rsidRPr="00B76491">
        <w:t>Freedom of Information</w:t>
      </w:r>
      <w:bookmarkEnd w:id="51"/>
      <w:bookmarkEnd w:id="52"/>
      <w:r w:rsidRPr="00B76491">
        <w:t xml:space="preserve"> </w:t>
      </w:r>
    </w:p>
    <w:p w:rsidR="00B76491" w:rsidRPr="00B76491" w:rsidRDefault="00B76491" w:rsidP="00F62EF9">
      <w:pPr>
        <w:pStyle w:val="Heading2"/>
      </w:pPr>
      <w:r w:rsidRPr="00B76491">
        <w:t>The Supplier acknowledges that the Customer is subject to the requirements of the FOIA and the Environmental Information Regulations 2004 and shall:</w:t>
      </w:r>
    </w:p>
    <w:p w:rsidR="00B76491" w:rsidRPr="00B76491" w:rsidRDefault="00B76491" w:rsidP="00F62EF9">
      <w:pPr>
        <w:pStyle w:val="Heading3"/>
      </w:pPr>
      <w:proofErr w:type="gramStart"/>
      <w:r w:rsidRPr="00B76491">
        <w:t>provide</w:t>
      </w:r>
      <w:proofErr w:type="gramEnd"/>
      <w:r w:rsidRPr="00B76491">
        <w:t xml:space="preserve"> all necessary assistance and cooperation as reasonably requested by the Customer to enable the Customer to comply with its obligations under the FOIA and the Environmental Information Regulations 2004;</w:t>
      </w:r>
    </w:p>
    <w:p w:rsidR="00B76491" w:rsidRPr="00B76491" w:rsidRDefault="00B76491" w:rsidP="00F62EF9">
      <w:pPr>
        <w:pStyle w:val="Heading3"/>
      </w:pPr>
      <w:proofErr w:type="gramStart"/>
      <w:r w:rsidRPr="00B76491">
        <w:t>transfer</w:t>
      </w:r>
      <w:proofErr w:type="gramEnd"/>
      <w:r w:rsidRPr="00B76491">
        <w:t xml:space="preserve"> to the Customer all Requests for Information relating to this Agreement that it receives as soon as practicable and in any event within 2 Working Days of receipt; </w:t>
      </w:r>
    </w:p>
    <w:p w:rsidR="00B76491" w:rsidRPr="00B76491" w:rsidRDefault="00B76491" w:rsidP="00F62EF9">
      <w:pPr>
        <w:pStyle w:val="Heading3"/>
      </w:pPr>
      <w:r w:rsidRPr="00B76491">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rsidR="00B76491" w:rsidRPr="00B76491" w:rsidRDefault="00B76491" w:rsidP="00F62EF9">
      <w:pPr>
        <w:pStyle w:val="Heading3"/>
      </w:pPr>
      <w:proofErr w:type="gramStart"/>
      <w:r w:rsidRPr="00B76491">
        <w:t>not</w:t>
      </w:r>
      <w:proofErr w:type="gramEnd"/>
      <w:r w:rsidRPr="00B76491">
        <w:t xml:space="preserve"> respond directly to a Request for Information unless authorised in writing to do so by the Customer.</w:t>
      </w:r>
    </w:p>
    <w:p w:rsidR="00B76491" w:rsidRPr="00B76491" w:rsidRDefault="00B76491" w:rsidP="00F62EF9">
      <w:pPr>
        <w:pStyle w:val="Heading2"/>
      </w:pPr>
      <w:r w:rsidRPr="00B76491">
        <w:t xml:space="preserve">The Supplier acknowledges that the Customer may be required under the FOIA and the Environmental Information Regulations 2004 to disclose Information concerning the </w:t>
      </w:r>
      <w:r w:rsidRPr="00B76491">
        <w:lastRenderedPageBreak/>
        <w:t xml:space="preserve">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B76491" w:rsidRPr="00B76491" w:rsidRDefault="00B76491" w:rsidP="00F62EF9">
      <w:pPr>
        <w:pStyle w:val="Heading2"/>
      </w:pPr>
      <w:r w:rsidRPr="00B76491">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B76491" w:rsidRPr="00B76491" w:rsidRDefault="00B76491" w:rsidP="00F62EF9">
      <w:pPr>
        <w:pStyle w:val="Heading1"/>
      </w:pPr>
      <w:bookmarkStart w:id="53" w:name="_Ref377050406"/>
      <w:bookmarkStart w:id="54" w:name="_Toc470266231"/>
      <w:bookmarkStart w:id="55" w:name="_Ref260838253"/>
      <w:r w:rsidRPr="00B76491">
        <w:t>Protection of Personal Data and Security of Data</w:t>
      </w:r>
      <w:bookmarkEnd w:id="53"/>
      <w:bookmarkEnd w:id="54"/>
    </w:p>
    <w:p w:rsidR="00B76491" w:rsidRPr="00B76491" w:rsidRDefault="00B76491" w:rsidP="00F62EF9">
      <w:pPr>
        <w:pStyle w:val="Heading2"/>
      </w:pPr>
      <w:bookmarkStart w:id="56" w:name="_Ref378336429"/>
      <w:r w:rsidRPr="00B76491">
        <w:t>The Supplier shall, and shall procure that all Staff shall, comply with any notification requirements under the DPA and both Parties shall duly observe all their obligations under the DPA which arise in connection with the Agreement.</w:t>
      </w:r>
      <w:bookmarkEnd w:id="55"/>
      <w:bookmarkEnd w:id="56"/>
      <w:r w:rsidRPr="00B76491">
        <w:t xml:space="preserve"> </w:t>
      </w:r>
    </w:p>
    <w:p w:rsidR="00B76491" w:rsidRPr="00B76491" w:rsidRDefault="00B76491" w:rsidP="00F62EF9">
      <w:pPr>
        <w:pStyle w:val="Heading2"/>
      </w:pPr>
      <w:r w:rsidRPr="00B76491">
        <w:t>Notwithstanding the general obligation in clause </w:t>
      </w:r>
      <w:r w:rsidRPr="00B76491">
        <w:fldChar w:fldCharType="begin"/>
      </w:r>
      <w:r w:rsidRPr="00B76491">
        <w:instrText xml:space="preserve"> REF _Ref378336429 \r \h  \* MERGEFORMAT </w:instrText>
      </w:r>
      <w:r w:rsidRPr="00B76491">
        <w:fldChar w:fldCharType="separate"/>
      </w:r>
      <w:r w:rsidRPr="00B76491">
        <w:t>13.1</w:t>
      </w:r>
      <w:r w:rsidRPr="00B76491">
        <w:fldChar w:fldCharType="end"/>
      </w:r>
      <w:r w:rsidRPr="00B76491">
        <w:t>, where the Supplier is processing Personal Data for the Customer as a data processor (as defined by the DPA) the Supplier shall:</w:t>
      </w:r>
    </w:p>
    <w:p w:rsidR="00B76491" w:rsidRPr="00B76491" w:rsidRDefault="00B76491" w:rsidP="00F62EF9">
      <w:pPr>
        <w:pStyle w:val="Heading3"/>
      </w:pPr>
      <w:r w:rsidRPr="00B76491">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rsidR="00B76491" w:rsidRPr="00B76491" w:rsidRDefault="00B76491" w:rsidP="00F62EF9">
      <w:pPr>
        <w:pStyle w:val="Heading3"/>
      </w:pPr>
      <w:proofErr w:type="gramStart"/>
      <w:r w:rsidRPr="00B76491">
        <w:t>provide</w:t>
      </w:r>
      <w:proofErr w:type="gramEnd"/>
      <w:r w:rsidRPr="00B76491">
        <w:t xml:space="preserve"> the Customer with such information as the Customer may reasonably request  to satisfy itself that the Supplier is complying with its obligations under the DPA;</w:t>
      </w:r>
    </w:p>
    <w:p w:rsidR="00B76491" w:rsidRPr="00B76491" w:rsidRDefault="00B76491" w:rsidP="00F62EF9">
      <w:pPr>
        <w:pStyle w:val="Heading3"/>
      </w:pPr>
      <w:proofErr w:type="gramStart"/>
      <w:r w:rsidRPr="00B76491">
        <w:t>promptly</w:t>
      </w:r>
      <w:proofErr w:type="gramEnd"/>
      <w:r w:rsidRPr="00B76491">
        <w:t xml:space="preserve"> notify the Customer of:  </w:t>
      </w:r>
    </w:p>
    <w:p w:rsidR="00B76491" w:rsidRPr="00B76491" w:rsidRDefault="00B76491" w:rsidP="00F62EF9">
      <w:pPr>
        <w:pStyle w:val="Heading3"/>
      </w:pPr>
      <w:proofErr w:type="gramStart"/>
      <w:r w:rsidRPr="00B76491">
        <w:t>any</w:t>
      </w:r>
      <w:proofErr w:type="gramEnd"/>
      <w:r w:rsidRPr="00B76491">
        <w:t xml:space="preserve"> breach of the security requirements of the Customer as referred to in clause </w:t>
      </w:r>
      <w:r w:rsidRPr="00B76491">
        <w:fldChar w:fldCharType="begin"/>
      </w:r>
      <w:r w:rsidRPr="00B76491">
        <w:instrText xml:space="preserve"> REF _Ref360040777 \r \h  \* MERGEFORMAT </w:instrText>
      </w:r>
      <w:r w:rsidRPr="00B76491">
        <w:fldChar w:fldCharType="separate"/>
      </w:r>
      <w:r w:rsidRPr="00B76491">
        <w:t>13.3</w:t>
      </w:r>
      <w:r w:rsidRPr="00B76491">
        <w:fldChar w:fldCharType="end"/>
      </w:r>
      <w:r w:rsidRPr="00B76491">
        <w:t>; and</w:t>
      </w:r>
    </w:p>
    <w:p w:rsidR="00B76491" w:rsidRPr="00B76491" w:rsidRDefault="00B76491" w:rsidP="00F62EF9">
      <w:pPr>
        <w:pStyle w:val="Heading3"/>
      </w:pPr>
      <w:proofErr w:type="gramStart"/>
      <w:r w:rsidRPr="00B76491">
        <w:t>any</w:t>
      </w:r>
      <w:proofErr w:type="gramEnd"/>
      <w:r w:rsidRPr="00B76491">
        <w:t xml:space="preserve"> request for personal data; and</w:t>
      </w:r>
    </w:p>
    <w:p w:rsidR="00B76491" w:rsidRPr="00B76491" w:rsidRDefault="00B76491" w:rsidP="00F62EF9">
      <w:pPr>
        <w:pStyle w:val="Heading3"/>
      </w:pPr>
      <w:proofErr w:type="gramStart"/>
      <w:r w:rsidRPr="00B76491">
        <w:t>ensure</w:t>
      </w:r>
      <w:proofErr w:type="gramEnd"/>
      <w:r w:rsidRPr="00B76491">
        <w:t xml:space="preserve"> that it does not knowingly or negligently do or omit to do anything which places the Customer in breach of the Customer’s obligations under the DPA. </w:t>
      </w:r>
    </w:p>
    <w:p w:rsidR="00B76491" w:rsidRPr="00B76491" w:rsidRDefault="00B76491" w:rsidP="00F62EF9">
      <w:pPr>
        <w:pStyle w:val="Heading2"/>
      </w:pPr>
      <w:bookmarkStart w:id="57" w:name="_Ref360040777"/>
      <w:r w:rsidRPr="00B76491">
        <w:lastRenderedPageBreak/>
        <w:t>When handling Customer data (whether or not Personal Data), the Supplier shall ensure the security of the data is maintained in line with the security requirements of the Customer as notified to the Supplier from time to time.</w:t>
      </w:r>
      <w:bookmarkEnd w:id="57"/>
      <w:r w:rsidRPr="00B76491">
        <w:t xml:space="preserve"> </w:t>
      </w:r>
    </w:p>
    <w:p w:rsidR="00B76491" w:rsidRPr="00B76491" w:rsidRDefault="00B76491" w:rsidP="00F62EF9">
      <w:pPr>
        <w:pStyle w:val="Heading1"/>
      </w:pPr>
      <w:bookmarkStart w:id="58" w:name="_Ref377050536"/>
      <w:bookmarkStart w:id="59" w:name="_Toc470266232"/>
      <w:r w:rsidRPr="00B76491">
        <w:t>Liability</w:t>
      </w:r>
      <w:bookmarkEnd w:id="58"/>
      <w:bookmarkEnd w:id="59"/>
      <w:r w:rsidRPr="00B76491">
        <w:t xml:space="preserve"> </w:t>
      </w:r>
    </w:p>
    <w:p w:rsidR="00B76491" w:rsidRPr="00B76491" w:rsidRDefault="00B76491" w:rsidP="00F62EF9">
      <w:pPr>
        <w:pStyle w:val="Heading2"/>
      </w:pPr>
      <w:r w:rsidRPr="00B76491">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B76491" w:rsidRPr="00B76491" w:rsidRDefault="00B76491" w:rsidP="00F62EF9">
      <w:pPr>
        <w:pStyle w:val="Heading2"/>
      </w:pPr>
      <w:bookmarkStart w:id="60" w:name="_Ref370389250"/>
      <w:r w:rsidRPr="00B76491">
        <w:t>Subject always to clauses </w:t>
      </w:r>
      <w:r w:rsidRPr="00B76491">
        <w:fldChar w:fldCharType="begin"/>
      </w:r>
      <w:r w:rsidRPr="00B76491">
        <w:instrText xml:space="preserve"> REF _Ref359607720 \r \h  \* MERGEFORMAT </w:instrText>
      </w:r>
      <w:r w:rsidRPr="00B76491">
        <w:fldChar w:fldCharType="separate"/>
      </w:r>
      <w:r w:rsidRPr="00B76491">
        <w:t>14.3</w:t>
      </w:r>
      <w:r w:rsidRPr="00B76491">
        <w:fldChar w:fldCharType="end"/>
      </w:r>
      <w:r w:rsidRPr="00B76491">
        <w:t xml:space="preserve"> and </w:t>
      </w:r>
      <w:r w:rsidRPr="00B76491">
        <w:fldChar w:fldCharType="begin"/>
      </w:r>
      <w:r w:rsidRPr="00B76491">
        <w:instrText xml:space="preserve"> REF _Ref359607729 \r \h  \* MERGEFORMAT </w:instrText>
      </w:r>
      <w:r w:rsidRPr="00B76491">
        <w:fldChar w:fldCharType="separate"/>
      </w:r>
      <w:r w:rsidRPr="00B76491">
        <w:t>14.4</w:t>
      </w:r>
      <w:r w:rsidRPr="00B76491">
        <w:fldChar w:fldCharType="end"/>
      </w:r>
      <w:r w:rsidRPr="00B76491">
        <w:t>:</w:t>
      </w:r>
      <w:bookmarkEnd w:id="60"/>
    </w:p>
    <w:p w:rsidR="00B76491" w:rsidRPr="00B76491" w:rsidRDefault="00B76491" w:rsidP="00F62EF9">
      <w:pPr>
        <w:pStyle w:val="Heading3"/>
      </w:pPr>
      <w:bookmarkStart w:id="61" w:name="_Ref377110477"/>
      <w:r w:rsidRPr="00B76491">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61"/>
    </w:p>
    <w:p w:rsidR="00B76491" w:rsidRPr="00B76491" w:rsidRDefault="00B76491" w:rsidP="00F62EF9">
      <w:pPr>
        <w:pStyle w:val="Heading3"/>
      </w:pPr>
      <w:proofErr w:type="gramStart"/>
      <w:r w:rsidRPr="00B76491">
        <w:t>except</w:t>
      </w:r>
      <w:proofErr w:type="gramEnd"/>
      <w:r w:rsidRPr="00B76491">
        <w:t xml:space="preserve"> in the case of claims arising under clauses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in no event shall the Supplier be liable to the Customer for any: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profits;</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business;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revenue;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or damage to goodwill;</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savings (whether anticipated or otherwise); and/or</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proofErr w:type="gramStart"/>
      <w:r w:rsidRPr="00F62EF9">
        <w:rPr>
          <w:rFonts w:ascii="Helvetica Neue" w:hAnsi="Helvetica Neue"/>
        </w:rPr>
        <w:t>any</w:t>
      </w:r>
      <w:proofErr w:type="gramEnd"/>
      <w:r w:rsidRPr="00F62EF9">
        <w:rPr>
          <w:rFonts w:ascii="Helvetica Neue" w:hAnsi="Helvetica Neue"/>
        </w:rPr>
        <w:t xml:space="preserve"> indirect, special or consequential loss or damage.</w:t>
      </w:r>
    </w:p>
    <w:p w:rsidR="00B76491" w:rsidRPr="00B76491" w:rsidRDefault="00B76491" w:rsidP="00F62EF9">
      <w:pPr>
        <w:pStyle w:val="Heading2"/>
      </w:pPr>
      <w:bookmarkStart w:id="62" w:name="_Ref359607720"/>
      <w:r w:rsidRPr="00B76491">
        <w:t>Nothing in the Agreement shall be construed to limit or exclude either Party's liability for:</w:t>
      </w:r>
      <w:bookmarkEnd w:id="62"/>
    </w:p>
    <w:p w:rsidR="00B76491" w:rsidRPr="00F62EF9" w:rsidRDefault="00B76491" w:rsidP="00F62EF9">
      <w:pPr>
        <w:pStyle w:val="Heading3"/>
      </w:pPr>
      <w:proofErr w:type="gramStart"/>
      <w:r w:rsidRPr="00F62EF9">
        <w:t>death</w:t>
      </w:r>
      <w:proofErr w:type="gramEnd"/>
      <w:r w:rsidRPr="00F62EF9">
        <w:t xml:space="preserve"> or personal injury caused by its negligence or that of its Staff;</w:t>
      </w:r>
    </w:p>
    <w:p w:rsidR="00B76491" w:rsidRPr="00F62EF9" w:rsidRDefault="00B76491" w:rsidP="00F62EF9">
      <w:pPr>
        <w:pStyle w:val="Heading3"/>
      </w:pPr>
      <w:proofErr w:type="gramStart"/>
      <w:r w:rsidRPr="00F62EF9">
        <w:t>fraud</w:t>
      </w:r>
      <w:proofErr w:type="gramEnd"/>
      <w:r w:rsidRPr="00F62EF9">
        <w:t xml:space="preserve"> or fraudulent misrepresentation by it or that of its Staff; or</w:t>
      </w:r>
    </w:p>
    <w:p w:rsidR="00B76491" w:rsidRPr="00F62EF9" w:rsidRDefault="00B76491" w:rsidP="00F62EF9">
      <w:pPr>
        <w:pStyle w:val="Heading3"/>
      </w:pPr>
      <w:proofErr w:type="gramStart"/>
      <w:r w:rsidRPr="00F62EF9">
        <w:t>any</w:t>
      </w:r>
      <w:proofErr w:type="gramEnd"/>
      <w:r w:rsidRPr="00F62EF9">
        <w:t xml:space="preserve"> other matter which, by law, may not be excluded or limited.</w:t>
      </w:r>
    </w:p>
    <w:p w:rsidR="00B76491" w:rsidRPr="00B76491" w:rsidRDefault="00B76491" w:rsidP="00F62EF9">
      <w:pPr>
        <w:pStyle w:val="Heading2"/>
      </w:pPr>
      <w:bookmarkStart w:id="63" w:name="_Ref359607729"/>
      <w:r w:rsidRPr="00B76491">
        <w:t>The Supplier’s liability under the indemnity in clause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shall be unlimited. </w:t>
      </w:r>
      <w:bookmarkEnd w:id="63"/>
    </w:p>
    <w:p w:rsidR="00B76491" w:rsidRPr="00B76491" w:rsidRDefault="00B76491" w:rsidP="00F62EF9">
      <w:pPr>
        <w:pStyle w:val="Heading1"/>
      </w:pPr>
      <w:bookmarkStart w:id="64" w:name="_Ref360044784"/>
      <w:bookmarkStart w:id="65" w:name="_Toc470266233"/>
      <w:r w:rsidRPr="00B76491">
        <w:lastRenderedPageBreak/>
        <w:t>Force Majeure</w:t>
      </w:r>
      <w:bookmarkEnd w:id="64"/>
      <w:bookmarkEnd w:id="65"/>
    </w:p>
    <w:p w:rsidR="00B76491" w:rsidRPr="00B76491" w:rsidRDefault="00B76491" w:rsidP="00F62EF9">
      <w:pPr>
        <w:pStyle w:val="Heading2"/>
      </w:pPr>
      <w:r w:rsidRPr="00B76491">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B76491" w:rsidRPr="00B76491" w:rsidRDefault="00B76491" w:rsidP="00F62EF9">
      <w:pPr>
        <w:pStyle w:val="Heading1"/>
      </w:pPr>
      <w:bookmarkStart w:id="66" w:name="_Ref359655944"/>
      <w:bookmarkStart w:id="67" w:name="_Toc470266234"/>
      <w:bookmarkStart w:id="68" w:name="_Ref245529290"/>
      <w:r w:rsidRPr="00B76491">
        <w:t>Termination</w:t>
      </w:r>
      <w:bookmarkEnd w:id="66"/>
      <w:bookmarkEnd w:id="67"/>
    </w:p>
    <w:bookmarkEnd w:id="68"/>
    <w:p w:rsidR="00B76491" w:rsidRPr="00B76491" w:rsidRDefault="00B76491" w:rsidP="00F62EF9">
      <w:pPr>
        <w:pStyle w:val="Heading2"/>
      </w:pPr>
      <w:r w:rsidRPr="00B76491">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B76491" w:rsidRPr="00B76491" w:rsidRDefault="00B76491" w:rsidP="00F62EF9">
      <w:pPr>
        <w:pStyle w:val="Heading2"/>
      </w:pPr>
      <w:r w:rsidRPr="00B76491">
        <w:t>Without prejudice to any other right or remedy it might have, the Customer may terminate the Agreement by written notice to the Supplier with immediate effect if the Supplier:</w:t>
      </w:r>
    </w:p>
    <w:p w:rsidR="00B76491" w:rsidRPr="00B76491" w:rsidRDefault="00B76491" w:rsidP="00F62EF9">
      <w:pPr>
        <w:pStyle w:val="Heading3"/>
      </w:pPr>
      <w:r w:rsidRPr="00B76491">
        <w:t>(</w:t>
      </w:r>
      <w:proofErr w:type="gramStart"/>
      <w:r w:rsidRPr="00B76491">
        <w:t>without</w:t>
      </w:r>
      <w:proofErr w:type="gramEnd"/>
      <w:r w:rsidRPr="00B76491">
        <w:t xml:space="preserve"> prejudice to clause </w:t>
      </w:r>
      <w:r w:rsidRPr="00B76491">
        <w:fldChar w:fldCharType="begin"/>
      </w:r>
      <w:r w:rsidRPr="00B76491">
        <w:instrText xml:space="preserve"> REF _Ref359607792 \r \h  \* MERGEFORMAT </w:instrText>
      </w:r>
      <w:r w:rsidRPr="00B76491">
        <w:fldChar w:fldCharType="separate"/>
      </w:r>
      <w:r w:rsidRPr="00B76491">
        <w:t>16.2.5</w:t>
      </w:r>
      <w:r w:rsidRPr="00B76491">
        <w:fldChar w:fldCharType="end"/>
      </w:r>
      <w:r w:rsidRPr="00B76491">
        <w:t xml:space="preserve">), is in material breach of any obligation under the Agreement which is not capable of remedy; </w:t>
      </w:r>
    </w:p>
    <w:p w:rsidR="00B76491" w:rsidRPr="00B76491" w:rsidRDefault="00B76491" w:rsidP="00F62EF9">
      <w:pPr>
        <w:pStyle w:val="Heading3"/>
      </w:pPr>
      <w:proofErr w:type="gramStart"/>
      <w:r w:rsidRPr="00B76491">
        <w:t>repeatedly</w:t>
      </w:r>
      <w:proofErr w:type="gramEnd"/>
      <w:r w:rsidRPr="00B76491">
        <w:t xml:space="preserve"> breaches any of the terms and conditions of the Agreement in such a manner as to reasonably justify the opinion that its conduct is inconsistent with it having the intention or ability to give effect to the terms and conditions of the Agreement; </w:t>
      </w:r>
    </w:p>
    <w:p w:rsidR="00B76491" w:rsidRPr="00B76491" w:rsidRDefault="00B76491" w:rsidP="00F62EF9">
      <w:pPr>
        <w:pStyle w:val="Heading3"/>
      </w:pPr>
      <w:bookmarkStart w:id="69" w:name="_Ref260924378"/>
      <w:r w:rsidRPr="00B76491">
        <w:t xml:space="preserve">is in material breach of any obligation which is capable of remedy, and that breach is not remedied within 30 days of the Supplier receiving notice specifying the breach and requiring it to be remedied; </w:t>
      </w:r>
    </w:p>
    <w:p w:rsidR="00B76491" w:rsidRPr="00B76491" w:rsidRDefault="00B76491" w:rsidP="00F62EF9">
      <w:pPr>
        <w:pStyle w:val="Heading3"/>
      </w:pPr>
      <w:bookmarkStart w:id="70" w:name="_Ref359859809"/>
      <w:proofErr w:type="gramStart"/>
      <w:r w:rsidRPr="00B76491">
        <w:t>undergoes</w:t>
      </w:r>
      <w:proofErr w:type="gramEnd"/>
      <w:r w:rsidRPr="00B76491">
        <w:t xml:space="preserve"> a change of control within the meaning of section 416 of the Income and Corporation Taxes Act 1988;</w:t>
      </w:r>
      <w:bookmarkEnd w:id="70"/>
      <w:r w:rsidRPr="00B76491">
        <w:t xml:space="preserve"> </w:t>
      </w:r>
    </w:p>
    <w:p w:rsidR="00B76491" w:rsidRPr="00B76491" w:rsidRDefault="00B76491" w:rsidP="00F62EF9">
      <w:pPr>
        <w:pStyle w:val="Heading3"/>
      </w:pPr>
      <w:bookmarkStart w:id="71" w:name="_Ref359607792"/>
      <w:proofErr w:type="gramStart"/>
      <w:r w:rsidRPr="00B76491">
        <w:t>breaches</w:t>
      </w:r>
      <w:proofErr w:type="gramEnd"/>
      <w:r w:rsidRPr="00B76491">
        <w:t xml:space="preserve"> any of the provisions of clauses </w:t>
      </w:r>
      <w:r w:rsidRPr="00B76491">
        <w:fldChar w:fldCharType="begin"/>
      </w:r>
      <w:r w:rsidRPr="00B76491">
        <w:instrText xml:space="preserve"> REF _Ref377050375 \r \h  \* MERGEFORMAT </w:instrText>
      </w:r>
      <w:r w:rsidRPr="00B76491">
        <w:fldChar w:fldCharType="separate"/>
      </w:r>
      <w:r w:rsidRPr="00B76491">
        <w:t>7.2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and </w:t>
      </w:r>
      <w:r w:rsidRPr="00B76491">
        <w:fldChar w:fldCharType="begin"/>
      </w:r>
      <w:r w:rsidRPr="00B76491">
        <w:instrText xml:space="preserve"> REF _Ref377050416 \r \h  \* MERGEFORMAT </w:instrText>
      </w:r>
      <w:r w:rsidRPr="00B76491">
        <w:fldChar w:fldCharType="separate"/>
      </w:r>
      <w:r w:rsidRPr="00B76491">
        <w:t>17</w:t>
      </w:r>
      <w:r w:rsidRPr="00B76491">
        <w:fldChar w:fldCharType="end"/>
      </w:r>
      <w:r w:rsidRPr="00B76491">
        <w:t xml:space="preserve">; </w:t>
      </w:r>
      <w:bookmarkEnd w:id="69"/>
      <w:bookmarkEnd w:id="71"/>
    </w:p>
    <w:p w:rsidR="00B76491" w:rsidRPr="00B76491" w:rsidRDefault="00B76491" w:rsidP="00F62EF9">
      <w:pPr>
        <w:pStyle w:val="Heading3"/>
      </w:pPr>
      <w:bookmarkStart w:id="72" w:name="_Ref260924394"/>
      <w:r w:rsidRPr="00B76491">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w:t>
      </w:r>
      <w:r w:rsidRPr="00B76491">
        <w:lastRenderedPageBreak/>
        <w:t>or takes or suffers any similar or analogous action (to any of the actions detailed in this clause </w:t>
      </w:r>
      <w:r w:rsidRPr="00B76491">
        <w:fldChar w:fldCharType="begin"/>
      </w:r>
      <w:r w:rsidRPr="00B76491">
        <w:instrText xml:space="preserve"> REF _Ref260924394 \r \h  \* MERGEFORMAT </w:instrText>
      </w:r>
      <w:r w:rsidRPr="00B76491">
        <w:fldChar w:fldCharType="separate"/>
      </w:r>
      <w:r w:rsidRPr="00B76491">
        <w:t>16.2.6</w:t>
      </w:r>
      <w:r w:rsidRPr="00B76491">
        <w:fldChar w:fldCharType="end"/>
      </w:r>
      <w:r w:rsidRPr="00B76491">
        <w:t>) in consequence of debt in any jurisdiction; or</w:t>
      </w:r>
    </w:p>
    <w:p w:rsidR="00B76491" w:rsidRPr="00B76491" w:rsidRDefault="00B76491" w:rsidP="00F62EF9">
      <w:pPr>
        <w:pStyle w:val="Heading3"/>
      </w:pPr>
      <w:proofErr w:type="gramStart"/>
      <w:r w:rsidRPr="00B76491">
        <w:t>fails</w:t>
      </w:r>
      <w:proofErr w:type="gramEnd"/>
      <w:r w:rsidRPr="00B76491">
        <w:t xml:space="preserve"> to comply with legal obligations in the fields of environmental, social or labour law.</w:t>
      </w:r>
      <w:bookmarkEnd w:id="72"/>
    </w:p>
    <w:p w:rsidR="00B76491" w:rsidRPr="00B76491" w:rsidRDefault="00B76491" w:rsidP="00F62EF9">
      <w:pPr>
        <w:pStyle w:val="Heading2"/>
      </w:pPr>
      <w:bookmarkStart w:id="73" w:name="_Ref264467643"/>
      <w:r w:rsidRPr="00B76491">
        <w:t>The Supplier shall notify the Customer as soon as practicable of any change of control as referred to in clause </w:t>
      </w:r>
      <w:r w:rsidRPr="00B76491">
        <w:fldChar w:fldCharType="begin"/>
      </w:r>
      <w:r w:rsidRPr="00B76491">
        <w:instrText xml:space="preserve"> REF _Ref359859809 \r \h  \* MERGEFORMAT </w:instrText>
      </w:r>
      <w:r w:rsidRPr="00B76491">
        <w:fldChar w:fldCharType="separate"/>
      </w:r>
      <w:r w:rsidRPr="00B76491">
        <w:t>16.2.4</w:t>
      </w:r>
      <w:r w:rsidRPr="00B76491">
        <w:fldChar w:fldCharType="end"/>
      </w:r>
      <w:r w:rsidRPr="00B76491">
        <w:t xml:space="preserve"> or any potential such change of control.</w:t>
      </w:r>
    </w:p>
    <w:p w:rsidR="00B76491" w:rsidRPr="00B76491" w:rsidRDefault="00B76491" w:rsidP="00F62EF9">
      <w:pPr>
        <w:pStyle w:val="Heading2"/>
      </w:pPr>
      <w:bookmarkStart w:id="74" w:name="_Ref377110965"/>
      <w:r w:rsidRPr="00B76491">
        <w:t>The Supplier may terminate the Agreement by written notice to the Customer if the Customer has not paid any undisputed amounts within 90 days of them falling due.</w:t>
      </w:r>
      <w:bookmarkEnd w:id="73"/>
      <w:bookmarkEnd w:id="74"/>
      <w:r w:rsidRPr="00B76491">
        <w:t xml:space="preserve">  </w:t>
      </w:r>
    </w:p>
    <w:p w:rsidR="00B76491" w:rsidRPr="00B76491" w:rsidRDefault="00B76491" w:rsidP="00F62EF9">
      <w:pPr>
        <w:pStyle w:val="Heading2"/>
      </w:pPr>
      <w:r w:rsidRPr="00B76491">
        <w:t xml:space="preserve">Termination or expiry of the Agreement shall be without prejudice to the rights of either Party accrued prior to termination or expiry and shall not affect the continuing rights of the Parties under this clause and clauses </w:t>
      </w:r>
      <w:r w:rsidRPr="00B76491">
        <w:fldChar w:fldCharType="begin"/>
      </w:r>
      <w:r w:rsidRPr="00B76491">
        <w:instrText xml:space="preserve"> REF _Ref377050430 \r \h  \* MERGEFORMAT </w:instrText>
      </w:r>
      <w:r w:rsidRPr="00B76491">
        <w:fldChar w:fldCharType="separate"/>
      </w:r>
      <w:r w:rsidRPr="00B76491">
        <w:t>2</w:t>
      </w:r>
      <w:r w:rsidRPr="00B76491">
        <w:fldChar w:fldCharType="end"/>
      </w:r>
      <w:r w:rsidRPr="00B76491">
        <w:t xml:space="preserve">, </w:t>
      </w:r>
      <w:r w:rsidRPr="00B76491">
        <w:fldChar w:fldCharType="begin"/>
      </w:r>
      <w:r w:rsidRPr="00B76491">
        <w:instrText xml:space="preserve"> REF _Ref377050437 \r \h  \* MERGEFORMAT </w:instrText>
      </w:r>
      <w:r w:rsidRPr="00B76491">
        <w:fldChar w:fldCharType="separate"/>
      </w:r>
      <w:r w:rsidRPr="00B76491">
        <w:t>3.2</w:t>
      </w:r>
      <w:r w:rsidRPr="00B76491">
        <w:fldChar w:fldCharType="end"/>
      </w:r>
      <w:r w:rsidRPr="00B76491">
        <w:t xml:space="preserve">, </w:t>
      </w:r>
      <w:r w:rsidRPr="00B76491">
        <w:fldChar w:fldCharType="begin"/>
      </w:r>
      <w:r w:rsidRPr="00B76491">
        <w:instrText xml:space="preserve"> REF _Ref377050453 \r \h  \* MERGEFORMAT </w:instrText>
      </w:r>
      <w:r w:rsidRPr="00B76491">
        <w:fldChar w:fldCharType="separate"/>
      </w:r>
      <w:r w:rsidRPr="00B76491">
        <w:t>6.1</w:t>
      </w:r>
      <w:r w:rsidRPr="00B76491">
        <w:fldChar w:fldCharType="end"/>
      </w:r>
      <w:r w:rsidRPr="00B76491">
        <w:t xml:space="preserve">, </w:t>
      </w:r>
      <w:r w:rsidRPr="00B76491">
        <w:fldChar w:fldCharType="begin"/>
      </w:r>
      <w:r w:rsidRPr="00B76491">
        <w:instrText xml:space="preserve"> REF _Ref377050463 \r \h  \* MERGEFORMAT </w:instrText>
      </w:r>
      <w:r w:rsidRPr="00B76491">
        <w:fldChar w:fldCharType="separate"/>
      </w:r>
      <w:r w:rsidRPr="00B76491">
        <w:t>6.2</w:t>
      </w:r>
      <w:r w:rsidRPr="00B76491">
        <w:fldChar w:fldCharType="end"/>
      </w:r>
      <w:r w:rsidRPr="00B76491">
        <w:t xml:space="preserve">, </w:t>
      </w:r>
      <w:r w:rsidRPr="00B76491">
        <w:fldChar w:fldCharType="begin"/>
      </w:r>
      <w:r w:rsidRPr="00B76491">
        <w:instrText xml:space="preserve"> REF _Ref377050472 \r \h  \* MERGEFORMAT </w:instrText>
      </w:r>
      <w:r w:rsidRPr="00B76491">
        <w:fldChar w:fldCharType="separate"/>
      </w:r>
      <w:r w:rsidRPr="00B76491">
        <w:t>6.6</w:t>
      </w:r>
      <w:r w:rsidRPr="00B76491">
        <w:fldChar w:fldCharType="end"/>
      </w:r>
      <w:r w:rsidRPr="00B76491">
        <w:t xml:space="preserve">, </w:t>
      </w:r>
      <w:r w:rsidRPr="00B76491">
        <w:fldChar w:fldCharType="begin"/>
      </w:r>
      <w:r w:rsidRPr="00B76491">
        <w:instrText xml:space="preserve"> REF _Ref377050478 \r \h  \* MERGEFORMAT </w:instrText>
      </w:r>
      <w:r w:rsidRPr="00B76491">
        <w:fldChar w:fldCharType="separate"/>
      </w:r>
      <w:r w:rsidRPr="00B76491">
        <w:t>6.7</w:t>
      </w:r>
      <w:r w:rsidRPr="00B76491">
        <w:fldChar w:fldCharType="end"/>
      </w:r>
      <w:r w:rsidRPr="00B76491">
        <w:t xml:space="preserve">, </w:t>
      </w:r>
      <w:r w:rsidRPr="00B76491">
        <w:fldChar w:fldCharType="begin"/>
      </w:r>
      <w:r w:rsidRPr="00B76491">
        <w:instrText xml:space="preserve"> REF _Ref377050486 \r \h  \* MERGEFORMAT </w:instrText>
      </w:r>
      <w:r w:rsidRPr="00B76491">
        <w:fldChar w:fldCharType="separate"/>
      </w:r>
      <w:r w:rsidRPr="00B76491">
        <w:t>7</w:t>
      </w:r>
      <w:r w:rsidRPr="00B76491">
        <w:fldChar w:fldCharType="end"/>
      </w:r>
      <w:r w:rsidRPr="00B76491">
        <w:t xml:space="preserve">, </w:t>
      </w:r>
      <w:r w:rsidRPr="00B76491">
        <w:fldChar w:fldCharType="begin"/>
      </w:r>
      <w:r w:rsidRPr="00B76491">
        <w:instrText xml:space="preserve"> REF _Ref377050494 \r \h  \* MERGEFORMAT </w:instrText>
      </w:r>
      <w:r w:rsidRPr="00B76491">
        <w:fldChar w:fldCharType="separate"/>
      </w:r>
      <w:r w:rsidRPr="00B76491">
        <w:t>9</w:t>
      </w:r>
      <w:r w:rsidRPr="00B76491">
        <w:fldChar w:fldCharType="end"/>
      </w:r>
      <w:r w:rsidRPr="00B76491">
        <w:t xml:space="preserve">, </w:t>
      </w:r>
      <w:r w:rsidRPr="00B76491">
        <w:fldChar w:fldCharType="begin"/>
      </w:r>
      <w:r w:rsidRPr="00B76491">
        <w:instrText xml:space="preserve"> REF _Ref377050504 \r \h  \* MERGEFORMAT </w:instrText>
      </w:r>
      <w:r w:rsidRPr="00B76491">
        <w:fldChar w:fldCharType="separate"/>
      </w:r>
      <w:r w:rsidRPr="00B76491">
        <w:t>10.2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w:t>
      </w:r>
      <w:r w:rsidRPr="00B76491">
        <w:fldChar w:fldCharType="begin"/>
      </w:r>
      <w:r w:rsidRPr="00B76491">
        <w:instrText xml:space="preserve"> REF _Ref377050536 \r \h  \* MERGEFORMAT </w:instrText>
      </w:r>
      <w:r w:rsidRPr="00B76491">
        <w:fldChar w:fldCharType="separate"/>
      </w:r>
      <w:r w:rsidRPr="00B76491">
        <w:t>14</w:t>
      </w:r>
      <w:r w:rsidRPr="00B76491">
        <w:fldChar w:fldCharType="end"/>
      </w:r>
      <w:r w:rsidRPr="00B76491">
        <w:t xml:space="preserve">, </w:t>
      </w:r>
      <w:r w:rsidRPr="00B76491">
        <w:fldChar w:fldCharType="begin"/>
      </w:r>
      <w:r w:rsidRPr="00B76491">
        <w:instrText xml:space="preserve"> REF _Ref377050546 \r \h  \* MERGEFORMAT </w:instrText>
      </w:r>
      <w:r w:rsidRPr="00B76491">
        <w:fldChar w:fldCharType="separate"/>
      </w:r>
      <w:r w:rsidRPr="00B76491">
        <w:t>16.6</w:t>
      </w:r>
      <w:r w:rsidRPr="00B76491">
        <w:fldChar w:fldCharType="end"/>
      </w:r>
      <w:r w:rsidRPr="00B76491">
        <w:t xml:space="preserve">, </w:t>
      </w:r>
      <w:r w:rsidRPr="00B76491">
        <w:fldChar w:fldCharType="begin"/>
      </w:r>
      <w:r w:rsidRPr="00B76491">
        <w:instrText xml:space="preserve"> REF _Ref377050556 \r \h  \* MERGEFORMAT </w:instrText>
      </w:r>
      <w:r w:rsidRPr="00B76491">
        <w:fldChar w:fldCharType="separate"/>
      </w:r>
      <w:r w:rsidRPr="00B76491">
        <w:t>17.4</w:t>
      </w:r>
      <w:r w:rsidRPr="00B76491">
        <w:fldChar w:fldCharType="end"/>
      </w:r>
      <w:r w:rsidRPr="00B76491">
        <w:t xml:space="preserve">,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and </w:t>
      </w:r>
      <w:r w:rsidRPr="00B76491">
        <w:fldChar w:fldCharType="begin"/>
      </w:r>
      <w:r w:rsidRPr="00B76491">
        <w:instrText xml:space="preserve"> REF _Ref377050579 \r \h  \* MERGEFORMAT </w:instrText>
      </w:r>
      <w:r w:rsidRPr="00B76491">
        <w:fldChar w:fldCharType="separate"/>
      </w:r>
      <w:r w:rsidRPr="00B76491">
        <w:t>20.7</w:t>
      </w:r>
      <w:r w:rsidRPr="00B76491">
        <w:fldChar w:fldCharType="end"/>
      </w:r>
      <w:r w:rsidRPr="00B76491">
        <w:t xml:space="preserve"> or any other provision of the Agreement that either expressly or by implication has effect after termination.</w:t>
      </w:r>
    </w:p>
    <w:p w:rsidR="00B76491" w:rsidRPr="00B76491" w:rsidRDefault="00B76491" w:rsidP="00F62EF9">
      <w:pPr>
        <w:pStyle w:val="Heading2"/>
      </w:pPr>
      <w:bookmarkStart w:id="75" w:name="_Ref377050546"/>
      <w:r w:rsidRPr="00B76491">
        <w:t>Upon termination or expiry of the Agreement, the Supplier shall:</w:t>
      </w:r>
      <w:bookmarkEnd w:id="75"/>
    </w:p>
    <w:p w:rsidR="00B76491" w:rsidRPr="00B76491" w:rsidRDefault="00B76491" w:rsidP="00F62EF9">
      <w:pPr>
        <w:pStyle w:val="Heading3"/>
      </w:pPr>
      <w:proofErr w:type="gramStart"/>
      <w:r w:rsidRPr="00B76491">
        <w:t>give</w:t>
      </w:r>
      <w:proofErr w:type="gramEnd"/>
      <w:r w:rsidRPr="00B76491">
        <w:t xml:space="preserve"> all reasonable assistance to the Customer and any incoming supplier of the Services; and</w:t>
      </w:r>
    </w:p>
    <w:p w:rsidR="00B76491" w:rsidRPr="00B76491" w:rsidRDefault="00B76491" w:rsidP="00F62EF9">
      <w:pPr>
        <w:pStyle w:val="Heading3"/>
      </w:pPr>
      <w:proofErr w:type="gramStart"/>
      <w:r w:rsidRPr="00B76491">
        <w:t>return</w:t>
      </w:r>
      <w:proofErr w:type="gramEnd"/>
      <w:r w:rsidRPr="00B76491">
        <w:t xml:space="preserve"> all requested documents, information and data to the Customer as soon as reasonably practicable. </w:t>
      </w:r>
    </w:p>
    <w:p w:rsidR="00B76491" w:rsidRPr="00B76491" w:rsidRDefault="00B76491" w:rsidP="00F62EF9">
      <w:pPr>
        <w:pStyle w:val="Heading1"/>
      </w:pPr>
      <w:bookmarkStart w:id="76" w:name="_Ref377050416"/>
      <w:bookmarkStart w:id="77" w:name="_Toc470266235"/>
      <w:r w:rsidRPr="00B76491">
        <w:t>Compliance</w:t>
      </w:r>
      <w:bookmarkEnd w:id="76"/>
      <w:bookmarkEnd w:id="77"/>
    </w:p>
    <w:p w:rsidR="00B76491" w:rsidRPr="00B76491" w:rsidRDefault="00B76491" w:rsidP="00F62EF9">
      <w:pPr>
        <w:pStyle w:val="Heading2"/>
      </w:pPr>
      <w:r w:rsidRPr="00B76491">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B76491" w:rsidRPr="00B76491" w:rsidRDefault="00B76491" w:rsidP="00F62EF9">
      <w:pPr>
        <w:pStyle w:val="Heading2"/>
      </w:pPr>
      <w:r w:rsidRPr="00B76491">
        <w:t>The Supplier shall:</w:t>
      </w:r>
    </w:p>
    <w:p w:rsidR="00B76491" w:rsidRPr="00B76491" w:rsidRDefault="00B76491" w:rsidP="00F62EF9">
      <w:pPr>
        <w:pStyle w:val="Heading3"/>
      </w:pPr>
      <w:proofErr w:type="gramStart"/>
      <w:r w:rsidRPr="00B76491">
        <w:t>comply</w:t>
      </w:r>
      <w:proofErr w:type="gramEnd"/>
      <w:r w:rsidRPr="00B76491">
        <w:t xml:space="preserve"> with all the Customer’s health and safety measures while on the Customer’s premises; and</w:t>
      </w:r>
    </w:p>
    <w:p w:rsidR="00B76491" w:rsidRPr="00B76491" w:rsidRDefault="00B76491" w:rsidP="00F62EF9">
      <w:pPr>
        <w:pStyle w:val="Heading3"/>
      </w:pPr>
      <w:proofErr w:type="gramStart"/>
      <w:r w:rsidRPr="00B76491">
        <w:t>notify</w:t>
      </w:r>
      <w:proofErr w:type="gramEnd"/>
      <w:r w:rsidRPr="00B76491">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rsidR="00B76491" w:rsidRPr="00B76491" w:rsidRDefault="00B76491" w:rsidP="00F62EF9">
      <w:pPr>
        <w:pStyle w:val="Heading2"/>
      </w:pPr>
      <w:bookmarkStart w:id="78" w:name="_Ref261013166"/>
      <w:r w:rsidRPr="00B76491">
        <w:lastRenderedPageBreak/>
        <w:t xml:space="preserve">The Supplier </w:t>
      </w:r>
      <w:bookmarkEnd w:id="78"/>
      <w:r w:rsidRPr="00B76491">
        <w:t>shall:</w:t>
      </w:r>
    </w:p>
    <w:p w:rsidR="00B76491" w:rsidRPr="00B76491" w:rsidRDefault="00B76491" w:rsidP="00F62EF9">
      <w:pPr>
        <w:pStyle w:val="Heading3"/>
      </w:pPr>
      <w:bookmarkStart w:id="79" w:name="_Ref359656204"/>
      <w:r w:rsidRPr="00B76491">
        <w:t>perform its obligations under the Agreement in accordance with all applicable equality Law and the Customer’s equality and diversity policy as provided to the Supplier from time to time;</w:t>
      </w:r>
      <w:bookmarkEnd w:id="79"/>
      <w:r w:rsidRPr="00B76491">
        <w:t xml:space="preserve"> and</w:t>
      </w:r>
    </w:p>
    <w:p w:rsidR="00B76491" w:rsidRPr="00B76491" w:rsidRDefault="00B76491" w:rsidP="00F62EF9">
      <w:pPr>
        <w:pStyle w:val="Heading3"/>
      </w:pPr>
      <w:proofErr w:type="gramStart"/>
      <w:r w:rsidRPr="00B76491">
        <w:t>take</w:t>
      </w:r>
      <w:proofErr w:type="gramEnd"/>
      <w:r w:rsidRPr="00B76491">
        <w:t xml:space="preserve"> all reasonable steps to secure the observance of clause </w:t>
      </w:r>
      <w:r w:rsidRPr="00B76491">
        <w:fldChar w:fldCharType="begin"/>
      </w:r>
      <w:r w:rsidRPr="00B76491">
        <w:instrText xml:space="preserve"> REF _Ref359656204 \r \h  \* MERGEFORMAT </w:instrText>
      </w:r>
      <w:r w:rsidRPr="00B76491">
        <w:fldChar w:fldCharType="separate"/>
      </w:r>
      <w:r w:rsidRPr="00B76491">
        <w:t>17.3.1</w:t>
      </w:r>
      <w:r w:rsidRPr="00B76491">
        <w:fldChar w:fldCharType="end"/>
      </w:r>
      <w:r w:rsidRPr="00B76491">
        <w:t xml:space="preserve"> by all Staff.</w:t>
      </w:r>
    </w:p>
    <w:p w:rsidR="00B76491" w:rsidRPr="00B76491" w:rsidRDefault="00B76491" w:rsidP="00F62EF9">
      <w:pPr>
        <w:pStyle w:val="Heading2"/>
      </w:pPr>
      <w:bookmarkStart w:id="80" w:name="_Ref377050556"/>
      <w:r w:rsidRPr="00B76491">
        <w:t>The Supplier shall supply the Services in accordance with the Customer’s environmental policy as provided to the Supplier from time to time.</w:t>
      </w:r>
      <w:bookmarkEnd w:id="80"/>
      <w:r w:rsidRPr="00B76491">
        <w:t xml:space="preserve"> </w:t>
      </w:r>
    </w:p>
    <w:p w:rsidR="00B76491" w:rsidRPr="00B76491" w:rsidRDefault="00B76491" w:rsidP="00F62EF9">
      <w:pPr>
        <w:pStyle w:val="Heading2"/>
      </w:pPr>
      <w:r w:rsidRPr="00B76491">
        <w:t>The Supplier shall comply with, and shall ensure that its Staff shall comply with, the provisions of:</w:t>
      </w:r>
    </w:p>
    <w:p w:rsidR="00B76491" w:rsidRPr="00B76491" w:rsidRDefault="00B76491" w:rsidP="00F62EF9">
      <w:pPr>
        <w:pStyle w:val="Heading3"/>
      </w:pPr>
      <w:proofErr w:type="gramStart"/>
      <w:r w:rsidRPr="00B76491">
        <w:t>the</w:t>
      </w:r>
      <w:proofErr w:type="gramEnd"/>
      <w:r w:rsidRPr="00B76491">
        <w:t xml:space="preserve"> Official Secrets Acts 1911 to 1989; and</w:t>
      </w:r>
    </w:p>
    <w:p w:rsidR="00B76491" w:rsidRPr="00B76491" w:rsidRDefault="00B76491" w:rsidP="00F62EF9">
      <w:pPr>
        <w:pStyle w:val="Heading3"/>
      </w:pPr>
      <w:proofErr w:type="gramStart"/>
      <w:r w:rsidRPr="00B76491">
        <w:t>section</w:t>
      </w:r>
      <w:proofErr w:type="gramEnd"/>
      <w:r w:rsidRPr="00B76491">
        <w:t xml:space="preserve"> 182 of the Finance Act 1989.</w:t>
      </w:r>
    </w:p>
    <w:p w:rsidR="00B76491" w:rsidRPr="00B76491" w:rsidRDefault="00B76491" w:rsidP="00F62EF9">
      <w:pPr>
        <w:pStyle w:val="Heading1"/>
      </w:pPr>
      <w:bookmarkStart w:id="81" w:name="_Toc470266236"/>
      <w:r w:rsidRPr="00B76491">
        <w:t>Prevention of Fraud and Corruption</w:t>
      </w:r>
      <w:bookmarkEnd w:id="81"/>
    </w:p>
    <w:p w:rsidR="00B76491" w:rsidRPr="00B76491" w:rsidRDefault="00B76491" w:rsidP="00F62EF9">
      <w:pPr>
        <w:pStyle w:val="Heading2"/>
      </w:pPr>
      <w:bookmarkStart w:id="82" w:name="_Ref359607864"/>
      <w:bookmarkStart w:id="83" w:name="_Ref260824497"/>
      <w:r w:rsidRPr="00B76491">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2"/>
    </w:p>
    <w:bookmarkEnd w:id="83"/>
    <w:p w:rsidR="00B76491" w:rsidRPr="00B76491" w:rsidRDefault="00B76491" w:rsidP="00F62EF9">
      <w:pPr>
        <w:pStyle w:val="Heading2"/>
      </w:pPr>
      <w:r w:rsidRPr="00B76491">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rsidR="00B76491" w:rsidRPr="00B76491" w:rsidRDefault="00B76491" w:rsidP="00F62EF9">
      <w:pPr>
        <w:pStyle w:val="Heading2"/>
      </w:pPr>
      <w:bookmarkStart w:id="84" w:name="_Ref370389344"/>
      <w:r w:rsidRPr="00B76491">
        <w:t>If the Supplier or the Staff engages in conduct prohibited by clause </w:t>
      </w:r>
      <w:r w:rsidRPr="00B76491">
        <w:fldChar w:fldCharType="begin"/>
      </w:r>
      <w:r w:rsidRPr="00B76491">
        <w:instrText xml:space="preserve"> REF _Ref359607864 \r \h  \* MERGEFORMAT </w:instrText>
      </w:r>
      <w:r w:rsidRPr="00B76491">
        <w:fldChar w:fldCharType="separate"/>
      </w:r>
      <w:r w:rsidRPr="00B76491">
        <w:t>18.1</w:t>
      </w:r>
      <w:r w:rsidRPr="00B76491">
        <w:fldChar w:fldCharType="end"/>
      </w:r>
      <w:r w:rsidRPr="00B76491">
        <w:t xml:space="preserve"> or commits fraud in relation to the Agreement or any other contract with the Crown (including the Customer) the Customer may:</w:t>
      </w:r>
      <w:bookmarkEnd w:id="84"/>
    </w:p>
    <w:p w:rsidR="00B76491" w:rsidRPr="00B76491" w:rsidRDefault="00B76491" w:rsidP="00F62EF9">
      <w:pPr>
        <w:pStyle w:val="Heading3"/>
      </w:pPr>
      <w:r w:rsidRPr="00B76491">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B76491" w:rsidRPr="00B76491" w:rsidRDefault="00B76491" w:rsidP="00F62EF9">
      <w:pPr>
        <w:pStyle w:val="Heading3"/>
      </w:pPr>
      <w:proofErr w:type="gramStart"/>
      <w:r w:rsidRPr="00B76491">
        <w:t>recover</w:t>
      </w:r>
      <w:proofErr w:type="gramEnd"/>
      <w:r w:rsidRPr="00B76491">
        <w:t xml:space="preserve"> in full from the Supplier any other loss sustained by the Customer in consequence of any breach of this clause.</w:t>
      </w:r>
    </w:p>
    <w:p w:rsidR="00B76491" w:rsidRPr="00B76491" w:rsidRDefault="00B76491" w:rsidP="00F62EF9">
      <w:pPr>
        <w:pStyle w:val="Heading1"/>
      </w:pPr>
      <w:bookmarkStart w:id="85" w:name="a324896"/>
      <w:bookmarkStart w:id="86" w:name="a754740"/>
      <w:bookmarkStart w:id="87" w:name="a771580"/>
      <w:bookmarkStart w:id="88" w:name="d4695e134"/>
      <w:bookmarkStart w:id="89" w:name="a688721"/>
      <w:bookmarkStart w:id="90" w:name="a797188"/>
      <w:bookmarkStart w:id="91" w:name="a424610"/>
      <w:bookmarkStart w:id="92" w:name="a247073"/>
      <w:bookmarkStart w:id="93" w:name="a57863"/>
      <w:bookmarkStart w:id="94" w:name="d4695e160"/>
      <w:bookmarkStart w:id="95" w:name="a836145"/>
      <w:bookmarkStart w:id="96" w:name="a1017728"/>
      <w:bookmarkStart w:id="97" w:name="d4695e202"/>
      <w:bookmarkStart w:id="98" w:name="a555840"/>
      <w:bookmarkStart w:id="99" w:name="d4695e232"/>
      <w:bookmarkStart w:id="100" w:name="a825464"/>
      <w:bookmarkStart w:id="101" w:name="a1049772"/>
      <w:bookmarkStart w:id="102" w:name="a111270"/>
      <w:bookmarkStart w:id="103" w:name="a395620"/>
      <w:bookmarkStart w:id="104" w:name="a107224"/>
      <w:bookmarkStart w:id="105" w:name="a673334"/>
      <w:bookmarkStart w:id="106" w:name="a975002"/>
      <w:bookmarkStart w:id="107" w:name="a207401"/>
      <w:bookmarkStart w:id="108" w:name="_Ref359607573"/>
      <w:bookmarkStart w:id="109" w:name="_Toc470266237"/>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B76491">
        <w:lastRenderedPageBreak/>
        <w:t>Dispute Resolution</w:t>
      </w:r>
      <w:bookmarkEnd w:id="108"/>
      <w:bookmarkEnd w:id="109"/>
    </w:p>
    <w:p w:rsidR="00B76491" w:rsidRPr="00B76491" w:rsidRDefault="00B76491" w:rsidP="00F62EF9">
      <w:pPr>
        <w:pStyle w:val="Heading2"/>
      </w:pPr>
      <w:bookmarkStart w:id="110" w:name="_Ref359607911"/>
      <w:r w:rsidRPr="00B76491">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10"/>
    </w:p>
    <w:p w:rsidR="00B76491" w:rsidRPr="00B76491" w:rsidRDefault="00B76491" w:rsidP="00F62EF9">
      <w:pPr>
        <w:pStyle w:val="Heading2"/>
      </w:pPr>
      <w:r w:rsidRPr="00B76491">
        <w:t>If the dispute cannot be resolved by the Parties within one month of being escalated as referred to in clause </w:t>
      </w:r>
      <w:r w:rsidRPr="00B76491">
        <w:fldChar w:fldCharType="begin"/>
      </w:r>
      <w:r w:rsidRPr="00B76491">
        <w:instrText xml:space="preserve"> REF _Ref359607911 \r \h  \* MERGEFORMAT </w:instrText>
      </w:r>
      <w:r w:rsidRPr="00B76491">
        <w:fldChar w:fldCharType="separate"/>
      </w:r>
      <w:r w:rsidRPr="00B76491">
        <w:t>19.1</w:t>
      </w:r>
      <w:r w:rsidRPr="00B76491">
        <w:fldChar w:fldCharType="end"/>
      </w:r>
      <w:r w:rsidRPr="00B76491">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rsidR="00B76491" w:rsidRPr="00B76491" w:rsidRDefault="00B76491" w:rsidP="00F62EF9">
      <w:pPr>
        <w:pStyle w:val="Heading2"/>
      </w:pPr>
      <w:r w:rsidRPr="00B76491">
        <w:t xml:space="preserve">If the Parties fail to appoint a Mediator within one month, or fail to enter into a written agreement resolving the dispute within one month of the Mediator being appointed, either Party may exercise any remedy it has under applicable law. </w:t>
      </w:r>
    </w:p>
    <w:p w:rsidR="00B76491" w:rsidRPr="00B76491" w:rsidRDefault="00B76491" w:rsidP="00F62EF9">
      <w:pPr>
        <w:pStyle w:val="Heading1"/>
      </w:pPr>
      <w:bookmarkStart w:id="111" w:name="_Toc470266238"/>
      <w:r w:rsidRPr="00B76491">
        <w:t>General</w:t>
      </w:r>
      <w:bookmarkEnd w:id="111"/>
    </w:p>
    <w:p w:rsidR="00B76491" w:rsidRPr="00B76491" w:rsidRDefault="00B76491" w:rsidP="00F62EF9">
      <w:pPr>
        <w:pStyle w:val="Heading2"/>
      </w:pPr>
      <w:r w:rsidRPr="00B76491">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B76491" w:rsidRPr="00B76491" w:rsidRDefault="00B76491" w:rsidP="00F62EF9">
      <w:pPr>
        <w:pStyle w:val="Heading2"/>
      </w:pPr>
      <w:r w:rsidRPr="00B76491">
        <w:t xml:space="preserve">A person who is not a party to the Agreement shall have no right to enforce any of its provisions which, expressly or by implication, confer a benefit on him, without the prior written agreement of the Parties. </w:t>
      </w:r>
    </w:p>
    <w:p w:rsidR="00B76491" w:rsidRPr="00B76491" w:rsidRDefault="00B76491" w:rsidP="00F62EF9">
      <w:pPr>
        <w:pStyle w:val="Heading2"/>
      </w:pPr>
      <w:r w:rsidRPr="00B76491">
        <w:t xml:space="preserve">The Agreement cannot be varied except in writing signed by a duly authorised representative of both the Parties. </w:t>
      </w:r>
    </w:p>
    <w:p w:rsidR="00B76491" w:rsidRPr="00B76491" w:rsidRDefault="00B76491" w:rsidP="00F62EF9">
      <w:pPr>
        <w:pStyle w:val="Heading2"/>
      </w:pPr>
      <w:r w:rsidRPr="00B76491">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B76491" w:rsidRPr="00B76491" w:rsidRDefault="00B76491" w:rsidP="00F62EF9">
      <w:pPr>
        <w:pStyle w:val="Heading2"/>
      </w:pPr>
      <w:r w:rsidRPr="00B76491">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B76491" w:rsidRPr="00B76491" w:rsidRDefault="00B76491" w:rsidP="00F62EF9">
      <w:pPr>
        <w:pStyle w:val="Heading2"/>
      </w:pPr>
      <w:r w:rsidRPr="00B76491">
        <w:lastRenderedPageBreak/>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00B76491" w:rsidRPr="00B76491" w:rsidRDefault="00B76491" w:rsidP="00F62EF9">
      <w:pPr>
        <w:pStyle w:val="Heading2"/>
      </w:pPr>
      <w:bookmarkStart w:id="112" w:name="_Ref377050579"/>
      <w:r w:rsidRPr="00B76491">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12"/>
      <w:r w:rsidRPr="00B76491">
        <w:t xml:space="preserve"> </w:t>
      </w:r>
    </w:p>
    <w:p w:rsidR="00B76491" w:rsidRPr="00B76491" w:rsidRDefault="00B76491" w:rsidP="00F62EF9">
      <w:pPr>
        <w:pStyle w:val="Heading2"/>
      </w:pPr>
      <w:r w:rsidRPr="00B76491">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B76491" w:rsidRPr="00B76491" w:rsidRDefault="00B76491" w:rsidP="00F62EF9">
      <w:pPr>
        <w:pStyle w:val="Heading1"/>
      </w:pPr>
      <w:bookmarkStart w:id="113" w:name="_Toc470266239"/>
      <w:r w:rsidRPr="00B76491">
        <w:t>Notices</w:t>
      </w:r>
      <w:bookmarkEnd w:id="113"/>
    </w:p>
    <w:p w:rsidR="00B76491" w:rsidRPr="00B76491" w:rsidRDefault="00B76491" w:rsidP="00F62EF9">
      <w:pPr>
        <w:pStyle w:val="Heading2"/>
      </w:pPr>
      <w:bookmarkStart w:id="114" w:name="_Ref360044665"/>
      <w:r w:rsidRPr="00B76491">
        <w:t>Any notice to be given under the Agreement shall be in writing and may be served by personal delivery, first class recorded or, subject to clause </w:t>
      </w:r>
      <w:r w:rsidRPr="00B76491">
        <w:fldChar w:fldCharType="begin"/>
      </w:r>
      <w:r w:rsidRPr="00B76491">
        <w:instrText xml:space="preserve"> REF _Ref360044325 \r \h  \* MERGEFORMAT </w:instrText>
      </w:r>
      <w:r w:rsidRPr="00B76491">
        <w:fldChar w:fldCharType="separate"/>
      </w:r>
      <w:r w:rsidRPr="00B76491">
        <w:t>21.3</w:t>
      </w:r>
      <w:r w:rsidRPr="00B76491">
        <w:fldChar w:fldCharType="end"/>
      </w:r>
      <w:r w:rsidRPr="00B76491">
        <w:t>, e-mail to the address of the relevant Party set out in the Award Letter, or such other address as that Party may from time to time notify to the other Party in accordance with this clause:</w:t>
      </w:r>
      <w:bookmarkEnd w:id="114"/>
    </w:p>
    <w:p w:rsidR="00B76491" w:rsidRPr="00B76491" w:rsidRDefault="00B76491" w:rsidP="00F62EF9">
      <w:pPr>
        <w:pStyle w:val="Heading2"/>
      </w:pPr>
      <w:bookmarkStart w:id="115" w:name="_Ref360044643"/>
      <w:r w:rsidRPr="00B76491">
        <w:t>Notices served as above shall be deemed served on the Working Day of delivery provided delivery is before 5.00pm on a Working Day.  Otherwise delivery shall be deemed to occur on the next Working Day.</w:t>
      </w:r>
      <w:bookmarkEnd w:id="115"/>
      <w:r w:rsidRPr="00B76491">
        <w:t xml:space="preserve"> An email shall be deemed delivered when sent unless an error message is received.</w:t>
      </w:r>
    </w:p>
    <w:p w:rsidR="00B76491" w:rsidRPr="00B76491" w:rsidRDefault="00B76491" w:rsidP="00F62EF9">
      <w:pPr>
        <w:pStyle w:val="Heading2"/>
      </w:pPr>
      <w:bookmarkStart w:id="116" w:name="_Ref360044325"/>
      <w:r w:rsidRPr="00B76491">
        <w:t>Notices under clauses </w:t>
      </w:r>
      <w:r w:rsidRPr="00B76491">
        <w:fldChar w:fldCharType="begin"/>
      </w:r>
      <w:r w:rsidRPr="00B76491">
        <w:instrText xml:space="preserve"> REF _Ref360044784 \r \h  \* MERGEFORMAT </w:instrText>
      </w:r>
      <w:r w:rsidRPr="00B76491">
        <w:fldChar w:fldCharType="separate"/>
      </w:r>
      <w:r w:rsidRPr="00B76491">
        <w:t>15</w:t>
      </w:r>
      <w:r w:rsidRPr="00B76491">
        <w:fldChar w:fldCharType="end"/>
      </w:r>
      <w:r w:rsidRPr="00B76491">
        <w:t xml:space="preserve"> (Force Majeure) and </w:t>
      </w:r>
      <w:r w:rsidRPr="00B76491">
        <w:fldChar w:fldCharType="begin"/>
      </w:r>
      <w:r w:rsidRPr="00B76491">
        <w:instrText xml:space="preserve"> REF _Ref359655944 \r \h  \* MERGEFORMAT </w:instrText>
      </w:r>
      <w:r w:rsidRPr="00B76491">
        <w:fldChar w:fldCharType="separate"/>
      </w:r>
      <w:r w:rsidRPr="00B76491">
        <w:t>16</w:t>
      </w:r>
      <w:r w:rsidRPr="00B76491">
        <w:fldChar w:fldCharType="end"/>
      </w:r>
      <w:r w:rsidRPr="00B76491">
        <w:t xml:space="preserve"> (Termination) may be served by email only if the original notice is then sent to the recipient by personal delivery or recorded delivery in the manner set out in clause </w:t>
      </w:r>
      <w:r w:rsidRPr="00B76491">
        <w:fldChar w:fldCharType="begin"/>
      </w:r>
      <w:r w:rsidRPr="00B76491">
        <w:instrText xml:space="preserve"> REF _Ref360044665 \r \h  \* MERGEFORMAT </w:instrText>
      </w:r>
      <w:r w:rsidRPr="00B76491">
        <w:fldChar w:fldCharType="separate"/>
      </w:r>
      <w:r w:rsidRPr="00B76491">
        <w:t>21.1</w:t>
      </w:r>
      <w:r w:rsidRPr="00B76491">
        <w:fldChar w:fldCharType="end"/>
      </w:r>
      <w:bookmarkEnd w:id="116"/>
      <w:r w:rsidRPr="00B76491">
        <w:t>.</w:t>
      </w:r>
    </w:p>
    <w:p w:rsidR="00B76491" w:rsidRPr="00B76491" w:rsidRDefault="00B76491" w:rsidP="00F62EF9">
      <w:pPr>
        <w:pStyle w:val="Heading1"/>
      </w:pPr>
      <w:bookmarkStart w:id="117" w:name="_Toc470266240"/>
      <w:r w:rsidRPr="00B76491">
        <w:t>Governing Law and Jurisdiction</w:t>
      </w:r>
      <w:bookmarkEnd w:id="117"/>
    </w:p>
    <w:p w:rsidR="00B76491" w:rsidRPr="00B76491" w:rsidRDefault="00B76491" w:rsidP="00F62EF9">
      <w:pPr>
        <w:pStyle w:val="Heading2"/>
      </w:pPr>
      <w:r w:rsidRPr="00B76491">
        <w:t xml:space="preserve">The validity, construction and performance of the Agreement, and all contractual and </w:t>
      </w:r>
      <w:proofErr w:type="spellStart"/>
      <w:r w:rsidRPr="00B76491">
        <w:t>non contractual</w:t>
      </w:r>
      <w:proofErr w:type="spellEnd"/>
      <w:r w:rsidRPr="00B76491">
        <w:t xml:space="preserve"> matters arising out of it, shall be governed by English law and shall be subject to the exclusive jurisdiction of the English courts to which the Parties submit.</w:t>
      </w:r>
    </w:p>
    <w:p w:rsidR="00B76491" w:rsidRPr="00B76491" w:rsidRDefault="00B76491" w:rsidP="00F62EF9">
      <w:pPr>
        <w:pStyle w:val="Heading2"/>
        <w:rPr>
          <w:lang w:eastAsia="en-US"/>
        </w:rPr>
      </w:pPr>
      <w:r w:rsidRPr="00B76491">
        <w:br w:type="page"/>
      </w:r>
    </w:p>
    <w:p w:rsidR="00B76491" w:rsidRPr="00B76491" w:rsidRDefault="00B76491" w:rsidP="00F62EF9">
      <w:pPr>
        <w:pStyle w:val="Chapter"/>
      </w:pPr>
      <w:bookmarkStart w:id="118" w:name="_Toc470266241"/>
      <w:r w:rsidRPr="00B76491">
        <w:lastRenderedPageBreak/>
        <w:t>Annex 2</w:t>
      </w:r>
      <w:r w:rsidR="00F62EF9">
        <w:t xml:space="preserve"> - Charges</w:t>
      </w:r>
      <w:bookmarkEnd w:id="118"/>
    </w:p>
    <w:p w:rsidR="00B76491" w:rsidRPr="00B76491" w:rsidRDefault="00F62EF9" w:rsidP="00B76491">
      <w:pPr>
        <w:rPr>
          <w:sz w:val="22"/>
          <w:lang w:eastAsia="en-US"/>
        </w:rPr>
      </w:pPr>
      <w:r w:rsidRPr="00F62EF9">
        <w:rPr>
          <w:sz w:val="22"/>
          <w:highlight w:val="yellow"/>
        </w:rPr>
        <w:t>[Insert charges from tender here]</w:t>
      </w:r>
      <w:r w:rsidR="00B76491" w:rsidRPr="00B76491">
        <w:rPr>
          <w:sz w:val="22"/>
        </w:rPr>
        <w:br w:type="page"/>
      </w:r>
    </w:p>
    <w:p w:rsidR="00F62EF9" w:rsidRPr="00B76491" w:rsidRDefault="00F62EF9" w:rsidP="00F62EF9">
      <w:pPr>
        <w:pStyle w:val="Chapter"/>
      </w:pPr>
      <w:bookmarkStart w:id="119" w:name="_Toc470266242"/>
      <w:r>
        <w:lastRenderedPageBreak/>
        <w:t>Annex 3 - Specification</w:t>
      </w:r>
      <w:bookmarkEnd w:id="119"/>
    </w:p>
    <w:p w:rsidR="00667389" w:rsidRPr="00B76491" w:rsidRDefault="00F62EF9" w:rsidP="00F62EF9">
      <w:pPr>
        <w:pStyle w:val="Heading2"/>
        <w:numPr>
          <w:ilvl w:val="0"/>
          <w:numId w:val="0"/>
        </w:numPr>
        <w:ind w:left="720" w:hanging="720"/>
        <w:rPr>
          <w:rFonts w:ascii="Calibri" w:hAnsi="Calibri"/>
        </w:rPr>
      </w:pPr>
      <w:r>
        <w:rPr>
          <w:sz w:val="22"/>
          <w:highlight w:val="yellow"/>
        </w:rPr>
        <w:t>[Insert specification</w:t>
      </w:r>
      <w:r w:rsidRPr="00F62EF9">
        <w:rPr>
          <w:sz w:val="22"/>
          <w:highlight w:val="yellow"/>
        </w:rPr>
        <w:t xml:space="preserve"> from tender here]</w:t>
      </w:r>
    </w:p>
    <w:sectPr w:rsidR="00667389" w:rsidRPr="00B76491" w:rsidSect="00667389">
      <w:headerReference w:type="default" r:id="rId11"/>
      <w:footerReference w:type="default" r:id="rId12"/>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0B2" w:rsidRDefault="00FD50B2" w:rsidP="00F62CB1"/>
  </w:endnote>
  <w:endnote w:type="continuationSeparator" w:id="0">
    <w:p w:rsidR="00FD50B2" w:rsidRDefault="00FD50B2" w:rsidP="00F62CB1">
      <w:r>
        <w:t xml:space="preserve"> </w:t>
      </w:r>
    </w:p>
  </w:endnote>
  <w:endnote w:type="continuationNotice" w:id="1">
    <w:p w:rsidR="00FD50B2" w:rsidRDefault="00FD50B2"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0B2" w:rsidRPr="00EE5AE1" w:rsidRDefault="00FD50B2" w:rsidP="00F62CB1">
    <w:pPr>
      <w:pStyle w:val="Footer"/>
    </w:pPr>
  </w:p>
  <w:p w:rsidR="00FD50B2" w:rsidRPr="00EE5AE1" w:rsidRDefault="00FD50B2"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6E0E5E">
      <w:rPr>
        <w:noProof/>
      </w:rPr>
      <w:t>26</w:t>
    </w:r>
    <w:r w:rsidRPr="00EE5AE1">
      <w:fldChar w:fldCharType="end"/>
    </w:r>
    <w:r w:rsidRPr="00EE5AE1">
      <w:t xml:space="preserve"> of </w:t>
    </w:r>
    <w:fldSimple w:instr=" NUMPAGES ">
      <w:r w:rsidR="006E0E5E">
        <w:rPr>
          <w:noProof/>
        </w:rPr>
        <w:t>26</w:t>
      </w:r>
    </w:fldSimple>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0B2" w:rsidRDefault="00FD50B2" w:rsidP="00F62CB1">
      <w:r>
        <w:separator/>
      </w:r>
    </w:p>
  </w:footnote>
  <w:footnote w:type="continuationSeparator" w:id="0">
    <w:p w:rsidR="00FD50B2" w:rsidRDefault="00FD50B2" w:rsidP="00F62CB1">
      <w:r>
        <w:continuationSeparator/>
      </w:r>
    </w:p>
  </w:footnote>
  <w:footnote w:type="continuationNotice" w:id="1">
    <w:p w:rsidR="00FD50B2" w:rsidRDefault="00FD50B2"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0B2" w:rsidRPr="007A3343" w:rsidRDefault="00FD50B2" w:rsidP="00F62CB1">
    <w:pPr>
      <w:pStyle w:val="Header"/>
      <w:jc w:val="center"/>
    </w:pPr>
  </w:p>
  <w:p w:rsidR="00FD50B2" w:rsidRPr="00FB22F1" w:rsidRDefault="00FD50B2" w:rsidP="00F62CB1">
    <w:pPr>
      <w:pStyle w:val="Header"/>
      <w:jc w:val="center"/>
    </w:pPr>
    <w:r w:rsidRPr="00977E8A">
      <w:t>ITT 60307 – External Facilitation for The DH Policy School 2016-17</w:t>
    </w:r>
  </w:p>
  <w:p w:rsidR="00FD50B2" w:rsidRPr="00FB22F1" w:rsidRDefault="00FD50B2" w:rsidP="00F62CB1">
    <w:pPr>
      <w:pStyle w:val="Header"/>
      <w:jc w:val="center"/>
    </w:pPr>
    <w:r>
      <w:t>Appendix C</w:t>
    </w:r>
    <w:r w:rsidRPr="00EE5AE1">
      <w:t xml:space="preserve"> – </w:t>
    </w:r>
    <w:r>
      <w:t>Short Form Agreement for Services</w:t>
    </w:r>
  </w:p>
  <w:p w:rsidR="00FD50B2" w:rsidRDefault="00FD50B2" w:rsidP="00F62CB1">
    <w:pPr>
      <w:pStyle w:val="Header"/>
    </w:pPr>
    <w:r>
      <w:tab/>
    </w:r>
  </w:p>
  <w:p w:rsidR="00FD50B2" w:rsidRPr="00074357" w:rsidRDefault="00FD50B2" w:rsidP="00F62CB1">
    <w:pPr>
      <w:pStyle w:val="Header"/>
    </w:pPr>
    <w:r>
      <w:rPr>
        <w:noProof/>
      </w:rPr>
      <mc:AlternateContent>
        <mc:Choice Requires="wps">
          <w:drawing>
            <wp:anchor distT="0" distB="0" distL="114300" distR="114300" simplePos="0" relativeHeight="251661824" behindDoc="0" locked="0" layoutInCell="1" allowOverlap="1" wp14:anchorId="3B2D5954" wp14:editId="55C8BF3F">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3">
    <w:nsid w:val="19E76C69"/>
    <w:multiLevelType w:val="hybridMultilevel"/>
    <w:tmpl w:val="8E1E82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6">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1">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B6C2C5C"/>
    <w:multiLevelType w:val="multilevel"/>
    <w:tmpl w:val="1332CCD4"/>
    <w:name w:val="Plato Schedule Numbering List"/>
    <w:numStyleLink w:val="111111"/>
  </w:abstractNum>
  <w:abstractNum w:abstractNumId="25">
    <w:nsid w:val="50965CCA"/>
    <w:multiLevelType w:val="multilevel"/>
    <w:tmpl w:val="1332CCD4"/>
    <w:name w:val="Appendicies Heading List"/>
    <w:numStyleLink w:val="111111"/>
  </w:abstractNum>
  <w:abstractNum w:abstractNumId="26">
    <w:nsid w:val="51200365"/>
    <w:multiLevelType w:val="multilevel"/>
    <w:tmpl w:val="0BA27F74"/>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nsid w:val="5B5934D8"/>
    <w:multiLevelType w:val="multilevel"/>
    <w:tmpl w:val="89DA1B5E"/>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8">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2">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6"/>
  </w:num>
  <w:num w:numId="3">
    <w:abstractNumId w:val="17"/>
  </w:num>
  <w:num w:numId="4">
    <w:abstractNumId w:val="6"/>
  </w:num>
  <w:num w:numId="5">
    <w:abstractNumId w:val="23"/>
  </w:num>
  <w:num w:numId="6">
    <w:abstractNumId w:val="19"/>
  </w:num>
  <w:num w:numId="7">
    <w:abstractNumId w:val="15"/>
  </w:num>
  <w:num w:numId="8">
    <w:abstractNumId w:val="5"/>
  </w:num>
  <w:num w:numId="9">
    <w:abstractNumId w:val="3"/>
  </w:num>
  <w:num w:numId="10">
    <w:abstractNumId w:val="2"/>
  </w:num>
  <w:num w:numId="11">
    <w:abstractNumId w:val="1"/>
  </w:num>
  <w:num w:numId="12">
    <w:abstractNumId w:val="0"/>
  </w:num>
  <w:num w:numId="13">
    <w:abstractNumId w:val="32"/>
  </w:num>
  <w:num w:numId="14">
    <w:abstractNumId w:val="10"/>
  </w:num>
  <w:num w:numId="15">
    <w:abstractNumId w:val="30"/>
  </w:num>
  <w:num w:numId="16">
    <w:abstractNumId w:val="9"/>
  </w:num>
  <w:num w:numId="17">
    <w:abstractNumId w:val="21"/>
  </w:num>
  <w:num w:numId="18">
    <w:abstractNumId w:val="18"/>
  </w:num>
  <w:num w:numId="19">
    <w:abstractNumId w:val="28"/>
  </w:num>
  <w:num w:numId="20">
    <w:abstractNumId w:val="14"/>
  </w:num>
  <w:num w:numId="21">
    <w:abstractNumId w:val="26"/>
  </w:num>
  <w:num w:numId="22">
    <w:abstractNumId w:val="4"/>
  </w:num>
  <w:num w:numId="23">
    <w:abstractNumId w:val="26"/>
  </w:num>
  <w:num w:numId="24">
    <w:abstractNumId w:val="26"/>
  </w:num>
  <w:num w:numId="25">
    <w:abstractNumId w:val="26"/>
  </w:num>
  <w:num w:numId="26">
    <w:abstractNumId w:val="26"/>
  </w:num>
  <w:num w:numId="27">
    <w:abstractNumId w:val="26"/>
  </w:num>
  <w:num w:numId="28">
    <w:abstractNumId w:val="26"/>
  </w:num>
  <w:num w:numId="29">
    <w:abstractNumId w:val="26"/>
  </w:num>
  <w:num w:numId="30">
    <w:abstractNumId w:val="26"/>
  </w:num>
  <w:num w:numId="31">
    <w:abstractNumId w:val="26"/>
  </w:num>
  <w:num w:numId="32">
    <w:abstractNumId w:val="31"/>
  </w:num>
  <w:num w:numId="33">
    <w:abstractNumId w:val="27"/>
  </w:num>
  <w:num w:numId="34">
    <w:abstractNumId w:val="20"/>
  </w:num>
  <w:num w:numId="35">
    <w:abstractNumId w:val="8"/>
  </w:num>
  <w:num w:numId="36">
    <w:abstractNumId w:val="13"/>
  </w:num>
  <w:num w:numId="37">
    <w:abstractNumId w:val="22"/>
  </w:num>
  <w:num w:numId="38">
    <w:abstractNumId w:val="12"/>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E55"/>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218"/>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6A6"/>
    <w:rsid w:val="001F0B69"/>
    <w:rsid w:val="001F13E1"/>
    <w:rsid w:val="001F2926"/>
    <w:rsid w:val="001F2F1C"/>
    <w:rsid w:val="001F300D"/>
    <w:rsid w:val="001F3B05"/>
    <w:rsid w:val="001F4B65"/>
    <w:rsid w:val="002001CA"/>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3923"/>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5EF1"/>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2685"/>
    <w:rsid w:val="00605194"/>
    <w:rsid w:val="006054F0"/>
    <w:rsid w:val="006072D7"/>
    <w:rsid w:val="0061104D"/>
    <w:rsid w:val="00613C61"/>
    <w:rsid w:val="006141F1"/>
    <w:rsid w:val="00617599"/>
    <w:rsid w:val="00627B4B"/>
    <w:rsid w:val="0063134B"/>
    <w:rsid w:val="00632838"/>
    <w:rsid w:val="006336BC"/>
    <w:rsid w:val="006373DB"/>
    <w:rsid w:val="00641ACD"/>
    <w:rsid w:val="0064354C"/>
    <w:rsid w:val="006455A0"/>
    <w:rsid w:val="006457DB"/>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0E5E"/>
    <w:rsid w:val="006E28A2"/>
    <w:rsid w:val="006E5B51"/>
    <w:rsid w:val="006E5FFB"/>
    <w:rsid w:val="006F01DB"/>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1DC"/>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77E8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1BF1"/>
    <w:rsid w:val="00A520BB"/>
    <w:rsid w:val="00A53C90"/>
    <w:rsid w:val="00A544DF"/>
    <w:rsid w:val="00A54A4C"/>
    <w:rsid w:val="00A54C8F"/>
    <w:rsid w:val="00A5594A"/>
    <w:rsid w:val="00A57890"/>
    <w:rsid w:val="00A6238E"/>
    <w:rsid w:val="00A62F03"/>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2187"/>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491"/>
    <w:rsid w:val="00B768E2"/>
    <w:rsid w:val="00B769AD"/>
    <w:rsid w:val="00B81D11"/>
    <w:rsid w:val="00B82F46"/>
    <w:rsid w:val="00B92A35"/>
    <w:rsid w:val="00B9498B"/>
    <w:rsid w:val="00B951B1"/>
    <w:rsid w:val="00B979BD"/>
    <w:rsid w:val="00B97A23"/>
    <w:rsid w:val="00BA350F"/>
    <w:rsid w:val="00BA4A84"/>
    <w:rsid w:val="00BA53B5"/>
    <w:rsid w:val="00BB0A71"/>
    <w:rsid w:val="00BB58C9"/>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45DF9"/>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C60"/>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20E3"/>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2EF9"/>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B454E"/>
    <w:rsid w:val="00FC0100"/>
    <w:rsid w:val="00FC0D7C"/>
    <w:rsid w:val="00FC38BB"/>
    <w:rsid w:val="00FC7CF2"/>
    <w:rsid w:val="00FC7E82"/>
    <w:rsid w:val="00FD0FBD"/>
    <w:rsid w:val="00FD26E3"/>
    <w:rsid w:val="00FD330F"/>
    <w:rsid w:val="00FD4289"/>
    <w:rsid w:val="00FD50B2"/>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paragraph" w:customStyle="1" w:styleId="Background1">
    <w:name w:val="Background 1"/>
    <w:basedOn w:val="BodyText"/>
    <w:rsid w:val="00B76491"/>
    <w:pPr>
      <w:numPr>
        <w:ilvl w:val="2"/>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Background2">
    <w:name w:val="Background 2"/>
    <w:basedOn w:val="BodyText"/>
    <w:rsid w:val="00B76491"/>
    <w:pPr>
      <w:numPr>
        <w:ilvl w:val="3"/>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Introheading">
    <w:name w:val="Intro heading"/>
    <w:basedOn w:val="BodyText"/>
    <w:next w:val="BodyText"/>
    <w:rsid w:val="00B76491"/>
    <w:pPr>
      <w:keepNext/>
      <w:numPr>
        <w:numId w:val="32"/>
      </w:numPr>
      <w:overflowPunct/>
      <w:autoSpaceDE/>
      <w:autoSpaceDN/>
      <w:adjustRightInd/>
      <w:spacing w:after="240" w:line="360" w:lineRule="auto"/>
      <w:jc w:val="left"/>
      <w:textAlignment w:val="auto"/>
    </w:pPr>
    <w:rPr>
      <w:rFonts w:ascii="Arial" w:eastAsia="SimSun" w:hAnsi="Arial"/>
      <w:b/>
      <w:szCs w:val="20"/>
    </w:rPr>
  </w:style>
  <w:style w:type="paragraph" w:customStyle="1" w:styleId="Parties1">
    <w:name w:val="Parties 1"/>
    <w:basedOn w:val="BodyText"/>
    <w:rsid w:val="00B76491"/>
    <w:pPr>
      <w:numPr>
        <w:ilvl w:val="1"/>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Level3Number">
    <w:name w:val="Level 3 Number"/>
    <w:basedOn w:val="BodyText"/>
    <w:rsid w:val="00B76491"/>
    <w:pPr>
      <w:tabs>
        <w:tab w:val="num" w:pos="1751"/>
      </w:tabs>
      <w:overflowPunct/>
      <w:autoSpaceDE/>
      <w:autoSpaceDN/>
      <w:adjustRightInd/>
      <w:spacing w:before="360" w:after="200" w:line="360" w:lineRule="auto"/>
      <w:ind w:left="1751" w:hanging="851"/>
      <w:jc w:val="left"/>
      <w:textAlignment w:val="auto"/>
    </w:pPr>
    <w:rPr>
      <w:rFonts w:ascii="Arial" w:eastAsia="SimSun" w:hAnsi="Arial"/>
      <w:szCs w:val="20"/>
    </w:rPr>
  </w:style>
  <w:style w:type="paragraph" w:customStyle="1" w:styleId="Level4Number">
    <w:name w:val="Level 4 Number"/>
    <w:basedOn w:val="BodyText"/>
    <w:rsid w:val="00B76491"/>
    <w:pPr>
      <w:tabs>
        <w:tab w:val="num" w:pos="851"/>
      </w:tabs>
      <w:overflowPunct/>
      <w:autoSpaceDE/>
      <w:autoSpaceDN/>
      <w:adjustRightInd/>
      <w:spacing w:before="360" w:after="200" w:line="360" w:lineRule="auto"/>
      <w:ind w:left="851" w:hanging="851"/>
      <w:jc w:val="left"/>
      <w:textAlignment w:val="auto"/>
    </w:pPr>
    <w:rPr>
      <w:rFonts w:ascii="Arial" w:eastAsia="SimSun" w:hAnsi="Arial"/>
      <w:szCs w:val="20"/>
    </w:rPr>
  </w:style>
  <w:style w:type="paragraph" w:customStyle="1" w:styleId="Level5Number">
    <w:name w:val="Level 5 Number"/>
    <w:basedOn w:val="BodyText"/>
    <w:rsid w:val="00B76491"/>
    <w:pPr>
      <w:tabs>
        <w:tab w:val="num" w:pos="1418"/>
      </w:tabs>
      <w:overflowPunct/>
      <w:autoSpaceDE/>
      <w:autoSpaceDN/>
      <w:adjustRightInd/>
      <w:spacing w:after="240" w:line="360" w:lineRule="auto"/>
      <w:ind w:left="1418" w:hanging="567"/>
      <w:jc w:val="left"/>
      <w:textAlignment w:val="auto"/>
    </w:pPr>
    <w:rPr>
      <w:rFonts w:ascii="Arial" w:eastAsia="SimSun" w:hAnsi="Arial"/>
      <w:szCs w:val="20"/>
    </w:rPr>
  </w:style>
  <w:style w:type="paragraph" w:customStyle="1" w:styleId="Level6Number">
    <w:name w:val="Level 6 Number"/>
    <w:basedOn w:val="BodyText"/>
    <w:rsid w:val="00B76491"/>
    <w:pPr>
      <w:tabs>
        <w:tab w:val="num" w:pos="1843"/>
      </w:tabs>
      <w:overflowPunct/>
      <w:autoSpaceDE/>
      <w:autoSpaceDN/>
      <w:adjustRightInd/>
      <w:spacing w:after="240" w:line="360" w:lineRule="auto"/>
      <w:ind w:left="1843" w:hanging="425"/>
      <w:jc w:val="left"/>
      <w:textAlignment w:val="auto"/>
    </w:pPr>
    <w:rPr>
      <w:rFonts w:ascii="Arial" w:eastAsia="SimSun" w:hAnsi="Arial"/>
      <w:szCs w:val="20"/>
    </w:rPr>
  </w:style>
  <w:style w:type="paragraph" w:customStyle="1" w:styleId="Level7Number">
    <w:name w:val="Level 7 Number"/>
    <w:basedOn w:val="BodyText"/>
    <w:rsid w:val="00B76491"/>
    <w:pPr>
      <w:tabs>
        <w:tab w:val="num" w:pos="2268"/>
      </w:tabs>
      <w:overflowPunct/>
      <w:autoSpaceDE/>
      <w:autoSpaceDN/>
      <w:adjustRightInd/>
      <w:spacing w:after="240" w:line="360" w:lineRule="auto"/>
      <w:ind w:left="2268" w:hanging="425"/>
      <w:jc w:val="left"/>
      <w:textAlignment w:val="auto"/>
    </w:pPr>
    <w:rPr>
      <w:rFonts w:ascii="Arial" w:eastAsia="SimSun" w:hAnsi="Arial"/>
      <w:szCs w:val="20"/>
    </w:rPr>
  </w:style>
  <w:style w:type="paragraph" w:customStyle="1" w:styleId="Level8Number">
    <w:name w:val="Level 8 Number"/>
    <w:basedOn w:val="BodyText"/>
    <w:rsid w:val="00B76491"/>
    <w:pPr>
      <w:tabs>
        <w:tab w:val="num" w:pos="2693"/>
      </w:tabs>
      <w:overflowPunct/>
      <w:autoSpaceDE/>
      <w:autoSpaceDN/>
      <w:adjustRightInd/>
      <w:spacing w:after="240" w:line="360" w:lineRule="auto"/>
      <w:ind w:left="2693" w:hanging="425"/>
      <w:jc w:val="left"/>
      <w:textAlignment w:val="auto"/>
    </w:pPr>
    <w:rPr>
      <w:rFonts w:ascii="Arial" w:eastAsia="SimSun" w:hAnsi="Arial"/>
      <w:szCs w:val="20"/>
    </w:rPr>
  </w:style>
  <w:style w:type="paragraph" w:customStyle="1" w:styleId="Numpara">
    <w:name w:val="Numpara"/>
    <w:basedOn w:val="Normal"/>
    <w:rsid w:val="00C45DF9"/>
    <w:pPr>
      <w:numPr>
        <w:numId w:val="37"/>
      </w:numPr>
      <w:spacing w:before="40" w:after="120"/>
      <w:ind w:left="340"/>
    </w:pPr>
    <w:rPr>
      <w:rFonts w:ascii="Arial" w:eastAsia="SimSun" w:hAnsi="Arial"/>
      <w:lang w:eastAsia="en-US"/>
    </w:rPr>
  </w:style>
  <w:style w:type="paragraph" w:customStyle="1" w:styleId="Normpara">
    <w:name w:val="Normpara"/>
    <w:basedOn w:val="Normal"/>
    <w:next w:val="Numpara"/>
    <w:rsid w:val="00C45DF9"/>
    <w:pPr>
      <w:spacing w:after="120"/>
      <w:ind w:left="340"/>
    </w:pPr>
    <w:rPr>
      <w:rFonts w:ascii="Arial" w:eastAsia="SimSun" w:hAnsi="Arial"/>
      <w:lang w:eastAsia="en-US"/>
    </w:rPr>
  </w:style>
  <w:style w:type="paragraph" w:customStyle="1" w:styleId="HeaderBase">
    <w:name w:val="Header Base"/>
    <w:basedOn w:val="Normal"/>
    <w:rsid w:val="00C45DF9"/>
    <w:pPr>
      <w:keepLines/>
      <w:tabs>
        <w:tab w:val="center" w:pos="4320"/>
        <w:tab w:val="right" w:pos="8640"/>
      </w:tabs>
    </w:pPr>
    <w:rPr>
      <w:rFonts w:ascii="Arial" w:eastAsia="SimSun" w:hAnsi="Arial"/>
      <w:spacing w:val="-4"/>
      <w:szCs w:val="20"/>
      <w:lang w:val="en-US" w:eastAsia="en-US"/>
    </w:rPr>
  </w:style>
  <w:style w:type="character" w:customStyle="1" w:styleId="colour">
    <w:name w:val="colour"/>
    <w:rsid w:val="006457DB"/>
    <w:rPr>
      <w:color w:val="01D1AE"/>
    </w:rPr>
  </w:style>
  <w:style w:type="paragraph" w:customStyle="1" w:styleId="Address">
    <w:name w:val="Address"/>
    <w:link w:val="AddressChar"/>
    <w:rsid w:val="006457DB"/>
    <w:pPr>
      <w:tabs>
        <w:tab w:val="left" w:pos="170"/>
      </w:tabs>
    </w:pPr>
    <w:rPr>
      <w:rFonts w:ascii="Arial" w:hAnsi="Arial"/>
      <w:szCs w:val="16"/>
    </w:rPr>
  </w:style>
  <w:style w:type="character" w:customStyle="1" w:styleId="AddressChar">
    <w:name w:val="Address Char"/>
    <w:link w:val="Address"/>
    <w:rsid w:val="006457DB"/>
    <w:rPr>
      <w:rFonts w:ascii="Arial" w:hAnsi="Arial"/>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paragraph" w:customStyle="1" w:styleId="Background1">
    <w:name w:val="Background 1"/>
    <w:basedOn w:val="BodyText"/>
    <w:rsid w:val="00B76491"/>
    <w:pPr>
      <w:numPr>
        <w:ilvl w:val="2"/>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Background2">
    <w:name w:val="Background 2"/>
    <w:basedOn w:val="BodyText"/>
    <w:rsid w:val="00B76491"/>
    <w:pPr>
      <w:numPr>
        <w:ilvl w:val="3"/>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Introheading">
    <w:name w:val="Intro heading"/>
    <w:basedOn w:val="BodyText"/>
    <w:next w:val="BodyText"/>
    <w:rsid w:val="00B76491"/>
    <w:pPr>
      <w:keepNext/>
      <w:numPr>
        <w:numId w:val="32"/>
      </w:numPr>
      <w:overflowPunct/>
      <w:autoSpaceDE/>
      <w:autoSpaceDN/>
      <w:adjustRightInd/>
      <w:spacing w:after="240" w:line="360" w:lineRule="auto"/>
      <w:jc w:val="left"/>
      <w:textAlignment w:val="auto"/>
    </w:pPr>
    <w:rPr>
      <w:rFonts w:ascii="Arial" w:eastAsia="SimSun" w:hAnsi="Arial"/>
      <w:b/>
      <w:szCs w:val="20"/>
    </w:rPr>
  </w:style>
  <w:style w:type="paragraph" w:customStyle="1" w:styleId="Parties1">
    <w:name w:val="Parties 1"/>
    <w:basedOn w:val="BodyText"/>
    <w:rsid w:val="00B76491"/>
    <w:pPr>
      <w:numPr>
        <w:ilvl w:val="1"/>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Level3Number">
    <w:name w:val="Level 3 Number"/>
    <w:basedOn w:val="BodyText"/>
    <w:rsid w:val="00B76491"/>
    <w:pPr>
      <w:tabs>
        <w:tab w:val="num" w:pos="1751"/>
      </w:tabs>
      <w:overflowPunct/>
      <w:autoSpaceDE/>
      <w:autoSpaceDN/>
      <w:adjustRightInd/>
      <w:spacing w:before="360" w:after="200" w:line="360" w:lineRule="auto"/>
      <w:ind w:left="1751" w:hanging="851"/>
      <w:jc w:val="left"/>
      <w:textAlignment w:val="auto"/>
    </w:pPr>
    <w:rPr>
      <w:rFonts w:ascii="Arial" w:eastAsia="SimSun" w:hAnsi="Arial"/>
      <w:szCs w:val="20"/>
    </w:rPr>
  </w:style>
  <w:style w:type="paragraph" w:customStyle="1" w:styleId="Level4Number">
    <w:name w:val="Level 4 Number"/>
    <w:basedOn w:val="BodyText"/>
    <w:rsid w:val="00B76491"/>
    <w:pPr>
      <w:tabs>
        <w:tab w:val="num" w:pos="851"/>
      </w:tabs>
      <w:overflowPunct/>
      <w:autoSpaceDE/>
      <w:autoSpaceDN/>
      <w:adjustRightInd/>
      <w:spacing w:before="360" w:after="200" w:line="360" w:lineRule="auto"/>
      <w:ind w:left="851" w:hanging="851"/>
      <w:jc w:val="left"/>
      <w:textAlignment w:val="auto"/>
    </w:pPr>
    <w:rPr>
      <w:rFonts w:ascii="Arial" w:eastAsia="SimSun" w:hAnsi="Arial"/>
      <w:szCs w:val="20"/>
    </w:rPr>
  </w:style>
  <w:style w:type="paragraph" w:customStyle="1" w:styleId="Level5Number">
    <w:name w:val="Level 5 Number"/>
    <w:basedOn w:val="BodyText"/>
    <w:rsid w:val="00B76491"/>
    <w:pPr>
      <w:tabs>
        <w:tab w:val="num" w:pos="1418"/>
      </w:tabs>
      <w:overflowPunct/>
      <w:autoSpaceDE/>
      <w:autoSpaceDN/>
      <w:adjustRightInd/>
      <w:spacing w:after="240" w:line="360" w:lineRule="auto"/>
      <w:ind w:left="1418" w:hanging="567"/>
      <w:jc w:val="left"/>
      <w:textAlignment w:val="auto"/>
    </w:pPr>
    <w:rPr>
      <w:rFonts w:ascii="Arial" w:eastAsia="SimSun" w:hAnsi="Arial"/>
      <w:szCs w:val="20"/>
    </w:rPr>
  </w:style>
  <w:style w:type="paragraph" w:customStyle="1" w:styleId="Level6Number">
    <w:name w:val="Level 6 Number"/>
    <w:basedOn w:val="BodyText"/>
    <w:rsid w:val="00B76491"/>
    <w:pPr>
      <w:tabs>
        <w:tab w:val="num" w:pos="1843"/>
      </w:tabs>
      <w:overflowPunct/>
      <w:autoSpaceDE/>
      <w:autoSpaceDN/>
      <w:adjustRightInd/>
      <w:spacing w:after="240" w:line="360" w:lineRule="auto"/>
      <w:ind w:left="1843" w:hanging="425"/>
      <w:jc w:val="left"/>
      <w:textAlignment w:val="auto"/>
    </w:pPr>
    <w:rPr>
      <w:rFonts w:ascii="Arial" w:eastAsia="SimSun" w:hAnsi="Arial"/>
      <w:szCs w:val="20"/>
    </w:rPr>
  </w:style>
  <w:style w:type="paragraph" w:customStyle="1" w:styleId="Level7Number">
    <w:name w:val="Level 7 Number"/>
    <w:basedOn w:val="BodyText"/>
    <w:rsid w:val="00B76491"/>
    <w:pPr>
      <w:tabs>
        <w:tab w:val="num" w:pos="2268"/>
      </w:tabs>
      <w:overflowPunct/>
      <w:autoSpaceDE/>
      <w:autoSpaceDN/>
      <w:adjustRightInd/>
      <w:spacing w:after="240" w:line="360" w:lineRule="auto"/>
      <w:ind w:left="2268" w:hanging="425"/>
      <w:jc w:val="left"/>
      <w:textAlignment w:val="auto"/>
    </w:pPr>
    <w:rPr>
      <w:rFonts w:ascii="Arial" w:eastAsia="SimSun" w:hAnsi="Arial"/>
      <w:szCs w:val="20"/>
    </w:rPr>
  </w:style>
  <w:style w:type="paragraph" w:customStyle="1" w:styleId="Level8Number">
    <w:name w:val="Level 8 Number"/>
    <w:basedOn w:val="BodyText"/>
    <w:rsid w:val="00B76491"/>
    <w:pPr>
      <w:tabs>
        <w:tab w:val="num" w:pos="2693"/>
      </w:tabs>
      <w:overflowPunct/>
      <w:autoSpaceDE/>
      <w:autoSpaceDN/>
      <w:adjustRightInd/>
      <w:spacing w:after="240" w:line="360" w:lineRule="auto"/>
      <w:ind w:left="2693" w:hanging="425"/>
      <w:jc w:val="left"/>
      <w:textAlignment w:val="auto"/>
    </w:pPr>
    <w:rPr>
      <w:rFonts w:ascii="Arial" w:eastAsia="SimSun" w:hAnsi="Arial"/>
      <w:szCs w:val="20"/>
    </w:rPr>
  </w:style>
  <w:style w:type="paragraph" w:customStyle="1" w:styleId="Numpara">
    <w:name w:val="Numpara"/>
    <w:basedOn w:val="Normal"/>
    <w:rsid w:val="00C45DF9"/>
    <w:pPr>
      <w:numPr>
        <w:numId w:val="37"/>
      </w:numPr>
      <w:spacing w:before="40" w:after="120"/>
      <w:ind w:left="340"/>
    </w:pPr>
    <w:rPr>
      <w:rFonts w:ascii="Arial" w:eastAsia="SimSun" w:hAnsi="Arial"/>
      <w:lang w:eastAsia="en-US"/>
    </w:rPr>
  </w:style>
  <w:style w:type="paragraph" w:customStyle="1" w:styleId="Normpara">
    <w:name w:val="Normpara"/>
    <w:basedOn w:val="Normal"/>
    <w:next w:val="Numpara"/>
    <w:rsid w:val="00C45DF9"/>
    <w:pPr>
      <w:spacing w:after="120"/>
      <w:ind w:left="340"/>
    </w:pPr>
    <w:rPr>
      <w:rFonts w:ascii="Arial" w:eastAsia="SimSun" w:hAnsi="Arial"/>
      <w:lang w:eastAsia="en-US"/>
    </w:rPr>
  </w:style>
  <w:style w:type="paragraph" w:customStyle="1" w:styleId="HeaderBase">
    <w:name w:val="Header Base"/>
    <w:basedOn w:val="Normal"/>
    <w:rsid w:val="00C45DF9"/>
    <w:pPr>
      <w:keepLines/>
      <w:tabs>
        <w:tab w:val="center" w:pos="4320"/>
        <w:tab w:val="right" w:pos="8640"/>
      </w:tabs>
    </w:pPr>
    <w:rPr>
      <w:rFonts w:ascii="Arial" w:eastAsia="SimSun" w:hAnsi="Arial"/>
      <w:spacing w:val="-4"/>
      <w:szCs w:val="20"/>
      <w:lang w:val="en-US" w:eastAsia="en-US"/>
    </w:rPr>
  </w:style>
  <w:style w:type="character" w:customStyle="1" w:styleId="colour">
    <w:name w:val="colour"/>
    <w:rsid w:val="006457DB"/>
    <w:rPr>
      <w:color w:val="01D1AE"/>
    </w:rPr>
  </w:style>
  <w:style w:type="paragraph" w:customStyle="1" w:styleId="Address">
    <w:name w:val="Address"/>
    <w:link w:val="AddressChar"/>
    <w:rsid w:val="006457DB"/>
    <w:pPr>
      <w:tabs>
        <w:tab w:val="left" w:pos="170"/>
      </w:tabs>
    </w:pPr>
    <w:rPr>
      <w:rFonts w:ascii="Arial" w:hAnsi="Arial"/>
      <w:szCs w:val="16"/>
    </w:rPr>
  </w:style>
  <w:style w:type="character" w:customStyle="1" w:styleId="AddressChar">
    <w:name w:val="Address Char"/>
    <w:link w:val="Address"/>
    <w:rsid w:val="006457DB"/>
    <w:rPr>
      <w:rFonts w:ascii="Arial" w:hAnsi="Arial"/>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02871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ebecca.ford@dh.gsi.gov.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39D29-C783-4BA3-9B9F-237F8FCAF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36</TotalTime>
  <Pages>26</Pages>
  <Words>7264</Words>
  <Characters>39553</Characters>
  <Application>Microsoft Office Word</Application>
  <DocSecurity>0</DocSecurity>
  <Lines>329</Lines>
  <Paragraphs>93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46724</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Paul Eagleton</cp:lastModifiedBy>
  <cp:revision>7</cp:revision>
  <cp:lastPrinted>2013-09-19T08:37:00Z</cp:lastPrinted>
  <dcterms:created xsi:type="dcterms:W3CDTF">2016-12-23T12:27:00Z</dcterms:created>
  <dcterms:modified xsi:type="dcterms:W3CDTF">2017-01-05T10:34:00Z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