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6BB2F" w14:textId="77777777" w:rsidR="006F272F" w:rsidRPr="00407A99" w:rsidRDefault="006F272F" w:rsidP="006F272F">
      <w:pPr>
        <w:pStyle w:val="Title"/>
        <w:jc w:val="center"/>
        <w:rPr>
          <w:rStyle w:val="IntenseEmphasis"/>
          <w:sz w:val="48"/>
          <w:szCs w:val="48"/>
        </w:rPr>
      </w:pPr>
      <w:r w:rsidRPr="00407A99">
        <w:rPr>
          <w:rStyle w:val="IntenseEmphasis"/>
          <w:sz w:val="48"/>
          <w:szCs w:val="48"/>
        </w:rPr>
        <w:t>Market Consultation Questionnaire (MCQ)</w:t>
      </w:r>
    </w:p>
    <w:p w14:paraId="69E7FCE6" w14:textId="77777777" w:rsidR="006F272F" w:rsidRPr="00407A99" w:rsidRDefault="006F272F" w:rsidP="006F272F">
      <w:pPr>
        <w:jc w:val="center"/>
        <w:rPr>
          <w:rFonts w:ascii="Arial" w:hAnsi="Arial" w:cs="Arial"/>
          <w:b/>
          <w:bCs/>
          <w:sz w:val="40"/>
          <w:szCs w:val="40"/>
        </w:rPr>
      </w:pPr>
      <w:r w:rsidRPr="00407A99">
        <w:rPr>
          <w:rFonts w:ascii="Arial" w:hAnsi="Arial" w:cs="Arial"/>
          <w:b/>
          <w:bCs/>
          <w:sz w:val="40"/>
          <w:szCs w:val="40"/>
        </w:rPr>
        <w:t xml:space="preserve">for the </w:t>
      </w:r>
      <w:r w:rsidRPr="00407A99">
        <w:rPr>
          <w:rFonts w:ascii="Arial" w:hAnsi="Arial" w:cs="Arial"/>
          <w:b/>
          <w:bCs/>
          <w:i/>
          <w:iCs/>
          <w:sz w:val="40"/>
          <w:szCs w:val="40"/>
        </w:rPr>
        <w:t>Commissioning for the</w:t>
      </w:r>
      <w:r w:rsidRPr="00407A99">
        <w:rPr>
          <w:rFonts w:ascii="Arial" w:hAnsi="Arial" w:cs="Arial"/>
          <w:b/>
          <w:bCs/>
          <w:sz w:val="40"/>
          <w:szCs w:val="40"/>
        </w:rPr>
        <w:t xml:space="preserve"> </w:t>
      </w:r>
      <w:r w:rsidRPr="00407A99">
        <w:rPr>
          <w:rFonts w:ascii="Arial" w:hAnsi="Arial" w:cs="Arial"/>
          <w:b/>
          <w:bCs/>
          <w:i/>
          <w:iCs/>
          <w:sz w:val="40"/>
          <w:szCs w:val="40"/>
        </w:rPr>
        <w:t>Future</w:t>
      </w:r>
      <w:r w:rsidRPr="00407A99">
        <w:rPr>
          <w:rFonts w:ascii="Arial" w:hAnsi="Arial" w:cs="Arial"/>
          <w:b/>
          <w:bCs/>
          <w:sz w:val="40"/>
          <w:szCs w:val="40"/>
        </w:rPr>
        <w:t xml:space="preserve"> </w:t>
      </w:r>
    </w:p>
    <w:p w14:paraId="03DDE318" w14:textId="77777777" w:rsidR="006F272F" w:rsidRPr="00407A99" w:rsidRDefault="006F272F" w:rsidP="006F272F">
      <w:pPr>
        <w:jc w:val="center"/>
        <w:rPr>
          <w:rFonts w:ascii="Arial" w:hAnsi="Arial" w:cs="Arial"/>
          <w:b/>
          <w:bCs/>
          <w:sz w:val="40"/>
          <w:szCs w:val="40"/>
        </w:rPr>
      </w:pPr>
      <w:r w:rsidRPr="00407A99">
        <w:rPr>
          <w:rFonts w:ascii="Arial" w:hAnsi="Arial" w:cs="Arial"/>
          <w:b/>
          <w:bCs/>
          <w:sz w:val="40"/>
          <w:szCs w:val="40"/>
        </w:rPr>
        <w:t>Pilot Training Programme</w:t>
      </w:r>
    </w:p>
    <w:p w14:paraId="725DB388" w14:textId="77777777" w:rsidR="006F272F" w:rsidRPr="00407A99" w:rsidRDefault="006F272F" w:rsidP="006F272F">
      <w:pPr>
        <w:spacing w:before="240" w:after="240"/>
        <w:outlineLvl w:val="0"/>
        <w:rPr>
          <w:rFonts w:ascii="Arial" w:eastAsiaTheme="majorEastAsia" w:hAnsi="Arial" w:cs="Arial"/>
          <w:b/>
          <w:bCs/>
          <w:sz w:val="28"/>
          <w:szCs w:val="28"/>
        </w:rPr>
      </w:pPr>
      <w:r w:rsidRPr="00407A99">
        <w:rPr>
          <w:rFonts w:ascii="Arial" w:eastAsiaTheme="majorEastAsia" w:hAnsi="Arial" w:cs="Arial"/>
          <w:b/>
          <w:bCs/>
          <w:sz w:val="28"/>
          <w:szCs w:val="28"/>
        </w:rPr>
        <w:t>Ref No: C191154</w:t>
      </w:r>
    </w:p>
    <w:p w14:paraId="0FBD61DE" w14:textId="77777777" w:rsidR="006F272F" w:rsidRPr="00407A99" w:rsidRDefault="006F272F" w:rsidP="006F272F">
      <w:pPr>
        <w:spacing w:before="240" w:after="240"/>
        <w:outlineLvl w:val="0"/>
        <w:rPr>
          <w:rFonts w:ascii="Arial" w:eastAsiaTheme="majorEastAsia" w:hAnsi="Arial" w:cs="Arial"/>
          <w:b/>
          <w:bCs/>
          <w:sz w:val="28"/>
          <w:szCs w:val="28"/>
        </w:rPr>
      </w:pPr>
    </w:p>
    <w:p w14:paraId="6F60460E" w14:textId="77777777" w:rsidR="006F272F" w:rsidRPr="00407A99" w:rsidRDefault="006F272F" w:rsidP="006F272F">
      <w:pPr>
        <w:pStyle w:val="ListParagraph"/>
        <w:numPr>
          <w:ilvl w:val="0"/>
          <w:numId w:val="7"/>
        </w:numPr>
        <w:spacing w:before="240" w:after="240"/>
        <w:outlineLvl w:val="0"/>
        <w:rPr>
          <w:rFonts w:ascii="Arial" w:eastAsiaTheme="majorEastAsia" w:hAnsi="Arial" w:cs="Arial"/>
          <w:b/>
          <w:bCs/>
          <w:sz w:val="36"/>
          <w:szCs w:val="36"/>
          <w:u w:val="single"/>
        </w:rPr>
      </w:pPr>
      <w:r w:rsidRPr="00407A99">
        <w:rPr>
          <w:rFonts w:ascii="Arial" w:eastAsiaTheme="majorEastAsia" w:hAnsi="Arial" w:cs="Arial"/>
          <w:b/>
          <w:bCs/>
          <w:sz w:val="36"/>
          <w:szCs w:val="36"/>
          <w:u w:val="single"/>
        </w:rPr>
        <w:t>Introduction</w:t>
      </w:r>
    </w:p>
    <w:p w14:paraId="5B6C8111" w14:textId="77777777" w:rsidR="006F272F" w:rsidRDefault="006F272F" w:rsidP="006F272F">
      <w:pPr>
        <w:pStyle w:val="ListParagraph"/>
        <w:numPr>
          <w:ilvl w:val="1"/>
          <w:numId w:val="7"/>
        </w:numPr>
        <w:spacing w:before="240" w:after="120" w:line="276" w:lineRule="auto"/>
        <w:jc w:val="both"/>
        <w:rPr>
          <w:rFonts w:ascii="Arial" w:hAnsi="Arial" w:cs="Arial"/>
        </w:rPr>
      </w:pPr>
      <w:r w:rsidRPr="00407A99">
        <w:rPr>
          <w:rFonts w:ascii="Arial" w:hAnsi="Arial" w:cs="Arial"/>
        </w:rPr>
        <w:t>This Market Consultation Questionnaire (MCQ) seeks to obtain market feedback in relation to the provision of the “Commissioning for the Future” Pilot Training Programme for Department of Health and Social Care (DHSC). The primary focus of the MCQ is to better understand market/supplier appetite, capacity and capability, as well as perceived risks and opportunities.</w:t>
      </w:r>
    </w:p>
    <w:p w14:paraId="6CA05E49" w14:textId="77777777" w:rsidR="006F272F" w:rsidRPr="00407A99" w:rsidRDefault="006F272F" w:rsidP="006F272F">
      <w:pPr>
        <w:pStyle w:val="ListParagraph"/>
        <w:spacing w:before="240" w:after="120" w:line="276" w:lineRule="auto"/>
        <w:ind w:left="360"/>
        <w:jc w:val="both"/>
        <w:rPr>
          <w:rFonts w:ascii="Arial" w:hAnsi="Arial" w:cs="Arial"/>
        </w:rPr>
      </w:pPr>
    </w:p>
    <w:p w14:paraId="5F4E130C" w14:textId="77777777" w:rsidR="006F272F" w:rsidRPr="00407A99" w:rsidRDefault="006F272F" w:rsidP="006F272F">
      <w:pPr>
        <w:pStyle w:val="ListParagraph"/>
        <w:numPr>
          <w:ilvl w:val="0"/>
          <w:numId w:val="2"/>
        </w:numPr>
        <w:spacing w:before="240" w:after="240"/>
        <w:outlineLvl w:val="0"/>
        <w:rPr>
          <w:rFonts w:ascii="Arial" w:eastAsiaTheme="majorEastAsia" w:hAnsi="Arial" w:cs="Arial"/>
          <w:b/>
          <w:bCs/>
          <w:sz w:val="36"/>
          <w:szCs w:val="36"/>
          <w:u w:val="single"/>
        </w:rPr>
      </w:pPr>
      <w:r w:rsidRPr="00407A99">
        <w:rPr>
          <w:rFonts w:ascii="Arial" w:eastAsiaTheme="majorEastAsia" w:hAnsi="Arial" w:cs="Arial"/>
          <w:b/>
          <w:bCs/>
          <w:sz w:val="36"/>
          <w:szCs w:val="36"/>
          <w:u w:val="single"/>
        </w:rPr>
        <w:t>Feedback Request</w:t>
      </w:r>
    </w:p>
    <w:p w14:paraId="513DAF5D" w14:textId="77777777" w:rsidR="006F272F" w:rsidRPr="00407A99" w:rsidRDefault="006F272F" w:rsidP="006F272F">
      <w:pPr>
        <w:numPr>
          <w:ilvl w:val="1"/>
          <w:numId w:val="1"/>
        </w:numPr>
        <w:spacing w:before="240" w:after="120" w:line="264" w:lineRule="auto"/>
        <w:ind w:left="567" w:hanging="567"/>
        <w:jc w:val="both"/>
        <w:rPr>
          <w:rFonts w:ascii="Arial" w:hAnsi="Arial" w:cs="Arial"/>
        </w:rPr>
      </w:pPr>
      <w:r w:rsidRPr="00407A99">
        <w:rPr>
          <w:rFonts w:ascii="Arial" w:hAnsi="Arial" w:cs="Arial"/>
        </w:rPr>
        <w:t>Feedback is requested in relation to the proposals described within this document. Your feedback is important as it will allow views from the market to inform the development and finalisation of the procurement strategy.</w:t>
      </w:r>
    </w:p>
    <w:p w14:paraId="467D743A" w14:textId="77777777" w:rsidR="006F272F" w:rsidRPr="00407A99" w:rsidRDefault="006F272F" w:rsidP="006F272F">
      <w:pPr>
        <w:numPr>
          <w:ilvl w:val="1"/>
          <w:numId w:val="1"/>
        </w:numPr>
        <w:spacing w:before="240" w:after="120" w:line="264" w:lineRule="auto"/>
        <w:ind w:left="567" w:hanging="567"/>
        <w:jc w:val="both"/>
        <w:rPr>
          <w:rFonts w:ascii="Arial" w:hAnsi="Arial" w:cs="Arial"/>
        </w:rPr>
      </w:pPr>
      <w:r w:rsidRPr="00407A99">
        <w:rPr>
          <w:rFonts w:ascii="Arial" w:hAnsi="Arial" w:cs="Arial"/>
        </w:rPr>
        <w:t>DHSC would greatly appreciate your feedback in the form of a response to the questionnaire in Section 4. Please send your responses to:</w:t>
      </w:r>
    </w:p>
    <w:p w14:paraId="55E0AF0F" w14:textId="77777777" w:rsidR="006F272F" w:rsidRPr="00407A99" w:rsidRDefault="006F272F" w:rsidP="006F272F">
      <w:pPr>
        <w:spacing w:before="240" w:after="120" w:line="264" w:lineRule="auto"/>
        <w:ind w:firstLine="720"/>
        <w:jc w:val="both"/>
        <w:rPr>
          <w:rFonts w:ascii="Arial" w:hAnsi="Arial" w:cs="Arial"/>
        </w:rPr>
      </w:pPr>
      <w:r w:rsidRPr="00407A99">
        <w:rPr>
          <w:rFonts w:ascii="Arial" w:hAnsi="Arial" w:cs="Arial"/>
        </w:rPr>
        <w:t>Name: Daiga Allen</w:t>
      </w:r>
    </w:p>
    <w:p w14:paraId="27A8B20F" w14:textId="77777777" w:rsidR="006F272F" w:rsidRPr="00407A99" w:rsidRDefault="006F272F" w:rsidP="006F272F">
      <w:pPr>
        <w:spacing w:before="240" w:after="120" w:line="264" w:lineRule="auto"/>
        <w:ind w:firstLine="720"/>
        <w:jc w:val="both"/>
        <w:rPr>
          <w:rFonts w:ascii="Arial" w:hAnsi="Arial" w:cs="Arial"/>
        </w:rPr>
      </w:pPr>
      <w:r w:rsidRPr="00407A99">
        <w:rPr>
          <w:rFonts w:ascii="Arial" w:hAnsi="Arial" w:cs="Arial"/>
        </w:rPr>
        <w:t xml:space="preserve">E-mail: </w:t>
      </w:r>
      <w:hyperlink r:id="rId7" w:history="1">
        <w:r w:rsidRPr="00407A99">
          <w:rPr>
            <w:rStyle w:val="Hyperlink"/>
            <w:rFonts w:ascii="Arial" w:hAnsi="Arial" w:cs="Arial"/>
          </w:rPr>
          <w:t>Daiga.Allen@dhsc.gov.uk</w:t>
        </w:r>
      </w:hyperlink>
    </w:p>
    <w:p w14:paraId="0DC3BA9A" w14:textId="77777777" w:rsidR="006F272F" w:rsidRPr="00407A99" w:rsidRDefault="006F272F" w:rsidP="006F272F">
      <w:pPr>
        <w:spacing w:before="240" w:after="120" w:line="264" w:lineRule="auto"/>
        <w:ind w:left="720"/>
        <w:jc w:val="both"/>
        <w:rPr>
          <w:rFonts w:ascii="Arial" w:hAnsi="Arial" w:cs="Arial"/>
        </w:rPr>
      </w:pPr>
      <w:r w:rsidRPr="00407A99">
        <w:rPr>
          <w:rFonts w:ascii="Arial" w:hAnsi="Arial" w:cs="Arial"/>
        </w:rPr>
        <w:t xml:space="preserve">Your Email Subject Title (recommended): </w:t>
      </w:r>
      <w:r w:rsidRPr="00407A99">
        <w:rPr>
          <w:rFonts w:ascii="Arial" w:hAnsi="Arial" w:cs="Arial"/>
          <w:b/>
          <w:bCs/>
        </w:rPr>
        <w:t>CFF</w:t>
      </w:r>
      <w:r w:rsidRPr="00407A99">
        <w:rPr>
          <w:rFonts w:ascii="Arial" w:hAnsi="Arial" w:cs="Arial"/>
          <w:b/>
        </w:rPr>
        <w:t xml:space="preserve">MCQ [Name of Your Organisation] </w:t>
      </w:r>
      <w:r w:rsidRPr="00407A99">
        <w:rPr>
          <w:rFonts w:ascii="Arial" w:hAnsi="Arial" w:cs="Arial"/>
        </w:rPr>
        <w:t>for example: “CFF MCQ Supplier Name”</w:t>
      </w:r>
    </w:p>
    <w:p w14:paraId="28DA4E8F" w14:textId="77777777" w:rsidR="006F272F" w:rsidRPr="00407A99" w:rsidRDefault="006F272F" w:rsidP="006F272F">
      <w:pPr>
        <w:numPr>
          <w:ilvl w:val="1"/>
          <w:numId w:val="1"/>
        </w:numPr>
        <w:spacing w:before="240" w:after="120" w:line="264" w:lineRule="auto"/>
        <w:ind w:left="567" w:hanging="567"/>
        <w:jc w:val="both"/>
        <w:rPr>
          <w:rFonts w:ascii="Arial" w:hAnsi="Arial" w:cs="Arial"/>
          <w:b/>
        </w:rPr>
      </w:pPr>
      <w:bookmarkStart w:id="0" w:name="_Toc388449434"/>
      <w:bookmarkStart w:id="1" w:name="_Toc388449435"/>
      <w:bookmarkStart w:id="2" w:name="_Toc388449553"/>
      <w:bookmarkStart w:id="3" w:name="_Toc388617403"/>
      <w:bookmarkStart w:id="4" w:name="_Toc453059631"/>
      <w:bookmarkStart w:id="5" w:name="_Toc453059664"/>
      <w:bookmarkStart w:id="6" w:name="_Toc453061085"/>
      <w:bookmarkStart w:id="7" w:name="_Toc453061572"/>
      <w:bookmarkStart w:id="8" w:name="_Toc454370977"/>
      <w:r w:rsidRPr="00407A99">
        <w:rPr>
          <w:rFonts w:ascii="Arial" w:hAnsi="Arial" w:cs="Arial"/>
        </w:rPr>
        <w:t xml:space="preserve">The feedback that we receive will be reviewed, analysed and will be taken into account in finalising the provision of the “Commissioning for the Future” Pilot Training Services for DHSC. Responses will be treated confidentially and will not be shared externally. For your feedback to be taken into account, </w:t>
      </w:r>
      <w:r w:rsidRPr="00407A99">
        <w:rPr>
          <w:rFonts w:ascii="Arial" w:hAnsi="Arial" w:cs="Arial"/>
          <w:b/>
        </w:rPr>
        <w:t>your completed MCQ must be received by</w:t>
      </w:r>
      <w:bookmarkEnd w:id="0"/>
      <w:r w:rsidRPr="00407A99">
        <w:rPr>
          <w:rFonts w:ascii="Arial" w:hAnsi="Arial" w:cs="Arial"/>
          <w:b/>
        </w:rPr>
        <w:t>:</w:t>
      </w:r>
    </w:p>
    <w:p w14:paraId="5A0488A8" w14:textId="67A257A8" w:rsidR="006F272F" w:rsidRPr="00407A99" w:rsidRDefault="00F224FE" w:rsidP="006F272F">
      <w:pPr>
        <w:spacing w:before="240" w:after="120" w:line="264" w:lineRule="auto"/>
        <w:ind w:left="567"/>
        <w:jc w:val="center"/>
        <w:rPr>
          <w:rFonts w:ascii="Arial" w:hAnsi="Arial" w:cs="Arial"/>
          <w:b/>
          <w:color w:val="FF0000"/>
          <w:sz w:val="32"/>
        </w:rPr>
      </w:pPr>
      <w:r>
        <w:rPr>
          <w:rFonts w:ascii="Arial" w:hAnsi="Arial" w:cs="Arial"/>
          <w:b/>
          <w:color w:val="FF0000"/>
          <w:sz w:val="32"/>
        </w:rPr>
        <w:t>17</w:t>
      </w:r>
      <w:r w:rsidR="006F272F" w:rsidRPr="00407A99">
        <w:rPr>
          <w:rFonts w:ascii="Arial" w:hAnsi="Arial" w:cs="Arial"/>
          <w:b/>
          <w:color w:val="FF0000"/>
          <w:sz w:val="32"/>
        </w:rPr>
        <w:t>:00 on 24 July 2023</w:t>
      </w:r>
    </w:p>
    <w:p w14:paraId="7AFB8485" w14:textId="77777777" w:rsidR="006F272F" w:rsidRPr="00407A99" w:rsidRDefault="006F272F" w:rsidP="006F272F">
      <w:pPr>
        <w:numPr>
          <w:ilvl w:val="0"/>
          <w:numId w:val="1"/>
        </w:numPr>
        <w:spacing w:before="240" w:after="240" w:line="240" w:lineRule="auto"/>
        <w:outlineLvl w:val="0"/>
        <w:rPr>
          <w:rFonts w:ascii="Arial" w:eastAsiaTheme="majorEastAsia" w:hAnsi="Arial" w:cs="Arial"/>
          <w:b/>
          <w:bCs/>
          <w:sz w:val="36"/>
          <w:szCs w:val="36"/>
          <w:u w:val="single"/>
        </w:rPr>
      </w:pPr>
      <w:r w:rsidRPr="00407A99">
        <w:rPr>
          <w:rFonts w:ascii="Arial" w:eastAsiaTheme="majorEastAsia" w:hAnsi="Arial" w:cs="Arial"/>
          <w:b/>
          <w:bCs/>
          <w:sz w:val="36"/>
          <w:szCs w:val="36"/>
          <w:u w:val="single"/>
        </w:rPr>
        <w:t>Proposals for Consideration and Feedback</w:t>
      </w:r>
      <w:bookmarkStart w:id="9" w:name="_Toc453058850"/>
      <w:bookmarkStart w:id="10" w:name="_Toc453059079"/>
      <w:bookmarkStart w:id="11" w:name="_Toc453059290"/>
      <w:bookmarkStart w:id="12" w:name="_Toc453059562"/>
      <w:bookmarkStart w:id="13" w:name="_Toc453059633"/>
      <w:bookmarkStart w:id="14" w:name="_Toc453059666"/>
      <w:bookmarkStart w:id="15" w:name="_Toc453061087"/>
      <w:bookmarkStart w:id="16" w:name="_Toc453061574"/>
      <w:bookmarkEnd w:id="1"/>
      <w:bookmarkEnd w:id="2"/>
      <w:bookmarkEnd w:id="3"/>
      <w:bookmarkEnd w:id="4"/>
      <w:bookmarkEnd w:id="5"/>
      <w:bookmarkEnd w:id="6"/>
      <w:bookmarkEnd w:id="7"/>
      <w:bookmarkEnd w:id="8"/>
    </w:p>
    <w:p w14:paraId="1E17ED50" w14:textId="77777777" w:rsidR="006F272F" w:rsidRPr="00407A99" w:rsidRDefault="006F272F" w:rsidP="006F272F">
      <w:pPr>
        <w:spacing w:before="240" w:after="240" w:line="240" w:lineRule="auto"/>
        <w:outlineLvl w:val="0"/>
        <w:rPr>
          <w:rFonts w:ascii="Arial" w:eastAsiaTheme="majorEastAsia" w:hAnsi="Arial" w:cs="Arial"/>
          <w:b/>
          <w:bCs/>
          <w:sz w:val="36"/>
          <w:szCs w:val="36"/>
          <w:u w:val="single"/>
        </w:rPr>
      </w:pPr>
      <w:r w:rsidRPr="00407A99">
        <w:rPr>
          <w:rFonts w:ascii="Arial" w:hAnsi="Arial" w:cs="Arial"/>
        </w:rPr>
        <w:t>Local Authority c</w:t>
      </w:r>
      <w:r w:rsidRPr="00407A99">
        <w:rPr>
          <w:rFonts w:ascii="Arial" w:hAnsi="Arial" w:cs="Arial"/>
          <w:shd w:val="clear" w:color="auto" w:fill="E6E6E6"/>
        </w:rPr>
        <w:t>ommissioners</w:t>
      </w:r>
      <w:r w:rsidRPr="00407A99">
        <w:rPr>
          <w:rFonts w:ascii="Arial" w:hAnsi="Arial" w:cs="Arial"/>
        </w:rPr>
        <w:t xml:space="preserve"> are at the heart of the adult social care system.</w:t>
      </w:r>
      <w:r w:rsidRPr="00407A99" w:rsidDel="00982294">
        <w:rPr>
          <w:rFonts w:ascii="Arial" w:hAnsi="Arial" w:cs="Arial"/>
        </w:rPr>
        <w:t xml:space="preserve"> </w:t>
      </w:r>
      <w:r w:rsidRPr="00407A99">
        <w:rPr>
          <w:rFonts w:ascii="Arial" w:hAnsi="Arial" w:cs="Arial"/>
        </w:rPr>
        <w:t xml:space="preserve">The successful delivery of high-quality person-centred care services that meet individuals’ needs, hinges on the effective market shaping practices being carried out by commissioners. </w:t>
      </w:r>
    </w:p>
    <w:p w14:paraId="16F7C771" w14:textId="77777777" w:rsidR="006F272F" w:rsidRPr="00407A99" w:rsidRDefault="006F272F" w:rsidP="006F272F">
      <w:pPr>
        <w:spacing w:before="100" w:beforeAutospacing="1" w:after="100" w:afterAutospacing="1" w:line="240" w:lineRule="auto"/>
        <w:rPr>
          <w:rFonts w:ascii="Arial" w:hAnsi="Arial" w:cs="Arial"/>
        </w:rPr>
      </w:pPr>
      <w:r w:rsidRPr="00407A99">
        <w:rPr>
          <w:rFonts w:ascii="Arial" w:hAnsi="Arial" w:cs="Arial"/>
        </w:rPr>
        <w:lastRenderedPageBreak/>
        <w:t>Last</w:t>
      </w:r>
      <w:r w:rsidRPr="00407A99">
        <w:rPr>
          <w:rFonts w:ascii="Arial" w:eastAsia="Arial" w:hAnsi="Arial" w:cs="Arial"/>
        </w:rPr>
        <w:t xml:space="preserve"> year we conducted a Commissioning Capability Review with the sector, to better understand the existing landscape of development opportunities available to commissioners and to identify where gaps might be. The Review identified a gap around support for strategic leadership abilities in commissioning, and that any offer designed to address this gap should be flexible to individual needs and local contexts. The Review also emphasised the importance of peer learning as an effective way of sharing and developing specialist skills. </w:t>
      </w:r>
    </w:p>
    <w:p w14:paraId="3AAB086D" w14:textId="77777777" w:rsidR="006F272F" w:rsidRPr="00407A99" w:rsidRDefault="006F272F" w:rsidP="006F272F">
      <w:pPr>
        <w:spacing w:after="120"/>
        <w:rPr>
          <w:rFonts w:ascii="Arial" w:eastAsia="Arial" w:hAnsi="Arial" w:cs="Arial"/>
        </w:rPr>
      </w:pPr>
      <w:r w:rsidRPr="00407A99">
        <w:rPr>
          <w:rFonts w:ascii="Arial" w:eastAsia="Arial" w:hAnsi="Arial" w:cs="Arial"/>
        </w:rPr>
        <w:t xml:space="preserve">We looked to other similar sectors and the opportunities they offer for enhancing strategic leadership. The NHS have a range of programmes delivered through their Leadership Academy, and the Department for Education support frontline and local authority staff working in children’s social care through their Pathways and Upon Future Leaders programmes. We want to explore the value of similar support for adult social care, with commissioners as the focus given the central role they play. </w:t>
      </w:r>
      <w:r w:rsidRPr="00407A99">
        <w:rPr>
          <w:rFonts w:ascii="Arial" w:hAnsi="Arial" w:cs="Arial"/>
        </w:rPr>
        <w:t xml:space="preserve">That is why, in the recent publication </w:t>
      </w:r>
      <w:r w:rsidRPr="00407A99">
        <w:rPr>
          <w:rFonts w:ascii="Arial" w:hAnsi="Arial" w:cs="Arial"/>
          <w:i/>
          <w:iCs/>
        </w:rPr>
        <w:t>Next steps to put people at the heart of care</w:t>
      </w:r>
      <w:r w:rsidRPr="00407A99">
        <w:rPr>
          <w:rFonts w:ascii="Arial" w:hAnsi="Arial" w:cs="Arial"/>
        </w:rPr>
        <w:t xml:space="preserve">, we committed to delivering a package of support for commissioners to strengthen the use of strategic, preventative and outcomes-based market shaping approaches. </w:t>
      </w:r>
    </w:p>
    <w:p w14:paraId="4E6F1749" w14:textId="77777777" w:rsidR="006F272F" w:rsidRPr="00407A99" w:rsidRDefault="006F272F" w:rsidP="006F272F">
      <w:pPr>
        <w:spacing w:after="120"/>
        <w:rPr>
          <w:rFonts w:ascii="Arial" w:hAnsi="Arial" w:cs="Arial"/>
          <w:sz w:val="24"/>
          <w:szCs w:val="24"/>
        </w:rPr>
      </w:pPr>
      <w:bookmarkStart w:id="17" w:name="1.1.2._The_DLR_currently_experiences_an_"/>
      <w:bookmarkStart w:id="18" w:name="1.1.3._The_DLR_also_experiences_an_avera"/>
      <w:bookmarkStart w:id="19" w:name="_Toc453058855"/>
      <w:bookmarkStart w:id="20" w:name="_Toc453059084"/>
      <w:bookmarkStart w:id="21" w:name="_Toc453059295"/>
      <w:bookmarkStart w:id="22" w:name="_Toc453059567"/>
      <w:bookmarkStart w:id="23" w:name="_Toc453059638"/>
      <w:bookmarkStart w:id="24" w:name="_Toc453059671"/>
      <w:bookmarkStart w:id="25" w:name="_Toc453061091"/>
      <w:bookmarkStart w:id="26" w:name="_Toc453061578"/>
      <w:bookmarkEnd w:id="9"/>
      <w:bookmarkEnd w:id="10"/>
      <w:bookmarkEnd w:id="11"/>
      <w:bookmarkEnd w:id="12"/>
      <w:bookmarkEnd w:id="13"/>
      <w:bookmarkEnd w:id="14"/>
      <w:bookmarkEnd w:id="15"/>
      <w:bookmarkEnd w:id="16"/>
      <w:bookmarkEnd w:id="17"/>
      <w:bookmarkEnd w:id="18"/>
      <w:r w:rsidRPr="00407A99">
        <w:rPr>
          <w:rFonts w:ascii="Arial" w:hAnsi="Arial" w:cs="Arial"/>
          <w:b/>
          <w:bCs/>
          <w:sz w:val="28"/>
          <w:szCs w:val="28"/>
        </w:rPr>
        <w:t xml:space="preserve">The “Commissioning for the Future” Pilot Training Programme </w:t>
      </w:r>
    </w:p>
    <w:p w14:paraId="16DD359F" w14:textId="77777777" w:rsidR="006F272F" w:rsidRPr="00407A99" w:rsidRDefault="006F272F" w:rsidP="006F272F">
      <w:pPr>
        <w:spacing w:before="100" w:beforeAutospacing="1" w:after="100" w:afterAutospacing="1" w:line="240" w:lineRule="auto"/>
        <w:rPr>
          <w:rFonts w:ascii="Arial" w:eastAsia="Arial" w:hAnsi="Arial" w:cs="Arial"/>
        </w:rPr>
      </w:pPr>
      <w:r w:rsidRPr="00407A99">
        <w:rPr>
          <w:rFonts w:ascii="Arial" w:hAnsi="Arial" w:cs="Arial"/>
        </w:rPr>
        <w:t>We are</w:t>
      </w:r>
      <w:r w:rsidRPr="00407A99">
        <w:rPr>
          <w:rFonts w:ascii="Arial" w:eastAsia="Arial" w:hAnsi="Arial" w:cs="Arial"/>
        </w:rPr>
        <w:t xml:space="preserve"> looking to deliver the “Commissioning for the Future” pilot training programme which will:</w:t>
      </w:r>
    </w:p>
    <w:p w14:paraId="3F5ED008" w14:textId="77777777" w:rsidR="006F272F" w:rsidRPr="00407A99" w:rsidRDefault="006F272F" w:rsidP="006F272F">
      <w:pPr>
        <w:pStyle w:val="ListParagraph"/>
        <w:numPr>
          <w:ilvl w:val="0"/>
          <w:numId w:val="4"/>
        </w:numPr>
        <w:spacing w:before="100" w:beforeAutospacing="1" w:after="100" w:afterAutospacing="1"/>
        <w:rPr>
          <w:rFonts w:ascii="Arial" w:eastAsia="Arial" w:hAnsi="Arial" w:cs="Arial"/>
          <w:sz w:val="22"/>
          <w:szCs w:val="22"/>
        </w:rPr>
      </w:pPr>
      <w:r w:rsidRPr="00407A99">
        <w:rPr>
          <w:rFonts w:ascii="Arial" w:eastAsia="Arial" w:hAnsi="Arial" w:cs="Arial"/>
          <w:sz w:val="22"/>
          <w:szCs w:val="22"/>
        </w:rPr>
        <w:t>Be targeted at senior commissioners and aim to enhance strategic leadership capabilities in market shaping practices</w:t>
      </w:r>
    </w:p>
    <w:p w14:paraId="335F9062" w14:textId="77777777" w:rsidR="006F272F" w:rsidRPr="00407A99" w:rsidRDefault="006F272F" w:rsidP="006F272F">
      <w:pPr>
        <w:pStyle w:val="ListParagraph"/>
        <w:numPr>
          <w:ilvl w:val="0"/>
          <w:numId w:val="4"/>
        </w:numPr>
        <w:spacing w:before="100" w:beforeAutospacing="1" w:after="100" w:afterAutospacing="1"/>
        <w:rPr>
          <w:rFonts w:ascii="Arial" w:eastAsia="Arial" w:hAnsi="Arial" w:cs="Arial"/>
          <w:sz w:val="22"/>
          <w:szCs w:val="22"/>
        </w:rPr>
      </w:pPr>
      <w:r w:rsidRPr="00407A99">
        <w:rPr>
          <w:rFonts w:ascii="Arial" w:eastAsia="Arial" w:hAnsi="Arial" w:cs="Arial"/>
          <w:sz w:val="22"/>
          <w:szCs w:val="22"/>
        </w:rPr>
        <w:t xml:space="preserve">Be modular and delivered over a nine-month period </w:t>
      </w:r>
    </w:p>
    <w:p w14:paraId="7432D265" w14:textId="77777777" w:rsidR="006F272F" w:rsidRPr="00407A99" w:rsidRDefault="006F272F" w:rsidP="006F272F">
      <w:pPr>
        <w:pStyle w:val="ListParagraph"/>
        <w:numPr>
          <w:ilvl w:val="0"/>
          <w:numId w:val="4"/>
        </w:numPr>
        <w:spacing w:before="100" w:beforeAutospacing="1" w:after="100" w:afterAutospacing="1"/>
        <w:rPr>
          <w:rFonts w:ascii="Arial" w:eastAsia="Arial" w:hAnsi="Arial" w:cs="Arial"/>
          <w:sz w:val="22"/>
          <w:szCs w:val="22"/>
        </w:rPr>
      </w:pPr>
      <w:r w:rsidRPr="00407A99">
        <w:rPr>
          <w:rFonts w:ascii="Arial" w:eastAsia="Arial" w:hAnsi="Arial" w:cs="Arial"/>
          <w:sz w:val="22"/>
          <w:szCs w:val="22"/>
        </w:rPr>
        <w:t>Cover topical content shaped around common challenges we know commissioners are facing, introducing participants to new interventions</w:t>
      </w:r>
    </w:p>
    <w:p w14:paraId="5CBE61E1" w14:textId="77777777" w:rsidR="006F272F" w:rsidRPr="00407A99" w:rsidRDefault="006F272F" w:rsidP="006F272F">
      <w:pPr>
        <w:pStyle w:val="ListParagraph"/>
        <w:numPr>
          <w:ilvl w:val="0"/>
          <w:numId w:val="4"/>
        </w:numPr>
        <w:spacing w:before="100" w:beforeAutospacing="1" w:after="100" w:afterAutospacing="1"/>
        <w:rPr>
          <w:rFonts w:ascii="Arial" w:eastAsia="Arial" w:hAnsi="Arial" w:cs="Arial"/>
          <w:sz w:val="22"/>
          <w:szCs w:val="22"/>
        </w:rPr>
      </w:pPr>
      <w:r w:rsidRPr="00407A99">
        <w:rPr>
          <w:rFonts w:ascii="Arial" w:eastAsia="Arial" w:hAnsi="Arial" w:cs="Arial"/>
          <w:sz w:val="22"/>
          <w:szCs w:val="22"/>
        </w:rPr>
        <w:t>Include taught days, visits and shadowing opportunities, with an emphasis on peer learning, where commissioners will have an opportunity to learn from each other and find practical solutions from action learning sets</w:t>
      </w:r>
    </w:p>
    <w:p w14:paraId="0EBDD1E1" w14:textId="77777777" w:rsidR="006F272F" w:rsidRPr="00407A99" w:rsidRDefault="006F272F" w:rsidP="006F272F">
      <w:pPr>
        <w:pStyle w:val="ListParagraph"/>
        <w:numPr>
          <w:ilvl w:val="0"/>
          <w:numId w:val="4"/>
        </w:numPr>
        <w:spacing w:before="100" w:beforeAutospacing="1" w:after="100" w:afterAutospacing="1"/>
        <w:rPr>
          <w:rFonts w:ascii="Arial" w:eastAsia="Arial" w:hAnsi="Arial" w:cs="Arial"/>
          <w:sz w:val="22"/>
          <w:szCs w:val="22"/>
        </w:rPr>
      </w:pPr>
      <w:r w:rsidRPr="00407A99">
        <w:rPr>
          <w:rFonts w:ascii="Arial" w:eastAsia="Arial" w:hAnsi="Arial" w:cs="Arial"/>
          <w:sz w:val="22"/>
          <w:szCs w:val="22"/>
        </w:rPr>
        <w:t>Be delivered through a mix of methods including in-person and virtual to maximise accessibility and participant engagement</w:t>
      </w:r>
    </w:p>
    <w:p w14:paraId="23294FC0" w14:textId="77777777" w:rsidR="006F272F" w:rsidRPr="00407A99" w:rsidRDefault="006F272F" w:rsidP="006F272F">
      <w:pPr>
        <w:pStyle w:val="ListParagraph"/>
        <w:numPr>
          <w:ilvl w:val="0"/>
          <w:numId w:val="4"/>
        </w:numPr>
        <w:spacing w:before="100" w:beforeAutospacing="1" w:after="100" w:afterAutospacing="1"/>
        <w:rPr>
          <w:rFonts w:ascii="Arial" w:eastAsia="Arial" w:hAnsi="Arial" w:cs="Arial"/>
          <w:sz w:val="22"/>
          <w:szCs w:val="22"/>
        </w:rPr>
      </w:pPr>
      <w:r w:rsidRPr="00407A99">
        <w:rPr>
          <w:rFonts w:ascii="Arial" w:eastAsia="Arial" w:hAnsi="Arial" w:cs="Arial"/>
          <w:sz w:val="22"/>
          <w:szCs w:val="22"/>
        </w:rPr>
        <w:t>Provide useful tools to support commissioners and local authorities with designing effective market position statements</w:t>
      </w:r>
    </w:p>
    <w:p w14:paraId="02E53645" w14:textId="77777777" w:rsidR="006F272F" w:rsidRPr="00407A99" w:rsidRDefault="006F272F" w:rsidP="006F272F">
      <w:pPr>
        <w:pStyle w:val="ListParagraph"/>
        <w:numPr>
          <w:ilvl w:val="0"/>
          <w:numId w:val="4"/>
        </w:numPr>
        <w:spacing w:before="100" w:beforeAutospacing="1" w:after="100" w:afterAutospacing="1"/>
        <w:rPr>
          <w:rFonts w:ascii="Arial" w:eastAsia="Arial" w:hAnsi="Arial" w:cs="Arial"/>
          <w:sz w:val="22"/>
          <w:szCs w:val="22"/>
        </w:rPr>
      </w:pPr>
      <w:r w:rsidRPr="00407A99">
        <w:rPr>
          <w:rFonts w:ascii="Arial" w:eastAsia="Arial" w:hAnsi="Arial" w:cs="Arial"/>
          <w:sz w:val="22"/>
          <w:szCs w:val="22"/>
        </w:rPr>
        <w:t>Be independently evaluated</w:t>
      </w:r>
    </w:p>
    <w:p w14:paraId="2E5FAD6A" w14:textId="77777777" w:rsidR="006F272F" w:rsidRPr="00407A99" w:rsidRDefault="006F272F" w:rsidP="006F272F">
      <w:pPr>
        <w:pStyle w:val="NormalWeb"/>
        <w:spacing w:before="0" w:beforeAutospacing="0" w:after="120" w:afterAutospacing="0" w:line="252" w:lineRule="auto"/>
        <w:rPr>
          <w:rFonts w:ascii="Arial" w:eastAsia="Arial" w:hAnsi="Arial" w:cs="Arial"/>
          <w:sz w:val="22"/>
          <w:szCs w:val="22"/>
          <w:lang w:eastAsia="en-US"/>
        </w:rPr>
      </w:pPr>
      <w:r w:rsidRPr="00407A99">
        <w:rPr>
          <w:rFonts w:ascii="Arial" w:eastAsia="Arial" w:hAnsi="Arial" w:cs="Arial"/>
          <w:sz w:val="22"/>
          <w:szCs w:val="22"/>
          <w:lang w:eastAsia="en-US"/>
        </w:rPr>
        <w:t>The training will not result in a qualification during the pilot period.</w:t>
      </w:r>
    </w:p>
    <w:p w14:paraId="278C85C4" w14:textId="77777777" w:rsidR="006F272F" w:rsidRPr="00407A99" w:rsidRDefault="006F272F" w:rsidP="006F272F">
      <w:pPr>
        <w:pStyle w:val="NormalWeb"/>
        <w:rPr>
          <w:rFonts w:ascii="Arial" w:hAnsi="Arial" w:cs="Arial"/>
          <w:b/>
          <w:bCs/>
          <w:color w:val="252525"/>
          <w:sz w:val="28"/>
          <w:szCs w:val="28"/>
        </w:rPr>
      </w:pPr>
      <w:r w:rsidRPr="00407A99">
        <w:rPr>
          <w:rFonts w:ascii="Arial" w:hAnsi="Arial" w:cs="Arial"/>
          <w:b/>
          <w:bCs/>
          <w:color w:val="252525"/>
          <w:sz w:val="28"/>
          <w:szCs w:val="28"/>
        </w:rPr>
        <w:t>Scope and nature of work</w:t>
      </w:r>
      <w:r w:rsidRPr="00407A99">
        <w:rPr>
          <w:rFonts w:ascii="Arial" w:hAnsi="Arial" w:cs="Arial"/>
          <w:b/>
          <w:bCs/>
          <w:color w:val="252525"/>
          <w:sz w:val="28"/>
          <w:szCs w:val="28"/>
        </w:rPr>
        <w:br/>
      </w:r>
      <w:r w:rsidRPr="00407A99">
        <w:rPr>
          <w:rFonts w:ascii="Arial" w:hAnsi="Arial" w:cs="Arial"/>
          <w:b/>
          <w:bCs/>
          <w:color w:val="252525"/>
          <w:sz w:val="28"/>
          <w:szCs w:val="28"/>
        </w:rPr>
        <w:br/>
      </w:r>
      <w:r w:rsidRPr="00407A99">
        <w:rPr>
          <w:rFonts w:ascii="Arial" w:eastAsia="Arial" w:hAnsi="Arial" w:cs="Arial"/>
          <w:sz w:val="22"/>
          <w:szCs w:val="22"/>
          <w:lang w:eastAsia="en-US"/>
        </w:rPr>
        <w:t>Future delivery partners will:</w:t>
      </w:r>
    </w:p>
    <w:p w14:paraId="54F47AE8" w14:textId="77777777" w:rsidR="006F272F" w:rsidRPr="00407A99" w:rsidRDefault="006F272F" w:rsidP="006F272F">
      <w:pPr>
        <w:pStyle w:val="NormalWeb"/>
        <w:numPr>
          <w:ilvl w:val="0"/>
          <w:numId w:val="3"/>
        </w:numPr>
        <w:rPr>
          <w:rFonts w:ascii="Arial" w:eastAsia="Arial" w:hAnsi="Arial" w:cs="Arial"/>
          <w:sz w:val="22"/>
          <w:szCs w:val="22"/>
          <w:lang w:eastAsia="en-US"/>
        </w:rPr>
      </w:pPr>
      <w:r w:rsidRPr="00407A99">
        <w:rPr>
          <w:rFonts w:ascii="Arial" w:eastAsia="Arial" w:hAnsi="Arial" w:cs="Arial"/>
          <w:sz w:val="22"/>
          <w:szCs w:val="22"/>
          <w:lang w:eastAsia="en-US"/>
        </w:rPr>
        <w:t>Design the programme by engaging with commissioners, DASSs (</w:t>
      </w:r>
      <w:r w:rsidRPr="00407A99">
        <w:rPr>
          <w:rStyle w:val="ui-provider"/>
          <w:rFonts w:ascii="Arial" w:hAnsi="Arial" w:cs="Arial"/>
          <w:sz w:val="22"/>
          <w:szCs w:val="22"/>
        </w:rPr>
        <w:t>Directors of Adult Social Services)</w:t>
      </w:r>
      <w:r w:rsidRPr="00407A99">
        <w:rPr>
          <w:rFonts w:ascii="Arial" w:eastAsia="Arial" w:hAnsi="Arial" w:cs="Arial"/>
          <w:sz w:val="22"/>
          <w:szCs w:val="22"/>
          <w:lang w:eastAsia="en-US"/>
        </w:rPr>
        <w:t>, providers and other key players with a role to play in market shaping</w:t>
      </w:r>
    </w:p>
    <w:p w14:paraId="421BF3CB" w14:textId="77777777" w:rsidR="006F272F" w:rsidRPr="00407A99" w:rsidRDefault="006F272F" w:rsidP="006F272F">
      <w:pPr>
        <w:pStyle w:val="NormalWeb"/>
        <w:numPr>
          <w:ilvl w:val="0"/>
          <w:numId w:val="3"/>
        </w:numPr>
        <w:rPr>
          <w:rFonts w:ascii="Arial" w:eastAsia="Arial" w:hAnsi="Arial" w:cs="Arial"/>
          <w:sz w:val="22"/>
          <w:szCs w:val="22"/>
          <w:lang w:eastAsia="en-US"/>
        </w:rPr>
      </w:pPr>
      <w:r w:rsidRPr="00407A99">
        <w:rPr>
          <w:rFonts w:ascii="Arial" w:eastAsia="Arial" w:hAnsi="Arial" w:cs="Arial"/>
          <w:sz w:val="22"/>
          <w:szCs w:val="22"/>
          <w:lang w:eastAsia="en-US"/>
        </w:rPr>
        <w:t>Work alongside the organisation responsible for the independent evaluation of the pilot, in order to meet reporting requirements</w:t>
      </w:r>
    </w:p>
    <w:p w14:paraId="45648099" w14:textId="77777777" w:rsidR="006F272F" w:rsidRPr="00407A99" w:rsidRDefault="006F272F" w:rsidP="006F272F">
      <w:pPr>
        <w:pStyle w:val="NormalWeb"/>
        <w:numPr>
          <w:ilvl w:val="0"/>
          <w:numId w:val="3"/>
        </w:numPr>
        <w:rPr>
          <w:rFonts w:ascii="Arial" w:eastAsia="Arial" w:hAnsi="Arial" w:cs="Arial"/>
          <w:sz w:val="22"/>
          <w:szCs w:val="22"/>
          <w:lang w:eastAsia="en-US"/>
        </w:rPr>
      </w:pPr>
      <w:r w:rsidRPr="00407A99">
        <w:rPr>
          <w:rFonts w:ascii="Arial" w:eastAsia="Arial" w:hAnsi="Arial" w:cs="Arial"/>
          <w:sz w:val="22"/>
          <w:szCs w:val="22"/>
          <w:lang w:eastAsia="en-US"/>
        </w:rPr>
        <w:t xml:space="preserve">Work with the Department to deliver a comms campaign to encourage interest in the programme </w:t>
      </w:r>
    </w:p>
    <w:p w14:paraId="3BA63CDB" w14:textId="77777777" w:rsidR="006F272F" w:rsidRPr="00407A99" w:rsidRDefault="006F272F" w:rsidP="006F272F">
      <w:pPr>
        <w:pStyle w:val="NormalWeb"/>
        <w:numPr>
          <w:ilvl w:val="0"/>
          <w:numId w:val="3"/>
        </w:numPr>
        <w:rPr>
          <w:rFonts w:ascii="Arial" w:eastAsia="Arial" w:hAnsi="Arial" w:cs="Arial"/>
          <w:sz w:val="22"/>
          <w:szCs w:val="22"/>
          <w:lang w:eastAsia="en-US"/>
        </w:rPr>
      </w:pPr>
      <w:r w:rsidRPr="00407A99">
        <w:rPr>
          <w:rFonts w:ascii="Arial" w:eastAsia="Arial" w:hAnsi="Arial" w:cs="Arial"/>
          <w:sz w:val="22"/>
          <w:szCs w:val="22"/>
          <w:lang w:eastAsia="en-US"/>
        </w:rPr>
        <w:t>Facilitate peer learning sessions and organise provider visits</w:t>
      </w:r>
    </w:p>
    <w:p w14:paraId="73797E23" w14:textId="77777777" w:rsidR="006F272F" w:rsidRPr="00407A99" w:rsidRDefault="006F272F" w:rsidP="006F272F">
      <w:pPr>
        <w:pStyle w:val="NormalWeb"/>
        <w:numPr>
          <w:ilvl w:val="0"/>
          <w:numId w:val="3"/>
        </w:numPr>
        <w:rPr>
          <w:rFonts w:ascii="Arial" w:eastAsia="Arial" w:hAnsi="Arial" w:cs="Arial"/>
          <w:sz w:val="22"/>
          <w:szCs w:val="22"/>
          <w:lang w:eastAsia="en-US"/>
        </w:rPr>
      </w:pPr>
      <w:r w:rsidRPr="00407A99">
        <w:rPr>
          <w:rFonts w:ascii="Arial" w:eastAsia="Arial" w:hAnsi="Arial" w:cs="Arial"/>
          <w:sz w:val="22"/>
          <w:szCs w:val="22"/>
          <w:lang w:eastAsia="en-US"/>
        </w:rPr>
        <w:t xml:space="preserve">Deliver the training through a mix of methods as appropriate, considering costs, accessibility and maximising learning benefits </w:t>
      </w:r>
    </w:p>
    <w:p w14:paraId="16E90A17" w14:textId="77777777" w:rsidR="006F272F" w:rsidRPr="00407A99" w:rsidRDefault="006F272F" w:rsidP="006F272F">
      <w:pPr>
        <w:pStyle w:val="NormalWeb"/>
        <w:numPr>
          <w:ilvl w:val="0"/>
          <w:numId w:val="3"/>
        </w:numPr>
        <w:rPr>
          <w:rFonts w:ascii="Arial" w:eastAsia="Arial" w:hAnsi="Arial" w:cs="Arial"/>
          <w:sz w:val="22"/>
          <w:szCs w:val="22"/>
          <w:lang w:eastAsia="en-US"/>
        </w:rPr>
      </w:pPr>
      <w:r w:rsidRPr="00407A99">
        <w:rPr>
          <w:rFonts w:ascii="Arial" w:eastAsia="Arial" w:hAnsi="Arial" w:cs="Arial"/>
          <w:sz w:val="22"/>
          <w:szCs w:val="22"/>
          <w:lang w:eastAsia="en-US"/>
        </w:rPr>
        <w:lastRenderedPageBreak/>
        <w:t>Work with the Department to set an eligibility criterion for participation on the programme and assess applications</w:t>
      </w:r>
    </w:p>
    <w:p w14:paraId="0534D420" w14:textId="77777777" w:rsidR="006F272F" w:rsidRPr="00407A99" w:rsidRDefault="006F272F" w:rsidP="006F272F">
      <w:pPr>
        <w:pStyle w:val="NormalWeb"/>
        <w:numPr>
          <w:ilvl w:val="0"/>
          <w:numId w:val="3"/>
        </w:numPr>
        <w:rPr>
          <w:rFonts w:ascii="Arial" w:eastAsia="Arial" w:hAnsi="Arial" w:cs="Arial"/>
          <w:sz w:val="22"/>
          <w:szCs w:val="22"/>
          <w:lang w:eastAsia="en-US"/>
        </w:rPr>
      </w:pPr>
      <w:r w:rsidRPr="00407A99">
        <w:rPr>
          <w:rFonts w:ascii="Arial" w:eastAsia="Arial" w:hAnsi="Arial" w:cs="Arial"/>
          <w:sz w:val="22"/>
          <w:szCs w:val="22"/>
          <w:lang w:eastAsia="en-US"/>
        </w:rPr>
        <w:t xml:space="preserve">Deliver the training </w:t>
      </w:r>
    </w:p>
    <w:p w14:paraId="56BA72D7" w14:textId="77777777" w:rsidR="006F272F" w:rsidRPr="00407A99" w:rsidRDefault="006F272F" w:rsidP="006F272F">
      <w:pPr>
        <w:pStyle w:val="NormalWeb"/>
        <w:numPr>
          <w:ilvl w:val="0"/>
          <w:numId w:val="3"/>
        </w:numPr>
        <w:rPr>
          <w:rFonts w:ascii="Arial" w:eastAsia="Arial" w:hAnsi="Arial" w:cs="Arial"/>
          <w:sz w:val="22"/>
          <w:szCs w:val="22"/>
          <w:lang w:eastAsia="en-US"/>
        </w:rPr>
      </w:pPr>
      <w:r w:rsidRPr="00407A99">
        <w:rPr>
          <w:rFonts w:ascii="Arial" w:eastAsia="Arial" w:hAnsi="Arial" w:cs="Arial"/>
          <w:sz w:val="22"/>
          <w:szCs w:val="22"/>
          <w:lang w:eastAsia="en-US"/>
        </w:rPr>
        <w:t>Meet with the Department regularly throughout the design and delivery periods to update on progress and evidence contract requirements are being met</w:t>
      </w:r>
    </w:p>
    <w:p w14:paraId="49D48A2E" w14:textId="77777777" w:rsidR="006F272F" w:rsidRPr="00407A99" w:rsidRDefault="006F272F" w:rsidP="006F272F">
      <w:pPr>
        <w:pStyle w:val="NormalWeb"/>
        <w:ind w:left="1080"/>
        <w:rPr>
          <w:rFonts w:ascii="Arial" w:hAnsi="Arial" w:cs="Arial"/>
          <w:color w:val="252525"/>
        </w:rPr>
      </w:pPr>
    </w:p>
    <w:bookmarkEnd w:id="19"/>
    <w:bookmarkEnd w:id="20"/>
    <w:bookmarkEnd w:id="21"/>
    <w:bookmarkEnd w:id="22"/>
    <w:bookmarkEnd w:id="23"/>
    <w:bookmarkEnd w:id="24"/>
    <w:bookmarkEnd w:id="25"/>
    <w:bookmarkEnd w:id="26"/>
    <w:p w14:paraId="79C5EC03" w14:textId="77777777" w:rsidR="006F272F" w:rsidRPr="00407A99" w:rsidRDefault="006F272F" w:rsidP="006F272F">
      <w:pPr>
        <w:numPr>
          <w:ilvl w:val="0"/>
          <w:numId w:val="1"/>
        </w:numPr>
        <w:spacing w:before="240" w:after="240" w:line="240" w:lineRule="auto"/>
        <w:outlineLvl w:val="0"/>
        <w:rPr>
          <w:rFonts w:ascii="Arial" w:eastAsiaTheme="majorEastAsia" w:hAnsi="Arial" w:cs="Arial"/>
          <w:b/>
          <w:bCs/>
          <w:sz w:val="36"/>
          <w:szCs w:val="36"/>
          <w:u w:val="single"/>
        </w:rPr>
      </w:pPr>
      <w:r w:rsidRPr="00407A99">
        <w:rPr>
          <w:rFonts w:ascii="Arial" w:eastAsiaTheme="majorEastAsia" w:hAnsi="Arial" w:cs="Arial"/>
          <w:b/>
          <w:bCs/>
          <w:sz w:val="36"/>
          <w:szCs w:val="36"/>
          <w:u w:val="single"/>
        </w:rPr>
        <w:t>Questionnaire</w:t>
      </w:r>
    </w:p>
    <w:p w14:paraId="38FC1F1C" w14:textId="77777777" w:rsidR="006F272F" w:rsidRPr="00407A99" w:rsidRDefault="006F272F" w:rsidP="006F272F">
      <w:pPr>
        <w:numPr>
          <w:ilvl w:val="1"/>
          <w:numId w:val="1"/>
        </w:numPr>
        <w:spacing w:before="240" w:after="120" w:line="264" w:lineRule="auto"/>
        <w:ind w:left="567" w:hanging="567"/>
        <w:jc w:val="both"/>
        <w:rPr>
          <w:rFonts w:ascii="Arial" w:hAnsi="Arial" w:cs="Arial"/>
        </w:rPr>
      </w:pPr>
      <w:r w:rsidRPr="00407A99">
        <w:rPr>
          <w:rFonts w:ascii="Arial" w:hAnsi="Arial" w:cs="Arial"/>
        </w:rPr>
        <w:t>DHSC wishes to seek your views on the extent of your capability, capacity and appetite for the provision of the Commissioning for the Future Pilot Training Services as described in Section 3.</w:t>
      </w:r>
    </w:p>
    <w:p w14:paraId="3B423DEE" w14:textId="77777777" w:rsidR="006F272F" w:rsidRPr="00407A99" w:rsidRDefault="006F272F" w:rsidP="006F272F">
      <w:pPr>
        <w:numPr>
          <w:ilvl w:val="1"/>
          <w:numId w:val="1"/>
        </w:numPr>
        <w:spacing w:before="240" w:after="120" w:line="264" w:lineRule="auto"/>
        <w:ind w:left="567" w:hanging="567"/>
        <w:jc w:val="both"/>
        <w:rPr>
          <w:rFonts w:ascii="Arial" w:hAnsi="Arial" w:cs="Arial"/>
        </w:rPr>
      </w:pPr>
      <w:r w:rsidRPr="00407A99">
        <w:rPr>
          <w:rFonts w:ascii="Arial" w:hAnsi="Arial" w:cs="Arial"/>
        </w:rPr>
        <w:t xml:space="preserve">This exercise is intended to provide potential bidders with the opportunity to view and comment on requirement if they wish to do so. This builds on a commitment to engage with the market, by sharing information and seeking input from the market to enable us to develop the Invitation to Tender (ITT) in a fair and transparent manner.  This exercise is to ensure that the ITT provides all tenderers with a clear understanding of the Department’s requirement and help reduce the number of questions that may be raised in the Tender Period. </w:t>
      </w:r>
    </w:p>
    <w:p w14:paraId="774E953F" w14:textId="77777777" w:rsidR="006F272F" w:rsidRPr="00407A99" w:rsidRDefault="006F272F" w:rsidP="006F272F">
      <w:pPr>
        <w:numPr>
          <w:ilvl w:val="1"/>
          <w:numId w:val="1"/>
        </w:numPr>
        <w:spacing w:before="240" w:after="120" w:line="264" w:lineRule="auto"/>
        <w:ind w:left="567" w:hanging="567"/>
        <w:jc w:val="both"/>
        <w:rPr>
          <w:rFonts w:ascii="Arial" w:hAnsi="Arial" w:cs="Arial"/>
        </w:rPr>
      </w:pPr>
      <w:r w:rsidRPr="00407A99">
        <w:rPr>
          <w:rFonts w:ascii="Arial" w:hAnsi="Arial" w:cs="Arial"/>
        </w:rPr>
        <w:t>The Department of Health and Social Care will make the final decision on the content of the Invitation to Tender documentation having considered feedback.</w:t>
      </w:r>
    </w:p>
    <w:p w14:paraId="1CC07E29" w14:textId="77777777" w:rsidR="006F272F" w:rsidRPr="00407A99" w:rsidRDefault="006F272F" w:rsidP="006F272F">
      <w:pPr>
        <w:numPr>
          <w:ilvl w:val="1"/>
          <w:numId w:val="1"/>
        </w:numPr>
        <w:spacing w:before="240" w:after="120" w:line="264" w:lineRule="auto"/>
        <w:ind w:left="567" w:hanging="567"/>
        <w:jc w:val="both"/>
        <w:rPr>
          <w:rFonts w:ascii="Arial" w:hAnsi="Arial" w:cs="Arial"/>
        </w:rPr>
      </w:pPr>
      <w:r w:rsidRPr="00407A99">
        <w:rPr>
          <w:rFonts w:ascii="Arial" w:hAnsi="Arial" w:cs="Arial"/>
        </w:rPr>
        <w:t xml:space="preserve">DHSC would appreciate your feedback in the form of a response to the following questionnaire, with the specific questions to be answered in the blank tables/boxes provided. Should you consider a particular question as not applicable to your organisation, please state “not applicable” in the tables/boxes provided. </w:t>
      </w:r>
    </w:p>
    <w:p w14:paraId="1FB4B081" w14:textId="77777777" w:rsidR="006F272F" w:rsidRPr="00407A99" w:rsidRDefault="006F272F" w:rsidP="006F272F">
      <w:pPr>
        <w:numPr>
          <w:ilvl w:val="1"/>
          <w:numId w:val="1"/>
        </w:numPr>
        <w:spacing w:before="240" w:after="120" w:line="264" w:lineRule="auto"/>
        <w:ind w:left="567" w:hanging="567"/>
        <w:jc w:val="both"/>
        <w:rPr>
          <w:rFonts w:ascii="Arial" w:hAnsi="Arial" w:cs="Arial"/>
        </w:rPr>
      </w:pPr>
      <w:r w:rsidRPr="00407A99">
        <w:rPr>
          <w:rFonts w:ascii="Arial" w:hAnsi="Arial" w:cs="Arial"/>
          <w:bCs/>
          <w:spacing w:val="-2"/>
        </w:rPr>
        <w:t>Participation in this Market Consultation is voluntary.</w:t>
      </w:r>
    </w:p>
    <w:p w14:paraId="71E414E2" w14:textId="77777777" w:rsidR="006F272F" w:rsidRPr="00407A99" w:rsidRDefault="006F272F" w:rsidP="006F272F">
      <w:pPr>
        <w:numPr>
          <w:ilvl w:val="1"/>
          <w:numId w:val="1"/>
        </w:numPr>
        <w:spacing w:before="240" w:after="120" w:line="264" w:lineRule="auto"/>
        <w:ind w:left="567" w:hanging="567"/>
        <w:jc w:val="both"/>
        <w:rPr>
          <w:rFonts w:ascii="Arial" w:hAnsi="Arial" w:cs="Arial"/>
        </w:rPr>
      </w:pPr>
      <w:r w:rsidRPr="00407A99">
        <w:rPr>
          <w:rFonts w:ascii="Arial" w:hAnsi="Arial" w:cs="Arial"/>
        </w:rPr>
        <w:t>DHSC wishes to encourage participation at this stage in order to ensure a wide number of responses.  The market engagement processes described above do not form part of the formal procurement process. When the formal procurement process commences any supplier may join the competition and all supplier bids will be evaluated on the same basis.</w:t>
      </w:r>
    </w:p>
    <w:p w14:paraId="56022201" w14:textId="77777777" w:rsidR="006F272F" w:rsidRPr="00407A99" w:rsidRDefault="006F272F" w:rsidP="006F272F">
      <w:pPr>
        <w:numPr>
          <w:ilvl w:val="1"/>
          <w:numId w:val="1"/>
        </w:numPr>
        <w:spacing w:before="240" w:after="120" w:line="264" w:lineRule="auto"/>
        <w:ind w:left="567" w:hanging="567"/>
        <w:jc w:val="both"/>
        <w:rPr>
          <w:rFonts w:ascii="Arial" w:hAnsi="Arial" w:cs="Arial"/>
        </w:rPr>
      </w:pPr>
      <w:r w:rsidRPr="00407A99">
        <w:rPr>
          <w:rFonts w:ascii="Arial" w:hAnsi="Arial" w:cs="Arial"/>
        </w:rPr>
        <w:t>The Freedom of Information Act 2000 (FOIA) applies to the Department. You should be aware of the Department 's obligations and responsibilities under the FOIA to disclose, on written request, recorded information held. Information provided by you in connection with this procurement exercise, or with any Contract that may be awarded as a result of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2ADF5C9A" w14:textId="77777777" w:rsidR="006F272F" w:rsidRPr="00407A99" w:rsidRDefault="006F272F" w:rsidP="006F272F">
      <w:pPr>
        <w:numPr>
          <w:ilvl w:val="1"/>
          <w:numId w:val="1"/>
        </w:numPr>
        <w:spacing w:before="240" w:after="120" w:line="264" w:lineRule="auto"/>
        <w:ind w:left="567" w:hanging="567"/>
        <w:jc w:val="both"/>
        <w:rPr>
          <w:rFonts w:ascii="Arial" w:hAnsi="Arial" w:cs="Arial"/>
        </w:rPr>
      </w:pPr>
      <w:r w:rsidRPr="00407A99">
        <w:rPr>
          <w:rFonts w:ascii="Arial" w:hAnsi="Arial" w:cs="Arial"/>
        </w:rPr>
        <w:t xml:space="preserve">In certain circumstances, and in accordance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t>
      </w:r>
      <w:r w:rsidRPr="00407A99">
        <w:rPr>
          <w:rFonts w:ascii="Arial" w:hAnsi="Arial" w:cs="Arial"/>
        </w:rPr>
        <w:lastRenderedPageBreak/>
        <w:t>with requests for information under the FOIA, the Department must comply with a strict timetable and the Department would, therefore, expect a timely response to any consultation within two working days.</w:t>
      </w:r>
    </w:p>
    <w:p w14:paraId="55F04A6C" w14:textId="77777777" w:rsidR="006F272F" w:rsidRPr="00407A99" w:rsidRDefault="006F272F" w:rsidP="006F272F">
      <w:pPr>
        <w:numPr>
          <w:ilvl w:val="1"/>
          <w:numId w:val="1"/>
        </w:numPr>
        <w:spacing w:before="240" w:after="120" w:line="264" w:lineRule="auto"/>
        <w:ind w:left="567" w:hanging="567"/>
        <w:jc w:val="both"/>
        <w:rPr>
          <w:rFonts w:ascii="Arial" w:hAnsi="Arial" w:cs="Arial"/>
        </w:rPr>
      </w:pPr>
      <w:r w:rsidRPr="00407A99">
        <w:rPr>
          <w:rFonts w:ascii="Arial" w:hAnsi="Arial" w:cs="Arial"/>
        </w:rPr>
        <w:t>You may provide information which is confidential in nature and which you may wish to be held in confidence. You must give a clear indication which type of material is to be considered confidential and why it is considered to be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7E640033" w14:textId="77777777" w:rsidR="006F272F" w:rsidRPr="00407A99" w:rsidRDefault="006F272F" w:rsidP="006F272F">
      <w:pPr>
        <w:numPr>
          <w:ilvl w:val="1"/>
          <w:numId w:val="1"/>
        </w:numPr>
        <w:spacing w:before="240" w:after="120" w:line="264" w:lineRule="auto"/>
        <w:ind w:left="567" w:hanging="567"/>
        <w:jc w:val="both"/>
        <w:rPr>
          <w:rFonts w:ascii="Arial" w:hAnsi="Arial" w:cs="Arial"/>
        </w:rPr>
      </w:pPr>
      <w:r w:rsidRPr="00407A99">
        <w:rPr>
          <w:rFonts w:ascii="Arial" w:hAnsi="Arial" w:cs="Arial"/>
        </w:rPr>
        <w:t xml:space="preserve">The </w:t>
      </w:r>
      <w:r w:rsidRPr="00407A99">
        <w:rPr>
          <w:rFonts w:ascii="Arial" w:hAnsi="Arial" w:cs="Arial"/>
          <w:spacing w:val="-2"/>
        </w:rPr>
        <w:t>Department cannot accept that trivial information or information which by its very nature cannot be regarded as confidential should be subject to any obligation of confidence.</w:t>
      </w:r>
    </w:p>
    <w:p w14:paraId="5D68A51A" w14:textId="77777777" w:rsidR="006F272F" w:rsidRPr="00407A99" w:rsidRDefault="006F272F" w:rsidP="006F272F">
      <w:pPr>
        <w:numPr>
          <w:ilvl w:val="1"/>
          <w:numId w:val="1"/>
        </w:numPr>
        <w:spacing w:before="240" w:after="120" w:line="264" w:lineRule="auto"/>
        <w:ind w:left="567" w:hanging="567"/>
        <w:jc w:val="both"/>
        <w:rPr>
          <w:rFonts w:ascii="Arial" w:hAnsi="Arial" w:cs="Arial"/>
        </w:rPr>
      </w:pPr>
      <w:r w:rsidRPr="00407A99">
        <w:rPr>
          <w:rFonts w:ascii="Arial" w:hAnsi="Arial" w:cs="Arial"/>
          <w:spacing w:val="-2"/>
        </w:rPr>
        <w:t>Whilst the Department expects to proceed to procurement in due course, there is no obligation to do so as a consequence of this early market engagement activity.</w:t>
      </w:r>
    </w:p>
    <w:p w14:paraId="1292CAF6" w14:textId="77777777" w:rsidR="006F272F" w:rsidRPr="00407A99" w:rsidRDefault="006F272F" w:rsidP="006F272F">
      <w:pPr>
        <w:numPr>
          <w:ilvl w:val="1"/>
          <w:numId w:val="1"/>
        </w:numPr>
        <w:spacing w:before="240" w:after="120" w:line="264" w:lineRule="auto"/>
        <w:ind w:left="567" w:hanging="567"/>
        <w:jc w:val="both"/>
        <w:rPr>
          <w:rFonts w:ascii="Arial" w:hAnsi="Arial" w:cs="Arial"/>
        </w:rPr>
      </w:pPr>
      <w:r w:rsidRPr="00407A99">
        <w:rPr>
          <w:rFonts w:ascii="Arial" w:hAnsi="Arial" w:cs="Arial"/>
        </w:rPr>
        <w:t xml:space="preserve">The </w:t>
      </w:r>
      <w:r w:rsidRPr="00407A99">
        <w:rPr>
          <w:rFonts w:ascii="Arial" w:hAnsi="Arial" w:cs="Arial"/>
          <w:spacing w:val="-2"/>
        </w:rPr>
        <w:t>publication of any documents at this stage is intended to provide potential bidders with the opportunity to view and comment on a draft specification for the requirement.  The Department does not intend to be bound by any information at this stage.  The Department makes no commitment to accept recommendations or suggestions.  Once published, the Invitation to Tender will contain the final requirements in relation to this service.  All previous versions, including any documents published at this stage should be disregarded.</w:t>
      </w:r>
    </w:p>
    <w:p w14:paraId="24810427" w14:textId="77777777" w:rsidR="006F272F" w:rsidRPr="00407A99" w:rsidRDefault="006F272F" w:rsidP="006F272F">
      <w:pPr>
        <w:pageBreakBefore/>
        <w:spacing w:before="240" w:after="120" w:line="264" w:lineRule="auto"/>
        <w:jc w:val="both"/>
        <w:rPr>
          <w:rFonts w:ascii="Arial" w:hAnsi="Arial" w:cs="Arial"/>
        </w:rPr>
      </w:pPr>
      <w:r w:rsidRPr="00407A99">
        <w:rPr>
          <w:rFonts w:ascii="Arial" w:eastAsiaTheme="majorEastAsia" w:hAnsi="Arial" w:cs="Arial"/>
          <w:b/>
          <w:bCs/>
          <w:sz w:val="36"/>
          <w:szCs w:val="36"/>
          <w:u w:val="single"/>
        </w:rPr>
        <w:lastRenderedPageBreak/>
        <w:t>The Commissioning for the Future Training Delivery Programme Pilot: Market Consultation Questionnaire</w:t>
      </w:r>
    </w:p>
    <w:p w14:paraId="04891C45" w14:textId="77777777" w:rsidR="006F272F" w:rsidRPr="00407A99" w:rsidRDefault="006F272F" w:rsidP="006F272F">
      <w:pPr>
        <w:spacing w:before="120" w:after="120" w:line="264" w:lineRule="auto"/>
        <w:jc w:val="both"/>
        <w:rPr>
          <w:rFonts w:ascii="Arial" w:hAnsi="Arial" w:cs="Arial"/>
        </w:rPr>
      </w:pPr>
      <w:r w:rsidRPr="00407A99">
        <w:rPr>
          <w:rFonts w:ascii="Arial" w:hAnsi="Arial" w:cs="Arial"/>
        </w:rPr>
        <w:t>Please complete:</w:t>
      </w:r>
    </w:p>
    <w:tbl>
      <w:tblPr>
        <w:tblStyle w:val="TableGrid"/>
        <w:tblW w:w="0" w:type="auto"/>
        <w:jc w:val="center"/>
        <w:tblLook w:val="04A0" w:firstRow="1" w:lastRow="0" w:firstColumn="1" w:lastColumn="0" w:noHBand="0" w:noVBand="1"/>
      </w:tblPr>
      <w:tblGrid>
        <w:gridCol w:w="3275"/>
        <w:gridCol w:w="5741"/>
      </w:tblGrid>
      <w:tr w:rsidR="006F272F" w:rsidRPr="00407A99" w14:paraId="5171CF47" w14:textId="77777777" w:rsidTr="00212878">
        <w:trPr>
          <w:jc w:val="center"/>
        </w:trPr>
        <w:tc>
          <w:tcPr>
            <w:tcW w:w="3334" w:type="dxa"/>
          </w:tcPr>
          <w:p w14:paraId="1B0E3D37" w14:textId="77777777" w:rsidR="006F272F" w:rsidRPr="00407A99" w:rsidRDefault="006F272F" w:rsidP="00212878">
            <w:pPr>
              <w:spacing w:before="120" w:after="120" w:line="360" w:lineRule="auto"/>
              <w:rPr>
                <w:rFonts w:ascii="Arial" w:hAnsi="Arial" w:cs="Arial"/>
                <w:b/>
                <w:sz w:val="22"/>
                <w:szCs w:val="22"/>
              </w:rPr>
            </w:pPr>
            <w:r w:rsidRPr="00407A99">
              <w:rPr>
                <w:rFonts w:ascii="Arial" w:hAnsi="Arial" w:cs="Arial"/>
                <w:b/>
                <w:sz w:val="22"/>
                <w:szCs w:val="22"/>
              </w:rPr>
              <w:t>Supplier Name</w:t>
            </w:r>
          </w:p>
        </w:tc>
        <w:tc>
          <w:tcPr>
            <w:tcW w:w="5926" w:type="dxa"/>
          </w:tcPr>
          <w:p w14:paraId="0C4F18A9" w14:textId="77777777" w:rsidR="006F272F" w:rsidRPr="00407A99" w:rsidRDefault="006F272F" w:rsidP="00212878">
            <w:pPr>
              <w:spacing w:before="120" w:after="120" w:line="360" w:lineRule="auto"/>
              <w:rPr>
                <w:rFonts w:ascii="Arial" w:hAnsi="Arial" w:cs="Arial"/>
                <w:sz w:val="22"/>
                <w:szCs w:val="22"/>
              </w:rPr>
            </w:pPr>
          </w:p>
        </w:tc>
      </w:tr>
      <w:tr w:rsidR="006F272F" w:rsidRPr="00407A99" w14:paraId="6299CA5C" w14:textId="77777777" w:rsidTr="00212878">
        <w:trPr>
          <w:jc w:val="center"/>
        </w:trPr>
        <w:tc>
          <w:tcPr>
            <w:tcW w:w="3334" w:type="dxa"/>
          </w:tcPr>
          <w:p w14:paraId="1629C65D" w14:textId="77777777" w:rsidR="006F272F" w:rsidRPr="00407A99" w:rsidRDefault="006F272F" w:rsidP="00212878">
            <w:pPr>
              <w:spacing w:before="120" w:after="120" w:line="360" w:lineRule="auto"/>
              <w:rPr>
                <w:rFonts w:ascii="Arial" w:hAnsi="Arial" w:cs="Arial"/>
                <w:b/>
                <w:sz w:val="22"/>
                <w:szCs w:val="22"/>
              </w:rPr>
            </w:pPr>
            <w:r w:rsidRPr="00407A99">
              <w:rPr>
                <w:rFonts w:ascii="Arial" w:hAnsi="Arial" w:cs="Arial"/>
                <w:b/>
                <w:sz w:val="22"/>
                <w:szCs w:val="22"/>
              </w:rPr>
              <w:t>Supplier Address</w:t>
            </w:r>
          </w:p>
        </w:tc>
        <w:tc>
          <w:tcPr>
            <w:tcW w:w="5926" w:type="dxa"/>
          </w:tcPr>
          <w:p w14:paraId="5BABA304" w14:textId="77777777" w:rsidR="006F272F" w:rsidRPr="00407A99" w:rsidRDefault="006F272F" w:rsidP="00212878">
            <w:pPr>
              <w:spacing w:before="120" w:after="120" w:line="360" w:lineRule="auto"/>
              <w:rPr>
                <w:rFonts w:ascii="Arial" w:hAnsi="Arial" w:cs="Arial"/>
                <w:sz w:val="22"/>
                <w:szCs w:val="22"/>
              </w:rPr>
            </w:pPr>
          </w:p>
        </w:tc>
      </w:tr>
      <w:tr w:rsidR="006F272F" w:rsidRPr="00407A99" w14:paraId="339F3DDA" w14:textId="77777777" w:rsidTr="00212878">
        <w:trPr>
          <w:jc w:val="center"/>
        </w:trPr>
        <w:tc>
          <w:tcPr>
            <w:tcW w:w="3334" w:type="dxa"/>
          </w:tcPr>
          <w:p w14:paraId="40F51991" w14:textId="77777777" w:rsidR="006F272F" w:rsidRPr="00407A99" w:rsidRDefault="006F272F" w:rsidP="00212878">
            <w:pPr>
              <w:spacing w:before="120" w:after="120" w:line="360" w:lineRule="auto"/>
              <w:rPr>
                <w:rFonts w:ascii="Arial" w:hAnsi="Arial" w:cs="Arial"/>
                <w:b/>
                <w:sz w:val="22"/>
                <w:szCs w:val="22"/>
              </w:rPr>
            </w:pPr>
            <w:r w:rsidRPr="00407A99">
              <w:rPr>
                <w:rFonts w:ascii="Arial" w:hAnsi="Arial" w:cs="Arial"/>
                <w:b/>
                <w:sz w:val="22"/>
                <w:szCs w:val="22"/>
              </w:rPr>
              <w:t>Supplier Company Registration Number</w:t>
            </w:r>
          </w:p>
        </w:tc>
        <w:tc>
          <w:tcPr>
            <w:tcW w:w="5926" w:type="dxa"/>
          </w:tcPr>
          <w:p w14:paraId="15E2A9F8" w14:textId="77777777" w:rsidR="006F272F" w:rsidRPr="00407A99" w:rsidRDefault="006F272F" w:rsidP="00212878">
            <w:pPr>
              <w:spacing w:before="120" w:after="120" w:line="360" w:lineRule="auto"/>
              <w:rPr>
                <w:rFonts w:ascii="Arial" w:hAnsi="Arial" w:cs="Arial"/>
                <w:sz w:val="22"/>
                <w:szCs w:val="22"/>
              </w:rPr>
            </w:pPr>
          </w:p>
        </w:tc>
      </w:tr>
      <w:tr w:rsidR="006F272F" w:rsidRPr="00407A99" w14:paraId="2AD9DBD4" w14:textId="77777777" w:rsidTr="00212878">
        <w:trPr>
          <w:jc w:val="center"/>
        </w:trPr>
        <w:tc>
          <w:tcPr>
            <w:tcW w:w="3334" w:type="dxa"/>
          </w:tcPr>
          <w:p w14:paraId="7F1494DB" w14:textId="77777777" w:rsidR="006F272F" w:rsidRPr="00407A99" w:rsidRDefault="006F272F" w:rsidP="00212878">
            <w:pPr>
              <w:spacing w:before="120" w:after="120" w:line="360" w:lineRule="auto"/>
              <w:rPr>
                <w:rFonts w:ascii="Arial" w:hAnsi="Arial" w:cs="Arial"/>
                <w:b/>
                <w:sz w:val="22"/>
                <w:szCs w:val="22"/>
              </w:rPr>
            </w:pPr>
            <w:r w:rsidRPr="00407A99">
              <w:rPr>
                <w:rFonts w:ascii="Arial" w:hAnsi="Arial" w:cs="Arial"/>
                <w:b/>
                <w:sz w:val="22"/>
                <w:szCs w:val="22"/>
              </w:rPr>
              <w:t>Key Contact Name</w:t>
            </w:r>
          </w:p>
        </w:tc>
        <w:tc>
          <w:tcPr>
            <w:tcW w:w="5926" w:type="dxa"/>
          </w:tcPr>
          <w:p w14:paraId="539F8C65" w14:textId="77777777" w:rsidR="006F272F" w:rsidRPr="00407A99" w:rsidRDefault="006F272F" w:rsidP="00212878">
            <w:pPr>
              <w:spacing w:before="120" w:after="120" w:line="360" w:lineRule="auto"/>
              <w:rPr>
                <w:rFonts w:ascii="Arial" w:hAnsi="Arial" w:cs="Arial"/>
                <w:sz w:val="22"/>
                <w:szCs w:val="22"/>
              </w:rPr>
            </w:pPr>
          </w:p>
        </w:tc>
      </w:tr>
      <w:tr w:rsidR="006F272F" w:rsidRPr="00407A99" w14:paraId="46CE7F2E" w14:textId="77777777" w:rsidTr="00212878">
        <w:trPr>
          <w:jc w:val="center"/>
        </w:trPr>
        <w:tc>
          <w:tcPr>
            <w:tcW w:w="3334" w:type="dxa"/>
          </w:tcPr>
          <w:p w14:paraId="02D32564" w14:textId="77777777" w:rsidR="006F272F" w:rsidRPr="00407A99" w:rsidRDefault="006F272F" w:rsidP="00212878">
            <w:pPr>
              <w:spacing w:before="120" w:after="120" w:line="360" w:lineRule="auto"/>
              <w:rPr>
                <w:rFonts w:ascii="Arial" w:hAnsi="Arial" w:cs="Arial"/>
                <w:b/>
                <w:sz w:val="22"/>
                <w:szCs w:val="22"/>
              </w:rPr>
            </w:pPr>
            <w:r w:rsidRPr="00407A99">
              <w:rPr>
                <w:rFonts w:ascii="Arial" w:hAnsi="Arial" w:cs="Arial"/>
                <w:b/>
                <w:sz w:val="22"/>
                <w:szCs w:val="22"/>
              </w:rPr>
              <w:t>Email Address</w:t>
            </w:r>
          </w:p>
        </w:tc>
        <w:tc>
          <w:tcPr>
            <w:tcW w:w="5926" w:type="dxa"/>
          </w:tcPr>
          <w:p w14:paraId="794E2AD7" w14:textId="77777777" w:rsidR="006F272F" w:rsidRPr="00407A99" w:rsidRDefault="006F272F" w:rsidP="00212878">
            <w:pPr>
              <w:spacing w:before="120" w:after="120" w:line="360" w:lineRule="auto"/>
              <w:rPr>
                <w:rFonts w:ascii="Arial" w:hAnsi="Arial" w:cs="Arial"/>
                <w:sz w:val="22"/>
                <w:szCs w:val="22"/>
              </w:rPr>
            </w:pPr>
          </w:p>
        </w:tc>
      </w:tr>
      <w:tr w:rsidR="006F272F" w:rsidRPr="00407A99" w14:paraId="0DF81ACD" w14:textId="77777777" w:rsidTr="00212878">
        <w:trPr>
          <w:jc w:val="center"/>
        </w:trPr>
        <w:tc>
          <w:tcPr>
            <w:tcW w:w="3334" w:type="dxa"/>
          </w:tcPr>
          <w:p w14:paraId="7AF1E90A" w14:textId="77777777" w:rsidR="006F272F" w:rsidRPr="00407A99" w:rsidRDefault="006F272F" w:rsidP="00212878">
            <w:pPr>
              <w:spacing w:before="120" w:after="120" w:line="360" w:lineRule="auto"/>
              <w:rPr>
                <w:rFonts w:ascii="Arial" w:hAnsi="Arial" w:cs="Arial"/>
                <w:b/>
                <w:sz w:val="22"/>
                <w:szCs w:val="22"/>
              </w:rPr>
            </w:pPr>
            <w:r w:rsidRPr="00407A99">
              <w:rPr>
                <w:rFonts w:ascii="Arial" w:hAnsi="Arial" w:cs="Arial"/>
                <w:b/>
                <w:sz w:val="22"/>
                <w:szCs w:val="22"/>
              </w:rPr>
              <w:t>Telephone Number</w:t>
            </w:r>
          </w:p>
        </w:tc>
        <w:tc>
          <w:tcPr>
            <w:tcW w:w="5926" w:type="dxa"/>
          </w:tcPr>
          <w:p w14:paraId="2D8622F7" w14:textId="77777777" w:rsidR="006F272F" w:rsidRPr="00407A99" w:rsidRDefault="006F272F" w:rsidP="00212878">
            <w:pPr>
              <w:spacing w:before="120" w:after="120" w:line="360" w:lineRule="auto"/>
              <w:rPr>
                <w:rFonts w:ascii="Arial" w:hAnsi="Arial" w:cs="Arial"/>
                <w:sz w:val="22"/>
                <w:szCs w:val="22"/>
              </w:rPr>
            </w:pPr>
          </w:p>
        </w:tc>
      </w:tr>
    </w:tbl>
    <w:p w14:paraId="0228DF60" w14:textId="77777777" w:rsidR="006F272F" w:rsidRPr="00407A99" w:rsidRDefault="006F272F" w:rsidP="006F272F">
      <w:pPr>
        <w:spacing w:before="120" w:after="120" w:line="264" w:lineRule="auto"/>
        <w:jc w:val="both"/>
        <w:rPr>
          <w:rFonts w:ascii="Arial" w:hAnsi="Arial" w:cs="Arial"/>
          <w:b/>
          <w:sz w:val="28"/>
        </w:rPr>
      </w:pPr>
      <w:bookmarkStart w:id="27" w:name="_Toc388449437"/>
      <w:r w:rsidRPr="00407A99">
        <w:rPr>
          <w:rFonts w:ascii="Arial" w:hAnsi="Arial" w:cs="Arial"/>
        </w:rPr>
        <w:br/>
      </w:r>
    </w:p>
    <w:p w14:paraId="750E227D" w14:textId="77777777" w:rsidR="006F272F" w:rsidRPr="00407A99" w:rsidRDefault="006F272F" w:rsidP="006F272F">
      <w:pPr>
        <w:spacing w:before="120" w:after="120" w:line="264" w:lineRule="auto"/>
        <w:jc w:val="both"/>
        <w:rPr>
          <w:rFonts w:ascii="Arial" w:hAnsi="Arial" w:cs="Arial"/>
        </w:rPr>
      </w:pPr>
      <w:r w:rsidRPr="00407A99">
        <w:rPr>
          <w:rFonts w:ascii="Arial" w:hAnsi="Arial" w:cs="Arial"/>
          <w:b/>
          <w:sz w:val="28"/>
        </w:rPr>
        <w:t xml:space="preserve">This exercise </w:t>
      </w:r>
      <w:r w:rsidRPr="00407A99">
        <w:rPr>
          <w:rFonts w:ascii="Arial" w:hAnsi="Arial" w:cs="Arial"/>
          <w:b/>
          <w:sz w:val="28"/>
          <w:u w:val="single"/>
        </w:rPr>
        <w:t>does not</w:t>
      </w:r>
      <w:r w:rsidRPr="00407A99">
        <w:rPr>
          <w:rFonts w:ascii="Arial" w:hAnsi="Arial" w:cs="Arial"/>
          <w:b/>
          <w:sz w:val="28"/>
        </w:rPr>
        <w:t xml:space="preserve"> form part of any formal procurement process.</w:t>
      </w:r>
      <w:r w:rsidRPr="00407A99">
        <w:rPr>
          <w:rFonts w:ascii="Arial" w:hAnsi="Arial" w:cs="Arial"/>
          <w:sz w:val="28"/>
        </w:rPr>
        <w:t xml:space="preserve"> </w:t>
      </w:r>
    </w:p>
    <w:p w14:paraId="3A4E1398" w14:textId="77777777" w:rsidR="006F272F" w:rsidRPr="00407A99" w:rsidRDefault="006F272F" w:rsidP="006F272F">
      <w:pPr>
        <w:spacing w:before="120" w:after="120" w:line="264" w:lineRule="auto"/>
        <w:jc w:val="both"/>
        <w:rPr>
          <w:rFonts w:ascii="Arial" w:hAnsi="Arial" w:cs="Arial"/>
        </w:rPr>
      </w:pPr>
      <w:r w:rsidRPr="00407A99">
        <w:rPr>
          <w:rFonts w:ascii="Arial" w:hAnsi="Arial" w:cs="Arial"/>
        </w:rPr>
        <w:t>All responses will be carefully considered but will not bind DHSC to any particular approach to the procurement</w:t>
      </w:r>
      <w:bookmarkEnd w:id="27"/>
      <w:r w:rsidRPr="00407A99">
        <w:rPr>
          <w:rFonts w:ascii="Arial" w:hAnsi="Arial" w:cs="Arial"/>
        </w:rPr>
        <w:t>, nor will responses be treated as conveying any promise or commitment on the part of the respondent.</w:t>
      </w:r>
    </w:p>
    <w:p w14:paraId="60527446" w14:textId="77777777" w:rsidR="006F272F" w:rsidRPr="00407A99" w:rsidRDefault="006F272F" w:rsidP="006F272F">
      <w:pPr>
        <w:spacing w:before="240" w:after="240"/>
        <w:jc w:val="both"/>
        <w:rPr>
          <w:rFonts w:ascii="Arial" w:hAnsi="Arial" w:cs="Arial"/>
          <w:b/>
          <w:i/>
        </w:rPr>
      </w:pPr>
    </w:p>
    <w:p w14:paraId="56439B43" w14:textId="77777777" w:rsidR="006F272F" w:rsidRPr="00407A99" w:rsidRDefault="006F272F" w:rsidP="006F272F">
      <w:pPr>
        <w:spacing w:before="240" w:after="240"/>
        <w:jc w:val="both"/>
        <w:rPr>
          <w:rFonts w:ascii="Arial" w:hAnsi="Arial" w:cs="Arial"/>
          <w:b/>
          <w:i/>
        </w:rPr>
      </w:pPr>
      <w:r w:rsidRPr="00407A99">
        <w:rPr>
          <w:rFonts w:ascii="Arial" w:hAnsi="Arial" w:cs="Arial"/>
          <w:b/>
          <w:i/>
        </w:rPr>
        <w:t xml:space="preserve">Please limit answers to a maximum of </w:t>
      </w:r>
      <w:r w:rsidRPr="00407A99">
        <w:rPr>
          <w:rFonts w:ascii="Arial" w:hAnsi="Arial" w:cs="Arial"/>
          <w:b/>
          <w:i/>
          <w:u w:val="single"/>
        </w:rPr>
        <w:t>500 words</w:t>
      </w:r>
      <w:r w:rsidRPr="00407A99">
        <w:rPr>
          <w:rFonts w:ascii="Arial" w:hAnsi="Arial" w:cs="Arial"/>
          <w:b/>
          <w:i/>
        </w:rPr>
        <w:t xml:space="preserve"> per question.</w:t>
      </w:r>
    </w:p>
    <w:p w14:paraId="7AA84083" w14:textId="77777777" w:rsidR="006F272F" w:rsidRPr="00407A99" w:rsidRDefault="006F272F" w:rsidP="006F272F">
      <w:pPr>
        <w:pStyle w:val="NoSpacing"/>
        <w:numPr>
          <w:ilvl w:val="0"/>
          <w:numId w:val="6"/>
        </w:numPr>
        <w:jc w:val="both"/>
        <w:rPr>
          <w:rFonts w:ascii="Arial" w:hAnsi="Arial" w:cs="Arial"/>
          <w:sz w:val="22"/>
          <w:szCs w:val="22"/>
        </w:rPr>
      </w:pPr>
      <w:r w:rsidRPr="00407A99">
        <w:rPr>
          <w:rFonts w:ascii="Arial" w:hAnsi="Arial" w:cs="Arial"/>
          <w:sz w:val="22"/>
          <w:szCs w:val="22"/>
        </w:rPr>
        <w:t>Is your organisation interested to bid for this procurement? If not, we would appreciate if you could provide an explanation and whether the Department could take any steps to encourage greater participation?</w:t>
      </w:r>
    </w:p>
    <w:tbl>
      <w:tblPr>
        <w:tblStyle w:val="TableGrid"/>
        <w:tblW w:w="0" w:type="auto"/>
        <w:tblInd w:w="720" w:type="dxa"/>
        <w:tblLook w:val="04A0" w:firstRow="1" w:lastRow="0" w:firstColumn="1" w:lastColumn="0" w:noHBand="0" w:noVBand="1"/>
      </w:tblPr>
      <w:tblGrid>
        <w:gridCol w:w="8296"/>
      </w:tblGrid>
      <w:tr w:rsidR="006F272F" w:rsidRPr="00407A99" w14:paraId="13F55288" w14:textId="77777777" w:rsidTr="00212878">
        <w:tc>
          <w:tcPr>
            <w:tcW w:w="9016" w:type="dxa"/>
          </w:tcPr>
          <w:p w14:paraId="23BFE65D" w14:textId="77777777" w:rsidR="006F272F" w:rsidRPr="00407A99" w:rsidRDefault="006F272F" w:rsidP="00212878">
            <w:pPr>
              <w:pStyle w:val="NoSpacing"/>
              <w:numPr>
                <w:ilvl w:val="0"/>
                <w:numId w:val="0"/>
              </w:numPr>
              <w:jc w:val="both"/>
              <w:rPr>
                <w:rFonts w:ascii="Arial" w:hAnsi="Arial" w:cs="Arial"/>
                <w:sz w:val="22"/>
                <w:szCs w:val="22"/>
              </w:rPr>
            </w:pPr>
            <w:r w:rsidRPr="00407A99">
              <w:rPr>
                <w:rFonts w:ascii="Arial" w:hAnsi="Arial" w:cs="Arial"/>
                <w:sz w:val="22"/>
                <w:szCs w:val="22"/>
              </w:rPr>
              <w:t>500 words max.</w:t>
            </w:r>
          </w:p>
        </w:tc>
      </w:tr>
    </w:tbl>
    <w:p w14:paraId="456BEF97" w14:textId="77777777" w:rsidR="006F272F" w:rsidRPr="00407A99" w:rsidRDefault="006F272F" w:rsidP="006F272F">
      <w:pPr>
        <w:pStyle w:val="NoSpacing"/>
        <w:numPr>
          <w:ilvl w:val="0"/>
          <w:numId w:val="0"/>
        </w:numPr>
        <w:jc w:val="both"/>
        <w:rPr>
          <w:rFonts w:ascii="Arial" w:hAnsi="Arial" w:cs="Arial"/>
          <w:sz w:val="22"/>
          <w:szCs w:val="22"/>
        </w:rPr>
      </w:pPr>
    </w:p>
    <w:p w14:paraId="58D358EF" w14:textId="77777777" w:rsidR="006F272F" w:rsidRPr="00407A99" w:rsidRDefault="006F272F" w:rsidP="006F272F">
      <w:pPr>
        <w:pStyle w:val="NoSpacing"/>
        <w:numPr>
          <w:ilvl w:val="0"/>
          <w:numId w:val="6"/>
        </w:numPr>
        <w:jc w:val="both"/>
        <w:rPr>
          <w:rFonts w:ascii="Arial" w:hAnsi="Arial" w:cs="Arial"/>
          <w:sz w:val="22"/>
          <w:szCs w:val="22"/>
        </w:rPr>
      </w:pPr>
      <w:r w:rsidRPr="00407A99">
        <w:rPr>
          <w:rFonts w:ascii="Arial" w:hAnsi="Arial" w:cs="Arial"/>
          <w:sz w:val="22"/>
          <w:szCs w:val="22"/>
        </w:rPr>
        <w:t xml:space="preserve">Do you have the ability and capacity to deliver everything stated in the Scope and Nature of the Works within Section 3. </w:t>
      </w:r>
    </w:p>
    <w:p w14:paraId="3F07A3F0" w14:textId="77777777" w:rsidR="006F272F" w:rsidRPr="00407A99" w:rsidRDefault="006F272F" w:rsidP="006F272F">
      <w:pPr>
        <w:pStyle w:val="NoSpacing"/>
        <w:numPr>
          <w:ilvl w:val="0"/>
          <w:numId w:val="0"/>
        </w:numPr>
        <w:ind w:left="720"/>
        <w:jc w:val="both"/>
        <w:rPr>
          <w:rFonts w:ascii="Arial" w:hAnsi="Arial" w:cs="Arial"/>
          <w:sz w:val="22"/>
          <w:szCs w:val="22"/>
        </w:rPr>
      </w:pPr>
      <w:r w:rsidRPr="00407A99">
        <w:rPr>
          <w:rFonts w:ascii="Arial" w:hAnsi="Arial" w:cs="Arial"/>
          <w:sz w:val="22"/>
          <w:szCs w:val="22"/>
        </w:rPr>
        <w:t>Y/N?</w:t>
      </w:r>
    </w:p>
    <w:p w14:paraId="2329033C" w14:textId="77777777" w:rsidR="006F272F" w:rsidRPr="00407A99" w:rsidRDefault="006F272F" w:rsidP="006F272F">
      <w:pPr>
        <w:pStyle w:val="NoSpacing"/>
        <w:numPr>
          <w:ilvl w:val="0"/>
          <w:numId w:val="0"/>
        </w:numPr>
        <w:ind w:left="720"/>
        <w:jc w:val="both"/>
        <w:rPr>
          <w:rFonts w:ascii="Arial" w:hAnsi="Arial" w:cs="Arial"/>
          <w:sz w:val="22"/>
          <w:szCs w:val="22"/>
        </w:rPr>
      </w:pPr>
    </w:p>
    <w:p w14:paraId="776DCE7D" w14:textId="77777777" w:rsidR="006F272F" w:rsidRPr="00407A99" w:rsidRDefault="006F272F" w:rsidP="006F272F">
      <w:pPr>
        <w:pStyle w:val="NoSpacing"/>
        <w:numPr>
          <w:ilvl w:val="0"/>
          <w:numId w:val="6"/>
        </w:numPr>
        <w:jc w:val="both"/>
        <w:rPr>
          <w:rFonts w:ascii="Arial" w:hAnsi="Arial" w:cs="Arial"/>
          <w:sz w:val="22"/>
          <w:szCs w:val="22"/>
        </w:rPr>
      </w:pPr>
      <w:r w:rsidRPr="00407A99">
        <w:rPr>
          <w:rFonts w:ascii="Arial" w:hAnsi="Arial" w:cs="Arial"/>
          <w:sz w:val="22"/>
          <w:szCs w:val="22"/>
        </w:rPr>
        <w:t xml:space="preserve">Do you have any general comments on the scope of work which we might use when developing our specification? </w:t>
      </w:r>
    </w:p>
    <w:tbl>
      <w:tblPr>
        <w:tblStyle w:val="TableGrid"/>
        <w:tblW w:w="0" w:type="auto"/>
        <w:tblInd w:w="720" w:type="dxa"/>
        <w:tblLook w:val="04A0" w:firstRow="1" w:lastRow="0" w:firstColumn="1" w:lastColumn="0" w:noHBand="0" w:noVBand="1"/>
      </w:tblPr>
      <w:tblGrid>
        <w:gridCol w:w="8296"/>
      </w:tblGrid>
      <w:tr w:rsidR="006F272F" w:rsidRPr="00407A99" w14:paraId="32F0CED6" w14:textId="77777777" w:rsidTr="00212878">
        <w:tc>
          <w:tcPr>
            <w:tcW w:w="9016" w:type="dxa"/>
          </w:tcPr>
          <w:p w14:paraId="4A978C5E" w14:textId="77777777" w:rsidR="006F272F" w:rsidRPr="00407A99" w:rsidRDefault="006F272F" w:rsidP="00212878">
            <w:pPr>
              <w:pStyle w:val="NoSpacing"/>
              <w:numPr>
                <w:ilvl w:val="0"/>
                <w:numId w:val="0"/>
              </w:numPr>
              <w:jc w:val="both"/>
              <w:rPr>
                <w:rFonts w:ascii="Arial" w:hAnsi="Arial" w:cs="Arial"/>
                <w:sz w:val="22"/>
                <w:szCs w:val="22"/>
              </w:rPr>
            </w:pPr>
            <w:bookmarkStart w:id="28" w:name="_Hlk139529354"/>
            <w:r w:rsidRPr="00407A99">
              <w:rPr>
                <w:rFonts w:ascii="Arial" w:hAnsi="Arial" w:cs="Arial"/>
                <w:sz w:val="22"/>
                <w:szCs w:val="22"/>
              </w:rPr>
              <w:t>500 words max.</w:t>
            </w:r>
          </w:p>
        </w:tc>
      </w:tr>
      <w:bookmarkEnd w:id="28"/>
    </w:tbl>
    <w:p w14:paraId="5B3BB5AB" w14:textId="77777777" w:rsidR="006F272F" w:rsidRPr="00407A99" w:rsidRDefault="006F272F" w:rsidP="006F272F">
      <w:pPr>
        <w:pStyle w:val="NoSpacing"/>
        <w:numPr>
          <w:ilvl w:val="0"/>
          <w:numId w:val="0"/>
        </w:numPr>
        <w:ind w:left="720"/>
        <w:jc w:val="both"/>
        <w:rPr>
          <w:rFonts w:ascii="Arial" w:hAnsi="Arial" w:cs="Arial"/>
          <w:sz w:val="22"/>
          <w:szCs w:val="22"/>
        </w:rPr>
      </w:pPr>
    </w:p>
    <w:p w14:paraId="1CB5375E" w14:textId="77777777" w:rsidR="006F272F" w:rsidRPr="00407A99" w:rsidRDefault="006F272F" w:rsidP="006F272F">
      <w:pPr>
        <w:pStyle w:val="NoSpacing"/>
        <w:numPr>
          <w:ilvl w:val="0"/>
          <w:numId w:val="6"/>
        </w:numPr>
        <w:jc w:val="both"/>
        <w:rPr>
          <w:rFonts w:ascii="Arial" w:hAnsi="Arial" w:cs="Arial"/>
          <w:sz w:val="22"/>
          <w:szCs w:val="22"/>
        </w:rPr>
      </w:pPr>
      <w:r w:rsidRPr="00407A99">
        <w:rPr>
          <w:rFonts w:ascii="Arial" w:hAnsi="Arial" w:cs="Arial"/>
          <w:sz w:val="22"/>
          <w:szCs w:val="22"/>
        </w:rPr>
        <w:t>Critical success factors, e.g.:</w:t>
      </w:r>
    </w:p>
    <w:p w14:paraId="6F19C73E" w14:textId="77777777" w:rsidR="006F272F" w:rsidRPr="00407A99" w:rsidRDefault="006F272F" w:rsidP="006F272F">
      <w:pPr>
        <w:pStyle w:val="NoSpacing"/>
        <w:numPr>
          <w:ilvl w:val="1"/>
          <w:numId w:val="6"/>
        </w:numPr>
        <w:jc w:val="both"/>
        <w:rPr>
          <w:rFonts w:ascii="Arial" w:hAnsi="Arial" w:cs="Arial"/>
          <w:sz w:val="22"/>
          <w:szCs w:val="22"/>
        </w:rPr>
      </w:pPr>
      <w:r w:rsidRPr="00407A99">
        <w:rPr>
          <w:rFonts w:ascii="Arial" w:hAnsi="Arial" w:cs="Arial"/>
          <w:b/>
          <w:bCs/>
          <w:sz w:val="22"/>
          <w:szCs w:val="22"/>
        </w:rPr>
        <w:t>The types of associated costs that need to be factored in</w:t>
      </w:r>
      <w:r w:rsidRPr="00407A99">
        <w:rPr>
          <w:rFonts w:ascii="Arial" w:hAnsi="Arial" w:cs="Arial"/>
          <w:sz w:val="22"/>
          <w:szCs w:val="22"/>
        </w:rPr>
        <w:t xml:space="preserve"> (e.g. recruitment, design, participation etc)?</w:t>
      </w:r>
    </w:p>
    <w:tbl>
      <w:tblPr>
        <w:tblStyle w:val="TableGrid"/>
        <w:tblW w:w="0" w:type="auto"/>
        <w:tblInd w:w="1440" w:type="dxa"/>
        <w:tblLook w:val="04A0" w:firstRow="1" w:lastRow="0" w:firstColumn="1" w:lastColumn="0" w:noHBand="0" w:noVBand="1"/>
      </w:tblPr>
      <w:tblGrid>
        <w:gridCol w:w="7576"/>
      </w:tblGrid>
      <w:tr w:rsidR="006F272F" w:rsidRPr="00407A99" w14:paraId="7E3A88BE" w14:textId="77777777" w:rsidTr="00212878">
        <w:tc>
          <w:tcPr>
            <w:tcW w:w="9016" w:type="dxa"/>
          </w:tcPr>
          <w:p w14:paraId="4AFD9B45" w14:textId="77777777" w:rsidR="006F272F" w:rsidRPr="00407A99" w:rsidRDefault="006F272F" w:rsidP="00212878">
            <w:pPr>
              <w:pStyle w:val="NoSpacing"/>
              <w:numPr>
                <w:ilvl w:val="0"/>
                <w:numId w:val="0"/>
              </w:numPr>
              <w:jc w:val="both"/>
              <w:rPr>
                <w:rFonts w:ascii="Arial" w:hAnsi="Arial" w:cs="Arial"/>
                <w:sz w:val="22"/>
                <w:szCs w:val="22"/>
              </w:rPr>
            </w:pPr>
            <w:r w:rsidRPr="00407A99">
              <w:rPr>
                <w:rFonts w:ascii="Arial" w:hAnsi="Arial" w:cs="Arial"/>
                <w:sz w:val="22"/>
                <w:szCs w:val="22"/>
              </w:rPr>
              <w:t>500 words max.</w:t>
            </w:r>
          </w:p>
        </w:tc>
      </w:tr>
    </w:tbl>
    <w:p w14:paraId="269CE9B2" w14:textId="77777777" w:rsidR="006F272F" w:rsidRPr="00407A99" w:rsidRDefault="006F272F" w:rsidP="006F272F">
      <w:pPr>
        <w:pStyle w:val="NoSpacing"/>
        <w:numPr>
          <w:ilvl w:val="0"/>
          <w:numId w:val="0"/>
        </w:numPr>
        <w:jc w:val="both"/>
        <w:rPr>
          <w:rFonts w:ascii="Arial" w:hAnsi="Arial" w:cs="Arial"/>
          <w:sz w:val="22"/>
          <w:szCs w:val="22"/>
        </w:rPr>
      </w:pPr>
    </w:p>
    <w:p w14:paraId="6CBE1120" w14:textId="77777777" w:rsidR="006F272F" w:rsidRPr="00407A99" w:rsidRDefault="006F272F" w:rsidP="006F272F">
      <w:pPr>
        <w:pStyle w:val="NoSpacing"/>
        <w:numPr>
          <w:ilvl w:val="1"/>
          <w:numId w:val="6"/>
        </w:numPr>
        <w:jc w:val="both"/>
        <w:rPr>
          <w:rFonts w:ascii="Arial" w:hAnsi="Arial" w:cs="Arial"/>
          <w:sz w:val="22"/>
          <w:szCs w:val="22"/>
        </w:rPr>
      </w:pPr>
      <w:r w:rsidRPr="00407A99">
        <w:rPr>
          <w:rFonts w:ascii="Arial" w:hAnsi="Arial" w:cs="Arial"/>
          <w:b/>
          <w:bCs/>
          <w:sz w:val="22"/>
          <w:szCs w:val="22"/>
        </w:rPr>
        <w:t>The level of participation costs that need to be factored in:</w:t>
      </w:r>
      <w:r w:rsidRPr="00407A99">
        <w:rPr>
          <w:rFonts w:ascii="Arial" w:hAnsi="Arial" w:cs="Arial"/>
          <w:sz w:val="22"/>
          <w:szCs w:val="22"/>
        </w:rPr>
        <w:t xml:space="preserve"> We are considering participation costs will be between £1k and £3k – does this sound realistic and please explain your reasoning?</w:t>
      </w:r>
    </w:p>
    <w:tbl>
      <w:tblPr>
        <w:tblStyle w:val="TableGrid"/>
        <w:tblW w:w="0" w:type="auto"/>
        <w:tblInd w:w="1440" w:type="dxa"/>
        <w:tblLook w:val="04A0" w:firstRow="1" w:lastRow="0" w:firstColumn="1" w:lastColumn="0" w:noHBand="0" w:noVBand="1"/>
      </w:tblPr>
      <w:tblGrid>
        <w:gridCol w:w="7576"/>
      </w:tblGrid>
      <w:tr w:rsidR="006F272F" w:rsidRPr="00407A99" w14:paraId="76B058CB" w14:textId="77777777" w:rsidTr="00212878">
        <w:tc>
          <w:tcPr>
            <w:tcW w:w="9016" w:type="dxa"/>
          </w:tcPr>
          <w:p w14:paraId="52A3F30F" w14:textId="77777777" w:rsidR="006F272F" w:rsidRPr="00407A99" w:rsidRDefault="006F272F" w:rsidP="00212878">
            <w:pPr>
              <w:pStyle w:val="NoSpacing"/>
              <w:numPr>
                <w:ilvl w:val="0"/>
                <w:numId w:val="0"/>
              </w:numPr>
              <w:jc w:val="both"/>
              <w:rPr>
                <w:rFonts w:ascii="Arial" w:hAnsi="Arial" w:cs="Arial"/>
                <w:sz w:val="22"/>
                <w:szCs w:val="22"/>
              </w:rPr>
            </w:pPr>
            <w:r w:rsidRPr="00407A99">
              <w:rPr>
                <w:rFonts w:ascii="Arial" w:hAnsi="Arial" w:cs="Arial"/>
                <w:sz w:val="22"/>
                <w:szCs w:val="22"/>
              </w:rPr>
              <w:t>500 words max.</w:t>
            </w:r>
          </w:p>
        </w:tc>
      </w:tr>
    </w:tbl>
    <w:p w14:paraId="664B557C" w14:textId="77777777" w:rsidR="006F272F" w:rsidRPr="00407A99" w:rsidRDefault="006F272F" w:rsidP="006F272F">
      <w:pPr>
        <w:pStyle w:val="NoSpacing"/>
        <w:numPr>
          <w:ilvl w:val="0"/>
          <w:numId w:val="0"/>
        </w:numPr>
        <w:ind w:left="1440"/>
        <w:jc w:val="both"/>
        <w:rPr>
          <w:rFonts w:ascii="Arial" w:hAnsi="Arial" w:cs="Arial"/>
          <w:sz w:val="22"/>
          <w:szCs w:val="22"/>
        </w:rPr>
      </w:pPr>
    </w:p>
    <w:p w14:paraId="731B6C0E" w14:textId="77777777" w:rsidR="006F272F" w:rsidRPr="00407A99" w:rsidRDefault="006F272F" w:rsidP="006F272F">
      <w:pPr>
        <w:pStyle w:val="NoSpacing"/>
        <w:numPr>
          <w:ilvl w:val="1"/>
          <w:numId w:val="6"/>
        </w:numPr>
        <w:jc w:val="both"/>
        <w:rPr>
          <w:rFonts w:ascii="Arial" w:hAnsi="Arial" w:cs="Arial"/>
          <w:sz w:val="22"/>
          <w:szCs w:val="22"/>
        </w:rPr>
      </w:pPr>
      <w:r w:rsidRPr="00407A99">
        <w:rPr>
          <w:rFonts w:ascii="Arial" w:hAnsi="Arial" w:cs="Arial"/>
          <w:b/>
          <w:bCs/>
          <w:sz w:val="22"/>
          <w:szCs w:val="22"/>
        </w:rPr>
        <w:t>The timeframes allocated to design:</w:t>
      </w:r>
      <w:r w:rsidRPr="00407A99">
        <w:rPr>
          <w:rFonts w:ascii="Arial" w:hAnsi="Arial" w:cs="Arial"/>
          <w:sz w:val="22"/>
          <w:szCs w:val="22"/>
        </w:rPr>
        <w:t xml:space="preserve"> We are planning to allocate six months for the design of this programme. Does this sound achievable and please explain?</w:t>
      </w:r>
    </w:p>
    <w:tbl>
      <w:tblPr>
        <w:tblStyle w:val="TableGrid"/>
        <w:tblW w:w="0" w:type="auto"/>
        <w:tblInd w:w="1440" w:type="dxa"/>
        <w:tblLook w:val="04A0" w:firstRow="1" w:lastRow="0" w:firstColumn="1" w:lastColumn="0" w:noHBand="0" w:noVBand="1"/>
      </w:tblPr>
      <w:tblGrid>
        <w:gridCol w:w="7576"/>
      </w:tblGrid>
      <w:tr w:rsidR="006F272F" w:rsidRPr="00407A99" w14:paraId="61096424" w14:textId="77777777" w:rsidTr="00212878">
        <w:tc>
          <w:tcPr>
            <w:tcW w:w="9016" w:type="dxa"/>
          </w:tcPr>
          <w:p w14:paraId="7E0D5882" w14:textId="77777777" w:rsidR="006F272F" w:rsidRPr="00407A99" w:rsidRDefault="006F272F" w:rsidP="00212878">
            <w:pPr>
              <w:pStyle w:val="NoSpacing"/>
              <w:numPr>
                <w:ilvl w:val="0"/>
                <w:numId w:val="0"/>
              </w:numPr>
              <w:jc w:val="both"/>
              <w:rPr>
                <w:rFonts w:ascii="Arial" w:hAnsi="Arial" w:cs="Arial"/>
                <w:sz w:val="22"/>
                <w:szCs w:val="22"/>
              </w:rPr>
            </w:pPr>
            <w:r w:rsidRPr="00407A99">
              <w:rPr>
                <w:rFonts w:ascii="Arial" w:hAnsi="Arial" w:cs="Arial"/>
                <w:sz w:val="22"/>
                <w:szCs w:val="22"/>
              </w:rPr>
              <w:t>500 words max.</w:t>
            </w:r>
          </w:p>
        </w:tc>
      </w:tr>
    </w:tbl>
    <w:p w14:paraId="4053AF17" w14:textId="77777777" w:rsidR="006F272F" w:rsidRPr="00407A99" w:rsidRDefault="006F272F" w:rsidP="006F272F">
      <w:pPr>
        <w:pStyle w:val="NoSpacing"/>
        <w:numPr>
          <w:ilvl w:val="0"/>
          <w:numId w:val="0"/>
        </w:numPr>
        <w:ind w:left="1440"/>
        <w:jc w:val="both"/>
        <w:rPr>
          <w:rFonts w:ascii="Arial" w:hAnsi="Arial" w:cs="Arial"/>
          <w:sz w:val="22"/>
          <w:szCs w:val="22"/>
        </w:rPr>
      </w:pPr>
    </w:p>
    <w:p w14:paraId="6570E26A" w14:textId="77777777" w:rsidR="006F272F" w:rsidRPr="00407A99" w:rsidRDefault="006F272F" w:rsidP="006F272F">
      <w:pPr>
        <w:pStyle w:val="NoSpacing"/>
        <w:numPr>
          <w:ilvl w:val="1"/>
          <w:numId w:val="6"/>
        </w:numPr>
        <w:jc w:val="both"/>
        <w:rPr>
          <w:rFonts w:ascii="Arial" w:hAnsi="Arial" w:cs="Arial"/>
          <w:sz w:val="22"/>
          <w:szCs w:val="22"/>
        </w:rPr>
      </w:pPr>
      <w:r w:rsidRPr="00407A99">
        <w:rPr>
          <w:rFonts w:ascii="Arial" w:hAnsi="Arial" w:cs="Arial"/>
          <w:b/>
          <w:bCs/>
          <w:sz w:val="22"/>
          <w:szCs w:val="22"/>
        </w:rPr>
        <w:t>Other:</w:t>
      </w:r>
      <w:r w:rsidRPr="00407A99">
        <w:rPr>
          <w:rFonts w:ascii="Arial" w:hAnsi="Arial" w:cs="Arial"/>
          <w:sz w:val="22"/>
          <w:szCs w:val="22"/>
        </w:rPr>
        <w:t xml:space="preserve"> What are the other critical success factors for the proposed training programme?</w:t>
      </w:r>
    </w:p>
    <w:tbl>
      <w:tblPr>
        <w:tblStyle w:val="TableGrid"/>
        <w:tblW w:w="0" w:type="auto"/>
        <w:tblInd w:w="1440" w:type="dxa"/>
        <w:tblLook w:val="04A0" w:firstRow="1" w:lastRow="0" w:firstColumn="1" w:lastColumn="0" w:noHBand="0" w:noVBand="1"/>
      </w:tblPr>
      <w:tblGrid>
        <w:gridCol w:w="7576"/>
      </w:tblGrid>
      <w:tr w:rsidR="006F272F" w:rsidRPr="00407A99" w14:paraId="565D7E6E" w14:textId="77777777" w:rsidTr="00212878">
        <w:tc>
          <w:tcPr>
            <w:tcW w:w="9016" w:type="dxa"/>
          </w:tcPr>
          <w:p w14:paraId="36AAED47" w14:textId="77777777" w:rsidR="006F272F" w:rsidRPr="00407A99" w:rsidRDefault="006F272F" w:rsidP="00212878">
            <w:pPr>
              <w:pStyle w:val="NoSpacing"/>
              <w:numPr>
                <w:ilvl w:val="0"/>
                <w:numId w:val="0"/>
              </w:numPr>
              <w:jc w:val="both"/>
              <w:rPr>
                <w:rFonts w:ascii="Arial" w:hAnsi="Arial" w:cs="Arial"/>
                <w:sz w:val="22"/>
                <w:szCs w:val="22"/>
              </w:rPr>
            </w:pPr>
            <w:r w:rsidRPr="00407A99">
              <w:rPr>
                <w:rFonts w:ascii="Arial" w:hAnsi="Arial" w:cs="Arial"/>
                <w:sz w:val="22"/>
                <w:szCs w:val="22"/>
              </w:rPr>
              <w:t>500 words max.</w:t>
            </w:r>
          </w:p>
        </w:tc>
      </w:tr>
    </w:tbl>
    <w:p w14:paraId="5BC8204B" w14:textId="77777777" w:rsidR="006F272F" w:rsidRPr="00407A99" w:rsidRDefault="006F272F" w:rsidP="006F272F">
      <w:pPr>
        <w:pStyle w:val="NoSpacing"/>
        <w:numPr>
          <w:ilvl w:val="0"/>
          <w:numId w:val="0"/>
        </w:numPr>
        <w:ind w:left="1440"/>
        <w:jc w:val="both"/>
        <w:rPr>
          <w:rFonts w:ascii="Arial" w:hAnsi="Arial" w:cs="Arial"/>
          <w:sz w:val="22"/>
          <w:szCs w:val="22"/>
        </w:rPr>
      </w:pPr>
    </w:p>
    <w:p w14:paraId="278BD163" w14:textId="77777777" w:rsidR="006F272F" w:rsidRPr="00407A99" w:rsidRDefault="006F272F" w:rsidP="006F272F">
      <w:pPr>
        <w:pStyle w:val="NoSpacing"/>
        <w:numPr>
          <w:ilvl w:val="0"/>
          <w:numId w:val="6"/>
        </w:numPr>
        <w:jc w:val="both"/>
        <w:rPr>
          <w:rFonts w:ascii="Arial" w:hAnsi="Arial" w:cs="Arial"/>
          <w:sz w:val="22"/>
          <w:szCs w:val="22"/>
        </w:rPr>
      </w:pPr>
      <w:r w:rsidRPr="00407A99">
        <w:rPr>
          <w:rFonts w:ascii="Arial" w:hAnsi="Arial" w:cs="Arial"/>
          <w:sz w:val="22"/>
          <w:szCs w:val="22"/>
        </w:rPr>
        <w:t>What are the major barriers to success? How might these be overcome?</w:t>
      </w:r>
    </w:p>
    <w:tbl>
      <w:tblPr>
        <w:tblStyle w:val="TableGrid"/>
        <w:tblW w:w="0" w:type="auto"/>
        <w:tblInd w:w="720" w:type="dxa"/>
        <w:tblLook w:val="04A0" w:firstRow="1" w:lastRow="0" w:firstColumn="1" w:lastColumn="0" w:noHBand="0" w:noVBand="1"/>
      </w:tblPr>
      <w:tblGrid>
        <w:gridCol w:w="8296"/>
      </w:tblGrid>
      <w:tr w:rsidR="006F272F" w:rsidRPr="00407A99" w14:paraId="42A7BAC5" w14:textId="77777777" w:rsidTr="00212878">
        <w:tc>
          <w:tcPr>
            <w:tcW w:w="9016" w:type="dxa"/>
          </w:tcPr>
          <w:p w14:paraId="39EC8B45" w14:textId="77777777" w:rsidR="006F272F" w:rsidRPr="00407A99" w:rsidRDefault="006F272F" w:rsidP="00212878">
            <w:pPr>
              <w:pStyle w:val="NoSpacing"/>
              <w:numPr>
                <w:ilvl w:val="0"/>
                <w:numId w:val="0"/>
              </w:numPr>
              <w:jc w:val="both"/>
              <w:rPr>
                <w:rFonts w:ascii="Arial" w:hAnsi="Arial" w:cs="Arial"/>
                <w:sz w:val="22"/>
                <w:szCs w:val="22"/>
              </w:rPr>
            </w:pPr>
            <w:r w:rsidRPr="00407A99">
              <w:rPr>
                <w:rFonts w:ascii="Arial" w:hAnsi="Arial" w:cs="Arial"/>
                <w:sz w:val="22"/>
                <w:szCs w:val="22"/>
              </w:rPr>
              <w:t>500 words max.</w:t>
            </w:r>
          </w:p>
        </w:tc>
      </w:tr>
    </w:tbl>
    <w:p w14:paraId="37B4F634" w14:textId="77777777" w:rsidR="006F272F" w:rsidRPr="00407A99" w:rsidRDefault="006F272F" w:rsidP="006F272F">
      <w:pPr>
        <w:pStyle w:val="NoSpacing"/>
        <w:numPr>
          <w:ilvl w:val="0"/>
          <w:numId w:val="0"/>
        </w:numPr>
        <w:ind w:left="720"/>
        <w:jc w:val="both"/>
        <w:rPr>
          <w:rFonts w:ascii="Arial" w:hAnsi="Arial" w:cs="Arial"/>
          <w:sz w:val="22"/>
          <w:szCs w:val="22"/>
        </w:rPr>
      </w:pPr>
    </w:p>
    <w:p w14:paraId="3455EC2D" w14:textId="77777777" w:rsidR="006F272F" w:rsidRPr="00407A99" w:rsidRDefault="006F272F" w:rsidP="006F272F">
      <w:pPr>
        <w:pStyle w:val="NoSpacing"/>
        <w:numPr>
          <w:ilvl w:val="0"/>
          <w:numId w:val="6"/>
        </w:numPr>
        <w:jc w:val="both"/>
        <w:rPr>
          <w:rFonts w:ascii="Arial" w:hAnsi="Arial" w:cs="Arial"/>
          <w:sz w:val="22"/>
          <w:szCs w:val="22"/>
        </w:rPr>
      </w:pPr>
      <w:r w:rsidRPr="00407A99">
        <w:rPr>
          <w:rFonts w:ascii="Arial" w:hAnsi="Arial" w:cs="Arial"/>
          <w:sz w:val="22"/>
          <w:szCs w:val="22"/>
        </w:rPr>
        <w:t>What would be the most appropriate Social Value theme to deliver on during this project?  Why?</w:t>
      </w:r>
    </w:p>
    <w:p w14:paraId="5F525888" w14:textId="77777777" w:rsidR="006F272F" w:rsidRPr="00407A99" w:rsidRDefault="00000000" w:rsidP="006F272F">
      <w:pPr>
        <w:pStyle w:val="NoSpacing"/>
        <w:numPr>
          <w:ilvl w:val="0"/>
          <w:numId w:val="0"/>
        </w:numPr>
        <w:ind w:left="644"/>
        <w:jc w:val="both"/>
        <w:rPr>
          <w:rFonts w:ascii="Arial" w:hAnsi="Arial" w:cs="Arial"/>
          <w:sz w:val="22"/>
          <w:szCs w:val="22"/>
        </w:rPr>
      </w:pPr>
      <w:hyperlink r:id="rId8" w:history="1">
        <w:r w:rsidR="006F272F" w:rsidRPr="00407A99">
          <w:rPr>
            <w:rStyle w:val="Hyperlink"/>
          </w:rPr>
          <w:t>Procurement Policy Note 06/20 – taking account of social value in the award of central government contracts - GOV.UK (www.gov.uk)</w:t>
        </w:r>
      </w:hyperlink>
    </w:p>
    <w:tbl>
      <w:tblPr>
        <w:tblStyle w:val="TableGrid"/>
        <w:tblW w:w="0" w:type="auto"/>
        <w:tblInd w:w="720" w:type="dxa"/>
        <w:tblLook w:val="04A0" w:firstRow="1" w:lastRow="0" w:firstColumn="1" w:lastColumn="0" w:noHBand="0" w:noVBand="1"/>
      </w:tblPr>
      <w:tblGrid>
        <w:gridCol w:w="8296"/>
      </w:tblGrid>
      <w:tr w:rsidR="006F272F" w:rsidRPr="00407A99" w14:paraId="31641439" w14:textId="77777777" w:rsidTr="00212878">
        <w:tc>
          <w:tcPr>
            <w:tcW w:w="9016" w:type="dxa"/>
          </w:tcPr>
          <w:p w14:paraId="751B3F9B" w14:textId="77777777" w:rsidR="006F272F" w:rsidRPr="00407A99" w:rsidRDefault="006F272F" w:rsidP="00212878">
            <w:pPr>
              <w:pStyle w:val="NoSpacing"/>
              <w:numPr>
                <w:ilvl w:val="0"/>
                <w:numId w:val="0"/>
              </w:numPr>
              <w:jc w:val="both"/>
              <w:rPr>
                <w:rFonts w:ascii="Arial" w:hAnsi="Arial" w:cs="Arial"/>
                <w:sz w:val="22"/>
                <w:szCs w:val="22"/>
              </w:rPr>
            </w:pPr>
            <w:r w:rsidRPr="00407A99">
              <w:rPr>
                <w:rFonts w:ascii="Arial" w:hAnsi="Arial" w:cs="Arial"/>
                <w:sz w:val="22"/>
                <w:szCs w:val="22"/>
              </w:rPr>
              <w:t>500 words max.</w:t>
            </w:r>
          </w:p>
        </w:tc>
      </w:tr>
    </w:tbl>
    <w:p w14:paraId="67688C5F" w14:textId="77777777" w:rsidR="006F272F" w:rsidRPr="00407A99" w:rsidRDefault="006F272F" w:rsidP="006F272F">
      <w:pPr>
        <w:pStyle w:val="NoSpacing"/>
        <w:numPr>
          <w:ilvl w:val="0"/>
          <w:numId w:val="0"/>
        </w:numPr>
        <w:ind w:left="720"/>
        <w:jc w:val="both"/>
        <w:rPr>
          <w:rFonts w:ascii="Arial" w:hAnsi="Arial" w:cs="Arial"/>
          <w:sz w:val="22"/>
          <w:szCs w:val="22"/>
        </w:rPr>
      </w:pPr>
    </w:p>
    <w:p w14:paraId="30DE0529" w14:textId="77777777" w:rsidR="006F272F" w:rsidRPr="00407A99" w:rsidRDefault="006F272F" w:rsidP="006F272F">
      <w:pPr>
        <w:pStyle w:val="NoSpacing"/>
        <w:numPr>
          <w:ilvl w:val="0"/>
          <w:numId w:val="6"/>
        </w:numPr>
        <w:jc w:val="both"/>
        <w:rPr>
          <w:rFonts w:ascii="Arial" w:hAnsi="Arial" w:cs="Arial"/>
          <w:sz w:val="22"/>
          <w:szCs w:val="22"/>
        </w:rPr>
      </w:pPr>
      <w:r w:rsidRPr="00407A99">
        <w:rPr>
          <w:rFonts w:ascii="Arial" w:hAnsi="Arial" w:cs="Arial"/>
          <w:sz w:val="22"/>
          <w:szCs w:val="22"/>
        </w:rPr>
        <w:t>Would you consider forming a consortium (joint bid) with other providers under a prime provider model?  Please explain the reasons for your answer and your views on this contracting model.</w:t>
      </w:r>
    </w:p>
    <w:tbl>
      <w:tblPr>
        <w:tblStyle w:val="TableGrid"/>
        <w:tblW w:w="0" w:type="auto"/>
        <w:tblInd w:w="720" w:type="dxa"/>
        <w:tblLook w:val="04A0" w:firstRow="1" w:lastRow="0" w:firstColumn="1" w:lastColumn="0" w:noHBand="0" w:noVBand="1"/>
      </w:tblPr>
      <w:tblGrid>
        <w:gridCol w:w="8296"/>
      </w:tblGrid>
      <w:tr w:rsidR="006F272F" w:rsidRPr="00407A99" w14:paraId="42341A18" w14:textId="77777777" w:rsidTr="00212878">
        <w:tc>
          <w:tcPr>
            <w:tcW w:w="9016" w:type="dxa"/>
          </w:tcPr>
          <w:p w14:paraId="5078B7E8" w14:textId="77777777" w:rsidR="006F272F" w:rsidRPr="00407A99" w:rsidRDefault="006F272F" w:rsidP="00212878">
            <w:pPr>
              <w:pStyle w:val="NoSpacing"/>
              <w:numPr>
                <w:ilvl w:val="0"/>
                <w:numId w:val="0"/>
              </w:numPr>
              <w:jc w:val="both"/>
              <w:rPr>
                <w:rFonts w:ascii="Arial" w:hAnsi="Arial" w:cs="Arial"/>
                <w:sz w:val="22"/>
                <w:szCs w:val="22"/>
              </w:rPr>
            </w:pPr>
            <w:r w:rsidRPr="00407A99">
              <w:rPr>
                <w:rFonts w:ascii="Arial" w:hAnsi="Arial" w:cs="Arial"/>
                <w:sz w:val="22"/>
                <w:szCs w:val="22"/>
              </w:rPr>
              <w:t>500 words max.</w:t>
            </w:r>
          </w:p>
        </w:tc>
      </w:tr>
    </w:tbl>
    <w:p w14:paraId="63D9EA40" w14:textId="77777777" w:rsidR="006F272F" w:rsidRPr="00407A99" w:rsidRDefault="006F272F" w:rsidP="006F272F">
      <w:pPr>
        <w:pStyle w:val="NoSpacing"/>
        <w:numPr>
          <w:ilvl w:val="0"/>
          <w:numId w:val="0"/>
        </w:numPr>
        <w:ind w:left="720"/>
        <w:jc w:val="both"/>
        <w:rPr>
          <w:rFonts w:ascii="Arial" w:hAnsi="Arial" w:cs="Arial"/>
          <w:sz w:val="22"/>
          <w:szCs w:val="22"/>
        </w:rPr>
      </w:pPr>
    </w:p>
    <w:p w14:paraId="39FC89CB" w14:textId="77777777" w:rsidR="006F272F" w:rsidRPr="00407A99" w:rsidRDefault="006F272F" w:rsidP="006F272F">
      <w:pPr>
        <w:pStyle w:val="NoSpacing"/>
        <w:numPr>
          <w:ilvl w:val="0"/>
          <w:numId w:val="6"/>
        </w:numPr>
        <w:jc w:val="both"/>
        <w:rPr>
          <w:rFonts w:ascii="Arial" w:hAnsi="Arial" w:cs="Arial"/>
          <w:sz w:val="22"/>
          <w:szCs w:val="22"/>
        </w:rPr>
      </w:pPr>
      <w:r w:rsidRPr="00407A99">
        <w:rPr>
          <w:rFonts w:ascii="Arial" w:hAnsi="Arial" w:cs="Arial"/>
          <w:sz w:val="22"/>
          <w:szCs w:val="22"/>
        </w:rPr>
        <w:t>What elements of the specification (if any) do you foresee requiring the use of sub-contractors? If so, what would their responsibilities be?</w:t>
      </w:r>
    </w:p>
    <w:tbl>
      <w:tblPr>
        <w:tblStyle w:val="TableGrid"/>
        <w:tblW w:w="0" w:type="auto"/>
        <w:tblInd w:w="720" w:type="dxa"/>
        <w:tblLook w:val="04A0" w:firstRow="1" w:lastRow="0" w:firstColumn="1" w:lastColumn="0" w:noHBand="0" w:noVBand="1"/>
      </w:tblPr>
      <w:tblGrid>
        <w:gridCol w:w="8296"/>
      </w:tblGrid>
      <w:tr w:rsidR="006F272F" w:rsidRPr="00407A99" w14:paraId="148339CE" w14:textId="77777777" w:rsidTr="00212878">
        <w:tc>
          <w:tcPr>
            <w:tcW w:w="8296" w:type="dxa"/>
          </w:tcPr>
          <w:p w14:paraId="283F03D8" w14:textId="77777777" w:rsidR="006F272F" w:rsidRPr="00407A99" w:rsidRDefault="006F272F" w:rsidP="00212878">
            <w:r w:rsidRPr="00407A99">
              <w:t>500 words max.</w:t>
            </w:r>
          </w:p>
        </w:tc>
      </w:tr>
    </w:tbl>
    <w:p w14:paraId="094D607E" w14:textId="77777777" w:rsidR="006F272F" w:rsidRPr="00407A99" w:rsidRDefault="006F272F" w:rsidP="006F272F">
      <w:pPr>
        <w:pStyle w:val="NoSpacing"/>
        <w:numPr>
          <w:ilvl w:val="0"/>
          <w:numId w:val="0"/>
        </w:numPr>
        <w:ind w:left="720"/>
        <w:jc w:val="both"/>
        <w:rPr>
          <w:rFonts w:ascii="Arial" w:hAnsi="Arial" w:cs="Arial"/>
          <w:sz w:val="22"/>
          <w:szCs w:val="22"/>
        </w:rPr>
      </w:pPr>
    </w:p>
    <w:p w14:paraId="787B6E47" w14:textId="77777777" w:rsidR="006F272F" w:rsidRPr="00407A99" w:rsidRDefault="006F272F" w:rsidP="006F272F">
      <w:pPr>
        <w:pStyle w:val="NoSpacing"/>
        <w:numPr>
          <w:ilvl w:val="0"/>
          <w:numId w:val="6"/>
        </w:numPr>
        <w:jc w:val="both"/>
        <w:rPr>
          <w:rFonts w:ascii="Arial" w:hAnsi="Arial" w:cs="Arial"/>
          <w:sz w:val="22"/>
          <w:szCs w:val="22"/>
        </w:rPr>
      </w:pPr>
      <w:r w:rsidRPr="00407A99">
        <w:rPr>
          <w:rFonts w:ascii="Arial" w:hAnsi="Arial" w:cs="Arial"/>
          <w:sz w:val="22"/>
          <w:szCs w:val="22"/>
        </w:rPr>
        <w:t xml:space="preserve">Please provide details on the top 3 KPI’s you would expect to see for this type of service including how these could be measured. </w:t>
      </w:r>
    </w:p>
    <w:tbl>
      <w:tblPr>
        <w:tblStyle w:val="TableGrid1"/>
        <w:tblW w:w="8222" w:type="dxa"/>
        <w:tblInd w:w="704" w:type="dxa"/>
        <w:tblLook w:val="04A0" w:firstRow="1" w:lastRow="0" w:firstColumn="1" w:lastColumn="0" w:noHBand="0" w:noVBand="1"/>
      </w:tblPr>
      <w:tblGrid>
        <w:gridCol w:w="4229"/>
        <w:gridCol w:w="3993"/>
      </w:tblGrid>
      <w:tr w:rsidR="006F272F" w:rsidRPr="00407A99" w14:paraId="153A42DE" w14:textId="77777777" w:rsidTr="00212878">
        <w:trPr>
          <w:trHeight w:val="162"/>
        </w:trPr>
        <w:tc>
          <w:tcPr>
            <w:tcW w:w="4229" w:type="dxa"/>
          </w:tcPr>
          <w:p w14:paraId="324295F3" w14:textId="77777777" w:rsidR="006F272F" w:rsidRPr="00407A99" w:rsidRDefault="006F272F" w:rsidP="00212878">
            <w:pPr>
              <w:pStyle w:val="NoSpacing"/>
              <w:numPr>
                <w:ilvl w:val="0"/>
                <w:numId w:val="0"/>
              </w:numPr>
              <w:jc w:val="both"/>
              <w:rPr>
                <w:rFonts w:ascii="Arial" w:hAnsi="Arial" w:cs="Arial"/>
                <w:b/>
                <w:sz w:val="22"/>
                <w:szCs w:val="22"/>
              </w:rPr>
            </w:pPr>
            <w:r w:rsidRPr="00407A99">
              <w:rPr>
                <w:rFonts w:ascii="Arial" w:hAnsi="Arial" w:cs="Arial"/>
                <w:b/>
                <w:sz w:val="22"/>
                <w:szCs w:val="22"/>
              </w:rPr>
              <w:t>Top 3 KPI’s</w:t>
            </w:r>
          </w:p>
        </w:tc>
        <w:tc>
          <w:tcPr>
            <w:tcW w:w="3993" w:type="dxa"/>
          </w:tcPr>
          <w:p w14:paraId="3F7F645E" w14:textId="77777777" w:rsidR="006F272F" w:rsidRPr="00407A99" w:rsidRDefault="006F272F" w:rsidP="00212878">
            <w:pPr>
              <w:pStyle w:val="NoSpacing"/>
              <w:numPr>
                <w:ilvl w:val="0"/>
                <w:numId w:val="0"/>
              </w:numPr>
              <w:jc w:val="both"/>
              <w:rPr>
                <w:rFonts w:ascii="Arial" w:hAnsi="Arial" w:cs="Arial"/>
                <w:b/>
                <w:sz w:val="22"/>
                <w:szCs w:val="22"/>
              </w:rPr>
            </w:pPr>
            <w:r w:rsidRPr="00407A99">
              <w:rPr>
                <w:rFonts w:ascii="Arial" w:hAnsi="Arial" w:cs="Arial"/>
                <w:b/>
                <w:sz w:val="22"/>
                <w:szCs w:val="22"/>
              </w:rPr>
              <w:t xml:space="preserve">Measurement </w:t>
            </w:r>
          </w:p>
        </w:tc>
      </w:tr>
      <w:tr w:rsidR="006F272F" w:rsidRPr="00407A99" w14:paraId="797C84A6" w14:textId="77777777" w:rsidTr="00212878">
        <w:trPr>
          <w:trHeight w:val="203"/>
        </w:trPr>
        <w:tc>
          <w:tcPr>
            <w:tcW w:w="4229" w:type="dxa"/>
          </w:tcPr>
          <w:p w14:paraId="7723F485" w14:textId="77777777" w:rsidR="006F272F" w:rsidRPr="00407A99" w:rsidRDefault="006F272F" w:rsidP="00212878">
            <w:pPr>
              <w:pStyle w:val="NoSpacing"/>
              <w:numPr>
                <w:ilvl w:val="0"/>
                <w:numId w:val="0"/>
              </w:numPr>
              <w:jc w:val="both"/>
              <w:rPr>
                <w:rFonts w:ascii="Arial" w:hAnsi="Arial" w:cs="Arial"/>
                <w:sz w:val="22"/>
                <w:szCs w:val="22"/>
              </w:rPr>
            </w:pPr>
            <w:r w:rsidRPr="00407A99">
              <w:rPr>
                <w:rFonts w:ascii="Arial" w:hAnsi="Arial" w:cs="Arial"/>
                <w:sz w:val="22"/>
                <w:szCs w:val="22"/>
              </w:rPr>
              <w:t>1.</w:t>
            </w:r>
          </w:p>
        </w:tc>
        <w:tc>
          <w:tcPr>
            <w:tcW w:w="3993" w:type="dxa"/>
          </w:tcPr>
          <w:p w14:paraId="39688329" w14:textId="77777777" w:rsidR="006F272F" w:rsidRPr="00407A99" w:rsidRDefault="006F272F" w:rsidP="00212878">
            <w:pPr>
              <w:pStyle w:val="NoSpacing"/>
              <w:numPr>
                <w:ilvl w:val="0"/>
                <w:numId w:val="0"/>
              </w:numPr>
              <w:jc w:val="both"/>
              <w:rPr>
                <w:rFonts w:ascii="Arial" w:hAnsi="Arial" w:cs="Arial"/>
                <w:sz w:val="22"/>
                <w:szCs w:val="22"/>
              </w:rPr>
            </w:pPr>
          </w:p>
        </w:tc>
      </w:tr>
      <w:tr w:rsidR="006F272F" w:rsidRPr="00407A99" w14:paraId="549959C8" w14:textId="77777777" w:rsidTr="00212878">
        <w:trPr>
          <w:trHeight w:val="203"/>
        </w:trPr>
        <w:tc>
          <w:tcPr>
            <w:tcW w:w="4229" w:type="dxa"/>
          </w:tcPr>
          <w:p w14:paraId="38F9BC75" w14:textId="77777777" w:rsidR="006F272F" w:rsidRPr="00407A99" w:rsidRDefault="006F272F" w:rsidP="00212878">
            <w:pPr>
              <w:pStyle w:val="NoSpacing"/>
              <w:numPr>
                <w:ilvl w:val="0"/>
                <w:numId w:val="0"/>
              </w:numPr>
              <w:jc w:val="both"/>
              <w:rPr>
                <w:rFonts w:ascii="Arial" w:hAnsi="Arial" w:cs="Arial"/>
                <w:sz w:val="22"/>
                <w:szCs w:val="22"/>
              </w:rPr>
            </w:pPr>
            <w:r w:rsidRPr="00407A99">
              <w:rPr>
                <w:rFonts w:ascii="Arial" w:hAnsi="Arial" w:cs="Arial"/>
                <w:sz w:val="22"/>
                <w:szCs w:val="22"/>
              </w:rPr>
              <w:t>2</w:t>
            </w:r>
          </w:p>
        </w:tc>
        <w:tc>
          <w:tcPr>
            <w:tcW w:w="3993" w:type="dxa"/>
          </w:tcPr>
          <w:p w14:paraId="5FBF9A8F" w14:textId="77777777" w:rsidR="006F272F" w:rsidRPr="00407A99" w:rsidRDefault="006F272F" w:rsidP="00212878">
            <w:pPr>
              <w:pStyle w:val="NoSpacing"/>
              <w:numPr>
                <w:ilvl w:val="0"/>
                <w:numId w:val="0"/>
              </w:numPr>
              <w:jc w:val="both"/>
              <w:rPr>
                <w:rFonts w:ascii="Arial" w:hAnsi="Arial" w:cs="Arial"/>
                <w:sz w:val="22"/>
                <w:szCs w:val="22"/>
              </w:rPr>
            </w:pPr>
          </w:p>
        </w:tc>
      </w:tr>
      <w:tr w:rsidR="006F272F" w:rsidRPr="00407A99" w14:paraId="4C18F320" w14:textId="77777777" w:rsidTr="00212878">
        <w:trPr>
          <w:trHeight w:val="77"/>
        </w:trPr>
        <w:tc>
          <w:tcPr>
            <w:tcW w:w="4229" w:type="dxa"/>
          </w:tcPr>
          <w:p w14:paraId="1A1634D6" w14:textId="77777777" w:rsidR="006F272F" w:rsidRPr="00407A99" w:rsidRDefault="006F272F" w:rsidP="00212878">
            <w:pPr>
              <w:pStyle w:val="NoSpacing"/>
              <w:numPr>
                <w:ilvl w:val="0"/>
                <w:numId w:val="0"/>
              </w:numPr>
              <w:jc w:val="both"/>
              <w:rPr>
                <w:rFonts w:ascii="Arial" w:hAnsi="Arial" w:cs="Arial"/>
                <w:sz w:val="22"/>
                <w:szCs w:val="22"/>
              </w:rPr>
            </w:pPr>
            <w:r w:rsidRPr="00407A99">
              <w:rPr>
                <w:rFonts w:ascii="Arial" w:hAnsi="Arial" w:cs="Arial"/>
                <w:sz w:val="22"/>
                <w:szCs w:val="22"/>
              </w:rPr>
              <w:t>3.</w:t>
            </w:r>
          </w:p>
        </w:tc>
        <w:tc>
          <w:tcPr>
            <w:tcW w:w="3993" w:type="dxa"/>
          </w:tcPr>
          <w:p w14:paraId="60F5ADC9" w14:textId="77777777" w:rsidR="006F272F" w:rsidRPr="00407A99" w:rsidRDefault="006F272F" w:rsidP="00212878">
            <w:pPr>
              <w:pStyle w:val="NoSpacing"/>
              <w:numPr>
                <w:ilvl w:val="0"/>
                <w:numId w:val="0"/>
              </w:numPr>
              <w:jc w:val="both"/>
              <w:rPr>
                <w:rFonts w:ascii="Arial" w:hAnsi="Arial" w:cs="Arial"/>
                <w:sz w:val="22"/>
                <w:szCs w:val="22"/>
              </w:rPr>
            </w:pPr>
          </w:p>
        </w:tc>
      </w:tr>
    </w:tbl>
    <w:p w14:paraId="7433FD2C" w14:textId="77777777" w:rsidR="006F272F" w:rsidRPr="00407A99" w:rsidRDefault="006F272F" w:rsidP="006F272F">
      <w:pPr>
        <w:pStyle w:val="NoSpacing"/>
        <w:numPr>
          <w:ilvl w:val="0"/>
          <w:numId w:val="0"/>
        </w:numPr>
        <w:ind w:left="720"/>
        <w:jc w:val="both"/>
        <w:rPr>
          <w:rFonts w:ascii="Arial" w:hAnsi="Arial" w:cs="Arial"/>
          <w:sz w:val="22"/>
          <w:szCs w:val="22"/>
        </w:rPr>
      </w:pPr>
    </w:p>
    <w:p w14:paraId="09846611" w14:textId="77777777" w:rsidR="006F272F" w:rsidRPr="00407A99" w:rsidRDefault="006F272F" w:rsidP="006F272F">
      <w:pPr>
        <w:pStyle w:val="NoSpacing"/>
        <w:numPr>
          <w:ilvl w:val="0"/>
          <w:numId w:val="6"/>
        </w:numPr>
        <w:jc w:val="both"/>
        <w:rPr>
          <w:rFonts w:ascii="Arial" w:hAnsi="Arial" w:cs="Arial"/>
          <w:sz w:val="22"/>
          <w:szCs w:val="22"/>
        </w:rPr>
      </w:pPr>
      <w:r w:rsidRPr="00407A99">
        <w:rPr>
          <w:rFonts w:ascii="Arial" w:hAnsi="Arial" w:cs="Arial"/>
          <w:sz w:val="22"/>
          <w:szCs w:val="22"/>
        </w:rPr>
        <w:t>What does your organisation consider to be the top risks (up to 3 in order of criticality) to the successful delivery of the contract for the above services? What mitigating action do you think can be taken by DHSC and/or suppliers?</w:t>
      </w:r>
    </w:p>
    <w:tbl>
      <w:tblPr>
        <w:tblStyle w:val="TableGrid3"/>
        <w:tblW w:w="0" w:type="auto"/>
        <w:tblInd w:w="704" w:type="dxa"/>
        <w:tblLook w:val="04A0" w:firstRow="1" w:lastRow="0" w:firstColumn="1" w:lastColumn="0" w:noHBand="0" w:noVBand="1"/>
      </w:tblPr>
      <w:tblGrid>
        <w:gridCol w:w="730"/>
        <w:gridCol w:w="2704"/>
        <w:gridCol w:w="2656"/>
        <w:gridCol w:w="2222"/>
      </w:tblGrid>
      <w:tr w:rsidR="006F272F" w:rsidRPr="00407A99" w14:paraId="5DB930ED" w14:textId="77777777" w:rsidTr="00212878">
        <w:tc>
          <w:tcPr>
            <w:tcW w:w="500" w:type="dxa"/>
          </w:tcPr>
          <w:p w14:paraId="374C4F00" w14:textId="77777777" w:rsidR="006F272F" w:rsidRPr="00407A99" w:rsidRDefault="006F272F" w:rsidP="00212878">
            <w:pPr>
              <w:pStyle w:val="NoSpacing"/>
              <w:numPr>
                <w:ilvl w:val="0"/>
                <w:numId w:val="0"/>
              </w:numPr>
              <w:jc w:val="both"/>
              <w:rPr>
                <w:rFonts w:ascii="Arial" w:hAnsi="Arial" w:cs="Arial"/>
                <w:sz w:val="22"/>
                <w:szCs w:val="22"/>
              </w:rPr>
            </w:pPr>
            <w:r w:rsidRPr="00407A99">
              <w:rPr>
                <w:rFonts w:ascii="Arial" w:hAnsi="Arial" w:cs="Arial"/>
                <w:sz w:val="22"/>
                <w:szCs w:val="22"/>
              </w:rPr>
              <w:t>Rank</w:t>
            </w:r>
          </w:p>
        </w:tc>
        <w:tc>
          <w:tcPr>
            <w:tcW w:w="2783" w:type="dxa"/>
          </w:tcPr>
          <w:p w14:paraId="057F8F04" w14:textId="77777777" w:rsidR="006F272F" w:rsidRPr="00407A99" w:rsidRDefault="006F272F" w:rsidP="00212878">
            <w:pPr>
              <w:pStyle w:val="NoSpacing"/>
              <w:numPr>
                <w:ilvl w:val="0"/>
                <w:numId w:val="0"/>
              </w:numPr>
              <w:jc w:val="both"/>
              <w:rPr>
                <w:rFonts w:ascii="Arial" w:hAnsi="Arial" w:cs="Arial"/>
                <w:sz w:val="22"/>
                <w:szCs w:val="22"/>
              </w:rPr>
            </w:pPr>
            <w:r w:rsidRPr="00407A99">
              <w:rPr>
                <w:rFonts w:ascii="Arial" w:hAnsi="Arial" w:cs="Arial"/>
                <w:sz w:val="22"/>
                <w:szCs w:val="22"/>
              </w:rPr>
              <w:t xml:space="preserve">Risk and description </w:t>
            </w:r>
          </w:p>
          <w:p w14:paraId="099E4208" w14:textId="77777777" w:rsidR="006F272F" w:rsidRPr="00407A99" w:rsidRDefault="006F272F" w:rsidP="00212878">
            <w:pPr>
              <w:pStyle w:val="NoSpacing"/>
              <w:numPr>
                <w:ilvl w:val="0"/>
                <w:numId w:val="0"/>
              </w:numPr>
              <w:jc w:val="both"/>
              <w:rPr>
                <w:rFonts w:ascii="Arial" w:hAnsi="Arial" w:cs="Arial"/>
                <w:sz w:val="22"/>
                <w:szCs w:val="22"/>
              </w:rPr>
            </w:pPr>
            <w:r w:rsidRPr="00407A99">
              <w:rPr>
                <w:rFonts w:ascii="Arial" w:hAnsi="Arial" w:cs="Arial"/>
                <w:sz w:val="22"/>
                <w:szCs w:val="22"/>
              </w:rPr>
              <w:t>(up to 3)</w:t>
            </w:r>
          </w:p>
        </w:tc>
        <w:tc>
          <w:tcPr>
            <w:tcW w:w="2740" w:type="dxa"/>
          </w:tcPr>
          <w:p w14:paraId="1757DB84" w14:textId="77777777" w:rsidR="006F272F" w:rsidRPr="00407A99" w:rsidRDefault="006F272F" w:rsidP="00212878">
            <w:pPr>
              <w:pStyle w:val="NoSpacing"/>
              <w:numPr>
                <w:ilvl w:val="0"/>
                <w:numId w:val="0"/>
              </w:numPr>
              <w:jc w:val="both"/>
              <w:rPr>
                <w:rFonts w:ascii="Arial" w:hAnsi="Arial" w:cs="Arial"/>
                <w:sz w:val="22"/>
                <w:szCs w:val="22"/>
              </w:rPr>
            </w:pPr>
            <w:r w:rsidRPr="00407A99">
              <w:rPr>
                <w:rFonts w:ascii="Arial" w:hAnsi="Arial" w:cs="Arial"/>
                <w:sz w:val="22"/>
                <w:szCs w:val="22"/>
              </w:rPr>
              <w:t>Risk Mitigation</w:t>
            </w:r>
          </w:p>
        </w:tc>
        <w:tc>
          <w:tcPr>
            <w:tcW w:w="2289" w:type="dxa"/>
          </w:tcPr>
          <w:p w14:paraId="208D09AF" w14:textId="77777777" w:rsidR="006F272F" w:rsidRPr="00407A99" w:rsidRDefault="006F272F" w:rsidP="00212878">
            <w:pPr>
              <w:pStyle w:val="NoSpacing"/>
              <w:numPr>
                <w:ilvl w:val="0"/>
                <w:numId w:val="0"/>
              </w:numPr>
              <w:rPr>
                <w:rFonts w:ascii="Arial" w:hAnsi="Arial" w:cs="Arial"/>
                <w:sz w:val="22"/>
                <w:szCs w:val="22"/>
              </w:rPr>
            </w:pPr>
            <w:r w:rsidRPr="00407A99">
              <w:rPr>
                <w:rFonts w:ascii="Arial" w:hAnsi="Arial" w:cs="Arial"/>
                <w:sz w:val="22"/>
                <w:szCs w:val="22"/>
              </w:rPr>
              <w:t>Who is best placed to manage this Risk (DHSC, Supplier or both?)</w:t>
            </w:r>
          </w:p>
        </w:tc>
      </w:tr>
      <w:tr w:rsidR="006F272F" w:rsidRPr="00407A99" w14:paraId="3668EB72" w14:textId="77777777" w:rsidTr="00212878">
        <w:tc>
          <w:tcPr>
            <w:tcW w:w="500" w:type="dxa"/>
          </w:tcPr>
          <w:p w14:paraId="2496D056" w14:textId="77777777" w:rsidR="006F272F" w:rsidRPr="00407A99" w:rsidRDefault="006F272F" w:rsidP="00212878">
            <w:pPr>
              <w:pStyle w:val="NoSpacing"/>
              <w:numPr>
                <w:ilvl w:val="0"/>
                <w:numId w:val="0"/>
              </w:numPr>
              <w:jc w:val="both"/>
              <w:rPr>
                <w:rFonts w:ascii="Arial" w:hAnsi="Arial" w:cs="Arial"/>
                <w:sz w:val="22"/>
                <w:szCs w:val="22"/>
              </w:rPr>
            </w:pPr>
            <w:r w:rsidRPr="00407A99">
              <w:rPr>
                <w:rFonts w:ascii="Arial" w:hAnsi="Arial" w:cs="Arial"/>
                <w:sz w:val="22"/>
                <w:szCs w:val="22"/>
              </w:rPr>
              <w:t>1</w:t>
            </w:r>
          </w:p>
        </w:tc>
        <w:tc>
          <w:tcPr>
            <w:tcW w:w="2783" w:type="dxa"/>
          </w:tcPr>
          <w:p w14:paraId="48C33DB8" w14:textId="77777777" w:rsidR="006F272F" w:rsidRPr="00407A99" w:rsidRDefault="006F272F" w:rsidP="00212878">
            <w:pPr>
              <w:pStyle w:val="NoSpacing"/>
              <w:numPr>
                <w:ilvl w:val="0"/>
                <w:numId w:val="0"/>
              </w:numPr>
              <w:jc w:val="both"/>
              <w:rPr>
                <w:rFonts w:ascii="Arial" w:hAnsi="Arial" w:cs="Arial"/>
                <w:sz w:val="22"/>
                <w:szCs w:val="22"/>
              </w:rPr>
            </w:pPr>
          </w:p>
        </w:tc>
        <w:tc>
          <w:tcPr>
            <w:tcW w:w="2740" w:type="dxa"/>
          </w:tcPr>
          <w:p w14:paraId="0523AAD1" w14:textId="77777777" w:rsidR="006F272F" w:rsidRPr="00407A99" w:rsidRDefault="006F272F" w:rsidP="00212878">
            <w:pPr>
              <w:pStyle w:val="NoSpacing"/>
              <w:numPr>
                <w:ilvl w:val="0"/>
                <w:numId w:val="0"/>
              </w:numPr>
              <w:jc w:val="both"/>
              <w:rPr>
                <w:rFonts w:ascii="Arial" w:hAnsi="Arial" w:cs="Arial"/>
                <w:sz w:val="22"/>
                <w:szCs w:val="22"/>
              </w:rPr>
            </w:pPr>
          </w:p>
        </w:tc>
        <w:tc>
          <w:tcPr>
            <w:tcW w:w="2289" w:type="dxa"/>
          </w:tcPr>
          <w:p w14:paraId="445CC7C7" w14:textId="77777777" w:rsidR="006F272F" w:rsidRPr="00407A99" w:rsidRDefault="006F272F" w:rsidP="00212878">
            <w:pPr>
              <w:pStyle w:val="NoSpacing"/>
              <w:numPr>
                <w:ilvl w:val="0"/>
                <w:numId w:val="0"/>
              </w:numPr>
              <w:jc w:val="both"/>
              <w:rPr>
                <w:rFonts w:ascii="Arial" w:hAnsi="Arial" w:cs="Arial"/>
                <w:sz w:val="22"/>
                <w:szCs w:val="22"/>
              </w:rPr>
            </w:pPr>
          </w:p>
        </w:tc>
      </w:tr>
      <w:tr w:rsidR="006F272F" w:rsidRPr="00407A99" w14:paraId="3D175BF8" w14:textId="77777777" w:rsidTr="00212878">
        <w:tc>
          <w:tcPr>
            <w:tcW w:w="500" w:type="dxa"/>
          </w:tcPr>
          <w:p w14:paraId="721D3932" w14:textId="77777777" w:rsidR="006F272F" w:rsidRPr="00407A99" w:rsidRDefault="006F272F" w:rsidP="00212878">
            <w:pPr>
              <w:pStyle w:val="NoSpacing"/>
              <w:numPr>
                <w:ilvl w:val="0"/>
                <w:numId w:val="0"/>
              </w:numPr>
              <w:jc w:val="both"/>
              <w:rPr>
                <w:rFonts w:ascii="Arial" w:hAnsi="Arial" w:cs="Arial"/>
                <w:sz w:val="22"/>
                <w:szCs w:val="22"/>
              </w:rPr>
            </w:pPr>
            <w:r w:rsidRPr="00407A99">
              <w:rPr>
                <w:rFonts w:ascii="Arial" w:hAnsi="Arial" w:cs="Arial"/>
                <w:sz w:val="22"/>
                <w:szCs w:val="22"/>
              </w:rPr>
              <w:t>2</w:t>
            </w:r>
          </w:p>
        </w:tc>
        <w:tc>
          <w:tcPr>
            <w:tcW w:w="2783" w:type="dxa"/>
          </w:tcPr>
          <w:p w14:paraId="662829A0" w14:textId="77777777" w:rsidR="006F272F" w:rsidRPr="00407A99" w:rsidRDefault="006F272F" w:rsidP="00212878">
            <w:pPr>
              <w:pStyle w:val="NoSpacing"/>
              <w:numPr>
                <w:ilvl w:val="0"/>
                <w:numId w:val="0"/>
              </w:numPr>
              <w:jc w:val="both"/>
              <w:rPr>
                <w:rFonts w:ascii="Arial" w:hAnsi="Arial" w:cs="Arial"/>
                <w:sz w:val="22"/>
                <w:szCs w:val="22"/>
              </w:rPr>
            </w:pPr>
          </w:p>
        </w:tc>
        <w:tc>
          <w:tcPr>
            <w:tcW w:w="2740" w:type="dxa"/>
          </w:tcPr>
          <w:p w14:paraId="2DD1BFB6" w14:textId="77777777" w:rsidR="006F272F" w:rsidRPr="00407A99" w:rsidRDefault="006F272F" w:rsidP="00212878">
            <w:pPr>
              <w:pStyle w:val="NoSpacing"/>
              <w:numPr>
                <w:ilvl w:val="0"/>
                <w:numId w:val="0"/>
              </w:numPr>
              <w:jc w:val="both"/>
              <w:rPr>
                <w:rFonts w:ascii="Arial" w:hAnsi="Arial" w:cs="Arial"/>
                <w:sz w:val="22"/>
                <w:szCs w:val="22"/>
              </w:rPr>
            </w:pPr>
          </w:p>
        </w:tc>
        <w:tc>
          <w:tcPr>
            <w:tcW w:w="2289" w:type="dxa"/>
          </w:tcPr>
          <w:p w14:paraId="62B461C3" w14:textId="77777777" w:rsidR="006F272F" w:rsidRPr="00407A99" w:rsidRDefault="006F272F" w:rsidP="00212878">
            <w:pPr>
              <w:pStyle w:val="NoSpacing"/>
              <w:numPr>
                <w:ilvl w:val="0"/>
                <w:numId w:val="0"/>
              </w:numPr>
              <w:jc w:val="both"/>
              <w:rPr>
                <w:rFonts w:ascii="Arial" w:hAnsi="Arial" w:cs="Arial"/>
                <w:sz w:val="22"/>
                <w:szCs w:val="22"/>
              </w:rPr>
            </w:pPr>
          </w:p>
        </w:tc>
      </w:tr>
      <w:tr w:rsidR="006F272F" w:rsidRPr="00407A99" w14:paraId="423B6940" w14:textId="77777777" w:rsidTr="00212878">
        <w:tc>
          <w:tcPr>
            <w:tcW w:w="500" w:type="dxa"/>
          </w:tcPr>
          <w:p w14:paraId="443002AC" w14:textId="77777777" w:rsidR="006F272F" w:rsidRPr="00407A99" w:rsidRDefault="006F272F" w:rsidP="00212878">
            <w:pPr>
              <w:pStyle w:val="NoSpacing"/>
              <w:numPr>
                <w:ilvl w:val="0"/>
                <w:numId w:val="0"/>
              </w:numPr>
              <w:jc w:val="both"/>
              <w:rPr>
                <w:rFonts w:ascii="Arial" w:hAnsi="Arial" w:cs="Arial"/>
                <w:sz w:val="22"/>
                <w:szCs w:val="22"/>
              </w:rPr>
            </w:pPr>
            <w:r w:rsidRPr="00407A99">
              <w:rPr>
                <w:rFonts w:ascii="Arial" w:hAnsi="Arial" w:cs="Arial"/>
                <w:sz w:val="22"/>
                <w:szCs w:val="22"/>
              </w:rPr>
              <w:t>3</w:t>
            </w:r>
          </w:p>
        </w:tc>
        <w:tc>
          <w:tcPr>
            <w:tcW w:w="2783" w:type="dxa"/>
          </w:tcPr>
          <w:p w14:paraId="00E36890" w14:textId="77777777" w:rsidR="006F272F" w:rsidRPr="00407A99" w:rsidRDefault="006F272F" w:rsidP="00212878">
            <w:pPr>
              <w:pStyle w:val="NoSpacing"/>
              <w:numPr>
                <w:ilvl w:val="0"/>
                <w:numId w:val="0"/>
              </w:numPr>
              <w:jc w:val="both"/>
              <w:rPr>
                <w:rFonts w:ascii="Arial" w:hAnsi="Arial" w:cs="Arial"/>
                <w:sz w:val="22"/>
                <w:szCs w:val="22"/>
              </w:rPr>
            </w:pPr>
          </w:p>
        </w:tc>
        <w:tc>
          <w:tcPr>
            <w:tcW w:w="2740" w:type="dxa"/>
          </w:tcPr>
          <w:p w14:paraId="2F2F1B41" w14:textId="77777777" w:rsidR="006F272F" w:rsidRPr="00407A99" w:rsidRDefault="006F272F" w:rsidP="00212878">
            <w:pPr>
              <w:pStyle w:val="NoSpacing"/>
              <w:numPr>
                <w:ilvl w:val="0"/>
                <w:numId w:val="0"/>
              </w:numPr>
              <w:jc w:val="both"/>
              <w:rPr>
                <w:rFonts w:ascii="Arial" w:hAnsi="Arial" w:cs="Arial"/>
                <w:sz w:val="22"/>
                <w:szCs w:val="22"/>
              </w:rPr>
            </w:pPr>
          </w:p>
        </w:tc>
        <w:tc>
          <w:tcPr>
            <w:tcW w:w="2289" w:type="dxa"/>
          </w:tcPr>
          <w:p w14:paraId="3D355645" w14:textId="77777777" w:rsidR="006F272F" w:rsidRPr="00407A99" w:rsidRDefault="006F272F" w:rsidP="00212878">
            <w:pPr>
              <w:pStyle w:val="NoSpacing"/>
              <w:numPr>
                <w:ilvl w:val="0"/>
                <w:numId w:val="0"/>
              </w:numPr>
              <w:jc w:val="both"/>
              <w:rPr>
                <w:rFonts w:ascii="Arial" w:hAnsi="Arial" w:cs="Arial"/>
                <w:sz w:val="22"/>
                <w:szCs w:val="22"/>
              </w:rPr>
            </w:pPr>
          </w:p>
        </w:tc>
      </w:tr>
    </w:tbl>
    <w:p w14:paraId="7C4185AD" w14:textId="77777777" w:rsidR="006F272F" w:rsidRPr="00407A99" w:rsidRDefault="006F272F" w:rsidP="006F272F">
      <w:pPr>
        <w:pStyle w:val="NoSpacing"/>
        <w:numPr>
          <w:ilvl w:val="0"/>
          <w:numId w:val="0"/>
        </w:numPr>
        <w:ind w:left="720"/>
        <w:jc w:val="both"/>
        <w:rPr>
          <w:rFonts w:ascii="Arial" w:hAnsi="Arial" w:cs="Arial"/>
          <w:sz w:val="22"/>
          <w:szCs w:val="22"/>
        </w:rPr>
      </w:pPr>
    </w:p>
    <w:p w14:paraId="78B23E59" w14:textId="77777777" w:rsidR="006F272F" w:rsidRPr="00407A99" w:rsidRDefault="006F272F" w:rsidP="006F272F">
      <w:pPr>
        <w:pStyle w:val="NoSpacing"/>
        <w:numPr>
          <w:ilvl w:val="0"/>
          <w:numId w:val="6"/>
        </w:numPr>
        <w:jc w:val="both"/>
        <w:rPr>
          <w:rFonts w:ascii="Arial" w:hAnsi="Arial" w:cs="Arial"/>
          <w:sz w:val="22"/>
          <w:szCs w:val="22"/>
        </w:rPr>
      </w:pPr>
      <w:r w:rsidRPr="00407A99">
        <w:rPr>
          <w:rFonts w:ascii="Arial" w:hAnsi="Arial" w:cs="Arial"/>
          <w:sz w:val="22"/>
          <w:szCs w:val="22"/>
        </w:rPr>
        <w:t>If possible, describe up to a maximum of three (3) innovative approaches that you have used or are currently developing and include feedback from any user experience.</w:t>
      </w:r>
    </w:p>
    <w:p w14:paraId="690EC9F3" w14:textId="77777777" w:rsidR="006F272F" w:rsidRPr="00407A99" w:rsidRDefault="006F272F" w:rsidP="006F272F">
      <w:pPr>
        <w:pStyle w:val="NoSpacing"/>
        <w:numPr>
          <w:ilvl w:val="0"/>
          <w:numId w:val="0"/>
        </w:numPr>
        <w:ind w:left="644"/>
        <w:jc w:val="both"/>
        <w:rPr>
          <w:rFonts w:ascii="Arial" w:hAnsi="Arial" w:cs="Arial"/>
          <w:sz w:val="22"/>
          <w:szCs w:val="22"/>
        </w:rPr>
      </w:pPr>
      <w:r w:rsidRPr="00407A99">
        <w:rPr>
          <w:rFonts w:ascii="Arial" w:hAnsi="Arial" w:cs="Arial"/>
          <w:sz w:val="22"/>
          <w:szCs w:val="22"/>
        </w:rPr>
        <w:t>Note: this information is anonymous and will be reviewed by DHSC to be included into the finalised specifications if this tender is published.</w:t>
      </w:r>
    </w:p>
    <w:tbl>
      <w:tblPr>
        <w:tblStyle w:val="TableGrid"/>
        <w:tblW w:w="0" w:type="auto"/>
        <w:tblInd w:w="720" w:type="dxa"/>
        <w:tblLook w:val="04A0" w:firstRow="1" w:lastRow="0" w:firstColumn="1" w:lastColumn="0" w:noHBand="0" w:noVBand="1"/>
      </w:tblPr>
      <w:tblGrid>
        <w:gridCol w:w="8296"/>
      </w:tblGrid>
      <w:tr w:rsidR="006F272F" w:rsidRPr="00407A99" w14:paraId="2E54246E" w14:textId="77777777" w:rsidTr="00212878">
        <w:tc>
          <w:tcPr>
            <w:tcW w:w="8296" w:type="dxa"/>
          </w:tcPr>
          <w:p w14:paraId="77666596" w14:textId="77777777" w:rsidR="006F272F" w:rsidRPr="00407A99" w:rsidRDefault="006F272F" w:rsidP="00212878">
            <w:pPr>
              <w:pStyle w:val="NoSpacing"/>
              <w:numPr>
                <w:ilvl w:val="0"/>
                <w:numId w:val="0"/>
              </w:numPr>
              <w:jc w:val="both"/>
              <w:rPr>
                <w:rFonts w:ascii="Arial" w:hAnsi="Arial" w:cs="Arial"/>
                <w:sz w:val="22"/>
                <w:szCs w:val="22"/>
              </w:rPr>
            </w:pPr>
            <w:r w:rsidRPr="00407A99">
              <w:rPr>
                <w:rFonts w:ascii="Arial" w:hAnsi="Arial" w:cs="Arial"/>
                <w:sz w:val="22"/>
                <w:szCs w:val="22"/>
              </w:rPr>
              <w:t>500 words max.</w:t>
            </w:r>
          </w:p>
        </w:tc>
      </w:tr>
    </w:tbl>
    <w:p w14:paraId="6D064A07" w14:textId="77777777" w:rsidR="006F272F" w:rsidRPr="00407A99" w:rsidRDefault="006F272F" w:rsidP="006F272F">
      <w:pPr>
        <w:pStyle w:val="NoSpacing"/>
        <w:numPr>
          <w:ilvl w:val="0"/>
          <w:numId w:val="0"/>
        </w:numPr>
        <w:ind w:left="644"/>
        <w:jc w:val="both"/>
        <w:rPr>
          <w:rFonts w:ascii="Arial" w:hAnsi="Arial" w:cs="Arial"/>
          <w:sz w:val="22"/>
          <w:szCs w:val="22"/>
        </w:rPr>
      </w:pPr>
    </w:p>
    <w:tbl>
      <w:tblPr>
        <w:tblStyle w:val="TableGrid"/>
        <w:tblW w:w="0" w:type="auto"/>
        <w:tblInd w:w="720" w:type="dxa"/>
        <w:tblLook w:val="04A0" w:firstRow="1" w:lastRow="0" w:firstColumn="1" w:lastColumn="0" w:noHBand="0" w:noVBand="1"/>
      </w:tblPr>
      <w:tblGrid>
        <w:gridCol w:w="8296"/>
      </w:tblGrid>
      <w:tr w:rsidR="006F272F" w:rsidRPr="00407A99" w14:paraId="784D9656" w14:textId="77777777" w:rsidTr="00212878">
        <w:tc>
          <w:tcPr>
            <w:tcW w:w="8296" w:type="dxa"/>
          </w:tcPr>
          <w:p w14:paraId="2552E5FB" w14:textId="77777777" w:rsidR="006F272F" w:rsidRPr="00407A99" w:rsidRDefault="006F272F" w:rsidP="00212878">
            <w:pPr>
              <w:pStyle w:val="NoSpacing"/>
              <w:numPr>
                <w:ilvl w:val="0"/>
                <w:numId w:val="0"/>
              </w:numPr>
              <w:jc w:val="both"/>
              <w:rPr>
                <w:rFonts w:ascii="Arial" w:hAnsi="Arial" w:cs="Arial"/>
                <w:sz w:val="22"/>
                <w:szCs w:val="22"/>
              </w:rPr>
            </w:pPr>
            <w:r w:rsidRPr="00407A99">
              <w:rPr>
                <w:rFonts w:ascii="Arial" w:hAnsi="Arial" w:cs="Arial"/>
                <w:sz w:val="22"/>
                <w:szCs w:val="22"/>
              </w:rPr>
              <w:t>500 words max.</w:t>
            </w:r>
          </w:p>
        </w:tc>
      </w:tr>
    </w:tbl>
    <w:p w14:paraId="538D5E5F" w14:textId="77777777" w:rsidR="006F272F" w:rsidRPr="00407A99" w:rsidRDefault="006F272F" w:rsidP="006F272F">
      <w:pPr>
        <w:pStyle w:val="NoSpacing"/>
        <w:numPr>
          <w:ilvl w:val="0"/>
          <w:numId w:val="0"/>
        </w:numPr>
        <w:ind w:left="644"/>
        <w:jc w:val="both"/>
        <w:rPr>
          <w:rFonts w:ascii="Arial" w:hAnsi="Arial" w:cs="Arial"/>
          <w:sz w:val="22"/>
          <w:szCs w:val="22"/>
        </w:rPr>
      </w:pPr>
    </w:p>
    <w:tbl>
      <w:tblPr>
        <w:tblStyle w:val="TableGrid"/>
        <w:tblW w:w="0" w:type="auto"/>
        <w:tblInd w:w="720" w:type="dxa"/>
        <w:tblLook w:val="04A0" w:firstRow="1" w:lastRow="0" w:firstColumn="1" w:lastColumn="0" w:noHBand="0" w:noVBand="1"/>
      </w:tblPr>
      <w:tblGrid>
        <w:gridCol w:w="8296"/>
      </w:tblGrid>
      <w:tr w:rsidR="006F272F" w:rsidRPr="00407A99" w14:paraId="1594039C" w14:textId="77777777" w:rsidTr="00212878">
        <w:tc>
          <w:tcPr>
            <w:tcW w:w="9016" w:type="dxa"/>
          </w:tcPr>
          <w:p w14:paraId="716A4989" w14:textId="77777777" w:rsidR="006F272F" w:rsidRPr="00407A99" w:rsidRDefault="006F272F" w:rsidP="00212878">
            <w:r w:rsidRPr="00407A99">
              <w:t>500 words max.</w:t>
            </w:r>
          </w:p>
        </w:tc>
      </w:tr>
    </w:tbl>
    <w:p w14:paraId="6A5B2E71" w14:textId="77777777" w:rsidR="006F272F" w:rsidRPr="00407A99" w:rsidRDefault="006F272F" w:rsidP="006F272F">
      <w:pPr>
        <w:pStyle w:val="NoSpacing"/>
        <w:numPr>
          <w:ilvl w:val="0"/>
          <w:numId w:val="0"/>
        </w:numPr>
        <w:ind w:left="720"/>
        <w:jc w:val="both"/>
        <w:rPr>
          <w:rFonts w:ascii="Arial" w:hAnsi="Arial" w:cs="Arial"/>
          <w:sz w:val="22"/>
          <w:szCs w:val="22"/>
        </w:rPr>
      </w:pPr>
    </w:p>
    <w:p w14:paraId="47119CC9" w14:textId="77777777" w:rsidR="006F272F" w:rsidRPr="00407A99" w:rsidRDefault="006F272F" w:rsidP="006F272F">
      <w:pPr>
        <w:pStyle w:val="NoSpacing"/>
        <w:numPr>
          <w:ilvl w:val="0"/>
          <w:numId w:val="6"/>
        </w:numPr>
        <w:jc w:val="both"/>
        <w:rPr>
          <w:rFonts w:ascii="Arial" w:hAnsi="Arial" w:cs="Arial"/>
          <w:sz w:val="22"/>
          <w:szCs w:val="22"/>
        </w:rPr>
      </w:pPr>
      <w:r w:rsidRPr="00407A99">
        <w:rPr>
          <w:rFonts w:ascii="Arial" w:hAnsi="Arial" w:cs="Arial"/>
          <w:sz w:val="22"/>
          <w:szCs w:val="22"/>
        </w:rPr>
        <w:lastRenderedPageBreak/>
        <w:t xml:space="preserve">Would you like to join us for a </w:t>
      </w:r>
      <w:r w:rsidRPr="00407A99">
        <w:rPr>
          <w:rFonts w:ascii="Arial" w:hAnsi="Arial" w:cs="Arial"/>
          <w:b/>
          <w:bCs/>
          <w:color w:val="FF0000"/>
          <w:sz w:val="22"/>
          <w:szCs w:val="22"/>
        </w:rPr>
        <w:t>Supplier Event</w:t>
      </w:r>
      <w:r w:rsidRPr="00407A99">
        <w:rPr>
          <w:rFonts w:ascii="Arial" w:hAnsi="Arial" w:cs="Arial"/>
          <w:color w:val="FF0000"/>
          <w:sz w:val="22"/>
          <w:szCs w:val="22"/>
        </w:rPr>
        <w:t xml:space="preserve"> </w:t>
      </w:r>
      <w:r w:rsidRPr="00407A99">
        <w:rPr>
          <w:rFonts w:ascii="Arial" w:hAnsi="Arial" w:cs="Arial"/>
          <w:sz w:val="22"/>
          <w:szCs w:val="22"/>
        </w:rPr>
        <w:t xml:space="preserve">(Virtual attendance planned on </w:t>
      </w:r>
      <w:r w:rsidRPr="00407A99">
        <w:rPr>
          <w:rFonts w:ascii="Arial" w:hAnsi="Arial" w:cs="Arial"/>
          <w:b/>
          <w:bCs/>
          <w:color w:val="FF0000"/>
          <w:sz w:val="22"/>
          <w:szCs w:val="22"/>
        </w:rPr>
        <w:t>2 August 2023 at 11.00am.</w:t>
      </w:r>
      <w:r w:rsidRPr="00407A99">
        <w:rPr>
          <w:rFonts w:ascii="Arial" w:hAnsi="Arial" w:cs="Arial"/>
          <w:sz w:val="22"/>
          <w:szCs w:val="22"/>
        </w:rPr>
        <w:t xml:space="preserve"> If yes, please state the names and email addresses of the representatives so that we can send a diary invite to them and advise to hold a slot in their diary for a 1.5h virtual meeting on that day.</w:t>
      </w:r>
    </w:p>
    <w:p w14:paraId="09B8AEE7" w14:textId="77777777" w:rsidR="006F272F" w:rsidRPr="00407A99" w:rsidRDefault="006F272F" w:rsidP="006F272F">
      <w:pPr>
        <w:pStyle w:val="NoSpacing"/>
        <w:numPr>
          <w:ilvl w:val="0"/>
          <w:numId w:val="0"/>
        </w:numPr>
        <w:ind w:left="644"/>
        <w:jc w:val="both"/>
        <w:rPr>
          <w:rFonts w:ascii="Arial" w:hAnsi="Arial" w:cs="Arial"/>
          <w:sz w:val="22"/>
          <w:szCs w:val="22"/>
        </w:rPr>
      </w:pPr>
      <w:r w:rsidRPr="00407A99">
        <w:rPr>
          <w:rFonts w:ascii="Arial" w:hAnsi="Arial" w:cs="Arial"/>
          <w:sz w:val="22"/>
          <w:szCs w:val="22"/>
        </w:rPr>
        <w:t xml:space="preserve">Yes/No  </w:t>
      </w:r>
    </w:p>
    <w:p w14:paraId="0D1A8C44" w14:textId="77777777" w:rsidR="006F272F" w:rsidRPr="00407A99" w:rsidRDefault="006F272F" w:rsidP="006F272F">
      <w:pPr>
        <w:pStyle w:val="NoSpacing"/>
        <w:numPr>
          <w:ilvl w:val="0"/>
          <w:numId w:val="0"/>
        </w:numPr>
        <w:ind w:left="644"/>
        <w:jc w:val="both"/>
        <w:rPr>
          <w:rFonts w:ascii="Arial" w:hAnsi="Arial" w:cs="Arial"/>
          <w:sz w:val="22"/>
          <w:szCs w:val="22"/>
        </w:rPr>
      </w:pPr>
      <w:r w:rsidRPr="00407A99">
        <w:rPr>
          <w:rFonts w:ascii="Arial" w:hAnsi="Arial" w:cs="Arial"/>
          <w:sz w:val="22"/>
          <w:szCs w:val="22"/>
        </w:rPr>
        <w:t>Name(s), email address(es)</w:t>
      </w:r>
    </w:p>
    <w:p w14:paraId="4E83D6F5" w14:textId="77777777" w:rsidR="006F272F" w:rsidRPr="00407A99" w:rsidRDefault="006F272F" w:rsidP="006F272F">
      <w:pPr>
        <w:pStyle w:val="NoSpacing"/>
        <w:numPr>
          <w:ilvl w:val="0"/>
          <w:numId w:val="6"/>
        </w:numPr>
        <w:jc w:val="both"/>
        <w:rPr>
          <w:rFonts w:ascii="Arial" w:hAnsi="Arial" w:cs="Arial"/>
          <w:sz w:val="22"/>
          <w:szCs w:val="22"/>
        </w:rPr>
      </w:pPr>
      <w:r w:rsidRPr="00407A99">
        <w:rPr>
          <w:rFonts w:ascii="Arial" w:hAnsi="Arial" w:cs="Arial"/>
          <w:sz w:val="22"/>
          <w:szCs w:val="22"/>
        </w:rPr>
        <w:t>Do you have any other comments regarding the proposals set out in this MCQ?</w:t>
      </w:r>
    </w:p>
    <w:p w14:paraId="32DA4F12" w14:textId="77777777" w:rsidR="006F272F" w:rsidRPr="00407A99" w:rsidRDefault="006F272F" w:rsidP="006F272F">
      <w:pPr>
        <w:pStyle w:val="NoSpacing"/>
        <w:numPr>
          <w:ilvl w:val="0"/>
          <w:numId w:val="0"/>
        </w:numPr>
        <w:ind w:left="644"/>
        <w:jc w:val="both"/>
        <w:rPr>
          <w:rFonts w:ascii="Arial" w:hAnsi="Arial" w:cs="Arial"/>
          <w:sz w:val="22"/>
          <w:szCs w:val="22"/>
        </w:rPr>
      </w:pPr>
    </w:p>
    <w:tbl>
      <w:tblPr>
        <w:tblStyle w:val="TableGrid"/>
        <w:tblW w:w="0" w:type="auto"/>
        <w:tblInd w:w="720" w:type="dxa"/>
        <w:tblLook w:val="04A0" w:firstRow="1" w:lastRow="0" w:firstColumn="1" w:lastColumn="0" w:noHBand="0" w:noVBand="1"/>
      </w:tblPr>
      <w:tblGrid>
        <w:gridCol w:w="8296"/>
      </w:tblGrid>
      <w:tr w:rsidR="006F272F" w:rsidRPr="00407A99" w14:paraId="456D2A24" w14:textId="77777777" w:rsidTr="00212878">
        <w:tc>
          <w:tcPr>
            <w:tcW w:w="8296" w:type="dxa"/>
          </w:tcPr>
          <w:p w14:paraId="7C1825C0" w14:textId="77777777" w:rsidR="006F272F" w:rsidRPr="00407A99" w:rsidRDefault="006F272F" w:rsidP="00212878">
            <w:pPr>
              <w:pStyle w:val="NoSpacing"/>
              <w:numPr>
                <w:ilvl w:val="0"/>
                <w:numId w:val="0"/>
              </w:numPr>
              <w:jc w:val="both"/>
              <w:rPr>
                <w:rFonts w:ascii="Arial" w:hAnsi="Arial" w:cs="Arial"/>
                <w:sz w:val="22"/>
                <w:szCs w:val="22"/>
              </w:rPr>
            </w:pPr>
            <w:r w:rsidRPr="00407A99">
              <w:rPr>
                <w:rFonts w:ascii="Arial" w:hAnsi="Arial" w:cs="Arial"/>
                <w:sz w:val="22"/>
                <w:szCs w:val="22"/>
              </w:rPr>
              <w:t>500 words max.</w:t>
            </w:r>
          </w:p>
        </w:tc>
      </w:tr>
    </w:tbl>
    <w:p w14:paraId="07F6766E" w14:textId="77777777" w:rsidR="006F272F" w:rsidRPr="00407A99" w:rsidRDefault="006F272F" w:rsidP="006F272F">
      <w:pPr>
        <w:pStyle w:val="NoSpacing"/>
        <w:numPr>
          <w:ilvl w:val="0"/>
          <w:numId w:val="0"/>
        </w:numPr>
        <w:ind w:left="644"/>
        <w:jc w:val="both"/>
        <w:rPr>
          <w:rFonts w:ascii="Arial" w:hAnsi="Arial" w:cs="Arial"/>
          <w:sz w:val="22"/>
          <w:szCs w:val="22"/>
        </w:rPr>
      </w:pPr>
    </w:p>
    <w:p w14:paraId="152A1B27" w14:textId="77777777" w:rsidR="006F272F" w:rsidRPr="00407A99" w:rsidRDefault="006F272F" w:rsidP="006F272F">
      <w:pPr>
        <w:pStyle w:val="NoSpacing"/>
        <w:numPr>
          <w:ilvl w:val="0"/>
          <w:numId w:val="0"/>
        </w:numPr>
        <w:jc w:val="both"/>
        <w:rPr>
          <w:rFonts w:ascii="Arial" w:hAnsi="Arial" w:cs="Arial"/>
          <w:sz w:val="22"/>
          <w:szCs w:val="22"/>
        </w:rPr>
      </w:pPr>
      <w:r w:rsidRPr="00407A99">
        <w:rPr>
          <w:rFonts w:ascii="Arial" w:hAnsi="Arial" w:cs="Arial"/>
          <w:sz w:val="22"/>
          <w:szCs w:val="22"/>
        </w:rPr>
        <w:t xml:space="preserve">DHSC would like to </w:t>
      </w:r>
      <w:r w:rsidRPr="00407A99">
        <w:rPr>
          <w:rFonts w:ascii="Arial" w:hAnsi="Arial" w:cs="Arial"/>
          <w:b/>
          <w:sz w:val="22"/>
          <w:szCs w:val="22"/>
          <w:u w:val="single"/>
        </w:rPr>
        <w:t>thank you</w:t>
      </w:r>
      <w:r w:rsidRPr="00407A99">
        <w:rPr>
          <w:rFonts w:ascii="Arial" w:hAnsi="Arial" w:cs="Arial"/>
          <w:sz w:val="22"/>
          <w:szCs w:val="22"/>
        </w:rPr>
        <w:t xml:space="preserve"> for taking the time to respond to this questionnaire.</w:t>
      </w:r>
    </w:p>
    <w:p w14:paraId="0B605BB2" w14:textId="77777777" w:rsidR="006F272F" w:rsidRPr="00407A99" w:rsidRDefault="006F272F" w:rsidP="006F272F">
      <w:pPr>
        <w:rPr>
          <w:rFonts w:ascii="Arial" w:hAnsi="Arial" w:cs="Arial"/>
          <w:b/>
        </w:rPr>
      </w:pPr>
    </w:p>
    <w:p w14:paraId="0AAA7BCE" w14:textId="77777777" w:rsidR="006F272F" w:rsidRPr="00407A99" w:rsidRDefault="006F272F" w:rsidP="006F272F">
      <w:pPr>
        <w:rPr>
          <w:rFonts w:ascii="Arial" w:hAnsi="Arial" w:cs="Arial"/>
          <w:b/>
        </w:rPr>
      </w:pPr>
      <w:r w:rsidRPr="00407A99">
        <w:rPr>
          <w:rFonts w:ascii="Arial" w:hAnsi="Arial" w:cs="Arial"/>
          <w:b/>
        </w:rPr>
        <w:t>To reconfirm, please send your response to the following:</w:t>
      </w:r>
    </w:p>
    <w:p w14:paraId="495C53E5" w14:textId="77777777" w:rsidR="006F272F" w:rsidRPr="00407A99" w:rsidRDefault="006F272F" w:rsidP="006F272F">
      <w:pPr>
        <w:spacing w:before="240" w:after="120" w:line="264" w:lineRule="auto"/>
        <w:ind w:firstLine="720"/>
        <w:jc w:val="both"/>
        <w:rPr>
          <w:rFonts w:ascii="Arial" w:hAnsi="Arial" w:cs="Arial"/>
        </w:rPr>
      </w:pPr>
      <w:r w:rsidRPr="00407A99">
        <w:rPr>
          <w:rFonts w:ascii="Arial" w:hAnsi="Arial" w:cs="Arial"/>
        </w:rPr>
        <w:t>Name: Daiga Allen</w:t>
      </w:r>
    </w:p>
    <w:p w14:paraId="760B4BA9" w14:textId="77777777" w:rsidR="006F272F" w:rsidRPr="00407A99" w:rsidRDefault="006F272F" w:rsidP="006F272F">
      <w:pPr>
        <w:spacing w:before="240" w:after="120" w:line="264" w:lineRule="auto"/>
        <w:ind w:firstLine="720"/>
        <w:jc w:val="both"/>
        <w:rPr>
          <w:rFonts w:ascii="Arial" w:hAnsi="Arial" w:cs="Arial"/>
        </w:rPr>
      </w:pPr>
      <w:r w:rsidRPr="00407A99">
        <w:rPr>
          <w:rFonts w:ascii="Arial" w:hAnsi="Arial" w:cs="Arial"/>
        </w:rPr>
        <w:t xml:space="preserve">E-mail: </w:t>
      </w:r>
      <w:hyperlink r:id="rId9" w:history="1">
        <w:r w:rsidRPr="00407A99">
          <w:rPr>
            <w:rStyle w:val="Hyperlink"/>
            <w:rFonts w:ascii="Arial" w:hAnsi="Arial" w:cs="Arial"/>
          </w:rPr>
          <w:t>Daiga.Allen@dhsc.gov.uk</w:t>
        </w:r>
      </w:hyperlink>
    </w:p>
    <w:p w14:paraId="2A627993" w14:textId="77777777" w:rsidR="006F272F" w:rsidRPr="00407A99" w:rsidRDefault="006F272F" w:rsidP="006F272F">
      <w:pPr>
        <w:spacing w:before="240" w:after="120" w:line="264" w:lineRule="auto"/>
        <w:ind w:firstLine="720"/>
        <w:jc w:val="both"/>
        <w:rPr>
          <w:rStyle w:val="Hyperlink"/>
          <w:rFonts w:ascii="Arial" w:hAnsi="Arial" w:cs="Arial"/>
        </w:rPr>
      </w:pPr>
    </w:p>
    <w:p w14:paraId="1EDEB487" w14:textId="77777777" w:rsidR="006F272F" w:rsidRPr="00407A99" w:rsidRDefault="006F272F" w:rsidP="006F272F">
      <w:pPr>
        <w:spacing w:before="240" w:after="120" w:line="264" w:lineRule="auto"/>
        <w:ind w:left="720"/>
        <w:jc w:val="both"/>
        <w:rPr>
          <w:rFonts w:ascii="Arial" w:hAnsi="Arial" w:cs="Arial"/>
        </w:rPr>
      </w:pPr>
      <w:r w:rsidRPr="00407A99">
        <w:rPr>
          <w:rFonts w:ascii="Arial" w:hAnsi="Arial" w:cs="Arial"/>
        </w:rPr>
        <w:t xml:space="preserve">Your Email Subject Title (recommended): </w:t>
      </w:r>
      <w:r w:rsidRPr="00407A99">
        <w:rPr>
          <w:rFonts w:ascii="Arial" w:hAnsi="Arial" w:cs="Arial"/>
          <w:b/>
        </w:rPr>
        <w:t xml:space="preserve">CFF MCQ [Name of Your Organisation] </w:t>
      </w:r>
      <w:r w:rsidRPr="00407A99">
        <w:rPr>
          <w:rFonts w:ascii="Arial" w:hAnsi="Arial" w:cs="Arial"/>
        </w:rPr>
        <w:t>for example: “CFFP MCQ Supplier Organisation”</w:t>
      </w:r>
    </w:p>
    <w:p w14:paraId="60C05464" w14:textId="77777777" w:rsidR="006F272F" w:rsidRPr="00407A99" w:rsidRDefault="006F272F" w:rsidP="006F272F">
      <w:pPr>
        <w:rPr>
          <w:rFonts w:ascii="Arial" w:hAnsi="Arial" w:cs="Arial"/>
          <w:b/>
        </w:rPr>
      </w:pPr>
    </w:p>
    <w:p w14:paraId="4D7266C1" w14:textId="77777777" w:rsidR="006F272F" w:rsidRPr="0003097E" w:rsidRDefault="006F272F" w:rsidP="006F272F">
      <w:pPr>
        <w:pStyle w:val="BodyCopyNJFontBook"/>
        <w:spacing w:after="0"/>
        <w:rPr>
          <w:rFonts w:ascii="Arial" w:hAnsi="Arial" w:cs="Arial"/>
          <w:sz w:val="22"/>
        </w:rPr>
      </w:pPr>
      <w:r w:rsidRPr="00407A99">
        <w:rPr>
          <w:rFonts w:ascii="Arial" w:hAnsi="Arial" w:cs="Arial"/>
          <w:b/>
          <w:sz w:val="22"/>
        </w:rPr>
        <w:t>END OF QUESTIONNAIRE</w:t>
      </w:r>
    </w:p>
    <w:p w14:paraId="38DCDF91" w14:textId="77777777" w:rsidR="006F272F" w:rsidRPr="0003097E" w:rsidRDefault="006F272F" w:rsidP="006F272F"/>
    <w:p w14:paraId="0C799545" w14:textId="77777777" w:rsidR="006F272F" w:rsidRPr="0003097E" w:rsidRDefault="006F272F" w:rsidP="006F272F">
      <w:pPr>
        <w:pStyle w:val="NoSpacing"/>
        <w:numPr>
          <w:ilvl w:val="0"/>
          <w:numId w:val="0"/>
        </w:numPr>
        <w:jc w:val="both"/>
        <w:rPr>
          <w:rFonts w:ascii="Arial" w:hAnsi="Arial" w:cs="Arial"/>
          <w:sz w:val="22"/>
          <w:szCs w:val="22"/>
        </w:rPr>
      </w:pPr>
    </w:p>
    <w:p w14:paraId="2F603882" w14:textId="77777777" w:rsidR="006F272F" w:rsidRPr="0003097E" w:rsidRDefault="006F272F" w:rsidP="006F272F"/>
    <w:p w14:paraId="5B6F8121" w14:textId="77777777" w:rsidR="00816B62" w:rsidRDefault="00816B62"/>
    <w:sectPr w:rsidR="00816B6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25CBA" w14:textId="77777777" w:rsidR="007B182E" w:rsidRDefault="007B182E">
      <w:pPr>
        <w:spacing w:after="0" w:line="240" w:lineRule="auto"/>
      </w:pPr>
      <w:r>
        <w:separator/>
      </w:r>
    </w:p>
  </w:endnote>
  <w:endnote w:type="continuationSeparator" w:id="0">
    <w:p w14:paraId="7294FDB9" w14:textId="77777777" w:rsidR="007B182E" w:rsidRDefault="007B1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JFont Book">
    <w:altName w:val="Calibri"/>
    <w:charset w:val="00"/>
    <w:family w:val="swiss"/>
    <w:pitch w:val="variable"/>
    <w:sig w:usb0="A00002AF" w:usb1="500078FB" w:usb2="00000000" w:usb3="00000000" w:csb0="0000009F" w:csb1="00000000"/>
  </w:font>
  <w:font w:name="Helvetica Neue">
    <w:altName w:val="Malgun Gothic"/>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545222"/>
      <w:docPartObj>
        <w:docPartGallery w:val="Page Numbers (Bottom of Page)"/>
        <w:docPartUnique/>
      </w:docPartObj>
    </w:sdtPr>
    <w:sdtContent>
      <w:sdt>
        <w:sdtPr>
          <w:id w:val="-1769616900"/>
          <w:docPartObj>
            <w:docPartGallery w:val="Page Numbers (Top of Page)"/>
            <w:docPartUnique/>
          </w:docPartObj>
        </w:sdtPr>
        <w:sdtContent>
          <w:p w14:paraId="19648ECC" w14:textId="77777777" w:rsidR="00F41152" w:rsidRDefault="006F272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1C6EB18" w14:textId="77777777" w:rsidR="00F41152"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A8CC7" w14:textId="77777777" w:rsidR="007B182E" w:rsidRDefault="007B182E">
      <w:pPr>
        <w:spacing w:after="0" w:line="240" w:lineRule="auto"/>
      </w:pPr>
      <w:r>
        <w:separator/>
      </w:r>
    </w:p>
  </w:footnote>
  <w:footnote w:type="continuationSeparator" w:id="0">
    <w:p w14:paraId="5FDDCB3E" w14:textId="77777777" w:rsidR="007B182E" w:rsidRDefault="007B1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2BF"/>
    <w:multiLevelType w:val="multilevel"/>
    <w:tmpl w:val="81145D72"/>
    <w:lvl w:ilvl="0">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2A550D4"/>
    <w:multiLevelType w:val="hybridMultilevel"/>
    <w:tmpl w:val="CB94A03A"/>
    <w:lvl w:ilvl="0" w:tplc="0809000F">
      <w:start w:val="1"/>
      <w:numFmt w:val="decimal"/>
      <w:pStyle w:val="NoSpacing"/>
      <w:lvlText w:val="%1."/>
      <w:lvlJc w:val="left"/>
      <w:pPr>
        <w:ind w:left="360" w:hanging="360"/>
      </w:pPr>
    </w:lvl>
    <w:lvl w:ilvl="1" w:tplc="08090017">
      <w:start w:val="1"/>
      <w:numFmt w:val="lowerLetter"/>
      <w:lvlText w:val="%2)"/>
      <w:lvlJc w:val="left"/>
      <w:pPr>
        <w:ind w:left="1440" w:hanging="360"/>
      </w:pPr>
    </w:lvl>
    <w:lvl w:ilvl="2" w:tplc="FE406A7E">
      <w:start w:val="1"/>
      <w:numFmt w:val="lowerRoman"/>
      <w:lvlText w:val="%3."/>
      <w:lvlJc w:val="right"/>
      <w:pPr>
        <w:ind w:left="2160" w:hanging="180"/>
      </w:pPr>
    </w:lvl>
    <w:lvl w:ilvl="3" w:tplc="E6C48D4C">
      <w:start w:val="1"/>
      <w:numFmt w:val="decimal"/>
      <w:lvlText w:val="%4."/>
      <w:lvlJc w:val="left"/>
      <w:pPr>
        <w:ind w:left="2880" w:hanging="360"/>
      </w:pPr>
    </w:lvl>
    <w:lvl w:ilvl="4" w:tplc="0AEAF43C">
      <w:start w:val="1"/>
      <w:numFmt w:val="lowerLetter"/>
      <w:lvlText w:val="%5."/>
      <w:lvlJc w:val="left"/>
      <w:pPr>
        <w:ind w:left="3600" w:hanging="360"/>
      </w:pPr>
    </w:lvl>
    <w:lvl w:ilvl="5" w:tplc="289EC03E">
      <w:start w:val="1"/>
      <w:numFmt w:val="lowerRoman"/>
      <w:lvlText w:val="%6."/>
      <w:lvlJc w:val="right"/>
      <w:pPr>
        <w:ind w:left="4320" w:hanging="180"/>
      </w:pPr>
    </w:lvl>
    <w:lvl w:ilvl="6" w:tplc="8B48BD90">
      <w:start w:val="1"/>
      <w:numFmt w:val="decimal"/>
      <w:lvlText w:val="%7."/>
      <w:lvlJc w:val="left"/>
      <w:pPr>
        <w:ind w:left="5040" w:hanging="360"/>
      </w:pPr>
    </w:lvl>
    <w:lvl w:ilvl="7" w:tplc="BE348318">
      <w:start w:val="1"/>
      <w:numFmt w:val="lowerLetter"/>
      <w:lvlText w:val="%8."/>
      <w:lvlJc w:val="left"/>
      <w:pPr>
        <w:ind w:left="5760" w:hanging="360"/>
      </w:pPr>
    </w:lvl>
    <w:lvl w:ilvl="8" w:tplc="B1FECA20">
      <w:start w:val="1"/>
      <w:numFmt w:val="lowerRoman"/>
      <w:lvlText w:val="%9."/>
      <w:lvlJc w:val="right"/>
      <w:pPr>
        <w:ind w:left="6480" w:hanging="180"/>
      </w:pPr>
    </w:lvl>
  </w:abstractNum>
  <w:abstractNum w:abstractNumId="2" w15:restartNumberingAfterBreak="0">
    <w:nsid w:val="2F0D465A"/>
    <w:multiLevelType w:val="multilevel"/>
    <w:tmpl w:val="37AAFB6A"/>
    <w:lvl w:ilvl="0">
      <w:start w:val="1"/>
      <w:numFmt w:val="decimal"/>
      <w:lvlText w:val="%1."/>
      <w:lvlJc w:val="left"/>
      <w:pPr>
        <w:ind w:left="360" w:hanging="360"/>
      </w:pPr>
    </w:lvl>
    <w:lvl w:ilvl="1">
      <w:start w:val="1"/>
      <w:numFmt w:val="decimal"/>
      <w:lvlText w:val="%1.%2."/>
      <w:lvlJc w:val="left"/>
      <w:pPr>
        <w:ind w:left="2134"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883EF8"/>
    <w:multiLevelType w:val="hybridMultilevel"/>
    <w:tmpl w:val="96861B48"/>
    <w:lvl w:ilvl="0" w:tplc="DEFCE3AA">
      <w:start w:val="1"/>
      <w:numFmt w:val="decimal"/>
      <w:lvlText w:val="%1."/>
      <w:lvlJc w:val="left"/>
      <w:pPr>
        <w:ind w:left="644" w:hanging="360"/>
      </w:pPr>
      <w:rPr>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E6C7C95"/>
    <w:multiLevelType w:val="hybridMultilevel"/>
    <w:tmpl w:val="6F86E8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EBB4B78"/>
    <w:multiLevelType w:val="hybridMultilevel"/>
    <w:tmpl w:val="1DB63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3B7D55"/>
    <w:multiLevelType w:val="hybridMultilevel"/>
    <w:tmpl w:val="D31087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55066867">
    <w:abstractNumId w:val="2"/>
  </w:num>
  <w:num w:numId="2" w16cid:durableId="2144611419">
    <w:abstractNumId w:val="6"/>
  </w:num>
  <w:num w:numId="3" w16cid:durableId="1297948594">
    <w:abstractNumId w:val="5"/>
  </w:num>
  <w:num w:numId="4" w16cid:durableId="938174096">
    <w:abstractNumId w:val="4"/>
  </w:num>
  <w:num w:numId="5" w16cid:durableId="20253993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7034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528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2F"/>
    <w:rsid w:val="006F272F"/>
    <w:rsid w:val="007B182E"/>
    <w:rsid w:val="00816B62"/>
    <w:rsid w:val="00F22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E315"/>
  <w15:chartTrackingRefBased/>
  <w15:docId w15:val="{5D907254-2F07-4E5F-B945-488A9CF0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7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72F"/>
    <w:rPr>
      <w:color w:val="0563C1" w:themeColor="hyperlink"/>
      <w:u w:val="single"/>
    </w:rPr>
  </w:style>
  <w:style w:type="table" w:styleId="TableGrid">
    <w:name w:val="Table Grid"/>
    <w:basedOn w:val="TableNormal"/>
    <w:uiPriority w:val="59"/>
    <w:rsid w:val="006F272F"/>
    <w:pPr>
      <w:spacing w:after="0" w:line="240" w:lineRule="auto"/>
    </w:pPr>
    <w:rPr>
      <w:rFonts w:ascii="NJFont Book" w:eastAsiaTheme="minorEastAsia" w:hAnsi="NJFont Book"/>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F272F"/>
    <w:pPr>
      <w:spacing w:after="0" w:line="240" w:lineRule="auto"/>
      <w:ind w:left="720"/>
      <w:contextualSpacing/>
    </w:pPr>
    <w:rPr>
      <w:rFonts w:ascii="NJFont Book" w:eastAsiaTheme="minorEastAsia" w:hAnsi="NJFont Book"/>
      <w:sz w:val="24"/>
      <w:szCs w:val="24"/>
    </w:rPr>
  </w:style>
  <w:style w:type="character" w:customStyle="1" w:styleId="ListParagraphChar">
    <w:name w:val="List Paragraph Char"/>
    <w:link w:val="ListParagraph"/>
    <w:uiPriority w:val="34"/>
    <w:rsid w:val="006F272F"/>
    <w:rPr>
      <w:rFonts w:ascii="NJFont Book" w:eastAsiaTheme="minorEastAsia" w:hAnsi="NJFont Book"/>
      <w:sz w:val="24"/>
      <w:szCs w:val="24"/>
    </w:rPr>
  </w:style>
  <w:style w:type="paragraph" w:styleId="Title">
    <w:name w:val="Title"/>
    <w:basedOn w:val="Normal"/>
    <w:link w:val="TitleChar"/>
    <w:rsid w:val="006F272F"/>
    <w:pPr>
      <w:spacing w:before="240" w:after="60" w:line="240" w:lineRule="auto"/>
      <w:outlineLvl w:val="0"/>
    </w:pPr>
    <w:rPr>
      <w:rFonts w:ascii="Helvetica Neue" w:eastAsia="Times New Roman" w:hAnsi="Helvetica Neue" w:cs="Times New Roman"/>
      <w:bCs/>
      <w:color w:val="00AE9C"/>
      <w:kern w:val="28"/>
      <w:sz w:val="48"/>
      <w:szCs w:val="48"/>
      <w:lang w:eastAsia="en-GB"/>
    </w:rPr>
  </w:style>
  <w:style w:type="character" w:customStyle="1" w:styleId="TitleChar">
    <w:name w:val="Title Char"/>
    <w:basedOn w:val="DefaultParagraphFont"/>
    <w:link w:val="Title"/>
    <w:rsid w:val="006F272F"/>
    <w:rPr>
      <w:rFonts w:ascii="Helvetica Neue" w:eastAsia="Times New Roman" w:hAnsi="Helvetica Neue" w:cs="Times New Roman"/>
      <w:bCs/>
      <w:color w:val="00AE9C"/>
      <w:kern w:val="28"/>
      <w:sz w:val="48"/>
      <w:szCs w:val="48"/>
      <w:lang w:eastAsia="en-GB"/>
    </w:rPr>
  </w:style>
  <w:style w:type="character" w:styleId="IntenseEmphasis">
    <w:name w:val="Intense Emphasis"/>
    <w:aliases w:val="Title Page"/>
    <w:basedOn w:val="DefaultParagraphFont"/>
    <w:uiPriority w:val="21"/>
    <w:rsid w:val="006F272F"/>
    <w:rPr>
      <w:rFonts w:ascii="Arial" w:hAnsi="Arial" w:cs="Arial"/>
      <w:bCs/>
      <w:iCs/>
      <w:color w:val="00AE9C"/>
      <w:sz w:val="76"/>
      <w:szCs w:val="76"/>
    </w:rPr>
  </w:style>
  <w:style w:type="paragraph" w:styleId="NormalWeb">
    <w:name w:val="Normal (Web)"/>
    <w:basedOn w:val="Normal"/>
    <w:uiPriority w:val="99"/>
    <w:unhideWhenUsed/>
    <w:rsid w:val="006F27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basedOn w:val="Normal"/>
    <w:uiPriority w:val="1"/>
    <w:qFormat/>
    <w:rsid w:val="006F272F"/>
    <w:pPr>
      <w:numPr>
        <w:numId w:val="5"/>
      </w:numPr>
      <w:spacing w:before="120" w:after="120" w:line="264" w:lineRule="auto"/>
    </w:pPr>
    <w:rPr>
      <w:rFonts w:ascii="NJFont Book" w:hAnsi="NJFont Book" w:cs="Calibri"/>
      <w:sz w:val="24"/>
      <w:szCs w:val="24"/>
    </w:rPr>
  </w:style>
  <w:style w:type="character" w:customStyle="1" w:styleId="ui-provider">
    <w:name w:val="ui-provider"/>
    <w:basedOn w:val="DefaultParagraphFont"/>
    <w:rsid w:val="006F272F"/>
  </w:style>
  <w:style w:type="table" w:customStyle="1" w:styleId="TableGrid1">
    <w:name w:val="Table Grid1"/>
    <w:basedOn w:val="TableNormal"/>
    <w:next w:val="TableGrid"/>
    <w:uiPriority w:val="59"/>
    <w:rsid w:val="006F272F"/>
    <w:pPr>
      <w:spacing w:after="0" w:line="240" w:lineRule="auto"/>
    </w:pPr>
    <w:rPr>
      <w:rFonts w:ascii="NJFont Book" w:eastAsiaTheme="minorEastAsia" w:hAnsi="NJFont Book"/>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F272F"/>
    <w:pPr>
      <w:spacing w:after="0" w:line="240" w:lineRule="auto"/>
    </w:pPr>
    <w:rPr>
      <w:rFonts w:ascii="NJFont Book" w:eastAsiaTheme="minorEastAsia" w:hAnsi="NJFont Book"/>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NJFontBook">
    <w:name w:val="BodyCopy_NJFont Book"/>
    <w:basedOn w:val="Normal"/>
    <w:qFormat/>
    <w:rsid w:val="006F272F"/>
    <w:pPr>
      <w:spacing w:after="280" w:line="280" w:lineRule="exact"/>
    </w:pPr>
    <w:rPr>
      <w:rFonts w:ascii="NJFont Book" w:hAnsi="NJFont Book"/>
      <w:sz w:val="24"/>
    </w:rPr>
  </w:style>
  <w:style w:type="paragraph" w:styleId="Footer">
    <w:name w:val="footer"/>
    <w:basedOn w:val="Normal"/>
    <w:link w:val="FooterChar"/>
    <w:uiPriority w:val="99"/>
    <w:unhideWhenUsed/>
    <w:rsid w:val="006F2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620-taking-account-of-social-value-in-the-award-of-central-government-contracts" TargetMode="External"/><Relationship Id="rId3" Type="http://schemas.openxmlformats.org/officeDocument/2006/relationships/settings" Target="settings.xml"/><Relationship Id="rId7" Type="http://schemas.openxmlformats.org/officeDocument/2006/relationships/hyperlink" Target="mailto:Daiga.Allen@dhsc.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iga.Allen@dhs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2044</Words>
  <Characters>11653</Characters>
  <Application>Microsoft Office Word</Application>
  <DocSecurity>0</DocSecurity>
  <Lines>97</Lines>
  <Paragraphs>27</Paragraphs>
  <ScaleCrop>false</ScaleCrop>
  <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Daiga</dc:creator>
  <cp:keywords/>
  <dc:description/>
  <cp:lastModifiedBy>Allen, Daiga</cp:lastModifiedBy>
  <cp:revision>2</cp:revision>
  <dcterms:created xsi:type="dcterms:W3CDTF">2023-07-06T12:06:00Z</dcterms:created>
  <dcterms:modified xsi:type="dcterms:W3CDTF">2023-07-06T12:49:00Z</dcterms:modified>
</cp:coreProperties>
</file>