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4E7BB" w14:textId="77777777" w:rsidR="009B7361" w:rsidRDefault="005C5499" w:rsidP="00D24D89">
      <w:pPr>
        <w:widowControl w:val="0"/>
        <w:rPr>
          <w:b/>
          <w:sz w:val="28"/>
          <w:szCs w:val="28"/>
        </w:rPr>
      </w:pPr>
      <w:r>
        <w:rPr>
          <w:noProof/>
          <w:lang w:eastAsia="en-GB"/>
        </w:rPr>
        <w:drawing>
          <wp:inline distT="0" distB="0" distL="0" distR="0" wp14:anchorId="5A83DAEC" wp14:editId="0F7269CD">
            <wp:extent cx="2395855" cy="1016000"/>
            <wp:effectExtent l="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855" cy="1016000"/>
                    </a:xfrm>
                    <a:prstGeom prst="rect">
                      <a:avLst/>
                    </a:prstGeom>
                    <a:noFill/>
                    <a:ln>
                      <a:noFill/>
                    </a:ln>
                  </pic:spPr>
                </pic:pic>
              </a:graphicData>
            </a:graphic>
          </wp:inline>
        </w:drawing>
      </w:r>
    </w:p>
    <w:p w14:paraId="552AC7D9" w14:textId="77777777" w:rsidR="009539F7" w:rsidRDefault="0051199E" w:rsidP="00CC381A">
      <w:pPr>
        <w:pStyle w:val="Title"/>
        <w:spacing w:before="3960" w:after="0"/>
        <w:rPr>
          <w:sz w:val="48"/>
          <w:szCs w:val="48"/>
        </w:rPr>
      </w:pPr>
      <w:r>
        <w:rPr>
          <w:sz w:val="48"/>
          <w:szCs w:val="48"/>
        </w:rPr>
        <w:t>Highways England Contract for the Provision of Rapid Electric Vehicle Charging Points</w:t>
      </w:r>
    </w:p>
    <w:p w14:paraId="6541C4A5" w14:textId="77777777" w:rsidR="009539F7" w:rsidRDefault="009539F7" w:rsidP="00CC381A">
      <w:pPr>
        <w:pStyle w:val="Title"/>
        <w:spacing w:before="0" w:after="0"/>
        <w:rPr>
          <w:sz w:val="21"/>
        </w:rPr>
      </w:pPr>
    </w:p>
    <w:p w14:paraId="2721CE9A" w14:textId="77777777" w:rsidR="005E0778" w:rsidRDefault="005E0778" w:rsidP="00CC381A">
      <w:pPr>
        <w:pStyle w:val="Title"/>
        <w:spacing w:before="0" w:after="0"/>
        <w:rPr>
          <w:sz w:val="21"/>
        </w:rPr>
      </w:pPr>
    </w:p>
    <w:p w14:paraId="56FFA98F" w14:textId="77777777" w:rsidR="005E0778" w:rsidRPr="00927D34" w:rsidRDefault="005E0778" w:rsidP="00927D34">
      <w:pPr>
        <w:pStyle w:val="Title"/>
        <w:spacing w:before="0" w:after="0"/>
        <w:rPr>
          <w:sz w:val="48"/>
          <w:szCs w:val="48"/>
        </w:rPr>
      </w:pPr>
    </w:p>
    <w:p w14:paraId="2918B4F5" w14:textId="77777777" w:rsidR="005E0778" w:rsidRDefault="005E0778" w:rsidP="00CC381A">
      <w:pPr>
        <w:pStyle w:val="Title"/>
        <w:spacing w:before="0" w:after="0"/>
        <w:rPr>
          <w:sz w:val="21"/>
        </w:rPr>
      </w:pPr>
    </w:p>
    <w:p w14:paraId="33E2E4F6" w14:textId="77777777" w:rsidR="005E0778" w:rsidRDefault="005E0778" w:rsidP="00CC381A">
      <w:pPr>
        <w:pStyle w:val="Title"/>
        <w:spacing w:before="0" w:after="0"/>
        <w:rPr>
          <w:sz w:val="21"/>
        </w:rPr>
      </w:pPr>
    </w:p>
    <w:p w14:paraId="22766F8F" w14:textId="77777777" w:rsidR="005E0778" w:rsidRPr="00FD3D2D" w:rsidRDefault="005E0778" w:rsidP="00CC381A">
      <w:pPr>
        <w:pStyle w:val="Title"/>
        <w:spacing w:before="0" w:after="0"/>
        <w:rPr>
          <w:sz w:val="21"/>
        </w:rPr>
      </w:pPr>
    </w:p>
    <w:p w14:paraId="34A291A6" w14:textId="77777777" w:rsidR="009539F7" w:rsidRPr="005E0778" w:rsidRDefault="009539F7" w:rsidP="00CC381A">
      <w:pPr>
        <w:pStyle w:val="Title"/>
        <w:spacing w:before="0" w:after="0"/>
        <w:rPr>
          <w:sz w:val="36"/>
          <w:szCs w:val="36"/>
        </w:rPr>
      </w:pPr>
      <w:r w:rsidRPr="005E0778">
        <w:rPr>
          <w:sz w:val="36"/>
          <w:szCs w:val="36"/>
        </w:rPr>
        <w:t>V</w:t>
      </w:r>
      <w:r w:rsidR="005E0778" w:rsidRPr="005E0778">
        <w:rPr>
          <w:sz w:val="36"/>
          <w:szCs w:val="36"/>
        </w:rPr>
        <w:t>olume</w:t>
      </w:r>
      <w:r w:rsidR="00031A4C">
        <w:rPr>
          <w:sz w:val="36"/>
          <w:szCs w:val="36"/>
        </w:rPr>
        <w:t xml:space="preserve"> 2</w:t>
      </w:r>
    </w:p>
    <w:p w14:paraId="5BBA58D5" w14:textId="77777777" w:rsidR="00917C8F" w:rsidRPr="00FD3D2D" w:rsidRDefault="00917C8F" w:rsidP="00CC381A">
      <w:pPr>
        <w:pStyle w:val="Title"/>
        <w:spacing w:before="0" w:after="0"/>
        <w:rPr>
          <w:rFonts w:ascii="Arial Bold" w:hAnsi="Arial Bold"/>
          <w:caps/>
          <w:sz w:val="24"/>
          <w:szCs w:val="24"/>
        </w:rPr>
      </w:pPr>
    </w:p>
    <w:p w14:paraId="16EEC0D1" w14:textId="77777777" w:rsidR="009539F7" w:rsidRDefault="00031A4C" w:rsidP="00CC381A">
      <w:pPr>
        <w:pStyle w:val="Title"/>
        <w:spacing w:before="0" w:after="0"/>
        <w:rPr>
          <w:sz w:val="36"/>
          <w:szCs w:val="36"/>
        </w:rPr>
      </w:pPr>
      <w:r>
        <w:rPr>
          <w:sz w:val="36"/>
          <w:szCs w:val="36"/>
        </w:rPr>
        <w:t xml:space="preserve">Master </w:t>
      </w:r>
      <w:r w:rsidR="00135052">
        <w:rPr>
          <w:sz w:val="36"/>
          <w:szCs w:val="36"/>
        </w:rPr>
        <w:t>Contract</w:t>
      </w:r>
      <w:r>
        <w:rPr>
          <w:sz w:val="36"/>
          <w:szCs w:val="36"/>
        </w:rPr>
        <w:t xml:space="preserve"> Schedule</w:t>
      </w:r>
    </w:p>
    <w:p w14:paraId="6067D8CE" w14:textId="77777777" w:rsidR="005E0778" w:rsidRPr="00927D34" w:rsidRDefault="005E0778" w:rsidP="00CC381A">
      <w:pPr>
        <w:pStyle w:val="Title"/>
        <w:spacing w:before="0" w:after="0"/>
        <w:rPr>
          <w:sz w:val="21"/>
        </w:rPr>
      </w:pPr>
    </w:p>
    <w:p w14:paraId="0AF55099" w14:textId="77777777" w:rsidR="005E0778" w:rsidRPr="00927D34" w:rsidRDefault="005E0778" w:rsidP="00CC381A">
      <w:pPr>
        <w:pStyle w:val="Title"/>
        <w:spacing w:before="0" w:after="0"/>
        <w:rPr>
          <w:sz w:val="21"/>
        </w:rPr>
      </w:pPr>
    </w:p>
    <w:p w14:paraId="0021B76E" w14:textId="77777777" w:rsidR="00D24D89" w:rsidRPr="00927D34" w:rsidRDefault="00D24D89" w:rsidP="00CC381A">
      <w:pPr>
        <w:pStyle w:val="Title"/>
        <w:spacing w:before="0" w:after="0"/>
        <w:rPr>
          <w:sz w:val="21"/>
        </w:rPr>
      </w:pPr>
    </w:p>
    <w:p w14:paraId="2886B321" w14:textId="77777777" w:rsidR="00D24D89" w:rsidRPr="00927D34" w:rsidRDefault="00D24D89" w:rsidP="00CC381A">
      <w:pPr>
        <w:pStyle w:val="Title"/>
        <w:spacing w:before="0" w:after="0"/>
        <w:rPr>
          <w:sz w:val="21"/>
        </w:rPr>
      </w:pPr>
    </w:p>
    <w:p w14:paraId="5292CD5C" w14:textId="77777777" w:rsidR="00D24D89" w:rsidRPr="00927D34" w:rsidRDefault="00D24D89" w:rsidP="00CC381A">
      <w:pPr>
        <w:pStyle w:val="Title"/>
        <w:spacing w:before="0" w:after="0"/>
        <w:rPr>
          <w:sz w:val="21"/>
        </w:rPr>
      </w:pPr>
    </w:p>
    <w:p w14:paraId="64DD1883" w14:textId="77777777" w:rsidR="00D24D89" w:rsidRPr="00927D34" w:rsidRDefault="00D24D89" w:rsidP="00CC381A">
      <w:pPr>
        <w:pStyle w:val="Title"/>
        <w:spacing w:before="0" w:after="0"/>
        <w:rPr>
          <w:sz w:val="21"/>
        </w:rPr>
      </w:pPr>
    </w:p>
    <w:p w14:paraId="11024E7B" w14:textId="3403A272" w:rsidR="005E0778" w:rsidRPr="005E0778" w:rsidRDefault="005E0778" w:rsidP="00CC381A">
      <w:pPr>
        <w:pStyle w:val="Title"/>
        <w:spacing w:before="0" w:after="0"/>
        <w:rPr>
          <w:sz w:val="24"/>
        </w:rPr>
      </w:pPr>
      <w:r>
        <w:rPr>
          <w:sz w:val="24"/>
        </w:rPr>
        <w:fldChar w:fldCharType="begin"/>
      </w:r>
      <w:r>
        <w:rPr>
          <w:sz w:val="24"/>
        </w:rPr>
        <w:instrText xml:space="preserve"> KEYWORDS   \* MERGEFORMAT </w:instrText>
      </w:r>
      <w:r>
        <w:rPr>
          <w:sz w:val="24"/>
        </w:rPr>
        <w:fldChar w:fldCharType="separate"/>
      </w:r>
      <w:r w:rsidR="00651842">
        <w:rPr>
          <w:sz w:val="24"/>
        </w:rPr>
        <w:t>ISSUE 1_0</w:t>
      </w:r>
      <w:r>
        <w:rPr>
          <w:sz w:val="24"/>
        </w:rPr>
        <w:fldChar w:fldCharType="end"/>
      </w:r>
    </w:p>
    <w:p w14:paraId="208985F3" w14:textId="77777777" w:rsidR="009539F7" w:rsidRDefault="009539F7">
      <w:pPr>
        <w:rPr>
          <w:rFonts w:cs="Arial"/>
          <w:b/>
        </w:rPr>
      </w:pPr>
    </w:p>
    <w:p w14:paraId="56E476C5" w14:textId="77777777" w:rsidR="009539F7" w:rsidRDefault="009539F7">
      <w:pPr>
        <w:rPr>
          <w:rFonts w:cs="Arial"/>
          <w:b/>
        </w:rPr>
      </w:pPr>
    </w:p>
    <w:p w14:paraId="15AD45F3" w14:textId="77777777" w:rsidR="000019F5" w:rsidRDefault="000019F5" w:rsidP="009539F7">
      <w:pPr>
        <w:jc w:val="center"/>
        <w:rPr>
          <w:rFonts w:cs="Arial"/>
          <w:b/>
        </w:rPr>
        <w:sectPr w:rsidR="000019F5" w:rsidSect="005E0778">
          <w:pgSz w:w="11906" w:h="16838"/>
          <w:pgMar w:top="1440" w:right="1152" w:bottom="1440" w:left="1152" w:header="706" w:footer="706" w:gutter="0"/>
          <w:pgNumType w:fmt="lowerRoman"/>
          <w:cols w:space="708"/>
          <w:docGrid w:linePitch="360"/>
        </w:sectPr>
      </w:pPr>
    </w:p>
    <w:p w14:paraId="336141B6" w14:textId="77777777" w:rsidR="00C43DCA" w:rsidRDefault="00C43DCA" w:rsidP="005E0778">
      <w:pPr>
        <w:pStyle w:val="Title"/>
        <w:spacing w:before="0" w:after="0"/>
        <w:ind w:right="26"/>
        <w:rPr>
          <w:sz w:val="28"/>
          <w:szCs w:val="28"/>
        </w:rPr>
      </w:pPr>
      <w:r>
        <w:rPr>
          <w:sz w:val="28"/>
          <w:szCs w:val="28"/>
        </w:rPr>
        <w:lastRenderedPageBreak/>
        <w:t xml:space="preserve">Highways England Contract for the </w:t>
      </w:r>
    </w:p>
    <w:p w14:paraId="3522B311" w14:textId="77777777" w:rsidR="005E0778" w:rsidRDefault="00C43DCA" w:rsidP="005E0778">
      <w:pPr>
        <w:pStyle w:val="Title"/>
        <w:spacing w:before="0" w:after="0"/>
        <w:ind w:right="26"/>
        <w:rPr>
          <w:sz w:val="28"/>
          <w:szCs w:val="28"/>
        </w:rPr>
      </w:pPr>
      <w:r>
        <w:rPr>
          <w:sz w:val="28"/>
          <w:szCs w:val="28"/>
        </w:rPr>
        <w:t>Provision of Rapid Electric Vehicle Charging Points</w:t>
      </w:r>
    </w:p>
    <w:p w14:paraId="0F3C65C0" w14:textId="77777777" w:rsidR="005E0778" w:rsidRPr="00FD3D2D" w:rsidRDefault="005E0778" w:rsidP="00C43DCA">
      <w:pPr>
        <w:pStyle w:val="Title"/>
        <w:spacing w:before="0" w:after="0"/>
        <w:ind w:right="26"/>
        <w:rPr>
          <w:sz w:val="28"/>
          <w:szCs w:val="28"/>
        </w:rPr>
      </w:pPr>
    </w:p>
    <w:p w14:paraId="1B1830AC" w14:textId="77777777" w:rsidR="005E0778" w:rsidRDefault="005E0778" w:rsidP="005E0778">
      <w:pPr>
        <w:ind w:right="26"/>
        <w:jc w:val="center"/>
        <w:rPr>
          <w:b/>
          <w:sz w:val="28"/>
        </w:rPr>
      </w:pPr>
    </w:p>
    <w:p w14:paraId="0A0FF9A0" w14:textId="77777777" w:rsidR="00135052" w:rsidRDefault="00135052" w:rsidP="005E0778">
      <w:pPr>
        <w:ind w:right="26"/>
        <w:jc w:val="center"/>
        <w:rPr>
          <w:b/>
          <w:sz w:val="28"/>
        </w:rPr>
      </w:pPr>
    </w:p>
    <w:p w14:paraId="21E81903" w14:textId="77777777" w:rsidR="005E0778" w:rsidRPr="00FD3D2D" w:rsidRDefault="00031A4C" w:rsidP="005E0778">
      <w:pPr>
        <w:ind w:right="26"/>
        <w:jc w:val="center"/>
        <w:rPr>
          <w:rFonts w:ascii="Arial Bold" w:hAnsi="Arial Bold"/>
          <w:b/>
          <w:caps/>
          <w:sz w:val="24"/>
          <w:szCs w:val="24"/>
        </w:rPr>
      </w:pPr>
      <w:r>
        <w:rPr>
          <w:rFonts w:ascii="Arial Bold" w:hAnsi="Arial Bold"/>
          <w:b/>
          <w:caps/>
          <w:sz w:val="24"/>
          <w:szCs w:val="24"/>
        </w:rPr>
        <w:t>VOLUME 2</w:t>
      </w:r>
      <w:r w:rsidR="00927D34">
        <w:rPr>
          <w:rFonts w:ascii="Arial Bold" w:hAnsi="Arial Bold"/>
          <w:b/>
          <w:caps/>
          <w:sz w:val="24"/>
          <w:szCs w:val="24"/>
        </w:rPr>
        <w:t xml:space="preserve"> – </w:t>
      </w:r>
      <w:r>
        <w:rPr>
          <w:rFonts w:ascii="Arial Bold" w:hAnsi="Arial Bold"/>
          <w:b/>
          <w:caps/>
          <w:sz w:val="24"/>
          <w:szCs w:val="24"/>
        </w:rPr>
        <w:t>Master</w:t>
      </w:r>
      <w:r w:rsidR="00135052">
        <w:rPr>
          <w:rFonts w:ascii="Arial Bold" w:hAnsi="Arial Bold"/>
          <w:b/>
          <w:caps/>
          <w:sz w:val="24"/>
          <w:szCs w:val="24"/>
        </w:rPr>
        <w:t xml:space="preserve"> Contract</w:t>
      </w:r>
      <w:r>
        <w:rPr>
          <w:rFonts w:ascii="Arial Bold" w:hAnsi="Arial Bold"/>
          <w:b/>
          <w:caps/>
          <w:sz w:val="24"/>
          <w:szCs w:val="24"/>
        </w:rPr>
        <w:t xml:space="preserve"> Schedule</w:t>
      </w:r>
    </w:p>
    <w:p w14:paraId="6014502B" w14:textId="77777777" w:rsidR="005E0778" w:rsidRPr="005A5E26" w:rsidRDefault="005E0778" w:rsidP="005E0778">
      <w:pPr>
        <w:ind w:right="26"/>
        <w:jc w:val="center"/>
        <w:rPr>
          <w:b/>
          <w:sz w:val="28"/>
        </w:rPr>
      </w:pPr>
    </w:p>
    <w:p w14:paraId="065477C9" w14:textId="77777777" w:rsidR="005E0778" w:rsidRDefault="005E0778" w:rsidP="00135052">
      <w:pPr>
        <w:jc w:val="center"/>
      </w:pPr>
    </w:p>
    <w:p w14:paraId="71841EA7" w14:textId="77777777" w:rsidR="005E0778" w:rsidRDefault="005E0778" w:rsidP="00135052">
      <w:pPr>
        <w:jc w:val="center"/>
      </w:pPr>
    </w:p>
    <w:p w14:paraId="7498D531" w14:textId="77777777" w:rsidR="009539F7" w:rsidRDefault="009539F7" w:rsidP="009539F7">
      <w:pPr>
        <w:jc w:val="center"/>
        <w:rPr>
          <w:rFonts w:cs="Arial"/>
          <w:b/>
        </w:rPr>
      </w:pPr>
      <w:r>
        <w:rPr>
          <w:rFonts w:cs="Arial"/>
          <w:b/>
        </w:rPr>
        <w:t>Document Control</w:t>
      </w:r>
    </w:p>
    <w:p w14:paraId="2637A1A1" w14:textId="77777777" w:rsidR="009539F7" w:rsidRDefault="009539F7" w:rsidP="009539F7">
      <w:pPr>
        <w:jc w:val="center"/>
        <w:rPr>
          <w:rFonts w:cs="Arial"/>
          <w:b/>
        </w:rPr>
      </w:pPr>
    </w:p>
    <w:p w14:paraId="3F405576" w14:textId="77777777" w:rsidR="009539F7" w:rsidRDefault="009539F7" w:rsidP="009539F7">
      <w:pPr>
        <w:jc w:val="center"/>
        <w:rPr>
          <w:rFonts w:cs="Arial"/>
          <w:b/>
        </w:rPr>
      </w:pPr>
    </w:p>
    <w:p w14:paraId="221B5DA5" w14:textId="77777777" w:rsidR="009539F7" w:rsidRDefault="009539F7" w:rsidP="009539F7">
      <w:pPr>
        <w:jc w:val="center"/>
        <w:rPr>
          <w:rFonts w:cs="Arial"/>
          <w:b/>
        </w:rPr>
      </w:pPr>
    </w:p>
    <w:p w14:paraId="0EE44B40" w14:textId="77777777" w:rsidR="009539F7" w:rsidRDefault="009539F7" w:rsidP="009539F7">
      <w:pPr>
        <w:jc w:val="center"/>
        <w:rPr>
          <w:rFonts w:cs="Arial"/>
          <w:b/>
        </w:rPr>
      </w:pPr>
    </w:p>
    <w:p w14:paraId="67279497" w14:textId="77777777" w:rsidR="009539F7" w:rsidRDefault="009539F7" w:rsidP="009539F7">
      <w:pPr>
        <w:jc w:val="center"/>
        <w:rPr>
          <w:rFonts w:cs="Arial"/>
          <w:b/>
        </w:rPr>
      </w:pPr>
    </w:p>
    <w:p w14:paraId="747C437D" w14:textId="77777777" w:rsidR="009539F7" w:rsidRDefault="009539F7" w:rsidP="009539F7">
      <w:pPr>
        <w:jc w:val="center"/>
        <w:rPr>
          <w:rFonts w:cs="Arial"/>
          <w:b/>
        </w:rPr>
      </w:pPr>
    </w:p>
    <w:p w14:paraId="5E35FC0F" w14:textId="77777777" w:rsidR="009539F7" w:rsidRDefault="009539F7" w:rsidP="009539F7">
      <w:pPr>
        <w:jc w:val="center"/>
        <w:rPr>
          <w:rFonts w:cs="Arial"/>
          <w:b/>
        </w:rPr>
      </w:pPr>
    </w:p>
    <w:p w14:paraId="5813A9C8" w14:textId="77777777" w:rsidR="009539F7" w:rsidRDefault="009539F7" w:rsidP="009539F7">
      <w:pPr>
        <w:jc w:val="center"/>
        <w:rPr>
          <w:rFonts w:cs="Arial"/>
          <w:b/>
        </w:rPr>
      </w:pPr>
    </w:p>
    <w:p w14:paraId="056551CD" w14:textId="77777777" w:rsidR="009539F7" w:rsidRDefault="009539F7" w:rsidP="009539F7">
      <w:pPr>
        <w:jc w:val="center"/>
        <w:rPr>
          <w:rFonts w:cs="Arial"/>
          <w:b/>
        </w:rPr>
      </w:pPr>
    </w:p>
    <w:p w14:paraId="1AFFC76B" w14:textId="77777777" w:rsidR="009539F7" w:rsidRDefault="009539F7" w:rsidP="009539F7">
      <w:pPr>
        <w:jc w:val="center"/>
        <w:rPr>
          <w:rFonts w:cs="Arial"/>
          <w:b/>
        </w:rPr>
      </w:pPr>
    </w:p>
    <w:p w14:paraId="61921236" w14:textId="77777777" w:rsidR="009539F7" w:rsidRDefault="009539F7" w:rsidP="009539F7">
      <w:pPr>
        <w:jc w:val="center"/>
        <w:rPr>
          <w:rFonts w:cs="Arial"/>
          <w:b/>
        </w:rPr>
      </w:pPr>
    </w:p>
    <w:p w14:paraId="3BD18041" w14:textId="77777777" w:rsidR="009539F7" w:rsidRDefault="009539F7" w:rsidP="009539F7">
      <w:pPr>
        <w:jc w:val="center"/>
        <w:rPr>
          <w:rFonts w:cs="Arial"/>
          <w:b/>
        </w:rPr>
      </w:pPr>
    </w:p>
    <w:p w14:paraId="6F3200E5" w14:textId="77777777" w:rsidR="009539F7" w:rsidRDefault="009539F7" w:rsidP="009539F7">
      <w:pPr>
        <w:jc w:val="center"/>
        <w:rPr>
          <w:rFonts w:cs="Arial"/>
          <w:b/>
        </w:rPr>
      </w:pPr>
    </w:p>
    <w:p w14:paraId="6C5955BD" w14:textId="77777777" w:rsidR="009539F7" w:rsidRDefault="009539F7" w:rsidP="009539F7">
      <w:pPr>
        <w:jc w:val="center"/>
        <w:rPr>
          <w:rFonts w:cs="Arial"/>
          <w:b/>
        </w:rPr>
      </w:pPr>
    </w:p>
    <w:p w14:paraId="3A3B19F0" w14:textId="77777777" w:rsidR="009539F7" w:rsidRDefault="009539F7" w:rsidP="009539F7">
      <w:pPr>
        <w:jc w:val="center"/>
        <w:rPr>
          <w:rFonts w:cs="Arial"/>
          <w:b/>
        </w:rPr>
      </w:pPr>
    </w:p>
    <w:p w14:paraId="085EE3C8" w14:textId="77777777" w:rsidR="009539F7" w:rsidRDefault="009539F7" w:rsidP="009539F7">
      <w:pPr>
        <w:jc w:val="center"/>
        <w:rPr>
          <w:rFonts w:cs="Arial"/>
          <w:b/>
        </w:rPr>
      </w:pPr>
    </w:p>
    <w:p w14:paraId="3B553018" w14:textId="77777777" w:rsidR="00D24D89" w:rsidRDefault="00D24D89" w:rsidP="009539F7">
      <w:pPr>
        <w:jc w:val="center"/>
        <w:rPr>
          <w:rFonts w:cs="Arial"/>
          <w:b/>
        </w:rPr>
      </w:pPr>
    </w:p>
    <w:p w14:paraId="4E22EAA6" w14:textId="77777777" w:rsidR="00D24D89" w:rsidRDefault="00D24D89" w:rsidP="009539F7">
      <w:pPr>
        <w:jc w:val="center"/>
        <w:rPr>
          <w:rFonts w:cs="Arial"/>
          <w:b/>
        </w:rPr>
      </w:pPr>
    </w:p>
    <w:p w14:paraId="2C90CBA8" w14:textId="77777777" w:rsidR="00D24D89" w:rsidRDefault="00D24D89" w:rsidP="009539F7">
      <w:pPr>
        <w:jc w:val="center"/>
        <w:rPr>
          <w:rFonts w:cs="Arial"/>
          <w:b/>
        </w:rPr>
      </w:pPr>
    </w:p>
    <w:p w14:paraId="49E1AE58" w14:textId="77777777" w:rsidR="00D24D89" w:rsidRDefault="00D24D89" w:rsidP="009539F7">
      <w:pPr>
        <w:jc w:val="center"/>
        <w:rPr>
          <w:rFonts w:cs="Arial"/>
          <w:b/>
        </w:rPr>
      </w:pPr>
    </w:p>
    <w:p w14:paraId="71EA364A" w14:textId="77777777" w:rsidR="00D24D89" w:rsidRDefault="00D24D89" w:rsidP="009539F7">
      <w:pPr>
        <w:jc w:val="center"/>
        <w:rPr>
          <w:rFonts w:cs="Arial"/>
          <w:b/>
        </w:rPr>
      </w:pPr>
    </w:p>
    <w:p w14:paraId="4131AA4C" w14:textId="77777777" w:rsidR="00D24D89" w:rsidRDefault="00D24D89" w:rsidP="009539F7">
      <w:pPr>
        <w:jc w:val="center"/>
        <w:rPr>
          <w:rFonts w:cs="Arial"/>
          <w:b/>
        </w:rPr>
      </w:pPr>
    </w:p>
    <w:p w14:paraId="295EF15D" w14:textId="77777777" w:rsidR="00D24D89" w:rsidRDefault="00D24D89" w:rsidP="009539F7">
      <w:pPr>
        <w:jc w:val="center"/>
        <w:rPr>
          <w:rFonts w:cs="Arial"/>
          <w:b/>
        </w:rPr>
      </w:pPr>
    </w:p>
    <w:p w14:paraId="3A5E48C3" w14:textId="77777777" w:rsidR="00D24D89" w:rsidRDefault="00D24D89" w:rsidP="009539F7">
      <w:pPr>
        <w:jc w:val="center"/>
        <w:rPr>
          <w:rFonts w:cs="Arial"/>
          <w:b/>
        </w:rPr>
      </w:pPr>
    </w:p>
    <w:p w14:paraId="4E1A41B9" w14:textId="77777777" w:rsidR="00D24D89" w:rsidRDefault="00D24D89" w:rsidP="009539F7">
      <w:pPr>
        <w:jc w:val="center"/>
        <w:rPr>
          <w:rFonts w:cs="Arial"/>
          <w:b/>
        </w:rPr>
      </w:pPr>
    </w:p>
    <w:p w14:paraId="60582AB9" w14:textId="77777777" w:rsidR="00D24D89" w:rsidRDefault="00D24D89" w:rsidP="009539F7">
      <w:pPr>
        <w:jc w:val="center"/>
        <w:rPr>
          <w:rFonts w:cs="Arial"/>
          <w:b/>
        </w:rPr>
      </w:pPr>
    </w:p>
    <w:p w14:paraId="316BF737" w14:textId="77777777" w:rsidR="00D24D89" w:rsidRDefault="00D24D89" w:rsidP="009539F7">
      <w:pPr>
        <w:jc w:val="center"/>
        <w:rPr>
          <w:rFonts w:cs="Arial"/>
          <w:b/>
        </w:rPr>
      </w:pPr>
    </w:p>
    <w:tbl>
      <w:tblPr>
        <w:tblW w:w="9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9"/>
        <w:gridCol w:w="1946"/>
        <w:gridCol w:w="1946"/>
        <w:gridCol w:w="1946"/>
        <w:gridCol w:w="1947"/>
      </w:tblGrid>
      <w:tr w:rsidR="009539F7" w14:paraId="18A6DD01" w14:textId="77777777" w:rsidTr="00D24D89">
        <w:trPr>
          <w:cantSplit/>
          <w:trHeight w:val="320"/>
        </w:trPr>
        <w:tc>
          <w:tcPr>
            <w:tcW w:w="1419" w:type="dxa"/>
            <w:shd w:val="clear" w:color="auto" w:fill="D9D9D9"/>
          </w:tcPr>
          <w:p w14:paraId="15F7C410" w14:textId="77777777" w:rsidR="009539F7" w:rsidRPr="00646356" w:rsidRDefault="009539F7" w:rsidP="00D24D89">
            <w:pPr>
              <w:pStyle w:val="QA"/>
              <w:jc w:val="right"/>
              <w:rPr>
                <w:b/>
              </w:rPr>
            </w:pPr>
            <w:r>
              <w:rPr>
                <w:b/>
              </w:rPr>
              <w:t>Issue No.</w:t>
            </w:r>
          </w:p>
        </w:tc>
        <w:tc>
          <w:tcPr>
            <w:tcW w:w="1946" w:type="dxa"/>
          </w:tcPr>
          <w:p w14:paraId="5D294D70" w14:textId="1CD2D4BC" w:rsidR="009539F7" w:rsidRDefault="00651842" w:rsidP="00651842">
            <w:pPr>
              <w:pStyle w:val="QA"/>
              <w:jc w:val="right"/>
            </w:pPr>
            <w:r>
              <w:t>1</w:t>
            </w:r>
            <w:r w:rsidR="000F4E39">
              <w:t>_</w:t>
            </w:r>
            <w:r>
              <w:t>0</w:t>
            </w:r>
          </w:p>
        </w:tc>
        <w:tc>
          <w:tcPr>
            <w:tcW w:w="1946" w:type="dxa"/>
          </w:tcPr>
          <w:p w14:paraId="148CA14D" w14:textId="77777777" w:rsidR="009539F7" w:rsidRDefault="009539F7" w:rsidP="00D24D89">
            <w:pPr>
              <w:pStyle w:val="QA"/>
              <w:jc w:val="right"/>
            </w:pPr>
          </w:p>
        </w:tc>
        <w:tc>
          <w:tcPr>
            <w:tcW w:w="1946" w:type="dxa"/>
          </w:tcPr>
          <w:p w14:paraId="7214B1C1" w14:textId="77777777" w:rsidR="009539F7" w:rsidRDefault="009539F7" w:rsidP="00D24D89">
            <w:pPr>
              <w:pStyle w:val="QA"/>
              <w:jc w:val="right"/>
            </w:pPr>
          </w:p>
        </w:tc>
        <w:tc>
          <w:tcPr>
            <w:tcW w:w="1947" w:type="dxa"/>
          </w:tcPr>
          <w:p w14:paraId="1EF42E74" w14:textId="77777777" w:rsidR="009539F7" w:rsidRDefault="009539F7" w:rsidP="00D24D89">
            <w:pPr>
              <w:pStyle w:val="QA"/>
              <w:jc w:val="right"/>
            </w:pPr>
          </w:p>
        </w:tc>
      </w:tr>
      <w:tr w:rsidR="009539F7" w14:paraId="55716EA8" w14:textId="77777777" w:rsidTr="00D24D89">
        <w:trPr>
          <w:cantSplit/>
          <w:trHeight w:val="320"/>
        </w:trPr>
        <w:tc>
          <w:tcPr>
            <w:tcW w:w="1419" w:type="dxa"/>
            <w:shd w:val="clear" w:color="auto" w:fill="D9D9D9"/>
          </w:tcPr>
          <w:p w14:paraId="54792011" w14:textId="77777777" w:rsidR="009539F7" w:rsidRPr="00646356" w:rsidRDefault="009539F7" w:rsidP="00D24D89">
            <w:pPr>
              <w:pStyle w:val="QA"/>
              <w:jc w:val="right"/>
              <w:rPr>
                <w:b/>
              </w:rPr>
            </w:pPr>
            <w:r>
              <w:rPr>
                <w:b/>
              </w:rPr>
              <w:t>Status</w:t>
            </w:r>
          </w:p>
        </w:tc>
        <w:tc>
          <w:tcPr>
            <w:tcW w:w="1946" w:type="dxa"/>
          </w:tcPr>
          <w:p w14:paraId="45D00890" w14:textId="7F29C917" w:rsidR="009539F7" w:rsidRPr="005C15D6" w:rsidRDefault="00651842" w:rsidP="00D24D89">
            <w:pPr>
              <w:pStyle w:val="QA"/>
              <w:jc w:val="right"/>
            </w:pPr>
            <w:r>
              <w:t>ISSUE</w:t>
            </w:r>
          </w:p>
        </w:tc>
        <w:tc>
          <w:tcPr>
            <w:tcW w:w="1946" w:type="dxa"/>
          </w:tcPr>
          <w:p w14:paraId="58E554BA" w14:textId="77777777" w:rsidR="009539F7" w:rsidRDefault="009539F7" w:rsidP="00D24D89">
            <w:pPr>
              <w:pStyle w:val="QA"/>
              <w:jc w:val="right"/>
            </w:pPr>
          </w:p>
        </w:tc>
        <w:tc>
          <w:tcPr>
            <w:tcW w:w="1946" w:type="dxa"/>
          </w:tcPr>
          <w:p w14:paraId="70F04A4B" w14:textId="77777777" w:rsidR="009539F7" w:rsidRDefault="009539F7" w:rsidP="00D24D89">
            <w:pPr>
              <w:pStyle w:val="QA"/>
              <w:jc w:val="right"/>
            </w:pPr>
          </w:p>
        </w:tc>
        <w:tc>
          <w:tcPr>
            <w:tcW w:w="1947" w:type="dxa"/>
          </w:tcPr>
          <w:p w14:paraId="4D5F2092" w14:textId="77777777" w:rsidR="009539F7" w:rsidRDefault="009539F7" w:rsidP="00D24D89">
            <w:pPr>
              <w:pStyle w:val="QA"/>
              <w:jc w:val="right"/>
            </w:pPr>
          </w:p>
        </w:tc>
      </w:tr>
      <w:tr w:rsidR="009539F7" w14:paraId="11533133" w14:textId="77777777" w:rsidTr="00D24D89">
        <w:trPr>
          <w:cantSplit/>
          <w:trHeight w:val="320"/>
        </w:trPr>
        <w:tc>
          <w:tcPr>
            <w:tcW w:w="1419" w:type="dxa"/>
            <w:shd w:val="clear" w:color="auto" w:fill="D9D9D9"/>
          </w:tcPr>
          <w:p w14:paraId="7BAF1944" w14:textId="77777777" w:rsidR="009539F7" w:rsidRPr="00646356" w:rsidRDefault="009539F7" w:rsidP="00D24D89">
            <w:pPr>
              <w:pStyle w:val="QA"/>
              <w:jc w:val="right"/>
              <w:rPr>
                <w:b/>
              </w:rPr>
            </w:pPr>
            <w:r w:rsidRPr="00646356">
              <w:rPr>
                <w:b/>
              </w:rPr>
              <w:t>Remarks</w:t>
            </w:r>
          </w:p>
        </w:tc>
        <w:tc>
          <w:tcPr>
            <w:tcW w:w="1946" w:type="dxa"/>
          </w:tcPr>
          <w:p w14:paraId="076937AC" w14:textId="134A8CEF" w:rsidR="009539F7" w:rsidRPr="005C15D6" w:rsidRDefault="00651842" w:rsidP="00D24D89">
            <w:pPr>
              <w:pStyle w:val="QA"/>
              <w:jc w:val="right"/>
            </w:pPr>
            <w:bookmarkStart w:id="0" w:name="Remarks"/>
            <w:bookmarkEnd w:id="0"/>
            <w:r>
              <w:t>For Tender Approval</w:t>
            </w:r>
          </w:p>
        </w:tc>
        <w:tc>
          <w:tcPr>
            <w:tcW w:w="1946" w:type="dxa"/>
          </w:tcPr>
          <w:p w14:paraId="6A897F99" w14:textId="77777777" w:rsidR="009539F7" w:rsidRDefault="009539F7" w:rsidP="00D24D89">
            <w:pPr>
              <w:pStyle w:val="QA"/>
              <w:jc w:val="right"/>
            </w:pPr>
          </w:p>
        </w:tc>
        <w:tc>
          <w:tcPr>
            <w:tcW w:w="1946" w:type="dxa"/>
          </w:tcPr>
          <w:p w14:paraId="37F100AD" w14:textId="77777777" w:rsidR="009539F7" w:rsidRDefault="009539F7" w:rsidP="00D24D89">
            <w:pPr>
              <w:pStyle w:val="QA"/>
              <w:jc w:val="right"/>
            </w:pPr>
          </w:p>
        </w:tc>
        <w:tc>
          <w:tcPr>
            <w:tcW w:w="1947" w:type="dxa"/>
          </w:tcPr>
          <w:p w14:paraId="33B3BC7F" w14:textId="77777777" w:rsidR="009539F7" w:rsidRDefault="009539F7" w:rsidP="00D24D89">
            <w:pPr>
              <w:pStyle w:val="QA"/>
              <w:jc w:val="right"/>
            </w:pPr>
          </w:p>
        </w:tc>
      </w:tr>
      <w:tr w:rsidR="009539F7" w14:paraId="39ABEC4D" w14:textId="77777777" w:rsidTr="00D24D89">
        <w:trPr>
          <w:cantSplit/>
          <w:trHeight w:val="320"/>
        </w:trPr>
        <w:tc>
          <w:tcPr>
            <w:tcW w:w="1419" w:type="dxa"/>
            <w:shd w:val="clear" w:color="auto" w:fill="D9D9D9"/>
          </w:tcPr>
          <w:p w14:paraId="3F933BEE" w14:textId="77777777" w:rsidR="009539F7" w:rsidRPr="00646356" w:rsidRDefault="009539F7" w:rsidP="00D24D89">
            <w:pPr>
              <w:pStyle w:val="QA"/>
              <w:jc w:val="right"/>
              <w:rPr>
                <w:b/>
              </w:rPr>
            </w:pPr>
            <w:r w:rsidRPr="00646356">
              <w:rPr>
                <w:b/>
              </w:rPr>
              <w:t>Date</w:t>
            </w:r>
          </w:p>
        </w:tc>
        <w:tc>
          <w:tcPr>
            <w:tcW w:w="1946" w:type="dxa"/>
          </w:tcPr>
          <w:p w14:paraId="0E6F0177" w14:textId="51BFA2E5" w:rsidR="009539F7" w:rsidRPr="005C15D6" w:rsidRDefault="00651842" w:rsidP="001D2EF7">
            <w:pPr>
              <w:pStyle w:val="QA"/>
              <w:jc w:val="right"/>
            </w:pPr>
            <w:r>
              <w:t>10</w:t>
            </w:r>
            <w:r w:rsidR="00B22CD5">
              <w:t xml:space="preserve"> October</w:t>
            </w:r>
            <w:r w:rsidR="000C725E">
              <w:t xml:space="preserve"> 201</w:t>
            </w:r>
            <w:r w:rsidR="00D24D89">
              <w:t>8</w:t>
            </w:r>
          </w:p>
        </w:tc>
        <w:tc>
          <w:tcPr>
            <w:tcW w:w="1946" w:type="dxa"/>
          </w:tcPr>
          <w:p w14:paraId="5397EA33" w14:textId="77777777" w:rsidR="009539F7" w:rsidRDefault="009539F7" w:rsidP="00D24D89">
            <w:pPr>
              <w:pStyle w:val="QA"/>
              <w:jc w:val="right"/>
            </w:pPr>
          </w:p>
        </w:tc>
        <w:tc>
          <w:tcPr>
            <w:tcW w:w="1946" w:type="dxa"/>
          </w:tcPr>
          <w:p w14:paraId="06009AAC" w14:textId="77777777" w:rsidR="009539F7" w:rsidRDefault="009539F7" w:rsidP="00D24D89">
            <w:pPr>
              <w:pStyle w:val="QA"/>
              <w:jc w:val="right"/>
            </w:pPr>
          </w:p>
        </w:tc>
        <w:tc>
          <w:tcPr>
            <w:tcW w:w="1947" w:type="dxa"/>
          </w:tcPr>
          <w:p w14:paraId="603A5A6D" w14:textId="77777777" w:rsidR="009539F7" w:rsidRDefault="009539F7" w:rsidP="00D24D89">
            <w:pPr>
              <w:pStyle w:val="QA"/>
              <w:jc w:val="right"/>
            </w:pPr>
          </w:p>
        </w:tc>
      </w:tr>
      <w:tr w:rsidR="00D87434" w14:paraId="0AB7E295" w14:textId="77777777" w:rsidTr="00D24D89">
        <w:trPr>
          <w:cantSplit/>
          <w:trHeight w:val="320"/>
        </w:trPr>
        <w:tc>
          <w:tcPr>
            <w:tcW w:w="1419" w:type="dxa"/>
            <w:tcBorders>
              <w:bottom w:val="nil"/>
            </w:tcBorders>
            <w:shd w:val="clear" w:color="auto" w:fill="D9D9D9"/>
          </w:tcPr>
          <w:p w14:paraId="1395249C" w14:textId="77777777" w:rsidR="00D87434" w:rsidRPr="00646356" w:rsidRDefault="00D87434" w:rsidP="00D24D89">
            <w:pPr>
              <w:pStyle w:val="QA"/>
              <w:jc w:val="right"/>
              <w:rPr>
                <w:b/>
              </w:rPr>
            </w:pPr>
            <w:r w:rsidRPr="00646356">
              <w:rPr>
                <w:b/>
              </w:rPr>
              <w:t>Prepared by</w:t>
            </w:r>
          </w:p>
        </w:tc>
        <w:tc>
          <w:tcPr>
            <w:tcW w:w="1946" w:type="dxa"/>
            <w:tcBorders>
              <w:bottom w:val="nil"/>
            </w:tcBorders>
          </w:tcPr>
          <w:p w14:paraId="5BAA37F5" w14:textId="77777777" w:rsidR="00D87434" w:rsidRPr="005C15D6" w:rsidRDefault="00D87434" w:rsidP="00D24D89">
            <w:pPr>
              <w:pStyle w:val="QA"/>
              <w:jc w:val="right"/>
            </w:pPr>
            <w:bookmarkStart w:id="1" w:name="Prep"/>
            <w:bookmarkEnd w:id="1"/>
            <w:r>
              <w:t>N Pinnington</w:t>
            </w:r>
          </w:p>
        </w:tc>
        <w:tc>
          <w:tcPr>
            <w:tcW w:w="1946" w:type="dxa"/>
            <w:tcBorders>
              <w:bottom w:val="nil"/>
            </w:tcBorders>
          </w:tcPr>
          <w:p w14:paraId="2C319031" w14:textId="77777777" w:rsidR="00D87434" w:rsidRDefault="00D87434" w:rsidP="00D24D89">
            <w:pPr>
              <w:pStyle w:val="QA"/>
              <w:jc w:val="right"/>
            </w:pPr>
          </w:p>
        </w:tc>
        <w:tc>
          <w:tcPr>
            <w:tcW w:w="1946" w:type="dxa"/>
            <w:tcBorders>
              <w:bottom w:val="nil"/>
            </w:tcBorders>
          </w:tcPr>
          <w:p w14:paraId="047567A5" w14:textId="77777777" w:rsidR="00D87434" w:rsidRDefault="00D87434" w:rsidP="00D24D89">
            <w:pPr>
              <w:pStyle w:val="QA"/>
              <w:jc w:val="right"/>
            </w:pPr>
          </w:p>
        </w:tc>
        <w:tc>
          <w:tcPr>
            <w:tcW w:w="1947" w:type="dxa"/>
            <w:tcBorders>
              <w:bottom w:val="nil"/>
            </w:tcBorders>
          </w:tcPr>
          <w:p w14:paraId="2715CF21" w14:textId="77777777" w:rsidR="00D87434" w:rsidRDefault="00D87434" w:rsidP="00D24D89">
            <w:pPr>
              <w:pStyle w:val="QA"/>
              <w:jc w:val="right"/>
            </w:pPr>
          </w:p>
        </w:tc>
      </w:tr>
      <w:tr w:rsidR="00D87434" w14:paraId="37B29A9C" w14:textId="77777777" w:rsidTr="00D24D89">
        <w:trPr>
          <w:cantSplit/>
          <w:trHeight w:val="320"/>
        </w:trPr>
        <w:tc>
          <w:tcPr>
            <w:tcW w:w="1419" w:type="dxa"/>
            <w:tcBorders>
              <w:bottom w:val="single" w:sz="4" w:space="0" w:color="auto"/>
            </w:tcBorders>
            <w:shd w:val="clear" w:color="auto" w:fill="D9D9D9"/>
          </w:tcPr>
          <w:p w14:paraId="4B7C2D71" w14:textId="77777777" w:rsidR="00D87434" w:rsidRPr="00646356" w:rsidRDefault="00D87434" w:rsidP="00D24D89">
            <w:pPr>
              <w:pStyle w:val="QA"/>
              <w:jc w:val="right"/>
              <w:rPr>
                <w:b/>
              </w:rPr>
            </w:pPr>
            <w:r w:rsidRPr="00646356">
              <w:rPr>
                <w:b/>
              </w:rPr>
              <w:t>Checked by</w:t>
            </w:r>
          </w:p>
        </w:tc>
        <w:tc>
          <w:tcPr>
            <w:tcW w:w="1946" w:type="dxa"/>
            <w:tcBorders>
              <w:bottom w:val="single" w:sz="4" w:space="0" w:color="auto"/>
            </w:tcBorders>
          </w:tcPr>
          <w:p w14:paraId="75E8348B" w14:textId="3FD90927" w:rsidR="00D87434" w:rsidRPr="005C15D6" w:rsidRDefault="00651842" w:rsidP="00D24D89">
            <w:pPr>
              <w:pStyle w:val="QA"/>
              <w:jc w:val="right"/>
            </w:pPr>
            <w:bookmarkStart w:id="2" w:name="Edit"/>
            <w:bookmarkStart w:id="3" w:name="CheckedBy"/>
            <w:bookmarkEnd w:id="2"/>
            <w:bookmarkEnd w:id="3"/>
            <w:r>
              <w:t>A Boswell</w:t>
            </w:r>
          </w:p>
        </w:tc>
        <w:tc>
          <w:tcPr>
            <w:tcW w:w="1946" w:type="dxa"/>
            <w:tcBorders>
              <w:bottom w:val="single" w:sz="4" w:space="0" w:color="auto"/>
            </w:tcBorders>
          </w:tcPr>
          <w:p w14:paraId="6834B94C" w14:textId="77777777" w:rsidR="00D87434" w:rsidRDefault="00D87434" w:rsidP="00D24D89">
            <w:pPr>
              <w:pStyle w:val="QA"/>
              <w:jc w:val="right"/>
            </w:pPr>
          </w:p>
        </w:tc>
        <w:tc>
          <w:tcPr>
            <w:tcW w:w="1946" w:type="dxa"/>
            <w:tcBorders>
              <w:bottom w:val="single" w:sz="4" w:space="0" w:color="auto"/>
            </w:tcBorders>
          </w:tcPr>
          <w:p w14:paraId="49B57BBD" w14:textId="77777777" w:rsidR="00D87434" w:rsidRDefault="00D87434" w:rsidP="00D24D89">
            <w:pPr>
              <w:pStyle w:val="QA"/>
              <w:jc w:val="right"/>
            </w:pPr>
          </w:p>
        </w:tc>
        <w:tc>
          <w:tcPr>
            <w:tcW w:w="1947" w:type="dxa"/>
            <w:tcBorders>
              <w:bottom w:val="single" w:sz="4" w:space="0" w:color="auto"/>
            </w:tcBorders>
          </w:tcPr>
          <w:p w14:paraId="5258E769" w14:textId="77777777" w:rsidR="00D87434" w:rsidRDefault="00D87434" w:rsidP="00D24D89">
            <w:pPr>
              <w:pStyle w:val="QA"/>
              <w:jc w:val="right"/>
            </w:pPr>
          </w:p>
        </w:tc>
      </w:tr>
      <w:tr w:rsidR="00D87434" w14:paraId="65B315AE" w14:textId="77777777" w:rsidTr="00D24D89">
        <w:trPr>
          <w:cantSplit/>
          <w:trHeight w:val="320"/>
        </w:trPr>
        <w:tc>
          <w:tcPr>
            <w:tcW w:w="1419" w:type="dxa"/>
            <w:tcBorders>
              <w:top w:val="single" w:sz="4" w:space="0" w:color="auto"/>
              <w:left w:val="single" w:sz="4" w:space="0" w:color="auto"/>
              <w:bottom w:val="single" w:sz="4" w:space="0" w:color="auto"/>
            </w:tcBorders>
            <w:shd w:val="clear" w:color="auto" w:fill="D9D9D9"/>
          </w:tcPr>
          <w:p w14:paraId="59E228FD" w14:textId="77777777" w:rsidR="00D87434" w:rsidRPr="00646356" w:rsidRDefault="00D87434" w:rsidP="00D24D89">
            <w:pPr>
              <w:pStyle w:val="QA"/>
              <w:jc w:val="right"/>
              <w:rPr>
                <w:b/>
              </w:rPr>
            </w:pPr>
            <w:r w:rsidRPr="00646356">
              <w:rPr>
                <w:b/>
              </w:rPr>
              <w:t>Authorised by</w:t>
            </w:r>
          </w:p>
        </w:tc>
        <w:tc>
          <w:tcPr>
            <w:tcW w:w="1946" w:type="dxa"/>
            <w:tcBorders>
              <w:top w:val="single" w:sz="4" w:space="0" w:color="auto"/>
              <w:bottom w:val="single" w:sz="4" w:space="0" w:color="auto"/>
            </w:tcBorders>
          </w:tcPr>
          <w:p w14:paraId="544B5557" w14:textId="0440EE78" w:rsidR="00D87434" w:rsidRPr="005C15D6" w:rsidRDefault="00651842" w:rsidP="00D24D89">
            <w:pPr>
              <w:pStyle w:val="QA"/>
              <w:jc w:val="right"/>
            </w:pPr>
            <w:bookmarkStart w:id="4" w:name="Auth"/>
            <w:bookmarkEnd w:id="4"/>
            <w:r>
              <w:t>A Boswell</w:t>
            </w:r>
          </w:p>
        </w:tc>
        <w:tc>
          <w:tcPr>
            <w:tcW w:w="1946" w:type="dxa"/>
            <w:tcBorders>
              <w:top w:val="single" w:sz="4" w:space="0" w:color="auto"/>
              <w:bottom w:val="single" w:sz="4" w:space="0" w:color="auto"/>
            </w:tcBorders>
          </w:tcPr>
          <w:p w14:paraId="6915C5DE" w14:textId="77777777" w:rsidR="00D87434" w:rsidRDefault="00D87434" w:rsidP="00D24D89">
            <w:pPr>
              <w:pStyle w:val="QA"/>
              <w:jc w:val="right"/>
            </w:pPr>
          </w:p>
        </w:tc>
        <w:tc>
          <w:tcPr>
            <w:tcW w:w="1946" w:type="dxa"/>
            <w:tcBorders>
              <w:top w:val="single" w:sz="4" w:space="0" w:color="auto"/>
              <w:bottom w:val="single" w:sz="4" w:space="0" w:color="auto"/>
            </w:tcBorders>
          </w:tcPr>
          <w:p w14:paraId="0354B8A2" w14:textId="77777777" w:rsidR="00D87434" w:rsidRDefault="00D87434" w:rsidP="00D24D89">
            <w:pPr>
              <w:pStyle w:val="QA"/>
              <w:jc w:val="right"/>
            </w:pPr>
          </w:p>
        </w:tc>
        <w:tc>
          <w:tcPr>
            <w:tcW w:w="1947" w:type="dxa"/>
            <w:tcBorders>
              <w:top w:val="single" w:sz="4" w:space="0" w:color="auto"/>
              <w:bottom w:val="single" w:sz="4" w:space="0" w:color="auto"/>
              <w:right w:val="single" w:sz="4" w:space="0" w:color="auto"/>
            </w:tcBorders>
          </w:tcPr>
          <w:p w14:paraId="643BD04D" w14:textId="77777777" w:rsidR="00D87434" w:rsidRDefault="00D87434" w:rsidP="00D24D89">
            <w:pPr>
              <w:pStyle w:val="QA"/>
              <w:jc w:val="right"/>
            </w:pPr>
          </w:p>
        </w:tc>
      </w:tr>
      <w:tr w:rsidR="00D87434" w14:paraId="7D01C38A" w14:textId="77777777" w:rsidTr="00D24D89">
        <w:trPr>
          <w:cantSplit/>
          <w:trHeight w:val="320"/>
        </w:trPr>
        <w:tc>
          <w:tcPr>
            <w:tcW w:w="1419" w:type="dxa"/>
            <w:tcBorders>
              <w:top w:val="single" w:sz="4" w:space="0" w:color="auto"/>
              <w:left w:val="single" w:sz="4" w:space="0" w:color="auto"/>
              <w:bottom w:val="single" w:sz="4" w:space="0" w:color="auto"/>
            </w:tcBorders>
            <w:shd w:val="clear" w:color="auto" w:fill="D9D9D9"/>
          </w:tcPr>
          <w:p w14:paraId="2253A0C9" w14:textId="77777777" w:rsidR="00D87434" w:rsidRPr="00646356" w:rsidRDefault="00D87434" w:rsidP="00D24D89">
            <w:pPr>
              <w:pStyle w:val="QA"/>
              <w:jc w:val="right"/>
              <w:rPr>
                <w:b/>
              </w:rPr>
            </w:pPr>
            <w:r w:rsidRPr="00646356">
              <w:rPr>
                <w:b/>
              </w:rPr>
              <w:t>Project number</w:t>
            </w:r>
          </w:p>
        </w:tc>
        <w:tc>
          <w:tcPr>
            <w:tcW w:w="1946" w:type="dxa"/>
            <w:tcBorders>
              <w:top w:val="single" w:sz="4" w:space="0" w:color="auto"/>
              <w:bottom w:val="single" w:sz="4" w:space="0" w:color="auto"/>
            </w:tcBorders>
          </w:tcPr>
          <w:p w14:paraId="7D4BFA0F" w14:textId="77777777" w:rsidR="00D87434" w:rsidRPr="005C15D6" w:rsidRDefault="00C43DCA" w:rsidP="00D24D89">
            <w:pPr>
              <w:pStyle w:val="QA"/>
              <w:jc w:val="right"/>
            </w:pPr>
            <w:bookmarkStart w:id="5" w:name="JobNumber"/>
            <w:bookmarkStart w:id="6" w:name="JobNo"/>
            <w:bookmarkEnd w:id="5"/>
            <w:bookmarkEnd w:id="6"/>
            <w:r>
              <w:t>248492-91</w:t>
            </w:r>
          </w:p>
        </w:tc>
        <w:tc>
          <w:tcPr>
            <w:tcW w:w="1946" w:type="dxa"/>
            <w:tcBorders>
              <w:top w:val="single" w:sz="4" w:space="0" w:color="auto"/>
              <w:bottom w:val="single" w:sz="4" w:space="0" w:color="auto"/>
            </w:tcBorders>
          </w:tcPr>
          <w:p w14:paraId="66C516BF" w14:textId="77777777" w:rsidR="00D87434" w:rsidRDefault="00D87434" w:rsidP="00D24D89">
            <w:pPr>
              <w:pStyle w:val="QA"/>
              <w:jc w:val="right"/>
            </w:pPr>
          </w:p>
        </w:tc>
        <w:tc>
          <w:tcPr>
            <w:tcW w:w="1946" w:type="dxa"/>
            <w:tcBorders>
              <w:top w:val="single" w:sz="4" w:space="0" w:color="auto"/>
              <w:bottom w:val="single" w:sz="4" w:space="0" w:color="auto"/>
            </w:tcBorders>
          </w:tcPr>
          <w:p w14:paraId="32067C9F" w14:textId="77777777" w:rsidR="00D87434" w:rsidRDefault="00D87434" w:rsidP="00D24D89">
            <w:pPr>
              <w:pStyle w:val="QA"/>
              <w:jc w:val="right"/>
            </w:pPr>
          </w:p>
        </w:tc>
        <w:tc>
          <w:tcPr>
            <w:tcW w:w="1947" w:type="dxa"/>
            <w:tcBorders>
              <w:top w:val="single" w:sz="4" w:space="0" w:color="auto"/>
              <w:bottom w:val="single" w:sz="4" w:space="0" w:color="auto"/>
              <w:right w:val="single" w:sz="4" w:space="0" w:color="auto"/>
            </w:tcBorders>
          </w:tcPr>
          <w:p w14:paraId="3DE7B46E" w14:textId="77777777" w:rsidR="00D87434" w:rsidRDefault="00D87434" w:rsidP="00D24D89">
            <w:pPr>
              <w:pStyle w:val="QA"/>
              <w:jc w:val="right"/>
            </w:pPr>
          </w:p>
        </w:tc>
      </w:tr>
    </w:tbl>
    <w:p w14:paraId="47B76E55" w14:textId="77777777" w:rsidR="00A33C3E" w:rsidRDefault="00A33C3E">
      <w:pPr>
        <w:rPr>
          <w:rFonts w:cs="Arial"/>
          <w:b/>
        </w:rPr>
      </w:pPr>
    </w:p>
    <w:p w14:paraId="63108D9E" w14:textId="77777777" w:rsidR="00682474" w:rsidRDefault="000019F5">
      <w:pPr>
        <w:rPr>
          <w:rFonts w:cs="Arial"/>
          <w:b/>
        </w:rPr>
      </w:pPr>
      <w:r>
        <w:rPr>
          <w:rFonts w:cs="Arial"/>
          <w:b/>
        </w:rPr>
        <w:br w:type="page"/>
      </w:r>
    </w:p>
    <w:p w14:paraId="0D15BEF8" w14:textId="77777777" w:rsidR="00135052" w:rsidRDefault="00135052" w:rsidP="00135052">
      <w:pPr>
        <w:pStyle w:val="Title"/>
        <w:spacing w:before="0" w:after="0"/>
        <w:ind w:right="26"/>
        <w:rPr>
          <w:sz w:val="28"/>
          <w:szCs w:val="28"/>
        </w:rPr>
      </w:pPr>
      <w:r>
        <w:rPr>
          <w:sz w:val="28"/>
          <w:szCs w:val="28"/>
        </w:rPr>
        <w:lastRenderedPageBreak/>
        <w:t xml:space="preserve">Highways England Contract for the </w:t>
      </w:r>
    </w:p>
    <w:p w14:paraId="164BD809" w14:textId="77777777" w:rsidR="00135052" w:rsidRDefault="00135052" w:rsidP="00135052">
      <w:pPr>
        <w:pStyle w:val="Title"/>
        <w:spacing w:before="0" w:after="0"/>
        <w:ind w:right="26"/>
        <w:rPr>
          <w:sz w:val="28"/>
          <w:szCs w:val="28"/>
        </w:rPr>
      </w:pPr>
      <w:r>
        <w:rPr>
          <w:sz w:val="28"/>
          <w:szCs w:val="28"/>
        </w:rPr>
        <w:t>Provision of Rapid Electric Vehicle Charging Points</w:t>
      </w:r>
    </w:p>
    <w:p w14:paraId="76AB7DA0" w14:textId="77777777" w:rsidR="00682474" w:rsidRDefault="00682474" w:rsidP="00682474">
      <w:pPr>
        <w:ind w:right="26"/>
        <w:jc w:val="center"/>
        <w:rPr>
          <w:b/>
          <w:sz w:val="28"/>
        </w:rPr>
      </w:pPr>
    </w:p>
    <w:p w14:paraId="2BFF5159" w14:textId="77777777" w:rsidR="00D205D0" w:rsidRDefault="00D205D0" w:rsidP="00682474">
      <w:pPr>
        <w:ind w:right="26"/>
        <w:jc w:val="center"/>
        <w:rPr>
          <w:b/>
          <w:sz w:val="28"/>
        </w:rPr>
      </w:pPr>
    </w:p>
    <w:p w14:paraId="7CE07E4C" w14:textId="77777777" w:rsidR="00D205D0" w:rsidRDefault="00D205D0" w:rsidP="00682474">
      <w:pPr>
        <w:ind w:right="26"/>
        <w:jc w:val="center"/>
        <w:rPr>
          <w:b/>
          <w:sz w:val="28"/>
        </w:rPr>
      </w:pPr>
    </w:p>
    <w:p w14:paraId="4B5A27F0" w14:textId="77777777" w:rsidR="00682474" w:rsidRDefault="00682474" w:rsidP="00682474">
      <w:pPr>
        <w:ind w:right="26"/>
        <w:jc w:val="center"/>
        <w:rPr>
          <w:rFonts w:ascii="Arial Bold" w:hAnsi="Arial Bold"/>
          <w:b/>
          <w:caps/>
        </w:rPr>
      </w:pPr>
      <w:r w:rsidRPr="00FD3D2D">
        <w:rPr>
          <w:rFonts w:ascii="Arial Bold" w:hAnsi="Arial Bold"/>
          <w:b/>
          <w:caps/>
        </w:rPr>
        <w:t>V</w:t>
      </w:r>
      <w:r w:rsidR="00D205D0">
        <w:rPr>
          <w:rFonts w:ascii="Arial Bold" w:hAnsi="Arial Bold"/>
          <w:b/>
          <w:caps/>
        </w:rPr>
        <w:t xml:space="preserve">olume </w:t>
      </w:r>
      <w:r w:rsidR="00031A4C">
        <w:rPr>
          <w:rFonts w:ascii="Arial Bold" w:hAnsi="Arial Bold"/>
          <w:b/>
          <w:caps/>
        </w:rPr>
        <w:t>2</w:t>
      </w:r>
      <w:r w:rsidR="00D205D0">
        <w:rPr>
          <w:rFonts w:ascii="Arial Bold" w:hAnsi="Arial Bold"/>
          <w:b/>
          <w:caps/>
        </w:rPr>
        <w:t xml:space="preserve">- </w:t>
      </w:r>
      <w:r w:rsidR="00031A4C">
        <w:rPr>
          <w:rFonts w:ascii="Arial Bold" w:hAnsi="Arial Bold"/>
          <w:b/>
          <w:caps/>
        </w:rPr>
        <w:t>Master</w:t>
      </w:r>
      <w:r w:rsidR="00D205D0">
        <w:rPr>
          <w:rFonts w:ascii="Arial Bold" w:hAnsi="Arial Bold"/>
          <w:b/>
          <w:caps/>
        </w:rPr>
        <w:t xml:space="preserve"> Contract</w:t>
      </w:r>
      <w:r w:rsidR="00031A4C">
        <w:rPr>
          <w:rFonts w:ascii="Arial Bold" w:hAnsi="Arial Bold"/>
          <w:b/>
          <w:caps/>
        </w:rPr>
        <w:t xml:space="preserve"> Schedule</w:t>
      </w:r>
    </w:p>
    <w:p w14:paraId="5CBB059E" w14:textId="77777777" w:rsidR="00682474" w:rsidRPr="00FD3D2D" w:rsidRDefault="00682474" w:rsidP="00682474">
      <w:pPr>
        <w:ind w:right="26"/>
        <w:jc w:val="center"/>
        <w:rPr>
          <w:rFonts w:ascii="Arial Bold" w:hAnsi="Arial Bold"/>
          <w:b/>
          <w:caps/>
        </w:rPr>
      </w:pPr>
    </w:p>
    <w:p w14:paraId="0DD359AA" w14:textId="77777777" w:rsidR="00682474" w:rsidRDefault="00682474">
      <w:pPr>
        <w:rPr>
          <w:rFonts w:cs="Arial"/>
          <w:b/>
        </w:rPr>
      </w:pPr>
    </w:p>
    <w:p w14:paraId="6742EACE" w14:textId="77777777" w:rsidR="00B63B0C" w:rsidRDefault="00ED4605">
      <w:pPr>
        <w:pStyle w:val="TOC1"/>
        <w:rPr>
          <w:rFonts w:asciiTheme="minorHAnsi" w:eastAsiaTheme="minorEastAsia" w:hAnsiTheme="minorHAnsi" w:cstheme="minorBidi"/>
          <w:b w:val="0"/>
          <w:bCs w:val="0"/>
          <w:caps w:val="0"/>
          <w:noProof/>
          <w:sz w:val="22"/>
          <w:szCs w:val="22"/>
          <w:lang w:eastAsia="en-GB"/>
        </w:rPr>
      </w:pPr>
      <w:r>
        <w:rPr>
          <w:bCs w:val="0"/>
          <w:caps w:val="0"/>
          <w:sz w:val="22"/>
          <w:szCs w:val="22"/>
        </w:rPr>
        <w:fldChar w:fldCharType="begin"/>
      </w:r>
      <w:r>
        <w:rPr>
          <w:bCs w:val="0"/>
          <w:caps w:val="0"/>
          <w:sz w:val="22"/>
          <w:szCs w:val="22"/>
        </w:rPr>
        <w:instrText xml:space="preserve"> TOC \o "1-1" \h \z \u </w:instrText>
      </w:r>
      <w:r>
        <w:rPr>
          <w:bCs w:val="0"/>
          <w:caps w:val="0"/>
          <w:sz w:val="22"/>
          <w:szCs w:val="22"/>
        </w:rPr>
        <w:fldChar w:fldCharType="separate"/>
      </w:r>
      <w:hyperlink w:anchor="_Toc527140286" w:history="1">
        <w:r w:rsidR="00B63B0C" w:rsidRPr="00403EB4">
          <w:rPr>
            <w:rStyle w:val="Hyperlink"/>
            <w:noProof/>
          </w:rPr>
          <w:t>Master Contract Schedule</w:t>
        </w:r>
        <w:r w:rsidR="00B63B0C">
          <w:rPr>
            <w:noProof/>
            <w:webHidden/>
          </w:rPr>
          <w:tab/>
        </w:r>
        <w:r w:rsidR="00B63B0C">
          <w:rPr>
            <w:noProof/>
            <w:webHidden/>
          </w:rPr>
          <w:fldChar w:fldCharType="begin"/>
        </w:r>
        <w:r w:rsidR="00B63B0C">
          <w:rPr>
            <w:noProof/>
            <w:webHidden/>
          </w:rPr>
          <w:instrText xml:space="preserve"> PAGEREF _Toc527140286 \h </w:instrText>
        </w:r>
        <w:r w:rsidR="00B63B0C">
          <w:rPr>
            <w:noProof/>
            <w:webHidden/>
          </w:rPr>
        </w:r>
        <w:r w:rsidR="00B63B0C">
          <w:rPr>
            <w:noProof/>
            <w:webHidden/>
          </w:rPr>
          <w:fldChar w:fldCharType="separate"/>
        </w:r>
        <w:r w:rsidR="00B63B0C">
          <w:rPr>
            <w:noProof/>
            <w:webHidden/>
          </w:rPr>
          <w:t>1</w:t>
        </w:r>
        <w:r w:rsidR="00B63B0C">
          <w:rPr>
            <w:noProof/>
            <w:webHidden/>
          </w:rPr>
          <w:fldChar w:fldCharType="end"/>
        </w:r>
      </w:hyperlink>
    </w:p>
    <w:p w14:paraId="0D36D893" w14:textId="77777777" w:rsidR="00B63B0C" w:rsidRDefault="00B63B0C">
      <w:pPr>
        <w:pStyle w:val="TOC1"/>
        <w:rPr>
          <w:rFonts w:asciiTheme="minorHAnsi" w:eastAsiaTheme="minorEastAsia" w:hAnsiTheme="minorHAnsi" w:cstheme="minorBidi"/>
          <w:b w:val="0"/>
          <w:bCs w:val="0"/>
          <w:caps w:val="0"/>
          <w:noProof/>
          <w:sz w:val="22"/>
          <w:szCs w:val="22"/>
          <w:lang w:eastAsia="en-GB"/>
        </w:rPr>
      </w:pPr>
      <w:hyperlink w:anchor="_Toc527140287" w:history="1">
        <w:r w:rsidRPr="00403EB4">
          <w:rPr>
            <w:rStyle w:val="Hyperlink"/>
            <w:noProof/>
          </w:rPr>
          <w:t>Schedule 1 to THE Master Contract Schedule</w:t>
        </w:r>
        <w:r>
          <w:rPr>
            <w:noProof/>
            <w:webHidden/>
          </w:rPr>
          <w:tab/>
        </w:r>
        <w:r>
          <w:rPr>
            <w:noProof/>
            <w:webHidden/>
          </w:rPr>
          <w:fldChar w:fldCharType="begin"/>
        </w:r>
        <w:r>
          <w:rPr>
            <w:noProof/>
            <w:webHidden/>
          </w:rPr>
          <w:instrText xml:space="preserve"> PAGEREF _Toc527140287 \h </w:instrText>
        </w:r>
        <w:r>
          <w:rPr>
            <w:noProof/>
            <w:webHidden/>
          </w:rPr>
        </w:r>
        <w:r>
          <w:rPr>
            <w:noProof/>
            <w:webHidden/>
          </w:rPr>
          <w:fldChar w:fldCharType="separate"/>
        </w:r>
        <w:r>
          <w:rPr>
            <w:noProof/>
            <w:webHidden/>
          </w:rPr>
          <w:t>4</w:t>
        </w:r>
        <w:r>
          <w:rPr>
            <w:noProof/>
            <w:webHidden/>
          </w:rPr>
          <w:fldChar w:fldCharType="end"/>
        </w:r>
      </w:hyperlink>
    </w:p>
    <w:p w14:paraId="6EA6B9B0" w14:textId="77777777" w:rsidR="00682474" w:rsidRPr="00682474" w:rsidRDefault="00ED4605" w:rsidP="00682474">
      <w:pPr>
        <w:rPr>
          <w:rFonts w:cs="Arial"/>
          <w:b/>
          <w:sz w:val="22"/>
          <w:szCs w:val="22"/>
        </w:rPr>
      </w:pPr>
      <w:r>
        <w:rPr>
          <w:rFonts w:cs="Arial"/>
          <w:bCs/>
          <w:caps/>
          <w:sz w:val="22"/>
          <w:szCs w:val="22"/>
        </w:rPr>
        <w:fldChar w:fldCharType="end"/>
      </w:r>
    </w:p>
    <w:p w14:paraId="0D2E90A6" w14:textId="77777777" w:rsidR="00682474" w:rsidRPr="00682474" w:rsidRDefault="00682474" w:rsidP="00682474">
      <w:pPr>
        <w:ind w:left="360"/>
        <w:rPr>
          <w:rFonts w:cs="Arial"/>
          <w:b/>
          <w:sz w:val="22"/>
          <w:szCs w:val="22"/>
        </w:rPr>
      </w:pPr>
    </w:p>
    <w:p w14:paraId="4E6FEDF8" w14:textId="77777777" w:rsidR="00682474" w:rsidRDefault="00682474" w:rsidP="00682474">
      <w:pPr>
        <w:rPr>
          <w:rFonts w:cs="Arial"/>
          <w:b/>
        </w:rPr>
      </w:pPr>
    </w:p>
    <w:p w14:paraId="37092FBE" w14:textId="77777777" w:rsidR="000B6E91" w:rsidRDefault="000B6E91">
      <w:pPr>
        <w:rPr>
          <w:rFonts w:cs="Arial"/>
          <w:b/>
        </w:rPr>
        <w:sectPr w:rsidR="000B6E91" w:rsidSect="001549F7">
          <w:headerReference w:type="default" r:id="rId9"/>
          <w:footerReference w:type="default" r:id="rId10"/>
          <w:pgSz w:w="11906" w:h="16838"/>
          <w:pgMar w:top="1440" w:right="1440" w:bottom="1440" w:left="1440" w:header="706" w:footer="706" w:gutter="0"/>
          <w:pgNumType w:fmt="lowerRoman" w:start="1"/>
          <w:cols w:space="708"/>
          <w:docGrid w:linePitch="360"/>
        </w:sectPr>
      </w:pPr>
    </w:p>
    <w:p w14:paraId="76794E08" w14:textId="77777777" w:rsidR="000064E8" w:rsidRDefault="00031A4C" w:rsidP="001576C5">
      <w:pPr>
        <w:pStyle w:val="Heading1"/>
        <w:numPr>
          <w:ilvl w:val="0"/>
          <w:numId w:val="0"/>
        </w:numPr>
        <w:ind w:left="720" w:hanging="720"/>
      </w:pPr>
      <w:bookmarkStart w:id="7" w:name="_Toc527140286"/>
      <w:r>
        <w:lastRenderedPageBreak/>
        <w:t>Master</w:t>
      </w:r>
      <w:r w:rsidR="006D689F">
        <w:t xml:space="preserve"> </w:t>
      </w:r>
      <w:r w:rsidR="00D205D0">
        <w:t>Contract</w:t>
      </w:r>
      <w:r>
        <w:t xml:space="preserve"> Schedule</w:t>
      </w:r>
      <w:bookmarkEnd w:id="7"/>
    </w:p>
    <w:p w14:paraId="26B38A16" w14:textId="77777777" w:rsidR="000A2176" w:rsidRDefault="000A2176" w:rsidP="00031A4C">
      <w:pPr>
        <w:jc w:val="center"/>
        <w:rPr>
          <w:rFonts w:cs="Arial"/>
          <w:b/>
          <w:sz w:val="22"/>
          <w:szCs w:val="22"/>
        </w:rPr>
      </w:pPr>
    </w:p>
    <w:p w14:paraId="50C52729" w14:textId="1E4CA7FC" w:rsidR="00031A4C" w:rsidRPr="00031A4C" w:rsidRDefault="00031A4C" w:rsidP="00031A4C">
      <w:pPr>
        <w:jc w:val="center"/>
        <w:rPr>
          <w:rFonts w:cs="Arial"/>
          <w:b/>
          <w:sz w:val="22"/>
          <w:szCs w:val="22"/>
        </w:rPr>
      </w:pPr>
      <w:r w:rsidRPr="00031A4C">
        <w:rPr>
          <w:rFonts w:cs="Arial"/>
          <w:b/>
          <w:sz w:val="22"/>
          <w:szCs w:val="22"/>
        </w:rPr>
        <w:t xml:space="preserve">This document relates to and forms part of </w:t>
      </w:r>
      <w:r w:rsidR="0026206E">
        <w:rPr>
          <w:rFonts w:cs="Arial"/>
          <w:b/>
          <w:sz w:val="22"/>
          <w:szCs w:val="22"/>
        </w:rPr>
        <w:t xml:space="preserve">Volume 3 - </w:t>
      </w:r>
      <w:r w:rsidRPr="00031A4C">
        <w:rPr>
          <w:rFonts w:cs="Arial"/>
          <w:b/>
          <w:sz w:val="22"/>
          <w:szCs w:val="22"/>
        </w:rPr>
        <w:t>Call-Off Terms</w:t>
      </w:r>
    </w:p>
    <w:p w14:paraId="367C4070" w14:textId="77777777" w:rsidR="00031A4C" w:rsidRPr="00031A4C" w:rsidRDefault="00031A4C" w:rsidP="00031A4C">
      <w:pPr>
        <w:jc w:val="both"/>
        <w:rPr>
          <w:rFonts w:cs="Arial"/>
          <w:b/>
          <w:sz w:val="22"/>
          <w:szCs w:val="22"/>
        </w:rPr>
      </w:pPr>
    </w:p>
    <w:p w14:paraId="1CBC725B" w14:textId="77777777" w:rsidR="00031A4C" w:rsidRPr="00031A4C" w:rsidRDefault="00031A4C" w:rsidP="00031A4C">
      <w:pPr>
        <w:jc w:val="both"/>
        <w:rPr>
          <w:rFonts w:cs="Arial"/>
          <w:b/>
          <w:sz w:val="22"/>
          <w:szCs w:val="22"/>
        </w:rPr>
      </w:pPr>
    </w:p>
    <w:p w14:paraId="047BD9B7" w14:textId="77777777" w:rsidR="00605E51" w:rsidRPr="00031A4C" w:rsidRDefault="00031A4C" w:rsidP="000A2176">
      <w:pPr>
        <w:jc w:val="center"/>
        <w:rPr>
          <w:rFonts w:cs="Arial"/>
          <w:b/>
          <w:sz w:val="22"/>
          <w:szCs w:val="22"/>
        </w:rPr>
      </w:pPr>
      <w:r w:rsidRPr="00031A4C">
        <w:rPr>
          <w:rFonts w:cs="Arial"/>
          <w:b/>
          <w:sz w:val="22"/>
          <w:szCs w:val="22"/>
        </w:rPr>
        <w:t>(ESPO Framework Reference 636_17)</w:t>
      </w:r>
    </w:p>
    <w:p w14:paraId="1E5BEDFE" w14:textId="77777777" w:rsidR="00251A6B" w:rsidRDefault="00251A6B" w:rsidP="00251A6B">
      <w:pPr>
        <w:tabs>
          <w:tab w:val="right" w:leader="dot" w:pos="9000"/>
        </w:tabs>
        <w:jc w:val="both"/>
        <w:rPr>
          <w:rFonts w:cs="Arial"/>
          <w:sz w:val="22"/>
          <w:szCs w:val="22"/>
        </w:rPr>
      </w:pPr>
    </w:p>
    <w:p w14:paraId="47C5D8B4" w14:textId="77777777" w:rsidR="000A2176" w:rsidRDefault="000A2176" w:rsidP="00251A6B">
      <w:pPr>
        <w:tabs>
          <w:tab w:val="right" w:leader="dot" w:pos="9000"/>
        </w:tabs>
        <w:jc w:val="both"/>
        <w:rPr>
          <w:rFonts w:cs="Arial"/>
          <w:sz w:val="22"/>
          <w:szCs w:val="22"/>
        </w:rPr>
      </w:pPr>
    </w:p>
    <w:tbl>
      <w:tblPr>
        <w:tblStyle w:val="TableGrid"/>
        <w:tblW w:w="5000" w:type="pct"/>
        <w:tblLook w:val="04A0" w:firstRow="1" w:lastRow="0" w:firstColumn="1" w:lastColumn="0" w:noHBand="0" w:noVBand="1"/>
      </w:tblPr>
      <w:tblGrid>
        <w:gridCol w:w="9016"/>
      </w:tblGrid>
      <w:tr w:rsidR="000A2176" w14:paraId="748E4986" w14:textId="77777777" w:rsidTr="00E23645">
        <w:trPr>
          <w:cantSplit/>
        </w:trPr>
        <w:tc>
          <w:tcPr>
            <w:tcW w:w="5000" w:type="pct"/>
            <w:shd w:val="clear" w:color="auto" w:fill="D9D9D9" w:themeFill="background1" w:themeFillShade="D9"/>
          </w:tcPr>
          <w:p w14:paraId="0C174A69" w14:textId="77777777" w:rsidR="000A2176" w:rsidRPr="000A2176" w:rsidRDefault="000A2176" w:rsidP="00714741">
            <w:pPr>
              <w:pStyle w:val="ListParagraph"/>
              <w:numPr>
                <w:ilvl w:val="0"/>
                <w:numId w:val="5"/>
              </w:numPr>
              <w:tabs>
                <w:tab w:val="right" w:leader="dot" w:pos="9000"/>
              </w:tabs>
              <w:spacing w:before="60" w:after="60"/>
              <w:ind w:left="357" w:hanging="357"/>
              <w:jc w:val="both"/>
              <w:rPr>
                <w:rFonts w:cs="Arial"/>
                <w:b/>
                <w:sz w:val="22"/>
                <w:szCs w:val="22"/>
              </w:rPr>
            </w:pPr>
            <w:r>
              <w:rPr>
                <w:rFonts w:cs="Arial"/>
                <w:b/>
                <w:sz w:val="22"/>
                <w:szCs w:val="22"/>
              </w:rPr>
              <w:t>TERM</w:t>
            </w:r>
          </w:p>
        </w:tc>
      </w:tr>
      <w:tr w:rsidR="000A2176" w14:paraId="6581D044" w14:textId="77777777" w:rsidTr="00E23645">
        <w:trPr>
          <w:cantSplit/>
        </w:trPr>
        <w:tc>
          <w:tcPr>
            <w:tcW w:w="5000" w:type="pct"/>
          </w:tcPr>
          <w:p w14:paraId="11A7A067" w14:textId="77777777" w:rsidR="000A2176" w:rsidRPr="00F42095" w:rsidRDefault="00F42095" w:rsidP="00F42095">
            <w:pPr>
              <w:tabs>
                <w:tab w:val="right" w:leader="dot" w:pos="9000"/>
              </w:tabs>
              <w:spacing w:before="60" w:after="120"/>
              <w:jc w:val="both"/>
              <w:rPr>
                <w:rFonts w:cs="Arial"/>
                <w:b/>
                <w:sz w:val="22"/>
                <w:szCs w:val="22"/>
              </w:rPr>
            </w:pPr>
            <w:r w:rsidRPr="00F42095">
              <w:rPr>
                <w:rFonts w:cs="Arial"/>
                <w:b/>
                <w:sz w:val="22"/>
                <w:szCs w:val="22"/>
              </w:rPr>
              <w:t>Commencement Date</w:t>
            </w:r>
          </w:p>
          <w:p w14:paraId="66C159AB" w14:textId="77777777" w:rsidR="00F42095" w:rsidRDefault="00F42095" w:rsidP="00C15858">
            <w:pPr>
              <w:keepNext/>
              <w:keepLines/>
              <w:tabs>
                <w:tab w:val="right" w:leader="dot" w:pos="9000"/>
              </w:tabs>
              <w:spacing w:before="60" w:after="120"/>
              <w:jc w:val="both"/>
              <w:rPr>
                <w:rFonts w:cs="Arial"/>
                <w:sz w:val="22"/>
                <w:szCs w:val="22"/>
              </w:rPr>
            </w:pPr>
            <w:r>
              <w:rPr>
                <w:rFonts w:cs="Arial"/>
                <w:sz w:val="22"/>
                <w:szCs w:val="22"/>
              </w:rPr>
              <w:t>In accordance with the date stated in the Customer’s Letter of Contract Award</w:t>
            </w:r>
          </w:p>
          <w:p w14:paraId="076DE271" w14:textId="77777777" w:rsidR="00F42095" w:rsidRPr="00F42095" w:rsidRDefault="00F42095" w:rsidP="00F42095">
            <w:pPr>
              <w:tabs>
                <w:tab w:val="right" w:leader="dot" w:pos="9000"/>
              </w:tabs>
              <w:spacing w:before="60" w:after="120"/>
              <w:jc w:val="both"/>
              <w:rPr>
                <w:rFonts w:cs="Arial"/>
                <w:b/>
                <w:sz w:val="22"/>
                <w:szCs w:val="22"/>
              </w:rPr>
            </w:pPr>
            <w:r w:rsidRPr="00F42095">
              <w:rPr>
                <w:rFonts w:cs="Arial"/>
                <w:b/>
                <w:sz w:val="22"/>
                <w:szCs w:val="22"/>
              </w:rPr>
              <w:t>Expiry Date</w:t>
            </w:r>
          </w:p>
          <w:p w14:paraId="1D94AFB7" w14:textId="77777777" w:rsidR="00F42095" w:rsidRDefault="00F42095" w:rsidP="00C15858">
            <w:pPr>
              <w:keepNext/>
              <w:keepLines/>
              <w:tabs>
                <w:tab w:val="right" w:leader="dot" w:pos="9000"/>
              </w:tabs>
              <w:spacing w:before="60" w:after="120"/>
              <w:jc w:val="both"/>
              <w:rPr>
                <w:rFonts w:cs="Arial"/>
                <w:sz w:val="22"/>
                <w:szCs w:val="22"/>
              </w:rPr>
            </w:pPr>
            <w:r>
              <w:rPr>
                <w:rFonts w:cs="Arial"/>
                <w:sz w:val="22"/>
                <w:szCs w:val="22"/>
              </w:rPr>
              <w:t xml:space="preserve">In accordance with the periods </w:t>
            </w:r>
            <w:r w:rsidR="006A099B">
              <w:rPr>
                <w:rFonts w:cs="Arial"/>
                <w:sz w:val="22"/>
                <w:szCs w:val="22"/>
              </w:rPr>
              <w:t xml:space="preserve">stated in Volume 4 - </w:t>
            </w:r>
            <w:r>
              <w:rPr>
                <w:rFonts w:cs="Arial"/>
                <w:sz w:val="22"/>
                <w:szCs w:val="22"/>
              </w:rPr>
              <w:t>Service Information</w:t>
            </w:r>
          </w:p>
          <w:p w14:paraId="017C8292" w14:textId="77777777" w:rsidR="00F42095" w:rsidRPr="00F42095" w:rsidRDefault="00F42095" w:rsidP="00F42095">
            <w:pPr>
              <w:tabs>
                <w:tab w:val="right" w:leader="dot" w:pos="9000"/>
              </w:tabs>
              <w:spacing w:before="60" w:after="120"/>
              <w:jc w:val="both"/>
              <w:rPr>
                <w:rFonts w:cs="Arial"/>
                <w:b/>
                <w:sz w:val="22"/>
                <w:szCs w:val="22"/>
              </w:rPr>
            </w:pPr>
            <w:r w:rsidRPr="00F42095">
              <w:rPr>
                <w:rFonts w:cs="Arial"/>
                <w:b/>
                <w:sz w:val="22"/>
                <w:szCs w:val="22"/>
              </w:rPr>
              <w:t>Extension Period</w:t>
            </w:r>
          </w:p>
          <w:p w14:paraId="20A9CFB7" w14:textId="77777777" w:rsidR="00F42095" w:rsidRDefault="00F42095" w:rsidP="00C15858">
            <w:pPr>
              <w:keepNext/>
              <w:keepLines/>
              <w:tabs>
                <w:tab w:val="right" w:leader="dot" w:pos="9000"/>
              </w:tabs>
              <w:spacing w:before="60" w:after="120"/>
              <w:jc w:val="both"/>
              <w:rPr>
                <w:rFonts w:cs="Arial"/>
                <w:sz w:val="22"/>
                <w:szCs w:val="22"/>
              </w:rPr>
            </w:pPr>
            <w:r>
              <w:rPr>
                <w:rFonts w:cs="Arial"/>
                <w:sz w:val="22"/>
                <w:szCs w:val="22"/>
              </w:rPr>
              <w:t>Not Applicable</w:t>
            </w:r>
          </w:p>
          <w:p w14:paraId="2D926D8F" w14:textId="77777777" w:rsidR="00F42095" w:rsidRDefault="00F42095" w:rsidP="000A2176">
            <w:pPr>
              <w:tabs>
                <w:tab w:val="right" w:leader="dot" w:pos="9000"/>
              </w:tabs>
              <w:spacing w:before="60" w:after="60"/>
              <w:jc w:val="both"/>
              <w:rPr>
                <w:rFonts w:cs="Arial"/>
                <w:sz w:val="22"/>
                <w:szCs w:val="22"/>
              </w:rPr>
            </w:pPr>
          </w:p>
        </w:tc>
      </w:tr>
      <w:tr w:rsidR="000A2176" w14:paraId="18D2F88D" w14:textId="77777777" w:rsidTr="00E23645">
        <w:trPr>
          <w:cantSplit/>
        </w:trPr>
        <w:tc>
          <w:tcPr>
            <w:tcW w:w="5000" w:type="pct"/>
            <w:shd w:val="clear" w:color="auto" w:fill="D9D9D9" w:themeFill="background1" w:themeFillShade="D9"/>
          </w:tcPr>
          <w:p w14:paraId="401FA392" w14:textId="77777777" w:rsidR="000A2176" w:rsidRPr="000A2176" w:rsidRDefault="000A2176" w:rsidP="001E0F57">
            <w:pPr>
              <w:pStyle w:val="ListParagraph"/>
              <w:keepNext/>
              <w:keepLines/>
              <w:numPr>
                <w:ilvl w:val="0"/>
                <w:numId w:val="5"/>
              </w:numPr>
              <w:tabs>
                <w:tab w:val="right" w:leader="dot" w:pos="9000"/>
              </w:tabs>
              <w:spacing w:before="60" w:after="60"/>
              <w:ind w:left="357" w:hanging="357"/>
              <w:jc w:val="both"/>
              <w:rPr>
                <w:rFonts w:cs="Arial"/>
                <w:b/>
                <w:sz w:val="22"/>
                <w:szCs w:val="22"/>
              </w:rPr>
            </w:pPr>
            <w:r>
              <w:rPr>
                <w:rFonts w:cs="Arial"/>
                <w:b/>
                <w:sz w:val="22"/>
                <w:szCs w:val="22"/>
              </w:rPr>
              <w:t>GOODS AND/OR SERVICES REQUIREMENTS</w:t>
            </w:r>
          </w:p>
        </w:tc>
      </w:tr>
      <w:tr w:rsidR="000A2176" w14:paraId="72525E83" w14:textId="77777777" w:rsidTr="00E23645">
        <w:trPr>
          <w:cantSplit/>
        </w:trPr>
        <w:tc>
          <w:tcPr>
            <w:tcW w:w="5000" w:type="pct"/>
          </w:tcPr>
          <w:p w14:paraId="7095EAE6" w14:textId="77777777" w:rsidR="00F42095" w:rsidRPr="00F42095" w:rsidRDefault="006A099B" w:rsidP="001E0F57">
            <w:pPr>
              <w:keepNext/>
              <w:keepLines/>
              <w:tabs>
                <w:tab w:val="right" w:leader="dot" w:pos="9000"/>
              </w:tabs>
              <w:spacing w:before="60" w:after="120"/>
              <w:jc w:val="both"/>
              <w:rPr>
                <w:rFonts w:cs="Arial"/>
                <w:b/>
                <w:sz w:val="22"/>
                <w:szCs w:val="22"/>
              </w:rPr>
            </w:pPr>
            <w:r>
              <w:rPr>
                <w:rFonts w:cs="Arial"/>
                <w:b/>
                <w:sz w:val="22"/>
                <w:szCs w:val="22"/>
              </w:rPr>
              <w:t>Goods required</w:t>
            </w:r>
          </w:p>
          <w:p w14:paraId="426163CE" w14:textId="77777777" w:rsidR="00F42095" w:rsidRDefault="006A099B" w:rsidP="00C15858">
            <w:pPr>
              <w:keepNext/>
              <w:keepLines/>
              <w:tabs>
                <w:tab w:val="right" w:leader="dot" w:pos="9000"/>
              </w:tabs>
              <w:spacing w:before="60" w:after="120"/>
              <w:jc w:val="both"/>
              <w:rPr>
                <w:rFonts w:cs="Arial"/>
                <w:sz w:val="22"/>
                <w:szCs w:val="22"/>
              </w:rPr>
            </w:pPr>
            <w:r>
              <w:rPr>
                <w:rFonts w:cs="Arial"/>
                <w:sz w:val="22"/>
                <w:szCs w:val="22"/>
              </w:rPr>
              <w:t>In accordance with Volume 4 - Service Information</w:t>
            </w:r>
          </w:p>
          <w:p w14:paraId="566DEDF8" w14:textId="77777777" w:rsidR="00F42095" w:rsidRPr="00F42095" w:rsidRDefault="006A099B" w:rsidP="001E0F57">
            <w:pPr>
              <w:keepNext/>
              <w:keepLines/>
              <w:tabs>
                <w:tab w:val="right" w:leader="dot" w:pos="9000"/>
              </w:tabs>
              <w:spacing w:before="60" w:after="120"/>
              <w:jc w:val="both"/>
              <w:rPr>
                <w:rFonts w:cs="Arial"/>
                <w:b/>
                <w:sz w:val="22"/>
                <w:szCs w:val="22"/>
              </w:rPr>
            </w:pPr>
            <w:r>
              <w:rPr>
                <w:rFonts w:cs="Arial"/>
                <w:b/>
                <w:sz w:val="22"/>
                <w:szCs w:val="22"/>
              </w:rPr>
              <w:t>Services and Deliverables required</w:t>
            </w:r>
          </w:p>
          <w:p w14:paraId="524F34C2" w14:textId="77777777" w:rsidR="006A099B" w:rsidRDefault="006A099B" w:rsidP="00C15858">
            <w:pPr>
              <w:keepNext/>
              <w:keepLines/>
              <w:tabs>
                <w:tab w:val="right" w:leader="dot" w:pos="9000"/>
              </w:tabs>
              <w:spacing w:before="60" w:after="120"/>
              <w:jc w:val="both"/>
              <w:rPr>
                <w:rFonts w:cs="Arial"/>
                <w:sz w:val="22"/>
                <w:szCs w:val="22"/>
              </w:rPr>
            </w:pPr>
            <w:r>
              <w:rPr>
                <w:rFonts w:cs="Arial"/>
                <w:sz w:val="22"/>
                <w:szCs w:val="22"/>
              </w:rPr>
              <w:t>In accordance with Volume 4 - Service Information</w:t>
            </w:r>
          </w:p>
          <w:p w14:paraId="1B1740C2" w14:textId="77777777" w:rsidR="00F42095" w:rsidRPr="00F42095" w:rsidRDefault="006A099B" w:rsidP="001E0F57">
            <w:pPr>
              <w:keepNext/>
              <w:keepLines/>
              <w:tabs>
                <w:tab w:val="right" w:leader="dot" w:pos="9000"/>
              </w:tabs>
              <w:spacing w:before="60" w:after="120"/>
              <w:jc w:val="both"/>
              <w:rPr>
                <w:rFonts w:cs="Arial"/>
                <w:b/>
                <w:sz w:val="22"/>
                <w:szCs w:val="22"/>
              </w:rPr>
            </w:pPr>
            <w:r>
              <w:rPr>
                <w:rFonts w:cs="Arial"/>
                <w:b/>
                <w:sz w:val="22"/>
                <w:szCs w:val="22"/>
              </w:rPr>
              <w:t>Optional Services required</w:t>
            </w:r>
          </w:p>
          <w:p w14:paraId="60BA9E28" w14:textId="2EBF2595" w:rsidR="000A2176" w:rsidRDefault="006A099B" w:rsidP="00B7437C">
            <w:pPr>
              <w:keepNext/>
              <w:keepLines/>
              <w:tabs>
                <w:tab w:val="right" w:leader="dot" w:pos="9000"/>
              </w:tabs>
              <w:spacing w:before="60" w:after="120"/>
              <w:jc w:val="both"/>
              <w:rPr>
                <w:rFonts w:cs="Arial"/>
                <w:sz w:val="22"/>
                <w:szCs w:val="22"/>
              </w:rPr>
            </w:pPr>
            <w:r>
              <w:rPr>
                <w:rFonts w:cs="Arial"/>
                <w:sz w:val="22"/>
                <w:szCs w:val="22"/>
              </w:rPr>
              <w:t>In accordance with</w:t>
            </w:r>
            <w:r w:rsidR="00B7437C">
              <w:rPr>
                <w:rFonts w:cs="Arial"/>
                <w:sz w:val="22"/>
                <w:szCs w:val="22"/>
              </w:rPr>
              <w:t xml:space="preserve"> Volume 4 - Service Information</w:t>
            </w:r>
          </w:p>
        </w:tc>
      </w:tr>
      <w:tr w:rsidR="000A2176" w14:paraId="79C0C672" w14:textId="77777777" w:rsidTr="00E23645">
        <w:trPr>
          <w:cantSplit/>
        </w:trPr>
        <w:tc>
          <w:tcPr>
            <w:tcW w:w="5000" w:type="pct"/>
          </w:tcPr>
          <w:p w14:paraId="5D00BCB4" w14:textId="77777777" w:rsidR="000A2176" w:rsidRDefault="006A099B" w:rsidP="006A099B">
            <w:pPr>
              <w:tabs>
                <w:tab w:val="right" w:leader="dot" w:pos="9000"/>
              </w:tabs>
              <w:spacing w:before="60" w:after="120"/>
              <w:jc w:val="both"/>
              <w:rPr>
                <w:rFonts w:cs="Arial"/>
                <w:b/>
                <w:sz w:val="22"/>
                <w:szCs w:val="22"/>
              </w:rPr>
            </w:pPr>
            <w:r w:rsidRPr="006A099B">
              <w:rPr>
                <w:rFonts w:cs="Arial"/>
                <w:b/>
                <w:sz w:val="22"/>
                <w:szCs w:val="22"/>
              </w:rPr>
              <w:t>Performance/Delivery Location/Premises</w:t>
            </w:r>
          </w:p>
          <w:p w14:paraId="35B4F250" w14:textId="1A745FA4" w:rsidR="006A099B" w:rsidRDefault="006A099B" w:rsidP="00B7437C">
            <w:pPr>
              <w:keepNext/>
              <w:keepLines/>
              <w:tabs>
                <w:tab w:val="right" w:leader="dot" w:pos="9000"/>
              </w:tabs>
              <w:spacing w:before="60" w:after="120"/>
              <w:jc w:val="both"/>
              <w:rPr>
                <w:rFonts w:cs="Arial"/>
                <w:sz w:val="22"/>
                <w:szCs w:val="22"/>
              </w:rPr>
            </w:pPr>
            <w:r>
              <w:rPr>
                <w:rFonts w:cs="Arial"/>
                <w:sz w:val="22"/>
                <w:szCs w:val="22"/>
              </w:rPr>
              <w:t>In accordance with</w:t>
            </w:r>
            <w:r w:rsidR="00B7437C">
              <w:rPr>
                <w:rFonts w:cs="Arial"/>
                <w:sz w:val="22"/>
                <w:szCs w:val="22"/>
              </w:rPr>
              <w:t xml:space="preserve"> Volume 4 - Service Information</w:t>
            </w:r>
          </w:p>
        </w:tc>
      </w:tr>
      <w:tr w:rsidR="006A099B" w14:paraId="4B585EE2" w14:textId="77777777" w:rsidTr="00E23645">
        <w:trPr>
          <w:cantSplit/>
        </w:trPr>
        <w:tc>
          <w:tcPr>
            <w:tcW w:w="5000" w:type="pct"/>
          </w:tcPr>
          <w:p w14:paraId="7389F467" w14:textId="77777777" w:rsidR="006A099B" w:rsidRPr="00F42095" w:rsidRDefault="006A099B" w:rsidP="006A099B">
            <w:pPr>
              <w:tabs>
                <w:tab w:val="right" w:leader="dot" w:pos="9000"/>
              </w:tabs>
              <w:spacing w:before="60" w:after="120"/>
              <w:jc w:val="both"/>
              <w:rPr>
                <w:rFonts w:cs="Arial"/>
                <w:b/>
                <w:sz w:val="22"/>
                <w:szCs w:val="22"/>
              </w:rPr>
            </w:pPr>
            <w:r>
              <w:rPr>
                <w:rFonts w:cs="Arial"/>
                <w:b/>
                <w:sz w:val="22"/>
                <w:szCs w:val="22"/>
              </w:rPr>
              <w:t>Standards</w:t>
            </w:r>
          </w:p>
          <w:p w14:paraId="0E721054" w14:textId="77777777" w:rsidR="006A099B" w:rsidRPr="00F42095" w:rsidRDefault="006A099B" w:rsidP="006A099B">
            <w:pPr>
              <w:tabs>
                <w:tab w:val="right" w:leader="dot" w:pos="9000"/>
              </w:tabs>
              <w:spacing w:before="60" w:after="120"/>
              <w:jc w:val="both"/>
              <w:rPr>
                <w:rFonts w:cs="Arial"/>
                <w:b/>
                <w:sz w:val="22"/>
                <w:szCs w:val="22"/>
              </w:rPr>
            </w:pPr>
            <w:r>
              <w:rPr>
                <w:rFonts w:cs="Arial"/>
                <w:b/>
                <w:sz w:val="22"/>
                <w:szCs w:val="22"/>
              </w:rPr>
              <w:t>Quality Standards</w:t>
            </w:r>
          </w:p>
          <w:p w14:paraId="48E91233" w14:textId="77777777" w:rsidR="006A099B" w:rsidRDefault="006A099B" w:rsidP="00C15858">
            <w:pPr>
              <w:keepNext/>
              <w:keepLines/>
              <w:tabs>
                <w:tab w:val="right" w:leader="dot" w:pos="9000"/>
              </w:tabs>
              <w:spacing w:before="60" w:after="120"/>
              <w:jc w:val="both"/>
              <w:rPr>
                <w:rFonts w:cs="Arial"/>
                <w:sz w:val="22"/>
                <w:szCs w:val="22"/>
              </w:rPr>
            </w:pPr>
            <w:r>
              <w:rPr>
                <w:rFonts w:cs="Arial"/>
                <w:sz w:val="22"/>
                <w:szCs w:val="22"/>
              </w:rPr>
              <w:t>In accordance with Volume 4 - Service Information</w:t>
            </w:r>
          </w:p>
          <w:p w14:paraId="3AF176AD" w14:textId="77777777" w:rsidR="006A099B" w:rsidRPr="00F42095" w:rsidRDefault="006A099B" w:rsidP="006A099B">
            <w:pPr>
              <w:tabs>
                <w:tab w:val="right" w:leader="dot" w:pos="9000"/>
              </w:tabs>
              <w:spacing w:before="60" w:after="120"/>
              <w:jc w:val="both"/>
              <w:rPr>
                <w:rFonts w:cs="Arial"/>
                <w:b/>
                <w:sz w:val="22"/>
                <w:szCs w:val="22"/>
              </w:rPr>
            </w:pPr>
            <w:r>
              <w:rPr>
                <w:rFonts w:cs="Arial"/>
                <w:b/>
                <w:sz w:val="22"/>
                <w:szCs w:val="22"/>
              </w:rPr>
              <w:t>Technical Standards</w:t>
            </w:r>
          </w:p>
          <w:p w14:paraId="4D803AB0" w14:textId="1545977A" w:rsidR="006A099B" w:rsidRDefault="006A099B" w:rsidP="00B7437C">
            <w:pPr>
              <w:keepNext/>
              <w:keepLines/>
              <w:tabs>
                <w:tab w:val="right" w:leader="dot" w:pos="9000"/>
              </w:tabs>
              <w:spacing w:before="60" w:after="120"/>
              <w:jc w:val="both"/>
              <w:rPr>
                <w:rFonts w:cs="Arial"/>
                <w:sz w:val="22"/>
                <w:szCs w:val="22"/>
              </w:rPr>
            </w:pPr>
            <w:r>
              <w:rPr>
                <w:rFonts w:cs="Arial"/>
                <w:sz w:val="22"/>
                <w:szCs w:val="22"/>
              </w:rPr>
              <w:t>In accordance with</w:t>
            </w:r>
            <w:r w:rsidR="00B7437C">
              <w:rPr>
                <w:rFonts w:cs="Arial"/>
                <w:sz w:val="22"/>
                <w:szCs w:val="22"/>
              </w:rPr>
              <w:t xml:space="preserve"> Volume 4 - Service Information</w:t>
            </w:r>
          </w:p>
        </w:tc>
      </w:tr>
      <w:tr w:rsidR="006A099B" w14:paraId="487DC455" w14:textId="77777777" w:rsidTr="00E23645">
        <w:trPr>
          <w:cantSplit/>
        </w:trPr>
        <w:tc>
          <w:tcPr>
            <w:tcW w:w="5000" w:type="pct"/>
          </w:tcPr>
          <w:p w14:paraId="183CE1FD" w14:textId="77777777" w:rsidR="006A099B" w:rsidRDefault="006A099B" w:rsidP="001E0F57">
            <w:pPr>
              <w:tabs>
                <w:tab w:val="right" w:leader="dot" w:pos="9000"/>
              </w:tabs>
              <w:spacing w:before="60" w:after="120"/>
              <w:jc w:val="both"/>
              <w:rPr>
                <w:rFonts w:cs="Arial"/>
                <w:b/>
                <w:sz w:val="22"/>
                <w:szCs w:val="22"/>
              </w:rPr>
            </w:pPr>
            <w:r>
              <w:rPr>
                <w:rFonts w:cs="Arial"/>
                <w:b/>
                <w:sz w:val="22"/>
                <w:szCs w:val="22"/>
              </w:rPr>
              <w:t>Disaster Recovery and Business Continuity</w:t>
            </w:r>
          </w:p>
          <w:p w14:paraId="5C231231" w14:textId="29D0F2F9" w:rsidR="006A099B" w:rsidRDefault="00B7437C" w:rsidP="00B7437C">
            <w:pPr>
              <w:keepNext/>
              <w:keepLines/>
              <w:tabs>
                <w:tab w:val="right" w:leader="dot" w:pos="9000"/>
              </w:tabs>
              <w:spacing w:before="60" w:after="120"/>
              <w:jc w:val="both"/>
              <w:rPr>
                <w:rFonts w:cs="Arial"/>
                <w:sz w:val="22"/>
                <w:szCs w:val="22"/>
              </w:rPr>
            </w:pPr>
            <w:r>
              <w:rPr>
                <w:rFonts w:cs="Arial"/>
                <w:sz w:val="22"/>
                <w:szCs w:val="22"/>
              </w:rPr>
              <w:t>No additional requirements</w:t>
            </w:r>
          </w:p>
        </w:tc>
      </w:tr>
      <w:tr w:rsidR="006A099B" w14:paraId="3F58EFF5" w14:textId="77777777" w:rsidTr="00E23645">
        <w:trPr>
          <w:cantSplit/>
        </w:trPr>
        <w:tc>
          <w:tcPr>
            <w:tcW w:w="5000" w:type="pct"/>
            <w:shd w:val="clear" w:color="auto" w:fill="D9D9D9" w:themeFill="background1" w:themeFillShade="D9"/>
          </w:tcPr>
          <w:p w14:paraId="1BE1C540" w14:textId="77777777" w:rsidR="006A099B" w:rsidRPr="000A2176" w:rsidRDefault="006A099B" w:rsidP="00B7437C">
            <w:pPr>
              <w:pStyle w:val="ListParagraph"/>
              <w:keepNext/>
              <w:keepLines/>
              <w:numPr>
                <w:ilvl w:val="0"/>
                <w:numId w:val="5"/>
              </w:numPr>
              <w:tabs>
                <w:tab w:val="right" w:leader="dot" w:pos="9000"/>
              </w:tabs>
              <w:spacing w:before="60" w:after="60"/>
              <w:ind w:left="357" w:hanging="357"/>
              <w:jc w:val="both"/>
              <w:rPr>
                <w:rFonts w:cs="Arial"/>
                <w:b/>
                <w:sz w:val="22"/>
                <w:szCs w:val="22"/>
              </w:rPr>
            </w:pPr>
            <w:r>
              <w:rPr>
                <w:rFonts w:cs="Arial"/>
                <w:b/>
                <w:sz w:val="22"/>
                <w:szCs w:val="22"/>
              </w:rPr>
              <w:lastRenderedPageBreak/>
              <w:t>SUPPLIER SOLUTION</w:t>
            </w:r>
          </w:p>
        </w:tc>
      </w:tr>
      <w:tr w:rsidR="006A099B" w14:paraId="5A2AAD2D" w14:textId="77777777" w:rsidTr="00E23645">
        <w:trPr>
          <w:cantSplit/>
        </w:trPr>
        <w:tc>
          <w:tcPr>
            <w:tcW w:w="5000" w:type="pct"/>
          </w:tcPr>
          <w:p w14:paraId="51FA5D53" w14:textId="77777777" w:rsidR="006A099B" w:rsidRPr="000A2176" w:rsidRDefault="006A099B" w:rsidP="00B7437C">
            <w:pPr>
              <w:keepNext/>
              <w:keepLines/>
              <w:tabs>
                <w:tab w:val="right" w:leader="dot" w:pos="9000"/>
              </w:tabs>
              <w:spacing w:before="60" w:after="120"/>
              <w:jc w:val="both"/>
              <w:rPr>
                <w:rFonts w:cs="Arial"/>
                <w:b/>
                <w:sz w:val="22"/>
                <w:szCs w:val="22"/>
              </w:rPr>
            </w:pPr>
            <w:r w:rsidRPr="000A2176">
              <w:rPr>
                <w:rFonts w:cs="Arial"/>
                <w:b/>
                <w:sz w:val="22"/>
                <w:szCs w:val="22"/>
              </w:rPr>
              <w:t>Supplier Solution</w:t>
            </w:r>
          </w:p>
          <w:p w14:paraId="4B5D6CFB" w14:textId="0338A90B" w:rsidR="006A099B" w:rsidRPr="00B7437C" w:rsidRDefault="006A099B" w:rsidP="00B7437C">
            <w:pPr>
              <w:keepNext/>
              <w:keepLines/>
              <w:tabs>
                <w:tab w:val="right" w:leader="dot" w:pos="9000"/>
              </w:tabs>
              <w:spacing w:before="60" w:after="120"/>
              <w:jc w:val="both"/>
              <w:rPr>
                <w:rFonts w:cs="Arial"/>
                <w:sz w:val="22"/>
                <w:szCs w:val="22"/>
              </w:rPr>
            </w:pPr>
            <w:r>
              <w:rPr>
                <w:rFonts w:cs="Arial"/>
                <w:sz w:val="22"/>
                <w:szCs w:val="22"/>
              </w:rPr>
              <w:t>In accordance with the Suppli</w:t>
            </w:r>
            <w:r w:rsidR="00B7437C">
              <w:rPr>
                <w:rFonts w:cs="Arial"/>
                <w:sz w:val="22"/>
                <w:szCs w:val="22"/>
              </w:rPr>
              <w:t>er’s Quotation Submission</w:t>
            </w:r>
          </w:p>
        </w:tc>
      </w:tr>
      <w:tr w:rsidR="006A099B" w14:paraId="59F641D0" w14:textId="77777777" w:rsidTr="00E23645">
        <w:trPr>
          <w:cantSplit/>
        </w:trPr>
        <w:tc>
          <w:tcPr>
            <w:tcW w:w="5000" w:type="pct"/>
          </w:tcPr>
          <w:p w14:paraId="324288F1" w14:textId="77777777" w:rsidR="006A099B" w:rsidRPr="000A2176" w:rsidRDefault="006A099B" w:rsidP="00B7437C">
            <w:pPr>
              <w:keepNext/>
              <w:keepLines/>
              <w:tabs>
                <w:tab w:val="right" w:leader="dot" w:pos="9000"/>
              </w:tabs>
              <w:spacing w:before="60" w:after="120"/>
              <w:jc w:val="both"/>
              <w:rPr>
                <w:rFonts w:cs="Arial"/>
                <w:b/>
                <w:sz w:val="22"/>
                <w:szCs w:val="22"/>
              </w:rPr>
            </w:pPr>
            <w:r>
              <w:rPr>
                <w:rFonts w:cs="Arial"/>
                <w:b/>
                <w:sz w:val="22"/>
                <w:szCs w:val="22"/>
              </w:rPr>
              <w:t>Key Personnel of the Supplier to be involved in the provision of the Goods, Services and Deliverables</w:t>
            </w:r>
          </w:p>
          <w:p w14:paraId="4990FAE7" w14:textId="2FB9C2D2" w:rsidR="006A099B" w:rsidRDefault="006A099B" w:rsidP="00B7437C">
            <w:pPr>
              <w:keepNext/>
              <w:keepLines/>
              <w:tabs>
                <w:tab w:val="right" w:leader="dot" w:pos="9000"/>
              </w:tabs>
              <w:spacing w:before="60" w:after="120"/>
              <w:jc w:val="both"/>
              <w:rPr>
                <w:rFonts w:cs="Arial"/>
                <w:sz w:val="22"/>
                <w:szCs w:val="22"/>
              </w:rPr>
            </w:pPr>
            <w:r w:rsidRPr="000F4E39">
              <w:rPr>
                <w:rFonts w:cs="Arial"/>
                <w:sz w:val="22"/>
                <w:szCs w:val="22"/>
              </w:rPr>
              <w:t>In accordance with the Supplier’s Quotation Submission</w:t>
            </w:r>
          </w:p>
        </w:tc>
      </w:tr>
      <w:tr w:rsidR="00187616" w14:paraId="34BA671E" w14:textId="77777777" w:rsidTr="00E23645">
        <w:trPr>
          <w:cantSplit/>
        </w:trPr>
        <w:tc>
          <w:tcPr>
            <w:tcW w:w="5000" w:type="pct"/>
          </w:tcPr>
          <w:p w14:paraId="753ED7C8" w14:textId="25C878E2" w:rsidR="00187616" w:rsidRDefault="00187616" w:rsidP="00B7437C">
            <w:pPr>
              <w:keepNext/>
              <w:keepLines/>
              <w:tabs>
                <w:tab w:val="right" w:leader="dot" w:pos="9000"/>
              </w:tabs>
              <w:spacing w:before="60" w:after="120"/>
              <w:jc w:val="both"/>
              <w:rPr>
                <w:rFonts w:cs="Arial"/>
                <w:sz w:val="22"/>
                <w:szCs w:val="22"/>
              </w:rPr>
            </w:pPr>
            <w:r w:rsidRPr="0026206E">
              <w:rPr>
                <w:rFonts w:cs="Arial"/>
                <w:b/>
                <w:sz w:val="22"/>
                <w:szCs w:val="22"/>
              </w:rPr>
              <w:t>Supplier’s Inspection of the Premises and Infrastructure (where relevant)</w:t>
            </w:r>
          </w:p>
          <w:p w14:paraId="06E906E6" w14:textId="0473B222" w:rsidR="000F4E39" w:rsidRDefault="000F4E39" w:rsidP="00B7437C">
            <w:pPr>
              <w:keepNext/>
              <w:keepLines/>
              <w:tabs>
                <w:tab w:val="right" w:leader="dot" w:pos="9000"/>
              </w:tabs>
              <w:spacing w:before="60" w:after="60"/>
              <w:jc w:val="both"/>
              <w:rPr>
                <w:rFonts w:cs="Arial"/>
                <w:sz w:val="22"/>
                <w:szCs w:val="22"/>
              </w:rPr>
            </w:pPr>
            <w:r w:rsidRPr="000F4E39">
              <w:rPr>
                <w:rFonts w:cs="Arial"/>
                <w:sz w:val="22"/>
                <w:szCs w:val="22"/>
              </w:rPr>
              <w:t>In accordance with the Supplier’s Quotation Submission</w:t>
            </w:r>
          </w:p>
        </w:tc>
      </w:tr>
      <w:tr w:rsidR="00187616" w14:paraId="608D1F99" w14:textId="77777777" w:rsidTr="00E23645">
        <w:trPr>
          <w:cantSplit/>
        </w:trPr>
        <w:tc>
          <w:tcPr>
            <w:tcW w:w="5000" w:type="pct"/>
            <w:shd w:val="clear" w:color="auto" w:fill="D9D9D9" w:themeFill="background1" w:themeFillShade="D9"/>
          </w:tcPr>
          <w:p w14:paraId="6E12C143" w14:textId="77777777" w:rsidR="00187616" w:rsidRPr="00F42095" w:rsidRDefault="00187616" w:rsidP="00714741">
            <w:pPr>
              <w:pStyle w:val="ListParagraph"/>
              <w:numPr>
                <w:ilvl w:val="0"/>
                <w:numId w:val="5"/>
              </w:numPr>
              <w:tabs>
                <w:tab w:val="right" w:leader="dot" w:pos="9000"/>
              </w:tabs>
              <w:spacing w:before="60" w:after="60"/>
              <w:ind w:left="357" w:hanging="357"/>
              <w:jc w:val="both"/>
              <w:rPr>
                <w:rFonts w:cs="Arial"/>
                <w:b/>
                <w:sz w:val="22"/>
                <w:szCs w:val="22"/>
              </w:rPr>
            </w:pPr>
            <w:r>
              <w:rPr>
                <w:rFonts w:cs="Arial"/>
                <w:b/>
                <w:sz w:val="22"/>
                <w:szCs w:val="22"/>
              </w:rPr>
              <w:t>PERFORMANCE OF THE GOODS AND/OR SERVICES AND DELIVERABLES</w:t>
            </w:r>
          </w:p>
        </w:tc>
      </w:tr>
      <w:tr w:rsidR="0068586D" w14:paraId="420DA745" w14:textId="77777777" w:rsidTr="00E23645">
        <w:trPr>
          <w:cantSplit/>
        </w:trPr>
        <w:tc>
          <w:tcPr>
            <w:tcW w:w="5000" w:type="pct"/>
          </w:tcPr>
          <w:p w14:paraId="21021EF4" w14:textId="4ECBEBA7" w:rsidR="0068586D" w:rsidRPr="000A2176" w:rsidRDefault="0068586D" w:rsidP="0068586D">
            <w:pPr>
              <w:tabs>
                <w:tab w:val="right" w:leader="dot" w:pos="9000"/>
              </w:tabs>
              <w:spacing w:before="60" w:after="120"/>
              <w:jc w:val="both"/>
              <w:rPr>
                <w:rFonts w:cs="Arial"/>
                <w:b/>
                <w:sz w:val="22"/>
                <w:szCs w:val="22"/>
              </w:rPr>
            </w:pPr>
            <w:r>
              <w:rPr>
                <w:rFonts w:cs="Arial"/>
                <w:b/>
                <w:sz w:val="22"/>
                <w:szCs w:val="22"/>
              </w:rPr>
              <w:t>Implementation Plan and Milestones</w:t>
            </w:r>
          </w:p>
          <w:p w14:paraId="2C11CDB7" w14:textId="4E142005" w:rsidR="0068586D" w:rsidRDefault="0068586D" w:rsidP="00B7437C">
            <w:pPr>
              <w:keepNext/>
              <w:keepLines/>
              <w:tabs>
                <w:tab w:val="right" w:leader="dot" w:pos="9000"/>
              </w:tabs>
              <w:spacing w:before="60" w:after="120"/>
              <w:jc w:val="both"/>
              <w:rPr>
                <w:rFonts w:cs="Arial"/>
                <w:sz w:val="22"/>
                <w:szCs w:val="22"/>
              </w:rPr>
            </w:pPr>
            <w:r>
              <w:rPr>
                <w:rFonts w:cs="Arial"/>
                <w:sz w:val="22"/>
                <w:szCs w:val="22"/>
              </w:rPr>
              <w:t>In accordance with the Supplier’s Quotation Submission and</w:t>
            </w:r>
            <w:r w:rsidR="00B7437C">
              <w:rPr>
                <w:rFonts w:cs="Arial"/>
                <w:sz w:val="22"/>
                <w:szCs w:val="22"/>
              </w:rPr>
              <w:t xml:space="preserve"> Volume 4 – Service Information</w:t>
            </w:r>
          </w:p>
        </w:tc>
      </w:tr>
      <w:tr w:rsidR="0068586D" w14:paraId="09197133" w14:textId="77777777" w:rsidTr="00E23645">
        <w:trPr>
          <w:cantSplit/>
        </w:trPr>
        <w:tc>
          <w:tcPr>
            <w:tcW w:w="5000" w:type="pct"/>
          </w:tcPr>
          <w:p w14:paraId="20D6C7FA" w14:textId="77777777" w:rsidR="0068586D" w:rsidRPr="000A2176" w:rsidRDefault="001435AD" w:rsidP="0068586D">
            <w:pPr>
              <w:tabs>
                <w:tab w:val="right" w:leader="dot" w:pos="9000"/>
              </w:tabs>
              <w:spacing w:before="60" w:after="120"/>
              <w:jc w:val="both"/>
              <w:rPr>
                <w:rFonts w:cs="Arial"/>
                <w:b/>
                <w:sz w:val="22"/>
                <w:szCs w:val="22"/>
              </w:rPr>
            </w:pPr>
            <w:r w:rsidRPr="00B63B0C">
              <w:rPr>
                <w:rFonts w:cs="Arial"/>
                <w:b/>
                <w:sz w:val="22"/>
                <w:szCs w:val="22"/>
              </w:rPr>
              <w:t>Critical Service Failure</w:t>
            </w:r>
          </w:p>
          <w:p w14:paraId="6AC2875A" w14:textId="54D2D58B" w:rsidR="0068586D" w:rsidRPr="001435AD" w:rsidRDefault="00A57A9D" w:rsidP="00714741">
            <w:pPr>
              <w:pStyle w:val="ListParagraph"/>
              <w:numPr>
                <w:ilvl w:val="0"/>
                <w:numId w:val="6"/>
              </w:numPr>
              <w:tabs>
                <w:tab w:val="right" w:leader="dot" w:pos="9000"/>
              </w:tabs>
              <w:spacing w:before="60" w:after="240"/>
              <w:ind w:left="720"/>
              <w:jc w:val="both"/>
              <w:rPr>
                <w:rFonts w:cs="Arial"/>
                <w:sz w:val="22"/>
                <w:szCs w:val="22"/>
              </w:rPr>
            </w:pPr>
            <w:r>
              <w:rPr>
                <w:rFonts w:cs="Arial"/>
                <w:sz w:val="22"/>
                <w:szCs w:val="22"/>
              </w:rPr>
              <w:t xml:space="preserve">An Overall Supplier Score of </w:t>
            </w:r>
            <w:r w:rsidR="00833DDC">
              <w:rPr>
                <w:rFonts w:cs="Arial"/>
                <w:sz w:val="22"/>
                <w:szCs w:val="22"/>
              </w:rPr>
              <w:t xml:space="preserve">less than 6 </w:t>
            </w:r>
            <w:r>
              <w:rPr>
                <w:rFonts w:cs="Arial"/>
                <w:sz w:val="22"/>
                <w:szCs w:val="22"/>
              </w:rPr>
              <w:t xml:space="preserve">in any </w:t>
            </w:r>
            <w:r w:rsidR="00833DDC" w:rsidRPr="0026206E">
              <w:rPr>
                <w:rFonts w:cs="Arial"/>
                <w:sz w:val="22"/>
                <w:szCs w:val="22"/>
              </w:rPr>
              <w:t xml:space="preserve">one </w:t>
            </w:r>
            <w:r w:rsidR="001D2EF7" w:rsidRPr="0026206E">
              <w:rPr>
                <w:rFonts w:cs="Arial"/>
                <w:sz w:val="22"/>
                <w:szCs w:val="22"/>
              </w:rPr>
              <w:t xml:space="preserve">moderated </w:t>
            </w:r>
            <w:r w:rsidRPr="0026206E">
              <w:rPr>
                <w:rFonts w:cs="Arial"/>
                <w:sz w:val="22"/>
                <w:szCs w:val="22"/>
              </w:rPr>
              <w:t>C</w:t>
            </w:r>
            <w:r>
              <w:rPr>
                <w:rFonts w:cs="Arial"/>
                <w:sz w:val="22"/>
                <w:szCs w:val="22"/>
              </w:rPr>
              <w:t xml:space="preserve">ollaborative Performance Framework (CPF) report </w:t>
            </w:r>
            <w:r w:rsidR="00833DDC">
              <w:rPr>
                <w:rFonts w:cs="Arial"/>
                <w:sz w:val="22"/>
                <w:szCs w:val="22"/>
              </w:rPr>
              <w:t xml:space="preserve">which is due for submission or submitted in accordance with </w:t>
            </w:r>
            <w:r>
              <w:rPr>
                <w:rFonts w:cs="Arial"/>
                <w:sz w:val="22"/>
                <w:szCs w:val="22"/>
              </w:rPr>
              <w:t>Volume 4 – Service Information.</w:t>
            </w:r>
          </w:p>
          <w:p w14:paraId="43CF771D" w14:textId="24E96D97" w:rsidR="001435AD" w:rsidRPr="001435AD" w:rsidRDefault="00A57A9D" w:rsidP="00714741">
            <w:pPr>
              <w:pStyle w:val="ListParagraph"/>
              <w:numPr>
                <w:ilvl w:val="0"/>
                <w:numId w:val="6"/>
              </w:numPr>
              <w:tabs>
                <w:tab w:val="right" w:leader="dot" w:pos="9000"/>
              </w:tabs>
              <w:spacing w:before="60" w:after="240"/>
              <w:ind w:left="720"/>
              <w:jc w:val="both"/>
              <w:rPr>
                <w:rFonts w:cs="Arial"/>
                <w:sz w:val="22"/>
                <w:szCs w:val="22"/>
              </w:rPr>
            </w:pPr>
            <w:r>
              <w:rPr>
                <w:rFonts w:cs="Arial"/>
                <w:sz w:val="22"/>
                <w:szCs w:val="22"/>
              </w:rPr>
              <w:t>Availability of any one charge point of less than 95% in a rolling twelve-month period when measured in accordance with Volume 4 – Service Information.</w:t>
            </w:r>
          </w:p>
        </w:tc>
      </w:tr>
      <w:tr w:rsidR="0068586D" w14:paraId="772321E3" w14:textId="77777777" w:rsidTr="00E23645">
        <w:trPr>
          <w:cantSplit/>
        </w:trPr>
        <w:tc>
          <w:tcPr>
            <w:tcW w:w="5000" w:type="pct"/>
          </w:tcPr>
          <w:p w14:paraId="301866F4" w14:textId="77777777" w:rsidR="0068586D" w:rsidRPr="000A2176" w:rsidRDefault="00BD2988" w:rsidP="0068586D">
            <w:pPr>
              <w:tabs>
                <w:tab w:val="right" w:leader="dot" w:pos="9000"/>
              </w:tabs>
              <w:spacing w:before="60" w:after="120"/>
              <w:jc w:val="both"/>
              <w:rPr>
                <w:rFonts w:cs="Arial"/>
                <w:b/>
                <w:sz w:val="22"/>
                <w:szCs w:val="22"/>
              </w:rPr>
            </w:pPr>
            <w:r>
              <w:rPr>
                <w:rFonts w:cs="Arial"/>
                <w:b/>
                <w:sz w:val="22"/>
                <w:szCs w:val="22"/>
              </w:rPr>
              <w:t>Monitoring</w:t>
            </w:r>
          </w:p>
          <w:p w14:paraId="2F7358D1" w14:textId="751D4651" w:rsidR="0068586D" w:rsidRDefault="0068586D" w:rsidP="00B7437C">
            <w:pPr>
              <w:keepNext/>
              <w:keepLines/>
              <w:tabs>
                <w:tab w:val="right" w:leader="dot" w:pos="9000"/>
              </w:tabs>
              <w:spacing w:before="60" w:after="120"/>
              <w:jc w:val="both"/>
              <w:rPr>
                <w:rFonts w:cs="Arial"/>
                <w:sz w:val="22"/>
                <w:szCs w:val="22"/>
              </w:rPr>
            </w:pPr>
            <w:r>
              <w:rPr>
                <w:rFonts w:cs="Arial"/>
                <w:sz w:val="22"/>
                <w:szCs w:val="22"/>
              </w:rPr>
              <w:t xml:space="preserve">In accordance with </w:t>
            </w:r>
            <w:r w:rsidR="00BD2988">
              <w:rPr>
                <w:rFonts w:cs="Arial"/>
                <w:sz w:val="22"/>
                <w:szCs w:val="22"/>
              </w:rPr>
              <w:t>Volume 4 – Service Information</w:t>
            </w:r>
          </w:p>
        </w:tc>
      </w:tr>
      <w:tr w:rsidR="0068586D" w14:paraId="0A79BF62" w14:textId="77777777" w:rsidTr="00E23645">
        <w:trPr>
          <w:cantSplit/>
        </w:trPr>
        <w:tc>
          <w:tcPr>
            <w:tcW w:w="5000" w:type="pct"/>
          </w:tcPr>
          <w:p w14:paraId="19D80B1C" w14:textId="77777777" w:rsidR="0068586D" w:rsidRPr="000A2176" w:rsidRDefault="00BD2988" w:rsidP="0068586D">
            <w:pPr>
              <w:tabs>
                <w:tab w:val="right" w:leader="dot" w:pos="9000"/>
              </w:tabs>
              <w:spacing w:before="60" w:after="120"/>
              <w:jc w:val="both"/>
              <w:rPr>
                <w:rFonts w:cs="Arial"/>
                <w:b/>
                <w:sz w:val="22"/>
                <w:szCs w:val="22"/>
              </w:rPr>
            </w:pPr>
            <w:r>
              <w:rPr>
                <w:rFonts w:cs="Arial"/>
                <w:b/>
                <w:sz w:val="22"/>
                <w:szCs w:val="22"/>
              </w:rPr>
              <w:t>Management Information</w:t>
            </w:r>
          </w:p>
          <w:p w14:paraId="75E9193A" w14:textId="7F1F7DD8" w:rsidR="0068586D" w:rsidRDefault="00BD2988" w:rsidP="00B7437C">
            <w:pPr>
              <w:keepNext/>
              <w:keepLines/>
              <w:tabs>
                <w:tab w:val="right" w:leader="dot" w:pos="9000"/>
              </w:tabs>
              <w:spacing w:before="60" w:after="120"/>
              <w:jc w:val="both"/>
              <w:rPr>
                <w:rFonts w:cs="Arial"/>
                <w:sz w:val="22"/>
                <w:szCs w:val="22"/>
              </w:rPr>
            </w:pPr>
            <w:r w:rsidRPr="00BD2988">
              <w:rPr>
                <w:rFonts w:cs="Arial"/>
                <w:sz w:val="22"/>
                <w:szCs w:val="22"/>
              </w:rPr>
              <w:t>Management Information to be provided in accordance with clause 7 of the Call-Off Terms on</w:t>
            </w:r>
            <w:r>
              <w:rPr>
                <w:rFonts w:cs="Arial"/>
                <w:sz w:val="22"/>
                <w:szCs w:val="22"/>
              </w:rPr>
              <w:t xml:space="preserve"> 24</w:t>
            </w:r>
            <w:r w:rsidRPr="00C15858">
              <w:rPr>
                <w:rFonts w:cs="Arial"/>
                <w:sz w:val="22"/>
                <w:szCs w:val="22"/>
              </w:rPr>
              <w:t>th</w:t>
            </w:r>
            <w:r>
              <w:rPr>
                <w:rFonts w:cs="Arial"/>
                <w:sz w:val="22"/>
                <w:szCs w:val="22"/>
              </w:rPr>
              <w:t xml:space="preserve"> day of each month</w:t>
            </w:r>
            <w:r w:rsidR="000F4E39">
              <w:rPr>
                <w:rFonts w:cs="Arial"/>
                <w:sz w:val="22"/>
                <w:szCs w:val="22"/>
              </w:rPr>
              <w:t>, and</w:t>
            </w:r>
            <w:r>
              <w:rPr>
                <w:rFonts w:cs="Arial"/>
                <w:sz w:val="22"/>
                <w:szCs w:val="22"/>
              </w:rPr>
              <w:t xml:space="preserve"> in accordance with Volume 4 – Service Information.</w:t>
            </w:r>
          </w:p>
        </w:tc>
      </w:tr>
      <w:tr w:rsidR="0068586D" w14:paraId="21C1B9C4" w14:textId="77777777" w:rsidTr="00E23645">
        <w:trPr>
          <w:cantSplit/>
        </w:trPr>
        <w:tc>
          <w:tcPr>
            <w:tcW w:w="5000" w:type="pct"/>
            <w:shd w:val="clear" w:color="auto" w:fill="D9D9D9" w:themeFill="background1" w:themeFillShade="D9"/>
          </w:tcPr>
          <w:p w14:paraId="7BAFC912" w14:textId="77777777" w:rsidR="0068586D" w:rsidRPr="00F42095" w:rsidRDefault="0068586D" w:rsidP="00714741">
            <w:pPr>
              <w:pStyle w:val="ListParagraph"/>
              <w:keepNext/>
              <w:keepLines/>
              <w:numPr>
                <w:ilvl w:val="0"/>
                <w:numId w:val="5"/>
              </w:numPr>
              <w:tabs>
                <w:tab w:val="right" w:leader="dot" w:pos="9000"/>
              </w:tabs>
              <w:spacing w:before="60" w:after="60"/>
              <w:ind w:left="357" w:hanging="357"/>
              <w:jc w:val="both"/>
              <w:rPr>
                <w:rFonts w:cs="Arial"/>
                <w:b/>
                <w:sz w:val="22"/>
                <w:szCs w:val="22"/>
              </w:rPr>
            </w:pPr>
            <w:r>
              <w:rPr>
                <w:rFonts w:cs="Arial"/>
                <w:b/>
                <w:sz w:val="22"/>
                <w:szCs w:val="22"/>
              </w:rPr>
              <w:t>CUSTOMER RESPONSIBILITIES</w:t>
            </w:r>
          </w:p>
        </w:tc>
      </w:tr>
      <w:tr w:rsidR="0068586D" w14:paraId="00B81A30" w14:textId="77777777" w:rsidTr="00E23645">
        <w:trPr>
          <w:cantSplit/>
        </w:trPr>
        <w:tc>
          <w:tcPr>
            <w:tcW w:w="5000" w:type="pct"/>
          </w:tcPr>
          <w:p w14:paraId="2000625B" w14:textId="77777777" w:rsidR="0068586D" w:rsidRPr="000A2176" w:rsidRDefault="0068586D" w:rsidP="00BD2988">
            <w:pPr>
              <w:keepNext/>
              <w:keepLines/>
              <w:tabs>
                <w:tab w:val="right" w:leader="dot" w:pos="9000"/>
              </w:tabs>
              <w:spacing w:before="60" w:after="120"/>
              <w:jc w:val="both"/>
              <w:rPr>
                <w:rFonts w:cs="Arial"/>
                <w:b/>
                <w:sz w:val="22"/>
                <w:szCs w:val="22"/>
              </w:rPr>
            </w:pPr>
            <w:r>
              <w:rPr>
                <w:rFonts w:cs="Arial"/>
                <w:b/>
                <w:sz w:val="22"/>
                <w:szCs w:val="22"/>
              </w:rPr>
              <w:t>Customer Responsibilities (where appropriate)</w:t>
            </w:r>
          </w:p>
          <w:p w14:paraId="65B58B91" w14:textId="07A66E19" w:rsidR="0068586D" w:rsidRDefault="0068586D" w:rsidP="00B7437C">
            <w:pPr>
              <w:keepNext/>
              <w:keepLines/>
              <w:tabs>
                <w:tab w:val="right" w:leader="dot" w:pos="9000"/>
              </w:tabs>
              <w:spacing w:before="60" w:after="120"/>
              <w:jc w:val="both"/>
              <w:rPr>
                <w:rFonts w:cs="Arial"/>
                <w:sz w:val="22"/>
                <w:szCs w:val="22"/>
              </w:rPr>
            </w:pPr>
            <w:r>
              <w:rPr>
                <w:rFonts w:cs="Arial"/>
                <w:sz w:val="22"/>
                <w:szCs w:val="22"/>
              </w:rPr>
              <w:t>In accordance with</w:t>
            </w:r>
            <w:r w:rsidR="00B7437C">
              <w:rPr>
                <w:rFonts w:cs="Arial"/>
                <w:sz w:val="22"/>
                <w:szCs w:val="22"/>
              </w:rPr>
              <w:t xml:space="preserve"> Volume 4 – Service Information</w:t>
            </w:r>
          </w:p>
        </w:tc>
      </w:tr>
      <w:tr w:rsidR="0068586D" w14:paraId="289A757E" w14:textId="77777777" w:rsidTr="00E23645">
        <w:trPr>
          <w:cantSplit/>
        </w:trPr>
        <w:tc>
          <w:tcPr>
            <w:tcW w:w="5000" w:type="pct"/>
          </w:tcPr>
          <w:p w14:paraId="31D1551E" w14:textId="77777777" w:rsidR="0068586D" w:rsidRPr="000A2176" w:rsidRDefault="0068586D" w:rsidP="0068586D">
            <w:pPr>
              <w:tabs>
                <w:tab w:val="right" w:leader="dot" w:pos="9000"/>
              </w:tabs>
              <w:spacing w:before="60" w:after="120"/>
              <w:jc w:val="both"/>
              <w:rPr>
                <w:rFonts w:cs="Arial"/>
                <w:b/>
                <w:sz w:val="22"/>
                <w:szCs w:val="22"/>
              </w:rPr>
            </w:pPr>
            <w:r>
              <w:rPr>
                <w:rFonts w:cs="Arial"/>
                <w:b/>
                <w:sz w:val="22"/>
                <w:szCs w:val="22"/>
              </w:rPr>
              <w:t>Customer’s equipment (where appropriate)</w:t>
            </w:r>
          </w:p>
          <w:p w14:paraId="1458AABB" w14:textId="64E4D2B4" w:rsidR="0068586D" w:rsidRDefault="00C15858" w:rsidP="00C15858">
            <w:pPr>
              <w:keepNext/>
              <w:keepLines/>
              <w:tabs>
                <w:tab w:val="right" w:leader="dot" w:pos="9000"/>
              </w:tabs>
              <w:spacing w:before="60" w:after="120"/>
              <w:jc w:val="both"/>
              <w:rPr>
                <w:rFonts w:cs="Arial"/>
                <w:sz w:val="22"/>
                <w:szCs w:val="22"/>
              </w:rPr>
            </w:pPr>
            <w:r>
              <w:rPr>
                <w:rFonts w:cs="Arial"/>
                <w:sz w:val="22"/>
                <w:szCs w:val="22"/>
              </w:rPr>
              <w:t>Not applicable</w:t>
            </w:r>
          </w:p>
        </w:tc>
      </w:tr>
      <w:tr w:rsidR="0068586D" w14:paraId="5CD849F4" w14:textId="77777777" w:rsidTr="00E23645">
        <w:trPr>
          <w:cantSplit/>
        </w:trPr>
        <w:tc>
          <w:tcPr>
            <w:tcW w:w="5000" w:type="pct"/>
            <w:shd w:val="clear" w:color="auto" w:fill="D9D9D9" w:themeFill="background1" w:themeFillShade="D9"/>
          </w:tcPr>
          <w:p w14:paraId="489A2708" w14:textId="77777777" w:rsidR="0068586D" w:rsidRPr="00F42095" w:rsidRDefault="0068586D" w:rsidP="00714741">
            <w:pPr>
              <w:pStyle w:val="ListParagraph"/>
              <w:keepNext/>
              <w:keepLines/>
              <w:numPr>
                <w:ilvl w:val="0"/>
                <w:numId w:val="5"/>
              </w:numPr>
              <w:tabs>
                <w:tab w:val="right" w:leader="dot" w:pos="9000"/>
              </w:tabs>
              <w:spacing w:before="60" w:after="60"/>
              <w:ind w:left="357" w:hanging="357"/>
              <w:jc w:val="both"/>
              <w:rPr>
                <w:rFonts w:cs="Arial"/>
                <w:b/>
                <w:sz w:val="22"/>
                <w:szCs w:val="22"/>
              </w:rPr>
            </w:pPr>
            <w:r>
              <w:rPr>
                <w:rFonts w:cs="Arial"/>
                <w:b/>
                <w:sz w:val="22"/>
                <w:szCs w:val="22"/>
              </w:rPr>
              <w:t>CHARGES AND PAYMENT</w:t>
            </w:r>
          </w:p>
        </w:tc>
      </w:tr>
      <w:tr w:rsidR="0068586D" w14:paraId="7554194B" w14:textId="77777777" w:rsidTr="00E23645">
        <w:trPr>
          <w:cantSplit/>
        </w:trPr>
        <w:tc>
          <w:tcPr>
            <w:tcW w:w="5000" w:type="pct"/>
          </w:tcPr>
          <w:p w14:paraId="7099ECA1" w14:textId="77777777" w:rsidR="0068586D" w:rsidRPr="000A2176" w:rsidRDefault="001435AD" w:rsidP="001E0F57">
            <w:pPr>
              <w:keepNext/>
              <w:keepLines/>
              <w:tabs>
                <w:tab w:val="right" w:leader="dot" w:pos="9000"/>
              </w:tabs>
              <w:spacing w:before="60" w:after="120"/>
              <w:jc w:val="both"/>
              <w:rPr>
                <w:rFonts w:cs="Arial"/>
                <w:b/>
                <w:sz w:val="22"/>
                <w:szCs w:val="22"/>
              </w:rPr>
            </w:pPr>
            <w:r w:rsidRPr="001435AD">
              <w:rPr>
                <w:rFonts w:cs="Arial"/>
                <w:b/>
                <w:sz w:val="22"/>
                <w:szCs w:val="22"/>
              </w:rPr>
              <w:t>Contract Charges payable by the Customer (including any applicable discount but excluding VAT), payment profile and method of payment (e.g. BACS))</w:t>
            </w:r>
          </w:p>
          <w:p w14:paraId="19D0AB9B" w14:textId="435F70E2" w:rsidR="0068586D" w:rsidRDefault="007F552D" w:rsidP="001E0F57">
            <w:pPr>
              <w:keepNext/>
              <w:keepLines/>
              <w:tabs>
                <w:tab w:val="right" w:leader="dot" w:pos="9000"/>
              </w:tabs>
              <w:spacing w:before="60" w:after="120"/>
              <w:jc w:val="both"/>
              <w:rPr>
                <w:rFonts w:cs="Arial"/>
                <w:sz w:val="22"/>
                <w:szCs w:val="22"/>
              </w:rPr>
            </w:pPr>
            <w:r w:rsidRPr="00ED5425">
              <w:rPr>
                <w:rFonts w:cs="Arial"/>
                <w:sz w:val="22"/>
                <w:szCs w:val="22"/>
              </w:rPr>
              <w:t xml:space="preserve">In accordance </w:t>
            </w:r>
            <w:r w:rsidR="00833DDC" w:rsidRPr="00ED5425">
              <w:rPr>
                <w:rFonts w:cs="Arial"/>
                <w:sz w:val="22"/>
                <w:szCs w:val="22"/>
              </w:rPr>
              <w:t>with Volume 5 –</w:t>
            </w:r>
            <w:r w:rsidR="00ED5425" w:rsidRPr="00ED5425">
              <w:rPr>
                <w:rFonts w:cs="Arial"/>
                <w:sz w:val="22"/>
                <w:szCs w:val="22"/>
              </w:rPr>
              <w:t xml:space="preserve"> Pricing Document</w:t>
            </w:r>
          </w:p>
        </w:tc>
      </w:tr>
      <w:tr w:rsidR="0068586D" w14:paraId="69290F81" w14:textId="77777777" w:rsidTr="00E23645">
        <w:trPr>
          <w:cantSplit/>
        </w:trPr>
        <w:tc>
          <w:tcPr>
            <w:tcW w:w="5000" w:type="pct"/>
            <w:shd w:val="clear" w:color="auto" w:fill="D9D9D9" w:themeFill="background1" w:themeFillShade="D9"/>
          </w:tcPr>
          <w:p w14:paraId="365B5718" w14:textId="77777777" w:rsidR="0068586D" w:rsidRPr="00F42095" w:rsidRDefault="0068586D" w:rsidP="00714741">
            <w:pPr>
              <w:pStyle w:val="ListParagraph"/>
              <w:numPr>
                <w:ilvl w:val="0"/>
                <w:numId w:val="5"/>
              </w:numPr>
              <w:tabs>
                <w:tab w:val="right" w:leader="dot" w:pos="9000"/>
              </w:tabs>
              <w:spacing w:before="60" w:after="60"/>
              <w:ind w:left="357" w:hanging="357"/>
              <w:jc w:val="both"/>
              <w:rPr>
                <w:rFonts w:cs="Arial"/>
                <w:b/>
                <w:sz w:val="22"/>
                <w:szCs w:val="22"/>
              </w:rPr>
            </w:pPr>
            <w:r>
              <w:rPr>
                <w:rFonts w:cs="Arial"/>
                <w:b/>
                <w:sz w:val="22"/>
                <w:szCs w:val="22"/>
              </w:rPr>
              <w:t>CONFIDENTIAL INFORMATION</w:t>
            </w:r>
          </w:p>
        </w:tc>
      </w:tr>
      <w:tr w:rsidR="001435AD" w14:paraId="0D02C90B" w14:textId="77777777" w:rsidTr="00E23645">
        <w:trPr>
          <w:cantSplit/>
        </w:trPr>
        <w:tc>
          <w:tcPr>
            <w:tcW w:w="5000" w:type="pct"/>
          </w:tcPr>
          <w:p w14:paraId="6744B542" w14:textId="77777777" w:rsidR="001435AD" w:rsidRPr="000A2176" w:rsidRDefault="001435AD" w:rsidP="001E0F57">
            <w:pPr>
              <w:tabs>
                <w:tab w:val="right" w:leader="dot" w:pos="9000"/>
              </w:tabs>
              <w:spacing w:before="60" w:after="120"/>
              <w:jc w:val="both"/>
              <w:rPr>
                <w:rFonts w:cs="Arial"/>
                <w:b/>
                <w:sz w:val="22"/>
                <w:szCs w:val="22"/>
              </w:rPr>
            </w:pPr>
            <w:r w:rsidRPr="001435AD">
              <w:rPr>
                <w:rFonts w:cs="Arial"/>
                <w:b/>
                <w:sz w:val="22"/>
                <w:szCs w:val="22"/>
              </w:rPr>
              <w:t>The following information shall be deemed Commercially Sensitive Information:</w:t>
            </w:r>
          </w:p>
          <w:p w14:paraId="2D2F5CAB" w14:textId="6747FD49" w:rsidR="00ED5425" w:rsidRDefault="00ED5425" w:rsidP="001E0F57">
            <w:pPr>
              <w:tabs>
                <w:tab w:val="right" w:leader="dot" w:pos="9000"/>
              </w:tabs>
              <w:spacing w:before="60" w:after="120"/>
              <w:jc w:val="both"/>
              <w:rPr>
                <w:rFonts w:cs="Arial"/>
                <w:sz w:val="22"/>
                <w:szCs w:val="22"/>
              </w:rPr>
            </w:pPr>
            <w:r w:rsidRPr="000F4E39">
              <w:rPr>
                <w:rFonts w:cs="Arial"/>
                <w:sz w:val="22"/>
                <w:szCs w:val="22"/>
              </w:rPr>
              <w:t>In accordance with the Supplier’s Quotation Submission</w:t>
            </w:r>
          </w:p>
        </w:tc>
      </w:tr>
      <w:tr w:rsidR="001435AD" w14:paraId="4B400F3A" w14:textId="77777777" w:rsidTr="00E23645">
        <w:trPr>
          <w:cantSplit/>
        </w:trPr>
        <w:tc>
          <w:tcPr>
            <w:tcW w:w="5000" w:type="pct"/>
            <w:shd w:val="clear" w:color="auto" w:fill="D9D9D9" w:themeFill="background1" w:themeFillShade="D9"/>
          </w:tcPr>
          <w:p w14:paraId="3EE751F6" w14:textId="77777777" w:rsidR="001435AD" w:rsidRPr="00F42095" w:rsidRDefault="001435AD" w:rsidP="00714741">
            <w:pPr>
              <w:pStyle w:val="ListParagraph"/>
              <w:keepNext/>
              <w:keepLines/>
              <w:numPr>
                <w:ilvl w:val="0"/>
                <w:numId w:val="5"/>
              </w:numPr>
              <w:tabs>
                <w:tab w:val="right" w:leader="dot" w:pos="9000"/>
              </w:tabs>
              <w:spacing w:before="60" w:after="60"/>
              <w:ind w:left="357" w:hanging="357"/>
              <w:jc w:val="both"/>
              <w:rPr>
                <w:rFonts w:cs="Arial"/>
                <w:b/>
                <w:sz w:val="22"/>
                <w:szCs w:val="22"/>
              </w:rPr>
            </w:pPr>
            <w:r>
              <w:rPr>
                <w:rFonts w:cs="Arial"/>
                <w:b/>
                <w:sz w:val="22"/>
                <w:szCs w:val="22"/>
              </w:rPr>
              <w:lastRenderedPageBreak/>
              <w:t>AGREED AMENDMENTS TO THE CALL-OFF TERMS</w:t>
            </w:r>
          </w:p>
        </w:tc>
      </w:tr>
      <w:tr w:rsidR="001435AD" w14:paraId="7047672E" w14:textId="77777777" w:rsidTr="00E23645">
        <w:tc>
          <w:tcPr>
            <w:tcW w:w="5000" w:type="pct"/>
          </w:tcPr>
          <w:p w14:paraId="7394FB22" w14:textId="70161AFB" w:rsidR="001435AD" w:rsidRDefault="00B63B0C" w:rsidP="001435AD">
            <w:pPr>
              <w:keepNext/>
              <w:keepLines/>
              <w:tabs>
                <w:tab w:val="right" w:leader="dot" w:pos="9000"/>
              </w:tabs>
              <w:spacing w:before="60" w:after="60"/>
              <w:jc w:val="both"/>
              <w:rPr>
                <w:rFonts w:cs="Arial"/>
                <w:sz w:val="22"/>
                <w:szCs w:val="22"/>
              </w:rPr>
            </w:pPr>
            <w:r>
              <w:rPr>
                <w:rFonts w:cs="Arial"/>
                <w:sz w:val="22"/>
                <w:szCs w:val="22"/>
              </w:rPr>
              <w:t xml:space="preserve">The </w:t>
            </w:r>
            <w:r w:rsidR="001435AD" w:rsidRPr="00F42095">
              <w:rPr>
                <w:rFonts w:cs="Arial"/>
                <w:sz w:val="22"/>
                <w:szCs w:val="22"/>
              </w:rPr>
              <w:t xml:space="preserve">amendments </w:t>
            </w:r>
            <w:r>
              <w:rPr>
                <w:rFonts w:cs="Arial"/>
                <w:sz w:val="22"/>
                <w:szCs w:val="22"/>
              </w:rPr>
              <w:t xml:space="preserve">listed in Schedule 1 to the Master Contract Schedule </w:t>
            </w:r>
            <w:r w:rsidR="001435AD" w:rsidRPr="00F42095">
              <w:rPr>
                <w:rFonts w:cs="Arial"/>
                <w:sz w:val="22"/>
                <w:szCs w:val="22"/>
              </w:rPr>
              <w:t>shall be deemed to b</w:t>
            </w:r>
            <w:r>
              <w:rPr>
                <w:rFonts w:cs="Arial"/>
                <w:sz w:val="22"/>
                <w:szCs w:val="22"/>
              </w:rPr>
              <w:t>e made to the Call-Off Terms.</w:t>
            </w:r>
          </w:p>
          <w:p w14:paraId="35734A1A" w14:textId="77777777" w:rsidR="001435AD" w:rsidRDefault="001435AD" w:rsidP="001435AD">
            <w:pPr>
              <w:keepNext/>
              <w:keepLines/>
              <w:tabs>
                <w:tab w:val="right" w:leader="dot" w:pos="9000"/>
              </w:tabs>
              <w:spacing w:before="60" w:after="60"/>
              <w:jc w:val="both"/>
              <w:rPr>
                <w:rFonts w:cs="Arial"/>
                <w:sz w:val="22"/>
                <w:szCs w:val="22"/>
              </w:rPr>
            </w:pPr>
          </w:p>
          <w:p w14:paraId="4353F9AE" w14:textId="4385ACB5" w:rsidR="0026206E" w:rsidRDefault="0026206E" w:rsidP="001435AD">
            <w:pPr>
              <w:keepNext/>
              <w:keepLines/>
              <w:tabs>
                <w:tab w:val="right" w:leader="dot" w:pos="9000"/>
              </w:tabs>
              <w:spacing w:before="60" w:after="60"/>
              <w:jc w:val="both"/>
              <w:rPr>
                <w:rFonts w:cs="Arial"/>
                <w:sz w:val="22"/>
                <w:szCs w:val="22"/>
              </w:rPr>
            </w:pPr>
            <w:r>
              <w:rPr>
                <w:rFonts w:cs="Arial"/>
                <w:sz w:val="22"/>
                <w:szCs w:val="22"/>
              </w:rPr>
              <w:t xml:space="preserve">In the event of a conflict between the contents of </w:t>
            </w:r>
            <w:r w:rsidR="00B63B0C">
              <w:rPr>
                <w:rFonts w:cs="Arial"/>
                <w:sz w:val="22"/>
                <w:szCs w:val="22"/>
              </w:rPr>
              <w:t>Schedule 1 to the Master Contract Schedule</w:t>
            </w:r>
            <w:r>
              <w:rPr>
                <w:rFonts w:cs="Arial"/>
                <w:sz w:val="22"/>
                <w:szCs w:val="22"/>
              </w:rPr>
              <w:t xml:space="preserve"> and Volume 3 – Call-Off Terms, Volume 3 – Call-Off Terms shall take precedence.</w:t>
            </w:r>
          </w:p>
          <w:p w14:paraId="042BED04" w14:textId="77777777" w:rsidR="001435AD" w:rsidRDefault="001435AD" w:rsidP="001435AD">
            <w:pPr>
              <w:keepNext/>
              <w:keepLines/>
              <w:tabs>
                <w:tab w:val="right" w:leader="dot" w:pos="9000"/>
              </w:tabs>
              <w:spacing w:before="60" w:after="60"/>
              <w:jc w:val="both"/>
              <w:rPr>
                <w:rFonts w:cs="Arial"/>
                <w:sz w:val="22"/>
                <w:szCs w:val="22"/>
              </w:rPr>
            </w:pPr>
          </w:p>
          <w:p w14:paraId="24306961" w14:textId="77777777" w:rsidR="001435AD" w:rsidRDefault="001435AD" w:rsidP="001435AD">
            <w:pPr>
              <w:keepNext/>
              <w:keepLines/>
              <w:tabs>
                <w:tab w:val="right" w:leader="dot" w:pos="9000"/>
              </w:tabs>
              <w:spacing w:before="60" w:after="60"/>
              <w:jc w:val="both"/>
              <w:rPr>
                <w:rFonts w:cs="Arial"/>
                <w:sz w:val="22"/>
                <w:szCs w:val="22"/>
              </w:rPr>
            </w:pPr>
          </w:p>
        </w:tc>
      </w:tr>
    </w:tbl>
    <w:p w14:paraId="7E4E51B5" w14:textId="77777777" w:rsidR="00F34355" w:rsidRDefault="00F34355" w:rsidP="00251A6B">
      <w:pPr>
        <w:tabs>
          <w:tab w:val="right" w:leader="dot" w:pos="9000"/>
        </w:tabs>
        <w:jc w:val="both"/>
        <w:rPr>
          <w:rFonts w:cs="Arial"/>
          <w:sz w:val="22"/>
          <w:szCs w:val="22"/>
        </w:rPr>
      </w:pPr>
    </w:p>
    <w:p w14:paraId="4274FA76" w14:textId="77777777" w:rsidR="00B63B0C" w:rsidRDefault="00B63B0C">
      <w:pPr>
        <w:rPr>
          <w:rFonts w:cs="Arial"/>
          <w:sz w:val="22"/>
          <w:szCs w:val="22"/>
        </w:rPr>
        <w:sectPr w:rsidR="00B63B0C" w:rsidSect="00B63B0C">
          <w:headerReference w:type="default" r:id="rId11"/>
          <w:footerReference w:type="default" r:id="rId12"/>
          <w:pgSz w:w="11906" w:h="16838"/>
          <w:pgMar w:top="1440" w:right="1440" w:bottom="1440" w:left="1440" w:header="706" w:footer="706" w:gutter="0"/>
          <w:pgNumType w:start="1"/>
          <w:cols w:space="708"/>
          <w:docGrid w:linePitch="360"/>
        </w:sectPr>
      </w:pPr>
    </w:p>
    <w:p w14:paraId="4E7571D0" w14:textId="0A9C084A" w:rsidR="00B63B0C" w:rsidRDefault="00B63B0C" w:rsidP="00B63B0C">
      <w:pPr>
        <w:pStyle w:val="Heading1"/>
        <w:numPr>
          <w:ilvl w:val="0"/>
          <w:numId w:val="0"/>
        </w:numPr>
        <w:ind w:left="720" w:hanging="720"/>
      </w:pPr>
      <w:bookmarkStart w:id="8" w:name="_Toc527140287"/>
      <w:r>
        <w:lastRenderedPageBreak/>
        <w:t>Schedule 1 to THE Master Contract Schedule</w:t>
      </w:r>
      <w:bookmarkEnd w:id="8"/>
    </w:p>
    <w:tbl>
      <w:tblPr>
        <w:tblStyle w:val="TableGrid"/>
        <w:tblW w:w="5000" w:type="pct"/>
        <w:tblLook w:val="04A0" w:firstRow="1" w:lastRow="0" w:firstColumn="1" w:lastColumn="0" w:noHBand="0" w:noVBand="1"/>
      </w:tblPr>
      <w:tblGrid>
        <w:gridCol w:w="1322"/>
        <w:gridCol w:w="6313"/>
        <w:gridCol w:w="6313"/>
      </w:tblGrid>
      <w:tr w:rsidR="00B63B0C" w:rsidRPr="00836C79" w14:paraId="35B667DD" w14:textId="77777777" w:rsidTr="00B63B0C">
        <w:trPr>
          <w:cantSplit/>
          <w:tblHeader/>
        </w:trPr>
        <w:tc>
          <w:tcPr>
            <w:tcW w:w="474" w:type="pct"/>
            <w:shd w:val="clear" w:color="auto" w:fill="D9D9D9" w:themeFill="background1" w:themeFillShade="D9"/>
          </w:tcPr>
          <w:p w14:paraId="1316A3A0" w14:textId="77777777" w:rsidR="00B63B0C" w:rsidRPr="00B63B0C" w:rsidRDefault="00B63B0C" w:rsidP="00B63B0C">
            <w:pPr>
              <w:rPr>
                <w:rFonts w:cs="Arial"/>
                <w:b/>
              </w:rPr>
            </w:pPr>
            <w:r w:rsidRPr="00B63B0C">
              <w:rPr>
                <w:rFonts w:cs="Arial"/>
                <w:b/>
              </w:rPr>
              <w:t>Original</w:t>
            </w:r>
          </w:p>
          <w:p w14:paraId="668FE0A1" w14:textId="77777777" w:rsidR="00B63B0C" w:rsidRPr="00B63B0C" w:rsidRDefault="00B63B0C" w:rsidP="00B63B0C">
            <w:pPr>
              <w:rPr>
                <w:rFonts w:cs="Arial"/>
                <w:b/>
              </w:rPr>
            </w:pPr>
            <w:r w:rsidRPr="00B63B0C">
              <w:rPr>
                <w:rFonts w:cs="Arial"/>
                <w:b/>
              </w:rPr>
              <w:t>Clause</w:t>
            </w:r>
          </w:p>
        </w:tc>
        <w:tc>
          <w:tcPr>
            <w:tcW w:w="2263" w:type="pct"/>
            <w:shd w:val="clear" w:color="auto" w:fill="D9D9D9" w:themeFill="background1" w:themeFillShade="D9"/>
          </w:tcPr>
          <w:p w14:paraId="38A96079" w14:textId="77777777" w:rsidR="00B63B0C" w:rsidRPr="00B63B0C" w:rsidRDefault="00B63B0C" w:rsidP="00B63B0C">
            <w:pPr>
              <w:rPr>
                <w:rFonts w:cs="Arial"/>
                <w:b/>
              </w:rPr>
            </w:pPr>
            <w:r w:rsidRPr="00B63B0C">
              <w:rPr>
                <w:rFonts w:cs="Arial"/>
                <w:b/>
              </w:rPr>
              <w:t>Deletion</w:t>
            </w:r>
          </w:p>
        </w:tc>
        <w:tc>
          <w:tcPr>
            <w:tcW w:w="2263" w:type="pct"/>
            <w:shd w:val="clear" w:color="auto" w:fill="D9D9D9" w:themeFill="background1" w:themeFillShade="D9"/>
          </w:tcPr>
          <w:p w14:paraId="54E6CF95" w14:textId="77777777" w:rsidR="00B63B0C" w:rsidRPr="00B63B0C" w:rsidRDefault="00B63B0C" w:rsidP="00B63B0C">
            <w:pPr>
              <w:rPr>
                <w:rFonts w:cs="Arial"/>
                <w:b/>
              </w:rPr>
            </w:pPr>
            <w:r w:rsidRPr="00B63B0C">
              <w:rPr>
                <w:rFonts w:cs="Arial"/>
                <w:b/>
              </w:rPr>
              <w:t>Replacement or Addition</w:t>
            </w:r>
          </w:p>
        </w:tc>
      </w:tr>
      <w:tr w:rsidR="00B63B0C" w:rsidRPr="00836C79" w14:paraId="55B90EAC" w14:textId="77777777" w:rsidTr="00B63B0C">
        <w:trPr>
          <w:cantSplit/>
        </w:trPr>
        <w:tc>
          <w:tcPr>
            <w:tcW w:w="474" w:type="pct"/>
            <w:vMerge w:val="restart"/>
          </w:tcPr>
          <w:p w14:paraId="31BB4FDE" w14:textId="77777777" w:rsidR="00B63B0C" w:rsidRPr="00916598" w:rsidRDefault="00B63B0C" w:rsidP="00B63B0C">
            <w:pPr>
              <w:rPr>
                <w:rFonts w:cs="Arial"/>
              </w:rPr>
            </w:pPr>
            <w:r>
              <w:rPr>
                <w:rFonts w:cs="Arial"/>
              </w:rPr>
              <w:t>1.1</w:t>
            </w:r>
          </w:p>
        </w:tc>
        <w:tc>
          <w:tcPr>
            <w:tcW w:w="2263" w:type="pct"/>
          </w:tcPr>
          <w:p w14:paraId="79F3D588" w14:textId="77777777" w:rsidR="00B63B0C" w:rsidRPr="00916598" w:rsidRDefault="00B63B0C" w:rsidP="00B63B0C">
            <w:pPr>
              <w:rPr>
                <w:rFonts w:cs="Arial"/>
              </w:rPr>
            </w:pPr>
            <w:r>
              <w:rPr>
                <w:rFonts w:cs="Arial"/>
              </w:rPr>
              <w:t>Not Applicable (N/A)</w:t>
            </w:r>
          </w:p>
        </w:tc>
        <w:tc>
          <w:tcPr>
            <w:tcW w:w="2263" w:type="pct"/>
          </w:tcPr>
          <w:p w14:paraId="1A53B31A" w14:textId="77777777" w:rsidR="00B63B0C" w:rsidRDefault="00B63B0C" w:rsidP="00B63B0C">
            <w:r>
              <w:t>Add:</w:t>
            </w:r>
          </w:p>
          <w:p w14:paraId="180AA71E" w14:textId="77777777" w:rsidR="00B63B0C" w:rsidRDefault="00B63B0C" w:rsidP="00B63B0C"/>
          <w:p w14:paraId="6BB9E5FD" w14:textId="77777777" w:rsidR="00B63B0C" w:rsidRPr="00EA1F27" w:rsidRDefault="00B63B0C" w:rsidP="00B63B0C">
            <w:r>
              <w:t xml:space="preserve">““Controller” – shall </w:t>
            </w:r>
            <w:r w:rsidRPr="00EA1F27">
              <w:t>have the same meaning as set out in the Data Protection Act 2018;</w:t>
            </w:r>
            <w:r>
              <w:t>”</w:t>
            </w:r>
          </w:p>
        </w:tc>
      </w:tr>
      <w:tr w:rsidR="00B63B0C" w:rsidRPr="00836C79" w14:paraId="63835E09" w14:textId="77777777" w:rsidTr="00B63B0C">
        <w:trPr>
          <w:cantSplit/>
        </w:trPr>
        <w:tc>
          <w:tcPr>
            <w:tcW w:w="474" w:type="pct"/>
            <w:vMerge/>
          </w:tcPr>
          <w:p w14:paraId="3774CEC0" w14:textId="77777777" w:rsidR="00B63B0C" w:rsidRPr="00836C79" w:rsidRDefault="00B63B0C" w:rsidP="00B63B0C">
            <w:pPr>
              <w:rPr>
                <w:rFonts w:cs="Arial"/>
              </w:rPr>
            </w:pPr>
          </w:p>
        </w:tc>
        <w:tc>
          <w:tcPr>
            <w:tcW w:w="2263" w:type="pct"/>
          </w:tcPr>
          <w:p w14:paraId="172C75AB" w14:textId="77777777" w:rsidR="00B63B0C" w:rsidRDefault="00B63B0C" w:rsidP="00B63B0C">
            <w:pPr>
              <w:rPr>
                <w:rFonts w:cs="Arial"/>
              </w:rPr>
            </w:pPr>
            <w:r>
              <w:rPr>
                <w:rFonts w:cs="Arial"/>
              </w:rPr>
              <w:t>Delete: in definition of “Customer Data”</w:t>
            </w:r>
          </w:p>
          <w:p w14:paraId="1FAAD366" w14:textId="77777777" w:rsidR="00B63B0C" w:rsidRDefault="00B63B0C" w:rsidP="00B63B0C">
            <w:pPr>
              <w:rPr>
                <w:rFonts w:cs="Arial"/>
              </w:rPr>
            </w:pPr>
          </w:p>
          <w:p w14:paraId="777CC552" w14:textId="77777777" w:rsidR="00B63B0C" w:rsidRPr="00916598" w:rsidRDefault="00B63B0C" w:rsidP="00B63B0C">
            <w:pPr>
              <w:rPr>
                <w:rFonts w:cs="Arial"/>
              </w:rPr>
            </w:pPr>
            <w:r>
              <w:rPr>
                <w:rFonts w:cs="Arial"/>
                <w:spacing w:val="-1"/>
              </w:rPr>
              <w:t>“</w:t>
            </w:r>
            <w:r w:rsidRPr="00BF5CC2">
              <w:rPr>
                <w:rFonts w:cs="Arial"/>
                <w:spacing w:val="-1"/>
              </w:rPr>
              <w:t>(b)</w:t>
            </w:r>
            <w:r w:rsidRPr="00BF5CC2">
              <w:rPr>
                <w:rFonts w:cs="Arial"/>
              </w:rPr>
              <w:t xml:space="preserve"> </w:t>
            </w:r>
            <w:r w:rsidRPr="00BF5CC2">
              <w:rPr>
                <w:rFonts w:cs="Arial"/>
                <w:spacing w:val="-1"/>
              </w:rPr>
              <w:t>any</w:t>
            </w:r>
            <w:r w:rsidRPr="00BF5CC2">
              <w:rPr>
                <w:rFonts w:cs="Arial"/>
                <w:spacing w:val="-3"/>
              </w:rPr>
              <w:t xml:space="preserve"> </w:t>
            </w:r>
            <w:r w:rsidRPr="00BF5CC2">
              <w:rPr>
                <w:rFonts w:cs="Arial"/>
                <w:spacing w:val="-1"/>
              </w:rPr>
              <w:t>Personal</w:t>
            </w:r>
            <w:r w:rsidRPr="00BF5CC2">
              <w:rPr>
                <w:rFonts w:cs="Arial"/>
                <w:spacing w:val="-4"/>
              </w:rPr>
              <w:t xml:space="preserve"> </w:t>
            </w:r>
            <w:r w:rsidRPr="00BF5CC2">
              <w:rPr>
                <w:rFonts w:cs="Arial"/>
                <w:spacing w:val="-1"/>
              </w:rPr>
              <w:t>Data</w:t>
            </w:r>
            <w:r w:rsidRPr="00BF5CC2">
              <w:rPr>
                <w:rFonts w:cs="Arial"/>
                <w:spacing w:val="1"/>
              </w:rPr>
              <w:t xml:space="preserve"> </w:t>
            </w:r>
            <w:r w:rsidRPr="00BF5CC2">
              <w:rPr>
                <w:rFonts w:cs="Arial"/>
                <w:spacing w:val="-1"/>
              </w:rPr>
              <w:t>for which the</w:t>
            </w:r>
            <w:r w:rsidRPr="00BF5CC2">
              <w:rPr>
                <w:rFonts w:cs="Arial"/>
              </w:rPr>
              <w:t xml:space="preserve"> </w:t>
            </w:r>
            <w:r w:rsidRPr="00BF5CC2">
              <w:rPr>
                <w:rFonts w:cs="Arial"/>
                <w:spacing w:val="-1"/>
              </w:rPr>
              <w:t xml:space="preserve">Customer </w:t>
            </w:r>
            <w:r w:rsidRPr="00BF5CC2">
              <w:rPr>
                <w:rFonts w:cs="Arial"/>
                <w:spacing w:val="-2"/>
              </w:rPr>
              <w:t>is</w:t>
            </w:r>
            <w:r w:rsidRPr="00BF5CC2">
              <w:rPr>
                <w:rFonts w:cs="Arial"/>
                <w:spacing w:val="-1"/>
              </w:rPr>
              <w:t xml:space="preserve"> the</w:t>
            </w:r>
            <w:r w:rsidRPr="00BF5CC2">
              <w:rPr>
                <w:rFonts w:cs="Arial"/>
              </w:rPr>
              <w:t xml:space="preserve"> </w:t>
            </w:r>
            <w:r w:rsidRPr="00BF5CC2">
              <w:rPr>
                <w:rFonts w:cs="Arial"/>
                <w:spacing w:val="-1"/>
              </w:rPr>
              <w:t>Data</w:t>
            </w:r>
            <w:r w:rsidRPr="00BF5CC2">
              <w:rPr>
                <w:rFonts w:cs="Arial"/>
                <w:spacing w:val="-2"/>
              </w:rPr>
              <w:t xml:space="preserve"> Controller;</w:t>
            </w:r>
            <w:r>
              <w:rPr>
                <w:rFonts w:cs="Arial"/>
                <w:spacing w:val="-2"/>
              </w:rPr>
              <w:t>”</w:t>
            </w:r>
          </w:p>
        </w:tc>
        <w:tc>
          <w:tcPr>
            <w:tcW w:w="2263" w:type="pct"/>
          </w:tcPr>
          <w:p w14:paraId="08AACFC1" w14:textId="77777777" w:rsidR="00B63B0C" w:rsidRDefault="00B63B0C" w:rsidP="00B63B0C">
            <w:pPr>
              <w:rPr>
                <w:rFonts w:cs="Arial"/>
              </w:rPr>
            </w:pPr>
            <w:r>
              <w:rPr>
                <w:rFonts w:cs="Arial"/>
              </w:rPr>
              <w:t>Replace in definition of “Customer Data” with:</w:t>
            </w:r>
          </w:p>
          <w:p w14:paraId="1BF0E76C" w14:textId="77777777" w:rsidR="00B63B0C" w:rsidRDefault="00B63B0C" w:rsidP="00B63B0C">
            <w:pPr>
              <w:rPr>
                <w:rFonts w:cs="Arial"/>
              </w:rPr>
            </w:pPr>
          </w:p>
          <w:p w14:paraId="03EAD894" w14:textId="77777777" w:rsidR="00B63B0C" w:rsidRPr="000665C8" w:rsidRDefault="00B63B0C" w:rsidP="00B63B0C">
            <w:pPr>
              <w:rPr>
                <w:rFonts w:cs="Arial"/>
              </w:rPr>
            </w:pPr>
            <w:r>
              <w:rPr>
                <w:rFonts w:cs="Arial"/>
              </w:rPr>
              <w:t>“</w:t>
            </w:r>
            <w:r w:rsidRPr="00916598">
              <w:rPr>
                <w:rFonts w:cs="Arial"/>
              </w:rPr>
              <w:t>b) any Personal Data for which the Customer is the Controller;</w:t>
            </w:r>
            <w:r>
              <w:rPr>
                <w:rFonts w:cs="Arial"/>
              </w:rPr>
              <w:t>”</w:t>
            </w:r>
          </w:p>
        </w:tc>
      </w:tr>
      <w:tr w:rsidR="00B63B0C" w:rsidRPr="00836C79" w14:paraId="268F2956" w14:textId="77777777" w:rsidTr="00B63B0C">
        <w:trPr>
          <w:cantSplit/>
        </w:trPr>
        <w:tc>
          <w:tcPr>
            <w:tcW w:w="474" w:type="pct"/>
            <w:vMerge/>
          </w:tcPr>
          <w:p w14:paraId="41BB68EB" w14:textId="77777777" w:rsidR="00B63B0C" w:rsidRPr="00836C79" w:rsidRDefault="00B63B0C" w:rsidP="00B63B0C">
            <w:pPr>
              <w:rPr>
                <w:rFonts w:cs="Arial"/>
              </w:rPr>
            </w:pPr>
          </w:p>
        </w:tc>
        <w:tc>
          <w:tcPr>
            <w:tcW w:w="2263" w:type="pct"/>
          </w:tcPr>
          <w:p w14:paraId="4DB4DD8E" w14:textId="77777777" w:rsidR="00B63B0C" w:rsidRDefault="00B63B0C" w:rsidP="00B63B0C">
            <w:pPr>
              <w:rPr>
                <w:rFonts w:cs="Arial"/>
              </w:rPr>
            </w:pPr>
            <w:r>
              <w:rPr>
                <w:rFonts w:cs="Arial"/>
              </w:rPr>
              <w:t>Delete:</w:t>
            </w:r>
          </w:p>
          <w:p w14:paraId="2EA476CA" w14:textId="77777777" w:rsidR="00B63B0C" w:rsidRDefault="00B63B0C" w:rsidP="00B63B0C">
            <w:pPr>
              <w:rPr>
                <w:rFonts w:cs="Arial"/>
              </w:rPr>
            </w:pPr>
          </w:p>
          <w:p w14:paraId="766DF3ED" w14:textId="77777777" w:rsidR="00B63B0C" w:rsidRPr="00916598" w:rsidRDefault="00B63B0C" w:rsidP="00B63B0C">
            <w:pPr>
              <w:rPr>
                <w:rFonts w:cs="Arial"/>
              </w:rPr>
            </w:pPr>
            <w:r w:rsidRPr="00916598">
              <w:rPr>
                <w:rFonts w:cs="Arial"/>
              </w:rPr>
              <w:t xml:space="preserve">“Customer’s Premises” - </w:t>
            </w:r>
            <w:r w:rsidRPr="00BF5CC2">
              <w:rPr>
                <w:rFonts w:cs="Arial"/>
                <w:spacing w:val="-1"/>
              </w:rPr>
              <w:t>the</w:t>
            </w:r>
            <w:r w:rsidRPr="00BF5CC2">
              <w:rPr>
                <w:rFonts w:cs="Arial"/>
              </w:rPr>
              <w:t xml:space="preserve"> </w:t>
            </w:r>
            <w:r w:rsidRPr="00BF5CC2">
              <w:rPr>
                <w:rFonts w:cs="Arial"/>
                <w:spacing w:val="-1"/>
              </w:rPr>
              <w:t>premises</w:t>
            </w:r>
            <w:r w:rsidRPr="00BF5CC2">
              <w:rPr>
                <w:rFonts w:cs="Arial"/>
                <w:spacing w:val="2"/>
              </w:rPr>
              <w:t xml:space="preserve"> </w:t>
            </w:r>
            <w:r w:rsidRPr="00BF5CC2">
              <w:rPr>
                <w:rFonts w:cs="Arial"/>
                <w:spacing w:val="-1"/>
              </w:rPr>
              <w:t>identified</w:t>
            </w:r>
            <w:r w:rsidRPr="00BF5CC2">
              <w:rPr>
                <w:rFonts w:cs="Arial"/>
              </w:rPr>
              <w:t xml:space="preserve"> </w:t>
            </w:r>
            <w:r w:rsidRPr="00BF5CC2">
              <w:rPr>
                <w:rFonts w:cs="Arial"/>
                <w:spacing w:val="-1"/>
              </w:rPr>
              <w:t>in</w:t>
            </w:r>
            <w:r w:rsidRPr="00BF5CC2">
              <w:rPr>
                <w:rFonts w:cs="Arial"/>
                <w:spacing w:val="-2"/>
              </w:rPr>
              <w:t xml:space="preserve"> </w:t>
            </w:r>
            <w:r w:rsidRPr="00BF5CC2">
              <w:rPr>
                <w:rFonts w:cs="Arial"/>
                <w:spacing w:val="-1"/>
              </w:rPr>
              <w:t>the</w:t>
            </w:r>
            <w:r w:rsidRPr="00BF5CC2">
              <w:rPr>
                <w:rFonts w:cs="Arial"/>
              </w:rPr>
              <w:t xml:space="preserve"> Master</w:t>
            </w:r>
            <w:r w:rsidRPr="00BF5CC2">
              <w:rPr>
                <w:rFonts w:cs="Arial"/>
                <w:spacing w:val="-2"/>
              </w:rPr>
              <w:t xml:space="preserve"> </w:t>
            </w:r>
            <w:r w:rsidRPr="00BF5CC2">
              <w:rPr>
                <w:rFonts w:cs="Arial"/>
                <w:spacing w:val="-1"/>
              </w:rPr>
              <w:t>Contract</w:t>
            </w:r>
            <w:r w:rsidRPr="00BF5CC2">
              <w:rPr>
                <w:rFonts w:cs="Arial"/>
                <w:spacing w:val="-2"/>
              </w:rPr>
              <w:t xml:space="preserve"> </w:t>
            </w:r>
            <w:r w:rsidRPr="00BF5CC2">
              <w:rPr>
                <w:rFonts w:cs="Arial"/>
                <w:spacing w:val="-1"/>
              </w:rPr>
              <w:t>Schedule</w:t>
            </w:r>
            <w:r w:rsidRPr="00BF5CC2">
              <w:rPr>
                <w:rFonts w:cs="Arial"/>
              </w:rPr>
              <w:t xml:space="preserve"> </w:t>
            </w:r>
            <w:r w:rsidRPr="00BF5CC2">
              <w:rPr>
                <w:rFonts w:cs="Arial"/>
                <w:spacing w:val="-1"/>
              </w:rPr>
              <w:t>and/or</w:t>
            </w:r>
            <w:r w:rsidRPr="00BF5CC2">
              <w:rPr>
                <w:rFonts w:cs="Arial"/>
                <w:spacing w:val="-2"/>
              </w:rPr>
              <w:t xml:space="preserve"> </w:t>
            </w:r>
            <w:r w:rsidRPr="00BF5CC2">
              <w:rPr>
                <w:rFonts w:cs="Arial"/>
                <w:spacing w:val="-1"/>
              </w:rPr>
              <w:t>any</w:t>
            </w:r>
            <w:r w:rsidRPr="00BF5CC2">
              <w:rPr>
                <w:rFonts w:cs="Arial"/>
                <w:spacing w:val="31"/>
              </w:rPr>
              <w:t xml:space="preserve"> </w:t>
            </w:r>
            <w:r w:rsidRPr="00BF5CC2">
              <w:rPr>
                <w:rFonts w:cs="Arial"/>
                <w:spacing w:val="-1"/>
              </w:rPr>
              <w:t>other Contract</w:t>
            </w:r>
            <w:r w:rsidRPr="00BF5CC2">
              <w:rPr>
                <w:rFonts w:cs="Arial"/>
                <w:spacing w:val="-2"/>
              </w:rPr>
              <w:t xml:space="preserve"> </w:t>
            </w:r>
            <w:r w:rsidRPr="00BF5CC2">
              <w:rPr>
                <w:rFonts w:cs="Arial"/>
                <w:spacing w:val="-1"/>
              </w:rPr>
              <w:t>Document</w:t>
            </w:r>
            <w:r w:rsidRPr="00BF5CC2">
              <w:rPr>
                <w:rFonts w:cs="Arial"/>
                <w:spacing w:val="-2"/>
              </w:rPr>
              <w:t xml:space="preserve"> </w:t>
            </w:r>
            <w:r w:rsidRPr="00BF5CC2">
              <w:rPr>
                <w:rFonts w:cs="Arial"/>
                <w:spacing w:val="-1"/>
              </w:rPr>
              <w:t>and</w:t>
            </w:r>
            <w:r w:rsidRPr="00BF5CC2">
              <w:rPr>
                <w:rFonts w:cs="Arial"/>
                <w:spacing w:val="-2"/>
              </w:rPr>
              <w:t xml:space="preserve"> </w:t>
            </w:r>
            <w:r w:rsidRPr="00BF5CC2">
              <w:rPr>
                <w:rFonts w:cs="Arial"/>
                <w:spacing w:val="-1"/>
              </w:rPr>
              <w:t>which are</w:t>
            </w:r>
            <w:r w:rsidRPr="00BF5CC2">
              <w:rPr>
                <w:rFonts w:cs="Arial"/>
              </w:rPr>
              <w:t xml:space="preserve"> </w:t>
            </w:r>
            <w:r w:rsidRPr="00BF5CC2">
              <w:rPr>
                <w:rFonts w:cs="Arial"/>
                <w:spacing w:val="-1"/>
              </w:rPr>
              <w:t>to</w:t>
            </w:r>
            <w:r w:rsidRPr="00BF5CC2">
              <w:rPr>
                <w:rFonts w:cs="Arial"/>
                <w:spacing w:val="1"/>
              </w:rPr>
              <w:t xml:space="preserve"> </w:t>
            </w:r>
            <w:r w:rsidRPr="00BF5CC2">
              <w:rPr>
                <w:rFonts w:cs="Arial"/>
                <w:spacing w:val="-1"/>
              </w:rPr>
              <w:t>be</w:t>
            </w:r>
            <w:r w:rsidRPr="00BF5CC2">
              <w:rPr>
                <w:rFonts w:cs="Arial"/>
              </w:rPr>
              <w:t xml:space="preserve"> </w:t>
            </w:r>
            <w:r w:rsidRPr="00BF5CC2">
              <w:rPr>
                <w:rFonts w:cs="Arial"/>
                <w:spacing w:val="-1"/>
              </w:rPr>
              <w:t>made</w:t>
            </w:r>
            <w:r w:rsidRPr="00BF5CC2">
              <w:rPr>
                <w:rFonts w:cs="Arial"/>
              </w:rPr>
              <w:t xml:space="preserve"> </w:t>
            </w:r>
            <w:r w:rsidRPr="00BF5CC2">
              <w:rPr>
                <w:rFonts w:cs="Arial"/>
                <w:spacing w:val="-2"/>
              </w:rPr>
              <w:t>available</w:t>
            </w:r>
            <w:r w:rsidRPr="00BF5CC2">
              <w:rPr>
                <w:rFonts w:cs="Arial"/>
              </w:rPr>
              <w:t xml:space="preserve"> </w:t>
            </w:r>
            <w:r w:rsidRPr="00BF5CC2">
              <w:rPr>
                <w:rFonts w:cs="Arial"/>
                <w:spacing w:val="-1"/>
              </w:rPr>
              <w:t>for</w:t>
            </w:r>
            <w:r w:rsidRPr="00BF5CC2">
              <w:rPr>
                <w:rFonts w:cs="Arial"/>
                <w:spacing w:val="49"/>
              </w:rPr>
              <w:t xml:space="preserve"> </w:t>
            </w:r>
            <w:r w:rsidRPr="00BF5CC2">
              <w:rPr>
                <w:rFonts w:cs="Arial"/>
              </w:rPr>
              <w:t>use</w:t>
            </w:r>
            <w:r w:rsidRPr="00BF5CC2">
              <w:rPr>
                <w:rFonts w:cs="Arial"/>
                <w:spacing w:val="-1"/>
              </w:rPr>
              <w:t xml:space="preserve"> 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Supplier</w:t>
            </w:r>
            <w:r w:rsidRPr="00BF5CC2">
              <w:rPr>
                <w:rFonts w:cs="Arial"/>
                <w:spacing w:val="1"/>
              </w:rPr>
              <w:t xml:space="preserve"> </w:t>
            </w:r>
            <w:r w:rsidRPr="00BF5CC2">
              <w:rPr>
                <w:rFonts w:cs="Arial"/>
                <w:spacing w:val="-1"/>
              </w:rPr>
              <w:t>for the</w:t>
            </w:r>
            <w:r w:rsidRPr="00BF5CC2">
              <w:rPr>
                <w:rFonts w:cs="Arial"/>
              </w:rPr>
              <w:t xml:space="preserve"> </w:t>
            </w:r>
            <w:r w:rsidRPr="00BF5CC2">
              <w:rPr>
                <w:rFonts w:cs="Arial"/>
                <w:spacing w:val="-1"/>
              </w:rPr>
              <w:t xml:space="preserve">provision </w:t>
            </w:r>
            <w:r w:rsidRPr="00BF5CC2">
              <w:rPr>
                <w:rFonts w:cs="Arial"/>
              </w:rPr>
              <w:t>of</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Goods and/or</w:t>
            </w:r>
            <w:r w:rsidRPr="00BF5CC2">
              <w:rPr>
                <w:rFonts w:cs="Arial"/>
                <w:spacing w:val="-2"/>
              </w:rPr>
              <w:t xml:space="preserve"> </w:t>
            </w:r>
            <w:r w:rsidRPr="00BF5CC2">
              <w:rPr>
                <w:rFonts w:cs="Arial"/>
                <w:spacing w:val="-1"/>
              </w:rPr>
              <w:t>Services</w:t>
            </w:r>
            <w:r w:rsidRPr="00BF5CC2">
              <w:rPr>
                <w:rFonts w:cs="Arial"/>
                <w:spacing w:val="31"/>
              </w:rPr>
              <w:t xml:space="preserve"> </w:t>
            </w:r>
            <w:r w:rsidRPr="00BF5CC2">
              <w:rPr>
                <w:rFonts w:cs="Arial"/>
              </w:rPr>
              <w:t>on</w:t>
            </w:r>
            <w:r w:rsidRPr="00BF5CC2">
              <w:rPr>
                <w:rFonts w:cs="Arial"/>
                <w:spacing w:val="-1"/>
              </w:rPr>
              <w:t xml:space="preserve"> the</w:t>
            </w:r>
            <w:r w:rsidRPr="00BF5CC2">
              <w:rPr>
                <w:rFonts w:cs="Arial"/>
              </w:rPr>
              <w:t xml:space="preserve"> </w:t>
            </w:r>
            <w:r w:rsidRPr="00BF5CC2">
              <w:rPr>
                <w:rFonts w:cs="Arial"/>
                <w:spacing w:val="-1"/>
              </w:rPr>
              <w:t xml:space="preserve">terms </w:t>
            </w:r>
            <w:r w:rsidRPr="00BF5CC2">
              <w:rPr>
                <w:rFonts w:cs="Arial"/>
              </w:rPr>
              <w:t>set</w:t>
            </w:r>
            <w:r w:rsidRPr="00BF5CC2">
              <w:rPr>
                <w:rFonts w:cs="Arial"/>
                <w:spacing w:val="-1"/>
              </w:rPr>
              <w:t xml:space="preserve"> </w:t>
            </w:r>
            <w:r w:rsidRPr="00BF5CC2">
              <w:rPr>
                <w:rFonts w:cs="Arial"/>
              </w:rPr>
              <w:t>out</w:t>
            </w:r>
            <w:r w:rsidRPr="00BF5CC2">
              <w:rPr>
                <w:rFonts w:cs="Arial"/>
                <w:spacing w:val="-2"/>
              </w:rPr>
              <w:t xml:space="preserve"> </w:t>
            </w:r>
            <w:r w:rsidRPr="00BF5CC2">
              <w:rPr>
                <w:rFonts w:cs="Arial"/>
                <w:spacing w:val="-1"/>
              </w:rPr>
              <w:t>in the</w:t>
            </w:r>
            <w:r w:rsidRPr="00BF5CC2">
              <w:rPr>
                <w:rFonts w:cs="Arial"/>
              </w:rPr>
              <w:t xml:space="preserve"> </w:t>
            </w:r>
            <w:r w:rsidRPr="00BF5CC2">
              <w:rPr>
                <w:rFonts w:cs="Arial"/>
                <w:spacing w:val="-1"/>
              </w:rPr>
              <w:t>Contract;</w:t>
            </w:r>
          </w:p>
        </w:tc>
        <w:tc>
          <w:tcPr>
            <w:tcW w:w="2263" w:type="pct"/>
          </w:tcPr>
          <w:p w14:paraId="7333D56A" w14:textId="77777777" w:rsidR="00B63B0C" w:rsidRPr="00916598" w:rsidRDefault="00B63B0C" w:rsidP="00B63B0C">
            <w:pPr>
              <w:rPr>
                <w:rFonts w:cs="Arial"/>
              </w:rPr>
            </w:pPr>
            <w:r>
              <w:rPr>
                <w:rFonts w:cs="Arial"/>
              </w:rPr>
              <w:t>N/A</w:t>
            </w:r>
          </w:p>
        </w:tc>
      </w:tr>
      <w:tr w:rsidR="00B63B0C" w:rsidRPr="00836C79" w14:paraId="1840918F" w14:textId="77777777" w:rsidTr="00B63B0C">
        <w:trPr>
          <w:cantSplit/>
        </w:trPr>
        <w:tc>
          <w:tcPr>
            <w:tcW w:w="474" w:type="pct"/>
            <w:vMerge/>
          </w:tcPr>
          <w:p w14:paraId="5D319C63" w14:textId="77777777" w:rsidR="00B63B0C" w:rsidRPr="00836C79" w:rsidRDefault="00B63B0C" w:rsidP="00B63B0C">
            <w:pPr>
              <w:rPr>
                <w:rFonts w:cs="Arial"/>
              </w:rPr>
            </w:pPr>
          </w:p>
        </w:tc>
        <w:tc>
          <w:tcPr>
            <w:tcW w:w="2263" w:type="pct"/>
          </w:tcPr>
          <w:p w14:paraId="53495B21" w14:textId="77777777" w:rsidR="00B63B0C" w:rsidRDefault="00B63B0C" w:rsidP="00B63B0C">
            <w:pPr>
              <w:rPr>
                <w:rFonts w:cs="Arial"/>
              </w:rPr>
            </w:pPr>
            <w:r>
              <w:rPr>
                <w:rFonts w:cs="Arial"/>
              </w:rPr>
              <w:t>Delete:</w:t>
            </w:r>
          </w:p>
          <w:p w14:paraId="4039E0AC" w14:textId="77777777" w:rsidR="00B63B0C" w:rsidRDefault="00B63B0C" w:rsidP="00B63B0C">
            <w:pPr>
              <w:rPr>
                <w:rFonts w:cs="Arial"/>
              </w:rPr>
            </w:pPr>
          </w:p>
          <w:p w14:paraId="076CFE9B" w14:textId="77777777" w:rsidR="00B63B0C" w:rsidRPr="00916598" w:rsidRDefault="00B63B0C" w:rsidP="00B63B0C">
            <w:pPr>
              <w:rPr>
                <w:rFonts w:cs="Arial"/>
              </w:rPr>
            </w:pPr>
            <w:r>
              <w:rPr>
                <w:rFonts w:cs="Arial"/>
              </w:rPr>
              <w:t>““</w:t>
            </w:r>
            <w:r w:rsidRPr="00916598">
              <w:rPr>
                <w:rFonts w:cs="Arial"/>
              </w:rPr>
              <w:t xml:space="preserve">Data Controller “  - </w:t>
            </w:r>
            <w:r w:rsidRPr="00BF5CC2">
              <w:rPr>
                <w:rFonts w:cs="Arial"/>
                <w:spacing w:val="-1"/>
              </w:rPr>
              <w:t>shall</w:t>
            </w:r>
            <w:r w:rsidRPr="00BF5CC2">
              <w:rPr>
                <w:rFonts w:cs="Arial"/>
                <w:spacing w:val="-4"/>
              </w:rPr>
              <w:t xml:space="preserve"> </w:t>
            </w:r>
            <w:r w:rsidRPr="00BF5CC2">
              <w:rPr>
                <w:rFonts w:cs="Arial"/>
                <w:spacing w:val="-1"/>
              </w:rPr>
              <w:t>have</w:t>
            </w:r>
            <w:r w:rsidRPr="00BF5CC2">
              <w:rPr>
                <w:rFonts w:cs="Arial"/>
              </w:rPr>
              <w:t xml:space="preserve"> </w:t>
            </w:r>
            <w:r w:rsidRPr="00BF5CC2">
              <w:rPr>
                <w:rFonts w:cs="Arial"/>
                <w:spacing w:val="-1"/>
              </w:rPr>
              <w:t>the same</w:t>
            </w:r>
            <w:r w:rsidRPr="00BF5CC2">
              <w:rPr>
                <w:rFonts w:cs="Arial"/>
              </w:rPr>
              <w:t xml:space="preserve"> </w:t>
            </w:r>
            <w:r w:rsidRPr="00BF5CC2">
              <w:rPr>
                <w:rFonts w:cs="Arial"/>
                <w:spacing w:val="-1"/>
              </w:rPr>
              <w:t>meaning</w:t>
            </w:r>
            <w:r w:rsidRPr="00BF5CC2">
              <w:rPr>
                <w:rFonts w:cs="Arial"/>
                <w:spacing w:val="-2"/>
              </w:rPr>
              <w:t xml:space="preserve"> </w:t>
            </w:r>
            <w:r w:rsidRPr="00BF5CC2">
              <w:rPr>
                <w:rFonts w:cs="Arial"/>
                <w:spacing w:val="-1"/>
              </w:rPr>
              <w:t xml:space="preserve">as </w:t>
            </w:r>
            <w:r w:rsidRPr="00BF5CC2">
              <w:rPr>
                <w:rFonts w:cs="Arial"/>
              </w:rPr>
              <w:t>set</w:t>
            </w:r>
            <w:r w:rsidRPr="00BF5CC2">
              <w:rPr>
                <w:rFonts w:cs="Arial"/>
                <w:spacing w:val="-1"/>
              </w:rPr>
              <w:t xml:space="preserve"> </w:t>
            </w:r>
            <w:r w:rsidRPr="00BF5CC2">
              <w:rPr>
                <w:rFonts w:cs="Arial"/>
              </w:rPr>
              <w:t xml:space="preserve">out </w:t>
            </w:r>
            <w:r w:rsidRPr="00BF5CC2">
              <w:rPr>
                <w:rFonts w:cs="Arial"/>
                <w:spacing w:val="-1"/>
              </w:rPr>
              <w:t>in</w:t>
            </w:r>
            <w:r w:rsidRPr="00BF5CC2">
              <w:rPr>
                <w:rFonts w:cs="Arial"/>
                <w:spacing w:val="1"/>
              </w:rPr>
              <w:t xml:space="preserve"> </w:t>
            </w:r>
            <w:r w:rsidRPr="00BF5CC2">
              <w:rPr>
                <w:rFonts w:cs="Arial"/>
                <w:spacing w:val="-1"/>
              </w:rPr>
              <w:t>the Data</w:t>
            </w:r>
            <w:r w:rsidRPr="00BF5CC2">
              <w:rPr>
                <w:rFonts w:cs="Arial"/>
                <w:spacing w:val="-2"/>
              </w:rPr>
              <w:t xml:space="preserve"> </w:t>
            </w:r>
            <w:r w:rsidRPr="00BF5CC2">
              <w:rPr>
                <w:rFonts w:cs="Arial"/>
                <w:spacing w:val="-1"/>
              </w:rPr>
              <w:t xml:space="preserve">Protection </w:t>
            </w:r>
            <w:r w:rsidRPr="00BF5CC2">
              <w:rPr>
                <w:rFonts w:cs="Arial"/>
              </w:rPr>
              <w:t>Act</w:t>
            </w:r>
            <w:r w:rsidRPr="00BF5CC2">
              <w:rPr>
                <w:rFonts w:cs="Arial"/>
                <w:spacing w:val="39"/>
              </w:rPr>
              <w:t xml:space="preserve"> </w:t>
            </w:r>
            <w:r w:rsidRPr="00BF5CC2">
              <w:rPr>
                <w:rFonts w:cs="Arial"/>
                <w:spacing w:val="-2"/>
              </w:rPr>
              <w:t>1998;</w:t>
            </w:r>
            <w:r>
              <w:rPr>
                <w:rFonts w:cs="Arial"/>
                <w:spacing w:val="-2"/>
              </w:rPr>
              <w:t>”</w:t>
            </w:r>
          </w:p>
        </w:tc>
        <w:tc>
          <w:tcPr>
            <w:tcW w:w="2263" w:type="pct"/>
          </w:tcPr>
          <w:p w14:paraId="7B7024CC" w14:textId="77777777" w:rsidR="00B63B0C" w:rsidRPr="00916598" w:rsidRDefault="00B63B0C" w:rsidP="00B63B0C">
            <w:pPr>
              <w:rPr>
                <w:rFonts w:cs="Arial"/>
              </w:rPr>
            </w:pPr>
            <w:r>
              <w:rPr>
                <w:rFonts w:cs="Arial"/>
              </w:rPr>
              <w:t>N/A</w:t>
            </w:r>
          </w:p>
        </w:tc>
      </w:tr>
      <w:tr w:rsidR="00B63B0C" w:rsidRPr="00836C79" w14:paraId="3F4595DB" w14:textId="77777777" w:rsidTr="00B63B0C">
        <w:trPr>
          <w:cantSplit/>
        </w:trPr>
        <w:tc>
          <w:tcPr>
            <w:tcW w:w="474" w:type="pct"/>
            <w:vMerge/>
          </w:tcPr>
          <w:p w14:paraId="001CE0B6" w14:textId="77777777" w:rsidR="00B63B0C" w:rsidRPr="00836C79" w:rsidRDefault="00B63B0C" w:rsidP="00B63B0C">
            <w:pPr>
              <w:rPr>
                <w:rFonts w:cs="Arial"/>
              </w:rPr>
            </w:pPr>
          </w:p>
        </w:tc>
        <w:tc>
          <w:tcPr>
            <w:tcW w:w="2263" w:type="pct"/>
          </w:tcPr>
          <w:p w14:paraId="6EE55DB6" w14:textId="77777777" w:rsidR="00B63B0C" w:rsidRDefault="00B63B0C" w:rsidP="00B63B0C">
            <w:pPr>
              <w:rPr>
                <w:rFonts w:cs="Arial"/>
              </w:rPr>
            </w:pPr>
            <w:r w:rsidRPr="00916598">
              <w:rPr>
                <w:rFonts w:cs="Arial"/>
              </w:rPr>
              <w:t>Delete</w:t>
            </w:r>
            <w:r>
              <w:rPr>
                <w:rFonts w:cs="Arial"/>
              </w:rPr>
              <w:t>:</w:t>
            </w:r>
          </w:p>
          <w:p w14:paraId="704906C7" w14:textId="77777777" w:rsidR="00B63B0C" w:rsidRDefault="00B63B0C" w:rsidP="00B63B0C">
            <w:pPr>
              <w:rPr>
                <w:rFonts w:cs="Arial"/>
              </w:rPr>
            </w:pPr>
          </w:p>
          <w:p w14:paraId="3C95EBAA" w14:textId="77777777" w:rsidR="00B63B0C" w:rsidRPr="00916598" w:rsidRDefault="00B63B0C" w:rsidP="00B63B0C">
            <w:pPr>
              <w:rPr>
                <w:rFonts w:cs="Arial"/>
              </w:rPr>
            </w:pPr>
            <w:r>
              <w:rPr>
                <w:rFonts w:cs="Arial"/>
              </w:rPr>
              <w:t>“</w:t>
            </w:r>
            <w:r w:rsidRPr="00916598">
              <w:rPr>
                <w:rFonts w:cs="Arial"/>
              </w:rPr>
              <w:t xml:space="preserve">“Data Processor” - </w:t>
            </w:r>
            <w:r w:rsidRPr="00BF5CC2">
              <w:rPr>
                <w:rFonts w:cs="Arial"/>
                <w:spacing w:val="-1"/>
              </w:rPr>
              <w:t>shall</w:t>
            </w:r>
            <w:r w:rsidRPr="00BF5CC2">
              <w:rPr>
                <w:rFonts w:cs="Arial"/>
                <w:spacing w:val="-4"/>
              </w:rPr>
              <w:t xml:space="preserve"> </w:t>
            </w:r>
            <w:r w:rsidRPr="00BF5CC2">
              <w:rPr>
                <w:rFonts w:cs="Arial"/>
                <w:spacing w:val="-1"/>
              </w:rPr>
              <w:t>have</w:t>
            </w:r>
            <w:r w:rsidRPr="00BF5CC2">
              <w:rPr>
                <w:rFonts w:cs="Arial"/>
              </w:rPr>
              <w:t xml:space="preserve"> </w:t>
            </w:r>
            <w:r w:rsidRPr="00BF5CC2">
              <w:rPr>
                <w:rFonts w:cs="Arial"/>
                <w:spacing w:val="-1"/>
              </w:rPr>
              <w:t>the same</w:t>
            </w:r>
            <w:r w:rsidRPr="00BF5CC2">
              <w:rPr>
                <w:rFonts w:cs="Arial"/>
              </w:rPr>
              <w:t xml:space="preserve"> </w:t>
            </w:r>
            <w:r w:rsidRPr="00BF5CC2">
              <w:rPr>
                <w:rFonts w:cs="Arial"/>
                <w:spacing w:val="-1"/>
              </w:rPr>
              <w:t>meaning</w:t>
            </w:r>
            <w:r w:rsidRPr="00BF5CC2">
              <w:rPr>
                <w:rFonts w:cs="Arial"/>
                <w:spacing w:val="-2"/>
              </w:rPr>
              <w:t xml:space="preserve"> </w:t>
            </w:r>
            <w:r w:rsidRPr="00BF5CC2">
              <w:rPr>
                <w:rFonts w:cs="Arial"/>
                <w:spacing w:val="-1"/>
              </w:rPr>
              <w:t xml:space="preserve">as </w:t>
            </w:r>
            <w:r w:rsidRPr="00BF5CC2">
              <w:rPr>
                <w:rFonts w:cs="Arial"/>
              </w:rPr>
              <w:t xml:space="preserve">set out </w:t>
            </w:r>
            <w:r w:rsidRPr="00BF5CC2">
              <w:rPr>
                <w:rFonts w:cs="Arial"/>
                <w:spacing w:val="-2"/>
              </w:rPr>
              <w:t>in</w:t>
            </w:r>
            <w:r w:rsidRPr="00BF5CC2">
              <w:rPr>
                <w:rFonts w:cs="Arial"/>
                <w:spacing w:val="1"/>
              </w:rPr>
              <w:t xml:space="preserve"> </w:t>
            </w:r>
            <w:r w:rsidRPr="00BF5CC2">
              <w:rPr>
                <w:rFonts w:cs="Arial"/>
                <w:spacing w:val="-1"/>
              </w:rPr>
              <w:t>the</w:t>
            </w:r>
            <w:r w:rsidRPr="00BF5CC2">
              <w:rPr>
                <w:rFonts w:cs="Arial"/>
              </w:rPr>
              <w:t xml:space="preserve"> </w:t>
            </w:r>
            <w:r w:rsidRPr="00BF5CC2">
              <w:rPr>
                <w:rFonts w:cs="Arial"/>
                <w:spacing w:val="-1"/>
              </w:rPr>
              <w:t>Data</w:t>
            </w:r>
            <w:r w:rsidRPr="00BF5CC2">
              <w:rPr>
                <w:rFonts w:cs="Arial"/>
                <w:spacing w:val="-2"/>
              </w:rPr>
              <w:t xml:space="preserve"> </w:t>
            </w:r>
            <w:r w:rsidRPr="00BF5CC2">
              <w:rPr>
                <w:rFonts w:cs="Arial"/>
                <w:spacing w:val="-1"/>
              </w:rPr>
              <w:t xml:space="preserve">Protection </w:t>
            </w:r>
            <w:r w:rsidRPr="00BF5CC2">
              <w:rPr>
                <w:rFonts w:cs="Arial"/>
              </w:rPr>
              <w:t>Act</w:t>
            </w:r>
            <w:r w:rsidRPr="00BF5CC2">
              <w:rPr>
                <w:rFonts w:cs="Arial"/>
                <w:spacing w:val="41"/>
              </w:rPr>
              <w:t xml:space="preserve"> </w:t>
            </w:r>
            <w:r w:rsidRPr="00BF5CC2">
              <w:rPr>
                <w:rFonts w:cs="Arial"/>
                <w:spacing w:val="-2"/>
              </w:rPr>
              <w:t>1998;</w:t>
            </w:r>
            <w:r>
              <w:rPr>
                <w:rFonts w:cs="Arial"/>
                <w:spacing w:val="-2"/>
              </w:rPr>
              <w:t>”</w:t>
            </w:r>
          </w:p>
        </w:tc>
        <w:tc>
          <w:tcPr>
            <w:tcW w:w="2263" w:type="pct"/>
          </w:tcPr>
          <w:p w14:paraId="5E7EBDD6" w14:textId="77777777" w:rsidR="00B63B0C" w:rsidRPr="00916598" w:rsidRDefault="00B63B0C" w:rsidP="00B63B0C">
            <w:pPr>
              <w:rPr>
                <w:rFonts w:cs="Arial"/>
              </w:rPr>
            </w:pPr>
            <w:r>
              <w:rPr>
                <w:rFonts w:cs="Arial"/>
              </w:rPr>
              <w:t>N/A</w:t>
            </w:r>
          </w:p>
        </w:tc>
      </w:tr>
      <w:tr w:rsidR="00B63B0C" w:rsidRPr="00836C79" w14:paraId="56908DE0" w14:textId="77777777" w:rsidTr="00B63B0C">
        <w:trPr>
          <w:cantSplit/>
        </w:trPr>
        <w:tc>
          <w:tcPr>
            <w:tcW w:w="474" w:type="pct"/>
            <w:vMerge w:val="restart"/>
          </w:tcPr>
          <w:p w14:paraId="6B92C79A" w14:textId="4A167F8E" w:rsidR="00B63B0C" w:rsidRPr="00836C79" w:rsidRDefault="00B63B0C" w:rsidP="00B63B0C">
            <w:pPr>
              <w:rPr>
                <w:rFonts w:cs="Arial"/>
              </w:rPr>
            </w:pPr>
            <w:r>
              <w:rPr>
                <w:rFonts w:cs="Arial"/>
              </w:rPr>
              <w:lastRenderedPageBreak/>
              <w:t>1.1</w:t>
            </w:r>
          </w:p>
        </w:tc>
        <w:tc>
          <w:tcPr>
            <w:tcW w:w="2263" w:type="pct"/>
          </w:tcPr>
          <w:p w14:paraId="79003F00" w14:textId="77777777" w:rsidR="00B63B0C" w:rsidRDefault="00B63B0C" w:rsidP="00B63B0C">
            <w:pPr>
              <w:rPr>
                <w:rFonts w:cs="Arial"/>
              </w:rPr>
            </w:pPr>
            <w:r>
              <w:rPr>
                <w:rFonts w:cs="Arial"/>
              </w:rPr>
              <w:t>Delete:</w:t>
            </w:r>
          </w:p>
          <w:p w14:paraId="197DDE1C" w14:textId="77777777" w:rsidR="00B63B0C" w:rsidRDefault="00B63B0C" w:rsidP="00B63B0C">
            <w:pPr>
              <w:rPr>
                <w:rFonts w:cs="Arial"/>
              </w:rPr>
            </w:pPr>
          </w:p>
          <w:p w14:paraId="0CBE9C6F" w14:textId="77777777" w:rsidR="00B63B0C" w:rsidRPr="00916598" w:rsidRDefault="00B63B0C" w:rsidP="00B63B0C">
            <w:pPr>
              <w:rPr>
                <w:rFonts w:cs="Arial"/>
              </w:rPr>
            </w:pPr>
            <w:r>
              <w:rPr>
                <w:rFonts w:cs="Arial"/>
              </w:rPr>
              <w:t>“</w:t>
            </w:r>
            <w:r w:rsidRPr="00916598">
              <w:rPr>
                <w:rFonts w:cs="Arial"/>
              </w:rPr>
              <w:t xml:space="preserve">"Data Protection Legislation" - </w:t>
            </w:r>
            <w:r w:rsidRPr="00BF5CC2">
              <w:rPr>
                <w:rFonts w:cs="Arial"/>
                <w:spacing w:val="-1"/>
              </w:rPr>
              <w:t>means the</w:t>
            </w:r>
            <w:r w:rsidRPr="00BF5CC2">
              <w:rPr>
                <w:rFonts w:cs="Arial"/>
              </w:rPr>
              <w:t xml:space="preserve"> </w:t>
            </w:r>
            <w:r w:rsidRPr="00BF5CC2">
              <w:rPr>
                <w:rFonts w:cs="Arial"/>
                <w:spacing w:val="-1"/>
              </w:rPr>
              <w:t>Data</w:t>
            </w:r>
            <w:r w:rsidRPr="00BF5CC2">
              <w:rPr>
                <w:rFonts w:cs="Arial"/>
                <w:spacing w:val="-2"/>
              </w:rPr>
              <w:t xml:space="preserve"> </w:t>
            </w:r>
            <w:r w:rsidRPr="00BF5CC2">
              <w:rPr>
                <w:rFonts w:cs="Arial"/>
                <w:spacing w:val="-1"/>
              </w:rPr>
              <w:t xml:space="preserve">Protection </w:t>
            </w:r>
            <w:r w:rsidRPr="00BF5CC2">
              <w:rPr>
                <w:rFonts w:cs="Arial"/>
              </w:rPr>
              <w:t>Act</w:t>
            </w:r>
            <w:r w:rsidRPr="00BF5CC2">
              <w:rPr>
                <w:rFonts w:cs="Arial"/>
                <w:spacing w:val="-2"/>
              </w:rPr>
              <w:t xml:space="preserve"> </w:t>
            </w:r>
            <w:r w:rsidRPr="00BF5CC2">
              <w:rPr>
                <w:rFonts w:cs="Arial"/>
                <w:spacing w:val="-1"/>
              </w:rPr>
              <w:t>1998</w:t>
            </w:r>
            <w:r w:rsidRPr="00BF5CC2">
              <w:rPr>
                <w:rFonts w:cs="Arial"/>
                <w:spacing w:val="-2"/>
              </w:rPr>
              <w:t xml:space="preserve"> </w:t>
            </w:r>
            <w:r w:rsidRPr="00BF5CC2">
              <w:rPr>
                <w:rFonts w:cs="Arial"/>
                <w:spacing w:val="-1"/>
              </w:rPr>
              <w:t>and</w:t>
            </w:r>
            <w:r w:rsidRPr="00BF5CC2">
              <w:rPr>
                <w:rFonts w:cs="Arial"/>
              </w:rPr>
              <w:t xml:space="preserve"> </w:t>
            </w:r>
            <w:r w:rsidRPr="00BF5CC2">
              <w:rPr>
                <w:rFonts w:cs="Arial"/>
                <w:spacing w:val="-1"/>
              </w:rPr>
              <w:t>all applicable</w:t>
            </w:r>
            <w:r w:rsidRPr="00BF5CC2">
              <w:rPr>
                <w:rFonts w:cs="Arial"/>
                <w:spacing w:val="2"/>
              </w:rPr>
              <w:t xml:space="preserve"> </w:t>
            </w:r>
            <w:r w:rsidRPr="00BF5CC2">
              <w:rPr>
                <w:rFonts w:cs="Arial"/>
                <w:spacing w:val="-2"/>
              </w:rPr>
              <w:t>laws</w:t>
            </w:r>
            <w:r w:rsidRPr="00BF5CC2">
              <w:rPr>
                <w:rFonts w:cs="Arial"/>
                <w:spacing w:val="-1"/>
              </w:rPr>
              <w:t xml:space="preserve"> and</w:t>
            </w:r>
            <w:r w:rsidRPr="00BF5CC2">
              <w:rPr>
                <w:rFonts w:cs="Arial"/>
                <w:spacing w:val="41"/>
              </w:rPr>
              <w:t xml:space="preserve"> </w:t>
            </w:r>
            <w:r w:rsidRPr="00BF5CC2">
              <w:rPr>
                <w:rFonts w:cs="Arial"/>
                <w:spacing w:val="-1"/>
              </w:rPr>
              <w:t>regulations relating</w:t>
            </w:r>
            <w:r w:rsidRPr="00BF5CC2">
              <w:rPr>
                <w:rFonts w:cs="Arial"/>
              </w:rPr>
              <w:t xml:space="preserve"> to</w:t>
            </w:r>
            <w:r w:rsidRPr="00BF5CC2">
              <w:rPr>
                <w:rFonts w:cs="Arial"/>
                <w:spacing w:val="-1"/>
              </w:rPr>
              <w:t xml:space="preserve"> processing</w:t>
            </w:r>
            <w:r w:rsidRPr="00BF5CC2">
              <w:rPr>
                <w:rFonts w:cs="Arial"/>
                <w:spacing w:val="-2"/>
              </w:rPr>
              <w:t xml:space="preserve"> </w:t>
            </w:r>
            <w:r w:rsidRPr="00BF5CC2">
              <w:rPr>
                <w:rFonts w:cs="Arial"/>
              </w:rPr>
              <w:t>of</w:t>
            </w:r>
            <w:r w:rsidRPr="00BF5CC2">
              <w:rPr>
                <w:rFonts w:cs="Arial"/>
                <w:spacing w:val="-2"/>
              </w:rPr>
              <w:t xml:space="preserve"> </w:t>
            </w:r>
            <w:r w:rsidRPr="00BF5CC2">
              <w:rPr>
                <w:rFonts w:cs="Arial"/>
                <w:spacing w:val="-1"/>
              </w:rPr>
              <w:t>personal</w:t>
            </w:r>
            <w:r w:rsidRPr="00BF5CC2">
              <w:rPr>
                <w:rFonts w:cs="Arial"/>
                <w:spacing w:val="-2"/>
              </w:rPr>
              <w:t xml:space="preserve"> </w:t>
            </w:r>
            <w:r w:rsidRPr="00BF5CC2">
              <w:rPr>
                <w:rFonts w:cs="Arial"/>
                <w:spacing w:val="-1"/>
              </w:rPr>
              <w:t>data</w:t>
            </w:r>
            <w:r w:rsidRPr="00BF5CC2">
              <w:rPr>
                <w:rFonts w:cs="Arial"/>
                <w:spacing w:val="-2"/>
              </w:rPr>
              <w:t xml:space="preserve"> </w:t>
            </w:r>
            <w:r w:rsidRPr="00BF5CC2">
              <w:rPr>
                <w:rFonts w:cs="Arial"/>
                <w:spacing w:val="-1"/>
              </w:rPr>
              <w:t>and</w:t>
            </w:r>
            <w:r w:rsidRPr="00BF5CC2">
              <w:rPr>
                <w:rFonts w:cs="Arial"/>
              </w:rPr>
              <w:t xml:space="preserve"> </w:t>
            </w:r>
            <w:r w:rsidRPr="00BF5CC2">
              <w:rPr>
                <w:rFonts w:cs="Arial"/>
                <w:spacing w:val="-1"/>
              </w:rPr>
              <w:t>privacy,</w:t>
            </w:r>
            <w:r w:rsidRPr="00BF5CC2">
              <w:rPr>
                <w:rFonts w:cs="Arial"/>
                <w:spacing w:val="51"/>
              </w:rPr>
              <w:t xml:space="preserve"> </w:t>
            </w:r>
            <w:r w:rsidRPr="00BF5CC2">
              <w:rPr>
                <w:rFonts w:cs="Arial"/>
                <w:spacing w:val="-1"/>
              </w:rPr>
              <w:t>including</w:t>
            </w:r>
            <w:r w:rsidRPr="00BF5CC2">
              <w:rPr>
                <w:rFonts w:cs="Arial"/>
                <w:spacing w:val="-2"/>
              </w:rPr>
              <w:t xml:space="preserve"> </w:t>
            </w:r>
            <w:r w:rsidRPr="00BF5CC2">
              <w:rPr>
                <w:rFonts w:cs="Arial"/>
                <w:spacing w:val="-1"/>
              </w:rPr>
              <w:t>where applicable</w:t>
            </w:r>
            <w:r w:rsidRPr="00BF5CC2">
              <w:rPr>
                <w:rFonts w:cs="Arial"/>
              </w:rPr>
              <w:t xml:space="preserve"> </w:t>
            </w:r>
            <w:r w:rsidRPr="00BF5CC2">
              <w:rPr>
                <w:rFonts w:cs="Arial"/>
                <w:spacing w:val="-1"/>
              </w:rPr>
              <w:t xml:space="preserve">the guidance </w:t>
            </w:r>
            <w:r w:rsidRPr="00BF5CC2">
              <w:rPr>
                <w:rFonts w:cs="Arial"/>
              </w:rPr>
              <w:t>and</w:t>
            </w:r>
            <w:r w:rsidRPr="00BF5CC2">
              <w:rPr>
                <w:rFonts w:cs="Arial"/>
                <w:spacing w:val="-2"/>
              </w:rPr>
              <w:t xml:space="preserve"> </w:t>
            </w:r>
            <w:r w:rsidRPr="00BF5CC2">
              <w:rPr>
                <w:rFonts w:cs="Arial"/>
              </w:rPr>
              <w:t>codes of</w:t>
            </w:r>
            <w:r w:rsidRPr="00BF5CC2">
              <w:rPr>
                <w:rFonts w:cs="Arial"/>
                <w:spacing w:val="-2"/>
              </w:rPr>
              <w:t xml:space="preserve"> </w:t>
            </w:r>
            <w:r w:rsidRPr="00BF5CC2">
              <w:rPr>
                <w:rFonts w:cs="Arial"/>
                <w:spacing w:val="-1"/>
              </w:rPr>
              <w:t>practice</w:t>
            </w:r>
            <w:r w:rsidRPr="00BF5CC2">
              <w:rPr>
                <w:rFonts w:cs="Arial"/>
                <w:spacing w:val="2"/>
              </w:rPr>
              <w:t xml:space="preserve"> </w:t>
            </w:r>
            <w:r w:rsidRPr="00BF5CC2">
              <w:rPr>
                <w:rFonts w:cs="Arial"/>
                <w:spacing w:val="-1"/>
              </w:rPr>
              <w:t>issued</w:t>
            </w:r>
            <w:r w:rsidRPr="00BF5CC2">
              <w:rPr>
                <w:rFonts w:cs="Arial"/>
                <w:spacing w:val="27"/>
              </w:rPr>
              <w:t xml:space="preserve"> </w:t>
            </w:r>
            <w:r w:rsidRPr="00BF5CC2">
              <w:rPr>
                <w:rFonts w:cs="Arial"/>
                <w:spacing w:val="-1"/>
              </w:rPr>
              <w:t>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 xml:space="preserve">Information Commissioner </w:t>
            </w:r>
            <w:r w:rsidRPr="00BF5CC2">
              <w:rPr>
                <w:rFonts w:cs="Arial"/>
              </w:rPr>
              <w:t>or</w:t>
            </w:r>
            <w:r w:rsidRPr="00BF5CC2">
              <w:rPr>
                <w:rFonts w:cs="Arial"/>
                <w:spacing w:val="-1"/>
              </w:rPr>
              <w:t xml:space="preserve"> relevant</w:t>
            </w:r>
            <w:r w:rsidRPr="00BF5CC2">
              <w:rPr>
                <w:rFonts w:cs="Arial"/>
                <w:spacing w:val="-2"/>
              </w:rPr>
              <w:t xml:space="preserve"> </w:t>
            </w:r>
            <w:r w:rsidRPr="00BF5CC2">
              <w:rPr>
                <w:rFonts w:cs="Arial"/>
                <w:spacing w:val="-1"/>
              </w:rPr>
              <w:t>Government</w:t>
            </w:r>
            <w:r w:rsidRPr="00BF5CC2">
              <w:rPr>
                <w:rFonts w:cs="Arial"/>
                <w:spacing w:val="39"/>
              </w:rPr>
              <w:t xml:space="preserve"> </w:t>
            </w:r>
            <w:r w:rsidRPr="00BF5CC2">
              <w:rPr>
                <w:rFonts w:cs="Arial"/>
                <w:spacing w:val="-1"/>
              </w:rPr>
              <w:t>department</w:t>
            </w:r>
            <w:r w:rsidRPr="00BF5CC2">
              <w:rPr>
                <w:rFonts w:cs="Arial"/>
                <w:spacing w:val="-2"/>
              </w:rPr>
              <w:t xml:space="preserve"> in</w:t>
            </w:r>
            <w:r w:rsidRPr="00BF5CC2">
              <w:rPr>
                <w:rFonts w:cs="Arial"/>
                <w:spacing w:val="1"/>
              </w:rPr>
              <w:t xml:space="preserve"> </w:t>
            </w:r>
            <w:r w:rsidRPr="00BF5CC2">
              <w:rPr>
                <w:rFonts w:cs="Arial"/>
                <w:spacing w:val="-1"/>
              </w:rPr>
              <w:t>relation</w:t>
            </w:r>
            <w:r w:rsidRPr="00BF5CC2">
              <w:rPr>
                <w:rFonts w:cs="Arial"/>
                <w:spacing w:val="-2"/>
              </w:rPr>
              <w:t xml:space="preserve"> </w:t>
            </w:r>
            <w:r w:rsidRPr="00BF5CC2">
              <w:rPr>
                <w:rFonts w:cs="Arial"/>
              </w:rPr>
              <w:t>to</w:t>
            </w:r>
            <w:r w:rsidRPr="00BF5CC2">
              <w:rPr>
                <w:rFonts w:cs="Arial"/>
                <w:spacing w:val="-1"/>
              </w:rPr>
              <w:t xml:space="preserve"> </w:t>
            </w:r>
            <w:r w:rsidRPr="00BF5CC2">
              <w:rPr>
                <w:rFonts w:cs="Arial"/>
              </w:rPr>
              <w:t>such</w:t>
            </w:r>
            <w:r w:rsidRPr="00BF5CC2">
              <w:rPr>
                <w:rFonts w:cs="Arial"/>
                <w:spacing w:val="-2"/>
              </w:rPr>
              <w:t xml:space="preserve"> </w:t>
            </w:r>
            <w:r w:rsidRPr="00BF5CC2">
              <w:rPr>
                <w:rFonts w:cs="Arial"/>
                <w:spacing w:val="-1"/>
              </w:rPr>
              <w:t>legislation;</w:t>
            </w:r>
            <w:r>
              <w:rPr>
                <w:rFonts w:cs="Arial"/>
                <w:spacing w:val="-1"/>
              </w:rPr>
              <w:t>”</w:t>
            </w:r>
          </w:p>
        </w:tc>
        <w:tc>
          <w:tcPr>
            <w:tcW w:w="2263" w:type="pct"/>
          </w:tcPr>
          <w:p w14:paraId="07841403" w14:textId="77777777" w:rsidR="00B63B0C" w:rsidRDefault="00B63B0C" w:rsidP="00B63B0C">
            <w:pPr>
              <w:rPr>
                <w:rFonts w:cs="Arial"/>
              </w:rPr>
            </w:pPr>
            <w:r>
              <w:rPr>
                <w:rFonts w:cs="Arial"/>
              </w:rPr>
              <w:t>Replace with:</w:t>
            </w:r>
          </w:p>
          <w:p w14:paraId="710067B7" w14:textId="77777777" w:rsidR="00B63B0C" w:rsidRDefault="00B63B0C" w:rsidP="00B63B0C">
            <w:pPr>
              <w:rPr>
                <w:rFonts w:cs="Arial"/>
              </w:rPr>
            </w:pPr>
          </w:p>
          <w:p w14:paraId="3797D343" w14:textId="77777777" w:rsidR="00B63B0C" w:rsidRPr="00516C3B" w:rsidRDefault="00B63B0C" w:rsidP="00B63B0C">
            <w:pPr>
              <w:rPr>
                <w:rFonts w:cs="Arial"/>
              </w:rPr>
            </w:pPr>
            <w:r>
              <w:rPr>
                <w:rFonts w:cs="Arial"/>
              </w:rPr>
              <w:t>“</w:t>
            </w:r>
            <w:r w:rsidRPr="00916598">
              <w:rPr>
                <w:rFonts w:cs="Arial"/>
              </w:rPr>
              <w:t>"Data Protection Legislation" - means all applicable data protection and privacy legislation in forc</w:t>
            </w:r>
            <w:r w:rsidRPr="000665C8">
              <w:rPr>
                <w:rFonts w:cs="Arial"/>
              </w:rPr>
              <w:t>e from time to time in the United Kingdom including the General Data Protection Regulation ((EU) 2016/679); the Data Protection Act 2018; the Privacy and Electronic Communications Directive 2002/58/EC (as updated by Directive 2009/136/EC) and the Privacy a</w:t>
            </w:r>
            <w:r w:rsidRPr="00A61588">
              <w:rPr>
                <w:rFonts w:cs="Arial"/>
              </w:rPr>
              <w:t>nd Electronic Communications Regulations 2003 (SI 2003/2426) as amended;</w:t>
            </w:r>
            <w:r>
              <w:rPr>
                <w:rFonts w:cs="Arial"/>
              </w:rPr>
              <w:t>”</w:t>
            </w:r>
          </w:p>
        </w:tc>
      </w:tr>
      <w:tr w:rsidR="00B63B0C" w:rsidRPr="00836C79" w14:paraId="2951B35C" w14:textId="77777777" w:rsidTr="00B63B0C">
        <w:trPr>
          <w:cantSplit/>
        </w:trPr>
        <w:tc>
          <w:tcPr>
            <w:tcW w:w="474" w:type="pct"/>
            <w:vMerge/>
          </w:tcPr>
          <w:p w14:paraId="029FB0BB" w14:textId="77777777" w:rsidR="00B63B0C" w:rsidRPr="00836C79" w:rsidRDefault="00B63B0C" w:rsidP="00B63B0C">
            <w:pPr>
              <w:rPr>
                <w:rFonts w:cs="Arial"/>
              </w:rPr>
            </w:pPr>
          </w:p>
        </w:tc>
        <w:tc>
          <w:tcPr>
            <w:tcW w:w="2263" w:type="pct"/>
          </w:tcPr>
          <w:p w14:paraId="434BAE0E" w14:textId="77777777" w:rsidR="00B63B0C" w:rsidRDefault="00B63B0C" w:rsidP="00B63B0C">
            <w:pPr>
              <w:rPr>
                <w:rFonts w:cs="Arial"/>
              </w:rPr>
            </w:pPr>
            <w:r>
              <w:rPr>
                <w:rFonts w:cs="Arial"/>
              </w:rPr>
              <w:t>Delete:</w:t>
            </w:r>
          </w:p>
          <w:p w14:paraId="49612ACD" w14:textId="77777777" w:rsidR="00B63B0C" w:rsidRDefault="00B63B0C" w:rsidP="00B63B0C">
            <w:pPr>
              <w:rPr>
                <w:rFonts w:cs="Arial"/>
              </w:rPr>
            </w:pPr>
          </w:p>
          <w:p w14:paraId="2FB3D18A" w14:textId="77777777" w:rsidR="00B63B0C" w:rsidRPr="00916598" w:rsidRDefault="00B63B0C" w:rsidP="00B63B0C">
            <w:pPr>
              <w:rPr>
                <w:rFonts w:cs="Arial"/>
              </w:rPr>
            </w:pPr>
            <w:r>
              <w:rPr>
                <w:rFonts w:cs="Arial"/>
              </w:rPr>
              <w:t>“</w:t>
            </w:r>
            <w:r w:rsidRPr="00916598">
              <w:rPr>
                <w:rFonts w:cs="Arial"/>
              </w:rPr>
              <w:t xml:space="preserve">“Data Subject” - </w:t>
            </w:r>
            <w:r w:rsidRPr="00BF5CC2">
              <w:rPr>
                <w:rFonts w:cs="Arial"/>
                <w:spacing w:val="-1"/>
              </w:rPr>
              <w:t>shall</w:t>
            </w:r>
            <w:r w:rsidRPr="00BF5CC2">
              <w:rPr>
                <w:rFonts w:cs="Arial"/>
                <w:spacing w:val="-4"/>
              </w:rPr>
              <w:t xml:space="preserve"> </w:t>
            </w:r>
            <w:r w:rsidRPr="00BF5CC2">
              <w:rPr>
                <w:rFonts w:cs="Arial"/>
                <w:spacing w:val="-1"/>
              </w:rPr>
              <w:t>have</w:t>
            </w:r>
            <w:r w:rsidRPr="00BF5CC2">
              <w:rPr>
                <w:rFonts w:cs="Arial"/>
              </w:rPr>
              <w:t xml:space="preserve"> </w:t>
            </w:r>
            <w:r w:rsidRPr="00BF5CC2">
              <w:rPr>
                <w:rFonts w:cs="Arial"/>
                <w:spacing w:val="-1"/>
              </w:rPr>
              <w:t>the same</w:t>
            </w:r>
            <w:r w:rsidRPr="00BF5CC2">
              <w:rPr>
                <w:rFonts w:cs="Arial"/>
              </w:rPr>
              <w:t xml:space="preserve"> </w:t>
            </w:r>
            <w:r w:rsidRPr="00BF5CC2">
              <w:rPr>
                <w:rFonts w:cs="Arial"/>
                <w:spacing w:val="-1"/>
              </w:rPr>
              <w:t>meaning</w:t>
            </w:r>
            <w:r w:rsidRPr="00BF5CC2">
              <w:rPr>
                <w:rFonts w:cs="Arial"/>
                <w:spacing w:val="-2"/>
              </w:rPr>
              <w:t xml:space="preserve"> </w:t>
            </w:r>
            <w:r w:rsidRPr="00BF5CC2">
              <w:rPr>
                <w:rFonts w:cs="Arial"/>
                <w:spacing w:val="-1"/>
              </w:rPr>
              <w:t xml:space="preserve">as </w:t>
            </w:r>
            <w:r w:rsidRPr="00BF5CC2">
              <w:rPr>
                <w:rFonts w:cs="Arial"/>
              </w:rPr>
              <w:t>set</w:t>
            </w:r>
            <w:r w:rsidRPr="00BF5CC2">
              <w:rPr>
                <w:rFonts w:cs="Arial"/>
                <w:spacing w:val="-1"/>
              </w:rPr>
              <w:t xml:space="preserve"> </w:t>
            </w:r>
            <w:r w:rsidRPr="00BF5CC2">
              <w:rPr>
                <w:rFonts w:cs="Arial"/>
              </w:rPr>
              <w:t xml:space="preserve">out </w:t>
            </w:r>
            <w:r w:rsidRPr="00BF5CC2">
              <w:rPr>
                <w:rFonts w:cs="Arial"/>
                <w:spacing w:val="-2"/>
              </w:rPr>
              <w:t>in</w:t>
            </w:r>
            <w:r w:rsidRPr="00BF5CC2">
              <w:rPr>
                <w:rFonts w:cs="Arial"/>
                <w:spacing w:val="1"/>
              </w:rPr>
              <w:t xml:space="preserve"> </w:t>
            </w:r>
            <w:r w:rsidRPr="00BF5CC2">
              <w:rPr>
                <w:rFonts w:cs="Arial"/>
                <w:spacing w:val="-1"/>
              </w:rPr>
              <w:t>the</w:t>
            </w:r>
            <w:r w:rsidRPr="00BF5CC2">
              <w:rPr>
                <w:rFonts w:cs="Arial"/>
              </w:rPr>
              <w:t xml:space="preserve"> </w:t>
            </w:r>
            <w:r w:rsidRPr="00BF5CC2">
              <w:rPr>
                <w:rFonts w:cs="Arial"/>
                <w:spacing w:val="-1"/>
              </w:rPr>
              <w:t xml:space="preserve">Data Protection </w:t>
            </w:r>
            <w:r w:rsidRPr="00BF5CC2">
              <w:rPr>
                <w:rFonts w:cs="Arial"/>
              </w:rPr>
              <w:t>Act</w:t>
            </w:r>
            <w:r w:rsidRPr="00BF5CC2">
              <w:rPr>
                <w:rFonts w:cs="Arial"/>
                <w:spacing w:val="41"/>
              </w:rPr>
              <w:t xml:space="preserve"> </w:t>
            </w:r>
            <w:r w:rsidRPr="00BF5CC2">
              <w:rPr>
                <w:rFonts w:cs="Arial"/>
                <w:spacing w:val="-2"/>
              </w:rPr>
              <w:t>1998;</w:t>
            </w:r>
            <w:r>
              <w:rPr>
                <w:rFonts w:cs="Arial"/>
                <w:spacing w:val="-2"/>
              </w:rPr>
              <w:t>”</w:t>
            </w:r>
          </w:p>
        </w:tc>
        <w:tc>
          <w:tcPr>
            <w:tcW w:w="2263" w:type="pct"/>
          </w:tcPr>
          <w:p w14:paraId="207A7786" w14:textId="77777777" w:rsidR="00B63B0C" w:rsidRDefault="00B63B0C" w:rsidP="00B63B0C">
            <w:pPr>
              <w:rPr>
                <w:rFonts w:cs="Arial"/>
              </w:rPr>
            </w:pPr>
            <w:r>
              <w:rPr>
                <w:rFonts w:cs="Arial"/>
              </w:rPr>
              <w:t>Replace with :</w:t>
            </w:r>
          </w:p>
          <w:p w14:paraId="154801BC" w14:textId="77777777" w:rsidR="00B63B0C" w:rsidRDefault="00B63B0C" w:rsidP="00B63B0C">
            <w:pPr>
              <w:rPr>
                <w:rFonts w:cs="Arial"/>
              </w:rPr>
            </w:pPr>
          </w:p>
          <w:p w14:paraId="067749AA" w14:textId="77777777" w:rsidR="00B63B0C" w:rsidRPr="00A61588" w:rsidRDefault="00B63B0C" w:rsidP="00B63B0C">
            <w:pPr>
              <w:rPr>
                <w:rFonts w:cs="Arial"/>
              </w:rPr>
            </w:pPr>
            <w:r>
              <w:rPr>
                <w:rFonts w:cs="Arial"/>
              </w:rPr>
              <w:t>“</w:t>
            </w:r>
            <w:r w:rsidRPr="00916598">
              <w:rPr>
                <w:rFonts w:cs="Arial"/>
              </w:rPr>
              <w:t xml:space="preserve">“Data Subject” - shall have the same meaning as set out in the Data </w:t>
            </w:r>
            <w:r w:rsidRPr="000665C8">
              <w:rPr>
                <w:rFonts w:cs="Arial"/>
              </w:rPr>
              <w:t>Protection Act 2018;</w:t>
            </w:r>
            <w:r>
              <w:rPr>
                <w:rFonts w:cs="Arial"/>
              </w:rPr>
              <w:t>”</w:t>
            </w:r>
          </w:p>
        </w:tc>
      </w:tr>
      <w:tr w:rsidR="00B63B0C" w:rsidRPr="00836C79" w14:paraId="011BF321" w14:textId="77777777" w:rsidTr="00B63B0C">
        <w:trPr>
          <w:cantSplit/>
        </w:trPr>
        <w:tc>
          <w:tcPr>
            <w:tcW w:w="474" w:type="pct"/>
            <w:vMerge/>
          </w:tcPr>
          <w:p w14:paraId="3E5A9787" w14:textId="77777777" w:rsidR="00B63B0C" w:rsidRPr="00836C79" w:rsidRDefault="00B63B0C" w:rsidP="00B63B0C">
            <w:pPr>
              <w:rPr>
                <w:rFonts w:cs="Arial"/>
              </w:rPr>
            </w:pPr>
          </w:p>
        </w:tc>
        <w:tc>
          <w:tcPr>
            <w:tcW w:w="2263" w:type="pct"/>
          </w:tcPr>
          <w:p w14:paraId="3473FE58" w14:textId="77777777" w:rsidR="00B63B0C" w:rsidRDefault="00B63B0C" w:rsidP="00B63B0C">
            <w:pPr>
              <w:rPr>
                <w:rFonts w:cs="Arial"/>
              </w:rPr>
            </w:pPr>
            <w:r w:rsidRPr="00916598">
              <w:rPr>
                <w:rFonts w:cs="Arial"/>
              </w:rPr>
              <w:t>Deleted</w:t>
            </w:r>
            <w:r>
              <w:rPr>
                <w:rFonts w:cs="Arial"/>
              </w:rPr>
              <w:t>:</w:t>
            </w:r>
          </w:p>
          <w:p w14:paraId="60F149D0" w14:textId="77777777" w:rsidR="00B63B0C" w:rsidRDefault="00B63B0C" w:rsidP="00B63B0C">
            <w:pPr>
              <w:rPr>
                <w:rFonts w:cs="Arial"/>
              </w:rPr>
            </w:pPr>
          </w:p>
          <w:p w14:paraId="23A99438" w14:textId="77777777" w:rsidR="00B63B0C" w:rsidRPr="00916598" w:rsidRDefault="00B63B0C" w:rsidP="00B63B0C">
            <w:pPr>
              <w:rPr>
                <w:rFonts w:cs="Arial"/>
              </w:rPr>
            </w:pPr>
            <w:r>
              <w:rPr>
                <w:rFonts w:cs="Arial"/>
              </w:rPr>
              <w:t>“</w:t>
            </w:r>
            <w:r w:rsidRPr="00916598">
              <w:rPr>
                <w:rFonts w:cs="Arial"/>
              </w:rPr>
              <w:t xml:space="preserve">“Delivery” - </w:t>
            </w:r>
            <w:r w:rsidRPr="00BF5CC2">
              <w:rPr>
                <w:rFonts w:cs="Arial"/>
                <w:spacing w:val="-1"/>
              </w:rPr>
              <w:t>means the</w:t>
            </w:r>
            <w:r w:rsidRPr="00BF5CC2">
              <w:rPr>
                <w:rFonts w:cs="Arial"/>
              </w:rPr>
              <w:t xml:space="preserve"> </w:t>
            </w:r>
            <w:r w:rsidRPr="00BF5CC2">
              <w:rPr>
                <w:rFonts w:cs="Arial"/>
                <w:spacing w:val="-2"/>
              </w:rPr>
              <w:t>time</w:t>
            </w:r>
            <w:r w:rsidRPr="00BF5CC2">
              <w:rPr>
                <w:rFonts w:cs="Arial"/>
              </w:rPr>
              <w:t xml:space="preserve"> </w:t>
            </w:r>
            <w:r w:rsidRPr="00BF5CC2">
              <w:rPr>
                <w:rFonts w:cs="Arial"/>
                <w:spacing w:val="-1"/>
              </w:rPr>
              <w:t>at</w:t>
            </w:r>
            <w:r w:rsidRPr="00BF5CC2">
              <w:rPr>
                <w:rFonts w:cs="Arial"/>
              </w:rPr>
              <w:t xml:space="preserve"> </w:t>
            </w:r>
            <w:r w:rsidRPr="00BF5CC2">
              <w:rPr>
                <w:rFonts w:cs="Arial"/>
                <w:spacing w:val="-1"/>
              </w:rPr>
              <w:t>which the</w:t>
            </w:r>
            <w:r w:rsidRPr="00BF5CC2">
              <w:rPr>
                <w:rFonts w:cs="Arial"/>
              </w:rPr>
              <w:t xml:space="preserve"> </w:t>
            </w:r>
            <w:r w:rsidRPr="00BF5CC2">
              <w:rPr>
                <w:rFonts w:cs="Arial"/>
                <w:spacing w:val="-1"/>
              </w:rPr>
              <w:t>physical</w:t>
            </w:r>
            <w:r w:rsidRPr="00BF5CC2">
              <w:rPr>
                <w:rFonts w:cs="Arial"/>
                <w:spacing w:val="-2"/>
              </w:rPr>
              <w:t xml:space="preserve"> </w:t>
            </w:r>
            <w:r w:rsidRPr="00BF5CC2">
              <w:rPr>
                <w:rFonts w:cs="Arial"/>
                <w:spacing w:val="-1"/>
              </w:rPr>
              <w:t xml:space="preserve">possession </w:t>
            </w:r>
            <w:r w:rsidRPr="00BF5CC2">
              <w:rPr>
                <w:rFonts w:cs="Arial"/>
              </w:rPr>
              <w:t>of</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Goods have</w:t>
            </w:r>
            <w:r w:rsidRPr="00BF5CC2">
              <w:rPr>
                <w:rFonts w:cs="Arial"/>
                <w:spacing w:val="43"/>
              </w:rPr>
              <w:t xml:space="preserve"> </w:t>
            </w:r>
            <w:r w:rsidRPr="00BF5CC2">
              <w:rPr>
                <w:rFonts w:cs="Arial"/>
                <w:spacing w:val="-1"/>
              </w:rPr>
              <w:t>been</w:t>
            </w:r>
            <w:r w:rsidRPr="00BF5CC2">
              <w:rPr>
                <w:rFonts w:cs="Arial"/>
                <w:spacing w:val="-2"/>
              </w:rPr>
              <w:t xml:space="preserve"> </w:t>
            </w:r>
            <w:r w:rsidRPr="00BF5CC2">
              <w:rPr>
                <w:rFonts w:cs="Arial"/>
                <w:spacing w:val="-1"/>
              </w:rPr>
              <w:t>transferred</w:t>
            </w:r>
            <w:r w:rsidRPr="00BF5CC2">
              <w:rPr>
                <w:rFonts w:cs="Arial"/>
                <w:spacing w:val="-2"/>
              </w:rPr>
              <w:t xml:space="preserve"> </w:t>
            </w:r>
            <w:r w:rsidRPr="00BF5CC2">
              <w:rPr>
                <w:rFonts w:cs="Arial"/>
              </w:rPr>
              <w:t>to</w:t>
            </w:r>
            <w:r w:rsidRPr="00BF5CC2">
              <w:rPr>
                <w:rFonts w:cs="Arial"/>
                <w:spacing w:val="-1"/>
              </w:rPr>
              <w:t xml:space="preserve"> the</w:t>
            </w:r>
            <w:r w:rsidRPr="00BF5CC2">
              <w:rPr>
                <w:rFonts w:cs="Arial"/>
              </w:rPr>
              <w:t xml:space="preserve"> </w:t>
            </w:r>
            <w:r w:rsidRPr="00BF5CC2">
              <w:rPr>
                <w:rFonts w:cs="Arial"/>
                <w:spacing w:val="-1"/>
              </w:rPr>
              <w:t>Customer and</w:t>
            </w:r>
            <w:r w:rsidRPr="00BF5CC2">
              <w:rPr>
                <w:rFonts w:cs="Arial"/>
                <w:spacing w:val="-2"/>
              </w:rPr>
              <w:t xml:space="preserve"> </w:t>
            </w:r>
            <w:r w:rsidRPr="00BF5CC2">
              <w:rPr>
                <w:rFonts w:cs="Arial"/>
                <w:spacing w:val="-1"/>
              </w:rPr>
              <w:t>installed</w:t>
            </w:r>
            <w:r w:rsidRPr="00BF5CC2">
              <w:rPr>
                <w:rFonts w:cs="Arial"/>
                <w:spacing w:val="-2"/>
              </w:rPr>
              <w:t xml:space="preserve"> </w:t>
            </w:r>
            <w:r w:rsidRPr="00BF5CC2">
              <w:rPr>
                <w:rFonts w:cs="Arial"/>
                <w:spacing w:val="-1"/>
              </w:rPr>
              <w:t>when required</w:t>
            </w:r>
            <w:r w:rsidRPr="00BF5CC2">
              <w:rPr>
                <w:rFonts w:cs="Arial"/>
                <w:spacing w:val="-2"/>
              </w:rPr>
              <w:t xml:space="preserve"> </w:t>
            </w:r>
            <w:r w:rsidRPr="00BF5CC2">
              <w:rPr>
                <w:rFonts w:cs="Arial"/>
              </w:rPr>
              <w:t>under</w:t>
            </w:r>
            <w:r w:rsidRPr="00BF5CC2">
              <w:rPr>
                <w:rFonts w:cs="Arial"/>
                <w:spacing w:val="41"/>
              </w:rPr>
              <w:t xml:space="preserve"> </w:t>
            </w:r>
            <w:r w:rsidRPr="00BF5CC2">
              <w:rPr>
                <w:rFonts w:cs="Arial"/>
                <w:spacing w:val="-2"/>
              </w:rPr>
              <w:t>this</w:t>
            </w:r>
            <w:r w:rsidRPr="00BF5CC2">
              <w:rPr>
                <w:rFonts w:cs="Arial"/>
                <w:spacing w:val="-1"/>
              </w:rPr>
              <w:t xml:space="preserve"> agreement</w:t>
            </w:r>
            <w:r w:rsidRPr="00BF5CC2">
              <w:rPr>
                <w:rFonts w:cs="Arial"/>
                <w:spacing w:val="-2"/>
              </w:rPr>
              <w:t xml:space="preserve"> </w:t>
            </w:r>
            <w:r w:rsidRPr="00BF5CC2">
              <w:rPr>
                <w:rFonts w:cs="Arial"/>
                <w:spacing w:val="-1"/>
              </w:rPr>
              <w:t>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Supplier and/or</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Services have</w:t>
            </w:r>
            <w:r w:rsidRPr="00BF5CC2">
              <w:rPr>
                <w:rFonts w:cs="Arial"/>
              </w:rPr>
              <w:t xml:space="preserve"> </w:t>
            </w:r>
            <w:r w:rsidRPr="00BF5CC2">
              <w:rPr>
                <w:rFonts w:cs="Arial"/>
                <w:spacing w:val="-1"/>
              </w:rPr>
              <w:t>been</w:t>
            </w:r>
            <w:r w:rsidRPr="00BF5CC2">
              <w:rPr>
                <w:rFonts w:cs="Arial"/>
                <w:spacing w:val="45"/>
              </w:rPr>
              <w:t xml:space="preserve"> </w:t>
            </w:r>
            <w:r w:rsidRPr="00BF5CC2">
              <w:rPr>
                <w:rFonts w:cs="Arial"/>
                <w:spacing w:val="-1"/>
              </w:rPr>
              <w:t>supplied</w:t>
            </w:r>
            <w:r w:rsidRPr="00BF5CC2">
              <w:rPr>
                <w:rFonts w:cs="Arial"/>
                <w:spacing w:val="-2"/>
              </w:rPr>
              <w:t xml:space="preserve"> </w:t>
            </w:r>
            <w:r w:rsidRPr="00BF5CC2">
              <w:rPr>
                <w:rFonts w:cs="Arial"/>
              </w:rPr>
              <w:t>to</w:t>
            </w:r>
            <w:r w:rsidRPr="00BF5CC2">
              <w:rPr>
                <w:rFonts w:cs="Arial"/>
                <w:spacing w:val="-1"/>
              </w:rPr>
              <w:t xml:space="preserve"> the</w:t>
            </w:r>
            <w:r w:rsidRPr="00BF5CC2">
              <w:rPr>
                <w:rFonts w:cs="Arial"/>
              </w:rPr>
              <w:t xml:space="preserve"> </w:t>
            </w:r>
            <w:r w:rsidRPr="00BF5CC2">
              <w:rPr>
                <w:rFonts w:cs="Arial"/>
                <w:spacing w:val="-1"/>
              </w:rPr>
              <w:t>Customer 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 xml:space="preserve">Supplier </w:t>
            </w:r>
            <w:r w:rsidRPr="00BF5CC2">
              <w:rPr>
                <w:rFonts w:cs="Arial"/>
              </w:rPr>
              <w:t>and</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Customer has</w:t>
            </w:r>
            <w:r w:rsidRPr="00BF5CC2">
              <w:rPr>
                <w:rFonts w:cs="Arial"/>
                <w:spacing w:val="35"/>
              </w:rPr>
              <w:t xml:space="preserve"> </w:t>
            </w:r>
            <w:r w:rsidRPr="00BF5CC2">
              <w:rPr>
                <w:rFonts w:cs="Arial"/>
                <w:spacing w:val="-1"/>
              </w:rPr>
              <w:t>issued</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Supplier with</w:t>
            </w:r>
            <w:r w:rsidRPr="00BF5CC2">
              <w:rPr>
                <w:rFonts w:cs="Arial"/>
                <w:spacing w:val="-2"/>
              </w:rPr>
              <w:t xml:space="preserve"> </w:t>
            </w:r>
            <w:r w:rsidRPr="00BF5CC2">
              <w:rPr>
                <w:rFonts w:cs="Arial"/>
                <w:spacing w:val="-1"/>
              </w:rPr>
              <w:t>confirmation</w:t>
            </w:r>
            <w:r w:rsidRPr="00BF5CC2">
              <w:rPr>
                <w:rFonts w:cs="Arial"/>
                <w:spacing w:val="1"/>
              </w:rPr>
              <w:t xml:space="preserve"> </w:t>
            </w:r>
            <w:r w:rsidRPr="00BF5CC2">
              <w:rPr>
                <w:rFonts w:cs="Arial"/>
                <w:spacing w:val="-2"/>
              </w:rPr>
              <w:t xml:space="preserve">in </w:t>
            </w:r>
            <w:r w:rsidRPr="00BF5CC2">
              <w:rPr>
                <w:rFonts w:cs="Arial"/>
              </w:rPr>
              <w:t>respect</w:t>
            </w:r>
            <w:r w:rsidRPr="00BF5CC2">
              <w:rPr>
                <w:rFonts w:cs="Arial"/>
                <w:spacing w:val="-1"/>
              </w:rPr>
              <w:t xml:space="preserve"> thereof</w:t>
            </w:r>
            <w:r w:rsidRPr="00BF5CC2">
              <w:rPr>
                <w:rFonts w:cs="Arial"/>
                <w:spacing w:val="-2"/>
              </w:rPr>
              <w:t xml:space="preserve"> </w:t>
            </w:r>
            <w:r w:rsidRPr="00BF5CC2">
              <w:rPr>
                <w:rFonts w:cs="Arial"/>
                <w:spacing w:val="-1"/>
              </w:rPr>
              <w:t>and</w:t>
            </w:r>
            <w:r w:rsidRPr="00BF5CC2">
              <w:rPr>
                <w:rFonts w:cs="Arial"/>
                <w:spacing w:val="49"/>
              </w:rPr>
              <w:t xml:space="preserve"> </w:t>
            </w:r>
            <w:r w:rsidRPr="00BF5CC2">
              <w:rPr>
                <w:rFonts w:cs="Arial"/>
                <w:b/>
                <w:spacing w:val="-1"/>
              </w:rPr>
              <w:t>"Deliver"</w:t>
            </w:r>
            <w:r w:rsidRPr="00BF5CC2">
              <w:rPr>
                <w:rFonts w:cs="Arial"/>
                <w:b/>
                <w:spacing w:val="2"/>
              </w:rPr>
              <w:t xml:space="preserve"> </w:t>
            </w:r>
            <w:r w:rsidRPr="00BF5CC2">
              <w:rPr>
                <w:rFonts w:cs="Arial"/>
                <w:spacing w:val="-1"/>
              </w:rPr>
              <w:t>and</w:t>
            </w:r>
            <w:r w:rsidRPr="00BF5CC2">
              <w:rPr>
                <w:rFonts w:cs="Arial"/>
                <w:spacing w:val="-2"/>
              </w:rPr>
              <w:t xml:space="preserve"> </w:t>
            </w:r>
            <w:r w:rsidRPr="00BF5CC2">
              <w:rPr>
                <w:rFonts w:cs="Arial"/>
                <w:b/>
                <w:spacing w:val="-1"/>
              </w:rPr>
              <w:t>"Delivered"</w:t>
            </w:r>
            <w:r w:rsidRPr="00BF5CC2">
              <w:rPr>
                <w:rFonts w:cs="Arial"/>
                <w:b/>
                <w:spacing w:val="2"/>
              </w:rPr>
              <w:t xml:space="preserve"> </w:t>
            </w:r>
            <w:r w:rsidRPr="00BF5CC2">
              <w:rPr>
                <w:rFonts w:cs="Arial"/>
                <w:spacing w:val="-1"/>
              </w:rPr>
              <w:t>shall</w:t>
            </w:r>
            <w:r w:rsidRPr="00BF5CC2">
              <w:rPr>
                <w:rFonts w:cs="Arial"/>
                <w:spacing w:val="-4"/>
              </w:rPr>
              <w:t xml:space="preserve"> </w:t>
            </w:r>
            <w:r w:rsidRPr="00BF5CC2">
              <w:rPr>
                <w:rFonts w:cs="Arial"/>
                <w:spacing w:val="-1"/>
              </w:rPr>
              <w:t>be</w:t>
            </w:r>
            <w:r w:rsidRPr="00BF5CC2">
              <w:rPr>
                <w:rFonts w:cs="Arial"/>
              </w:rPr>
              <w:t xml:space="preserve"> </w:t>
            </w:r>
            <w:r w:rsidRPr="00BF5CC2">
              <w:rPr>
                <w:rFonts w:cs="Arial"/>
                <w:spacing w:val="-1"/>
              </w:rPr>
              <w:t>construed</w:t>
            </w:r>
            <w:r w:rsidRPr="00BF5CC2">
              <w:rPr>
                <w:rFonts w:cs="Arial"/>
                <w:spacing w:val="-2"/>
              </w:rPr>
              <w:t xml:space="preserve"> </w:t>
            </w:r>
            <w:r w:rsidRPr="00BF5CC2">
              <w:rPr>
                <w:rFonts w:cs="Arial"/>
                <w:spacing w:val="-1"/>
              </w:rPr>
              <w:t>accordingly;</w:t>
            </w:r>
            <w:r>
              <w:rPr>
                <w:rFonts w:cs="Arial"/>
                <w:spacing w:val="-1"/>
              </w:rPr>
              <w:t>”</w:t>
            </w:r>
          </w:p>
        </w:tc>
        <w:tc>
          <w:tcPr>
            <w:tcW w:w="2263" w:type="pct"/>
          </w:tcPr>
          <w:p w14:paraId="3BA7F226" w14:textId="77777777" w:rsidR="00B63B0C" w:rsidRDefault="00B63B0C" w:rsidP="00B63B0C">
            <w:pPr>
              <w:rPr>
                <w:rFonts w:cs="Arial"/>
              </w:rPr>
            </w:pPr>
            <w:r>
              <w:rPr>
                <w:rFonts w:cs="Arial"/>
              </w:rPr>
              <w:t>Replace with:</w:t>
            </w:r>
          </w:p>
          <w:p w14:paraId="3501726C" w14:textId="77777777" w:rsidR="00B63B0C" w:rsidRDefault="00B63B0C" w:rsidP="00B63B0C">
            <w:pPr>
              <w:rPr>
                <w:rFonts w:cs="Arial"/>
              </w:rPr>
            </w:pPr>
          </w:p>
          <w:p w14:paraId="138F722D" w14:textId="77777777" w:rsidR="00B63B0C" w:rsidRPr="008F2068" w:rsidRDefault="00B63B0C" w:rsidP="00B63B0C">
            <w:pPr>
              <w:rPr>
                <w:rFonts w:cs="Arial"/>
              </w:rPr>
            </w:pPr>
            <w:r>
              <w:rPr>
                <w:rFonts w:cs="Arial"/>
              </w:rPr>
              <w:t>“</w:t>
            </w:r>
            <w:r w:rsidRPr="00916598">
              <w:rPr>
                <w:rFonts w:cs="Arial"/>
              </w:rPr>
              <w:t>“Delivery” - means the time at which the Goods and/or Services have been ins</w:t>
            </w:r>
            <w:r w:rsidRPr="000665C8">
              <w:rPr>
                <w:rFonts w:cs="Arial"/>
              </w:rPr>
              <w:t xml:space="preserve">talled and commissioned for use by end users in accordance with the Implementation Plan and the Milestones and the Customer has issued the Supplier with confirmation in respect thereof and </w:t>
            </w:r>
            <w:r w:rsidRPr="00A61588">
              <w:rPr>
                <w:rFonts w:cs="Arial"/>
                <w:b/>
              </w:rPr>
              <w:t>"Deliver"</w:t>
            </w:r>
            <w:r w:rsidRPr="00516C3B">
              <w:rPr>
                <w:rFonts w:cs="Arial"/>
              </w:rPr>
              <w:t xml:space="preserve"> and </w:t>
            </w:r>
            <w:r w:rsidRPr="00CF0A8F">
              <w:rPr>
                <w:rFonts w:cs="Arial"/>
                <w:b/>
              </w:rPr>
              <w:t>"Delivered"</w:t>
            </w:r>
            <w:r w:rsidRPr="009E4B85">
              <w:rPr>
                <w:rFonts w:cs="Arial"/>
              </w:rPr>
              <w:t xml:space="preserve"> shall be construed accordingly;</w:t>
            </w:r>
            <w:r>
              <w:rPr>
                <w:rFonts w:cs="Arial"/>
              </w:rPr>
              <w:t>”</w:t>
            </w:r>
          </w:p>
        </w:tc>
      </w:tr>
      <w:tr w:rsidR="00B63B0C" w:rsidRPr="00836C79" w14:paraId="0F282AF7" w14:textId="77777777" w:rsidTr="00B63B0C">
        <w:trPr>
          <w:cantSplit/>
        </w:trPr>
        <w:tc>
          <w:tcPr>
            <w:tcW w:w="474" w:type="pct"/>
            <w:vMerge/>
          </w:tcPr>
          <w:p w14:paraId="284AF71B" w14:textId="77777777" w:rsidR="00B63B0C" w:rsidRPr="00BF5CC2" w:rsidRDefault="00B63B0C" w:rsidP="00B63B0C">
            <w:pPr>
              <w:rPr>
                <w:rFonts w:cs="Arial"/>
              </w:rPr>
            </w:pPr>
          </w:p>
        </w:tc>
        <w:tc>
          <w:tcPr>
            <w:tcW w:w="2263" w:type="pct"/>
          </w:tcPr>
          <w:p w14:paraId="5EF6908A" w14:textId="77777777" w:rsidR="00B63B0C" w:rsidRDefault="00B63B0C" w:rsidP="00B63B0C">
            <w:pPr>
              <w:rPr>
                <w:rFonts w:cs="Arial"/>
              </w:rPr>
            </w:pPr>
            <w:r w:rsidRPr="00BF5CC2">
              <w:rPr>
                <w:rFonts w:cs="Arial"/>
              </w:rPr>
              <w:t>Delete</w:t>
            </w:r>
            <w:r>
              <w:rPr>
                <w:rFonts w:cs="Arial"/>
              </w:rPr>
              <w:t>:</w:t>
            </w:r>
          </w:p>
          <w:p w14:paraId="3413D949" w14:textId="77777777" w:rsidR="00B63B0C" w:rsidRDefault="00B63B0C" w:rsidP="00B63B0C">
            <w:pPr>
              <w:rPr>
                <w:rFonts w:cs="Arial"/>
              </w:rPr>
            </w:pPr>
          </w:p>
          <w:p w14:paraId="78838AE6" w14:textId="77777777" w:rsidR="00B63B0C" w:rsidRPr="00CF0A8F" w:rsidRDefault="00B63B0C" w:rsidP="00B63B0C">
            <w:pPr>
              <w:rPr>
                <w:rFonts w:cs="Arial"/>
              </w:rPr>
            </w:pPr>
            <w:r>
              <w:rPr>
                <w:rFonts w:cs="Arial"/>
              </w:rPr>
              <w:t>““</w:t>
            </w:r>
            <w:r w:rsidRPr="00916598">
              <w:rPr>
                <w:rFonts w:cs="Arial"/>
              </w:rPr>
              <w:t xml:space="preserve">Form of Contract” - means the document in the form set out at Schedule 3 of the Framework Agreement (as amended by the Customer) and signed by the Customer and the </w:t>
            </w:r>
            <w:r w:rsidRPr="000665C8">
              <w:rPr>
                <w:rFonts w:cs="Arial"/>
              </w:rPr>
              <w:t>Supplier and which lists all of the Contract Documents;</w:t>
            </w:r>
            <w:r>
              <w:rPr>
                <w:rFonts w:cs="Arial"/>
              </w:rPr>
              <w:t>”</w:t>
            </w:r>
          </w:p>
        </w:tc>
        <w:tc>
          <w:tcPr>
            <w:tcW w:w="2263" w:type="pct"/>
          </w:tcPr>
          <w:p w14:paraId="6974A166" w14:textId="77777777" w:rsidR="00B63B0C" w:rsidRDefault="00B63B0C" w:rsidP="00B63B0C">
            <w:pPr>
              <w:rPr>
                <w:rFonts w:cs="Arial"/>
              </w:rPr>
            </w:pPr>
            <w:r>
              <w:rPr>
                <w:rFonts w:cs="Arial"/>
              </w:rPr>
              <w:t>Replace with:</w:t>
            </w:r>
          </w:p>
          <w:p w14:paraId="3A60AC08" w14:textId="77777777" w:rsidR="00B63B0C" w:rsidRDefault="00B63B0C" w:rsidP="00B63B0C">
            <w:pPr>
              <w:rPr>
                <w:rFonts w:cs="Arial"/>
              </w:rPr>
            </w:pPr>
          </w:p>
          <w:p w14:paraId="29B490EA" w14:textId="77777777" w:rsidR="00B63B0C" w:rsidRPr="00A61588" w:rsidRDefault="00B63B0C" w:rsidP="00B63B0C">
            <w:pPr>
              <w:rPr>
                <w:rFonts w:cs="Arial"/>
              </w:rPr>
            </w:pPr>
            <w:r>
              <w:rPr>
                <w:rFonts w:cs="Arial"/>
              </w:rPr>
              <w:t>““</w:t>
            </w:r>
            <w:r w:rsidRPr="00916598">
              <w:rPr>
                <w:rFonts w:cs="Arial"/>
              </w:rPr>
              <w:t xml:space="preserve">Form of Contract” - means the time at which the Goods and/or Services have been installed and commissioned for use by end users in accordance with the Implementation Plan and the Milestones and the Customer has issued the Supplier with confirmation in respect thereof and </w:t>
            </w:r>
            <w:r w:rsidRPr="00916598">
              <w:rPr>
                <w:rFonts w:cs="Arial"/>
                <w:b/>
              </w:rPr>
              <w:t>"Deliver"</w:t>
            </w:r>
            <w:r w:rsidRPr="000665C8">
              <w:rPr>
                <w:rFonts w:cs="Arial"/>
              </w:rPr>
              <w:t xml:space="preserve"> and </w:t>
            </w:r>
            <w:r w:rsidRPr="00A61588">
              <w:rPr>
                <w:rFonts w:cs="Arial"/>
                <w:b/>
              </w:rPr>
              <w:t>"Delivered"</w:t>
            </w:r>
            <w:r w:rsidRPr="00516C3B">
              <w:rPr>
                <w:rFonts w:cs="Arial"/>
              </w:rPr>
              <w:t xml:space="preserve"> shall be construed accordingly;</w:t>
            </w:r>
            <w:r>
              <w:rPr>
                <w:rFonts w:cs="Arial"/>
              </w:rPr>
              <w:t>”</w:t>
            </w:r>
          </w:p>
        </w:tc>
      </w:tr>
      <w:tr w:rsidR="00B63B0C" w:rsidRPr="00836C79" w14:paraId="5F96DB07" w14:textId="77777777" w:rsidTr="00B63B0C">
        <w:trPr>
          <w:cantSplit/>
        </w:trPr>
        <w:tc>
          <w:tcPr>
            <w:tcW w:w="474" w:type="pct"/>
            <w:vMerge w:val="restart"/>
          </w:tcPr>
          <w:p w14:paraId="130503ED" w14:textId="0267FDE0" w:rsidR="00B63B0C" w:rsidRPr="00836C79" w:rsidRDefault="00B63B0C" w:rsidP="00B63B0C">
            <w:pPr>
              <w:rPr>
                <w:rFonts w:cs="Arial"/>
              </w:rPr>
            </w:pPr>
            <w:r>
              <w:rPr>
                <w:rFonts w:cs="Arial"/>
              </w:rPr>
              <w:lastRenderedPageBreak/>
              <w:t>1.1</w:t>
            </w:r>
          </w:p>
        </w:tc>
        <w:tc>
          <w:tcPr>
            <w:tcW w:w="2263" w:type="pct"/>
          </w:tcPr>
          <w:p w14:paraId="4274456F" w14:textId="77777777" w:rsidR="00B63B0C" w:rsidRDefault="00B63B0C" w:rsidP="00B63B0C">
            <w:pPr>
              <w:rPr>
                <w:rFonts w:cs="Arial"/>
              </w:rPr>
            </w:pPr>
            <w:r>
              <w:rPr>
                <w:rFonts w:cs="Arial"/>
              </w:rPr>
              <w:t>Delete:</w:t>
            </w:r>
          </w:p>
          <w:p w14:paraId="01987EDB" w14:textId="77777777" w:rsidR="00B63B0C" w:rsidRDefault="00B63B0C" w:rsidP="00B63B0C">
            <w:pPr>
              <w:rPr>
                <w:rFonts w:cs="Arial"/>
              </w:rPr>
            </w:pPr>
          </w:p>
          <w:p w14:paraId="52474EA1" w14:textId="77777777" w:rsidR="00B63B0C" w:rsidRPr="00916598" w:rsidRDefault="00B63B0C" w:rsidP="00B63B0C">
            <w:pPr>
              <w:rPr>
                <w:rFonts w:cs="Arial"/>
              </w:rPr>
            </w:pPr>
            <w:r>
              <w:rPr>
                <w:rFonts w:cs="Arial"/>
              </w:rPr>
              <w:t>“</w:t>
            </w:r>
            <w:r w:rsidRPr="00916598">
              <w:rPr>
                <w:rFonts w:cs="Arial"/>
              </w:rPr>
              <w:t>“ITT Response” - means</w:t>
            </w:r>
            <w:r w:rsidRPr="00BF5CC2">
              <w:rPr>
                <w:rFonts w:cs="Arial"/>
                <w:spacing w:val="-1"/>
              </w:rPr>
              <w:t xml:space="preserve"> the</w:t>
            </w:r>
            <w:r w:rsidRPr="00BF5CC2">
              <w:rPr>
                <w:rFonts w:cs="Arial"/>
              </w:rPr>
              <w:t xml:space="preserve"> </w:t>
            </w:r>
            <w:r w:rsidRPr="00BF5CC2">
              <w:rPr>
                <w:rFonts w:cs="Arial"/>
                <w:spacing w:val="-1"/>
              </w:rPr>
              <w:t>response</w:t>
            </w:r>
            <w:r w:rsidRPr="00BF5CC2">
              <w:rPr>
                <w:rFonts w:cs="Arial"/>
              </w:rPr>
              <w:t xml:space="preserve"> </w:t>
            </w:r>
            <w:r w:rsidRPr="00BF5CC2">
              <w:rPr>
                <w:rFonts w:cs="Arial"/>
                <w:spacing w:val="-2"/>
              </w:rPr>
              <w:t xml:space="preserve">submitted </w:t>
            </w:r>
            <w:r w:rsidRPr="00BF5CC2">
              <w:rPr>
                <w:rFonts w:cs="Arial"/>
                <w:spacing w:val="-1"/>
              </w:rPr>
              <w:t>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 xml:space="preserve">Supplier </w:t>
            </w:r>
            <w:r w:rsidRPr="00BF5CC2">
              <w:rPr>
                <w:rFonts w:cs="Arial"/>
              </w:rPr>
              <w:t>to</w:t>
            </w:r>
            <w:r w:rsidRPr="00BF5CC2">
              <w:rPr>
                <w:rFonts w:cs="Arial"/>
                <w:spacing w:val="-1"/>
              </w:rPr>
              <w:t xml:space="preserve"> the</w:t>
            </w:r>
            <w:r w:rsidRPr="00BF5CC2">
              <w:rPr>
                <w:rFonts w:cs="Arial"/>
              </w:rPr>
              <w:t xml:space="preserve"> </w:t>
            </w:r>
            <w:r w:rsidRPr="00BF5CC2">
              <w:rPr>
                <w:rFonts w:cs="Arial"/>
                <w:spacing w:val="-1"/>
              </w:rPr>
              <w:t xml:space="preserve">Invitation </w:t>
            </w:r>
            <w:r w:rsidRPr="00BF5CC2">
              <w:rPr>
                <w:rFonts w:cs="Arial"/>
              </w:rPr>
              <w:t>to</w:t>
            </w:r>
            <w:r w:rsidRPr="00BF5CC2">
              <w:rPr>
                <w:rFonts w:cs="Arial"/>
                <w:spacing w:val="53"/>
              </w:rPr>
              <w:t xml:space="preserve"> </w:t>
            </w:r>
            <w:r w:rsidRPr="00BF5CC2">
              <w:rPr>
                <w:rFonts w:cs="Arial"/>
                <w:spacing w:val="-1"/>
              </w:rPr>
              <w:t>Tender issued</w:t>
            </w:r>
            <w:r w:rsidRPr="00BF5CC2">
              <w:rPr>
                <w:rFonts w:cs="Arial"/>
                <w:spacing w:val="-2"/>
              </w:rPr>
              <w:t xml:space="preserve"> </w:t>
            </w:r>
            <w:r w:rsidRPr="00BF5CC2">
              <w:rPr>
                <w:rFonts w:cs="Arial"/>
                <w:spacing w:val="-1"/>
              </w:rPr>
              <w:t>by</w:t>
            </w:r>
            <w:r w:rsidRPr="00BF5CC2">
              <w:rPr>
                <w:rFonts w:cs="Arial"/>
                <w:spacing w:val="-2"/>
              </w:rPr>
              <w:t xml:space="preserve"> </w:t>
            </w:r>
            <w:r w:rsidRPr="00BF5CC2">
              <w:rPr>
                <w:rFonts w:cs="Arial"/>
                <w:spacing w:val="-1"/>
              </w:rPr>
              <w:t>the</w:t>
            </w:r>
            <w:r w:rsidRPr="00BF5CC2">
              <w:rPr>
                <w:rFonts w:cs="Arial"/>
              </w:rPr>
              <w:t xml:space="preserve"> </w:t>
            </w:r>
            <w:r w:rsidRPr="00836C79">
              <w:rPr>
                <w:rFonts w:cs="Arial"/>
              </w:rPr>
              <w:t>Deleted</w:t>
            </w:r>
            <w:r w:rsidRPr="00BF5CC2">
              <w:rPr>
                <w:rFonts w:cs="Arial"/>
                <w:spacing w:val="-1"/>
              </w:rPr>
              <w:t xml:space="preserve"> Customer </w:t>
            </w:r>
            <w:r w:rsidRPr="00BF5CC2">
              <w:rPr>
                <w:rFonts w:cs="Arial"/>
              </w:rPr>
              <w:t>on</w:t>
            </w:r>
            <w:r w:rsidRPr="00BF5CC2">
              <w:rPr>
                <w:rFonts w:cs="Arial"/>
                <w:spacing w:val="-1"/>
              </w:rPr>
              <w:t xml:space="preserve"> [insert</w:t>
            </w:r>
            <w:r w:rsidRPr="00BF5CC2">
              <w:rPr>
                <w:rFonts w:cs="Arial"/>
                <w:spacing w:val="-2"/>
              </w:rPr>
              <w:t xml:space="preserve"> </w:t>
            </w:r>
            <w:r w:rsidRPr="00BF5CC2">
              <w:rPr>
                <w:rFonts w:cs="Arial"/>
                <w:spacing w:val="-1"/>
              </w:rPr>
              <w:t>date];</w:t>
            </w:r>
            <w:r>
              <w:rPr>
                <w:rFonts w:cs="Arial"/>
                <w:spacing w:val="-1"/>
              </w:rPr>
              <w:t>”</w:t>
            </w:r>
          </w:p>
        </w:tc>
        <w:tc>
          <w:tcPr>
            <w:tcW w:w="2263" w:type="pct"/>
          </w:tcPr>
          <w:p w14:paraId="14A063BD" w14:textId="77777777" w:rsidR="00B63B0C" w:rsidRDefault="00B63B0C" w:rsidP="00B63B0C">
            <w:pPr>
              <w:rPr>
                <w:rFonts w:cs="Arial"/>
              </w:rPr>
            </w:pPr>
            <w:r>
              <w:rPr>
                <w:rFonts w:cs="Arial"/>
              </w:rPr>
              <w:t xml:space="preserve">Replace with: </w:t>
            </w:r>
          </w:p>
          <w:p w14:paraId="681F0227" w14:textId="77777777" w:rsidR="00B63B0C" w:rsidRDefault="00B63B0C" w:rsidP="00B63B0C">
            <w:pPr>
              <w:rPr>
                <w:rFonts w:cs="Arial"/>
              </w:rPr>
            </w:pPr>
          </w:p>
          <w:p w14:paraId="08A290BA" w14:textId="77777777" w:rsidR="00B63B0C" w:rsidRPr="000665C8" w:rsidRDefault="00B63B0C" w:rsidP="00B63B0C">
            <w:pPr>
              <w:rPr>
                <w:rFonts w:cs="Arial"/>
              </w:rPr>
            </w:pPr>
            <w:r>
              <w:rPr>
                <w:rFonts w:cs="Arial"/>
              </w:rPr>
              <w:t>“</w:t>
            </w:r>
            <w:r w:rsidRPr="00916598">
              <w:rPr>
                <w:rFonts w:cs="Arial"/>
              </w:rPr>
              <w:t>“ITT” - means the response submitted by the Supplier to the Invitation to Tender issued by ESPO with respect to the Framework Agreement;</w:t>
            </w:r>
            <w:r>
              <w:rPr>
                <w:rFonts w:cs="Arial"/>
              </w:rPr>
              <w:t>”</w:t>
            </w:r>
          </w:p>
        </w:tc>
      </w:tr>
      <w:tr w:rsidR="00B63B0C" w:rsidRPr="00836C79" w14:paraId="0FD9A29B" w14:textId="77777777" w:rsidTr="00B63B0C">
        <w:trPr>
          <w:cantSplit/>
        </w:trPr>
        <w:tc>
          <w:tcPr>
            <w:tcW w:w="474" w:type="pct"/>
            <w:vMerge/>
          </w:tcPr>
          <w:p w14:paraId="395D82DF" w14:textId="77777777" w:rsidR="00B63B0C" w:rsidRPr="00BF5CC2" w:rsidRDefault="00B63B0C" w:rsidP="00B63B0C">
            <w:pPr>
              <w:rPr>
                <w:rFonts w:cs="Arial"/>
              </w:rPr>
            </w:pPr>
          </w:p>
        </w:tc>
        <w:tc>
          <w:tcPr>
            <w:tcW w:w="2263" w:type="pct"/>
          </w:tcPr>
          <w:p w14:paraId="53726AFE" w14:textId="77777777" w:rsidR="00B63B0C" w:rsidRDefault="00B63B0C" w:rsidP="00B63B0C">
            <w:pPr>
              <w:rPr>
                <w:rFonts w:cs="Arial"/>
              </w:rPr>
            </w:pPr>
            <w:r>
              <w:rPr>
                <w:rFonts w:cs="Arial"/>
              </w:rPr>
              <w:t>Delete:</w:t>
            </w:r>
          </w:p>
          <w:p w14:paraId="677F8523" w14:textId="77777777" w:rsidR="00B63B0C" w:rsidRDefault="00B63B0C" w:rsidP="00B63B0C">
            <w:pPr>
              <w:rPr>
                <w:rFonts w:cs="Arial"/>
              </w:rPr>
            </w:pPr>
          </w:p>
          <w:p w14:paraId="22237B04" w14:textId="77777777" w:rsidR="00B63B0C" w:rsidRPr="000665C8" w:rsidRDefault="00B63B0C" w:rsidP="00B63B0C">
            <w:pPr>
              <w:rPr>
                <w:rFonts w:cs="Arial"/>
              </w:rPr>
            </w:pPr>
            <w:r>
              <w:rPr>
                <w:rFonts w:cs="Arial"/>
              </w:rPr>
              <w:t>“</w:t>
            </w:r>
            <w:r w:rsidRPr="00916598">
              <w:rPr>
                <w:rFonts w:cs="Arial"/>
              </w:rPr>
              <w:t>“Personal Data” - shall have the same meaning as set out in the Data Protection Act 1998;</w:t>
            </w:r>
            <w:r>
              <w:rPr>
                <w:rFonts w:cs="Arial"/>
              </w:rPr>
              <w:t>”</w:t>
            </w:r>
          </w:p>
        </w:tc>
        <w:tc>
          <w:tcPr>
            <w:tcW w:w="2263" w:type="pct"/>
          </w:tcPr>
          <w:p w14:paraId="46330020" w14:textId="77777777" w:rsidR="00B63B0C" w:rsidRDefault="00B63B0C" w:rsidP="00B63B0C">
            <w:pPr>
              <w:rPr>
                <w:rFonts w:cs="Arial"/>
              </w:rPr>
            </w:pPr>
            <w:r>
              <w:rPr>
                <w:rFonts w:cs="Arial"/>
              </w:rPr>
              <w:t>Replace with:</w:t>
            </w:r>
          </w:p>
          <w:p w14:paraId="2D98A3E4" w14:textId="77777777" w:rsidR="00B63B0C" w:rsidRDefault="00B63B0C" w:rsidP="00B63B0C">
            <w:pPr>
              <w:rPr>
                <w:rFonts w:cs="Arial"/>
              </w:rPr>
            </w:pPr>
          </w:p>
          <w:p w14:paraId="53D43A9E" w14:textId="77777777" w:rsidR="00B63B0C" w:rsidRPr="000665C8" w:rsidRDefault="00B63B0C" w:rsidP="00B63B0C">
            <w:pPr>
              <w:rPr>
                <w:rFonts w:cs="Arial"/>
              </w:rPr>
            </w:pPr>
            <w:r>
              <w:rPr>
                <w:rFonts w:cs="Arial"/>
              </w:rPr>
              <w:t>“</w:t>
            </w:r>
            <w:r w:rsidRPr="00916598">
              <w:rPr>
                <w:rFonts w:cs="Arial"/>
              </w:rPr>
              <w:t>“Personal Data” - shall have the same meaning as set out in the Data Protection Act 2018;</w:t>
            </w:r>
            <w:r>
              <w:rPr>
                <w:rFonts w:cs="Arial"/>
              </w:rPr>
              <w:t>”</w:t>
            </w:r>
          </w:p>
        </w:tc>
      </w:tr>
      <w:tr w:rsidR="00B63B0C" w:rsidRPr="00836C79" w14:paraId="0DC0D085" w14:textId="77777777" w:rsidTr="00B63B0C">
        <w:trPr>
          <w:cantSplit/>
        </w:trPr>
        <w:tc>
          <w:tcPr>
            <w:tcW w:w="474" w:type="pct"/>
            <w:vMerge/>
          </w:tcPr>
          <w:p w14:paraId="2B3FDAAB" w14:textId="77777777" w:rsidR="00B63B0C" w:rsidRPr="00836C79" w:rsidRDefault="00B63B0C" w:rsidP="00B63B0C">
            <w:pPr>
              <w:rPr>
                <w:rFonts w:cs="Arial"/>
              </w:rPr>
            </w:pPr>
          </w:p>
        </w:tc>
        <w:tc>
          <w:tcPr>
            <w:tcW w:w="2263" w:type="pct"/>
          </w:tcPr>
          <w:p w14:paraId="4BB49B1A" w14:textId="77777777" w:rsidR="00B63B0C" w:rsidRDefault="00B63B0C" w:rsidP="00B63B0C">
            <w:pPr>
              <w:rPr>
                <w:rFonts w:cs="Arial"/>
              </w:rPr>
            </w:pPr>
            <w:r>
              <w:rPr>
                <w:rFonts w:cs="Arial"/>
              </w:rPr>
              <w:t>Delete:</w:t>
            </w:r>
          </w:p>
          <w:p w14:paraId="6AAF0B23" w14:textId="77777777" w:rsidR="00B63B0C" w:rsidRDefault="00B63B0C" w:rsidP="00B63B0C">
            <w:pPr>
              <w:rPr>
                <w:rFonts w:cs="Arial"/>
              </w:rPr>
            </w:pPr>
          </w:p>
          <w:p w14:paraId="584B1D9F" w14:textId="77777777" w:rsidR="00B63B0C" w:rsidRPr="00916598" w:rsidRDefault="00B63B0C" w:rsidP="00B63B0C">
            <w:pPr>
              <w:rPr>
                <w:rFonts w:cs="Arial"/>
              </w:rPr>
            </w:pPr>
            <w:r>
              <w:rPr>
                <w:rFonts w:cs="Arial"/>
              </w:rPr>
              <w:t>“</w:t>
            </w:r>
            <w:r w:rsidRPr="00916598">
              <w:rPr>
                <w:rFonts w:cs="Arial"/>
              </w:rPr>
              <w:t>“Process” -</w:t>
            </w:r>
            <w:r w:rsidRPr="00BF5CC2">
              <w:rPr>
                <w:rFonts w:eastAsia="Verdana" w:cs="Arial"/>
                <w:spacing w:val="-1"/>
              </w:rPr>
              <w:t xml:space="preserve"> has</w:t>
            </w:r>
            <w:r w:rsidRPr="00BF5CC2">
              <w:rPr>
                <w:rFonts w:eastAsia="Verdana" w:cs="Arial"/>
                <w:spacing w:val="-2"/>
              </w:rPr>
              <w:t xml:space="preserve"> </w:t>
            </w:r>
            <w:r w:rsidRPr="00BF5CC2">
              <w:rPr>
                <w:rFonts w:eastAsia="Verdana" w:cs="Arial"/>
                <w:spacing w:val="-1"/>
              </w:rPr>
              <w:t>the</w:t>
            </w:r>
            <w:r w:rsidRPr="00BF5CC2">
              <w:rPr>
                <w:rFonts w:eastAsia="Verdana" w:cs="Arial"/>
              </w:rPr>
              <w:t xml:space="preserve"> </w:t>
            </w:r>
            <w:r w:rsidRPr="00BF5CC2">
              <w:rPr>
                <w:rFonts w:eastAsia="Verdana" w:cs="Arial"/>
                <w:spacing w:val="-1"/>
              </w:rPr>
              <w:t>meaning</w:t>
            </w:r>
            <w:r w:rsidRPr="00BF5CC2">
              <w:rPr>
                <w:rFonts w:eastAsia="Verdana" w:cs="Arial"/>
              </w:rPr>
              <w:t xml:space="preserve"> </w:t>
            </w:r>
            <w:r w:rsidRPr="00BF5CC2">
              <w:rPr>
                <w:rFonts w:eastAsia="Verdana" w:cs="Arial"/>
                <w:spacing w:val="-1"/>
              </w:rPr>
              <w:t>given</w:t>
            </w:r>
            <w:r w:rsidRPr="00BF5CC2">
              <w:rPr>
                <w:rFonts w:eastAsia="Verdana" w:cs="Arial"/>
                <w:spacing w:val="-2"/>
              </w:rPr>
              <w:t xml:space="preserve"> </w:t>
            </w:r>
            <w:r w:rsidRPr="00BF5CC2">
              <w:rPr>
                <w:rFonts w:eastAsia="Verdana" w:cs="Arial"/>
              </w:rPr>
              <w:t>to</w:t>
            </w:r>
            <w:r w:rsidRPr="00BF5CC2">
              <w:rPr>
                <w:rFonts w:eastAsia="Verdana" w:cs="Arial"/>
                <w:spacing w:val="-1"/>
              </w:rPr>
              <w:t xml:space="preserve"> “processing”</w:t>
            </w:r>
            <w:r w:rsidRPr="00BF5CC2">
              <w:rPr>
                <w:rFonts w:eastAsia="Verdana" w:cs="Arial"/>
                <w:spacing w:val="-2"/>
              </w:rPr>
              <w:t xml:space="preserve"> </w:t>
            </w:r>
            <w:r w:rsidRPr="00BF5CC2">
              <w:rPr>
                <w:rFonts w:eastAsia="Verdana" w:cs="Arial"/>
                <w:spacing w:val="-1"/>
              </w:rPr>
              <w:t>under the</w:t>
            </w:r>
            <w:r w:rsidRPr="00BF5CC2">
              <w:rPr>
                <w:rFonts w:eastAsia="Verdana" w:cs="Arial"/>
              </w:rPr>
              <w:t xml:space="preserve"> </w:t>
            </w:r>
            <w:r w:rsidRPr="00BF5CC2">
              <w:rPr>
                <w:rFonts w:eastAsia="Verdana" w:cs="Arial"/>
                <w:spacing w:val="-1"/>
              </w:rPr>
              <w:t>Data</w:t>
            </w:r>
            <w:r w:rsidRPr="00BF5CC2">
              <w:rPr>
                <w:rFonts w:eastAsia="Verdana" w:cs="Arial"/>
                <w:spacing w:val="-3"/>
              </w:rPr>
              <w:t xml:space="preserve"> </w:t>
            </w:r>
            <w:r w:rsidRPr="00BF5CC2">
              <w:rPr>
                <w:rFonts w:eastAsia="Verdana" w:cs="Arial"/>
                <w:spacing w:val="-1"/>
              </w:rPr>
              <w:t>Protection</w:t>
            </w:r>
            <w:r w:rsidRPr="00BF5CC2">
              <w:rPr>
                <w:rFonts w:eastAsia="Verdana" w:cs="Arial"/>
                <w:spacing w:val="1"/>
              </w:rPr>
              <w:t xml:space="preserve"> </w:t>
            </w:r>
            <w:r w:rsidRPr="00BF5CC2">
              <w:rPr>
                <w:rFonts w:eastAsia="Verdana" w:cs="Arial"/>
              </w:rPr>
              <w:t>Act</w:t>
            </w:r>
            <w:r w:rsidRPr="00BF5CC2">
              <w:rPr>
                <w:rFonts w:eastAsia="Verdana" w:cs="Arial"/>
                <w:spacing w:val="43"/>
              </w:rPr>
              <w:t xml:space="preserve"> </w:t>
            </w:r>
            <w:r w:rsidRPr="00BF5CC2">
              <w:rPr>
                <w:rFonts w:eastAsia="Verdana" w:cs="Arial"/>
                <w:spacing w:val="-2"/>
              </w:rPr>
              <w:t xml:space="preserve">1998 </w:t>
            </w:r>
            <w:r w:rsidRPr="00BF5CC2">
              <w:rPr>
                <w:rFonts w:eastAsia="Verdana" w:cs="Arial"/>
                <w:spacing w:val="-1"/>
              </w:rPr>
              <w:t>(but</w:t>
            </w:r>
            <w:r w:rsidRPr="00BF5CC2">
              <w:rPr>
                <w:rFonts w:eastAsia="Verdana" w:cs="Arial"/>
                <w:spacing w:val="-2"/>
              </w:rPr>
              <w:t xml:space="preserve"> </w:t>
            </w:r>
            <w:r w:rsidRPr="00BF5CC2">
              <w:rPr>
                <w:rFonts w:eastAsia="Verdana" w:cs="Arial"/>
                <w:spacing w:val="-1"/>
              </w:rPr>
              <w:t>shall</w:t>
            </w:r>
            <w:r w:rsidRPr="00BF5CC2">
              <w:rPr>
                <w:rFonts w:eastAsia="Verdana" w:cs="Arial"/>
                <w:spacing w:val="1"/>
              </w:rPr>
              <w:t xml:space="preserve"> </w:t>
            </w:r>
            <w:r w:rsidRPr="00BF5CC2">
              <w:rPr>
                <w:rFonts w:eastAsia="Verdana" w:cs="Arial"/>
                <w:spacing w:val="-1"/>
              </w:rPr>
              <w:t>include</w:t>
            </w:r>
            <w:r w:rsidRPr="00BF5CC2">
              <w:rPr>
                <w:rFonts w:eastAsia="Verdana" w:cs="Arial"/>
              </w:rPr>
              <w:t xml:space="preserve"> </w:t>
            </w:r>
            <w:r w:rsidRPr="00BF5CC2">
              <w:rPr>
                <w:rFonts w:eastAsia="Verdana" w:cs="Arial"/>
                <w:spacing w:val="-1"/>
              </w:rPr>
              <w:t>both</w:t>
            </w:r>
            <w:r w:rsidRPr="00BF5CC2">
              <w:rPr>
                <w:rFonts w:eastAsia="Verdana" w:cs="Arial"/>
                <w:spacing w:val="-2"/>
              </w:rPr>
              <w:t xml:space="preserve"> </w:t>
            </w:r>
            <w:r w:rsidRPr="00BF5CC2">
              <w:rPr>
                <w:rFonts w:eastAsia="Verdana" w:cs="Arial"/>
                <w:spacing w:val="-1"/>
              </w:rPr>
              <w:t>manual</w:t>
            </w:r>
            <w:r w:rsidRPr="00BF5CC2">
              <w:rPr>
                <w:rFonts w:eastAsia="Verdana" w:cs="Arial"/>
                <w:spacing w:val="-2"/>
              </w:rPr>
              <w:t xml:space="preserve"> </w:t>
            </w:r>
            <w:r w:rsidRPr="00BF5CC2">
              <w:rPr>
                <w:rFonts w:eastAsia="Verdana" w:cs="Arial"/>
                <w:spacing w:val="-1"/>
              </w:rPr>
              <w:t>and</w:t>
            </w:r>
            <w:r w:rsidRPr="00BF5CC2">
              <w:rPr>
                <w:rFonts w:eastAsia="Verdana" w:cs="Arial"/>
                <w:spacing w:val="-2"/>
              </w:rPr>
              <w:t xml:space="preserve"> </w:t>
            </w:r>
            <w:r w:rsidRPr="00BF5CC2">
              <w:rPr>
                <w:rFonts w:eastAsia="Verdana" w:cs="Arial"/>
                <w:spacing w:val="-1"/>
              </w:rPr>
              <w:t>automatic processing)</w:t>
            </w:r>
            <w:r w:rsidRPr="00BF5CC2">
              <w:rPr>
                <w:rFonts w:eastAsia="Verdana" w:cs="Arial"/>
              </w:rPr>
              <w:t xml:space="preserve">, </w:t>
            </w:r>
            <w:r w:rsidRPr="00BF5CC2">
              <w:rPr>
                <w:rFonts w:eastAsia="Verdana" w:cs="Arial"/>
                <w:spacing w:val="-1"/>
              </w:rPr>
              <w:t>and</w:t>
            </w:r>
            <w:r w:rsidRPr="00BF5CC2">
              <w:rPr>
                <w:rFonts w:eastAsia="Verdana" w:cs="Arial"/>
                <w:spacing w:val="-3"/>
              </w:rPr>
              <w:t xml:space="preserve"> </w:t>
            </w:r>
            <w:r w:rsidRPr="00BF5CC2">
              <w:rPr>
                <w:rFonts w:eastAsia="Verdana" w:cs="Arial"/>
                <w:spacing w:val="-1"/>
              </w:rPr>
              <w:t>“</w:t>
            </w:r>
            <w:r w:rsidRPr="00BF5CC2">
              <w:rPr>
                <w:rFonts w:eastAsia="Verdana" w:cs="Arial"/>
                <w:b/>
                <w:bCs/>
                <w:spacing w:val="-1"/>
              </w:rPr>
              <w:t>Process</w:t>
            </w:r>
            <w:r w:rsidRPr="00BF5CC2">
              <w:rPr>
                <w:rFonts w:eastAsia="Verdana" w:cs="Arial"/>
                <w:spacing w:val="-1"/>
              </w:rPr>
              <w:t>”</w:t>
            </w:r>
            <w:r w:rsidRPr="00BF5CC2">
              <w:rPr>
                <w:rFonts w:eastAsia="Verdana" w:cs="Arial"/>
                <w:spacing w:val="-2"/>
              </w:rPr>
              <w:t xml:space="preserve"> </w:t>
            </w:r>
            <w:r w:rsidRPr="00BF5CC2">
              <w:rPr>
                <w:rFonts w:eastAsia="Verdana" w:cs="Arial"/>
                <w:spacing w:val="-1"/>
              </w:rPr>
              <w:t>and</w:t>
            </w:r>
            <w:r w:rsidRPr="00BF5CC2">
              <w:rPr>
                <w:rFonts w:eastAsia="Verdana" w:cs="Arial"/>
                <w:spacing w:val="-2"/>
              </w:rPr>
              <w:t xml:space="preserve"> </w:t>
            </w:r>
            <w:r w:rsidRPr="00BF5CC2">
              <w:rPr>
                <w:rFonts w:eastAsia="Verdana" w:cs="Arial"/>
                <w:spacing w:val="-1"/>
              </w:rPr>
              <w:t>“</w:t>
            </w:r>
            <w:r w:rsidRPr="00BF5CC2">
              <w:rPr>
                <w:rFonts w:eastAsia="Verdana" w:cs="Arial"/>
                <w:b/>
                <w:bCs/>
                <w:spacing w:val="-1"/>
              </w:rPr>
              <w:t>Processed</w:t>
            </w:r>
            <w:r w:rsidRPr="00BF5CC2">
              <w:rPr>
                <w:rFonts w:eastAsia="Verdana" w:cs="Arial"/>
                <w:spacing w:val="-1"/>
              </w:rPr>
              <w:t>”</w:t>
            </w:r>
            <w:r w:rsidRPr="00BF5CC2">
              <w:rPr>
                <w:rFonts w:eastAsia="Verdana" w:cs="Arial"/>
                <w:spacing w:val="-3"/>
              </w:rPr>
              <w:t xml:space="preserve"> </w:t>
            </w:r>
            <w:r w:rsidRPr="00BF5CC2">
              <w:rPr>
                <w:rFonts w:eastAsia="Verdana" w:cs="Arial"/>
                <w:spacing w:val="-1"/>
              </w:rPr>
              <w:t>shall</w:t>
            </w:r>
            <w:r w:rsidRPr="00BF5CC2">
              <w:rPr>
                <w:rFonts w:eastAsia="Verdana" w:cs="Arial"/>
                <w:spacing w:val="-4"/>
              </w:rPr>
              <w:t xml:space="preserve"> </w:t>
            </w:r>
            <w:r w:rsidRPr="00BF5CC2">
              <w:rPr>
                <w:rFonts w:eastAsia="Verdana" w:cs="Arial"/>
                <w:spacing w:val="-1"/>
              </w:rPr>
              <w:t>be</w:t>
            </w:r>
            <w:r w:rsidRPr="00BF5CC2">
              <w:rPr>
                <w:rFonts w:eastAsia="Verdana" w:cs="Arial"/>
                <w:spacing w:val="2"/>
              </w:rPr>
              <w:t xml:space="preserve"> </w:t>
            </w:r>
            <w:r w:rsidRPr="00BF5CC2">
              <w:rPr>
                <w:rFonts w:eastAsia="Verdana" w:cs="Arial"/>
                <w:spacing w:val="-1"/>
              </w:rPr>
              <w:t>interpreted</w:t>
            </w:r>
            <w:r w:rsidRPr="00BF5CC2">
              <w:rPr>
                <w:rFonts w:eastAsia="Verdana" w:cs="Arial"/>
                <w:spacing w:val="-2"/>
              </w:rPr>
              <w:t xml:space="preserve"> </w:t>
            </w:r>
            <w:r w:rsidRPr="00BF5CC2">
              <w:rPr>
                <w:rFonts w:eastAsia="Verdana" w:cs="Arial"/>
                <w:spacing w:val="-1"/>
              </w:rPr>
              <w:t>accordingly;</w:t>
            </w:r>
            <w:r>
              <w:rPr>
                <w:rFonts w:eastAsia="Verdana" w:cs="Arial"/>
                <w:spacing w:val="-1"/>
              </w:rPr>
              <w:t>”</w:t>
            </w:r>
          </w:p>
        </w:tc>
        <w:tc>
          <w:tcPr>
            <w:tcW w:w="2263" w:type="pct"/>
          </w:tcPr>
          <w:p w14:paraId="54BC49C8" w14:textId="77777777" w:rsidR="00B63B0C" w:rsidRDefault="00B63B0C" w:rsidP="00B63B0C">
            <w:pPr>
              <w:rPr>
                <w:rFonts w:cs="Arial"/>
              </w:rPr>
            </w:pPr>
            <w:r>
              <w:rPr>
                <w:rFonts w:cs="Arial"/>
              </w:rPr>
              <w:t>Replace with:</w:t>
            </w:r>
          </w:p>
          <w:p w14:paraId="56676282" w14:textId="77777777" w:rsidR="00B63B0C" w:rsidRDefault="00B63B0C" w:rsidP="00B63B0C">
            <w:pPr>
              <w:rPr>
                <w:rFonts w:cs="Arial"/>
              </w:rPr>
            </w:pPr>
          </w:p>
          <w:p w14:paraId="573B01CC" w14:textId="77777777" w:rsidR="00B63B0C" w:rsidRPr="000665C8" w:rsidRDefault="00B63B0C" w:rsidP="00B63B0C">
            <w:pPr>
              <w:rPr>
                <w:rFonts w:cs="Arial"/>
              </w:rPr>
            </w:pPr>
            <w:r>
              <w:rPr>
                <w:rFonts w:cs="Arial"/>
              </w:rPr>
              <w:t>“</w:t>
            </w:r>
            <w:r w:rsidRPr="00916598">
              <w:rPr>
                <w:rFonts w:cs="Arial"/>
              </w:rPr>
              <w:t>“Processor” - shall have the same meaning as set out in the Data Protection Act 2018;</w:t>
            </w:r>
            <w:r>
              <w:rPr>
                <w:rFonts w:cs="Arial"/>
              </w:rPr>
              <w:t>”</w:t>
            </w:r>
          </w:p>
        </w:tc>
      </w:tr>
      <w:tr w:rsidR="00B63B0C" w:rsidRPr="00836C79" w14:paraId="405AE794" w14:textId="77777777" w:rsidTr="00B63B0C">
        <w:trPr>
          <w:cantSplit/>
        </w:trPr>
        <w:tc>
          <w:tcPr>
            <w:tcW w:w="474" w:type="pct"/>
            <w:vMerge/>
          </w:tcPr>
          <w:p w14:paraId="390C36E3" w14:textId="77777777" w:rsidR="00B63B0C" w:rsidRPr="00BF5CC2" w:rsidRDefault="00B63B0C" w:rsidP="00B63B0C">
            <w:pPr>
              <w:rPr>
                <w:rFonts w:cs="Arial"/>
              </w:rPr>
            </w:pPr>
          </w:p>
        </w:tc>
        <w:tc>
          <w:tcPr>
            <w:tcW w:w="2263" w:type="pct"/>
          </w:tcPr>
          <w:p w14:paraId="24A281A0" w14:textId="77777777" w:rsidR="00B63B0C" w:rsidRDefault="00B63B0C" w:rsidP="00B63B0C">
            <w:pPr>
              <w:rPr>
                <w:rFonts w:cs="Arial"/>
              </w:rPr>
            </w:pPr>
            <w:r>
              <w:rPr>
                <w:rFonts w:cs="Arial"/>
              </w:rPr>
              <w:t>N/A</w:t>
            </w:r>
          </w:p>
          <w:p w14:paraId="0953A4D4" w14:textId="77777777" w:rsidR="00B63B0C" w:rsidRPr="005F1CB3" w:rsidRDefault="00B63B0C" w:rsidP="00B63B0C">
            <w:pPr>
              <w:rPr>
                <w:rFonts w:cs="Arial"/>
              </w:rPr>
            </w:pPr>
          </w:p>
        </w:tc>
        <w:tc>
          <w:tcPr>
            <w:tcW w:w="2263" w:type="pct"/>
          </w:tcPr>
          <w:p w14:paraId="68E71A5A" w14:textId="77777777" w:rsidR="00B63B0C" w:rsidRDefault="00B63B0C" w:rsidP="00B63B0C">
            <w:pPr>
              <w:pStyle w:val="BodyText"/>
              <w:numPr>
                <w:ilvl w:val="0"/>
                <w:numId w:val="0"/>
              </w:numPr>
              <w:rPr>
                <w:rFonts w:eastAsiaTheme="minorHAnsi" w:cs="Arial"/>
              </w:rPr>
            </w:pPr>
            <w:r>
              <w:rPr>
                <w:rFonts w:eastAsiaTheme="minorHAnsi" w:cs="Arial"/>
              </w:rPr>
              <w:t>Add:</w:t>
            </w:r>
          </w:p>
          <w:p w14:paraId="04EAD786" w14:textId="77777777" w:rsidR="00B63B0C" w:rsidRPr="00A61588" w:rsidRDefault="00B63B0C" w:rsidP="00B63B0C">
            <w:pPr>
              <w:rPr>
                <w:rFonts w:eastAsiaTheme="minorHAnsi" w:cs="Arial"/>
              </w:rPr>
            </w:pPr>
            <w:r w:rsidRPr="005C0C37">
              <w:rPr>
                <w:rFonts w:cs="Arial"/>
              </w:rPr>
              <w:t>““Quotation Submission” - means the response submitted by the Supplier to the Customer’s Request for Quotation;”</w:t>
            </w:r>
          </w:p>
        </w:tc>
      </w:tr>
      <w:tr w:rsidR="00B63B0C" w:rsidRPr="00836C79" w14:paraId="0ED9C016" w14:textId="77777777" w:rsidTr="00B63B0C">
        <w:trPr>
          <w:cantSplit/>
        </w:trPr>
        <w:tc>
          <w:tcPr>
            <w:tcW w:w="474" w:type="pct"/>
            <w:vMerge/>
          </w:tcPr>
          <w:p w14:paraId="7A72DF92" w14:textId="77777777" w:rsidR="00B63B0C" w:rsidRPr="00BF5CC2" w:rsidRDefault="00B63B0C" w:rsidP="00B63B0C">
            <w:pPr>
              <w:rPr>
                <w:rFonts w:cs="Arial"/>
              </w:rPr>
            </w:pPr>
          </w:p>
        </w:tc>
        <w:tc>
          <w:tcPr>
            <w:tcW w:w="2263" w:type="pct"/>
          </w:tcPr>
          <w:p w14:paraId="23F7D6D5" w14:textId="77777777" w:rsidR="00B63B0C" w:rsidRPr="00BF5CC2" w:rsidRDefault="00B63B0C" w:rsidP="00B63B0C">
            <w:pPr>
              <w:rPr>
                <w:rFonts w:cs="Arial"/>
              </w:rPr>
            </w:pPr>
            <w:r>
              <w:rPr>
                <w:rFonts w:cs="Arial"/>
              </w:rPr>
              <w:t>N/A</w:t>
            </w:r>
          </w:p>
        </w:tc>
        <w:tc>
          <w:tcPr>
            <w:tcW w:w="2263" w:type="pct"/>
          </w:tcPr>
          <w:p w14:paraId="75F96757" w14:textId="77777777" w:rsidR="00B63B0C" w:rsidRDefault="00B63B0C" w:rsidP="00B63B0C">
            <w:pPr>
              <w:rPr>
                <w:rFonts w:cs="Arial"/>
              </w:rPr>
            </w:pPr>
            <w:r>
              <w:rPr>
                <w:rFonts w:cs="Arial"/>
              </w:rPr>
              <w:t>Add:</w:t>
            </w:r>
          </w:p>
          <w:p w14:paraId="7BFE7D1F" w14:textId="77777777" w:rsidR="00B63B0C" w:rsidRDefault="00B63B0C" w:rsidP="00B63B0C">
            <w:pPr>
              <w:rPr>
                <w:rFonts w:cs="Arial"/>
              </w:rPr>
            </w:pPr>
          </w:p>
          <w:p w14:paraId="6D130CAA" w14:textId="77777777" w:rsidR="00B63B0C" w:rsidRPr="000665C8" w:rsidRDefault="00B63B0C" w:rsidP="00B63B0C">
            <w:pPr>
              <w:rPr>
                <w:rFonts w:cs="Arial"/>
              </w:rPr>
            </w:pPr>
            <w:r>
              <w:rPr>
                <w:rFonts w:cs="Arial"/>
              </w:rPr>
              <w:t>“</w:t>
            </w:r>
            <w:r w:rsidRPr="00916598">
              <w:rPr>
                <w:rFonts w:cs="Arial"/>
              </w:rPr>
              <w:t>“Request for Quotation” - means the Request for Quotation issued by the Customer with respect to the Contract;</w:t>
            </w:r>
            <w:r>
              <w:rPr>
                <w:rFonts w:cs="Arial"/>
              </w:rPr>
              <w:t>”</w:t>
            </w:r>
          </w:p>
        </w:tc>
      </w:tr>
      <w:tr w:rsidR="00B63B0C" w:rsidRPr="00836C79" w14:paraId="45D52B55" w14:textId="77777777" w:rsidTr="00B63B0C">
        <w:trPr>
          <w:cantSplit/>
        </w:trPr>
        <w:tc>
          <w:tcPr>
            <w:tcW w:w="474" w:type="pct"/>
            <w:vMerge/>
          </w:tcPr>
          <w:p w14:paraId="52AAB5E0" w14:textId="77777777" w:rsidR="00B63B0C" w:rsidRPr="00836C79" w:rsidRDefault="00B63B0C" w:rsidP="00B63B0C">
            <w:pPr>
              <w:rPr>
                <w:rFonts w:cs="Arial"/>
              </w:rPr>
            </w:pPr>
          </w:p>
        </w:tc>
        <w:tc>
          <w:tcPr>
            <w:tcW w:w="2263" w:type="pct"/>
          </w:tcPr>
          <w:p w14:paraId="7A1040D1" w14:textId="77777777" w:rsidR="00B63B0C" w:rsidRDefault="00B63B0C" w:rsidP="00B63B0C">
            <w:pPr>
              <w:rPr>
                <w:rFonts w:cs="Arial"/>
              </w:rPr>
            </w:pPr>
            <w:r>
              <w:rPr>
                <w:rFonts w:cs="Arial"/>
              </w:rPr>
              <w:t>Delete:</w:t>
            </w:r>
          </w:p>
          <w:p w14:paraId="5C938816" w14:textId="77777777" w:rsidR="00B63B0C" w:rsidRDefault="00B63B0C" w:rsidP="00B63B0C">
            <w:pPr>
              <w:rPr>
                <w:rFonts w:cs="Arial"/>
              </w:rPr>
            </w:pPr>
          </w:p>
          <w:p w14:paraId="22D89F11" w14:textId="77777777" w:rsidR="00B63B0C" w:rsidRPr="00916598" w:rsidRDefault="00B63B0C" w:rsidP="00B63B0C">
            <w:pPr>
              <w:rPr>
                <w:rFonts w:cs="Arial"/>
              </w:rPr>
            </w:pPr>
            <w:r>
              <w:rPr>
                <w:rFonts w:cs="Arial"/>
              </w:rPr>
              <w:t>“</w:t>
            </w:r>
            <w:r w:rsidRPr="00916598">
              <w:rPr>
                <w:rFonts w:cs="Arial"/>
              </w:rPr>
              <w:t>“Service Levels” - means the service levels identified in the Master Contract Schedule and/or any other Contract Document;</w:t>
            </w:r>
            <w:r>
              <w:rPr>
                <w:rFonts w:cs="Arial"/>
              </w:rPr>
              <w:t>”</w:t>
            </w:r>
          </w:p>
        </w:tc>
        <w:tc>
          <w:tcPr>
            <w:tcW w:w="2263" w:type="pct"/>
          </w:tcPr>
          <w:p w14:paraId="6B5B184E" w14:textId="77777777" w:rsidR="00B63B0C" w:rsidRDefault="00B63B0C" w:rsidP="00B63B0C">
            <w:pPr>
              <w:rPr>
                <w:rFonts w:cs="Arial"/>
              </w:rPr>
            </w:pPr>
            <w:r>
              <w:rPr>
                <w:rFonts w:cs="Arial"/>
              </w:rPr>
              <w:t xml:space="preserve">Replace with: </w:t>
            </w:r>
          </w:p>
          <w:p w14:paraId="20C04CF8" w14:textId="77777777" w:rsidR="00B63B0C" w:rsidRDefault="00B63B0C" w:rsidP="00B63B0C">
            <w:pPr>
              <w:rPr>
                <w:rFonts w:cs="Arial"/>
              </w:rPr>
            </w:pPr>
          </w:p>
          <w:p w14:paraId="0C55777A" w14:textId="77777777" w:rsidR="00B63B0C" w:rsidRPr="000665C8" w:rsidRDefault="00B63B0C" w:rsidP="00B63B0C">
            <w:pPr>
              <w:rPr>
                <w:rFonts w:cs="Arial"/>
              </w:rPr>
            </w:pPr>
            <w:r>
              <w:rPr>
                <w:rFonts w:cs="Arial"/>
              </w:rPr>
              <w:t>“</w:t>
            </w:r>
            <w:r w:rsidRPr="00916598">
              <w:rPr>
                <w:rFonts w:cs="Arial"/>
              </w:rPr>
              <w:t xml:space="preserve">“Service Levels” - </w:t>
            </w:r>
            <w:r w:rsidRPr="00BF5CC2">
              <w:rPr>
                <w:rFonts w:cs="Arial"/>
                <w:spacing w:val="-1"/>
              </w:rPr>
              <w:t>means any</w:t>
            </w:r>
            <w:r w:rsidRPr="00BF5CC2">
              <w:rPr>
                <w:rFonts w:cs="Arial"/>
                <w:spacing w:val="-3"/>
              </w:rPr>
              <w:t xml:space="preserve"> </w:t>
            </w:r>
            <w:r w:rsidRPr="00BF5CC2">
              <w:rPr>
                <w:rFonts w:cs="Arial"/>
                <w:spacing w:val="-1"/>
              </w:rPr>
              <w:t>service</w:t>
            </w:r>
            <w:r w:rsidRPr="00BF5CC2">
              <w:rPr>
                <w:rFonts w:cs="Arial"/>
              </w:rPr>
              <w:t xml:space="preserve"> </w:t>
            </w:r>
            <w:r w:rsidRPr="00BF5CC2">
              <w:rPr>
                <w:rFonts w:cs="Arial"/>
                <w:spacing w:val="-3"/>
              </w:rPr>
              <w:t xml:space="preserve">levels applicable </w:t>
            </w:r>
            <w:r w:rsidRPr="00BF5CC2">
              <w:rPr>
                <w:rFonts w:cs="Arial"/>
                <w:spacing w:val="-2"/>
              </w:rPr>
              <w:t>to</w:t>
            </w:r>
            <w:r w:rsidRPr="00BF5CC2">
              <w:rPr>
                <w:rFonts w:cs="Arial"/>
                <w:spacing w:val="-3"/>
              </w:rPr>
              <w:t xml:space="preserve"> the</w:t>
            </w:r>
            <w:r w:rsidRPr="00BF5CC2">
              <w:rPr>
                <w:rFonts w:cs="Arial"/>
                <w:spacing w:val="-5"/>
              </w:rPr>
              <w:t xml:space="preserve"> </w:t>
            </w:r>
            <w:r w:rsidRPr="00BF5CC2">
              <w:rPr>
                <w:rFonts w:cs="Arial"/>
                <w:spacing w:val="-3"/>
              </w:rPr>
              <w:t>provision</w:t>
            </w:r>
            <w:r w:rsidRPr="00BF5CC2">
              <w:rPr>
                <w:rFonts w:cs="Arial"/>
                <w:spacing w:val="-6"/>
              </w:rPr>
              <w:t xml:space="preserve"> </w:t>
            </w:r>
            <w:r w:rsidRPr="00BF5CC2">
              <w:rPr>
                <w:rFonts w:cs="Arial"/>
              </w:rPr>
              <w:t>of</w:t>
            </w:r>
            <w:r w:rsidRPr="00BF5CC2">
              <w:rPr>
                <w:rFonts w:cs="Arial"/>
                <w:spacing w:val="-6"/>
              </w:rPr>
              <w:t xml:space="preserve"> </w:t>
            </w:r>
            <w:r w:rsidRPr="00BF5CC2">
              <w:rPr>
                <w:rFonts w:cs="Arial"/>
                <w:spacing w:val="-2"/>
              </w:rPr>
              <w:t>the</w:t>
            </w:r>
            <w:r w:rsidRPr="00BF5CC2">
              <w:rPr>
                <w:rFonts w:cs="Arial"/>
                <w:spacing w:val="-5"/>
              </w:rPr>
              <w:t xml:space="preserve"> </w:t>
            </w:r>
            <w:r w:rsidRPr="00BF5CC2">
              <w:rPr>
                <w:rFonts w:cs="Arial"/>
                <w:spacing w:val="-3"/>
              </w:rPr>
              <w:t>Services</w:t>
            </w:r>
            <w:r w:rsidRPr="00BF5CC2">
              <w:rPr>
                <w:rFonts w:cs="Arial"/>
                <w:spacing w:val="49"/>
              </w:rPr>
              <w:t xml:space="preserve"> </w:t>
            </w:r>
            <w:r w:rsidRPr="00BF5CC2">
              <w:rPr>
                <w:rFonts w:cs="Arial"/>
                <w:spacing w:val="-2"/>
              </w:rPr>
              <w:t>as</w:t>
            </w:r>
            <w:r w:rsidRPr="00BF5CC2">
              <w:rPr>
                <w:rFonts w:cs="Arial"/>
                <w:spacing w:val="-6"/>
              </w:rPr>
              <w:t xml:space="preserve"> </w:t>
            </w:r>
            <w:r w:rsidRPr="00BF5CC2">
              <w:rPr>
                <w:rFonts w:cs="Arial"/>
                <w:spacing w:val="-3"/>
              </w:rPr>
              <w:t>referred</w:t>
            </w:r>
            <w:r w:rsidRPr="00BF5CC2">
              <w:rPr>
                <w:rFonts w:cs="Arial"/>
                <w:spacing w:val="-4"/>
              </w:rPr>
              <w:t xml:space="preserve"> </w:t>
            </w:r>
            <w:r w:rsidRPr="00BF5CC2">
              <w:rPr>
                <w:rFonts w:cs="Arial"/>
                <w:spacing w:val="-2"/>
              </w:rPr>
              <w:t>to</w:t>
            </w:r>
            <w:r w:rsidRPr="00BF5CC2">
              <w:rPr>
                <w:rFonts w:cs="Arial"/>
                <w:spacing w:val="-5"/>
              </w:rPr>
              <w:t xml:space="preserve"> </w:t>
            </w:r>
            <w:r w:rsidRPr="00BF5CC2">
              <w:rPr>
                <w:rFonts w:cs="Arial"/>
                <w:spacing w:val="-2"/>
              </w:rPr>
              <w:t>Schedule</w:t>
            </w:r>
            <w:r w:rsidRPr="00BF5CC2">
              <w:rPr>
                <w:rFonts w:cs="Arial"/>
                <w:spacing w:val="-6"/>
              </w:rPr>
              <w:t xml:space="preserve"> </w:t>
            </w:r>
            <w:r w:rsidRPr="00BF5CC2">
              <w:rPr>
                <w:rFonts w:cs="Arial"/>
                <w:spacing w:val="-2"/>
              </w:rPr>
              <w:t>1;</w:t>
            </w:r>
            <w:r>
              <w:rPr>
                <w:rFonts w:cs="Arial"/>
              </w:rPr>
              <w:t>”</w:t>
            </w:r>
          </w:p>
        </w:tc>
      </w:tr>
      <w:tr w:rsidR="00B63B0C" w:rsidRPr="00836C79" w14:paraId="15F846E9" w14:textId="77777777" w:rsidTr="00B63B0C">
        <w:trPr>
          <w:cantSplit/>
        </w:trPr>
        <w:tc>
          <w:tcPr>
            <w:tcW w:w="474" w:type="pct"/>
            <w:vMerge/>
          </w:tcPr>
          <w:p w14:paraId="1DEC3592" w14:textId="77777777" w:rsidR="00B63B0C" w:rsidRPr="00836C79" w:rsidRDefault="00B63B0C" w:rsidP="00B63B0C">
            <w:pPr>
              <w:rPr>
                <w:rFonts w:cs="Arial"/>
              </w:rPr>
            </w:pPr>
          </w:p>
        </w:tc>
        <w:tc>
          <w:tcPr>
            <w:tcW w:w="2263" w:type="pct"/>
          </w:tcPr>
          <w:p w14:paraId="09CFE5C7" w14:textId="77777777" w:rsidR="00B63B0C" w:rsidRDefault="00B63B0C" w:rsidP="00B63B0C">
            <w:pPr>
              <w:rPr>
                <w:rFonts w:cs="Arial"/>
              </w:rPr>
            </w:pPr>
            <w:r>
              <w:rPr>
                <w:rFonts w:cs="Arial"/>
              </w:rPr>
              <w:t>Delete:</w:t>
            </w:r>
          </w:p>
          <w:p w14:paraId="07AEBE91" w14:textId="77777777" w:rsidR="00B63B0C" w:rsidRDefault="00B63B0C" w:rsidP="00B63B0C">
            <w:pPr>
              <w:rPr>
                <w:rFonts w:cs="Arial"/>
              </w:rPr>
            </w:pPr>
          </w:p>
          <w:p w14:paraId="55D167CA" w14:textId="77777777" w:rsidR="00B63B0C" w:rsidRPr="00916598" w:rsidRDefault="00B63B0C" w:rsidP="00B63B0C">
            <w:pPr>
              <w:rPr>
                <w:rFonts w:cs="Arial"/>
              </w:rPr>
            </w:pPr>
            <w:r>
              <w:rPr>
                <w:rFonts w:cs="Arial"/>
              </w:rPr>
              <w:t>““</w:t>
            </w:r>
            <w:r w:rsidRPr="00916598">
              <w:rPr>
                <w:rFonts w:cs="Arial"/>
              </w:rPr>
              <w:t xml:space="preserve">Sites” - </w:t>
            </w:r>
            <w:r w:rsidRPr="00BF5CC2">
              <w:rPr>
                <w:rFonts w:cs="Arial"/>
                <w:spacing w:val="-3"/>
              </w:rPr>
              <w:t>means</w:t>
            </w:r>
            <w:r w:rsidRPr="00BF5CC2">
              <w:rPr>
                <w:rFonts w:cs="Arial"/>
                <w:spacing w:val="-6"/>
              </w:rPr>
              <w:t xml:space="preserve"> </w:t>
            </w:r>
            <w:r w:rsidRPr="00BF5CC2">
              <w:rPr>
                <w:rFonts w:cs="Arial"/>
                <w:spacing w:val="-1"/>
              </w:rPr>
              <w:t>any</w:t>
            </w:r>
            <w:r w:rsidRPr="00BF5CC2">
              <w:rPr>
                <w:rFonts w:cs="Arial"/>
                <w:spacing w:val="-7"/>
              </w:rPr>
              <w:t xml:space="preserve"> </w:t>
            </w:r>
            <w:r w:rsidRPr="00BF5CC2">
              <w:rPr>
                <w:rFonts w:cs="Arial"/>
                <w:spacing w:val="-3"/>
              </w:rPr>
              <w:t>premises</w:t>
            </w:r>
            <w:r w:rsidRPr="00BF5CC2">
              <w:rPr>
                <w:rFonts w:cs="Arial"/>
                <w:spacing w:val="-6"/>
              </w:rPr>
              <w:t xml:space="preserve"> </w:t>
            </w:r>
            <w:r w:rsidRPr="00BF5CC2">
              <w:rPr>
                <w:rFonts w:cs="Arial"/>
                <w:spacing w:val="-2"/>
              </w:rPr>
              <w:t>from</w:t>
            </w:r>
            <w:r w:rsidRPr="00BF5CC2">
              <w:rPr>
                <w:rFonts w:cs="Arial"/>
                <w:spacing w:val="-7"/>
              </w:rPr>
              <w:t xml:space="preserve"> </w:t>
            </w:r>
            <w:r w:rsidRPr="00BF5CC2">
              <w:rPr>
                <w:rFonts w:cs="Arial"/>
                <w:spacing w:val="-3"/>
              </w:rPr>
              <w:t>which</w:t>
            </w:r>
            <w:r w:rsidRPr="00BF5CC2">
              <w:rPr>
                <w:rFonts w:cs="Arial"/>
                <w:spacing w:val="-6"/>
              </w:rPr>
              <w:t xml:space="preserve"> </w:t>
            </w:r>
            <w:r w:rsidRPr="00BF5CC2">
              <w:rPr>
                <w:rFonts w:cs="Arial"/>
                <w:spacing w:val="-3"/>
              </w:rPr>
              <w:t>the Services</w:t>
            </w:r>
            <w:r w:rsidRPr="00BF5CC2">
              <w:rPr>
                <w:rFonts w:cs="Arial"/>
                <w:spacing w:val="-5"/>
              </w:rPr>
              <w:t xml:space="preserve"> </w:t>
            </w:r>
            <w:r w:rsidRPr="00BF5CC2">
              <w:rPr>
                <w:rFonts w:cs="Arial"/>
                <w:spacing w:val="-3"/>
              </w:rPr>
              <w:t>are</w:t>
            </w:r>
            <w:r w:rsidRPr="00BF5CC2">
              <w:rPr>
                <w:rFonts w:cs="Arial"/>
                <w:spacing w:val="-5"/>
              </w:rPr>
              <w:t xml:space="preserve"> </w:t>
            </w:r>
            <w:r w:rsidRPr="00BF5CC2">
              <w:rPr>
                <w:rFonts w:cs="Arial"/>
                <w:spacing w:val="-3"/>
              </w:rPr>
              <w:t>provided</w:t>
            </w:r>
            <w:r w:rsidRPr="00BF5CC2">
              <w:rPr>
                <w:rFonts w:cs="Arial"/>
                <w:spacing w:val="-4"/>
              </w:rPr>
              <w:t xml:space="preserve"> </w:t>
            </w:r>
            <w:r w:rsidRPr="00BF5CC2">
              <w:rPr>
                <w:rFonts w:cs="Arial"/>
                <w:spacing w:val="-1"/>
              </w:rPr>
              <w:t>or</w:t>
            </w:r>
            <w:r w:rsidRPr="00BF5CC2">
              <w:rPr>
                <w:rFonts w:cs="Arial"/>
                <w:spacing w:val="-4"/>
              </w:rPr>
              <w:t xml:space="preserve"> </w:t>
            </w:r>
            <w:r w:rsidRPr="00BF5CC2">
              <w:rPr>
                <w:rFonts w:cs="Arial"/>
                <w:spacing w:val="-3"/>
              </w:rPr>
              <w:t>from</w:t>
            </w:r>
            <w:r w:rsidRPr="00BF5CC2">
              <w:rPr>
                <w:rFonts w:cs="Arial"/>
                <w:spacing w:val="51"/>
              </w:rPr>
              <w:t xml:space="preserve"> </w:t>
            </w:r>
            <w:r w:rsidRPr="00BF5CC2">
              <w:rPr>
                <w:rFonts w:cs="Arial"/>
                <w:spacing w:val="-3"/>
              </w:rPr>
              <w:t>which</w:t>
            </w:r>
            <w:r w:rsidRPr="00BF5CC2">
              <w:rPr>
                <w:rFonts w:cs="Arial"/>
                <w:spacing w:val="-6"/>
              </w:rPr>
              <w:t xml:space="preserve"> </w:t>
            </w:r>
            <w:r w:rsidRPr="00BF5CC2">
              <w:rPr>
                <w:rFonts w:cs="Arial"/>
                <w:spacing w:val="-2"/>
              </w:rPr>
              <w:t>the</w:t>
            </w:r>
            <w:r w:rsidRPr="00BF5CC2">
              <w:rPr>
                <w:rFonts w:cs="Arial"/>
                <w:spacing w:val="-5"/>
              </w:rPr>
              <w:t xml:space="preserve"> </w:t>
            </w:r>
            <w:r w:rsidRPr="00BF5CC2">
              <w:rPr>
                <w:rFonts w:cs="Arial"/>
                <w:spacing w:val="-3"/>
              </w:rPr>
              <w:t>Supplier</w:t>
            </w:r>
            <w:r w:rsidRPr="00BF5CC2">
              <w:rPr>
                <w:rFonts w:cs="Arial"/>
                <w:spacing w:val="-4"/>
              </w:rPr>
              <w:t xml:space="preserve"> </w:t>
            </w:r>
            <w:r w:rsidRPr="00BF5CC2">
              <w:rPr>
                <w:rFonts w:cs="Arial"/>
                <w:spacing w:val="-3"/>
              </w:rPr>
              <w:t>manages,</w:t>
            </w:r>
            <w:r w:rsidRPr="00BF5CC2">
              <w:rPr>
                <w:rFonts w:cs="Arial"/>
                <w:spacing w:val="-7"/>
              </w:rPr>
              <w:t xml:space="preserve"> </w:t>
            </w:r>
            <w:r w:rsidRPr="00BF5CC2">
              <w:rPr>
                <w:rFonts w:cs="Arial"/>
                <w:spacing w:val="-3"/>
              </w:rPr>
              <w:t>organises</w:t>
            </w:r>
            <w:r w:rsidRPr="00BF5CC2">
              <w:rPr>
                <w:rFonts w:cs="Arial"/>
                <w:spacing w:val="-6"/>
              </w:rPr>
              <w:t xml:space="preserve"> </w:t>
            </w:r>
            <w:r w:rsidRPr="00BF5CC2">
              <w:rPr>
                <w:rFonts w:cs="Arial"/>
              </w:rPr>
              <w:t>or</w:t>
            </w:r>
            <w:r w:rsidRPr="00BF5CC2">
              <w:rPr>
                <w:rFonts w:cs="Arial"/>
                <w:spacing w:val="-6"/>
              </w:rPr>
              <w:t xml:space="preserve"> </w:t>
            </w:r>
            <w:r w:rsidRPr="00BF5CC2">
              <w:rPr>
                <w:rFonts w:cs="Arial"/>
                <w:spacing w:val="-3"/>
              </w:rPr>
              <w:t>otherwise</w:t>
            </w:r>
            <w:r w:rsidRPr="00BF5CC2">
              <w:rPr>
                <w:rFonts w:cs="Arial"/>
                <w:spacing w:val="-5"/>
              </w:rPr>
              <w:t xml:space="preserve"> </w:t>
            </w:r>
            <w:r w:rsidRPr="00BF5CC2">
              <w:rPr>
                <w:rFonts w:cs="Arial"/>
                <w:spacing w:val="-3"/>
              </w:rPr>
              <w:t>directs</w:t>
            </w:r>
            <w:r w:rsidRPr="00BF5CC2">
              <w:rPr>
                <w:rFonts w:cs="Arial"/>
                <w:spacing w:val="-6"/>
              </w:rPr>
              <w:t xml:space="preserve"> </w:t>
            </w:r>
            <w:r w:rsidRPr="00BF5CC2">
              <w:rPr>
                <w:rFonts w:cs="Arial"/>
                <w:spacing w:val="-2"/>
              </w:rPr>
              <w:t>the</w:t>
            </w:r>
            <w:r w:rsidRPr="00BF5CC2">
              <w:rPr>
                <w:rFonts w:cs="Arial"/>
                <w:spacing w:val="55"/>
              </w:rPr>
              <w:t xml:space="preserve"> </w:t>
            </w:r>
            <w:r w:rsidRPr="00BF5CC2">
              <w:rPr>
                <w:rFonts w:cs="Arial"/>
                <w:spacing w:val="-3"/>
              </w:rPr>
              <w:t>provision</w:t>
            </w:r>
            <w:r w:rsidRPr="00BF5CC2">
              <w:rPr>
                <w:rFonts w:cs="Arial"/>
                <w:spacing w:val="-4"/>
              </w:rPr>
              <w:t xml:space="preserve"> </w:t>
            </w:r>
            <w:r w:rsidRPr="00BF5CC2">
              <w:rPr>
                <w:rFonts w:cs="Arial"/>
                <w:spacing w:val="-1"/>
              </w:rPr>
              <w:t>or</w:t>
            </w:r>
            <w:r w:rsidRPr="00BF5CC2">
              <w:rPr>
                <w:rFonts w:cs="Arial"/>
                <w:spacing w:val="-4"/>
              </w:rPr>
              <w:t xml:space="preserve"> </w:t>
            </w:r>
            <w:r w:rsidRPr="00BF5CC2">
              <w:rPr>
                <w:rFonts w:cs="Arial"/>
                <w:spacing w:val="-3"/>
              </w:rPr>
              <w:t>the</w:t>
            </w:r>
            <w:r w:rsidRPr="00BF5CC2">
              <w:rPr>
                <w:rFonts w:cs="Arial"/>
                <w:spacing w:val="-5"/>
              </w:rPr>
              <w:t xml:space="preserve"> </w:t>
            </w:r>
            <w:r w:rsidRPr="00BF5CC2">
              <w:rPr>
                <w:rFonts w:cs="Arial"/>
                <w:spacing w:val="-2"/>
              </w:rPr>
              <w:t>use</w:t>
            </w:r>
            <w:r w:rsidRPr="00BF5CC2">
              <w:rPr>
                <w:rFonts w:cs="Arial"/>
                <w:spacing w:val="-5"/>
              </w:rPr>
              <w:t xml:space="preserve"> </w:t>
            </w:r>
            <w:r w:rsidRPr="00BF5CC2">
              <w:rPr>
                <w:rFonts w:cs="Arial"/>
                <w:spacing w:val="-1"/>
              </w:rPr>
              <w:t>of</w:t>
            </w:r>
            <w:r w:rsidRPr="00BF5CC2">
              <w:rPr>
                <w:rFonts w:cs="Arial"/>
                <w:spacing w:val="-4"/>
              </w:rPr>
              <w:t xml:space="preserve"> </w:t>
            </w:r>
            <w:r w:rsidRPr="00BF5CC2">
              <w:rPr>
                <w:rFonts w:cs="Arial"/>
                <w:spacing w:val="-3"/>
              </w:rPr>
              <w:t>the</w:t>
            </w:r>
            <w:r w:rsidRPr="00BF5CC2">
              <w:rPr>
                <w:rFonts w:cs="Arial"/>
                <w:spacing w:val="-5"/>
              </w:rPr>
              <w:t xml:space="preserve"> </w:t>
            </w:r>
            <w:r w:rsidRPr="00BF5CC2">
              <w:rPr>
                <w:rFonts w:cs="Arial"/>
                <w:spacing w:val="-3"/>
              </w:rPr>
              <w:t>Services;</w:t>
            </w:r>
            <w:r>
              <w:rPr>
                <w:rFonts w:cs="Arial"/>
                <w:spacing w:val="-3"/>
              </w:rPr>
              <w:t>”</w:t>
            </w:r>
          </w:p>
        </w:tc>
        <w:tc>
          <w:tcPr>
            <w:tcW w:w="2263" w:type="pct"/>
          </w:tcPr>
          <w:p w14:paraId="5D87832D" w14:textId="77777777" w:rsidR="00B63B0C" w:rsidRDefault="00B63B0C" w:rsidP="00B63B0C">
            <w:pPr>
              <w:rPr>
                <w:rFonts w:cs="Arial"/>
              </w:rPr>
            </w:pPr>
            <w:r>
              <w:rPr>
                <w:rFonts w:cs="Arial"/>
              </w:rPr>
              <w:t>N/A</w:t>
            </w:r>
          </w:p>
          <w:p w14:paraId="32C04A89" w14:textId="77777777" w:rsidR="00B63B0C" w:rsidRPr="00916598" w:rsidRDefault="00B63B0C" w:rsidP="00B63B0C">
            <w:pPr>
              <w:rPr>
                <w:rFonts w:cs="Arial"/>
              </w:rPr>
            </w:pPr>
          </w:p>
        </w:tc>
      </w:tr>
      <w:tr w:rsidR="00B63B0C" w:rsidRPr="00836C79" w14:paraId="7B804D21" w14:textId="77777777" w:rsidTr="00B63B0C">
        <w:trPr>
          <w:cantSplit/>
        </w:trPr>
        <w:tc>
          <w:tcPr>
            <w:tcW w:w="474" w:type="pct"/>
            <w:vMerge w:val="restart"/>
          </w:tcPr>
          <w:p w14:paraId="70C503A7" w14:textId="73580A67" w:rsidR="00B63B0C" w:rsidRPr="00836C79" w:rsidRDefault="00B63B0C" w:rsidP="00B63B0C">
            <w:pPr>
              <w:rPr>
                <w:rFonts w:cs="Arial"/>
              </w:rPr>
            </w:pPr>
            <w:r>
              <w:rPr>
                <w:rFonts w:cs="Arial"/>
              </w:rPr>
              <w:lastRenderedPageBreak/>
              <w:t>1.1</w:t>
            </w:r>
          </w:p>
        </w:tc>
        <w:tc>
          <w:tcPr>
            <w:tcW w:w="2263" w:type="pct"/>
          </w:tcPr>
          <w:p w14:paraId="512A018C" w14:textId="77777777" w:rsidR="00B63B0C" w:rsidRDefault="00B63B0C" w:rsidP="00B63B0C">
            <w:pPr>
              <w:rPr>
                <w:rFonts w:cs="Arial"/>
              </w:rPr>
            </w:pPr>
            <w:r>
              <w:rPr>
                <w:rFonts w:cs="Arial"/>
              </w:rPr>
              <w:t>Delete:</w:t>
            </w:r>
          </w:p>
          <w:p w14:paraId="538A36A5" w14:textId="77777777" w:rsidR="00B63B0C" w:rsidRDefault="00B63B0C" w:rsidP="00B63B0C">
            <w:pPr>
              <w:rPr>
                <w:rFonts w:cs="Arial"/>
              </w:rPr>
            </w:pPr>
          </w:p>
          <w:p w14:paraId="785F2929" w14:textId="77777777" w:rsidR="00B63B0C" w:rsidRPr="00916598" w:rsidRDefault="00B63B0C" w:rsidP="00B63B0C">
            <w:pPr>
              <w:rPr>
                <w:rFonts w:cs="Arial"/>
              </w:rPr>
            </w:pPr>
            <w:r>
              <w:rPr>
                <w:rFonts w:cs="Arial"/>
              </w:rPr>
              <w:t>“</w:t>
            </w:r>
            <w:r w:rsidRPr="00916598">
              <w:rPr>
                <w:rFonts w:cs="Arial"/>
              </w:rPr>
              <w:t xml:space="preserve">“Tender” - </w:t>
            </w:r>
            <w:r w:rsidRPr="00BF5CC2">
              <w:rPr>
                <w:rFonts w:cs="Arial"/>
                <w:spacing w:val="-1"/>
              </w:rPr>
              <w:t>means the</w:t>
            </w:r>
            <w:r w:rsidRPr="00BF5CC2">
              <w:rPr>
                <w:rFonts w:cs="Arial"/>
              </w:rPr>
              <w:t xml:space="preserve"> </w:t>
            </w:r>
            <w:r w:rsidRPr="00BF5CC2">
              <w:rPr>
                <w:rFonts w:cs="Arial"/>
                <w:spacing w:val="-1"/>
              </w:rPr>
              <w:t>tender submitted</w:t>
            </w:r>
            <w:r w:rsidRPr="00BF5CC2">
              <w:rPr>
                <w:rFonts w:cs="Arial"/>
                <w:spacing w:val="-2"/>
              </w:rPr>
              <w:t xml:space="preserve"> </w:t>
            </w:r>
            <w:r w:rsidRPr="00BF5CC2">
              <w:rPr>
                <w:rFonts w:cs="Arial"/>
                <w:spacing w:val="-1"/>
              </w:rPr>
              <w:t>by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Supplier</w:t>
            </w:r>
            <w:r w:rsidRPr="00BF5CC2">
              <w:rPr>
                <w:rFonts w:cs="Arial"/>
                <w:spacing w:val="-2"/>
              </w:rPr>
              <w:t xml:space="preserve"> </w:t>
            </w:r>
            <w:r w:rsidRPr="00BF5CC2">
              <w:rPr>
                <w:rFonts w:cs="Arial"/>
              </w:rPr>
              <w:t>to</w:t>
            </w:r>
            <w:r w:rsidRPr="00BF5CC2">
              <w:rPr>
                <w:rFonts w:cs="Arial"/>
                <w:spacing w:val="-1"/>
              </w:rPr>
              <w:t xml:space="preserve"> the</w:t>
            </w:r>
            <w:r w:rsidRPr="00BF5CC2">
              <w:rPr>
                <w:rFonts w:cs="Arial"/>
              </w:rPr>
              <w:t xml:space="preserve"> </w:t>
            </w:r>
            <w:r w:rsidRPr="00BF5CC2">
              <w:rPr>
                <w:rFonts w:cs="Arial"/>
                <w:spacing w:val="-1"/>
              </w:rPr>
              <w:t xml:space="preserve">Customer </w:t>
            </w:r>
            <w:r w:rsidRPr="00BF5CC2">
              <w:rPr>
                <w:rFonts w:cs="Arial"/>
                <w:spacing w:val="-2"/>
              </w:rPr>
              <w:t>in</w:t>
            </w:r>
            <w:r w:rsidRPr="00BF5CC2">
              <w:rPr>
                <w:rFonts w:cs="Arial"/>
                <w:spacing w:val="43"/>
              </w:rPr>
              <w:t xml:space="preserve"> </w:t>
            </w:r>
            <w:r w:rsidRPr="00BF5CC2">
              <w:rPr>
                <w:rFonts w:cs="Arial"/>
                <w:spacing w:val="-1"/>
              </w:rPr>
              <w:t xml:space="preserve">response </w:t>
            </w:r>
            <w:r w:rsidRPr="00BF5CC2">
              <w:rPr>
                <w:rFonts w:cs="Arial"/>
              </w:rPr>
              <w:t>to</w:t>
            </w:r>
            <w:r w:rsidRPr="00BF5CC2">
              <w:rPr>
                <w:rFonts w:cs="Arial"/>
                <w:spacing w:val="-1"/>
              </w:rPr>
              <w:t xml:space="preserve"> the</w:t>
            </w:r>
            <w:r w:rsidRPr="00BF5CC2">
              <w:rPr>
                <w:rFonts w:cs="Arial"/>
              </w:rPr>
              <w:t xml:space="preserve"> </w:t>
            </w:r>
            <w:r w:rsidRPr="00BF5CC2">
              <w:rPr>
                <w:rFonts w:cs="Arial"/>
                <w:spacing w:val="-1"/>
              </w:rPr>
              <w:t>Customer's</w:t>
            </w:r>
            <w:r w:rsidRPr="00BF5CC2">
              <w:rPr>
                <w:rFonts w:cs="Arial"/>
              </w:rPr>
              <w:t xml:space="preserve"> </w:t>
            </w:r>
            <w:r w:rsidRPr="00BF5CC2">
              <w:rPr>
                <w:rFonts w:cs="Arial"/>
                <w:spacing w:val="-1"/>
              </w:rPr>
              <w:t>invitation</w:t>
            </w:r>
            <w:r w:rsidRPr="00BF5CC2">
              <w:rPr>
                <w:rFonts w:cs="Arial"/>
                <w:spacing w:val="1"/>
              </w:rPr>
              <w:t xml:space="preserve"> </w:t>
            </w:r>
            <w:r w:rsidRPr="00BF5CC2">
              <w:rPr>
                <w:rFonts w:cs="Arial"/>
              </w:rPr>
              <w:t>to</w:t>
            </w:r>
            <w:r w:rsidRPr="00BF5CC2">
              <w:rPr>
                <w:rFonts w:cs="Arial"/>
                <w:spacing w:val="-1"/>
              </w:rPr>
              <w:t xml:space="preserve"> Suppliers</w:t>
            </w:r>
            <w:r w:rsidRPr="00BF5CC2">
              <w:rPr>
                <w:rFonts w:cs="Arial"/>
                <w:spacing w:val="1"/>
              </w:rPr>
              <w:t xml:space="preserve"> </w:t>
            </w:r>
            <w:r w:rsidRPr="00BF5CC2">
              <w:rPr>
                <w:rFonts w:cs="Arial"/>
                <w:spacing w:val="-1"/>
              </w:rPr>
              <w:t>for formal</w:t>
            </w:r>
            <w:r w:rsidRPr="00BF5CC2">
              <w:rPr>
                <w:rFonts w:cs="Arial"/>
                <w:spacing w:val="-4"/>
              </w:rPr>
              <w:t xml:space="preserve"> </w:t>
            </w:r>
            <w:r w:rsidRPr="00BF5CC2">
              <w:rPr>
                <w:rFonts w:cs="Arial"/>
                <w:spacing w:val="-1"/>
              </w:rPr>
              <w:t>offers</w:t>
            </w:r>
            <w:r w:rsidRPr="00BF5CC2">
              <w:rPr>
                <w:rFonts w:cs="Arial"/>
                <w:spacing w:val="43"/>
              </w:rPr>
              <w:t xml:space="preserve"> </w:t>
            </w:r>
            <w:r w:rsidRPr="00BF5CC2">
              <w:rPr>
                <w:rFonts w:cs="Arial"/>
              </w:rPr>
              <w:t>to</w:t>
            </w:r>
            <w:r w:rsidRPr="00BF5CC2">
              <w:rPr>
                <w:rFonts w:cs="Arial"/>
                <w:spacing w:val="-1"/>
              </w:rPr>
              <w:t xml:space="preserve"> supply</w:t>
            </w:r>
            <w:r w:rsidRPr="00BF5CC2">
              <w:rPr>
                <w:rFonts w:cs="Arial"/>
                <w:spacing w:val="2"/>
              </w:rPr>
              <w:t xml:space="preserve"> </w:t>
            </w:r>
            <w:r w:rsidRPr="00BF5CC2">
              <w:rPr>
                <w:rFonts w:cs="Arial"/>
                <w:spacing w:val="-2"/>
              </w:rPr>
              <w:t xml:space="preserve">it </w:t>
            </w:r>
            <w:r w:rsidRPr="00BF5CC2">
              <w:rPr>
                <w:rFonts w:cs="Arial"/>
                <w:spacing w:val="-1"/>
              </w:rPr>
              <w:t>with</w:t>
            </w:r>
            <w:r w:rsidRPr="00BF5CC2">
              <w:rPr>
                <w:rFonts w:cs="Arial"/>
              </w:rPr>
              <w:t xml:space="preserve"> </w:t>
            </w:r>
            <w:r w:rsidRPr="00BF5CC2">
              <w:rPr>
                <w:rFonts w:cs="Arial"/>
                <w:spacing w:val="-1"/>
              </w:rPr>
              <w:t>the</w:t>
            </w:r>
            <w:r w:rsidRPr="00BF5CC2">
              <w:rPr>
                <w:rFonts w:cs="Arial"/>
                <w:spacing w:val="2"/>
              </w:rPr>
              <w:t xml:space="preserve"> </w:t>
            </w:r>
            <w:r w:rsidRPr="00BF5CC2">
              <w:rPr>
                <w:rFonts w:cs="Arial"/>
                <w:spacing w:val="-1"/>
              </w:rPr>
              <w:t>Goods and/or</w:t>
            </w:r>
            <w:r w:rsidRPr="00BF5CC2">
              <w:rPr>
                <w:rFonts w:cs="Arial"/>
                <w:spacing w:val="-2"/>
              </w:rPr>
              <w:t xml:space="preserve"> </w:t>
            </w:r>
            <w:r w:rsidRPr="00BF5CC2">
              <w:rPr>
                <w:rFonts w:cs="Arial"/>
                <w:spacing w:val="-1"/>
              </w:rPr>
              <w:t>Services pursuant</w:t>
            </w:r>
            <w:r w:rsidRPr="00BF5CC2">
              <w:rPr>
                <w:rFonts w:cs="Arial"/>
                <w:spacing w:val="-2"/>
              </w:rPr>
              <w:t xml:space="preserve"> </w:t>
            </w:r>
            <w:r w:rsidRPr="00BF5CC2">
              <w:rPr>
                <w:rFonts w:cs="Arial"/>
              </w:rPr>
              <w:t>to</w:t>
            </w:r>
            <w:r w:rsidRPr="00BF5CC2">
              <w:rPr>
                <w:rFonts w:cs="Arial"/>
                <w:spacing w:val="-1"/>
              </w:rPr>
              <w:t xml:space="preserve"> the</w:t>
            </w:r>
            <w:r w:rsidRPr="00BF5CC2">
              <w:rPr>
                <w:rFonts w:cs="Arial"/>
                <w:spacing w:val="31"/>
              </w:rPr>
              <w:t xml:space="preserve"> </w:t>
            </w:r>
            <w:r w:rsidRPr="00BF5CC2">
              <w:rPr>
                <w:rFonts w:cs="Arial"/>
                <w:spacing w:val="-1"/>
              </w:rPr>
              <w:t>Framework</w:t>
            </w:r>
            <w:r w:rsidRPr="00BF5CC2">
              <w:rPr>
                <w:rFonts w:cs="Arial"/>
                <w:spacing w:val="-3"/>
              </w:rPr>
              <w:t xml:space="preserve"> </w:t>
            </w:r>
            <w:r w:rsidRPr="00BF5CC2">
              <w:rPr>
                <w:rFonts w:cs="Arial"/>
                <w:spacing w:val="-1"/>
              </w:rPr>
              <w:t>Agreement;</w:t>
            </w:r>
            <w:r>
              <w:rPr>
                <w:rFonts w:cs="Arial"/>
                <w:spacing w:val="-1"/>
              </w:rPr>
              <w:t>”</w:t>
            </w:r>
          </w:p>
        </w:tc>
        <w:tc>
          <w:tcPr>
            <w:tcW w:w="2263" w:type="pct"/>
          </w:tcPr>
          <w:p w14:paraId="75BB0633" w14:textId="77777777" w:rsidR="00B63B0C" w:rsidRDefault="00B63B0C" w:rsidP="00B63B0C">
            <w:pPr>
              <w:rPr>
                <w:rFonts w:cs="Arial"/>
              </w:rPr>
            </w:pPr>
            <w:r>
              <w:rPr>
                <w:rFonts w:cs="Arial"/>
              </w:rPr>
              <w:t>N/A</w:t>
            </w:r>
          </w:p>
          <w:p w14:paraId="22E9B98E" w14:textId="77777777" w:rsidR="00B63B0C" w:rsidRPr="00916598" w:rsidRDefault="00B63B0C" w:rsidP="00B63B0C">
            <w:pPr>
              <w:rPr>
                <w:rFonts w:cs="Arial"/>
              </w:rPr>
            </w:pPr>
          </w:p>
        </w:tc>
      </w:tr>
      <w:tr w:rsidR="00B63B0C" w:rsidRPr="00836C79" w14:paraId="76D7AAB1" w14:textId="77777777" w:rsidTr="00B63B0C">
        <w:trPr>
          <w:cantSplit/>
        </w:trPr>
        <w:tc>
          <w:tcPr>
            <w:tcW w:w="474" w:type="pct"/>
            <w:vMerge/>
          </w:tcPr>
          <w:p w14:paraId="041BF54F" w14:textId="77777777" w:rsidR="00B63B0C" w:rsidRPr="00836C79" w:rsidRDefault="00B63B0C" w:rsidP="00B63B0C">
            <w:pPr>
              <w:rPr>
                <w:rFonts w:cs="Arial"/>
              </w:rPr>
            </w:pPr>
          </w:p>
        </w:tc>
        <w:tc>
          <w:tcPr>
            <w:tcW w:w="2263" w:type="pct"/>
          </w:tcPr>
          <w:p w14:paraId="3F9E972A" w14:textId="77777777" w:rsidR="00B63B0C" w:rsidRDefault="00B63B0C" w:rsidP="00B63B0C">
            <w:pPr>
              <w:rPr>
                <w:rFonts w:cs="Arial"/>
              </w:rPr>
            </w:pPr>
            <w:r>
              <w:rPr>
                <w:rFonts w:cs="Arial"/>
              </w:rPr>
              <w:t>Delete:</w:t>
            </w:r>
          </w:p>
          <w:p w14:paraId="4219FA54" w14:textId="77777777" w:rsidR="00B63B0C" w:rsidRDefault="00B63B0C" w:rsidP="00B63B0C">
            <w:pPr>
              <w:rPr>
                <w:rFonts w:cs="Arial"/>
              </w:rPr>
            </w:pPr>
          </w:p>
          <w:p w14:paraId="79A53AB5" w14:textId="77777777" w:rsidR="00B63B0C" w:rsidRPr="00916598" w:rsidRDefault="00B63B0C" w:rsidP="00B63B0C">
            <w:pPr>
              <w:rPr>
                <w:rFonts w:cs="Arial"/>
              </w:rPr>
            </w:pPr>
            <w:r>
              <w:rPr>
                <w:rFonts w:cs="Arial"/>
              </w:rPr>
              <w:t>“</w:t>
            </w:r>
            <w:r w:rsidRPr="00916598">
              <w:rPr>
                <w:rFonts w:cs="Arial"/>
              </w:rPr>
              <w:t xml:space="preserve">“Transferring Goods” </w:t>
            </w:r>
            <w:r w:rsidRPr="00BF5CC2">
              <w:rPr>
                <w:rFonts w:cs="Arial"/>
                <w:spacing w:val="-1"/>
              </w:rPr>
              <w:t>means Goods,</w:t>
            </w:r>
            <w:r w:rsidRPr="00BF5CC2">
              <w:rPr>
                <w:rFonts w:cs="Arial"/>
                <w:spacing w:val="-2"/>
              </w:rPr>
              <w:t xml:space="preserve"> title</w:t>
            </w:r>
            <w:r w:rsidRPr="00BF5CC2">
              <w:rPr>
                <w:rFonts w:cs="Arial"/>
              </w:rPr>
              <w:t xml:space="preserve"> </w:t>
            </w:r>
            <w:r w:rsidRPr="00BF5CC2">
              <w:rPr>
                <w:rFonts w:cs="Arial"/>
                <w:spacing w:val="-1"/>
              </w:rPr>
              <w:t>to</w:t>
            </w:r>
            <w:r w:rsidRPr="00BF5CC2">
              <w:rPr>
                <w:rFonts w:cs="Arial"/>
                <w:spacing w:val="1"/>
              </w:rPr>
              <w:t xml:space="preserve"> </w:t>
            </w:r>
            <w:r w:rsidRPr="00BF5CC2">
              <w:rPr>
                <w:rFonts w:cs="Arial"/>
                <w:spacing w:val="-2"/>
              </w:rPr>
              <w:t>which</w:t>
            </w:r>
            <w:r w:rsidRPr="00BF5CC2">
              <w:rPr>
                <w:rFonts w:cs="Arial"/>
                <w:spacing w:val="-1"/>
              </w:rPr>
              <w:t xml:space="preserve"> transfers between</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Parties</w:t>
            </w:r>
            <w:r w:rsidRPr="00BF5CC2">
              <w:rPr>
                <w:rFonts w:cs="Arial"/>
              </w:rPr>
              <w:t xml:space="preserve"> </w:t>
            </w:r>
            <w:r w:rsidRPr="00BF5CC2">
              <w:rPr>
                <w:rFonts w:cs="Arial"/>
                <w:spacing w:val="-2"/>
              </w:rPr>
              <w:t>in</w:t>
            </w:r>
            <w:r w:rsidRPr="00BF5CC2">
              <w:rPr>
                <w:rFonts w:cs="Arial"/>
                <w:spacing w:val="53"/>
              </w:rPr>
              <w:t xml:space="preserve"> </w:t>
            </w:r>
            <w:r w:rsidRPr="00BF5CC2">
              <w:rPr>
                <w:rFonts w:cs="Arial"/>
                <w:spacing w:val="-1"/>
              </w:rPr>
              <w:t xml:space="preserve">accordance </w:t>
            </w:r>
            <w:r w:rsidRPr="00BF5CC2">
              <w:rPr>
                <w:rFonts w:cs="Arial"/>
                <w:spacing w:val="-2"/>
              </w:rPr>
              <w:t xml:space="preserve">with </w:t>
            </w:r>
            <w:r w:rsidRPr="00BF5CC2">
              <w:rPr>
                <w:rFonts w:cs="Arial"/>
                <w:spacing w:val="-1"/>
              </w:rPr>
              <w:t>clause</w:t>
            </w:r>
            <w:r w:rsidRPr="00BF5CC2">
              <w:rPr>
                <w:rFonts w:cs="Arial"/>
              </w:rPr>
              <w:t xml:space="preserve"> </w:t>
            </w:r>
            <w:r w:rsidRPr="00BF5CC2">
              <w:rPr>
                <w:rFonts w:cs="Arial"/>
                <w:spacing w:val="-2"/>
              </w:rPr>
              <w:t>4.6.1;</w:t>
            </w:r>
            <w:r>
              <w:rPr>
                <w:rFonts w:cs="Arial"/>
                <w:spacing w:val="-2"/>
              </w:rPr>
              <w:t>”</w:t>
            </w:r>
          </w:p>
        </w:tc>
        <w:tc>
          <w:tcPr>
            <w:tcW w:w="2263" w:type="pct"/>
          </w:tcPr>
          <w:p w14:paraId="52CA3BEC" w14:textId="77777777" w:rsidR="00B63B0C" w:rsidRDefault="00B63B0C" w:rsidP="00B63B0C">
            <w:pPr>
              <w:rPr>
                <w:rFonts w:cs="Arial"/>
              </w:rPr>
            </w:pPr>
            <w:r>
              <w:rPr>
                <w:rFonts w:cs="Arial"/>
              </w:rPr>
              <w:t>N/A</w:t>
            </w:r>
          </w:p>
          <w:p w14:paraId="3369A47A" w14:textId="77777777" w:rsidR="00B63B0C" w:rsidRPr="00916598" w:rsidRDefault="00B63B0C" w:rsidP="00B63B0C">
            <w:pPr>
              <w:rPr>
                <w:rFonts w:cs="Arial"/>
              </w:rPr>
            </w:pPr>
          </w:p>
        </w:tc>
      </w:tr>
      <w:tr w:rsidR="00B63B0C" w:rsidRPr="00836C79" w14:paraId="3C60AF71" w14:textId="77777777" w:rsidTr="00B63B0C">
        <w:trPr>
          <w:cantSplit/>
        </w:trPr>
        <w:tc>
          <w:tcPr>
            <w:tcW w:w="474" w:type="pct"/>
          </w:tcPr>
          <w:p w14:paraId="4ABC485A" w14:textId="77777777" w:rsidR="00B63B0C" w:rsidRPr="00BF5CC2" w:rsidRDefault="00B63B0C" w:rsidP="00B63B0C">
            <w:pPr>
              <w:pStyle w:val="BodyText"/>
              <w:numPr>
                <w:ilvl w:val="0"/>
                <w:numId w:val="0"/>
              </w:numPr>
              <w:tabs>
                <w:tab w:val="left" w:pos="171"/>
              </w:tabs>
              <w:ind w:right="116"/>
              <w:rPr>
                <w:rFonts w:cs="Arial"/>
              </w:rPr>
            </w:pPr>
            <w:r w:rsidRPr="00BF5CC2">
              <w:rPr>
                <w:rFonts w:cs="Arial"/>
              </w:rPr>
              <w:t>3.2</w:t>
            </w:r>
          </w:p>
        </w:tc>
        <w:tc>
          <w:tcPr>
            <w:tcW w:w="2263" w:type="pct"/>
          </w:tcPr>
          <w:p w14:paraId="34308EDF" w14:textId="77777777" w:rsidR="00B63B0C" w:rsidRDefault="00B63B0C" w:rsidP="00B63B0C">
            <w:pPr>
              <w:rPr>
                <w:rFonts w:cs="Arial"/>
              </w:rPr>
            </w:pPr>
            <w:r>
              <w:rPr>
                <w:rFonts w:cs="Arial"/>
              </w:rPr>
              <w:t>Delete:</w:t>
            </w:r>
          </w:p>
          <w:p w14:paraId="45E5C340" w14:textId="77777777" w:rsidR="00B63B0C" w:rsidRDefault="00B63B0C" w:rsidP="00B63B0C">
            <w:pPr>
              <w:rPr>
                <w:rFonts w:cs="Arial"/>
              </w:rPr>
            </w:pPr>
          </w:p>
          <w:p w14:paraId="1A80379B" w14:textId="77777777" w:rsidR="00B63B0C" w:rsidRPr="00836C79" w:rsidRDefault="00B63B0C" w:rsidP="00B63B0C">
            <w:pPr>
              <w:rPr>
                <w:rFonts w:cs="Arial"/>
              </w:rPr>
            </w:pPr>
            <w:r>
              <w:rPr>
                <w:rFonts w:cs="Arial"/>
              </w:rPr>
              <w:t>“3.2</w:t>
            </w:r>
            <w:r>
              <w:rPr>
                <w:rFonts w:cs="Arial"/>
              </w:rPr>
              <w:tab/>
            </w:r>
            <w:r w:rsidRPr="00BF5CC2">
              <w:rPr>
                <w:rFonts w:cs="Arial"/>
              </w:rPr>
              <w:t>The</w:t>
            </w:r>
            <w:r w:rsidRPr="005C0C37">
              <w:rPr>
                <w:rFonts w:cs="Arial"/>
              </w:rPr>
              <w:t xml:space="preserve"> Customer may extend this Contract beyond the Initial </w:t>
            </w:r>
            <w:r w:rsidRPr="00BF5CC2">
              <w:rPr>
                <w:rFonts w:cs="Arial"/>
              </w:rPr>
              <w:t>Term</w:t>
            </w:r>
            <w:r w:rsidRPr="005C0C37">
              <w:rPr>
                <w:rFonts w:cs="Arial"/>
              </w:rPr>
              <w:t xml:space="preserve"> by </w:t>
            </w:r>
            <w:r w:rsidRPr="00BF5CC2">
              <w:rPr>
                <w:rFonts w:cs="Arial"/>
              </w:rPr>
              <w:t>a</w:t>
            </w:r>
            <w:r w:rsidRPr="005C0C37">
              <w:rPr>
                <w:rFonts w:cs="Arial"/>
              </w:rPr>
              <w:t xml:space="preserve"> further period </w:t>
            </w:r>
            <w:r w:rsidRPr="00BF5CC2">
              <w:rPr>
                <w:rFonts w:cs="Arial"/>
              </w:rPr>
              <w:t>or</w:t>
            </w:r>
            <w:r w:rsidRPr="005C0C37">
              <w:rPr>
                <w:rFonts w:cs="Arial"/>
              </w:rPr>
              <w:t xml:space="preserve"> periods as stated in the Master Contract Schedule (Extension Period). </w:t>
            </w:r>
            <w:r w:rsidRPr="00BF5CC2">
              <w:rPr>
                <w:rFonts w:cs="Arial"/>
              </w:rPr>
              <w:t>If</w:t>
            </w:r>
            <w:r w:rsidRPr="005C0C37">
              <w:rPr>
                <w:rFonts w:cs="Arial"/>
              </w:rPr>
              <w:t xml:space="preserve"> the Customer wishes </w:t>
            </w:r>
            <w:r w:rsidRPr="00BF5CC2">
              <w:rPr>
                <w:rFonts w:cs="Arial"/>
              </w:rPr>
              <w:t>to</w:t>
            </w:r>
            <w:r w:rsidRPr="005C0C37">
              <w:rPr>
                <w:rFonts w:cs="Arial"/>
              </w:rPr>
              <w:t xml:space="preserve"> extend this Contract, it shall give </w:t>
            </w:r>
            <w:r w:rsidRPr="00BF5CC2">
              <w:rPr>
                <w:rFonts w:cs="Arial"/>
              </w:rPr>
              <w:t>the</w:t>
            </w:r>
            <w:r w:rsidRPr="005C0C37">
              <w:rPr>
                <w:rFonts w:cs="Arial"/>
              </w:rPr>
              <w:t xml:space="preserve"> Supplier three months’ written notice </w:t>
            </w:r>
            <w:r w:rsidRPr="00BF5CC2">
              <w:rPr>
                <w:rFonts w:cs="Arial"/>
              </w:rPr>
              <w:t>of</w:t>
            </w:r>
            <w:r w:rsidRPr="005C0C37">
              <w:rPr>
                <w:rFonts w:cs="Arial"/>
              </w:rPr>
              <w:t xml:space="preserve"> </w:t>
            </w:r>
            <w:r w:rsidRPr="00BF5CC2">
              <w:rPr>
                <w:rFonts w:cs="Arial"/>
              </w:rPr>
              <w:t>such</w:t>
            </w:r>
            <w:r w:rsidRPr="005C0C37">
              <w:rPr>
                <w:rFonts w:cs="Arial"/>
              </w:rPr>
              <w:t xml:space="preserve"> intention before the expiry </w:t>
            </w:r>
            <w:r w:rsidRPr="00BF5CC2">
              <w:rPr>
                <w:rFonts w:cs="Arial"/>
              </w:rPr>
              <w:t>of</w:t>
            </w:r>
            <w:r w:rsidRPr="005C0C37">
              <w:rPr>
                <w:rFonts w:cs="Arial"/>
              </w:rPr>
              <w:t xml:space="preserve"> the Initial </w:t>
            </w:r>
            <w:r w:rsidRPr="00BF5CC2">
              <w:rPr>
                <w:rFonts w:cs="Arial"/>
              </w:rPr>
              <w:t>Term</w:t>
            </w:r>
            <w:r w:rsidRPr="005C0C37">
              <w:rPr>
                <w:rFonts w:cs="Arial"/>
              </w:rPr>
              <w:t xml:space="preserve"> </w:t>
            </w:r>
            <w:r w:rsidRPr="00BF5CC2">
              <w:rPr>
                <w:rFonts w:cs="Arial"/>
              </w:rPr>
              <w:t>or</w:t>
            </w:r>
            <w:r w:rsidRPr="005C0C37">
              <w:rPr>
                <w:rFonts w:cs="Arial"/>
              </w:rPr>
              <w:t xml:space="preserve"> Extension Period.</w:t>
            </w:r>
            <w:r>
              <w:rPr>
                <w:rFonts w:cs="Arial"/>
              </w:rPr>
              <w:t>”</w:t>
            </w:r>
          </w:p>
        </w:tc>
        <w:tc>
          <w:tcPr>
            <w:tcW w:w="2263" w:type="pct"/>
          </w:tcPr>
          <w:p w14:paraId="43E2087B" w14:textId="77777777" w:rsidR="00B63B0C" w:rsidRDefault="00B63B0C" w:rsidP="00B63B0C">
            <w:pPr>
              <w:rPr>
                <w:rFonts w:cs="Arial"/>
              </w:rPr>
            </w:pPr>
            <w:r>
              <w:rPr>
                <w:rFonts w:cs="Arial"/>
              </w:rPr>
              <w:t>N/A</w:t>
            </w:r>
          </w:p>
          <w:p w14:paraId="516C21FC" w14:textId="77777777" w:rsidR="00B63B0C" w:rsidRPr="00916598" w:rsidRDefault="00B63B0C" w:rsidP="00B63B0C">
            <w:pPr>
              <w:rPr>
                <w:rFonts w:cs="Arial"/>
              </w:rPr>
            </w:pPr>
          </w:p>
        </w:tc>
      </w:tr>
      <w:tr w:rsidR="00B63B0C" w:rsidRPr="00836C79" w14:paraId="0E3633EC" w14:textId="77777777" w:rsidTr="00B63B0C">
        <w:trPr>
          <w:cantSplit/>
        </w:trPr>
        <w:tc>
          <w:tcPr>
            <w:tcW w:w="474" w:type="pct"/>
          </w:tcPr>
          <w:p w14:paraId="6437554B" w14:textId="77777777" w:rsidR="00B63B0C" w:rsidRPr="00BF5CC2" w:rsidRDefault="00B63B0C" w:rsidP="00B63B0C">
            <w:pPr>
              <w:pStyle w:val="BodyText"/>
              <w:numPr>
                <w:ilvl w:val="1"/>
                <w:numId w:val="7"/>
              </w:numPr>
              <w:tabs>
                <w:tab w:val="left" w:pos="171"/>
              </w:tabs>
              <w:ind w:right="116"/>
              <w:rPr>
                <w:rFonts w:cs="Arial"/>
              </w:rPr>
            </w:pPr>
          </w:p>
        </w:tc>
        <w:tc>
          <w:tcPr>
            <w:tcW w:w="2263" w:type="pct"/>
          </w:tcPr>
          <w:p w14:paraId="39D016E2" w14:textId="77777777" w:rsidR="00B63B0C" w:rsidRDefault="00B63B0C" w:rsidP="00B63B0C">
            <w:pPr>
              <w:rPr>
                <w:rFonts w:cs="Arial"/>
              </w:rPr>
            </w:pPr>
            <w:r>
              <w:rPr>
                <w:rFonts w:cs="Arial"/>
              </w:rPr>
              <w:t>Delete</w:t>
            </w:r>
          </w:p>
          <w:p w14:paraId="7F0AA082" w14:textId="77777777" w:rsidR="00B63B0C" w:rsidRDefault="00B63B0C" w:rsidP="00B63B0C">
            <w:pPr>
              <w:rPr>
                <w:rFonts w:cs="Arial"/>
              </w:rPr>
            </w:pPr>
          </w:p>
          <w:p w14:paraId="55BC9535" w14:textId="77777777" w:rsidR="00B63B0C" w:rsidRPr="005C0C37" w:rsidRDefault="00B63B0C" w:rsidP="00B63B0C">
            <w:pPr>
              <w:rPr>
                <w:rFonts w:cs="Arial"/>
              </w:rPr>
            </w:pPr>
            <w:r>
              <w:rPr>
                <w:rFonts w:cs="Arial"/>
              </w:rPr>
              <w:t>“3.3</w:t>
            </w:r>
            <w:r>
              <w:rPr>
                <w:rFonts w:cs="Arial"/>
              </w:rPr>
              <w:tab/>
            </w:r>
            <w:r w:rsidRPr="00BF5CC2">
              <w:rPr>
                <w:rFonts w:cs="Arial"/>
              </w:rPr>
              <w:t>If the Customer fives such</w:t>
            </w:r>
            <w:r w:rsidRPr="00E66FD2">
              <w:rPr>
                <w:rFonts w:cs="Arial"/>
              </w:rPr>
              <w:t xml:space="preserve"> notice then the </w:t>
            </w:r>
            <w:r w:rsidRPr="00BF5CC2">
              <w:rPr>
                <w:rFonts w:cs="Arial"/>
              </w:rPr>
              <w:t>Term</w:t>
            </w:r>
            <w:r w:rsidRPr="00E66FD2">
              <w:rPr>
                <w:rFonts w:cs="Arial"/>
              </w:rPr>
              <w:t xml:space="preserve"> shall be extended by the period </w:t>
            </w:r>
            <w:r w:rsidRPr="00BF5CC2">
              <w:rPr>
                <w:rFonts w:cs="Arial"/>
              </w:rPr>
              <w:t>set</w:t>
            </w:r>
            <w:r w:rsidRPr="00E66FD2">
              <w:rPr>
                <w:rFonts w:cs="Arial"/>
              </w:rPr>
              <w:t xml:space="preserve"> </w:t>
            </w:r>
            <w:r w:rsidRPr="00BF5CC2">
              <w:rPr>
                <w:rFonts w:cs="Arial"/>
              </w:rPr>
              <w:t>out</w:t>
            </w:r>
            <w:r w:rsidRPr="00E66FD2">
              <w:rPr>
                <w:rFonts w:cs="Arial"/>
              </w:rPr>
              <w:t xml:space="preserve"> in the</w:t>
            </w:r>
            <w:r w:rsidRPr="00BF5CC2">
              <w:rPr>
                <w:rFonts w:cs="Arial"/>
              </w:rPr>
              <w:t xml:space="preserve"> </w:t>
            </w:r>
            <w:r w:rsidRPr="00E66FD2">
              <w:rPr>
                <w:rFonts w:cs="Arial"/>
              </w:rPr>
              <w:t>notice.</w:t>
            </w:r>
            <w:r>
              <w:rPr>
                <w:rFonts w:cs="Arial"/>
              </w:rPr>
              <w:t>”</w:t>
            </w:r>
          </w:p>
        </w:tc>
        <w:tc>
          <w:tcPr>
            <w:tcW w:w="2263" w:type="pct"/>
          </w:tcPr>
          <w:p w14:paraId="3EB5075E" w14:textId="77777777" w:rsidR="00B63B0C" w:rsidRDefault="00B63B0C" w:rsidP="00B63B0C">
            <w:pPr>
              <w:rPr>
                <w:rFonts w:cs="Arial"/>
              </w:rPr>
            </w:pPr>
            <w:r>
              <w:rPr>
                <w:rFonts w:cs="Arial"/>
              </w:rPr>
              <w:t>N/A</w:t>
            </w:r>
          </w:p>
          <w:p w14:paraId="41E87751" w14:textId="77777777" w:rsidR="00B63B0C" w:rsidRDefault="00B63B0C" w:rsidP="00B63B0C">
            <w:pPr>
              <w:rPr>
                <w:rFonts w:cs="Arial"/>
              </w:rPr>
            </w:pPr>
          </w:p>
        </w:tc>
      </w:tr>
      <w:tr w:rsidR="00B63B0C" w:rsidRPr="00836C79" w14:paraId="44329985" w14:textId="77777777" w:rsidTr="00B63B0C">
        <w:trPr>
          <w:cantSplit/>
        </w:trPr>
        <w:tc>
          <w:tcPr>
            <w:tcW w:w="474" w:type="pct"/>
          </w:tcPr>
          <w:p w14:paraId="5072A1E0" w14:textId="77777777" w:rsidR="00B63B0C" w:rsidRDefault="00B63B0C" w:rsidP="00B63B0C">
            <w:pPr>
              <w:pStyle w:val="BodyText"/>
              <w:numPr>
                <w:ilvl w:val="0"/>
                <w:numId w:val="0"/>
              </w:numPr>
              <w:tabs>
                <w:tab w:val="left" w:pos="171"/>
              </w:tabs>
              <w:ind w:left="29" w:right="116"/>
              <w:rPr>
                <w:rFonts w:cs="Arial"/>
              </w:rPr>
            </w:pPr>
            <w:r w:rsidRPr="00E66FD2">
              <w:rPr>
                <w:rFonts w:cs="Arial"/>
              </w:rPr>
              <w:t>3.4</w:t>
            </w:r>
          </w:p>
        </w:tc>
        <w:tc>
          <w:tcPr>
            <w:tcW w:w="2263" w:type="pct"/>
          </w:tcPr>
          <w:p w14:paraId="58B8F09B" w14:textId="77777777" w:rsidR="00B63B0C" w:rsidRDefault="00B63B0C" w:rsidP="00B63B0C">
            <w:pPr>
              <w:rPr>
                <w:rFonts w:cs="Arial"/>
              </w:rPr>
            </w:pPr>
            <w:r>
              <w:rPr>
                <w:rFonts w:cs="Arial"/>
              </w:rPr>
              <w:t>Delete:</w:t>
            </w:r>
          </w:p>
          <w:p w14:paraId="49F3492B" w14:textId="77777777" w:rsidR="00B63B0C" w:rsidRDefault="00B63B0C" w:rsidP="00B63B0C">
            <w:pPr>
              <w:rPr>
                <w:rFonts w:cs="Arial"/>
              </w:rPr>
            </w:pPr>
          </w:p>
          <w:p w14:paraId="154ACED1" w14:textId="77777777" w:rsidR="00B63B0C" w:rsidRPr="00BF5CC2" w:rsidRDefault="00B63B0C" w:rsidP="00B63B0C">
            <w:pPr>
              <w:rPr>
                <w:rFonts w:cs="Arial"/>
              </w:rPr>
            </w:pPr>
            <w:r>
              <w:rPr>
                <w:rFonts w:cs="Arial"/>
              </w:rPr>
              <w:t>“3.4</w:t>
            </w:r>
            <w:r>
              <w:rPr>
                <w:rFonts w:cs="Arial"/>
              </w:rPr>
              <w:tab/>
            </w:r>
            <w:r w:rsidRPr="00E66FD2">
              <w:rPr>
                <w:rFonts w:cs="Arial"/>
              </w:rPr>
              <w:t>If the Customer does not wish to extend this Contract beyond the Initial Term this Contract shall expire on the expiry of the Initial Term and the provisions of</w:t>
            </w:r>
            <w:hyperlink r:id="rId13">
              <w:r w:rsidRPr="00E66FD2">
                <w:rPr>
                  <w:rFonts w:cs="Arial"/>
                </w:rPr>
                <w:t xml:space="preserve"> clause</w:t>
              </w:r>
            </w:hyperlink>
            <w:r w:rsidRPr="00E66FD2">
              <w:rPr>
                <w:rFonts w:cs="Arial"/>
              </w:rPr>
              <w:t xml:space="preserve"> 19 shall apply.</w:t>
            </w:r>
            <w:r>
              <w:rPr>
                <w:rFonts w:cs="Arial"/>
              </w:rPr>
              <w:t>”</w:t>
            </w:r>
          </w:p>
        </w:tc>
        <w:tc>
          <w:tcPr>
            <w:tcW w:w="2263" w:type="pct"/>
          </w:tcPr>
          <w:p w14:paraId="71ECD362" w14:textId="77777777" w:rsidR="00B63B0C" w:rsidRDefault="00B63B0C" w:rsidP="00B63B0C">
            <w:pPr>
              <w:rPr>
                <w:rFonts w:cs="Arial"/>
              </w:rPr>
            </w:pPr>
            <w:r>
              <w:rPr>
                <w:rFonts w:cs="Arial"/>
              </w:rPr>
              <w:t>N/A</w:t>
            </w:r>
          </w:p>
          <w:p w14:paraId="25763DEE" w14:textId="77777777" w:rsidR="00B63B0C" w:rsidRDefault="00B63B0C" w:rsidP="00B63B0C">
            <w:pPr>
              <w:rPr>
                <w:rFonts w:cs="Arial"/>
              </w:rPr>
            </w:pPr>
          </w:p>
        </w:tc>
      </w:tr>
      <w:tr w:rsidR="00B63B0C" w:rsidRPr="00836C79" w14:paraId="071ABF3A" w14:textId="77777777" w:rsidTr="00B63B0C">
        <w:trPr>
          <w:cantSplit/>
        </w:trPr>
        <w:tc>
          <w:tcPr>
            <w:tcW w:w="474" w:type="pct"/>
          </w:tcPr>
          <w:p w14:paraId="643856C9" w14:textId="77777777" w:rsidR="00B63B0C" w:rsidRPr="00916598" w:rsidRDefault="00B63B0C" w:rsidP="00B63B0C">
            <w:pPr>
              <w:rPr>
                <w:rFonts w:cs="Arial"/>
              </w:rPr>
            </w:pPr>
            <w:r w:rsidRPr="00916598">
              <w:rPr>
                <w:rFonts w:cs="Arial"/>
              </w:rPr>
              <w:lastRenderedPageBreak/>
              <w:t>4.1.2</w:t>
            </w:r>
          </w:p>
        </w:tc>
        <w:tc>
          <w:tcPr>
            <w:tcW w:w="2263" w:type="pct"/>
          </w:tcPr>
          <w:p w14:paraId="60664432" w14:textId="77777777" w:rsidR="00B63B0C" w:rsidRDefault="00B63B0C" w:rsidP="00B63B0C">
            <w:pPr>
              <w:rPr>
                <w:rFonts w:cs="Arial"/>
              </w:rPr>
            </w:pPr>
            <w:r>
              <w:rPr>
                <w:rFonts w:cs="Arial"/>
              </w:rPr>
              <w:t>Delete:</w:t>
            </w:r>
          </w:p>
          <w:p w14:paraId="4E531093" w14:textId="77777777" w:rsidR="00B63B0C" w:rsidRDefault="00B63B0C" w:rsidP="00B63B0C">
            <w:pPr>
              <w:rPr>
                <w:rFonts w:cs="Arial"/>
              </w:rPr>
            </w:pPr>
          </w:p>
          <w:p w14:paraId="63AFAC25" w14:textId="77777777" w:rsidR="00B63B0C" w:rsidRPr="00916598" w:rsidRDefault="00B63B0C" w:rsidP="00B63B0C">
            <w:pPr>
              <w:rPr>
                <w:rFonts w:cs="Arial"/>
              </w:rPr>
            </w:pPr>
            <w:r>
              <w:rPr>
                <w:rFonts w:cs="Arial"/>
              </w:rPr>
              <w:t>“4.1.2</w:t>
            </w:r>
            <w:r>
              <w:rPr>
                <w:rFonts w:cs="Arial"/>
              </w:rPr>
              <w:tab/>
            </w:r>
            <w:r w:rsidRPr="00035971">
              <w:rPr>
                <w:rFonts w:cs="Arial"/>
              </w:rPr>
              <w:t>The Supplier shall</w:t>
            </w:r>
            <w:r w:rsidRPr="00231E61">
              <w:rPr>
                <w:rFonts w:cs="Arial"/>
                <w:spacing w:val="-4"/>
              </w:rPr>
              <w:t xml:space="preserve"> </w:t>
            </w:r>
            <w:r w:rsidRPr="00DD3360">
              <w:rPr>
                <w:rFonts w:cs="Arial"/>
                <w:spacing w:val="-1"/>
              </w:rPr>
              <w:t>supply</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Goods and/or</w:t>
            </w:r>
            <w:r w:rsidRPr="00BF5CC2">
              <w:rPr>
                <w:rFonts w:cs="Arial"/>
                <w:spacing w:val="-2"/>
              </w:rPr>
              <w:t xml:space="preserve"> </w:t>
            </w:r>
            <w:r w:rsidRPr="00BF5CC2">
              <w:rPr>
                <w:rFonts w:cs="Arial"/>
                <w:spacing w:val="-1"/>
              </w:rPr>
              <w:t>Services during</w:t>
            </w:r>
            <w:r w:rsidRPr="00BF5CC2">
              <w:rPr>
                <w:rFonts w:cs="Arial"/>
                <w:spacing w:val="-2"/>
              </w:rPr>
              <w:t xml:space="preserve"> </w:t>
            </w:r>
            <w:r w:rsidRPr="00BF5CC2">
              <w:rPr>
                <w:rFonts w:cs="Arial"/>
                <w:spacing w:val="-1"/>
              </w:rPr>
              <w:t>the</w:t>
            </w:r>
            <w:r w:rsidRPr="00BF5CC2">
              <w:rPr>
                <w:rFonts w:cs="Arial"/>
                <w:spacing w:val="35"/>
              </w:rPr>
              <w:t xml:space="preserve"> </w:t>
            </w:r>
            <w:r w:rsidRPr="00BF5CC2">
              <w:rPr>
                <w:rFonts w:cs="Arial"/>
                <w:spacing w:val="-1"/>
              </w:rPr>
              <w:t>Contract</w:t>
            </w:r>
            <w:r w:rsidRPr="00BF5CC2">
              <w:rPr>
                <w:rFonts w:cs="Arial"/>
                <w:spacing w:val="-2"/>
              </w:rPr>
              <w:t xml:space="preserve"> </w:t>
            </w:r>
            <w:r w:rsidRPr="00BF5CC2">
              <w:rPr>
                <w:rFonts w:cs="Arial"/>
                <w:spacing w:val="-1"/>
              </w:rPr>
              <w:t>Period</w:t>
            </w:r>
            <w:r w:rsidRPr="00BF5CC2">
              <w:rPr>
                <w:rFonts w:cs="Arial"/>
                <w:spacing w:val="1"/>
              </w:rPr>
              <w:t xml:space="preserve"> </w:t>
            </w:r>
            <w:r w:rsidRPr="00BF5CC2">
              <w:rPr>
                <w:rFonts w:cs="Arial"/>
                <w:spacing w:val="-2"/>
              </w:rPr>
              <w:t>in</w:t>
            </w:r>
            <w:r w:rsidRPr="00BF5CC2">
              <w:rPr>
                <w:rFonts w:cs="Arial"/>
                <w:spacing w:val="1"/>
              </w:rPr>
              <w:t xml:space="preserve"> </w:t>
            </w:r>
            <w:r w:rsidRPr="00BF5CC2">
              <w:rPr>
                <w:rFonts w:cs="Arial"/>
                <w:spacing w:val="-1"/>
              </w:rPr>
              <w:t xml:space="preserve">accordance </w:t>
            </w:r>
            <w:r w:rsidRPr="00BF5CC2">
              <w:rPr>
                <w:rFonts w:cs="Arial"/>
                <w:spacing w:val="-2"/>
              </w:rPr>
              <w:t xml:space="preserve">with </w:t>
            </w:r>
            <w:r w:rsidRPr="00BF5CC2">
              <w:rPr>
                <w:rFonts w:cs="Arial"/>
                <w:spacing w:val="-1"/>
              </w:rPr>
              <w:t>the</w:t>
            </w:r>
            <w:r w:rsidRPr="00BF5CC2">
              <w:rPr>
                <w:rFonts w:cs="Arial"/>
              </w:rPr>
              <w:t xml:space="preserve"> </w:t>
            </w:r>
            <w:r w:rsidRPr="00BF5CC2">
              <w:rPr>
                <w:rFonts w:cs="Arial"/>
                <w:spacing w:val="-1"/>
              </w:rPr>
              <w:t>Customer's</w:t>
            </w:r>
            <w:r w:rsidRPr="00BF5CC2">
              <w:rPr>
                <w:rFonts w:cs="Arial"/>
              </w:rPr>
              <w:t xml:space="preserve"> </w:t>
            </w:r>
            <w:r w:rsidRPr="00BF5CC2">
              <w:rPr>
                <w:rFonts w:cs="Arial"/>
                <w:spacing w:val="-1"/>
              </w:rPr>
              <w:t xml:space="preserve">requirements as </w:t>
            </w:r>
            <w:r w:rsidRPr="00BF5CC2">
              <w:rPr>
                <w:rFonts w:cs="Arial"/>
              </w:rPr>
              <w:t>set</w:t>
            </w:r>
            <w:r w:rsidRPr="00BF5CC2">
              <w:rPr>
                <w:rFonts w:cs="Arial"/>
                <w:spacing w:val="51"/>
              </w:rPr>
              <w:t xml:space="preserve"> </w:t>
            </w:r>
            <w:r w:rsidRPr="00BF5CC2">
              <w:rPr>
                <w:rFonts w:cs="Arial"/>
              </w:rPr>
              <w:t>out</w:t>
            </w:r>
            <w:r w:rsidRPr="00BF5CC2">
              <w:rPr>
                <w:rFonts w:cs="Arial"/>
                <w:spacing w:val="-2"/>
              </w:rPr>
              <w:t xml:space="preserve"> in</w:t>
            </w:r>
            <w:r w:rsidRPr="00BF5CC2">
              <w:rPr>
                <w:rFonts w:cs="Arial"/>
                <w:spacing w:val="1"/>
              </w:rPr>
              <w:t xml:space="preserve"> </w:t>
            </w:r>
            <w:r w:rsidRPr="00BF5CC2">
              <w:rPr>
                <w:rFonts w:cs="Arial"/>
                <w:spacing w:val="-1"/>
              </w:rPr>
              <w:t>this Contract</w:t>
            </w:r>
            <w:r w:rsidRPr="00BF5CC2">
              <w:rPr>
                <w:rFonts w:cs="Arial"/>
                <w:spacing w:val="1"/>
              </w:rPr>
              <w:t xml:space="preserve"> </w:t>
            </w:r>
            <w:r w:rsidRPr="00BF5CC2">
              <w:rPr>
                <w:rFonts w:cs="Arial"/>
                <w:spacing w:val="-2"/>
              </w:rPr>
              <w:t>in</w:t>
            </w:r>
            <w:r w:rsidRPr="00BF5CC2">
              <w:rPr>
                <w:rFonts w:cs="Arial"/>
                <w:spacing w:val="1"/>
              </w:rPr>
              <w:t xml:space="preserve"> </w:t>
            </w:r>
            <w:r w:rsidRPr="00BF5CC2">
              <w:rPr>
                <w:rFonts w:cs="Arial"/>
                <w:spacing w:val="-1"/>
              </w:rPr>
              <w:t>consideration for the</w:t>
            </w:r>
            <w:r w:rsidRPr="00BF5CC2">
              <w:rPr>
                <w:rFonts w:cs="Arial"/>
                <w:spacing w:val="2"/>
              </w:rPr>
              <w:t xml:space="preserve"> </w:t>
            </w:r>
            <w:r w:rsidRPr="00BF5CC2">
              <w:rPr>
                <w:rFonts w:cs="Arial"/>
                <w:spacing w:val="-1"/>
              </w:rPr>
              <w:t>payment</w:t>
            </w:r>
            <w:r w:rsidRPr="00BF5CC2">
              <w:rPr>
                <w:rFonts w:cs="Arial"/>
                <w:spacing w:val="-2"/>
              </w:rPr>
              <w:t xml:space="preserve"> </w:t>
            </w:r>
            <w:r w:rsidRPr="00BF5CC2">
              <w:rPr>
                <w:rFonts w:cs="Arial"/>
              </w:rPr>
              <w:t>of</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Contact</w:t>
            </w:r>
            <w:r w:rsidRPr="00BF5CC2">
              <w:rPr>
                <w:rFonts w:cs="Arial"/>
                <w:spacing w:val="41"/>
              </w:rPr>
              <w:t xml:space="preserve"> </w:t>
            </w:r>
            <w:r w:rsidRPr="00BF5CC2">
              <w:rPr>
                <w:rFonts w:cs="Arial"/>
                <w:spacing w:val="-1"/>
              </w:rPr>
              <w:t>Charges.</w:t>
            </w:r>
            <w:r w:rsidRPr="00BF5CC2">
              <w:rPr>
                <w:rFonts w:cs="Arial"/>
                <w:spacing w:val="-2"/>
              </w:rPr>
              <w:t xml:space="preserve"> </w:t>
            </w:r>
            <w:r w:rsidRPr="00BF5CC2">
              <w:rPr>
                <w:rFonts w:cs="Arial"/>
              </w:rPr>
              <w:t>The</w:t>
            </w:r>
            <w:r w:rsidRPr="00BF5CC2">
              <w:rPr>
                <w:rFonts w:cs="Arial"/>
                <w:spacing w:val="-1"/>
              </w:rPr>
              <w:t xml:space="preserve"> Customer may</w:t>
            </w:r>
            <w:r w:rsidRPr="00BF5CC2">
              <w:rPr>
                <w:rFonts w:cs="Arial"/>
              </w:rPr>
              <w:t xml:space="preserve"> </w:t>
            </w:r>
            <w:r w:rsidRPr="00BF5CC2">
              <w:rPr>
                <w:rFonts w:cs="Arial"/>
                <w:spacing w:val="-1"/>
              </w:rPr>
              <w:t>inspect and</w:t>
            </w:r>
            <w:r w:rsidRPr="00BF5CC2">
              <w:rPr>
                <w:rFonts w:cs="Arial"/>
                <w:spacing w:val="-2"/>
              </w:rPr>
              <w:t xml:space="preserve"> </w:t>
            </w:r>
            <w:r w:rsidRPr="00BF5CC2">
              <w:rPr>
                <w:rFonts w:cs="Arial"/>
                <w:spacing w:val="-1"/>
              </w:rPr>
              <w:t>examine</w:t>
            </w:r>
            <w:r w:rsidRPr="00BF5CC2">
              <w:rPr>
                <w:rFonts w:cs="Arial"/>
              </w:rPr>
              <w:t xml:space="preserve"> </w:t>
            </w:r>
            <w:r w:rsidRPr="00BF5CC2">
              <w:rPr>
                <w:rFonts w:cs="Arial"/>
                <w:spacing w:val="-1"/>
              </w:rPr>
              <w:t>the</w:t>
            </w:r>
            <w:r w:rsidRPr="00BF5CC2">
              <w:rPr>
                <w:rFonts w:cs="Arial"/>
              </w:rPr>
              <w:t xml:space="preserve"> </w:t>
            </w:r>
            <w:r w:rsidRPr="00BF5CC2">
              <w:rPr>
                <w:rFonts w:cs="Arial"/>
                <w:spacing w:val="-1"/>
              </w:rPr>
              <w:t>manner</w:t>
            </w:r>
            <w:r w:rsidRPr="00BF5CC2">
              <w:rPr>
                <w:rFonts w:cs="Arial"/>
                <w:spacing w:val="1"/>
              </w:rPr>
              <w:t xml:space="preserve"> </w:t>
            </w:r>
            <w:r w:rsidRPr="00BF5CC2">
              <w:rPr>
                <w:rFonts w:cs="Arial"/>
                <w:spacing w:val="-2"/>
              </w:rPr>
              <w:t>in</w:t>
            </w:r>
            <w:r w:rsidRPr="00BF5CC2">
              <w:rPr>
                <w:rFonts w:cs="Arial"/>
                <w:spacing w:val="1"/>
              </w:rPr>
              <w:t xml:space="preserve"> </w:t>
            </w:r>
            <w:r w:rsidRPr="00BF5CC2">
              <w:rPr>
                <w:rFonts w:cs="Arial"/>
                <w:spacing w:val="-2"/>
              </w:rPr>
              <w:t>which</w:t>
            </w:r>
            <w:r w:rsidRPr="00BF5CC2">
              <w:rPr>
                <w:rFonts w:cs="Arial"/>
                <w:spacing w:val="33"/>
              </w:rPr>
              <w:t xml:space="preserve"> </w:t>
            </w:r>
            <w:r w:rsidRPr="00BF5CC2">
              <w:rPr>
                <w:rFonts w:cs="Arial"/>
                <w:spacing w:val="-1"/>
              </w:rPr>
              <w:t>the</w:t>
            </w:r>
            <w:r w:rsidRPr="00BF5CC2">
              <w:rPr>
                <w:rFonts w:cs="Arial"/>
              </w:rPr>
              <w:t xml:space="preserve"> </w:t>
            </w:r>
            <w:r w:rsidRPr="00BF5CC2">
              <w:rPr>
                <w:rFonts w:cs="Arial"/>
                <w:spacing w:val="-1"/>
              </w:rPr>
              <w:t>Supplier supplies</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Goods and/or</w:t>
            </w:r>
            <w:r w:rsidRPr="00BF5CC2">
              <w:rPr>
                <w:rFonts w:cs="Arial"/>
                <w:spacing w:val="-2"/>
              </w:rPr>
              <w:t xml:space="preserve"> </w:t>
            </w:r>
            <w:r w:rsidRPr="00BF5CC2">
              <w:rPr>
                <w:rFonts w:cs="Arial"/>
                <w:spacing w:val="-1"/>
              </w:rPr>
              <w:t>Services at</w:t>
            </w:r>
            <w:r w:rsidRPr="00BF5CC2">
              <w:rPr>
                <w:rFonts w:cs="Arial"/>
                <w:spacing w:val="-2"/>
              </w:rPr>
              <w:t xml:space="preserve"> </w:t>
            </w:r>
            <w:r w:rsidRPr="00BF5CC2">
              <w:rPr>
                <w:rFonts w:cs="Arial"/>
                <w:spacing w:val="-1"/>
              </w:rPr>
              <w:t>the</w:t>
            </w:r>
            <w:r w:rsidRPr="00BF5CC2">
              <w:rPr>
                <w:rFonts w:cs="Arial"/>
              </w:rPr>
              <w:t xml:space="preserve"> </w:t>
            </w:r>
            <w:r w:rsidRPr="00BF5CC2">
              <w:rPr>
                <w:rFonts w:cs="Arial"/>
                <w:spacing w:val="-1"/>
              </w:rPr>
              <w:t>Premises</w:t>
            </w:r>
            <w:r w:rsidRPr="00BF5CC2">
              <w:rPr>
                <w:rFonts w:cs="Arial"/>
              </w:rPr>
              <w:t xml:space="preserve"> </w:t>
            </w:r>
            <w:r w:rsidRPr="00BF5CC2">
              <w:rPr>
                <w:rFonts w:cs="Arial"/>
                <w:spacing w:val="-1"/>
              </w:rPr>
              <w:t>during</w:t>
            </w:r>
            <w:r w:rsidRPr="00BF5CC2">
              <w:rPr>
                <w:rFonts w:cs="Arial"/>
                <w:spacing w:val="-2"/>
              </w:rPr>
              <w:t xml:space="preserve"> </w:t>
            </w:r>
            <w:r w:rsidRPr="00BF5CC2">
              <w:rPr>
                <w:rFonts w:cs="Arial"/>
                <w:spacing w:val="-1"/>
              </w:rPr>
              <w:t>normal</w:t>
            </w:r>
            <w:r w:rsidRPr="00BF5CC2">
              <w:rPr>
                <w:rFonts w:cs="Arial"/>
                <w:spacing w:val="-4"/>
              </w:rPr>
              <w:t xml:space="preserve"> </w:t>
            </w:r>
            <w:r w:rsidRPr="00BF5CC2">
              <w:rPr>
                <w:rFonts w:cs="Arial"/>
                <w:spacing w:val="-1"/>
              </w:rPr>
              <w:t>business</w:t>
            </w:r>
            <w:r w:rsidRPr="00BF5CC2">
              <w:rPr>
                <w:rFonts w:cs="Arial"/>
              </w:rPr>
              <w:t xml:space="preserve"> </w:t>
            </w:r>
            <w:r w:rsidRPr="00BF5CC2">
              <w:rPr>
                <w:rFonts w:cs="Arial"/>
                <w:spacing w:val="-1"/>
              </w:rPr>
              <w:t xml:space="preserve">hours </w:t>
            </w:r>
            <w:r w:rsidRPr="00BF5CC2">
              <w:rPr>
                <w:rFonts w:cs="Arial"/>
              </w:rPr>
              <w:t>on</w:t>
            </w:r>
            <w:r w:rsidRPr="00BF5CC2">
              <w:rPr>
                <w:rFonts w:cs="Arial"/>
                <w:spacing w:val="-1"/>
              </w:rPr>
              <w:t xml:space="preserve"> reasonable</w:t>
            </w:r>
            <w:r w:rsidRPr="00BF5CC2">
              <w:rPr>
                <w:rFonts w:cs="Arial"/>
              </w:rPr>
              <w:t xml:space="preserve"> </w:t>
            </w:r>
            <w:r w:rsidRPr="00BF5CC2">
              <w:rPr>
                <w:rFonts w:cs="Arial"/>
                <w:spacing w:val="-1"/>
              </w:rPr>
              <w:t>notice.</w:t>
            </w:r>
            <w:r>
              <w:rPr>
                <w:rFonts w:cs="Arial"/>
              </w:rPr>
              <w:t>”</w:t>
            </w:r>
          </w:p>
        </w:tc>
        <w:tc>
          <w:tcPr>
            <w:tcW w:w="2263" w:type="pct"/>
          </w:tcPr>
          <w:p w14:paraId="656BF1FD" w14:textId="77777777" w:rsidR="00B63B0C" w:rsidRDefault="00B63B0C" w:rsidP="00B63B0C">
            <w:pPr>
              <w:rPr>
                <w:rFonts w:cs="Arial"/>
              </w:rPr>
            </w:pPr>
            <w:r>
              <w:rPr>
                <w:rFonts w:cs="Arial"/>
              </w:rPr>
              <w:t>Replace with:</w:t>
            </w:r>
          </w:p>
          <w:p w14:paraId="792F5BFC" w14:textId="77777777" w:rsidR="00B63B0C" w:rsidRDefault="00B63B0C" w:rsidP="00B63B0C">
            <w:pPr>
              <w:rPr>
                <w:rFonts w:cs="Arial"/>
              </w:rPr>
            </w:pPr>
          </w:p>
          <w:p w14:paraId="28E8D406" w14:textId="77777777" w:rsidR="00B63B0C" w:rsidRPr="00916598" w:rsidRDefault="00B63B0C" w:rsidP="00B63B0C">
            <w:pPr>
              <w:rPr>
                <w:rFonts w:cs="Arial"/>
              </w:rPr>
            </w:pPr>
            <w:r>
              <w:rPr>
                <w:rFonts w:cs="Arial"/>
              </w:rPr>
              <w:t>“4.1.2</w:t>
            </w:r>
            <w:r>
              <w:rPr>
                <w:rFonts w:cs="Arial"/>
              </w:rPr>
              <w:tab/>
            </w:r>
            <w:r w:rsidRPr="00BF5CC2">
              <w:rPr>
                <w:rFonts w:cs="Arial"/>
              </w:rPr>
              <w:t>The Supplier shall supply the Goods and/or Services during the Contract Period in accordance with the Customer's requirements as set out in this Contract in consideration for the payment of the Contract Charges. The Customer may inspect and examine the manner in which the Supplier supplies the Goods and/or Services at the Premises at all times on reasonable notice.</w:t>
            </w:r>
            <w:r>
              <w:rPr>
                <w:rFonts w:cs="Arial"/>
              </w:rPr>
              <w:t>”</w:t>
            </w:r>
          </w:p>
        </w:tc>
      </w:tr>
      <w:tr w:rsidR="00B63B0C" w:rsidRPr="00836C79" w14:paraId="24CAB061" w14:textId="77777777" w:rsidTr="00B63B0C">
        <w:trPr>
          <w:cantSplit/>
        </w:trPr>
        <w:tc>
          <w:tcPr>
            <w:tcW w:w="474" w:type="pct"/>
          </w:tcPr>
          <w:p w14:paraId="2826CDC4" w14:textId="77777777" w:rsidR="00B63B0C" w:rsidRPr="00657ECE" w:rsidRDefault="00B63B0C" w:rsidP="00B63B0C">
            <w:pPr>
              <w:pStyle w:val="BodyText"/>
              <w:numPr>
                <w:ilvl w:val="0"/>
                <w:numId w:val="0"/>
              </w:numPr>
              <w:tabs>
                <w:tab w:val="left" w:pos="2652"/>
              </w:tabs>
              <w:spacing w:before="61"/>
              <w:ind w:right="293"/>
              <w:rPr>
                <w:rFonts w:cs="Arial"/>
              </w:rPr>
            </w:pPr>
            <w:r w:rsidRPr="00BF5CC2">
              <w:rPr>
                <w:rFonts w:cs="Arial"/>
              </w:rPr>
              <w:t>4.1.3</w:t>
            </w:r>
          </w:p>
        </w:tc>
        <w:tc>
          <w:tcPr>
            <w:tcW w:w="2263" w:type="pct"/>
          </w:tcPr>
          <w:p w14:paraId="73B0ACCB" w14:textId="77777777" w:rsidR="00B63B0C" w:rsidRDefault="00B63B0C" w:rsidP="00B63B0C">
            <w:pPr>
              <w:rPr>
                <w:rFonts w:cs="Arial"/>
              </w:rPr>
            </w:pPr>
            <w:r>
              <w:rPr>
                <w:rFonts w:cs="Arial"/>
              </w:rPr>
              <w:t>Delete:</w:t>
            </w:r>
          </w:p>
          <w:p w14:paraId="5BE1EAB8" w14:textId="77777777" w:rsidR="00B63B0C" w:rsidRDefault="00B63B0C" w:rsidP="00B63B0C">
            <w:pPr>
              <w:rPr>
                <w:rFonts w:cs="Arial"/>
              </w:rPr>
            </w:pPr>
          </w:p>
          <w:p w14:paraId="04F6822B" w14:textId="77777777" w:rsidR="00B63B0C" w:rsidRPr="00BF5CC2" w:rsidRDefault="00B63B0C" w:rsidP="00B63B0C">
            <w:pPr>
              <w:rPr>
                <w:rFonts w:cs="Arial"/>
              </w:rPr>
            </w:pPr>
            <w:r>
              <w:rPr>
                <w:rFonts w:cs="Arial"/>
              </w:rPr>
              <w:t>“4.1.3</w:t>
            </w:r>
            <w:r>
              <w:rPr>
                <w:rFonts w:cs="Arial"/>
              </w:rPr>
              <w:tab/>
            </w:r>
            <w:r w:rsidRPr="00916598">
              <w:rPr>
                <w:rFonts w:cs="Arial"/>
              </w:rPr>
              <w:t>If the Customer</w:t>
            </w:r>
            <w:r w:rsidRPr="003C4D89">
              <w:rPr>
                <w:rFonts w:cs="Arial"/>
              </w:rPr>
              <w:t xml:space="preserve"> informs the</w:t>
            </w:r>
            <w:r w:rsidRPr="00916598">
              <w:rPr>
                <w:rFonts w:cs="Arial"/>
              </w:rPr>
              <w:t xml:space="preserve"> </w:t>
            </w:r>
            <w:r w:rsidRPr="003C4D89">
              <w:rPr>
                <w:rFonts w:cs="Arial"/>
              </w:rPr>
              <w:t>Supplier in writing</w:t>
            </w:r>
            <w:r w:rsidRPr="00916598">
              <w:rPr>
                <w:rFonts w:cs="Arial"/>
              </w:rPr>
              <w:t xml:space="preserve"> </w:t>
            </w:r>
            <w:r w:rsidRPr="003C4D89">
              <w:rPr>
                <w:rFonts w:cs="Arial"/>
              </w:rPr>
              <w:t>that the</w:t>
            </w:r>
            <w:r w:rsidRPr="00CF0A8F">
              <w:rPr>
                <w:rFonts w:cs="Arial"/>
              </w:rPr>
              <w:t xml:space="preserve"> </w:t>
            </w:r>
            <w:r w:rsidRPr="003C4D89">
              <w:rPr>
                <w:rFonts w:cs="Arial"/>
              </w:rPr>
              <w:t>Customer reasonably believes</w:t>
            </w:r>
            <w:r w:rsidRPr="00EF2620">
              <w:rPr>
                <w:rFonts w:cs="Arial"/>
              </w:rPr>
              <w:t xml:space="preserve"> </w:t>
            </w:r>
            <w:r w:rsidRPr="003C4D89">
              <w:rPr>
                <w:rFonts w:cs="Arial"/>
              </w:rPr>
              <w:t>that any part</w:t>
            </w:r>
            <w:r w:rsidRPr="00CD0C52">
              <w:rPr>
                <w:rFonts w:cs="Arial"/>
              </w:rPr>
              <w:t xml:space="preserve"> of</w:t>
            </w:r>
            <w:r w:rsidRPr="003C4D89">
              <w:rPr>
                <w:rFonts w:cs="Arial"/>
              </w:rPr>
              <w:t xml:space="preserve"> the</w:t>
            </w:r>
            <w:r w:rsidRPr="00DD3360">
              <w:rPr>
                <w:rFonts w:cs="Arial"/>
              </w:rPr>
              <w:t xml:space="preserve"> </w:t>
            </w:r>
            <w:r w:rsidRPr="003C4D89">
              <w:rPr>
                <w:rFonts w:cs="Arial"/>
              </w:rPr>
              <w:t xml:space="preserve">Goods and/or Services does </w:t>
            </w:r>
            <w:r w:rsidRPr="00BF5CC2">
              <w:rPr>
                <w:rFonts w:cs="Arial"/>
              </w:rPr>
              <w:t>not</w:t>
            </w:r>
            <w:r w:rsidRPr="003C4D89">
              <w:rPr>
                <w:rFonts w:cs="Arial"/>
              </w:rPr>
              <w:t xml:space="preserve"> meet the</w:t>
            </w:r>
            <w:r w:rsidRPr="00BF5CC2">
              <w:rPr>
                <w:rFonts w:cs="Arial"/>
              </w:rPr>
              <w:t xml:space="preserve"> </w:t>
            </w:r>
            <w:r w:rsidRPr="003C4D89">
              <w:rPr>
                <w:rFonts w:cs="Arial"/>
              </w:rPr>
              <w:t xml:space="preserve">requirements </w:t>
            </w:r>
            <w:r w:rsidRPr="00BF5CC2">
              <w:rPr>
                <w:rFonts w:cs="Arial"/>
              </w:rPr>
              <w:t>of</w:t>
            </w:r>
            <w:r w:rsidRPr="003C4D89">
              <w:rPr>
                <w:rFonts w:cs="Arial"/>
              </w:rPr>
              <w:t xml:space="preserve"> the</w:t>
            </w:r>
            <w:r w:rsidRPr="00BF5CC2">
              <w:rPr>
                <w:rFonts w:cs="Arial"/>
              </w:rPr>
              <w:t xml:space="preserve"> </w:t>
            </w:r>
            <w:r w:rsidRPr="003C4D89">
              <w:rPr>
                <w:rFonts w:cs="Arial"/>
              </w:rPr>
              <w:t xml:space="preserve">Contract </w:t>
            </w:r>
            <w:r w:rsidRPr="00BF5CC2">
              <w:rPr>
                <w:rFonts w:cs="Arial"/>
              </w:rPr>
              <w:t>or</w:t>
            </w:r>
            <w:r w:rsidRPr="003C4D89">
              <w:rPr>
                <w:rFonts w:cs="Arial"/>
              </w:rPr>
              <w:t xml:space="preserve"> differs in any way</w:t>
            </w:r>
            <w:r w:rsidRPr="00BF5CC2">
              <w:rPr>
                <w:rFonts w:cs="Arial"/>
              </w:rPr>
              <w:t xml:space="preserve"> </w:t>
            </w:r>
            <w:r w:rsidRPr="003C4D89">
              <w:rPr>
                <w:rFonts w:cs="Arial"/>
              </w:rPr>
              <w:t>from those</w:t>
            </w:r>
            <w:r w:rsidRPr="00BF5CC2">
              <w:rPr>
                <w:rFonts w:cs="Arial"/>
              </w:rPr>
              <w:t xml:space="preserve"> </w:t>
            </w:r>
            <w:r w:rsidRPr="003C4D89">
              <w:rPr>
                <w:rFonts w:cs="Arial"/>
              </w:rPr>
              <w:t xml:space="preserve">requirements, </w:t>
            </w:r>
            <w:r w:rsidRPr="00BF5CC2">
              <w:rPr>
                <w:rFonts w:cs="Arial"/>
              </w:rPr>
              <w:t>the</w:t>
            </w:r>
            <w:r w:rsidRPr="003C4D89">
              <w:rPr>
                <w:rFonts w:cs="Arial"/>
              </w:rPr>
              <w:t xml:space="preserve"> Supplier </w:t>
            </w:r>
            <w:r w:rsidRPr="00BF5CC2">
              <w:rPr>
                <w:rFonts w:cs="Arial"/>
              </w:rPr>
              <w:t>shall</w:t>
            </w:r>
            <w:r w:rsidRPr="003C4D89">
              <w:rPr>
                <w:rFonts w:cs="Arial"/>
              </w:rPr>
              <w:t xml:space="preserve"> </w:t>
            </w:r>
            <w:r w:rsidRPr="00BF5CC2">
              <w:rPr>
                <w:rFonts w:cs="Arial"/>
              </w:rPr>
              <w:t xml:space="preserve">at </w:t>
            </w:r>
            <w:r w:rsidRPr="003C4D89">
              <w:rPr>
                <w:rFonts w:cs="Arial"/>
              </w:rPr>
              <w:t xml:space="preserve">its </w:t>
            </w:r>
            <w:r w:rsidRPr="00BF5CC2">
              <w:rPr>
                <w:rFonts w:cs="Arial"/>
              </w:rPr>
              <w:t>own</w:t>
            </w:r>
            <w:r w:rsidRPr="003C4D89">
              <w:rPr>
                <w:rFonts w:cs="Arial"/>
              </w:rPr>
              <w:t xml:space="preserve"> expense</w:t>
            </w:r>
            <w:r w:rsidRPr="00BF5CC2">
              <w:rPr>
                <w:rFonts w:cs="Arial"/>
              </w:rPr>
              <w:t xml:space="preserve"> </w:t>
            </w:r>
            <w:r w:rsidRPr="003C4D89">
              <w:rPr>
                <w:rFonts w:cs="Arial"/>
              </w:rPr>
              <w:t xml:space="preserve">re-schedule and carry </w:t>
            </w:r>
            <w:r w:rsidRPr="00BF5CC2">
              <w:rPr>
                <w:rFonts w:cs="Arial"/>
              </w:rPr>
              <w:t>out</w:t>
            </w:r>
            <w:r w:rsidRPr="003C4D89">
              <w:rPr>
                <w:rFonts w:cs="Arial"/>
              </w:rPr>
              <w:t xml:space="preserve"> the</w:t>
            </w:r>
            <w:r w:rsidRPr="00BF5CC2">
              <w:rPr>
                <w:rFonts w:cs="Arial"/>
              </w:rPr>
              <w:t xml:space="preserve"> </w:t>
            </w:r>
            <w:r w:rsidRPr="003C4D89">
              <w:rPr>
                <w:rFonts w:cs="Arial"/>
              </w:rPr>
              <w:t xml:space="preserve">Goods and/or Services in accordance with the requirements </w:t>
            </w:r>
            <w:r w:rsidRPr="00BF5CC2">
              <w:rPr>
                <w:rFonts w:cs="Arial"/>
              </w:rPr>
              <w:t>of</w:t>
            </w:r>
            <w:r w:rsidRPr="003C4D89">
              <w:rPr>
                <w:rFonts w:cs="Arial"/>
              </w:rPr>
              <w:t xml:space="preserve"> the</w:t>
            </w:r>
            <w:r w:rsidRPr="00BF5CC2">
              <w:rPr>
                <w:rFonts w:cs="Arial"/>
              </w:rPr>
              <w:t xml:space="preserve"> </w:t>
            </w:r>
            <w:r w:rsidRPr="003C4D89">
              <w:rPr>
                <w:rFonts w:cs="Arial"/>
              </w:rPr>
              <w:t xml:space="preserve">Contract within </w:t>
            </w:r>
            <w:r w:rsidRPr="00BF5CC2">
              <w:rPr>
                <w:rFonts w:cs="Arial"/>
              </w:rPr>
              <w:t>such</w:t>
            </w:r>
            <w:r w:rsidRPr="003C4D89">
              <w:rPr>
                <w:rFonts w:cs="Arial"/>
              </w:rPr>
              <w:t xml:space="preserve"> reasonable</w:t>
            </w:r>
            <w:r w:rsidRPr="00BF5CC2">
              <w:rPr>
                <w:rFonts w:cs="Arial"/>
              </w:rPr>
              <w:t xml:space="preserve"> </w:t>
            </w:r>
            <w:r w:rsidRPr="003C4D89">
              <w:rPr>
                <w:rFonts w:cs="Arial"/>
              </w:rPr>
              <w:t>time</w:t>
            </w:r>
            <w:r w:rsidRPr="00BF5CC2">
              <w:rPr>
                <w:rFonts w:cs="Arial"/>
              </w:rPr>
              <w:t xml:space="preserve"> </w:t>
            </w:r>
            <w:r w:rsidRPr="003C4D89">
              <w:rPr>
                <w:rFonts w:cs="Arial"/>
              </w:rPr>
              <w:t>as may</w:t>
            </w:r>
            <w:r w:rsidRPr="00BF5CC2">
              <w:rPr>
                <w:rFonts w:cs="Arial"/>
              </w:rPr>
              <w:t xml:space="preserve"> </w:t>
            </w:r>
            <w:r w:rsidRPr="003C4D89">
              <w:rPr>
                <w:rFonts w:cs="Arial"/>
              </w:rPr>
              <w:t>be specified by the</w:t>
            </w:r>
            <w:r w:rsidRPr="00BF5CC2">
              <w:rPr>
                <w:rFonts w:cs="Arial"/>
              </w:rPr>
              <w:t xml:space="preserve"> </w:t>
            </w:r>
            <w:r w:rsidRPr="003C4D89">
              <w:rPr>
                <w:rFonts w:cs="Arial"/>
              </w:rPr>
              <w:t>Customer.”</w:t>
            </w:r>
          </w:p>
        </w:tc>
        <w:tc>
          <w:tcPr>
            <w:tcW w:w="2263" w:type="pct"/>
          </w:tcPr>
          <w:p w14:paraId="7FEC5F9E" w14:textId="77777777" w:rsidR="00B63B0C" w:rsidRPr="003C4D89" w:rsidRDefault="00B63B0C" w:rsidP="00B63B0C">
            <w:pPr>
              <w:rPr>
                <w:rFonts w:cs="Arial"/>
              </w:rPr>
            </w:pPr>
            <w:r w:rsidRPr="003C4D89">
              <w:rPr>
                <w:rFonts w:cs="Arial"/>
              </w:rPr>
              <w:t>Replace with:</w:t>
            </w:r>
          </w:p>
          <w:p w14:paraId="2A1D32DA" w14:textId="77777777" w:rsidR="00B63B0C" w:rsidRPr="003C4D89" w:rsidRDefault="00B63B0C" w:rsidP="00B63B0C">
            <w:pPr>
              <w:rPr>
                <w:rFonts w:cs="Arial"/>
              </w:rPr>
            </w:pPr>
          </w:p>
          <w:p w14:paraId="3D3491D0" w14:textId="77777777" w:rsidR="00B63B0C" w:rsidRPr="00BF5CC2" w:rsidRDefault="00B63B0C" w:rsidP="00B63B0C">
            <w:pPr>
              <w:rPr>
                <w:rFonts w:cs="Arial"/>
              </w:rPr>
            </w:pPr>
            <w:r>
              <w:rPr>
                <w:rFonts w:cs="Arial"/>
              </w:rPr>
              <w:t>“4.1.3</w:t>
            </w:r>
            <w:r>
              <w:rPr>
                <w:rFonts w:cs="Arial"/>
              </w:rPr>
              <w:tab/>
            </w:r>
            <w:r w:rsidRPr="003C4D89">
              <w:rPr>
                <w:rFonts w:cs="Arial"/>
              </w:rPr>
              <w:t>If the Customer informs the Supplier in writing that the Customer reasonably believes that any part of the Goods and/or Services does not meet the requirements of the Contract or differs in any way from those requirements, the Supplier shall at its own expense re-deliver or re-install the Goods or re-schedule the repetition of the Services in accordance with the requirements of the Contract within such reasonable time as may be specified by the Customer.</w:t>
            </w:r>
            <w:r>
              <w:rPr>
                <w:rFonts w:cs="Arial"/>
              </w:rPr>
              <w:t>”</w:t>
            </w:r>
          </w:p>
        </w:tc>
      </w:tr>
      <w:tr w:rsidR="00B63B0C" w:rsidRPr="00836C79" w14:paraId="356B0235" w14:textId="77777777" w:rsidTr="00B63B0C">
        <w:trPr>
          <w:cantSplit/>
        </w:trPr>
        <w:tc>
          <w:tcPr>
            <w:tcW w:w="474" w:type="pct"/>
          </w:tcPr>
          <w:p w14:paraId="0EDD4E96" w14:textId="77777777" w:rsidR="00B63B0C" w:rsidRPr="00BF5CC2" w:rsidRDefault="00B63B0C" w:rsidP="00B63B0C">
            <w:pPr>
              <w:pStyle w:val="BodyText"/>
              <w:numPr>
                <w:ilvl w:val="0"/>
                <w:numId w:val="0"/>
              </w:numPr>
              <w:tabs>
                <w:tab w:val="left" w:pos="2652"/>
              </w:tabs>
              <w:ind w:left="720" w:right="237" w:hanging="720"/>
              <w:rPr>
                <w:rFonts w:cs="Arial"/>
              </w:rPr>
            </w:pPr>
            <w:r>
              <w:rPr>
                <w:rFonts w:cs="Arial"/>
              </w:rPr>
              <w:lastRenderedPageBreak/>
              <w:t>4.1.4</w:t>
            </w:r>
          </w:p>
        </w:tc>
        <w:tc>
          <w:tcPr>
            <w:tcW w:w="2263" w:type="pct"/>
          </w:tcPr>
          <w:p w14:paraId="5B1C7FB2" w14:textId="77777777" w:rsidR="00B63B0C" w:rsidRDefault="00B63B0C" w:rsidP="00B63B0C">
            <w:pPr>
              <w:rPr>
                <w:rFonts w:cs="Arial"/>
              </w:rPr>
            </w:pPr>
            <w:r>
              <w:rPr>
                <w:rFonts w:cs="Arial"/>
              </w:rPr>
              <w:t>Delete:</w:t>
            </w:r>
          </w:p>
          <w:p w14:paraId="6F5BBA22" w14:textId="77777777" w:rsidR="00B63B0C" w:rsidRDefault="00B63B0C" w:rsidP="00B63B0C">
            <w:pPr>
              <w:rPr>
                <w:rFonts w:cs="Arial"/>
              </w:rPr>
            </w:pPr>
          </w:p>
          <w:p w14:paraId="2D00AED4" w14:textId="77777777" w:rsidR="00B63B0C" w:rsidRDefault="00B63B0C" w:rsidP="00B63B0C">
            <w:pPr>
              <w:rPr>
                <w:rFonts w:cs="Arial"/>
              </w:rPr>
            </w:pPr>
            <w:r>
              <w:rPr>
                <w:rFonts w:cs="Arial"/>
              </w:rPr>
              <w:t>“</w:t>
            </w:r>
            <w:r w:rsidRPr="003C4D89">
              <w:rPr>
                <w:rFonts w:cs="Arial"/>
              </w:rPr>
              <w:t>4.1.4</w:t>
            </w:r>
            <w:r w:rsidRPr="003C4D89">
              <w:rPr>
                <w:rFonts w:cs="Arial"/>
              </w:rPr>
              <w:tab/>
              <w:t>The Supplier accepts responsibility subject to clause 4.1.4.3 for all damage to, shortage or loss of the Ordered Goods if:</w:t>
            </w:r>
          </w:p>
          <w:p w14:paraId="0E3FB3E4" w14:textId="77777777" w:rsidR="00B63B0C" w:rsidRPr="003C4D89" w:rsidRDefault="00B63B0C" w:rsidP="00B63B0C">
            <w:pPr>
              <w:rPr>
                <w:rFonts w:cs="Arial"/>
              </w:rPr>
            </w:pPr>
          </w:p>
          <w:p w14:paraId="3CE4E022" w14:textId="77777777" w:rsidR="00B63B0C" w:rsidRPr="003C4D89" w:rsidRDefault="00B63B0C" w:rsidP="00B63B0C">
            <w:pPr>
              <w:rPr>
                <w:rFonts w:cs="Arial"/>
              </w:rPr>
            </w:pPr>
            <w:r w:rsidRPr="003C4D89">
              <w:rPr>
                <w:rFonts w:cs="Arial"/>
              </w:rPr>
              <w:t>4.1.4.1</w:t>
            </w:r>
            <w:r w:rsidRPr="003C4D89">
              <w:rPr>
                <w:rFonts w:cs="Arial"/>
              </w:rPr>
              <w:tab/>
              <w:t xml:space="preserve">the same is notified in writing to the Supplier within three (3) Working Days of receipt of the Ordered Goods by the Customer; and </w:t>
            </w:r>
          </w:p>
          <w:p w14:paraId="33775BEF" w14:textId="77777777" w:rsidR="00B63B0C" w:rsidRDefault="00B63B0C" w:rsidP="00B63B0C">
            <w:pPr>
              <w:rPr>
                <w:rFonts w:cs="Arial"/>
              </w:rPr>
            </w:pPr>
          </w:p>
          <w:p w14:paraId="050EA2AA" w14:textId="77777777" w:rsidR="00B63B0C" w:rsidRPr="003C4D89" w:rsidRDefault="00B63B0C" w:rsidP="00B63B0C">
            <w:pPr>
              <w:rPr>
                <w:rFonts w:cs="Arial"/>
              </w:rPr>
            </w:pPr>
            <w:r w:rsidRPr="003C4D89">
              <w:rPr>
                <w:rFonts w:cs="Arial"/>
              </w:rPr>
              <w:t>4.1.4.2</w:t>
            </w:r>
            <w:r w:rsidRPr="003C4D89">
              <w:rPr>
                <w:rFonts w:cs="Arial"/>
              </w:rPr>
              <w:tab/>
              <w:t>the Ordered Goods have been handled by the Customer in accordance with the Supplier’s instructions.</w:t>
            </w:r>
          </w:p>
          <w:p w14:paraId="1D830823" w14:textId="77777777" w:rsidR="00B63B0C" w:rsidRDefault="00B63B0C" w:rsidP="00B63B0C">
            <w:pPr>
              <w:rPr>
                <w:rFonts w:cs="Arial"/>
              </w:rPr>
            </w:pPr>
          </w:p>
          <w:p w14:paraId="46DBD8EB" w14:textId="77777777" w:rsidR="00B63B0C" w:rsidRDefault="00B63B0C" w:rsidP="00B63B0C">
            <w:pPr>
              <w:rPr>
                <w:rFonts w:cs="Arial"/>
              </w:rPr>
            </w:pPr>
            <w:r w:rsidRPr="003C4D89">
              <w:rPr>
                <w:rFonts w:cs="Arial"/>
              </w:rPr>
              <w:t>4.1.4.3</w:t>
            </w:r>
            <w:r w:rsidRPr="003C4D89">
              <w:rPr>
                <w:rFonts w:cs="Arial"/>
              </w:rPr>
              <w:tab/>
              <w:t>In the event that installation of Ordered Goods is carried out by the Customer or a person appointed by the Customer, the Supplier shall not be liable for any loss of or damage to those Ordered Goods, arising directly, as a result of negligence or failure to follow the Supplier’s written instructions by the Customer or such person appointed by the Customer when installing those Ordered Goods.</w:t>
            </w:r>
            <w:r>
              <w:rPr>
                <w:rFonts w:cs="Arial"/>
              </w:rPr>
              <w:t>”</w:t>
            </w:r>
          </w:p>
        </w:tc>
        <w:tc>
          <w:tcPr>
            <w:tcW w:w="2263" w:type="pct"/>
          </w:tcPr>
          <w:p w14:paraId="7B1D7DAB" w14:textId="77777777" w:rsidR="00B63B0C" w:rsidRDefault="00B63B0C" w:rsidP="00B63B0C">
            <w:pPr>
              <w:rPr>
                <w:rFonts w:cs="Arial"/>
              </w:rPr>
            </w:pPr>
            <w:r>
              <w:rPr>
                <w:rFonts w:cs="Arial"/>
              </w:rPr>
              <w:t>N/A</w:t>
            </w:r>
          </w:p>
        </w:tc>
        <w:bookmarkStart w:id="9" w:name="QuickMark"/>
        <w:bookmarkStart w:id="10" w:name="_GoBack"/>
        <w:bookmarkEnd w:id="9"/>
        <w:bookmarkEnd w:id="10"/>
      </w:tr>
      <w:tr w:rsidR="00B63B0C" w:rsidRPr="00836C79" w14:paraId="188C7C92" w14:textId="77777777" w:rsidTr="00B63B0C">
        <w:trPr>
          <w:cantSplit/>
        </w:trPr>
        <w:tc>
          <w:tcPr>
            <w:tcW w:w="474" w:type="pct"/>
          </w:tcPr>
          <w:p w14:paraId="6540731C" w14:textId="77777777" w:rsidR="00B63B0C" w:rsidRPr="00BF5CC2" w:rsidRDefault="00B63B0C" w:rsidP="00B63B0C">
            <w:pPr>
              <w:pStyle w:val="BodyText"/>
              <w:numPr>
                <w:ilvl w:val="0"/>
                <w:numId w:val="0"/>
              </w:numPr>
              <w:tabs>
                <w:tab w:val="left" w:pos="2652"/>
              </w:tabs>
              <w:ind w:left="720" w:right="237" w:hanging="720"/>
              <w:rPr>
                <w:rFonts w:cs="Arial"/>
              </w:rPr>
            </w:pPr>
            <w:r>
              <w:rPr>
                <w:rFonts w:cs="Arial"/>
              </w:rPr>
              <w:t>4.1.5</w:t>
            </w:r>
          </w:p>
        </w:tc>
        <w:tc>
          <w:tcPr>
            <w:tcW w:w="2263" w:type="pct"/>
          </w:tcPr>
          <w:p w14:paraId="748CDA6D" w14:textId="77777777" w:rsidR="00B63B0C" w:rsidRDefault="00B63B0C" w:rsidP="00B63B0C">
            <w:pPr>
              <w:rPr>
                <w:rFonts w:cs="Arial"/>
              </w:rPr>
            </w:pPr>
            <w:r>
              <w:rPr>
                <w:rFonts w:cs="Arial"/>
              </w:rPr>
              <w:t>Delete:</w:t>
            </w:r>
          </w:p>
          <w:p w14:paraId="5AA47EF5" w14:textId="77777777" w:rsidR="00B63B0C" w:rsidRDefault="00B63B0C" w:rsidP="00B63B0C">
            <w:pPr>
              <w:rPr>
                <w:rFonts w:cs="Arial"/>
              </w:rPr>
            </w:pPr>
          </w:p>
          <w:p w14:paraId="73A7647A" w14:textId="77777777" w:rsidR="00B63B0C" w:rsidRDefault="00B63B0C" w:rsidP="00B63B0C">
            <w:pPr>
              <w:rPr>
                <w:rFonts w:cs="Arial"/>
              </w:rPr>
            </w:pPr>
            <w:r>
              <w:rPr>
                <w:rFonts w:cs="Arial"/>
              </w:rPr>
              <w:t>“</w:t>
            </w:r>
            <w:r w:rsidRPr="003C4D89">
              <w:rPr>
                <w:rFonts w:cs="Arial"/>
              </w:rPr>
              <w:t>4.1.5</w:t>
            </w:r>
            <w:r w:rsidRPr="003C4D89">
              <w:rPr>
                <w:rFonts w:cs="Arial"/>
              </w:rPr>
              <w:tab/>
              <w:t>Where the Supplier accepts responsibility under clause 4.1.4 it shall, at its sole option, replace or repair the Ordered Goods (or part thereof) which have been proven, to the Supplier’s reasonable satisfaction, to have been lost or damaged in transit.</w:t>
            </w:r>
            <w:r>
              <w:rPr>
                <w:rFonts w:cs="Arial"/>
              </w:rPr>
              <w:t>”</w:t>
            </w:r>
          </w:p>
        </w:tc>
        <w:tc>
          <w:tcPr>
            <w:tcW w:w="2263" w:type="pct"/>
          </w:tcPr>
          <w:p w14:paraId="77C6969A" w14:textId="77777777" w:rsidR="00B63B0C" w:rsidRDefault="00B63B0C" w:rsidP="00B63B0C">
            <w:pPr>
              <w:rPr>
                <w:rFonts w:cs="Arial"/>
              </w:rPr>
            </w:pPr>
            <w:r>
              <w:rPr>
                <w:rFonts w:cs="Arial"/>
              </w:rPr>
              <w:t>N/A</w:t>
            </w:r>
          </w:p>
        </w:tc>
      </w:tr>
      <w:tr w:rsidR="00B63B0C" w:rsidRPr="00836C79" w14:paraId="4585E579" w14:textId="77777777" w:rsidTr="00B63B0C">
        <w:trPr>
          <w:cantSplit/>
        </w:trPr>
        <w:tc>
          <w:tcPr>
            <w:tcW w:w="474" w:type="pct"/>
          </w:tcPr>
          <w:p w14:paraId="6093B2CC" w14:textId="77777777" w:rsidR="00B63B0C" w:rsidRPr="00BF5CC2" w:rsidRDefault="00B63B0C" w:rsidP="00B63B0C">
            <w:pPr>
              <w:pStyle w:val="BodyText"/>
              <w:numPr>
                <w:ilvl w:val="0"/>
                <w:numId w:val="0"/>
              </w:numPr>
              <w:tabs>
                <w:tab w:val="left" w:pos="2652"/>
              </w:tabs>
              <w:ind w:left="720" w:right="237" w:hanging="720"/>
              <w:rPr>
                <w:rFonts w:cs="Arial"/>
              </w:rPr>
            </w:pPr>
            <w:r>
              <w:rPr>
                <w:rFonts w:cs="Arial"/>
              </w:rPr>
              <w:t>4.1.6</w:t>
            </w:r>
          </w:p>
        </w:tc>
        <w:tc>
          <w:tcPr>
            <w:tcW w:w="2263" w:type="pct"/>
          </w:tcPr>
          <w:p w14:paraId="1D3F1A12" w14:textId="77777777" w:rsidR="00B63B0C" w:rsidRDefault="00B63B0C" w:rsidP="00B63B0C">
            <w:pPr>
              <w:rPr>
                <w:rFonts w:cs="Arial"/>
              </w:rPr>
            </w:pPr>
            <w:r>
              <w:rPr>
                <w:rFonts w:cs="Arial"/>
              </w:rPr>
              <w:t>Delete:</w:t>
            </w:r>
          </w:p>
          <w:p w14:paraId="18D7F5D7" w14:textId="77777777" w:rsidR="00B63B0C" w:rsidRDefault="00B63B0C" w:rsidP="00B63B0C">
            <w:pPr>
              <w:rPr>
                <w:rFonts w:cs="Arial"/>
              </w:rPr>
            </w:pPr>
          </w:p>
          <w:p w14:paraId="2FFEEFA8" w14:textId="77777777" w:rsidR="00B63B0C" w:rsidRDefault="00B63B0C" w:rsidP="00B63B0C">
            <w:pPr>
              <w:rPr>
                <w:rFonts w:cs="Arial"/>
              </w:rPr>
            </w:pPr>
            <w:r>
              <w:rPr>
                <w:rFonts w:cs="Arial"/>
              </w:rPr>
              <w:t>“4.1.6</w:t>
            </w:r>
            <w:r w:rsidRPr="003C4D89">
              <w:rPr>
                <w:rFonts w:cs="Arial"/>
              </w:rPr>
              <w:tab/>
              <w:t>The Supplier agrees that the Customer relies on the skill and judgment of the Supplier in the supply of the Goods and/or Services and the performance of its obligations under the Contract.</w:t>
            </w:r>
            <w:r>
              <w:rPr>
                <w:rFonts w:cs="Arial"/>
              </w:rPr>
              <w:t>”</w:t>
            </w:r>
          </w:p>
        </w:tc>
        <w:tc>
          <w:tcPr>
            <w:tcW w:w="2263" w:type="pct"/>
          </w:tcPr>
          <w:p w14:paraId="623CBC7F" w14:textId="77777777" w:rsidR="00B63B0C" w:rsidRDefault="00B63B0C" w:rsidP="00B63B0C">
            <w:pPr>
              <w:rPr>
                <w:rFonts w:cs="Arial"/>
              </w:rPr>
            </w:pPr>
            <w:r>
              <w:rPr>
                <w:rFonts w:cs="Arial"/>
              </w:rPr>
              <w:t>Replace with:</w:t>
            </w:r>
          </w:p>
          <w:p w14:paraId="4F184461" w14:textId="77777777" w:rsidR="00B63B0C" w:rsidRDefault="00B63B0C" w:rsidP="00B63B0C">
            <w:pPr>
              <w:rPr>
                <w:rFonts w:cs="Arial"/>
              </w:rPr>
            </w:pPr>
          </w:p>
          <w:p w14:paraId="71041AD2" w14:textId="77777777" w:rsidR="00B63B0C" w:rsidRDefault="00B63B0C" w:rsidP="00B63B0C">
            <w:pPr>
              <w:rPr>
                <w:rFonts w:cs="Arial"/>
              </w:rPr>
            </w:pPr>
            <w:r>
              <w:rPr>
                <w:rFonts w:cs="Arial"/>
              </w:rPr>
              <w:t>“</w:t>
            </w:r>
            <w:r w:rsidRPr="003C4D89">
              <w:rPr>
                <w:rFonts w:cs="Arial"/>
              </w:rPr>
              <w:t>4.1.4</w:t>
            </w:r>
            <w:r w:rsidRPr="003C4D89">
              <w:rPr>
                <w:rFonts w:cs="Arial"/>
              </w:rPr>
              <w:tab/>
              <w:t>The Supplier agrees that the Customer relies on the skill and judgment of the Supplier in the supply of the Goods and/or Services and the performance of its obligations under the Contract.</w:t>
            </w:r>
            <w:r>
              <w:rPr>
                <w:rFonts w:cs="Arial"/>
              </w:rPr>
              <w:t>”</w:t>
            </w:r>
          </w:p>
        </w:tc>
      </w:tr>
      <w:tr w:rsidR="00B63B0C" w:rsidRPr="00836C79" w14:paraId="0CA128F5" w14:textId="77777777" w:rsidTr="00B63B0C">
        <w:trPr>
          <w:cantSplit/>
        </w:trPr>
        <w:tc>
          <w:tcPr>
            <w:tcW w:w="474" w:type="pct"/>
          </w:tcPr>
          <w:p w14:paraId="3CC11E1C" w14:textId="77777777" w:rsidR="00B63B0C" w:rsidRPr="00657ECE" w:rsidRDefault="00B63B0C" w:rsidP="00B63B0C">
            <w:pPr>
              <w:pStyle w:val="BodyText"/>
              <w:numPr>
                <w:ilvl w:val="0"/>
                <w:numId w:val="0"/>
              </w:numPr>
              <w:tabs>
                <w:tab w:val="left" w:pos="2652"/>
              </w:tabs>
              <w:ind w:left="720" w:right="237" w:hanging="720"/>
              <w:rPr>
                <w:rFonts w:cs="Arial"/>
              </w:rPr>
            </w:pPr>
            <w:r w:rsidRPr="00BF5CC2">
              <w:rPr>
                <w:rFonts w:cs="Arial"/>
              </w:rPr>
              <w:lastRenderedPageBreak/>
              <w:t>4.2.1</w:t>
            </w:r>
          </w:p>
        </w:tc>
        <w:tc>
          <w:tcPr>
            <w:tcW w:w="2263" w:type="pct"/>
          </w:tcPr>
          <w:p w14:paraId="57ACF921" w14:textId="77777777" w:rsidR="00B63B0C" w:rsidRDefault="00B63B0C" w:rsidP="00B63B0C">
            <w:pPr>
              <w:rPr>
                <w:rFonts w:cs="Arial"/>
              </w:rPr>
            </w:pPr>
            <w:r>
              <w:rPr>
                <w:rFonts w:cs="Arial"/>
              </w:rPr>
              <w:t>Delete:</w:t>
            </w:r>
          </w:p>
          <w:p w14:paraId="21DE427A" w14:textId="77777777" w:rsidR="00B63B0C" w:rsidRDefault="00B63B0C" w:rsidP="00B63B0C">
            <w:pPr>
              <w:rPr>
                <w:rFonts w:cs="Arial"/>
              </w:rPr>
            </w:pPr>
          </w:p>
          <w:p w14:paraId="66A913D7" w14:textId="77777777" w:rsidR="00B63B0C" w:rsidRPr="00BF5CC2" w:rsidRDefault="00B63B0C" w:rsidP="00B63B0C">
            <w:pPr>
              <w:rPr>
                <w:rFonts w:cs="Arial"/>
              </w:rPr>
            </w:pPr>
            <w:r>
              <w:rPr>
                <w:rFonts w:cs="Arial"/>
              </w:rPr>
              <w:t>“4.2.1</w:t>
            </w:r>
            <w:r>
              <w:rPr>
                <w:rFonts w:cs="Arial"/>
              </w:rPr>
              <w:tab/>
            </w:r>
            <w:r w:rsidRPr="003C4D89">
              <w:rPr>
                <w:rFonts w:cs="Arial"/>
              </w:rPr>
              <w:t>Unless otherwise</w:t>
            </w:r>
            <w:r w:rsidRPr="00916598">
              <w:rPr>
                <w:rFonts w:cs="Arial"/>
              </w:rPr>
              <w:t xml:space="preserve"> </w:t>
            </w:r>
            <w:r w:rsidRPr="003C4D89">
              <w:rPr>
                <w:rFonts w:cs="Arial"/>
              </w:rPr>
              <w:t>stated in the</w:t>
            </w:r>
            <w:r w:rsidRPr="00916598">
              <w:rPr>
                <w:rFonts w:cs="Arial"/>
              </w:rPr>
              <w:t xml:space="preserve"> Master</w:t>
            </w:r>
            <w:r w:rsidRPr="003C4D89">
              <w:rPr>
                <w:rFonts w:cs="Arial"/>
              </w:rPr>
              <w:t xml:space="preserve"> Contract Document and/or any other Contract Document, the</w:t>
            </w:r>
            <w:r w:rsidRPr="00114669">
              <w:rPr>
                <w:rFonts w:cs="Arial"/>
              </w:rPr>
              <w:t xml:space="preserve"> </w:t>
            </w:r>
            <w:r w:rsidRPr="003C4D89">
              <w:rPr>
                <w:rFonts w:cs="Arial"/>
              </w:rPr>
              <w:t xml:space="preserve">Supplier </w:t>
            </w:r>
            <w:r w:rsidRPr="00170CFF">
              <w:rPr>
                <w:rFonts w:cs="Arial"/>
              </w:rPr>
              <w:t xml:space="preserve">shall </w:t>
            </w:r>
            <w:r w:rsidRPr="003C4D89">
              <w:rPr>
                <w:rFonts w:cs="Arial"/>
              </w:rPr>
              <w:t>provide</w:t>
            </w:r>
            <w:r w:rsidRPr="00231E61">
              <w:rPr>
                <w:rFonts w:cs="Arial"/>
              </w:rPr>
              <w:t xml:space="preserve"> </w:t>
            </w:r>
            <w:r w:rsidRPr="003C4D89">
              <w:rPr>
                <w:rFonts w:cs="Arial"/>
              </w:rPr>
              <w:t>all the</w:t>
            </w:r>
            <w:r w:rsidRPr="00BF5CC2">
              <w:rPr>
                <w:rFonts w:cs="Arial"/>
              </w:rPr>
              <w:t xml:space="preserve"> </w:t>
            </w:r>
            <w:r w:rsidRPr="003C4D89">
              <w:rPr>
                <w:rFonts w:cs="Arial"/>
              </w:rPr>
              <w:t>Equipment necessary for the</w:t>
            </w:r>
            <w:r w:rsidRPr="00BF5CC2">
              <w:rPr>
                <w:rFonts w:cs="Arial"/>
              </w:rPr>
              <w:t xml:space="preserve"> </w:t>
            </w:r>
            <w:r w:rsidRPr="003C4D89">
              <w:rPr>
                <w:rFonts w:cs="Arial"/>
              </w:rPr>
              <w:t xml:space="preserve">supply </w:t>
            </w:r>
            <w:r w:rsidRPr="00BF5CC2">
              <w:rPr>
                <w:rFonts w:cs="Arial"/>
              </w:rPr>
              <w:t>of</w:t>
            </w:r>
            <w:r w:rsidRPr="003C4D89">
              <w:rPr>
                <w:rFonts w:cs="Arial"/>
              </w:rPr>
              <w:t xml:space="preserve"> the</w:t>
            </w:r>
            <w:r w:rsidRPr="00BF5CC2">
              <w:rPr>
                <w:rFonts w:cs="Arial"/>
              </w:rPr>
              <w:t xml:space="preserve"> </w:t>
            </w:r>
            <w:r w:rsidRPr="003C4D89">
              <w:rPr>
                <w:rFonts w:cs="Arial"/>
              </w:rPr>
              <w:t>Goods and/or the</w:t>
            </w:r>
            <w:r w:rsidRPr="00BF5CC2">
              <w:rPr>
                <w:rFonts w:cs="Arial"/>
              </w:rPr>
              <w:t xml:space="preserve"> </w:t>
            </w:r>
            <w:r w:rsidRPr="003C4D89">
              <w:rPr>
                <w:rFonts w:cs="Arial"/>
              </w:rPr>
              <w:t>Services.</w:t>
            </w:r>
            <w:r>
              <w:rPr>
                <w:rFonts w:cs="Arial"/>
              </w:rPr>
              <w:t>”</w:t>
            </w:r>
          </w:p>
        </w:tc>
        <w:tc>
          <w:tcPr>
            <w:tcW w:w="2263" w:type="pct"/>
          </w:tcPr>
          <w:p w14:paraId="7F6B10EB" w14:textId="77777777" w:rsidR="00B63B0C" w:rsidRDefault="00B63B0C" w:rsidP="00B63B0C">
            <w:pPr>
              <w:rPr>
                <w:rFonts w:cs="Arial"/>
              </w:rPr>
            </w:pPr>
            <w:r>
              <w:rPr>
                <w:rFonts w:cs="Arial"/>
              </w:rPr>
              <w:t>Replace with:</w:t>
            </w:r>
          </w:p>
          <w:p w14:paraId="49750434" w14:textId="77777777" w:rsidR="00B63B0C" w:rsidRDefault="00B63B0C" w:rsidP="00B63B0C">
            <w:pPr>
              <w:rPr>
                <w:rFonts w:cs="Arial"/>
              </w:rPr>
            </w:pPr>
          </w:p>
          <w:p w14:paraId="292F0A0C" w14:textId="77777777" w:rsidR="00B63B0C" w:rsidRPr="00657ECE" w:rsidRDefault="00B63B0C" w:rsidP="00B63B0C">
            <w:pPr>
              <w:rPr>
                <w:rFonts w:cs="Arial"/>
              </w:rPr>
            </w:pPr>
            <w:r>
              <w:rPr>
                <w:rFonts w:cs="Arial"/>
              </w:rPr>
              <w:t>“4.2.1</w:t>
            </w:r>
            <w:r>
              <w:rPr>
                <w:rFonts w:cs="Arial"/>
              </w:rPr>
              <w:tab/>
            </w:r>
            <w:r w:rsidRPr="00BF5CC2">
              <w:rPr>
                <w:rFonts w:cs="Arial"/>
              </w:rPr>
              <w:t>Unless otherwise stated in the Master Contract Schedule and/or any other Contract Document, the Supplier shall provide all the Equipment necessary for the supply and Delivery of the Goods and/or the Services.</w:t>
            </w:r>
            <w:r>
              <w:rPr>
                <w:rFonts w:cs="Arial"/>
              </w:rPr>
              <w:t>”</w:t>
            </w:r>
          </w:p>
        </w:tc>
      </w:tr>
      <w:tr w:rsidR="00B63B0C" w:rsidRPr="00836C79" w14:paraId="51721B89" w14:textId="77777777" w:rsidTr="00B63B0C">
        <w:trPr>
          <w:cantSplit/>
        </w:trPr>
        <w:tc>
          <w:tcPr>
            <w:tcW w:w="474" w:type="pct"/>
          </w:tcPr>
          <w:p w14:paraId="1DACF421" w14:textId="77777777" w:rsidR="00B63B0C" w:rsidRDefault="00B63B0C" w:rsidP="00B63B0C">
            <w:pPr>
              <w:pStyle w:val="BodyText"/>
              <w:numPr>
                <w:ilvl w:val="0"/>
                <w:numId w:val="0"/>
              </w:numPr>
              <w:tabs>
                <w:tab w:val="left" w:pos="2652"/>
              </w:tabs>
              <w:ind w:right="197"/>
              <w:rPr>
                <w:rFonts w:cs="Arial"/>
              </w:rPr>
            </w:pPr>
            <w:r>
              <w:rPr>
                <w:rFonts w:cs="Arial"/>
              </w:rPr>
              <w:t>4.2.2</w:t>
            </w:r>
          </w:p>
        </w:tc>
        <w:tc>
          <w:tcPr>
            <w:tcW w:w="2263" w:type="pct"/>
          </w:tcPr>
          <w:p w14:paraId="0F1E6783" w14:textId="77777777" w:rsidR="00B63B0C" w:rsidRDefault="00B63B0C" w:rsidP="00B63B0C">
            <w:pPr>
              <w:rPr>
                <w:rFonts w:cs="Arial"/>
              </w:rPr>
            </w:pPr>
            <w:r>
              <w:rPr>
                <w:rFonts w:cs="Arial"/>
              </w:rPr>
              <w:t>Delete:</w:t>
            </w:r>
          </w:p>
          <w:p w14:paraId="1C75D80C" w14:textId="77777777" w:rsidR="00B63B0C" w:rsidRDefault="00B63B0C" w:rsidP="00B63B0C">
            <w:pPr>
              <w:rPr>
                <w:rFonts w:cs="Arial"/>
              </w:rPr>
            </w:pPr>
          </w:p>
          <w:p w14:paraId="6FEDF476" w14:textId="77777777" w:rsidR="00B63B0C" w:rsidRPr="004155EC" w:rsidRDefault="00B63B0C" w:rsidP="00B63B0C">
            <w:pPr>
              <w:rPr>
                <w:rFonts w:cs="Arial"/>
              </w:rPr>
            </w:pPr>
            <w:r>
              <w:rPr>
                <w:rFonts w:cs="Arial"/>
              </w:rPr>
              <w:t>“</w:t>
            </w:r>
            <w:r w:rsidRPr="004155EC">
              <w:rPr>
                <w:rFonts w:cs="Arial"/>
              </w:rPr>
              <w:t>4.2.2</w:t>
            </w:r>
            <w:r w:rsidRPr="004155EC">
              <w:rPr>
                <w:rFonts w:cs="Arial"/>
              </w:rPr>
              <w:tab/>
              <w:t>The Supplier shall not deliver any Equipment nor begin any work on the Premises without obtaining Approval.</w:t>
            </w:r>
            <w:r>
              <w:rPr>
                <w:rFonts w:cs="Arial"/>
              </w:rPr>
              <w:t>”</w:t>
            </w:r>
          </w:p>
          <w:p w14:paraId="16C8443D" w14:textId="77777777" w:rsidR="00B63B0C" w:rsidRDefault="00B63B0C" w:rsidP="00B63B0C">
            <w:pPr>
              <w:rPr>
                <w:rFonts w:cs="Arial"/>
              </w:rPr>
            </w:pPr>
          </w:p>
        </w:tc>
        <w:tc>
          <w:tcPr>
            <w:tcW w:w="2263" w:type="pct"/>
          </w:tcPr>
          <w:p w14:paraId="1BEE84E5" w14:textId="77777777" w:rsidR="00B63B0C" w:rsidRDefault="00B63B0C" w:rsidP="00B63B0C">
            <w:pPr>
              <w:rPr>
                <w:rFonts w:cs="Arial"/>
              </w:rPr>
            </w:pPr>
            <w:r>
              <w:rPr>
                <w:rFonts w:cs="Arial"/>
              </w:rPr>
              <w:t>Replace with:</w:t>
            </w:r>
          </w:p>
          <w:p w14:paraId="286D0987" w14:textId="77777777" w:rsidR="00B63B0C" w:rsidRDefault="00B63B0C" w:rsidP="00B63B0C">
            <w:pPr>
              <w:rPr>
                <w:rFonts w:cs="Arial"/>
              </w:rPr>
            </w:pPr>
          </w:p>
          <w:p w14:paraId="7A134CB1" w14:textId="77777777" w:rsidR="00B63B0C" w:rsidRDefault="00B63B0C" w:rsidP="00B63B0C">
            <w:pPr>
              <w:rPr>
                <w:rFonts w:cs="Arial"/>
              </w:rPr>
            </w:pPr>
            <w:r>
              <w:rPr>
                <w:rFonts w:cs="Arial"/>
              </w:rPr>
              <w:t>“</w:t>
            </w:r>
            <w:r w:rsidRPr="004155EC">
              <w:rPr>
                <w:rFonts w:cs="Arial"/>
              </w:rPr>
              <w:t>4.2.2</w:t>
            </w:r>
            <w:r w:rsidRPr="004155EC">
              <w:rPr>
                <w:rFonts w:cs="Arial"/>
              </w:rPr>
              <w:tab/>
              <w:t>The Supplier shall not Deliver any Equipment nor begin any work on the Premises without obtaining Approval.</w:t>
            </w:r>
            <w:r>
              <w:rPr>
                <w:rFonts w:cs="Arial"/>
              </w:rPr>
              <w:t>”</w:t>
            </w:r>
          </w:p>
        </w:tc>
      </w:tr>
      <w:tr w:rsidR="00B63B0C" w:rsidRPr="00836C79" w14:paraId="4E282E47" w14:textId="77777777" w:rsidTr="00B63B0C">
        <w:trPr>
          <w:cantSplit/>
        </w:trPr>
        <w:tc>
          <w:tcPr>
            <w:tcW w:w="474" w:type="pct"/>
          </w:tcPr>
          <w:p w14:paraId="21972CB7" w14:textId="77777777" w:rsidR="00B63B0C" w:rsidRDefault="00B63B0C" w:rsidP="00B63B0C">
            <w:pPr>
              <w:pStyle w:val="BodyText"/>
              <w:numPr>
                <w:ilvl w:val="0"/>
                <w:numId w:val="0"/>
              </w:numPr>
              <w:tabs>
                <w:tab w:val="left" w:pos="2652"/>
              </w:tabs>
              <w:ind w:right="197"/>
              <w:rPr>
                <w:rFonts w:cs="Arial"/>
              </w:rPr>
            </w:pPr>
            <w:r>
              <w:rPr>
                <w:rFonts w:cs="Arial"/>
              </w:rPr>
              <w:t>4.2.3</w:t>
            </w:r>
          </w:p>
        </w:tc>
        <w:tc>
          <w:tcPr>
            <w:tcW w:w="2263" w:type="pct"/>
          </w:tcPr>
          <w:p w14:paraId="3F9B2912" w14:textId="77777777" w:rsidR="00B63B0C" w:rsidRDefault="00B63B0C" w:rsidP="00B63B0C">
            <w:pPr>
              <w:rPr>
                <w:rFonts w:cs="Arial"/>
              </w:rPr>
            </w:pPr>
            <w:r>
              <w:rPr>
                <w:rFonts w:cs="Arial"/>
              </w:rPr>
              <w:t>Delete:</w:t>
            </w:r>
          </w:p>
          <w:p w14:paraId="3E83610B" w14:textId="77777777" w:rsidR="00B63B0C" w:rsidRDefault="00B63B0C" w:rsidP="00B63B0C">
            <w:pPr>
              <w:rPr>
                <w:rFonts w:cs="Arial"/>
              </w:rPr>
            </w:pPr>
          </w:p>
          <w:p w14:paraId="512EC41A" w14:textId="77777777" w:rsidR="00B63B0C" w:rsidRDefault="00B63B0C" w:rsidP="00B63B0C">
            <w:pPr>
              <w:rPr>
                <w:rFonts w:cs="Arial"/>
              </w:rPr>
            </w:pPr>
            <w:r>
              <w:rPr>
                <w:rFonts w:cs="Arial"/>
              </w:rPr>
              <w:t>“</w:t>
            </w:r>
            <w:r w:rsidRPr="004155EC">
              <w:rPr>
                <w:rFonts w:cs="Arial"/>
              </w:rPr>
              <w:t>4.2.3</w:t>
            </w:r>
            <w:r w:rsidRPr="004155EC">
              <w:rPr>
                <w:rFonts w:cs="Arial"/>
              </w:rPr>
              <w:tab/>
              <w:t>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r>
              <w:rPr>
                <w:rFonts w:cs="Arial"/>
              </w:rPr>
              <w:t>”</w:t>
            </w:r>
          </w:p>
        </w:tc>
        <w:tc>
          <w:tcPr>
            <w:tcW w:w="2263" w:type="pct"/>
          </w:tcPr>
          <w:p w14:paraId="0A2602DF" w14:textId="77777777" w:rsidR="00B63B0C" w:rsidRDefault="00B63B0C" w:rsidP="00B63B0C">
            <w:pPr>
              <w:rPr>
                <w:rFonts w:cs="Arial"/>
              </w:rPr>
            </w:pPr>
            <w:r>
              <w:rPr>
                <w:rFonts w:cs="Arial"/>
              </w:rPr>
              <w:t>Replace with:</w:t>
            </w:r>
          </w:p>
          <w:p w14:paraId="6F48EE4A" w14:textId="77777777" w:rsidR="00B63B0C" w:rsidRDefault="00B63B0C" w:rsidP="00B63B0C">
            <w:pPr>
              <w:rPr>
                <w:rFonts w:cs="Arial"/>
              </w:rPr>
            </w:pPr>
          </w:p>
          <w:p w14:paraId="5BEA7F72" w14:textId="77777777" w:rsidR="00B63B0C" w:rsidRDefault="00B63B0C" w:rsidP="00B63B0C">
            <w:pPr>
              <w:rPr>
                <w:rFonts w:cs="Arial"/>
              </w:rPr>
            </w:pPr>
            <w:r>
              <w:rPr>
                <w:rFonts w:cs="Arial"/>
              </w:rPr>
              <w:t>“</w:t>
            </w:r>
            <w:r w:rsidRPr="004155EC">
              <w:rPr>
                <w:rFonts w:cs="Arial"/>
              </w:rPr>
              <w:t>4.2.3</w:t>
            </w:r>
            <w:r w:rsidRPr="004155EC">
              <w:rPr>
                <w:rFonts w:cs="Arial"/>
              </w:rPr>
              <w:tab/>
              <w:t>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each case at the Supplier's sole cost.</w:t>
            </w:r>
            <w:r>
              <w:rPr>
                <w:rFonts w:cs="Arial"/>
              </w:rPr>
              <w:t>”</w:t>
            </w:r>
          </w:p>
        </w:tc>
      </w:tr>
      <w:tr w:rsidR="00B63B0C" w:rsidRPr="00836C79" w14:paraId="7C5C12AB" w14:textId="77777777" w:rsidTr="00B63B0C">
        <w:trPr>
          <w:cantSplit/>
        </w:trPr>
        <w:tc>
          <w:tcPr>
            <w:tcW w:w="474" w:type="pct"/>
          </w:tcPr>
          <w:p w14:paraId="768428EA" w14:textId="77777777" w:rsidR="00B63B0C" w:rsidRPr="00657ECE" w:rsidRDefault="00B63B0C" w:rsidP="00B63B0C">
            <w:pPr>
              <w:pStyle w:val="BodyText"/>
              <w:numPr>
                <w:ilvl w:val="0"/>
                <w:numId w:val="0"/>
              </w:numPr>
              <w:tabs>
                <w:tab w:val="left" w:pos="2652"/>
              </w:tabs>
              <w:ind w:right="197"/>
              <w:rPr>
                <w:rFonts w:cs="Arial"/>
              </w:rPr>
            </w:pPr>
            <w:r>
              <w:rPr>
                <w:rFonts w:cs="Arial"/>
              </w:rPr>
              <w:t>4.2.6</w:t>
            </w:r>
          </w:p>
        </w:tc>
        <w:tc>
          <w:tcPr>
            <w:tcW w:w="2263" w:type="pct"/>
          </w:tcPr>
          <w:p w14:paraId="47229204" w14:textId="77777777" w:rsidR="00B63B0C" w:rsidRDefault="00B63B0C" w:rsidP="00B63B0C">
            <w:pPr>
              <w:rPr>
                <w:rFonts w:cs="Arial"/>
              </w:rPr>
            </w:pPr>
            <w:r>
              <w:rPr>
                <w:rFonts w:cs="Arial"/>
              </w:rPr>
              <w:t>Delete:</w:t>
            </w:r>
          </w:p>
          <w:p w14:paraId="14488AC8" w14:textId="77777777" w:rsidR="00B63B0C" w:rsidRDefault="00B63B0C" w:rsidP="00B63B0C">
            <w:pPr>
              <w:rPr>
                <w:rFonts w:cs="Arial"/>
              </w:rPr>
            </w:pPr>
          </w:p>
          <w:p w14:paraId="3E00E0A4" w14:textId="77777777" w:rsidR="00B63B0C" w:rsidRPr="00BF5CC2" w:rsidRDefault="00B63B0C" w:rsidP="00B63B0C">
            <w:pPr>
              <w:rPr>
                <w:rFonts w:cs="Arial"/>
              </w:rPr>
            </w:pPr>
            <w:r>
              <w:rPr>
                <w:rFonts w:cs="Arial"/>
              </w:rPr>
              <w:t>“4.2.6</w:t>
            </w:r>
            <w:r>
              <w:rPr>
                <w:rFonts w:cs="Arial"/>
              </w:rPr>
              <w:tab/>
            </w:r>
            <w:r w:rsidRPr="003C4D89">
              <w:rPr>
                <w:rFonts w:cs="Arial"/>
              </w:rPr>
              <w:t xml:space="preserve">Upon termination </w:t>
            </w:r>
            <w:r w:rsidRPr="00916598">
              <w:rPr>
                <w:rFonts w:cs="Arial"/>
              </w:rPr>
              <w:t>or</w:t>
            </w:r>
            <w:r w:rsidRPr="003C4D89">
              <w:rPr>
                <w:rFonts w:cs="Arial"/>
              </w:rPr>
              <w:t xml:space="preserve"> expiry </w:t>
            </w:r>
            <w:r w:rsidRPr="00916598">
              <w:rPr>
                <w:rFonts w:cs="Arial"/>
              </w:rPr>
              <w:t>of</w:t>
            </w:r>
            <w:r w:rsidRPr="003C4D89">
              <w:rPr>
                <w:rFonts w:cs="Arial"/>
              </w:rPr>
              <w:t xml:space="preserve"> the</w:t>
            </w:r>
            <w:r w:rsidRPr="00916598">
              <w:rPr>
                <w:rFonts w:cs="Arial"/>
              </w:rPr>
              <w:t xml:space="preserve"> </w:t>
            </w:r>
            <w:r w:rsidRPr="003C4D89">
              <w:rPr>
                <w:rFonts w:cs="Arial"/>
              </w:rPr>
              <w:t>Contract, the</w:t>
            </w:r>
            <w:r w:rsidRPr="00CF0A8F">
              <w:rPr>
                <w:rFonts w:cs="Arial"/>
              </w:rPr>
              <w:t xml:space="preserve"> </w:t>
            </w:r>
            <w:r w:rsidRPr="003C4D89">
              <w:rPr>
                <w:rFonts w:cs="Arial"/>
              </w:rPr>
              <w:t>Supplier shall remove the</w:t>
            </w:r>
            <w:r w:rsidRPr="00D34616">
              <w:rPr>
                <w:rFonts w:cs="Arial"/>
              </w:rPr>
              <w:t xml:space="preserve"> </w:t>
            </w:r>
            <w:r w:rsidRPr="003C4D89">
              <w:rPr>
                <w:rFonts w:cs="Arial"/>
              </w:rPr>
              <w:t>Equipment together with</w:t>
            </w:r>
            <w:r w:rsidRPr="00B723D8">
              <w:rPr>
                <w:rFonts w:cs="Arial"/>
              </w:rPr>
              <w:t xml:space="preserve"> </w:t>
            </w:r>
            <w:r w:rsidRPr="003C4D89">
              <w:rPr>
                <w:rFonts w:cs="Arial"/>
              </w:rPr>
              <w:t xml:space="preserve">any other materials </w:t>
            </w:r>
            <w:r w:rsidRPr="00035971">
              <w:rPr>
                <w:rFonts w:cs="Arial"/>
              </w:rPr>
              <w:t>used</w:t>
            </w:r>
            <w:r w:rsidRPr="003C4D89">
              <w:rPr>
                <w:rFonts w:cs="Arial"/>
              </w:rPr>
              <w:t xml:space="preserve"> by</w:t>
            </w:r>
            <w:r w:rsidRPr="00BF5CC2">
              <w:rPr>
                <w:rFonts w:cs="Arial"/>
              </w:rPr>
              <w:t xml:space="preserve"> </w:t>
            </w:r>
            <w:r w:rsidRPr="003C4D89">
              <w:rPr>
                <w:rFonts w:cs="Arial"/>
              </w:rPr>
              <w:t>the</w:t>
            </w:r>
            <w:r w:rsidRPr="00BF5CC2">
              <w:rPr>
                <w:rFonts w:cs="Arial"/>
              </w:rPr>
              <w:t xml:space="preserve"> </w:t>
            </w:r>
            <w:r w:rsidRPr="003C4D89">
              <w:rPr>
                <w:rFonts w:cs="Arial"/>
              </w:rPr>
              <w:t xml:space="preserve">Supplier </w:t>
            </w:r>
            <w:r w:rsidRPr="00BF5CC2">
              <w:rPr>
                <w:rFonts w:cs="Arial"/>
              </w:rPr>
              <w:t>to</w:t>
            </w:r>
            <w:r w:rsidRPr="003C4D89">
              <w:rPr>
                <w:rFonts w:cs="Arial"/>
              </w:rPr>
              <w:t xml:space="preserve"> supply</w:t>
            </w:r>
            <w:r w:rsidRPr="00BF5CC2">
              <w:rPr>
                <w:rFonts w:cs="Arial"/>
              </w:rPr>
              <w:t xml:space="preserve"> </w:t>
            </w:r>
            <w:r w:rsidRPr="003C4D89">
              <w:rPr>
                <w:rFonts w:cs="Arial"/>
              </w:rPr>
              <w:t>the</w:t>
            </w:r>
            <w:r w:rsidRPr="00BF5CC2">
              <w:rPr>
                <w:rFonts w:cs="Arial"/>
              </w:rPr>
              <w:t xml:space="preserve"> </w:t>
            </w:r>
            <w:r w:rsidRPr="003C4D89">
              <w:rPr>
                <w:rFonts w:cs="Arial"/>
              </w:rPr>
              <w:t>Goods and/or Services and shall leave</w:t>
            </w:r>
            <w:r w:rsidRPr="00BF5CC2">
              <w:rPr>
                <w:rFonts w:cs="Arial"/>
              </w:rPr>
              <w:t xml:space="preserve"> </w:t>
            </w:r>
            <w:r w:rsidRPr="003C4D89">
              <w:rPr>
                <w:rFonts w:cs="Arial"/>
              </w:rPr>
              <w:t xml:space="preserve">the Premises in </w:t>
            </w:r>
            <w:r w:rsidRPr="00BF5CC2">
              <w:rPr>
                <w:rFonts w:cs="Arial"/>
              </w:rPr>
              <w:t>a</w:t>
            </w:r>
            <w:r w:rsidRPr="003C4D89">
              <w:rPr>
                <w:rFonts w:cs="Arial"/>
              </w:rPr>
              <w:t xml:space="preserve"> clean, safe</w:t>
            </w:r>
            <w:r w:rsidRPr="00BF5CC2">
              <w:rPr>
                <w:rFonts w:cs="Arial"/>
              </w:rPr>
              <w:t xml:space="preserve"> </w:t>
            </w:r>
            <w:r w:rsidRPr="003C4D89">
              <w:rPr>
                <w:rFonts w:cs="Arial"/>
              </w:rPr>
              <w:t>and</w:t>
            </w:r>
            <w:r w:rsidRPr="00BF5CC2">
              <w:rPr>
                <w:rFonts w:cs="Arial"/>
              </w:rPr>
              <w:t xml:space="preserve"> </w:t>
            </w:r>
            <w:r w:rsidRPr="003C4D89">
              <w:rPr>
                <w:rFonts w:cs="Arial"/>
              </w:rPr>
              <w:t xml:space="preserve">tidy condition. </w:t>
            </w:r>
            <w:r w:rsidRPr="00BF5CC2">
              <w:rPr>
                <w:rFonts w:cs="Arial"/>
              </w:rPr>
              <w:t>The</w:t>
            </w:r>
            <w:r w:rsidRPr="003C4D89">
              <w:rPr>
                <w:rFonts w:cs="Arial"/>
              </w:rPr>
              <w:t xml:space="preserve"> Supplier is solely responsible </w:t>
            </w:r>
            <w:r w:rsidRPr="00BF5CC2">
              <w:rPr>
                <w:rFonts w:cs="Arial"/>
              </w:rPr>
              <w:t>for</w:t>
            </w:r>
            <w:r w:rsidRPr="003C4D89">
              <w:rPr>
                <w:rFonts w:cs="Arial"/>
              </w:rPr>
              <w:t xml:space="preserve"> making good any damage</w:t>
            </w:r>
            <w:r w:rsidRPr="00BF5CC2">
              <w:rPr>
                <w:rFonts w:cs="Arial"/>
              </w:rPr>
              <w:t xml:space="preserve"> </w:t>
            </w:r>
            <w:r w:rsidRPr="003C4D89">
              <w:rPr>
                <w:rFonts w:cs="Arial"/>
              </w:rPr>
              <w:t>to</w:t>
            </w:r>
            <w:r w:rsidRPr="00BF5CC2">
              <w:rPr>
                <w:rFonts w:cs="Arial"/>
              </w:rPr>
              <w:t xml:space="preserve"> </w:t>
            </w:r>
            <w:r w:rsidRPr="003C4D89">
              <w:rPr>
                <w:rFonts w:cs="Arial"/>
              </w:rPr>
              <w:t xml:space="preserve">the Premises </w:t>
            </w:r>
            <w:r w:rsidRPr="00BF5CC2">
              <w:rPr>
                <w:rFonts w:cs="Arial"/>
              </w:rPr>
              <w:t>or</w:t>
            </w:r>
            <w:r w:rsidRPr="003C4D89">
              <w:rPr>
                <w:rFonts w:cs="Arial"/>
              </w:rPr>
              <w:t xml:space="preserve"> any </w:t>
            </w:r>
            <w:r w:rsidRPr="00BF5CC2">
              <w:rPr>
                <w:rFonts w:cs="Arial"/>
              </w:rPr>
              <w:t>objects</w:t>
            </w:r>
            <w:r w:rsidRPr="003C4D89">
              <w:rPr>
                <w:rFonts w:cs="Arial"/>
              </w:rPr>
              <w:t xml:space="preserve"> contained thereon, other than fair wear and tear,</w:t>
            </w:r>
            <w:r w:rsidRPr="00BF5CC2">
              <w:rPr>
                <w:rFonts w:cs="Arial"/>
              </w:rPr>
              <w:t xml:space="preserve"> which</w:t>
            </w:r>
            <w:r w:rsidRPr="003C4D89">
              <w:rPr>
                <w:rFonts w:cs="Arial"/>
              </w:rPr>
              <w:t xml:space="preserve"> is caused by the</w:t>
            </w:r>
            <w:r w:rsidRPr="00BF5CC2">
              <w:rPr>
                <w:rFonts w:cs="Arial"/>
              </w:rPr>
              <w:t xml:space="preserve"> </w:t>
            </w:r>
            <w:r w:rsidRPr="003C4D89">
              <w:rPr>
                <w:rFonts w:cs="Arial"/>
              </w:rPr>
              <w:t xml:space="preserve">Supplier </w:t>
            </w:r>
            <w:r w:rsidRPr="00BF5CC2">
              <w:rPr>
                <w:rFonts w:cs="Arial"/>
              </w:rPr>
              <w:t>or</w:t>
            </w:r>
            <w:r w:rsidRPr="003C4D89">
              <w:rPr>
                <w:rFonts w:cs="Arial"/>
              </w:rPr>
              <w:t xml:space="preserve"> Supplier’s Staff.</w:t>
            </w:r>
            <w:r>
              <w:rPr>
                <w:rFonts w:cs="Arial"/>
              </w:rPr>
              <w:t>”</w:t>
            </w:r>
          </w:p>
        </w:tc>
        <w:tc>
          <w:tcPr>
            <w:tcW w:w="2263" w:type="pct"/>
          </w:tcPr>
          <w:p w14:paraId="42B6C014" w14:textId="77777777" w:rsidR="00B63B0C" w:rsidRDefault="00B63B0C" w:rsidP="00B63B0C">
            <w:pPr>
              <w:rPr>
                <w:rFonts w:cs="Arial"/>
              </w:rPr>
            </w:pPr>
            <w:r>
              <w:rPr>
                <w:rFonts w:cs="Arial"/>
              </w:rPr>
              <w:t>Replace with:</w:t>
            </w:r>
          </w:p>
          <w:p w14:paraId="77F3AA8F" w14:textId="77777777" w:rsidR="00B63B0C" w:rsidRDefault="00B63B0C" w:rsidP="00B63B0C">
            <w:pPr>
              <w:rPr>
                <w:rFonts w:cs="Arial"/>
              </w:rPr>
            </w:pPr>
          </w:p>
          <w:p w14:paraId="59E33459" w14:textId="77777777" w:rsidR="00B63B0C" w:rsidRPr="00BF5CC2" w:rsidRDefault="00B63B0C" w:rsidP="00B63B0C">
            <w:pPr>
              <w:rPr>
                <w:rFonts w:cs="Arial"/>
              </w:rPr>
            </w:pPr>
            <w:r>
              <w:rPr>
                <w:rFonts w:cs="Arial"/>
              </w:rPr>
              <w:t>“4.2.6</w:t>
            </w:r>
            <w:r>
              <w:rPr>
                <w:rFonts w:cs="Arial"/>
              </w:rPr>
              <w:tab/>
            </w:r>
            <w:r w:rsidRPr="003C4D89">
              <w:rPr>
                <w:rFonts w:cs="Arial"/>
              </w:rPr>
              <w:t>Upon termination or expiry of the Contract, if so required in writing by the Customer the Supplier shall remove the Equipment together with any other materials used by the Supplier to supply the Goods and/or Services and shall leave the Premises in a clean, safe and tidy condition. The Supplier is solely responsible for making good any damage to the Premises or any objects contained thereon, other than fair wear and tear, which is caused by the Supplier or Supplier’s Staff.</w:t>
            </w:r>
            <w:r>
              <w:rPr>
                <w:rFonts w:cs="Arial"/>
              </w:rPr>
              <w:t>”</w:t>
            </w:r>
          </w:p>
        </w:tc>
      </w:tr>
      <w:tr w:rsidR="00B63B0C" w:rsidRPr="00836C79" w14:paraId="53EB43BC" w14:textId="77777777" w:rsidTr="00B63B0C">
        <w:trPr>
          <w:cantSplit/>
        </w:trPr>
        <w:tc>
          <w:tcPr>
            <w:tcW w:w="474" w:type="pct"/>
          </w:tcPr>
          <w:p w14:paraId="7345303D" w14:textId="77777777" w:rsidR="00B63B0C" w:rsidRPr="00BF5CC2" w:rsidRDefault="00B63B0C" w:rsidP="00B63B0C">
            <w:pPr>
              <w:pStyle w:val="BodyText"/>
              <w:numPr>
                <w:ilvl w:val="0"/>
                <w:numId w:val="0"/>
              </w:numPr>
              <w:ind w:left="720" w:right="227" w:hanging="720"/>
              <w:rPr>
                <w:rFonts w:cs="Arial"/>
              </w:rPr>
            </w:pPr>
            <w:r w:rsidRPr="00657ECE">
              <w:rPr>
                <w:rFonts w:cs="Arial"/>
              </w:rPr>
              <w:lastRenderedPageBreak/>
              <w:t xml:space="preserve">4.4 </w:t>
            </w:r>
          </w:p>
        </w:tc>
        <w:tc>
          <w:tcPr>
            <w:tcW w:w="2263" w:type="pct"/>
          </w:tcPr>
          <w:p w14:paraId="405899C2" w14:textId="77777777" w:rsidR="00B63B0C" w:rsidRDefault="00B63B0C" w:rsidP="00B63B0C">
            <w:pPr>
              <w:rPr>
                <w:rFonts w:cs="Arial"/>
              </w:rPr>
            </w:pPr>
            <w:r>
              <w:rPr>
                <w:rFonts w:cs="Arial"/>
              </w:rPr>
              <w:t>Delete:</w:t>
            </w:r>
          </w:p>
          <w:p w14:paraId="220F7C39" w14:textId="77777777" w:rsidR="00B63B0C" w:rsidRDefault="00B63B0C" w:rsidP="00B63B0C">
            <w:pPr>
              <w:rPr>
                <w:rFonts w:cs="Arial"/>
              </w:rPr>
            </w:pPr>
          </w:p>
          <w:p w14:paraId="471D5AE4" w14:textId="77777777" w:rsidR="00B63B0C" w:rsidRPr="000D799B" w:rsidRDefault="00B63B0C" w:rsidP="00B63B0C">
            <w:pPr>
              <w:rPr>
                <w:rFonts w:cs="Arial"/>
                <w:spacing w:val="-1"/>
              </w:rPr>
            </w:pPr>
            <w:r>
              <w:rPr>
                <w:rFonts w:cs="Arial"/>
              </w:rPr>
              <w:t>“4.4</w:t>
            </w:r>
            <w:r>
              <w:rPr>
                <w:rFonts w:cs="Arial"/>
              </w:rPr>
              <w:tab/>
            </w:r>
            <w:r w:rsidRPr="00657ECE">
              <w:rPr>
                <w:rFonts w:cs="Arial"/>
              </w:rPr>
              <w:t xml:space="preserve">Delivery (Goods Only) - </w:t>
            </w:r>
            <w:r w:rsidRPr="00657ECE">
              <w:rPr>
                <w:rFonts w:cs="Arial"/>
                <w:spacing w:val="-1"/>
              </w:rPr>
              <w:t>Without</w:t>
            </w:r>
            <w:r w:rsidRPr="00657ECE">
              <w:rPr>
                <w:rFonts w:cs="Arial"/>
                <w:spacing w:val="-2"/>
              </w:rPr>
              <w:t xml:space="preserve"> </w:t>
            </w:r>
            <w:r w:rsidRPr="00657ECE">
              <w:rPr>
                <w:rFonts w:cs="Arial"/>
                <w:spacing w:val="-1"/>
              </w:rPr>
              <w:t>prejudice</w:t>
            </w:r>
            <w:r w:rsidRPr="00657ECE">
              <w:rPr>
                <w:rFonts w:cs="Arial"/>
              </w:rPr>
              <w:t xml:space="preserve"> </w:t>
            </w:r>
            <w:r w:rsidRPr="00657ECE">
              <w:rPr>
                <w:rFonts w:cs="Arial"/>
                <w:spacing w:val="-1"/>
              </w:rPr>
              <w:t>to</w:t>
            </w:r>
            <w:r w:rsidRPr="00657ECE">
              <w:rPr>
                <w:rFonts w:cs="Arial"/>
              </w:rPr>
              <w:t xml:space="preserve"> </w:t>
            </w:r>
            <w:r w:rsidRPr="00657ECE">
              <w:rPr>
                <w:rFonts w:cs="Arial"/>
                <w:spacing w:val="-1"/>
              </w:rPr>
              <w:t>the content</w:t>
            </w:r>
            <w:r w:rsidRPr="00657ECE">
              <w:rPr>
                <w:rFonts w:cs="Arial"/>
                <w:spacing w:val="-2"/>
              </w:rPr>
              <w:t xml:space="preserve"> </w:t>
            </w:r>
            <w:r w:rsidRPr="00657ECE">
              <w:rPr>
                <w:rFonts w:cs="Arial"/>
              </w:rPr>
              <w:t>of</w:t>
            </w:r>
            <w:r w:rsidRPr="00657ECE">
              <w:rPr>
                <w:rFonts w:cs="Arial"/>
                <w:spacing w:val="-2"/>
              </w:rPr>
              <w:t xml:space="preserve"> </w:t>
            </w:r>
            <w:r w:rsidRPr="00657ECE">
              <w:rPr>
                <w:rFonts w:cs="Arial"/>
                <w:spacing w:val="-1"/>
              </w:rPr>
              <w:t xml:space="preserve">clause </w:t>
            </w:r>
            <w:r w:rsidRPr="00657ECE">
              <w:rPr>
                <w:rFonts w:cs="Arial"/>
                <w:spacing w:val="-2"/>
              </w:rPr>
              <w:t xml:space="preserve">4.5 </w:t>
            </w:r>
            <w:r w:rsidRPr="00657ECE">
              <w:rPr>
                <w:rFonts w:cs="Arial"/>
                <w:spacing w:val="-1"/>
              </w:rPr>
              <w:t>(Delivery)</w:t>
            </w:r>
            <w:r w:rsidRPr="00657ECE">
              <w:rPr>
                <w:rFonts w:cs="Arial"/>
              </w:rPr>
              <w:t xml:space="preserve"> </w:t>
            </w:r>
            <w:r w:rsidRPr="00657ECE">
              <w:rPr>
                <w:rFonts w:cs="Arial"/>
                <w:spacing w:val="-1"/>
              </w:rPr>
              <w:t xml:space="preserve">the Supplier shall </w:t>
            </w:r>
            <w:r w:rsidRPr="00657ECE">
              <w:rPr>
                <w:rFonts w:cs="Arial"/>
                <w:spacing w:val="-2"/>
              </w:rPr>
              <w:t>make</w:t>
            </w:r>
            <w:r w:rsidRPr="00657ECE">
              <w:rPr>
                <w:rFonts w:cs="Arial"/>
                <w:spacing w:val="67"/>
              </w:rPr>
              <w:t xml:space="preserve"> </w:t>
            </w:r>
            <w:r w:rsidRPr="00657ECE">
              <w:rPr>
                <w:rFonts w:cs="Arial"/>
                <w:spacing w:val="-1"/>
              </w:rPr>
              <w:t>delivery</w:t>
            </w:r>
            <w:r w:rsidRPr="00657ECE">
              <w:rPr>
                <w:rFonts w:cs="Arial"/>
              </w:rPr>
              <w:t xml:space="preserve"> of</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Goods specified</w:t>
            </w:r>
            <w:r w:rsidRPr="00657ECE">
              <w:rPr>
                <w:rFonts w:cs="Arial"/>
                <w:spacing w:val="1"/>
              </w:rPr>
              <w:t xml:space="preserve"> </w:t>
            </w:r>
            <w:r w:rsidRPr="00657ECE">
              <w:rPr>
                <w:rFonts w:cs="Arial"/>
                <w:spacing w:val="-2"/>
              </w:rPr>
              <w:t xml:space="preserve">in </w:t>
            </w:r>
            <w:r w:rsidRPr="00657ECE">
              <w:rPr>
                <w:rFonts w:cs="Arial"/>
                <w:spacing w:val="-1"/>
              </w:rPr>
              <w:t>the</w:t>
            </w:r>
            <w:r w:rsidRPr="00657ECE">
              <w:rPr>
                <w:rFonts w:cs="Arial"/>
              </w:rPr>
              <w:t xml:space="preserve"> Master</w:t>
            </w:r>
            <w:r w:rsidRPr="00657ECE">
              <w:rPr>
                <w:rFonts w:cs="Arial"/>
                <w:spacing w:val="-2"/>
              </w:rPr>
              <w:t xml:space="preserve"> </w:t>
            </w:r>
            <w:r w:rsidRPr="00657ECE">
              <w:rPr>
                <w:rFonts w:cs="Arial"/>
                <w:spacing w:val="-1"/>
              </w:rPr>
              <w:t>Contract</w:t>
            </w:r>
            <w:r w:rsidRPr="00657ECE">
              <w:rPr>
                <w:rFonts w:cs="Arial"/>
                <w:spacing w:val="-2"/>
              </w:rPr>
              <w:t xml:space="preserve"> </w:t>
            </w:r>
            <w:r w:rsidRPr="00657ECE">
              <w:rPr>
                <w:rFonts w:cs="Arial"/>
                <w:spacing w:val="-1"/>
              </w:rPr>
              <w:t>Schedule</w:t>
            </w:r>
            <w:r w:rsidRPr="00657ECE">
              <w:rPr>
                <w:rFonts w:cs="Arial"/>
              </w:rPr>
              <w:t xml:space="preserve"> </w:t>
            </w:r>
            <w:r w:rsidRPr="00657ECE">
              <w:rPr>
                <w:rFonts w:cs="Arial"/>
                <w:spacing w:val="-1"/>
              </w:rPr>
              <w:t>and/or</w:t>
            </w:r>
            <w:r w:rsidRPr="00657ECE">
              <w:rPr>
                <w:rFonts w:cs="Arial"/>
                <w:spacing w:val="-2"/>
              </w:rPr>
              <w:t xml:space="preserve"> </w:t>
            </w:r>
            <w:r w:rsidRPr="00657ECE">
              <w:rPr>
                <w:rFonts w:cs="Arial"/>
                <w:spacing w:val="-1"/>
              </w:rPr>
              <w:t>any</w:t>
            </w:r>
            <w:r w:rsidRPr="00657ECE">
              <w:rPr>
                <w:rFonts w:cs="Arial"/>
                <w:spacing w:val="-3"/>
              </w:rPr>
              <w:t xml:space="preserve"> </w:t>
            </w:r>
            <w:r w:rsidRPr="00657ECE">
              <w:rPr>
                <w:rFonts w:cs="Arial"/>
                <w:spacing w:val="-1"/>
              </w:rPr>
              <w:t>other</w:t>
            </w:r>
            <w:r w:rsidRPr="00657ECE">
              <w:rPr>
                <w:rFonts w:cs="Arial"/>
                <w:spacing w:val="53"/>
              </w:rPr>
              <w:t xml:space="preserve"> </w:t>
            </w:r>
            <w:r w:rsidRPr="00657ECE">
              <w:rPr>
                <w:rFonts w:cs="Arial"/>
                <w:spacing w:val="-1"/>
              </w:rPr>
              <w:t>Contract</w:t>
            </w:r>
            <w:r w:rsidRPr="00657ECE">
              <w:rPr>
                <w:rFonts w:cs="Arial"/>
                <w:spacing w:val="-2"/>
              </w:rPr>
              <w:t xml:space="preserve"> </w:t>
            </w:r>
            <w:r w:rsidRPr="00657ECE">
              <w:rPr>
                <w:rFonts w:cs="Arial"/>
                <w:spacing w:val="-1"/>
              </w:rPr>
              <w:t>Document</w:t>
            </w:r>
            <w:r w:rsidRPr="00657ECE">
              <w:rPr>
                <w:rFonts w:cs="Arial"/>
                <w:spacing w:val="-2"/>
              </w:rPr>
              <w:t xml:space="preserve"> </w:t>
            </w:r>
            <w:r w:rsidRPr="00657ECE">
              <w:rPr>
                <w:rFonts w:cs="Arial"/>
                <w:spacing w:val="-1"/>
              </w:rPr>
              <w:t>at</w:t>
            </w:r>
            <w:r w:rsidRPr="00657ECE">
              <w:rPr>
                <w:rFonts w:cs="Arial"/>
                <w:spacing w:val="-4"/>
              </w:rPr>
              <w:t xml:space="preserve"> </w:t>
            </w:r>
            <w:r w:rsidRPr="00657ECE">
              <w:rPr>
                <w:rFonts w:cs="Arial"/>
                <w:spacing w:val="-1"/>
              </w:rPr>
              <w:t>the</w:t>
            </w:r>
            <w:r w:rsidRPr="00657ECE">
              <w:rPr>
                <w:rFonts w:cs="Arial"/>
              </w:rPr>
              <w:t xml:space="preserve"> </w:t>
            </w:r>
            <w:r w:rsidRPr="00657ECE">
              <w:rPr>
                <w:rFonts w:cs="Arial"/>
                <w:spacing w:val="-1"/>
              </w:rPr>
              <w:t>times</w:t>
            </w:r>
            <w:r w:rsidRPr="00657ECE">
              <w:rPr>
                <w:rFonts w:cs="Arial"/>
              </w:rPr>
              <w:t xml:space="preserve"> </w:t>
            </w:r>
            <w:r w:rsidRPr="00657ECE">
              <w:rPr>
                <w:rFonts w:cs="Arial"/>
                <w:spacing w:val="-1"/>
              </w:rPr>
              <w:t>and</w:t>
            </w:r>
            <w:r w:rsidRPr="00657ECE">
              <w:rPr>
                <w:rFonts w:cs="Arial"/>
              </w:rPr>
              <w:t xml:space="preserve"> </w:t>
            </w:r>
            <w:r w:rsidRPr="00657ECE">
              <w:rPr>
                <w:rFonts w:cs="Arial"/>
                <w:spacing w:val="-2"/>
              </w:rPr>
              <w:t xml:space="preserve">in </w:t>
            </w:r>
            <w:r w:rsidRPr="00657ECE">
              <w:rPr>
                <w:rFonts w:cs="Arial"/>
                <w:spacing w:val="-1"/>
              </w:rPr>
              <w:t>the</w:t>
            </w:r>
            <w:r w:rsidRPr="00657ECE">
              <w:rPr>
                <w:rFonts w:cs="Arial"/>
                <w:spacing w:val="2"/>
              </w:rPr>
              <w:t xml:space="preserve"> </w:t>
            </w:r>
            <w:r w:rsidRPr="00657ECE">
              <w:rPr>
                <w:rFonts w:cs="Arial"/>
                <w:spacing w:val="-1"/>
              </w:rPr>
              <w:t>manner stated</w:t>
            </w:r>
            <w:r w:rsidRPr="00657ECE">
              <w:rPr>
                <w:rFonts w:cs="Arial"/>
                <w:spacing w:val="-2"/>
              </w:rPr>
              <w:t xml:space="preserve"> </w:t>
            </w:r>
            <w:r w:rsidRPr="00657ECE">
              <w:rPr>
                <w:rFonts w:cs="Arial"/>
                <w:spacing w:val="-1"/>
              </w:rPr>
              <w:t>therein</w:t>
            </w:r>
            <w:r w:rsidRPr="00657ECE">
              <w:rPr>
                <w:rFonts w:cs="Arial"/>
                <w:spacing w:val="-2"/>
              </w:rPr>
              <w:t xml:space="preserve"> </w:t>
            </w:r>
            <w:r w:rsidRPr="00657ECE">
              <w:rPr>
                <w:rFonts w:cs="Arial"/>
                <w:spacing w:val="-1"/>
              </w:rPr>
              <w:t>and</w:t>
            </w:r>
            <w:r w:rsidRPr="00657ECE">
              <w:rPr>
                <w:rFonts w:cs="Arial"/>
                <w:spacing w:val="-2"/>
              </w:rPr>
              <w:t xml:space="preserve"> </w:t>
            </w:r>
            <w:r w:rsidRPr="00657ECE">
              <w:rPr>
                <w:rFonts w:cs="Arial"/>
                <w:spacing w:val="-1"/>
              </w:rPr>
              <w:t xml:space="preserve">as </w:t>
            </w:r>
            <w:r w:rsidRPr="00657ECE">
              <w:rPr>
                <w:rFonts w:cs="Arial"/>
              </w:rPr>
              <w:t>a</w:t>
            </w:r>
            <w:r w:rsidRPr="00657ECE">
              <w:rPr>
                <w:rFonts w:cs="Arial"/>
                <w:spacing w:val="55"/>
              </w:rPr>
              <w:t xml:space="preserve"> </w:t>
            </w:r>
            <w:r w:rsidRPr="00657ECE">
              <w:rPr>
                <w:rFonts w:cs="Arial"/>
                <w:spacing w:val="-1"/>
              </w:rPr>
              <w:t>minimum</w:t>
            </w:r>
            <w:r w:rsidRPr="00657ECE">
              <w:rPr>
                <w:rFonts w:cs="Arial"/>
                <w:spacing w:val="-3"/>
              </w:rPr>
              <w:t xml:space="preserve"> </w:t>
            </w:r>
            <w:r w:rsidRPr="00657ECE">
              <w:rPr>
                <w:rFonts w:cs="Arial"/>
                <w:spacing w:val="-1"/>
              </w:rPr>
              <w:t>meet</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requirements stated</w:t>
            </w:r>
            <w:r w:rsidRPr="00657ECE">
              <w:rPr>
                <w:rFonts w:cs="Arial"/>
              </w:rPr>
              <w:t xml:space="preserve"> </w:t>
            </w:r>
            <w:r w:rsidRPr="00657ECE">
              <w:rPr>
                <w:rFonts w:cs="Arial"/>
                <w:spacing w:val="-2"/>
              </w:rPr>
              <w:t xml:space="preserve">in </w:t>
            </w:r>
            <w:r w:rsidRPr="00657ECE">
              <w:rPr>
                <w:rFonts w:cs="Arial"/>
              </w:rPr>
              <w:t>the</w:t>
            </w:r>
            <w:r w:rsidRPr="00657ECE">
              <w:rPr>
                <w:rFonts w:cs="Arial"/>
                <w:spacing w:val="-1"/>
              </w:rPr>
              <w:t xml:space="preserve"> Response</w:t>
            </w:r>
            <w:r w:rsidRPr="00657ECE">
              <w:rPr>
                <w:rFonts w:cs="Arial"/>
              </w:rPr>
              <w:t xml:space="preserve"> </w:t>
            </w:r>
            <w:r w:rsidRPr="00657ECE">
              <w:rPr>
                <w:rFonts w:cs="Arial"/>
                <w:spacing w:val="-1"/>
              </w:rPr>
              <w:t>to</w:t>
            </w:r>
            <w:r w:rsidRPr="00657ECE">
              <w:rPr>
                <w:rFonts w:cs="Arial"/>
              </w:rPr>
              <w:t xml:space="preserve"> </w:t>
            </w:r>
            <w:r w:rsidRPr="00657ECE">
              <w:rPr>
                <w:rFonts w:cs="Arial"/>
                <w:spacing w:val="-1"/>
              </w:rPr>
              <w:t>the ITT.</w:t>
            </w:r>
            <w:r w:rsidRPr="00657ECE">
              <w:rPr>
                <w:rFonts w:cs="Arial"/>
                <w:spacing w:val="-2"/>
              </w:rPr>
              <w:t xml:space="preserve"> </w:t>
            </w:r>
            <w:r w:rsidRPr="00657ECE">
              <w:rPr>
                <w:rFonts w:cs="Arial"/>
                <w:spacing w:val="-1"/>
              </w:rPr>
              <w:t>Delivery</w:t>
            </w:r>
            <w:r w:rsidRPr="00657ECE">
              <w:rPr>
                <w:rFonts w:cs="Arial"/>
                <w:spacing w:val="39"/>
              </w:rPr>
              <w:t xml:space="preserve"> </w:t>
            </w:r>
            <w:r w:rsidRPr="00657ECE">
              <w:rPr>
                <w:rFonts w:cs="Arial"/>
                <w:spacing w:val="-1"/>
              </w:rPr>
              <w:t>shall</w:t>
            </w:r>
            <w:r w:rsidRPr="00657ECE">
              <w:rPr>
                <w:rFonts w:cs="Arial"/>
                <w:spacing w:val="-4"/>
              </w:rPr>
              <w:t xml:space="preserve"> </w:t>
            </w:r>
            <w:r w:rsidRPr="00657ECE">
              <w:rPr>
                <w:rFonts w:cs="Arial"/>
                <w:spacing w:val="-1"/>
              </w:rPr>
              <w:t>be</w:t>
            </w:r>
            <w:r w:rsidRPr="00657ECE">
              <w:rPr>
                <w:rFonts w:cs="Arial"/>
              </w:rPr>
              <w:t xml:space="preserve"> at</w:t>
            </w:r>
            <w:r w:rsidRPr="00657ECE">
              <w:rPr>
                <w:rFonts w:cs="Arial"/>
                <w:spacing w:val="-2"/>
              </w:rPr>
              <w:t xml:space="preserve"> </w:t>
            </w:r>
            <w:r w:rsidRPr="00657ECE">
              <w:rPr>
                <w:rFonts w:cs="Arial"/>
              </w:rPr>
              <w:t>no</w:t>
            </w:r>
            <w:r w:rsidRPr="00657ECE">
              <w:rPr>
                <w:rFonts w:cs="Arial"/>
                <w:spacing w:val="-1"/>
              </w:rPr>
              <w:t xml:space="preserve"> </w:t>
            </w:r>
            <w:r w:rsidRPr="00657ECE">
              <w:rPr>
                <w:rFonts w:cs="Arial"/>
              </w:rPr>
              <w:t>cost</w:t>
            </w:r>
            <w:r w:rsidRPr="00657ECE">
              <w:rPr>
                <w:rFonts w:cs="Arial"/>
                <w:spacing w:val="-2"/>
              </w:rPr>
              <w:t xml:space="preserve"> </w:t>
            </w:r>
            <w:r w:rsidRPr="00657ECE">
              <w:rPr>
                <w:rFonts w:cs="Arial"/>
              </w:rPr>
              <w:t>to</w:t>
            </w:r>
            <w:r w:rsidRPr="00657ECE">
              <w:rPr>
                <w:rFonts w:cs="Arial"/>
                <w:spacing w:val="-1"/>
              </w:rPr>
              <w:t xml:space="preserve"> the</w:t>
            </w:r>
            <w:r w:rsidRPr="00657ECE">
              <w:rPr>
                <w:rFonts w:cs="Arial"/>
              </w:rPr>
              <w:t xml:space="preserve"> </w:t>
            </w:r>
            <w:r w:rsidRPr="00657ECE">
              <w:rPr>
                <w:rFonts w:cs="Arial"/>
                <w:spacing w:val="-1"/>
              </w:rPr>
              <w:t>Customer and</w:t>
            </w:r>
            <w:r w:rsidRPr="00657ECE">
              <w:rPr>
                <w:rFonts w:cs="Arial"/>
                <w:spacing w:val="-2"/>
              </w:rPr>
              <w:t xml:space="preserve"> </w:t>
            </w:r>
            <w:r w:rsidRPr="00657ECE">
              <w:rPr>
                <w:rFonts w:cs="Arial"/>
                <w:spacing w:val="-1"/>
              </w:rPr>
              <w:t>shall be</w:t>
            </w:r>
            <w:r w:rsidRPr="00657ECE">
              <w:rPr>
                <w:rFonts w:cs="Arial"/>
              </w:rPr>
              <w:t xml:space="preserve"> </w:t>
            </w:r>
            <w:r w:rsidRPr="00657ECE">
              <w:rPr>
                <w:rFonts w:cs="Arial"/>
                <w:spacing w:val="-1"/>
              </w:rPr>
              <w:t>at</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sole</w:t>
            </w:r>
            <w:r w:rsidRPr="00657ECE">
              <w:rPr>
                <w:rFonts w:cs="Arial"/>
              </w:rPr>
              <w:t xml:space="preserve"> </w:t>
            </w:r>
            <w:r w:rsidRPr="00657ECE">
              <w:rPr>
                <w:rFonts w:cs="Arial"/>
                <w:spacing w:val="-1"/>
              </w:rPr>
              <w:t>risk</w:t>
            </w:r>
            <w:r w:rsidRPr="00657ECE">
              <w:rPr>
                <w:rFonts w:cs="Arial"/>
                <w:spacing w:val="-2"/>
              </w:rPr>
              <w:t xml:space="preserve"> </w:t>
            </w:r>
            <w:r w:rsidRPr="00657ECE">
              <w:rPr>
                <w:rFonts w:cs="Arial"/>
              </w:rPr>
              <w:t>of</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Supplier.</w:t>
            </w:r>
          </w:p>
        </w:tc>
        <w:tc>
          <w:tcPr>
            <w:tcW w:w="2263" w:type="pct"/>
          </w:tcPr>
          <w:p w14:paraId="4C34C1E8" w14:textId="77777777" w:rsidR="00B63B0C" w:rsidRDefault="00B63B0C" w:rsidP="00B63B0C">
            <w:pPr>
              <w:numPr>
                <w:ilvl w:val="2"/>
                <w:numId w:val="0"/>
              </w:numPr>
              <w:tabs>
                <w:tab w:val="num" w:pos="720"/>
              </w:tabs>
              <w:spacing w:after="240"/>
              <w:jc w:val="both"/>
              <w:rPr>
                <w:rFonts w:cs="Arial"/>
              </w:rPr>
            </w:pPr>
            <w:r>
              <w:rPr>
                <w:rFonts w:cs="Arial"/>
              </w:rPr>
              <w:t>Replace with:</w:t>
            </w:r>
          </w:p>
          <w:p w14:paraId="1EFFBC65" w14:textId="77777777" w:rsidR="00B63B0C" w:rsidRPr="00BF5CC2" w:rsidRDefault="00B63B0C" w:rsidP="00B63B0C">
            <w:pPr>
              <w:numPr>
                <w:ilvl w:val="2"/>
                <w:numId w:val="0"/>
              </w:numPr>
              <w:tabs>
                <w:tab w:val="num" w:pos="720"/>
              </w:tabs>
              <w:spacing w:after="240"/>
              <w:jc w:val="both"/>
              <w:rPr>
                <w:rFonts w:cs="Arial"/>
              </w:rPr>
            </w:pPr>
            <w:r>
              <w:rPr>
                <w:rFonts w:cs="Arial"/>
              </w:rPr>
              <w:t>“4.4</w:t>
            </w:r>
            <w:r>
              <w:rPr>
                <w:rFonts w:cs="Arial"/>
              </w:rPr>
              <w:tab/>
              <w:t>Not Used”</w:t>
            </w:r>
          </w:p>
        </w:tc>
      </w:tr>
      <w:tr w:rsidR="00B63B0C" w:rsidRPr="00836C79" w14:paraId="5244AEE5" w14:textId="77777777" w:rsidTr="00B63B0C">
        <w:trPr>
          <w:cantSplit/>
        </w:trPr>
        <w:tc>
          <w:tcPr>
            <w:tcW w:w="474" w:type="pct"/>
          </w:tcPr>
          <w:p w14:paraId="0392635C" w14:textId="77777777" w:rsidR="00B63B0C" w:rsidRPr="00BF5CC2" w:rsidRDefault="00B63B0C" w:rsidP="00B63B0C">
            <w:pPr>
              <w:pStyle w:val="BodyText"/>
              <w:numPr>
                <w:ilvl w:val="0"/>
                <w:numId w:val="0"/>
              </w:numPr>
              <w:tabs>
                <w:tab w:val="left" w:pos="2599"/>
              </w:tabs>
              <w:ind w:right="197"/>
              <w:rPr>
                <w:rFonts w:cs="Arial"/>
              </w:rPr>
            </w:pPr>
            <w:r w:rsidRPr="00657ECE">
              <w:rPr>
                <w:rFonts w:cs="Arial"/>
              </w:rPr>
              <w:t xml:space="preserve">4.5.2 </w:t>
            </w:r>
          </w:p>
        </w:tc>
        <w:tc>
          <w:tcPr>
            <w:tcW w:w="2263" w:type="pct"/>
          </w:tcPr>
          <w:p w14:paraId="21FA6EA8" w14:textId="77777777" w:rsidR="00B63B0C" w:rsidRDefault="00B63B0C" w:rsidP="00B63B0C">
            <w:pPr>
              <w:rPr>
                <w:rFonts w:cs="Arial"/>
              </w:rPr>
            </w:pPr>
            <w:r>
              <w:rPr>
                <w:rFonts w:cs="Arial"/>
              </w:rPr>
              <w:t>Delete:</w:t>
            </w:r>
          </w:p>
          <w:p w14:paraId="1F73D948" w14:textId="77777777" w:rsidR="00B63B0C" w:rsidRDefault="00B63B0C" w:rsidP="00B63B0C">
            <w:pPr>
              <w:rPr>
                <w:rFonts w:cs="Arial"/>
              </w:rPr>
            </w:pPr>
          </w:p>
          <w:p w14:paraId="3A63661D" w14:textId="77777777" w:rsidR="00B63B0C" w:rsidRPr="00916598" w:rsidRDefault="00B63B0C" w:rsidP="00B63B0C">
            <w:pPr>
              <w:rPr>
                <w:rFonts w:cs="Arial"/>
              </w:rPr>
            </w:pPr>
            <w:r>
              <w:rPr>
                <w:rFonts w:cs="Arial"/>
              </w:rPr>
              <w:t>“4.5.2</w:t>
            </w:r>
            <w:r>
              <w:rPr>
                <w:rFonts w:cs="Arial"/>
              </w:rPr>
              <w:tab/>
            </w:r>
            <w:r w:rsidRPr="00657ECE">
              <w:rPr>
                <w:rFonts w:cs="Arial"/>
              </w:rPr>
              <w:t xml:space="preserve">The </w:t>
            </w:r>
            <w:r w:rsidRPr="000D799B">
              <w:rPr>
                <w:rFonts w:cs="Arial"/>
              </w:rPr>
              <w:t>issue by the</w:t>
            </w:r>
            <w:r w:rsidRPr="00657ECE">
              <w:rPr>
                <w:rFonts w:cs="Arial"/>
              </w:rPr>
              <w:t xml:space="preserve"> </w:t>
            </w:r>
            <w:r w:rsidRPr="000D799B">
              <w:rPr>
                <w:rFonts w:cs="Arial"/>
              </w:rPr>
              <w:t xml:space="preserve">Customer </w:t>
            </w:r>
            <w:r w:rsidRPr="00657ECE">
              <w:rPr>
                <w:rFonts w:cs="Arial"/>
              </w:rPr>
              <w:t>of</w:t>
            </w:r>
            <w:r w:rsidRPr="000D799B">
              <w:rPr>
                <w:rFonts w:cs="Arial"/>
              </w:rPr>
              <w:t xml:space="preserve"> </w:t>
            </w:r>
            <w:r w:rsidRPr="00657ECE">
              <w:rPr>
                <w:rFonts w:cs="Arial"/>
              </w:rPr>
              <w:t>a</w:t>
            </w:r>
            <w:r w:rsidRPr="000D799B">
              <w:rPr>
                <w:rFonts w:cs="Arial"/>
              </w:rPr>
              <w:t xml:space="preserve"> receipt </w:t>
            </w:r>
            <w:r w:rsidRPr="00657ECE">
              <w:rPr>
                <w:rFonts w:cs="Arial"/>
              </w:rPr>
              <w:t xml:space="preserve">note </w:t>
            </w:r>
            <w:r w:rsidRPr="000D799B">
              <w:rPr>
                <w:rFonts w:cs="Arial"/>
              </w:rPr>
              <w:t xml:space="preserve">for delivered Equipment shall </w:t>
            </w:r>
            <w:r w:rsidRPr="00657ECE">
              <w:rPr>
                <w:rFonts w:cs="Arial"/>
              </w:rPr>
              <w:t>not</w:t>
            </w:r>
            <w:r w:rsidRPr="000D799B">
              <w:rPr>
                <w:rFonts w:cs="Arial"/>
              </w:rPr>
              <w:t xml:space="preserve"> constitute </w:t>
            </w:r>
            <w:r w:rsidRPr="00657ECE">
              <w:rPr>
                <w:rFonts w:cs="Arial"/>
              </w:rPr>
              <w:t>any</w:t>
            </w:r>
            <w:r w:rsidRPr="000D799B">
              <w:rPr>
                <w:rFonts w:cs="Arial"/>
              </w:rPr>
              <w:t xml:space="preserve"> acknowledgement</w:t>
            </w:r>
            <w:r w:rsidRPr="00657ECE">
              <w:rPr>
                <w:rFonts w:cs="Arial"/>
              </w:rPr>
              <w:t xml:space="preserve"> of</w:t>
            </w:r>
            <w:r w:rsidRPr="000D799B">
              <w:rPr>
                <w:rFonts w:cs="Arial"/>
              </w:rPr>
              <w:t xml:space="preserve"> the</w:t>
            </w:r>
            <w:r w:rsidRPr="00657ECE">
              <w:rPr>
                <w:rFonts w:cs="Arial"/>
              </w:rPr>
              <w:t xml:space="preserve"> </w:t>
            </w:r>
            <w:r w:rsidRPr="000D799B">
              <w:rPr>
                <w:rFonts w:cs="Arial"/>
              </w:rPr>
              <w:t>condition, quantity</w:t>
            </w:r>
            <w:r w:rsidRPr="00657ECE">
              <w:rPr>
                <w:rFonts w:cs="Arial"/>
              </w:rPr>
              <w:t xml:space="preserve"> or</w:t>
            </w:r>
            <w:r w:rsidRPr="000D799B">
              <w:rPr>
                <w:rFonts w:cs="Arial"/>
              </w:rPr>
              <w:t xml:space="preserve"> nature</w:t>
            </w:r>
            <w:r w:rsidRPr="00657ECE">
              <w:rPr>
                <w:rFonts w:cs="Arial"/>
              </w:rPr>
              <w:t xml:space="preserve"> of</w:t>
            </w:r>
            <w:r w:rsidRPr="000D799B">
              <w:rPr>
                <w:rFonts w:cs="Arial"/>
              </w:rPr>
              <w:t xml:space="preserve"> that Equipment.”</w:t>
            </w:r>
          </w:p>
        </w:tc>
        <w:tc>
          <w:tcPr>
            <w:tcW w:w="2263" w:type="pct"/>
          </w:tcPr>
          <w:p w14:paraId="125140E7" w14:textId="77777777" w:rsidR="00B63B0C" w:rsidRDefault="00B63B0C" w:rsidP="00B63B0C">
            <w:pPr>
              <w:jc w:val="both"/>
              <w:rPr>
                <w:rFonts w:cs="Arial"/>
                <w:spacing w:val="-1"/>
              </w:rPr>
            </w:pPr>
            <w:r w:rsidRPr="00E66FD2">
              <w:rPr>
                <w:rFonts w:cs="Arial"/>
                <w:spacing w:val="-1"/>
              </w:rPr>
              <w:t>Replace with:</w:t>
            </w:r>
          </w:p>
          <w:p w14:paraId="523393A4" w14:textId="77777777" w:rsidR="00B63B0C" w:rsidRPr="00E66FD2" w:rsidRDefault="00B63B0C" w:rsidP="00B63B0C">
            <w:pPr>
              <w:jc w:val="both"/>
              <w:rPr>
                <w:rFonts w:cs="Arial"/>
                <w:spacing w:val="-1"/>
              </w:rPr>
            </w:pPr>
          </w:p>
          <w:p w14:paraId="1FB3DD7C" w14:textId="77777777" w:rsidR="00B63B0C" w:rsidRPr="00BF5CC2" w:rsidRDefault="00B63B0C" w:rsidP="00B63B0C">
            <w:pPr>
              <w:rPr>
                <w:rFonts w:cs="Arial"/>
              </w:rPr>
            </w:pPr>
            <w:r w:rsidRPr="000D799B">
              <w:rPr>
                <w:rFonts w:cs="Arial"/>
              </w:rPr>
              <w:t>“4.5.2</w:t>
            </w:r>
            <w:r w:rsidRPr="000D799B">
              <w:rPr>
                <w:rFonts w:cs="Arial"/>
              </w:rPr>
              <w:tab/>
              <w:t>The issue by the Customer of a receipt note for Delivered Goods and/or Services shall not constitute any acknowledgement of the condition, quantity or nature of those Goods and/or Services.”</w:t>
            </w:r>
          </w:p>
        </w:tc>
      </w:tr>
      <w:tr w:rsidR="00B63B0C" w:rsidRPr="00836C79" w14:paraId="25C93A73" w14:textId="77777777" w:rsidTr="00B63B0C">
        <w:trPr>
          <w:cantSplit/>
        </w:trPr>
        <w:tc>
          <w:tcPr>
            <w:tcW w:w="474" w:type="pct"/>
          </w:tcPr>
          <w:p w14:paraId="2FF660A8" w14:textId="77777777" w:rsidR="00B63B0C" w:rsidRDefault="00B63B0C" w:rsidP="00B63B0C">
            <w:pPr>
              <w:pStyle w:val="BodyText"/>
              <w:numPr>
                <w:ilvl w:val="0"/>
                <w:numId w:val="0"/>
              </w:numPr>
              <w:tabs>
                <w:tab w:val="left" w:pos="2599"/>
              </w:tabs>
              <w:ind w:right="237"/>
              <w:rPr>
                <w:rFonts w:cs="Arial"/>
                <w:spacing w:val="-1"/>
              </w:rPr>
            </w:pPr>
            <w:r>
              <w:rPr>
                <w:rFonts w:cs="Arial"/>
                <w:spacing w:val="-1"/>
              </w:rPr>
              <w:t>4.5.3</w:t>
            </w:r>
          </w:p>
        </w:tc>
        <w:tc>
          <w:tcPr>
            <w:tcW w:w="2263" w:type="pct"/>
          </w:tcPr>
          <w:p w14:paraId="19E6E23A" w14:textId="77777777" w:rsidR="00B63B0C" w:rsidRDefault="00B63B0C" w:rsidP="00B63B0C">
            <w:pPr>
              <w:rPr>
                <w:rFonts w:cs="Arial"/>
              </w:rPr>
            </w:pPr>
            <w:r>
              <w:rPr>
                <w:rFonts w:cs="Arial"/>
              </w:rPr>
              <w:t>Delete:</w:t>
            </w:r>
          </w:p>
          <w:p w14:paraId="498192B4" w14:textId="77777777" w:rsidR="00B63B0C" w:rsidRDefault="00B63B0C" w:rsidP="00B63B0C">
            <w:pPr>
              <w:rPr>
                <w:rFonts w:cs="Arial"/>
              </w:rPr>
            </w:pPr>
          </w:p>
          <w:p w14:paraId="0AE5CFBF" w14:textId="77777777" w:rsidR="00B63B0C" w:rsidRDefault="00B63B0C" w:rsidP="00B63B0C">
            <w:pPr>
              <w:rPr>
                <w:rFonts w:cs="Arial"/>
              </w:rPr>
            </w:pPr>
            <w:r>
              <w:rPr>
                <w:rFonts w:cs="Arial"/>
              </w:rPr>
              <w:t>“4.5.3</w:t>
            </w:r>
            <w:r>
              <w:rPr>
                <w:rFonts w:cs="Arial"/>
              </w:rPr>
              <w:tab/>
              <w:t xml:space="preserve">Time of </w:t>
            </w:r>
            <w:r w:rsidRPr="000D799B">
              <w:rPr>
                <w:rFonts w:cs="Arial"/>
              </w:rPr>
              <w:t>delivery in relation to commencing and/or supplying the Goods and/or Services shall be of the essence and if the Supplier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r>
              <w:rPr>
                <w:rFonts w:cs="Arial"/>
              </w:rPr>
              <w:t>”</w:t>
            </w:r>
          </w:p>
        </w:tc>
        <w:tc>
          <w:tcPr>
            <w:tcW w:w="2263" w:type="pct"/>
          </w:tcPr>
          <w:p w14:paraId="2D5F8963" w14:textId="77777777" w:rsidR="00B63B0C" w:rsidRPr="000D799B" w:rsidRDefault="00B63B0C" w:rsidP="00B63B0C">
            <w:pPr>
              <w:jc w:val="both"/>
              <w:rPr>
                <w:rFonts w:cs="Arial"/>
                <w:spacing w:val="-1"/>
              </w:rPr>
            </w:pPr>
            <w:r w:rsidRPr="000D799B">
              <w:rPr>
                <w:rFonts w:cs="Arial"/>
                <w:spacing w:val="-1"/>
              </w:rPr>
              <w:t>Replace with:</w:t>
            </w:r>
          </w:p>
          <w:p w14:paraId="45265AE1" w14:textId="77777777" w:rsidR="00B63B0C" w:rsidRPr="000D799B" w:rsidRDefault="00B63B0C" w:rsidP="00B63B0C">
            <w:pPr>
              <w:jc w:val="both"/>
              <w:rPr>
                <w:rFonts w:cs="Arial"/>
                <w:spacing w:val="-1"/>
              </w:rPr>
            </w:pPr>
          </w:p>
          <w:p w14:paraId="6B794141" w14:textId="77777777" w:rsidR="00B63B0C" w:rsidRDefault="00B63B0C" w:rsidP="00B63B0C">
            <w:pPr>
              <w:rPr>
                <w:rFonts w:cs="Arial"/>
              </w:rPr>
            </w:pPr>
            <w:r>
              <w:rPr>
                <w:rFonts w:cs="Arial"/>
              </w:rPr>
              <w:t>“</w:t>
            </w:r>
            <w:r w:rsidRPr="000D799B">
              <w:rPr>
                <w:rFonts w:cs="Arial"/>
              </w:rPr>
              <w:t>4.5.3</w:t>
            </w:r>
            <w:r w:rsidRPr="000D799B">
              <w:rPr>
                <w:rFonts w:cs="Arial"/>
              </w:rPr>
              <w:tab/>
              <w:t>Time of Delivery in relation to commencing and/or supplying the Goods and/or Services shall be of the essence and if the Supplier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r>
              <w:rPr>
                <w:rFonts w:cs="Arial"/>
              </w:rPr>
              <w:t>”</w:t>
            </w:r>
          </w:p>
        </w:tc>
      </w:tr>
      <w:tr w:rsidR="00B63B0C" w:rsidRPr="00836C79" w14:paraId="518A9D25" w14:textId="77777777" w:rsidTr="00B63B0C">
        <w:trPr>
          <w:cantSplit/>
        </w:trPr>
        <w:tc>
          <w:tcPr>
            <w:tcW w:w="474" w:type="pct"/>
          </w:tcPr>
          <w:p w14:paraId="33D40D8B" w14:textId="77777777" w:rsidR="00B63B0C" w:rsidRPr="00657ECE" w:rsidRDefault="00B63B0C" w:rsidP="00B63B0C">
            <w:pPr>
              <w:pStyle w:val="BodyText"/>
              <w:numPr>
                <w:ilvl w:val="0"/>
                <w:numId w:val="0"/>
              </w:numPr>
              <w:tabs>
                <w:tab w:val="left" w:pos="2599"/>
              </w:tabs>
              <w:ind w:right="237"/>
              <w:rPr>
                <w:rFonts w:cs="Arial"/>
              </w:rPr>
            </w:pPr>
            <w:r>
              <w:rPr>
                <w:rFonts w:cs="Arial"/>
                <w:spacing w:val="-1"/>
              </w:rPr>
              <w:t xml:space="preserve">4.5.5 </w:t>
            </w:r>
          </w:p>
          <w:p w14:paraId="69185713" w14:textId="77777777" w:rsidR="00B63B0C" w:rsidRPr="00916598" w:rsidRDefault="00B63B0C" w:rsidP="00B63B0C">
            <w:pPr>
              <w:ind w:left="29"/>
              <w:rPr>
                <w:rFonts w:cs="Arial"/>
              </w:rPr>
            </w:pPr>
          </w:p>
        </w:tc>
        <w:tc>
          <w:tcPr>
            <w:tcW w:w="2263" w:type="pct"/>
          </w:tcPr>
          <w:p w14:paraId="65D15BFA" w14:textId="77777777" w:rsidR="00B63B0C" w:rsidRDefault="00B63B0C" w:rsidP="00B63B0C">
            <w:pPr>
              <w:rPr>
                <w:rFonts w:cs="Arial"/>
              </w:rPr>
            </w:pPr>
            <w:r>
              <w:rPr>
                <w:rFonts w:cs="Arial"/>
              </w:rPr>
              <w:t>Delete:</w:t>
            </w:r>
          </w:p>
          <w:p w14:paraId="2BC26B20" w14:textId="77777777" w:rsidR="00B63B0C" w:rsidRDefault="00B63B0C" w:rsidP="00B63B0C">
            <w:pPr>
              <w:rPr>
                <w:rFonts w:cs="Arial"/>
              </w:rPr>
            </w:pPr>
          </w:p>
          <w:p w14:paraId="5C947447" w14:textId="77777777" w:rsidR="00B63B0C" w:rsidRPr="000D799B" w:rsidRDefault="00B63B0C" w:rsidP="00B63B0C">
            <w:pPr>
              <w:rPr>
                <w:rFonts w:cs="Arial"/>
                <w:spacing w:val="-1"/>
              </w:rPr>
            </w:pPr>
            <w:r>
              <w:rPr>
                <w:rFonts w:cs="Arial"/>
                <w:spacing w:val="-1"/>
              </w:rPr>
              <w:t>“4.5.5</w:t>
            </w:r>
            <w:r>
              <w:rPr>
                <w:rFonts w:cs="Arial"/>
                <w:spacing w:val="-1"/>
              </w:rPr>
              <w:tab/>
            </w:r>
            <w:r w:rsidRPr="00657ECE">
              <w:rPr>
                <w:rFonts w:cs="Arial"/>
                <w:spacing w:val="-1"/>
              </w:rPr>
              <w:t>Where</w:t>
            </w:r>
            <w:r w:rsidRPr="00657ECE">
              <w:rPr>
                <w:rFonts w:cs="Arial"/>
              </w:rPr>
              <w:t xml:space="preserve"> </w:t>
            </w:r>
            <w:r w:rsidRPr="00657ECE">
              <w:rPr>
                <w:rFonts w:cs="Arial"/>
                <w:spacing w:val="-1"/>
              </w:rPr>
              <w:t>the Goods are</w:t>
            </w:r>
            <w:r w:rsidRPr="00657ECE">
              <w:rPr>
                <w:rFonts w:cs="Arial"/>
              </w:rPr>
              <w:t xml:space="preserve"> </w:t>
            </w:r>
            <w:r w:rsidRPr="00657ECE">
              <w:rPr>
                <w:rFonts w:cs="Arial"/>
                <w:spacing w:val="-1"/>
              </w:rPr>
              <w:t>delivered</w:t>
            </w:r>
            <w:r w:rsidRPr="00657ECE">
              <w:rPr>
                <w:rFonts w:cs="Arial"/>
                <w:spacing w:val="-2"/>
              </w:rPr>
              <w:t xml:space="preserve"> </w:t>
            </w:r>
            <w:r w:rsidRPr="00657ECE">
              <w:rPr>
                <w:rFonts w:cs="Arial"/>
                <w:spacing w:val="-1"/>
              </w:rPr>
              <w:t>by</w:t>
            </w:r>
            <w:r w:rsidRPr="00657ECE">
              <w:rPr>
                <w:rFonts w:cs="Arial"/>
              </w:rPr>
              <w:t xml:space="preserve"> </w:t>
            </w:r>
            <w:r w:rsidRPr="00657ECE">
              <w:rPr>
                <w:rFonts w:cs="Arial"/>
                <w:spacing w:val="-1"/>
              </w:rPr>
              <w:t>the</w:t>
            </w:r>
            <w:r w:rsidRPr="00657ECE">
              <w:rPr>
                <w:rFonts w:cs="Arial"/>
              </w:rPr>
              <w:t xml:space="preserve"> </w:t>
            </w:r>
            <w:r w:rsidRPr="00657ECE">
              <w:rPr>
                <w:rFonts w:cs="Arial"/>
                <w:spacing w:val="-1"/>
              </w:rPr>
              <w:t>Supplier,</w:t>
            </w:r>
            <w:r w:rsidRPr="00657ECE">
              <w:rPr>
                <w:rFonts w:cs="Arial"/>
              </w:rPr>
              <w:t xml:space="preserve"> </w:t>
            </w:r>
            <w:r w:rsidRPr="00657ECE">
              <w:rPr>
                <w:rFonts w:cs="Arial"/>
                <w:spacing w:val="-1"/>
              </w:rPr>
              <w:t>the</w:t>
            </w:r>
            <w:r w:rsidRPr="00657ECE">
              <w:rPr>
                <w:rFonts w:cs="Arial"/>
              </w:rPr>
              <w:t xml:space="preserve"> </w:t>
            </w:r>
            <w:r w:rsidRPr="00657ECE">
              <w:rPr>
                <w:rFonts w:cs="Arial"/>
                <w:spacing w:val="-1"/>
              </w:rPr>
              <w:t>point</w:t>
            </w:r>
            <w:r w:rsidRPr="00657ECE">
              <w:rPr>
                <w:rFonts w:cs="Arial"/>
                <w:spacing w:val="-2"/>
              </w:rPr>
              <w:t xml:space="preserve"> </w:t>
            </w:r>
            <w:r w:rsidRPr="00657ECE">
              <w:rPr>
                <w:rFonts w:cs="Arial"/>
              </w:rPr>
              <w:t>of</w:t>
            </w:r>
            <w:r w:rsidRPr="00657ECE">
              <w:rPr>
                <w:rFonts w:cs="Arial"/>
                <w:spacing w:val="-2"/>
              </w:rPr>
              <w:t xml:space="preserve"> </w:t>
            </w:r>
            <w:r w:rsidRPr="00657ECE">
              <w:rPr>
                <w:rFonts w:cs="Arial"/>
                <w:spacing w:val="-1"/>
              </w:rPr>
              <w:t>delivery</w:t>
            </w:r>
            <w:r w:rsidRPr="00657ECE">
              <w:rPr>
                <w:rFonts w:cs="Arial"/>
                <w:spacing w:val="41"/>
              </w:rPr>
              <w:t xml:space="preserve"> </w:t>
            </w:r>
            <w:r w:rsidRPr="00657ECE">
              <w:rPr>
                <w:rFonts w:cs="Arial"/>
                <w:spacing w:val="-1"/>
              </w:rPr>
              <w:t>shall</w:t>
            </w:r>
            <w:r w:rsidRPr="00657ECE">
              <w:rPr>
                <w:rFonts w:cs="Arial"/>
                <w:spacing w:val="-4"/>
              </w:rPr>
              <w:t xml:space="preserve"> </w:t>
            </w:r>
            <w:r w:rsidRPr="00657ECE">
              <w:rPr>
                <w:rFonts w:cs="Arial"/>
                <w:spacing w:val="-1"/>
              </w:rPr>
              <w:t>be</w:t>
            </w:r>
            <w:r w:rsidRPr="00657ECE">
              <w:rPr>
                <w:rFonts w:cs="Arial"/>
              </w:rPr>
              <w:t xml:space="preserve"> </w:t>
            </w:r>
            <w:r w:rsidRPr="00657ECE">
              <w:rPr>
                <w:rFonts w:cs="Arial"/>
                <w:spacing w:val="-1"/>
              </w:rPr>
              <w:t>when</w:t>
            </w:r>
            <w:r w:rsidRPr="00657ECE">
              <w:rPr>
                <w:rFonts w:cs="Arial"/>
                <w:spacing w:val="-2"/>
              </w:rPr>
              <w:t xml:space="preserve"> </w:t>
            </w:r>
            <w:r w:rsidRPr="00657ECE">
              <w:rPr>
                <w:rFonts w:cs="Arial"/>
                <w:spacing w:val="-1"/>
              </w:rPr>
              <w:t>the</w:t>
            </w:r>
            <w:r w:rsidRPr="00657ECE">
              <w:rPr>
                <w:rFonts w:cs="Arial"/>
              </w:rPr>
              <w:t xml:space="preserve"> Goods</w:t>
            </w:r>
            <w:r w:rsidRPr="00657ECE">
              <w:rPr>
                <w:rFonts w:cs="Arial"/>
                <w:spacing w:val="-1"/>
              </w:rPr>
              <w:t xml:space="preserve"> are</w:t>
            </w:r>
            <w:r w:rsidRPr="00657ECE">
              <w:rPr>
                <w:rFonts w:cs="Arial"/>
              </w:rPr>
              <w:t xml:space="preserve"> </w:t>
            </w:r>
            <w:r w:rsidRPr="00657ECE">
              <w:rPr>
                <w:rFonts w:cs="Arial"/>
                <w:spacing w:val="-1"/>
              </w:rPr>
              <w:t>removed</w:t>
            </w:r>
            <w:r w:rsidRPr="00657ECE">
              <w:rPr>
                <w:rFonts w:cs="Arial"/>
                <w:spacing w:val="-2"/>
              </w:rPr>
              <w:t xml:space="preserve"> </w:t>
            </w:r>
            <w:r w:rsidRPr="00657ECE">
              <w:rPr>
                <w:rFonts w:cs="Arial"/>
                <w:spacing w:val="-1"/>
              </w:rPr>
              <w:t>from</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transporting</w:t>
            </w:r>
            <w:r w:rsidRPr="00657ECE">
              <w:rPr>
                <w:rFonts w:cs="Arial"/>
                <w:spacing w:val="-2"/>
              </w:rPr>
              <w:t xml:space="preserve"> </w:t>
            </w:r>
            <w:r w:rsidRPr="00657ECE">
              <w:rPr>
                <w:rFonts w:cs="Arial"/>
                <w:spacing w:val="-1"/>
              </w:rPr>
              <w:t>vehicle</w:t>
            </w:r>
            <w:r w:rsidRPr="00657ECE">
              <w:rPr>
                <w:rFonts w:cs="Arial"/>
              </w:rPr>
              <w:t xml:space="preserve"> </w:t>
            </w:r>
            <w:r w:rsidRPr="00657ECE">
              <w:rPr>
                <w:rFonts w:cs="Arial"/>
                <w:spacing w:val="-1"/>
              </w:rPr>
              <w:t>at</w:t>
            </w:r>
            <w:r w:rsidRPr="00657ECE">
              <w:rPr>
                <w:rFonts w:cs="Arial"/>
                <w:spacing w:val="41"/>
              </w:rPr>
              <w:t xml:space="preserve"> </w:t>
            </w:r>
            <w:r w:rsidRPr="00657ECE">
              <w:rPr>
                <w:rFonts w:cs="Arial"/>
                <w:spacing w:val="-1"/>
              </w:rPr>
              <w:t>the</w:t>
            </w:r>
            <w:r w:rsidRPr="00657ECE">
              <w:rPr>
                <w:rFonts w:cs="Arial"/>
              </w:rPr>
              <w:t xml:space="preserve"> </w:t>
            </w:r>
            <w:r w:rsidRPr="00657ECE">
              <w:rPr>
                <w:rFonts w:cs="Arial"/>
                <w:spacing w:val="-1"/>
              </w:rPr>
              <w:t>Premises.</w:t>
            </w:r>
            <w:r w:rsidRPr="00657ECE">
              <w:rPr>
                <w:rFonts w:cs="Arial"/>
                <w:spacing w:val="-2"/>
              </w:rPr>
              <w:t xml:space="preserve"> </w:t>
            </w:r>
            <w:r w:rsidRPr="00657ECE">
              <w:rPr>
                <w:rFonts w:cs="Arial"/>
                <w:spacing w:val="-1"/>
              </w:rPr>
              <w:t>Where</w:t>
            </w:r>
            <w:r w:rsidRPr="00657ECE">
              <w:rPr>
                <w:rFonts w:cs="Arial"/>
              </w:rPr>
              <w:t xml:space="preserve"> </w:t>
            </w:r>
            <w:r w:rsidRPr="00657ECE">
              <w:rPr>
                <w:rFonts w:cs="Arial"/>
                <w:spacing w:val="-1"/>
              </w:rPr>
              <w:t>the Goods are</w:t>
            </w:r>
            <w:r w:rsidRPr="00657ECE">
              <w:rPr>
                <w:rFonts w:cs="Arial"/>
              </w:rPr>
              <w:t xml:space="preserve"> </w:t>
            </w:r>
            <w:r w:rsidRPr="00657ECE">
              <w:rPr>
                <w:rFonts w:cs="Arial"/>
                <w:spacing w:val="-1"/>
              </w:rPr>
              <w:t>collected</w:t>
            </w:r>
            <w:r w:rsidRPr="00657ECE">
              <w:rPr>
                <w:rFonts w:cs="Arial"/>
                <w:spacing w:val="-2"/>
              </w:rPr>
              <w:t xml:space="preserve"> </w:t>
            </w:r>
            <w:r w:rsidRPr="00657ECE">
              <w:rPr>
                <w:rFonts w:cs="Arial"/>
                <w:spacing w:val="-1"/>
              </w:rPr>
              <w:t>by</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Customer,</w:t>
            </w:r>
            <w:r w:rsidRPr="00657ECE">
              <w:rPr>
                <w:rFonts w:cs="Arial"/>
                <w:spacing w:val="-3"/>
              </w:rPr>
              <w:t xml:space="preserve"> </w:t>
            </w:r>
            <w:r w:rsidRPr="00657ECE">
              <w:rPr>
                <w:rFonts w:cs="Arial"/>
              </w:rPr>
              <w:t>the</w:t>
            </w:r>
            <w:r w:rsidRPr="00657ECE">
              <w:rPr>
                <w:rFonts w:cs="Arial"/>
                <w:spacing w:val="49"/>
              </w:rPr>
              <w:t xml:space="preserve"> </w:t>
            </w:r>
            <w:r w:rsidRPr="00657ECE">
              <w:rPr>
                <w:rFonts w:cs="Arial"/>
                <w:spacing w:val="-1"/>
              </w:rPr>
              <w:t>point</w:t>
            </w:r>
            <w:r w:rsidRPr="00657ECE">
              <w:rPr>
                <w:rFonts w:cs="Arial"/>
                <w:spacing w:val="-2"/>
              </w:rPr>
              <w:t xml:space="preserve"> </w:t>
            </w:r>
            <w:r w:rsidRPr="00657ECE">
              <w:rPr>
                <w:rFonts w:cs="Arial"/>
              </w:rPr>
              <w:t>of</w:t>
            </w:r>
            <w:r w:rsidRPr="00657ECE">
              <w:rPr>
                <w:rFonts w:cs="Arial"/>
                <w:spacing w:val="-2"/>
              </w:rPr>
              <w:t xml:space="preserve"> </w:t>
            </w:r>
            <w:r w:rsidRPr="00657ECE">
              <w:rPr>
                <w:rFonts w:cs="Arial"/>
                <w:spacing w:val="-1"/>
              </w:rPr>
              <w:t>delivery</w:t>
            </w:r>
            <w:r w:rsidRPr="00657ECE">
              <w:rPr>
                <w:rFonts w:cs="Arial"/>
                <w:spacing w:val="-2"/>
              </w:rPr>
              <w:t xml:space="preserve"> </w:t>
            </w:r>
            <w:r w:rsidRPr="00657ECE">
              <w:rPr>
                <w:rFonts w:cs="Arial"/>
                <w:spacing w:val="-1"/>
              </w:rPr>
              <w:t>shall be</w:t>
            </w:r>
            <w:r w:rsidRPr="00657ECE">
              <w:rPr>
                <w:rFonts w:cs="Arial"/>
              </w:rPr>
              <w:t xml:space="preserve"> </w:t>
            </w:r>
            <w:r w:rsidRPr="00657ECE">
              <w:rPr>
                <w:rFonts w:cs="Arial"/>
                <w:spacing w:val="-1"/>
              </w:rPr>
              <w:t>when</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Goods are</w:t>
            </w:r>
            <w:r w:rsidRPr="00657ECE">
              <w:rPr>
                <w:rFonts w:cs="Arial"/>
              </w:rPr>
              <w:t xml:space="preserve"> </w:t>
            </w:r>
            <w:r w:rsidRPr="00657ECE">
              <w:rPr>
                <w:rFonts w:cs="Arial"/>
                <w:spacing w:val="-1"/>
              </w:rPr>
              <w:t>loaded</w:t>
            </w:r>
            <w:r w:rsidRPr="00657ECE">
              <w:rPr>
                <w:rFonts w:cs="Arial"/>
                <w:spacing w:val="-2"/>
              </w:rPr>
              <w:t xml:space="preserve"> </w:t>
            </w:r>
            <w:r w:rsidRPr="00657ECE">
              <w:rPr>
                <w:rFonts w:cs="Arial"/>
              </w:rPr>
              <w:t>on</w:t>
            </w:r>
            <w:r w:rsidRPr="00657ECE">
              <w:rPr>
                <w:rFonts w:cs="Arial"/>
                <w:spacing w:val="-1"/>
              </w:rPr>
              <w:t xml:space="preserve"> the</w:t>
            </w:r>
            <w:r w:rsidRPr="00657ECE">
              <w:rPr>
                <w:rFonts w:cs="Arial"/>
                <w:spacing w:val="37"/>
              </w:rPr>
              <w:t xml:space="preserve"> </w:t>
            </w:r>
            <w:r w:rsidRPr="00657ECE">
              <w:rPr>
                <w:rFonts w:cs="Arial"/>
                <w:spacing w:val="-1"/>
              </w:rPr>
              <w:t>Customer’s</w:t>
            </w:r>
            <w:r w:rsidRPr="00657ECE">
              <w:rPr>
                <w:rFonts w:cs="Arial"/>
              </w:rPr>
              <w:t xml:space="preserve"> </w:t>
            </w:r>
            <w:r w:rsidRPr="00657ECE">
              <w:rPr>
                <w:rFonts w:cs="Arial"/>
                <w:spacing w:val="-1"/>
              </w:rPr>
              <w:t>vehicle.</w:t>
            </w:r>
            <w:r>
              <w:rPr>
                <w:rFonts w:cs="Arial"/>
                <w:spacing w:val="-1"/>
              </w:rPr>
              <w:t>”</w:t>
            </w:r>
          </w:p>
        </w:tc>
        <w:tc>
          <w:tcPr>
            <w:tcW w:w="2263" w:type="pct"/>
          </w:tcPr>
          <w:p w14:paraId="463DB6D6" w14:textId="77777777" w:rsidR="00B63B0C" w:rsidRPr="000D799B" w:rsidRDefault="00B63B0C" w:rsidP="00B63B0C">
            <w:pPr>
              <w:jc w:val="both"/>
              <w:rPr>
                <w:rFonts w:cs="Arial"/>
                <w:spacing w:val="-1"/>
              </w:rPr>
            </w:pPr>
            <w:r w:rsidRPr="000D799B">
              <w:rPr>
                <w:rFonts w:cs="Arial"/>
                <w:spacing w:val="-1"/>
              </w:rPr>
              <w:t>Replace with:</w:t>
            </w:r>
          </w:p>
          <w:p w14:paraId="489C10ED" w14:textId="77777777" w:rsidR="00B63B0C" w:rsidRPr="000D799B" w:rsidRDefault="00B63B0C" w:rsidP="00B63B0C">
            <w:pPr>
              <w:jc w:val="both"/>
              <w:rPr>
                <w:rFonts w:cs="Arial"/>
                <w:spacing w:val="-1"/>
              </w:rPr>
            </w:pPr>
          </w:p>
          <w:p w14:paraId="26421E21" w14:textId="77777777" w:rsidR="00B63B0C" w:rsidRPr="00BF5CC2" w:rsidRDefault="00B63B0C" w:rsidP="00B63B0C">
            <w:pPr>
              <w:numPr>
                <w:ilvl w:val="2"/>
                <w:numId w:val="0"/>
              </w:numPr>
              <w:tabs>
                <w:tab w:val="num" w:pos="720"/>
              </w:tabs>
              <w:spacing w:after="240" w:line="480" w:lineRule="auto"/>
              <w:jc w:val="both"/>
              <w:rPr>
                <w:rFonts w:cs="Arial"/>
              </w:rPr>
            </w:pPr>
            <w:r>
              <w:rPr>
                <w:rFonts w:cs="Arial"/>
              </w:rPr>
              <w:t>“4.5.5</w:t>
            </w:r>
            <w:r>
              <w:rPr>
                <w:rFonts w:cs="Arial"/>
              </w:rPr>
              <w:tab/>
              <w:t>Not Used”</w:t>
            </w:r>
          </w:p>
        </w:tc>
      </w:tr>
      <w:tr w:rsidR="00B63B0C" w:rsidRPr="00836C79" w14:paraId="669095FA" w14:textId="77777777" w:rsidTr="00B63B0C">
        <w:trPr>
          <w:cantSplit/>
        </w:trPr>
        <w:tc>
          <w:tcPr>
            <w:tcW w:w="474" w:type="pct"/>
          </w:tcPr>
          <w:p w14:paraId="4DBB8762" w14:textId="77777777" w:rsidR="00B63B0C" w:rsidRPr="00657ECE" w:rsidRDefault="00B63B0C" w:rsidP="00B63B0C">
            <w:pPr>
              <w:pStyle w:val="BodyText"/>
              <w:numPr>
                <w:ilvl w:val="0"/>
                <w:numId w:val="0"/>
              </w:numPr>
              <w:tabs>
                <w:tab w:val="left" w:pos="2599"/>
              </w:tabs>
              <w:ind w:right="237"/>
              <w:rPr>
                <w:rFonts w:cs="Arial"/>
              </w:rPr>
            </w:pPr>
            <w:r>
              <w:rPr>
                <w:rFonts w:cs="Arial"/>
                <w:spacing w:val="-1"/>
              </w:rPr>
              <w:lastRenderedPageBreak/>
              <w:t xml:space="preserve">4.5.6 </w:t>
            </w:r>
          </w:p>
          <w:p w14:paraId="2E458681" w14:textId="77777777" w:rsidR="00B63B0C" w:rsidRPr="00916598" w:rsidRDefault="00B63B0C" w:rsidP="00B63B0C">
            <w:pPr>
              <w:ind w:left="29"/>
              <w:rPr>
                <w:rFonts w:cs="Arial"/>
              </w:rPr>
            </w:pPr>
          </w:p>
        </w:tc>
        <w:tc>
          <w:tcPr>
            <w:tcW w:w="2263" w:type="pct"/>
          </w:tcPr>
          <w:p w14:paraId="3C45DCC7" w14:textId="77777777" w:rsidR="00B63B0C" w:rsidRDefault="00B63B0C" w:rsidP="00B63B0C">
            <w:pPr>
              <w:rPr>
                <w:rFonts w:cs="Arial"/>
                <w:spacing w:val="-1"/>
              </w:rPr>
            </w:pPr>
            <w:r>
              <w:rPr>
                <w:rFonts w:cs="Arial"/>
              </w:rPr>
              <w:t>Delete:</w:t>
            </w:r>
            <w:r w:rsidRPr="00657ECE">
              <w:rPr>
                <w:rFonts w:cs="Arial"/>
                <w:spacing w:val="-1"/>
              </w:rPr>
              <w:t xml:space="preserve"> </w:t>
            </w:r>
          </w:p>
          <w:p w14:paraId="5F3396EE" w14:textId="77777777" w:rsidR="00B63B0C" w:rsidRDefault="00B63B0C" w:rsidP="00B63B0C">
            <w:pPr>
              <w:rPr>
                <w:rFonts w:cs="Arial"/>
                <w:spacing w:val="-1"/>
              </w:rPr>
            </w:pPr>
          </w:p>
          <w:p w14:paraId="59322417" w14:textId="77777777" w:rsidR="00B63B0C" w:rsidRPr="00916598" w:rsidRDefault="00B63B0C" w:rsidP="00B63B0C">
            <w:pPr>
              <w:rPr>
                <w:rFonts w:cs="Arial"/>
              </w:rPr>
            </w:pPr>
            <w:r>
              <w:rPr>
                <w:rFonts w:cs="Arial"/>
                <w:spacing w:val="-1"/>
              </w:rPr>
              <w:t>“4.5.6</w:t>
            </w:r>
            <w:r>
              <w:rPr>
                <w:rFonts w:cs="Arial"/>
                <w:spacing w:val="-1"/>
              </w:rPr>
              <w:tab/>
            </w:r>
            <w:r w:rsidRPr="00657ECE">
              <w:rPr>
                <w:rFonts w:cs="Arial"/>
                <w:spacing w:val="-1"/>
              </w:rPr>
              <w:t>Except</w:t>
            </w:r>
            <w:r w:rsidRPr="00657ECE">
              <w:rPr>
                <w:rFonts w:cs="Arial"/>
                <w:spacing w:val="-2"/>
              </w:rPr>
              <w:t xml:space="preserve"> </w:t>
            </w:r>
            <w:r w:rsidRPr="00657ECE">
              <w:rPr>
                <w:rFonts w:cs="Arial"/>
                <w:spacing w:val="-1"/>
              </w:rPr>
              <w:t>where otherwise</w:t>
            </w:r>
            <w:r w:rsidRPr="00657ECE">
              <w:rPr>
                <w:rFonts w:cs="Arial"/>
              </w:rPr>
              <w:t xml:space="preserve"> </w:t>
            </w:r>
            <w:r w:rsidRPr="00657ECE">
              <w:rPr>
                <w:rFonts w:cs="Arial"/>
                <w:spacing w:val="-1"/>
              </w:rPr>
              <w:t>provided</w:t>
            </w:r>
            <w:r w:rsidRPr="00657ECE">
              <w:rPr>
                <w:rFonts w:cs="Arial"/>
                <w:spacing w:val="1"/>
              </w:rPr>
              <w:t xml:space="preserve"> </w:t>
            </w:r>
            <w:r w:rsidRPr="00657ECE">
              <w:rPr>
                <w:rFonts w:cs="Arial"/>
                <w:spacing w:val="-2"/>
              </w:rPr>
              <w:t xml:space="preserve">in </w:t>
            </w:r>
            <w:r w:rsidRPr="00657ECE">
              <w:rPr>
                <w:rFonts w:cs="Arial"/>
                <w:spacing w:val="-1"/>
              </w:rPr>
              <w:t>the</w:t>
            </w:r>
            <w:r w:rsidRPr="00657ECE">
              <w:rPr>
                <w:rFonts w:cs="Arial"/>
              </w:rPr>
              <w:t xml:space="preserve"> </w:t>
            </w:r>
            <w:r w:rsidRPr="00657ECE">
              <w:rPr>
                <w:rFonts w:cs="Arial"/>
                <w:spacing w:val="-1"/>
              </w:rPr>
              <w:t>Contract,</w:t>
            </w:r>
            <w:r w:rsidRPr="00657ECE">
              <w:rPr>
                <w:rFonts w:cs="Arial"/>
                <w:spacing w:val="-3"/>
              </w:rPr>
              <w:t xml:space="preserve"> </w:t>
            </w:r>
            <w:r w:rsidRPr="00657ECE">
              <w:rPr>
                <w:rFonts w:cs="Arial"/>
                <w:spacing w:val="-1"/>
              </w:rPr>
              <w:t>delivery</w:t>
            </w:r>
            <w:r w:rsidRPr="00657ECE">
              <w:rPr>
                <w:rFonts w:cs="Arial"/>
                <w:spacing w:val="-2"/>
              </w:rPr>
              <w:t xml:space="preserve"> </w:t>
            </w:r>
            <w:r w:rsidRPr="00657ECE">
              <w:rPr>
                <w:rFonts w:cs="Arial"/>
                <w:spacing w:val="-1"/>
              </w:rPr>
              <w:t>shall</w:t>
            </w:r>
            <w:r w:rsidRPr="00657ECE">
              <w:rPr>
                <w:rFonts w:cs="Arial"/>
                <w:spacing w:val="1"/>
              </w:rPr>
              <w:t xml:space="preserve"> </w:t>
            </w:r>
            <w:r w:rsidRPr="00657ECE">
              <w:rPr>
                <w:rFonts w:cs="Arial"/>
                <w:spacing w:val="-2"/>
              </w:rPr>
              <w:t>include</w:t>
            </w:r>
            <w:r w:rsidRPr="00657ECE">
              <w:rPr>
                <w:rFonts w:cs="Arial"/>
                <w:spacing w:val="59"/>
              </w:rPr>
              <w:t xml:space="preserve"> </w:t>
            </w:r>
            <w:r w:rsidRPr="00657ECE">
              <w:rPr>
                <w:rFonts w:cs="Arial"/>
                <w:spacing w:val="-1"/>
              </w:rPr>
              <w:t>the</w:t>
            </w:r>
            <w:r w:rsidRPr="00657ECE">
              <w:rPr>
                <w:rFonts w:cs="Arial"/>
              </w:rPr>
              <w:t xml:space="preserve"> </w:t>
            </w:r>
            <w:r w:rsidRPr="00657ECE">
              <w:rPr>
                <w:rFonts w:cs="Arial"/>
                <w:spacing w:val="-1"/>
              </w:rPr>
              <w:t>unloading,</w:t>
            </w:r>
            <w:r w:rsidRPr="00657ECE">
              <w:rPr>
                <w:rFonts w:cs="Arial"/>
                <w:spacing w:val="-2"/>
              </w:rPr>
              <w:t xml:space="preserve"> </w:t>
            </w:r>
            <w:r w:rsidRPr="00657ECE">
              <w:rPr>
                <w:rFonts w:cs="Arial"/>
                <w:spacing w:val="-1"/>
              </w:rPr>
              <w:t>stacking</w:t>
            </w:r>
            <w:r w:rsidRPr="00657ECE">
              <w:rPr>
                <w:rFonts w:cs="Arial"/>
                <w:spacing w:val="-2"/>
              </w:rPr>
              <w:t xml:space="preserve"> </w:t>
            </w:r>
            <w:r w:rsidRPr="00657ECE">
              <w:rPr>
                <w:rFonts w:cs="Arial"/>
              </w:rPr>
              <w:t>or</w:t>
            </w:r>
            <w:r w:rsidRPr="00657ECE">
              <w:rPr>
                <w:rFonts w:cs="Arial"/>
                <w:spacing w:val="-1"/>
              </w:rPr>
              <w:t xml:space="preserve"> installation </w:t>
            </w:r>
            <w:r w:rsidRPr="00657ECE">
              <w:rPr>
                <w:rFonts w:cs="Arial"/>
              </w:rPr>
              <w:t>of</w:t>
            </w:r>
            <w:r w:rsidRPr="00657ECE">
              <w:rPr>
                <w:rFonts w:cs="Arial"/>
                <w:spacing w:val="-2"/>
              </w:rPr>
              <w:t xml:space="preserve"> </w:t>
            </w:r>
            <w:r w:rsidRPr="00657ECE">
              <w:rPr>
                <w:rFonts w:cs="Arial"/>
                <w:spacing w:val="-1"/>
              </w:rPr>
              <w:t>the</w:t>
            </w:r>
            <w:r w:rsidRPr="00657ECE">
              <w:rPr>
                <w:rFonts w:cs="Arial"/>
                <w:spacing w:val="2"/>
              </w:rPr>
              <w:t xml:space="preserve"> </w:t>
            </w:r>
            <w:r w:rsidRPr="00657ECE">
              <w:rPr>
                <w:rFonts w:cs="Arial"/>
                <w:spacing w:val="-1"/>
              </w:rPr>
              <w:t>Goods by</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Staff</w:t>
            </w:r>
            <w:r w:rsidRPr="00657ECE">
              <w:rPr>
                <w:rFonts w:cs="Arial"/>
                <w:spacing w:val="-2"/>
              </w:rPr>
              <w:t xml:space="preserve"> </w:t>
            </w:r>
            <w:r w:rsidRPr="00657ECE">
              <w:rPr>
                <w:rFonts w:cs="Arial"/>
              </w:rPr>
              <w:t>or</w:t>
            </w:r>
            <w:r w:rsidRPr="00657ECE">
              <w:rPr>
                <w:rFonts w:cs="Arial"/>
                <w:spacing w:val="1"/>
              </w:rPr>
              <w:t xml:space="preserve"> </w:t>
            </w:r>
            <w:r w:rsidRPr="00657ECE">
              <w:rPr>
                <w:rFonts w:cs="Arial"/>
                <w:spacing w:val="-1"/>
              </w:rPr>
              <w:t>the</w:t>
            </w:r>
            <w:r w:rsidRPr="00657ECE">
              <w:rPr>
                <w:rFonts w:cs="Arial"/>
                <w:spacing w:val="41"/>
              </w:rPr>
              <w:t xml:space="preserve"> </w:t>
            </w:r>
            <w:r w:rsidRPr="00657ECE">
              <w:rPr>
                <w:rFonts w:cs="Arial"/>
                <w:spacing w:val="-1"/>
              </w:rPr>
              <w:t xml:space="preserve">Supplier’s suppliers </w:t>
            </w:r>
            <w:r w:rsidRPr="00657ECE">
              <w:rPr>
                <w:rFonts w:cs="Arial"/>
              </w:rPr>
              <w:t>or</w:t>
            </w:r>
            <w:r w:rsidRPr="00657ECE">
              <w:rPr>
                <w:rFonts w:cs="Arial"/>
                <w:spacing w:val="-2"/>
              </w:rPr>
              <w:t xml:space="preserve"> </w:t>
            </w:r>
            <w:r w:rsidRPr="00657ECE">
              <w:rPr>
                <w:rFonts w:cs="Arial"/>
                <w:spacing w:val="-1"/>
              </w:rPr>
              <w:t>carriers</w:t>
            </w:r>
            <w:r w:rsidRPr="00657ECE">
              <w:rPr>
                <w:rFonts w:cs="Arial"/>
                <w:spacing w:val="-2"/>
              </w:rPr>
              <w:t xml:space="preserve"> </w:t>
            </w:r>
            <w:r w:rsidRPr="00657ECE">
              <w:rPr>
                <w:rFonts w:cs="Arial"/>
                <w:spacing w:val="-1"/>
              </w:rPr>
              <w:t>at</w:t>
            </w:r>
            <w:r w:rsidRPr="00657ECE">
              <w:rPr>
                <w:rFonts w:cs="Arial"/>
              </w:rPr>
              <w:t xml:space="preserve"> such</w:t>
            </w:r>
            <w:r w:rsidRPr="00657ECE">
              <w:rPr>
                <w:rFonts w:cs="Arial"/>
                <w:spacing w:val="-2"/>
              </w:rPr>
              <w:t xml:space="preserve"> </w:t>
            </w:r>
            <w:r w:rsidRPr="00657ECE">
              <w:rPr>
                <w:rFonts w:cs="Arial"/>
                <w:spacing w:val="-1"/>
              </w:rPr>
              <w:t>place as the</w:t>
            </w:r>
            <w:r w:rsidRPr="00657ECE">
              <w:rPr>
                <w:rFonts w:cs="Arial"/>
              </w:rPr>
              <w:t xml:space="preserve"> </w:t>
            </w:r>
            <w:r w:rsidRPr="00657ECE">
              <w:rPr>
                <w:rFonts w:cs="Arial"/>
                <w:spacing w:val="-1"/>
              </w:rPr>
              <w:t>Customer</w:t>
            </w:r>
            <w:r w:rsidRPr="00657ECE">
              <w:rPr>
                <w:rFonts w:cs="Arial"/>
                <w:spacing w:val="-2"/>
              </w:rPr>
              <w:t xml:space="preserve"> </w:t>
            </w:r>
            <w:r w:rsidRPr="00657ECE">
              <w:rPr>
                <w:rFonts w:cs="Arial"/>
              </w:rPr>
              <w:t>or</w:t>
            </w:r>
            <w:r w:rsidRPr="00657ECE">
              <w:rPr>
                <w:rFonts w:cs="Arial"/>
                <w:spacing w:val="-1"/>
              </w:rPr>
              <w:t xml:space="preserve"> </w:t>
            </w:r>
            <w:r w:rsidRPr="00657ECE">
              <w:rPr>
                <w:rFonts w:cs="Arial"/>
                <w:spacing w:val="-2"/>
              </w:rPr>
              <w:t>duly</w:t>
            </w:r>
            <w:r w:rsidRPr="00657ECE">
              <w:rPr>
                <w:rFonts w:cs="Arial"/>
                <w:spacing w:val="49"/>
              </w:rPr>
              <w:t xml:space="preserve"> </w:t>
            </w:r>
            <w:r w:rsidRPr="00657ECE">
              <w:rPr>
                <w:rFonts w:cs="Arial"/>
                <w:spacing w:val="-1"/>
              </w:rPr>
              <w:t>authorised person</w:t>
            </w:r>
            <w:r w:rsidRPr="00657ECE">
              <w:rPr>
                <w:rFonts w:cs="Arial"/>
                <w:spacing w:val="-2"/>
              </w:rPr>
              <w:t xml:space="preserve"> </w:t>
            </w:r>
            <w:r w:rsidRPr="00657ECE">
              <w:rPr>
                <w:rFonts w:cs="Arial"/>
                <w:spacing w:val="-1"/>
              </w:rPr>
              <w:t>shall reasonably</w:t>
            </w:r>
            <w:r w:rsidRPr="00657ECE">
              <w:rPr>
                <w:rFonts w:cs="Arial"/>
              </w:rPr>
              <w:t xml:space="preserve"> </w:t>
            </w:r>
            <w:r w:rsidRPr="00657ECE">
              <w:rPr>
                <w:rFonts w:cs="Arial"/>
                <w:spacing w:val="-1"/>
              </w:rPr>
              <w:t>direct.</w:t>
            </w:r>
            <w:r>
              <w:rPr>
                <w:rFonts w:cs="Arial"/>
                <w:spacing w:val="-1"/>
              </w:rPr>
              <w:t>”</w:t>
            </w:r>
          </w:p>
        </w:tc>
        <w:tc>
          <w:tcPr>
            <w:tcW w:w="2263" w:type="pct"/>
          </w:tcPr>
          <w:p w14:paraId="739F7B51" w14:textId="77777777" w:rsidR="00B63B0C" w:rsidRPr="000D799B" w:rsidRDefault="00B63B0C" w:rsidP="00B63B0C">
            <w:pPr>
              <w:jc w:val="both"/>
              <w:rPr>
                <w:rFonts w:cs="Arial"/>
                <w:spacing w:val="-1"/>
              </w:rPr>
            </w:pPr>
            <w:r w:rsidRPr="000D799B">
              <w:rPr>
                <w:rFonts w:cs="Arial"/>
                <w:spacing w:val="-1"/>
              </w:rPr>
              <w:t>Replace with:</w:t>
            </w:r>
          </w:p>
          <w:p w14:paraId="484AC105" w14:textId="77777777" w:rsidR="00B63B0C" w:rsidRPr="000D799B" w:rsidRDefault="00B63B0C" w:rsidP="00B63B0C">
            <w:pPr>
              <w:jc w:val="both"/>
              <w:rPr>
                <w:rFonts w:cs="Arial"/>
                <w:spacing w:val="-1"/>
              </w:rPr>
            </w:pPr>
          </w:p>
          <w:p w14:paraId="76DBBA8C" w14:textId="77777777" w:rsidR="00B63B0C" w:rsidRPr="00CD0C52" w:rsidRDefault="00B63B0C" w:rsidP="00B63B0C">
            <w:pPr>
              <w:rPr>
                <w:rFonts w:cs="Arial"/>
              </w:rPr>
            </w:pPr>
            <w:r>
              <w:rPr>
                <w:rFonts w:cs="Arial"/>
              </w:rPr>
              <w:t>“4.5.6</w:t>
            </w:r>
            <w:r>
              <w:rPr>
                <w:rFonts w:cs="Arial"/>
              </w:rPr>
              <w:tab/>
              <w:t>Not Used”</w:t>
            </w:r>
          </w:p>
        </w:tc>
      </w:tr>
      <w:tr w:rsidR="00B63B0C" w:rsidRPr="00836C79" w14:paraId="5E0D6D87" w14:textId="77777777" w:rsidTr="00B63B0C">
        <w:trPr>
          <w:cantSplit/>
        </w:trPr>
        <w:tc>
          <w:tcPr>
            <w:tcW w:w="474" w:type="pct"/>
          </w:tcPr>
          <w:p w14:paraId="53D6813E" w14:textId="77777777" w:rsidR="00B63B0C" w:rsidRPr="00657ECE" w:rsidRDefault="00B63B0C" w:rsidP="00B63B0C">
            <w:pPr>
              <w:pStyle w:val="BodyText"/>
              <w:numPr>
                <w:ilvl w:val="0"/>
                <w:numId w:val="0"/>
              </w:numPr>
              <w:rPr>
                <w:rFonts w:cs="Arial"/>
              </w:rPr>
            </w:pPr>
            <w:r>
              <w:rPr>
                <w:rFonts w:cs="Arial"/>
              </w:rPr>
              <w:t xml:space="preserve">4.6.1 </w:t>
            </w:r>
          </w:p>
          <w:p w14:paraId="6729172A" w14:textId="77777777" w:rsidR="00B63B0C" w:rsidRPr="00916598" w:rsidRDefault="00B63B0C" w:rsidP="00B63B0C">
            <w:pPr>
              <w:rPr>
                <w:rFonts w:cs="Arial"/>
              </w:rPr>
            </w:pPr>
          </w:p>
        </w:tc>
        <w:tc>
          <w:tcPr>
            <w:tcW w:w="2263" w:type="pct"/>
          </w:tcPr>
          <w:p w14:paraId="2E6A98D3" w14:textId="77777777" w:rsidR="00B63B0C" w:rsidRDefault="00B63B0C" w:rsidP="00B63B0C">
            <w:pPr>
              <w:rPr>
                <w:rFonts w:cs="Arial"/>
              </w:rPr>
            </w:pPr>
            <w:r>
              <w:rPr>
                <w:rFonts w:cs="Arial"/>
              </w:rPr>
              <w:t>Delete:</w:t>
            </w:r>
          </w:p>
          <w:p w14:paraId="4A75A613" w14:textId="77777777" w:rsidR="00B63B0C" w:rsidRDefault="00B63B0C" w:rsidP="00B63B0C">
            <w:pPr>
              <w:rPr>
                <w:rFonts w:cs="Arial"/>
              </w:rPr>
            </w:pPr>
          </w:p>
          <w:p w14:paraId="1E71156D" w14:textId="77777777" w:rsidR="00B63B0C" w:rsidRPr="000D799B" w:rsidRDefault="00B63B0C" w:rsidP="00B63B0C">
            <w:pPr>
              <w:rPr>
                <w:rFonts w:cs="Arial"/>
                <w:spacing w:val="-1"/>
              </w:rPr>
            </w:pPr>
            <w:r>
              <w:rPr>
                <w:rFonts w:cs="Arial"/>
                <w:spacing w:val="-1"/>
              </w:rPr>
              <w:t>“4.6.1</w:t>
            </w:r>
            <w:r>
              <w:rPr>
                <w:rFonts w:cs="Arial"/>
                <w:spacing w:val="-1"/>
              </w:rPr>
              <w:tab/>
            </w:r>
            <w:r w:rsidRPr="00657ECE">
              <w:rPr>
                <w:rFonts w:cs="Arial"/>
                <w:spacing w:val="-1"/>
              </w:rPr>
              <w:t>Ownership</w:t>
            </w:r>
            <w:r w:rsidRPr="00657ECE">
              <w:rPr>
                <w:rFonts w:cs="Arial"/>
                <w:spacing w:val="-2"/>
              </w:rPr>
              <w:t xml:space="preserve"> </w:t>
            </w:r>
            <w:r w:rsidRPr="00657ECE">
              <w:rPr>
                <w:rFonts w:cs="Arial"/>
                <w:spacing w:val="-1"/>
              </w:rPr>
              <w:t>and</w:t>
            </w:r>
            <w:r w:rsidRPr="00657ECE">
              <w:rPr>
                <w:rFonts w:cs="Arial"/>
              </w:rPr>
              <w:t xml:space="preserve"> </w:t>
            </w:r>
            <w:r w:rsidRPr="00657ECE">
              <w:rPr>
                <w:rFonts w:cs="Arial"/>
                <w:spacing w:val="-1"/>
              </w:rPr>
              <w:t>passing</w:t>
            </w:r>
            <w:r w:rsidRPr="00657ECE">
              <w:rPr>
                <w:rFonts w:cs="Arial"/>
                <w:spacing w:val="-2"/>
              </w:rPr>
              <w:t xml:space="preserve"> </w:t>
            </w:r>
            <w:r w:rsidRPr="00657ECE">
              <w:rPr>
                <w:rFonts w:cs="Arial"/>
              </w:rPr>
              <w:t>of</w:t>
            </w:r>
            <w:r w:rsidRPr="00657ECE">
              <w:rPr>
                <w:rFonts w:cs="Arial"/>
                <w:spacing w:val="-2"/>
              </w:rPr>
              <w:t xml:space="preserve"> </w:t>
            </w:r>
            <w:r w:rsidRPr="00657ECE">
              <w:rPr>
                <w:rFonts w:cs="Arial"/>
                <w:spacing w:val="-1"/>
              </w:rPr>
              <w:t>title</w:t>
            </w:r>
            <w:r w:rsidRPr="00657ECE">
              <w:rPr>
                <w:rFonts w:cs="Arial"/>
                <w:spacing w:val="2"/>
              </w:rPr>
              <w:t xml:space="preserve"> </w:t>
            </w:r>
            <w:r w:rsidRPr="00657ECE">
              <w:rPr>
                <w:rFonts w:cs="Arial"/>
                <w:spacing w:val="-2"/>
              </w:rPr>
              <w:t xml:space="preserve">in </w:t>
            </w:r>
            <w:r w:rsidRPr="00657ECE">
              <w:rPr>
                <w:rFonts w:cs="Arial"/>
                <w:spacing w:val="-1"/>
              </w:rPr>
              <w:t>the</w:t>
            </w:r>
            <w:r w:rsidRPr="00657ECE">
              <w:rPr>
                <w:rFonts w:cs="Arial"/>
              </w:rPr>
              <w:t xml:space="preserve"> </w:t>
            </w:r>
            <w:r w:rsidRPr="00657ECE">
              <w:rPr>
                <w:rFonts w:cs="Arial"/>
                <w:spacing w:val="-1"/>
              </w:rPr>
              <w:t>Goods other than</w:t>
            </w:r>
            <w:r w:rsidRPr="00657ECE">
              <w:rPr>
                <w:rFonts w:cs="Arial"/>
                <w:spacing w:val="-2"/>
              </w:rPr>
              <w:t xml:space="preserve"> </w:t>
            </w:r>
            <w:r w:rsidRPr="00657ECE">
              <w:rPr>
                <w:rFonts w:cs="Arial"/>
                <w:spacing w:val="-1"/>
              </w:rPr>
              <w:t>Hired</w:t>
            </w:r>
            <w:r w:rsidRPr="00657ECE">
              <w:rPr>
                <w:rFonts w:cs="Arial"/>
                <w:spacing w:val="1"/>
              </w:rPr>
              <w:t xml:space="preserve"> </w:t>
            </w:r>
            <w:r w:rsidRPr="00657ECE">
              <w:rPr>
                <w:rFonts w:cs="Arial"/>
                <w:spacing w:val="-1"/>
              </w:rPr>
              <w:t>Goods</w:t>
            </w:r>
            <w:r w:rsidRPr="00657ECE">
              <w:rPr>
                <w:rFonts w:cs="Arial"/>
                <w:spacing w:val="41"/>
              </w:rPr>
              <w:t xml:space="preserve"> </w:t>
            </w:r>
            <w:r w:rsidRPr="00657ECE">
              <w:rPr>
                <w:rFonts w:cs="Arial"/>
                <w:spacing w:val="-1"/>
              </w:rPr>
              <w:t>shall,</w:t>
            </w:r>
            <w:r w:rsidRPr="00657ECE">
              <w:rPr>
                <w:rFonts w:cs="Arial"/>
              </w:rPr>
              <w:t xml:space="preserve"> </w:t>
            </w:r>
            <w:r w:rsidRPr="00657ECE">
              <w:rPr>
                <w:rFonts w:cs="Arial"/>
                <w:spacing w:val="-1"/>
              </w:rPr>
              <w:t>without</w:t>
            </w:r>
            <w:r w:rsidRPr="00657ECE">
              <w:rPr>
                <w:rFonts w:cs="Arial"/>
                <w:spacing w:val="-2"/>
              </w:rPr>
              <w:t xml:space="preserve"> </w:t>
            </w:r>
            <w:r w:rsidRPr="00657ECE">
              <w:rPr>
                <w:rFonts w:cs="Arial"/>
                <w:spacing w:val="-1"/>
              </w:rPr>
              <w:t>prejudice</w:t>
            </w:r>
            <w:r w:rsidRPr="00657ECE">
              <w:rPr>
                <w:rFonts w:cs="Arial"/>
              </w:rPr>
              <w:t xml:space="preserve"> </w:t>
            </w:r>
            <w:r w:rsidRPr="00657ECE">
              <w:rPr>
                <w:rFonts w:cs="Arial"/>
                <w:spacing w:val="-1"/>
              </w:rPr>
              <w:t>to</w:t>
            </w:r>
            <w:r w:rsidRPr="00657ECE">
              <w:rPr>
                <w:rFonts w:cs="Arial"/>
              </w:rPr>
              <w:t xml:space="preserve"> </w:t>
            </w:r>
            <w:r w:rsidRPr="00657ECE">
              <w:rPr>
                <w:rFonts w:cs="Arial"/>
                <w:spacing w:val="-1"/>
              </w:rPr>
              <w:t>any</w:t>
            </w:r>
            <w:r w:rsidRPr="00657ECE">
              <w:rPr>
                <w:rFonts w:cs="Arial"/>
                <w:spacing w:val="-3"/>
              </w:rPr>
              <w:t xml:space="preserve"> </w:t>
            </w:r>
            <w:r w:rsidRPr="00657ECE">
              <w:rPr>
                <w:rFonts w:cs="Arial"/>
                <w:spacing w:val="-1"/>
              </w:rPr>
              <w:t>other rights</w:t>
            </w:r>
            <w:r w:rsidRPr="00657ECE">
              <w:rPr>
                <w:rFonts w:cs="Arial"/>
                <w:spacing w:val="1"/>
              </w:rPr>
              <w:t xml:space="preserve"> </w:t>
            </w:r>
            <w:r w:rsidRPr="00657ECE">
              <w:rPr>
                <w:rFonts w:cs="Arial"/>
              </w:rPr>
              <w:t>or</w:t>
            </w:r>
            <w:r w:rsidRPr="00657ECE">
              <w:rPr>
                <w:rFonts w:cs="Arial"/>
                <w:spacing w:val="-1"/>
              </w:rPr>
              <w:t xml:space="preserve"> remedies</w:t>
            </w:r>
            <w:r w:rsidRPr="00657ECE">
              <w:rPr>
                <w:rFonts w:cs="Arial"/>
              </w:rPr>
              <w:t xml:space="preserve"> of</w:t>
            </w:r>
            <w:r w:rsidRPr="00657ECE">
              <w:rPr>
                <w:rFonts w:cs="Arial"/>
                <w:spacing w:val="-2"/>
              </w:rPr>
              <w:t xml:space="preserve"> </w:t>
            </w:r>
            <w:r w:rsidRPr="00657ECE">
              <w:rPr>
                <w:rFonts w:cs="Arial"/>
                <w:spacing w:val="-1"/>
              </w:rPr>
              <w:t>the Customer pass</w:t>
            </w:r>
            <w:r w:rsidRPr="00657ECE">
              <w:rPr>
                <w:rFonts w:cs="Arial"/>
              </w:rPr>
              <w:t xml:space="preserve"> </w:t>
            </w:r>
            <w:r w:rsidRPr="00657ECE">
              <w:rPr>
                <w:rFonts w:cs="Arial"/>
                <w:spacing w:val="-1"/>
              </w:rPr>
              <w:t>to</w:t>
            </w:r>
            <w:r w:rsidRPr="00657ECE">
              <w:rPr>
                <w:rFonts w:cs="Arial"/>
              </w:rPr>
              <w:t xml:space="preserve"> </w:t>
            </w:r>
            <w:r w:rsidRPr="00657ECE">
              <w:rPr>
                <w:rFonts w:cs="Arial"/>
                <w:spacing w:val="-1"/>
              </w:rPr>
              <w:t xml:space="preserve">the Customer </w:t>
            </w:r>
            <w:r w:rsidRPr="00657ECE">
              <w:rPr>
                <w:rFonts w:cs="Arial"/>
              </w:rPr>
              <w:t>on</w:t>
            </w:r>
            <w:r w:rsidRPr="00657ECE">
              <w:rPr>
                <w:rFonts w:cs="Arial"/>
                <w:spacing w:val="-1"/>
              </w:rPr>
              <w:t xml:space="preserve"> the</w:t>
            </w:r>
            <w:r w:rsidRPr="00657ECE">
              <w:rPr>
                <w:rFonts w:cs="Arial"/>
              </w:rPr>
              <w:t xml:space="preserve"> </w:t>
            </w:r>
            <w:r w:rsidRPr="00657ECE">
              <w:rPr>
                <w:rFonts w:cs="Arial"/>
                <w:spacing w:val="-2"/>
              </w:rPr>
              <w:t>earlier</w:t>
            </w:r>
            <w:r w:rsidRPr="00657ECE">
              <w:rPr>
                <w:rFonts w:cs="Arial"/>
                <w:spacing w:val="1"/>
              </w:rPr>
              <w:t xml:space="preserve"> </w:t>
            </w:r>
            <w:r w:rsidRPr="00657ECE">
              <w:rPr>
                <w:rFonts w:cs="Arial"/>
              </w:rPr>
              <w:t>of</w:t>
            </w:r>
            <w:r w:rsidRPr="00657ECE">
              <w:rPr>
                <w:rFonts w:cs="Arial"/>
                <w:spacing w:val="-2"/>
              </w:rPr>
              <w:t xml:space="preserve"> </w:t>
            </w:r>
            <w:r w:rsidRPr="00657ECE">
              <w:rPr>
                <w:rFonts w:cs="Arial"/>
                <w:spacing w:val="-1"/>
              </w:rPr>
              <w:t>payment</w:t>
            </w:r>
            <w:r w:rsidRPr="00657ECE">
              <w:rPr>
                <w:rFonts w:cs="Arial"/>
                <w:spacing w:val="-2"/>
              </w:rPr>
              <w:t xml:space="preserve"> </w:t>
            </w:r>
            <w:r w:rsidRPr="00657ECE">
              <w:rPr>
                <w:rFonts w:cs="Arial"/>
                <w:spacing w:val="-1"/>
              </w:rPr>
              <w:t>by</w:t>
            </w:r>
            <w:r w:rsidRPr="00657ECE">
              <w:rPr>
                <w:rFonts w:cs="Arial"/>
                <w:spacing w:val="-2"/>
              </w:rPr>
              <w:t xml:space="preserve"> </w:t>
            </w:r>
            <w:r w:rsidRPr="00657ECE">
              <w:rPr>
                <w:rFonts w:cs="Arial"/>
                <w:spacing w:val="-1"/>
              </w:rPr>
              <w:t>the</w:t>
            </w:r>
            <w:r w:rsidRPr="00657ECE">
              <w:rPr>
                <w:rFonts w:cs="Arial"/>
                <w:spacing w:val="39"/>
              </w:rPr>
              <w:t xml:space="preserve"> </w:t>
            </w:r>
            <w:r w:rsidRPr="00657ECE">
              <w:rPr>
                <w:rFonts w:cs="Arial"/>
                <w:spacing w:val="-1"/>
              </w:rPr>
              <w:t xml:space="preserve">Customer </w:t>
            </w:r>
            <w:r w:rsidRPr="00657ECE">
              <w:rPr>
                <w:rFonts w:cs="Arial"/>
              </w:rPr>
              <w:t>of</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Contract</w:t>
            </w:r>
            <w:r w:rsidRPr="00657ECE">
              <w:rPr>
                <w:rFonts w:cs="Arial"/>
                <w:spacing w:val="-2"/>
              </w:rPr>
              <w:t xml:space="preserve"> </w:t>
            </w:r>
            <w:r w:rsidRPr="00657ECE">
              <w:rPr>
                <w:rFonts w:cs="Arial"/>
                <w:spacing w:val="-1"/>
              </w:rPr>
              <w:t>Charges</w:t>
            </w:r>
            <w:r w:rsidRPr="00657ECE">
              <w:rPr>
                <w:rFonts w:cs="Arial"/>
              </w:rPr>
              <w:t xml:space="preserve"> or</w:t>
            </w:r>
            <w:r w:rsidRPr="00657ECE">
              <w:rPr>
                <w:rFonts w:cs="Arial"/>
                <w:spacing w:val="-1"/>
              </w:rPr>
              <w:t xml:space="preserve"> the</w:t>
            </w:r>
            <w:r w:rsidRPr="00657ECE">
              <w:rPr>
                <w:rFonts w:cs="Arial"/>
              </w:rPr>
              <w:t xml:space="preserve"> </w:t>
            </w:r>
            <w:r w:rsidRPr="00657ECE">
              <w:rPr>
                <w:rFonts w:cs="Arial"/>
                <w:spacing w:val="-1"/>
              </w:rPr>
              <w:t>point</w:t>
            </w:r>
            <w:r w:rsidRPr="00657ECE">
              <w:rPr>
                <w:rFonts w:cs="Arial"/>
                <w:spacing w:val="-2"/>
              </w:rPr>
              <w:t xml:space="preserve"> </w:t>
            </w:r>
            <w:r w:rsidRPr="00657ECE">
              <w:rPr>
                <w:rFonts w:cs="Arial"/>
                <w:spacing w:val="-1"/>
              </w:rPr>
              <w:t>when the</w:t>
            </w:r>
            <w:r w:rsidRPr="00657ECE">
              <w:rPr>
                <w:rFonts w:cs="Arial"/>
              </w:rPr>
              <w:t xml:space="preserve"> </w:t>
            </w:r>
            <w:r w:rsidRPr="00657ECE">
              <w:rPr>
                <w:rFonts w:cs="Arial"/>
                <w:spacing w:val="-1"/>
              </w:rPr>
              <w:t>Goods have</w:t>
            </w:r>
            <w:r w:rsidRPr="00657ECE">
              <w:rPr>
                <w:rFonts w:cs="Arial"/>
                <w:spacing w:val="27"/>
              </w:rPr>
              <w:t xml:space="preserve"> </w:t>
            </w:r>
            <w:r w:rsidRPr="00657ECE">
              <w:rPr>
                <w:rFonts w:cs="Arial"/>
                <w:spacing w:val="-1"/>
              </w:rPr>
              <w:t>been</w:t>
            </w:r>
            <w:r w:rsidRPr="00657ECE">
              <w:rPr>
                <w:rFonts w:cs="Arial"/>
                <w:spacing w:val="-2"/>
              </w:rPr>
              <w:t xml:space="preserve"> </w:t>
            </w:r>
            <w:r w:rsidRPr="00657ECE">
              <w:rPr>
                <w:rFonts w:cs="Arial"/>
                <w:spacing w:val="-1"/>
              </w:rPr>
              <w:t xml:space="preserve">delivered, </w:t>
            </w:r>
            <w:r w:rsidRPr="00657ECE">
              <w:rPr>
                <w:rFonts w:cs="Arial"/>
                <w:spacing w:val="-2"/>
              </w:rPr>
              <w:t>installed</w:t>
            </w:r>
            <w:r w:rsidRPr="00657ECE">
              <w:rPr>
                <w:rFonts w:cs="Arial"/>
                <w:spacing w:val="1"/>
              </w:rPr>
              <w:t xml:space="preserve"> </w:t>
            </w:r>
            <w:r w:rsidRPr="00657ECE">
              <w:rPr>
                <w:rFonts w:cs="Arial"/>
                <w:spacing w:val="-1"/>
              </w:rPr>
              <w:t>and</w:t>
            </w:r>
            <w:r w:rsidRPr="00657ECE">
              <w:rPr>
                <w:rFonts w:cs="Arial"/>
                <w:spacing w:val="-2"/>
              </w:rPr>
              <w:t xml:space="preserve"> </w:t>
            </w:r>
            <w:r w:rsidRPr="00657ECE">
              <w:rPr>
                <w:rFonts w:cs="Arial"/>
                <w:spacing w:val="-1"/>
              </w:rPr>
              <w:t>commissioned</w:t>
            </w:r>
            <w:r w:rsidRPr="00657ECE">
              <w:rPr>
                <w:rFonts w:cs="Arial"/>
                <w:spacing w:val="-2"/>
              </w:rPr>
              <w:t xml:space="preserve"> </w:t>
            </w:r>
            <w:r w:rsidRPr="00657ECE">
              <w:rPr>
                <w:rFonts w:cs="Arial"/>
                <w:spacing w:val="-1"/>
              </w:rPr>
              <w:t>satisfactorily.</w:t>
            </w:r>
            <w:r>
              <w:rPr>
                <w:rFonts w:cs="Arial"/>
                <w:spacing w:val="-1"/>
              </w:rPr>
              <w:t>”</w:t>
            </w:r>
          </w:p>
        </w:tc>
        <w:tc>
          <w:tcPr>
            <w:tcW w:w="2263" w:type="pct"/>
          </w:tcPr>
          <w:p w14:paraId="734FA700" w14:textId="77777777" w:rsidR="00B63B0C" w:rsidRPr="000D799B" w:rsidRDefault="00B63B0C" w:rsidP="00B63B0C">
            <w:pPr>
              <w:jc w:val="both"/>
              <w:rPr>
                <w:rFonts w:cs="Arial"/>
                <w:spacing w:val="-1"/>
              </w:rPr>
            </w:pPr>
            <w:r w:rsidRPr="000D799B">
              <w:rPr>
                <w:rFonts w:cs="Arial"/>
                <w:spacing w:val="-1"/>
              </w:rPr>
              <w:t>Replace with:</w:t>
            </w:r>
          </w:p>
          <w:p w14:paraId="51C691E0" w14:textId="77777777" w:rsidR="00B63B0C" w:rsidRDefault="00B63B0C" w:rsidP="00B63B0C">
            <w:pPr>
              <w:jc w:val="both"/>
              <w:rPr>
                <w:rFonts w:cs="Arial"/>
                <w:spacing w:val="-1"/>
              </w:rPr>
            </w:pPr>
          </w:p>
          <w:p w14:paraId="49D72759" w14:textId="77777777" w:rsidR="00B63B0C" w:rsidRPr="00E66FD2" w:rsidRDefault="00B63B0C" w:rsidP="00B63B0C">
            <w:pPr>
              <w:jc w:val="both"/>
              <w:rPr>
                <w:rFonts w:eastAsiaTheme="minorHAnsi" w:cs="Arial"/>
                <w:spacing w:val="-1"/>
              </w:rPr>
            </w:pPr>
            <w:r>
              <w:rPr>
                <w:rFonts w:cs="Arial"/>
                <w:spacing w:val="-1"/>
              </w:rPr>
              <w:t>“4.6.1</w:t>
            </w:r>
            <w:r>
              <w:rPr>
                <w:rFonts w:cs="Arial"/>
                <w:spacing w:val="-1"/>
              </w:rPr>
              <w:tab/>
            </w:r>
            <w:r w:rsidRPr="000D799B">
              <w:rPr>
                <w:rFonts w:cs="Arial"/>
                <w:spacing w:val="-1"/>
              </w:rPr>
              <w:t>Ownership and passing of title in the Goods shall, without prejudice to any other rights or remedies of the Customer pass to the Customer on the earlier of payment by the Customer of the Contract Charges or the point when the Goods have been Delivered.</w:t>
            </w:r>
            <w:r>
              <w:rPr>
                <w:rFonts w:cs="Arial"/>
                <w:spacing w:val="-1"/>
              </w:rPr>
              <w:t>”</w:t>
            </w:r>
          </w:p>
        </w:tc>
      </w:tr>
      <w:tr w:rsidR="00B63B0C" w:rsidRPr="00836C79" w14:paraId="3A7F4F23" w14:textId="77777777" w:rsidTr="00B63B0C">
        <w:trPr>
          <w:cantSplit/>
        </w:trPr>
        <w:tc>
          <w:tcPr>
            <w:tcW w:w="474" w:type="pct"/>
          </w:tcPr>
          <w:p w14:paraId="442FB8F9" w14:textId="77777777" w:rsidR="00B63B0C" w:rsidRPr="00BF5CC2" w:rsidRDefault="00B63B0C" w:rsidP="00B63B0C">
            <w:pPr>
              <w:pStyle w:val="BodyText"/>
              <w:numPr>
                <w:ilvl w:val="0"/>
                <w:numId w:val="0"/>
              </w:numPr>
              <w:tabs>
                <w:tab w:val="left" w:pos="29"/>
              </w:tabs>
              <w:ind w:right="293"/>
              <w:rPr>
                <w:rFonts w:cs="Arial"/>
              </w:rPr>
            </w:pPr>
            <w:r w:rsidRPr="00657ECE">
              <w:rPr>
                <w:rFonts w:cs="Arial"/>
                <w:spacing w:val="-2"/>
              </w:rPr>
              <w:t xml:space="preserve">4.6.2  </w:t>
            </w:r>
          </w:p>
        </w:tc>
        <w:tc>
          <w:tcPr>
            <w:tcW w:w="2263" w:type="pct"/>
          </w:tcPr>
          <w:p w14:paraId="75D7F5A1" w14:textId="77777777" w:rsidR="00B63B0C" w:rsidRDefault="00B63B0C" w:rsidP="00B63B0C">
            <w:pPr>
              <w:rPr>
                <w:rFonts w:cs="Arial"/>
              </w:rPr>
            </w:pPr>
            <w:r>
              <w:rPr>
                <w:rFonts w:cs="Arial"/>
              </w:rPr>
              <w:t>Delete:</w:t>
            </w:r>
          </w:p>
          <w:p w14:paraId="78F72522" w14:textId="77777777" w:rsidR="00B63B0C" w:rsidRDefault="00B63B0C" w:rsidP="00B63B0C">
            <w:pPr>
              <w:rPr>
                <w:rFonts w:cs="Arial"/>
              </w:rPr>
            </w:pPr>
          </w:p>
          <w:p w14:paraId="3C588F19" w14:textId="77777777" w:rsidR="00B63B0C" w:rsidRPr="00916598" w:rsidRDefault="00B63B0C" w:rsidP="00B63B0C">
            <w:pPr>
              <w:rPr>
                <w:rFonts w:cs="Arial"/>
              </w:rPr>
            </w:pPr>
            <w:r>
              <w:rPr>
                <w:rFonts w:cs="Arial"/>
                <w:spacing w:val="-2"/>
              </w:rPr>
              <w:t>4.6.2</w:t>
            </w:r>
            <w:r>
              <w:rPr>
                <w:rFonts w:cs="Arial"/>
                <w:spacing w:val="-2"/>
              </w:rPr>
              <w:tab/>
              <w:t>“</w:t>
            </w:r>
            <w:r w:rsidRPr="00657ECE">
              <w:rPr>
                <w:rFonts w:cs="Arial"/>
                <w:spacing w:val="-2"/>
              </w:rPr>
              <w:t>Risk in</w:t>
            </w:r>
            <w:r w:rsidRPr="00657ECE">
              <w:rPr>
                <w:rFonts w:cs="Arial"/>
                <w:spacing w:val="1"/>
              </w:rPr>
              <w:t xml:space="preserve"> </w:t>
            </w:r>
            <w:r w:rsidRPr="00657ECE">
              <w:rPr>
                <w:rFonts w:cs="Arial"/>
                <w:spacing w:val="-1"/>
              </w:rPr>
              <w:t>the</w:t>
            </w:r>
            <w:r w:rsidRPr="00657ECE">
              <w:rPr>
                <w:rFonts w:cs="Arial"/>
              </w:rPr>
              <w:t xml:space="preserve"> </w:t>
            </w:r>
            <w:r w:rsidRPr="00657ECE">
              <w:rPr>
                <w:rFonts w:cs="Arial"/>
                <w:spacing w:val="-1"/>
              </w:rPr>
              <w:t>Goods other than</w:t>
            </w:r>
            <w:r w:rsidRPr="00657ECE">
              <w:rPr>
                <w:rFonts w:cs="Arial"/>
                <w:spacing w:val="-2"/>
              </w:rPr>
              <w:t xml:space="preserve"> </w:t>
            </w:r>
            <w:r w:rsidRPr="00657ECE">
              <w:rPr>
                <w:rFonts w:cs="Arial"/>
                <w:spacing w:val="-1"/>
              </w:rPr>
              <w:t>Hired</w:t>
            </w:r>
            <w:r w:rsidRPr="00657ECE">
              <w:rPr>
                <w:rFonts w:cs="Arial"/>
                <w:spacing w:val="-2"/>
              </w:rPr>
              <w:t xml:space="preserve"> </w:t>
            </w:r>
            <w:r w:rsidRPr="00657ECE">
              <w:rPr>
                <w:rFonts w:cs="Arial"/>
                <w:spacing w:val="-1"/>
              </w:rPr>
              <w:t>Goods shall,</w:t>
            </w:r>
            <w:r w:rsidRPr="00657ECE">
              <w:rPr>
                <w:rFonts w:cs="Arial"/>
                <w:spacing w:val="-2"/>
              </w:rPr>
              <w:t xml:space="preserve"> </w:t>
            </w:r>
            <w:r w:rsidRPr="00657ECE">
              <w:rPr>
                <w:rFonts w:cs="Arial"/>
                <w:spacing w:val="-1"/>
              </w:rPr>
              <w:t>without</w:t>
            </w:r>
            <w:r w:rsidRPr="00657ECE">
              <w:rPr>
                <w:rFonts w:cs="Arial"/>
                <w:spacing w:val="-2"/>
              </w:rPr>
              <w:t xml:space="preserve"> </w:t>
            </w:r>
            <w:r w:rsidRPr="00657ECE">
              <w:rPr>
                <w:rFonts w:cs="Arial"/>
                <w:spacing w:val="-1"/>
              </w:rPr>
              <w:t>prejudice</w:t>
            </w:r>
            <w:r w:rsidRPr="00657ECE">
              <w:rPr>
                <w:rFonts w:cs="Arial"/>
              </w:rPr>
              <w:t xml:space="preserve"> </w:t>
            </w:r>
            <w:r w:rsidRPr="00657ECE">
              <w:rPr>
                <w:rFonts w:cs="Arial"/>
                <w:spacing w:val="-1"/>
              </w:rPr>
              <w:t>to</w:t>
            </w:r>
            <w:r w:rsidRPr="00657ECE">
              <w:rPr>
                <w:rFonts w:cs="Arial"/>
                <w:spacing w:val="53"/>
              </w:rPr>
              <w:t xml:space="preserve"> </w:t>
            </w:r>
            <w:r w:rsidRPr="00657ECE">
              <w:rPr>
                <w:rFonts w:cs="Arial"/>
                <w:spacing w:val="-1"/>
              </w:rPr>
              <w:t>any</w:t>
            </w:r>
            <w:r w:rsidRPr="00657ECE">
              <w:rPr>
                <w:rFonts w:cs="Arial"/>
                <w:spacing w:val="-3"/>
              </w:rPr>
              <w:t xml:space="preserve"> </w:t>
            </w:r>
            <w:r w:rsidRPr="00657ECE">
              <w:rPr>
                <w:rFonts w:cs="Arial"/>
                <w:spacing w:val="-1"/>
              </w:rPr>
              <w:t xml:space="preserve">other rights </w:t>
            </w:r>
            <w:r w:rsidRPr="00657ECE">
              <w:rPr>
                <w:rFonts w:cs="Arial"/>
              </w:rPr>
              <w:t>or</w:t>
            </w:r>
            <w:r w:rsidRPr="00657ECE">
              <w:rPr>
                <w:rFonts w:cs="Arial"/>
                <w:spacing w:val="-1"/>
              </w:rPr>
              <w:t xml:space="preserve"> remedies</w:t>
            </w:r>
            <w:r w:rsidRPr="00657ECE">
              <w:rPr>
                <w:rFonts w:cs="Arial"/>
              </w:rPr>
              <w:t xml:space="preserve"> of</w:t>
            </w:r>
            <w:r w:rsidRPr="00657ECE">
              <w:rPr>
                <w:rFonts w:cs="Arial"/>
                <w:spacing w:val="-2"/>
              </w:rPr>
              <w:t xml:space="preserve"> </w:t>
            </w:r>
            <w:r w:rsidRPr="00657ECE">
              <w:rPr>
                <w:rFonts w:cs="Arial"/>
                <w:spacing w:val="-1"/>
              </w:rPr>
              <w:t>the</w:t>
            </w:r>
            <w:r w:rsidRPr="00657ECE">
              <w:rPr>
                <w:rFonts w:cs="Arial"/>
              </w:rPr>
              <w:t xml:space="preserve"> </w:t>
            </w:r>
            <w:r w:rsidRPr="00657ECE">
              <w:rPr>
                <w:rFonts w:cs="Arial"/>
                <w:spacing w:val="-1"/>
              </w:rPr>
              <w:t>Customer pass</w:t>
            </w:r>
            <w:r w:rsidRPr="00657ECE">
              <w:rPr>
                <w:rFonts w:cs="Arial"/>
              </w:rPr>
              <w:t xml:space="preserve"> </w:t>
            </w:r>
            <w:r w:rsidRPr="00657ECE">
              <w:rPr>
                <w:rFonts w:cs="Arial"/>
                <w:spacing w:val="-1"/>
              </w:rPr>
              <w:t>to</w:t>
            </w:r>
            <w:r w:rsidRPr="00657ECE">
              <w:rPr>
                <w:rFonts w:cs="Arial"/>
              </w:rPr>
              <w:t xml:space="preserve"> </w:t>
            </w:r>
            <w:r w:rsidRPr="00657ECE">
              <w:rPr>
                <w:rFonts w:cs="Arial"/>
                <w:spacing w:val="-1"/>
              </w:rPr>
              <w:t>the Customer at</w:t>
            </w:r>
            <w:r w:rsidRPr="00657ECE">
              <w:rPr>
                <w:rFonts w:cs="Arial"/>
                <w:spacing w:val="43"/>
              </w:rPr>
              <w:t xml:space="preserve"> </w:t>
            </w:r>
            <w:r w:rsidRPr="00657ECE">
              <w:rPr>
                <w:rFonts w:cs="Arial"/>
                <w:spacing w:val="-1"/>
              </w:rPr>
              <w:t>the</w:t>
            </w:r>
            <w:r w:rsidRPr="00657ECE">
              <w:rPr>
                <w:rFonts w:cs="Arial"/>
              </w:rPr>
              <w:t xml:space="preserve"> </w:t>
            </w:r>
            <w:r w:rsidRPr="00657ECE">
              <w:rPr>
                <w:rFonts w:cs="Arial"/>
                <w:spacing w:val="-1"/>
              </w:rPr>
              <w:t>point</w:t>
            </w:r>
            <w:r w:rsidRPr="00657ECE">
              <w:rPr>
                <w:rFonts w:cs="Arial"/>
                <w:spacing w:val="-2"/>
              </w:rPr>
              <w:t xml:space="preserve"> </w:t>
            </w:r>
            <w:r w:rsidRPr="00657ECE">
              <w:rPr>
                <w:rFonts w:cs="Arial"/>
                <w:spacing w:val="-1"/>
              </w:rPr>
              <w:t>when the</w:t>
            </w:r>
            <w:r w:rsidRPr="00657ECE">
              <w:rPr>
                <w:rFonts w:cs="Arial"/>
              </w:rPr>
              <w:t xml:space="preserve"> </w:t>
            </w:r>
            <w:r w:rsidRPr="00657ECE">
              <w:rPr>
                <w:rFonts w:cs="Arial"/>
                <w:spacing w:val="-1"/>
              </w:rPr>
              <w:t>Goods have</w:t>
            </w:r>
            <w:r w:rsidRPr="00657ECE">
              <w:rPr>
                <w:rFonts w:cs="Arial"/>
              </w:rPr>
              <w:t xml:space="preserve"> </w:t>
            </w:r>
            <w:r w:rsidRPr="00657ECE">
              <w:rPr>
                <w:rFonts w:cs="Arial"/>
                <w:spacing w:val="-1"/>
              </w:rPr>
              <w:t>been</w:t>
            </w:r>
            <w:r w:rsidRPr="00657ECE">
              <w:rPr>
                <w:rFonts w:cs="Arial"/>
                <w:spacing w:val="-2"/>
              </w:rPr>
              <w:t xml:space="preserve"> </w:t>
            </w:r>
            <w:r w:rsidRPr="00657ECE">
              <w:rPr>
                <w:rFonts w:cs="Arial"/>
                <w:spacing w:val="-1"/>
              </w:rPr>
              <w:t>delivered,</w:t>
            </w:r>
            <w:r w:rsidRPr="00657ECE">
              <w:rPr>
                <w:rFonts w:cs="Arial"/>
                <w:spacing w:val="-3"/>
              </w:rPr>
              <w:t xml:space="preserve"> </w:t>
            </w:r>
            <w:r w:rsidRPr="00657ECE">
              <w:rPr>
                <w:rFonts w:cs="Arial"/>
                <w:spacing w:val="-1"/>
              </w:rPr>
              <w:t>installed</w:t>
            </w:r>
            <w:r w:rsidRPr="00657ECE">
              <w:rPr>
                <w:rFonts w:cs="Arial"/>
                <w:spacing w:val="-2"/>
              </w:rPr>
              <w:t xml:space="preserve"> </w:t>
            </w:r>
            <w:r w:rsidRPr="00657ECE">
              <w:rPr>
                <w:rFonts w:cs="Arial"/>
              </w:rPr>
              <w:t>and</w:t>
            </w:r>
            <w:r w:rsidRPr="00657ECE">
              <w:rPr>
                <w:rFonts w:cs="Arial"/>
                <w:spacing w:val="29"/>
              </w:rPr>
              <w:t xml:space="preserve"> </w:t>
            </w:r>
            <w:r w:rsidRPr="00657ECE">
              <w:rPr>
                <w:rFonts w:cs="Arial"/>
                <w:spacing w:val="-1"/>
              </w:rPr>
              <w:t>commissioned</w:t>
            </w:r>
            <w:r w:rsidRPr="00657ECE">
              <w:rPr>
                <w:rFonts w:cs="Arial"/>
                <w:spacing w:val="-2"/>
              </w:rPr>
              <w:t xml:space="preserve"> </w:t>
            </w:r>
            <w:r w:rsidRPr="00657ECE">
              <w:rPr>
                <w:rFonts w:cs="Arial"/>
                <w:spacing w:val="-1"/>
              </w:rPr>
              <w:t>satisfactorily.</w:t>
            </w:r>
          </w:p>
        </w:tc>
        <w:tc>
          <w:tcPr>
            <w:tcW w:w="2263" w:type="pct"/>
          </w:tcPr>
          <w:p w14:paraId="2C7694C4" w14:textId="77777777" w:rsidR="00B63B0C" w:rsidRDefault="00B63B0C" w:rsidP="00B63B0C">
            <w:pPr>
              <w:jc w:val="both"/>
              <w:rPr>
                <w:rFonts w:cs="Arial"/>
                <w:spacing w:val="-1"/>
              </w:rPr>
            </w:pPr>
            <w:r w:rsidRPr="00E66FD2">
              <w:rPr>
                <w:rFonts w:cs="Arial"/>
                <w:spacing w:val="-1"/>
              </w:rPr>
              <w:t>Replace with:</w:t>
            </w:r>
          </w:p>
          <w:p w14:paraId="5C35DF25" w14:textId="77777777" w:rsidR="00B63B0C" w:rsidRPr="00E66FD2" w:rsidRDefault="00B63B0C" w:rsidP="00B63B0C">
            <w:pPr>
              <w:jc w:val="both"/>
              <w:rPr>
                <w:rFonts w:cs="Arial"/>
                <w:spacing w:val="-1"/>
              </w:rPr>
            </w:pPr>
          </w:p>
          <w:p w14:paraId="19BE7446" w14:textId="77777777" w:rsidR="00B63B0C" w:rsidRPr="00E66FD2" w:rsidRDefault="00B63B0C" w:rsidP="00B63B0C">
            <w:pPr>
              <w:spacing w:after="240"/>
              <w:jc w:val="both"/>
              <w:rPr>
                <w:rFonts w:cs="Arial"/>
                <w:spacing w:val="-1"/>
              </w:rPr>
            </w:pPr>
            <w:r>
              <w:rPr>
                <w:rFonts w:cs="Arial"/>
                <w:spacing w:val="-1"/>
              </w:rPr>
              <w:t>“4.6.2</w:t>
            </w:r>
            <w:r>
              <w:rPr>
                <w:rFonts w:cs="Arial"/>
                <w:spacing w:val="-1"/>
              </w:rPr>
              <w:tab/>
              <w:t>Not</w:t>
            </w:r>
            <w:r w:rsidRPr="00E66FD2">
              <w:rPr>
                <w:rFonts w:cs="Arial"/>
                <w:spacing w:val="-1"/>
              </w:rPr>
              <w:t>withstanding Delivery, the risk of loss or theft of, or damage or destruction to the Goods shall remain at the sole risk of the Supplier and the Supplier shall insure the Goods as required by clause 17.2</w:t>
            </w:r>
            <w:r>
              <w:rPr>
                <w:rFonts w:cs="Arial"/>
                <w:spacing w:val="-1"/>
              </w:rPr>
              <w:t>.”</w:t>
            </w:r>
          </w:p>
        </w:tc>
      </w:tr>
      <w:tr w:rsidR="00B63B0C" w:rsidRPr="00836C79" w14:paraId="3CCF710D" w14:textId="77777777" w:rsidTr="00B63B0C">
        <w:trPr>
          <w:cantSplit/>
        </w:trPr>
        <w:tc>
          <w:tcPr>
            <w:tcW w:w="474" w:type="pct"/>
          </w:tcPr>
          <w:p w14:paraId="410BC3E9" w14:textId="77777777" w:rsidR="00B63B0C" w:rsidRDefault="00B63B0C" w:rsidP="00B63B0C">
            <w:pPr>
              <w:spacing w:after="240"/>
              <w:jc w:val="both"/>
              <w:rPr>
                <w:rFonts w:cs="Arial"/>
              </w:rPr>
            </w:pPr>
            <w:r>
              <w:rPr>
                <w:rFonts w:cs="Arial"/>
              </w:rPr>
              <w:t>4.6.3</w:t>
            </w:r>
          </w:p>
        </w:tc>
        <w:tc>
          <w:tcPr>
            <w:tcW w:w="2263" w:type="pct"/>
          </w:tcPr>
          <w:p w14:paraId="7B67A572" w14:textId="77777777" w:rsidR="00B63B0C" w:rsidRDefault="00B63B0C" w:rsidP="00B63B0C">
            <w:pPr>
              <w:jc w:val="both"/>
              <w:rPr>
                <w:rFonts w:cs="Arial"/>
                <w:spacing w:val="-1"/>
              </w:rPr>
            </w:pPr>
            <w:r>
              <w:rPr>
                <w:rFonts w:cs="Arial"/>
                <w:spacing w:val="-1"/>
              </w:rPr>
              <w:t>Delete:</w:t>
            </w:r>
          </w:p>
          <w:p w14:paraId="52430485" w14:textId="77777777" w:rsidR="00B63B0C" w:rsidRDefault="00B63B0C" w:rsidP="00B63B0C">
            <w:pPr>
              <w:jc w:val="both"/>
              <w:rPr>
                <w:rFonts w:cs="Arial"/>
                <w:spacing w:val="-1"/>
              </w:rPr>
            </w:pPr>
          </w:p>
          <w:p w14:paraId="701130C4" w14:textId="77777777" w:rsidR="00B63B0C" w:rsidRPr="00E66FD2" w:rsidRDefault="00B63B0C" w:rsidP="00B63B0C">
            <w:pPr>
              <w:jc w:val="both"/>
              <w:rPr>
                <w:rFonts w:cs="Arial"/>
                <w:spacing w:val="-1"/>
              </w:rPr>
            </w:pPr>
            <w:r>
              <w:rPr>
                <w:rFonts w:cs="Arial"/>
                <w:spacing w:val="-1"/>
              </w:rPr>
              <w:t>“</w:t>
            </w:r>
            <w:r w:rsidRPr="000D799B">
              <w:rPr>
                <w:rFonts w:cs="Arial"/>
                <w:spacing w:val="-1"/>
              </w:rPr>
              <w:t>4.6.3</w:t>
            </w:r>
            <w:r w:rsidRPr="000D799B">
              <w:rPr>
                <w:rFonts w:cs="Arial"/>
                <w:spacing w:val="-1"/>
              </w:rPr>
              <w:tab/>
              <w:t>The Hired Goods shall at all times remain the property of the Supplier, and the Customer shall have no right, title or interest in or to the Hired Goods (save the right to possession and use of the Hired Goods subject to the terms and conditions of this agreement).</w:t>
            </w:r>
            <w:r>
              <w:rPr>
                <w:rFonts w:cs="Arial"/>
                <w:spacing w:val="-1"/>
              </w:rPr>
              <w:t>”</w:t>
            </w:r>
          </w:p>
        </w:tc>
        <w:tc>
          <w:tcPr>
            <w:tcW w:w="2263" w:type="pct"/>
          </w:tcPr>
          <w:p w14:paraId="5E88AFDC" w14:textId="77777777" w:rsidR="00B63B0C" w:rsidRPr="000D799B" w:rsidRDefault="00B63B0C" w:rsidP="00B63B0C">
            <w:pPr>
              <w:pStyle w:val="BodyText"/>
              <w:numPr>
                <w:ilvl w:val="0"/>
                <w:numId w:val="0"/>
              </w:numPr>
              <w:ind w:right="197"/>
              <w:rPr>
                <w:rFonts w:cs="Arial"/>
                <w:spacing w:val="-1"/>
              </w:rPr>
            </w:pPr>
            <w:r>
              <w:rPr>
                <w:rFonts w:cs="Arial"/>
                <w:spacing w:val="-1"/>
              </w:rPr>
              <w:t>N/A</w:t>
            </w:r>
          </w:p>
        </w:tc>
      </w:tr>
      <w:tr w:rsidR="00B63B0C" w:rsidRPr="00836C79" w14:paraId="37D8B8D3" w14:textId="77777777" w:rsidTr="00B63B0C">
        <w:trPr>
          <w:cantSplit/>
        </w:trPr>
        <w:tc>
          <w:tcPr>
            <w:tcW w:w="474" w:type="pct"/>
          </w:tcPr>
          <w:p w14:paraId="7D30C94D" w14:textId="77777777" w:rsidR="00B63B0C" w:rsidRDefault="00B63B0C" w:rsidP="00B63B0C">
            <w:pPr>
              <w:spacing w:after="240"/>
              <w:jc w:val="both"/>
              <w:rPr>
                <w:rFonts w:cs="Arial"/>
              </w:rPr>
            </w:pPr>
            <w:r>
              <w:rPr>
                <w:rFonts w:cs="Arial"/>
              </w:rPr>
              <w:t>4.6.4</w:t>
            </w:r>
          </w:p>
        </w:tc>
        <w:tc>
          <w:tcPr>
            <w:tcW w:w="2263" w:type="pct"/>
          </w:tcPr>
          <w:p w14:paraId="53A7770C" w14:textId="77777777" w:rsidR="00B63B0C" w:rsidRDefault="00B63B0C" w:rsidP="00B63B0C">
            <w:pPr>
              <w:jc w:val="both"/>
              <w:rPr>
                <w:rFonts w:cs="Arial"/>
                <w:spacing w:val="-1"/>
              </w:rPr>
            </w:pPr>
            <w:r>
              <w:rPr>
                <w:rFonts w:cs="Arial"/>
                <w:spacing w:val="-1"/>
              </w:rPr>
              <w:t>Delete:</w:t>
            </w:r>
          </w:p>
          <w:p w14:paraId="5A8EECBC" w14:textId="77777777" w:rsidR="00B63B0C" w:rsidRDefault="00B63B0C" w:rsidP="00B63B0C">
            <w:pPr>
              <w:jc w:val="both"/>
              <w:rPr>
                <w:rFonts w:cs="Arial"/>
                <w:spacing w:val="-1"/>
              </w:rPr>
            </w:pPr>
          </w:p>
          <w:p w14:paraId="381CDF49" w14:textId="77777777" w:rsidR="00B63B0C" w:rsidRPr="00E66FD2" w:rsidRDefault="00B63B0C" w:rsidP="00B63B0C">
            <w:pPr>
              <w:jc w:val="both"/>
              <w:rPr>
                <w:rFonts w:cs="Arial"/>
                <w:spacing w:val="-1"/>
              </w:rPr>
            </w:pPr>
            <w:r>
              <w:rPr>
                <w:rFonts w:cs="Arial"/>
                <w:spacing w:val="-1"/>
              </w:rPr>
              <w:t>“</w:t>
            </w:r>
            <w:r w:rsidRPr="000D799B">
              <w:rPr>
                <w:rFonts w:cs="Arial"/>
                <w:spacing w:val="-1"/>
              </w:rPr>
              <w:t>4.6.4</w:t>
            </w:r>
            <w:r w:rsidRPr="000D799B">
              <w:rPr>
                <w:rFonts w:cs="Arial"/>
                <w:spacing w:val="-1"/>
              </w:rPr>
              <w:tab/>
              <w:t>The Supplier shall not, other than in the exercise of its rights under this agreement or applicable law, interfere with the Customer's quiet possession of the Hired Goods.</w:t>
            </w:r>
            <w:r>
              <w:rPr>
                <w:rFonts w:cs="Arial"/>
                <w:spacing w:val="-1"/>
              </w:rPr>
              <w:t>”</w:t>
            </w:r>
          </w:p>
        </w:tc>
        <w:tc>
          <w:tcPr>
            <w:tcW w:w="2263" w:type="pct"/>
          </w:tcPr>
          <w:p w14:paraId="46AEB814" w14:textId="77777777" w:rsidR="00B63B0C" w:rsidRPr="000D799B" w:rsidRDefault="00B63B0C" w:rsidP="00B63B0C">
            <w:pPr>
              <w:pStyle w:val="BodyText"/>
              <w:numPr>
                <w:ilvl w:val="0"/>
                <w:numId w:val="0"/>
              </w:numPr>
              <w:ind w:right="197"/>
              <w:rPr>
                <w:rFonts w:cs="Arial"/>
                <w:spacing w:val="-1"/>
              </w:rPr>
            </w:pPr>
            <w:r>
              <w:rPr>
                <w:rFonts w:cs="Arial"/>
                <w:spacing w:val="-1"/>
              </w:rPr>
              <w:t>N/A</w:t>
            </w:r>
          </w:p>
        </w:tc>
      </w:tr>
      <w:tr w:rsidR="00B63B0C" w:rsidRPr="00836C79" w14:paraId="2F515F8B" w14:textId="77777777" w:rsidTr="00B63B0C">
        <w:trPr>
          <w:cantSplit/>
        </w:trPr>
        <w:tc>
          <w:tcPr>
            <w:tcW w:w="474" w:type="pct"/>
          </w:tcPr>
          <w:p w14:paraId="10373D2A" w14:textId="77777777" w:rsidR="00B63B0C" w:rsidRDefault="00B63B0C" w:rsidP="00B63B0C">
            <w:pPr>
              <w:spacing w:after="240"/>
              <w:jc w:val="both"/>
              <w:rPr>
                <w:rFonts w:cs="Arial"/>
              </w:rPr>
            </w:pPr>
            <w:r>
              <w:rPr>
                <w:rFonts w:cs="Arial"/>
              </w:rPr>
              <w:lastRenderedPageBreak/>
              <w:t>4.6.5</w:t>
            </w:r>
          </w:p>
        </w:tc>
        <w:tc>
          <w:tcPr>
            <w:tcW w:w="2263" w:type="pct"/>
          </w:tcPr>
          <w:p w14:paraId="323224D0" w14:textId="77777777" w:rsidR="00B63B0C" w:rsidRDefault="00B63B0C" w:rsidP="00B63B0C">
            <w:pPr>
              <w:jc w:val="both"/>
              <w:rPr>
                <w:rFonts w:cs="Arial"/>
                <w:spacing w:val="-1"/>
              </w:rPr>
            </w:pPr>
            <w:r>
              <w:rPr>
                <w:rFonts w:cs="Arial"/>
                <w:spacing w:val="-1"/>
              </w:rPr>
              <w:t>Delete:</w:t>
            </w:r>
          </w:p>
          <w:p w14:paraId="48BB0E03" w14:textId="77777777" w:rsidR="00B63B0C" w:rsidRDefault="00B63B0C" w:rsidP="00B63B0C">
            <w:pPr>
              <w:jc w:val="both"/>
              <w:rPr>
                <w:rFonts w:cs="Arial"/>
                <w:spacing w:val="-1"/>
              </w:rPr>
            </w:pPr>
          </w:p>
          <w:p w14:paraId="4B1569BF" w14:textId="77777777" w:rsidR="00B63B0C" w:rsidRDefault="00B63B0C" w:rsidP="00B63B0C">
            <w:pPr>
              <w:jc w:val="both"/>
              <w:rPr>
                <w:rFonts w:cs="Arial"/>
                <w:spacing w:val="-1"/>
              </w:rPr>
            </w:pPr>
            <w:r>
              <w:rPr>
                <w:rFonts w:cs="Arial"/>
                <w:spacing w:val="-1"/>
              </w:rPr>
              <w:t>“</w:t>
            </w:r>
            <w:r w:rsidRPr="000D799B">
              <w:rPr>
                <w:rFonts w:cs="Arial"/>
                <w:spacing w:val="-1"/>
              </w:rPr>
              <w:t>4.6.5</w:t>
            </w:r>
            <w:r w:rsidRPr="000D799B">
              <w:rPr>
                <w:rFonts w:cs="Arial"/>
                <w:spacing w:val="-1"/>
              </w:rPr>
              <w:tab/>
              <w:t>On Delivery, the risk of loss or theft of, or damage or destruction to the Hired Goods shall pass to and shall remain at the sole risk of the Customer during the Rental Period, save that the Customer shall not bear the risk of such loss, theft, damage or destruction:</w:t>
            </w:r>
          </w:p>
          <w:p w14:paraId="0F86AA5E" w14:textId="77777777" w:rsidR="00B63B0C" w:rsidRPr="000D799B" w:rsidRDefault="00B63B0C" w:rsidP="00B63B0C">
            <w:pPr>
              <w:jc w:val="both"/>
              <w:rPr>
                <w:rFonts w:cs="Arial"/>
                <w:spacing w:val="-1"/>
              </w:rPr>
            </w:pPr>
          </w:p>
          <w:p w14:paraId="3C4293CB" w14:textId="77777777" w:rsidR="00B63B0C" w:rsidRPr="000D799B" w:rsidRDefault="00B63B0C" w:rsidP="00B63B0C">
            <w:pPr>
              <w:jc w:val="both"/>
              <w:rPr>
                <w:rFonts w:cs="Arial"/>
                <w:spacing w:val="-1"/>
              </w:rPr>
            </w:pPr>
            <w:r>
              <w:rPr>
                <w:rFonts w:cs="Arial"/>
                <w:spacing w:val="-1"/>
              </w:rPr>
              <w:t>(a)</w:t>
            </w:r>
            <w:r w:rsidRPr="000D799B">
              <w:rPr>
                <w:rFonts w:cs="Arial"/>
                <w:spacing w:val="-1"/>
              </w:rPr>
              <w:tab/>
              <w:t>caused by the negligence of the Supplier, its sub-contractor or its agent; or</w:t>
            </w:r>
          </w:p>
          <w:p w14:paraId="612C9CB3" w14:textId="77777777" w:rsidR="00B63B0C" w:rsidRDefault="00B63B0C" w:rsidP="00B63B0C">
            <w:pPr>
              <w:jc w:val="both"/>
              <w:rPr>
                <w:rFonts w:cs="Arial"/>
                <w:spacing w:val="-1"/>
              </w:rPr>
            </w:pPr>
          </w:p>
          <w:p w14:paraId="07846396" w14:textId="77777777" w:rsidR="00B63B0C" w:rsidRPr="00E66FD2" w:rsidRDefault="00B63B0C" w:rsidP="00B63B0C">
            <w:pPr>
              <w:jc w:val="both"/>
              <w:rPr>
                <w:rFonts w:cs="Arial"/>
                <w:spacing w:val="-1"/>
              </w:rPr>
            </w:pPr>
            <w:r>
              <w:rPr>
                <w:rFonts w:cs="Arial"/>
                <w:spacing w:val="-1"/>
              </w:rPr>
              <w:t>(b)</w:t>
            </w:r>
            <w:r w:rsidRPr="000D799B">
              <w:rPr>
                <w:rFonts w:cs="Arial"/>
                <w:spacing w:val="-1"/>
              </w:rPr>
              <w:tab/>
              <w:t>whilst the Hired Goods are in possession or control of the Supplier, its sub-contractor or its agent, including during any maintenance of the Hired Goods by the Supplier, its sub-contractor or its agent.</w:t>
            </w:r>
            <w:r>
              <w:rPr>
                <w:rFonts w:cs="Arial"/>
                <w:spacing w:val="-1"/>
              </w:rPr>
              <w:t>”</w:t>
            </w:r>
          </w:p>
        </w:tc>
        <w:tc>
          <w:tcPr>
            <w:tcW w:w="2263" w:type="pct"/>
          </w:tcPr>
          <w:p w14:paraId="7CED1BD3" w14:textId="77777777" w:rsidR="00B63B0C" w:rsidRPr="000D799B" w:rsidRDefault="00B63B0C" w:rsidP="00B63B0C">
            <w:pPr>
              <w:pStyle w:val="BodyText"/>
              <w:numPr>
                <w:ilvl w:val="0"/>
                <w:numId w:val="0"/>
              </w:numPr>
              <w:ind w:right="197"/>
              <w:rPr>
                <w:rFonts w:cs="Arial"/>
                <w:spacing w:val="-1"/>
              </w:rPr>
            </w:pPr>
            <w:r>
              <w:rPr>
                <w:rFonts w:cs="Arial"/>
                <w:spacing w:val="-1"/>
              </w:rPr>
              <w:t>N/A</w:t>
            </w:r>
          </w:p>
        </w:tc>
      </w:tr>
      <w:tr w:rsidR="00B63B0C" w:rsidRPr="00836C79" w14:paraId="40C671CE" w14:textId="77777777" w:rsidTr="00B63B0C">
        <w:trPr>
          <w:cantSplit/>
        </w:trPr>
        <w:tc>
          <w:tcPr>
            <w:tcW w:w="474" w:type="pct"/>
          </w:tcPr>
          <w:p w14:paraId="5FCB34EE" w14:textId="77777777" w:rsidR="00B63B0C" w:rsidRPr="00EC28C7" w:rsidRDefault="00B63B0C" w:rsidP="00B63B0C">
            <w:pPr>
              <w:spacing w:after="240"/>
              <w:jc w:val="both"/>
              <w:rPr>
                <w:rFonts w:cs="Arial"/>
              </w:rPr>
            </w:pPr>
            <w:r>
              <w:rPr>
                <w:rFonts w:cs="Arial"/>
              </w:rPr>
              <w:t>4.7.1</w:t>
            </w:r>
          </w:p>
          <w:p w14:paraId="11BA7BB6" w14:textId="77777777" w:rsidR="00B63B0C" w:rsidRPr="00657ECE" w:rsidRDefault="00B63B0C" w:rsidP="00B63B0C">
            <w:pPr>
              <w:rPr>
                <w:rFonts w:cs="Arial"/>
              </w:rPr>
            </w:pPr>
          </w:p>
        </w:tc>
        <w:tc>
          <w:tcPr>
            <w:tcW w:w="2263" w:type="pct"/>
          </w:tcPr>
          <w:p w14:paraId="3A28A226" w14:textId="77777777" w:rsidR="00B63B0C" w:rsidRPr="00E66FD2" w:rsidRDefault="00B63B0C" w:rsidP="00B63B0C">
            <w:pPr>
              <w:jc w:val="both"/>
              <w:rPr>
                <w:rFonts w:cs="Arial"/>
                <w:spacing w:val="-1"/>
              </w:rPr>
            </w:pPr>
            <w:r w:rsidRPr="00E66FD2">
              <w:rPr>
                <w:rFonts w:cs="Arial"/>
                <w:spacing w:val="-1"/>
              </w:rPr>
              <w:t>Delete:</w:t>
            </w:r>
          </w:p>
          <w:p w14:paraId="43E16C03" w14:textId="77777777" w:rsidR="00B63B0C" w:rsidRDefault="00B63B0C" w:rsidP="00B63B0C">
            <w:pPr>
              <w:jc w:val="both"/>
              <w:rPr>
                <w:rFonts w:cs="Arial"/>
                <w:spacing w:val="-1"/>
              </w:rPr>
            </w:pPr>
          </w:p>
          <w:p w14:paraId="39F9919F" w14:textId="77777777" w:rsidR="00B63B0C" w:rsidRPr="00E66FD2" w:rsidRDefault="00B63B0C" w:rsidP="00B63B0C">
            <w:pPr>
              <w:jc w:val="both"/>
              <w:rPr>
                <w:rFonts w:cs="Arial"/>
                <w:spacing w:val="-1"/>
              </w:rPr>
            </w:pPr>
            <w:r>
              <w:rPr>
                <w:rFonts w:cs="Arial"/>
                <w:spacing w:val="-1"/>
              </w:rPr>
              <w:t>“4.7.1</w:t>
            </w:r>
            <w:r>
              <w:rPr>
                <w:rFonts w:cs="Arial"/>
                <w:spacing w:val="-1"/>
              </w:rPr>
              <w:tab/>
            </w:r>
            <w:r w:rsidRPr="00E66FD2">
              <w:rPr>
                <w:rFonts w:cs="Arial"/>
                <w:spacing w:val="-1"/>
              </w:rPr>
              <w:t xml:space="preserve">The Supplier hereby guarantees the </w:t>
            </w:r>
            <w:r>
              <w:rPr>
                <w:rFonts w:cs="Arial"/>
                <w:spacing w:val="-1"/>
              </w:rPr>
              <w:t xml:space="preserve">Transferring </w:t>
            </w:r>
            <w:r w:rsidRPr="00E66FD2">
              <w:rPr>
                <w:rFonts w:cs="Arial"/>
                <w:spacing w:val="-1"/>
              </w:rPr>
              <w:t xml:space="preserve">Goods for the Guarantee Period against faulty materials and workmanship. If the Customer shall within such Guarantee Period or within twenty five (25) Working Days thereafter give notice in writing to the Supplier of any defect in any of the </w:t>
            </w:r>
            <w:r>
              <w:rPr>
                <w:rFonts w:cs="Arial"/>
                <w:spacing w:val="-1"/>
              </w:rPr>
              <w:t xml:space="preserve">Transferring </w:t>
            </w:r>
            <w:r w:rsidRPr="00E66FD2">
              <w:rPr>
                <w:rFonts w:cs="Arial"/>
                <w:spacing w:val="-1"/>
              </w:rPr>
              <w:t>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r>
              <w:rPr>
                <w:rFonts w:cs="Arial"/>
                <w:spacing w:val="-1"/>
              </w:rPr>
              <w:t>”</w:t>
            </w:r>
          </w:p>
        </w:tc>
        <w:tc>
          <w:tcPr>
            <w:tcW w:w="2263" w:type="pct"/>
          </w:tcPr>
          <w:p w14:paraId="36545522" w14:textId="77777777" w:rsidR="00B63B0C" w:rsidRDefault="00B63B0C" w:rsidP="00B63B0C">
            <w:pPr>
              <w:jc w:val="both"/>
              <w:rPr>
                <w:rFonts w:cs="Arial"/>
                <w:spacing w:val="-1"/>
              </w:rPr>
            </w:pPr>
            <w:r w:rsidRPr="000F7950">
              <w:rPr>
                <w:rFonts w:cs="Arial"/>
                <w:spacing w:val="-1"/>
              </w:rPr>
              <w:t>Replace with:</w:t>
            </w:r>
          </w:p>
          <w:p w14:paraId="5C52C10E" w14:textId="77777777" w:rsidR="00B63B0C" w:rsidRPr="000F7950" w:rsidRDefault="00B63B0C" w:rsidP="00B63B0C">
            <w:pPr>
              <w:jc w:val="both"/>
              <w:rPr>
                <w:rFonts w:cs="Arial"/>
                <w:spacing w:val="-1"/>
              </w:rPr>
            </w:pPr>
          </w:p>
          <w:p w14:paraId="6DC52FC4" w14:textId="77777777" w:rsidR="00B63B0C" w:rsidRPr="000F7950" w:rsidRDefault="00B63B0C" w:rsidP="00B63B0C">
            <w:pPr>
              <w:jc w:val="both"/>
              <w:rPr>
                <w:rFonts w:cs="Arial"/>
                <w:spacing w:val="-1"/>
              </w:rPr>
            </w:pPr>
            <w:r w:rsidRPr="000F7950">
              <w:rPr>
                <w:rFonts w:cs="Arial"/>
                <w:spacing w:val="-1"/>
              </w:rPr>
              <w:t>“4.7.1</w:t>
            </w:r>
            <w:r w:rsidRPr="000F7950">
              <w:rPr>
                <w:rFonts w:cs="Arial"/>
                <w:spacing w:val="-1"/>
              </w:rPr>
              <w:tab/>
              <w:t>The Supplier hereby guarantees the Goods for the Guarantee Period against faulty materials and workmanship. If the Customer shall within such Guarantee Period or within twenty five (25) Working Days thereafter give notice in writing to the Supplier of any defect in any of the 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p>
        </w:tc>
      </w:tr>
      <w:tr w:rsidR="00B63B0C" w:rsidRPr="00836C79" w14:paraId="121A9013" w14:textId="77777777" w:rsidTr="00B63B0C">
        <w:trPr>
          <w:cantSplit/>
        </w:trPr>
        <w:tc>
          <w:tcPr>
            <w:tcW w:w="474" w:type="pct"/>
          </w:tcPr>
          <w:p w14:paraId="1808D291" w14:textId="77777777" w:rsidR="00B63B0C" w:rsidRPr="00657ECE" w:rsidRDefault="00B63B0C" w:rsidP="00B63B0C">
            <w:pPr>
              <w:pStyle w:val="BodyText"/>
              <w:numPr>
                <w:ilvl w:val="0"/>
                <w:numId w:val="0"/>
              </w:numPr>
              <w:ind w:right="652"/>
              <w:rPr>
                <w:rFonts w:cs="Arial"/>
              </w:rPr>
            </w:pPr>
            <w:r w:rsidRPr="00657ECE">
              <w:rPr>
                <w:rFonts w:cs="Arial"/>
              </w:rPr>
              <w:lastRenderedPageBreak/>
              <w:t xml:space="preserve">4.8 </w:t>
            </w:r>
          </w:p>
          <w:p w14:paraId="2582B947" w14:textId="77777777" w:rsidR="00B63B0C" w:rsidRPr="00657ECE" w:rsidRDefault="00B63B0C" w:rsidP="00B63B0C">
            <w:pPr>
              <w:ind w:left="29"/>
              <w:rPr>
                <w:rFonts w:cs="Arial"/>
              </w:rPr>
            </w:pPr>
          </w:p>
        </w:tc>
        <w:tc>
          <w:tcPr>
            <w:tcW w:w="2263" w:type="pct"/>
          </w:tcPr>
          <w:p w14:paraId="230A9FE7" w14:textId="77777777" w:rsidR="00B63B0C" w:rsidRDefault="00B63B0C" w:rsidP="00B63B0C">
            <w:pPr>
              <w:rPr>
                <w:rFonts w:cs="Arial"/>
              </w:rPr>
            </w:pPr>
            <w:r w:rsidRPr="00831D7A">
              <w:rPr>
                <w:rFonts w:cs="Arial"/>
              </w:rPr>
              <w:t>Delete:</w:t>
            </w:r>
            <w:r>
              <w:rPr>
                <w:rFonts w:cs="Arial"/>
              </w:rPr>
              <w:t xml:space="preserve"> </w:t>
            </w:r>
          </w:p>
          <w:p w14:paraId="69A522DA" w14:textId="77777777" w:rsidR="00B63B0C" w:rsidRDefault="00B63B0C" w:rsidP="00B63B0C">
            <w:pPr>
              <w:rPr>
                <w:rFonts w:cs="Arial"/>
              </w:rPr>
            </w:pPr>
          </w:p>
          <w:p w14:paraId="7F36FF66" w14:textId="77777777" w:rsidR="00B63B0C" w:rsidRPr="000F7950" w:rsidRDefault="00B63B0C" w:rsidP="00B63B0C">
            <w:pPr>
              <w:jc w:val="both"/>
              <w:rPr>
                <w:rFonts w:cs="Arial"/>
              </w:rPr>
            </w:pPr>
            <w:r>
              <w:rPr>
                <w:rFonts w:cs="Arial"/>
              </w:rPr>
              <w:t>“4.8</w:t>
            </w:r>
            <w:r>
              <w:rPr>
                <w:rFonts w:cs="Arial"/>
              </w:rPr>
              <w:tab/>
              <w:t xml:space="preserve">Rental </w:t>
            </w:r>
            <w:r w:rsidRPr="000F7950">
              <w:rPr>
                <w:rFonts w:cs="Arial"/>
              </w:rPr>
              <w:t>Period</w:t>
            </w:r>
          </w:p>
          <w:p w14:paraId="7BF0F612" w14:textId="77777777" w:rsidR="00B63B0C" w:rsidRDefault="00B63B0C" w:rsidP="00B63B0C">
            <w:pPr>
              <w:rPr>
                <w:rFonts w:cs="Arial"/>
              </w:rPr>
            </w:pPr>
          </w:p>
          <w:p w14:paraId="661D00DB" w14:textId="77777777" w:rsidR="00B63B0C" w:rsidRPr="000F7950" w:rsidRDefault="00B63B0C" w:rsidP="00B63B0C">
            <w:pPr>
              <w:rPr>
                <w:rFonts w:cs="Arial"/>
              </w:rPr>
            </w:pPr>
            <w:r w:rsidRPr="000F7950">
              <w:rPr>
                <w:rFonts w:cs="Arial"/>
              </w:rPr>
              <w:t>The Rental Period starts on the date that the Customer takes Delivery of the Hired Goods and shall continue for a period of [NUMBER] [months OR years] unless this agreement is terminated earlier in accordance with its terms.</w:t>
            </w:r>
            <w:r>
              <w:rPr>
                <w:rFonts w:cs="Arial"/>
              </w:rPr>
              <w:t>”</w:t>
            </w:r>
          </w:p>
          <w:p w14:paraId="01B6B631" w14:textId="77777777" w:rsidR="00B63B0C" w:rsidRPr="00657ECE" w:rsidRDefault="00B63B0C" w:rsidP="00B63B0C">
            <w:pPr>
              <w:rPr>
                <w:rFonts w:cs="Arial"/>
              </w:rPr>
            </w:pPr>
            <w:r w:rsidRPr="000F7950">
              <w:rPr>
                <w:rFonts w:cs="Arial"/>
              </w:rPr>
              <w:t>Note</w:t>
            </w:r>
            <w:r w:rsidRPr="000F7950">
              <w:rPr>
                <w:rFonts w:cs="Arial"/>
                <w:spacing w:val="-1"/>
              </w:rPr>
              <w:t xml:space="preserve"> </w:t>
            </w:r>
            <w:r w:rsidRPr="000F7950">
              <w:rPr>
                <w:rFonts w:cs="Arial"/>
              </w:rPr>
              <w:t>–</w:t>
            </w:r>
            <w:r w:rsidRPr="000F7950">
              <w:rPr>
                <w:rFonts w:cs="Arial"/>
                <w:spacing w:val="-2"/>
              </w:rPr>
              <w:t xml:space="preserve"> </w:t>
            </w:r>
            <w:r w:rsidRPr="000F7950">
              <w:rPr>
                <w:rFonts w:cs="Arial"/>
                <w:spacing w:val="-1"/>
              </w:rPr>
              <w:t xml:space="preserve">Customer </w:t>
            </w:r>
            <w:r w:rsidRPr="000F7950">
              <w:rPr>
                <w:rFonts w:cs="Arial"/>
              </w:rPr>
              <w:t>to</w:t>
            </w:r>
            <w:r w:rsidRPr="000F7950">
              <w:rPr>
                <w:rFonts w:cs="Arial"/>
                <w:spacing w:val="-1"/>
              </w:rPr>
              <w:t xml:space="preserve"> complete above at</w:t>
            </w:r>
            <w:r w:rsidRPr="000F7950">
              <w:rPr>
                <w:rFonts w:cs="Arial"/>
                <w:spacing w:val="-2"/>
              </w:rPr>
              <w:t xml:space="preserve"> </w:t>
            </w:r>
            <w:r w:rsidRPr="000F7950">
              <w:rPr>
                <w:rFonts w:cs="Arial"/>
              </w:rPr>
              <w:t>call-off</w:t>
            </w:r>
            <w:r w:rsidRPr="000F7950">
              <w:rPr>
                <w:rFonts w:cs="Arial"/>
                <w:spacing w:val="-2"/>
              </w:rPr>
              <w:t xml:space="preserve"> </w:t>
            </w:r>
            <w:r w:rsidRPr="000F7950">
              <w:rPr>
                <w:rFonts w:cs="Arial"/>
                <w:spacing w:val="-1"/>
              </w:rPr>
              <w:t>stage</w:t>
            </w:r>
          </w:p>
        </w:tc>
        <w:tc>
          <w:tcPr>
            <w:tcW w:w="2263" w:type="pct"/>
          </w:tcPr>
          <w:p w14:paraId="5978271A" w14:textId="77777777" w:rsidR="00B63B0C" w:rsidRPr="000F7950" w:rsidRDefault="00B63B0C" w:rsidP="00B63B0C">
            <w:pPr>
              <w:jc w:val="both"/>
              <w:rPr>
                <w:rFonts w:cs="Arial"/>
                <w:spacing w:val="-1"/>
              </w:rPr>
            </w:pPr>
            <w:r w:rsidRPr="000F7950">
              <w:rPr>
                <w:rFonts w:cs="Arial"/>
                <w:spacing w:val="-1"/>
              </w:rPr>
              <w:t>Replace with:</w:t>
            </w:r>
          </w:p>
          <w:p w14:paraId="7180FE37" w14:textId="77777777" w:rsidR="00B63B0C" w:rsidRPr="000F7950" w:rsidRDefault="00B63B0C" w:rsidP="00B63B0C">
            <w:pPr>
              <w:jc w:val="both"/>
              <w:rPr>
                <w:rFonts w:cs="Arial"/>
                <w:spacing w:val="-1"/>
              </w:rPr>
            </w:pPr>
          </w:p>
          <w:p w14:paraId="7CA578CA" w14:textId="77777777" w:rsidR="00B63B0C" w:rsidRPr="000F7950" w:rsidRDefault="00B63B0C" w:rsidP="00B63B0C">
            <w:pPr>
              <w:jc w:val="both"/>
              <w:rPr>
                <w:rFonts w:cs="Arial"/>
                <w:spacing w:val="-1"/>
              </w:rPr>
            </w:pPr>
            <w:r w:rsidRPr="000F7950">
              <w:rPr>
                <w:rFonts w:cs="Arial"/>
                <w:spacing w:val="-1"/>
              </w:rPr>
              <w:t>“4.8</w:t>
            </w:r>
            <w:r w:rsidRPr="000F7950">
              <w:rPr>
                <w:rFonts w:cs="Arial"/>
                <w:spacing w:val="-1"/>
              </w:rPr>
              <w:tab/>
              <w:t>Maintenance of the Goods</w:t>
            </w:r>
          </w:p>
          <w:p w14:paraId="7317E47A" w14:textId="77777777" w:rsidR="00B63B0C" w:rsidRPr="000F7950" w:rsidRDefault="00B63B0C" w:rsidP="00B63B0C">
            <w:pPr>
              <w:jc w:val="both"/>
              <w:rPr>
                <w:rFonts w:cs="Arial"/>
                <w:spacing w:val="-1"/>
              </w:rPr>
            </w:pPr>
          </w:p>
          <w:p w14:paraId="76A50957" w14:textId="77777777" w:rsidR="00B63B0C" w:rsidRDefault="00B63B0C" w:rsidP="00B63B0C">
            <w:pPr>
              <w:jc w:val="both"/>
              <w:rPr>
                <w:rFonts w:cs="Arial"/>
                <w:spacing w:val="-1"/>
              </w:rPr>
            </w:pPr>
            <w:r w:rsidRPr="000F7950">
              <w:rPr>
                <w:rFonts w:cs="Arial"/>
                <w:spacing w:val="-1"/>
              </w:rPr>
              <w:t>4.8.1</w:t>
            </w:r>
            <w:r w:rsidRPr="000F7950">
              <w:rPr>
                <w:rFonts w:cs="Arial"/>
                <w:spacing w:val="-1"/>
              </w:rPr>
              <w:tab/>
              <w:t>The Supplier will continue to be responsible for maintaining the Goods in full working order during the Contract Term.</w:t>
            </w:r>
          </w:p>
          <w:p w14:paraId="34643389" w14:textId="77777777" w:rsidR="00B63B0C" w:rsidRPr="000F7950" w:rsidRDefault="00B63B0C" w:rsidP="00B63B0C">
            <w:pPr>
              <w:jc w:val="both"/>
              <w:rPr>
                <w:rFonts w:cs="Arial"/>
                <w:spacing w:val="-1"/>
              </w:rPr>
            </w:pPr>
          </w:p>
          <w:p w14:paraId="0319DC06" w14:textId="77777777" w:rsidR="00B63B0C" w:rsidRPr="00657ECE" w:rsidRDefault="00B63B0C" w:rsidP="00B63B0C">
            <w:pPr>
              <w:jc w:val="both"/>
              <w:rPr>
                <w:rFonts w:cs="Arial"/>
              </w:rPr>
            </w:pPr>
            <w:r w:rsidRPr="000F7950">
              <w:rPr>
                <w:rFonts w:cs="Arial"/>
                <w:spacing w:val="-1"/>
              </w:rPr>
              <w:t>4.8.2</w:t>
            </w:r>
            <w:r w:rsidRPr="000F7950">
              <w:rPr>
                <w:rFonts w:cs="Arial"/>
                <w:spacing w:val="-1"/>
              </w:rPr>
              <w:tab/>
              <w:t>Where an item of the Goods is damaged, lost, destroyed or becomes faulty so as to be beyond economic repair the Supplier shall at no cost to the Customer (having recourse to the insurance available under clause 17.2 if available) obtain a replacement item and substitute it for the one that was damaged, lost, destroyed or at fault.  The Supplier shall then maintain the replacement item in accordance with clause 4.8.1 for the remainder of the Contract Term.”</w:t>
            </w:r>
          </w:p>
        </w:tc>
      </w:tr>
      <w:tr w:rsidR="00B63B0C" w:rsidRPr="00836C79" w14:paraId="238405BE" w14:textId="77777777" w:rsidTr="00B63B0C">
        <w:trPr>
          <w:cantSplit/>
        </w:trPr>
        <w:tc>
          <w:tcPr>
            <w:tcW w:w="474" w:type="pct"/>
          </w:tcPr>
          <w:p w14:paraId="2015DDBB" w14:textId="77777777" w:rsidR="00B63B0C" w:rsidRPr="00836C79" w:rsidRDefault="00B63B0C" w:rsidP="00B63B0C">
            <w:pPr>
              <w:rPr>
                <w:rFonts w:cs="Arial"/>
              </w:rPr>
            </w:pPr>
            <w:r>
              <w:rPr>
                <w:rFonts w:cs="Arial"/>
              </w:rPr>
              <w:lastRenderedPageBreak/>
              <w:t xml:space="preserve">4.9 </w:t>
            </w:r>
          </w:p>
          <w:p w14:paraId="01E81B97" w14:textId="77777777" w:rsidR="00B63B0C" w:rsidRPr="00836C79" w:rsidRDefault="00B63B0C" w:rsidP="00B63B0C">
            <w:pPr>
              <w:rPr>
                <w:rFonts w:cs="Arial"/>
              </w:rPr>
            </w:pPr>
          </w:p>
        </w:tc>
        <w:tc>
          <w:tcPr>
            <w:tcW w:w="2263" w:type="pct"/>
          </w:tcPr>
          <w:p w14:paraId="40771C5D" w14:textId="77777777" w:rsidR="00B63B0C" w:rsidRDefault="00B63B0C" w:rsidP="00B63B0C">
            <w:pPr>
              <w:rPr>
                <w:rFonts w:cs="Arial"/>
              </w:rPr>
            </w:pPr>
            <w:r>
              <w:rPr>
                <w:rFonts w:cs="Arial"/>
              </w:rPr>
              <w:t>Delete:</w:t>
            </w:r>
          </w:p>
          <w:p w14:paraId="3487F195" w14:textId="77777777" w:rsidR="00B63B0C" w:rsidRPr="00831D7A" w:rsidRDefault="00B63B0C" w:rsidP="00B63B0C">
            <w:pPr>
              <w:rPr>
                <w:rFonts w:cs="Arial"/>
              </w:rPr>
            </w:pPr>
          </w:p>
          <w:p w14:paraId="5E4BAAC8" w14:textId="77777777" w:rsidR="00B63B0C" w:rsidRPr="00831D7A" w:rsidRDefault="00B63B0C" w:rsidP="00B63B0C">
            <w:pPr>
              <w:rPr>
                <w:rFonts w:cs="Arial"/>
              </w:rPr>
            </w:pPr>
            <w:r>
              <w:rPr>
                <w:rFonts w:cs="Arial"/>
              </w:rPr>
              <w:t>“4.9</w:t>
            </w:r>
            <w:r>
              <w:rPr>
                <w:rFonts w:cs="Arial"/>
              </w:rPr>
              <w:tab/>
            </w:r>
            <w:r w:rsidRPr="00831D7A">
              <w:rPr>
                <w:rFonts w:cs="Arial"/>
              </w:rPr>
              <w:t>Customer’s responsibilities</w:t>
            </w:r>
          </w:p>
          <w:p w14:paraId="17E3A9B4" w14:textId="77777777" w:rsidR="00B63B0C" w:rsidRDefault="00B63B0C" w:rsidP="00B63B0C">
            <w:pPr>
              <w:rPr>
                <w:rFonts w:cs="Arial"/>
              </w:rPr>
            </w:pPr>
          </w:p>
          <w:p w14:paraId="13F21936" w14:textId="77777777" w:rsidR="00B63B0C" w:rsidRDefault="00B63B0C" w:rsidP="00B63B0C">
            <w:pPr>
              <w:rPr>
                <w:rFonts w:cs="Arial"/>
              </w:rPr>
            </w:pPr>
            <w:r>
              <w:rPr>
                <w:rFonts w:cs="Arial"/>
              </w:rPr>
              <w:t>4.9.1</w:t>
            </w:r>
            <w:r>
              <w:rPr>
                <w:rFonts w:cs="Arial"/>
              </w:rPr>
              <w:tab/>
            </w:r>
            <w:r w:rsidRPr="00831D7A">
              <w:rPr>
                <w:rFonts w:cs="Arial"/>
              </w:rPr>
              <w:t>The Customer shall during the term of this agreement:</w:t>
            </w:r>
          </w:p>
          <w:p w14:paraId="49BDF6A5" w14:textId="77777777" w:rsidR="00B63B0C" w:rsidRPr="00831D7A" w:rsidRDefault="00B63B0C" w:rsidP="00B63B0C">
            <w:pPr>
              <w:rPr>
                <w:rFonts w:cs="Arial"/>
              </w:rPr>
            </w:pPr>
          </w:p>
          <w:p w14:paraId="17AC0377" w14:textId="77777777" w:rsidR="00B63B0C" w:rsidRPr="00831D7A" w:rsidRDefault="00B63B0C" w:rsidP="00B63B0C">
            <w:pPr>
              <w:pStyle w:val="BodyText"/>
              <w:numPr>
                <w:ilvl w:val="0"/>
                <w:numId w:val="0"/>
              </w:numPr>
              <w:tabs>
                <w:tab w:val="left" w:pos="0"/>
              </w:tabs>
              <w:ind w:right="147"/>
              <w:rPr>
                <w:rFonts w:cs="Arial"/>
              </w:rPr>
            </w:pPr>
            <w:r>
              <w:rPr>
                <w:rFonts w:cs="Arial"/>
              </w:rPr>
              <w:t>4.9.1.1</w:t>
            </w:r>
            <w:r>
              <w:rPr>
                <w:rFonts w:cs="Arial"/>
              </w:rPr>
              <w:tab/>
            </w:r>
            <w:r w:rsidRPr="00831D7A">
              <w:rPr>
                <w:rFonts w:cs="Arial"/>
              </w:rPr>
              <w:t>ensure that the Hired Goods are used only for the purposes for which they are hired, and operated in accordance with any operating instructions provided to the Customer by the Supplier;</w:t>
            </w:r>
          </w:p>
          <w:p w14:paraId="3D0DB8CF" w14:textId="77777777" w:rsidR="00B63B0C" w:rsidRPr="000059EE" w:rsidRDefault="00B63B0C" w:rsidP="00B63B0C">
            <w:pPr>
              <w:widowControl w:val="0"/>
              <w:tabs>
                <w:tab w:val="left" w:pos="0"/>
              </w:tabs>
              <w:ind w:right="596"/>
              <w:rPr>
                <w:rFonts w:cs="Arial"/>
              </w:rPr>
            </w:pPr>
            <w:r>
              <w:rPr>
                <w:rFonts w:cs="Arial"/>
              </w:rPr>
              <w:t>4.9.1.2</w:t>
            </w:r>
            <w:r>
              <w:rPr>
                <w:rFonts w:cs="Arial"/>
              </w:rPr>
              <w:tab/>
            </w:r>
            <w:r w:rsidRPr="000059EE">
              <w:rPr>
                <w:rFonts w:cs="Arial"/>
              </w:rPr>
              <w:t>keep the Supplier fully informed of those material matters relating to the Hired Goods within the knowledge of the Customer;</w:t>
            </w:r>
          </w:p>
          <w:p w14:paraId="5277A91A" w14:textId="77777777" w:rsidR="00B63B0C" w:rsidRPr="000059EE" w:rsidRDefault="00B63B0C" w:rsidP="00B63B0C">
            <w:pPr>
              <w:widowControl w:val="0"/>
              <w:tabs>
                <w:tab w:val="left" w:pos="0"/>
              </w:tabs>
              <w:spacing w:before="8"/>
              <w:rPr>
                <w:rFonts w:cs="Arial"/>
              </w:rPr>
            </w:pPr>
          </w:p>
          <w:p w14:paraId="539F245C" w14:textId="77777777" w:rsidR="00B63B0C" w:rsidRPr="000059EE" w:rsidRDefault="00B63B0C" w:rsidP="00B63B0C">
            <w:pPr>
              <w:widowControl w:val="0"/>
              <w:tabs>
                <w:tab w:val="left" w:pos="0"/>
              </w:tabs>
              <w:spacing w:line="241" w:lineRule="auto"/>
              <w:ind w:right="237"/>
              <w:rPr>
                <w:rFonts w:cs="Arial"/>
              </w:rPr>
            </w:pPr>
            <w:r>
              <w:rPr>
                <w:rFonts w:cs="Arial"/>
              </w:rPr>
              <w:t>4.9.1.3</w:t>
            </w:r>
            <w:r>
              <w:rPr>
                <w:rFonts w:cs="Arial"/>
              </w:rPr>
              <w:tab/>
            </w:r>
            <w:r w:rsidRPr="000059EE">
              <w:rPr>
                <w:rFonts w:cs="Arial"/>
              </w:rPr>
              <w:t>at all times keep the Hired Goods in the possession or control of the Customer;</w:t>
            </w:r>
          </w:p>
          <w:p w14:paraId="1B42B611" w14:textId="77777777" w:rsidR="00B63B0C" w:rsidRPr="000059EE" w:rsidRDefault="00B63B0C" w:rsidP="00B63B0C">
            <w:pPr>
              <w:widowControl w:val="0"/>
              <w:tabs>
                <w:tab w:val="left" w:pos="0"/>
              </w:tabs>
              <w:spacing w:before="6"/>
              <w:rPr>
                <w:rFonts w:cs="Arial"/>
              </w:rPr>
            </w:pPr>
          </w:p>
          <w:p w14:paraId="694F5914" w14:textId="77777777" w:rsidR="00B63B0C" w:rsidRPr="000059EE" w:rsidRDefault="00B63B0C" w:rsidP="00B63B0C">
            <w:pPr>
              <w:widowControl w:val="0"/>
              <w:tabs>
                <w:tab w:val="left" w:pos="0"/>
              </w:tabs>
              <w:ind w:right="316"/>
              <w:rPr>
                <w:rFonts w:cs="Arial"/>
              </w:rPr>
            </w:pPr>
            <w:r>
              <w:rPr>
                <w:rFonts w:cs="Arial"/>
              </w:rPr>
              <w:t>4.9.1.4</w:t>
            </w:r>
            <w:r>
              <w:rPr>
                <w:rFonts w:cs="Arial"/>
              </w:rPr>
              <w:tab/>
            </w:r>
            <w:r w:rsidRPr="000059EE">
              <w:rPr>
                <w:rFonts w:cs="Arial"/>
              </w:rPr>
              <w:t>permit the Supplier to inspect the Hired Goods at reasonable times following reasonable notice and shall grant reasonable access and facilities for such inspection;</w:t>
            </w:r>
          </w:p>
          <w:p w14:paraId="2419493B" w14:textId="77777777" w:rsidR="00B63B0C" w:rsidRPr="000059EE" w:rsidRDefault="00B63B0C" w:rsidP="00B63B0C">
            <w:pPr>
              <w:widowControl w:val="0"/>
              <w:tabs>
                <w:tab w:val="left" w:pos="0"/>
              </w:tabs>
              <w:spacing w:before="8"/>
              <w:rPr>
                <w:rFonts w:cs="Arial"/>
              </w:rPr>
            </w:pPr>
          </w:p>
          <w:p w14:paraId="791B24A9" w14:textId="77777777" w:rsidR="00B63B0C" w:rsidRPr="000059EE" w:rsidRDefault="00B63B0C" w:rsidP="00B63B0C">
            <w:pPr>
              <w:widowControl w:val="0"/>
              <w:tabs>
                <w:tab w:val="left" w:pos="0"/>
              </w:tabs>
              <w:ind w:right="425"/>
              <w:rPr>
                <w:rFonts w:cs="Arial"/>
              </w:rPr>
            </w:pPr>
            <w:r>
              <w:rPr>
                <w:rFonts w:cs="Arial"/>
              </w:rPr>
              <w:t>4.9.1.5</w:t>
            </w:r>
            <w:r>
              <w:rPr>
                <w:rFonts w:cs="Arial"/>
              </w:rPr>
              <w:tab/>
            </w:r>
            <w:r w:rsidRPr="000059EE">
              <w:rPr>
                <w:rFonts w:cs="Arial"/>
              </w:rPr>
              <w:t>not, without the prior written consent of the Supplier, part with control of, sell or offer for sale, underlet or lend the Hired Goods or allow the creation of any mortgage, charge, lien or other security interest in respect of them;</w:t>
            </w:r>
          </w:p>
          <w:p w14:paraId="215A6B7F" w14:textId="77777777" w:rsidR="00B63B0C" w:rsidRPr="000059EE" w:rsidRDefault="00B63B0C" w:rsidP="00B63B0C">
            <w:pPr>
              <w:widowControl w:val="0"/>
              <w:tabs>
                <w:tab w:val="left" w:pos="0"/>
              </w:tabs>
              <w:spacing w:before="8"/>
              <w:rPr>
                <w:rFonts w:cs="Arial"/>
              </w:rPr>
            </w:pPr>
          </w:p>
          <w:p w14:paraId="24DAA39B" w14:textId="77777777" w:rsidR="00B63B0C" w:rsidRPr="000059EE" w:rsidRDefault="00B63B0C" w:rsidP="00B63B0C">
            <w:pPr>
              <w:widowControl w:val="0"/>
              <w:tabs>
                <w:tab w:val="left" w:pos="0"/>
              </w:tabs>
              <w:ind w:right="147"/>
              <w:rPr>
                <w:rFonts w:cs="Arial"/>
              </w:rPr>
            </w:pPr>
            <w:r>
              <w:rPr>
                <w:rFonts w:cs="Arial"/>
              </w:rPr>
              <w:t>4.9.1.6</w:t>
            </w:r>
            <w:r>
              <w:rPr>
                <w:rFonts w:cs="Arial"/>
              </w:rPr>
              <w:tab/>
            </w:r>
            <w:r w:rsidRPr="000059EE">
              <w:rPr>
                <w:rFonts w:cs="Arial"/>
              </w:rPr>
              <w:t>not do or permit to be done any act or thing which will or may jeopardise the right, title and/or interest of the Supplier in the Hired Goods;</w:t>
            </w:r>
          </w:p>
          <w:p w14:paraId="72C33B2F" w14:textId="77777777" w:rsidR="00B63B0C" w:rsidRPr="000059EE" w:rsidRDefault="00B63B0C" w:rsidP="00B63B0C">
            <w:pPr>
              <w:widowControl w:val="0"/>
              <w:tabs>
                <w:tab w:val="left" w:pos="0"/>
              </w:tabs>
              <w:spacing w:before="8"/>
              <w:rPr>
                <w:rFonts w:cs="Arial"/>
              </w:rPr>
            </w:pPr>
          </w:p>
          <w:p w14:paraId="46C27E06" w14:textId="77777777" w:rsidR="00B63B0C" w:rsidRPr="000059EE" w:rsidRDefault="00B63B0C" w:rsidP="00B63B0C">
            <w:pPr>
              <w:widowControl w:val="0"/>
              <w:tabs>
                <w:tab w:val="left" w:pos="0"/>
              </w:tabs>
              <w:ind w:right="197"/>
              <w:rPr>
                <w:rFonts w:cs="Arial"/>
              </w:rPr>
            </w:pPr>
            <w:r>
              <w:rPr>
                <w:rFonts w:cs="Arial"/>
              </w:rPr>
              <w:t>4.8.1.7</w:t>
            </w:r>
            <w:r>
              <w:rPr>
                <w:rFonts w:cs="Arial"/>
              </w:rPr>
              <w:tab/>
            </w:r>
            <w:r w:rsidRPr="000059EE">
              <w:rPr>
                <w:rFonts w:cs="Arial"/>
              </w:rPr>
              <w:t>not suffer or permit the Hired Goods to be confiscated, seized or taken out of its possession or control under any distress, execution or other legal process, but if the Hired Goods are so confiscated, seized or taken, the Customer shall notify the Supplier;</w:t>
            </w:r>
          </w:p>
          <w:p w14:paraId="2E698113" w14:textId="77777777" w:rsidR="00B63B0C" w:rsidRPr="000059EE" w:rsidRDefault="00B63B0C" w:rsidP="00B63B0C">
            <w:pPr>
              <w:widowControl w:val="0"/>
              <w:tabs>
                <w:tab w:val="left" w:pos="0"/>
              </w:tabs>
              <w:spacing w:before="8"/>
              <w:rPr>
                <w:rFonts w:cs="Arial"/>
              </w:rPr>
            </w:pPr>
          </w:p>
          <w:p w14:paraId="20898807" w14:textId="77777777" w:rsidR="00B63B0C" w:rsidRPr="000059EE" w:rsidRDefault="00B63B0C" w:rsidP="00B63B0C">
            <w:pPr>
              <w:widowControl w:val="0"/>
              <w:tabs>
                <w:tab w:val="left" w:pos="0"/>
              </w:tabs>
              <w:rPr>
                <w:rFonts w:cs="Arial"/>
              </w:rPr>
            </w:pPr>
            <w:r>
              <w:rPr>
                <w:rFonts w:cs="Arial"/>
              </w:rPr>
              <w:lastRenderedPageBreak/>
              <w:t>4.9.1.8</w:t>
            </w:r>
            <w:r>
              <w:rPr>
                <w:rFonts w:cs="Arial"/>
              </w:rPr>
              <w:tab/>
            </w:r>
            <w:r w:rsidRPr="000059EE">
              <w:rPr>
                <w:rFonts w:cs="Arial"/>
              </w:rPr>
              <w:t>not use the Hired Goods for any unlawful purpose; and</w:t>
            </w:r>
          </w:p>
          <w:p w14:paraId="57342B04" w14:textId="77777777" w:rsidR="00B63B0C" w:rsidRPr="000059EE" w:rsidRDefault="00B63B0C" w:rsidP="00B63B0C">
            <w:pPr>
              <w:widowControl w:val="0"/>
              <w:tabs>
                <w:tab w:val="left" w:pos="0"/>
              </w:tabs>
              <w:spacing w:before="11"/>
              <w:rPr>
                <w:rFonts w:cs="Arial"/>
              </w:rPr>
            </w:pPr>
          </w:p>
          <w:p w14:paraId="07631452" w14:textId="77777777" w:rsidR="00B63B0C" w:rsidRPr="000059EE" w:rsidRDefault="00B63B0C" w:rsidP="00B63B0C">
            <w:pPr>
              <w:widowControl w:val="0"/>
              <w:tabs>
                <w:tab w:val="left" w:pos="0"/>
              </w:tabs>
              <w:ind w:right="197"/>
              <w:rPr>
                <w:rFonts w:cs="Arial"/>
              </w:rPr>
            </w:pPr>
            <w:r>
              <w:rPr>
                <w:rFonts w:cs="Arial"/>
              </w:rPr>
              <w:t>4.9.1.9</w:t>
            </w:r>
            <w:r>
              <w:rPr>
                <w:rFonts w:cs="Arial"/>
              </w:rPr>
              <w:tab/>
            </w:r>
            <w:r w:rsidRPr="000059EE">
              <w:rPr>
                <w:rFonts w:cs="Arial"/>
              </w:rPr>
              <w:t>deliver up the Hired Goods at the end of the Rental Period or on earlier termination of this agreement and allow the Supplier access to any premises where the Hired Goods is located for the purpose of removing the Hired Goods.</w:t>
            </w:r>
          </w:p>
          <w:p w14:paraId="7F0F356C" w14:textId="77777777" w:rsidR="00B63B0C" w:rsidRPr="000059EE" w:rsidRDefault="00B63B0C" w:rsidP="00B63B0C">
            <w:pPr>
              <w:widowControl w:val="0"/>
              <w:tabs>
                <w:tab w:val="left" w:pos="0"/>
              </w:tabs>
              <w:rPr>
                <w:rFonts w:cs="Arial"/>
              </w:rPr>
            </w:pPr>
          </w:p>
          <w:p w14:paraId="058173D0" w14:textId="77777777" w:rsidR="00B63B0C" w:rsidRPr="00831D7A" w:rsidRDefault="00B63B0C" w:rsidP="00B63B0C">
            <w:pPr>
              <w:rPr>
                <w:rFonts w:cs="Arial"/>
              </w:rPr>
            </w:pPr>
            <w:r>
              <w:rPr>
                <w:rFonts w:cs="Arial"/>
              </w:rPr>
              <w:t>4.9.2</w:t>
            </w:r>
            <w:r>
              <w:rPr>
                <w:rFonts w:cs="Arial"/>
              </w:rPr>
              <w:tab/>
            </w:r>
            <w:r w:rsidRPr="00831D7A">
              <w:rPr>
                <w:rFonts w:cs="Arial"/>
              </w:rPr>
              <w:t>The Customer acknowledges that the Supplier shall not be responsible for any loss or damage to the Hired Goods arising out of or in connection with any negligence, misuse, mishandling of the Hired Goods or otherwise caused by the Customer or its officers, employees, agents and contractors.</w:t>
            </w:r>
            <w:r>
              <w:rPr>
                <w:rFonts w:cs="Arial"/>
              </w:rPr>
              <w:t>”</w:t>
            </w:r>
          </w:p>
        </w:tc>
        <w:tc>
          <w:tcPr>
            <w:tcW w:w="2263" w:type="pct"/>
          </w:tcPr>
          <w:p w14:paraId="5244A48A" w14:textId="77777777" w:rsidR="00B63B0C" w:rsidRDefault="00B63B0C" w:rsidP="00B63B0C">
            <w:pPr>
              <w:rPr>
                <w:rFonts w:cs="Arial"/>
              </w:rPr>
            </w:pPr>
            <w:r>
              <w:rPr>
                <w:rFonts w:cs="Arial"/>
              </w:rPr>
              <w:lastRenderedPageBreak/>
              <w:t>Replace with:</w:t>
            </w:r>
          </w:p>
          <w:p w14:paraId="2E6921E4" w14:textId="77777777" w:rsidR="00B63B0C" w:rsidRDefault="00B63B0C" w:rsidP="00B63B0C">
            <w:pPr>
              <w:rPr>
                <w:rFonts w:cs="Arial"/>
              </w:rPr>
            </w:pPr>
          </w:p>
          <w:p w14:paraId="124606EA" w14:textId="77777777" w:rsidR="00B63B0C" w:rsidRPr="00836C79" w:rsidRDefault="00B63B0C" w:rsidP="00B63B0C">
            <w:pPr>
              <w:rPr>
                <w:rFonts w:cs="Arial"/>
              </w:rPr>
            </w:pPr>
            <w:r>
              <w:rPr>
                <w:rFonts w:cs="Arial"/>
              </w:rPr>
              <w:t>“4.9</w:t>
            </w:r>
            <w:r>
              <w:rPr>
                <w:rFonts w:cs="Arial"/>
              </w:rPr>
              <w:tab/>
              <w:t>Not Used”</w:t>
            </w:r>
          </w:p>
        </w:tc>
      </w:tr>
      <w:tr w:rsidR="00B63B0C" w:rsidRPr="00836C79" w14:paraId="32FB5E0D" w14:textId="77777777" w:rsidTr="00B63B0C">
        <w:trPr>
          <w:cantSplit/>
        </w:trPr>
        <w:tc>
          <w:tcPr>
            <w:tcW w:w="474" w:type="pct"/>
          </w:tcPr>
          <w:p w14:paraId="1ADD0F7C" w14:textId="77777777" w:rsidR="00B63B0C" w:rsidRDefault="00B63B0C" w:rsidP="00B63B0C">
            <w:pPr>
              <w:rPr>
                <w:rFonts w:cs="Arial"/>
              </w:rPr>
            </w:pPr>
            <w:r>
              <w:rPr>
                <w:rFonts w:cs="Arial"/>
              </w:rPr>
              <w:lastRenderedPageBreak/>
              <w:t>6</w:t>
            </w:r>
          </w:p>
        </w:tc>
        <w:tc>
          <w:tcPr>
            <w:tcW w:w="2263" w:type="pct"/>
          </w:tcPr>
          <w:p w14:paraId="2DA7CA23" w14:textId="77777777" w:rsidR="00B63B0C" w:rsidRDefault="00B63B0C" w:rsidP="00B63B0C">
            <w:r w:rsidRPr="00A06E0D">
              <w:t>Delete:</w:t>
            </w:r>
          </w:p>
          <w:p w14:paraId="19025C23" w14:textId="77777777" w:rsidR="00B63B0C" w:rsidRPr="00A06E0D" w:rsidRDefault="00B63B0C" w:rsidP="00B63B0C"/>
          <w:p w14:paraId="0A955FC5" w14:textId="77777777" w:rsidR="00B63B0C" w:rsidRPr="002D621A" w:rsidRDefault="00B63B0C" w:rsidP="00B63B0C">
            <w:r>
              <w:t>“</w:t>
            </w:r>
            <w:r w:rsidRPr="002D621A">
              <w:t>If the Customer has a BDCR Plan then this may need to be included and/or referring to at this point</w:t>
            </w:r>
            <w:r>
              <w:t>”</w:t>
            </w:r>
          </w:p>
        </w:tc>
        <w:tc>
          <w:tcPr>
            <w:tcW w:w="2263" w:type="pct"/>
          </w:tcPr>
          <w:p w14:paraId="1F87ACC2" w14:textId="77777777" w:rsidR="00B63B0C" w:rsidRPr="00A06E0D" w:rsidRDefault="00B63B0C" w:rsidP="00B63B0C">
            <w:r>
              <w:t>N/A</w:t>
            </w:r>
          </w:p>
        </w:tc>
      </w:tr>
      <w:tr w:rsidR="00B63B0C" w:rsidRPr="00836C79" w14:paraId="279DBD11" w14:textId="77777777" w:rsidTr="00B63B0C">
        <w:trPr>
          <w:cantSplit/>
        </w:trPr>
        <w:tc>
          <w:tcPr>
            <w:tcW w:w="474" w:type="pct"/>
          </w:tcPr>
          <w:p w14:paraId="7053EED0" w14:textId="77777777" w:rsidR="00B63B0C" w:rsidRPr="00836C79" w:rsidRDefault="00B63B0C" w:rsidP="00B63B0C">
            <w:pPr>
              <w:rPr>
                <w:rFonts w:cs="Arial"/>
              </w:rPr>
            </w:pPr>
            <w:r>
              <w:rPr>
                <w:rFonts w:cs="Arial"/>
              </w:rPr>
              <w:t xml:space="preserve">9 </w:t>
            </w:r>
          </w:p>
        </w:tc>
        <w:tc>
          <w:tcPr>
            <w:tcW w:w="2263" w:type="pct"/>
          </w:tcPr>
          <w:p w14:paraId="5EFD9673" w14:textId="77777777" w:rsidR="00B63B0C" w:rsidRDefault="00B63B0C" w:rsidP="00B63B0C">
            <w:r w:rsidRPr="00A06E0D">
              <w:t>Delete:</w:t>
            </w:r>
          </w:p>
          <w:p w14:paraId="4181A167" w14:textId="77777777" w:rsidR="00B63B0C" w:rsidRPr="00A06E0D" w:rsidRDefault="00B63B0C" w:rsidP="00B63B0C"/>
          <w:p w14:paraId="2519CE47" w14:textId="77777777" w:rsidR="00B63B0C" w:rsidRPr="003A11C7" w:rsidRDefault="00B63B0C" w:rsidP="00B63B0C">
            <w:r>
              <w:t>“</w:t>
            </w:r>
            <w:r w:rsidRPr="003A11C7">
              <w:t>Critical Service Failure as defined in the Master Contract Schedule is a breach of contract giving the Customer the option to terminate.</w:t>
            </w:r>
          </w:p>
          <w:p w14:paraId="6A0B35CF" w14:textId="77777777" w:rsidR="00B63B0C" w:rsidRDefault="00B63B0C" w:rsidP="00B63B0C"/>
          <w:p w14:paraId="4B1C32FF" w14:textId="77777777" w:rsidR="00B63B0C" w:rsidRPr="00A06E0D" w:rsidRDefault="00B63B0C" w:rsidP="00B63B0C">
            <w:pPr>
              <w:rPr>
                <w:rFonts w:eastAsiaTheme="minorHAnsi"/>
              </w:rPr>
            </w:pPr>
            <w:r w:rsidRPr="003A11C7">
              <w:t>NB. Contractual service levels need to be captured in Schedule 1.</w:t>
            </w:r>
            <w:r>
              <w:t>”</w:t>
            </w:r>
          </w:p>
        </w:tc>
        <w:tc>
          <w:tcPr>
            <w:tcW w:w="2263" w:type="pct"/>
          </w:tcPr>
          <w:p w14:paraId="13DD3097" w14:textId="77777777" w:rsidR="00B63B0C" w:rsidRPr="00A06E0D" w:rsidRDefault="00B63B0C" w:rsidP="00B63B0C">
            <w:r w:rsidRPr="00A06E0D">
              <w:t>N/A</w:t>
            </w:r>
          </w:p>
        </w:tc>
      </w:tr>
      <w:tr w:rsidR="00B63B0C" w:rsidRPr="00836C79" w14:paraId="4DE343A3" w14:textId="77777777" w:rsidTr="00B63B0C">
        <w:trPr>
          <w:cantSplit/>
        </w:trPr>
        <w:tc>
          <w:tcPr>
            <w:tcW w:w="474" w:type="pct"/>
          </w:tcPr>
          <w:p w14:paraId="696AEF18" w14:textId="77777777" w:rsidR="00B63B0C" w:rsidRPr="00836C79" w:rsidRDefault="00B63B0C" w:rsidP="00B63B0C">
            <w:pPr>
              <w:rPr>
                <w:rFonts w:cs="Arial"/>
              </w:rPr>
            </w:pPr>
            <w:r>
              <w:rPr>
                <w:rFonts w:cs="Arial"/>
              </w:rPr>
              <w:t>10.1.1</w:t>
            </w:r>
          </w:p>
        </w:tc>
        <w:tc>
          <w:tcPr>
            <w:tcW w:w="2263" w:type="pct"/>
          </w:tcPr>
          <w:p w14:paraId="46635538" w14:textId="77777777" w:rsidR="00B63B0C" w:rsidRDefault="00B63B0C" w:rsidP="00B63B0C">
            <w:r>
              <w:t>Delete:</w:t>
            </w:r>
          </w:p>
          <w:p w14:paraId="6BC91597" w14:textId="77777777" w:rsidR="00B63B0C" w:rsidRPr="002D621A" w:rsidRDefault="00B63B0C" w:rsidP="00B63B0C"/>
          <w:p w14:paraId="1C4E304D" w14:textId="77777777" w:rsidR="00B63B0C" w:rsidRPr="00A06E0D" w:rsidRDefault="00B63B0C" w:rsidP="00B63B0C">
            <w:r>
              <w:t>“</w:t>
            </w:r>
            <w:r w:rsidRPr="002D621A">
              <w:t>10.1.1</w:t>
            </w:r>
            <w:r w:rsidRPr="002D621A">
              <w:tab/>
              <w:t>The Supplier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w:t>
            </w:r>
            <w:r>
              <w:t>or any other Contract Document.”</w:t>
            </w:r>
          </w:p>
        </w:tc>
        <w:tc>
          <w:tcPr>
            <w:tcW w:w="2263" w:type="pct"/>
          </w:tcPr>
          <w:p w14:paraId="7E9FC9EB" w14:textId="77777777" w:rsidR="00B63B0C" w:rsidRDefault="00B63B0C" w:rsidP="00B63B0C">
            <w:r w:rsidRPr="00A06E0D">
              <w:t>Replace with:</w:t>
            </w:r>
          </w:p>
          <w:p w14:paraId="5312354E" w14:textId="77777777" w:rsidR="00B63B0C" w:rsidRPr="00A06E0D" w:rsidRDefault="00B63B0C" w:rsidP="00B63B0C"/>
          <w:p w14:paraId="7C93D1C4" w14:textId="77777777" w:rsidR="00B63B0C" w:rsidRPr="00A06E0D" w:rsidRDefault="00B63B0C" w:rsidP="00B63B0C">
            <w:r>
              <w:t>“10.1.1</w:t>
            </w:r>
            <w:r>
              <w:tab/>
              <w:t xml:space="preserve">The </w:t>
            </w:r>
            <w:r w:rsidRPr="00A06E0D">
              <w:t>Supplier acknowledges that it has inspected the Premises and has advised the Customer of any aspect of the Premises that is not suitable for the provision of the Goods and/or Services and that the specified actions to remedy the unsuitable aspects of the Premises, together with a timetable for and the costs of those actions, have been specified in the Master Contract Schedule and/or any other Contract Document.</w:t>
            </w:r>
            <w:r>
              <w:t>”</w:t>
            </w:r>
          </w:p>
        </w:tc>
      </w:tr>
      <w:tr w:rsidR="00B63B0C" w:rsidRPr="00836C79" w14:paraId="54E8BCB3" w14:textId="77777777" w:rsidTr="00B63B0C">
        <w:trPr>
          <w:cantSplit/>
        </w:trPr>
        <w:tc>
          <w:tcPr>
            <w:tcW w:w="474" w:type="pct"/>
          </w:tcPr>
          <w:p w14:paraId="22A6B2BC" w14:textId="77777777" w:rsidR="00B63B0C" w:rsidRPr="00836C79" w:rsidRDefault="00B63B0C" w:rsidP="00B63B0C">
            <w:pPr>
              <w:rPr>
                <w:rFonts w:cs="Arial"/>
              </w:rPr>
            </w:pPr>
            <w:r>
              <w:rPr>
                <w:rFonts w:cs="Arial"/>
              </w:rPr>
              <w:lastRenderedPageBreak/>
              <w:t>10.1.2</w:t>
            </w:r>
          </w:p>
        </w:tc>
        <w:tc>
          <w:tcPr>
            <w:tcW w:w="2263" w:type="pct"/>
          </w:tcPr>
          <w:p w14:paraId="7023AD10" w14:textId="77777777" w:rsidR="00B63B0C" w:rsidRDefault="00B63B0C" w:rsidP="00B63B0C">
            <w:r w:rsidRPr="00A06E0D">
              <w:t>Delete:</w:t>
            </w:r>
          </w:p>
          <w:p w14:paraId="23B325B1" w14:textId="77777777" w:rsidR="00B63B0C" w:rsidRPr="00A06E0D" w:rsidRDefault="00B63B0C" w:rsidP="00B63B0C"/>
          <w:p w14:paraId="2AB9B9EA" w14:textId="77777777" w:rsidR="00B63B0C" w:rsidRPr="00A06E0D" w:rsidRDefault="00B63B0C" w:rsidP="00B63B0C">
            <w:r>
              <w:t>“10.1.2</w:t>
            </w:r>
            <w:r>
              <w:tab/>
            </w:r>
            <w:r w:rsidRPr="002D621A">
              <w:t>If the Supplier has either failed to inspect the Customer’s Premises or failed to notify the Customer of any required remedial actions in accordance with clause 10.1.1 then the Supplier shall not be entitled to recover any additional costs or charges from the Customer relating    to any unsuitable aspects of the Customer’s Premises except in respect of any latent structural defect in the Customer’s Premises. The onus shall be on the Supplier to prove to the Customer that any work to the Customer’s Premises is required in respect of a latent structural defect and that the additional costs or charges are reasonable and necessary. The Supplier shall not incur such additional costs or charges without obtaining Approval.</w:t>
            </w:r>
            <w:r>
              <w:t>”</w:t>
            </w:r>
          </w:p>
        </w:tc>
        <w:tc>
          <w:tcPr>
            <w:tcW w:w="2263" w:type="pct"/>
          </w:tcPr>
          <w:p w14:paraId="321E0BD8" w14:textId="77777777" w:rsidR="00B63B0C" w:rsidRDefault="00B63B0C" w:rsidP="00B63B0C">
            <w:r w:rsidRPr="00A06E0D">
              <w:t>Replace with:</w:t>
            </w:r>
          </w:p>
          <w:p w14:paraId="45B91C09" w14:textId="77777777" w:rsidR="00B63B0C" w:rsidRPr="00A06E0D" w:rsidRDefault="00B63B0C" w:rsidP="00B63B0C"/>
          <w:p w14:paraId="69755272" w14:textId="77777777" w:rsidR="00B63B0C" w:rsidRPr="00A06E0D" w:rsidRDefault="00B63B0C" w:rsidP="00B63B0C">
            <w:r>
              <w:t>“10.1.2</w:t>
            </w:r>
            <w:r>
              <w:tab/>
            </w:r>
            <w:r w:rsidRPr="00A06E0D">
              <w:t>If the Supplier has either failed to inspect the Premises or failed to notify the Customer of any required remedial actions in accordance with clause 10.1.1 then the Supplier shall not be entitled to recover any additional costs or charges from the Customer relating to any unsuitable aspects of the Premises except in respect of any latent structural defect in the Premises. The onus shall be on the Supplier to prove to the Customer that any work to the Premises is required in respect of a latent structural defect and that the additional costs or charges are reasonable and necessary. The Supplier shall not incur such additional costs or charges without obtaining Approval.</w:t>
            </w:r>
            <w:r>
              <w:t>”</w:t>
            </w:r>
          </w:p>
        </w:tc>
      </w:tr>
      <w:tr w:rsidR="00B63B0C" w:rsidRPr="00836C79" w14:paraId="024B6C5E" w14:textId="77777777" w:rsidTr="00B63B0C">
        <w:trPr>
          <w:cantSplit/>
        </w:trPr>
        <w:tc>
          <w:tcPr>
            <w:tcW w:w="474" w:type="pct"/>
          </w:tcPr>
          <w:p w14:paraId="7F9BFE55" w14:textId="77777777" w:rsidR="00B63B0C" w:rsidRPr="00836C79" w:rsidRDefault="00B63B0C" w:rsidP="00B63B0C">
            <w:pPr>
              <w:rPr>
                <w:rFonts w:cs="Arial"/>
              </w:rPr>
            </w:pPr>
            <w:r>
              <w:rPr>
                <w:rFonts w:cs="Arial"/>
              </w:rPr>
              <w:lastRenderedPageBreak/>
              <w:t>10.2</w:t>
            </w:r>
          </w:p>
        </w:tc>
        <w:tc>
          <w:tcPr>
            <w:tcW w:w="2263" w:type="pct"/>
          </w:tcPr>
          <w:p w14:paraId="1E7904E2" w14:textId="77777777" w:rsidR="00B63B0C" w:rsidRDefault="00B63B0C" w:rsidP="00B63B0C">
            <w:r w:rsidRPr="009C4A6A">
              <w:t>Delete:</w:t>
            </w:r>
          </w:p>
          <w:p w14:paraId="23BD0B46" w14:textId="77777777" w:rsidR="00B63B0C" w:rsidRPr="009C4A6A" w:rsidRDefault="00B63B0C" w:rsidP="00B63B0C"/>
          <w:p w14:paraId="2666469C" w14:textId="77777777" w:rsidR="00B63B0C" w:rsidRDefault="00B63B0C" w:rsidP="00B63B0C">
            <w:r>
              <w:t>“10.2</w:t>
            </w:r>
            <w:r>
              <w:tab/>
            </w:r>
            <w:r w:rsidRPr="009C4A6A">
              <w:t>License to Occupy Premises</w:t>
            </w:r>
          </w:p>
          <w:p w14:paraId="3CAFA1C5" w14:textId="77777777" w:rsidR="00B63B0C" w:rsidRPr="009C4A6A" w:rsidRDefault="00B63B0C" w:rsidP="00B63B0C"/>
          <w:p w14:paraId="38DDC6E7" w14:textId="77777777" w:rsidR="00B63B0C" w:rsidRPr="009C4A6A" w:rsidRDefault="00B63B0C" w:rsidP="00B63B0C">
            <w:r>
              <w:t>10.2.1</w:t>
            </w:r>
            <w:r>
              <w:tab/>
            </w:r>
            <w:r w:rsidRPr="009C4A6A">
              <w:t>Any Customer’s Premises made available from time to time to the Supplier by the Customer in connection with the Contract shall be made available to the Supplier on a non-exclusive licence basis free of charge and shall be used by the Supplier solely for the purpose of performing its obligations under the Contract. The Supplier shall have the use of such Customer’s Premises as licensee and shall vacate the same immediately upon completion, termination, expiry or abandonment of the Contract.</w:t>
            </w:r>
          </w:p>
          <w:p w14:paraId="2F245892" w14:textId="77777777" w:rsidR="00B63B0C" w:rsidRPr="009C4A6A" w:rsidRDefault="00B63B0C" w:rsidP="00B63B0C"/>
          <w:p w14:paraId="2066ABE9" w14:textId="77777777" w:rsidR="00B63B0C" w:rsidRPr="009C4A6A" w:rsidRDefault="00B63B0C" w:rsidP="00B63B0C">
            <w:r>
              <w:t>10.2.2</w:t>
            </w:r>
            <w:r>
              <w:tab/>
            </w:r>
            <w:r w:rsidRPr="009C4A6A">
              <w:t>The Supplier shall limit access to the Customer’s Premises to such Staff as is necessary to enable it to perform its obligations under the Contract and the Supplier shall co-operate (and ensure that its Staff co-operate) with such other persons working concurrently on such Customer’s Premises as the Customer may reasonably request.</w:t>
            </w:r>
          </w:p>
          <w:p w14:paraId="1DDDDF71" w14:textId="77777777" w:rsidR="00B63B0C" w:rsidRPr="009C4A6A" w:rsidRDefault="00B63B0C" w:rsidP="00B63B0C"/>
          <w:p w14:paraId="63D1A4B3" w14:textId="77777777" w:rsidR="00B63B0C" w:rsidRPr="009C4A6A" w:rsidRDefault="00B63B0C" w:rsidP="00B63B0C">
            <w:r>
              <w:t>10.2.3</w:t>
            </w:r>
            <w:r>
              <w:tab/>
            </w:r>
            <w:r w:rsidRPr="009C4A6A">
              <w:t>Save in relation to such actions identified by the Supplier in accordance with clause 10.2.1 and the Master Contract Schedule and/or any other Contract Document (if any), should the Supplier require modifications to the Customer’s Premises, such modifications shall be subject to Approval and shall be carried out by the Customer at the Supplier's expense. The Customer shall undertake any modification work which it approves pursuant to this clause 10.2.3 without undue delay. Ownership of such modifications shall rest with the Customer.</w:t>
            </w:r>
          </w:p>
          <w:p w14:paraId="7CA85F22" w14:textId="77777777" w:rsidR="00B63B0C" w:rsidRPr="009C4A6A" w:rsidRDefault="00B63B0C" w:rsidP="00B63B0C"/>
          <w:p w14:paraId="6256A212" w14:textId="77777777" w:rsidR="00B63B0C" w:rsidRPr="009C4A6A" w:rsidRDefault="00B63B0C" w:rsidP="00B63B0C">
            <w:r>
              <w:t>10.2.4</w:t>
            </w:r>
            <w:r>
              <w:tab/>
            </w:r>
            <w:r w:rsidRPr="009C4A6A">
              <w:t xml:space="preserve">The Supplier shall (and shall ensure that its Staff shall) observe and comply with such rules and regulations as may be in force at any time for the use of such Customer’s Premises and conduct of personnel at the Customer’s Premises as determined by the Customer, and the Supplier shall pay for the cost of making good any damage caused by the Supplier or its Staff </w:t>
            </w:r>
            <w:r w:rsidRPr="009C4A6A">
              <w:lastRenderedPageBreak/>
              <w:t>other than fair wear and tear. For the avoidance of doubt, damage includes without limitation damage to the fabric of the buildings, plant, fixed equipment or fittings therein.</w:t>
            </w:r>
          </w:p>
          <w:p w14:paraId="30947D28" w14:textId="77777777" w:rsidR="00B63B0C" w:rsidRPr="009C4A6A" w:rsidRDefault="00B63B0C" w:rsidP="00B63B0C"/>
          <w:p w14:paraId="4B924198" w14:textId="77777777" w:rsidR="00B63B0C" w:rsidRPr="009C4A6A" w:rsidRDefault="00B63B0C" w:rsidP="00B63B0C">
            <w:r>
              <w:t>10.2.5</w:t>
            </w:r>
            <w:r>
              <w:tab/>
            </w:r>
            <w:r w:rsidRPr="009C4A6A">
              <w:t>The Parties agree that there is no intention on the part of the Customer to create a tenancy of any nature whatsoever in favour of the Supplier or its Staff and that no such tenancy has or shall come into being and, notwithstanding any rights granted pursuant to the Contract, the Customer retains the right at any time to use any premises owned or occupied by it in any manner it sees fit.</w:t>
            </w:r>
            <w:r>
              <w:t>”</w:t>
            </w:r>
          </w:p>
        </w:tc>
        <w:tc>
          <w:tcPr>
            <w:tcW w:w="2263" w:type="pct"/>
          </w:tcPr>
          <w:p w14:paraId="44EB4ACC" w14:textId="77777777" w:rsidR="00B63B0C" w:rsidRDefault="00B63B0C" w:rsidP="00B63B0C">
            <w:pPr>
              <w:rPr>
                <w:rFonts w:cs="Arial"/>
              </w:rPr>
            </w:pPr>
            <w:r>
              <w:rPr>
                <w:rFonts w:cs="Arial"/>
              </w:rPr>
              <w:lastRenderedPageBreak/>
              <w:t>Replace with:</w:t>
            </w:r>
          </w:p>
          <w:p w14:paraId="11A14124" w14:textId="77777777" w:rsidR="00B63B0C" w:rsidRDefault="00B63B0C" w:rsidP="00B63B0C">
            <w:pPr>
              <w:rPr>
                <w:rFonts w:cs="Arial"/>
              </w:rPr>
            </w:pPr>
          </w:p>
          <w:p w14:paraId="724CAB10" w14:textId="77777777" w:rsidR="00B63B0C" w:rsidRPr="009C4A6A" w:rsidRDefault="00B63B0C" w:rsidP="00B63B0C">
            <w:r>
              <w:rPr>
                <w:rFonts w:cs="Arial"/>
              </w:rPr>
              <w:t>“10.2</w:t>
            </w:r>
            <w:r>
              <w:rPr>
                <w:rFonts w:cs="Arial"/>
              </w:rPr>
              <w:tab/>
              <w:t>Not Used”</w:t>
            </w:r>
          </w:p>
        </w:tc>
      </w:tr>
      <w:tr w:rsidR="00B63B0C" w:rsidRPr="00836C79" w14:paraId="49868143" w14:textId="77777777" w:rsidTr="00B63B0C">
        <w:trPr>
          <w:cantSplit/>
        </w:trPr>
        <w:tc>
          <w:tcPr>
            <w:tcW w:w="474" w:type="pct"/>
          </w:tcPr>
          <w:p w14:paraId="228906D3" w14:textId="77777777" w:rsidR="00B63B0C" w:rsidRPr="00836C79" w:rsidRDefault="00B63B0C" w:rsidP="00B63B0C">
            <w:pPr>
              <w:rPr>
                <w:rFonts w:cs="Arial"/>
              </w:rPr>
            </w:pPr>
            <w:r>
              <w:rPr>
                <w:rFonts w:cs="Arial"/>
              </w:rPr>
              <w:lastRenderedPageBreak/>
              <w:t>10.3</w:t>
            </w:r>
          </w:p>
        </w:tc>
        <w:tc>
          <w:tcPr>
            <w:tcW w:w="2263" w:type="pct"/>
          </w:tcPr>
          <w:p w14:paraId="7DD79ABA" w14:textId="77777777" w:rsidR="00B63B0C" w:rsidRPr="002D621A" w:rsidRDefault="00B63B0C" w:rsidP="00B63B0C">
            <w:pPr>
              <w:rPr>
                <w:rFonts w:cs="Arial"/>
              </w:rPr>
            </w:pPr>
            <w:r w:rsidRPr="002D621A">
              <w:rPr>
                <w:rFonts w:cs="Arial"/>
              </w:rPr>
              <w:t>Delete:</w:t>
            </w:r>
          </w:p>
          <w:p w14:paraId="5357CCC0" w14:textId="77777777" w:rsidR="00B63B0C" w:rsidRPr="002D621A" w:rsidRDefault="00B63B0C" w:rsidP="00B63B0C">
            <w:pPr>
              <w:rPr>
                <w:rFonts w:cs="Arial"/>
              </w:rPr>
            </w:pPr>
          </w:p>
          <w:p w14:paraId="6A56D344" w14:textId="77777777" w:rsidR="00B63B0C" w:rsidRDefault="00B63B0C" w:rsidP="00B63B0C">
            <w:pPr>
              <w:rPr>
                <w:rFonts w:cs="Arial"/>
              </w:rPr>
            </w:pPr>
            <w:r>
              <w:rPr>
                <w:rFonts w:cs="Arial"/>
              </w:rPr>
              <w:t>“10.3</w:t>
            </w:r>
            <w:r>
              <w:rPr>
                <w:rFonts w:cs="Arial"/>
              </w:rPr>
              <w:tab/>
              <w:t>Property</w:t>
            </w:r>
          </w:p>
          <w:p w14:paraId="1FF3B8AA" w14:textId="77777777" w:rsidR="00B63B0C" w:rsidRDefault="00B63B0C" w:rsidP="00B63B0C">
            <w:pPr>
              <w:rPr>
                <w:rFonts w:cs="Arial"/>
              </w:rPr>
            </w:pPr>
          </w:p>
          <w:p w14:paraId="640006E1" w14:textId="77777777" w:rsidR="00B63B0C" w:rsidRDefault="00B63B0C" w:rsidP="00B63B0C">
            <w:pPr>
              <w:rPr>
                <w:rFonts w:cs="Arial"/>
              </w:rPr>
            </w:pPr>
            <w:r w:rsidRPr="002D621A">
              <w:rPr>
                <w:rFonts w:cs="Arial"/>
              </w:rPr>
              <w:t>10.3.1</w:t>
            </w:r>
            <w:r w:rsidRPr="002D621A">
              <w:rPr>
                <w:rFonts w:cs="Arial"/>
              </w:rPr>
              <w:tab/>
              <w:t>Where the Customer issues Property free of charge to the Supplier such Property shall be and remain the property of the Customer and the Supplier irrevocably licences the Customer and its agents to enter upon any premises of the Supplier during normal business hours on reasonable notice to recover any such Property. The Supplier shall not in any circumstances have a lien or any other interest on the Property and at all times the Supplier shall possess the Property as fiduciary agent and bailee of the Customer. The Supplier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7014DD9F" w14:textId="77777777" w:rsidR="00B63B0C" w:rsidRPr="002D621A" w:rsidRDefault="00B63B0C" w:rsidP="00B63B0C">
            <w:pPr>
              <w:rPr>
                <w:rFonts w:cs="Arial"/>
              </w:rPr>
            </w:pPr>
          </w:p>
          <w:p w14:paraId="6B870E93" w14:textId="77777777" w:rsidR="00B63B0C" w:rsidRPr="002D621A" w:rsidRDefault="00B63B0C" w:rsidP="00B63B0C">
            <w:pPr>
              <w:rPr>
                <w:rFonts w:cs="Arial"/>
              </w:rPr>
            </w:pPr>
            <w:r>
              <w:rPr>
                <w:rFonts w:cs="Arial"/>
              </w:rPr>
              <w:t>10.3.2</w:t>
            </w:r>
            <w:r>
              <w:rPr>
                <w:rFonts w:cs="Arial"/>
              </w:rPr>
              <w:tab/>
            </w:r>
            <w:r w:rsidRPr="002D621A">
              <w:rPr>
                <w:rFonts w:cs="Arial"/>
              </w:rPr>
              <w:t>The Property shall be deemed to be in good condition when received by or on behalf of the Supplier unless the Supplier notifies the Customer otherwise within five (5) Working Days of receipt.</w:t>
            </w:r>
          </w:p>
          <w:p w14:paraId="37471A4F" w14:textId="77777777" w:rsidR="00B63B0C" w:rsidRDefault="00B63B0C" w:rsidP="00B63B0C">
            <w:pPr>
              <w:rPr>
                <w:rFonts w:cs="Arial"/>
              </w:rPr>
            </w:pPr>
          </w:p>
          <w:p w14:paraId="3DC91ABF" w14:textId="77777777" w:rsidR="00B63B0C" w:rsidRPr="002D621A" w:rsidRDefault="00B63B0C" w:rsidP="00B63B0C">
            <w:pPr>
              <w:rPr>
                <w:rFonts w:cs="Arial"/>
              </w:rPr>
            </w:pPr>
            <w:r>
              <w:rPr>
                <w:rFonts w:cs="Arial"/>
              </w:rPr>
              <w:t>10.3.3</w:t>
            </w:r>
            <w:r>
              <w:rPr>
                <w:rFonts w:cs="Arial"/>
              </w:rPr>
              <w:tab/>
            </w:r>
            <w:r w:rsidRPr="002D621A">
              <w:rPr>
                <w:rFonts w:cs="Arial"/>
              </w:rPr>
              <w:t>The Supplier shall maintain the Property in good order and condition (excluding fair wear and tear) and shall use the Property solely in connection with the Contract and for no other purpose without Approval.</w:t>
            </w:r>
          </w:p>
          <w:p w14:paraId="6713E741" w14:textId="77777777" w:rsidR="00B63B0C" w:rsidRDefault="00B63B0C" w:rsidP="00B63B0C">
            <w:pPr>
              <w:rPr>
                <w:rFonts w:cs="Arial"/>
              </w:rPr>
            </w:pPr>
          </w:p>
          <w:p w14:paraId="019B889A" w14:textId="77777777" w:rsidR="00B63B0C" w:rsidRPr="002D621A" w:rsidRDefault="00B63B0C" w:rsidP="00B63B0C">
            <w:pPr>
              <w:rPr>
                <w:rFonts w:cs="Arial"/>
              </w:rPr>
            </w:pPr>
            <w:r>
              <w:rPr>
                <w:rFonts w:cs="Arial"/>
              </w:rPr>
              <w:t>10.3.4</w:t>
            </w:r>
            <w:r>
              <w:rPr>
                <w:rFonts w:cs="Arial"/>
              </w:rPr>
              <w:tab/>
            </w:r>
            <w:r w:rsidRPr="002D621A">
              <w:rPr>
                <w:rFonts w:cs="Arial"/>
              </w:rPr>
              <w:t xml:space="preserve">The Supplier shall ensure the security of all the Property whilst in its possession, either on the Premises or elsewhere during the supply of the Services, in accordance with the Customer's reasonable security requirements as required from time to time. </w:t>
            </w:r>
          </w:p>
          <w:p w14:paraId="46D42335" w14:textId="77777777" w:rsidR="00B63B0C" w:rsidRDefault="00B63B0C" w:rsidP="00B63B0C">
            <w:pPr>
              <w:rPr>
                <w:rFonts w:cs="Arial"/>
              </w:rPr>
            </w:pPr>
          </w:p>
          <w:p w14:paraId="535788FD" w14:textId="77777777" w:rsidR="00B63B0C" w:rsidRPr="002D621A" w:rsidRDefault="00B63B0C" w:rsidP="00B63B0C">
            <w:pPr>
              <w:rPr>
                <w:rFonts w:eastAsiaTheme="minorHAnsi"/>
              </w:rPr>
            </w:pPr>
            <w:r>
              <w:rPr>
                <w:rFonts w:cs="Arial"/>
              </w:rPr>
              <w:t>10.3.5</w:t>
            </w:r>
            <w:r>
              <w:rPr>
                <w:rFonts w:cs="Arial"/>
              </w:rPr>
              <w:tab/>
            </w:r>
            <w:r w:rsidRPr="002D621A">
              <w:rPr>
                <w:rFonts w:cs="Arial"/>
              </w:rPr>
              <w:t xml:space="preserve">The Supplier shall be liable for all loss of, or damage to, the Property, (excluding fair wear and tear), unless such loss or </w:t>
            </w:r>
            <w:r w:rsidRPr="002D621A">
              <w:rPr>
                <w:rFonts w:cs="Arial"/>
              </w:rPr>
              <w:lastRenderedPageBreak/>
              <w:t>damage was caused by the Customer's Default. The Supplier shall inform the Customer within two (2) Working Days of becoming aware of any defects appearing in or losses or damage occurring to the Property.”</w:t>
            </w:r>
          </w:p>
        </w:tc>
        <w:tc>
          <w:tcPr>
            <w:tcW w:w="2263" w:type="pct"/>
          </w:tcPr>
          <w:p w14:paraId="602F23F4" w14:textId="77777777" w:rsidR="00B63B0C" w:rsidRDefault="00B63B0C" w:rsidP="00B63B0C">
            <w:pPr>
              <w:rPr>
                <w:rFonts w:cs="Arial"/>
              </w:rPr>
            </w:pPr>
            <w:r>
              <w:rPr>
                <w:rFonts w:cs="Arial"/>
              </w:rPr>
              <w:lastRenderedPageBreak/>
              <w:t>Replace with:</w:t>
            </w:r>
          </w:p>
          <w:p w14:paraId="0B8343E0" w14:textId="77777777" w:rsidR="00B63B0C" w:rsidRDefault="00B63B0C" w:rsidP="00B63B0C">
            <w:pPr>
              <w:rPr>
                <w:rFonts w:cs="Arial"/>
              </w:rPr>
            </w:pPr>
          </w:p>
          <w:p w14:paraId="45CFA1FF" w14:textId="77777777" w:rsidR="00B63B0C" w:rsidRPr="009C4A6A" w:rsidRDefault="00B63B0C" w:rsidP="00B63B0C">
            <w:r>
              <w:rPr>
                <w:rFonts w:cs="Arial"/>
              </w:rPr>
              <w:t>“10.3</w:t>
            </w:r>
            <w:r>
              <w:rPr>
                <w:rFonts w:cs="Arial"/>
              </w:rPr>
              <w:tab/>
              <w:t>Not Used”</w:t>
            </w:r>
          </w:p>
        </w:tc>
      </w:tr>
      <w:tr w:rsidR="00B63B0C" w:rsidRPr="00836C79" w14:paraId="1392C700" w14:textId="77777777" w:rsidTr="00B63B0C">
        <w:trPr>
          <w:cantSplit/>
        </w:trPr>
        <w:tc>
          <w:tcPr>
            <w:tcW w:w="474" w:type="pct"/>
          </w:tcPr>
          <w:p w14:paraId="4819C812" w14:textId="77777777" w:rsidR="00B63B0C" w:rsidRPr="00836C79" w:rsidRDefault="00B63B0C" w:rsidP="00B63B0C">
            <w:pPr>
              <w:rPr>
                <w:rFonts w:cs="Arial"/>
              </w:rPr>
            </w:pPr>
            <w:r>
              <w:rPr>
                <w:rFonts w:cs="Arial"/>
              </w:rPr>
              <w:lastRenderedPageBreak/>
              <w:t>11.2.5 (a)</w:t>
            </w:r>
          </w:p>
        </w:tc>
        <w:tc>
          <w:tcPr>
            <w:tcW w:w="2263" w:type="pct"/>
          </w:tcPr>
          <w:p w14:paraId="201D477D" w14:textId="77777777" w:rsidR="00B63B0C" w:rsidRDefault="00B63B0C" w:rsidP="00B63B0C">
            <w:r w:rsidRPr="009C4A6A">
              <w:t>Delete:</w:t>
            </w:r>
          </w:p>
          <w:p w14:paraId="1E4C3DEF" w14:textId="77777777" w:rsidR="00B63B0C" w:rsidRPr="009C4A6A" w:rsidRDefault="00B63B0C" w:rsidP="00B63B0C"/>
          <w:p w14:paraId="6DF0C427" w14:textId="77777777" w:rsidR="00B63B0C" w:rsidRPr="00E9127B" w:rsidRDefault="00B63B0C" w:rsidP="00B63B0C">
            <w:pPr>
              <w:rPr>
                <w:rFonts w:eastAsiaTheme="minorHAnsi"/>
              </w:rPr>
            </w:pPr>
            <w:r w:rsidRPr="00E9127B">
              <w:t>“(a)</w:t>
            </w:r>
            <w:r w:rsidRPr="00E9127B">
              <w:tab/>
              <w:t>provisions having the same effect as clauses 11.2.1 – 11.2.3 of this Framework Agreement; and”</w:t>
            </w:r>
          </w:p>
        </w:tc>
        <w:tc>
          <w:tcPr>
            <w:tcW w:w="2263" w:type="pct"/>
          </w:tcPr>
          <w:p w14:paraId="48A1ED33" w14:textId="77777777" w:rsidR="00B63B0C" w:rsidRDefault="00B63B0C" w:rsidP="00B63B0C">
            <w:r w:rsidRPr="009C4A6A">
              <w:t>Replace with:</w:t>
            </w:r>
          </w:p>
          <w:p w14:paraId="0715A010" w14:textId="77777777" w:rsidR="00B63B0C" w:rsidRPr="009C4A6A" w:rsidRDefault="00B63B0C" w:rsidP="00B63B0C"/>
          <w:p w14:paraId="63AA33D1" w14:textId="77777777" w:rsidR="00B63B0C" w:rsidRPr="009C4A6A" w:rsidRDefault="00B63B0C" w:rsidP="00B63B0C">
            <w:r>
              <w:t>“</w:t>
            </w:r>
            <w:r w:rsidRPr="009C4A6A">
              <w:t>(a) provisions having the same effect as clauses 11.2.1 – 11.2.3 of these Call-Off Terms; and</w:t>
            </w:r>
            <w:r>
              <w:t>”</w:t>
            </w:r>
          </w:p>
        </w:tc>
      </w:tr>
      <w:tr w:rsidR="00B63B0C" w:rsidRPr="00836C79" w14:paraId="6A4FDDD8" w14:textId="77777777" w:rsidTr="00B63B0C">
        <w:trPr>
          <w:cantSplit/>
        </w:trPr>
        <w:tc>
          <w:tcPr>
            <w:tcW w:w="474" w:type="pct"/>
          </w:tcPr>
          <w:p w14:paraId="00E8F7F6" w14:textId="77777777" w:rsidR="00B63B0C" w:rsidRDefault="00B63B0C" w:rsidP="00B63B0C">
            <w:pPr>
              <w:rPr>
                <w:rFonts w:cs="Arial"/>
              </w:rPr>
            </w:pPr>
            <w:r>
              <w:rPr>
                <w:rFonts w:cs="Arial"/>
              </w:rPr>
              <w:t>13.1</w:t>
            </w:r>
          </w:p>
        </w:tc>
        <w:tc>
          <w:tcPr>
            <w:tcW w:w="2263" w:type="pct"/>
          </w:tcPr>
          <w:p w14:paraId="047D4B3F" w14:textId="77777777" w:rsidR="00B63B0C" w:rsidRDefault="00B63B0C" w:rsidP="00B63B0C">
            <w:r>
              <w:t>Delete:</w:t>
            </w:r>
          </w:p>
          <w:p w14:paraId="55BC702D" w14:textId="77777777" w:rsidR="00B63B0C" w:rsidRDefault="00B63B0C" w:rsidP="00B63B0C"/>
          <w:p w14:paraId="39284DD7" w14:textId="77777777" w:rsidR="00B63B0C" w:rsidRPr="009C4A6A" w:rsidRDefault="00B63B0C" w:rsidP="00B63B0C">
            <w:r>
              <w:t>“13.1</w:t>
            </w:r>
            <w:r>
              <w:tab/>
            </w:r>
            <w:r w:rsidRPr="00E9127B">
              <w:t>The Customer may, by written notice to the Supplier, refuse to admit onto, or withdraw permission to remai</w:t>
            </w:r>
            <w:r>
              <w:t>n on, the Customer’s Premises:”</w:t>
            </w:r>
          </w:p>
        </w:tc>
        <w:tc>
          <w:tcPr>
            <w:tcW w:w="2263" w:type="pct"/>
          </w:tcPr>
          <w:p w14:paraId="5A3F0360" w14:textId="77777777" w:rsidR="00B63B0C" w:rsidRDefault="00B63B0C" w:rsidP="00B63B0C">
            <w:r>
              <w:t>Replace with:</w:t>
            </w:r>
          </w:p>
          <w:p w14:paraId="3E7164A6" w14:textId="77777777" w:rsidR="00B63B0C" w:rsidRDefault="00B63B0C" w:rsidP="00B63B0C"/>
          <w:p w14:paraId="1F2F07ED" w14:textId="77777777" w:rsidR="00B63B0C" w:rsidRDefault="00B63B0C" w:rsidP="00B63B0C">
            <w:r>
              <w:t>“</w:t>
            </w:r>
            <w:r w:rsidRPr="00E9127B">
              <w:t>13.1</w:t>
            </w:r>
            <w:r w:rsidRPr="00E9127B">
              <w:tab/>
              <w:t>The Customer may, by written notice to the Supplier, refuse to admit onto, or withdraw permissi</w:t>
            </w:r>
            <w:r>
              <w:t>on to remain on, the Premises:”</w:t>
            </w:r>
          </w:p>
        </w:tc>
      </w:tr>
      <w:tr w:rsidR="00B63B0C" w:rsidRPr="00836C79" w14:paraId="2C91E949" w14:textId="77777777" w:rsidTr="00B63B0C">
        <w:trPr>
          <w:cantSplit/>
        </w:trPr>
        <w:tc>
          <w:tcPr>
            <w:tcW w:w="474" w:type="pct"/>
          </w:tcPr>
          <w:p w14:paraId="14FEA401" w14:textId="77777777" w:rsidR="00B63B0C" w:rsidRDefault="00B63B0C" w:rsidP="00B63B0C">
            <w:pPr>
              <w:rPr>
                <w:rFonts w:cs="Arial"/>
              </w:rPr>
            </w:pPr>
            <w:r>
              <w:rPr>
                <w:rFonts w:cs="Arial"/>
              </w:rPr>
              <w:t>13.2</w:t>
            </w:r>
          </w:p>
        </w:tc>
        <w:tc>
          <w:tcPr>
            <w:tcW w:w="2263" w:type="pct"/>
          </w:tcPr>
          <w:p w14:paraId="07E6697F" w14:textId="77777777" w:rsidR="00B63B0C" w:rsidRDefault="00B63B0C" w:rsidP="00B63B0C">
            <w:r>
              <w:t>Delete:</w:t>
            </w:r>
          </w:p>
          <w:p w14:paraId="2D69EA48" w14:textId="77777777" w:rsidR="00B63B0C" w:rsidRDefault="00B63B0C" w:rsidP="00B63B0C"/>
          <w:p w14:paraId="534D8806" w14:textId="77777777" w:rsidR="00B63B0C" w:rsidRPr="009C4A6A" w:rsidRDefault="00B63B0C" w:rsidP="00B63B0C">
            <w:r>
              <w:t>“13.2</w:t>
            </w:r>
            <w:r>
              <w:tab/>
            </w:r>
            <w:r w:rsidRPr="00E9127B">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r>
              <w:t>”</w:t>
            </w:r>
          </w:p>
        </w:tc>
        <w:tc>
          <w:tcPr>
            <w:tcW w:w="2263" w:type="pct"/>
          </w:tcPr>
          <w:p w14:paraId="60682D0A" w14:textId="77777777" w:rsidR="00B63B0C" w:rsidRDefault="00B63B0C" w:rsidP="00B63B0C">
            <w:r>
              <w:t>Replace with:</w:t>
            </w:r>
          </w:p>
          <w:p w14:paraId="1794B0D4" w14:textId="77777777" w:rsidR="00B63B0C" w:rsidRDefault="00B63B0C" w:rsidP="00B63B0C"/>
          <w:p w14:paraId="3E506079" w14:textId="77777777" w:rsidR="00B63B0C" w:rsidRDefault="00B63B0C" w:rsidP="00B63B0C">
            <w:r>
              <w:t>“</w:t>
            </w:r>
            <w:r w:rsidRPr="00E9127B">
              <w:t>13.2</w:t>
            </w:r>
            <w:r w:rsidRPr="00E9127B">
              <w:tab/>
              <w:t>At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r>
              <w:t>”</w:t>
            </w:r>
          </w:p>
        </w:tc>
      </w:tr>
      <w:tr w:rsidR="00B63B0C" w:rsidRPr="00836C79" w14:paraId="0EDDF63D" w14:textId="77777777" w:rsidTr="00B63B0C">
        <w:trPr>
          <w:cantSplit/>
        </w:trPr>
        <w:tc>
          <w:tcPr>
            <w:tcW w:w="474" w:type="pct"/>
          </w:tcPr>
          <w:p w14:paraId="74AF5B80" w14:textId="77777777" w:rsidR="00B63B0C" w:rsidRDefault="00B63B0C" w:rsidP="00B63B0C">
            <w:pPr>
              <w:rPr>
                <w:rFonts w:cs="Arial"/>
              </w:rPr>
            </w:pPr>
            <w:r>
              <w:rPr>
                <w:rFonts w:cs="Arial"/>
              </w:rPr>
              <w:t>13.3</w:t>
            </w:r>
          </w:p>
        </w:tc>
        <w:tc>
          <w:tcPr>
            <w:tcW w:w="2263" w:type="pct"/>
          </w:tcPr>
          <w:p w14:paraId="0656305E" w14:textId="77777777" w:rsidR="00B63B0C" w:rsidRDefault="00B63B0C" w:rsidP="00B63B0C">
            <w:r>
              <w:t>Delete:</w:t>
            </w:r>
          </w:p>
          <w:p w14:paraId="338A4B29" w14:textId="77777777" w:rsidR="00B63B0C" w:rsidRDefault="00B63B0C" w:rsidP="00B63B0C"/>
          <w:p w14:paraId="5B722289" w14:textId="77777777" w:rsidR="00B63B0C" w:rsidRPr="009C4A6A" w:rsidRDefault="00B63B0C" w:rsidP="00B63B0C">
            <w:r>
              <w:t>“</w:t>
            </w:r>
            <w:r w:rsidRPr="00E9127B">
              <w:t>13.3</w:t>
            </w:r>
            <w:r w:rsidRPr="00E9127B">
              <w:tab/>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r>
              <w:t>”</w:t>
            </w:r>
          </w:p>
        </w:tc>
        <w:tc>
          <w:tcPr>
            <w:tcW w:w="2263" w:type="pct"/>
          </w:tcPr>
          <w:p w14:paraId="44A3B5EA" w14:textId="77777777" w:rsidR="00B63B0C" w:rsidRDefault="00B63B0C" w:rsidP="00B63B0C">
            <w:r>
              <w:t>Delete:</w:t>
            </w:r>
          </w:p>
          <w:p w14:paraId="5786AB2C" w14:textId="77777777" w:rsidR="00B63B0C" w:rsidRDefault="00B63B0C" w:rsidP="00B63B0C"/>
          <w:p w14:paraId="646196AA" w14:textId="77777777" w:rsidR="00B63B0C" w:rsidRDefault="00B63B0C" w:rsidP="00B63B0C">
            <w:r>
              <w:t>“</w:t>
            </w:r>
            <w:r w:rsidRPr="00E9127B">
              <w:t>13.3</w:t>
            </w:r>
            <w:r w:rsidRPr="00E9127B">
              <w:tab/>
              <w:t>Staff engaged within t</w:t>
            </w:r>
            <w:r>
              <w:t xml:space="preserve">he boundaries of the </w:t>
            </w:r>
            <w:r w:rsidRPr="00E9127B">
              <w:t>Premises shall comply with such rules, regulations and requirements (including those relating to security arrangements) as may be in force from time to time for the conduct of personnel when at or within the boundaries of those Premises.</w:t>
            </w:r>
            <w:r>
              <w:t>”</w:t>
            </w:r>
          </w:p>
        </w:tc>
      </w:tr>
      <w:tr w:rsidR="00B63B0C" w:rsidRPr="00836C79" w14:paraId="6FD52698" w14:textId="77777777" w:rsidTr="00B63B0C">
        <w:trPr>
          <w:cantSplit/>
        </w:trPr>
        <w:tc>
          <w:tcPr>
            <w:tcW w:w="474" w:type="pct"/>
          </w:tcPr>
          <w:p w14:paraId="743C4D03" w14:textId="77777777" w:rsidR="00B63B0C" w:rsidRDefault="00B63B0C" w:rsidP="00B63B0C">
            <w:pPr>
              <w:rPr>
                <w:rFonts w:cs="Arial"/>
              </w:rPr>
            </w:pPr>
            <w:r>
              <w:rPr>
                <w:rFonts w:cs="Arial"/>
              </w:rPr>
              <w:lastRenderedPageBreak/>
              <w:t>13.6</w:t>
            </w:r>
          </w:p>
        </w:tc>
        <w:tc>
          <w:tcPr>
            <w:tcW w:w="2263" w:type="pct"/>
          </w:tcPr>
          <w:p w14:paraId="48635789" w14:textId="77777777" w:rsidR="00B63B0C" w:rsidRDefault="00B63B0C" w:rsidP="00B63B0C">
            <w:r>
              <w:t>Delete:</w:t>
            </w:r>
          </w:p>
          <w:p w14:paraId="26220EE5" w14:textId="77777777" w:rsidR="00B63B0C" w:rsidRDefault="00B63B0C" w:rsidP="00B63B0C"/>
          <w:p w14:paraId="03A21ECB" w14:textId="77777777" w:rsidR="00B63B0C" w:rsidRDefault="00B63B0C" w:rsidP="00B63B0C">
            <w:r>
              <w:t>“Children and Vulnerable Adults</w:t>
            </w:r>
          </w:p>
          <w:p w14:paraId="7D83FCAD" w14:textId="77777777" w:rsidR="00B63B0C" w:rsidRDefault="00B63B0C" w:rsidP="00B63B0C"/>
          <w:p w14:paraId="4B817C1F" w14:textId="77777777" w:rsidR="00B63B0C" w:rsidRPr="009C4A6A" w:rsidRDefault="00B63B0C" w:rsidP="00B63B0C">
            <w:r>
              <w:t>13.6</w:t>
            </w:r>
            <w:r>
              <w:tab/>
              <w:t>Where the provision of the Goods and/or Services requires any of the Supplier’s employees or volunteers to work in a Regulated Activity with children and/or vulnerable adults, the Supplier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tc>
        <w:tc>
          <w:tcPr>
            <w:tcW w:w="2263" w:type="pct"/>
          </w:tcPr>
          <w:p w14:paraId="41839418" w14:textId="77777777" w:rsidR="00B63B0C" w:rsidRDefault="00B63B0C" w:rsidP="00B63B0C">
            <w:r>
              <w:t>N/A</w:t>
            </w:r>
          </w:p>
        </w:tc>
      </w:tr>
      <w:tr w:rsidR="00B63B0C" w:rsidRPr="00836C79" w14:paraId="3EA182AE" w14:textId="77777777" w:rsidTr="00B63B0C">
        <w:trPr>
          <w:cantSplit/>
        </w:trPr>
        <w:tc>
          <w:tcPr>
            <w:tcW w:w="474" w:type="pct"/>
          </w:tcPr>
          <w:p w14:paraId="5F36992A" w14:textId="77777777" w:rsidR="00B63B0C" w:rsidRDefault="00B63B0C" w:rsidP="00B63B0C">
            <w:pPr>
              <w:rPr>
                <w:rFonts w:cs="Arial"/>
              </w:rPr>
            </w:pPr>
            <w:r>
              <w:rPr>
                <w:rFonts w:cs="Arial"/>
              </w:rPr>
              <w:t>13.7</w:t>
            </w:r>
          </w:p>
        </w:tc>
        <w:tc>
          <w:tcPr>
            <w:tcW w:w="2263" w:type="pct"/>
          </w:tcPr>
          <w:p w14:paraId="4C9EDB84" w14:textId="77777777" w:rsidR="00B63B0C" w:rsidRDefault="00B63B0C" w:rsidP="00B63B0C">
            <w:r>
              <w:t>Delete:</w:t>
            </w:r>
          </w:p>
          <w:p w14:paraId="05582914" w14:textId="77777777" w:rsidR="00B63B0C" w:rsidRDefault="00B63B0C" w:rsidP="00B63B0C"/>
          <w:p w14:paraId="222C9ABE" w14:textId="77777777" w:rsidR="00B63B0C" w:rsidRPr="009C4A6A" w:rsidRDefault="00B63B0C" w:rsidP="00B63B0C">
            <w:r>
              <w:t>“</w:t>
            </w:r>
            <w:r w:rsidRPr="00E9127B">
              <w:t>13.7</w:t>
            </w:r>
            <w:r w:rsidRPr="00E9127B">
              <w:tab/>
              <w:t>The Supplier will comply with the requirements of the Safeguarding of Vulnerable Groups Act 2006 (as amended by the Protection of Freedoms Act 2012 and any other subsequent relevant legislation) in respect of such employees and volunteers that work in a Regulated Activity.</w:t>
            </w:r>
            <w:r>
              <w:t>”</w:t>
            </w:r>
          </w:p>
        </w:tc>
        <w:tc>
          <w:tcPr>
            <w:tcW w:w="2263" w:type="pct"/>
          </w:tcPr>
          <w:p w14:paraId="24392086" w14:textId="77777777" w:rsidR="00B63B0C" w:rsidRDefault="00B63B0C" w:rsidP="00B63B0C">
            <w:r>
              <w:t>N/A</w:t>
            </w:r>
          </w:p>
        </w:tc>
      </w:tr>
      <w:tr w:rsidR="00B63B0C" w:rsidRPr="00836C79" w14:paraId="1DB34AB4" w14:textId="77777777" w:rsidTr="00B63B0C">
        <w:trPr>
          <w:cantSplit/>
        </w:trPr>
        <w:tc>
          <w:tcPr>
            <w:tcW w:w="474" w:type="pct"/>
          </w:tcPr>
          <w:p w14:paraId="551F2A6C" w14:textId="77777777" w:rsidR="00B63B0C" w:rsidRDefault="00B63B0C" w:rsidP="00B63B0C">
            <w:pPr>
              <w:rPr>
                <w:rFonts w:cs="Arial"/>
              </w:rPr>
            </w:pPr>
            <w:r>
              <w:rPr>
                <w:rFonts w:cs="Arial"/>
              </w:rPr>
              <w:t>13.8</w:t>
            </w:r>
          </w:p>
        </w:tc>
        <w:tc>
          <w:tcPr>
            <w:tcW w:w="2263" w:type="pct"/>
          </w:tcPr>
          <w:p w14:paraId="27AB4994" w14:textId="77777777" w:rsidR="00B63B0C" w:rsidRDefault="00B63B0C" w:rsidP="00B63B0C">
            <w:r>
              <w:t>Delete:</w:t>
            </w:r>
          </w:p>
          <w:p w14:paraId="71326C28" w14:textId="77777777" w:rsidR="00B63B0C" w:rsidRDefault="00B63B0C" w:rsidP="00B63B0C"/>
          <w:p w14:paraId="366C3FFB" w14:textId="77777777" w:rsidR="00B63B0C" w:rsidRPr="009C4A6A" w:rsidRDefault="00B63B0C" w:rsidP="00B63B0C">
            <w:r>
              <w:t>“</w:t>
            </w:r>
            <w:r w:rsidRPr="00E9127B">
              <w:t>13.8</w:t>
            </w:r>
            <w:r w:rsidRPr="00E9127B">
              <w:tab/>
              <w:t>The Supplier will ensure that all enhanced checks for a Regulated Activity including the appropriate barred list check or checks are renewed every three years.</w:t>
            </w:r>
            <w:r>
              <w:t>”</w:t>
            </w:r>
          </w:p>
        </w:tc>
        <w:tc>
          <w:tcPr>
            <w:tcW w:w="2263" w:type="pct"/>
          </w:tcPr>
          <w:p w14:paraId="71DF46FD" w14:textId="77777777" w:rsidR="00B63B0C" w:rsidRDefault="00B63B0C" w:rsidP="00B63B0C">
            <w:r>
              <w:t>N/A</w:t>
            </w:r>
          </w:p>
        </w:tc>
      </w:tr>
      <w:tr w:rsidR="00B63B0C" w:rsidRPr="00836C79" w14:paraId="5BEDD3DD" w14:textId="77777777" w:rsidTr="00B63B0C">
        <w:trPr>
          <w:cantSplit/>
        </w:trPr>
        <w:tc>
          <w:tcPr>
            <w:tcW w:w="474" w:type="pct"/>
          </w:tcPr>
          <w:p w14:paraId="0245995C" w14:textId="77777777" w:rsidR="00B63B0C" w:rsidRDefault="00B63B0C" w:rsidP="00B63B0C">
            <w:pPr>
              <w:rPr>
                <w:rFonts w:cs="Arial"/>
              </w:rPr>
            </w:pPr>
            <w:r>
              <w:rPr>
                <w:rFonts w:cs="Arial"/>
              </w:rPr>
              <w:t>13.9</w:t>
            </w:r>
          </w:p>
        </w:tc>
        <w:tc>
          <w:tcPr>
            <w:tcW w:w="2263" w:type="pct"/>
          </w:tcPr>
          <w:p w14:paraId="43191A37" w14:textId="77777777" w:rsidR="00B63B0C" w:rsidRDefault="00B63B0C" w:rsidP="00B63B0C">
            <w:r>
              <w:t>Delete:</w:t>
            </w:r>
          </w:p>
          <w:p w14:paraId="350F87E0" w14:textId="77777777" w:rsidR="00B63B0C" w:rsidRDefault="00B63B0C" w:rsidP="00B63B0C"/>
          <w:p w14:paraId="2FDC6954" w14:textId="77777777" w:rsidR="00B63B0C" w:rsidRPr="009C4A6A" w:rsidRDefault="00B63B0C" w:rsidP="00B63B0C">
            <w:r>
              <w:t>“</w:t>
            </w:r>
            <w:r w:rsidRPr="00E9127B">
              <w:t>13.9</w:t>
            </w:r>
            <w:r w:rsidRPr="00E9127B">
              <w:tab/>
              <w:t>The Supplier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Contract or any other agreement or arrangement with the Customer.</w:t>
            </w:r>
            <w:r>
              <w:t>”</w:t>
            </w:r>
          </w:p>
        </w:tc>
        <w:tc>
          <w:tcPr>
            <w:tcW w:w="2263" w:type="pct"/>
          </w:tcPr>
          <w:p w14:paraId="35C183E6" w14:textId="77777777" w:rsidR="00B63B0C" w:rsidRDefault="00B63B0C" w:rsidP="00B63B0C">
            <w:r>
              <w:t>N/A</w:t>
            </w:r>
          </w:p>
        </w:tc>
      </w:tr>
      <w:tr w:rsidR="00B63B0C" w:rsidRPr="00836C79" w14:paraId="14FBB80B" w14:textId="77777777" w:rsidTr="00B63B0C">
        <w:trPr>
          <w:cantSplit/>
        </w:trPr>
        <w:tc>
          <w:tcPr>
            <w:tcW w:w="474" w:type="pct"/>
          </w:tcPr>
          <w:p w14:paraId="4DE59FCC" w14:textId="77777777" w:rsidR="00B63B0C" w:rsidRDefault="00B63B0C" w:rsidP="00B63B0C">
            <w:pPr>
              <w:rPr>
                <w:rFonts w:cs="Arial"/>
              </w:rPr>
            </w:pPr>
            <w:r>
              <w:rPr>
                <w:rFonts w:cs="Arial"/>
              </w:rPr>
              <w:lastRenderedPageBreak/>
              <w:t>13.10</w:t>
            </w:r>
          </w:p>
        </w:tc>
        <w:tc>
          <w:tcPr>
            <w:tcW w:w="2263" w:type="pct"/>
          </w:tcPr>
          <w:p w14:paraId="7D303F21" w14:textId="77777777" w:rsidR="00B63B0C" w:rsidRDefault="00B63B0C" w:rsidP="00B63B0C">
            <w:r>
              <w:t>Delete:</w:t>
            </w:r>
          </w:p>
          <w:p w14:paraId="3EF2D604" w14:textId="77777777" w:rsidR="00B63B0C" w:rsidRDefault="00B63B0C" w:rsidP="00B63B0C"/>
          <w:p w14:paraId="05092934" w14:textId="77777777" w:rsidR="00B63B0C" w:rsidRDefault="00B63B0C" w:rsidP="00B63B0C">
            <w:r>
              <w:t>“13.10</w:t>
            </w:r>
            <w:r>
              <w:tab/>
              <w:t>Where the provision of the Goods and/or Services does not require any of the Supplier’s employees or volunteers to work in a Regulated Activity but where the Supplier’s employees or volunteers may nonetheless have contact with children and/or vulnerable adults the Supplier will in respect of such employees and volunteers:</w:t>
            </w:r>
          </w:p>
          <w:p w14:paraId="4B7E69E2" w14:textId="77777777" w:rsidR="00B63B0C" w:rsidRDefault="00B63B0C" w:rsidP="00B63B0C"/>
          <w:p w14:paraId="4BB0F392" w14:textId="77777777" w:rsidR="00B63B0C" w:rsidRDefault="00B63B0C" w:rsidP="00B63B0C">
            <w:r>
              <w:t>(a)</w:t>
            </w:r>
            <w:r>
              <w:tab/>
              <w:t>carry out Employment Checks; and</w:t>
            </w:r>
          </w:p>
          <w:p w14:paraId="5E7CF42A" w14:textId="77777777" w:rsidR="00B63B0C" w:rsidRDefault="00B63B0C" w:rsidP="00B63B0C"/>
          <w:p w14:paraId="7AAFDE13" w14:textId="77777777" w:rsidR="00B63B0C" w:rsidRPr="009C4A6A" w:rsidRDefault="00B63B0C" w:rsidP="00B63B0C">
            <w:r>
              <w:t>(b)</w:t>
            </w:r>
            <w:r>
              <w:tab/>
              <w:t>carry out such other checks as may be required by the Disclosure &amp; Barring Service from time to time through the Contract Period.”</w:t>
            </w:r>
          </w:p>
        </w:tc>
        <w:tc>
          <w:tcPr>
            <w:tcW w:w="2263" w:type="pct"/>
          </w:tcPr>
          <w:p w14:paraId="47E7718B" w14:textId="77777777" w:rsidR="00B63B0C" w:rsidRDefault="00B63B0C" w:rsidP="00B63B0C">
            <w:r>
              <w:t>N/A</w:t>
            </w:r>
          </w:p>
        </w:tc>
      </w:tr>
      <w:tr w:rsidR="00B63B0C" w:rsidRPr="00836C79" w14:paraId="74BB2CD8" w14:textId="77777777" w:rsidTr="00B63B0C">
        <w:trPr>
          <w:cantSplit/>
        </w:trPr>
        <w:tc>
          <w:tcPr>
            <w:tcW w:w="474" w:type="pct"/>
          </w:tcPr>
          <w:p w14:paraId="17D0299B" w14:textId="77777777" w:rsidR="00B63B0C" w:rsidRDefault="00B63B0C" w:rsidP="00B63B0C">
            <w:pPr>
              <w:rPr>
                <w:rFonts w:cs="Arial"/>
              </w:rPr>
            </w:pPr>
            <w:r>
              <w:rPr>
                <w:rFonts w:cs="Arial"/>
              </w:rPr>
              <w:t>13.11</w:t>
            </w:r>
          </w:p>
        </w:tc>
        <w:tc>
          <w:tcPr>
            <w:tcW w:w="2263" w:type="pct"/>
          </w:tcPr>
          <w:p w14:paraId="27D8EE36" w14:textId="77777777" w:rsidR="00B63B0C" w:rsidRDefault="00B63B0C" w:rsidP="00B63B0C">
            <w:r>
              <w:t>Delete:</w:t>
            </w:r>
          </w:p>
          <w:p w14:paraId="48374B5C" w14:textId="77777777" w:rsidR="00B63B0C" w:rsidRDefault="00B63B0C" w:rsidP="00B63B0C"/>
          <w:p w14:paraId="0C52D5AD" w14:textId="77777777" w:rsidR="00B63B0C" w:rsidRPr="009C4A6A" w:rsidRDefault="00B63B0C" w:rsidP="00B63B0C">
            <w:r>
              <w:t>“</w:t>
            </w:r>
            <w:r w:rsidRPr="00E9127B">
              <w:t>13.11</w:t>
            </w:r>
            <w:r w:rsidRPr="00E9127B">
              <w:tab/>
              <w:t>Where the principle obligation of the Supplier is to effect delivery of goods to a site and does not require any element of on-site working including installation and commissioning of Goods in a private dwelling, neither the Supplier nor any sub-contractors are to have direct contact with children and/or vulnerable adults during any delivery or attendance at the premises. The Supplier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r>
              <w:t>”</w:t>
            </w:r>
          </w:p>
        </w:tc>
        <w:tc>
          <w:tcPr>
            <w:tcW w:w="2263" w:type="pct"/>
          </w:tcPr>
          <w:p w14:paraId="60DC0BBD" w14:textId="77777777" w:rsidR="00B63B0C" w:rsidRDefault="00B63B0C" w:rsidP="00B63B0C">
            <w:r>
              <w:t>N/A</w:t>
            </w:r>
          </w:p>
        </w:tc>
      </w:tr>
      <w:tr w:rsidR="00B63B0C" w:rsidRPr="00836C79" w14:paraId="281CFF43" w14:textId="77777777" w:rsidTr="00B63B0C">
        <w:trPr>
          <w:cantSplit/>
        </w:trPr>
        <w:tc>
          <w:tcPr>
            <w:tcW w:w="474" w:type="pct"/>
          </w:tcPr>
          <w:p w14:paraId="4BB45CD8" w14:textId="77777777" w:rsidR="00B63B0C" w:rsidRPr="00836C79" w:rsidRDefault="00B63B0C" w:rsidP="00B63B0C">
            <w:pPr>
              <w:rPr>
                <w:rFonts w:cs="Arial"/>
              </w:rPr>
            </w:pPr>
            <w:r>
              <w:rPr>
                <w:rFonts w:cs="Arial"/>
              </w:rPr>
              <w:lastRenderedPageBreak/>
              <w:t xml:space="preserve">14 </w:t>
            </w:r>
          </w:p>
        </w:tc>
        <w:tc>
          <w:tcPr>
            <w:tcW w:w="2263" w:type="pct"/>
          </w:tcPr>
          <w:p w14:paraId="615AA667" w14:textId="77777777" w:rsidR="00B63B0C" w:rsidRDefault="00B63B0C" w:rsidP="00B63B0C">
            <w:r w:rsidRPr="009C4A6A">
              <w:t>Delete:</w:t>
            </w:r>
          </w:p>
          <w:p w14:paraId="6DAEB8BF" w14:textId="77777777" w:rsidR="00B63B0C" w:rsidRDefault="00B63B0C" w:rsidP="00B63B0C"/>
          <w:p w14:paraId="62F276D7" w14:textId="77777777" w:rsidR="00B63B0C" w:rsidRDefault="00B63B0C" w:rsidP="00B63B0C">
            <w:pPr>
              <w:widowControl w:val="0"/>
              <w:tabs>
                <w:tab w:val="left" w:pos="1519"/>
              </w:tabs>
              <w:ind w:right="293"/>
            </w:pPr>
            <w:r>
              <w:t>“</w:t>
            </w:r>
            <w:r w:rsidRPr="00D332DD">
              <w:t>Customers should delete the following clause if it does not apply to their requirement.</w:t>
            </w:r>
          </w:p>
          <w:p w14:paraId="0AC5EEE6" w14:textId="77777777" w:rsidR="00B63B0C" w:rsidRDefault="00B63B0C" w:rsidP="00B63B0C">
            <w:pPr>
              <w:widowControl w:val="0"/>
              <w:tabs>
                <w:tab w:val="left" w:pos="1519"/>
              </w:tabs>
              <w:ind w:right="293"/>
            </w:pPr>
          </w:p>
          <w:p w14:paraId="666AAA65" w14:textId="77777777" w:rsidR="00B63B0C" w:rsidRDefault="00B63B0C" w:rsidP="00B63B0C">
            <w:pPr>
              <w:widowControl w:val="0"/>
              <w:ind w:right="293"/>
            </w:pPr>
            <w:r>
              <w:t>14</w:t>
            </w:r>
            <w:r>
              <w:tab/>
              <w:t>Staffing Security</w:t>
            </w:r>
          </w:p>
          <w:p w14:paraId="2517D16A" w14:textId="77777777" w:rsidR="00B63B0C" w:rsidRDefault="00B63B0C" w:rsidP="00B63B0C">
            <w:pPr>
              <w:widowControl w:val="0"/>
              <w:tabs>
                <w:tab w:val="left" w:pos="1519"/>
              </w:tabs>
              <w:ind w:right="293"/>
            </w:pPr>
          </w:p>
          <w:p w14:paraId="1DC9987E" w14:textId="77777777" w:rsidR="00B63B0C" w:rsidRPr="00630828" w:rsidRDefault="00B63B0C" w:rsidP="00B63B0C">
            <w:pPr>
              <w:widowControl w:val="0"/>
              <w:ind w:right="293"/>
            </w:pPr>
            <w:r w:rsidRPr="00630828">
              <w:t>14.1</w:t>
            </w:r>
            <w:r>
              <w:tab/>
            </w:r>
            <w:r w:rsidRPr="00630828">
              <w:t>The Supplier shall comply with the Customer’s staff vetting procedures (where provided to the Supplier) 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Customer’s staff vetting procedures.</w:t>
            </w:r>
          </w:p>
          <w:p w14:paraId="59EBCA1A" w14:textId="77777777" w:rsidR="00B63B0C" w:rsidRPr="00630828" w:rsidRDefault="00B63B0C" w:rsidP="00B63B0C">
            <w:pPr>
              <w:widowControl w:val="0"/>
              <w:spacing w:before="11"/>
            </w:pPr>
          </w:p>
          <w:p w14:paraId="45B5275A" w14:textId="77777777" w:rsidR="00B63B0C" w:rsidRPr="009C4A6A" w:rsidRDefault="00B63B0C" w:rsidP="00B63B0C">
            <w:pPr>
              <w:widowControl w:val="0"/>
              <w:ind w:right="146"/>
              <w:jc w:val="both"/>
            </w:pPr>
            <w:r>
              <w:t>14.2</w:t>
            </w:r>
            <w:r>
              <w:tab/>
            </w:r>
            <w:r w:rsidRPr="00630828">
              <w:t>The Supplier shall provide training on a continuing basis for all Staff employed or engaged in the provision of the Goods and/or Services to ensure compliance with the Customer’s staff vetting procedures.</w:t>
            </w:r>
            <w:r>
              <w:t>”</w:t>
            </w:r>
          </w:p>
        </w:tc>
        <w:tc>
          <w:tcPr>
            <w:tcW w:w="2263" w:type="pct"/>
          </w:tcPr>
          <w:p w14:paraId="51B394B7" w14:textId="77777777" w:rsidR="00B63B0C" w:rsidRDefault="00B63B0C" w:rsidP="00B63B0C">
            <w:r>
              <w:t>Replace with:</w:t>
            </w:r>
          </w:p>
          <w:p w14:paraId="715D1555" w14:textId="77777777" w:rsidR="00B63B0C" w:rsidRDefault="00B63B0C" w:rsidP="00B63B0C"/>
          <w:p w14:paraId="1B084A74" w14:textId="77777777" w:rsidR="00B63B0C" w:rsidRPr="009C4A6A" w:rsidRDefault="00B63B0C" w:rsidP="00B63B0C">
            <w:r>
              <w:t>“14</w:t>
            </w:r>
            <w:r>
              <w:tab/>
              <w:t>Not Used”</w:t>
            </w:r>
          </w:p>
        </w:tc>
      </w:tr>
      <w:tr w:rsidR="00B63B0C" w:rsidRPr="00836C79" w14:paraId="6141F670" w14:textId="77777777" w:rsidTr="00B63B0C">
        <w:trPr>
          <w:cantSplit/>
        </w:trPr>
        <w:tc>
          <w:tcPr>
            <w:tcW w:w="474" w:type="pct"/>
          </w:tcPr>
          <w:p w14:paraId="7B796CE0" w14:textId="77777777" w:rsidR="00B63B0C" w:rsidRPr="00836C79" w:rsidRDefault="00B63B0C" w:rsidP="00B63B0C">
            <w:pPr>
              <w:rPr>
                <w:rFonts w:cs="Arial"/>
              </w:rPr>
            </w:pPr>
            <w:r>
              <w:rPr>
                <w:rFonts w:cs="Arial"/>
              </w:rPr>
              <w:lastRenderedPageBreak/>
              <w:t>15.8.2</w:t>
            </w:r>
          </w:p>
        </w:tc>
        <w:tc>
          <w:tcPr>
            <w:tcW w:w="2263" w:type="pct"/>
          </w:tcPr>
          <w:p w14:paraId="7C52CEC6" w14:textId="77777777" w:rsidR="00B63B0C" w:rsidRDefault="00B63B0C" w:rsidP="00B63B0C">
            <w:r w:rsidRPr="00A652AC">
              <w:t>Delete:</w:t>
            </w:r>
          </w:p>
          <w:p w14:paraId="0FD37672" w14:textId="77777777" w:rsidR="00B63B0C" w:rsidRPr="00A652AC" w:rsidRDefault="00B63B0C" w:rsidP="00B63B0C"/>
          <w:p w14:paraId="3E73B846" w14:textId="77777777" w:rsidR="00B63B0C" w:rsidRPr="005660AB" w:rsidRDefault="00B63B0C" w:rsidP="00B63B0C">
            <w:r w:rsidRPr="005660AB">
              <w:t>“15.8.2</w:t>
            </w:r>
            <w:r w:rsidRPr="005660AB">
              <w:tab/>
              <w:t>Notwithstanding the general obligation in clause 15.8.1, where the Supplier is processing Personal Data as a Data Processor for the Customer,,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w:t>
            </w:r>
          </w:p>
          <w:p w14:paraId="78712C7E" w14:textId="77777777" w:rsidR="00B63B0C" w:rsidRDefault="00B63B0C" w:rsidP="00B63B0C"/>
          <w:p w14:paraId="28C4E086" w14:textId="77777777" w:rsidR="00B63B0C" w:rsidRPr="005660AB" w:rsidRDefault="00B63B0C" w:rsidP="00B63B0C">
            <w:r w:rsidRPr="005660AB">
              <w:t>(a) provide the Customer with such information as the Customer may reasonably require to satisfy itself that the Supplier is complying with its obligations under the Data Protection Legislation;</w:t>
            </w:r>
          </w:p>
          <w:p w14:paraId="23E64D2C" w14:textId="77777777" w:rsidR="00B63B0C" w:rsidRDefault="00B63B0C" w:rsidP="00B63B0C"/>
          <w:p w14:paraId="552B5851" w14:textId="77777777" w:rsidR="00B63B0C" w:rsidRDefault="00B63B0C" w:rsidP="00B63B0C">
            <w:r w:rsidRPr="005660AB">
              <w:t>(b) promptly notify the Customer of any breach of the security measures required to be put in place pursuant to clause 16.8.2; and</w:t>
            </w:r>
          </w:p>
          <w:p w14:paraId="7AE7F244" w14:textId="77777777" w:rsidR="00B63B0C" w:rsidRPr="005660AB" w:rsidRDefault="00B63B0C" w:rsidP="00B63B0C"/>
          <w:p w14:paraId="2F46088D" w14:textId="77777777" w:rsidR="00B63B0C" w:rsidRPr="00D332DD" w:rsidRDefault="00B63B0C" w:rsidP="00B63B0C">
            <w:pPr>
              <w:rPr>
                <w:rFonts w:eastAsiaTheme="minorHAnsi"/>
              </w:rPr>
            </w:pPr>
            <w:r w:rsidRPr="005660AB">
              <w:t>(c) ensure it does not knowingly or negligently do or omit to do anything which places the Customer in breach of the Customer’s obligations under the Data Protection Legislation.”</w:t>
            </w:r>
          </w:p>
        </w:tc>
        <w:tc>
          <w:tcPr>
            <w:tcW w:w="2263" w:type="pct"/>
          </w:tcPr>
          <w:p w14:paraId="2CC2C7CA" w14:textId="77777777" w:rsidR="00B63B0C" w:rsidRDefault="00B63B0C" w:rsidP="00B63B0C">
            <w:r>
              <w:t>Replace with:</w:t>
            </w:r>
          </w:p>
          <w:p w14:paraId="47775D8F" w14:textId="77777777" w:rsidR="00B63B0C" w:rsidRDefault="00B63B0C" w:rsidP="00B63B0C"/>
          <w:p w14:paraId="494D143C" w14:textId="77777777" w:rsidR="00B63B0C" w:rsidRDefault="00B63B0C" w:rsidP="00B63B0C">
            <w:r>
              <w:t>“15.8.2</w:t>
            </w:r>
            <w:r>
              <w:tab/>
            </w:r>
            <w:r w:rsidRPr="00A652AC">
              <w:t>Notwithstanding the general obligation in clause 15.8.1, where the Supplier is processing Personal Data as a Processor for the Customer,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Sixth Data Protection Principle in the Data Protection Act 2018; and</w:t>
            </w:r>
          </w:p>
          <w:p w14:paraId="2D0E211B" w14:textId="77777777" w:rsidR="00B63B0C" w:rsidRPr="00A652AC" w:rsidRDefault="00B63B0C" w:rsidP="00B63B0C"/>
          <w:p w14:paraId="1218E473" w14:textId="77777777" w:rsidR="00B63B0C" w:rsidRPr="00A652AC" w:rsidRDefault="00B63B0C" w:rsidP="00B63B0C">
            <w:r w:rsidRPr="00A652AC">
              <w:t>(a) provide the Customer with such information as the Customer may reasonably require to satisfy itself that the Supplier is complying with its obligations under the Data Protection Legislation;</w:t>
            </w:r>
          </w:p>
          <w:p w14:paraId="6000C8DF" w14:textId="77777777" w:rsidR="00B63B0C" w:rsidRDefault="00B63B0C" w:rsidP="00B63B0C"/>
          <w:p w14:paraId="1926FC97" w14:textId="77777777" w:rsidR="00B63B0C" w:rsidRPr="00A652AC" w:rsidRDefault="00B63B0C" w:rsidP="00B63B0C">
            <w:r w:rsidRPr="00A652AC">
              <w:t>(b) promptly notify the Customer of any breach of the security measures required to be put in place pursuant to clause 15.8.2; and</w:t>
            </w:r>
          </w:p>
          <w:p w14:paraId="07B4DDB6" w14:textId="77777777" w:rsidR="00B63B0C" w:rsidRDefault="00B63B0C" w:rsidP="00B63B0C"/>
          <w:p w14:paraId="40AA5314" w14:textId="77777777" w:rsidR="00B63B0C" w:rsidRPr="009C4A6A" w:rsidRDefault="00B63B0C" w:rsidP="00B63B0C">
            <w:r>
              <w:t>(c</w:t>
            </w:r>
            <w:r w:rsidRPr="00A652AC">
              <w:t>) ensure it does not knowingly or negligently do or omit to do anything which places the Customer in breach of the Customer’s obligations under t</w:t>
            </w:r>
            <w:r>
              <w:t>he Data Protection Legislation.</w:t>
            </w:r>
          </w:p>
        </w:tc>
      </w:tr>
      <w:tr w:rsidR="00B63B0C" w:rsidRPr="00836C79" w14:paraId="69E3832C" w14:textId="77777777" w:rsidTr="00B63B0C">
        <w:trPr>
          <w:cantSplit/>
        </w:trPr>
        <w:tc>
          <w:tcPr>
            <w:tcW w:w="474" w:type="pct"/>
          </w:tcPr>
          <w:p w14:paraId="3A980E2A" w14:textId="77777777" w:rsidR="00B63B0C" w:rsidRPr="00836C79" w:rsidRDefault="00B63B0C" w:rsidP="00B63B0C">
            <w:pPr>
              <w:rPr>
                <w:rFonts w:cs="Arial"/>
              </w:rPr>
            </w:pPr>
            <w:r>
              <w:rPr>
                <w:rFonts w:cs="Arial"/>
              </w:rPr>
              <w:lastRenderedPageBreak/>
              <w:t xml:space="preserve">15.9 </w:t>
            </w:r>
          </w:p>
        </w:tc>
        <w:tc>
          <w:tcPr>
            <w:tcW w:w="2263" w:type="pct"/>
          </w:tcPr>
          <w:p w14:paraId="7664352D" w14:textId="77777777" w:rsidR="00B63B0C" w:rsidRDefault="00B63B0C" w:rsidP="00B63B0C">
            <w:pPr>
              <w:ind w:left="58"/>
            </w:pPr>
            <w:r>
              <w:t>Delete:</w:t>
            </w:r>
          </w:p>
          <w:p w14:paraId="7D58E9F8" w14:textId="77777777" w:rsidR="00B63B0C" w:rsidRDefault="00B63B0C" w:rsidP="00B63B0C">
            <w:pPr>
              <w:ind w:left="58"/>
            </w:pPr>
          </w:p>
          <w:p w14:paraId="5714BB37" w14:textId="77777777" w:rsidR="00B63B0C" w:rsidRDefault="00B63B0C" w:rsidP="00B63B0C">
            <w:pPr>
              <w:widowControl w:val="0"/>
              <w:ind w:left="58" w:right="425"/>
            </w:pPr>
            <w:r>
              <w:t>“15.9</w:t>
            </w:r>
            <w:r>
              <w:tab/>
              <w:t>Security of Premises</w:t>
            </w:r>
          </w:p>
          <w:p w14:paraId="515F0B04" w14:textId="77777777" w:rsidR="00B63B0C" w:rsidRDefault="00B63B0C" w:rsidP="00B63B0C">
            <w:pPr>
              <w:widowControl w:val="0"/>
              <w:tabs>
                <w:tab w:val="left" w:pos="2599"/>
              </w:tabs>
              <w:ind w:left="58" w:right="425"/>
            </w:pPr>
          </w:p>
          <w:p w14:paraId="463670B8" w14:textId="77777777" w:rsidR="00B63B0C" w:rsidRPr="00916598" w:rsidRDefault="00B63B0C" w:rsidP="00B63B0C">
            <w:pPr>
              <w:widowControl w:val="0"/>
              <w:ind w:left="58" w:right="425"/>
            </w:pPr>
            <w:r>
              <w:t>15.9.1</w:t>
            </w:r>
            <w:r>
              <w:tab/>
            </w:r>
            <w:r w:rsidRPr="00916598">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p>
          <w:p w14:paraId="318F1BA3" w14:textId="77777777" w:rsidR="00B63B0C" w:rsidRPr="00916598" w:rsidRDefault="00B63B0C" w:rsidP="00B63B0C">
            <w:pPr>
              <w:widowControl w:val="0"/>
              <w:spacing w:before="11"/>
              <w:ind w:left="58"/>
            </w:pPr>
          </w:p>
          <w:p w14:paraId="5A23F90E" w14:textId="77777777" w:rsidR="00B63B0C" w:rsidRPr="009C4A6A" w:rsidRDefault="00B63B0C" w:rsidP="00B63B0C">
            <w:pPr>
              <w:widowControl w:val="0"/>
              <w:ind w:left="58" w:right="256"/>
            </w:pPr>
            <w:r>
              <w:t>15.9.2</w:t>
            </w:r>
            <w:r>
              <w:tab/>
            </w:r>
            <w:r w:rsidRPr="00916598">
              <w:t>The Customer shall provide the Supplier upon request copies of its written security procedures and shall afford the Supplier upon request an opportunity to inspect its physical security arrangements.</w:t>
            </w:r>
            <w:r>
              <w:t>”</w:t>
            </w:r>
          </w:p>
        </w:tc>
        <w:tc>
          <w:tcPr>
            <w:tcW w:w="2263" w:type="pct"/>
          </w:tcPr>
          <w:p w14:paraId="31167ACF" w14:textId="77777777" w:rsidR="00B63B0C" w:rsidRDefault="00B63B0C" w:rsidP="00B63B0C">
            <w:pPr>
              <w:ind w:right="237"/>
            </w:pPr>
            <w:r>
              <w:t>Replace with:</w:t>
            </w:r>
          </w:p>
          <w:p w14:paraId="4672202E" w14:textId="77777777" w:rsidR="00B63B0C" w:rsidRDefault="00B63B0C" w:rsidP="00B63B0C">
            <w:pPr>
              <w:ind w:right="237"/>
            </w:pPr>
          </w:p>
          <w:p w14:paraId="23495B68" w14:textId="77777777" w:rsidR="00B63B0C" w:rsidRDefault="00B63B0C" w:rsidP="00B63B0C">
            <w:pPr>
              <w:ind w:right="237"/>
            </w:pPr>
            <w:r>
              <w:t>“15.9</w:t>
            </w:r>
            <w:r>
              <w:tab/>
              <w:t>Not Used”</w:t>
            </w:r>
          </w:p>
          <w:p w14:paraId="50445E53" w14:textId="77777777" w:rsidR="00B63B0C" w:rsidRPr="009C4A6A" w:rsidRDefault="00B63B0C" w:rsidP="00B63B0C"/>
        </w:tc>
      </w:tr>
      <w:tr w:rsidR="00B63B0C" w:rsidRPr="00836C79" w14:paraId="7AC92F5A" w14:textId="77777777" w:rsidTr="00B63B0C">
        <w:trPr>
          <w:cantSplit/>
        </w:trPr>
        <w:tc>
          <w:tcPr>
            <w:tcW w:w="474" w:type="pct"/>
          </w:tcPr>
          <w:p w14:paraId="582C13D6" w14:textId="77777777" w:rsidR="00B63B0C" w:rsidRPr="00836C79" w:rsidRDefault="00B63B0C" w:rsidP="00B63B0C">
            <w:pPr>
              <w:rPr>
                <w:rFonts w:cs="Arial"/>
              </w:rPr>
            </w:pPr>
            <w:r>
              <w:rPr>
                <w:rFonts w:cs="Arial"/>
              </w:rPr>
              <w:t xml:space="preserve">16.1.6 </w:t>
            </w:r>
          </w:p>
        </w:tc>
        <w:tc>
          <w:tcPr>
            <w:tcW w:w="2263" w:type="pct"/>
          </w:tcPr>
          <w:p w14:paraId="2E01E551" w14:textId="77777777" w:rsidR="00B63B0C" w:rsidRDefault="00B63B0C" w:rsidP="00B63B0C">
            <w:r>
              <w:t>Delete:</w:t>
            </w:r>
          </w:p>
          <w:p w14:paraId="19C70F79" w14:textId="77777777" w:rsidR="00B63B0C" w:rsidRDefault="00B63B0C" w:rsidP="00B63B0C"/>
          <w:p w14:paraId="04A94D88" w14:textId="77777777" w:rsidR="00B63B0C" w:rsidRPr="009C4A6A" w:rsidRDefault="00B63B0C" w:rsidP="00B63B0C">
            <w:r>
              <w:t>“16.1.6</w:t>
            </w:r>
            <w:r>
              <w:tab/>
            </w:r>
            <w:r w:rsidRPr="00954949">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r>
              <w:t>”</w:t>
            </w:r>
          </w:p>
        </w:tc>
        <w:tc>
          <w:tcPr>
            <w:tcW w:w="2263" w:type="pct"/>
          </w:tcPr>
          <w:p w14:paraId="6E101333" w14:textId="77777777" w:rsidR="00B63B0C" w:rsidRDefault="00B63B0C" w:rsidP="00B63B0C">
            <w:pPr>
              <w:ind w:right="237"/>
            </w:pPr>
            <w:r>
              <w:t>Replace with:</w:t>
            </w:r>
          </w:p>
          <w:p w14:paraId="79BD7F97" w14:textId="77777777" w:rsidR="00B63B0C" w:rsidRDefault="00B63B0C" w:rsidP="00B63B0C"/>
          <w:p w14:paraId="75D4ABA1" w14:textId="77777777" w:rsidR="00B63B0C" w:rsidRPr="009C4A6A" w:rsidRDefault="00B63B0C" w:rsidP="00B63B0C">
            <w:r>
              <w:t>“16.1.6</w:t>
            </w:r>
            <w:r>
              <w:tab/>
            </w:r>
            <w:r w:rsidRPr="000665C8">
              <w:t>as at the Commencement Date, all information, statements and representations contained in the Quotation Submission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Quotation Submission shall be deemed repeated in this Contract;</w:t>
            </w:r>
            <w:r>
              <w:t>”</w:t>
            </w:r>
          </w:p>
        </w:tc>
      </w:tr>
      <w:tr w:rsidR="00B63B0C" w:rsidRPr="00836C79" w14:paraId="0EEDC7C4" w14:textId="77777777" w:rsidTr="00B63B0C">
        <w:trPr>
          <w:cantSplit/>
        </w:trPr>
        <w:tc>
          <w:tcPr>
            <w:tcW w:w="474" w:type="pct"/>
          </w:tcPr>
          <w:p w14:paraId="132A973E" w14:textId="77777777" w:rsidR="00B63B0C" w:rsidRPr="00836C79" w:rsidRDefault="00B63B0C" w:rsidP="00B63B0C">
            <w:pPr>
              <w:rPr>
                <w:rFonts w:cs="Arial"/>
              </w:rPr>
            </w:pPr>
            <w:r>
              <w:rPr>
                <w:rFonts w:cs="Arial"/>
              </w:rPr>
              <w:t>16.2.1</w:t>
            </w:r>
          </w:p>
        </w:tc>
        <w:tc>
          <w:tcPr>
            <w:tcW w:w="2263" w:type="pct"/>
          </w:tcPr>
          <w:p w14:paraId="63F8EFA0" w14:textId="77777777" w:rsidR="00B63B0C" w:rsidRDefault="00B63B0C" w:rsidP="00B63B0C">
            <w:r>
              <w:t>Delete:</w:t>
            </w:r>
          </w:p>
          <w:p w14:paraId="600DBF9D" w14:textId="77777777" w:rsidR="00B63B0C" w:rsidRDefault="00B63B0C" w:rsidP="00B63B0C"/>
          <w:p w14:paraId="0A7CD8DC" w14:textId="77777777" w:rsidR="00B63B0C" w:rsidRPr="009C4A6A" w:rsidRDefault="00B63B0C" w:rsidP="00B63B0C">
            <w:r>
              <w:t>“16.2.1</w:t>
            </w:r>
            <w:r>
              <w:tab/>
            </w:r>
            <w:r w:rsidRPr="00954949">
              <w:t>the Goods and/or Services shall be provided and carried out by appropriately experienced, qualified and trained Staff with all</w:t>
            </w:r>
            <w:r>
              <w:t xml:space="preserve"> due skill, care and diligence;</w:t>
            </w:r>
          </w:p>
        </w:tc>
        <w:tc>
          <w:tcPr>
            <w:tcW w:w="2263" w:type="pct"/>
          </w:tcPr>
          <w:p w14:paraId="729815D5" w14:textId="77777777" w:rsidR="00B63B0C" w:rsidRDefault="00B63B0C" w:rsidP="00B63B0C">
            <w:pPr>
              <w:ind w:right="237"/>
            </w:pPr>
            <w:r>
              <w:t>Replace with:</w:t>
            </w:r>
          </w:p>
          <w:p w14:paraId="4F8A8922" w14:textId="77777777" w:rsidR="00B63B0C" w:rsidRDefault="00B63B0C" w:rsidP="00B63B0C">
            <w:pPr>
              <w:ind w:right="237"/>
            </w:pPr>
          </w:p>
          <w:p w14:paraId="10BBC7D4" w14:textId="77777777" w:rsidR="00B63B0C" w:rsidRPr="009C4A6A" w:rsidRDefault="00B63B0C" w:rsidP="00B63B0C">
            <w:r>
              <w:t>“16.2.1</w:t>
            </w:r>
            <w:r>
              <w:tab/>
            </w:r>
            <w:r w:rsidRPr="00A61588">
              <w:t>the Goods shall be supplied in compliance with all applicable Laws, including but not limited to, any obligation implied by sections 12, 13 and 14 of the Sale of Goods Act 1979 and section 2 of the Supply of Goods and Services Act 1982;</w:t>
            </w:r>
            <w:r>
              <w:t>”</w:t>
            </w:r>
          </w:p>
        </w:tc>
      </w:tr>
      <w:tr w:rsidR="00B63B0C" w:rsidRPr="00836C79" w14:paraId="1AA30884" w14:textId="77777777" w:rsidTr="00B63B0C">
        <w:trPr>
          <w:cantSplit/>
        </w:trPr>
        <w:tc>
          <w:tcPr>
            <w:tcW w:w="474" w:type="pct"/>
          </w:tcPr>
          <w:p w14:paraId="53156313" w14:textId="77777777" w:rsidR="00B63B0C" w:rsidRDefault="00B63B0C" w:rsidP="00B63B0C">
            <w:pPr>
              <w:ind w:left="1440" w:hanging="1440"/>
              <w:rPr>
                <w:rFonts w:cs="Arial"/>
              </w:rPr>
            </w:pPr>
            <w:r>
              <w:rPr>
                <w:rFonts w:cs="Arial"/>
              </w:rPr>
              <w:lastRenderedPageBreak/>
              <w:t>16.2.2</w:t>
            </w:r>
          </w:p>
        </w:tc>
        <w:tc>
          <w:tcPr>
            <w:tcW w:w="2263" w:type="pct"/>
          </w:tcPr>
          <w:p w14:paraId="7686A491" w14:textId="77777777" w:rsidR="00B63B0C" w:rsidRDefault="00B63B0C" w:rsidP="00B63B0C">
            <w:r>
              <w:t>Delete:</w:t>
            </w:r>
          </w:p>
          <w:p w14:paraId="2664589F" w14:textId="77777777" w:rsidR="00B63B0C" w:rsidRDefault="00B63B0C" w:rsidP="00B63B0C"/>
          <w:p w14:paraId="72A88EAB" w14:textId="77777777" w:rsidR="00B63B0C" w:rsidRDefault="00B63B0C" w:rsidP="00B63B0C">
            <w:r>
              <w:t>“16.2.2</w:t>
            </w:r>
            <w:r>
              <w:tab/>
            </w:r>
            <w:r w:rsidRPr="00954949">
              <w:t>it shall discharge its obligations hereunder (including the provision of the Goods and/or Services) with all due skill, care and diligence including in accordance with Good Industry Practice and its own established internal procedures;</w:t>
            </w:r>
            <w:r>
              <w:t>”</w:t>
            </w:r>
          </w:p>
        </w:tc>
        <w:tc>
          <w:tcPr>
            <w:tcW w:w="2263" w:type="pct"/>
          </w:tcPr>
          <w:p w14:paraId="47763E31" w14:textId="77777777" w:rsidR="00B63B0C" w:rsidRDefault="00B63B0C" w:rsidP="00B63B0C">
            <w:pPr>
              <w:ind w:left="1440" w:right="237" w:hanging="1440"/>
            </w:pPr>
            <w:r>
              <w:t>Replace with:</w:t>
            </w:r>
          </w:p>
          <w:p w14:paraId="1E3CB23F" w14:textId="77777777" w:rsidR="00B63B0C" w:rsidRDefault="00B63B0C" w:rsidP="00B63B0C">
            <w:pPr>
              <w:ind w:left="1440" w:right="237" w:hanging="1440"/>
            </w:pPr>
          </w:p>
          <w:p w14:paraId="198EE990" w14:textId="77777777" w:rsidR="00B63B0C" w:rsidRDefault="00B63B0C" w:rsidP="00B63B0C">
            <w:pPr>
              <w:ind w:right="237"/>
            </w:pPr>
            <w:r>
              <w:t>“</w:t>
            </w:r>
            <w:r w:rsidRPr="00954949">
              <w:t>16.2.2</w:t>
            </w:r>
            <w:r w:rsidRPr="00954949">
              <w:tab/>
              <w:t>the Services shall be carried out by appropriately experienced, qualified and trained Staff with all due skill, care and diligence;</w:t>
            </w:r>
            <w:r>
              <w:t>”</w:t>
            </w:r>
          </w:p>
        </w:tc>
      </w:tr>
      <w:tr w:rsidR="00B63B0C" w:rsidRPr="00836C79" w14:paraId="40E557A6" w14:textId="77777777" w:rsidTr="00B63B0C">
        <w:trPr>
          <w:cantSplit/>
        </w:trPr>
        <w:tc>
          <w:tcPr>
            <w:tcW w:w="474" w:type="pct"/>
          </w:tcPr>
          <w:p w14:paraId="7B8A6333" w14:textId="77777777" w:rsidR="00B63B0C" w:rsidRDefault="00B63B0C" w:rsidP="00B63B0C">
            <w:pPr>
              <w:ind w:left="1440" w:hanging="1440"/>
              <w:rPr>
                <w:rFonts w:cs="Arial"/>
              </w:rPr>
            </w:pPr>
            <w:r>
              <w:rPr>
                <w:rFonts w:cs="Arial"/>
              </w:rPr>
              <w:t>16.2.3</w:t>
            </w:r>
          </w:p>
        </w:tc>
        <w:tc>
          <w:tcPr>
            <w:tcW w:w="2263" w:type="pct"/>
          </w:tcPr>
          <w:p w14:paraId="070CA506" w14:textId="77777777" w:rsidR="00B63B0C" w:rsidRDefault="00B63B0C" w:rsidP="00B63B0C">
            <w:pPr>
              <w:ind w:left="1440" w:hanging="1440"/>
            </w:pPr>
            <w:r>
              <w:t>Delete:</w:t>
            </w:r>
          </w:p>
          <w:p w14:paraId="0B2396A6" w14:textId="77777777" w:rsidR="00B63B0C" w:rsidRDefault="00B63B0C" w:rsidP="00B63B0C">
            <w:pPr>
              <w:ind w:left="1440" w:hanging="1440"/>
            </w:pPr>
          </w:p>
          <w:p w14:paraId="6F570C02" w14:textId="77777777" w:rsidR="00B63B0C" w:rsidRDefault="00B63B0C" w:rsidP="00B63B0C">
            <w:r>
              <w:t>“16.2.3</w:t>
            </w:r>
            <w:r>
              <w:tab/>
              <w:t>the Goods and/or Services are and will continue to be during the Contract Period:</w:t>
            </w:r>
          </w:p>
          <w:p w14:paraId="7974A148" w14:textId="77777777" w:rsidR="00B63B0C" w:rsidRDefault="00B63B0C" w:rsidP="00B63B0C"/>
          <w:p w14:paraId="0A5C5167" w14:textId="77777777" w:rsidR="00B63B0C" w:rsidRDefault="00B63B0C" w:rsidP="00B63B0C">
            <w:r>
              <w:t>16.2.3.1</w:t>
            </w:r>
            <w:r>
              <w:tab/>
              <w:t>of satisfactory quality and fit for any purpose held out by the Supplier; and</w:t>
            </w:r>
          </w:p>
          <w:p w14:paraId="12AB94D8" w14:textId="77777777" w:rsidR="00B63B0C" w:rsidRDefault="00B63B0C" w:rsidP="00B63B0C"/>
          <w:p w14:paraId="5B79CD54" w14:textId="77777777" w:rsidR="00B63B0C" w:rsidRDefault="00B63B0C" w:rsidP="00B63B0C">
            <w:r>
              <w:t>16.2.3.2</w:t>
            </w:r>
            <w:r>
              <w:tab/>
              <w:t>in conformance with the relevant specifications set out in this Contract, the relevant order and (if applicable) the manufacturer’s specifications and documentation;”</w:t>
            </w:r>
          </w:p>
        </w:tc>
        <w:tc>
          <w:tcPr>
            <w:tcW w:w="2263" w:type="pct"/>
          </w:tcPr>
          <w:p w14:paraId="6AC6E575" w14:textId="77777777" w:rsidR="00B63B0C" w:rsidRDefault="00B63B0C" w:rsidP="00B63B0C">
            <w:pPr>
              <w:ind w:left="1440" w:right="237" w:hanging="1440"/>
            </w:pPr>
            <w:r>
              <w:t>Replace with:</w:t>
            </w:r>
          </w:p>
          <w:p w14:paraId="6B5DA074" w14:textId="77777777" w:rsidR="00B63B0C" w:rsidRDefault="00B63B0C" w:rsidP="00B63B0C">
            <w:pPr>
              <w:ind w:left="1440" w:right="237" w:hanging="1440"/>
            </w:pPr>
          </w:p>
          <w:p w14:paraId="01E1722A" w14:textId="77777777" w:rsidR="00B63B0C" w:rsidRDefault="00B63B0C" w:rsidP="00B63B0C">
            <w:pPr>
              <w:ind w:right="237"/>
            </w:pPr>
            <w:r>
              <w:t>“16.2.3</w:t>
            </w:r>
            <w:r>
              <w:tab/>
            </w:r>
            <w:r w:rsidRPr="00954949">
              <w:t>it shall discharge its obligations hereunder (including the provision of the Goods and/or Services) with all due skill, care and diligence including in accordance with Good Industry Practice and its own established internal procedures;</w:t>
            </w:r>
            <w:r>
              <w:t>”</w:t>
            </w:r>
          </w:p>
        </w:tc>
      </w:tr>
      <w:tr w:rsidR="00B63B0C" w:rsidRPr="00836C79" w14:paraId="2FA4908D" w14:textId="77777777" w:rsidTr="00B63B0C">
        <w:trPr>
          <w:cantSplit/>
        </w:trPr>
        <w:tc>
          <w:tcPr>
            <w:tcW w:w="474" w:type="pct"/>
          </w:tcPr>
          <w:p w14:paraId="39606375" w14:textId="77777777" w:rsidR="00B63B0C" w:rsidRDefault="00B63B0C" w:rsidP="00B63B0C">
            <w:pPr>
              <w:ind w:left="1440" w:hanging="1440"/>
              <w:rPr>
                <w:rFonts w:cs="Arial"/>
              </w:rPr>
            </w:pPr>
            <w:r>
              <w:rPr>
                <w:rFonts w:cs="Arial"/>
              </w:rPr>
              <w:t>16.2.4</w:t>
            </w:r>
          </w:p>
        </w:tc>
        <w:tc>
          <w:tcPr>
            <w:tcW w:w="2263" w:type="pct"/>
          </w:tcPr>
          <w:p w14:paraId="41D45C6A" w14:textId="77777777" w:rsidR="00B63B0C" w:rsidRDefault="00B63B0C" w:rsidP="00B63B0C">
            <w:r>
              <w:t>Delete:</w:t>
            </w:r>
          </w:p>
          <w:p w14:paraId="0AEA3157" w14:textId="77777777" w:rsidR="00B63B0C" w:rsidRDefault="00B63B0C" w:rsidP="00B63B0C"/>
          <w:p w14:paraId="5573A07C" w14:textId="77777777" w:rsidR="00B63B0C" w:rsidRDefault="00B63B0C" w:rsidP="00B63B0C">
            <w:r>
              <w:t>“16.2.4</w:t>
            </w:r>
            <w:r>
              <w:tab/>
            </w:r>
            <w:r w:rsidRPr="00954949">
              <w:t>the Supplier shall remedy, free of charge, any material defect in the Hired Goods which manifests itself during the Rental Period, provided that, the Customer notifies the Supplier of any defect in writing, the Supplier is permitted to make a full examination of the alleged defect; and the defect did not materialise as a result of misuse, neglect, alteration, mishandling or unauthorised manipulation by the Customer’s authorised personnel;</w:t>
            </w:r>
            <w:r>
              <w:t>”</w:t>
            </w:r>
          </w:p>
        </w:tc>
        <w:tc>
          <w:tcPr>
            <w:tcW w:w="2263" w:type="pct"/>
          </w:tcPr>
          <w:p w14:paraId="4FE092A2" w14:textId="77777777" w:rsidR="00B63B0C" w:rsidRDefault="00B63B0C" w:rsidP="00B63B0C">
            <w:pPr>
              <w:ind w:left="1440" w:right="237" w:hanging="1440"/>
            </w:pPr>
            <w:r>
              <w:t>Replace with:</w:t>
            </w:r>
          </w:p>
          <w:p w14:paraId="756625AB" w14:textId="77777777" w:rsidR="00B63B0C" w:rsidRDefault="00B63B0C" w:rsidP="00B63B0C">
            <w:pPr>
              <w:ind w:left="1440" w:right="237" w:hanging="1440"/>
            </w:pPr>
          </w:p>
          <w:p w14:paraId="6AC002A3" w14:textId="77777777" w:rsidR="00B63B0C" w:rsidRDefault="00B63B0C" w:rsidP="00B63B0C">
            <w:pPr>
              <w:ind w:right="237"/>
            </w:pPr>
            <w:r>
              <w:t>“16.2.4</w:t>
            </w:r>
            <w:r>
              <w:tab/>
              <w:t>the Goods and/or Services are and will continue to be during the Contract Period:</w:t>
            </w:r>
          </w:p>
          <w:p w14:paraId="6332083F" w14:textId="77777777" w:rsidR="00B63B0C" w:rsidRDefault="00B63B0C" w:rsidP="00B63B0C">
            <w:pPr>
              <w:ind w:right="237"/>
            </w:pPr>
          </w:p>
          <w:p w14:paraId="11733B58" w14:textId="77777777" w:rsidR="00B63B0C" w:rsidRDefault="00B63B0C" w:rsidP="00B63B0C">
            <w:pPr>
              <w:ind w:right="237"/>
            </w:pPr>
            <w:r>
              <w:t>16.2.4.1</w:t>
            </w:r>
            <w:r>
              <w:tab/>
              <w:t>of satisfactory quality and fit for any purpose held out by the Supplier; and</w:t>
            </w:r>
          </w:p>
          <w:p w14:paraId="0CB86C60" w14:textId="77777777" w:rsidR="00B63B0C" w:rsidRDefault="00B63B0C" w:rsidP="00B63B0C">
            <w:pPr>
              <w:ind w:right="237"/>
            </w:pPr>
          </w:p>
          <w:p w14:paraId="1A224457" w14:textId="77777777" w:rsidR="00B63B0C" w:rsidRDefault="00B63B0C" w:rsidP="00B63B0C">
            <w:pPr>
              <w:ind w:right="237"/>
            </w:pPr>
            <w:r>
              <w:t>16.2.4.2</w:t>
            </w:r>
            <w:r>
              <w:tab/>
              <w:t>in conformance with the relevant specifications set out in this Contract, the relevant order and (if applicable) the manufacturer’s specifications and documentation;”</w:t>
            </w:r>
          </w:p>
        </w:tc>
      </w:tr>
      <w:tr w:rsidR="00B63B0C" w:rsidRPr="00836C79" w14:paraId="77959DB7" w14:textId="77777777" w:rsidTr="00B63B0C">
        <w:trPr>
          <w:cantSplit/>
        </w:trPr>
        <w:tc>
          <w:tcPr>
            <w:tcW w:w="474" w:type="pct"/>
          </w:tcPr>
          <w:p w14:paraId="574A4DFC" w14:textId="77777777" w:rsidR="00B63B0C" w:rsidRPr="00836C79" w:rsidRDefault="00B63B0C" w:rsidP="00B63B0C">
            <w:pPr>
              <w:rPr>
                <w:rFonts w:cs="Arial"/>
              </w:rPr>
            </w:pPr>
            <w:r>
              <w:rPr>
                <w:rFonts w:cs="Arial"/>
              </w:rPr>
              <w:t xml:space="preserve">16.2.5 </w:t>
            </w:r>
          </w:p>
        </w:tc>
        <w:tc>
          <w:tcPr>
            <w:tcW w:w="2263" w:type="pct"/>
          </w:tcPr>
          <w:p w14:paraId="589E9171" w14:textId="77777777" w:rsidR="00B63B0C" w:rsidRDefault="00B63B0C" w:rsidP="00B63B0C">
            <w:r>
              <w:t>Delete:</w:t>
            </w:r>
          </w:p>
          <w:p w14:paraId="563E6E2C" w14:textId="77777777" w:rsidR="00B63B0C" w:rsidRPr="00512837" w:rsidRDefault="00B63B0C" w:rsidP="00B63B0C"/>
          <w:p w14:paraId="34156AD2" w14:textId="77777777" w:rsidR="00B63B0C" w:rsidRPr="009C4A6A" w:rsidRDefault="00B63B0C" w:rsidP="00B63B0C">
            <w:r>
              <w:t>“16.2.5</w:t>
            </w:r>
            <w:r>
              <w:tab/>
            </w:r>
            <w:r w:rsidRPr="00512837">
              <w:t>if the Supplier fails to remedy any material defect in the Hired Goods in accordance with clause 16.2.4, the Supplier shall, at the Customer's request, accept the return of part or all of the Hired Goods and make an appropriate reduction to the Contract Charges payable during the r</w:t>
            </w:r>
            <w:r>
              <w:t>emaining term of the agreement;”</w:t>
            </w:r>
          </w:p>
        </w:tc>
        <w:tc>
          <w:tcPr>
            <w:tcW w:w="2263" w:type="pct"/>
          </w:tcPr>
          <w:p w14:paraId="34AFD627" w14:textId="77777777" w:rsidR="00B63B0C" w:rsidRDefault="00B63B0C" w:rsidP="00B63B0C">
            <w:pPr>
              <w:ind w:right="237"/>
            </w:pPr>
            <w:r>
              <w:t>Replace with:</w:t>
            </w:r>
          </w:p>
          <w:p w14:paraId="58B7642B" w14:textId="77777777" w:rsidR="00B63B0C" w:rsidRDefault="00B63B0C" w:rsidP="00B63B0C">
            <w:pPr>
              <w:ind w:right="237"/>
            </w:pPr>
          </w:p>
          <w:p w14:paraId="0E8AA2D6" w14:textId="77777777" w:rsidR="00B63B0C" w:rsidRPr="009C4A6A" w:rsidRDefault="00B63B0C" w:rsidP="00B63B0C">
            <w:pPr>
              <w:spacing w:after="240"/>
            </w:pPr>
            <w:r>
              <w:t>“16.2.5</w:t>
            </w:r>
            <w:r>
              <w:tab/>
            </w:r>
            <w:r w:rsidRPr="00516C3B">
              <w:t>the Supplier shall remedy, free of charge, any material defect in the Goods which manifests itself during the Contract Term;</w:t>
            </w:r>
            <w:r>
              <w:t>”</w:t>
            </w:r>
          </w:p>
        </w:tc>
      </w:tr>
      <w:tr w:rsidR="00B63B0C" w:rsidRPr="00836C79" w14:paraId="17441897" w14:textId="77777777" w:rsidTr="00B63B0C">
        <w:trPr>
          <w:cantSplit/>
        </w:trPr>
        <w:tc>
          <w:tcPr>
            <w:tcW w:w="474" w:type="pct"/>
          </w:tcPr>
          <w:p w14:paraId="41D07B9A" w14:textId="77777777" w:rsidR="00B63B0C" w:rsidRPr="00836C79" w:rsidRDefault="00B63B0C" w:rsidP="00B63B0C">
            <w:pPr>
              <w:rPr>
                <w:rFonts w:cs="Arial"/>
              </w:rPr>
            </w:pPr>
            <w:r>
              <w:rPr>
                <w:rFonts w:cs="Arial"/>
              </w:rPr>
              <w:lastRenderedPageBreak/>
              <w:t>17.2.1</w:t>
            </w:r>
          </w:p>
        </w:tc>
        <w:tc>
          <w:tcPr>
            <w:tcW w:w="2263" w:type="pct"/>
          </w:tcPr>
          <w:p w14:paraId="7622A22D" w14:textId="77777777" w:rsidR="00B63B0C" w:rsidRDefault="00B63B0C" w:rsidP="00B63B0C">
            <w:r>
              <w:t>Delete:</w:t>
            </w:r>
          </w:p>
          <w:p w14:paraId="29B49362" w14:textId="77777777" w:rsidR="00B63B0C" w:rsidRDefault="00B63B0C" w:rsidP="00B63B0C"/>
          <w:p w14:paraId="0F86D3F9" w14:textId="77777777" w:rsidR="00B63B0C" w:rsidRPr="00512837" w:rsidRDefault="00B63B0C" w:rsidP="00B63B0C">
            <w:r w:rsidRPr="00512837">
              <w:t>“Customers: the levels of insurance may be amended if the Contract is to be awarded via a further competition.</w:t>
            </w:r>
          </w:p>
          <w:p w14:paraId="427EA1DE" w14:textId="77777777" w:rsidR="00B63B0C" w:rsidRDefault="00B63B0C" w:rsidP="00B63B0C"/>
          <w:p w14:paraId="0F149426" w14:textId="77777777" w:rsidR="00B63B0C" w:rsidRPr="00512837" w:rsidRDefault="00B63B0C" w:rsidP="00B63B0C">
            <w:pPr>
              <w:rPr>
                <w:rFonts w:eastAsiaTheme="minorHAnsi"/>
              </w:rPr>
            </w:pPr>
            <w:r w:rsidRPr="00512837">
              <w:t>17.2.1</w:t>
            </w:r>
            <w:r w:rsidRPr="00512837">
              <w:tab/>
              <w:t>The Supplier shall effect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loss. Such policies shall include cover in respect of any financial loss arising from any advice given or omitted to be given by the Supplier. Such insurance shall be maintained for the Contract Period.”</w:t>
            </w:r>
          </w:p>
        </w:tc>
        <w:tc>
          <w:tcPr>
            <w:tcW w:w="2263" w:type="pct"/>
          </w:tcPr>
          <w:p w14:paraId="238428C2" w14:textId="77777777" w:rsidR="00B63B0C" w:rsidRDefault="00B63B0C" w:rsidP="00B63B0C">
            <w:pPr>
              <w:ind w:right="237"/>
            </w:pPr>
            <w:r>
              <w:t>Replace with:</w:t>
            </w:r>
          </w:p>
          <w:p w14:paraId="201C61BC" w14:textId="77777777" w:rsidR="00B63B0C" w:rsidRDefault="00B63B0C" w:rsidP="00B63B0C">
            <w:pPr>
              <w:ind w:right="237"/>
            </w:pPr>
          </w:p>
          <w:p w14:paraId="7BDE392B" w14:textId="77777777" w:rsidR="00B63B0C" w:rsidRPr="009C4A6A" w:rsidRDefault="00B63B0C" w:rsidP="00B63B0C">
            <w:pPr>
              <w:spacing w:after="240"/>
            </w:pPr>
            <w:r>
              <w:t>“17.2.1</w:t>
            </w:r>
            <w:r>
              <w:tab/>
            </w:r>
            <w:r w:rsidRPr="00CF0A8F">
              <w:t>The Supplier shall effect and maintain with a reputable insurance company a policy or policies of insurance providing cover in respect of all liabilities which may be incurred by the Supplier under the Contract or arising out of the Supplier's performance of its obligations under the Contract, including death or personal injury, loss of or damage to property or any other loss. Such policies shall include cover in respect of any financial loss arising from any advice given or omitted to be given by the Supplier. Such insurance shall be maintained for the Contract Period.</w:t>
            </w:r>
            <w:r>
              <w:t>”</w:t>
            </w:r>
          </w:p>
        </w:tc>
      </w:tr>
      <w:tr w:rsidR="00B63B0C" w:rsidRPr="00836C79" w14:paraId="53215675" w14:textId="77777777" w:rsidTr="00B63B0C">
        <w:trPr>
          <w:cantSplit/>
        </w:trPr>
        <w:tc>
          <w:tcPr>
            <w:tcW w:w="474" w:type="pct"/>
          </w:tcPr>
          <w:p w14:paraId="2A7016F9" w14:textId="77777777" w:rsidR="00B63B0C" w:rsidRPr="00836C79" w:rsidRDefault="00B63B0C" w:rsidP="00B63B0C">
            <w:pPr>
              <w:rPr>
                <w:rFonts w:cs="Arial"/>
              </w:rPr>
            </w:pPr>
            <w:r>
              <w:rPr>
                <w:rFonts w:cs="Arial"/>
              </w:rPr>
              <w:t>17.2.5</w:t>
            </w:r>
          </w:p>
        </w:tc>
        <w:tc>
          <w:tcPr>
            <w:tcW w:w="2263" w:type="pct"/>
          </w:tcPr>
          <w:p w14:paraId="292E1830" w14:textId="77777777" w:rsidR="00B63B0C" w:rsidRDefault="00B63B0C" w:rsidP="00B63B0C">
            <w:r>
              <w:t>Delete:</w:t>
            </w:r>
          </w:p>
          <w:p w14:paraId="6862B916" w14:textId="77777777" w:rsidR="00B63B0C" w:rsidRDefault="00B63B0C" w:rsidP="00B63B0C"/>
          <w:p w14:paraId="2E635E0E" w14:textId="77777777" w:rsidR="00B63B0C" w:rsidRPr="0007246F" w:rsidRDefault="00B63B0C" w:rsidP="00B63B0C">
            <w:pPr>
              <w:rPr>
                <w:rFonts w:eastAsiaTheme="minorHAnsi"/>
              </w:rPr>
            </w:pPr>
            <w:r w:rsidRPr="0007246F">
              <w:t>“17.2.5</w:t>
            </w:r>
            <w:r w:rsidRPr="0007246F">
              <w:tab/>
              <w:t>The Supplier shall effect and maintain a professional indemnity insurance policy to cover all risks in the performance of this Contract with the minimum limit of indemnity of two million pounds sterling (£2,000,000)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w:t>
            </w:r>
          </w:p>
        </w:tc>
        <w:tc>
          <w:tcPr>
            <w:tcW w:w="2263" w:type="pct"/>
          </w:tcPr>
          <w:p w14:paraId="351C097E" w14:textId="77777777" w:rsidR="00B63B0C" w:rsidRDefault="00B63B0C" w:rsidP="00B63B0C">
            <w:pPr>
              <w:ind w:right="237"/>
            </w:pPr>
            <w:r>
              <w:t>Replace with:</w:t>
            </w:r>
          </w:p>
          <w:p w14:paraId="0FA4E86A" w14:textId="77777777" w:rsidR="00B63B0C" w:rsidRDefault="00B63B0C" w:rsidP="00B63B0C">
            <w:pPr>
              <w:ind w:right="237"/>
            </w:pPr>
          </w:p>
          <w:p w14:paraId="4474E27B" w14:textId="77777777" w:rsidR="00B63B0C" w:rsidRPr="009C4A6A" w:rsidRDefault="00B63B0C" w:rsidP="00B63B0C">
            <w:pPr>
              <w:ind w:right="237"/>
            </w:pPr>
            <w:r>
              <w:t>“17.2.5</w:t>
            </w:r>
            <w:r>
              <w:tab/>
            </w:r>
            <w:r w:rsidRPr="009E4B85">
              <w:t>The Supplier shall effect and maintain a professional indemnity insurance policy to cover all risks in the performance of this Contract with the minimum limit of indemnity of five million pounds sterling (£5,000,000)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w:t>
            </w:r>
            <w:r>
              <w:t>”</w:t>
            </w:r>
          </w:p>
        </w:tc>
      </w:tr>
      <w:tr w:rsidR="00B63B0C" w:rsidRPr="00836C79" w14:paraId="59C5AF8F" w14:textId="77777777" w:rsidTr="00B63B0C">
        <w:trPr>
          <w:cantSplit/>
        </w:trPr>
        <w:tc>
          <w:tcPr>
            <w:tcW w:w="474" w:type="pct"/>
          </w:tcPr>
          <w:p w14:paraId="40FEB52C" w14:textId="77777777" w:rsidR="00B63B0C" w:rsidRPr="00836C79" w:rsidRDefault="00B63B0C" w:rsidP="00B63B0C">
            <w:pPr>
              <w:rPr>
                <w:rFonts w:cs="Arial"/>
              </w:rPr>
            </w:pPr>
            <w:r>
              <w:rPr>
                <w:rFonts w:cs="Arial"/>
              </w:rPr>
              <w:t xml:space="preserve">Before Section 18.10 </w:t>
            </w:r>
          </w:p>
        </w:tc>
        <w:tc>
          <w:tcPr>
            <w:tcW w:w="2263" w:type="pct"/>
          </w:tcPr>
          <w:p w14:paraId="06793DB1" w14:textId="77777777" w:rsidR="00B63B0C" w:rsidRDefault="00B63B0C" w:rsidP="00B63B0C">
            <w:r>
              <w:t>Delete:</w:t>
            </w:r>
          </w:p>
          <w:p w14:paraId="74406792" w14:textId="77777777" w:rsidR="00B63B0C" w:rsidRDefault="00B63B0C" w:rsidP="00B63B0C"/>
          <w:p w14:paraId="65D235B0" w14:textId="77777777" w:rsidR="00B63B0C" w:rsidRDefault="00B63B0C" w:rsidP="00B63B0C">
            <w:pPr>
              <w:pStyle w:val="BodyText"/>
              <w:numPr>
                <w:ilvl w:val="0"/>
                <w:numId w:val="0"/>
              </w:numPr>
            </w:pPr>
            <w:r w:rsidRPr="0007246F">
              <w:rPr>
                <w:rFonts w:eastAsiaTheme="minorHAnsi"/>
              </w:rPr>
              <w:t>“Customers should delete this clause if it is not relevant to their requirement.”</w:t>
            </w:r>
          </w:p>
        </w:tc>
        <w:tc>
          <w:tcPr>
            <w:tcW w:w="2263" w:type="pct"/>
          </w:tcPr>
          <w:p w14:paraId="4C627F46" w14:textId="77777777" w:rsidR="00B63B0C" w:rsidRDefault="00B63B0C" w:rsidP="00B63B0C">
            <w:pPr>
              <w:ind w:right="237"/>
            </w:pPr>
            <w:r>
              <w:t>N/A</w:t>
            </w:r>
          </w:p>
          <w:p w14:paraId="79B96E34" w14:textId="77777777" w:rsidR="00B63B0C" w:rsidRPr="009C4A6A" w:rsidRDefault="00B63B0C" w:rsidP="00B63B0C"/>
        </w:tc>
      </w:tr>
      <w:tr w:rsidR="00B63B0C" w:rsidRPr="00836C79" w14:paraId="4DD314C0" w14:textId="77777777" w:rsidTr="00B63B0C">
        <w:trPr>
          <w:cantSplit/>
        </w:trPr>
        <w:tc>
          <w:tcPr>
            <w:tcW w:w="474" w:type="pct"/>
          </w:tcPr>
          <w:p w14:paraId="0FECE5BB" w14:textId="77777777" w:rsidR="00B63B0C" w:rsidRDefault="00B63B0C" w:rsidP="00B63B0C">
            <w:pPr>
              <w:rPr>
                <w:rFonts w:cs="Arial"/>
              </w:rPr>
            </w:pPr>
            <w:r>
              <w:rPr>
                <w:rFonts w:cs="Arial"/>
              </w:rPr>
              <w:lastRenderedPageBreak/>
              <w:t>22.1</w:t>
            </w:r>
          </w:p>
        </w:tc>
        <w:tc>
          <w:tcPr>
            <w:tcW w:w="2263" w:type="pct"/>
          </w:tcPr>
          <w:p w14:paraId="0E35F62D" w14:textId="77777777" w:rsidR="00B63B0C" w:rsidRDefault="00B63B0C" w:rsidP="00B63B0C">
            <w:r>
              <w:t>Delete:</w:t>
            </w:r>
          </w:p>
          <w:p w14:paraId="4731DB83" w14:textId="77777777" w:rsidR="00B63B0C" w:rsidRDefault="00B63B0C" w:rsidP="00B63B0C"/>
          <w:p w14:paraId="5EBF0F26" w14:textId="77777777" w:rsidR="00B63B0C" w:rsidRDefault="00B63B0C" w:rsidP="00B63B0C">
            <w:r>
              <w:t>“</w:t>
            </w:r>
            <w:r w:rsidRPr="0007246F">
              <w:t>22.1</w:t>
            </w:r>
            <w:r w:rsidRPr="0007246F">
              <w:tab/>
              <w:t>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Premises and which may affect the Supplier in the performance of its obligations under the Contract.</w:t>
            </w:r>
            <w:r>
              <w:t>”</w:t>
            </w:r>
          </w:p>
        </w:tc>
        <w:tc>
          <w:tcPr>
            <w:tcW w:w="2263" w:type="pct"/>
          </w:tcPr>
          <w:p w14:paraId="62B5077C" w14:textId="77777777" w:rsidR="00B63B0C" w:rsidRDefault="00B63B0C" w:rsidP="00B63B0C">
            <w:pPr>
              <w:ind w:right="237"/>
            </w:pPr>
            <w:r>
              <w:t>Replace with:</w:t>
            </w:r>
          </w:p>
          <w:p w14:paraId="55ED025A" w14:textId="77777777" w:rsidR="00B63B0C" w:rsidRDefault="00B63B0C" w:rsidP="00B63B0C">
            <w:pPr>
              <w:ind w:right="237"/>
            </w:pPr>
          </w:p>
          <w:p w14:paraId="00801C87" w14:textId="77777777" w:rsidR="00B63B0C" w:rsidRDefault="00B63B0C" w:rsidP="00B63B0C">
            <w:pPr>
              <w:ind w:right="237"/>
            </w:pPr>
            <w:r>
              <w:t>“</w:t>
            </w:r>
            <w:r w:rsidRPr="0007246F">
              <w:t>22.1</w:t>
            </w:r>
            <w:r w:rsidRPr="0007246F">
              <w:tab/>
              <w:t>The Supplier shall promptly notify the Customer of any health and safety hazards which may arise in connection with the performance of its obligations under the Contract.</w:t>
            </w:r>
            <w:r>
              <w:t>”</w:t>
            </w:r>
          </w:p>
        </w:tc>
      </w:tr>
      <w:tr w:rsidR="00B63B0C" w:rsidRPr="00836C79" w14:paraId="01659186" w14:textId="77777777" w:rsidTr="00B63B0C">
        <w:trPr>
          <w:cantSplit/>
        </w:trPr>
        <w:tc>
          <w:tcPr>
            <w:tcW w:w="474" w:type="pct"/>
          </w:tcPr>
          <w:p w14:paraId="35CFDBF3" w14:textId="77777777" w:rsidR="00B63B0C" w:rsidRPr="00836C79" w:rsidRDefault="00B63B0C" w:rsidP="00B63B0C">
            <w:pPr>
              <w:rPr>
                <w:rFonts w:cs="Arial"/>
              </w:rPr>
            </w:pPr>
            <w:r>
              <w:rPr>
                <w:rFonts w:cs="Arial"/>
              </w:rPr>
              <w:t>22.2</w:t>
            </w:r>
          </w:p>
        </w:tc>
        <w:tc>
          <w:tcPr>
            <w:tcW w:w="2263" w:type="pct"/>
          </w:tcPr>
          <w:p w14:paraId="0235C230" w14:textId="77777777" w:rsidR="00B63B0C" w:rsidRDefault="00B63B0C" w:rsidP="00B63B0C">
            <w:r>
              <w:t>Delete:</w:t>
            </w:r>
          </w:p>
          <w:p w14:paraId="636754CC" w14:textId="77777777" w:rsidR="00B63B0C" w:rsidRDefault="00B63B0C" w:rsidP="00B63B0C"/>
          <w:p w14:paraId="0E2CFA25" w14:textId="77777777" w:rsidR="00B63B0C" w:rsidRDefault="00B63B0C" w:rsidP="00B63B0C">
            <w:r w:rsidRPr="0007246F">
              <w:t>“22.2</w:t>
            </w:r>
            <w:r w:rsidRPr="0007246F">
              <w:tab/>
              <w:t>While on the Customer’s Premises, the Supplier shall comply with any health and safety measures implemented by the Customer in respect of Staff and other persons working there.”</w:t>
            </w:r>
          </w:p>
        </w:tc>
        <w:tc>
          <w:tcPr>
            <w:tcW w:w="2263" w:type="pct"/>
          </w:tcPr>
          <w:p w14:paraId="6E85145D" w14:textId="77777777" w:rsidR="00B63B0C" w:rsidRDefault="00B63B0C" w:rsidP="00B63B0C">
            <w:pPr>
              <w:ind w:right="237"/>
            </w:pPr>
            <w:r>
              <w:t>Replace with:</w:t>
            </w:r>
          </w:p>
          <w:p w14:paraId="026B1319" w14:textId="77777777" w:rsidR="00B63B0C" w:rsidRDefault="00B63B0C" w:rsidP="00B63B0C">
            <w:pPr>
              <w:ind w:right="237"/>
            </w:pPr>
          </w:p>
          <w:p w14:paraId="60C85B5B" w14:textId="77777777" w:rsidR="00B63B0C" w:rsidRPr="009C4A6A" w:rsidRDefault="00B63B0C" w:rsidP="00B63B0C">
            <w:pPr>
              <w:keepNext/>
              <w:spacing w:after="240"/>
              <w:outlineLvl w:val="1"/>
            </w:pPr>
            <w:r>
              <w:t>“22.2</w:t>
            </w:r>
            <w:r>
              <w:tab/>
            </w:r>
            <w:r w:rsidRPr="008F2068">
              <w:t>While on the Premises, the Supplier shall comply with any health and safety measures implemented by the landlord or Customer in respect of Staff and other persons working there.</w:t>
            </w:r>
          </w:p>
        </w:tc>
      </w:tr>
      <w:tr w:rsidR="00B63B0C" w:rsidRPr="00836C79" w14:paraId="4F34D87C" w14:textId="77777777" w:rsidTr="00B63B0C">
        <w:trPr>
          <w:cantSplit/>
        </w:trPr>
        <w:tc>
          <w:tcPr>
            <w:tcW w:w="474" w:type="pct"/>
          </w:tcPr>
          <w:p w14:paraId="308C7588" w14:textId="77777777" w:rsidR="00B63B0C" w:rsidRPr="00836C79" w:rsidRDefault="00B63B0C" w:rsidP="00B63B0C">
            <w:pPr>
              <w:rPr>
                <w:rFonts w:cs="Arial"/>
              </w:rPr>
            </w:pPr>
            <w:r>
              <w:rPr>
                <w:rFonts w:cs="Arial"/>
              </w:rPr>
              <w:t xml:space="preserve">24.1 </w:t>
            </w:r>
          </w:p>
        </w:tc>
        <w:tc>
          <w:tcPr>
            <w:tcW w:w="2263" w:type="pct"/>
          </w:tcPr>
          <w:p w14:paraId="1785B08F" w14:textId="77777777" w:rsidR="00B63B0C" w:rsidRDefault="00B63B0C" w:rsidP="00B63B0C">
            <w:r>
              <w:t xml:space="preserve">Delete: </w:t>
            </w:r>
          </w:p>
          <w:p w14:paraId="7ED32E3B" w14:textId="77777777" w:rsidR="00B63B0C" w:rsidRDefault="00B63B0C" w:rsidP="00B63B0C"/>
          <w:p w14:paraId="06A1928C" w14:textId="77777777" w:rsidR="00B63B0C" w:rsidRPr="00D34616" w:rsidRDefault="00B63B0C" w:rsidP="00B63B0C">
            <w:r>
              <w:t>“24.1</w:t>
            </w:r>
            <w:r>
              <w:tab/>
            </w:r>
            <w:r w:rsidRPr="00D34616">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r>
              <w:t>”</w:t>
            </w:r>
          </w:p>
        </w:tc>
        <w:tc>
          <w:tcPr>
            <w:tcW w:w="2263" w:type="pct"/>
          </w:tcPr>
          <w:p w14:paraId="7F7FBF86" w14:textId="77777777" w:rsidR="00B63B0C" w:rsidRDefault="00B63B0C" w:rsidP="00B63B0C">
            <w:pPr>
              <w:ind w:right="237"/>
            </w:pPr>
            <w:r>
              <w:t>Replace with:</w:t>
            </w:r>
          </w:p>
          <w:p w14:paraId="62E3807F" w14:textId="77777777" w:rsidR="00B63B0C" w:rsidRDefault="00B63B0C" w:rsidP="00B63B0C">
            <w:pPr>
              <w:ind w:right="237"/>
            </w:pPr>
          </w:p>
          <w:p w14:paraId="4CC57C0D" w14:textId="77777777" w:rsidR="00B63B0C" w:rsidRPr="00D34616" w:rsidRDefault="00B63B0C" w:rsidP="00B63B0C">
            <w:r>
              <w:t>“23.1</w:t>
            </w:r>
            <w:r>
              <w:tab/>
            </w:r>
            <w:r w:rsidRPr="00D34616">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r>
              <w:t>”</w:t>
            </w:r>
          </w:p>
        </w:tc>
      </w:tr>
      <w:tr w:rsidR="00B63B0C" w:rsidRPr="00836C79" w14:paraId="7D57486D" w14:textId="77777777" w:rsidTr="00B63B0C">
        <w:trPr>
          <w:cantSplit/>
        </w:trPr>
        <w:tc>
          <w:tcPr>
            <w:tcW w:w="474" w:type="pct"/>
          </w:tcPr>
          <w:p w14:paraId="3961FE1D" w14:textId="77777777" w:rsidR="00B63B0C" w:rsidRPr="00836C79" w:rsidRDefault="00B63B0C" w:rsidP="00B63B0C">
            <w:pPr>
              <w:rPr>
                <w:rFonts w:cs="Arial"/>
              </w:rPr>
            </w:pPr>
            <w:r>
              <w:rPr>
                <w:rFonts w:cs="Arial"/>
              </w:rPr>
              <w:t>25.7.2</w:t>
            </w:r>
          </w:p>
        </w:tc>
        <w:tc>
          <w:tcPr>
            <w:tcW w:w="2263" w:type="pct"/>
          </w:tcPr>
          <w:p w14:paraId="7F5E7C0B" w14:textId="77777777" w:rsidR="00B63B0C" w:rsidRDefault="00B63B0C" w:rsidP="00B63B0C">
            <w:r>
              <w:t>Delete:</w:t>
            </w:r>
          </w:p>
          <w:p w14:paraId="66C9A635" w14:textId="77777777" w:rsidR="00B63B0C" w:rsidRDefault="00B63B0C" w:rsidP="00B63B0C"/>
          <w:p w14:paraId="60FA34F7" w14:textId="77777777" w:rsidR="00B63B0C" w:rsidRPr="00EF2620" w:rsidRDefault="00B63B0C" w:rsidP="00B63B0C">
            <w:pPr>
              <w:rPr>
                <w:rFonts w:eastAsiaTheme="minorHAnsi"/>
              </w:rPr>
            </w:pPr>
            <w:r w:rsidRPr="00823577">
              <w:t>“25.7.2</w:t>
            </w:r>
            <w:r w:rsidRPr="00823577">
              <w:tab/>
              <w:t>reasonable access to sites controlled by the Supplier and to Equipment used in the provision of the Goods and/or Services; and”</w:t>
            </w:r>
          </w:p>
        </w:tc>
        <w:tc>
          <w:tcPr>
            <w:tcW w:w="2263" w:type="pct"/>
          </w:tcPr>
          <w:p w14:paraId="79CECF47" w14:textId="77777777" w:rsidR="00B63B0C" w:rsidRDefault="00B63B0C" w:rsidP="00B63B0C">
            <w:pPr>
              <w:ind w:right="237"/>
            </w:pPr>
            <w:r>
              <w:t>Replace with:</w:t>
            </w:r>
          </w:p>
          <w:p w14:paraId="0DF2D80C" w14:textId="77777777" w:rsidR="00B63B0C" w:rsidRDefault="00B63B0C" w:rsidP="00B63B0C"/>
          <w:p w14:paraId="38570493" w14:textId="77777777" w:rsidR="00B63B0C" w:rsidRDefault="00B63B0C" w:rsidP="00B63B0C">
            <w:r>
              <w:t>“25.7.2</w:t>
            </w:r>
            <w:r>
              <w:tab/>
            </w:r>
            <w:r w:rsidRPr="00EF2620">
              <w:t>reasonable access to Premises controlled by the Supplier and to Equipment used in the provision of the Goods and/or Services; and</w:t>
            </w:r>
            <w:r>
              <w:t>”</w:t>
            </w:r>
          </w:p>
        </w:tc>
      </w:tr>
      <w:tr w:rsidR="00B63B0C" w:rsidRPr="00836C79" w14:paraId="4EC54158" w14:textId="77777777" w:rsidTr="00B63B0C">
        <w:trPr>
          <w:cantSplit/>
        </w:trPr>
        <w:tc>
          <w:tcPr>
            <w:tcW w:w="474" w:type="pct"/>
          </w:tcPr>
          <w:p w14:paraId="18827350" w14:textId="77777777" w:rsidR="00B63B0C" w:rsidRPr="00836C79" w:rsidRDefault="00B63B0C" w:rsidP="00B63B0C">
            <w:pPr>
              <w:rPr>
                <w:rFonts w:cs="Arial"/>
              </w:rPr>
            </w:pPr>
            <w:r>
              <w:rPr>
                <w:rFonts w:cs="Arial"/>
              </w:rPr>
              <w:lastRenderedPageBreak/>
              <w:t>31.1</w:t>
            </w:r>
          </w:p>
        </w:tc>
        <w:tc>
          <w:tcPr>
            <w:tcW w:w="2263" w:type="pct"/>
          </w:tcPr>
          <w:p w14:paraId="5F8E8553" w14:textId="77777777" w:rsidR="00B63B0C" w:rsidRDefault="00B63B0C" w:rsidP="00B63B0C">
            <w:r>
              <w:t>Delete:</w:t>
            </w:r>
          </w:p>
          <w:p w14:paraId="799DA301" w14:textId="77777777" w:rsidR="00B63B0C" w:rsidRDefault="00B63B0C" w:rsidP="00B63B0C"/>
          <w:p w14:paraId="2F83661C" w14:textId="77777777" w:rsidR="00B63B0C" w:rsidRDefault="00B63B0C" w:rsidP="00B63B0C">
            <w:r w:rsidRPr="00823577">
              <w:t>“31.1</w:t>
            </w:r>
            <w:r w:rsidRPr="00823577">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tc>
        <w:tc>
          <w:tcPr>
            <w:tcW w:w="2263" w:type="pct"/>
          </w:tcPr>
          <w:p w14:paraId="5EF106AE" w14:textId="77777777" w:rsidR="00B63B0C" w:rsidRDefault="00B63B0C" w:rsidP="00B63B0C">
            <w:pPr>
              <w:keepNext/>
              <w:outlineLvl w:val="1"/>
            </w:pPr>
            <w:r>
              <w:t>Replace with:</w:t>
            </w:r>
          </w:p>
          <w:p w14:paraId="5F9A1820" w14:textId="77777777" w:rsidR="00B63B0C" w:rsidRPr="00EF2620" w:rsidRDefault="00B63B0C" w:rsidP="00B63B0C"/>
          <w:p w14:paraId="359C7870" w14:textId="77777777" w:rsidR="00B63B0C" w:rsidRDefault="00B63B0C" w:rsidP="00B63B0C">
            <w:r>
              <w:t>“30.1</w:t>
            </w:r>
            <w:r>
              <w:tab/>
              <w:t>E</w:t>
            </w:r>
            <w:r w:rsidRPr="00EF2620">
              <w:t>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r>
              <w:t>”</w:t>
            </w:r>
          </w:p>
        </w:tc>
      </w:tr>
      <w:tr w:rsidR="00B63B0C" w:rsidRPr="00836C79" w14:paraId="350CB1C7" w14:textId="77777777" w:rsidTr="00B63B0C">
        <w:trPr>
          <w:cantSplit/>
        </w:trPr>
        <w:tc>
          <w:tcPr>
            <w:tcW w:w="474" w:type="pct"/>
          </w:tcPr>
          <w:p w14:paraId="0068B2F3" w14:textId="77777777" w:rsidR="00B63B0C" w:rsidRPr="00836C79" w:rsidRDefault="00B63B0C" w:rsidP="00B63B0C">
            <w:pPr>
              <w:rPr>
                <w:rFonts w:cs="Arial"/>
              </w:rPr>
            </w:pPr>
            <w:r>
              <w:rPr>
                <w:rFonts w:cs="Arial"/>
              </w:rPr>
              <w:t>32.1</w:t>
            </w:r>
          </w:p>
        </w:tc>
        <w:tc>
          <w:tcPr>
            <w:tcW w:w="2263" w:type="pct"/>
          </w:tcPr>
          <w:p w14:paraId="4BA5CFEB" w14:textId="77777777" w:rsidR="00B63B0C" w:rsidRDefault="00B63B0C" w:rsidP="00B63B0C">
            <w:r>
              <w:t>Delete:</w:t>
            </w:r>
          </w:p>
          <w:p w14:paraId="33265AB1" w14:textId="77777777" w:rsidR="00B63B0C" w:rsidRPr="00823577" w:rsidRDefault="00B63B0C" w:rsidP="00B63B0C"/>
          <w:p w14:paraId="617204E0" w14:textId="77777777" w:rsidR="00B63B0C" w:rsidRDefault="00B63B0C" w:rsidP="00B63B0C">
            <w:r>
              <w:t>“32.1</w:t>
            </w:r>
            <w:r>
              <w:tab/>
            </w:r>
            <w:r w:rsidRPr="00823577">
              <w:t>Each Party undertakes at the request of the other, and at the cost of the requesting party to do all acts and execute all documents which may be necessary to give effect to the meaning of this Contract.</w:t>
            </w:r>
            <w:r>
              <w:t>”</w:t>
            </w:r>
          </w:p>
        </w:tc>
        <w:tc>
          <w:tcPr>
            <w:tcW w:w="2263" w:type="pct"/>
          </w:tcPr>
          <w:p w14:paraId="6E31F7A3" w14:textId="77777777" w:rsidR="00B63B0C" w:rsidRDefault="00B63B0C" w:rsidP="00B63B0C">
            <w:pPr>
              <w:ind w:right="237"/>
            </w:pPr>
            <w:r>
              <w:t>Replace with:</w:t>
            </w:r>
          </w:p>
          <w:p w14:paraId="0DF6287F" w14:textId="77777777" w:rsidR="00B63B0C" w:rsidRDefault="00B63B0C" w:rsidP="00B63B0C"/>
          <w:p w14:paraId="377C426A" w14:textId="77777777" w:rsidR="00B63B0C" w:rsidRDefault="00B63B0C" w:rsidP="00B63B0C">
            <w:r>
              <w:t>“31.1</w:t>
            </w:r>
            <w:r>
              <w:tab/>
            </w:r>
            <w:r w:rsidRPr="00F263F6">
              <w:t>Each Party undertakes at the request of the other, and at the cost of the requesting party to do all acts and execute all documents which may be necessary to give effect to the meaning of this Contract.</w:t>
            </w:r>
            <w:r>
              <w:t>”</w:t>
            </w:r>
          </w:p>
        </w:tc>
      </w:tr>
      <w:tr w:rsidR="00B63B0C" w:rsidRPr="00836C79" w14:paraId="694B6923" w14:textId="77777777" w:rsidTr="00B63B0C">
        <w:trPr>
          <w:cantSplit/>
        </w:trPr>
        <w:tc>
          <w:tcPr>
            <w:tcW w:w="474" w:type="pct"/>
          </w:tcPr>
          <w:p w14:paraId="430CEDE5" w14:textId="77777777" w:rsidR="00B63B0C" w:rsidRPr="00836C79" w:rsidRDefault="00B63B0C" w:rsidP="00B63B0C">
            <w:pPr>
              <w:rPr>
                <w:rFonts w:cs="Arial"/>
              </w:rPr>
            </w:pPr>
            <w:r>
              <w:rPr>
                <w:rFonts w:cs="Arial"/>
              </w:rPr>
              <w:t>33.1</w:t>
            </w:r>
          </w:p>
        </w:tc>
        <w:tc>
          <w:tcPr>
            <w:tcW w:w="2263" w:type="pct"/>
          </w:tcPr>
          <w:p w14:paraId="620F326C" w14:textId="77777777" w:rsidR="00B63B0C" w:rsidRDefault="00B63B0C" w:rsidP="00B63B0C">
            <w:r>
              <w:t>Delete:</w:t>
            </w:r>
          </w:p>
          <w:p w14:paraId="7C0E36F7" w14:textId="77777777" w:rsidR="00B63B0C" w:rsidRDefault="00B63B0C" w:rsidP="00B63B0C"/>
          <w:p w14:paraId="485FAAD9" w14:textId="77777777" w:rsidR="00B63B0C" w:rsidRDefault="00B63B0C" w:rsidP="00B63B0C">
            <w:r>
              <w:t>“</w:t>
            </w:r>
            <w:r w:rsidRPr="00823577">
              <w:t>3</w:t>
            </w:r>
            <w:r>
              <w:t>3.1</w:t>
            </w:r>
            <w:r>
              <w:tab/>
              <w:t xml:space="preserve">No </w:t>
            </w:r>
            <w:r w:rsidRPr="00823577">
              <w:t>variation of this agreement shall be effective unless it is in writing and signed by the Parties (or their authorised representatives).</w:t>
            </w:r>
            <w:r>
              <w:t>”</w:t>
            </w:r>
          </w:p>
        </w:tc>
        <w:tc>
          <w:tcPr>
            <w:tcW w:w="2263" w:type="pct"/>
          </w:tcPr>
          <w:p w14:paraId="192A3042" w14:textId="77777777" w:rsidR="00B63B0C" w:rsidRDefault="00B63B0C" w:rsidP="00B63B0C">
            <w:pPr>
              <w:ind w:right="237"/>
            </w:pPr>
            <w:r>
              <w:t>Replace with:</w:t>
            </w:r>
          </w:p>
          <w:p w14:paraId="028A1D43" w14:textId="77777777" w:rsidR="00B63B0C" w:rsidRDefault="00B63B0C" w:rsidP="00B63B0C">
            <w:pPr>
              <w:ind w:right="237"/>
            </w:pPr>
          </w:p>
          <w:p w14:paraId="0791392F" w14:textId="77777777" w:rsidR="00B63B0C" w:rsidRDefault="00B63B0C" w:rsidP="00B63B0C">
            <w:r>
              <w:t>“</w:t>
            </w:r>
            <w:r w:rsidRPr="00823577">
              <w:t>3</w:t>
            </w:r>
            <w:r>
              <w:t>2.1</w:t>
            </w:r>
            <w:r>
              <w:tab/>
              <w:t xml:space="preserve">No </w:t>
            </w:r>
            <w:r w:rsidRPr="00823577">
              <w:t>variation of this agreement shall be effective unless it is in writing and signed by the Parties (or their authorised representatives).</w:t>
            </w:r>
            <w:r>
              <w:t>”</w:t>
            </w:r>
          </w:p>
        </w:tc>
      </w:tr>
      <w:tr w:rsidR="00B63B0C" w:rsidRPr="00836C79" w14:paraId="70D443EB" w14:textId="77777777" w:rsidTr="00B63B0C">
        <w:trPr>
          <w:cantSplit/>
        </w:trPr>
        <w:tc>
          <w:tcPr>
            <w:tcW w:w="474" w:type="pct"/>
          </w:tcPr>
          <w:p w14:paraId="0D0D42DE" w14:textId="77777777" w:rsidR="00B63B0C" w:rsidRPr="00836C79" w:rsidRDefault="00B63B0C" w:rsidP="00B63B0C">
            <w:pPr>
              <w:rPr>
                <w:rFonts w:cs="Arial"/>
              </w:rPr>
            </w:pPr>
            <w:r>
              <w:rPr>
                <w:rFonts w:cs="Arial"/>
              </w:rPr>
              <w:t>39.2</w:t>
            </w:r>
          </w:p>
        </w:tc>
        <w:tc>
          <w:tcPr>
            <w:tcW w:w="2263" w:type="pct"/>
          </w:tcPr>
          <w:p w14:paraId="50CAFD10" w14:textId="77777777" w:rsidR="00B63B0C" w:rsidRDefault="00B63B0C" w:rsidP="00B63B0C">
            <w:r>
              <w:t>Delete:</w:t>
            </w:r>
          </w:p>
          <w:p w14:paraId="165B346B" w14:textId="77777777" w:rsidR="00B63B0C" w:rsidRDefault="00B63B0C" w:rsidP="00B63B0C"/>
          <w:p w14:paraId="43F6AC09" w14:textId="77777777" w:rsidR="00B63B0C" w:rsidRDefault="00B63B0C" w:rsidP="00B63B0C">
            <w:r>
              <w:t>“39.2</w:t>
            </w:r>
            <w:r>
              <w:tab/>
            </w:r>
            <w:r w:rsidRPr="00114669">
              <w:t>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w:t>
            </w:r>
            <w:r>
              <w:t xml:space="preserve"> </w:t>
            </w:r>
            <w:r w:rsidRPr="00823577">
              <w:t>39.3.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r>
              <w:t>”</w:t>
            </w:r>
          </w:p>
        </w:tc>
        <w:tc>
          <w:tcPr>
            <w:tcW w:w="2263" w:type="pct"/>
          </w:tcPr>
          <w:p w14:paraId="6932B3D4" w14:textId="77777777" w:rsidR="00B63B0C" w:rsidRDefault="00B63B0C" w:rsidP="00B63B0C">
            <w:pPr>
              <w:ind w:right="237"/>
            </w:pPr>
            <w:r>
              <w:t>Replace with:</w:t>
            </w:r>
          </w:p>
          <w:p w14:paraId="5929AEB2" w14:textId="77777777" w:rsidR="00B63B0C" w:rsidRDefault="00B63B0C" w:rsidP="00B63B0C">
            <w:pPr>
              <w:ind w:right="237"/>
            </w:pPr>
          </w:p>
          <w:p w14:paraId="2F1FC4F9" w14:textId="77777777" w:rsidR="00B63B0C" w:rsidRDefault="00B63B0C" w:rsidP="00B63B0C">
            <w:r>
              <w:t>“39.2</w:t>
            </w:r>
            <w:r>
              <w:tab/>
            </w:r>
            <w:r w:rsidRPr="00114669">
              <w:t>Any notice or other communication which is to be given by either Party to the other shall be given by letter (sent by hand, post, registered post or by the recorded delivery service), or by electronic mail. Such letters and electronic mail shall be addressed to the other Party in the manner referred to in clause</w:t>
            </w:r>
            <w:r w:rsidRPr="009A5E62">
              <w:t xml:space="preserve"> 39.3.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r>
              <w:t>”</w:t>
            </w:r>
          </w:p>
        </w:tc>
      </w:tr>
      <w:tr w:rsidR="00B63B0C" w:rsidRPr="00836C79" w14:paraId="6FD23C5C" w14:textId="77777777" w:rsidTr="00B63B0C">
        <w:trPr>
          <w:cantSplit/>
        </w:trPr>
        <w:tc>
          <w:tcPr>
            <w:tcW w:w="474" w:type="pct"/>
          </w:tcPr>
          <w:p w14:paraId="1A3E88CE" w14:textId="77777777" w:rsidR="00B63B0C" w:rsidRPr="00836C79" w:rsidRDefault="00B63B0C" w:rsidP="00B63B0C">
            <w:pPr>
              <w:rPr>
                <w:rFonts w:cs="Arial"/>
              </w:rPr>
            </w:pPr>
            <w:r>
              <w:rPr>
                <w:rFonts w:cs="Arial"/>
              </w:rPr>
              <w:lastRenderedPageBreak/>
              <w:t>40.1</w:t>
            </w:r>
          </w:p>
        </w:tc>
        <w:tc>
          <w:tcPr>
            <w:tcW w:w="2263" w:type="pct"/>
          </w:tcPr>
          <w:p w14:paraId="6C13192E" w14:textId="77777777" w:rsidR="00B63B0C" w:rsidRDefault="00B63B0C" w:rsidP="00B63B0C">
            <w:r>
              <w:t>Delete:</w:t>
            </w:r>
          </w:p>
          <w:p w14:paraId="33B9EB74" w14:textId="77777777" w:rsidR="00B63B0C" w:rsidRPr="009A5E62" w:rsidRDefault="00B63B0C" w:rsidP="00B63B0C"/>
          <w:p w14:paraId="7E8A90C9" w14:textId="77777777" w:rsidR="00B63B0C" w:rsidRDefault="00B63B0C" w:rsidP="00B63B0C">
            <w:r w:rsidRPr="009A5E62">
              <w:t>“</w:t>
            </w:r>
            <w:r>
              <w:t>41.1</w:t>
            </w:r>
            <w:r>
              <w:tab/>
            </w:r>
            <w:r w:rsidRPr="009A5E62">
              <w:t>The Supplier shall neither be relieved of its obligations under this Contract nor be entitled to an increase in the Contract Price as the result of a general change in law.</w:t>
            </w:r>
            <w:r>
              <w:t>”</w:t>
            </w:r>
          </w:p>
        </w:tc>
        <w:tc>
          <w:tcPr>
            <w:tcW w:w="2263" w:type="pct"/>
          </w:tcPr>
          <w:p w14:paraId="24E17272" w14:textId="77777777" w:rsidR="00B63B0C" w:rsidRDefault="00B63B0C" w:rsidP="00B63B0C">
            <w:pPr>
              <w:ind w:right="237"/>
            </w:pPr>
            <w:r>
              <w:t>Replace with:</w:t>
            </w:r>
          </w:p>
          <w:p w14:paraId="77F049F7" w14:textId="77777777" w:rsidR="00B63B0C" w:rsidRDefault="00B63B0C" w:rsidP="00B63B0C"/>
          <w:p w14:paraId="58527EAB" w14:textId="77777777" w:rsidR="00B63B0C" w:rsidRDefault="00B63B0C" w:rsidP="00B63B0C">
            <w:r>
              <w:t>“40.1</w:t>
            </w:r>
            <w:r>
              <w:tab/>
            </w:r>
            <w:r w:rsidRPr="00B9676A">
              <w:t>The Supplier shall neither be relieved of its obligations under this Contract nor be entitled to an increase in the Contract Price as the result of a general change in law.</w:t>
            </w:r>
            <w:r>
              <w:t>”</w:t>
            </w:r>
          </w:p>
        </w:tc>
      </w:tr>
      <w:tr w:rsidR="00B63B0C" w:rsidRPr="00836C79" w14:paraId="5AE73B0E" w14:textId="77777777" w:rsidTr="00B63B0C">
        <w:trPr>
          <w:cantSplit/>
        </w:trPr>
        <w:tc>
          <w:tcPr>
            <w:tcW w:w="474" w:type="pct"/>
          </w:tcPr>
          <w:p w14:paraId="6F62983E" w14:textId="77777777" w:rsidR="00B63B0C" w:rsidRPr="00F92BED" w:rsidRDefault="00B63B0C" w:rsidP="00B63B0C">
            <w:r>
              <w:t>40.2</w:t>
            </w:r>
          </w:p>
        </w:tc>
        <w:tc>
          <w:tcPr>
            <w:tcW w:w="2263" w:type="pct"/>
          </w:tcPr>
          <w:p w14:paraId="3477886C" w14:textId="77777777" w:rsidR="00B63B0C" w:rsidRDefault="00B63B0C" w:rsidP="00B63B0C">
            <w:r>
              <w:t>Delete:</w:t>
            </w:r>
          </w:p>
          <w:p w14:paraId="68B9617C" w14:textId="77777777" w:rsidR="00B63B0C" w:rsidRDefault="00B63B0C" w:rsidP="00B63B0C"/>
          <w:p w14:paraId="2ADDD27A" w14:textId="77777777" w:rsidR="00B63B0C" w:rsidRDefault="00B63B0C" w:rsidP="00B63B0C">
            <w:r>
              <w:t>“41.2</w:t>
            </w:r>
            <w:r>
              <w:tab/>
            </w:r>
            <w:r w:rsidRPr="009A5E62">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r>
              <w:t>”</w:t>
            </w:r>
          </w:p>
        </w:tc>
        <w:tc>
          <w:tcPr>
            <w:tcW w:w="2263" w:type="pct"/>
          </w:tcPr>
          <w:p w14:paraId="1AE05289" w14:textId="77777777" w:rsidR="00B63B0C" w:rsidRDefault="00B63B0C" w:rsidP="00B63B0C">
            <w:r>
              <w:t>Replace with:</w:t>
            </w:r>
          </w:p>
          <w:p w14:paraId="2ACB1ECC" w14:textId="77777777" w:rsidR="00B63B0C" w:rsidRDefault="00B63B0C" w:rsidP="00B63B0C"/>
          <w:p w14:paraId="4D694775" w14:textId="77777777" w:rsidR="00B63B0C" w:rsidRDefault="00B63B0C" w:rsidP="00B63B0C">
            <w:pPr>
              <w:ind w:right="237"/>
            </w:pPr>
            <w:r>
              <w:t>“40.2</w:t>
            </w:r>
            <w:r>
              <w:tab/>
            </w:r>
            <w:r w:rsidRPr="009A5E62">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r>
              <w:t>”</w:t>
            </w:r>
          </w:p>
        </w:tc>
      </w:tr>
      <w:tr w:rsidR="00B63B0C" w:rsidRPr="00836C79" w14:paraId="7DB0CDC4" w14:textId="77777777" w:rsidTr="00B63B0C">
        <w:trPr>
          <w:cantSplit/>
        </w:trPr>
        <w:tc>
          <w:tcPr>
            <w:tcW w:w="474" w:type="pct"/>
          </w:tcPr>
          <w:p w14:paraId="73D162F9" w14:textId="77777777" w:rsidR="00B63B0C" w:rsidRPr="00F92BED" w:rsidRDefault="00B63B0C" w:rsidP="00B63B0C">
            <w:r w:rsidRPr="00F92BED">
              <w:t>Schedule 1</w:t>
            </w:r>
          </w:p>
        </w:tc>
        <w:tc>
          <w:tcPr>
            <w:tcW w:w="2263" w:type="pct"/>
          </w:tcPr>
          <w:p w14:paraId="42CED0F6" w14:textId="77777777" w:rsidR="00B63B0C" w:rsidRDefault="00B63B0C" w:rsidP="00B63B0C">
            <w:r>
              <w:t>Delete:</w:t>
            </w:r>
          </w:p>
          <w:p w14:paraId="1333336E" w14:textId="77777777" w:rsidR="00B63B0C" w:rsidRPr="00035971" w:rsidRDefault="00B63B0C" w:rsidP="00B63B0C">
            <w:pPr>
              <w:widowControl w:val="0"/>
              <w:spacing w:before="8"/>
            </w:pPr>
          </w:p>
          <w:p w14:paraId="2E48B012" w14:textId="77777777" w:rsidR="00B63B0C" w:rsidRPr="005C0C37" w:rsidRDefault="00B63B0C" w:rsidP="00B63B0C">
            <w:pPr>
              <w:pStyle w:val="BodyText"/>
              <w:numPr>
                <w:ilvl w:val="0"/>
                <w:numId w:val="0"/>
              </w:numPr>
              <w:tabs>
                <w:tab w:val="left" w:pos="34"/>
              </w:tabs>
              <w:ind w:left="34" w:right="608"/>
              <w:rPr>
                <w:rFonts w:eastAsiaTheme="minorHAnsi"/>
              </w:rPr>
            </w:pPr>
            <w:r>
              <w:rPr>
                <w:rFonts w:eastAsiaTheme="minorHAnsi"/>
              </w:rPr>
              <w:t xml:space="preserve">All text from “SERVICE LEVELS (where appropriate)” to “4.3 </w:t>
            </w:r>
            <w:r w:rsidRPr="009A5E62">
              <w:rPr>
                <w:rFonts w:eastAsiaTheme="minorHAnsi"/>
              </w:rPr>
              <w:t>All other suggestions for improvements to the Services shall be dealt with as part of the continuous improvement programme pursuant to clause 8.</w:t>
            </w:r>
            <w:r>
              <w:rPr>
                <w:rFonts w:eastAsiaTheme="minorHAnsi"/>
              </w:rPr>
              <w:t>” Inclusive.</w:t>
            </w:r>
          </w:p>
        </w:tc>
        <w:tc>
          <w:tcPr>
            <w:tcW w:w="2263" w:type="pct"/>
          </w:tcPr>
          <w:p w14:paraId="3597635A" w14:textId="77777777" w:rsidR="00B63B0C" w:rsidRDefault="00B63B0C" w:rsidP="00B63B0C">
            <w:pPr>
              <w:ind w:right="237"/>
            </w:pPr>
            <w:r>
              <w:t>Replace with:</w:t>
            </w:r>
          </w:p>
          <w:p w14:paraId="0BCB521C" w14:textId="77777777" w:rsidR="00B63B0C" w:rsidRDefault="00B63B0C" w:rsidP="00B63B0C">
            <w:pPr>
              <w:ind w:right="237"/>
            </w:pPr>
          </w:p>
          <w:p w14:paraId="1219AA8E" w14:textId="77777777" w:rsidR="00B63B0C" w:rsidRDefault="00B63B0C" w:rsidP="00B63B0C">
            <w:pPr>
              <w:ind w:right="237"/>
            </w:pPr>
            <w:r>
              <w:t>“Not Used”</w:t>
            </w:r>
          </w:p>
        </w:tc>
      </w:tr>
      <w:tr w:rsidR="00B63B0C" w:rsidRPr="00836C79" w14:paraId="6EA602ED" w14:textId="77777777" w:rsidTr="00B63B0C">
        <w:trPr>
          <w:cantSplit/>
        </w:trPr>
        <w:tc>
          <w:tcPr>
            <w:tcW w:w="474" w:type="pct"/>
          </w:tcPr>
          <w:p w14:paraId="02D2E3A6" w14:textId="77777777" w:rsidR="00B63B0C" w:rsidRDefault="00B63B0C" w:rsidP="00B63B0C">
            <w:r>
              <w:t>Schedule 2</w:t>
            </w:r>
          </w:p>
          <w:p w14:paraId="6F740C20" w14:textId="77777777" w:rsidR="00B63B0C" w:rsidRPr="00F92BED" w:rsidRDefault="00B63B0C" w:rsidP="00B63B0C">
            <w:r>
              <w:t xml:space="preserve">2.3 </w:t>
            </w:r>
          </w:p>
        </w:tc>
        <w:tc>
          <w:tcPr>
            <w:tcW w:w="2263" w:type="pct"/>
          </w:tcPr>
          <w:p w14:paraId="52022A00" w14:textId="77777777" w:rsidR="00B63B0C" w:rsidRDefault="00B63B0C" w:rsidP="00B63B0C">
            <w:r>
              <w:t>Delete:</w:t>
            </w:r>
          </w:p>
          <w:p w14:paraId="38123504" w14:textId="77777777" w:rsidR="00B63B0C" w:rsidRDefault="00B63B0C" w:rsidP="00B63B0C"/>
          <w:p w14:paraId="2D88AD53" w14:textId="77777777" w:rsidR="00B63B0C" w:rsidRPr="009A5E62" w:rsidRDefault="00B63B0C" w:rsidP="00B63B0C">
            <w:pPr>
              <w:rPr>
                <w:spacing w:val="-1"/>
              </w:rPr>
            </w:pPr>
            <w:r>
              <w:t>“2.3</w:t>
            </w:r>
            <w:r>
              <w:tab/>
              <w:t>If</w:t>
            </w:r>
            <w:r>
              <w:rPr>
                <w:spacing w:val="-1"/>
              </w:rPr>
              <w:t xml:space="preserve"> </w:t>
            </w:r>
            <w:r>
              <w:t>a</w:t>
            </w:r>
            <w:r>
              <w:rPr>
                <w:spacing w:val="-2"/>
              </w:rPr>
              <w:t xml:space="preserve"> </w:t>
            </w:r>
            <w:r>
              <w:rPr>
                <w:spacing w:val="-1"/>
              </w:rPr>
              <w:t xml:space="preserve">Milestone has </w:t>
            </w:r>
            <w:r>
              <w:t>not</w:t>
            </w:r>
            <w:r>
              <w:rPr>
                <w:spacing w:val="-2"/>
              </w:rPr>
              <w:t xml:space="preserve"> </w:t>
            </w:r>
            <w:r>
              <w:rPr>
                <w:spacing w:val="-1"/>
              </w:rPr>
              <w:t>been</w:t>
            </w:r>
            <w:r>
              <w:rPr>
                <w:spacing w:val="-2"/>
              </w:rPr>
              <w:t xml:space="preserve"> </w:t>
            </w:r>
            <w:r>
              <w:rPr>
                <w:spacing w:val="-1"/>
              </w:rPr>
              <w:t>achieved</w:t>
            </w:r>
            <w:r>
              <w:rPr>
                <w:spacing w:val="-2"/>
              </w:rPr>
              <w:t xml:space="preserve"> </w:t>
            </w:r>
            <w:r>
              <w:rPr>
                <w:spacing w:val="-1"/>
              </w:rPr>
              <w:t>by</w:t>
            </w:r>
            <w:r>
              <w:rPr>
                <w:spacing w:val="-2"/>
              </w:rPr>
              <w:t xml:space="preserve"> </w:t>
            </w:r>
            <w:r>
              <w:rPr>
                <w:spacing w:val="-1"/>
              </w:rPr>
              <w:t>the</w:t>
            </w:r>
            <w:r>
              <w:rPr>
                <w:spacing w:val="2"/>
              </w:rPr>
              <w:t xml:space="preserve"> </w:t>
            </w:r>
            <w:r>
              <w:rPr>
                <w:spacing w:val="-1"/>
              </w:rPr>
              <w:t>relevant</w:t>
            </w:r>
            <w:r>
              <w:rPr>
                <w:spacing w:val="-2"/>
              </w:rPr>
              <w:t xml:space="preserve"> </w:t>
            </w:r>
            <w:r>
              <w:rPr>
                <w:spacing w:val="-1"/>
              </w:rPr>
              <w:t>Milestone Date,</w:t>
            </w:r>
            <w:r>
              <w:rPr>
                <w:spacing w:val="-2"/>
              </w:rPr>
              <w:t xml:space="preserve"> </w:t>
            </w:r>
            <w:r>
              <w:rPr>
                <w:spacing w:val="-1"/>
              </w:rPr>
              <w:t>the</w:t>
            </w:r>
            <w:r>
              <w:rPr>
                <w:spacing w:val="55"/>
              </w:rPr>
              <w:t xml:space="preserve"> </w:t>
            </w:r>
            <w:r>
              <w:rPr>
                <w:spacing w:val="-1"/>
              </w:rPr>
              <w:t>Supplier shall pay</w:t>
            </w:r>
            <w:r>
              <w:rPr>
                <w:spacing w:val="-2"/>
              </w:rPr>
              <w:t xml:space="preserve"> </w:t>
            </w:r>
            <w:r>
              <w:t>to</w:t>
            </w:r>
            <w:r>
              <w:rPr>
                <w:spacing w:val="-1"/>
              </w:rPr>
              <w:t xml:space="preserve"> </w:t>
            </w:r>
            <w:r>
              <w:t>the</w:t>
            </w:r>
            <w:r>
              <w:rPr>
                <w:spacing w:val="-1"/>
              </w:rPr>
              <w:t xml:space="preserve"> Customer Delay</w:t>
            </w:r>
            <w:r>
              <w:rPr>
                <w:spacing w:val="-2"/>
              </w:rPr>
              <w:t xml:space="preserve"> </w:t>
            </w:r>
            <w:r>
              <w:rPr>
                <w:spacing w:val="-1"/>
              </w:rPr>
              <w:t xml:space="preserve">Payments </w:t>
            </w:r>
            <w:r>
              <w:rPr>
                <w:spacing w:val="-2"/>
              </w:rPr>
              <w:t>in</w:t>
            </w:r>
            <w:r>
              <w:rPr>
                <w:spacing w:val="1"/>
              </w:rPr>
              <w:t xml:space="preserve"> </w:t>
            </w:r>
            <w:r>
              <w:rPr>
                <w:spacing w:val="-1"/>
              </w:rPr>
              <w:t xml:space="preserve">accordance </w:t>
            </w:r>
            <w:r>
              <w:rPr>
                <w:spacing w:val="-2"/>
              </w:rPr>
              <w:t>with</w:t>
            </w:r>
            <w:r>
              <w:t xml:space="preserve"> </w:t>
            </w:r>
            <w:r>
              <w:rPr>
                <w:spacing w:val="-1"/>
              </w:rPr>
              <w:t>the</w:t>
            </w:r>
            <w:r>
              <w:rPr>
                <w:spacing w:val="51"/>
              </w:rPr>
              <w:t xml:space="preserve"> </w:t>
            </w:r>
            <w:r>
              <w:rPr>
                <w:spacing w:val="-2"/>
              </w:rPr>
              <w:t>table</w:t>
            </w:r>
            <w:r>
              <w:t xml:space="preserve"> </w:t>
            </w:r>
            <w:r>
              <w:rPr>
                <w:spacing w:val="-1"/>
              </w:rPr>
              <w:t>above</w:t>
            </w:r>
            <w:r>
              <w:t xml:space="preserve"> </w:t>
            </w:r>
            <w:r>
              <w:rPr>
                <w:spacing w:val="-1"/>
              </w:rPr>
              <w:t xml:space="preserve">for </w:t>
            </w:r>
            <w:r>
              <w:t>each</w:t>
            </w:r>
            <w:r>
              <w:rPr>
                <w:spacing w:val="1"/>
              </w:rPr>
              <w:t xml:space="preserve"> </w:t>
            </w:r>
            <w:r>
              <w:rPr>
                <w:spacing w:val="-1"/>
              </w:rPr>
              <w:t>day</w:t>
            </w:r>
            <w:r>
              <w:rPr>
                <w:spacing w:val="-2"/>
              </w:rPr>
              <w:t xml:space="preserve"> </w:t>
            </w:r>
            <w:r>
              <w:t>of</w:t>
            </w:r>
            <w:r>
              <w:rPr>
                <w:spacing w:val="-2"/>
              </w:rPr>
              <w:t xml:space="preserve"> </w:t>
            </w:r>
            <w:r>
              <w:rPr>
                <w:spacing w:val="-1"/>
              </w:rPr>
              <w:t>delay</w:t>
            </w:r>
            <w:r>
              <w:rPr>
                <w:spacing w:val="-2"/>
              </w:rPr>
              <w:t xml:space="preserve"> </w:t>
            </w:r>
            <w:r>
              <w:t>from</w:t>
            </w:r>
            <w:r>
              <w:rPr>
                <w:spacing w:val="-2"/>
              </w:rPr>
              <w:t xml:space="preserve"> </w:t>
            </w:r>
            <w:r>
              <w:rPr>
                <w:spacing w:val="-1"/>
              </w:rPr>
              <w:t>and</w:t>
            </w:r>
            <w:r>
              <w:t xml:space="preserve"> </w:t>
            </w:r>
            <w:r>
              <w:rPr>
                <w:spacing w:val="-1"/>
              </w:rPr>
              <w:t>including</w:t>
            </w:r>
            <w:r>
              <w:rPr>
                <w:spacing w:val="-2"/>
              </w:rPr>
              <w:t xml:space="preserve"> </w:t>
            </w:r>
            <w:r>
              <w:rPr>
                <w:spacing w:val="-1"/>
              </w:rPr>
              <w:t>the</w:t>
            </w:r>
            <w:r>
              <w:t xml:space="preserve"> </w:t>
            </w:r>
            <w:r>
              <w:rPr>
                <w:spacing w:val="-1"/>
              </w:rPr>
              <w:t>relevant</w:t>
            </w:r>
            <w:r>
              <w:rPr>
                <w:spacing w:val="-2"/>
              </w:rPr>
              <w:t xml:space="preserve"> </w:t>
            </w:r>
            <w:r>
              <w:rPr>
                <w:spacing w:val="-1"/>
              </w:rPr>
              <w:t>Milestone</w:t>
            </w:r>
            <w:r>
              <w:rPr>
                <w:spacing w:val="47"/>
              </w:rPr>
              <w:t xml:space="preserve"> </w:t>
            </w:r>
            <w:r>
              <w:rPr>
                <w:spacing w:val="-1"/>
              </w:rPr>
              <w:t>Date</w:t>
            </w:r>
            <w:r>
              <w:t xml:space="preserve"> </w:t>
            </w:r>
            <w:r>
              <w:rPr>
                <w:spacing w:val="-1"/>
              </w:rPr>
              <w:t>until</w:t>
            </w:r>
            <w:r>
              <w:rPr>
                <w:spacing w:val="-4"/>
              </w:rPr>
              <w:t xml:space="preserve"> </w:t>
            </w:r>
            <w:r>
              <w:t xml:space="preserve">and </w:t>
            </w:r>
            <w:r>
              <w:rPr>
                <w:spacing w:val="-1"/>
              </w:rPr>
              <w:t>including</w:t>
            </w:r>
            <w:r>
              <w:rPr>
                <w:spacing w:val="-2"/>
              </w:rPr>
              <w:t xml:space="preserve"> </w:t>
            </w:r>
            <w:r>
              <w:rPr>
                <w:spacing w:val="-1"/>
              </w:rPr>
              <w:t>the</w:t>
            </w:r>
            <w:r>
              <w:t xml:space="preserve"> </w:t>
            </w:r>
            <w:r>
              <w:rPr>
                <w:spacing w:val="-1"/>
              </w:rPr>
              <w:t xml:space="preserve">date </w:t>
            </w:r>
            <w:r>
              <w:t>on</w:t>
            </w:r>
            <w:r>
              <w:rPr>
                <w:spacing w:val="-1"/>
              </w:rPr>
              <w:t xml:space="preserve"> which</w:t>
            </w:r>
            <w:r>
              <w:rPr>
                <w:spacing w:val="1"/>
              </w:rPr>
              <w:t xml:space="preserve"> </w:t>
            </w:r>
            <w:r>
              <w:rPr>
                <w:spacing w:val="-1"/>
              </w:rPr>
              <w:t>the</w:t>
            </w:r>
            <w:r>
              <w:t xml:space="preserve"> </w:t>
            </w:r>
            <w:r>
              <w:rPr>
                <w:spacing w:val="-1"/>
              </w:rPr>
              <w:t>relevant</w:t>
            </w:r>
            <w:r>
              <w:rPr>
                <w:spacing w:val="-2"/>
              </w:rPr>
              <w:t xml:space="preserve"> </w:t>
            </w:r>
            <w:r>
              <w:rPr>
                <w:spacing w:val="-1"/>
              </w:rPr>
              <w:t>Milestone criteria</w:t>
            </w:r>
            <w:r>
              <w:rPr>
                <w:spacing w:val="-2"/>
              </w:rPr>
              <w:t xml:space="preserve"> </w:t>
            </w:r>
            <w:r>
              <w:rPr>
                <w:spacing w:val="-1"/>
              </w:rPr>
              <w:t>are</w:t>
            </w:r>
            <w:r>
              <w:rPr>
                <w:spacing w:val="43"/>
              </w:rPr>
              <w:t xml:space="preserve"> </w:t>
            </w:r>
            <w:r>
              <w:rPr>
                <w:spacing w:val="-1"/>
              </w:rPr>
              <w:t>actually</w:t>
            </w:r>
            <w:r>
              <w:rPr>
                <w:spacing w:val="-2"/>
              </w:rPr>
              <w:t xml:space="preserve"> </w:t>
            </w:r>
            <w:r>
              <w:rPr>
                <w:spacing w:val="-1"/>
              </w:rPr>
              <w:t>achieved</w:t>
            </w:r>
            <w:r>
              <w:rPr>
                <w:spacing w:val="-2"/>
              </w:rPr>
              <w:t xml:space="preserve"> </w:t>
            </w:r>
            <w:r>
              <w:rPr>
                <w:spacing w:val="-1"/>
              </w:rPr>
              <w:t>and</w:t>
            </w:r>
            <w:r>
              <w:t xml:space="preserve"> </w:t>
            </w:r>
            <w:r>
              <w:rPr>
                <w:spacing w:val="-1"/>
              </w:rPr>
              <w:t>the</w:t>
            </w:r>
            <w:r>
              <w:t xml:space="preserve"> </w:t>
            </w:r>
            <w:r>
              <w:rPr>
                <w:spacing w:val="-1"/>
              </w:rPr>
              <w:t>Customer provides</w:t>
            </w:r>
            <w:r>
              <w:t xml:space="preserve"> </w:t>
            </w:r>
            <w:r>
              <w:rPr>
                <w:spacing w:val="-1"/>
              </w:rPr>
              <w:t>the Supplier with</w:t>
            </w:r>
            <w:r>
              <w:rPr>
                <w:spacing w:val="-2"/>
              </w:rPr>
              <w:t xml:space="preserve"> </w:t>
            </w:r>
            <w:r>
              <w:rPr>
                <w:spacing w:val="-1"/>
              </w:rPr>
              <w:t>confirmation</w:t>
            </w:r>
            <w:r>
              <w:rPr>
                <w:spacing w:val="1"/>
              </w:rPr>
              <w:t xml:space="preserve"> </w:t>
            </w:r>
            <w:r>
              <w:rPr>
                <w:spacing w:val="-2"/>
              </w:rPr>
              <w:t>in</w:t>
            </w:r>
            <w:r>
              <w:rPr>
                <w:spacing w:val="55"/>
              </w:rPr>
              <w:t xml:space="preserve"> </w:t>
            </w:r>
            <w:r>
              <w:rPr>
                <w:spacing w:val="-1"/>
              </w:rPr>
              <w:t>writing</w:t>
            </w:r>
            <w:r>
              <w:rPr>
                <w:spacing w:val="-2"/>
              </w:rPr>
              <w:t xml:space="preserve"> </w:t>
            </w:r>
            <w:r>
              <w:t>of</w:t>
            </w:r>
            <w:r>
              <w:rPr>
                <w:spacing w:val="1"/>
              </w:rPr>
              <w:t xml:space="preserve"> </w:t>
            </w:r>
            <w:r>
              <w:rPr>
                <w:spacing w:val="-1"/>
              </w:rPr>
              <w:t>its</w:t>
            </w:r>
            <w:r>
              <w:rPr>
                <w:spacing w:val="-2"/>
              </w:rPr>
              <w:t xml:space="preserve"> </w:t>
            </w:r>
            <w:r>
              <w:rPr>
                <w:spacing w:val="-1"/>
              </w:rPr>
              <w:t>satisfaction</w:t>
            </w:r>
            <w:r>
              <w:t xml:space="preserve"> </w:t>
            </w:r>
            <w:r>
              <w:rPr>
                <w:spacing w:val="-1"/>
              </w:rPr>
              <w:t>that</w:t>
            </w:r>
            <w:r>
              <w:rPr>
                <w:spacing w:val="-2"/>
              </w:rPr>
              <w:t xml:space="preserve"> </w:t>
            </w:r>
            <w:r>
              <w:rPr>
                <w:spacing w:val="-1"/>
              </w:rPr>
              <w:t>the</w:t>
            </w:r>
            <w:r>
              <w:t xml:space="preserve"> </w:t>
            </w:r>
            <w:r>
              <w:rPr>
                <w:spacing w:val="-1"/>
              </w:rPr>
              <w:t>Milestone has been met.”</w:t>
            </w:r>
          </w:p>
        </w:tc>
        <w:tc>
          <w:tcPr>
            <w:tcW w:w="2263" w:type="pct"/>
          </w:tcPr>
          <w:p w14:paraId="6F6E1EF1" w14:textId="77777777" w:rsidR="00B63B0C" w:rsidRDefault="00B63B0C" w:rsidP="00B63B0C">
            <w:pPr>
              <w:ind w:right="237"/>
            </w:pPr>
            <w:r>
              <w:t>N/A</w:t>
            </w:r>
          </w:p>
        </w:tc>
      </w:tr>
      <w:tr w:rsidR="00B63B0C" w:rsidRPr="00836C79" w14:paraId="0791B75D" w14:textId="77777777" w:rsidTr="00B63B0C">
        <w:trPr>
          <w:cantSplit/>
        </w:trPr>
        <w:tc>
          <w:tcPr>
            <w:tcW w:w="474" w:type="pct"/>
          </w:tcPr>
          <w:p w14:paraId="71CB3634" w14:textId="77777777" w:rsidR="00B63B0C" w:rsidRDefault="00B63B0C" w:rsidP="00B63B0C">
            <w:r>
              <w:lastRenderedPageBreak/>
              <w:t>Schedule 2</w:t>
            </w:r>
          </w:p>
          <w:p w14:paraId="1BEB6FB0" w14:textId="77777777" w:rsidR="00B63B0C" w:rsidRPr="00F92BED" w:rsidRDefault="00B63B0C" w:rsidP="00B63B0C">
            <w:r>
              <w:t>2.4</w:t>
            </w:r>
          </w:p>
        </w:tc>
        <w:tc>
          <w:tcPr>
            <w:tcW w:w="2263" w:type="pct"/>
          </w:tcPr>
          <w:p w14:paraId="32288416" w14:textId="77777777" w:rsidR="00B63B0C" w:rsidRDefault="00B63B0C" w:rsidP="00B63B0C">
            <w:r>
              <w:t>Delete:</w:t>
            </w:r>
          </w:p>
          <w:p w14:paraId="57600EF7" w14:textId="77777777" w:rsidR="00B63B0C" w:rsidRDefault="00B63B0C" w:rsidP="00B63B0C"/>
          <w:p w14:paraId="1B2B04CE" w14:textId="77777777" w:rsidR="00B63B0C" w:rsidRPr="009A5E62" w:rsidRDefault="00B63B0C" w:rsidP="00B63B0C">
            <w:r>
              <w:t>“</w:t>
            </w:r>
            <w:r w:rsidRPr="009A5E62">
              <w:t>No payment or concession to the Supplier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tc>
        <w:tc>
          <w:tcPr>
            <w:tcW w:w="2263" w:type="pct"/>
          </w:tcPr>
          <w:p w14:paraId="5C641BF7" w14:textId="77777777" w:rsidR="00B63B0C" w:rsidRDefault="00B63B0C" w:rsidP="00B63B0C">
            <w:pPr>
              <w:ind w:right="237"/>
            </w:pPr>
            <w:r>
              <w:t>N/A</w:t>
            </w:r>
          </w:p>
        </w:tc>
      </w:tr>
      <w:tr w:rsidR="00B63B0C" w:rsidRPr="00836C79" w14:paraId="725C52D6" w14:textId="77777777" w:rsidTr="00B63B0C">
        <w:trPr>
          <w:cantSplit/>
        </w:trPr>
        <w:tc>
          <w:tcPr>
            <w:tcW w:w="474" w:type="pct"/>
          </w:tcPr>
          <w:p w14:paraId="6D295DB9" w14:textId="77777777" w:rsidR="00B63B0C" w:rsidRDefault="00B63B0C" w:rsidP="00B63B0C">
            <w:r>
              <w:t>Schedule 2</w:t>
            </w:r>
          </w:p>
          <w:p w14:paraId="7C341C16" w14:textId="66FD8601" w:rsidR="00B63B0C" w:rsidRPr="00F92BED" w:rsidRDefault="00B63B0C" w:rsidP="00B63B0C">
            <w:r>
              <w:t>2.5</w:t>
            </w:r>
          </w:p>
        </w:tc>
        <w:tc>
          <w:tcPr>
            <w:tcW w:w="2263" w:type="pct"/>
          </w:tcPr>
          <w:p w14:paraId="762665C2" w14:textId="77777777" w:rsidR="00B63B0C" w:rsidRDefault="00B63B0C" w:rsidP="00B63B0C">
            <w:r>
              <w:t>Delete:</w:t>
            </w:r>
          </w:p>
          <w:p w14:paraId="3A1AC7BA" w14:textId="77777777" w:rsidR="00B63B0C" w:rsidRDefault="00B63B0C" w:rsidP="00B63B0C"/>
          <w:p w14:paraId="306CF4FA" w14:textId="77777777" w:rsidR="00B63B0C" w:rsidRPr="009A5E62" w:rsidRDefault="00B63B0C" w:rsidP="00B63B0C">
            <w:r>
              <w:t>“</w:t>
            </w:r>
            <w:r w:rsidRPr="009A5E62">
              <w:t>The Customer’s rights to claim Delay Payments pursuant to this Contract shall be without prejudice to any right of the Customer to claim damages for breach.”</w:t>
            </w:r>
          </w:p>
        </w:tc>
        <w:tc>
          <w:tcPr>
            <w:tcW w:w="2263" w:type="pct"/>
          </w:tcPr>
          <w:p w14:paraId="5EFEDC75" w14:textId="77777777" w:rsidR="00B63B0C" w:rsidRDefault="00B63B0C" w:rsidP="00B63B0C">
            <w:pPr>
              <w:ind w:right="237"/>
            </w:pPr>
            <w:r>
              <w:t>N/A</w:t>
            </w:r>
          </w:p>
        </w:tc>
      </w:tr>
    </w:tbl>
    <w:p w14:paraId="368478AF" w14:textId="77777777" w:rsidR="00B63B0C" w:rsidRDefault="00B63B0C" w:rsidP="00251A6B">
      <w:pPr>
        <w:tabs>
          <w:tab w:val="right" w:leader="dot" w:pos="9000"/>
        </w:tabs>
        <w:jc w:val="both"/>
        <w:rPr>
          <w:rFonts w:cs="Arial"/>
          <w:sz w:val="22"/>
          <w:szCs w:val="22"/>
        </w:rPr>
      </w:pPr>
    </w:p>
    <w:sectPr w:rsidR="00B63B0C" w:rsidSect="00B63B0C">
      <w:headerReference w:type="default" r:id="rId14"/>
      <w:footerReference w:type="default" r:id="rId15"/>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A10D5" w14:textId="77777777" w:rsidR="00B63B0C" w:rsidRDefault="00B63B0C">
      <w:r>
        <w:separator/>
      </w:r>
    </w:p>
  </w:endnote>
  <w:endnote w:type="continuationSeparator" w:id="0">
    <w:p w14:paraId="6BC0C9F8" w14:textId="77777777" w:rsidR="00B63B0C" w:rsidRDefault="00B6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AE0F" w14:textId="134C44C2" w:rsidR="00B63B0C" w:rsidRPr="00D13C23" w:rsidRDefault="00B63B0C" w:rsidP="00251A6B">
    <w:pPr>
      <w:pStyle w:val="Footer"/>
      <w:pBdr>
        <w:top w:val="single" w:sz="4" w:space="1" w:color="auto"/>
      </w:pBdr>
      <w:tabs>
        <w:tab w:val="clear" w:pos="4153"/>
        <w:tab w:val="clear" w:pos="8306"/>
        <w:tab w:val="center" w:pos="4500"/>
        <w:tab w:val="right" w:pos="9000"/>
      </w:tabs>
      <w:jc w:val="both"/>
      <w:rPr>
        <w:rFonts w:cs="Arial"/>
        <w:sz w:val="16"/>
        <w:szCs w:val="16"/>
      </w:rPr>
    </w:pPr>
    <w:sdt>
      <w:sdtPr>
        <w:rPr>
          <w:rFonts w:cs="Arial"/>
          <w:sz w:val="16"/>
          <w:szCs w:val="16"/>
        </w:rPr>
        <w:alias w:val="Status"/>
        <w:tag w:val=""/>
        <w:id w:val="-1996405056"/>
        <w:placeholder>
          <w:docPart w:val="BDCD328E56884B68895823E5B0617F49"/>
        </w:placeholder>
        <w:dataBinding w:prefixMappings="xmlns:ns0='http://purl.org/dc/elements/1.1/' xmlns:ns1='http://schemas.openxmlformats.org/package/2006/metadata/core-properties' " w:xpath="/ns1:coreProperties[1]/ns1:contentStatus[1]" w:storeItemID="{6C3C8BC8-F283-45AE-878A-BAB7291924A1}"/>
        <w:text/>
      </w:sdtPr>
      <w:sdtContent>
        <w:r>
          <w:rPr>
            <w:rFonts w:cs="Arial"/>
            <w:sz w:val="16"/>
            <w:szCs w:val="16"/>
          </w:rPr>
          <w:t>248492-91 (4-06) V02</w:t>
        </w:r>
      </w:sdtContent>
    </w:sdt>
    <w:r>
      <w:rPr>
        <w:rFonts w:cs="Arial"/>
        <w:sz w:val="16"/>
        <w:szCs w:val="16"/>
      </w:rPr>
      <w:tab/>
    </w:r>
    <w:r>
      <w:rPr>
        <w:rFonts w:cs="Arial"/>
        <w:sz w:val="16"/>
        <w:szCs w:val="16"/>
      </w:rPr>
      <w:fldChar w:fldCharType="begin"/>
    </w:r>
    <w:r>
      <w:rPr>
        <w:rFonts w:cs="Arial"/>
        <w:sz w:val="16"/>
        <w:szCs w:val="16"/>
      </w:rPr>
      <w:instrText xml:space="preserve"> KEYWORDS   \* MERGEFORMAT </w:instrText>
    </w:r>
    <w:r>
      <w:rPr>
        <w:rFonts w:cs="Arial"/>
        <w:sz w:val="16"/>
        <w:szCs w:val="16"/>
      </w:rPr>
      <w:fldChar w:fldCharType="separate"/>
    </w:r>
    <w:r w:rsidR="00651842">
      <w:rPr>
        <w:rFonts w:cs="Arial"/>
        <w:sz w:val="16"/>
        <w:szCs w:val="16"/>
      </w:rPr>
      <w:t>ISSUE 1_0</w:t>
    </w:r>
    <w:r>
      <w:rPr>
        <w:rFonts w:cs="Arial"/>
        <w:sz w:val="16"/>
        <w:szCs w:val="16"/>
      </w:rPr>
      <w:fldChar w:fldCharType="end"/>
    </w:r>
    <w:r>
      <w:rPr>
        <w:rFonts w:cs="Arial"/>
        <w:sz w:val="16"/>
        <w:szCs w:val="16"/>
      </w:rPr>
      <w:tab/>
    </w:r>
    <w:r w:rsidRPr="00D13C23">
      <w:rPr>
        <w:rStyle w:val="PageNumber"/>
        <w:sz w:val="16"/>
        <w:szCs w:val="16"/>
      </w:rPr>
      <w:fldChar w:fldCharType="begin"/>
    </w:r>
    <w:r w:rsidRPr="00D13C23">
      <w:rPr>
        <w:rStyle w:val="PageNumber"/>
        <w:sz w:val="16"/>
        <w:szCs w:val="16"/>
      </w:rPr>
      <w:instrText xml:space="preserve"> PAGE </w:instrText>
    </w:r>
    <w:r w:rsidRPr="00D13C23">
      <w:rPr>
        <w:rStyle w:val="PageNumber"/>
        <w:sz w:val="16"/>
        <w:szCs w:val="16"/>
      </w:rPr>
      <w:fldChar w:fldCharType="separate"/>
    </w:r>
    <w:r w:rsidR="00651842">
      <w:rPr>
        <w:rStyle w:val="PageNumber"/>
        <w:noProof/>
        <w:sz w:val="16"/>
        <w:szCs w:val="16"/>
      </w:rPr>
      <w:t>ii</w:t>
    </w:r>
    <w:r w:rsidRPr="00D13C23">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349" w14:textId="7AFAA482" w:rsidR="00B63B0C" w:rsidRPr="00D13C23" w:rsidRDefault="00B63B0C" w:rsidP="008F5C30">
    <w:pPr>
      <w:pStyle w:val="Footer"/>
      <w:pBdr>
        <w:top w:val="single" w:sz="4" w:space="1" w:color="auto"/>
      </w:pBdr>
      <w:tabs>
        <w:tab w:val="clear" w:pos="4153"/>
        <w:tab w:val="clear" w:pos="8306"/>
        <w:tab w:val="center" w:pos="4500"/>
        <w:tab w:val="right" w:pos="9000"/>
      </w:tabs>
      <w:jc w:val="both"/>
      <w:rPr>
        <w:rFonts w:cs="Arial"/>
        <w:sz w:val="16"/>
        <w:szCs w:val="16"/>
      </w:rPr>
    </w:pPr>
    <w:sdt>
      <w:sdtPr>
        <w:rPr>
          <w:rFonts w:cs="Arial"/>
          <w:sz w:val="16"/>
          <w:szCs w:val="16"/>
        </w:rPr>
        <w:alias w:val="Status"/>
        <w:tag w:val=""/>
        <w:id w:val="445821025"/>
        <w:dataBinding w:prefixMappings="xmlns:ns0='http://purl.org/dc/elements/1.1/' xmlns:ns1='http://schemas.openxmlformats.org/package/2006/metadata/core-properties' " w:xpath="/ns1:coreProperties[1]/ns1:contentStatus[1]" w:storeItemID="{6C3C8BC8-F283-45AE-878A-BAB7291924A1}"/>
        <w:text/>
      </w:sdtPr>
      <w:sdtContent>
        <w:r>
          <w:rPr>
            <w:rFonts w:cs="Arial"/>
            <w:sz w:val="16"/>
            <w:szCs w:val="16"/>
          </w:rPr>
          <w:t>248492-91 (4-06) V02</w:t>
        </w:r>
      </w:sdtContent>
    </w:sdt>
    <w:r>
      <w:rPr>
        <w:rFonts w:cs="Arial"/>
        <w:sz w:val="16"/>
        <w:szCs w:val="16"/>
      </w:rPr>
      <w:tab/>
    </w:r>
    <w:r>
      <w:rPr>
        <w:rFonts w:cs="Arial"/>
        <w:sz w:val="16"/>
        <w:szCs w:val="16"/>
      </w:rPr>
      <w:fldChar w:fldCharType="begin"/>
    </w:r>
    <w:r>
      <w:rPr>
        <w:rFonts w:cs="Arial"/>
        <w:sz w:val="16"/>
        <w:szCs w:val="16"/>
      </w:rPr>
      <w:instrText xml:space="preserve"> KEYWORDS   \* MERGEFORMAT </w:instrText>
    </w:r>
    <w:r>
      <w:rPr>
        <w:rFonts w:cs="Arial"/>
        <w:sz w:val="16"/>
        <w:szCs w:val="16"/>
      </w:rPr>
      <w:fldChar w:fldCharType="separate"/>
    </w:r>
    <w:r w:rsidR="00651842">
      <w:rPr>
        <w:rFonts w:cs="Arial"/>
        <w:sz w:val="16"/>
        <w:szCs w:val="16"/>
      </w:rPr>
      <w:t>ISSUE 1_0</w:t>
    </w:r>
    <w:r>
      <w:rPr>
        <w:rFonts w:cs="Arial"/>
        <w:sz w:val="16"/>
        <w:szCs w:val="16"/>
      </w:rPr>
      <w:fldChar w:fldCharType="end"/>
    </w:r>
    <w:r>
      <w:rPr>
        <w:rFonts w:cs="Arial"/>
        <w:sz w:val="16"/>
        <w:szCs w:val="16"/>
      </w:rPr>
      <w:tab/>
    </w:r>
    <w:r w:rsidRPr="00D13C23">
      <w:rPr>
        <w:rStyle w:val="PageNumber"/>
        <w:sz w:val="16"/>
        <w:szCs w:val="16"/>
      </w:rPr>
      <w:fldChar w:fldCharType="begin"/>
    </w:r>
    <w:r w:rsidRPr="00D13C23">
      <w:rPr>
        <w:rStyle w:val="PageNumber"/>
        <w:sz w:val="16"/>
        <w:szCs w:val="16"/>
      </w:rPr>
      <w:instrText xml:space="preserve"> PAGE </w:instrText>
    </w:r>
    <w:r w:rsidRPr="00D13C23">
      <w:rPr>
        <w:rStyle w:val="PageNumber"/>
        <w:sz w:val="16"/>
        <w:szCs w:val="16"/>
      </w:rPr>
      <w:fldChar w:fldCharType="separate"/>
    </w:r>
    <w:r w:rsidR="00651842">
      <w:rPr>
        <w:rStyle w:val="PageNumber"/>
        <w:noProof/>
        <w:sz w:val="16"/>
        <w:szCs w:val="16"/>
      </w:rPr>
      <w:t>3</w:t>
    </w:r>
    <w:r w:rsidRPr="00D13C23">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4A92" w14:textId="77777777" w:rsidR="00B63B0C" w:rsidRPr="00D13C23" w:rsidRDefault="00B63B0C" w:rsidP="00B63B0C">
    <w:pPr>
      <w:pStyle w:val="Footer"/>
      <w:pBdr>
        <w:top w:val="single" w:sz="4" w:space="1" w:color="auto"/>
      </w:pBdr>
      <w:tabs>
        <w:tab w:val="clear" w:pos="4153"/>
        <w:tab w:val="clear" w:pos="8306"/>
        <w:tab w:val="center" w:pos="6946"/>
        <w:tab w:val="right" w:pos="13892"/>
      </w:tabs>
      <w:jc w:val="both"/>
      <w:rPr>
        <w:rFonts w:cs="Arial"/>
        <w:sz w:val="16"/>
        <w:szCs w:val="16"/>
      </w:rPr>
    </w:pPr>
    <w:sdt>
      <w:sdtPr>
        <w:rPr>
          <w:rFonts w:cs="Arial"/>
          <w:sz w:val="16"/>
          <w:szCs w:val="16"/>
        </w:rPr>
        <w:alias w:val="Status"/>
        <w:tag w:val=""/>
        <w:id w:val="-1973434437"/>
        <w:dataBinding w:prefixMappings="xmlns:ns0='http://purl.org/dc/elements/1.1/' xmlns:ns1='http://schemas.openxmlformats.org/package/2006/metadata/core-properties' " w:xpath="/ns1:coreProperties[1]/ns1:contentStatus[1]" w:storeItemID="{6C3C8BC8-F283-45AE-878A-BAB7291924A1}"/>
        <w:text/>
      </w:sdtPr>
      <w:sdtContent>
        <w:r>
          <w:rPr>
            <w:rFonts w:cs="Arial"/>
            <w:sz w:val="16"/>
            <w:szCs w:val="16"/>
          </w:rPr>
          <w:t>248492-91 (4-06) V02</w:t>
        </w:r>
      </w:sdtContent>
    </w:sdt>
    <w:r>
      <w:rPr>
        <w:rFonts w:cs="Arial"/>
        <w:sz w:val="16"/>
        <w:szCs w:val="16"/>
      </w:rPr>
      <w:tab/>
    </w:r>
    <w:r>
      <w:rPr>
        <w:rFonts w:cs="Arial"/>
        <w:sz w:val="16"/>
        <w:szCs w:val="16"/>
      </w:rPr>
      <w:fldChar w:fldCharType="begin"/>
    </w:r>
    <w:r>
      <w:rPr>
        <w:rFonts w:cs="Arial"/>
        <w:sz w:val="16"/>
        <w:szCs w:val="16"/>
      </w:rPr>
      <w:instrText xml:space="preserve"> KEYWORDS   \* MERGEFORMAT </w:instrText>
    </w:r>
    <w:r>
      <w:rPr>
        <w:rFonts w:cs="Arial"/>
        <w:sz w:val="16"/>
        <w:szCs w:val="16"/>
      </w:rPr>
      <w:fldChar w:fldCharType="separate"/>
    </w:r>
    <w:r w:rsidR="00651842">
      <w:rPr>
        <w:rFonts w:cs="Arial"/>
        <w:sz w:val="16"/>
        <w:szCs w:val="16"/>
      </w:rPr>
      <w:t>ISSUE 1_0</w:t>
    </w:r>
    <w:r>
      <w:rPr>
        <w:rFonts w:cs="Arial"/>
        <w:sz w:val="16"/>
        <w:szCs w:val="16"/>
      </w:rPr>
      <w:fldChar w:fldCharType="end"/>
    </w:r>
    <w:r>
      <w:rPr>
        <w:rFonts w:cs="Arial"/>
        <w:sz w:val="16"/>
        <w:szCs w:val="16"/>
      </w:rPr>
      <w:tab/>
    </w:r>
    <w:r w:rsidRPr="00D13C23">
      <w:rPr>
        <w:rStyle w:val="PageNumber"/>
        <w:sz w:val="16"/>
        <w:szCs w:val="16"/>
      </w:rPr>
      <w:fldChar w:fldCharType="begin"/>
    </w:r>
    <w:r w:rsidRPr="00D13C23">
      <w:rPr>
        <w:rStyle w:val="PageNumber"/>
        <w:sz w:val="16"/>
        <w:szCs w:val="16"/>
      </w:rPr>
      <w:instrText xml:space="preserve"> PAGE </w:instrText>
    </w:r>
    <w:r w:rsidRPr="00D13C23">
      <w:rPr>
        <w:rStyle w:val="PageNumber"/>
        <w:sz w:val="16"/>
        <w:szCs w:val="16"/>
      </w:rPr>
      <w:fldChar w:fldCharType="separate"/>
    </w:r>
    <w:r w:rsidR="00651842">
      <w:rPr>
        <w:rStyle w:val="PageNumber"/>
        <w:noProof/>
        <w:sz w:val="16"/>
        <w:szCs w:val="16"/>
      </w:rPr>
      <w:t>32</w:t>
    </w:r>
    <w:r w:rsidRPr="00D13C23">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F4F2" w14:textId="77777777" w:rsidR="00B63B0C" w:rsidRDefault="00B63B0C">
      <w:r>
        <w:separator/>
      </w:r>
    </w:p>
  </w:footnote>
  <w:footnote w:type="continuationSeparator" w:id="0">
    <w:p w14:paraId="32C2296B" w14:textId="77777777" w:rsidR="00B63B0C" w:rsidRDefault="00B6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C75E1" w14:textId="77777777" w:rsidR="00B63B0C" w:rsidRDefault="00B63B0C" w:rsidP="005E0778">
    <w:pPr>
      <w:pStyle w:val="Header"/>
      <w:tabs>
        <w:tab w:val="clear" w:pos="4153"/>
        <w:tab w:val="clear" w:pos="8306"/>
        <w:tab w:val="center" w:pos="4500"/>
        <w:tab w:val="right" w:pos="9000"/>
      </w:tabs>
      <w:rPr>
        <w:rFonts w:cs="Arial"/>
        <w:sz w:val="16"/>
        <w:szCs w:val="16"/>
      </w:rPr>
    </w:pPr>
    <w:r>
      <w:rPr>
        <w:rFonts w:cs="Arial"/>
        <w:sz w:val="16"/>
        <w:szCs w:val="16"/>
      </w:rPr>
      <w:t>Highways England Contract for the</w:t>
    </w:r>
    <w:r>
      <w:rPr>
        <w:rFonts w:cs="Arial"/>
        <w:sz w:val="16"/>
        <w:szCs w:val="16"/>
      </w:rPr>
      <w:tab/>
    </w:r>
    <w:r>
      <w:rPr>
        <w:rFonts w:cs="Arial"/>
        <w:sz w:val="16"/>
        <w:szCs w:val="16"/>
      </w:rPr>
      <w:tab/>
      <w:t>Volume 2</w:t>
    </w:r>
  </w:p>
  <w:p w14:paraId="062311E8" w14:textId="77777777" w:rsidR="00B63B0C" w:rsidRPr="005E0778" w:rsidRDefault="00B63B0C" w:rsidP="005E0778">
    <w:pPr>
      <w:pStyle w:val="Header"/>
      <w:pBdr>
        <w:bottom w:val="single" w:sz="4" w:space="1" w:color="auto"/>
      </w:pBdr>
      <w:tabs>
        <w:tab w:val="clear" w:pos="4153"/>
        <w:tab w:val="clear" w:pos="8306"/>
        <w:tab w:val="center" w:pos="4500"/>
        <w:tab w:val="right" w:pos="9000"/>
      </w:tabs>
      <w:rPr>
        <w:rFonts w:cs="Arial"/>
        <w:sz w:val="16"/>
        <w:szCs w:val="16"/>
      </w:rPr>
    </w:pPr>
    <w:r>
      <w:rPr>
        <w:rFonts w:cs="Arial"/>
        <w:sz w:val="16"/>
        <w:szCs w:val="16"/>
      </w:rPr>
      <w:t>Provision of Rapid Electric Vehicle Charging Points</w:t>
    </w:r>
    <w:r>
      <w:rPr>
        <w:rFonts w:cs="Arial"/>
        <w:sz w:val="16"/>
        <w:szCs w:val="16"/>
      </w:rPr>
      <w:tab/>
    </w:r>
    <w:r>
      <w:rPr>
        <w:rFonts w:cs="Arial"/>
        <w:sz w:val="16"/>
        <w:szCs w:val="16"/>
      </w:rPr>
      <w:tab/>
      <w:t>Master Contract Schedule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FC3C" w14:textId="77777777" w:rsidR="00B63B0C" w:rsidRDefault="00B63B0C" w:rsidP="005E0778">
    <w:pPr>
      <w:pStyle w:val="Header"/>
      <w:tabs>
        <w:tab w:val="clear" w:pos="4153"/>
        <w:tab w:val="clear" w:pos="8306"/>
        <w:tab w:val="center" w:pos="4500"/>
        <w:tab w:val="right" w:pos="9000"/>
      </w:tabs>
      <w:rPr>
        <w:rFonts w:cs="Arial"/>
        <w:sz w:val="16"/>
        <w:szCs w:val="16"/>
      </w:rPr>
    </w:pPr>
    <w:r>
      <w:rPr>
        <w:rFonts w:cs="Arial"/>
        <w:sz w:val="16"/>
        <w:szCs w:val="16"/>
      </w:rPr>
      <w:t>Highways England Contract for the</w:t>
    </w:r>
    <w:r>
      <w:rPr>
        <w:rFonts w:cs="Arial"/>
        <w:sz w:val="16"/>
        <w:szCs w:val="16"/>
      </w:rPr>
      <w:tab/>
    </w:r>
    <w:r>
      <w:rPr>
        <w:rFonts w:cs="Arial"/>
        <w:sz w:val="16"/>
        <w:szCs w:val="16"/>
      </w:rPr>
      <w:tab/>
      <w:t>Volume 2</w:t>
    </w:r>
  </w:p>
  <w:p w14:paraId="764C710C" w14:textId="77777777" w:rsidR="00B63B0C" w:rsidRPr="005E0778" w:rsidRDefault="00B63B0C" w:rsidP="005E0778">
    <w:pPr>
      <w:pStyle w:val="Header"/>
      <w:pBdr>
        <w:bottom w:val="single" w:sz="4" w:space="1" w:color="auto"/>
      </w:pBdr>
      <w:tabs>
        <w:tab w:val="clear" w:pos="4153"/>
        <w:tab w:val="clear" w:pos="8306"/>
        <w:tab w:val="center" w:pos="4500"/>
        <w:tab w:val="right" w:pos="9000"/>
      </w:tabs>
      <w:rPr>
        <w:rFonts w:cs="Arial"/>
        <w:sz w:val="16"/>
        <w:szCs w:val="16"/>
      </w:rPr>
    </w:pPr>
    <w:r>
      <w:rPr>
        <w:rFonts w:cs="Arial"/>
        <w:sz w:val="16"/>
        <w:szCs w:val="16"/>
      </w:rPr>
      <w:t>Provision of Rapid Electric Vehicle Charging Points</w:t>
    </w:r>
    <w:r>
      <w:rPr>
        <w:rFonts w:cs="Arial"/>
        <w:sz w:val="16"/>
        <w:szCs w:val="16"/>
      </w:rPr>
      <w:tab/>
    </w:r>
    <w:r>
      <w:rPr>
        <w:rFonts w:cs="Arial"/>
        <w:sz w:val="16"/>
        <w:szCs w:val="16"/>
      </w:rPr>
      <w:tab/>
      <w:t>Master Contract Schedule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0459D" w14:textId="77777777" w:rsidR="00B63B0C" w:rsidRDefault="00B63B0C" w:rsidP="00B63B0C">
    <w:pPr>
      <w:pStyle w:val="Header"/>
      <w:tabs>
        <w:tab w:val="clear" w:pos="4153"/>
        <w:tab w:val="clear" w:pos="8306"/>
        <w:tab w:val="center" w:pos="6946"/>
        <w:tab w:val="right" w:pos="13892"/>
      </w:tabs>
      <w:rPr>
        <w:rFonts w:cs="Arial"/>
        <w:sz w:val="16"/>
        <w:szCs w:val="16"/>
      </w:rPr>
    </w:pPr>
    <w:r>
      <w:rPr>
        <w:rFonts w:cs="Arial"/>
        <w:sz w:val="16"/>
        <w:szCs w:val="16"/>
      </w:rPr>
      <w:t>Highways England Contract for the</w:t>
    </w:r>
    <w:r>
      <w:rPr>
        <w:rFonts w:cs="Arial"/>
        <w:sz w:val="16"/>
        <w:szCs w:val="16"/>
      </w:rPr>
      <w:tab/>
    </w:r>
    <w:r>
      <w:rPr>
        <w:rFonts w:cs="Arial"/>
        <w:sz w:val="16"/>
        <w:szCs w:val="16"/>
      </w:rPr>
      <w:tab/>
      <w:t>Volume 2</w:t>
    </w:r>
  </w:p>
  <w:p w14:paraId="258B85A8" w14:textId="77777777" w:rsidR="00B63B0C" w:rsidRPr="005E0778" w:rsidRDefault="00B63B0C" w:rsidP="00B63B0C">
    <w:pPr>
      <w:pStyle w:val="Header"/>
      <w:pBdr>
        <w:bottom w:val="single" w:sz="4" w:space="1" w:color="auto"/>
      </w:pBdr>
      <w:tabs>
        <w:tab w:val="clear" w:pos="4153"/>
        <w:tab w:val="clear" w:pos="8306"/>
        <w:tab w:val="center" w:pos="6946"/>
        <w:tab w:val="right" w:pos="13892"/>
      </w:tabs>
      <w:rPr>
        <w:rFonts w:cs="Arial"/>
        <w:sz w:val="16"/>
        <w:szCs w:val="16"/>
      </w:rPr>
    </w:pPr>
    <w:r>
      <w:rPr>
        <w:rFonts w:cs="Arial"/>
        <w:sz w:val="16"/>
        <w:szCs w:val="16"/>
      </w:rPr>
      <w:t>Provision of Rapid Electric Vehicle Charging Points</w:t>
    </w:r>
    <w:r>
      <w:rPr>
        <w:rFonts w:cs="Arial"/>
        <w:sz w:val="16"/>
        <w:szCs w:val="16"/>
      </w:rPr>
      <w:tab/>
    </w:r>
    <w:r>
      <w:rPr>
        <w:rFonts w:cs="Arial"/>
        <w:sz w:val="16"/>
        <w:szCs w:val="16"/>
      </w:rPr>
      <w:tab/>
      <w:t>Master Contract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6E6F3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0A11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E5D48A7"/>
    <w:multiLevelType w:val="multilevel"/>
    <w:tmpl w:val="C2C6C3C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050CF0"/>
    <w:multiLevelType w:val="multilevel"/>
    <w:tmpl w:val="D5607D60"/>
    <w:lvl w:ilvl="0">
      <w:start w:val="1"/>
      <w:numFmt w:val="decimal"/>
      <w:pStyle w:val="Heading1"/>
      <w:lvlText w:val="%1."/>
      <w:lvlJc w:val="left"/>
      <w:pPr>
        <w:tabs>
          <w:tab w:val="num" w:pos="720"/>
        </w:tabs>
        <w:ind w:left="720" w:hanging="720"/>
      </w:pPr>
      <w:rPr>
        <w:rFonts w:hint="default"/>
      </w:rPr>
    </w:lvl>
    <w:lvl w:ilvl="1">
      <w:start w:val="1"/>
      <w:numFmt w:val="decimal"/>
      <w:pStyle w:val="Style1"/>
      <w:lvlText w:val="%1.%2"/>
      <w:lvlJc w:val="left"/>
      <w:pPr>
        <w:tabs>
          <w:tab w:val="num" w:pos="720"/>
        </w:tabs>
        <w:ind w:left="720" w:hanging="720"/>
      </w:pPr>
      <w:rPr>
        <w:rFonts w:hint="default"/>
      </w:rPr>
    </w:lvl>
    <w:lvl w:ilvl="2">
      <w:start w:val="1"/>
      <w:numFmt w:val="decimal"/>
      <w:pStyle w:val="BodyText"/>
      <w:lvlText w:val="%1.%2.%3"/>
      <w:lvlJc w:val="left"/>
      <w:pPr>
        <w:tabs>
          <w:tab w:val="num" w:pos="720"/>
        </w:tabs>
        <w:ind w:left="720" w:hanging="720"/>
      </w:pPr>
      <w:rPr>
        <w:rFonts w:hint="default"/>
      </w:rPr>
    </w:lvl>
    <w:lvl w:ilvl="3">
      <w:start w:val="1"/>
      <w:numFmt w:val="lowerLetter"/>
      <w:pStyle w:val="BodyText2"/>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none"/>
      <w:lvlText w:val="a."/>
      <w:lvlJc w:val="left"/>
      <w:pPr>
        <w:tabs>
          <w:tab w:val="num" w:pos="2160"/>
        </w:tabs>
        <w:ind w:left="2160" w:hanging="720"/>
      </w:pPr>
      <w:rPr>
        <w:rFonts w:hint="default"/>
      </w:rPr>
    </w:lvl>
    <w:lvl w:ilvl="6">
      <w:start w:val="1"/>
      <w:numFmt w:val="lowerRoman"/>
      <w:lvlText w:val="%7)"/>
      <w:lvlJc w:val="left"/>
      <w:pPr>
        <w:tabs>
          <w:tab w:val="num" w:pos="2160"/>
        </w:tabs>
        <w:ind w:left="21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0892260"/>
    <w:multiLevelType w:val="multilevel"/>
    <w:tmpl w:val="6D584878"/>
    <w:lvl w:ilvl="0">
      <w:start w:val="1"/>
      <w:numFmt w:val="decimal"/>
      <w:pStyle w:val="Spec1"/>
      <w:lvlText w:val="%1"/>
      <w:lvlJc w:val="left"/>
      <w:pPr>
        <w:tabs>
          <w:tab w:val="num" w:pos="720"/>
        </w:tabs>
        <w:ind w:left="720" w:hanging="720"/>
      </w:pPr>
      <w:rPr>
        <w:rFonts w:ascii="Arial" w:hAnsi="Arial" w:hint="default"/>
        <w:b w:val="0"/>
        <w:i w:val="0"/>
        <w:sz w:val="20"/>
      </w:rPr>
    </w:lvl>
    <w:lvl w:ilvl="1">
      <w:start w:val="1"/>
      <w:numFmt w:val="lowerLetter"/>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2160"/>
        </w:tabs>
        <w:ind w:left="2160" w:hanging="720"/>
      </w:pPr>
      <w:rPr>
        <w:rFonts w:ascii="Arial" w:hAnsi="Arial" w:hint="default"/>
        <w:b w:val="0"/>
        <w:i w:val="0"/>
        <w:sz w:val="20"/>
      </w:rPr>
    </w:lvl>
    <w:lvl w:ilvl="3">
      <w:start w:val="1"/>
      <w:numFmt w:val="upperRoman"/>
      <w:lvlText w:val="(%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986212D"/>
    <w:multiLevelType w:val="hybridMultilevel"/>
    <w:tmpl w:val="127E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6B7299"/>
    <w:multiLevelType w:val="multilevel"/>
    <w:tmpl w:val="525ADB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29A6CC5"/>
    <w:multiLevelType w:val="hybridMultilevel"/>
    <w:tmpl w:val="9A1EFE02"/>
    <w:lvl w:ilvl="0" w:tplc="6BEA81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5D522A"/>
    <w:multiLevelType w:val="multilevel"/>
    <w:tmpl w:val="DC9279E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6"/>
  </w:num>
  <w:num w:numId="8">
    <w:abstractNumId w:val="8"/>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D2"/>
    <w:rsid w:val="000019F5"/>
    <w:rsid w:val="000063EF"/>
    <w:rsid w:val="000064E8"/>
    <w:rsid w:val="00007112"/>
    <w:rsid w:val="000077F8"/>
    <w:rsid w:val="0001119E"/>
    <w:rsid w:val="00013871"/>
    <w:rsid w:val="00014946"/>
    <w:rsid w:val="0002627C"/>
    <w:rsid w:val="00031A4C"/>
    <w:rsid w:val="00034801"/>
    <w:rsid w:val="00034D9B"/>
    <w:rsid w:val="00046B8C"/>
    <w:rsid w:val="000645C1"/>
    <w:rsid w:val="0007246F"/>
    <w:rsid w:val="00090DEB"/>
    <w:rsid w:val="000978AD"/>
    <w:rsid w:val="000A2176"/>
    <w:rsid w:val="000A62B4"/>
    <w:rsid w:val="000B6E91"/>
    <w:rsid w:val="000C725E"/>
    <w:rsid w:val="000D799B"/>
    <w:rsid w:val="000E006A"/>
    <w:rsid w:val="000F4E39"/>
    <w:rsid w:val="000F7950"/>
    <w:rsid w:val="00100135"/>
    <w:rsid w:val="0010443F"/>
    <w:rsid w:val="00105616"/>
    <w:rsid w:val="001115C6"/>
    <w:rsid w:val="0011195B"/>
    <w:rsid w:val="00123C5F"/>
    <w:rsid w:val="0012591C"/>
    <w:rsid w:val="00135052"/>
    <w:rsid w:val="00141208"/>
    <w:rsid w:val="001435AD"/>
    <w:rsid w:val="00146CC7"/>
    <w:rsid w:val="0015150C"/>
    <w:rsid w:val="001549F7"/>
    <w:rsid w:val="00155821"/>
    <w:rsid w:val="001576C5"/>
    <w:rsid w:val="0017436F"/>
    <w:rsid w:val="0018395E"/>
    <w:rsid w:val="00186D38"/>
    <w:rsid w:val="00187616"/>
    <w:rsid w:val="00191469"/>
    <w:rsid w:val="001A168D"/>
    <w:rsid w:val="001A7769"/>
    <w:rsid w:val="001B6D8A"/>
    <w:rsid w:val="001D2360"/>
    <w:rsid w:val="001D2EF7"/>
    <w:rsid w:val="001E07EC"/>
    <w:rsid w:val="001E0E24"/>
    <w:rsid w:val="001E0F57"/>
    <w:rsid w:val="002031F3"/>
    <w:rsid w:val="002044E2"/>
    <w:rsid w:val="002060D4"/>
    <w:rsid w:val="002073E9"/>
    <w:rsid w:val="00212FDC"/>
    <w:rsid w:val="00223BF9"/>
    <w:rsid w:val="0022592A"/>
    <w:rsid w:val="002325D0"/>
    <w:rsid w:val="00234FC5"/>
    <w:rsid w:val="00237AA7"/>
    <w:rsid w:val="00240981"/>
    <w:rsid w:val="00246FB5"/>
    <w:rsid w:val="002477B6"/>
    <w:rsid w:val="00251A6B"/>
    <w:rsid w:val="00253CE4"/>
    <w:rsid w:val="0026206E"/>
    <w:rsid w:val="00262778"/>
    <w:rsid w:val="002643D5"/>
    <w:rsid w:val="00272BA9"/>
    <w:rsid w:val="00274A9A"/>
    <w:rsid w:val="002750FE"/>
    <w:rsid w:val="002807FE"/>
    <w:rsid w:val="002A238C"/>
    <w:rsid w:val="002B2ED8"/>
    <w:rsid w:val="002B40D8"/>
    <w:rsid w:val="002B4D1D"/>
    <w:rsid w:val="002B7C4A"/>
    <w:rsid w:val="002C4603"/>
    <w:rsid w:val="002C4912"/>
    <w:rsid w:val="002D621A"/>
    <w:rsid w:val="002E36D9"/>
    <w:rsid w:val="002E4EF2"/>
    <w:rsid w:val="002E6444"/>
    <w:rsid w:val="002E705D"/>
    <w:rsid w:val="002F08E1"/>
    <w:rsid w:val="00302E36"/>
    <w:rsid w:val="0030703F"/>
    <w:rsid w:val="00322CB8"/>
    <w:rsid w:val="0032521D"/>
    <w:rsid w:val="003309FC"/>
    <w:rsid w:val="003342AC"/>
    <w:rsid w:val="0033583F"/>
    <w:rsid w:val="00346C3C"/>
    <w:rsid w:val="00347898"/>
    <w:rsid w:val="00353093"/>
    <w:rsid w:val="0035406A"/>
    <w:rsid w:val="00362A42"/>
    <w:rsid w:val="00362ABA"/>
    <w:rsid w:val="00372B77"/>
    <w:rsid w:val="0038295E"/>
    <w:rsid w:val="003908B8"/>
    <w:rsid w:val="00393EF9"/>
    <w:rsid w:val="00397483"/>
    <w:rsid w:val="003A11C7"/>
    <w:rsid w:val="003B1538"/>
    <w:rsid w:val="003C2439"/>
    <w:rsid w:val="003C4D89"/>
    <w:rsid w:val="003D7439"/>
    <w:rsid w:val="003E087E"/>
    <w:rsid w:val="003E1432"/>
    <w:rsid w:val="003F0CA5"/>
    <w:rsid w:val="003F49C9"/>
    <w:rsid w:val="003F62D2"/>
    <w:rsid w:val="004000C1"/>
    <w:rsid w:val="004015FD"/>
    <w:rsid w:val="0041110C"/>
    <w:rsid w:val="0041397F"/>
    <w:rsid w:val="004155EC"/>
    <w:rsid w:val="00417175"/>
    <w:rsid w:val="004225EF"/>
    <w:rsid w:val="00424284"/>
    <w:rsid w:val="004473BE"/>
    <w:rsid w:val="00454830"/>
    <w:rsid w:val="004569DE"/>
    <w:rsid w:val="00460D03"/>
    <w:rsid w:val="00466BA6"/>
    <w:rsid w:val="004707CA"/>
    <w:rsid w:val="00477883"/>
    <w:rsid w:val="00477988"/>
    <w:rsid w:val="00490896"/>
    <w:rsid w:val="00491DA9"/>
    <w:rsid w:val="00496070"/>
    <w:rsid w:val="004A146E"/>
    <w:rsid w:val="004A67D7"/>
    <w:rsid w:val="004B0DAF"/>
    <w:rsid w:val="004B1111"/>
    <w:rsid w:val="004C07BE"/>
    <w:rsid w:val="004C5C2B"/>
    <w:rsid w:val="004C6A45"/>
    <w:rsid w:val="004C6DF8"/>
    <w:rsid w:val="004D0A24"/>
    <w:rsid w:val="004D77F1"/>
    <w:rsid w:val="004E2AC1"/>
    <w:rsid w:val="004F125C"/>
    <w:rsid w:val="004F34CD"/>
    <w:rsid w:val="004F5E78"/>
    <w:rsid w:val="00500374"/>
    <w:rsid w:val="00507C7A"/>
    <w:rsid w:val="005113D0"/>
    <w:rsid w:val="0051199E"/>
    <w:rsid w:val="00512837"/>
    <w:rsid w:val="00521287"/>
    <w:rsid w:val="0052697E"/>
    <w:rsid w:val="00531F2B"/>
    <w:rsid w:val="00547C42"/>
    <w:rsid w:val="00560DD5"/>
    <w:rsid w:val="00561CBA"/>
    <w:rsid w:val="005660AB"/>
    <w:rsid w:val="00571611"/>
    <w:rsid w:val="00571C07"/>
    <w:rsid w:val="005767B0"/>
    <w:rsid w:val="0058001E"/>
    <w:rsid w:val="00581CE1"/>
    <w:rsid w:val="005855CB"/>
    <w:rsid w:val="005A04C5"/>
    <w:rsid w:val="005B2FE7"/>
    <w:rsid w:val="005B79E3"/>
    <w:rsid w:val="005C0B80"/>
    <w:rsid w:val="005C0C37"/>
    <w:rsid w:val="005C5499"/>
    <w:rsid w:val="005D5D70"/>
    <w:rsid w:val="005E0778"/>
    <w:rsid w:val="005E2EDC"/>
    <w:rsid w:val="005E6490"/>
    <w:rsid w:val="00600E40"/>
    <w:rsid w:val="00605E51"/>
    <w:rsid w:val="0060628D"/>
    <w:rsid w:val="006171A9"/>
    <w:rsid w:val="0062248B"/>
    <w:rsid w:val="00622C45"/>
    <w:rsid w:val="006265C2"/>
    <w:rsid w:val="00631ECC"/>
    <w:rsid w:val="00637E1E"/>
    <w:rsid w:val="0064031B"/>
    <w:rsid w:val="006441D0"/>
    <w:rsid w:val="00651842"/>
    <w:rsid w:val="00657202"/>
    <w:rsid w:val="00666459"/>
    <w:rsid w:val="00672C45"/>
    <w:rsid w:val="00682474"/>
    <w:rsid w:val="0068586D"/>
    <w:rsid w:val="006969D2"/>
    <w:rsid w:val="006A099B"/>
    <w:rsid w:val="006A60E6"/>
    <w:rsid w:val="006B21EE"/>
    <w:rsid w:val="006B5E9E"/>
    <w:rsid w:val="006C3A3F"/>
    <w:rsid w:val="006C6E27"/>
    <w:rsid w:val="006D555B"/>
    <w:rsid w:val="006D689F"/>
    <w:rsid w:val="006D72DA"/>
    <w:rsid w:val="006F5C54"/>
    <w:rsid w:val="007013D2"/>
    <w:rsid w:val="0070174D"/>
    <w:rsid w:val="00705586"/>
    <w:rsid w:val="00705997"/>
    <w:rsid w:val="00711499"/>
    <w:rsid w:val="00714741"/>
    <w:rsid w:val="00715CFF"/>
    <w:rsid w:val="007243A6"/>
    <w:rsid w:val="007265C2"/>
    <w:rsid w:val="00734221"/>
    <w:rsid w:val="00734A85"/>
    <w:rsid w:val="007351B0"/>
    <w:rsid w:val="00740CAF"/>
    <w:rsid w:val="007450D4"/>
    <w:rsid w:val="00745DE8"/>
    <w:rsid w:val="007472E9"/>
    <w:rsid w:val="00750AE0"/>
    <w:rsid w:val="00751B07"/>
    <w:rsid w:val="00751F8F"/>
    <w:rsid w:val="00755261"/>
    <w:rsid w:val="00757B20"/>
    <w:rsid w:val="0076351C"/>
    <w:rsid w:val="00795B75"/>
    <w:rsid w:val="007A02B1"/>
    <w:rsid w:val="007A781E"/>
    <w:rsid w:val="007B11A5"/>
    <w:rsid w:val="007C07E7"/>
    <w:rsid w:val="007C2952"/>
    <w:rsid w:val="007D2892"/>
    <w:rsid w:val="007D31AD"/>
    <w:rsid w:val="007D55DC"/>
    <w:rsid w:val="007D5740"/>
    <w:rsid w:val="007E3B98"/>
    <w:rsid w:val="007E5466"/>
    <w:rsid w:val="007F037E"/>
    <w:rsid w:val="007F23AB"/>
    <w:rsid w:val="007F552D"/>
    <w:rsid w:val="0080006B"/>
    <w:rsid w:val="00800D9B"/>
    <w:rsid w:val="00816496"/>
    <w:rsid w:val="00823577"/>
    <w:rsid w:val="00831E17"/>
    <w:rsid w:val="00833DDC"/>
    <w:rsid w:val="00834E23"/>
    <w:rsid w:val="0083648D"/>
    <w:rsid w:val="00846A19"/>
    <w:rsid w:val="008476A9"/>
    <w:rsid w:val="00852CE0"/>
    <w:rsid w:val="008578D3"/>
    <w:rsid w:val="00860713"/>
    <w:rsid w:val="0087217D"/>
    <w:rsid w:val="00872992"/>
    <w:rsid w:val="00877470"/>
    <w:rsid w:val="00881D99"/>
    <w:rsid w:val="00882F26"/>
    <w:rsid w:val="008837E0"/>
    <w:rsid w:val="008933C7"/>
    <w:rsid w:val="0089482F"/>
    <w:rsid w:val="0089494D"/>
    <w:rsid w:val="008A3E6D"/>
    <w:rsid w:val="008A64F0"/>
    <w:rsid w:val="008B4CFD"/>
    <w:rsid w:val="008C1E36"/>
    <w:rsid w:val="008C524C"/>
    <w:rsid w:val="008C7536"/>
    <w:rsid w:val="008D28A1"/>
    <w:rsid w:val="008F5C30"/>
    <w:rsid w:val="00902A8A"/>
    <w:rsid w:val="00917C8F"/>
    <w:rsid w:val="009224B9"/>
    <w:rsid w:val="00927D34"/>
    <w:rsid w:val="00934535"/>
    <w:rsid w:val="009375F5"/>
    <w:rsid w:val="009375F8"/>
    <w:rsid w:val="009503F2"/>
    <w:rsid w:val="00952A02"/>
    <w:rsid w:val="009539F7"/>
    <w:rsid w:val="00954949"/>
    <w:rsid w:val="00977F34"/>
    <w:rsid w:val="00986634"/>
    <w:rsid w:val="00995E02"/>
    <w:rsid w:val="00996A6F"/>
    <w:rsid w:val="009A5E62"/>
    <w:rsid w:val="009B4018"/>
    <w:rsid w:val="009B7361"/>
    <w:rsid w:val="009C7E14"/>
    <w:rsid w:val="009D0C03"/>
    <w:rsid w:val="009D1B4E"/>
    <w:rsid w:val="009E0E11"/>
    <w:rsid w:val="009E2058"/>
    <w:rsid w:val="009E7333"/>
    <w:rsid w:val="009F31E5"/>
    <w:rsid w:val="009F70F6"/>
    <w:rsid w:val="00A03F7C"/>
    <w:rsid w:val="00A12515"/>
    <w:rsid w:val="00A15F41"/>
    <w:rsid w:val="00A21962"/>
    <w:rsid w:val="00A254D1"/>
    <w:rsid w:val="00A3194C"/>
    <w:rsid w:val="00A33C3E"/>
    <w:rsid w:val="00A443D2"/>
    <w:rsid w:val="00A50D23"/>
    <w:rsid w:val="00A57A9D"/>
    <w:rsid w:val="00A6389E"/>
    <w:rsid w:val="00A8249C"/>
    <w:rsid w:val="00A835C4"/>
    <w:rsid w:val="00A86906"/>
    <w:rsid w:val="00A92A49"/>
    <w:rsid w:val="00A95703"/>
    <w:rsid w:val="00AA14B9"/>
    <w:rsid w:val="00AA5074"/>
    <w:rsid w:val="00AA7C72"/>
    <w:rsid w:val="00AB1A82"/>
    <w:rsid w:val="00AB3AD0"/>
    <w:rsid w:val="00AC1966"/>
    <w:rsid w:val="00AD1EF2"/>
    <w:rsid w:val="00AD7F55"/>
    <w:rsid w:val="00AF4D24"/>
    <w:rsid w:val="00B01B9D"/>
    <w:rsid w:val="00B0655F"/>
    <w:rsid w:val="00B17B1D"/>
    <w:rsid w:val="00B22CD5"/>
    <w:rsid w:val="00B30272"/>
    <w:rsid w:val="00B3040E"/>
    <w:rsid w:val="00B3189B"/>
    <w:rsid w:val="00B37435"/>
    <w:rsid w:val="00B40F2D"/>
    <w:rsid w:val="00B53205"/>
    <w:rsid w:val="00B63B0C"/>
    <w:rsid w:val="00B66F3B"/>
    <w:rsid w:val="00B7437C"/>
    <w:rsid w:val="00B75A68"/>
    <w:rsid w:val="00B80663"/>
    <w:rsid w:val="00B96405"/>
    <w:rsid w:val="00BA0C14"/>
    <w:rsid w:val="00BA11FB"/>
    <w:rsid w:val="00BA407E"/>
    <w:rsid w:val="00BA5CFD"/>
    <w:rsid w:val="00BA6B12"/>
    <w:rsid w:val="00BB3C8F"/>
    <w:rsid w:val="00BC10CD"/>
    <w:rsid w:val="00BC1CD6"/>
    <w:rsid w:val="00BC6E12"/>
    <w:rsid w:val="00BD2382"/>
    <w:rsid w:val="00BD2988"/>
    <w:rsid w:val="00C0430D"/>
    <w:rsid w:val="00C055D1"/>
    <w:rsid w:val="00C110AC"/>
    <w:rsid w:val="00C121AE"/>
    <w:rsid w:val="00C15858"/>
    <w:rsid w:val="00C27EEF"/>
    <w:rsid w:val="00C40C13"/>
    <w:rsid w:val="00C41662"/>
    <w:rsid w:val="00C43DCA"/>
    <w:rsid w:val="00C46641"/>
    <w:rsid w:val="00C47C8F"/>
    <w:rsid w:val="00C554F8"/>
    <w:rsid w:val="00C578B9"/>
    <w:rsid w:val="00C64587"/>
    <w:rsid w:val="00C70FA2"/>
    <w:rsid w:val="00C7590A"/>
    <w:rsid w:val="00C75946"/>
    <w:rsid w:val="00C773F0"/>
    <w:rsid w:val="00C81CED"/>
    <w:rsid w:val="00C8242A"/>
    <w:rsid w:val="00C83635"/>
    <w:rsid w:val="00CB0D3F"/>
    <w:rsid w:val="00CB3DB1"/>
    <w:rsid w:val="00CB4408"/>
    <w:rsid w:val="00CC2F14"/>
    <w:rsid w:val="00CC381A"/>
    <w:rsid w:val="00CC3DD4"/>
    <w:rsid w:val="00CC449B"/>
    <w:rsid w:val="00CE0C9F"/>
    <w:rsid w:val="00CE3B4B"/>
    <w:rsid w:val="00CE4BE1"/>
    <w:rsid w:val="00D045CD"/>
    <w:rsid w:val="00D13C23"/>
    <w:rsid w:val="00D14FED"/>
    <w:rsid w:val="00D205D0"/>
    <w:rsid w:val="00D24D6D"/>
    <w:rsid w:val="00D24D89"/>
    <w:rsid w:val="00D2683F"/>
    <w:rsid w:val="00D332DD"/>
    <w:rsid w:val="00D333D0"/>
    <w:rsid w:val="00D46D07"/>
    <w:rsid w:val="00D66901"/>
    <w:rsid w:val="00D66E9C"/>
    <w:rsid w:val="00D75109"/>
    <w:rsid w:val="00D838DC"/>
    <w:rsid w:val="00D85859"/>
    <w:rsid w:val="00D87434"/>
    <w:rsid w:val="00D96B12"/>
    <w:rsid w:val="00DA20FE"/>
    <w:rsid w:val="00DA7069"/>
    <w:rsid w:val="00DA7F86"/>
    <w:rsid w:val="00DB534E"/>
    <w:rsid w:val="00DB7D79"/>
    <w:rsid w:val="00DC55FA"/>
    <w:rsid w:val="00DC583D"/>
    <w:rsid w:val="00DC7277"/>
    <w:rsid w:val="00DE16DB"/>
    <w:rsid w:val="00DE229F"/>
    <w:rsid w:val="00DE5E7B"/>
    <w:rsid w:val="00DF1B49"/>
    <w:rsid w:val="00DF6D5A"/>
    <w:rsid w:val="00E02983"/>
    <w:rsid w:val="00E06452"/>
    <w:rsid w:val="00E11987"/>
    <w:rsid w:val="00E17566"/>
    <w:rsid w:val="00E23645"/>
    <w:rsid w:val="00E266BF"/>
    <w:rsid w:val="00E31D9C"/>
    <w:rsid w:val="00E44BC1"/>
    <w:rsid w:val="00E50A97"/>
    <w:rsid w:val="00E57355"/>
    <w:rsid w:val="00E72660"/>
    <w:rsid w:val="00E9127B"/>
    <w:rsid w:val="00E93E75"/>
    <w:rsid w:val="00E967B0"/>
    <w:rsid w:val="00EA1F27"/>
    <w:rsid w:val="00EA306B"/>
    <w:rsid w:val="00EA5326"/>
    <w:rsid w:val="00EB3C0C"/>
    <w:rsid w:val="00EB64A4"/>
    <w:rsid w:val="00EB741B"/>
    <w:rsid w:val="00ED3439"/>
    <w:rsid w:val="00ED4605"/>
    <w:rsid w:val="00ED5425"/>
    <w:rsid w:val="00F15BB8"/>
    <w:rsid w:val="00F34355"/>
    <w:rsid w:val="00F42095"/>
    <w:rsid w:val="00F4220F"/>
    <w:rsid w:val="00F62791"/>
    <w:rsid w:val="00F66BC4"/>
    <w:rsid w:val="00F714AD"/>
    <w:rsid w:val="00F8316F"/>
    <w:rsid w:val="00F843A0"/>
    <w:rsid w:val="00F85EA0"/>
    <w:rsid w:val="00F87C3D"/>
    <w:rsid w:val="00F97E1A"/>
    <w:rsid w:val="00FA0B51"/>
    <w:rsid w:val="00FA1A35"/>
    <w:rsid w:val="00FB6567"/>
    <w:rsid w:val="00FC14C4"/>
    <w:rsid w:val="00FD3BE7"/>
    <w:rsid w:val="00FD3D09"/>
    <w:rsid w:val="00FD4626"/>
    <w:rsid w:val="00FD6159"/>
    <w:rsid w:val="00FE1FAA"/>
    <w:rsid w:val="00FF0D4B"/>
    <w:rsid w:val="00FF6EAF"/>
    <w:rsid w:val="00FF786B"/>
    <w:rsid w:val="00FF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2373963"/>
  <w15:chartTrackingRefBased/>
  <w15:docId w15:val="{EB1734DD-A418-4964-9B5B-B29E55BF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F8"/>
    <w:rPr>
      <w:rFonts w:ascii="Arial" w:hAnsi="Arial"/>
      <w:sz w:val="21"/>
      <w:szCs w:val="21"/>
      <w:lang w:eastAsia="en-US"/>
    </w:rPr>
  </w:style>
  <w:style w:type="paragraph" w:styleId="Heading1">
    <w:name w:val="heading 1"/>
    <w:aliases w:val="Apha 1,PA Chapter,1,h1,numbered indent 1,ni1,h11,h12,h13,Outline1,Headline 1"/>
    <w:basedOn w:val="Normal"/>
    <w:next w:val="Normal"/>
    <w:link w:val="Heading1Char"/>
    <w:qFormat/>
    <w:rsid w:val="00246FB5"/>
    <w:pPr>
      <w:keepNext/>
      <w:numPr>
        <w:numId w:val="2"/>
      </w:numPr>
      <w:spacing w:before="240" w:after="240" w:line="360" w:lineRule="auto"/>
      <w:outlineLvl w:val="0"/>
    </w:pPr>
    <w:rPr>
      <w:rFonts w:cs="Arial"/>
      <w:b/>
      <w:bCs/>
      <w:caps/>
      <w:kern w:val="32"/>
    </w:rPr>
  </w:style>
  <w:style w:type="paragraph" w:styleId="Heading2">
    <w:name w:val="heading 2"/>
    <w:aliases w:val="H2,(1.1,1.2,1.3 etc),Bold 14,CMG H2,heading 2,Heading 2 Hidden,Titre3,h2,stepstone,Stepstones,Tempo Heading 2,GH H2,Major,Headline 2"/>
    <w:basedOn w:val="Normal"/>
    <w:next w:val="Normal"/>
    <w:link w:val="Heading2Char"/>
    <w:uiPriority w:val="1"/>
    <w:qFormat/>
    <w:rsid w:val="00246FB5"/>
    <w:pPr>
      <w:keepNext/>
      <w:spacing w:after="240" w:line="360" w:lineRule="auto"/>
      <w:outlineLvl w:val="1"/>
    </w:pPr>
    <w:rPr>
      <w:rFonts w:cs="Arial"/>
      <w:b/>
      <w:bCs/>
      <w:iCs/>
    </w:rPr>
  </w:style>
  <w:style w:type="paragraph" w:styleId="Heading3">
    <w:name w:val="heading 3"/>
    <w:aliases w:val="Text"/>
    <w:basedOn w:val="Normal"/>
    <w:next w:val="Normal"/>
    <w:qFormat/>
    <w:rsid w:val="00C554F8"/>
    <w:pPr>
      <w:keepNext/>
      <w:spacing w:after="240" w:line="360" w:lineRule="auto"/>
      <w:outlineLvl w:val="2"/>
    </w:pPr>
    <w:rPr>
      <w:rFonts w:cs="Arial"/>
      <w:bCs/>
    </w:rPr>
  </w:style>
  <w:style w:type="paragraph" w:styleId="Heading4">
    <w:name w:val="heading 4"/>
    <w:basedOn w:val="Normal"/>
    <w:next w:val="Normal"/>
    <w:qFormat/>
    <w:rsid w:val="00C554F8"/>
    <w:pPr>
      <w:keepNext/>
      <w:spacing w:after="240" w:line="360" w:lineRule="auto"/>
      <w:outlineLvl w:val="3"/>
    </w:pPr>
    <w:rPr>
      <w:b/>
      <w:bCs/>
      <w:szCs w:val="28"/>
    </w:rPr>
  </w:style>
  <w:style w:type="paragraph" w:styleId="Heading5">
    <w:name w:val="heading 5"/>
    <w:basedOn w:val="Normal"/>
    <w:next w:val="Normal"/>
    <w:qFormat/>
    <w:rsid w:val="00C554F8"/>
    <w:pPr>
      <w:spacing w:before="240" w:after="60"/>
      <w:outlineLvl w:val="4"/>
    </w:pPr>
    <w:rPr>
      <w:b/>
      <w:bCs/>
      <w:i/>
      <w:iCs/>
      <w:sz w:val="26"/>
      <w:szCs w:val="26"/>
    </w:rPr>
  </w:style>
  <w:style w:type="paragraph" w:styleId="Heading6">
    <w:name w:val="heading 6"/>
    <w:basedOn w:val="Normal"/>
    <w:next w:val="Normal"/>
    <w:qFormat/>
    <w:rsid w:val="00C554F8"/>
    <w:pPr>
      <w:spacing w:before="240" w:after="60"/>
      <w:outlineLvl w:val="5"/>
    </w:pPr>
    <w:rPr>
      <w:rFonts w:ascii="Times New Roman" w:hAnsi="Times New Roman"/>
      <w:b/>
      <w:bCs/>
      <w:szCs w:val="22"/>
    </w:rPr>
  </w:style>
  <w:style w:type="paragraph" w:styleId="Heading7">
    <w:name w:val="heading 7"/>
    <w:basedOn w:val="Normal"/>
    <w:next w:val="Normal"/>
    <w:qFormat/>
    <w:rsid w:val="00C554F8"/>
    <w:pPr>
      <w:spacing w:before="240" w:after="60"/>
      <w:outlineLvl w:val="6"/>
    </w:pPr>
    <w:rPr>
      <w:rFonts w:ascii="Times New Roman" w:hAnsi="Times New Roman"/>
      <w:sz w:val="24"/>
      <w:szCs w:val="24"/>
    </w:rPr>
  </w:style>
  <w:style w:type="paragraph" w:styleId="Heading8">
    <w:name w:val="heading 8"/>
    <w:basedOn w:val="Normal"/>
    <w:next w:val="Normal"/>
    <w:qFormat/>
    <w:rsid w:val="00C554F8"/>
    <w:pPr>
      <w:spacing w:before="240" w:after="60"/>
      <w:outlineLvl w:val="7"/>
    </w:pPr>
    <w:rPr>
      <w:rFonts w:ascii="Times New Roman" w:hAnsi="Times New Roman"/>
      <w:i/>
      <w:iCs/>
      <w:sz w:val="24"/>
      <w:szCs w:val="24"/>
    </w:rPr>
  </w:style>
  <w:style w:type="paragraph" w:styleId="Heading9">
    <w:name w:val="heading 9"/>
    <w:basedOn w:val="Normal"/>
    <w:next w:val="Normal"/>
    <w:qFormat/>
    <w:rsid w:val="00C554F8"/>
    <w:pPr>
      <w:spacing w:before="240" w:line="360" w:lineRule="auto"/>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4F8"/>
    <w:pPr>
      <w:tabs>
        <w:tab w:val="center" w:pos="4153"/>
        <w:tab w:val="right" w:pos="8306"/>
      </w:tabs>
    </w:pPr>
  </w:style>
  <w:style w:type="paragraph" w:styleId="Footer">
    <w:name w:val="footer"/>
    <w:basedOn w:val="Normal"/>
    <w:rsid w:val="00C554F8"/>
    <w:pPr>
      <w:tabs>
        <w:tab w:val="center" w:pos="4153"/>
        <w:tab w:val="right" w:pos="8306"/>
      </w:tabs>
    </w:pPr>
  </w:style>
  <w:style w:type="paragraph" w:customStyle="1" w:styleId="Bodytext0">
    <w:name w:val="Bodytext"/>
    <w:basedOn w:val="Normal"/>
    <w:rsid w:val="00A33C3E"/>
    <w:pPr>
      <w:spacing w:before="120" w:after="120"/>
      <w:jc w:val="both"/>
    </w:pPr>
    <w:rPr>
      <w:noProof/>
    </w:rPr>
  </w:style>
  <w:style w:type="character" w:styleId="Hyperlink">
    <w:name w:val="Hyperlink"/>
    <w:basedOn w:val="DefaultParagraphFont"/>
    <w:uiPriority w:val="99"/>
    <w:rsid w:val="00C554F8"/>
    <w:rPr>
      <w:color w:val="0000FF"/>
      <w:u w:val="single"/>
    </w:rPr>
  </w:style>
  <w:style w:type="paragraph" w:styleId="BodyText">
    <w:name w:val="Body Text"/>
    <w:aliases w:val="Sub Heading"/>
    <w:basedOn w:val="Normal"/>
    <w:link w:val="BodyTextChar"/>
    <w:uiPriority w:val="1"/>
    <w:qFormat/>
    <w:rsid w:val="00246FB5"/>
    <w:pPr>
      <w:numPr>
        <w:ilvl w:val="2"/>
        <w:numId w:val="2"/>
      </w:numPr>
      <w:spacing w:after="240"/>
      <w:jc w:val="both"/>
    </w:pPr>
  </w:style>
  <w:style w:type="paragraph" w:styleId="BodyText2">
    <w:name w:val="Body Text 2"/>
    <w:basedOn w:val="Normal"/>
    <w:link w:val="BodyText2Char"/>
    <w:rsid w:val="00246FB5"/>
    <w:pPr>
      <w:numPr>
        <w:ilvl w:val="3"/>
        <w:numId w:val="2"/>
      </w:numPr>
      <w:spacing w:after="240"/>
      <w:jc w:val="both"/>
    </w:pPr>
    <w:rPr>
      <w:szCs w:val="20"/>
    </w:rPr>
  </w:style>
  <w:style w:type="character" w:customStyle="1" w:styleId="CharChar">
    <w:name w:val="Char Char"/>
    <w:basedOn w:val="DefaultParagraphFont"/>
    <w:rsid w:val="00657202"/>
    <w:rPr>
      <w:rFonts w:ascii="Arial" w:hAnsi="Arial" w:cs="Arial"/>
      <w:b/>
      <w:bCs/>
      <w:iCs/>
      <w:sz w:val="21"/>
      <w:szCs w:val="21"/>
      <w:lang w:val="en-GB" w:eastAsia="en-US" w:bidi="ar-SA"/>
    </w:rPr>
  </w:style>
  <w:style w:type="table" w:styleId="TableGrid">
    <w:name w:val="Table Grid"/>
    <w:basedOn w:val="TableNormal"/>
    <w:uiPriority w:val="59"/>
    <w:rsid w:val="00C55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C554F8"/>
    <w:pPr>
      <w:spacing w:before="240" w:after="60"/>
      <w:jc w:val="center"/>
    </w:pPr>
    <w:rPr>
      <w:b/>
      <w:kern w:val="28"/>
      <w:sz w:val="32"/>
    </w:rPr>
  </w:style>
  <w:style w:type="paragraph" w:customStyle="1" w:styleId="QA">
    <w:name w:val="QA"/>
    <w:basedOn w:val="Normal"/>
    <w:rsid w:val="00C554F8"/>
    <w:pPr>
      <w:spacing w:before="60" w:after="60" w:line="360" w:lineRule="auto"/>
    </w:pPr>
    <w:rPr>
      <w:kern w:val="28"/>
      <w:sz w:val="16"/>
      <w:szCs w:val="20"/>
    </w:rPr>
  </w:style>
  <w:style w:type="character" w:styleId="PageNumber">
    <w:name w:val="page number"/>
    <w:basedOn w:val="DefaultParagraphFont"/>
    <w:rsid w:val="00C554F8"/>
  </w:style>
  <w:style w:type="paragraph" w:styleId="BalloonText">
    <w:name w:val="Balloon Text"/>
    <w:basedOn w:val="Normal"/>
    <w:link w:val="BalloonTextChar"/>
    <w:uiPriority w:val="99"/>
    <w:semiHidden/>
    <w:rsid w:val="00C554F8"/>
    <w:rPr>
      <w:rFonts w:ascii="Tahoma" w:hAnsi="Tahoma" w:cs="Tahoma"/>
      <w:sz w:val="16"/>
      <w:szCs w:val="16"/>
    </w:rPr>
  </w:style>
  <w:style w:type="numbering" w:styleId="111111">
    <w:name w:val="Outline List 2"/>
    <w:basedOn w:val="NoList"/>
    <w:rsid w:val="00C554F8"/>
    <w:pPr>
      <w:numPr>
        <w:numId w:val="1"/>
      </w:numPr>
    </w:pPr>
  </w:style>
  <w:style w:type="paragraph" w:styleId="BodyText3">
    <w:name w:val="Body Text 3"/>
    <w:basedOn w:val="Normal"/>
    <w:rsid w:val="00C554F8"/>
    <w:rPr>
      <w:sz w:val="16"/>
      <w:szCs w:val="20"/>
    </w:rPr>
  </w:style>
  <w:style w:type="paragraph" w:styleId="BodyTextIndent">
    <w:name w:val="Body Text Indent"/>
    <w:basedOn w:val="Normal"/>
    <w:rsid w:val="00C554F8"/>
    <w:pPr>
      <w:spacing w:after="120"/>
      <w:ind w:left="283"/>
    </w:pPr>
  </w:style>
  <w:style w:type="paragraph" w:styleId="Caption">
    <w:name w:val="caption"/>
    <w:basedOn w:val="Normal"/>
    <w:next w:val="Normal"/>
    <w:qFormat/>
    <w:rsid w:val="00C554F8"/>
    <w:pPr>
      <w:spacing w:before="120" w:after="120"/>
    </w:pPr>
    <w:rPr>
      <w:b/>
      <w:bCs/>
      <w:sz w:val="20"/>
      <w:szCs w:val="20"/>
    </w:rPr>
  </w:style>
  <w:style w:type="character" w:styleId="CommentReference">
    <w:name w:val="annotation reference"/>
    <w:basedOn w:val="DefaultParagraphFont"/>
    <w:semiHidden/>
    <w:rsid w:val="00C554F8"/>
    <w:rPr>
      <w:sz w:val="16"/>
      <w:szCs w:val="16"/>
    </w:rPr>
  </w:style>
  <w:style w:type="paragraph" w:styleId="CommentText">
    <w:name w:val="annotation text"/>
    <w:basedOn w:val="Normal"/>
    <w:link w:val="CommentTextChar"/>
    <w:uiPriority w:val="99"/>
    <w:semiHidden/>
    <w:rsid w:val="00C554F8"/>
    <w:rPr>
      <w:sz w:val="20"/>
      <w:szCs w:val="20"/>
    </w:rPr>
  </w:style>
  <w:style w:type="paragraph" w:styleId="CommentSubject">
    <w:name w:val="annotation subject"/>
    <w:basedOn w:val="CommentText"/>
    <w:next w:val="CommentText"/>
    <w:link w:val="CommentSubjectChar"/>
    <w:uiPriority w:val="99"/>
    <w:semiHidden/>
    <w:rsid w:val="00C554F8"/>
    <w:rPr>
      <w:b/>
      <w:bCs/>
    </w:rPr>
  </w:style>
  <w:style w:type="paragraph" w:customStyle="1" w:styleId="Default">
    <w:name w:val="Default"/>
    <w:rsid w:val="00C554F8"/>
    <w:pPr>
      <w:autoSpaceDE w:val="0"/>
      <w:autoSpaceDN w:val="0"/>
      <w:adjustRightInd w:val="0"/>
    </w:pPr>
    <w:rPr>
      <w:rFonts w:ascii="COBBFN+TimesNewRoman" w:hAnsi="COBBFN+TimesNewRoman" w:cs="COBBFN+TimesNewRoman"/>
      <w:color w:val="000000"/>
      <w:sz w:val="24"/>
      <w:szCs w:val="24"/>
    </w:rPr>
  </w:style>
  <w:style w:type="character" w:customStyle="1" w:styleId="Heading2Char">
    <w:name w:val="Heading 2 Char"/>
    <w:aliases w:val="H2 Char,(1.1 Char,1.2 Char,1.3 etc) Char,Bold 14 Char,CMG H2 Char,heading 2 Char,Heading 2 Hidden Char,Titre3 Char,h2 Char,stepstone Char,Stepstones Char,Tempo Heading 2 Char,GH H2 Char,Major Char,Headline 2 Char"/>
    <w:basedOn w:val="DefaultParagraphFont"/>
    <w:link w:val="Heading2"/>
    <w:uiPriority w:val="1"/>
    <w:rsid w:val="00C554F8"/>
    <w:rPr>
      <w:rFonts w:ascii="Arial" w:hAnsi="Arial" w:cs="Arial"/>
      <w:b/>
      <w:bCs/>
      <w:iCs/>
      <w:sz w:val="21"/>
      <w:szCs w:val="21"/>
      <w:lang w:val="en-GB" w:eastAsia="en-US" w:bidi="ar-SA"/>
    </w:rPr>
  </w:style>
  <w:style w:type="paragraph" w:styleId="ListBullet">
    <w:name w:val="List Bullet"/>
    <w:basedOn w:val="Normal"/>
    <w:rsid w:val="00C554F8"/>
    <w:pPr>
      <w:numPr>
        <w:numId w:val="3"/>
      </w:numPr>
    </w:pPr>
  </w:style>
  <w:style w:type="paragraph" w:styleId="NormalIndent">
    <w:name w:val="Normal Indent"/>
    <w:basedOn w:val="Normal"/>
    <w:rsid w:val="00C554F8"/>
    <w:pPr>
      <w:spacing w:after="240" w:line="360" w:lineRule="auto"/>
      <w:ind w:left="720"/>
    </w:pPr>
  </w:style>
  <w:style w:type="paragraph" w:customStyle="1" w:styleId="Spec1">
    <w:name w:val="Spec 1"/>
    <w:aliases w:val="a,i Numbering"/>
    <w:basedOn w:val="Normal"/>
    <w:next w:val="Normal"/>
    <w:rsid w:val="00C554F8"/>
    <w:pPr>
      <w:numPr>
        <w:numId w:val="4"/>
      </w:numPr>
      <w:spacing w:after="240"/>
      <w:jc w:val="both"/>
    </w:pPr>
    <w:rPr>
      <w:sz w:val="20"/>
      <w:szCs w:val="20"/>
      <w:lang w:eastAsia="en-GB"/>
    </w:rPr>
  </w:style>
  <w:style w:type="paragraph" w:customStyle="1" w:styleId="Subreq">
    <w:name w:val="Sub req"/>
    <w:basedOn w:val="Default"/>
    <w:next w:val="Default"/>
    <w:rsid w:val="00C554F8"/>
    <w:pPr>
      <w:spacing w:before="120" w:after="120"/>
    </w:pPr>
    <w:rPr>
      <w:rFonts w:cs="Times New Roman"/>
      <w:color w:val="auto"/>
    </w:rPr>
  </w:style>
  <w:style w:type="table" w:styleId="TableElegant">
    <w:name w:val="Table Elegant"/>
    <w:basedOn w:val="TableNormal"/>
    <w:rsid w:val="00C554F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C554F8"/>
    <w:pPr>
      <w:tabs>
        <w:tab w:val="left" w:pos="720"/>
        <w:tab w:val="right" w:leader="dot" w:pos="9016"/>
      </w:tabs>
      <w:spacing w:line="360" w:lineRule="auto"/>
      <w:ind w:left="720" w:hanging="720"/>
    </w:pPr>
    <w:rPr>
      <w:rFonts w:cs="Arial"/>
      <w:b/>
      <w:bCs/>
      <w:caps/>
    </w:rPr>
  </w:style>
  <w:style w:type="paragraph" w:styleId="TOC2">
    <w:name w:val="toc 2"/>
    <w:basedOn w:val="Normal"/>
    <w:next w:val="Normal"/>
    <w:autoRedefine/>
    <w:semiHidden/>
    <w:rsid w:val="00C554F8"/>
    <w:pPr>
      <w:tabs>
        <w:tab w:val="left" w:pos="660"/>
        <w:tab w:val="left" w:pos="1440"/>
        <w:tab w:val="right" w:leader="dot" w:pos="9016"/>
      </w:tabs>
      <w:spacing w:line="360" w:lineRule="auto"/>
      <w:ind w:left="720"/>
    </w:pPr>
    <w:rPr>
      <w:bCs/>
    </w:rPr>
  </w:style>
  <w:style w:type="paragraph" w:styleId="TOC3">
    <w:name w:val="toc 3"/>
    <w:basedOn w:val="Normal"/>
    <w:next w:val="Normal"/>
    <w:autoRedefine/>
    <w:semiHidden/>
    <w:rsid w:val="00C554F8"/>
    <w:pPr>
      <w:tabs>
        <w:tab w:val="left" w:pos="2160"/>
        <w:tab w:val="right" w:leader="dot" w:pos="9016"/>
      </w:tabs>
      <w:spacing w:line="360" w:lineRule="auto"/>
      <w:ind w:left="2160" w:hanging="720"/>
    </w:pPr>
  </w:style>
  <w:style w:type="paragraph" w:styleId="TOC4">
    <w:name w:val="toc 4"/>
    <w:basedOn w:val="Normal"/>
    <w:next w:val="Normal"/>
    <w:autoRedefine/>
    <w:semiHidden/>
    <w:rsid w:val="00C554F8"/>
    <w:pPr>
      <w:spacing w:line="360" w:lineRule="auto"/>
      <w:ind w:left="2160"/>
    </w:pPr>
  </w:style>
  <w:style w:type="paragraph" w:styleId="TOC5">
    <w:name w:val="toc 5"/>
    <w:basedOn w:val="Normal"/>
    <w:next w:val="Normal"/>
    <w:autoRedefine/>
    <w:semiHidden/>
    <w:rsid w:val="00C554F8"/>
    <w:pPr>
      <w:ind w:left="660"/>
    </w:pPr>
    <w:rPr>
      <w:rFonts w:ascii="Times New Roman" w:hAnsi="Times New Roman"/>
      <w:sz w:val="20"/>
    </w:rPr>
  </w:style>
  <w:style w:type="paragraph" w:styleId="TOC6">
    <w:name w:val="toc 6"/>
    <w:basedOn w:val="Normal"/>
    <w:next w:val="Normal"/>
    <w:autoRedefine/>
    <w:semiHidden/>
    <w:rsid w:val="00C554F8"/>
    <w:pPr>
      <w:ind w:left="880"/>
    </w:pPr>
    <w:rPr>
      <w:rFonts w:ascii="Times New Roman" w:hAnsi="Times New Roman"/>
      <w:sz w:val="20"/>
    </w:rPr>
  </w:style>
  <w:style w:type="paragraph" w:styleId="TOC7">
    <w:name w:val="toc 7"/>
    <w:basedOn w:val="Normal"/>
    <w:next w:val="Normal"/>
    <w:autoRedefine/>
    <w:semiHidden/>
    <w:rsid w:val="00C554F8"/>
    <w:pPr>
      <w:ind w:left="1100"/>
    </w:pPr>
    <w:rPr>
      <w:rFonts w:ascii="Times New Roman" w:hAnsi="Times New Roman"/>
      <w:sz w:val="20"/>
    </w:rPr>
  </w:style>
  <w:style w:type="paragraph" w:styleId="TOC8">
    <w:name w:val="toc 8"/>
    <w:basedOn w:val="Normal"/>
    <w:next w:val="Normal"/>
    <w:autoRedefine/>
    <w:semiHidden/>
    <w:rsid w:val="00C554F8"/>
    <w:pPr>
      <w:ind w:left="1320"/>
    </w:pPr>
    <w:rPr>
      <w:rFonts w:ascii="Times New Roman" w:hAnsi="Times New Roman"/>
      <w:sz w:val="20"/>
    </w:rPr>
  </w:style>
  <w:style w:type="paragraph" w:styleId="TOC9">
    <w:name w:val="toc 9"/>
    <w:basedOn w:val="Normal"/>
    <w:next w:val="Normal"/>
    <w:autoRedefine/>
    <w:semiHidden/>
    <w:rsid w:val="00C554F8"/>
    <w:rPr>
      <w:b/>
    </w:rPr>
  </w:style>
  <w:style w:type="paragraph" w:customStyle="1" w:styleId="Style1">
    <w:name w:val="Style1"/>
    <w:basedOn w:val="BodyText"/>
    <w:rsid w:val="00246FB5"/>
    <w:pPr>
      <w:numPr>
        <w:ilvl w:val="1"/>
      </w:numPr>
      <w:outlineLvl w:val="1"/>
    </w:pPr>
  </w:style>
  <w:style w:type="character" w:customStyle="1" w:styleId="BodyTextChar">
    <w:name w:val="Body Text Char"/>
    <w:aliases w:val="Sub Heading Char"/>
    <w:basedOn w:val="DefaultParagraphFont"/>
    <w:link w:val="BodyText"/>
    <w:uiPriority w:val="1"/>
    <w:rsid w:val="000064E8"/>
    <w:rPr>
      <w:rFonts w:ascii="Arial" w:hAnsi="Arial"/>
      <w:sz w:val="21"/>
      <w:szCs w:val="21"/>
      <w:lang w:eastAsia="en-US"/>
    </w:rPr>
  </w:style>
  <w:style w:type="paragraph" w:customStyle="1" w:styleId="TableHeader">
    <w:name w:val="Table Header"/>
    <w:basedOn w:val="Normal"/>
    <w:rsid w:val="000064E8"/>
    <w:pPr>
      <w:spacing w:before="60" w:after="60"/>
      <w:jc w:val="both"/>
    </w:pPr>
    <w:rPr>
      <w:rFonts w:cs="Arial"/>
      <w:b/>
      <w:bCs/>
      <w:sz w:val="16"/>
      <w:szCs w:val="16"/>
      <w:lang w:eastAsia="en-GB"/>
    </w:rPr>
  </w:style>
  <w:style w:type="paragraph" w:customStyle="1" w:styleId="Tabletext">
    <w:name w:val="Table text"/>
    <w:basedOn w:val="TableHeader"/>
    <w:rsid w:val="000064E8"/>
    <w:rPr>
      <w:b w:val="0"/>
      <w:bCs w:val="0"/>
    </w:rPr>
  </w:style>
  <w:style w:type="table" w:styleId="TableClassic1">
    <w:name w:val="Table Classic 1"/>
    <w:basedOn w:val="TableNormal"/>
    <w:rsid w:val="000064E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DF6D5A"/>
    <w:pPr>
      <w:ind w:left="720"/>
    </w:pPr>
  </w:style>
  <w:style w:type="character" w:styleId="PlaceholderText">
    <w:name w:val="Placeholder Text"/>
    <w:basedOn w:val="DefaultParagraphFont"/>
    <w:uiPriority w:val="99"/>
    <w:semiHidden/>
    <w:rsid w:val="00135052"/>
    <w:rPr>
      <w:color w:val="808080"/>
    </w:rPr>
  </w:style>
  <w:style w:type="paragraph" w:customStyle="1" w:styleId="TableParagraph">
    <w:name w:val="Table Paragraph"/>
    <w:basedOn w:val="Normal"/>
    <w:uiPriority w:val="1"/>
    <w:qFormat/>
    <w:rsid w:val="00031A4C"/>
    <w:pPr>
      <w:widowControl w:val="0"/>
    </w:pPr>
    <w:rPr>
      <w:rFonts w:asciiTheme="minorHAnsi" w:eastAsiaTheme="minorHAnsi" w:hAnsiTheme="minorHAnsi" w:cstheme="minorBidi"/>
      <w:sz w:val="22"/>
      <w:szCs w:val="22"/>
      <w:lang w:val="en-US"/>
    </w:rPr>
  </w:style>
  <w:style w:type="character" w:customStyle="1" w:styleId="Heading1Char">
    <w:name w:val="Heading 1 Char"/>
    <w:aliases w:val="Apha 1 Char,PA Chapter Char,1 Char,h1 Char,numbered indent 1 Char,ni1 Char,h11 Char,h12 Char,h13 Char,Outline1 Char,Headline 1 Char"/>
    <w:basedOn w:val="DefaultParagraphFont"/>
    <w:link w:val="Heading1"/>
    <w:rsid w:val="0026206E"/>
    <w:rPr>
      <w:rFonts w:ascii="Arial" w:hAnsi="Arial" w:cs="Arial"/>
      <w:b/>
      <w:bCs/>
      <w:caps/>
      <w:kern w:val="32"/>
      <w:sz w:val="21"/>
      <w:szCs w:val="21"/>
      <w:lang w:eastAsia="en-US"/>
    </w:rPr>
  </w:style>
  <w:style w:type="character" w:customStyle="1" w:styleId="BodyText2Char">
    <w:name w:val="Body Text 2 Char"/>
    <w:basedOn w:val="DefaultParagraphFont"/>
    <w:link w:val="BodyText2"/>
    <w:rsid w:val="0026206E"/>
    <w:rPr>
      <w:rFonts w:ascii="Arial" w:hAnsi="Arial"/>
      <w:sz w:val="21"/>
      <w:lang w:eastAsia="en-US"/>
    </w:rPr>
  </w:style>
  <w:style w:type="character" w:customStyle="1" w:styleId="CommentTextChar">
    <w:name w:val="Comment Text Char"/>
    <w:basedOn w:val="DefaultParagraphFont"/>
    <w:link w:val="CommentText"/>
    <w:uiPriority w:val="99"/>
    <w:semiHidden/>
    <w:rsid w:val="0026206E"/>
    <w:rPr>
      <w:rFonts w:ascii="Arial" w:hAnsi="Arial"/>
      <w:lang w:eastAsia="en-US"/>
    </w:rPr>
  </w:style>
  <w:style w:type="character" w:customStyle="1" w:styleId="CommentSubjectChar">
    <w:name w:val="Comment Subject Char"/>
    <w:basedOn w:val="CommentTextChar"/>
    <w:link w:val="CommentSubject"/>
    <w:uiPriority w:val="99"/>
    <w:semiHidden/>
    <w:rsid w:val="0026206E"/>
    <w:rPr>
      <w:rFonts w:ascii="Arial" w:hAnsi="Arial"/>
      <w:b/>
      <w:bCs/>
      <w:lang w:eastAsia="en-US"/>
    </w:rPr>
  </w:style>
  <w:style w:type="character" w:customStyle="1" w:styleId="BalloonTextChar">
    <w:name w:val="Balloon Text Char"/>
    <w:basedOn w:val="DefaultParagraphFont"/>
    <w:link w:val="BalloonText"/>
    <w:uiPriority w:val="99"/>
    <w:semiHidden/>
    <w:rsid w:val="002620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k.practicallaw.com/2-501-1525?q&amp;amp;qp&amp;amp;qo&amp;amp;qe&amp;amp;a7876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CD328E56884B68895823E5B0617F49"/>
        <w:category>
          <w:name w:val="General"/>
          <w:gallery w:val="placeholder"/>
        </w:category>
        <w:types>
          <w:type w:val="bbPlcHdr"/>
        </w:types>
        <w:behaviors>
          <w:behavior w:val="content"/>
        </w:behaviors>
        <w:guid w:val="{8C4E0241-925A-433F-ACC7-148B2FD69B9E}"/>
      </w:docPartPr>
      <w:docPartBody>
        <w:p w:rsidR="00D76EB5" w:rsidRDefault="009F1EBC">
          <w:r w:rsidRPr="00EF09C2">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BC"/>
    <w:rsid w:val="003F3B3C"/>
    <w:rsid w:val="009F1EBC"/>
    <w:rsid w:val="00D7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EB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5A47-0128-4683-8D6D-E9822886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8825</Words>
  <Characters>46070</Characters>
  <Application>Microsoft Office Word</Application>
  <DocSecurity>0</DocSecurity>
  <Lines>1588</Lines>
  <Paragraphs>630</Paragraphs>
  <ScaleCrop>false</ScaleCrop>
  <HeadingPairs>
    <vt:vector size="2" baseType="variant">
      <vt:variant>
        <vt:lpstr>Title</vt:lpstr>
      </vt:variant>
      <vt:variant>
        <vt:i4>1</vt:i4>
      </vt:variant>
    </vt:vector>
  </HeadingPairs>
  <TitlesOfParts>
    <vt:vector size="1" baseType="lpstr">
      <vt:lpstr>Highways England Contract for the Provision of Rapid Electric Vehicle Charging Points</vt:lpstr>
    </vt:vector>
  </TitlesOfParts>
  <Company>Ove Arup &amp; Partners Ltd</Company>
  <LinksUpToDate>false</LinksUpToDate>
  <CharactersWithSpaces>54265</CharactersWithSpaces>
  <SharedDoc>false</SharedDoc>
  <HLinks>
    <vt:vector size="24" baseType="variant">
      <vt:variant>
        <vt:i4>1245236</vt:i4>
      </vt:variant>
      <vt:variant>
        <vt:i4>32</vt:i4>
      </vt:variant>
      <vt:variant>
        <vt:i4>0</vt:i4>
      </vt:variant>
      <vt:variant>
        <vt:i4>5</vt:i4>
      </vt:variant>
      <vt:variant>
        <vt:lpwstr/>
      </vt:variant>
      <vt:variant>
        <vt:lpwstr>_Toc335124022</vt:lpwstr>
      </vt:variant>
      <vt:variant>
        <vt:i4>1245236</vt:i4>
      </vt:variant>
      <vt:variant>
        <vt:i4>26</vt:i4>
      </vt:variant>
      <vt:variant>
        <vt:i4>0</vt:i4>
      </vt:variant>
      <vt:variant>
        <vt:i4>5</vt:i4>
      </vt:variant>
      <vt:variant>
        <vt:lpwstr/>
      </vt:variant>
      <vt:variant>
        <vt:lpwstr>_Toc335124021</vt:lpwstr>
      </vt:variant>
      <vt:variant>
        <vt:i4>1245236</vt:i4>
      </vt:variant>
      <vt:variant>
        <vt:i4>20</vt:i4>
      </vt:variant>
      <vt:variant>
        <vt:i4>0</vt:i4>
      </vt:variant>
      <vt:variant>
        <vt:i4>5</vt:i4>
      </vt:variant>
      <vt:variant>
        <vt:lpwstr/>
      </vt:variant>
      <vt:variant>
        <vt:lpwstr>_Toc335124020</vt:lpwstr>
      </vt:variant>
      <vt:variant>
        <vt:i4>1048628</vt:i4>
      </vt:variant>
      <vt:variant>
        <vt:i4>14</vt:i4>
      </vt:variant>
      <vt:variant>
        <vt:i4>0</vt:i4>
      </vt:variant>
      <vt:variant>
        <vt:i4>5</vt:i4>
      </vt:variant>
      <vt:variant>
        <vt:lpwstr/>
      </vt:variant>
      <vt:variant>
        <vt:lpwstr>_Toc335124019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Contract for the Provision of Rapid Electric Vehicle Charging Points</dc:title>
  <dc:subject>Rapid Electric Vehicle Charging Points</dc:subject>
  <dc:creator>nick.pinnington</dc:creator>
  <cp:keywords>ISSUE 1_0</cp:keywords>
  <cp:lastModifiedBy>Nick Pinnington</cp:lastModifiedBy>
  <cp:revision>3</cp:revision>
  <cp:lastPrinted>2018-10-03T07:37:00Z</cp:lastPrinted>
  <dcterms:created xsi:type="dcterms:W3CDTF">2018-10-12T19:48:00Z</dcterms:created>
  <dcterms:modified xsi:type="dcterms:W3CDTF">2018-10-12T19:52:00Z</dcterms:modified>
  <cp:contentStatus>248492-91 (4-06) V02</cp:contentStatus>
</cp:coreProperties>
</file>