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47591B" w:rsidP="00010FC1">
      <w:pPr>
        <w:spacing w:before="0" w:after="0" w:line="240" w:lineRule="auto"/>
      </w:pPr>
    </w:p>
    <w:p w:rsidR="0047591B" w:rsidRDefault="0047591B" w:rsidP="00010FC1">
      <w:pPr>
        <w:spacing w:before="0" w:after="0" w:line="240" w:lineRule="auto"/>
      </w:pPr>
    </w:p>
    <w:p w:rsidR="00B06340" w:rsidRDefault="00B06340" w:rsidP="00010FC1">
      <w:pPr>
        <w:spacing w:before="0" w:after="0" w:line="240" w:lineRule="auto"/>
      </w:pPr>
      <w:r>
        <w:rPr>
          <w:noProof/>
        </w:rPr>
        <w:drawing>
          <wp:anchor distT="0" distB="0" distL="114300" distR="114300" simplePos="0" relativeHeight="251658240" behindDoc="1" locked="0" layoutInCell="1" allowOverlap="1" wp14:anchorId="2D1D1EED" wp14:editId="5138339A">
            <wp:simplePos x="0" y="0"/>
            <wp:positionH relativeFrom="column">
              <wp:posOffset>3810</wp:posOffset>
            </wp:positionH>
            <wp:positionV relativeFrom="paragraph">
              <wp:posOffset>-546100</wp:posOffset>
            </wp:positionV>
            <wp:extent cx="1381125" cy="904875"/>
            <wp:effectExtent l="19050" t="0" r="9525"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srcRect/>
                    <a:stretch>
                      <a:fillRect/>
                    </a:stretch>
                  </pic:blipFill>
                  <pic:spPr bwMode="auto">
                    <a:xfrm>
                      <a:off x="0" y="0"/>
                      <a:ext cx="1381125" cy="904875"/>
                    </a:xfrm>
                    <a:prstGeom prst="rect">
                      <a:avLst/>
                    </a:prstGeom>
                    <a:noFill/>
                  </pic:spPr>
                </pic:pic>
              </a:graphicData>
            </a:graphic>
          </wp:anchor>
        </w:drawing>
      </w: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308EE" w:rsidRPr="008A08D1" w:rsidRDefault="00B308EE" w:rsidP="00B308EE">
            <w:pPr>
              <w:pStyle w:val="address"/>
            </w:pPr>
            <w:r w:rsidRPr="008A08D1">
              <w:t xml:space="preserve">Commercial Medicines Unit </w:t>
            </w:r>
            <w:r>
              <w:t xml:space="preserve"> </w:t>
            </w:r>
            <w:r w:rsidRPr="008A08D1">
              <w:t>(CMU)</w:t>
            </w:r>
          </w:p>
          <w:p w:rsidR="00B308EE" w:rsidRPr="008A08D1" w:rsidRDefault="00B308EE" w:rsidP="00B308EE">
            <w:pPr>
              <w:pStyle w:val="address"/>
            </w:pPr>
            <w:r w:rsidRPr="008A08D1">
              <w:t>Medicines, Pharmacy &amp; Industry</w:t>
            </w:r>
          </w:p>
          <w:p w:rsidR="00B308EE" w:rsidRDefault="00B308EE" w:rsidP="00B308EE">
            <w:pPr>
              <w:pStyle w:val="address"/>
            </w:pPr>
            <w:r>
              <w:t>Department of Health</w:t>
            </w:r>
          </w:p>
          <w:p w:rsidR="00B308EE" w:rsidRDefault="00B308EE" w:rsidP="00B308EE">
            <w:pPr>
              <w:pStyle w:val="address"/>
            </w:pPr>
            <w:r>
              <w:t>2</w:t>
            </w:r>
            <w:r w:rsidRPr="00AF0F1B">
              <w:rPr>
                <w:vertAlign w:val="superscript"/>
              </w:rPr>
              <w:t>nd</w:t>
            </w:r>
            <w:r>
              <w:t xml:space="preserve"> Floor</w:t>
            </w:r>
          </w:p>
          <w:p w:rsidR="00B308EE" w:rsidRDefault="00B308EE" w:rsidP="00B308EE">
            <w:pPr>
              <w:pStyle w:val="address"/>
            </w:pPr>
            <w:r>
              <w:t>Rutland House</w:t>
            </w:r>
          </w:p>
          <w:p w:rsidR="00B308EE" w:rsidRDefault="00B308EE" w:rsidP="00B308EE">
            <w:pPr>
              <w:pStyle w:val="address"/>
            </w:pPr>
            <w:r>
              <w:t>Runcorn</w:t>
            </w:r>
          </w:p>
          <w:p w:rsidR="00B308EE" w:rsidRDefault="00B308EE" w:rsidP="00B308EE">
            <w:pPr>
              <w:pStyle w:val="address"/>
            </w:pPr>
            <w:r>
              <w:t>Cheshire</w:t>
            </w:r>
          </w:p>
          <w:p w:rsidR="00B06340" w:rsidRPr="008A08D1" w:rsidRDefault="00B308EE" w:rsidP="00B308EE">
            <w:pPr>
              <w:pStyle w:val="address"/>
            </w:pPr>
            <w:r w:rsidRPr="00222496">
              <w:rPr>
                <w:sz w:val="18"/>
                <w:szCs w:val="18"/>
              </w:rPr>
              <w:t>WA7 2ES</w:t>
            </w:r>
          </w:p>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pStyle w:val="address"/>
            </w:pPr>
            <w:r w:rsidRPr="008A08D1">
              <w:t xml:space="preserve">T  </w:t>
            </w:r>
            <w:r w:rsidR="00B308EE">
              <w:t>01928 755231</w:t>
            </w:r>
            <w:r w:rsidR="00B308EE" w:rsidRPr="008A08D1">
              <w:t xml:space="preserve">  </w:t>
            </w:r>
          </w:p>
          <w:p w:rsidR="00B06340" w:rsidRPr="008A08D1" w:rsidRDefault="00B06340" w:rsidP="00B06340">
            <w:pPr>
              <w:spacing w:before="0" w:after="0" w:line="240" w:lineRule="auto"/>
              <w:rPr>
                <w:sz w:val="16"/>
                <w:szCs w:val="16"/>
              </w:rPr>
            </w:pPr>
            <w:r w:rsidRPr="008A08D1">
              <w:rPr>
                <w:rStyle w:val="colour"/>
                <w:sz w:val="16"/>
                <w:szCs w:val="16"/>
              </w:rPr>
              <w:t>www.dh.gov.uk</w:t>
            </w:r>
          </w:p>
        </w:tc>
      </w:tr>
      <w:tr w:rsidR="00B06340" w:rsidRPr="00C85FA3" w:rsidTr="00B06340">
        <w:tc>
          <w:tcPr>
            <w:tcW w:w="4863" w:type="dxa"/>
            <w:vAlign w:val="center"/>
          </w:tcPr>
          <w:p w:rsidR="00B06340" w:rsidRPr="00C85FA3" w:rsidRDefault="00B06340" w:rsidP="00B06340">
            <w:pPr>
              <w:pStyle w:val="contact"/>
            </w:pPr>
          </w:p>
          <w:p w:rsidR="00B06340" w:rsidRPr="00C85FA3" w:rsidRDefault="00C81661" w:rsidP="00B06340">
            <w:pPr>
              <w:spacing w:before="0" w:after="0" w:line="240" w:lineRule="auto"/>
              <w:rPr>
                <w:sz w:val="20"/>
                <w:szCs w:val="20"/>
              </w:rPr>
            </w:pPr>
            <w:r>
              <w:rPr>
                <w:sz w:val="20"/>
                <w:szCs w:val="20"/>
              </w:rPr>
              <w:t>7</w:t>
            </w:r>
            <w:r w:rsidRPr="00C81661">
              <w:rPr>
                <w:sz w:val="20"/>
                <w:szCs w:val="20"/>
                <w:vertAlign w:val="superscript"/>
              </w:rPr>
              <w:t>th</w:t>
            </w:r>
            <w:r>
              <w:rPr>
                <w:sz w:val="20"/>
                <w:szCs w:val="20"/>
              </w:rPr>
              <w:t xml:space="preserve"> November 2016</w:t>
            </w: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B06340">
            <w:pPr>
              <w:spacing w:before="0" w:after="0" w:line="240" w:lineRule="auto"/>
              <w:ind w:left="34"/>
              <w:rPr>
                <w:sz w:val="16"/>
                <w:szCs w:val="16"/>
              </w:rPr>
            </w:pPr>
            <w:r w:rsidRPr="00F20FAC">
              <w:rPr>
                <w:sz w:val="16"/>
                <w:szCs w:val="16"/>
              </w:rPr>
              <w:t>All messages regarding the</w:t>
            </w:r>
            <w:r>
              <w:rPr>
                <w:sz w:val="16"/>
                <w:szCs w:val="16"/>
              </w:rPr>
              <w:br/>
              <w:t xml:space="preserve">Offer documentation should be sent </w:t>
            </w:r>
            <w:r w:rsidRPr="00F20FAC">
              <w:rPr>
                <w:sz w:val="16"/>
                <w:szCs w:val="16"/>
              </w:rPr>
              <w:t xml:space="preserve">via the </w:t>
            </w:r>
            <w:proofErr w:type="spellStart"/>
            <w:r w:rsidRPr="00F20FAC">
              <w:rPr>
                <w:sz w:val="16"/>
                <w:szCs w:val="16"/>
              </w:rPr>
              <w:t>Bravo</w:t>
            </w:r>
            <w:r>
              <w:rPr>
                <w:sz w:val="16"/>
                <w:szCs w:val="16"/>
              </w:rPr>
              <w:t>solution</w:t>
            </w:r>
            <w:proofErr w:type="spellEnd"/>
            <w:r>
              <w:rPr>
                <w:sz w:val="16"/>
                <w:szCs w:val="16"/>
              </w:rPr>
              <w:t xml:space="preserve"> </w:t>
            </w:r>
            <w:r w:rsidRPr="00F20FAC">
              <w:rPr>
                <w:sz w:val="16"/>
                <w:szCs w:val="16"/>
              </w:rPr>
              <w:t xml:space="preserve"> Website</w:t>
            </w:r>
          </w:p>
          <w:p w:rsidR="00B06340" w:rsidRPr="00F20FAC" w:rsidRDefault="00B06340" w:rsidP="00B06340">
            <w:pPr>
              <w:spacing w:before="0" w:after="0" w:line="240" w:lineRule="auto"/>
              <w:ind w:left="34"/>
              <w:rPr>
                <w:sz w:val="20"/>
                <w:szCs w:val="20"/>
              </w:rPr>
            </w:pPr>
          </w:p>
        </w:tc>
      </w:tr>
    </w:tbl>
    <w:p w:rsidR="00B06340" w:rsidRDefault="00B06340" w:rsidP="00160BD1">
      <w:pPr>
        <w:pStyle w:val="NoSpacing"/>
      </w:pPr>
    </w:p>
    <w:p w:rsidR="00B308EE" w:rsidRDefault="00481098" w:rsidP="00B308EE">
      <w:pPr>
        <w:pStyle w:val="NoSpacing"/>
        <w:rPr>
          <w:b/>
        </w:rPr>
      </w:pPr>
      <w:r w:rsidRPr="00481098">
        <w:rPr>
          <w:b/>
        </w:rPr>
        <w:t xml:space="preserve">Invitation to offer for </w:t>
      </w:r>
      <w:r w:rsidR="00B308EE">
        <w:rPr>
          <w:b/>
        </w:rPr>
        <w:t xml:space="preserve">NHS Framework Agreement for Branded Pharmaceuticals </w:t>
      </w:r>
      <w:r w:rsidR="00ED4618">
        <w:rPr>
          <w:b/>
        </w:rPr>
        <w:t xml:space="preserve">– National </w:t>
      </w:r>
    </w:p>
    <w:p w:rsidR="002B6C8E" w:rsidRPr="005041C6" w:rsidRDefault="00481098" w:rsidP="00160BD1">
      <w:pPr>
        <w:pStyle w:val="NoSpacing"/>
        <w:rPr>
          <w:b/>
        </w:rPr>
      </w:pPr>
      <w:r w:rsidRPr="00481098">
        <w:rPr>
          <w:b/>
        </w:rPr>
        <w:t xml:space="preserve">Offer reference number: </w:t>
      </w:r>
      <w:r w:rsidR="00FB362C">
        <w:rPr>
          <w:b/>
        </w:rPr>
        <w:t>CM/PHR/1</w:t>
      </w:r>
      <w:r w:rsidR="00ED4618">
        <w:rPr>
          <w:b/>
        </w:rPr>
        <w:t>4</w:t>
      </w:r>
      <w:r w:rsidR="00FB362C">
        <w:rPr>
          <w:b/>
        </w:rPr>
        <w:t>/54</w:t>
      </w:r>
      <w:r w:rsidR="00E46905">
        <w:rPr>
          <w:b/>
        </w:rPr>
        <w:t>4</w:t>
      </w:r>
      <w:r w:rsidR="00ED4618">
        <w:rPr>
          <w:b/>
        </w:rPr>
        <w:t>5</w:t>
      </w:r>
    </w:p>
    <w:p w:rsidR="00FB362C" w:rsidRDefault="00481098" w:rsidP="00FB362C">
      <w:pPr>
        <w:pStyle w:val="NoSpacing"/>
        <w:rPr>
          <w:b/>
        </w:rPr>
      </w:pPr>
      <w:r w:rsidRPr="00481098">
        <w:rPr>
          <w:b/>
        </w:rPr>
        <w:t xml:space="preserve">Period of framework agreement: </w:t>
      </w:r>
      <w:r w:rsidR="00FB362C">
        <w:rPr>
          <w:b/>
        </w:rPr>
        <w:t>1st Ma</w:t>
      </w:r>
      <w:r w:rsidR="00ED4618">
        <w:rPr>
          <w:b/>
        </w:rPr>
        <w:t>y</w:t>
      </w:r>
      <w:r w:rsidR="00FB362C">
        <w:rPr>
          <w:b/>
        </w:rPr>
        <w:t xml:space="preserve"> 2017 to </w:t>
      </w:r>
      <w:r w:rsidR="00ED4618">
        <w:rPr>
          <w:b/>
        </w:rPr>
        <w:t xml:space="preserve">30 April </w:t>
      </w:r>
      <w:r w:rsidR="00FB362C">
        <w:rPr>
          <w:b/>
        </w:rPr>
        <w:t>2019 plus an option to extend for up to 24 months</w:t>
      </w:r>
    </w:p>
    <w:p w:rsidR="009F7B49" w:rsidRDefault="009F7B49" w:rsidP="00827A41">
      <w:pPr>
        <w:pStyle w:val="NoSpacing"/>
        <w:jc w:val="both"/>
      </w:pPr>
    </w:p>
    <w:p w:rsidR="002B6C8E" w:rsidRDefault="002B6C8E" w:rsidP="00827A41">
      <w:pPr>
        <w:pStyle w:val="NoSpacing"/>
        <w:jc w:val="both"/>
      </w:pPr>
      <w:r w:rsidRPr="00E75725">
        <w:t xml:space="preserve">The Secretary of State for Health acting </w:t>
      </w:r>
      <w:r w:rsidR="00827A41">
        <w:t xml:space="preserve">as part of the Crown </w:t>
      </w:r>
      <w:r w:rsidRPr="00E75725">
        <w:t xml:space="preserve">through the Commercial Medicines Unit </w:t>
      </w:r>
      <w:r w:rsidRPr="001540F0">
        <w:t>(</w:t>
      </w:r>
      <w:r w:rsidR="00827A41">
        <w:t>‘</w:t>
      </w:r>
      <w:r w:rsidRPr="001540F0">
        <w:t>Authority</w:t>
      </w:r>
      <w:r w:rsidR="00827A41">
        <w:t>’</w:t>
      </w:r>
      <w:r>
        <w:t xml:space="preserve">) </w:t>
      </w:r>
      <w:r w:rsidRPr="001540F0">
        <w:t xml:space="preserve">invites offers for the above mentioned </w:t>
      </w:r>
      <w:r>
        <w:t xml:space="preserve">goods and/or services as defined in Document No.08 Specimen framework agreement.  </w:t>
      </w:r>
      <w:r w:rsidRPr="001540F0">
        <w:t xml:space="preserve"> </w:t>
      </w:r>
      <w:r>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Default="002B6C8E" w:rsidP="00160BD1">
      <w:pPr>
        <w:pStyle w:val="NoSpacing"/>
      </w:pPr>
      <w:r w:rsidRPr="001540F0">
        <w:t xml:space="preserve">Document </w:t>
      </w:r>
      <w:r w:rsidR="00160BD1">
        <w:t>No.03</w:t>
      </w:r>
      <w:r w:rsidR="00160BD1">
        <w:tab/>
      </w:r>
      <w:r w:rsidRPr="001540F0">
        <w:t xml:space="preserve">NHS </w:t>
      </w:r>
      <w:r>
        <w:t>conditions of c</w:t>
      </w:r>
      <w:r w:rsidRPr="001540F0">
        <w:t xml:space="preserve">ontract for the </w:t>
      </w:r>
      <w:r>
        <w:t>p</w:t>
      </w:r>
      <w:r w:rsidRPr="001540F0">
        <w:t xml:space="preserve">urchase of </w:t>
      </w:r>
      <w:r>
        <w:t>g</w:t>
      </w:r>
      <w:r w:rsidRPr="001540F0">
        <w:t>oods</w:t>
      </w:r>
      <w:r>
        <w:t xml:space="preserve"> (supplementary)</w:t>
      </w:r>
      <w:r w:rsidRPr="001540F0">
        <w:t xml:space="preserve"> </w:t>
      </w:r>
      <w:r>
        <w:t xml:space="preserve">   </w:t>
      </w:r>
    </w:p>
    <w:p w:rsidR="002B6C8E" w:rsidRPr="001540F0" w:rsidRDefault="002B6C8E" w:rsidP="00160BD1">
      <w:pPr>
        <w:pStyle w:val="NoSpacing"/>
      </w:pPr>
      <w:r>
        <w:tab/>
      </w:r>
      <w:r>
        <w:tab/>
      </w:r>
      <w:r w:rsidR="00160BD1">
        <w:tab/>
      </w:r>
      <w:r w:rsidR="00D2274A">
        <w:t>May 2015</w:t>
      </w:r>
    </w:p>
    <w:p w:rsidR="002B6C8E" w:rsidRPr="001540F0" w:rsidRDefault="002B6C8E" w:rsidP="00160BD1">
      <w:pPr>
        <w:pStyle w:val="NoSpacing"/>
        <w:ind w:left="2160" w:hanging="2160"/>
        <w:rPr>
          <w:bCs/>
        </w:rPr>
      </w:pPr>
      <w:r w:rsidRPr="001540F0">
        <w:t xml:space="preserve">Document </w:t>
      </w:r>
      <w:r>
        <w:t>N</w:t>
      </w:r>
      <w:r w:rsidRPr="001540F0">
        <w:t>o.</w:t>
      </w:r>
      <w:r>
        <w:t>0</w:t>
      </w:r>
      <w:r w:rsidRPr="001540F0">
        <w:t>4</w:t>
      </w:r>
      <w:r w:rsidRPr="001540F0">
        <w:tab/>
      </w:r>
      <w:r>
        <w:t>NHS s</w:t>
      </w:r>
      <w:r w:rsidRPr="001540F0">
        <w:t xml:space="preserve">upplementary </w:t>
      </w:r>
      <w:r>
        <w:t>c</w:t>
      </w:r>
      <w:r w:rsidRPr="001540F0">
        <w:t xml:space="preserve">onditions of </w:t>
      </w:r>
      <w:r>
        <w:t>c</w:t>
      </w:r>
      <w:r w:rsidRPr="001540F0">
        <w:t xml:space="preserve">ontract </w:t>
      </w:r>
      <w:r w:rsidRPr="001540F0">
        <w:rPr>
          <w:bCs/>
        </w:rPr>
        <w:t>for the purchase o</w:t>
      </w:r>
      <w:r>
        <w:rPr>
          <w:bCs/>
        </w:rPr>
        <w:t>f pharmaceuticals October 2012</w:t>
      </w:r>
    </w:p>
    <w:p w:rsidR="002B6C8E" w:rsidRDefault="002B6C8E" w:rsidP="00160BD1">
      <w:pPr>
        <w:pStyle w:val="NoSpacing"/>
      </w:pPr>
      <w:r>
        <w:t>Document N</w:t>
      </w:r>
      <w:r w:rsidRPr="001540F0">
        <w:t>o.</w:t>
      </w:r>
      <w:r>
        <w:t>0</w:t>
      </w:r>
      <w:r w:rsidRPr="001540F0">
        <w:t>5</w:t>
      </w:r>
      <w:r>
        <w:tab/>
        <w:t>Contract technical s</w:t>
      </w:r>
      <w:r w:rsidRPr="001540F0">
        <w:t>pecification</w:t>
      </w:r>
    </w:p>
    <w:p w:rsidR="002B6C8E" w:rsidRDefault="002B6C8E" w:rsidP="00160BD1">
      <w:pPr>
        <w:pStyle w:val="NoSpacing"/>
      </w:pPr>
      <w:r>
        <w:t xml:space="preserve">Document </w:t>
      </w:r>
      <w:proofErr w:type="gramStart"/>
      <w:r>
        <w:t>N</w:t>
      </w:r>
      <w:r w:rsidRPr="001540F0">
        <w:t>o.</w:t>
      </w:r>
      <w:r>
        <w:t>0</w:t>
      </w:r>
      <w:r w:rsidRPr="001540F0">
        <w:t>6</w:t>
      </w:r>
      <w:r>
        <w:t>a</w:t>
      </w:r>
      <w:r w:rsidR="00164653">
        <w:t>(</w:t>
      </w:r>
      <w:proofErr w:type="spellStart"/>
      <w:proofErr w:type="gramEnd"/>
      <w:r w:rsidR="00164653">
        <w:t>i</w:t>
      </w:r>
      <w:proofErr w:type="spellEnd"/>
      <w:r w:rsidR="00164653">
        <w:t>)</w:t>
      </w:r>
      <w:r w:rsidRPr="001540F0">
        <w:tab/>
      </w:r>
      <w:r>
        <w:t>Product listing and usage</w:t>
      </w:r>
      <w:r w:rsidR="00164653">
        <w:t xml:space="preserve"> </w:t>
      </w:r>
      <w:r w:rsidR="00D95E06">
        <w:t>CM_PHR_1</w:t>
      </w:r>
      <w:r w:rsidR="00305302">
        <w:t>4</w:t>
      </w:r>
      <w:r w:rsidR="00D95E06">
        <w:t>_54</w:t>
      </w:r>
      <w:r w:rsidR="00305302">
        <w:t>45</w:t>
      </w:r>
      <w:r w:rsidR="00D95E06">
        <w:t>_01</w:t>
      </w:r>
    </w:p>
    <w:p w:rsidR="002B6C8E" w:rsidRDefault="002B6C8E" w:rsidP="00160BD1">
      <w:pPr>
        <w:pStyle w:val="NoSpacing"/>
      </w:pPr>
      <w:r>
        <w:t xml:space="preserve">Document </w:t>
      </w:r>
      <w:proofErr w:type="gramStart"/>
      <w:r>
        <w:t>No.06b(</w:t>
      </w:r>
      <w:proofErr w:type="gramEnd"/>
      <w:r>
        <w:t>i)</w:t>
      </w:r>
      <w:r>
        <w:tab/>
        <w:t xml:space="preserve">Selectt offer schedule – </w:t>
      </w:r>
      <w:r w:rsidR="00D95E06">
        <w:t>CM_PHR_1</w:t>
      </w:r>
      <w:r w:rsidR="00305302">
        <w:t>4</w:t>
      </w:r>
      <w:r w:rsidR="00D95E06">
        <w:t>_54</w:t>
      </w:r>
      <w:r w:rsidR="00305302">
        <w:t>45</w:t>
      </w:r>
      <w:r w:rsidR="00D95E06">
        <w:t>_01</w:t>
      </w:r>
    </w:p>
    <w:p w:rsidR="002B6C8E" w:rsidRDefault="002B6C8E" w:rsidP="00160BD1">
      <w:pPr>
        <w:pStyle w:val="NoSpacing"/>
      </w:pPr>
      <w:r w:rsidRPr="005D6BAC">
        <w:t xml:space="preserve">Document </w:t>
      </w:r>
      <w:proofErr w:type="gramStart"/>
      <w:r w:rsidRPr="005D6BAC">
        <w:t>No.06b(</w:t>
      </w:r>
      <w:proofErr w:type="gramEnd"/>
      <w:r w:rsidRPr="005D6BAC">
        <w:t>i</w:t>
      </w:r>
      <w:r w:rsidR="00164653">
        <w:t>i</w:t>
      </w:r>
      <w:bookmarkStart w:id="0" w:name="_GoBack"/>
      <w:bookmarkEnd w:id="0"/>
      <w:r w:rsidRPr="005D6BAC">
        <w:t>)</w:t>
      </w:r>
      <w:r w:rsidR="00160BD1">
        <w:tab/>
      </w:r>
      <w:proofErr w:type="spellStart"/>
      <w:r>
        <w:t>Selectt</w:t>
      </w:r>
      <w:proofErr w:type="spellEnd"/>
      <w:r>
        <w:t xml:space="preserve"> offer schedule instructions</w:t>
      </w:r>
    </w:p>
    <w:p w:rsidR="00164653" w:rsidRPr="005D6BAC" w:rsidRDefault="00164653" w:rsidP="00160BD1">
      <w:pPr>
        <w:pStyle w:val="NoSpacing"/>
        <w:rPr>
          <w:i/>
        </w:rPr>
      </w:pPr>
      <w:r>
        <w:t>Document No.06c</w:t>
      </w:r>
      <w:r>
        <w:tab/>
      </w:r>
      <w:r w:rsidR="00FC5436">
        <w:t>Tender design and instructions</w:t>
      </w:r>
    </w:p>
    <w:p w:rsidR="002B6C8E" w:rsidRPr="001540F0" w:rsidRDefault="002B6C8E" w:rsidP="00160BD1">
      <w:pPr>
        <w:pStyle w:val="NoSpacing"/>
      </w:pPr>
      <w:r>
        <w:t>Document N</w:t>
      </w:r>
      <w:r w:rsidRPr="001540F0">
        <w:t>o.</w:t>
      </w:r>
      <w:r>
        <w:t>0</w:t>
      </w:r>
      <w:r w:rsidRPr="001540F0">
        <w:t>7</w:t>
      </w:r>
      <w:r w:rsidRPr="001540F0">
        <w:tab/>
        <w:t xml:space="preserve">Form of </w:t>
      </w:r>
      <w:r>
        <w:t>o</w:t>
      </w:r>
      <w:r w:rsidRPr="001540F0">
        <w:t>ffer</w:t>
      </w:r>
    </w:p>
    <w:p w:rsidR="002B6C8E" w:rsidRDefault="002B6C8E" w:rsidP="00160BD1">
      <w:pPr>
        <w:pStyle w:val="NoSpacing"/>
      </w:pPr>
      <w:r>
        <w:t>Document N</w:t>
      </w:r>
      <w:r w:rsidRPr="001540F0">
        <w:t>o.</w:t>
      </w:r>
      <w:r>
        <w:t>0</w:t>
      </w:r>
      <w:r w:rsidRPr="001540F0">
        <w:t>8</w:t>
      </w:r>
      <w:r w:rsidRPr="001540F0">
        <w:tab/>
        <w:t xml:space="preserve">Specimen </w:t>
      </w:r>
      <w:r>
        <w:t>f</w:t>
      </w:r>
      <w:r w:rsidRPr="001540F0">
        <w:t xml:space="preserve">ramework </w:t>
      </w:r>
      <w:r>
        <w:t>a</w:t>
      </w:r>
      <w:r w:rsidRPr="001540F0">
        <w:t>greement</w:t>
      </w:r>
    </w:p>
    <w:p w:rsidR="002B6C8E" w:rsidRDefault="002B6C8E" w:rsidP="00160BD1">
      <w:pPr>
        <w:pStyle w:val="NoSpacing"/>
      </w:pPr>
      <w:r>
        <w:t>Document N</w:t>
      </w:r>
      <w:r w:rsidRPr="001540F0">
        <w:t>o.</w:t>
      </w:r>
      <w:r>
        <w:t>0</w:t>
      </w:r>
      <w:r w:rsidRPr="001540F0">
        <w:t>9a</w:t>
      </w:r>
      <w:r w:rsidRPr="001540F0">
        <w:tab/>
      </w:r>
      <w:r>
        <w:t>Quality c</w:t>
      </w:r>
      <w:r w:rsidRPr="001540F0">
        <w:t xml:space="preserve">ontrol </w:t>
      </w:r>
      <w:r>
        <w:t>technical s</w:t>
      </w:r>
      <w:r w:rsidRPr="001540F0">
        <w:t xml:space="preserve">heet </w:t>
      </w:r>
      <w:r>
        <w:tab/>
      </w:r>
    </w:p>
    <w:p w:rsidR="002B6C8E" w:rsidRDefault="002B6C8E" w:rsidP="005041C6">
      <w:pPr>
        <w:pStyle w:val="NoSpacing"/>
        <w:ind w:left="2127" w:hanging="2127"/>
      </w:pPr>
      <w:r>
        <w:t xml:space="preserve">Document No.09b  </w:t>
      </w:r>
      <w:r>
        <w:tab/>
        <w:t>Guidance for performing a pharmaceutical quality assessment of</w:t>
      </w:r>
      <w:r w:rsidR="005041C6">
        <w:t xml:space="preserve"> </w:t>
      </w:r>
      <w:r>
        <w:t>licensed medicines for the NHS</w:t>
      </w:r>
    </w:p>
    <w:p w:rsidR="002B6C8E" w:rsidRPr="001540F0" w:rsidRDefault="002B6C8E" w:rsidP="00160BD1">
      <w:pPr>
        <w:pStyle w:val="NoSpacing"/>
      </w:pPr>
      <w:r>
        <w:t>Document N</w:t>
      </w:r>
      <w:r w:rsidRPr="001540F0">
        <w:t>o.10</w:t>
      </w:r>
      <w:r w:rsidRPr="001540F0">
        <w:tab/>
        <w:t>P</w:t>
      </w:r>
      <w:r>
        <w:t>articipating authorities</w:t>
      </w:r>
    </w:p>
    <w:p w:rsidR="002B6C8E" w:rsidRPr="001540F0" w:rsidRDefault="00160BD1" w:rsidP="00160BD1">
      <w:pPr>
        <w:pStyle w:val="NoSpacing"/>
      </w:pPr>
      <w:r>
        <w:t>Document No.11</w:t>
      </w:r>
      <w:r>
        <w:tab/>
      </w:r>
      <w:r w:rsidR="002B6C8E">
        <w:t>Commercially s</w:t>
      </w:r>
      <w:r w:rsidR="002B6C8E" w:rsidRPr="00755662">
        <w:t xml:space="preserve">ensitive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Pr="000E0B89">
          <w:rPr>
            <w:rStyle w:val="Hyperlink"/>
            <w:rFonts w:cs="Arial"/>
          </w:rPr>
          <w:t>https://cmu.bravosolution.co.uk/web/login.shtml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C81661">
        <w:t>12</w:t>
      </w:r>
      <w:r w:rsidR="00C81661" w:rsidRPr="00C81661">
        <w:rPr>
          <w:vertAlign w:val="superscript"/>
        </w:rPr>
        <w:t>th</w:t>
      </w:r>
      <w:r w:rsidR="00C81661">
        <w:t xml:space="preserve"> December 2016.</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9A0806" w:rsidRDefault="009A0806" w:rsidP="009A0806">
      <w:r w:rsidRPr="003240AD">
        <w:t>Jayne Douglas</w:t>
      </w:r>
    </w:p>
    <w:p w:rsidR="009A0806" w:rsidRPr="003240AD" w:rsidRDefault="009A0806" w:rsidP="009A0806">
      <w:r w:rsidRPr="003240AD">
        <w:t>Procurement Specialist</w:t>
      </w:r>
    </w:p>
    <w:p w:rsidR="009A0806" w:rsidRDefault="00FE58ED" w:rsidP="009A0806">
      <w:pPr>
        <w:pStyle w:val="contact"/>
        <w:rPr>
          <w:rStyle w:val="Hyperlink"/>
        </w:rPr>
      </w:pPr>
      <w:hyperlink r:id="rId11" w:history="1">
        <w:r w:rsidR="009A0806" w:rsidRPr="00EB7FF7">
          <w:rPr>
            <w:rStyle w:val="Hyperlink"/>
          </w:rPr>
          <w:t>Jayne.douglas@dh.gsi.gov.uk</w:t>
        </w:r>
      </w:hyperlink>
    </w:p>
    <w:p w:rsidR="009A0806" w:rsidRDefault="009A0806" w:rsidP="009A0806">
      <w:pPr>
        <w:pStyle w:val="NoSpacing"/>
      </w:pPr>
      <w:r>
        <w:t>01928 755231</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even" r:id="rId12"/>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8ED" w:rsidRDefault="00FE58ED">
      <w:r>
        <w:separator/>
      </w:r>
    </w:p>
  </w:endnote>
  <w:endnote w:type="continuationSeparator" w:id="0">
    <w:p w:rsidR="00FE58ED" w:rsidRDefault="00FE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Pr="00EC4CF4" w:rsidRDefault="00674E71" w:rsidP="0069464A">
        <w:pPr>
          <w:pStyle w:val="Footer"/>
          <w:jc w:val="center"/>
          <w:rPr>
            <w:sz w:val="20"/>
            <w:szCs w:val="20"/>
          </w:rPr>
        </w:pPr>
      </w:p>
      <w:p w:rsidR="00674E71" w:rsidRPr="00B06340" w:rsidRDefault="00674E71" w:rsidP="0069464A">
        <w:pPr>
          <w:pStyle w:val="NoSpacing"/>
          <w:rPr>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r>
        <w:r w:rsidRPr="00B06340">
          <w:rPr>
            <w:sz w:val="20"/>
            <w:szCs w:val="20"/>
          </w:rPr>
          <w:t xml:space="preserve">Page </w:t>
        </w:r>
        <w:r w:rsidRPr="00B06340">
          <w:rPr>
            <w:sz w:val="20"/>
            <w:szCs w:val="20"/>
          </w:rPr>
          <w:fldChar w:fldCharType="begin"/>
        </w:r>
        <w:r w:rsidRPr="00B06340">
          <w:rPr>
            <w:sz w:val="20"/>
            <w:szCs w:val="20"/>
          </w:rPr>
          <w:instrText xml:space="preserve"> PAGE </w:instrText>
        </w:r>
        <w:r w:rsidRPr="00B06340">
          <w:rPr>
            <w:sz w:val="20"/>
            <w:szCs w:val="20"/>
          </w:rPr>
          <w:fldChar w:fldCharType="separate"/>
        </w:r>
        <w:r w:rsidR="00E57B2A">
          <w:rPr>
            <w:noProof/>
            <w:sz w:val="20"/>
            <w:szCs w:val="20"/>
          </w:rPr>
          <w:t>2</w:t>
        </w:r>
        <w:r w:rsidRPr="00B06340">
          <w:rPr>
            <w:sz w:val="20"/>
            <w:szCs w:val="20"/>
          </w:rPr>
          <w:fldChar w:fldCharType="end"/>
        </w:r>
        <w:r w:rsidRPr="00B06340">
          <w:rPr>
            <w:sz w:val="20"/>
            <w:szCs w:val="20"/>
          </w:rPr>
          <w:t xml:space="preserve"> of </w:t>
        </w:r>
        <w:r w:rsidRPr="00B06340">
          <w:rPr>
            <w:sz w:val="20"/>
            <w:szCs w:val="20"/>
          </w:rPr>
          <w:fldChar w:fldCharType="begin"/>
        </w:r>
        <w:r w:rsidRPr="00B06340">
          <w:rPr>
            <w:sz w:val="20"/>
            <w:szCs w:val="20"/>
          </w:rPr>
          <w:instrText xml:space="preserve"> NUMPAGES  </w:instrText>
        </w:r>
        <w:r w:rsidRPr="00B06340">
          <w:rPr>
            <w:sz w:val="20"/>
            <w:szCs w:val="20"/>
          </w:rPr>
          <w:fldChar w:fldCharType="separate"/>
        </w:r>
        <w:r w:rsidR="00E57B2A">
          <w:rPr>
            <w:noProof/>
            <w:sz w:val="20"/>
            <w:szCs w:val="20"/>
          </w:rPr>
          <w:t>2</w:t>
        </w:r>
        <w:r w:rsidRPr="00B06340">
          <w:rPr>
            <w:sz w:val="20"/>
            <w:szCs w:val="20"/>
          </w:rPr>
          <w:fldChar w:fldCharType="end"/>
        </w:r>
      </w:p>
      <w:p w:rsidR="00674E71" w:rsidRDefault="00674E71" w:rsidP="0069464A">
        <w:pPr>
          <w:pStyle w:val="NoSpacing"/>
        </w:pPr>
        <w:r w:rsidRPr="00E85D31">
          <w:rPr>
            <w:rFonts w:cs="Arial"/>
            <w:sz w:val="20"/>
          </w:rPr>
          <w:t>©</w:t>
        </w:r>
        <w:r w:rsidRPr="00E85D31">
          <w:rPr>
            <w:sz w:val="20"/>
          </w:rPr>
          <w:t xml:space="preserve"> Crown Copyright, DH 201</w:t>
        </w:r>
        <w:r w:rsidR="00D15096">
          <w:rPr>
            <w:sz w:val="20"/>
          </w:rPr>
          <w:t>6</w:t>
        </w:r>
      </w:p>
      <w:p w:rsidR="00674E71" w:rsidRPr="00337DBE" w:rsidRDefault="00674E71" w:rsidP="00B06340">
        <w:pPr>
          <w:pStyle w:val="NoSpacing"/>
          <w:jc w:val="center"/>
          <w:rPr>
            <w:rStyle w:val="PageNumber"/>
          </w:rPr>
        </w:pPr>
        <w:r w:rsidRPr="00EC4CF4">
          <w:rPr>
            <w:sz w:val="20"/>
            <w:szCs w:val="20"/>
          </w:rPr>
          <w:t>OFFICIAL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8ED" w:rsidRDefault="00FE58ED">
      <w:r>
        <w:separator/>
      </w:r>
    </w:p>
  </w:footnote>
  <w:footnote w:type="continuationSeparator" w:id="0">
    <w:p w:rsidR="00FE58ED" w:rsidRDefault="00FE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096" w:rsidRDefault="00D150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4887"/>
    <w:rsid w:val="0000575A"/>
    <w:rsid w:val="00010FC1"/>
    <w:rsid w:val="000158F6"/>
    <w:rsid w:val="000728C0"/>
    <w:rsid w:val="00092F30"/>
    <w:rsid w:val="000E3E81"/>
    <w:rsid w:val="000E5244"/>
    <w:rsid w:val="000F4A21"/>
    <w:rsid w:val="00107260"/>
    <w:rsid w:val="00130477"/>
    <w:rsid w:val="0015722D"/>
    <w:rsid w:val="00160BD1"/>
    <w:rsid w:val="00164653"/>
    <w:rsid w:val="001712FB"/>
    <w:rsid w:val="001C1ED2"/>
    <w:rsid w:val="001D2FAF"/>
    <w:rsid w:val="001E5314"/>
    <w:rsid w:val="001F1591"/>
    <w:rsid w:val="00216AE1"/>
    <w:rsid w:val="002216EC"/>
    <w:rsid w:val="002408CC"/>
    <w:rsid w:val="00247293"/>
    <w:rsid w:val="002B6C8E"/>
    <w:rsid w:val="002D0287"/>
    <w:rsid w:val="002E4D64"/>
    <w:rsid w:val="002E516F"/>
    <w:rsid w:val="002F5C3F"/>
    <w:rsid w:val="00305302"/>
    <w:rsid w:val="00337DBE"/>
    <w:rsid w:val="00371038"/>
    <w:rsid w:val="003929C3"/>
    <w:rsid w:val="003A305B"/>
    <w:rsid w:val="003B0C09"/>
    <w:rsid w:val="003B49CB"/>
    <w:rsid w:val="003C5060"/>
    <w:rsid w:val="003C54F7"/>
    <w:rsid w:val="003F3125"/>
    <w:rsid w:val="004374BB"/>
    <w:rsid w:val="00441E12"/>
    <w:rsid w:val="0047591B"/>
    <w:rsid w:val="00481098"/>
    <w:rsid w:val="00482904"/>
    <w:rsid w:val="00487CED"/>
    <w:rsid w:val="00497DA5"/>
    <w:rsid w:val="004C13A2"/>
    <w:rsid w:val="004F51DC"/>
    <w:rsid w:val="005041C6"/>
    <w:rsid w:val="00507C12"/>
    <w:rsid w:val="00524887"/>
    <w:rsid w:val="005403F0"/>
    <w:rsid w:val="00565777"/>
    <w:rsid w:val="00585FF0"/>
    <w:rsid w:val="005E169B"/>
    <w:rsid w:val="005E48C7"/>
    <w:rsid w:val="00627762"/>
    <w:rsid w:val="00645F37"/>
    <w:rsid w:val="0067464F"/>
    <w:rsid w:val="00674E71"/>
    <w:rsid w:val="00680772"/>
    <w:rsid w:val="00692DA8"/>
    <w:rsid w:val="0069464A"/>
    <w:rsid w:val="006B5A26"/>
    <w:rsid w:val="006C574C"/>
    <w:rsid w:val="006C5F7D"/>
    <w:rsid w:val="006F5CAB"/>
    <w:rsid w:val="007544D5"/>
    <w:rsid w:val="00785783"/>
    <w:rsid w:val="00792F10"/>
    <w:rsid w:val="007B4BD5"/>
    <w:rsid w:val="00804608"/>
    <w:rsid w:val="00815A8F"/>
    <w:rsid w:val="00821CBE"/>
    <w:rsid w:val="00827A41"/>
    <w:rsid w:val="00836053"/>
    <w:rsid w:val="008507C1"/>
    <w:rsid w:val="0085413E"/>
    <w:rsid w:val="008874C7"/>
    <w:rsid w:val="00887E14"/>
    <w:rsid w:val="008C46EC"/>
    <w:rsid w:val="00907869"/>
    <w:rsid w:val="00937157"/>
    <w:rsid w:val="009642C3"/>
    <w:rsid w:val="00980565"/>
    <w:rsid w:val="0098479D"/>
    <w:rsid w:val="009A0806"/>
    <w:rsid w:val="009A1530"/>
    <w:rsid w:val="009E2F39"/>
    <w:rsid w:val="009F41F8"/>
    <w:rsid w:val="009F5FE8"/>
    <w:rsid w:val="009F6B1F"/>
    <w:rsid w:val="009F7B49"/>
    <w:rsid w:val="00A12652"/>
    <w:rsid w:val="00A30389"/>
    <w:rsid w:val="00A36091"/>
    <w:rsid w:val="00A54E33"/>
    <w:rsid w:val="00A622CD"/>
    <w:rsid w:val="00A65A9E"/>
    <w:rsid w:val="00A76C25"/>
    <w:rsid w:val="00AA5272"/>
    <w:rsid w:val="00AC6834"/>
    <w:rsid w:val="00AD631E"/>
    <w:rsid w:val="00B02EA5"/>
    <w:rsid w:val="00B06340"/>
    <w:rsid w:val="00B308EE"/>
    <w:rsid w:val="00B31FD1"/>
    <w:rsid w:val="00B40A10"/>
    <w:rsid w:val="00BD2E97"/>
    <w:rsid w:val="00BD510C"/>
    <w:rsid w:val="00C23BB0"/>
    <w:rsid w:val="00C30D7E"/>
    <w:rsid w:val="00C42B80"/>
    <w:rsid w:val="00C81661"/>
    <w:rsid w:val="00C95706"/>
    <w:rsid w:val="00CE6ECB"/>
    <w:rsid w:val="00CF00A7"/>
    <w:rsid w:val="00D15096"/>
    <w:rsid w:val="00D17812"/>
    <w:rsid w:val="00D20BCD"/>
    <w:rsid w:val="00D2274A"/>
    <w:rsid w:val="00D64002"/>
    <w:rsid w:val="00D65A28"/>
    <w:rsid w:val="00D70F0E"/>
    <w:rsid w:val="00D9436C"/>
    <w:rsid w:val="00D95E06"/>
    <w:rsid w:val="00DA336E"/>
    <w:rsid w:val="00DA4745"/>
    <w:rsid w:val="00DB02A6"/>
    <w:rsid w:val="00DB6D17"/>
    <w:rsid w:val="00DC40C1"/>
    <w:rsid w:val="00E0466E"/>
    <w:rsid w:val="00E05BB2"/>
    <w:rsid w:val="00E46905"/>
    <w:rsid w:val="00E57B2A"/>
    <w:rsid w:val="00E651E3"/>
    <w:rsid w:val="00E85D31"/>
    <w:rsid w:val="00E92BD2"/>
    <w:rsid w:val="00ED4618"/>
    <w:rsid w:val="00F24100"/>
    <w:rsid w:val="00F740EB"/>
    <w:rsid w:val="00FB362C"/>
    <w:rsid w:val="00FC5436"/>
    <w:rsid w:val="00FE5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ArticleSection"/>
    <w:pPr>
      <w:numPr>
        <w:numId w:val="13"/>
      </w:numPr>
    </w:pPr>
  </w:style>
  <w:style w:type="numbering" w:customStyle="1" w:styleId="Footer">
    <w:name w:val="1ai"/>
    <w:pPr>
      <w:numPr>
        <w:numId w:val="12"/>
      </w:numPr>
    </w:pPr>
  </w:style>
  <w:style w:type="numbering" w:customStyle="1" w:styleId="TableGrid">
    <w:name w:val="11111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yne.douglas@dh.gsi.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mu.bravosolution.co.uk/web/login.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3C88-E4D0-43F8-8385-E6FACDEF5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Douglas, Jayne</cp:lastModifiedBy>
  <cp:revision>17</cp:revision>
  <cp:lastPrinted>2014-03-05T13:27:00Z</cp:lastPrinted>
  <dcterms:created xsi:type="dcterms:W3CDTF">2016-07-18T08:42:00Z</dcterms:created>
  <dcterms:modified xsi:type="dcterms:W3CDTF">2016-11-09T10:13:00Z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A2343661</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2016-09-28T10:20:44Z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2016-11-09T10:12:04Z</vt:filetime>
  </property>
  <property fmtid="{D5CDD505-2E9C-101B-9397-08002B2CF9AE}" pid="11" name="Objective-Owner">
    <vt:lpwstr>Douglas, Jayne</vt:lpwstr>
  </property>
  <property fmtid="{D5CDD505-2E9C-101B-9397-08002B2CF9AE}" pid="12" name="Objective-Path">
    <vt:lpwstr>Global Folder:0001 Pharmacy Global Folder:02 Branded Medicines Projects and Contracts, Meeting Minutes:02 Live Contracts:14 General Pharmaceuticals Projects 2016:CM/PHR/14/5445 Branded - National Proprietary Products:03 Tender for CM/PHR/14/5445 National </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qA18219</vt:lpwstr>
  </property>
  <property fmtid="{D5CDD505-2E9C-101B-9397-08002B2CF9AE}" pid="19" name="Objective-Classification">
    <vt:lpwstr>[Inherited - none]</vt:lpwstr>
  </property>
  <property fmtid="{D5CDD505-2E9C-101B-9397-08002B2CF9AE}" pid="20" name="Objective-Caveats">
    <vt:lpwstr>
    </vt:lpwstr>
  </property>
</Properties>
</file>