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2C48AA79" w:rsidR="00955A47" w:rsidRPr="00A936A6" w:rsidRDefault="00D673E5" w:rsidP="008C7910">
      <w:pPr>
        <w:pStyle w:val="Title"/>
        <w:rPr>
          <w:sz w:val="24"/>
          <w:szCs w:val="24"/>
        </w:rPr>
      </w:pPr>
      <w:bookmarkStart w:id="0" w:name="_Hlk140591637"/>
      <w:r>
        <w:t xml:space="preserve">Schedule 1 </w:t>
      </w:r>
    </w:p>
    <w:p w14:paraId="5262CDEE" w14:textId="52DAF618" w:rsidR="0053571E" w:rsidRPr="00A936A6" w:rsidRDefault="0053571E" w:rsidP="0053571E">
      <w:pPr>
        <w:tabs>
          <w:tab w:val="left" w:pos="709"/>
        </w:tabs>
        <w:spacing w:line="240" w:lineRule="auto"/>
        <w:rPr>
          <w:rFonts w:cs="Arial"/>
          <w:color w:val="FF0000"/>
          <w:sz w:val="24"/>
          <w:szCs w:val="24"/>
        </w:rPr>
      </w:pPr>
    </w:p>
    <w:p w14:paraId="3DB1359E" w14:textId="77777777" w:rsidR="0053571E" w:rsidRPr="00A936A6" w:rsidRDefault="0053571E" w:rsidP="0053571E">
      <w:pPr>
        <w:rPr>
          <w:sz w:val="24"/>
          <w:szCs w:val="24"/>
        </w:rPr>
      </w:pPr>
    </w:p>
    <w:p w14:paraId="00000003" w14:textId="660A50EE" w:rsidR="00955A47" w:rsidRPr="00A936A6" w:rsidRDefault="0058648A" w:rsidP="007B440E">
      <w:pPr>
        <w:pStyle w:val="PartHeading"/>
        <w:pageBreakBefore w:val="0"/>
        <w:rPr>
          <w:rFonts w:eastAsia="Arial"/>
          <w:sz w:val="24"/>
          <w:szCs w:val="24"/>
        </w:rPr>
      </w:pPr>
      <w:bookmarkStart w:id="1" w:name="_Toc141107468"/>
      <w:r w:rsidRPr="00A936A6">
        <w:rPr>
          <w:sz w:val="24"/>
          <w:szCs w:val="24"/>
        </w:rPr>
        <w:t>Index</w:t>
      </w:r>
      <w:bookmarkEnd w:id="1"/>
    </w:p>
    <w:p w14:paraId="418AFEB0" w14:textId="2944A2A1" w:rsidR="00B80362" w:rsidRPr="00A936A6" w:rsidRDefault="002745C8">
      <w:pPr>
        <w:pStyle w:val="TOC1"/>
        <w:rPr>
          <w:rFonts w:asciiTheme="minorHAnsi" w:eastAsiaTheme="minorEastAsia" w:hAnsiTheme="minorHAnsi" w:cstheme="minorBidi"/>
          <w:b w:val="0"/>
          <w:noProof/>
          <w:sz w:val="24"/>
          <w:szCs w:val="24"/>
          <w:lang w:eastAsia="en-GB"/>
        </w:rPr>
      </w:pPr>
      <w:r w:rsidRPr="00A936A6">
        <w:rPr>
          <w:rFonts w:eastAsia="Arial"/>
          <w:sz w:val="24"/>
          <w:szCs w:val="24"/>
        </w:rPr>
        <w:fldChar w:fldCharType="begin"/>
      </w:r>
      <w:r w:rsidRPr="00A936A6">
        <w:rPr>
          <w:rFonts w:eastAsia="Arial"/>
          <w:sz w:val="24"/>
          <w:szCs w:val="24"/>
        </w:rPr>
        <w:instrText xml:space="preserve"> TOC \h \z \t "Part Heading,1,Level 1,2,Annex Part Heading,2" </w:instrText>
      </w:r>
      <w:r w:rsidRPr="00A936A6">
        <w:rPr>
          <w:rFonts w:eastAsia="Arial"/>
          <w:sz w:val="24"/>
          <w:szCs w:val="24"/>
        </w:rPr>
        <w:fldChar w:fldCharType="separate"/>
      </w:r>
      <w:hyperlink w:anchor="_Toc141107468" w:history="1">
        <w:r w:rsidR="00B80362" w:rsidRPr="00A936A6">
          <w:rPr>
            <w:rStyle w:val="Hyperlink"/>
            <w:rFonts w:eastAsia="Arial"/>
            <w:noProof/>
            <w:sz w:val="24"/>
            <w:szCs w:val="24"/>
          </w:rPr>
          <w:t>I.</w:t>
        </w:r>
        <w:r w:rsidR="00B80362" w:rsidRPr="00A936A6">
          <w:rPr>
            <w:rFonts w:asciiTheme="minorHAnsi" w:eastAsiaTheme="minorEastAsia" w:hAnsiTheme="minorHAnsi" w:cstheme="minorBidi"/>
            <w:b w:val="0"/>
            <w:noProof/>
            <w:sz w:val="24"/>
            <w:szCs w:val="24"/>
            <w:lang w:eastAsia="en-GB"/>
          </w:rPr>
          <w:tab/>
        </w:r>
        <w:r w:rsidR="00B80362" w:rsidRPr="00A936A6">
          <w:rPr>
            <w:rStyle w:val="Hyperlink"/>
            <w:noProof/>
            <w:sz w:val="24"/>
            <w:szCs w:val="24"/>
          </w:rPr>
          <w:t>Index</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_Toc141107468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1</w:t>
        </w:r>
        <w:r w:rsidR="00B80362" w:rsidRPr="00A936A6">
          <w:rPr>
            <w:noProof/>
            <w:webHidden/>
            <w:sz w:val="24"/>
            <w:szCs w:val="24"/>
          </w:rPr>
          <w:fldChar w:fldCharType="end"/>
        </w:r>
      </w:hyperlink>
    </w:p>
    <w:p w14:paraId="620335E4" w14:textId="177EC603" w:rsidR="00B80362" w:rsidRPr="00A936A6" w:rsidRDefault="00A01283">
      <w:pPr>
        <w:pStyle w:val="TOC1"/>
        <w:rPr>
          <w:rFonts w:asciiTheme="minorHAnsi" w:eastAsiaTheme="minorEastAsia" w:hAnsiTheme="minorHAnsi" w:cstheme="minorBidi"/>
          <w:b w:val="0"/>
          <w:noProof/>
          <w:sz w:val="24"/>
          <w:szCs w:val="24"/>
          <w:lang w:eastAsia="en-GB"/>
        </w:rPr>
      </w:pPr>
      <w:hyperlink w:anchor="_Toc141107470" w:history="1">
        <w:r w:rsidR="00B80362" w:rsidRPr="00A936A6">
          <w:rPr>
            <w:rStyle w:val="Hyperlink"/>
            <w:rFonts w:eastAsia="Arial"/>
            <w:noProof/>
            <w:sz w:val="24"/>
            <w:szCs w:val="24"/>
          </w:rPr>
          <w:t>II.</w:t>
        </w:r>
        <w:r w:rsidR="00B80362" w:rsidRPr="00A936A6">
          <w:rPr>
            <w:rFonts w:asciiTheme="minorHAnsi" w:eastAsiaTheme="minorEastAsia" w:hAnsiTheme="minorHAnsi" w:cstheme="minorBidi"/>
            <w:b w:val="0"/>
            <w:noProof/>
            <w:sz w:val="24"/>
            <w:szCs w:val="24"/>
            <w:lang w:eastAsia="en-GB"/>
          </w:rPr>
          <w:tab/>
        </w:r>
        <w:r w:rsidR="00B80362" w:rsidRPr="00A936A6">
          <w:rPr>
            <w:rStyle w:val="Hyperlink"/>
            <w:rFonts w:eastAsia="Arial"/>
            <w:noProof/>
            <w:sz w:val="24"/>
            <w:szCs w:val="24"/>
          </w:rPr>
          <w:t>Order Form</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_Toc141107470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4</w:t>
        </w:r>
        <w:r w:rsidR="00B80362" w:rsidRPr="00A936A6">
          <w:rPr>
            <w:noProof/>
            <w:webHidden/>
            <w:sz w:val="24"/>
            <w:szCs w:val="24"/>
          </w:rPr>
          <w:fldChar w:fldCharType="end"/>
        </w:r>
      </w:hyperlink>
    </w:p>
    <w:p w14:paraId="303764B0" w14:textId="1F2BD7D0" w:rsidR="00B80362" w:rsidRPr="00A936A6" w:rsidRDefault="00A01283">
      <w:pPr>
        <w:pStyle w:val="TOC1"/>
        <w:rPr>
          <w:rFonts w:asciiTheme="minorHAnsi" w:eastAsiaTheme="minorEastAsia" w:hAnsiTheme="minorHAnsi" w:cstheme="minorBidi"/>
          <w:b w:val="0"/>
          <w:noProof/>
          <w:sz w:val="24"/>
          <w:szCs w:val="24"/>
          <w:lang w:eastAsia="en-GB"/>
        </w:rPr>
      </w:pPr>
      <w:hyperlink w:anchor="_Toc141107471" w:history="1">
        <w:r w:rsidR="00B80362" w:rsidRPr="00A936A6">
          <w:rPr>
            <w:rStyle w:val="Hyperlink"/>
            <w:rFonts w:eastAsia="Arial"/>
            <w:noProof/>
            <w:sz w:val="24"/>
            <w:szCs w:val="24"/>
          </w:rPr>
          <w:t>I</w:t>
        </w:r>
        <w:r w:rsidR="00D31DF0" w:rsidRPr="00A936A6">
          <w:rPr>
            <w:rStyle w:val="Hyperlink"/>
            <w:rFonts w:eastAsia="Arial"/>
            <w:noProof/>
            <w:sz w:val="24"/>
            <w:szCs w:val="24"/>
          </w:rPr>
          <w:t>II</w:t>
        </w:r>
        <w:r w:rsidR="00B80362" w:rsidRPr="00A936A6">
          <w:rPr>
            <w:rStyle w:val="Hyperlink"/>
            <w:rFonts w:eastAsia="Arial"/>
            <w:noProof/>
            <w:sz w:val="24"/>
            <w:szCs w:val="24"/>
          </w:rPr>
          <w:t>.</w:t>
        </w:r>
        <w:r w:rsidR="00B80362" w:rsidRPr="00A936A6">
          <w:rPr>
            <w:rFonts w:asciiTheme="minorHAnsi" w:eastAsiaTheme="minorEastAsia" w:hAnsiTheme="minorHAnsi" w:cstheme="minorBidi"/>
            <w:b w:val="0"/>
            <w:noProof/>
            <w:sz w:val="24"/>
            <w:szCs w:val="24"/>
            <w:lang w:eastAsia="en-GB"/>
          </w:rPr>
          <w:tab/>
        </w:r>
        <w:r w:rsidR="00B80362" w:rsidRPr="00A936A6">
          <w:rPr>
            <w:rStyle w:val="Hyperlink"/>
            <w:rFonts w:eastAsia="Arial"/>
            <w:noProof/>
            <w:sz w:val="24"/>
            <w:szCs w:val="24"/>
          </w:rPr>
          <w:t>Short form Terms (“Conditions”)</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_Toc141107471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10</w:t>
        </w:r>
        <w:r w:rsidR="00B80362" w:rsidRPr="00A936A6">
          <w:rPr>
            <w:noProof/>
            <w:webHidden/>
            <w:sz w:val="24"/>
            <w:szCs w:val="24"/>
          </w:rPr>
          <w:fldChar w:fldCharType="end"/>
        </w:r>
      </w:hyperlink>
    </w:p>
    <w:p w14:paraId="581E8D40" w14:textId="5090F886" w:rsidR="00B80362" w:rsidRPr="00A936A6" w:rsidRDefault="00A01283">
      <w:pPr>
        <w:pStyle w:val="TOC2"/>
        <w:rPr>
          <w:rFonts w:asciiTheme="minorHAnsi" w:eastAsiaTheme="minorEastAsia" w:hAnsiTheme="minorHAnsi" w:cstheme="minorBidi"/>
          <w:noProof/>
          <w:sz w:val="24"/>
          <w:szCs w:val="24"/>
          <w:lang w:eastAsia="en-GB"/>
        </w:rPr>
      </w:pPr>
      <w:hyperlink w:anchor="_Toc141107472" w:history="1">
        <w:r w:rsidR="00B80362" w:rsidRPr="00A936A6">
          <w:rPr>
            <w:rStyle w:val="Hyperlink"/>
            <w:noProof/>
            <w:spacing w:val="-10"/>
            <w:sz w:val="24"/>
            <w:szCs w:val="24"/>
          </w:rPr>
          <w:t>1</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Definitions used in the Contract</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_Toc141107472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10</w:t>
        </w:r>
        <w:r w:rsidR="00B80362" w:rsidRPr="00A936A6">
          <w:rPr>
            <w:noProof/>
            <w:webHidden/>
            <w:sz w:val="24"/>
            <w:szCs w:val="24"/>
          </w:rPr>
          <w:fldChar w:fldCharType="end"/>
        </w:r>
      </w:hyperlink>
    </w:p>
    <w:p w14:paraId="271DBDDF" w14:textId="78B78508" w:rsidR="00B80362" w:rsidRPr="00A936A6" w:rsidRDefault="00A01283">
      <w:pPr>
        <w:pStyle w:val="TOC2"/>
        <w:rPr>
          <w:rFonts w:asciiTheme="minorHAnsi" w:eastAsiaTheme="minorEastAsia" w:hAnsiTheme="minorHAnsi" w:cstheme="minorBidi"/>
          <w:noProof/>
          <w:sz w:val="24"/>
          <w:szCs w:val="24"/>
          <w:lang w:eastAsia="en-GB"/>
        </w:rPr>
      </w:pPr>
      <w:hyperlink w:anchor="_Toc141107473" w:history="1">
        <w:r w:rsidR="00B80362" w:rsidRPr="00A936A6">
          <w:rPr>
            <w:rStyle w:val="Hyperlink"/>
            <w:noProof/>
            <w:spacing w:val="-10"/>
            <w:sz w:val="24"/>
            <w:szCs w:val="24"/>
          </w:rPr>
          <w:t>2</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Understanding the Contract</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_Toc141107473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18</w:t>
        </w:r>
        <w:r w:rsidR="00B80362" w:rsidRPr="00A936A6">
          <w:rPr>
            <w:noProof/>
            <w:webHidden/>
            <w:sz w:val="24"/>
            <w:szCs w:val="24"/>
          </w:rPr>
          <w:fldChar w:fldCharType="end"/>
        </w:r>
      </w:hyperlink>
    </w:p>
    <w:p w14:paraId="3B09E3E3" w14:textId="7B170157" w:rsidR="00B80362" w:rsidRPr="00A936A6" w:rsidRDefault="00A01283">
      <w:pPr>
        <w:pStyle w:val="TOC2"/>
        <w:rPr>
          <w:rFonts w:asciiTheme="minorHAnsi" w:eastAsiaTheme="minorEastAsia" w:hAnsiTheme="minorHAnsi" w:cstheme="minorBidi"/>
          <w:noProof/>
          <w:sz w:val="24"/>
          <w:szCs w:val="24"/>
          <w:lang w:eastAsia="en-GB"/>
        </w:rPr>
      </w:pPr>
      <w:hyperlink w:anchor="_Toc141107474" w:history="1">
        <w:r w:rsidR="00B80362" w:rsidRPr="00A936A6">
          <w:rPr>
            <w:rStyle w:val="Hyperlink"/>
            <w:noProof/>
            <w:spacing w:val="-10"/>
            <w:sz w:val="24"/>
            <w:szCs w:val="24"/>
          </w:rPr>
          <w:t>3</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How the Contract works</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_Toc141107474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19</w:t>
        </w:r>
        <w:r w:rsidR="00B80362" w:rsidRPr="00A936A6">
          <w:rPr>
            <w:noProof/>
            <w:webHidden/>
            <w:sz w:val="24"/>
            <w:szCs w:val="24"/>
          </w:rPr>
          <w:fldChar w:fldCharType="end"/>
        </w:r>
      </w:hyperlink>
    </w:p>
    <w:p w14:paraId="05784712" w14:textId="05D85C5E" w:rsidR="00B80362" w:rsidRPr="00A936A6" w:rsidRDefault="00A01283">
      <w:pPr>
        <w:pStyle w:val="TOC2"/>
        <w:rPr>
          <w:rFonts w:asciiTheme="minorHAnsi" w:eastAsiaTheme="minorEastAsia" w:hAnsiTheme="minorHAnsi" w:cstheme="minorBidi"/>
          <w:noProof/>
          <w:sz w:val="24"/>
          <w:szCs w:val="24"/>
          <w:lang w:eastAsia="en-GB"/>
        </w:rPr>
      </w:pPr>
      <w:hyperlink w:anchor="_Toc141107475" w:history="1">
        <w:r w:rsidR="00B80362" w:rsidRPr="00A936A6">
          <w:rPr>
            <w:rStyle w:val="Hyperlink"/>
            <w:noProof/>
            <w:spacing w:val="-10"/>
            <w:sz w:val="24"/>
            <w:szCs w:val="24"/>
          </w:rPr>
          <w:t>4</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What needs to be delivered</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_Toc141107475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19</w:t>
        </w:r>
        <w:r w:rsidR="00B80362" w:rsidRPr="00A936A6">
          <w:rPr>
            <w:noProof/>
            <w:webHidden/>
            <w:sz w:val="24"/>
            <w:szCs w:val="24"/>
          </w:rPr>
          <w:fldChar w:fldCharType="end"/>
        </w:r>
      </w:hyperlink>
    </w:p>
    <w:p w14:paraId="724B3B94" w14:textId="217DA6F0" w:rsidR="00B80362" w:rsidRPr="00A936A6" w:rsidRDefault="00A01283">
      <w:pPr>
        <w:pStyle w:val="TOC2"/>
        <w:rPr>
          <w:rFonts w:asciiTheme="minorHAnsi" w:eastAsiaTheme="minorEastAsia" w:hAnsiTheme="minorHAnsi" w:cstheme="minorBidi"/>
          <w:noProof/>
          <w:sz w:val="24"/>
          <w:szCs w:val="24"/>
          <w:lang w:eastAsia="en-GB"/>
        </w:rPr>
      </w:pPr>
      <w:hyperlink w:anchor="_Toc141107476" w:history="1">
        <w:r w:rsidR="00B80362" w:rsidRPr="00A936A6">
          <w:rPr>
            <w:rStyle w:val="Hyperlink"/>
            <w:noProof/>
            <w:spacing w:val="-10"/>
            <w:sz w:val="24"/>
            <w:szCs w:val="24"/>
          </w:rPr>
          <w:t>5</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Pricing and payments</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_Toc141107476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21</w:t>
        </w:r>
        <w:r w:rsidR="00B80362" w:rsidRPr="00A936A6">
          <w:rPr>
            <w:noProof/>
            <w:webHidden/>
            <w:sz w:val="24"/>
            <w:szCs w:val="24"/>
          </w:rPr>
          <w:fldChar w:fldCharType="end"/>
        </w:r>
      </w:hyperlink>
    </w:p>
    <w:p w14:paraId="4B3985E4" w14:textId="39B15491" w:rsidR="00B80362" w:rsidRPr="00A936A6" w:rsidRDefault="00A01283">
      <w:pPr>
        <w:pStyle w:val="TOC2"/>
        <w:rPr>
          <w:rFonts w:asciiTheme="minorHAnsi" w:eastAsiaTheme="minorEastAsia" w:hAnsiTheme="minorHAnsi" w:cstheme="minorBidi"/>
          <w:noProof/>
          <w:sz w:val="24"/>
          <w:szCs w:val="24"/>
          <w:lang w:eastAsia="en-GB"/>
        </w:rPr>
      </w:pPr>
      <w:hyperlink w:anchor="_Toc141107477" w:history="1">
        <w:r w:rsidR="00B80362" w:rsidRPr="00A936A6">
          <w:rPr>
            <w:rStyle w:val="Hyperlink"/>
            <w:noProof/>
            <w:spacing w:val="-10"/>
            <w:sz w:val="24"/>
            <w:szCs w:val="24"/>
          </w:rPr>
          <w:t>6</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The Buyer's obligations to the Supplier</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_Toc141107477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22</w:t>
        </w:r>
        <w:r w:rsidR="00B80362" w:rsidRPr="00A936A6">
          <w:rPr>
            <w:noProof/>
            <w:webHidden/>
            <w:sz w:val="24"/>
            <w:szCs w:val="24"/>
          </w:rPr>
          <w:fldChar w:fldCharType="end"/>
        </w:r>
      </w:hyperlink>
    </w:p>
    <w:p w14:paraId="78D24FAB" w14:textId="5C86C400" w:rsidR="00B80362" w:rsidRPr="00A936A6" w:rsidRDefault="00A01283">
      <w:pPr>
        <w:pStyle w:val="TOC2"/>
        <w:rPr>
          <w:rFonts w:asciiTheme="minorHAnsi" w:eastAsiaTheme="minorEastAsia" w:hAnsiTheme="minorHAnsi" w:cstheme="minorBidi"/>
          <w:noProof/>
          <w:sz w:val="24"/>
          <w:szCs w:val="24"/>
          <w:lang w:eastAsia="en-GB"/>
        </w:rPr>
      </w:pPr>
      <w:hyperlink w:anchor="_Toc141107478" w:history="1">
        <w:r w:rsidR="00B80362" w:rsidRPr="00A936A6">
          <w:rPr>
            <w:rStyle w:val="Hyperlink"/>
            <w:noProof/>
            <w:spacing w:val="-10"/>
            <w:sz w:val="24"/>
            <w:szCs w:val="24"/>
          </w:rPr>
          <w:t>7</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Record keeping and reporting</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_Toc141107478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22</w:t>
        </w:r>
        <w:r w:rsidR="00B80362" w:rsidRPr="00A936A6">
          <w:rPr>
            <w:noProof/>
            <w:webHidden/>
            <w:sz w:val="24"/>
            <w:szCs w:val="24"/>
          </w:rPr>
          <w:fldChar w:fldCharType="end"/>
        </w:r>
      </w:hyperlink>
    </w:p>
    <w:p w14:paraId="37475D24" w14:textId="32E99A0F" w:rsidR="00B80362" w:rsidRPr="00A936A6" w:rsidRDefault="00A01283">
      <w:pPr>
        <w:pStyle w:val="TOC2"/>
        <w:rPr>
          <w:rFonts w:asciiTheme="minorHAnsi" w:eastAsiaTheme="minorEastAsia" w:hAnsiTheme="minorHAnsi" w:cstheme="minorBidi"/>
          <w:noProof/>
          <w:sz w:val="24"/>
          <w:szCs w:val="24"/>
          <w:lang w:eastAsia="en-GB"/>
        </w:rPr>
      </w:pPr>
      <w:hyperlink w:anchor="_Toc141107479" w:history="1">
        <w:r w:rsidR="00B80362" w:rsidRPr="00A936A6">
          <w:rPr>
            <w:rStyle w:val="Hyperlink"/>
            <w:noProof/>
            <w:spacing w:val="-10"/>
            <w:sz w:val="24"/>
            <w:szCs w:val="24"/>
          </w:rPr>
          <w:t>8</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Supplier Staff</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_Toc141107479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23</w:t>
        </w:r>
        <w:r w:rsidR="00B80362" w:rsidRPr="00A936A6">
          <w:rPr>
            <w:noProof/>
            <w:webHidden/>
            <w:sz w:val="24"/>
            <w:szCs w:val="24"/>
          </w:rPr>
          <w:fldChar w:fldCharType="end"/>
        </w:r>
      </w:hyperlink>
    </w:p>
    <w:p w14:paraId="47CCF808" w14:textId="0BCC34CB" w:rsidR="00B80362" w:rsidRPr="00A936A6" w:rsidRDefault="00A01283">
      <w:pPr>
        <w:pStyle w:val="TOC2"/>
        <w:rPr>
          <w:rFonts w:asciiTheme="minorHAnsi" w:eastAsiaTheme="minorEastAsia" w:hAnsiTheme="minorHAnsi" w:cstheme="minorBidi"/>
          <w:noProof/>
          <w:sz w:val="24"/>
          <w:szCs w:val="24"/>
          <w:lang w:eastAsia="en-GB"/>
        </w:rPr>
      </w:pPr>
      <w:hyperlink w:anchor="_Toc141107480" w:history="1">
        <w:r w:rsidR="00B80362" w:rsidRPr="00A936A6">
          <w:rPr>
            <w:rStyle w:val="Hyperlink"/>
            <w:noProof/>
            <w:spacing w:val="-10"/>
            <w:sz w:val="24"/>
            <w:szCs w:val="24"/>
          </w:rPr>
          <w:t>9</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Rights and protection</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_Toc141107480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24</w:t>
        </w:r>
        <w:r w:rsidR="00B80362" w:rsidRPr="00A936A6">
          <w:rPr>
            <w:noProof/>
            <w:webHidden/>
            <w:sz w:val="24"/>
            <w:szCs w:val="24"/>
          </w:rPr>
          <w:fldChar w:fldCharType="end"/>
        </w:r>
      </w:hyperlink>
    </w:p>
    <w:p w14:paraId="1D542F76" w14:textId="39E2CC82" w:rsidR="00B80362" w:rsidRPr="00A936A6" w:rsidRDefault="00A01283">
      <w:pPr>
        <w:pStyle w:val="TOC2"/>
        <w:rPr>
          <w:rFonts w:asciiTheme="minorHAnsi" w:eastAsiaTheme="minorEastAsia" w:hAnsiTheme="minorHAnsi" w:cstheme="minorBidi"/>
          <w:noProof/>
          <w:sz w:val="24"/>
          <w:szCs w:val="24"/>
          <w:lang w:eastAsia="en-GB"/>
        </w:rPr>
      </w:pPr>
      <w:hyperlink w:anchor="_Toc141107481" w:history="1">
        <w:r w:rsidR="00B80362" w:rsidRPr="00A936A6">
          <w:rPr>
            <w:rStyle w:val="Hyperlink"/>
            <w:noProof/>
            <w:spacing w:val="-10"/>
            <w:sz w:val="24"/>
            <w:szCs w:val="24"/>
          </w:rPr>
          <w:t>10</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Intellectual Property Rights (“IPRs”)</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_Toc141107481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24</w:t>
        </w:r>
        <w:r w:rsidR="00B80362" w:rsidRPr="00A936A6">
          <w:rPr>
            <w:noProof/>
            <w:webHidden/>
            <w:sz w:val="24"/>
            <w:szCs w:val="24"/>
          </w:rPr>
          <w:fldChar w:fldCharType="end"/>
        </w:r>
      </w:hyperlink>
    </w:p>
    <w:p w14:paraId="41AD9291" w14:textId="6614298C" w:rsidR="00B80362" w:rsidRPr="00A936A6" w:rsidRDefault="00A01283">
      <w:pPr>
        <w:pStyle w:val="TOC2"/>
        <w:rPr>
          <w:rFonts w:asciiTheme="minorHAnsi" w:eastAsiaTheme="minorEastAsia" w:hAnsiTheme="minorHAnsi" w:cstheme="minorBidi"/>
          <w:noProof/>
          <w:sz w:val="24"/>
          <w:szCs w:val="24"/>
          <w:lang w:eastAsia="en-GB"/>
        </w:rPr>
      </w:pPr>
      <w:hyperlink w:anchor="_Toc141107482" w:history="1">
        <w:r w:rsidR="00B80362" w:rsidRPr="00A936A6">
          <w:rPr>
            <w:rStyle w:val="Hyperlink"/>
            <w:noProof/>
            <w:spacing w:val="-10"/>
            <w:sz w:val="24"/>
            <w:szCs w:val="24"/>
          </w:rPr>
          <w:t>11</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Ending the contract</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_Toc141107482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26</w:t>
        </w:r>
        <w:r w:rsidR="00B80362" w:rsidRPr="00A936A6">
          <w:rPr>
            <w:noProof/>
            <w:webHidden/>
            <w:sz w:val="24"/>
            <w:szCs w:val="24"/>
          </w:rPr>
          <w:fldChar w:fldCharType="end"/>
        </w:r>
      </w:hyperlink>
    </w:p>
    <w:p w14:paraId="3ADC9034" w14:textId="51739B03" w:rsidR="00B80362" w:rsidRPr="00A936A6" w:rsidRDefault="00A01283">
      <w:pPr>
        <w:pStyle w:val="TOC2"/>
        <w:rPr>
          <w:rFonts w:asciiTheme="minorHAnsi" w:eastAsiaTheme="minorEastAsia" w:hAnsiTheme="minorHAnsi" w:cstheme="minorBidi"/>
          <w:noProof/>
          <w:sz w:val="24"/>
          <w:szCs w:val="24"/>
          <w:lang w:eastAsia="en-GB"/>
        </w:rPr>
      </w:pPr>
      <w:hyperlink w:anchor="_Toc141107483" w:history="1">
        <w:r w:rsidR="00B80362" w:rsidRPr="00A936A6">
          <w:rPr>
            <w:rStyle w:val="Hyperlink"/>
            <w:noProof/>
            <w:spacing w:val="-10"/>
            <w:sz w:val="24"/>
            <w:szCs w:val="24"/>
          </w:rPr>
          <w:t>12</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How much you can be held responsible for</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_Toc141107483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28</w:t>
        </w:r>
        <w:r w:rsidR="00B80362" w:rsidRPr="00A936A6">
          <w:rPr>
            <w:noProof/>
            <w:webHidden/>
            <w:sz w:val="24"/>
            <w:szCs w:val="24"/>
          </w:rPr>
          <w:fldChar w:fldCharType="end"/>
        </w:r>
      </w:hyperlink>
    </w:p>
    <w:p w14:paraId="3A94F854" w14:textId="379D13A9" w:rsidR="00B80362" w:rsidRPr="00A936A6" w:rsidRDefault="00A01283">
      <w:pPr>
        <w:pStyle w:val="TOC2"/>
        <w:rPr>
          <w:rFonts w:asciiTheme="minorHAnsi" w:eastAsiaTheme="minorEastAsia" w:hAnsiTheme="minorHAnsi" w:cstheme="minorBidi"/>
          <w:noProof/>
          <w:sz w:val="24"/>
          <w:szCs w:val="24"/>
          <w:lang w:eastAsia="en-GB"/>
        </w:rPr>
      </w:pPr>
      <w:hyperlink w:anchor="_Toc141107484" w:history="1">
        <w:r w:rsidR="00B80362" w:rsidRPr="00A936A6">
          <w:rPr>
            <w:rStyle w:val="Hyperlink"/>
            <w:noProof/>
            <w:spacing w:val="-10"/>
            <w:sz w:val="24"/>
            <w:szCs w:val="24"/>
          </w:rPr>
          <w:t>13</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Obeying the Law</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_Toc141107484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29</w:t>
        </w:r>
        <w:r w:rsidR="00B80362" w:rsidRPr="00A936A6">
          <w:rPr>
            <w:noProof/>
            <w:webHidden/>
            <w:sz w:val="24"/>
            <w:szCs w:val="24"/>
          </w:rPr>
          <w:fldChar w:fldCharType="end"/>
        </w:r>
      </w:hyperlink>
    </w:p>
    <w:p w14:paraId="00077567" w14:textId="142F558E" w:rsidR="00B80362" w:rsidRPr="00A936A6" w:rsidRDefault="00A01283">
      <w:pPr>
        <w:pStyle w:val="TOC2"/>
        <w:rPr>
          <w:rFonts w:asciiTheme="minorHAnsi" w:eastAsiaTheme="minorEastAsia" w:hAnsiTheme="minorHAnsi" w:cstheme="minorBidi"/>
          <w:noProof/>
          <w:sz w:val="24"/>
          <w:szCs w:val="24"/>
          <w:lang w:eastAsia="en-GB"/>
        </w:rPr>
      </w:pPr>
      <w:hyperlink w:anchor="_Toc141107485" w:history="1">
        <w:r w:rsidR="00B80362" w:rsidRPr="00A936A6">
          <w:rPr>
            <w:rStyle w:val="Hyperlink"/>
            <w:noProof/>
            <w:spacing w:val="-10"/>
            <w:sz w:val="24"/>
            <w:szCs w:val="24"/>
          </w:rPr>
          <w:t>14</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Data Protection and Security</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_Toc141107485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29</w:t>
        </w:r>
        <w:r w:rsidR="00B80362" w:rsidRPr="00A936A6">
          <w:rPr>
            <w:noProof/>
            <w:webHidden/>
            <w:sz w:val="24"/>
            <w:szCs w:val="24"/>
          </w:rPr>
          <w:fldChar w:fldCharType="end"/>
        </w:r>
      </w:hyperlink>
    </w:p>
    <w:p w14:paraId="392F9D73" w14:textId="337BAA18" w:rsidR="00B80362" w:rsidRPr="00A936A6" w:rsidRDefault="00A01283">
      <w:pPr>
        <w:pStyle w:val="TOC2"/>
        <w:rPr>
          <w:rFonts w:asciiTheme="minorHAnsi" w:eastAsiaTheme="minorEastAsia" w:hAnsiTheme="minorHAnsi" w:cstheme="minorBidi"/>
          <w:noProof/>
          <w:sz w:val="24"/>
          <w:szCs w:val="24"/>
          <w:lang w:eastAsia="en-GB"/>
        </w:rPr>
      </w:pPr>
      <w:hyperlink w:anchor="_Toc141107486" w:history="1">
        <w:r w:rsidR="00B80362" w:rsidRPr="00A936A6">
          <w:rPr>
            <w:rStyle w:val="Hyperlink"/>
            <w:noProof/>
            <w:spacing w:val="-10"/>
            <w:sz w:val="24"/>
            <w:szCs w:val="24"/>
          </w:rPr>
          <w:t>15</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What you must keep confidential</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_Toc141107486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34</w:t>
        </w:r>
        <w:r w:rsidR="00B80362" w:rsidRPr="00A936A6">
          <w:rPr>
            <w:noProof/>
            <w:webHidden/>
            <w:sz w:val="24"/>
            <w:szCs w:val="24"/>
          </w:rPr>
          <w:fldChar w:fldCharType="end"/>
        </w:r>
      </w:hyperlink>
    </w:p>
    <w:p w14:paraId="72B824FC" w14:textId="095ADE62" w:rsidR="00B80362" w:rsidRPr="00A936A6" w:rsidRDefault="00A01283">
      <w:pPr>
        <w:pStyle w:val="TOC2"/>
        <w:rPr>
          <w:rFonts w:asciiTheme="minorHAnsi" w:eastAsiaTheme="minorEastAsia" w:hAnsiTheme="minorHAnsi" w:cstheme="minorBidi"/>
          <w:noProof/>
          <w:sz w:val="24"/>
          <w:szCs w:val="24"/>
          <w:lang w:eastAsia="en-GB"/>
        </w:rPr>
      </w:pPr>
      <w:hyperlink w:anchor="_Toc141107487" w:history="1">
        <w:r w:rsidR="00B80362" w:rsidRPr="00A936A6">
          <w:rPr>
            <w:rStyle w:val="Hyperlink"/>
            <w:noProof/>
            <w:spacing w:val="-10"/>
            <w:sz w:val="24"/>
            <w:szCs w:val="24"/>
          </w:rPr>
          <w:t>16</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When you can share information</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_Toc141107487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36</w:t>
        </w:r>
        <w:r w:rsidR="00B80362" w:rsidRPr="00A936A6">
          <w:rPr>
            <w:noProof/>
            <w:webHidden/>
            <w:sz w:val="24"/>
            <w:szCs w:val="24"/>
          </w:rPr>
          <w:fldChar w:fldCharType="end"/>
        </w:r>
      </w:hyperlink>
    </w:p>
    <w:p w14:paraId="1D6FC7B8" w14:textId="2D3647DA" w:rsidR="00B80362" w:rsidRPr="00A936A6" w:rsidRDefault="00A01283">
      <w:pPr>
        <w:pStyle w:val="TOC2"/>
        <w:rPr>
          <w:rFonts w:asciiTheme="minorHAnsi" w:eastAsiaTheme="minorEastAsia" w:hAnsiTheme="minorHAnsi" w:cstheme="minorBidi"/>
          <w:noProof/>
          <w:sz w:val="24"/>
          <w:szCs w:val="24"/>
          <w:lang w:eastAsia="en-GB"/>
        </w:rPr>
      </w:pPr>
      <w:hyperlink w:anchor="_Toc141107488" w:history="1">
        <w:r w:rsidR="00B80362" w:rsidRPr="00A936A6">
          <w:rPr>
            <w:rStyle w:val="Hyperlink"/>
            <w:noProof/>
            <w:spacing w:val="-10"/>
            <w:sz w:val="24"/>
            <w:szCs w:val="24"/>
          </w:rPr>
          <w:t>17</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Insurance</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_Toc141107488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36</w:t>
        </w:r>
        <w:r w:rsidR="00B80362" w:rsidRPr="00A936A6">
          <w:rPr>
            <w:noProof/>
            <w:webHidden/>
            <w:sz w:val="24"/>
            <w:szCs w:val="24"/>
          </w:rPr>
          <w:fldChar w:fldCharType="end"/>
        </w:r>
      </w:hyperlink>
    </w:p>
    <w:p w14:paraId="644D8E2C" w14:textId="428B0A2A" w:rsidR="00B80362" w:rsidRPr="00A936A6" w:rsidRDefault="00A01283">
      <w:pPr>
        <w:pStyle w:val="TOC2"/>
        <w:rPr>
          <w:rFonts w:asciiTheme="minorHAnsi" w:eastAsiaTheme="minorEastAsia" w:hAnsiTheme="minorHAnsi" w:cstheme="minorBidi"/>
          <w:noProof/>
          <w:sz w:val="24"/>
          <w:szCs w:val="24"/>
          <w:lang w:eastAsia="en-GB"/>
        </w:rPr>
      </w:pPr>
      <w:hyperlink w:anchor="_Toc141107489" w:history="1">
        <w:r w:rsidR="00B80362" w:rsidRPr="00A936A6">
          <w:rPr>
            <w:rStyle w:val="Hyperlink"/>
            <w:noProof/>
            <w:spacing w:val="-10"/>
            <w:sz w:val="24"/>
            <w:szCs w:val="24"/>
          </w:rPr>
          <w:t>18</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Invalid parts of the contract</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_Toc141107489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36</w:t>
        </w:r>
        <w:r w:rsidR="00B80362" w:rsidRPr="00A936A6">
          <w:rPr>
            <w:noProof/>
            <w:webHidden/>
            <w:sz w:val="24"/>
            <w:szCs w:val="24"/>
          </w:rPr>
          <w:fldChar w:fldCharType="end"/>
        </w:r>
      </w:hyperlink>
    </w:p>
    <w:p w14:paraId="0E540DE5" w14:textId="24D695C9" w:rsidR="00B80362" w:rsidRPr="00A936A6" w:rsidRDefault="00A01283">
      <w:pPr>
        <w:pStyle w:val="TOC2"/>
        <w:rPr>
          <w:rFonts w:asciiTheme="minorHAnsi" w:eastAsiaTheme="minorEastAsia" w:hAnsiTheme="minorHAnsi" w:cstheme="minorBidi"/>
          <w:noProof/>
          <w:sz w:val="24"/>
          <w:szCs w:val="24"/>
          <w:lang w:eastAsia="en-GB"/>
        </w:rPr>
      </w:pPr>
      <w:hyperlink w:anchor="_Toc141107490" w:history="1">
        <w:r w:rsidR="00B80362" w:rsidRPr="00A936A6">
          <w:rPr>
            <w:rStyle w:val="Hyperlink"/>
            <w:noProof/>
            <w:spacing w:val="-10"/>
            <w:sz w:val="24"/>
            <w:szCs w:val="24"/>
          </w:rPr>
          <w:t>19</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Other people's rights in the contract</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_Toc141107490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36</w:t>
        </w:r>
        <w:r w:rsidR="00B80362" w:rsidRPr="00A936A6">
          <w:rPr>
            <w:noProof/>
            <w:webHidden/>
            <w:sz w:val="24"/>
            <w:szCs w:val="24"/>
          </w:rPr>
          <w:fldChar w:fldCharType="end"/>
        </w:r>
      </w:hyperlink>
    </w:p>
    <w:p w14:paraId="49A5D0D9" w14:textId="33F1CED5" w:rsidR="00B80362" w:rsidRPr="00A936A6" w:rsidRDefault="00A01283">
      <w:pPr>
        <w:pStyle w:val="TOC2"/>
        <w:rPr>
          <w:rFonts w:asciiTheme="minorHAnsi" w:eastAsiaTheme="minorEastAsia" w:hAnsiTheme="minorHAnsi" w:cstheme="minorBidi"/>
          <w:noProof/>
          <w:sz w:val="24"/>
          <w:szCs w:val="24"/>
          <w:lang w:eastAsia="en-GB"/>
        </w:rPr>
      </w:pPr>
      <w:hyperlink w:anchor="_Toc141107491" w:history="1">
        <w:r w:rsidR="00B80362" w:rsidRPr="00A936A6">
          <w:rPr>
            <w:rStyle w:val="Hyperlink"/>
            <w:noProof/>
            <w:spacing w:val="-10"/>
            <w:sz w:val="24"/>
            <w:szCs w:val="24"/>
          </w:rPr>
          <w:t>20</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Circumstances beyond your control</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_Toc141107491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36</w:t>
        </w:r>
        <w:r w:rsidR="00B80362" w:rsidRPr="00A936A6">
          <w:rPr>
            <w:noProof/>
            <w:webHidden/>
            <w:sz w:val="24"/>
            <w:szCs w:val="24"/>
          </w:rPr>
          <w:fldChar w:fldCharType="end"/>
        </w:r>
      </w:hyperlink>
    </w:p>
    <w:p w14:paraId="7949F9AF" w14:textId="6A6AA7F5" w:rsidR="00B80362" w:rsidRPr="00A936A6" w:rsidRDefault="00A01283">
      <w:pPr>
        <w:pStyle w:val="TOC2"/>
        <w:rPr>
          <w:rFonts w:asciiTheme="minorHAnsi" w:eastAsiaTheme="minorEastAsia" w:hAnsiTheme="minorHAnsi" w:cstheme="minorBidi"/>
          <w:noProof/>
          <w:sz w:val="24"/>
          <w:szCs w:val="24"/>
          <w:lang w:eastAsia="en-GB"/>
        </w:rPr>
      </w:pPr>
      <w:hyperlink w:anchor="_Toc141107492" w:history="1">
        <w:r w:rsidR="00B80362" w:rsidRPr="00A936A6">
          <w:rPr>
            <w:rStyle w:val="Hyperlink"/>
            <w:noProof/>
            <w:spacing w:val="-10"/>
            <w:sz w:val="24"/>
            <w:szCs w:val="24"/>
          </w:rPr>
          <w:t>21</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Relationships created by the contract</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_Toc141107492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37</w:t>
        </w:r>
        <w:r w:rsidR="00B80362" w:rsidRPr="00A936A6">
          <w:rPr>
            <w:noProof/>
            <w:webHidden/>
            <w:sz w:val="24"/>
            <w:szCs w:val="24"/>
          </w:rPr>
          <w:fldChar w:fldCharType="end"/>
        </w:r>
      </w:hyperlink>
    </w:p>
    <w:p w14:paraId="25FC9B26" w14:textId="3130B111" w:rsidR="00B80362" w:rsidRPr="00A936A6" w:rsidRDefault="00A01283">
      <w:pPr>
        <w:pStyle w:val="TOC2"/>
        <w:rPr>
          <w:rFonts w:asciiTheme="minorHAnsi" w:eastAsiaTheme="minorEastAsia" w:hAnsiTheme="minorHAnsi" w:cstheme="minorBidi"/>
          <w:noProof/>
          <w:sz w:val="24"/>
          <w:szCs w:val="24"/>
          <w:lang w:eastAsia="en-GB"/>
        </w:rPr>
      </w:pPr>
      <w:hyperlink w:anchor="_Toc141107493" w:history="1">
        <w:r w:rsidR="00B80362" w:rsidRPr="00A936A6">
          <w:rPr>
            <w:rStyle w:val="Hyperlink"/>
            <w:noProof/>
            <w:spacing w:val="-10"/>
            <w:sz w:val="24"/>
            <w:szCs w:val="24"/>
          </w:rPr>
          <w:t>22</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Giving up contract rights</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_Toc141107493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37</w:t>
        </w:r>
        <w:r w:rsidR="00B80362" w:rsidRPr="00A936A6">
          <w:rPr>
            <w:noProof/>
            <w:webHidden/>
            <w:sz w:val="24"/>
            <w:szCs w:val="24"/>
          </w:rPr>
          <w:fldChar w:fldCharType="end"/>
        </w:r>
      </w:hyperlink>
    </w:p>
    <w:p w14:paraId="66D8BBEC" w14:textId="6AAE77D7" w:rsidR="00B80362" w:rsidRPr="00A936A6" w:rsidRDefault="00A01283">
      <w:pPr>
        <w:pStyle w:val="TOC2"/>
        <w:rPr>
          <w:rFonts w:asciiTheme="minorHAnsi" w:eastAsiaTheme="minorEastAsia" w:hAnsiTheme="minorHAnsi" w:cstheme="minorBidi"/>
          <w:noProof/>
          <w:sz w:val="24"/>
          <w:szCs w:val="24"/>
          <w:lang w:eastAsia="en-GB"/>
        </w:rPr>
      </w:pPr>
      <w:hyperlink w:anchor="_Toc141107494" w:history="1">
        <w:r w:rsidR="00B80362" w:rsidRPr="00A936A6">
          <w:rPr>
            <w:rStyle w:val="Hyperlink"/>
            <w:noProof/>
            <w:spacing w:val="-10"/>
            <w:sz w:val="24"/>
            <w:szCs w:val="24"/>
          </w:rPr>
          <w:t>23</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Transferring responsibilities</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_Toc141107494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37</w:t>
        </w:r>
        <w:r w:rsidR="00B80362" w:rsidRPr="00A936A6">
          <w:rPr>
            <w:noProof/>
            <w:webHidden/>
            <w:sz w:val="24"/>
            <w:szCs w:val="24"/>
          </w:rPr>
          <w:fldChar w:fldCharType="end"/>
        </w:r>
      </w:hyperlink>
    </w:p>
    <w:p w14:paraId="23AE32A4" w14:textId="730A7810" w:rsidR="00B80362" w:rsidRPr="00A936A6" w:rsidRDefault="00A01283">
      <w:pPr>
        <w:pStyle w:val="TOC2"/>
        <w:rPr>
          <w:rFonts w:asciiTheme="minorHAnsi" w:eastAsiaTheme="minorEastAsia" w:hAnsiTheme="minorHAnsi" w:cstheme="minorBidi"/>
          <w:noProof/>
          <w:sz w:val="24"/>
          <w:szCs w:val="24"/>
          <w:lang w:eastAsia="en-GB"/>
        </w:rPr>
      </w:pPr>
      <w:hyperlink w:anchor="_Toc141107495" w:history="1">
        <w:r w:rsidR="00B80362" w:rsidRPr="00A936A6">
          <w:rPr>
            <w:rStyle w:val="Hyperlink"/>
            <w:noProof/>
            <w:spacing w:val="-10"/>
            <w:sz w:val="24"/>
            <w:szCs w:val="24"/>
          </w:rPr>
          <w:t>24</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Supply Chain</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_Toc141107495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37</w:t>
        </w:r>
        <w:r w:rsidR="00B80362" w:rsidRPr="00A936A6">
          <w:rPr>
            <w:noProof/>
            <w:webHidden/>
            <w:sz w:val="24"/>
            <w:szCs w:val="24"/>
          </w:rPr>
          <w:fldChar w:fldCharType="end"/>
        </w:r>
      </w:hyperlink>
    </w:p>
    <w:p w14:paraId="6CD97240" w14:textId="284A90C7" w:rsidR="00B80362" w:rsidRPr="00A936A6" w:rsidRDefault="00A01283">
      <w:pPr>
        <w:pStyle w:val="TOC2"/>
        <w:rPr>
          <w:rFonts w:asciiTheme="minorHAnsi" w:eastAsiaTheme="minorEastAsia" w:hAnsiTheme="minorHAnsi" w:cstheme="minorBidi"/>
          <w:noProof/>
          <w:sz w:val="24"/>
          <w:szCs w:val="24"/>
          <w:lang w:eastAsia="en-GB"/>
        </w:rPr>
      </w:pPr>
      <w:hyperlink w:anchor="_Toc141107496" w:history="1">
        <w:r w:rsidR="00B80362" w:rsidRPr="00A936A6">
          <w:rPr>
            <w:rStyle w:val="Hyperlink"/>
            <w:noProof/>
            <w:spacing w:val="-10"/>
            <w:sz w:val="24"/>
            <w:szCs w:val="24"/>
          </w:rPr>
          <w:t>25</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Changing the contract</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_Toc141107496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39</w:t>
        </w:r>
        <w:r w:rsidR="00B80362" w:rsidRPr="00A936A6">
          <w:rPr>
            <w:noProof/>
            <w:webHidden/>
            <w:sz w:val="24"/>
            <w:szCs w:val="24"/>
          </w:rPr>
          <w:fldChar w:fldCharType="end"/>
        </w:r>
      </w:hyperlink>
    </w:p>
    <w:p w14:paraId="6D00F5B0" w14:textId="75412A6B" w:rsidR="00B80362" w:rsidRPr="00A936A6" w:rsidRDefault="00A01283">
      <w:pPr>
        <w:pStyle w:val="TOC2"/>
        <w:rPr>
          <w:rFonts w:asciiTheme="minorHAnsi" w:eastAsiaTheme="minorEastAsia" w:hAnsiTheme="minorHAnsi" w:cstheme="minorBidi"/>
          <w:noProof/>
          <w:sz w:val="24"/>
          <w:szCs w:val="24"/>
          <w:lang w:eastAsia="en-GB"/>
        </w:rPr>
      </w:pPr>
      <w:hyperlink w:anchor="_Toc141107497" w:history="1">
        <w:r w:rsidR="00B80362" w:rsidRPr="00A936A6">
          <w:rPr>
            <w:rStyle w:val="Hyperlink"/>
            <w:noProof/>
            <w:spacing w:val="-10"/>
            <w:sz w:val="24"/>
            <w:szCs w:val="24"/>
          </w:rPr>
          <w:t>26</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How to communicate about the contract</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_Toc141107497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39</w:t>
        </w:r>
        <w:r w:rsidR="00B80362" w:rsidRPr="00A936A6">
          <w:rPr>
            <w:noProof/>
            <w:webHidden/>
            <w:sz w:val="24"/>
            <w:szCs w:val="24"/>
          </w:rPr>
          <w:fldChar w:fldCharType="end"/>
        </w:r>
      </w:hyperlink>
    </w:p>
    <w:p w14:paraId="58DE4544" w14:textId="343098E8" w:rsidR="00B80362" w:rsidRPr="00A936A6" w:rsidRDefault="00A01283">
      <w:pPr>
        <w:pStyle w:val="TOC2"/>
        <w:rPr>
          <w:rFonts w:asciiTheme="minorHAnsi" w:eastAsiaTheme="minorEastAsia" w:hAnsiTheme="minorHAnsi" w:cstheme="minorBidi"/>
          <w:noProof/>
          <w:sz w:val="24"/>
          <w:szCs w:val="24"/>
          <w:lang w:eastAsia="en-GB"/>
        </w:rPr>
      </w:pPr>
      <w:hyperlink w:anchor="_Toc141107498" w:history="1">
        <w:r w:rsidR="00B80362" w:rsidRPr="00A936A6">
          <w:rPr>
            <w:rStyle w:val="Hyperlink"/>
            <w:noProof/>
            <w:spacing w:val="-10"/>
            <w:sz w:val="24"/>
            <w:szCs w:val="24"/>
          </w:rPr>
          <w:t>27</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Dealing with claims</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_Toc141107498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39</w:t>
        </w:r>
        <w:r w:rsidR="00B80362" w:rsidRPr="00A936A6">
          <w:rPr>
            <w:noProof/>
            <w:webHidden/>
            <w:sz w:val="24"/>
            <w:szCs w:val="24"/>
          </w:rPr>
          <w:fldChar w:fldCharType="end"/>
        </w:r>
      </w:hyperlink>
    </w:p>
    <w:p w14:paraId="621423EF" w14:textId="3FA1416E" w:rsidR="00B80362" w:rsidRPr="00A936A6" w:rsidRDefault="00A01283">
      <w:pPr>
        <w:pStyle w:val="TOC2"/>
        <w:rPr>
          <w:rFonts w:asciiTheme="minorHAnsi" w:eastAsiaTheme="minorEastAsia" w:hAnsiTheme="minorHAnsi" w:cstheme="minorBidi"/>
          <w:noProof/>
          <w:sz w:val="24"/>
          <w:szCs w:val="24"/>
          <w:lang w:eastAsia="en-GB"/>
        </w:rPr>
      </w:pPr>
      <w:hyperlink w:anchor="_Toc141107499" w:history="1">
        <w:r w:rsidR="00B80362" w:rsidRPr="00A936A6">
          <w:rPr>
            <w:rStyle w:val="Hyperlink"/>
            <w:noProof/>
            <w:spacing w:val="-10"/>
            <w:sz w:val="24"/>
            <w:szCs w:val="24"/>
          </w:rPr>
          <w:t>28</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Preventing fraud, bribery and corruption</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_Toc141107499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39</w:t>
        </w:r>
        <w:r w:rsidR="00B80362" w:rsidRPr="00A936A6">
          <w:rPr>
            <w:noProof/>
            <w:webHidden/>
            <w:sz w:val="24"/>
            <w:szCs w:val="24"/>
          </w:rPr>
          <w:fldChar w:fldCharType="end"/>
        </w:r>
      </w:hyperlink>
    </w:p>
    <w:p w14:paraId="39B366AF" w14:textId="3A83B3E1" w:rsidR="00B80362" w:rsidRPr="00A936A6" w:rsidRDefault="00A01283">
      <w:pPr>
        <w:pStyle w:val="TOC2"/>
        <w:rPr>
          <w:rFonts w:asciiTheme="minorHAnsi" w:eastAsiaTheme="minorEastAsia" w:hAnsiTheme="minorHAnsi" w:cstheme="minorBidi"/>
          <w:noProof/>
          <w:sz w:val="24"/>
          <w:szCs w:val="24"/>
          <w:lang w:eastAsia="en-GB"/>
        </w:rPr>
      </w:pPr>
      <w:hyperlink w:anchor="_Toc141107500" w:history="1">
        <w:r w:rsidR="00B80362" w:rsidRPr="00A936A6">
          <w:rPr>
            <w:rStyle w:val="Hyperlink"/>
            <w:noProof/>
            <w:spacing w:val="-10"/>
            <w:sz w:val="24"/>
            <w:szCs w:val="24"/>
          </w:rPr>
          <w:t>29</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Equality, diversity and human rights</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_Toc141107500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40</w:t>
        </w:r>
        <w:r w:rsidR="00B80362" w:rsidRPr="00A936A6">
          <w:rPr>
            <w:noProof/>
            <w:webHidden/>
            <w:sz w:val="24"/>
            <w:szCs w:val="24"/>
          </w:rPr>
          <w:fldChar w:fldCharType="end"/>
        </w:r>
      </w:hyperlink>
    </w:p>
    <w:p w14:paraId="32771FC4" w14:textId="04355745" w:rsidR="00B80362" w:rsidRPr="00A936A6" w:rsidRDefault="00A01283">
      <w:pPr>
        <w:pStyle w:val="TOC2"/>
        <w:rPr>
          <w:rFonts w:asciiTheme="minorHAnsi" w:eastAsiaTheme="minorEastAsia" w:hAnsiTheme="minorHAnsi" w:cstheme="minorBidi"/>
          <w:noProof/>
          <w:sz w:val="24"/>
          <w:szCs w:val="24"/>
          <w:lang w:eastAsia="en-GB"/>
        </w:rPr>
      </w:pPr>
      <w:hyperlink w:anchor="_Toc141107501" w:history="1">
        <w:r w:rsidR="00B80362" w:rsidRPr="00A936A6">
          <w:rPr>
            <w:rStyle w:val="Hyperlink"/>
            <w:noProof/>
            <w:spacing w:val="-10"/>
            <w:sz w:val="24"/>
            <w:szCs w:val="24"/>
          </w:rPr>
          <w:t>30</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Health and safety</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_Toc141107501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40</w:t>
        </w:r>
        <w:r w:rsidR="00B80362" w:rsidRPr="00A936A6">
          <w:rPr>
            <w:noProof/>
            <w:webHidden/>
            <w:sz w:val="24"/>
            <w:szCs w:val="24"/>
          </w:rPr>
          <w:fldChar w:fldCharType="end"/>
        </w:r>
      </w:hyperlink>
    </w:p>
    <w:p w14:paraId="1F0A7407" w14:textId="5048ABE4" w:rsidR="00B80362" w:rsidRPr="00A936A6" w:rsidRDefault="00A01283">
      <w:pPr>
        <w:pStyle w:val="TOC2"/>
        <w:rPr>
          <w:rFonts w:asciiTheme="minorHAnsi" w:eastAsiaTheme="minorEastAsia" w:hAnsiTheme="minorHAnsi" w:cstheme="minorBidi"/>
          <w:noProof/>
          <w:sz w:val="24"/>
          <w:szCs w:val="24"/>
          <w:lang w:eastAsia="en-GB"/>
        </w:rPr>
      </w:pPr>
      <w:hyperlink w:anchor="_Toc141107502" w:history="1">
        <w:r w:rsidR="00B80362" w:rsidRPr="00A936A6">
          <w:rPr>
            <w:rStyle w:val="Hyperlink"/>
            <w:noProof/>
            <w:spacing w:val="-10"/>
            <w:sz w:val="24"/>
            <w:szCs w:val="24"/>
          </w:rPr>
          <w:t>31</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Environment and sustainability</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_Toc141107502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41</w:t>
        </w:r>
        <w:r w:rsidR="00B80362" w:rsidRPr="00A936A6">
          <w:rPr>
            <w:noProof/>
            <w:webHidden/>
            <w:sz w:val="24"/>
            <w:szCs w:val="24"/>
          </w:rPr>
          <w:fldChar w:fldCharType="end"/>
        </w:r>
      </w:hyperlink>
    </w:p>
    <w:p w14:paraId="6F11F181" w14:textId="047E7955" w:rsidR="00B80362" w:rsidRPr="00A936A6" w:rsidRDefault="00A01283">
      <w:pPr>
        <w:pStyle w:val="TOC2"/>
        <w:rPr>
          <w:rFonts w:asciiTheme="minorHAnsi" w:eastAsiaTheme="minorEastAsia" w:hAnsiTheme="minorHAnsi" w:cstheme="minorBidi"/>
          <w:noProof/>
          <w:sz w:val="24"/>
          <w:szCs w:val="24"/>
          <w:lang w:eastAsia="en-GB"/>
        </w:rPr>
      </w:pPr>
      <w:hyperlink w:anchor="_Toc141107504" w:history="1">
        <w:r w:rsidR="00B80362" w:rsidRPr="00A936A6">
          <w:rPr>
            <w:rStyle w:val="Hyperlink"/>
            <w:noProof/>
            <w:spacing w:val="-10"/>
            <w:sz w:val="24"/>
            <w:szCs w:val="24"/>
          </w:rPr>
          <w:t>32</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Tax</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_Toc141107504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41</w:t>
        </w:r>
        <w:r w:rsidR="00B80362" w:rsidRPr="00A936A6">
          <w:rPr>
            <w:noProof/>
            <w:webHidden/>
            <w:sz w:val="24"/>
            <w:szCs w:val="24"/>
          </w:rPr>
          <w:fldChar w:fldCharType="end"/>
        </w:r>
      </w:hyperlink>
    </w:p>
    <w:p w14:paraId="1E6ACE36" w14:textId="6AB7C835" w:rsidR="00B80362" w:rsidRPr="00A936A6" w:rsidRDefault="00A01283">
      <w:pPr>
        <w:pStyle w:val="TOC2"/>
        <w:rPr>
          <w:rFonts w:asciiTheme="minorHAnsi" w:eastAsiaTheme="minorEastAsia" w:hAnsiTheme="minorHAnsi" w:cstheme="minorBidi"/>
          <w:noProof/>
          <w:sz w:val="24"/>
          <w:szCs w:val="24"/>
          <w:lang w:eastAsia="en-GB"/>
        </w:rPr>
      </w:pPr>
      <w:hyperlink w:anchor="_Toc141107505" w:history="1">
        <w:r w:rsidR="00B80362" w:rsidRPr="00A936A6">
          <w:rPr>
            <w:rStyle w:val="Hyperlink"/>
            <w:noProof/>
            <w:spacing w:val="-10"/>
            <w:sz w:val="24"/>
            <w:szCs w:val="24"/>
          </w:rPr>
          <w:t>33</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Conflict of interest</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_Toc141107505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42</w:t>
        </w:r>
        <w:r w:rsidR="00B80362" w:rsidRPr="00A936A6">
          <w:rPr>
            <w:noProof/>
            <w:webHidden/>
            <w:sz w:val="24"/>
            <w:szCs w:val="24"/>
          </w:rPr>
          <w:fldChar w:fldCharType="end"/>
        </w:r>
      </w:hyperlink>
    </w:p>
    <w:p w14:paraId="0275BA46" w14:textId="7EA56990" w:rsidR="00B80362" w:rsidRPr="00A936A6" w:rsidRDefault="00A01283">
      <w:pPr>
        <w:pStyle w:val="TOC2"/>
        <w:rPr>
          <w:rFonts w:asciiTheme="minorHAnsi" w:eastAsiaTheme="minorEastAsia" w:hAnsiTheme="minorHAnsi" w:cstheme="minorBidi"/>
          <w:noProof/>
          <w:sz w:val="24"/>
          <w:szCs w:val="24"/>
          <w:lang w:eastAsia="en-GB"/>
        </w:rPr>
      </w:pPr>
      <w:hyperlink w:anchor="_Toc141107506" w:history="1">
        <w:r w:rsidR="00B80362" w:rsidRPr="00A936A6">
          <w:rPr>
            <w:rStyle w:val="Hyperlink"/>
            <w:noProof/>
            <w:spacing w:val="-10"/>
            <w:sz w:val="24"/>
            <w:szCs w:val="24"/>
          </w:rPr>
          <w:t>34</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Reporting a breach of the contract</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_Toc141107506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42</w:t>
        </w:r>
        <w:r w:rsidR="00B80362" w:rsidRPr="00A936A6">
          <w:rPr>
            <w:noProof/>
            <w:webHidden/>
            <w:sz w:val="24"/>
            <w:szCs w:val="24"/>
          </w:rPr>
          <w:fldChar w:fldCharType="end"/>
        </w:r>
      </w:hyperlink>
    </w:p>
    <w:p w14:paraId="7977BBEF" w14:textId="7DA2667A" w:rsidR="00B80362" w:rsidRPr="00A936A6" w:rsidRDefault="00A01283">
      <w:pPr>
        <w:pStyle w:val="TOC2"/>
        <w:rPr>
          <w:rFonts w:asciiTheme="minorHAnsi" w:eastAsiaTheme="minorEastAsia" w:hAnsiTheme="minorHAnsi" w:cstheme="minorBidi"/>
          <w:noProof/>
          <w:sz w:val="24"/>
          <w:szCs w:val="24"/>
          <w:lang w:eastAsia="en-GB"/>
        </w:rPr>
      </w:pPr>
      <w:hyperlink w:anchor="_Toc141107507" w:history="1">
        <w:r w:rsidR="00B80362" w:rsidRPr="00A936A6">
          <w:rPr>
            <w:rStyle w:val="Hyperlink"/>
            <w:noProof/>
            <w:spacing w:val="-10"/>
            <w:sz w:val="24"/>
            <w:szCs w:val="24"/>
          </w:rPr>
          <w:t>35</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Further Assurances</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_Toc141107507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42</w:t>
        </w:r>
        <w:r w:rsidR="00B80362" w:rsidRPr="00A936A6">
          <w:rPr>
            <w:noProof/>
            <w:webHidden/>
            <w:sz w:val="24"/>
            <w:szCs w:val="24"/>
          </w:rPr>
          <w:fldChar w:fldCharType="end"/>
        </w:r>
      </w:hyperlink>
    </w:p>
    <w:p w14:paraId="0171BBFD" w14:textId="5A44BE62" w:rsidR="00B80362" w:rsidRPr="00A936A6" w:rsidRDefault="00A01283">
      <w:pPr>
        <w:pStyle w:val="TOC2"/>
        <w:rPr>
          <w:rFonts w:asciiTheme="minorHAnsi" w:eastAsiaTheme="minorEastAsia" w:hAnsiTheme="minorHAnsi" w:cstheme="minorBidi"/>
          <w:noProof/>
          <w:sz w:val="24"/>
          <w:szCs w:val="24"/>
          <w:lang w:eastAsia="en-GB"/>
        </w:rPr>
      </w:pPr>
      <w:hyperlink w:anchor="_Toc141107508" w:history="1">
        <w:r w:rsidR="00B80362" w:rsidRPr="00A936A6">
          <w:rPr>
            <w:rStyle w:val="Hyperlink"/>
            <w:noProof/>
            <w:spacing w:val="-10"/>
            <w:sz w:val="24"/>
            <w:szCs w:val="24"/>
          </w:rPr>
          <w:t>36</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Resolving disputes</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_Toc141107508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42</w:t>
        </w:r>
        <w:r w:rsidR="00B80362" w:rsidRPr="00A936A6">
          <w:rPr>
            <w:noProof/>
            <w:webHidden/>
            <w:sz w:val="24"/>
            <w:szCs w:val="24"/>
          </w:rPr>
          <w:fldChar w:fldCharType="end"/>
        </w:r>
      </w:hyperlink>
    </w:p>
    <w:p w14:paraId="03457C35" w14:textId="78295AC0" w:rsidR="00B80362" w:rsidRPr="00A936A6" w:rsidRDefault="00A01283">
      <w:pPr>
        <w:pStyle w:val="TOC2"/>
        <w:rPr>
          <w:rFonts w:asciiTheme="minorHAnsi" w:eastAsiaTheme="minorEastAsia" w:hAnsiTheme="minorHAnsi" w:cstheme="minorBidi"/>
          <w:noProof/>
          <w:sz w:val="24"/>
          <w:szCs w:val="24"/>
          <w:lang w:eastAsia="en-GB"/>
        </w:rPr>
      </w:pPr>
      <w:hyperlink w:anchor="_Toc141107509" w:history="1">
        <w:r w:rsidR="00B80362" w:rsidRPr="00A936A6">
          <w:rPr>
            <w:rStyle w:val="Hyperlink"/>
            <w:noProof/>
            <w:spacing w:val="-10"/>
            <w:sz w:val="24"/>
            <w:szCs w:val="24"/>
          </w:rPr>
          <w:t>37</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Which law applies</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_Toc141107509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43</w:t>
        </w:r>
        <w:r w:rsidR="00B80362" w:rsidRPr="00A936A6">
          <w:rPr>
            <w:noProof/>
            <w:webHidden/>
            <w:sz w:val="24"/>
            <w:szCs w:val="24"/>
          </w:rPr>
          <w:fldChar w:fldCharType="end"/>
        </w:r>
      </w:hyperlink>
    </w:p>
    <w:p w14:paraId="1BBA9F93" w14:textId="30FC8EEF" w:rsidR="00B80362" w:rsidRPr="00A936A6" w:rsidRDefault="00DF700A">
      <w:pPr>
        <w:pStyle w:val="TOC1"/>
        <w:rPr>
          <w:rFonts w:asciiTheme="minorHAnsi" w:eastAsiaTheme="minorEastAsia" w:hAnsiTheme="minorHAnsi" w:cstheme="minorBidi"/>
          <w:b w:val="0"/>
          <w:noProof/>
          <w:sz w:val="24"/>
          <w:szCs w:val="24"/>
          <w:lang w:eastAsia="en-GB"/>
        </w:rPr>
      </w:pPr>
      <w:r w:rsidRPr="00A936A6">
        <w:rPr>
          <w:sz w:val="24"/>
          <w:szCs w:val="24"/>
        </w:rPr>
        <w:t>I</w:t>
      </w:r>
      <w:hyperlink w:anchor="_Toc141107510" w:history="1">
        <w:r w:rsidR="00B80362" w:rsidRPr="00A936A6">
          <w:rPr>
            <w:rStyle w:val="Hyperlink"/>
            <w:rFonts w:eastAsia="Arial"/>
            <w:noProof/>
            <w:sz w:val="24"/>
            <w:szCs w:val="24"/>
          </w:rPr>
          <w:t>V.</w:t>
        </w:r>
        <w:r w:rsidR="00B80362" w:rsidRPr="00A936A6">
          <w:rPr>
            <w:rFonts w:asciiTheme="minorHAnsi" w:eastAsiaTheme="minorEastAsia" w:hAnsiTheme="minorHAnsi" w:cstheme="minorBidi"/>
            <w:b w:val="0"/>
            <w:noProof/>
            <w:sz w:val="24"/>
            <w:szCs w:val="24"/>
            <w:lang w:eastAsia="en-GB"/>
          </w:rPr>
          <w:tab/>
        </w:r>
        <w:r w:rsidR="00B80362" w:rsidRPr="00A936A6">
          <w:rPr>
            <w:rStyle w:val="Hyperlink"/>
            <w:rFonts w:eastAsia="Arial"/>
            <w:noProof/>
            <w:sz w:val="24"/>
            <w:szCs w:val="24"/>
          </w:rPr>
          <w:t>Annex 1 – Processing Personal Data</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_Toc141107510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44</w:t>
        </w:r>
        <w:r w:rsidR="00B80362" w:rsidRPr="00A936A6">
          <w:rPr>
            <w:noProof/>
            <w:webHidden/>
            <w:sz w:val="24"/>
            <w:szCs w:val="24"/>
          </w:rPr>
          <w:fldChar w:fldCharType="end"/>
        </w:r>
      </w:hyperlink>
    </w:p>
    <w:p w14:paraId="618890B8" w14:textId="0476A362" w:rsidR="00B80362" w:rsidRPr="00A936A6" w:rsidRDefault="00A01283">
      <w:pPr>
        <w:pStyle w:val="TOC2"/>
        <w:rPr>
          <w:rFonts w:asciiTheme="minorHAnsi" w:eastAsiaTheme="minorEastAsia" w:hAnsiTheme="minorHAnsi" w:cstheme="minorBidi"/>
          <w:noProof/>
          <w:sz w:val="24"/>
          <w:szCs w:val="24"/>
          <w:lang w:eastAsia="en-GB"/>
        </w:rPr>
      </w:pPr>
      <w:hyperlink w:anchor="_Toc141107511" w:history="1">
        <w:r w:rsidR="00B80362" w:rsidRPr="00A936A6">
          <w:rPr>
            <w:rStyle w:val="Hyperlink"/>
            <w:noProof/>
            <w:sz w:val="24"/>
            <w:szCs w:val="24"/>
          </w:rPr>
          <w:t>Part A</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Authorised Processing Template</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_Toc141107511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44</w:t>
        </w:r>
        <w:r w:rsidR="00B80362" w:rsidRPr="00A936A6">
          <w:rPr>
            <w:noProof/>
            <w:webHidden/>
            <w:sz w:val="24"/>
            <w:szCs w:val="24"/>
          </w:rPr>
          <w:fldChar w:fldCharType="end"/>
        </w:r>
      </w:hyperlink>
    </w:p>
    <w:p w14:paraId="4F24CAE2" w14:textId="40C60E06" w:rsidR="00B80362" w:rsidRPr="00A936A6" w:rsidRDefault="00A01283">
      <w:pPr>
        <w:pStyle w:val="TOC2"/>
        <w:rPr>
          <w:rFonts w:asciiTheme="minorHAnsi" w:eastAsiaTheme="minorEastAsia" w:hAnsiTheme="minorHAnsi" w:cstheme="minorBidi"/>
          <w:noProof/>
          <w:sz w:val="24"/>
          <w:szCs w:val="24"/>
          <w:lang w:eastAsia="en-GB"/>
        </w:rPr>
      </w:pPr>
      <w:hyperlink w:anchor="_Toc141107512" w:history="1">
        <w:r w:rsidR="00B80362" w:rsidRPr="00A936A6">
          <w:rPr>
            <w:rStyle w:val="Hyperlink"/>
            <w:noProof/>
            <w:sz w:val="24"/>
            <w:szCs w:val="24"/>
          </w:rPr>
          <w:t>Part B</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 xml:space="preserve">Joint Controller Agreement </w:t>
        </w:r>
        <w:r w:rsidR="00B80362" w:rsidRPr="00A936A6">
          <w:rPr>
            <w:rStyle w:val="Hyperlink"/>
            <w:i/>
            <w:iCs/>
            <w:noProof/>
            <w:sz w:val="24"/>
            <w:szCs w:val="24"/>
          </w:rPr>
          <w:t>(Optional)</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_Toc141107512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45</w:t>
        </w:r>
        <w:r w:rsidR="00B80362" w:rsidRPr="00A936A6">
          <w:rPr>
            <w:noProof/>
            <w:webHidden/>
            <w:sz w:val="24"/>
            <w:szCs w:val="24"/>
          </w:rPr>
          <w:fldChar w:fldCharType="end"/>
        </w:r>
      </w:hyperlink>
    </w:p>
    <w:p w14:paraId="51880EC7" w14:textId="2C306BEF" w:rsidR="00B80362" w:rsidRPr="00A936A6" w:rsidRDefault="00A01283">
      <w:pPr>
        <w:pStyle w:val="TOC2"/>
        <w:rPr>
          <w:rFonts w:asciiTheme="minorHAnsi" w:eastAsiaTheme="minorEastAsia" w:hAnsiTheme="minorHAnsi" w:cstheme="minorBidi"/>
          <w:noProof/>
          <w:sz w:val="24"/>
          <w:szCs w:val="24"/>
          <w:lang w:eastAsia="en-GB"/>
        </w:rPr>
      </w:pPr>
      <w:hyperlink w:anchor="_Toc141107513" w:history="1">
        <w:r w:rsidR="00B80362" w:rsidRPr="00A936A6">
          <w:rPr>
            <w:rStyle w:val="Hyperlink"/>
            <w:noProof/>
            <w:spacing w:val="-10"/>
            <w:sz w:val="24"/>
            <w:szCs w:val="24"/>
          </w:rPr>
          <w:t>1</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Joint Controller Status and Allocation of Responsibilities</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_Toc141107513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45</w:t>
        </w:r>
        <w:r w:rsidR="00B80362" w:rsidRPr="00A936A6">
          <w:rPr>
            <w:noProof/>
            <w:webHidden/>
            <w:sz w:val="24"/>
            <w:szCs w:val="24"/>
          </w:rPr>
          <w:fldChar w:fldCharType="end"/>
        </w:r>
      </w:hyperlink>
    </w:p>
    <w:p w14:paraId="6BABB77D" w14:textId="144C20C7" w:rsidR="00B80362" w:rsidRPr="00A936A6" w:rsidRDefault="00A01283">
      <w:pPr>
        <w:pStyle w:val="TOC2"/>
        <w:rPr>
          <w:rFonts w:asciiTheme="minorHAnsi" w:eastAsiaTheme="minorEastAsia" w:hAnsiTheme="minorHAnsi" w:cstheme="minorBidi"/>
          <w:noProof/>
          <w:sz w:val="24"/>
          <w:szCs w:val="24"/>
          <w:lang w:eastAsia="en-GB"/>
        </w:rPr>
      </w:pPr>
      <w:hyperlink w:anchor="_Toc141107514" w:history="1">
        <w:r w:rsidR="00B80362" w:rsidRPr="00A936A6">
          <w:rPr>
            <w:rStyle w:val="Hyperlink"/>
            <w:noProof/>
            <w:spacing w:val="-10"/>
            <w:sz w:val="24"/>
            <w:szCs w:val="24"/>
          </w:rPr>
          <w:t>2</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Undertakings of both Parties</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_Toc141107514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46</w:t>
        </w:r>
        <w:r w:rsidR="00B80362" w:rsidRPr="00A936A6">
          <w:rPr>
            <w:noProof/>
            <w:webHidden/>
            <w:sz w:val="24"/>
            <w:szCs w:val="24"/>
          </w:rPr>
          <w:fldChar w:fldCharType="end"/>
        </w:r>
      </w:hyperlink>
    </w:p>
    <w:p w14:paraId="35AB3663" w14:textId="7BCEFB97" w:rsidR="00B80362" w:rsidRPr="00A936A6" w:rsidRDefault="00A01283">
      <w:pPr>
        <w:pStyle w:val="TOC2"/>
        <w:rPr>
          <w:rFonts w:asciiTheme="minorHAnsi" w:eastAsiaTheme="minorEastAsia" w:hAnsiTheme="minorHAnsi" w:cstheme="minorBidi"/>
          <w:noProof/>
          <w:sz w:val="24"/>
          <w:szCs w:val="24"/>
          <w:lang w:eastAsia="en-GB"/>
        </w:rPr>
      </w:pPr>
      <w:hyperlink w:anchor="_Toc141107515" w:history="1">
        <w:r w:rsidR="00B80362" w:rsidRPr="00A936A6">
          <w:rPr>
            <w:rStyle w:val="Hyperlink"/>
            <w:noProof/>
            <w:spacing w:val="-10"/>
            <w:sz w:val="24"/>
            <w:szCs w:val="24"/>
          </w:rPr>
          <w:t>3</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Data Protection Breach</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_Toc141107515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49</w:t>
        </w:r>
        <w:r w:rsidR="00B80362" w:rsidRPr="00A936A6">
          <w:rPr>
            <w:noProof/>
            <w:webHidden/>
            <w:sz w:val="24"/>
            <w:szCs w:val="24"/>
          </w:rPr>
          <w:fldChar w:fldCharType="end"/>
        </w:r>
      </w:hyperlink>
    </w:p>
    <w:p w14:paraId="04525719" w14:textId="21C4F47E" w:rsidR="00B80362" w:rsidRPr="00A936A6" w:rsidRDefault="00A01283">
      <w:pPr>
        <w:pStyle w:val="TOC2"/>
        <w:rPr>
          <w:rFonts w:asciiTheme="minorHAnsi" w:eastAsiaTheme="minorEastAsia" w:hAnsiTheme="minorHAnsi" w:cstheme="minorBidi"/>
          <w:noProof/>
          <w:sz w:val="24"/>
          <w:szCs w:val="24"/>
          <w:lang w:eastAsia="en-GB"/>
        </w:rPr>
      </w:pPr>
      <w:hyperlink w:anchor="_Toc141107516" w:history="1">
        <w:r w:rsidR="00B80362" w:rsidRPr="00A936A6">
          <w:rPr>
            <w:rStyle w:val="Hyperlink"/>
            <w:noProof/>
            <w:spacing w:val="-10"/>
            <w:sz w:val="24"/>
            <w:szCs w:val="24"/>
          </w:rPr>
          <w:t>4</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Audit</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_Toc141107516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49</w:t>
        </w:r>
        <w:r w:rsidR="00B80362" w:rsidRPr="00A936A6">
          <w:rPr>
            <w:noProof/>
            <w:webHidden/>
            <w:sz w:val="24"/>
            <w:szCs w:val="24"/>
          </w:rPr>
          <w:fldChar w:fldCharType="end"/>
        </w:r>
      </w:hyperlink>
    </w:p>
    <w:p w14:paraId="65E41978" w14:textId="5DFF60A9" w:rsidR="00B80362" w:rsidRPr="00A936A6" w:rsidRDefault="00A01283">
      <w:pPr>
        <w:pStyle w:val="TOC2"/>
        <w:rPr>
          <w:rFonts w:asciiTheme="minorHAnsi" w:eastAsiaTheme="minorEastAsia" w:hAnsiTheme="minorHAnsi" w:cstheme="minorBidi"/>
          <w:noProof/>
          <w:sz w:val="24"/>
          <w:szCs w:val="24"/>
          <w:lang w:eastAsia="en-GB"/>
        </w:rPr>
      </w:pPr>
      <w:hyperlink w:anchor="_Toc141107517" w:history="1">
        <w:r w:rsidR="00B80362" w:rsidRPr="00A936A6">
          <w:rPr>
            <w:rStyle w:val="Hyperlink"/>
            <w:noProof/>
            <w:spacing w:val="-10"/>
            <w:sz w:val="24"/>
            <w:szCs w:val="24"/>
          </w:rPr>
          <w:t>5</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Impact Assessments</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_Toc141107517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50</w:t>
        </w:r>
        <w:r w:rsidR="00B80362" w:rsidRPr="00A936A6">
          <w:rPr>
            <w:noProof/>
            <w:webHidden/>
            <w:sz w:val="24"/>
            <w:szCs w:val="24"/>
          </w:rPr>
          <w:fldChar w:fldCharType="end"/>
        </w:r>
      </w:hyperlink>
    </w:p>
    <w:p w14:paraId="7AB2040E" w14:textId="4A4A7A9A" w:rsidR="00B80362" w:rsidRPr="00A936A6" w:rsidRDefault="00A01283">
      <w:pPr>
        <w:pStyle w:val="TOC2"/>
        <w:rPr>
          <w:rFonts w:asciiTheme="minorHAnsi" w:eastAsiaTheme="minorEastAsia" w:hAnsiTheme="minorHAnsi" w:cstheme="minorBidi"/>
          <w:noProof/>
          <w:sz w:val="24"/>
          <w:szCs w:val="24"/>
          <w:lang w:eastAsia="en-GB"/>
        </w:rPr>
      </w:pPr>
      <w:hyperlink w:anchor="_Toc141107518" w:history="1">
        <w:r w:rsidR="00B80362" w:rsidRPr="00A936A6">
          <w:rPr>
            <w:rStyle w:val="Hyperlink"/>
            <w:noProof/>
            <w:spacing w:val="-10"/>
            <w:sz w:val="24"/>
            <w:szCs w:val="24"/>
          </w:rPr>
          <w:t>6</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ICO Guidance</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_Toc141107518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50</w:t>
        </w:r>
        <w:r w:rsidR="00B80362" w:rsidRPr="00A936A6">
          <w:rPr>
            <w:noProof/>
            <w:webHidden/>
            <w:sz w:val="24"/>
            <w:szCs w:val="24"/>
          </w:rPr>
          <w:fldChar w:fldCharType="end"/>
        </w:r>
      </w:hyperlink>
    </w:p>
    <w:p w14:paraId="1A5289C5" w14:textId="20B88DB1" w:rsidR="00B80362" w:rsidRPr="00A936A6" w:rsidRDefault="00A01283">
      <w:pPr>
        <w:pStyle w:val="TOC2"/>
        <w:rPr>
          <w:rFonts w:asciiTheme="minorHAnsi" w:eastAsiaTheme="minorEastAsia" w:hAnsiTheme="minorHAnsi" w:cstheme="minorBidi"/>
          <w:noProof/>
          <w:sz w:val="24"/>
          <w:szCs w:val="24"/>
          <w:lang w:eastAsia="en-GB"/>
        </w:rPr>
      </w:pPr>
      <w:hyperlink w:anchor="_Toc141107519" w:history="1">
        <w:r w:rsidR="00B80362" w:rsidRPr="00A936A6">
          <w:rPr>
            <w:rStyle w:val="Hyperlink"/>
            <w:noProof/>
            <w:spacing w:val="-10"/>
            <w:sz w:val="24"/>
            <w:szCs w:val="24"/>
          </w:rPr>
          <w:t>7</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Liabilities for Data Protection Breach</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_Toc141107519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50</w:t>
        </w:r>
        <w:r w:rsidR="00B80362" w:rsidRPr="00A936A6">
          <w:rPr>
            <w:noProof/>
            <w:webHidden/>
            <w:sz w:val="24"/>
            <w:szCs w:val="24"/>
          </w:rPr>
          <w:fldChar w:fldCharType="end"/>
        </w:r>
      </w:hyperlink>
    </w:p>
    <w:p w14:paraId="6B7C07A1" w14:textId="14B1E414" w:rsidR="00B80362" w:rsidRPr="00A936A6" w:rsidRDefault="00A01283">
      <w:pPr>
        <w:pStyle w:val="TOC2"/>
        <w:rPr>
          <w:rFonts w:asciiTheme="minorHAnsi" w:eastAsiaTheme="minorEastAsia" w:hAnsiTheme="minorHAnsi" w:cstheme="minorBidi"/>
          <w:noProof/>
          <w:sz w:val="24"/>
          <w:szCs w:val="24"/>
          <w:lang w:eastAsia="en-GB"/>
        </w:rPr>
      </w:pPr>
      <w:hyperlink w:anchor="_Toc141107520" w:history="1">
        <w:r w:rsidR="00B80362" w:rsidRPr="00A936A6">
          <w:rPr>
            <w:rStyle w:val="Hyperlink"/>
            <w:noProof/>
            <w:spacing w:val="-10"/>
            <w:sz w:val="24"/>
            <w:szCs w:val="24"/>
          </w:rPr>
          <w:t>8</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Termination</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_Toc141107520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52</w:t>
        </w:r>
        <w:r w:rsidR="00B80362" w:rsidRPr="00A936A6">
          <w:rPr>
            <w:noProof/>
            <w:webHidden/>
            <w:sz w:val="24"/>
            <w:szCs w:val="24"/>
          </w:rPr>
          <w:fldChar w:fldCharType="end"/>
        </w:r>
      </w:hyperlink>
    </w:p>
    <w:p w14:paraId="103DAD1E" w14:textId="5446DA8E" w:rsidR="00B80362" w:rsidRPr="00A936A6" w:rsidRDefault="00A01283">
      <w:pPr>
        <w:pStyle w:val="TOC2"/>
        <w:rPr>
          <w:rFonts w:asciiTheme="minorHAnsi" w:eastAsiaTheme="minorEastAsia" w:hAnsiTheme="minorHAnsi" w:cstheme="minorBidi"/>
          <w:noProof/>
          <w:sz w:val="24"/>
          <w:szCs w:val="24"/>
          <w:lang w:eastAsia="en-GB"/>
        </w:rPr>
      </w:pPr>
      <w:hyperlink w:anchor="_Toc141107521" w:history="1">
        <w:r w:rsidR="00B80362" w:rsidRPr="00A936A6">
          <w:rPr>
            <w:rStyle w:val="Hyperlink"/>
            <w:noProof/>
            <w:spacing w:val="-10"/>
            <w:sz w:val="24"/>
            <w:szCs w:val="24"/>
          </w:rPr>
          <w:t>9</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Sub-Processing</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_Toc141107521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52</w:t>
        </w:r>
        <w:r w:rsidR="00B80362" w:rsidRPr="00A936A6">
          <w:rPr>
            <w:noProof/>
            <w:webHidden/>
            <w:sz w:val="24"/>
            <w:szCs w:val="24"/>
          </w:rPr>
          <w:fldChar w:fldCharType="end"/>
        </w:r>
      </w:hyperlink>
    </w:p>
    <w:p w14:paraId="292714AB" w14:textId="2AFA01CD" w:rsidR="00B80362" w:rsidRPr="00A936A6" w:rsidRDefault="00A01283">
      <w:pPr>
        <w:pStyle w:val="TOC2"/>
        <w:rPr>
          <w:rFonts w:asciiTheme="minorHAnsi" w:eastAsiaTheme="minorEastAsia" w:hAnsiTheme="minorHAnsi" w:cstheme="minorBidi"/>
          <w:noProof/>
          <w:sz w:val="24"/>
          <w:szCs w:val="24"/>
          <w:lang w:eastAsia="en-GB"/>
        </w:rPr>
      </w:pPr>
      <w:hyperlink w:anchor="_Toc141107522" w:history="1">
        <w:r w:rsidR="00B80362" w:rsidRPr="00A936A6">
          <w:rPr>
            <w:rStyle w:val="Hyperlink"/>
            <w:noProof/>
            <w:spacing w:val="-10"/>
            <w:sz w:val="24"/>
            <w:szCs w:val="24"/>
          </w:rPr>
          <w:t>10</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Data Retention</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_Toc141107522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52</w:t>
        </w:r>
        <w:r w:rsidR="00B80362" w:rsidRPr="00A936A6">
          <w:rPr>
            <w:noProof/>
            <w:webHidden/>
            <w:sz w:val="24"/>
            <w:szCs w:val="24"/>
          </w:rPr>
          <w:fldChar w:fldCharType="end"/>
        </w:r>
      </w:hyperlink>
    </w:p>
    <w:p w14:paraId="5B50A382" w14:textId="3207CE5B" w:rsidR="00B80362" w:rsidRPr="00A936A6" w:rsidRDefault="00A01283">
      <w:pPr>
        <w:pStyle w:val="TOC2"/>
        <w:rPr>
          <w:rFonts w:asciiTheme="minorHAnsi" w:eastAsiaTheme="minorEastAsia" w:hAnsiTheme="minorHAnsi" w:cstheme="minorBidi"/>
          <w:noProof/>
          <w:sz w:val="24"/>
          <w:szCs w:val="24"/>
          <w:lang w:eastAsia="en-GB"/>
        </w:rPr>
      </w:pPr>
      <w:hyperlink w:anchor="_Toc141107523" w:history="1">
        <w:r w:rsidR="00B80362" w:rsidRPr="00A936A6">
          <w:rPr>
            <w:rStyle w:val="Hyperlink"/>
            <w:noProof/>
            <w:sz w:val="24"/>
            <w:szCs w:val="24"/>
          </w:rPr>
          <w:t>Part C</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 xml:space="preserve">Independent Controllers </w:t>
        </w:r>
        <w:r w:rsidR="00B80362" w:rsidRPr="00A936A6">
          <w:rPr>
            <w:rStyle w:val="Hyperlink"/>
            <w:i/>
            <w:iCs/>
            <w:noProof/>
            <w:sz w:val="24"/>
            <w:szCs w:val="24"/>
          </w:rPr>
          <w:t>(Optional)</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_Toc141107523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52</w:t>
        </w:r>
        <w:r w:rsidR="00B80362" w:rsidRPr="00A936A6">
          <w:rPr>
            <w:noProof/>
            <w:webHidden/>
            <w:sz w:val="24"/>
            <w:szCs w:val="24"/>
          </w:rPr>
          <w:fldChar w:fldCharType="end"/>
        </w:r>
      </w:hyperlink>
    </w:p>
    <w:p w14:paraId="3F9DA5B1" w14:textId="46F87E15" w:rsidR="00B80362" w:rsidRPr="00A936A6" w:rsidRDefault="00A01283">
      <w:pPr>
        <w:pStyle w:val="TOC2"/>
        <w:rPr>
          <w:rFonts w:asciiTheme="minorHAnsi" w:eastAsiaTheme="minorEastAsia" w:hAnsiTheme="minorHAnsi" w:cstheme="minorBidi"/>
          <w:noProof/>
          <w:sz w:val="24"/>
          <w:szCs w:val="24"/>
          <w:lang w:eastAsia="en-GB"/>
        </w:rPr>
      </w:pPr>
      <w:hyperlink w:anchor="_Toc141107524" w:history="1">
        <w:r w:rsidR="00B80362" w:rsidRPr="00A936A6">
          <w:rPr>
            <w:rStyle w:val="Hyperlink"/>
            <w:noProof/>
            <w:spacing w:val="-10"/>
            <w:sz w:val="24"/>
            <w:szCs w:val="24"/>
          </w:rPr>
          <w:t>1</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Independent Controller Provisions</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_Toc141107524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52</w:t>
        </w:r>
        <w:r w:rsidR="00B80362" w:rsidRPr="00A936A6">
          <w:rPr>
            <w:noProof/>
            <w:webHidden/>
            <w:sz w:val="24"/>
            <w:szCs w:val="24"/>
          </w:rPr>
          <w:fldChar w:fldCharType="end"/>
        </w:r>
      </w:hyperlink>
    </w:p>
    <w:p w14:paraId="1DEA4D9F" w14:textId="252006A7" w:rsidR="00B80362" w:rsidRPr="00A936A6" w:rsidRDefault="00A01283">
      <w:pPr>
        <w:pStyle w:val="TOC1"/>
        <w:rPr>
          <w:rFonts w:asciiTheme="minorHAnsi" w:eastAsiaTheme="minorEastAsia" w:hAnsiTheme="minorHAnsi" w:cstheme="minorBidi"/>
          <w:b w:val="0"/>
          <w:noProof/>
          <w:sz w:val="24"/>
          <w:szCs w:val="24"/>
          <w:lang w:eastAsia="en-GB"/>
        </w:rPr>
      </w:pPr>
      <w:hyperlink w:anchor="_Toc141107525" w:history="1">
        <w:r w:rsidR="00B80362" w:rsidRPr="00A936A6">
          <w:rPr>
            <w:rStyle w:val="Hyperlink"/>
            <w:rFonts w:eastAsia="Arial"/>
            <w:noProof/>
            <w:sz w:val="24"/>
            <w:szCs w:val="24"/>
          </w:rPr>
          <w:t>VI.</w:t>
        </w:r>
        <w:r w:rsidR="00B80362" w:rsidRPr="00A936A6">
          <w:rPr>
            <w:rFonts w:asciiTheme="minorHAnsi" w:eastAsiaTheme="minorEastAsia" w:hAnsiTheme="minorHAnsi" w:cstheme="minorBidi"/>
            <w:b w:val="0"/>
            <w:noProof/>
            <w:sz w:val="24"/>
            <w:szCs w:val="24"/>
            <w:lang w:eastAsia="en-GB"/>
          </w:rPr>
          <w:tab/>
        </w:r>
        <w:r w:rsidR="00B80362" w:rsidRPr="00A936A6">
          <w:rPr>
            <w:rStyle w:val="Hyperlink"/>
            <w:rFonts w:eastAsia="Arial"/>
            <w:noProof/>
            <w:sz w:val="24"/>
            <w:szCs w:val="24"/>
          </w:rPr>
          <w:t>Annex 2 – Specification</w:t>
        </w:r>
        <w:r w:rsidR="00B80362" w:rsidRPr="00A936A6">
          <w:rPr>
            <w:rStyle w:val="Hyperlink"/>
            <w:rFonts w:eastAsia="Arial"/>
            <w:i/>
            <w:iCs/>
            <w:noProof/>
            <w:sz w:val="24"/>
            <w:szCs w:val="24"/>
          </w:rPr>
          <w:t xml:space="preserve"> (</w:t>
        </w:r>
        <w:r w:rsidR="00EF0891" w:rsidRPr="00A936A6">
          <w:rPr>
            <w:rStyle w:val="Hyperlink"/>
            <w:rFonts w:eastAsia="Arial"/>
            <w:i/>
            <w:iCs/>
            <w:noProof/>
            <w:sz w:val="24"/>
            <w:szCs w:val="24"/>
          </w:rPr>
          <w:t>N/A</w:t>
        </w:r>
        <w:r w:rsidR="00B80362" w:rsidRPr="00A936A6">
          <w:rPr>
            <w:rStyle w:val="Hyperlink"/>
            <w:rFonts w:eastAsia="Arial"/>
            <w:i/>
            <w:iCs/>
            <w:noProof/>
            <w:sz w:val="24"/>
            <w:szCs w:val="24"/>
          </w:rPr>
          <w:t>)</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_Toc141107525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56</w:t>
        </w:r>
        <w:r w:rsidR="00B80362" w:rsidRPr="00A936A6">
          <w:rPr>
            <w:noProof/>
            <w:webHidden/>
            <w:sz w:val="24"/>
            <w:szCs w:val="24"/>
          </w:rPr>
          <w:fldChar w:fldCharType="end"/>
        </w:r>
      </w:hyperlink>
    </w:p>
    <w:p w14:paraId="40B089D4" w14:textId="0E6E083C" w:rsidR="00B80362" w:rsidRPr="00A936A6" w:rsidRDefault="00A01283">
      <w:pPr>
        <w:pStyle w:val="TOC1"/>
        <w:rPr>
          <w:rFonts w:asciiTheme="minorHAnsi" w:eastAsiaTheme="minorEastAsia" w:hAnsiTheme="minorHAnsi" w:cstheme="minorBidi"/>
          <w:b w:val="0"/>
          <w:noProof/>
          <w:sz w:val="24"/>
          <w:szCs w:val="24"/>
          <w:lang w:eastAsia="en-GB"/>
        </w:rPr>
      </w:pPr>
      <w:hyperlink w:anchor="_Toc141107526" w:history="1">
        <w:r w:rsidR="00B80362" w:rsidRPr="00A936A6">
          <w:rPr>
            <w:rStyle w:val="Hyperlink"/>
            <w:rFonts w:eastAsia="Arial"/>
            <w:noProof/>
            <w:sz w:val="24"/>
            <w:szCs w:val="24"/>
          </w:rPr>
          <w:t>VII.</w:t>
        </w:r>
        <w:r w:rsidR="00B80362" w:rsidRPr="00A936A6">
          <w:rPr>
            <w:rFonts w:asciiTheme="minorHAnsi" w:eastAsiaTheme="minorEastAsia" w:hAnsiTheme="minorHAnsi" w:cstheme="minorBidi"/>
            <w:b w:val="0"/>
            <w:noProof/>
            <w:sz w:val="24"/>
            <w:szCs w:val="24"/>
            <w:lang w:eastAsia="en-GB"/>
          </w:rPr>
          <w:tab/>
        </w:r>
        <w:r w:rsidR="00B80362" w:rsidRPr="00A936A6">
          <w:rPr>
            <w:rStyle w:val="Hyperlink"/>
            <w:rFonts w:eastAsia="Arial"/>
            <w:noProof/>
            <w:sz w:val="24"/>
            <w:szCs w:val="24"/>
          </w:rPr>
          <w:t>Annex 3 – Charges</w:t>
        </w:r>
        <w:r w:rsidR="00B80362" w:rsidRPr="00A936A6">
          <w:rPr>
            <w:rStyle w:val="Hyperlink"/>
            <w:rFonts w:eastAsia="Arial"/>
            <w:i/>
            <w:iCs/>
            <w:noProof/>
            <w:sz w:val="24"/>
            <w:szCs w:val="24"/>
          </w:rPr>
          <w:t xml:space="preserve"> (</w:t>
        </w:r>
        <w:r w:rsidR="00EF0891" w:rsidRPr="00A936A6">
          <w:rPr>
            <w:rStyle w:val="Hyperlink"/>
            <w:rFonts w:eastAsia="Arial"/>
            <w:i/>
            <w:iCs/>
            <w:noProof/>
            <w:sz w:val="24"/>
            <w:szCs w:val="24"/>
          </w:rPr>
          <w:t>N/A</w:t>
        </w:r>
        <w:r w:rsidR="00B80362" w:rsidRPr="00A936A6">
          <w:rPr>
            <w:rStyle w:val="Hyperlink"/>
            <w:rFonts w:eastAsia="Arial"/>
            <w:i/>
            <w:iCs/>
            <w:noProof/>
            <w:sz w:val="24"/>
            <w:szCs w:val="24"/>
          </w:rPr>
          <w:t>)</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_Toc141107526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57</w:t>
        </w:r>
        <w:r w:rsidR="00B80362" w:rsidRPr="00A936A6">
          <w:rPr>
            <w:noProof/>
            <w:webHidden/>
            <w:sz w:val="24"/>
            <w:szCs w:val="24"/>
          </w:rPr>
          <w:fldChar w:fldCharType="end"/>
        </w:r>
      </w:hyperlink>
    </w:p>
    <w:p w14:paraId="4FA46547" w14:textId="166442A3" w:rsidR="00B80362" w:rsidRPr="00A936A6" w:rsidRDefault="00A01283">
      <w:pPr>
        <w:pStyle w:val="TOC1"/>
        <w:rPr>
          <w:rFonts w:asciiTheme="minorHAnsi" w:eastAsiaTheme="minorEastAsia" w:hAnsiTheme="minorHAnsi" w:cstheme="minorBidi"/>
          <w:b w:val="0"/>
          <w:noProof/>
          <w:sz w:val="24"/>
          <w:szCs w:val="24"/>
          <w:lang w:eastAsia="en-GB"/>
        </w:rPr>
      </w:pPr>
      <w:hyperlink w:anchor="_Toc141107527" w:history="1">
        <w:r w:rsidR="00B80362" w:rsidRPr="00A936A6">
          <w:rPr>
            <w:rStyle w:val="Hyperlink"/>
            <w:rFonts w:eastAsia="Arial"/>
            <w:noProof/>
            <w:sz w:val="24"/>
            <w:szCs w:val="24"/>
          </w:rPr>
          <w:t>VIII.</w:t>
        </w:r>
        <w:r w:rsidR="00B80362" w:rsidRPr="00A936A6">
          <w:rPr>
            <w:rFonts w:asciiTheme="minorHAnsi" w:eastAsiaTheme="minorEastAsia" w:hAnsiTheme="minorHAnsi" w:cstheme="minorBidi"/>
            <w:b w:val="0"/>
            <w:noProof/>
            <w:sz w:val="24"/>
            <w:szCs w:val="24"/>
            <w:lang w:eastAsia="en-GB"/>
          </w:rPr>
          <w:tab/>
        </w:r>
        <w:r w:rsidR="00B80362" w:rsidRPr="00A936A6">
          <w:rPr>
            <w:rStyle w:val="Hyperlink"/>
            <w:rFonts w:eastAsia="Arial"/>
            <w:noProof/>
            <w:sz w:val="24"/>
            <w:szCs w:val="24"/>
          </w:rPr>
          <w:t>Annex 4 – Supplier Tender</w:t>
        </w:r>
        <w:r w:rsidR="00B80362" w:rsidRPr="00A936A6">
          <w:rPr>
            <w:rStyle w:val="Hyperlink"/>
            <w:rFonts w:eastAsia="Arial"/>
            <w:i/>
            <w:iCs/>
            <w:noProof/>
            <w:sz w:val="24"/>
            <w:szCs w:val="24"/>
          </w:rPr>
          <w:t xml:space="preserve"> (</w:t>
        </w:r>
        <w:r w:rsidR="00936B7B" w:rsidRPr="00A936A6">
          <w:rPr>
            <w:rStyle w:val="Hyperlink"/>
            <w:rFonts w:eastAsia="Arial"/>
            <w:i/>
            <w:iCs/>
            <w:noProof/>
            <w:sz w:val="24"/>
            <w:szCs w:val="24"/>
          </w:rPr>
          <w:t>N/A</w:t>
        </w:r>
        <w:r w:rsidR="00B80362" w:rsidRPr="00A936A6">
          <w:rPr>
            <w:rStyle w:val="Hyperlink"/>
            <w:rFonts w:eastAsia="Arial"/>
            <w:i/>
            <w:iCs/>
            <w:noProof/>
            <w:sz w:val="24"/>
            <w:szCs w:val="24"/>
          </w:rPr>
          <w:t>)</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_Toc141107527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58</w:t>
        </w:r>
        <w:r w:rsidR="00B80362" w:rsidRPr="00A936A6">
          <w:rPr>
            <w:noProof/>
            <w:webHidden/>
            <w:sz w:val="24"/>
            <w:szCs w:val="24"/>
          </w:rPr>
          <w:fldChar w:fldCharType="end"/>
        </w:r>
      </w:hyperlink>
    </w:p>
    <w:p w14:paraId="70CE37C5" w14:textId="3A1227E6" w:rsidR="00B80362" w:rsidRPr="00A936A6" w:rsidRDefault="00A01283">
      <w:pPr>
        <w:pStyle w:val="TOC1"/>
        <w:rPr>
          <w:rFonts w:asciiTheme="minorHAnsi" w:eastAsiaTheme="minorEastAsia" w:hAnsiTheme="minorHAnsi" w:cstheme="minorBidi"/>
          <w:b w:val="0"/>
          <w:noProof/>
          <w:sz w:val="24"/>
          <w:szCs w:val="24"/>
          <w:lang w:eastAsia="en-GB"/>
        </w:rPr>
      </w:pPr>
      <w:hyperlink w:anchor="_Toc141107528" w:history="1">
        <w:r w:rsidR="00B80362" w:rsidRPr="00A936A6">
          <w:rPr>
            <w:rStyle w:val="Hyperlink"/>
            <w:rFonts w:eastAsia="Arial"/>
            <w:noProof/>
            <w:sz w:val="24"/>
            <w:szCs w:val="24"/>
            <w:lang w:val="fr-FR"/>
          </w:rPr>
          <w:t>IX.</w:t>
        </w:r>
        <w:r w:rsidR="00B80362" w:rsidRPr="00A936A6">
          <w:rPr>
            <w:rFonts w:asciiTheme="minorHAnsi" w:eastAsiaTheme="minorEastAsia" w:hAnsiTheme="minorHAnsi" w:cstheme="minorBidi"/>
            <w:b w:val="0"/>
            <w:noProof/>
            <w:sz w:val="24"/>
            <w:szCs w:val="24"/>
            <w:lang w:eastAsia="en-GB"/>
          </w:rPr>
          <w:tab/>
        </w:r>
        <w:r w:rsidR="00B80362" w:rsidRPr="00A936A6">
          <w:rPr>
            <w:rStyle w:val="Hyperlink"/>
            <w:rFonts w:eastAsia="Arial"/>
            <w:noProof/>
            <w:sz w:val="24"/>
            <w:szCs w:val="24"/>
            <w:lang w:val="fr-FR"/>
          </w:rPr>
          <w:t>Annex 5 – Optional IPR Clauses</w:t>
        </w:r>
        <w:r w:rsidR="00B80362" w:rsidRPr="00A936A6">
          <w:rPr>
            <w:rStyle w:val="Hyperlink"/>
            <w:rFonts w:eastAsia="Arial"/>
            <w:i/>
            <w:iCs/>
            <w:noProof/>
            <w:sz w:val="24"/>
            <w:szCs w:val="24"/>
            <w:lang w:val="fr-FR"/>
          </w:rPr>
          <w:t xml:space="preserve"> (</w:t>
        </w:r>
        <w:r w:rsidR="00936B7B" w:rsidRPr="00A936A6">
          <w:rPr>
            <w:rStyle w:val="Hyperlink"/>
            <w:rFonts w:eastAsia="Arial"/>
            <w:i/>
            <w:iCs/>
            <w:noProof/>
            <w:sz w:val="24"/>
            <w:szCs w:val="24"/>
            <w:lang w:val="fr-FR"/>
          </w:rPr>
          <w:t>N/A</w:t>
        </w:r>
        <w:r w:rsidR="00B80362" w:rsidRPr="00A936A6">
          <w:rPr>
            <w:rStyle w:val="Hyperlink"/>
            <w:rFonts w:eastAsia="Arial"/>
            <w:i/>
            <w:iCs/>
            <w:noProof/>
            <w:sz w:val="24"/>
            <w:szCs w:val="24"/>
            <w:lang w:val="fr-FR"/>
          </w:rPr>
          <w:t>)</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_Toc141107528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59</w:t>
        </w:r>
        <w:r w:rsidR="00B80362" w:rsidRPr="00A936A6">
          <w:rPr>
            <w:noProof/>
            <w:webHidden/>
            <w:sz w:val="24"/>
            <w:szCs w:val="24"/>
          </w:rPr>
          <w:fldChar w:fldCharType="end"/>
        </w:r>
      </w:hyperlink>
    </w:p>
    <w:p w14:paraId="323E7EBF" w14:textId="76922678" w:rsidR="00B80362" w:rsidRPr="00A936A6" w:rsidRDefault="00A01283">
      <w:pPr>
        <w:pStyle w:val="TOC2"/>
        <w:rPr>
          <w:rFonts w:asciiTheme="minorHAnsi" w:eastAsiaTheme="minorEastAsia" w:hAnsiTheme="minorHAnsi" w:cstheme="minorBidi"/>
          <w:noProof/>
          <w:sz w:val="24"/>
          <w:szCs w:val="24"/>
          <w:lang w:eastAsia="en-GB"/>
        </w:rPr>
      </w:pPr>
      <w:hyperlink w:anchor="_Toc141107529" w:history="1">
        <w:r w:rsidR="00B80362" w:rsidRPr="00A936A6">
          <w:rPr>
            <w:rStyle w:val="Hyperlink"/>
            <w:noProof/>
            <w:sz w:val="24"/>
            <w:szCs w:val="24"/>
          </w:rPr>
          <w:t>Part A</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Buyer ownership with limited Supplier rights to exploit New IPR for the purposes of the current Contract</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_Toc141107529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59</w:t>
        </w:r>
        <w:r w:rsidR="00B80362" w:rsidRPr="00A936A6">
          <w:rPr>
            <w:noProof/>
            <w:webHidden/>
            <w:sz w:val="24"/>
            <w:szCs w:val="24"/>
          </w:rPr>
          <w:fldChar w:fldCharType="end"/>
        </w:r>
      </w:hyperlink>
    </w:p>
    <w:p w14:paraId="22913ABB" w14:textId="1D02C90B" w:rsidR="00B80362" w:rsidRPr="00A936A6" w:rsidRDefault="00A01283">
      <w:pPr>
        <w:pStyle w:val="TOC2"/>
        <w:rPr>
          <w:rFonts w:asciiTheme="minorHAnsi" w:eastAsiaTheme="minorEastAsia" w:hAnsiTheme="minorHAnsi" w:cstheme="minorBidi"/>
          <w:noProof/>
          <w:sz w:val="24"/>
          <w:szCs w:val="24"/>
          <w:lang w:eastAsia="en-GB"/>
        </w:rPr>
      </w:pPr>
      <w:hyperlink w:anchor="_Toc141107530" w:history="1">
        <w:r w:rsidR="00B80362" w:rsidRPr="00A936A6">
          <w:rPr>
            <w:rStyle w:val="Hyperlink"/>
            <w:noProof/>
            <w:spacing w:val="-10"/>
            <w:sz w:val="24"/>
            <w:szCs w:val="24"/>
          </w:rPr>
          <w:t>10</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Intellectual Property Rights (“IPRs”)</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_Toc141107530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59</w:t>
        </w:r>
        <w:r w:rsidR="00B80362" w:rsidRPr="00A936A6">
          <w:rPr>
            <w:noProof/>
            <w:webHidden/>
            <w:sz w:val="24"/>
            <w:szCs w:val="24"/>
          </w:rPr>
          <w:fldChar w:fldCharType="end"/>
        </w:r>
      </w:hyperlink>
    </w:p>
    <w:p w14:paraId="3886ED81" w14:textId="0595857D" w:rsidR="00B80362" w:rsidRPr="00A936A6" w:rsidRDefault="00A01283">
      <w:pPr>
        <w:pStyle w:val="TOC2"/>
        <w:rPr>
          <w:rFonts w:asciiTheme="minorHAnsi" w:eastAsiaTheme="minorEastAsia" w:hAnsiTheme="minorHAnsi" w:cstheme="minorBidi"/>
          <w:noProof/>
          <w:sz w:val="24"/>
          <w:szCs w:val="24"/>
          <w:lang w:eastAsia="en-GB"/>
        </w:rPr>
      </w:pPr>
      <w:hyperlink w:anchor="_Toc141107531" w:history="1">
        <w:r w:rsidR="00B80362" w:rsidRPr="00A936A6">
          <w:rPr>
            <w:rStyle w:val="Hyperlink"/>
            <w:noProof/>
            <w:sz w:val="24"/>
            <w:szCs w:val="24"/>
          </w:rPr>
          <w:t>Part B</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Supplier ownership of New IPR with Buyer rights for the current Contract and broader public sector functions</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_Toc141107531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62</w:t>
        </w:r>
        <w:r w:rsidR="00B80362" w:rsidRPr="00A936A6">
          <w:rPr>
            <w:noProof/>
            <w:webHidden/>
            <w:sz w:val="24"/>
            <w:szCs w:val="24"/>
          </w:rPr>
          <w:fldChar w:fldCharType="end"/>
        </w:r>
      </w:hyperlink>
    </w:p>
    <w:p w14:paraId="2B5231FA" w14:textId="3ACAA907" w:rsidR="00B80362" w:rsidRPr="00A936A6" w:rsidRDefault="00A01283">
      <w:pPr>
        <w:pStyle w:val="TOC2"/>
        <w:rPr>
          <w:rFonts w:asciiTheme="minorHAnsi" w:eastAsiaTheme="minorEastAsia" w:hAnsiTheme="minorHAnsi" w:cstheme="minorBidi"/>
          <w:noProof/>
          <w:sz w:val="24"/>
          <w:szCs w:val="24"/>
          <w:lang w:eastAsia="en-GB"/>
        </w:rPr>
      </w:pPr>
      <w:hyperlink w:anchor="_Toc141107532" w:history="1">
        <w:r w:rsidR="00B80362" w:rsidRPr="00A936A6">
          <w:rPr>
            <w:rStyle w:val="Hyperlink"/>
            <w:noProof/>
            <w:spacing w:val="-10"/>
            <w:sz w:val="24"/>
            <w:szCs w:val="24"/>
          </w:rPr>
          <w:t>10</w:t>
        </w:r>
        <w:r w:rsidR="00B80362" w:rsidRPr="00A936A6">
          <w:rPr>
            <w:rFonts w:asciiTheme="minorHAnsi" w:eastAsiaTheme="minorEastAsia" w:hAnsiTheme="minorHAnsi" w:cstheme="minorBidi"/>
            <w:noProof/>
            <w:sz w:val="24"/>
            <w:szCs w:val="24"/>
            <w:lang w:eastAsia="en-GB"/>
          </w:rPr>
          <w:tab/>
        </w:r>
        <w:r w:rsidR="00B80362" w:rsidRPr="00A936A6">
          <w:rPr>
            <w:rStyle w:val="Hyperlink"/>
            <w:noProof/>
            <w:sz w:val="24"/>
            <w:szCs w:val="24"/>
          </w:rPr>
          <w:t>Intellectual Property Rights (“IPRs”)</w:t>
        </w:r>
        <w:r w:rsidR="00B80362" w:rsidRPr="00A936A6">
          <w:rPr>
            <w:noProof/>
            <w:webHidden/>
            <w:sz w:val="24"/>
            <w:szCs w:val="24"/>
          </w:rPr>
          <w:tab/>
        </w:r>
        <w:r w:rsidR="00B80362" w:rsidRPr="00A936A6">
          <w:rPr>
            <w:noProof/>
            <w:webHidden/>
            <w:sz w:val="24"/>
            <w:szCs w:val="24"/>
          </w:rPr>
          <w:fldChar w:fldCharType="begin"/>
        </w:r>
        <w:r w:rsidR="00B80362" w:rsidRPr="00A936A6">
          <w:rPr>
            <w:noProof/>
            <w:webHidden/>
            <w:sz w:val="24"/>
            <w:szCs w:val="24"/>
          </w:rPr>
          <w:instrText xml:space="preserve"> PAGEREF _Toc141107532 \h </w:instrText>
        </w:r>
        <w:r w:rsidR="00B80362" w:rsidRPr="00A936A6">
          <w:rPr>
            <w:noProof/>
            <w:webHidden/>
            <w:sz w:val="24"/>
            <w:szCs w:val="24"/>
          </w:rPr>
        </w:r>
        <w:r w:rsidR="00B80362" w:rsidRPr="00A936A6">
          <w:rPr>
            <w:noProof/>
            <w:webHidden/>
            <w:sz w:val="24"/>
            <w:szCs w:val="24"/>
          </w:rPr>
          <w:fldChar w:fldCharType="separate"/>
        </w:r>
        <w:r w:rsidR="00B80362" w:rsidRPr="00A936A6">
          <w:rPr>
            <w:noProof/>
            <w:webHidden/>
            <w:sz w:val="24"/>
            <w:szCs w:val="24"/>
          </w:rPr>
          <w:t>62</w:t>
        </w:r>
        <w:r w:rsidR="00B80362" w:rsidRPr="00A936A6">
          <w:rPr>
            <w:noProof/>
            <w:webHidden/>
            <w:sz w:val="24"/>
            <w:szCs w:val="24"/>
          </w:rPr>
          <w:fldChar w:fldCharType="end"/>
        </w:r>
      </w:hyperlink>
    </w:p>
    <w:p w14:paraId="0000003B" w14:textId="3CFC6D23" w:rsidR="00955A47" w:rsidRPr="00A936A6" w:rsidRDefault="002745C8" w:rsidP="00D31DF0">
      <w:pPr>
        <w:pStyle w:val="PartHeading"/>
        <w:pageBreakBefore w:val="0"/>
        <w:numPr>
          <w:ilvl w:val="0"/>
          <w:numId w:val="0"/>
        </w:numPr>
        <w:rPr>
          <w:rFonts w:eastAsia="Arial"/>
          <w:color w:val="000000"/>
          <w:sz w:val="24"/>
          <w:szCs w:val="24"/>
        </w:rPr>
      </w:pPr>
      <w:r w:rsidRPr="00A936A6">
        <w:rPr>
          <w:rFonts w:eastAsia="Arial"/>
          <w:color w:val="000000"/>
          <w:sz w:val="24"/>
          <w:szCs w:val="24"/>
        </w:rPr>
        <w:fldChar w:fldCharType="end"/>
      </w:r>
      <w:bookmarkStart w:id="2" w:name="_Toc140670264"/>
      <w:bookmarkStart w:id="3" w:name="_Toc140670265"/>
      <w:bookmarkStart w:id="4" w:name="_Toc140670266"/>
      <w:bookmarkStart w:id="5" w:name="_Toc140670267"/>
      <w:bookmarkStart w:id="6" w:name="_Toc140670268"/>
      <w:bookmarkStart w:id="7" w:name="_Toc140670269"/>
      <w:bookmarkStart w:id="8" w:name="_Toc140670270"/>
      <w:bookmarkStart w:id="9" w:name="_Toc140670271"/>
      <w:bookmarkStart w:id="10" w:name="_Toc140670272"/>
      <w:bookmarkStart w:id="11" w:name="_Toc140670273"/>
      <w:bookmarkStart w:id="12" w:name="_Toc140670274"/>
      <w:bookmarkStart w:id="13" w:name="_Toc140670275"/>
      <w:bookmarkStart w:id="14" w:name="_Toc140670276"/>
      <w:bookmarkStart w:id="15" w:name="_heading=h.30j0zll" w:colFirst="0" w:colLast="0"/>
      <w:bookmarkEnd w:id="2"/>
      <w:bookmarkEnd w:id="3"/>
      <w:bookmarkEnd w:id="4"/>
      <w:bookmarkEnd w:id="5"/>
      <w:bookmarkEnd w:id="6"/>
      <w:bookmarkEnd w:id="7"/>
      <w:bookmarkEnd w:id="8"/>
      <w:bookmarkEnd w:id="9"/>
      <w:bookmarkEnd w:id="10"/>
      <w:bookmarkEnd w:id="11"/>
      <w:bookmarkEnd w:id="12"/>
      <w:bookmarkEnd w:id="13"/>
      <w:bookmarkEnd w:id="14"/>
      <w:bookmarkEnd w:id="15"/>
    </w:p>
    <w:p w14:paraId="0000003F" w14:textId="1BEF7F26" w:rsidR="00955A47" w:rsidRPr="00A936A6" w:rsidRDefault="0058648A" w:rsidP="00C90795">
      <w:pPr>
        <w:pStyle w:val="PartHeading"/>
        <w:rPr>
          <w:rFonts w:eastAsia="Arial"/>
          <w:sz w:val="24"/>
          <w:szCs w:val="24"/>
        </w:rPr>
      </w:pPr>
      <w:bookmarkStart w:id="16" w:name="_heading=h.1ksv4uv" w:colFirst="0" w:colLast="0"/>
      <w:bookmarkStart w:id="17" w:name="_Ref140661460"/>
      <w:bookmarkStart w:id="18" w:name="_Toc141107470"/>
      <w:bookmarkEnd w:id="16"/>
      <w:r w:rsidRPr="00A936A6">
        <w:rPr>
          <w:rFonts w:eastAsia="Arial"/>
          <w:sz w:val="24"/>
          <w:szCs w:val="24"/>
        </w:rPr>
        <w:lastRenderedPageBreak/>
        <w:t>Order Form</w:t>
      </w:r>
      <w:bookmarkEnd w:id="17"/>
      <w:bookmarkEnd w:id="18"/>
      <w:r w:rsidR="00AC7511" w:rsidRPr="00A936A6">
        <w:rPr>
          <w:rFonts w:eastAsia="Arial"/>
          <w:sz w:val="24"/>
          <w:szCs w:val="24"/>
        </w:rPr>
        <w:t xml:space="preserve"> </w:t>
      </w:r>
    </w:p>
    <w:tbl>
      <w:tblPr>
        <w:tblW w:w="925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1838"/>
        <w:gridCol w:w="1757"/>
        <w:gridCol w:w="5614"/>
        <w:gridCol w:w="46"/>
      </w:tblGrid>
      <w:tr w:rsidR="00955A47" w:rsidRPr="00A936A6" w14:paraId="01C8A9F7" w14:textId="77777777" w:rsidTr="31E527E9">
        <w:trPr>
          <w:trHeight w:val="341"/>
          <w:jc w:val="center"/>
        </w:trPr>
        <w:tc>
          <w:tcPr>
            <w:tcW w:w="1838" w:type="dxa"/>
            <w:shd w:val="clear" w:color="auto" w:fill="auto"/>
          </w:tcPr>
          <w:p w14:paraId="00000040" w14:textId="77777777" w:rsidR="00955A47" w:rsidRPr="00A936A6" w:rsidRDefault="0058648A" w:rsidP="006A752B">
            <w:pPr>
              <w:pStyle w:val="OrderFormTabNum"/>
              <w:rPr>
                <w:sz w:val="24"/>
                <w:szCs w:val="24"/>
              </w:rPr>
            </w:pPr>
            <w:r w:rsidRPr="00A936A6">
              <w:rPr>
                <w:sz w:val="24"/>
                <w:szCs w:val="24"/>
              </w:rPr>
              <w:t>Contract Reference</w:t>
            </w:r>
          </w:p>
        </w:tc>
        <w:tc>
          <w:tcPr>
            <w:tcW w:w="7417" w:type="dxa"/>
            <w:gridSpan w:val="3"/>
            <w:shd w:val="clear" w:color="auto" w:fill="auto"/>
          </w:tcPr>
          <w:p w14:paraId="00000041" w14:textId="55832795" w:rsidR="00955A47" w:rsidRPr="00A936A6" w:rsidRDefault="003921E1" w:rsidP="00A76A57">
            <w:pPr>
              <w:rPr>
                <w:rFonts w:eastAsia="Arial"/>
                <w:sz w:val="24"/>
                <w:szCs w:val="24"/>
                <w:highlight w:val="yellow"/>
              </w:rPr>
            </w:pPr>
            <w:r w:rsidRPr="00A936A6">
              <w:rPr>
                <w:rFonts w:eastAsia="Arial"/>
                <w:sz w:val="24"/>
                <w:szCs w:val="24"/>
              </w:rPr>
              <w:t>K280022495</w:t>
            </w:r>
          </w:p>
        </w:tc>
      </w:tr>
      <w:tr w:rsidR="00955A47" w:rsidRPr="00A936A6" w14:paraId="495BF9DC" w14:textId="77777777" w:rsidTr="31E527E9">
        <w:trPr>
          <w:trHeight w:val="489"/>
          <w:jc w:val="center"/>
        </w:trPr>
        <w:tc>
          <w:tcPr>
            <w:tcW w:w="1838" w:type="dxa"/>
            <w:shd w:val="clear" w:color="auto" w:fill="auto"/>
          </w:tcPr>
          <w:p w14:paraId="00000043" w14:textId="77777777" w:rsidR="00955A47" w:rsidRPr="00A936A6" w:rsidRDefault="0058648A" w:rsidP="006A752B">
            <w:pPr>
              <w:pStyle w:val="OrderFormTabNum"/>
              <w:rPr>
                <w:sz w:val="24"/>
                <w:szCs w:val="24"/>
              </w:rPr>
            </w:pPr>
            <w:r w:rsidRPr="00A936A6">
              <w:rPr>
                <w:sz w:val="24"/>
                <w:szCs w:val="24"/>
              </w:rPr>
              <w:t>Buyer</w:t>
            </w:r>
          </w:p>
        </w:tc>
        <w:tc>
          <w:tcPr>
            <w:tcW w:w="7417" w:type="dxa"/>
            <w:gridSpan w:val="3"/>
            <w:shd w:val="clear" w:color="auto" w:fill="auto"/>
          </w:tcPr>
          <w:p w14:paraId="25DB4498" w14:textId="7510BB37" w:rsidR="0038648D" w:rsidRPr="00A936A6" w:rsidRDefault="00A6700A" w:rsidP="0038648D">
            <w:pPr>
              <w:pStyle w:val="TableParagraph"/>
              <w:tabs>
                <w:tab w:val="left" w:pos="1504"/>
              </w:tabs>
              <w:kinsoku w:val="0"/>
              <w:overflowPunct w:val="0"/>
              <w:ind w:left="0"/>
            </w:pPr>
            <w:r w:rsidRPr="00A936A6">
              <w:t>Driver and Vehicle Standards Agency</w:t>
            </w:r>
            <w:r w:rsidR="005206E7" w:rsidRPr="00A936A6">
              <w:t>,</w:t>
            </w:r>
            <w:r w:rsidR="0038648D" w:rsidRPr="00A936A6">
              <w:t xml:space="preserve"> on behalf of the Secretary of State for Transport </w:t>
            </w:r>
            <w:r w:rsidR="0038648D" w:rsidRPr="00A936A6">
              <w:rPr>
                <w:rFonts w:eastAsia="Arial"/>
                <w:color w:val="000000"/>
              </w:rPr>
              <w:t>(the Buyer).</w:t>
            </w:r>
          </w:p>
          <w:p w14:paraId="62104F72" w14:textId="37DDBE88" w:rsidR="00FC3DA8" w:rsidRPr="00A936A6" w:rsidRDefault="40935916" w:rsidP="0038648D">
            <w:pPr>
              <w:rPr>
                <w:rFonts w:eastAsia="Arial" w:cs="Arial"/>
                <w:color w:val="000000"/>
                <w:sz w:val="24"/>
                <w:szCs w:val="24"/>
              </w:rPr>
            </w:pPr>
            <w:r w:rsidRPr="00A936A6">
              <w:rPr>
                <w:rFonts w:eastAsia="Arial" w:cs="Arial"/>
                <w:color w:val="000000" w:themeColor="text1"/>
                <w:sz w:val="24"/>
                <w:szCs w:val="24"/>
              </w:rPr>
              <w:t>Its</w:t>
            </w:r>
            <w:r w:rsidR="3A64A938" w:rsidRPr="00A936A6">
              <w:rPr>
                <w:rFonts w:eastAsia="Arial" w:cs="Arial"/>
                <w:color w:val="000000" w:themeColor="text1"/>
                <w:sz w:val="24"/>
                <w:szCs w:val="24"/>
              </w:rPr>
              <w:t xml:space="preserve"> Head Offices</w:t>
            </w:r>
            <w:r w:rsidRPr="00A936A6">
              <w:rPr>
                <w:rFonts w:eastAsia="Arial" w:cs="Arial"/>
                <w:color w:val="000000" w:themeColor="text1"/>
                <w:sz w:val="24"/>
                <w:szCs w:val="24"/>
              </w:rPr>
              <w:t xml:space="preserve"> are on:</w:t>
            </w:r>
          </w:p>
          <w:p w14:paraId="00000044" w14:textId="0A5B211D" w:rsidR="00955A47" w:rsidRPr="00A936A6" w:rsidRDefault="00520F69" w:rsidP="0038648D">
            <w:pPr>
              <w:rPr>
                <w:rFonts w:eastAsia="Arial"/>
                <w:sz w:val="24"/>
                <w:szCs w:val="24"/>
                <w:highlight w:val="yellow"/>
              </w:rPr>
            </w:pPr>
            <w:r w:rsidRPr="00A936A6">
              <w:rPr>
                <w:rFonts w:eastAsia="Arial" w:cs="Arial"/>
                <w:color w:val="000000"/>
                <w:sz w:val="24"/>
                <w:szCs w:val="24"/>
              </w:rPr>
              <w:t xml:space="preserve"> Berkeley House</w:t>
            </w:r>
            <w:r w:rsidR="0038648D" w:rsidRPr="00A936A6">
              <w:rPr>
                <w:rFonts w:cs="Arial"/>
                <w:b/>
                <w:bCs/>
                <w:i/>
                <w:iCs/>
                <w:sz w:val="24"/>
                <w:szCs w:val="24"/>
                <w:highlight w:val="yellow"/>
              </w:rPr>
              <w:br/>
            </w:r>
            <w:r w:rsidR="0038648D" w:rsidRPr="00A936A6">
              <w:rPr>
                <w:sz w:val="24"/>
                <w:szCs w:val="24"/>
              </w:rPr>
              <w:t xml:space="preserve"> </w:t>
            </w:r>
            <w:r w:rsidR="009A0FFC" w:rsidRPr="00A936A6">
              <w:rPr>
                <w:sz w:val="24"/>
                <w:szCs w:val="24"/>
              </w:rPr>
              <w:t>Croydon</w:t>
            </w:r>
            <w:r w:rsidR="00B9185A" w:rsidRPr="00A936A6">
              <w:rPr>
                <w:sz w:val="24"/>
                <w:szCs w:val="24"/>
              </w:rPr>
              <w:t xml:space="preserve"> Street</w:t>
            </w:r>
            <w:r w:rsidR="0038648D" w:rsidRPr="00A936A6">
              <w:rPr>
                <w:sz w:val="24"/>
                <w:szCs w:val="24"/>
              </w:rPr>
              <w:br/>
              <w:t xml:space="preserve"> </w:t>
            </w:r>
            <w:r w:rsidR="00B9185A" w:rsidRPr="00A936A6">
              <w:rPr>
                <w:sz w:val="24"/>
                <w:szCs w:val="24"/>
              </w:rPr>
              <w:t>Bristol</w:t>
            </w:r>
            <w:r w:rsidR="0038648D" w:rsidRPr="00A936A6">
              <w:rPr>
                <w:sz w:val="24"/>
                <w:szCs w:val="24"/>
              </w:rPr>
              <w:br/>
              <w:t xml:space="preserve"> </w:t>
            </w:r>
            <w:r w:rsidR="00DE6E3E" w:rsidRPr="00A936A6">
              <w:rPr>
                <w:sz w:val="24"/>
                <w:szCs w:val="24"/>
              </w:rPr>
              <w:t>BS5 0DA</w:t>
            </w:r>
          </w:p>
        </w:tc>
      </w:tr>
      <w:tr w:rsidR="00955A47" w:rsidRPr="00A936A6" w14:paraId="688D3CDE" w14:textId="77777777" w:rsidTr="31E527E9">
        <w:trPr>
          <w:trHeight w:val="197"/>
          <w:jc w:val="center"/>
        </w:trPr>
        <w:tc>
          <w:tcPr>
            <w:tcW w:w="1838" w:type="dxa"/>
            <w:shd w:val="clear" w:color="auto" w:fill="auto"/>
          </w:tcPr>
          <w:p w14:paraId="00000046" w14:textId="77777777" w:rsidR="00955A47" w:rsidRPr="00A936A6" w:rsidRDefault="0058648A" w:rsidP="006A752B">
            <w:pPr>
              <w:pStyle w:val="OrderFormTabNum"/>
              <w:rPr>
                <w:sz w:val="24"/>
                <w:szCs w:val="24"/>
              </w:rPr>
            </w:pPr>
            <w:r w:rsidRPr="00A936A6">
              <w:rPr>
                <w:sz w:val="24"/>
                <w:szCs w:val="24"/>
              </w:rPr>
              <w:t>Supplier</w:t>
            </w:r>
          </w:p>
        </w:tc>
        <w:tc>
          <w:tcPr>
            <w:tcW w:w="7417" w:type="dxa"/>
            <w:gridSpan w:val="3"/>
            <w:shd w:val="clear" w:color="auto" w:fill="auto"/>
          </w:tcPr>
          <w:p w14:paraId="1CE8E5CE" w14:textId="4770973D" w:rsidR="00787965" w:rsidRPr="00A936A6" w:rsidRDefault="00787965" w:rsidP="00787965">
            <w:pPr>
              <w:rPr>
                <w:rFonts w:eastAsia="Arial"/>
                <w:sz w:val="24"/>
                <w:szCs w:val="24"/>
              </w:rPr>
            </w:pPr>
            <w:r w:rsidRPr="00A936A6">
              <w:rPr>
                <w:rFonts w:eastAsia="Arial"/>
                <w:sz w:val="24"/>
                <w:szCs w:val="24"/>
              </w:rPr>
              <w:t>The Chartered Institute of Procurement &amp; Supply</w:t>
            </w:r>
          </w:p>
          <w:p w14:paraId="2DC4BFA4" w14:textId="77777777" w:rsidR="00787965" w:rsidRPr="00A936A6" w:rsidRDefault="00787965" w:rsidP="00787965">
            <w:pPr>
              <w:rPr>
                <w:rFonts w:eastAsia="Arial"/>
                <w:sz w:val="24"/>
                <w:szCs w:val="24"/>
              </w:rPr>
            </w:pPr>
            <w:r w:rsidRPr="00A936A6">
              <w:rPr>
                <w:rFonts w:eastAsia="Arial"/>
                <w:sz w:val="24"/>
                <w:szCs w:val="24"/>
              </w:rPr>
              <w:t>Easton House,</w:t>
            </w:r>
          </w:p>
          <w:p w14:paraId="6FF8CC12" w14:textId="77777777" w:rsidR="00787965" w:rsidRPr="00A936A6" w:rsidRDefault="00787965" w:rsidP="00787965">
            <w:pPr>
              <w:rPr>
                <w:rFonts w:eastAsia="Arial"/>
                <w:sz w:val="24"/>
                <w:szCs w:val="24"/>
              </w:rPr>
            </w:pPr>
            <w:r w:rsidRPr="00A936A6">
              <w:rPr>
                <w:rFonts w:eastAsia="Arial"/>
                <w:sz w:val="24"/>
                <w:szCs w:val="24"/>
              </w:rPr>
              <w:t>Church Street,</w:t>
            </w:r>
          </w:p>
          <w:p w14:paraId="36B9B20B" w14:textId="77777777" w:rsidR="00787965" w:rsidRPr="00A936A6" w:rsidRDefault="00787965" w:rsidP="00787965">
            <w:pPr>
              <w:rPr>
                <w:rFonts w:eastAsia="Arial"/>
                <w:sz w:val="24"/>
                <w:szCs w:val="24"/>
              </w:rPr>
            </w:pPr>
            <w:r w:rsidRPr="00A936A6">
              <w:rPr>
                <w:rFonts w:eastAsia="Arial"/>
                <w:sz w:val="24"/>
                <w:szCs w:val="24"/>
              </w:rPr>
              <w:t>Easton on the Hill,</w:t>
            </w:r>
          </w:p>
          <w:p w14:paraId="0CF0323B" w14:textId="77777777" w:rsidR="00787965" w:rsidRPr="00A936A6" w:rsidRDefault="00787965" w:rsidP="00787965">
            <w:pPr>
              <w:rPr>
                <w:rFonts w:eastAsia="Arial"/>
                <w:sz w:val="24"/>
                <w:szCs w:val="24"/>
              </w:rPr>
            </w:pPr>
            <w:r w:rsidRPr="00A936A6">
              <w:rPr>
                <w:rFonts w:eastAsia="Arial"/>
                <w:sz w:val="24"/>
                <w:szCs w:val="24"/>
              </w:rPr>
              <w:t xml:space="preserve">Stamford, </w:t>
            </w:r>
          </w:p>
          <w:p w14:paraId="75C3B9ED" w14:textId="77777777" w:rsidR="00787965" w:rsidRPr="00A936A6" w:rsidRDefault="00787965" w:rsidP="00787965">
            <w:pPr>
              <w:rPr>
                <w:rFonts w:eastAsia="Arial"/>
                <w:sz w:val="24"/>
                <w:szCs w:val="24"/>
              </w:rPr>
            </w:pPr>
            <w:r w:rsidRPr="00A936A6">
              <w:rPr>
                <w:rFonts w:eastAsia="Arial"/>
                <w:sz w:val="24"/>
                <w:szCs w:val="24"/>
              </w:rPr>
              <w:t>Lincolnshire,</w:t>
            </w:r>
          </w:p>
          <w:p w14:paraId="00000047" w14:textId="6AF0E4A2" w:rsidR="00956219" w:rsidRPr="00A936A6" w:rsidRDefault="00787965" w:rsidP="002B0FC6">
            <w:pPr>
              <w:rPr>
                <w:rFonts w:eastAsia="Arial"/>
                <w:sz w:val="24"/>
                <w:szCs w:val="24"/>
              </w:rPr>
            </w:pPr>
            <w:r w:rsidRPr="00A936A6">
              <w:rPr>
                <w:rFonts w:eastAsia="Arial"/>
                <w:sz w:val="24"/>
                <w:szCs w:val="24"/>
              </w:rPr>
              <w:t>PE9 3NZ</w:t>
            </w:r>
          </w:p>
        </w:tc>
      </w:tr>
      <w:tr w:rsidR="00955A47" w:rsidRPr="00A936A6" w14:paraId="2EED2BE2" w14:textId="77777777" w:rsidTr="31E527E9">
        <w:trPr>
          <w:trHeight w:val="197"/>
          <w:jc w:val="center"/>
        </w:trPr>
        <w:tc>
          <w:tcPr>
            <w:tcW w:w="1838" w:type="dxa"/>
            <w:shd w:val="clear" w:color="auto" w:fill="auto"/>
          </w:tcPr>
          <w:p w14:paraId="00000049" w14:textId="77777777" w:rsidR="00955A47" w:rsidRPr="00A936A6" w:rsidRDefault="0058648A" w:rsidP="006A752B">
            <w:pPr>
              <w:pStyle w:val="OrderFormTabNum"/>
              <w:rPr>
                <w:sz w:val="24"/>
                <w:szCs w:val="24"/>
              </w:rPr>
            </w:pPr>
            <w:r w:rsidRPr="00A936A6">
              <w:rPr>
                <w:sz w:val="24"/>
                <w:szCs w:val="24"/>
              </w:rPr>
              <w:t>The Contract</w:t>
            </w:r>
          </w:p>
        </w:tc>
        <w:tc>
          <w:tcPr>
            <w:tcW w:w="7417" w:type="dxa"/>
            <w:gridSpan w:val="3"/>
            <w:shd w:val="clear" w:color="auto" w:fill="auto"/>
          </w:tcPr>
          <w:p w14:paraId="0000004A" w14:textId="77777777" w:rsidR="00955A47" w:rsidRPr="00A936A6" w:rsidRDefault="0058648A" w:rsidP="00A76A57">
            <w:pPr>
              <w:rPr>
                <w:rFonts w:eastAsia="Arial"/>
                <w:sz w:val="24"/>
                <w:szCs w:val="24"/>
              </w:rPr>
            </w:pPr>
            <w:r w:rsidRPr="00A936A6">
              <w:rPr>
                <w:rFonts w:eastAsia="Arial"/>
                <w:sz w:val="24"/>
                <w:szCs w:val="24"/>
              </w:rPr>
              <w:t>This Contract between the Buyer and the Supplier is for the supply of Deliverables.</w:t>
            </w:r>
          </w:p>
          <w:p w14:paraId="288762C2" w14:textId="01E31CE0" w:rsidR="006D5E8B" w:rsidRPr="00A936A6" w:rsidRDefault="0058648A" w:rsidP="006D5E8B">
            <w:pPr>
              <w:tabs>
                <w:tab w:val="left" w:pos="709"/>
              </w:tabs>
              <w:spacing w:line="240" w:lineRule="auto"/>
              <w:rPr>
                <w:rFonts w:cs="Arial"/>
                <w:sz w:val="24"/>
                <w:szCs w:val="24"/>
              </w:rPr>
            </w:pPr>
            <w:r w:rsidRPr="00A936A6">
              <w:rPr>
                <w:rFonts w:eastAsia="Arial"/>
                <w:sz w:val="24"/>
                <w:szCs w:val="24"/>
              </w:rPr>
              <w:t>The Supplier shall supply the Deliverables described below on the terms set out in this Order Form and the attached contract conditions (</w:t>
            </w:r>
            <w:r w:rsidR="00185E4B" w:rsidRPr="00A936A6">
              <w:rPr>
                <w:rFonts w:eastAsia="Arial"/>
                <w:sz w:val="24"/>
                <w:szCs w:val="24"/>
              </w:rPr>
              <w:t>“</w:t>
            </w:r>
            <w:r w:rsidRPr="00A936A6">
              <w:rPr>
                <w:rFonts w:eastAsia="Arial"/>
                <w:b/>
                <w:bCs/>
                <w:sz w:val="24"/>
                <w:szCs w:val="24"/>
              </w:rPr>
              <w:t>Conditions</w:t>
            </w:r>
            <w:r w:rsidR="00185E4B" w:rsidRPr="00A936A6">
              <w:rPr>
                <w:rFonts w:eastAsia="Arial"/>
                <w:sz w:val="24"/>
                <w:szCs w:val="24"/>
              </w:rPr>
              <w:t>”</w:t>
            </w:r>
            <w:r w:rsidRPr="00A936A6">
              <w:rPr>
                <w:rFonts w:eastAsia="Arial"/>
                <w:sz w:val="24"/>
                <w:szCs w:val="24"/>
              </w:rPr>
              <w:t xml:space="preserve">) and Annex. </w:t>
            </w:r>
          </w:p>
          <w:p w14:paraId="0000004C" w14:textId="0763AC12" w:rsidR="00955A47" w:rsidRPr="00A936A6" w:rsidRDefault="0058648A" w:rsidP="00A76A57">
            <w:pPr>
              <w:rPr>
                <w:rFonts w:eastAsia="Arial"/>
                <w:sz w:val="24"/>
                <w:szCs w:val="24"/>
              </w:rPr>
            </w:pPr>
            <w:r w:rsidRPr="00A936A6">
              <w:rPr>
                <w:rFonts w:eastAsia="Arial"/>
                <w:sz w:val="24"/>
                <w:szCs w:val="24"/>
              </w:rPr>
              <w:t xml:space="preserve">Unless the context otherwise requires, capitalised expressions used in this Order Form have the same meanings as in the Conditions.  </w:t>
            </w:r>
          </w:p>
          <w:p w14:paraId="0000004D" w14:textId="0E12B913" w:rsidR="00955A47" w:rsidRPr="00A936A6" w:rsidRDefault="0058648A" w:rsidP="00A76A57">
            <w:pPr>
              <w:rPr>
                <w:rFonts w:eastAsia="Arial"/>
                <w:i/>
                <w:sz w:val="24"/>
                <w:szCs w:val="24"/>
                <w:highlight w:val="yellow"/>
              </w:rPr>
            </w:pPr>
            <w:r w:rsidRPr="00A936A6">
              <w:rPr>
                <w:rFonts w:eastAsia="Arial"/>
                <w:b/>
                <w:bCs/>
                <w:i/>
                <w:sz w:val="24"/>
                <w:szCs w:val="24"/>
              </w:rPr>
              <w:t>Guidance: Please do not attach any Supplier terms and conditions to this Order Form as they will not be accepted by the Buyer and may delay conclusion of the Contract.</w:t>
            </w:r>
          </w:p>
        </w:tc>
      </w:tr>
      <w:tr w:rsidR="00955A47" w:rsidRPr="00A936A6" w14:paraId="56908F8B" w14:textId="77777777" w:rsidTr="31E527E9">
        <w:trPr>
          <w:gridAfter w:val="1"/>
          <w:wAfter w:w="46" w:type="dxa"/>
          <w:trHeight w:val="528"/>
          <w:jc w:val="center"/>
        </w:trPr>
        <w:tc>
          <w:tcPr>
            <w:tcW w:w="1838" w:type="dxa"/>
            <w:vMerge w:val="restart"/>
            <w:shd w:val="clear" w:color="auto" w:fill="auto"/>
          </w:tcPr>
          <w:p w14:paraId="0000004F" w14:textId="7C55FA74" w:rsidR="006A752B" w:rsidRPr="00A936A6" w:rsidRDefault="0058648A" w:rsidP="006A752B">
            <w:pPr>
              <w:pStyle w:val="OrderFormTabNum"/>
              <w:rPr>
                <w:sz w:val="24"/>
                <w:szCs w:val="24"/>
              </w:rPr>
            </w:pPr>
            <w:bookmarkStart w:id="19" w:name="_heading=h.44sinio" w:colFirst="0" w:colLast="0"/>
            <w:bookmarkEnd w:id="19"/>
            <w:r w:rsidRPr="00A936A6">
              <w:rPr>
                <w:sz w:val="24"/>
                <w:szCs w:val="24"/>
              </w:rPr>
              <w:t>Deliverables</w:t>
            </w:r>
          </w:p>
        </w:tc>
        <w:tc>
          <w:tcPr>
            <w:tcW w:w="1757" w:type="dxa"/>
            <w:shd w:val="clear" w:color="auto" w:fill="auto"/>
          </w:tcPr>
          <w:p w14:paraId="00000050" w14:textId="77777777" w:rsidR="00955A47" w:rsidRPr="00A936A6" w:rsidRDefault="0058648A" w:rsidP="00A76A57">
            <w:pPr>
              <w:rPr>
                <w:rFonts w:eastAsia="Arial"/>
                <w:b/>
                <w:bCs/>
                <w:sz w:val="24"/>
                <w:szCs w:val="24"/>
              </w:rPr>
            </w:pPr>
            <w:r w:rsidRPr="00A936A6">
              <w:rPr>
                <w:rFonts w:eastAsia="Arial"/>
                <w:b/>
                <w:bCs/>
                <w:sz w:val="24"/>
                <w:szCs w:val="24"/>
              </w:rPr>
              <w:t>Goods</w:t>
            </w:r>
          </w:p>
        </w:tc>
        <w:tc>
          <w:tcPr>
            <w:tcW w:w="5614" w:type="dxa"/>
            <w:shd w:val="clear" w:color="auto" w:fill="auto"/>
          </w:tcPr>
          <w:p w14:paraId="0000005A" w14:textId="40B0D546" w:rsidR="00955A47" w:rsidRPr="00A936A6" w:rsidRDefault="0058648A" w:rsidP="008B07A9">
            <w:pPr>
              <w:rPr>
                <w:rFonts w:eastAsia="Arial"/>
                <w:sz w:val="24"/>
                <w:szCs w:val="24"/>
              </w:rPr>
            </w:pPr>
            <w:r w:rsidRPr="00A936A6">
              <w:rPr>
                <w:rFonts w:eastAsia="Arial"/>
                <w:sz w:val="24"/>
                <w:szCs w:val="24"/>
              </w:rPr>
              <w:t>None</w:t>
            </w:r>
          </w:p>
        </w:tc>
      </w:tr>
      <w:tr w:rsidR="00955A47" w:rsidRPr="00A936A6" w14:paraId="3AAB291B" w14:textId="77777777" w:rsidTr="31E527E9">
        <w:trPr>
          <w:gridAfter w:val="1"/>
          <w:wAfter w:w="46" w:type="dxa"/>
          <w:trHeight w:val="383"/>
          <w:jc w:val="center"/>
        </w:trPr>
        <w:tc>
          <w:tcPr>
            <w:tcW w:w="1838" w:type="dxa"/>
            <w:vMerge/>
          </w:tcPr>
          <w:p w14:paraId="0000005B" w14:textId="77777777" w:rsidR="00955A47" w:rsidRPr="00A936A6" w:rsidRDefault="00955A47" w:rsidP="006A752B">
            <w:pPr>
              <w:rPr>
                <w:color w:val="000000"/>
                <w:sz w:val="24"/>
                <w:szCs w:val="24"/>
              </w:rPr>
            </w:pPr>
            <w:bookmarkStart w:id="20" w:name="_Ref140661635"/>
          </w:p>
        </w:tc>
        <w:bookmarkEnd w:id="20"/>
        <w:tc>
          <w:tcPr>
            <w:tcW w:w="1757" w:type="dxa"/>
            <w:shd w:val="clear" w:color="auto" w:fill="auto"/>
          </w:tcPr>
          <w:p w14:paraId="0000005C" w14:textId="77777777" w:rsidR="00955A47" w:rsidRPr="00A936A6" w:rsidRDefault="0058648A" w:rsidP="00A76A57">
            <w:pPr>
              <w:rPr>
                <w:rFonts w:eastAsia="Arial"/>
                <w:b/>
                <w:bCs/>
                <w:sz w:val="24"/>
                <w:szCs w:val="24"/>
              </w:rPr>
            </w:pPr>
            <w:r w:rsidRPr="00A936A6">
              <w:rPr>
                <w:rFonts w:eastAsia="Arial"/>
                <w:b/>
                <w:bCs/>
                <w:sz w:val="24"/>
                <w:szCs w:val="24"/>
              </w:rPr>
              <w:t>Services</w:t>
            </w:r>
          </w:p>
        </w:tc>
        <w:tc>
          <w:tcPr>
            <w:tcW w:w="5614" w:type="dxa"/>
            <w:shd w:val="clear" w:color="auto" w:fill="auto"/>
          </w:tcPr>
          <w:p w14:paraId="00000062" w14:textId="7C1A5C47" w:rsidR="00955A47" w:rsidRPr="00A936A6" w:rsidRDefault="0058648A" w:rsidP="00A76A57">
            <w:pPr>
              <w:rPr>
                <w:rFonts w:eastAsia="Arial"/>
                <w:sz w:val="24"/>
                <w:szCs w:val="24"/>
              </w:rPr>
            </w:pPr>
            <w:bookmarkStart w:id="21" w:name="_heading=h.1y810tw" w:colFirst="0" w:colLast="0"/>
            <w:bookmarkEnd w:id="21"/>
            <w:r w:rsidRPr="00A936A6">
              <w:rPr>
                <w:rFonts w:eastAsia="Arial"/>
                <w:sz w:val="24"/>
                <w:szCs w:val="24"/>
              </w:rPr>
              <w:t>The Services are:</w:t>
            </w:r>
          </w:p>
          <w:p w14:paraId="522BECB1" w14:textId="322083CF" w:rsidR="00671A16" w:rsidRPr="00A936A6" w:rsidRDefault="00AD15F0" w:rsidP="005236A3">
            <w:pPr>
              <w:rPr>
                <w:rFonts w:eastAsia="Arial"/>
                <w:color w:val="000000"/>
                <w:sz w:val="24"/>
                <w:szCs w:val="24"/>
              </w:rPr>
            </w:pPr>
            <w:r w:rsidRPr="00A936A6">
              <w:rPr>
                <w:rFonts w:eastAsia="Arial"/>
                <w:color w:val="000000"/>
                <w:sz w:val="24"/>
                <w:szCs w:val="24"/>
              </w:rPr>
              <w:lastRenderedPageBreak/>
              <w:t xml:space="preserve">CIPS </w:t>
            </w:r>
            <w:r w:rsidR="00671A16" w:rsidRPr="00A936A6">
              <w:rPr>
                <w:rFonts w:eastAsia="Arial"/>
                <w:color w:val="000000"/>
                <w:sz w:val="24"/>
                <w:szCs w:val="24"/>
              </w:rPr>
              <w:t>Skills and Knowledge Tests</w:t>
            </w:r>
          </w:p>
          <w:p w14:paraId="2169BC1A" w14:textId="58C4E30D" w:rsidR="00671A16" w:rsidRPr="00A936A6" w:rsidRDefault="00AD15F0" w:rsidP="00671A16">
            <w:pPr>
              <w:rPr>
                <w:rFonts w:eastAsia="Arial"/>
                <w:color w:val="000000"/>
                <w:sz w:val="24"/>
                <w:szCs w:val="24"/>
              </w:rPr>
            </w:pPr>
            <w:r w:rsidRPr="00A936A6">
              <w:rPr>
                <w:rFonts w:eastAsia="Arial"/>
                <w:color w:val="000000"/>
                <w:sz w:val="24"/>
                <w:szCs w:val="24"/>
              </w:rPr>
              <w:t xml:space="preserve">CIPS </w:t>
            </w:r>
            <w:r w:rsidR="00671A16" w:rsidRPr="00A936A6">
              <w:rPr>
                <w:rFonts w:eastAsia="Arial"/>
                <w:color w:val="000000"/>
                <w:sz w:val="24"/>
                <w:szCs w:val="24"/>
              </w:rPr>
              <w:t>Practitioner Corporate Award</w:t>
            </w:r>
          </w:p>
          <w:p w14:paraId="00000064" w14:textId="75506005" w:rsidR="00955A47" w:rsidRPr="00A936A6" w:rsidRDefault="00AD15F0" w:rsidP="00A47A74">
            <w:pPr>
              <w:rPr>
                <w:rFonts w:eastAsia="Arial"/>
                <w:color w:val="000000"/>
                <w:sz w:val="24"/>
                <w:szCs w:val="24"/>
              </w:rPr>
            </w:pPr>
            <w:r w:rsidRPr="00A936A6">
              <w:rPr>
                <w:rFonts w:eastAsia="Arial"/>
                <w:color w:val="000000"/>
                <w:sz w:val="24"/>
                <w:szCs w:val="24"/>
              </w:rPr>
              <w:t xml:space="preserve">CIPS </w:t>
            </w:r>
            <w:r w:rsidR="00671A16" w:rsidRPr="00A936A6">
              <w:rPr>
                <w:rFonts w:eastAsia="Arial"/>
                <w:color w:val="000000"/>
                <w:sz w:val="24"/>
                <w:szCs w:val="24"/>
              </w:rPr>
              <w:t>Advanced Practitioner</w:t>
            </w:r>
            <w:r w:rsidR="00A47A74" w:rsidRPr="00A936A6">
              <w:rPr>
                <w:rFonts w:eastAsia="Arial"/>
                <w:color w:val="000000"/>
                <w:sz w:val="24"/>
                <w:szCs w:val="24"/>
              </w:rPr>
              <w:t xml:space="preserve"> </w:t>
            </w:r>
            <w:r w:rsidR="00671A16" w:rsidRPr="00A936A6">
              <w:rPr>
                <w:rFonts w:eastAsia="Arial"/>
                <w:color w:val="000000"/>
                <w:sz w:val="24"/>
                <w:szCs w:val="24"/>
              </w:rPr>
              <w:t>Corporate Award</w:t>
            </w:r>
          </w:p>
        </w:tc>
      </w:tr>
      <w:tr w:rsidR="00955A47" w:rsidRPr="00A936A6" w14:paraId="0EB4CF22" w14:textId="77777777" w:rsidTr="31E527E9">
        <w:trPr>
          <w:trHeight w:val="383"/>
          <w:jc w:val="center"/>
        </w:trPr>
        <w:tc>
          <w:tcPr>
            <w:tcW w:w="1838" w:type="dxa"/>
            <w:shd w:val="clear" w:color="auto" w:fill="auto"/>
          </w:tcPr>
          <w:p w14:paraId="00000065" w14:textId="77777777" w:rsidR="00955A47" w:rsidRPr="00A936A6" w:rsidRDefault="0058648A" w:rsidP="006A752B">
            <w:pPr>
              <w:pStyle w:val="OrderFormTabNum"/>
              <w:rPr>
                <w:sz w:val="24"/>
                <w:szCs w:val="24"/>
              </w:rPr>
            </w:pPr>
            <w:bookmarkStart w:id="22" w:name="_heading=h.4i7ojhp" w:colFirst="0" w:colLast="0"/>
            <w:bookmarkEnd w:id="22"/>
            <w:r w:rsidRPr="00A936A6">
              <w:rPr>
                <w:sz w:val="24"/>
                <w:szCs w:val="24"/>
              </w:rPr>
              <w:lastRenderedPageBreak/>
              <w:t>Specification</w:t>
            </w:r>
          </w:p>
        </w:tc>
        <w:tc>
          <w:tcPr>
            <w:tcW w:w="7417" w:type="dxa"/>
            <w:gridSpan w:val="3"/>
            <w:shd w:val="clear" w:color="auto" w:fill="auto"/>
          </w:tcPr>
          <w:p w14:paraId="0209AD23" w14:textId="77777777" w:rsidR="00955A47" w:rsidRPr="00A936A6" w:rsidRDefault="0058648A" w:rsidP="00DD006E">
            <w:pPr>
              <w:rPr>
                <w:rFonts w:eastAsia="Arial"/>
                <w:color w:val="000000"/>
                <w:sz w:val="24"/>
                <w:szCs w:val="24"/>
              </w:rPr>
            </w:pPr>
            <w:r w:rsidRPr="00A936A6">
              <w:rPr>
                <w:rFonts w:eastAsia="Arial"/>
                <w:color w:val="000000"/>
                <w:sz w:val="24"/>
                <w:szCs w:val="24"/>
              </w:rPr>
              <w:t>The specification of the Deliverables is as set out</w:t>
            </w:r>
            <w:bookmarkStart w:id="23" w:name="_heading=h.2xcytpi" w:colFirst="0" w:colLast="0"/>
            <w:bookmarkEnd w:id="23"/>
            <w:r w:rsidR="0068136C" w:rsidRPr="00A936A6">
              <w:rPr>
                <w:rFonts w:eastAsia="Arial"/>
                <w:color w:val="000000"/>
                <w:sz w:val="24"/>
                <w:szCs w:val="24"/>
              </w:rPr>
              <w:t xml:space="preserve"> </w:t>
            </w:r>
            <w:r w:rsidRPr="00A936A6">
              <w:rPr>
                <w:rFonts w:eastAsia="Arial"/>
                <w:color w:val="000000"/>
                <w:sz w:val="24"/>
                <w:szCs w:val="24"/>
              </w:rPr>
              <w:t>belo</w:t>
            </w:r>
            <w:r w:rsidR="00C26B71" w:rsidRPr="00A936A6">
              <w:rPr>
                <w:rFonts w:eastAsia="Arial"/>
                <w:color w:val="000000"/>
                <w:sz w:val="24"/>
                <w:szCs w:val="24"/>
              </w:rPr>
              <w:t>w:</w:t>
            </w:r>
          </w:p>
          <w:p w14:paraId="602B2C97" w14:textId="576A721C" w:rsidR="003B58BA" w:rsidRPr="00A936A6" w:rsidRDefault="00AD15F0" w:rsidP="003B58BA">
            <w:pPr>
              <w:rPr>
                <w:rFonts w:eastAsia="Arial"/>
                <w:color w:val="000000"/>
                <w:sz w:val="24"/>
                <w:szCs w:val="24"/>
              </w:rPr>
            </w:pPr>
            <w:r w:rsidRPr="00A936A6">
              <w:rPr>
                <w:rFonts w:eastAsia="Arial"/>
                <w:color w:val="000000"/>
                <w:sz w:val="24"/>
                <w:szCs w:val="24"/>
              </w:rPr>
              <w:t xml:space="preserve">CIPS </w:t>
            </w:r>
            <w:r w:rsidR="003B58BA" w:rsidRPr="00A936A6">
              <w:rPr>
                <w:rFonts w:eastAsia="Arial"/>
                <w:color w:val="000000"/>
                <w:sz w:val="24"/>
                <w:szCs w:val="24"/>
              </w:rPr>
              <w:t>Skills and Knowledge Tests</w:t>
            </w:r>
          </w:p>
          <w:p w14:paraId="735A7891" w14:textId="7CE8B780" w:rsidR="003B58BA" w:rsidRPr="00A936A6" w:rsidRDefault="00AD15F0" w:rsidP="003B58BA">
            <w:pPr>
              <w:rPr>
                <w:rFonts w:eastAsia="Arial"/>
                <w:color w:val="000000"/>
                <w:sz w:val="24"/>
                <w:szCs w:val="24"/>
              </w:rPr>
            </w:pPr>
            <w:r w:rsidRPr="00A936A6">
              <w:rPr>
                <w:rFonts w:eastAsia="Arial"/>
                <w:color w:val="000000"/>
                <w:sz w:val="24"/>
                <w:szCs w:val="24"/>
              </w:rPr>
              <w:t xml:space="preserve">CIPS </w:t>
            </w:r>
            <w:r w:rsidR="003B58BA" w:rsidRPr="00A936A6">
              <w:rPr>
                <w:rFonts w:eastAsia="Arial"/>
                <w:color w:val="000000"/>
                <w:sz w:val="24"/>
                <w:szCs w:val="24"/>
              </w:rPr>
              <w:t>Practitioner Corporate Award</w:t>
            </w:r>
          </w:p>
          <w:p w14:paraId="00000069" w14:textId="4F4B8328" w:rsidR="00C26B71" w:rsidRPr="00A936A6" w:rsidRDefault="00AD15F0" w:rsidP="003B58BA">
            <w:pPr>
              <w:rPr>
                <w:rFonts w:eastAsia="Arial"/>
                <w:color w:val="000000"/>
                <w:sz w:val="24"/>
                <w:szCs w:val="24"/>
              </w:rPr>
            </w:pPr>
            <w:r w:rsidRPr="00A936A6">
              <w:rPr>
                <w:rFonts w:eastAsia="Arial"/>
                <w:color w:val="000000"/>
                <w:sz w:val="24"/>
                <w:szCs w:val="24"/>
              </w:rPr>
              <w:t xml:space="preserve">CIPS </w:t>
            </w:r>
            <w:r w:rsidR="003B58BA" w:rsidRPr="00A936A6">
              <w:rPr>
                <w:rFonts w:eastAsia="Arial"/>
                <w:color w:val="000000"/>
                <w:sz w:val="24"/>
                <w:szCs w:val="24"/>
              </w:rPr>
              <w:t>Advanced Practitioner Corporate Award</w:t>
            </w:r>
          </w:p>
        </w:tc>
      </w:tr>
      <w:tr w:rsidR="00955A47" w:rsidRPr="00A936A6" w14:paraId="497B0A4B" w14:textId="77777777" w:rsidTr="31E527E9">
        <w:trPr>
          <w:trHeight w:val="431"/>
          <w:jc w:val="center"/>
        </w:trPr>
        <w:tc>
          <w:tcPr>
            <w:tcW w:w="1838" w:type="dxa"/>
            <w:shd w:val="clear" w:color="auto" w:fill="auto"/>
          </w:tcPr>
          <w:p w14:paraId="0000006B" w14:textId="77777777" w:rsidR="00955A47" w:rsidRPr="00A936A6" w:rsidRDefault="0058648A" w:rsidP="006A752B">
            <w:pPr>
              <w:pStyle w:val="OrderFormTabNum"/>
              <w:rPr>
                <w:sz w:val="24"/>
                <w:szCs w:val="24"/>
              </w:rPr>
            </w:pPr>
            <w:r w:rsidRPr="00A936A6">
              <w:rPr>
                <w:sz w:val="24"/>
                <w:szCs w:val="24"/>
              </w:rPr>
              <w:t>Start Date</w:t>
            </w:r>
          </w:p>
        </w:tc>
        <w:tc>
          <w:tcPr>
            <w:tcW w:w="7417" w:type="dxa"/>
            <w:gridSpan w:val="3"/>
            <w:shd w:val="clear" w:color="auto" w:fill="auto"/>
          </w:tcPr>
          <w:p w14:paraId="0000006C" w14:textId="508AD230" w:rsidR="00955A47" w:rsidRPr="00903CB9" w:rsidRDefault="00E954AB" w:rsidP="00A76A57">
            <w:pPr>
              <w:rPr>
                <w:rFonts w:eastAsia="Arial"/>
                <w:color w:val="000000"/>
                <w:sz w:val="24"/>
                <w:szCs w:val="24"/>
              </w:rPr>
            </w:pPr>
            <w:bookmarkStart w:id="24" w:name="_heading=h.1ci93xb" w:colFirst="0" w:colLast="0"/>
            <w:bookmarkEnd w:id="24"/>
            <w:r w:rsidRPr="00903CB9">
              <w:rPr>
                <w:rFonts w:eastAsia="Arial"/>
                <w:color w:val="000000"/>
                <w:sz w:val="24"/>
                <w:szCs w:val="24"/>
              </w:rPr>
              <w:t>1</w:t>
            </w:r>
            <w:r w:rsidRPr="00903CB9">
              <w:rPr>
                <w:rFonts w:eastAsia="Arial"/>
                <w:color w:val="000000"/>
                <w:sz w:val="24"/>
                <w:szCs w:val="24"/>
                <w:vertAlign w:val="superscript"/>
              </w:rPr>
              <w:t>st</w:t>
            </w:r>
            <w:r w:rsidRPr="00903CB9">
              <w:rPr>
                <w:rFonts w:eastAsia="Arial"/>
                <w:color w:val="000000"/>
                <w:sz w:val="24"/>
                <w:szCs w:val="24"/>
              </w:rPr>
              <w:t xml:space="preserve"> July 2024</w:t>
            </w:r>
          </w:p>
        </w:tc>
      </w:tr>
      <w:tr w:rsidR="00955A47" w:rsidRPr="00A936A6" w14:paraId="1046A8E7" w14:textId="77777777" w:rsidTr="31E527E9">
        <w:trPr>
          <w:trHeight w:val="383"/>
          <w:jc w:val="center"/>
        </w:trPr>
        <w:tc>
          <w:tcPr>
            <w:tcW w:w="1838" w:type="dxa"/>
            <w:shd w:val="clear" w:color="auto" w:fill="auto"/>
          </w:tcPr>
          <w:p w14:paraId="0000006E" w14:textId="77777777" w:rsidR="00955A47" w:rsidRPr="00A936A6" w:rsidRDefault="0058648A" w:rsidP="006A752B">
            <w:pPr>
              <w:pStyle w:val="OrderFormTabNum"/>
              <w:rPr>
                <w:sz w:val="24"/>
                <w:szCs w:val="24"/>
              </w:rPr>
            </w:pPr>
            <w:r w:rsidRPr="00A936A6">
              <w:rPr>
                <w:sz w:val="24"/>
                <w:szCs w:val="24"/>
              </w:rPr>
              <w:t>Expiry Date</w:t>
            </w:r>
          </w:p>
        </w:tc>
        <w:tc>
          <w:tcPr>
            <w:tcW w:w="7417" w:type="dxa"/>
            <w:gridSpan w:val="3"/>
            <w:shd w:val="clear" w:color="auto" w:fill="auto"/>
          </w:tcPr>
          <w:p w14:paraId="0000006F" w14:textId="33CEB45D" w:rsidR="00955A47" w:rsidRPr="00903CB9" w:rsidRDefault="00C7106D" w:rsidP="00A76A57">
            <w:pPr>
              <w:rPr>
                <w:rFonts w:eastAsia="Arial"/>
                <w:color w:val="000000"/>
                <w:sz w:val="24"/>
                <w:szCs w:val="24"/>
              </w:rPr>
            </w:pPr>
            <w:r w:rsidRPr="00903CB9">
              <w:rPr>
                <w:rFonts w:eastAsia="Arial"/>
                <w:color w:val="000000"/>
                <w:sz w:val="24"/>
                <w:szCs w:val="24"/>
              </w:rPr>
              <w:t>30</w:t>
            </w:r>
            <w:r w:rsidRPr="00903CB9">
              <w:rPr>
                <w:rFonts w:eastAsia="Arial"/>
                <w:color w:val="000000"/>
                <w:sz w:val="24"/>
                <w:szCs w:val="24"/>
                <w:vertAlign w:val="superscript"/>
              </w:rPr>
              <w:t>th</w:t>
            </w:r>
            <w:r w:rsidRPr="00903CB9">
              <w:rPr>
                <w:rFonts w:eastAsia="Arial"/>
                <w:color w:val="000000"/>
                <w:sz w:val="24"/>
                <w:szCs w:val="24"/>
              </w:rPr>
              <w:t xml:space="preserve"> June 20</w:t>
            </w:r>
            <w:r w:rsidR="008B050E" w:rsidRPr="00903CB9">
              <w:rPr>
                <w:rFonts w:eastAsia="Arial"/>
                <w:color w:val="000000"/>
                <w:sz w:val="24"/>
                <w:szCs w:val="24"/>
              </w:rPr>
              <w:t>27</w:t>
            </w:r>
          </w:p>
        </w:tc>
      </w:tr>
      <w:tr w:rsidR="00955A47" w:rsidRPr="00A936A6" w14:paraId="01CA6E9A" w14:textId="77777777" w:rsidTr="31E527E9">
        <w:trPr>
          <w:trHeight w:val="383"/>
          <w:jc w:val="center"/>
        </w:trPr>
        <w:tc>
          <w:tcPr>
            <w:tcW w:w="1838" w:type="dxa"/>
            <w:shd w:val="clear" w:color="auto" w:fill="auto"/>
          </w:tcPr>
          <w:p w14:paraId="00000071" w14:textId="77777777" w:rsidR="00955A47" w:rsidRPr="00A936A6" w:rsidRDefault="0058648A" w:rsidP="006A752B">
            <w:pPr>
              <w:pStyle w:val="OrderFormTabNum"/>
              <w:rPr>
                <w:sz w:val="24"/>
                <w:szCs w:val="24"/>
              </w:rPr>
            </w:pPr>
            <w:bookmarkStart w:id="25" w:name="_heading=h.3whwml4" w:colFirst="0" w:colLast="0"/>
            <w:bookmarkEnd w:id="25"/>
            <w:r w:rsidRPr="00A936A6">
              <w:rPr>
                <w:sz w:val="24"/>
                <w:szCs w:val="24"/>
              </w:rPr>
              <w:t>Extension Period</w:t>
            </w:r>
          </w:p>
        </w:tc>
        <w:tc>
          <w:tcPr>
            <w:tcW w:w="7417" w:type="dxa"/>
            <w:gridSpan w:val="3"/>
            <w:shd w:val="clear" w:color="auto" w:fill="auto"/>
          </w:tcPr>
          <w:p w14:paraId="00000073" w14:textId="27F2D5B1" w:rsidR="00955A47" w:rsidRPr="00A936A6" w:rsidRDefault="0058648A" w:rsidP="00B01ADC">
            <w:pPr>
              <w:rPr>
                <w:rFonts w:eastAsia="Arial"/>
                <w:color w:val="000000"/>
                <w:sz w:val="24"/>
                <w:szCs w:val="24"/>
                <w:highlight w:val="yellow"/>
              </w:rPr>
            </w:pPr>
            <w:r w:rsidRPr="00A936A6">
              <w:rPr>
                <w:rFonts w:eastAsia="Arial"/>
                <w:color w:val="000000"/>
                <w:sz w:val="24"/>
                <w:szCs w:val="24"/>
              </w:rPr>
              <w:t xml:space="preserve">The Buyer may extend the Contract for a period of up to </w:t>
            </w:r>
            <w:r w:rsidR="00B01ADC" w:rsidRPr="00A936A6">
              <w:rPr>
                <w:rFonts w:eastAsia="Arial"/>
                <w:color w:val="000000"/>
                <w:sz w:val="24"/>
                <w:szCs w:val="24"/>
              </w:rPr>
              <w:t>2 years</w:t>
            </w:r>
            <w:r w:rsidRPr="00A936A6">
              <w:rPr>
                <w:rFonts w:eastAsia="Arial"/>
                <w:color w:val="000000"/>
                <w:sz w:val="24"/>
                <w:szCs w:val="24"/>
              </w:rPr>
              <w:t xml:space="preserve"> by giving not less than </w:t>
            </w:r>
            <w:r w:rsidR="00B01ADC" w:rsidRPr="00A936A6">
              <w:rPr>
                <w:rFonts w:eastAsia="Arial"/>
                <w:color w:val="000000"/>
                <w:sz w:val="24"/>
                <w:szCs w:val="24"/>
              </w:rPr>
              <w:t>30</w:t>
            </w:r>
            <w:r w:rsidRPr="00A936A6">
              <w:rPr>
                <w:rFonts w:eastAsia="Arial"/>
                <w:color w:val="000000"/>
                <w:sz w:val="24"/>
                <w:szCs w:val="24"/>
              </w:rPr>
              <w:t xml:space="preserve"> Working Days notice in writing to the Supplier prior to the Expiry Date. The Conditions of the Contract shall apply throughout any such extended period.</w:t>
            </w:r>
          </w:p>
        </w:tc>
      </w:tr>
      <w:tr w:rsidR="00955A47" w:rsidRPr="00A936A6" w14:paraId="3454E368" w14:textId="77777777" w:rsidTr="31E527E9">
        <w:trPr>
          <w:trHeight w:val="383"/>
          <w:jc w:val="center"/>
        </w:trPr>
        <w:tc>
          <w:tcPr>
            <w:tcW w:w="1838" w:type="dxa"/>
            <w:shd w:val="clear" w:color="auto" w:fill="auto"/>
          </w:tcPr>
          <w:p w14:paraId="00000075" w14:textId="26529F11" w:rsidR="00955A47" w:rsidRPr="00A936A6" w:rsidRDefault="0058648A" w:rsidP="006A752B">
            <w:pPr>
              <w:pStyle w:val="OrderFormTabNum"/>
              <w:rPr>
                <w:sz w:val="24"/>
                <w:szCs w:val="24"/>
              </w:rPr>
            </w:pPr>
            <w:bookmarkStart w:id="26" w:name="_heading=h.5o2xalj0p398" w:colFirst="0" w:colLast="0"/>
            <w:bookmarkStart w:id="27" w:name="_Ref141096224"/>
            <w:bookmarkEnd w:id="26"/>
            <w:r w:rsidRPr="00A936A6">
              <w:rPr>
                <w:sz w:val="24"/>
                <w:szCs w:val="24"/>
              </w:rPr>
              <w:t>Buyer Cause</w:t>
            </w:r>
            <w:bookmarkEnd w:id="27"/>
          </w:p>
        </w:tc>
        <w:tc>
          <w:tcPr>
            <w:tcW w:w="7417" w:type="dxa"/>
            <w:gridSpan w:val="3"/>
            <w:shd w:val="clear" w:color="auto" w:fill="auto"/>
          </w:tcPr>
          <w:p w14:paraId="0000007B" w14:textId="23077185" w:rsidR="00955A47" w:rsidRPr="00A936A6" w:rsidRDefault="0058648A" w:rsidP="003B1C78">
            <w:pPr>
              <w:rPr>
                <w:rFonts w:eastAsia="Arial"/>
                <w:b/>
                <w:bCs/>
                <w:i/>
                <w:iCs/>
                <w:color w:val="000000"/>
                <w:sz w:val="24"/>
                <w:szCs w:val="24"/>
              </w:rPr>
            </w:pPr>
            <w:r w:rsidRPr="00A936A6">
              <w:rPr>
                <w:rFonts w:eastAsia="Arial"/>
                <w:color w:val="000000"/>
                <w:sz w:val="24"/>
                <w:szCs w:val="24"/>
              </w:rPr>
              <w:t>Any Material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55A47" w:rsidRPr="00A936A6" w14:paraId="5EFCCCA1" w14:textId="77777777" w:rsidTr="31E527E9">
        <w:trPr>
          <w:trHeight w:val="383"/>
          <w:jc w:val="center"/>
        </w:trPr>
        <w:tc>
          <w:tcPr>
            <w:tcW w:w="1838" w:type="dxa"/>
            <w:shd w:val="clear" w:color="auto" w:fill="auto"/>
          </w:tcPr>
          <w:p w14:paraId="0000007D" w14:textId="6B3BAAC7" w:rsidR="00955A47" w:rsidRPr="00A936A6" w:rsidRDefault="0058648A" w:rsidP="006A752B">
            <w:pPr>
              <w:pStyle w:val="OrderFormTabNum"/>
              <w:rPr>
                <w:sz w:val="24"/>
                <w:szCs w:val="24"/>
              </w:rPr>
            </w:pPr>
            <w:bookmarkStart w:id="28" w:name="_heading=h.2bn6wsx" w:colFirst="0" w:colLast="0"/>
            <w:bookmarkStart w:id="29" w:name="_Ref141090062"/>
            <w:bookmarkEnd w:id="28"/>
            <w:r w:rsidRPr="00A936A6">
              <w:rPr>
                <w:sz w:val="24"/>
                <w:szCs w:val="24"/>
              </w:rPr>
              <w:t>Optional Intellectual Property Rights (</w:t>
            </w:r>
            <w:r w:rsidR="00185E4B" w:rsidRPr="00A936A6">
              <w:rPr>
                <w:sz w:val="24"/>
                <w:szCs w:val="24"/>
              </w:rPr>
              <w:t>“</w:t>
            </w:r>
            <w:r w:rsidRPr="00A936A6">
              <w:rPr>
                <w:sz w:val="24"/>
                <w:szCs w:val="24"/>
              </w:rPr>
              <w:t>IPR</w:t>
            </w:r>
            <w:r w:rsidR="00185E4B" w:rsidRPr="00A936A6">
              <w:rPr>
                <w:sz w:val="24"/>
                <w:szCs w:val="24"/>
              </w:rPr>
              <w:t>”</w:t>
            </w:r>
            <w:r w:rsidRPr="00A936A6">
              <w:rPr>
                <w:sz w:val="24"/>
                <w:szCs w:val="24"/>
              </w:rPr>
              <w:t>) Clauses</w:t>
            </w:r>
            <w:bookmarkEnd w:id="29"/>
          </w:p>
        </w:tc>
        <w:tc>
          <w:tcPr>
            <w:tcW w:w="7417" w:type="dxa"/>
            <w:gridSpan w:val="3"/>
            <w:shd w:val="clear" w:color="auto" w:fill="auto"/>
          </w:tcPr>
          <w:p w14:paraId="0000007F" w14:textId="5F879D77" w:rsidR="00955A47" w:rsidRPr="00A936A6" w:rsidRDefault="0058648A" w:rsidP="001C43C6">
            <w:pPr>
              <w:rPr>
                <w:rFonts w:eastAsia="Arial"/>
                <w:b/>
                <w:bCs/>
                <w:i/>
                <w:color w:val="000000"/>
                <w:sz w:val="24"/>
                <w:szCs w:val="24"/>
              </w:rPr>
            </w:pPr>
            <w:r w:rsidRPr="00A936A6">
              <w:rPr>
                <w:rFonts w:eastAsia="Arial"/>
                <w:color w:val="000000"/>
                <w:sz w:val="24"/>
                <w:szCs w:val="24"/>
              </w:rPr>
              <w:t>Not applicable</w:t>
            </w:r>
          </w:p>
          <w:p w14:paraId="00000080" w14:textId="00EB577A" w:rsidR="00955A47" w:rsidRPr="00A936A6" w:rsidRDefault="00955A47" w:rsidP="00A76A57">
            <w:pPr>
              <w:rPr>
                <w:rFonts w:eastAsia="Arial"/>
                <w:color w:val="000000"/>
                <w:sz w:val="24"/>
                <w:szCs w:val="24"/>
                <w:highlight w:val="yellow"/>
              </w:rPr>
            </w:pPr>
          </w:p>
        </w:tc>
      </w:tr>
      <w:tr w:rsidR="00955A47" w:rsidRPr="00A936A6" w14:paraId="1A7F1512" w14:textId="77777777" w:rsidTr="31E527E9">
        <w:trPr>
          <w:trHeight w:val="383"/>
          <w:jc w:val="center"/>
        </w:trPr>
        <w:tc>
          <w:tcPr>
            <w:tcW w:w="1838" w:type="dxa"/>
            <w:shd w:val="clear" w:color="auto" w:fill="auto"/>
          </w:tcPr>
          <w:p w14:paraId="00000082" w14:textId="77777777" w:rsidR="00955A47" w:rsidRPr="00A936A6" w:rsidRDefault="0058648A" w:rsidP="006A752B">
            <w:pPr>
              <w:pStyle w:val="OrderFormTabNum"/>
              <w:rPr>
                <w:sz w:val="24"/>
                <w:szCs w:val="24"/>
              </w:rPr>
            </w:pPr>
            <w:bookmarkStart w:id="30" w:name="_heading=h.qsh70q" w:colFirst="0" w:colLast="0"/>
            <w:bookmarkEnd w:id="30"/>
            <w:r w:rsidRPr="00A936A6">
              <w:rPr>
                <w:sz w:val="24"/>
                <w:szCs w:val="24"/>
              </w:rPr>
              <w:t>Charges</w:t>
            </w:r>
          </w:p>
        </w:tc>
        <w:tc>
          <w:tcPr>
            <w:tcW w:w="7417" w:type="dxa"/>
            <w:gridSpan w:val="3"/>
            <w:shd w:val="clear" w:color="auto" w:fill="auto"/>
          </w:tcPr>
          <w:p w14:paraId="00000086" w14:textId="030930B7" w:rsidR="00E8727E" w:rsidRPr="00A936A6" w:rsidRDefault="0058648A" w:rsidP="00E8727E">
            <w:pPr>
              <w:rPr>
                <w:rFonts w:eastAsia="Arial"/>
                <w:color w:val="000000"/>
                <w:sz w:val="24"/>
                <w:szCs w:val="24"/>
              </w:rPr>
            </w:pPr>
            <w:bookmarkStart w:id="31" w:name="_heading=h.3as4poj"/>
            <w:bookmarkEnd w:id="31"/>
            <w:r w:rsidRPr="31E527E9">
              <w:rPr>
                <w:rFonts w:eastAsia="Arial"/>
                <w:color w:val="000000" w:themeColor="text1"/>
                <w:sz w:val="24"/>
                <w:szCs w:val="24"/>
              </w:rPr>
              <w:t>The Charges for the Deliverables shall be</w:t>
            </w:r>
            <w:r w:rsidR="00DC1662" w:rsidRPr="31E527E9">
              <w:rPr>
                <w:rFonts w:eastAsia="Arial"/>
                <w:color w:val="000000" w:themeColor="text1"/>
                <w:sz w:val="24"/>
                <w:szCs w:val="24"/>
              </w:rPr>
              <w:t xml:space="preserve"> </w:t>
            </w:r>
            <w:r w:rsidR="13395881" w:rsidRPr="31E527E9">
              <w:rPr>
                <w:rFonts w:eastAsia="Arial"/>
                <w:color w:val="000000" w:themeColor="text1"/>
                <w:sz w:val="24"/>
                <w:szCs w:val="24"/>
              </w:rPr>
              <w:t>reviewed on an annual basis.</w:t>
            </w:r>
            <w:r w:rsidR="00DC1662" w:rsidRPr="31E527E9">
              <w:rPr>
                <w:rFonts w:eastAsia="Arial"/>
                <w:color w:val="000000" w:themeColor="text1"/>
                <w:sz w:val="24"/>
                <w:szCs w:val="24"/>
              </w:rPr>
              <w:t xml:space="preserve"> </w:t>
            </w:r>
            <w:r w:rsidR="009D7835" w:rsidRPr="31E527E9">
              <w:rPr>
                <w:rFonts w:eastAsia="Arial"/>
                <w:color w:val="000000" w:themeColor="text1"/>
                <w:sz w:val="24"/>
                <w:szCs w:val="24"/>
              </w:rPr>
              <w:t>The Buyer does not guarantee</w:t>
            </w:r>
            <w:r w:rsidR="006D7490" w:rsidRPr="31E527E9">
              <w:rPr>
                <w:rFonts w:eastAsia="Arial"/>
                <w:color w:val="000000" w:themeColor="text1"/>
                <w:sz w:val="24"/>
                <w:szCs w:val="24"/>
              </w:rPr>
              <w:t xml:space="preserve"> any</w:t>
            </w:r>
            <w:r w:rsidR="00F16012" w:rsidRPr="31E527E9">
              <w:rPr>
                <w:rFonts w:eastAsia="Arial"/>
                <w:color w:val="000000" w:themeColor="text1"/>
                <w:sz w:val="24"/>
                <w:szCs w:val="24"/>
              </w:rPr>
              <w:t xml:space="preserve"> particular</w:t>
            </w:r>
            <w:r w:rsidR="00987C86" w:rsidRPr="31E527E9">
              <w:rPr>
                <w:rFonts w:eastAsia="Arial"/>
                <w:color w:val="000000" w:themeColor="text1"/>
                <w:sz w:val="24"/>
                <w:szCs w:val="24"/>
              </w:rPr>
              <w:t xml:space="preserve"> volumes</w:t>
            </w:r>
            <w:r w:rsidR="00AE1632" w:rsidRPr="31E527E9">
              <w:rPr>
                <w:rFonts w:eastAsia="Arial"/>
                <w:color w:val="000000" w:themeColor="text1"/>
                <w:sz w:val="24"/>
                <w:szCs w:val="24"/>
              </w:rPr>
              <w:t>.</w:t>
            </w:r>
          </w:p>
        </w:tc>
      </w:tr>
      <w:tr w:rsidR="00955A47" w:rsidRPr="00A936A6" w14:paraId="0EDC25ED" w14:textId="77777777" w:rsidTr="31E527E9">
        <w:trPr>
          <w:trHeight w:val="383"/>
          <w:jc w:val="center"/>
        </w:trPr>
        <w:tc>
          <w:tcPr>
            <w:tcW w:w="1838" w:type="dxa"/>
            <w:shd w:val="clear" w:color="auto" w:fill="auto"/>
          </w:tcPr>
          <w:p w14:paraId="00000088" w14:textId="77777777" w:rsidR="00955A47" w:rsidRPr="00A936A6" w:rsidRDefault="0058648A" w:rsidP="006A752B">
            <w:pPr>
              <w:pStyle w:val="OrderFormTabNum"/>
              <w:rPr>
                <w:sz w:val="24"/>
                <w:szCs w:val="24"/>
              </w:rPr>
            </w:pPr>
            <w:bookmarkStart w:id="32" w:name="_heading=h.1pxezwc" w:colFirst="0" w:colLast="0"/>
            <w:bookmarkEnd w:id="32"/>
            <w:r w:rsidRPr="00A936A6">
              <w:rPr>
                <w:sz w:val="24"/>
                <w:szCs w:val="24"/>
              </w:rPr>
              <w:lastRenderedPageBreak/>
              <w:t>Payment</w:t>
            </w:r>
          </w:p>
        </w:tc>
        <w:tc>
          <w:tcPr>
            <w:tcW w:w="7417" w:type="dxa"/>
            <w:gridSpan w:val="3"/>
            <w:shd w:val="clear" w:color="auto" w:fill="auto"/>
          </w:tcPr>
          <w:p w14:paraId="00000089" w14:textId="77777777" w:rsidR="00955A47" w:rsidRPr="00A936A6" w:rsidRDefault="0058648A" w:rsidP="00A76A57">
            <w:pPr>
              <w:rPr>
                <w:rFonts w:eastAsia="Arial"/>
                <w:color w:val="000000"/>
                <w:sz w:val="24"/>
                <w:szCs w:val="24"/>
              </w:rPr>
            </w:pPr>
            <w:bookmarkStart w:id="33" w:name="_heading=h.49x2ik5" w:colFirst="0" w:colLast="0"/>
            <w:bookmarkEnd w:id="33"/>
            <w:r w:rsidRPr="00A936A6">
              <w:rPr>
                <w:rFonts w:eastAsia="Arial"/>
                <w:color w:val="000000"/>
                <w:sz w:val="24"/>
                <w:szCs w:val="24"/>
              </w:rPr>
              <w:t>Payment of undisputed invoices will be made within 30 days of receipt of invoice, which must be submitted promptly by the Supplier.</w:t>
            </w:r>
          </w:p>
          <w:p w14:paraId="5B7AFEFE" w14:textId="5E3BDD6C" w:rsidR="00C72618" w:rsidRPr="00A936A6" w:rsidRDefault="3F61BF0E" w:rsidP="790FE803">
            <w:pPr>
              <w:keepLines/>
              <w:suppressLineNumbers/>
              <w:suppressAutoHyphens/>
              <w:overflowPunct/>
              <w:autoSpaceDE/>
              <w:autoSpaceDN/>
              <w:adjustRightInd/>
              <w:spacing w:after="0" w:line="276" w:lineRule="auto"/>
              <w:textAlignment w:val="auto"/>
              <w:rPr>
                <w:rFonts w:eastAsia="Arial"/>
                <w:color w:val="000000" w:themeColor="text1"/>
                <w:sz w:val="24"/>
                <w:szCs w:val="24"/>
              </w:rPr>
            </w:pPr>
            <w:bookmarkStart w:id="34" w:name="_heading=h.2p2csry"/>
            <w:bookmarkEnd w:id="34"/>
            <w:r w:rsidRPr="00A936A6">
              <w:rPr>
                <w:rFonts w:eastAsia="Arial"/>
                <w:color w:val="000000" w:themeColor="text1"/>
                <w:sz w:val="24"/>
                <w:szCs w:val="24"/>
              </w:rPr>
              <w:t xml:space="preserve">Suppliers must be in possession of a written purchase order (PO), before commencing any work under this contract.  The Purchase Order Number for this contract </w:t>
            </w:r>
            <w:r w:rsidR="004027DC">
              <w:rPr>
                <w:rFonts w:eastAsia="Arial"/>
                <w:color w:val="000000" w:themeColor="text1"/>
                <w:sz w:val="24"/>
                <w:szCs w:val="24"/>
              </w:rPr>
              <w:t>will be provided shortly after this contract has been signed</w:t>
            </w:r>
            <w:r w:rsidRPr="00A936A6">
              <w:rPr>
                <w:rFonts w:eastAsia="Arial"/>
                <w:color w:val="000000" w:themeColor="text1"/>
                <w:sz w:val="24"/>
                <w:szCs w:val="24"/>
              </w:rPr>
              <w:t>.  You must quote the aforementioned PO number on all invoices, and these must be submitted as a PDF by email directly to</w:t>
            </w:r>
          </w:p>
          <w:p w14:paraId="6CD1F9AA" w14:textId="777C3EED" w:rsidR="00C72618" w:rsidRPr="00A936A6" w:rsidRDefault="4E95A675" w:rsidP="790FE803">
            <w:pPr>
              <w:keepLines/>
              <w:suppressLineNumbers/>
              <w:suppressAutoHyphens/>
              <w:overflowPunct/>
              <w:autoSpaceDE/>
              <w:autoSpaceDN/>
              <w:adjustRightInd/>
              <w:spacing w:after="0" w:line="276" w:lineRule="auto"/>
              <w:textAlignment w:val="auto"/>
              <w:rPr>
                <w:rFonts w:eastAsia="Arial"/>
                <w:color w:val="000000" w:themeColor="text1"/>
                <w:sz w:val="24"/>
                <w:szCs w:val="24"/>
              </w:rPr>
            </w:pPr>
            <w:r w:rsidRPr="00A936A6">
              <w:rPr>
                <w:rFonts w:eastAsia="Arial"/>
                <w:color w:val="000000" w:themeColor="text1"/>
                <w:sz w:val="24"/>
                <w:szCs w:val="24"/>
              </w:rPr>
              <w:t>ssc.accountspayable@ubusinessservices.co.uk</w:t>
            </w:r>
          </w:p>
          <w:p w14:paraId="62026BA9" w14:textId="5B7BCA89" w:rsidR="00C72618" w:rsidRPr="00A936A6" w:rsidRDefault="4E95A675" w:rsidP="00C72618">
            <w:pPr>
              <w:keepLines/>
              <w:suppressLineNumbers/>
              <w:suppressAutoHyphens/>
              <w:overflowPunct/>
              <w:autoSpaceDE/>
              <w:autoSpaceDN/>
              <w:adjustRightInd/>
              <w:spacing w:after="0" w:line="276" w:lineRule="auto"/>
              <w:textAlignment w:val="auto"/>
              <w:rPr>
                <w:rFonts w:eastAsia="Arial"/>
                <w:color w:val="000000"/>
                <w:sz w:val="24"/>
                <w:szCs w:val="24"/>
              </w:rPr>
            </w:pPr>
            <w:r w:rsidRPr="00A936A6">
              <w:rPr>
                <w:rFonts w:eastAsia="Arial"/>
                <w:color w:val="000000" w:themeColor="text1"/>
                <w:sz w:val="24"/>
                <w:szCs w:val="24"/>
              </w:rPr>
              <w:t xml:space="preserve">  </w:t>
            </w:r>
            <w:r w:rsidR="7441BA5A" w:rsidRPr="00A936A6">
              <w:rPr>
                <w:rFonts w:eastAsia="Arial"/>
                <w:color w:val="000000" w:themeColor="text1"/>
                <w:sz w:val="24"/>
                <w:szCs w:val="24"/>
              </w:rPr>
              <w:t>.</w:t>
            </w:r>
            <w:r w:rsidR="3F61BF0E" w:rsidRPr="00A936A6">
              <w:rPr>
                <w:rFonts w:eastAsia="Arial"/>
                <w:color w:val="000000" w:themeColor="text1"/>
                <w:sz w:val="24"/>
                <w:szCs w:val="24"/>
              </w:rPr>
              <w:t xml:space="preserve"> </w:t>
            </w:r>
          </w:p>
          <w:p w14:paraId="411DB4A3" w14:textId="77777777" w:rsidR="00C72618" w:rsidRPr="00A936A6" w:rsidRDefault="00C72618" w:rsidP="00C72618">
            <w:pPr>
              <w:pStyle w:val="Header"/>
              <w:tabs>
                <w:tab w:val="left" w:pos="709"/>
              </w:tabs>
              <w:rPr>
                <w:rFonts w:cs="Arial"/>
                <w:sz w:val="24"/>
                <w:szCs w:val="24"/>
              </w:rPr>
            </w:pPr>
            <w:bookmarkStart w:id="35" w:name="_DV_M110"/>
            <w:bookmarkEnd w:id="35"/>
          </w:p>
          <w:p w14:paraId="35C07D60" w14:textId="5E3562D7" w:rsidR="00C72618" w:rsidRPr="00A936A6" w:rsidRDefault="00C72618" w:rsidP="00504DA9">
            <w:pPr>
              <w:pStyle w:val="Header"/>
              <w:tabs>
                <w:tab w:val="left" w:pos="709"/>
              </w:tabs>
              <w:spacing w:line="276" w:lineRule="auto"/>
              <w:rPr>
                <w:rFonts w:eastAsia="Arial"/>
                <w:color w:val="000000"/>
                <w:sz w:val="24"/>
                <w:szCs w:val="24"/>
              </w:rPr>
            </w:pPr>
            <w:r w:rsidRPr="00A936A6">
              <w:rPr>
                <w:rFonts w:cs="Arial"/>
                <w:sz w:val="24"/>
                <w:szCs w:val="24"/>
              </w:rPr>
              <w:t xml:space="preserve">To avoid delay in payment it is important that the invoice is compliant and that it includes a valid PO Number, PO Number item number (if applicable) and the details (name and telephone number) of your Buyer contact (i.e. </w:t>
            </w:r>
            <w:r w:rsidRPr="00A936A6">
              <w:rPr>
                <w:rFonts w:eastAsia="Arial"/>
                <w:color w:val="000000"/>
                <w:sz w:val="24"/>
                <w:szCs w:val="24"/>
              </w:rPr>
              <w:t>Contract Manager).  Non-compliant invoices will be sent back to you, which may lead to a delay in payment.</w:t>
            </w:r>
          </w:p>
          <w:p w14:paraId="34968A11" w14:textId="0C407D11" w:rsidR="00C72618" w:rsidRPr="00A936A6" w:rsidRDefault="00C72618" w:rsidP="00504DA9">
            <w:pPr>
              <w:pStyle w:val="Header"/>
              <w:tabs>
                <w:tab w:val="left" w:pos="709"/>
              </w:tabs>
              <w:spacing w:line="276" w:lineRule="auto"/>
              <w:rPr>
                <w:rFonts w:eastAsia="Arial"/>
                <w:color w:val="000000"/>
                <w:sz w:val="24"/>
                <w:szCs w:val="24"/>
              </w:rPr>
            </w:pPr>
            <w:r w:rsidRPr="00A936A6">
              <w:rPr>
                <w:rFonts w:eastAsia="Arial"/>
                <w:color w:val="000000" w:themeColor="text1"/>
                <w:sz w:val="24"/>
                <w:szCs w:val="24"/>
              </w:rPr>
              <w:t xml:space="preserve">If you have a query regarding an outstanding </w:t>
            </w:r>
            <w:r w:rsidR="00504DA9" w:rsidRPr="00A936A6">
              <w:rPr>
                <w:rFonts w:eastAsia="Arial"/>
                <w:color w:val="000000" w:themeColor="text1"/>
                <w:sz w:val="24"/>
                <w:szCs w:val="24"/>
              </w:rPr>
              <w:t>payment,</w:t>
            </w:r>
            <w:r w:rsidRPr="00A936A6">
              <w:rPr>
                <w:rFonts w:eastAsia="Arial"/>
                <w:color w:val="000000" w:themeColor="text1"/>
                <w:sz w:val="24"/>
                <w:szCs w:val="24"/>
              </w:rPr>
              <w:t xml:space="preserve"> please contact our Accounts Payable section:</w:t>
            </w:r>
          </w:p>
          <w:p w14:paraId="62417D4E" w14:textId="249BDA47" w:rsidR="6187C521" w:rsidRPr="00A936A6" w:rsidRDefault="6187C521" w:rsidP="6187C521">
            <w:pPr>
              <w:pStyle w:val="Header"/>
              <w:tabs>
                <w:tab w:val="left" w:pos="709"/>
              </w:tabs>
              <w:spacing w:line="276" w:lineRule="auto"/>
              <w:rPr>
                <w:rFonts w:eastAsia="Arial"/>
                <w:color w:val="000000" w:themeColor="text1"/>
                <w:sz w:val="24"/>
                <w:szCs w:val="24"/>
              </w:rPr>
            </w:pPr>
          </w:p>
          <w:p w14:paraId="5BF219C4" w14:textId="3A865221" w:rsidR="6187C521" w:rsidRPr="00A936A6" w:rsidRDefault="6187C521" w:rsidP="6187C521">
            <w:pPr>
              <w:pStyle w:val="Header"/>
              <w:tabs>
                <w:tab w:val="left" w:pos="709"/>
              </w:tabs>
              <w:spacing w:line="276" w:lineRule="auto"/>
              <w:rPr>
                <w:rFonts w:eastAsia="Arial"/>
                <w:color w:val="000000" w:themeColor="text1"/>
                <w:sz w:val="24"/>
                <w:szCs w:val="24"/>
              </w:rPr>
            </w:pPr>
          </w:p>
          <w:p w14:paraId="0000008E" w14:textId="12C72459" w:rsidR="00955A47" w:rsidRPr="00A936A6" w:rsidRDefault="004B307C" w:rsidP="004B307C">
            <w:pPr>
              <w:rPr>
                <w:rFonts w:cs="Arial"/>
                <w:b/>
                <w:sz w:val="24"/>
                <w:szCs w:val="24"/>
              </w:rPr>
            </w:pPr>
            <w:r w:rsidRPr="00A936A6">
              <w:rPr>
                <w:rFonts w:cs="Arial"/>
                <w:b/>
                <w:sz w:val="24"/>
                <w:szCs w:val="24"/>
              </w:rPr>
              <w:t>ssc.accountspayable@ubusinessservices.co.uk</w:t>
            </w:r>
          </w:p>
        </w:tc>
      </w:tr>
      <w:tr w:rsidR="00955A47" w:rsidRPr="00A936A6" w14:paraId="648ECF20" w14:textId="77777777" w:rsidTr="31E527E9">
        <w:trPr>
          <w:trHeight w:val="383"/>
          <w:jc w:val="center"/>
        </w:trPr>
        <w:tc>
          <w:tcPr>
            <w:tcW w:w="1838" w:type="dxa"/>
            <w:shd w:val="clear" w:color="auto" w:fill="auto"/>
          </w:tcPr>
          <w:p w14:paraId="00000090" w14:textId="77777777" w:rsidR="00955A47" w:rsidRPr="00A936A6" w:rsidRDefault="0058648A" w:rsidP="006A752B">
            <w:pPr>
              <w:pStyle w:val="OrderFormTabNum"/>
              <w:rPr>
                <w:sz w:val="24"/>
                <w:szCs w:val="24"/>
              </w:rPr>
            </w:pPr>
            <w:bookmarkStart w:id="36" w:name="_heading=h.23ckvvd" w:colFirst="0" w:colLast="0"/>
            <w:bookmarkStart w:id="37" w:name="_Ref140663801"/>
            <w:bookmarkEnd w:id="36"/>
            <w:r w:rsidRPr="00A936A6">
              <w:rPr>
                <w:sz w:val="24"/>
                <w:szCs w:val="24"/>
              </w:rPr>
              <w:t>Data Protection Liability Cap</w:t>
            </w:r>
            <w:bookmarkEnd w:id="37"/>
          </w:p>
        </w:tc>
        <w:tc>
          <w:tcPr>
            <w:tcW w:w="7417" w:type="dxa"/>
            <w:gridSpan w:val="3"/>
            <w:shd w:val="clear" w:color="auto" w:fill="auto"/>
          </w:tcPr>
          <w:p w14:paraId="00000092" w14:textId="5F6CDF23" w:rsidR="00955A47" w:rsidRPr="00A936A6" w:rsidRDefault="0058648A" w:rsidP="003678BC">
            <w:pPr>
              <w:rPr>
                <w:rFonts w:eastAsia="Arial"/>
                <w:color w:val="000000"/>
                <w:sz w:val="24"/>
                <w:szCs w:val="24"/>
              </w:rPr>
            </w:pPr>
            <w:r w:rsidRPr="00A936A6">
              <w:rPr>
                <w:rFonts w:eastAsia="Arial"/>
                <w:color w:val="000000"/>
                <w:sz w:val="24"/>
                <w:szCs w:val="24"/>
              </w:rPr>
              <w:t xml:space="preserve">In accordance with clause </w:t>
            </w:r>
            <w:r w:rsidR="003E1E84" w:rsidRPr="00A936A6">
              <w:rPr>
                <w:rFonts w:eastAsia="Arial"/>
                <w:color w:val="000000"/>
                <w:sz w:val="24"/>
                <w:szCs w:val="24"/>
              </w:rPr>
              <w:fldChar w:fldCharType="begin"/>
            </w:r>
            <w:r w:rsidR="003E1E84" w:rsidRPr="00A936A6">
              <w:rPr>
                <w:rFonts w:eastAsia="Arial"/>
                <w:color w:val="000000"/>
                <w:sz w:val="24"/>
                <w:szCs w:val="24"/>
              </w:rPr>
              <w:instrText xml:space="preserve"> REF _Ref140663027 \w \h </w:instrText>
            </w:r>
            <w:r w:rsidR="00A936A6" w:rsidRPr="00A936A6">
              <w:rPr>
                <w:rFonts w:eastAsia="Arial"/>
                <w:color w:val="000000"/>
                <w:sz w:val="24"/>
                <w:szCs w:val="24"/>
              </w:rPr>
              <w:instrText xml:space="preserve"> \* MERGEFORMAT </w:instrText>
            </w:r>
            <w:r w:rsidR="003E1E84" w:rsidRPr="00A936A6">
              <w:rPr>
                <w:rFonts w:eastAsia="Arial"/>
                <w:color w:val="000000"/>
                <w:sz w:val="24"/>
                <w:szCs w:val="24"/>
              </w:rPr>
            </w:r>
            <w:r w:rsidR="003E1E84" w:rsidRPr="00A936A6">
              <w:rPr>
                <w:rFonts w:eastAsia="Arial"/>
                <w:color w:val="000000"/>
                <w:sz w:val="24"/>
                <w:szCs w:val="24"/>
              </w:rPr>
              <w:fldChar w:fldCharType="separate"/>
            </w:r>
            <w:r w:rsidR="00B80362" w:rsidRPr="00A936A6">
              <w:rPr>
                <w:rFonts w:eastAsia="Arial"/>
                <w:color w:val="000000"/>
                <w:sz w:val="24"/>
                <w:szCs w:val="24"/>
              </w:rPr>
              <w:t>12.6</w:t>
            </w:r>
            <w:r w:rsidR="003E1E84" w:rsidRPr="00A936A6">
              <w:rPr>
                <w:rFonts w:eastAsia="Arial"/>
                <w:color w:val="000000"/>
                <w:sz w:val="24"/>
                <w:szCs w:val="24"/>
              </w:rPr>
              <w:fldChar w:fldCharType="end"/>
            </w:r>
            <w:r w:rsidRPr="00A936A6">
              <w:rPr>
                <w:rFonts w:eastAsia="Arial"/>
                <w:color w:val="000000"/>
                <w:sz w:val="24"/>
                <w:szCs w:val="24"/>
              </w:rPr>
              <w:t xml:space="preserve"> of the Conditions, the Supplier’s total aggregate liability under clause </w:t>
            </w:r>
            <w:r w:rsidR="003E1E84" w:rsidRPr="00A936A6">
              <w:rPr>
                <w:rFonts w:eastAsia="Arial"/>
                <w:color w:val="000000"/>
                <w:sz w:val="24"/>
                <w:szCs w:val="24"/>
              </w:rPr>
              <w:fldChar w:fldCharType="begin"/>
            </w:r>
            <w:r w:rsidR="003E1E84" w:rsidRPr="00A936A6">
              <w:rPr>
                <w:rFonts w:eastAsia="Arial"/>
                <w:color w:val="000000"/>
                <w:sz w:val="24"/>
                <w:szCs w:val="24"/>
              </w:rPr>
              <w:instrText xml:space="preserve"> REF _Ref140663038 \w \h </w:instrText>
            </w:r>
            <w:r w:rsidR="00A936A6" w:rsidRPr="00A936A6">
              <w:rPr>
                <w:rFonts w:eastAsia="Arial"/>
                <w:color w:val="000000"/>
                <w:sz w:val="24"/>
                <w:szCs w:val="24"/>
              </w:rPr>
              <w:instrText xml:space="preserve"> \* MERGEFORMAT </w:instrText>
            </w:r>
            <w:r w:rsidR="003E1E84" w:rsidRPr="00A936A6">
              <w:rPr>
                <w:rFonts w:eastAsia="Arial"/>
                <w:color w:val="000000"/>
                <w:sz w:val="24"/>
                <w:szCs w:val="24"/>
              </w:rPr>
            </w:r>
            <w:r w:rsidR="003E1E84" w:rsidRPr="00A936A6">
              <w:rPr>
                <w:rFonts w:eastAsia="Arial"/>
                <w:color w:val="000000"/>
                <w:sz w:val="24"/>
                <w:szCs w:val="24"/>
              </w:rPr>
              <w:fldChar w:fldCharType="separate"/>
            </w:r>
            <w:r w:rsidR="00B80362" w:rsidRPr="00A936A6">
              <w:rPr>
                <w:rFonts w:eastAsia="Arial"/>
                <w:color w:val="000000"/>
                <w:sz w:val="24"/>
                <w:szCs w:val="24"/>
              </w:rPr>
              <w:t>14.7.5</w:t>
            </w:r>
            <w:r w:rsidR="003E1E84" w:rsidRPr="00A936A6">
              <w:rPr>
                <w:rFonts w:eastAsia="Arial"/>
                <w:color w:val="000000"/>
                <w:sz w:val="24"/>
                <w:szCs w:val="24"/>
              </w:rPr>
              <w:fldChar w:fldCharType="end"/>
            </w:r>
            <w:r w:rsidRPr="00A936A6">
              <w:rPr>
                <w:rFonts w:eastAsia="Arial"/>
                <w:color w:val="000000"/>
                <w:sz w:val="24"/>
                <w:szCs w:val="24"/>
              </w:rPr>
              <w:t xml:space="preserve"> of the Conditions is no more than the Data Protection Liability Cap, being £500,000 </w:t>
            </w:r>
          </w:p>
        </w:tc>
      </w:tr>
      <w:tr w:rsidR="00955A47" w:rsidRPr="00A936A6" w14:paraId="2BFAFFC5" w14:textId="77777777" w:rsidTr="31E527E9">
        <w:trPr>
          <w:trHeight w:val="383"/>
          <w:jc w:val="center"/>
        </w:trPr>
        <w:tc>
          <w:tcPr>
            <w:tcW w:w="1838" w:type="dxa"/>
            <w:shd w:val="clear" w:color="auto" w:fill="auto"/>
          </w:tcPr>
          <w:p w14:paraId="00000094" w14:textId="77777777" w:rsidR="00955A47" w:rsidRPr="00A936A6" w:rsidRDefault="0058648A" w:rsidP="006A752B">
            <w:pPr>
              <w:pStyle w:val="OrderFormTabNum"/>
              <w:rPr>
                <w:sz w:val="24"/>
                <w:szCs w:val="24"/>
              </w:rPr>
            </w:pPr>
            <w:bookmarkStart w:id="38" w:name="_heading=h.ihv636" w:colFirst="0" w:colLast="0"/>
            <w:bookmarkEnd w:id="38"/>
            <w:r w:rsidRPr="00A936A6">
              <w:rPr>
                <w:sz w:val="24"/>
                <w:szCs w:val="24"/>
              </w:rPr>
              <w:t>Progress Meetings and Progress Reports</w:t>
            </w:r>
          </w:p>
        </w:tc>
        <w:tc>
          <w:tcPr>
            <w:tcW w:w="7417" w:type="dxa"/>
            <w:gridSpan w:val="3"/>
            <w:shd w:val="clear" w:color="auto" w:fill="auto"/>
          </w:tcPr>
          <w:p w14:paraId="00000099" w14:textId="3B25D94B" w:rsidR="00955A47" w:rsidRPr="00A936A6" w:rsidRDefault="0058648A" w:rsidP="003C5B77">
            <w:pPr>
              <w:rPr>
                <w:rFonts w:eastAsia="Arial"/>
                <w:color w:val="000000"/>
                <w:sz w:val="24"/>
                <w:szCs w:val="24"/>
                <w:highlight w:val="yellow"/>
              </w:rPr>
            </w:pPr>
            <w:r w:rsidRPr="00A936A6">
              <w:rPr>
                <w:rFonts w:eastAsia="Arial"/>
                <w:color w:val="000000"/>
                <w:sz w:val="24"/>
                <w:szCs w:val="24"/>
              </w:rPr>
              <w:t>Not applicable</w:t>
            </w:r>
          </w:p>
        </w:tc>
      </w:tr>
      <w:tr w:rsidR="00955A47" w:rsidRPr="00A936A6" w14:paraId="5732F152" w14:textId="77777777" w:rsidTr="31E527E9">
        <w:trPr>
          <w:trHeight w:val="383"/>
          <w:jc w:val="center"/>
        </w:trPr>
        <w:tc>
          <w:tcPr>
            <w:tcW w:w="1838" w:type="dxa"/>
            <w:shd w:val="clear" w:color="auto" w:fill="auto"/>
          </w:tcPr>
          <w:p w14:paraId="0000009C" w14:textId="39D05600" w:rsidR="00955A47" w:rsidRPr="00A936A6" w:rsidRDefault="0058648A" w:rsidP="006A752B">
            <w:pPr>
              <w:pStyle w:val="OrderFormTabNum"/>
              <w:rPr>
                <w:sz w:val="24"/>
                <w:szCs w:val="24"/>
              </w:rPr>
            </w:pPr>
            <w:bookmarkStart w:id="39" w:name="_heading=h.32hioqz" w:colFirst="0" w:colLast="0"/>
            <w:bookmarkEnd w:id="39"/>
            <w:r w:rsidRPr="00A936A6">
              <w:rPr>
                <w:sz w:val="24"/>
                <w:szCs w:val="24"/>
              </w:rPr>
              <w:t xml:space="preserve">Buyer Authorised </w:t>
            </w:r>
            <w:r w:rsidRPr="00A936A6">
              <w:rPr>
                <w:sz w:val="24"/>
                <w:szCs w:val="24"/>
              </w:rPr>
              <w:lastRenderedPageBreak/>
              <w:t>Representative(s)</w:t>
            </w:r>
          </w:p>
        </w:tc>
        <w:tc>
          <w:tcPr>
            <w:tcW w:w="7417" w:type="dxa"/>
            <w:gridSpan w:val="3"/>
            <w:shd w:val="clear" w:color="auto" w:fill="auto"/>
          </w:tcPr>
          <w:p w14:paraId="0000009D" w14:textId="77777777" w:rsidR="00955A47" w:rsidRPr="00A936A6" w:rsidRDefault="0058648A" w:rsidP="00A76A57">
            <w:pPr>
              <w:rPr>
                <w:rFonts w:eastAsia="Arial"/>
                <w:color w:val="000000"/>
                <w:sz w:val="24"/>
                <w:szCs w:val="24"/>
              </w:rPr>
            </w:pPr>
            <w:bookmarkStart w:id="40" w:name="_heading=h.1hmsyys" w:colFirst="0" w:colLast="0"/>
            <w:bookmarkEnd w:id="40"/>
            <w:r w:rsidRPr="00A936A6">
              <w:rPr>
                <w:rFonts w:eastAsia="Arial"/>
                <w:color w:val="000000"/>
                <w:sz w:val="24"/>
                <w:szCs w:val="24"/>
              </w:rPr>
              <w:lastRenderedPageBreak/>
              <w:t xml:space="preserve">For general liaison your contact will continue to be </w:t>
            </w:r>
          </w:p>
          <w:p w14:paraId="000000A0" w14:textId="19027E8C" w:rsidR="00955A47" w:rsidRPr="00A936A6" w:rsidRDefault="00A01283" w:rsidP="00786E10">
            <w:pPr>
              <w:rPr>
                <w:rFonts w:eastAsia="Arial"/>
                <w:color w:val="000000"/>
                <w:sz w:val="24"/>
                <w:szCs w:val="24"/>
              </w:rPr>
            </w:pPr>
            <w:r w:rsidRPr="00A01283">
              <w:rPr>
                <w:rFonts w:eastAsia="Arial"/>
                <w:color w:val="000000"/>
                <w:sz w:val="24"/>
                <w:szCs w:val="24"/>
              </w:rPr>
              <w:t>XXXXXX redacted under FOIA section 40</w:t>
            </w:r>
          </w:p>
        </w:tc>
      </w:tr>
      <w:tr w:rsidR="00955A47" w:rsidRPr="00A936A6" w14:paraId="5860BEF0" w14:textId="77777777" w:rsidTr="31E527E9">
        <w:trPr>
          <w:trHeight w:val="383"/>
          <w:jc w:val="center"/>
        </w:trPr>
        <w:tc>
          <w:tcPr>
            <w:tcW w:w="1838" w:type="dxa"/>
            <w:shd w:val="clear" w:color="auto" w:fill="auto"/>
          </w:tcPr>
          <w:p w14:paraId="000000A3" w14:textId="65005807" w:rsidR="00955A47" w:rsidRPr="00A936A6" w:rsidRDefault="0058648A" w:rsidP="006A752B">
            <w:pPr>
              <w:pStyle w:val="OrderFormTabNum"/>
              <w:rPr>
                <w:sz w:val="24"/>
                <w:szCs w:val="24"/>
              </w:rPr>
            </w:pPr>
            <w:r w:rsidRPr="00A936A6">
              <w:rPr>
                <w:sz w:val="24"/>
                <w:szCs w:val="24"/>
              </w:rPr>
              <w:t>Supplier Authorised Representative(s)</w:t>
            </w:r>
          </w:p>
        </w:tc>
        <w:tc>
          <w:tcPr>
            <w:tcW w:w="7417" w:type="dxa"/>
            <w:gridSpan w:val="3"/>
            <w:shd w:val="clear" w:color="auto" w:fill="auto"/>
          </w:tcPr>
          <w:p w14:paraId="671D4D5B" w14:textId="77777777" w:rsidR="00221B4E" w:rsidRDefault="0058648A" w:rsidP="00221B4E">
            <w:pPr>
              <w:rPr>
                <w:rFonts w:eastAsia="Arial"/>
                <w:color w:val="000000"/>
                <w:sz w:val="24"/>
                <w:szCs w:val="24"/>
              </w:rPr>
            </w:pPr>
            <w:r w:rsidRPr="00A936A6">
              <w:rPr>
                <w:rFonts w:eastAsia="Arial"/>
                <w:color w:val="000000"/>
                <w:sz w:val="24"/>
                <w:szCs w:val="24"/>
              </w:rPr>
              <w:t>For general liaison your contact will continue to be</w:t>
            </w:r>
            <w:r w:rsidR="00221B4E">
              <w:rPr>
                <w:rFonts w:eastAsia="Arial"/>
                <w:color w:val="000000"/>
                <w:sz w:val="24"/>
                <w:szCs w:val="24"/>
              </w:rPr>
              <w:t>:</w:t>
            </w:r>
          </w:p>
          <w:p w14:paraId="6D4487E5" w14:textId="77777777" w:rsidR="00221B4E" w:rsidRDefault="00221B4E" w:rsidP="00221B4E">
            <w:pPr>
              <w:rPr>
                <w:rFonts w:eastAsia="Arial"/>
                <w:color w:val="000000"/>
                <w:sz w:val="24"/>
                <w:szCs w:val="24"/>
              </w:rPr>
            </w:pPr>
          </w:p>
          <w:p w14:paraId="000000A7" w14:textId="63B1DB43" w:rsidR="00955A47" w:rsidRPr="00A936A6" w:rsidRDefault="00A01283" w:rsidP="00221B4E">
            <w:pPr>
              <w:rPr>
                <w:rFonts w:eastAsia="Arial"/>
                <w:color w:val="000000"/>
                <w:sz w:val="24"/>
                <w:szCs w:val="24"/>
              </w:rPr>
            </w:pPr>
            <w:r w:rsidRPr="00A01283">
              <w:rPr>
                <w:rFonts w:eastAsia="Arial"/>
                <w:color w:val="000000"/>
                <w:sz w:val="24"/>
                <w:szCs w:val="24"/>
              </w:rPr>
              <w:t>XXXXXX redacted under FOIA section 40</w:t>
            </w:r>
            <w:r w:rsidR="00AE4BCD">
              <w:rPr>
                <w:rFonts w:eastAsia="Arial"/>
                <w:color w:val="000000"/>
                <w:sz w:val="24"/>
                <w:szCs w:val="24"/>
              </w:rPr>
              <w:t>, Business Development Manager</w:t>
            </w:r>
            <w:r w:rsidR="00C534E9">
              <w:rPr>
                <w:rFonts w:eastAsia="Arial"/>
                <w:color w:val="000000"/>
                <w:sz w:val="24"/>
                <w:szCs w:val="24"/>
              </w:rPr>
              <w:t xml:space="preserve">, </w:t>
            </w:r>
            <w:r w:rsidRPr="00A01283">
              <w:rPr>
                <w:rFonts w:eastAsia="Arial"/>
                <w:color w:val="000000"/>
                <w:sz w:val="24"/>
                <w:szCs w:val="24"/>
              </w:rPr>
              <w:t>XXXXXX redacted under FOIA section 40</w:t>
            </w:r>
          </w:p>
        </w:tc>
      </w:tr>
      <w:tr w:rsidR="00955A47" w:rsidRPr="00A936A6" w14:paraId="4FCE1966" w14:textId="77777777" w:rsidTr="31E527E9">
        <w:trPr>
          <w:trHeight w:val="383"/>
          <w:jc w:val="center"/>
        </w:trPr>
        <w:tc>
          <w:tcPr>
            <w:tcW w:w="1838" w:type="dxa"/>
            <w:shd w:val="clear" w:color="auto" w:fill="auto"/>
          </w:tcPr>
          <w:p w14:paraId="000000A9" w14:textId="77777777" w:rsidR="00955A47" w:rsidRPr="00A936A6" w:rsidRDefault="0058648A" w:rsidP="006A752B">
            <w:pPr>
              <w:pStyle w:val="OrderFormTabNum"/>
              <w:rPr>
                <w:sz w:val="24"/>
                <w:szCs w:val="24"/>
              </w:rPr>
            </w:pPr>
            <w:bookmarkStart w:id="41" w:name="_heading=h.41mghml" w:colFirst="0" w:colLast="0"/>
            <w:bookmarkEnd w:id="41"/>
            <w:r w:rsidRPr="00A936A6">
              <w:rPr>
                <w:sz w:val="24"/>
                <w:szCs w:val="24"/>
              </w:rPr>
              <w:t>Address for notices</w:t>
            </w:r>
          </w:p>
        </w:tc>
        <w:tc>
          <w:tcPr>
            <w:tcW w:w="7417" w:type="dxa"/>
            <w:gridSpan w:val="3"/>
            <w:shd w:val="clear" w:color="auto" w:fill="auto"/>
          </w:tcPr>
          <w:p w14:paraId="000000AA" w14:textId="77777777" w:rsidR="00955A47" w:rsidRPr="00A936A6" w:rsidRDefault="00955A47" w:rsidP="00A76A57">
            <w:pPr>
              <w:rPr>
                <w:rFonts w:eastAsia="Arial"/>
                <w:sz w:val="24"/>
                <w:szCs w:val="24"/>
              </w:rPr>
            </w:pPr>
          </w:p>
          <w:tbl>
            <w:tblPr>
              <w:tblpPr w:leftFromText="180" w:rightFromText="180" w:horzAnchor="margin" w:tblpY="330"/>
              <w:tblOverlap w:val="never"/>
              <w:tblW w:w="8285" w:type="dxa"/>
              <w:tblLayout w:type="fixed"/>
              <w:tblCellMar>
                <w:left w:w="115" w:type="dxa"/>
                <w:right w:w="115" w:type="dxa"/>
              </w:tblCellMar>
              <w:tblLook w:val="0000" w:firstRow="0" w:lastRow="0" w:firstColumn="0" w:lastColumn="0" w:noHBand="0" w:noVBand="0"/>
            </w:tblPr>
            <w:tblGrid>
              <w:gridCol w:w="4142"/>
              <w:gridCol w:w="4143"/>
            </w:tblGrid>
            <w:tr w:rsidR="00955A47" w:rsidRPr="00A936A6" w14:paraId="1289E976" w14:textId="77777777" w:rsidTr="00A936A6">
              <w:tc>
                <w:tcPr>
                  <w:tcW w:w="4142" w:type="dxa"/>
                  <w:tcBorders>
                    <w:top w:val="nil"/>
                    <w:left w:val="nil"/>
                    <w:bottom w:val="nil"/>
                    <w:right w:val="nil"/>
                  </w:tcBorders>
                </w:tcPr>
                <w:p w14:paraId="01C7CBC0" w14:textId="0FA123E7" w:rsidR="0089417E" w:rsidRPr="00A936A6" w:rsidRDefault="0089417E" w:rsidP="0089417E">
                  <w:pPr>
                    <w:rPr>
                      <w:rFonts w:eastAsia="Arial"/>
                      <w:color w:val="000000"/>
                      <w:sz w:val="24"/>
                      <w:szCs w:val="24"/>
                    </w:rPr>
                  </w:pPr>
                  <w:bookmarkStart w:id="42" w:name="_heading=h.2grqrue" w:colFirst="0" w:colLast="0"/>
                  <w:bookmarkEnd w:id="42"/>
                  <w:r w:rsidRPr="00A936A6">
                    <w:rPr>
                      <w:rFonts w:eastAsia="Arial"/>
                      <w:color w:val="000000"/>
                      <w:sz w:val="24"/>
                      <w:szCs w:val="24"/>
                    </w:rPr>
                    <w:t>Driver and Vehicle Standards Agency</w:t>
                  </w:r>
                </w:p>
                <w:p w14:paraId="2EB542CF" w14:textId="458C6BBB" w:rsidR="00CD6E33" w:rsidRPr="00A936A6" w:rsidRDefault="00CD6E33" w:rsidP="0089417E">
                  <w:pPr>
                    <w:rPr>
                      <w:rFonts w:eastAsia="Arial"/>
                      <w:color w:val="000000"/>
                      <w:sz w:val="24"/>
                      <w:szCs w:val="24"/>
                      <w:highlight w:val="yellow"/>
                    </w:rPr>
                  </w:pPr>
                  <w:r w:rsidRPr="00A936A6">
                    <w:rPr>
                      <w:rFonts w:eastAsia="Arial"/>
                      <w:color w:val="000000"/>
                      <w:sz w:val="24"/>
                      <w:szCs w:val="24"/>
                    </w:rPr>
                    <w:t>Berkeley House, Croydon Street, Bristol BS5 0DA.</w:t>
                  </w:r>
                </w:p>
                <w:p w14:paraId="000000AC" w14:textId="24EBA1BE" w:rsidR="00955A47" w:rsidRPr="00A936A6" w:rsidRDefault="0058648A" w:rsidP="00A76A57">
                  <w:pPr>
                    <w:rPr>
                      <w:rFonts w:eastAsia="Arial"/>
                      <w:color w:val="000000"/>
                      <w:sz w:val="24"/>
                      <w:szCs w:val="24"/>
                    </w:rPr>
                  </w:pPr>
                  <w:r w:rsidRPr="00A936A6">
                    <w:rPr>
                      <w:rFonts w:eastAsia="Arial"/>
                      <w:color w:val="000000"/>
                      <w:sz w:val="24"/>
                      <w:szCs w:val="24"/>
                    </w:rPr>
                    <w:t xml:space="preserve">Attention: </w:t>
                  </w:r>
                  <w:r w:rsidR="00D74CEF" w:rsidRPr="00A936A6">
                    <w:rPr>
                      <w:rFonts w:eastAsia="Arial"/>
                      <w:color w:val="000000"/>
                      <w:sz w:val="24"/>
                      <w:szCs w:val="24"/>
                    </w:rPr>
                    <w:t>Learning and Development Category</w:t>
                  </w:r>
                </w:p>
                <w:p w14:paraId="3422DC8C" w14:textId="77777777" w:rsidR="001A195C" w:rsidRPr="00A936A6" w:rsidRDefault="0058648A" w:rsidP="00A76A57">
                  <w:pPr>
                    <w:rPr>
                      <w:rFonts w:eastAsia="Arial"/>
                      <w:color w:val="000000"/>
                      <w:sz w:val="24"/>
                      <w:szCs w:val="24"/>
                    </w:rPr>
                  </w:pPr>
                  <w:r w:rsidRPr="00A936A6">
                    <w:rPr>
                      <w:rFonts w:eastAsia="Arial"/>
                      <w:color w:val="000000"/>
                      <w:sz w:val="24"/>
                      <w:szCs w:val="24"/>
                    </w:rPr>
                    <w:t>Email:</w:t>
                  </w:r>
                </w:p>
                <w:p w14:paraId="000000AD" w14:textId="3F978DAC" w:rsidR="00955A47" w:rsidRPr="00A936A6" w:rsidRDefault="001A195C" w:rsidP="00A76A57">
                  <w:pPr>
                    <w:rPr>
                      <w:rFonts w:eastAsia="Arial"/>
                      <w:color w:val="000000"/>
                      <w:sz w:val="24"/>
                      <w:szCs w:val="24"/>
                    </w:rPr>
                  </w:pPr>
                  <w:r w:rsidRPr="00A936A6">
                    <w:rPr>
                      <w:rFonts w:eastAsia="Arial"/>
                      <w:color w:val="000000"/>
                      <w:sz w:val="24"/>
                      <w:szCs w:val="24"/>
                    </w:rPr>
                    <w:t>Commercial.enquiries@dvsa.gov.uk</w:t>
                  </w:r>
                </w:p>
              </w:tc>
              <w:tc>
                <w:tcPr>
                  <w:tcW w:w="4143" w:type="dxa"/>
                  <w:tcBorders>
                    <w:top w:val="nil"/>
                    <w:left w:val="nil"/>
                    <w:bottom w:val="nil"/>
                    <w:right w:val="nil"/>
                  </w:tcBorders>
                </w:tcPr>
                <w:p w14:paraId="356008F9" w14:textId="77777777" w:rsidR="00697A93" w:rsidRPr="00A936A6" w:rsidRDefault="00697A93" w:rsidP="00697A93">
                  <w:pPr>
                    <w:rPr>
                      <w:rFonts w:eastAsia="Arial"/>
                      <w:sz w:val="24"/>
                      <w:szCs w:val="24"/>
                    </w:rPr>
                  </w:pPr>
                  <w:r w:rsidRPr="00A936A6">
                    <w:rPr>
                      <w:rFonts w:eastAsia="Arial"/>
                      <w:sz w:val="24"/>
                      <w:szCs w:val="24"/>
                    </w:rPr>
                    <w:t>The Chartered Institute of Procurement &amp; Supply</w:t>
                  </w:r>
                </w:p>
                <w:p w14:paraId="40450EED" w14:textId="77777777" w:rsidR="00697A93" w:rsidRPr="00A936A6" w:rsidRDefault="00697A93" w:rsidP="00697A93">
                  <w:pPr>
                    <w:rPr>
                      <w:rFonts w:eastAsia="Arial"/>
                      <w:sz w:val="24"/>
                      <w:szCs w:val="24"/>
                    </w:rPr>
                  </w:pPr>
                  <w:r w:rsidRPr="00A936A6">
                    <w:rPr>
                      <w:rFonts w:eastAsia="Arial"/>
                      <w:sz w:val="24"/>
                      <w:szCs w:val="24"/>
                    </w:rPr>
                    <w:t>Easton House,</w:t>
                  </w:r>
                </w:p>
                <w:p w14:paraId="345A651A" w14:textId="77777777" w:rsidR="00697A93" w:rsidRPr="00A936A6" w:rsidRDefault="00697A93" w:rsidP="00697A93">
                  <w:pPr>
                    <w:rPr>
                      <w:rFonts w:eastAsia="Arial"/>
                      <w:sz w:val="24"/>
                      <w:szCs w:val="24"/>
                    </w:rPr>
                  </w:pPr>
                  <w:r w:rsidRPr="00A936A6">
                    <w:rPr>
                      <w:rFonts w:eastAsia="Arial"/>
                      <w:sz w:val="24"/>
                      <w:szCs w:val="24"/>
                    </w:rPr>
                    <w:t>Church Street,</w:t>
                  </w:r>
                </w:p>
                <w:p w14:paraId="0AE56978" w14:textId="77777777" w:rsidR="00697A93" w:rsidRPr="00A936A6" w:rsidRDefault="00697A93" w:rsidP="00697A93">
                  <w:pPr>
                    <w:rPr>
                      <w:rFonts w:eastAsia="Arial"/>
                      <w:sz w:val="24"/>
                      <w:szCs w:val="24"/>
                    </w:rPr>
                  </w:pPr>
                  <w:r w:rsidRPr="00A936A6">
                    <w:rPr>
                      <w:rFonts w:eastAsia="Arial"/>
                      <w:sz w:val="24"/>
                      <w:szCs w:val="24"/>
                    </w:rPr>
                    <w:t>Easton on the Hill,</w:t>
                  </w:r>
                </w:p>
                <w:p w14:paraId="1E0BDDF6" w14:textId="77777777" w:rsidR="00697A93" w:rsidRPr="00A936A6" w:rsidRDefault="00697A93" w:rsidP="00697A93">
                  <w:pPr>
                    <w:rPr>
                      <w:rFonts w:eastAsia="Arial"/>
                      <w:sz w:val="24"/>
                      <w:szCs w:val="24"/>
                    </w:rPr>
                  </w:pPr>
                  <w:r w:rsidRPr="00A936A6">
                    <w:rPr>
                      <w:rFonts w:eastAsia="Arial"/>
                      <w:sz w:val="24"/>
                      <w:szCs w:val="24"/>
                    </w:rPr>
                    <w:t xml:space="preserve">Stamford, </w:t>
                  </w:r>
                </w:p>
                <w:p w14:paraId="484EF724" w14:textId="77777777" w:rsidR="00697A93" w:rsidRPr="00A936A6" w:rsidRDefault="00697A93" w:rsidP="00697A93">
                  <w:pPr>
                    <w:rPr>
                      <w:rFonts w:eastAsia="Arial"/>
                      <w:sz w:val="24"/>
                      <w:szCs w:val="24"/>
                    </w:rPr>
                  </w:pPr>
                  <w:r w:rsidRPr="00A936A6">
                    <w:rPr>
                      <w:rFonts w:eastAsia="Arial"/>
                      <w:sz w:val="24"/>
                      <w:szCs w:val="24"/>
                    </w:rPr>
                    <w:t>Lincolnshire,</w:t>
                  </w:r>
                </w:p>
                <w:p w14:paraId="000000AE" w14:textId="186BF294" w:rsidR="00955A47" w:rsidRPr="00A936A6" w:rsidRDefault="00697A93" w:rsidP="00697A93">
                  <w:pPr>
                    <w:rPr>
                      <w:rFonts w:eastAsia="Arial"/>
                      <w:color w:val="000000"/>
                      <w:sz w:val="24"/>
                      <w:szCs w:val="24"/>
                      <w:highlight w:val="yellow"/>
                    </w:rPr>
                  </w:pPr>
                  <w:r w:rsidRPr="00A936A6">
                    <w:rPr>
                      <w:rFonts w:eastAsia="Arial"/>
                      <w:sz w:val="24"/>
                      <w:szCs w:val="24"/>
                    </w:rPr>
                    <w:t>PE9 3NZ</w:t>
                  </w:r>
                </w:p>
                <w:p w14:paraId="000000B0" w14:textId="76B062F4" w:rsidR="00955A47" w:rsidRPr="00A936A6" w:rsidRDefault="00955A47" w:rsidP="00697A93">
                  <w:pPr>
                    <w:rPr>
                      <w:rFonts w:eastAsia="Arial"/>
                      <w:color w:val="000000"/>
                      <w:sz w:val="24"/>
                      <w:szCs w:val="24"/>
                    </w:rPr>
                  </w:pPr>
                </w:p>
              </w:tc>
            </w:tr>
          </w:tbl>
          <w:p w14:paraId="000000B1" w14:textId="77777777" w:rsidR="00955A47" w:rsidRPr="00A936A6" w:rsidRDefault="00955A47" w:rsidP="00A76A57">
            <w:pPr>
              <w:rPr>
                <w:rFonts w:eastAsia="Arial"/>
                <w:color w:val="000000"/>
                <w:sz w:val="24"/>
                <w:szCs w:val="24"/>
              </w:rPr>
            </w:pPr>
          </w:p>
        </w:tc>
      </w:tr>
      <w:tr w:rsidR="00955A47" w:rsidRPr="00A936A6" w14:paraId="1CF5F89F" w14:textId="77777777" w:rsidTr="31E527E9">
        <w:trPr>
          <w:trHeight w:val="1244"/>
          <w:jc w:val="center"/>
        </w:trPr>
        <w:tc>
          <w:tcPr>
            <w:tcW w:w="1838" w:type="dxa"/>
            <w:shd w:val="clear" w:color="auto" w:fill="auto"/>
          </w:tcPr>
          <w:p w14:paraId="000000B3" w14:textId="77777777" w:rsidR="00955A47" w:rsidRPr="00A936A6" w:rsidRDefault="0058648A" w:rsidP="006A752B">
            <w:pPr>
              <w:pStyle w:val="OrderFormTabNum"/>
              <w:rPr>
                <w:sz w:val="24"/>
                <w:szCs w:val="24"/>
              </w:rPr>
            </w:pPr>
            <w:bookmarkStart w:id="43" w:name="_heading=h.vx1227" w:colFirst="0" w:colLast="0"/>
            <w:bookmarkEnd w:id="43"/>
            <w:r w:rsidRPr="00A936A6">
              <w:rPr>
                <w:sz w:val="24"/>
                <w:szCs w:val="24"/>
              </w:rPr>
              <w:t>Key Staff</w:t>
            </w:r>
          </w:p>
        </w:tc>
        <w:tc>
          <w:tcPr>
            <w:tcW w:w="7417" w:type="dxa"/>
            <w:gridSpan w:val="3"/>
            <w:shd w:val="clear" w:color="auto" w:fill="auto"/>
          </w:tcPr>
          <w:p w14:paraId="000000B4" w14:textId="5F77CD3F" w:rsidR="00955A47" w:rsidRPr="00A936A6" w:rsidRDefault="003C03AA" w:rsidP="00A76A57">
            <w:pPr>
              <w:rPr>
                <w:rFonts w:eastAsia="Arial"/>
                <w:sz w:val="24"/>
                <w:szCs w:val="24"/>
              </w:rPr>
            </w:pPr>
            <w:r w:rsidRPr="00A936A6">
              <w:rPr>
                <w:rFonts w:eastAsia="Arial"/>
                <w:sz w:val="24"/>
                <w:szCs w:val="24"/>
              </w:rPr>
              <w:t>N/A</w:t>
            </w:r>
          </w:p>
          <w:p w14:paraId="000000B9" w14:textId="3D587FA2" w:rsidR="00955A47" w:rsidRPr="00A936A6" w:rsidRDefault="00955A47" w:rsidP="00A76A57">
            <w:pPr>
              <w:rPr>
                <w:rFonts w:eastAsia="Arial"/>
                <w:sz w:val="24"/>
                <w:szCs w:val="24"/>
              </w:rPr>
            </w:pPr>
          </w:p>
        </w:tc>
      </w:tr>
      <w:tr w:rsidR="00955A47" w:rsidRPr="00A936A6" w14:paraId="7DC5506A" w14:textId="77777777" w:rsidTr="31E527E9">
        <w:trPr>
          <w:jc w:val="center"/>
        </w:trPr>
        <w:tc>
          <w:tcPr>
            <w:tcW w:w="1838" w:type="dxa"/>
            <w:shd w:val="clear" w:color="auto" w:fill="auto"/>
          </w:tcPr>
          <w:p w14:paraId="000000BB" w14:textId="77777777" w:rsidR="00955A47" w:rsidRPr="00A936A6" w:rsidRDefault="0058648A" w:rsidP="006A752B">
            <w:pPr>
              <w:pStyle w:val="OrderFormTabNum"/>
              <w:rPr>
                <w:sz w:val="24"/>
                <w:szCs w:val="24"/>
              </w:rPr>
            </w:pPr>
            <w:bookmarkStart w:id="44" w:name="_heading=h.3fwokq0" w:colFirst="0" w:colLast="0"/>
            <w:bookmarkEnd w:id="44"/>
            <w:r w:rsidRPr="00A936A6">
              <w:rPr>
                <w:sz w:val="24"/>
                <w:szCs w:val="24"/>
              </w:rPr>
              <w:t>Procedures and Policies</w:t>
            </w:r>
          </w:p>
        </w:tc>
        <w:tc>
          <w:tcPr>
            <w:tcW w:w="7417" w:type="dxa"/>
            <w:gridSpan w:val="3"/>
            <w:shd w:val="clear" w:color="auto" w:fill="auto"/>
          </w:tcPr>
          <w:p w14:paraId="000000C3" w14:textId="3F00EBEB" w:rsidR="00955A47" w:rsidRPr="00A936A6" w:rsidRDefault="00A040EE" w:rsidP="00A76A57">
            <w:pPr>
              <w:rPr>
                <w:rFonts w:eastAsia="Arial"/>
                <w:sz w:val="24"/>
                <w:szCs w:val="24"/>
                <w:highlight w:val="yellow"/>
              </w:rPr>
            </w:pPr>
            <w:r w:rsidRPr="00A936A6">
              <w:rPr>
                <w:rFonts w:eastAsia="Arial"/>
                <w:sz w:val="24"/>
                <w:szCs w:val="24"/>
              </w:rPr>
              <w:t>Not applicable</w:t>
            </w:r>
          </w:p>
        </w:tc>
      </w:tr>
      <w:tr w:rsidR="00955A47" w:rsidRPr="00A936A6" w14:paraId="508BD282" w14:textId="77777777" w:rsidTr="31E527E9">
        <w:trPr>
          <w:jc w:val="center"/>
        </w:trPr>
        <w:tc>
          <w:tcPr>
            <w:tcW w:w="1838" w:type="dxa"/>
            <w:shd w:val="clear" w:color="auto" w:fill="auto"/>
          </w:tcPr>
          <w:p w14:paraId="000000C5" w14:textId="77777777" w:rsidR="00955A47" w:rsidRPr="00A936A6" w:rsidRDefault="0058648A" w:rsidP="006A752B">
            <w:pPr>
              <w:pStyle w:val="OrderFormTabNum"/>
              <w:rPr>
                <w:sz w:val="24"/>
                <w:szCs w:val="24"/>
              </w:rPr>
            </w:pPr>
            <w:bookmarkStart w:id="45" w:name="_heading=h.1v1yuxt" w:colFirst="0" w:colLast="0"/>
            <w:bookmarkStart w:id="46" w:name="_Ref140662269"/>
            <w:bookmarkEnd w:id="45"/>
            <w:r w:rsidRPr="00A936A6">
              <w:rPr>
                <w:sz w:val="24"/>
                <w:szCs w:val="24"/>
              </w:rPr>
              <w:t>Special Terms</w:t>
            </w:r>
            <w:bookmarkEnd w:id="46"/>
          </w:p>
        </w:tc>
        <w:tc>
          <w:tcPr>
            <w:tcW w:w="7417" w:type="dxa"/>
            <w:gridSpan w:val="3"/>
            <w:shd w:val="clear" w:color="auto" w:fill="auto"/>
          </w:tcPr>
          <w:p w14:paraId="000000CB" w14:textId="2E1C8CA7" w:rsidR="00955A47" w:rsidRPr="00A936A6" w:rsidRDefault="001062E9" w:rsidP="00A76A57">
            <w:pPr>
              <w:rPr>
                <w:rFonts w:eastAsia="Arial"/>
                <w:iCs/>
                <w:color w:val="000000"/>
                <w:sz w:val="24"/>
                <w:szCs w:val="24"/>
              </w:rPr>
            </w:pPr>
            <w:r w:rsidRPr="00A936A6">
              <w:rPr>
                <w:rFonts w:eastAsia="Arial"/>
                <w:iCs/>
                <w:color w:val="000000"/>
                <w:sz w:val="24"/>
                <w:szCs w:val="24"/>
              </w:rPr>
              <w:t>Not applicable</w:t>
            </w:r>
          </w:p>
        </w:tc>
      </w:tr>
      <w:tr w:rsidR="00955A47" w:rsidRPr="00A936A6" w14:paraId="2ECFD123" w14:textId="77777777" w:rsidTr="31E527E9">
        <w:trPr>
          <w:jc w:val="center"/>
        </w:trPr>
        <w:tc>
          <w:tcPr>
            <w:tcW w:w="1838" w:type="dxa"/>
            <w:shd w:val="clear" w:color="auto" w:fill="auto"/>
          </w:tcPr>
          <w:p w14:paraId="000000D3" w14:textId="59EEA0A2" w:rsidR="00955A47" w:rsidRPr="00A936A6" w:rsidRDefault="0058648A" w:rsidP="006A752B">
            <w:pPr>
              <w:pStyle w:val="OrderFormTabNum"/>
              <w:rPr>
                <w:sz w:val="24"/>
                <w:szCs w:val="24"/>
              </w:rPr>
            </w:pPr>
            <w:r w:rsidRPr="00A936A6">
              <w:rPr>
                <w:sz w:val="24"/>
                <w:szCs w:val="24"/>
              </w:rPr>
              <w:t>Incorporated Terms</w:t>
            </w:r>
          </w:p>
        </w:tc>
        <w:tc>
          <w:tcPr>
            <w:tcW w:w="7417" w:type="dxa"/>
            <w:gridSpan w:val="3"/>
            <w:shd w:val="clear" w:color="auto" w:fill="auto"/>
          </w:tcPr>
          <w:p w14:paraId="000000D4" w14:textId="77777777" w:rsidR="00955A47" w:rsidRPr="00A936A6" w:rsidRDefault="0058648A" w:rsidP="00A76A57">
            <w:pPr>
              <w:rPr>
                <w:rFonts w:eastAsia="Arial"/>
                <w:sz w:val="24"/>
                <w:szCs w:val="24"/>
              </w:rPr>
            </w:pPr>
            <w:r w:rsidRPr="00A936A6">
              <w:rPr>
                <w:rFonts w:eastAsia="Arial"/>
                <w:sz w:val="24"/>
                <w:szCs w:val="24"/>
              </w:rPr>
              <w:t>The following documents are incorporated into the Contract. If there is any conflict, the following order of precedence applies:</w:t>
            </w:r>
          </w:p>
          <w:p w14:paraId="000000D5" w14:textId="08FD84AC" w:rsidR="00955A47" w:rsidRPr="00A936A6" w:rsidRDefault="0058648A" w:rsidP="00E92C00">
            <w:pPr>
              <w:pStyle w:val="ListParagraph"/>
              <w:numPr>
                <w:ilvl w:val="0"/>
                <w:numId w:val="34"/>
              </w:numPr>
              <w:ind w:left="425" w:hanging="425"/>
              <w:rPr>
                <w:rFonts w:eastAsia="Arial"/>
                <w:sz w:val="24"/>
                <w:szCs w:val="24"/>
              </w:rPr>
            </w:pPr>
            <w:r w:rsidRPr="00A936A6">
              <w:rPr>
                <w:rFonts w:eastAsia="Arial"/>
                <w:sz w:val="24"/>
                <w:szCs w:val="24"/>
              </w:rPr>
              <w:t>The cover letter from the Buyer to the Supplier dated</w:t>
            </w:r>
            <w:r w:rsidR="00990944">
              <w:rPr>
                <w:rFonts w:eastAsia="Arial"/>
                <w:sz w:val="24"/>
                <w:szCs w:val="24"/>
              </w:rPr>
              <w:t>: 1</w:t>
            </w:r>
            <w:r w:rsidR="00990944" w:rsidRPr="00990944">
              <w:rPr>
                <w:rFonts w:eastAsia="Arial"/>
                <w:sz w:val="24"/>
                <w:szCs w:val="24"/>
                <w:vertAlign w:val="superscript"/>
              </w:rPr>
              <w:t>st</w:t>
            </w:r>
            <w:r w:rsidR="00990944">
              <w:rPr>
                <w:rFonts w:eastAsia="Arial"/>
                <w:sz w:val="24"/>
                <w:szCs w:val="24"/>
              </w:rPr>
              <w:t xml:space="preserve"> July 2024</w:t>
            </w:r>
          </w:p>
          <w:p w14:paraId="000000D6" w14:textId="77777777" w:rsidR="00955A47" w:rsidRPr="00A936A6" w:rsidRDefault="0058648A" w:rsidP="00E92C00">
            <w:pPr>
              <w:pStyle w:val="ListParagraph"/>
              <w:numPr>
                <w:ilvl w:val="0"/>
                <w:numId w:val="34"/>
              </w:numPr>
              <w:ind w:left="425" w:hanging="425"/>
              <w:rPr>
                <w:rFonts w:eastAsia="Arial"/>
                <w:sz w:val="24"/>
                <w:szCs w:val="24"/>
              </w:rPr>
            </w:pPr>
            <w:r w:rsidRPr="00A936A6">
              <w:rPr>
                <w:rFonts w:eastAsia="Arial"/>
                <w:sz w:val="24"/>
                <w:szCs w:val="24"/>
              </w:rPr>
              <w:lastRenderedPageBreak/>
              <w:t>This Order Form</w:t>
            </w:r>
          </w:p>
          <w:p w14:paraId="000000D7" w14:textId="524B3B40" w:rsidR="00955A47" w:rsidRPr="00A936A6" w:rsidRDefault="0058648A" w:rsidP="00E92C00">
            <w:pPr>
              <w:pStyle w:val="ListParagraph"/>
              <w:numPr>
                <w:ilvl w:val="0"/>
                <w:numId w:val="34"/>
              </w:numPr>
              <w:ind w:left="425" w:hanging="425"/>
              <w:rPr>
                <w:rFonts w:eastAsia="Arial"/>
                <w:sz w:val="24"/>
                <w:szCs w:val="24"/>
              </w:rPr>
            </w:pPr>
            <w:r w:rsidRPr="00A936A6">
              <w:rPr>
                <w:rFonts w:eastAsia="Arial"/>
                <w:sz w:val="24"/>
                <w:szCs w:val="24"/>
              </w:rPr>
              <w:t xml:space="preserve">Any Special Terms (see row </w:t>
            </w:r>
            <w:r w:rsidR="00E92C00" w:rsidRPr="00A936A6">
              <w:rPr>
                <w:rFonts w:eastAsia="Arial"/>
                <w:sz w:val="24"/>
                <w:szCs w:val="24"/>
              </w:rPr>
              <w:fldChar w:fldCharType="begin"/>
            </w:r>
            <w:r w:rsidR="00E92C00" w:rsidRPr="00A936A6">
              <w:rPr>
                <w:rFonts w:eastAsia="Arial"/>
                <w:sz w:val="24"/>
                <w:szCs w:val="24"/>
              </w:rPr>
              <w:instrText xml:space="preserve"> REF _Ref140662269 \w \h </w:instrText>
            </w:r>
            <w:r w:rsidR="00A936A6" w:rsidRPr="00A936A6">
              <w:rPr>
                <w:rFonts w:eastAsia="Arial"/>
                <w:sz w:val="24"/>
                <w:szCs w:val="24"/>
              </w:rPr>
              <w:instrText xml:space="preserve"> \* MERGEFORMAT </w:instrText>
            </w:r>
            <w:r w:rsidR="00E92C00" w:rsidRPr="00A936A6">
              <w:rPr>
                <w:rFonts w:eastAsia="Arial"/>
                <w:sz w:val="24"/>
                <w:szCs w:val="24"/>
              </w:rPr>
            </w:r>
            <w:r w:rsidR="00E92C00" w:rsidRPr="00A936A6">
              <w:rPr>
                <w:rFonts w:eastAsia="Arial"/>
                <w:sz w:val="24"/>
                <w:szCs w:val="24"/>
              </w:rPr>
              <w:fldChar w:fldCharType="separate"/>
            </w:r>
            <w:r w:rsidR="00B80362" w:rsidRPr="00A936A6">
              <w:rPr>
                <w:rFonts w:eastAsia="Arial"/>
                <w:sz w:val="24"/>
                <w:szCs w:val="24"/>
              </w:rPr>
              <w:t>21</w:t>
            </w:r>
            <w:r w:rsidR="00E92C00" w:rsidRPr="00A936A6">
              <w:rPr>
                <w:rFonts w:eastAsia="Arial"/>
                <w:sz w:val="24"/>
                <w:szCs w:val="24"/>
              </w:rPr>
              <w:fldChar w:fldCharType="end"/>
            </w:r>
            <w:r w:rsidRPr="00A936A6">
              <w:rPr>
                <w:rFonts w:eastAsia="Arial"/>
                <w:sz w:val="24"/>
                <w:szCs w:val="24"/>
              </w:rPr>
              <w:t xml:space="preserve"> (</w:t>
            </w:r>
            <w:r w:rsidR="00E92C00" w:rsidRPr="00A936A6">
              <w:rPr>
                <w:rFonts w:eastAsia="Arial"/>
                <w:sz w:val="24"/>
                <w:szCs w:val="24"/>
              </w:rPr>
              <w:fldChar w:fldCharType="begin"/>
            </w:r>
            <w:r w:rsidR="00E92C00" w:rsidRPr="00A936A6">
              <w:rPr>
                <w:rFonts w:eastAsia="Arial"/>
                <w:sz w:val="24"/>
                <w:szCs w:val="24"/>
              </w:rPr>
              <w:instrText xml:space="preserve"> REF _Ref140662269 \h </w:instrText>
            </w:r>
            <w:r w:rsidR="00A936A6" w:rsidRPr="00A936A6">
              <w:rPr>
                <w:rFonts w:eastAsia="Arial"/>
                <w:sz w:val="24"/>
                <w:szCs w:val="24"/>
              </w:rPr>
              <w:instrText xml:space="preserve"> \* MERGEFORMAT </w:instrText>
            </w:r>
            <w:r w:rsidR="00E92C00" w:rsidRPr="00A936A6">
              <w:rPr>
                <w:rFonts w:eastAsia="Arial"/>
                <w:sz w:val="24"/>
                <w:szCs w:val="24"/>
              </w:rPr>
            </w:r>
            <w:r w:rsidR="00E92C00" w:rsidRPr="00A936A6">
              <w:rPr>
                <w:rFonts w:eastAsia="Arial"/>
                <w:sz w:val="24"/>
                <w:szCs w:val="24"/>
              </w:rPr>
              <w:fldChar w:fldCharType="separate"/>
            </w:r>
            <w:r w:rsidR="00B80362" w:rsidRPr="00A936A6">
              <w:rPr>
                <w:sz w:val="24"/>
                <w:szCs w:val="24"/>
              </w:rPr>
              <w:t>Special Terms</w:t>
            </w:r>
            <w:r w:rsidR="00E92C00" w:rsidRPr="00A936A6">
              <w:rPr>
                <w:rFonts w:eastAsia="Arial"/>
                <w:sz w:val="24"/>
                <w:szCs w:val="24"/>
              </w:rPr>
              <w:fldChar w:fldCharType="end"/>
            </w:r>
            <w:r w:rsidRPr="00A936A6">
              <w:rPr>
                <w:rFonts w:eastAsia="Arial"/>
                <w:sz w:val="24"/>
                <w:szCs w:val="24"/>
              </w:rPr>
              <w:t>) in this Order Form)</w:t>
            </w:r>
          </w:p>
          <w:p w14:paraId="000000D8" w14:textId="6C8615BC" w:rsidR="00955A47" w:rsidRPr="00A936A6" w:rsidRDefault="0058648A" w:rsidP="00E92C00">
            <w:pPr>
              <w:pStyle w:val="ListParagraph"/>
              <w:numPr>
                <w:ilvl w:val="0"/>
                <w:numId w:val="34"/>
              </w:numPr>
              <w:ind w:left="425" w:hanging="425"/>
              <w:rPr>
                <w:rFonts w:eastAsia="Arial"/>
                <w:sz w:val="24"/>
                <w:szCs w:val="24"/>
              </w:rPr>
            </w:pPr>
            <w:r w:rsidRPr="00A936A6">
              <w:rPr>
                <w:rFonts w:eastAsia="Arial"/>
                <w:sz w:val="24"/>
                <w:szCs w:val="24"/>
              </w:rPr>
              <w:t>Conditions</w:t>
            </w:r>
          </w:p>
          <w:p w14:paraId="000000DA" w14:textId="0F1B5C78" w:rsidR="00955A47" w:rsidRPr="00A936A6" w:rsidRDefault="0058648A" w:rsidP="007F2C1E">
            <w:pPr>
              <w:pStyle w:val="ListParagraph"/>
              <w:numPr>
                <w:ilvl w:val="0"/>
                <w:numId w:val="34"/>
              </w:numPr>
              <w:ind w:left="425" w:hanging="425"/>
              <w:rPr>
                <w:rFonts w:eastAsia="Arial"/>
                <w:sz w:val="24"/>
                <w:szCs w:val="24"/>
              </w:rPr>
            </w:pPr>
            <w:r w:rsidRPr="00A936A6">
              <w:rPr>
                <w:rFonts w:eastAsia="Arial"/>
                <w:sz w:val="24"/>
                <w:szCs w:val="24"/>
              </w:rPr>
              <w:t>The following Annexes in equal order of precedence:</w:t>
            </w:r>
          </w:p>
          <w:bookmarkStart w:id="47" w:name="_heading=h.4f1mdlm" w:colFirst="0" w:colLast="0"/>
          <w:bookmarkEnd w:id="47"/>
          <w:p w14:paraId="000000DD" w14:textId="2B2CF778" w:rsidR="00955A47" w:rsidRPr="00A936A6" w:rsidRDefault="00E92C00" w:rsidP="0030614B">
            <w:pPr>
              <w:pStyle w:val="ListParagraph"/>
              <w:numPr>
                <w:ilvl w:val="0"/>
                <w:numId w:val="35"/>
              </w:numPr>
              <w:ind w:left="850" w:hanging="425"/>
              <w:rPr>
                <w:rFonts w:eastAsia="Arial"/>
                <w:sz w:val="24"/>
                <w:szCs w:val="24"/>
              </w:rPr>
            </w:pPr>
            <w:r w:rsidRPr="00A936A6">
              <w:rPr>
                <w:rFonts w:eastAsia="Arial"/>
                <w:sz w:val="24"/>
                <w:szCs w:val="24"/>
              </w:rPr>
              <w:fldChar w:fldCharType="begin"/>
            </w:r>
            <w:r w:rsidRPr="00A936A6">
              <w:rPr>
                <w:rFonts w:eastAsia="Arial"/>
                <w:sz w:val="24"/>
                <w:szCs w:val="24"/>
              </w:rPr>
              <w:instrText xml:space="preserve"> REF _Ref140663420 \h </w:instrText>
            </w:r>
            <w:r w:rsidR="00A936A6" w:rsidRPr="00A936A6">
              <w:rPr>
                <w:rFonts w:eastAsia="Arial"/>
                <w:sz w:val="24"/>
                <w:szCs w:val="24"/>
              </w:rPr>
              <w:instrText xml:space="preserve"> \* MERGEFORMAT </w:instrText>
            </w:r>
            <w:r w:rsidRPr="00A936A6">
              <w:rPr>
                <w:rFonts w:eastAsia="Arial"/>
                <w:sz w:val="24"/>
                <w:szCs w:val="24"/>
              </w:rPr>
            </w:r>
            <w:r w:rsidRPr="00A936A6">
              <w:rPr>
                <w:rFonts w:eastAsia="Arial"/>
                <w:sz w:val="24"/>
                <w:szCs w:val="24"/>
              </w:rPr>
              <w:fldChar w:fldCharType="separate"/>
            </w:r>
            <w:r w:rsidR="00B80362" w:rsidRPr="00A936A6">
              <w:rPr>
                <w:rFonts w:eastAsia="Arial"/>
                <w:sz w:val="24"/>
                <w:szCs w:val="24"/>
              </w:rPr>
              <w:t>Annex 1 – Processing Personal Data</w:t>
            </w:r>
            <w:r w:rsidRPr="00A936A6">
              <w:rPr>
                <w:rFonts w:eastAsia="Arial"/>
                <w:sz w:val="24"/>
                <w:szCs w:val="24"/>
              </w:rPr>
              <w:fldChar w:fldCharType="end"/>
            </w:r>
          </w:p>
          <w:p w14:paraId="000000DE" w14:textId="19821BE8" w:rsidR="00955A47" w:rsidRPr="00A936A6" w:rsidRDefault="00955A47" w:rsidP="00D23E7D">
            <w:pPr>
              <w:rPr>
                <w:rFonts w:eastAsia="Arial"/>
                <w:sz w:val="24"/>
                <w:szCs w:val="24"/>
              </w:rPr>
            </w:pPr>
          </w:p>
        </w:tc>
      </w:tr>
    </w:tbl>
    <w:p w14:paraId="000000E0" w14:textId="77777777" w:rsidR="00955A47" w:rsidRPr="00A936A6" w:rsidRDefault="00955A47" w:rsidP="006A752B">
      <w:pPr>
        <w:rPr>
          <w:rFonts w:eastAsia="Arial"/>
          <w:sz w:val="24"/>
          <w:szCs w:val="24"/>
        </w:rPr>
      </w:pPr>
      <w:bookmarkStart w:id="48" w:name="_heading=h.2u6wntf" w:colFirst="0" w:colLast="0"/>
      <w:bookmarkEnd w:id="48"/>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002"/>
        <w:gridCol w:w="5465"/>
      </w:tblGrid>
      <w:tr w:rsidR="00955A47" w:rsidRPr="00A936A6" w14:paraId="7E2A9B6A" w14:textId="77777777" w:rsidTr="005A1DD5">
        <w:trPr>
          <w:trHeight w:val="997"/>
          <w:jc w:val="center"/>
        </w:trPr>
        <w:tc>
          <w:tcPr>
            <w:tcW w:w="5081" w:type="dxa"/>
            <w:shd w:val="clear" w:color="auto" w:fill="D5DCE4"/>
          </w:tcPr>
          <w:p w14:paraId="000000E1" w14:textId="77777777" w:rsidR="00955A47" w:rsidRPr="00A936A6" w:rsidRDefault="0058648A" w:rsidP="00A456E6">
            <w:pPr>
              <w:keepNext/>
              <w:keepLines/>
              <w:rPr>
                <w:rFonts w:eastAsia="Arial"/>
                <w:sz w:val="24"/>
                <w:szCs w:val="24"/>
              </w:rPr>
            </w:pPr>
            <w:bookmarkStart w:id="49" w:name="_heading=h.19c6y18" w:colFirst="0" w:colLast="0"/>
            <w:bookmarkEnd w:id="49"/>
            <w:r w:rsidRPr="00A936A6">
              <w:rPr>
                <w:rFonts w:eastAsia="Arial"/>
                <w:sz w:val="24"/>
                <w:szCs w:val="24"/>
              </w:rPr>
              <w:t>Signed for and on behalf of the Supplier</w:t>
            </w:r>
          </w:p>
        </w:tc>
        <w:tc>
          <w:tcPr>
            <w:tcW w:w="5551" w:type="dxa"/>
            <w:shd w:val="clear" w:color="auto" w:fill="D5DCE4"/>
          </w:tcPr>
          <w:p w14:paraId="000000E3" w14:textId="5BB30009" w:rsidR="00955A47" w:rsidRPr="00A936A6" w:rsidRDefault="0058648A" w:rsidP="00A456E6">
            <w:pPr>
              <w:keepNext/>
              <w:keepLines/>
              <w:rPr>
                <w:rFonts w:eastAsia="Arial"/>
                <w:color w:val="000000"/>
                <w:sz w:val="24"/>
                <w:szCs w:val="24"/>
              </w:rPr>
            </w:pPr>
            <w:r w:rsidRPr="00A936A6">
              <w:rPr>
                <w:rFonts w:eastAsia="Arial"/>
                <w:color w:val="000000"/>
                <w:sz w:val="24"/>
                <w:szCs w:val="24"/>
              </w:rPr>
              <w:t>Signed for and on behalf of the Buyer acting on behalf of the Crown</w:t>
            </w:r>
          </w:p>
        </w:tc>
      </w:tr>
      <w:tr w:rsidR="00955A47" w:rsidRPr="008C7910" w14:paraId="43992E7D" w14:textId="77777777" w:rsidTr="005A1DD5">
        <w:trPr>
          <w:trHeight w:val="1237"/>
          <w:jc w:val="center"/>
        </w:trPr>
        <w:tc>
          <w:tcPr>
            <w:tcW w:w="5081" w:type="dxa"/>
            <w:shd w:val="clear" w:color="auto" w:fill="D5DCE4"/>
          </w:tcPr>
          <w:p w14:paraId="000000E4" w14:textId="77777777" w:rsidR="00955A47" w:rsidRPr="00A936A6" w:rsidRDefault="0058648A" w:rsidP="00A456E6">
            <w:pPr>
              <w:keepNext/>
              <w:keepLines/>
              <w:rPr>
                <w:rFonts w:eastAsia="Arial"/>
                <w:sz w:val="24"/>
                <w:szCs w:val="24"/>
              </w:rPr>
            </w:pPr>
            <w:r w:rsidRPr="00A936A6">
              <w:rPr>
                <w:rFonts w:eastAsia="Arial"/>
                <w:sz w:val="24"/>
                <w:szCs w:val="24"/>
              </w:rPr>
              <w:t xml:space="preserve">Name: </w:t>
            </w:r>
          </w:p>
          <w:p w14:paraId="0360FBC9" w14:textId="77777777" w:rsidR="00A01283" w:rsidRDefault="00A01283" w:rsidP="00A456E6">
            <w:pPr>
              <w:keepNext/>
              <w:keepLines/>
              <w:rPr>
                <w:rFonts w:eastAsia="Arial"/>
                <w:sz w:val="24"/>
                <w:szCs w:val="24"/>
              </w:rPr>
            </w:pPr>
            <w:r w:rsidRPr="00A01283">
              <w:rPr>
                <w:rFonts w:eastAsia="Arial"/>
                <w:sz w:val="24"/>
                <w:szCs w:val="24"/>
              </w:rPr>
              <w:t>XXXXXX redacted under FOIA section 40</w:t>
            </w:r>
          </w:p>
          <w:p w14:paraId="000000E7" w14:textId="759C2C6B" w:rsidR="00B3673E" w:rsidRPr="00A936A6" w:rsidRDefault="00B3673E" w:rsidP="00A456E6">
            <w:pPr>
              <w:keepNext/>
              <w:keepLines/>
              <w:rPr>
                <w:rFonts w:eastAsia="Arial"/>
                <w:sz w:val="24"/>
                <w:szCs w:val="24"/>
              </w:rPr>
            </w:pPr>
            <w:r>
              <w:rPr>
                <w:rFonts w:eastAsia="Arial"/>
                <w:sz w:val="24"/>
                <w:szCs w:val="24"/>
              </w:rPr>
              <w:t>Business Development Manager</w:t>
            </w:r>
          </w:p>
        </w:tc>
        <w:tc>
          <w:tcPr>
            <w:tcW w:w="5551" w:type="dxa"/>
            <w:shd w:val="clear" w:color="auto" w:fill="D5DCE4"/>
          </w:tcPr>
          <w:p w14:paraId="000000E8" w14:textId="77777777" w:rsidR="00955A47" w:rsidRPr="00A936A6" w:rsidRDefault="0058648A" w:rsidP="00A456E6">
            <w:pPr>
              <w:keepNext/>
              <w:keepLines/>
              <w:rPr>
                <w:rFonts w:eastAsia="Arial"/>
                <w:sz w:val="24"/>
                <w:szCs w:val="24"/>
              </w:rPr>
            </w:pPr>
            <w:r w:rsidRPr="00A936A6">
              <w:rPr>
                <w:rFonts w:eastAsia="Arial"/>
                <w:sz w:val="24"/>
                <w:szCs w:val="24"/>
              </w:rPr>
              <w:t xml:space="preserve">Name: </w:t>
            </w:r>
          </w:p>
          <w:p w14:paraId="54E505E4" w14:textId="77777777" w:rsidR="00A01283" w:rsidRDefault="00A01283" w:rsidP="00A456E6">
            <w:pPr>
              <w:keepNext/>
              <w:keepLines/>
              <w:rPr>
                <w:rFonts w:eastAsia="Arial"/>
                <w:sz w:val="24"/>
                <w:szCs w:val="24"/>
                <w:lang w:val="it-IT"/>
              </w:rPr>
            </w:pPr>
            <w:r w:rsidRPr="00A01283">
              <w:rPr>
                <w:rFonts w:eastAsia="Arial"/>
                <w:sz w:val="24"/>
                <w:szCs w:val="24"/>
                <w:lang w:val="it-IT"/>
              </w:rPr>
              <w:t xml:space="preserve">XXXXXX </w:t>
            </w:r>
            <w:proofErr w:type="spellStart"/>
            <w:r w:rsidRPr="00A01283">
              <w:rPr>
                <w:rFonts w:eastAsia="Arial"/>
                <w:sz w:val="24"/>
                <w:szCs w:val="24"/>
                <w:lang w:val="it-IT"/>
              </w:rPr>
              <w:t>redacted</w:t>
            </w:r>
            <w:proofErr w:type="spellEnd"/>
            <w:r w:rsidRPr="00A01283">
              <w:rPr>
                <w:rFonts w:eastAsia="Arial"/>
                <w:sz w:val="24"/>
                <w:szCs w:val="24"/>
                <w:lang w:val="it-IT"/>
              </w:rPr>
              <w:t xml:space="preserve"> under FOIA </w:t>
            </w:r>
            <w:proofErr w:type="spellStart"/>
            <w:r w:rsidRPr="00A01283">
              <w:rPr>
                <w:rFonts w:eastAsia="Arial"/>
                <w:sz w:val="24"/>
                <w:szCs w:val="24"/>
                <w:lang w:val="it-IT"/>
              </w:rPr>
              <w:t>section</w:t>
            </w:r>
            <w:proofErr w:type="spellEnd"/>
            <w:r w:rsidRPr="00A01283">
              <w:rPr>
                <w:rFonts w:eastAsia="Arial"/>
                <w:sz w:val="24"/>
                <w:szCs w:val="24"/>
                <w:lang w:val="it-IT"/>
              </w:rPr>
              <w:t xml:space="preserve"> 40</w:t>
            </w:r>
          </w:p>
          <w:p w14:paraId="000000EB" w14:textId="6ADDAA8E" w:rsidR="00955A47" w:rsidRPr="008C7910" w:rsidRDefault="008C7910" w:rsidP="00A456E6">
            <w:pPr>
              <w:keepNext/>
              <w:keepLines/>
              <w:rPr>
                <w:rFonts w:eastAsia="Arial"/>
                <w:sz w:val="24"/>
                <w:szCs w:val="24"/>
                <w:lang w:val="it-IT"/>
              </w:rPr>
            </w:pPr>
            <w:r w:rsidRPr="008C7910">
              <w:rPr>
                <w:rFonts w:eastAsia="Arial"/>
                <w:sz w:val="24"/>
                <w:szCs w:val="24"/>
                <w:lang w:val="it-IT"/>
              </w:rPr>
              <w:t>Commercial Category Manage</w:t>
            </w:r>
            <w:r>
              <w:rPr>
                <w:rFonts w:eastAsia="Arial"/>
                <w:sz w:val="24"/>
                <w:szCs w:val="24"/>
                <w:lang w:val="it-IT"/>
              </w:rPr>
              <w:t>r</w:t>
            </w:r>
          </w:p>
        </w:tc>
      </w:tr>
      <w:tr w:rsidR="00955A47" w:rsidRPr="00A936A6" w14:paraId="66994A59" w14:textId="77777777" w:rsidTr="005A1DD5">
        <w:trPr>
          <w:trHeight w:val="701"/>
          <w:jc w:val="center"/>
        </w:trPr>
        <w:tc>
          <w:tcPr>
            <w:tcW w:w="5081" w:type="dxa"/>
            <w:shd w:val="clear" w:color="auto" w:fill="D5DCE4"/>
          </w:tcPr>
          <w:p w14:paraId="000000ED" w14:textId="47A5ED69" w:rsidR="00955A47" w:rsidRPr="00A936A6" w:rsidRDefault="0058648A" w:rsidP="00A456E6">
            <w:pPr>
              <w:keepNext/>
              <w:keepLines/>
              <w:rPr>
                <w:rFonts w:eastAsia="Arial"/>
                <w:sz w:val="24"/>
                <w:szCs w:val="24"/>
              </w:rPr>
            </w:pPr>
            <w:r w:rsidRPr="00A936A6">
              <w:rPr>
                <w:rFonts w:eastAsia="Arial"/>
                <w:sz w:val="24"/>
                <w:szCs w:val="24"/>
              </w:rPr>
              <w:t xml:space="preserve">Date: </w:t>
            </w:r>
            <w:r w:rsidR="00B3673E">
              <w:rPr>
                <w:rFonts w:eastAsia="Arial"/>
                <w:sz w:val="24"/>
                <w:szCs w:val="24"/>
              </w:rPr>
              <w:t>10</w:t>
            </w:r>
            <w:r w:rsidR="00B3673E" w:rsidRPr="00B3673E">
              <w:rPr>
                <w:rFonts w:eastAsia="Arial"/>
                <w:sz w:val="24"/>
                <w:szCs w:val="24"/>
                <w:vertAlign w:val="superscript"/>
              </w:rPr>
              <w:t>th</w:t>
            </w:r>
            <w:r w:rsidR="00B3673E">
              <w:rPr>
                <w:rFonts w:eastAsia="Arial"/>
                <w:sz w:val="24"/>
                <w:szCs w:val="24"/>
              </w:rPr>
              <w:t xml:space="preserve"> July 2024</w:t>
            </w:r>
          </w:p>
        </w:tc>
        <w:tc>
          <w:tcPr>
            <w:tcW w:w="5551" w:type="dxa"/>
            <w:shd w:val="clear" w:color="auto" w:fill="D5DCE4"/>
          </w:tcPr>
          <w:p w14:paraId="000000EE" w14:textId="39CD6537" w:rsidR="00955A47" w:rsidRPr="00A936A6" w:rsidRDefault="0058648A" w:rsidP="00A456E6">
            <w:pPr>
              <w:keepNext/>
              <w:keepLines/>
              <w:rPr>
                <w:rFonts w:eastAsia="Arial"/>
                <w:sz w:val="24"/>
                <w:szCs w:val="24"/>
              </w:rPr>
            </w:pPr>
            <w:r w:rsidRPr="00A936A6">
              <w:rPr>
                <w:rFonts w:eastAsia="Arial"/>
                <w:sz w:val="24"/>
                <w:szCs w:val="24"/>
              </w:rPr>
              <w:t>Date:</w:t>
            </w:r>
            <w:r w:rsidR="008C7910">
              <w:rPr>
                <w:rFonts w:eastAsia="Arial"/>
                <w:sz w:val="24"/>
                <w:szCs w:val="24"/>
              </w:rPr>
              <w:t>10</w:t>
            </w:r>
            <w:r w:rsidR="008C7910" w:rsidRPr="008C7910">
              <w:rPr>
                <w:rFonts w:eastAsia="Arial"/>
                <w:sz w:val="24"/>
                <w:szCs w:val="24"/>
                <w:vertAlign w:val="superscript"/>
              </w:rPr>
              <w:t>th</w:t>
            </w:r>
            <w:r w:rsidR="008C7910">
              <w:rPr>
                <w:rFonts w:eastAsia="Arial"/>
                <w:sz w:val="24"/>
                <w:szCs w:val="24"/>
              </w:rPr>
              <w:t xml:space="preserve"> July 2024</w:t>
            </w:r>
          </w:p>
        </w:tc>
      </w:tr>
      <w:tr w:rsidR="00955A47" w:rsidRPr="00A936A6" w14:paraId="21C6297A" w14:textId="77777777" w:rsidTr="005A1DD5">
        <w:trPr>
          <w:jc w:val="center"/>
        </w:trPr>
        <w:tc>
          <w:tcPr>
            <w:tcW w:w="5081" w:type="dxa"/>
            <w:shd w:val="clear" w:color="auto" w:fill="D5DCE4"/>
          </w:tcPr>
          <w:p w14:paraId="1103473C" w14:textId="2CD816A9" w:rsidR="00955A47" w:rsidRDefault="0058648A" w:rsidP="00A76A57">
            <w:pPr>
              <w:rPr>
                <w:rFonts w:eastAsia="Arial"/>
                <w:sz w:val="24"/>
                <w:szCs w:val="24"/>
              </w:rPr>
            </w:pPr>
            <w:r w:rsidRPr="00A936A6">
              <w:rPr>
                <w:rFonts w:eastAsia="Arial"/>
                <w:sz w:val="24"/>
                <w:szCs w:val="24"/>
              </w:rPr>
              <w:t>Signature:</w:t>
            </w:r>
            <w:r w:rsidR="00B3673E">
              <w:rPr>
                <w:rFonts w:eastAsia="Arial"/>
                <w:sz w:val="24"/>
                <w:szCs w:val="24"/>
              </w:rPr>
              <w:t xml:space="preserve"> </w:t>
            </w:r>
            <w:r w:rsidR="00A01283" w:rsidRPr="00A01283">
              <w:rPr>
                <w:rFonts w:eastAsia="Arial"/>
                <w:sz w:val="24"/>
                <w:szCs w:val="24"/>
              </w:rPr>
              <w:t>XXXXXX redacted under FOIA section 40</w:t>
            </w:r>
          </w:p>
          <w:p w14:paraId="0F144452" w14:textId="77777777" w:rsidR="00B3673E" w:rsidRDefault="00B3673E" w:rsidP="00A76A57">
            <w:pPr>
              <w:rPr>
                <w:rFonts w:eastAsia="Arial"/>
                <w:sz w:val="24"/>
                <w:szCs w:val="24"/>
              </w:rPr>
            </w:pPr>
          </w:p>
          <w:p w14:paraId="32DBE39C" w14:textId="77777777" w:rsidR="00B3673E" w:rsidRDefault="00B3673E" w:rsidP="00A76A57">
            <w:pPr>
              <w:rPr>
                <w:rFonts w:eastAsia="Arial"/>
                <w:sz w:val="24"/>
                <w:szCs w:val="24"/>
              </w:rPr>
            </w:pPr>
          </w:p>
          <w:p w14:paraId="000000EF" w14:textId="4391A7CA" w:rsidR="00B3673E" w:rsidRPr="00A936A6" w:rsidRDefault="00B3673E" w:rsidP="00A76A57">
            <w:pPr>
              <w:rPr>
                <w:rFonts w:eastAsia="Arial"/>
                <w:sz w:val="24"/>
                <w:szCs w:val="24"/>
              </w:rPr>
            </w:pPr>
          </w:p>
        </w:tc>
        <w:tc>
          <w:tcPr>
            <w:tcW w:w="5551" w:type="dxa"/>
            <w:shd w:val="clear" w:color="auto" w:fill="D5DCE4"/>
          </w:tcPr>
          <w:p w14:paraId="74E9A863" w14:textId="77777777" w:rsidR="00955A47" w:rsidRDefault="0058648A" w:rsidP="00A76A57">
            <w:pPr>
              <w:rPr>
                <w:rFonts w:eastAsia="Arial"/>
                <w:sz w:val="24"/>
                <w:szCs w:val="24"/>
              </w:rPr>
            </w:pPr>
            <w:r w:rsidRPr="00A936A6">
              <w:rPr>
                <w:rFonts w:eastAsia="Arial"/>
                <w:sz w:val="24"/>
                <w:szCs w:val="24"/>
              </w:rPr>
              <w:t>Signature:</w:t>
            </w:r>
          </w:p>
          <w:p w14:paraId="000000F0" w14:textId="79081B1B" w:rsidR="008C7910" w:rsidRPr="00A936A6" w:rsidRDefault="00A01283" w:rsidP="00A76A57">
            <w:pPr>
              <w:rPr>
                <w:rFonts w:eastAsia="Arial"/>
                <w:sz w:val="24"/>
                <w:szCs w:val="24"/>
              </w:rPr>
            </w:pPr>
            <w:r w:rsidRPr="00A01283">
              <w:rPr>
                <w:rFonts w:eastAsia="Arial"/>
                <w:sz w:val="24"/>
                <w:szCs w:val="24"/>
              </w:rPr>
              <w:t>XXXXXX redacted under FOIA section 40</w:t>
            </w:r>
          </w:p>
        </w:tc>
      </w:tr>
    </w:tbl>
    <w:p w14:paraId="000000F1" w14:textId="335C4BE9" w:rsidR="00955A47" w:rsidRPr="00A936A6" w:rsidRDefault="0058648A" w:rsidP="00A76A57">
      <w:pPr>
        <w:rPr>
          <w:rFonts w:eastAsia="Arial"/>
          <w:color w:val="000000"/>
          <w:sz w:val="24"/>
          <w:szCs w:val="24"/>
          <w:highlight w:val="yellow"/>
        </w:rPr>
      </w:pPr>
      <w:r w:rsidRPr="00A936A6">
        <w:rPr>
          <w:sz w:val="24"/>
          <w:szCs w:val="24"/>
        </w:rPr>
        <w:br w:type="page"/>
      </w:r>
    </w:p>
    <w:p w14:paraId="000000F2" w14:textId="7B69520F" w:rsidR="00955A47" w:rsidRPr="00A936A6" w:rsidRDefault="0058648A" w:rsidP="007B440E">
      <w:pPr>
        <w:pStyle w:val="PartHeading"/>
        <w:rPr>
          <w:rFonts w:eastAsia="Arial"/>
          <w:sz w:val="24"/>
          <w:szCs w:val="24"/>
        </w:rPr>
      </w:pPr>
      <w:bookmarkStart w:id="50" w:name="_Toc141107471"/>
      <w:r w:rsidRPr="00A936A6">
        <w:rPr>
          <w:rFonts w:eastAsia="Arial"/>
          <w:sz w:val="24"/>
          <w:szCs w:val="24"/>
        </w:rPr>
        <w:lastRenderedPageBreak/>
        <w:t>Short form Terms (</w:t>
      </w:r>
      <w:r w:rsidR="00185E4B" w:rsidRPr="00A936A6">
        <w:rPr>
          <w:rFonts w:eastAsia="Arial"/>
          <w:sz w:val="24"/>
          <w:szCs w:val="24"/>
        </w:rPr>
        <w:t>“</w:t>
      </w:r>
      <w:r w:rsidRPr="00A936A6">
        <w:rPr>
          <w:rFonts w:eastAsia="Arial"/>
          <w:sz w:val="24"/>
          <w:szCs w:val="24"/>
        </w:rPr>
        <w:t>Conditions</w:t>
      </w:r>
      <w:r w:rsidR="00185E4B" w:rsidRPr="00A936A6">
        <w:rPr>
          <w:rFonts w:eastAsia="Arial"/>
          <w:sz w:val="24"/>
          <w:szCs w:val="24"/>
        </w:rPr>
        <w:t>”</w:t>
      </w:r>
      <w:r w:rsidRPr="00A936A6">
        <w:rPr>
          <w:rFonts w:eastAsia="Arial"/>
          <w:sz w:val="24"/>
          <w:szCs w:val="24"/>
        </w:rPr>
        <w:t>)</w:t>
      </w:r>
      <w:bookmarkEnd w:id="50"/>
    </w:p>
    <w:p w14:paraId="000000F3" w14:textId="77777777" w:rsidR="00955A47" w:rsidRPr="00A936A6" w:rsidRDefault="0058648A" w:rsidP="00A456E6">
      <w:pPr>
        <w:pStyle w:val="Level1"/>
        <w:rPr>
          <w:sz w:val="24"/>
          <w:szCs w:val="24"/>
        </w:rPr>
      </w:pPr>
      <w:bookmarkStart w:id="51" w:name="_Ref140665188"/>
      <w:bookmarkStart w:id="52" w:name="_Toc141107472"/>
      <w:r w:rsidRPr="00A936A6">
        <w:rPr>
          <w:sz w:val="24"/>
          <w:szCs w:val="24"/>
        </w:rPr>
        <w:t>Definitions used in the Contract</w:t>
      </w:r>
      <w:bookmarkEnd w:id="51"/>
      <w:bookmarkEnd w:id="52"/>
    </w:p>
    <w:p w14:paraId="000000F4" w14:textId="77777777" w:rsidR="00955A47" w:rsidRPr="00A936A6" w:rsidRDefault="0058648A" w:rsidP="00A456E6">
      <w:pPr>
        <w:pStyle w:val="Level2"/>
        <w:rPr>
          <w:sz w:val="24"/>
          <w:szCs w:val="24"/>
        </w:rPr>
      </w:pPr>
      <w:r w:rsidRPr="00A936A6">
        <w:rPr>
          <w:sz w:val="24"/>
          <w:szCs w:val="24"/>
        </w:rPr>
        <w:t xml:space="preserve">In this Contract, unless the context otherwise requires, the following words shall have the following meanings: </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84"/>
        <w:gridCol w:w="8183"/>
      </w:tblGrid>
      <w:tr w:rsidR="00512849" w:rsidRPr="00A936A6" w14:paraId="2DF4E630" w14:textId="77777777" w:rsidTr="00A456E6">
        <w:trPr>
          <w:jc w:val="center"/>
        </w:trPr>
        <w:tc>
          <w:tcPr>
            <w:tcW w:w="2307" w:type="dxa"/>
          </w:tcPr>
          <w:p w14:paraId="22DC9941" w14:textId="77777777" w:rsidR="00512849" w:rsidRPr="00A936A6" w:rsidRDefault="00512849" w:rsidP="00A456E6">
            <w:pPr>
              <w:pStyle w:val="DefTerm"/>
              <w:rPr>
                <w:sz w:val="24"/>
                <w:szCs w:val="24"/>
              </w:rPr>
            </w:pPr>
            <w:bookmarkStart w:id="53" w:name="_heading=h.nmf14n" w:colFirst="0" w:colLast="0"/>
            <w:bookmarkEnd w:id="53"/>
            <w:r w:rsidRPr="00A936A6">
              <w:rPr>
                <w:sz w:val="24"/>
                <w:szCs w:val="24"/>
              </w:rPr>
              <w:t>“Affiliates”</w:t>
            </w:r>
          </w:p>
        </w:tc>
        <w:tc>
          <w:tcPr>
            <w:tcW w:w="8272" w:type="dxa"/>
          </w:tcPr>
          <w:p w14:paraId="03F01F7E" w14:textId="77777777" w:rsidR="00512849" w:rsidRPr="00A936A6" w:rsidRDefault="00512849" w:rsidP="00BA2CE0">
            <w:pPr>
              <w:pStyle w:val="DefLevel1"/>
              <w:rPr>
                <w:sz w:val="24"/>
                <w:szCs w:val="24"/>
              </w:rPr>
            </w:pPr>
            <w:r w:rsidRPr="00A936A6">
              <w:rPr>
                <w:sz w:val="24"/>
                <w:szCs w:val="24"/>
              </w:rPr>
              <w:t>in relation to a body corporate, any other entity which directly or indirectly Controls (in either of the senses defined in sections 450 and 1124 of the Corporation Tax Act 2010 and “</w:t>
            </w:r>
            <w:r w:rsidRPr="00A936A6">
              <w:rPr>
                <w:b/>
                <w:bCs/>
                <w:sz w:val="24"/>
                <w:szCs w:val="24"/>
              </w:rPr>
              <w:t>Controlled</w:t>
            </w:r>
            <w:r w:rsidRPr="00A936A6">
              <w:rPr>
                <w:sz w:val="24"/>
                <w:szCs w:val="24"/>
              </w:rPr>
              <w:t>” shall be construed accordingly), is Controlled by, or is under direct or indirect common Control of that body corporate from time to time;</w:t>
            </w:r>
          </w:p>
        </w:tc>
      </w:tr>
      <w:tr w:rsidR="00512849" w:rsidRPr="00A936A6" w14:paraId="23FA7F22" w14:textId="77777777" w:rsidTr="00A456E6">
        <w:trPr>
          <w:jc w:val="center"/>
        </w:trPr>
        <w:tc>
          <w:tcPr>
            <w:tcW w:w="2307" w:type="dxa"/>
          </w:tcPr>
          <w:p w14:paraId="272F88DE" w14:textId="77777777" w:rsidR="00512849" w:rsidRPr="00A936A6" w:rsidRDefault="00512849" w:rsidP="00331851">
            <w:pPr>
              <w:pStyle w:val="DefTerm"/>
              <w:rPr>
                <w:sz w:val="24"/>
                <w:szCs w:val="24"/>
              </w:rPr>
            </w:pPr>
            <w:r w:rsidRPr="00A936A6">
              <w:rPr>
                <w:sz w:val="24"/>
                <w:szCs w:val="24"/>
              </w:rPr>
              <w:t>“Audit”</w:t>
            </w:r>
          </w:p>
        </w:tc>
        <w:tc>
          <w:tcPr>
            <w:tcW w:w="8272" w:type="dxa"/>
          </w:tcPr>
          <w:p w14:paraId="65A286C9" w14:textId="77777777" w:rsidR="00512849" w:rsidRPr="00A936A6" w:rsidRDefault="00512849" w:rsidP="00BA2CE0">
            <w:pPr>
              <w:pStyle w:val="DefLevel1"/>
              <w:rPr>
                <w:sz w:val="24"/>
                <w:szCs w:val="24"/>
              </w:rPr>
            </w:pPr>
            <w:r w:rsidRPr="00A936A6">
              <w:rPr>
                <w:sz w:val="24"/>
                <w:szCs w:val="24"/>
              </w:rPr>
              <w:t>the Buyer’s right to:</w:t>
            </w:r>
          </w:p>
          <w:p w14:paraId="2719BA91" w14:textId="77777777" w:rsidR="00512849" w:rsidRPr="00A936A6" w:rsidRDefault="00512849" w:rsidP="00AC5CBF">
            <w:pPr>
              <w:pStyle w:val="DefLevel2"/>
              <w:rPr>
                <w:sz w:val="24"/>
                <w:szCs w:val="24"/>
              </w:rPr>
            </w:pPr>
            <w:r w:rsidRPr="00A936A6">
              <w:rPr>
                <w:sz w:val="24"/>
                <w:szCs w:val="24"/>
              </w:rPr>
              <w:t xml:space="preserve">verify the accuracy of the Charges and any other amounts payable by the Buyer under the Contract (including proposed or actual variations to them in accordance with the Contract); </w:t>
            </w:r>
          </w:p>
          <w:p w14:paraId="21171595" w14:textId="77777777" w:rsidR="00512849" w:rsidRPr="00A936A6" w:rsidRDefault="00512849" w:rsidP="00AC5CBF">
            <w:pPr>
              <w:pStyle w:val="DefLevel2"/>
              <w:rPr>
                <w:sz w:val="24"/>
                <w:szCs w:val="24"/>
              </w:rPr>
            </w:pPr>
            <w:r w:rsidRPr="00A936A6">
              <w:rPr>
                <w:sz w:val="24"/>
                <w:szCs w:val="24"/>
              </w:rPr>
              <w:t>verify the costs of the Supplier (including the costs of all Subcontractors and any third party suppliers) in connection with the provision of the Deliverables;</w:t>
            </w:r>
          </w:p>
          <w:p w14:paraId="0DA3C4DB" w14:textId="77777777" w:rsidR="00512849" w:rsidRPr="00A936A6" w:rsidRDefault="00512849" w:rsidP="00AC5CBF">
            <w:pPr>
              <w:pStyle w:val="DefLevel2"/>
              <w:rPr>
                <w:sz w:val="24"/>
                <w:szCs w:val="24"/>
              </w:rPr>
            </w:pPr>
            <w:r w:rsidRPr="00A936A6">
              <w:rPr>
                <w:sz w:val="24"/>
                <w:szCs w:val="24"/>
              </w:rPr>
              <w:t>verify the Supplier’s and each Subcontractor’s compliance with the applicable Law;</w:t>
            </w:r>
          </w:p>
          <w:p w14:paraId="5EC3C339" w14:textId="677B87D1" w:rsidR="00512849" w:rsidRPr="00A936A6" w:rsidRDefault="00512849" w:rsidP="00AC5CBF">
            <w:pPr>
              <w:pStyle w:val="DefLevel2"/>
              <w:rPr>
                <w:sz w:val="24"/>
                <w:szCs w:val="24"/>
              </w:rPr>
            </w:pPr>
            <w:r w:rsidRPr="00A936A6">
              <w:rPr>
                <w:sz w:val="24"/>
                <w:szCs w:val="24"/>
              </w:rPr>
              <w:t xml:space="preserve">identify or investigate actual or suspected breach of clauses </w:t>
            </w:r>
            <w:r w:rsidRPr="00A936A6">
              <w:rPr>
                <w:sz w:val="24"/>
                <w:szCs w:val="24"/>
              </w:rPr>
              <w:fldChar w:fldCharType="begin"/>
            </w:r>
            <w:r w:rsidRPr="00A936A6">
              <w:rPr>
                <w:sz w:val="24"/>
                <w:szCs w:val="24"/>
              </w:rPr>
              <w:instrText xml:space="preserve"> REF _Ref140663610 \w \h </w:instrText>
            </w:r>
            <w:r w:rsidR="00A936A6" w:rsidRPr="00A936A6">
              <w:rPr>
                <w:sz w:val="24"/>
                <w:szCs w:val="24"/>
              </w:rPr>
              <w:instrText xml:space="preserve"> \* MERGEFORMAT </w:instrText>
            </w:r>
            <w:r w:rsidRPr="00A936A6">
              <w:rPr>
                <w:sz w:val="24"/>
                <w:szCs w:val="24"/>
              </w:rPr>
            </w:r>
            <w:r w:rsidRPr="00A936A6">
              <w:rPr>
                <w:sz w:val="24"/>
                <w:szCs w:val="24"/>
              </w:rPr>
              <w:fldChar w:fldCharType="separate"/>
            </w:r>
            <w:r w:rsidR="00B80362" w:rsidRPr="00A936A6">
              <w:rPr>
                <w:sz w:val="24"/>
                <w:szCs w:val="24"/>
              </w:rPr>
              <w:t>4</w:t>
            </w:r>
            <w:r w:rsidRPr="00A936A6">
              <w:rPr>
                <w:sz w:val="24"/>
                <w:szCs w:val="24"/>
              </w:rPr>
              <w:fldChar w:fldCharType="end"/>
            </w:r>
            <w:r w:rsidRPr="00A936A6">
              <w:rPr>
                <w:sz w:val="24"/>
                <w:szCs w:val="24"/>
              </w:rPr>
              <w:t xml:space="preserve"> to </w:t>
            </w:r>
            <w:r w:rsidRPr="00A936A6">
              <w:rPr>
                <w:sz w:val="24"/>
                <w:szCs w:val="24"/>
              </w:rPr>
              <w:fldChar w:fldCharType="begin"/>
            </w:r>
            <w:r w:rsidRPr="00A936A6">
              <w:rPr>
                <w:sz w:val="24"/>
                <w:szCs w:val="24"/>
              </w:rPr>
              <w:instrText xml:space="preserve"> REF _Ref140663618 \w \h </w:instrText>
            </w:r>
            <w:r w:rsidR="00A936A6" w:rsidRPr="00A936A6">
              <w:rPr>
                <w:sz w:val="24"/>
                <w:szCs w:val="24"/>
              </w:rPr>
              <w:instrText xml:space="preserve"> \* MERGEFORMAT </w:instrText>
            </w:r>
            <w:r w:rsidRPr="00A936A6">
              <w:rPr>
                <w:sz w:val="24"/>
                <w:szCs w:val="24"/>
              </w:rPr>
            </w:r>
            <w:r w:rsidRPr="00A936A6">
              <w:rPr>
                <w:sz w:val="24"/>
                <w:szCs w:val="24"/>
              </w:rPr>
              <w:fldChar w:fldCharType="separate"/>
            </w:r>
            <w:r w:rsidR="00B80362" w:rsidRPr="00A936A6">
              <w:rPr>
                <w:sz w:val="24"/>
                <w:szCs w:val="24"/>
              </w:rPr>
              <w:t>34</w:t>
            </w:r>
            <w:r w:rsidRPr="00A936A6">
              <w:rPr>
                <w:sz w:val="24"/>
                <w:szCs w:val="24"/>
              </w:rPr>
              <w:fldChar w:fldCharType="end"/>
            </w:r>
            <w:r w:rsidRPr="00A936A6">
              <w:rPr>
                <w:sz w:val="24"/>
                <w:szCs w:val="24"/>
              </w:rP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Pr="00A936A6" w:rsidRDefault="00512849" w:rsidP="00AC5CBF">
            <w:pPr>
              <w:pStyle w:val="DefLevel2"/>
              <w:rPr>
                <w:sz w:val="24"/>
                <w:szCs w:val="24"/>
              </w:rPr>
            </w:pPr>
            <w:r w:rsidRPr="00A936A6">
              <w:rPr>
                <w:sz w:val="24"/>
                <w:szCs w:val="24"/>
              </w:rPr>
              <w:t>identify or investigate any circumstances which may impact upon the financial stability of the Supplier and/or any Subcontractors or their ability to provide the Deliverables;</w:t>
            </w:r>
          </w:p>
          <w:p w14:paraId="0D3BBB13" w14:textId="77777777" w:rsidR="00512849" w:rsidRPr="00A936A6" w:rsidRDefault="00512849" w:rsidP="00AC5CBF">
            <w:pPr>
              <w:pStyle w:val="DefLevel2"/>
              <w:rPr>
                <w:sz w:val="24"/>
                <w:szCs w:val="24"/>
              </w:rPr>
            </w:pPr>
            <w:r w:rsidRPr="00A936A6">
              <w:rPr>
                <w:sz w:val="24"/>
                <w:szCs w:val="24"/>
              </w:rPr>
              <w:t>obtain such information as is necessary to fulfil the Buyer’s obligations to supply information for parliamentary, ministerial, judicial or administrative purposes including the supply of information to the Comptroller and Auditor General;</w:t>
            </w:r>
          </w:p>
          <w:p w14:paraId="47847C5A" w14:textId="77777777" w:rsidR="00512849" w:rsidRPr="00A936A6" w:rsidRDefault="00512849" w:rsidP="00AC5CBF">
            <w:pPr>
              <w:pStyle w:val="DefLevel2"/>
              <w:rPr>
                <w:sz w:val="24"/>
                <w:szCs w:val="24"/>
              </w:rPr>
            </w:pPr>
            <w:r w:rsidRPr="00A936A6">
              <w:rPr>
                <w:sz w:val="24"/>
                <w:szCs w:val="24"/>
              </w:rPr>
              <w:lastRenderedPageBreak/>
              <w:t>review any books of account and the internal contract management accounts kept by the Supplier in connection with the Contract;</w:t>
            </w:r>
          </w:p>
          <w:p w14:paraId="40A3683B" w14:textId="77777777" w:rsidR="00512849" w:rsidRPr="00A936A6" w:rsidRDefault="00512849" w:rsidP="00AC5CBF">
            <w:pPr>
              <w:pStyle w:val="DefLevel2"/>
              <w:rPr>
                <w:sz w:val="24"/>
                <w:szCs w:val="24"/>
              </w:rPr>
            </w:pPr>
            <w:r w:rsidRPr="00A936A6">
              <w:rPr>
                <w:sz w:val="24"/>
                <w:szCs w:val="24"/>
              </w:rPr>
              <w:t>carry out the Buyer’s internal and statutory audits and to prepare, examine and/or certify the Buyer's annual and interim reports and accounts;</w:t>
            </w:r>
          </w:p>
          <w:p w14:paraId="57E2699D" w14:textId="77777777" w:rsidR="00512849" w:rsidRPr="00A936A6" w:rsidRDefault="00512849" w:rsidP="00AC5CBF">
            <w:pPr>
              <w:pStyle w:val="DefLevel2"/>
              <w:rPr>
                <w:sz w:val="24"/>
                <w:szCs w:val="24"/>
              </w:rPr>
            </w:pPr>
            <w:r w:rsidRPr="00A936A6">
              <w:rPr>
                <w:sz w:val="24"/>
                <w:szCs w:val="24"/>
              </w:rPr>
              <w:t>enable the National Audit Office to carry out an examination pursuant to Section 6(1) of the National Audit Act 1983 of the economy, efficiency and effectiveness with which the Buyer has used its resources;</w:t>
            </w:r>
          </w:p>
        </w:tc>
      </w:tr>
      <w:tr w:rsidR="00512849" w:rsidRPr="00A936A6" w14:paraId="7174A6B9" w14:textId="77777777" w:rsidTr="00A456E6">
        <w:trPr>
          <w:jc w:val="center"/>
        </w:trPr>
        <w:tc>
          <w:tcPr>
            <w:tcW w:w="2307" w:type="dxa"/>
          </w:tcPr>
          <w:p w14:paraId="5BEBFFAF" w14:textId="77777777" w:rsidR="00512849" w:rsidRPr="00A936A6" w:rsidRDefault="00512849" w:rsidP="00331851">
            <w:pPr>
              <w:pStyle w:val="DefTerm"/>
              <w:rPr>
                <w:sz w:val="24"/>
                <w:szCs w:val="24"/>
              </w:rPr>
            </w:pPr>
            <w:r w:rsidRPr="00A936A6">
              <w:rPr>
                <w:sz w:val="24"/>
                <w:szCs w:val="24"/>
              </w:rPr>
              <w:lastRenderedPageBreak/>
              <w:t>“Beneficiary”</w:t>
            </w:r>
          </w:p>
        </w:tc>
        <w:tc>
          <w:tcPr>
            <w:tcW w:w="8272" w:type="dxa"/>
          </w:tcPr>
          <w:p w14:paraId="07BCCF98" w14:textId="77777777" w:rsidR="00512849" w:rsidRPr="00A936A6" w:rsidRDefault="00512849" w:rsidP="00AC5CBF">
            <w:pPr>
              <w:pStyle w:val="DefLevel1"/>
              <w:rPr>
                <w:sz w:val="24"/>
                <w:szCs w:val="24"/>
              </w:rPr>
            </w:pPr>
            <w:r w:rsidRPr="00A936A6">
              <w:rPr>
                <w:sz w:val="24"/>
                <w:szCs w:val="24"/>
              </w:rPr>
              <w:t>A Party having (or claiming to have) the benefit of an indemnity under this Contract;</w:t>
            </w:r>
          </w:p>
        </w:tc>
      </w:tr>
      <w:tr w:rsidR="00512849" w:rsidRPr="00A936A6" w14:paraId="04276D18" w14:textId="77777777" w:rsidTr="00A456E6">
        <w:trPr>
          <w:jc w:val="center"/>
        </w:trPr>
        <w:tc>
          <w:tcPr>
            <w:tcW w:w="2307" w:type="dxa"/>
          </w:tcPr>
          <w:p w14:paraId="232D035E" w14:textId="77777777" w:rsidR="00512849" w:rsidRPr="00A936A6" w:rsidRDefault="00512849" w:rsidP="00331851">
            <w:pPr>
              <w:pStyle w:val="DefTerm"/>
              <w:rPr>
                <w:sz w:val="24"/>
                <w:szCs w:val="24"/>
              </w:rPr>
            </w:pPr>
            <w:r w:rsidRPr="00A936A6">
              <w:rPr>
                <w:sz w:val="24"/>
                <w:szCs w:val="24"/>
              </w:rPr>
              <w:t>“Buyer Cause”</w:t>
            </w:r>
          </w:p>
        </w:tc>
        <w:tc>
          <w:tcPr>
            <w:tcW w:w="8272" w:type="dxa"/>
          </w:tcPr>
          <w:p w14:paraId="10E6DFE1" w14:textId="037B8759" w:rsidR="00512849" w:rsidRPr="00A936A6" w:rsidRDefault="00512849" w:rsidP="00BA2CE0">
            <w:pPr>
              <w:pStyle w:val="DefLevel1"/>
              <w:rPr>
                <w:sz w:val="24"/>
                <w:szCs w:val="24"/>
              </w:rPr>
            </w:pPr>
            <w:r w:rsidRPr="00A936A6">
              <w:rPr>
                <w:sz w:val="24"/>
                <w:szCs w:val="24"/>
              </w:rPr>
              <w:t>has the meaning given to it in the Order Form;</w:t>
            </w:r>
          </w:p>
        </w:tc>
      </w:tr>
      <w:tr w:rsidR="00512849" w:rsidRPr="00A936A6" w14:paraId="72E9A7C8" w14:textId="77777777" w:rsidTr="00A456E6">
        <w:trPr>
          <w:jc w:val="center"/>
        </w:trPr>
        <w:tc>
          <w:tcPr>
            <w:tcW w:w="2307" w:type="dxa"/>
          </w:tcPr>
          <w:p w14:paraId="7790E797" w14:textId="77777777" w:rsidR="00512849" w:rsidRPr="00A936A6" w:rsidRDefault="00512849" w:rsidP="00331851">
            <w:pPr>
              <w:pStyle w:val="DefTerm"/>
              <w:rPr>
                <w:sz w:val="24"/>
                <w:szCs w:val="24"/>
              </w:rPr>
            </w:pPr>
            <w:r w:rsidRPr="00A936A6">
              <w:rPr>
                <w:sz w:val="24"/>
                <w:szCs w:val="24"/>
              </w:rPr>
              <w:t>“Buyer”</w:t>
            </w:r>
          </w:p>
        </w:tc>
        <w:tc>
          <w:tcPr>
            <w:tcW w:w="8272" w:type="dxa"/>
          </w:tcPr>
          <w:p w14:paraId="0D117CB3" w14:textId="3504036D" w:rsidR="00512849" w:rsidRPr="00A936A6" w:rsidRDefault="00512849" w:rsidP="00BA2CE0">
            <w:pPr>
              <w:pStyle w:val="DefLevel1"/>
              <w:rPr>
                <w:sz w:val="24"/>
                <w:szCs w:val="24"/>
              </w:rPr>
            </w:pPr>
            <w:r w:rsidRPr="00A936A6">
              <w:rPr>
                <w:sz w:val="24"/>
                <w:szCs w:val="24"/>
              </w:rPr>
              <w:t>the person named as Buyer in the Order Form. Where the Buyer is a Crown Body the Supplier shall be treated as contracting with the Crown as a whole;</w:t>
            </w:r>
          </w:p>
        </w:tc>
      </w:tr>
      <w:tr w:rsidR="00512849" w:rsidRPr="00A936A6" w14:paraId="04339973" w14:textId="77777777" w:rsidTr="00A456E6">
        <w:trPr>
          <w:jc w:val="center"/>
        </w:trPr>
        <w:tc>
          <w:tcPr>
            <w:tcW w:w="2307" w:type="dxa"/>
          </w:tcPr>
          <w:p w14:paraId="08D68BCF" w14:textId="77777777" w:rsidR="00512849" w:rsidRPr="00A936A6" w:rsidRDefault="00512849" w:rsidP="00331851">
            <w:pPr>
              <w:pStyle w:val="DefTerm"/>
              <w:rPr>
                <w:sz w:val="24"/>
                <w:szCs w:val="24"/>
              </w:rPr>
            </w:pPr>
            <w:r w:rsidRPr="00A936A6">
              <w:rPr>
                <w:sz w:val="24"/>
                <w:szCs w:val="24"/>
              </w:rPr>
              <w:t>“Charges”</w:t>
            </w:r>
          </w:p>
        </w:tc>
        <w:tc>
          <w:tcPr>
            <w:tcW w:w="8272" w:type="dxa"/>
          </w:tcPr>
          <w:p w14:paraId="29BE4A42" w14:textId="77777777" w:rsidR="00512849" w:rsidRPr="00A936A6" w:rsidRDefault="00512849" w:rsidP="00BA2CE0">
            <w:pPr>
              <w:pStyle w:val="DefLevel1"/>
              <w:rPr>
                <w:sz w:val="24"/>
                <w:szCs w:val="24"/>
              </w:rPr>
            </w:pPr>
            <w:r w:rsidRPr="00A936A6">
              <w:rPr>
                <w:sz w:val="24"/>
                <w:szCs w:val="24"/>
              </w:rPr>
              <w:t xml:space="preserve">the charges for the Deliverables as specified in the Order Form; </w:t>
            </w:r>
          </w:p>
        </w:tc>
      </w:tr>
      <w:tr w:rsidR="00512849" w:rsidRPr="00A936A6" w14:paraId="2CF70173" w14:textId="77777777" w:rsidTr="00A456E6">
        <w:trPr>
          <w:jc w:val="center"/>
        </w:trPr>
        <w:tc>
          <w:tcPr>
            <w:tcW w:w="2307" w:type="dxa"/>
          </w:tcPr>
          <w:p w14:paraId="4A929197" w14:textId="77777777" w:rsidR="00512849" w:rsidRPr="00A936A6" w:rsidRDefault="00512849" w:rsidP="00331851">
            <w:pPr>
              <w:pStyle w:val="DefTerm"/>
              <w:rPr>
                <w:sz w:val="24"/>
                <w:szCs w:val="24"/>
              </w:rPr>
            </w:pPr>
            <w:r w:rsidRPr="00A936A6">
              <w:rPr>
                <w:sz w:val="24"/>
                <w:szCs w:val="24"/>
              </w:rPr>
              <w:t>“Claim”</w:t>
            </w:r>
          </w:p>
        </w:tc>
        <w:tc>
          <w:tcPr>
            <w:tcW w:w="8272" w:type="dxa"/>
          </w:tcPr>
          <w:p w14:paraId="73E82C43" w14:textId="77777777" w:rsidR="00512849" w:rsidRPr="00A936A6" w:rsidRDefault="00512849" w:rsidP="00BA2CE0">
            <w:pPr>
              <w:pStyle w:val="DefLevel1"/>
              <w:rPr>
                <w:sz w:val="24"/>
                <w:szCs w:val="24"/>
              </w:rPr>
            </w:pPr>
            <w:r w:rsidRPr="00A936A6">
              <w:rPr>
                <w:sz w:val="24"/>
                <w:szCs w:val="24"/>
              </w:rPr>
              <w:t>any claim which it appears that the Buyer is, or may become, entitled to indemnification under this Contract;</w:t>
            </w:r>
          </w:p>
        </w:tc>
      </w:tr>
      <w:tr w:rsidR="00512849" w:rsidRPr="00A936A6" w14:paraId="2AAF106B" w14:textId="77777777" w:rsidTr="00A456E6">
        <w:trPr>
          <w:jc w:val="center"/>
        </w:trPr>
        <w:tc>
          <w:tcPr>
            <w:tcW w:w="2307" w:type="dxa"/>
          </w:tcPr>
          <w:p w14:paraId="1AFF5D0A" w14:textId="77777777" w:rsidR="00512849" w:rsidRPr="00A936A6" w:rsidRDefault="00512849" w:rsidP="00331851">
            <w:pPr>
              <w:pStyle w:val="DefTerm"/>
              <w:rPr>
                <w:sz w:val="24"/>
                <w:szCs w:val="24"/>
              </w:rPr>
            </w:pPr>
            <w:r w:rsidRPr="00A936A6">
              <w:rPr>
                <w:sz w:val="24"/>
                <w:szCs w:val="24"/>
              </w:rPr>
              <w:t>“Conditions”</w:t>
            </w:r>
          </w:p>
        </w:tc>
        <w:tc>
          <w:tcPr>
            <w:tcW w:w="8272" w:type="dxa"/>
          </w:tcPr>
          <w:p w14:paraId="51A10E51" w14:textId="77777777" w:rsidR="00512849" w:rsidRPr="00A936A6" w:rsidRDefault="00512849" w:rsidP="00BA2CE0">
            <w:pPr>
              <w:pStyle w:val="DefLevel1"/>
              <w:rPr>
                <w:sz w:val="24"/>
                <w:szCs w:val="24"/>
              </w:rPr>
            </w:pPr>
            <w:r w:rsidRPr="00A936A6">
              <w:rPr>
                <w:sz w:val="24"/>
                <w:szCs w:val="24"/>
              </w:rPr>
              <w:t>means these short form terms and conditions of contract;</w:t>
            </w:r>
          </w:p>
        </w:tc>
      </w:tr>
      <w:tr w:rsidR="00512849" w:rsidRPr="00A936A6" w14:paraId="605F77CC" w14:textId="77777777" w:rsidTr="00A456E6">
        <w:trPr>
          <w:jc w:val="center"/>
        </w:trPr>
        <w:tc>
          <w:tcPr>
            <w:tcW w:w="2307" w:type="dxa"/>
          </w:tcPr>
          <w:p w14:paraId="1915AE4B" w14:textId="77777777" w:rsidR="00512849" w:rsidRPr="00A936A6" w:rsidRDefault="00512849" w:rsidP="00331851">
            <w:pPr>
              <w:pStyle w:val="DefTerm"/>
              <w:rPr>
                <w:sz w:val="24"/>
                <w:szCs w:val="24"/>
              </w:rPr>
            </w:pPr>
            <w:r w:rsidRPr="00A936A6">
              <w:rPr>
                <w:sz w:val="24"/>
                <w:szCs w:val="24"/>
              </w:rPr>
              <w:t>“Confidential Information”</w:t>
            </w:r>
          </w:p>
        </w:tc>
        <w:tc>
          <w:tcPr>
            <w:tcW w:w="8272" w:type="dxa"/>
          </w:tcPr>
          <w:p w14:paraId="6FCC296B" w14:textId="77777777" w:rsidR="00512849" w:rsidRPr="00A936A6" w:rsidRDefault="00512849" w:rsidP="00BA2CE0">
            <w:pPr>
              <w:pStyle w:val="DefLevel1"/>
              <w:rPr>
                <w:sz w:val="24"/>
                <w:szCs w:val="24"/>
              </w:rPr>
            </w:pPr>
            <w:r w:rsidRPr="00A936A6">
              <w:rPr>
                <w:sz w:val="24"/>
                <w:szCs w:val="24"/>
              </w:rPr>
              <w:t xml:space="preserve">all information, whether written or oral (however recorded), provided by the disclosing Party to the receiving Party and which </w:t>
            </w:r>
          </w:p>
          <w:p w14:paraId="065DD43A" w14:textId="77777777" w:rsidR="00512849" w:rsidRPr="00A936A6" w:rsidRDefault="00512849" w:rsidP="00AC5CBF">
            <w:pPr>
              <w:pStyle w:val="DefLevel2"/>
              <w:rPr>
                <w:sz w:val="24"/>
                <w:szCs w:val="24"/>
              </w:rPr>
            </w:pPr>
            <w:r w:rsidRPr="00A936A6">
              <w:rPr>
                <w:sz w:val="24"/>
                <w:szCs w:val="24"/>
              </w:rPr>
              <w:t xml:space="preserve">is known by the receiving Party to be confidential; </w:t>
            </w:r>
          </w:p>
          <w:p w14:paraId="58A36D57" w14:textId="77777777" w:rsidR="00512849" w:rsidRPr="00A936A6" w:rsidRDefault="00512849" w:rsidP="00AC5CBF">
            <w:pPr>
              <w:pStyle w:val="DefLevel2"/>
              <w:rPr>
                <w:sz w:val="24"/>
                <w:szCs w:val="24"/>
              </w:rPr>
            </w:pPr>
            <w:r w:rsidRPr="00A936A6">
              <w:rPr>
                <w:sz w:val="24"/>
                <w:szCs w:val="24"/>
              </w:rPr>
              <w:t xml:space="preserve">is marked as or stated to be confidential; or </w:t>
            </w:r>
          </w:p>
          <w:p w14:paraId="10A68C42" w14:textId="77777777" w:rsidR="00512849" w:rsidRPr="00A936A6" w:rsidRDefault="00512849" w:rsidP="00AC5CBF">
            <w:pPr>
              <w:pStyle w:val="DefLevel2"/>
              <w:rPr>
                <w:sz w:val="24"/>
                <w:szCs w:val="24"/>
              </w:rPr>
            </w:pPr>
            <w:r w:rsidRPr="00A936A6">
              <w:rPr>
                <w:sz w:val="24"/>
                <w:szCs w:val="24"/>
              </w:rPr>
              <w:t>ought reasonably to be considered by the receiving Party to be confidential;</w:t>
            </w:r>
          </w:p>
        </w:tc>
      </w:tr>
      <w:tr w:rsidR="00512849" w:rsidRPr="00A936A6" w14:paraId="222348A1" w14:textId="77777777" w:rsidTr="00A456E6">
        <w:trPr>
          <w:jc w:val="center"/>
        </w:trPr>
        <w:tc>
          <w:tcPr>
            <w:tcW w:w="2307" w:type="dxa"/>
          </w:tcPr>
          <w:p w14:paraId="4983B350" w14:textId="77777777" w:rsidR="00512849" w:rsidRPr="00A936A6" w:rsidRDefault="00512849" w:rsidP="00331851">
            <w:pPr>
              <w:pStyle w:val="DefTerm"/>
              <w:rPr>
                <w:sz w:val="24"/>
                <w:szCs w:val="24"/>
              </w:rPr>
            </w:pPr>
            <w:r w:rsidRPr="00A936A6">
              <w:rPr>
                <w:sz w:val="24"/>
                <w:szCs w:val="24"/>
              </w:rPr>
              <w:t>“Conflict of Interest”</w:t>
            </w:r>
          </w:p>
        </w:tc>
        <w:tc>
          <w:tcPr>
            <w:tcW w:w="8272" w:type="dxa"/>
          </w:tcPr>
          <w:p w14:paraId="5C82D49C" w14:textId="77777777" w:rsidR="00512849" w:rsidRPr="00A936A6" w:rsidRDefault="00512849" w:rsidP="00AC5CBF">
            <w:pPr>
              <w:pStyle w:val="DefLevel1"/>
              <w:rPr>
                <w:sz w:val="24"/>
                <w:szCs w:val="24"/>
              </w:rPr>
            </w:pPr>
            <w:r w:rsidRPr="00A936A6">
              <w:rPr>
                <w:sz w:val="24"/>
                <w:szCs w:val="24"/>
              </w:rPr>
              <w:t>a conflict between the financial or personal duties of the Supplier or the Supplier Staff and the duties owed to the Buyer under the Contract, in the reasonable opinion of the Buyer;</w:t>
            </w:r>
          </w:p>
        </w:tc>
      </w:tr>
      <w:tr w:rsidR="00512849" w:rsidRPr="00A936A6" w14:paraId="70EB1788" w14:textId="77777777" w:rsidTr="00A456E6">
        <w:trPr>
          <w:jc w:val="center"/>
        </w:trPr>
        <w:tc>
          <w:tcPr>
            <w:tcW w:w="2307" w:type="dxa"/>
          </w:tcPr>
          <w:p w14:paraId="3EA607CE" w14:textId="77777777" w:rsidR="00512849" w:rsidRPr="00A936A6" w:rsidRDefault="00512849" w:rsidP="00331851">
            <w:pPr>
              <w:pStyle w:val="DefTerm"/>
              <w:rPr>
                <w:sz w:val="24"/>
                <w:szCs w:val="24"/>
              </w:rPr>
            </w:pPr>
            <w:r w:rsidRPr="00A936A6">
              <w:rPr>
                <w:sz w:val="24"/>
                <w:szCs w:val="24"/>
              </w:rPr>
              <w:lastRenderedPageBreak/>
              <w:t>“Contract”</w:t>
            </w:r>
          </w:p>
        </w:tc>
        <w:tc>
          <w:tcPr>
            <w:tcW w:w="8272" w:type="dxa"/>
          </w:tcPr>
          <w:p w14:paraId="02862FF9" w14:textId="1B06BFC5" w:rsidR="00512849" w:rsidRPr="00A936A6" w:rsidRDefault="00512849" w:rsidP="00BA2CE0">
            <w:pPr>
              <w:pStyle w:val="DefLevel1"/>
              <w:rPr>
                <w:sz w:val="24"/>
                <w:szCs w:val="24"/>
              </w:rPr>
            </w:pPr>
            <w:r w:rsidRPr="00A936A6">
              <w:rPr>
                <w:sz w:val="24"/>
                <w:szCs w:val="24"/>
              </w:rPr>
              <w:t>the contract between the Buyer and the Supplier which is created by the Supplier’s counter signing the Order Form and includes the cover letter (if used), Order Form, these Conditions and the Annexes;</w:t>
            </w:r>
          </w:p>
        </w:tc>
      </w:tr>
      <w:tr w:rsidR="00512849" w:rsidRPr="00A936A6" w14:paraId="6D84400E" w14:textId="77777777" w:rsidTr="00A456E6">
        <w:trPr>
          <w:jc w:val="center"/>
        </w:trPr>
        <w:tc>
          <w:tcPr>
            <w:tcW w:w="2307" w:type="dxa"/>
          </w:tcPr>
          <w:p w14:paraId="05F29F78" w14:textId="77777777" w:rsidR="00512849" w:rsidRPr="00A936A6" w:rsidRDefault="00512849" w:rsidP="00331851">
            <w:pPr>
              <w:pStyle w:val="DefTerm"/>
              <w:rPr>
                <w:sz w:val="24"/>
                <w:szCs w:val="24"/>
              </w:rPr>
            </w:pPr>
            <w:r w:rsidRPr="00A936A6">
              <w:rPr>
                <w:sz w:val="24"/>
                <w:szCs w:val="24"/>
              </w:rPr>
              <w:t>“Controller”</w:t>
            </w:r>
          </w:p>
        </w:tc>
        <w:tc>
          <w:tcPr>
            <w:tcW w:w="8272" w:type="dxa"/>
          </w:tcPr>
          <w:p w14:paraId="47DC67BB" w14:textId="77777777" w:rsidR="00512849" w:rsidRPr="00A936A6" w:rsidRDefault="00512849" w:rsidP="00BA2CE0">
            <w:pPr>
              <w:pStyle w:val="DefLevel1"/>
              <w:rPr>
                <w:sz w:val="24"/>
                <w:szCs w:val="24"/>
              </w:rPr>
            </w:pPr>
            <w:r w:rsidRPr="00A936A6">
              <w:rPr>
                <w:sz w:val="24"/>
                <w:szCs w:val="24"/>
              </w:rPr>
              <w:t>has the meaning given to it in the UK GDPR or the EU GDPR as the context requires;</w:t>
            </w:r>
          </w:p>
        </w:tc>
      </w:tr>
      <w:tr w:rsidR="00512849" w:rsidRPr="00A936A6" w14:paraId="65C17457" w14:textId="77777777" w:rsidTr="00A456E6">
        <w:trPr>
          <w:jc w:val="center"/>
        </w:trPr>
        <w:tc>
          <w:tcPr>
            <w:tcW w:w="2307" w:type="dxa"/>
          </w:tcPr>
          <w:p w14:paraId="059A5219" w14:textId="77777777" w:rsidR="00512849" w:rsidRPr="00A936A6" w:rsidRDefault="00512849" w:rsidP="00331851">
            <w:pPr>
              <w:pStyle w:val="DefTerm"/>
              <w:rPr>
                <w:sz w:val="24"/>
                <w:szCs w:val="24"/>
              </w:rPr>
            </w:pPr>
            <w:r w:rsidRPr="00A936A6">
              <w:rPr>
                <w:sz w:val="24"/>
                <w:szCs w:val="24"/>
              </w:rPr>
              <w:t>“Crown Body”</w:t>
            </w:r>
          </w:p>
        </w:tc>
        <w:tc>
          <w:tcPr>
            <w:tcW w:w="8272" w:type="dxa"/>
          </w:tcPr>
          <w:p w14:paraId="0C4C4A0C" w14:textId="6CF7ACAC" w:rsidR="00512849" w:rsidRPr="00A936A6" w:rsidRDefault="00512849" w:rsidP="00BA2CE0">
            <w:pPr>
              <w:pStyle w:val="DefLevel1"/>
              <w:rPr>
                <w:sz w:val="24"/>
                <w:szCs w:val="24"/>
              </w:rPr>
            </w:pPr>
            <w:r w:rsidRPr="00A936A6">
              <w:rPr>
                <w:sz w:val="24"/>
                <w:szCs w:val="24"/>
              </w:rP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512849" w:rsidRPr="00A936A6" w14:paraId="4166B6DD" w14:textId="77777777" w:rsidTr="00A456E6">
        <w:trPr>
          <w:jc w:val="center"/>
        </w:trPr>
        <w:tc>
          <w:tcPr>
            <w:tcW w:w="2307" w:type="dxa"/>
          </w:tcPr>
          <w:p w14:paraId="49992078" w14:textId="77777777" w:rsidR="00512849" w:rsidRPr="00A936A6" w:rsidRDefault="00512849" w:rsidP="00331851">
            <w:pPr>
              <w:pStyle w:val="DefTerm"/>
              <w:rPr>
                <w:sz w:val="24"/>
                <w:szCs w:val="24"/>
              </w:rPr>
            </w:pPr>
            <w:r w:rsidRPr="00A936A6">
              <w:rPr>
                <w:sz w:val="24"/>
                <w:szCs w:val="24"/>
              </w:rPr>
              <w:t>“Data Loss Event”</w:t>
            </w:r>
          </w:p>
        </w:tc>
        <w:tc>
          <w:tcPr>
            <w:tcW w:w="8272" w:type="dxa"/>
          </w:tcPr>
          <w:p w14:paraId="127F86E5" w14:textId="77777777" w:rsidR="00512849" w:rsidRPr="00A936A6" w:rsidRDefault="00512849" w:rsidP="00BA2CE0">
            <w:pPr>
              <w:pStyle w:val="DefLevel1"/>
              <w:rPr>
                <w:sz w:val="24"/>
                <w:szCs w:val="24"/>
              </w:rPr>
            </w:pPr>
            <w:r w:rsidRPr="00A936A6">
              <w:rPr>
                <w:sz w:val="24"/>
                <w:szCs w:val="24"/>
              </w:rP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512849" w:rsidRPr="00A936A6" w14:paraId="5866DC4B" w14:textId="77777777" w:rsidTr="00A456E6">
        <w:trPr>
          <w:jc w:val="center"/>
        </w:trPr>
        <w:tc>
          <w:tcPr>
            <w:tcW w:w="2307" w:type="dxa"/>
          </w:tcPr>
          <w:p w14:paraId="1C82148E" w14:textId="77777777" w:rsidR="00512849" w:rsidRPr="00A936A6" w:rsidRDefault="00512849" w:rsidP="00331851">
            <w:pPr>
              <w:pStyle w:val="DefTerm"/>
              <w:rPr>
                <w:sz w:val="24"/>
                <w:szCs w:val="24"/>
              </w:rPr>
            </w:pPr>
            <w:r w:rsidRPr="00A936A6">
              <w:rPr>
                <w:sz w:val="24"/>
                <w:szCs w:val="24"/>
              </w:rPr>
              <w:t>“Data Protection Impact Assessment”</w:t>
            </w:r>
          </w:p>
        </w:tc>
        <w:tc>
          <w:tcPr>
            <w:tcW w:w="8272" w:type="dxa"/>
          </w:tcPr>
          <w:p w14:paraId="455B3E03" w14:textId="77777777" w:rsidR="00512849" w:rsidRPr="00A936A6" w:rsidRDefault="00512849" w:rsidP="00BA2CE0">
            <w:pPr>
              <w:pStyle w:val="DefLevel1"/>
              <w:rPr>
                <w:sz w:val="24"/>
                <w:szCs w:val="24"/>
              </w:rPr>
            </w:pPr>
            <w:r w:rsidRPr="00A936A6">
              <w:rPr>
                <w:sz w:val="24"/>
                <w:szCs w:val="24"/>
              </w:rPr>
              <w:t>an assessment by the Controller of the impact of the envisaged processing on the protection of Personal Data;</w:t>
            </w:r>
          </w:p>
        </w:tc>
      </w:tr>
      <w:tr w:rsidR="00512849" w:rsidRPr="00A936A6" w14:paraId="369F7534" w14:textId="77777777" w:rsidTr="00A456E6">
        <w:trPr>
          <w:jc w:val="center"/>
        </w:trPr>
        <w:tc>
          <w:tcPr>
            <w:tcW w:w="2307" w:type="dxa"/>
          </w:tcPr>
          <w:p w14:paraId="7D1E15F7" w14:textId="77777777" w:rsidR="00512849" w:rsidRPr="00A936A6" w:rsidRDefault="00512849" w:rsidP="00331851">
            <w:pPr>
              <w:pStyle w:val="DefTerm"/>
              <w:rPr>
                <w:sz w:val="24"/>
                <w:szCs w:val="24"/>
              </w:rPr>
            </w:pPr>
            <w:r w:rsidRPr="00A936A6">
              <w:rPr>
                <w:sz w:val="24"/>
                <w:szCs w:val="24"/>
              </w:rPr>
              <w:t>“Data Protection Legislation”</w:t>
            </w:r>
          </w:p>
        </w:tc>
        <w:tc>
          <w:tcPr>
            <w:tcW w:w="8272" w:type="dxa"/>
          </w:tcPr>
          <w:p w14:paraId="063D9414" w14:textId="77777777" w:rsidR="00512849" w:rsidRPr="00A936A6" w:rsidRDefault="00512849" w:rsidP="00AC5CBF">
            <w:pPr>
              <w:pStyle w:val="DefLevel2"/>
              <w:rPr>
                <w:sz w:val="24"/>
                <w:szCs w:val="24"/>
              </w:rPr>
            </w:pPr>
            <w:r w:rsidRPr="00A936A6">
              <w:rPr>
                <w:sz w:val="24"/>
                <w:szCs w:val="24"/>
              </w:rPr>
              <w:t xml:space="preserve">the UK GDPR, </w:t>
            </w:r>
          </w:p>
          <w:p w14:paraId="036673C0" w14:textId="77777777" w:rsidR="00512849" w:rsidRPr="00A936A6" w:rsidRDefault="00512849" w:rsidP="00AC5CBF">
            <w:pPr>
              <w:pStyle w:val="DefLevel2"/>
              <w:rPr>
                <w:sz w:val="24"/>
                <w:szCs w:val="24"/>
              </w:rPr>
            </w:pPr>
            <w:r w:rsidRPr="00A936A6">
              <w:rPr>
                <w:sz w:val="24"/>
                <w:szCs w:val="24"/>
              </w:rPr>
              <w:t xml:space="preserve">the DPA 2018; </w:t>
            </w:r>
          </w:p>
          <w:p w14:paraId="0C732DDF" w14:textId="77777777" w:rsidR="00512849" w:rsidRPr="00A936A6" w:rsidRDefault="00512849" w:rsidP="00AC5CBF">
            <w:pPr>
              <w:pStyle w:val="DefLevel2"/>
              <w:rPr>
                <w:sz w:val="24"/>
                <w:szCs w:val="24"/>
              </w:rPr>
            </w:pPr>
            <w:r w:rsidRPr="00A936A6">
              <w:rPr>
                <w:sz w:val="24"/>
                <w:szCs w:val="24"/>
              </w:rPr>
              <w:t xml:space="preserve">all applicable Law about the processing of personal data and privacy and guidance issued by the Information Commissioner and other regulatory authority; and </w:t>
            </w:r>
          </w:p>
          <w:p w14:paraId="39B3826D" w14:textId="77777777" w:rsidR="00512849" w:rsidRPr="00A936A6" w:rsidRDefault="00512849" w:rsidP="00AC5CBF">
            <w:pPr>
              <w:pStyle w:val="DefLevel2"/>
              <w:rPr>
                <w:sz w:val="24"/>
                <w:szCs w:val="24"/>
              </w:rPr>
            </w:pPr>
            <w:r w:rsidRPr="00A936A6">
              <w:rPr>
                <w:sz w:val="24"/>
                <w:szCs w:val="24"/>
              </w:rPr>
              <w:t>(to the extent that it applies) the EU GDPR (and in the event of conflict, the UK GDPR shall apply);</w:t>
            </w:r>
          </w:p>
        </w:tc>
      </w:tr>
      <w:tr w:rsidR="00512849" w:rsidRPr="00A936A6" w14:paraId="1EC6FAA0" w14:textId="77777777" w:rsidTr="00A456E6">
        <w:trPr>
          <w:jc w:val="center"/>
        </w:trPr>
        <w:tc>
          <w:tcPr>
            <w:tcW w:w="2307" w:type="dxa"/>
          </w:tcPr>
          <w:p w14:paraId="1E600B0F" w14:textId="77777777" w:rsidR="00512849" w:rsidRPr="00A936A6" w:rsidRDefault="00512849" w:rsidP="00331851">
            <w:pPr>
              <w:pStyle w:val="DefTerm"/>
              <w:rPr>
                <w:sz w:val="24"/>
                <w:szCs w:val="24"/>
              </w:rPr>
            </w:pPr>
            <w:r w:rsidRPr="00A936A6">
              <w:rPr>
                <w:sz w:val="24"/>
                <w:szCs w:val="24"/>
              </w:rPr>
              <w:t>“Data Protection Liability Cap”</w:t>
            </w:r>
          </w:p>
        </w:tc>
        <w:tc>
          <w:tcPr>
            <w:tcW w:w="8272" w:type="dxa"/>
          </w:tcPr>
          <w:p w14:paraId="6594F6A5" w14:textId="09165364" w:rsidR="00512849" w:rsidRPr="00A936A6" w:rsidRDefault="00512849" w:rsidP="00D50693">
            <w:pPr>
              <w:pStyle w:val="DefLevel1"/>
              <w:rPr>
                <w:sz w:val="24"/>
                <w:szCs w:val="24"/>
              </w:rPr>
            </w:pPr>
            <w:r w:rsidRPr="00A936A6">
              <w:rPr>
                <w:sz w:val="24"/>
                <w:szCs w:val="24"/>
              </w:rPr>
              <w:t xml:space="preserve">has the meaning given to it in row </w:t>
            </w:r>
            <w:r w:rsidRPr="00A936A6">
              <w:rPr>
                <w:sz w:val="24"/>
                <w:szCs w:val="24"/>
              </w:rPr>
              <w:fldChar w:fldCharType="begin"/>
            </w:r>
            <w:r w:rsidRPr="00A936A6">
              <w:rPr>
                <w:sz w:val="24"/>
                <w:szCs w:val="24"/>
              </w:rPr>
              <w:instrText xml:space="preserve"> REF _Ref140663801 \w \h </w:instrText>
            </w:r>
            <w:r w:rsidR="00A936A6" w:rsidRPr="00A936A6">
              <w:rPr>
                <w:sz w:val="24"/>
                <w:szCs w:val="24"/>
              </w:rPr>
              <w:instrText xml:space="preserve"> \* MERGEFORMAT </w:instrText>
            </w:r>
            <w:r w:rsidRPr="00A936A6">
              <w:rPr>
                <w:sz w:val="24"/>
                <w:szCs w:val="24"/>
              </w:rPr>
            </w:r>
            <w:r w:rsidRPr="00A936A6">
              <w:rPr>
                <w:sz w:val="24"/>
                <w:szCs w:val="24"/>
              </w:rPr>
              <w:fldChar w:fldCharType="separate"/>
            </w:r>
            <w:r w:rsidR="00B80362" w:rsidRPr="00A936A6">
              <w:rPr>
                <w:sz w:val="24"/>
                <w:szCs w:val="24"/>
              </w:rPr>
              <w:t>14</w:t>
            </w:r>
            <w:r w:rsidRPr="00A936A6">
              <w:rPr>
                <w:sz w:val="24"/>
                <w:szCs w:val="24"/>
              </w:rPr>
              <w:fldChar w:fldCharType="end"/>
            </w:r>
            <w:r w:rsidRPr="00A936A6">
              <w:rPr>
                <w:sz w:val="24"/>
                <w:szCs w:val="24"/>
              </w:rPr>
              <w:t xml:space="preserve"> of the Order Form;</w:t>
            </w:r>
          </w:p>
        </w:tc>
      </w:tr>
      <w:tr w:rsidR="00512849" w:rsidRPr="00A936A6" w14:paraId="09F92C70" w14:textId="77777777" w:rsidTr="00A456E6">
        <w:trPr>
          <w:jc w:val="center"/>
        </w:trPr>
        <w:tc>
          <w:tcPr>
            <w:tcW w:w="2307" w:type="dxa"/>
          </w:tcPr>
          <w:p w14:paraId="52898811" w14:textId="77777777" w:rsidR="00512849" w:rsidRPr="00A936A6" w:rsidRDefault="00512849" w:rsidP="00331851">
            <w:pPr>
              <w:pStyle w:val="DefTerm"/>
              <w:rPr>
                <w:sz w:val="24"/>
                <w:szCs w:val="24"/>
              </w:rPr>
            </w:pPr>
            <w:r w:rsidRPr="00A936A6">
              <w:rPr>
                <w:sz w:val="24"/>
                <w:szCs w:val="24"/>
              </w:rPr>
              <w:t>“Data Protection Officer”</w:t>
            </w:r>
          </w:p>
        </w:tc>
        <w:tc>
          <w:tcPr>
            <w:tcW w:w="8272" w:type="dxa"/>
          </w:tcPr>
          <w:p w14:paraId="0135DA02" w14:textId="77777777" w:rsidR="00512849" w:rsidRPr="00A936A6" w:rsidRDefault="00512849" w:rsidP="00BA2CE0">
            <w:pPr>
              <w:pStyle w:val="DefLevel1"/>
              <w:rPr>
                <w:sz w:val="24"/>
                <w:szCs w:val="24"/>
              </w:rPr>
            </w:pPr>
            <w:r w:rsidRPr="00A936A6">
              <w:rPr>
                <w:sz w:val="24"/>
                <w:szCs w:val="24"/>
              </w:rPr>
              <w:t>has the meaning given to it in the UK GDPR or the EU GDPR as the context requires;</w:t>
            </w:r>
          </w:p>
        </w:tc>
      </w:tr>
      <w:tr w:rsidR="00512849" w:rsidRPr="00A936A6" w14:paraId="0BE4F31E" w14:textId="77777777" w:rsidTr="00A456E6">
        <w:trPr>
          <w:jc w:val="center"/>
        </w:trPr>
        <w:tc>
          <w:tcPr>
            <w:tcW w:w="2307" w:type="dxa"/>
          </w:tcPr>
          <w:p w14:paraId="372A7086" w14:textId="77777777" w:rsidR="00512849" w:rsidRPr="00A936A6" w:rsidRDefault="00512849" w:rsidP="00331851">
            <w:pPr>
              <w:pStyle w:val="DefTerm"/>
              <w:rPr>
                <w:sz w:val="24"/>
                <w:szCs w:val="24"/>
              </w:rPr>
            </w:pPr>
            <w:r w:rsidRPr="00A936A6">
              <w:rPr>
                <w:sz w:val="24"/>
                <w:szCs w:val="24"/>
              </w:rPr>
              <w:lastRenderedPageBreak/>
              <w:t>“Data Subject Access Request”</w:t>
            </w:r>
          </w:p>
        </w:tc>
        <w:tc>
          <w:tcPr>
            <w:tcW w:w="8272" w:type="dxa"/>
          </w:tcPr>
          <w:p w14:paraId="722B8D9F" w14:textId="77777777" w:rsidR="00512849" w:rsidRPr="00A936A6" w:rsidRDefault="00512849" w:rsidP="00BA2CE0">
            <w:pPr>
              <w:pStyle w:val="DefLevel1"/>
              <w:rPr>
                <w:sz w:val="24"/>
                <w:szCs w:val="24"/>
              </w:rPr>
            </w:pPr>
            <w:r w:rsidRPr="00A936A6">
              <w:rPr>
                <w:sz w:val="24"/>
                <w:szCs w:val="24"/>
              </w:rPr>
              <w:t xml:space="preserve">a request made by, or on behalf of, a Data Subject in accordance with rights granted pursuant to the Data Protection Legislation to access their Personal Data; </w:t>
            </w:r>
          </w:p>
        </w:tc>
      </w:tr>
      <w:tr w:rsidR="00512849" w:rsidRPr="00A936A6" w14:paraId="32113241" w14:textId="77777777" w:rsidTr="00A456E6">
        <w:trPr>
          <w:jc w:val="center"/>
        </w:trPr>
        <w:tc>
          <w:tcPr>
            <w:tcW w:w="2307" w:type="dxa"/>
          </w:tcPr>
          <w:p w14:paraId="694F7E2B" w14:textId="77777777" w:rsidR="00512849" w:rsidRPr="00A936A6" w:rsidRDefault="00512849" w:rsidP="00331851">
            <w:pPr>
              <w:pStyle w:val="DefTerm"/>
              <w:rPr>
                <w:sz w:val="24"/>
                <w:szCs w:val="24"/>
              </w:rPr>
            </w:pPr>
            <w:r w:rsidRPr="00A936A6">
              <w:rPr>
                <w:sz w:val="24"/>
                <w:szCs w:val="24"/>
              </w:rPr>
              <w:t>“Data Subject”</w:t>
            </w:r>
          </w:p>
        </w:tc>
        <w:tc>
          <w:tcPr>
            <w:tcW w:w="8272" w:type="dxa"/>
          </w:tcPr>
          <w:p w14:paraId="29A82146" w14:textId="77777777" w:rsidR="00512849" w:rsidRPr="00A936A6" w:rsidRDefault="00512849" w:rsidP="00BA2CE0">
            <w:pPr>
              <w:pStyle w:val="DefLevel1"/>
              <w:rPr>
                <w:sz w:val="24"/>
                <w:szCs w:val="24"/>
              </w:rPr>
            </w:pPr>
            <w:r w:rsidRPr="00A936A6">
              <w:rPr>
                <w:sz w:val="24"/>
                <w:szCs w:val="24"/>
              </w:rPr>
              <w:t>has the meaning given to it in the UK GDPR or the EU GDPR as the context requires;</w:t>
            </w:r>
          </w:p>
        </w:tc>
      </w:tr>
      <w:tr w:rsidR="00512849" w:rsidRPr="00A936A6" w14:paraId="31E28CE5" w14:textId="77777777" w:rsidTr="00A456E6">
        <w:trPr>
          <w:jc w:val="center"/>
        </w:trPr>
        <w:tc>
          <w:tcPr>
            <w:tcW w:w="2307" w:type="dxa"/>
          </w:tcPr>
          <w:p w14:paraId="58C1A773" w14:textId="77777777" w:rsidR="00512849" w:rsidRPr="00A936A6" w:rsidRDefault="00512849" w:rsidP="00331851">
            <w:pPr>
              <w:pStyle w:val="DefTerm"/>
              <w:rPr>
                <w:sz w:val="24"/>
                <w:szCs w:val="24"/>
              </w:rPr>
            </w:pPr>
            <w:r w:rsidRPr="00A936A6">
              <w:rPr>
                <w:sz w:val="24"/>
                <w:szCs w:val="24"/>
              </w:rPr>
              <w:t>“Deliver”</w:t>
            </w:r>
          </w:p>
        </w:tc>
        <w:tc>
          <w:tcPr>
            <w:tcW w:w="8272" w:type="dxa"/>
          </w:tcPr>
          <w:p w14:paraId="1841DDB1" w14:textId="3889DD79" w:rsidR="00512849" w:rsidRPr="00A936A6" w:rsidRDefault="00512849" w:rsidP="00BA2CE0">
            <w:pPr>
              <w:pStyle w:val="DefLevel1"/>
              <w:rPr>
                <w:sz w:val="24"/>
                <w:szCs w:val="24"/>
              </w:rPr>
            </w:pPr>
            <w:r w:rsidRPr="00A936A6">
              <w:rPr>
                <w:sz w:val="24"/>
                <w:szCs w:val="24"/>
              </w:rPr>
              <w:t xml:space="preserve">hand over of the Deliverables to the Buyer at the address and on the date specified in the Order Form, which shall include unloading and stacking and any other specific arrangements agreed in accordance with clause </w:t>
            </w:r>
            <w:r w:rsidRPr="00A936A6">
              <w:rPr>
                <w:sz w:val="24"/>
                <w:szCs w:val="24"/>
              </w:rPr>
              <w:fldChar w:fldCharType="begin"/>
            </w:r>
            <w:r w:rsidRPr="00A936A6">
              <w:rPr>
                <w:sz w:val="24"/>
                <w:szCs w:val="24"/>
              </w:rPr>
              <w:instrText xml:space="preserve"> REF _Ref140663820 \w \h </w:instrText>
            </w:r>
            <w:r w:rsidR="00A936A6" w:rsidRPr="00A936A6">
              <w:rPr>
                <w:sz w:val="24"/>
                <w:szCs w:val="24"/>
              </w:rPr>
              <w:instrText xml:space="preserve"> \* MERGEFORMAT </w:instrText>
            </w:r>
            <w:r w:rsidRPr="00A936A6">
              <w:rPr>
                <w:sz w:val="24"/>
                <w:szCs w:val="24"/>
              </w:rPr>
            </w:r>
            <w:r w:rsidRPr="00A936A6">
              <w:rPr>
                <w:sz w:val="24"/>
                <w:szCs w:val="24"/>
              </w:rPr>
              <w:fldChar w:fldCharType="separate"/>
            </w:r>
            <w:r w:rsidR="00B80362" w:rsidRPr="00A936A6">
              <w:rPr>
                <w:sz w:val="24"/>
                <w:szCs w:val="24"/>
              </w:rPr>
              <w:t>4.2</w:t>
            </w:r>
            <w:r w:rsidRPr="00A936A6">
              <w:rPr>
                <w:sz w:val="24"/>
                <w:szCs w:val="24"/>
              </w:rPr>
              <w:fldChar w:fldCharType="end"/>
            </w:r>
            <w:r w:rsidRPr="00A936A6">
              <w:rPr>
                <w:sz w:val="24"/>
                <w:szCs w:val="24"/>
              </w:rPr>
              <w:t>. “Delivered” and “Delivery” shall be construed accordingly;</w:t>
            </w:r>
          </w:p>
        </w:tc>
      </w:tr>
      <w:tr w:rsidR="00512849" w:rsidRPr="00A936A6" w14:paraId="21088CDD" w14:textId="77777777" w:rsidTr="00A456E6">
        <w:trPr>
          <w:jc w:val="center"/>
        </w:trPr>
        <w:tc>
          <w:tcPr>
            <w:tcW w:w="2307" w:type="dxa"/>
          </w:tcPr>
          <w:p w14:paraId="5B43EC81" w14:textId="77777777" w:rsidR="00512849" w:rsidRPr="00A936A6" w:rsidRDefault="00512849" w:rsidP="00331851">
            <w:pPr>
              <w:pStyle w:val="DefTerm"/>
              <w:rPr>
                <w:sz w:val="24"/>
                <w:szCs w:val="24"/>
              </w:rPr>
            </w:pPr>
            <w:r w:rsidRPr="00A936A6">
              <w:rPr>
                <w:sz w:val="24"/>
                <w:szCs w:val="24"/>
              </w:rPr>
              <w:t>“Deliverables”</w:t>
            </w:r>
          </w:p>
        </w:tc>
        <w:tc>
          <w:tcPr>
            <w:tcW w:w="8272" w:type="dxa"/>
          </w:tcPr>
          <w:p w14:paraId="57D4FD5C" w14:textId="76B7043C" w:rsidR="00512849" w:rsidRPr="00A936A6" w:rsidRDefault="00512849" w:rsidP="00BA2CE0">
            <w:pPr>
              <w:pStyle w:val="DefLevel1"/>
              <w:rPr>
                <w:sz w:val="24"/>
                <w:szCs w:val="24"/>
              </w:rPr>
            </w:pPr>
            <w:r w:rsidRPr="00A936A6">
              <w:rPr>
                <w:sz w:val="24"/>
                <w:szCs w:val="24"/>
              </w:rPr>
              <w:t>means the Goods, Services, and/or software to be supplied under the Contract as set out in the Order Form;</w:t>
            </w:r>
          </w:p>
        </w:tc>
      </w:tr>
      <w:tr w:rsidR="00512849" w:rsidRPr="00A936A6" w14:paraId="0287D289" w14:textId="77777777" w:rsidTr="00A456E6">
        <w:trPr>
          <w:jc w:val="center"/>
        </w:trPr>
        <w:tc>
          <w:tcPr>
            <w:tcW w:w="2307" w:type="dxa"/>
          </w:tcPr>
          <w:p w14:paraId="6010B6FA" w14:textId="77777777" w:rsidR="00512849" w:rsidRPr="00A936A6" w:rsidRDefault="00512849" w:rsidP="00331851">
            <w:pPr>
              <w:pStyle w:val="DefTerm"/>
              <w:rPr>
                <w:sz w:val="24"/>
                <w:szCs w:val="24"/>
              </w:rPr>
            </w:pPr>
            <w:r w:rsidRPr="00A936A6">
              <w:rPr>
                <w:sz w:val="24"/>
                <w:szCs w:val="24"/>
              </w:rPr>
              <w:t>“DPA 2018”</w:t>
            </w:r>
          </w:p>
        </w:tc>
        <w:tc>
          <w:tcPr>
            <w:tcW w:w="8272" w:type="dxa"/>
          </w:tcPr>
          <w:p w14:paraId="7C48739A" w14:textId="77777777" w:rsidR="00512849" w:rsidRPr="00A936A6" w:rsidRDefault="00512849" w:rsidP="00BA2CE0">
            <w:pPr>
              <w:pStyle w:val="DefLevel1"/>
              <w:rPr>
                <w:sz w:val="24"/>
                <w:szCs w:val="24"/>
              </w:rPr>
            </w:pPr>
            <w:r w:rsidRPr="00A936A6">
              <w:rPr>
                <w:sz w:val="24"/>
                <w:szCs w:val="24"/>
              </w:rPr>
              <w:t>the Data Protection Act 2018;</w:t>
            </w:r>
          </w:p>
        </w:tc>
      </w:tr>
      <w:tr w:rsidR="00512849" w:rsidRPr="00A936A6" w14:paraId="73144306" w14:textId="77777777" w:rsidTr="00A456E6">
        <w:trPr>
          <w:jc w:val="center"/>
        </w:trPr>
        <w:tc>
          <w:tcPr>
            <w:tcW w:w="2307" w:type="dxa"/>
          </w:tcPr>
          <w:p w14:paraId="2FA4815A" w14:textId="77777777" w:rsidR="00512849" w:rsidRPr="00A936A6" w:rsidRDefault="00512849" w:rsidP="00331851">
            <w:pPr>
              <w:pStyle w:val="DefTerm"/>
              <w:rPr>
                <w:sz w:val="24"/>
                <w:szCs w:val="24"/>
              </w:rPr>
            </w:pPr>
            <w:r w:rsidRPr="00A936A6">
              <w:rPr>
                <w:sz w:val="24"/>
                <w:szCs w:val="24"/>
              </w:rPr>
              <w:t>“EU GDPR”</w:t>
            </w:r>
          </w:p>
        </w:tc>
        <w:tc>
          <w:tcPr>
            <w:tcW w:w="8272" w:type="dxa"/>
          </w:tcPr>
          <w:p w14:paraId="55031A49" w14:textId="77777777" w:rsidR="00512849" w:rsidRPr="00A936A6" w:rsidRDefault="00512849" w:rsidP="00BA2CE0">
            <w:pPr>
              <w:pStyle w:val="DefLevel1"/>
              <w:rPr>
                <w:sz w:val="24"/>
                <w:szCs w:val="24"/>
              </w:rPr>
            </w:pPr>
            <w:r w:rsidRPr="00A936A6">
              <w:rPr>
                <w:sz w:val="24"/>
                <w:szCs w:val="24"/>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512849" w:rsidRPr="00A936A6" w14:paraId="1A190B64" w14:textId="77777777" w:rsidTr="00A456E6">
        <w:trPr>
          <w:jc w:val="center"/>
        </w:trPr>
        <w:tc>
          <w:tcPr>
            <w:tcW w:w="2307" w:type="dxa"/>
          </w:tcPr>
          <w:p w14:paraId="6B5C3B95" w14:textId="77777777" w:rsidR="00512849" w:rsidRPr="00A936A6" w:rsidRDefault="00512849" w:rsidP="00331851">
            <w:pPr>
              <w:pStyle w:val="DefTerm"/>
              <w:rPr>
                <w:sz w:val="24"/>
                <w:szCs w:val="24"/>
              </w:rPr>
            </w:pPr>
            <w:r w:rsidRPr="00A936A6">
              <w:rPr>
                <w:sz w:val="24"/>
                <w:szCs w:val="24"/>
              </w:rPr>
              <w:t>“Existing IPR”</w:t>
            </w:r>
          </w:p>
        </w:tc>
        <w:tc>
          <w:tcPr>
            <w:tcW w:w="8272" w:type="dxa"/>
          </w:tcPr>
          <w:p w14:paraId="4C66AD74" w14:textId="77777777" w:rsidR="00512849" w:rsidRPr="00A936A6" w:rsidRDefault="00512849" w:rsidP="00BA2CE0">
            <w:pPr>
              <w:pStyle w:val="DefLevel1"/>
              <w:rPr>
                <w:sz w:val="24"/>
                <w:szCs w:val="24"/>
              </w:rPr>
            </w:pPr>
            <w:r w:rsidRPr="00A936A6">
              <w:rPr>
                <w:sz w:val="24"/>
                <w:szCs w:val="24"/>
              </w:rPr>
              <w:t>any and all intellectual property rights that are owned by or licensed to either Party and which have been developed independently of the Contract (whether prior to the date of the Contract or otherwise);</w:t>
            </w:r>
          </w:p>
        </w:tc>
      </w:tr>
      <w:tr w:rsidR="00512849" w:rsidRPr="00A936A6" w14:paraId="59C7A28C" w14:textId="77777777" w:rsidTr="00A456E6">
        <w:trPr>
          <w:jc w:val="center"/>
        </w:trPr>
        <w:tc>
          <w:tcPr>
            <w:tcW w:w="2307" w:type="dxa"/>
          </w:tcPr>
          <w:p w14:paraId="4DD6C369" w14:textId="77777777" w:rsidR="00512849" w:rsidRPr="00A936A6" w:rsidRDefault="00512849" w:rsidP="00331851">
            <w:pPr>
              <w:pStyle w:val="DefTerm"/>
              <w:rPr>
                <w:sz w:val="24"/>
                <w:szCs w:val="24"/>
              </w:rPr>
            </w:pPr>
            <w:r w:rsidRPr="00A936A6">
              <w:rPr>
                <w:sz w:val="24"/>
                <w:szCs w:val="24"/>
              </w:rPr>
              <w:t>“Expiry Date”</w:t>
            </w:r>
          </w:p>
        </w:tc>
        <w:tc>
          <w:tcPr>
            <w:tcW w:w="8272" w:type="dxa"/>
          </w:tcPr>
          <w:p w14:paraId="431362F1" w14:textId="77777777" w:rsidR="00512849" w:rsidRPr="00A936A6" w:rsidRDefault="00512849" w:rsidP="00BA2CE0">
            <w:pPr>
              <w:pStyle w:val="DefLevel1"/>
              <w:rPr>
                <w:sz w:val="24"/>
                <w:szCs w:val="24"/>
              </w:rPr>
            </w:pPr>
            <w:r w:rsidRPr="00A936A6">
              <w:rPr>
                <w:sz w:val="24"/>
                <w:szCs w:val="24"/>
              </w:rPr>
              <w:t>the date for expiry of the Contract as set out in the Order Form;</w:t>
            </w:r>
          </w:p>
        </w:tc>
      </w:tr>
      <w:tr w:rsidR="00512849" w:rsidRPr="00A936A6" w14:paraId="7958F0FC" w14:textId="77777777" w:rsidTr="00A456E6">
        <w:trPr>
          <w:trHeight w:val="217"/>
          <w:jc w:val="center"/>
        </w:trPr>
        <w:tc>
          <w:tcPr>
            <w:tcW w:w="2307" w:type="dxa"/>
          </w:tcPr>
          <w:p w14:paraId="5AB3BD62" w14:textId="77777777" w:rsidR="00512849" w:rsidRPr="00A936A6" w:rsidRDefault="00512849" w:rsidP="00331851">
            <w:pPr>
              <w:pStyle w:val="DefTerm"/>
              <w:rPr>
                <w:sz w:val="24"/>
                <w:szCs w:val="24"/>
              </w:rPr>
            </w:pPr>
            <w:r w:rsidRPr="00A936A6">
              <w:rPr>
                <w:sz w:val="24"/>
                <w:szCs w:val="24"/>
              </w:rPr>
              <w:t>“FOIA”</w:t>
            </w:r>
          </w:p>
        </w:tc>
        <w:tc>
          <w:tcPr>
            <w:tcW w:w="8272" w:type="dxa"/>
          </w:tcPr>
          <w:p w14:paraId="3C75415A" w14:textId="77777777" w:rsidR="00512849" w:rsidRPr="00A936A6" w:rsidRDefault="00512849" w:rsidP="00BA2CE0">
            <w:pPr>
              <w:pStyle w:val="DefLevel1"/>
              <w:rPr>
                <w:sz w:val="24"/>
                <w:szCs w:val="24"/>
              </w:rPr>
            </w:pPr>
            <w:r w:rsidRPr="00A936A6">
              <w:rPr>
                <w:sz w:val="24"/>
                <w:szCs w:val="24"/>
              </w:rPr>
              <w:t>the Freedom of Information Act 2000 together with any guidance and/or codes of practice issued by the Information Commissioner or relevant Government department in relation to such legislation;</w:t>
            </w:r>
          </w:p>
        </w:tc>
      </w:tr>
      <w:tr w:rsidR="00512849" w:rsidRPr="00A936A6" w14:paraId="3FDD06E2" w14:textId="77777777" w:rsidTr="00A456E6">
        <w:trPr>
          <w:jc w:val="center"/>
        </w:trPr>
        <w:tc>
          <w:tcPr>
            <w:tcW w:w="2307" w:type="dxa"/>
          </w:tcPr>
          <w:p w14:paraId="6421E4D6" w14:textId="77777777" w:rsidR="00512849" w:rsidRPr="00A936A6" w:rsidRDefault="00512849" w:rsidP="00331851">
            <w:pPr>
              <w:pStyle w:val="DefTerm"/>
              <w:rPr>
                <w:sz w:val="24"/>
                <w:szCs w:val="24"/>
              </w:rPr>
            </w:pPr>
            <w:r w:rsidRPr="00A936A6">
              <w:rPr>
                <w:sz w:val="24"/>
                <w:szCs w:val="24"/>
              </w:rPr>
              <w:t>“Force Majeure Event”</w:t>
            </w:r>
          </w:p>
        </w:tc>
        <w:tc>
          <w:tcPr>
            <w:tcW w:w="8272" w:type="dxa"/>
          </w:tcPr>
          <w:p w14:paraId="0354D829" w14:textId="77777777" w:rsidR="00512849" w:rsidRPr="00A936A6" w:rsidRDefault="00512849" w:rsidP="00BA2CE0">
            <w:pPr>
              <w:pStyle w:val="DefLevel1"/>
              <w:rPr>
                <w:sz w:val="24"/>
                <w:szCs w:val="24"/>
              </w:rPr>
            </w:pPr>
            <w:r w:rsidRPr="00A936A6">
              <w:rPr>
                <w:sz w:val="24"/>
                <w:szCs w:val="24"/>
              </w:rPr>
              <w:t>any event, circumstance, matter or cause affecting the performance by either the Buyer or the Supplier of its obligations arising from:</w:t>
            </w:r>
          </w:p>
          <w:p w14:paraId="68F55E61" w14:textId="77777777" w:rsidR="00512849" w:rsidRPr="00A936A6" w:rsidRDefault="00512849" w:rsidP="00AC5CBF">
            <w:pPr>
              <w:pStyle w:val="DefLevel2"/>
              <w:rPr>
                <w:sz w:val="24"/>
                <w:szCs w:val="24"/>
              </w:rPr>
            </w:pPr>
            <w:r w:rsidRPr="00A936A6">
              <w:rPr>
                <w:sz w:val="24"/>
                <w:szCs w:val="24"/>
              </w:rPr>
              <w:t>acts, events, omissions, happenings or non-happenings beyond the reasonable control of the Party seeking to claim relief in respect of a Force Majeure Event (the “</w:t>
            </w:r>
            <w:r w:rsidRPr="00A936A6">
              <w:rPr>
                <w:b/>
                <w:bCs/>
                <w:sz w:val="24"/>
                <w:szCs w:val="24"/>
              </w:rPr>
              <w:t>Affected Party</w:t>
            </w:r>
            <w:r w:rsidRPr="00A936A6">
              <w:rPr>
                <w:sz w:val="24"/>
                <w:szCs w:val="24"/>
              </w:rPr>
              <w:t>”) which prevent or materially delay the Affected Party from performing its obligations under the Contract;</w:t>
            </w:r>
          </w:p>
          <w:p w14:paraId="2832A601" w14:textId="77777777" w:rsidR="00512849" w:rsidRPr="00A936A6" w:rsidRDefault="00512849" w:rsidP="00AC5CBF">
            <w:pPr>
              <w:pStyle w:val="DefLevel2"/>
              <w:rPr>
                <w:sz w:val="24"/>
                <w:szCs w:val="24"/>
              </w:rPr>
            </w:pPr>
            <w:r w:rsidRPr="00A936A6">
              <w:rPr>
                <w:sz w:val="24"/>
                <w:szCs w:val="24"/>
              </w:rPr>
              <w:lastRenderedPageBreak/>
              <w:t>riots, civil commotion, war or armed conflict, acts of terrorism, nuclear, biological or chemical warfare;</w:t>
            </w:r>
          </w:p>
          <w:p w14:paraId="3A173B05" w14:textId="77777777" w:rsidR="00512849" w:rsidRPr="00A936A6" w:rsidRDefault="00512849" w:rsidP="00AC5CBF">
            <w:pPr>
              <w:pStyle w:val="DefLevel2"/>
              <w:rPr>
                <w:sz w:val="24"/>
                <w:szCs w:val="24"/>
              </w:rPr>
            </w:pPr>
            <w:r w:rsidRPr="00A936A6">
              <w:rPr>
                <w:sz w:val="24"/>
                <w:szCs w:val="24"/>
              </w:rPr>
              <w:t>acts of a Crown Body, local government or regulatory bodies;</w:t>
            </w:r>
          </w:p>
          <w:p w14:paraId="284013AC" w14:textId="77777777" w:rsidR="00512849" w:rsidRPr="00A936A6" w:rsidRDefault="00512849" w:rsidP="00AC5CBF">
            <w:pPr>
              <w:pStyle w:val="DefLevel2"/>
              <w:rPr>
                <w:sz w:val="24"/>
                <w:szCs w:val="24"/>
              </w:rPr>
            </w:pPr>
            <w:r w:rsidRPr="00A936A6">
              <w:rPr>
                <w:sz w:val="24"/>
                <w:szCs w:val="24"/>
              </w:rPr>
              <w:t>fire, flood or any disaster; or</w:t>
            </w:r>
          </w:p>
          <w:p w14:paraId="3D3F73B1" w14:textId="77777777" w:rsidR="00512849" w:rsidRPr="00A936A6" w:rsidRDefault="00512849" w:rsidP="00AC5CBF">
            <w:pPr>
              <w:pStyle w:val="DefLevel2"/>
              <w:rPr>
                <w:sz w:val="24"/>
                <w:szCs w:val="24"/>
              </w:rPr>
            </w:pPr>
            <w:r w:rsidRPr="00A936A6">
              <w:rPr>
                <w:sz w:val="24"/>
                <w:szCs w:val="24"/>
              </w:rPr>
              <w:t>an industrial dispute affecting a third party for which a substitute third party is not reasonably available</w:t>
            </w:r>
          </w:p>
          <w:p w14:paraId="46462EB5" w14:textId="77777777" w:rsidR="00512849" w:rsidRPr="00A936A6" w:rsidRDefault="00512849" w:rsidP="00BA2CE0">
            <w:pPr>
              <w:pStyle w:val="DefLevel1"/>
              <w:rPr>
                <w:sz w:val="24"/>
                <w:szCs w:val="24"/>
              </w:rPr>
            </w:pPr>
            <w:r w:rsidRPr="00A936A6">
              <w:rPr>
                <w:sz w:val="24"/>
                <w:szCs w:val="24"/>
              </w:rPr>
              <w:t>but excluding:</w:t>
            </w:r>
          </w:p>
          <w:p w14:paraId="0D7AB4B1" w14:textId="77777777" w:rsidR="00512849" w:rsidRPr="00A936A6" w:rsidRDefault="00512849" w:rsidP="00331851">
            <w:pPr>
              <w:pStyle w:val="DefLevel2"/>
              <w:rPr>
                <w:sz w:val="24"/>
                <w:szCs w:val="24"/>
              </w:rPr>
            </w:pPr>
            <w:r w:rsidRPr="00A936A6">
              <w:rPr>
                <w:sz w:val="24"/>
                <w:szCs w:val="24"/>
              </w:rPr>
              <w:t xml:space="preserve">any industrial dispute relating to the Supplier, the Supplier Staff (including any subsets of them) or any other failure in the Supplier or the Subcontractor's supply chain; </w:t>
            </w:r>
          </w:p>
          <w:p w14:paraId="3772A319" w14:textId="77777777" w:rsidR="00512849" w:rsidRPr="00A936A6" w:rsidRDefault="00512849" w:rsidP="00331851">
            <w:pPr>
              <w:pStyle w:val="DefLevel2"/>
              <w:rPr>
                <w:sz w:val="24"/>
                <w:szCs w:val="24"/>
              </w:rPr>
            </w:pPr>
            <w:r w:rsidRPr="00A936A6">
              <w:rPr>
                <w:sz w:val="24"/>
                <w:szCs w:val="24"/>
              </w:rPr>
              <w:t>any event, occurrence, circumstance, matter or cause which is attributable to the wilful act, neglect or failure to take reasonable precautions against it by the Party concerned; and</w:t>
            </w:r>
          </w:p>
          <w:p w14:paraId="43E7C3C8" w14:textId="77777777" w:rsidR="00512849" w:rsidRPr="00A936A6" w:rsidRDefault="00512849" w:rsidP="00331851">
            <w:pPr>
              <w:pStyle w:val="DefLevel2"/>
              <w:rPr>
                <w:sz w:val="24"/>
                <w:szCs w:val="24"/>
              </w:rPr>
            </w:pPr>
            <w:r w:rsidRPr="00A936A6">
              <w:rPr>
                <w:sz w:val="24"/>
                <w:szCs w:val="24"/>
              </w:rPr>
              <w:t>any failure of delay caused by a lack of funds,</w:t>
            </w:r>
          </w:p>
          <w:p w14:paraId="2D4EB75C" w14:textId="77777777" w:rsidR="00512849" w:rsidRPr="00A936A6" w:rsidRDefault="00512849" w:rsidP="00BA2CE0">
            <w:pPr>
              <w:pStyle w:val="DefLevel1"/>
              <w:rPr>
                <w:sz w:val="24"/>
                <w:szCs w:val="24"/>
              </w:rPr>
            </w:pPr>
            <w:r w:rsidRPr="00A936A6">
              <w:rPr>
                <w:sz w:val="24"/>
                <w:szCs w:val="24"/>
              </w:rPr>
              <w:t>and which is not attributable to any wilful act, neglect or failure to take reasonable preventative action by that Party;</w:t>
            </w:r>
          </w:p>
        </w:tc>
      </w:tr>
      <w:tr w:rsidR="00512849" w:rsidRPr="00A936A6" w14:paraId="655A6BA5" w14:textId="77777777" w:rsidTr="00A456E6">
        <w:trPr>
          <w:jc w:val="center"/>
        </w:trPr>
        <w:tc>
          <w:tcPr>
            <w:tcW w:w="2307" w:type="dxa"/>
          </w:tcPr>
          <w:p w14:paraId="1D5DEA5D" w14:textId="77777777" w:rsidR="00512849" w:rsidRPr="00A936A6" w:rsidRDefault="00512849" w:rsidP="00331851">
            <w:pPr>
              <w:pStyle w:val="DefTerm"/>
              <w:rPr>
                <w:sz w:val="24"/>
                <w:szCs w:val="24"/>
              </w:rPr>
            </w:pPr>
            <w:r w:rsidRPr="00A936A6">
              <w:rPr>
                <w:sz w:val="24"/>
                <w:szCs w:val="24"/>
              </w:rPr>
              <w:lastRenderedPageBreak/>
              <w:t>“Good Industry Practice”</w:t>
            </w:r>
          </w:p>
        </w:tc>
        <w:tc>
          <w:tcPr>
            <w:tcW w:w="8272" w:type="dxa"/>
          </w:tcPr>
          <w:p w14:paraId="36F4B898" w14:textId="77777777" w:rsidR="00512849" w:rsidRPr="00A936A6" w:rsidRDefault="00512849" w:rsidP="00BA2CE0">
            <w:pPr>
              <w:pStyle w:val="DefLevel1"/>
              <w:rPr>
                <w:sz w:val="24"/>
                <w:szCs w:val="24"/>
              </w:rPr>
            </w:pPr>
            <w:r w:rsidRPr="00A936A6">
              <w:rPr>
                <w:sz w:val="24"/>
                <w:szCs w:val="24"/>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rsidRPr="00A936A6" w14:paraId="2C863C99" w14:textId="77777777" w:rsidTr="00A456E6">
        <w:trPr>
          <w:jc w:val="center"/>
        </w:trPr>
        <w:tc>
          <w:tcPr>
            <w:tcW w:w="2307" w:type="dxa"/>
          </w:tcPr>
          <w:p w14:paraId="58E07D45" w14:textId="77777777" w:rsidR="00512849" w:rsidRPr="00A936A6" w:rsidRDefault="00512849" w:rsidP="00331851">
            <w:pPr>
              <w:pStyle w:val="DefTerm"/>
              <w:rPr>
                <w:sz w:val="24"/>
                <w:szCs w:val="24"/>
              </w:rPr>
            </w:pPr>
            <w:r w:rsidRPr="00A936A6">
              <w:rPr>
                <w:sz w:val="24"/>
                <w:szCs w:val="24"/>
              </w:rPr>
              <w:t>“Goods”</w:t>
            </w:r>
          </w:p>
        </w:tc>
        <w:tc>
          <w:tcPr>
            <w:tcW w:w="8272" w:type="dxa"/>
          </w:tcPr>
          <w:p w14:paraId="3732A239" w14:textId="77777777" w:rsidR="00512849" w:rsidRPr="00A936A6" w:rsidRDefault="00512849" w:rsidP="00BA2CE0">
            <w:pPr>
              <w:pStyle w:val="DefLevel1"/>
              <w:rPr>
                <w:sz w:val="24"/>
                <w:szCs w:val="24"/>
              </w:rPr>
            </w:pPr>
            <w:r w:rsidRPr="00A936A6">
              <w:rPr>
                <w:sz w:val="24"/>
                <w:szCs w:val="24"/>
              </w:rPr>
              <w:t xml:space="preserve">the goods to be supplied by the Supplier to the Buyer under the Contract;  </w:t>
            </w:r>
          </w:p>
        </w:tc>
      </w:tr>
      <w:tr w:rsidR="00512849" w:rsidRPr="00A936A6" w14:paraId="26615FE7" w14:textId="77777777" w:rsidTr="00A456E6">
        <w:trPr>
          <w:jc w:val="center"/>
        </w:trPr>
        <w:tc>
          <w:tcPr>
            <w:tcW w:w="2307" w:type="dxa"/>
          </w:tcPr>
          <w:p w14:paraId="34CF95E5" w14:textId="77777777" w:rsidR="00512849" w:rsidRPr="00A936A6" w:rsidRDefault="00512849" w:rsidP="00331851">
            <w:pPr>
              <w:pStyle w:val="DefTerm"/>
              <w:rPr>
                <w:sz w:val="24"/>
                <w:szCs w:val="24"/>
              </w:rPr>
            </w:pPr>
            <w:r w:rsidRPr="00A936A6">
              <w:rPr>
                <w:sz w:val="24"/>
                <w:szCs w:val="24"/>
              </w:rPr>
              <w:t>“Government Data”</w:t>
            </w:r>
          </w:p>
        </w:tc>
        <w:tc>
          <w:tcPr>
            <w:tcW w:w="8272" w:type="dxa"/>
          </w:tcPr>
          <w:p w14:paraId="1AB643A4" w14:textId="77777777" w:rsidR="00512849" w:rsidRPr="00A936A6" w:rsidRDefault="00512849" w:rsidP="00331851">
            <w:pPr>
              <w:pStyle w:val="DefLevel2"/>
              <w:rPr>
                <w:sz w:val="24"/>
                <w:szCs w:val="24"/>
              </w:rPr>
            </w:pPr>
            <w:r w:rsidRPr="00A936A6">
              <w:rPr>
                <w:sz w:val="24"/>
                <w:szCs w:val="24"/>
              </w:rPr>
              <w:t xml:space="preserve">the data, text, drawings, diagrams, images or sounds (together with any database made up of any of these) which are embodied in any electronic, magnetic, optical or tangible media, including any of the Buyer's confidential information, and which: </w:t>
            </w:r>
          </w:p>
          <w:p w14:paraId="5D4DAF10" w14:textId="77777777" w:rsidR="00512849" w:rsidRPr="00A936A6" w:rsidRDefault="00512849" w:rsidP="00331851">
            <w:pPr>
              <w:pStyle w:val="DefLevel3"/>
              <w:rPr>
                <w:sz w:val="24"/>
                <w:szCs w:val="24"/>
              </w:rPr>
            </w:pPr>
            <w:r w:rsidRPr="00A936A6">
              <w:rPr>
                <w:sz w:val="24"/>
                <w:szCs w:val="24"/>
              </w:rPr>
              <w:t xml:space="preserve">are supplied to the Supplier by or on behalf of the Buyer; or </w:t>
            </w:r>
          </w:p>
          <w:p w14:paraId="0841D368" w14:textId="77777777" w:rsidR="00512849" w:rsidRPr="00A936A6" w:rsidRDefault="00512849" w:rsidP="00331851">
            <w:pPr>
              <w:pStyle w:val="DefLevel3"/>
              <w:rPr>
                <w:sz w:val="24"/>
                <w:szCs w:val="24"/>
              </w:rPr>
            </w:pPr>
            <w:r w:rsidRPr="00A936A6">
              <w:rPr>
                <w:sz w:val="24"/>
                <w:szCs w:val="24"/>
              </w:rPr>
              <w:t xml:space="preserve">the Supplier is required to generate, process, store or transmit pursuant to the Contract; or </w:t>
            </w:r>
          </w:p>
          <w:p w14:paraId="6057E10B" w14:textId="77777777" w:rsidR="00512849" w:rsidRPr="00A936A6" w:rsidRDefault="00512849" w:rsidP="00331851">
            <w:pPr>
              <w:pStyle w:val="DefLevel2"/>
              <w:rPr>
                <w:sz w:val="24"/>
                <w:szCs w:val="24"/>
              </w:rPr>
            </w:pPr>
            <w:r w:rsidRPr="00A936A6">
              <w:rPr>
                <w:sz w:val="24"/>
                <w:szCs w:val="24"/>
              </w:rPr>
              <w:t>any Personal Data for which the Buyer is the Controller;</w:t>
            </w:r>
          </w:p>
        </w:tc>
      </w:tr>
      <w:tr w:rsidR="00512849" w:rsidRPr="00A936A6" w14:paraId="417F3AAD" w14:textId="77777777" w:rsidTr="00A456E6">
        <w:trPr>
          <w:jc w:val="center"/>
        </w:trPr>
        <w:tc>
          <w:tcPr>
            <w:tcW w:w="2307" w:type="dxa"/>
          </w:tcPr>
          <w:p w14:paraId="00A8F2E5" w14:textId="77777777" w:rsidR="00512849" w:rsidRPr="00A936A6" w:rsidRDefault="00512849" w:rsidP="00331851">
            <w:pPr>
              <w:pStyle w:val="DefTerm"/>
              <w:rPr>
                <w:sz w:val="24"/>
                <w:szCs w:val="24"/>
              </w:rPr>
            </w:pPr>
            <w:r w:rsidRPr="00A936A6">
              <w:rPr>
                <w:sz w:val="24"/>
                <w:szCs w:val="24"/>
              </w:rPr>
              <w:lastRenderedPageBreak/>
              <w:t>“Indemnifier”</w:t>
            </w:r>
          </w:p>
        </w:tc>
        <w:tc>
          <w:tcPr>
            <w:tcW w:w="8272" w:type="dxa"/>
          </w:tcPr>
          <w:p w14:paraId="6C7AE3BA" w14:textId="77777777" w:rsidR="00512849" w:rsidRPr="00A936A6" w:rsidRDefault="00512849" w:rsidP="00BA2CE0">
            <w:pPr>
              <w:pStyle w:val="DefLevel1"/>
              <w:rPr>
                <w:sz w:val="24"/>
                <w:szCs w:val="24"/>
              </w:rPr>
            </w:pPr>
            <w:r w:rsidRPr="00A936A6">
              <w:rPr>
                <w:sz w:val="24"/>
                <w:szCs w:val="24"/>
              </w:rPr>
              <w:t>a Party from whom an indemnity is sought under this Contract;</w:t>
            </w:r>
          </w:p>
        </w:tc>
      </w:tr>
      <w:tr w:rsidR="00512849" w:rsidRPr="00A936A6" w14:paraId="6838D497" w14:textId="77777777" w:rsidTr="00A456E6">
        <w:trPr>
          <w:jc w:val="center"/>
        </w:trPr>
        <w:tc>
          <w:tcPr>
            <w:tcW w:w="2307" w:type="dxa"/>
          </w:tcPr>
          <w:p w14:paraId="48FAD7A3" w14:textId="77777777" w:rsidR="00512849" w:rsidRPr="00A936A6" w:rsidRDefault="00512849" w:rsidP="00331851">
            <w:pPr>
              <w:pStyle w:val="DefTerm"/>
              <w:rPr>
                <w:sz w:val="24"/>
                <w:szCs w:val="24"/>
              </w:rPr>
            </w:pPr>
            <w:r w:rsidRPr="00A936A6">
              <w:rPr>
                <w:sz w:val="24"/>
                <w:szCs w:val="24"/>
              </w:rPr>
              <w:t xml:space="preserve">“Independent Controller” </w:t>
            </w:r>
          </w:p>
        </w:tc>
        <w:tc>
          <w:tcPr>
            <w:tcW w:w="8272" w:type="dxa"/>
          </w:tcPr>
          <w:p w14:paraId="5A2F6B6B" w14:textId="77777777" w:rsidR="00512849" w:rsidRPr="00A936A6" w:rsidRDefault="00512849" w:rsidP="00BA2CE0">
            <w:pPr>
              <w:pStyle w:val="DefLevel1"/>
              <w:rPr>
                <w:sz w:val="24"/>
                <w:szCs w:val="24"/>
              </w:rPr>
            </w:pPr>
            <w:r w:rsidRPr="00A936A6">
              <w:rPr>
                <w:sz w:val="24"/>
                <w:szCs w:val="24"/>
              </w:rPr>
              <w:t>a party which is Controller of the same Personal Data as the other Party and there is no element of joint control with regards to that Personal Data;</w:t>
            </w:r>
          </w:p>
        </w:tc>
      </w:tr>
      <w:tr w:rsidR="00512849" w:rsidRPr="00A936A6" w14:paraId="26C02741" w14:textId="77777777" w:rsidTr="00A456E6">
        <w:trPr>
          <w:jc w:val="center"/>
        </w:trPr>
        <w:tc>
          <w:tcPr>
            <w:tcW w:w="2307" w:type="dxa"/>
          </w:tcPr>
          <w:p w14:paraId="67409432" w14:textId="77777777" w:rsidR="00512849" w:rsidRPr="00A936A6" w:rsidRDefault="00512849" w:rsidP="00331851">
            <w:pPr>
              <w:pStyle w:val="DefTerm"/>
              <w:rPr>
                <w:sz w:val="24"/>
                <w:szCs w:val="24"/>
              </w:rPr>
            </w:pPr>
            <w:r w:rsidRPr="00A936A6">
              <w:rPr>
                <w:sz w:val="24"/>
                <w:szCs w:val="24"/>
              </w:rPr>
              <w:t>“Information Commissioner”</w:t>
            </w:r>
          </w:p>
        </w:tc>
        <w:tc>
          <w:tcPr>
            <w:tcW w:w="8272" w:type="dxa"/>
          </w:tcPr>
          <w:p w14:paraId="33823F38" w14:textId="77777777" w:rsidR="00512849" w:rsidRPr="00A936A6" w:rsidRDefault="00512849" w:rsidP="00BA2CE0">
            <w:pPr>
              <w:pStyle w:val="DefLevel1"/>
              <w:rPr>
                <w:sz w:val="24"/>
                <w:szCs w:val="24"/>
              </w:rPr>
            </w:pPr>
            <w:r w:rsidRPr="00A936A6">
              <w:rPr>
                <w:sz w:val="24"/>
                <w:szCs w:val="24"/>
              </w:rPr>
              <w:t xml:space="preserve">the UK’s independent authority which deals with ensuring information relating to rights in the public interest and data privacy for individuals is met, whilst promoting openness by public bodies; </w:t>
            </w:r>
          </w:p>
        </w:tc>
      </w:tr>
      <w:tr w:rsidR="00512849" w:rsidRPr="00A936A6" w14:paraId="589B009B" w14:textId="77777777" w:rsidTr="00A456E6">
        <w:trPr>
          <w:jc w:val="center"/>
        </w:trPr>
        <w:tc>
          <w:tcPr>
            <w:tcW w:w="2307" w:type="dxa"/>
          </w:tcPr>
          <w:p w14:paraId="34AEAF46" w14:textId="77777777" w:rsidR="00512849" w:rsidRPr="00A936A6" w:rsidRDefault="00512849" w:rsidP="00331851">
            <w:pPr>
              <w:pStyle w:val="DefTerm"/>
              <w:rPr>
                <w:sz w:val="24"/>
                <w:szCs w:val="24"/>
              </w:rPr>
            </w:pPr>
            <w:r w:rsidRPr="00A936A6">
              <w:rPr>
                <w:sz w:val="24"/>
                <w:szCs w:val="24"/>
              </w:rPr>
              <w:t>“Insolvency Event”</w:t>
            </w:r>
          </w:p>
        </w:tc>
        <w:tc>
          <w:tcPr>
            <w:tcW w:w="8272" w:type="dxa"/>
          </w:tcPr>
          <w:p w14:paraId="2C86CEEC" w14:textId="77777777" w:rsidR="00512849" w:rsidRPr="00A936A6" w:rsidRDefault="00512849" w:rsidP="00BA2CE0">
            <w:pPr>
              <w:pStyle w:val="DefLevel1"/>
              <w:rPr>
                <w:sz w:val="24"/>
                <w:szCs w:val="24"/>
              </w:rPr>
            </w:pPr>
            <w:r w:rsidRPr="00A936A6">
              <w:rPr>
                <w:sz w:val="24"/>
                <w:szCs w:val="24"/>
              </w:rPr>
              <w:t>in respect of a person:</w:t>
            </w:r>
          </w:p>
          <w:p w14:paraId="4ABCF9F1" w14:textId="77777777" w:rsidR="00512849" w:rsidRPr="00A936A6" w:rsidRDefault="00512849" w:rsidP="00331851">
            <w:pPr>
              <w:pStyle w:val="DefLevel2"/>
              <w:rPr>
                <w:sz w:val="24"/>
                <w:szCs w:val="24"/>
              </w:rPr>
            </w:pPr>
            <w:r w:rsidRPr="00A936A6">
              <w:rPr>
                <w:sz w:val="24"/>
                <w:szCs w:val="24"/>
              </w:rPr>
              <w:t>if that person is insolvent;</w:t>
            </w:r>
          </w:p>
          <w:p w14:paraId="4ECD73F5" w14:textId="77777777" w:rsidR="00512849" w:rsidRPr="00A936A6" w:rsidRDefault="00512849" w:rsidP="00331851">
            <w:pPr>
              <w:pStyle w:val="DefLevel2"/>
              <w:rPr>
                <w:sz w:val="24"/>
                <w:szCs w:val="24"/>
              </w:rPr>
            </w:pPr>
            <w:r w:rsidRPr="00A936A6">
              <w:rPr>
                <w:sz w:val="24"/>
                <w:szCs w:val="24"/>
              </w:rPr>
              <w:t>where that person is a company, LLP or a partnership, if an order is made or a resolution is passed for the winding up of the person (other than voluntarily for the purpose of solvent amalgamation or reconstruction);</w:t>
            </w:r>
          </w:p>
          <w:p w14:paraId="3AE65CF0" w14:textId="77777777" w:rsidR="00512849" w:rsidRPr="00A936A6" w:rsidRDefault="00512849" w:rsidP="00331851">
            <w:pPr>
              <w:pStyle w:val="DefLevel2"/>
              <w:rPr>
                <w:sz w:val="24"/>
                <w:szCs w:val="24"/>
              </w:rPr>
            </w:pPr>
            <w:r w:rsidRPr="00A936A6">
              <w:rPr>
                <w:sz w:val="24"/>
                <w:szCs w:val="24"/>
              </w:rPr>
              <w:t xml:space="preserve"> if an administrator or administrative receiver is appointed in respect of the whole or any part of the person’s assets or business;</w:t>
            </w:r>
          </w:p>
          <w:p w14:paraId="32884259" w14:textId="77777777" w:rsidR="00512849" w:rsidRPr="00A936A6" w:rsidRDefault="00512849" w:rsidP="00331851">
            <w:pPr>
              <w:pStyle w:val="DefLevel2"/>
              <w:rPr>
                <w:sz w:val="24"/>
                <w:szCs w:val="24"/>
              </w:rPr>
            </w:pPr>
            <w:r w:rsidRPr="00A936A6">
              <w:rPr>
                <w:sz w:val="24"/>
                <w:szCs w:val="24"/>
              </w:rPr>
              <w:t xml:space="preserve"> if the person makes any composition with its creditors; or </w:t>
            </w:r>
          </w:p>
          <w:p w14:paraId="30661E09" w14:textId="77777777" w:rsidR="00512849" w:rsidRPr="00A936A6" w:rsidRDefault="00512849" w:rsidP="00331851">
            <w:pPr>
              <w:pStyle w:val="DefLevel2"/>
              <w:rPr>
                <w:sz w:val="24"/>
                <w:szCs w:val="24"/>
              </w:rPr>
            </w:pPr>
            <w:r w:rsidRPr="00A936A6">
              <w:rPr>
                <w:sz w:val="24"/>
                <w:szCs w:val="24"/>
              </w:rPr>
              <w:t>takes or suffers any similar or analogous action to any of the actions detailed in this definition as a result of debt in any jurisdiction;</w:t>
            </w:r>
          </w:p>
        </w:tc>
      </w:tr>
      <w:tr w:rsidR="00512849" w:rsidRPr="00A936A6" w14:paraId="086C26D9" w14:textId="77777777" w:rsidTr="00A456E6">
        <w:trPr>
          <w:jc w:val="center"/>
        </w:trPr>
        <w:tc>
          <w:tcPr>
            <w:tcW w:w="2307" w:type="dxa"/>
          </w:tcPr>
          <w:p w14:paraId="4D732322" w14:textId="77777777" w:rsidR="00512849" w:rsidRPr="00A936A6" w:rsidRDefault="00512849" w:rsidP="00331851">
            <w:pPr>
              <w:pStyle w:val="DefTerm"/>
              <w:rPr>
                <w:sz w:val="24"/>
                <w:szCs w:val="24"/>
              </w:rPr>
            </w:pPr>
            <w:r w:rsidRPr="00A936A6">
              <w:rPr>
                <w:sz w:val="24"/>
                <w:szCs w:val="24"/>
              </w:rPr>
              <w:t>“IP Completion Day”</w:t>
            </w:r>
          </w:p>
        </w:tc>
        <w:tc>
          <w:tcPr>
            <w:tcW w:w="8272" w:type="dxa"/>
          </w:tcPr>
          <w:p w14:paraId="5517AD9C" w14:textId="77777777" w:rsidR="00512849" w:rsidRPr="00A936A6" w:rsidRDefault="00512849" w:rsidP="00BA2CE0">
            <w:pPr>
              <w:pStyle w:val="DefLevel1"/>
              <w:rPr>
                <w:sz w:val="24"/>
                <w:szCs w:val="24"/>
              </w:rPr>
            </w:pPr>
            <w:r w:rsidRPr="00A936A6">
              <w:rPr>
                <w:sz w:val="24"/>
                <w:szCs w:val="24"/>
              </w:rPr>
              <w:t>has the meaning given to it in the European Union (Withdrawal Agreement) Act 2020;</w:t>
            </w:r>
          </w:p>
        </w:tc>
      </w:tr>
      <w:tr w:rsidR="00512849" w:rsidRPr="00A936A6" w14:paraId="7B69C978" w14:textId="77777777" w:rsidTr="00A456E6">
        <w:trPr>
          <w:jc w:val="center"/>
        </w:trPr>
        <w:tc>
          <w:tcPr>
            <w:tcW w:w="2307" w:type="dxa"/>
          </w:tcPr>
          <w:p w14:paraId="381AF8E5" w14:textId="77777777" w:rsidR="00512849" w:rsidRPr="00A936A6" w:rsidRDefault="00512849" w:rsidP="00331851">
            <w:pPr>
              <w:pStyle w:val="DefTerm"/>
              <w:rPr>
                <w:sz w:val="24"/>
                <w:szCs w:val="24"/>
              </w:rPr>
            </w:pPr>
            <w:r w:rsidRPr="00A936A6">
              <w:rPr>
                <w:sz w:val="24"/>
                <w:szCs w:val="24"/>
              </w:rPr>
              <w:t>“Joint Controller Agreement”</w:t>
            </w:r>
          </w:p>
        </w:tc>
        <w:tc>
          <w:tcPr>
            <w:tcW w:w="8272" w:type="dxa"/>
          </w:tcPr>
          <w:p w14:paraId="7DCB4D84" w14:textId="7A013FAB" w:rsidR="00512849" w:rsidRPr="00A936A6" w:rsidRDefault="00512849" w:rsidP="00BA2CE0">
            <w:pPr>
              <w:pStyle w:val="DefLevel1"/>
              <w:rPr>
                <w:sz w:val="24"/>
                <w:szCs w:val="24"/>
              </w:rPr>
            </w:pPr>
            <w:r w:rsidRPr="00A936A6">
              <w:rPr>
                <w:sz w:val="24"/>
                <w:szCs w:val="24"/>
              </w:rPr>
              <w:t xml:space="preserve">the agreement (if any) entered into between the Buyer and the Supplier substantially in the form set out in </w:t>
            </w:r>
            <w:r w:rsidRPr="00A936A6">
              <w:rPr>
                <w:sz w:val="24"/>
                <w:szCs w:val="24"/>
              </w:rPr>
              <w:fldChar w:fldCharType="begin"/>
            </w:r>
            <w:r w:rsidRPr="00A936A6">
              <w:rPr>
                <w:sz w:val="24"/>
                <w:szCs w:val="24"/>
              </w:rPr>
              <w:instrText xml:space="preserve"> REF _Ref140663942 \w \h </w:instrText>
            </w:r>
            <w:r w:rsidR="00A936A6" w:rsidRPr="00A936A6">
              <w:rPr>
                <w:sz w:val="24"/>
                <w:szCs w:val="24"/>
              </w:rPr>
              <w:instrText xml:space="preserve"> \* MERGEFORMAT </w:instrText>
            </w:r>
            <w:r w:rsidRPr="00A936A6">
              <w:rPr>
                <w:sz w:val="24"/>
                <w:szCs w:val="24"/>
              </w:rPr>
            </w:r>
            <w:r w:rsidRPr="00A936A6">
              <w:rPr>
                <w:sz w:val="24"/>
                <w:szCs w:val="24"/>
              </w:rPr>
              <w:fldChar w:fldCharType="separate"/>
            </w:r>
            <w:r w:rsidR="00B80362" w:rsidRPr="00A936A6">
              <w:rPr>
                <w:sz w:val="24"/>
                <w:szCs w:val="24"/>
              </w:rPr>
              <w:t>Part B</w:t>
            </w:r>
            <w:r w:rsidRPr="00A936A6">
              <w:rPr>
                <w:sz w:val="24"/>
                <w:szCs w:val="24"/>
              </w:rPr>
              <w:fldChar w:fldCharType="end"/>
            </w:r>
            <w:r w:rsidRPr="00A936A6">
              <w:rPr>
                <w:sz w:val="24"/>
                <w:szCs w:val="24"/>
              </w:rPr>
              <w:t xml:space="preserve"> </w:t>
            </w:r>
            <w:r w:rsidRPr="00A936A6">
              <w:rPr>
                <w:i/>
                <w:sz w:val="24"/>
                <w:szCs w:val="24"/>
              </w:rPr>
              <w:fldChar w:fldCharType="begin"/>
            </w:r>
            <w:r w:rsidRPr="00A936A6">
              <w:rPr>
                <w:sz w:val="24"/>
                <w:szCs w:val="24"/>
              </w:rPr>
              <w:instrText xml:space="preserve"> REF _Ref140663934 \h </w:instrText>
            </w:r>
            <w:r w:rsidR="00A936A6" w:rsidRPr="00A936A6">
              <w:rPr>
                <w:i/>
                <w:sz w:val="24"/>
                <w:szCs w:val="24"/>
              </w:rPr>
              <w:instrText xml:space="preserve"> \* MERGEFORMAT </w:instrText>
            </w:r>
            <w:r w:rsidRPr="00A936A6">
              <w:rPr>
                <w:i/>
                <w:sz w:val="24"/>
                <w:szCs w:val="24"/>
              </w:rPr>
            </w:r>
            <w:r w:rsidRPr="00A936A6">
              <w:rPr>
                <w:i/>
                <w:sz w:val="24"/>
                <w:szCs w:val="24"/>
              </w:rPr>
              <w:fldChar w:fldCharType="separate"/>
            </w:r>
            <w:r w:rsidR="00B80362" w:rsidRPr="00A936A6">
              <w:rPr>
                <w:sz w:val="24"/>
                <w:szCs w:val="24"/>
              </w:rPr>
              <w:t xml:space="preserve">Joint Controller Agreement </w:t>
            </w:r>
            <w:r w:rsidR="00B80362" w:rsidRPr="00A936A6">
              <w:rPr>
                <w:i/>
                <w:iCs/>
                <w:sz w:val="24"/>
                <w:szCs w:val="24"/>
              </w:rPr>
              <w:t>(Optional)</w:t>
            </w:r>
            <w:r w:rsidRPr="00A936A6">
              <w:rPr>
                <w:i/>
                <w:sz w:val="24"/>
                <w:szCs w:val="24"/>
              </w:rPr>
              <w:fldChar w:fldCharType="end"/>
            </w:r>
            <w:r w:rsidRPr="00A936A6">
              <w:rPr>
                <w:sz w:val="24"/>
                <w:szCs w:val="24"/>
              </w:rPr>
              <w:t xml:space="preserve"> of </w:t>
            </w:r>
            <w:r w:rsidRPr="00A936A6">
              <w:rPr>
                <w:sz w:val="24"/>
                <w:szCs w:val="24"/>
                <w:highlight w:val="white"/>
              </w:rPr>
              <w:fldChar w:fldCharType="begin"/>
            </w:r>
            <w:r w:rsidRPr="00A936A6">
              <w:rPr>
                <w:sz w:val="24"/>
                <w:szCs w:val="24"/>
              </w:rPr>
              <w:instrText xml:space="preserve"> REF _Ref140663952 \h </w:instrText>
            </w:r>
            <w:r w:rsidR="00A936A6" w:rsidRPr="00A936A6">
              <w:rPr>
                <w:sz w:val="24"/>
                <w:szCs w:val="24"/>
                <w:highlight w:val="white"/>
              </w:rPr>
              <w:instrText xml:space="preserve"> \* MERGEFORMAT </w:instrText>
            </w:r>
            <w:r w:rsidRPr="00A936A6">
              <w:rPr>
                <w:sz w:val="24"/>
                <w:szCs w:val="24"/>
                <w:highlight w:val="white"/>
              </w:rPr>
            </w:r>
            <w:r w:rsidRPr="00A936A6">
              <w:rPr>
                <w:sz w:val="24"/>
                <w:szCs w:val="24"/>
                <w:highlight w:val="white"/>
              </w:rPr>
              <w:fldChar w:fldCharType="separate"/>
            </w:r>
            <w:r w:rsidR="00B80362" w:rsidRPr="00A936A6">
              <w:rPr>
                <w:sz w:val="24"/>
                <w:szCs w:val="24"/>
              </w:rPr>
              <w:t>Annex 1 – Processing Personal Data</w:t>
            </w:r>
            <w:r w:rsidRPr="00A936A6">
              <w:rPr>
                <w:sz w:val="24"/>
                <w:szCs w:val="24"/>
                <w:highlight w:val="white"/>
              </w:rPr>
              <w:fldChar w:fldCharType="end"/>
            </w:r>
            <w:r w:rsidRPr="00A936A6">
              <w:rPr>
                <w:sz w:val="24"/>
                <w:szCs w:val="24"/>
              </w:rPr>
              <w:t>;</w:t>
            </w:r>
          </w:p>
        </w:tc>
      </w:tr>
      <w:tr w:rsidR="00512849" w:rsidRPr="00A936A6" w14:paraId="3CC3BB8A" w14:textId="77777777" w:rsidTr="00A456E6">
        <w:trPr>
          <w:jc w:val="center"/>
        </w:trPr>
        <w:tc>
          <w:tcPr>
            <w:tcW w:w="2307" w:type="dxa"/>
          </w:tcPr>
          <w:p w14:paraId="2462FF00" w14:textId="77777777" w:rsidR="00512849" w:rsidRPr="00A936A6" w:rsidRDefault="00512849" w:rsidP="00331851">
            <w:pPr>
              <w:pStyle w:val="DefTerm"/>
              <w:rPr>
                <w:sz w:val="24"/>
                <w:szCs w:val="24"/>
              </w:rPr>
            </w:pPr>
            <w:r w:rsidRPr="00A936A6">
              <w:rPr>
                <w:sz w:val="24"/>
                <w:szCs w:val="24"/>
              </w:rPr>
              <w:t>“Joint Controllers”</w:t>
            </w:r>
          </w:p>
        </w:tc>
        <w:tc>
          <w:tcPr>
            <w:tcW w:w="8272" w:type="dxa"/>
          </w:tcPr>
          <w:p w14:paraId="04DD66F7" w14:textId="77777777" w:rsidR="00512849" w:rsidRPr="00A936A6" w:rsidRDefault="00512849" w:rsidP="00BA2CE0">
            <w:pPr>
              <w:pStyle w:val="DefLevel1"/>
              <w:rPr>
                <w:sz w:val="24"/>
                <w:szCs w:val="24"/>
              </w:rPr>
            </w:pPr>
            <w:r w:rsidRPr="00A936A6">
              <w:rPr>
                <w:sz w:val="24"/>
                <w:szCs w:val="24"/>
              </w:rPr>
              <w:t>Where two or more Controllers jointly determine the purposes and means of processing;</w:t>
            </w:r>
          </w:p>
        </w:tc>
      </w:tr>
      <w:tr w:rsidR="00512849" w:rsidRPr="00A936A6" w14:paraId="554C137A" w14:textId="77777777" w:rsidTr="00A456E6">
        <w:trPr>
          <w:trHeight w:val="529"/>
          <w:jc w:val="center"/>
        </w:trPr>
        <w:tc>
          <w:tcPr>
            <w:tcW w:w="2307" w:type="dxa"/>
          </w:tcPr>
          <w:p w14:paraId="3BFE849C" w14:textId="77777777" w:rsidR="00512849" w:rsidRPr="00A936A6" w:rsidRDefault="00512849" w:rsidP="00331851">
            <w:pPr>
              <w:pStyle w:val="DefTerm"/>
              <w:rPr>
                <w:sz w:val="24"/>
                <w:szCs w:val="24"/>
              </w:rPr>
            </w:pPr>
            <w:r w:rsidRPr="00A936A6">
              <w:rPr>
                <w:sz w:val="24"/>
                <w:szCs w:val="24"/>
              </w:rPr>
              <w:t>“Key Staff”</w:t>
            </w:r>
          </w:p>
        </w:tc>
        <w:tc>
          <w:tcPr>
            <w:tcW w:w="8272" w:type="dxa"/>
          </w:tcPr>
          <w:p w14:paraId="2E322898" w14:textId="77777777" w:rsidR="00512849" w:rsidRPr="00A936A6" w:rsidRDefault="00512849" w:rsidP="00BA2CE0">
            <w:pPr>
              <w:pStyle w:val="DefLevel1"/>
              <w:rPr>
                <w:sz w:val="24"/>
                <w:szCs w:val="24"/>
              </w:rPr>
            </w:pPr>
            <w:r w:rsidRPr="00A936A6">
              <w:rPr>
                <w:sz w:val="24"/>
                <w:szCs w:val="24"/>
              </w:rPr>
              <w:t>any persons specified as such in the Order Form or otherwise notified as such by the Buyer to the Supplier in writing, following agreement to the same by the Supplier;</w:t>
            </w:r>
          </w:p>
        </w:tc>
      </w:tr>
      <w:tr w:rsidR="00512849" w:rsidRPr="00A936A6" w14:paraId="5640867F" w14:textId="77777777" w:rsidTr="00A456E6">
        <w:trPr>
          <w:jc w:val="center"/>
        </w:trPr>
        <w:tc>
          <w:tcPr>
            <w:tcW w:w="2307" w:type="dxa"/>
          </w:tcPr>
          <w:p w14:paraId="62941B5D" w14:textId="77777777" w:rsidR="00512849" w:rsidRPr="00A936A6" w:rsidRDefault="00512849" w:rsidP="00331851">
            <w:pPr>
              <w:pStyle w:val="DefTerm"/>
              <w:rPr>
                <w:sz w:val="24"/>
                <w:szCs w:val="24"/>
              </w:rPr>
            </w:pPr>
            <w:r w:rsidRPr="00A936A6">
              <w:rPr>
                <w:sz w:val="24"/>
                <w:szCs w:val="24"/>
              </w:rPr>
              <w:lastRenderedPageBreak/>
              <w:t>“Law”</w:t>
            </w:r>
          </w:p>
        </w:tc>
        <w:tc>
          <w:tcPr>
            <w:tcW w:w="8272" w:type="dxa"/>
          </w:tcPr>
          <w:p w14:paraId="66EABC23" w14:textId="77777777" w:rsidR="00512849" w:rsidRPr="00A936A6" w:rsidRDefault="00512849" w:rsidP="00BA2CE0">
            <w:pPr>
              <w:pStyle w:val="DefLevel1"/>
              <w:rPr>
                <w:sz w:val="24"/>
                <w:szCs w:val="24"/>
              </w:rPr>
            </w:pPr>
            <w:r w:rsidRPr="00A936A6">
              <w:rPr>
                <w:sz w:val="24"/>
                <w:szCs w:val="24"/>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512849" w:rsidRPr="00A936A6" w14:paraId="33120E3A" w14:textId="77777777" w:rsidTr="00A456E6">
        <w:trPr>
          <w:jc w:val="center"/>
        </w:trPr>
        <w:tc>
          <w:tcPr>
            <w:tcW w:w="2307" w:type="dxa"/>
          </w:tcPr>
          <w:p w14:paraId="047492AD" w14:textId="77777777" w:rsidR="00512849" w:rsidRPr="00A936A6" w:rsidRDefault="00512849" w:rsidP="00331851">
            <w:pPr>
              <w:pStyle w:val="DefTerm"/>
              <w:rPr>
                <w:sz w:val="24"/>
                <w:szCs w:val="24"/>
              </w:rPr>
            </w:pPr>
            <w:r w:rsidRPr="00A936A6">
              <w:rPr>
                <w:sz w:val="24"/>
                <w:szCs w:val="24"/>
              </w:rPr>
              <w:t>“Material Breach”</w:t>
            </w:r>
          </w:p>
        </w:tc>
        <w:tc>
          <w:tcPr>
            <w:tcW w:w="8272" w:type="dxa"/>
          </w:tcPr>
          <w:p w14:paraId="072BB6D7" w14:textId="77777777" w:rsidR="00512849" w:rsidRPr="00A936A6" w:rsidRDefault="00512849" w:rsidP="00BA2CE0">
            <w:pPr>
              <w:pStyle w:val="DefLevel1"/>
              <w:rPr>
                <w:sz w:val="24"/>
                <w:szCs w:val="24"/>
              </w:rPr>
            </w:pPr>
            <w:r w:rsidRPr="00A936A6">
              <w:rPr>
                <w:sz w:val="24"/>
                <w:szCs w:val="24"/>
              </w:rPr>
              <w:t>a single serious breach or a number of breaches or repeated breaches (whether of the same or different obligations and regardless of whether such breaches are remedied)</w:t>
            </w:r>
          </w:p>
        </w:tc>
      </w:tr>
      <w:tr w:rsidR="00512849" w:rsidRPr="00A936A6" w14:paraId="1B4E4016" w14:textId="77777777" w:rsidTr="00A456E6">
        <w:trPr>
          <w:jc w:val="center"/>
        </w:trPr>
        <w:tc>
          <w:tcPr>
            <w:tcW w:w="2307" w:type="dxa"/>
          </w:tcPr>
          <w:p w14:paraId="56B8A2C8" w14:textId="77777777" w:rsidR="00512849" w:rsidRPr="00A936A6" w:rsidRDefault="00512849" w:rsidP="00331851">
            <w:pPr>
              <w:pStyle w:val="DefTerm"/>
              <w:rPr>
                <w:sz w:val="24"/>
                <w:szCs w:val="24"/>
              </w:rPr>
            </w:pPr>
            <w:r w:rsidRPr="00A936A6">
              <w:rPr>
                <w:sz w:val="24"/>
                <w:szCs w:val="24"/>
              </w:rPr>
              <w:t>“National Insurance”</w:t>
            </w:r>
          </w:p>
        </w:tc>
        <w:tc>
          <w:tcPr>
            <w:tcW w:w="8272" w:type="dxa"/>
          </w:tcPr>
          <w:p w14:paraId="0449B916" w14:textId="77777777" w:rsidR="00512849" w:rsidRPr="00A936A6" w:rsidRDefault="00512849" w:rsidP="00BA2CE0">
            <w:pPr>
              <w:pStyle w:val="DefLevel1"/>
              <w:rPr>
                <w:sz w:val="24"/>
                <w:szCs w:val="24"/>
              </w:rPr>
            </w:pPr>
            <w:r w:rsidRPr="00A936A6">
              <w:rPr>
                <w:sz w:val="24"/>
                <w:szCs w:val="24"/>
              </w:rPr>
              <w:t>contributions required by the Social Security Contributions and Benefits Act 1992 and made in accordance with the Social Security (Contributions) Regulations 2001 (SI 2001/1004);</w:t>
            </w:r>
          </w:p>
        </w:tc>
      </w:tr>
      <w:tr w:rsidR="00512849" w:rsidRPr="00A936A6" w14:paraId="55CE915F" w14:textId="77777777" w:rsidTr="00A456E6">
        <w:trPr>
          <w:jc w:val="center"/>
        </w:trPr>
        <w:tc>
          <w:tcPr>
            <w:tcW w:w="2307" w:type="dxa"/>
          </w:tcPr>
          <w:p w14:paraId="23FD3D39" w14:textId="77777777" w:rsidR="00512849" w:rsidRPr="00A936A6" w:rsidRDefault="00512849" w:rsidP="00331851">
            <w:pPr>
              <w:pStyle w:val="DefTerm"/>
              <w:rPr>
                <w:sz w:val="24"/>
                <w:szCs w:val="24"/>
              </w:rPr>
            </w:pPr>
            <w:r w:rsidRPr="00A936A6">
              <w:rPr>
                <w:sz w:val="24"/>
                <w:szCs w:val="24"/>
              </w:rPr>
              <w:t>“New IPR Items”</w:t>
            </w:r>
          </w:p>
        </w:tc>
        <w:tc>
          <w:tcPr>
            <w:tcW w:w="8272" w:type="dxa"/>
          </w:tcPr>
          <w:p w14:paraId="45227425" w14:textId="77777777" w:rsidR="00512849" w:rsidRPr="00A936A6" w:rsidRDefault="00512849" w:rsidP="00BA2CE0">
            <w:pPr>
              <w:pStyle w:val="DefLevel1"/>
              <w:rPr>
                <w:sz w:val="24"/>
                <w:szCs w:val="24"/>
              </w:rPr>
            </w:pPr>
            <w:r w:rsidRPr="00A936A6">
              <w:rPr>
                <w:sz w:val="24"/>
                <w:szCs w:val="24"/>
              </w:rPr>
              <w:t>means a deliverable, document, product or other item within which New IPR subsists;</w:t>
            </w:r>
          </w:p>
        </w:tc>
      </w:tr>
      <w:tr w:rsidR="00512849" w:rsidRPr="00A936A6" w14:paraId="48FFFFFB" w14:textId="77777777" w:rsidTr="00A456E6">
        <w:trPr>
          <w:jc w:val="center"/>
        </w:trPr>
        <w:tc>
          <w:tcPr>
            <w:tcW w:w="2307" w:type="dxa"/>
          </w:tcPr>
          <w:p w14:paraId="70ABD2DC" w14:textId="77777777" w:rsidR="00512849" w:rsidRPr="00A936A6" w:rsidRDefault="00512849" w:rsidP="00331851">
            <w:pPr>
              <w:pStyle w:val="DefTerm"/>
              <w:rPr>
                <w:sz w:val="24"/>
                <w:szCs w:val="24"/>
              </w:rPr>
            </w:pPr>
            <w:r w:rsidRPr="00A936A6">
              <w:rPr>
                <w:sz w:val="24"/>
                <w:szCs w:val="24"/>
              </w:rPr>
              <w:t>“New IPR”</w:t>
            </w:r>
          </w:p>
        </w:tc>
        <w:tc>
          <w:tcPr>
            <w:tcW w:w="8272" w:type="dxa"/>
          </w:tcPr>
          <w:p w14:paraId="0AC52A9A" w14:textId="77777777" w:rsidR="00512849" w:rsidRPr="00A936A6" w:rsidRDefault="00512849" w:rsidP="00BA2CE0">
            <w:pPr>
              <w:pStyle w:val="DefLevel1"/>
              <w:rPr>
                <w:sz w:val="24"/>
                <w:szCs w:val="24"/>
              </w:rPr>
            </w:pPr>
            <w:r w:rsidRPr="00A936A6">
              <w:rPr>
                <w:sz w:val="24"/>
                <w:szCs w:val="24"/>
              </w:rPr>
              <w:t>all and intellectual property rights in any materials created or developed by or on behalf of the Supplier pursuant to the Contract but shall not include the Supplier's Existing IPR;</w:t>
            </w:r>
          </w:p>
        </w:tc>
      </w:tr>
      <w:tr w:rsidR="00512849" w:rsidRPr="00A936A6" w14:paraId="7EFE5128" w14:textId="77777777" w:rsidTr="00A456E6">
        <w:trPr>
          <w:jc w:val="center"/>
        </w:trPr>
        <w:tc>
          <w:tcPr>
            <w:tcW w:w="2307" w:type="dxa"/>
          </w:tcPr>
          <w:p w14:paraId="200C1634" w14:textId="77777777" w:rsidR="00512849" w:rsidRPr="00A936A6" w:rsidRDefault="00512849" w:rsidP="00331851">
            <w:pPr>
              <w:pStyle w:val="DefTerm"/>
              <w:rPr>
                <w:sz w:val="24"/>
                <w:szCs w:val="24"/>
              </w:rPr>
            </w:pPr>
            <w:r w:rsidRPr="00A936A6">
              <w:rPr>
                <w:sz w:val="24"/>
                <w:szCs w:val="24"/>
              </w:rPr>
              <w:t>“Open Licence”</w:t>
            </w:r>
          </w:p>
        </w:tc>
        <w:tc>
          <w:tcPr>
            <w:tcW w:w="8272" w:type="dxa"/>
          </w:tcPr>
          <w:p w14:paraId="0ABC9073" w14:textId="19172D8C" w:rsidR="00512849" w:rsidRPr="00A936A6" w:rsidRDefault="00512849" w:rsidP="00BA2CE0">
            <w:pPr>
              <w:pStyle w:val="DefLevel1"/>
              <w:rPr>
                <w:sz w:val="24"/>
                <w:szCs w:val="24"/>
              </w:rPr>
            </w:pPr>
            <w:r w:rsidRPr="00A936A6">
              <w:rPr>
                <w:sz w:val="24"/>
                <w:szCs w:val="24"/>
              </w:rPr>
              <w:t xml:space="preserve">means any material that is published for use, with rights to access and modify, by any person for free, under a generally recognised open licence including Open Government Licence as set out at </w:t>
            </w:r>
            <w:hyperlink r:id="rId13">
              <w:r w:rsidRPr="00A936A6">
                <w:rPr>
                  <w:color w:val="0000FF"/>
                  <w:sz w:val="24"/>
                  <w:szCs w:val="24"/>
                  <w:u w:val="single"/>
                </w:rPr>
                <w:t>http://www.nationalarchives.gov.uk/doc/open-government-licence/version/3/</w:t>
              </w:r>
            </w:hyperlink>
            <w:r w:rsidRPr="00A936A6">
              <w:rPr>
                <w:sz w:val="24"/>
                <w:szCs w:val="24"/>
              </w:rPr>
              <w:t xml:space="preserve"> as updated from time to time and the Open Standards Principles documented at </w:t>
            </w:r>
            <w:hyperlink r:id="rId14">
              <w:r w:rsidRPr="00A936A6">
                <w:rPr>
                  <w:color w:val="0000FF"/>
                  <w:sz w:val="24"/>
                  <w:szCs w:val="24"/>
                  <w:u w:val="single"/>
                </w:rPr>
                <w:t>https://www.gov.uk/government/publications/open-standards-principles/open-standards-principles</w:t>
              </w:r>
            </w:hyperlink>
            <w:r w:rsidRPr="00A936A6">
              <w:rPr>
                <w:color w:val="0000FF"/>
                <w:sz w:val="24"/>
                <w:szCs w:val="24"/>
                <w:u w:val="single"/>
              </w:rPr>
              <w:t xml:space="preserve"> </w:t>
            </w:r>
            <w:r w:rsidRPr="00A936A6">
              <w:rPr>
                <w:sz w:val="24"/>
                <w:szCs w:val="24"/>
              </w:rPr>
              <w:t>as updated from time to time;</w:t>
            </w:r>
          </w:p>
        </w:tc>
      </w:tr>
      <w:tr w:rsidR="00512849" w:rsidRPr="00A936A6" w14:paraId="35640047" w14:textId="77777777" w:rsidTr="00A456E6">
        <w:trPr>
          <w:jc w:val="center"/>
        </w:trPr>
        <w:tc>
          <w:tcPr>
            <w:tcW w:w="2307" w:type="dxa"/>
          </w:tcPr>
          <w:p w14:paraId="7D7C735F" w14:textId="77777777" w:rsidR="00512849" w:rsidRPr="00A936A6" w:rsidRDefault="00512849" w:rsidP="00331851">
            <w:pPr>
              <w:pStyle w:val="DefTerm"/>
              <w:rPr>
                <w:sz w:val="24"/>
                <w:szCs w:val="24"/>
              </w:rPr>
            </w:pPr>
            <w:r w:rsidRPr="00A936A6">
              <w:rPr>
                <w:sz w:val="24"/>
                <w:szCs w:val="24"/>
              </w:rPr>
              <w:t>“Order Form”</w:t>
            </w:r>
          </w:p>
        </w:tc>
        <w:tc>
          <w:tcPr>
            <w:tcW w:w="8272" w:type="dxa"/>
          </w:tcPr>
          <w:p w14:paraId="2A630FDB" w14:textId="77777777" w:rsidR="00512849" w:rsidRPr="00A936A6" w:rsidRDefault="00512849" w:rsidP="00BA2CE0">
            <w:pPr>
              <w:pStyle w:val="DefLevel1"/>
              <w:rPr>
                <w:sz w:val="24"/>
                <w:szCs w:val="24"/>
              </w:rPr>
            </w:pPr>
            <w:r w:rsidRPr="00A936A6">
              <w:rPr>
                <w:sz w:val="24"/>
                <w:szCs w:val="24"/>
              </w:rPr>
              <w:t>the order form signed by the Buyer and the Supplier printed above these Conditions;</w:t>
            </w:r>
          </w:p>
        </w:tc>
      </w:tr>
      <w:tr w:rsidR="00512849" w:rsidRPr="00A936A6" w14:paraId="411D9215" w14:textId="77777777" w:rsidTr="00A456E6">
        <w:trPr>
          <w:jc w:val="center"/>
        </w:trPr>
        <w:tc>
          <w:tcPr>
            <w:tcW w:w="2307" w:type="dxa"/>
          </w:tcPr>
          <w:p w14:paraId="586B74B7" w14:textId="77777777" w:rsidR="00512849" w:rsidRPr="00A936A6" w:rsidRDefault="00512849" w:rsidP="00331851">
            <w:pPr>
              <w:pStyle w:val="DefTerm"/>
              <w:rPr>
                <w:sz w:val="24"/>
                <w:szCs w:val="24"/>
              </w:rPr>
            </w:pPr>
            <w:r w:rsidRPr="00A936A6">
              <w:rPr>
                <w:sz w:val="24"/>
                <w:szCs w:val="24"/>
              </w:rPr>
              <w:t>“Party”</w:t>
            </w:r>
          </w:p>
        </w:tc>
        <w:tc>
          <w:tcPr>
            <w:tcW w:w="8272" w:type="dxa"/>
          </w:tcPr>
          <w:p w14:paraId="2D6970EA" w14:textId="77777777" w:rsidR="00512849" w:rsidRPr="00A936A6" w:rsidRDefault="00512849" w:rsidP="00BA2CE0">
            <w:pPr>
              <w:pStyle w:val="DefLevel1"/>
              <w:rPr>
                <w:sz w:val="24"/>
                <w:szCs w:val="24"/>
              </w:rPr>
            </w:pPr>
            <w:r w:rsidRPr="00A936A6">
              <w:rPr>
                <w:sz w:val="24"/>
                <w:szCs w:val="24"/>
              </w:rPr>
              <w:t xml:space="preserve">the Supplier or the Buyer (as appropriate) and “Parties” shall mean both of them; </w:t>
            </w:r>
          </w:p>
        </w:tc>
      </w:tr>
      <w:tr w:rsidR="00512849" w:rsidRPr="00A936A6" w14:paraId="07B5221E" w14:textId="77777777" w:rsidTr="00A456E6">
        <w:trPr>
          <w:jc w:val="center"/>
        </w:trPr>
        <w:tc>
          <w:tcPr>
            <w:tcW w:w="2307" w:type="dxa"/>
          </w:tcPr>
          <w:p w14:paraId="2679F7A3" w14:textId="77777777" w:rsidR="00512849" w:rsidRPr="00A936A6" w:rsidRDefault="00512849" w:rsidP="00331851">
            <w:pPr>
              <w:pStyle w:val="DefTerm"/>
              <w:rPr>
                <w:sz w:val="24"/>
                <w:szCs w:val="24"/>
              </w:rPr>
            </w:pPr>
            <w:r w:rsidRPr="00A936A6">
              <w:rPr>
                <w:sz w:val="24"/>
                <w:szCs w:val="24"/>
              </w:rPr>
              <w:lastRenderedPageBreak/>
              <w:t xml:space="preserve">“Personal Data Breach” </w:t>
            </w:r>
          </w:p>
        </w:tc>
        <w:tc>
          <w:tcPr>
            <w:tcW w:w="8272" w:type="dxa"/>
          </w:tcPr>
          <w:p w14:paraId="301DF10C" w14:textId="77777777" w:rsidR="00512849" w:rsidRPr="00A936A6" w:rsidRDefault="00512849" w:rsidP="00BA2CE0">
            <w:pPr>
              <w:pStyle w:val="DefLevel1"/>
              <w:rPr>
                <w:sz w:val="24"/>
                <w:szCs w:val="24"/>
              </w:rPr>
            </w:pPr>
            <w:r w:rsidRPr="00A936A6">
              <w:rPr>
                <w:sz w:val="24"/>
                <w:szCs w:val="24"/>
              </w:rPr>
              <w:t xml:space="preserve">has the meaning given to it in the UK GDPR or the EU GDPR as the context requires and includes any breach of Data Protection Legislation relevant to Personal Data processed pursuant to the Contract; </w:t>
            </w:r>
          </w:p>
        </w:tc>
      </w:tr>
      <w:tr w:rsidR="00512849" w:rsidRPr="00A936A6" w14:paraId="33C8A55E" w14:textId="77777777" w:rsidTr="00A456E6">
        <w:trPr>
          <w:jc w:val="center"/>
        </w:trPr>
        <w:tc>
          <w:tcPr>
            <w:tcW w:w="2307" w:type="dxa"/>
          </w:tcPr>
          <w:p w14:paraId="4AEA9AAF" w14:textId="77777777" w:rsidR="00512849" w:rsidRPr="00A936A6" w:rsidRDefault="00512849" w:rsidP="00331851">
            <w:pPr>
              <w:pStyle w:val="DefTerm"/>
              <w:rPr>
                <w:sz w:val="24"/>
                <w:szCs w:val="24"/>
              </w:rPr>
            </w:pPr>
            <w:r w:rsidRPr="00A936A6">
              <w:rPr>
                <w:sz w:val="24"/>
                <w:szCs w:val="24"/>
              </w:rPr>
              <w:t>“Personal Data”</w:t>
            </w:r>
          </w:p>
        </w:tc>
        <w:tc>
          <w:tcPr>
            <w:tcW w:w="8272" w:type="dxa"/>
          </w:tcPr>
          <w:p w14:paraId="253D17D9" w14:textId="77777777" w:rsidR="00512849" w:rsidRPr="00A936A6" w:rsidRDefault="00512849" w:rsidP="00BA2CE0">
            <w:pPr>
              <w:pStyle w:val="DefLevel1"/>
              <w:rPr>
                <w:sz w:val="24"/>
                <w:szCs w:val="24"/>
              </w:rPr>
            </w:pPr>
            <w:r w:rsidRPr="00A936A6">
              <w:rPr>
                <w:sz w:val="24"/>
                <w:szCs w:val="24"/>
              </w:rPr>
              <w:t>has the meaning given to it in the UK GDPR or the EU GDPR as the context requires;</w:t>
            </w:r>
          </w:p>
        </w:tc>
      </w:tr>
      <w:tr w:rsidR="00512849" w:rsidRPr="00A936A6" w14:paraId="45225503" w14:textId="77777777" w:rsidTr="00A456E6">
        <w:trPr>
          <w:jc w:val="center"/>
        </w:trPr>
        <w:tc>
          <w:tcPr>
            <w:tcW w:w="2307" w:type="dxa"/>
          </w:tcPr>
          <w:p w14:paraId="337CD034" w14:textId="77777777" w:rsidR="00512849" w:rsidRPr="00A936A6" w:rsidRDefault="00512849" w:rsidP="00331851">
            <w:pPr>
              <w:pStyle w:val="DefTerm"/>
              <w:rPr>
                <w:sz w:val="24"/>
                <w:szCs w:val="24"/>
              </w:rPr>
            </w:pPr>
            <w:r w:rsidRPr="00A936A6">
              <w:rPr>
                <w:sz w:val="24"/>
                <w:szCs w:val="24"/>
              </w:rPr>
              <w:t>“Prescribed Person”</w:t>
            </w:r>
          </w:p>
        </w:tc>
        <w:tc>
          <w:tcPr>
            <w:tcW w:w="8272" w:type="dxa"/>
          </w:tcPr>
          <w:p w14:paraId="564C388D" w14:textId="5C7D92E8" w:rsidR="00512849" w:rsidRPr="00A936A6" w:rsidRDefault="00512849" w:rsidP="00BA2CE0">
            <w:pPr>
              <w:pStyle w:val="DefLevel1"/>
              <w:rPr>
                <w:sz w:val="24"/>
                <w:szCs w:val="24"/>
              </w:rPr>
            </w:pPr>
            <w:r w:rsidRPr="00A936A6">
              <w:rPr>
                <w:sz w:val="24"/>
                <w:szCs w:val="24"/>
              </w:rPr>
              <w:t xml:space="preserve">a legal adviser, an MP or an appropriate body which a whistle-blower may make a disclosure to as detailed in ‘Whistleblowing: list of prescribed people and bodies’, 24 November 2016, available online at: </w:t>
            </w:r>
            <w:hyperlink r:id="rId15">
              <w:r w:rsidRPr="00A936A6">
                <w:rPr>
                  <w:color w:val="0000FF"/>
                  <w:sz w:val="24"/>
                  <w:szCs w:val="24"/>
                  <w:u w:val="single"/>
                </w:rPr>
                <w:t>https://www.gov.uk/government/publications/blowing-the-whistle-list-of-prescribed-people-and-bodies--2/whistleblowing-list-of-prescribed-people-and-bodies</w:t>
              </w:r>
            </w:hyperlink>
            <w:r w:rsidRPr="00A936A6">
              <w:rPr>
                <w:color w:val="0000FF"/>
                <w:sz w:val="24"/>
                <w:szCs w:val="24"/>
                <w:u w:val="single"/>
              </w:rPr>
              <w:t xml:space="preserve"> </w:t>
            </w:r>
            <w:r w:rsidRPr="00A936A6">
              <w:rPr>
                <w:sz w:val="24"/>
                <w:szCs w:val="24"/>
              </w:rPr>
              <w:t>as updated from time to time;</w:t>
            </w:r>
          </w:p>
        </w:tc>
      </w:tr>
      <w:tr w:rsidR="00512849" w:rsidRPr="00A936A6" w14:paraId="0CAD8030" w14:textId="77777777" w:rsidTr="00A456E6">
        <w:trPr>
          <w:jc w:val="center"/>
        </w:trPr>
        <w:tc>
          <w:tcPr>
            <w:tcW w:w="2307" w:type="dxa"/>
          </w:tcPr>
          <w:p w14:paraId="51241B1F" w14:textId="77777777" w:rsidR="00512849" w:rsidRPr="00A936A6" w:rsidRDefault="00512849" w:rsidP="00331851">
            <w:pPr>
              <w:pStyle w:val="DefTerm"/>
              <w:rPr>
                <w:sz w:val="24"/>
                <w:szCs w:val="24"/>
              </w:rPr>
            </w:pPr>
            <w:r w:rsidRPr="00A936A6">
              <w:rPr>
                <w:sz w:val="24"/>
                <w:szCs w:val="24"/>
              </w:rPr>
              <w:t>“Processor Personnel”</w:t>
            </w:r>
          </w:p>
        </w:tc>
        <w:tc>
          <w:tcPr>
            <w:tcW w:w="8272" w:type="dxa"/>
          </w:tcPr>
          <w:p w14:paraId="71315597" w14:textId="77777777" w:rsidR="00512849" w:rsidRPr="00A936A6" w:rsidRDefault="00512849" w:rsidP="00BA2CE0">
            <w:pPr>
              <w:pStyle w:val="DefLevel1"/>
              <w:rPr>
                <w:sz w:val="24"/>
                <w:szCs w:val="24"/>
              </w:rPr>
            </w:pPr>
            <w:r w:rsidRPr="00A936A6">
              <w:rPr>
                <w:sz w:val="24"/>
                <w:szCs w:val="24"/>
              </w:rPr>
              <w:t xml:space="preserve">all directors, officers, employees, agents, consultants and suppliers of the Processor and/or of any </w:t>
            </w:r>
            <w:proofErr w:type="spellStart"/>
            <w:r w:rsidRPr="00A936A6">
              <w:rPr>
                <w:sz w:val="24"/>
                <w:szCs w:val="24"/>
              </w:rPr>
              <w:t>Subprocessor</w:t>
            </w:r>
            <w:proofErr w:type="spellEnd"/>
            <w:r w:rsidRPr="00A936A6">
              <w:rPr>
                <w:sz w:val="24"/>
                <w:szCs w:val="24"/>
              </w:rPr>
              <w:t xml:space="preserve"> engaged in the performance of its obligations under the Contract;</w:t>
            </w:r>
          </w:p>
        </w:tc>
      </w:tr>
      <w:tr w:rsidR="00512849" w:rsidRPr="00A936A6" w14:paraId="13A27CC2" w14:textId="77777777" w:rsidTr="00A456E6">
        <w:trPr>
          <w:jc w:val="center"/>
        </w:trPr>
        <w:tc>
          <w:tcPr>
            <w:tcW w:w="2307" w:type="dxa"/>
          </w:tcPr>
          <w:p w14:paraId="771B6E80" w14:textId="77777777" w:rsidR="00512849" w:rsidRPr="00A936A6" w:rsidRDefault="00512849" w:rsidP="00331851">
            <w:pPr>
              <w:pStyle w:val="DefTerm"/>
              <w:rPr>
                <w:sz w:val="24"/>
                <w:szCs w:val="24"/>
              </w:rPr>
            </w:pPr>
            <w:r w:rsidRPr="00A936A6">
              <w:rPr>
                <w:sz w:val="24"/>
                <w:szCs w:val="24"/>
              </w:rPr>
              <w:t>“Processor”</w:t>
            </w:r>
          </w:p>
        </w:tc>
        <w:tc>
          <w:tcPr>
            <w:tcW w:w="8272" w:type="dxa"/>
          </w:tcPr>
          <w:p w14:paraId="726B2620" w14:textId="77777777" w:rsidR="00512849" w:rsidRPr="00A936A6" w:rsidRDefault="00512849" w:rsidP="00BA2CE0">
            <w:pPr>
              <w:pStyle w:val="DefLevel1"/>
              <w:rPr>
                <w:sz w:val="24"/>
                <w:szCs w:val="24"/>
              </w:rPr>
            </w:pPr>
            <w:r w:rsidRPr="00A936A6">
              <w:rPr>
                <w:sz w:val="24"/>
                <w:szCs w:val="24"/>
              </w:rPr>
              <w:t>has the meaning given to it in the UK GDPR or the EU GDPR as the context requires;</w:t>
            </w:r>
          </w:p>
        </w:tc>
      </w:tr>
      <w:tr w:rsidR="00512849" w:rsidRPr="00A936A6" w14:paraId="7E0FC61D" w14:textId="77777777" w:rsidTr="00A456E6">
        <w:trPr>
          <w:jc w:val="center"/>
        </w:trPr>
        <w:tc>
          <w:tcPr>
            <w:tcW w:w="2307" w:type="dxa"/>
          </w:tcPr>
          <w:p w14:paraId="5B98DDF1" w14:textId="77777777" w:rsidR="00512849" w:rsidRPr="00A936A6" w:rsidRDefault="00512849" w:rsidP="00331851">
            <w:pPr>
              <w:pStyle w:val="DefTerm"/>
              <w:rPr>
                <w:sz w:val="24"/>
                <w:szCs w:val="24"/>
              </w:rPr>
            </w:pPr>
            <w:r w:rsidRPr="00A936A6">
              <w:rPr>
                <w:sz w:val="24"/>
                <w:szCs w:val="24"/>
              </w:rPr>
              <w:t>“Protective Measures”</w:t>
            </w:r>
          </w:p>
        </w:tc>
        <w:tc>
          <w:tcPr>
            <w:tcW w:w="8272" w:type="dxa"/>
          </w:tcPr>
          <w:p w14:paraId="12873AA0" w14:textId="77777777" w:rsidR="00512849" w:rsidRPr="00A936A6" w:rsidRDefault="00512849" w:rsidP="00BA2CE0">
            <w:pPr>
              <w:pStyle w:val="DefLevel1"/>
              <w:rPr>
                <w:sz w:val="24"/>
                <w:szCs w:val="24"/>
              </w:rPr>
            </w:pPr>
            <w:r w:rsidRPr="00A936A6">
              <w:rPr>
                <w:sz w:val="24"/>
                <w:szCs w:val="24"/>
              </w:rPr>
              <w:t>technical and organisational measures which must take account of:</w:t>
            </w:r>
          </w:p>
          <w:p w14:paraId="68E0B7F5" w14:textId="77777777" w:rsidR="00512849" w:rsidRPr="00A936A6" w:rsidRDefault="00512849" w:rsidP="00331851">
            <w:pPr>
              <w:pStyle w:val="DefLevel2"/>
              <w:rPr>
                <w:sz w:val="24"/>
                <w:szCs w:val="24"/>
              </w:rPr>
            </w:pPr>
            <w:r w:rsidRPr="00A936A6">
              <w:rPr>
                <w:sz w:val="24"/>
                <w:szCs w:val="24"/>
              </w:rPr>
              <w:t>the nature of the data to be protected;</w:t>
            </w:r>
          </w:p>
          <w:p w14:paraId="0FFE15D0" w14:textId="77777777" w:rsidR="00512849" w:rsidRPr="00A936A6" w:rsidRDefault="00512849" w:rsidP="00331851">
            <w:pPr>
              <w:pStyle w:val="DefLevel2"/>
              <w:rPr>
                <w:sz w:val="24"/>
                <w:szCs w:val="24"/>
              </w:rPr>
            </w:pPr>
            <w:r w:rsidRPr="00A936A6">
              <w:rPr>
                <w:sz w:val="24"/>
                <w:szCs w:val="24"/>
              </w:rPr>
              <w:t>harm that might result from Data Loss Event;</w:t>
            </w:r>
          </w:p>
          <w:p w14:paraId="21977DF1" w14:textId="77777777" w:rsidR="00512849" w:rsidRPr="00A936A6" w:rsidRDefault="00512849" w:rsidP="00331851">
            <w:pPr>
              <w:pStyle w:val="DefLevel2"/>
              <w:rPr>
                <w:sz w:val="24"/>
                <w:szCs w:val="24"/>
              </w:rPr>
            </w:pPr>
            <w:r w:rsidRPr="00A936A6">
              <w:rPr>
                <w:sz w:val="24"/>
                <w:szCs w:val="24"/>
              </w:rPr>
              <w:t>state of technological development;</w:t>
            </w:r>
          </w:p>
          <w:p w14:paraId="4BC754ED" w14:textId="77777777" w:rsidR="00512849" w:rsidRPr="00A936A6" w:rsidRDefault="00512849" w:rsidP="00331851">
            <w:pPr>
              <w:pStyle w:val="DefLevel2"/>
              <w:rPr>
                <w:sz w:val="24"/>
                <w:szCs w:val="24"/>
              </w:rPr>
            </w:pPr>
            <w:r w:rsidRPr="00A936A6">
              <w:rPr>
                <w:sz w:val="24"/>
                <w:szCs w:val="24"/>
              </w:rPr>
              <w:t>the cost of implementing any measures;</w:t>
            </w:r>
          </w:p>
          <w:p w14:paraId="3911E1CA" w14:textId="77777777" w:rsidR="00512849" w:rsidRPr="00A936A6" w:rsidRDefault="00512849" w:rsidP="00BA2CE0">
            <w:pPr>
              <w:pStyle w:val="DefLevel1"/>
              <w:rPr>
                <w:sz w:val="24"/>
                <w:szCs w:val="24"/>
              </w:rPr>
            </w:pPr>
            <w:r w:rsidRPr="00A936A6">
              <w:rPr>
                <w:sz w:val="24"/>
                <w:szCs w:val="24"/>
              </w:rPr>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12849" w:rsidRPr="00A936A6" w14:paraId="129684C5" w14:textId="77777777" w:rsidTr="00A456E6">
        <w:trPr>
          <w:jc w:val="center"/>
        </w:trPr>
        <w:tc>
          <w:tcPr>
            <w:tcW w:w="2307" w:type="dxa"/>
          </w:tcPr>
          <w:p w14:paraId="3E304E88" w14:textId="77777777" w:rsidR="00512849" w:rsidRPr="00A936A6" w:rsidRDefault="00512849" w:rsidP="00331851">
            <w:pPr>
              <w:pStyle w:val="DefTerm"/>
              <w:rPr>
                <w:sz w:val="24"/>
                <w:szCs w:val="24"/>
              </w:rPr>
            </w:pPr>
            <w:r w:rsidRPr="00A936A6">
              <w:rPr>
                <w:sz w:val="24"/>
                <w:szCs w:val="24"/>
              </w:rPr>
              <w:t>“Purchase Order Number” or “PO Number”</w:t>
            </w:r>
          </w:p>
        </w:tc>
        <w:tc>
          <w:tcPr>
            <w:tcW w:w="8272" w:type="dxa"/>
          </w:tcPr>
          <w:p w14:paraId="5E4184F5" w14:textId="77777777" w:rsidR="00512849" w:rsidRPr="00A936A6" w:rsidRDefault="00512849" w:rsidP="00BA2CE0">
            <w:pPr>
              <w:pStyle w:val="DefLevel1"/>
              <w:rPr>
                <w:sz w:val="24"/>
                <w:szCs w:val="24"/>
              </w:rPr>
            </w:pPr>
            <w:r w:rsidRPr="00A936A6">
              <w:rPr>
                <w:sz w:val="24"/>
                <w:szCs w:val="24"/>
              </w:rPr>
              <w:t xml:space="preserve">the Buyer’s unique number relating to the order for Deliverables to be supplied by the Supplier to the Buyer in accordance with the Contract; </w:t>
            </w:r>
          </w:p>
        </w:tc>
      </w:tr>
      <w:tr w:rsidR="00512849" w:rsidRPr="00A936A6" w14:paraId="5FDF2B13" w14:textId="77777777" w:rsidTr="00A456E6">
        <w:trPr>
          <w:jc w:val="center"/>
        </w:trPr>
        <w:tc>
          <w:tcPr>
            <w:tcW w:w="2307" w:type="dxa"/>
          </w:tcPr>
          <w:p w14:paraId="33704445" w14:textId="77777777" w:rsidR="00512849" w:rsidRPr="00A936A6" w:rsidRDefault="00512849" w:rsidP="00331851">
            <w:pPr>
              <w:pStyle w:val="DefTerm"/>
              <w:rPr>
                <w:sz w:val="24"/>
                <w:szCs w:val="24"/>
              </w:rPr>
            </w:pPr>
            <w:r w:rsidRPr="00A936A6">
              <w:rPr>
                <w:sz w:val="24"/>
                <w:szCs w:val="24"/>
              </w:rPr>
              <w:lastRenderedPageBreak/>
              <w:t>“Rectification Plan”</w:t>
            </w:r>
          </w:p>
        </w:tc>
        <w:tc>
          <w:tcPr>
            <w:tcW w:w="8272" w:type="dxa"/>
          </w:tcPr>
          <w:p w14:paraId="74F7E893" w14:textId="021291B5" w:rsidR="00512849" w:rsidRPr="00A936A6" w:rsidRDefault="00512849" w:rsidP="00BA2CE0">
            <w:pPr>
              <w:pStyle w:val="DefLevel1"/>
              <w:rPr>
                <w:sz w:val="24"/>
                <w:szCs w:val="24"/>
              </w:rPr>
            </w:pPr>
            <w:r w:rsidRPr="00A936A6">
              <w:rPr>
                <w:sz w:val="24"/>
                <w:szCs w:val="24"/>
              </w:rPr>
              <w:t>the Supplier’s plan (or revised plan) to rectify its Material Breach which shall include:</w:t>
            </w:r>
          </w:p>
          <w:p w14:paraId="65A2439D" w14:textId="1D6C7BD0" w:rsidR="00512849" w:rsidRPr="00A936A6" w:rsidRDefault="00512849" w:rsidP="00331851">
            <w:pPr>
              <w:pStyle w:val="DefLevel2"/>
              <w:rPr>
                <w:sz w:val="24"/>
                <w:szCs w:val="24"/>
              </w:rPr>
            </w:pPr>
            <w:r w:rsidRPr="00A936A6">
              <w:rPr>
                <w:sz w:val="24"/>
                <w:szCs w:val="24"/>
              </w:rPr>
              <w:t xml:space="preserve">full details of the Material Breach that has occurred, including a root cause analysis; </w:t>
            </w:r>
          </w:p>
          <w:p w14:paraId="1D08D3C0" w14:textId="65D690BC" w:rsidR="00512849" w:rsidRPr="00A936A6" w:rsidRDefault="00512849" w:rsidP="00331851">
            <w:pPr>
              <w:pStyle w:val="DefLevel2"/>
              <w:rPr>
                <w:sz w:val="24"/>
                <w:szCs w:val="24"/>
              </w:rPr>
            </w:pPr>
            <w:r w:rsidRPr="00A936A6">
              <w:rPr>
                <w:sz w:val="24"/>
                <w:szCs w:val="24"/>
              </w:rPr>
              <w:t>the actual or anticipated effect of the Material Breach; and</w:t>
            </w:r>
          </w:p>
          <w:p w14:paraId="76B02DEF" w14:textId="31C01588" w:rsidR="00512849" w:rsidRPr="00A936A6" w:rsidRDefault="00512849" w:rsidP="00331851">
            <w:pPr>
              <w:pStyle w:val="DefLevel2"/>
              <w:rPr>
                <w:sz w:val="24"/>
                <w:szCs w:val="24"/>
              </w:rPr>
            </w:pPr>
            <w:r w:rsidRPr="00A936A6">
              <w:rPr>
                <w:sz w:val="24"/>
                <w:szCs w:val="24"/>
              </w:rP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rsidRPr="00A936A6" w14:paraId="22965278" w14:textId="77777777" w:rsidTr="00A456E6">
        <w:trPr>
          <w:jc w:val="center"/>
        </w:trPr>
        <w:tc>
          <w:tcPr>
            <w:tcW w:w="2307" w:type="dxa"/>
          </w:tcPr>
          <w:p w14:paraId="0F845E7C" w14:textId="77777777" w:rsidR="00512849" w:rsidRPr="00A936A6" w:rsidRDefault="00512849" w:rsidP="00331851">
            <w:pPr>
              <w:pStyle w:val="DefTerm"/>
              <w:rPr>
                <w:sz w:val="24"/>
                <w:szCs w:val="24"/>
              </w:rPr>
            </w:pPr>
            <w:r w:rsidRPr="00A936A6">
              <w:rPr>
                <w:sz w:val="24"/>
                <w:szCs w:val="24"/>
              </w:rPr>
              <w:t>“Regulations”</w:t>
            </w:r>
          </w:p>
        </w:tc>
        <w:tc>
          <w:tcPr>
            <w:tcW w:w="8272" w:type="dxa"/>
          </w:tcPr>
          <w:p w14:paraId="642961B5" w14:textId="77777777" w:rsidR="00512849" w:rsidRPr="00A936A6" w:rsidRDefault="00512849" w:rsidP="00BA2CE0">
            <w:pPr>
              <w:pStyle w:val="DefLevel1"/>
              <w:rPr>
                <w:sz w:val="24"/>
                <w:szCs w:val="24"/>
              </w:rPr>
            </w:pPr>
            <w:r w:rsidRPr="00A936A6">
              <w:rPr>
                <w:sz w:val="24"/>
                <w:szCs w:val="24"/>
              </w:rPr>
              <w:t>the Public Contracts Regulations 2015 and/or the Public Contracts (Scotland) Regulations 2015 (as the context requires) as amended from time to time;</w:t>
            </w:r>
          </w:p>
        </w:tc>
      </w:tr>
      <w:tr w:rsidR="00512849" w:rsidRPr="00A936A6" w14:paraId="47EF9813" w14:textId="77777777" w:rsidTr="00A456E6">
        <w:trPr>
          <w:jc w:val="center"/>
        </w:trPr>
        <w:tc>
          <w:tcPr>
            <w:tcW w:w="2307" w:type="dxa"/>
          </w:tcPr>
          <w:p w14:paraId="7BE686C7" w14:textId="77777777" w:rsidR="00512849" w:rsidRPr="00A936A6" w:rsidRDefault="00512849" w:rsidP="00331851">
            <w:pPr>
              <w:pStyle w:val="DefTerm"/>
              <w:rPr>
                <w:sz w:val="24"/>
                <w:szCs w:val="24"/>
              </w:rPr>
            </w:pPr>
            <w:r w:rsidRPr="00A936A6">
              <w:rPr>
                <w:sz w:val="24"/>
                <w:szCs w:val="24"/>
              </w:rPr>
              <w:t>“Request For Information”</w:t>
            </w:r>
          </w:p>
        </w:tc>
        <w:tc>
          <w:tcPr>
            <w:tcW w:w="8272" w:type="dxa"/>
          </w:tcPr>
          <w:p w14:paraId="55CD818B" w14:textId="77777777" w:rsidR="00512849" w:rsidRPr="00A936A6" w:rsidRDefault="00512849" w:rsidP="00BA2CE0">
            <w:pPr>
              <w:pStyle w:val="DefLevel1"/>
              <w:rPr>
                <w:sz w:val="24"/>
                <w:szCs w:val="24"/>
              </w:rPr>
            </w:pPr>
            <w:r w:rsidRPr="00A936A6">
              <w:rPr>
                <w:sz w:val="24"/>
                <w:szCs w:val="24"/>
              </w:rPr>
              <w:t>has the meaning set out in the FOIA or the Environmental Information Regulations 2004 as relevant (where the meaning set out for the term “</w:t>
            </w:r>
            <w:r w:rsidRPr="00A936A6">
              <w:rPr>
                <w:b/>
                <w:bCs/>
                <w:sz w:val="24"/>
                <w:szCs w:val="24"/>
              </w:rPr>
              <w:t>request</w:t>
            </w:r>
            <w:r w:rsidRPr="00A936A6">
              <w:rPr>
                <w:sz w:val="24"/>
                <w:szCs w:val="24"/>
              </w:rPr>
              <w:t>” shall apply);</w:t>
            </w:r>
          </w:p>
        </w:tc>
      </w:tr>
      <w:tr w:rsidR="00512849" w:rsidRPr="00A936A6" w14:paraId="734566BF" w14:textId="77777777" w:rsidTr="00A456E6">
        <w:trPr>
          <w:jc w:val="center"/>
        </w:trPr>
        <w:tc>
          <w:tcPr>
            <w:tcW w:w="2307" w:type="dxa"/>
          </w:tcPr>
          <w:p w14:paraId="4DA9DDEE" w14:textId="77777777" w:rsidR="00512849" w:rsidRPr="00A936A6" w:rsidRDefault="00512849" w:rsidP="00331851">
            <w:pPr>
              <w:pStyle w:val="DefTerm"/>
              <w:rPr>
                <w:sz w:val="24"/>
                <w:szCs w:val="24"/>
              </w:rPr>
            </w:pPr>
            <w:r w:rsidRPr="00A936A6">
              <w:rPr>
                <w:sz w:val="24"/>
                <w:szCs w:val="24"/>
              </w:rPr>
              <w:t>“Services”</w:t>
            </w:r>
          </w:p>
        </w:tc>
        <w:tc>
          <w:tcPr>
            <w:tcW w:w="8272" w:type="dxa"/>
          </w:tcPr>
          <w:p w14:paraId="08B3C2D0" w14:textId="77777777" w:rsidR="00512849" w:rsidRPr="00A936A6" w:rsidRDefault="00512849" w:rsidP="00BA2CE0">
            <w:pPr>
              <w:pStyle w:val="DefLevel1"/>
              <w:rPr>
                <w:sz w:val="24"/>
                <w:szCs w:val="24"/>
              </w:rPr>
            </w:pPr>
            <w:r w:rsidRPr="00A936A6">
              <w:rPr>
                <w:sz w:val="24"/>
                <w:szCs w:val="24"/>
              </w:rPr>
              <w:t xml:space="preserve">the services to be supplied by the Supplier to the Buyer under the Contract;  </w:t>
            </w:r>
          </w:p>
        </w:tc>
      </w:tr>
      <w:tr w:rsidR="00512849" w:rsidRPr="00A936A6" w14:paraId="7AE5FDC5" w14:textId="77777777" w:rsidTr="00A456E6">
        <w:trPr>
          <w:jc w:val="center"/>
        </w:trPr>
        <w:tc>
          <w:tcPr>
            <w:tcW w:w="2307" w:type="dxa"/>
          </w:tcPr>
          <w:p w14:paraId="4883AEA3" w14:textId="77777777" w:rsidR="00512849" w:rsidRPr="00A936A6" w:rsidRDefault="00512849" w:rsidP="00331851">
            <w:pPr>
              <w:pStyle w:val="DefTerm"/>
              <w:rPr>
                <w:sz w:val="24"/>
                <w:szCs w:val="24"/>
              </w:rPr>
            </w:pPr>
            <w:r w:rsidRPr="00A936A6">
              <w:rPr>
                <w:sz w:val="24"/>
                <w:szCs w:val="24"/>
              </w:rPr>
              <w:t>“Specification”</w:t>
            </w:r>
          </w:p>
        </w:tc>
        <w:tc>
          <w:tcPr>
            <w:tcW w:w="8272" w:type="dxa"/>
          </w:tcPr>
          <w:p w14:paraId="7ECF89CA" w14:textId="77777777" w:rsidR="00512849" w:rsidRPr="00A936A6" w:rsidRDefault="00512849" w:rsidP="00BA2CE0">
            <w:pPr>
              <w:pStyle w:val="DefLevel1"/>
              <w:rPr>
                <w:sz w:val="24"/>
                <w:szCs w:val="24"/>
              </w:rPr>
            </w:pPr>
            <w:r w:rsidRPr="00A936A6">
              <w:rPr>
                <w:sz w:val="24"/>
                <w:szCs w:val="24"/>
              </w:rPr>
              <w:t>the specification for the Deliverables to be supplied by the Supplier to the Buyer (including as to quantity, description and quality) as specified in the Order Form;</w:t>
            </w:r>
          </w:p>
        </w:tc>
      </w:tr>
      <w:tr w:rsidR="00512849" w:rsidRPr="00A936A6" w14:paraId="029BEDBB" w14:textId="77777777" w:rsidTr="00A456E6">
        <w:trPr>
          <w:jc w:val="center"/>
        </w:trPr>
        <w:tc>
          <w:tcPr>
            <w:tcW w:w="2307" w:type="dxa"/>
          </w:tcPr>
          <w:p w14:paraId="64456447" w14:textId="77777777" w:rsidR="00512849" w:rsidRPr="00A936A6" w:rsidRDefault="00512849" w:rsidP="00331851">
            <w:pPr>
              <w:pStyle w:val="DefTerm"/>
              <w:rPr>
                <w:sz w:val="24"/>
                <w:szCs w:val="24"/>
              </w:rPr>
            </w:pPr>
            <w:r w:rsidRPr="00A936A6">
              <w:rPr>
                <w:sz w:val="24"/>
                <w:szCs w:val="24"/>
              </w:rPr>
              <w:t>“Staff Vetting Procedures”</w:t>
            </w:r>
          </w:p>
        </w:tc>
        <w:tc>
          <w:tcPr>
            <w:tcW w:w="8272" w:type="dxa"/>
          </w:tcPr>
          <w:p w14:paraId="5524DF6B" w14:textId="77777777" w:rsidR="00512849" w:rsidRPr="00A936A6" w:rsidRDefault="00512849" w:rsidP="00D50693">
            <w:pPr>
              <w:pStyle w:val="DefLevel1"/>
              <w:rPr>
                <w:sz w:val="24"/>
                <w:szCs w:val="24"/>
              </w:rPr>
            </w:pPr>
            <w:r w:rsidRPr="00A936A6">
              <w:rPr>
                <w:sz w:val="24"/>
                <w:szCs w:val="24"/>
              </w:rP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rsidRPr="00A936A6" w14:paraId="6C9684DA" w14:textId="77777777" w:rsidTr="00A456E6">
        <w:trPr>
          <w:jc w:val="center"/>
        </w:trPr>
        <w:tc>
          <w:tcPr>
            <w:tcW w:w="2307" w:type="dxa"/>
          </w:tcPr>
          <w:p w14:paraId="32FBDAF4" w14:textId="77777777" w:rsidR="00512849" w:rsidRPr="00A936A6" w:rsidRDefault="00512849" w:rsidP="00331851">
            <w:pPr>
              <w:pStyle w:val="DefTerm"/>
              <w:rPr>
                <w:sz w:val="24"/>
                <w:szCs w:val="24"/>
              </w:rPr>
            </w:pPr>
            <w:r w:rsidRPr="00A936A6">
              <w:rPr>
                <w:sz w:val="24"/>
                <w:szCs w:val="24"/>
              </w:rPr>
              <w:t>“Start Date”</w:t>
            </w:r>
          </w:p>
        </w:tc>
        <w:tc>
          <w:tcPr>
            <w:tcW w:w="8272" w:type="dxa"/>
          </w:tcPr>
          <w:p w14:paraId="030B8914" w14:textId="77777777" w:rsidR="00512849" w:rsidRPr="00A936A6" w:rsidRDefault="00512849" w:rsidP="00BA2CE0">
            <w:pPr>
              <w:pStyle w:val="DefLevel1"/>
              <w:rPr>
                <w:sz w:val="24"/>
                <w:szCs w:val="24"/>
              </w:rPr>
            </w:pPr>
            <w:r w:rsidRPr="00A936A6">
              <w:rPr>
                <w:sz w:val="24"/>
                <w:szCs w:val="24"/>
              </w:rPr>
              <w:t xml:space="preserve">the start date of the Contract set out in the Order Form; </w:t>
            </w:r>
          </w:p>
        </w:tc>
      </w:tr>
      <w:tr w:rsidR="00512849" w:rsidRPr="00A936A6" w14:paraId="3B96BB1D" w14:textId="77777777" w:rsidTr="00A456E6">
        <w:trPr>
          <w:jc w:val="center"/>
        </w:trPr>
        <w:tc>
          <w:tcPr>
            <w:tcW w:w="2307" w:type="dxa"/>
          </w:tcPr>
          <w:p w14:paraId="65738F10" w14:textId="77777777" w:rsidR="00512849" w:rsidRPr="00A936A6" w:rsidRDefault="00512849" w:rsidP="00331851">
            <w:pPr>
              <w:pStyle w:val="DefTerm"/>
              <w:rPr>
                <w:sz w:val="24"/>
                <w:szCs w:val="24"/>
              </w:rPr>
            </w:pPr>
            <w:r w:rsidRPr="00A936A6">
              <w:rPr>
                <w:sz w:val="24"/>
                <w:szCs w:val="24"/>
              </w:rPr>
              <w:t>“Sub-Contract”</w:t>
            </w:r>
          </w:p>
        </w:tc>
        <w:tc>
          <w:tcPr>
            <w:tcW w:w="8272" w:type="dxa"/>
          </w:tcPr>
          <w:p w14:paraId="1D4450ED" w14:textId="77777777" w:rsidR="00512849" w:rsidRPr="00A936A6" w:rsidRDefault="00512849" w:rsidP="00BA2CE0">
            <w:pPr>
              <w:pStyle w:val="DefLevel1"/>
              <w:rPr>
                <w:sz w:val="24"/>
                <w:szCs w:val="24"/>
              </w:rPr>
            </w:pPr>
            <w:r w:rsidRPr="00A936A6">
              <w:rPr>
                <w:sz w:val="24"/>
                <w:szCs w:val="24"/>
              </w:rPr>
              <w:t>any contract or agreement (or proposed contract or agreement), other than the Contract, pursuant to which a third party:</w:t>
            </w:r>
          </w:p>
          <w:p w14:paraId="60E14E17" w14:textId="77777777" w:rsidR="00512849" w:rsidRPr="00A936A6" w:rsidRDefault="00512849" w:rsidP="00331851">
            <w:pPr>
              <w:pStyle w:val="DefLevel2"/>
              <w:rPr>
                <w:sz w:val="24"/>
                <w:szCs w:val="24"/>
              </w:rPr>
            </w:pPr>
            <w:r w:rsidRPr="00A936A6">
              <w:rPr>
                <w:sz w:val="24"/>
                <w:szCs w:val="24"/>
              </w:rPr>
              <w:t>provides the Deliverables (or any part of them);</w:t>
            </w:r>
          </w:p>
          <w:p w14:paraId="3E7DB8D3" w14:textId="77777777" w:rsidR="00512849" w:rsidRPr="00A936A6" w:rsidRDefault="00512849" w:rsidP="00331851">
            <w:pPr>
              <w:pStyle w:val="DefLevel2"/>
              <w:rPr>
                <w:sz w:val="24"/>
                <w:szCs w:val="24"/>
              </w:rPr>
            </w:pPr>
            <w:r w:rsidRPr="00A936A6">
              <w:rPr>
                <w:sz w:val="24"/>
                <w:szCs w:val="24"/>
              </w:rPr>
              <w:t>provides facilities or services necessary for the provision of the Deliverables (or any part of them); and/or</w:t>
            </w:r>
          </w:p>
          <w:p w14:paraId="782842C7" w14:textId="77777777" w:rsidR="00512849" w:rsidRPr="00A936A6" w:rsidRDefault="00512849" w:rsidP="00331851">
            <w:pPr>
              <w:pStyle w:val="DefLevel2"/>
              <w:rPr>
                <w:sz w:val="24"/>
                <w:szCs w:val="24"/>
              </w:rPr>
            </w:pPr>
            <w:r w:rsidRPr="00A936A6">
              <w:rPr>
                <w:sz w:val="24"/>
                <w:szCs w:val="24"/>
              </w:rPr>
              <w:lastRenderedPageBreak/>
              <w:t>is responsible for the management, direction or control of the provision of the Deliverables (or any part of them);</w:t>
            </w:r>
          </w:p>
        </w:tc>
      </w:tr>
      <w:tr w:rsidR="00512849" w:rsidRPr="00A936A6" w14:paraId="41AD2CEE" w14:textId="77777777" w:rsidTr="00A456E6">
        <w:trPr>
          <w:jc w:val="center"/>
        </w:trPr>
        <w:tc>
          <w:tcPr>
            <w:tcW w:w="2307" w:type="dxa"/>
          </w:tcPr>
          <w:p w14:paraId="209513E4" w14:textId="77777777" w:rsidR="00512849" w:rsidRPr="00A936A6" w:rsidRDefault="00512849" w:rsidP="00331851">
            <w:pPr>
              <w:pStyle w:val="DefTerm"/>
              <w:rPr>
                <w:sz w:val="24"/>
                <w:szCs w:val="24"/>
              </w:rPr>
            </w:pPr>
            <w:r w:rsidRPr="00A936A6">
              <w:rPr>
                <w:sz w:val="24"/>
                <w:szCs w:val="24"/>
              </w:rPr>
              <w:lastRenderedPageBreak/>
              <w:t>“Subcontractor”</w:t>
            </w:r>
          </w:p>
        </w:tc>
        <w:tc>
          <w:tcPr>
            <w:tcW w:w="8272" w:type="dxa"/>
          </w:tcPr>
          <w:p w14:paraId="1228C8D4" w14:textId="77777777" w:rsidR="00512849" w:rsidRPr="00A936A6" w:rsidRDefault="00512849" w:rsidP="00BA2CE0">
            <w:pPr>
              <w:pStyle w:val="DefLevel1"/>
              <w:rPr>
                <w:sz w:val="24"/>
                <w:szCs w:val="24"/>
              </w:rPr>
            </w:pPr>
            <w:r w:rsidRPr="00A936A6">
              <w:rPr>
                <w:sz w:val="24"/>
                <w:szCs w:val="24"/>
              </w:rPr>
              <w:t>any person other than the Supplier, who is a party to a Sub-Contract and the servants or agents of that person;</w:t>
            </w:r>
          </w:p>
        </w:tc>
      </w:tr>
      <w:tr w:rsidR="00512849" w:rsidRPr="00A936A6" w14:paraId="33474FB9" w14:textId="77777777" w:rsidTr="00A456E6">
        <w:trPr>
          <w:jc w:val="center"/>
        </w:trPr>
        <w:tc>
          <w:tcPr>
            <w:tcW w:w="2307" w:type="dxa"/>
          </w:tcPr>
          <w:p w14:paraId="2BA17DFB" w14:textId="77777777" w:rsidR="00512849" w:rsidRPr="00A936A6" w:rsidRDefault="00512849" w:rsidP="00331851">
            <w:pPr>
              <w:pStyle w:val="DefTerm"/>
              <w:rPr>
                <w:sz w:val="24"/>
                <w:szCs w:val="24"/>
              </w:rPr>
            </w:pPr>
            <w:r w:rsidRPr="00A936A6">
              <w:rPr>
                <w:sz w:val="24"/>
                <w:szCs w:val="24"/>
              </w:rPr>
              <w:t>“</w:t>
            </w:r>
            <w:proofErr w:type="spellStart"/>
            <w:r w:rsidRPr="00A936A6">
              <w:rPr>
                <w:sz w:val="24"/>
                <w:szCs w:val="24"/>
              </w:rPr>
              <w:t>Subprocessor</w:t>
            </w:r>
            <w:proofErr w:type="spellEnd"/>
            <w:r w:rsidRPr="00A936A6">
              <w:rPr>
                <w:sz w:val="24"/>
                <w:szCs w:val="24"/>
              </w:rPr>
              <w:t>”</w:t>
            </w:r>
          </w:p>
        </w:tc>
        <w:tc>
          <w:tcPr>
            <w:tcW w:w="8272" w:type="dxa"/>
          </w:tcPr>
          <w:p w14:paraId="6D6ABFA7" w14:textId="77777777" w:rsidR="00512849" w:rsidRPr="00A936A6" w:rsidRDefault="00512849" w:rsidP="00BA2CE0">
            <w:pPr>
              <w:pStyle w:val="DefLevel1"/>
              <w:rPr>
                <w:sz w:val="24"/>
                <w:szCs w:val="24"/>
              </w:rPr>
            </w:pPr>
            <w:r w:rsidRPr="00A936A6">
              <w:rPr>
                <w:sz w:val="24"/>
                <w:szCs w:val="24"/>
              </w:rPr>
              <w:t>any third party appointed to process Personal Data on behalf of the Processor related to the Contract;</w:t>
            </w:r>
          </w:p>
        </w:tc>
      </w:tr>
      <w:tr w:rsidR="00512849" w:rsidRPr="00A936A6" w14:paraId="359901F9" w14:textId="77777777" w:rsidTr="00A456E6">
        <w:trPr>
          <w:jc w:val="center"/>
        </w:trPr>
        <w:tc>
          <w:tcPr>
            <w:tcW w:w="2307" w:type="dxa"/>
          </w:tcPr>
          <w:p w14:paraId="51CA2EF8" w14:textId="77777777" w:rsidR="00512849" w:rsidRPr="00A936A6" w:rsidRDefault="00512849" w:rsidP="00331851">
            <w:pPr>
              <w:pStyle w:val="DefTerm"/>
              <w:rPr>
                <w:sz w:val="24"/>
                <w:szCs w:val="24"/>
              </w:rPr>
            </w:pPr>
            <w:r w:rsidRPr="00A936A6">
              <w:rPr>
                <w:sz w:val="24"/>
                <w:szCs w:val="24"/>
              </w:rPr>
              <w:t>“Supplier Staff”</w:t>
            </w:r>
          </w:p>
        </w:tc>
        <w:tc>
          <w:tcPr>
            <w:tcW w:w="8272" w:type="dxa"/>
          </w:tcPr>
          <w:p w14:paraId="5478B3DD" w14:textId="77777777" w:rsidR="00512849" w:rsidRPr="00A936A6" w:rsidRDefault="00512849" w:rsidP="00BA2CE0">
            <w:pPr>
              <w:pStyle w:val="DefLevel1"/>
              <w:rPr>
                <w:sz w:val="24"/>
                <w:szCs w:val="24"/>
              </w:rPr>
            </w:pPr>
            <w:r w:rsidRPr="00A936A6">
              <w:rPr>
                <w:sz w:val="24"/>
                <w:szCs w:val="24"/>
              </w:rPr>
              <w:t>all directors, officers, employees, agents, consultants and contractors of the Supplier and/or of any Subcontractor of the Supplier engaged in the performance of the Supplier’s obligations under the Contract;</w:t>
            </w:r>
          </w:p>
        </w:tc>
      </w:tr>
      <w:tr w:rsidR="00512849" w:rsidRPr="00A936A6" w14:paraId="2E2F1EEF" w14:textId="77777777" w:rsidTr="00A456E6">
        <w:trPr>
          <w:jc w:val="center"/>
        </w:trPr>
        <w:tc>
          <w:tcPr>
            <w:tcW w:w="2307" w:type="dxa"/>
          </w:tcPr>
          <w:p w14:paraId="49ED7B62" w14:textId="77777777" w:rsidR="00512849" w:rsidRPr="00A936A6" w:rsidRDefault="00512849" w:rsidP="00331851">
            <w:pPr>
              <w:pStyle w:val="DefTerm"/>
              <w:rPr>
                <w:sz w:val="24"/>
                <w:szCs w:val="24"/>
              </w:rPr>
            </w:pPr>
            <w:r w:rsidRPr="00A936A6">
              <w:rPr>
                <w:sz w:val="24"/>
                <w:szCs w:val="24"/>
              </w:rPr>
              <w:t>“Supplier”</w:t>
            </w:r>
          </w:p>
        </w:tc>
        <w:tc>
          <w:tcPr>
            <w:tcW w:w="8272" w:type="dxa"/>
          </w:tcPr>
          <w:p w14:paraId="36A334D8" w14:textId="77777777" w:rsidR="00512849" w:rsidRPr="00A936A6" w:rsidRDefault="00512849" w:rsidP="00BA2CE0">
            <w:pPr>
              <w:pStyle w:val="DefLevel1"/>
              <w:rPr>
                <w:sz w:val="24"/>
                <w:szCs w:val="24"/>
              </w:rPr>
            </w:pPr>
            <w:r w:rsidRPr="00A936A6">
              <w:rPr>
                <w:sz w:val="24"/>
                <w:szCs w:val="24"/>
              </w:rPr>
              <w:t>the person named as Supplier in the Order Form;</w:t>
            </w:r>
          </w:p>
        </w:tc>
      </w:tr>
      <w:tr w:rsidR="00512849" w:rsidRPr="00A936A6" w14:paraId="07C2783E" w14:textId="77777777" w:rsidTr="00A456E6">
        <w:trPr>
          <w:trHeight w:val="628"/>
          <w:jc w:val="center"/>
        </w:trPr>
        <w:tc>
          <w:tcPr>
            <w:tcW w:w="2307" w:type="dxa"/>
          </w:tcPr>
          <w:p w14:paraId="60C26FD8" w14:textId="77777777" w:rsidR="00512849" w:rsidRPr="00A936A6" w:rsidRDefault="00512849" w:rsidP="00331851">
            <w:pPr>
              <w:pStyle w:val="DefTerm"/>
              <w:rPr>
                <w:sz w:val="24"/>
                <w:szCs w:val="24"/>
              </w:rPr>
            </w:pPr>
            <w:r w:rsidRPr="00A936A6">
              <w:rPr>
                <w:sz w:val="24"/>
                <w:szCs w:val="24"/>
              </w:rPr>
              <w:t>“Term”</w:t>
            </w:r>
          </w:p>
        </w:tc>
        <w:tc>
          <w:tcPr>
            <w:tcW w:w="8272" w:type="dxa"/>
          </w:tcPr>
          <w:p w14:paraId="1E499414" w14:textId="1CF46EB8" w:rsidR="00512849" w:rsidRPr="00A936A6" w:rsidRDefault="00512849" w:rsidP="00BA2CE0">
            <w:pPr>
              <w:pStyle w:val="DefLevel1"/>
              <w:rPr>
                <w:sz w:val="24"/>
                <w:szCs w:val="24"/>
              </w:rPr>
            </w:pPr>
            <w:r w:rsidRPr="00A936A6">
              <w:rPr>
                <w:sz w:val="24"/>
                <w:szCs w:val="24"/>
              </w:rPr>
              <w:t xml:space="preserve">the period from the Start Date to the Expiry Date as such period may be extended in accordance with clause </w:t>
            </w:r>
            <w:r w:rsidRPr="00A936A6">
              <w:rPr>
                <w:sz w:val="24"/>
                <w:szCs w:val="24"/>
              </w:rPr>
              <w:fldChar w:fldCharType="begin"/>
            </w:r>
            <w:r w:rsidRPr="00A936A6">
              <w:rPr>
                <w:sz w:val="24"/>
                <w:szCs w:val="24"/>
              </w:rPr>
              <w:instrText xml:space="preserve"> REF _Ref140664107 \w \h </w:instrText>
            </w:r>
            <w:r w:rsidR="00A936A6" w:rsidRPr="00A936A6">
              <w:rPr>
                <w:sz w:val="24"/>
                <w:szCs w:val="24"/>
              </w:rPr>
              <w:instrText xml:space="preserve"> \* MERGEFORMAT </w:instrText>
            </w:r>
            <w:r w:rsidRPr="00A936A6">
              <w:rPr>
                <w:sz w:val="24"/>
                <w:szCs w:val="24"/>
              </w:rPr>
            </w:r>
            <w:r w:rsidRPr="00A936A6">
              <w:rPr>
                <w:sz w:val="24"/>
                <w:szCs w:val="24"/>
              </w:rPr>
              <w:fldChar w:fldCharType="separate"/>
            </w:r>
            <w:r w:rsidR="00B80362" w:rsidRPr="00A936A6">
              <w:rPr>
                <w:sz w:val="24"/>
                <w:szCs w:val="24"/>
              </w:rPr>
              <w:t>11.2</w:t>
            </w:r>
            <w:r w:rsidRPr="00A936A6">
              <w:rPr>
                <w:sz w:val="24"/>
                <w:szCs w:val="24"/>
              </w:rPr>
              <w:fldChar w:fldCharType="end"/>
            </w:r>
            <w:r w:rsidRPr="00A936A6">
              <w:rPr>
                <w:sz w:val="24"/>
                <w:szCs w:val="24"/>
              </w:rPr>
              <w:t xml:space="preserve"> or terminated in accordance with the Contract; </w:t>
            </w:r>
          </w:p>
        </w:tc>
      </w:tr>
      <w:tr w:rsidR="00512849" w:rsidRPr="00A936A6" w14:paraId="724E415D" w14:textId="77777777" w:rsidTr="00A456E6">
        <w:trPr>
          <w:jc w:val="center"/>
        </w:trPr>
        <w:tc>
          <w:tcPr>
            <w:tcW w:w="2307" w:type="dxa"/>
          </w:tcPr>
          <w:p w14:paraId="4A8BA61C" w14:textId="77777777" w:rsidR="00512849" w:rsidRPr="00A936A6" w:rsidRDefault="00512849" w:rsidP="00331851">
            <w:pPr>
              <w:pStyle w:val="DefTerm"/>
              <w:rPr>
                <w:sz w:val="24"/>
                <w:szCs w:val="24"/>
              </w:rPr>
            </w:pPr>
            <w:r w:rsidRPr="00A936A6">
              <w:rPr>
                <w:sz w:val="24"/>
                <w:szCs w:val="24"/>
              </w:rPr>
              <w:t>“Third Party IPR”</w:t>
            </w:r>
          </w:p>
        </w:tc>
        <w:tc>
          <w:tcPr>
            <w:tcW w:w="8272" w:type="dxa"/>
          </w:tcPr>
          <w:p w14:paraId="6A7053DD" w14:textId="77777777" w:rsidR="00512849" w:rsidRPr="00A936A6" w:rsidRDefault="00512849" w:rsidP="00BA2CE0">
            <w:pPr>
              <w:pStyle w:val="DefLevel1"/>
              <w:rPr>
                <w:sz w:val="24"/>
                <w:szCs w:val="24"/>
              </w:rPr>
            </w:pPr>
            <w:r w:rsidRPr="00A936A6">
              <w:rPr>
                <w:sz w:val="24"/>
                <w:szCs w:val="24"/>
              </w:rPr>
              <w:t>intellectual property rights owned by a third party which is or will be used by the Supplier for the purpose of providing the Deliverables;</w:t>
            </w:r>
          </w:p>
        </w:tc>
      </w:tr>
      <w:tr w:rsidR="00512849" w:rsidRPr="00A936A6" w14:paraId="1829C5D2" w14:textId="77777777" w:rsidTr="00A456E6">
        <w:trPr>
          <w:jc w:val="center"/>
        </w:trPr>
        <w:tc>
          <w:tcPr>
            <w:tcW w:w="2307" w:type="dxa"/>
          </w:tcPr>
          <w:p w14:paraId="3F2E8532" w14:textId="77777777" w:rsidR="00512849" w:rsidRPr="00A936A6" w:rsidRDefault="00512849" w:rsidP="00331851">
            <w:pPr>
              <w:pStyle w:val="DefTerm"/>
              <w:rPr>
                <w:sz w:val="24"/>
                <w:szCs w:val="24"/>
              </w:rPr>
            </w:pPr>
            <w:r w:rsidRPr="00A936A6">
              <w:rPr>
                <w:sz w:val="24"/>
                <w:szCs w:val="24"/>
              </w:rPr>
              <w:t>“Transparency Information”</w:t>
            </w:r>
          </w:p>
        </w:tc>
        <w:tc>
          <w:tcPr>
            <w:tcW w:w="8272" w:type="dxa"/>
          </w:tcPr>
          <w:p w14:paraId="76B8A51B" w14:textId="6D5A62B3" w:rsidR="00512849" w:rsidRPr="00A936A6" w:rsidRDefault="00512849" w:rsidP="00BA2CE0">
            <w:pPr>
              <w:pStyle w:val="DefLevel1"/>
              <w:rPr>
                <w:sz w:val="24"/>
                <w:szCs w:val="24"/>
              </w:rPr>
            </w:pPr>
            <w:r w:rsidRPr="00A936A6">
              <w:rPr>
                <w:sz w:val="24"/>
                <w:szCs w:val="24"/>
              </w:rP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6">
              <w:r w:rsidRPr="00A936A6">
                <w:rPr>
                  <w:color w:val="0000FF"/>
                  <w:sz w:val="24"/>
                  <w:szCs w:val="24"/>
                  <w:u w:val="single"/>
                </w:rPr>
                <w:t>https://www.gov.uk/government/publications/ppn-0921-requirements-to-publish-on-contracts-finder</w:t>
              </w:r>
            </w:hyperlink>
            <w:r w:rsidRPr="00A936A6">
              <w:rPr>
                <w:sz w:val="24"/>
                <w:szCs w:val="24"/>
              </w:rPr>
              <w:t>) as updated from time to time and Public Procurement Policy Note 01/17 (update to transparency principles) where applicable (</w:t>
            </w:r>
            <w:hyperlink r:id="rId17">
              <w:r w:rsidRPr="00A936A6">
                <w:rPr>
                  <w:color w:val="0000FF"/>
                  <w:sz w:val="24"/>
                  <w:szCs w:val="24"/>
                  <w:u w:val="single"/>
                </w:rPr>
                <w:t>https://www.gov.uk/government/publications/procurement-policy-note-0117-update-to-transparency-principles</w:t>
              </w:r>
            </w:hyperlink>
            <w:r w:rsidRPr="00A936A6">
              <w:rPr>
                <w:sz w:val="24"/>
                <w:szCs w:val="24"/>
              </w:rPr>
              <w:t>)  as updated from time to time except for:</w:t>
            </w:r>
          </w:p>
          <w:p w14:paraId="24A2E3C3" w14:textId="77777777" w:rsidR="00512849" w:rsidRPr="00A936A6" w:rsidRDefault="00512849" w:rsidP="00331851">
            <w:pPr>
              <w:pStyle w:val="DefLevel2"/>
              <w:rPr>
                <w:sz w:val="24"/>
                <w:szCs w:val="24"/>
              </w:rPr>
            </w:pPr>
            <w:r w:rsidRPr="00A936A6">
              <w:rPr>
                <w:sz w:val="24"/>
                <w:szCs w:val="24"/>
              </w:rPr>
              <w:t>any information which is exempt from disclosure in accordance with the provisions of the FOIA, which shall be determined by the Buyer; and</w:t>
            </w:r>
          </w:p>
          <w:p w14:paraId="1808797F" w14:textId="77777777" w:rsidR="00512849" w:rsidRPr="00A936A6" w:rsidRDefault="00512849" w:rsidP="00331851">
            <w:pPr>
              <w:pStyle w:val="DefLevel2"/>
              <w:rPr>
                <w:sz w:val="24"/>
                <w:szCs w:val="24"/>
              </w:rPr>
            </w:pPr>
            <w:r w:rsidRPr="00A936A6">
              <w:rPr>
                <w:sz w:val="24"/>
                <w:szCs w:val="24"/>
              </w:rPr>
              <w:lastRenderedPageBreak/>
              <w:t>Confidential Information;</w:t>
            </w:r>
          </w:p>
        </w:tc>
      </w:tr>
      <w:tr w:rsidR="00512849" w:rsidRPr="00A936A6" w14:paraId="73BC000C" w14:textId="77777777" w:rsidTr="00A456E6">
        <w:trPr>
          <w:jc w:val="center"/>
        </w:trPr>
        <w:tc>
          <w:tcPr>
            <w:tcW w:w="2307" w:type="dxa"/>
          </w:tcPr>
          <w:p w14:paraId="1596C41C" w14:textId="77777777" w:rsidR="00512849" w:rsidRPr="00A936A6" w:rsidRDefault="00512849" w:rsidP="00331851">
            <w:pPr>
              <w:pStyle w:val="DefTerm"/>
              <w:rPr>
                <w:sz w:val="24"/>
                <w:szCs w:val="24"/>
              </w:rPr>
            </w:pPr>
            <w:r w:rsidRPr="00A936A6">
              <w:rPr>
                <w:sz w:val="24"/>
                <w:szCs w:val="24"/>
              </w:rPr>
              <w:lastRenderedPageBreak/>
              <w:t>“UK GDPR”</w:t>
            </w:r>
          </w:p>
        </w:tc>
        <w:tc>
          <w:tcPr>
            <w:tcW w:w="8272" w:type="dxa"/>
          </w:tcPr>
          <w:p w14:paraId="53EE3033" w14:textId="77777777" w:rsidR="00512849" w:rsidRPr="00A936A6" w:rsidRDefault="00512849" w:rsidP="00BA2CE0">
            <w:pPr>
              <w:pStyle w:val="DefLevel1"/>
              <w:rPr>
                <w:sz w:val="24"/>
                <w:szCs w:val="24"/>
              </w:rPr>
            </w:pPr>
            <w:r w:rsidRPr="00A936A6">
              <w:rPr>
                <w:sz w:val="24"/>
                <w:szCs w:val="24"/>
              </w:rPr>
              <w:t>has the meaning as set out in section 3(10) of the DPA 2018, supplemented by section 205(4);</w:t>
            </w:r>
          </w:p>
        </w:tc>
      </w:tr>
      <w:tr w:rsidR="00512849" w:rsidRPr="00A936A6" w14:paraId="54EC0308" w14:textId="77777777" w:rsidTr="00A456E6">
        <w:trPr>
          <w:jc w:val="center"/>
        </w:trPr>
        <w:tc>
          <w:tcPr>
            <w:tcW w:w="2307" w:type="dxa"/>
          </w:tcPr>
          <w:p w14:paraId="0E5ABF4E" w14:textId="77777777" w:rsidR="00512849" w:rsidRPr="00A936A6" w:rsidRDefault="00512849" w:rsidP="00331851">
            <w:pPr>
              <w:pStyle w:val="DefTerm"/>
              <w:rPr>
                <w:sz w:val="24"/>
                <w:szCs w:val="24"/>
              </w:rPr>
            </w:pPr>
            <w:r w:rsidRPr="00A936A6">
              <w:rPr>
                <w:sz w:val="24"/>
                <w:szCs w:val="24"/>
              </w:rPr>
              <w:t>“VAT”</w:t>
            </w:r>
          </w:p>
        </w:tc>
        <w:tc>
          <w:tcPr>
            <w:tcW w:w="8272" w:type="dxa"/>
          </w:tcPr>
          <w:p w14:paraId="4A69B906" w14:textId="77777777" w:rsidR="00512849" w:rsidRPr="00A936A6" w:rsidRDefault="00512849" w:rsidP="00BA2CE0">
            <w:pPr>
              <w:pStyle w:val="DefLevel1"/>
              <w:rPr>
                <w:sz w:val="24"/>
                <w:szCs w:val="24"/>
              </w:rPr>
            </w:pPr>
            <w:r w:rsidRPr="00A936A6">
              <w:rPr>
                <w:sz w:val="24"/>
                <w:szCs w:val="24"/>
              </w:rPr>
              <w:t xml:space="preserve">value added tax in accordance with the provisions of the Value Added Tax Act 1994; </w:t>
            </w:r>
          </w:p>
        </w:tc>
      </w:tr>
      <w:tr w:rsidR="00512849" w:rsidRPr="00A936A6" w14:paraId="6E12829D" w14:textId="77777777" w:rsidTr="00A456E6">
        <w:trPr>
          <w:jc w:val="center"/>
        </w:trPr>
        <w:tc>
          <w:tcPr>
            <w:tcW w:w="2307" w:type="dxa"/>
          </w:tcPr>
          <w:p w14:paraId="7D3D1A4D" w14:textId="77777777" w:rsidR="00512849" w:rsidRPr="00A936A6" w:rsidRDefault="00512849" w:rsidP="00331851">
            <w:pPr>
              <w:pStyle w:val="DefTerm"/>
              <w:rPr>
                <w:sz w:val="24"/>
                <w:szCs w:val="24"/>
              </w:rPr>
            </w:pPr>
            <w:r w:rsidRPr="00A936A6">
              <w:rPr>
                <w:sz w:val="24"/>
                <w:szCs w:val="24"/>
              </w:rPr>
              <w:t>“Worker”</w:t>
            </w:r>
          </w:p>
        </w:tc>
        <w:tc>
          <w:tcPr>
            <w:tcW w:w="8272" w:type="dxa"/>
          </w:tcPr>
          <w:p w14:paraId="2C26F85B" w14:textId="6B5C7B2C" w:rsidR="00512849" w:rsidRPr="00A936A6" w:rsidRDefault="00512849" w:rsidP="00BA2CE0">
            <w:pPr>
              <w:pStyle w:val="DefLevel1"/>
              <w:rPr>
                <w:sz w:val="24"/>
                <w:szCs w:val="24"/>
              </w:rPr>
            </w:pPr>
            <w:r w:rsidRPr="00A936A6">
              <w:rPr>
                <w:sz w:val="24"/>
                <w:szCs w:val="24"/>
              </w:rPr>
              <w:t>any one of the Supplier Staff which the Buyer, in its reasonable opinion, considers is an individual to which Procurement Policy Note 08/15 (</w:t>
            </w:r>
            <w:hyperlink r:id="rId18">
              <w:r w:rsidRPr="00A936A6">
                <w:rPr>
                  <w:color w:val="0000FF"/>
                  <w:sz w:val="24"/>
                  <w:szCs w:val="24"/>
                  <w:u w:val="single"/>
                </w:rPr>
                <w:t>Tax Arrangements of Public Appointees) (https://www.gov.uk/government/publications/procurement-policynote-0815-tax-arrangements-of-appointees</w:t>
              </w:r>
            </w:hyperlink>
            <w:r w:rsidRPr="00A936A6">
              <w:rPr>
                <w:sz w:val="24"/>
                <w:szCs w:val="24"/>
              </w:rPr>
              <w:t>)as updated from time to time applies in respect of the Deliverables; and</w:t>
            </w:r>
          </w:p>
        </w:tc>
      </w:tr>
      <w:tr w:rsidR="00512849" w:rsidRPr="00A936A6" w14:paraId="5DB9225B" w14:textId="77777777" w:rsidTr="00A456E6">
        <w:trPr>
          <w:jc w:val="center"/>
        </w:trPr>
        <w:tc>
          <w:tcPr>
            <w:tcW w:w="2307" w:type="dxa"/>
          </w:tcPr>
          <w:p w14:paraId="5729ACC8" w14:textId="77777777" w:rsidR="00512849" w:rsidRPr="00A936A6" w:rsidRDefault="00512849" w:rsidP="00331851">
            <w:pPr>
              <w:pStyle w:val="DefTerm"/>
              <w:rPr>
                <w:sz w:val="24"/>
                <w:szCs w:val="24"/>
              </w:rPr>
            </w:pPr>
            <w:r w:rsidRPr="00A936A6">
              <w:rPr>
                <w:sz w:val="24"/>
                <w:szCs w:val="24"/>
              </w:rPr>
              <w:t>“Working Day”</w:t>
            </w:r>
          </w:p>
        </w:tc>
        <w:tc>
          <w:tcPr>
            <w:tcW w:w="8272" w:type="dxa"/>
          </w:tcPr>
          <w:p w14:paraId="74D65649" w14:textId="77777777" w:rsidR="00512849" w:rsidRPr="00A936A6" w:rsidRDefault="00512849" w:rsidP="00BA2CE0">
            <w:pPr>
              <w:pStyle w:val="DefLevel1"/>
              <w:rPr>
                <w:sz w:val="24"/>
                <w:szCs w:val="24"/>
              </w:rPr>
            </w:pPr>
            <w:r w:rsidRPr="00A936A6">
              <w:rPr>
                <w:sz w:val="24"/>
                <w:szCs w:val="24"/>
              </w:rPr>
              <w:t>a day (other than a Saturday or Sunday) on which banks are open for business in the City of London.</w:t>
            </w:r>
          </w:p>
        </w:tc>
      </w:tr>
    </w:tbl>
    <w:p w14:paraId="000001EB" w14:textId="77777777" w:rsidR="00955A47" w:rsidRPr="00A936A6" w:rsidRDefault="00955A47" w:rsidP="00A76A57">
      <w:pPr>
        <w:rPr>
          <w:rFonts w:eastAsia="Arial"/>
          <w:smallCaps/>
          <w:color w:val="000000"/>
          <w:sz w:val="24"/>
          <w:szCs w:val="24"/>
        </w:rPr>
      </w:pPr>
    </w:p>
    <w:p w14:paraId="000001EC" w14:textId="77777777" w:rsidR="00955A47" w:rsidRPr="00A936A6" w:rsidRDefault="0058648A" w:rsidP="003C5683">
      <w:pPr>
        <w:pStyle w:val="Level1"/>
        <w:rPr>
          <w:sz w:val="24"/>
          <w:szCs w:val="24"/>
        </w:rPr>
      </w:pPr>
      <w:bookmarkStart w:id="54" w:name="_Toc141107473"/>
      <w:r w:rsidRPr="00A936A6">
        <w:rPr>
          <w:sz w:val="24"/>
          <w:szCs w:val="24"/>
        </w:rPr>
        <w:t>Understanding the Contract</w:t>
      </w:r>
      <w:bookmarkEnd w:id="54"/>
    </w:p>
    <w:p w14:paraId="000001ED" w14:textId="77777777" w:rsidR="00955A47" w:rsidRPr="00A936A6" w:rsidRDefault="0058648A" w:rsidP="003C5683">
      <w:pPr>
        <w:pStyle w:val="Level2"/>
        <w:rPr>
          <w:sz w:val="24"/>
          <w:szCs w:val="24"/>
        </w:rPr>
      </w:pPr>
      <w:r w:rsidRPr="00A936A6">
        <w:rPr>
          <w:sz w:val="24"/>
          <w:szCs w:val="24"/>
        </w:rPr>
        <w:t>In the Contract, unless the context otherwise requires:</w:t>
      </w:r>
    </w:p>
    <w:p w14:paraId="000001EE" w14:textId="135CA485" w:rsidR="00955A47" w:rsidRPr="00A936A6" w:rsidRDefault="0058648A" w:rsidP="003C5683">
      <w:pPr>
        <w:pStyle w:val="Level3"/>
        <w:rPr>
          <w:sz w:val="24"/>
          <w:szCs w:val="24"/>
        </w:rPr>
      </w:pPr>
      <w:r w:rsidRPr="00A936A6">
        <w:rPr>
          <w:sz w:val="24"/>
          <w:szCs w:val="24"/>
        </w:rPr>
        <w:t>references to numbered clauses are references to the relevant clause</w:t>
      </w:r>
      <w:r w:rsidR="00D50693" w:rsidRPr="00A936A6">
        <w:rPr>
          <w:sz w:val="24"/>
          <w:szCs w:val="24"/>
        </w:rPr>
        <w:t xml:space="preserve"> </w:t>
      </w:r>
      <w:r w:rsidRPr="00A936A6">
        <w:rPr>
          <w:sz w:val="24"/>
          <w:szCs w:val="24"/>
        </w:rPr>
        <w:t>in these Conditions;</w:t>
      </w:r>
    </w:p>
    <w:p w14:paraId="000001EF" w14:textId="77777777" w:rsidR="00955A47" w:rsidRPr="00A936A6" w:rsidRDefault="0058648A" w:rsidP="003C5683">
      <w:pPr>
        <w:pStyle w:val="Level3"/>
        <w:rPr>
          <w:sz w:val="24"/>
          <w:szCs w:val="24"/>
        </w:rPr>
      </w:pPr>
      <w:r w:rsidRPr="00A936A6">
        <w:rPr>
          <w:sz w:val="24"/>
          <w:szCs w:val="24"/>
        </w:rPr>
        <w:t>any obligation on any Party not to do or omit to do anything shall include an obligation not to allow that thing to be done or omitted to be done;</w:t>
      </w:r>
    </w:p>
    <w:p w14:paraId="000001F1" w14:textId="6641D198" w:rsidR="00955A47" w:rsidRPr="00A936A6" w:rsidRDefault="0058648A" w:rsidP="003C5683">
      <w:pPr>
        <w:pStyle w:val="Level3"/>
        <w:rPr>
          <w:sz w:val="24"/>
          <w:szCs w:val="24"/>
        </w:rPr>
      </w:pPr>
      <w:r w:rsidRPr="00A936A6">
        <w:rPr>
          <w:sz w:val="24"/>
          <w:szCs w:val="24"/>
        </w:rPr>
        <w:t xml:space="preserve">references to </w:t>
      </w:r>
      <w:r w:rsidR="00185E4B" w:rsidRPr="00A936A6">
        <w:rPr>
          <w:sz w:val="24"/>
          <w:szCs w:val="24"/>
        </w:rPr>
        <w:t>“</w:t>
      </w:r>
      <w:r w:rsidRPr="00A936A6">
        <w:rPr>
          <w:sz w:val="24"/>
          <w:szCs w:val="24"/>
        </w:rPr>
        <w:t>writing</w:t>
      </w:r>
      <w:r w:rsidR="00185E4B" w:rsidRPr="00A936A6">
        <w:rPr>
          <w:sz w:val="24"/>
          <w:szCs w:val="24"/>
        </w:rPr>
        <w:t>”</w:t>
      </w:r>
      <w:r w:rsidRPr="00A936A6">
        <w:rPr>
          <w:sz w:val="24"/>
          <w:szCs w:val="24"/>
        </w:rPr>
        <w:t xml:space="preserve"> include printing, display on a screen and electronic transmission and other modes of representing or reproducing words in a visible form;</w:t>
      </w:r>
    </w:p>
    <w:p w14:paraId="000001F3" w14:textId="125AAFCD" w:rsidR="00955A47" w:rsidRPr="00A936A6" w:rsidRDefault="0058648A" w:rsidP="003C5683">
      <w:pPr>
        <w:pStyle w:val="Level3"/>
        <w:rPr>
          <w:sz w:val="24"/>
          <w:szCs w:val="24"/>
        </w:rPr>
      </w:pPr>
      <w:r w:rsidRPr="00A936A6">
        <w:rPr>
          <w:sz w:val="24"/>
          <w:szCs w:val="24"/>
        </w:rPr>
        <w:t xml:space="preserve">a reference to any Law includes a reference to that Law as amended, extended, consolidated, replaced or re-enacted from time to time (including as a consequence of the Retained EU Law (Revocation and Reform) </w:t>
      </w:r>
      <w:r w:rsidR="00775A18" w:rsidRPr="00A936A6">
        <w:rPr>
          <w:sz w:val="24"/>
          <w:szCs w:val="24"/>
        </w:rPr>
        <w:t>Act</w:t>
      </w:r>
      <w:r w:rsidRPr="00A936A6">
        <w:rPr>
          <w:sz w:val="24"/>
          <w:szCs w:val="24"/>
        </w:rPr>
        <w:t xml:space="preserve">) and to any legislation or byelaw made under that Law; </w:t>
      </w:r>
    </w:p>
    <w:p w14:paraId="000001F4" w14:textId="0402B3F1" w:rsidR="00955A47" w:rsidRPr="00A936A6" w:rsidRDefault="0058648A" w:rsidP="003C5683">
      <w:pPr>
        <w:pStyle w:val="Level3"/>
        <w:rPr>
          <w:sz w:val="24"/>
          <w:szCs w:val="24"/>
        </w:rPr>
      </w:pPr>
      <w:r w:rsidRPr="00A936A6">
        <w:rPr>
          <w:sz w:val="24"/>
          <w:szCs w:val="24"/>
        </w:rPr>
        <w:t xml:space="preserve">the word </w:t>
      </w:r>
      <w:r w:rsidR="00185E4B" w:rsidRPr="00A936A6">
        <w:rPr>
          <w:sz w:val="24"/>
          <w:szCs w:val="24"/>
        </w:rPr>
        <w:t>“</w:t>
      </w:r>
      <w:r w:rsidRPr="00A936A6">
        <w:rPr>
          <w:sz w:val="24"/>
          <w:szCs w:val="24"/>
        </w:rPr>
        <w:t>including</w:t>
      </w:r>
      <w:r w:rsidR="00185E4B" w:rsidRPr="00A936A6">
        <w:rPr>
          <w:sz w:val="24"/>
          <w:szCs w:val="24"/>
        </w:rPr>
        <w:t>”</w:t>
      </w:r>
      <w:r w:rsidRPr="00A936A6">
        <w:rPr>
          <w:sz w:val="24"/>
          <w:szCs w:val="24"/>
        </w:rPr>
        <w:t xml:space="preserve">, </w:t>
      </w:r>
      <w:r w:rsidR="00185E4B" w:rsidRPr="00A936A6">
        <w:rPr>
          <w:sz w:val="24"/>
          <w:szCs w:val="24"/>
        </w:rPr>
        <w:t>“</w:t>
      </w:r>
      <w:r w:rsidRPr="00A936A6">
        <w:rPr>
          <w:sz w:val="24"/>
          <w:szCs w:val="24"/>
        </w:rPr>
        <w:t>for example</w:t>
      </w:r>
      <w:r w:rsidR="00185E4B" w:rsidRPr="00A936A6">
        <w:rPr>
          <w:sz w:val="24"/>
          <w:szCs w:val="24"/>
        </w:rPr>
        <w:t>”</w:t>
      </w:r>
      <w:r w:rsidRPr="00A936A6">
        <w:rPr>
          <w:sz w:val="24"/>
          <w:szCs w:val="24"/>
        </w:rPr>
        <w:t xml:space="preserve"> and similar words shall be understood as if they were immediately followed by the words </w:t>
      </w:r>
      <w:r w:rsidR="00185E4B" w:rsidRPr="00A936A6">
        <w:rPr>
          <w:sz w:val="24"/>
          <w:szCs w:val="24"/>
        </w:rPr>
        <w:t>“</w:t>
      </w:r>
      <w:r w:rsidRPr="00A936A6">
        <w:rPr>
          <w:sz w:val="24"/>
          <w:szCs w:val="24"/>
        </w:rPr>
        <w:t>without limitation</w:t>
      </w:r>
      <w:r w:rsidR="00185E4B" w:rsidRPr="00A936A6">
        <w:rPr>
          <w:sz w:val="24"/>
          <w:szCs w:val="24"/>
        </w:rPr>
        <w:t>”</w:t>
      </w:r>
      <w:r w:rsidRPr="00A936A6">
        <w:rPr>
          <w:sz w:val="24"/>
          <w:szCs w:val="24"/>
        </w:rPr>
        <w:t>;</w:t>
      </w:r>
    </w:p>
    <w:p w14:paraId="000001F5" w14:textId="4A35C51C" w:rsidR="00955A47" w:rsidRPr="00A936A6" w:rsidRDefault="0058648A" w:rsidP="003C5683">
      <w:pPr>
        <w:pStyle w:val="Level3"/>
        <w:rPr>
          <w:sz w:val="24"/>
          <w:szCs w:val="24"/>
        </w:rPr>
      </w:pPr>
      <w:r w:rsidRPr="00A936A6">
        <w:rPr>
          <w:sz w:val="24"/>
          <w:szCs w:val="24"/>
        </w:rPr>
        <w:lastRenderedPageBreak/>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rsidRPr="00A936A6">
        <w:rPr>
          <w:sz w:val="24"/>
          <w:szCs w:val="24"/>
        </w:rPr>
        <w:t>“</w:t>
      </w:r>
      <w:r w:rsidRPr="00A936A6">
        <w:rPr>
          <w:b/>
          <w:bCs/>
          <w:sz w:val="24"/>
          <w:szCs w:val="24"/>
        </w:rPr>
        <w:t>EU References</w:t>
      </w:r>
      <w:r w:rsidR="00185E4B" w:rsidRPr="00A936A6">
        <w:rPr>
          <w:sz w:val="24"/>
          <w:szCs w:val="24"/>
        </w:rPr>
        <w:t>”</w:t>
      </w:r>
      <w:r w:rsidRPr="00A936A6">
        <w:rPr>
          <w:sz w:val="24"/>
          <w:szCs w:val="24"/>
        </w:rP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000001F6" w14:textId="77777777" w:rsidR="00955A47" w:rsidRPr="00A936A6" w:rsidRDefault="0058648A" w:rsidP="003C5683">
      <w:pPr>
        <w:pStyle w:val="Level1"/>
        <w:rPr>
          <w:sz w:val="24"/>
          <w:szCs w:val="24"/>
        </w:rPr>
      </w:pPr>
      <w:bookmarkStart w:id="55" w:name="_Toc141107474"/>
      <w:r w:rsidRPr="00A936A6">
        <w:rPr>
          <w:sz w:val="24"/>
          <w:szCs w:val="24"/>
        </w:rPr>
        <w:t>How the Contract works</w:t>
      </w:r>
      <w:bookmarkEnd w:id="55"/>
    </w:p>
    <w:p w14:paraId="000001F7" w14:textId="77777777" w:rsidR="00955A47" w:rsidRPr="00A936A6" w:rsidRDefault="0058648A" w:rsidP="005D275F">
      <w:pPr>
        <w:pStyle w:val="Level2"/>
        <w:rPr>
          <w:sz w:val="24"/>
          <w:szCs w:val="24"/>
        </w:rPr>
      </w:pPr>
      <w:bookmarkStart w:id="56" w:name="_heading=h.37m2jsg" w:colFirst="0" w:colLast="0"/>
      <w:bookmarkEnd w:id="56"/>
      <w:r w:rsidRPr="00A936A6">
        <w:rPr>
          <w:sz w:val="24"/>
          <w:szCs w:val="24"/>
        </w:rPr>
        <w:t>The Order Form is an offer by the Buyer to purchase the Deliverables subject to and in accordance with the terms and conditions of the Contract.</w:t>
      </w:r>
    </w:p>
    <w:p w14:paraId="000001F8" w14:textId="77777777" w:rsidR="00955A47" w:rsidRPr="00A936A6" w:rsidRDefault="0058648A" w:rsidP="005D275F">
      <w:pPr>
        <w:pStyle w:val="Level2"/>
        <w:rPr>
          <w:sz w:val="24"/>
          <w:szCs w:val="24"/>
        </w:rPr>
      </w:pPr>
      <w:bookmarkStart w:id="57" w:name="_heading=h.1mrcu09" w:colFirst="0" w:colLast="0"/>
      <w:bookmarkEnd w:id="57"/>
      <w:r w:rsidRPr="00A936A6">
        <w:rPr>
          <w:sz w:val="24"/>
          <w:szCs w:val="24"/>
        </w:rPr>
        <w:t>The Supplier is deemed to accept the offer in the Order Form when the Buyer receives a copy of the Order Form signed by the Supplier.</w:t>
      </w:r>
    </w:p>
    <w:p w14:paraId="000001F9" w14:textId="77777777" w:rsidR="00955A47" w:rsidRPr="00A936A6" w:rsidRDefault="0058648A" w:rsidP="005D275F">
      <w:pPr>
        <w:pStyle w:val="Level2"/>
        <w:rPr>
          <w:sz w:val="24"/>
          <w:szCs w:val="24"/>
        </w:rPr>
      </w:pPr>
      <w:bookmarkStart w:id="58" w:name="_heading=h.46r0co2" w:colFirst="0" w:colLast="0"/>
      <w:bookmarkStart w:id="59" w:name="_Ref140664552"/>
      <w:bookmarkEnd w:id="58"/>
      <w:r w:rsidRPr="00A936A6">
        <w:rPr>
          <w:sz w:val="24"/>
          <w:szCs w:val="24"/>
        </w:rPr>
        <w:t>The Supplier warrants and represents that its tender (if any) and all statements made and documents submitted as part of the procurement of Deliverables are and remain true and accurate.</w:t>
      </w:r>
      <w:bookmarkEnd w:id="59"/>
    </w:p>
    <w:p w14:paraId="000001FA" w14:textId="77777777" w:rsidR="00955A47" w:rsidRPr="00A936A6" w:rsidRDefault="0058648A" w:rsidP="003C5683">
      <w:pPr>
        <w:pStyle w:val="Level1"/>
        <w:rPr>
          <w:sz w:val="24"/>
          <w:szCs w:val="24"/>
        </w:rPr>
      </w:pPr>
      <w:bookmarkStart w:id="60" w:name="_heading=h.2lwamvv" w:colFirst="0" w:colLast="0"/>
      <w:bookmarkStart w:id="61" w:name="_Ref140663610"/>
      <w:bookmarkStart w:id="62" w:name="_Toc141107475"/>
      <w:bookmarkEnd w:id="60"/>
      <w:r w:rsidRPr="00A936A6">
        <w:rPr>
          <w:sz w:val="24"/>
          <w:szCs w:val="24"/>
        </w:rPr>
        <w:t>What needs to be delivered</w:t>
      </w:r>
      <w:bookmarkEnd w:id="61"/>
      <w:bookmarkEnd w:id="62"/>
    </w:p>
    <w:p w14:paraId="000001FB" w14:textId="77777777" w:rsidR="00955A47" w:rsidRPr="00A936A6" w:rsidRDefault="0058648A" w:rsidP="003C5683">
      <w:pPr>
        <w:pStyle w:val="Level2BoldHeading"/>
        <w:rPr>
          <w:sz w:val="24"/>
          <w:szCs w:val="24"/>
        </w:rPr>
      </w:pPr>
      <w:r w:rsidRPr="00A936A6">
        <w:rPr>
          <w:sz w:val="24"/>
          <w:szCs w:val="24"/>
        </w:rPr>
        <w:t>All Deliverables</w:t>
      </w:r>
    </w:p>
    <w:p w14:paraId="000001FC" w14:textId="77777777" w:rsidR="00955A47" w:rsidRPr="00A936A6" w:rsidRDefault="0058648A" w:rsidP="001127FB">
      <w:pPr>
        <w:pStyle w:val="Level3"/>
        <w:rPr>
          <w:sz w:val="24"/>
          <w:szCs w:val="24"/>
        </w:rPr>
      </w:pPr>
      <w:r w:rsidRPr="00A936A6">
        <w:rPr>
          <w:sz w:val="24"/>
          <w:szCs w:val="24"/>
        </w:rPr>
        <w:t xml:space="preserve">The Supplier must provide Deliverables: </w:t>
      </w:r>
    </w:p>
    <w:p w14:paraId="000001FD" w14:textId="1FF4C1DA" w:rsidR="00955A47" w:rsidRPr="00A936A6" w:rsidRDefault="0058648A" w:rsidP="005D275F">
      <w:pPr>
        <w:pStyle w:val="Level4"/>
        <w:rPr>
          <w:sz w:val="24"/>
          <w:szCs w:val="24"/>
        </w:rPr>
      </w:pPr>
      <w:r w:rsidRPr="00A936A6">
        <w:rPr>
          <w:sz w:val="24"/>
          <w:szCs w:val="24"/>
        </w:rPr>
        <w:t xml:space="preserve">in accordance with the Contract; </w:t>
      </w:r>
    </w:p>
    <w:p w14:paraId="000001FE" w14:textId="77777777" w:rsidR="00955A47" w:rsidRPr="00A936A6" w:rsidRDefault="0058648A" w:rsidP="005D275F">
      <w:pPr>
        <w:pStyle w:val="Level4"/>
        <w:rPr>
          <w:sz w:val="24"/>
          <w:szCs w:val="24"/>
        </w:rPr>
      </w:pPr>
      <w:r w:rsidRPr="00A936A6">
        <w:rPr>
          <w:sz w:val="24"/>
          <w:szCs w:val="24"/>
        </w:rPr>
        <w:t xml:space="preserve">using reasonable skill and care; </w:t>
      </w:r>
    </w:p>
    <w:p w14:paraId="000001FF" w14:textId="77777777" w:rsidR="00955A47" w:rsidRPr="00A936A6" w:rsidRDefault="0058648A" w:rsidP="005D275F">
      <w:pPr>
        <w:pStyle w:val="Level4"/>
        <w:rPr>
          <w:sz w:val="24"/>
          <w:szCs w:val="24"/>
        </w:rPr>
      </w:pPr>
      <w:r w:rsidRPr="00A936A6">
        <w:rPr>
          <w:sz w:val="24"/>
          <w:szCs w:val="24"/>
        </w:rPr>
        <w:t xml:space="preserve">using Good Industry Practice; </w:t>
      </w:r>
    </w:p>
    <w:p w14:paraId="00000200" w14:textId="77777777" w:rsidR="00955A47" w:rsidRPr="00A936A6" w:rsidRDefault="0058648A" w:rsidP="001127FB">
      <w:pPr>
        <w:pStyle w:val="Level4"/>
        <w:rPr>
          <w:sz w:val="24"/>
          <w:szCs w:val="24"/>
        </w:rPr>
      </w:pPr>
      <w:r w:rsidRPr="00A936A6">
        <w:rPr>
          <w:sz w:val="24"/>
          <w:szCs w:val="24"/>
        </w:rPr>
        <w:t>using its own policies, processes and internal quality control measures as long as they don’t conflict with the Contract;</w:t>
      </w:r>
    </w:p>
    <w:p w14:paraId="00000201" w14:textId="77777777" w:rsidR="00955A47" w:rsidRPr="00A936A6" w:rsidRDefault="0058648A" w:rsidP="005D275F">
      <w:pPr>
        <w:pStyle w:val="Level4"/>
        <w:rPr>
          <w:sz w:val="24"/>
          <w:szCs w:val="24"/>
        </w:rPr>
      </w:pPr>
      <w:r w:rsidRPr="00A936A6">
        <w:rPr>
          <w:sz w:val="24"/>
          <w:szCs w:val="24"/>
        </w:rPr>
        <w:t xml:space="preserve"> on the dates agreed; and </w:t>
      </w:r>
    </w:p>
    <w:p w14:paraId="00000202" w14:textId="77777777" w:rsidR="00955A47" w:rsidRPr="00A936A6" w:rsidRDefault="0058648A" w:rsidP="005D275F">
      <w:pPr>
        <w:pStyle w:val="Level4"/>
        <w:rPr>
          <w:sz w:val="24"/>
          <w:szCs w:val="24"/>
        </w:rPr>
      </w:pPr>
      <w:r w:rsidRPr="00A936A6">
        <w:rPr>
          <w:sz w:val="24"/>
          <w:szCs w:val="24"/>
        </w:rPr>
        <w:t>that comply with all Law.</w:t>
      </w:r>
    </w:p>
    <w:p w14:paraId="00000203" w14:textId="77777777" w:rsidR="00955A47" w:rsidRPr="00A936A6" w:rsidRDefault="0058648A" w:rsidP="005D275F">
      <w:pPr>
        <w:pStyle w:val="Level3"/>
        <w:rPr>
          <w:sz w:val="24"/>
          <w:szCs w:val="24"/>
        </w:rPr>
      </w:pPr>
      <w:r w:rsidRPr="00A936A6">
        <w:rPr>
          <w:sz w:val="24"/>
          <w:szCs w:val="24"/>
        </w:rPr>
        <w:t xml:space="preserve">The Supplier must provide Deliverables with a warranty of at least 90 days (or longer where the Supplier offers a longer warranty </w:t>
      </w:r>
      <w:r w:rsidRPr="00A936A6">
        <w:rPr>
          <w:color w:val="000000"/>
          <w:sz w:val="24"/>
          <w:szCs w:val="24"/>
        </w:rPr>
        <w:t>period to its Buyers) from Delivery against all obvious defects.</w:t>
      </w:r>
    </w:p>
    <w:p w14:paraId="00000204" w14:textId="77777777" w:rsidR="00955A47" w:rsidRPr="00A936A6" w:rsidRDefault="0058648A" w:rsidP="003C5683">
      <w:pPr>
        <w:pStyle w:val="Level2BoldHeading"/>
        <w:rPr>
          <w:sz w:val="24"/>
          <w:szCs w:val="24"/>
        </w:rPr>
      </w:pPr>
      <w:bookmarkStart w:id="63" w:name="_heading=h.111kx3o" w:colFirst="0" w:colLast="0"/>
      <w:bookmarkStart w:id="64" w:name="_Ref140663820"/>
      <w:bookmarkEnd w:id="63"/>
      <w:r w:rsidRPr="00A936A6">
        <w:rPr>
          <w:sz w:val="24"/>
          <w:szCs w:val="24"/>
        </w:rPr>
        <w:lastRenderedPageBreak/>
        <w:t>Goods clauses</w:t>
      </w:r>
      <w:bookmarkEnd w:id="64"/>
    </w:p>
    <w:p w14:paraId="00000205" w14:textId="77777777" w:rsidR="00955A47" w:rsidRPr="00A936A6" w:rsidRDefault="0058648A" w:rsidP="009D7226">
      <w:pPr>
        <w:pStyle w:val="Level3"/>
        <w:rPr>
          <w:sz w:val="24"/>
          <w:szCs w:val="24"/>
        </w:rPr>
      </w:pPr>
      <w:r w:rsidRPr="00A936A6">
        <w:rPr>
          <w:sz w:val="24"/>
          <w:szCs w:val="24"/>
        </w:rPr>
        <w:t>All Goods delivered must be new, or as new if recycled, unused and of recent origin.</w:t>
      </w:r>
    </w:p>
    <w:p w14:paraId="00000207" w14:textId="1FBB2892" w:rsidR="00955A47" w:rsidRPr="00A936A6" w:rsidRDefault="0058648A" w:rsidP="009D7226">
      <w:pPr>
        <w:pStyle w:val="Level3"/>
        <w:rPr>
          <w:sz w:val="24"/>
          <w:szCs w:val="24"/>
        </w:rPr>
      </w:pPr>
      <w:r w:rsidRPr="00A936A6">
        <w:rPr>
          <w:sz w:val="24"/>
          <w:szCs w:val="24"/>
        </w:rPr>
        <w:t>The Supplier transfers ownership of the Goods on completion of Delivery or payment for those Goods, whichever is earlier.</w:t>
      </w:r>
    </w:p>
    <w:p w14:paraId="00000208" w14:textId="566E66EC" w:rsidR="00955A47" w:rsidRPr="00A936A6" w:rsidRDefault="0058648A" w:rsidP="001127FB">
      <w:pPr>
        <w:pStyle w:val="Level3"/>
        <w:rPr>
          <w:sz w:val="24"/>
          <w:szCs w:val="24"/>
        </w:rPr>
      </w:pPr>
      <w:r w:rsidRPr="00A936A6">
        <w:rPr>
          <w:sz w:val="24"/>
          <w:szCs w:val="24"/>
        </w:rPr>
        <w:t>Risk in the Goods transfers to the Buyer on Delivery, but remains with the Supplier if the Buyer notices damage following Delivery and lets the Supplier know within 3</w:t>
      </w:r>
      <w:r w:rsidR="00D50693" w:rsidRPr="00A936A6">
        <w:rPr>
          <w:sz w:val="24"/>
          <w:szCs w:val="24"/>
        </w:rPr>
        <w:t> </w:t>
      </w:r>
      <w:r w:rsidRPr="00A936A6">
        <w:rPr>
          <w:sz w:val="24"/>
          <w:szCs w:val="24"/>
        </w:rPr>
        <w:t>Working Days of Delivery.</w:t>
      </w:r>
    </w:p>
    <w:p w14:paraId="00000209" w14:textId="77777777" w:rsidR="00955A47" w:rsidRPr="00A936A6" w:rsidRDefault="0058648A" w:rsidP="009D7226">
      <w:pPr>
        <w:pStyle w:val="Level3"/>
        <w:rPr>
          <w:sz w:val="24"/>
          <w:szCs w:val="24"/>
        </w:rPr>
      </w:pPr>
      <w:r w:rsidRPr="00A936A6">
        <w:rPr>
          <w:sz w:val="24"/>
          <w:szCs w:val="24"/>
        </w:rPr>
        <w:t>The Supplier warrants that it has full and unrestricted ownership of the Goods at the time of transfer of ownership.</w:t>
      </w:r>
    </w:p>
    <w:p w14:paraId="0000020A" w14:textId="77777777" w:rsidR="00955A47" w:rsidRPr="00A936A6" w:rsidRDefault="0058648A" w:rsidP="009D7226">
      <w:pPr>
        <w:pStyle w:val="Level3"/>
        <w:rPr>
          <w:sz w:val="24"/>
          <w:szCs w:val="24"/>
        </w:rPr>
      </w:pPr>
      <w:bookmarkStart w:id="65" w:name="_heading=h.3l18frh" w:colFirst="0" w:colLast="0"/>
      <w:bookmarkEnd w:id="65"/>
      <w:r w:rsidRPr="00A936A6">
        <w:rPr>
          <w:sz w:val="24"/>
          <w:szCs w:val="24"/>
        </w:rPr>
        <w:t xml:space="preserve">The Supplier must Deliver the Goods on the date and to the location specified in the Order Form, during the Buyer's working hours (unless otherwise specified in the Order Form). </w:t>
      </w:r>
    </w:p>
    <w:p w14:paraId="0000020B" w14:textId="77777777" w:rsidR="00955A47" w:rsidRPr="00A936A6" w:rsidRDefault="0058648A" w:rsidP="009D7226">
      <w:pPr>
        <w:pStyle w:val="Level3"/>
        <w:rPr>
          <w:sz w:val="24"/>
          <w:szCs w:val="24"/>
        </w:rPr>
      </w:pPr>
      <w:r w:rsidRPr="00A936A6">
        <w:rPr>
          <w:sz w:val="24"/>
          <w:szCs w:val="24"/>
        </w:rPr>
        <w:t>The Supplier must provide sufficient packaging for the Goods to reach the point of Delivery safely and undamaged.</w:t>
      </w:r>
    </w:p>
    <w:p w14:paraId="0000020C" w14:textId="77777777" w:rsidR="00955A47" w:rsidRPr="00A936A6" w:rsidRDefault="0058648A" w:rsidP="009D7226">
      <w:pPr>
        <w:pStyle w:val="Level3"/>
        <w:rPr>
          <w:sz w:val="24"/>
          <w:szCs w:val="24"/>
        </w:rPr>
      </w:pPr>
      <w:r w:rsidRPr="00A936A6">
        <w:rPr>
          <w:sz w:val="24"/>
          <w:szCs w:val="24"/>
        </w:rPr>
        <w:t>All deliveries must have a delivery note attached that specifies the order number, type and quantity of Goods.</w:t>
      </w:r>
    </w:p>
    <w:p w14:paraId="0000020D" w14:textId="77777777" w:rsidR="00955A47" w:rsidRPr="00A936A6" w:rsidRDefault="0058648A" w:rsidP="009D7226">
      <w:pPr>
        <w:pStyle w:val="Level3"/>
        <w:rPr>
          <w:sz w:val="24"/>
          <w:szCs w:val="24"/>
        </w:rPr>
      </w:pPr>
      <w:r w:rsidRPr="00A936A6">
        <w:rPr>
          <w:sz w:val="24"/>
          <w:szCs w:val="24"/>
        </w:rPr>
        <w:t>The Supplier must provide all tools, information and instructions the Buyer needs to make use of the Goods.</w:t>
      </w:r>
    </w:p>
    <w:p w14:paraId="0000020E" w14:textId="77777777" w:rsidR="00955A47" w:rsidRPr="00A936A6" w:rsidRDefault="0058648A" w:rsidP="009D7226">
      <w:pPr>
        <w:pStyle w:val="Level3"/>
        <w:rPr>
          <w:sz w:val="24"/>
          <w:szCs w:val="24"/>
        </w:rPr>
      </w:pPr>
      <w:bookmarkStart w:id="66" w:name="_heading=h.206ipza" w:colFirst="0" w:colLast="0"/>
      <w:bookmarkStart w:id="67" w:name="_Ref140665201"/>
      <w:bookmarkEnd w:id="66"/>
      <w:r w:rsidRPr="00A936A6">
        <w:rPr>
          <w:sz w:val="24"/>
          <w:szCs w:val="24"/>
        </w:rP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67"/>
    </w:p>
    <w:p w14:paraId="0000020F" w14:textId="77777777" w:rsidR="00955A47" w:rsidRPr="00A936A6" w:rsidRDefault="0058648A" w:rsidP="009D7226">
      <w:pPr>
        <w:pStyle w:val="Level3"/>
        <w:rPr>
          <w:sz w:val="24"/>
          <w:szCs w:val="24"/>
        </w:rPr>
      </w:pPr>
      <w:r w:rsidRPr="00A936A6">
        <w:rPr>
          <w:sz w:val="24"/>
          <w:szCs w:val="24"/>
        </w:rPr>
        <w:t>The Buyer can cancel any order or part order of Goods which has not been Delivered.  If the Buyer gives less than 14 days' notice then it will pay the Supplier's reasonable and proven costs already incurred on the cancelled order as long as the Supplier takes all reasonable endeavours to minimise these costs.</w:t>
      </w:r>
    </w:p>
    <w:p w14:paraId="00000210" w14:textId="68485C63" w:rsidR="00955A47" w:rsidRPr="00A936A6" w:rsidRDefault="0058648A" w:rsidP="009D7226">
      <w:pPr>
        <w:pStyle w:val="Level3"/>
        <w:rPr>
          <w:sz w:val="24"/>
          <w:szCs w:val="24"/>
        </w:rPr>
      </w:pPr>
      <w:r w:rsidRPr="00A936A6">
        <w:rPr>
          <w:sz w:val="24"/>
          <w:szCs w:val="24"/>
        </w:rPr>
        <w:t>The Supplier must at its own cost repair, replace, refund or substitute (at the Buyer's option and request) any Goods that the Buyer rejects because they don't conform with clause</w:t>
      </w:r>
      <w:r w:rsidR="00D50693" w:rsidRPr="00A936A6">
        <w:rPr>
          <w:sz w:val="24"/>
          <w:szCs w:val="24"/>
        </w:rPr>
        <w:t xml:space="preserve"> </w:t>
      </w:r>
      <w:r w:rsidR="00D50693" w:rsidRPr="00A936A6">
        <w:rPr>
          <w:sz w:val="24"/>
          <w:szCs w:val="24"/>
        </w:rPr>
        <w:fldChar w:fldCharType="begin"/>
      </w:r>
      <w:r w:rsidR="00D50693" w:rsidRPr="00A936A6">
        <w:rPr>
          <w:sz w:val="24"/>
          <w:szCs w:val="24"/>
        </w:rPr>
        <w:instrText xml:space="preserve"> REF _Ref140663820 \w \h </w:instrText>
      </w:r>
      <w:r w:rsidR="00A936A6" w:rsidRPr="00A936A6">
        <w:rPr>
          <w:sz w:val="24"/>
          <w:szCs w:val="24"/>
        </w:rPr>
        <w:instrText xml:space="preserve"> \* MERGEFORMAT </w:instrText>
      </w:r>
      <w:r w:rsidR="00D50693" w:rsidRPr="00A936A6">
        <w:rPr>
          <w:sz w:val="24"/>
          <w:szCs w:val="24"/>
        </w:rPr>
      </w:r>
      <w:r w:rsidR="00D50693" w:rsidRPr="00A936A6">
        <w:rPr>
          <w:sz w:val="24"/>
          <w:szCs w:val="24"/>
        </w:rPr>
        <w:fldChar w:fldCharType="separate"/>
      </w:r>
      <w:r w:rsidR="00B80362" w:rsidRPr="00A936A6">
        <w:rPr>
          <w:sz w:val="24"/>
          <w:szCs w:val="24"/>
        </w:rPr>
        <w:t>4.2</w:t>
      </w:r>
      <w:r w:rsidR="00D50693" w:rsidRPr="00A936A6">
        <w:rPr>
          <w:sz w:val="24"/>
          <w:szCs w:val="24"/>
        </w:rPr>
        <w:fldChar w:fldCharType="end"/>
      </w:r>
      <w:r w:rsidRPr="00A936A6">
        <w:rPr>
          <w:sz w:val="24"/>
          <w:szCs w:val="24"/>
        </w:rPr>
        <w:t>.  If the Supplier doesn't do this it will pay the Buyer's costs including repair or re-supply by a third party.</w:t>
      </w:r>
    </w:p>
    <w:p w14:paraId="00000211" w14:textId="77777777" w:rsidR="00955A47" w:rsidRPr="00A936A6" w:rsidRDefault="0058648A" w:rsidP="009D7226">
      <w:pPr>
        <w:pStyle w:val="Level3"/>
        <w:rPr>
          <w:sz w:val="24"/>
          <w:szCs w:val="24"/>
        </w:rPr>
      </w:pPr>
      <w:bookmarkStart w:id="68" w:name="_heading=h.4k668n3" w:colFirst="0" w:colLast="0"/>
      <w:bookmarkEnd w:id="68"/>
      <w:r w:rsidRPr="00A936A6">
        <w:rPr>
          <w:sz w:val="24"/>
          <w:szCs w:val="24"/>
        </w:rPr>
        <w:lastRenderedPageBreak/>
        <w:t>The Buyer will not be liable for any actions, claims, costs and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Pr="00A936A6" w:rsidRDefault="0058648A" w:rsidP="003C5683">
      <w:pPr>
        <w:pStyle w:val="Level2BoldHeading"/>
        <w:rPr>
          <w:sz w:val="24"/>
          <w:szCs w:val="24"/>
        </w:rPr>
      </w:pPr>
      <w:r w:rsidRPr="00A936A6">
        <w:rPr>
          <w:sz w:val="24"/>
          <w:szCs w:val="24"/>
        </w:rPr>
        <w:t>Services clauses</w:t>
      </w:r>
    </w:p>
    <w:p w14:paraId="00000213" w14:textId="77777777" w:rsidR="00955A47" w:rsidRPr="00A936A6" w:rsidRDefault="0058648A" w:rsidP="009D7226">
      <w:pPr>
        <w:pStyle w:val="Level3"/>
        <w:rPr>
          <w:sz w:val="24"/>
          <w:szCs w:val="24"/>
        </w:rPr>
      </w:pPr>
      <w:r w:rsidRPr="00A936A6">
        <w:rPr>
          <w:sz w:val="24"/>
          <w:szCs w:val="24"/>
        </w:rPr>
        <w:t>Late Delivery of the Services will be a default of the Contract.</w:t>
      </w:r>
    </w:p>
    <w:p w14:paraId="00000214" w14:textId="77777777" w:rsidR="00955A47" w:rsidRPr="00A936A6" w:rsidRDefault="0058648A" w:rsidP="009D7226">
      <w:pPr>
        <w:pStyle w:val="Level3"/>
        <w:rPr>
          <w:sz w:val="24"/>
          <w:szCs w:val="24"/>
        </w:rPr>
      </w:pPr>
      <w:r w:rsidRPr="00A936A6">
        <w:rPr>
          <w:sz w:val="24"/>
          <w:szCs w:val="24"/>
        </w:rPr>
        <w:t>The Supplier must co-operate with the Buyer and third party suppliers on all aspects connected with the delivery of the Services and ensure that Supplier Staff comply with any reasonable instructions including the security requirements (where any such requirements have been provided).</w:t>
      </w:r>
    </w:p>
    <w:p w14:paraId="00000215" w14:textId="77777777" w:rsidR="00955A47" w:rsidRPr="00A936A6" w:rsidRDefault="0058648A" w:rsidP="009D7226">
      <w:pPr>
        <w:pStyle w:val="Level3"/>
        <w:rPr>
          <w:sz w:val="24"/>
          <w:szCs w:val="24"/>
        </w:rPr>
      </w:pPr>
      <w:r w:rsidRPr="00A936A6">
        <w:rPr>
          <w:sz w:val="24"/>
          <w:szCs w:val="24"/>
        </w:rPr>
        <w:t>The Buyer must provide the Supplier with reasonable access to its premises at reasonable times for the purpose of supplying the Services</w:t>
      </w:r>
    </w:p>
    <w:p w14:paraId="00000216" w14:textId="77777777" w:rsidR="00955A47" w:rsidRPr="00A936A6" w:rsidRDefault="0058648A" w:rsidP="009D7226">
      <w:pPr>
        <w:pStyle w:val="Level3"/>
        <w:rPr>
          <w:sz w:val="24"/>
          <w:szCs w:val="24"/>
        </w:rPr>
      </w:pPr>
      <w:r w:rsidRPr="00A936A6">
        <w:rPr>
          <w:sz w:val="24"/>
          <w:szCs w:val="24"/>
        </w:rP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Pr="00A936A6" w:rsidRDefault="0058648A" w:rsidP="009D7226">
      <w:pPr>
        <w:pStyle w:val="Level3"/>
        <w:rPr>
          <w:sz w:val="24"/>
          <w:szCs w:val="24"/>
        </w:rPr>
      </w:pPr>
      <w:r w:rsidRPr="00A936A6">
        <w:rPr>
          <w:sz w:val="24"/>
          <w:szCs w:val="24"/>
        </w:rPr>
        <w:t>The Supplier must allocate sufficient resources and appropriate expertise to the Contract.</w:t>
      </w:r>
    </w:p>
    <w:p w14:paraId="00000218" w14:textId="77777777" w:rsidR="00955A47" w:rsidRPr="00A936A6" w:rsidRDefault="0058648A" w:rsidP="009D7226">
      <w:pPr>
        <w:pStyle w:val="Level3"/>
        <w:rPr>
          <w:sz w:val="24"/>
          <w:szCs w:val="24"/>
        </w:rPr>
      </w:pPr>
      <w:r w:rsidRPr="00A936A6">
        <w:rPr>
          <w:sz w:val="24"/>
          <w:szCs w:val="24"/>
        </w:rPr>
        <w:t>The Supplier must take all reasonable care to ensure performance does not disrupt the Buyer's operations, employees or other contractors.</w:t>
      </w:r>
    </w:p>
    <w:p w14:paraId="00000219" w14:textId="77777777" w:rsidR="00955A47" w:rsidRPr="00A936A6" w:rsidRDefault="0058648A" w:rsidP="009D7226">
      <w:pPr>
        <w:pStyle w:val="Level3"/>
        <w:rPr>
          <w:sz w:val="24"/>
          <w:szCs w:val="24"/>
        </w:rPr>
      </w:pPr>
      <w:r w:rsidRPr="00A936A6">
        <w:rPr>
          <w:sz w:val="24"/>
          <w:szCs w:val="24"/>
        </w:rPr>
        <w:t xml:space="preserve">On completion of the Services, the Supplier is responsible for leaving the Buyer's premises in a clean, safe and tidy condition and making good any damage that it has caused to the Buyer's premises or property, other than fair wear and tear. </w:t>
      </w:r>
    </w:p>
    <w:p w14:paraId="0000021A" w14:textId="77777777" w:rsidR="00955A47" w:rsidRPr="00A936A6" w:rsidRDefault="0058648A" w:rsidP="009D7226">
      <w:pPr>
        <w:pStyle w:val="Level3"/>
        <w:rPr>
          <w:sz w:val="24"/>
          <w:szCs w:val="24"/>
        </w:rPr>
      </w:pPr>
      <w:r w:rsidRPr="00A936A6">
        <w:rPr>
          <w:sz w:val="24"/>
          <w:szCs w:val="24"/>
        </w:rPr>
        <w:t>The Supplier must ensure all Services, and anything used to deliver the Services, are of good quality and free from defects.</w:t>
      </w:r>
    </w:p>
    <w:p w14:paraId="0000021B" w14:textId="77777777" w:rsidR="00955A47" w:rsidRPr="00A936A6" w:rsidRDefault="0058648A" w:rsidP="009D7226">
      <w:pPr>
        <w:pStyle w:val="Level3"/>
        <w:rPr>
          <w:sz w:val="24"/>
          <w:szCs w:val="24"/>
        </w:rPr>
      </w:pPr>
      <w:r w:rsidRPr="00A936A6">
        <w:rPr>
          <w:sz w:val="24"/>
          <w:szCs w:val="24"/>
        </w:rPr>
        <w:t>The Buyer is entitled to withhold payment for partially or undelivered Services, but doing so does not stop it from using its other rights under the Contract.</w:t>
      </w:r>
    </w:p>
    <w:p w14:paraId="0000021C" w14:textId="77777777" w:rsidR="00955A47" w:rsidRPr="00A936A6" w:rsidRDefault="0058648A" w:rsidP="003C5683">
      <w:pPr>
        <w:pStyle w:val="Level1"/>
        <w:rPr>
          <w:sz w:val="24"/>
          <w:szCs w:val="24"/>
        </w:rPr>
      </w:pPr>
      <w:bookmarkStart w:id="69" w:name="_heading=h.2zbgiuw" w:colFirst="0" w:colLast="0"/>
      <w:bookmarkStart w:id="70" w:name="_Ref140665206"/>
      <w:bookmarkStart w:id="71" w:name="_Toc141107476"/>
      <w:bookmarkEnd w:id="69"/>
      <w:r w:rsidRPr="00A936A6">
        <w:rPr>
          <w:sz w:val="24"/>
          <w:szCs w:val="24"/>
        </w:rPr>
        <w:lastRenderedPageBreak/>
        <w:t>Pricing and payments</w:t>
      </w:r>
      <w:bookmarkEnd w:id="70"/>
      <w:bookmarkEnd w:id="71"/>
    </w:p>
    <w:p w14:paraId="0000021D" w14:textId="01ECB5DD" w:rsidR="00955A47" w:rsidRPr="00A936A6" w:rsidRDefault="0058648A" w:rsidP="009D7226">
      <w:pPr>
        <w:pStyle w:val="Level2"/>
        <w:rPr>
          <w:sz w:val="24"/>
          <w:szCs w:val="24"/>
        </w:rPr>
      </w:pPr>
      <w:r w:rsidRPr="00A936A6">
        <w:rPr>
          <w:sz w:val="24"/>
          <w:szCs w:val="24"/>
        </w:rPr>
        <w:t xml:space="preserve">In exchange for the Deliverables, the Supplier must invoice the Buyer for the charges in the Order Form.  </w:t>
      </w:r>
    </w:p>
    <w:p w14:paraId="0000021E" w14:textId="77777777" w:rsidR="00955A47" w:rsidRPr="00A936A6" w:rsidRDefault="0058648A" w:rsidP="009D7226">
      <w:pPr>
        <w:pStyle w:val="Level2"/>
        <w:rPr>
          <w:sz w:val="24"/>
          <w:szCs w:val="24"/>
        </w:rPr>
      </w:pPr>
      <w:r w:rsidRPr="00A936A6">
        <w:rPr>
          <w:sz w:val="24"/>
          <w:szCs w:val="24"/>
        </w:rPr>
        <w:t>All Charges:</w:t>
      </w:r>
    </w:p>
    <w:p w14:paraId="0000021F" w14:textId="77777777" w:rsidR="00955A47" w:rsidRPr="00A936A6" w:rsidRDefault="0058648A" w:rsidP="009D7226">
      <w:pPr>
        <w:pStyle w:val="Level3"/>
        <w:rPr>
          <w:sz w:val="24"/>
          <w:szCs w:val="24"/>
        </w:rPr>
      </w:pPr>
      <w:r w:rsidRPr="00A936A6">
        <w:rPr>
          <w:sz w:val="24"/>
          <w:szCs w:val="24"/>
        </w:rPr>
        <w:t>exclude VAT, which is payable on provision of a valid VAT invoice; and</w:t>
      </w:r>
    </w:p>
    <w:p w14:paraId="00000220" w14:textId="77777777" w:rsidR="00955A47" w:rsidRPr="00A936A6" w:rsidRDefault="0058648A" w:rsidP="009D7226">
      <w:pPr>
        <w:pStyle w:val="Level3"/>
        <w:rPr>
          <w:sz w:val="24"/>
          <w:szCs w:val="24"/>
        </w:rPr>
      </w:pPr>
      <w:r w:rsidRPr="00A936A6">
        <w:rPr>
          <w:sz w:val="24"/>
          <w:szCs w:val="24"/>
        </w:rPr>
        <w:t>include all costs and expenses connected with the supply of Deliverables.</w:t>
      </w:r>
    </w:p>
    <w:p w14:paraId="00000221" w14:textId="77777777" w:rsidR="00955A47" w:rsidRPr="00A936A6" w:rsidRDefault="0058648A" w:rsidP="009D7226">
      <w:pPr>
        <w:pStyle w:val="Level2"/>
        <w:rPr>
          <w:sz w:val="24"/>
          <w:szCs w:val="24"/>
        </w:rPr>
      </w:pPr>
      <w:r w:rsidRPr="00A936A6">
        <w:rPr>
          <w:sz w:val="24"/>
          <w:szCs w:val="24"/>
        </w:rPr>
        <w:t>The Buyer must pay the Supplier the charges within 30 days of receipt by the Buyer of a valid, undisputed invoice, in cleared funds to the Supplier's account stated in the invoice or in the Order Form.</w:t>
      </w:r>
    </w:p>
    <w:p w14:paraId="00000222" w14:textId="77777777" w:rsidR="00955A47" w:rsidRPr="00A936A6" w:rsidRDefault="0058648A" w:rsidP="009F55D9">
      <w:pPr>
        <w:pStyle w:val="Level2"/>
        <w:rPr>
          <w:sz w:val="24"/>
          <w:szCs w:val="24"/>
        </w:rPr>
      </w:pPr>
      <w:r w:rsidRPr="00A936A6">
        <w:rPr>
          <w:sz w:val="24"/>
          <w:szCs w:val="24"/>
        </w:rPr>
        <w:t>A Supplier invoice is only valid if it:</w:t>
      </w:r>
    </w:p>
    <w:p w14:paraId="00000223" w14:textId="77777777" w:rsidR="00955A47" w:rsidRPr="00A936A6" w:rsidRDefault="0058648A" w:rsidP="001127FB">
      <w:pPr>
        <w:pStyle w:val="Level3"/>
        <w:rPr>
          <w:sz w:val="24"/>
          <w:szCs w:val="24"/>
        </w:rPr>
      </w:pPr>
      <w:r w:rsidRPr="00A936A6">
        <w:rPr>
          <w:sz w:val="24"/>
          <w:szCs w:val="24"/>
        </w:rPr>
        <w:t>includes all appropriate references including the Purchase Order Number and other details reasonably requested by the Buyer; and</w:t>
      </w:r>
    </w:p>
    <w:p w14:paraId="00000224" w14:textId="77777777" w:rsidR="00955A47" w:rsidRPr="00A936A6" w:rsidRDefault="0058648A" w:rsidP="009D7226">
      <w:pPr>
        <w:pStyle w:val="Level3"/>
        <w:rPr>
          <w:sz w:val="24"/>
          <w:szCs w:val="24"/>
        </w:rPr>
      </w:pPr>
      <w:r w:rsidRPr="00A936A6">
        <w:rPr>
          <w:sz w:val="24"/>
          <w:szCs w:val="24"/>
        </w:rPr>
        <w:t>includes a detailed breakdown of Deliverables which have been delivered.</w:t>
      </w:r>
    </w:p>
    <w:p w14:paraId="00000225" w14:textId="03FB7C77" w:rsidR="00955A47" w:rsidRPr="00A936A6" w:rsidRDefault="0058648A" w:rsidP="009D7226">
      <w:pPr>
        <w:pStyle w:val="Level2"/>
        <w:rPr>
          <w:sz w:val="24"/>
          <w:szCs w:val="24"/>
        </w:rPr>
      </w:pPr>
      <w:r w:rsidRPr="00A936A6">
        <w:rPr>
          <w:sz w:val="24"/>
          <w:szCs w:val="24"/>
        </w:rP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rsidRPr="00A936A6">
        <w:rPr>
          <w:sz w:val="24"/>
          <w:szCs w:val="24"/>
        </w:rPr>
        <w:fldChar w:fldCharType="begin"/>
      </w:r>
      <w:r w:rsidR="00D50693" w:rsidRPr="00A936A6">
        <w:rPr>
          <w:sz w:val="24"/>
          <w:szCs w:val="24"/>
        </w:rPr>
        <w:instrText xml:space="preserve"> REF _Ref140664359 \w \h </w:instrText>
      </w:r>
      <w:r w:rsidR="00A936A6" w:rsidRPr="00A936A6">
        <w:rPr>
          <w:sz w:val="24"/>
          <w:szCs w:val="24"/>
        </w:rPr>
        <w:instrText xml:space="preserve"> \* MERGEFORMAT </w:instrText>
      </w:r>
      <w:r w:rsidR="00D50693" w:rsidRPr="00A936A6">
        <w:rPr>
          <w:sz w:val="24"/>
          <w:szCs w:val="24"/>
        </w:rPr>
      </w:r>
      <w:r w:rsidR="00D50693" w:rsidRPr="00A936A6">
        <w:rPr>
          <w:sz w:val="24"/>
          <w:szCs w:val="24"/>
        </w:rPr>
        <w:fldChar w:fldCharType="separate"/>
      </w:r>
      <w:r w:rsidR="00B80362" w:rsidRPr="00A936A6">
        <w:rPr>
          <w:sz w:val="24"/>
          <w:szCs w:val="24"/>
        </w:rPr>
        <w:t>11.6</w:t>
      </w:r>
      <w:r w:rsidR="00D50693" w:rsidRPr="00A936A6">
        <w:rPr>
          <w:sz w:val="24"/>
          <w:szCs w:val="24"/>
        </w:rPr>
        <w:fldChar w:fldCharType="end"/>
      </w:r>
      <w:r w:rsidRPr="00A936A6">
        <w:rPr>
          <w:sz w:val="24"/>
          <w:szCs w:val="24"/>
        </w:rPr>
        <w:t>.  Any disputed amounts shall be resolved through the dispute resolution procedure detailed in clause </w:t>
      </w:r>
      <w:r w:rsidR="00D50693" w:rsidRPr="00A936A6">
        <w:rPr>
          <w:sz w:val="24"/>
          <w:szCs w:val="24"/>
        </w:rPr>
        <w:fldChar w:fldCharType="begin"/>
      </w:r>
      <w:r w:rsidR="00D50693" w:rsidRPr="00A936A6">
        <w:rPr>
          <w:sz w:val="24"/>
          <w:szCs w:val="24"/>
        </w:rPr>
        <w:instrText xml:space="preserve"> REF _Ref140664366 \w \h </w:instrText>
      </w:r>
      <w:r w:rsidR="00A936A6" w:rsidRPr="00A936A6">
        <w:rPr>
          <w:sz w:val="24"/>
          <w:szCs w:val="24"/>
        </w:rPr>
        <w:instrText xml:space="preserve"> \* MERGEFORMAT </w:instrText>
      </w:r>
      <w:r w:rsidR="00D50693" w:rsidRPr="00A936A6">
        <w:rPr>
          <w:sz w:val="24"/>
          <w:szCs w:val="24"/>
        </w:rPr>
      </w:r>
      <w:r w:rsidR="00D50693" w:rsidRPr="00A936A6">
        <w:rPr>
          <w:sz w:val="24"/>
          <w:szCs w:val="24"/>
        </w:rPr>
        <w:fldChar w:fldCharType="separate"/>
      </w:r>
      <w:r w:rsidR="00B80362" w:rsidRPr="00A936A6">
        <w:rPr>
          <w:sz w:val="24"/>
          <w:szCs w:val="24"/>
        </w:rPr>
        <w:t>36</w:t>
      </w:r>
      <w:r w:rsidR="00D50693" w:rsidRPr="00A936A6">
        <w:rPr>
          <w:sz w:val="24"/>
          <w:szCs w:val="24"/>
        </w:rPr>
        <w:fldChar w:fldCharType="end"/>
      </w:r>
      <w:r w:rsidRPr="00A936A6">
        <w:rPr>
          <w:sz w:val="24"/>
          <w:szCs w:val="24"/>
        </w:rPr>
        <w:t xml:space="preserve">. </w:t>
      </w:r>
    </w:p>
    <w:p w14:paraId="00000226" w14:textId="77777777" w:rsidR="00955A47" w:rsidRPr="00A936A6" w:rsidRDefault="0058648A" w:rsidP="009D7226">
      <w:pPr>
        <w:pStyle w:val="Level2"/>
        <w:rPr>
          <w:sz w:val="24"/>
          <w:szCs w:val="24"/>
        </w:rPr>
      </w:pPr>
      <w:r w:rsidRPr="00A936A6">
        <w:rPr>
          <w:sz w:val="24"/>
          <w:szCs w:val="24"/>
        </w:rPr>
        <w:t>The Buyer may retain or set-off payment of any amount owed to it by the Supplier under this Contract or any other agreement between the Supplier and the Buyer if notice and reasons are provided.</w:t>
      </w:r>
    </w:p>
    <w:p w14:paraId="00000227" w14:textId="77777777" w:rsidR="00955A47" w:rsidRPr="00A936A6" w:rsidRDefault="0058648A" w:rsidP="009D7226">
      <w:pPr>
        <w:pStyle w:val="Level2"/>
        <w:rPr>
          <w:sz w:val="24"/>
          <w:szCs w:val="24"/>
        </w:rPr>
      </w:pPr>
      <w:bookmarkStart w:id="72" w:name="_heading=h.1egqt2p" w:colFirst="0" w:colLast="0"/>
      <w:bookmarkStart w:id="73" w:name="_Ref140666747"/>
      <w:bookmarkEnd w:id="72"/>
      <w:r w:rsidRPr="00A936A6">
        <w:rPr>
          <w:sz w:val="24"/>
          <w:szCs w:val="24"/>
        </w:rPr>
        <w:t>The Supplier must ensure that all Subcontractors are paid, in full, within 30 days of receipt of a valid, undisputed invoice.  If this doesn't happen, the Buyer can publish the details of the late payment or non-payment.</w:t>
      </w:r>
      <w:bookmarkEnd w:id="73"/>
    </w:p>
    <w:p w14:paraId="00000228" w14:textId="77777777" w:rsidR="00955A47" w:rsidRPr="00A936A6" w:rsidRDefault="0058648A" w:rsidP="003C5683">
      <w:pPr>
        <w:pStyle w:val="Level1"/>
        <w:rPr>
          <w:sz w:val="24"/>
          <w:szCs w:val="24"/>
        </w:rPr>
      </w:pPr>
      <w:bookmarkStart w:id="74" w:name="_heading=h.3ygebqi" w:colFirst="0" w:colLast="0"/>
      <w:bookmarkStart w:id="75" w:name="_Ref140662647"/>
      <w:bookmarkStart w:id="76" w:name="_Toc141107477"/>
      <w:bookmarkEnd w:id="74"/>
      <w:r w:rsidRPr="00A936A6">
        <w:rPr>
          <w:sz w:val="24"/>
          <w:szCs w:val="24"/>
        </w:rPr>
        <w:t>The Buyer's obligations to the Supplier</w:t>
      </w:r>
      <w:bookmarkEnd w:id="75"/>
      <w:bookmarkEnd w:id="76"/>
    </w:p>
    <w:p w14:paraId="00000229" w14:textId="77777777" w:rsidR="00955A47" w:rsidRPr="00A936A6" w:rsidRDefault="0058648A" w:rsidP="009F55D9">
      <w:pPr>
        <w:pStyle w:val="Level2"/>
        <w:rPr>
          <w:sz w:val="24"/>
          <w:szCs w:val="24"/>
        </w:rPr>
      </w:pPr>
      <w:bookmarkStart w:id="77" w:name="_heading=h.2dlolyb" w:colFirst="0" w:colLast="0"/>
      <w:bookmarkStart w:id="78" w:name="_Ref140664403"/>
      <w:bookmarkEnd w:id="77"/>
      <w:r w:rsidRPr="00A936A6">
        <w:rPr>
          <w:sz w:val="24"/>
          <w:szCs w:val="24"/>
        </w:rPr>
        <w:t>If Supplier fails to comply with the Contract as a result of a Buyer Cause:</w:t>
      </w:r>
      <w:bookmarkEnd w:id="78"/>
    </w:p>
    <w:p w14:paraId="0000022A" w14:textId="61E28FFC" w:rsidR="00955A47" w:rsidRPr="00A936A6" w:rsidRDefault="0058648A" w:rsidP="009F55D9">
      <w:pPr>
        <w:pStyle w:val="Level3"/>
        <w:rPr>
          <w:sz w:val="24"/>
          <w:szCs w:val="24"/>
        </w:rPr>
      </w:pPr>
      <w:r w:rsidRPr="00A936A6">
        <w:rPr>
          <w:sz w:val="24"/>
          <w:szCs w:val="24"/>
        </w:rPr>
        <w:t>the Buyer cannot terminate the Contract under clause</w:t>
      </w:r>
      <w:r w:rsidR="00D50693" w:rsidRPr="00A936A6">
        <w:rPr>
          <w:sz w:val="24"/>
          <w:szCs w:val="24"/>
        </w:rPr>
        <w:t xml:space="preserve"> </w:t>
      </w:r>
      <w:r w:rsidR="00D50693" w:rsidRPr="00A936A6">
        <w:rPr>
          <w:sz w:val="24"/>
          <w:szCs w:val="24"/>
        </w:rPr>
        <w:fldChar w:fldCharType="begin"/>
      </w:r>
      <w:r w:rsidR="00D50693" w:rsidRPr="00A936A6">
        <w:rPr>
          <w:sz w:val="24"/>
          <w:szCs w:val="24"/>
        </w:rPr>
        <w:instrText xml:space="preserve"> REF _Ref140664387 \w \h </w:instrText>
      </w:r>
      <w:r w:rsidR="00A936A6" w:rsidRPr="00A936A6">
        <w:rPr>
          <w:sz w:val="24"/>
          <w:szCs w:val="24"/>
        </w:rPr>
        <w:instrText xml:space="preserve"> \* MERGEFORMAT </w:instrText>
      </w:r>
      <w:r w:rsidR="00D50693" w:rsidRPr="00A936A6">
        <w:rPr>
          <w:sz w:val="24"/>
          <w:szCs w:val="24"/>
        </w:rPr>
      </w:r>
      <w:r w:rsidR="00D50693" w:rsidRPr="00A936A6">
        <w:rPr>
          <w:sz w:val="24"/>
          <w:szCs w:val="24"/>
        </w:rPr>
        <w:fldChar w:fldCharType="separate"/>
      </w:r>
      <w:r w:rsidR="00B80362" w:rsidRPr="00A936A6">
        <w:rPr>
          <w:sz w:val="24"/>
          <w:szCs w:val="24"/>
        </w:rPr>
        <w:t>11</w:t>
      </w:r>
      <w:r w:rsidR="00D50693" w:rsidRPr="00A936A6">
        <w:rPr>
          <w:sz w:val="24"/>
          <w:szCs w:val="24"/>
        </w:rPr>
        <w:fldChar w:fldCharType="end"/>
      </w:r>
      <w:r w:rsidRPr="00A936A6">
        <w:rPr>
          <w:sz w:val="24"/>
          <w:szCs w:val="24"/>
        </w:rPr>
        <w:t>;</w:t>
      </w:r>
    </w:p>
    <w:p w14:paraId="0000022B" w14:textId="77777777" w:rsidR="00955A47" w:rsidRPr="00A936A6" w:rsidRDefault="0058648A" w:rsidP="009F55D9">
      <w:pPr>
        <w:pStyle w:val="Level3"/>
        <w:rPr>
          <w:sz w:val="24"/>
          <w:szCs w:val="24"/>
        </w:rPr>
      </w:pPr>
      <w:r w:rsidRPr="00A936A6">
        <w:rPr>
          <w:sz w:val="24"/>
          <w:szCs w:val="24"/>
        </w:rPr>
        <w:t>the Supplier is entitled to reasonable and proven additional expenses and to relief from liability under this Contract;</w:t>
      </w:r>
    </w:p>
    <w:p w14:paraId="0000022C" w14:textId="77777777" w:rsidR="00955A47" w:rsidRPr="00A936A6" w:rsidRDefault="0058648A" w:rsidP="009F55D9">
      <w:pPr>
        <w:pStyle w:val="Level3"/>
        <w:rPr>
          <w:sz w:val="24"/>
          <w:szCs w:val="24"/>
        </w:rPr>
      </w:pPr>
      <w:r w:rsidRPr="00A936A6">
        <w:rPr>
          <w:sz w:val="24"/>
          <w:szCs w:val="24"/>
        </w:rPr>
        <w:t>the Supplier is entitled to additional time needed to deliver the Deliverables; and</w:t>
      </w:r>
    </w:p>
    <w:p w14:paraId="0000022D" w14:textId="77777777" w:rsidR="00955A47" w:rsidRPr="00A936A6" w:rsidRDefault="0058648A" w:rsidP="009F55D9">
      <w:pPr>
        <w:pStyle w:val="Level3"/>
        <w:rPr>
          <w:sz w:val="24"/>
          <w:szCs w:val="24"/>
        </w:rPr>
      </w:pPr>
      <w:r w:rsidRPr="00A936A6">
        <w:rPr>
          <w:sz w:val="24"/>
          <w:szCs w:val="24"/>
        </w:rPr>
        <w:t>the Supplier cannot suspend the ongoing supply of Deliverables.</w:t>
      </w:r>
    </w:p>
    <w:p w14:paraId="0000022E" w14:textId="4BBA9D93" w:rsidR="00955A47" w:rsidRPr="00A936A6" w:rsidRDefault="0058648A" w:rsidP="009F55D9">
      <w:pPr>
        <w:pStyle w:val="Level2"/>
        <w:rPr>
          <w:sz w:val="24"/>
          <w:szCs w:val="24"/>
        </w:rPr>
      </w:pPr>
      <w:r w:rsidRPr="00A936A6">
        <w:rPr>
          <w:sz w:val="24"/>
          <w:szCs w:val="24"/>
        </w:rPr>
        <w:lastRenderedPageBreak/>
        <w:t>Clause</w:t>
      </w:r>
      <w:r w:rsidR="00D50693" w:rsidRPr="00A936A6">
        <w:rPr>
          <w:sz w:val="24"/>
          <w:szCs w:val="24"/>
        </w:rPr>
        <w:t xml:space="preserve"> </w:t>
      </w:r>
      <w:r w:rsidR="00D50693" w:rsidRPr="00A936A6">
        <w:rPr>
          <w:sz w:val="24"/>
          <w:szCs w:val="24"/>
        </w:rPr>
        <w:fldChar w:fldCharType="begin"/>
      </w:r>
      <w:r w:rsidR="00D50693" w:rsidRPr="00A936A6">
        <w:rPr>
          <w:sz w:val="24"/>
          <w:szCs w:val="24"/>
        </w:rPr>
        <w:instrText xml:space="preserve"> REF _Ref140664403 \w \h </w:instrText>
      </w:r>
      <w:r w:rsidR="00A936A6" w:rsidRPr="00A936A6">
        <w:rPr>
          <w:sz w:val="24"/>
          <w:szCs w:val="24"/>
        </w:rPr>
        <w:instrText xml:space="preserve"> \* MERGEFORMAT </w:instrText>
      </w:r>
      <w:r w:rsidR="00D50693" w:rsidRPr="00A936A6">
        <w:rPr>
          <w:sz w:val="24"/>
          <w:szCs w:val="24"/>
        </w:rPr>
      </w:r>
      <w:r w:rsidR="00D50693" w:rsidRPr="00A936A6">
        <w:rPr>
          <w:sz w:val="24"/>
          <w:szCs w:val="24"/>
        </w:rPr>
        <w:fldChar w:fldCharType="separate"/>
      </w:r>
      <w:r w:rsidR="00B80362" w:rsidRPr="00A936A6">
        <w:rPr>
          <w:sz w:val="24"/>
          <w:szCs w:val="24"/>
        </w:rPr>
        <w:t>6.1</w:t>
      </w:r>
      <w:r w:rsidR="00D50693" w:rsidRPr="00A936A6">
        <w:rPr>
          <w:sz w:val="24"/>
          <w:szCs w:val="24"/>
        </w:rPr>
        <w:fldChar w:fldCharType="end"/>
      </w:r>
      <w:r w:rsidRPr="00A936A6">
        <w:rPr>
          <w:sz w:val="24"/>
          <w:szCs w:val="24"/>
        </w:rPr>
        <w:t xml:space="preserve"> only applies if the Supplier:</w:t>
      </w:r>
    </w:p>
    <w:p w14:paraId="0000022F" w14:textId="77777777" w:rsidR="00955A47" w:rsidRPr="00A936A6" w:rsidRDefault="0058648A" w:rsidP="009F55D9">
      <w:pPr>
        <w:pStyle w:val="Level3"/>
        <w:rPr>
          <w:sz w:val="24"/>
          <w:szCs w:val="24"/>
        </w:rPr>
      </w:pPr>
      <w:r w:rsidRPr="00A936A6">
        <w:rPr>
          <w:sz w:val="24"/>
          <w:szCs w:val="24"/>
        </w:rPr>
        <w:t>gives notice to the Buyer within 10 Working Days of becoming aware;</w:t>
      </w:r>
    </w:p>
    <w:p w14:paraId="00000230" w14:textId="77777777" w:rsidR="00955A47" w:rsidRPr="00A936A6" w:rsidRDefault="0058648A" w:rsidP="009F55D9">
      <w:pPr>
        <w:pStyle w:val="Level3"/>
        <w:rPr>
          <w:sz w:val="24"/>
          <w:szCs w:val="24"/>
        </w:rPr>
      </w:pPr>
      <w:r w:rsidRPr="00A936A6">
        <w:rPr>
          <w:sz w:val="24"/>
          <w:szCs w:val="24"/>
        </w:rPr>
        <w:t>demonstrates that the failure only happened because of the Buyer Cause; and</w:t>
      </w:r>
    </w:p>
    <w:p w14:paraId="00000231" w14:textId="77777777" w:rsidR="00955A47" w:rsidRPr="00A936A6" w:rsidRDefault="0058648A" w:rsidP="009F55D9">
      <w:pPr>
        <w:pStyle w:val="Level3"/>
        <w:rPr>
          <w:sz w:val="24"/>
          <w:szCs w:val="24"/>
        </w:rPr>
      </w:pPr>
      <w:r w:rsidRPr="00A936A6">
        <w:rPr>
          <w:sz w:val="24"/>
          <w:szCs w:val="24"/>
        </w:rPr>
        <w:t>mitigated the impact of the Buyer Cause.</w:t>
      </w:r>
    </w:p>
    <w:p w14:paraId="00000232" w14:textId="77777777" w:rsidR="00955A47" w:rsidRPr="00A936A6" w:rsidRDefault="0058648A" w:rsidP="003C5683">
      <w:pPr>
        <w:pStyle w:val="Level1"/>
        <w:rPr>
          <w:sz w:val="24"/>
          <w:szCs w:val="24"/>
        </w:rPr>
      </w:pPr>
      <w:bookmarkStart w:id="79" w:name="_heading=h.sqyw64" w:colFirst="0" w:colLast="0"/>
      <w:bookmarkStart w:id="80" w:name="_Ref140665210"/>
      <w:bookmarkStart w:id="81" w:name="_Toc141107478"/>
      <w:bookmarkEnd w:id="79"/>
      <w:r w:rsidRPr="00A936A6">
        <w:rPr>
          <w:sz w:val="24"/>
          <w:szCs w:val="24"/>
        </w:rPr>
        <w:t>Record keeping and reporting</w:t>
      </w:r>
      <w:bookmarkEnd w:id="80"/>
      <w:bookmarkEnd w:id="81"/>
    </w:p>
    <w:p w14:paraId="00000233" w14:textId="77777777" w:rsidR="00955A47" w:rsidRPr="00A936A6" w:rsidRDefault="0058648A" w:rsidP="009F55D9">
      <w:pPr>
        <w:pStyle w:val="Level2"/>
        <w:rPr>
          <w:sz w:val="24"/>
          <w:szCs w:val="24"/>
        </w:rPr>
      </w:pPr>
      <w:bookmarkStart w:id="82" w:name="_heading=h.3cqmetx" w:colFirst="0" w:colLast="0"/>
      <w:bookmarkStart w:id="83" w:name="_Ref140663087"/>
      <w:bookmarkEnd w:id="82"/>
      <w:r w:rsidRPr="00A936A6">
        <w:rPr>
          <w:sz w:val="24"/>
          <w:szCs w:val="24"/>
        </w:rPr>
        <w:t>The Supplier must ensure that suitably qualified representatives attend progress meetings with the Buyer and provide progress reports when specified in the Order Form.</w:t>
      </w:r>
      <w:bookmarkEnd w:id="83"/>
    </w:p>
    <w:p w14:paraId="00000234" w14:textId="77777777" w:rsidR="00955A47" w:rsidRPr="00A936A6" w:rsidRDefault="0058648A" w:rsidP="009F55D9">
      <w:pPr>
        <w:pStyle w:val="Level2"/>
        <w:rPr>
          <w:sz w:val="24"/>
          <w:szCs w:val="24"/>
        </w:rPr>
      </w:pPr>
      <w:bookmarkStart w:id="84" w:name="_heading=h.1rvwp1q" w:colFirst="0" w:colLast="0"/>
      <w:bookmarkEnd w:id="84"/>
      <w:r w:rsidRPr="00A936A6">
        <w:rPr>
          <w:sz w:val="24"/>
          <w:szCs w:val="24"/>
        </w:rP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Pr="00A936A6" w:rsidRDefault="0058648A" w:rsidP="009F55D9">
      <w:pPr>
        <w:pStyle w:val="Level2"/>
        <w:rPr>
          <w:sz w:val="24"/>
          <w:szCs w:val="24"/>
        </w:rPr>
      </w:pPr>
      <w:r w:rsidRPr="00A936A6">
        <w:rPr>
          <w:sz w:val="24"/>
          <w:szCs w:val="24"/>
        </w:rPr>
        <w:t>The Supplier must allow any auditor appointed by the Buyer access to its premises to verify all contract accounts and records of everything to do with the Contract and provide copies for the Audit.</w:t>
      </w:r>
    </w:p>
    <w:p w14:paraId="00000236" w14:textId="03D65AE6" w:rsidR="00955A47" w:rsidRPr="00A936A6" w:rsidRDefault="0058648A" w:rsidP="009F55D9">
      <w:pPr>
        <w:pStyle w:val="Level2"/>
        <w:rPr>
          <w:sz w:val="24"/>
          <w:szCs w:val="24"/>
        </w:rPr>
      </w:pPr>
      <w:r w:rsidRPr="00A936A6">
        <w:rPr>
          <w:sz w:val="24"/>
          <w:szCs w:val="24"/>
        </w:rPr>
        <w:t>The Buyer or an auditor can Audit the Supplier.</w:t>
      </w:r>
    </w:p>
    <w:p w14:paraId="00000237" w14:textId="77777777" w:rsidR="00955A47" w:rsidRPr="00A936A6" w:rsidRDefault="0058648A" w:rsidP="009F55D9">
      <w:pPr>
        <w:pStyle w:val="Level2"/>
        <w:rPr>
          <w:sz w:val="24"/>
          <w:szCs w:val="24"/>
        </w:rPr>
      </w:pPr>
      <w:r w:rsidRPr="00A936A6">
        <w:rPr>
          <w:sz w:val="24"/>
          <w:szCs w:val="24"/>
        </w:rPr>
        <w:t>During an Audit, the Supplier must provide information to the auditor and reasonable co-operation at their request.</w:t>
      </w:r>
    </w:p>
    <w:p w14:paraId="00000238" w14:textId="6A102E6C" w:rsidR="00955A47" w:rsidRPr="00A936A6" w:rsidRDefault="0058648A" w:rsidP="009F55D9">
      <w:pPr>
        <w:pStyle w:val="Level2"/>
        <w:rPr>
          <w:sz w:val="24"/>
          <w:szCs w:val="24"/>
        </w:rPr>
      </w:pPr>
      <w:r w:rsidRPr="00A936A6">
        <w:rPr>
          <w:sz w:val="24"/>
          <w:szCs w:val="24"/>
        </w:rPr>
        <w:t>The Parties will bear their own costs when an Audit is undertaken unless the Audit identifies a Material Breach by the Supplier, in which case the Supplier will repay the Buyer's reasonable costs in connection with the Audit.</w:t>
      </w:r>
    </w:p>
    <w:p w14:paraId="00000239" w14:textId="77777777" w:rsidR="00955A47" w:rsidRPr="00A936A6" w:rsidRDefault="0058648A" w:rsidP="009F55D9">
      <w:pPr>
        <w:pStyle w:val="Level2"/>
        <w:rPr>
          <w:sz w:val="24"/>
          <w:szCs w:val="24"/>
        </w:rPr>
      </w:pPr>
      <w:r w:rsidRPr="00A936A6">
        <w:rPr>
          <w:sz w:val="24"/>
          <w:szCs w:val="24"/>
        </w:rPr>
        <w:t>If the Supplier is not providing any of the Deliverables, or is unable to provide them, it must immediately:</w:t>
      </w:r>
    </w:p>
    <w:p w14:paraId="0000023A" w14:textId="77777777" w:rsidR="00955A47" w:rsidRPr="00A936A6" w:rsidRDefault="0058648A" w:rsidP="009F55D9">
      <w:pPr>
        <w:pStyle w:val="Level3"/>
        <w:rPr>
          <w:sz w:val="24"/>
          <w:szCs w:val="24"/>
        </w:rPr>
      </w:pPr>
      <w:r w:rsidRPr="00A936A6">
        <w:rPr>
          <w:sz w:val="24"/>
          <w:szCs w:val="24"/>
        </w:rPr>
        <w:t>tell the Buyer and give reasons;</w:t>
      </w:r>
    </w:p>
    <w:p w14:paraId="0000023B" w14:textId="77777777" w:rsidR="00955A47" w:rsidRPr="00A936A6" w:rsidRDefault="0058648A" w:rsidP="009F55D9">
      <w:pPr>
        <w:pStyle w:val="Level3"/>
        <w:rPr>
          <w:sz w:val="24"/>
          <w:szCs w:val="24"/>
        </w:rPr>
      </w:pPr>
      <w:r w:rsidRPr="00A936A6">
        <w:rPr>
          <w:sz w:val="24"/>
          <w:szCs w:val="24"/>
        </w:rPr>
        <w:t>propose corrective action; and</w:t>
      </w:r>
    </w:p>
    <w:p w14:paraId="0000023C" w14:textId="77777777" w:rsidR="00955A47" w:rsidRPr="00A936A6" w:rsidRDefault="0058648A" w:rsidP="009F55D9">
      <w:pPr>
        <w:pStyle w:val="Level3"/>
        <w:rPr>
          <w:sz w:val="24"/>
          <w:szCs w:val="24"/>
        </w:rPr>
      </w:pPr>
      <w:r w:rsidRPr="00A936A6">
        <w:rPr>
          <w:sz w:val="24"/>
          <w:szCs w:val="24"/>
        </w:rPr>
        <w:t>provide a deadline for completing the corrective action.</w:t>
      </w:r>
    </w:p>
    <w:p w14:paraId="0000023D" w14:textId="77777777" w:rsidR="00955A47" w:rsidRPr="00A936A6" w:rsidRDefault="0058648A" w:rsidP="009F55D9">
      <w:pPr>
        <w:pStyle w:val="Level2"/>
        <w:rPr>
          <w:sz w:val="24"/>
          <w:szCs w:val="24"/>
        </w:rPr>
      </w:pPr>
      <w:r w:rsidRPr="00A936A6">
        <w:rPr>
          <w:sz w:val="24"/>
          <w:szCs w:val="24"/>
        </w:rPr>
        <w:t>If the Buyer, acting reasonably, is concerned as to the financial stability of the Supplier such that it may impact on the continued performance of the Contract then the Buyer may:</w:t>
      </w:r>
    </w:p>
    <w:p w14:paraId="0000023E" w14:textId="77777777" w:rsidR="00955A47" w:rsidRPr="00A936A6" w:rsidRDefault="0058648A" w:rsidP="009F55D9">
      <w:pPr>
        <w:pStyle w:val="Level3"/>
        <w:rPr>
          <w:sz w:val="24"/>
          <w:szCs w:val="24"/>
        </w:rPr>
      </w:pPr>
      <w:r w:rsidRPr="00A936A6">
        <w:rPr>
          <w:sz w:val="24"/>
          <w:szCs w:val="24"/>
        </w:rP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513BE0E0" w:rsidR="00955A47" w:rsidRPr="00A936A6" w:rsidRDefault="0058648A" w:rsidP="009F55D9">
      <w:pPr>
        <w:pStyle w:val="Level3"/>
        <w:rPr>
          <w:sz w:val="24"/>
          <w:szCs w:val="24"/>
        </w:rPr>
      </w:pPr>
      <w:bookmarkStart w:id="85" w:name="_heading=h.4bvk7pj" w:colFirst="0" w:colLast="0"/>
      <w:bookmarkStart w:id="86" w:name="_Ref140665043"/>
      <w:bookmarkEnd w:id="85"/>
      <w:r w:rsidRPr="00A936A6">
        <w:rPr>
          <w:sz w:val="24"/>
          <w:szCs w:val="24"/>
        </w:rPr>
        <w:lastRenderedPageBreak/>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rsidRPr="00A936A6">
        <w:rPr>
          <w:sz w:val="24"/>
          <w:szCs w:val="24"/>
        </w:rPr>
        <w:fldChar w:fldCharType="begin"/>
      </w:r>
      <w:r w:rsidR="00D50693" w:rsidRPr="00A936A6">
        <w:rPr>
          <w:sz w:val="24"/>
          <w:szCs w:val="24"/>
        </w:rPr>
        <w:instrText xml:space="preserve"> REF _Ref140664453 \w \h </w:instrText>
      </w:r>
      <w:r w:rsidR="00A936A6" w:rsidRPr="00A936A6">
        <w:rPr>
          <w:sz w:val="24"/>
          <w:szCs w:val="24"/>
        </w:rPr>
        <w:instrText xml:space="preserve"> \* MERGEFORMAT </w:instrText>
      </w:r>
      <w:r w:rsidR="00D50693" w:rsidRPr="00A936A6">
        <w:rPr>
          <w:sz w:val="24"/>
          <w:szCs w:val="24"/>
        </w:rPr>
      </w:r>
      <w:r w:rsidR="00D50693" w:rsidRPr="00A936A6">
        <w:rPr>
          <w:sz w:val="24"/>
          <w:szCs w:val="24"/>
        </w:rPr>
        <w:fldChar w:fldCharType="separate"/>
      </w:r>
      <w:r w:rsidR="00B80362" w:rsidRPr="00A936A6">
        <w:rPr>
          <w:sz w:val="24"/>
          <w:szCs w:val="24"/>
        </w:rPr>
        <w:t>11.5.1</w:t>
      </w:r>
      <w:r w:rsidR="00D50693" w:rsidRPr="00A936A6">
        <w:rPr>
          <w:sz w:val="24"/>
          <w:szCs w:val="24"/>
        </w:rPr>
        <w:fldChar w:fldCharType="end"/>
      </w:r>
      <w:r w:rsidRPr="00A936A6">
        <w:rPr>
          <w:sz w:val="24"/>
          <w:szCs w:val="24"/>
        </w:rPr>
        <w:t xml:space="preserve"> shall apply.</w:t>
      </w:r>
      <w:bookmarkEnd w:id="86"/>
    </w:p>
    <w:p w14:paraId="00000240" w14:textId="7FB1B0DA" w:rsidR="00955A47" w:rsidRPr="00A936A6" w:rsidRDefault="0058648A" w:rsidP="009F55D9">
      <w:pPr>
        <w:pStyle w:val="Level2"/>
        <w:rPr>
          <w:sz w:val="24"/>
          <w:szCs w:val="24"/>
        </w:rPr>
      </w:pPr>
      <w:r w:rsidRPr="00A936A6">
        <w:rPr>
          <w:sz w:val="24"/>
          <w:szCs w:val="24"/>
        </w:rPr>
        <w:t>If there is a Material Breach, the Supplier must notify the Buyer within 3 Working Days of the Supplier becoming aware of the Material Breach. The Buyer may request that the Supplier provide a Rectification Plan within 10</w:t>
      </w:r>
      <w:r w:rsidR="00D50693" w:rsidRPr="00A936A6">
        <w:rPr>
          <w:sz w:val="24"/>
          <w:szCs w:val="24"/>
        </w:rPr>
        <w:t> </w:t>
      </w:r>
      <w:r w:rsidRPr="00A936A6">
        <w:rPr>
          <w:sz w:val="24"/>
          <w:szCs w:val="24"/>
        </w:rP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00000241" w14:textId="77777777" w:rsidR="00955A47" w:rsidRPr="00A936A6" w:rsidRDefault="0058648A" w:rsidP="003C5683">
      <w:pPr>
        <w:pStyle w:val="Level1"/>
        <w:rPr>
          <w:sz w:val="24"/>
          <w:szCs w:val="24"/>
        </w:rPr>
      </w:pPr>
      <w:bookmarkStart w:id="87" w:name="_heading=h.2r0uhxc" w:colFirst="0" w:colLast="0"/>
      <w:bookmarkStart w:id="88" w:name="_Toc141107479"/>
      <w:bookmarkEnd w:id="87"/>
      <w:r w:rsidRPr="00A936A6">
        <w:rPr>
          <w:sz w:val="24"/>
          <w:szCs w:val="24"/>
        </w:rPr>
        <w:t>Supplier Staff</w:t>
      </w:r>
      <w:bookmarkEnd w:id="88"/>
    </w:p>
    <w:p w14:paraId="00000242" w14:textId="77777777" w:rsidR="00955A47" w:rsidRPr="00A936A6" w:rsidRDefault="0058648A" w:rsidP="009F55D9">
      <w:pPr>
        <w:pStyle w:val="Level2"/>
        <w:rPr>
          <w:sz w:val="24"/>
          <w:szCs w:val="24"/>
        </w:rPr>
      </w:pPr>
      <w:r w:rsidRPr="00A936A6">
        <w:rPr>
          <w:sz w:val="24"/>
          <w:szCs w:val="24"/>
        </w:rPr>
        <w:t>The Supplier Staff involved in the performance of the Contract must:</w:t>
      </w:r>
    </w:p>
    <w:p w14:paraId="00000243" w14:textId="77777777" w:rsidR="00955A47" w:rsidRPr="00A936A6" w:rsidRDefault="0058648A" w:rsidP="009F55D9">
      <w:pPr>
        <w:pStyle w:val="Level3"/>
        <w:rPr>
          <w:sz w:val="24"/>
          <w:szCs w:val="24"/>
        </w:rPr>
      </w:pPr>
      <w:r w:rsidRPr="00A936A6">
        <w:rPr>
          <w:sz w:val="24"/>
          <w:szCs w:val="24"/>
        </w:rPr>
        <w:t>be appropriately trained and qualified;</w:t>
      </w:r>
    </w:p>
    <w:p w14:paraId="00000244" w14:textId="77777777" w:rsidR="00955A47" w:rsidRPr="00A936A6" w:rsidRDefault="0058648A" w:rsidP="009F55D9">
      <w:pPr>
        <w:pStyle w:val="Level3"/>
        <w:rPr>
          <w:sz w:val="24"/>
          <w:szCs w:val="24"/>
        </w:rPr>
      </w:pPr>
      <w:r w:rsidRPr="00A936A6">
        <w:rPr>
          <w:sz w:val="24"/>
          <w:szCs w:val="24"/>
        </w:rPr>
        <w:t>be vetted in accordance with the Staff Vetting Procedures; and</w:t>
      </w:r>
    </w:p>
    <w:p w14:paraId="00000245" w14:textId="77777777" w:rsidR="00955A47" w:rsidRPr="00A936A6" w:rsidRDefault="0058648A" w:rsidP="009F55D9">
      <w:pPr>
        <w:pStyle w:val="Level3"/>
        <w:rPr>
          <w:sz w:val="24"/>
          <w:szCs w:val="24"/>
        </w:rPr>
      </w:pPr>
      <w:r w:rsidRPr="00A936A6">
        <w:rPr>
          <w:sz w:val="24"/>
          <w:szCs w:val="24"/>
        </w:rPr>
        <w:t>comply with all conduct requirements when on the Buyer's premises.</w:t>
      </w:r>
    </w:p>
    <w:p w14:paraId="00000246" w14:textId="77777777" w:rsidR="00955A47" w:rsidRPr="00A936A6" w:rsidRDefault="0058648A" w:rsidP="009F55D9">
      <w:pPr>
        <w:pStyle w:val="Level2"/>
        <w:rPr>
          <w:sz w:val="24"/>
          <w:szCs w:val="24"/>
        </w:rPr>
      </w:pPr>
      <w:r w:rsidRPr="00A936A6">
        <w:rPr>
          <w:sz w:val="24"/>
          <w:szCs w:val="24"/>
        </w:rPr>
        <w:t xml:space="preserve">Where the Buyer decides one of the Supplier's Staff isn’t suitable to work on the Contract, the Supplier must replace them with a suitably qualified alternative. </w:t>
      </w:r>
    </w:p>
    <w:p w14:paraId="00000248" w14:textId="77777777" w:rsidR="00955A47" w:rsidRPr="00A936A6" w:rsidRDefault="0058648A" w:rsidP="009F55D9">
      <w:pPr>
        <w:pStyle w:val="Level2"/>
        <w:rPr>
          <w:sz w:val="24"/>
          <w:szCs w:val="24"/>
        </w:rPr>
      </w:pPr>
      <w:r w:rsidRPr="00A936A6">
        <w:rPr>
          <w:sz w:val="24"/>
          <w:szCs w:val="24"/>
        </w:rPr>
        <w:t>The Supplier must provide a list of Supplier Staff needing to access the Buyer's premises and say why access is required.</w:t>
      </w:r>
    </w:p>
    <w:p w14:paraId="00000249" w14:textId="77777777" w:rsidR="00955A47" w:rsidRPr="00A936A6" w:rsidRDefault="0058648A" w:rsidP="009F55D9">
      <w:pPr>
        <w:pStyle w:val="Level2"/>
        <w:rPr>
          <w:sz w:val="24"/>
          <w:szCs w:val="24"/>
        </w:rPr>
      </w:pPr>
      <w:bookmarkStart w:id="89" w:name="_heading=h.1664s55" w:colFirst="0" w:colLast="0"/>
      <w:bookmarkStart w:id="90" w:name="_Ref140665220"/>
      <w:bookmarkEnd w:id="89"/>
      <w:r w:rsidRPr="00A936A6">
        <w:rPr>
          <w:sz w:val="24"/>
          <w:szCs w:val="24"/>
        </w:rPr>
        <w:t>The Supplier indemnifies the Buyer against all claims brought by any person employed or engaged by the Supplier caused by an act or omission of the Supplier or any Supplier Staff.</w:t>
      </w:r>
      <w:bookmarkEnd w:id="90"/>
    </w:p>
    <w:p w14:paraId="0000024A" w14:textId="1E68877E" w:rsidR="00955A47" w:rsidRPr="00A936A6" w:rsidRDefault="0058648A" w:rsidP="009F55D9">
      <w:pPr>
        <w:pStyle w:val="Level2"/>
        <w:rPr>
          <w:sz w:val="24"/>
          <w:szCs w:val="24"/>
        </w:rPr>
      </w:pPr>
      <w:bookmarkStart w:id="91" w:name="_heading=h.3q5sasy" w:colFirst="0" w:colLast="0"/>
      <w:bookmarkStart w:id="92" w:name="_Ref140665671"/>
      <w:bookmarkEnd w:id="91"/>
      <w:r w:rsidRPr="00A936A6">
        <w:rPr>
          <w:sz w:val="24"/>
          <w:szCs w:val="24"/>
        </w:rPr>
        <w:t>The Buyer indemnifies the Supplier against all claims brought by any person employed or engaged by the Buyer caused by an act or omission of the Buyer or any of the Buyer’s employees, agents, consultants and contractors.</w:t>
      </w:r>
      <w:bookmarkEnd w:id="92"/>
      <w:r w:rsidRPr="00A936A6">
        <w:rPr>
          <w:sz w:val="24"/>
          <w:szCs w:val="24"/>
        </w:rPr>
        <w:t xml:space="preserve"> </w:t>
      </w:r>
    </w:p>
    <w:p w14:paraId="0000024B" w14:textId="77777777" w:rsidR="00955A47" w:rsidRPr="00A936A6" w:rsidRDefault="0058648A" w:rsidP="009F55D9">
      <w:pPr>
        <w:pStyle w:val="Level2"/>
        <w:rPr>
          <w:sz w:val="24"/>
          <w:szCs w:val="24"/>
        </w:rPr>
      </w:pPr>
      <w:bookmarkStart w:id="93" w:name="_Ref140663127"/>
      <w:r w:rsidRPr="00A936A6">
        <w:rPr>
          <w:sz w:val="24"/>
          <w:szCs w:val="24"/>
        </w:rP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93"/>
    </w:p>
    <w:p w14:paraId="0000024C" w14:textId="77777777" w:rsidR="00955A47" w:rsidRPr="00A936A6" w:rsidRDefault="0058648A" w:rsidP="009F55D9">
      <w:pPr>
        <w:pStyle w:val="Level3"/>
        <w:rPr>
          <w:sz w:val="24"/>
          <w:szCs w:val="24"/>
        </w:rPr>
      </w:pPr>
      <w:r w:rsidRPr="00A936A6">
        <w:rPr>
          <w:sz w:val="24"/>
          <w:szCs w:val="24"/>
        </w:rPr>
        <w:t>requested to do so by the Buyer or the Buyer approves such removal or replacement (not to be unreasonably withheld or delayed);</w:t>
      </w:r>
    </w:p>
    <w:p w14:paraId="0000024D" w14:textId="77777777" w:rsidR="00955A47" w:rsidRPr="00A936A6" w:rsidRDefault="0058648A" w:rsidP="009F55D9">
      <w:pPr>
        <w:pStyle w:val="Level3"/>
        <w:rPr>
          <w:sz w:val="24"/>
          <w:szCs w:val="24"/>
        </w:rPr>
      </w:pPr>
      <w:r w:rsidRPr="00A936A6">
        <w:rPr>
          <w:sz w:val="24"/>
          <w:szCs w:val="24"/>
        </w:rPr>
        <w:lastRenderedPageBreak/>
        <w:t>the person concerned resigns, retires or dies or is on parental or long-term sick leave; or</w:t>
      </w:r>
    </w:p>
    <w:p w14:paraId="0000024E" w14:textId="77777777" w:rsidR="00955A47" w:rsidRPr="00A936A6" w:rsidRDefault="0058648A" w:rsidP="009F55D9">
      <w:pPr>
        <w:pStyle w:val="Level3"/>
        <w:rPr>
          <w:sz w:val="24"/>
          <w:szCs w:val="24"/>
        </w:rPr>
      </w:pPr>
      <w:r w:rsidRPr="00A936A6">
        <w:rPr>
          <w:sz w:val="24"/>
          <w:szCs w:val="24"/>
        </w:rPr>
        <w:t>the person's employment or contractual arrangement with the Supplier or any Subcontractor is terminated for material breach of contract by the employee.</w:t>
      </w:r>
    </w:p>
    <w:p w14:paraId="0000024F" w14:textId="41B371C4" w:rsidR="00955A47" w:rsidRPr="00A936A6" w:rsidRDefault="0058648A" w:rsidP="009F55D9">
      <w:pPr>
        <w:pStyle w:val="Level2"/>
        <w:rPr>
          <w:sz w:val="24"/>
          <w:szCs w:val="24"/>
        </w:rPr>
      </w:pPr>
      <w:bookmarkStart w:id="94" w:name="_heading=h.25b2l0r" w:colFirst="0" w:colLast="0"/>
      <w:bookmarkStart w:id="95" w:name="_Ref141029199"/>
      <w:bookmarkEnd w:id="94"/>
      <w:r w:rsidRPr="00A936A6">
        <w:rPr>
          <w:sz w:val="24"/>
          <w:szCs w:val="24"/>
        </w:rPr>
        <w:t xml:space="preserve">The Supplier shall ensure that no person who discloses that they have a conviction that is relevant to the nature of the Contract, relevant to the work of the Buyer, or is of a type otherwise advised by the Buyer (each such conviction a </w:t>
      </w:r>
      <w:r w:rsidR="00185E4B" w:rsidRPr="00A936A6">
        <w:rPr>
          <w:sz w:val="24"/>
          <w:szCs w:val="24"/>
        </w:rPr>
        <w:t>“</w:t>
      </w:r>
      <w:r w:rsidRPr="00A936A6">
        <w:rPr>
          <w:b/>
          <w:bCs/>
          <w:sz w:val="24"/>
          <w:szCs w:val="24"/>
        </w:rPr>
        <w:t>Relevant Conviction</w:t>
      </w:r>
      <w:r w:rsidR="00185E4B" w:rsidRPr="00A936A6">
        <w:rPr>
          <w:sz w:val="24"/>
          <w:szCs w:val="24"/>
        </w:rPr>
        <w:t>”</w:t>
      </w:r>
      <w:r w:rsidRPr="00A936A6">
        <w:rPr>
          <w:sz w:val="24"/>
          <w:szCs w:val="24"/>
        </w:rPr>
        <w:t>), or is found by the Supplier to have a Relevant Conviction (whether as a result of a police check, a disclosure and barring service check or otherwise) is employed or engaged in the provision of any part of the Deliverables.</w:t>
      </w:r>
      <w:bookmarkEnd w:id="95"/>
    </w:p>
    <w:p w14:paraId="00000250" w14:textId="77777777" w:rsidR="00955A47" w:rsidRPr="00A936A6" w:rsidRDefault="0058648A" w:rsidP="003C5683">
      <w:pPr>
        <w:pStyle w:val="Level1"/>
        <w:rPr>
          <w:sz w:val="24"/>
          <w:szCs w:val="24"/>
        </w:rPr>
      </w:pPr>
      <w:bookmarkStart w:id="96" w:name="_heading=h.kgcv8k" w:colFirst="0" w:colLast="0"/>
      <w:bookmarkStart w:id="97" w:name="_Toc141107480"/>
      <w:bookmarkEnd w:id="96"/>
      <w:r w:rsidRPr="00A936A6">
        <w:rPr>
          <w:sz w:val="24"/>
          <w:szCs w:val="24"/>
        </w:rPr>
        <w:t>Rights and protection</w:t>
      </w:r>
      <w:bookmarkEnd w:id="97"/>
    </w:p>
    <w:p w14:paraId="00000251" w14:textId="77777777" w:rsidR="00955A47" w:rsidRPr="00A936A6" w:rsidRDefault="0058648A" w:rsidP="009F55D9">
      <w:pPr>
        <w:pStyle w:val="Level2"/>
        <w:rPr>
          <w:sz w:val="24"/>
          <w:szCs w:val="24"/>
        </w:rPr>
      </w:pPr>
      <w:bookmarkStart w:id="98" w:name="_heading=h.34g0dwd" w:colFirst="0" w:colLast="0"/>
      <w:bookmarkStart w:id="99" w:name="_Ref140664558"/>
      <w:bookmarkEnd w:id="98"/>
      <w:r w:rsidRPr="00A936A6">
        <w:rPr>
          <w:sz w:val="24"/>
          <w:szCs w:val="24"/>
        </w:rPr>
        <w:t>The Supplier warrants and represents that:</w:t>
      </w:r>
      <w:bookmarkEnd w:id="99"/>
    </w:p>
    <w:p w14:paraId="00000252" w14:textId="77777777" w:rsidR="00955A47" w:rsidRPr="00A936A6" w:rsidRDefault="0058648A" w:rsidP="009F55D9">
      <w:pPr>
        <w:pStyle w:val="Level3"/>
        <w:rPr>
          <w:sz w:val="24"/>
          <w:szCs w:val="24"/>
        </w:rPr>
      </w:pPr>
      <w:r w:rsidRPr="00A936A6">
        <w:rPr>
          <w:sz w:val="24"/>
          <w:szCs w:val="24"/>
        </w:rPr>
        <w:t>it has full capacity and authority to enter into and to perform the Contract;</w:t>
      </w:r>
    </w:p>
    <w:p w14:paraId="00000253" w14:textId="34847448" w:rsidR="00955A47" w:rsidRPr="00A936A6" w:rsidRDefault="0058648A" w:rsidP="009F55D9">
      <w:pPr>
        <w:pStyle w:val="Level3"/>
        <w:rPr>
          <w:sz w:val="24"/>
          <w:szCs w:val="24"/>
        </w:rPr>
      </w:pPr>
      <w:r w:rsidRPr="00A936A6">
        <w:rPr>
          <w:sz w:val="24"/>
          <w:szCs w:val="24"/>
        </w:rPr>
        <w:t>the Contract is entered into by its authorised representative;</w:t>
      </w:r>
    </w:p>
    <w:p w14:paraId="00000254" w14:textId="77777777" w:rsidR="00955A47" w:rsidRPr="00A936A6" w:rsidRDefault="0058648A" w:rsidP="009F55D9">
      <w:pPr>
        <w:pStyle w:val="Level3"/>
        <w:rPr>
          <w:sz w:val="24"/>
          <w:szCs w:val="24"/>
        </w:rPr>
      </w:pPr>
      <w:r w:rsidRPr="00A936A6">
        <w:rPr>
          <w:sz w:val="24"/>
          <w:szCs w:val="24"/>
        </w:rPr>
        <w:t>it is a legally valid and existing organisation incorporated in the place it was formed;</w:t>
      </w:r>
    </w:p>
    <w:p w14:paraId="00000255" w14:textId="77777777" w:rsidR="00955A47" w:rsidRPr="00A936A6" w:rsidRDefault="0058648A" w:rsidP="009F55D9">
      <w:pPr>
        <w:pStyle w:val="Level3"/>
        <w:rPr>
          <w:sz w:val="24"/>
          <w:szCs w:val="24"/>
        </w:rPr>
      </w:pPr>
      <w:r w:rsidRPr="00A936A6">
        <w:rPr>
          <w:sz w:val="24"/>
          <w:szCs w:val="24"/>
        </w:rPr>
        <w:t>there are no known legal or regulatory actions or investigations before any court, administrative body or arbitration tribunal pending or threatened against it or its affiliates that might affect its ability to perform the Contract;</w:t>
      </w:r>
    </w:p>
    <w:p w14:paraId="00000256" w14:textId="77777777" w:rsidR="00955A47" w:rsidRPr="00A936A6" w:rsidRDefault="0058648A" w:rsidP="009F55D9">
      <w:pPr>
        <w:pStyle w:val="Level3"/>
        <w:rPr>
          <w:sz w:val="24"/>
          <w:szCs w:val="24"/>
        </w:rPr>
      </w:pPr>
      <w:r w:rsidRPr="00A936A6">
        <w:rPr>
          <w:sz w:val="24"/>
          <w:szCs w:val="24"/>
        </w:rPr>
        <w:t>all necessary rights, authorisations, licences and consents (including in relation to IPRs) are in place to enable the Supplier to perform its obligations under the Contract and the Buyer to receive the Deliverables;</w:t>
      </w:r>
    </w:p>
    <w:p w14:paraId="00000257" w14:textId="77777777" w:rsidR="00955A47" w:rsidRPr="00A936A6" w:rsidRDefault="0058648A" w:rsidP="009F55D9">
      <w:pPr>
        <w:pStyle w:val="Level3"/>
        <w:rPr>
          <w:sz w:val="24"/>
          <w:szCs w:val="24"/>
        </w:rPr>
      </w:pPr>
      <w:r w:rsidRPr="00A936A6">
        <w:rPr>
          <w:sz w:val="24"/>
          <w:szCs w:val="24"/>
        </w:rPr>
        <w:t>it doesn't have any contractual obligations which are likely to have a material adverse effect on its ability to perform the Contract; and</w:t>
      </w:r>
    </w:p>
    <w:p w14:paraId="00000258" w14:textId="77777777" w:rsidR="00955A47" w:rsidRPr="00A936A6" w:rsidRDefault="0058648A" w:rsidP="009F55D9">
      <w:pPr>
        <w:pStyle w:val="Level3"/>
        <w:rPr>
          <w:sz w:val="24"/>
          <w:szCs w:val="24"/>
        </w:rPr>
      </w:pPr>
      <w:r w:rsidRPr="00A936A6">
        <w:rPr>
          <w:sz w:val="24"/>
          <w:szCs w:val="24"/>
        </w:rPr>
        <w:t>it is not impacted by an Insolvency Event.</w:t>
      </w:r>
    </w:p>
    <w:p w14:paraId="00000259" w14:textId="7BAF8938" w:rsidR="00955A47" w:rsidRPr="00A936A6" w:rsidRDefault="0058648A" w:rsidP="009F55D9">
      <w:pPr>
        <w:pStyle w:val="Level2"/>
        <w:rPr>
          <w:sz w:val="24"/>
          <w:szCs w:val="24"/>
        </w:rPr>
      </w:pPr>
      <w:bookmarkStart w:id="100" w:name="_heading=h.1jlao46" w:colFirst="0" w:colLast="0"/>
      <w:bookmarkEnd w:id="100"/>
      <w:r w:rsidRPr="00A936A6">
        <w:rPr>
          <w:sz w:val="24"/>
          <w:szCs w:val="24"/>
        </w:rPr>
        <w:t xml:space="preserve">The warranties and representations in clause </w:t>
      </w:r>
      <w:r w:rsidR="00D50693" w:rsidRPr="00A936A6">
        <w:rPr>
          <w:sz w:val="24"/>
          <w:szCs w:val="24"/>
        </w:rPr>
        <w:fldChar w:fldCharType="begin"/>
      </w:r>
      <w:r w:rsidR="00D50693" w:rsidRPr="00A936A6">
        <w:rPr>
          <w:sz w:val="24"/>
          <w:szCs w:val="24"/>
        </w:rPr>
        <w:instrText xml:space="preserve"> REF _Ref140664552 \w \h </w:instrText>
      </w:r>
      <w:r w:rsidR="00A936A6" w:rsidRPr="00A936A6">
        <w:rPr>
          <w:sz w:val="24"/>
          <w:szCs w:val="24"/>
        </w:rPr>
        <w:instrText xml:space="preserve"> \* MERGEFORMAT </w:instrText>
      </w:r>
      <w:r w:rsidR="00D50693" w:rsidRPr="00A936A6">
        <w:rPr>
          <w:sz w:val="24"/>
          <w:szCs w:val="24"/>
        </w:rPr>
      </w:r>
      <w:r w:rsidR="00D50693" w:rsidRPr="00A936A6">
        <w:rPr>
          <w:sz w:val="24"/>
          <w:szCs w:val="24"/>
        </w:rPr>
        <w:fldChar w:fldCharType="separate"/>
      </w:r>
      <w:r w:rsidR="00B80362" w:rsidRPr="00A936A6">
        <w:rPr>
          <w:sz w:val="24"/>
          <w:szCs w:val="24"/>
        </w:rPr>
        <w:t>3.3</w:t>
      </w:r>
      <w:r w:rsidR="00D50693" w:rsidRPr="00A936A6">
        <w:rPr>
          <w:sz w:val="24"/>
          <w:szCs w:val="24"/>
        </w:rPr>
        <w:fldChar w:fldCharType="end"/>
      </w:r>
      <w:r w:rsidRPr="00A936A6">
        <w:rPr>
          <w:sz w:val="24"/>
          <w:szCs w:val="24"/>
        </w:rPr>
        <w:t xml:space="preserve"> and clause </w:t>
      </w:r>
      <w:r w:rsidR="00D50693" w:rsidRPr="00A936A6">
        <w:rPr>
          <w:sz w:val="24"/>
          <w:szCs w:val="24"/>
        </w:rPr>
        <w:fldChar w:fldCharType="begin"/>
      </w:r>
      <w:r w:rsidR="00D50693" w:rsidRPr="00A936A6">
        <w:rPr>
          <w:sz w:val="24"/>
          <w:szCs w:val="24"/>
        </w:rPr>
        <w:instrText xml:space="preserve"> REF _Ref140664558 \w \h </w:instrText>
      </w:r>
      <w:r w:rsidR="00A936A6" w:rsidRPr="00A936A6">
        <w:rPr>
          <w:sz w:val="24"/>
          <w:szCs w:val="24"/>
        </w:rPr>
        <w:instrText xml:space="preserve"> \* MERGEFORMAT </w:instrText>
      </w:r>
      <w:r w:rsidR="00D50693" w:rsidRPr="00A936A6">
        <w:rPr>
          <w:sz w:val="24"/>
          <w:szCs w:val="24"/>
        </w:rPr>
      </w:r>
      <w:r w:rsidR="00D50693" w:rsidRPr="00A936A6">
        <w:rPr>
          <w:sz w:val="24"/>
          <w:szCs w:val="24"/>
        </w:rPr>
        <w:fldChar w:fldCharType="separate"/>
      </w:r>
      <w:r w:rsidR="00B80362" w:rsidRPr="00A936A6">
        <w:rPr>
          <w:sz w:val="24"/>
          <w:szCs w:val="24"/>
        </w:rPr>
        <w:t>9.1</w:t>
      </w:r>
      <w:r w:rsidR="00D50693" w:rsidRPr="00A936A6">
        <w:rPr>
          <w:sz w:val="24"/>
          <w:szCs w:val="24"/>
        </w:rPr>
        <w:fldChar w:fldCharType="end"/>
      </w:r>
      <w:r w:rsidRPr="00A936A6">
        <w:rPr>
          <w:sz w:val="24"/>
          <w:szCs w:val="24"/>
        </w:rPr>
        <w:t xml:space="preserve"> are repeated each time the Supplier provides Deliverables under the Contract.</w:t>
      </w:r>
    </w:p>
    <w:p w14:paraId="0000025A" w14:textId="77777777" w:rsidR="00955A47" w:rsidRPr="00A936A6" w:rsidRDefault="0058648A" w:rsidP="009F55D9">
      <w:pPr>
        <w:pStyle w:val="Level2"/>
        <w:rPr>
          <w:sz w:val="24"/>
          <w:szCs w:val="24"/>
        </w:rPr>
      </w:pPr>
      <w:bookmarkStart w:id="101" w:name="_heading=h.43ky6rz" w:colFirst="0" w:colLast="0"/>
      <w:bookmarkEnd w:id="101"/>
      <w:r w:rsidRPr="00A936A6">
        <w:rPr>
          <w:sz w:val="24"/>
          <w:szCs w:val="24"/>
        </w:rPr>
        <w:t>The Supplier indemnifies the Buyer against each of the following:</w:t>
      </w:r>
    </w:p>
    <w:p w14:paraId="0000025B" w14:textId="77777777" w:rsidR="00955A47" w:rsidRPr="00A936A6" w:rsidRDefault="0058648A" w:rsidP="009F55D9">
      <w:pPr>
        <w:pStyle w:val="Level3"/>
        <w:rPr>
          <w:sz w:val="24"/>
          <w:szCs w:val="24"/>
        </w:rPr>
      </w:pPr>
      <w:r w:rsidRPr="00A936A6">
        <w:rPr>
          <w:sz w:val="24"/>
          <w:szCs w:val="24"/>
        </w:rPr>
        <w:t>wilful misconduct of the Supplier, any of its Subcontractor and/or Supplier Staff that impacts the Contract; and</w:t>
      </w:r>
    </w:p>
    <w:p w14:paraId="0000025C" w14:textId="77777777" w:rsidR="00955A47" w:rsidRPr="00A936A6" w:rsidRDefault="0058648A" w:rsidP="009F55D9">
      <w:pPr>
        <w:pStyle w:val="Level3"/>
        <w:rPr>
          <w:sz w:val="24"/>
          <w:szCs w:val="24"/>
        </w:rPr>
      </w:pPr>
      <w:bookmarkStart w:id="102" w:name="_heading=h.2iq8gzs" w:colFirst="0" w:colLast="0"/>
      <w:bookmarkStart w:id="103" w:name="_Ref140665566"/>
      <w:bookmarkEnd w:id="102"/>
      <w:r w:rsidRPr="00A936A6">
        <w:rPr>
          <w:sz w:val="24"/>
          <w:szCs w:val="24"/>
        </w:rPr>
        <w:t>non-payment by the Supplier of any tax or National Insurance.</w:t>
      </w:r>
      <w:bookmarkEnd w:id="103"/>
    </w:p>
    <w:p w14:paraId="0000025D" w14:textId="77777777" w:rsidR="00955A47" w:rsidRPr="00A936A6" w:rsidRDefault="0058648A" w:rsidP="009F55D9">
      <w:pPr>
        <w:pStyle w:val="Level2"/>
        <w:rPr>
          <w:sz w:val="24"/>
          <w:szCs w:val="24"/>
        </w:rPr>
      </w:pPr>
      <w:r w:rsidRPr="00A936A6">
        <w:rPr>
          <w:sz w:val="24"/>
          <w:szCs w:val="24"/>
        </w:rPr>
        <w:lastRenderedPageBreak/>
        <w:t>If the Supplier becomes aware of a representation or warranty made in relation to the Contract that becomes untrue or misleading, it must immediately notify the Buyer.</w:t>
      </w:r>
    </w:p>
    <w:p w14:paraId="0000025E" w14:textId="6BCB3845" w:rsidR="00955A47" w:rsidRPr="00A936A6" w:rsidRDefault="0058648A" w:rsidP="009F55D9">
      <w:pPr>
        <w:pStyle w:val="Level2"/>
        <w:rPr>
          <w:sz w:val="24"/>
          <w:szCs w:val="24"/>
        </w:rPr>
      </w:pPr>
      <w:r w:rsidRPr="00A936A6">
        <w:rPr>
          <w:sz w:val="24"/>
          <w:szCs w:val="24"/>
        </w:rPr>
        <w:t>All third party warranties and indemnities covering the Deliverables must be assigned for the Buyer's benefit by the Supplier for free.</w:t>
      </w:r>
    </w:p>
    <w:p w14:paraId="0000025F" w14:textId="76BBD1FC" w:rsidR="00955A47" w:rsidRPr="00A936A6" w:rsidRDefault="0058648A" w:rsidP="003C5683">
      <w:pPr>
        <w:pStyle w:val="Level1"/>
        <w:rPr>
          <w:sz w:val="24"/>
          <w:szCs w:val="24"/>
        </w:rPr>
      </w:pPr>
      <w:bookmarkStart w:id="104" w:name="_heading=h.xvir7l" w:colFirst="0" w:colLast="0"/>
      <w:bookmarkStart w:id="105" w:name="_Ref140662813"/>
      <w:bookmarkStart w:id="106" w:name="_Ref140662828"/>
      <w:bookmarkStart w:id="107" w:name="_Ref140664624"/>
      <w:bookmarkStart w:id="108" w:name="_Ref140665225"/>
      <w:bookmarkStart w:id="109" w:name="_Ref140669434"/>
      <w:bookmarkStart w:id="110" w:name="_Toc141107481"/>
      <w:bookmarkEnd w:id="104"/>
      <w:r w:rsidRPr="00A936A6">
        <w:rPr>
          <w:sz w:val="24"/>
          <w:szCs w:val="24"/>
        </w:rPr>
        <w:t>Intellectual Property Rights (</w:t>
      </w:r>
      <w:r w:rsidR="00425093" w:rsidRPr="00A936A6">
        <w:rPr>
          <w:sz w:val="24"/>
          <w:szCs w:val="24"/>
        </w:rPr>
        <w:t>“</w:t>
      </w:r>
      <w:r w:rsidRPr="00A936A6">
        <w:rPr>
          <w:sz w:val="24"/>
          <w:szCs w:val="24"/>
        </w:rPr>
        <w:t>IPRs</w:t>
      </w:r>
      <w:r w:rsidR="00425093" w:rsidRPr="00A936A6">
        <w:rPr>
          <w:sz w:val="24"/>
          <w:szCs w:val="24"/>
        </w:rPr>
        <w:t>”</w:t>
      </w:r>
      <w:r w:rsidRPr="00A936A6">
        <w:rPr>
          <w:sz w:val="24"/>
          <w:szCs w:val="24"/>
        </w:rPr>
        <w:t>)</w:t>
      </w:r>
      <w:bookmarkEnd w:id="105"/>
      <w:bookmarkEnd w:id="106"/>
      <w:bookmarkEnd w:id="107"/>
      <w:bookmarkEnd w:id="108"/>
      <w:bookmarkEnd w:id="109"/>
      <w:bookmarkEnd w:id="110"/>
    </w:p>
    <w:p w14:paraId="00000260" w14:textId="2D44A48A" w:rsidR="00955A47" w:rsidRPr="00A936A6" w:rsidRDefault="0058648A" w:rsidP="009F55D9">
      <w:pPr>
        <w:pStyle w:val="Level2"/>
        <w:rPr>
          <w:sz w:val="24"/>
          <w:szCs w:val="24"/>
        </w:rPr>
      </w:pPr>
      <w:bookmarkStart w:id="111" w:name="_heading=h.3hv69ve" w:colFirst="0" w:colLast="0"/>
      <w:bookmarkStart w:id="112" w:name="_Ref140664643"/>
      <w:bookmarkEnd w:id="111"/>
      <w:r w:rsidRPr="00A936A6">
        <w:rPr>
          <w:sz w:val="24"/>
          <w:szCs w:val="24"/>
        </w:rP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112"/>
    </w:p>
    <w:p w14:paraId="00000261" w14:textId="77777777" w:rsidR="00955A47" w:rsidRPr="00A936A6" w:rsidRDefault="0058648A" w:rsidP="009F55D9">
      <w:pPr>
        <w:pStyle w:val="Level3"/>
        <w:rPr>
          <w:sz w:val="24"/>
          <w:szCs w:val="24"/>
        </w:rPr>
      </w:pPr>
      <w:r w:rsidRPr="00A936A6">
        <w:rPr>
          <w:sz w:val="24"/>
          <w:szCs w:val="24"/>
        </w:rPr>
        <w:t>receive and use the Deliverables; and</w:t>
      </w:r>
    </w:p>
    <w:p w14:paraId="00000262" w14:textId="550DF939" w:rsidR="00955A47" w:rsidRPr="00A936A6" w:rsidRDefault="0058648A" w:rsidP="009F55D9">
      <w:pPr>
        <w:pStyle w:val="Level3"/>
        <w:rPr>
          <w:sz w:val="24"/>
          <w:szCs w:val="24"/>
        </w:rPr>
      </w:pPr>
      <w:r w:rsidRPr="00A936A6">
        <w:rPr>
          <w:sz w:val="24"/>
          <w:szCs w:val="24"/>
        </w:rPr>
        <w:t>use the New IPR.</w:t>
      </w:r>
    </w:p>
    <w:p w14:paraId="00000263" w14:textId="18301578" w:rsidR="00955A47" w:rsidRPr="00A936A6" w:rsidRDefault="0058648A" w:rsidP="009F55D9">
      <w:pPr>
        <w:pStyle w:val="Level2Text"/>
        <w:rPr>
          <w:rFonts w:cs="Arial"/>
          <w:sz w:val="24"/>
          <w:szCs w:val="24"/>
        </w:rPr>
      </w:pPr>
      <w:r w:rsidRPr="00A936A6">
        <w:rPr>
          <w:sz w:val="24"/>
          <w:szCs w:val="24"/>
        </w:rPr>
        <w:t>The termination or expiry of th</w:t>
      </w:r>
      <w:r w:rsidR="00425093" w:rsidRPr="00A936A6">
        <w:rPr>
          <w:sz w:val="24"/>
          <w:szCs w:val="24"/>
        </w:rPr>
        <w:t>e</w:t>
      </w:r>
      <w:r w:rsidRPr="00A936A6">
        <w:rPr>
          <w:sz w:val="24"/>
          <w:szCs w:val="24"/>
        </w:rPr>
        <w:t xml:space="preserve"> Contract does not terminate any licence granted under this clause</w:t>
      </w:r>
      <w:r w:rsidR="007A6267" w:rsidRPr="00A936A6">
        <w:rPr>
          <w:sz w:val="24"/>
          <w:szCs w:val="24"/>
        </w:rPr>
        <w:t> </w:t>
      </w:r>
      <w:r w:rsidR="00A03ED5" w:rsidRPr="00A936A6">
        <w:rPr>
          <w:sz w:val="24"/>
          <w:szCs w:val="24"/>
        </w:rPr>
        <w:fldChar w:fldCharType="begin"/>
      </w:r>
      <w:r w:rsidR="00A03ED5" w:rsidRPr="00A936A6">
        <w:rPr>
          <w:sz w:val="24"/>
          <w:szCs w:val="24"/>
        </w:rPr>
        <w:instrText xml:space="preserve"> REF _Ref140664624 \w \h </w:instrText>
      </w:r>
      <w:r w:rsidR="00A936A6" w:rsidRPr="00A936A6">
        <w:rPr>
          <w:sz w:val="24"/>
          <w:szCs w:val="24"/>
        </w:rPr>
        <w:instrText xml:space="preserve"> \* MERGEFORMAT </w:instrText>
      </w:r>
      <w:r w:rsidR="00A03ED5" w:rsidRPr="00A936A6">
        <w:rPr>
          <w:sz w:val="24"/>
          <w:szCs w:val="24"/>
        </w:rPr>
      </w:r>
      <w:r w:rsidR="00A03ED5" w:rsidRPr="00A936A6">
        <w:rPr>
          <w:sz w:val="24"/>
          <w:szCs w:val="24"/>
        </w:rPr>
        <w:fldChar w:fldCharType="separate"/>
      </w:r>
      <w:r w:rsidR="00B80362" w:rsidRPr="00A936A6">
        <w:rPr>
          <w:sz w:val="24"/>
          <w:szCs w:val="24"/>
        </w:rPr>
        <w:t>10</w:t>
      </w:r>
      <w:r w:rsidR="00A03ED5" w:rsidRPr="00A936A6">
        <w:rPr>
          <w:sz w:val="24"/>
          <w:szCs w:val="24"/>
        </w:rPr>
        <w:fldChar w:fldCharType="end"/>
      </w:r>
      <w:r w:rsidR="007A6267" w:rsidRPr="00A936A6">
        <w:rPr>
          <w:sz w:val="24"/>
          <w:szCs w:val="24"/>
        </w:rPr>
        <w:t>.</w:t>
      </w:r>
    </w:p>
    <w:p w14:paraId="00000264" w14:textId="2DCC390E" w:rsidR="00955A47" w:rsidRPr="00A936A6" w:rsidRDefault="0058648A" w:rsidP="009F55D9">
      <w:pPr>
        <w:pStyle w:val="Level2"/>
        <w:rPr>
          <w:sz w:val="24"/>
          <w:szCs w:val="24"/>
        </w:rPr>
      </w:pPr>
      <w:r w:rsidRPr="00A936A6">
        <w:rPr>
          <w:sz w:val="24"/>
          <w:szCs w:val="24"/>
        </w:rP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rsidRPr="00A936A6">
        <w:rPr>
          <w:sz w:val="24"/>
          <w:szCs w:val="24"/>
        </w:rPr>
        <w:t>e</w:t>
      </w:r>
      <w:r w:rsidRPr="00A936A6">
        <w:rPr>
          <w:sz w:val="24"/>
          <w:szCs w:val="24"/>
        </w:rPr>
        <w:t xml:space="preserve"> Contract, and in that case the Subcontractor must enter into a confidentiality undertaking with the Supplier on the same terms as set out in clause </w:t>
      </w:r>
      <w:r w:rsidR="00D50693" w:rsidRPr="00A936A6">
        <w:rPr>
          <w:sz w:val="24"/>
          <w:szCs w:val="24"/>
        </w:rPr>
        <w:fldChar w:fldCharType="begin"/>
      </w:r>
      <w:r w:rsidR="00D50693" w:rsidRPr="00A936A6">
        <w:rPr>
          <w:sz w:val="24"/>
          <w:szCs w:val="24"/>
        </w:rPr>
        <w:instrText xml:space="preserve"> REF _Ref140664588 \w \h </w:instrText>
      </w:r>
      <w:r w:rsidR="00A936A6" w:rsidRPr="00A936A6">
        <w:rPr>
          <w:sz w:val="24"/>
          <w:szCs w:val="24"/>
        </w:rPr>
        <w:instrText xml:space="preserve"> \* MERGEFORMAT </w:instrText>
      </w:r>
      <w:r w:rsidR="00D50693" w:rsidRPr="00A936A6">
        <w:rPr>
          <w:sz w:val="24"/>
          <w:szCs w:val="24"/>
        </w:rPr>
      </w:r>
      <w:r w:rsidR="00D50693" w:rsidRPr="00A936A6">
        <w:rPr>
          <w:sz w:val="24"/>
          <w:szCs w:val="24"/>
        </w:rPr>
        <w:fldChar w:fldCharType="separate"/>
      </w:r>
      <w:r w:rsidR="00B80362" w:rsidRPr="00A936A6">
        <w:rPr>
          <w:sz w:val="24"/>
          <w:szCs w:val="24"/>
        </w:rPr>
        <w:t>15</w:t>
      </w:r>
      <w:r w:rsidR="00D50693" w:rsidRPr="00A936A6">
        <w:rPr>
          <w:sz w:val="24"/>
          <w:szCs w:val="24"/>
        </w:rPr>
        <w:fldChar w:fldCharType="end"/>
      </w:r>
      <w:r w:rsidRPr="00A936A6">
        <w:rPr>
          <w:sz w:val="24"/>
          <w:szCs w:val="24"/>
        </w:rPr>
        <w:t xml:space="preserve"> (</w:t>
      </w:r>
      <w:r w:rsidR="00D50693" w:rsidRPr="00A936A6">
        <w:rPr>
          <w:sz w:val="24"/>
          <w:szCs w:val="24"/>
        </w:rPr>
        <w:fldChar w:fldCharType="begin"/>
      </w:r>
      <w:r w:rsidR="00D50693" w:rsidRPr="00A936A6">
        <w:rPr>
          <w:sz w:val="24"/>
          <w:szCs w:val="24"/>
        </w:rPr>
        <w:instrText xml:space="preserve"> REF _Ref140664596 \h </w:instrText>
      </w:r>
      <w:r w:rsidR="00A936A6" w:rsidRPr="00A936A6">
        <w:rPr>
          <w:sz w:val="24"/>
          <w:szCs w:val="24"/>
        </w:rPr>
        <w:instrText xml:space="preserve"> \* MERGEFORMAT </w:instrText>
      </w:r>
      <w:r w:rsidR="00D50693" w:rsidRPr="00A936A6">
        <w:rPr>
          <w:sz w:val="24"/>
          <w:szCs w:val="24"/>
        </w:rPr>
      </w:r>
      <w:r w:rsidR="00D50693" w:rsidRPr="00A936A6">
        <w:rPr>
          <w:sz w:val="24"/>
          <w:szCs w:val="24"/>
        </w:rPr>
        <w:fldChar w:fldCharType="separate"/>
      </w:r>
      <w:r w:rsidR="00B80362" w:rsidRPr="00A936A6">
        <w:rPr>
          <w:sz w:val="24"/>
          <w:szCs w:val="24"/>
        </w:rPr>
        <w:t>What you must keep confidential</w:t>
      </w:r>
      <w:r w:rsidR="00D50693" w:rsidRPr="00A936A6">
        <w:rPr>
          <w:sz w:val="24"/>
          <w:szCs w:val="24"/>
        </w:rPr>
        <w:fldChar w:fldCharType="end"/>
      </w:r>
      <w:r w:rsidRPr="00A936A6">
        <w:rPr>
          <w:sz w:val="24"/>
          <w:szCs w:val="24"/>
        </w:rPr>
        <w:t>).</w:t>
      </w:r>
    </w:p>
    <w:p w14:paraId="00000265" w14:textId="58350700" w:rsidR="00955A47" w:rsidRPr="00A936A6" w:rsidRDefault="0058648A" w:rsidP="009F55D9">
      <w:pPr>
        <w:pStyle w:val="Level2"/>
        <w:rPr>
          <w:sz w:val="24"/>
          <w:szCs w:val="24"/>
        </w:rPr>
      </w:pPr>
      <w:bookmarkStart w:id="113" w:name="_heading=h.1x0gk37" w:colFirst="0" w:colLast="0"/>
      <w:bookmarkEnd w:id="113"/>
      <w:r w:rsidRPr="00A936A6">
        <w:rPr>
          <w:sz w:val="24"/>
          <w:szCs w:val="24"/>
        </w:rPr>
        <w:t>Unless otherwise agreed in writing, the Supplier and the Buyer will record any New IPR and keep this record updated throughout the Term.</w:t>
      </w:r>
    </w:p>
    <w:p w14:paraId="00000266" w14:textId="769C4F9A" w:rsidR="00955A47" w:rsidRPr="00A936A6" w:rsidRDefault="0058648A" w:rsidP="009F55D9">
      <w:pPr>
        <w:pStyle w:val="Level2"/>
        <w:rPr>
          <w:sz w:val="24"/>
          <w:szCs w:val="24"/>
        </w:rPr>
      </w:pPr>
      <w:r w:rsidRPr="00A936A6">
        <w:rPr>
          <w:sz w:val="24"/>
          <w:szCs w:val="24"/>
        </w:rPr>
        <w:t>Where a Party acquires ownership of intellectual property rights incorrectly under this Contract</w:t>
      </w:r>
      <w:r w:rsidR="00425093" w:rsidRPr="00A936A6">
        <w:rPr>
          <w:sz w:val="24"/>
          <w:szCs w:val="24"/>
        </w:rPr>
        <w:t>,</w:t>
      </w:r>
      <w:r w:rsidRPr="00A936A6">
        <w:rPr>
          <w:sz w:val="24"/>
          <w:szCs w:val="24"/>
        </w:rPr>
        <w:t xml:space="preserve"> it must do everything reasonably necessary to complete a transfer assigning them in writing to the other Party on request and at its own cost.</w:t>
      </w:r>
    </w:p>
    <w:p w14:paraId="00000267" w14:textId="0EB5920D" w:rsidR="00955A47" w:rsidRPr="00A936A6" w:rsidRDefault="0058648A" w:rsidP="009F55D9">
      <w:pPr>
        <w:pStyle w:val="Level2"/>
        <w:rPr>
          <w:sz w:val="24"/>
          <w:szCs w:val="24"/>
        </w:rPr>
      </w:pPr>
      <w:r w:rsidRPr="00A936A6">
        <w:rPr>
          <w:sz w:val="24"/>
          <w:szCs w:val="24"/>
        </w:rPr>
        <w:t xml:space="preserve">Neither Party has the right to use the other Party's intellectual property rights, including any use of the other Party's names, logos or trademarks, except as provided in </w:t>
      </w:r>
      <w:r w:rsidR="00425093" w:rsidRPr="00A936A6">
        <w:rPr>
          <w:sz w:val="24"/>
          <w:szCs w:val="24"/>
        </w:rPr>
        <w:t xml:space="preserve">this </w:t>
      </w:r>
      <w:r w:rsidRPr="00A936A6">
        <w:rPr>
          <w:sz w:val="24"/>
          <w:szCs w:val="24"/>
        </w:rPr>
        <w:t>clause</w:t>
      </w:r>
      <w:r w:rsidR="00D50693" w:rsidRPr="00A936A6">
        <w:rPr>
          <w:sz w:val="24"/>
          <w:szCs w:val="24"/>
        </w:rPr>
        <w:t xml:space="preserve"> </w:t>
      </w:r>
      <w:r w:rsidR="00D50693" w:rsidRPr="00A936A6">
        <w:rPr>
          <w:sz w:val="24"/>
          <w:szCs w:val="24"/>
        </w:rPr>
        <w:fldChar w:fldCharType="begin"/>
      </w:r>
      <w:r w:rsidR="00D50693" w:rsidRPr="00A936A6">
        <w:rPr>
          <w:sz w:val="24"/>
          <w:szCs w:val="24"/>
        </w:rPr>
        <w:instrText xml:space="preserve"> REF _Ref140664624 \w \h </w:instrText>
      </w:r>
      <w:r w:rsidR="00A936A6" w:rsidRPr="00A936A6">
        <w:rPr>
          <w:sz w:val="24"/>
          <w:szCs w:val="24"/>
        </w:rPr>
        <w:instrText xml:space="preserve"> \* MERGEFORMAT </w:instrText>
      </w:r>
      <w:r w:rsidR="00D50693" w:rsidRPr="00A936A6">
        <w:rPr>
          <w:sz w:val="24"/>
          <w:szCs w:val="24"/>
        </w:rPr>
      </w:r>
      <w:r w:rsidR="00D50693" w:rsidRPr="00A936A6">
        <w:rPr>
          <w:sz w:val="24"/>
          <w:szCs w:val="24"/>
        </w:rPr>
        <w:fldChar w:fldCharType="separate"/>
      </w:r>
      <w:r w:rsidR="00B80362" w:rsidRPr="00A936A6">
        <w:rPr>
          <w:sz w:val="24"/>
          <w:szCs w:val="24"/>
        </w:rPr>
        <w:t>10</w:t>
      </w:r>
      <w:r w:rsidR="00D50693" w:rsidRPr="00A936A6">
        <w:rPr>
          <w:sz w:val="24"/>
          <w:szCs w:val="24"/>
        </w:rPr>
        <w:fldChar w:fldCharType="end"/>
      </w:r>
      <w:r w:rsidRPr="00A936A6">
        <w:rPr>
          <w:sz w:val="24"/>
          <w:szCs w:val="24"/>
        </w:rPr>
        <w:t xml:space="preserve"> or otherwise agreed in writing.</w:t>
      </w:r>
    </w:p>
    <w:p w14:paraId="00000268" w14:textId="6B1815B0" w:rsidR="00955A47" w:rsidRPr="00A936A6" w:rsidRDefault="0058648A" w:rsidP="009F55D9">
      <w:pPr>
        <w:pStyle w:val="Level2"/>
        <w:rPr>
          <w:sz w:val="24"/>
          <w:szCs w:val="24"/>
        </w:rPr>
      </w:pPr>
      <w:bookmarkStart w:id="114" w:name="_heading=h.4h042r0" w:colFirst="0" w:colLast="0"/>
      <w:bookmarkStart w:id="115" w:name="_Ref140665611"/>
      <w:bookmarkEnd w:id="114"/>
      <w:r w:rsidRPr="00A936A6">
        <w:rPr>
          <w:sz w:val="24"/>
          <w:szCs w:val="24"/>
        </w:rPr>
        <w:lastRenderedPageBreak/>
        <w:t xml:space="preserve">If any claim is made against the Buyer for actual or alleged infringement of a third party’s intellectual property arising out of, or in connection with, the supply or use of the Deliverables (an </w:t>
      </w:r>
      <w:r w:rsidR="00185E4B" w:rsidRPr="00A936A6">
        <w:rPr>
          <w:sz w:val="24"/>
          <w:szCs w:val="24"/>
        </w:rPr>
        <w:t>“</w:t>
      </w:r>
      <w:r w:rsidRPr="00A936A6">
        <w:rPr>
          <w:b/>
          <w:bCs/>
          <w:sz w:val="24"/>
          <w:szCs w:val="24"/>
        </w:rPr>
        <w:t>IPR Claim</w:t>
      </w:r>
      <w:r w:rsidR="00185E4B" w:rsidRPr="00A936A6">
        <w:rPr>
          <w:sz w:val="24"/>
          <w:szCs w:val="24"/>
        </w:rPr>
        <w:t>”</w:t>
      </w:r>
      <w:r w:rsidRPr="00A936A6">
        <w:rPr>
          <w:sz w:val="24"/>
          <w:szCs w:val="24"/>
        </w:rPr>
        <w:t>), then the Supplier indemnifies the Buyer against all losses, damages, costs or expenses (including professional fees and fines) incurred as a result of the IPR Claim.</w:t>
      </w:r>
      <w:bookmarkEnd w:id="115"/>
    </w:p>
    <w:p w14:paraId="00000269" w14:textId="0033BA4F" w:rsidR="00955A47" w:rsidRPr="00A936A6" w:rsidRDefault="0058648A" w:rsidP="009F55D9">
      <w:pPr>
        <w:pStyle w:val="Level2"/>
        <w:rPr>
          <w:sz w:val="24"/>
          <w:szCs w:val="24"/>
        </w:rPr>
      </w:pPr>
      <w:r w:rsidRPr="00A936A6">
        <w:rPr>
          <w:sz w:val="24"/>
          <w:szCs w:val="24"/>
        </w:rPr>
        <w:t>If an IPR Claim is made or anticipated</w:t>
      </w:r>
      <w:r w:rsidR="00425093" w:rsidRPr="00A936A6">
        <w:rPr>
          <w:sz w:val="24"/>
          <w:szCs w:val="24"/>
        </w:rPr>
        <w:t>,</w:t>
      </w:r>
      <w:r w:rsidRPr="00A936A6">
        <w:rPr>
          <w:sz w:val="24"/>
          <w:szCs w:val="24"/>
        </w:rPr>
        <w:t xml:space="preserve"> the Supplier must at its own option and expense, either:</w:t>
      </w:r>
    </w:p>
    <w:p w14:paraId="0000026A" w14:textId="66B0A688" w:rsidR="00955A47" w:rsidRPr="00A936A6" w:rsidRDefault="0058648A" w:rsidP="009F55D9">
      <w:pPr>
        <w:pStyle w:val="Level3"/>
        <w:rPr>
          <w:sz w:val="24"/>
          <w:szCs w:val="24"/>
        </w:rPr>
      </w:pPr>
      <w:r w:rsidRPr="00A936A6">
        <w:rPr>
          <w:sz w:val="24"/>
          <w:szCs w:val="24"/>
        </w:rPr>
        <w:t>obtain for the Buyer the rights in clause</w:t>
      </w:r>
      <w:r w:rsidR="00D50693" w:rsidRPr="00A936A6">
        <w:rPr>
          <w:sz w:val="24"/>
          <w:szCs w:val="24"/>
        </w:rPr>
        <w:t xml:space="preserve"> </w:t>
      </w:r>
      <w:r w:rsidR="00D50693" w:rsidRPr="00A936A6">
        <w:rPr>
          <w:sz w:val="24"/>
          <w:szCs w:val="24"/>
        </w:rPr>
        <w:fldChar w:fldCharType="begin"/>
      </w:r>
      <w:r w:rsidR="00D50693" w:rsidRPr="00A936A6">
        <w:rPr>
          <w:sz w:val="24"/>
          <w:szCs w:val="24"/>
        </w:rPr>
        <w:instrText xml:space="preserve"> REF _Ref140664643 \w \h </w:instrText>
      </w:r>
      <w:r w:rsidR="00A936A6" w:rsidRPr="00A936A6">
        <w:rPr>
          <w:sz w:val="24"/>
          <w:szCs w:val="24"/>
        </w:rPr>
        <w:instrText xml:space="preserve"> \* MERGEFORMAT </w:instrText>
      </w:r>
      <w:r w:rsidR="00D50693" w:rsidRPr="00A936A6">
        <w:rPr>
          <w:sz w:val="24"/>
          <w:szCs w:val="24"/>
        </w:rPr>
      </w:r>
      <w:r w:rsidR="00D50693" w:rsidRPr="00A936A6">
        <w:rPr>
          <w:sz w:val="24"/>
          <w:szCs w:val="24"/>
        </w:rPr>
        <w:fldChar w:fldCharType="separate"/>
      </w:r>
      <w:r w:rsidR="00B80362" w:rsidRPr="00A936A6">
        <w:rPr>
          <w:sz w:val="24"/>
          <w:szCs w:val="24"/>
        </w:rPr>
        <w:t>10.1</w:t>
      </w:r>
      <w:r w:rsidR="00D50693" w:rsidRPr="00A936A6">
        <w:rPr>
          <w:sz w:val="24"/>
          <w:szCs w:val="24"/>
        </w:rPr>
        <w:fldChar w:fldCharType="end"/>
      </w:r>
      <w:r w:rsidRPr="00A936A6">
        <w:rPr>
          <w:sz w:val="24"/>
          <w:szCs w:val="24"/>
        </w:rPr>
        <w:t xml:space="preserve"> without infringing any third party intellectual property rights; and</w:t>
      </w:r>
    </w:p>
    <w:p w14:paraId="0000026B" w14:textId="77777777" w:rsidR="00955A47" w:rsidRPr="00A936A6" w:rsidRDefault="0058648A" w:rsidP="009F55D9">
      <w:pPr>
        <w:pStyle w:val="Level3"/>
        <w:rPr>
          <w:sz w:val="24"/>
          <w:szCs w:val="24"/>
        </w:rPr>
      </w:pPr>
      <w:r w:rsidRPr="00A936A6">
        <w:rPr>
          <w:sz w:val="24"/>
          <w:szCs w:val="24"/>
        </w:rPr>
        <w:t>replace or modify the relevant item with substitutes that don’t infringe intellectual property rights without adversely affecting the functionality or performance of the Deliverables.</w:t>
      </w:r>
    </w:p>
    <w:p w14:paraId="0000026C" w14:textId="21F196E2" w:rsidR="00955A47" w:rsidRPr="00A936A6" w:rsidRDefault="0058648A" w:rsidP="009F55D9">
      <w:pPr>
        <w:pStyle w:val="Level3"/>
        <w:rPr>
          <w:sz w:val="24"/>
          <w:szCs w:val="24"/>
        </w:rPr>
      </w:pPr>
      <w:r w:rsidRPr="00A936A6">
        <w:rPr>
          <w:sz w:val="24"/>
          <w:szCs w:val="24"/>
        </w:rP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rsidRPr="00A936A6">
        <w:rPr>
          <w:sz w:val="24"/>
          <w:szCs w:val="24"/>
        </w:rPr>
        <w:t>c</w:t>
      </w:r>
      <w:r w:rsidRPr="00A936A6">
        <w:rPr>
          <w:sz w:val="24"/>
          <w:szCs w:val="24"/>
        </w:rPr>
        <w:t xml:space="preserve">lauses </w:t>
      </w:r>
      <w:r w:rsidR="00D50693" w:rsidRPr="00A936A6">
        <w:rPr>
          <w:sz w:val="24"/>
          <w:szCs w:val="24"/>
        </w:rPr>
        <w:fldChar w:fldCharType="begin"/>
      </w:r>
      <w:r w:rsidR="00D50693" w:rsidRPr="00A936A6">
        <w:rPr>
          <w:sz w:val="24"/>
          <w:szCs w:val="24"/>
        </w:rPr>
        <w:instrText xml:space="preserve"> REF _Ref140664453 \w \h </w:instrText>
      </w:r>
      <w:r w:rsidR="00A936A6" w:rsidRPr="00A936A6">
        <w:rPr>
          <w:sz w:val="24"/>
          <w:szCs w:val="24"/>
        </w:rPr>
        <w:instrText xml:space="preserve"> \* MERGEFORMAT </w:instrText>
      </w:r>
      <w:r w:rsidR="00D50693" w:rsidRPr="00A936A6">
        <w:rPr>
          <w:sz w:val="24"/>
          <w:szCs w:val="24"/>
        </w:rPr>
      </w:r>
      <w:r w:rsidR="00D50693" w:rsidRPr="00A936A6">
        <w:rPr>
          <w:sz w:val="24"/>
          <w:szCs w:val="24"/>
        </w:rPr>
        <w:fldChar w:fldCharType="separate"/>
      </w:r>
      <w:r w:rsidR="00B80362" w:rsidRPr="00A936A6">
        <w:rPr>
          <w:sz w:val="24"/>
          <w:szCs w:val="24"/>
        </w:rPr>
        <w:t>11.5.1</w:t>
      </w:r>
      <w:r w:rsidR="00D50693" w:rsidRPr="00A936A6">
        <w:rPr>
          <w:sz w:val="24"/>
          <w:szCs w:val="24"/>
        </w:rPr>
        <w:fldChar w:fldCharType="end"/>
      </w:r>
      <w:r w:rsidRPr="00A936A6">
        <w:rPr>
          <w:sz w:val="24"/>
          <w:szCs w:val="24"/>
        </w:rPr>
        <w:t xml:space="preserve"> shall apply.</w:t>
      </w:r>
    </w:p>
    <w:p w14:paraId="0000026D" w14:textId="7F45F406" w:rsidR="00955A47" w:rsidRPr="00A936A6" w:rsidRDefault="0058648A" w:rsidP="009F55D9">
      <w:pPr>
        <w:pStyle w:val="Level2"/>
        <w:rPr>
          <w:sz w:val="24"/>
          <w:szCs w:val="24"/>
        </w:rPr>
      </w:pPr>
      <w:r w:rsidRPr="00A936A6">
        <w:rPr>
          <w:sz w:val="24"/>
          <w:szCs w:val="24"/>
        </w:rPr>
        <w:t>The Supplier shall not use in the Delivery of the Deliverables any Third Party IPR unless:</w:t>
      </w:r>
    </w:p>
    <w:p w14:paraId="0000026E" w14:textId="6D24244B" w:rsidR="00955A47" w:rsidRPr="00A936A6" w:rsidRDefault="0058648A" w:rsidP="009F55D9">
      <w:pPr>
        <w:pStyle w:val="Level3"/>
        <w:rPr>
          <w:sz w:val="24"/>
          <w:szCs w:val="24"/>
        </w:rPr>
      </w:pPr>
      <w:r w:rsidRPr="00A936A6">
        <w:rPr>
          <w:sz w:val="24"/>
          <w:szCs w:val="24"/>
        </w:rPr>
        <w:t xml:space="preserve">the Buyer gives its approval to do so; and </w:t>
      </w:r>
      <w:bookmarkStart w:id="116" w:name="_heading=h.2oqny4hg307l" w:colFirst="0" w:colLast="0"/>
      <w:bookmarkEnd w:id="116"/>
    </w:p>
    <w:p w14:paraId="0000026F" w14:textId="1177E298" w:rsidR="00955A47" w:rsidRPr="00A936A6" w:rsidRDefault="0058648A" w:rsidP="009F55D9">
      <w:pPr>
        <w:pStyle w:val="Level3"/>
        <w:rPr>
          <w:sz w:val="24"/>
          <w:szCs w:val="24"/>
        </w:rPr>
      </w:pPr>
      <w:r w:rsidRPr="00A936A6">
        <w:rPr>
          <w:sz w:val="24"/>
          <w:szCs w:val="24"/>
        </w:rPr>
        <w:t>one of the following conditions applies:</w:t>
      </w:r>
      <w:bookmarkStart w:id="117" w:name="_heading=h.tn9115e621h3" w:colFirst="0" w:colLast="0"/>
      <w:bookmarkEnd w:id="117"/>
    </w:p>
    <w:p w14:paraId="00000270" w14:textId="4C363005" w:rsidR="00955A47" w:rsidRPr="00A936A6" w:rsidRDefault="0058648A" w:rsidP="009F55D9">
      <w:pPr>
        <w:pStyle w:val="Level4"/>
        <w:rPr>
          <w:sz w:val="24"/>
          <w:szCs w:val="24"/>
        </w:rPr>
      </w:pPr>
      <w:bookmarkStart w:id="118" w:name="_Ref140664776"/>
      <w:r w:rsidRPr="00A936A6">
        <w:rPr>
          <w:sz w:val="24"/>
          <w:szCs w:val="24"/>
        </w:rPr>
        <w:t xml:space="preserve">the owner or an authorised licensor of the relevant Third Party IPR has granted the Buyer a direct licence that provides the Buyer with the rights in clause </w:t>
      </w:r>
      <w:r w:rsidR="00D50693" w:rsidRPr="00A936A6">
        <w:rPr>
          <w:sz w:val="24"/>
          <w:szCs w:val="24"/>
        </w:rPr>
        <w:fldChar w:fldCharType="begin"/>
      </w:r>
      <w:r w:rsidR="00D50693" w:rsidRPr="00A936A6">
        <w:rPr>
          <w:sz w:val="24"/>
          <w:szCs w:val="24"/>
        </w:rPr>
        <w:instrText xml:space="preserve"> REF _Ref140664643 \w \h </w:instrText>
      </w:r>
      <w:r w:rsidR="00A936A6" w:rsidRPr="00A936A6">
        <w:rPr>
          <w:sz w:val="24"/>
          <w:szCs w:val="24"/>
        </w:rPr>
        <w:instrText xml:space="preserve"> \* MERGEFORMAT </w:instrText>
      </w:r>
      <w:r w:rsidR="00D50693" w:rsidRPr="00A936A6">
        <w:rPr>
          <w:sz w:val="24"/>
          <w:szCs w:val="24"/>
        </w:rPr>
      </w:r>
      <w:r w:rsidR="00D50693" w:rsidRPr="00A936A6">
        <w:rPr>
          <w:sz w:val="24"/>
          <w:szCs w:val="24"/>
        </w:rPr>
        <w:fldChar w:fldCharType="separate"/>
      </w:r>
      <w:r w:rsidR="00B80362" w:rsidRPr="00A936A6">
        <w:rPr>
          <w:sz w:val="24"/>
          <w:szCs w:val="24"/>
        </w:rPr>
        <w:t>10.1</w:t>
      </w:r>
      <w:r w:rsidR="00D50693" w:rsidRPr="00A936A6">
        <w:rPr>
          <w:sz w:val="24"/>
          <w:szCs w:val="24"/>
        </w:rPr>
        <w:fldChar w:fldCharType="end"/>
      </w:r>
      <w:r w:rsidRPr="00A936A6">
        <w:rPr>
          <w:sz w:val="24"/>
          <w:szCs w:val="24"/>
        </w:rPr>
        <w:t>; or</w:t>
      </w:r>
      <w:bookmarkStart w:id="119" w:name="_heading=h.1rxuufktw95" w:colFirst="0" w:colLast="0"/>
      <w:bookmarkEnd w:id="118"/>
      <w:bookmarkEnd w:id="119"/>
    </w:p>
    <w:p w14:paraId="00000271" w14:textId="55DD1A70" w:rsidR="00955A47" w:rsidRPr="00A936A6" w:rsidRDefault="0058648A" w:rsidP="009F55D9">
      <w:pPr>
        <w:pStyle w:val="Level4"/>
        <w:rPr>
          <w:sz w:val="24"/>
          <w:szCs w:val="24"/>
        </w:rPr>
      </w:pPr>
      <w:r w:rsidRPr="00A936A6">
        <w:rPr>
          <w:sz w:val="24"/>
          <w:szCs w:val="24"/>
        </w:rPr>
        <w:t xml:space="preserve">if the Supplier cannot, after commercially reasonable endeavours, obtain for the Buyer a direct licence to the Third Party IPR as set out in clause </w:t>
      </w:r>
      <w:r w:rsidR="00D50693" w:rsidRPr="00A936A6">
        <w:rPr>
          <w:sz w:val="24"/>
          <w:szCs w:val="24"/>
        </w:rPr>
        <w:fldChar w:fldCharType="begin"/>
      </w:r>
      <w:r w:rsidR="00D50693" w:rsidRPr="00A936A6">
        <w:rPr>
          <w:sz w:val="24"/>
          <w:szCs w:val="24"/>
        </w:rPr>
        <w:instrText xml:space="preserve"> REF _Ref140664776 \w \h </w:instrText>
      </w:r>
      <w:r w:rsidR="00A936A6" w:rsidRPr="00A936A6">
        <w:rPr>
          <w:sz w:val="24"/>
          <w:szCs w:val="24"/>
        </w:rPr>
        <w:instrText xml:space="preserve"> \* MERGEFORMAT </w:instrText>
      </w:r>
      <w:r w:rsidR="00D50693" w:rsidRPr="00A936A6">
        <w:rPr>
          <w:sz w:val="24"/>
          <w:szCs w:val="24"/>
        </w:rPr>
      </w:r>
      <w:r w:rsidR="00D50693" w:rsidRPr="00A936A6">
        <w:rPr>
          <w:sz w:val="24"/>
          <w:szCs w:val="24"/>
        </w:rPr>
        <w:fldChar w:fldCharType="separate"/>
      </w:r>
      <w:r w:rsidR="00B80362" w:rsidRPr="00A936A6">
        <w:rPr>
          <w:sz w:val="24"/>
          <w:szCs w:val="24"/>
        </w:rPr>
        <w:t>10.8.2.1</w:t>
      </w:r>
      <w:r w:rsidR="00D50693" w:rsidRPr="00A936A6">
        <w:rPr>
          <w:sz w:val="24"/>
          <w:szCs w:val="24"/>
        </w:rPr>
        <w:fldChar w:fldCharType="end"/>
      </w:r>
      <w:r w:rsidRPr="00A936A6">
        <w:rPr>
          <w:sz w:val="24"/>
          <w:szCs w:val="24"/>
        </w:rPr>
        <w:t>:</w:t>
      </w:r>
      <w:bookmarkStart w:id="120" w:name="_heading=h.l07gzjbb93j" w:colFirst="0" w:colLast="0"/>
      <w:bookmarkEnd w:id="120"/>
    </w:p>
    <w:p w14:paraId="00000272" w14:textId="7DA0C4A5" w:rsidR="00955A47" w:rsidRPr="00A936A6" w:rsidRDefault="0058648A" w:rsidP="009F55D9">
      <w:pPr>
        <w:pStyle w:val="Level5"/>
        <w:rPr>
          <w:sz w:val="24"/>
          <w:szCs w:val="24"/>
        </w:rPr>
      </w:pPr>
      <w:r w:rsidRPr="00A936A6">
        <w:rPr>
          <w:sz w:val="24"/>
          <w:szCs w:val="24"/>
        </w:rPr>
        <w:t>the Supplier provides the Buyer with details of the licence terms it can obtain and the identity of those licensors;</w:t>
      </w:r>
      <w:bookmarkStart w:id="121" w:name="_heading=h.gr7w403w3owv" w:colFirst="0" w:colLast="0"/>
      <w:bookmarkEnd w:id="121"/>
    </w:p>
    <w:p w14:paraId="00000273" w14:textId="6A60B6B3" w:rsidR="00955A47" w:rsidRPr="00A936A6" w:rsidRDefault="0058648A" w:rsidP="009F55D9">
      <w:pPr>
        <w:pStyle w:val="Level5"/>
        <w:rPr>
          <w:sz w:val="24"/>
          <w:szCs w:val="24"/>
        </w:rPr>
      </w:pPr>
      <w:r w:rsidRPr="00A936A6">
        <w:rPr>
          <w:sz w:val="24"/>
          <w:szCs w:val="24"/>
        </w:rPr>
        <w:t>the Buyer agrees to those licence terms; and</w:t>
      </w:r>
      <w:bookmarkStart w:id="122" w:name="_heading=h.lvz2ou8c1hfw" w:colFirst="0" w:colLast="0"/>
      <w:bookmarkEnd w:id="122"/>
    </w:p>
    <w:p w14:paraId="00000274" w14:textId="681379CC" w:rsidR="00955A47" w:rsidRPr="00A936A6" w:rsidRDefault="0058648A" w:rsidP="009F55D9">
      <w:pPr>
        <w:pStyle w:val="Level5"/>
        <w:rPr>
          <w:sz w:val="24"/>
          <w:szCs w:val="24"/>
        </w:rPr>
      </w:pPr>
      <w:r w:rsidRPr="00A936A6">
        <w:rPr>
          <w:sz w:val="24"/>
          <w:szCs w:val="24"/>
        </w:rPr>
        <w:t>the owner or authorised licensor of the Third Party IPR grants a direct licence to the Buyer on those terms; or</w:t>
      </w:r>
      <w:bookmarkStart w:id="123" w:name="_heading=h.txeok1ek2xp" w:colFirst="0" w:colLast="0"/>
      <w:bookmarkEnd w:id="123"/>
    </w:p>
    <w:p w14:paraId="0000027A" w14:textId="0DBD23C1" w:rsidR="00955A47" w:rsidRPr="00A936A6" w:rsidRDefault="0058648A" w:rsidP="009F55D9">
      <w:pPr>
        <w:pStyle w:val="Level4"/>
        <w:rPr>
          <w:sz w:val="24"/>
          <w:szCs w:val="24"/>
        </w:rPr>
      </w:pPr>
      <w:r w:rsidRPr="00A936A6">
        <w:rPr>
          <w:sz w:val="24"/>
          <w:szCs w:val="24"/>
        </w:rPr>
        <w:t>the Buyer approves in writing, with reference to the acts authorised and the specific intellectual property rights involved.</w:t>
      </w:r>
      <w:bookmarkStart w:id="124" w:name="_heading=h.w1540k7b91id" w:colFirst="0" w:colLast="0"/>
      <w:bookmarkEnd w:id="124"/>
    </w:p>
    <w:p w14:paraId="0000027B" w14:textId="52D23208" w:rsidR="00955A47" w:rsidRPr="00A936A6" w:rsidRDefault="0058648A" w:rsidP="009F55D9">
      <w:pPr>
        <w:pStyle w:val="Level2"/>
        <w:rPr>
          <w:sz w:val="24"/>
          <w:szCs w:val="24"/>
        </w:rPr>
      </w:pPr>
      <w:bookmarkStart w:id="125" w:name="_Ref140665027"/>
      <w:r w:rsidRPr="00A936A6">
        <w:rPr>
          <w:sz w:val="24"/>
          <w:szCs w:val="24"/>
        </w:rPr>
        <w:lastRenderedPageBreak/>
        <w:t>In spite of any other provisions of the Contract and for the avoidance of doubt, award of this Contract by the Buyer and the ordering of any Deliverable under it</w:t>
      </w:r>
      <w:r w:rsidR="00425093" w:rsidRPr="00A936A6">
        <w:rPr>
          <w:sz w:val="24"/>
          <w:szCs w:val="24"/>
        </w:rPr>
        <w:t>,</w:t>
      </w:r>
      <w:r w:rsidRPr="00A936A6">
        <w:rPr>
          <w:sz w:val="24"/>
          <w:szCs w:val="24"/>
        </w:rPr>
        <w:t xml:space="preserve"> does not constitute an authorisation by the Crown under Sections 55 and 56 of the Patents Act 1977, Section 12 of the Registered Designs Act 1949 or Sections 240 – 243 of the Copyright, Designs and Patents Act 1988.</w:t>
      </w:r>
      <w:bookmarkEnd w:id="125"/>
    </w:p>
    <w:p w14:paraId="0000027C" w14:textId="33951D88" w:rsidR="00955A47" w:rsidRPr="00A936A6" w:rsidRDefault="0058648A" w:rsidP="003C5683">
      <w:pPr>
        <w:pStyle w:val="Level1"/>
        <w:rPr>
          <w:sz w:val="24"/>
          <w:szCs w:val="24"/>
        </w:rPr>
      </w:pPr>
      <w:bookmarkStart w:id="126" w:name="_heading=h.2w5ecyt" w:colFirst="0" w:colLast="0"/>
      <w:bookmarkStart w:id="127" w:name="_Ref140664387"/>
      <w:bookmarkStart w:id="128" w:name="_Ref140668871"/>
      <w:bookmarkStart w:id="129" w:name="_Ref140668877"/>
      <w:bookmarkStart w:id="130" w:name="_Toc141107482"/>
      <w:bookmarkEnd w:id="126"/>
      <w:r w:rsidRPr="00A936A6">
        <w:rPr>
          <w:sz w:val="24"/>
          <w:szCs w:val="24"/>
        </w:rPr>
        <w:t>Ending the contract</w:t>
      </w:r>
      <w:bookmarkEnd w:id="127"/>
      <w:bookmarkEnd w:id="128"/>
      <w:bookmarkEnd w:id="129"/>
      <w:bookmarkEnd w:id="130"/>
    </w:p>
    <w:p w14:paraId="0000027D" w14:textId="77777777" w:rsidR="00955A47" w:rsidRPr="00A936A6" w:rsidRDefault="0058648A" w:rsidP="00B21BE1">
      <w:pPr>
        <w:pStyle w:val="Level2"/>
        <w:rPr>
          <w:sz w:val="24"/>
          <w:szCs w:val="24"/>
        </w:rPr>
      </w:pPr>
      <w:r w:rsidRPr="00A936A6">
        <w:rPr>
          <w:sz w:val="24"/>
          <w:szCs w:val="24"/>
        </w:rPr>
        <w:t>The Contract takes effect on the Start Date and ends on the earlier of the Expiry Date or termination of the Contract, or earlier if required by Law.</w:t>
      </w:r>
    </w:p>
    <w:p w14:paraId="0000027E" w14:textId="77777777" w:rsidR="00955A47" w:rsidRPr="00A936A6" w:rsidRDefault="0058648A" w:rsidP="00B21BE1">
      <w:pPr>
        <w:pStyle w:val="Level2"/>
        <w:rPr>
          <w:sz w:val="24"/>
          <w:szCs w:val="24"/>
        </w:rPr>
      </w:pPr>
      <w:bookmarkStart w:id="131" w:name="_heading=h.1baon6m" w:colFirst="0" w:colLast="0"/>
      <w:bookmarkStart w:id="132" w:name="_Ref140664107"/>
      <w:bookmarkEnd w:id="131"/>
      <w:r w:rsidRPr="00A936A6">
        <w:rPr>
          <w:sz w:val="24"/>
          <w:szCs w:val="24"/>
        </w:rPr>
        <w:t>The Buyer can extend the Contract where set out in the Order Form in accordance with the terms in the Order Form.</w:t>
      </w:r>
      <w:bookmarkEnd w:id="132"/>
    </w:p>
    <w:p w14:paraId="0000027F" w14:textId="77777777" w:rsidR="00955A47" w:rsidRPr="00A936A6" w:rsidRDefault="0058648A" w:rsidP="003C5683">
      <w:pPr>
        <w:pStyle w:val="Level2BoldHeading"/>
        <w:rPr>
          <w:sz w:val="24"/>
          <w:szCs w:val="24"/>
        </w:rPr>
      </w:pPr>
      <w:bookmarkStart w:id="133" w:name="_heading=h.3vac5uf" w:colFirst="0" w:colLast="0"/>
      <w:bookmarkStart w:id="134" w:name="_Ref140665346"/>
      <w:bookmarkEnd w:id="133"/>
      <w:r w:rsidRPr="00A936A6">
        <w:rPr>
          <w:sz w:val="24"/>
          <w:szCs w:val="24"/>
        </w:rPr>
        <w:t>Ending the Contract without a reason</w:t>
      </w:r>
      <w:bookmarkEnd w:id="134"/>
    </w:p>
    <w:p w14:paraId="00000280" w14:textId="1E4C26BD" w:rsidR="00955A47" w:rsidRPr="00A936A6" w:rsidRDefault="0058648A" w:rsidP="00B21BE1">
      <w:pPr>
        <w:pStyle w:val="Level3"/>
        <w:rPr>
          <w:rFonts w:cs="Arial"/>
          <w:sz w:val="24"/>
          <w:szCs w:val="24"/>
        </w:rPr>
      </w:pPr>
      <w:bookmarkStart w:id="135" w:name="_heading=h.6rx24le3mbyd" w:colFirst="0" w:colLast="0"/>
      <w:bookmarkEnd w:id="135"/>
      <w:r w:rsidRPr="00A936A6">
        <w:rPr>
          <w:sz w:val="24"/>
          <w:szCs w:val="24"/>
        </w:rPr>
        <w:t xml:space="preserve">The Buyer has the right to terminate the Contract at any time without reason or liability by giving the Supplier not less than 90 days' written notice, and if it's terminated clause </w:t>
      </w:r>
      <w:r w:rsidR="00D50693" w:rsidRPr="00A936A6">
        <w:rPr>
          <w:sz w:val="24"/>
          <w:szCs w:val="24"/>
        </w:rPr>
        <w:fldChar w:fldCharType="begin"/>
      </w:r>
      <w:r w:rsidR="00D50693" w:rsidRPr="00A936A6">
        <w:rPr>
          <w:sz w:val="24"/>
          <w:szCs w:val="24"/>
        </w:rPr>
        <w:instrText xml:space="preserve"> REF _Ref140664858 \w \h </w:instrText>
      </w:r>
      <w:r w:rsidR="00A936A6" w:rsidRPr="00A936A6">
        <w:rPr>
          <w:sz w:val="24"/>
          <w:szCs w:val="24"/>
        </w:rPr>
        <w:instrText xml:space="preserve"> \* MERGEFORMAT </w:instrText>
      </w:r>
      <w:r w:rsidR="00D50693" w:rsidRPr="00A936A6">
        <w:rPr>
          <w:sz w:val="24"/>
          <w:szCs w:val="24"/>
        </w:rPr>
      </w:r>
      <w:r w:rsidR="00D50693" w:rsidRPr="00A936A6">
        <w:rPr>
          <w:sz w:val="24"/>
          <w:szCs w:val="24"/>
        </w:rPr>
        <w:fldChar w:fldCharType="separate"/>
      </w:r>
      <w:r w:rsidR="00B80362" w:rsidRPr="00A936A6">
        <w:rPr>
          <w:sz w:val="24"/>
          <w:szCs w:val="24"/>
        </w:rPr>
        <w:t>11.6.2</w:t>
      </w:r>
      <w:r w:rsidR="00D50693" w:rsidRPr="00A936A6">
        <w:rPr>
          <w:sz w:val="24"/>
          <w:szCs w:val="24"/>
        </w:rPr>
        <w:fldChar w:fldCharType="end"/>
      </w:r>
      <w:r w:rsidRPr="00A936A6">
        <w:rPr>
          <w:sz w:val="24"/>
          <w:szCs w:val="24"/>
        </w:rPr>
        <w:t xml:space="preserve"> applies.</w:t>
      </w:r>
    </w:p>
    <w:p w14:paraId="00000281" w14:textId="77777777" w:rsidR="00955A47" w:rsidRPr="00A936A6" w:rsidRDefault="0058648A" w:rsidP="003C5683">
      <w:pPr>
        <w:pStyle w:val="Level2BoldHeading"/>
        <w:rPr>
          <w:sz w:val="24"/>
          <w:szCs w:val="24"/>
        </w:rPr>
      </w:pPr>
      <w:bookmarkStart w:id="136" w:name="_heading=h.2afmg28" w:colFirst="0" w:colLast="0"/>
      <w:bookmarkStart w:id="137" w:name="_Ref140665031"/>
      <w:bookmarkEnd w:id="136"/>
      <w:r w:rsidRPr="00A936A6">
        <w:rPr>
          <w:sz w:val="24"/>
          <w:szCs w:val="24"/>
        </w:rPr>
        <w:t>When the Buyer can end the Contract</w:t>
      </w:r>
      <w:bookmarkEnd w:id="137"/>
    </w:p>
    <w:p w14:paraId="00000282" w14:textId="6A76D149" w:rsidR="00955A47" w:rsidRPr="00A936A6" w:rsidRDefault="0058648A" w:rsidP="00B21BE1">
      <w:pPr>
        <w:pStyle w:val="Level3"/>
        <w:rPr>
          <w:sz w:val="24"/>
          <w:szCs w:val="24"/>
        </w:rPr>
      </w:pPr>
      <w:bookmarkStart w:id="138" w:name="_heading=h.pkwqa1" w:colFirst="0" w:colLast="0"/>
      <w:bookmarkEnd w:id="138"/>
      <w:r w:rsidRPr="00A936A6">
        <w:rPr>
          <w:sz w:val="24"/>
          <w:szCs w:val="24"/>
        </w:rPr>
        <w:t xml:space="preserve">If any of the following events happen, the Buyer has the right to immediately terminate its Contract by issuing a termination notice in writing to the Supplier and the consequences of termination in Clause </w:t>
      </w:r>
      <w:r w:rsidR="00D50693" w:rsidRPr="00A936A6">
        <w:rPr>
          <w:sz w:val="24"/>
          <w:szCs w:val="24"/>
        </w:rPr>
        <w:fldChar w:fldCharType="begin"/>
      </w:r>
      <w:r w:rsidR="00D50693" w:rsidRPr="00A936A6">
        <w:rPr>
          <w:sz w:val="24"/>
          <w:szCs w:val="24"/>
        </w:rPr>
        <w:instrText xml:space="preserve"> REF _Ref140664453 \w \h </w:instrText>
      </w:r>
      <w:r w:rsidR="00A936A6" w:rsidRPr="00A936A6">
        <w:rPr>
          <w:sz w:val="24"/>
          <w:szCs w:val="24"/>
        </w:rPr>
        <w:instrText xml:space="preserve"> \* MERGEFORMAT </w:instrText>
      </w:r>
      <w:r w:rsidR="00D50693" w:rsidRPr="00A936A6">
        <w:rPr>
          <w:sz w:val="24"/>
          <w:szCs w:val="24"/>
        </w:rPr>
      </w:r>
      <w:r w:rsidR="00D50693" w:rsidRPr="00A936A6">
        <w:rPr>
          <w:sz w:val="24"/>
          <w:szCs w:val="24"/>
        </w:rPr>
        <w:fldChar w:fldCharType="separate"/>
      </w:r>
      <w:r w:rsidR="00B80362" w:rsidRPr="00A936A6">
        <w:rPr>
          <w:sz w:val="24"/>
          <w:szCs w:val="24"/>
        </w:rPr>
        <w:t>11.5.1</w:t>
      </w:r>
      <w:r w:rsidR="00D50693" w:rsidRPr="00A936A6">
        <w:rPr>
          <w:sz w:val="24"/>
          <w:szCs w:val="24"/>
        </w:rPr>
        <w:fldChar w:fldCharType="end"/>
      </w:r>
      <w:r w:rsidRPr="00A936A6">
        <w:rPr>
          <w:sz w:val="24"/>
          <w:szCs w:val="24"/>
        </w:rPr>
        <w:t xml:space="preserve"> shall apply:</w:t>
      </w:r>
    </w:p>
    <w:p w14:paraId="00000283" w14:textId="77777777" w:rsidR="00955A47" w:rsidRPr="00A936A6" w:rsidRDefault="0058648A" w:rsidP="00B21BE1">
      <w:pPr>
        <w:pStyle w:val="Level4"/>
        <w:rPr>
          <w:sz w:val="24"/>
          <w:szCs w:val="24"/>
        </w:rPr>
      </w:pPr>
      <w:r w:rsidRPr="00A936A6">
        <w:rPr>
          <w:sz w:val="24"/>
          <w:szCs w:val="24"/>
        </w:rPr>
        <w:t>there's a Supplier Insolvency Event;</w:t>
      </w:r>
    </w:p>
    <w:p w14:paraId="00000285" w14:textId="52D0C71D" w:rsidR="00955A47" w:rsidRPr="00A936A6" w:rsidRDefault="0058648A" w:rsidP="00B21BE1">
      <w:pPr>
        <w:pStyle w:val="Level4"/>
        <w:rPr>
          <w:sz w:val="24"/>
          <w:szCs w:val="24"/>
        </w:rPr>
      </w:pPr>
      <w:r w:rsidRPr="00A936A6">
        <w:rPr>
          <w:sz w:val="24"/>
          <w:szCs w:val="24"/>
        </w:rPr>
        <w:t>the Supplier is in Material Breach of the Contract;</w:t>
      </w:r>
    </w:p>
    <w:p w14:paraId="00000286" w14:textId="77777777" w:rsidR="00955A47" w:rsidRPr="00A936A6" w:rsidRDefault="0058648A" w:rsidP="00B21BE1">
      <w:pPr>
        <w:pStyle w:val="Level4"/>
        <w:rPr>
          <w:sz w:val="24"/>
          <w:szCs w:val="24"/>
        </w:rPr>
      </w:pPr>
      <w:r w:rsidRPr="00A936A6">
        <w:rPr>
          <w:sz w:val="24"/>
          <w:szCs w:val="24"/>
        </w:rPr>
        <w:t>there's a change of control (within the meaning of section 450 of the Corporation Tax Act 2010) of the Supplier which isn't pre-approved by the Buyer in writing;</w:t>
      </w:r>
    </w:p>
    <w:p w14:paraId="00000287" w14:textId="77777777" w:rsidR="00955A47" w:rsidRPr="00A936A6" w:rsidRDefault="0058648A" w:rsidP="00B21BE1">
      <w:pPr>
        <w:pStyle w:val="Level4"/>
        <w:rPr>
          <w:sz w:val="24"/>
          <w:szCs w:val="24"/>
        </w:rPr>
      </w:pPr>
      <w:r w:rsidRPr="00A936A6">
        <w:rPr>
          <w:sz w:val="24"/>
          <w:szCs w:val="24"/>
        </w:rPr>
        <w:t>the Buyer discovers that the Supplier was in one of the situations in 57 (1) or 57(2) of the Regulations at the time the Contract was awarded;</w:t>
      </w:r>
    </w:p>
    <w:p w14:paraId="00000288" w14:textId="77777777" w:rsidR="00955A47" w:rsidRPr="00A936A6" w:rsidRDefault="0058648A" w:rsidP="00B21BE1">
      <w:pPr>
        <w:pStyle w:val="Level4"/>
        <w:rPr>
          <w:sz w:val="24"/>
          <w:szCs w:val="24"/>
        </w:rPr>
      </w:pPr>
      <w:r w:rsidRPr="00A936A6">
        <w:rPr>
          <w:sz w:val="24"/>
          <w:szCs w:val="24"/>
        </w:rPr>
        <w:t>the Supplier or its affiliates embarrass or bring the Buyer into disrepute or diminish the public trust in them; or</w:t>
      </w:r>
    </w:p>
    <w:p w14:paraId="00000289" w14:textId="77777777" w:rsidR="00955A47" w:rsidRPr="00A936A6" w:rsidRDefault="0058648A" w:rsidP="00B21BE1">
      <w:pPr>
        <w:pStyle w:val="Level4"/>
        <w:rPr>
          <w:sz w:val="24"/>
          <w:szCs w:val="24"/>
        </w:rPr>
      </w:pPr>
      <w:r w:rsidRPr="00A936A6">
        <w:rPr>
          <w:sz w:val="24"/>
          <w:szCs w:val="24"/>
        </w:rPr>
        <w:t>the Supplier fails to comply with its legal obligations in the fields of environmental, social, equality or employment Law when providing the Deliverables.</w:t>
      </w:r>
    </w:p>
    <w:p w14:paraId="0000028B" w14:textId="3E683B82" w:rsidR="00955A47" w:rsidRPr="00A936A6" w:rsidRDefault="0058648A" w:rsidP="00B21BE1">
      <w:pPr>
        <w:pStyle w:val="Level3"/>
        <w:rPr>
          <w:sz w:val="24"/>
          <w:szCs w:val="24"/>
        </w:rPr>
      </w:pPr>
      <w:r w:rsidRPr="00A936A6">
        <w:rPr>
          <w:sz w:val="24"/>
          <w:szCs w:val="24"/>
        </w:rPr>
        <w:lastRenderedPageBreak/>
        <w:t>If any of the events in 73(1) (a) or (b) of the Regulations happen, the Buyer has the right to immediately terminate the Contract and clauses</w:t>
      </w:r>
      <w:r w:rsidR="00373221" w:rsidRPr="00A936A6">
        <w:rPr>
          <w:sz w:val="24"/>
          <w:szCs w:val="24"/>
        </w:rPr>
        <w:t xml:space="preserve"> </w:t>
      </w:r>
      <w:r w:rsidR="00373221" w:rsidRPr="00A936A6">
        <w:rPr>
          <w:sz w:val="24"/>
          <w:szCs w:val="24"/>
        </w:rPr>
        <w:fldChar w:fldCharType="begin"/>
      </w:r>
      <w:r w:rsidR="00373221" w:rsidRPr="00A936A6">
        <w:rPr>
          <w:sz w:val="24"/>
          <w:szCs w:val="24"/>
        </w:rPr>
        <w:instrText xml:space="preserve"> REF _Ref140664987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11.5.1.2</w:t>
      </w:r>
      <w:r w:rsidR="00373221" w:rsidRPr="00A936A6">
        <w:rPr>
          <w:sz w:val="24"/>
          <w:szCs w:val="24"/>
        </w:rPr>
        <w:fldChar w:fldCharType="end"/>
      </w:r>
      <w:r w:rsidRPr="00A936A6">
        <w:rPr>
          <w:sz w:val="24"/>
          <w:szCs w:val="24"/>
        </w:rPr>
        <w:t xml:space="preserve"> to </w:t>
      </w:r>
      <w:r w:rsidR="00373221" w:rsidRPr="00A936A6">
        <w:rPr>
          <w:sz w:val="24"/>
          <w:szCs w:val="24"/>
        </w:rPr>
        <w:fldChar w:fldCharType="begin"/>
      </w:r>
      <w:r w:rsidR="00373221" w:rsidRPr="00A936A6">
        <w:rPr>
          <w:sz w:val="24"/>
          <w:szCs w:val="24"/>
        </w:rPr>
        <w:instrText xml:space="preserve"> REF _Ref140664999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11.5.1.7</w:t>
      </w:r>
      <w:r w:rsidR="00373221" w:rsidRPr="00A936A6">
        <w:rPr>
          <w:sz w:val="24"/>
          <w:szCs w:val="24"/>
        </w:rPr>
        <w:fldChar w:fldCharType="end"/>
      </w:r>
      <w:r w:rsidRPr="00A936A6">
        <w:rPr>
          <w:sz w:val="24"/>
          <w:szCs w:val="24"/>
        </w:rPr>
        <w:t xml:space="preserve"> apply.</w:t>
      </w:r>
    </w:p>
    <w:p w14:paraId="0000028C" w14:textId="73117E83" w:rsidR="00955A47" w:rsidRPr="00A936A6" w:rsidRDefault="0058648A" w:rsidP="007724A4">
      <w:pPr>
        <w:pStyle w:val="Level2BoldHeading"/>
        <w:rPr>
          <w:sz w:val="24"/>
          <w:szCs w:val="24"/>
        </w:rPr>
      </w:pPr>
      <w:bookmarkStart w:id="139" w:name="_Ref140665234"/>
      <w:r w:rsidRPr="00A936A6">
        <w:rPr>
          <w:sz w:val="24"/>
          <w:szCs w:val="24"/>
        </w:rPr>
        <w:t>What happens if the Contract ends</w:t>
      </w:r>
      <w:bookmarkEnd w:id="139"/>
      <w:r w:rsidRPr="00A936A6">
        <w:rPr>
          <w:sz w:val="24"/>
          <w:szCs w:val="24"/>
        </w:rPr>
        <w:t xml:space="preserve"> </w:t>
      </w:r>
    </w:p>
    <w:p w14:paraId="0000028D" w14:textId="343C66C6" w:rsidR="00955A47" w:rsidRPr="00A936A6" w:rsidRDefault="0058648A" w:rsidP="00B21BE1">
      <w:pPr>
        <w:pStyle w:val="Level3"/>
        <w:rPr>
          <w:sz w:val="24"/>
          <w:szCs w:val="24"/>
        </w:rPr>
      </w:pPr>
      <w:bookmarkStart w:id="140" w:name="_heading=h.39kk8xu" w:colFirst="0" w:colLast="0"/>
      <w:bookmarkStart w:id="141" w:name="_Ref140664453"/>
      <w:bookmarkEnd w:id="140"/>
      <w:r w:rsidRPr="00A936A6">
        <w:rPr>
          <w:sz w:val="24"/>
          <w:szCs w:val="24"/>
        </w:rPr>
        <w:t xml:space="preserve">Where the Buyer terminates the Contract under clause </w:t>
      </w:r>
      <w:r w:rsidR="00373221" w:rsidRPr="00A936A6">
        <w:rPr>
          <w:sz w:val="24"/>
          <w:szCs w:val="24"/>
        </w:rPr>
        <w:fldChar w:fldCharType="begin"/>
      </w:r>
      <w:r w:rsidR="00373221" w:rsidRPr="00A936A6">
        <w:rPr>
          <w:sz w:val="24"/>
          <w:szCs w:val="24"/>
        </w:rPr>
        <w:instrText xml:space="preserve"> REF _Ref140665027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10.9</w:t>
      </w:r>
      <w:r w:rsidR="00373221" w:rsidRPr="00A936A6">
        <w:rPr>
          <w:sz w:val="24"/>
          <w:szCs w:val="24"/>
        </w:rPr>
        <w:fldChar w:fldCharType="end"/>
      </w:r>
      <w:r w:rsidRPr="00A936A6">
        <w:rPr>
          <w:sz w:val="24"/>
          <w:szCs w:val="24"/>
        </w:rPr>
        <w:t>,</w:t>
      </w:r>
      <w:r w:rsidR="00373221" w:rsidRPr="00A936A6">
        <w:rPr>
          <w:sz w:val="24"/>
          <w:szCs w:val="24"/>
        </w:rPr>
        <w:t xml:space="preserve"> </w:t>
      </w:r>
      <w:r w:rsidR="00373221" w:rsidRPr="00A936A6">
        <w:rPr>
          <w:sz w:val="24"/>
          <w:szCs w:val="24"/>
        </w:rPr>
        <w:fldChar w:fldCharType="begin"/>
      </w:r>
      <w:r w:rsidR="00373221" w:rsidRPr="00A936A6">
        <w:rPr>
          <w:sz w:val="24"/>
          <w:szCs w:val="24"/>
        </w:rPr>
        <w:instrText xml:space="preserve"> REF _Ref140665031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11.4</w:t>
      </w:r>
      <w:r w:rsidR="00373221" w:rsidRPr="00A936A6">
        <w:rPr>
          <w:sz w:val="24"/>
          <w:szCs w:val="24"/>
        </w:rPr>
        <w:fldChar w:fldCharType="end"/>
      </w:r>
      <w:r w:rsidRPr="00A936A6">
        <w:rPr>
          <w:sz w:val="24"/>
          <w:szCs w:val="24"/>
        </w:rPr>
        <w:t xml:space="preserve">, </w:t>
      </w:r>
      <w:r w:rsidR="00373221" w:rsidRPr="00A936A6">
        <w:rPr>
          <w:sz w:val="24"/>
          <w:szCs w:val="24"/>
        </w:rPr>
        <w:fldChar w:fldCharType="begin"/>
      </w:r>
      <w:r w:rsidR="00373221" w:rsidRPr="00A936A6">
        <w:rPr>
          <w:sz w:val="24"/>
          <w:szCs w:val="24"/>
        </w:rPr>
        <w:instrText xml:space="preserve"> REF _Ref140665043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7.8.2</w:t>
      </w:r>
      <w:r w:rsidR="00373221" w:rsidRPr="00A936A6">
        <w:rPr>
          <w:sz w:val="24"/>
          <w:szCs w:val="24"/>
        </w:rPr>
        <w:fldChar w:fldCharType="end"/>
      </w:r>
      <w:r w:rsidRPr="00A936A6">
        <w:rPr>
          <w:sz w:val="24"/>
          <w:szCs w:val="24"/>
        </w:rPr>
        <w:t xml:space="preserve">, </w:t>
      </w:r>
      <w:r w:rsidR="00373221" w:rsidRPr="00A936A6">
        <w:rPr>
          <w:sz w:val="24"/>
          <w:szCs w:val="24"/>
        </w:rPr>
        <w:fldChar w:fldCharType="begin"/>
      </w:r>
      <w:r w:rsidR="00373221" w:rsidRPr="00A936A6">
        <w:rPr>
          <w:sz w:val="24"/>
          <w:szCs w:val="24"/>
        </w:rPr>
        <w:instrText xml:space="preserve"> REF _Ref140665056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28.4.2</w:t>
      </w:r>
      <w:r w:rsidR="00373221" w:rsidRPr="00A936A6">
        <w:rPr>
          <w:sz w:val="24"/>
          <w:szCs w:val="24"/>
        </w:rPr>
        <w:fldChar w:fldCharType="end"/>
      </w:r>
      <w:r w:rsidRPr="00A936A6">
        <w:rPr>
          <w:sz w:val="24"/>
          <w:szCs w:val="24"/>
        </w:rPr>
        <w:t xml:space="preserve">, or Paragraph </w:t>
      </w:r>
      <w:r w:rsidR="00373221" w:rsidRPr="00A936A6">
        <w:rPr>
          <w:sz w:val="24"/>
          <w:szCs w:val="24"/>
        </w:rPr>
        <w:fldChar w:fldCharType="begin"/>
      </w:r>
      <w:r w:rsidR="00373221" w:rsidRPr="00A936A6">
        <w:rPr>
          <w:sz w:val="24"/>
          <w:szCs w:val="24"/>
        </w:rPr>
        <w:instrText xml:space="preserve"> REF _Ref140665074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8</w:t>
      </w:r>
      <w:r w:rsidR="00373221" w:rsidRPr="00A936A6">
        <w:rPr>
          <w:sz w:val="24"/>
          <w:szCs w:val="24"/>
        </w:rPr>
        <w:fldChar w:fldCharType="end"/>
      </w:r>
      <w:r w:rsidRPr="00A936A6">
        <w:rPr>
          <w:sz w:val="24"/>
          <w:szCs w:val="24"/>
        </w:rPr>
        <w:t xml:space="preserve"> of </w:t>
      </w:r>
      <w:r w:rsidR="00373221" w:rsidRPr="00A936A6">
        <w:rPr>
          <w:i/>
          <w:sz w:val="24"/>
          <w:szCs w:val="24"/>
        </w:rPr>
        <w:fldChar w:fldCharType="begin"/>
      </w:r>
      <w:r w:rsidR="00373221" w:rsidRPr="00A936A6">
        <w:rPr>
          <w:sz w:val="24"/>
          <w:szCs w:val="24"/>
        </w:rPr>
        <w:instrText xml:space="preserve"> REF _Ref140665084 \w \h </w:instrText>
      </w:r>
      <w:r w:rsidR="00A936A6" w:rsidRPr="00A936A6">
        <w:rPr>
          <w:i/>
          <w:sz w:val="24"/>
          <w:szCs w:val="24"/>
        </w:rPr>
        <w:instrText xml:space="preserve"> \* MERGEFORMAT </w:instrText>
      </w:r>
      <w:r w:rsidR="00373221" w:rsidRPr="00A936A6">
        <w:rPr>
          <w:i/>
          <w:sz w:val="24"/>
          <w:szCs w:val="24"/>
        </w:rPr>
      </w:r>
      <w:r w:rsidR="00373221" w:rsidRPr="00A936A6">
        <w:rPr>
          <w:i/>
          <w:sz w:val="24"/>
          <w:szCs w:val="24"/>
        </w:rPr>
        <w:fldChar w:fldCharType="separate"/>
      </w:r>
      <w:r w:rsidR="00B80362" w:rsidRPr="00A936A6">
        <w:rPr>
          <w:sz w:val="24"/>
          <w:szCs w:val="24"/>
        </w:rPr>
        <w:t>Part B</w:t>
      </w:r>
      <w:r w:rsidR="00373221" w:rsidRPr="00A936A6">
        <w:rPr>
          <w:i/>
          <w:sz w:val="24"/>
          <w:szCs w:val="24"/>
        </w:rPr>
        <w:fldChar w:fldCharType="end"/>
      </w:r>
      <w:r w:rsidRPr="00A936A6">
        <w:rPr>
          <w:i/>
          <w:sz w:val="24"/>
          <w:szCs w:val="24"/>
        </w:rPr>
        <w:t xml:space="preserve"> </w:t>
      </w:r>
      <w:r w:rsidR="00373221" w:rsidRPr="00A936A6">
        <w:rPr>
          <w:i/>
          <w:sz w:val="24"/>
          <w:szCs w:val="24"/>
        </w:rPr>
        <w:fldChar w:fldCharType="begin"/>
      </w:r>
      <w:r w:rsidR="00373221" w:rsidRPr="00A936A6">
        <w:rPr>
          <w:i/>
          <w:sz w:val="24"/>
          <w:szCs w:val="24"/>
        </w:rPr>
        <w:instrText xml:space="preserve"> REF _Ref140665092 \h </w:instrText>
      </w:r>
      <w:r w:rsidR="00A936A6" w:rsidRPr="00A936A6">
        <w:rPr>
          <w:i/>
          <w:sz w:val="24"/>
          <w:szCs w:val="24"/>
        </w:rPr>
        <w:instrText xml:space="preserve"> \* MERGEFORMAT </w:instrText>
      </w:r>
      <w:r w:rsidR="00373221" w:rsidRPr="00A936A6">
        <w:rPr>
          <w:i/>
          <w:sz w:val="24"/>
          <w:szCs w:val="24"/>
        </w:rPr>
      </w:r>
      <w:r w:rsidR="00373221" w:rsidRPr="00A936A6">
        <w:rPr>
          <w:i/>
          <w:sz w:val="24"/>
          <w:szCs w:val="24"/>
        </w:rPr>
        <w:fldChar w:fldCharType="separate"/>
      </w:r>
      <w:r w:rsidR="00B80362" w:rsidRPr="00A936A6">
        <w:rPr>
          <w:sz w:val="24"/>
          <w:szCs w:val="24"/>
        </w:rPr>
        <w:t xml:space="preserve">Joint Controller Agreement </w:t>
      </w:r>
      <w:r w:rsidR="00B80362" w:rsidRPr="00A936A6">
        <w:rPr>
          <w:i/>
          <w:iCs/>
          <w:sz w:val="24"/>
          <w:szCs w:val="24"/>
        </w:rPr>
        <w:t>(Optional)</w:t>
      </w:r>
      <w:r w:rsidR="00373221" w:rsidRPr="00A936A6">
        <w:rPr>
          <w:i/>
          <w:sz w:val="24"/>
          <w:szCs w:val="24"/>
        </w:rPr>
        <w:fldChar w:fldCharType="end"/>
      </w:r>
      <w:r w:rsidRPr="00A936A6">
        <w:rPr>
          <w:sz w:val="24"/>
          <w:szCs w:val="24"/>
        </w:rPr>
        <w:t xml:space="preserve"> of </w:t>
      </w:r>
      <w:r w:rsidR="00373221" w:rsidRPr="00A936A6">
        <w:rPr>
          <w:sz w:val="24"/>
          <w:szCs w:val="24"/>
          <w:highlight w:val="white"/>
        </w:rPr>
        <w:fldChar w:fldCharType="begin"/>
      </w:r>
      <w:r w:rsidR="00373221" w:rsidRPr="00A936A6">
        <w:rPr>
          <w:sz w:val="24"/>
          <w:szCs w:val="24"/>
        </w:rPr>
        <w:instrText xml:space="preserve"> REF _Ref140665103 \h </w:instrText>
      </w:r>
      <w:r w:rsidR="00A936A6" w:rsidRPr="00A936A6">
        <w:rPr>
          <w:sz w:val="24"/>
          <w:szCs w:val="24"/>
          <w:highlight w:val="white"/>
        </w:rPr>
        <w:instrText xml:space="preserve"> \* MERGEFORMAT </w:instrText>
      </w:r>
      <w:r w:rsidR="00373221" w:rsidRPr="00A936A6">
        <w:rPr>
          <w:sz w:val="24"/>
          <w:szCs w:val="24"/>
          <w:highlight w:val="white"/>
        </w:rPr>
      </w:r>
      <w:r w:rsidR="00373221" w:rsidRPr="00A936A6">
        <w:rPr>
          <w:sz w:val="24"/>
          <w:szCs w:val="24"/>
          <w:highlight w:val="white"/>
        </w:rPr>
        <w:fldChar w:fldCharType="separate"/>
      </w:r>
      <w:r w:rsidR="00B80362" w:rsidRPr="00A936A6">
        <w:rPr>
          <w:sz w:val="24"/>
          <w:szCs w:val="24"/>
        </w:rPr>
        <w:t>Annex 1 – Processing Personal Data</w:t>
      </w:r>
      <w:r w:rsidR="00373221" w:rsidRPr="00A936A6">
        <w:rPr>
          <w:sz w:val="24"/>
          <w:szCs w:val="24"/>
          <w:highlight w:val="white"/>
        </w:rPr>
        <w:fldChar w:fldCharType="end"/>
      </w:r>
      <w:r w:rsidRPr="00A936A6">
        <w:rPr>
          <w:sz w:val="24"/>
          <w:szCs w:val="24"/>
          <w:highlight w:val="white"/>
        </w:rPr>
        <w:t xml:space="preserve"> (if used),</w:t>
      </w:r>
      <w:r w:rsidRPr="00A936A6">
        <w:rPr>
          <w:sz w:val="24"/>
          <w:szCs w:val="24"/>
        </w:rPr>
        <w:t xml:space="preserve"> all of the following apply:</w:t>
      </w:r>
      <w:bookmarkEnd w:id="141"/>
    </w:p>
    <w:p w14:paraId="0000028E" w14:textId="77777777" w:rsidR="00955A47" w:rsidRPr="00A936A6" w:rsidRDefault="0058648A" w:rsidP="00B21BE1">
      <w:pPr>
        <w:pStyle w:val="Level4"/>
        <w:rPr>
          <w:sz w:val="24"/>
          <w:szCs w:val="24"/>
        </w:rPr>
      </w:pPr>
      <w:r w:rsidRPr="00A936A6">
        <w:rPr>
          <w:sz w:val="24"/>
          <w:szCs w:val="24"/>
        </w:rPr>
        <w:t>the Supplier is responsible for the Buyer's reasonable costs of procuring replacement Deliverables for the rest of the term of the Contract;</w:t>
      </w:r>
    </w:p>
    <w:p w14:paraId="0000028F" w14:textId="77777777" w:rsidR="00955A47" w:rsidRPr="00A936A6" w:rsidRDefault="0058648A" w:rsidP="00B21BE1">
      <w:pPr>
        <w:pStyle w:val="Level4"/>
        <w:rPr>
          <w:sz w:val="24"/>
          <w:szCs w:val="24"/>
        </w:rPr>
      </w:pPr>
      <w:bookmarkStart w:id="142" w:name="_heading=h.1opuj5n" w:colFirst="0" w:colLast="0"/>
      <w:bookmarkStart w:id="143" w:name="_Ref140664987"/>
      <w:bookmarkEnd w:id="142"/>
      <w:r w:rsidRPr="00A936A6">
        <w:rPr>
          <w:sz w:val="24"/>
          <w:szCs w:val="24"/>
        </w:rPr>
        <w:t>the Buyer's payment obligations under the terminated Contract stop immediately;</w:t>
      </w:r>
      <w:bookmarkEnd w:id="143"/>
    </w:p>
    <w:p w14:paraId="00000290" w14:textId="77777777" w:rsidR="00955A47" w:rsidRPr="00A936A6" w:rsidRDefault="0058648A" w:rsidP="00B21BE1">
      <w:pPr>
        <w:pStyle w:val="Level4"/>
        <w:rPr>
          <w:sz w:val="24"/>
          <w:szCs w:val="24"/>
        </w:rPr>
      </w:pPr>
      <w:r w:rsidRPr="00A936A6">
        <w:rPr>
          <w:sz w:val="24"/>
          <w:szCs w:val="24"/>
        </w:rPr>
        <w:t>accumulated rights of the Parties are not affected;</w:t>
      </w:r>
    </w:p>
    <w:p w14:paraId="00000291" w14:textId="77777777" w:rsidR="00955A47" w:rsidRPr="00A936A6" w:rsidRDefault="0058648A" w:rsidP="00B21BE1">
      <w:pPr>
        <w:pStyle w:val="Level4"/>
        <w:rPr>
          <w:sz w:val="24"/>
          <w:szCs w:val="24"/>
        </w:rPr>
      </w:pPr>
      <w:bookmarkStart w:id="144" w:name="_heading=h.48pi1tg" w:colFirst="0" w:colLast="0"/>
      <w:bookmarkEnd w:id="144"/>
      <w:r w:rsidRPr="00A936A6">
        <w:rPr>
          <w:sz w:val="24"/>
          <w:szCs w:val="24"/>
        </w:rPr>
        <w:t>the Supplier must promptly delete or return the Government Data except where required to retain copies by Law;</w:t>
      </w:r>
    </w:p>
    <w:p w14:paraId="00000292" w14:textId="77777777" w:rsidR="00955A47" w:rsidRPr="00A936A6" w:rsidRDefault="0058648A" w:rsidP="00B21BE1">
      <w:pPr>
        <w:pStyle w:val="Level4"/>
        <w:rPr>
          <w:sz w:val="24"/>
          <w:szCs w:val="24"/>
        </w:rPr>
      </w:pPr>
      <w:r w:rsidRPr="00A936A6">
        <w:rPr>
          <w:sz w:val="24"/>
          <w:szCs w:val="24"/>
        </w:rPr>
        <w:t xml:space="preserve">the Supplier must promptly return any of the Buyer's property provided under the Contract; </w:t>
      </w:r>
    </w:p>
    <w:p w14:paraId="00000293" w14:textId="5FF739C2" w:rsidR="00955A47" w:rsidRPr="00A936A6" w:rsidRDefault="0058648A" w:rsidP="00B21BE1">
      <w:pPr>
        <w:pStyle w:val="Level4"/>
        <w:rPr>
          <w:sz w:val="24"/>
          <w:szCs w:val="24"/>
        </w:rPr>
      </w:pPr>
      <w:r w:rsidRPr="00A936A6">
        <w:rPr>
          <w:sz w:val="24"/>
          <w:szCs w:val="24"/>
        </w:rPr>
        <w:t>the Supplier must, at no cost to the Buyer, give all reasonable assistance to the Buyer and any incoming supplier and co-operate fully in the handover and re-procurement; and</w:t>
      </w:r>
    </w:p>
    <w:p w14:paraId="00000294" w14:textId="7380B789" w:rsidR="00955A47" w:rsidRPr="00A936A6" w:rsidRDefault="0058648A" w:rsidP="00B21BE1">
      <w:pPr>
        <w:pStyle w:val="Level4"/>
        <w:rPr>
          <w:sz w:val="24"/>
          <w:szCs w:val="24"/>
        </w:rPr>
      </w:pPr>
      <w:bookmarkStart w:id="145" w:name="_Ref140664999"/>
      <w:r w:rsidRPr="00A936A6">
        <w:rPr>
          <w:sz w:val="24"/>
          <w:szCs w:val="24"/>
        </w:rPr>
        <w:t>the Supplier must repay to the Buyer all the Charges that it has been paid in advance for Deliverables that it has not provided as at the date of termination or expiry.</w:t>
      </w:r>
      <w:bookmarkEnd w:id="145"/>
    </w:p>
    <w:p w14:paraId="00000297" w14:textId="0CC620F7" w:rsidR="00955A47" w:rsidRPr="00A936A6" w:rsidRDefault="0058648A" w:rsidP="00A76A57">
      <w:pPr>
        <w:pStyle w:val="Level3"/>
        <w:rPr>
          <w:rFonts w:cs="Arial"/>
          <w:sz w:val="24"/>
          <w:szCs w:val="24"/>
        </w:rPr>
      </w:pPr>
      <w:bookmarkStart w:id="146" w:name="_heading=h.p7zms2pqhwmb" w:colFirst="0" w:colLast="0"/>
      <w:bookmarkEnd w:id="146"/>
      <w:r w:rsidRPr="00A936A6">
        <w:rPr>
          <w:sz w:val="24"/>
          <w:szCs w:val="24"/>
        </w:rPr>
        <w:t xml:space="preserve">The following clauses survive the expiry or termination of the Contract: </w:t>
      </w:r>
      <w:r w:rsidR="00373221" w:rsidRPr="00A936A6">
        <w:rPr>
          <w:sz w:val="24"/>
          <w:szCs w:val="24"/>
        </w:rPr>
        <w:fldChar w:fldCharType="begin"/>
      </w:r>
      <w:r w:rsidR="00373221" w:rsidRPr="00A936A6">
        <w:rPr>
          <w:sz w:val="24"/>
          <w:szCs w:val="24"/>
        </w:rPr>
        <w:instrText xml:space="preserve"> REF _Ref140665188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1</w:t>
      </w:r>
      <w:r w:rsidR="00373221" w:rsidRPr="00A936A6">
        <w:rPr>
          <w:sz w:val="24"/>
          <w:szCs w:val="24"/>
        </w:rPr>
        <w:fldChar w:fldCharType="end"/>
      </w:r>
      <w:r w:rsidRPr="00A936A6">
        <w:rPr>
          <w:sz w:val="24"/>
          <w:szCs w:val="24"/>
        </w:rPr>
        <w:t xml:space="preserve">, </w:t>
      </w:r>
      <w:r w:rsidR="00373221" w:rsidRPr="00A936A6">
        <w:rPr>
          <w:sz w:val="24"/>
          <w:szCs w:val="24"/>
        </w:rPr>
        <w:fldChar w:fldCharType="begin"/>
      </w:r>
      <w:r w:rsidR="00373221" w:rsidRPr="00A936A6">
        <w:rPr>
          <w:sz w:val="24"/>
          <w:szCs w:val="24"/>
        </w:rPr>
        <w:instrText xml:space="preserve"> REF _Ref140665201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4.2.9</w:t>
      </w:r>
      <w:r w:rsidR="00373221" w:rsidRPr="00A936A6">
        <w:rPr>
          <w:sz w:val="24"/>
          <w:szCs w:val="24"/>
        </w:rPr>
        <w:fldChar w:fldCharType="end"/>
      </w:r>
      <w:r w:rsidRPr="00A936A6">
        <w:rPr>
          <w:sz w:val="24"/>
          <w:szCs w:val="24"/>
        </w:rPr>
        <w:t xml:space="preserve">, </w:t>
      </w:r>
      <w:r w:rsidR="00373221" w:rsidRPr="00A936A6">
        <w:rPr>
          <w:sz w:val="24"/>
          <w:szCs w:val="24"/>
        </w:rPr>
        <w:fldChar w:fldCharType="begin"/>
      </w:r>
      <w:r w:rsidR="00373221" w:rsidRPr="00A936A6">
        <w:rPr>
          <w:sz w:val="24"/>
          <w:szCs w:val="24"/>
        </w:rPr>
        <w:instrText xml:space="preserve"> REF _Ref140665206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5</w:t>
      </w:r>
      <w:r w:rsidR="00373221" w:rsidRPr="00A936A6">
        <w:rPr>
          <w:sz w:val="24"/>
          <w:szCs w:val="24"/>
        </w:rPr>
        <w:fldChar w:fldCharType="end"/>
      </w:r>
      <w:r w:rsidRPr="00A936A6">
        <w:rPr>
          <w:sz w:val="24"/>
          <w:szCs w:val="24"/>
        </w:rPr>
        <w:t xml:space="preserve">, </w:t>
      </w:r>
      <w:r w:rsidR="00373221" w:rsidRPr="00A936A6">
        <w:rPr>
          <w:sz w:val="24"/>
          <w:szCs w:val="24"/>
        </w:rPr>
        <w:fldChar w:fldCharType="begin"/>
      </w:r>
      <w:r w:rsidR="00373221" w:rsidRPr="00A936A6">
        <w:rPr>
          <w:sz w:val="24"/>
          <w:szCs w:val="24"/>
        </w:rPr>
        <w:instrText xml:space="preserve"> REF _Ref140665210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7</w:t>
      </w:r>
      <w:r w:rsidR="00373221" w:rsidRPr="00A936A6">
        <w:rPr>
          <w:sz w:val="24"/>
          <w:szCs w:val="24"/>
        </w:rPr>
        <w:fldChar w:fldCharType="end"/>
      </w:r>
      <w:r w:rsidRPr="00A936A6">
        <w:rPr>
          <w:sz w:val="24"/>
          <w:szCs w:val="24"/>
        </w:rPr>
        <w:t xml:space="preserve">, </w:t>
      </w:r>
      <w:r w:rsidR="00373221" w:rsidRPr="00A936A6">
        <w:rPr>
          <w:sz w:val="24"/>
          <w:szCs w:val="24"/>
        </w:rPr>
        <w:fldChar w:fldCharType="begin"/>
      </w:r>
      <w:r w:rsidR="00373221" w:rsidRPr="00A936A6">
        <w:rPr>
          <w:sz w:val="24"/>
          <w:szCs w:val="24"/>
        </w:rPr>
        <w:instrText xml:space="preserve"> REF _Ref140665220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8.4</w:t>
      </w:r>
      <w:r w:rsidR="00373221" w:rsidRPr="00A936A6">
        <w:rPr>
          <w:sz w:val="24"/>
          <w:szCs w:val="24"/>
        </w:rPr>
        <w:fldChar w:fldCharType="end"/>
      </w:r>
      <w:r w:rsidRPr="00A936A6">
        <w:rPr>
          <w:sz w:val="24"/>
          <w:szCs w:val="24"/>
        </w:rPr>
        <w:t xml:space="preserve">, </w:t>
      </w:r>
      <w:r w:rsidR="00373221" w:rsidRPr="00A936A6">
        <w:rPr>
          <w:sz w:val="24"/>
          <w:szCs w:val="24"/>
        </w:rPr>
        <w:fldChar w:fldCharType="begin"/>
      </w:r>
      <w:r w:rsidR="00373221" w:rsidRPr="00A936A6">
        <w:rPr>
          <w:sz w:val="24"/>
          <w:szCs w:val="24"/>
        </w:rPr>
        <w:instrText xml:space="preserve"> REF _Ref140665225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10</w:t>
      </w:r>
      <w:r w:rsidR="00373221" w:rsidRPr="00A936A6">
        <w:rPr>
          <w:sz w:val="24"/>
          <w:szCs w:val="24"/>
        </w:rPr>
        <w:fldChar w:fldCharType="end"/>
      </w:r>
      <w:r w:rsidRPr="00A936A6">
        <w:rPr>
          <w:sz w:val="24"/>
          <w:szCs w:val="24"/>
        </w:rPr>
        <w:t xml:space="preserve">, </w:t>
      </w:r>
      <w:r w:rsidR="00373221" w:rsidRPr="00A936A6">
        <w:rPr>
          <w:sz w:val="24"/>
          <w:szCs w:val="24"/>
        </w:rPr>
        <w:fldChar w:fldCharType="begin"/>
      </w:r>
      <w:r w:rsidR="00373221" w:rsidRPr="00A936A6">
        <w:rPr>
          <w:sz w:val="24"/>
          <w:szCs w:val="24"/>
        </w:rPr>
        <w:instrText xml:space="preserve"> REF _Ref140665234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11.5</w:t>
      </w:r>
      <w:r w:rsidR="00373221" w:rsidRPr="00A936A6">
        <w:rPr>
          <w:sz w:val="24"/>
          <w:szCs w:val="24"/>
        </w:rPr>
        <w:fldChar w:fldCharType="end"/>
      </w:r>
      <w:r w:rsidRPr="00A936A6">
        <w:rPr>
          <w:sz w:val="24"/>
          <w:szCs w:val="24"/>
        </w:rPr>
        <w:t xml:space="preserve">, </w:t>
      </w:r>
      <w:r w:rsidR="00373221" w:rsidRPr="00A936A6">
        <w:rPr>
          <w:sz w:val="24"/>
          <w:szCs w:val="24"/>
        </w:rPr>
        <w:fldChar w:fldCharType="begin"/>
      </w:r>
      <w:r w:rsidR="00373221" w:rsidRPr="00A936A6">
        <w:rPr>
          <w:sz w:val="24"/>
          <w:szCs w:val="24"/>
        </w:rPr>
        <w:instrText xml:space="preserve"> REF _Ref140665241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12</w:t>
      </w:r>
      <w:r w:rsidR="00373221" w:rsidRPr="00A936A6">
        <w:rPr>
          <w:sz w:val="24"/>
          <w:szCs w:val="24"/>
        </w:rPr>
        <w:fldChar w:fldCharType="end"/>
      </w:r>
      <w:r w:rsidRPr="00A936A6">
        <w:rPr>
          <w:sz w:val="24"/>
          <w:szCs w:val="24"/>
        </w:rPr>
        <w:t xml:space="preserve">, </w:t>
      </w:r>
      <w:r w:rsidR="00373221" w:rsidRPr="00A936A6">
        <w:rPr>
          <w:sz w:val="24"/>
          <w:szCs w:val="24"/>
        </w:rPr>
        <w:fldChar w:fldCharType="begin"/>
      </w:r>
      <w:r w:rsidR="00373221" w:rsidRPr="00A936A6">
        <w:rPr>
          <w:sz w:val="24"/>
          <w:szCs w:val="24"/>
        </w:rPr>
        <w:instrText xml:space="preserve"> REF _Ref140665245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14</w:t>
      </w:r>
      <w:r w:rsidR="00373221" w:rsidRPr="00A936A6">
        <w:rPr>
          <w:sz w:val="24"/>
          <w:szCs w:val="24"/>
        </w:rPr>
        <w:fldChar w:fldCharType="end"/>
      </w:r>
      <w:r w:rsidRPr="00A936A6">
        <w:rPr>
          <w:sz w:val="24"/>
          <w:szCs w:val="24"/>
        </w:rPr>
        <w:t xml:space="preserve">, </w:t>
      </w:r>
      <w:r w:rsidR="00373221" w:rsidRPr="00A936A6">
        <w:rPr>
          <w:sz w:val="24"/>
          <w:szCs w:val="24"/>
        </w:rPr>
        <w:fldChar w:fldCharType="begin"/>
      </w:r>
      <w:r w:rsidR="00373221" w:rsidRPr="00A936A6">
        <w:rPr>
          <w:sz w:val="24"/>
          <w:szCs w:val="24"/>
        </w:rPr>
        <w:instrText xml:space="preserve"> REF _Ref140665254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15</w:t>
      </w:r>
      <w:r w:rsidR="00373221" w:rsidRPr="00A936A6">
        <w:rPr>
          <w:sz w:val="24"/>
          <w:szCs w:val="24"/>
        </w:rPr>
        <w:fldChar w:fldCharType="end"/>
      </w:r>
      <w:r w:rsidRPr="00A936A6">
        <w:rPr>
          <w:sz w:val="24"/>
          <w:szCs w:val="24"/>
        </w:rPr>
        <w:t xml:space="preserve">, </w:t>
      </w:r>
      <w:r w:rsidR="00373221" w:rsidRPr="00A936A6">
        <w:rPr>
          <w:sz w:val="24"/>
          <w:szCs w:val="24"/>
        </w:rPr>
        <w:fldChar w:fldCharType="begin"/>
      </w:r>
      <w:r w:rsidR="00373221" w:rsidRPr="00A936A6">
        <w:rPr>
          <w:sz w:val="24"/>
          <w:szCs w:val="24"/>
        </w:rPr>
        <w:instrText xml:space="preserve"> REF _Ref140665259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16</w:t>
      </w:r>
      <w:r w:rsidR="00373221" w:rsidRPr="00A936A6">
        <w:rPr>
          <w:sz w:val="24"/>
          <w:szCs w:val="24"/>
        </w:rPr>
        <w:fldChar w:fldCharType="end"/>
      </w:r>
      <w:r w:rsidRPr="00A936A6">
        <w:rPr>
          <w:sz w:val="24"/>
          <w:szCs w:val="24"/>
        </w:rPr>
        <w:t xml:space="preserve">, </w:t>
      </w:r>
      <w:r w:rsidR="00373221" w:rsidRPr="00A936A6">
        <w:rPr>
          <w:sz w:val="24"/>
          <w:szCs w:val="24"/>
        </w:rPr>
        <w:fldChar w:fldCharType="begin"/>
      </w:r>
      <w:r w:rsidR="00373221" w:rsidRPr="00A936A6">
        <w:rPr>
          <w:sz w:val="24"/>
          <w:szCs w:val="24"/>
        </w:rPr>
        <w:instrText xml:space="preserve"> REF _Ref140665263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18</w:t>
      </w:r>
      <w:r w:rsidR="00373221" w:rsidRPr="00A936A6">
        <w:rPr>
          <w:sz w:val="24"/>
          <w:szCs w:val="24"/>
        </w:rPr>
        <w:fldChar w:fldCharType="end"/>
      </w:r>
      <w:r w:rsidRPr="00A936A6">
        <w:rPr>
          <w:sz w:val="24"/>
          <w:szCs w:val="24"/>
        </w:rPr>
        <w:t xml:space="preserve">, </w:t>
      </w:r>
      <w:r w:rsidR="00373221" w:rsidRPr="00A936A6">
        <w:rPr>
          <w:sz w:val="24"/>
          <w:szCs w:val="24"/>
        </w:rPr>
        <w:fldChar w:fldCharType="begin"/>
      </w:r>
      <w:r w:rsidR="00373221" w:rsidRPr="00A936A6">
        <w:rPr>
          <w:sz w:val="24"/>
          <w:szCs w:val="24"/>
        </w:rPr>
        <w:instrText xml:space="preserve"> REF _Ref140665277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19</w:t>
      </w:r>
      <w:r w:rsidR="00373221" w:rsidRPr="00A936A6">
        <w:rPr>
          <w:sz w:val="24"/>
          <w:szCs w:val="24"/>
        </w:rPr>
        <w:fldChar w:fldCharType="end"/>
      </w:r>
      <w:r w:rsidRPr="00A936A6">
        <w:rPr>
          <w:sz w:val="24"/>
          <w:szCs w:val="24"/>
        </w:rPr>
        <w:t xml:space="preserve">, </w:t>
      </w:r>
      <w:r w:rsidR="00373221" w:rsidRPr="00A936A6">
        <w:rPr>
          <w:sz w:val="24"/>
          <w:szCs w:val="24"/>
        </w:rPr>
        <w:fldChar w:fldCharType="begin"/>
      </w:r>
      <w:r w:rsidR="00373221" w:rsidRPr="00A936A6">
        <w:rPr>
          <w:sz w:val="24"/>
          <w:szCs w:val="24"/>
        </w:rPr>
        <w:instrText xml:space="preserve"> REF _Ref140665288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32.2.2</w:t>
      </w:r>
      <w:r w:rsidR="00373221" w:rsidRPr="00A936A6">
        <w:rPr>
          <w:sz w:val="24"/>
          <w:szCs w:val="24"/>
        </w:rPr>
        <w:fldChar w:fldCharType="end"/>
      </w:r>
      <w:r w:rsidRPr="00A936A6">
        <w:rPr>
          <w:sz w:val="24"/>
          <w:szCs w:val="24"/>
        </w:rPr>
        <w:t xml:space="preserve">, </w:t>
      </w:r>
      <w:r w:rsidR="00373221" w:rsidRPr="00A936A6">
        <w:rPr>
          <w:sz w:val="24"/>
          <w:szCs w:val="24"/>
        </w:rPr>
        <w:fldChar w:fldCharType="begin"/>
      </w:r>
      <w:r w:rsidR="00373221" w:rsidRPr="00A936A6">
        <w:rPr>
          <w:sz w:val="24"/>
          <w:szCs w:val="24"/>
        </w:rPr>
        <w:instrText xml:space="preserve"> REF _Ref140665292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36</w:t>
      </w:r>
      <w:r w:rsidR="00373221" w:rsidRPr="00A936A6">
        <w:rPr>
          <w:sz w:val="24"/>
          <w:szCs w:val="24"/>
        </w:rPr>
        <w:fldChar w:fldCharType="end"/>
      </w:r>
      <w:r w:rsidRPr="00A936A6">
        <w:rPr>
          <w:sz w:val="24"/>
          <w:szCs w:val="24"/>
        </w:rPr>
        <w:t xml:space="preserve"> and </w:t>
      </w:r>
      <w:r w:rsidR="00373221" w:rsidRPr="00A936A6">
        <w:rPr>
          <w:sz w:val="24"/>
          <w:szCs w:val="24"/>
        </w:rPr>
        <w:fldChar w:fldCharType="begin"/>
      </w:r>
      <w:r w:rsidR="00373221" w:rsidRPr="00A936A6">
        <w:rPr>
          <w:sz w:val="24"/>
          <w:szCs w:val="24"/>
        </w:rPr>
        <w:instrText xml:space="preserve"> REF _Ref140665300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37</w:t>
      </w:r>
      <w:r w:rsidR="00373221" w:rsidRPr="00A936A6">
        <w:rPr>
          <w:sz w:val="24"/>
          <w:szCs w:val="24"/>
        </w:rPr>
        <w:fldChar w:fldCharType="end"/>
      </w:r>
      <w:r w:rsidRPr="00A936A6">
        <w:rPr>
          <w:sz w:val="24"/>
          <w:szCs w:val="24"/>
        </w:rPr>
        <w:t xml:space="preserve"> and any clauses which are expressly or by implication intended to continue.</w:t>
      </w:r>
      <w:bookmarkStart w:id="147" w:name="_heading=h.2nusc19" w:colFirst="0" w:colLast="0"/>
      <w:bookmarkEnd w:id="147"/>
    </w:p>
    <w:p w14:paraId="00000298" w14:textId="77777777" w:rsidR="00955A47" w:rsidRPr="00A936A6" w:rsidRDefault="0058648A" w:rsidP="007724A4">
      <w:pPr>
        <w:pStyle w:val="Level2BoldHeading"/>
        <w:rPr>
          <w:sz w:val="24"/>
          <w:szCs w:val="24"/>
        </w:rPr>
      </w:pPr>
      <w:bookmarkStart w:id="148" w:name="_heading=h.1302m92" w:colFirst="0" w:colLast="0"/>
      <w:bookmarkStart w:id="149" w:name="_Ref140664359"/>
      <w:bookmarkEnd w:id="148"/>
      <w:r w:rsidRPr="00A936A6">
        <w:rPr>
          <w:sz w:val="24"/>
          <w:szCs w:val="24"/>
        </w:rPr>
        <w:t>When the Supplier can end the Contract and what happens when the contract ends (Buyer and Supplier termination)</w:t>
      </w:r>
      <w:bookmarkEnd w:id="149"/>
    </w:p>
    <w:p w14:paraId="00000299" w14:textId="77777777" w:rsidR="00955A47" w:rsidRPr="00A936A6" w:rsidRDefault="0058648A" w:rsidP="00B21BE1">
      <w:pPr>
        <w:pStyle w:val="Level3"/>
        <w:rPr>
          <w:sz w:val="24"/>
          <w:szCs w:val="24"/>
        </w:rPr>
      </w:pPr>
      <w:bookmarkStart w:id="150" w:name="_heading=h.3mzq4wv" w:colFirst="0" w:colLast="0"/>
      <w:bookmarkEnd w:id="150"/>
      <w:r w:rsidRPr="00A936A6">
        <w:rPr>
          <w:sz w:val="24"/>
          <w:szCs w:val="24"/>
        </w:rP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1A584C53" w:rsidR="00955A47" w:rsidRPr="00A936A6" w:rsidRDefault="0058648A" w:rsidP="00B21BE1">
      <w:pPr>
        <w:pStyle w:val="Level3"/>
        <w:rPr>
          <w:sz w:val="24"/>
          <w:szCs w:val="24"/>
        </w:rPr>
      </w:pPr>
      <w:bookmarkStart w:id="151" w:name="_Ref140664858"/>
      <w:r w:rsidRPr="00A936A6">
        <w:rPr>
          <w:sz w:val="24"/>
          <w:szCs w:val="24"/>
        </w:rPr>
        <w:lastRenderedPageBreak/>
        <w:t xml:space="preserve">Where the Buyer terminates the Contract in accordance with clause </w:t>
      </w:r>
      <w:r w:rsidR="00373221" w:rsidRPr="00A936A6">
        <w:rPr>
          <w:sz w:val="24"/>
          <w:szCs w:val="24"/>
        </w:rPr>
        <w:fldChar w:fldCharType="begin"/>
      </w:r>
      <w:r w:rsidR="00373221" w:rsidRPr="00A936A6">
        <w:rPr>
          <w:sz w:val="24"/>
          <w:szCs w:val="24"/>
        </w:rPr>
        <w:instrText xml:space="preserve"> REF _Ref140665346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11.3</w:t>
      </w:r>
      <w:r w:rsidR="00373221" w:rsidRPr="00A936A6">
        <w:rPr>
          <w:sz w:val="24"/>
          <w:szCs w:val="24"/>
        </w:rPr>
        <w:fldChar w:fldCharType="end"/>
      </w:r>
      <w:r w:rsidRPr="00A936A6">
        <w:rPr>
          <w:sz w:val="24"/>
          <w:szCs w:val="24"/>
        </w:rPr>
        <w:t xml:space="preserve"> or the Supplier terminates the Contract under clause</w:t>
      </w:r>
      <w:r w:rsidR="00373221" w:rsidRPr="00A936A6">
        <w:rPr>
          <w:sz w:val="24"/>
          <w:szCs w:val="24"/>
        </w:rPr>
        <w:t xml:space="preserve"> </w:t>
      </w:r>
      <w:r w:rsidR="00373221" w:rsidRPr="00A936A6">
        <w:rPr>
          <w:sz w:val="24"/>
          <w:szCs w:val="24"/>
        </w:rPr>
        <w:fldChar w:fldCharType="begin"/>
      </w:r>
      <w:r w:rsidR="00373221" w:rsidRPr="00A936A6">
        <w:rPr>
          <w:sz w:val="24"/>
          <w:szCs w:val="24"/>
        </w:rPr>
        <w:instrText xml:space="preserve"> REF _Ref140664359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11.6</w:t>
      </w:r>
      <w:r w:rsidR="00373221" w:rsidRPr="00A936A6">
        <w:rPr>
          <w:sz w:val="24"/>
          <w:szCs w:val="24"/>
        </w:rPr>
        <w:fldChar w:fldCharType="end"/>
      </w:r>
      <w:r w:rsidRPr="00A936A6">
        <w:rPr>
          <w:sz w:val="24"/>
          <w:szCs w:val="24"/>
        </w:rPr>
        <w:t xml:space="preserve"> or </w:t>
      </w:r>
      <w:r w:rsidR="00373221" w:rsidRPr="00A936A6">
        <w:rPr>
          <w:sz w:val="24"/>
          <w:szCs w:val="24"/>
        </w:rPr>
        <w:fldChar w:fldCharType="begin"/>
      </w:r>
      <w:r w:rsidR="00373221" w:rsidRPr="00A936A6">
        <w:rPr>
          <w:sz w:val="24"/>
          <w:szCs w:val="24"/>
        </w:rPr>
        <w:instrText xml:space="preserve"> REF _Ref140665363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23.4</w:t>
      </w:r>
      <w:r w:rsidR="00373221" w:rsidRPr="00A936A6">
        <w:rPr>
          <w:sz w:val="24"/>
          <w:szCs w:val="24"/>
        </w:rPr>
        <w:fldChar w:fldCharType="end"/>
      </w:r>
      <w:r w:rsidRPr="00A936A6">
        <w:rPr>
          <w:sz w:val="24"/>
          <w:szCs w:val="24"/>
        </w:rPr>
        <w:t>:</w:t>
      </w:r>
      <w:bookmarkEnd w:id="151"/>
    </w:p>
    <w:p w14:paraId="0000029B" w14:textId="77777777" w:rsidR="00955A47" w:rsidRPr="00A936A6" w:rsidRDefault="0058648A" w:rsidP="00B21BE1">
      <w:pPr>
        <w:pStyle w:val="Level4"/>
        <w:rPr>
          <w:sz w:val="24"/>
          <w:szCs w:val="24"/>
        </w:rPr>
      </w:pPr>
      <w:r w:rsidRPr="00A936A6">
        <w:rPr>
          <w:sz w:val="24"/>
          <w:szCs w:val="24"/>
        </w:rPr>
        <w:t>the Buyer must promptly pay all outstanding charges incurred by the Supplier;</w:t>
      </w:r>
    </w:p>
    <w:p w14:paraId="0000029C" w14:textId="77777777" w:rsidR="00955A47" w:rsidRPr="00A936A6" w:rsidRDefault="0058648A" w:rsidP="00B21BE1">
      <w:pPr>
        <w:pStyle w:val="Level4"/>
        <w:rPr>
          <w:sz w:val="24"/>
          <w:szCs w:val="24"/>
        </w:rPr>
      </w:pPr>
      <w:r w:rsidRPr="00A936A6">
        <w:rPr>
          <w:sz w:val="24"/>
          <w:szCs w:val="24"/>
        </w:rP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000029D" w14:textId="42683F68" w:rsidR="00955A47" w:rsidRPr="00A936A6" w:rsidRDefault="0058648A" w:rsidP="00B21BE1">
      <w:pPr>
        <w:pStyle w:val="Level4"/>
        <w:rPr>
          <w:sz w:val="24"/>
          <w:szCs w:val="24"/>
        </w:rPr>
      </w:pPr>
      <w:r w:rsidRPr="00A936A6">
        <w:rPr>
          <w:sz w:val="24"/>
          <w:szCs w:val="24"/>
        </w:rPr>
        <w:t>clauses</w:t>
      </w:r>
      <w:r w:rsidR="00373221" w:rsidRPr="00A936A6">
        <w:rPr>
          <w:sz w:val="24"/>
          <w:szCs w:val="24"/>
        </w:rPr>
        <w:t xml:space="preserve"> </w:t>
      </w:r>
      <w:r w:rsidR="00373221" w:rsidRPr="00A936A6">
        <w:rPr>
          <w:sz w:val="24"/>
          <w:szCs w:val="24"/>
        </w:rPr>
        <w:fldChar w:fldCharType="begin"/>
      </w:r>
      <w:r w:rsidR="00373221" w:rsidRPr="00A936A6">
        <w:rPr>
          <w:sz w:val="24"/>
          <w:szCs w:val="24"/>
        </w:rPr>
        <w:instrText xml:space="preserve"> REF _Ref140664987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11.5.1.2</w:t>
      </w:r>
      <w:r w:rsidR="00373221" w:rsidRPr="00A936A6">
        <w:rPr>
          <w:sz w:val="24"/>
          <w:szCs w:val="24"/>
        </w:rPr>
        <w:fldChar w:fldCharType="end"/>
      </w:r>
      <w:r w:rsidRPr="00A936A6">
        <w:rPr>
          <w:sz w:val="24"/>
          <w:szCs w:val="24"/>
        </w:rPr>
        <w:t xml:space="preserve"> to </w:t>
      </w:r>
      <w:r w:rsidR="00373221" w:rsidRPr="00A936A6">
        <w:rPr>
          <w:sz w:val="24"/>
          <w:szCs w:val="24"/>
        </w:rPr>
        <w:fldChar w:fldCharType="begin"/>
      </w:r>
      <w:r w:rsidR="00373221" w:rsidRPr="00A936A6">
        <w:rPr>
          <w:sz w:val="24"/>
          <w:szCs w:val="24"/>
        </w:rPr>
        <w:instrText xml:space="preserve"> REF _Ref140664999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11.5.1.7</w:t>
      </w:r>
      <w:r w:rsidR="00373221" w:rsidRPr="00A936A6">
        <w:rPr>
          <w:sz w:val="24"/>
          <w:szCs w:val="24"/>
        </w:rPr>
        <w:fldChar w:fldCharType="end"/>
      </w:r>
      <w:r w:rsidRPr="00A936A6">
        <w:rPr>
          <w:sz w:val="24"/>
          <w:szCs w:val="24"/>
        </w:rPr>
        <w:t xml:space="preserve"> apply.</w:t>
      </w:r>
    </w:p>
    <w:p w14:paraId="0000029E" w14:textId="46A322B4" w:rsidR="00955A47" w:rsidRPr="00A936A6" w:rsidRDefault="0058648A" w:rsidP="00B21BE1">
      <w:pPr>
        <w:pStyle w:val="Level3"/>
        <w:rPr>
          <w:sz w:val="24"/>
          <w:szCs w:val="24"/>
        </w:rPr>
      </w:pPr>
      <w:r w:rsidRPr="00A936A6">
        <w:rPr>
          <w:sz w:val="24"/>
          <w:szCs w:val="24"/>
        </w:rPr>
        <w:t xml:space="preserve">The Supplier also has the right to terminate the Contract in accordance with Clauses </w:t>
      </w:r>
      <w:r w:rsidR="00373221" w:rsidRPr="00A936A6">
        <w:rPr>
          <w:sz w:val="24"/>
          <w:szCs w:val="24"/>
        </w:rPr>
        <w:fldChar w:fldCharType="begin"/>
      </w:r>
      <w:r w:rsidR="00373221" w:rsidRPr="00A936A6">
        <w:rPr>
          <w:sz w:val="24"/>
          <w:szCs w:val="24"/>
        </w:rPr>
        <w:instrText xml:space="preserve"> REF _Ref140665454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20.3</w:t>
      </w:r>
      <w:r w:rsidR="00373221" w:rsidRPr="00A936A6">
        <w:rPr>
          <w:sz w:val="24"/>
          <w:szCs w:val="24"/>
        </w:rPr>
        <w:fldChar w:fldCharType="end"/>
      </w:r>
      <w:r w:rsidRPr="00A936A6">
        <w:rPr>
          <w:sz w:val="24"/>
          <w:szCs w:val="24"/>
        </w:rPr>
        <w:t xml:space="preserve"> and </w:t>
      </w:r>
      <w:r w:rsidR="00373221" w:rsidRPr="00A936A6">
        <w:rPr>
          <w:sz w:val="24"/>
          <w:szCs w:val="24"/>
        </w:rPr>
        <w:fldChar w:fldCharType="begin"/>
      </w:r>
      <w:r w:rsidR="00373221" w:rsidRPr="00A936A6">
        <w:rPr>
          <w:sz w:val="24"/>
          <w:szCs w:val="24"/>
        </w:rPr>
        <w:instrText xml:space="preserve"> REF _Ref140665363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23.4</w:t>
      </w:r>
      <w:r w:rsidR="00373221" w:rsidRPr="00A936A6">
        <w:rPr>
          <w:sz w:val="24"/>
          <w:szCs w:val="24"/>
        </w:rPr>
        <w:fldChar w:fldCharType="end"/>
      </w:r>
      <w:r w:rsidRPr="00A936A6">
        <w:rPr>
          <w:sz w:val="24"/>
          <w:szCs w:val="24"/>
        </w:rPr>
        <w:t>.</w:t>
      </w:r>
    </w:p>
    <w:p w14:paraId="0000029F" w14:textId="77777777" w:rsidR="00955A47" w:rsidRPr="00A936A6" w:rsidRDefault="0058648A" w:rsidP="007724A4">
      <w:pPr>
        <w:pStyle w:val="Level2BoldHeading"/>
        <w:rPr>
          <w:sz w:val="24"/>
          <w:szCs w:val="24"/>
        </w:rPr>
      </w:pPr>
      <w:bookmarkStart w:id="152" w:name="_heading=h.2250f4o" w:colFirst="0" w:colLast="0"/>
      <w:bookmarkStart w:id="153" w:name="_Ref140665489"/>
      <w:bookmarkEnd w:id="152"/>
      <w:r w:rsidRPr="00A936A6">
        <w:rPr>
          <w:sz w:val="24"/>
          <w:szCs w:val="24"/>
        </w:rPr>
        <w:t>Partially ending and suspending the Contract</w:t>
      </w:r>
      <w:bookmarkEnd w:id="153"/>
    </w:p>
    <w:p w14:paraId="000002A0" w14:textId="77777777" w:rsidR="00955A47" w:rsidRPr="00A936A6" w:rsidRDefault="0058648A" w:rsidP="00B21BE1">
      <w:pPr>
        <w:pStyle w:val="Level3"/>
        <w:rPr>
          <w:sz w:val="24"/>
          <w:szCs w:val="24"/>
        </w:rPr>
      </w:pPr>
      <w:r w:rsidRPr="00A936A6">
        <w:rPr>
          <w:sz w:val="24"/>
          <w:szCs w:val="24"/>
        </w:rPr>
        <w:t>Where the Buyer has the right to terminate the Contract it can terminate or suspend (for any period), all or part of it.  If the Buyer suspends the Contract it can provide the Deliverables itself or buy them from a third party.</w:t>
      </w:r>
    </w:p>
    <w:p w14:paraId="000002A1" w14:textId="77777777" w:rsidR="00955A47" w:rsidRPr="00A936A6" w:rsidRDefault="0058648A" w:rsidP="00B21BE1">
      <w:pPr>
        <w:pStyle w:val="Level3"/>
        <w:rPr>
          <w:sz w:val="24"/>
          <w:szCs w:val="24"/>
        </w:rPr>
      </w:pPr>
      <w:r w:rsidRPr="00A936A6">
        <w:rPr>
          <w:sz w:val="24"/>
          <w:szCs w:val="24"/>
        </w:rPr>
        <w:t>The Buyer can only partially terminate or suspend the Contract if the remaining parts of it can still be used to effectively deliver the intended purpose.</w:t>
      </w:r>
    </w:p>
    <w:p w14:paraId="000002A2" w14:textId="2606627F" w:rsidR="00955A47" w:rsidRPr="00A936A6" w:rsidRDefault="0058648A" w:rsidP="00B21BE1">
      <w:pPr>
        <w:pStyle w:val="Level3"/>
        <w:rPr>
          <w:sz w:val="24"/>
          <w:szCs w:val="24"/>
        </w:rPr>
      </w:pPr>
      <w:r w:rsidRPr="00A936A6">
        <w:rPr>
          <w:sz w:val="24"/>
          <w:szCs w:val="24"/>
        </w:rPr>
        <w:t xml:space="preserve">The Parties must agree (in accordance with clause </w:t>
      </w:r>
      <w:r w:rsidR="00373221" w:rsidRPr="00A936A6">
        <w:rPr>
          <w:sz w:val="24"/>
          <w:szCs w:val="24"/>
        </w:rPr>
        <w:fldChar w:fldCharType="begin"/>
      </w:r>
      <w:r w:rsidR="00373221" w:rsidRPr="00A936A6">
        <w:rPr>
          <w:sz w:val="24"/>
          <w:szCs w:val="24"/>
        </w:rPr>
        <w:instrText xml:space="preserve"> REF _Ref140665475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25</w:t>
      </w:r>
      <w:r w:rsidR="00373221" w:rsidRPr="00A936A6">
        <w:rPr>
          <w:sz w:val="24"/>
          <w:szCs w:val="24"/>
        </w:rPr>
        <w:fldChar w:fldCharType="end"/>
      </w:r>
      <w:r w:rsidRPr="00A936A6">
        <w:rPr>
          <w:sz w:val="24"/>
          <w:szCs w:val="24"/>
        </w:rPr>
        <w:t>) any necessary variation required by clause</w:t>
      </w:r>
      <w:r w:rsidR="00373221" w:rsidRPr="00A936A6">
        <w:rPr>
          <w:sz w:val="24"/>
          <w:szCs w:val="24"/>
        </w:rPr>
        <w:t xml:space="preserve"> </w:t>
      </w:r>
      <w:r w:rsidR="00373221" w:rsidRPr="00A936A6">
        <w:rPr>
          <w:sz w:val="24"/>
          <w:szCs w:val="24"/>
        </w:rPr>
        <w:fldChar w:fldCharType="begin"/>
      </w:r>
      <w:r w:rsidR="00373221" w:rsidRPr="00A936A6">
        <w:rPr>
          <w:sz w:val="24"/>
          <w:szCs w:val="24"/>
        </w:rPr>
        <w:instrText xml:space="preserve"> REF _Ref140665489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11.7</w:t>
      </w:r>
      <w:r w:rsidR="00373221" w:rsidRPr="00A936A6">
        <w:rPr>
          <w:sz w:val="24"/>
          <w:szCs w:val="24"/>
        </w:rPr>
        <w:fldChar w:fldCharType="end"/>
      </w:r>
      <w:r w:rsidRPr="00A936A6">
        <w:rPr>
          <w:sz w:val="24"/>
          <w:szCs w:val="24"/>
        </w:rPr>
        <w:t>, but the Supplier may not either:</w:t>
      </w:r>
    </w:p>
    <w:p w14:paraId="000002A3" w14:textId="77777777" w:rsidR="00955A47" w:rsidRPr="00A936A6" w:rsidRDefault="0058648A" w:rsidP="00B21BE1">
      <w:pPr>
        <w:pStyle w:val="Level4"/>
        <w:rPr>
          <w:sz w:val="24"/>
          <w:szCs w:val="24"/>
        </w:rPr>
      </w:pPr>
      <w:r w:rsidRPr="00A936A6">
        <w:rPr>
          <w:sz w:val="24"/>
          <w:szCs w:val="24"/>
        </w:rPr>
        <w:t>reject the variation; or</w:t>
      </w:r>
    </w:p>
    <w:p w14:paraId="000002A4" w14:textId="5DFD6199" w:rsidR="00955A47" w:rsidRPr="00A936A6" w:rsidRDefault="0058648A" w:rsidP="00B21BE1">
      <w:pPr>
        <w:pStyle w:val="Level4"/>
        <w:rPr>
          <w:sz w:val="24"/>
          <w:szCs w:val="24"/>
        </w:rPr>
      </w:pPr>
      <w:r w:rsidRPr="00A936A6">
        <w:rPr>
          <w:sz w:val="24"/>
          <w:szCs w:val="24"/>
        </w:rPr>
        <w:t>increase the Charges, except where the right to partial termination is under clause</w:t>
      </w:r>
      <w:r w:rsidR="00373221" w:rsidRPr="00A936A6">
        <w:rPr>
          <w:sz w:val="24"/>
          <w:szCs w:val="24"/>
        </w:rPr>
        <w:t xml:space="preserve"> </w:t>
      </w:r>
      <w:r w:rsidR="00373221" w:rsidRPr="00A936A6">
        <w:rPr>
          <w:sz w:val="24"/>
          <w:szCs w:val="24"/>
        </w:rPr>
        <w:fldChar w:fldCharType="begin"/>
      </w:r>
      <w:r w:rsidR="00373221" w:rsidRPr="00A936A6">
        <w:rPr>
          <w:sz w:val="24"/>
          <w:szCs w:val="24"/>
        </w:rPr>
        <w:instrText xml:space="preserve"> REF _Ref140665346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11.3</w:t>
      </w:r>
      <w:r w:rsidR="00373221" w:rsidRPr="00A936A6">
        <w:rPr>
          <w:sz w:val="24"/>
          <w:szCs w:val="24"/>
        </w:rPr>
        <w:fldChar w:fldCharType="end"/>
      </w:r>
      <w:r w:rsidRPr="00A936A6">
        <w:rPr>
          <w:sz w:val="24"/>
          <w:szCs w:val="24"/>
        </w:rPr>
        <w:t>.</w:t>
      </w:r>
    </w:p>
    <w:p w14:paraId="000002A5" w14:textId="5C962503" w:rsidR="00955A47" w:rsidRPr="00A936A6" w:rsidRDefault="0058648A" w:rsidP="00B21BE1">
      <w:pPr>
        <w:pStyle w:val="Level3"/>
        <w:rPr>
          <w:sz w:val="24"/>
          <w:szCs w:val="24"/>
        </w:rPr>
      </w:pPr>
      <w:r w:rsidRPr="00A936A6">
        <w:rPr>
          <w:sz w:val="24"/>
          <w:szCs w:val="24"/>
        </w:rPr>
        <w:t>The Buyer can still use other rights available, or subsequently available to it if it acts on its rights under clause</w:t>
      </w:r>
      <w:r w:rsidR="00373221" w:rsidRPr="00A936A6">
        <w:rPr>
          <w:sz w:val="24"/>
          <w:szCs w:val="24"/>
        </w:rPr>
        <w:t xml:space="preserve"> </w:t>
      </w:r>
      <w:r w:rsidR="00373221" w:rsidRPr="00A936A6">
        <w:rPr>
          <w:sz w:val="24"/>
          <w:szCs w:val="24"/>
        </w:rPr>
        <w:fldChar w:fldCharType="begin"/>
      </w:r>
      <w:r w:rsidR="00373221" w:rsidRPr="00A936A6">
        <w:rPr>
          <w:sz w:val="24"/>
          <w:szCs w:val="24"/>
        </w:rPr>
        <w:instrText xml:space="preserve"> REF _Ref140665489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11.7</w:t>
      </w:r>
      <w:r w:rsidR="00373221" w:rsidRPr="00A936A6">
        <w:rPr>
          <w:sz w:val="24"/>
          <w:szCs w:val="24"/>
        </w:rPr>
        <w:fldChar w:fldCharType="end"/>
      </w:r>
      <w:r w:rsidRPr="00A936A6">
        <w:rPr>
          <w:sz w:val="24"/>
          <w:szCs w:val="24"/>
        </w:rPr>
        <w:t>.</w:t>
      </w:r>
    </w:p>
    <w:p w14:paraId="000002A6" w14:textId="77777777" w:rsidR="00955A47" w:rsidRPr="00A936A6" w:rsidRDefault="0058648A" w:rsidP="007724A4">
      <w:pPr>
        <w:pStyle w:val="Level1"/>
        <w:rPr>
          <w:sz w:val="24"/>
          <w:szCs w:val="24"/>
        </w:rPr>
      </w:pPr>
      <w:bookmarkStart w:id="154" w:name="_heading=h.haapch" w:colFirst="0" w:colLast="0"/>
      <w:bookmarkStart w:id="155" w:name="_Ref140665241"/>
      <w:bookmarkStart w:id="156" w:name="_Ref140669985"/>
      <w:bookmarkStart w:id="157" w:name="_Toc141107483"/>
      <w:bookmarkEnd w:id="154"/>
      <w:r w:rsidRPr="00A936A6">
        <w:rPr>
          <w:sz w:val="24"/>
          <w:szCs w:val="24"/>
        </w:rPr>
        <w:t>How much you can be held responsible for</w:t>
      </w:r>
      <w:bookmarkEnd w:id="155"/>
      <w:bookmarkEnd w:id="156"/>
      <w:bookmarkEnd w:id="157"/>
    </w:p>
    <w:p w14:paraId="000002A7" w14:textId="77777777" w:rsidR="00955A47" w:rsidRPr="00A936A6" w:rsidRDefault="0058648A" w:rsidP="00B21BE1">
      <w:pPr>
        <w:pStyle w:val="Level2"/>
        <w:rPr>
          <w:sz w:val="24"/>
          <w:szCs w:val="24"/>
        </w:rPr>
      </w:pPr>
      <w:bookmarkStart w:id="158" w:name="_heading=h.319y80a" w:colFirst="0" w:colLast="0"/>
      <w:bookmarkStart w:id="159" w:name="_Ref140663230"/>
      <w:bookmarkEnd w:id="158"/>
      <w:r w:rsidRPr="00A936A6">
        <w:rPr>
          <w:sz w:val="24"/>
          <w:szCs w:val="24"/>
        </w:rPr>
        <w:t>Each Party's total aggregate liability under or in connection with the Contract (whether in tort, contract or otherwise) is no more than 125% of the Charges paid or payable to the Supplier.</w:t>
      </w:r>
      <w:bookmarkEnd w:id="159"/>
    </w:p>
    <w:p w14:paraId="000002A8" w14:textId="77777777" w:rsidR="00955A47" w:rsidRPr="00A936A6" w:rsidRDefault="0058648A" w:rsidP="00B21BE1">
      <w:pPr>
        <w:pStyle w:val="Level2"/>
        <w:rPr>
          <w:sz w:val="24"/>
          <w:szCs w:val="24"/>
        </w:rPr>
      </w:pPr>
      <w:r w:rsidRPr="00A936A6">
        <w:rPr>
          <w:sz w:val="24"/>
          <w:szCs w:val="24"/>
        </w:rPr>
        <w:t>No Party is liable to the other for:</w:t>
      </w:r>
    </w:p>
    <w:p w14:paraId="000002A9" w14:textId="77777777" w:rsidR="00955A47" w:rsidRPr="00A936A6" w:rsidRDefault="0058648A" w:rsidP="00B21BE1">
      <w:pPr>
        <w:pStyle w:val="Level3"/>
        <w:rPr>
          <w:sz w:val="24"/>
          <w:szCs w:val="24"/>
        </w:rPr>
      </w:pPr>
      <w:r w:rsidRPr="00A936A6">
        <w:rPr>
          <w:sz w:val="24"/>
          <w:szCs w:val="24"/>
        </w:rPr>
        <w:t>any indirect losses; and/or</w:t>
      </w:r>
    </w:p>
    <w:p w14:paraId="000002AA" w14:textId="77777777" w:rsidR="00955A47" w:rsidRPr="00A936A6" w:rsidRDefault="0058648A" w:rsidP="00B21BE1">
      <w:pPr>
        <w:pStyle w:val="Level3"/>
        <w:rPr>
          <w:sz w:val="24"/>
          <w:szCs w:val="24"/>
        </w:rPr>
      </w:pPr>
      <w:r w:rsidRPr="00A936A6">
        <w:rPr>
          <w:sz w:val="24"/>
          <w:szCs w:val="24"/>
        </w:rPr>
        <w:lastRenderedPageBreak/>
        <w:t>loss of profits, turnover, savings, business opportunities or damage to goodwill (in each case whether direct or indirect).</w:t>
      </w:r>
    </w:p>
    <w:p w14:paraId="000002AB" w14:textId="0716DCA7" w:rsidR="00955A47" w:rsidRPr="00A936A6" w:rsidRDefault="0058648A" w:rsidP="00B21BE1">
      <w:pPr>
        <w:pStyle w:val="Level2"/>
        <w:rPr>
          <w:sz w:val="24"/>
          <w:szCs w:val="24"/>
        </w:rPr>
      </w:pPr>
      <w:bookmarkStart w:id="160" w:name="_heading=h.1gf8i83" w:colFirst="0" w:colLast="0"/>
      <w:bookmarkStart w:id="161" w:name="_Ref140665696"/>
      <w:bookmarkEnd w:id="160"/>
      <w:r w:rsidRPr="00A936A6">
        <w:rPr>
          <w:sz w:val="24"/>
          <w:szCs w:val="24"/>
        </w:rPr>
        <w:t>In spite of clause</w:t>
      </w:r>
      <w:r w:rsidR="00373221" w:rsidRPr="00A936A6">
        <w:rPr>
          <w:sz w:val="24"/>
          <w:szCs w:val="24"/>
        </w:rPr>
        <w:t xml:space="preserve"> </w:t>
      </w:r>
      <w:r w:rsidR="00373221" w:rsidRPr="00A936A6">
        <w:rPr>
          <w:sz w:val="24"/>
          <w:szCs w:val="24"/>
        </w:rPr>
        <w:fldChar w:fldCharType="begin"/>
      </w:r>
      <w:r w:rsidR="00373221" w:rsidRPr="00A936A6">
        <w:rPr>
          <w:sz w:val="24"/>
          <w:szCs w:val="24"/>
        </w:rPr>
        <w:instrText xml:space="preserve"> REF _Ref140663230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12.1</w:t>
      </w:r>
      <w:r w:rsidR="00373221" w:rsidRPr="00A936A6">
        <w:rPr>
          <w:sz w:val="24"/>
          <w:szCs w:val="24"/>
        </w:rPr>
        <w:fldChar w:fldCharType="end"/>
      </w:r>
      <w:r w:rsidRPr="00A936A6">
        <w:rPr>
          <w:sz w:val="24"/>
          <w:szCs w:val="24"/>
        </w:rPr>
        <w:t>, neither Party limits or excludes any of the following:</w:t>
      </w:r>
      <w:bookmarkEnd w:id="161"/>
    </w:p>
    <w:p w14:paraId="000002AC" w14:textId="77777777" w:rsidR="00955A47" w:rsidRPr="00A936A6" w:rsidRDefault="0058648A" w:rsidP="00B21BE1">
      <w:pPr>
        <w:pStyle w:val="Level3"/>
        <w:rPr>
          <w:sz w:val="24"/>
          <w:szCs w:val="24"/>
        </w:rPr>
      </w:pPr>
      <w:r w:rsidRPr="00A936A6">
        <w:rPr>
          <w:sz w:val="24"/>
          <w:szCs w:val="24"/>
        </w:rPr>
        <w:t>its liability for death or personal injury caused by its negligence, or that of its employees, agents or Subcontractors;</w:t>
      </w:r>
    </w:p>
    <w:p w14:paraId="000002AD" w14:textId="77777777" w:rsidR="00955A47" w:rsidRPr="00A936A6" w:rsidRDefault="0058648A" w:rsidP="00B21BE1">
      <w:pPr>
        <w:pStyle w:val="Level3"/>
        <w:rPr>
          <w:sz w:val="24"/>
          <w:szCs w:val="24"/>
        </w:rPr>
      </w:pPr>
      <w:r w:rsidRPr="00A936A6">
        <w:rPr>
          <w:sz w:val="24"/>
          <w:szCs w:val="24"/>
        </w:rPr>
        <w:t>its liability for bribery or fraud or fraudulent misrepresentation by it or its employees; or</w:t>
      </w:r>
    </w:p>
    <w:p w14:paraId="000002AE" w14:textId="77777777" w:rsidR="00955A47" w:rsidRPr="00A936A6" w:rsidRDefault="0058648A" w:rsidP="00B21BE1">
      <w:pPr>
        <w:pStyle w:val="Level3"/>
        <w:rPr>
          <w:sz w:val="24"/>
          <w:szCs w:val="24"/>
        </w:rPr>
      </w:pPr>
      <w:r w:rsidRPr="00A936A6">
        <w:rPr>
          <w:sz w:val="24"/>
          <w:szCs w:val="24"/>
        </w:rPr>
        <w:t>any liability that cannot be excluded or limited by Law.</w:t>
      </w:r>
    </w:p>
    <w:p w14:paraId="000002AF" w14:textId="1A6FB9FC" w:rsidR="00955A47" w:rsidRPr="00A936A6" w:rsidRDefault="0058648A" w:rsidP="00B21BE1">
      <w:pPr>
        <w:pStyle w:val="Level2"/>
        <w:rPr>
          <w:sz w:val="24"/>
          <w:szCs w:val="24"/>
        </w:rPr>
      </w:pPr>
      <w:r w:rsidRPr="00A936A6">
        <w:rPr>
          <w:sz w:val="24"/>
          <w:szCs w:val="24"/>
        </w:rPr>
        <w:t>In spite of clause</w:t>
      </w:r>
      <w:r w:rsidR="00373221" w:rsidRPr="00A936A6">
        <w:rPr>
          <w:sz w:val="24"/>
          <w:szCs w:val="24"/>
        </w:rPr>
        <w:t xml:space="preserve"> </w:t>
      </w:r>
      <w:r w:rsidR="00373221" w:rsidRPr="00A936A6">
        <w:rPr>
          <w:sz w:val="24"/>
          <w:szCs w:val="24"/>
        </w:rPr>
        <w:fldChar w:fldCharType="begin"/>
      </w:r>
      <w:r w:rsidR="00373221" w:rsidRPr="00A936A6">
        <w:rPr>
          <w:sz w:val="24"/>
          <w:szCs w:val="24"/>
        </w:rPr>
        <w:instrText xml:space="preserve"> REF _Ref140663230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12.1</w:t>
      </w:r>
      <w:r w:rsidR="00373221" w:rsidRPr="00A936A6">
        <w:rPr>
          <w:sz w:val="24"/>
          <w:szCs w:val="24"/>
        </w:rPr>
        <w:fldChar w:fldCharType="end"/>
      </w:r>
      <w:r w:rsidRPr="00A936A6">
        <w:rPr>
          <w:sz w:val="24"/>
          <w:szCs w:val="24"/>
        </w:rPr>
        <w:t>, the Supplier does not limit or exclude its liability for any indemnity given under clauses</w:t>
      </w:r>
      <w:r w:rsidR="00373221" w:rsidRPr="00A936A6">
        <w:rPr>
          <w:sz w:val="24"/>
          <w:szCs w:val="24"/>
        </w:rPr>
        <w:t xml:space="preserve"> </w:t>
      </w:r>
      <w:r w:rsidR="00373221" w:rsidRPr="00A936A6">
        <w:rPr>
          <w:sz w:val="24"/>
          <w:szCs w:val="24"/>
        </w:rPr>
        <w:fldChar w:fldCharType="begin"/>
      </w:r>
      <w:r w:rsidR="00373221" w:rsidRPr="00A936A6">
        <w:rPr>
          <w:sz w:val="24"/>
          <w:szCs w:val="24"/>
        </w:rPr>
        <w:instrText xml:space="preserve"> REF _Ref140665220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8.4</w:t>
      </w:r>
      <w:r w:rsidR="00373221" w:rsidRPr="00A936A6">
        <w:rPr>
          <w:sz w:val="24"/>
          <w:szCs w:val="24"/>
        </w:rPr>
        <w:fldChar w:fldCharType="end"/>
      </w:r>
      <w:r w:rsidRPr="00A936A6">
        <w:rPr>
          <w:sz w:val="24"/>
          <w:szCs w:val="24"/>
        </w:rPr>
        <w:t xml:space="preserve">, </w:t>
      </w:r>
      <w:r w:rsidR="00373221" w:rsidRPr="00A936A6">
        <w:rPr>
          <w:sz w:val="24"/>
          <w:szCs w:val="24"/>
        </w:rPr>
        <w:fldChar w:fldCharType="begin"/>
      </w:r>
      <w:r w:rsidR="00373221" w:rsidRPr="00A936A6">
        <w:rPr>
          <w:sz w:val="24"/>
          <w:szCs w:val="24"/>
        </w:rPr>
        <w:instrText xml:space="preserve"> REF _Ref140665566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9.3.2</w:t>
      </w:r>
      <w:r w:rsidR="00373221" w:rsidRPr="00A936A6">
        <w:rPr>
          <w:sz w:val="24"/>
          <w:szCs w:val="24"/>
        </w:rPr>
        <w:fldChar w:fldCharType="end"/>
      </w:r>
      <w:r w:rsidRPr="00A936A6">
        <w:rPr>
          <w:sz w:val="24"/>
          <w:szCs w:val="24"/>
        </w:rPr>
        <w:t xml:space="preserve">, </w:t>
      </w:r>
      <w:r w:rsidR="00373221" w:rsidRPr="00A936A6">
        <w:rPr>
          <w:sz w:val="24"/>
          <w:szCs w:val="24"/>
        </w:rPr>
        <w:fldChar w:fldCharType="begin"/>
      </w:r>
      <w:r w:rsidR="00373221" w:rsidRPr="00A936A6">
        <w:rPr>
          <w:sz w:val="24"/>
          <w:szCs w:val="24"/>
        </w:rPr>
        <w:instrText xml:space="preserve"> REF _Ref140665611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10.6</w:t>
      </w:r>
      <w:r w:rsidR="00373221" w:rsidRPr="00A936A6">
        <w:rPr>
          <w:sz w:val="24"/>
          <w:szCs w:val="24"/>
        </w:rPr>
        <w:fldChar w:fldCharType="end"/>
      </w:r>
      <w:r w:rsidRPr="00A936A6">
        <w:rPr>
          <w:sz w:val="24"/>
          <w:szCs w:val="24"/>
        </w:rPr>
        <w:t xml:space="preserve">, or </w:t>
      </w:r>
      <w:r w:rsidR="00373221" w:rsidRPr="00A936A6">
        <w:rPr>
          <w:sz w:val="24"/>
          <w:szCs w:val="24"/>
        </w:rPr>
        <w:fldChar w:fldCharType="begin"/>
      </w:r>
      <w:r w:rsidR="00373221" w:rsidRPr="00A936A6">
        <w:rPr>
          <w:sz w:val="24"/>
          <w:szCs w:val="24"/>
        </w:rPr>
        <w:instrText xml:space="preserve"> REF _Ref140665288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32.2.2</w:t>
      </w:r>
      <w:r w:rsidR="00373221" w:rsidRPr="00A936A6">
        <w:rPr>
          <w:sz w:val="24"/>
          <w:szCs w:val="24"/>
        </w:rPr>
        <w:fldChar w:fldCharType="end"/>
      </w:r>
      <w:r w:rsidRPr="00A936A6">
        <w:rPr>
          <w:sz w:val="24"/>
          <w:szCs w:val="24"/>
        </w:rPr>
        <w:t>.</w:t>
      </w:r>
      <w:bookmarkStart w:id="162" w:name="_heading=h.40ew0vw" w:colFirst="0" w:colLast="0"/>
      <w:bookmarkEnd w:id="162"/>
    </w:p>
    <w:p w14:paraId="000002B0" w14:textId="3F852667" w:rsidR="00955A47" w:rsidRPr="00A936A6" w:rsidRDefault="0058648A" w:rsidP="00B21BE1">
      <w:pPr>
        <w:pStyle w:val="Level2"/>
        <w:rPr>
          <w:sz w:val="24"/>
          <w:szCs w:val="24"/>
        </w:rPr>
      </w:pPr>
      <w:r w:rsidRPr="00A936A6">
        <w:rPr>
          <w:sz w:val="24"/>
          <w:szCs w:val="24"/>
        </w:rPr>
        <w:t>In spite of clause</w:t>
      </w:r>
      <w:r w:rsidR="00373221" w:rsidRPr="00A936A6">
        <w:rPr>
          <w:sz w:val="24"/>
          <w:szCs w:val="24"/>
        </w:rPr>
        <w:t xml:space="preserve"> </w:t>
      </w:r>
      <w:r w:rsidR="00373221" w:rsidRPr="00A936A6">
        <w:rPr>
          <w:sz w:val="24"/>
          <w:szCs w:val="24"/>
        </w:rPr>
        <w:fldChar w:fldCharType="begin"/>
      </w:r>
      <w:r w:rsidR="00373221" w:rsidRPr="00A936A6">
        <w:rPr>
          <w:sz w:val="24"/>
          <w:szCs w:val="24"/>
        </w:rPr>
        <w:instrText xml:space="preserve"> REF _Ref140663230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12.1</w:t>
      </w:r>
      <w:r w:rsidR="00373221" w:rsidRPr="00A936A6">
        <w:rPr>
          <w:sz w:val="24"/>
          <w:szCs w:val="24"/>
        </w:rPr>
        <w:fldChar w:fldCharType="end"/>
      </w:r>
      <w:r w:rsidRPr="00A936A6">
        <w:rPr>
          <w:sz w:val="24"/>
          <w:szCs w:val="24"/>
        </w:rPr>
        <w:t xml:space="preserve">, the Buyer does not limit or exclude its liability for any indemnity given under clause </w:t>
      </w:r>
      <w:r w:rsidR="00373221" w:rsidRPr="00A936A6">
        <w:rPr>
          <w:sz w:val="24"/>
          <w:szCs w:val="24"/>
        </w:rPr>
        <w:fldChar w:fldCharType="begin"/>
      </w:r>
      <w:r w:rsidR="00373221" w:rsidRPr="00A936A6">
        <w:rPr>
          <w:sz w:val="24"/>
          <w:szCs w:val="24"/>
        </w:rPr>
        <w:instrText xml:space="preserve"> REF _Ref140665671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8.5</w:t>
      </w:r>
      <w:r w:rsidR="00373221" w:rsidRPr="00A936A6">
        <w:rPr>
          <w:sz w:val="24"/>
          <w:szCs w:val="24"/>
        </w:rPr>
        <w:fldChar w:fldCharType="end"/>
      </w:r>
      <w:r w:rsidRPr="00A936A6">
        <w:rPr>
          <w:sz w:val="24"/>
          <w:szCs w:val="24"/>
        </w:rPr>
        <w:t>.</w:t>
      </w:r>
    </w:p>
    <w:p w14:paraId="000002B1" w14:textId="6854CCD4" w:rsidR="00955A47" w:rsidRPr="00A936A6" w:rsidRDefault="0058648A" w:rsidP="00B21BE1">
      <w:pPr>
        <w:pStyle w:val="Level2"/>
        <w:rPr>
          <w:sz w:val="24"/>
          <w:szCs w:val="24"/>
        </w:rPr>
      </w:pPr>
      <w:bookmarkStart w:id="163" w:name="_heading=h.2fk6b3p" w:colFirst="0" w:colLast="0"/>
      <w:bookmarkStart w:id="164" w:name="_Ref140663027"/>
      <w:bookmarkEnd w:id="163"/>
      <w:r w:rsidRPr="00A936A6">
        <w:rPr>
          <w:sz w:val="24"/>
          <w:szCs w:val="24"/>
        </w:rPr>
        <w:t xml:space="preserve">Notwithstanding clause </w:t>
      </w:r>
      <w:r w:rsidR="00373221" w:rsidRPr="00A936A6">
        <w:rPr>
          <w:sz w:val="24"/>
          <w:szCs w:val="24"/>
        </w:rPr>
        <w:fldChar w:fldCharType="begin"/>
      </w:r>
      <w:r w:rsidR="00373221" w:rsidRPr="00A936A6">
        <w:rPr>
          <w:sz w:val="24"/>
          <w:szCs w:val="24"/>
        </w:rPr>
        <w:instrText xml:space="preserve"> REF _Ref140663230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12.1</w:t>
      </w:r>
      <w:r w:rsidR="00373221" w:rsidRPr="00A936A6">
        <w:rPr>
          <w:sz w:val="24"/>
          <w:szCs w:val="24"/>
        </w:rPr>
        <w:fldChar w:fldCharType="end"/>
      </w:r>
      <w:r w:rsidRPr="00A936A6">
        <w:rPr>
          <w:sz w:val="24"/>
          <w:szCs w:val="24"/>
        </w:rPr>
        <w:t xml:space="preserve">, but subject to clauses </w:t>
      </w:r>
      <w:r w:rsidR="00373221" w:rsidRPr="00A936A6">
        <w:rPr>
          <w:sz w:val="24"/>
          <w:szCs w:val="24"/>
        </w:rPr>
        <w:fldChar w:fldCharType="begin"/>
      </w:r>
      <w:r w:rsidR="00373221" w:rsidRPr="00A936A6">
        <w:rPr>
          <w:sz w:val="24"/>
          <w:szCs w:val="24"/>
        </w:rPr>
        <w:instrText xml:space="preserve"> REF _Ref140663230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12.1</w:t>
      </w:r>
      <w:r w:rsidR="00373221" w:rsidRPr="00A936A6">
        <w:rPr>
          <w:sz w:val="24"/>
          <w:szCs w:val="24"/>
        </w:rPr>
        <w:fldChar w:fldCharType="end"/>
      </w:r>
      <w:r w:rsidRPr="00A936A6">
        <w:rPr>
          <w:sz w:val="24"/>
          <w:szCs w:val="24"/>
        </w:rPr>
        <w:t xml:space="preserve"> and </w:t>
      </w:r>
      <w:r w:rsidR="00373221" w:rsidRPr="00A936A6">
        <w:rPr>
          <w:sz w:val="24"/>
          <w:szCs w:val="24"/>
        </w:rPr>
        <w:fldChar w:fldCharType="begin"/>
      </w:r>
      <w:r w:rsidR="00373221" w:rsidRPr="00A936A6">
        <w:rPr>
          <w:sz w:val="24"/>
          <w:szCs w:val="24"/>
        </w:rPr>
        <w:instrText xml:space="preserve"> REF _Ref140665696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12.3</w:t>
      </w:r>
      <w:r w:rsidR="00373221" w:rsidRPr="00A936A6">
        <w:rPr>
          <w:sz w:val="24"/>
          <w:szCs w:val="24"/>
        </w:rPr>
        <w:fldChar w:fldCharType="end"/>
      </w:r>
      <w:r w:rsidRPr="00A936A6">
        <w:rPr>
          <w:sz w:val="24"/>
          <w:szCs w:val="24"/>
        </w:rPr>
        <w:t xml:space="preserve">, the Supplier’s total aggregate liability under clause </w:t>
      </w:r>
      <w:r w:rsidR="00373221" w:rsidRPr="00A936A6">
        <w:rPr>
          <w:sz w:val="24"/>
          <w:szCs w:val="24"/>
        </w:rPr>
        <w:fldChar w:fldCharType="begin"/>
      </w:r>
      <w:r w:rsidR="00373221" w:rsidRPr="00A936A6">
        <w:rPr>
          <w:sz w:val="24"/>
          <w:szCs w:val="24"/>
        </w:rPr>
        <w:instrText xml:space="preserve"> REF _Ref140663038 \w \h </w:instrText>
      </w:r>
      <w:r w:rsidR="00A936A6" w:rsidRPr="00A936A6">
        <w:rPr>
          <w:sz w:val="24"/>
          <w:szCs w:val="24"/>
        </w:rPr>
        <w:instrText xml:space="preserve"> \* MERGEFORMAT </w:instrText>
      </w:r>
      <w:r w:rsidR="00373221" w:rsidRPr="00A936A6">
        <w:rPr>
          <w:sz w:val="24"/>
          <w:szCs w:val="24"/>
        </w:rPr>
      </w:r>
      <w:r w:rsidR="00373221" w:rsidRPr="00A936A6">
        <w:rPr>
          <w:sz w:val="24"/>
          <w:szCs w:val="24"/>
        </w:rPr>
        <w:fldChar w:fldCharType="separate"/>
      </w:r>
      <w:r w:rsidR="00B80362" w:rsidRPr="00A936A6">
        <w:rPr>
          <w:sz w:val="24"/>
          <w:szCs w:val="24"/>
        </w:rPr>
        <w:t>14.7.5</w:t>
      </w:r>
      <w:r w:rsidR="00373221" w:rsidRPr="00A936A6">
        <w:rPr>
          <w:sz w:val="24"/>
          <w:szCs w:val="24"/>
        </w:rPr>
        <w:fldChar w:fldCharType="end"/>
      </w:r>
      <w:r w:rsidRPr="00A936A6">
        <w:rPr>
          <w:sz w:val="24"/>
          <w:szCs w:val="24"/>
        </w:rPr>
        <w:t xml:space="preserve"> shall not exceed the Data Protection Liability Cap.</w:t>
      </w:r>
      <w:bookmarkEnd w:id="164"/>
    </w:p>
    <w:p w14:paraId="000002B2" w14:textId="77777777" w:rsidR="00955A47" w:rsidRPr="00A936A6" w:rsidRDefault="0058648A" w:rsidP="00B21BE1">
      <w:pPr>
        <w:pStyle w:val="Level2"/>
        <w:rPr>
          <w:sz w:val="24"/>
          <w:szCs w:val="24"/>
        </w:rPr>
      </w:pPr>
      <w:r w:rsidRPr="00A936A6">
        <w:rPr>
          <w:sz w:val="24"/>
          <w:szCs w:val="24"/>
        </w:rPr>
        <w:t>Each Party must use all reasonable endeavours to mitigate any loss or damage which it suffers under or in connection with the Contract, including any indemnities.</w:t>
      </w:r>
    </w:p>
    <w:p w14:paraId="000002B3" w14:textId="77777777" w:rsidR="00955A47" w:rsidRPr="00A936A6" w:rsidRDefault="0058648A" w:rsidP="00B21BE1">
      <w:pPr>
        <w:pStyle w:val="Level2"/>
        <w:rPr>
          <w:sz w:val="24"/>
          <w:szCs w:val="24"/>
        </w:rPr>
      </w:pPr>
      <w:bookmarkStart w:id="165" w:name="_heading=h.upglbi" w:colFirst="0" w:colLast="0"/>
      <w:bookmarkEnd w:id="165"/>
      <w:r w:rsidRPr="00A936A6">
        <w:rPr>
          <w:sz w:val="24"/>
          <w:szCs w:val="24"/>
        </w:rPr>
        <w:t>If more than one Supplier is party to the Contract, each Supplier Party is fully responsible for both their own liabilities and the liabilities of the other Suppliers.</w:t>
      </w:r>
    </w:p>
    <w:p w14:paraId="000002B4" w14:textId="77777777" w:rsidR="00955A47" w:rsidRPr="00A936A6" w:rsidRDefault="0058648A" w:rsidP="007724A4">
      <w:pPr>
        <w:pStyle w:val="Level1"/>
        <w:rPr>
          <w:sz w:val="24"/>
          <w:szCs w:val="24"/>
        </w:rPr>
      </w:pPr>
      <w:bookmarkStart w:id="166" w:name="_heading=h.3ep43zb" w:colFirst="0" w:colLast="0"/>
      <w:bookmarkStart w:id="167" w:name="_Ref140663278"/>
      <w:bookmarkStart w:id="168" w:name="_Toc141107484"/>
      <w:bookmarkEnd w:id="166"/>
      <w:r w:rsidRPr="00A936A6">
        <w:rPr>
          <w:sz w:val="24"/>
          <w:szCs w:val="24"/>
        </w:rPr>
        <w:t>Obeying the Law</w:t>
      </w:r>
      <w:bookmarkEnd w:id="167"/>
      <w:bookmarkEnd w:id="168"/>
      <w:r w:rsidRPr="00A936A6">
        <w:rPr>
          <w:sz w:val="24"/>
          <w:szCs w:val="24"/>
        </w:rPr>
        <w:t xml:space="preserve"> </w:t>
      </w:r>
    </w:p>
    <w:p w14:paraId="000002B5" w14:textId="53CEDCB3" w:rsidR="00955A47" w:rsidRPr="00A936A6" w:rsidRDefault="0058648A" w:rsidP="00B21BE1">
      <w:pPr>
        <w:pStyle w:val="Level2"/>
        <w:rPr>
          <w:sz w:val="24"/>
          <w:szCs w:val="24"/>
        </w:rPr>
      </w:pPr>
      <w:bookmarkStart w:id="169" w:name="_heading=h.1tuee74" w:colFirst="0" w:colLast="0"/>
      <w:bookmarkStart w:id="170" w:name="_Ref140665939"/>
      <w:bookmarkEnd w:id="169"/>
      <w:r w:rsidRPr="00A936A6">
        <w:rPr>
          <w:sz w:val="24"/>
          <w:szCs w:val="24"/>
        </w:rPr>
        <w:t>The Supplier, in connection with provision of the Deliverables:</w:t>
      </w:r>
      <w:bookmarkEnd w:id="170"/>
    </w:p>
    <w:p w14:paraId="000002B6" w14:textId="6419627C" w:rsidR="00955A47" w:rsidRPr="00A936A6" w:rsidRDefault="0058648A" w:rsidP="00B21BE1">
      <w:pPr>
        <w:pStyle w:val="Level3"/>
        <w:rPr>
          <w:sz w:val="24"/>
          <w:szCs w:val="24"/>
        </w:rPr>
      </w:pPr>
      <w:bookmarkStart w:id="171" w:name="_heading=h.4du1wux" w:colFirst="0" w:colLast="0"/>
      <w:bookmarkEnd w:id="171"/>
      <w:r w:rsidRPr="00A936A6">
        <w:rPr>
          <w:sz w:val="24"/>
          <w:szCs w:val="24"/>
        </w:rPr>
        <w:t xml:space="preserve">is expected to meet and have its Subcontractors meet the standards set out in the Supplier Code of Conduct: </w:t>
      </w:r>
      <w:hyperlink r:id="rId19" w:history="1">
        <w:r w:rsidRPr="00A936A6">
          <w:rPr>
            <w:color w:val="1155CC"/>
            <w:sz w:val="24"/>
            <w:szCs w:val="24"/>
            <w:u w:val="single"/>
          </w:rPr>
          <w:t>(</w:t>
        </w:r>
      </w:hyperlink>
      <w:hyperlink r:id="rId20" w:history="1">
        <w:r w:rsidRPr="00A936A6">
          <w:rPr>
            <w:color w:val="1155CC"/>
            <w:sz w:val="24"/>
            <w:szCs w:val="24"/>
            <w:u w:val="single"/>
          </w:rPr>
          <w:t>https://assets.publishing.service.gov.uk/government/uploads/system/uploads/attachment_data/file/1163536/Supplier_Code_of_Conduct_v3.pdf</w:t>
        </w:r>
      </w:hyperlink>
      <w:hyperlink r:id="rId21">
        <w:r w:rsidRPr="00A936A6">
          <w:rPr>
            <w:color w:val="0000FF"/>
            <w:sz w:val="24"/>
            <w:szCs w:val="24"/>
            <w:u w:val="single"/>
          </w:rPr>
          <w:t>f</w:t>
        </w:r>
      </w:hyperlink>
      <w:r w:rsidRPr="00A936A6">
        <w:rPr>
          <w:sz w:val="24"/>
          <w:szCs w:val="24"/>
        </w:rPr>
        <w:t>) as such Code of Conduct may be updated from time to time, and such other sustainability requirements as set out in the Order Form. The Buyer also expects to meet this Code of Conduct;</w:t>
      </w:r>
    </w:p>
    <w:p w14:paraId="000002B7" w14:textId="62851445" w:rsidR="00955A47" w:rsidRPr="00A936A6" w:rsidRDefault="0058648A" w:rsidP="00B21BE1">
      <w:pPr>
        <w:pStyle w:val="Level3"/>
        <w:rPr>
          <w:sz w:val="24"/>
          <w:szCs w:val="24"/>
        </w:rPr>
      </w:pPr>
      <w:r w:rsidRPr="00A936A6">
        <w:rPr>
          <w:sz w:val="24"/>
          <w:szCs w:val="24"/>
        </w:rPr>
        <w:t>must comply with the provisions of the Official Secrets Acts 1911 to 1989 and section 182 of the Finance Act 1989;</w:t>
      </w:r>
    </w:p>
    <w:p w14:paraId="000002B8" w14:textId="7130BF27" w:rsidR="00955A47" w:rsidRPr="00A936A6" w:rsidRDefault="0058648A" w:rsidP="00B21BE1">
      <w:pPr>
        <w:pStyle w:val="Level3"/>
        <w:rPr>
          <w:sz w:val="24"/>
          <w:szCs w:val="24"/>
        </w:rPr>
      </w:pPr>
      <w:r w:rsidRPr="00A936A6">
        <w:rPr>
          <w:sz w:val="24"/>
          <w:szCs w:val="24"/>
        </w:rPr>
        <w:t>must support the Buyer in fulfilling its Public Sector Equality duty under section 149 of the Equality Act 2010;</w:t>
      </w:r>
    </w:p>
    <w:p w14:paraId="000002B9" w14:textId="39202314" w:rsidR="00955A47" w:rsidRPr="00A936A6" w:rsidRDefault="0058648A" w:rsidP="00B21BE1">
      <w:pPr>
        <w:pStyle w:val="Level3"/>
        <w:rPr>
          <w:sz w:val="24"/>
          <w:szCs w:val="24"/>
        </w:rPr>
      </w:pPr>
      <w:r w:rsidRPr="00A936A6">
        <w:rPr>
          <w:sz w:val="24"/>
          <w:szCs w:val="24"/>
        </w:rPr>
        <w:lastRenderedPageBreak/>
        <w:t xml:space="preserve">must comply with the model contract terms contained in (a) to (m) of Annex C of the guidance to </w:t>
      </w:r>
      <w:hyperlink r:id="rId22" w:history="1">
        <w:r w:rsidRPr="00A936A6">
          <w:rPr>
            <w:color w:val="0000FF"/>
            <w:sz w:val="24"/>
            <w:szCs w:val="24"/>
            <w:u w:val="single"/>
          </w:rPr>
          <w:t>PPN 02/23</w:t>
        </w:r>
      </w:hyperlink>
      <w:hyperlink r:id="rId23" w:history="1">
        <w:r w:rsidRPr="00A936A6">
          <w:rPr>
            <w:color w:val="0000FF"/>
            <w:sz w:val="24"/>
            <w:szCs w:val="24"/>
            <w:u w:val="single"/>
          </w:rPr>
          <w:t xml:space="preserve"> (Tackling Modern Slavery in Government Supply Chains)</w:t>
        </w:r>
      </w:hyperlink>
      <w:r w:rsidRPr="00A936A6">
        <w:rPr>
          <w:sz w:val="24"/>
          <w:szCs w:val="24"/>
        </w:rPr>
        <w:t>,</w:t>
      </w:r>
      <w:r w:rsidR="00373221" w:rsidRPr="00A936A6">
        <w:rPr>
          <w:rStyle w:val="FootnoteReference"/>
          <w:sz w:val="24"/>
          <w:szCs w:val="24"/>
        </w:rPr>
        <w:footnoteReference w:id="2"/>
      </w:r>
      <w:r w:rsidRPr="00A936A6">
        <w:rPr>
          <w:sz w:val="24"/>
          <w:szCs w:val="24"/>
        </w:rPr>
        <w:t xml:space="preserve"> as such clauses may be amended or updated from time to time; and</w:t>
      </w:r>
    </w:p>
    <w:p w14:paraId="000002BA" w14:textId="7C3F90C2" w:rsidR="00955A47" w:rsidRPr="00A936A6" w:rsidRDefault="0058648A" w:rsidP="00B21BE1">
      <w:pPr>
        <w:pStyle w:val="Level3"/>
        <w:rPr>
          <w:sz w:val="24"/>
          <w:szCs w:val="24"/>
        </w:rPr>
      </w:pPr>
      <w:r w:rsidRPr="00A936A6">
        <w:rPr>
          <w:sz w:val="24"/>
          <w:szCs w:val="24"/>
        </w:rPr>
        <w:t xml:space="preserve">meet the applicable Government Buying Standards applicable to Deliverables which can be found online at: </w:t>
      </w:r>
      <w:hyperlink r:id="rId24">
        <w:r w:rsidRPr="00A936A6">
          <w:rPr>
            <w:color w:val="0000FF"/>
            <w:sz w:val="24"/>
            <w:szCs w:val="24"/>
            <w:u w:val="single"/>
          </w:rPr>
          <w:t>https://www.gov.uk/government/collections/sustainable-procurement-the-government-buying-standards-gbs</w:t>
        </w:r>
      </w:hyperlink>
      <w:r w:rsidRPr="00A936A6">
        <w:rPr>
          <w:sz w:val="24"/>
          <w:szCs w:val="24"/>
        </w:rPr>
        <w:t>, as updated from time to time.</w:t>
      </w:r>
    </w:p>
    <w:p w14:paraId="000002BB" w14:textId="77777777" w:rsidR="00955A47" w:rsidRPr="00A936A6" w:rsidRDefault="0058648A" w:rsidP="00B21BE1">
      <w:pPr>
        <w:pStyle w:val="Level2"/>
        <w:rPr>
          <w:sz w:val="24"/>
          <w:szCs w:val="24"/>
        </w:rPr>
      </w:pPr>
      <w:bookmarkStart w:id="172" w:name="_heading=h.2szc72q" w:colFirst="0" w:colLast="0"/>
      <w:bookmarkEnd w:id="172"/>
      <w:r w:rsidRPr="00A936A6">
        <w:rPr>
          <w:sz w:val="24"/>
          <w:szCs w:val="24"/>
        </w:rPr>
        <w:t>The Supplier indemnifies the Buyer against any costs resulting from any default by the Supplier relating to any applicable Law to do with the Contract.</w:t>
      </w:r>
    </w:p>
    <w:p w14:paraId="000002BC" w14:textId="0F6D5F2D" w:rsidR="00955A47" w:rsidRPr="00A936A6" w:rsidRDefault="0058648A" w:rsidP="00B21BE1">
      <w:pPr>
        <w:pStyle w:val="Level2"/>
        <w:rPr>
          <w:sz w:val="24"/>
          <w:szCs w:val="24"/>
        </w:rPr>
      </w:pPr>
      <w:r w:rsidRPr="00A936A6">
        <w:rPr>
          <w:sz w:val="24"/>
          <w:szCs w:val="24"/>
        </w:rPr>
        <w:t xml:space="preserve">The Supplier must appoint a compliance officer who must be responsible for ensuring that the Supplier complies with Law, clause </w:t>
      </w:r>
      <w:r w:rsidR="0048625E" w:rsidRPr="00A936A6">
        <w:rPr>
          <w:sz w:val="24"/>
          <w:szCs w:val="24"/>
        </w:rPr>
        <w:fldChar w:fldCharType="begin"/>
      </w:r>
      <w:r w:rsidR="0048625E" w:rsidRPr="00A936A6">
        <w:rPr>
          <w:sz w:val="24"/>
          <w:szCs w:val="24"/>
        </w:rPr>
        <w:instrText xml:space="preserve"> REF _Ref140665939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13.1</w:t>
      </w:r>
      <w:r w:rsidR="0048625E" w:rsidRPr="00A936A6">
        <w:rPr>
          <w:sz w:val="24"/>
          <w:szCs w:val="24"/>
        </w:rPr>
        <w:fldChar w:fldCharType="end"/>
      </w:r>
      <w:r w:rsidRPr="00A936A6">
        <w:rPr>
          <w:sz w:val="24"/>
          <w:szCs w:val="24"/>
        </w:rPr>
        <w:t xml:space="preserve"> and clauses </w:t>
      </w:r>
      <w:r w:rsidR="0048625E" w:rsidRPr="00A936A6">
        <w:rPr>
          <w:sz w:val="24"/>
          <w:szCs w:val="24"/>
        </w:rPr>
        <w:fldChar w:fldCharType="begin"/>
      </w:r>
      <w:r w:rsidR="0048625E" w:rsidRPr="00A936A6">
        <w:rPr>
          <w:sz w:val="24"/>
          <w:szCs w:val="24"/>
        </w:rPr>
        <w:instrText xml:space="preserve"> REF _Ref140665944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27</w:t>
      </w:r>
      <w:r w:rsidR="0048625E" w:rsidRPr="00A936A6">
        <w:rPr>
          <w:sz w:val="24"/>
          <w:szCs w:val="24"/>
        </w:rPr>
        <w:fldChar w:fldCharType="end"/>
      </w:r>
      <w:r w:rsidRPr="00A936A6">
        <w:rPr>
          <w:sz w:val="24"/>
          <w:szCs w:val="24"/>
        </w:rPr>
        <w:t xml:space="preserve"> to </w:t>
      </w:r>
      <w:r w:rsidR="0048625E" w:rsidRPr="00A936A6">
        <w:rPr>
          <w:sz w:val="24"/>
          <w:szCs w:val="24"/>
        </w:rPr>
        <w:fldChar w:fldCharType="begin"/>
      </w:r>
      <w:r w:rsidR="0048625E" w:rsidRPr="00A936A6">
        <w:rPr>
          <w:sz w:val="24"/>
          <w:szCs w:val="24"/>
        </w:rPr>
        <w:instrText xml:space="preserve"> REF _Ref140665947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34</w:t>
      </w:r>
      <w:r w:rsidR="0048625E" w:rsidRPr="00A936A6">
        <w:rPr>
          <w:sz w:val="24"/>
          <w:szCs w:val="24"/>
        </w:rPr>
        <w:fldChar w:fldCharType="end"/>
      </w:r>
      <w:r w:rsidRPr="00A936A6">
        <w:rPr>
          <w:sz w:val="24"/>
          <w:szCs w:val="24"/>
        </w:rPr>
        <w:t>.</w:t>
      </w:r>
    </w:p>
    <w:p w14:paraId="000002BD" w14:textId="08B121FF" w:rsidR="00955A47" w:rsidRPr="00A936A6" w:rsidRDefault="0058648A" w:rsidP="007724A4">
      <w:pPr>
        <w:pStyle w:val="Level1"/>
        <w:rPr>
          <w:sz w:val="24"/>
          <w:szCs w:val="24"/>
        </w:rPr>
      </w:pPr>
      <w:bookmarkStart w:id="173" w:name="_heading=h.184mhaj" w:colFirst="0" w:colLast="0"/>
      <w:bookmarkStart w:id="174" w:name="_Ref140665245"/>
      <w:bookmarkStart w:id="175" w:name="_Ref140665994"/>
      <w:bookmarkStart w:id="176" w:name="_Ref140666181"/>
      <w:bookmarkStart w:id="177" w:name="_Ref140666470"/>
      <w:bookmarkStart w:id="178" w:name="_Ref140666501"/>
      <w:bookmarkStart w:id="179" w:name="_Toc141107485"/>
      <w:bookmarkEnd w:id="173"/>
      <w:r w:rsidRPr="00A936A6">
        <w:rPr>
          <w:sz w:val="24"/>
          <w:szCs w:val="24"/>
        </w:rPr>
        <w:t>Data Protection and Security</w:t>
      </w:r>
      <w:bookmarkEnd w:id="174"/>
      <w:bookmarkEnd w:id="175"/>
      <w:bookmarkEnd w:id="176"/>
      <w:bookmarkEnd w:id="177"/>
      <w:bookmarkEnd w:id="178"/>
      <w:bookmarkEnd w:id="179"/>
    </w:p>
    <w:p w14:paraId="000002BE" w14:textId="77777777" w:rsidR="00955A47" w:rsidRPr="00A936A6" w:rsidRDefault="0058648A" w:rsidP="00B21BE1">
      <w:pPr>
        <w:pStyle w:val="Level2"/>
        <w:rPr>
          <w:sz w:val="24"/>
          <w:szCs w:val="24"/>
        </w:rPr>
      </w:pPr>
      <w:r w:rsidRPr="00A936A6">
        <w:rPr>
          <w:sz w:val="24"/>
          <w:szCs w:val="24"/>
        </w:rPr>
        <w:t>The Supplier must not remove any ownership or security notices in or relating to the Government Data.</w:t>
      </w:r>
    </w:p>
    <w:p w14:paraId="000002BF" w14:textId="5E0B4B15" w:rsidR="00955A47" w:rsidRPr="00A936A6" w:rsidRDefault="0058648A" w:rsidP="00B21BE1">
      <w:pPr>
        <w:pStyle w:val="Level2"/>
        <w:rPr>
          <w:sz w:val="24"/>
          <w:szCs w:val="24"/>
        </w:rPr>
      </w:pPr>
      <w:r w:rsidRPr="00A936A6">
        <w:rPr>
          <w:sz w:val="24"/>
          <w:szCs w:val="24"/>
        </w:rPr>
        <w:t>The Supplier must make accessible back-ups of all Government Data, stored in an agreed off-site location and send the Buyer copies via secure encrypted method upon reasonable request.</w:t>
      </w:r>
    </w:p>
    <w:p w14:paraId="000002C0" w14:textId="0201CB22" w:rsidR="00955A47" w:rsidRPr="00A936A6" w:rsidRDefault="0058648A" w:rsidP="00B21BE1">
      <w:pPr>
        <w:pStyle w:val="Level2"/>
        <w:rPr>
          <w:sz w:val="24"/>
          <w:szCs w:val="24"/>
        </w:rPr>
      </w:pPr>
      <w:r w:rsidRPr="00A936A6">
        <w:rPr>
          <w:sz w:val="24"/>
          <w:szCs w:val="24"/>
        </w:rPr>
        <w:t xml:space="preserve">The Supplier must ensure that any Supplier, Subcontractor, or </w:t>
      </w:r>
      <w:proofErr w:type="spellStart"/>
      <w:r w:rsidRPr="00A936A6">
        <w:rPr>
          <w:sz w:val="24"/>
          <w:szCs w:val="24"/>
        </w:rPr>
        <w:t>Subprocessor</w:t>
      </w:r>
      <w:proofErr w:type="spellEnd"/>
      <w:r w:rsidRPr="00A936A6">
        <w:rPr>
          <w:sz w:val="24"/>
          <w:szCs w:val="24"/>
        </w:rPr>
        <w:t xml:space="preserve"> system holding any Government Data, including back-up data, is a secure system that complies with the security requirements specified in the Order Form or otherwise in writing by the Buyer (where any such requirements have been provided).</w:t>
      </w:r>
    </w:p>
    <w:p w14:paraId="000002C1" w14:textId="77777777" w:rsidR="00955A47" w:rsidRPr="00A936A6" w:rsidRDefault="0058648A" w:rsidP="00B21BE1">
      <w:pPr>
        <w:pStyle w:val="Level2"/>
        <w:rPr>
          <w:sz w:val="24"/>
          <w:szCs w:val="24"/>
        </w:rPr>
      </w:pPr>
      <w:r w:rsidRPr="00A936A6">
        <w:rPr>
          <w:sz w:val="24"/>
          <w:szCs w:val="24"/>
        </w:rPr>
        <w:t>If at any time the Supplier suspects or has reason to believe that the Government Data is corrupted, lost or sufficiently degraded, then the Supplier must immediately notify the Buyer and suggest remedial action.</w:t>
      </w:r>
    </w:p>
    <w:p w14:paraId="000002C2" w14:textId="77777777" w:rsidR="00955A47" w:rsidRPr="00A936A6" w:rsidRDefault="0058648A" w:rsidP="00B21BE1">
      <w:pPr>
        <w:pStyle w:val="Level2"/>
        <w:rPr>
          <w:sz w:val="24"/>
          <w:szCs w:val="24"/>
        </w:rPr>
      </w:pPr>
      <w:bookmarkStart w:id="180" w:name="_heading=h.3s49zyc" w:colFirst="0" w:colLast="0"/>
      <w:bookmarkStart w:id="181" w:name="_Ref140665978"/>
      <w:bookmarkEnd w:id="180"/>
      <w:r w:rsidRPr="00A936A6">
        <w:rPr>
          <w:sz w:val="24"/>
          <w:szCs w:val="24"/>
        </w:rPr>
        <w:t>If the Government Data is corrupted, lost or sufficiently degraded so as to be unusable the Buyer may either or both:</w:t>
      </w:r>
      <w:bookmarkEnd w:id="181"/>
    </w:p>
    <w:p w14:paraId="000002C3" w14:textId="77777777" w:rsidR="00955A47" w:rsidRPr="00A936A6" w:rsidRDefault="0058648A" w:rsidP="00B21BE1">
      <w:pPr>
        <w:pStyle w:val="Level3"/>
        <w:rPr>
          <w:sz w:val="24"/>
          <w:szCs w:val="24"/>
        </w:rPr>
      </w:pPr>
      <w:r w:rsidRPr="00A936A6">
        <w:rPr>
          <w:sz w:val="24"/>
          <w:szCs w:val="24"/>
        </w:rPr>
        <w:t>tell the Supplier to restore or get restored Government Data as soon as practical but no later than 5 Working Days from the date that the Buyer receives notice, or the Supplier finds out about the issue, whichever is earlier; and/or</w:t>
      </w:r>
    </w:p>
    <w:p w14:paraId="000002C4" w14:textId="77777777" w:rsidR="00955A47" w:rsidRPr="00A936A6" w:rsidRDefault="0058648A" w:rsidP="00B21BE1">
      <w:pPr>
        <w:pStyle w:val="Level3"/>
        <w:rPr>
          <w:sz w:val="24"/>
          <w:szCs w:val="24"/>
        </w:rPr>
      </w:pPr>
      <w:r w:rsidRPr="00A936A6">
        <w:rPr>
          <w:sz w:val="24"/>
          <w:szCs w:val="24"/>
        </w:rPr>
        <w:t>restore the Government Data itself or using a third party.</w:t>
      </w:r>
    </w:p>
    <w:p w14:paraId="000002C5" w14:textId="71E8F50C" w:rsidR="00955A47" w:rsidRPr="00A936A6" w:rsidRDefault="0058648A" w:rsidP="00B21BE1">
      <w:pPr>
        <w:pStyle w:val="Level2"/>
        <w:rPr>
          <w:sz w:val="24"/>
          <w:szCs w:val="24"/>
        </w:rPr>
      </w:pPr>
      <w:r w:rsidRPr="00A936A6">
        <w:rPr>
          <w:sz w:val="24"/>
          <w:szCs w:val="24"/>
        </w:rPr>
        <w:lastRenderedPageBreak/>
        <w:t>The Supplier must pay each Party's reasonable costs of complying with clause</w:t>
      </w:r>
      <w:r w:rsidR="0048625E" w:rsidRPr="00A936A6">
        <w:rPr>
          <w:sz w:val="24"/>
          <w:szCs w:val="24"/>
        </w:rPr>
        <w:t xml:space="preserve"> </w:t>
      </w:r>
      <w:r w:rsidR="0048625E" w:rsidRPr="00A936A6">
        <w:rPr>
          <w:sz w:val="24"/>
          <w:szCs w:val="24"/>
        </w:rPr>
        <w:fldChar w:fldCharType="begin"/>
      </w:r>
      <w:r w:rsidR="0048625E" w:rsidRPr="00A936A6">
        <w:rPr>
          <w:sz w:val="24"/>
          <w:szCs w:val="24"/>
        </w:rPr>
        <w:instrText xml:space="preserve"> REF _Ref140665978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14.5</w:t>
      </w:r>
      <w:r w:rsidR="0048625E" w:rsidRPr="00A936A6">
        <w:rPr>
          <w:sz w:val="24"/>
          <w:szCs w:val="24"/>
        </w:rPr>
        <w:fldChar w:fldCharType="end"/>
      </w:r>
      <w:r w:rsidRPr="00A936A6">
        <w:rPr>
          <w:sz w:val="24"/>
          <w:szCs w:val="24"/>
        </w:rPr>
        <w:t xml:space="preserve"> unless the Buyer is at fault.</w:t>
      </w:r>
    </w:p>
    <w:p w14:paraId="000002C6" w14:textId="77777777" w:rsidR="00955A47" w:rsidRPr="00A936A6" w:rsidRDefault="0058648A" w:rsidP="00B21BE1">
      <w:pPr>
        <w:pStyle w:val="Level2"/>
        <w:rPr>
          <w:sz w:val="24"/>
          <w:szCs w:val="24"/>
        </w:rPr>
      </w:pPr>
      <w:r w:rsidRPr="00A936A6">
        <w:rPr>
          <w:sz w:val="24"/>
          <w:szCs w:val="24"/>
        </w:rPr>
        <w:t>The Supplier:</w:t>
      </w:r>
    </w:p>
    <w:p w14:paraId="000002C7" w14:textId="724C3EC4" w:rsidR="00955A47" w:rsidRPr="00A936A6" w:rsidRDefault="0058648A" w:rsidP="007612D1">
      <w:pPr>
        <w:pStyle w:val="Level3"/>
        <w:rPr>
          <w:sz w:val="24"/>
          <w:szCs w:val="24"/>
        </w:rPr>
      </w:pPr>
      <w:r w:rsidRPr="00A936A6">
        <w:rPr>
          <w:sz w:val="24"/>
          <w:szCs w:val="24"/>
        </w:rPr>
        <w:t>must provide the Buyer with all Government Data in an agreed format (provided it is secure and readable) within 10 Working Days of a written request;</w:t>
      </w:r>
    </w:p>
    <w:p w14:paraId="000002C8" w14:textId="77777777" w:rsidR="00955A47" w:rsidRPr="00A936A6" w:rsidRDefault="0058648A" w:rsidP="007612D1">
      <w:pPr>
        <w:pStyle w:val="Level3"/>
        <w:rPr>
          <w:sz w:val="24"/>
          <w:szCs w:val="24"/>
        </w:rPr>
      </w:pPr>
      <w:r w:rsidRPr="00A936A6">
        <w:rPr>
          <w:sz w:val="24"/>
          <w:szCs w:val="24"/>
        </w:rPr>
        <w:t>must have documented processes to guarantee prompt availability of Government Data if the Supplier stops trading;</w:t>
      </w:r>
    </w:p>
    <w:p w14:paraId="000002C9" w14:textId="67942D63" w:rsidR="00955A47" w:rsidRPr="00A936A6" w:rsidRDefault="0058648A" w:rsidP="007612D1">
      <w:pPr>
        <w:pStyle w:val="Level3"/>
        <w:rPr>
          <w:sz w:val="24"/>
          <w:szCs w:val="24"/>
        </w:rPr>
      </w:pPr>
      <w:r w:rsidRPr="00A936A6">
        <w:rPr>
          <w:sz w:val="24"/>
          <w:szCs w:val="24"/>
        </w:rPr>
        <w:t>must securely destroy all storage media that has held Government Data at the end of life of that media using Good Industry Practice</w:t>
      </w:r>
      <w:r w:rsidR="006D70BF" w:rsidRPr="00A936A6">
        <w:rPr>
          <w:sz w:val="24"/>
          <w:szCs w:val="24"/>
        </w:rPr>
        <w:t>, other than in relation to Government Data which is owned or licenced by the Supplier or in respect of which the Parties are Independent Controllers or Joint Controllers</w:t>
      </w:r>
      <w:r w:rsidRPr="00A936A6">
        <w:rPr>
          <w:sz w:val="24"/>
          <w:szCs w:val="24"/>
        </w:rPr>
        <w:t>;</w:t>
      </w:r>
    </w:p>
    <w:p w14:paraId="000002CA" w14:textId="48FD8800" w:rsidR="00955A47" w:rsidRPr="00A936A6" w:rsidRDefault="0058648A" w:rsidP="007612D1">
      <w:pPr>
        <w:pStyle w:val="Level3"/>
        <w:rPr>
          <w:sz w:val="24"/>
          <w:szCs w:val="24"/>
        </w:rPr>
      </w:pPr>
      <w:r w:rsidRPr="00A936A6">
        <w:rPr>
          <w:sz w:val="24"/>
          <w:szCs w:val="24"/>
        </w:rPr>
        <w:t>securely erase all Government Data and any copies it holds when asked to do so by the Buyer unless required by Law to retain it</w:t>
      </w:r>
      <w:r w:rsidR="006D70BF" w:rsidRPr="00A936A6">
        <w:rPr>
          <w:sz w:val="24"/>
          <w:szCs w:val="24"/>
        </w:rPr>
        <w:t>, other than in relation to Government Data which is owned or licenced by the Supplier or in respect of which the Parties are Independent Controllers or Joint Controllers</w:t>
      </w:r>
      <w:r w:rsidRPr="00A936A6">
        <w:rPr>
          <w:sz w:val="24"/>
          <w:szCs w:val="24"/>
        </w:rPr>
        <w:t>; and</w:t>
      </w:r>
    </w:p>
    <w:p w14:paraId="000002CB" w14:textId="110DB3F0" w:rsidR="00955A47" w:rsidRPr="00A936A6" w:rsidRDefault="0058648A" w:rsidP="007612D1">
      <w:pPr>
        <w:pStyle w:val="Level3"/>
        <w:rPr>
          <w:sz w:val="24"/>
          <w:szCs w:val="24"/>
        </w:rPr>
      </w:pPr>
      <w:bookmarkStart w:id="182" w:name="_heading=h.279ka65" w:colFirst="0" w:colLast="0"/>
      <w:bookmarkStart w:id="183" w:name="_Ref140663038"/>
      <w:bookmarkEnd w:id="182"/>
      <w:r w:rsidRPr="00A936A6">
        <w:rPr>
          <w:sz w:val="24"/>
          <w:szCs w:val="24"/>
        </w:rPr>
        <w:t>indemnifies the Buyer against any and all losses incurred if the Supplier breaches clause</w:t>
      </w:r>
      <w:r w:rsidR="0048625E" w:rsidRPr="00A936A6">
        <w:rPr>
          <w:sz w:val="24"/>
          <w:szCs w:val="24"/>
        </w:rPr>
        <w:t xml:space="preserve"> </w:t>
      </w:r>
      <w:r w:rsidR="0048625E" w:rsidRPr="00A936A6">
        <w:rPr>
          <w:sz w:val="24"/>
          <w:szCs w:val="24"/>
        </w:rPr>
        <w:fldChar w:fldCharType="begin"/>
      </w:r>
      <w:r w:rsidR="0048625E" w:rsidRPr="00A936A6">
        <w:rPr>
          <w:sz w:val="24"/>
          <w:szCs w:val="24"/>
        </w:rPr>
        <w:instrText xml:space="preserve"> REF _Ref140665994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14</w:t>
      </w:r>
      <w:r w:rsidR="0048625E" w:rsidRPr="00A936A6">
        <w:rPr>
          <w:sz w:val="24"/>
          <w:szCs w:val="24"/>
        </w:rPr>
        <w:fldChar w:fldCharType="end"/>
      </w:r>
      <w:r w:rsidRPr="00A936A6">
        <w:rPr>
          <w:sz w:val="24"/>
          <w:szCs w:val="24"/>
        </w:rPr>
        <w:t xml:space="preserve"> or any Data Protection Legislation.</w:t>
      </w:r>
      <w:bookmarkEnd w:id="183"/>
    </w:p>
    <w:p w14:paraId="000002CC" w14:textId="77777777" w:rsidR="00955A47" w:rsidRPr="00A936A6" w:rsidRDefault="0058648A" w:rsidP="00B21BE1">
      <w:pPr>
        <w:pStyle w:val="Level2"/>
        <w:rPr>
          <w:sz w:val="24"/>
          <w:szCs w:val="24"/>
        </w:rPr>
      </w:pPr>
      <w:r w:rsidRPr="00A936A6">
        <w:rPr>
          <w:sz w:val="24"/>
          <w:szCs w:val="24"/>
        </w:rP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8162DF5" w:rsidR="00955A47" w:rsidRPr="00A936A6" w:rsidRDefault="00185E4B" w:rsidP="007612D1">
      <w:pPr>
        <w:pStyle w:val="Level3"/>
        <w:rPr>
          <w:sz w:val="24"/>
          <w:szCs w:val="24"/>
        </w:rPr>
      </w:pPr>
      <w:r w:rsidRPr="00A936A6">
        <w:rPr>
          <w:sz w:val="24"/>
          <w:szCs w:val="24"/>
        </w:rPr>
        <w:t>“</w:t>
      </w:r>
      <w:r w:rsidR="0058648A" w:rsidRPr="00A936A6">
        <w:rPr>
          <w:sz w:val="24"/>
          <w:szCs w:val="24"/>
        </w:rPr>
        <w:t>Controller</w:t>
      </w:r>
      <w:r w:rsidRPr="00A936A6">
        <w:rPr>
          <w:sz w:val="24"/>
          <w:szCs w:val="24"/>
        </w:rPr>
        <w:t>”</w:t>
      </w:r>
      <w:r w:rsidR="0058648A" w:rsidRPr="00A936A6">
        <w:rPr>
          <w:sz w:val="24"/>
          <w:szCs w:val="24"/>
        </w:rPr>
        <w:t xml:space="preserve"> in respect of the other Party who is </w:t>
      </w:r>
      <w:r w:rsidRPr="00A936A6">
        <w:rPr>
          <w:sz w:val="24"/>
          <w:szCs w:val="24"/>
        </w:rPr>
        <w:t>“</w:t>
      </w:r>
      <w:r w:rsidR="0058648A" w:rsidRPr="00A936A6">
        <w:rPr>
          <w:sz w:val="24"/>
          <w:szCs w:val="24"/>
        </w:rPr>
        <w:t>Processor</w:t>
      </w:r>
      <w:r w:rsidRPr="00A936A6">
        <w:rPr>
          <w:sz w:val="24"/>
          <w:szCs w:val="24"/>
        </w:rPr>
        <w:t>”</w:t>
      </w:r>
      <w:r w:rsidR="0058648A" w:rsidRPr="00A936A6">
        <w:rPr>
          <w:sz w:val="24"/>
          <w:szCs w:val="24"/>
        </w:rPr>
        <w:t>;</w:t>
      </w:r>
    </w:p>
    <w:p w14:paraId="000002CE" w14:textId="784A22BC" w:rsidR="00955A47" w:rsidRPr="00A936A6" w:rsidRDefault="00185E4B" w:rsidP="007612D1">
      <w:pPr>
        <w:pStyle w:val="Level3"/>
        <w:rPr>
          <w:sz w:val="24"/>
          <w:szCs w:val="24"/>
        </w:rPr>
      </w:pPr>
      <w:r w:rsidRPr="00A936A6">
        <w:rPr>
          <w:sz w:val="24"/>
          <w:szCs w:val="24"/>
        </w:rPr>
        <w:t>“</w:t>
      </w:r>
      <w:r w:rsidR="0058648A" w:rsidRPr="00A936A6">
        <w:rPr>
          <w:sz w:val="24"/>
          <w:szCs w:val="24"/>
        </w:rPr>
        <w:t>Processor</w:t>
      </w:r>
      <w:r w:rsidRPr="00A936A6">
        <w:rPr>
          <w:sz w:val="24"/>
          <w:szCs w:val="24"/>
        </w:rPr>
        <w:t>”</w:t>
      </w:r>
      <w:r w:rsidR="0058648A" w:rsidRPr="00A936A6">
        <w:rPr>
          <w:sz w:val="24"/>
          <w:szCs w:val="24"/>
        </w:rPr>
        <w:t xml:space="preserve"> in respect of the other Party who is </w:t>
      </w:r>
      <w:r w:rsidRPr="00A936A6">
        <w:rPr>
          <w:sz w:val="24"/>
          <w:szCs w:val="24"/>
        </w:rPr>
        <w:t>“</w:t>
      </w:r>
      <w:r w:rsidR="0058648A" w:rsidRPr="00A936A6">
        <w:rPr>
          <w:sz w:val="24"/>
          <w:szCs w:val="24"/>
        </w:rPr>
        <w:t>Controller</w:t>
      </w:r>
      <w:r w:rsidRPr="00A936A6">
        <w:rPr>
          <w:sz w:val="24"/>
          <w:szCs w:val="24"/>
        </w:rPr>
        <w:t>”</w:t>
      </w:r>
      <w:r w:rsidR="0058648A" w:rsidRPr="00A936A6">
        <w:rPr>
          <w:sz w:val="24"/>
          <w:szCs w:val="24"/>
        </w:rPr>
        <w:t>;</w:t>
      </w:r>
    </w:p>
    <w:p w14:paraId="000002CF" w14:textId="1DDAF1A1" w:rsidR="00955A47" w:rsidRPr="00A936A6" w:rsidRDefault="00185E4B" w:rsidP="007612D1">
      <w:pPr>
        <w:pStyle w:val="Level3"/>
        <w:rPr>
          <w:sz w:val="24"/>
          <w:szCs w:val="24"/>
        </w:rPr>
      </w:pPr>
      <w:r w:rsidRPr="00A936A6">
        <w:rPr>
          <w:sz w:val="24"/>
          <w:szCs w:val="24"/>
        </w:rPr>
        <w:t>“</w:t>
      </w:r>
      <w:r w:rsidR="0058648A" w:rsidRPr="00A936A6">
        <w:rPr>
          <w:sz w:val="24"/>
          <w:szCs w:val="24"/>
        </w:rPr>
        <w:t>Joint Controller</w:t>
      </w:r>
      <w:r w:rsidRPr="00A936A6">
        <w:rPr>
          <w:sz w:val="24"/>
          <w:szCs w:val="24"/>
        </w:rPr>
        <w:t>”</w:t>
      </w:r>
      <w:r w:rsidR="0058648A" w:rsidRPr="00A936A6">
        <w:rPr>
          <w:sz w:val="24"/>
          <w:szCs w:val="24"/>
        </w:rPr>
        <w:t xml:space="preserve"> with the other Party; </w:t>
      </w:r>
    </w:p>
    <w:p w14:paraId="000002D0" w14:textId="7B3CAEA7" w:rsidR="00955A47" w:rsidRPr="00A936A6" w:rsidRDefault="00185E4B" w:rsidP="007612D1">
      <w:pPr>
        <w:pStyle w:val="Level3"/>
        <w:rPr>
          <w:sz w:val="24"/>
          <w:szCs w:val="24"/>
        </w:rPr>
      </w:pPr>
      <w:r w:rsidRPr="00A936A6">
        <w:rPr>
          <w:sz w:val="24"/>
          <w:szCs w:val="24"/>
        </w:rPr>
        <w:t>“</w:t>
      </w:r>
      <w:r w:rsidR="0058648A" w:rsidRPr="00A936A6">
        <w:rPr>
          <w:sz w:val="24"/>
          <w:szCs w:val="24"/>
        </w:rPr>
        <w:t>Independent Controller</w:t>
      </w:r>
      <w:r w:rsidRPr="00A936A6">
        <w:rPr>
          <w:sz w:val="24"/>
          <w:szCs w:val="24"/>
        </w:rPr>
        <w:t>”</w:t>
      </w:r>
      <w:r w:rsidR="0058648A" w:rsidRPr="00A936A6">
        <w:rPr>
          <w:sz w:val="24"/>
          <w:szCs w:val="24"/>
        </w:rPr>
        <w:t xml:space="preserve"> of the Personal Data where the other Party is also </w:t>
      </w:r>
      <w:r w:rsidRPr="00A936A6">
        <w:rPr>
          <w:sz w:val="24"/>
          <w:szCs w:val="24"/>
        </w:rPr>
        <w:t>“</w:t>
      </w:r>
      <w:r w:rsidR="0058648A" w:rsidRPr="00A936A6">
        <w:rPr>
          <w:sz w:val="24"/>
          <w:szCs w:val="24"/>
        </w:rPr>
        <w:t>Controller</w:t>
      </w:r>
      <w:r w:rsidRPr="00A936A6">
        <w:rPr>
          <w:sz w:val="24"/>
          <w:szCs w:val="24"/>
        </w:rPr>
        <w:t>”</w:t>
      </w:r>
      <w:r w:rsidR="0058648A" w:rsidRPr="00A936A6">
        <w:rPr>
          <w:sz w:val="24"/>
          <w:szCs w:val="24"/>
        </w:rPr>
        <w:t>,</w:t>
      </w:r>
    </w:p>
    <w:p w14:paraId="000002D1" w14:textId="280E03F5" w:rsidR="00955A47" w:rsidRPr="00A936A6" w:rsidRDefault="0058648A" w:rsidP="007612D1">
      <w:pPr>
        <w:pStyle w:val="Level2Text"/>
        <w:rPr>
          <w:sz w:val="24"/>
          <w:szCs w:val="24"/>
        </w:rPr>
      </w:pPr>
      <w:r w:rsidRPr="00A936A6">
        <w:rPr>
          <w:sz w:val="24"/>
          <w:szCs w:val="24"/>
        </w:rPr>
        <w:t xml:space="preserve">in respect of certain Personal Data under the Contract and shall specify in </w:t>
      </w:r>
      <w:r w:rsidR="0048625E" w:rsidRPr="00A936A6">
        <w:rPr>
          <w:sz w:val="24"/>
          <w:szCs w:val="24"/>
        </w:rPr>
        <w:fldChar w:fldCharType="begin"/>
      </w:r>
      <w:r w:rsidR="0048625E" w:rsidRPr="00A936A6">
        <w:rPr>
          <w:sz w:val="24"/>
          <w:szCs w:val="24"/>
        </w:rPr>
        <w:instrText xml:space="preserve"> REF _Ref140666062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Part A</w:t>
      </w:r>
      <w:r w:rsidR="0048625E" w:rsidRPr="00A936A6">
        <w:rPr>
          <w:sz w:val="24"/>
          <w:szCs w:val="24"/>
        </w:rPr>
        <w:fldChar w:fldCharType="end"/>
      </w:r>
      <w:r w:rsidRPr="00A936A6">
        <w:rPr>
          <w:sz w:val="24"/>
          <w:szCs w:val="24"/>
        </w:rPr>
        <w:t xml:space="preserve"> </w:t>
      </w:r>
      <w:r w:rsidR="0048625E" w:rsidRPr="00A936A6">
        <w:rPr>
          <w:i/>
          <w:sz w:val="24"/>
          <w:szCs w:val="24"/>
        </w:rPr>
        <w:fldChar w:fldCharType="begin"/>
      </w:r>
      <w:r w:rsidR="0048625E" w:rsidRPr="00A936A6">
        <w:rPr>
          <w:sz w:val="24"/>
          <w:szCs w:val="24"/>
        </w:rPr>
        <w:instrText xml:space="preserve"> REF _Ref140666072 \h </w:instrText>
      </w:r>
      <w:r w:rsidR="00A936A6" w:rsidRPr="00A936A6">
        <w:rPr>
          <w:i/>
          <w:sz w:val="24"/>
          <w:szCs w:val="24"/>
        </w:rPr>
        <w:instrText xml:space="preserve"> \* MERGEFORMAT </w:instrText>
      </w:r>
      <w:r w:rsidR="0048625E" w:rsidRPr="00A936A6">
        <w:rPr>
          <w:i/>
          <w:sz w:val="24"/>
          <w:szCs w:val="24"/>
        </w:rPr>
      </w:r>
      <w:r w:rsidR="0048625E" w:rsidRPr="00A936A6">
        <w:rPr>
          <w:i/>
          <w:sz w:val="24"/>
          <w:szCs w:val="24"/>
        </w:rPr>
        <w:fldChar w:fldCharType="separate"/>
      </w:r>
      <w:r w:rsidR="00B80362" w:rsidRPr="00A936A6">
        <w:rPr>
          <w:sz w:val="24"/>
          <w:szCs w:val="24"/>
        </w:rPr>
        <w:t>Authorised Processing Template</w:t>
      </w:r>
      <w:r w:rsidR="0048625E" w:rsidRPr="00A936A6">
        <w:rPr>
          <w:i/>
          <w:sz w:val="24"/>
          <w:szCs w:val="24"/>
        </w:rPr>
        <w:fldChar w:fldCharType="end"/>
      </w:r>
      <w:r w:rsidRPr="00A936A6">
        <w:rPr>
          <w:sz w:val="24"/>
          <w:szCs w:val="24"/>
        </w:rPr>
        <w:t xml:space="preserve"> of </w:t>
      </w:r>
      <w:r w:rsidR="0048625E" w:rsidRPr="00A936A6">
        <w:rPr>
          <w:sz w:val="24"/>
          <w:szCs w:val="24"/>
        </w:rPr>
        <w:fldChar w:fldCharType="begin"/>
      </w:r>
      <w:r w:rsidR="0048625E" w:rsidRPr="00A936A6">
        <w:rPr>
          <w:sz w:val="24"/>
          <w:szCs w:val="24"/>
        </w:rPr>
        <w:instrText xml:space="preserve"> REF _Ref140666078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Annex 1 – Processing Personal Data</w:t>
      </w:r>
      <w:r w:rsidR="0048625E" w:rsidRPr="00A936A6">
        <w:rPr>
          <w:sz w:val="24"/>
          <w:szCs w:val="24"/>
        </w:rPr>
        <w:fldChar w:fldCharType="end"/>
      </w:r>
      <w:r w:rsidRPr="00A936A6">
        <w:rPr>
          <w:sz w:val="24"/>
          <w:szCs w:val="24"/>
        </w:rPr>
        <w:t xml:space="preserve"> which scenario they think shall apply in each situation. </w:t>
      </w:r>
    </w:p>
    <w:p w14:paraId="000002D2" w14:textId="77777777" w:rsidR="00955A47" w:rsidRPr="00A936A6" w:rsidRDefault="0058648A" w:rsidP="007724A4">
      <w:pPr>
        <w:pStyle w:val="Level2BoldHeading"/>
        <w:rPr>
          <w:sz w:val="24"/>
          <w:szCs w:val="24"/>
        </w:rPr>
      </w:pPr>
      <w:bookmarkStart w:id="184" w:name="_heading=h.meukdy" w:colFirst="0" w:colLast="0"/>
      <w:bookmarkStart w:id="185" w:name="_Ref140667539"/>
      <w:bookmarkEnd w:id="184"/>
      <w:r w:rsidRPr="00A936A6">
        <w:rPr>
          <w:sz w:val="24"/>
          <w:szCs w:val="24"/>
        </w:rPr>
        <w:lastRenderedPageBreak/>
        <w:t>Where one Party is Controller and the other Party its Processor</w:t>
      </w:r>
      <w:bookmarkEnd w:id="185"/>
      <w:r w:rsidRPr="00A936A6">
        <w:rPr>
          <w:sz w:val="24"/>
          <w:szCs w:val="24"/>
        </w:rPr>
        <w:t xml:space="preserve"> </w:t>
      </w:r>
    </w:p>
    <w:p w14:paraId="000002D3" w14:textId="73AEA963" w:rsidR="00955A47" w:rsidRPr="00A936A6" w:rsidRDefault="0058648A" w:rsidP="007612D1">
      <w:pPr>
        <w:pStyle w:val="Level3"/>
        <w:rPr>
          <w:sz w:val="24"/>
          <w:szCs w:val="24"/>
        </w:rPr>
      </w:pPr>
      <w:bookmarkStart w:id="186" w:name="_heading=h.36ei31r" w:colFirst="0" w:colLast="0"/>
      <w:bookmarkEnd w:id="186"/>
      <w:r w:rsidRPr="00A936A6">
        <w:rPr>
          <w:sz w:val="24"/>
          <w:szCs w:val="24"/>
        </w:rPr>
        <w:t xml:space="preserve">Where a Party is a Processor, the only processing that the Processor is authorised to do is listed in </w:t>
      </w:r>
      <w:r w:rsidR="0048625E" w:rsidRPr="00A936A6">
        <w:rPr>
          <w:sz w:val="24"/>
          <w:szCs w:val="24"/>
        </w:rPr>
        <w:fldChar w:fldCharType="begin"/>
      </w:r>
      <w:r w:rsidR="0048625E" w:rsidRPr="00A936A6">
        <w:rPr>
          <w:sz w:val="24"/>
          <w:szCs w:val="24"/>
        </w:rPr>
        <w:instrText xml:space="preserve"> REF _Ref140666062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Part A</w:t>
      </w:r>
      <w:r w:rsidR="0048625E" w:rsidRPr="00A936A6">
        <w:rPr>
          <w:sz w:val="24"/>
          <w:szCs w:val="24"/>
        </w:rPr>
        <w:fldChar w:fldCharType="end"/>
      </w:r>
      <w:r w:rsidR="0048625E" w:rsidRPr="00A936A6">
        <w:rPr>
          <w:sz w:val="24"/>
          <w:szCs w:val="24"/>
        </w:rPr>
        <w:t xml:space="preserve"> </w:t>
      </w:r>
      <w:r w:rsidR="0048625E" w:rsidRPr="00A936A6">
        <w:rPr>
          <w:i/>
          <w:sz w:val="24"/>
          <w:szCs w:val="24"/>
        </w:rPr>
        <w:fldChar w:fldCharType="begin"/>
      </w:r>
      <w:r w:rsidR="0048625E" w:rsidRPr="00A936A6">
        <w:rPr>
          <w:sz w:val="24"/>
          <w:szCs w:val="24"/>
        </w:rPr>
        <w:instrText xml:space="preserve"> REF _Ref140666072 \h </w:instrText>
      </w:r>
      <w:r w:rsidR="00A936A6" w:rsidRPr="00A936A6">
        <w:rPr>
          <w:i/>
          <w:sz w:val="24"/>
          <w:szCs w:val="24"/>
        </w:rPr>
        <w:instrText xml:space="preserve"> \* MERGEFORMAT </w:instrText>
      </w:r>
      <w:r w:rsidR="0048625E" w:rsidRPr="00A936A6">
        <w:rPr>
          <w:i/>
          <w:sz w:val="24"/>
          <w:szCs w:val="24"/>
        </w:rPr>
      </w:r>
      <w:r w:rsidR="0048625E" w:rsidRPr="00A936A6">
        <w:rPr>
          <w:i/>
          <w:sz w:val="24"/>
          <w:szCs w:val="24"/>
        </w:rPr>
        <w:fldChar w:fldCharType="separate"/>
      </w:r>
      <w:r w:rsidR="00B80362" w:rsidRPr="00A936A6">
        <w:rPr>
          <w:sz w:val="24"/>
          <w:szCs w:val="24"/>
        </w:rPr>
        <w:t>Authorised Processing Template</w:t>
      </w:r>
      <w:r w:rsidR="0048625E" w:rsidRPr="00A936A6">
        <w:rPr>
          <w:i/>
          <w:sz w:val="24"/>
          <w:szCs w:val="24"/>
        </w:rPr>
        <w:fldChar w:fldCharType="end"/>
      </w:r>
      <w:r w:rsidR="0048625E" w:rsidRPr="00A936A6">
        <w:rPr>
          <w:sz w:val="24"/>
          <w:szCs w:val="24"/>
        </w:rPr>
        <w:t xml:space="preserve"> of </w:t>
      </w:r>
      <w:r w:rsidR="0048625E" w:rsidRPr="00A936A6">
        <w:rPr>
          <w:sz w:val="24"/>
          <w:szCs w:val="24"/>
        </w:rPr>
        <w:fldChar w:fldCharType="begin"/>
      </w:r>
      <w:r w:rsidR="0048625E" w:rsidRPr="00A936A6">
        <w:rPr>
          <w:sz w:val="24"/>
          <w:szCs w:val="24"/>
        </w:rPr>
        <w:instrText xml:space="preserve"> REF _Ref140666078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Annex 1 – Processing Personal Data</w:t>
      </w:r>
      <w:r w:rsidR="0048625E" w:rsidRPr="00A936A6">
        <w:rPr>
          <w:sz w:val="24"/>
          <w:szCs w:val="24"/>
        </w:rPr>
        <w:fldChar w:fldCharType="end"/>
      </w:r>
      <w:r w:rsidRPr="00A936A6">
        <w:rPr>
          <w:sz w:val="24"/>
          <w:szCs w:val="24"/>
        </w:rPr>
        <w:t xml:space="preserve"> by the Controller and may not be determined by the Processor.  The term </w:t>
      </w:r>
      <w:r w:rsidR="00185E4B" w:rsidRPr="00A936A6">
        <w:rPr>
          <w:sz w:val="24"/>
          <w:szCs w:val="24"/>
        </w:rPr>
        <w:t>“</w:t>
      </w:r>
      <w:r w:rsidRPr="00A936A6">
        <w:rPr>
          <w:sz w:val="24"/>
          <w:szCs w:val="24"/>
        </w:rPr>
        <w:t>processing</w:t>
      </w:r>
      <w:r w:rsidR="00185E4B" w:rsidRPr="00A936A6">
        <w:rPr>
          <w:sz w:val="24"/>
          <w:szCs w:val="24"/>
        </w:rPr>
        <w:t>”</w:t>
      </w:r>
      <w:r w:rsidRPr="00A936A6">
        <w:rPr>
          <w:sz w:val="24"/>
          <w:szCs w:val="24"/>
        </w:rPr>
        <w:t xml:space="preserve"> and any associated terms are to be read in accordance with Article 4 of the UK GDPR and EU GDPR (as applicable).</w:t>
      </w:r>
    </w:p>
    <w:p w14:paraId="000002D4" w14:textId="40511217" w:rsidR="00955A47" w:rsidRPr="00A936A6" w:rsidRDefault="0058648A" w:rsidP="007612D1">
      <w:pPr>
        <w:pStyle w:val="Level3"/>
        <w:rPr>
          <w:sz w:val="24"/>
          <w:szCs w:val="24"/>
        </w:rPr>
      </w:pPr>
      <w:r w:rsidRPr="00A936A6">
        <w:rPr>
          <w:sz w:val="24"/>
          <w:szCs w:val="24"/>
        </w:rPr>
        <w:t>The Processor must notify the Controller immediately if it thinks the Controller's instructions breach the Data Protection Legislation.</w:t>
      </w:r>
    </w:p>
    <w:p w14:paraId="000002D5" w14:textId="243B6153" w:rsidR="00955A47" w:rsidRPr="00A936A6" w:rsidRDefault="0058648A" w:rsidP="007612D1">
      <w:pPr>
        <w:pStyle w:val="Level3"/>
        <w:rPr>
          <w:sz w:val="24"/>
          <w:szCs w:val="24"/>
        </w:rPr>
      </w:pPr>
      <w:r w:rsidRPr="00A936A6">
        <w:rPr>
          <w:sz w:val="24"/>
          <w:szCs w:val="24"/>
        </w:rP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Pr="00A936A6" w:rsidRDefault="0058648A" w:rsidP="007612D1">
      <w:pPr>
        <w:pStyle w:val="Level4"/>
        <w:rPr>
          <w:sz w:val="24"/>
          <w:szCs w:val="24"/>
        </w:rPr>
      </w:pPr>
      <w:r w:rsidRPr="00A936A6">
        <w:rPr>
          <w:sz w:val="24"/>
          <w:szCs w:val="24"/>
        </w:rPr>
        <w:t>a systematic description of the expected processing and its purpose;</w:t>
      </w:r>
    </w:p>
    <w:p w14:paraId="000002D7" w14:textId="77777777" w:rsidR="00955A47" w:rsidRPr="00A936A6" w:rsidRDefault="0058648A" w:rsidP="007612D1">
      <w:pPr>
        <w:pStyle w:val="Level4"/>
        <w:rPr>
          <w:sz w:val="24"/>
          <w:szCs w:val="24"/>
        </w:rPr>
      </w:pPr>
      <w:r w:rsidRPr="00A936A6">
        <w:rPr>
          <w:sz w:val="24"/>
          <w:szCs w:val="24"/>
        </w:rPr>
        <w:t>the necessity and proportionality of the processing operations;</w:t>
      </w:r>
    </w:p>
    <w:p w14:paraId="000002D8" w14:textId="77777777" w:rsidR="00955A47" w:rsidRPr="00A936A6" w:rsidRDefault="0058648A" w:rsidP="007612D1">
      <w:pPr>
        <w:pStyle w:val="Level4"/>
        <w:rPr>
          <w:sz w:val="24"/>
          <w:szCs w:val="24"/>
        </w:rPr>
      </w:pPr>
      <w:r w:rsidRPr="00A936A6">
        <w:rPr>
          <w:sz w:val="24"/>
          <w:szCs w:val="24"/>
        </w:rPr>
        <w:t>the risks to the rights and freedoms of Data Subjects; and</w:t>
      </w:r>
    </w:p>
    <w:p w14:paraId="7B877DEA" w14:textId="77777777" w:rsidR="00055000" w:rsidRPr="00A936A6" w:rsidRDefault="0058648A" w:rsidP="00055000">
      <w:pPr>
        <w:pStyle w:val="Level4"/>
        <w:rPr>
          <w:sz w:val="24"/>
          <w:szCs w:val="24"/>
        </w:rPr>
      </w:pPr>
      <w:r w:rsidRPr="00A936A6">
        <w:rPr>
          <w:sz w:val="24"/>
          <w:szCs w:val="24"/>
        </w:rPr>
        <w:t>the intended measures to address the risks, including safeguards, security measures and mechanisms to protect Personal Data.</w:t>
      </w:r>
    </w:p>
    <w:p w14:paraId="000002DB" w14:textId="573A8830" w:rsidR="00955A47" w:rsidRPr="00A936A6" w:rsidRDefault="0058648A" w:rsidP="00055000">
      <w:pPr>
        <w:pStyle w:val="Level3"/>
        <w:rPr>
          <w:sz w:val="24"/>
          <w:szCs w:val="24"/>
        </w:rPr>
      </w:pPr>
      <w:r w:rsidRPr="00A936A6">
        <w:rPr>
          <w:sz w:val="24"/>
          <w:szCs w:val="24"/>
        </w:rPr>
        <w:t xml:space="preserve">The Processor must, in in relation to any Personal Data processed under this Contract: </w:t>
      </w:r>
    </w:p>
    <w:p w14:paraId="000002DC" w14:textId="75D5CF10" w:rsidR="00955A47" w:rsidRPr="00A936A6" w:rsidRDefault="0058648A" w:rsidP="007612D1">
      <w:pPr>
        <w:pStyle w:val="Level4"/>
        <w:rPr>
          <w:sz w:val="24"/>
          <w:szCs w:val="24"/>
        </w:rPr>
      </w:pPr>
      <w:r w:rsidRPr="00A936A6">
        <w:rPr>
          <w:sz w:val="24"/>
          <w:szCs w:val="24"/>
        </w:rPr>
        <w:t xml:space="preserve">process that Personal Data only in accordance with </w:t>
      </w:r>
      <w:r w:rsidR="0048625E" w:rsidRPr="00A936A6">
        <w:rPr>
          <w:sz w:val="24"/>
          <w:szCs w:val="24"/>
        </w:rPr>
        <w:fldChar w:fldCharType="begin"/>
      </w:r>
      <w:r w:rsidR="0048625E" w:rsidRPr="00A936A6">
        <w:rPr>
          <w:sz w:val="24"/>
          <w:szCs w:val="24"/>
        </w:rPr>
        <w:instrText xml:space="preserve"> REF _Ref140666062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Part A</w:t>
      </w:r>
      <w:r w:rsidR="0048625E" w:rsidRPr="00A936A6">
        <w:rPr>
          <w:sz w:val="24"/>
          <w:szCs w:val="24"/>
        </w:rPr>
        <w:fldChar w:fldCharType="end"/>
      </w:r>
      <w:r w:rsidR="0048625E" w:rsidRPr="00A936A6">
        <w:rPr>
          <w:sz w:val="24"/>
          <w:szCs w:val="24"/>
        </w:rPr>
        <w:t xml:space="preserve"> </w:t>
      </w:r>
      <w:r w:rsidR="0048625E" w:rsidRPr="00A936A6">
        <w:rPr>
          <w:i/>
          <w:sz w:val="24"/>
          <w:szCs w:val="24"/>
        </w:rPr>
        <w:fldChar w:fldCharType="begin"/>
      </w:r>
      <w:r w:rsidR="0048625E" w:rsidRPr="00A936A6">
        <w:rPr>
          <w:sz w:val="24"/>
          <w:szCs w:val="24"/>
        </w:rPr>
        <w:instrText xml:space="preserve"> REF _Ref140666072 \h </w:instrText>
      </w:r>
      <w:r w:rsidR="00A936A6" w:rsidRPr="00A936A6">
        <w:rPr>
          <w:i/>
          <w:sz w:val="24"/>
          <w:szCs w:val="24"/>
        </w:rPr>
        <w:instrText xml:space="preserve"> \* MERGEFORMAT </w:instrText>
      </w:r>
      <w:r w:rsidR="0048625E" w:rsidRPr="00A936A6">
        <w:rPr>
          <w:i/>
          <w:sz w:val="24"/>
          <w:szCs w:val="24"/>
        </w:rPr>
      </w:r>
      <w:r w:rsidR="0048625E" w:rsidRPr="00A936A6">
        <w:rPr>
          <w:i/>
          <w:sz w:val="24"/>
          <w:szCs w:val="24"/>
        </w:rPr>
        <w:fldChar w:fldCharType="separate"/>
      </w:r>
      <w:r w:rsidR="00B80362" w:rsidRPr="00A936A6">
        <w:rPr>
          <w:sz w:val="24"/>
          <w:szCs w:val="24"/>
        </w:rPr>
        <w:t>Authorised Processing Template</w:t>
      </w:r>
      <w:r w:rsidR="0048625E" w:rsidRPr="00A936A6">
        <w:rPr>
          <w:i/>
          <w:sz w:val="24"/>
          <w:szCs w:val="24"/>
        </w:rPr>
        <w:fldChar w:fldCharType="end"/>
      </w:r>
      <w:r w:rsidR="0048625E" w:rsidRPr="00A936A6">
        <w:rPr>
          <w:sz w:val="24"/>
          <w:szCs w:val="24"/>
        </w:rPr>
        <w:t xml:space="preserve"> of </w:t>
      </w:r>
      <w:r w:rsidR="0048625E" w:rsidRPr="00A936A6">
        <w:rPr>
          <w:sz w:val="24"/>
          <w:szCs w:val="24"/>
        </w:rPr>
        <w:fldChar w:fldCharType="begin"/>
      </w:r>
      <w:r w:rsidR="0048625E" w:rsidRPr="00A936A6">
        <w:rPr>
          <w:sz w:val="24"/>
          <w:szCs w:val="24"/>
        </w:rPr>
        <w:instrText xml:space="preserve"> REF _Ref140666078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Annex 1 – Processing Personal Data</w:t>
      </w:r>
      <w:r w:rsidR="0048625E" w:rsidRPr="00A936A6">
        <w:rPr>
          <w:sz w:val="24"/>
          <w:szCs w:val="24"/>
        </w:rPr>
        <w:fldChar w:fldCharType="end"/>
      </w:r>
      <w:r w:rsidRPr="00A936A6">
        <w:rPr>
          <w:sz w:val="24"/>
          <w:szCs w:val="24"/>
        </w:rPr>
        <w:t xml:space="preserve"> 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Pr="00A936A6" w:rsidRDefault="0058648A" w:rsidP="007612D1">
      <w:pPr>
        <w:pStyle w:val="Level4"/>
        <w:rPr>
          <w:sz w:val="24"/>
          <w:szCs w:val="24"/>
        </w:rPr>
      </w:pPr>
      <w:r w:rsidRPr="00A936A6">
        <w:rPr>
          <w:sz w:val="24"/>
          <w:szCs w:val="24"/>
        </w:rPr>
        <w:t>put in place appropriate Protective Measures to protect against a Data Loss Event which must be approved by the Controller.</w:t>
      </w:r>
    </w:p>
    <w:p w14:paraId="000002E0" w14:textId="4615A533" w:rsidR="00955A47" w:rsidRPr="00A936A6" w:rsidRDefault="0058648A" w:rsidP="007612D1">
      <w:pPr>
        <w:pStyle w:val="Level4"/>
        <w:rPr>
          <w:sz w:val="24"/>
          <w:szCs w:val="24"/>
        </w:rPr>
      </w:pPr>
      <w:r w:rsidRPr="00A936A6">
        <w:rPr>
          <w:sz w:val="24"/>
          <w:szCs w:val="24"/>
        </w:rPr>
        <w:t>Ensure that:</w:t>
      </w:r>
    </w:p>
    <w:p w14:paraId="000002E1" w14:textId="513A2C72" w:rsidR="00955A47" w:rsidRPr="00A936A6" w:rsidRDefault="0058648A" w:rsidP="007612D1">
      <w:pPr>
        <w:pStyle w:val="Level5"/>
        <w:rPr>
          <w:sz w:val="24"/>
          <w:szCs w:val="24"/>
        </w:rPr>
      </w:pPr>
      <w:r w:rsidRPr="00A936A6">
        <w:rPr>
          <w:sz w:val="24"/>
          <w:szCs w:val="24"/>
        </w:rPr>
        <w:t xml:space="preserve">the Processor Personnel do not process Personal Data except in accordance with this Contract (and in particular </w:t>
      </w:r>
      <w:r w:rsidR="0048625E" w:rsidRPr="00A936A6">
        <w:rPr>
          <w:sz w:val="24"/>
          <w:szCs w:val="24"/>
        </w:rPr>
        <w:fldChar w:fldCharType="begin"/>
      </w:r>
      <w:r w:rsidR="0048625E" w:rsidRPr="00A936A6">
        <w:rPr>
          <w:sz w:val="24"/>
          <w:szCs w:val="24"/>
        </w:rPr>
        <w:instrText xml:space="preserve"> REF _Ref140666062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Part A</w:t>
      </w:r>
      <w:r w:rsidR="0048625E" w:rsidRPr="00A936A6">
        <w:rPr>
          <w:sz w:val="24"/>
          <w:szCs w:val="24"/>
        </w:rPr>
        <w:fldChar w:fldCharType="end"/>
      </w:r>
      <w:r w:rsidR="0048625E" w:rsidRPr="00A936A6">
        <w:rPr>
          <w:sz w:val="24"/>
          <w:szCs w:val="24"/>
        </w:rPr>
        <w:t xml:space="preserve"> </w:t>
      </w:r>
      <w:r w:rsidR="0048625E" w:rsidRPr="00A936A6">
        <w:rPr>
          <w:i/>
          <w:sz w:val="24"/>
          <w:szCs w:val="24"/>
        </w:rPr>
        <w:fldChar w:fldCharType="begin"/>
      </w:r>
      <w:r w:rsidR="0048625E" w:rsidRPr="00A936A6">
        <w:rPr>
          <w:sz w:val="24"/>
          <w:szCs w:val="24"/>
        </w:rPr>
        <w:instrText xml:space="preserve"> REF _Ref140666072 \h </w:instrText>
      </w:r>
      <w:r w:rsidR="00A936A6" w:rsidRPr="00A936A6">
        <w:rPr>
          <w:i/>
          <w:sz w:val="24"/>
          <w:szCs w:val="24"/>
        </w:rPr>
        <w:instrText xml:space="preserve"> \* MERGEFORMAT </w:instrText>
      </w:r>
      <w:r w:rsidR="0048625E" w:rsidRPr="00A936A6">
        <w:rPr>
          <w:i/>
          <w:sz w:val="24"/>
          <w:szCs w:val="24"/>
        </w:rPr>
      </w:r>
      <w:r w:rsidR="0048625E" w:rsidRPr="00A936A6">
        <w:rPr>
          <w:i/>
          <w:sz w:val="24"/>
          <w:szCs w:val="24"/>
        </w:rPr>
        <w:fldChar w:fldCharType="separate"/>
      </w:r>
      <w:r w:rsidR="00B80362" w:rsidRPr="00A936A6">
        <w:rPr>
          <w:sz w:val="24"/>
          <w:szCs w:val="24"/>
        </w:rPr>
        <w:t>Authorised Processing Template</w:t>
      </w:r>
      <w:r w:rsidR="0048625E" w:rsidRPr="00A936A6">
        <w:rPr>
          <w:i/>
          <w:sz w:val="24"/>
          <w:szCs w:val="24"/>
        </w:rPr>
        <w:fldChar w:fldCharType="end"/>
      </w:r>
      <w:r w:rsidR="0048625E" w:rsidRPr="00A936A6">
        <w:rPr>
          <w:sz w:val="24"/>
          <w:szCs w:val="24"/>
        </w:rPr>
        <w:t xml:space="preserve"> of </w:t>
      </w:r>
      <w:r w:rsidR="0048625E" w:rsidRPr="00A936A6">
        <w:rPr>
          <w:sz w:val="24"/>
          <w:szCs w:val="24"/>
        </w:rPr>
        <w:fldChar w:fldCharType="begin"/>
      </w:r>
      <w:r w:rsidR="0048625E" w:rsidRPr="00A936A6">
        <w:rPr>
          <w:sz w:val="24"/>
          <w:szCs w:val="24"/>
        </w:rPr>
        <w:instrText xml:space="preserve"> REF _Ref140666078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Annex 1 – Processing Personal Data</w:t>
      </w:r>
      <w:r w:rsidR="0048625E" w:rsidRPr="00A936A6">
        <w:rPr>
          <w:sz w:val="24"/>
          <w:szCs w:val="24"/>
        </w:rPr>
        <w:fldChar w:fldCharType="end"/>
      </w:r>
      <w:r w:rsidRPr="00A936A6">
        <w:rPr>
          <w:sz w:val="24"/>
          <w:szCs w:val="24"/>
        </w:rPr>
        <w:t>);</w:t>
      </w:r>
    </w:p>
    <w:p w14:paraId="000002E2" w14:textId="70F079EE" w:rsidR="00955A47" w:rsidRPr="00A936A6" w:rsidRDefault="0058648A" w:rsidP="007612D1">
      <w:pPr>
        <w:pStyle w:val="Level5"/>
        <w:rPr>
          <w:sz w:val="24"/>
          <w:szCs w:val="24"/>
        </w:rPr>
      </w:pPr>
      <w:r w:rsidRPr="00A936A6">
        <w:rPr>
          <w:sz w:val="24"/>
          <w:szCs w:val="24"/>
        </w:rPr>
        <w:lastRenderedPageBreak/>
        <w:t>it uses best endeavours to ensure the reliability and integrity of any Processor Personnel who have access to the Personal Data and ensure that they:</w:t>
      </w:r>
    </w:p>
    <w:p w14:paraId="000002E3" w14:textId="3FC80361" w:rsidR="00955A47" w:rsidRPr="00A936A6" w:rsidRDefault="0058648A" w:rsidP="007612D1">
      <w:pPr>
        <w:pStyle w:val="Level6"/>
        <w:rPr>
          <w:sz w:val="24"/>
          <w:szCs w:val="24"/>
        </w:rPr>
      </w:pPr>
      <w:r w:rsidRPr="00A936A6">
        <w:rPr>
          <w:sz w:val="24"/>
          <w:szCs w:val="24"/>
        </w:rPr>
        <w:t xml:space="preserve">are aware of and comply with the Processor's duties under this clause </w:t>
      </w:r>
      <w:r w:rsidR="0048625E" w:rsidRPr="00A936A6">
        <w:rPr>
          <w:sz w:val="24"/>
          <w:szCs w:val="24"/>
        </w:rPr>
        <w:fldChar w:fldCharType="begin"/>
      </w:r>
      <w:r w:rsidR="0048625E" w:rsidRPr="00A936A6">
        <w:rPr>
          <w:sz w:val="24"/>
          <w:szCs w:val="24"/>
        </w:rPr>
        <w:instrText xml:space="preserve"> REF _Ref140666181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14</w:t>
      </w:r>
      <w:r w:rsidR="0048625E" w:rsidRPr="00A936A6">
        <w:rPr>
          <w:sz w:val="24"/>
          <w:szCs w:val="24"/>
        </w:rPr>
        <w:fldChar w:fldCharType="end"/>
      </w:r>
      <w:r w:rsidRPr="00A936A6">
        <w:rPr>
          <w:sz w:val="24"/>
          <w:szCs w:val="24"/>
        </w:rPr>
        <w:t>;</w:t>
      </w:r>
    </w:p>
    <w:p w14:paraId="000002E4" w14:textId="77777777" w:rsidR="00955A47" w:rsidRPr="00A936A6" w:rsidRDefault="0058648A" w:rsidP="007612D1">
      <w:pPr>
        <w:pStyle w:val="Level6"/>
        <w:rPr>
          <w:sz w:val="24"/>
          <w:szCs w:val="24"/>
        </w:rPr>
      </w:pPr>
      <w:r w:rsidRPr="00A936A6">
        <w:rPr>
          <w:sz w:val="24"/>
          <w:szCs w:val="24"/>
        </w:rPr>
        <w:t xml:space="preserve">are subject to appropriate confidentiality undertakings with the Processor or any </w:t>
      </w:r>
      <w:proofErr w:type="spellStart"/>
      <w:r w:rsidRPr="00A936A6">
        <w:rPr>
          <w:sz w:val="24"/>
          <w:szCs w:val="24"/>
        </w:rPr>
        <w:t>Subprocessor</w:t>
      </w:r>
      <w:proofErr w:type="spellEnd"/>
      <w:r w:rsidRPr="00A936A6">
        <w:rPr>
          <w:sz w:val="24"/>
          <w:szCs w:val="24"/>
        </w:rPr>
        <w:t>;</w:t>
      </w:r>
    </w:p>
    <w:p w14:paraId="000002E5" w14:textId="77777777" w:rsidR="00955A47" w:rsidRPr="00A936A6" w:rsidRDefault="0058648A" w:rsidP="007612D1">
      <w:pPr>
        <w:pStyle w:val="Level6"/>
        <w:rPr>
          <w:sz w:val="24"/>
          <w:szCs w:val="24"/>
        </w:rPr>
      </w:pPr>
      <w:r w:rsidRPr="00A936A6">
        <w:rPr>
          <w:sz w:val="24"/>
          <w:szCs w:val="24"/>
        </w:rPr>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Pr="00A936A6" w:rsidRDefault="0058648A" w:rsidP="007612D1">
      <w:pPr>
        <w:pStyle w:val="Level6"/>
        <w:rPr>
          <w:sz w:val="24"/>
          <w:szCs w:val="24"/>
        </w:rPr>
      </w:pPr>
      <w:r w:rsidRPr="00A936A6">
        <w:rPr>
          <w:sz w:val="24"/>
          <w:szCs w:val="24"/>
        </w:rPr>
        <w:t>have undergone adequate training in the use, care, protection and handling of Personal Data.</w:t>
      </w:r>
    </w:p>
    <w:p w14:paraId="000002E7" w14:textId="5482A43C" w:rsidR="00955A47" w:rsidRPr="00A936A6" w:rsidRDefault="0058648A" w:rsidP="00410DF5">
      <w:pPr>
        <w:pStyle w:val="Level5"/>
        <w:rPr>
          <w:sz w:val="24"/>
          <w:szCs w:val="24"/>
        </w:rPr>
      </w:pPr>
      <w:bookmarkStart w:id="187" w:name="_heading=h.1ljsd9k" w:colFirst="0" w:colLast="0"/>
      <w:bookmarkEnd w:id="187"/>
      <w:r w:rsidRPr="00A936A6">
        <w:rPr>
          <w:sz w:val="24"/>
          <w:szCs w:val="24"/>
        </w:rPr>
        <w:t>the Processor must not transfer Personal Data outside of the UK and/or the EEA unless the prior written consent of the Controller has been obtained and the following conditions are fulfilled:</w:t>
      </w:r>
    </w:p>
    <w:p w14:paraId="000002E8" w14:textId="32E3668B" w:rsidR="00955A47" w:rsidRPr="00A936A6" w:rsidRDefault="0058648A" w:rsidP="00410DF5">
      <w:pPr>
        <w:pStyle w:val="Level5"/>
        <w:rPr>
          <w:rFonts w:cs="Arial"/>
          <w:sz w:val="24"/>
          <w:szCs w:val="24"/>
        </w:rPr>
      </w:pPr>
      <w:r w:rsidRPr="00A936A6">
        <w:rPr>
          <w:sz w:val="24"/>
          <w:szCs w:val="24"/>
        </w:rPr>
        <w:t>the transfer is in accordance with Article 45 of the UK GDPR (or section 74A of DPA 2018) and/or the transfer is in accordance with Article 45 of the EU GDPR (where applicable); or</w:t>
      </w:r>
    </w:p>
    <w:p w14:paraId="000002E9" w14:textId="01F6BD21" w:rsidR="00955A47" w:rsidRPr="00A936A6" w:rsidRDefault="0058648A" w:rsidP="00410DF5">
      <w:pPr>
        <w:pStyle w:val="Level5"/>
        <w:rPr>
          <w:rFonts w:cs="Arial"/>
          <w:sz w:val="24"/>
          <w:szCs w:val="24"/>
        </w:rPr>
      </w:pPr>
      <w:r w:rsidRPr="00A936A6">
        <w:rPr>
          <w:sz w:val="24"/>
          <w:szCs w:val="24"/>
        </w:rPr>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000002EA" w14:textId="28CFFC0F" w:rsidR="00955A47" w:rsidRPr="00A936A6" w:rsidRDefault="0058648A" w:rsidP="00410DF5">
      <w:pPr>
        <w:pStyle w:val="Level6"/>
        <w:rPr>
          <w:sz w:val="24"/>
          <w:szCs w:val="24"/>
        </w:rPr>
      </w:pPr>
      <w:r w:rsidRPr="00A936A6">
        <w:rPr>
          <w:sz w:val="24"/>
          <w:szCs w:val="24"/>
        </w:rPr>
        <w:t>where the transfer is subject to UK GDPR:</w:t>
      </w:r>
    </w:p>
    <w:p w14:paraId="000002EB" w14:textId="58E1A6AE" w:rsidR="00955A47" w:rsidRPr="00A936A6" w:rsidRDefault="0058648A" w:rsidP="00410DF5">
      <w:pPr>
        <w:pStyle w:val="Level7"/>
        <w:rPr>
          <w:rFonts w:cs="Arial"/>
          <w:sz w:val="24"/>
          <w:szCs w:val="24"/>
        </w:rPr>
      </w:pPr>
      <w:r w:rsidRPr="00A936A6">
        <w:rPr>
          <w:sz w:val="24"/>
          <w:szCs w:val="24"/>
        </w:rPr>
        <w:t xml:space="preserve">the International Data Transfer Agreement (the </w:t>
      </w:r>
      <w:r w:rsidR="00185E4B" w:rsidRPr="00A936A6">
        <w:rPr>
          <w:sz w:val="24"/>
          <w:szCs w:val="24"/>
        </w:rPr>
        <w:t>“</w:t>
      </w:r>
      <w:r w:rsidRPr="00A936A6">
        <w:rPr>
          <w:b/>
          <w:bCs/>
          <w:sz w:val="24"/>
          <w:szCs w:val="24"/>
        </w:rPr>
        <w:t>IDTA</w:t>
      </w:r>
      <w:r w:rsidR="00185E4B" w:rsidRPr="00A936A6">
        <w:rPr>
          <w:sz w:val="24"/>
          <w:szCs w:val="24"/>
        </w:rPr>
        <w:t>”</w:t>
      </w:r>
      <w:r w:rsidRPr="00A936A6">
        <w:rPr>
          <w:sz w:val="24"/>
          <w:szCs w:val="24"/>
        </w:rPr>
        <w:t>), as published by the Information Commissioner's Office from time to time under section 119A(1) of the DPA 2018 as well as any additional measures determined by the Controller;</w:t>
      </w:r>
    </w:p>
    <w:p w14:paraId="000002EC" w14:textId="6EB3F082" w:rsidR="00955A47" w:rsidRPr="00A936A6" w:rsidRDefault="0058648A" w:rsidP="00410DF5">
      <w:pPr>
        <w:pStyle w:val="Level7"/>
        <w:rPr>
          <w:sz w:val="24"/>
          <w:szCs w:val="24"/>
        </w:rPr>
      </w:pPr>
      <w:r w:rsidRPr="00A936A6">
        <w:rPr>
          <w:sz w:val="24"/>
          <w:szCs w:val="24"/>
        </w:rPr>
        <w:lastRenderedPageBreak/>
        <w:t>the European Commission's Standard Contractual Clauses per decision 2021/914/EU or such updated version of such Standard Contractual Clauses as are published by the European Commission from time to time (</w:t>
      </w:r>
      <w:r w:rsidR="00185E4B" w:rsidRPr="00A936A6">
        <w:rPr>
          <w:sz w:val="24"/>
          <w:szCs w:val="24"/>
        </w:rPr>
        <w:t>“</w:t>
      </w:r>
      <w:r w:rsidRPr="00A936A6">
        <w:rPr>
          <w:b/>
          <w:bCs/>
          <w:sz w:val="24"/>
          <w:szCs w:val="24"/>
        </w:rPr>
        <w:t>EU SCCs</w:t>
      </w:r>
      <w:r w:rsidR="00185E4B" w:rsidRPr="00A936A6">
        <w:rPr>
          <w:sz w:val="24"/>
          <w:szCs w:val="24"/>
        </w:rPr>
        <w:t>”</w:t>
      </w:r>
      <w:r w:rsidRPr="00A936A6">
        <w:rPr>
          <w:sz w:val="24"/>
          <w:szCs w:val="24"/>
        </w:rPr>
        <w:t xml:space="preserve">), together with the UK International Data Transfer Agreement Addendum to the EU SCCs (the </w:t>
      </w:r>
      <w:r w:rsidR="00185E4B" w:rsidRPr="00A936A6">
        <w:rPr>
          <w:sz w:val="24"/>
          <w:szCs w:val="24"/>
        </w:rPr>
        <w:t>“</w:t>
      </w:r>
      <w:r w:rsidRPr="00A936A6">
        <w:rPr>
          <w:b/>
          <w:bCs/>
          <w:sz w:val="24"/>
          <w:szCs w:val="24"/>
        </w:rPr>
        <w:t>Addendum</w:t>
      </w:r>
      <w:r w:rsidR="00185E4B" w:rsidRPr="00A936A6">
        <w:rPr>
          <w:sz w:val="24"/>
          <w:szCs w:val="24"/>
        </w:rPr>
        <w:t>”</w:t>
      </w:r>
      <w:r w:rsidRPr="00A936A6">
        <w:rPr>
          <w:sz w:val="24"/>
          <w:szCs w:val="24"/>
        </w:rPr>
        <w:t>) as published by the Information Commissioner's Office from time to time; and/or</w:t>
      </w:r>
    </w:p>
    <w:p w14:paraId="000002ED" w14:textId="59E3CA87" w:rsidR="00955A47" w:rsidRPr="00A936A6" w:rsidRDefault="0058648A" w:rsidP="00410DF5">
      <w:pPr>
        <w:pStyle w:val="Level6"/>
        <w:rPr>
          <w:sz w:val="24"/>
          <w:szCs w:val="24"/>
        </w:rPr>
      </w:pPr>
      <w:r w:rsidRPr="00A936A6">
        <w:rPr>
          <w:sz w:val="24"/>
          <w:szCs w:val="24"/>
        </w:rPr>
        <w:t>where the transfer is subject to EU GDPR, the EU SCCs,</w:t>
      </w:r>
    </w:p>
    <w:p w14:paraId="000002EF" w14:textId="768778D5" w:rsidR="00955A47" w:rsidRPr="00A936A6" w:rsidRDefault="0058648A" w:rsidP="00DB049F">
      <w:pPr>
        <w:pStyle w:val="Level5Text"/>
        <w:rPr>
          <w:rFonts w:cs="Arial"/>
          <w:sz w:val="24"/>
          <w:szCs w:val="24"/>
        </w:rPr>
      </w:pPr>
      <w:r w:rsidRPr="00A936A6">
        <w:rPr>
          <w:sz w:val="24"/>
          <w:szCs w:val="24"/>
        </w:rPr>
        <w:t>as well as any additional measures determined by the Controller being implemented by the importing party;</w:t>
      </w:r>
    </w:p>
    <w:p w14:paraId="000002F0" w14:textId="44D9ECDC" w:rsidR="00955A47" w:rsidRPr="00A936A6" w:rsidRDefault="0058648A" w:rsidP="00DB049F">
      <w:pPr>
        <w:pStyle w:val="Level5"/>
        <w:rPr>
          <w:rFonts w:cs="Arial"/>
          <w:sz w:val="24"/>
          <w:szCs w:val="24"/>
        </w:rPr>
      </w:pPr>
      <w:r w:rsidRPr="00A936A6">
        <w:rPr>
          <w:sz w:val="24"/>
          <w:szCs w:val="24"/>
        </w:rPr>
        <w:t>the Data Subject has enforceable rights and effective legal remedies when transferred;</w:t>
      </w:r>
    </w:p>
    <w:p w14:paraId="000002F1" w14:textId="05165F7A" w:rsidR="00955A47" w:rsidRPr="00A936A6" w:rsidRDefault="0058648A" w:rsidP="00DB049F">
      <w:pPr>
        <w:pStyle w:val="Level5"/>
        <w:rPr>
          <w:rFonts w:cs="Arial"/>
          <w:sz w:val="24"/>
          <w:szCs w:val="24"/>
        </w:rPr>
      </w:pPr>
      <w:r w:rsidRPr="00A936A6">
        <w:rPr>
          <w:sz w:val="24"/>
          <w:szCs w:val="24"/>
        </w:rPr>
        <w:t>the Processor meets its obligations under the Data Protection Legislation by providing an adequate level of protection to any Personal Data that is transferred; and</w:t>
      </w:r>
    </w:p>
    <w:p w14:paraId="000002F2" w14:textId="5E6A8548" w:rsidR="00955A47" w:rsidRPr="00A936A6" w:rsidRDefault="0058648A" w:rsidP="00DB049F">
      <w:pPr>
        <w:pStyle w:val="Level5"/>
        <w:rPr>
          <w:rFonts w:cs="Arial"/>
          <w:sz w:val="24"/>
          <w:szCs w:val="24"/>
        </w:rPr>
      </w:pPr>
      <w:r w:rsidRPr="00A936A6">
        <w:rPr>
          <w:sz w:val="24"/>
          <w:szCs w:val="24"/>
        </w:rPr>
        <w:t>the Processor complies with the Controller's reasonable prior instructions about the processing of the Personal Data.</w:t>
      </w:r>
    </w:p>
    <w:p w14:paraId="000002F9" w14:textId="40F1E179" w:rsidR="00955A47" w:rsidRPr="00A936A6" w:rsidRDefault="0058648A" w:rsidP="00DB049F">
      <w:pPr>
        <w:pStyle w:val="Level3"/>
        <w:rPr>
          <w:sz w:val="24"/>
          <w:szCs w:val="24"/>
        </w:rPr>
      </w:pPr>
      <w:bookmarkStart w:id="188" w:name="_heading=h.45jfvxd" w:colFirst="0" w:colLast="0"/>
      <w:bookmarkStart w:id="189" w:name="_heading=h.2koq656" w:colFirst="0" w:colLast="0"/>
      <w:bookmarkEnd w:id="188"/>
      <w:bookmarkEnd w:id="189"/>
      <w:r w:rsidRPr="00A936A6">
        <w:rPr>
          <w:sz w:val="24"/>
          <w:szCs w:val="24"/>
        </w:rP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Pr="00A936A6" w:rsidRDefault="0058648A" w:rsidP="0048625E">
      <w:pPr>
        <w:pStyle w:val="Level3"/>
        <w:rPr>
          <w:sz w:val="24"/>
          <w:szCs w:val="24"/>
        </w:rPr>
      </w:pPr>
      <w:bookmarkStart w:id="190" w:name="_Ref140666381"/>
      <w:r w:rsidRPr="00A936A6">
        <w:rPr>
          <w:sz w:val="24"/>
          <w:szCs w:val="24"/>
        </w:rPr>
        <w:t>The Processor must notify the Controller immediately if it:</w:t>
      </w:r>
      <w:bookmarkEnd w:id="190"/>
    </w:p>
    <w:p w14:paraId="000002FB" w14:textId="77777777" w:rsidR="00955A47" w:rsidRPr="00A936A6" w:rsidRDefault="0058648A" w:rsidP="00101D0D">
      <w:pPr>
        <w:pStyle w:val="Level4"/>
        <w:rPr>
          <w:sz w:val="24"/>
          <w:szCs w:val="24"/>
        </w:rPr>
      </w:pPr>
      <w:r w:rsidRPr="00A936A6">
        <w:rPr>
          <w:sz w:val="24"/>
          <w:szCs w:val="24"/>
        </w:rPr>
        <w:t>receives a Data Subject Access Request (or purported Data Subject Access Request);</w:t>
      </w:r>
    </w:p>
    <w:p w14:paraId="000002FC" w14:textId="77777777" w:rsidR="00955A47" w:rsidRPr="00A936A6" w:rsidRDefault="0058648A" w:rsidP="00101D0D">
      <w:pPr>
        <w:pStyle w:val="Level4"/>
        <w:rPr>
          <w:sz w:val="24"/>
          <w:szCs w:val="24"/>
        </w:rPr>
      </w:pPr>
      <w:r w:rsidRPr="00A936A6">
        <w:rPr>
          <w:sz w:val="24"/>
          <w:szCs w:val="24"/>
        </w:rPr>
        <w:t>receives a request to rectify, block or erase any Personal Data;</w:t>
      </w:r>
    </w:p>
    <w:p w14:paraId="000002FD" w14:textId="77777777" w:rsidR="00955A47" w:rsidRPr="00A936A6" w:rsidRDefault="0058648A" w:rsidP="00101D0D">
      <w:pPr>
        <w:pStyle w:val="Level4"/>
        <w:rPr>
          <w:sz w:val="24"/>
          <w:szCs w:val="24"/>
        </w:rPr>
      </w:pPr>
      <w:r w:rsidRPr="00A936A6">
        <w:rPr>
          <w:sz w:val="24"/>
          <w:szCs w:val="24"/>
        </w:rPr>
        <w:t>receives any other request, complaint or communication relating to either Party's obligations under the Data Protection Legislation;</w:t>
      </w:r>
    </w:p>
    <w:p w14:paraId="000002FE" w14:textId="77777777" w:rsidR="00955A47" w:rsidRPr="00A936A6" w:rsidRDefault="0058648A" w:rsidP="00101D0D">
      <w:pPr>
        <w:pStyle w:val="Level4"/>
        <w:rPr>
          <w:sz w:val="24"/>
          <w:szCs w:val="24"/>
        </w:rPr>
      </w:pPr>
      <w:r w:rsidRPr="00A936A6">
        <w:rPr>
          <w:sz w:val="24"/>
          <w:szCs w:val="24"/>
        </w:rPr>
        <w:t>receives any communication from the Information Commissioner or any other regulatory authority in connection with Personal Data processed under this Contract;</w:t>
      </w:r>
    </w:p>
    <w:p w14:paraId="000002FF" w14:textId="77777777" w:rsidR="00955A47" w:rsidRPr="00A936A6" w:rsidRDefault="0058648A" w:rsidP="00101D0D">
      <w:pPr>
        <w:pStyle w:val="Level4"/>
        <w:rPr>
          <w:sz w:val="24"/>
          <w:szCs w:val="24"/>
        </w:rPr>
      </w:pPr>
      <w:r w:rsidRPr="00A936A6">
        <w:rPr>
          <w:sz w:val="24"/>
          <w:szCs w:val="24"/>
        </w:rPr>
        <w:t>receives a request from any third Party for disclosure of Personal Data where compliance with the request is required or claims to be required by Law; and</w:t>
      </w:r>
    </w:p>
    <w:p w14:paraId="00000300" w14:textId="77777777" w:rsidR="00955A47" w:rsidRPr="00A936A6" w:rsidRDefault="0058648A" w:rsidP="00101D0D">
      <w:pPr>
        <w:pStyle w:val="Level4"/>
        <w:rPr>
          <w:sz w:val="24"/>
          <w:szCs w:val="24"/>
        </w:rPr>
      </w:pPr>
      <w:r w:rsidRPr="00A936A6">
        <w:rPr>
          <w:sz w:val="24"/>
          <w:szCs w:val="24"/>
        </w:rPr>
        <w:lastRenderedPageBreak/>
        <w:t>becomes aware of a Data Loss Event.</w:t>
      </w:r>
    </w:p>
    <w:p w14:paraId="00000301" w14:textId="773684A4" w:rsidR="00955A47" w:rsidRPr="00A936A6" w:rsidRDefault="0058648A" w:rsidP="007612D1">
      <w:pPr>
        <w:pStyle w:val="Level3"/>
        <w:rPr>
          <w:sz w:val="24"/>
          <w:szCs w:val="24"/>
        </w:rPr>
      </w:pPr>
      <w:r w:rsidRPr="00A936A6">
        <w:rPr>
          <w:sz w:val="24"/>
          <w:szCs w:val="24"/>
        </w:rPr>
        <w:t>Any requirement to notify under clause</w:t>
      </w:r>
      <w:r w:rsidR="0048625E" w:rsidRPr="00A936A6">
        <w:rPr>
          <w:sz w:val="24"/>
          <w:szCs w:val="24"/>
        </w:rPr>
        <w:t xml:space="preserve"> </w:t>
      </w:r>
      <w:r w:rsidR="0048625E" w:rsidRPr="00A936A6">
        <w:rPr>
          <w:sz w:val="24"/>
          <w:szCs w:val="24"/>
        </w:rPr>
        <w:fldChar w:fldCharType="begin"/>
      </w:r>
      <w:r w:rsidR="0048625E" w:rsidRPr="00A936A6">
        <w:rPr>
          <w:sz w:val="24"/>
          <w:szCs w:val="24"/>
        </w:rPr>
        <w:instrText xml:space="preserve"> REF _Ref140666381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14.9.6</w:t>
      </w:r>
      <w:r w:rsidR="0048625E" w:rsidRPr="00A936A6">
        <w:rPr>
          <w:sz w:val="24"/>
          <w:szCs w:val="24"/>
        </w:rPr>
        <w:fldChar w:fldCharType="end"/>
      </w:r>
      <w:r w:rsidRPr="00A936A6">
        <w:rPr>
          <w:sz w:val="24"/>
          <w:szCs w:val="24"/>
        </w:rPr>
        <w:t xml:space="preserve"> includes the provision of further information to the Controller in stages as details become available.</w:t>
      </w:r>
    </w:p>
    <w:p w14:paraId="00000302" w14:textId="018B70B5" w:rsidR="00955A47" w:rsidRPr="00A936A6" w:rsidRDefault="0058648A" w:rsidP="007612D1">
      <w:pPr>
        <w:pStyle w:val="Level3"/>
        <w:rPr>
          <w:sz w:val="24"/>
          <w:szCs w:val="24"/>
        </w:rPr>
      </w:pPr>
      <w:r w:rsidRPr="00A936A6">
        <w:rPr>
          <w:sz w:val="24"/>
          <w:szCs w:val="24"/>
        </w:rPr>
        <w:t>The Processor must promptly provide the Controller with full assistance in relation to any Party's obligations under Data Protection Legislation and any complaint, communication or request made under clause</w:t>
      </w:r>
      <w:r w:rsidR="0048625E" w:rsidRPr="00A936A6">
        <w:rPr>
          <w:sz w:val="24"/>
          <w:szCs w:val="24"/>
        </w:rPr>
        <w:t xml:space="preserve"> </w:t>
      </w:r>
      <w:r w:rsidR="0048625E" w:rsidRPr="00A936A6">
        <w:rPr>
          <w:sz w:val="24"/>
          <w:szCs w:val="24"/>
        </w:rPr>
        <w:fldChar w:fldCharType="begin"/>
      </w:r>
      <w:r w:rsidR="0048625E" w:rsidRPr="00A936A6">
        <w:rPr>
          <w:sz w:val="24"/>
          <w:szCs w:val="24"/>
        </w:rPr>
        <w:instrText xml:space="preserve"> REF _Ref140666381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14.9.6</w:t>
      </w:r>
      <w:r w:rsidR="0048625E" w:rsidRPr="00A936A6">
        <w:rPr>
          <w:sz w:val="24"/>
          <w:szCs w:val="24"/>
        </w:rPr>
        <w:fldChar w:fldCharType="end"/>
      </w:r>
      <w:r w:rsidRPr="00A936A6">
        <w:rPr>
          <w:sz w:val="24"/>
          <w:szCs w:val="24"/>
        </w:rPr>
        <w:t>.  This includes giving the Controller:</w:t>
      </w:r>
    </w:p>
    <w:p w14:paraId="00000303" w14:textId="77777777" w:rsidR="00955A47" w:rsidRPr="00A936A6" w:rsidRDefault="0058648A" w:rsidP="00101D0D">
      <w:pPr>
        <w:pStyle w:val="Level4"/>
        <w:rPr>
          <w:sz w:val="24"/>
          <w:szCs w:val="24"/>
        </w:rPr>
      </w:pPr>
      <w:r w:rsidRPr="00A936A6">
        <w:rPr>
          <w:sz w:val="24"/>
          <w:szCs w:val="24"/>
        </w:rPr>
        <w:t>full details and copies of the complaint, communication or request;</w:t>
      </w:r>
    </w:p>
    <w:p w14:paraId="00000304" w14:textId="77777777" w:rsidR="00955A47" w:rsidRPr="00A936A6" w:rsidRDefault="0058648A" w:rsidP="00101D0D">
      <w:pPr>
        <w:pStyle w:val="Level4"/>
        <w:rPr>
          <w:sz w:val="24"/>
          <w:szCs w:val="24"/>
        </w:rPr>
      </w:pPr>
      <w:r w:rsidRPr="00A936A6">
        <w:rPr>
          <w:sz w:val="24"/>
          <w:szCs w:val="24"/>
        </w:rPr>
        <w:t>reasonably requested assistance so that it can comply with a Data Subject Access Request within the relevant timescales in the Data Protection Legislation;</w:t>
      </w:r>
    </w:p>
    <w:p w14:paraId="00000305" w14:textId="77777777" w:rsidR="00955A47" w:rsidRPr="00A936A6" w:rsidRDefault="0058648A" w:rsidP="00101D0D">
      <w:pPr>
        <w:pStyle w:val="Level4"/>
        <w:rPr>
          <w:sz w:val="24"/>
          <w:szCs w:val="24"/>
        </w:rPr>
      </w:pPr>
      <w:r w:rsidRPr="00A936A6">
        <w:rPr>
          <w:sz w:val="24"/>
          <w:szCs w:val="24"/>
        </w:rPr>
        <w:t>any Personal Data it holds in relation to a Data Subject on request;</w:t>
      </w:r>
    </w:p>
    <w:p w14:paraId="00000306" w14:textId="77777777" w:rsidR="00955A47" w:rsidRPr="00A936A6" w:rsidRDefault="0058648A" w:rsidP="00101D0D">
      <w:pPr>
        <w:pStyle w:val="Level4"/>
        <w:rPr>
          <w:sz w:val="24"/>
          <w:szCs w:val="24"/>
        </w:rPr>
      </w:pPr>
      <w:r w:rsidRPr="00A936A6">
        <w:rPr>
          <w:sz w:val="24"/>
          <w:szCs w:val="24"/>
        </w:rPr>
        <w:t>assistance that it requests following any Data Loss Event; and</w:t>
      </w:r>
    </w:p>
    <w:p w14:paraId="00000307" w14:textId="77777777" w:rsidR="00955A47" w:rsidRPr="00A936A6" w:rsidRDefault="0058648A" w:rsidP="00101D0D">
      <w:pPr>
        <w:pStyle w:val="Level4"/>
        <w:rPr>
          <w:sz w:val="24"/>
          <w:szCs w:val="24"/>
        </w:rPr>
      </w:pPr>
      <w:r w:rsidRPr="00A936A6">
        <w:rPr>
          <w:sz w:val="24"/>
          <w:szCs w:val="24"/>
        </w:rPr>
        <w:t>assistance that it requests relating to a consultation with, or request from, the Information Commissioner's Office or any other regulatory authority.</w:t>
      </w:r>
    </w:p>
    <w:p w14:paraId="00000308" w14:textId="5D6F7D3C" w:rsidR="00955A47" w:rsidRPr="00A936A6" w:rsidRDefault="0058648A" w:rsidP="007612D1">
      <w:pPr>
        <w:pStyle w:val="Level3"/>
        <w:rPr>
          <w:sz w:val="24"/>
          <w:szCs w:val="24"/>
        </w:rPr>
      </w:pPr>
      <w:r w:rsidRPr="00A936A6">
        <w:rPr>
          <w:sz w:val="24"/>
          <w:szCs w:val="24"/>
        </w:rPr>
        <w:t xml:space="preserve">The Processor must maintain full, accurate records and information to show it complies with this clause </w:t>
      </w:r>
      <w:r w:rsidR="0048625E" w:rsidRPr="00A936A6">
        <w:rPr>
          <w:sz w:val="24"/>
          <w:szCs w:val="24"/>
        </w:rPr>
        <w:fldChar w:fldCharType="begin"/>
      </w:r>
      <w:r w:rsidR="0048625E" w:rsidRPr="00A936A6">
        <w:rPr>
          <w:sz w:val="24"/>
          <w:szCs w:val="24"/>
        </w:rPr>
        <w:instrText xml:space="preserve"> REF _Ref140666470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14</w:t>
      </w:r>
      <w:r w:rsidR="0048625E" w:rsidRPr="00A936A6">
        <w:rPr>
          <w:sz w:val="24"/>
          <w:szCs w:val="24"/>
        </w:rPr>
        <w:fldChar w:fldCharType="end"/>
      </w:r>
      <w:r w:rsidRPr="00A936A6">
        <w:rPr>
          <w:sz w:val="24"/>
          <w:szCs w:val="24"/>
        </w:rPr>
        <w:t>.  This requirement does not apply where the Processor employs fewer than 250 staff, unless either the Controller determines that the processing:</w:t>
      </w:r>
    </w:p>
    <w:p w14:paraId="00000309" w14:textId="77777777" w:rsidR="00955A47" w:rsidRPr="00A936A6" w:rsidRDefault="0058648A" w:rsidP="00101D0D">
      <w:pPr>
        <w:pStyle w:val="Level4"/>
        <w:rPr>
          <w:sz w:val="24"/>
          <w:szCs w:val="24"/>
        </w:rPr>
      </w:pPr>
      <w:r w:rsidRPr="00A936A6">
        <w:rPr>
          <w:sz w:val="24"/>
          <w:szCs w:val="24"/>
        </w:rPr>
        <w:t>is not occasional;</w:t>
      </w:r>
    </w:p>
    <w:p w14:paraId="0000030A" w14:textId="2F59502F" w:rsidR="00955A47" w:rsidRPr="00A936A6" w:rsidRDefault="0058648A" w:rsidP="00101D0D">
      <w:pPr>
        <w:pStyle w:val="Level4"/>
        <w:rPr>
          <w:sz w:val="24"/>
          <w:szCs w:val="24"/>
        </w:rPr>
      </w:pPr>
      <w:r w:rsidRPr="00A936A6">
        <w:rPr>
          <w:sz w:val="24"/>
          <w:szCs w:val="24"/>
        </w:rPr>
        <w:t xml:space="preserve">includes special categories of data as referred to in </w:t>
      </w:r>
      <w:r w:rsidR="0048625E" w:rsidRPr="00A936A6">
        <w:rPr>
          <w:sz w:val="24"/>
          <w:szCs w:val="24"/>
        </w:rPr>
        <w:t xml:space="preserve">Article </w:t>
      </w:r>
      <w:r w:rsidRPr="00A936A6">
        <w:rPr>
          <w:sz w:val="24"/>
          <w:szCs w:val="24"/>
        </w:rPr>
        <w:t>9(1) of the UK GDPR or Personal Data relating to criminal convictions and offences referred to in Article 10 of the UK GDPR; or</w:t>
      </w:r>
    </w:p>
    <w:p w14:paraId="0000030B" w14:textId="77777777" w:rsidR="00955A47" w:rsidRPr="00A936A6" w:rsidRDefault="0058648A" w:rsidP="00101D0D">
      <w:pPr>
        <w:pStyle w:val="Level4"/>
        <w:rPr>
          <w:sz w:val="24"/>
          <w:szCs w:val="24"/>
        </w:rPr>
      </w:pPr>
      <w:r w:rsidRPr="00A936A6">
        <w:rPr>
          <w:sz w:val="24"/>
          <w:szCs w:val="24"/>
        </w:rPr>
        <w:t>is likely to result in a risk to the rights and freedoms of Data Subjects.</w:t>
      </w:r>
    </w:p>
    <w:p w14:paraId="0000030C" w14:textId="77777777" w:rsidR="00955A47" w:rsidRPr="00A936A6" w:rsidRDefault="0058648A" w:rsidP="007612D1">
      <w:pPr>
        <w:pStyle w:val="Level3"/>
        <w:rPr>
          <w:sz w:val="24"/>
          <w:szCs w:val="24"/>
        </w:rPr>
      </w:pPr>
      <w:r w:rsidRPr="00A936A6">
        <w:rPr>
          <w:sz w:val="24"/>
          <w:szCs w:val="24"/>
        </w:rPr>
        <w:t xml:space="preserve">The Parties shall designate a Data Protection Officer if required by the Data Protection Legislation. </w:t>
      </w:r>
    </w:p>
    <w:p w14:paraId="0000030D" w14:textId="77777777" w:rsidR="00955A47" w:rsidRPr="00A936A6" w:rsidRDefault="0058648A" w:rsidP="007612D1">
      <w:pPr>
        <w:pStyle w:val="Level3"/>
        <w:rPr>
          <w:sz w:val="24"/>
          <w:szCs w:val="24"/>
        </w:rPr>
      </w:pPr>
      <w:r w:rsidRPr="00A936A6">
        <w:rPr>
          <w:sz w:val="24"/>
          <w:szCs w:val="24"/>
        </w:rPr>
        <w:t xml:space="preserve">Before allowing any </w:t>
      </w:r>
      <w:proofErr w:type="spellStart"/>
      <w:r w:rsidRPr="00A936A6">
        <w:rPr>
          <w:sz w:val="24"/>
          <w:szCs w:val="24"/>
        </w:rPr>
        <w:t>Subprocessor</w:t>
      </w:r>
      <w:proofErr w:type="spellEnd"/>
      <w:r w:rsidRPr="00A936A6">
        <w:rPr>
          <w:sz w:val="24"/>
          <w:szCs w:val="24"/>
        </w:rPr>
        <w:t xml:space="preserve"> to process any Personal Data, the Processor must:</w:t>
      </w:r>
    </w:p>
    <w:p w14:paraId="0000030E" w14:textId="77777777" w:rsidR="00955A47" w:rsidRPr="00A936A6" w:rsidRDefault="0058648A" w:rsidP="00101D0D">
      <w:pPr>
        <w:pStyle w:val="Level4"/>
        <w:rPr>
          <w:sz w:val="24"/>
          <w:szCs w:val="24"/>
        </w:rPr>
      </w:pPr>
      <w:r w:rsidRPr="00A936A6">
        <w:rPr>
          <w:sz w:val="24"/>
          <w:szCs w:val="24"/>
        </w:rPr>
        <w:t xml:space="preserve">notify the Controller in writing of the intended </w:t>
      </w:r>
      <w:proofErr w:type="spellStart"/>
      <w:r w:rsidRPr="00A936A6">
        <w:rPr>
          <w:sz w:val="24"/>
          <w:szCs w:val="24"/>
        </w:rPr>
        <w:t>Subprocessor</w:t>
      </w:r>
      <w:proofErr w:type="spellEnd"/>
      <w:r w:rsidRPr="00A936A6">
        <w:rPr>
          <w:sz w:val="24"/>
          <w:szCs w:val="24"/>
        </w:rPr>
        <w:t xml:space="preserve"> and processing;</w:t>
      </w:r>
    </w:p>
    <w:p w14:paraId="0000030F" w14:textId="77777777" w:rsidR="00955A47" w:rsidRPr="00A936A6" w:rsidRDefault="0058648A" w:rsidP="00101D0D">
      <w:pPr>
        <w:pStyle w:val="Level4"/>
        <w:rPr>
          <w:sz w:val="24"/>
          <w:szCs w:val="24"/>
        </w:rPr>
      </w:pPr>
      <w:r w:rsidRPr="00A936A6">
        <w:rPr>
          <w:sz w:val="24"/>
          <w:szCs w:val="24"/>
        </w:rPr>
        <w:t>obtain the written consent of the Controller;</w:t>
      </w:r>
    </w:p>
    <w:p w14:paraId="00000310" w14:textId="19244A75" w:rsidR="00955A47" w:rsidRPr="00A936A6" w:rsidRDefault="0058648A" w:rsidP="00101D0D">
      <w:pPr>
        <w:pStyle w:val="Level4"/>
        <w:rPr>
          <w:sz w:val="24"/>
          <w:szCs w:val="24"/>
        </w:rPr>
      </w:pPr>
      <w:r w:rsidRPr="00A936A6">
        <w:rPr>
          <w:sz w:val="24"/>
          <w:szCs w:val="24"/>
        </w:rPr>
        <w:lastRenderedPageBreak/>
        <w:t xml:space="preserve">enter into a written contract with the </w:t>
      </w:r>
      <w:proofErr w:type="spellStart"/>
      <w:r w:rsidRPr="00A936A6">
        <w:rPr>
          <w:sz w:val="24"/>
          <w:szCs w:val="24"/>
        </w:rPr>
        <w:t>Subprocessor</w:t>
      </w:r>
      <w:proofErr w:type="spellEnd"/>
      <w:r w:rsidRPr="00A936A6">
        <w:rPr>
          <w:sz w:val="24"/>
          <w:szCs w:val="24"/>
        </w:rPr>
        <w:t xml:space="preserve"> so that this clause </w:t>
      </w:r>
      <w:r w:rsidR="0048625E" w:rsidRPr="00A936A6">
        <w:rPr>
          <w:sz w:val="24"/>
          <w:szCs w:val="24"/>
        </w:rPr>
        <w:fldChar w:fldCharType="begin"/>
      </w:r>
      <w:r w:rsidR="0048625E" w:rsidRPr="00A936A6">
        <w:rPr>
          <w:sz w:val="24"/>
          <w:szCs w:val="24"/>
        </w:rPr>
        <w:instrText xml:space="preserve"> REF _Ref140666501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14</w:t>
      </w:r>
      <w:r w:rsidR="0048625E" w:rsidRPr="00A936A6">
        <w:rPr>
          <w:sz w:val="24"/>
          <w:szCs w:val="24"/>
        </w:rPr>
        <w:fldChar w:fldCharType="end"/>
      </w:r>
      <w:r w:rsidRPr="00A936A6">
        <w:rPr>
          <w:sz w:val="24"/>
          <w:szCs w:val="24"/>
        </w:rPr>
        <w:t xml:space="preserve"> applies to the </w:t>
      </w:r>
      <w:proofErr w:type="spellStart"/>
      <w:r w:rsidRPr="00A936A6">
        <w:rPr>
          <w:sz w:val="24"/>
          <w:szCs w:val="24"/>
        </w:rPr>
        <w:t>Subprocessor</w:t>
      </w:r>
      <w:proofErr w:type="spellEnd"/>
      <w:r w:rsidRPr="00A936A6">
        <w:rPr>
          <w:sz w:val="24"/>
          <w:szCs w:val="24"/>
        </w:rPr>
        <w:t>; and</w:t>
      </w:r>
    </w:p>
    <w:p w14:paraId="00000311" w14:textId="77777777" w:rsidR="00955A47" w:rsidRPr="00A936A6" w:rsidRDefault="0058648A" w:rsidP="00101D0D">
      <w:pPr>
        <w:pStyle w:val="Level4"/>
        <w:rPr>
          <w:sz w:val="24"/>
          <w:szCs w:val="24"/>
        </w:rPr>
      </w:pPr>
      <w:r w:rsidRPr="00A936A6">
        <w:rPr>
          <w:sz w:val="24"/>
          <w:szCs w:val="24"/>
        </w:rPr>
        <w:t xml:space="preserve">provide the Controller with any information about the </w:t>
      </w:r>
      <w:proofErr w:type="spellStart"/>
      <w:r w:rsidRPr="00A936A6">
        <w:rPr>
          <w:sz w:val="24"/>
          <w:szCs w:val="24"/>
        </w:rPr>
        <w:t>Subprocessor</w:t>
      </w:r>
      <w:proofErr w:type="spellEnd"/>
      <w:r w:rsidRPr="00A936A6">
        <w:rPr>
          <w:sz w:val="24"/>
          <w:szCs w:val="24"/>
        </w:rPr>
        <w:t xml:space="preserve"> that the Controller reasonably requires.</w:t>
      </w:r>
    </w:p>
    <w:p w14:paraId="00000312" w14:textId="77777777" w:rsidR="00955A47" w:rsidRPr="00A936A6" w:rsidRDefault="0058648A" w:rsidP="007612D1">
      <w:pPr>
        <w:pStyle w:val="Level3"/>
        <w:rPr>
          <w:sz w:val="24"/>
          <w:szCs w:val="24"/>
        </w:rPr>
      </w:pPr>
      <w:r w:rsidRPr="00A936A6">
        <w:rPr>
          <w:sz w:val="24"/>
          <w:szCs w:val="24"/>
        </w:rPr>
        <w:t xml:space="preserve">The Processor remains fully liable for all acts or omissions of any </w:t>
      </w:r>
      <w:proofErr w:type="spellStart"/>
      <w:r w:rsidRPr="00A936A6">
        <w:rPr>
          <w:sz w:val="24"/>
          <w:szCs w:val="24"/>
        </w:rPr>
        <w:t>Subprocessor</w:t>
      </w:r>
      <w:proofErr w:type="spellEnd"/>
      <w:r w:rsidRPr="00A936A6">
        <w:rPr>
          <w:sz w:val="24"/>
          <w:szCs w:val="24"/>
        </w:rPr>
        <w:t>.</w:t>
      </w:r>
    </w:p>
    <w:p w14:paraId="00000313" w14:textId="492EF0D1" w:rsidR="00955A47" w:rsidRPr="00A936A6" w:rsidRDefault="0058648A" w:rsidP="007612D1">
      <w:pPr>
        <w:pStyle w:val="Level3"/>
        <w:rPr>
          <w:sz w:val="24"/>
          <w:szCs w:val="24"/>
        </w:rPr>
      </w:pPr>
      <w:bookmarkStart w:id="191" w:name="_Ref140856131"/>
      <w:r w:rsidRPr="00A936A6">
        <w:rPr>
          <w:sz w:val="24"/>
          <w:szCs w:val="24"/>
        </w:rPr>
        <w:t>The Parties agree to take account of any guidance issued by the Information Commissioner's Office or any other regulatory authority.</w:t>
      </w:r>
      <w:bookmarkEnd w:id="191"/>
    </w:p>
    <w:p w14:paraId="00000316" w14:textId="77777777" w:rsidR="00955A47" w:rsidRPr="00A936A6" w:rsidRDefault="0058648A" w:rsidP="007724A4">
      <w:pPr>
        <w:pStyle w:val="Level2BoldHeading"/>
        <w:rPr>
          <w:sz w:val="24"/>
          <w:szCs w:val="24"/>
        </w:rPr>
      </w:pPr>
      <w:bookmarkStart w:id="192" w:name="_heading=h.zu0gcz" w:colFirst="0" w:colLast="0"/>
      <w:bookmarkEnd w:id="192"/>
      <w:r w:rsidRPr="00A936A6">
        <w:rPr>
          <w:sz w:val="24"/>
          <w:szCs w:val="24"/>
        </w:rPr>
        <w:t>Joint Controllers of Personal Data</w:t>
      </w:r>
    </w:p>
    <w:p w14:paraId="00000317" w14:textId="28DD2A9F" w:rsidR="00955A47" w:rsidRPr="00A936A6" w:rsidRDefault="0058648A" w:rsidP="00101D0D">
      <w:pPr>
        <w:pStyle w:val="Level3"/>
        <w:rPr>
          <w:sz w:val="24"/>
          <w:szCs w:val="24"/>
        </w:rPr>
      </w:pPr>
      <w:r w:rsidRPr="00A936A6">
        <w:rPr>
          <w:sz w:val="24"/>
          <w:szCs w:val="24"/>
        </w:rPr>
        <w:t xml:space="preserve">In the event that the Parties are Joint Controllers in respect of Personal Data under the Contract, the Parties shall implement paragraphs that are necessary to comply with UK GDPR Article 26 based on the terms set out in </w:t>
      </w:r>
      <w:r w:rsidR="0048625E" w:rsidRPr="00A936A6">
        <w:rPr>
          <w:i/>
          <w:sz w:val="24"/>
          <w:szCs w:val="24"/>
        </w:rPr>
        <w:fldChar w:fldCharType="begin"/>
      </w:r>
      <w:r w:rsidR="0048625E" w:rsidRPr="00A936A6">
        <w:rPr>
          <w:sz w:val="24"/>
          <w:szCs w:val="24"/>
        </w:rPr>
        <w:instrText xml:space="preserve"> REF _Ref140666517 \w \h </w:instrText>
      </w:r>
      <w:r w:rsidR="00A936A6" w:rsidRPr="00A936A6">
        <w:rPr>
          <w:i/>
          <w:sz w:val="24"/>
          <w:szCs w:val="24"/>
        </w:rPr>
        <w:instrText xml:space="preserve"> \* MERGEFORMAT </w:instrText>
      </w:r>
      <w:r w:rsidR="0048625E" w:rsidRPr="00A936A6">
        <w:rPr>
          <w:i/>
          <w:sz w:val="24"/>
          <w:szCs w:val="24"/>
        </w:rPr>
      </w:r>
      <w:r w:rsidR="0048625E" w:rsidRPr="00A936A6">
        <w:rPr>
          <w:i/>
          <w:sz w:val="24"/>
          <w:szCs w:val="24"/>
        </w:rPr>
        <w:fldChar w:fldCharType="separate"/>
      </w:r>
      <w:r w:rsidR="00B80362" w:rsidRPr="00A936A6">
        <w:rPr>
          <w:sz w:val="24"/>
          <w:szCs w:val="24"/>
        </w:rPr>
        <w:t>Part B</w:t>
      </w:r>
      <w:r w:rsidR="0048625E" w:rsidRPr="00A936A6">
        <w:rPr>
          <w:i/>
          <w:sz w:val="24"/>
          <w:szCs w:val="24"/>
        </w:rPr>
        <w:fldChar w:fldCharType="end"/>
      </w:r>
      <w:r w:rsidR="0048625E" w:rsidRPr="00A936A6">
        <w:rPr>
          <w:i/>
          <w:sz w:val="24"/>
          <w:szCs w:val="24"/>
        </w:rPr>
        <w:t xml:space="preserve"> </w:t>
      </w:r>
      <w:r w:rsidR="0048625E" w:rsidRPr="00A936A6">
        <w:rPr>
          <w:i/>
          <w:sz w:val="24"/>
          <w:szCs w:val="24"/>
        </w:rPr>
        <w:fldChar w:fldCharType="begin"/>
      </w:r>
      <w:r w:rsidR="0048625E" w:rsidRPr="00A936A6">
        <w:rPr>
          <w:i/>
          <w:sz w:val="24"/>
          <w:szCs w:val="24"/>
        </w:rPr>
        <w:instrText xml:space="preserve"> REF _Ref140666528 \h </w:instrText>
      </w:r>
      <w:r w:rsidR="00A936A6" w:rsidRPr="00A936A6">
        <w:rPr>
          <w:i/>
          <w:sz w:val="24"/>
          <w:szCs w:val="24"/>
        </w:rPr>
        <w:instrText xml:space="preserve"> \* MERGEFORMAT </w:instrText>
      </w:r>
      <w:r w:rsidR="0048625E" w:rsidRPr="00A936A6">
        <w:rPr>
          <w:i/>
          <w:sz w:val="24"/>
          <w:szCs w:val="24"/>
        </w:rPr>
      </w:r>
      <w:r w:rsidR="0048625E" w:rsidRPr="00A936A6">
        <w:rPr>
          <w:i/>
          <w:sz w:val="24"/>
          <w:szCs w:val="24"/>
        </w:rPr>
        <w:fldChar w:fldCharType="separate"/>
      </w:r>
      <w:r w:rsidR="00B80362" w:rsidRPr="00A936A6">
        <w:rPr>
          <w:sz w:val="24"/>
          <w:szCs w:val="24"/>
        </w:rPr>
        <w:t xml:space="preserve">Joint Controller Agreement </w:t>
      </w:r>
      <w:r w:rsidR="00B80362" w:rsidRPr="00A936A6">
        <w:rPr>
          <w:i/>
          <w:iCs/>
          <w:sz w:val="24"/>
          <w:szCs w:val="24"/>
        </w:rPr>
        <w:t>(Optional)</w:t>
      </w:r>
      <w:r w:rsidR="0048625E" w:rsidRPr="00A936A6">
        <w:rPr>
          <w:i/>
          <w:sz w:val="24"/>
          <w:szCs w:val="24"/>
        </w:rPr>
        <w:fldChar w:fldCharType="end"/>
      </w:r>
      <w:r w:rsidRPr="00A936A6">
        <w:rPr>
          <w:sz w:val="24"/>
          <w:szCs w:val="24"/>
        </w:rPr>
        <w:t xml:space="preserve"> of </w:t>
      </w:r>
      <w:r w:rsidR="0048625E" w:rsidRPr="00A936A6">
        <w:rPr>
          <w:sz w:val="24"/>
          <w:szCs w:val="24"/>
          <w:highlight w:val="white"/>
        </w:rPr>
        <w:fldChar w:fldCharType="begin"/>
      </w:r>
      <w:r w:rsidR="0048625E" w:rsidRPr="00A936A6">
        <w:rPr>
          <w:sz w:val="24"/>
          <w:szCs w:val="24"/>
        </w:rPr>
        <w:instrText xml:space="preserve"> REF _Ref140666535 \h </w:instrText>
      </w:r>
      <w:r w:rsidR="00A936A6" w:rsidRPr="00A936A6">
        <w:rPr>
          <w:sz w:val="24"/>
          <w:szCs w:val="24"/>
          <w:highlight w:val="white"/>
        </w:rPr>
        <w:instrText xml:space="preserve"> \* MERGEFORMAT </w:instrText>
      </w:r>
      <w:r w:rsidR="0048625E" w:rsidRPr="00A936A6">
        <w:rPr>
          <w:sz w:val="24"/>
          <w:szCs w:val="24"/>
          <w:highlight w:val="white"/>
        </w:rPr>
      </w:r>
      <w:r w:rsidR="0048625E" w:rsidRPr="00A936A6">
        <w:rPr>
          <w:sz w:val="24"/>
          <w:szCs w:val="24"/>
          <w:highlight w:val="white"/>
        </w:rPr>
        <w:fldChar w:fldCharType="separate"/>
      </w:r>
      <w:r w:rsidR="00B80362" w:rsidRPr="00A936A6">
        <w:rPr>
          <w:sz w:val="24"/>
          <w:szCs w:val="24"/>
        </w:rPr>
        <w:t>Annex 1 – Processing Personal Data</w:t>
      </w:r>
      <w:r w:rsidR="0048625E" w:rsidRPr="00A936A6">
        <w:rPr>
          <w:sz w:val="24"/>
          <w:szCs w:val="24"/>
          <w:highlight w:val="white"/>
        </w:rPr>
        <w:fldChar w:fldCharType="end"/>
      </w:r>
      <w:r w:rsidRPr="00A936A6">
        <w:rPr>
          <w:sz w:val="24"/>
          <w:szCs w:val="24"/>
        </w:rPr>
        <w:t>.</w:t>
      </w:r>
    </w:p>
    <w:p w14:paraId="00000318" w14:textId="77777777" w:rsidR="00955A47" w:rsidRPr="00A936A6" w:rsidRDefault="0058648A" w:rsidP="007724A4">
      <w:pPr>
        <w:pStyle w:val="Level2BoldHeading"/>
        <w:rPr>
          <w:sz w:val="24"/>
          <w:szCs w:val="24"/>
        </w:rPr>
      </w:pPr>
      <w:r w:rsidRPr="00A936A6">
        <w:rPr>
          <w:sz w:val="24"/>
          <w:szCs w:val="24"/>
        </w:rPr>
        <w:t xml:space="preserve">Independent Controllers of Personal Data </w:t>
      </w:r>
    </w:p>
    <w:p w14:paraId="00000319" w14:textId="4E4D1915" w:rsidR="00955A47" w:rsidRPr="00A936A6" w:rsidRDefault="0058648A" w:rsidP="00101D0D">
      <w:pPr>
        <w:pStyle w:val="Level3"/>
        <w:rPr>
          <w:sz w:val="24"/>
          <w:szCs w:val="24"/>
        </w:rPr>
      </w:pPr>
      <w:bookmarkStart w:id="193" w:name="_Ref140667739"/>
      <w:r w:rsidRPr="00A936A6">
        <w:rPr>
          <w:sz w:val="24"/>
          <w:szCs w:val="24"/>
        </w:rPr>
        <w:t xml:space="preserve">In the event that the Parties are Independent Controllers in respect of Personal Data under the Contract, the terms set out in </w:t>
      </w:r>
      <w:r w:rsidR="0048625E" w:rsidRPr="00A936A6">
        <w:rPr>
          <w:sz w:val="24"/>
          <w:szCs w:val="24"/>
        </w:rPr>
        <w:fldChar w:fldCharType="begin"/>
      </w:r>
      <w:r w:rsidR="0048625E" w:rsidRPr="00A936A6">
        <w:rPr>
          <w:sz w:val="24"/>
          <w:szCs w:val="24"/>
        </w:rPr>
        <w:instrText xml:space="preserve"> REF _Ref140666552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Part C</w:t>
      </w:r>
      <w:r w:rsidR="0048625E" w:rsidRPr="00A936A6">
        <w:rPr>
          <w:sz w:val="24"/>
          <w:szCs w:val="24"/>
        </w:rPr>
        <w:fldChar w:fldCharType="end"/>
      </w:r>
      <w:r w:rsidRPr="00A936A6">
        <w:rPr>
          <w:sz w:val="24"/>
          <w:szCs w:val="24"/>
        </w:rPr>
        <w:t xml:space="preserve"> </w:t>
      </w:r>
      <w:r w:rsidR="0048625E" w:rsidRPr="00A936A6">
        <w:rPr>
          <w:sz w:val="24"/>
          <w:szCs w:val="24"/>
        </w:rPr>
        <w:fldChar w:fldCharType="begin"/>
      </w:r>
      <w:r w:rsidR="0048625E" w:rsidRPr="00A936A6">
        <w:rPr>
          <w:sz w:val="24"/>
          <w:szCs w:val="24"/>
        </w:rPr>
        <w:instrText xml:space="preserve"> REF _Ref140666560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 xml:space="preserve">Independent Controllers </w:t>
      </w:r>
      <w:r w:rsidR="00B80362" w:rsidRPr="00A936A6">
        <w:rPr>
          <w:i/>
          <w:iCs/>
          <w:sz w:val="24"/>
          <w:szCs w:val="24"/>
        </w:rPr>
        <w:t>(Optional)</w:t>
      </w:r>
      <w:r w:rsidR="0048625E" w:rsidRPr="00A936A6">
        <w:rPr>
          <w:sz w:val="24"/>
          <w:szCs w:val="24"/>
        </w:rPr>
        <w:fldChar w:fldCharType="end"/>
      </w:r>
      <w:r w:rsidRPr="00A936A6">
        <w:rPr>
          <w:sz w:val="24"/>
          <w:szCs w:val="24"/>
        </w:rPr>
        <w:t xml:space="preserve"> of </w:t>
      </w:r>
      <w:r w:rsidR="0048625E" w:rsidRPr="00A936A6">
        <w:rPr>
          <w:sz w:val="24"/>
          <w:szCs w:val="24"/>
        </w:rPr>
        <w:fldChar w:fldCharType="begin"/>
      </w:r>
      <w:r w:rsidR="0048625E" w:rsidRPr="00A936A6">
        <w:rPr>
          <w:sz w:val="24"/>
          <w:szCs w:val="24"/>
        </w:rPr>
        <w:instrText xml:space="preserve"> REF _Ref140666577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Annex 1 – Processing Personal Data</w:t>
      </w:r>
      <w:r w:rsidR="0048625E" w:rsidRPr="00A936A6">
        <w:rPr>
          <w:sz w:val="24"/>
          <w:szCs w:val="24"/>
        </w:rPr>
        <w:fldChar w:fldCharType="end"/>
      </w:r>
      <w:r w:rsidRPr="00A936A6">
        <w:rPr>
          <w:sz w:val="24"/>
          <w:szCs w:val="24"/>
        </w:rPr>
        <w:t xml:space="preserve"> shall apply to this Contract.</w:t>
      </w:r>
      <w:bookmarkEnd w:id="193"/>
    </w:p>
    <w:p w14:paraId="0000031A" w14:textId="77777777" w:rsidR="00955A47" w:rsidRPr="00A936A6" w:rsidRDefault="0058648A" w:rsidP="00101D0D">
      <w:pPr>
        <w:pStyle w:val="Level1"/>
        <w:rPr>
          <w:sz w:val="24"/>
          <w:szCs w:val="24"/>
        </w:rPr>
      </w:pPr>
      <w:bookmarkStart w:id="194" w:name="_heading=h.3jtnz0s" w:colFirst="0" w:colLast="0"/>
      <w:bookmarkStart w:id="195" w:name="_Ref140664588"/>
      <w:bookmarkStart w:id="196" w:name="_Ref140664596"/>
      <w:bookmarkStart w:id="197" w:name="_Ref140665254"/>
      <w:bookmarkStart w:id="198" w:name="_Ref140666804"/>
      <w:bookmarkStart w:id="199" w:name="_Ref140669583"/>
      <w:bookmarkStart w:id="200" w:name="_Ref140669590"/>
      <w:bookmarkStart w:id="201" w:name="_Ref140670065"/>
      <w:bookmarkStart w:id="202" w:name="_Ref140670072"/>
      <w:bookmarkStart w:id="203" w:name="_Toc141107486"/>
      <w:bookmarkEnd w:id="194"/>
      <w:r w:rsidRPr="00A936A6">
        <w:rPr>
          <w:sz w:val="24"/>
          <w:szCs w:val="24"/>
        </w:rPr>
        <w:t>What you must keep confidential</w:t>
      </w:r>
      <w:bookmarkEnd w:id="195"/>
      <w:bookmarkEnd w:id="196"/>
      <w:bookmarkEnd w:id="197"/>
      <w:bookmarkEnd w:id="198"/>
      <w:bookmarkEnd w:id="199"/>
      <w:bookmarkEnd w:id="200"/>
      <w:bookmarkEnd w:id="201"/>
      <w:bookmarkEnd w:id="202"/>
      <w:bookmarkEnd w:id="203"/>
    </w:p>
    <w:p w14:paraId="0000031B" w14:textId="77777777" w:rsidR="00955A47" w:rsidRPr="00A936A6" w:rsidRDefault="0058648A" w:rsidP="00101D0D">
      <w:pPr>
        <w:pStyle w:val="Level2"/>
        <w:rPr>
          <w:sz w:val="24"/>
          <w:szCs w:val="24"/>
        </w:rPr>
      </w:pPr>
      <w:bookmarkStart w:id="204" w:name="_heading=h.1yyy98l" w:colFirst="0" w:colLast="0"/>
      <w:bookmarkStart w:id="205" w:name="_Ref140666596"/>
      <w:bookmarkEnd w:id="204"/>
      <w:r w:rsidRPr="00A936A6">
        <w:rPr>
          <w:sz w:val="24"/>
          <w:szCs w:val="24"/>
        </w:rPr>
        <w:t>Each Party must:</w:t>
      </w:r>
      <w:bookmarkEnd w:id="205"/>
    </w:p>
    <w:p w14:paraId="0000031C" w14:textId="77777777" w:rsidR="00955A47" w:rsidRPr="00A936A6" w:rsidRDefault="0058648A" w:rsidP="00101D0D">
      <w:pPr>
        <w:pStyle w:val="Level3"/>
        <w:rPr>
          <w:sz w:val="24"/>
          <w:szCs w:val="24"/>
        </w:rPr>
      </w:pPr>
      <w:r w:rsidRPr="00A936A6">
        <w:rPr>
          <w:sz w:val="24"/>
          <w:szCs w:val="24"/>
        </w:rPr>
        <w:t>keep all Confidential Information it receives confidential and secure;</w:t>
      </w:r>
    </w:p>
    <w:p w14:paraId="0000031D" w14:textId="77777777" w:rsidR="00955A47" w:rsidRPr="00A936A6" w:rsidRDefault="0058648A" w:rsidP="00101D0D">
      <w:pPr>
        <w:pStyle w:val="Level3"/>
        <w:rPr>
          <w:sz w:val="24"/>
          <w:szCs w:val="24"/>
        </w:rPr>
      </w:pPr>
      <w:r w:rsidRPr="00A936A6">
        <w:rPr>
          <w:sz w:val="24"/>
          <w:szCs w:val="24"/>
        </w:rPr>
        <w:t>not disclose, use or exploit the disclosing Party's Confidential Information without the disclosing Party's prior written consent, except for the purposes anticipated under the Contract; and</w:t>
      </w:r>
    </w:p>
    <w:p w14:paraId="0000031E" w14:textId="77777777" w:rsidR="00955A47" w:rsidRPr="00A936A6" w:rsidRDefault="0058648A" w:rsidP="00101D0D">
      <w:pPr>
        <w:pStyle w:val="Level3"/>
        <w:rPr>
          <w:sz w:val="24"/>
          <w:szCs w:val="24"/>
        </w:rPr>
      </w:pPr>
      <w:r w:rsidRPr="00A936A6">
        <w:rPr>
          <w:sz w:val="24"/>
          <w:szCs w:val="24"/>
        </w:rPr>
        <w:t>immediately notify the disclosing Party if it suspects unauthorised access, copying, use or disclosure of the Confidential Information.</w:t>
      </w:r>
    </w:p>
    <w:p w14:paraId="0000031F" w14:textId="7EC81C55" w:rsidR="00955A47" w:rsidRPr="00A936A6" w:rsidRDefault="0058648A" w:rsidP="00101D0D">
      <w:pPr>
        <w:pStyle w:val="Level2"/>
        <w:rPr>
          <w:sz w:val="24"/>
          <w:szCs w:val="24"/>
        </w:rPr>
      </w:pPr>
      <w:bookmarkStart w:id="206" w:name="_heading=h.4iylrwe" w:colFirst="0" w:colLast="0"/>
      <w:bookmarkStart w:id="207" w:name="_Ref140666791"/>
      <w:bookmarkEnd w:id="206"/>
      <w:r w:rsidRPr="00A936A6">
        <w:rPr>
          <w:sz w:val="24"/>
          <w:szCs w:val="24"/>
        </w:rPr>
        <w:t>In spite of clause</w:t>
      </w:r>
      <w:r w:rsidR="0048625E" w:rsidRPr="00A936A6">
        <w:rPr>
          <w:sz w:val="24"/>
          <w:szCs w:val="24"/>
        </w:rPr>
        <w:t xml:space="preserve"> </w:t>
      </w:r>
      <w:r w:rsidR="0048625E" w:rsidRPr="00A936A6">
        <w:rPr>
          <w:sz w:val="24"/>
          <w:szCs w:val="24"/>
        </w:rPr>
        <w:fldChar w:fldCharType="begin"/>
      </w:r>
      <w:r w:rsidR="0048625E" w:rsidRPr="00A936A6">
        <w:rPr>
          <w:sz w:val="24"/>
          <w:szCs w:val="24"/>
        </w:rPr>
        <w:instrText xml:space="preserve"> REF _Ref140666596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15.1</w:t>
      </w:r>
      <w:r w:rsidR="0048625E" w:rsidRPr="00A936A6">
        <w:rPr>
          <w:sz w:val="24"/>
          <w:szCs w:val="24"/>
        </w:rPr>
        <w:fldChar w:fldCharType="end"/>
      </w:r>
      <w:r w:rsidRPr="00A936A6">
        <w:rPr>
          <w:sz w:val="24"/>
          <w:szCs w:val="24"/>
        </w:rPr>
        <w:t>, a Party may disclose Confidential Information which it receives from the disclosing Party in any of the following instances:</w:t>
      </w:r>
      <w:bookmarkEnd w:id="207"/>
    </w:p>
    <w:p w14:paraId="00000320" w14:textId="733AB4BE" w:rsidR="00955A47" w:rsidRPr="00A936A6" w:rsidRDefault="0058648A" w:rsidP="00101D0D">
      <w:pPr>
        <w:pStyle w:val="Level3"/>
        <w:rPr>
          <w:sz w:val="24"/>
          <w:szCs w:val="24"/>
        </w:rPr>
      </w:pPr>
      <w:r w:rsidRPr="00A936A6">
        <w:rPr>
          <w:sz w:val="24"/>
          <w:szCs w:val="24"/>
        </w:rPr>
        <w:t>where disclosure is required by applicable Law if the recipient Party notifies the disclosing Party of the full circumstances, the affected Confidential Information and extent of the disclosure;</w:t>
      </w:r>
    </w:p>
    <w:p w14:paraId="00000321" w14:textId="77777777" w:rsidR="00955A47" w:rsidRPr="00A936A6" w:rsidRDefault="0058648A" w:rsidP="00101D0D">
      <w:pPr>
        <w:pStyle w:val="Level3"/>
        <w:rPr>
          <w:sz w:val="24"/>
          <w:szCs w:val="24"/>
        </w:rPr>
      </w:pPr>
      <w:r w:rsidRPr="00A936A6">
        <w:rPr>
          <w:sz w:val="24"/>
          <w:szCs w:val="24"/>
        </w:rPr>
        <w:t>if the recipient Party already had the information without obligation of confidentiality before it was disclosed by the disclosing Party;</w:t>
      </w:r>
    </w:p>
    <w:p w14:paraId="00000322" w14:textId="77777777" w:rsidR="00955A47" w:rsidRPr="00A936A6" w:rsidRDefault="0058648A" w:rsidP="00101D0D">
      <w:pPr>
        <w:pStyle w:val="Level3"/>
        <w:rPr>
          <w:sz w:val="24"/>
          <w:szCs w:val="24"/>
        </w:rPr>
      </w:pPr>
      <w:r w:rsidRPr="00A936A6">
        <w:rPr>
          <w:sz w:val="24"/>
          <w:szCs w:val="24"/>
        </w:rPr>
        <w:lastRenderedPageBreak/>
        <w:t>if the information was given to it by a third party without obligation of confidentiality;</w:t>
      </w:r>
    </w:p>
    <w:p w14:paraId="00000323" w14:textId="77777777" w:rsidR="00955A47" w:rsidRPr="00A936A6" w:rsidRDefault="0058648A" w:rsidP="00101D0D">
      <w:pPr>
        <w:pStyle w:val="Level3"/>
        <w:rPr>
          <w:sz w:val="24"/>
          <w:szCs w:val="24"/>
        </w:rPr>
      </w:pPr>
      <w:r w:rsidRPr="00A936A6">
        <w:rPr>
          <w:sz w:val="24"/>
          <w:szCs w:val="24"/>
        </w:rPr>
        <w:t>if the information was in the public domain at the time of the disclosure;</w:t>
      </w:r>
    </w:p>
    <w:p w14:paraId="00000324" w14:textId="77777777" w:rsidR="00955A47" w:rsidRPr="00A936A6" w:rsidRDefault="0058648A" w:rsidP="00101D0D">
      <w:pPr>
        <w:pStyle w:val="Level3"/>
        <w:rPr>
          <w:sz w:val="24"/>
          <w:szCs w:val="24"/>
        </w:rPr>
      </w:pPr>
      <w:r w:rsidRPr="00A936A6">
        <w:rPr>
          <w:sz w:val="24"/>
          <w:szCs w:val="24"/>
        </w:rPr>
        <w:t>if the information was independently developed without access to the disclosing Party's Confidential Information;</w:t>
      </w:r>
    </w:p>
    <w:p w14:paraId="00000325" w14:textId="77777777" w:rsidR="00955A47" w:rsidRPr="00A936A6" w:rsidRDefault="0058648A" w:rsidP="00101D0D">
      <w:pPr>
        <w:pStyle w:val="Level3"/>
        <w:rPr>
          <w:sz w:val="24"/>
          <w:szCs w:val="24"/>
        </w:rPr>
      </w:pPr>
      <w:r w:rsidRPr="00A936A6">
        <w:rPr>
          <w:sz w:val="24"/>
          <w:szCs w:val="24"/>
        </w:rPr>
        <w:t>on a confidential basis, to its auditors or for the purposes of regulatory requirements;</w:t>
      </w:r>
    </w:p>
    <w:p w14:paraId="00000326" w14:textId="77777777" w:rsidR="00955A47" w:rsidRPr="00A936A6" w:rsidRDefault="0058648A" w:rsidP="00101D0D">
      <w:pPr>
        <w:pStyle w:val="Level3"/>
        <w:rPr>
          <w:sz w:val="24"/>
          <w:szCs w:val="24"/>
        </w:rPr>
      </w:pPr>
      <w:r w:rsidRPr="00A936A6">
        <w:rPr>
          <w:sz w:val="24"/>
          <w:szCs w:val="24"/>
        </w:rPr>
        <w:t>on a confidential basis, to its professional advisers on a need-to-know basis; and</w:t>
      </w:r>
    </w:p>
    <w:p w14:paraId="00000327" w14:textId="77777777" w:rsidR="00955A47" w:rsidRPr="00A936A6" w:rsidRDefault="0058648A" w:rsidP="00101D0D">
      <w:pPr>
        <w:pStyle w:val="Level3"/>
        <w:rPr>
          <w:sz w:val="24"/>
          <w:szCs w:val="24"/>
        </w:rPr>
      </w:pPr>
      <w:r w:rsidRPr="00A936A6">
        <w:rPr>
          <w:sz w:val="24"/>
          <w:szCs w:val="24"/>
        </w:rPr>
        <w:t>to the Serious Fraud Office where the recipient Party has reasonable grounds to believe that the disclosing Party is involved in activity that may be a criminal offence under the Bribery Act 2010.</w:t>
      </w:r>
    </w:p>
    <w:p w14:paraId="00000328" w14:textId="77777777" w:rsidR="00955A47" w:rsidRPr="00A936A6" w:rsidRDefault="0058648A" w:rsidP="00101D0D">
      <w:pPr>
        <w:pStyle w:val="Level2"/>
        <w:rPr>
          <w:sz w:val="24"/>
          <w:szCs w:val="24"/>
        </w:rPr>
      </w:pPr>
      <w:r w:rsidRPr="00A936A6">
        <w:rPr>
          <w:sz w:val="24"/>
          <w:szCs w:val="24"/>
        </w:rPr>
        <w:t xml:space="preserve">The Supplier may disclose Confidential Information on a confidential basis to Supplier Staff on a need-to-know basis to allow the Supplier to meet its obligations under the Contract.  The Supplier shall remain responsible at all times for compliance with the confidentiality obligations set out in this Contract by the persons to whom disclosure has been made. </w:t>
      </w:r>
    </w:p>
    <w:p w14:paraId="00000329" w14:textId="77777777" w:rsidR="00955A47" w:rsidRPr="00A936A6" w:rsidRDefault="0058648A" w:rsidP="00101D0D">
      <w:pPr>
        <w:pStyle w:val="Level2"/>
        <w:rPr>
          <w:sz w:val="24"/>
          <w:szCs w:val="24"/>
        </w:rPr>
      </w:pPr>
      <w:bookmarkStart w:id="208" w:name="_heading=h.2y3w247" w:colFirst="0" w:colLast="0"/>
      <w:bookmarkStart w:id="209" w:name="_Ref140666796"/>
      <w:bookmarkEnd w:id="208"/>
      <w:r w:rsidRPr="00A936A6">
        <w:rPr>
          <w:sz w:val="24"/>
          <w:szCs w:val="24"/>
        </w:rPr>
        <w:t>The Buyer may disclose Confidential Information in any of the following cases:</w:t>
      </w:r>
      <w:bookmarkEnd w:id="209"/>
    </w:p>
    <w:p w14:paraId="0000032A" w14:textId="77777777" w:rsidR="00955A47" w:rsidRPr="00A936A6" w:rsidRDefault="0058648A" w:rsidP="00101D0D">
      <w:pPr>
        <w:pStyle w:val="Level3"/>
        <w:rPr>
          <w:sz w:val="24"/>
          <w:szCs w:val="24"/>
        </w:rPr>
      </w:pPr>
      <w:r w:rsidRPr="00A936A6">
        <w:rPr>
          <w:sz w:val="24"/>
          <w:szCs w:val="24"/>
        </w:rPr>
        <w:t>on a confidential basis to the employees, agents, consultants and contractors of the Buyer;</w:t>
      </w:r>
    </w:p>
    <w:p w14:paraId="0000032B" w14:textId="38D6684C" w:rsidR="00955A47" w:rsidRPr="00A936A6" w:rsidRDefault="0058648A" w:rsidP="00101D0D">
      <w:pPr>
        <w:pStyle w:val="Level3"/>
        <w:rPr>
          <w:sz w:val="24"/>
          <w:szCs w:val="24"/>
        </w:rPr>
      </w:pPr>
      <w:r w:rsidRPr="00A936A6">
        <w:rPr>
          <w:sz w:val="24"/>
          <w:szCs w:val="24"/>
        </w:rPr>
        <w:t>on a confidential basis to any Crown Body, any successor body to a Crown Body or any company that the Buyer transfers or proposes to transfer all or any part of its business to;</w:t>
      </w:r>
    </w:p>
    <w:p w14:paraId="0000032C" w14:textId="77777777" w:rsidR="00955A47" w:rsidRPr="00A936A6" w:rsidRDefault="0058648A" w:rsidP="00101D0D">
      <w:pPr>
        <w:pStyle w:val="Level3"/>
        <w:rPr>
          <w:sz w:val="24"/>
          <w:szCs w:val="24"/>
        </w:rPr>
      </w:pPr>
      <w:r w:rsidRPr="00A936A6">
        <w:rPr>
          <w:sz w:val="24"/>
          <w:szCs w:val="24"/>
        </w:rPr>
        <w:t>if the Buyer (acting reasonably) considers disclosure necessary or appropriate to carry out its public functions;</w:t>
      </w:r>
    </w:p>
    <w:p w14:paraId="0000032D" w14:textId="77777777" w:rsidR="00955A47" w:rsidRPr="00A936A6" w:rsidRDefault="0058648A" w:rsidP="00101D0D">
      <w:pPr>
        <w:pStyle w:val="Level3"/>
        <w:rPr>
          <w:sz w:val="24"/>
          <w:szCs w:val="24"/>
        </w:rPr>
      </w:pPr>
      <w:r w:rsidRPr="00A936A6">
        <w:rPr>
          <w:sz w:val="24"/>
          <w:szCs w:val="24"/>
        </w:rPr>
        <w:t>where requested by Parliament; and</w:t>
      </w:r>
    </w:p>
    <w:p w14:paraId="0000032E" w14:textId="7072A5AF" w:rsidR="00955A47" w:rsidRPr="00A936A6" w:rsidRDefault="0058648A" w:rsidP="00101D0D">
      <w:pPr>
        <w:pStyle w:val="Level3"/>
        <w:rPr>
          <w:sz w:val="24"/>
          <w:szCs w:val="24"/>
        </w:rPr>
      </w:pPr>
      <w:r w:rsidRPr="00A936A6">
        <w:rPr>
          <w:sz w:val="24"/>
          <w:szCs w:val="24"/>
        </w:rPr>
        <w:t>under clauses</w:t>
      </w:r>
      <w:r w:rsidR="0048625E" w:rsidRPr="00A936A6">
        <w:rPr>
          <w:sz w:val="24"/>
          <w:szCs w:val="24"/>
        </w:rPr>
        <w:t xml:space="preserve"> </w:t>
      </w:r>
      <w:r w:rsidR="0048625E" w:rsidRPr="00A936A6">
        <w:rPr>
          <w:sz w:val="24"/>
          <w:szCs w:val="24"/>
        </w:rPr>
        <w:fldChar w:fldCharType="begin"/>
      </w:r>
      <w:r w:rsidR="0048625E" w:rsidRPr="00A936A6">
        <w:rPr>
          <w:sz w:val="24"/>
          <w:szCs w:val="24"/>
        </w:rPr>
        <w:instrText xml:space="preserve"> REF _Ref140666747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5.7</w:t>
      </w:r>
      <w:r w:rsidR="0048625E" w:rsidRPr="00A936A6">
        <w:rPr>
          <w:sz w:val="24"/>
          <w:szCs w:val="24"/>
        </w:rPr>
        <w:fldChar w:fldCharType="end"/>
      </w:r>
      <w:r w:rsidRPr="00A936A6">
        <w:rPr>
          <w:sz w:val="24"/>
          <w:szCs w:val="24"/>
        </w:rPr>
        <w:t xml:space="preserve"> and </w:t>
      </w:r>
      <w:r w:rsidR="0048625E" w:rsidRPr="00A936A6">
        <w:rPr>
          <w:sz w:val="24"/>
          <w:szCs w:val="24"/>
        </w:rPr>
        <w:fldChar w:fldCharType="begin"/>
      </w:r>
      <w:r w:rsidR="0048625E" w:rsidRPr="00A936A6">
        <w:rPr>
          <w:sz w:val="24"/>
          <w:szCs w:val="24"/>
        </w:rPr>
        <w:instrText xml:space="preserve"> REF _Ref140666781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16</w:t>
      </w:r>
      <w:r w:rsidR="0048625E" w:rsidRPr="00A936A6">
        <w:rPr>
          <w:sz w:val="24"/>
          <w:szCs w:val="24"/>
        </w:rPr>
        <w:fldChar w:fldCharType="end"/>
      </w:r>
      <w:r w:rsidRPr="00A936A6">
        <w:rPr>
          <w:sz w:val="24"/>
          <w:szCs w:val="24"/>
        </w:rPr>
        <w:t>.</w:t>
      </w:r>
    </w:p>
    <w:p w14:paraId="0000032F" w14:textId="4272894B" w:rsidR="00955A47" w:rsidRPr="00A936A6" w:rsidRDefault="0058648A" w:rsidP="00101D0D">
      <w:pPr>
        <w:pStyle w:val="Level2"/>
        <w:rPr>
          <w:sz w:val="24"/>
          <w:szCs w:val="24"/>
        </w:rPr>
      </w:pPr>
      <w:r w:rsidRPr="00A936A6">
        <w:rPr>
          <w:sz w:val="24"/>
          <w:szCs w:val="24"/>
        </w:rPr>
        <w:t>For the purposes of clauses</w:t>
      </w:r>
      <w:r w:rsidR="0048625E" w:rsidRPr="00A936A6">
        <w:rPr>
          <w:sz w:val="24"/>
          <w:szCs w:val="24"/>
        </w:rPr>
        <w:t xml:space="preserve"> </w:t>
      </w:r>
      <w:r w:rsidR="0048625E" w:rsidRPr="00A936A6">
        <w:rPr>
          <w:sz w:val="24"/>
          <w:szCs w:val="24"/>
        </w:rPr>
        <w:fldChar w:fldCharType="begin"/>
      </w:r>
      <w:r w:rsidR="0048625E" w:rsidRPr="00A936A6">
        <w:rPr>
          <w:sz w:val="24"/>
          <w:szCs w:val="24"/>
        </w:rPr>
        <w:instrText xml:space="preserve"> REF _Ref140666791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15.2</w:t>
      </w:r>
      <w:r w:rsidR="0048625E" w:rsidRPr="00A936A6">
        <w:rPr>
          <w:sz w:val="24"/>
          <w:szCs w:val="24"/>
        </w:rPr>
        <w:fldChar w:fldCharType="end"/>
      </w:r>
      <w:r w:rsidRPr="00A936A6">
        <w:rPr>
          <w:sz w:val="24"/>
          <w:szCs w:val="24"/>
        </w:rPr>
        <w:t xml:space="preserve"> to </w:t>
      </w:r>
      <w:r w:rsidR="0048625E" w:rsidRPr="00A936A6">
        <w:rPr>
          <w:sz w:val="24"/>
          <w:szCs w:val="24"/>
        </w:rPr>
        <w:fldChar w:fldCharType="begin"/>
      </w:r>
      <w:r w:rsidR="0048625E" w:rsidRPr="00A936A6">
        <w:rPr>
          <w:sz w:val="24"/>
          <w:szCs w:val="24"/>
        </w:rPr>
        <w:instrText xml:space="preserve"> REF _Ref140666796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15.4</w:t>
      </w:r>
      <w:r w:rsidR="0048625E" w:rsidRPr="00A936A6">
        <w:rPr>
          <w:sz w:val="24"/>
          <w:szCs w:val="24"/>
        </w:rPr>
        <w:fldChar w:fldCharType="end"/>
      </w:r>
      <w:r w:rsidRPr="00A936A6">
        <w:rPr>
          <w:sz w:val="24"/>
          <w:szCs w:val="24"/>
        </w:rPr>
        <w:t xml:space="preserve"> references to disclosure on a confidential basis means disclosure under a confidentiality agreement or arrangement including terms as strict as those required in clause</w:t>
      </w:r>
      <w:r w:rsidR="0048625E" w:rsidRPr="00A936A6">
        <w:rPr>
          <w:sz w:val="24"/>
          <w:szCs w:val="24"/>
        </w:rPr>
        <w:t xml:space="preserve"> </w:t>
      </w:r>
      <w:r w:rsidR="0048625E" w:rsidRPr="00A936A6">
        <w:rPr>
          <w:sz w:val="24"/>
          <w:szCs w:val="24"/>
        </w:rPr>
        <w:fldChar w:fldCharType="begin"/>
      </w:r>
      <w:r w:rsidR="0048625E" w:rsidRPr="00A936A6">
        <w:rPr>
          <w:sz w:val="24"/>
          <w:szCs w:val="24"/>
        </w:rPr>
        <w:instrText xml:space="preserve"> REF _Ref140666804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15</w:t>
      </w:r>
      <w:r w:rsidR="0048625E" w:rsidRPr="00A936A6">
        <w:rPr>
          <w:sz w:val="24"/>
          <w:szCs w:val="24"/>
        </w:rPr>
        <w:fldChar w:fldCharType="end"/>
      </w:r>
      <w:r w:rsidRPr="00A936A6">
        <w:rPr>
          <w:sz w:val="24"/>
          <w:szCs w:val="24"/>
        </w:rPr>
        <w:t>.</w:t>
      </w:r>
    </w:p>
    <w:p w14:paraId="00000330" w14:textId="3F09E334" w:rsidR="00955A47" w:rsidRPr="00A936A6" w:rsidRDefault="0058648A" w:rsidP="00101D0D">
      <w:pPr>
        <w:pStyle w:val="Level2"/>
        <w:rPr>
          <w:sz w:val="24"/>
          <w:szCs w:val="24"/>
        </w:rPr>
      </w:pPr>
      <w:r w:rsidRPr="00A936A6">
        <w:rPr>
          <w:sz w:val="24"/>
          <w:szCs w:val="24"/>
        </w:rPr>
        <w:t>Transparency Information, and Information which is exempt from disclosure by clause</w:t>
      </w:r>
      <w:r w:rsidR="0048625E" w:rsidRPr="00A936A6">
        <w:rPr>
          <w:sz w:val="24"/>
          <w:szCs w:val="24"/>
        </w:rPr>
        <w:t xml:space="preserve"> </w:t>
      </w:r>
      <w:r w:rsidR="0048625E" w:rsidRPr="00A936A6">
        <w:rPr>
          <w:sz w:val="24"/>
          <w:szCs w:val="24"/>
        </w:rPr>
        <w:fldChar w:fldCharType="begin"/>
      </w:r>
      <w:r w:rsidR="0048625E" w:rsidRPr="00A936A6">
        <w:rPr>
          <w:sz w:val="24"/>
          <w:szCs w:val="24"/>
        </w:rPr>
        <w:instrText xml:space="preserve"> REF _Ref140666810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16</w:t>
      </w:r>
      <w:r w:rsidR="0048625E" w:rsidRPr="00A936A6">
        <w:rPr>
          <w:sz w:val="24"/>
          <w:szCs w:val="24"/>
        </w:rPr>
        <w:fldChar w:fldCharType="end"/>
      </w:r>
      <w:r w:rsidRPr="00A936A6">
        <w:rPr>
          <w:sz w:val="24"/>
          <w:szCs w:val="24"/>
        </w:rPr>
        <w:t xml:space="preserve"> is not Confidential Information.</w:t>
      </w:r>
    </w:p>
    <w:p w14:paraId="00000331" w14:textId="77777777" w:rsidR="00955A47" w:rsidRPr="00A936A6" w:rsidRDefault="0058648A" w:rsidP="00101D0D">
      <w:pPr>
        <w:pStyle w:val="Level2"/>
        <w:rPr>
          <w:sz w:val="24"/>
          <w:szCs w:val="24"/>
        </w:rPr>
      </w:pPr>
      <w:r w:rsidRPr="00A936A6">
        <w:rPr>
          <w:sz w:val="24"/>
          <w:szCs w:val="24"/>
        </w:rPr>
        <w:lastRenderedPageBreak/>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Pr="00A936A6" w:rsidRDefault="0058648A" w:rsidP="007724A4">
      <w:pPr>
        <w:pStyle w:val="Level1"/>
        <w:rPr>
          <w:sz w:val="24"/>
          <w:szCs w:val="24"/>
        </w:rPr>
      </w:pPr>
      <w:bookmarkStart w:id="210" w:name="_heading=h.1d96cc0" w:colFirst="0" w:colLast="0"/>
      <w:bookmarkStart w:id="211" w:name="_Ref140665259"/>
      <w:bookmarkStart w:id="212" w:name="_Ref140666781"/>
      <w:bookmarkStart w:id="213" w:name="_Ref140666810"/>
      <w:bookmarkStart w:id="214" w:name="_Toc141107487"/>
      <w:bookmarkEnd w:id="210"/>
      <w:r w:rsidRPr="00A936A6">
        <w:rPr>
          <w:sz w:val="24"/>
          <w:szCs w:val="24"/>
        </w:rPr>
        <w:t>When you can share information</w:t>
      </w:r>
      <w:bookmarkEnd w:id="211"/>
      <w:bookmarkEnd w:id="212"/>
      <w:bookmarkEnd w:id="213"/>
      <w:bookmarkEnd w:id="214"/>
    </w:p>
    <w:p w14:paraId="00000333" w14:textId="77777777" w:rsidR="00955A47" w:rsidRPr="00A936A6" w:rsidRDefault="0058648A" w:rsidP="00101D0D">
      <w:pPr>
        <w:pStyle w:val="Level2"/>
        <w:rPr>
          <w:sz w:val="24"/>
          <w:szCs w:val="24"/>
        </w:rPr>
      </w:pPr>
      <w:r w:rsidRPr="00A936A6">
        <w:rPr>
          <w:sz w:val="24"/>
          <w:szCs w:val="24"/>
        </w:rPr>
        <w:t>The Supplier must tell the Buyer within 48 hours if it receives a Request For Information.</w:t>
      </w:r>
    </w:p>
    <w:p w14:paraId="00000334" w14:textId="14F86BF1" w:rsidR="00955A47" w:rsidRPr="00A936A6" w:rsidRDefault="0058648A" w:rsidP="00101D0D">
      <w:pPr>
        <w:pStyle w:val="Level2"/>
        <w:rPr>
          <w:sz w:val="24"/>
          <w:szCs w:val="24"/>
        </w:rPr>
      </w:pPr>
      <w:r w:rsidRPr="00A936A6">
        <w:rPr>
          <w:sz w:val="24"/>
          <w:szCs w:val="24"/>
        </w:rPr>
        <w:t>In accordance with a reasonable timetable and in any event within 5</w:t>
      </w:r>
      <w:r w:rsidR="0048625E" w:rsidRPr="00A936A6">
        <w:rPr>
          <w:sz w:val="24"/>
          <w:szCs w:val="24"/>
        </w:rPr>
        <w:t> </w:t>
      </w:r>
      <w:r w:rsidRPr="00A936A6">
        <w:rPr>
          <w:sz w:val="24"/>
          <w:szCs w:val="24"/>
        </w:rPr>
        <w:t>Working Days of a request from the Buyer, the Supplier must give the Buyer full co-operation and information needed so the Buyer can:</w:t>
      </w:r>
    </w:p>
    <w:p w14:paraId="00000335" w14:textId="146BF8F0" w:rsidR="00955A47" w:rsidRPr="00A936A6" w:rsidRDefault="0058648A" w:rsidP="00101D0D">
      <w:pPr>
        <w:pStyle w:val="Level3"/>
        <w:rPr>
          <w:sz w:val="24"/>
          <w:szCs w:val="24"/>
        </w:rPr>
      </w:pPr>
      <w:r w:rsidRPr="00A936A6">
        <w:rPr>
          <w:sz w:val="24"/>
          <w:szCs w:val="24"/>
        </w:rPr>
        <w:t xml:space="preserve">comply with any Request For Information </w:t>
      </w:r>
    </w:p>
    <w:p w14:paraId="00000337" w14:textId="77777777" w:rsidR="00955A47" w:rsidRPr="00A936A6" w:rsidRDefault="0058648A" w:rsidP="00101D0D">
      <w:pPr>
        <w:pStyle w:val="Level3"/>
        <w:rPr>
          <w:sz w:val="24"/>
          <w:szCs w:val="24"/>
        </w:rPr>
      </w:pPr>
      <w:r w:rsidRPr="00A936A6">
        <w:rPr>
          <w:sz w:val="24"/>
          <w:szCs w:val="24"/>
        </w:rPr>
        <w:t xml:space="preserve">if the Contract has a value over the relevant threshold in Part 2 of the Regulations, comply with any of its obligations in relation to publishing Transparency Information. </w:t>
      </w:r>
    </w:p>
    <w:p w14:paraId="00000338" w14:textId="795E1D60" w:rsidR="00955A47" w:rsidRPr="00A936A6" w:rsidRDefault="0058648A" w:rsidP="00101D0D">
      <w:pPr>
        <w:pStyle w:val="Level2"/>
        <w:rPr>
          <w:sz w:val="24"/>
          <w:szCs w:val="24"/>
        </w:rPr>
      </w:pPr>
      <w:r w:rsidRPr="00A936A6">
        <w:rPr>
          <w:sz w:val="24"/>
          <w:szCs w:val="24"/>
        </w:rPr>
        <w:t>To the extent that it is allowed and practical to do so, the Buyer will use reasonable endeavours to notify the Supplier of a Request For Information and may talk to the Supplier to help it decide whether to publish information under clause </w:t>
      </w:r>
      <w:r w:rsidR="00BE62CD" w:rsidRPr="00A936A6">
        <w:rPr>
          <w:sz w:val="24"/>
          <w:szCs w:val="24"/>
        </w:rPr>
        <w:fldChar w:fldCharType="begin"/>
      </w:r>
      <w:r w:rsidR="00BE62CD" w:rsidRPr="00A936A6">
        <w:rPr>
          <w:sz w:val="24"/>
          <w:szCs w:val="24"/>
        </w:rPr>
        <w:instrText xml:space="preserve"> REF _Ref140665259 \w \h </w:instrText>
      </w:r>
      <w:r w:rsidR="00A936A6" w:rsidRPr="00A936A6">
        <w:rPr>
          <w:sz w:val="24"/>
          <w:szCs w:val="24"/>
        </w:rPr>
        <w:instrText xml:space="preserve"> \* MERGEFORMAT </w:instrText>
      </w:r>
      <w:r w:rsidR="00BE62CD" w:rsidRPr="00A936A6">
        <w:rPr>
          <w:sz w:val="24"/>
          <w:szCs w:val="24"/>
        </w:rPr>
      </w:r>
      <w:r w:rsidR="00BE62CD" w:rsidRPr="00A936A6">
        <w:rPr>
          <w:sz w:val="24"/>
          <w:szCs w:val="24"/>
        </w:rPr>
        <w:fldChar w:fldCharType="separate"/>
      </w:r>
      <w:r w:rsidR="00B80362" w:rsidRPr="00A936A6">
        <w:rPr>
          <w:sz w:val="24"/>
          <w:szCs w:val="24"/>
        </w:rPr>
        <w:t>16</w:t>
      </w:r>
      <w:r w:rsidR="00BE62CD" w:rsidRPr="00A936A6">
        <w:rPr>
          <w:sz w:val="24"/>
          <w:szCs w:val="24"/>
        </w:rPr>
        <w:fldChar w:fldCharType="end"/>
      </w:r>
      <w:r w:rsidRPr="00A936A6">
        <w:rPr>
          <w:sz w:val="24"/>
          <w:szCs w:val="24"/>
        </w:rPr>
        <w:t>.  However, the extent, content and format of the disclosure is the Buyer’s decision in its absolute discretion.</w:t>
      </w:r>
    </w:p>
    <w:p w14:paraId="00000339" w14:textId="77777777" w:rsidR="00955A47" w:rsidRPr="00A936A6" w:rsidRDefault="0058648A" w:rsidP="007724A4">
      <w:pPr>
        <w:pStyle w:val="Level1"/>
        <w:rPr>
          <w:sz w:val="24"/>
          <w:szCs w:val="24"/>
        </w:rPr>
      </w:pPr>
      <w:bookmarkStart w:id="215" w:name="_heading=h.3x8tuzt" w:colFirst="0" w:colLast="0"/>
      <w:bookmarkStart w:id="216" w:name="_Toc141107488"/>
      <w:bookmarkEnd w:id="215"/>
      <w:r w:rsidRPr="00A936A6">
        <w:rPr>
          <w:sz w:val="24"/>
          <w:szCs w:val="24"/>
        </w:rPr>
        <w:t>Insurance</w:t>
      </w:r>
      <w:bookmarkEnd w:id="216"/>
    </w:p>
    <w:p w14:paraId="0000033A" w14:textId="77777777" w:rsidR="00955A47" w:rsidRPr="00A936A6" w:rsidRDefault="0058648A" w:rsidP="00846697">
      <w:pPr>
        <w:pStyle w:val="Level2"/>
        <w:rPr>
          <w:sz w:val="24"/>
          <w:szCs w:val="24"/>
        </w:rPr>
      </w:pPr>
      <w:r w:rsidRPr="00A936A6">
        <w:rPr>
          <w:sz w:val="24"/>
          <w:szCs w:val="24"/>
        </w:rPr>
        <w:t>The Supplier shall ensure it has adequate insurance cover for this Contract.</w:t>
      </w:r>
    </w:p>
    <w:p w14:paraId="0000033B" w14:textId="77777777" w:rsidR="00955A47" w:rsidRPr="00A936A6" w:rsidRDefault="0058648A" w:rsidP="007724A4">
      <w:pPr>
        <w:pStyle w:val="Level1"/>
        <w:rPr>
          <w:sz w:val="24"/>
          <w:szCs w:val="24"/>
        </w:rPr>
      </w:pPr>
      <w:bookmarkStart w:id="217" w:name="_heading=h.2ce457m" w:colFirst="0" w:colLast="0"/>
      <w:bookmarkStart w:id="218" w:name="_Ref140665263"/>
      <w:bookmarkStart w:id="219" w:name="_Toc141107489"/>
      <w:bookmarkEnd w:id="217"/>
      <w:r w:rsidRPr="00A936A6">
        <w:rPr>
          <w:sz w:val="24"/>
          <w:szCs w:val="24"/>
        </w:rPr>
        <w:t>Invalid parts of the contract</w:t>
      </w:r>
      <w:bookmarkEnd w:id="218"/>
      <w:bookmarkEnd w:id="219"/>
    </w:p>
    <w:p w14:paraId="0000033E" w14:textId="0D0D9EE3" w:rsidR="00955A47" w:rsidRPr="00A936A6" w:rsidRDefault="0058648A" w:rsidP="00846697">
      <w:pPr>
        <w:pStyle w:val="Level2"/>
        <w:rPr>
          <w:sz w:val="24"/>
          <w:szCs w:val="24"/>
        </w:rPr>
      </w:pPr>
      <w:r w:rsidRPr="00A936A6">
        <w:rPr>
          <w:sz w:val="24"/>
          <w:szCs w:val="24"/>
        </w:rP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20" w:name="_heading=h.rjefff" w:colFirst="0" w:colLast="0"/>
      <w:bookmarkEnd w:id="220"/>
      <w:r w:rsidRPr="00A936A6">
        <w:rPr>
          <w:sz w:val="24"/>
          <w:szCs w:val="24"/>
        </w:rPr>
        <w:t>The provisions incorporated into the Contract are the entire agreement between the Parties. The Contract replaces all previous statements, or agreements whether written or oral.  No other provisions apply.</w:t>
      </w:r>
    </w:p>
    <w:p w14:paraId="0000033F" w14:textId="77777777" w:rsidR="00955A47" w:rsidRPr="00A936A6" w:rsidRDefault="0058648A" w:rsidP="007724A4">
      <w:pPr>
        <w:pStyle w:val="Level1"/>
        <w:rPr>
          <w:sz w:val="24"/>
          <w:szCs w:val="24"/>
        </w:rPr>
      </w:pPr>
      <w:bookmarkStart w:id="221" w:name="_heading=h.3bj1y38" w:colFirst="0" w:colLast="0"/>
      <w:bookmarkStart w:id="222" w:name="_Ref140665277"/>
      <w:bookmarkStart w:id="223" w:name="_Toc141107490"/>
      <w:bookmarkEnd w:id="221"/>
      <w:r w:rsidRPr="00A936A6">
        <w:rPr>
          <w:sz w:val="24"/>
          <w:szCs w:val="24"/>
        </w:rPr>
        <w:t>Other people's rights in the contract</w:t>
      </w:r>
      <w:bookmarkEnd w:id="222"/>
      <w:bookmarkEnd w:id="223"/>
    </w:p>
    <w:p w14:paraId="00000340" w14:textId="18EEABF4" w:rsidR="00955A47" w:rsidRPr="00A936A6" w:rsidRDefault="0058648A" w:rsidP="00846697">
      <w:pPr>
        <w:pStyle w:val="Level2"/>
        <w:rPr>
          <w:sz w:val="24"/>
          <w:szCs w:val="24"/>
        </w:rPr>
      </w:pPr>
      <w:r w:rsidRPr="00A936A6">
        <w:rPr>
          <w:sz w:val="24"/>
          <w:szCs w:val="24"/>
        </w:rPr>
        <w:t>No third parties may use the Contracts (Rights of Third Parties) Act (</w:t>
      </w:r>
      <w:r w:rsidR="00185E4B" w:rsidRPr="00A936A6">
        <w:rPr>
          <w:sz w:val="24"/>
          <w:szCs w:val="24"/>
        </w:rPr>
        <w:t>“</w:t>
      </w:r>
      <w:r w:rsidRPr="00A936A6">
        <w:rPr>
          <w:b/>
          <w:bCs/>
          <w:sz w:val="24"/>
          <w:szCs w:val="24"/>
        </w:rPr>
        <w:t>CRTPA</w:t>
      </w:r>
      <w:r w:rsidR="00185E4B" w:rsidRPr="00A936A6">
        <w:rPr>
          <w:sz w:val="24"/>
          <w:szCs w:val="24"/>
        </w:rPr>
        <w:t>”</w:t>
      </w:r>
      <w:r w:rsidRPr="00A936A6">
        <w:rPr>
          <w:sz w:val="24"/>
          <w:szCs w:val="24"/>
        </w:rPr>
        <w:t>) to enforce any term of the Contract unless stated (referring to CRTPA) in the Contract.  This does not affect third party rights and remedies that exist independently from CRTPA.</w:t>
      </w:r>
    </w:p>
    <w:p w14:paraId="00000341" w14:textId="77777777" w:rsidR="00955A47" w:rsidRPr="00A936A6" w:rsidRDefault="0058648A" w:rsidP="007724A4">
      <w:pPr>
        <w:pStyle w:val="Level1"/>
        <w:rPr>
          <w:sz w:val="24"/>
          <w:szCs w:val="24"/>
        </w:rPr>
      </w:pPr>
      <w:bookmarkStart w:id="224" w:name="_Toc141107491"/>
      <w:r w:rsidRPr="00A936A6">
        <w:rPr>
          <w:sz w:val="24"/>
          <w:szCs w:val="24"/>
        </w:rPr>
        <w:lastRenderedPageBreak/>
        <w:t>Circumstances beyond your control</w:t>
      </w:r>
      <w:bookmarkEnd w:id="224"/>
    </w:p>
    <w:p w14:paraId="00000342" w14:textId="77777777" w:rsidR="00955A47" w:rsidRPr="00A936A6" w:rsidRDefault="0058648A" w:rsidP="00846697">
      <w:pPr>
        <w:pStyle w:val="Level2"/>
        <w:rPr>
          <w:sz w:val="24"/>
          <w:szCs w:val="24"/>
        </w:rPr>
      </w:pPr>
      <w:r w:rsidRPr="00A936A6">
        <w:rPr>
          <w:sz w:val="24"/>
          <w:szCs w:val="24"/>
        </w:rPr>
        <w:t>Any Party affected by a Force Majeure Event is excused from performing its obligations under the Contract while the inability to perform continues, if it both:</w:t>
      </w:r>
    </w:p>
    <w:p w14:paraId="00000343" w14:textId="77777777" w:rsidR="00955A47" w:rsidRPr="00A936A6" w:rsidRDefault="0058648A" w:rsidP="00846697">
      <w:pPr>
        <w:pStyle w:val="Level3"/>
        <w:rPr>
          <w:sz w:val="24"/>
          <w:szCs w:val="24"/>
        </w:rPr>
      </w:pPr>
      <w:r w:rsidRPr="00A936A6">
        <w:rPr>
          <w:sz w:val="24"/>
          <w:szCs w:val="24"/>
        </w:rPr>
        <w:t>provides written notice to the other Party; and</w:t>
      </w:r>
    </w:p>
    <w:p w14:paraId="00000344" w14:textId="77777777" w:rsidR="00955A47" w:rsidRPr="00A936A6" w:rsidRDefault="0058648A" w:rsidP="00846697">
      <w:pPr>
        <w:pStyle w:val="Level3"/>
        <w:rPr>
          <w:sz w:val="24"/>
          <w:szCs w:val="24"/>
        </w:rPr>
      </w:pPr>
      <w:r w:rsidRPr="00A936A6">
        <w:rPr>
          <w:sz w:val="24"/>
          <w:szCs w:val="24"/>
        </w:rPr>
        <w:t>uses all reasonable measures practical to reduce the impact of the Force Majeure Event.</w:t>
      </w:r>
    </w:p>
    <w:p w14:paraId="00000345" w14:textId="77777777" w:rsidR="00955A47" w:rsidRPr="00A936A6" w:rsidRDefault="0058648A" w:rsidP="00846697">
      <w:pPr>
        <w:pStyle w:val="Level2"/>
        <w:rPr>
          <w:sz w:val="24"/>
          <w:szCs w:val="24"/>
        </w:rPr>
      </w:pPr>
      <w:bookmarkStart w:id="225" w:name="_heading=h.1qoc8b1" w:colFirst="0" w:colLast="0"/>
      <w:bookmarkEnd w:id="225"/>
      <w:r w:rsidRPr="00A936A6">
        <w:rPr>
          <w:sz w:val="24"/>
          <w:szCs w:val="24"/>
        </w:rP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6CC37B4A" w:rsidR="00955A47" w:rsidRPr="00A936A6" w:rsidRDefault="0058648A" w:rsidP="00846697">
      <w:pPr>
        <w:pStyle w:val="Level2"/>
        <w:rPr>
          <w:sz w:val="24"/>
          <w:szCs w:val="24"/>
        </w:rPr>
      </w:pPr>
      <w:bookmarkStart w:id="226" w:name="_heading=h.4anzqyu" w:colFirst="0" w:colLast="0"/>
      <w:bookmarkStart w:id="227" w:name="_Ref140665454"/>
      <w:bookmarkEnd w:id="226"/>
      <w:r w:rsidRPr="00A936A6">
        <w:rPr>
          <w:sz w:val="24"/>
          <w:szCs w:val="24"/>
        </w:rPr>
        <w:t xml:space="preserve">Either Party can partially or fully terminate the Contract if the provision of the Deliverables is materially affected by a Force Majeure Event which lasts for 90 days continuously and the consequences of termination in Clauses </w:t>
      </w:r>
      <w:r w:rsidR="0048625E" w:rsidRPr="00A936A6">
        <w:rPr>
          <w:sz w:val="24"/>
          <w:szCs w:val="24"/>
        </w:rPr>
        <w:fldChar w:fldCharType="begin"/>
      </w:r>
      <w:r w:rsidR="0048625E" w:rsidRPr="00A936A6">
        <w:rPr>
          <w:sz w:val="24"/>
          <w:szCs w:val="24"/>
        </w:rPr>
        <w:instrText xml:space="preserve"> REF _Ref140664987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11.5.1.2</w:t>
      </w:r>
      <w:r w:rsidR="0048625E" w:rsidRPr="00A936A6">
        <w:rPr>
          <w:sz w:val="24"/>
          <w:szCs w:val="24"/>
        </w:rPr>
        <w:fldChar w:fldCharType="end"/>
      </w:r>
      <w:r w:rsidRPr="00A936A6">
        <w:rPr>
          <w:sz w:val="24"/>
          <w:szCs w:val="24"/>
        </w:rPr>
        <w:t xml:space="preserve"> to </w:t>
      </w:r>
      <w:r w:rsidR="0048625E" w:rsidRPr="00A936A6">
        <w:rPr>
          <w:sz w:val="24"/>
          <w:szCs w:val="24"/>
        </w:rPr>
        <w:fldChar w:fldCharType="begin"/>
      </w:r>
      <w:r w:rsidR="0048625E" w:rsidRPr="00A936A6">
        <w:rPr>
          <w:sz w:val="24"/>
          <w:szCs w:val="24"/>
        </w:rPr>
        <w:instrText xml:space="preserve"> REF _Ref140664999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11.5.1.7</w:t>
      </w:r>
      <w:r w:rsidR="0048625E" w:rsidRPr="00A936A6">
        <w:rPr>
          <w:sz w:val="24"/>
          <w:szCs w:val="24"/>
        </w:rPr>
        <w:fldChar w:fldCharType="end"/>
      </w:r>
      <w:r w:rsidRPr="00A936A6">
        <w:rPr>
          <w:sz w:val="24"/>
          <w:szCs w:val="24"/>
        </w:rPr>
        <w:t xml:space="preserve"> shall apply.</w:t>
      </w:r>
      <w:bookmarkEnd w:id="227"/>
    </w:p>
    <w:p w14:paraId="00000347" w14:textId="225DC2B7" w:rsidR="00955A47" w:rsidRPr="00A936A6" w:rsidRDefault="0058648A" w:rsidP="00846697">
      <w:pPr>
        <w:pStyle w:val="Level2"/>
        <w:rPr>
          <w:sz w:val="24"/>
          <w:szCs w:val="24"/>
        </w:rPr>
      </w:pPr>
      <w:r w:rsidRPr="00A936A6">
        <w:rPr>
          <w:sz w:val="24"/>
          <w:szCs w:val="24"/>
        </w:rPr>
        <w:t>Where a Party terminates under clause</w:t>
      </w:r>
      <w:r w:rsidR="0048625E" w:rsidRPr="00A936A6">
        <w:rPr>
          <w:sz w:val="24"/>
          <w:szCs w:val="24"/>
        </w:rPr>
        <w:t xml:space="preserve"> </w:t>
      </w:r>
      <w:r w:rsidR="0048625E" w:rsidRPr="00A936A6">
        <w:rPr>
          <w:sz w:val="24"/>
          <w:szCs w:val="24"/>
        </w:rPr>
        <w:fldChar w:fldCharType="begin"/>
      </w:r>
      <w:r w:rsidR="0048625E" w:rsidRPr="00A936A6">
        <w:rPr>
          <w:sz w:val="24"/>
          <w:szCs w:val="24"/>
        </w:rPr>
        <w:instrText xml:space="preserve"> REF _Ref140665454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20.3</w:t>
      </w:r>
      <w:r w:rsidR="0048625E" w:rsidRPr="00A936A6">
        <w:rPr>
          <w:sz w:val="24"/>
          <w:szCs w:val="24"/>
        </w:rPr>
        <w:fldChar w:fldCharType="end"/>
      </w:r>
      <w:r w:rsidRPr="00A936A6">
        <w:rPr>
          <w:sz w:val="24"/>
          <w:szCs w:val="24"/>
        </w:rPr>
        <w:t>:</w:t>
      </w:r>
    </w:p>
    <w:p w14:paraId="00000348" w14:textId="77777777" w:rsidR="00955A47" w:rsidRPr="00A936A6" w:rsidRDefault="0058648A" w:rsidP="00846697">
      <w:pPr>
        <w:pStyle w:val="Level3"/>
        <w:rPr>
          <w:sz w:val="24"/>
          <w:szCs w:val="24"/>
        </w:rPr>
      </w:pPr>
      <w:r w:rsidRPr="00A936A6">
        <w:rPr>
          <w:sz w:val="24"/>
          <w:szCs w:val="24"/>
        </w:rPr>
        <w:t>each Party must cover its own losses; and</w:t>
      </w:r>
    </w:p>
    <w:p w14:paraId="00000349" w14:textId="62C274CF" w:rsidR="00955A47" w:rsidRPr="00A936A6" w:rsidRDefault="0058648A" w:rsidP="00846697">
      <w:pPr>
        <w:pStyle w:val="Level3"/>
        <w:rPr>
          <w:sz w:val="24"/>
          <w:szCs w:val="24"/>
        </w:rPr>
      </w:pPr>
      <w:r w:rsidRPr="00A936A6">
        <w:rPr>
          <w:sz w:val="24"/>
          <w:szCs w:val="24"/>
        </w:rPr>
        <w:t>clauses</w:t>
      </w:r>
      <w:r w:rsidR="0048625E" w:rsidRPr="00A936A6">
        <w:rPr>
          <w:sz w:val="24"/>
          <w:szCs w:val="24"/>
        </w:rPr>
        <w:t xml:space="preserve"> </w:t>
      </w:r>
      <w:r w:rsidR="0048625E" w:rsidRPr="00A936A6">
        <w:rPr>
          <w:sz w:val="24"/>
          <w:szCs w:val="24"/>
        </w:rPr>
        <w:fldChar w:fldCharType="begin"/>
      </w:r>
      <w:r w:rsidR="0048625E" w:rsidRPr="00A936A6">
        <w:rPr>
          <w:sz w:val="24"/>
          <w:szCs w:val="24"/>
        </w:rPr>
        <w:instrText xml:space="preserve"> REF _Ref140664987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11.5.1.2</w:t>
      </w:r>
      <w:r w:rsidR="0048625E" w:rsidRPr="00A936A6">
        <w:rPr>
          <w:sz w:val="24"/>
          <w:szCs w:val="24"/>
        </w:rPr>
        <w:fldChar w:fldCharType="end"/>
      </w:r>
      <w:r w:rsidRPr="00A936A6">
        <w:rPr>
          <w:sz w:val="24"/>
          <w:szCs w:val="24"/>
        </w:rPr>
        <w:t xml:space="preserve"> to </w:t>
      </w:r>
      <w:r w:rsidR="0048625E" w:rsidRPr="00A936A6">
        <w:rPr>
          <w:sz w:val="24"/>
          <w:szCs w:val="24"/>
        </w:rPr>
        <w:fldChar w:fldCharType="begin"/>
      </w:r>
      <w:r w:rsidR="0048625E" w:rsidRPr="00A936A6">
        <w:rPr>
          <w:sz w:val="24"/>
          <w:szCs w:val="24"/>
        </w:rPr>
        <w:instrText xml:space="preserve"> REF _Ref140664999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11.5.1.7</w:t>
      </w:r>
      <w:r w:rsidR="0048625E" w:rsidRPr="00A936A6">
        <w:rPr>
          <w:sz w:val="24"/>
          <w:szCs w:val="24"/>
        </w:rPr>
        <w:fldChar w:fldCharType="end"/>
      </w:r>
      <w:r w:rsidRPr="00A936A6">
        <w:rPr>
          <w:sz w:val="24"/>
          <w:szCs w:val="24"/>
        </w:rPr>
        <w:t xml:space="preserve"> apply.</w:t>
      </w:r>
    </w:p>
    <w:p w14:paraId="0000034A" w14:textId="77777777" w:rsidR="00955A47" w:rsidRPr="00A936A6" w:rsidRDefault="0058648A" w:rsidP="007724A4">
      <w:pPr>
        <w:pStyle w:val="Level1"/>
        <w:rPr>
          <w:sz w:val="24"/>
          <w:szCs w:val="24"/>
        </w:rPr>
      </w:pPr>
      <w:bookmarkStart w:id="228" w:name="_Toc141107492"/>
      <w:r w:rsidRPr="00A936A6">
        <w:rPr>
          <w:sz w:val="24"/>
          <w:szCs w:val="24"/>
        </w:rPr>
        <w:t>Relationships created by the contract</w:t>
      </w:r>
      <w:bookmarkEnd w:id="228"/>
    </w:p>
    <w:p w14:paraId="0000034B" w14:textId="77777777" w:rsidR="00955A47" w:rsidRPr="00A936A6" w:rsidRDefault="0058648A" w:rsidP="00846697">
      <w:pPr>
        <w:pStyle w:val="Level2"/>
        <w:rPr>
          <w:sz w:val="24"/>
          <w:szCs w:val="24"/>
        </w:rPr>
      </w:pPr>
      <w:r w:rsidRPr="00A936A6">
        <w:rPr>
          <w:sz w:val="24"/>
          <w:szCs w:val="24"/>
        </w:rPr>
        <w:t>The Contract does not create a partnership, joint venture or employment relationship.  The Supplier must represent themselves accordingly and ensure others do so.</w:t>
      </w:r>
    </w:p>
    <w:p w14:paraId="0000034C" w14:textId="77777777" w:rsidR="00955A47" w:rsidRPr="00A936A6" w:rsidRDefault="0058648A" w:rsidP="007724A4">
      <w:pPr>
        <w:pStyle w:val="Level1"/>
        <w:rPr>
          <w:sz w:val="24"/>
          <w:szCs w:val="24"/>
        </w:rPr>
      </w:pPr>
      <w:bookmarkStart w:id="229" w:name="_Toc141107493"/>
      <w:r w:rsidRPr="00A936A6">
        <w:rPr>
          <w:sz w:val="24"/>
          <w:szCs w:val="24"/>
        </w:rPr>
        <w:t>Giving up contract rights</w:t>
      </w:r>
      <w:bookmarkEnd w:id="229"/>
    </w:p>
    <w:p w14:paraId="0000034D" w14:textId="77777777" w:rsidR="00955A47" w:rsidRPr="00A936A6" w:rsidRDefault="0058648A" w:rsidP="00846697">
      <w:pPr>
        <w:pStyle w:val="Level2"/>
        <w:rPr>
          <w:sz w:val="24"/>
          <w:szCs w:val="24"/>
        </w:rPr>
      </w:pPr>
      <w:r w:rsidRPr="00A936A6">
        <w:rPr>
          <w:sz w:val="24"/>
          <w:szCs w:val="24"/>
        </w:rPr>
        <w:t>A partial or full waiver or relaxation of the terms of the Contract is only valid if it is stated to be a waiver in writing to the other Party.</w:t>
      </w:r>
    </w:p>
    <w:p w14:paraId="0000034E" w14:textId="77777777" w:rsidR="00955A47" w:rsidRPr="00A936A6" w:rsidRDefault="0058648A" w:rsidP="007724A4">
      <w:pPr>
        <w:pStyle w:val="Level1"/>
        <w:rPr>
          <w:sz w:val="24"/>
          <w:szCs w:val="24"/>
        </w:rPr>
      </w:pPr>
      <w:bookmarkStart w:id="230" w:name="_Toc141107494"/>
      <w:r w:rsidRPr="00A936A6">
        <w:rPr>
          <w:sz w:val="24"/>
          <w:szCs w:val="24"/>
        </w:rPr>
        <w:t>Transferring responsibilities</w:t>
      </w:r>
      <w:bookmarkEnd w:id="230"/>
    </w:p>
    <w:p w14:paraId="0000034F" w14:textId="77777777" w:rsidR="00955A47" w:rsidRPr="00A936A6" w:rsidRDefault="0058648A" w:rsidP="00846697">
      <w:pPr>
        <w:pStyle w:val="Level2"/>
        <w:rPr>
          <w:sz w:val="24"/>
          <w:szCs w:val="24"/>
        </w:rPr>
      </w:pPr>
      <w:r w:rsidRPr="00A936A6">
        <w:rPr>
          <w:sz w:val="24"/>
          <w:szCs w:val="24"/>
        </w:rPr>
        <w:t>The Supplier cannot assign, novate or in any other way dispose of the Contract or any part of it without the Buyer's written consent.</w:t>
      </w:r>
    </w:p>
    <w:p w14:paraId="00000350" w14:textId="77777777" w:rsidR="00955A47" w:rsidRPr="00A936A6" w:rsidRDefault="0058648A" w:rsidP="00846697">
      <w:pPr>
        <w:pStyle w:val="Level2"/>
        <w:rPr>
          <w:sz w:val="24"/>
          <w:szCs w:val="24"/>
        </w:rPr>
      </w:pPr>
      <w:bookmarkStart w:id="231" w:name="_heading=h.2pta16n" w:colFirst="0" w:colLast="0"/>
      <w:bookmarkStart w:id="232" w:name="_Ref140666958"/>
      <w:bookmarkEnd w:id="231"/>
      <w:r w:rsidRPr="00A936A6">
        <w:rPr>
          <w:sz w:val="24"/>
          <w:szCs w:val="24"/>
        </w:rPr>
        <w:t>The Buyer can assign, novate or transfer its Contract or any part of it to any Crown Body, public or private sector body which performs the functions of the Buyer.</w:t>
      </w:r>
      <w:bookmarkEnd w:id="232"/>
    </w:p>
    <w:p w14:paraId="00000351" w14:textId="590804B0" w:rsidR="00955A47" w:rsidRPr="00A936A6" w:rsidRDefault="0058648A" w:rsidP="00846697">
      <w:pPr>
        <w:pStyle w:val="Level2"/>
        <w:rPr>
          <w:sz w:val="24"/>
          <w:szCs w:val="24"/>
        </w:rPr>
      </w:pPr>
      <w:r w:rsidRPr="00A936A6">
        <w:rPr>
          <w:sz w:val="24"/>
          <w:szCs w:val="24"/>
        </w:rPr>
        <w:t>When the Buyer uses its rights under clause</w:t>
      </w:r>
      <w:r w:rsidR="0048625E" w:rsidRPr="00A936A6">
        <w:rPr>
          <w:sz w:val="24"/>
          <w:szCs w:val="24"/>
        </w:rPr>
        <w:t xml:space="preserve"> </w:t>
      </w:r>
      <w:r w:rsidR="0048625E" w:rsidRPr="00A936A6">
        <w:rPr>
          <w:sz w:val="24"/>
          <w:szCs w:val="24"/>
        </w:rPr>
        <w:fldChar w:fldCharType="begin"/>
      </w:r>
      <w:r w:rsidR="0048625E" w:rsidRPr="00A936A6">
        <w:rPr>
          <w:sz w:val="24"/>
          <w:szCs w:val="24"/>
        </w:rPr>
        <w:instrText xml:space="preserve"> REF _Ref140666958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23.2</w:t>
      </w:r>
      <w:r w:rsidR="0048625E" w:rsidRPr="00A936A6">
        <w:rPr>
          <w:sz w:val="24"/>
          <w:szCs w:val="24"/>
        </w:rPr>
        <w:fldChar w:fldCharType="end"/>
      </w:r>
      <w:r w:rsidRPr="00A936A6">
        <w:rPr>
          <w:sz w:val="24"/>
          <w:szCs w:val="24"/>
        </w:rPr>
        <w:t xml:space="preserve"> the Supplier must enter into a novation agreement in the form that the Buyer specifies.</w:t>
      </w:r>
    </w:p>
    <w:p w14:paraId="00000352" w14:textId="23A8BC77" w:rsidR="00955A47" w:rsidRPr="00A936A6" w:rsidRDefault="0058648A" w:rsidP="00846697">
      <w:pPr>
        <w:pStyle w:val="Level2"/>
        <w:rPr>
          <w:sz w:val="24"/>
          <w:szCs w:val="24"/>
        </w:rPr>
      </w:pPr>
      <w:bookmarkStart w:id="233" w:name="_heading=h.14ykbeg" w:colFirst="0" w:colLast="0"/>
      <w:bookmarkStart w:id="234" w:name="_Ref140665363"/>
      <w:bookmarkEnd w:id="233"/>
      <w:r w:rsidRPr="00A936A6">
        <w:rPr>
          <w:sz w:val="24"/>
          <w:szCs w:val="24"/>
        </w:rPr>
        <w:lastRenderedPageBreak/>
        <w:t>The Supplier can terminate the Contract novated under clause</w:t>
      </w:r>
      <w:r w:rsidR="0048625E" w:rsidRPr="00A936A6">
        <w:rPr>
          <w:sz w:val="24"/>
          <w:szCs w:val="24"/>
        </w:rPr>
        <w:t xml:space="preserve"> </w:t>
      </w:r>
      <w:r w:rsidR="0048625E" w:rsidRPr="00A936A6">
        <w:rPr>
          <w:sz w:val="24"/>
          <w:szCs w:val="24"/>
        </w:rPr>
        <w:fldChar w:fldCharType="begin"/>
      </w:r>
      <w:r w:rsidR="0048625E" w:rsidRPr="00A936A6">
        <w:rPr>
          <w:sz w:val="24"/>
          <w:szCs w:val="24"/>
        </w:rPr>
        <w:instrText xml:space="preserve"> REF _Ref140666958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23.2</w:t>
      </w:r>
      <w:r w:rsidR="0048625E" w:rsidRPr="00A936A6">
        <w:rPr>
          <w:sz w:val="24"/>
          <w:szCs w:val="24"/>
        </w:rPr>
        <w:fldChar w:fldCharType="end"/>
      </w:r>
      <w:r w:rsidRPr="00A936A6">
        <w:rPr>
          <w:sz w:val="24"/>
          <w:szCs w:val="24"/>
        </w:rPr>
        <w:t xml:space="preserve"> to a private sector body that is experiencing an Insolvency Event.</w:t>
      </w:r>
      <w:bookmarkEnd w:id="234"/>
    </w:p>
    <w:p w14:paraId="00000353" w14:textId="77777777" w:rsidR="00955A47" w:rsidRPr="00A936A6" w:rsidRDefault="0058648A" w:rsidP="00846697">
      <w:pPr>
        <w:pStyle w:val="Level2"/>
        <w:rPr>
          <w:sz w:val="24"/>
          <w:szCs w:val="24"/>
        </w:rPr>
      </w:pPr>
      <w:r w:rsidRPr="00A936A6">
        <w:rPr>
          <w:sz w:val="24"/>
          <w:szCs w:val="24"/>
        </w:rPr>
        <w:t>The Supplier remains responsible for all acts and omissions of the Supplier Staff as if they were its own.</w:t>
      </w:r>
    </w:p>
    <w:p w14:paraId="00000354" w14:textId="77777777" w:rsidR="00955A47" w:rsidRPr="00A936A6" w:rsidRDefault="0058648A" w:rsidP="007724A4">
      <w:pPr>
        <w:pStyle w:val="Level1"/>
        <w:rPr>
          <w:sz w:val="24"/>
          <w:szCs w:val="24"/>
        </w:rPr>
      </w:pPr>
      <w:bookmarkStart w:id="235" w:name="_heading=h.3oy7u29" w:colFirst="0" w:colLast="0"/>
      <w:bookmarkStart w:id="236" w:name="_Toc141107495"/>
      <w:bookmarkEnd w:id="235"/>
      <w:r w:rsidRPr="00A936A6">
        <w:rPr>
          <w:sz w:val="24"/>
          <w:szCs w:val="24"/>
        </w:rPr>
        <w:t>Supply Chain</w:t>
      </w:r>
      <w:bookmarkEnd w:id="236"/>
    </w:p>
    <w:p w14:paraId="00000355" w14:textId="4F8B9FDB" w:rsidR="00955A47" w:rsidRPr="00A936A6" w:rsidRDefault="0058648A" w:rsidP="00846697">
      <w:pPr>
        <w:pStyle w:val="Level2"/>
        <w:rPr>
          <w:sz w:val="24"/>
          <w:szCs w:val="24"/>
        </w:rPr>
      </w:pPr>
      <w:r w:rsidRPr="00A936A6">
        <w:rPr>
          <w:sz w:val="24"/>
          <w:szCs w:val="24"/>
        </w:rP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rsidRPr="00A936A6">
        <w:rPr>
          <w:sz w:val="24"/>
          <w:szCs w:val="24"/>
        </w:rPr>
        <w:t> </w:t>
      </w:r>
      <w:r w:rsidRPr="00A936A6">
        <w:rPr>
          <w:sz w:val="24"/>
          <w:szCs w:val="24"/>
        </w:rPr>
        <w:t xml:space="preserve">Working Days of the request for consent then its consent will be deemed to have been given.  The Buyer may reasonably withhold its consent to the appointment of a Subcontractor if it considers that: </w:t>
      </w:r>
    </w:p>
    <w:p w14:paraId="00000356" w14:textId="77777777" w:rsidR="00955A47" w:rsidRPr="00A936A6" w:rsidRDefault="0058648A" w:rsidP="00846697">
      <w:pPr>
        <w:pStyle w:val="Level3"/>
        <w:rPr>
          <w:sz w:val="24"/>
          <w:szCs w:val="24"/>
        </w:rPr>
      </w:pPr>
      <w:r w:rsidRPr="00A936A6">
        <w:rPr>
          <w:sz w:val="24"/>
          <w:szCs w:val="24"/>
        </w:rPr>
        <w:t>the appointment of a proposed Subcontractor may prejudice the provision of the Deliverables or may be contrary to its interests;</w:t>
      </w:r>
    </w:p>
    <w:p w14:paraId="00000357" w14:textId="77777777" w:rsidR="00955A47" w:rsidRPr="00A936A6" w:rsidRDefault="0058648A" w:rsidP="00846697">
      <w:pPr>
        <w:pStyle w:val="Level3"/>
        <w:rPr>
          <w:sz w:val="24"/>
          <w:szCs w:val="24"/>
        </w:rPr>
      </w:pPr>
      <w:r w:rsidRPr="00A936A6">
        <w:rPr>
          <w:sz w:val="24"/>
          <w:szCs w:val="24"/>
        </w:rPr>
        <w:t>the proposed Subcontractor is unreliable and/or has not provided reliable goods and or reasonable services to its other customers; and/or</w:t>
      </w:r>
    </w:p>
    <w:p w14:paraId="00000358" w14:textId="77777777" w:rsidR="00955A47" w:rsidRPr="00A936A6" w:rsidRDefault="0058648A" w:rsidP="00846697">
      <w:pPr>
        <w:pStyle w:val="Level3"/>
        <w:rPr>
          <w:sz w:val="24"/>
          <w:szCs w:val="24"/>
        </w:rPr>
      </w:pPr>
      <w:r w:rsidRPr="00A936A6">
        <w:rPr>
          <w:sz w:val="24"/>
          <w:szCs w:val="24"/>
        </w:rPr>
        <w:t>the proposed Subcontractor employs unfit persons.</w:t>
      </w:r>
    </w:p>
    <w:p w14:paraId="00000359" w14:textId="77777777" w:rsidR="00955A47" w:rsidRPr="00A936A6" w:rsidRDefault="0058648A" w:rsidP="00846697">
      <w:pPr>
        <w:pStyle w:val="Level2"/>
        <w:rPr>
          <w:sz w:val="24"/>
          <w:szCs w:val="24"/>
        </w:rPr>
      </w:pPr>
      <w:r w:rsidRPr="00A936A6">
        <w:rPr>
          <w:sz w:val="24"/>
          <w:szCs w:val="24"/>
        </w:rPr>
        <w:t>If the Buyer asks the Supplier for details about Subcontractors, the Supplier must provide details of all such Subcontractors at all levels of the supply chain including:</w:t>
      </w:r>
    </w:p>
    <w:p w14:paraId="0000035A" w14:textId="77777777" w:rsidR="00955A47" w:rsidRPr="00A936A6" w:rsidRDefault="0058648A" w:rsidP="00846697">
      <w:pPr>
        <w:pStyle w:val="Level3"/>
        <w:rPr>
          <w:sz w:val="24"/>
          <w:szCs w:val="24"/>
        </w:rPr>
      </w:pPr>
      <w:r w:rsidRPr="00A936A6">
        <w:rPr>
          <w:sz w:val="24"/>
          <w:szCs w:val="24"/>
        </w:rPr>
        <w:t>their name;</w:t>
      </w:r>
    </w:p>
    <w:p w14:paraId="0000035B" w14:textId="77777777" w:rsidR="00955A47" w:rsidRPr="00A936A6" w:rsidRDefault="0058648A" w:rsidP="00846697">
      <w:pPr>
        <w:pStyle w:val="Level3"/>
        <w:rPr>
          <w:sz w:val="24"/>
          <w:szCs w:val="24"/>
        </w:rPr>
      </w:pPr>
      <w:r w:rsidRPr="00A936A6">
        <w:rPr>
          <w:sz w:val="24"/>
          <w:szCs w:val="24"/>
        </w:rPr>
        <w:t>the scope of their appointment; and</w:t>
      </w:r>
    </w:p>
    <w:p w14:paraId="0000035C" w14:textId="77777777" w:rsidR="00955A47" w:rsidRPr="00A936A6" w:rsidRDefault="0058648A" w:rsidP="00846697">
      <w:pPr>
        <w:pStyle w:val="Level3"/>
        <w:rPr>
          <w:sz w:val="24"/>
          <w:szCs w:val="24"/>
        </w:rPr>
      </w:pPr>
      <w:r w:rsidRPr="00A936A6">
        <w:rPr>
          <w:sz w:val="24"/>
          <w:szCs w:val="24"/>
        </w:rPr>
        <w:t>the duration of their appointment.</w:t>
      </w:r>
    </w:p>
    <w:p w14:paraId="0000035D" w14:textId="77777777" w:rsidR="00955A47" w:rsidRPr="00A936A6" w:rsidRDefault="0058648A" w:rsidP="00846697">
      <w:pPr>
        <w:pStyle w:val="Level2"/>
        <w:rPr>
          <w:sz w:val="24"/>
          <w:szCs w:val="24"/>
        </w:rPr>
      </w:pPr>
      <w:r w:rsidRPr="00A936A6">
        <w:rPr>
          <w:sz w:val="24"/>
          <w:szCs w:val="24"/>
        </w:rPr>
        <w:t>The Supplier must exercise due skill and care when it selects and appoints Subcontractors.</w:t>
      </w:r>
    </w:p>
    <w:p w14:paraId="0000035E" w14:textId="10DCAF49" w:rsidR="00955A47" w:rsidRPr="00A936A6" w:rsidRDefault="0058648A" w:rsidP="00846697">
      <w:pPr>
        <w:pStyle w:val="Level2"/>
        <w:rPr>
          <w:sz w:val="24"/>
          <w:szCs w:val="24"/>
        </w:rPr>
      </w:pPr>
      <w:r w:rsidRPr="00A936A6">
        <w:rPr>
          <w:sz w:val="24"/>
          <w:szCs w:val="24"/>
        </w:rPr>
        <w:t>For Sub-Contracts in the Supplier’s supply chain entered into wholly or substantially for the purpose of performing or contributing to the performance of the whole or any part of this Contract:</w:t>
      </w:r>
    </w:p>
    <w:p w14:paraId="0000035F" w14:textId="50E9107C" w:rsidR="00955A47" w:rsidRPr="00A936A6" w:rsidRDefault="0058648A" w:rsidP="00846697">
      <w:pPr>
        <w:pStyle w:val="Level3"/>
        <w:rPr>
          <w:sz w:val="24"/>
          <w:szCs w:val="24"/>
        </w:rPr>
      </w:pPr>
      <w:r w:rsidRPr="00A936A6">
        <w:rPr>
          <w:sz w:val="24"/>
          <w:szCs w:val="24"/>
        </w:rPr>
        <w:t>where such Sub-Contracts are entered into after the Start Date, the Supplier will ensure that they all contain provisions that; or</w:t>
      </w:r>
    </w:p>
    <w:p w14:paraId="00000360" w14:textId="7C65F6EF" w:rsidR="00955A47" w:rsidRPr="00A936A6" w:rsidRDefault="0058648A" w:rsidP="00846697">
      <w:pPr>
        <w:pStyle w:val="Level3"/>
        <w:rPr>
          <w:sz w:val="24"/>
          <w:szCs w:val="24"/>
        </w:rPr>
      </w:pPr>
      <w:r w:rsidRPr="00A936A6">
        <w:rPr>
          <w:sz w:val="24"/>
          <w:szCs w:val="24"/>
        </w:rPr>
        <w:t>where such Sub-Contracts are entered into before the Start Date, the Supplier will take all reasonable endeavours to ensure that they all contain provisions that:</w:t>
      </w:r>
    </w:p>
    <w:p w14:paraId="00000361" w14:textId="77777777" w:rsidR="00955A47" w:rsidRPr="00A936A6" w:rsidRDefault="0058648A" w:rsidP="00846697">
      <w:pPr>
        <w:pStyle w:val="Level4"/>
        <w:rPr>
          <w:sz w:val="24"/>
          <w:szCs w:val="24"/>
        </w:rPr>
      </w:pPr>
      <w:r w:rsidRPr="00A936A6">
        <w:rPr>
          <w:sz w:val="24"/>
          <w:szCs w:val="24"/>
        </w:rPr>
        <w:lastRenderedPageBreak/>
        <w:t>allow the Supplier to terminate the Sub-Contract if the Subcontractor fails to comply with its obligations in respect of environmental, social, equality or employment Law;</w:t>
      </w:r>
    </w:p>
    <w:p w14:paraId="00000362" w14:textId="6A7183BC" w:rsidR="00955A47" w:rsidRPr="00A936A6" w:rsidRDefault="0058648A" w:rsidP="00846697">
      <w:pPr>
        <w:pStyle w:val="Level4"/>
        <w:rPr>
          <w:sz w:val="24"/>
          <w:szCs w:val="24"/>
        </w:rPr>
      </w:pPr>
      <w:r w:rsidRPr="00A936A6">
        <w:rPr>
          <w:sz w:val="24"/>
          <w:szCs w:val="24"/>
        </w:rPr>
        <w:t>require the Supplier to pay all Subcontractors in full, within 30</w:t>
      </w:r>
      <w:r w:rsidR="0048625E" w:rsidRPr="00A936A6">
        <w:rPr>
          <w:sz w:val="24"/>
          <w:szCs w:val="24"/>
        </w:rPr>
        <w:t> </w:t>
      </w:r>
      <w:r w:rsidRPr="00A936A6">
        <w:rPr>
          <w:sz w:val="24"/>
          <w:szCs w:val="24"/>
        </w:rPr>
        <w:t xml:space="preserve">days of receiving a valid, undisputed invoice; and </w:t>
      </w:r>
    </w:p>
    <w:p w14:paraId="00000363" w14:textId="322F05C9" w:rsidR="00955A47" w:rsidRPr="00A936A6" w:rsidRDefault="0058648A" w:rsidP="00846697">
      <w:pPr>
        <w:pStyle w:val="Level4"/>
        <w:rPr>
          <w:sz w:val="24"/>
          <w:szCs w:val="24"/>
        </w:rPr>
      </w:pPr>
      <w:r w:rsidRPr="00A936A6">
        <w:rPr>
          <w:sz w:val="24"/>
          <w:szCs w:val="24"/>
        </w:rPr>
        <w:t>allow the Buyer to publish the details of the late payment or non-payment if this 30</w:t>
      </w:r>
      <w:r w:rsidR="0048625E" w:rsidRPr="00A936A6">
        <w:rPr>
          <w:sz w:val="24"/>
          <w:szCs w:val="24"/>
        </w:rPr>
        <w:noBreakHyphen/>
      </w:r>
      <w:r w:rsidRPr="00A936A6">
        <w:rPr>
          <w:sz w:val="24"/>
          <w:szCs w:val="24"/>
        </w:rPr>
        <w:t>day limit is exceeded.</w:t>
      </w:r>
    </w:p>
    <w:p w14:paraId="00000368" w14:textId="77777777" w:rsidR="00955A47" w:rsidRPr="00A936A6" w:rsidRDefault="0058648A" w:rsidP="00846697">
      <w:pPr>
        <w:pStyle w:val="Level2"/>
        <w:rPr>
          <w:sz w:val="24"/>
          <w:szCs w:val="24"/>
        </w:rPr>
      </w:pPr>
      <w:r w:rsidRPr="00A936A6">
        <w:rPr>
          <w:sz w:val="24"/>
          <w:szCs w:val="24"/>
        </w:rPr>
        <w:t>At the Buyer’s request, the Supplier must terminate any Sub-Contracts in any of the following events:</w:t>
      </w:r>
    </w:p>
    <w:p w14:paraId="00000369" w14:textId="77777777" w:rsidR="00955A47" w:rsidRPr="00A936A6" w:rsidRDefault="0058648A" w:rsidP="00846697">
      <w:pPr>
        <w:pStyle w:val="Level3"/>
        <w:rPr>
          <w:sz w:val="24"/>
          <w:szCs w:val="24"/>
        </w:rPr>
      </w:pPr>
      <w:r w:rsidRPr="00A936A6">
        <w:rPr>
          <w:sz w:val="24"/>
          <w:szCs w:val="24"/>
        </w:rPr>
        <w:t>there is a change of control within the meaning of Section 450 of the Corporation Tax Act 2010 of a Subcontractor which isn’t pre-approved by the Buyer in writing;</w:t>
      </w:r>
    </w:p>
    <w:p w14:paraId="0000036A" w14:textId="1B52E39F" w:rsidR="00955A47" w:rsidRPr="00A936A6" w:rsidRDefault="0058648A" w:rsidP="00846697">
      <w:pPr>
        <w:pStyle w:val="Level3"/>
        <w:rPr>
          <w:sz w:val="24"/>
          <w:szCs w:val="24"/>
        </w:rPr>
      </w:pPr>
      <w:r w:rsidRPr="00A936A6">
        <w:rPr>
          <w:sz w:val="24"/>
          <w:szCs w:val="24"/>
        </w:rPr>
        <w:t xml:space="preserve">the acts or omissions of the Subcontractor have caused or materially contributed to a right of termination under Clause </w:t>
      </w:r>
      <w:r w:rsidR="0048625E" w:rsidRPr="00A936A6">
        <w:rPr>
          <w:sz w:val="24"/>
          <w:szCs w:val="24"/>
        </w:rPr>
        <w:fldChar w:fldCharType="begin"/>
      </w:r>
      <w:r w:rsidR="0048625E" w:rsidRPr="00A936A6">
        <w:rPr>
          <w:sz w:val="24"/>
          <w:szCs w:val="24"/>
        </w:rPr>
        <w:instrText xml:space="preserve"> REF _Ref140665031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11.4</w:t>
      </w:r>
      <w:r w:rsidR="0048625E" w:rsidRPr="00A936A6">
        <w:rPr>
          <w:sz w:val="24"/>
          <w:szCs w:val="24"/>
        </w:rPr>
        <w:fldChar w:fldCharType="end"/>
      </w:r>
      <w:r w:rsidRPr="00A936A6">
        <w:rPr>
          <w:sz w:val="24"/>
          <w:szCs w:val="24"/>
        </w:rPr>
        <w:t>;</w:t>
      </w:r>
    </w:p>
    <w:p w14:paraId="0000036B" w14:textId="77777777" w:rsidR="00955A47" w:rsidRPr="00A936A6" w:rsidRDefault="0058648A" w:rsidP="00846697">
      <w:pPr>
        <w:pStyle w:val="Level3"/>
        <w:rPr>
          <w:sz w:val="24"/>
          <w:szCs w:val="24"/>
        </w:rPr>
      </w:pPr>
      <w:r w:rsidRPr="00A936A6">
        <w:rPr>
          <w:sz w:val="24"/>
          <w:szCs w:val="24"/>
        </w:rPr>
        <w:t>a Subcontractor or its Affiliates embarrasses or brings into disrepute or diminishes the public trust in the Buyer;</w:t>
      </w:r>
    </w:p>
    <w:p w14:paraId="0000036C" w14:textId="77777777" w:rsidR="00955A47" w:rsidRPr="00A936A6" w:rsidRDefault="0058648A" w:rsidP="00846697">
      <w:pPr>
        <w:pStyle w:val="Level3"/>
        <w:rPr>
          <w:sz w:val="24"/>
          <w:szCs w:val="24"/>
        </w:rPr>
      </w:pPr>
      <w:r w:rsidRPr="00A936A6">
        <w:rPr>
          <w:sz w:val="24"/>
          <w:szCs w:val="24"/>
        </w:rPr>
        <w:t>the Subcontractor fails to comply with its obligations in respect of environmental, social, equality or employment Law; and/or</w:t>
      </w:r>
    </w:p>
    <w:p w14:paraId="0000036D" w14:textId="0E00837A" w:rsidR="00955A47" w:rsidRPr="00A936A6" w:rsidRDefault="0058648A" w:rsidP="00846697">
      <w:pPr>
        <w:pStyle w:val="Level3"/>
        <w:rPr>
          <w:sz w:val="24"/>
          <w:szCs w:val="24"/>
        </w:rPr>
      </w:pPr>
      <w:r w:rsidRPr="00A936A6">
        <w:rPr>
          <w:sz w:val="24"/>
          <w:szCs w:val="24"/>
        </w:rPr>
        <w:t>the Buyer has found grounds to exclude the Subcontractor in accordance with Regulation</w:t>
      </w:r>
      <w:r w:rsidR="0048625E" w:rsidRPr="00A936A6">
        <w:rPr>
          <w:sz w:val="24"/>
          <w:szCs w:val="24"/>
        </w:rPr>
        <w:t xml:space="preserve"> </w:t>
      </w:r>
      <w:r w:rsidRPr="00A936A6">
        <w:rPr>
          <w:sz w:val="24"/>
          <w:szCs w:val="24"/>
        </w:rPr>
        <w:t>57 of the Regulations.</w:t>
      </w:r>
    </w:p>
    <w:p w14:paraId="0000036E" w14:textId="77777777" w:rsidR="00955A47" w:rsidRPr="00A936A6" w:rsidRDefault="0058648A" w:rsidP="00846697">
      <w:pPr>
        <w:pStyle w:val="Level2"/>
        <w:rPr>
          <w:sz w:val="24"/>
          <w:szCs w:val="24"/>
        </w:rPr>
      </w:pPr>
      <w:r w:rsidRPr="00A936A6">
        <w:rPr>
          <w:sz w:val="24"/>
          <w:szCs w:val="24"/>
        </w:rPr>
        <w:t xml:space="preserve">The Supplier is responsible for all acts and omissions of its Subcontractors and those employed or engaged by them as if they were its own. </w:t>
      </w:r>
    </w:p>
    <w:p w14:paraId="0000036F" w14:textId="77777777" w:rsidR="00955A47" w:rsidRPr="00A936A6" w:rsidRDefault="0058648A" w:rsidP="007724A4">
      <w:pPr>
        <w:pStyle w:val="Level1"/>
        <w:rPr>
          <w:sz w:val="24"/>
          <w:szCs w:val="24"/>
        </w:rPr>
      </w:pPr>
      <w:bookmarkStart w:id="237" w:name="_heading=h.243i4a2" w:colFirst="0" w:colLast="0"/>
      <w:bookmarkStart w:id="238" w:name="_Ref140665475"/>
      <w:bookmarkStart w:id="239" w:name="_Toc141107496"/>
      <w:bookmarkEnd w:id="237"/>
      <w:r w:rsidRPr="00A936A6">
        <w:rPr>
          <w:sz w:val="24"/>
          <w:szCs w:val="24"/>
        </w:rPr>
        <w:t>Changing the contract</w:t>
      </w:r>
      <w:bookmarkEnd w:id="238"/>
      <w:bookmarkEnd w:id="239"/>
    </w:p>
    <w:p w14:paraId="00000370" w14:textId="77777777" w:rsidR="00955A47" w:rsidRPr="00A936A6" w:rsidRDefault="0058648A" w:rsidP="00846697">
      <w:pPr>
        <w:pStyle w:val="Level2"/>
        <w:rPr>
          <w:sz w:val="24"/>
          <w:szCs w:val="24"/>
        </w:rPr>
      </w:pPr>
      <w:bookmarkStart w:id="240" w:name="_heading=h.j8sehv" w:colFirst="0" w:colLast="0"/>
      <w:bookmarkEnd w:id="240"/>
      <w:r w:rsidRPr="00A936A6">
        <w:rPr>
          <w:sz w:val="24"/>
          <w:szCs w:val="24"/>
        </w:rPr>
        <w:t>Either Party can request a variation to the Contract which is only effective if agreed in writing and signed by both Parties.  The Buyer is not required to accept a variation request made by the Supplier.</w:t>
      </w:r>
    </w:p>
    <w:p w14:paraId="00000371" w14:textId="77777777" w:rsidR="00955A47" w:rsidRPr="00A936A6" w:rsidRDefault="0058648A" w:rsidP="007724A4">
      <w:pPr>
        <w:pStyle w:val="Level1"/>
        <w:rPr>
          <w:sz w:val="24"/>
          <w:szCs w:val="24"/>
        </w:rPr>
      </w:pPr>
      <w:bookmarkStart w:id="241" w:name="_Toc141107497"/>
      <w:r w:rsidRPr="00A936A6">
        <w:rPr>
          <w:sz w:val="24"/>
          <w:szCs w:val="24"/>
        </w:rPr>
        <w:t>How to communicate about the contract</w:t>
      </w:r>
      <w:bookmarkEnd w:id="241"/>
    </w:p>
    <w:p w14:paraId="00000372" w14:textId="355AD860" w:rsidR="00955A47" w:rsidRPr="00A936A6" w:rsidRDefault="0058648A" w:rsidP="00846697">
      <w:pPr>
        <w:pStyle w:val="Level2"/>
        <w:rPr>
          <w:sz w:val="24"/>
          <w:szCs w:val="24"/>
        </w:rPr>
      </w:pPr>
      <w:r w:rsidRPr="00A936A6">
        <w:rPr>
          <w:sz w:val="24"/>
          <w:szCs w:val="24"/>
        </w:rPr>
        <w:t>All notices under the Contract must be in writing and are considered effective on the Working Day of delivery as long as they’re delivered before 5:00pm on a Working Day.  Otherwise the notice is effective on the next Working Day.  An email is effective at 9am on the first Working Day after sending unless an error message is received.</w:t>
      </w:r>
    </w:p>
    <w:p w14:paraId="00000373" w14:textId="77777777" w:rsidR="00955A47" w:rsidRPr="00A936A6" w:rsidRDefault="0058648A" w:rsidP="00846697">
      <w:pPr>
        <w:pStyle w:val="Level2"/>
        <w:rPr>
          <w:sz w:val="24"/>
          <w:szCs w:val="24"/>
        </w:rPr>
      </w:pPr>
      <w:r w:rsidRPr="00A936A6">
        <w:rPr>
          <w:sz w:val="24"/>
          <w:szCs w:val="24"/>
        </w:rPr>
        <w:lastRenderedPageBreak/>
        <w:t>Notices to the Buyer or Supplier must be sent to their address or email address in the Order Form.</w:t>
      </w:r>
    </w:p>
    <w:p w14:paraId="00000374" w14:textId="77777777" w:rsidR="00955A47" w:rsidRPr="00A936A6" w:rsidRDefault="0058648A" w:rsidP="00846697">
      <w:pPr>
        <w:pStyle w:val="Level2"/>
        <w:rPr>
          <w:sz w:val="24"/>
          <w:szCs w:val="24"/>
        </w:rPr>
      </w:pPr>
      <w:r w:rsidRPr="00A936A6">
        <w:rPr>
          <w:sz w:val="24"/>
          <w:szCs w:val="24"/>
        </w:rPr>
        <w:t>This clause does not apply to the service of legal proceedings or any documents in any legal action, arbitration or dispute resolution.</w:t>
      </w:r>
    </w:p>
    <w:p w14:paraId="00000375" w14:textId="77777777" w:rsidR="00955A47" w:rsidRPr="00A936A6" w:rsidRDefault="0058648A" w:rsidP="007724A4">
      <w:pPr>
        <w:pStyle w:val="Level1"/>
        <w:rPr>
          <w:sz w:val="24"/>
          <w:szCs w:val="24"/>
        </w:rPr>
      </w:pPr>
      <w:bookmarkStart w:id="242" w:name="_heading=h.338fx5o" w:colFirst="0" w:colLast="0"/>
      <w:bookmarkStart w:id="243" w:name="_Ref140665944"/>
      <w:bookmarkStart w:id="244" w:name="_Ref140667162"/>
      <w:bookmarkStart w:id="245" w:name="_Toc141107498"/>
      <w:bookmarkEnd w:id="242"/>
      <w:r w:rsidRPr="00A936A6">
        <w:rPr>
          <w:sz w:val="24"/>
          <w:szCs w:val="24"/>
        </w:rPr>
        <w:t>Dealing with claims</w:t>
      </w:r>
      <w:bookmarkEnd w:id="243"/>
      <w:bookmarkEnd w:id="244"/>
      <w:bookmarkEnd w:id="245"/>
    </w:p>
    <w:p w14:paraId="00000376" w14:textId="4A739BD7" w:rsidR="00955A47" w:rsidRPr="00A936A6" w:rsidRDefault="0058648A" w:rsidP="00846697">
      <w:pPr>
        <w:pStyle w:val="Level2"/>
        <w:rPr>
          <w:sz w:val="24"/>
          <w:szCs w:val="24"/>
        </w:rPr>
      </w:pPr>
      <w:r w:rsidRPr="00A936A6">
        <w:rPr>
          <w:sz w:val="24"/>
          <w:szCs w:val="24"/>
        </w:rPr>
        <w:t>If a Beneficiary becomes aware of any Claim, then it must notify the Indemnifier as soon as reasonably practical.</w:t>
      </w:r>
    </w:p>
    <w:p w14:paraId="00000378" w14:textId="1E7513A6" w:rsidR="00955A47" w:rsidRPr="00A936A6" w:rsidRDefault="0058648A" w:rsidP="00846697">
      <w:pPr>
        <w:pStyle w:val="Level2"/>
        <w:rPr>
          <w:sz w:val="24"/>
          <w:szCs w:val="24"/>
        </w:rPr>
      </w:pPr>
      <w:r w:rsidRPr="00A936A6">
        <w:rPr>
          <w:sz w:val="24"/>
          <w:szCs w:val="24"/>
        </w:rPr>
        <w:t>at the Indemnifier’s cost the Beneficiary must:</w:t>
      </w:r>
    </w:p>
    <w:p w14:paraId="00000379" w14:textId="0C7F893F" w:rsidR="00955A47" w:rsidRPr="00A936A6" w:rsidRDefault="0058648A" w:rsidP="00846697">
      <w:pPr>
        <w:pStyle w:val="Level3"/>
        <w:rPr>
          <w:sz w:val="24"/>
          <w:szCs w:val="24"/>
        </w:rPr>
      </w:pPr>
      <w:r w:rsidRPr="00A936A6">
        <w:rPr>
          <w:sz w:val="24"/>
          <w:szCs w:val="24"/>
        </w:rPr>
        <w:t>allow the Indemnifier to conduct all negotiations and proceedings to do with a Claim;</w:t>
      </w:r>
    </w:p>
    <w:p w14:paraId="0000037A" w14:textId="69DF70CD" w:rsidR="00955A47" w:rsidRPr="00A936A6" w:rsidRDefault="0058648A" w:rsidP="00846697">
      <w:pPr>
        <w:pStyle w:val="Level3"/>
        <w:rPr>
          <w:sz w:val="24"/>
          <w:szCs w:val="24"/>
        </w:rPr>
      </w:pPr>
      <w:r w:rsidRPr="00A936A6">
        <w:rPr>
          <w:sz w:val="24"/>
          <w:szCs w:val="24"/>
        </w:rPr>
        <w:t>give the Indemnifier reasonable assistance with the Claim if requested; and</w:t>
      </w:r>
    </w:p>
    <w:p w14:paraId="0000037B" w14:textId="3BF758A4" w:rsidR="00955A47" w:rsidRPr="00A936A6" w:rsidRDefault="0058648A" w:rsidP="00846697">
      <w:pPr>
        <w:pStyle w:val="Level3"/>
        <w:rPr>
          <w:sz w:val="24"/>
          <w:szCs w:val="24"/>
        </w:rPr>
      </w:pPr>
      <w:bookmarkStart w:id="246" w:name="_heading=h.2hio093" w:colFirst="0" w:colLast="0"/>
      <w:bookmarkEnd w:id="246"/>
      <w:r w:rsidRPr="00A936A6">
        <w:rPr>
          <w:sz w:val="24"/>
          <w:szCs w:val="24"/>
        </w:rPr>
        <w:t>not make admissions about the Claim without the prior written consent of the Indemnifier which cannot be unreasonably withheld or delayed.</w:t>
      </w:r>
    </w:p>
    <w:p w14:paraId="0000037C" w14:textId="1B106233" w:rsidR="00955A47" w:rsidRPr="00A936A6" w:rsidRDefault="0058648A" w:rsidP="00846697">
      <w:pPr>
        <w:pStyle w:val="Level2"/>
        <w:rPr>
          <w:sz w:val="24"/>
          <w:szCs w:val="24"/>
        </w:rPr>
      </w:pPr>
      <w:bookmarkStart w:id="247" w:name="_heading=h.3gnlt4p" w:colFirst="0" w:colLast="0"/>
      <w:bookmarkEnd w:id="247"/>
      <w:r w:rsidRPr="00A936A6">
        <w:rPr>
          <w:sz w:val="24"/>
          <w:szCs w:val="24"/>
        </w:rPr>
        <w:t>The Beneficiary must:</w:t>
      </w:r>
    </w:p>
    <w:p w14:paraId="0000037D" w14:textId="5E93F11A" w:rsidR="00955A47" w:rsidRPr="00A936A6" w:rsidRDefault="0058648A" w:rsidP="00846697">
      <w:pPr>
        <w:pStyle w:val="Level3"/>
        <w:rPr>
          <w:sz w:val="24"/>
          <w:szCs w:val="24"/>
        </w:rPr>
      </w:pPr>
      <w:r w:rsidRPr="00A936A6">
        <w:rPr>
          <w:sz w:val="24"/>
          <w:szCs w:val="24"/>
        </w:rPr>
        <w:t>consider and defend the Claim diligently and in a way that does not damage the Beneficiary’s reputation; and</w:t>
      </w:r>
    </w:p>
    <w:p w14:paraId="0000037E" w14:textId="6C956396" w:rsidR="00955A47" w:rsidRPr="00A936A6" w:rsidRDefault="0058648A" w:rsidP="00846697">
      <w:pPr>
        <w:pStyle w:val="Level3"/>
        <w:rPr>
          <w:sz w:val="24"/>
          <w:szCs w:val="24"/>
        </w:rPr>
      </w:pPr>
      <w:r w:rsidRPr="00A936A6">
        <w:rPr>
          <w:sz w:val="24"/>
          <w:szCs w:val="24"/>
        </w:rPr>
        <w:t>not settle or compromise any Claim without the Beneficiary’s prior written consent which it must not unreasonably withhold or delay.</w:t>
      </w:r>
    </w:p>
    <w:p w14:paraId="0000037F" w14:textId="77777777" w:rsidR="00955A47" w:rsidRPr="00A936A6" w:rsidRDefault="0058648A" w:rsidP="007724A4">
      <w:pPr>
        <w:pStyle w:val="Level1"/>
        <w:rPr>
          <w:sz w:val="24"/>
          <w:szCs w:val="24"/>
        </w:rPr>
      </w:pPr>
      <w:bookmarkStart w:id="248" w:name="_Toc141107499"/>
      <w:r w:rsidRPr="00A936A6">
        <w:rPr>
          <w:sz w:val="24"/>
          <w:szCs w:val="24"/>
        </w:rPr>
        <w:t>Preventing fraud, bribery and corruption</w:t>
      </w:r>
      <w:bookmarkEnd w:id="248"/>
    </w:p>
    <w:p w14:paraId="00000380" w14:textId="77777777" w:rsidR="00955A47" w:rsidRPr="00A936A6" w:rsidRDefault="0058648A" w:rsidP="00846697">
      <w:pPr>
        <w:pStyle w:val="Level2"/>
        <w:rPr>
          <w:sz w:val="24"/>
          <w:szCs w:val="24"/>
        </w:rPr>
      </w:pPr>
      <w:bookmarkStart w:id="249" w:name="_heading=h.1vsw3ci" w:colFirst="0" w:colLast="0"/>
      <w:bookmarkStart w:id="250" w:name="_Ref140667064"/>
      <w:bookmarkEnd w:id="249"/>
      <w:r w:rsidRPr="00A936A6">
        <w:rPr>
          <w:sz w:val="24"/>
          <w:szCs w:val="24"/>
        </w:rPr>
        <w:t>The Supplier shall not:</w:t>
      </w:r>
      <w:bookmarkEnd w:id="250"/>
      <w:r w:rsidRPr="00A936A6">
        <w:rPr>
          <w:sz w:val="24"/>
          <w:szCs w:val="24"/>
        </w:rPr>
        <w:t xml:space="preserve"> </w:t>
      </w:r>
    </w:p>
    <w:p w14:paraId="00000381" w14:textId="77777777" w:rsidR="00955A47" w:rsidRPr="00A936A6" w:rsidRDefault="0058648A" w:rsidP="00846697">
      <w:pPr>
        <w:pStyle w:val="Level3"/>
        <w:rPr>
          <w:sz w:val="24"/>
          <w:szCs w:val="24"/>
        </w:rPr>
      </w:pPr>
      <w:r w:rsidRPr="00A936A6">
        <w:rPr>
          <w:sz w:val="24"/>
          <w:szCs w:val="24"/>
        </w:rPr>
        <w:t>commit any criminal offence referred to in 57(1) and 57(2) of the Regulations; or</w:t>
      </w:r>
    </w:p>
    <w:p w14:paraId="00000382" w14:textId="77777777" w:rsidR="00955A47" w:rsidRPr="00A936A6" w:rsidRDefault="0058648A" w:rsidP="00846697">
      <w:pPr>
        <w:pStyle w:val="Level3"/>
        <w:rPr>
          <w:sz w:val="24"/>
          <w:szCs w:val="24"/>
        </w:rPr>
      </w:pPr>
      <w:r w:rsidRPr="00A936A6">
        <w:rPr>
          <w:sz w:val="24"/>
          <w:szCs w:val="24"/>
        </w:rPr>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00000383" w14:textId="55F2FBB0" w:rsidR="00955A47" w:rsidRPr="00A936A6" w:rsidRDefault="0058648A" w:rsidP="00846697">
      <w:pPr>
        <w:pStyle w:val="Level2"/>
        <w:rPr>
          <w:sz w:val="24"/>
          <w:szCs w:val="24"/>
        </w:rPr>
      </w:pPr>
      <w:bookmarkStart w:id="251" w:name="_heading=h.4fsjm0b" w:colFirst="0" w:colLast="0"/>
      <w:bookmarkStart w:id="252" w:name="_Ref140667071"/>
      <w:bookmarkEnd w:id="251"/>
      <w:r w:rsidRPr="00A936A6">
        <w:rPr>
          <w:sz w:val="24"/>
          <w:szCs w:val="24"/>
        </w:rPr>
        <w:lastRenderedPageBreak/>
        <w:t xml:space="preserve">The Supplier shall take all reasonable endeavours (including creating, maintaining and enforcing adequate policies, procedures and records), in accordance with Good Industry Practice, to prevent any matters referred to in clause </w:t>
      </w:r>
      <w:r w:rsidR="0048625E" w:rsidRPr="00A936A6">
        <w:rPr>
          <w:sz w:val="24"/>
          <w:szCs w:val="24"/>
        </w:rPr>
        <w:fldChar w:fldCharType="begin"/>
      </w:r>
      <w:r w:rsidR="0048625E" w:rsidRPr="00A936A6">
        <w:rPr>
          <w:sz w:val="24"/>
          <w:szCs w:val="24"/>
        </w:rPr>
        <w:instrText xml:space="preserve"> REF _Ref140667064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28.1</w:t>
      </w:r>
      <w:r w:rsidR="0048625E" w:rsidRPr="00A936A6">
        <w:rPr>
          <w:sz w:val="24"/>
          <w:szCs w:val="24"/>
        </w:rPr>
        <w:fldChar w:fldCharType="end"/>
      </w:r>
      <w:r w:rsidRPr="00A936A6">
        <w:rPr>
          <w:sz w:val="24"/>
          <w:szCs w:val="24"/>
        </w:rP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52"/>
    </w:p>
    <w:p w14:paraId="00000384" w14:textId="65AE803A" w:rsidR="00955A47" w:rsidRPr="00A936A6" w:rsidRDefault="0058648A" w:rsidP="00846697">
      <w:pPr>
        <w:pStyle w:val="Level2"/>
        <w:rPr>
          <w:sz w:val="24"/>
          <w:szCs w:val="24"/>
        </w:rPr>
      </w:pPr>
      <w:bookmarkStart w:id="253" w:name="_heading=h.2uxtw84" w:colFirst="0" w:colLast="0"/>
      <w:bookmarkEnd w:id="253"/>
      <w:r w:rsidRPr="00A936A6">
        <w:rPr>
          <w:sz w:val="24"/>
          <w:szCs w:val="24"/>
        </w:rPr>
        <w:t xml:space="preserve">If the Supplier notifies the Buyer as required by clause </w:t>
      </w:r>
      <w:r w:rsidR="0048625E" w:rsidRPr="00A936A6">
        <w:rPr>
          <w:sz w:val="24"/>
          <w:szCs w:val="24"/>
        </w:rPr>
        <w:fldChar w:fldCharType="begin"/>
      </w:r>
      <w:r w:rsidR="0048625E" w:rsidRPr="00A936A6">
        <w:rPr>
          <w:sz w:val="24"/>
          <w:szCs w:val="24"/>
        </w:rPr>
        <w:instrText xml:space="preserve"> REF _Ref140667071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28.2</w:t>
      </w:r>
      <w:r w:rsidR="0048625E" w:rsidRPr="00A936A6">
        <w:rPr>
          <w:sz w:val="24"/>
          <w:szCs w:val="24"/>
        </w:rPr>
        <w:fldChar w:fldCharType="end"/>
      </w:r>
      <w:r w:rsidRPr="00A936A6">
        <w:rPr>
          <w:sz w:val="24"/>
          <w:szCs w:val="24"/>
        </w:rPr>
        <w:t>, the Supplier must respond promptly to their further enquiries, co-operate with any investigation and allow the Audit of any books, records and relevant documentation.</w:t>
      </w:r>
    </w:p>
    <w:p w14:paraId="00000385" w14:textId="727A237C" w:rsidR="00955A47" w:rsidRPr="00A936A6" w:rsidRDefault="0058648A" w:rsidP="00846697">
      <w:pPr>
        <w:pStyle w:val="Level2"/>
        <w:rPr>
          <w:sz w:val="24"/>
          <w:szCs w:val="24"/>
        </w:rPr>
      </w:pPr>
      <w:r w:rsidRPr="00A936A6">
        <w:rPr>
          <w:sz w:val="24"/>
          <w:szCs w:val="24"/>
        </w:rPr>
        <w:t>If the Supplier or the Supplier Staff engages in conduct prohibited by clause</w:t>
      </w:r>
      <w:r w:rsidR="0048625E" w:rsidRPr="00A936A6">
        <w:rPr>
          <w:sz w:val="24"/>
          <w:szCs w:val="24"/>
        </w:rPr>
        <w:t xml:space="preserve"> </w:t>
      </w:r>
      <w:r w:rsidR="0048625E" w:rsidRPr="00A936A6">
        <w:rPr>
          <w:sz w:val="24"/>
          <w:szCs w:val="24"/>
        </w:rPr>
        <w:fldChar w:fldCharType="begin"/>
      </w:r>
      <w:r w:rsidR="0048625E" w:rsidRPr="00A936A6">
        <w:rPr>
          <w:sz w:val="24"/>
          <w:szCs w:val="24"/>
        </w:rPr>
        <w:instrText xml:space="preserve"> REF _Ref140667064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28.1</w:t>
      </w:r>
      <w:r w:rsidR="0048625E" w:rsidRPr="00A936A6">
        <w:rPr>
          <w:sz w:val="24"/>
          <w:szCs w:val="24"/>
        </w:rPr>
        <w:fldChar w:fldCharType="end"/>
      </w:r>
      <w:r w:rsidRPr="00A936A6">
        <w:rPr>
          <w:sz w:val="24"/>
          <w:szCs w:val="24"/>
        </w:rPr>
        <w:t xml:space="preserve"> or commits fraud in relation to the Contract or any other contract with the Crown (including the Buyer) the Buyer may:</w:t>
      </w:r>
    </w:p>
    <w:p w14:paraId="00000386" w14:textId="77777777" w:rsidR="00955A47" w:rsidRPr="00A936A6" w:rsidRDefault="0058648A" w:rsidP="00846697">
      <w:pPr>
        <w:pStyle w:val="Level3"/>
        <w:rPr>
          <w:sz w:val="24"/>
          <w:szCs w:val="24"/>
        </w:rPr>
      </w:pPr>
      <w:r w:rsidRPr="00A936A6">
        <w:rPr>
          <w:sz w:val="24"/>
          <w:szCs w:val="24"/>
        </w:rPr>
        <w:t>require the Supplier to remove any Supplier Staff from providing the Deliverables if their acts or omissions have caused the default; and</w:t>
      </w:r>
    </w:p>
    <w:p w14:paraId="00000387" w14:textId="52B033E6" w:rsidR="00955A47" w:rsidRPr="00A936A6" w:rsidRDefault="0058648A" w:rsidP="00846697">
      <w:pPr>
        <w:pStyle w:val="Level3"/>
        <w:rPr>
          <w:sz w:val="24"/>
          <w:szCs w:val="24"/>
        </w:rPr>
      </w:pPr>
      <w:bookmarkStart w:id="254" w:name="_heading=h.1a346fx" w:colFirst="0" w:colLast="0"/>
      <w:bookmarkStart w:id="255" w:name="_Ref140665056"/>
      <w:bookmarkEnd w:id="254"/>
      <w:r w:rsidRPr="00A936A6">
        <w:rPr>
          <w:sz w:val="24"/>
          <w:szCs w:val="24"/>
        </w:rPr>
        <w:t xml:space="preserve">immediately terminate the Contract and the consequences of termination in Clause </w:t>
      </w:r>
      <w:r w:rsidR="0048625E" w:rsidRPr="00A936A6">
        <w:rPr>
          <w:sz w:val="24"/>
          <w:szCs w:val="24"/>
        </w:rPr>
        <w:fldChar w:fldCharType="begin"/>
      </w:r>
      <w:r w:rsidR="0048625E" w:rsidRPr="00A936A6">
        <w:rPr>
          <w:sz w:val="24"/>
          <w:szCs w:val="24"/>
        </w:rPr>
        <w:instrText xml:space="preserve"> REF _Ref140664453 \w \h </w:instrText>
      </w:r>
      <w:r w:rsidR="00A936A6" w:rsidRPr="00A936A6">
        <w:rPr>
          <w:sz w:val="24"/>
          <w:szCs w:val="24"/>
        </w:rPr>
        <w:instrText xml:space="preserve"> \* MERGEFORMAT </w:instrText>
      </w:r>
      <w:r w:rsidR="0048625E" w:rsidRPr="00A936A6">
        <w:rPr>
          <w:sz w:val="24"/>
          <w:szCs w:val="24"/>
        </w:rPr>
      </w:r>
      <w:r w:rsidR="0048625E" w:rsidRPr="00A936A6">
        <w:rPr>
          <w:sz w:val="24"/>
          <w:szCs w:val="24"/>
        </w:rPr>
        <w:fldChar w:fldCharType="separate"/>
      </w:r>
      <w:r w:rsidR="00B80362" w:rsidRPr="00A936A6">
        <w:rPr>
          <w:sz w:val="24"/>
          <w:szCs w:val="24"/>
        </w:rPr>
        <w:t>11.5.1</w:t>
      </w:r>
      <w:r w:rsidR="0048625E" w:rsidRPr="00A936A6">
        <w:rPr>
          <w:sz w:val="24"/>
          <w:szCs w:val="24"/>
        </w:rPr>
        <w:fldChar w:fldCharType="end"/>
      </w:r>
      <w:r w:rsidRPr="00A936A6">
        <w:rPr>
          <w:sz w:val="24"/>
          <w:szCs w:val="24"/>
        </w:rPr>
        <w:t xml:space="preserve"> shall apply.</w:t>
      </w:r>
      <w:bookmarkEnd w:id="255"/>
      <w:r w:rsidRPr="00A936A6">
        <w:rPr>
          <w:sz w:val="24"/>
          <w:szCs w:val="24"/>
        </w:rPr>
        <w:t xml:space="preserve"> </w:t>
      </w:r>
    </w:p>
    <w:p w14:paraId="00000388" w14:textId="77777777" w:rsidR="00955A47" w:rsidRPr="00A936A6" w:rsidRDefault="0058648A" w:rsidP="007724A4">
      <w:pPr>
        <w:pStyle w:val="Level1"/>
        <w:rPr>
          <w:sz w:val="24"/>
          <w:szCs w:val="24"/>
        </w:rPr>
      </w:pPr>
      <w:bookmarkStart w:id="256" w:name="_Toc141107500"/>
      <w:r w:rsidRPr="00A936A6">
        <w:rPr>
          <w:sz w:val="24"/>
          <w:szCs w:val="24"/>
        </w:rPr>
        <w:t>Equality, diversity and human rights</w:t>
      </w:r>
      <w:bookmarkEnd w:id="256"/>
    </w:p>
    <w:p w14:paraId="00000389" w14:textId="77777777" w:rsidR="00955A47" w:rsidRPr="00A936A6" w:rsidRDefault="0058648A" w:rsidP="00846697">
      <w:pPr>
        <w:pStyle w:val="Level2"/>
        <w:rPr>
          <w:sz w:val="24"/>
          <w:szCs w:val="24"/>
        </w:rPr>
      </w:pPr>
      <w:r w:rsidRPr="00A936A6">
        <w:rPr>
          <w:sz w:val="24"/>
          <w:szCs w:val="24"/>
        </w:rPr>
        <w:t>The Supplier must follow all applicable employment and equality Law when they perform their obligations under the Contract, including:</w:t>
      </w:r>
    </w:p>
    <w:p w14:paraId="0000038A" w14:textId="77777777" w:rsidR="00955A47" w:rsidRPr="00A936A6" w:rsidRDefault="0058648A" w:rsidP="00846697">
      <w:pPr>
        <w:pStyle w:val="Level3"/>
        <w:rPr>
          <w:sz w:val="24"/>
          <w:szCs w:val="24"/>
        </w:rPr>
      </w:pPr>
      <w:r w:rsidRPr="00A936A6">
        <w:rPr>
          <w:sz w:val="24"/>
          <w:szCs w:val="24"/>
        </w:rPr>
        <w:t>protections against discrimination on the grounds of race, sex, gender reassignment, religion or belief, disability, sexual orientation, pregnancy, maternity, age or otherwise; and</w:t>
      </w:r>
    </w:p>
    <w:p w14:paraId="0000038B" w14:textId="77777777" w:rsidR="00955A47" w:rsidRPr="00A936A6" w:rsidRDefault="0058648A" w:rsidP="00846697">
      <w:pPr>
        <w:pStyle w:val="Level3"/>
        <w:rPr>
          <w:sz w:val="24"/>
          <w:szCs w:val="24"/>
        </w:rPr>
      </w:pPr>
      <w:r w:rsidRPr="00A936A6">
        <w:rPr>
          <w:sz w:val="24"/>
          <w:szCs w:val="24"/>
        </w:rPr>
        <w:t>any other requirements and instructions which the Buyer reasonably imposes related to equality Law.</w:t>
      </w:r>
    </w:p>
    <w:p w14:paraId="0000038C" w14:textId="77777777" w:rsidR="00955A47" w:rsidRPr="00A936A6" w:rsidRDefault="0058648A" w:rsidP="00846697">
      <w:pPr>
        <w:pStyle w:val="Level2"/>
        <w:rPr>
          <w:sz w:val="24"/>
          <w:szCs w:val="24"/>
        </w:rPr>
      </w:pPr>
      <w:r w:rsidRPr="00A936A6">
        <w:rPr>
          <w:sz w:val="24"/>
          <w:szCs w:val="24"/>
        </w:rP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0000038D" w14:textId="77777777" w:rsidR="00955A47" w:rsidRPr="00A936A6" w:rsidRDefault="0058648A" w:rsidP="007724A4">
      <w:pPr>
        <w:pStyle w:val="Level1"/>
        <w:rPr>
          <w:sz w:val="24"/>
          <w:szCs w:val="24"/>
        </w:rPr>
      </w:pPr>
      <w:bookmarkStart w:id="257" w:name="_heading=h.3u2rp3q" w:colFirst="0" w:colLast="0"/>
      <w:bookmarkStart w:id="258" w:name="_Toc141107501"/>
      <w:bookmarkEnd w:id="257"/>
      <w:r w:rsidRPr="00A936A6">
        <w:rPr>
          <w:sz w:val="24"/>
          <w:szCs w:val="24"/>
        </w:rPr>
        <w:t>Health and safety</w:t>
      </w:r>
      <w:bookmarkEnd w:id="258"/>
    </w:p>
    <w:p w14:paraId="0000038E" w14:textId="77777777" w:rsidR="00955A47" w:rsidRPr="00A936A6" w:rsidRDefault="0058648A" w:rsidP="00846697">
      <w:pPr>
        <w:pStyle w:val="Level2"/>
        <w:rPr>
          <w:sz w:val="24"/>
          <w:szCs w:val="24"/>
        </w:rPr>
      </w:pPr>
      <w:r w:rsidRPr="00A936A6">
        <w:rPr>
          <w:sz w:val="24"/>
          <w:szCs w:val="24"/>
        </w:rPr>
        <w:t>The Supplier must perform its obligations meeting the requirements of:</w:t>
      </w:r>
    </w:p>
    <w:p w14:paraId="0000038F" w14:textId="77777777" w:rsidR="00955A47" w:rsidRPr="00A936A6" w:rsidRDefault="0058648A" w:rsidP="00846697">
      <w:pPr>
        <w:pStyle w:val="Level3"/>
        <w:rPr>
          <w:sz w:val="24"/>
          <w:szCs w:val="24"/>
        </w:rPr>
      </w:pPr>
      <w:r w:rsidRPr="00A936A6">
        <w:rPr>
          <w:sz w:val="24"/>
          <w:szCs w:val="24"/>
        </w:rPr>
        <w:t>all applicable Law regarding health and safety; and</w:t>
      </w:r>
    </w:p>
    <w:p w14:paraId="00000390" w14:textId="77777777" w:rsidR="00955A47" w:rsidRPr="00A936A6" w:rsidRDefault="0058648A" w:rsidP="00846697">
      <w:pPr>
        <w:pStyle w:val="Level3"/>
        <w:rPr>
          <w:sz w:val="24"/>
          <w:szCs w:val="24"/>
        </w:rPr>
      </w:pPr>
      <w:r w:rsidRPr="00A936A6">
        <w:rPr>
          <w:sz w:val="24"/>
          <w:szCs w:val="24"/>
        </w:rPr>
        <w:lastRenderedPageBreak/>
        <w:t>the Buyer's current health and safety policy while at the Buyer’s premises, as provided to the Supplier.</w:t>
      </w:r>
    </w:p>
    <w:p w14:paraId="00000391" w14:textId="77777777" w:rsidR="00955A47" w:rsidRPr="00A936A6" w:rsidRDefault="0058648A" w:rsidP="00846697">
      <w:pPr>
        <w:pStyle w:val="Level2"/>
        <w:rPr>
          <w:sz w:val="24"/>
          <w:szCs w:val="24"/>
        </w:rPr>
      </w:pPr>
      <w:r w:rsidRPr="00A936A6">
        <w:rPr>
          <w:sz w:val="24"/>
          <w:szCs w:val="24"/>
        </w:rPr>
        <w:t>The Supplier and the Buyer must as soon as possible notify the other of any health and safety incidents or material hazards they’re aware of at the Buyer premises that relate to the performance of the Contract.</w:t>
      </w:r>
    </w:p>
    <w:p w14:paraId="00000392" w14:textId="77777777" w:rsidR="00955A47" w:rsidRPr="00A936A6" w:rsidRDefault="0058648A" w:rsidP="007724A4">
      <w:pPr>
        <w:pStyle w:val="Level1"/>
        <w:rPr>
          <w:sz w:val="24"/>
          <w:szCs w:val="24"/>
        </w:rPr>
      </w:pPr>
      <w:bookmarkStart w:id="259" w:name="_heading=h.2981zbj" w:colFirst="0" w:colLast="0"/>
      <w:bookmarkStart w:id="260" w:name="_Ref140662314"/>
      <w:bookmarkStart w:id="261" w:name="_Toc141107502"/>
      <w:bookmarkEnd w:id="259"/>
      <w:r w:rsidRPr="00A936A6">
        <w:rPr>
          <w:sz w:val="24"/>
          <w:szCs w:val="24"/>
        </w:rPr>
        <w:t>Environment and sustainability</w:t>
      </w:r>
      <w:bookmarkEnd w:id="260"/>
      <w:bookmarkEnd w:id="261"/>
    </w:p>
    <w:p w14:paraId="00000393" w14:textId="77777777" w:rsidR="00955A47" w:rsidRPr="00A936A6" w:rsidRDefault="0058648A" w:rsidP="00846697">
      <w:pPr>
        <w:pStyle w:val="Level2"/>
        <w:rPr>
          <w:sz w:val="24"/>
          <w:szCs w:val="24"/>
        </w:rPr>
      </w:pPr>
      <w:r w:rsidRPr="00A936A6">
        <w:rPr>
          <w:sz w:val="24"/>
          <w:szCs w:val="24"/>
        </w:rPr>
        <w:t>In performing its obligations under the Contract, the Supplier shall, to the reasonable satisfaction of the Buyer:</w:t>
      </w:r>
    </w:p>
    <w:p w14:paraId="00000394" w14:textId="77777777" w:rsidR="00955A47" w:rsidRPr="00A936A6" w:rsidRDefault="0058648A" w:rsidP="00846697">
      <w:pPr>
        <w:pStyle w:val="Level3"/>
        <w:rPr>
          <w:sz w:val="24"/>
          <w:szCs w:val="24"/>
        </w:rPr>
      </w:pPr>
      <w:r w:rsidRPr="00A936A6">
        <w:rPr>
          <w:sz w:val="24"/>
          <w:szCs w:val="24"/>
        </w:rPr>
        <w:t>meet, in all material respects, the requirements of all applicable Laws regarding the environment; and</w:t>
      </w:r>
    </w:p>
    <w:p w14:paraId="00000395" w14:textId="1E0404C3" w:rsidR="00955A47" w:rsidRPr="00A936A6" w:rsidRDefault="0058648A" w:rsidP="00846697">
      <w:pPr>
        <w:pStyle w:val="Level3"/>
        <w:rPr>
          <w:sz w:val="24"/>
          <w:szCs w:val="24"/>
        </w:rPr>
      </w:pPr>
      <w:r w:rsidRPr="00A936A6">
        <w:rPr>
          <w:sz w:val="24"/>
          <w:szCs w:val="24"/>
        </w:rPr>
        <w:t>comply with its obligations under the Buyer's current environmental policy, which the Buyer must provide, and make Supplier Staff aware of such policy.</w:t>
      </w:r>
    </w:p>
    <w:p w14:paraId="00000397" w14:textId="77777777" w:rsidR="00955A47" w:rsidRPr="00A936A6" w:rsidRDefault="0058648A" w:rsidP="007724A4">
      <w:pPr>
        <w:pStyle w:val="Level1"/>
        <w:rPr>
          <w:sz w:val="24"/>
          <w:szCs w:val="24"/>
        </w:rPr>
      </w:pPr>
      <w:bookmarkStart w:id="262" w:name="_Toc140659263"/>
      <w:bookmarkStart w:id="263" w:name="_Toc140661429"/>
      <w:bookmarkStart w:id="264" w:name="_Toc140670311"/>
      <w:bookmarkStart w:id="265" w:name="_heading=h.odc9jc" w:colFirst="0" w:colLast="0"/>
      <w:bookmarkStart w:id="266" w:name="_Toc141107504"/>
      <w:bookmarkEnd w:id="262"/>
      <w:bookmarkEnd w:id="263"/>
      <w:bookmarkEnd w:id="264"/>
      <w:bookmarkEnd w:id="265"/>
      <w:r w:rsidRPr="00A936A6">
        <w:rPr>
          <w:sz w:val="24"/>
          <w:szCs w:val="24"/>
        </w:rPr>
        <w:t>Tax</w:t>
      </w:r>
      <w:bookmarkEnd w:id="266"/>
    </w:p>
    <w:p w14:paraId="00000398" w14:textId="77777777" w:rsidR="00955A47" w:rsidRPr="00A936A6" w:rsidRDefault="0058648A" w:rsidP="00846697">
      <w:pPr>
        <w:pStyle w:val="Level2"/>
        <w:rPr>
          <w:sz w:val="24"/>
          <w:szCs w:val="24"/>
        </w:rPr>
      </w:pPr>
      <w:r w:rsidRPr="00A936A6">
        <w:rPr>
          <w:sz w:val="24"/>
          <w:szCs w:val="24"/>
        </w:rP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Pr="00A936A6" w:rsidRDefault="0058648A" w:rsidP="00846697">
      <w:pPr>
        <w:pStyle w:val="Level2"/>
        <w:rPr>
          <w:sz w:val="24"/>
          <w:szCs w:val="24"/>
        </w:rPr>
      </w:pPr>
      <w:bookmarkStart w:id="267" w:name="_heading=h.38czs75" w:colFirst="0" w:colLast="0"/>
      <w:bookmarkStart w:id="268" w:name="_Ref140667119"/>
      <w:bookmarkEnd w:id="267"/>
      <w:r w:rsidRPr="00A936A6">
        <w:rPr>
          <w:sz w:val="24"/>
          <w:szCs w:val="24"/>
        </w:rPr>
        <w:t>Where the Supplier or any Supplier Staff are liable to be taxed or to pay National Insurance contributions in the UK relating to payment received under the Contract, the Supplier must both:</w:t>
      </w:r>
      <w:bookmarkEnd w:id="268"/>
    </w:p>
    <w:p w14:paraId="0000039A" w14:textId="77777777" w:rsidR="00955A47" w:rsidRPr="00A936A6" w:rsidRDefault="0058648A" w:rsidP="00846697">
      <w:pPr>
        <w:pStyle w:val="Level3"/>
        <w:rPr>
          <w:sz w:val="24"/>
          <w:szCs w:val="24"/>
        </w:rPr>
      </w:pPr>
      <w:r w:rsidRPr="00A936A6">
        <w:rPr>
          <w:sz w:val="24"/>
          <w:szCs w:val="24"/>
        </w:rPr>
        <w:t>comply with the Income Tax (Earnings and Pensions) Act 2003 and all other statutes and regulations relating to income tax, the Social Security Contributions and Benefits Act 1992 (including IR35) and National Insurance contributions; and</w:t>
      </w:r>
    </w:p>
    <w:p w14:paraId="0000039B" w14:textId="77777777" w:rsidR="00955A47" w:rsidRPr="00A936A6" w:rsidRDefault="0058648A" w:rsidP="00846697">
      <w:pPr>
        <w:pStyle w:val="Level3"/>
        <w:rPr>
          <w:sz w:val="24"/>
          <w:szCs w:val="24"/>
        </w:rPr>
      </w:pPr>
      <w:bookmarkStart w:id="269" w:name="_heading=h.1nia2ey" w:colFirst="0" w:colLast="0"/>
      <w:bookmarkStart w:id="270" w:name="_Ref140665288"/>
      <w:bookmarkEnd w:id="269"/>
      <w:r w:rsidRPr="00A936A6">
        <w:rPr>
          <w:sz w:val="24"/>
          <w:szCs w:val="24"/>
        </w:rP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70"/>
    </w:p>
    <w:p w14:paraId="0000039C" w14:textId="77777777" w:rsidR="00955A47" w:rsidRPr="00A936A6" w:rsidRDefault="0058648A" w:rsidP="00846697">
      <w:pPr>
        <w:pStyle w:val="Level2"/>
        <w:rPr>
          <w:sz w:val="24"/>
          <w:szCs w:val="24"/>
        </w:rPr>
      </w:pPr>
      <w:r w:rsidRPr="00A936A6">
        <w:rPr>
          <w:sz w:val="24"/>
          <w:szCs w:val="24"/>
        </w:rPr>
        <w:t>If any of the Supplier Staff are Workers who receive payment relating to the Deliverables, then the Supplier must ensure that its contract with the Worker contains requirements that:</w:t>
      </w:r>
    </w:p>
    <w:p w14:paraId="0000039D" w14:textId="4CC3CF1A" w:rsidR="00955A47" w:rsidRPr="00A936A6" w:rsidRDefault="0058648A" w:rsidP="00846697">
      <w:pPr>
        <w:pStyle w:val="Level3"/>
        <w:rPr>
          <w:sz w:val="24"/>
          <w:szCs w:val="24"/>
        </w:rPr>
      </w:pPr>
      <w:r w:rsidRPr="00A936A6">
        <w:rPr>
          <w:sz w:val="24"/>
          <w:szCs w:val="24"/>
        </w:rPr>
        <w:lastRenderedPageBreak/>
        <w:t>the Buyer may, at any time during the term of the Contract, request that the Worker provides information which demonstrates they comply with clause</w:t>
      </w:r>
      <w:r w:rsidR="008C3FC2" w:rsidRPr="00A936A6">
        <w:rPr>
          <w:sz w:val="24"/>
          <w:szCs w:val="24"/>
        </w:rPr>
        <w:t xml:space="preserve"> </w:t>
      </w:r>
      <w:r w:rsidR="008C3FC2" w:rsidRPr="00A936A6">
        <w:rPr>
          <w:sz w:val="24"/>
          <w:szCs w:val="24"/>
        </w:rPr>
        <w:fldChar w:fldCharType="begin"/>
      </w:r>
      <w:r w:rsidR="008C3FC2" w:rsidRPr="00A936A6">
        <w:rPr>
          <w:sz w:val="24"/>
          <w:szCs w:val="24"/>
        </w:rPr>
        <w:instrText xml:space="preserve"> REF _Ref140667119 \w \h </w:instrText>
      </w:r>
      <w:r w:rsidR="00A936A6" w:rsidRPr="00A936A6">
        <w:rPr>
          <w:sz w:val="24"/>
          <w:szCs w:val="24"/>
        </w:rPr>
        <w:instrText xml:space="preserve"> \* MERGEFORMAT </w:instrText>
      </w:r>
      <w:r w:rsidR="008C3FC2" w:rsidRPr="00A936A6">
        <w:rPr>
          <w:sz w:val="24"/>
          <w:szCs w:val="24"/>
        </w:rPr>
      </w:r>
      <w:r w:rsidR="008C3FC2" w:rsidRPr="00A936A6">
        <w:rPr>
          <w:sz w:val="24"/>
          <w:szCs w:val="24"/>
        </w:rPr>
        <w:fldChar w:fldCharType="separate"/>
      </w:r>
      <w:r w:rsidR="00B80362" w:rsidRPr="00A936A6">
        <w:rPr>
          <w:sz w:val="24"/>
          <w:szCs w:val="24"/>
        </w:rPr>
        <w:t>32.2</w:t>
      </w:r>
      <w:r w:rsidR="008C3FC2" w:rsidRPr="00A936A6">
        <w:rPr>
          <w:sz w:val="24"/>
          <w:szCs w:val="24"/>
        </w:rPr>
        <w:fldChar w:fldCharType="end"/>
      </w:r>
      <w:r w:rsidRPr="00A936A6">
        <w:rPr>
          <w:sz w:val="24"/>
          <w:szCs w:val="24"/>
        </w:rPr>
        <w:t>, or why those requirements do not apply, the Buyer can specify the information the Worker must provide and the deadline for responding;</w:t>
      </w:r>
    </w:p>
    <w:p w14:paraId="0000039E" w14:textId="77777777" w:rsidR="00955A47" w:rsidRPr="00A936A6" w:rsidRDefault="0058648A" w:rsidP="00846697">
      <w:pPr>
        <w:pStyle w:val="Level3"/>
        <w:rPr>
          <w:sz w:val="24"/>
          <w:szCs w:val="24"/>
        </w:rPr>
      </w:pPr>
      <w:r w:rsidRPr="00A936A6">
        <w:rPr>
          <w:sz w:val="24"/>
          <w:szCs w:val="24"/>
        </w:rPr>
        <w:t>the Worker's contract may be terminated at the Buyer's request if the Worker fails to provide the information requested by the Buyer within the time specified by the Buyer;</w:t>
      </w:r>
    </w:p>
    <w:p w14:paraId="0000039F" w14:textId="0EECFC67" w:rsidR="00955A47" w:rsidRPr="00A936A6" w:rsidRDefault="0058648A" w:rsidP="00846697">
      <w:pPr>
        <w:pStyle w:val="Level3"/>
        <w:rPr>
          <w:sz w:val="24"/>
          <w:szCs w:val="24"/>
        </w:rPr>
      </w:pPr>
      <w:r w:rsidRPr="00A936A6">
        <w:rPr>
          <w:sz w:val="24"/>
          <w:szCs w:val="24"/>
        </w:rPr>
        <w:t>the Worker's contract may be terminated at the Buyer's request if the Worker provides information which the Buyer considers isn’t good enough to demonstrate how it complies with clause</w:t>
      </w:r>
      <w:r w:rsidR="008C3FC2" w:rsidRPr="00A936A6">
        <w:rPr>
          <w:sz w:val="24"/>
          <w:szCs w:val="24"/>
        </w:rPr>
        <w:t xml:space="preserve"> </w:t>
      </w:r>
      <w:r w:rsidR="008C3FC2" w:rsidRPr="00A936A6">
        <w:rPr>
          <w:sz w:val="24"/>
          <w:szCs w:val="24"/>
        </w:rPr>
        <w:fldChar w:fldCharType="begin"/>
      </w:r>
      <w:r w:rsidR="008C3FC2" w:rsidRPr="00A936A6">
        <w:rPr>
          <w:sz w:val="24"/>
          <w:szCs w:val="24"/>
        </w:rPr>
        <w:instrText xml:space="preserve"> REF _Ref140667119 \w \h </w:instrText>
      </w:r>
      <w:r w:rsidR="00A936A6" w:rsidRPr="00A936A6">
        <w:rPr>
          <w:sz w:val="24"/>
          <w:szCs w:val="24"/>
        </w:rPr>
        <w:instrText xml:space="preserve"> \* MERGEFORMAT </w:instrText>
      </w:r>
      <w:r w:rsidR="008C3FC2" w:rsidRPr="00A936A6">
        <w:rPr>
          <w:sz w:val="24"/>
          <w:szCs w:val="24"/>
        </w:rPr>
      </w:r>
      <w:r w:rsidR="008C3FC2" w:rsidRPr="00A936A6">
        <w:rPr>
          <w:sz w:val="24"/>
          <w:szCs w:val="24"/>
        </w:rPr>
        <w:fldChar w:fldCharType="separate"/>
      </w:r>
      <w:r w:rsidR="00B80362" w:rsidRPr="00A936A6">
        <w:rPr>
          <w:sz w:val="24"/>
          <w:szCs w:val="24"/>
        </w:rPr>
        <w:t>32.2</w:t>
      </w:r>
      <w:r w:rsidR="008C3FC2" w:rsidRPr="00A936A6">
        <w:rPr>
          <w:sz w:val="24"/>
          <w:szCs w:val="24"/>
        </w:rPr>
        <w:fldChar w:fldCharType="end"/>
      </w:r>
      <w:r w:rsidRPr="00A936A6">
        <w:rPr>
          <w:sz w:val="24"/>
          <w:szCs w:val="24"/>
        </w:rPr>
        <w:t xml:space="preserve"> or confirms that the Worker is not complying with those requirements; and</w:t>
      </w:r>
    </w:p>
    <w:p w14:paraId="000003A0" w14:textId="77777777" w:rsidR="00955A47" w:rsidRPr="00A936A6" w:rsidRDefault="0058648A" w:rsidP="00846697">
      <w:pPr>
        <w:pStyle w:val="Level3"/>
        <w:rPr>
          <w:sz w:val="24"/>
          <w:szCs w:val="24"/>
        </w:rPr>
      </w:pPr>
      <w:r w:rsidRPr="00A936A6">
        <w:rPr>
          <w:sz w:val="24"/>
          <w:szCs w:val="24"/>
        </w:rPr>
        <w:t>the Buyer may supply any information they receive from the Worker to HMRC for revenue collection and management.</w:t>
      </w:r>
    </w:p>
    <w:p w14:paraId="000003A1" w14:textId="77777777" w:rsidR="00955A47" w:rsidRPr="00A936A6" w:rsidRDefault="0058648A" w:rsidP="007724A4">
      <w:pPr>
        <w:pStyle w:val="Level1"/>
        <w:rPr>
          <w:sz w:val="24"/>
          <w:szCs w:val="24"/>
        </w:rPr>
      </w:pPr>
      <w:bookmarkStart w:id="271" w:name="_heading=h.47hxl2r" w:colFirst="0" w:colLast="0"/>
      <w:bookmarkStart w:id="272" w:name="_Ref140667167"/>
      <w:bookmarkStart w:id="273" w:name="_Toc141107505"/>
      <w:bookmarkEnd w:id="271"/>
      <w:r w:rsidRPr="00A936A6">
        <w:rPr>
          <w:sz w:val="24"/>
          <w:szCs w:val="24"/>
        </w:rPr>
        <w:t>Conflict of interest</w:t>
      </w:r>
      <w:bookmarkEnd w:id="272"/>
      <w:bookmarkEnd w:id="273"/>
    </w:p>
    <w:p w14:paraId="000003A2" w14:textId="77777777" w:rsidR="00955A47" w:rsidRPr="00A936A6" w:rsidRDefault="0058648A" w:rsidP="00846697">
      <w:pPr>
        <w:pStyle w:val="Level2"/>
        <w:rPr>
          <w:sz w:val="24"/>
          <w:szCs w:val="24"/>
        </w:rPr>
      </w:pPr>
      <w:r w:rsidRPr="00A936A6">
        <w:rPr>
          <w:sz w:val="24"/>
          <w:szCs w:val="24"/>
        </w:rPr>
        <w:t>The Supplier must take action to ensure that neither the Supplier nor the Supplier Staff are placed in the position of an actual, potential or perceived Conflict of Interest.</w:t>
      </w:r>
    </w:p>
    <w:p w14:paraId="000003A3" w14:textId="77777777" w:rsidR="00955A47" w:rsidRPr="00A936A6" w:rsidRDefault="0058648A" w:rsidP="00846697">
      <w:pPr>
        <w:pStyle w:val="Level2"/>
        <w:rPr>
          <w:sz w:val="24"/>
          <w:szCs w:val="24"/>
        </w:rPr>
      </w:pPr>
      <w:r w:rsidRPr="00A936A6">
        <w:rPr>
          <w:sz w:val="24"/>
          <w:szCs w:val="24"/>
        </w:rPr>
        <w:t>The Supplier must promptly notify and provide details to the Buyer if an actual, potential or perceived Conflict of Interest happens or is expected to happen.</w:t>
      </w:r>
    </w:p>
    <w:p w14:paraId="000003A4" w14:textId="5557846E" w:rsidR="00955A47" w:rsidRPr="00A936A6" w:rsidRDefault="0058648A" w:rsidP="00846697">
      <w:pPr>
        <w:pStyle w:val="Level2"/>
        <w:rPr>
          <w:sz w:val="24"/>
          <w:szCs w:val="24"/>
        </w:rPr>
      </w:pPr>
      <w:bookmarkStart w:id="274" w:name="_heading=h.2mn7vak" w:colFirst="0" w:colLast="0"/>
      <w:bookmarkEnd w:id="274"/>
      <w:r w:rsidRPr="00A936A6">
        <w:rPr>
          <w:sz w:val="24"/>
          <w:szCs w:val="24"/>
        </w:rP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rsidRPr="00A936A6">
        <w:rPr>
          <w:sz w:val="24"/>
          <w:szCs w:val="24"/>
        </w:rPr>
        <w:fldChar w:fldCharType="begin"/>
      </w:r>
      <w:r w:rsidR="008C3FC2" w:rsidRPr="00A936A6">
        <w:rPr>
          <w:sz w:val="24"/>
          <w:szCs w:val="24"/>
        </w:rPr>
        <w:instrText xml:space="preserve"> REF _Ref140664987 \w \h </w:instrText>
      </w:r>
      <w:r w:rsidR="00A936A6" w:rsidRPr="00A936A6">
        <w:rPr>
          <w:sz w:val="24"/>
          <w:szCs w:val="24"/>
        </w:rPr>
        <w:instrText xml:space="preserve"> \* MERGEFORMAT </w:instrText>
      </w:r>
      <w:r w:rsidR="008C3FC2" w:rsidRPr="00A936A6">
        <w:rPr>
          <w:sz w:val="24"/>
          <w:szCs w:val="24"/>
        </w:rPr>
      </w:r>
      <w:r w:rsidR="008C3FC2" w:rsidRPr="00A936A6">
        <w:rPr>
          <w:sz w:val="24"/>
          <w:szCs w:val="24"/>
        </w:rPr>
        <w:fldChar w:fldCharType="separate"/>
      </w:r>
      <w:r w:rsidR="00B80362" w:rsidRPr="00A936A6">
        <w:rPr>
          <w:sz w:val="24"/>
          <w:szCs w:val="24"/>
        </w:rPr>
        <w:t>11.5.1.2</w:t>
      </w:r>
      <w:r w:rsidR="008C3FC2" w:rsidRPr="00A936A6">
        <w:rPr>
          <w:sz w:val="24"/>
          <w:szCs w:val="24"/>
        </w:rPr>
        <w:fldChar w:fldCharType="end"/>
      </w:r>
      <w:r w:rsidRPr="00A936A6">
        <w:rPr>
          <w:sz w:val="24"/>
          <w:szCs w:val="24"/>
        </w:rPr>
        <w:t xml:space="preserve"> to </w:t>
      </w:r>
      <w:r w:rsidR="008C3FC2" w:rsidRPr="00A936A6">
        <w:rPr>
          <w:sz w:val="24"/>
          <w:szCs w:val="24"/>
        </w:rPr>
        <w:fldChar w:fldCharType="begin"/>
      </w:r>
      <w:r w:rsidR="008C3FC2" w:rsidRPr="00A936A6">
        <w:rPr>
          <w:sz w:val="24"/>
          <w:szCs w:val="24"/>
        </w:rPr>
        <w:instrText xml:space="preserve"> REF _Ref140664999 \w \h </w:instrText>
      </w:r>
      <w:r w:rsidR="00A936A6" w:rsidRPr="00A936A6">
        <w:rPr>
          <w:sz w:val="24"/>
          <w:szCs w:val="24"/>
        </w:rPr>
        <w:instrText xml:space="preserve"> \* MERGEFORMAT </w:instrText>
      </w:r>
      <w:r w:rsidR="008C3FC2" w:rsidRPr="00A936A6">
        <w:rPr>
          <w:sz w:val="24"/>
          <w:szCs w:val="24"/>
        </w:rPr>
      </w:r>
      <w:r w:rsidR="008C3FC2" w:rsidRPr="00A936A6">
        <w:rPr>
          <w:sz w:val="24"/>
          <w:szCs w:val="24"/>
        </w:rPr>
        <w:fldChar w:fldCharType="separate"/>
      </w:r>
      <w:r w:rsidR="00B80362" w:rsidRPr="00A936A6">
        <w:rPr>
          <w:sz w:val="24"/>
          <w:szCs w:val="24"/>
        </w:rPr>
        <w:t>11.5.1.7</w:t>
      </w:r>
      <w:r w:rsidR="008C3FC2" w:rsidRPr="00A936A6">
        <w:rPr>
          <w:sz w:val="24"/>
          <w:szCs w:val="24"/>
        </w:rPr>
        <w:fldChar w:fldCharType="end"/>
      </w:r>
      <w:r w:rsidRPr="00A936A6">
        <w:rPr>
          <w:sz w:val="24"/>
          <w:szCs w:val="24"/>
        </w:rPr>
        <w:t xml:space="preserve"> shall apply.</w:t>
      </w:r>
    </w:p>
    <w:p w14:paraId="000003A5" w14:textId="77777777" w:rsidR="00955A47" w:rsidRPr="00A936A6" w:rsidRDefault="0058648A" w:rsidP="007724A4">
      <w:pPr>
        <w:pStyle w:val="Level1"/>
        <w:rPr>
          <w:sz w:val="24"/>
          <w:szCs w:val="24"/>
        </w:rPr>
      </w:pPr>
      <w:bookmarkStart w:id="275" w:name="_heading=h.11si5id" w:colFirst="0" w:colLast="0"/>
      <w:bookmarkStart w:id="276" w:name="_Ref140663618"/>
      <w:bookmarkStart w:id="277" w:name="_Ref140665947"/>
      <w:bookmarkStart w:id="278" w:name="_Toc141107506"/>
      <w:bookmarkEnd w:id="275"/>
      <w:r w:rsidRPr="00A936A6">
        <w:rPr>
          <w:sz w:val="24"/>
          <w:szCs w:val="24"/>
        </w:rPr>
        <w:t>Reporting a breach of the contract</w:t>
      </w:r>
      <w:bookmarkEnd w:id="276"/>
      <w:bookmarkEnd w:id="277"/>
      <w:bookmarkEnd w:id="278"/>
    </w:p>
    <w:p w14:paraId="000003A6" w14:textId="153126F6" w:rsidR="00955A47" w:rsidRPr="00A936A6" w:rsidRDefault="0058648A" w:rsidP="00846697">
      <w:pPr>
        <w:pStyle w:val="Level2"/>
        <w:rPr>
          <w:sz w:val="24"/>
          <w:szCs w:val="24"/>
        </w:rPr>
      </w:pPr>
      <w:bookmarkStart w:id="279" w:name="_heading=h.3ls5o66" w:colFirst="0" w:colLast="0"/>
      <w:bookmarkStart w:id="280" w:name="_Ref140667174"/>
      <w:bookmarkEnd w:id="279"/>
      <w:r w:rsidRPr="00A936A6">
        <w:rPr>
          <w:sz w:val="24"/>
          <w:szCs w:val="24"/>
        </w:rPr>
        <w:t>As soon as it is aware of it the Supplier and Supplier Staff must report to the Buyer any actual or suspected breach of Law, clause</w:t>
      </w:r>
      <w:r w:rsidR="008C3FC2" w:rsidRPr="00A936A6">
        <w:rPr>
          <w:sz w:val="24"/>
          <w:szCs w:val="24"/>
        </w:rPr>
        <w:t xml:space="preserve"> </w:t>
      </w:r>
      <w:r w:rsidR="008C3FC2" w:rsidRPr="00A936A6">
        <w:rPr>
          <w:sz w:val="24"/>
          <w:szCs w:val="24"/>
        </w:rPr>
        <w:fldChar w:fldCharType="begin"/>
      </w:r>
      <w:r w:rsidR="008C3FC2" w:rsidRPr="00A936A6">
        <w:rPr>
          <w:sz w:val="24"/>
          <w:szCs w:val="24"/>
        </w:rPr>
        <w:instrText xml:space="preserve"> REF _Ref140665939 \w \h </w:instrText>
      </w:r>
      <w:r w:rsidR="00A936A6" w:rsidRPr="00A936A6">
        <w:rPr>
          <w:sz w:val="24"/>
          <w:szCs w:val="24"/>
        </w:rPr>
        <w:instrText xml:space="preserve"> \* MERGEFORMAT </w:instrText>
      </w:r>
      <w:r w:rsidR="008C3FC2" w:rsidRPr="00A936A6">
        <w:rPr>
          <w:sz w:val="24"/>
          <w:szCs w:val="24"/>
        </w:rPr>
      </w:r>
      <w:r w:rsidR="008C3FC2" w:rsidRPr="00A936A6">
        <w:rPr>
          <w:sz w:val="24"/>
          <w:szCs w:val="24"/>
        </w:rPr>
        <w:fldChar w:fldCharType="separate"/>
      </w:r>
      <w:r w:rsidR="00B80362" w:rsidRPr="00A936A6">
        <w:rPr>
          <w:sz w:val="24"/>
          <w:szCs w:val="24"/>
        </w:rPr>
        <w:t>13.1</w:t>
      </w:r>
      <w:r w:rsidR="008C3FC2" w:rsidRPr="00A936A6">
        <w:rPr>
          <w:sz w:val="24"/>
          <w:szCs w:val="24"/>
        </w:rPr>
        <w:fldChar w:fldCharType="end"/>
      </w:r>
      <w:r w:rsidRPr="00A936A6">
        <w:rPr>
          <w:sz w:val="24"/>
          <w:szCs w:val="24"/>
        </w:rPr>
        <w:t>, or clauses</w:t>
      </w:r>
      <w:r w:rsidR="008C3FC2" w:rsidRPr="00A936A6">
        <w:rPr>
          <w:sz w:val="24"/>
          <w:szCs w:val="24"/>
        </w:rPr>
        <w:t xml:space="preserve"> </w:t>
      </w:r>
      <w:r w:rsidR="008C3FC2" w:rsidRPr="00A936A6">
        <w:rPr>
          <w:sz w:val="24"/>
          <w:szCs w:val="24"/>
        </w:rPr>
        <w:fldChar w:fldCharType="begin"/>
      </w:r>
      <w:r w:rsidR="008C3FC2" w:rsidRPr="00A936A6">
        <w:rPr>
          <w:sz w:val="24"/>
          <w:szCs w:val="24"/>
        </w:rPr>
        <w:instrText xml:space="preserve"> REF _Ref140667162 \w \h </w:instrText>
      </w:r>
      <w:r w:rsidR="00A936A6" w:rsidRPr="00A936A6">
        <w:rPr>
          <w:sz w:val="24"/>
          <w:szCs w:val="24"/>
        </w:rPr>
        <w:instrText xml:space="preserve"> \* MERGEFORMAT </w:instrText>
      </w:r>
      <w:r w:rsidR="008C3FC2" w:rsidRPr="00A936A6">
        <w:rPr>
          <w:sz w:val="24"/>
          <w:szCs w:val="24"/>
        </w:rPr>
      </w:r>
      <w:r w:rsidR="008C3FC2" w:rsidRPr="00A936A6">
        <w:rPr>
          <w:sz w:val="24"/>
          <w:szCs w:val="24"/>
        </w:rPr>
        <w:fldChar w:fldCharType="separate"/>
      </w:r>
      <w:r w:rsidR="00B80362" w:rsidRPr="00A936A6">
        <w:rPr>
          <w:sz w:val="24"/>
          <w:szCs w:val="24"/>
        </w:rPr>
        <w:t>27</w:t>
      </w:r>
      <w:r w:rsidR="008C3FC2" w:rsidRPr="00A936A6">
        <w:rPr>
          <w:sz w:val="24"/>
          <w:szCs w:val="24"/>
        </w:rPr>
        <w:fldChar w:fldCharType="end"/>
      </w:r>
      <w:r w:rsidRPr="00A936A6">
        <w:rPr>
          <w:sz w:val="24"/>
          <w:szCs w:val="24"/>
        </w:rPr>
        <w:t xml:space="preserve"> to </w:t>
      </w:r>
      <w:r w:rsidR="008C3FC2" w:rsidRPr="00A936A6">
        <w:rPr>
          <w:sz w:val="24"/>
          <w:szCs w:val="24"/>
        </w:rPr>
        <w:fldChar w:fldCharType="begin"/>
      </w:r>
      <w:r w:rsidR="008C3FC2" w:rsidRPr="00A936A6">
        <w:rPr>
          <w:sz w:val="24"/>
          <w:szCs w:val="24"/>
        </w:rPr>
        <w:instrText xml:space="preserve"> REF _Ref140667167 \w \h </w:instrText>
      </w:r>
      <w:r w:rsidR="00A936A6" w:rsidRPr="00A936A6">
        <w:rPr>
          <w:sz w:val="24"/>
          <w:szCs w:val="24"/>
        </w:rPr>
        <w:instrText xml:space="preserve"> \* MERGEFORMAT </w:instrText>
      </w:r>
      <w:r w:rsidR="008C3FC2" w:rsidRPr="00A936A6">
        <w:rPr>
          <w:sz w:val="24"/>
          <w:szCs w:val="24"/>
        </w:rPr>
      </w:r>
      <w:r w:rsidR="008C3FC2" w:rsidRPr="00A936A6">
        <w:rPr>
          <w:sz w:val="24"/>
          <w:szCs w:val="24"/>
        </w:rPr>
        <w:fldChar w:fldCharType="separate"/>
      </w:r>
      <w:r w:rsidR="00B80362" w:rsidRPr="00A936A6">
        <w:rPr>
          <w:sz w:val="24"/>
          <w:szCs w:val="24"/>
        </w:rPr>
        <w:t>33</w:t>
      </w:r>
      <w:r w:rsidR="008C3FC2" w:rsidRPr="00A936A6">
        <w:rPr>
          <w:sz w:val="24"/>
          <w:szCs w:val="24"/>
        </w:rPr>
        <w:fldChar w:fldCharType="end"/>
      </w:r>
      <w:r w:rsidRPr="00A936A6">
        <w:rPr>
          <w:sz w:val="24"/>
          <w:szCs w:val="24"/>
        </w:rPr>
        <w:t>.</w:t>
      </w:r>
      <w:bookmarkEnd w:id="280"/>
    </w:p>
    <w:p w14:paraId="000003A7" w14:textId="19B0563B" w:rsidR="00955A47" w:rsidRPr="00A936A6" w:rsidRDefault="0058648A" w:rsidP="00846697">
      <w:pPr>
        <w:pStyle w:val="Level2"/>
        <w:rPr>
          <w:sz w:val="24"/>
          <w:szCs w:val="24"/>
        </w:rPr>
      </w:pPr>
      <w:r w:rsidRPr="00A936A6">
        <w:rPr>
          <w:sz w:val="24"/>
          <w:szCs w:val="24"/>
        </w:rPr>
        <w:t xml:space="preserve">The Supplier must not retaliate against any of the Supplier Staff who in good faith reports a breach listed in clause </w:t>
      </w:r>
      <w:r w:rsidR="008C3FC2" w:rsidRPr="00A936A6">
        <w:rPr>
          <w:sz w:val="24"/>
          <w:szCs w:val="24"/>
        </w:rPr>
        <w:fldChar w:fldCharType="begin"/>
      </w:r>
      <w:r w:rsidR="008C3FC2" w:rsidRPr="00A936A6">
        <w:rPr>
          <w:sz w:val="24"/>
          <w:szCs w:val="24"/>
        </w:rPr>
        <w:instrText xml:space="preserve"> REF _Ref140667174 \w \h </w:instrText>
      </w:r>
      <w:r w:rsidR="00A936A6" w:rsidRPr="00A936A6">
        <w:rPr>
          <w:sz w:val="24"/>
          <w:szCs w:val="24"/>
        </w:rPr>
        <w:instrText xml:space="preserve"> \* MERGEFORMAT </w:instrText>
      </w:r>
      <w:r w:rsidR="008C3FC2" w:rsidRPr="00A936A6">
        <w:rPr>
          <w:sz w:val="24"/>
          <w:szCs w:val="24"/>
        </w:rPr>
      </w:r>
      <w:r w:rsidR="008C3FC2" w:rsidRPr="00A936A6">
        <w:rPr>
          <w:sz w:val="24"/>
          <w:szCs w:val="24"/>
        </w:rPr>
        <w:fldChar w:fldCharType="separate"/>
      </w:r>
      <w:r w:rsidR="00B80362" w:rsidRPr="00A936A6">
        <w:rPr>
          <w:sz w:val="24"/>
          <w:szCs w:val="24"/>
        </w:rPr>
        <w:t>34.1</w:t>
      </w:r>
      <w:r w:rsidR="008C3FC2" w:rsidRPr="00A936A6">
        <w:rPr>
          <w:sz w:val="24"/>
          <w:szCs w:val="24"/>
        </w:rPr>
        <w:fldChar w:fldCharType="end"/>
      </w:r>
      <w:r w:rsidRPr="00A936A6">
        <w:rPr>
          <w:sz w:val="24"/>
          <w:szCs w:val="24"/>
        </w:rPr>
        <w:t xml:space="preserve"> to the Buyer or a Prescribed Person.</w:t>
      </w:r>
    </w:p>
    <w:p w14:paraId="000003A8" w14:textId="77777777" w:rsidR="00955A47" w:rsidRPr="00A936A6" w:rsidRDefault="0058648A" w:rsidP="007724A4">
      <w:pPr>
        <w:pStyle w:val="Level1"/>
        <w:rPr>
          <w:sz w:val="24"/>
          <w:szCs w:val="24"/>
        </w:rPr>
      </w:pPr>
      <w:bookmarkStart w:id="281" w:name="_heading=h.20xfydz" w:colFirst="0" w:colLast="0"/>
      <w:bookmarkStart w:id="282" w:name="_Toc141107507"/>
      <w:bookmarkEnd w:id="281"/>
      <w:r w:rsidRPr="00A936A6">
        <w:rPr>
          <w:sz w:val="24"/>
          <w:szCs w:val="24"/>
        </w:rPr>
        <w:t>Further Assurances</w:t>
      </w:r>
      <w:bookmarkEnd w:id="282"/>
    </w:p>
    <w:p w14:paraId="000003A9" w14:textId="77777777" w:rsidR="00955A47" w:rsidRPr="00A936A6" w:rsidRDefault="0058648A" w:rsidP="00846697">
      <w:pPr>
        <w:pStyle w:val="Level2"/>
        <w:rPr>
          <w:smallCaps/>
          <w:sz w:val="24"/>
          <w:szCs w:val="24"/>
        </w:rPr>
      </w:pPr>
      <w:r w:rsidRPr="00A936A6">
        <w:rPr>
          <w:sz w:val="24"/>
          <w:szCs w:val="24"/>
        </w:rPr>
        <w:t>Each Party will, at the request and cost of the other Party, do all things which may be reasonably necessary to give effect to the meaning of this Contract.</w:t>
      </w:r>
    </w:p>
    <w:p w14:paraId="000003AA" w14:textId="77777777" w:rsidR="00955A47" w:rsidRPr="00A936A6" w:rsidRDefault="0058648A" w:rsidP="007724A4">
      <w:pPr>
        <w:pStyle w:val="Level1"/>
        <w:rPr>
          <w:sz w:val="24"/>
          <w:szCs w:val="24"/>
        </w:rPr>
      </w:pPr>
      <w:bookmarkStart w:id="283" w:name="_heading=h.4kx3h1s" w:colFirst="0" w:colLast="0"/>
      <w:bookmarkStart w:id="284" w:name="_Ref140664366"/>
      <w:bookmarkStart w:id="285" w:name="_Ref140665292"/>
      <w:bookmarkStart w:id="286" w:name="_Ref140668661"/>
      <w:bookmarkStart w:id="287" w:name="_Toc141107508"/>
      <w:bookmarkEnd w:id="283"/>
      <w:r w:rsidRPr="00A936A6">
        <w:rPr>
          <w:sz w:val="24"/>
          <w:szCs w:val="24"/>
        </w:rPr>
        <w:lastRenderedPageBreak/>
        <w:t>Resolving disputes</w:t>
      </w:r>
      <w:bookmarkEnd w:id="284"/>
      <w:bookmarkEnd w:id="285"/>
      <w:bookmarkEnd w:id="286"/>
      <w:bookmarkEnd w:id="287"/>
    </w:p>
    <w:p w14:paraId="000003AB" w14:textId="77777777" w:rsidR="00955A47" w:rsidRPr="00A936A6" w:rsidRDefault="0058648A" w:rsidP="00846697">
      <w:pPr>
        <w:pStyle w:val="Level2"/>
        <w:rPr>
          <w:sz w:val="24"/>
          <w:szCs w:val="24"/>
        </w:rPr>
      </w:pPr>
      <w:r w:rsidRPr="00A936A6">
        <w:rPr>
          <w:sz w:val="24"/>
          <w:szCs w:val="24"/>
        </w:rP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28DAEB0B" w:rsidR="00955A47" w:rsidRPr="00A936A6" w:rsidRDefault="0058648A" w:rsidP="00846697">
      <w:pPr>
        <w:pStyle w:val="Level2"/>
        <w:rPr>
          <w:sz w:val="24"/>
          <w:szCs w:val="24"/>
        </w:rPr>
      </w:pPr>
      <w:r w:rsidRPr="00A936A6">
        <w:rPr>
          <w:sz w:val="24"/>
          <w:szCs w:val="24"/>
        </w:rPr>
        <w:t>If the dispute is not resolved at that meeting, the Parties can attempt to settle it by mediation using the Centre for Effective Dispute Resolution (</w:t>
      </w:r>
      <w:r w:rsidR="00185E4B" w:rsidRPr="00A936A6">
        <w:rPr>
          <w:sz w:val="24"/>
          <w:szCs w:val="24"/>
        </w:rPr>
        <w:t>“</w:t>
      </w:r>
      <w:r w:rsidRPr="00A936A6">
        <w:rPr>
          <w:b/>
          <w:bCs/>
          <w:sz w:val="24"/>
          <w:szCs w:val="24"/>
        </w:rPr>
        <w:t>CEDR</w:t>
      </w:r>
      <w:r w:rsidR="00185E4B" w:rsidRPr="00A936A6">
        <w:rPr>
          <w:sz w:val="24"/>
          <w:szCs w:val="24"/>
        </w:rPr>
        <w:t>”</w:t>
      </w:r>
      <w:r w:rsidRPr="00A936A6">
        <w:rPr>
          <w:sz w:val="24"/>
          <w:szCs w:val="24"/>
        </w:rP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rsidRPr="00A936A6">
        <w:rPr>
          <w:sz w:val="24"/>
          <w:szCs w:val="24"/>
        </w:rPr>
        <w:t xml:space="preserve"> </w:t>
      </w:r>
      <w:r w:rsidR="008C3FC2" w:rsidRPr="00A936A6">
        <w:rPr>
          <w:sz w:val="24"/>
          <w:szCs w:val="24"/>
        </w:rPr>
        <w:fldChar w:fldCharType="begin"/>
      </w:r>
      <w:r w:rsidR="008C3FC2" w:rsidRPr="00A936A6">
        <w:rPr>
          <w:sz w:val="24"/>
          <w:szCs w:val="24"/>
        </w:rPr>
        <w:instrText xml:space="preserve"> REF _Ref140667199 \w \h </w:instrText>
      </w:r>
      <w:r w:rsidR="00A936A6" w:rsidRPr="00A936A6">
        <w:rPr>
          <w:sz w:val="24"/>
          <w:szCs w:val="24"/>
        </w:rPr>
        <w:instrText xml:space="preserve"> \* MERGEFORMAT </w:instrText>
      </w:r>
      <w:r w:rsidR="008C3FC2" w:rsidRPr="00A936A6">
        <w:rPr>
          <w:sz w:val="24"/>
          <w:szCs w:val="24"/>
        </w:rPr>
      </w:r>
      <w:r w:rsidR="008C3FC2" w:rsidRPr="00A936A6">
        <w:rPr>
          <w:sz w:val="24"/>
          <w:szCs w:val="24"/>
        </w:rPr>
        <w:fldChar w:fldCharType="separate"/>
      </w:r>
      <w:r w:rsidR="00B80362" w:rsidRPr="00A936A6">
        <w:rPr>
          <w:sz w:val="24"/>
          <w:szCs w:val="24"/>
        </w:rPr>
        <w:t>36.3</w:t>
      </w:r>
      <w:r w:rsidR="008C3FC2" w:rsidRPr="00A936A6">
        <w:rPr>
          <w:sz w:val="24"/>
          <w:szCs w:val="24"/>
        </w:rPr>
        <w:fldChar w:fldCharType="end"/>
      </w:r>
      <w:r w:rsidRPr="00A936A6">
        <w:rPr>
          <w:sz w:val="24"/>
          <w:szCs w:val="24"/>
        </w:rPr>
        <w:t xml:space="preserve"> to </w:t>
      </w:r>
      <w:r w:rsidR="008C3FC2" w:rsidRPr="00A936A6">
        <w:rPr>
          <w:sz w:val="24"/>
          <w:szCs w:val="24"/>
        </w:rPr>
        <w:fldChar w:fldCharType="begin"/>
      </w:r>
      <w:r w:rsidR="008C3FC2" w:rsidRPr="00A936A6">
        <w:rPr>
          <w:sz w:val="24"/>
          <w:szCs w:val="24"/>
        </w:rPr>
        <w:instrText xml:space="preserve"> REF _Ref140667205 \w \h </w:instrText>
      </w:r>
      <w:r w:rsidR="00A936A6" w:rsidRPr="00A936A6">
        <w:rPr>
          <w:sz w:val="24"/>
          <w:szCs w:val="24"/>
        </w:rPr>
        <w:instrText xml:space="preserve"> \* MERGEFORMAT </w:instrText>
      </w:r>
      <w:r w:rsidR="008C3FC2" w:rsidRPr="00A936A6">
        <w:rPr>
          <w:sz w:val="24"/>
          <w:szCs w:val="24"/>
        </w:rPr>
      </w:r>
      <w:r w:rsidR="008C3FC2" w:rsidRPr="00A936A6">
        <w:rPr>
          <w:sz w:val="24"/>
          <w:szCs w:val="24"/>
        </w:rPr>
        <w:fldChar w:fldCharType="separate"/>
      </w:r>
      <w:r w:rsidR="00B80362" w:rsidRPr="00A936A6">
        <w:rPr>
          <w:sz w:val="24"/>
          <w:szCs w:val="24"/>
        </w:rPr>
        <w:t>36.5</w:t>
      </w:r>
      <w:r w:rsidR="008C3FC2" w:rsidRPr="00A936A6">
        <w:rPr>
          <w:sz w:val="24"/>
          <w:szCs w:val="24"/>
        </w:rPr>
        <w:fldChar w:fldCharType="end"/>
      </w:r>
      <w:r w:rsidRPr="00A936A6">
        <w:rPr>
          <w:sz w:val="24"/>
          <w:szCs w:val="24"/>
        </w:rPr>
        <w:t>.</w:t>
      </w:r>
    </w:p>
    <w:p w14:paraId="000003AD" w14:textId="7177CE80" w:rsidR="00955A47" w:rsidRPr="00A936A6" w:rsidRDefault="0058648A" w:rsidP="00846697">
      <w:pPr>
        <w:pStyle w:val="Level2"/>
        <w:rPr>
          <w:sz w:val="24"/>
          <w:szCs w:val="24"/>
        </w:rPr>
      </w:pPr>
      <w:bookmarkStart w:id="288" w:name="_heading=h.302dr9l" w:colFirst="0" w:colLast="0"/>
      <w:bookmarkStart w:id="289" w:name="_Ref140667199"/>
      <w:bookmarkEnd w:id="288"/>
      <w:r w:rsidRPr="00A936A6">
        <w:rPr>
          <w:sz w:val="24"/>
          <w:szCs w:val="24"/>
        </w:rPr>
        <w:t>Unless the Buyer refers the dispute to arbitration using clause</w:t>
      </w:r>
      <w:r w:rsidR="008C3FC2" w:rsidRPr="00A936A6">
        <w:rPr>
          <w:sz w:val="24"/>
          <w:szCs w:val="24"/>
        </w:rPr>
        <w:t xml:space="preserve"> </w:t>
      </w:r>
      <w:r w:rsidR="008C3FC2" w:rsidRPr="00A936A6">
        <w:rPr>
          <w:sz w:val="24"/>
          <w:szCs w:val="24"/>
        </w:rPr>
        <w:fldChar w:fldCharType="begin"/>
      </w:r>
      <w:r w:rsidR="008C3FC2" w:rsidRPr="00A936A6">
        <w:rPr>
          <w:sz w:val="24"/>
          <w:szCs w:val="24"/>
        </w:rPr>
        <w:instrText xml:space="preserve"> REF _Ref140667210 \w \h </w:instrText>
      </w:r>
      <w:r w:rsidR="00A936A6" w:rsidRPr="00A936A6">
        <w:rPr>
          <w:sz w:val="24"/>
          <w:szCs w:val="24"/>
        </w:rPr>
        <w:instrText xml:space="preserve"> \* MERGEFORMAT </w:instrText>
      </w:r>
      <w:r w:rsidR="008C3FC2" w:rsidRPr="00A936A6">
        <w:rPr>
          <w:sz w:val="24"/>
          <w:szCs w:val="24"/>
        </w:rPr>
      </w:r>
      <w:r w:rsidR="008C3FC2" w:rsidRPr="00A936A6">
        <w:rPr>
          <w:sz w:val="24"/>
          <w:szCs w:val="24"/>
        </w:rPr>
        <w:fldChar w:fldCharType="separate"/>
      </w:r>
      <w:r w:rsidR="00B80362" w:rsidRPr="00A936A6">
        <w:rPr>
          <w:sz w:val="24"/>
          <w:szCs w:val="24"/>
        </w:rPr>
        <w:t>36.4</w:t>
      </w:r>
      <w:r w:rsidR="008C3FC2" w:rsidRPr="00A936A6">
        <w:rPr>
          <w:sz w:val="24"/>
          <w:szCs w:val="24"/>
        </w:rPr>
        <w:fldChar w:fldCharType="end"/>
      </w:r>
      <w:r w:rsidRPr="00A936A6">
        <w:rPr>
          <w:sz w:val="24"/>
          <w:szCs w:val="24"/>
        </w:rPr>
        <w:t>, the Parties irrevocably agree that the courts of England and Wales have exclusive jurisdiction. :</w:t>
      </w:r>
      <w:bookmarkEnd w:id="289"/>
    </w:p>
    <w:p w14:paraId="000003B1" w14:textId="77777777" w:rsidR="00955A47" w:rsidRPr="00A936A6" w:rsidRDefault="0058648A" w:rsidP="00846697">
      <w:pPr>
        <w:pStyle w:val="Level2"/>
        <w:rPr>
          <w:sz w:val="24"/>
          <w:szCs w:val="24"/>
        </w:rPr>
      </w:pPr>
      <w:bookmarkStart w:id="290" w:name="_heading=h.1f7o1he" w:colFirst="0" w:colLast="0"/>
      <w:bookmarkStart w:id="291" w:name="_Ref140667210"/>
      <w:bookmarkEnd w:id="290"/>
      <w:r w:rsidRPr="00A936A6">
        <w:rPr>
          <w:sz w:val="24"/>
          <w:szCs w:val="24"/>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291"/>
    </w:p>
    <w:p w14:paraId="000003B2" w14:textId="742A54BB" w:rsidR="00955A47" w:rsidRPr="00A936A6" w:rsidRDefault="0058648A" w:rsidP="00846697">
      <w:pPr>
        <w:pStyle w:val="Level2"/>
        <w:rPr>
          <w:sz w:val="24"/>
          <w:szCs w:val="24"/>
        </w:rPr>
      </w:pPr>
      <w:bookmarkStart w:id="292" w:name="_heading=h.3z7bk57" w:colFirst="0" w:colLast="0"/>
      <w:bookmarkStart w:id="293" w:name="_Ref140667205"/>
      <w:bookmarkEnd w:id="292"/>
      <w:r w:rsidRPr="00A936A6">
        <w:rPr>
          <w:sz w:val="24"/>
          <w:szCs w:val="24"/>
        </w:rPr>
        <w:t>The Buyer has the right to refer a dispute to arbitration even if the Supplier has started or has attempted to start court proceedings under clause</w:t>
      </w:r>
      <w:r w:rsidR="008C3FC2" w:rsidRPr="00A936A6">
        <w:rPr>
          <w:sz w:val="24"/>
          <w:szCs w:val="24"/>
        </w:rPr>
        <w:t xml:space="preserve"> </w:t>
      </w:r>
      <w:r w:rsidR="008C3FC2" w:rsidRPr="00A936A6">
        <w:rPr>
          <w:sz w:val="24"/>
          <w:szCs w:val="24"/>
        </w:rPr>
        <w:fldChar w:fldCharType="begin"/>
      </w:r>
      <w:r w:rsidR="008C3FC2" w:rsidRPr="00A936A6">
        <w:rPr>
          <w:sz w:val="24"/>
          <w:szCs w:val="24"/>
        </w:rPr>
        <w:instrText xml:space="preserve"> REF _Ref140667199 \w \h </w:instrText>
      </w:r>
      <w:r w:rsidR="00A936A6" w:rsidRPr="00A936A6">
        <w:rPr>
          <w:sz w:val="24"/>
          <w:szCs w:val="24"/>
        </w:rPr>
        <w:instrText xml:space="preserve"> \* MERGEFORMAT </w:instrText>
      </w:r>
      <w:r w:rsidR="008C3FC2" w:rsidRPr="00A936A6">
        <w:rPr>
          <w:sz w:val="24"/>
          <w:szCs w:val="24"/>
        </w:rPr>
      </w:r>
      <w:r w:rsidR="008C3FC2" w:rsidRPr="00A936A6">
        <w:rPr>
          <w:sz w:val="24"/>
          <w:szCs w:val="24"/>
        </w:rPr>
        <w:fldChar w:fldCharType="separate"/>
      </w:r>
      <w:r w:rsidR="00B80362" w:rsidRPr="00A936A6">
        <w:rPr>
          <w:sz w:val="24"/>
          <w:szCs w:val="24"/>
        </w:rPr>
        <w:t>36.3</w:t>
      </w:r>
      <w:r w:rsidR="008C3FC2" w:rsidRPr="00A936A6">
        <w:rPr>
          <w:sz w:val="24"/>
          <w:szCs w:val="24"/>
        </w:rPr>
        <w:fldChar w:fldCharType="end"/>
      </w:r>
      <w:r w:rsidRPr="00A936A6">
        <w:rPr>
          <w:sz w:val="24"/>
          <w:szCs w:val="24"/>
        </w:rP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rsidRPr="00A936A6">
        <w:rPr>
          <w:sz w:val="24"/>
          <w:szCs w:val="24"/>
        </w:rPr>
        <w:t xml:space="preserve"> </w:t>
      </w:r>
      <w:r w:rsidR="008C3FC2" w:rsidRPr="00A936A6">
        <w:rPr>
          <w:sz w:val="24"/>
          <w:szCs w:val="24"/>
        </w:rPr>
        <w:fldChar w:fldCharType="begin"/>
      </w:r>
      <w:r w:rsidR="008C3FC2" w:rsidRPr="00A936A6">
        <w:rPr>
          <w:sz w:val="24"/>
          <w:szCs w:val="24"/>
        </w:rPr>
        <w:instrText xml:space="preserve"> REF _Ref140667210 \w \h </w:instrText>
      </w:r>
      <w:r w:rsidR="00A936A6" w:rsidRPr="00A936A6">
        <w:rPr>
          <w:sz w:val="24"/>
          <w:szCs w:val="24"/>
        </w:rPr>
        <w:instrText xml:space="preserve"> \* MERGEFORMAT </w:instrText>
      </w:r>
      <w:r w:rsidR="008C3FC2" w:rsidRPr="00A936A6">
        <w:rPr>
          <w:sz w:val="24"/>
          <w:szCs w:val="24"/>
        </w:rPr>
      </w:r>
      <w:r w:rsidR="008C3FC2" w:rsidRPr="00A936A6">
        <w:rPr>
          <w:sz w:val="24"/>
          <w:szCs w:val="24"/>
        </w:rPr>
        <w:fldChar w:fldCharType="separate"/>
      </w:r>
      <w:r w:rsidR="00B80362" w:rsidRPr="00A936A6">
        <w:rPr>
          <w:sz w:val="24"/>
          <w:szCs w:val="24"/>
        </w:rPr>
        <w:t>36.4</w:t>
      </w:r>
      <w:r w:rsidR="008C3FC2" w:rsidRPr="00A936A6">
        <w:rPr>
          <w:sz w:val="24"/>
          <w:szCs w:val="24"/>
        </w:rPr>
        <w:fldChar w:fldCharType="end"/>
      </w:r>
      <w:r w:rsidRPr="00A936A6">
        <w:rPr>
          <w:sz w:val="24"/>
          <w:szCs w:val="24"/>
        </w:rPr>
        <w:t>.</w:t>
      </w:r>
      <w:bookmarkEnd w:id="293"/>
    </w:p>
    <w:p w14:paraId="000003B3" w14:textId="77777777" w:rsidR="00955A47" w:rsidRPr="00A936A6" w:rsidRDefault="0058648A" w:rsidP="00846697">
      <w:pPr>
        <w:pStyle w:val="Level2"/>
        <w:rPr>
          <w:sz w:val="24"/>
          <w:szCs w:val="24"/>
        </w:rPr>
      </w:pPr>
      <w:r w:rsidRPr="00A936A6">
        <w:rPr>
          <w:sz w:val="24"/>
          <w:szCs w:val="24"/>
        </w:rPr>
        <w:t>The Supplier cannot suspend the performance of the Contract during any dispute.</w:t>
      </w:r>
    </w:p>
    <w:p w14:paraId="000003B4" w14:textId="77777777" w:rsidR="00955A47" w:rsidRPr="00A936A6" w:rsidRDefault="0058648A" w:rsidP="007724A4">
      <w:pPr>
        <w:pStyle w:val="Level1"/>
        <w:rPr>
          <w:sz w:val="24"/>
          <w:szCs w:val="24"/>
        </w:rPr>
      </w:pPr>
      <w:bookmarkStart w:id="294" w:name="_heading=h.2eclud0" w:colFirst="0" w:colLast="0"/>
      <w:bookmarkStart w:id="295" w:name="_Ref140665300"/>
      <w:bookmarkStart w:id="296" w:name="_Toc141107509"/>
      <w:bookmarkEnd w:id="294"/>
      <w:r w:rsidRPr="00A936A6">
        <w:rPr>
          <w:sz w:val="24"/>
          <w:szCs w:val="24"/>
        </w:rPr>
        <w:t>Which law applies</w:t>
      </w:r>
      <w:bookmarkEnd w:id="295"/>
      <w:bookmarkEnd w:id="296"/>
    </w:p>
    <w:p w14:paraId="000003B5" w14:textId="77777777" w:rsidR="00955A47" w:rsidRPr="00A936A6" w:rsidRDefault="0058648A" w:rsidP="00846697">
      <w:pPr>
        <w:pStyle w:val="Level2"/>
        <w:rPr>
          <w:sz w:val="24"/>
          <w:szCs w:val="24"/>
        </w:rPr>
      </w:pPr>
      <w:r w:rsidRPr="00A936A6">
        <w:rPr>
          <w:sz w:val="24"/>
          <w:szCs w:val="24"/>
        </w:rPr>
        <w:t>This Contract and any issues or disputes arising out of, or connected to it, are governed by English law.</w:t>
      </w:r>
    </w:p>
    <w:p w14:paraId="000003C4" w14:textId="54B1A667" w:rsidR="00955A47" w:rsidRPr="00A936A6" w:rsidRDefault="0058648A" w:rsidP="00D90E91">
      <w:pPr>
        <w:pStyle w:val="PartHeading"/>
        <w:rPr>
          <w:rFonts w:eastAsia="Arial"/>
          <w:sz w:val="24"/>
          <w:szCs w:val="24"/>
        </w:rPr>
      </w:pPr>
      <w:bookmarkStart w:id="297" w:name="_heading=h.thw4kt" w:colFirst="0" w:colLast="0"/>
      <w:bookmarkStart w:id="298" w:name="_Ref140663420"/>
      <w:bookmarkStart w:id="299" w:name="_Ref140663952"/>
      <w:bookmarkStart w:id="300" w:name="_Ref140665103"/>
      <w:bookmarkStart w:id="301" w:name="_Ref140666078"/>
      <w:bookmarkStart w:id="302" w:name="_Ref140666535"/>
      <w:bookmarkStart w:id="303" w:name="_Ref140666577"/>
      <w:bookmarkStart w:id="304" w:name="_Ref140667368"/>
      <w:bookmarkStart w:id="305" w:name="_Ref140668944"/>
      <w:bookmarkStart w:id="306" w:name="_Ref140669062"/>
      <w:bookmarkStart w:id="307" w:name="_Ref140669252"/>
      <w:bookmarkStart w:id="308" w:name="_Toc141107510"/>
      <w:bookmarkEnd w:id="297"/>
      <w:r w:rsidRPr="00A936A6">
        <w:rPr>
          <w:rFonts w:eastAsia="Arial"/>
          <w:sz w:val="24"/>
          <w:szCs w:val="24"/>
        </w:rPr>
        <w:lastRenderedPageBreak/>
        <w:t>Annex 1 – Processing Personal Data</w:t>
      </w:r>
      <w:bookmarkEnd w:id="298"/>
      <w:bookmarkEnd w:id="299"/>
      <w:bookmarkEnd w:id="300"/>
      <w:bookmarkEnd w:id="301"/>
      <w:bookmarkEnd w:id="302"/>
      <w:bookmarkEnd w:id="303"/>
      <w:bookmarkEnd w:id="304"/>
      <w:bookmarkEnd w:id="305"/>
      <w:bookmarkEnd w:id="306"/>
      <w:bookmarkEnd w:id="307"/>
      <w:bookmarkEnd w:id="308"/>
    </w:p>
    <w:p w14:paraId="000003C7" w14:textId="332EB6DE" w:rsidR="00955A47" w:rsidRPr="00A936A6" w:rsidRDefault="0058648A" w:rsidP="000B10B0">
      <w:pPr>
        <w:pStyle w:val="AnnexPartHeading"/>
      </w:pPr>
      <w:bookmarkStart w:id="309" w:name="_Ref140666062"/>
      <w:bookmarkStart w:id="310" w:name="_Ref140666072"/>
      <w:bookmarkStart w:id="311" w:name="_Ref140669045"/>
      <w:bookmarkStart w:id="312" w:name="_Ref140669054"/>
      <w:bookmarkStart w:id="313" w:name="_Toc141107511"/>
      <w:r w:rsidRPr="00A936A6">
        <w:t>Authorised Processing Template</w:t>
      </w:r>
      <w:bookmarkStart w:id="314" w:name="_heading=h.3dhjn8m" w:colFirst="0" w:colLast="0"/>
      <w:bookmarkEnd w:id="309"/>
      <w:bookmarkEnd w:id="310"/>
      <w:bookmarkEnd w:id="311"/>
      <w:bookmarkEnd w:id="312"/>
      <w:bookmarkEnd w:id="313"/>
      <w:bookmarkEnd w:id="314"/>
    </w:p>
    <w:p w14:paraId="000003C8" w14:textId="0A567322" w:rsidR="00955A47" w:rsidRPr="00A936A6" w:rsidRDefault="0058648A" w:rsidP="00A76A57">
      <w:pPr>
        <w:rPr>
          <w:rFonts w:eastAsia="Arial"/>
          <w:color w:val="000000"/>
          <w:sz w:val="24"/>
          <w:szCs w:val="24"/>
        </w:rPr>
      </w:pPr>
      <w:r w:rsidRPr="00A936A6">
        <w:rPr>
          <w:rFonts w:eastAsia="Arial"/>
          <w:color w:val="000000"/>
          <w:sz w:val="24"/>
          <w:szCs w:val="24"/>
        </w:rPr>
        <w:t xml:space="preserve">This Annex shall be completed by the Controller, who may take account of the view of the Processor, however the final decision as to the content of this Schedule shall be with the Controller at its absolute discretion.  </w:t>
      </w:r>
    </w:p>
    <w:p w14:paraId="7AA7DA79" w14:textId="77777777" w:rsidR="004B2FA2" w:rsidRPr="00A936A6" w:rsidRDefault="0058648A" w:rsidP="00A76A57">
      <w:pPr>
        <w:rPr>
          <w:rFonts w:eastAsia="Arial"/>
          <w:color w:val="000000"/>
          <w:sz w:val="24"/>
          <w:szCs w:val="24"/>
        </w:rPr>
      </w:pPr>
      <w:r w:rsidRPr="00A936A6">
        <w:rPr>
          <w:rFonts w:eastAsia="Arial"/>
          <w:color w:val="000000"/>
          <w:sz w:val="24"/>
          <w:szCs w:val="24"/>
        </w:rPr>
        <w:t xml:space="preserve">The contact details of the Controller’s Data Protection Officer are: </w:t>
      </w:r>
    </w:p>
    <w:p w14:paraId="29120461" w14:textId="4F27E371" w:rsidR="00914F70" w:rsidRPr="00A936A6" w:rsidRDefault="00914F70" w:rsidP="00914F70">
      <w:pPr>
        <w:pStyle w:val="pf0"/>
        <w:rPr>
          <w:rFonts w:ascii="Arial" w:hAnsi="Arial" w:cs="Arial"/>
        </w:rPr>
      </w:pPr>
      <w:r w:rsidRPr="00A936A6">
        <w:rPr>
          <w:rStyle w:val="cf01"/>
          <w:sz w:val="24"/>
          <w:szCs w:val="24"/>
        </w:rPr>
        <w:t xml:space="preserve">The DPO is </w:t>
      </w:r>
      <w:r w:rsidR="00A01283" w:rsidRPr="00A01283">
        <w:rPr>
          <w:rStyle w:val="cf01"/>
          <w:sz w:val="24"/>
          <w:szCs w:val="24"/>
        </w:rPr>
        <w:t>XXXXXX redacted under FOIA section 40</w:t>
      </w:r>
      <w:r w:rsidRPr="00A936A6">
        <w:rPr>
          <w:rStyle w:val="cf01"/>
          <w:sz w:val="24"/>
          <w:szCs w:val="24"/>
        </w:rPr>
        <w:t xml:space="preserve"> from the Department for Transport, 3rd Floor, One Priory Square, Hastings, East Sussex, TN34 1EA. Email: DataProtectionOfficer@dft.gov.uk </w:t>
      </w:r>
    </w:p>
    <w:p w14:paraId="333EC8B1" w14:textId="23E6FC87" w:rsidR="00914F70" w:rsidRPr="00A936A6" w:rsidRDefault="00914F70" w:rsidP="00914F70">
      <w:pPr>
        <w:pStyle w:val="pf0"/>
        <w:rPr>
          <w:rFonts w:ascii="Arial" w:hAnsi="Arial" w:cs="Arial"/>
        </w:rPr>
      </w:pPr>
      <w:r w:rsidRPr="00A936A6">
        <w:rPr>
          <w:rStyle w:val="cf01"/>
          <w:sz w:val="24"/>
          <w:szCs w:val="24"/>
        </w:rPr>
        <w:t xml:space="preserve">The Representative of the DPO at DVSA is the Data Protection Manager, </w:t>
      </w:r>
      <w:r w:rsidR="00A01283" w:rsidRPr="00A01283">
        <w:rPr>
          <w:rStyle w:val="cf01"/>
          <w:sz w:val="24"/>
          <w:szCs w:val="24"/>
        </w:rPr>
        <w:t>XXXXXX redacted under FOIA section 40</w:t>
      </w:r>
      <w:r w:rsidRPr="00A936A6">
        <w:rPr>
          <w:rStyle w:val="cf01"/>
          <w:sz w:val="24"/>
          <w:szCs w:val="24"/>
        </w:rPr>
        <w:t xml:space="preserve">, 1 Unity Square, Queens Bridge Road, Nottingham, NG2 1AY. Email: </w:t>
      </w:r>
      <w:r w:rsidR="00A01283" w:rsidRPr="00A01283">
        <w:t>XXXXXX redacted under FOIA section 40</w:t>
      </w:r>
    </w:p>
    <w:p w14:paraId="000003CC" w14:textId="51C55374" w:rsidR="00955A47" w:rsidRPr="00A936A6" w:rsidRDefault="0058648A" w:rsidP="00A76A57">
      <w:pPr>
        <w:rPr>
          <w:rFonts w:eastAsia="Arial"/>
          <w:color w:val="000000"/>
          <w:sz w:val="24"/>
          <w:szCs w:val="24"/>
        </w:rPr>
      </w:pPr>
      <w:r w:rsidRPr="00A936A6">
        <w:rPr>
          <w:rFonts w:eastAsia="Arial"/>
          <w:color w:val="000000"/>
          <w:sz w:val="24"/>
          <w:szCs w:val="24"/>
        </w:rPr>
        <w:t xml:space="preserve">The contact details of the Processor’s Data Protection Officer are: </w:t>
      </w:r>
      <w:r w:rsidR="00A01283" w:rsidRPr="00A01283">
        <w:rPr>
          <w:rFonts w:eastAsia="Arial"/>
          <w:color w:val="000000"/>
          <w:sz w:val="24"/>
          <w:szCs w:val="24"/>
        </w:rPr>
        <w:t>XXXXXX redacted under FOIA section 40</w:t>
      </w:r>
      <w:r w:rsidR="00956090" w:rsidRPr="00956090">
        <w:rPr>
          <w:rFonts w:eastAsia="Arial"/>
          <w:color w:val="000000"/>
          <w:sz w:val="24"/>
          <w:szCs w:val="24"/>
        </w:rPr>
        <w:t xml:space="preserve">, Group Head of Compliance and Risk. </w:t>
      </w:r>
      <w:r w:rsidR="00956090">
        <w:rPr>
          <w:rFonts w:eastAsia="Arial"/>
          <w:color w:val="000000"/>
          <w:sz w:val="24"/>
          <w:szCs w:val="24"/>
        </w:rPr>
        <w:t>E</w:t>
      </w:r>
      <w:r w:rsidR="00956090" w:rsidRPr="00956090">
        <w:rPr>
          <w:rFonts w:eastAsia="Arial"/>
          <w:color w:val="000000"/>
          <w:sz w:val="24"/>
          <w:szCs w:val="24"/>
        </w:rPr>
        <w:t>mail</w:t>
      </w:r>
      <w:r w:rsidR="00956090">
        <w:rPr>
          <w:rFonts w:eastAsia="Arial"/>
          <w:color w:val="000000"/>
          <w:sz w:val="24"/>
          <w:szCs w:val="24"/>
        </w:rPr>
        <w:t>:</w:t>
      </w:r>
      <w:r w:rsidR="00A01283" w:rsidRPr="00A01283">
        <w:t xml:space="preserve"> </w:t>
      </w:r>
      <w:r w:rsidR="00A01283" w:rsidRPr="00A01283">
        <w:rPr>
          <w:rFonts w:eastAsia="Arial"/>
          <w:color w:val="000000"/>
          <w:sz w:val="24"/>
          <w:szCs w:val="24"/>
        </w:rPr>
        <w:t>XXXXXX redacted under FOIA section 40</w:t>
      </w:r>
      <w:r w:rsidR="001C155B">
        <w:rPr>
          <w:rFonts w:eastAsia="Arial"/>
          <w:color w:val="000000"/>
          <w:sz w:val="24"/>
          <w:szCs w:val="24"/>
        </w:rPr>
        <w:t>, Telephone</w:t>
      </w:r>
      <w:r w:rsidR="00956090" w:rsidRPr="00956090">
        <w:rPr>
          <w:rFonts w:eastAsia="Arial"/>
          <w:color w:val="000000"/>
          <w:sz w:val="24"/>
          <w:szCs w:val="24"/>
        </w:rPr>
        <w:t xml:space="preserve"> number</w:t>
      </w:r>
      <w:r w:rsidR="001C155B">
        <w:rPr>
          <w:rFonts w:eastAsia="Arial"/>
          <w:color w:val="000000"/>
          <w:sz w:val="24"/>
          <w:szCs w:val="24"/>
        </w:rPr>
        <w:t xml:space="preserve">: </w:t>
      </w:r>
      <w:r w:rsidR="00A01283" w:rsidRPr="00A01283">
        <w:rPr>
          <w:rFonts w:eastAsia="Arial"/>
          <w:color w:val="000000"/>
          <w:sz w:val="24"/>
          <w:szCs w:val="24"/>
        </w:rPr>
        <w:t>XXXXXX redacted under FOIA section 40</w:t>
      </w:r>
    </w:p>
    <w:p w14:paraId="000003CE" w14:textId="2F896305" w:rsidR="00955A47" w:rsidRPr="00A936A6" w:rsidRDefault="0058648A" w:rsidP="00A76A57">
      <w:pPr>
        <w:rPr>
          <w:rFonts w:eastAsia="Arial"/>
          <w:color w:val="000000"/>
          <w:sz w:val="24"/>
          <w:szCs w:val="24"/>
        </w:rPr>
      </w:pPr>
      <w:r w:rsidRPr="00A936A6">
        <w:rPr>
          <w:rFonts w:eastAsia="Arial"/>
          <w:color w:val="000000"/>
          <w:sz w:val="24"/>
          <w:szCs w:val="24"/>
        </w:rPr>
        <w:t>The Processor shall comply with any further written instructions with respect to processing by the Controller.</w:t>
      </w:r>
    </w:p>
    <w:p w14:paraId="0857C123" w14:textId="3C0BD041" w:rsidR="00846697" w:rsidRPr="00A936A6" w:rsidRDefault="0058648A">
      <w:pPr>
        <w:rPr>
          <w:rFonts w:eastAsia="Arial"/>
          <w:color w:val="000000"/>
          <w:sz w:val="24"/>
          <w:szCs w:val="24"/>
        </w:rPr>
      </w:pPr>
      <w:r w:rsidRPr="00A936A6">
        <w:rPr>
          <w:rFonts w:eastAsia="Arial"/>
          <w:color w:val="000000"/>
          <w:sz w:val="24"/>
          <w:szCs w:val="24"/>
        </w:rPr>
        <w:t>Any such further instructions shall be incorporated into this Annex.</w:t>
      </w:r>
    </w:p>
    <w:tbl>
      <w:tblPr>
        <w:tblStyle w:val="5"/>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9A6A09" w:rsidRPr="00A936A6" w14:paraId="4DB95CFB" w14:textId="77777777" w:rsidTr="14CFAB20">
        <w:trPr>
          <w:trHeight w:val="700"/>
          <w:tblHeader/>
        </w:trPr>
        <w:tc>
          <w:tcPr>
            <w:tcW w:w="2263" w:type="dxa"/>
            <w:shd w:val="clear" w:color="auto" w:fill="BFBFBF" w:themeFill="background1" w:themeFillShade="BF"/>
            <w:vAlign w:val="center"/>
          </w:tcPr>
          <w:p w14:paraId="3B67AB8F" w14:textId="77777777" w:rsidR="009A6A09" w:rsidRPr="00A936A6" w:rsidRDefault="009A6A09">
            <w:pPr>
              <w:rPr>
                <w:rFonts w:eastAsia="Arial" w:cs="Arial"/>
                <w:b/>
                <w:sz w:val="24"/>
                <w:szCs w:val="24"/>
              </w:rPr>
            </w:pPr>
            <w:r w:rsidRPr="00A936A6">
              <w:rPr>
                <w:rFonts w:eastAsia="Arial" w:cs="Arial"/>
                <w:b/>
                <w:sz w:val="24"/>
                <w:szCs w:val="24"/>
              </w:rPr>
              <w:t>Description</w:t>
            </w:r>
          </w:p>
        </w:tc>
        <w:tc>
          <w:tcPr>
            <w:tcW w:w="7423" w:type="dxa"/>
            <w:shd w:val="clear" w:color="auto" w:fill="BFBFBF" w:themeFill="background1" w:themeFillShade="BF"/>
            <w:vAlign w:val="center"/>
          </w:tcPr>
          <w:p w14:paraId="132D58EE" w14:textId="77777777" w:rsidR="009A6A09" w:rsidRPr="00A936A6" w:rsidRDefault="009A6A09">
            <w:pPr>
              <w:jc w:val="center"/>
              <w:rPr>
                <w:rFonts w:eastAsia="Arial" w:cs="Arial"/>
                <w:b/>
                <w:sz w:val="24"/>
                <w:szCs w:val="24"/>
              </w:rPr>
            </w:pPr>
            <w:r w:rsidRPr="00A936A6">
              <w:rPr>
                <w:rFonts w:eastAsia="Arial" w:cs="Arial"/>
                <w:b/>
                <w:sz w:val="24"/>
                <w:szCs w:val="24"/>
              </w:rPr>
              <w:t>Details</w:t>
            </w:r>
          </w:p>
        </w:tc>
      </w:tr>
      <w:tr w:rsidR="009A6A09" w:rsidRPr="00A936A6" w14:paraId="5A588081" w14:textId="77777777" w:rsidTr="14CFAB20">
        <w:trPr>
          <w:trHeight w:val="1620"/>
        </w:trPr>
        <w:tc>
          <w:tcPr>
            <w:tcW w:w="2263" w:type="dxa"/>
            <w:shd w:val="clear" w:color="auto" w:fill="auto"/>
          </w:tcPr>
          <w:p w14:paraId="5B30DDB4" w14:textId="77777777" w:rsidR="009A6A09" w:rsidRPr="00A936A6" w:rsidRDefault="009A6A09">
            <w:pPr>
              <w:rPr>
                <w:rFonts w:eastAsia="Arial" w:cs="Arial"/>
                <w:sz w:val="24"/>
                <w:szCs w:val="24"/>
              </w:rPr>
            </w:pPr>
            <w:r w:rsidRPr="00A936A6">
              <w:rPr>
                <w:rFonts w:eastAsia="Arial" w:cs="Arial"/>
                <w:sz w:val="24"/>
                <w:szCs w:val="24"/>
              </w:rPr>
              <w:t>Identity of Controller for each Category of Personal Data</w:t>
            </w:r>
          </w:p>
        </w:tc>
        <w:tc>
          <w:tcPr>
            <w:tcW w:w="7423" w:type="dxa"/>
            <w:shd w:val="clear" w:color="auto" w:fill="auto"/>
          </w:tcPr>
          <w:p w14:paraId="7CB61808" w14:textId="77777777" w:rsidR="009A6A09" w:rsidRPr="00A936A6" w:rsidRDefault="009A6A09">
            <w:pPr>
              <w:rPr>
                <w:rFonts w:eastAsia="Arial" w:cs="Arial"/>
                <w:b/>
                <w:sz w:val="24"/>
                <w:szCs w:val="24"/>
              </w:rPr>
            </w:pPr>
            <w:r w:rsidRPr="00A936A6">
              <w:rPr>
                <w:rFonts w:eastAsia="Arial" w:cs="Arial"/>
                <w:b/>
                <w:sz w:val="24"/>
                <w:szCs w:val="24"/>
              </w:rPr>
              <w:t>The Buyer is Controller and the Supplier is Processor</w:t>
            </w:r>
          </w:p>
          <w:p w14:paraId="7CC63126" w14:textId="19391A05" w:rsidR="009A6A09" w:rsidRPr="00A936A6" w:rsidRDefault="009A6A09" w:rsidP="008D0279">
            <w:pPr>
              <w:rPr>
                <w:rFonts w:eastAsia="Arial" w:cs="Arial"/>
                <w:sz w:val="24"/>
                <w:szCs w:val="24"/>
              </w:rPr>
            </w:pPr>
            <w:r w:rsidRPr="00A936A6">
              <w:rPr>
                <w:rFonts w:eastAsia="Arial" w:cs="Arial"/>
                <w:sz w:val="24"/>
                <w:szCs w:val="24"/>
              </w:rPr>
              <w:t>The Parties acknowledge that in accordance with Paragraph 2 and for the purposes of the Data Protection Legislation, the Buyer is the Controller and the Supplier is the Processor</w:t>
            </w:r>
            <w:r w:rsidR="00364BCB" w:rsidRPr="00A936A6">
              <w:rPr>
                <w:rFonts w:eastAsia="Arial" w:cs="Arial"/>
                <w:sz w:val="24"/>
                <w:szCs w:val="24"/>
              </w:rPr>
              <w:t>.</w:t>
            </w:r>
            <w:r w:rsidRPr="00A936A6">
              <w:rPr>
                <w:rFonts w:eastAsia="Arial" w:cs="Arial"/>
                <w:b/>
                <w:i/>
                <w:sz w:val="24"/>
                <w:szCs w:val="24"/>
              </w:rPr>
              <w:t xml:space="preserve"> </w:t>
            </w:r>
          </w:p>
        </w:tc>
      </w:tr>
      <w:tr w:rsidR="009A6A09" w:rsidRPr="00A936A6" w14:paraId="16CAF0EB" w14:textId="77777777" w:rsidTr="14CFAB20">
        <w:trPr>
          <w:trHeight w:val="780"/>
        </w:trPr>
        <w:tc>
          <w:tcPr>
            <w:tcW w:w="2263" w:type="dxa"/>
            <w:shd w:val="clear" w:color="auto" w:fill="auto"/>
          </w:tcPr>
          <w:p w14:paraId="1046BEE4" w14:textId="77777777" w:rsidR="009A6A09" w:rsidRPr="00A936A6" w:rsidRDefault="009A6A09">
            <w:pPr>
              <w:rPr>
                <w:rFonts w:eastAsia="Arial" w:cs="Arial"/>
                <w:sz w:val="24"/>
                <w:szCs w:val="24"/>
              </w:rPr>
            </w:pPr>
            <w:r w:rsidRPr="00A936A6">
              <w:rPr>
                <w:rFonts w:eastAsia="Arial" w:cs="Arial"/>
                <w:sz w:val="24"/>
                <w:szCs w:val="24"/>
              </w:rPr>
              <w:t>Subject matter of the Processing</w:t>
            </w:r>
          </w:p>
        </w:tc>
        <w:tc>
          <w:tcPr>
            <w:tcW w:w="7423" w:type="dxa"/>
            <w:shd w:val="clear" w:color="auto" w:fill="auto"/>
          </w:tcPr>
          <w:p w14:paraId="3403F496" w14:textId="09B8D8F1" w:rsidR="009A6A09" w:rsidRPr="00A936A6" w:rsidRDefault="00E86D30" w:rsidP="00D32011">
            <w:pPr>
              <w:rPr>
                <w:rFonts w:eastAsia="Arial" w:cs="Arial"/>
                <w:iCs/>
                <w:sz w:val="24"/>
                <w:szCs w:val="24"/>
                <w:highlight w:val="yellow"/>
              </w:rPr>
            </w:pPr>
            <w:r w:rsidRPr="00A936A6">
              <w:rPr>
                <w:rFonts w:eastAsia="Arial" w:cs="Arial"/>
                <w:iCs/>
                <w:sz w:val="24"/>
                <w:szCs w:val="24"/>
              </w:rPr>
              <w:t>Personal Data</w:t>
            </w:r>
          </w:p>
        </w:tc>
      </w:tr>
      <w:tr w:rsidR="009A6A09" w:rsidRPr="00A936A6" w14:paraId="3DB27930" w14:textId="77777777" w:rsidTr="14CFAB20">
        <w:trPr>
          <w:trHeight w:val="1460"/>
        </w:trPr>
        <w:tc>
          <w:tcPr>
            <w:tcW w:w="2263" w:type="dxa"/>
            <w:shd w:val="clear" w:color="auto" w:fill="auto"/>
          </w:tcPr>
          <w:p w14:paraId="0289135C" w14:textId="77777777" w:rsidR="009A6A09" w:rsidRPr="00A936A6" w:rsidRDefault="009A6A09">
            <w:pPr>
              <w:rPr>
                <w:rFonts w:eastAsia="Arial" w:cs="Arial"/>
                <w:sz w:val="24"/>
                <w:szCs w:val="24"/>
              </w:rPr>
            </w:pPr>
            <w:r w:rsidRPr="00A936A6">
              <w:rPr>
                <w:rFonts w:eastAsia="Arial" w:cs="Arial"/>
                <w:sz w:val="24"/>
                <w:szCs w:val="24"/>
              </w:rPr>
              <w:t>Duration of the Processing</w:t>
            </w:r>
          </w:p>
        </w:tc>
        <w:tc>
          <w:tcPr>
            <w:tcW w:w="7423" w:type="dxa"/>
            <w:shd w:val="clear" w:color="auto" w:fill="auto"/>
          </w:tcPr>
          <w:p w14:paraId="5FB8556F" w14:textId="249F17D7" w:rsidR="009A6A09" w:rsidRPr="00A936A6" w:rsidRDefault="007B6410">
            <w:pPr>
              <w:rPr>
                <w:rFonts w:eastAsia="Arial" w:cs="Arial"/>
                <w:sz w:val="24"/>
                <w:szCs w:val="24"/>
              </w:rPr>
            </w:pPr>
            <w:r w:rsidRPr="00A936A6">
              <w:rPr>
                <w:rFonts w:eastAsia="Arial" w:cs="Arial"/>
                <w:sz w:val="24"/>
                <w:szCs w:val="24"/>
              </w:rPr>
              <w:t>As required throughout the Contract Period</w:t>
            </w:r>
          </w:p>
        </w:tc>
      </w:tr>
      <w:tr w:rsidR="009A6A09" w:rsidRPr="00A936A6" w14:paraId="302D8A7A" w14:textId="77777777" w:rsidTr="14CFAB20">
        <w:trPr>
          <w:trHeight w:val="1520"/>
        </w:trPr>
        <w:tc>
          <w:tcPr>
            <w:tcW w:w="2263" w:type="dxa"/>
            <w:shd w:val="clear" w:color="auto" w:fill="auto"/>
          </w:tcPr>
          <w:p w14:paraId="02E00C92" w14:textId="77777777" w:rsidR="009A6A09" w:rsidRPr="00A936A6" w:rsidRDefault="009A6A09">
            <w:pPr>
              <w:rPr>
                <w:rFonts w:eastAsia="Arial" w:cs="Arial"/>
                <w:sz w:val="24"/>
                <w:szCs w:val="24"/>
              </w:rPr>
            </w:pPr>
            <w:r w:rsidRPr="00A936A6">
              <w:rPr>
                <w:rFonts w:eastAsia="Arial" w:cs="Arial"/>
                <w:sz w:val="24"/>
                <w:szCs w:val="24"/>
              </w:rPr>
              <w:lastRenderedPageBreak/>
              <w:t>Nature and purposes of the Processing</w:t>
            </w:r>
          </w:p>
        </w:tc>
        <w:tc>
          <w:tcPr>
            <w:tcW w:w="7423" w:type="dxa"/>
            <w:shd w:val="clear" w:color="auto" w:fill="auto"/>
          </w:tcPr>
          <w:p w14:paraId="102D2D3F" w14:textId="2621F064" w:rsidR="009A6A09" w:rsidRPr="00A936A6" w:rsidRDefault="00140971">
            <w:pPr>
              <w:rPr>
                <w:rFonts w:eastAsia="Arial" w:cs="Arial"/>
                <w:sz w:val="24"/>
                <w:szCs w:val="24"/>
              </w:rPr>
            </w:pPr>
            <w:r w:rsidRPr="00A936A6">
              <w:rPr>
                <w:rFonts w:eastAsia="Arial" w:cs="Arial"/>
                <w:sz w:val="24"/>
                <w:szCs w:val="24"/>
              </w:rPr>
              <w:t>The purpose of the processing is to book individuals on the training courses and so that they can be sent instructions.</w:t>
            </w:r>
          </w:p>
        </w:tc>
      </w:tr>
      <w:tr w:rsidR="009A6A09" w:rsidRPr="00A936A6" w14:paraId="41D329E7" w14:textId="77777777" w:rsidTr="14CFAB20">
        <w:trPr>
          <w:trHeight w:val="1400"/>
        </w:trPr>
        <w:tc>
          <w:tcPr>
            <w:tcW w:w="2263" w:type="dxa"/>
            <w:shd w:val="clear" w:color="auto" w:fill="auto"/>
          </w:tcPr>
          <w:p w14:paraId="5E2633D3" w14:textId="77777777" w:rsidR="009A6A09" w:rsidRPr="00A936A6" w:rsidRDefault="009A6A09">
            <w:pPr>
              <w:rPr>
                <w:rFonts w:eastAsia="Arial" w:cs="Arial"/>
                <w:sz w:val="24"/>
                <w:szCs w:val="24"/>
              </w:rPr>
            </w:pPr>
            <w:r w:rsidRPr="00A936A6">
              <w:rPr>
                <w:rFonts w:eastAsia="Arial" w:cs="Arial"/>
                <w:sz w:val="24"/>
                <w:szCs w:val="24"/>
              </w:rPr>
              <w:t>Type of Personal Data being Processed</w:t>
            </w:r>
          </w:p>
        </w:tc>
        <w:tc>
          <w:tcPr>
            <w:tcW w:w="7423" w:type="dxa"/>
            <w:shd w:val="clear" w:color="auto" w:fill="auto"/>
          </w:tcPr>
          <w:p w14:paraId="5A532F4D" w14:textId="77777777" w:rsidR="006A1D70" w:rsidRPr="00A936A6" w:rsidRDefault="006A1D70" w:rsidP="006A1D70">
            <w:pPr>
              <w:rPr>
                <w:rFonts w:eastAsia="Arial" w:cs="Arial"/>
                <w:iCs/>
                <w:sz w:val="24"/>
                <w:szCs w:val="24"/>
              </w:rPr>
            </w:pPr>
            <w:r w:rsidRPr="00A936A6">
              <w:rPr>
                <w:rFonts w:eastAsia="Arial" w:cs="Arial"/>
                <w:iCs/>
                <w:sz w:val="24"/>
                <w:szCs w:val="24"/>
              </w:rPr>
              <w:t>Title:  </w:t>
            </w:r>
          </w:p>
          <w:p w14:paraId="444A9515" w14:textId="77777777" w:rsidR="006A1D70" w:rsidRPr="00A936A6" w:rsidRDefault="006A1D70" w:rsidP="006A1D70">
            <w:pPr>
              <w:rPr>
                <w:rFonts w:eastAsia="Arial" w:cs="Arial"/>
                <w:iCs/>
                <w:sz w:val="24"/>
                <w:szCs w:val="24"/>
              </w:rPr>
            </w:pPr>
            <w:r w:rsidRPr="00A936A6">
              <w:rPr>
                <w:rFonts w:eastAsia="Arial" w:cs="Arial"/>
                <w:iCs/>
                <w:sz w:val="24"/>
                <w:szCs w:val="24"/>
              </w:rPr>
              <w:t>Forename(s):  </w:t>
            </w:r>
          </w:p>
          <w:p w14:paraId="7C4626FC" w14:textId="77777777" w:rsidR="006A1D70" w:rsidRPr="00A936A6" w:rsidRDefault="006A1D70" w:rsidP="006A1D70">
            <w:pPr>
              <w:rPr>
                <w:rFonts w:eastAsia="Arial" w:cs="Arial"/>
                <w:iCs/>
                <w:sz w:val="24"/>
                <w:szCs w:val="24"/>
              </w:rPr>
            </w:pPr>
            <w:r w:rsidRPr="00A936A6">
              <w:rPr>
                <w:rFonts w:eastAsia="Arial" w:cs="Arial"/>
                <w:iCs/>
                <w:sz w:val="24"/>
                <w:szCs w:val="24"/>
              </w:rPr>
              <w:t>Surname:  </w:t>
            </w:r>
          </w:p>
          <w:p w14:paraId="2A528204" w14:textId="77777777" w:rsidR="006A1D70" w:rsidRPr="00A936A6" w:rsidRDefault="006A1D70" w:rsidP="006A1D70">
            <w:pPr>
              <w:rPr>
                <w:rFonts w:eastAsia="Arial" w:cs="Arial"/>
                <w:iCs/>
                <w:sz w:val="24"/>
                <w:szCs w:val="24"/>
              </w:rPr>
            </w:pPr>
            <w:r w:rsidRPr="00A936A6">
              <w:rPr>
                <w:rFonts w:eastAsia="Arial" w:cs="Arial"/>
                <w:iCs/>
                <w:sz w:val="24"/>
                <w:szCs w:val="24"/>
              </w:rPr>
              <w:t>Job title:  </w:t>
            </w:r>
          </w:p>
          <w:p w14:paraId="3A529FA8" w14:textId="77777777" w:rsidR="006A1D70" w:rsidRPr="00A936A6" w:rsidRDefault="006A1D70" w:rsidP="006A1D70">
            <w:pPr>
              <w:rPr>
                <w:rFonts w:eastAsia="Arial" w:cs="Arial"/>
                <w:iCs/>
                <w:sz w:val="24"/>
                <w:szCs w:val="24"/>
              </w:rPr>
            </w:pPr>
            <w:r w:rsidRPr="00A936A6">
              <w:rPr>
                <w:rFonts w:eastAsia="Arial" w:cs="Arial"/>
                <w:iCs/>
                <w:sz w:val="24"/>
                <w:szCs w:val="24"/>
              </w:rPr>
              <w:t>Company/employer name:  </w:t>
            </w:r>
          </w:p>
          <w:p w14:paraId="0EC3BF75" w14:textId="77777777" w:rsidR="006A1D70" w:rsidRPr="00A936A6" w:rsidRDefault="006A1D70" w:rsidP="006A1D70">
            <w:pPr>
              <w:rPr>
                <w:rFonts w:eastAsia="Arial" w:cs="Arial"/>
                <w:iCs/>
                <w:sz w:val="24"/>
                <w:szCs w:val="24"/>
              </w:rPr>
            </w:pPr>
            <w:r w:rsidRPr="00A936A6">
              <w:rPr>
                <w:rFonts w:eastAsia="Arial" w:cs="Arial"/>
                <w:iCs/>
                <w:sz w:val="24"/>
                <w:szCs w:val="24"/>
              </w:rPr>
              <w:t>Work mobile telephone: </w:t>
            </w:r>
          </w:p>
          <w:p w14:paraId="0694B3AA" w14:textId="77777777" w:rsidR="006A1D70" w:rsidRPr="00A936A6" w:rsidRDefault="006A1D70" w:rsidP="006A1D70">
            <w:pPr>
              <w:rPr>
                <w:rFonts w:eastAsia="Arial" w:cs="Arial"/>
                <w:iCs/>
                <w:sz w:val="24"/>
                <w:szCs w:val="24"/>
              </w:rPr>
            </w:pPr>
            <w:r w:rsidRPr="00A936A6">
              <w:rPr>
                <w:rFonts w:eastAsia="Arial" w:cs="Arial"/>
                <w:iCs/>
                <w:sz w:val="24"/>
                <w:szCs w:val="24"/>
              </w:rPr>
              <w:t>Work address:  </w:t>
            </w:r>
          </w:p>
          <w:p w14:paraId="11BD312A" w14:textId="77777777" w:rsidR="006A1D70" w:rsidRPr="00A936A6" w:rsidRDefault="006A1D70" w:rsidP="006A1D70">
            <w:pPr>
              <w:rPr>
                <w:rFonts w:eastAsia="Arial" w:cs="Arial"/>
                <w:iCs/>
                <w:sz w:val="24"/>
                <w:szCs w:val="24"/>
              </w:rPr>
            </w:pPr>
            <w:r w:rsidRPr="00A936A6">
              <w:rPr>
                <w:rFonts w:eastAsia="Arial" w:cs="Arial"/>
                <w:iCs/>
                <w:sz w:val="24"/>
                <w:szCs w:val="24"/>
              </w:rPr>
              <w:t>Postcode:  </w:t>
            </w:r>
          </w:p>
          <w:p w14:paraId="2213D8C6" w14:textId="77777777" w:rsidR="006A1D70" w:rsidRPr="00A936A6" w:rsidRDefault="006A1D70" w:rsidP="006A1D70">
            <w:pPr>
              <w:rPr>
                <w:rFonts w:eastAsia="Arial" w:cs="Arial"/>
                <w:iCs/>
                <w:sz w:val="24"/>
                <w:szCs w:val="24"/>
              </w:rPr>
            </w:pPr>
            <w:r w:rsidRPr="00A936A6">
              <w:rPr>
                <w:rFonts w:eastAsia="Arial" w:cs="Arial"/>
                <w:iCs/>
                <w:sz w:val="24"/>
                <w:szCs w:val="24"/>
              </w:rPr>
              <w:t>Email address </w:t>
            </w:r>
          </w:p>
          <w:p w14:paraId="6E6FE677" w14:textId="77777777" w:rsidR="006A1D70" w:rsidRPr="00A936A6" w:rsidRDefault="006A1D70" w:rsidP="006A1D70">
            <w:pPr>
              <w:rPr>
                <w:rFonts w:eastAsia="Arial" w:cs="Arial"/>
                <w:iCs/>
                <w:sz w:val="24"/>
                <w:szCs w:val="24"/>
              </w:rPr>
            </w:pPr>
            <w:r w:rsidRPr="00A936A6">
              <w:rPr>
                <w:rFonts w:eastAsia="Arial" w:cs="Arial"/>
                <w:iCs/>
                <w:sz w:val="24"/>
                <w:szCs w:val="24"/>
              </w:rPr>
              <w:t>Accessibility Requirements </w:t>
            </w:r>
          </w:p>
          <w:p w14:paraId="7A9F06C2" w14:textId="07D930EC" w:rsidR="009A6A09" w:rsidRPr="00A936A6" w:rsidRDefault="009A6A09">
            <w:pPr>
              <w:rPr>
                <w:rFonts w:eastAsia="Arial" w:cs="Arial"/>
                <w:iCs/>
                <w:sz w:val="24"/>
                <w:szCs w:val="24"/>
              </w:rPr>
            </w:pPr>
          </w:p>
        </w:tc>
      </w:tr>
      <w:tr w:rsidR="009A6A09" w:rsidRPr="00A936A6" w14:paraId="24E69B40" w14:textId="77777777" w:rsidTr="14CFAB20">
        <w:trPr>
          <w:trHeight w:val="1560"/>
        </w:trPr>
        <w:tc>
          <w:tcPr>
            <w:tcW w:w="2263" w:type="dxa"/>
            <w:shd w:val="clear" w:color="auto" w:fill="auto"/>
          </w:tcPr>
          <w:p w14:paraId="5CFB4C45" w14:textId="77777777" w:rsidR="009A6A09" w:rsidRPr="00A936A6" w:rsidRDefault="009A6A09">
            <w:pPr>
              <w:rPr>
                <w:rFonts w:eastAsia="Arial" w:cs="Arial"/>
                <w:sz w:val="24"/>
                <w:szCs w:val="24"/>
              </w:rPr>
            </w:pPr>
            <w:r w:rsidRPr="00A936A6">
              <w:rPr>
                <w:rFonts w:eastAsia="Arial" w:cs="Arial"/>
                <w:sz w:val="24"/>
                <w:szCs w:val="24"/>
              </w:rPr>
              <w:t>Categories of Data Subject</w:t>
            </w:r>
          </w:p>
        </w:tc>
        <w:tc>
          <w:tcPr>
            <w:tcW w:w="7423" w:type="dxa"/>
            <w:shd w:val="clear" w:color="auto" w:fill="auto"/>
          </w:tcPr>
          <w:p w14:paraId="2FA9EC9A" w14:textId="70F8CB9E" w:rsidR="009A6A09" w:rsidRPr="00A936A6" w:rsidRDefault="00EB378F">
            <w:pPr>
              <w:rPr>
                <w:rFonts w:eastAsia="Arial" w:cs="Arial"/>
                <w:bCs/>
                <w:iCs/>
                <w:sz w:val="24"/>
                <w:szCs w:val="24"/>
                <w:highlight w:val="yellow"/>
              </w:rPr>
            </w:pPr>
            <w:r w:rsidRPr="00A936A6">
              <w:rPr>
                <w:rFonts w:eastAsia="Arial" w:cs="Arial"/>
                <w:bCs/>
                <w:iCs/>
                <w:sz w:val="24"/>
                <w:szCs w:val="24"/>
              </w:rPr>
              <w:t>Staff</w:t>
            </w:r>
          </w:p>
        </w:tc>
      </w:tr>
      <w:tr w:rsidR="009A6A09" w:rsidRPr="00A936A6" w14:paraId="7EB19535" w14:textId="77777777" w:rsidTr="14CFAB20">
        <w:trPr>
          <w:trHeight w:val="1660"/>
        </w:trPr>
        <w:tc>
          <w:tcPr>
            <w:tcW w:w="2263" w:type="dxa"/>
            <w:shd w:val="clear" w:color="auto" w:fill="auto"/>
          </w:tcPr>
          <w:p w14:paraId="3DDEAEC8" w14:textId="77777777" w:rsidR="009A6A09" w:rsidRPr="00A936A6" w:rsidRDefault="009A6A09">
            <w:pPr>
              <w:rPr>
                <w:rFonts w:eastAsia="Arial" w:cs="Arial"/>
                <w:sz w:val="24"/>
                <w:szCs w:val="24"/>
              </w:rPr>
            </w:pPr>
            <w:r w:rsidRPr="00A936A6">
              <w:rPr>
                <w:rFonts w:eastAsia="Arial" w:cs="Arial"/>
                <w:sz w:val="24"/>
                <w:szCs w:val="24"/>
              </w:rPr>
              <w:t>Plan for return and destruction of the data once the Processing is complete</w:t>
            </w:r>
          </w:p>
          <w:p w14:paraId="22E401E7" w14:textId="77777777" w:rsidR="009A6A09" w:rsidRPr="00A936A6" w:rsidRDefault="009A6A09">
            <w:pPr>
              <w:rPr>
                <w:rFonts w:eastAsia="Arial" w:cs="Arial"/>
                <w:sz w:val="24"/>
                <w:szCs w:val="24"/>
              </w:rPr>
            </w:pPr>
            <w:r w:rsidRPr="00A936A6">
              <w:rPr>
                <w:rFonts w:eastAsia="Arial" w:cs="Arial"/>
                <w:sz w:val="24"/>
                <w:szCs w:val="24"/>
              </w:rPr>
              <w:t>UNLESS requirement under law to preserve that type of data</w:t>
            </w:r>
          </w:p>
        </w:tc>
        <w:tc>
          <w:tcPr>
            <w:tcW w:w="7423" w:type="dxa"/>
            <w:shd w:val="clear" w:color="auto" w:fill="auto"/>
          </w:tcPr>
          <w:p w14:paraId="2029CD31" w14:textId="474D06CA" w:rsidR="009A6A09" w:rsidRPr="00A936A6" w:rsidRDefault="00DE5D69">
            <w:pPr>
              <w:rPr>
                <w:rFonts w:eastAsia="Arial" w:cs="Arial"/>
                <w:iCs/>
                <w:sz w:val="24"/>
                <w:szCs w:val="24"/>
                <w:highlight w:val="yellow"/>
              </w:rPr>
            </w:pPr>
            <w:r w:rsidRPr="00A936A6">
              <w:rPr>
                <w:rStyle w:val="normaltextrun"/>
                <w:rFonts w:cs="Arial"/>
                <w:sz w:val="24"/>
                <w:szCs w:val="24"/>
                <w:shd w:val="clear" w:color="auto" w:fill="FFFFFF"/>
              </w:rPr>
              <w:t>At the written direction of the Controller they should either delete or return all Personal Data (and any copies of it) upon Termination, evidencing electronic deletion if necessary.</w:t>
            </w:r>
            <w:r w:rsidRPr="00A936A6">
              <w:rPr>
                <w:rStyle w:val="eop"/>
                <w:rFonts w:cs="Arial"/>
                <w:sz w:val="24"/>
                <w:szCs w:val="24"/>
                <w:shd w:val="clear" w:color="auto" w:fill="FFFFFF"/>
              </w:rPr>
              <w:t> </w:t>
            </w:r>
          </w:p>
        </w:tc>
      </w:tr>
      <w:tr w:rsidR="009A6A09" w:rsidRPr="00A936A6" w14:paraId="42E016E3" w14:textId="77777777" w:rsidTr="14CFAB20">
        <w:trPr>
          <w:trHeight w:val="1660"/>
        </w:trPr>
        <w:tc>
          <w:tcPr>
            <w:tcW w:w="2263" w:type="dxa"/>
            <w:shd w:val="clear" w:color="auto" w:fill="auto"/>
          </w:tcPr>
          <w:p w14:paraId="7DB60C3C" w14:textId="77777777" w:rsidR="009A6A09" w:rsidRPr="00A936A6" w:rsidRDefault="009A6A09">
            <w:pPr>
              <w:rPr>
                <w:rFonts w:eastAsia="Arial" w:cs="Arial"/>
                <w:sz w:val="24"/>
                <w:szCs w:val="24"/>
              </w:rPr>
            </w:pPr>
            <w:r w:rsidRPr="00A936A6">
              <w:rPr>
                <w:rFonts w:eastAsia="Arial" w:cs="Arial"/>
                <w:sz w:val="24"/>
                <w:szCs w:val="24"/>
              </w:rPr>
              <w:lastRenderedPageBreak/>
              <w:t>Locations at which the Supplier and/or its Sub-contractors process Personal Data under this Contract and international transfers and legal gateway</w:t>
            </w:r>
          </w:p>
        </w:tc>
        <w:tc>
          <w:tcPr>
            <w:tcW w:w="7423" w:type="dxa"/>
            <w:shd w:val="clear" w:color="auto" w:fill="auto"/>
          </w:tcPr>
          <w:p w14:paraId="7F5E2413" w14:textId="13D162A9" w:rsidR="009A6A09" w:rsidRDefault="009A6A09">
            <w:pPr>
              <w:rPr>
                <w:rFonts w:eastAsia="Arial" w:cs="Arial"/>
                <w:sz w:val="24"/>
                <w:szCs w:val="24"/>
              </w:rPr>
            </w:pPr>
          </w:p>
          <w:p w14:paraId="4C004EE9" w14:textId="3F339866" w:rsidR="00344003" w:rsidRPr="00A936A6" w:rsidRDefault="00344003">
            <w:pPr>
              <w:rPr>
                <w:rFonts w:eastAsia="Arial" w:cs="Arial"/>
                <w:sz w:val="24"/>
                <w:szCs w:val="24"/>
              </w:rPr>
            </w:pPr>
            <w:r>
              <w:rPr>
                <w:rFonts w:eastAsia="Arial" w:cs="Arial"/>
                <w:sz w:val="24"/>
                <w:szCs w:val="24"/>
              </w:rPr>
              <w:t xml:space="preserve">Personal Data in accordance with this specific contract will be processed in the UK, at CIPS Head Office.  </w:t>
            </w:r>
          </w:p>
        </w:tc>
      </w:tr>
      <w:tr w:rsidR="009A6A09" w:rsidRPr="00A936A6" w14:paraId="3F23964A" w14:textId="77777777" w:rsidTr="14CFAB20">
        <w:trPr>
          <w:trHeight w:val="1660"/>
        </w:trPr>
        <w:tc>
          <w:tcPr>
            <w:tcW w:w="2263" w:type="dxa"/>
            <w:shd w:val="clear" w:color="auto" w:fill="auto"/>
          </w:tcPr>
          <w:p w14:paraId="29DADEEE" w14:textId="77777777" w:rsidR="009A6A09" w:rsidRPr="00A936A6" w:rsidRDefault="009A6A09">
            <w:pPr>
              <w:rPr>
                <w:rFonts w:eastAsia="Arial" w:cs="Arial"/>
                <w:sz w:val="24"/>
                <w:szCs w:val="24"/>
              </w:rPr>
            </w:pPr>
            <w:r w:rsidRPr="00A936A6">
              <w:rPr>
                <w:rFonts w:eastAsia="Arial" w:cs="Arial"/>
                <w:sz w:val="24"/>
                <w:szCs w:val="24"/>
              </w:rPr>
              <w:t>Protective Measures that the Supplier and, where applicable, its Sub-contractors have implemented to protect Personal Data processed under this Contract Agreement against a breach of security (insofar as that breach of security relates to data) or a Data Loss Event</w:t>
            </w:r>
          </w:p>
        </w:tc>
        <w:tc>
          <w:tcPr>
            <w:tcW w:w="7423" w:type="dxa"/>
            <w:shd w:val="clear" w:color="auto" w:fill="auto"/>
          </w:tcPr>
          <w:p w14:paraId="2D51EF66" w14:textId="2B2ACF33" w:rsidR="009A6A09" w:rsidRDefault="00A01283">
            <w:pPr>
              <w:rPr>
                <w:rFonts w:eastAsia="Arial" w:cs="Arial"/>
                <w:sz w:val="24"/>
                <w:szCs w:val="24"/>
              </w:rPr>
            </w:pPr>
            <w:hyperlink r:id="rId25" w:history="1">
              <w:r w:rsidR="001C155B" w:rsidRPr="00E67160">
                <w:rPr>
                  <w:rStyle w:val="Hyperlink"/>
                  <w:rFonts w:cs="Arial"/>
                  <w:sz w:val="24"/>
                  <w:szCs w:val="24"/>
                </w:rPr>
                <w:t>https://www.cips.org/about-us/terms-conditions/privacy-statement</w:t>
              </w:r>
            </w:hyperlink>
          </w:p>
          <w:p w14:paraId="525D6858" w14:textId="77777777" w:rsidR="00344003" w:rsidRDefault="00344003">
            <w:pPr>
              <w:rPr>
                <w:rFonts w:eastAsia="Arial" w:cs="Arial"/>
                <w:sz w:val="24"/>
                <w:szCs w:val="24"/>
              </w:rPr>
            </w:pPr>
          </w:p>
          <w:p w14:paraId="4CA7097B" w14:textId="55327BF0" w:rsidR="00344003" w:rsidRPr="00A936A6" w:rsidRDefault="00344003">
            <w:pPr>
              <w:rPr>
                <w:rFonts w:eastAsia="Arial" w:cs="Arial"/>
                <w:sz w:val="24"/>
                <w:szCs w:val="24"/>
              </w:rPr>
            </w:pPr>
          </w:p>
        </w:tc>
      </w:tr>
    </w:tbl>
    <w:p w14:paraId="0247BD52" w14:textId="77777777" w:rsidR="009A6A09" w:rsidRPr="00A936A6" w:rsidRDefault="009A6A09">
      <w:pPr>
        <w:rPr>
          <w:sz w:val="24"/>
          <w:szCs w:val="24"/>
        </w:rPr>
      </w:pPr>
    </w:p>
    <w:p w14:paraId="000003EA" w14:textId="6FD7BE0D" w:rsidR="00955A47" w:rsidRPr="00A936A6" w:rsidRDefault="0058648A" w:rsidP="000B10B0">
      <w:pPr>
        <w:pStyle w:val="AnnexPartHeading"/>
      </w:pPr>
      <w:bookmarkStart w:id="315" w:name="_heading=h.1smtxgf" w:colFirst="0" w:colLast="0"/>
      <w:bookmarkStart w:id="316" w:name="_Ref140663934"/>
      <w:bookmarkStart w:id="317" w:name="_Ref140663942"/>
      <w:bookmarkStart w:id="318" w:name="_Ref140665084"/>
      <w:bookmarkStart w:id="319" w:name="_Ref140665092"/>
      <w:bookmarkStart w:id="320" w:name="_Ref140666517"/>
      <w:bookmarkStart w:id="321" w:name="_Ref140666528"/>
      <w:bookmarkStart w:id="322" w:name="_Ref140667261"/>
      <w:bookmarkStart w:id="323" w:name="_Ref140667336"/>
      <w:bookmarkStart w:id="324" w:name="_Ref140667353"/>
      <w:bookmarkStart w:id="325" w:name="_Toc141107512"/>
      <w:bookmarkEnd w:id="315"/>
      <w:r w:rsidRPr="00A936A6">
        <w:t>Joint Controller Agreement</w:t>
      </w:r>
      <w:bookmarkEnd w:id="316"/>
      <w:bookmarkEnd w:id="317"/>
      <w:bookmarkEnd w:id="318"/>
      <w:bookmarkEnd w:id="319"/>
      <w:bookmarkEnd w:id="320"/>
      <w:bookmarkEnd w:id="321"/>
      <w:bookmarkEnd w:id="322"/>
      <w:bookmarkEnd w:id="323"/>
      <w:bookmarkEnd w:id="324"/>
      <w:bookmarkEnd w:id="325"/>
    </w:p>
    <w:p w14:paraId="0000044B" w14:textId="7884A42A" w:rsidR="00955A47" w:rsidRPr="00A936A6" w:rsidRDefault="0058648A" w:rsidP="00182D3A">
      <w:pPr>
        <w:rPr>
          <w:rFonts w:eastAsia="Arial"/>
          <w:b/>
          <w:bCs/>
          <w:color w:val="000000"/>
          <w:sz w:val="24"/>
          <w:szCs w:val="24"/>
        </w:rPr>
      </w:pPr>
      <w:r w:rsidRPr="00A936A6">
        <w:rPr>
          <w:rFonts w:eastAsia="Arial"/>
          <w:b/>
          <w:bCs/>
          <w:color w:val="000000"/>
          <w:sz w:val="24"/>
          <w:szCs w:val="24"/>
        </w:rPr>
        <w:t>Not Use</w:t>
      </w:r>
      <w:r w:rsidR="004A18EC" w:rsidRPr="00A936A6">
        <w:rPr>
          <w:rFonts w:eastAsia="Arial"/>
          <w:b/>
          <w:bCs/>
          <w:color w:val="000000"/>
          <w:sz w:val="24"/>
          <w:szCs w:val="24"/>
        </w:rPr>
        <w:t>d</w:t>
      </w:r>
    </w:p>
    <w:p w14:paraId="0000044C" w14:textId="16DD30F3" w:rsidR="00955A47" w:rsidRPr="00A936A6" w:rsidRDefault="0058648A" w:rsidP="000B10B0">
      <w:pPr>
        <w:pStyle w:val="AnnexPartHeading"/>
      </w:pPr>
      <w:bookmarkStart w:id="326" w:name="_heading=h.1xrdshw" w:colFirst="0" w:colLast="0"/>
      <w:bookmarkStart w:id="327" w:name="_Ref140666552"/>
      <w:bookmarkStart w:id="328" w:name="_Ref140666560"/>
      <w:bookmarkStart w:id="329" w:name="_Ref140667268"/>
      <w:bookmarkStart w:id="330" w:name="_Ref140668919"/>
      <w:bookmarkStart w:id="331" w:name="_Ref140668931"/>
      <w:bookmarkStart w:id="332" w:name="_Ref140669229"/>
      <w:bookmarkStart w:id="333" w:name="_Ref140669238"/>
      <w:bookmarkStart w:id="334" w:name="_Toc141107523"/>
      <w:bookmarkEnd w:id="326"/>
      <w:r w:rsidRPr="00A936A6">
        <w:t>Independent Controllers</w:t>
      </w:r>
      <w:r w:rsidR="00B85316" w:rsidRPr="00A936A6">
        <w:t xml:space="preserve"> </w:t>
      </w:r>
      <w:bookmarkEnd w:id="327"/>
      <w:bookmarkEnd w:id="328"/>
      <w:bookmarkEnd w:id="329"/>
      <w:bookmarkEnd w:id="330"/>
      <w:bookmarkEnd w:id="331"/>
      <w:bookmarkEnd w:id="332"/>
      <w:bookmarkEnd w:id="333"/>
      <w:bookmarkEnd w:id="334"/>
    </w:p>
    <w:p w14:paraId="0000044D" w14:textId="6923091E" w:rsidR="00955A47" w:rsidRPr="00A936A6" w:rsidRDefault="0058648A" w:rsidP="00A76A57">
      <w:pPr>
        <w:rPr>
          <w:rFonts w:eastAsia="Arial"/>
          <w:b/>
          <w:bCs/>
          <w:color w:val="000000"/>
          <w:sz w:val="24"/>
          <w:szCs w:val="24"/>
        </w:rPr>
      </w:pPr>
      <w:r w:rsidRPr="00A936A6">
        <w:rPr>
          <w:rFonts w:eastAsia="Arial"/>
          <w:b/>
          <w:bCs/>
          <w:color w:val="000000"/>
          <w:sz w:val="24"/>
          <w:szCs w:val="24"/>
        </w:rPr>
        <w:t>Not Used</w:t>
      </w:r>
    </w:p>
    <w:p w14:paraId="00000472" w14:textId="0CF032C3" w:rsidR="00955A47" w:rsidRPr="00A936A6" w:rsidRDefault="0058648A" w:rsidP="000B10B0">
      <w:pPr>
        <w:pStyle w:val="PartHeading"/>
        <w:rPr>
          <w:rFonts w:eastAsia="Arial"/>
          <w:sz w:val="24"/>
          <w:szCs w:val="24"/>
        </w:rPr>
      </w:pPr>
      <w:bookmarkStart w:id="335" w:name="_heading=h.2b6jogx" w:colFirst="0" w:colLast="0"/>
      <w:bookmarkStart w:id="336" w:name="_Ref140662185"/>
      <w:bookmarkStart w:id="337" w:name="_Ref140662427"/>
      <w:bookmarkStart w:id="338" w:name="_Ref140662541"/>
      <w:bookmarkStart w:id="339" w:name="_Ref140662678"/>
      <w:bookmarkStart w:id="340" w:name="_Ref140663432"/>
      <w:bookmarkStart w:id="341" w:name="_Toc141107525"/>
      <w:bookmarkEnd w:id="335"/>
      <w:r w:rsidRPr="00A936A6">
        <w:rPr>
          <w:rFonts w:eastAsia="Arial"/>
          <w:sz w:val="24"/>
          <w:szCs w:val="24"/>
        </w:rPr>
        <w:lastRenderedPageBreak/>
        <w:t>Annex 2 – Specification</w:t>
      </w:r>
      <w:bookmarkEnd w:id="336"/>
      <w:bookmarkEnd w:id="337"/>
      <w:bookmarkEnd w:id="338"/>
      <w:bookmarkEnd w:id="339"/>
      <w:bookmarkEnd w:id="340"/>
      <w:bookmarkEnd w:id="341"/>
    </w:p>
    <w:p w14:paraId="00000473" w14:textId="108F0DAC" w:rsidR="00955A47" w:rsidRPr="00A936A6" w:rsidRDefault="0058648A" w:rsidP="00A76A57">
      <w:pPr>
        <w:rPr>
          <w:rFonts w:eastAsia="Arial"/>
          <w:color w:val="000000"/>
          <w:sz w:val="24"/>
          <w:szCs w:val="24"/>
        </w:rPr>
      </w:pPr>
      <w:r w:rsidRPr="00A936A6">
        <w:rPr>
          <w:rFonts w:eastAsia="Arial"/>
          <w:color w:val="000000"/>
          <w:sz w:val="24"/>
          <w:szCs w:val="24"/>
        </w:rPr>
        <w:t>Not Used</w:t>
      </w:r>
    </w:p>
    <w:p w14:paraId="00000475" w14:textId="5FB52347" w:rsidR="00955A47" w:rsidRPr="00A936A6" w:rsidRDefault="0058648A" w:rsidP="000B10B0">
      <w:pPr>
        <w:pStyle w:val="PartHeading"/>
        <w:rPr>
          <w:rFonts w:eastAsia="Arial"/>
          <w:sz w:val="24"/>
          <w:szCs w:val="24"/>
        </w:rPr>
      </w:pPr>
      <w:bookmarkStart w:id="342" w:name="_heading=h.qbtyoq" w:colFirst="0" w:colLast="0"/>
      <w:bookmarkEnd w:id="342"/>
      <w:r w:rsidRPr="00A936A6">
        <w:rPr>
          <w:rFonts w:eastAsia="Arial"/>
          <w:sz w:val="24"/>
          <w:szCs w:val="24"/>
        </w:rPr>
        <w:lastRenderedPageBreak/>
        <w:t xml:space="preserve"> </w:t>
      </w:r>
      <w:bookmarkStart w:id="343" w:name="_Ref140662911"/>
      <w:bookmarkStart w:id="344" w:name="_Ref140663443"/>
      <w:bookmarkStart w:id="345" w:name="_Toc141107526"/>
      <w:r w:rsidRPr="00A936A6">
        <w:rPr>
          <w:rFonts w:eastAsia="Arial"/>
          <w:sz w:val="24"/>
          <w:szCs w:val="24"/>
        </w:rPr>
        <w:t>Annex 3 – Charges</w:t>
      </w:r>
      <w:bookmarkEnd w:id="343"/>
      <w:bookmarkEnd w:id="344"/>
      <w:bookmarkEnd w:id="345"/>
    </w:p>
    <w:p w14:paraId="00000476" w14:textId="4E853158" w:rsidR="00955A47" w:rsidRPr="00A936A6" w:rsidRDefault="0058648A" w:rsidP="00A76A57">
      <w:pPr>
        <w:rPr>
          <w:rFonts w:eastAsia="Arial"/>
          <w:color w:val="000000"/>
          <w:sz w:val="24"/>
          <w:szCs w:val="24"/>
        </w:rPr>
      </w:pPr>
      <w:r w:rsidRPr="00A936A6">
        <w:rPr>
          <w:rFonts w:eastAsia="Arial"/>
          <w:color w:val="000000"/>
          <w:sz w:val="24"/>
          <w:szCs w:val="24"/>
        </w:rPr>
        <w:t>Not Used</w:t>
      </w:r>
    </w:p>
    <w:p w14:paraId="00000478" w14:textId="7E6A1D66" w:rsidR="00955A47" w:rsidRPr="00A936A6" w:rsidRDefault="0058648A" w:rsidP="000B10B0">
      <w:pPr>
        <w:pStyle w:val="PartHeading"/>
        <w:rPr>
          <w:rFonts w:eastAsia="Arial"/>
          <w:sz w:val="24"/>
          <w:szCs w:val="24"/>
        </w:rPr>
      </w:pPr>
      <w:bookmarkStart w:id="346" w:name="_heading=h.3abhhcj" w:colFirst="0" w:colLast="0"/>
      <w:bookmarkStart w:id="347" w:name="_Ref140662193"/>
      <w:bookmarkStart w:id="348" w:name="_Ref140662437"/>
      <w:bookmarkStart w:id="349" w:name="_Ref140662559"/>
      <w:bookmarkStart w:id="350" w:name="_Ref140662685"/>
      <w:bookmarkStart w:id="351" w:name="_Ref140662922"/>
      <w:bookmarkStart w:id="352" w:name="_Ref140663453"/>
      <w:bookmarkStart w:id="353" w:name="_Ref140664216"/>
      <w:bookmarkStart w:id="354" w:name="_Toc141107527"/>
      <w:bookmarkEnd w:id="346"/>
      <w:r w:rsidRPr="00A936A6">
        <w:rPr>
          <w:rFonts w:eastAsia="Arial"/>
          <w:sz w:val="24"/>
          <w:szCs w:val="24"/>
        </w:rPr>
        <w:lastRenderedPageBreak/>
        <w:t>Annex 4 – Supplier Tender</w:t>
      </w:r>
      <w:bookmarkEnd w:id="347"/>
      <w:bookmarkEnd w:id="348"/>
      <w:bookmarkEnd w:id="349"/>
      <w:bookmarkEnd w:id="350"/>
      <w:bookmarkEnd w:id="351"/>
      <w:bookmarkEnd w:id="352"/>
      <w:bookmarkEnd w:id="353"/>
      <w:bookmarkEnd w:id="354"/>
    </w:p>
    <w:p w14:paraId="00000479" w14:textId="6391B638" w:rsidR="00955A47" w:rsidRPr="00A936A6" w:rsidRDefault="0058648A" w:rsidP="00A76A57">
      <w:pPr>
        <w:rPr>
          <w:rFonts w:eastAsia="Arial"/>
          <w:color w:val="000000"/>
          <w:sz w:val="24"/>
          <w:szCs w:val="24"/>
        </w:rPr>
      </w:pPr>
      <w:r w:rsidRPr="00A936A6">
        <w:rPr>
          <w:rFonts w:eastAsia="Arial"/>
          <w:color w:val="000000"/>
          <w:sz w:val="24"/>
          <w:szCs w:val="24"/>
        </w:rPr>
        <w:t>Not Used</w:t>
      </w:r>
    </w:p>
    <w:p w14:paraId="0000047C" w14:textId="5708C3E7" w:rsidR="00955A47" w:rsidRPr="00A936A6" w:rsidRDefault="0058648A" w:rsidP="000B10B0">
      <w:pPr>
        <w:pStyle w:val="PartHeading"/>
        <w:rPr>
          <w:rFonts w:eastAsia="Arial"/>
          <w:sz w:val="24"/>
          <w:szCs w:val="24"/>
          <w:lang w:val="fr-FR"/>
        </w:rPr>
      </w:pPr>
      <w:bookmarkStart w:id="355" w:name="_heading=h.1pgrrkc" w:colFirst="0" w:colLast="0"/>
      <w:bookmarkStart w:id="356" w:name="_Ref140662897"/>
      <w:bookmarkStart w:id="357" w:name="_Ref140663398"/>
      <w:bookmarkStart w:id="358" w:name="_Ref140669419"/>
      <w:bookmarkStart w:id="359" w:name="_Ref140669493"/>
      <w:bookmarkStart w:id="360" w:name="_Ref140669500"/>
      <w:bookmarkStart w:id="361" w:name="_Toc141107528"/>
      <w:bookmarkEnd w:id="355"/>
      <w:r w:rsidRPr="00A936A6">
        <w:rPr>
          <w:rFonts w:eastAsia="Arial"/>
          <w:sz w:val="24"/>
          <w:szCs w:val="24"/>
          <w:lang w:val="fr-FR"/>
        </w:rPr>
        <w:lastRenderedPageBreak/>
        <w:t xml:space="preserve">Annex 5 – </w:t>
      </w:r>
      <w:proofErr w:type="spellStart"/>
      <w:r w:rsidRPr="00A936A6">
        <w:rPr>
          <w:rFonts w:eastAsia="Arial"/>
          <w:sz w:val="24"/>
          <w:szCs w:val="24"/>
          <w:lang w:val="fr-FR"/>
        </w:rPr>
        <w:t>Optional</w:t>
      </w:r>
      <w:proofErr w:type="spellEnd"/>
      <w:r w:rsidRPr="00A936A6">
        <w:rPr>
          <w:rFonts w:eastAsia="Arial"/>
          <w:sz w:val="24"/>
          <w:szCs w:val="24"/>
          <w:lang w:val="fr-FR"/>
        </w:rPr>
        <w:t xml:space="preserve"> IPR Clauses</w:t>
      </w:r>
      <w:bookmarkEnd w:id="356"/>
      <w:bookmarkEnd w:id="357"/>
      <w:bookmarkEnd w:id="358"/>
      <w:bookmarkEnd w:id="359"/>
      <w:bookmarkEnd w:id="360"/>
      <w:bookmarkEnd w:id="361"/>
    </w:p>
    <w:p w14:paraId="000004CB" w14:textId="467BD4B5" w:rsidR="00955A47" w:rsidRPr="00A936A6" w:rsidRDefault="0058648A" w:rsidP="007F2395">
      <w:pPr>
        <w:rPr>
          <w:color w:val="000000"/>
          <w:sz w:val="24"/>
          <w:szCs w:val="24"/>
        </w:rPr>
      </w:pPr>
      <w:r w:rsidRPr="00A936A6">
        <w:rPr>
          <w:rFonts w:eastAsia="Arial"/>
          <w:color w:val="000000"/>
          <w:sz w:val="24"/>
          <w:szCs w:val="24"/>
        </w:rPr>
        <w:t>Not Used</w:t>
      </w:r>
      <w:bookmarkEnd w:id="0"/>
    </w:p>
    <w:sectPr w:rsidR="00955A47" w:rsidRPr="00A936A6" w:rsidSect="0097045D">
      <w:headerReference w:type="default" r:id="rId26"/>
      <w:footerReference w:type="even" r:id="rId27"/>
      <w:footerReference w:type="default" r:id="rId28"/>
      <w:footerReference w:type="first" r:id="rId29"/>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101C0" w14:textId="77777777" w:rsidR="003A61D9" w:rsidRDefault="003A61D9">
      <w:pPr>
        <w:spacing w:after="0" w:line="240" w:lineRule="auto"/>
      </w:pPr>
      <w:r>
        <w:separator/>
      </w:r>
    </w:p>
  </w:endnote>
  <w:endnote w:type="continuationSeparator" w:id="0">
    <w:p w14:paraId="1D682B30" w14:textId="77777777" w:rsidR="003A61D9" w:rsidRDefault="003A61D9">
      <w:pPr>
        <w:spacing w:after="0" w:line="240" w:lineRule="auto"/>
      </w:pPr>
      <w:r>
        <w:continuationSeparator/>
      </w:r>
    </w:p>
  </w:endnote>
  <w:endnote w:type="continuationNotice" w:id="1">
    <w:p w14:paraId="7AC1830B" w14:textId="77777777" w:rsidR="003A61D9" w:rsidRDefault="003A61D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D8" w14:textId="77777777" w:rsidR="00955A47" w:rsidRDefault="0058648A">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4D9" w14:textId="77777777" w:rsidR="00955A47" w:rsidRDefault="00955A47">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955A47" w:rsidRDefault="00955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DE" w14:textId="0D07BE69" w:rsidR="00955A47" w:rsidRPr="00921D3C" w:rsidRDefault="00921D3C"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r>
      <w:rPr>
        <w:rFonts w:eastAsia="Arial" w:cs="Arial"/>
        <w:color w:val="BFBFBF"/>
        <w:sz w:val="20"/>
        <w:szCs w:val="20"/>
      </w:rPr>
      <w:ptab w:relativeTo="margin" w:alignment="center" w:leader="none"/>
    </w:r>
    <w:r w:rsidR="0058648A">
      <w:rPr>
        <w:rFonts w:eastAsia="Arial" w:cs="Arial"/>
        <w:color w:val="BFBFBF"/>
        <w:sz w:val="20"/>
        <w:szCs w:val="20"/>
      </w:rPr>
      <w:fldChar w:fldCharType="begin"/>
    </w:r>
    <w:r w:rsidR="0058648A">
      <w:rPr>
        <w:rFonts w:eastAsia="Arial" w:cs="Arial"/>
        <w:color w:val="BFBFBF"/>
        <w:sz w:val="20"/>
        <w:szCs w:val="20"/>
      </w:rPr>
      <w:instrText>PAGE</w:instrText>
    </w:r>
    <w:r w:rsidR="0058648A">
      <w:rPr>
        <w:rFonts w:eastAsia="Arial" w:cs="Arial"/>
        <w:color w:val="BFBFBF"/>
        <w:sz w:val="20"/>
        <w:szCs w:val="20"/>
      </w:rPr>
      <w:fldChar w:fldCharType="separate"/>
    </w:r>
    <w:r w:rsidR="0058648A">
      <w:rPr>
        <w:rFonts w:eastAsia="Arial" w:cs="Arial"/>
        <w:noProof/>
        <w:color w:val="BFBFBF"/>
        <w:sz w:val="20"/>
        <w:szCs w:val="20"/>
      </w:rPr>
      <w:t>1</w:t>
    </w:r>
    <w:r w:rsidR="0058648A">
      <w:rPr>
        <w:rFonts w:eastAsia="Arial" w:cs="Arial"/>
        <w:color w:val="BFBFBF"/>
        <w:sz w:val="20"/>
        <w:szCs w:val="20"/>
      </w:rPr>
      <w:fldChar w:fldCharType="end"/>
    </w:r>
    <w:r w:rsidR="006B20FC">
      <w:rPr>
        <w:rFonts w:eastAsia="Arial" w:cs="Arial"/>
        <w:color w:val="BFBFBF"/>
        <w:sz w:val="20"/>
        <w:szCs w:val="20"/>
      </w:rPr>
      <w:t xml:space="preserve"> of </w:t>
    </w:r>
    <w:r w:rsidR="006B20FC">
      <w:rPr>
        <w:rFonts w:eastAsia="Arial" w:cs="Arial"/>
        <w:color w:val="BFBFBF"/>
        <w:sz w:val="20"/>
        <w:szCs w:val="20"/>
      </w:rPr>
      <w:fldChar w:fldCharType="begin"/>
    </w:r>
    <w:r w:rsidR="006B20FC">
      <w:rPr>
        <w:rFonts w:eastAsia="Arial" w:cs="Arial"/>
        <w:color w:val="BFBFBF"/>
        <w:sz w:val="20"/>
        <w:szCs w:val="20"/>
      </w:rPr>
      <w:instrText xml:space="preserve"> NUMPAGES  \* Arabic </w:instrText>
    </w:r>
    <w:r w:rsidR="006B20FC">
      <w:rPr>
        <w:rFonts w:eastAsia="Arial" w:cs="Arial"/>
        <w:color w:val="BFBFBF"/>
        <w:sz w:val="20"/>
        <w:szCs w:val="20"/>
      </w:rPr>
      <w:fldChar w:fldCharType="separate"/>
    </w:r>
    <w:r w:rsidR="006B20FC">
      <w:rPr>
        <w:rFonts w:eastAsia="Arial" w:cs="Arial"/>
        <w:noProof/>
        <w:color w:val="BFBFBF"/>
        <w:sz w:val="20"/>
        <w:szCs w:val="20"/>
      </w:rPr>
      <w:t>68</w:t>
    </w:r>
    <w:r w:rsidR="006B20FC">
      <w:rPr>
        <w:rFonts w:eastAsia="Arial" w:cs="Arial"/>
        <w:color w:val="BFBFBF"/>
        <w:sz w:val="20"/>
        <w:szCs w:val="20"/>
      </w:rPr>
      <w:fldChar w:fldCharType="end"/>
    </w:r>
    <w:r w:rsidR="00DF700A">
      <w:rPr>
        <w:rFonts w:eastAsia="Arial" w:cs="Arial"/>
        <w:color w:val="BFBFBF"/>
        <w:sz w:val="20"/>
        <w:szCs w:val="20"/>
      </w:rPr>
      <w:tab/>
    </w:r>
    <w:r w:rsidR="00DF700A">
      <w:rPr>
        <w:rFonts w:eastAsia="Arial" w:cs="Arial"/>
        <w:color w:val="BFBFBF"/>
        <w:sz w:val="20"/>
        <w:szCs w:val="20"/>
      </w:rPr>
      <w:tab/>
      <w:t>V</w:t>
    </w:r>
    <w:r w:rsidR="000113AB">
      <w:rPr>
        <w:rFonts w:eastAsia="Arial" w:cs="Arial"/>
        <w:color w:val="BFBFBF"/>
        <w:sz w:val="20"/>
        <w:szCs w:val="20"/>
      </w:rPr>
      <w:t>3</w:t>
    </w:r>
    <w:r w:rsidR="00DF700A">
      <w:rPr>
        <w:rFonts w:eastAsia="Arial" w:cs="Arial"/>
        <w:color w:val="BFBFBF"/>
        <w:sz w:val="20"/>
        <w:szCs w:val="20"/>
      </w:rPr>
      <w:t xml:space="preserve">.0 </w:t>
    </w:r>
    <w:r w:rsidR="000113AB">
      <w:rPr>
        <w:rFonts w:eastAsia="Arial" w:cs="Arial"/>
        <w:color w:val="BFBFBF"/>
        <w:sz w:val="20"/>
        <w:szCs w:val="20"/>
      </w:rPr>
      <w:t>Mar</w:t>
    </w:r>
    <w:r w:rsidR="00DF700A">
      <w:rPr>
        <w:rFonts w:eastAsia="Arial" w:cs="Arial"/>
        <w:color w:val="BFBFBF"/>
        <w:sz w:val="20"/>
        <w:szCs w:val="20"/>
      </w:rPr>
      <w:t xml:space="preserve"> 202</w:t>
    </w:r>
    <w:r w:rsidR="000113AB">
      <w:rPr>
        <w:rFonts w:eastAsia="Arial" w:cs="Arial"/>
        <w:color w:val="BFBFBF"/>
        <w:sz w:val="20"/>
        <w:szCs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DB" w14:textId="77777777" w:rsidR="00955A47" w:rsidRDefault="00955A47">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92802" w14:textId="77777777" w:rsidR="003A61D9" w:rsidRDefault="003A61D9">
      <w:pPr>
        <w:spacing w:after="0" w:line="240" w:lineRule="auto"/>
      </w:pPr>
      <w:r>
        <w:separator/>
      </w:r>
    </w:p>
  </w:footnote>
  <w:footnote w:type="continuationSeparator" w:id="0">
    <w:p w14:paraId="6BBF45E9" w14:textId="77777777" w:rsidR="003A61D9" w:rsidRDefault="003A61D9">
      <w:pPr>
        <w:spacing w:after="0" w:line="240" w:lineRule="auto"/>
      </w:pPr>
      <w:r>
        <w:continuationSeparator/>
      </w:r>
    </w:p>
  </w:footnote>
  <w:footnote w:type="continuationNotice" w:id="1">
    <w:p w14:paraId="5FBAC4D2" w14:textId="77777777" w:rsidR="003A61D9" w:rsidRDefault="003A61D9">
      <w:pPr>
        <w:spacing w:before="0" w:after="0" w:line="240" w:lineRule="auto"/>
      </w:pPr>
    </w:p>
  </w:footnote>
  <w:footnote w:id="2">
    <w:p w14:paraId="3CBF9701" w14:textId="7248D226" w:rsidR="00373221" w:rsidRDefault="00373221" w:rsidP="00373221">
      <w:pPr>
        <w:pStyle w:val="FootnoteText"/>
      </w:pPr>
      <w:r>
        <w:rPr>
          <w:rStyle w:val="FootnoteReference"/>
        </w:rPr>
        <w:footnoteRef/>
      </w:r>
      <w:r>
        <w:t xml:space="preserve"> </w:t>
      </w:r>
      <w:r w:rsidRPr="00373221">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AA39B" w14:textId="63D8A278" w:rsidR="006B20FC" w:rsidRPr="00921D3C" w:rsidRDefault="00CD2355" w:rsidP="006B20FC">
    <w:pPr>
      <w:widowControl w:val="0"/>
      <w:pBdr>
        <w:top w:val="nil"/>
        <w:left w:val="nil"/>
        <w:bottom w:val="nil"/>
        <w:right w:val="nil"/>
        <w:between w:val="nil"/>
      </w:pBdr>
      <w:spacing w:line="276" w:lineRule="auto"/>
      <w:rPr>
        <w:color w:val="BFBFBF"/>
      </w:rPr>
    </w:pPr>
    <w:r>
      <w:rPr>
        <w:noProof/>
      </w:rPr>
      <w:drawing>
        <wp:inline distT="0" distB="0" distL="0" distR="0" wp14:anchorId="23F8FE26" wp14:editId="223AB745">
          <wp:extent cx="1447800" cy="869950"/>
          <wp:effectExtent l="0" t="0" r="0" b="6350"/>
          <wp:docPr id="1" name="Picture 1" descr="A logo with a lion and a unico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lion and a unico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7800" cy="869950"/>
                  </a:xfrm>
                  <a:prstGeom prst="rect">
                    <a:avLst/>
                  </a:prstGeom>
                </pic:spPr>
              </pic:pic>
            </a:graphicData>
          </a:graphic>
        </wp:inline>
      </w:drawing>
    </w:r>
    <w:r w:rsidR="006B20FC" w:rsidRPr="00921D3C">
      <w:rPr>
        <w:rFonts w:eastAsia="Arial" w:cs="Arial"/>
        <w:color w:val="BFBFBF"/>
      </w:rPr>
      <w:ptab w:relativeTo="margin" w:alignment="center" w:leader="none"/>
    </w:r>
    <w:r w:rsidR="006B20FC" w:rsidRPr="00921D3C">
      <w:rPr>
        <w:rFonts w:eastAsia="Arial" w:cs="Arial"/>
        <w:color w:val="BFBFBF"/>
      </w:rPr>
      <w:t>The Short Form Contract</w:t>
    </w:r>
    <w:r>
      <w:rPr>
        <w:rFonts w:eastAsia="Arial" w:cs="Arial"/>
        <w:color w:val="BFBFBF"/>
      </w:rPr>
      <w:t xml:space="preserve"> (Below Threshold)</w:t>
    </w:r>
  </w:p>
  <w:p w14:paraId="7B6968BB" w14:textId="668CC984" w:rsidR="006B20FC" w:rsidRDefault="00C658BA" w:rsidP="006B20FC">
    <w:pPr>
      <w:widowControl w:val="0"/>
      <w:pBdr>
        <w:top w:val="nil"/>
        <w:left w:val="nil"/>
        <w:bottom w:val="nil"/>
        <w:right w:val="nil"/>
        <w:between w:val="nil"/>
      </w:pBdr>
      <w:spacing w:after="0" w:line="276" w:lineRule="auto"/>
    </w:pPr>
    <w:r w:rsidRPr="00921D3C">
      <w:rPr>
        <w:rFonts w:eastAsia="Arial" w:cs="Arial"/>
        <w:color w:val="BFBFBF"/>
      </w:rPr>
      <w:t xml:space="preserve"> </w:t>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sidRPr="00EC7129">
      <w:rPr>
        <w:rFonts w:cs="Arial"/>
        <w:color w:val="000000"/>
        <w:sz w:val="24"/>
        <w:szCs w:val="24"/>
      </w:rPr>
      <w:t xml:space="preserve">Contract Reference: </w:t>
    </w:r>
    <w:r w:rsidR="00F811A1">
      <w:rPr>
        <w:rFonts w:cs="Arial"/>
        <w:color w:val="000000"/>
        <w:sz w:val="24"/>
        <w:szCs w:val="24"/>
      </w:rPr>
      <w:t>K280022495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2C60"/>
    <w:multiLevelType w:val="multilevel"/>
    <w:tmpl w:val="4FF6E9BE"/>
    <w:numStyleLink w:val="Terms"/>
  </w:abstractNum>
  <w:abstractNum w:abstractNumId="1"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8B75F1"/>
    <w:multiLevelType w:val="hybridMultilevel"/>
    <w:tmpl w:val="E898C0B8"/>
    <w:lvl w:ilvl="0" w:tplc="5FFCDC6E">
      <w:start w:val="1"/>
      <w:numFmt w:val="upperRoman"/>
      <w:pStyle w:val="PartHeading"/>
      <w:lvlText w:val="%1."/>
      <w:lvlJc w:val="left"/>
      <w:pPr>
        <w:tabs>
          <w:tab w:val="num" w:pos="2127"/>
        </w:tabs>
        <w:ind w:left="1353"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7"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15366B54"/>
    <w:multiLevelType w:val="multilevel"/>
    <w:tmpl w:val="4FF6E9BE"/>
    <w:numStyleLink w:val="Terms"/>
  </w:abstractNum>
  <w:abstractNum w:abstractNumId="9"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6A1476"/>
    <w:multiLevelType w:val="multilevel"/>
    <w:tmpl w:val="4FF6E9BE"/>
    <w:numStyleLink w:val="Terms"/>
  </w:abstractNum>
  <w:abstractNum w:abstractNumId="12"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14"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6C2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A56561"/>
    <w:multiLevelType w:val="hybridMultilevel"/>
    <w:tmpl w:val="53125D58"/>
    <w:lvl w:ilvl="0" w:tplc="40BE3FC8">
      <w:start w:val="1"/>
      <w:numFmt w:val="upperLetter"/>
      <w:pStyle w:val="AnnexPartHeading"/>
      <w:lvlText w:val="Part %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9C68D3"/>
    <w:multiLevelType w:val="multilevel"/>
    <w:tmpl w:val="4FF6E9BE"/>
    <w:numStyleLink w:val="Terms"/>
  </w:abstractNum>
  <w:abstractNum w:abstractNumId="19" w15:restartNumberingAfterBreak="0">
    <w:nsid w:val="582715B4"/>
    <w:multiLevelType w:val="multilevel"/>
    <w:tmpl w:val="BC103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8123895"/>
    <w:multiLevelType w:val="multilevel"/>
    <w:tmpl w:val="C87CD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D4F4FDD"/>
    <w:multiLevelType w:val="multilevel"/>
    <w:tmpl w:val="4FF6E9BE"/>
    <w:numStyleLink w:val="Terms"/>
  </w:abstractNum>
  <w:abstractNum w:abstractNumId="22" w15:restartNumberingAfterBreak="0">
    <w:nsid w:val="6DEF2776"/>
    <w:multiLevelType w:val="multilevel"/>
    <w:tmpl w:val="4FF6E9BE"/>
    <w:numStyleLink w:val="Terms"/>
  </w:abstractNum>
  <w:abstractNum w:abstractNumId="23" w15:restartNumberingAfterBreak="0">
    <w:nsid w:val="6E934E98"/>
    <w:multiLevelType w:val="multilevel"/>
    <w:tmpl w:val="4FF6E9BE"/>
    <w:numStyleLink w:val="Terms"/>
  </w:abstractNum>
  <w:abstractNum w:abstractNumId="24" w15:restartNumberingAfterBreak="0">
    <w:nsid w:val="72B678D7"/>
    <w:multiLevelType w:val="multilevel"/>
    <w:tmpl w:val="4FF6E9BE"/>
    <w:numStyleLink w:val="Terms"/>
  </w:abstractNum>
  <w:abstractNum w:abstractNumId="25" w15:restartNumberingAfterBreak="0">
    <w:nsid w:val="764338B9"/>
    <w:multiLevelType w:val="multilevel"/>
    <w:tmpl w:val="D3E21E4E"/>
    <w:numStyleLink w:val="DefinedTerms"/>
  </w:abstractNum>
  <w:abstractNum w:abstractNumId="26"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9896393">
    <w:abstractNumId w:val="7"/>
  </w:num>
  <w:num w:numId="2" w16cid:durableId="1854107853">
    <w:abstractNumId w:val="6"/>
  </w:num>
  <w:num w:numId="3" w16cid:durableId="1332564302">
    <w:abstractNumId w:val="14"/>
  </w:num>
  <w:num w:numId="4" w16cid:durableId="1209491675">
    <w:abstractNumId w:val="10"/>
  </w:num>
  <w:num w:numId="5" w16cid:durableId="1685982690">
    <w:abstractNumId w:val="1"/>
  </w:num>
  <w:num w:numId="6" w16cid:durableId="1154683338">
    <w:abstractNumId w:val="3"/>
  </w:num>
  <w:num w:numId="7" w16cid:durableId="1048723379">
    <w:abstractNumId w:val="26"/>
  </w:num>
  <w:num w:numId="8" w16cid:durableId="1526166457">
    <w:abstractNumId w:val="9"/>
  </w:num>
  <w:num w:numId="9" w16cid:durableId="200438045">
    <w:abstractNumId w:val="16"/>
  </w:num>
  <w:num w:numId="10" w16cid:durableId="1930311814">
    <w:abstractNumId w:val="5"/>
  </w:num>
  <w:num w:numId="11" w16cid:durableId="9285806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5633652">
    <w:abstractNumId w:val="25"/>
  </w:num>
  <w:num w:numId="13" w16cid:durableId="217984954">
    <w:abstractNumId w:val="17"/>
  </w:num>
  <w:num w:numId="14" w16cid:durableId="2136436753">
    <w:abstractNumId w:val="15"/>
  </w:num>
  <w:num w:numId="15" w16cid:durableId="1622417438">
    <w:abstractNumId w:val="13"/>
  </w:num>
  <w:num w:numId="16" w16cid:durableId="17409793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853249">
    <w:abstractNumId w:val="22"/>
  </w:num>
  <w:num w:numId="18" w16cid:durableId="515389649">
    <w:abstractNumId w:val="24"/>
  </w:num>
  <w:num w:numId="19" w16cid:durableId="274142147">
    <w:abstractNumId w:val="0"/>
  </w:num>
  <w:num w:numId="20" w16cid:durableId="792332783">
    <w:abstractNumId w:val="11"/>
  </w:num>
  <w:num w:numId="21" w16cid:durableId="813984811">
    <w:abstractNumId w:val="8"/>
  </w:num>
  <w:num w:numId="22" w16cid:durableId="1435442411">
    <w:abstractNumId w:val="21"/>
  </w:num>
  <w:num w:numId="23" w16cid:durableId="2009673160">
    <w:abstractNumId w:val="18"/>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lowerLetter"/>
        <w:pStyle w:val="Level8"/>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20271737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7164121">
    <w:abstractNumId w:val="18"/>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6" w16cid:durableId="1014697085">
    <w:abstractNumId w:val="23"/>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7" w16cid:durableId="21279211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0135237">
    <w:abstractNumId w:val="23"/>
    <w:lvlOverride w:ilvl="0">
      <w:startOverride w:val="1"/>
      <w:lvl w:ilvl="0">
        <w:start w:val="1"/>
        <w:numFmt w:val="decimal"/>
        <w:lvlText w:val="%1"/>
        <w:lvlJc w:val="left"/>
        <w:pPr>
          <w:ind w:left="851" w:hanging="851"/>
        </w:pPr>
        <w:rPr>
          <w:rFonts w:hint="default"/>
          <w:spacing w:val="-10"/>
        </w:rPr>
      </w:lvl>
    </w:lvlOverride>
    <w:lvlOverride w:ilvl="1">
      <w:startOverride w:val="1"/>
      <w:lvl w:ilvl="1">
        <w:start w:val="1"/>
        <w:numFmt w:val="decimal"/>
        <w:lvlText w:val="%1.%2"/>
        <w:lvlJc w:val="left"/>
        <w:pPr>
          <w:ind w:left="851" w:hanging="851"/>
        </w:pPr>
        <w:rPr>
          <w:rFonts w:hint="default"/>
          <w:spacing w:val="-10"/>
        </w:rPr>
      </w:lvl>
    </w:lvlOverride>
    <w:lvlOverride w:ilvl="2">
      <w:startOverride w:val="1"/>
      <w:lvl w:ilvl="2">
        <w:start w:val="1"/>
        <w:numFmt w:val="decimal"/>
        <w:lvlText w:val="%1.%2.%3"/>
        <w:lvlJc w:val="right"/>
        <w:pPr>
          <w:ind w:left="1985" w:hanging="567"/>
        </w:pPr>
        <w:rPr>
          <w:rFonts w:hint="default"/>
          <w:spacing w:val="-10"/>
        </w:rPr>
      </w:lvl>
    </w:lvlOverride>
    <w:lvlOverride w:ilvl="3">
      <w:startOverride w:val="1"/>
      <w:lvl w:ilvl="3">
        <w:start w:val="1"/>
        <w:numFmt w:val="decimal"/>
        <w:lvlText w:val="%1.%2.%3.%4"/>
        <w:lvlJc w:val="right"/>
        <w:pPr>
          <w:ind w:left="3119" w:hanging="567"/>
        </w:pPr>
        <w:rPr>
          <w:rFonts w:hint="default"/>
          <w:spacing w:val="-20"/>
        </w:rPr>
      </w:lvl>
    </w:lvlOverride>
    <w:lvlOverride w:ilvl="4">
      <w:startOverride w:val="1"/>
      <w:lvl w:ilvl="4">
        <w:start w:val="1"/>
        <w:numFmt w:val="lowerLetter"/>
        <w:lvlText w:val="(%5)"/>
        <w:lvlJc w:val="left"/>
        <w:pPr>
          <w:ind w:left="3686" w:hanging="567"/>
        </w:pPr>
        <w:rPr>
          <w:rFonts w:hint="default"/>
          <w:spacing w:val="-10"/>
        </w:rPr>
      </w:lvl>
    </w:lvlOverride>
    <w:lvlOverride w:ilvl="5">
      <w:startOverride w:val="1"/>
      <w:lvl w:ilvl="5">
        <w:start w:val="1"/>
        <w:numFmt w:val="lowerRoman"/>
        <w:lvlText w:val="(%6)"/>
        <w:lvlJc w:val="left"/>
        <w:pPr>
          <w:ind w:left="4253" w:hanging="567"/>
        </w:pPr>
        <w:rPr>
          <w:rFonts w:hint="default"/>
          <w:spacing w:val="-10"/>
        </w:rPr>
      </w:lvl>
    </w:lvlOverride>
    <w:lvlOverride w:ilvl="6">
      <w:startOverride w:val="1"/>
      <w:lvl w:ilvl="6">
        <w:start w:val="1"/>
        <w:numFmt w:val="upperLetter"/>
        <w:lvlText w:val="(%7)"/>
        <w:lvlJc w:val="left"/>
        <w:pPr>
          <w:ind w:left="4820" w:hanging="567"/>
        </w:pPr>
        <w:rPr>
          <w:rFonts w:hint="default"/>
          <w:spacing w:val="-10"/>
        </w:rPr>
      </w:lvl>
    </w:lvlOverride>
    <w:lvlOverride w:ilvl="7">
      <w:startOverride w:val="1"/>
      <w:lvl w:ilvl="7">
        <w:start w:val="1"/>
        <w:numFmt w:val="decimal"/>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29" w16cid:durableId="119107244">
    <w:abstractNumId w:val="23"/>
    <w:lvlOverride w:ilvl="0">
      <w:startOverride w:val="1"/>
      <w:lvl w:ilvl="0">
        <w:start w:val="1"/>
        <w:numFmt w:val="decimal"/>
        <w:lvlText w:val="%1"/>
        <w:lvlJc w:val="left"/>
        <w:pPr>
          <w:ind w:left="851" w:hanging="851"/>
        </w:pPr>
        <w:rPr>
          <w:rFonts w:hint="default"/>
          <w:spacing w:val="-10"/>
        </w:rPr>
      </w:lvl>
    </w:lvlOverride>
    <w:lvlOverride w:ilvl="1">
      <w:startOverride w:val="1"/>
      <w:lvl w:ilvl="1">
        <w:start w:val="1"/>
        <w:numFmt w:val="decimal"/>
        <w:lvlText w:val="%1.%2"/>
        <w:lvlJc w:val="left"/>
        <w:pPr>
          <w:ind w:left="851" w:hanging="851"/>
        </w:pPr>
        <w:rPr>
          <w:rFonts w:hint="default"/>
          <w:spacing w:val="-10"/>
        </w:rPr>
      </w:lvl>
    </w:lvlOverride>
    <w:lvlOverride w:ilvl="2">
      <w:startOverride w:val="1"/>
      <w:lvl w:ilvl="2">
        <w:start w:val="1"/>
        <w:numFmt w:val="decimal"/>
        <w:lvlText w:val="%1.%2.%3"/>
        <w:lvlJc w:val="right"/>
        <w:pPr>
          <w:ind w:left="1985" w:hanging="567"/>
        </w:pPr>
        <w:rPr>
          <w:rFonts w:hint="default"/>
          <w:spacing w:val="-10"/>
        </w:rPr>
      </w:lvl>
    </w:lvlOverride>
    <w:lvlOverride w:ilvl="3">
      <w:startOverride w:val="1"/>
      <w:lvl w:ilvl="3">
        <w:start w:val="1"/>
        <w:numFmt w:val="decimal"/>
        <w:lvlText w:val="%1.%2.%3.%4"/>
        <w:lvlJc w:val="right"/>
        <w:pPr>
          <w:ind w:left="3119" w:hanging="567"/>
        </w:pPr>
        <w:rPr>
          <w:rFonts w:hint="default"/>
          <w:spacing w:val="-20"/>
        </w:rPr>
      </w:lvl>
    </w:lvlOverride>
    <w:lvlOverride w:ilvl="4">
      <w:startOverride w:val="1"/>
      <w:lvl w:ilvl="4">
        <w:start w:val="1"/>
        <w:numFmt w:val="lowerLetter"/>
        <w:lvlText w:val="(%5)"/>
        <w:lvlJc w:val="left"/>
        <w:pPr>
          <w:ind w:left="3686" w:hanging="567"/>
        </w:pPr>
        <w:rPr>
          <w:rFonts w:hint="default"/>
          <w:spacing w:val="-10"/>
        </w:rPr>
      </w:lvl>
    </w:lvlOverride>
    <w:lvlOverride w:ilvl="5">
      <w:startOverride w:val="1"/>
      <w:lvl w:ilvl="5">
        <w:start w:val="1"/>
        <w:numFmt w:val="lowerRoman"/>
        <w:lvlText w:val="(%6)"/>
        <w:lvlJc w:val="left"/>
        <w:pPr>
          <w:ind w:left="4253" w:hanging="567"/>
        </w:pPr>
        <w:rPr>
          <w:rFonts w:hint="default"/>
          <w:spacing w:val="-10"/>
        </w:rPr>
      </w:lvl>
    </w:lvlOverride>
    <w:lvlOverride w:ilvl="6">
      <w:startOverride w:val="1"/>
      <w:lvl w:ilvl="6">
        <w:start w:val="1"/>
        <w:numFmt w:val="upperLetter"/>
        <w:lvlText w:val="(%7)"/>
        <w:lvlJc w:val="left"/>
        <w:pPr>
          <w:ind w:left="4820" w:hanging="567"/>
        </w:pPr>
        <w:rPr>
          <w:rFonts w:hint="default"/>
          <w:spacing w:val="-10"/>
        </w:rPr>
      </w:lvl>
    </w:lvlOverride>
    <w:lvlOverride w:ilvl="7">
      <w:startOverride w:val="1"/>
      <w:lvl w:ilvl="7">
        <w:start w:val="1"/>
        <w:numFmt w:val="decimal"/>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0" w16cid:durableId="533689073">
    <w:abstractNumId w:val="17"/>
    <w:lvlOverride w:ilvl="0">
      <w:startOverride w:val="1"/>
    </w:lvlOverride>
  </w:num>
  <w:num w:numId="31" w16cid:durableId="815992312">
    <w:abstractNumId w:val="23"/>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32" w16cid:durableId="216477744">
    <w:abstractNumId w:val="23"/>
    <w:lvlOverride w:ilvl="0">
      <w:startOverride w:val="10"/>
      <w:lvl w:ilvl="0">
        <w:start w:val="10"/>
        <w:numFmt w:val="decimal"/>
        <w:lvlText w:val="%1"/>
        <w:lvlJc w:val="left"/>
        <w:pPr>
          <w:ind w:left="851" w:hanging="851"/>
        </w:pPr>
        <w:rPr>
          <w:rFonts w:hint="default"/>
          <w:spacing w:val="-10"/>
        </w:rPr>
      </w:lvl>
    </w:lvlOverride>
    <w:lvlOverride w:ilvl="1">
      <w:startOverride w:val="1"/>
      <w:lvl w:ilvl="1">
        <w:start w:val="1"/>
        <w:numFmt w:val="decimal"/>
        <w:lvlText w:val="%1.%2"/>
        <w:lvlJc w:val="left"/>
        <w:pPr>
          <w:ind w:left="851" w:hanging="851"/>
        </w:pPr>
        <w:rPr>
          <w:rFonts w:hint="default"/>
          <w:spacing w:val="-10"/>
        </w:rPr>
      </w:lvl>
    </w:lvlOverride>
    <w:lvlOverride w:ilvl="2">
      <w:startOverride w:val="1"/>
      <w:lvl w:ilvl="2">
        <w:start w:val="1"/>
        <w:numFmt w:val="decimal"/>
        <w:lvlText w:val="%1.%2.%3"/>
        <w:lvlJc w:val="right"/>
        <w:pPr>
          <w:ind w:left="1985" w:hanging="567"/>
        </w:pPr>
        <w:rPr>
          <w:rFonts w:hint="default"/>
          <w:spacing w:val="-10"/>
        </w:rPr>
      </w:lvl>
    </w:lvlOverride>
    <w:lvlOverride w:ilvl="3">
      <w:startOverride w:val="1"/>
      <w:lvl w:ilvl="3">
        <w:start w:val="1"/>
        <w:numFmt w:val="decimal"/>
        <w:lvlText w:val="%1.%2.%3.%4"/>
        <w:lvlJc w:val="right"/>
        <w:pPr>
          <w:ind w:left="3119" w:hanging="567"/>
        </w:pPr>
        <w:rPr>
          <w:rFonts w:hint="default"/>
          <w:spacing w:val="-20"/>
        </w:rPr>
      </w:lvl>
    </w:lvlOverride>
    <w:lvlOverride w:ilvl="4">
      <w:startOverride w:val="1"/>
      <w:lvl w:ilvl="4">
        <w:start w:val="1"/>
        <w:numFmt w:val="lowerLetter"/>
        <w:lvlText w:val="(%5)"/>
        <w:lvlJc w:val="left"/>
        <w:pPr>
          <w:ind w:left="3686" w:hanging="567"/>
        </w:pPr>
        <w:rPr>
          <w:rFonts w:hint="default"/>
          <w:spacing w:val="-10"/>
        </w:rPr>
      </w:lvl>
    </w:lvlOverride>
    <w:lvlOverride w:ilvl="5">
      <w:startOverride w:val="1"/>
      <w:lvl w:ilvl="5">
        <w:start w:val="1"/>
        <w:numFmt w:val="lowerRoman"/>
        <w:lvlText w:val="(%6)"/>
        <w:lvlJc w:val="left"/>
        <w:pPr>
          <w:ind w:left="4253" w:hanging="567"/>
        </w:pPr>
        <w:rPr>
          <w:rFonts w:hint="default"/>
          <w:spacing w:val="-10"/>
        </w:rPr>
      </w:lvl>
    </w:lvlOverride>
    <w:lvlOverride w:ilvl="6">
      <w:startOverride w:val="1"/>
      <w:lvl w:ilvl="6">
        <w:start w:val="1"/>
        <w:numFmt w:val="upperLetter"/>
        <w:lvlText w:val="(%7)"/>
        <w:lvlJc w:val="left"/>
        <w:pPr>
          <w:ind w:left="4820" w:hanging="567"/>
        </w:pPr>
        <w:rPr>
          <w:rFonts w:hint="default"/>
          <w:spacing w:val="-10"/>
        </w:rPr>
      </w:lvl>
    </w:lvlOverride>
    <w:lvlOverride w:ilvl="7">
      <w:startOverride w:val="1"/>
      <w:lvl w:ilvl="7">
        <w:start w:val="1"/>
        <w:numFmt w:val="decimal"/>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3" w16cid:durableId="1369143562">
    <w:abstractNumId w:val="23"/>
    <w:lvlOverride w:ilvl="0">
      <w:startOverride w:val="10"/>
      <w:lvl w:ilvl="0">
        <w:start w:val="10"/>
        <w:numFmt w:val="decimal"/>
        <w:lvlText w:val="%1"/>
        <w:lvlJc w:val="left"/>
        <w:pPr>
          <w:ind w:left="851" w:hanging="851"/>
        </w:pPr>
        <w:rPr>
          <w:rFonts w:hint="default"/>
          <w:spacing w:val="-10"/>
        </w:rPr>
      </w:lvl>
    </w:lvlOverride>
    <w:lvlOverride w:ilvl="1">
      <w:startOverride w:val="1"/>
      <w:lvl w:ilvl="1">
        <w:start w:val="1"/>
        <w:numFmt w:val="decimal"/>
        <w:lvlText w:val="%1.%2"/>
        <w:lvlJc w:val="left"/>
        <w:pPr>
          <w:ind w:left="851" w:hanging="851"/>
        </w:pPr>
        <w:rPr>
          <w:rFonts w:hint="default"/>
          <w:spacing w:val="-10"/>
        </w:rPr>
      </w:lvl>
    </w:lvlOverride>
    <w:lvlOverride w:ilvl="2">
      <w:startOverride w:val="1"/>
      <w:lvl w:ilvl="2">
        <w:start w:val="1"/>
        <w:numFmt w:val="decimal"/>
        <w:lvlText w:val="%1.%2.%3"/>
        <w:lvlJc w:val="right"/>
        <w:pPr>
          <w:ind w:left="1985" w:hanging="567"/>
        </w:pPr>
        <w:rPr>
          <w:rFonts w:hint="default"/>
          <w:spacing w:val="-10"/>
        </w:rPr>
      </w:lvl>
    </w:lvlOverride>
    <w:lvlOverride w:ilvl="3">
      <w:startOverride w:val="1"/>
      <w:lvl w:ilvl="3">
        <w:start w:val="1"/>
        <w:numFmt w:val="decimal"/>
        <w:lvlText w:val="%1.%2.%3.%4"/>
        <w:lvlJc w:val="right"/>
        <w:pPr>
          <w:ind w:left="3119" w:hanging="567"/>
        </w:pPr>
        <w:rPr>
          <w:rFonts w:hint="default"/>
          <w:spacing w:val="-20"/>
        </w:rPr>
      </w:lvl>
    </w:lvlOverride>
    <w:lvlOverride w:ilvl="4">
      <w:startOverride w:val="1"/>
      <w:lvl w:ilvl="4">
        <w:start w:val="1"/>
        <w:numFmt w:val="lowerLetter"/>
        <w:lvlText w:val="(%5)"/>
        <w:lvlJc w:val="left"/>
        <w:pPr>
          <w:ind w:left="3686" w:hanging="567"/>
        </w:pPr>
        <w:rPr>
          <w:rFonts w:hint="default"/>
          <w:spacing w:val="-10"/>
        </w:rPr>
      </w:lvl>
    </w:lvlOverride>
    <w:lvlOverride w:ilvl="5">
      <w:startOverride w:val="1"/>
      <w:lvl w:ilvl="5">
        <w:start w:val="1"/>
        <w:numFmt w:val="lowerRoman"/>
        <w:lvlText w:val="(%6)"/>
        <w:lvlJc w:val="left"/>
        <w:pPr>
          <w:ind w:left="4253" w:hanging="567"/>
        </w:pPr>
        <w:rPr>
          <w:rFonts w:hint="default"/>
          <w:spacing w:val="-10"/>
        </w:rPr>
      </w:lvl>
    </w:lvlOverride>
    <w:lvlOverride w:ilvl="6">
      <w:startOverride w:val="1"/>
      <w:lvl w:ilvl="6">
        <w:start w:val="1"/>
        <w:numFmt w:val="upperLetter"/>
        <w:lvlText w:val="(%7)"/>
        <w:lvlJc w:val="left"/>
        <w:pPr>
          <w:ind w:left="4820" w:hanging="567"/>
        </w:pPr>
        <w:rPr>
          <w:rFonts w:hint="default"/>
          <w:spacing w:val="-10"/>
        </w:rPr>
      </w:lvl>
    </w:lvlOverride>
    <w:lvlOverride w:ilvl="7">
      <w:startOverride w:val="1"/>
      <w:lvl w:ilvl="7">
        <w:start w:val="1"/>
        <w:numFmt w:val="decimal"/>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4" w16cid:durableId="1250385619">
    <w:abstractNumId w:val="2"/>
  </w:num>
  <w:num w:numId="35" w16cid:durableId="978656630">
    <w:abstractNumId w:val="12"/>
  </w:num>
  <w:num w:numId="36" w16cid:durableId="232009337">
    <w:abstractNumId w:val="4"/>
  </w:num>
  <w:num w:numId="37" w16cid:durableId="972364853">
    <w:abstractNumId w:val="19"/>
  </w:num>
  <w:num w:numId="38" w16cid:durableId="391513579">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10B77"/>
    <w:rsid w:val="000113AB"/>
    <w:rsid w:val="000330FE"/>
    <w:rsid w:val="00051DE4"/>
    <w:rsid w:val="00055000"/>
    <w:rsid w:val="000608C7"/>
    <w:rsid w:val="000B10B0"/>
    <w:rsid w:val="000B517B"/>
    <w:rsid w:val="000D18A2"/>
    <w:rsid w:val="00101D0D"/>
    <w:rsid w:val="0010335D"/>
    <w:rsid w:val="001062E9"/>
    <w:rsid w:val="001127FB"/>
    <w:rsid w:val="00120846"/>
    <w:rsid w:val="00123744"/>
    <w:rsid w:val="0012518B"/>
    <w:rsid w:val="00140971"/>
    <w:rsid w:val="0014144B"/>
    <w:rsid w:val="001444DF"/>
    <w:rsid w:val="00147283"/>
    <w:rsid w:val="00154FD4"/>
    <w:rsid w:val="00182D3A"/>
    <w:rsid w:val="00185E4B"/>
    <w:rsid w:val="001974D0"/>
    <w:rsid w:val="001A195C"/>
    <w:rsid w:val="001C155B"/>
    <w:rsid w:val="001C43C6"/>
    <w:rsid w:val="001D2E4F"/>
    <w:rsid w:val="001D4CF4"/>
    <w:rsid w:val="001E105D"/>
    <w:rsid w:val="001F095C"/>
    <w:rsid w:val="0020126C"/>
    <w:rsid w:val="00210531"/>
    <w:rsid w:val="00221B4E"/>
    <w:rsid w:val="00247178"/>
    <w:rsid w:val="00254A43"/>
    <w:rsid w:val="0027010C"/>
    <w:rsid w:val="002745C8"/>
    <w:rsid w:val="0027611B"/>
    <w:rsid w:val="0028284E"/>
    <w:rsid w:val="0029417A"/>
    <w:rsid w:val="002B0FC6"/>
    <w:rsid w:val="002B555C"/>
    <w:rsid w:val="002C45E1"/>
    <w:rsid w:val="002D6815"/>
    <w:rsid w:val="002E4BDB"/>
    <w:rsid w:val="0030614B"/>
    <w:rsid w:val="00321DB0"/>
    <w:rsid w:val="00330BC0"/>
    <w:rsid w:val="00331851"/>
    <w:rsid w:val="00344003"/>
    <w:rsid w:val="003448A7"/>
    <w:rsid w:val="003469E7"/>
    <w:rsid w:val="00364BCB"/>
    <w:rsid w:val="003678BC"/>
    <w:rsid w:val="00373221"/>
    <w:rsid w:val="0038648D"/>
    <w:rsid w:val="003921E1"/>
    <w:rsid w:val="00393D0B"/>
    <w:rsid w:val="003947D7"/>
    <w:rsid w:val="003A5C10"/>
    <w:rsid w:val="003A61D9"/>
    <w:rsid w:val="003B1C78"/>
    <w:rsid w:val="003B58BA"/>
    <w:rsid w:val="003C03AA"/>
    <w:rsid w:val="003C5683"/>
    <w:rsid w:val="003C5AD7"/>
    <w:rsid w:val="003C5B77"/>
    <w:rsid w:val="003D013F"/>
    <w:rsid w:val="003D3C39"/>
    <w:rsid w:val="003E1E84"/>
    <w:rsid w:val="003E5E48"/>
    <w:rsid w:val="003F556A"/>
    <w:rsid w:val="004027DC"/>
    <w:rsid w:val="00410DF5"/>
    <w:rsid w:val="0041543B"/>
    <w:rsid w:val="004219E7"/>
    <w:rsid w:val="00425093"/>
    <w:rsid w:val="0042557F"/>
    <w:rsid w:val="00427E35"/>
    <w:rsid w:val="0043634F"/>
    <w:rsid w:val="00446E57"/>
    <w:rsid w:val="00450A24"/>
    <w:rsid w:val="004669C7"/>
    <w:rsid w:val="004700EF"/>
    <w:rsid w:val="00471723"/>
    <w:rsid w:val="004829D0"/>
    <w:rsid w:val="0048361F"/>
    <w:rsid w:val="0048625E"/>
    <w:rsid w:val="00497AB3"/>
    <w:rsid w:val="004A18EC"/>
    <w:rsid w:val="004B0DFF"/>
    <w:rsid w:val="004B2FA2"/>
    <w:rsid w:val="004B307C"/>
    <w:rsid w:val="004C3A7F"/>
    <w:rsid w:val="004C3D28"/>
    <w:rsid w:val="004C7C39"/>
    <w:rsid w:val="004D2C6B"/>
    <w:rsid w:val="004D424D"/>
    <w:rsid w:val="004E0783"/>
    <w:rsid w:val="004E26DA"/>
    <w:rsid w:val="004E468C"/>
    <w:rsid w:val="004E7EA8"/>
    <w:rsid w:val="004F1FC7"/>
    <w:rsid w:val="00504DA9"/>
    <w:rsid w:val="00512849"/>
    <w:rsid w:val="005206E7"/>
    <w:rsid w:val="00520F69"/>
    <w:rsid w:val="005236A3"/>
    <w:rsid w:val="005303A4"/>
    <w:rsid w:val="0053571E"/>
    <w:rsid w:val="00535C37"/>
    <w:rsid w:val="00542C26"/>
    <w:rsid w:val="00547E33"/>
    <w:rsid w:val="0055225C"/>
    <w:rsid w:val="0058648A"/>
    <w:rsid w:val="005A1DD5"/>
    <w:rsid w:val="005B4796"/>
    <w:rsid w:val="005D05B8"/>
    <w:rsid w:val="005D275F"/>
    <w:rsid w:val="005D658C"/>
    <w:rsid w:val="005E4768"/>
    <w:rsid w:val="005E7A1A"/>
    <w:rsid w:val="006118FD"/>
    <w:rsid w:val="00646A7E"/>
    <w:rsid w:val="00653DED"/>
    <w:rsid w:val="00656F8B"/>
    <w:rsid w:val="006576C8"/>
    <w:rsid w:val="00657DB6"/>
    <w:rsid w:val="00671A16"/>
    <w:rsid w:val="00674149"/>
    <w:rsid w:val="0068136C"/>
    <w:rsid w:val="00697A93"/>
    <w:rsid w:val="006A1D70"/>
    <w:rsid w:val="006A752B"/>
    <w:rsid w:val="006B077F"/>
    <w:rsid w:val="006B20FC"/>
    <w:rsid w:val="006C0111"/>
    <w:rsid w:val="006D5E8B"/>
    <w:rsid w:val="006D6F50"/>
    <w:rsid w:val="006D70BF"/>
    <w:rsid w:val="006D7490"/>
    <w:rsid w:val="006D7B7B"/>
    <w:rsid w:val="006E27D9"/>
    <w:rsid w:val="007005E7"/>
    <w:rsid w:val="00704B40"/>
    <w:rsid w:val="00713096"/>
    <w:rsid w:val="0072206A"/>
    <w:rsid w:val="007416D4"/>
    <w:rsid w:val="007612D1"/>
    <w:rsid w:val="007633A4"/>
    <w:rsid w:val="007633B8"/>
    <w:rsid w:val="007642C3"/>
    <w:rsid w:val="00764AFC"/>
    <w:rsid w:val="007677BD"/>
    <w:rsid w:val="00767E73"/>
    <w:rsid w:val="007724A4"/>
    <w:rsid w:val="00775A18"/>
    <w:rsid w:val="00786223"/>
    <w:rsid w:val="00786E10"/>
    <w:rsid w:val="00787965"/>
    <w:rsid w:val="007918C3"/>
    <w:rsid w:val="007977B7"/>
    <w:rsid w:val="007A6267"/>
    <w:rsid w:val="007B440E"/>
    <w:rsid w:val="007B615A"/>
    <w:rsid w:val="007B6410"/>
    <w:rsid w:val="007B769A"/>
    <w:rsid w:val="007F0D37"/>
    <w:rsid w:val="007F2395"/>
    <w:rsid w:val="007F2C1E"/>
    <w:rsid w:val="00823571"/>
    <w:rsid w:val="00823CB0"/>
    <w:rsid w:val="00837EB4"/>
    <w:rsid w:val="00846697"/>
    <w:rsid w:val="008568F7"/>
    <w:rsid w:val="0086353B"/>
    <w:rsid w:val="00882F23"/>
    <w:rsid w:val="00893983"/>
    <w:rsid w:val="0089417E"/>
    <w:rsid w:val="00895B4C"/>
    <w:rsid w:val="008A2918"/>
    <w:rsid w:val="008B050E"/>
    <w:rsid w:val="008B07A9"/>
    <w:rsid w:val="008B1287"/>
    <w:rsid w:val="008C3FC2"/>
    <w:rsid w:val="008C7910"/>
    <w:rsid w:val="008D0279"/>
    <w:rsid w:val="008D74D5"/>
    <w:rsid w:val="0090302A"/>
    <w:rsid w:val="00903CB9"/>
    <w:rsid w:val="00910B4C"/>
    <w:rsid w:val="00914F70"/>
    <w:rsid w:val="00921D3C"/>
    <w:rsid w:val="0092545B"/>
    <w:rsid w:val="00935248"/>
    <w:rsid w:val="00936B7B"/>
    <w:rsid w:val="00950BF8"/>
    <w:rsid w:val="00955A47"/>
    <w:rsid w:val="00956090"/>
    <w:rsid w:val="00956219"/>
    <w:rsid w:val="0097045D"/>
    <w:rsid w:val="00981047"/>
    <w:rsid w:val="00987C86"/>
    <w:rsid w:val="00990944"/>
    <w:rsid w:val="0099684E"/>
    <w:rsid w:val="009A0FFC"/>
    <w:rsid w:val="009A4D5D"/>
    <w:rsid w:val="009A6A09"/>
    <w:rsid w:val="009B6A62"/>
    <w:rsid w:val="009D7226"/>
    <w:rsid w:val="009D7835"/>
    <w:rsid w:val="009E16F8"/>
    <w:rsid w:val="009E6FFE"/>
    <w:rsid w:val="009F55D9"/>
    <w:rsid w:val="00A01283"/>
    <w:rsid w:val="00A03ED5"/>
    <w:rsid w:val="00A040EE"/>
    <w:rsid w:val="00A115D3"/>
    <w:rsid w:val="00A167D5"/>
    <w:rsid w:val="00A3220A"/>
    <w:rsid w:val="00A456E6"/>
    <w:rsid w:val="00A47A74"/>
    <w:rsid w:val="00A6700A"/>
    <w:rsid w:val="00A76A57"/>
    <w:rsid w:val="00A8309B"/>
    <w:rsid w:val="00A936A6"/>
    <w:rsid w:val="00A96024"/>
    <w:rsid w:val="00AA24E9"/>
    <w:rsid w:val="00AC589C"/>
    <w:rsid w:val="00AC5CBF"/>
    <w:rsid w:val="00AC7359"/>
    <w:rsid w:val="00AC7511"/>
    <w:rsid w:val="00AD15F0"/>
    <w:rsid w:val="00AE1632"/>
    <w:rsid w:val="00AE3EE8"/>
    <w:rsid w:val="00AE4BCD"/>
    <w:rsid w:val="00AF7835"/>
    <w:rsid w:val="00B01ADC"/>
    <w:rsid w:val="00B02879"/>
    <w:rsid w:val="00B02CF3"/>
    <w:rsid w:val="00B203AE"/>
    <w:rsid w:val="00B2190C"/>
    <w:rsid w:val="00B21BE1"/>
    <w:rsid w:val="00B3673E"/>
    <w:rsid w:val="00B612A5"/>
    <w:rsid w:val="00B80362"/>
    <w:rsid w:val="00B832E2"/>
    <w:rsid w:val="00B85316"/>
    <w:rsid w:val="00B863F3"/>
    <w:rsid w:val="00B873D4"/>
    <w:rsid w:val="00B9185A"/>
    <w:rsid w:val="00BA2CE0"/>
    <w:rsid w:val="00BE62CD"/>
    <w:rsid w:val="00BF0F70"/>
    <w:rsid w:val="00BF4C24"/>
    <w:rsid w:val="00C04911"/>
    <w:rsid w:val="00C13B01"/>
    <w:rsid w:val="00C21FA8"/>
    <w:rsid w:val="00C233E1"/>
    <w:rsid w:val="00C26B71"/>
    <w:rsid w:val="00C42955"/>
    <w:rsid w:val="00C45ED3"/>
    <w:rsid w:val="00C534E9"/>
    <w:rsid w:val="00C5378D"/>
    <w:rsid w:val="00C55AAE"/>
    <w:rsid w:val="00C658BA"/>
    <w:rsid w:val="00C7106D"/>
    <w:rsid w:val="00C72618"/>
    <w:rsid w:val="00C740D8"/>
    <w:rsid w:val="00C90795"/>
    <w:rsid w:val="00C943AD"/>
    <w:rsid w:val="00CA356B"/>
    <w:rsid w:val="00CA40D7"/>
    <w:rsid w:val="00CD2355"/>
    <w:rsid w:val="00CD6E33"/>
    <w:rsid w:val="00CE0B01"/>
    <w:rsid w:val="00CE3DDB"/>
    <w:rsid w:val="00CF132E"/>
    <w:rsid w:val="00CF2ADF"/>
    <w:rsid w:val="00D009C3"/>
    <w:rsid w:val="00D14120"/>
    <w:rsid w:val="00D14315"/>
    <w:rsid w:val="00D17035"/>
    <w:rsid w:val="00D23E7D"/>
    <w:rsid w:val="00D241AF"/>
    <w:rsid w:val="00D251C2"/>
    <w:rsid w:val="00D31DF0"/>
    <w:rsid w:val="00D32011"/>
    <w:rsid w:val="00D50693"/>
    <w:rsid w:val="00D673E5"/>
    <w:rsid w:val="00D72E22"/>
    <w:rsid w:val="00D74CEF"/>
    <w:rsid w:val="00D76083"/>
    <w:rsid w:val="00D76139"/>
    <w:rsid w:val="00D90E91"/>
    <w:rsid w:val="00DB049F"/>
    <w:rsid w:val="00DB4DA4"/>
    <w:rsid w:val="00DC1662"/>
    <w:rsid w:val="00DC6FCF"/>
    <w:rsid w:val="00DD006E"/>
    <w:rsid w:val="00DD629F"/>
    <w:rsid w:val="00DE3A52"/>
    <w:rsid w:val="00DE5D69"/>
    <w:rsid w:val="00DE6E3E"/>
    <w:rsid w:val="00DF52FC"/>
    <w:rsid w:val="00DF700A"/>
    <w:rsid w:val="00E23155"/>
    <w:rsid w:val="00E540EF"/>
    <w:rsid w:val="00E80B6D"/>
    <w:rsid w:val="00E86D30"/>
    <w:rsid w:val="00E8727E"/>
    <w:rsid w:val="00E91488"/>
    <w:rsid w:val="00E92C00"/>
    <w:rsid w:val="00E954AB"/>
    <w:rsid w:val="00E97737"/>
    <w:rsid w:val="00EB2805"/>
    <w:rsid w:val="00EB378F"/>
    <w:rsid w:val="00EC094A"/>
    <w:rsid w:val="00ED7C3C"/>
    <w:rsid w:val="00EE2148"/>
    <w:rsid w:val="00EF0891"/>
    <w:rsid w:val="00EF7AB5"/>
    <w:rsid w:val="00F11107"/>
    <w:rsid w:val="00F130AB"/>
    <w:rsid w:val="00F135D7"/>
    <w:rsid w:val="00F140CD"/>
    <w:rsid w:val="00F16012"/>
    <w:rsid w:val="00F40AAA"/>
    <w:rsid w:val="00F453B7"/>
    <w:rsid w:val="00F61E81"/>
    <w:rsid w:val="00F63E9A"/>
    <w:rsid w:val="00F811A1"/>
    <w:rsid w:val="00F865A3"/>
    <w:rsid w:val="00F90133"/>
    <w:rsid w:val="00F91ACB"/>
    <w:rsid w:val="00FC3DA8"/>
    <w:rsid w:val="00FD017D"/>
    <w:rsid w:val="00FD7CE7"/>
    <w:rsid w:val="00FE28D4"/>
    <w:rsid w:val="00FE299B"/>
    <w:rsid w:val="00FF3E01"/>
    <w:rsid w:val="13395881"/>
    <w:rsid w:val="1429B10F"/>
    <w:rsid w:val="14CFAB20"/>
    <w:rsid w:val="20E97B98"/>
    <w:rsid w:val="252B090C"/>
    <w:rsid w:val="27AD8999"/>
    <w:rsid w:val="291F8A01"/>
    <w:rsid w:val="2EB6C4C1"/>
    <w:rsid w:val="317BE443"/>
    <w:rsid w:val="31E527E9"/>
    <w:rsid w:val="3A64A938"/>
    <w:rsid w:val="3F61BF0E"/>
    <w:rsid w:val="40935916"/>
    <w:rsid w:val="4E95A675"/>
    <w:rsid w:val="5F61C978"/>
    <w:rsid w:val="6187C521"/>
    <w:rsid w:val="7441BA5A"/>
    <w:rsid w:val="790FE8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4F89"/>
  <w15:docId w15:val="{786B37DE-57BF-496D-81CE-7ADD9E8E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697A93"/>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tabs>
        <w:tab w:val="clear" w:pos="2127"/>
        <w:tab w:val="num" w:pos="1134"/>
      </w:tabs>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2"/>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2"/>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2"/>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2"/>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customStyle="1" w:styleId="Level1">
    <w:name w:val="Level 1"/>
    <w:next w:val="Level2"/>
    <w:qFormat/>
    <w:rsid w:val="007B615A"/>
    <w:pPr>
      <w:keepNext/>
      <w:keepLines/>
      <w:numPr>
        <w:numId w:val="25"/>
      </w:numPr>
      <w:spacing w:before="240" w:line="312" w:lineRule="auto"/>
      <w:jc w:val="left"/>
      <w:outlineLvl w:val="1"/>
    </w:pPr>
    <w:rPr>
      <w:rFonts w:ascii="Arial Bold" w:eastAsia="Arial" w:hAnsi="Arial Bold"/>
      <w:b/>
      <w:caps/>
      <w:lang w:eastAsia="en-US"/>
    </w:rPr>
  </w:style>
  <w:style w:type="paragraph" w:customStyle="1" w:styleId="Level2">
    <w:name w:val="Level 2"/>
    <w:qFormat/>
    <w:rsid w:val="007B615A"/>
    <w:pPr>
      <w:keepLines/>
      <w:numPr>
        <w:ilvl w:val="1"/>
        <w:numId w:val="25"/>
      </w:numPr>
      <w:spacing w:before="120" w:after="120" w:line="312" w:lineRule="auto"/>
      <w:jc w:val="left"/>
      <w:outlineLvl w:val="2"/>
    </w:pPr>
    <w:rPr>
      <w:rFonts w:ascii="Arial" w:eastAsia="Arial" w:hAnsi="Arial"/>
      <w:lang w:eastAsia="en-US"/>
    </w:rPr>
  </w:style>
  <w:style w:type="paragraph" w:customStyle="1" w:styleId="Level3">
    <w:name w:val="Level 3"/>
    <w:qFormat/>
    <w:rsid w:val="007B615A"/>
    <w:pPr>
      <w:keepLines/>
      <w:numPr>
        <w:ilvl w:val="2"/>
        <w:numId w:val="25"/>
      </w:numPr>
      <w:spacing w:before="120" w:after="120" w:line="312" w:lineRule="auto"/>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13"/>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numPr>
        <w:ilvl w:val="3"/>
        <w:numId w:val="25"/>
      </w:numPr>
      <w:spacing w:before="120" w:after="120" w:line="312" w:lineRule="auto"/>
      <w:jc w:val="left"/>
      <w:outlineLvl w:val="4"/>
    </w:pPr>
    <w:rPr>
      <w:rFonts w:ascii="Arial" w:eastAsia="Arial" w:hAnsi="Arial"/>
      <w:lang w:eastAsia="en-US"/>
    </w:rPr>
  </w:style>
  <w:style w:type="paragraph" w:customStyle="1" w:styleId="Level5">
    <w:name w:val="Level 5"/>
    <w:qFormat/>
    <w:rsid w:val="007B615A"/>
    <w:pPr>
      <w:keepLines/>
      <w:numPr>
        <w:ilvl w:val="4"/>
        <w:numId w:val="25"/>
      </w:numPr>
      <w:spacing w:before="120" w:after="120" w:line="312" w:lineRule="auto"/>
      <w:jc w:val="left"/>
      <w:outlineLvl w:val="5"/>
    </w:pPr>
    <w:rPr>
      <w:rFonts w:ascii="Arial" w:eastAsia="Arial" w:hAnsi="Arial"/>
      <w:lang w:eastAsia="en-US"/>
    </w:rPr>
  </w:style>
  <w:style w:type="paragraph" w:customStyle="1" w:styleId="Level6">
    <w:name w:val="Level 6"/>
    <w:qFormat/>
    <w:rsid w:val="007B615A"/>
    <w:pPr>
      <w:keepLines/>
      <w:numPr>
        <w:ilvl w:val="5"/>
        <w:numId w:val="25"/>
      </w:numPr>
      <w:spacing w:before="120" w:after="120" w:line="312" w:lineRule="auto"/>
      <w:jc w:val="left"/>
      <w:outlineLvl w:val="6"/>
    </w:pPr>
    <w:rPr>
      <w:rFonts w:ascii="Arial" w:eastAsia="Arial" w:hAnsi="Arial"/>
      <w:lang w:eastAsia="en-US"/>
    </w:rPr>
  </w:style>
  <w:style w:type="numbering" w:customStyle="1" w:styleId="Terms">
    <w:name w:val="Terms"/>
    <w:uiPriority w:val="99"/>
    <w:rsid w:val="007B615A"/>
    <w:pPr>
      <w:numPr>
        <w:numId w:val="15"/>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25"/>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25"/>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425093"/>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semiHidden/>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73221"/>
    <w:rPr>
      <w:rFonts w:ascii="Arial" w:hAnsi="Arial"/>
      <w:sz w:val="20"/>
      <w:szCs w:val="20"/>
      <w:lang w:eastAsia="en-US"/>
    </w:rPr>
  </w:style>
  <w:style w:type="character" w:styleId="FootnoteReference">
    <w:name w:val="footnote reference"/>
    <w:basedOn w:val="DefaultParagraphFont"/>
    <w:uiPriority w:val="99"/>
    <w:semiHidden/>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customStyle="1" w:styleId="RecitalNumbering">
    <w:name w:val="Recital Numbering"/>
    <w:basedOn w:val="Normal"/>
    <w:qFormat/>
    <w:rsid w:val="00C72618"/>
    <w:pPr>
      <w:numPr>
        <w:numId w:val="36"/>
      </w:numPr>
      <w:overflowPunct/>
      <w:autoSpaceDE/>
      <w:autoSpaceDN/>
      <w:spacing w:before="0" w:after="240" w:line="240" w:lineRule="auto"/>
      <w:jc w:val="both"/>
      <w:textAlignment w:val="auto"/>
      <w:outlineLvl w:val="0"/>
    </w:pPr>
    <w:rPr>
      <w:rFonts w:ascii="Times New Roman" w:eastAsia="STZhongsong" w:hAnsi="Times New Roman"/>
      <w:szCs w:val="20"/>
      <w:lang w:eastAsia="zh-CN"/>
    </w:rPr>
  </w:style>
  <w:style w:type="paragraph" w:customStyle="1" w:styleId="RecitalNumbering2">
    <w:name w:val="Recital Numbering 2"/>
    <w:basedOn w:val="Normal"/>
    <w:qFormat/>
    <w:rsid w:val="00C72618"/>
    <w:pPr>
      <w:numPr>
        <w:ilvl w:val="1"/>
        <w:numId w:val="36"/>
      </w:numPr>
      <w:overflowPunct/>
      <w:autoSpaceDE/>
      <w:autoSpaceDN/>
      <w:spacing w:before="0" w:after="240" w:line="240" w:lineRule="auto"/>
      <w:jc w:val="both"/>
      <w:textAlignment w:val="auto"/>
      <w:outlineLvl w:val="1"/>
    </w:pPr>
    <w:rPr>
      <w:rFonts w:ascii="Times New Roman" w:eastAsia="STZhongsong" w:hAnsi="Times New Roman"/>
      <w:szCs w:val="20"/>
      <w:lang w:eastAsia="zh-CN"/>
    </w:rPr>
  </w:style>
  <w:style w:type="paragraph" w:customStyle="1" w:styleId="RecitalNumbering3">
    <w:name w:val="Recital Numbering 3"/>
    <w:basedOn w:val="Normal"/>
    <w:qFormat/>
    <w:rsid w:val="00C72618"/>
    <w:pPr>
      <w:numPr>
        <w:ilvl w:val="2"/>
        <w:numId w:val="36"/>
      </w:numPr>
      <w:overflowPunct/>
      <w:autoSpaceDE/>
      <w:autoSpaceDN/>
      <w:spacing w:before="0" w:after="240" w:line="240" w:lineRule="auto"/>
      <w:jc w:val="both"/>
      <w:textAlignment w:val="auto"/>
      <w:outlineLvl w:val="2"/>
    </w:pPr>
    <w:rPr>
      <w:rFonts w:ascii="Times New Roman" w:eastAsia="STZhongsong" w:hAnsi="Times New Roman"/>
      <w:szCs w:val="20"/>
      <w:lang w:eastAsia="zh-CN"/>
    </w:rPr>
  </w:style>
  <w:style w:type="paragraph" w:customStyle="1" w:styleId="TableParagraph">
    <w:name w:val="Table Paragraph"/>
    <w:basedOn w:val="Normal"/>
    <w:uiPriority w:val="1"/>
    <w:qFormat/>
    <w:rsid w:val="0038648D"/>
    <w:pPr>
      <w:widowControl w:val="0"/>
      <w:overflowPunct/>
      <w:spacing w:before="0" w:after="0" w:line="240" w:lineRule="auto"/>
      <w:ind w:left="110"/>
      <w:textAlignment w:val="auto"/>
    </w:pPr>
    <w:rPr>
      <w:rFonts w:eastAsiaTheme="minorEastAsia" w:cs="Arial"/>
      <w:sz w:val="24"/>
      <w:szCs w:val="24"/>
      <w:lang w:eastAsia="en-GB"/>
    </w:rPr>
  </w:style>
  <w:style w:type="paragraph" w:styleId="Footer">
    <w:name w:val="footer"/>
    <w:basedOn w:val="Normal"/>
    <w:link w:val="FooterChar"/>
    <w:uiPriority w:val="99"/>
    <w:semiHidden/>
    <w:unhideWhenUsed/>
    <w:rsid w:val="00C42955"/>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C42955"/>
    <w:rPr>
      <w:rFonts w:ascii="Arial" w:hAnsi="Arial"/>
      <w:lang w:eastAsia="en-US"/>
    </w:rPr>
  </w:style>
  <w:style w:type="table" w:customStyle="1" w:styleId="5">
    <w:name w:val="5"/>
    <w:basedOn w:val="TableNormal"/>
    <w:rsid w:val="009A6A09"/>
    <w:pPr>
      <w:spacing w:after="0" w:line="240" w:lineRule="auto"/>
      <w:jc w:val="left"/>
    </w:pPr>
    <w:rPr>
      <w:rFonts w:ascii="Calibri" w:eastAsia="Calibri" w:hAnsi="Calibri" w:cs="Calibri"/>
      <w:color w:val="000000"/>
      <w:sz w:val="20"/>
      <w:szCs w:val="20"/>
      <w:lang w:eastAsia="en-AU"/>
    </w:rPr>
    <w:tblPr>
      <w:tblStyleRowBandSize w:val="1"/>
      <w:tblStyleColBandSize w:val="1"/>
      <w:tblCellMar>
        <w:left w:w="115" w:type="dxa"/>
        <w:right w:w="115" w:type="dxa"/>
      </w:tblCellMar>
    </w:tblPr>
  </w:style>
  <w:style w:type="character" w:customStyle="1" w:styleId="normaltextrun">
    <w:name w:val="normaltextrun"/>
    <w:basedOn w:val="DefaultParagraphFont"/>
    <w:rsid w:val="00DE5D69"/>
  </w:style>
  <w:style w:type="character" w:customStyle="1" w:styleId="eop">
    <w:name w:val="eop"/>
    <w:basedOn w:val="DefaultParagraphFont"/>
    <w:rsid w:val="00DE5D69"/>
  </w:style>
  <w:style w:type="paragraph" w:customStyle="1" w:styleId="pf0">
    <w:name w:val="pf0"/>
    <w:basedOn w:val="Normal"/>
    <w:rsid w:val="00914F70"/>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en-GB"/>
    </w:rPr>
  </w:style>
  <w:style w:type="character" w:customStyle="1" w:styleId="cf01">
    <w:name w:val="cf01"/>
    <w:basedOn w:val="DefaultParagraphFont"/>
    <w:rsid w:val="00914F70"/>
    <w:rPr>
      <w:rFonts w:ascii="Segoe UI" w:hAnsi="Segoe UI" w:cs="Segoe UI" w:hint="default"/>
      <w:sz w:val="18"/>
      <w:szCs w:val="18"/>
    </w:rPr>
  </w:style>
  <w:style w:type="character" w:styleId="UnresolvedMention">
    <w:name w:val="Unresolved Mention"/>
    <w:basedOn w:val="DefaultParagraphFont"/>
    <w:uiPriority w:val="99"/>
    <w:semiHidden/>
    <w:unhideWhenUsed/>
    <w:rsid w:val="00344003"/>
    <w:rPr>
      <w:color w:val="605E5C"/>
      <w:shd w:val="clear" w:color="auto" w:fill="E1DFDD"/>
    </w:rPr>
  </w:style>
  <w:style w:type="character" w:styleId="FollowedHyperlink">
    <w:name w:val="FollowedHyperlink"/>
    <w:basedOn w:val="DefaultParagraphFont"/>
    <w:uiPriority w:val="99"/>
    <w:semiHidden/>
    <w:unhideWhenUsed/>
    <w:rsid w:val="003440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50652">
      <w:bodyDiv w:val="1"/>
      <w:marLeft w:val="0"/>
      <w:marRight w:val="0"/>
      <w:marTop w:val="0"/>
      <w:marBottom w:val="0"/>
      <w:divBdr>
        <w:top w:val="none" w:sz="0" w:space="0" w:color="auto"/>
        <w:left w:val="none" w:sz="0" w:space="0" w:color="auto"/>
        <w:bottom w:val="none" w:sz="0" w:space="0" w:color="auto"/>
        <w:right w:val="none" w:sz="0" w:space="0" w:color="auto"/>
      </w:divBdr>
    </w:div>
    <w:div w:id="975571751">
      <w:bodyDiv w:val="1"/>
      <w:marLeft w:val="0"/>
      <w:marRight w:val="0"/>
      <w:marTop w:val="0"/>
      <w:marBottom w:val="0"/>
      <w:divBdr>
        <w:top w:val="none" w:sz="0" w:space="0" w:color="auto"/>
        <w:left w:val="none" w:sz="0" w:space="0" w:color="auto"/>
        <w:bottom w:val="none" w:sz="0" w:space="0" w:color="auto"/>
        <w:right w:val="none" w:sz="0" w:space="0" w:color="auto"/>
      </w:divBdr>
      <w:divsChild>
        <w:div w:id="145324022">
          <w:marLeft w:val="0"/>
          <w:marRight w:val="0"/>
          <w:marTop w:val="0"/>
          <w:marBottom w:val="0"/>
          <w:divBdr>
            <w:top w:val="none" w:sz="0" w:space="0" w:color="auto"/>
            <w:left w:val="none" w:sz="0" w:space="0" w:color="auto"/>
            <w:bottom w:val="none" w:sz="0" w:space="0" w:color="auto"/>
            <w:right w:val="none" w:sz="0" w:space="0" w:color="auto"/>
          </w:divBdr>
        </w:div>
        <w:div w:id="152645760">
          <w:marLeft w:val="0"/>
          <w:marRight w:val="0"/>
          <w:marTop w:val="0"/>
          <w:marBottom w:val="0"/>
          <w:divBdr>
            <w:top w:val="none" w:sz="0" w:space="0" w:color="auto"/>
            <w:left w:val="none" w:sz="0" w:space="0" w:color="auto"/>
            <w:bottom w:val="none" w:sz="0" w:space="0" w:color="auto"/>
            <w:right w:val="none" w:sz="0" w:space="0" w:color="auto"/>
          </w:divBdr>
        </w:div>
        <w:div w:id="738091850">
          <w:marLeft w:val="0"/>
          <w:marRight w:val="0"/>
          <w:marTop w:val="0"/>
          <w:marBottom w:val="0"/>
          <w:divBdr>
            <w:top w:val="none" w:sz="0" w:space="0" w:color="auto"/>
            <w:left w:val="none" w:sz="0" w:space="0" w:color="auto"/>
            <w:bottom w:val="none" w:sz="0" w:space="0" w:color="auto"/>
            <w:right w:val="none" w:sz="0" w:space="0" w:color="auto"/>
          </w:divBdr>
        </w:div>
        <w:div w:id="761219314">
          <w:marLeft w:val="0"/>
          <w:marRight w:val="0"/>
          <w:marTop w:val="0"/>
          <w:marBottom w:val="0"/>
          <w:divBdr>
            <w:top w:val="none" w:sz="0" w:space="0" w:color="auto"/>
            <w:left w:val="none" w:sz="0" w:space="0" w:color="auto"/>
            <w:bottom w:val="none" w:sz="0" w:space="0" w:color="auto"/>
            <w:right w:val="none" w:sz="0" w:space="0" w:color="auto"/>
          </w:divBdr>
        </w:div>
        <w:div w:id="1067458173">
          <w:marLeft w:val="0"/>
          <w:marRight w:val="0"/>
          <w:marTop w:val="0"/>
          <w:marBottom w:val="0"/>
          <w:divBdr>
            <w:top w:val="none" w:sz="0" w:space="0" w:color="auto"/>
            <w:left w:val="none" w:sz="0" w:space="0" w:color="auto"/>
            <w:bottom w:val="none" w:sz="0" w:space="0" w:color="auto"/>
            <w:right w:val="none" w:sz="0" w:space="0" w:color="auto"/>
          </w:divBdr>
        </w:div>
        <w:div w:id="1078676508">
          <w:marLeft w:val="0"/>
          <w:marRight w:val="0"/>
          <w:marTop w:val="0"/>
          <w:marBottom w:val="0"/>
          <w:divBdr>
            <w:top w:val="none" w:sz="0" w:space="0" w:color="auto"/>
            <w:left w:val="none" w:sz="0" w:space="0" w:color="auto"/>
            <w:bottom w:val="none" w:sz="0" w:space="0" w:color="auto"/>
            <w:right w:val="none" w:sz="0" w:space="0" w:color="auto"/>
          </w:divBdr>
        </w:div>
        <w:div w:id="1279605846">
          <w:marLeft w:val="0"/>
          <w:marRight w:val="0"/>
          <w:marTop w:val="0"/>
          <w:marBottom w:val="0"/>
          <w:divBdr>
            <w:top w:val="none" w:sz="0" w:space="0" w:color="auto"/>
            <w:left w:val="none" w:sz="0" w:space="0" w:color="auto"/>
            <w:bottom w:val="none" w:sz="0" w:space="0" w:color="auto"/>
            <w:right w:val="none" w:sz="0" w:space="0" w:color="auto"/>
          </w:divBdr>
        </w:div>
        <w:div w:id="1327630755">
          <w:marLeft w:val="0"/>
          <w:marRight w:val="0"/>
          <w:marTop w:val="0"/>
          <w:marBottom w:val="0"/>
          <w:divBdr>
            <w:top w:val="none" w:sz="0" w:space="0" w:color="auto"/>
            <w:left w:val="none" w:sz="0" w:space="0" w:color="auto"/>
            <w:bottom w:val="none" w:sz="0" w:space="0" w:color="auto"/>
            <w:right w:val="none" w:sz="0" w:space="0" w:color="auto"/>
          </w:divBdr>
        </w:div>
        <w:div w:id="1360741144">
          <w:marLeft w:val="0"/>
          <w:marRight w:val="0"/>
          <w:marTop w:val="0"/>
          <w:marBottom w:val="0"/>
          <w:divBdr>
            <w:top w:val="none" w:sz="0" w:space="0" w:color="auto"/>
            <w:left w:val="none" w:sz="0" w:space="0" w:color="auto"/>
            <w:bottom w:val="none" w:sz="0" w:space="0" w:color="auto"/>
            <w:right w:val="none" w:sz="0" w:space="0" w:color="auto"/>
          </w:divBdr>
        </w:div>
        <w:div w:id="2138405812">
          <w:marLeft w:val="0"/>
          <w:marRight w:val="0"/>
          <w:marTop w:val="0"/>
          <w:marBottom w:val="0"/>
          <w:divBdr>
            <w:top w:val="none" w:sz="0" w:space="0" w:color="auto"/>
            <w:left w:val="none" w:sz="0" w:space="0" w:color="auto"/>
            <w:bottom w:val="none" w:sz="0" w:space="0" w:color="auto"/>
            <w:right w:val="none" w:sz="0" w:space="0" w:color="auto"/>
          </w:divBdr>
        </w:div>
      </w:divsChild>
    </w:div>
    <w:div w:id="2134204349">
      <w:bodyDiv w:val="1"/>
      <w:marLeft w:val="0"/>
      <w:marRight w:val="0"/>
      <w:marTop w:val="0"/>
      <w:marBottom w:val="0"/>
      <w:divBdr>
        <w:top w:val="none" w:sz="0" w:space="0" w:color="auto"/>
        <w:left w:val="none" w:sz="0" w:space="0" w:color="auto"/>
        <w:bottom w:val="none" w:sz="0" w:space="0" w:color="auto"/>
        <w:right w:val="none" w:sz="0" w:space="0" w:color="auto"/>
      </w:divBdr>
      <w:divsChild>
        <w:div w:id="246378795">
          <w:marLeft w:val="0"/>
          <w:marRight w:val="0"/>
          <w:marTop w:val="0"/>
          <w:marBottom w:val="0"/>
          <w:divBdr>
            <w:top w:val="none" w:sz="0" w:space="0" w:color="auto"/>
            <w:left w:val="none" w:sz="0" w:space="0" w:color="auto"/>
            <w:bottom w:val="none" w:sz="0" w:space="0" w:color="auto"/>
            <w:right w:val="none" w:sz="0" w:space="0" w:color="auto"/>
          </w:divBdr>
        </w:div>
        <w:div w:id="436829233">
          <w:marLeft w:val="0"/>
          <w:marRight w:val="0"/>
          <w:marTop w:val="0"/>
          <w:marBottom w:val="0"/>
          <w:divBdr>
            <w:top w:val="none" w:sz="0" w:space="0" w:color="auto"/>
            <w:left w:val="none" w:sz="0" w:space="0" w:color="auto"/>
            <w:bottom w:val="none" w:sz="0" w:space="0" w:color="auto"/>
            <w:right w:val="none" w:sz="0" w:space="0" w:color="auto"/>
          </w:divBdr>
        </w:div>
        <w:div w:id="599220067">
          <w:marLeft w:val="0"/>
          <w:marRight w:val="0"/>
          <w:marTop w:val="0"/>
          <w:marBottom w:val="0"/>
          <w:divBdr>
            <w:top w:val="none" w:sz="0" w:space="0" w:color="auto"/>
            <w:left w:val="none" w:sz="0" w:space="0" w:color="auto"/>
            <w:bottom w:val="none" w:sz="0" w:space="0" w:color="auto"/>
            <w:right w:val="none" w:sz="0" w:space="0" w:color="auto"/>
          </w:divBdr>
        </w:div>
        <w:div w:id="662780536">
          <w:marLeft w:val="0"/>
          <w:marRight w:val="0"/>
          <w:marTop w:val="0"/>
          <w:marBottom w:val="0"/>
          <w:divBdr>
            <w:top w:val="none" w:sz="0" w:space="0" w:color="auto"/>
            <w:left w:val="none" w:sz="0" w:space="0" w:color="auto"/>
            <w:bottom w:val="none" w:sz="0" w:space="0" w:color="auto"/>
            <w:right w:val="none" w:sz="0" w:space="0" w:color="auto"/>
          </w:divBdr>
        </w:div>
        <w:div w:id="867336093">
          <w:marLeft w:val="0"/>
          <w:marRight w:val="0"/>
          <w:marTop w:val="0"/>
          <w:marBottom w:val="0"/>
          <w:divBdr>
            <w:top w:val="none" w:sz="0" w:space="0" w:color="auto"/>
            <w:left w:val="none" w:sz="0" w:space="0" w:color="auto"/>
            <w:bottom w:val="none" w:sz="0" w:space="0" w:color="auto"/>
            <w:right w:val="none" w:sz="0" w:space="0" w:color="auto"/>
          </w:divBdr>
        </w:div>
        <w:div w:id="931664737">
          <w:marLeft w:val="0"/>
          <w:marRight w:val="0"/>
          <w:marTop w:val="0"/>
          <w:marBottom w:val="0"/>
          <w:divBdr>
            <w:top w:val="none" w:sz="0" w:space="0" w:color="auto"/>
            <w:left w:val="none" w:sz="0" w:space="0" w:color="auto"/>
            <w:bottom w:val="none" w:sz="0" w:space="0" w:color="auto"/>
            <w:right w:val="none" w:sz="0" w:space="0" w:color="auto"/>
          </w:divBdr>
        </w:div>
        <w:div w:id="16946526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ationalarchives.gov.uk/doc/open-government-licence/version/3/" TargetMode="External"/><Relationship Id="rId18" Type="http://schemas.openxmlformats.org/officeDocument/2006/relationships/hyperlink" Target="about:blan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779660/20190220-Supplier_Code_of_Conduct.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procurement-policy-note-0117-update-to-transparency-principles" TargetMode="External"/><Relationship Id="rId25" Type="http://schemas.openxmlformats.org/officeDocument/2006/relationships/hyperlink" Target="https://www.cips.org/about-us/terms-conditions/privacy-statement" TargetMode="External"/><Relationship Id="rId2" Type="http://schemas.openxmlformats.org/officeDocument/2006/relationships/customXml" Target="../customXml/item2.xml"/><Relationship Id="rId16" Type="http://schemas.openxmlformats.org/officeDocument/2006/relationships/hyperlink" Target="https://www.gov.uk/government/publications/ppn-0921-requirements-to-publish-on-contracts-finder" TargetMode="External"/><Relationship Id="rId20" Type="http://schemas.openxmlformats.org/officeDocument/2006/relationships/hyperlink" Target="https://assets.publishing.service.gov.uk/government/uploads/system/uploads/attachment_data/file/1163536/Supplier_Code_of_Conduct_v3.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collections/sustainable-procurement-the-government-buying-standards-gbs" TargetMode="External"/><Relationship Id="rId5" Type="http://schemas.openxmlformats.org/officeDocument/2006/relationships/customXml" Target="../customXml/item5.xml"/><Relationship Id="rId15" Type="http://schemas.openxmlformats.org/officeDocument/2006/relationships/hyperlink" Target="https://www.gov.uk/government/publications/blowing-the-whistle-list-of-prescribed-people-and-bodies--2/whistleblowing-list-of-prescribed-people-and-bodies" TargetMode="External"/><Relationship Id="rId23" Type="http://schemas.openxmlformats.org/officeDocument/2006/relationships/hyperlink" Target="https://www.gov.uk/government/publications/ppn-0223-tackling-modern-slavery-in-government-supply-chains"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assets.publishing.service.gov.uk/government/uploads/system/uploads/attachment_data/file/1163536/Supplier_Code_of_Conduct_v3.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open-standards-principles/open-standards-principles" TargetMode="External"/><Relationship Id="rId22" Type="http://schemas.openxmlformats.org/officeDocument/2006/relationships/hyperlink" Target="https://www.gov.uk/government/publications/ppn-0223-tackling-modern-slavery-in-government-supply-chains"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lc_EmailReceivedUTC xmlns="15ff3d39-6e7b-4d70-9b7c-8d9fe85d0f2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6.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5" ma:contentTypeDescription="Create a new document." ma:contentTypeScope="" ma:versionID="826ecd6de76a13e539e3ffa881b535d1">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61088f9548d7ebe233c38d1e50cd8e6e"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element ref="ns4:MediaServiceObjectDetectorVersions" minOccurs="0"/>
                <xsd:element ref="ns3:dlc_EmailReceivedUTC"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element name="dlc_EmailReceivedUTC" ma:index="41"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376F3-719D-4BB9-AC9F-17B24940007C}">
  <ds:schemaRefs>
    <ds:schemaRef ds:uri="http://www.imanage.com/work/xmlschema"/>
  </ds:schemaRefs>
</ds:datastoreItem>
</file>

<file path=customXml/itemProps2.xml><?xml version="1.0" encoding="utf-8"?>
<ds:datastoreItem xmlns:ds="http://schemas.openxmlformats.org/officeDocument/2006/customXml" ds:itemID="{90845BF3-A0BD-48A1-8749-6C3728E06C8D}">
  <ds:schemaRefs>
    <ds:schemaRef ds:uri="http://schemas.microsoft.com/sharepoint/v3/contenttype/forms"/>
  </ds:schemaRefs>
</ds:datastoreItem>
</file>

<file path=customXml/itemProps3.xml><?xml version="1.0" encoding="utf-8"?>
<ds:datastoreItem xmlns:ds="http://schemas.openxmlformats.org/officeDocument/2006/customXml" ds:itemID="{F18662E1-1A33-416B-8592-D17101C5F107}">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4.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04FBFB11-8AFB-4116-94AC-9EB9B68F3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b782fb-41e1-48ea-bfc3-ad7558ce7136}" enabled="0" method="" siteId="{28b782fb-41e1-48ea-bfc3-ad7558ce7136}" removed="1"/>
</clbl:labelList>
</file>

<file path=docProps/app.xml><?xml version="1.0" encoding="utf-8"?>
<Properties xmlns="http://schemas.openxmlformats.org/officeDocument/2006/extended-properties" xmlns:vt="http://schemas.openxmlformats.org/officeDocument/2006/docPropsVTypes">
  <Template>Normal</Template>
  <TotalTime>0</TotalTime>
  <Pages>55</Pages>
  <Words>14888</Words>
  <Characters>84868</Characters>
  <Application>Microsoft Office Word</Application>
  <DocSecurity>0</DocSecurity>
  <Lines>707</Lines>
  <Paragraphs>199</Paragraphs>
  <ScaleCrop>false</ScaleCrop>
  <Company/>
  <LinksUpToDate>false</LinksUpToDate>
  <CharactersWithSpaces>99557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Griffiths, Stacey</cp:lastModifiedBy>
  <cp:revision>2</cp:revision>
  <dcterms:created xsi:type="dcterms:W3CDTF">2024-07-12T07:56:00Z</dcterms:created>
  <dcterms:modified xsi:type="dcterms:W3CDTF">2024-07-12T07:56:00Z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ContentTypeId">
    <vt:lpwstr>0x0101040067434AE29BE17948A48603C18FF8A485</vt:lpwstr>
  </property>
  <property fmtid="{D5CDD505-2E9C-101B-9397-08002B2CF9AE}" pid="12" name="CustomTag">
    <vt:lpwstr/>
  </property>
  <property fmtid="{D5CDD505-2E9C-101B-9397-08002B2CF9AE}" pid="13" name="MediaServiceImageTags">
    <vt:lpwstr/>
  </property>
  <property fmtid="{D5CDD505-2E9C-101B-9397-08002B2CF9AE}" pid="14" name="DocumentType">
    <vt:lpwstr/>
  </property>
  <property fmtid="{D5CDD505-2E9C-101B-9397-08002B2CF9AE}" pid="15" name="DfTSubject">
    <vt:lpwstr/>
  </property>
  <property fmtid="{D5CDD505-2E9C-101B-9397-08002B2CF9AE}" pid="16" name="FinancialYear">
    <vt:lpwstr/>
  </property>
  <property fmtid="{D5CDD505-2E9C-101B-9397-08002B2CF9AE}" pid="17" name="CommercialCategory">
    <vt:lpwstr>2</vt:lpwstr>
  </property>
  <property fmtid="{D5CDD505-2E9C-101B-9397-08002B2CF9AE}" pid="18" name="cc87c50785dd403e94216a56cbaf1917">
    <vt:lpwstr>Professional Services|9132e163-98da-4acc-ac55-148ab077762c</vt:lpwstr>
  </property>
  <property fmtid="{D5CDD505-2E9C-101B-9397-08002B2CF9AE}" pid="19" name="Contract Support">
    <vt:lpwstr/>
  </property>
  <property fmtid="{D5CDD505-2E9C-101B-9397-08002B2CF9AE}" pid="20" name="AgencyTags">
    <vt:lpwstr/>
  </property>
  <property fmtid="{D5CDD505-2E9C-101B-9397-08002B2CF9AE}" pid="21" name="fd3ea3193a1b45a1be050362e1e23f4c">
    <vt:lpwstr/>
  </property>
  <property fmtid="{D5CDD505-2E9C-101B-9397-08002B2CF9AE}" pid="22" name="Commercial_x0020_Activity">
    <vt:lpwstr/>
  </property>
  <property fmtid="{D5CDD505-2E9C-101B-9397-08002B2CF9AE}" pid="23" name="hd9bb3938e574c39aaf180bed4766390">
    <vt:lpwstr/>
  </property>
  <property fmtid="{D5CDD505-2E9C-101B-9397-08002B2CF9AE}" pid="24" name="Commercial Activity">
    <vt:lpwstr/>
  </property>
</Properties>
</file>