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A98" w:rsidRPr="009766BD" w:rsidRDefault="00B26A98">
      <w:pPr>
        <w:widowControl w:val="0"/>
        <w:pBdr>
          <w:top w:val="nil"/>
          <w:left w:val="nil"/>
          <w:bottom w:val="nil"/>
          <w:right w:val="nil"/>
          <w:between w:val="nil"/>
        </w:pBdr>
        <w:spacing w:after="0"/>
        <w:rPr>
          <w:rFonts w:ascii="Arial" w:eastAsia="Arial" w:hAnsi="Arial" w:cs="Arial"/>
          <w:color w:val="000000"/>
        </w:rPr>
      </w:pPr>
    </w:p>
    <w:p w:rsidR="00C435CD" w:rsidRDefault="00C435CD" w:rsidP="00C435CD">
      <w:pPr>
        <w:spacing w:after="0" w:line="259" w:lineRule="auto"/>
        <w:rPr>
          <w:rFonts w:ascii="Arial" w:eastAsia="Arial" w:hAnsi="Arial" w:cs="Arial"/>
          <w:b/>
          <w:sz w:val="36"/>
          <w:szCs w:val="36"/>
        </w:rPr>
      </w:pPr>
      <w:bookmarkStart w:id="0" w:name="_heading=h.gjdgxs" w:colFirst="0" w:colLast="0"/>
      <w:bookmarkEnd w:id="0"/>
      <w:r>
        <w:rPr>
          <w:rFonts w:ascii="Arial" w:eastAsia="Arial" w:hAnsi="Arial" w:cs="Arial"/>
          <w:b/>
          <w:sz w:val="36"/>
          <w:szCs w:val="36"/>
        </w:rPr>
        <w:t>Framework Schedule 1 (Specification)</w:t>
      </w:r>
    </w:p>
    <w:p w:rsidR="00B26A98" w:rsidRPr="009766BD" w:rsidRDefault="00B26A98">
      <w:pPr>
        <w:widowControl w:val="0"/>
        <w:pBdr>
          <w:top w:val="nil"/>
          <w:left w:val="nil"/>
          <w:bottom w:val="nil"/>
          <w:right w:val="nil"/>
          <w:between w:val="nil"/>
        </w:pBdr>
        <w:spacing w:after="0"/>
        <w:rPr>
          <w:rFonts w:ascii="Arial" w:eastAsia="Arial" w:hAnsi="Arial" w:cs="Arial"/>
          <w:color w:val="000000"/>
        </w:rPr>
      </w:pPr>
    </w:p>
    <w:p w:rsidR="00C435CD" w:rsidRDefault="00C435CD" w:rsidP="00C435CD">
      <w:pPr>
        <w:pBdr>
          <w:top w:val="nil"/>
          <w:left w:val="nil"/>
          <w:bottom w:val="nil"/>
          <w:right w:val="nil"/>
          <w:between w:val="nil"/>
        </w:pBdr>
        <w:tabs>
          <w:tab w:val="left" w:pos="709"/>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This Schedule sets out what we and our buyers want.</w:t>
      </w:r>
    </w:p>
    <w:p w:rsidR="00C435CD" w:rsidRDefault="00C435CD" w:rsidP="00C435CD">
      <w:pPr>
        <w:pBdr>
          <w:top w:val="nil"/>
          <w:left w:val="nil"/>
          <w:bottom w:val="nil"/>
          <w:right w:val="nil"/>
          <w:between w:val="nil"/>
        </w:pBdr>
        <w:tabs>
          <w:tab w:val="left" w:pos="709"/>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Supplier must only provide the Deliverables (e.g. services) for the Lot that they have been appointed to. </w:t>
      </w:r>
    </w:p>
    <w:p w:rsidR="00C435CD" w:rsidRDefault="00C435CD" w:rsidP="00C435CD">
      <w:pPr>
        <w:pBdr>
          <w:top w:val="nil"/>
          <w:left w:val="nil"/>
          <w:bottom w:val="nil"/>
          <w:right w:val="nil"/>
          <w:between w:val="nil"/>
        </w:pBdr>
        <w:tabs>
          <w:tab w:val="left" w:pos="709"/>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For all Lots and/or Deliverables, the Supplier must help Buyers comply with any specific applicable Standards of the Buyer.</w:t>
      </w:r>
    </w:p>
    <w:p w:rsidR="00C435CD" w:rsidRDefault="00C435CD" w:rsidP="00C435CD">
      <w:pPr>
        <w:pBdr>
          <w:top w:val="nil"/>
          <w:left w:val="nil"/>
          <w:bottom w:val="nil"/>
          <w:right w:val="nil"/>
          <w:between w:val="nil"/>
        </w:pBdr>
        <w:tabs>
          <w:tab w:val="left" w:pos="709"/>
          <w:tab w:val="left" w:pos="28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Deliverables and any Standards set out below may be refined (to the extent permitted and set out in the Order Form) by a Buyer during a Further Competition Procedure to reflect its service requirements for entering a particular Call-Off Contract.</w:t>
      </w:r>
    </w:p>
    <w:p w:rsidR="002508F3" w:rsidRDefault="002508F3">
      <w:pPr>
        <w:widowControl w:val="0"/>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br w:type="page"/>
      </w:r>
    </w:p>
    <w:bookmarkStart w:id="1" w:name="_1fob9te" w:colFirst="0" w:colLast="0" w:displacedByCustomXml="next"/>
    <w:bookmarkEnd w:id="1" w:displacedByCustomXml="next"/>
    <w:sdt>
      <w:sdtPr>
        <w:id w:val="1240059157"/>
        <w:docPartObj>
          <w:docPartGallery w:val="Table of Contents"/>
          <w:docPartUnique/>
        </w:docPartObj>
      </w:sdtPr>
      <w:sdtEndPr>
        <w:rPr>
          <w:rFonts w:ascii="Calibri" w:eastAsia="Calibri" w:hAnsi="Calibri" w:cs="Calibri"/>
          <w:b/>
          <w:color w:val="auto"/>
          <w:sz w:val="22"/>
          <w:szCs w:val="22"/>
          <w:lang w:val="en-GB" w:eastAsia="en-GB"/>
        </w:rPr>
      </w:sdtEndPr>
      <w:sdtContent>
        <w:p w:rsidR="00D407DD" w:rsidRPr="009A3ED0" w:rsidRDefault="00D407DD">
          <w:pPr>
            <w:pStyle w:val="TOCHeading"/>
            <w:rPr>
              <w:rFonts w:ascii="Arial" w:hAnsi="Arial" w:cs="Arial"/>
            </w:rPr>
          </w:pPr>
          <w:r w:rsidRPr="009A3ED0">
            <w:rPr>
              <w:rFonts w:ascii="Arial" w:hAnsi="Arial" w:cs="Arial"/>
            </w:rPr>
            <w:t>Table of Contents</w:t>
          </w:r>
        </w:p>
        <w:p w:rsidR="00D407DD" w:rsidRPr="00D407DD" w:rsidRDefault="00D407DD">
          <w:pPr>
            <w:pStyle w:val="TOC1"/>
            <w:rPr>
              <w:rFonts w:ascii="Arial" w:hAnsi="Arial" w:cs="Arial"/>
              <w:b w:val="0"/>
            </w:rPr>
          </w:pPr>
          <w:r w:rsidRPr="00D407DD">
            <w:rPr>
              <w:rFonts w:ascii="Arial" w:hAnsi="Arial" w:cs="Arial"/>
              <w:b w:val="0"/>
              <w:bCs/>
            </w:rPr>
            <w:fldChar w:fldCharType="begin"/>
          </w:r>
          <w:r w:rsidRPr="00D407DD">
            <w:rPr>
              <w:rFonts w:ascii="Arial" w:hAnsi="Arial" w:cs="Arial"/>
              <w:b w:val="0"/>
              <w:bCs/>
            </w:rPr>
            <w:instrText xml:space="preserve"> REF _Ref51852104 \r \h </w:instrText>
          </w:r>
          <w:r w:rsidRPr="00D407DD">
            <w:rPr>
              <w:rFonts w:ascii="Arial" w:hAnsi="Arial" w:cs="Arial"/>
              <w:b w:val="0"/>
              <w:bCs/>
            </w:rPr>
          </w:r>
          <w:r w:rsidRPr="00D407DD">
            <w:rPr>
              <w:rFonts w:ascii="Arial" w:hAnsi="Arial" w:cs="Arial"/>
              <w:b w:val="0"/>
              <w:bCs/>
            </w:rPr>
            <w:instrText xml:space="preserve"> \* MERGEFORMAT </w:instrText>
          </w:r>
          <w:r w:rsidRPr="00D407DD">
            <w:rPr>
              <w:rFonts w:ascii="Arial" w:hAnsi="Arial" w:cs="Arial"/>
              <w:b w:val="0"/>
              <w:bCs/>
            </w:rPr>
            <w:fldChar w:fldCharType="separate"/>
          </w:r>
          <w:r w:rsidRPr="00D407DD">
            <w:rPr>
              <w:rFonts w:ascii="Arial" w:hAnsi="Arial" w:cs="Arial"/>
              <w:b w:val="0"/>
              <w:bCs/>
            </w:rPr>
            <w:t>1</w:t>
          </w:r>
          <w:r w:rsidRPr="00D407DD">
            <w:rPr>
              <w:rFonts w:ascii="Arial" w:hAnsi="Arial" w:cs="Arial"/>
              <w:b w:val="0"/>
              <w:bCs/>
            </w:rPr>
            <w:fldChar w:fldCharType="end"/>
          </w:r>
          <w:r w:rsidRPr="00D407DD">
            <w:rPr>
              <w:rFonts w:ascii="Arial" w:hAnsi="Arial" w:cs="Arial"/>
              <w:b w:val="0"/>
              <w:bCs/>
            </w:rPr>
            <w:t xml:space="preserve">. </w:t>
          </w:r>
          <w:r w:rsidRPr="00D407DD">
            <w:rPr>
              <w:rFonts w:ascii="Arial" w:hAnsi="Arial" w:cs="Arial"/>
              <w:b w:val="0"/>
              <w:bCs/>
            </w:rPr>
            <w:fldChar w:fldCharType="begin"/>
          </w:r>
          <w:r w:rsidRPr="00D407DD">
            <w:rPr>
              <w:rFonts w:ascii="Arial" w:hAnsi="Arial" w:cs="Arial"/>
              <w:b w:val="0"/>
              <w:bCs/>
            </w:rPr>
            <w:instrText xml:space="preserve"> REF _Ref51852104 \h </w:instrText>
          </w:r>
          <w:r w:rsidRPr="00D407DD">
            <w:rPr>
              <w:rFonts w:ascii="Arial" w:hAnsi="Arial" w:cs="Arial"/>
              <w:b w:val="0"/>
              <w:bCs/>
            </w:rPr>
          </w:r>
          <w:r w:rsidRPr="00D407DD">
            <w:rPr>
              <w:rFonts w:ascii="Arial" w:hAnsi="Arial" w:cs="Arial"/>
              <w:b w:val="0"/>
              <w:bCs/>
            </w:rPr>
            <w:instrText xml:space="preserve"> \* MERGEFORMAT </w:instrText>
          </w:r>
          <w:r w:rsidRPr="00D407DD">
            <w:rPr>
              <w:rFonts w:ascii="Arial" w:hAnsi="Arial" w:cs="Arial"/>
              <w:b w:val="0"/>
              <w:bCs/>
            </w:rPr>
            <w:fldChar w:fldCharType="separate"/>
          </w:r>
          <w:r w:rsidRPr="00D407DD">
            <w:rPr>
              <w:rFonts w:ascii="Arial" w:eastAsia="Arial" w:hAnsi="Arial" w:cs="Arial"/>
              <w:b w:val="0"/>
              <w:color w:val="000000"/>
            </w:rPr>
            <w:t>INTRODUCTION</w:t>
          </w:r>
          <w:r w:rsidRPr="00D407DD">
            <w:rPr>
              <w:rFonts w:ascii="Arial" w:hAnsi="Arial" w:cs="Arial"/>
              <w:b w:val="0"/>
              <w:bCs/>
            </w:rPr>
            <w:fldChar w:fldCharType="end"/>
          </w:r>
          <w:r w:rsidRPr="005D257C">
            <w:rPr>
              <w:rFonts w:ascii="Arial" w:hAnsi="Arial" w:cs="Arial"/>
              <w:b w:val="0"/>
            </w:rPr>
            <w:ptab w:relativeTo="margin" w:alignment="right" w:leader="dot"/>
          </w:r>
          <w:r w:rsidR="005D257C">
            <w:rPr>
              <w:rFonts w:ascii="Arial" w:hAnsi="Arial" w:cs="Arial"/>
              <w:b w:val="0"/>
              <w:bCs/>
            </w:rPr>
            <w:fldChar w:fldCharType="begin"/>
          </w:r>
          <w:r w:rsidR="005D257C">
            <w:rPr>
              <w:rFonts w:ascii="Arial" w:hAnsi="Arial" w:cs="Arial"/>
              <w:b w:val="0"/>
            </w:rPr>
            <w:instrText xml:space="preserve"> PAGEREF _Ref51852104 \h </w:instrText>
          </w:r>
          <w:r w:rsidR="005D257C">
            <w:rPr>
              <w:rFonts w:ascii="Arial" w:hAnsi="Arial" w:cs="Arial"/>
              <w:b w:val="0"/>
              <w:bCs/>
            </w:rPr>
          </w:r>
          <w:r w:rsidR="005D257C">
            <w:rPr>
              <w:rFonts w:ascii="Arial" w:hAnsi="Arial" w:cs="Arial"/>
              <w:b w:val="0"/>
              <w:bCs/>
            </w:rPr>
            <w:fldChar w:fldCharType="separate"/>
          </w:r>
          <w:r w:rsidR="005D257C">
            <w:rPr>
              <w:rFonts w:ascii="Arial" w:hAnsi="Arial" w:cs="Arial"/>
              <w:b w:val="0"/>
              <w:noProof/>
            </w:rPr>
            <w:t>4</w:t>
          </w:r>
          <w:r w:rsidR="005D257C">
            <w:rPr>
              <w:rFonts w:ascii="Arial" w:hAnsi="Arial" w:cs="Arial"/>
              <w:b w:val="0"/>
              <w:bCs/>
            </w:rPr>
            <w:fldChar w:fldCharType="end"/>
          </w:r>
          <w:bookmarkStart w:id="2" w:name="_GoBack"/>
          <w:bookmarkEnd w:id="2"/>
        </w:p>
        <w:p w:rsidR="00D407DD" w:rsidRPr="00D407DD" w:rsidRDefault="00D407DD">
          <w:pPr>
            <w:pStyle w:val="TOC1"/>
            <w:rPr>
              <w:rFonts w:ascii="Arial" w:hAnsi="Arial" w:cs="Arial"/>
              <w:b w:val="0"/>
              <w:bCs/>
            </w:rPr>
          </w:pPr>
          <w:r w:rsidRPr="00D407DD">
            <w:rPr>
              <w:rFonts w:ascii="Arial" w:hAnsi="Arial" w:cs="Arial"/>
              <w:b w:val="0"/>
              <w:bCs/>
            </w:rPr>
            <w:fldChar w:fldCharType="begin"/>
          </w:r>
          <w:r w:rsidRPr="00D407DD">
            <w:rPr>
              <w:rFonts w:ascii="Arial" w:hAnsi="Arial" w:cs="Arial"/>
              <w:b w:val="0"/>
              <w:bCs/>
            </w:rPr>
            <w:instrText xml:space="preserve"> REF _Ref51855479 \r \h </w:instrText>
          </w:r>
          <w:r w:rsidRPr="00D407DD">
            <w:rPr>
              <w:rFonts w:ascii="Arial" w:hAnsi="Arial" w:cs="Arial"/>
              <w:b w:val="0"/>
              <w:bCs/>
            </w:rPr>
          </w:r>
          <w:r w:rsidRPr="00D407DD">
            <w:rPr>
              <w:rFonts w:ascii="Arial" w:hAnsi="Arial" w:cs="Arial"/>
              <w:b w:val="0"/>
              <w:bCs/>
            </w:rPr>
            <w:instrText xml:space="preserve"> \* MERGEFORMAT </w:instrText>
          </w:r>
          <w:r w:rsidRPr="00D407DD">
            <w:rPr>
              <w:rFonts w:ascii="Arial" w:hAnsi="Arial" w:cs="Arial"/>
              <w:b w:val="0"/>
              <w:bCs/>
            </w:rPr>
            <w:fldChar w:fldCharType="separate"/>
          </w:r>
          <w:r w:rsidRPr="00D407DD">
            <w:rPr>
              <w:rFonts w:ascii="Arial" w:hAnsi="Arial" w:cs="Arial"/>
              <w:b w:val="0"/>
              <w:bCs/>
            </w:rPr>
            <w:t>2</w:t>
          </w:r>
          <w:r w:rsidRPr="00D407DD">
            <w:rPr>
              <w:rFonts w:ascii="Arial" w:hAnsi="Arial" w:cs="Arial"/>
              <w:b w:val="0"/>
              <w:bCs/>
            </w:rPr>
            <w:fldChar w:fldCharType="end"/>
          </w:r>
          <w:r w:rsidRPr="00D407DD">
            <w:rPr>
              <w:rFonts w:ascii="Arial" w:hAnsi="Arial" w:cs="Arial"/>
              <w:b w:val="0"/>
              <w:bCs/>
            </w:rPr>
            <w:t xml:space="preserve">. </w:t>
          </w:r>
          <w:r w:rsidRPr="00D407DD">
            <w:rPr>
              <w:rFonts w:ascii="Arial" w:hAnsi="Arial" w:cs="Arial"/>
              <w:b w:val="0"/>
              <w:bCs/>
            </w:rPr>
            <w:fldChar w:fldCharType="begin"/>
          </w:r>
          <w:r w:rsidRPr="00D407DD">
            <w:rPr>
              <w:rFonts w:ascii="Arial" w:hAnsi="Arial" w:cs="Arial"/>
              <w:b w:val="0"/>
            </w:rPr>
            <w:instrText xml:space="preserve"> REF _Ref51855479 \h </w:instrText>
          </w:r>
          <w:r w:rsidRPr="00D407DD">
            <w:rPr>
              <w:rFonts w:ascii="Arial" w:hAnsi="Arial" w:cs="Arial"/>
              <w:b w:val="0"/>
              <w:bCs/>
            </w:rPr>
          </w:r>
          <w:r w:rsidRPr="00D407DD">
            <w:rPr>
              <w:rFonts w:ascii="Arial" w:hAnsi="Arial" w:cs="Arial"/>
              <w:b w:val="0"/>
              <w:bCs/>
            </w:rPr>
            <w:instrText xml:space="preserve"> \* MERGEFORMAT </w:instrText>
          </w:r>
          <w:r w:rsidRPr="00D407DD">
            <w:rPr>
              <w:rFonts w:ascii="Arial" w:hAnsi="Arial" w:cs="Arial"/>
              <w:b w:val="0"/>
              <w:bCs/>
            </w:rPr>
            <w:fldChar w:fldCharType="separate"/>
          </w:r>
          <w:r w:rsidRPr="00D407DD">
            <w:rPr>
              <w:rFonts w:ascii="Arial" w:eastAsia="Arial" w:hAnsi="Arial" w:cs="Arial"/>
              <w:b w:val="0"/>
              <w:color w:val="000000"/>
            </w:rPr>
            <w:t>DESCRIPTION OF LOTS</w:t>
          </w:r>
          <w:r w:rsidRPr="00D407DD">
            <w:rPr>
              <w:rFonts w:ascii="Arial" w:hAnsi="Arial" w:cs="Arial"/>
              <w:b w:val="0"/>
              <w:bCs/>
            </w:rPr>
            <w:fldChar w:fldCharType="end"/>
          </w:r>
          <w:r w:rsidRPr="00D407DD">
            <w:rPr>
              <w:rFonts w:ascii="Arial" w:hAnsi="Arial" w:cs="Arial"/>
              <w:b w:val="0"/>
            </w:rPr>
            <w:ptab w:relativeTo="margin" w:alignment="right" w:leader="dot"/>
          </w:r>
          <w:r w:rsidR="005D257C">
            <w:rPr>
              <w:rFonts w:ascii="Arial" w:hAnsi="Arial" w:cs="Arial"/>
              <w:b w:val="0"/>
              <w:bCs/>
            </w:rPr>
            <w:fldChar w:fldCharType="begin"/>
          </w:r>
          <w:r w:rsidR="005D257C">
            <w:rPr>
              <w:rFonts w:ascii="Arial" w:hAnsi="Arial" w:cs="Arial"/>
              <w:b w:val="0"/>
            </w:rPr>
            <w:instrText xml:space="preserve"> PAGEREF _Ref51855479 \h </w:instrText>
          </w:r>
          <w:r w:rsidR="005D257C">
            <w:rPr>
              <w:rFonts w:ascii="Arial" w:hAnsi="Arial" w:cs="Arial"/>
              <w:b w:val="0"/>
              <w:bCs/>
            </w:rPr>
          </w:r>
          <w:r w:rsidR="005D257C">
            <w:rPr>
              <w:rFonts w:ascii="Arial" w:hAnsi="Arial" w:cs="Arial"/>
              <w:b w:val="0"/>
              <w:bCs/>
            </w:rPr>
            <w:fldChar w:fldCharType="separate"/>
          </w:r>
          <w:r w:rsidR="005D257C">
            <w:rPr>
              <w:rFonts w:ascii="Arial" w:hAnsi="Arial" w:cs="Arial"/>
              <w:b w:val="0"/>
              <w:noProof/>
            </w:rPr>
            <w:t>4</w:t>
          </w:r>
          <w:r w:rsidR="005D257C">
            <w:rPr>
              <w:rFonts w:ascii="Arial" w:hAnsi="Arial" w:cs="Arial"/>
              <w:b w:val="0"/>
              <w:bCs/>
            </w:rPr>
            <w:fldChar w:fldCharType="end"/>
          </w:r>
        </w:p>
        <w:p w:rsidR="00D407DD" w:rsidRPr="00D407DD" w:rsidRDefault="00D407DD" w:rsidP="00D407DD">
          <w:pPr>
            <w:pStyle w:val="TOC1"/>
            <w:rPr>
              <w:rFonts w:ascii="Arial" w:hAnsi="Arial" w:cs="Arial"/>
              <w:b w:val="0"/>
              <w:bCs/>
            </w:rPr>
          </w:pPr>
          <w:r w:rsidRPr="00D407DD">
            <w:rPr>
              <w:rFonts w:ascii="Arial" w:hAnsi="Arial" w:cs="Arial"/>
              <w:b w:val="0"/>
              <w:bCs/>
            </w:rPr>
            <w:fldChar w:fldCharType="begin"/>
          </w:r>
          <w:r w:rsidRPr="00D407DD">
            <w:rPr>
              <w:rFonts w:ascii="Arial" w:hAnsi="Arial" w:cs="Arial"/>
              <w:b w:val="0"/>
              <w:bCs/>
            </w:rPr>
            <w:instrText xml:space="preserve"> REF _Ref51855566 \r \h </w:instrText>
          </w:r>
          <w:r w:rsidRPr="00D407DD">
            <w:rPr>
              <w:rFonts w:ascii="Arial" w:hAnsi="Arial" w:cs="Arial"/>
              <w:b w:val="0"/>
              <w:bCs/>
            </w:rPr>
          </w:r>
          <w:r w:rsidRPr="00D407DD">
            <w:rPr>
              <w:rFonts w:ascii="Arial" w:hAnsi="Arial" w:cs="Arial"/>
              <w:b w:val="0"/>
              <w:bCs/>
            </w:rPr>
            <w:instrText xml:space="preserve"> \* MERGEFORMAT </w:instrText>
          </w:r>
          <w:r w:rsidRPr="00D407DD">
            <w:rPr>
              <w:rFonts w:ascii="Arial" w:hAnsi="Arial" w:cs="Arial"/>
              <w:b w:val="0"/>
              <w:bCs/>
            </w:rPr>
            <w:fldChar w:fldCharType="separate"/>
          </w:r>
          <w:r w:rsidRPr="00D407DD">
            <w:rPr>
              <w:rFonts w:ascii="Arial" w:hAnsi="Arial" w:cs="Arial"/>
              <w:b w:val="0"/>
              <w:bCs/>
            </w:rPr>
            <w:t>3</w:t>
          </w:r>
          <w:r w:rsidRPr="00D407DD">
            <w:rPr>
              <w:rFonts w:ascii="Arial" w:hAnsi="Arial" w:cs="Arial"/>
              <w:b w:val="0"/>
              <w:bCs/>
            </w:rPr>
            <w:fldChar w:fldCharType="end"/>
          </w:r>
          <w:r w:rsidRPr="00D407DD">
            <w:rPr>
              <w:rFonts w:ascii="Arial" w:hAnsi="Arial" w:cs="Arial"/>
              <w:b w:val="0"/>
              <w:bCs/>
            </w:rPr>
            <w:t xml:space="preserve">. </w:t>
          </w:r>
          <w:r w:rsidRPr="00D407DD">
            <w:rPr>
              <w:rFonts w:ascii="Arial" w:hAnsi="Arial" w:cs="Arial"/>
              <w:b w:val="0"/>
              <w:bCs/>
            </w:rPr>
            <w:fldChar w:fldCharType="begin"/>
          </w:r>
          <w:r w:rsidRPr="00D407DD">
            <w:rPr>
              <w:rFonts w:ascii="Arial" w:hAnsi="Arial" w:cs="Arial"/>
              <w:b w:val="0"/>
              <w:bCs/>
            </w:rPr>
            <w:instrText xml:space="preserve"> REF _Ref51855566 \h </w:instrText>
          </w:r>
          <w:r w:rsidRPr="00D407DD">
            <w:rPr>
              <w:rFonts w:ascii="Arial" w:hAnsi="Arial" w:cs="Arial"/>
              <w:b w:val="0"/>
              <w:bCs/>
            </w:rPr>
          </w:r>
          <w:r w:rsidRPr="00D407DD">
            <w:rPr>
              <w:rFonts w:ascii="Arial" w:hAnsi="Arial" w:cs="Arial"/>
              <w:b w:val="0"/>
              <w:bCs/>
            </w:rPr>
            <w:instrText xml:space="preserve"> \* MERGEFORMAT </w:instrText>
          </w:r>
          <w:r w:rsidRPr="00D407DD">
            <w:rPr>
              <w:rFonts w:ascii="Arial" w:hAnsi="Arial" w:cs="Arial"/>
              <w:b w:val="0"/>
              <w:bCs/>
            </w:rPr>
            <w:fldChar w:fldCharType="separate"/>
          </w:r>
          <w:r w:rsidRPr="00D407DD">
            <w:rPr>
              <w:rFonts w:ascii="Arial" w:eastAsia="Arial" w:hAnsi="Arial" w:cs="Arial"/>
              <w:b w:val="0"/>
              <w:color w:val="000000"/>
            </w:rPr>
            <w:t>MANDATORY SERVICE REQUIREMENTS (LOTS 1-5 ONLY)</w:t>
          </w:r>
          <w:r w:rsidRPr="00D407DD">
            <w:rPr>
              <w:rFonts w:ascii="Arial" w:hAnsi="Arial" w:cs="Arial"/>
              <w:b w:val="0"/>
              <w:bCs/>
            </w:rPr>
            <w:fldChar w:fldCharType="end"/>
          </w:r>
          <w:r w:rsidRPr="00D407DD">
            <w:rPr>
              <w:rFonts w:ascii="Arial" w:hAnsi="Arial" w:cs="Arial"/>
              <w:b w:val="0"/>
            </w:rPr>
            <w:ptab w:relativeTo="margin" w:alignment="right" w:leader="dot"/>
          </w:r>
          <w:r w:rsidR="005D257C">
            <w:rPr>
              <w:rFonts w:ascii="Arial" w:hAnsi="Arial" w:cs="Arial"/>
              <w:b w:val="0"/>
              <w:bCs/>
            </w:rPr>
            <w:fldChar w:fldCharType="begin"/>
          </w:r>
          <w:r w:rsidR="005D257C">
            <w:rPr>
              <w:rFonts w:ascii="Arial" w:hAnsi="Arial" w:cs="Arial"/>
              <w:b w:val="0"/>
            </w:rPr>
            <w:instrText xml:space="preserve"> PAGEREF _Ref51855566 \h </w:instrText>
          </w:r>
          <w:r w:rsidR="005D257C">
            <w:rPr>
              <w:rFonts w:ascii="Arial" w:hAnsi="Arial" w:cs="Arial"/>
              <w:b w:val="0"/>
              <w:bCs/>
            </w:rPr>
          </w:r>
          <w:r w:rsidR="005D257C">
            <w:rPr>
              <w:rFonts w:ascii="Arial" w:hAnsi="Arial" w:cs="Arial"/>
              <w:b w:val="0"/>
              <w:bCs/>
            </w:rPr>
            <w:fldChar w:fldCharType="separate"/>
          </w:r>
          <w:r w:rsidR="005D257C">
            <w:rPr>
              <w:rFonts w:ascii="Arial" w:hAnsi="Arial" w:cs="Arial"/>
              <w:b w:val="0"/>
              <w:noProof/>
            </w:rPr>
            <w:t>7</w:t>
          </w:r>
          <w:r w:rsidR="005D257C">
            <w:rPr>
              <w:rFonts w:ascii="Arial" w:hAnsi="Arial" w:cs="Arial"/>
              <w:b w:val="0"/>
              <w:bCs/>
            </w:rPr>
            <w:fldChar w:fldCharType="end"/>
          </w:r>
        </w:p>
        <w:p w:rsidR="00D407DD" w:rsidRPr="00D407DD" w:rsidRDefault="00D407DD" w:rsidP="00D407DD">
          <w:pPr>
            <w:pStyle w:val="TOC1"/>
            <w:rPr>
              <w:rFonts w:ascii="Arial" w:hAnsi="Arial" w:cs="Arial"/>
              <w:b w:val="0"/>
              <w:bCs/>
            </w:rPr>
          </w:pPr>
          <w:r w:rsidRPr="00D407DD">
            <w:rPr>
              <w:rFonts w:ascii="Arial" w:hAnsi="Arial" w:cs="Arial"/>
              <w:b w:val="0"/>
              <w:bCs/>
            </w:rPr>
            <w:fldChar w:fldCharType="begin"/>
          </w:r>
          <w:r w:rsidRPr="00D407DD">
            <w:rPr>
              <w:rFonts w:ascii="Arial" w:hAnsi="Arial" w:cs="Arial"/>
              <w:b w:val="0"/>
              <w:bCs/>
            </w:rPr>
            <w:instrText xml:space="preserve"> REF _Ref51855609 \r \h </w:instrText>
          </w:r>
          <w:r w:rsidRPr="00D407DD">
            <w:rPr>
              <w:rFonts w:ascii="Arial" w:hAnsi="Arial" w:cs="Arial"/>
              <w:b w:val="0"/>
              <w:bCs/>
            </w:rPr>
          </w:r>
          <w:r w:rsidRPr="00D407DD">
            <w:rPr>
              <w:rFonts w:ascii="Arial" w:hAnsi="Arial" w:cs="Arial"/>
              <w:b w:val="0"/>
              <w:bCs/>
            </w:rPr>
            <w:instrText xml:space="preserve"> \* MERGEFORMAT </w:instrText>
          </w:r>
          <w:r w:rsidRPr="00D407DD">
            <w:rPr>
              <w:rFonts w:ascii="Arial" w:hAnsi="Arial" w:cs="Arial"/>
              <w:b w:val="0"/>
              <w:bCs/>
            </w:rPr>
            <w:fldChar w:fldCharType="separate"/>
          </w:r>
          <w:r w:rsidRPr="00D407DD">
            <w:rPr>
              <w:rFonts w:ascii="Arial" w:hAnsi="Arial" w:cs="Arial"/>
              <w:b w:val="0"/>
              <w:bCs/>
            </w:rPr>
            <w:t>4</w:t>
          </w:r>
          <w:r w:rsidRPr="00D407DD">
            <w:rPr>
              <w:rFonts w:ascii="Arial" w:hAnsi="Arial" w:cs="Arial"/>
              <w:b w:val="0"/>
              <w:bCs/>
            </w:rPr>
            <w:fldChar w:fldCharType="end"/>
          </w:r>
          <w:r w:rsidRPr="00D407DD">
            <w:rPr>
              <w:rFonts w:ascii="Arial" w:hAnsi="Arial" w:cs="Arial"/>
              <w:b w:val="0"/>
              <w:bCs/>
            </w:rPr>
            <w:t xml:space="preserve">. </w:t>
          </w:r>
          <w:r w:rsidRPr="00D407DD">
            <w:rPr>
              <w:rFonts w:ascii="Arial" w:hAnsi="Arial" w:cs="Arial"/>
              <w:b w:val="0"/>
              <w:bCs/>
            </w:rPr>
            <w:fldChar w:fldCharType="begin"/>
          </w:r>
          <w:r w:rsidRPr="00D407DD">
            <w:rPr>
              <w:rFonts w:ascii="Arial" w:hAnsi="Arial" w:cs="Arial"/>
              <w:b w:val="0"/>
            </w:rPr>
            <w:instrText xml:space="preserve"> REF _Ref51855609 \h </w:instrText>
          </w:r>
          <w:r w:rsidRPr="00D407DD">
            <w:rPr>
              <w:rFonts w:ascii="Arial" w:hAnsi="Arial" w:cs="Arial"/>
              <w:b w:val="0"/>
              <w:bCs/>
            </w:rPr>
          </w:r>
          <w:r w:rsidRPr="00D407DD">
            <w:rPr>
              <w:rFonts w:ascii="Arial" w:hAnsi="Arial" w:cs="Arial"/>
              <w:b w:val="0"/>
              <w:bCs/>
            </w:rPr>
            <w:instrText xml:space="preserve"> \* MERGEFORMAT </w:instrText>
          </w:r>
          <w:r w:rsidRPr="00D407DD">
            <w:rPr>
              <w:rFonts w:ascii="Arial" w:hAnsi="Arial" w:cs="Arial"/>
              <w:b w:val="0"/>
              <w:bCs/>
            </w:rPr>
            <w:fldChar w:fldCharType="separate"/>
          </w:r>
          <w:r w:rsidRPr="00D407DD">
            <w:rPr>
              <w:rFonts w:ascii="Arial" w:eastAsia="Arial" w:hAnsi="Arial" w:cs="Arial"/>
              <w:b w:val="0"/>
            </w:rPr>
            <w:t>CODE OF CONDUCT (LOTS 1-5 ONLY)</w:t>
          </w:r>
          <w:r w:rsidRPr="00D407DD">
            <w:rPr>
              <w:rFonts w:ascii="Arial" w:hAnsi="Arial" w:cs="Arial"/>
              <w:b w:val="0"/>
              <w:bCs/>
            </w:rPr>
            <w:fldChar w:fldCharType="end"/>
          </w:r>
          <w:r w:rsidRPr="00D407DD">
            <w:rPr>
              <w:rFonts w:ascii="Arial" w:hAnsi="Arial" w:cs="Arial"/>
              <w:b w:val="0"/>
            </w:rPr>
            <w:ptab w:relativeTo="margin" w:alignment="right" w:leader="dot"/>
          </w:r>
          <w:r w:rsidR="005D257C">
            <w:rPr>
              <w:rFonts w:ascii="Arial" w:hAnsi="Arial" w:cs="Arial"/>
              <w:b w:val="0"/>
              <w:bCs/>
            </w:rPr>
            <w:fldChar w:fldCharType="begin"/>
          </w:r>
          <w:r w:rsidR="005D257C">
            <w:rPr>
              <w:rFonts w:ascii="Arial" w:hAnsi="Arial" w:cs="Arial"/>
              <w:b w:val="0"/>
            </w:rPr>
            <w:instrText xml:space="preserve"> PAGEREF _Ref51855609 \h </w:instrText>
          </w:r>
          <w:r w:rsidR="005D257C">
            <w:rPr>
              <w:rFonts w:ascii="Arial" w:hAnsi="Arial" w:cs="Arial"/>
              <w:b w:val="0"/>
              <w:bCs/>
            </w:rPr>
          </w:r>
          <w:r w:rsidR="005D257C">
            <w:rPr>
              <w:rFonts w:ascii="Arial" w:hAnsi="Arial" w:cs="Arial"/>
              <w:b w:val="0"/>
              <w:bCs/>
            </w:rPr>
            <w:fldChar w:fldCharType="separate"/>
          </w:r>
          <w:r w:rsidR="005D257C">
            <w:rPr>
              <w:rFonts w:ascii="Arial" w:hAnsi="Arial" w:cs="Arial"/>
              <w:b w:val="0"/>
              <w:noProof/>
            </w:rPr>
            <w:t>8</w:t>
          </w:r>
          <w:r w:rsidR="005D257C">
            <w:rPr>
              <w:rFonts w:ascii="Arial" w:hAnsi="Arial" w:cs="Arial"/>
              <w:b w:val="0"/>
              <w:bCs/>
            </w:rPr>
            <w:fldChar w:fldCharType="end"/>
          </w:r>
        </w:p>
        <w:p w:rsidR="00D407DD" w:rsidRPr="00D407DD" w:rsidRDefault="00D407DD" w:rsidP="00D407DD">
          <w:pPr>
            <w:pStyle w:val="TOC1"/>
            <w:rPr>
              <w:rFonts w:ascii="Arial" w:hAnsi="Arial" w:cs="Arial"/>
              <w:b w:val="0"/>
              <w:bCs/>
            </w:rPr>
          </w:pPr>
          <w:r w:rsidRPr="00D407DD">
            <w:rPr>
              <w:rFonts w:ascii="Arial" w:hAnsi="Arial" w:cs="Arial"/>
              <w:b w:val="0"/>
              <w:bCs/>
            </w:rPr>
            <w:fldChar w:fldCharType="begin"/>
          </w:r>
          <w:r w:rsidRPr="00D407DD">
            <w:rPr>
              <w:rFonts w:ascii="Arial" w:hAnsi="Arial" w:cs="Arial"/>
              <w:b w:val="0"/>
              <w:bCs/>
            </w:rPr>
            <w:instrText xml:space="preserve"> REF _Ref51855621 \r \h </w:instrText>
          </w:r>
          <w:r w:rsidRPr="00D407DD">
            <w:rPr>
              <w:rFonts w:ascii="Arial" w:hAnsi="Arial" w:cs="Arial"/>
              <w:b w:val="0"/>
              <w:bCs/>
            </w:rPr>
          </w:r>
          <w:r w:rsidRPr="00D407DD">
            <w:rPr>
              <w:rFonts w:ascii="Arial" w:hAnsi="Arial" w:cs="Arial"/>
              <w:b w:val="0"/>
              <w:bCs/>
            </w:rPr>
            <w:instrText xml:space="preserve"> \* MERGEFORMAT </w:instrText>
          </w:r>
          <w:r w:rsidRPr="00D407DD">
            <w:rPr>
              <w:rFonts w:ascii="Arial" w:hAnsi="Arial" w:cs="Arial"/>
              <w:b w:val="0"/>
              <w:bCs/>
            </w:rPr>
            <w:fldChar w:fldCharType="separate"/>
          </w:r>
          <w:r w:rsidRPr="00D407DD">
            <w:rPr>
              <w:rFonts w:ascii="Arial" w:hAnsi="Arial" w:cs="Arial"/>
              <w:b w:val="0"/>
              <w:bCs/>
            </w:rPr>
            <w:t>5</w:t>
          </w:r>
          <w:r w:rsidRPr="00D407DD">
            <w:rPr>
              <w:rFonts w:ascii="Arial" w:hAnsi="Arial" w:cs="Arial"/>
              <w:b w:val="0"/>
              <w:bCs/>
            </w:rPr>
            <w:fldChar w:fldCharType="end"/>
          </w:r>
          <w:r w:rsidRPr="00D407DD">
            <w:rPr>
              <w:rFonts w:ascii="Arial" w:hAnsi="Arial" w:cs="Arial"/>
              <w:b w:val="0"/>
              <w:bCs/>
            </w:rPr>
            <w:t xml:space="preserve">. </w:t>
          </w:r>
          <w:r w:rsidRPr="00D407DD">
            <w:rPr>
              <w:rFonts w:ascii="Arial" w:hAnsi="Arial" w:cs="Arial"/>
              <w:b w:val="0"/>
              <w:bCs/>
            </w:rPr>
            <w:fldChar w:fldCharType="begin"/>
          </w:r>
          <w:r w:rsidRPr="00D407DD">
            <w:rPr>
              <w:rFonts w:ascii="Arial" w:hAnsi="Arial" w:cs="Arial"/>
              <w:b w:val="0"/>
            </w:rPr>
            <w:instrText xml:space="preserve"> REF _Ref51855621 \h </w:instrText>
          </w:r>
          <w:r w:rsidRPr="00D407DD">
            <w:rPr>
              <w:rFonts w:ascii="Arial" w:hAnsi="Arial" w:cs="Arial"/>
              <w:b w:val="0"/>
              <w:bCs/>
            </w:rPr>
          </w:r>
          <w:r w:rsidRPr="00D407DD">
            <w:rPr>
              <w:rFonts w:ascii="Arial" w:hAnsi="Arial" w:cs="Arial"/>
              <w:b w:val="0"/>
              <w:bCs/>
            </w:rPr>
            <w:instrText xml:space="preserve"> \* MERGEFORMAT </w:instrText>
          </w:r>
          <w:r w:rsidRPr="00D407DD">
            <w:rPr>
              <w:rFonts w:ascii="Arial" w:hAnsi="Arial" w:cs="Arial"/>
              <w:b w:val="0"/>
              <w:bCs/>
            </w:rPr>
            <w:fldChar w:fldCharType="separate"/>
          </w:r>
          <w:r w:rsidRPr="00D407DD">
            <w:rPr>
              <w:rFonts w:ascii="Arial" w:hAnsi="Arial" w:cs="Arial"/>
              <w:b w:val="0"/>
              <w:color w:val="000000"/>
            </w:rPr>
            <w:t>COMPLIANCE (LOTS 1-5 ONLY)</w:t>
          </w:r>
          <w:r w:rsidRPr="00D407DD">
            <w:rPr>
              <w:rFonts w:ascii="Arial" w:hAnsi="Arial" w:cs="Arial"/>
              <w:b w:val="0"/>
              <w:bCs/>
            </w:rPr>
            <w:fldChar w:fldCharType="end"/>
          </w:r>
          <w:r w:rsidRPr="00D407DD">
            <w:rPr>
              <w:rFonts w:ascii="Arial" w:hAnsi="Arial" w:cs="Arial"/>
              <w:b w:val="0"/>
            </w:rPr>
            <w:ptab w:relativeTo="margin" w:alignment="right" w:leader="dot"/>
          </w:r>
          <w:r w:rsidR="005D257C">
            <w:rPr>
              <w:rFonts w:ascii="Arial" w:hAnsi="Arial" w:cs="Arial"/>
              <w:b w:val="0"/>
              <w:bCs/>
            </w:rPr>
            <w:fldChar w:fldCharType="begin"/>
          </w:r>
          <w:r w:rsidR="005D257C">
            <w:rPr>
              <w:rFonts w:ascii="Arial" w:hAnsi="Arial" w:cs="Arial"/>
              <w:b w:val="0"/>
            </w:rPr>
            <w:instrText xml:space="preserve"> PAGEREF _Ref51855621 \h </w:instrText>
          </w:r>
          <w:r w:rsidR="005D257C">
            <w:rPr>
              <w:rFonts w:ascii="Arial" w:hAnsi="Arial" w:cs="Arial"/>
              <w:b w:val="0"/>
              <w:bCs/>
            </w:rPr>
          </w:r>
          <w:r w:rsidR="005D257C">
            <w:rPr>
              <w:rFonts w:ascii="Arial" w:hAnsi="Arial" w:cs="Arial"/>
              <w:b w:val="0"/>
              <w:bCs/>
            </w:rPr>
            <w:fldChar w:fldCharType="separate"/>
          </w:r>
          <w:r w:rsidR="005D257C">
            <w:rPr>
              <w:rFonts w:ascii="Arial" w:hAnsi="Arial" w:cs="Arial"/>
              <w:b w:val="0"/>
              <w:noProof/>
            </w:rPr>
            <w:t>9</w:t>
          </w:r>
          <w:r w:rsidR="005D257C">
            <w:rPr>
              <w:rFonts w:ascii="Arial" w:hAnsi="Arial" w:cs="Arial"/>
              <w:b w:val="0"/>
              <w:bCs/>
            </w:rPr>
            <w:fldChar w:fldCharType="end"/>
          </w:r>
        </w:p>
        <w:p w:rsidR="00D407DD" w:rsidRPr="00D407DD" w:rsidRDefault="00D407DD" w:rsidP="00D407DD">
          <w:pPr>
            <w:pStyle w:val="TOC1"/>
            <w:rPr>
              <w:rFonts w:ascii="Arial" w:hAnsi="Arial" w:cs="Arial"/>
              <w:b w:val="0"/>
              <w:bCs/>
            </w:rPr>
          </w:pPr>
          <w:r w:rsidRPr="00D407DD">
            <w:rPr>
              <w:rFonts w:ascii="Arial" w:hAnsi="Arial" w:cs="Arial"/>
              <w:b w:val="0"/>
              <w:bCs/>
            </w:rPr>
            <w:fldChar w:fldCharType="begin"/>
          </w:r>
          <w:r w:rsidRPr="00D407DD">
            <w:rPr>
              <w:rFonts w:ascii="Arial" w:hAnsi="Arial" w:cs="Arial"/>
              <w:b w:val="0"/>
              <w:bCs/>
            </w:rPr>
            <w:instrText xml:space="preserve"> REF _Ref51855635 \r \h </w:instrText>
          </w:r>
          <w:r w:rsidRPr="00D407DD">
            <w:rPr>
              <w:rFonts w:ascii="Arial" w:hAnsi="Arial" w:cs="Arial"/>
              <w:b w:val="0"/>
              <w:bCs/>
            </w:rPr>
          </w:r>
          <w:r w:rsidRPr="00D407DD">
            <w:rPr>
              <w:rFonts w:ascii="Arial" w:hAnsi="Arial" w:cs="Arial"/>
              <w:b w:val="0"/>
              <w:bCs/>
            </w:rPr>
            <w:instrText xml:space="preserve"> \* MERGEFORMAT </w:instrText>
          </w:r>
          <w:r w:rsidRPr="00D407DD">
            <w:rPr>
              <w:rFonts w:ascii="Arial" w:hAnsi="Arial" w:cs="Arial"/>
              <w:b w:val="0"/>
              <w:bCs/>
            </w:rPr>
            <w:fldChar w:fldCharType="separate"/>
          </w:r>
          <w:r w:rsidRPr="00D407DD">
            <w:rPr>
              <w:rFonts w:ascii="Arial" w:hAnsi="Arial" w:cs="Arial"/>
              <w:b w:val="0"/>
              <w:bCs/>
            </w:rPr>
            <w:t>6</w:t>
          </w:r>
          <w:r w:rsidRPr="00D407DD">
            <w:rPr>
              <w:rFonts w:ascii="Arial" w:hAnsi="Arial" w:cs="Arial"/>
              <w:b w:val="0"/>
              <w:bCs/>
            </w:rPr>
            <w:fldChar w:fldCharType="end"/>
          </w:r>
          <w:r w:rsidRPr="00D407DD">
            <w:rPr>
              <w:rFonts w:ascii="Arial" w:hAnsi="Arial" w:cs="Arial"/>
              <w:b w:val="0"/>
              <w:bCs/>
            </w:rPr>
            <w:t xml:space="preserve">. </w:t>
          </w:r>
          <w:r w:rsidRPr="00D407DD">
            <w:rPr>
              <w:rFonts w:ascii="Arial" w:hAnsi="Arial" w:cs="Arial"/>
              <w:b w:val="0"/>
              <w:bCs/>
            </w:rPr>
            <w:fldChar w:fldCharType="begin"/>
          </w:r>
          <w:r w:rsidRPr="00D407DD">
            <w:rPr>
              <w:rFonts w:ascii="Arial" w:hAnsi="Arial" w:cs="Arial"/>
              <w:b w:val="0"/>
            </w:rPr>
            <w:instrText xml:space="preserve"> REF _Ref51855635 \h </w:instrText>
          </w:r>
          <w:r w:rsidRPr="00D407DD">
            <w:rPr>
              <w:rFonts w:ascii="Arial" w:hAnsi="Arial" w:cs="Arial"/>
              <w:b w:val="0"/>
              <w:bCs/>
            </w:rPr>
          </w:r>
          <w:r w:rsidRPr="00D407DD">
            <w:rPr>
              <w:rFonts w:ascii="Arial" w:hAnsi="Arial" w:cs="Arial"/>
              <w:b w:val="0"/>
              <w:bCs/>
            </w:rPr>
            <w:instrText xml:space="preserve"> \* MERGEFORMAT </w:instrText>
          </w:r>
          <w:r w:rsidRPr="00D407DD">
            <w:rPr>
              <w:rFonts w:ascii="Arial" w:hAnsi="Arial" w:cs="Arial"/>
              <w:b w:val="0"/>
              <w:bCs/>
            </w:rPr>
            <w:fldChar w:fldCharType="separate"/>
          </w:r>
          <w:r w:rsidRPr="00D407DD">
            <w:rPr>
              <w:rFonts w:ascii="Arial" w:eastAsia="Arial" w:hAnsi="Arial" w:cs="Arial"/>
              <w:b w:val="0"/>
              <w:color w:val="000000"/>
            </w:rPr>
            <w:t>DUTY OF CARE (LOTS 1-5 ONLY)</w:t>
          </w:r>
          <w:r w:rsidRPr="00D407DD">
            <w:rPr>
              <w:rFonts w:ascii="Arial" w:hAnsi="Arial" w:cs="Arial"/>
              <w:b w:val="0"/>
              <w:bCs/>
            </w:rPr>
            <w:fldChar w:fldCharType="end"/>
          </w:r>
          <w:r w:rsidRPr="00D407DD">
            <w:rPr>
              <w:rFonts w:ascii="Arial" w:hAnsi="Arial" w:cs="Arial"/>
              <w:b w:val="0"/>
            </w:rPr>
            <w:ptab w:relativeTo="margin" w:alignment="right" w:leader="dot"/>
          </w:r>
          <w:r w:rsidR="005D257C">
            <w:rPr>
              <w:rFonts w:ascii="Arial" w:hAnsi="Arial" w:cs="Arial"/>
              <w:b w:val="0"/>
              <w:bCs/>
            </w:rPr>
            <w:fldChar w:fldCharType="begin"/>
          </w:r>
          <w:r w:rsidR="005D257C">
            <w:rPr>
              <w:rFonts w:ascii="Arial" w:hAnsi="Arial" w:cs="Arial"/>
              <w:b w:val="0"/>
            </w:rPr>
            <w:instrText xml:space="preserve"> PAGEREF _Ref51855635 \h </w:instrText>
          </w:r>
          <w:r w:rsidR="005D257C">
            <w:rPr>
              <w:rFonts w:ascii="Arial" w:hAnsi="Arial" w:cs="Arial"/>
              <w:b w:val="0"/>
              <w:bCs/>
            </w:rPr>
          </w:r>
          <w:r w:rsidR="005D257C">
            <w:rPr>
              <w:rFonts w:ascii="Arial" w:hAnsi="Arial" w:cs="Arial"/>
              <w:b w:val="0"/>
              <w:bCs/>
            </w:rPr>
            <w:fldChar w:fldCharType="separate"/>
          </w:r>
          <w:r w:rsidR="005D257C">
            <w:rPr>
              <w:rFonts w:ascii="Arial" w:hAnsi="Arial" w:cs="Arial"/>
              <w:b w:val="0"/>
              <w:noProof/>
            </w:rPr>
            <w:t>10</w:t>
          </w:r>
          <w:r w:rsidR="005D257C">
            <w:rPr>
              <w:rFonts w:ascii="Arial" w:hAnsi="Arial" w:cs="Arial"/>
              <w:b w:val="0"/>
              <w:bCs/>
            </w:rPr>
            <w:fldChar w:fldCharType="end"/>
          </w:r>
        </w:p>
        <w:p w:rsidR="00D407DD" w:rsidRPr="00D407DD" w:rsidRDefault="00D407DD" w:rsidP="00D407DD">
          <w:pPr>
            <w:pStyle w:val="TOC1"/>
            <w:rPr>
              <w:rFonts w:ascii="Arial" w:hAnsi="Arial" w:cs="Arial"/>
              <w:b w:val="0"/>
              <w:bCs/>
            </w:rPr>
          </w:pPr>
          <w:r w:rsidRPr="00D407DD">
            <w:rPr>
              <w:rFonts w:ascii="Arial" w:hAnsi="Arial" w:cs="Arial"/>
              <w:b w:val="0"/>
              <w:bCs/>
            </w:rPr>
            <w:fldChar w:fldCharType="begin"/>
          </w:r>
          <w:r w:rsidRPr="00D407DD">
            <w:rPr>
              <w:rFonts w:ascii="Arial" w:hAnsi="Arial" w:cs="Arial"/>
              <w:b w:val="0"/>
              <w:bCs/>
            </w:rPr>
            <w:instrText xml:space="preserve"> REF _Ref51855760 \r \h </w:instrText>
          </w:r>
          <w:r w:rsidRPr="00D407DD">
            <w:rPr>
              <w:rFonts w:ascii="Arial" w:hAnsi="Arial" w:cs="Arial"/>
              <w:b w:val="0"/>
              <w:bCs/>
            </w:rPr>
          </w:r>
          <w:r w:rsidRPr="00D407DD">
            <w:rPr>
              <w:rFonts w:ascii="Arial" w:hAnsi="Arial" w:cs="Arial"/>
              <w:b w:val="0"/>
              <w:bCs/>
            </w:rPr>
            <w:instrText xml:space="preserve"> \* MERGEFORMAT </w:instrText>
          </w:r>
          <w:r w:rsidRPr="00D407DD">
            <w:rPr>
              <w:rFonts w:ascii="Arial" w:hAnsi="Arial" w:cs="Arial"/>
              <w:b w:val="0"/>
              <w:bCs/>
            </w:rPr>
            <w:fldChar w:fldCharType="separate"/>
          </w:r>
          <w:r w:rsidRPr="00D407DD">
            <w:rPr>
              <w:rFonts w:ascii="Arial" w:hAnsi="Arial" w:cs="Arial"/>
              <w:b w:val="0"/>
              <w:bCs/>
            </w:rPr>
            <w:t>7</w:t>
          </w:r>
          <w:r w:rsidRPr="00D407DD">
            <w:rPr>
              <w:rFonts w:ascii="Arial" w:hAnsi="Arial" w:cs="Arial"/>
              <w:b w:val="0"/>
              <w:bCs/>
            </w:rPr>
            <w:fldChar w:fldCharType="end"/>
          </w:r>
          <w:r w:rsidRPr="00D407DD">
            <w:rPr>
              <w:rFonts w:ascii="Arial" w:hAnsi="Arial" w:cs="Arial"/>
              <w:b w:val="0"/>
              <w:bCs/>
            </w:rPr>
            <w:t xml:space="preserve">. </w:t>
          </w:r>
          <w:r w:rsidRPr="00D407DD">
            <w:rPr>
              <w:rFonts w:ascii="Arial" w:hAnsi="Arial" w:cs="Arial"/>
              <w:b w:val="0"/>
              <w:bCs/>
            </w:rPr>
            <w:fldChar w:fldCharType="begin"/>
          </w:r>
          <w:r w:rsidRPr="00D407DD">
            <w:rPr>
              <w:rFonts w:ascii="Arial" w:hAnsi="Arial" w:cs="Arial"/>
              <w:b w:val="0"/>
              <w:bCs/>
            </w:rPr>
            <w:instrText xml:space="preserve"> REF _Ref51855760 \h </w:instrText>
          </w:r>
          <w:r w:rsidRPr="00D407DD">
            <w:rPr>
              <w:rFonts w:ascii="Arial" w:hAnsi="Arial" w:cs="Arial"/>
              <w:b w:val="0"/>
              <w:bCs/>
            </w:rPr>
          </w:r>
          <w:r w:rsidRPr="00D407DD">
            <w:rPr>
              <w:rFonts w:ascii="Arial" w:hAnsi="Arial" w:cs="Arial"/>
              <w:b w:val="0"/>
              <w:bCs/>
            </w:rPr>
            <w:instrText xml:space="preserve"> \* MERGEFORMAT </w:instrText>
          </w:r>
          <w:r w:rsidRPr="00D407DD">
            <w:rPr>
              <w:rFonts w:ascii="Arial" w:hAnsi="Arial" w:cs="Arial"/>
              <w:b w:val="0"/>
              <w:bCs/>
            </w:rPr>
            <w:fldChar w:fldCharType="separate"/>
          </w:r>
          <w:r w:rsidRPr="00D407DD">
            <w:rPr>
              <w:rFonts w:ascii="Arial" w:eastAsia="Arial" w:hAnsi="Arial" w:cs="Arial"/>
              <w:b w:val="0"/>
              <w:color w:val="000000"/>
            </w:rPr>
            <w:t>RECRUITMENT AND APPOINTMENT OF INTERPRETERS AND TRANSLATORS (LOTS 1-5 ONLY)</w:t>
          </w:r>
          <w:r w:rsidRPr="00D407DD">
            <w:rPr>
              <w:rFonts w:ascii="Arial" w:hAnsi="Arial" w:cs="Arial"/>
              <w:b w:val="0"/>
              <w:bCs/>
            </w:rPr>
            <w:fldChar w:fldCharType="end"/>
          </w:r>
          <w:r w:rsidRPr="00D407DD">
            <w:rPr>
              <w:rFonts w:ascii="Arial" w:hAnsi="Arial" w:cs="Arial"/>
              <w:b w:val="0"/>
            </w:rPr>
            <w:ptab w:relativeTo="margin" w:alignment="right" w:leader="dot"/>
          </w:r>
          <w:r w:rsidR="005D257C">
            <w:rPr>
              <w:rFonts w:ascii="Arial" w:hAnsi="Arial" w:cs="Arial"/>
              <w:b w:val="0"/>
              <w:bCs/>
            </w:rPr>
            <w:fldChar w:fldCharType="begin"/>
          </w:r>
          <w:r w:rsidR="005D257C">
            <w:rPr>
              <w:rFonts w:ascii="Arial" w:hAnsi="Arial" w:cs="Arial"/>
              <w:b w:val="0"/>
            </w:rPr>
            <w:instrText xml:space="preserve"> PAGEREF _Ref51855760 \h </w:instrText>
          </w:r>
          <w:r w:rsidR="005D257C">
            <w:rPr>
              <w:rFonts w:ascii="Arial" w:hAnsi="Arial" w:cs="Arial"/>
              <w:b w:val="0"/>
              <w:bCs/>
            </w:rPr>
          </w:r>
          <w:r w:rsidR="005D257C">
            <w:rPr>
              <w:rFonts w:ascii="Arial" w:hAnsi="Arial" w:cs="Arial"/>
              <w:b w:val="0"/>
              <w:bCs/>
            </w:rPr>
            <w:fldChar w:fldCharType="separate"/>
          </w:r>
          <w:r w:rsidR="005D257C">
            <w:rPr>
              <w:rFonts w:ascii="Arial" w:hAnsi="Arial" w:cs="Arial"/>
              <w:b w:val="0"/>
              <w:noProof/>
            </w:rPr>
            <w:t>11</w:t>
          </w:r>
          <w:r w:rsidR="005D257C">
            <w:rPr>
              <w:rFonts w:ascii="Arial" w:hAnsi="Arial" w:cs="Arial"/>
              <w:b w:val="0"/>
              <w:bCs/>
            </w:rPr>
            <w:fldChar w:fldCharType="end"/>
          </w:r>
        </w:p>
        <w:p w:rsidR="00D407DD" w:rsidRPr="00D407DD" w:rsidRDefault="00D407DD" w:rsidP="00D407DD">
          <w:pPr>
            <w:pStyle w:val="TOC1"/>
            <w:rPr>
              <w:rFonts w:ascii="Arial" w:hAnsi="Arial" w:cs="Arial"/>
              <w:b w:val="0"/>
              <w:bCs/>
            </w:rPr>
          </w:pPr>
          <w:r w:rsidRPr="00D407DD">
            <w:rPr>
              <w:rFonts w:ascii="Arial" w:hAnsi="Arial" w:cs="Arial"/>
              <w:b w:val="0"/>
              <w:bCs/>
            </w:rPr>
            <w:fldChar w:fldCharType="begin"/>
          </w:r>
          <w:r w:rsidRPr="00D407DD">
            <w:rPr>
              <w:rFonts w:ascii="Arial" w:hAnsi="Arial" w:cs="Arial"/>
              <w:b w:val="0"/>
              <w:bCs/>
            </w:rPr>
            <w:instrText xml:space="preserve"> REF _Ref51855784 \r \h </w:instrText>
          </w:r>
          <w:r w:rsidRPr="00D407DD">
            <w:rPr>
              <w:rFonts w:ascii="Arial" w:hAnsi="Arial" w:cs="Arial"/>
              <w:b w:val="0"/>
              <w:bCs/>
            </w:rPr>
          </w:r>
          <w:r w:rsidRPr="00D407DD">
            <w:rPr>
              <w:rFonts w:ascii="Arial" w:hAnsi="Arial" w:cs="Arial"/>
              <w:b w:val="0"/>
              <w:bCs/>
            </w:rPr>
            <w:instrText xml:space="preserve"> \* MERGEFORMAT </w:instrText>
          </w:r>
          <w:r w:rsidRPr="00D407DD">
            <w:rPr>
              <w:rFonts w:ascii="Arial" w:hAnsi="Arial" w:cs="Arial"/>
              <w:b w:val="0"/>
              <w:bCs/>
            </w:rPr>
            <w:fldChar w:fldCharType="separate"/>
          </w:r>
          <w:r w:rsidRPr="00D407DD">
            <w:rPr>
              <w:rFonts w:ascii="Arial" w:hAnsi="Arial" w:cs="Arial"/>
              <w:b w:val="0"/>
              <w:bCs/>
            </w:rPr>
            <w:t>8</w:t>
          </w:r>
          <w:r w:rsidRPr="00D407DD">
            <w:rPr>
              <w:rFonts w:ascii="Arial" w:hAnsi="Arial" w:cs="Arial"/>
              <w:b w:val="0"/>
              <w:bCs/>
            </w:rPr>
            <w:fldChar w:fldCharType="end"/>
          </w:r>
          <w:r w:rsidRPr="00D407DD">
            <w:rPr>
              <w:rFonts w:ascii="Arial" w:hAnsi="Arial" w:cs="Arial"/>
              <w:b w:val="0"/>
              <w:bCs/>
            </w:rPr>
            <w:t xml:space="preserve">. </w:t>
          </w:r>
          <w:r w:rsidRPr="00D407DD">
            <w:rPr>
              <w:rFonts w:ascii="Arial" w:hAnsi="Arial" w:cs="Arial"/>
              <w:b w:val="0"/>
              <w:bCs/>
            </w:rPr>
            <w:fldChar w:fldCharType="begin"/>
          </w:r>
          <w:r w:rsidRPr="00D407DD">
            <w:rPr>
              <w:rFonts w:ascii="Arial" w:hAnsi="Arial" w:cs="Arial"/>
              <w:b w:val="0"/>
              <w:bCs/>
            </w:rPr>
            <w:instrText xml:space="preserve"> REF _Ref51855784 \h </w:instrText>
          </w:r>
          <w:r w:rsidRPr="00D407DD">
            <w:rPr>
              <w:rFonts w:ascii="Arial" w:hAnsi="Arial" w:cs="Arial"/>
              <w:b w:val="0"/>
              <w:bCs/>
            </w:rPr>
          </w:r>
          <w:r w:rsidRPr="00D407DD">
            <w:rPr>
              <w:rFonts w:ascii="Arial" w:hAnsi="Arial" w:cs="Arial"/>
              <w:b w:val="0"/>
              <w:bCs/>
            </w:rPr>
            <w:instrText xml:space="preserve"> \* MERGEFORMAT </w:instrText>
          </w:r>
          <w:r w:rsidRPr="00D407DD">
            <w:rPr>
              <w:rFonts w:ascii="Arial" w:hAnsi="Arial" w:cs="Arial"/>
              <w:b w:val="0"/>
              <w:bCs/>
            </w:rPr>
            <w:fldChar w:fldCharType="separate"/>
          </w:r>
          <w:r w:rsidRPr="00D407DD">
            <w:rPr>
              <w:rFonts w:ascii="Arial" w:eastAsia="Arial" w:hAnsi="Arial" w:cs="Arial"/>
              <w:b w:val="0"/>
              <w:color w:val="000000"/>
            </w:rPr>
            <w:t>CRIMINAL JUSTICE SYSTEM (LOTS 1-5 ONLY)</w:t>
          </w:r>
          <w:r w:rsidRPr="00D407DD">
            <w:rPr>
              <w:rFonts w:ascii="Arial" w:hAnsi="Arial" w:cs="Arial"/>
              <w:b w:val="0"/>
              <w:bCs/>
            </w:rPr>
            <w:fldChar w:fldCharType="end"/>
          </w:r>
          <w:r w:rsidRPr="00D407DD">
            <w:rPr>
              <w:rFonts w:ascii="Arial" w:hAnsi="Arial" w:cs="Arial"/>
              <w:b w:val="0"/>
            </w:rPr>
            <w:ptab w:relativeTo="margin" w:alignment="right" w:leader="dot"/>
          </w:r>
          <w:r w:rsidR="005D257C">
            <w:rPr>
              <w:rFonts w:ascii="Arial" w:hAnsi="Arial" w:cs="Arial"/>
              <w:b w:val="0"/>
              <w:bCs/>
            </w:rPr>
            <w:fldChar w:fldCharType="begin"/>
          </w:r>
          <w:r w:rsidR="005D257C">
            <w:rPr>
              <w:rFonts w:ascii="Arial" w:hAnsi="Arial" w:cs="Arial"/>
              <w:b w:val="0"/>
            </w:rPr>
            <w:instrText xml:space="preserve"> PAGEREF _Ref51855784 \h </w:instrText>
          </w:r>
          <w:r w:rsidR="005D257C">
            <w:rPr>
              <w:rFonts w:ascii="Arial" w:hAnsi="Arial" w:cs="Arial"/>
              <w:b w:val="0"/>
              <w:bCs/>
            </w:rPr>
          </w:r>
          <w:r w:rsidR="005D257C">
            <w:rPr>
              <w:rFonts w:ascii="Arial" w:hAnsi="Arial" w:cs="Arial"/>
              <w:b w:val="0"/>
              <w:bCs/>
            </w:rPr>
            <w:fldChar w:fldCharType="separate"/>
          </w:r>
          <w:r w:rsidR="005D257C">
            <w:rPr>
              <w:rFonts w:ascii="Arial" w:hAnsi="Arial" w:cs="Arial"/>
              <w:b w:val="0"/>
              <w:noProof/>
            </w:rPr>
            <w:t>13</w:t>
          </w:r>
          <w:r w:rsidR="005D257C">
            <w:rPr>
              <w:rFonts w:ascii="Arial" w:hAnsi="Arial" w:cs="Arial"/>
              <w:b w:val="0"/>
              <w:bCs/>
            </w:rPr>
            <w:fldChar w:fldCharType="end"/>
          </w:r>
        </w:p>
        <w:p w:rsidR="00D407DD" w:rsidRPr="00D407DD" w:rsidRDefault="00D407DD" w:rsidP="00D407DD">
          <w:pPr>
            <w:pStyle w:val="TOC1"/>
            <w:rPr>
              <w:rFonts w:ascii="Arial" w:hAnsi="Arial" w:cs="Arial"/>
              <w:b w:val="0"/>
              <w:bCs/>
            </w:rPr>
          </w:pPr>
          <w:r w:rsidRPr="00D407DD">
            <w:rPr>
              <w:rFonts w:ascii="Arial" w:hAnsi="Arial" w:cs="Arial"/>
              <w:b w:val="0"/>
              <w:bCs/>
            </w:rPr>
            <w:fldChar w:fldCharType="begin"/>
          </w:r>
          <w:r w:rsidRPr="00D407DD">
            <w:rPr>
              <w:rFonts w:ascii="Arial" w:hAnsi="Arial" w:cs="Arial"/>
              <w:b w:val="0"/>
              <w:bCs/>
            </w:rPr>
            <w:instrText xml:space="preserve"> REF _Ref51855806 \r \h </w:instrText>
          </w:r>
          <w:r w:rsidRPr="00D407DD">
            <w:rPr>
              <w:rFonts w:ascii="Arial" w:hAnsi="Arial" w:cs="Arial"/>
              <w:b w:val="0"/>
              <w:bCs/>
            </w:rPr>
          </w:r>
          <w:r w:rsidRPr="00D407DD">
            <w:rPr>
              <w:rFonts w:ascii="Arial" w:hAnsi="Arial" w:cs="Arial"/>
              <w:b w:val="0"/>
              <w:bCs/>
            </w:rPr>
            <w:instrText xml:space="preserve"> \* MERGEFORMAT </w:instrText>
          </w:r>
          <w:r w:rsidRPr="00D407DD">
            <w:rPr>
              <w:rFonts w:ascii="Arial" w:hAnsi="Arial" w:cs="Arial"/>
              <w:b w:val="0"/>
              <w:bCs/>
            </w:rPr>
            <w:fldChar w:fldCharType="separate"/>
          </w:r>
          <w:r w:rsidRPr="00D407DD">
            <w:rPr>
              <w:rFonts w:ascii="Arial" w:hAnsi="Arial" w:cs="Arial"/>
              <w:b w:val="0"/>
              <w:bCs/>
            </w:rPr>
            <w:t>9</w:t>
          </w:r>
          <w:r w:rsidRPr="00D407DD">
            <w:rPr>
              <w:rFonts w:ascii="Arial" w:hAnsi="Arial" w:cs="Arial"/>
              <w:b w:val="0"/>
              <w:bCs/>
            </w:rPr>
            <w:fldChar w:fldCharType="end"/>
          </w:r>
          <w:r w:rsidRPr="00D407DD">
            <w:rPr>
              <w:rFonts w:ascii="Arial" w:hAnsi="Arial" w:cs="Arial"/>
              <w:b w:val="0"/>
              <w:bCs/>
            </w:rPr>
            <w:t xml:space="preserve">. </w:t>
          </w:r>
          <w:r w:rsidRPr="00D407DD">
            <w:rPr>
              <w:rFonts w:ascii="Arial" w:hAnsi="Arial" w:cs="Arial"/>
              <w:b w:val="0"/>
              <w:bCs/>
            </w:rPr>
            <w:fldChar w:fldCharType="begin"/>
          </w:r>
          <w:r w:rsidRPr="00D407DD">
            <w:rPr>
              <w:rFonts w:ascii="Arial" w:hAnsi="Arial" w:cs="Arial"/>
              <w:b w:val="0"/>
              <w:bCs/>
            </w:rPr>
            <w:instrText xml:space="preserve"> REF _Ref51855806 \h </w:instrText>
          </w:r>
          <w:r w:rsidRPr="00D407DD">
            <w:rPr>
              <w:rFonts w:ascii="Arial" w:hAnsi="Arial" w:cs="Arial"/>
              <w:b w:val="0"/>
              <w:bCs/>
            </w:rPr>
          </w:r>
          <w:r w:rsidRPr="00D407DD">
            <w:rPr>
              <w:rFonts w:ascii="Arial" w:hAnsi="Arial" w:cs="Arial"/>
              <w:b w:val="0"/>
              <w:bCs/>
            </w:rPr>
            <w:instrText xml:space="preserve"> \* MERGEFORMAT </w:instrText>
          </w:r>
          <w:r w:rsidRPr="00D407DD">
            <w:rPr>
              <w:rFonts w:ascii="Arial" w:hAnsi="Arial" w:cs="Arial"/>
              <w:b w:val="0"/>
              <w:bCs/>
            </w:rPr>
            <w:fldChar w:fldCharType="separate"/>
          </w:r>
          <w:r w:rsidRPr="00D407DD">
            <w:rPr>
              <w:rFonts w:ascii="Arial" w:eastAsia="Arial" w:hAnsi="Arial" w:cs="Arial"/>
              <w:b w:val="0"/>
              <w:color w:val="000000"/>
            </w:rPr>
            <w:t>TRAINING AND CONTINUING PROFESSIONAL DEVELOPMENT (LOTS 1-5 ONLY)</w:t>
          </w:r>
          <w:r w:rsidRPr="00D407DD">
            <w:rPr>
              <w:rFonts w:ascii="Arial" w:hAnsi="Arial" w:cs="Arial"/>
              <w:b w:val="0"/>
              <w:bCs/>
            </w:rPr>
            <w:fldChar w:fldCharType="end"/>
          </w:r>
          <w:r w:rsidRPr="00D407DD">
            <w:rPr>
              <w:rFonts w:ascii="Arial" w:hAnsi="Arial" w:cs="Arial"/>
              <w:b w:val="0"/>
            </w:rPr>
            <w:ptab w:relativeTo="margin" w:alignment="right" w:leader="dot"/>
          </w:r>
          <w:r w:rsidR="00DA1483">
            <w:rPr>
              <w:rFonts w:ascii="Arial" w:hAnsi="Arial" w:cs="Arial"/>
              <w:b w:val="0"/>
              <w:bCs/>
            </w:rPr>
            <w:fldChar w:fldCharType="begin"/>
          </w:r>
          <w:r w:rsidR="00DA1483">
            <w:rPr>
              <w:rFonts w:ascii="Arial" w:hAnsi="Arial" w:cs="Arial"/>
              <w:b w:val="0"/>
            </w:rPr>
            <w:instrText xml:space="preserve"> PAGEREF _Ref51855806 \h </w:instrText>
          </w:r>
          <w:r w:rsidR="00DA1483">
            <w:rPr>
              <w:rFonts w:ascii="Arial" w:hAnsi="Arial" w:cs="Arial"/>
              <w:b w:val="0"/>
              <w:bCs/>
            </w:rPr>
          </w:r>
          <w:r w:rsidR="00DA1483">
            <w:rPr>
              <w:rFonts w:ascii="Arial" w:hAnsi="Arial" w:cs="Arial"/>
              <w:b w:val="0"/>
              <w:bCs/>
            </w:rPr>
            <w:fldChar w:fldCharType="separate"/>
          </w:r>
          <w:r w:rsidR="00DA1483">
            <w:rPr>
              <w:rFonts w:ascii="Arial" w:hAnsi="Arial" w:cs="Arial"/>
              <w:b w:val="0"/>
              <w:noProof/>
            </w:rPr>
            <w:t>13</w:t>
          </w:r>
          <w:r w:rsidR="00DA1483">
            <w:rPr>
              <w:rFonts w:ascii="Arial" w:hAnsi="Arial" w:cs="Arial"/>
              <w:b w:val="0"/>
              <w:bCs/>
            </w:rPr>
            <w:fldChar w:fldCharType="end"/>
          </w:r>
        </w:p>
        <w:p w:rsidR="00D407DD" w:rsidRPr="004B7779" w:rsidRDefault="00D407DD" w:rsidP="00D407DD">
          <w:pPr>
            <w:pStyle w:val="TOC1"/>
            <w:rPr>
              <w:rFonts w:ascii="Arial" w:hAnsi="Arial" w:cs="Arial"/>
              <w:b w:val="0"/>
              <w:bCs/>
            </w:rPr>
          </w:pPr>
          <w:r w:rsidRPr="004B7779">
            <w:rPr>
              <w:rFonts w:ascii="Arial" w:hAnsi="Arial" w:cs="Arial"/>
              <w:b w:val="0"/>
              <w:bCs/>
            </w:rPr>
            <w:fldChar w:fldCharType="begin"/>
          </w:r>
          <w:r w:rsidRPr="004B7779">
            <w:rPr>
              <w:rFonts w:ascii="Arial" w:hAnsi="Arial" w:cs="Arial"/>
              <w:b w:val="0"/>
              <w:bCs/>
            </w:rPr>
            <w:instrText xml:space="preserve"> REF _Ref51855832 \r \h </w:instrText>
          </w:r>
          <w:r w:rsidRPr="004B7779">
            <w:rPr>
              <w:rFonts w:ascii="Arial" w:hAnsi="Arial" w:cs="Arial"/>
              <w:b w:val="0"/>
              <w:bCs/>
            </w:rPr>
          </w:r>
          <w:r w:rsidRPr="004B7779">
            <w:rPr>
              <w:rFonts w:ascii="Arial" w:hAnsi="Arial" w:cs="Arial"/>
              <w:b w:val="0"/>
              <w:bCs/>
            </w:rPr>
            <w:instrText xml:space="preserve"> \* MERGEFORMAT </w:instrText>
          </w:r>
          <w:r w:rsidRPr="004B7779">
            <w:rPr>
              <w:rFonts w:ascii="Arial" w:hAnsi="Arial" w:cs="Arial"/>
              <w:b w:val="0"/>
              <w:bCs/>
            </w:rPr>
            <w:fldChar w:fldCharType="separate"/>
          </w:r>
          <w:r w:rsidRPr="004B7779">
            <w:rPr>
              <w:rFonts w:ascii="Arial" w:hAnsi="Arial" w:cs="Arial"/>
              <w:b w:val="0"/>
              <w:bCs/>
            </w:rPr>
            <w:t>10</w:t>
          </w:r>
          <w:r w:rsidRPr="004B7779">
            <w:rPr>
              <w:rFonts w:ascii="Arial" w:hAnsi="Arial" w:cs="Arial"/>
              <w:b w:val="0"/>
              <w:bCs/>
            </w:rPr>
            <w:fldChar w:fldCharType="end"/>
          </w:r>
          <w:r w:rsidRPr="004B7779">
            <w:rPr>
              <w:rFonts w:ascii="Arial" w:hAnsi="Arial" w:cs="Arial"/>
              <w:b w:val="0"/>
              <w:bCs/>
            </w:rPr>
            <w:t xml:space="preserve">. </w:t>
          </w:r>
          <w:r w:rsidRPr="004B7779">
            <w:rPr>
              <w:rFonts w:ascii="Arial" w:hAnsi="Arial" w:cs="Arial"/>
              <w:b w:val="0"/>
              <w:bCs/>
            </w:rPr>
            <w:fldChar w:fldCharType="begin"/>
          </w:r>
          <w:r w:rsidRPr="004B7779">
            <w:rPr>
              <w:rFonts w:ascii="Arial" w:hAnsi="Arial" w:cs="Arial"/>
              <w:b w:val="0"/>
            </w:rPr>
            <w:instrText xml:space="preserve"> REF _Ref51855479 \h </w:instrText>
          </w:r>
          <w:r w:rsidRPr="004B7779">
            <w:rPr>
              <w:rFonts w:ascii="Arial" w:hAnsi="Arial" w:cs="Arial"/>
              <w:b w:val="0"/>
              <w:bCs/>
            </w:rPr>
          </w:r>
          <w:r w:rsidRPr="004B7779">
            <w:rPr>
              <w:rFonts w:ascii="Arial" w:hAnsi="Arial" w:cs="Arial"/>
              <w:b w:val="0"/>
              <w:bCs/>
            </w:rPr>
            <w:instrText xml:space="preserve"> \* MERGEFORMAT </w:instrText>
          </w:r>
          <w:r w:rsidRPr="004B7779">
            <w:rPr>
              <w:rFonts w:ascii="Arial" w:hAnsi="Arial" w:cs="Arial"/>
              <w:b w:val="0"/>
              <w:bCs/>
            </w:rPr>
            <w:fldChar w:fldCharType="separate"/>
          </w:r>
          <w:r w:rsidRPr="004B7779">
            <w:rPr>
              <w:rFonts w:ascii="Arial" w:eastAsia="Arial" w:hAnsi="Arial" w:cs="Arial"/>
              <w:b w:val="0"/>
              <w:color w:val="000000"/>
            </w:rPr>
            <w:fldChar w:fldCharType="begin"/>
          </w:r>
          <w:r w:rsidRPr="004B7779">
            <w:rPr>
              <w:rFonts w:ascii="Arial" w:eastAsia="Arial" w:hAnsi="Arial" w:cs="Arial"/>
              <w:b w:val="0"/>
              <w:color w:val="000000"/>
            </w:rPr>
            <w:instrText xml:space="preserve"> REF _Ref51855832 \h </w:instrText>
          </w:r>
          <w:r w:rsidRPr="004B7779">
            <w:rPr>
              <w:rFonts w:ascii="Arial" w:eastAsia="Arial" w:hAnsi="Arial" w:cs="Arial"/>
              <w:b w:val="0"/>
              <w:color w:val="000000"/>
            </w:rPr>
          </w:r>
          <w:r w:rsidRPr="004B7779">
            <w:rPr>
              <w:rFonts w:ascii="Arial" w:eastAsia="Arial" w:hAnsi="Arial" w:cs="Arial"/>
              <w:b w:val="0"/>
              <w:color w:val="000000"/>
            </w:rPr>
            <w:instrText xml:space="preserve"> \* MERGEFORMAT </w:instrText>
          </w:r>
          <w:r w:rsidRPr="004B7779">
            <w:rPr>
              <w:rFonts w:ascii="Arial" w:eastAsia="Arial" w:hAnsi="Arial" w:cs="Arial"/>
              <w:b w:val="0"/>
              <w:color w:val="000000"/>
            </w:rPr>
            <w:fldChar w:fldCharType="separate"/>
          </w:r>
          <w:r w:rsidRPr="004B7779">
            <w:rPr>
              <w:rFonts w:ascii="Arial" w:eastAsia="Arial" w:hAnsi="Arial" w:cs="Arial"/>
              <w:b w:val="0"/>
              <w:color w:val="000000"/>
            </w:rPr>
            <w:t>SECURITY VETTING/CLEARANCES (LOTS 1-5 ONLY)</w:t>
          </w:r>
          <w:r w:rsidRPr="004B7779">
            <w:rPr>
              <w:rFonts w:ascii="Arial" w:eastAsia="Arial" w:hAnsi="Arial" w:cs="Arial"/>
              <w:b w:val="0"/>
              <w:color w:val="000000"/>
            </w:rPr>
            <w:fldChar w:fldCharType="end"/>
          </w:r>
          <w:r w:rsidRPr="004B7779">
            <w:rPr>
              <w:rFonts w:ascii="Arial" w:hAnsi="Arial" w:cs="Arial"/>
              <w:b w:val="0"/>
              <w:bCs/>
            </w:rPr>
            <w:fldChar w:fldCharType="end"/>
          </w:r>
          <w:r w:rsidRPr="004B7779">
            <w:rPr>
              <w:rFonts w:ascii="Arial" w:hAnsi="Arial" w:cs="Arial"/>
              <w:b w:val="0"/>
            </w:rPr>
            <w:ptab w:relativeTo="margin" w:alignment="right" w:leader="dot"/>
          </w:r>
          <w:r w:rsidR="00DA1483">
            <w:rPr>
              <w:rFonts w:ascii="Arial" w:hAnsi="Arial" w:cs="Arial"/>
              <w:b w:val="0"/>
              <w:bCs/>
            </w:rPr>
            <w:fldChar w:fldCharType="begin"/>
          </w:r>
          <w:r w:rsidR="00DA1483">
            <w:rPr>
              <w:rFonts w:ascii="Arial" w:hAnsi="Arial" w:cs="Arial"/>
              <w:b w:val="0"/>
            </w:rPr>
            <w:instrText xml:space="preserve"> PAGEREF _Ref51855832 \h </w:instrText>
          </w:r>
          <w:r w:rsidR="00DA1483">
            <w:rPr>
              <w:rFonts w:ascii="Arial" w:hAnsi="Arial" w:cs="Arial"/>
              <w:b w:val="0"/>
              <w:bCs/>
            </w:rPr>
          </w:r>
          <w:r w:rsidR="00DA1483">
            <w:rPr>
              <w:rFonts w:ascii="Arial" w:hAnsi="Arial" w:cs="Arial"/>
              <w:b w:val="0"/>
              <w:bCs/>
            </w:rPr>
            <w:fldChar w:fldCharType="separate"/>
          </w:r>
          <w:r w:rsidR="00DA1483">
            <w:rPr>
              <w:rFonts w:ascii="Arial" w:hAnsi="Arial" w:cs="Arial"/>
              <w:b w:val="0"/>
              <w:noProof/>
            </w:rPr>
            <w:t>14</w:t>
          </w:r>
          <w:r w:rsidR="00DA1483">
            <w:rPr>
              <w:rFonts w:ascii="Arial" w:hAnsi="Arial" w:cs="Arial"/>
              <w:b w:val="0"/>
              <w:bCs/>
            </w:rPr>
            <w:fldChar w:fldCharType="end"/>
          </w:r>
        </w:p>
        <w:p w:rsidR="00D407DD" w:rsidRPr="004B7779" w:rsidRDefault="00D407DD" w:rsidP="00D407DD">
          <w:pPr>
            <w:pStyle w:val="TOC1"/>
            <w:rPr>
              <w:rFonts w:ascii="Arial" w:hAnsi="Arial" w:cs="Arial"/>
              <w:b w:val="0"/>
              <w:bCs/>
            </w:rPr>
          </w:pPr>
          <w:r w:rsidRPr="004B7779">
            <w:rPr>
              <w:rFonts w:ascii="Arial" w:hAnsi="Arial" w:cs="Arial"/>
              <w:b w:val="0"/>
              <w:bCs/>
            </w:rPr>
            <w:fldChar w:fldCharType="begin"/>
          </w:r>
          <w:r w:rsidRPr="004B7779">
            <w:rPr>
              <w:rFonts w:ascii="Arial" w:hAnsi="Arial" w:cs="Arial"/>
              <w:b w:val="0"/>
              <w:bCs/>
            </w:rPr>
            <w:instrText xml:space="preserve"> REF _Ref51855906 \r \h </w:instrText>
          </w:r>
          <w:r w:rsidRPr="004B7779">
            <w:rPr>
              <w:rFonts w:ascii="Arial" w:hAnsi="Arial" w:cs="Arial"/>
              <w:b w:val="0"/>
              <w:bCs/>
            </w:rPr>
          </w:r>
          <w:r w:rsidRPr="004B7779">
            <w:rPr>
              <w:rFonts w:ascii="Arial" w:hAnsi="Arial" w:cs="Arial"/>
              <w:b w:val="0"/>
              <w:bCs/>
            </w:rPr>
            <w:instrText xml:space="preserve"> \* MERGEFORMAT </w:instrText>
          </w:r>
          <w:r w:rsidRPr="004B7779">
            <w:rPr>
              <w:rFonts w:ascii="Arial" w:hAnsi="Arial" w:cs="Arial"/>
              <w:b w:val="0"/>
              <w:bCs/>
            </w:rPr>
            <w:fldChar w:fldCharType="separate"/>
          </w:r>
          <w:r w:rsidRPr="004B7779">
            <w:rPr>
              <w:rFonts w:ascii="Arial" w:hAnsi="Arial" w:cs="Arial"/>
              <w:b w:val="0"/>
              <w:bCs/>
            </w:rPr>
            <w:t>11</w:t>
          </w:r>
          <w:r w:rsidRPr="004B7779">
            <w:rPr>
              <w:rFonts w:ascii="Arial" w:hAnsi="Arial" w:cs="Arial"/>
              <w:b w:val="0"/>
              <w:bCs/>
            </w:rPr>
            <w:fldChar w:fldCharType="end"/>
          </w:r>
          <w:r w:rsidRPr="004B7779">
            <w:rPr>
              <w:rFonts w:ascii="Arial" w:hAnsi="Arial" w:cs="Arial"/>
              <w:b w:val="0"/>
              <w:bCs/>
            </w:rPr>
            <w:t xml:space="preserve">. </w:t>
          </w:r>
          <w:r w:rsidRPr="004B7779">
            <w:rPr>
              <w:rFonts w:ascii="Arial" w:hAnsi="Arial" w:cs="Arial"/>
              <w:b w:val="0"/>
              <w:bCs/>
            </w:rPr>
            <w:fldChar w:fldCharType="begin"/>
          </w:r>
          <w:r w:rsidRPr="004B7779">
            <w:rPr>
              <w:rFonts w:ascii="Arial" w:hAnsi="Arial" w:cs="Arial"/>
              <w:b w:val="0"/>
            </w:rPr>
            <w:instrText xml:space="preserve"> REF _Ref51855906 \h </w:instrText>
          </w:r>
          <w:r w:rsidRPr="004B7779">
            <w:rPr>
              <w:rFonts w:ascii="Arial" w:hAnsi="Arial" w:cs="Arial"/>
              <w:b w:val="0"/>
              <w:bCs/>
            </w:rPr>
          </w:r>
          <w:r w:rsidRPr="004B7779">
            <w:rPr>
              <w:rFonts w:ascii="Arial" w:hAnsi="Arial" w:cs="Arial"/>
              <w:b w:val="0"/>
              <w:bCs/>
            </w:rPr>
            <w:instrText xml:space="preserve"> \* MERGEFORMAT </w:instrText>
          </w:r>
          <w:r w:rsidRPr="004B7779">
            <w:rPr>
              <w:rFonts w:ascii="Arial" w:hAnsi="Arial" w:cs="Arial"/>
              <w:b w:val="0"/>
              <w:bCs/>
            </w:rPr>
            <w:fldChar w:fldCharType="separate"/>
          </w:r>
          <w:r w:rsidRPr="004B7779">
            <w:rPr>
              <w:rFonts w:ascii="Arial" w:eastAsia="Arial" w:hAnsi="Arial" w:cs="Arial"/>
              <w:b w:val="0"/>
              <w:color w:val="000000"/>
            </w:rPr>
            <w:t>DATA SECURITY (LOTS 1-5 ONLY)</w:t>
          </w:r>
          <w:r w:rsidRPr="004B7779">
            <w:rPr>
              <w:rFonts w:ascii="Arial" w:hAnsi="Arial" w:cs="Arial"/>
              <w:b w:val="0"/>
              <w:bCs/>
            </w:rPr>
            <w:fldChar w:fldCharType="end"/>
          </w:r>
          <w:r w:rsidRPr="004B7779">
            <w:rPr>
              <w:rFonts w:ascii="Arial" w:hAnsi="Arial" w:cs="Arial"/>
              <w:b w:val="0"/>
            </w:rPr>
            <w:ptab w:relativeTo="margin" w:alignment="right" w:leader="dot"/>
          </w:r>
          <w:r w:rsidR="00DA1483">
            <w:rPr>
              <w:rFonts w:ascii="Arial" w:hAnsi="Arial" w:cs="Arial"/>
              <w:b w:val="0"/>
              <w:bCs/>
            </w:rPr>
            <w:fldChar w:fldCharType="begin"/>
          </w:r>
          <w:r w:rsidR="00DA1483">
            <w:rPr>
              <w:rFonts w:ascii="Arial" w:hAnsi="Arial" w:cs="Arial"/>
              <w:b w:val="0"/>
            </w:rPr>
            <w:instrText xml:space="preserve"> PAGEREF _Ref51855906 \h </w:instrText>
          </w:r>
          <w:r w:rsidR="00DA1483">
            <w:rPr>
              <w:rFonts w:ascii="Arial" w:hAnsi="Arial" w:cs="Arial"/>
              <w:b w:val="0"/>
              <w:bCs/>
            </w:rPr>
          </w:r>
          <w:r w:rsidR="00DA1483">
            <w:rPr>
              <w:rFonts w:ascii="Arial" w:hAnsi="Arial" w:cs="Arial"/>
              <w:b w:val="0"/>
              <w:bCs/>
            </w:rPr>
            <w:fldChar w:fldCharType="separate"/>
          </w:r>
          <w:r w:rsidR="00DA1483">
            <w:rPr>
              <w:rFonts w:ascii="Arial" w:hAnsi="Arial" w:cs="Arial"/>
              <w:b w:val="0"/>
              <w:noProof/>
            </w:rPr>
            <w:t>15</w:t>
          </w:r>
          <w:r w:rsidR="00DA1483">
            <w:rPr>
              <w:rFonts w:ascii="Arial" w:hAnsi="Arial" w:cs="Arial"/>
              <w:b w:val="0"/>
              <w:bCs/>
            </w:rPr>
            <w:fldChar w:fldCharType="end"/>
          </w:r>
        </w:p>
        <w:p w:rsidR="00D407DD" w:rsidRPr="004B7779" w:rsidRDefault="00D407DD" w:rsidP="00D407DD">
          <w:pPr>
            <w:pStyle w:val="TOC1"/>
            <w:rPr>
              <w:rFonts w:ascii="Arial" w:hAnsi="Arial" w:cs="Arial"/>
              <w:b w:val="0"/>
              <w:bCs/>
            </w:rPr>
          </w:pPr>
          <w:r w:rsidRPr="004B7779">
            <w:rPr>
              <w:rFonts w:ascii="Arial" w:hAnsi="Arial" w:cs="Arial"/>
              <w:b w:val="0"/>
              <w:bCs/>
            </w:rPr>
            <w:fldChar w:fldCharType="begin"/>
          </w:r>
          <w:r w:rsidRPr="004B7779">
            <w:rPr>
              <w:rFonts w:ascii="Arial" w:hAnsi="Arial" w:cs="Arial"/>
              <w:b w:val="0"/>
              <w:bCs/>
            </w:rPr>
            <w:instrText xml:space="preserve"> REF _Ref51855927 \r \h </w:instrText>
          </w:r>
          <w:r w:rsidRPr="004B7779">
            <w:rPr>
              <w:rFonts w:ascii="Arial" w:hAnsi="Arial" w:cs="Arial"/>
              <w:b w:val="0"/>
              <w:bCs/>
            </w:rPr>
          </w:r>
          <w:r w:rsidRPr="004B7779">
            <w:rPr>
              <w:rFonts w:ascii="Arial" w:hAnsi="Arial" w:cs="Arial"/>
              <w:b w:val="0"/>
              <w:bCs/>
            </w:rPr>
            <w:instrText xml:space="preserve"> \* MERGEFORMAT </w:instrText>
          </w:r>
          <w:r w:rsidRPr="004B7779">
            <w:rPr>
              <w:rFonts w:ascii="Arial" w:hAnsi="Arial" w:cs="Arial"/>
              <w:b w:val="0"/>
              <w:bCs/>
            </w:rPr>
            <w:fldChar w:fldCharType="separate"/>
          </w:r>
          <w:r w:rsidRPr="004B7779">
            <w:rPr>
              <w:rFonts w:ascii="Arial" w:hAnsi="Arial" w:cs="Arial"/>
              <w:b w:val="0"/>
              <w:bCs/>
            </w:rPr>
            <w:t>12</w:t>
          </w:r>
          <w:r w:rsidRPr="004B7779">
            <w:rPr>
              <w:rFonts w:ascii="Arial" w:hAnsi="Arial" w:cs="Arial"/>
              <w:b w:val="0"/>
              <w:bCs/>
            </w:rPr>
            <w:fldChar w:fldCharType="end"/>
          </w:r>
          <w:r w:rsidRPr="004B7779">
            <w:rPr>
              <w:rFonts w:ascii="Arial" w:hAnsi="Arial" w:cs="Arial"/>
              <w:b w:val="0"/>
              <w:bCs/>
            </w:rPr>
            <w:t xml:space="preserve">. </w:t>
          </w:r>
          <w:r w:rsidRPr="004B7779">
            <w:rPr>
              <w:rFonts w:ascii="Arial" w:hAnsi="Arial" w:cs="Arial"/>
              <w:b w:val="0"/>
              <w:bCs/>
            </w:rPr>
            <w:fldChar w:fldCharType="begin"/>
          </w:r>
          <w:r w:rsidRPr="004B7779">
            <w:rPr>
              <w:rFonts w:ascii="Arial" w:hAnsi="Arial" w:cs="Arial"/>
              <w:b w:val="0"/>
            </w:rPr>
            <w:instrText xml:space="preserve"> REF _Ref51855927 \h </w:instrText>
          </w:r>
          <w:r w:rsidRPr="004B7779">
            <w:rPr>
              <w:rFonts w:ascii="Arial" w:hAnsi="Arial" w:cs="Arial"/>
              <w:b w:val="0"/>
              <w:bCs/>
            </w:rPr>
          </w:r>
          <w:r w:rsidRPr="004B7779">
            <w:rPr>
              <w:rFonts w:ascii="Arial" w:hAnsi="Arial" w:cs="Arial"/>
              <w:b w:val="0"/>
              <w:bCs/>
            </w:rPr>
            <w:instrText xml:space="preserve"> \* MERGEFORMAT </w:instrText>
          </w:r>
          <w:r w:rsidRPr="004B7779">
            <w:rPr>
              <w:rFonts w:ascii="Arial" w:hAnsi="Arial" w:cs="Arial"/>
              <w:b w:val="0"/>
              <w:bCs/>
            </w:rPr>
            <w:fldChar w:fldCharType="separate"/>
          </w:r>
          <w:r w:rsidRPr="004B7779">
            <w:rPr>
              <w:rFonts w:ascii="Arial" w:hAnsi="Arial" w:cs="Arial"/>
              <w:b w:val="0"/>
              <w:smallCaps/>
            </w:rPr>
            <w:t>BOOKING PROCESS (LOTS 1-5 ONLY)</w:t>
          </w:r>
          <w:r w:rsidRPr="004B7779">
            <w:rPr>
              <w:rFonts w:ascii="Arial" w:hAnsi="Arial" w:cs="Arial"/>
              <w:b w:val="0"/>
              <w:bCs/>
            </w:rPr>
            <w:fldChar w:fldCharType="end"/>
          </w:r>
          <w:r w:rsidRPr="004B7779">
            <w:rPr>
              <w:rFonts w:ascii="Arial" w:hAnsi="Arial" w:cs="Arial"/>
              <w:b w:val="0"/>
            </w:rPr>
            <w:ptab w:relativeTo="margin" w:alignment="right" w:leader="dot"/>
          </w:r>
          <w:r w:rsidR="00DA1483">
            <w:rPr>
              <w:rFonts w:ascii="Arial" w:hAnsi="Arial" w:cs="Arial"/>
              <w:b w:val="0"/>
              <w:bCs/>
            </w:rPr>
            <w:fldChar w:fldCharType="begin"/>
          </w:r>
          <w:r w:rsidR="00DA1483">
            <w:rPr>
              <w:rFonts w:ascii="Arial" w:hAnsi="Arial" w:cs="Arial"/>
              <w:b w:val="0"/>
            </w:rPr>
            <w:instrText xml:space="preserve"> PAGEREF _Ref51855927 \h </w:instrText>
          </w:r>
          <w:r w:rsidR="00DA1483">
            <w:rPr>
              <w:rFonts w:ascii="Arial" w:hAnsi="Arial" w:cs="Arial"/>
              <w:b w:val="0"/>
              <w:bCs/>
            </w:rPr>
          </w:r>
          <w:r w:rsidR="00DA1483">
            <w:rPr>
              <w:rFonts w:ascii="Arial" w:hAnsi="Arial" w:cs="Arial"/>
              <w:b w:val="0"/>
              <w:bCs/>
            </w:rPr>
            <w:fldChar w:fldCharType="separate"/>
          </w:r>
          <w:r w:rsidR="00DA1483">
            <w:rPr>
              <w:rFonts w:ascii="Arial" w:hAnsi="Arial" w:cs="Arial"/>
              <w:b w:val="0"/>
              <w:noProof/>
            </w:rPr>
            <w:t>16</w:t>
          </w:r>
          <w:r w:rsidR="00DA1483">
            <w:rPr>
              <w:rFonts w:ascii="Arial" w:hAnsi="Arial" w:cs="Arial"/>
              <w:b w:val="0"/>
              <w:bCs/>
            </w:rPr>
            <w:fldChar w:fldCharType="end"/>
          </w:r>
        </w:p>
        <w:p w:rsidR="00D407DD" w:rsidRPr="004B7779" w:rsidRDefault="00D407DD" w:rsidP="00D407DD">
          <w:pPr>
            <w:pStyle w:val="TOC1"/>
            <w:rPr>
              <w:rFonts w:ascii="Arial" w:hAnsi="Arial" w:cs="Arial"/>
              <w:b w:val="0"/>
              <w:bCs/>
            </w:rPr>
          </w:pPr>
          <w:r w:rsidRPr="004B7779">
            <w:rPr>
              <w:rFonts w:ascii="Arial" w:hAnsi="Arial" w:cs="Arial"/>
              <w:b w:val="0"/>
              <w:bCs/>
            </w:rPr>
            <w:fldChar w:fldCharType="begin"/>
          </w:r>
          <w:r w:rsidRPr="004B7779">
            <w:rPr>
              <w:rFonts w:ascii="Arial" w:hAnsi="Arial" w:cs="Arial"/>
              <w:b w:val="0"/>
              <w:bCs/>
            </w:rPr>
            <w:instrText xml:space="preserve"> REF _Ref51856299 \r \h </w:instrText>
          </w:r>
          <w:r w:rsidRPr="004B7779">
            <w:rPr>
              <w:rFonts w:ascii="Arial" w:hAnsi="Arial" w:cs="Arial"/>
              <w:b w:val="0"/>
              <w:bCs/>
            </w:rPr>
          </w:r>
          <w:r w:rsidR="004B7779" w:rsidRPr="004B7779">
            <w:rPr>
              <w:rFonts w:ascii="Arial" w:hAnsi="Arial" w:cs="Arial"/>
              <w:b w:val="0"/>
              <w:bCs/>
            </w:rPr>
            <w:instrText xml:space="preserve"> \* MERGEFORMAT </w:instrText>
          </w:r>
          <w:r w:rsidRPr="004B7779">
            <w:rPr>
              <w:rFonts w:ascii="Arial" w:hAnsi="Arial" w:cs="Arial"/>
              <w:b w:val="0"/>
              <w:bCs/>
            </w:rPr>
            <w:fldChar w:fldCharType="separate"/>
          </w:r>
          <w:r w:rsidRPr="004B7779">
            <w:rPr>
              <w:rFonts w:ascii="Arial" w:hAnsi="Arial" w:cs="Arial"/>
              <w:b w:val="0"/>
              <w:bCs/>
            </w:rPr>
            <w:t>13</w:t>
          </w:r>
          <w:r w:rsidRPr="004B7779">
            <w:rPr>
              <w:rFonts w:ascii="Arial" w:hAnsi="Arial" w:cs="Arial"/>
              <w:b w:val="0"/>
              <w:bCs/>
            </w:rPr>
            <w:fldChar w:fldCharType="end"/>
          </w:r>
          <w:r w:rsidRPr="004B7779">
            <w:rPr>
              <w:rFonts w:ascii="Arial" w:hAnsi="Arial" w:cs="Arial"/>
              <w:b w:val="0"/>
              <w:bCs/>
            </w:rPr>
            <w:t xml:space="preserve">. </w:t>
          </w:r>
          <w:r w:rsidRPr="004B7779">
            <w:rPr>
              <w:rFonts w:ascii="Arial" w:hAnsi="Arial" w:cs="Arial"/>
              <w:b w:val="0"/>
              <w:bCs/>
            </w:rPr>
            <w:fldChar w:fldCharType="begin"/>
          </w:r>
          <w:r w:rsidRPr="004B7779">
            <w:rPr>
              <w:rFonts w:ascii="Arial" w:hAnsi="Arial" w:cs="Arial"/>
              <w:b w:val="0"/>
            </w:rPr>
            <w:instrText xml:space="preserve"> REF _Ref51856299 \h </w:instrText>
          </w:r>
          <w:r w:rsidRPr="004B7779">
            <w:rPr>
              <w:rFonts w:ascii="Arial" w:hAnsi="Arial" w:cs="Arial"/>
              <w:b w:val="0"/>
              <w:bCs/>
            </w:rPr>
          </w:r>
          <w:r w:rsidR="004B7779" w:rsidRPr="004B7779">
            <w:rPr>
              <w:rFonts w:ascii="Arial" w:hAnsi="Arial" w:cs="Arial"/>
              <w:b w:val="0"/>
              <w:bCs/>
            </w:rPr>
            <w:instrText xml:space="preserve"> \* MERGEFORMAT </w:instrText>
          </w:r>
          <w:r w:rsidRPr="004B7779">
            <w:rPr>
              <w:rFonts w:ascii="Arial" w:hAnsi="Arial" w:cs="Arial"/>
              <w:b w:val="0"/>
              <w:bCs/>
            </w:rPr>
            <w:fldChar w:fldCharType="separate"/>
          </w:r>
          <w:r w:rsidRPr="004B7779">
            <w:rPr>
              <w:rFonts w:ascii="Arial" w:eastAsia="Arial" w:hAnsi="Arial" w:cs="Arial"/>
              <w:b w:val="0"/>
              <w:color w:val="000000"/>
            </w:rPr>
            <w:t>CANCELLATIONS (LOTS 1-5 ONLY)</w:t>
          </w:r>
          <w:r w:rsidRPr="004B7779">
            <w:rPr>
              <w:rFonts w:ascii="Arial" w:hAnsi="Arial" w:cs="Arial"/>
              <w:b w:val="0"/>
              <w:bCs/>
            </w:rPr>
            <w:fldChar w:fldCharType="end"/>
          </w:r>
          <w:r w:rsidRPr="004B7779">
            <w:rPr>
              <w:rFonts w:ascii="Arial" w:hAnsi="Arial" w:cs="Arial"/>
              <w:b w:val="0"/>
            </w:rPr>
            <w:ptab w:relativeTo="margin" w:alignment="right" w:leader="dot"/>
          </w:r>
          <w:r w:rsidR="00DA1483">
            <w:rPr>
              <w:rFonts w:ascii="Arial" w:hAnsi="Arial" w:cs="Arial"/>
              <w:b w:val="0"/>
              <w:bCs/>
            </w:rPr>
            <w:fldChar w:fldCharType="begin"/>
          </w:r>
          <w:r w:rsidR="00DA1483">
            <w:rPr>
              <w:rFonts w:ascii="Arial" w:hAnsi="Arial" w:cs="Arial"/>
              <w:b w:val="0"/>
            </w:rPr>
            <w:instrText xml:space="preserve"> PAGEREF _Ref51856299 \h </w:instrText>
          </w:r>
          <w:r w:rsidR="00DA1483">
            <w:rPr>
              <w:rFonts w:ascii="Arial" w:hAnsi="Arial" w:cs="Arial"/>
              <w:b w:val="0"/>
              <w:bCs/>
            </w:rPr>
          </w:r>
          <w:r w:rsidR="00DA1483">
            <w:rPr>
              <w:rFonts w:ascii="Arial" w:hAnsi="Arial" w:cs="Arial"/>
              <w:b w:val="0"/>
              <w:bCs/>
            </w:rPr>
            <w:fldChar w:fldCharType="separate"/>
          </w:r>
          <w:r w:rsidR="00DA1483">
            <w:rPr>
              <w:rFonts w:ascii="Arial" w:hAnsi="Arial" w:cs="Arial"/>
              <w:b w:val="0"/>
              <w:noProof/>
            </w:rPr>
            <w:t>19</w:t>
          </w:r>
          <w:r w:rsidR="00DA1483">
            <w:rPr>
              <w:rFonts w:ascii="Arial" w:hAnsi="Arial" w:cs="Arial"/>
              <w:b w:val="0"/>
              <w:bCs/>
            </w:rPr>
            <w:fldChar w:fldCharType="end"/>
          </w:r>
        </w:p>
        <w:p w:rsidR="00D407DD" w:rsidRPr="004B7779" w:rsidRDefault="00D407DD" w:rsidP="00D407DD">
          <w:pPr>
            <w:pStyle w:val="TOC1"/>
            <w:rPr>
              <w:rFonts w:ascii="Arial" w:hAnsi="Arial" w:cs="Arial"/>
              <w:b w:val="0"/>
              <w:bCs/>
            </w:rPr>
          </w:pPr>
          <w:r w:rsidRPr="004B7779">
            <w:rPr>
              <w:rFonts w:ascii="Arial" w:hAnsi="Arial" w:cs="Arial"/>
              <w:b w:val="0"/>
              <w:bCs/>
            </w:rPr>
            <w:fldChar w:fldCharType="begin"/>
          </w:r>
          <w:r w:rsidRPr="004B7779">
            <w:rPr>
              <w:rFonts w:ascii="Arial" w:hAnsi="Arial" w:cs="Arial"/>
              <w:b w:val="0"/>
              <w:bCs/>
            </w:rPr>
            <w:instrText xml:space="preserve"> REF _Ref51856366 \r \h </w:instrText>
          </w:r>
          <w:r w:rsidRPr="004B7779">
            <w:rPr>
              <w:rFonts w:ascii="Arial" w:hAnsi="Arial" w:cs="Arial"/>
              <w:b w:val="0"/>
              <w:bCs/>
            </w:rPr>
          </w:r>
          <w:r w:rsidR="004B7779" w:rsidRPr="004B7779">
            <w:rPr>
              <w:rFonts w:ascii="Arial" w:hAnsi="Arial" w:cs="Arial"/>
              <w:b w:val="0"/>
              <w:bCs/>
            </w:rPr>
            <w:instrText xml:space="preserve"> \* MERGEFORMAT </w:instrText>
          </w:r>
          <w:r w:rsidRPr="004B7779">
            <w:rPr>
              <w:rFonts w:ascii="Arial" w:hAnsi="Arial" w:cs="Arial"/>
              <w:b w:val="0"/>
              <w:bCs/>
            </w:rPr>
            <w:fldChar w:fldCharType="separate"/>
          </w:r>
          <w:r w:rsidRPr="004B7779">
            <w:rPr>
              <w:rFonts w:ascii="Arial" w:hAnsi="Arial" w:cs="Arial"/>
              <w:b w:val="0"/>
              <w:bCs/>
            </w:rPr>
            <w:t>14</w:t>
          </w:r>
          <w:r w:rsidRPr="004B7779">
            <w:rPr>
              <w:rFonts w:ascii="Arial" w:hAnsi="Arial" w:cs="Arial"/>
              <w:b w:val="0"/>
              <w:bCs/>
            </w:rPr>
            <w:fldChar w:fldCharType="end"/>
          </w:r>
          <w:r w:rsidRPr="004B7779">
            <w:rPr>
              <w:rFonts w:ascii="Arial" w:hAnsi="Arial" w:cs="Arial"/>
              <w:b w:val="0"/>
              <w:bCs/>
            </w:rPr>
            <w:t xml:space="preserve">. </w:t>
          </w:r>
          <w:r w:rsidRPr="004B7779">
            <w:rPr>
              <w:rFonts w:ascii="Arial" w:hAnsi="Arial" w:cs="Arial"/>
              <w:b w:val="0"/>
              <w:bCs/>
            </w:rPr>
            <w:fldChar w:fldCharType="begin"/>
          </w:r>
          <w:r w:rsidRPr="004B7779">
            <w:rPr>
              <w:rFonts w:ascii="Arial" w:hAnsi="Arial" w:cs="Arial"/>
              <w:b w:val="0"/>
              <w:bCs/>
            </w:rPr>
            <w:instrText xml:space="preserve"> REF _Ref51856366 \h </w:instrText>
          </w:r>
          <w:r w:rsidRPr="004B7779">
            <w:rPr>
              <w:rFonts w:ascii="Arial" w:hAnsi="Arial" w:cs="Arial"/>
              <w:b w:val="0"/>
              <w:bCs/>
            </w:rPr>
          </w:r>
          <w:r w:rsidR="004B7779" w:rsidRPr="004B7779">
            <w:rPr>
              <w:rFonts w:ascii="Arial" w:hAnsi="Arial" w:cs="Arial"/>
              <w:b w:val="0"/>
              <w:bCs/>
            </w:rPr>
            <w:instrText xml:space="preserve"> \* MERGEFORMAT </w:instrText>
          </w:r>
          <w:r w:rsidRPr="004B7779">
            <w:rPr>
              <w:rFonts w:ascii="Arial" w:hAnsi="Arial" w:cs="Arial"/>
              <w:b w:val="0"/>
              <w:bCs/>
            </w:rPr>
            <w:fldChar w:fldCharType="separate"/>
          </w:r>
          <w:r w:rsidRPr="004B7779">
            <w:rPr>
              <w:rFonts w:ascii="Arial" w:eastAsia="Arial" w:hAnsi="Arial" w:cs="Arial"/>
              <w:b w:val="0"/>
              <w:color w:val="000000"/>
            </w:rPr>
            <w:t>CANCELLATION BY BUYER – TELEPHONE INTERPRETING, NON SPOKEN AND SPOKEN VIDEO LANGUAGE SERVICES AND SPOKEN FACE TO FACE INTERPRETING SERVICES (LOTS 1-5 ONLY)</w:t>
          </w:r>
          <w:r w:rsidRPr="004B7779">
            <w:rPr>
              <w:rFonts w:ascii="Arial" w:hAnsi="Arial" w:cs="Arial"/>
              <w:b w:val="0"/>
              <w:bCs/>
            </w:rPr>
            <w:fldChar w:fldCharType="end"/>
          </w:r>
          <w:r w:rsidRPr="004B7779">
            <w:rPr>
              <w:rFonts w:ascii="Arial" w:hAnsi="Arial" w:cs="Arial"/>
              <w:b w:val="0"/>
            </w:rPr>
            <w:ptab w:relativeTo="margin" w:alignment="right" w:leader="dot"/>
          </w:r>
          <w:r w:rsidR="00DA1483">
            <w:rPr>
              <w:rFonts w:ascii="Arial" w:hAnsi="Arial" w:cs="Arial"/>
              <w:b w:val="0"/>
              <w:bCs/>
            </w:rPr>
            <w:fldChar w:fldCharType="begin"/>
          </w:r>
          <w:r w:rsidR="00DA1483">
            <w:rPr>
              <w:rFonts w:ascii="Arial" w:hAnsi="Arial" w:cs="Arial"/>
              <w:b w:val="0"/>
            </w:rPr>
            <w:instrText xml:space="preserve"> PAGEREF _Ref51856366 \h </w:instrText>
          </w:r>
          <w:r w:rsidR="00DA1483">
            <w:rPr>
              <w:rFonts w:ascii="Arial" w:hAnsi="Arial" w:cs="Arial"/>
              <w:b w:val="0"/>
              <w:bCs/>
            </w:rPr>
          </w:r>
          <w:r w:rsidR="00DA1483">
            <w:rPr>
              <w:rFonts w:ascii="Arial" w:hAnsi="Arial" w:cs="Arial"/>
              <w:b w:val="0"/>
              <w:bCs/>
            </w:rPr>
            <w:fldChar w:fldCharType="separate"/>
          </w:r>
          <w:r w:rsidR="00DA1483">
            <w:rPr>
              <w:rFonts w:ascii="Arial" w:hAnsi="Arial" w:cs="Arial"/>
              <w:b w:val="0"/>
              <w:noProof/>
            </w:rPr>
            <w:t>20</w:t>
          </w:r>
          <w:r w:rsidR="00DA1483">
            <w:rPr>
              <w:rFonts w:ascii="Arial" w:hAnsi="Arial" w:cs="Arial"/>
              <w:b w:val="0"/>
              <w:bCs/>
            </w:rPr>
            <w:fldChar w:fldCharType="end"/>
          </w:r>
        </w:p>
        <w:p w:rsidR="00D407DD" w:rsidRPr="004B7779" w:rsidRDefault="004B7779" w:rsidP="00D407DD">
          <w:pPr>
            <w:pStyle w:val="TOC1"/>
            <w:rPr>
              <w:rFonts w:ascii="Arial" w:hAnsi="Arial" w:cs="Arial"/>
              <w:b w:val="0"/>
              <w:bCs/>
            </w:rPr>
          </w:pPr>
          <w:r>
            <w:rPr>
              <w:rFonts w:ascii="Arial" w:hAnsi="Arial" w:cs="Arial"/>
              <w:b w:val="0"/>
              <w:bCs/>
            </w:rPr>
            <w:fldChar w:fldCharType="begin"/>
          </w:r>
          <w:r>
            <w:rPr>
              <w:rFonts w:ascii="Arial" w:hAnsi="Arial" w:cs="Arial"/>
              <w:b w:val="0"/>
              <w:bCs/>
            </w:rPr>
            <w:instrText xml:space="preserve"> REF _Ref51856440 \r \h </w:instrText>
          </w:r>
          <w:r>
            <w:rPr>
              <w:rFonts w:ascii="Arial" w:hAnsi="Arial" w:cs="Arial"/>
              <w:b w:val="0"/>
              <w:bCs/>
            </w:rPr>
          </w:r>
          <w:r>
            <w:rPr>
              <w:rFonts w:ascii="Arial" w:hAnsi="Arial" w:cs="Arial"/>
              <w:b w:val="0"/>
              <w:bCs/>
            </w:rPr>
            <w:fldChar w:fldCharType="separate"/>
          </w:r>
          <w:r>
            <w:rPr>
              <w:rFonts w:ascii="Arial" w:hAnsi="Arial" w:cs="Arial"/>
              <w:b w:val="0"/>
              <w:bCs/>
            </w:rPr>
            <w:t>15</w:t>
          </w:r>
          <w:r>
            <w:rPr>
              <w:rFonts w:ascii="Arial" w:hAnsi="Arial" w:cs="Arial"/>
              <w:b w:val="0"/>
              <w:bCs/>
            </w:rPr>
            <w:fldChar w:fldCharType="end"/>
          </w:r>
          <w:r>
            <w:rPr>
              <w:rFonts w:ascii="Arial" w:hAnsi="Arial" w:cs="Arial"/>
              <w:b w:val="0"/>
              <w:bCs/>
            </w:rPr>
            <w:t xml:space="preserve">. </w:t>
          </w:r>
          <w:r w:rsidR="00D407DD" w:rsidRPr="004B7779">
            <w:rPr>
              <w:rFonts w:ascii="Arial" w:hAnsi="Arial" w:cs="Arial"/>
              <w:b w:val="0"/>
              <w:bCs/>
            </w:rPr>
            <w:fldChar w:fldCharType="begin"/>
          </w:r>
          <w:r w:rsidR="00D407DD" w:rsidRPr="004B7779">
            <w:rPr>
              <w:rFonts w:ascii="Arial" w:hAnsi="Arial" w:cs="Arial"/>
              <w:b w:val="0"/>
            </w:rPr>
            <w:instrText xml:space="preserve"> REF _Ref51856440 \h </w:instrText>
          </w:r>
          <w:r w:rsidR="00D407DD" w:rsidRPr="004B7779">
            <w:rPr>
              <w:rFonts w:ascii="Arial" w:hAnsi="Arial" w:cs="Arial"/>
              <w:b w:val="0"/>
              <w:bCs/>
            </w:rPr>
          </w:r>
          <w:r w:rsidRPr="004B7779">
            <w:rPr>
              <w:rFonts w:ascii="Arial" w:hAnsi="Arial" w:cs="Arial"/>
              <w:b w:val="0"/>
              <w:bCs/>
            </w:rPr>
            <w:instrText xml:space="preserve"> \* MERGEFORMAT </w:instrText>
          </w:r>
          <w:r w:rsidR="00D407DD" w:rsidRPr="004B7779">
            <w:rPr>
              <w:rFonts w:ascii="Arial" w:hAnsi="Arial" w:cs="Arial"/>
              <w:b w:val="0"/>
              <w:bCs/>
            </w:rPr>
            <w:fldChar w:fldCharType="separate"/>
          </w:r>
          <w:r w:rsidR="00D407DD" w:rsidRPr="004B7779">
            <w:rPr>
              <w:rFonts w:ascii="Arial" w:eastAsia="Arial" w:hAnsi="Arial" w:cs="Arial"/>
              <w:b w:val="0"/>
            </w:rPr>
            <w:t>CANCELLATION BY BUYER – TRANSLATION, TRANSCIPTION AND ANCILLARY SERVICES (LOTS 1-5 ONLY)</w:t>
          </w:r>
          <w:r w:rsidR="00D407DD" w:rsidRPr="004B7779">
            <w:rPr>
              <w:rFonts w:ascii="Arial" w:hAnsi="Arial" w:cs="Arial"/>
              <w:b w:val="0"/>
              <w:bCs/>
            </w:rPr>
            <w:fldChar w:fldCharType="end"/>
          </w:r>
          <w:r w:rsidR="00D407DD" w:rsidRPr="004B7779">
            <w:rPr>
              <w:rFonts w:ascii="Arial" w:hAnsi="Arial" w:cs="Arial"/>
              <w:b w:val="0"/>
            </w:rPr>
            <w:ptab w:relativeTo="margin" w:alignment="right" w:leader="dot"/>
          </w:r>
          <w:r w:rsidR="00DA1483">
            <w:rPr>
              <w:rFonts w:ascii="Arial" w:hAnsi="Arial" w:cs="Arial"/>
              <w:b w:val="0"/>
              <w:bCs/>
            </w:rPr>
            <w:fldChar w:fldCharType="begin"/>
          </w:r>
          <w:r w:rsidR="00DA1483">
            <w:rPr>
              <w:rFonts w:ascii="Arial" w:hAnsi="Arial" w:cs="Arial"/>
              <w:b w:val="0"/>
            </w:rPr>
            <w:instrText xml:space="preserve"> PAGEREF _Ref51856440 \h </w:instrText>
          </w:r>
          <w:r w:rsidR="00DA1483">
            <w:rPr>
              <w:rFonts w:ascii="Arial" w:hAnsi="Arial" w:cs="Arial"/>
              <w:b w:val="0"/>
              <w:bCs/>
            </w:rPr>
          </w:r>
          <w:r w:rsidR="00DA1483">
            <w:rPr>
              <w:rFonts w:ascii="Arial" w:hAnsi="Arial" w:cs="Arial"/>
              <w:b w:val="0"/>
              <w:bCs/>
            </w:rPr>
            <w:fldChar w:fldCharType="separate"/>
          </w:r>
          <w:r w:rsidR="00DA1483">
            <w:rPr>
              <w:rFonts w:ascii="Arial" w:hAnsi="Arial" w:cs="Arial"/>
              <w:b w:val="0"/>
              <w:noProof/>
            </w:rPr>
            <w:t>20</w:t>
          </w:r>
          <w:r w:rsidR="00DA1483">
            <w:rPr>
              <w:rFonts w:ascii="Arial" w:hAnsi="Arial" w:cs="Arial"/>
              <w:b w:val="0"/>
              <w:bCs/>
            </w:rPr>
            <w:fldChar w:fldCharType="end"/>
          </w:r>
        </w:p>
        <w:p w:rsidR="00D407DD" w:rsidRPr="004B7779" w:rsidRDefault="004B7779" w:rsidP="00D407DD">
          <w:pPr>
            <w:pStyle w:val="TOC1"/>
            <w:rPr>
              <w:rFonts w:ascii="Arial" w:hAnsi="Arial" w:cs="Arial"/>
              <w:b w:val="0"/>
              <w:bCs/>
            </w:rPr>
          </w:pPr>
          <w:r>
            <w:rPr>
              <w:rFonts w:ascii="Arial" w:hAnsi="Arial" w:cs="Arial"/>
              <w:b w:val="0"/>
              <w:bCs/>
            </w:rPr>
            <w:fldChar w:fldCharType="begin"/>
          </w:r>
          <w:r>
            <w:rPr>
              <w:rFonts w:ascii="Arial" w:hAnsi="Arial" w:cs="Arial"/>
              <w:b w:val="0"/>
              <w:bCs/>
            </w:rPr>
            <w:instrText xml:space="preserve"> REF _Ref51856458 \r \h </w:instrText>
          </w:r>
          <w:r>
            <w:rPr>
              <w:rFonts w:ascii="Arial" w:hAnsi="Arial" w:cs="Arial"/>
              <w:b w:val="0"/>
              <w:bCs/>
            </w:rPr>
          </w:r>
          <w:r>
            <w:rPr>
              <w:rFonts w:ascii="Arial" w:hAnsi="Arial" w:cs="Arial"/>
              <w:b w:val="0"/>
              <w:bCs/>
            </w:rPr>
            <w:fldChar w:fldCharType="separate"/>
          </w:r>
          <w:r>
            <w:rPr>
              <w:rFonts w:ascii="Arial" w:hAnsi="Arial" w:cs="Arial"/>
              <w:b w:val="0"/>
              <w:bCs/>
            </w:rPr>
            <w:t>16</w:t>
          </w:r>
          <w:r>
            <w:rPr>
              <w:rFonts w:ascii="Arial" w:hAnsi="Arial" w:cs="Arial"/>
              <w:b w:val="0"/>
              <w:bCs/>
            </w:rPr>
            <w:fldChar w:fldCharType="end"/>
          </w:r>
          <w:r>
            <w:rPr>
              <w:rFonts w:ascii="Arial" w:hAnsi="Arial" w:cs="Arial"/>
              <w:b w:val="0"/>
              <w:bCs/>
            </w:rPr>
            <w:t xml:space="preserve">. </w:t>
          </w:r>
          <w:r w:rsidR="00D407DD" w:rsidRPr="004B7779">
            <w:rPr>
              <w:rFonts w:ascii="Arial" w:hAnsi="Arial" w:cs="Arial"/>
              <w:b w:val="0"/>
              <w:bCs/>
            </w:rPr>
            <w:fldChar w:fldCharType="begin"/>
          </w:r>
          <w:r w:rsidR="00D407DD" w:rsidRPr="004B7779">
            <w:rPr>
              <w:rFonts w:ascii="Arial" w:hAnsi="Arial" w:cs="Arial"/>
              <w:b w:val="0"/>
            </w:rPr>
            <w:instrText xml:space="preserve"> REF _Ref51856458 \h </w:instrText>
          </w:r>
          <w:r w:rsidR="00D407DD" w:rsidRPr="004B7779">
            <w:rPr>
              <w:rFonts w:ascii="Arial" w:hAnsi="Arial" w:cs="Arial"/>
              <w:b w:val="0"/>
              <w:bCs/>
            </w:rPr>
          </w:r>
          <w:r w:rsidRPr="004B7779">
            <w:rPr>
              <w:rFonts w:ascii="Arial" w:hAnsi="Arial" w:cs="Arial"/>
              <w:b w:val="0"/>
              <w:bCs/>
            </w:rPr>
            <w:instrText xml:space="preserve"> \* MERGEFORMAT </w:instrText>
          </w:r>
          <w:r w:rsidR="00D407DD" w:rsidRPr="004B7779">
            <w:rPr>
              <w:rFonts w:ascii="Arial" w:hAnsi="Arial" w:cs="Arial"/>
              <w:b w:val="0"/>
              <w:bCs/>
            </w:rPr>
            <w:fldChar w:fldCharType="separate"/>
          </w:r>
          <w:r w:rsidR="00D407DD" w:rsidRPr="004B7779">
            <w:rPr>
              <w:rFonts w:ascii="Arial" w:eastAsia="Arial" w:hAnsi="Arial" w:cs="Arial"/>
              <w:b w:val="0"/>
              <w:color w:val="000000"/>
            </w:rPr>
            <w:t>CANCELLATION BY BUYER – NON SPOKEN FACE TO FACE ONLY (LOTS 1-5 ONLY)</w:t>
          </w:r>
          <w:r w:rsidR="00D407DD" w:rsidRPr="004B7779">
            <w:rPr>
              <w:rFonts w:ascii="Arial" w:hAnsi="Arial" w:cs="Arial"/>
              <w:b w:val="0"/>
              <w:bCs/>
            </w:rPr>
            <w:fldChar w:fldCharType="end"/>
          </w:r>
          <w:r w:rsidR="00D407DD" w:rsidRPr="004B7779">
            <w:rPr>
              <w:rFonts w:ascii="Arial" w:hAnsi="Arial" w:cs="Arial"/>
              <w:b w:val="0"/>
            </w:rPr>
            <w:ptab w:relativeTo="margin" w:alignment="right" w:leader="dot"/>
          </w:r>
          <w:r w:rsidR="00DA1483">
            <w:rPr>
              <w:rFonts w:ascii="Arial" w:hAnsi="Arial" w:cs="Arial"/>
              <w:b w:val="0"/>
              <w:bCs/>
            </w:rPr>
            <w:fldChar w:fldCharType="begin"/>
          </w:r>
          <w:r w:rsidR="00DA1483">
            <w:rPr>
              <w:rFonts w:ascii="Arial" w:hAnsi="Arial" w:cs="Arial"/>
              <w:b w:val="0"/>
            </w:rPr>
            <w:instrText xml:space="preserve"> PAGEREF _Ref51856458 \h </w:instrText>
          </w:r>
          <w:r w:rsidR="00DA1483">
            <w:rPr>
              <w:rFonts w:ascii="Arial" w:hAnsi="Arial" w:cs="Arial"/>
              <w:b w:val="0"/>
              <w:bCs/>
            </w:rPr>
          </w:r>
          <w:r w:rsidR="00DA1483">
            <w:rPr>
              <w:rFonts w:ascii="Arial" w:hAnsi="Arial" w:cs="Arial"/>
              <w:b w:val="0"/>
              <w:bCs/>
            </w:rPr>
            <w:fldChar w:fldCharType="separate"/>
          </w:r>
          <w:r w:rsidR="00DA1483">
            <w:rPr>
              <w:rFonts w:ascii="Arial" w:hAnsi="Arial" w:cs="Arial"/>
              <w:b w:val="0"/>
              <w:noProof/>
            </w:rPr>
            <w:t>21</w:t>
          </w:r>
          <w:r w:rsidR="00DA1483">
            <w:rPr>
              <w:rFonts w:ascii="Arial" w:hAnsi="Arial" w:cs="Arial"/>
              <w:b w:val="0"/>
              <w:bCs/>
            </w:rPr>
            <w:fldChar w:fldCharType="end"/>
          </w:r>
        </w:p>
        <w:p w:rsidR="00D407DD" w:rsidRPr="004B7779" w:rsidRDefault="004B7779" w:rsidP="00D407DD">
          <w:pPr>
            <w:pStyle w:val="TOC1"/>
            <w:rPr>
              <w:rFonts w:ascii="Arial" w:hAnsi="Arial" w:cs="Arial"/>
              <w:b w:val="0"/>
              <w:bCs/>
            </w:rPr>
          </w:pPr>
          <w:r>
            <w:rPr>
              <w:rFonts w:ascii="Arial" w:hAnsi="Arial" w:cs="Arial"/>
              <w:b w:val="0"/>
              <w:bCs/>
            </w:rPr>
            <w:fldChar w:fldCharType="begin"/>
          </w:r>
          <w:r>
            <w:rPr>
              <w:rFonts w:ascii="Arial" w:hAnsi="Arial" w:cs="Arial"/>
              <w:b w:val="0"/>
              <w:bCs/>
            </w:rPr>
            <w:instrText xml:space="preserve"> REF _Ref51856476 \r \h </w:instrText>
          </w:r>
          <w:r>
            <w:rPr>
              <w:rFonts w:ascii="Arial" w:hAnsi="Arial" w:cs="Arial"/>
              <w:b w:val="0"/>
              <w:bCs/>
            </w:rPr>
          </w:r>
          <w:r>
            <w:rPr>
              <w:rFonts w:ascii="Arial" w:hAnsi="Arial" w:cs="Arial"/>
              <w:b w:val="0"/>
              <w:bCs/>
            </w:rPr>
            <w:fldChar w:fldCharType="separate"/>
          </w:r>
          <w:r>
            <w:rPr>
              <w:rFonts w:ascii="Arial" w:hAnsi="Arial" w:cs="Arial"/>
              <w:b w:val="0"/>
              <w:bCs/>
            </w:rPr>
            <w:t>17</w:t>
          </w:r>
          <w:r>
            <w:rPr>
              <w:rFonts w:ascii="Arial" w:hAnsi="Arial" w:cs="Arial"/>
              <w:b w:val="0"/>
              <w:bCs/>
            </w:rPr>
            <w:fldChar w:fldCharType="end"/>
          </w:r>
          <w:r>
            <w:rPr>
              <w:rFonts w:ascii="Arial" w:hAnsi="Arial" w:cs="Arial"/>
              <w:b w:val="0"/>
              <w:bCs/>
            </w:rPr>
            <w:t xml:space="preserve">. </w:t>
          </w:r>
          <w:r w:rsidR="00D407DD" w:rsidRPr="004B7779">
            <w:rPr>
              <w:rFonts w:ascii="Arial" w:hAnsi="Arial" w:cs="Arial"/>
              <w:b w:val="0"/>
              <w:bCs/>
            </w:rPr>
            <w:fldChar w:fldCharType="begin"/>
          </w:r>
          <w:r w:rsidR="00D407DD" w:rsidRPr="004B7779">
            <w:rPr>
              <w:rFonts w:ascii="Arial" w:hAnsi="Arial" w:cs="Arial"/>
              <w:b w:val="0"/>
            </w:rPr>
            <w:instrText xml:space="preserve"> REF _Ref51856476 \h </w:instrText>
          </w:r>
          <w:r w:rsidR="00D407DD" w:rsidRPr="004B7779">
            <w:rPr>
              <w:rFonts w:ascii="Arial" w:hAnsi="Arial" w:cs="Arial"/>
              <w:b w:val="0"/>
              <w:bCs/>
            </w:rPr>
          </w:r>
          <w:r w:rsidRPr="004B7779">
            <w:rPr>
              <w:rFonts w:ascii="Arial" w:hAnsi="Arial" w:cs="Arial"/>
              <w:b w:val="0"/>
              <w:bCs/>
            </w:rPr>
            <w:instrText xml:space="preserve"> \* MERGEFORMAT </w:instrText>
          </w:r>
          <w:r w:rsidR="00D407DD" w:rsidRPr="004B7779">
            <w:rPr>
              <w:rFonts w:ascii="Arial" w:hAnsi="Arial" w:cs="Arial"/>
              <w:b w:val="0"/>
              <w:bCs/>
            </w:rPr>
            <w:fldChar w:fldCharType="separate"/>
          </w:r>
          <w:r w:rsidR="00D407DD" w:rsidRPr="004B7779">
            <w:rPr>
              <w:rFonts w:ascii="Arial" w:eastAsia="Arial" w:hAnsi="Arial" w:cs="Arial"/>
              <w:b w:val="0"/>
              <w:color w:val="000000"/>
            </w:rPr>
            <w:t>CANCELLATION BY THE INTERPRETER/TRANSLATOR ANDD/OR SUPPLIER – ALL LOTS (LOTS 1-5 ONLY)</w:t>
          </w:r>
          <w:r w:rsidR="00D407DD" w:rsidRPr="004B7779">
            <w:rPr>
              <w:rFonts w:ascii="Arial" w:hAnsi="Arial" w:cs="Arial"/>
              <w:b w:val="0"/>
              <w:bCs/>
            </w:rPr>
            <w:fldChar w:fldCharType="end"/>
          </w:r>
          <w:r w:rsidR="00D407DD" w:rsidRPr="004B7779">
            <w:rPr>
              <w:rFonts w:ascii="Arial" w:hAnsi="Arial" w:cs="Arial"/>
              <w:b w:val="0"/>
            </w:rPr>
            <w:ptab w:relativeTo="margin" w:alignment="right" w:leader="dot"/>
          </w:r>
          <w:r w:rsidR="00DA1483">
            <w:rPr>
              <w:rFonts w:ascii="Arial" w:hAnsi="Arial" w:cs="Arial"/>
              <w:b w:val="0"/>
              <w:bCs/>
            </w:rPr>
            <w:fldChar w:fldCharType="begin"/>
          </w:r>
          <w:r w:rsidR="00DA1483">
            <w:rPr>
              <w:rFonts w:ascii="Arial" w:hAnsi="Arial" w:cs="Arial"/>
              <w:b w:val="0"/>
            </w:rPr>
            <w:instrText xml:space="preserve"> PAGEREF _Ref51856476 \h </w:instrText>
          </w:r>
          <w:r w:rsidR="00DA1483">
            <w:rPr>
              <w:rFonts w:ascii="Arial" w:hAnsi="Arial" w:cs="Arial"/>
              <w:b w:val="0"/>
              <w:bCs/>
            </w:rPr>
          </w:r>
          <w:r w:rsidR="00DA1483">
            <w:rPr>
              <w:rFonts w:ascii="Arial" w:hAnsi="Arial" w:cs="Arial"/>
              <w:b w:val="0"/>
              <w:bCs/>
            </w:rPr>
            <w:fldChar w:fldCharType="separate"/>
          </w:r>
          <w:r w:rsidR="00DA1483">
            <w:rPr>
              <w:rFonts w:ascii="Arial" w:hAnsi="Arial" w:cs="Arial"/>
              <w:b w:val="0"/>
              <w:noProof/>
            </w:rPr>
            <w:t>21</w:t>
          </w:r>
          <w:r w:rsidR="00DA1483">
            <w:rPr>
              <w:rFonts w:ascii="Arial" w:hAnsi="Arial" w:cs="Arial"/>
              <w:b w:val="0"/>
              <w:bCs/>
            </w:rPr>
            <w:fldChar w:fldCharType="end"/>
          </w:r>
        </w:p>
        <w:p w:rsidR="00D407DD" w:rsidRPr="004B7779" w:rsidRDefault="004B7779" w:rsidP="00D407DD">
          <w:pPr>
            <w:pStyle w:val="TOC1"/>
            <w:rPr>
              <w:rFonts w:ascii="Arial" w:hAnsi="Arial" w:cs="Arial"/>
              <w:b w:val="0"/>
              <w:bCs/>
            </w:rPr>
          </w:pPr>
          <w:r>
            <w:rPr>
              <w:rFonts w:ascii="Arial" w:hAnsi="Arial" w:cs="Arial"/>
              <w:b w:val="0"/>
              <w:bCs/>
            </w:rPr>
            <w:fldChar w:fldCharType="begin"/>
          </w:r>
          <w:r>
            <w:rPr>
              <w:rFonts w:ascii="Arial" w:hAnsi="Arial" w:cs="Arial"/>
              <w:b w:val="0"/>
              <w:bCs/>
            </w:rPr>
            <w:instrText xml:space="preserve"> REF _Ref51856497 \r \h </w:instrText>
          </w:r>
          <w:r>
            <w:rPr>
              <w:rFonts w:ascii="Arial" w:hAnsi="Arial" w:cs="Arial"/>
              <w:b w:val="0"/>
              <w:bCs/>
            </w:rPr>
          </w:r>
          <w:r>
            <w:rPr>
              <w:rFonts w:ascii="Arial" w:hAnsi="Arial" w:cs="Arial"/>
              <w:b w:val="0"/>
              <w:bCs/>
            </w:rPr>
            <w:fldChar w:fldCharType="separate"/>
          </w:r>
          <w:r>
            <w:rPr>
              <w:rFonts w:ascii="Arial" w:hAnsi="Arial" w:cs="Arial"/>
              <w:b w:val="0"/>
              <w:bCs/>
            </w:rPr>
            <w:t>18</w:t>
          </w:r>
          <w:r>
            <w:rPr>
              <w:rFonts w:ascii="Arial" w:hAnsi="Arial" w:cs="Arial"/>
              <w:b w:val="0"/>
              <w:bCs/>
            </w:rPr>
            <w:fldChar w:fldCharType="end"/>
          </w:r>
          <w:r>
            <w:rPr>
              <w:rFonts w:ascii="Arial" w:hAnsi="Arial" w:cs="Arial"/>
              <w:b w:val="0"/>
              <w:bCs/>
            </w:rPr>
            <w:t xml:space="preserve">. </w:t>
          </w:r>
          <w:r w:rsidR="00D407DD" w:rsidRPr="004B7779">
            <w:rPr>
              <w:rFonts w:ascii="Arial" w:hAnsi="Arial" w:cs="Arial"/>
              <w:b w:val="0"/>
              <w:bCs/>
            </w:rPr>
            <w:fldChar w:fldCharType="begin"/>
          </w:r>
          <w:r w:rsidR="00D407DD" w:rsidRPr="004B7779">
            <w:rPr>
              <w:rFonts w:ascii="Arial" w:hAnsi="Arial" w:cs="Arial"/>
              <w:b w:val="0"/>
            </w:rPr>
            <w:instrText xml:space="preserve"> REF _Ref51856497 \h </w:instrText>
          </w:r>
          <w:r w:rsidR="00D407DD" w:rsidRPr="004B7779">
            <w:rPr>
              <w:rFonts w:ascii="Arial" w:hAnsi="Arial" w:cs="Arial"/>
              <w:b w:val="0"/>
              <w:bCs/>
            </w:rPr>
          </w:r>
          <w:r w:rsidRPr="004B7779">
            <w:rPr>
              <w:rFonts w:ascii="Arial" w:hAnsi="Arial" w:cs="Arial"/>
              <w:b w:val="0"/>
              <w:bCs/>
            </w:rPr>
            <w:instrText xml:space="preserve"> \* MERGEFORMAT </w:instrText>
          </w:r>
          <w:r w:rsidR="00D407DD" w:rsidRPr="004B7779">
            <w:rPr>
              <w:rFonts w:ascii="Arial" w:hAnsi="Arial" w:cs="Arial"/>
              <w:b w:val="0"/>
              <w:bCs/>
            </w:rPr>
            <w:fldChar w:fldCharType="separate"/>
          </w:r>
          <w:r w:rsidR="00D407DD" w:rsidRPr="004B7779">
            <w:rPr>
              <w:rFonts w:ascii="Arial" w:hAnsi="Arial" w:cs="Arial"/>
              <w:b w:val="0"/>
              <w:color w:val="000000"/>
            </w:rPr>
            <w:t>PAYMENT AND INVOICING (LOTS 1-5 ONLY)</w:t>
          </w:r>
          <w:r w:rsidR="00D407DD" w:rsidRPr="004B7779">
            <w:rPr>
              <w:rFonts w:ascii="Arial" w:hAnsi="Arial" w:cs="Arial"/>
              <w:b w:val="0"/>
              <w:bCs/>
            </w:rPr>
            <w:fldChar w:fldCharType="end"/>
          </w:r>
          <w:r w:rsidR="00D407DD" w:rsidRPr="004B7779">
            <w:rPr>
              <w:rFonts w:ascii="Arial" w:hAnsi="Arial" w:cs="Arial"/>
              <w:b w:val="0"/>
            </w:rPr>
            <w:ptab w:relativeTo="margin" w:alignment="right" w:leader="dot"/>
          </w:r>
          <w:r w:rsidR="00DA1483">
            <w:rPr>
              <w:rFonts w:ascii="Arial" w:hAnsi="Arial" w:cs="Arial"/>
              <w:b w:val="0"/>
              <w:bCs/>
            </w:rPr>
            <w:fldChar w:fldCharType="begin"/>
          </w:r>
          <w:r w:rsidR="00DA1483">
            <w:rPr>
              <w:rFonts w:ascii="Arial" w:hAnsi="Arial" w:cs="Arial"/>
              <w:b w:val="0"/>
            </w:rPr>
            <w:instrText xml:space="preserve"> PAGEREF _Ref51856497 \h </w:instrText>
          </w:r>
          <w:r w:rsidR="00DA1483">
            <w:rPr>
              <w:rFonts w:ascii="Arial" w:hAnsi="Arial" w:cs="Arial"/>
              <w:b w:val="0"/>
              <w:bCs/>
            </w:rPr>
          </w:r>
          <w:r w:rsidR="00DA1483">
            <w:rPr>
              <w:rFonts w:ascii="Arial" w:hAnsi="Arial" w:cs="Arial"/>
              <w:b w:val="0"/>
              <w:bCs/>
            </w:rPr>
            <w:fldChar w:fldCharType="separate"/>
          </w:r>
          <w:r w:rsidR="00DA1483">
            <w:rPr>
              <w:rFonts w:ascii="Arial" w:hAnsi="Arial" w:cs="Arial"/>
              <w:b w:val="0"/>
              <w:noProof/>
            </w:rPr>
            <w:t>21</w:t>
          </w:r>
          <w:r w:rsidR="00DA1483">
            <w:rPr>
              <w:rFonts w:ascii="Arial" w:hAnsi="Arial" w:cs="Arial"/>
              <w:b w:val="0"/>
              <w:bCs/>
            </w:rPr>
            <w:fldChar w:fldCharType="end"/>
          </w:r>
        </w:p>
        <w:p w:rsidR="00D407DD" w:rsidRPr="004B7779" w:rsidRDefault="004B7779" w:rsidP="00D407DD">
          <w:pPr>
            <w:pStyle w:val="TOC1"/>
            <w:rPr>
              <w:rFonts w:ascii="Arial" w:hAnsi="Arial" w:cs="Arial"/>
              <w:b w:val="0"/>
              <w:bCs/>
            </w:rPr>
          </w:pPr>
          <w:r>
            <w:rPr>
              <w:rFonts w:ascii="Arial" w:hAnsi="Arial" w:cs="Arial"/>
              <w:b w:val="0"/>
              <w:bCs/>
            </w:rPr>
            <w:fldChar w:fldCharType="begin"/>
          </w:r>
          <w:r>
            <w:rPr>
              <w:rFonts w:ascii="Arial" w:hAnsi="Arial" w:cs="Arial"/>
              <w:b w:val="0"/>
              <w:bCs/>
            </w:rPr>
            <w:instrText xml:space="preserve"> REF _Ref51856513 \r \h </w:instrText>
          </w:r>
          <w:r>
            <w:rPr>
              <w:rFonts w:ascii="Arial" w:hAnsi="Arial" w:cs="Arial"/>
              <w:b w:val="0"/>
              <w:bCs/>
            </w:rPr>
          </w:r>
          <w:r>
            <w:rPr>
              <w:rFonts w:ascii="Arial" w:hAnsi="Arial" w:cs="Arial"/>
              <w:b w:val="0"/>
              <w:bCs/>
            </w:rPr>
            <w:fldChar w:fldCharType="separate"/>
          </w:r>
          <w:r>
            <w:rPr>
              <w:rFonts w:ascii="Arial" w:hAnsi="Arial" w:cs="Arial"/>
              <w:b w:val="0"/>
              <w:bCs/>
            </w:rPr>
            <w:t>19</w:t>
          </w:r>
          <w:r>
            <w:rPr>
              <w:rFonts w:ascii="Arial" w:hAnsi="Arial" w:cs="Arial"/>
              <w:b w:val="0"/>
              <w:bCs/>
            </w:rPr>
            <w:fldChar w:fldCharType="end"/>
          </w:r>
          <w:r>
            <w:rPr>
              <w:rFonts w:ascii="Arial" w:hAnsi="Arial" w:cs="Arial"/>
              <w:b w:val="0"/>
              <w:bCs/>
            </w:rPr>
            <w:t xml:space="preserve">. </w:t>
          </w:r>
          <w:r w:rsidR="00D407DD" w:rsidRPr="004B7779">
            <w:rPr>
              <w:rFonts w:ascii="Arial" w:hAnsi="Arial" w:cs="Arial"/>
              <w:b w:val="0"/>
              <w:bCs/>
            </w:rPr>
            <w:fldChar w:fldCharType="begin"/>
          </w:r>
          <w:r w:rsidR="00D407DD" w:rsidRPr="004B7779">
            <w:rPr>
              <w:rFonts w:ascii="Arial" w:hAnsi="Arial" w:cs="Arial"/>
              <w:b w:val="0"/>
            </w:rPr>
            <w:instrText xml:space="preserve"> REF _Ref51856513 \h </w:instrText>
          </w:r>
          <w:r w:rsidR="00D407DD" w:rsidRPr="004B7779">
            <w:rPr>
              <w:rFonts w:ascii="Arial" w:hAnsi="Arial" w:cs="Arial"/>
              <w:b w:val="0"/>
              <w:bCs/>
            </w:rPr>
          </w:r>
          <w:r w:rsidRPr="004B7779">
            <w:rPr>
              <w:rFonts w:ascii="Arial" w:hAnsi="Arial" w:cs="Arial"/>
              <w:b w:val="0"/>
              <w:bCs/>
            </w:rPr>
            <w:instrText xml:space="preserve"> \* MERGEFORMAT </w:instrText>
          </w:r>
          <w:r w:rsidR="00D407DD" w:rsidRPr="004B7779">
            <w:rPr>
              <w:rFonts w:ascii="Arial" w:hAnsi="Arial" w:cs="Arial"/>
              <w:b w:val="0"/>
              <w:bCs/>
            </w:rPr>
            <w:fldChar w:fldCharType="separate"/>
          </w:r>
          <w:r w:rsidR="00D407DD" w:rsidRPr="004B7779">
            <w:rPr>
              <w:rFonts w:ascii="Arial" w:eastAsia="Arial" w:hAnsi="Arial" w:cs="Arial"/>
              <w:b w:val="0"/>
              <w:color w:val="000000"/>
            </w:rPr>
            <w:t>TRAVEL COSTS (LOTS 1-5 ONLY)</w:t>
          </w:r>
          <w:r w:rsidR="00D407DD" w:rsidRPr="004B7779">
            <w:rPr>
              <w:rFonts w:ascii="Arial" w:hAnsi="Arial" w:cs="Arial"/>
              <w:b w:val="0"/>
              <w:bCs/>
            </w:rPr>
            <w:fldChar w:fldCharType="end"/>
          </w:r>
          <w:r w:rsidR="00D407DD" w:rsidRPr="004B7779">
            <w:rPr>
              <w:rFonts w:ascii="Arial" w:hAnsi="Arial" w:cs="Arial"/>
              <w:b w:val="0"/>
            </w:rPr>
            <w:ptab w:relativeTo="margin" w:alignment="right" w:leader="dot"/>
          </w:r>
          <w:r w:rsidR="00DA1483">
            <w:rPr>
              <w:rFonts w:ascii="Arial" w:hAnsi="Arial" w:cs="Arial"/>
              <w:b w:val="0"/>
              <w:bCs/>
            </w:rPr>
            <w:fldChar w:fldCharType="begin"/>
          </w:r>
          <w:r w:rsidR="00DA1483">
            <w:rPr>
              <w:rFonts w:ascii="Arial" w:hAnsi="Arial" w:cs="Arial"/>
              <w:b w:val="0"/>
            </w:rPr>
            <w:instrText xml:space="preserve"> PAGEREF _Ref51856513 \h </w:instrText>
          </w:r>
          <w:r w:rsidR="00DA1483">
            <w:rPr>
              <w:rFonts w:ascii="Arial" w:hAnsi="Arial" w:cs="Arial"/>
              <w:b w:val="0"/>
              <w:bCs/>
            </w:rPr>
          </w:r>
          <w:r w:rsidR="00DA1483">
            <w:rPr>
              <w:rFonts w:ascii="Arial" w:hAnsi="Arial" w:cs="Arial"/>
              <w:b w:val="0"/>
              <w:bCs/>
            </w:rPr>
            <w:fldChar w:fldCharType="separate"/>
          </w:r>
          <w:r w:rsidR="00DA1483">
            <w:rPr>
              <w:rFonts w:ascii="Arial" w:hAnsi="Arial" w:cs="Arial"/>
              <w:b w:val="0"/>
              <w:noProof/>
            </w:rPr>
            <w:t>22</w:t>
          </w:r>
          <w:r w:rsidR="00DA1483">
            <w:rPr>
              <w:rFonts w:ascii="Arial" w:hAnsi="Arial" w:cs="Arial"/>
              <w:b w:val="0"/>
              <w:bCs/>
            </w:rPr>
            <w:fldChar w:fldCharType="end"/>
          </w:r>
        </w:p>
        <w:p w:rsidR="00D407DD" w:rsidRPr="004B7779" w:rsidRDefault="004B7779" w:rsidP="00D407DD">
          <w:pPr>
            <w:pStyle w:val="TOC1"/>
            <w:rPr>
              <w:rFonts w:ascii="Arial" w:hAnsi="Arial" w:cs="Arial"/>
              <w:b w:val="0"/>
              <w:bCs/>
            </w:rPr>
          </w:pPr>
          <w:r>
            <w:rPr>
              <w:rFonts w:ascii="Arial" w:hAnsi="Arial" w:cs="Arial"/>
              <w:b w:val="0"/>
              <w:bCs/>
            </w:rPr>
            <w:fldChar w:fldCharType="begin"/>
          </w:r>
          <w:r>
            <w:rPr>
              <w:rFonts w:ascii="Arial" w:hAnsi="Arial" w:cs="Arial"/>
              <w:b w:val="0"/>
              <w:bCs/>
            </w:rPr>
            <w:instrText xml:space="preserve"> REF _Ref51856533 \r \h </w:instrText>
          </w:r>
          <w:r>
            <w:rPr>
              <w:rFonts w:ascii="Arial" w:hAnsi="Arial" w:cs="Arial"/>
              <w:b w:val="0"/>
              <w:bCs/>
            </w:rPr>
          </w:r>
          <w:r>
            <w:rPr>
              <w:rFonts w:ascii="Arial" w:hAnsi="Arial" w:cs="Arial"/>
              <w:b w:val="0"/>
              <w:bCs/>
            </w:rPr>
            <w:fldChar w:fldCharType="separate"/>
          </w:r>
          <w:r>
            <w:rPr>
              <w:rFonts w:ascii="Arial" w:hAnsi="Arial" w:cs="Arial"/>
              <w:b w:val="0"/>
              <w:bCs/>
            </w:rPr>
            <w:t>20</w:t>
          </w:r>
          <w:r>
            <w:rPr>
              <w:rFonts w:ascii="Arial" w:hAnsi="Arial" w:cs="Arial"/>
              <w:b w:val="0"/>
              <w:bCs/>
            </w:rPr>
            <w:fldChar w:fldCharType="end"/>
          </w:r>
          <w:r>
            <w:rPr>
              <w:rFonts w:ascii="Arial" w:hAnsi="Arial" w:cs="Arial"/>
              <w:b w:val="0"/>
              <w:bCs/>
            </w:rPr>
            <w:t xml:space="preserve">. </w:t>
          </w:r>
          <w:r w:rsidR="00D407DD" w:rsidRPr="004B7779">
            <w:rPr>
              <w:rFonts w:ascii="Arial" w:hAnsi="Arial" w:cs="Arial"/>
              <w:b w:val="0"/>
              <w:bCs/>
            </w:rPr>
            <w:fldChar w:fldCharType="begin"/>
          </w:r>
          <w:r w:rsidR="00D407DD" w:rsidRPr="004B7779">
            <w:rPr>
              <w:rFonts w:ascii="Arial" w:hAnsi="Arial" w:cs="Arial"/>
              <w:b w:val="0"/>
            </w:rPr>
            <w:instrText xml:space="preserve"> REF _Ref51856533 \h </w:instrText>
          </w:r>
          <w:r w:rsidR="00D407DD" w:rsidRPr="004B7779">
            <w:rPr>
              <w:rFonts w:ascii="Arial" w:hAnsi="Arial" w:cs="Arial"/>
              <w:b w:val="0"/>
              <w:bCs/>
            </w:rPr>
          </w:r>
          <w:r w:rsidRPr="004B7779">
            <w:rPr>
              <w:rFonts w:ascii="Arial" w:hAnsi="Arial" w:cs="Arial"/>
              <w:b w:val="0"/>
              <w:bCs/>
            </w:rPr>
            <w:instrText xml:space="preserve"> \* MERGEFORMAT </w:instrText>
          </w:r>
          <w:r w:rsidR="00D407DD" w:rsidRPr="004B7779">
            <w:rPr>
              <w:rFonts w:ascii="Arial" w:hAnsi="Arial" w:cs="Arial"/>
              <w:b w:val="0"/>
              <w:bCs/>
            </w:rPr>
            <w:fldChar w:fldCharType="separate"/>
          </w:r>
          <w:r w:rsidR="00D407DD" w:rsidRPr="004B7779">
            <w:rPr>
              <w:rFonts w:ascii="Arial" w:eastAsia="Arial" w:hAnsi="Arial" w:cs="Arial"/>
              <w:b w:val="0"/>
              <w:color w:val="000000"/>
            </w:rPr>
            <w:t>SERVICE STANDARDS (LOTS 1-5 ONLY)</w:t>
          </w:r>
          <w:r w:rsidR="00D407DD" w:rsidRPr="004B7779">
            <w:rPr>
              <w:rFonts w:ascii="Arial" w:hAnsi="Arial" w:cs="Arial"/>
              <w:b w:val="0"/>
              <w:bCs/>
            </w:rPr>
            <w:fldChar w:fldCharType="end"/>
          </w:r>
          <w:r w:rsidR="00D407DD" w:rsidRPr="004B7779">
            <w:rPr>
              <w:rFonts w:ascii="Arial" w:hAnsi="Arial" w:cs="Arial"/>
              <w:b w:val="0"/>
            </w:rPr>
            <w:ptab w:relativeTo="margin" w:alignment="right" w:leader="dot"/>
          </w:r>
          <w:r w:rsidR="00DA1483">
            <w:rPr>
              <w:rFonts w:ascii="Arial" w:hAnsi="Arial" w:cs="Arial"/>
              <w:b w:val="0"/>
              <w:bCs/>
            </w:rPr>
            <w:fldChar w:fldCharType="begin"/>
          </w:r>
          <w:r w:rsidR="00DA1483">
            <w:rPr>
              <w:rFonts w:ascii="Arial" w:hAnsi="Arial" w:cs="Arial"/>
              <w:b w:val="0"/>
            </w:rPr>
            <w:instrText xml:space="preserve"> PAGEREF _Ref51856533 \h </w:instrText>
          </w:r>
          <w:r w:rsidR="00DA1483">
            <w:rPr>
              <w:rFonts w:ascii="Arial" w:hAnsi="Arial" w:cs="Arial"/>
              <w:b w:val="0"/>
              <w:bCs/>
            </w:rPr>
          </w:r>
          <w:r w:rsidR="00DA1483">
            <w:rPr>
              <w:rFonts w:ascii="Arial" w:hAnsi="Arial" w:cs="Arial"/>
              <w:b w:val="0"/>
              <w:bCs/>
            </w:rPr>
            <w:fldChar w:fldCharType="separate"/>
          </w:r>
          <w:r w:rsidR="00DA1483">
            <w:rPr>
              <w:rFonts w:ascii="Arial" w:hAnsi="Arial" w:cs="Arial"/>
              <w:b w:val="0"/>
              <w:noProof/>
            </w:rPr>
            <w:t>23</w:t>
          </w:r>
          <w:r w:rsidR="00DA1483">
            <w:rPr>
              <w:rFonts w:ascii="Arial" w:hAnsi="Arial" w:cs="Arial"/>
              <w:b w:val="0"/>
              <w:bCs/>
            </w:rPr>
            <w:fldChar w:fldCharType="end"/>
          </w:r>
        </w:p>
        <w:p w:rsidR="00D407DD" w:rsidRPr="004B7779" w:rsidRDefault="004B7779" w:rsidP="00D407DD">
          <w:pPr>
            <w:pStyle w:val="TOC1"/>
            <w:rPr>
              <w:rFonts w:ascii="Arial" w:hAnsi="Arial" w:cs="Arial"/>
              <w:b w:val="0"/>
              <w:bCs/>
            </w:rPr>
          </w:pPr>
          <w:r>
            <w:rPr>
              <w:rFonts w:ascii="Arial" w:hAnsi="Arial" w:cs="Arial"/>
              <w:b w:val="0"/>
              <w:bCs/>
            </w:rPr>
            <w:fldChar w:fldCharType="begin"/>
          </w:r>
          <w:r>
            <w:rPr>
              <w:rFonts w:ascii="Arial" w:hAnsi="Arial" w:cs="Arial"/>
              <w:b w:val="0"/>
              <w:bCs/>
            </w:rPr>
            <w:instrText xml:space="preserve"> REF _Ref51856545 \r \h </w:instrText>
          </w:r>
          <w:r>
            <w:rPr>
              <w:rFonts w:ascii="Arial" w:hAnsi="Arial" w:cs="Arial"/>
              <w:b w:val="0"/>
              <w:bCs/>
            </w:rPr>
          </w:r>
          <w:r>
            <w:rPr>
              <w:rFonts w:ascii="Arial" w:hAnsi="Arial" w:cs="Arial"/>
              <w:b w:val="0"/>
              <w:bCs/>
            </w:rPr>
            <w:fldChar w:fldCharType="separate"/>
          </w:r>
          <w:r>
            <w:rPr>
              <w:rFonts w:ascii="Arial" w:hAnsi="Arial" w:cs="Arial"/>
              <w:b w:val="0"/>
              <w:bCs/>
            </w:rPr>
            <w:t>21</w:t>
          </w:r>
          <w:r>
            <w:rPr>
              <w:rFonts w:ascii="Arial" w:hAnsi="Arial" w:cs="Arial"/>
              <w:b w:val="0"/>
              <w:bCs/>
            </w:rPr>
            <w:fldChar w:fldCharType="end"/>
          </w:r>
          <w:r>
            <w:rPr>
              <w:rFonts w:ascii="Arial" w:hAnsi="Arial" w:cs="Arial"/>
              <w:b w:val="0"/>
              <w:bCs/>
            </w:rPr>
            <w:t xml:space="preserve">. </w:t>
          </w:r>
          <w:r w:rsidR="00D407DD" w:rsidRPr="004B7779">
            <w:rPr>
              <w:rFonts w:ascii="Arial" w:hAnsi="Arial" w:cs="Arial"/>
              <w:b w:val="0"/>
              <w:bCs/>
            </w:rPr>
            <w:fldChar w:fldCharType="begin"/>
          </w:r>
          <w:r w:rsidR="00D407DD" w:rsidRPr="004B7779">
            <w:rPr>
              <w:rFonts w:ascii="Arial" w:hAnsi="Arial" w:cs="Arial"/>
              <w:b w:val="0"/>
            </w:rPr>
            <w:instrText xml:space="preserve"> REF _Ref51856545 \h </w:instrText>
          </w:r>
          <w:r w:rsidR="00D407DD" w:rsidRPr="004B7779">
            <w:rPr>
              <w:rFonts w:ascii="Arial" w:hAnsi="Arial" w:cs="Arial"/>
              <w:b w:val="0"/>
              <w:bCs/>
            </w:rPr>
          </w:r>
          <w:r w:rsidRPr="004B7779">
            <w:rPr>
              <w:rFonts w:ascii="Arial" w:hAnsi="Arial" w:cs="Arial"/>
              <w:b w:val="0"/>
              <w:bCs/>
            </w:rPr>
            <w:instrText xml:space="preserve"> \* MERGEFORMAT </w:instrText>
          </w:r>
          <w:r w:rsidR="00D407DD" w:rsidRPr="004B7779">
            <w:rPr>
              <w:rFonts w:ascii="Arial" w:hAnsi="Arial" w:cs="Arial"/>
              <w:b w:val="0"/>
              <w:bCs/>
            </w:rPr>
            <w:fldChar w:fldCharType="separate"/>
          </w:r>
          <w:r w:rsidR="00D407DD" w:rsidRPr="004B7779">
            <w:rPr>
              <w:rFonts w:ascii="Arial" w:eastAsia="Arial" w:hAnsi="Arial" w:cs="Arial"/>
              <w:b w:val="0"/>
              <w:color w:val="000000"/>
            </w:rPr>
            <w:t>MANAGEMENT INFORMATION (LOTS 1-5 ONLY)</w:t>
          </w:r>
          <w:r w:rsidR="00D407DD" w:rsidRPr="004B7779">
            <w:rPr>
              <w:rFonts w:ascii="Arial" w:hAnsi="Arial" w:cs="Arial"/>
              <w:b w:val="0"/>
              <w:bCs/>
            </w:rPr>
            <w:fldChar w:fldCharType="end"/>
          </w:r>
          <w:r w:rsidR="00D407DD" w:rsidRPr="004B7779">
            <w:rPr>
              <w:rFonts w:ascii="Arial" w:hAnsi="Arial" w:cs="Arial"/>
              <w:b w:val="0"/>
            </w:rPr>
            <w:ptab w:relativeTo="margin" w:alignment="right" w:leader="dot"/>
          </w:r>
          <w:r w:rsidR="00DA1483">
            <w:rPr>
              <w:rFonts w:ascii="Arial" w:hAnsi="Arial" w:cs="Arial"/>
              <w:b w:val="0"/>
              <w:bCs/>
            </w:rPr>
            <w:fldChar w:fldCharType="begin"/>
          </w:r>
          <w:r w:rsidR="00DA1483">
            <w:rPr>
              <w:rFonts w:ascii="Arial" w:hAnsi="Arial" w:cs="Arial"/>
              <w:b w:val="0"/>
            </w:rPr>
            <w:instrText xml:space="preserve"> PAGEREF _Ref51856545 \h </w:instrText>
          </w:r>
          <w:r w:rsidR="00DA1483">
            <w:rPr>
              <w:rFonts w:ascii="Arial" w:hAnsi="Arial" w:cs="Arial"/>
              <w:b w:val="0"/>
              <w:bCs/>
            </w:rPr>
          </w:r>
          <w:r w:rsidR="00DA1483">
            <w:rPr>
              <w:rFonts w:ascii="Arial" w:hAnsi="Arial" w:cs="Arial"/>
              <w:b w:val="0"/>
              <w:bCs/>
            </w:rPr>
            <w:fldChar w:fldCharType="separate"/>
          </w:r>
          <w:r w:rsidR="00DA1483">
            <w:rPr>
              <w:rFonts w:ascii="Arial" w:hAnsi="Arial" w:cs="Arial"/>
              <w:b w:val="0"/>
              <w:noProof/>
            </w:rPr>
            <w:t>23</w:t>
          </w:r>
          <w:r w:rsidR="00DA1483">
            <w:rPr>
              <w:rFonts w:ascii="Arial" w:hAnsi="Arial" w:cs="Arial"/>
              <w:b w:val="0"/>
              <w:bCs/>
            </w:rPr>
            <w:fldChar w:fldCharType="end"/>
          </w:r>
        </w:p>
        <w:p w:rsidR="00D407DD" w:rsidRPr="004B7779" w:rsidRDefault="004B7779" w:rsidP="00D407DD">
          <w:pPr>
            <w:pStyle w:val="TOC1"/>
            <w:rPr>
              <w:rFonts w:ascii="Arial" w:hAnsi="Arial" w:cs="Arial"/>
              <w:b w:val="0"/>
              <w:bCs/>
            </w:rPr>
          </w:pPr>
          <w:r>
            <w:rPr>
              <w:rFonts w:ascii="Arial" w:hAnsi="Arial" w:cs="Arial"/>
              <w:b w:val="0"/>
              <w:bCs/>
            </w:rPr>
            <w:fldChar w:fldCharType="begin"/>
          </w:r>
          <w:r>
            <w:rPr>
              <w:rFonts w:ascii="Arial" w:hAnsi="Arial" w:cs="Arial"/>
              <w:b w:val="0"/>
              <w:bCs/>
            </w:rPr>
            <w:instrText xml:space="preserve"> REF _Ref51856555 \r \h </w:instrText>
          </w:r>
          <w:r>
            <w:rPr>
              <w:rFonts w:ascii="Arial" w:hAnsi="Arial" w:cs="Arial"/>
              <w:b w:val="0"/>
              <w:bCs/>
            </w:rPr>
          </w:r>
          <w:r>
            <w:rPr>
              <w:rFonts w:ascii="Arial" w:hAnsi="Arial" w:cs="Arial"/>
              <w:b w:val="0"/>
              <w:bCs/>
            </w:rPr>
            <w:fldChar w:fldCharType="separate"/>
          </w:r>
          <w:r>
            <w:rPr>
              <w:rFonts w:ascii="Arial" w:hAnsi="Arial" w:cs="Arial"/>
              <w:b w:val="0"/>
              <w:bCs/>
            </w:rPr>
            <w:t>22</w:t>
          </w:r>
          <w:r>
            <w:rPr>
              <w:rFonts w:ascii="Arial" w:hAnsi="Arial" w:cs="Arial"/>
              <w:b w:val="0"/>
              <w:bCs/>
            </w:rPr>
            <w:fldChar w:fldCharType="end"/>
          </w:r>
          <w:r>
            <w:rPr>
              <w:rFonts w:ascii="Arial" w:hAnsi="Arial" w:cs="Arial"/>
              <w:b w:val="0"/>
              <w:bCs/>
            </w:rPr>
            <w:t xml:space="preserve">. </w:t>
          </w:r>
          <w:r w:rsidR="00D407DD" w:rsidRPr="004B7779">
            <w:rPr>
              <w:rFonts w:ascii="Arial" w:hAnsi="Arial" w:cs="Arial"/>
              <w:b w:val="0"/>
              <w:bCs/>
            </w:rPr>
            <w:fldChar w:fldCharType="begin"/>
          </w:r>
          <w:r w:rsidR="00D407DD" w:rsidRPr="004B7779">
            <w:rPr>
              <w:rFonts w:ascii="Arial" w:hAnsi="Arial" w:cs="Arial"/>
              <w:b w:val="0"/>
            </w:rPr>
            <w:instrText xml:space="preserve"> REF _Ref51856555 \h </w:instrText>
          </w:r>
          <w:r w:rsidR="00D407DD" w:rsidRPr="004B7779">
            <w:rPr>
              <w:rFonts w:ascii="Arial" w:hAnsi="Arial" w:cs="Arial"/>
              <w:b w:val="0"/>
              <w:bCs/>
            </w:rPr>
          </w:r>
          <w:r w:rsidRPr="004B7779">
            <w:rPr>
              <w:rFonts w:ascii="Arial" w:hAnsi="Arial" w:cs="Arial"/>
              <w:b w:val="0"/>
              <w:bCs/>
            </w:rPr>
            <w:instrText xml:space="preserve"> \* MERGEFORMAT </w:instrText>
          </w:r>
          <w:r w:rsidR="00D407DD" w:rsidRPr="004B7779">
            <w:rPr>
              <w:rFonts w:ascii="Arial" w:hAnsi="Arial" w:cs="Arial"/>
              <w:b w:val="0"/>
              <w:bCs/>
            </w:rPr>
            <w:fldChar w:fldCharType="separate"/>
          </w:r>
          <w:r w:rsidR="00D407DD" w:rsidRPr="004B7779">
            <w:rPr>
              <w:rFonts w:ascii="Arial" w:eastAsia="Arial" w:hAnsi="Arial" w:cs="Arial"/>
              <w:b w:val="0"/>
              <w:color w:val="000000"/>
            </w:rPr>
            <w:t>COMPLAINTS (LOTS 1-5 ONLY)</w:t>
          </w:r>
          <w:r w:rsidR="00D407DD" w:rsidRPr="004B7779">
            <w:rPr>
              <w:rFonts w:ascii="Arial" w:hAnsi="Arial" w:cs="Arial"/>
              <w:b w:val="0"/>
              <w:bCs/>
            </w:rPr>
            <w:fldChar w:fldCharType="end"/>
          </w:r>
          <w:r w:rsidR="00D407DD" w:rsidRPr="004B7779">
            <w:rPr>
              <w:rFonts w:ascii="Arial" w:hAnsi="Arial" w:cs="Arial"/>
              <w:b w:val="0"/>
            </w:rPr>
            <w:ptab w:relativeTo="margin" w:alignment="right" w:leader="dot"/>
          </w:r>
          <w:r w:rsidR="00DA1483">
            <w:rPr>
              <w:rFonts w:ascii="Arial" w:hAnsi="Arial" w:cs="Arial"/>
              <w:b w:val="0"/>
              <w:bCs/>
            </w:rPr>
            <w:fldChar w:fldCharType="begin"/>
          </w:r>
          <w:r w:rsidR="00DA1483">
            <w:rPr>
              <w:rFonts w:ascii="Arial" w:hAnsi="Arial" w:cs="Arial"/>
              <w:b w:val="0"/>
            </w:rPr>
            <w:instrText xml:space="preserve"> PAGEREF _Ref51856555 \h </w:instrText>
          </w:r>
          <w:r w:rsidR="00DA1483">
            <w:rPr>
              <w:rFonts w:ascii="Arial" w:hAnsi="Arial" w:cs="Arial"/>
              <w:b w:val="0"/>
              <w:bCs/>
            </w:rPr>
          </w:r>
          <w:r w:rsidR="00DA1483">
            <w:rPr>
              <w:rFonts w:ascii="Arial" w:hAnsi="Arial" w:cs="Arial"/>
              <w:b w:val="0"/>
              <w:bCs/>
            </w:rPr>
            <w:fldChar w:fldCharType="separate"/>
          </w:r>
          <w:r w:rsidR="00DA1483">
            <w:rPr>
              <w:rFonts w:ascii="Arial" w:hAnsi="Arial" w:cs="Arial"/>
              <w:b w:val="0"/>
              <w:noProof/>
            </w:rPr>
            <w:t>24</w:t>
          </w:r>
          <w:r w:rsidR="00DA1483">
            <w:rPr>
              <w:rFonts w:ascii="Arial" w:hAnsi="Arial" w:cs="Arial"/>
              <w:b w:val="0"/>
              <w:bCs/>
            </w:rPr>
            <w:fldChar w:fldCharType="end"/>
          </w:r>
        </w:p>
        <w:p w:rsidR="00D407DD" w:rsidRPr="004B7779" w:rsidRDefault="004B7779" w:rsidP="00D407DD">
          <w:pPr>
            <w:pStyle w:val="TOC1"/>
            <w:rPr>
              <w:rFonts w:ascii="Arial" w:hAnsi="Arial" w:cs="Arial"/>
              <w:b w:val="0"/>
              <w:bCs/>
            </w:rPr>
          </w:pPr>
          <w:r>
            <w:rPr>
              <w:rFonts w:ascii="Arial" w:hAnsi="Arial" w:cs="Arial"/>
              <w:b w:val="0"/>
              <w:bCs/>
            </w:rPr>
            <w:fldChar w:fldCharType="begin"/>
          </w:r>
          <w:r>
            <w:rPr>
              <w:rFonts w:ascii="Arial" w:hAnsi="Arial" w:cs="Arial"/>
              <w:b w:val="0"/>
              <w:bCs/>
            </w:rPr>
            <w:instrText xml:space="preserve"> REF _Ref51856578 \r \h </w:instrText>
          </w:r>
          <w:r>
            <w:rPr>
              <w:rFonts w:ascii="Arial" w:hAnsi="Arial" w:cs="Arial"/>
              <w:b w:val="0"/>
              <w:bCs/>
            </w:rPr>
          </w:r>
          <w:r>
            <w:rPr>
              <w:rFonts w:ascii="Arial" w:hAnsi="Arial" w:cs="Arial"/>
              <w:b w:val="0"/>
              <w:bCs/>
            </w:rPr>
            <w:fldChar w:fldCharType="separate"/>
          </w:r>
          <w:r>
            <w:rPr>
              <w:rFonts w:ascii="Arial" w:hAnsi="Arial" w:cs="Arial"/>
              <w:b w:val="0"/>
              <w:bCs/>
            </w:rPr>
            <w:t>23</w:t>
          </w:r>
          <w:r>
            <w:rPr>
              <w:rFonts w:ascii="Arial" w:hAnsi="Arial" w:cs="Arial"/>
              <w:b w:val="0"/>
              <w:bCs/>
            </w:rPr>
            <w:fldChar w:fldCharType="end"/>
          </w:r>
          <w:r>
            <w:rPr>
              <w:rFonts w:ascii="Arial" w:hAnsi="Arial" w:cs="Arial"/>
              <w:b w:val="0"/>
              <w:bCs/>
            </w:rPr>
            <w:t xml:space="preserve">. </w:t>
          </w:r>
          <w:r w:rsidR="00D407DD" w:rsidRPr="004B7779">
            <w:rPr>
              <w:rFonts w:ascii="Arial" w:hAnsi="Arial" w:cs="Arial"/>
              <w:b w:val="0"/>
              <w:bCs/>
            </w:rPr>
            <w:fldChar w:fldCharType="begin"/>
          </w:r>
          <w:r w:rsidR="00D407DD" w:rsidRPr="004B7779">
            <w:rPr>
              <w:rFonts w:ascii="Arial" w:hAnsi="Arial" w:cs="Arial"/>
              <w:b w:val="0"/>
            </w:rPr>
            <w:instrText xml:space="preserve"> REF _Ref51856578 \h </w:instrText>
          </w:r>
          <w:r w:rsidR="00D407DD" w:rsidRPr="004B7779">
            <w:rPr>
              <w:rFonts w:ascii="Arial" w:hAnsi="Arial" w:cs="Arial"/>
              <w:b w:val="0"/>
              <w:bCs/>
            </w:rPr>
          </w:r>
          <w:r w:rsidRPr="004B7779">
            <w:rPr>
              <w:rFonts w:ascii="Arial" w:hAnsi="Arial" w:cs="Arial"/>
              <w:b w:val="0"/>
              <w:bCs/>
            </w:rPr>
            <w:instrText xml:space="preserve"> \* MERGEFORMAT </w:instrText>
          </w:r>
          <w:r w:rsidR="00D407DD" w:rsidRPr="004B7779">
            <w:rPr>
              <w:rFonts w:ascii="Arial" w:hAnsi="Arial" w:cs="Arial"/>
              <w:b w:val="0"/>
              <w:bCs/>
            </w:rPr>
            <w:fldChar w:fldCharType="separate"/>
          </w:r>
          <w:r w:rsidR="00D407DD" w:rsidRPr="004B7779">
            <w:rPr>
              <w:rFonts w:ascii="Arial" w:eastAsia="Arial" w:hAnsi="Arial" w:cs="Arial"/>
              <w:b w:val="0"/>
              <w:color w:val="000000"/>
            </w:rPr>
            <w:t>WHISTLEBLOWING (LOTS 1-5 ONLY)</w:t>
          </w:r>
          <w:r w:rsidR="00D407DD" w:rsidRPr="004B7779">
            <w:rPr>
              <w:rFonts w:ascii="Arial" w:hAnsi="Arial" w:cs="Arial"/>
              <w:b w:val="0"/>
              <w:bCs/>
            </w:rPr>
            <w:fldChar w:fldCharType="end"/>
          </w:r>
          <w:r w:rsidR="00D407DD" w:rsidRPr="004B7779">
            <w:rPr>
              <w:rFonts w:ascii="Arial" w:hAnsi="Arial" w:cs="Arial"/>
              <w:b w:val="0"/>
            </w:rPr>
            <w:ptab w:relativeTo="margin" w:alignment="right" w:leader="dot"/>
          </w:r>
          <w:r w:rsidR="00DA1483">
            <w:rPr>
              <w:rFonts w:ascii="Arial" w:hAnsi="Arial" w:cs="Arial"/>
              <w:b w:val="0"/>
              <w:bCs/>
            </w:rPr>
            <w:fldChar w:fldCharType="begin"/>
          </w:r>
          <w:r w:rsidR="00DA1483">
            <w:rPr>
              <w:rFonts w:ascii="Arial" w:hAnsi="Arial" w:cs="Arial"/>
              <w:b w:val="0"/>
            </w:rPr>
            <w:instrText xml:space="preserve"> PAGEREF _Ref51856578 \h </w:instrText>
          </w:r>
          <w:r w:rsidR="00DA1483">
            <w:rPr>
              <w:rFonts w:ascii="Arial" w:hAnsi="Arial" w:cs="Arial"/>
              <w:b w:val="0"/>
              <w:bCs/>
            </w:rPr>
          </w:r>
          <w:r w:rsidR="00DA1483">
            <w:rPr>
              <w:rFonts w:ascii="Arial" w:hAnsi="Arial" w:cs="Arial"/>
              <w:b w:val="0"/>
              <w:bCs/>
            </w:rPr>
            <w:fldChar w:fldCharType="separate"/>
          </w:r>
          <w:r w:rsidR="00DA1483">
            <w:rPr>
              <w:rFonts w:ascii="Arial" w:hAnsi="Arial" w:cs="Arial"/>
              <w:b w:val="0"/>
              <w:noProof/>
            </w:rPr>
            <w:t>25</w:t>
          </w:r>
          <w:r w:rsidR="00DA1483">
            <w:rPr>
              <w:rFonts w:ascii="Arial" w:hAnsi="Arial" w:cs="Arial"/>
              <w:b w:val="0"/>
              <w:bCs/>
            </w:rPr>
            <w:fldChar w:fldCharType="end"/>
          </w:r>
        </w:p>
        <w:p w:rsidR="00D407DD" w:rsidRPr="004B7779" w:rsidRDefault="004B7779" w:rsidP="00D407DD">
          <w:pPr>
            <w:pStyle w:val="TOC1"/>
            <w:rPr>
              <w:rFonts w:ascii="Arial" w:hAnsi="Arial" w:cs="Arial"/>
              <w:b w:val="0"/>
              <w:bCs/>
            </w:rPr>
          </w:pPr>
          <w:r>
            <w:rPr>
              <w:rFonts w:ascii="Arial" w:hAnsi="Arial" w:cs="Arial"/>
              <w:b w:val="0"/>
              <w:bCs/>
            </w:rPr>
            <w:fldChar w:fldCharType="begin"/>
          </w:r>
          <w:r>
            <w:rPr>
              <w:rFonts w:ascii="Arial" w:hAnsi="Arial" w:cs="Arial"/>
              <w:b w:val="0"/>
              <w:bCs/>
            </w:rPr>
            <w:instrText xml:space="preserve"> REF _Ref51856594 \r \h </w:instrText>
          </w:r>
          <w:r>
            <w:rPr>
              <w:rFonts w:ascii="Arial" w:hAnsi="Arial" w:cs="Arial"/>
              <w:b w:val="0"/>
              <w:bCs/>
            </w:rPr>
          </w:r>
          <w:r>
            <w:rPr>
              <w:rFonts w:ascii="Arial" w:hAnsi="Arial" w:cs="Arial"/>
              <w:b w:val="0"/>
              <w:bCs/>
            </w:rPr>
            <w:fldChar w:fldCharType="separate"/>
          </w:r>
          <w:r>
            <w:rPr>
              <w:rFonts w:ascii="Arial" w:hAnsi="Arial" w:cs="Arial"/>
              <w:b w:val="0"/>
              <w:bCs/>
            </w:rPr>
            <w:t>24</w:t>
          </w:r>
          <w:r>
            <w:rPr>
              <w:rFonts w:ascii="Arial" w:hAnsi="Arial" w:cs="Arial"/>
              <w:b w:val="0"/>
              <w:bCs/>
            </w:rPr>
            <w:fldChar w:fldCharType="end"/>
          </w:r>
          <w:r>
            <w:rPr>
              <w:rFonts w:ascii="Arial" w:hAnsi="Arial" w:cs="Arial"/>
              <w:b w:val="0"/>
              <w:bCs/>
            </w:rPr>
            <w:t xml:space="preserve">. </w:t>
          </w:r>
          <w:r w:rsidR="00D407DD" w:rsidRPr="004B7779">
            <w:rPr>
              <w:rFonts w:ascii="Arial" w:hAnsi="Arial" w:cs="Arial"/>
              <w:b w:val="0"/>
              <w:bCs/>
            </w:rPr>
            <w:fldChar w:fldCharType="begin"/>
          </w:r>
          <w:r w:rsidR="00D407DD" w:rsidRPr="004B7779">
            <w:rPr>
              <w:rFonts w:ascii="Arial" w:hAnsi="Arial" w:cs="Arial"/>
              <w:b w:val="0"/>
            </w:rPr>
            <w:instrText xml:space="preserve"> REF _Ref51856594 \h </w:instrText>
          </w:r>
          <w:r w:rsidR="00D407DD" w:rsidRPr="004B7779">
            <w:rPr>
              <w:rFonts w:ascii="Arial" w:hAnsi="Arial" w:cs="Arial"/>
              <w:b w:val="0"/>
              <w:bCs/>
            </w:rPr>
          </w:r>
          <w:r w:rsidRPr="004B7779">
            <w:rPr>
              <w:rFonts w:ascii="Arial" w:hAnsi="Arial" w:cs="Arial"/>
              <w:b w:val="0"/>
              <w:bCs/>
            </w:rPr>
            <w:instrText xml:space="preserve"> \* MERGEFORMAT </w:instrText>
          </w:r>
          <w:r w:rsidR="00D407DD" w:rsidRPr="004B7779">
            <w:rPr>
              <w:rFonts w:ascii="Arial" w:hAnsi="Arial" w:cs="Arial"/>
              <w:b w:val="0"/>
              <w:bCs/>
            </w:rPr>
            <w:fldChar w:fldCharType="separate"/>
          </w:r>
          <w:r w:rsidR="00D407DD" w:rsidRPr="004B7779">
            <w:rPr>
              <w:rFonts w:ascii="Arial" w:eastAsia="Arial" w:hAnsi="Arial" w:cs="Arial"/>
              <w:b w:val="0"/>
            </w:rPr>
            <w:t>SOCIAL VALUE (ALL LOTS)</w:t>
          </w:r>
          <w:r w:rsidR="00D407DD" w:rsidRPr="004B7779">
            <w:rPr>
              <w:rFonts w:ascii="Arial" w:hAnsi="Arial" w:cs="Arial"/>
              <w:b w:val="0"/>
              <w:bCs/>
            </w:rPr>
            <w:fldChar w:fldCharType="end"/>
          </w:r>
          <w:r w:rsidR="00D407DD" w:rsidRPr="004B7779">
            <w:rPr>
              <w:rFonts w:ascii="Arial" w:hAnsi="Arial" w:cs="Arial"/>
              <w:b w:val="0"/>
            </w:rPr>
            <w:ptab w:relativeTo="margin" w:alignment="right" w:leader="dot"/>
          </w:r>
          <w:r w:rsidR="00DA1483">
            <w:rPr>
              <w:rFonts w:ascii="Arial" w:hAnsi="Arial" w:cs="Arial"/>
              <w:b w:val="0"/>
              <w:bCs/>
            </w:rPr>
            <w:fldChar w:fldCharType="begin"/>
          </w:r>
          <w:r w:rsidR="00DA1483">
            <w:rPr>
              <w:rFonts w:ascii="Arial" w:hAnsi="Arial" w:cs="Arial"/>
              <w:b w:val="0"/>
            </w:rPr>
            <w:instrText xml:space="preserve"> PAGEREF _Ref51856594 \h </w:instrText>
          </w:r>
          <w:r w:rsidR="00DA1483">
            <w:rPr>
              <w:rFonts w:ascii="Arial" w:hAnsi="Arial" w:cs="Arial"/>
              <w:b w:val="0"/>
              <w:bCs/>
            </w:rPr>
          </w:r>
          <w:r w:rsidR="00DA1483">
            <w:rPr>
              <w:rFonts w:ascii="Arial" w:hAnsi="Arial" w:cs="Arial"/>
              <w:b w:val="0"/>
              <w:bCs/>
            </w:rPr>
            <w:fldChar w:fldCharType="separate"/>
          </w:r>
          <w:r w:rsidR="00DA1483">
            <w:rPr>
              <w:rFonts w:ascii="Arial" w:hAnsi="Arial" w:cs="Arial"/>
              <w:b w:val="0"/>
              <w:noProof/>
            </w:rPr>
            <w:t>26</w:t>
          </w:r>
          <w:r w:rsidR="00DA1483">
            <w:rPr>
              <w:rFonts w:ascii="Arial" w:hAnsi="Arial" w:cs="Arial"/>
              <w:b w:val="0"/>
              <w:bCs/>
            </w:rPr>
            <w:fldChar w:fldCharType="end"/>
          </w:r>
        </w:p>
        <w:p w:rsidR="00D407DD" w:rsidRPr="004B7779" w:rsidRDefault="009A3ED0" w:rsidP="00D407DD">
          <w:pPr>
            <w:pStyle w:val="TOC1"/>
            <w:rPr>
              <w:rFonts w:ascii="Arial" w:hAnsi="Arial" w:cs="Arial"/>
              <w:b w:val="0"/>
              <w:bCs/>
            </w:rPr>
          </w:pPr>
          <w:r>
            <w:rPr>
              <w:rFonts w:ascii="Arial" w:hAnsi="Arial" w:cs="Arial"/>
              <w:b w:val="0"/>
              <w:bCs/>
            </w:rPr>
            <w:fldChar w:fldCharType="begin"/>
          </w:r>
          <w:r>
            <w:rPr>
              <w:rFonts w:ascii="Arial" w:hAnsi="Arial" w:cs="Arial"/>
              <w:b w:val="0"/>
            </w:rPr>
            <w:instrText xml:space="preserve"> REF _Ref51857204 \h </w:instrText>
          </w:r>
          <w:r>
            <w:rPr>
              <w:rFonts w:ascii="Arial" w:hAnsi="Arial" w:cs="Arial"/>
              <w:b w:val="0"/>
              <w:bCs/>
            </w:rPr>
          </w:r>
          <w:r>
            <w:rPr>
              <w:rFonts w:ascii="Arial" w:hAnsi="Arial" w:cs="Arial"/>
              <w:b w:val="0"/>
              <w:bCs/>
            </w:rPr>
            <w:fldChar w:fldCharType="separate"/>
          </w:r>
          <w:r w:rsidRPr="00887CDB">
            <w:rPr>
              <w:rFonts w:ascii="Arial" w:eastAsia="Arial" w:hAnsi="Arial" w:cs="Arial"/>
              <w:b w:val="0"/>
            </w:rPr>
            <w:t>APPENDIX 1 – LOT 1 NATIONAL MANAGED SERVICE REQUIREMENTS</w:t>
          </w:r>
          <w:r>
            <w:rPr>
              <w:rFonts w:ascii="Arial" w:hAnsi="Arial" w:cs="Arial"/>
              <w:b w:val="0"/>
              <w:bCs/>
            </w:rPr>
            <w:fldChar w:fldCharType="end"/>
          </w:r>
          <w:r w:rsidR="00D407DD" w:rsidRPr="004B7779">
            <w:rPr>
              <w:rFonts w:ascii="Arial" w:hAnsi="Arial" w:cs="Arial"/>
              <w:b w:val="0"/>
            </w:rPr>
            <w:ptab w:relativeTo="margin" w:alignment="right" w:leader="dot"/>
          </w:r>
          <w:r w:rsidR="00DA1483">
            <w:rPr>
              <w:rFonts w:ascii="Arial" w:hAnsi="Arial" w:cs="Arial"/>
              <w:b w:val="0"/>
              <w:bCs/>
            </w:rPr>
            <w:fldChar w:fldCharType="begin"/>
          </w:r>
          <w:r w:rsidR="00DA1483">
            <w:rPr>
              <w:rFonts w:ascii="Arial" w:hAnsi="Arial" w:cs="Arial"/>
              <w:b w:val="0"/>
            </w:rPr>
            <w:instrText xml:space="preserve"> PAGEREF _Ref51857204 \h </w:instrText>
          </w:r>
          <w:r w:rsidR="00DA1483">
            <w:rPr>
              <w:rFonts w:ascii="Arial" w:hAnsi="Arial" w:cs="Arial"/>
              <w:b w:val="0"/>
              <w:bCs/>
            </w:rPr>
          </w:r>
          <w:r w:rsidR="00DA1483">
            <w:rPr>
              <w:rFonts w:ascii="Arial" w:hAnsi="Arial" w:cs="Arial"/>
              <w:b w:val="0"/>
              <w:bCs/>
            </w:rPr>
            <w:fldChar w:fldCharType="separate"/>
          </w:r>
          <w:r w:rsidR="00DA1483">
            <w:rPr>
              <w:rFonts w:ascii="Arial" w:hAnsi="Arial" w:cs="Arial"/>
              <w:b w:val="0"/>
              <w:noProof/>
            </w:rPr>
            <w:t>28</w:t>
          </w:r>
          <w:r w:rsidR="00DA1483">
            <w:rPr>
              <w:rFonts w:ascii="Arial" w:hAnsi="Arial" w:cs="Arial"/>
              <w:b w:val="0"/>
              <w:bCs/>
            </w:rPr>
            <w:fldChar w:fldCharType="end"/>
          </w:r>
        </w:p>
        <w:p w:rsidR="00D407DD" w:rsidRPr="004B7779" w:rsidRDefault="009A3ED0" w:rsidP="00D407DD">
          <w:pPr>
            <w:pStyle w:val="TOC1"/>
            <w:rPr>
              <w:rFonts w:ascii="Arial" w:hAnsi="Arial" w:cs="Arial"/>
              <w:b w:val="0"/>
              <w:bCs/>
            </w:rPr>
          </w:pPr>
          <w:r w:rsidRPr="009A3ED0">
            <w:rPr>
              <w:rFonts w:ascii="Arial" w:hAnsi="Arial" w:cs="Arial"/>
              <w:b w:val="0"/>
              <w:bCs/>
            </w:rPr>
            <w:fldChar w:fldCharType="begin"/>
          </w:r>
          <w:r w:rsidRPr="009A3ED0">
            <w:rPr>
              <w:rFonts w:ascii="Arial" w:hAnsi="Arial" w:cs="Arial"/>
              <w:b w:val="0"/>
            </w:rPr>
            <w:instrText xml:space="preserve"> REF _Ref51857226 \h </w:instrText>
          </w:r>
          <w:r w:rsidRPr="009A3ED0">
            <w:rPr>
              <w:rFonts w:ascii="Arial" w:hAnsi="Arial" w:cs="Arial"/>
              <w:b w:val="0"/>
              <w:bCs/>
            </w:rPr>
          </w:r>
          <w:r w:rsidRPr="009A3ED0">
            <w:rPr>
              <w:rFonts w:ascii="Arial" w:hAnsi="Arial" w:cs="Arial"/>
              <w:b w:val="0"/>
              <w:bCs/>
            </w:rPr>
            <w:instrText xml:space="preserve"> \* MERGEFORMAT </w:instrText>
          </w:r>
          <w:r w:rsidRPr="009A3ED0">
            <w:rPr>
              <w:rFonts w:ascii="Arial" w:hAnsi="Arial" w:cs="Arial"/>
              <w:b w:val="0"/>
              <w:bCs/>
            </w:rPr>
            <w:fldChar w:fldCharType="separate"/>
          </w:r>
          <w:r w:rsidRPr="009A3ED0">
            <w:rPr>
              <w:rFonts w:ascii="Arial" w:eastAsia="Arial" w:hAnsi="Arial" w:cs="Arial"/>
              <w:b w:val="0"/>
            </w:rPr>
            <w:t>APPENDIX 2 - LOT</w:t>
          </w:r>
          <w:r>
            <w:rPr>
              <w:rFonts w:ascii="Arial" w:eastAsia="Arial" w:hAnsi="Arial" w:cs="Arial"/>
              <w:b w:val="0"/>
            </w:rPr>
            <w:t xml:space="preserve"> </w:t>
          </w:r>
          <w:r w:rsidRPr="009A3ED0">
            <w:rPr>
              <w:rFonts w:ascii="Arial" w:eastAsia="Arial" w:hAnsi="Arial" w:cs="Arial"/>
              <w:b w:val="0"/>
            </w:rPr>
            <w:t>2 TRANSLATION, TRANSCRIPTION AND ANCILLARY SERVICES (SPOKEN LANGUAGES)</w:t>
          </w:r>
          <w:r w:rsidRPr="009A3ED0">
            <w:rPr>
              <w:rFonts w:ascii="Arial" w:hAnsi="Arial" w:cs="Arial"/>
              <w:b w:val="0"/>
              <w:bCs/>
            </w:rPr>
            <w:fldChar w:fldCharType="end"/>
          </w:r>
          <w:r w:rsidR="00D407DD" w:rsidRPr="004B7779">
            <w:rPr>
              <w:rFonts w:ascii="Arial" w:hAnsi="Arial" w:cs="Arial"/>
              <w:b w:val="0"/>
            </w:rPr>
            <w:ptab w:relativeTo="margin" w:alignment="right" w:leader="dot"/>
          </w:r>
          <w:r w:rsidR="00DA1483">
            <w:rPr>
              <w:rFonts w:ascii="Arial" w:hAnsi="Arial" w:cs="Arial"/>
              <w:b w:val="0"/>
            </w:rPr>
            <w:fldChar w:fldCharType="begin"/>
          </w:r>
          <w:r w:rsidR="00DA1483">
            <w:rPr>
              <w:rFonts w:ascii="Arial" w:hAnsi="Arial" w:cs="Arial"/>
              <w:b w:val="0"/>
            </w:rPr>
            <w:instrText xml:space="preserve"> PAGEREF _Ref51857226 \h </w:instrText>
          </w:r>
          <w:r w:rsidR="00DA1483">
            <w:rPr>
              <w:rFonts w:ascii="Arial" w:hAnsi="Arial" w:cs="Arial"/>
              <w:b w:val="0"/>
            </w:rPr>
          </w:r>
          <w:r w:rsidR="00DA1483">
            <w:rPr>
              <w:rFonts w:ascii="Arial" w:hAnsi="Arial" w:cs="Arial"/>
              <w:b w:val="0"/>
            </w:rPr>
            <w:fldChar w:fldCharType="separate"/>
          </w:r>
          <w:r w:rsidR="00DA1483">
            <w:rPr>
              <w:rFonts w:ascii="Arial" w:hAnsi="Arial" w:cs="Arial"/>
              <w:b w:val="0"/>
              <w:noProof/>
            </w:rPr>
            <w:t>36</w:t>
          </w:r>
          <w:r w:rsidR="00DA1483">
            <w:rPr>
              <w:rFonts w:ascii="Arial" w:hAnsi="Arial" w:cs="Arial"/>
              <w:b w:val="0"/>
            </w:rPr>
            <w:fldChar w:fldCharType="end"/>
          </w:r>
        </w:p>
        <w:p w:rsidR="00D407DD" w:rsidRPr="004B7779" w:rsidRDefault="002508F3" w:rsidP="00D407DD">
          <w:pPr>
            <w:pStyle w:val="TOC1"/>
            <w:rPr>
              <w:rFonts w:ascii="Arial" w:hAnsi="Arial" w:cs="Arial"/>
              <w:b w:val="0"/>
              <w:bCs/>
            </w:rPr>
          </w:pPr>
          <w:r>
            <w:rPr>
              <w:rFonts w:ascii="Arial" w:hAnsi="Arial" w:cs="Arial"/>
              <w:b w:val="0"/>
              <w:bCs/>
            </w:rPr>
            <w:fldChar w:fldCharType="begin"/>
          </w:r>
          <w:r>
            <w:rPr>
              <w:rFonts w:ascii="Arial" w:hAnsi="Arial" w:cs="Arial"/>
              <w:b w:val="0"/>
            </w:rPr>
            <w:instrText xml:space="preserve"> REF _Ref51857878 \h </w:instrText>
          </w:r>
          <w:r>
            <w:rPr>
              <w:rFonts w:ascii="Arial" w:hAnsi="Arial" w:cs="Arial"/>
              <w:b w:val="0"/>
              <w:bCs/>
            </w:rPr>
          </w:r>
          <w:r>
            <w:rPr>
              <w:rFonts w:ascii="Arial" w:hAnsi="Arial" w:cs="Arial"/>
              <w:b w:val="0"/>
              <w:bCs/>
            </w:rPr>
            <w:fldChar w:fldCharType="separate"/>
          </w:r>
          <w:r w:rsidRPr="00D91C43">
            <w:rPr>
              <w:rFonts w:ascii="Arial" w:eastAsia="Arial" w:hAnsi="Arial" w:cs="Arial"/>
              <w:b w:val="0"/>
              <w:color w:val="000000"/>
            </w:rPr>
            <w:t>APPENDIX 3 – LOT 3 TELEPHONE AND SPOKEN VIDEO INTERPRETATION SERVICES</w:t>
          </w:r>
          <w:r>
            <w:rPr>
              <w:rFonts w:ascii="Arial" w:hAnsi="Arial" w:cs="Arial"/>
              <w:b w:val="0"/>
              <w:bCs/>
            </w:rPr>
            <w:fldChar w:fldCharType="end"/>
          </w:r>
          <w:r w:rsidR="00D407DD" w:rsidRPr="004B7779">
            <w:rPr>
              <w:rFonts w:ascii="Arial" w:hAnsi="Arial" w:cs="Arial"/>
              <w:b w:val="0"/>
            </w:rPr>
            <w:ptab w:relativeTo="margin" w:alignment="right" w:leader="dot"/>
          </w:r>
          <w:r w:rsidR="00DA1483">
            <w:rPr>
              <w:rFonts w:ascii="Arial" w:hAnsi="Arial" w:cs="Arial"/>
              <w:b w:val="0"/>
              <w:bCs/>
            </w:rPr>
            <w:fldChar w:fldCharType="begin"/>
          </w:r>
          <w:r w:rsidR="00DA1483">
            <w:rPr>
              <w:rFonts w:ascii="Arial" w:hAnsi="Arial" w:cs="Arial"/>
              <w:b w:val="0"/>
            </w:rPr>
            <w:instrText xml:space="preserve"> PAGEREF _Ref51857878 \h </w:instrText>
          </w:r>
          <w:r w:rsidR="00DA1483">
            <w:rPr>
              <w:rFonts w:ascii="Arial" w:hAnsi="Arial" w:cs="Arial"/>
              <w:b w:val="0"/>
              <w:bCs/>
            </w:rPr>
          </w:r>
          <w:r w:rsidR="00DA1483">
            <w:rPr>
              <w:rFonts w:ascii="Arial" w:hAnsi="Arial" w:cs="Arial"/>
              <w:b w:val="0"/>
              <w:bCs/>
            </w:rPr>
            <w:fldChar w:fldCharType="separate"/>
          </w:r>
          <w:r w:rsidR="00DA1483">
            <w:rPr>
              <w:rFonts w:ascii="Arial" w:hAnsi="Arial" w:cs="Arial"/>
              <w:b w:val="0"/>
              <w:noProof/>
            </w:rPr>
            <w:t>38</w:t>
          </w:r>
          <w:r w:rsidR="00DA1483">
            <w:rPr>
              <w:rFonts w:ascii="Arial" w:hAnsi="Arial" w:cs="Arial"/>
              <w:b w:val="0"/>
              <w:bCs/>
            </w:rPr>
            <w:fldChar w:fldCharType="end"/>
          </w:r>
        </w:p>
        <w:p w:rsidR="00D407DD" w:rsidRPr="004B7779" w:rsidRDefault="002508F3" w:rsidP="00D407DD">
          <w:pPr>
            <w:pStyle w:val="TOC1"/>
            <w:rPr>
              <w:rFonts w:ascii="Arial" w:hAnsi="Arial" w:cs="Arial"/>
              <w:b w:val="0"/>
              <w:bCs/>
            </w:rPr>
          </w:pPr>
          <w:r>
            <w:rPr>
              <w:rFonts w:ascii="Arial" w:hAnsi="Arial" w:cs="Arial"/>
              <w:b w:val="0"/>
              <w:bCs/>
            </w:rPr>
            <w:fldChar w:fldCharType="begin"/>
          </w:r>
          <w:r>
            <w:rPr>
              <w:rFonts w:ascii="Arial" w:hAnsi="Arial" w:cs="Arial"/>
              <w:b w:val="0"/>
            </w:rPr>
            <w:instrText xml:space="preserve"> REF _Ref51857892 \h </w:instrText>
          </w:r>
          <w:r>
            <w:rPr>
              <w:rFonts w:ascii="Arial" w:hAnsi="Arial" w:cs="Arial"/>
              <w:b w:val="0"/>
              <w:bCs/>
            </w:rPr>
          </w:r>
          <w:r>
            <w:rPr>
              <w:rFonts w:ascii="Arial" w:hAnsi="Arial" w:cs="Arial"/>
              <w:b w:val="0"/>
              <w:bCs/>
            </w:rPr>
            <w:fldChar w:fldCharType="separate"/>
          </w:r>
          <w:r w:rsidRPr="00041BCF">
            <w:rPr>
              <w:rFonts w:ascii="Arial" w:eastAsia="Arial" w:hAnsi="Arial" w:cs="Arial"/>
              <w:b w:val="0"/>
              <w:color w:val="000000"/>
            </w:rPr>
            <w:t>APPENDIX 4 – LOT 4A TO 4L:  NON SPOKEN LANGUAGE SERVICES</w:t>
          </w:r>
          <w:r>
            <w:rPr>
              <w:rFonts w:ascii="Arial" w:hAnsi="Arial" w:cs="Arial"/>
              <w:b w:val="0"/>
              <w:bCs/>
            </w:rPr>
            <w:fldChar w:fldCharType="end"/>
          </w:r>
          <w:r w:rsidR="00D407DD" w:rsidRPr="004B7779">
            <w:rPr>
              <w:rFonts w:ascii="Arial" w:hAnsi="Arial" w:cs="Arial"/>
              <w:b w:val="0"/>
            </w:rPr>
            <w:ptab w:relativeTo="margin" w:alignment="right" w:leader="dot"/>
          </w:r>
          <w:r w:rsidR="00DA1483">
            <w:rPr>
              <w:rFonts w:ascii="Arial" w:hAnsi="Arial" w:cs="Arial"/>
              <w:b w:val="0"/>
              <w:bCs/>
            </w:rPr>
            <w:fldChar w:fldCharType="begin"/>
          </w:r>
          <w:r w:rsidR="00DA1483">
            <w:rPr>
              <w:rFonts w:ascii="Arial" w:hAnsi="Arial" w:cs="Arial"/>
              <w:b w:val="0"/>
            </w:rPr>
            <w:instrText xml:space="preserve"> PAGEREF _Ref51857892 \h </w:instrText>
          </w:r>
          <w:r w:rsidR="00DA1483">
            <w:rPr>
              <w:rFonts w:ascii="Arial" w:hAnsi="Arial" w:cs="Arial"/>
              <w:b w:val="0"/>
              <w:bCs/>
            </w:rPr>
          </w:r>
          <w:r w:rsidR="00DA1483">
            <w:rPr>
              <w:rFonts w:ascii="Arial" w:hAnsi="Arial" w:cs="Arial"/>
              <w:b w:val="0"/>
              <w:bCs/>
            </w:rPr>
            <w:fldChar w:fldCharType="separate"/>
          </w:r>
          <w:r w:rsidR="00DA1483">
            <w:rPr>
              <w:rFonts w:ascii="Arial" w:hAnsi="Arial" w:cs="Arial"/>
              <w:b w:val="0"/>
              <w:noProof/>
            </w:rPr>
            <w:t>41</w:t>
          </w:r>
          <w:r w:rsidR="00DA1483">
            <w:rPr>
              <w:rFonts w:ascii="Arial" w:hAnsi="Arial" w:cs="Arial"/>
              <w:b w:val="0"/>
              <w:bCs/>
            </w:rPr>
            <w:fldChar w:fldCharType="end"/>
          </w:r>
        </w:p>
        <w:p w:rsidR="00D407DD" w:rsidRPr="004B7779" w:rsidRDefault="002508F3" w:rsidP="00D407DD">
          <w:pPr>
            <w:pStyle w:val="TOC1"/>
            <w:rPr>
              <w:rFonts w:ascii="Arial" w:hAnsi="Arial" w:cs="Arial"/>
              <w:b w:val="0"/>
              <w:bCs/>
            </w:rPr>
          </w:pPr>
          <w:r>
            <w:rPr>
              <w:rFonts w:ascii="Arial" w:hAnsi="Arial" w:cs="Arial"/>
              <w:b w:val="0"/>
              <w:bCs/>
            </w:rPr>
            <w:fldChar w:fldCharType="begin"/>
          </w:r>
          <w:r>
            <w:rPr>
              <w:rFonts w:ascii="Arial" w:hAnsi="Arial" w:cs="Arial"/>
              <w:b w:val="0"/>
            </w:rPr>
            <w:instrText xml:space="preserve"> REF _Ref51857929 \h </w:instrText>
          </w:r>
          <w:r>
            <w:rPr>
              <w:rFonts w:ascii="Arial" w:hAnsi="Arial" w:cs="Arial"/>
              <w:b w:val="0"/>
              <w:bCs/>
            </w:rPr>
          </w:r>
          <w:r>
            <w:rPr>
              <w:rFonts w:ascii="Arial" w:hAnsi="Arial" w:cs="Arial"/>
              <w:b w:val="0"/>
              <w:bCs/>
            </w:rPr>
            <w:fldChar w:fldCharType="separate"/>
          </w:r>
          <w:r w:rsidRPr="00041BCF">
            <w:rPr>
              <w:rFonts w:ascii="Arial" w:hAnsi="Arial" w:cs="Arial"/>
              <w:b w:val="0"/>
              <w:color w:val="000000"/>
            </w:rPr>
            <w:t>APPENDIX 5 – LOT 5A TO 5M: REGIONAL MANAGED SERVICE</w:t>
          </w:r>
          <w:r>
            <w:rPr>
              <w:rFonts w:ascii="Arial" w:hAnsi="Arial" w:cs="Arial"/>
              <w:b w:val="0"/>
              <w:bCs/>
            </w:rPr>
            <w:fldChar w:fldCharType="end"/>
          </w:r>
          <w:r w:rsidR="00D407DD" w:rsidRPr="004B7779">
            <w:rPr>
              <w:rFonts w:ascii="Arial" w:hAnsi="Arial" w:cs="Arial"/>
              <w:b w:val="0"/>
            </w:rPr>
            <w:ptab w:relativeTo="margin" w:alignment="right" w:leader="dot"/>
          </w:r>
          <w:r w:rsidR="00DA1483">
            <w:rPr>
              <w:rFonts w:ascii="Arial" w:hAnsi="Arial" w:cs="Arial"/>
              <w:b w:val="0"/>
              <w:bCs/>
            </w:rPr>
            <w:fldChar w:fldCharType="begin"/>
          </w:r>
          <w:r w:rsidR="00DA1483">
            <w:rPr>
              <w:rFonts w:ascii="Arial" w:hAnsi="Arial" w:cs="Arial"/>
              <w:b w:val="0"/>
            </w:rPr>
            <w:instrText xml:space="preserve"> PAGEREF _Ref51857929 \h </w:instrText>
          </w:r>
          <w:r w:rsidR="00DA1483">
            <w:rPr>
              <w:rFonts w:ascii="Arial" w:hAnsi="Arial" w:cs="Arial"/>
              <w:b w:val="0"/>
              <w:bCs/>
            </w:rPr>
          </w:r>
          <w:r w:rsidR="00DA1483">
            <w:rPr>
              <w:rFonts w:ascii="Arial" w:hAnsi="Arial" w:cs="Arial"/>
              <w:b w:val="0"/>
              <w:bCs/>
            </w:rPr>
            <w:fldChar w:fldCharType="separate"/>
          </w:r>
          <w:r w:rsidR="00DA1483">
            <w:rPr>
              <w:rFonts w:ascii="Arial" w:hAnsi="Arial" w:cs="Arial"/>
              <w:b w:val="0"/>
              <w:noProof/>
            </w:rPr>
            <w:t>45</w:t>
          </w:r>
          <w:r w:rsidR="00DA1483">
            <w:rPr>
              <w:rFonts w:ascii="Arial" w:hAnsi="Arial" w:cs="Arial"/>
              <w:b w:val="0"/>
              <w:bCs/>
            </w:rPr>
            <w:fldChar w:fldCharType="end"/>
          </w:r>
        </w:p>
        <w:p w:rsidR="00D407DD" w:rsidRPr="004B7779" w:rsidRDefault="002508F3" w:rsidP="00D407DD">
          <w:pPr>
            <w:pStyle w:val="TOC1"/>
            <w:rPr>
              <w:rFonts w:ascii="Arial" w:hAnsi="Arial" w:cs="Arial"/>
              <w:b w:val="0"/>
              <w:bCs/>
            </w:rPr>
          </w:pPr>
          <w:r>
            <w:rPr>
              <w:rFonts w:ascii="Arial" w:hAnsi="Arial" w:cs="Arial"/>
              <w:b w:val="0"/>
              <w:bCs/>
            </w:rPr>
            <w:fldChar w:fldCharType="begin"/>
          </w:r>
          <w:r>
            <w:rPr>
              <w:rFonts w:ascii="Arial" w:hAnsi="Arial" w:cs="Arial"/>
              <w:b w:val="0"/>
            </w:rPr>
            <w:instrText xml:space="preserve"> REF _Ref51857946 \h </w:instrText>
          </w:r>
          <w:r>
            <w:rPr>
              <w:rFonts w:ascii="Arial" w:hAnsi="Arial" w:cs="Arial"/>
              <w:b w:val="0"/>
              <w:bCs/>
            </w:rPr>
          </w:r>
          <w:r>
            <w:rPr>
              <w:rFonts w:ascii="Arial" w:hAnsi="Arial" w:cs="Arial"/>
              <w:b w:val="0"/>
              <w:bCs/>
            </w:rPr>
            <w:fldChar w:fldCharType="separate"/>
          </w:r>
          <w:r w:rsidRPr="00041BCF">
            <w:rPr>
              <w:rFonts w:ascii="Arial" w:eastAsia="Arial" w:hAnsi="Arial" w:cs="Arial"/>
              <w:b w:val="0"/>
              <w:color w:val="000000"/>
            </w:rPr>
            <w:t>APPENDIX 6 – LOT 6: QUALITY ASSURANCE SERVICES</w:t>
          </w:r>
          <w:r>
            <w:rPr>
              <w:rFonts w:ascii="Arial" w:hAnsi="Arial" w:cs="Arial"/>
              <w:b w:val="0"/>
              <w:bCs/>
            </w:rPr>
            <w:fldChar w:fldCharType="end"/>
          </w:r>
          <w:r w:rsidR="00D407DD" w:rsidRPr="004B7779">
            <w:rPr>
              <w:rFonts w:ascii="Arial" w:hAnsi="Arial" w:cs="Arial"/>
              <w:b w:val="0"/>
            </w:rPr>
            <w:ptab w:relativeTo="margin" w:alignment="right" w:leader="dot"/>
          </w:r>
          <w:r w:rsidR="00DA1483">
            <w:rPr>
              <w:rFonts w:ascii="Arial" w:hAnsi="Arial" w:cs="Arial"/>
              <w:b w:val="0"/>
              <w:bCs/>
            </w:rPr>
            <w:fldChar w:fldCharType="begin"/>
          </w:r>
          <w:r w:rsidR="00DA1483">
            <w:rPr>
              <w:rFonts w:ascii="Arial" w:hAnsi="Arial" w:cs="Arial"/>
              <w:b w:val="0"/>
            </w:rPr>
            <w:instrText xml:space="preserve"> PAGEREF _Ref51857946 \h </w:instrText>
          </w:r>
          <w:r w:rsidR="00DA1483">
            <w:rPr>
              <w:rFonts w:ascii="Arial" w:hAnsi="Arial" w:cs="Arial"/>
              <w:b w:val="0"/>
              <w:bCs/>
            </w:rPr>
          </w:r>
          <w:r w:rsidR="00DA1483">
            <w:rPr>
              <w:rFonts w:ascii="Arial" w:hAnsi="Arial" w:cs="Arial"/>
              <w:b w:val="0"/>
              <w:bCs/>
            </w:rPr>
            <w:fldChar w:fldCharType="separate"/>
          </w:r>
          <w:r w:rsidR="00DA1483">
            <w:rPr>
              <w:rFonts w:ascii="Arial" w:hAnsi="Arial" w:cs="Arial"/>
              <w:b w:val="0"/>
              <w:noProof/>
            </w:rPr>
            <w:t>53</w:t>
          </w:r>
          <w:r w:rsidR="00DA1483">
            <w:rPr>
              <w:rFonts w:ascii="Arial" w:hAnsi="Arial" w:cs="Arial"/>
              <w:b w:val="0"/>
              <w:bCs/>
            </w:rPr>
            <w:fldChar w:fldCharType="end"/>
          </w:r>
        </w:p>
        <w:p w:rsidR="002508F3" w:rsidRDefault="002508F3" w:rsidP="00D407DD">
          <w:pPr>
            <w:pStyle w:val="TOC1"/>
            <w:rPr>
              <w:rFonts w:ascii="Arial" w:hAnsi="Arial" w:cs="Arial"/>
              <w:b w:val="0"/>
              <w:bCs/>
            </w:rPr>
          </w:pPr>
          <w:r>
            <w:rPr>
              <w:rFonts w:ascii="Arial" w:hAnsi="Arial" w:cs="Arial"/>
              <w:b w:val="0"/>
              <w:bCs/>
            </w:rPr>
            <w:lastRenderedPageBreak/>
            <w:fldChar w:fldCharType="begin"/>
          </w:r>
          <w:r>
            <w:rPr>
              <w:rFonts w:ascii="Arial" w:hAnsi="Arial" w:cs="Arial"/>
              <w:b w:val="0"/>
            </w:rPr>
            <w:instrText xml:space="preserve"> REF _Ref51857965 \h </w:instrText>
          </w:r>
          <w:r>
            <w:rPr>
              <w:rFonts w:ascii="Arial" w:hAnsi="Arial" w:cs="Arial"/>
              <w:b w:val="0"/>
              <w:bCs/>
            </w:rPr>
          </w:r>
          <w:r>
            <w:rPr>
              <w:rFonts w:ascii="Arial" w:hAnsi="Arial" w:cs="Arial"/>
              <w:b w:val="0"/>
              <w:bCs/>
            </w:rPr>
            <w:fldChar w:fldCharType="separate"/>
          </w:r>
          <w:r w:rsidRPr="009766BD">
            <w:rPr>
              <w:rFonts w:ascii="Arial" w:eastAsia="Arial" w:hAnsi="Arial" w:cs="Arial"/>
              <w:b w:val="0"/>
              <w:smallCaps/>
              <w:color w:val="000000"/>
            </w:rPr>
            <w:t>ANNEX 1 - QUA</w:t>
          </w:r>
          <w:r w:rsidRPr="009766BD">
            <w:rPr>
              <w:rFonts w:ascii="Arial" w:eastAsia="Arial" w:hAnsi="Arial" w:cs="Arial"/>
              <w:b w:val="0"/>
              <w:smallCaps/>
            </w:rPr>
            <w:t>LIFICATIONS</w:t>
          </w:r>
          <w:r>
            <w:rPr>
              <w:rFonts w:ascii="Arial" w:hAnsi="Arial" w:cs="Arial"/>
              <w:b w:val="0"/>
              <w:bCs/>
            </w:rPr>
            <w:fldChar w:fldCharType="end"/>
          </w:r>
          <w:r w:rsidR="00D407DD" w:rsidRPr="004B7779">
            <w:rPr>
              <w:rFonts w:ascii="Arial" w:hAnsi="Arial" w:cs="Arial"/>
              <w:b w:val="0"/>
            </w:rPr>
            <w:ptab w:relativeTo="margin" w:alignment="right" w:leader="dot"/>
          </w:r>
          <w:r w:rsidR="00DA1483">
            <w:rPr>
              <w:rFonts w:ascii="Arial" w:hAnsi="Arial" w:cs="Arial"/>
              <w:b w:val="0"/>
              <w:bCs/>
            </w:rPr>
            <w:fldChar w:fldCharType="begin"/>
          </w:r>
          <w:r w:rsidR="00DA1483">
            <w:rPr>
              <w:rFonts w:ascii="Arial" w:hAnsi="Arial" w:cs="Arial"/>
              <w:b w:val="0"/>
            </w:rPr>
            <w:instrText xml:space="preserve"> PAGEREF _Ref51857965 \h </w:instrText>
          </w:r>
          <w:r w:rsidR="00DA1483">
            <w:rPr>
              <w:rFonts w:ascii="Arial" w:hAnsi="Arial" w:cs="Arial"/>
              <w:b w:val="0"/>
              <w:bCs/>
            </w:rPr>
          </w:r>
          <w:r w:rsidR="00DA1483">
            <w:rPr>
              <w:rFonts w:ascii="Arial" w:hAnsi="Arial" w:cs="Arial"/>
              <w:b w:val="0"/>
              <w:bCs/>
            </w:rPr>
            <w:fldChar w:fldCharType="separate"/>
          </w:r>
          <w:r w:rsidR="00DA1483">
            <w:rPr>
              <w:rFonts w:ascii="Arial" w:hAnsi="Arial" w:cs="Arial"/>
              <w:b w:val="0"/>
              <w:noProof/>
            </w:rPr>
            <w:t>64</w:t>
          </w:r>
          <w:r w:rsidR="00DA1483">
            <w:rPr>
              <w:rFonts w:ascii="Arial" w:hAnsi="Arial" w:cs="Arial"/>
              <w:b w:val="0"/>
              <w:bCs/>
            </w:rPr>
            <w:fldChar w:fldCharType="end"/>
          </w:r>
        </w:p>
        <w:p w:rsidR="002508F3" w:rsidRDefault="002508F3" w:rsidP="002508F3">
          <w:pPr>
            <w:pStyle w:val="TOC1"/>
            <w:rPr>
              <w:rFonts w:ascii="Arial" w:hAnsi="Arial" w:cs="Arial"/>
              <w:b w:val="0"/>
              <w:bCs/>
            </w:rPr>
          </w:pPr>
          <w:r>
            <w:rPr>
              <w:rFonts w:ascii="Arial" w:hAnsi="Arial" w:cs="Arial"/>
              <w:b w:val="0"/>
              <w:bCs/>
            </w:rPr>
            <w:fldChar w:fldCharType="begin"/>
          </w:r>
          <w:r>
            <w:rPr>
              <w:rFonts w:ascii="Arial" w:hAnsi="Arial" w:cs="Arial"/>
              <w:b w:val="0"/>
            </w:rPr>
            <w:instrText xml:space="preserve"> REF _Ref51858001 \h </w:instrText>
          </w:r>
          <w:r>
            <w:rPr>
              <w:rFonts w:ascii="Arial" w:hAnsi="Arial" w:cs="Arial"/>
              <w:b w:val="0"/>
              <w:bCs/>
            </w:rPr>
          </w:r>
          <w:r>
            <w:rPr>
              <w:rFonts w:ascii="Arial" w:hAnsi="Arial" w:cs="Arial"/>
              <w:b w:val="0"/>
              <w:bCs/>
            </w:rPr>
            <w:fldChar w:fldCharType="separate"/>
          </w:r>
          <w:r w:rsidRPr="009766BD">
            <w:rPr>
              <w:rFonts w:ascii="Arial" w:eastAsia="Arial" w:hAnsi="Arial" w:cs="Arial"/>
              <w:b w:val="0"/>
              <w:smallCaps/>
              <w:color w:val="000000"/>
            </w:rPr>
            <w:t xml:space="preserve">ANNEX 2 - </w:t>
          </w:r>
          <w:r w:rsidRPr="009766BD">
            <w:rPr>
              <w:rFonts w:ascii="Arial" w:eastAsia="Arial" w:hAnsi="Arial" w:cs="Arial"/>
              <w:b w:val="0"/>
              <w:smallCaps/>
            </w:rPr>
            <w:t>BANDINGS</w:t>
          </w:r>
          <w:r>
            <w:rPr>
              <w:rFonts w:ascii="Arial" w:hAnsi="Arial" w:cs="Arial"/>
              <w:b w:val="0"/>
              <w:bCs/>
            </w:rPr>
            <w:fldChar w:fldCharType="end"/>
          </w:r>
          <w:r w:rsidRPr="004B7779">
            <w:rPr>
              <w:rFonts w:ascii="Arial" w:hAnsi="Arial" w:cs="Arial"/>
              <w:b w:val="0"/>
            </w:rPr>
            <w:ptab w:relativeTo="margin" w:alignment="right" w:leader="dot"/>
          </w:r>
          <w:r w:rsidR="00DA1483">
            <w:rPr>
              <w:rFonts w:ascii="Arial" w:hAnsi="Arial" w:cs="Arial"/>
              <w:b w:val="0"/>
              <w:bCs/>
            </w:rPr>
            <w:fldChar w:fldCharType="begin"/>
          </w:r>
          <w:r w:rsidR="00DA1483">
            <w:rPr>
              <w:rFonts w:ascii="Arial" w:hAnsi="Arial" w:cs="Arial"/>
              <w:b w:val="0"/>
            </w:rPr>
            <w:instrText xml:space="preserve"> PAGEREF _Ref51858001 \h </w:instrText>
          </w:r>
          <w:r w:rsidR="00DA1483">
            <w:rPr>
              <w:rFonts w:ascii="Arial" w:hAnsi="Arial" w:cs="Arial"/>
              <w:b w:val="0"/>
              <w:bCs/>
            </w:rPr>
          </w:r>
          <w:r w:rsidR="00DA1483">
            <w:rPr>
              <w:rFonts w:ascii="Arial" w:hAnsi="Arial" w:cs="Arial"/>
              <w:b w:val="0"/>
              <w:bCs/>
            </w:rPr>
            <w:fldChar w:fldCharType="separate"/>
          </w:r>
          <w:r w:rsidR="00DA1483">
            <w:rPr>
              <w:rFonts w:ascii="Arial" w:hAnsi="Arial" w:cs="Arial"/>
              <w:b w:val="0"/>
              <w:noProof/>
            </w:rPr>
            <w:t>65</w:t>
          </w:r>
          <w:r w:rsidR="00DA1483">
            <w:rPr>
              <w:rFonts w:ascii="Arial" w:hAnsi="Arial" w:cs="Arial"/>
              <w:b w:val="0"/>
              <w:bCs/>
            </w:rPr>
            <w:fldChar w:fldCharType="end"/>
          </w:r>
        </w:p>
        <w:p w:rsidR="002508F3" w:rsidRDefault="002508F3" w:rsidP="002508F3">
          <w:pPr>
            <w:pStyle w:val="TOC1"/>
            <w:rPr>
              <w:rFonts w:ascii="Arial" w:hAnsi="Arial" w:cs="Arial"/>
              <w:b w:val="0"/>
              <w:bCs/>
            </w:rPr>
          </w:pPr>
          <w:r>
            <w:rPr>
              <w:rFonts w:ascii="Arial" w:hAnsi="Arial" w:cs="Arial"/>
              <w:b w:val="0"/>
              <w:bCs/>
            </w:rPr>
            <w:fldChar w:fldCharType="begin"/>
          </w:r>
          <w:r>
            <w:rPr>
              <w:rFonts w:ascii="Arial" w:hAnsi="Arial" w:cs="Arial"/>
              <w:b w:val="0"/>
            </w:rPr>
            <w:instrText xml:space="preserve"> REF _Ref51858009 \h </w:instrText>
          </w:r>
          <w:r>
            <w:rPr>
              <w:rFonts w:ascii="Arial" w:hAnsi="Arial" w:cs="Arial"/>
              <w:b w:val="0"/>
              <w:bCs/>
            </w:rPr>
          </w:r>
          <w:r>
            <w:rPr>
              <w:rFonts w:ascii="Arial" w:hAnsi="Arial" w:cs="Arial"/>
              <w:b w:val="0"/>
              <w:bCs/>
            </w:rPr>
            <w:fldChar w:fldCharType="separate"/>
          </w:r>
          <w:r w:rsidRPr="009766BD">
            <w:rPr>
              <w:rFonts w:ascii="Arial" w:eastAsia="Arial" w:hAnsi="Arial" w:cs="Arial"/>
              <w:b w:val="0"/>
              <w:smallCaps/>
              <w:color w:val="000000"/>
            </w:rPr>
            <w:t>ANNEX 3 – LANGUAGE LIST</w:t>
          </w:r>
          <w:r>
            <w:rPr>
              <w:rFonts w:ascii="Arial" w:hAnsi="Arial" w:cs="Arial"/>
              <w:b w:val="0"/>
              <w:bCs/>
            </w:rPr>
            <w:fldChar w:fldCharType="end"/>
          </w:r>
          <w:r w:rsidRPr="004B7779">
            <w:rPr>
              <w:rFonts w:ascii="Arial" w:hAnsi="Arial" w:cs="Arial"/>
              <w:b w:val="0"/>
            </w:rPr>
            <w:ptab w:relativeTo="margin" w:alignment="right" w:leader="dot"/>
          </w:r>
          <w:r w:rsidR="00DA1483">
            <w:rPr>
              <w:rFonts w:ascii="Arial" w:hAnsi="Arial" w:cs="Arial"/>
              <w:b w:val="0"/>
              <w:bCs/>
            </w:rPr>
            <w:fldChar w:fldCharType="begin"/>
          </w:r>
          <w:r w:rsidR="00DA1483">
            <w:rPr>
              <w:rFonts w:ascii="Arial" w:hAnsi="Arial" w:cs="Arial"/>
              <w:b w:val="0"/>
            </w:rPr>
            <w:instrText xml:space="preserve"> PAGEREF _Ref51858009 \h </w:instrText>
          </w:r>
          <w:r w:rsidR="00DA1483">
            <w:rPr>
              <w:rFonts w:ascii="Arial" w:hAnsi="Arial" w:cs="Arial"/>
              <w:b w:val="0"/>
              <w:bCs/>
            </w:rPr>
          </w:r>
          <w:r w:rsidR="00DA1483">
            <w:rPr>
              <w:rFonts w:ascii="Arial" w:hAnsi="Arial" w:cs="Arial"/>
              <w:b w:val="0"/>
              <w:bCs/>
            </w:rPr>
            <w:fldChar w:fldCharType="separate"/>
          </w:r>
          <w:r w:rsidR="00DA1483">
            <w:rPr>
              <w:rFonts w:ascii="Arial" w:hAnsi="Arial" w:cs="Arial"/>
              <w:b w:val="0"/>
              <w:noProof/>
            </w:rPr>
            <w:t>69</w:t>
          </w:r>
          <w:r w:rsidR="00DA1483">
            <w:rPr>
              <w:rFonts w:ascii="Arial" w:hAnsi="Arial" w:cs="Arial"/>
              <w:b w:val="0"/>
              <w:bCs/>
            </w:rPr>
            <w:fldChar w:fldCharType="end"/>
          </w:r>
        </w:p>
        <w:p w:rsidR="00D407DD" w:rsidRPr="002508F3" w:rsidRDefault="00DA1483" w:rsidP="002508F3">
          <w:pPr>
            <w:pStyle w:val="TOC1"/>
            <w:rPr>
              <w:rFonts w:ascii="Arial" w:hAnsi="Arial" w:cs="Arial"/>
              <w:b w:val="0"/>
              <w:bCs/>
            </w:rPr>
          </w:pPr>
          <w:r>
            <w:rPr>
              <w:rFonts w:ascii="Arial" w:hAnsi="Arial" w:cs="Arial"/>
              <w:b w:val="0"/>
              <w:bCs/>
            </w:rPr>
            <w:fldChar w:fldCharType="begin"/>
          </w:r>
          <w:r>
            <w:rPr>
              <w:rFonts w:ascii="Arial" w:hAnsi="Arial" w:cs="Arial"/>
              <w:b w:val="0"/>
            </w:rPr>
            <w:instrText xml:space="preserve"> REF _Ref51858041 \h </w:instrText>
          </w:r>
          <w:r>
            <w:rPr>
              <w:rFonts w:ascii="Arial" w:hAnsi="Arial" w:cs="Arial"/>
              <w:b w:val="0"/>
              <w:bCs/>
            </w:rPr>
          </w:r>
          <w:r>
            <w:rPr>
              <w:rFonts w:ascii="Arial" w:hAnsi="Arial" w:cs="Arial"/>
              <w:b w:val="0"/>
              <w:bCs/>
            </w:rPr>
            <w:fldChar w:fldCharType="separate"/>
          </w:r>
          <w:r w:rsidRPr="009766BD">
            <w:rPr>
              <w:rFonts w:ascii="Arial" w:eastAsia="Arial" w:hAnsi="Arial" w:cs="Arial"/>
              <w:b w:val="0"/>
            </w:rPr>
            <w:t xml:space="preserve">ANNEX 4 </w:t>
          </w:r>
          <w:r>
            <w:rPr>
              <w:rFonts w:ascii="Arial" w:eastAsia="Arial" w:hAnsi="Arial" w:cs="Arial"/>
              <w:b w:val="0"/>
            </w:rPr>
            <w:t>–</w:t>
          </w:r>
          <w:r w:rsidRPr="009766BD">
            <w:rPr>
              <w:rFonts w:ascii="Arial" w:eastAsia="Arial" w:hAnsi="Arial" w:cs="Arial"/>
              <w:b w:val="0"/>
            </w:rPr>
            <w:t xml:space="preserve"> R</w:t>
          </w:r>
          <w:r>
            <w:rPr>
              <w:rFonts w:ascii="Arial" w:eastAsia="Arial" w:hAnsi="Arial" w:cs="Arial"/>
              <w:b w:val="0"/>
            </w:rPr>
            <w:t>EGIONAL AREAS</w:t>
          </w:r>
          <w:r>
            <w:rPr>
              <w:rFonts w:ascii="Arial" w:hAnsi="Arial" w:cs="Arial"/>
              <w:b w:val="0"/>
              <w:bCs/>
            </w:rPr>
            <w:fldChar w:fldCharType="end"/>
          </w:r>
          <w:r w:rsidR="002508F3" w:rsidRPr="004B7779">
            <w:rPr>
              <w:rFonts w:ascii="Arial" w:hAnsi="Arial" w:cs="Arial"/>
              <w:b w:val="0"/>
            </w:rPr>
            <w:ptab w:relativeTo="margin" w:alignment="right" w:leader="dot"/>
          </w:r>
          <w:r>
            <w:rPr>
              <w:rFonts w:ascii="Arial" w:hAnsi="Arial" w:cs="Arial"/>
              <w:b w:val="0"/>
              <w:bCs/>
            </w:rPr>
            <w:fldChar w:fldCharType="begin"/>
          </w:r>
          <w:r>
            <w:rPr>
              <w:rFonts w:ascii="Arial" w:hAnsi="Arial" w:cs="Arial"/>
              <w:b w:val="0"/>
            </w:rPr>
            <w:instrText xml:space="preserve"> PAGEREF _Ref51858041 \h </w:instrText>
          </w:r>
          <w:r>
            <w:rPr>
              <w:rFonts w:ascii="Arial" w:hAnsi="Arial" w:cs="Arial"/>
              <w:b w:val="0"/>
              <w:bCs/>
            </w:rPr>
          </w:r>
          <w:r>
            <w:rPr>
              <w:rFonts w:ascii="Arial" w:hAnsi="Arial" w:cs="Arial"/>
              <w:b w:val="0"/>
              <w:bCs/>
            </w:rPr>
            <w:fldChar w:fldCharType="separate"/>
          </w:r>
          <w:r>
            <w:rPr>
              <w:rFonts w:ascii="Arial" w:hAnsi="Arial" w:cs="Arial"/>
              <w:b w:val="0"/>
              <w:noProof/>
            </w:rPr>
            <w:t>70</w:t>
          </w:r>
          <w:r>
            <w:rPr>
              <w:rFonts w:ascii="Arial" w:hAnsi="Arial" w:cs="Arial"/>
              <w:b w:val="0"/>
              <w:bCs/>
            </w:rPr>
            <w:fldChar w:fldCharType="end"/>
          </w:r>
        </w:p>
      </w:sdtContent>
    </w:sdt>
    <w:p w:rsidR="00C435CD" w:rsidRDefault="00C435CD">
      <w:r>
        <w:br w:type="page"/>
      </w:r>
    </w:p>
    <w:p w:rsidR="00852A27" w:rsidRPr="00852A27" w:rsidRDefault="00852A27" w:rsidP="00310751">
      <w:pPr>
        <w:numPr>
          <w:ilvl w:val="0"/>
          <w:numId w:val="76"/>
        </w:numPr>
        <w:pBdr>
          <w:top w:val="single" w:sz="4" w:space="1" w:color="auto"/>
          <w:left w:val="single" w:sz="4" w:space="1" w:color="auto"/>
          <w:bottom w:val="single" w:sz="4" w:space="1" w:color="auto"/>
          <w:right w:val="single" w:sz="4" w:space="1" w:color="auto"/>
          <w:between w:val="nil"/>
        </w:pBdr>
        <w:shd w:val="clear" w:color="auto" w:fill="B6DDE8" w:themeFill="accent5" w:themeFillTint="66"/>
        <w:spacing w:before="240" w:after="240"/>
        <w:jc w:val="both"/>
        <w:rPr>
          <w:rFonts w:ascii="Arial" w:eastAsia="Arial" w:hAnsi="Arial" w:cs="Arial"/>
          <w:b/>
          <w:color w:val="000000"/>
        </w:rPr>
      </w:pPr>
      <w:bookmarkStart w:id="3" w:name="_Ref51852104"/>
      <w:r w:rsidRPr="00852A27">
        <w:rPr>
          <w:rFonts w:ascii="Arial" w:eastAsia="Arial" w:hAnsi="Arial" w:cs="Arial"/>
          <w:b/>
          <w:color w:val="000000"/>
        </w:rPr>
        <w:lastRenderedPageBreak/>
        <w:t>INTRODUCTION</w:t>
      </w:r>
      <w:bookmarkEnd w:id="3"/>
    </w:p>
    <w:p w:rsidR="00B26A98" w:rsidRPr="009766BD" w:rsidRDefault="000E1494" w:rsidP="00C435CD">
      <w:pPr>
        <w:numPr>
          <w:ilvl w:val="1"/>
          <w:numId w:val="76"/>
        </w:numPr>
        <w:pBdr>
          <w:top w:val="nil"/>
          <w:left w:val="nil"/>
          <w:bottom w:val="nil"/>
          <w:right w:val="nil"/>
          <w:between w:val="nil"/>
        </w:pBdr>
        <w:shd w:val="clear" w:color="auto" w:fill="FFFFFF"/>
        <w:spacing w:before="240" w:after="240"/>
        <w:jc w:val="both"/>
        <w:rPr>
          <w:rFonts w:ascii="Arial" w:eastAsia="Arial" w:hAnsi="Arial" w:cs="Arial"/>
          <w:color w:val="000000"/>
        </w:rPr>
      </w:pPr>
      <w:r w:rsidRPr="009766BD">
        <w:rPr>
          <w:rFonts w:ascii="Arial" w:eastAsia="Arial" w:hAnsi="Arial" w:cs="Arial"/>
          <w:color w:val="000000"/>
        </w:rPr>
        <w:t>The Crown Commercial Service (the Authority) is seeking to establish a Framework Agreement for the provision of Language Services including Translation, Transcription and Ancillary Services, Spoken Telephone and Sp</w:t>
      </w:r>
      <w:r w:rsidRPr="009766BD">
        <w:rPr>
          <w:rFonts w:ascii="Arial" w:eastAsia="Arial" w:hAnsi="Arial" w:cs="Arial"/>
        </w:rPr>
        <w:t>oken and Non-Spoken</w:t>
      </w:r>
      <w:r w:rsidRPr="009766BD">
        <w:rPr>
          <w:rFonts w:ascii="Arial" w:eastAsia="Arial" w:hAnsi="Arial" w:cs="Arial"/>
          <w:color w:val="000000"/>
        </w:rPr>
        <w:t xml:space="preserve"> Video Interpreting Services, Spoken and Non</w:t>
      </w:r>
      <w:r w:rsidRPr="009766BD">
        <w:rPr>
          <w:rFonts w:ascii="Arial" w:eastAsia="Arial" w:hAnsi="Arial" w:cs="Arial"/>
        </w:rPr>
        <w:t>-Spoken</w:t>
      </w:r>
      <w:r w:rsidRPr="009766BD">
        <w:rPr>
          <w:rFonts w:ascii="Arial" w:eastAsia="Arial" w:hAnsi="Arial" w:cs="Arial"/>
          <w:color w:val="000000"/>
        </w:rPr>
        <w:t xml:space="preserve"> Face to Face Interpreting Services and a Quality Assurance Service. The Framework Agreement shall comprise 6 Lots of which Lot 4 and 5 will have sub lots broken down by region. </w:t>
      </w:r>
    </w:p>
    <w:p w:rsidR="00B26A98" w:rsidRPr="009766BD" w:rsidRDefault="000E1494">
      <w:pPr>
        <w:numPr>
          <w:ilvl w:val="1"/>
          <w:numId w:val="76"/>
        </w:numPr>
        <w:pBdr>
          <w:top w:val="nil"/>
          <w:left w:val="nil"/>
          <w:bottom w:val="nil"/>
          <w:right w:val="nil"/>
          <w:between w:val="nil"/>
        </w:pBdr>
        <w:shd w:val="clear" w:color="auto" w:fill="FFFFFF"/>
        <w:jc w:val="both"/>
        <w:rPr>
          <w:rFonts w:ascii="Arial" w:eastAsia="Arial" w:hAnsi="Arial" w:cs="Arial"/>
          <w:color w:val="000000"/>
        </w:rPr>
      </w:pPr>
      <w:r w:rsidRPr="009766BD">
        <w:rPr>
          <w:rFonts w:ascii="Arial" w:eastAsia="Arial" w:hAnsi="Arial" w:cs="Arial"/>
          <w:color w:val="000000"/>
        </w:rPr>
        <w:t xml:space="preserve">The purpose of this Framework Schedule 1 (Specification) is to provide a description of the Services that the Supplier shall be required to deliver to the Buyer under each Lot.  </w:t>
      </w:r>
    </w:p>
    <w:p w:rsidR="00B26A98" w:rsidRPr="009766BD" w:rsidRDefault="000E1494">
      <w:pPr>
        <w:numPr>
          <w:ilvl w:val="1"/>
          <w:numId w:val="76"/>
        </w:numPr>
        <w:pBdr>
          <w:top w:val="nil"/>
          <w:left w:val="nil"/>
          <w:bottom w:val="nil"/>
          <w:right w:val="nil"/>
          <w:between w:val="nil"/>
        </w:pBdr>
        <w:shd w:val="clear" w:color="auto" w:fill="FFFFFF"/>
        <w:jc w:val="both"/>
        <w:rPr>
          <w:rFonts w:ascii="Arial" w:eastAsia="Arial" w:hAnsi="Arial" w:cs="Arial"/>
          <w:color w:val="000000"/>
        </w:rPr>
      </w:pPr>
      <w:r w:rsidRPr="009766BD">
        <w:rPr>
          <w:rFonts w:ascii="Arial" w:eastAsia="Arial" w:hAnsi="Arial" w:cs="Arial"/>
          <w:color w:val="000000"/>
        </w:rPr>
        <w:t xml:space="preserve">This Framework Agreement shall be available to public sector organisations as set out in section VI.3 - Additional Information of the OJEU throughout the United Kingdom and overseas. </w:t>
      </w:r>
    </w:p>
    <w:p w:rsidR="00B26A98" w:rsidRPr="009766BD" w:rsidRDefault="000E1494">
      <w:pPr>
        <w:numPr>
          <w:ilvl w:val="1"/>
          <w:numId w:val="76"/>
        </w:numPr>
        <w:pBdr>
          <w:top w:val="nil"/>
          <w:left w:val="nil"/>
          <w:bottom w:val="nil"/>
          <w:right w:val="nil"/>
          <w:between w:val="nil"/>
        </w:pBdr>
        <w:shd w:val="clear" w:color="auto" w:fill="FFFFFF"/>
        <w:jc w:val="both"/>
        <w:rPr>
          <w:rFonts w:ascii="Arial" w:eastAsia="Arial" w:hAnsi="Arial" w:cs="Arial"/>
          <w:color w:val="000000"/>
        </w:rPr>
      </w:pPr>
      <w:r w:rsidRPr="009766BD">
        <w:rPr>
          <w:rFonts w:ascii="Arial" w:eastAsia="Arial" w:hAnsi="Arial" w:cs="Arial"/>
          <w:color w:val="000000"/>
        </w:rPr>
        <w:t xml:space="preserve">The requirements span a wide and diverse customer base who will require a variety of specialisms. These shall include, but are not limited to, criminal justice procedures, legal, medical and medical trauma, pharmaceutical, financial, IT, media, children, mental health, transportation, engineering, procurement, marketing, housing, benefits, immigration, defence, security, technical and government (central and local).  </w:t>
      </w:r>
    </w:p>
    <w:p w:rsidR="00B26A98" w:rsidRPr="009766BD" w:rsidRDefault="000E1494">
      <w:pPr>
        <w:numPr>
          <w:ilvl w:val="1"/>
          <w:numId w:val="76"/>
        </w:numPr>
        <w:pBdr>
          <w:top w:val="nil"/>
          <w:left w:val="nil"/>
          <w:bottom w:val="nil"/>
          <w:right w:val="nil"/>
          <w:between w:val="nil"/>
        </w:pBdr>
        <w:shd w:val="clear" w:color="auto" w:fill="FFFFFF"/>
        <w:jc w:val="both"/>
        <w:rPr>
          <w:rFonts w:ascii="Arial" w:eastAsia="Arial" w:hAnsi="Arial" w:cs="Arial"/>
          <w:color w:val="000000"/>
        </w:rPr>
      </w:pPr>
      <w:r w:rsidRPr="009766BD">
        <w:rPr>
          <w:rFonts w:ascii="Arial" w:eastAsia="Arial" w:hAnsi="Arial" w:cs="Arial"/>
          <w:color w:val="000000"/>
        </w:rPr>
        <w:t xml:space="preserve">The Services required under the Lotting structure of this Framework Agreement and all Standards set out in this Specification and Appendices may be refined (to the extent permitted and set out in the Call Off Schedules) by the Buyer during a Call Off Procedure to reflect its own Service Requirements. </w:t>
      </w:r>
    </w:p>
    <w:p w:rsidR="00B26A98" w:rsidRPr="009766BD" w:rsidRDefault="000E1494" w:rsidP="00C435CD">
      <w:pPr>
        <w:numPr>
          <w:ilvl w:val="1"/>
          <w:numId w:val="76"/>
        </w:numPr>
        <w:pBdr>
          <w:top w:val="nil"/>
          <w:left w:val="nil"/>
          <w:bottom w:val="nil"/>
          <w:right w:val="nil"/>
          <w:between w:val="nil"/>
        </w:pBdr>
        <w:shd w:val="clear" w:color="auto" w:fill="FFFFFF"/>
        <w:spacing w:before="240" w:after="240"/>
        <w:jc w:val="both"/>
        <w:rPr>
          <w:rFonts w:ascii="Arial" w:eastAsia="Arial" w:hAnsi="Arial" w:cs="Arial"/>
          <w:color w:val="000000"/>
        </w:rPr>
      </w:pPr>
      <w:r w:rsidRPr="009766BD">
        <w:rPr>
          <w:rFonts w:ascii="Arial" w:eastAsia="Arial" w:hAnsi="Arial" w:cs="Arial"/>
        </w:rPr>
        <w:t>This Framework Schedule 1 describes the requirements which the Supplier must be able to provide in full upon request from the Buyer. The services described in this Schedule represent the typical requirements utilised by the customer base, however this is not exh</w:t>
      </w:r>
      <w:r w:rsidRPr="009766BD">
        <w:rPr>
          <w:rFonts w:ascii="Arial" w:eastAsia="Arial" w:hAnsi="Arial" w:cs="Arial"/>
          <w:color w:val="000000"/>
        </w:rPr>
        <w:t>austive and additional services, languages and Qualifications may be added if required. Therefore the Buyer is not restricted to services described and may seek additional requirements as long as they are relevant to the broad heading of the Lot.</w:t>
      </w:r>
    </w:p>
    <w:p w:rsidR="001D61F7" w:rsidRPr="001D61F7" w:rsidRDefault="001D61F7" w:rsidP="001D61F7">
      <w:pPr>
        <w:numPr>
          <w:ilvl w:val="0"/>
          <w:numId w:val="80"/>
        </w:numPr>
        <w:pBdr>
          <w:top w:val="single" w:sz="4" w:space="1" w:color="auto"/>
          <w:left w:val="single" w:sz="4" w:space="1" w:color="auto"/>
          <w:bottom w:val="single" w:sz="4" w:space="1" w:color="auto"/>
          <w:right w:val="single" w:sz="4" w:space="1" w:color="auto"/>
          <w:between w:val="nil"/>
        </w:pBdr>
        <w:shd w:val="clear" w:color="auto" w:fill="B6DDE8" w:themeFill="accent5" w:themeFillTint="66"/>
        <w:spacing w:before="240"/>
        <w:ind w:right="66"/>
        <w:jc w:val="both"/>
        <w:rPr>
          <w:rFonts w:ascii="Arial" w:eastAsia="Arial" w:hAnsi="Arial" w:cs="Arial"/>
          <w:b/>
          <w:color w:val="000000"/>
        </w:rPr>
      </w:pPr>
      <w:bookmarkStart w:id="4" w:name="_Ref51855479"/>
      <w:r w:rsidRPr="001D61F7">
        <w:rPr>
          <w:rFonts w:ascii="Arial" w:eastAsia="Arial" w:hAnsi="Arial" w:cs="Arial"/>
          <w:b/>
          <w:color w:val="000000"/>
        </w:rPr>
        <w:t>DESCRIPTION OF LOTS</w:t>
      </w:r>
      <w:bookmarkEnd w:id="4"/>
    </w:p>
    <w:p w:rsidR="00B26A98" w:rsidRPr="009766BD" w:rsidRDefault="000E1494" w:rsidP="00C435CD">
      <w:pPr>
        <w:numPr>
          <w:ilvl w:val="1"/>
          <w:numId w:val="80"/>
        </w:numPr>
        <w:pBdr>
          <w:top w:val="nil"/>
          <w:left w:val="nil"/>
          <w:bottom w:val="nil"/>
          <w:right w:val="nil"/>
          <w:between w:val="nil"/>
        </w:pBdr>
        <w:spacing w:before="240"/>
        <w:ind w:right="66"/>
        <w:jc w:val="both"/>
        <w:rPr>
          <w:rFonts w:ascii="Arial" w:eastAsia="Arial" w:hAnsi="Arial" w:cs="Arial"/>
          <w:color w:val="000000"/>
        </w:rPr>
      </w:pPr>
      <w:r w:rsidRPr="009766BD">
        <w:rPr>
          <w:rFonts w:ascii="Arial" w:eastAsia="Arial" w:hAnsi="Arial" w:cs="Arial"/>
          <w:b/>
          <w:color w:val="000000"/>
        </w:rPr>
        <w:t>Lot 1 – National Managed Service</w:t>
      </w:r>
      <w:r w:rsidRPr="009766BD">
        <w:rPr>
          <w:rFonts w:ascii="Arial" w:eastAsia="Arial" w:hAnsi="Arial" w:cs="Arial"/>
          <w:b/>
        </w:rPr>
        <w:t>:</w:t>
      </w:r>
    </w:p>
    <w:p w:rsidR="00B26A98" w:rsidRPr="009766BD" w:rsidRDefault="000E1494">
      <w:pPr>
        <w:spacing w:after="0" w:line="240" w:lineRule="auto"/>
        <w:ind w:left="720"/>
        <w:jc w:val="both"/>
        <w:rPr>
          <w:rFonts w:ascii="Arial" w:eastAsia="Arial" w:hAnsi="Arial" w:cs="Arial"/>
          <w:color w:val="000000"/>
        </w:rPr>
      </w:pPr>
      <w:r w:rsidRPr="009766BD">
        <w:rPr>
          <w:rFonts w:ascii="Arial" w:eastAsia="Arial" w:hAnsi="Arial" w:cs="Arial"/>
          <w:color w:val="000000"/>
        </w:rPr>
        <w:t xml:space="preserve">The provision of a Managed Service throughout the United Kingdom.  This provision will enable one, some or all services to be called off which will be delivered via a Supplier awarded onto Lot 1. Suppliers must provide a tailored solution that covers advisory services, administrative support and efficient business processes through the delivery of the Buyers language service requirements.  </w:t>
      </w:r>
    </w:p>
    <w:p w:rsidR="00B26A98" w:rsidRPr="009766BD" w:rsidRDefault="00B26A98">
      <w:pPr>
        <w:spacing w:after="0" w:line="240" w:lineRule="auto"/>
        <w:ind w:left="720"/>
        <w:jc w:val="both"/>
        <w:rPr>
          <w:rFonts w:ascii="Arial" w:eastAsia="Arial" w:hAnsi="Arial" w:cs="Arial"/>
        </w:rPr>
      </w:pPr>
    </w:p>
    <w:p w:rsidR="00B26A98" w:rsidRPr="009766BD" w:rsidRDefault="000E1494">
      <w:pPr>
        <w:numPr>
          <w:ilvl w:val="0"/>
          <w:numId w:val="73"/>
        </w:numPr>
        <w:spacing w:after="0" w:line="240" w:lineRule="auto"/>
        <w:jc w:val="both"/>
        <w:rPr>
          <w:rFonts w:ascii="Arial" w:eastAsia="Arial" w:hAnsi="Arial" w:cs="Arial"/>
        </w:rPr>
      </w:pPr>
      <w:r w:rsidRPr="009766BD">
        <w:rPr>
          <w:rFonts w:ascii="Arial" w:eastAsia="Arial" w:hAnsi="Arial" w:cs="Arial"/>
        </w:rPr>
        <w:t>Spoken and Non-Spoken Translation, Transcription &amp; Ancillary Services</w:t>
      </w:r>
    </w:p>
    <w:p w:rsidR="00B26A98" w:rsidRPr="009766BD" w:rsidRDefault="000E1494">
      <w:pPr>
        <w:numPr>
          <w:ilvl w:val="0"/>
          <w:numId w:val="73"/>
        </w:numPr>
        <w:spacing w:after="0" w:line="240" w:lineRule="auto"/>
        <w:jc w:val="both"/>
        <w:rPr>
          <w:rFonts w:ascii="Arial" w:eastAsia="Arial" w:hAnsi="Arial" w:cs="Arial"/>
        </w:rPr>
      </w:pPr>
      <w:r w:rsidRPr="009766BD">
        <w:rPr>
          <w:rFonts w:ascii="Arial" w:eastAsia="Arial" w:hAnsi="Arial" w:cs="Arial"/>
        </w:rPr>
        <w:t>Spoken Telephone &amp; Spoken and Non-Spoken Video Interpreting</w:t>
      </w:r>
    </w:p>
    <w:p w:rsidR="00B26A98" w:rsidRPr="009766BD" w:rsidRDefault="000E1494">
      <w:pPr>
        <w:numPr>
          <w:ilvl w:val="0"/>
          <w:numId w:val="73"/>
        </w:numPr>
        <w:spacing w:after="0" w:line="240" w:lineRule="auto"/>
        <w:jc w:val="both"/>
        <w:rPr>
          <w:rFonts w:ascii="Arial" w:eastAsia="Arial" w:hAnsi="Arial" w:cs="Arial"/>
        </w:rPr>
      </w:pPr>
      <w:r w:rsidRPr="009766BD">
        <w:rPr>
          <w:rFonts w:ascii="Arial" w:eastAsia="Arial" w:hAnsi="Arial" w:cs="Arial"/>
        </w:rPr>
        <w:t>Spoken and Non-Spoken Face to Face Interpreting</w:t>
      </w:r>
    </w:p>
    <w:p w:rsidR="00B26A98" w:rsidRPr="009766BD" w:rsidRDefault="00B26A98">
      <w:pPr>
        <w:spacing w:after="0" w:line="240" w:lineRule="auto"/>
        <w:ind w:left="1440"/>
        <w:jc w:val="both"/>
        <w:rPr>
          <w:rFonts w:ascii="Arial" w:eastAsia="Arial" w:hAnsi="Arial" w:cs="Arial"/>
        </w:rPr>
      </w:pPr>
    </w:p>
    <w:p w:rsidR="00B26A98" w:rsidRPr="009766BD" w:rsidRDefault="000E1494">
      <w:pPr>
        <w:spacing w:after="0" w:line="240" w:lineRule="auto"/>
        <w:ind w:left="720"/>
        <w:jc w:val="both"/>
        <w:rPr>
          <w:rFonts w:ascii="Arial" w:eastAsia="Arial" w:hAnsi="Arial" w:cs="Arial"/>
        </w:rPr>
      </w:pPr>
      <w:r w:rsidRPr="009766BD">
        <w:rPr>
          <w:rFonts w:ascii="Arial" w:eastAsia="Arial" w:hAnsi="Arial" w:cs="Arial"/>
          <w:color w:val="000000"/>
        </w:rPr>
        <w:t xml:space="preserve">The Supplier must be able to provide all the </w:t>
      </w:r>
      <w:r w:rsidRPr="009766BD">
        <w:rPr>
          <w:rFonts w:ascii="Arial" w:eastAsia="Arial" w:hAnsi="Arial" w:cs="Arial"/>
        </w:rPr>
        <w:t xml:space="preserve">mandatory requirements set out in Section 3 and the services described in Appendix 1. </w:t>
      </w:r>
    </w:p>
    <w:p w:rsidR="00B26A98" w:rsidRPr="009766BD" w:rsidRDefault="00B26A98">
      <w:pPr>
        <w:spacing w:after="0" w:line="240" w:lineRule="auto"/>
        <w:ind w:left="720"/>
        <w:jc w:val="both"/>
        <w:rPr>
          <w:rFonts w:ascii="Arial" w:eastAsia="Arial" w:hAnsi="Arial" w:cs="Arial"/>
        </w:rPr>
      </w:pPr>
    </w:p>
    <w:p w:rsidR="00B26A98" w:rsidRPr="009766BD" w:rsidRDefault="000E1494">
      <w:pPr>
        <w:numPr>
          <w:ilvl w:val="1"/>
          <w:numId w:val="80"/>
        </w:numPr>
        <w:pBdr>
          <w:top w:val="nil"/>
          <w:left w:val="nil"/>
          <w:bottom w:val="nil"/>
          <w:right w:val="nil"/>
          <w:between w:val="nil"/>
        </w:pBdr>
        <w:ind w:right="66"/>
        <w:jc w:val="both"/>
        <w:rPr>
          <w:rFonts w:ascii="Arial" w:eastAsia="Arial" w:hAnsi="Arial" w:cs="Arial"/>
          <w:color w:val="000000"/>
        </w:rPr>
      </w:pPr>
      <w:r w:rsidRPr="009766BD">
        <w:rPr>
          <w:rFonts w:ascii="Arial" w:eastAsia="Arial" w:hAnsi="Arial" w:cs="Arial"/>
          <w:b/>
          <w:color w:val="000000"/>
        </w:rPr>
        <w:t>Lot 2 – Translation, Transcription &amp; Ancillary Services</w:t>
      </w:r>
    </w:p>
    <w:p w:rsidR="00B26A98" w:rsidRPr="009766BD" w:rsidRDefault="000E1494">
      <w:pPr>
        <w:spacing w:after="0" w:line="240" w:lineRule="auto"/>
        <w:ind w:left="720"/>
        <w:jc w:val="both"/>
        <w:rPr>
          <w:rFonts w:ascii="Arial" w:eastAsia="Arial" w:hAnsi="Arial" w:cs="Arial"/>
          <w:color w:val="000000"/>
        </w:rPr>
      </w:pPr>
      <w:r w:rsidRPr="009766BD">
        <w:rPr>
          <w:rFonts w:ascii="Arial" w:eastAsia="Arial" w:hAnsi="Arial" w:cs="Arial"/>
          <w:color w:val="000000"/>
        </w:rPr>
        <w:t xml:space="preserve">The provision of Translation, Transcription and Ancillary Services throughout the United Kingdom. </w:t>
      </w:r>
    </w:p>
    <w:p w:rsidR="00B26A98" w:rsidRPr="009766BD" w:rsidRDefault="00B26A98">
      <w:pPr>
        <w:spacing w:after="0" w:line="240" w:lineRule="auto"/>
        <w:ind w:left="720"/>
        <w:jc w:val="both"/>
        <w:rPr>
          <w:rFonts w:ascii="Arial" w:eastAsia="Arial" w:hAnsi="Arial" w:cs="Arial"/>
          <w:color w:val="000000"/>
        </w:rPr>
      </w:pPr>
    </w:p>
    <w:p w:rsidR="00B26A98" w:rsidRPr="009766BD" w:rsidRDefault="000E1494">
      <w:pPr>
        <w:numPr>
          <w:ilvl w:val="0"/>
          <w:numId w:val="43"/>
        </w:numPr>
        <w:pBdr>
          <w:top w:val="nil"/>
          <w:left w:val="nil"/>
          <w:bottom w:val="nil"/>
          <w:right w:val="nil"/>
          <w:between w:val="nil"/>
        </w:pBdr>
        <w:spacing w:after="0" w:line="240" w:lineRule="auto"/>
        <w:jc w:val="both"/>
        <w:rPr>
          <w:rFonts w:ascii="Arial" w:eastAsia="Arial" w:hAnsi="Arial" w:cs="Arial"/>
          <w:color w:val="000000"/>
        </w:rPr>
      </w:pPr>
      <w:r w:rsidRPr="009766BD">
        <w:rPr>
          <w:rFonts w:ascii="Arial" w:eastAsia="Arial" w:hAnsi="Arial" w:cs="Arial"/>
          <w:b/>
          <w:color w:val="000000"/>
        </w:rPr>
        <w:t>Translation:</w:t>
      </w:r>
      <w:r w:rsidRPr="009766BD">
        <w:rPr>
          <w:rFonts w:ascii="Arial" w:eastAsia="Arial" w:hAnsi="Arial" w:cs="Arial"/>
          <w:color w:val="000000"/>
        </w:rPr>
        <w:t xml:space="preserve"> The conversion of written documents into another language as text.  </w:t>
      </w:r>
    </w:p>
    <w:p w:rsidR="00B26A98" w:rsidRPr="009766BD" w:rsidRDefault="000E1494">
      <w:pPr>
        <w:numPr>
          <w:ilvl w:val="0"/>
          <w:numId w:val="43"/>
        </w:numPr>
        <w:pBdr>
          <w:top w:val="nil"/>
          <w:left w:val="nil"/>
          <w:bottom w:val="nil"/>
          <w:right w:val="nil"/>
          <w:between w:val="nil"/>
        </w:pBdr>
        <w:spacing w:after="0" w:line="240" w:lineRule="auto"/>
        <w:jc w:val="both"/>
        <w:rPr>
          <w:rFonts w:ascii="Arial" w:eastAsia="Arial" w:hAnsi="Arial" w:cs="Arial"/>
          <w:color w:val="000000"/>
        </w:rPr>
      </w:pPr>
      <w:r w:rsidRPr="009766BD">
        <w:rPr>
          <w:rFonts w:ascii="Arial" w:eastAsia="Arial" w:hAnsi="Arial" w:cs="Arial"/>
          <w:b/>
          <w:color w:val="000000"/>
        </w:rPr>
        <w:t>Transcription:</w:t>
      </w:r>
      <w:r w:rsidRPr="009766BD">
        <w:rPr>
          <w:rFonts w:ascii="Arial" w:eastAsia="Arial" w:hAnsi="Arial" w:cs="Arial"/>
          <w:color w:val="000000"/>
        </w:rPr>
        <w:t xml:space="preserve"> The conversion of written documents into alternative formats such as Print, Audio, Video or normal print or vice versa. </w:t>
      </w:r>
    </w:p>
    <w:p w:rsidR="00B26A98" w:rsidRPr="009766BD" w:rsidRDefault="000E1494">
      <w:pPr>
        <w:numPr>
          <w:ilvl w:val="0"/>
          <w:numId w:val="43"/>
        </w:numPr>
        <w:pBdr>
          <w:top w:val="nil"/>
          <w:left w:val="nil"/>
          <w:bottom w:val="nil"/>
          <w:right w:val="nil"/>
          <w:between w:val="nil"/>
        </w:pBdr>
        <w:spacing w:after="0" w:line="240" w:lineRule="auto"/>
        <w:jc w:val="both"/>
        <w:rPr>
          <w:rFonts w:ascii="Arial" w:eastAsia="Arial" w:hAnsi="Arial" w:cs="Arial"/>
          <w:color w:val="000000"/>
        </w:rPr>
      </w:pPr>
      <w:r w:rsidRPr="009766BD">
        <w:rPr>
          <w:rFonts w:ascii="Arial" w:eastAsia="Arial" w:hAnsi="Arial" w:cs="Arial"/>
          <w:b/>
          <w:color w:val="000000"/>
        </w:rPr>
        <w:t>Ancillary Services:</w:t>
      </w:r>
      <w:r w:rsidRPr="009766BD">
        <w:rPr>
          <w:rFonts w:ascii="Arial" w:eastAsia="Arial" w:hAnsi="Arial" w:cs="Arial"/>
          <w:color w:val="000000"/>
        </w:rPr>
        <w:t xml:space="preserve"> Additional services which support the translation/transcription service. </w:t>
      </w:r>
    </w:p>
    <w:p w:rsidR="00B26A98" w:rsidRPr="009766BD" w:rsidRDefault="00B26A98">
      <w:pPr>
        <w:pBdr>
          <w:top w:val="nil"/>
          <w:left w:val="nil"/>
          <w:bottom w:val="nil"/>
          <w:right w:val="nil"/>
          <w:between w:val="nil"/>
        </w:pBdr>
        <w:spacing w:after="0" w:line="240" w:lineRule="auto"/>
        <w:ind w:left="1440"/>
        <w:jc w:val="both"/>
        <w:rPr>
          <w:rFonts w:ascii="Arial" w:eastAsia="Arial" w:hAnsi="Arial" w:cs="Arial"/>
          <w:color w:val="000000"/>
        </w:rPr>
      </w:pPr>
    </w:p>
    <w:p w:rsidR="00B26A98" w:rsidRPr="009766BD" w:rsidRDefault="000E1494">
      <w:pPr>
        <w:spacing w:after="0" w:line="240" w:lineRule="auto"/>
        <w:ind w:left="720"/>
        <w:jc w:val="both"/>
        <w:rPr>
          <w:rFonts w:ascii="Arial" w:eastAsia="Arial" w:hAnsi="Arial" w:cs="Arial"/>
          <w:color w:val="000000"/>
        </w:rPr>
      </w:pPr>
      <w:r w:rsidRPr="009766BD">
        <w:rPr>
          <w:rFonts w:ascii="Arial" w:eastAsia="Arial" w:hAnsi="Arial" w:cs="Arial"/>
          <w:color w:val="000000"/>
        </w:rPr>
        <w:t xml:space="preserve">Please note this </w:t>
      </w:r>
      <w:r w:rsidRPr="009766BD">
        <w:rPr>
          <w:rFonts w:ascii="Arial" w:eastAsia="Arial" w:hAnsi="Arial" w:cs="Arial"/>
        </w:rPr>
        <w:t>L</w:t>
      </w:r>
      <w:r w:rsidRPr="009766BD">
        <w:rPr>
          <w:rFonts w:ascii="Arial" w:eastAsia="Arial" w:hAnsi="Arial" w:cs="Arial"/>
          <w:color w:val="000000"/>
        </w:rPr>
        <w:t xml:space="preserve">ot will not support any </w:t>
      </w:r>
      <w:r w:rsidRPr="009766BD">
        <w:rPr>
          <w:rFonts w:ascii="Arial" w:eastAsia="Arial" w:hAnsi="Arial" w:cs="Arial"/>
        </w:rPr>
        <w:t>N</w:t>
      </w:r>
      <w:r w:rsidRPr="009766BD">
        <w:rPr>
          <w:rFonts w:ascii="Arial" w:eastAsia="Arial" w:hAnsi="Arial" w:cs="Arial"/>
          <w:color w:val="000000"/>
        </w:rPr>
        <w:t>on-</w:t>
      </w:r>
      <w:r w:rsidRPr="009766BD">
        <w:rPr>
          <w:rFonts w:ascii="Arial" w:eastAsia="Arial" w:hAnsi="Arial" w:cs="Arial"/>
        </w:rPr>
        <w:t>S</w:t>
      </w:r>
      <w:r w:rsidRPr="009766BD">
        <w:rPr>
          <w:rFonts w:ascii="Arial" w:eastAsia="Arial" w:hAnsi="Arial" w:cs="Arial"/>
          <w:color w:val="000000"/>
        </w:rPr>
        <w:t xml:space="preserve">poken elements such as Braille or In-vision BSL. Please refer to Lot 4 for these services.  </w:t>
      </w:r>
    </w:p>
    <w:p w:rsidR="00B26A98" w:rsidRPr="009766BD" w:rsidRDefault="00B26A98">
      <w:pPr>
        <w:spacing w:after="0" w:line="240" w:lineRule="auto"/>
        <w:ind w:left="720"/>
        <w:jc w:val="both"/>
        <w:rPr>
          <w:rFonts w:ascii="Arial" w:eastAsia="Arial" w:hAnsi="Arial" w:cs="Arial"/>
          <w:color w:val="000000"/>
        </w:rPr>
      </w:pPr>
    </w:p>
    <w:p w:rsidR="00B26A98" w:rsidRPr="009766BD" w:rsidRDefault="000E1494">
      <w:pPr>
        <w:spacing w:after="0" w:line="240" w:lineRule="auto"/>
        <w:ind w:left="720"/>
        <w:jc w:val="both"/>
        <w:rPr>
          <w:rFonts w:ascii="Arial" w:eastAsia="Arial" w:hAnsi="Arial" w:cs="Arial"/>
          <w:color w:val="000000"/>
        </w:rPr>
      </w:pPr>
      <w:r w:rsidRPr="009766BD">
        <w:rPr>
          <w:rFonts w:ascii="Arial" w:eastAsia="Arial" w:hAnsi="Arial" w:cs="Arial"/>
        </w:rPr>
        <w:t xml:space="preserve">The Supplier must be able to provide all the mandatory requirements set out in Section 3 and the services described in Appendix 2. </w:t>
      </w:r>
    </w:p>
    <w:p w:rsidR="00B26A98" w:rsidRPr="009766BD" w:rsidRDefault="000E1494">
      <w:pPr>
        <w:spacing w:after="0" w:line="240" w:lineRule="auto"/>
        <w:ind w:left="720"/>
        <w:jc w:val="both"/>
        <w:rPr>
          <w:rFonts w:ascii="Arial" w:eastAsia="Arial" w:hAnsi="Arial" w:cs="Arial"/>
        </w:rPr>
      </w:pPr>
      <w:r w:rsidRPr="009766BD">
        <w:rPr>
          <w:rFonts w:ascii="Arial" w:eastAsia="Arial" w:hAnsi="Arial" w:cs="Arial"/>
        </w:rPr>
        <w:t xml:space="preserve"> </w:t>
      </w:r>
    </w:p>
    <w:p w:rsidR="00B26A98" w:rsidRPr="009766BD" w:rsidRDefault="000E1494">
      <w:pPr>
        <w:numPr>
          <w:ilvl w:val="1"/>
          <w:numId w:val="80"/>
        </w:numPr>
        <w:pBdr>
          <w:top w:val="nil"/>
          <w:left w:val="nil"/>
          <w:bottom w:val="nil"/>
          <w:right w:val="nil"/>
          <w:between w:val="nil"/>
        </w:pBdr>
        <w:ind w:right="66"/>
        <w:jc w:val="both"/>
        <w:rPr>
          <w:rFonts w:ascii="Arial" w:eastAsia="Arial" w:hAnsi="Arial" w:cs="Arial"/>
          <w:color w:val="000000"/>
        </w:rPr>
      </w:pPr>
      <w:r w:rsidRPr="009766BD">
        <w:rPr>
          <w:rFonts w:ascii="Arial" w:eastAsia="Arial" w:hAnsi="Arial" w:cs="Arial"/>
          <w:b/>
          <w:color w:val="000000"/>
        </w:rPr>
        <w:t xml:space="preserve">Lot 3 - Telephone and Spoken Video </w:t>
      </w:r>
      <w:r w:rsidRPr="009766BD">
        <w:rPr>
          <w:rFonts w:ascii="Arial" w:eastAsia="Arial" w:hAnsi="Arial" w:cs="Arial"/>
          <w:b/>
        </w:rPr>
        <w:t>Interpreting</w:t>
      </w:r>
    </w:p>
    <w:p w:rsidR="00B26A98" w:rsidRPr="009766BD" w:rsidRDefault="000E1494">
      <w:pPr>
        <w:pBdr>
          <w:top w:val="nil"/>
          <w:left w:val="nil"/>
          <w:bottom w:val="nil"/>
          <w:right w:val="nil"/>
          <w:between w:val="nil"/>
        </w:pBdr>
        <w:spacing w:after="0" w:line="240" w:lineRule="auto"/>
        <w:ind w:left="720"/>
        <w:jc w:val="both"/>
        <w:rPr>
          <w:rFonts w:ascii="Arial" w:eastAsia="Arial" w:hAnsi="Arial" w:cs="Arial"/>
          <w:color w:val="000000"/>
        </w:rPr>
      </w:pPr>
      <w:r w:rsidRPr="009766BD">
        <w:rPr>
          <w:rFonts w:ascii="Arial" w:eastAsia="Arial" w:hAnsi="Arial" w:cs="Arial"/>
          <w:color w:val="000000"/>
        </w:rPr>
        <w:t xml:space="preserve">The provision of a Telephone Interpreting and Spoken Video Language Services throughout the United Kingdom. </w:t>
      </w:r>
    </w:p>
    <w:p w:rsidR="00B26A98" w:rsidRPr="009766BD" w:rsidRDefault="00B26A98">
      <w:pPr>
        <w:pBdr>
          <w:top w:val="nil"/>
          <w:left w:val="nil"/>
          <w:bottom w:val="nil"/>
          <w:right w:val="nil"/>
          <w:between w:val="nil"/>
        </w:pBdr>
        <w:spacing w:after="0" w:line="240" w:lineRule="auto"/>
        <w:jc w:val="both"/>
        <w:rPr>
          <w:rFonts w:ascii="Arial" w:eastAsia="Arial" w:hAnsi="Arial" w:cs="Arial"/>
          <w:color w:val="000000"/>
        </w:rPr>
      </w:pPr>
    </w:p>
    <w:p w:rsidR="00B26A98" w:rsidRPr="009766BD" w:rsidRDefault="000E1494">
      <w:pPr>
        <w:pBdr>
          <w:top w:val="nil"/>
          <w:left w:val="nil"/>
          <w:bottom w:val="nil"/>
          <w:right w:val="nil"/>
          <w:between w:val="nil"/>
        </w:pBdr>
        <w:spacing w:after="0" w:line="240" w:lineRule="auto"/>
        <w:ind w:left="720"/>
        <w:jc w:val="both"/>
        <w:rPr>
          <w:rFonts w:ascii="Arial" w:eastAsia="Arial" w:hAnsi="Arial" w:cs="Arial"/>
          <w:color w:val="000000"/>
        </w:rPr>
      </w:pPr>
      <w:r w:rsidRPr="009766BD">
        <w:rPr>
          <w:rFonts w:ascii="Arial" w:eastAsia="Arial" w:hAnsi="Arial" w:cs="Arial"/>
          <w:color w:val="000000"/>
        </w:rPr>
        <w:t xml:space="preserve">This includes the provision of a consecutive and simultaneous interpreting either by telephone or video technology. The interpreter in all cases must convert the spoken language from one language to another enabling listeners and speakers to understand each other. </w:t>
      </w:r>
    </w:p>
    <w:p w:rsidR="00B26A98" w:rsidRPr="009766BD" w:rsidRDefault="00B26A98">
      <w:pPr>
        <w:pBdr>
          <w:top w:val="nil"/>
          <w:left w:val="nil"/>
          <w:bottom w:val="nil"/>
          <w:right w:val="nil"/>
          <w:between w:val="nil"/>
        </w:pBdr>
        <w:spacing w:after="0" w:line="240" w:lineRule="auto"/>
        <w:ind w:left="852"/>
        <w:jc w:val="both"/>
        <w:rPr>
          <w:rFonts w:ascii="Arial" w:eastAsia="Arial" w:hAnsi="Arial" w:cs="Arial"/>
          <w:color w:val="000000"/>
        </w:rPr>
      </w:pPr>
    </w:p>
    <w:p w:rsidR="00B26A98" w:rsidRPr="009766BD" w:rsidRDefault="000E1494">
      <w:pPr>
        <w:pBdr>
          <w:top w:val="nil"/>
          <w:left w:val="nil"/>
          <w:bottom w:val="nil"/>
          <w:right w:val="nil"/>
          <w:between w:val="nil"/>
        </w:pBdr>
        <w:spacing w:after="0" w:line="240" w:lineRule="auto"/>
        <w:ind w:left="492" w:firstLine="227"/>
        <w:jc w:val="both"/>
        <w:rPr>
          <w:rFonts w:ascii="Arial" w:eastAsia="Arial" w:hAnsi="Arial" w:cs="Arial"/>
          <w:color w:val="000000"/>
        </w:rPr>
      </w:pPr>
      <w:r w:rsidRPr="009766BD">
        <w:rPr>
          <w:rFonts w:ascii="Arial" w:eastAsia="Arial" w:hAnsi="Arial" w:cs="Arial"/>
          <w:color w:val="000000"/>
        </w:rPr>
        <w:t xml:space="preserve">The Services which shall be provided under this Lot include: </w:t>
      </w:r>
    </w:p>
    <w:p w:rsidR="00B26A98" w:rsidRPr="009766BD" w:rsidRDefault="00B26A98">
      <w:pPr>
        <w:pBdr>
          <w:top w:val="nil"/>
          <w:left w:val="nil"/>
          <w:bottom w:val="nil"/>
          <w:right w:val="nil"/>
          <w:between w:val="nil"/>
        </w:pBdr>
        <w:spacing w:after="0" w:line="240" w:lineRule="auto"/>
        <w:ind w:left="852"/>
        <w:jc w:val="both"/>
        <w:rPr>
          <w:rFonts w:ascii="Arial" w:eastAsia="Arial" w:hAnsi="Arial" w:cs="Arial"/>
          <w:color w:val="000000"/>
        </w:rPr>
      </w:pPr>
    </w:p>
    <w:p w:rsidR="00B26A98" w:rsidRPr="009766BD" w:rsidRDefault="000E1494">
      <w:pPr>
        <w:numPr>
          <w:ilvl w:val="0"/>
          <w:numId w:val="44"/>
        </w:numPr>
        <w:pBdr>
          <w:top w:val="nil"/>
          <w:left w:val="nil"/>
          <w:bottom w:val="nil"/>
          <w:right w:val="nil"/>
          <w:between w:val="nil"/>
        </w:pBdr>
        <w:spacing w:after="0" w:line="240" w:lineRule="auto"/>
        <w:jc w:val="both"/>
        <w:rPr>
          <w:rFonts w:ascii="Arial" w:eastAsia="Arial" w:hAnsi="Arial" w:cs="Arial"/>
          <w:color w:val="000000"/>
        </w:rPr>
      </w:pPr>
      <w:r w:rsidRPr="009766BD">
        <w:rPr>
          <w:rFonts w:ascii="Arial" w:eastAsia="Arial" w:hAnsi="Arial" w:cs="Arial"/>
          <w:color w:val="000000"/>
        </w:rPr>
        <w:t xml:space="preserve">A scheduled telephone/video interpreting service for customers who prefer to book an interpreter in advance of an Assignment. </w:t>
      </w:r>
    </w:p>
    <w:p w:rsidR="00B26A98" w:rsidRPr="009766BD" w:rsidRDefault="000E1494">
      <w:pPr>
        <w:numPr>
          <w:ilvl w:val="0"/>
          <w:numId w:val="44"/>
        </w:numPr>
        <w:pBdr>
          <w:top w:val="nil"/>
          <w:left w:val="nil"/>
          <w:bottom w:val="nil"/>
          <w:right w:val="nil"/>
          <w:between w:val="nil"/>
        </w:pBdr>
        <w:spacing w:after="0" w:line="240" w:lineRule="auto"/>
        <w:jc w:val="both"/>
        <w:rPr>
          <w:rFonts w:ascii="Arial" w:eastAsia="Arial" w:hAnsi="Arial" w:cs="Arial"/>
          <w:color w:val="000000"/>
        </w:rPr>
      </w:pPr>
      <w:r w:rsidRPr="009766BD">
        <w:rPr>
          <w:rFonts w:ascii="Arial" w:eastAsia="Arial" w:hAnsi="Arial" w:cs="Arial"/>
          <w:color w:val="000000"/>
        </w:rPr>
        <w:t xml:space="preserve">On demand Telephone Interpreting for non-English speakers who need to use an Interpreter immediately over the telephone. </w:t>
      </w:r>
    </w:p>
    <w:p w:rsidR="00B26A98" w:rsidRPr="009766BD" w:rsidRDefault="000E1494">
      <w:pPr>
        <w:numPr>
          <w:ilvl w:val="0"/>
          <w:numId w:val="44"/>
        </w:numPr>
        <w:pBdr>
          <w:top w:val="nil"/>
          <w:left w:val="nil"/>
          <w:bottom w:val="nil"/>
          <w:right w:val="nil"/>
          <w:between w:val="nil"/>
        </w:pBdr>
        <w:spacing w:after="0" w:line="240" w:lineRule="auto"/>
        <w:jc w:val="both"/>
        <w:rPr>
          <w:rFonts w:ascii="Arial" w:eastAsia="Arial" w:hAnsi="Arial" w:cs="Arial"/>
          <w:color w:val="000000"/>
        </w:rPr>
      </w:pPr>
      <w:r w:rsidRPr="009766BD">
        <w:rPr>
          <w:rFonts w:ascii="Arial" w:eastAsia="Arial" w:hAnsi="Arial" w:cs="Arial"/>
          <w:color w:val="000000"/>
        </w:rPr>
        <w:t xml:space="preserve">In some instances it may be possible to provide an on demand video interpreting service but this will be agreed between the Supplier and Buyer at Call Off. </w:t>
      </w:r>
    </w:p>
    <w:p w:rsidR="00B26A98" w:rsidRPr="009766BD" w:rsidRDefault="00B26A98">
      <w:pPr>
        <w:pBdr>
          <w:top w:val="nil"/>
          <w:left w:val="nil"/>
          <w:bottom w:val="nil"/>
          <w:right w:val="nil"/>
          <w:between w:val="nil"/>
        </w:pBdr>
        <w:spacing w:after="0" w:line="240" w:lineRule="auto"/>
        <w:ind w:left="852"/>
        <w:jc w:val="both"/>
        <w:rPr>
          <w:rFonts w:ascii="Arial" w:eastAsia="Arial" w:hAnsi="Arial" w:cs="Arial"/>
          <w:color w:val="000000"/>
        </w:rPr>
      </w:pPr>
    </w:p>
    <w:p w:rsidR="00B26A98" w:rsidRPr="009766BD" w:rsidRDefault="000E1494">
      <w:pPr>
        <w:spacing w:after="0" w:line="240" w:lineRule="auto"/>
        <w:ind w:left="720"/>
        <w:jc w:val="both"/>
        <w:rPr>
          <w:rFonts w:ascii="Arial" w:eastAsia="Arial" w:hAnsi="Arial" w:cs="Arial"/>
          <w:color w:val="000000"/>
        </w:rPr>
      </w:pPr>
      <w:r w:rsidRPr="009766BD">
        <w:rPr>
          <w:rFonts w:ascii="Arial" w:eastAsia="Arial" w:hAnsi="Arial" w:cs="Arial"/>
        </w:rPr>
        <w:t xml:space="preserve">The Supplier must be able to provide all the mandatory requirements set out in Section 3 and the services described in Appendix 3. </w:t>
      </w:r>
    </w:p>
    <w:p w:rsidR="00B26A98" w:rsidRPr="009766BD" w:rsidRDefault="000E1494">
      <w:pPr>
        <w:pBdr>
          <w:top w:val="nil"/>
          <w:left w:val="nil"/>
          <w:bottom w:val="nil"/>
          <w:right w:val="nil"/>
          <w:between w:val="nil"/>
        </w:pBdr>
        <w:spacing w:after="0" w:line="240" w:lineRule="auto"/>
        <w:ind w:left="852"/>
        <w:jc w:val="both"/>
        <w:rPr>
          <w:rFonts w:ascii="Arial" w:eastAsia="Arial" w:hAnsi="Arial" w:cs="Arial"/>
          <w:color w:val="000000"/>
        </w:rPr>
      </w:pPr>
      <w:r w:rsidRPr="009766BD">
        <w:rPr>
          <w:rFonts w:ascii="Arial" w:eastAsia="Arial" w:hAnsi="Arial" w:cs="Arial"/>
          <w:color w:val="000000"/>
        </w:rPr>
        <w:t xml:space="preserve"> </w:t>
      </w:r>
    </w:p>
    <w:p w:rsidR="00B26A98" w:rsidRPr="009766BD" w:rsidRDefault="000E1494">
      <w:pPr>
        <w:numPr>
          <w:ilvl w:val="1"/>
          <w:numId w:val="80"/>
        </w:numPr>
        <w:pBdr>
          <w:top w:val="nil"/>
          <w:left w:val="nil"/>
          <w:bottom w:val="nil"/>
          <w:right w:val="nil"/>
          <w:between w:val="nil"/>
        </w:pBdr>
        <w:ind w:right="66"/>
        <w:jc w:val="both"/>
        <w:rPr>
          <w:rFonts w:ascii="Arial" w:eastAsia="Arial" w:hAnsi="Arial" w:cs="Arial"/>
          <w:color w:val="000000"/>
        </w:rPr>
      </w:pPr>
      <w:r w:rsidRPr="009766BD">
        <w:rPr>
          <w:rFonts w:ascii="Arial" w:eastAsia="Arial" w:hAnsi="Arial" w:cs="Arial"/>
          <w:b/>
          <w:color w:val="000000"/>
        </w:rPr>
        <w:t xml:space="preserve">Lots 4a to 4l - Non Spoken </w:t>
      </w:r>
      <w:r w:rsidRPr="009766BD">
        <w:rPr>
          <w:rFonts w:ascii="Arial" w:eastAsia="Arial" w:hAnsi="Arial" w:cs="Arial"/>
          <w:b/>
        </w:rPr>
        <w:t>Language Services</w:t>
      </w:r>
    </w:p>
    <w:p w:rsidR="00B26A98" w:rsidRPr="009766BD" w:rsidRDefault="000E1494">
      <w:pPr>
        <w:pBdr>
          <w:top w:val="nil"/>
          <w:left w:val="nil"/>
          <w:bottom w:val="nil"/>
          <w:right w:val="nil"/>
          <w:between w:val="nil"/>
        </w:pBdr>
        <w:ind w:left="720" w:right="66"/>
        <w:jc w:val="both"/>
        <w:rPr>
          <w:rFonts w:ascii="Arial" w:eastAsia="Arial" w:hAnsi="Arial" w:cs="Arial"/>
        </w:rPr>
      </w:pPr>
      <w:r w:rsidRPr="009766BD">
        <w:rPr>
          <w:rFonts w:ascii="Arial" w:eastAsia="Arial" w:hAnsi="Arial" w:cs="Arial"/>
        </w:rPr>
        <w:t xml:space="preserve">The provision of Non Spoken Face to Face Interpreters, Video, Translation and Transcription services throughout the United Kingdom (see Annex 4). The Lots are as follows:  </w:t>
      </w:r>
    </w:p>
    <w:p w:rsidR="00B26A98" w:rsidRPr="009766BD" w:rsidRDefault="000E1494">
      <w:pPr>
        <w:pBdr>
          <w:top w:val="nil"/>
          <w:left w:val="nil"/>
          <w:bottom w:val="nil"/>
          <w:right w:val="nil"/>
          <w:between w:val="nil"/>
        </w:pBdr>
        <w:spacing w:after="0" w:line="240" w:lineRule="auto"/>
        <w:ind w:left="360" w:firstLine="360"/>
        <w:jc w:val="both"/>
        <w:rPr>
          <w:rFonts w:ascii="Arial" w:eastAsia="Arial" w:hAnsi="Arial" w:cs="Arial"/>
          <w:color w:val="000000"/>
        </w:rPr>
      </w:pPr>
      <w:r w:rsidRPr="009766BD">
        <w:rPr>
          <w:rFonts w:ascii="Arial" w:eastAsia="Arial" w:hAnsi="Arial" w:cs="Arial"/>
          <w:color w:val="000000"/>
        </w:rPr>
        <w:t>4a - North East               </w:t>
      </w:r>
      <w:r w:rsidRPr="009766BD">
        <w:rPr>
          <w:rFonts w:ascii="Arial" w:eastAsia="Arial" w:hAnsi="Arial" w:cs="Arial"/>
          <w:color w:val="000000"/>
        </w:rPr>
        <w:tab/>
      </w:r>
      <w:r w:rsidRPr="009766BD">
        <w:rPr>
          <w:rFonts w:ascii="Arial" w:eastAsia="Arial" w:hAnsi="Arial" w:cs="Arial"/>
          <w:color w:val="000000"/>
        </w:rPr>
        <w:tab/>
        <w:t>4b - North West</w:t>
      </w:r>
    </w:p>
    <w:p w:rsidR="00B26A98" w:rsidRPr="009766BD" w:rsidRDefault="000E1494">
      <w:pPr>
        <w:pBdr>
          <w:top w:val="nil"/>
          <w:left w:val="nil"/>
          <w:bottom w:val="nil"/>
          <w:right w:val="nil"/>
          <w:between w:val="nil"/>
        </w:pBdr>
        <w:spacing w:after="0" w:line="240" w:lineRule="auto"/>
        <w:ind w:left="360" w:firstLine="360"/>
        <w:jc w:val="both"/>
        <w:rPr>
          <w:rFonts w:ascii="Arial" w:eastAsia="Arial" w:hAnsi="Arial" w:cs="Arial"/>
          <w:color w:val="000000"/>
        </w:rPr>
      </w:pPr>
      <w:r w:rsidRPr="009766BD">
        <w:rPr>
          <w:rFonts w:ascii="Arial" w:eastAsia="Arial" w:hAnsi="Arial" w:cs="Arial"/>
          <w:color w:val="000000"/>
        </w:rPr>
        <w:t>4c - Yorkshire and the Humberside</w:t>
      </w:r>
      <w:r w:rsidRPr="009766BD">
        <w:rPr>
          <w:rFonts w:ascii="Arial" w:eastAsia="Arial" w:hAnsi="Arial" w:cs="Arial"/>
          <w:color w:val="000000"/>
        </w:rPr>
        <w:tab/>
        <w:t>4d - East Midlands</w:t>
      </w:r>
    </w:p>
    <w:p w:rsidR="00B26A98" w:rsidRPr="009766BD" w:rsidRDefault="000E1494">
      <w:pPr>
        <w:pBdr>
          <w:top w:val="nil"/>
          <w:left w:val="nil"/>
          <w:bottom w:val="nil"/>
          <w:right w:val="nil"/>
          <w:between w:val="nil"/>
        </w:pBdr>
        <w:spacing w:after="0" w:line="240" w:lineRule="auto"/>
        <w:ind w:left="360" w:firstLine="360"/>
        <w:jc w:val="both"/>
        <w:rPr>
          <w:rFonts w:ascii="Arial" w:eastAsia="Arial" w:hAnsi="Arial" w:cs="Arial"/>
          <w:color w:val="000000"/>
        </w:rPr>
      </w:pPr>
      <w:r w:rsidRPr="009766BD">
        <w:rPr>
          <w:rFonts w:ascii="Arial" w:eastAsia="Arial" w:hAnsi="Arial" w:cs="Arial"/>
          <w:color w:val="000000"/>
        </w:rPr>
        <w:t xml:space="preserve">4e - West Midlands </w:t>
      </w:r>
      <w:r w:rsidRPr="009766BD">
        <w:rPr>
          <w:rFonts w:ascii="Arial" w:eastAsia="Arial" w:hAnsi="Arial" w:cs="Arial"/>
          <w:color w:val="000000"/>
        </w:rPr>
        <w:tab/>
      </w:r>
      <w:r w:rsidRPr="009766BD">
        <w:rPr>
          <w:rFonts w:ascii="Arial" w:eastAsia="Arial" w:hAnsi="Arial" w:cs="Arial"/>
          <w:color w:val="000000"/>
        </w:rPr>
        <w:tab/>
      </w:r>
      <w:r w:rsidRPr="009766BD">
        <w:rPr>
          <w:rFonts w:ascii="Arial" w:eastAsia="Arial" w:hAnsi="Arial" w:cs="Arial"/>
          <w:color w:val="000000"/>
        </w:rPr>
        <w:tab/>
        <w:t>4f - East of England</w:t>
      </w:r>
    </w:p>
    <w:p w:rsidR="00B26A98" w:rsidRPr="009766BD" w:rsidRDefault="000E1494">
      <w:pPr>
        <w:pBdr>
          <w:top w:val="nil"/>
          <w:left w:val="nil"/>
          <w:bottom w:val="nil"/>
          <w:right w:val="nil"/>
          <w:between w:val="nil"/>
        </w:pBdr>
        <w:spacing w:after="0" w:line="240" w:lineRule="auto"/>
        <w:ind w:firstLine="720"/>
        <w:jc w:val="both"/>
        <w:rPr>
          <w:rFonts w:ascii="Arial" w:eastAsia="Arial" w:hAnsi="Arial" w:cs="Arial"/>
          <w:color w:val="000000"/>
        </w:rPr>
      </w:pPr>
      <w:r w:rsidRPr="009766BD">
        <w:rPr>
          <w:rFonts w:ascii="Arial" w:eastAsia="Arial" w:hAnsi="Arial" w:cs="Arial"/>
          <w:color w:val="000000"/>
        </w:rPr>
        <w:t xml:space="preserve">4g – London </w:t>
      </w:r>
      <w:r w:rsidRPr="009766BD">
        <w:rPr>
          <w:rFonts w:ascii="Arial" w:eastAsia="Arial" w:hAnsi="Arial" w:cs="Arial"/>
          <w:color w:val="000000"/>
        </w:rPr>
        <w:tab/>
      </w:r>
      <w:r w:rsidRPr="009766BD">
        <w:rPr>
          <w:rFonts w:ascii="Arial" w:eastAsia="Arial" w:hAnsi="Arial" w:cs="Arial"/>
          <w:color w:val="000000"/>
        </w:rPr>
        <w:tab/>
      </w:r>
      <w:r w:rsidRPr="009766BD">
        <w:rPr>
          <w:rFonts w:ascii="Arial" w:eastAsia="Arial" w:hAnsi="Arial" w:cs="Arial"/>
          <w:color w:val="000000"/>
        </w:rPr>
        <w:tab/>
      </w:r>
      <w:r w:rsidRPr="009766BD">
        <w:rPr>
          <w:rFonts w:ascii="Arial" w:eastAsia="Arial" w:hAnsi="Arial" w:cs="Arial"/>
          <w:color w:val="000000"/>
        </w:rPr>
        <w:tab/>
        <w:t>4h - South East</w:t>
      </w:r>
    </w:p>
    <w:p w:rsidR="00B26A98" w:rsidRPr="009766BD" w:rsidRDefault="000E1494">
      <w:pPr>
        <w:pBdr>
          <w:top w:val="nil"/>
          <w:left w:val="nil"/>
          <w:bottom w:val="nil"/>
          <w:right w:val="nil"/>
          <w:between w:val="nil"/>
        </w:pBdr>
        <w:spacing w:after="0" w:line="240" w:lineRule="auto"/>
        <w:ind w:left="360" w:firstLine="360"/>
        <w:jc w:val="both"/>
        <w:rPr>
          <w:rFonts w:ascii="Arial" w:eastAsia="Arial" w:hAnsi="Arial" w:cs="Arial"/>
          <w:color w:val="000000"/>
        </w:rPr>
      </w:pPr>
      <w:r w:rsidRPr="009766BD">
        <w:rPr>
          <w:rFonts w:ascii="Arial" w:eastAsia="Arial" w:hAnsi="Arial" w:cs="Arial"/>
          <w:color w:val="000000"/>
        </w:rPr>
        <w:t xml:space="preserve">4i - South West </w:t>
      </w:r>
      <w:r w:rsidRPr="009766BD">
        <w:rPr>
          <w:rFonts w:ascii="Arial" w:eastAsia="Arial" w:hAnsi="Arial" w:cs="Arial"/>
          <w:color w:val="000000"/>
        </w:rPr>
        <w:tab/>
      </w:r>
      <w:r w:rsidRPr="009766BD">
        <w:rPr>
          <w:rFonts w:ascii="Arial" w:eastAsia="Arial" w:hAnsi="Arial" w:cs="Arial"/>
          <w:color w:val="000000"/>
        </w:rPr>
        <w:tab/>
      </w:r>
      <w:r w:rsidRPr="009766BD">
        <w:rPr>
          <w:rFonts w:ascii="Arial" w:eastAsia="Arial" w:hAnsi="Arial" w:cs="Arial"/>
          <w:color w:val="000000"/>
        </w:rPr>
        <w:tab/>
        <w:t>4j - Wales</w:t>
      </w:r>
    </w:p>
    <w:p w:rsidR="00B26A98" w:rsidRPr="009766BD" w:rsidRDefault="000E1494">
      <w:pPr>
        <w:pBdr>
          <w:top w:val="nil"/>
          <w:left w:val="nil"/>
          <w:bottom w:val="nil"/>
          <w:right w:val="nil"/>
          <w:between w:val="nil"/>
        </w:pBdr>
        <w:spacing w:after="0" w:line="240" w:lineRule="auto"/>
        <w:ind w:left="360" w:firstLine="360"/>
        <w:jc w:val="both"/>
        <w:rPr>
          <w:rFonts w:ascii="Arial" w:eastAsia="Arial" w:hAnsi="Arial" w:cs="Arial"/>
          <w:color w:val="000000"/>
        </w:rPr>
      </w:pPr>
      <w:r w:rsidRPr="009766BD">
        <w:rPr>
          <w:rFonts w:ascii="Arial" w:eastAsia="Arial" w:hAnsi="Arial" w:cs="Arial"/>
          <w:color w:val="000000"/>
        </w:rPr>
        <w:t xml:space="preserve">4k – Scotland </w:t>
      </w:r>
      <w:r w:rsidRPr="009766BD">
        <w:rPr>
          <w:rFonts w:ascii="Arial" w:eastAsia="Arial" w:hAnsi="Arial" w:cs="Arial"/>
          <w:color w:val="000000"/>
        </w:rPr>
        <w:tab/>
      </w:r>
      <w:r w:rsidRPr="009766BD">
        <w:rPr>
          <w:rFonts w:ascii="Arial" w:eastAsia="Arial" w:hAnsi="Arial" w:cs="Arial"/>
          <w:color w:val="000000"/>
        </w:rPr>
        <w:tab/>
      </w:r>
      <w:r w:rsidRPr="009766BD">
        <w:rPr>
          <w:rFonts w:ascii="Arial" w:eastAsia="Arial" w:hAnsi="Arial" w:cs="Arial"/>
          <w:color w:val="000000"/>
        </w:rPr>
        <w:tab/>
      </w:r>
      <w:r w:rsidRPr="009766BD">
        <w:rPr>
          <w:rFonts w:ascii="Arial" w:eastAsia="Arial" w:hAnsi="Arial" w:cs="Arial"/>
          <w:color w:val="000000"/>
        </w:rPr>
        <w:tab/>
        <w:t>4l - Northern Ireland</w:t>
      </w:r>
    </w:p>
    <w:p w:rsidR="00B26A98" w:rsidRPr="009766BD" w:rsidRDefault="00B26A98">
      <w:pPr>
        <w:spacing w:after="0" w:line="259" w:lineRule="auto"/>
        <w:ind w:left="720"/>
        <w:jc w:val="both"/>
        <w:rPr>
          <w:rFonts w:ascii="Arial" w:eastAsia="Arial" w:hAnsi="Arial" w:cs="Arial"/>
        </w:rPr>
      </w:pPr>
    </w:p>
    <w:p w:rsidR="00B26A98" w:rsidRPr="009766BD" w:rsidRDefault="000E1494">
      <w:pPr>
        <w:spacing w:after="0" w:line="240" w:lineRule="auto"/>
        <w:ind w:left="720"/>
        <w:jc w:val="both"/>
        <w:rPr>
          <w:rFonts w:ascii="Arial" w:eastAsia="Arial" w:hAnsi="Arial" w:cs="Arial"/>
        </w:rPr>
      </w:pPr>
      <w:r w:rsidRPr="009766BD">
        <w:rPr>
          <w:rFonts w:ascii="Arial" w:eastAsia="Arial" w:hAnsi="Arial" w:cs="Arial"/>
        </w:rPr>
        <w:lastRenderedPageBreak/>
        <w:t xml:space="preserve">This Lot will enable communication to take place between Deaf, Deafblind and others requiring support to access English via face to face interpretation, video technology, written translations and transcription services specific to the non-spoken community. </w:t>
      </w:r>
    </w:p>
    <w:p w:rsidR="00B26A98" w:rsidRPr="009766BD" w:rsidRDefault="00B26A98">
      <w:pPr>
        <w:spacing w:after="0" w:line="240" w:lineRule="auto"/>
        <w:ind w:left="720"/>
        <w:jc w:val="both"/>
        <w:rPr>
          <w:rFonts w:ascii="Arial" w:eastAsia="Arial" w:hAnsi="Arial" w:cs="Arial"/>
        </w:rPr>
      </w:pPr>
    </w:p>
    <w:p w:rsidR="00B26A98" w:rsidRPr="009766BD" w:rsidRDefault="000E1494">
      <w:pPr>
        <w:spacing w:after="0" w:line="240" w:lineRule="auto"/>
        <w:ind w:left="720"/>
        <w:jc w:val="both"/>
        <w:rPr>
          <w:rFonts w:ascii="Arial" w:eastAsia="Arial" w:hAnsi="Arial" w:cs="Arial"/>
        </w:rPr>
      </w:pPr>
      <w:r w:rsidRPr="009766BD">
        <w:rPr>
          <w:rFonts w:ascii="Arial" w:eastAsia="Arial" w:hAnsi="Arial" w:cs="Arial"/>
        </w:rPr>
        <w:t xml:space="preserve">The Supplier must be able to provide all the mandatory requirements set out in Section 3 and the services described in Appendix 4. </w:t>
      </w:r>
    </w:p>
    <w:p w:rsidR="00B26A98" w:rsidRPr="009766BD" w:rsidRDefault="00B26A98">
      <w:pPr>
        <w:spacing w:after="0" w:line="240" w:lineRule="auto"/>
        <w:ind w:left="720"/>
        <w:jc w:val="both"/>
        <w:rPr>
          <w:rFonts w:ascii="Arial" w:eastAsia="Arial" w:hAnsi="Arial" w:cs="Arial"/>
        </w:rPr>
      </w:pPr>
    </w:p>
    <w:p w:rsidR="00B26A98" w:rsidRPr="009766BD" w:rsidRDefault="000E1494">
      <w:pPr>
        <w:numPr>
          <w:ilvl w:val="1"/>
          <w:numId w:val="80"/>
        </w:numPr>
        <w:pBdr>
          <w:top w:val="nil"/>
          <w:left w:val="nil"/>
          <w:bottom w:val="nil"/>
          <w:right w:val="nil"/>
          <w:between w:val="nil"/>
        </w:pBdr>
        <w:ind w:right="66"/>
        <w:jc w:val="both"/>
        <w:rPr>
          <w:rFonts w:ascii="Arial" w:eastAsia="Arial" w:hAnsi="Arial" w:cs="Arial"/>
          <w:color w:val="000000"/>
        </w:rPr>
      </w:pPr>
      <w:r w:rsidRPr="009766BD">
        <w:rPr>
          <w:rFonts w:ascii="Arial" w:eastAsia="Arial" w:hAnsi="Arial" w:cs="Arial"/>
          <w:b/>
          <w:color w:val="000000"/>
        </w:rPr>
        <w:t>Lots 5a to 5</w:t>
      </w:r>
      <w:r w:rsidRPr="009766BD">
        <w:rPr>
          <w:rFonts w:ascii="Arial" w:eastAsia="Arial" w:hAnsi="Arial" w:cs="Arial"/>
          <w:b/>
        </w:rPr>
        <w:t>m</w:t>
      </w:r>
      <w:r w:rsidRPr="009766BD">
        <w:rPr>
          <w:rFonts w:ascii="Arial" w:eastAsia="Arial" w:hAnsi="Arial" w:cs="Arial"/>
          <w:b/>
          <w:color w:val="000000"/>
        </w:rPr>
        <w:t xml:space="preserve"> – Regional Managed Service </w:t>
      </w:r>
    </w:p>
    <w:p w:rsidR="00B26A98" w:rsidRPr="009766BD" w:rsidRDefault="000E1494">
      <w:pPr>
        <w:pBdr>
          <w:top w:val="nil"/>
          <w:left w:val="nil"/>
          <w:bottom w:val="nil"/>
          <w:right w:val="nil"/>
          <w:between w:val="nil"/>
        </w:pBdr>
        <w:ind w:left="720"/>
        <w:jc w:val="both"/>
        <w:rPr>
          <w:rFonts w:ascii="Arial" w:eastAsia="Arial" w:hAnsi="Arial" w:cs="Arial"/>
          <w:color w:val="000000"/>
        </w:rPr>
      </w:pPr>
      <w:r w:rsidRPr="009766BD">
        <w:rPr>
          <w:rFonts w:ascii="Arial" w:eastAsia="Arial" w:hAnsi="Arial" w:cs="Arial"/>
          <w:color w:val="000000"/>
        </w:rPr>
        <w:t>The provision of a Managed Service Provision throughout the United Kingdom and Overseas broken down by region (Annex 4). This provision will enable one, some or all services to be called off which will be delivered via Supplier awarded to the specific region. Suppliers shall provide a tailored solution that covers advisory services, administrative support and efficient business processes through the delivery of the buyers language service requirements.  The Lots are as follows:</w:t>
      </w:r>
    </w:p>
    <w:p w:rsidR="00B26A98" w:rsidRPr="009766BD" w:rsidRDefault="000E1494">
      <w:pPr>
        <w:pBdr>
          <w:top w:val="nil"/>
          <w:left w:val="nil"/>
          <w:bottom w:val="nil"/>
          <w:right w:val="nil"/>
          <w:between w:val="nil"/>
        </w:pBdr>
        <w:spacing w:after="0" w:line="240" w:lineRule="auto"/>
        <w:ind w:left="360" w:firstLine="360"/>
        <w:jc w:val="both"/>
        <w:rPr>
          <w:rFonts w:ascii="Arial" w:eastAsia="Arial" w:hAnsi="Arial" w:cs="Arial"/>
          <w:color w:val="000000"/>
        </w:rPr>
      </w:pPr>
      <w:r w:rsidRPr="009766BD">
        <w:rPr>
          <w:rFonts w:ascii="Arial" w:eastAsia="Arial" w:hAnsi="Arial" w:cs="Arial"/>
          <w:color w:val="000000"/>
        </w:rPr>
        <w:t>5a - North East               </w:t>
      </w:r>
      <w:r w:rsidRPr="009766BD">
        <w:rPr>
          <w:rFonts w:ascii="Arial" w:eastAsia="Arial" w:hAnsi="Arial" w:cs="Arial"/>
          <w:color w:val="000000"/>
        </w:rPr>
        <w:tab/>
      </w:r>
      <w:r w:rsidRPr="009766BD">
        <w:rPr>
          <w:rFonts w:ascii="Arial" w:eastAsia="Arial" w:hAnsi="Arial" w:cs="Arial"/>
          <w:color w:val="000000"/>
        </w:rPr>
        <w:tab/>
      </w:r>
      <w:r w:rsidRPr="009766BD">
        <w:rPr>
          <w:rFonts w:ascii="Arial" w:eastAsia="Arial" w:hAnsi="Arial" w:cs="Arial"/>
          <w:color w:val="000000"/>
        </w:rPr>
        <w:tab/>
        <w:t>5b - North West</w:t>
      </w:r>
    </w:p>
    <w:p w:rsidR="00B26A98" w:rsidRPr="009766BD" w:rsidRDefault="000E1494">
      <w:pPr>
        <w:pBdr>
          <w:top w:val="nil"/>
          <w:left w:val="nil"/>
          <w:bottom w:val="nil"/>
          <w:right w:val="nil"/>
          <w:between w:val="nil"/>
        </w:pBdr>
        <w:spacing w:after="0" w:line="240" w:lineRule="auto"/>
        <w:ind w:left="360" w:firstLine="360"/>
        <w:jc w:val="both"/>
        <w:rPr>
          <w:rFonts w:ascii="Arial" w:eastAsia="Arial" w:hAnsi="Arial" w:cs="Arial"/>
          <w:color w:val="000000"/>
        </w:rPr>
      </w:pPr>
      <w:r w:rsidRPr="009766BD">
        <w:rPr>
          <w:rFonts w:ascii="Arial" w:eastAsia="Arial" w:hAnsi="Arial" w:cs="Arial"/>
          <w:color w:val="000000"/>
        </w:rPr>
        <w:t>5c - Yorkshire and the Humberside</w:t>
      </w:r>
      <w:r w:rsidRPr="009766BD">
        <w:rPr>
          <w:rFonts w:ascii="Arial" w:eastAsia="Arial" w:hAnsi="Arial" w:cs="Arial"/>
          <w:color w:val="000000"/>
        </w:rPr>
        <w:tab/>
      </w:r>
      <w:r w:rsidRPr="009766BD">
        <w:rPr>
          <w:rFonts w:ascii="Arial" w:eastAsia="Arial" w:hAnsi="Arial" w:cs="Arial"/>
          <w:color w:val="000000"/>
        </w:rPr>
        <w:tab/>
        <w:t>5d - East Midlands</w:t>
      </w:r>
    </w:p>
    <w:p w:rsidR="00B26A98" w:rsidRPr="009766BD" w:rsidRDefault="000E1494">
      <w:pPr>
        <w:pBdr>
          <w:top w:val="nil"/>
          <w:left w:val="nil"/>
          <w:bottom w:val="nil"/>
          <w:right w:val="nil"/>
          <w:between w:val="nil"/>
        </w:pBdr>
        <w:spacing w:after="0" w:line="240" w:lineRule="auto"/>
        <w:ind w:left="360" w:firstLine="360"/>
        <w:jc w:val="both"/>
        <w:rPr>
          <w:rFonts w:ascii="Arial" w:eastAsia="Arial" w:hAnsi="Arial" w:cs="Arial"/>
          <w:color w:val="000000"/>
        </w:rPr>
      </w:pPr>
      <w:r w:rsidRPr="009766BD">
        <w:rPr>
          <w:rFonts w:ascii="Arial" w:eastAsia="Arial" w:hAnsi="Arial" w:cs="Arial"/>
          <w:color w:val="000000"/>
        </w:rPr>
        <w:t xml:space="preserve">5e - West Midlands </w:t>
      </w:r>
      <w:r w:rsidRPr="009766BD">
        <w:rPr>
          <w:rFonts w:ascii="Arial" w:eastAsia="Arial" w:hAnsi="Arial" w:cs="Arial"/>
          <w:color w:val="000000"/>
        </w:rPr>
        <w:tab/>
      </w:r>
      <w:r w:rsidRPr="009766BD">
        <w:rPr>
          <w:rFonts w:ascii="Arial" w:eastAsia="Arial" w:hAnsi="Arial" w:cs="Arial"/>
          <w:color w:val="000000"/>
        </w:rPr>
        <w:tab/>
      </w:r>
      <w:r w:rsidRPr="009766BD">
        <w:rPr>
          <w:rFonts w:ascii="Arial" w:eastAsia="Arial" w:hAnsi="Arial" w:cs="Arial"/>
          <w:color w:val="000000"/>
        </w:rPr>
        <w:tab/>
      </w:r>
      <w:r w:rsidRPr="009766BD">
        <w:rPr>
          <w:rFonts w:ascii="Arial" w:eastAsia="Arial" w:hAnsi="Arial" w:cs="Arial"/>
          <w:color w:val="000000"/>
        </w:rPr>
        <w:tab/>
        <w:t>5f - East of England</w:t>
      </w:r>
    </w:p>
    <w:p w:rsidR="00B26A98" w:rsidRPr="009766BD" w:rsidRDefault="000E1494">
      <w:pPr>
        <w:pBdr>
          <w:top w:val="nil"/>
          <w:left w:val="nil"/>
          <w:bottom w:val="nil"/>
          <w:right w:val="nil"/>
          <w:between w:val="nil"/>
        </w:pBdr>
        <w:spacing w:after="0" w:line="240" w:lineRule="auto"/>
        <w:ind w:firstLine="720"/>
        <w:jc w:val="both"/>
        <w:rPr>
          <w:rFonts w:ascii="Arial" w:eastAsia="Arial" w:hAnsi="Arial" w:cs="Arial"/>
          <w:color w:val="000000"/>
        </w:rPr>
      </w:pPr>
      <w:r w:rsidRPr="009766BD">
        <w:rPr>
          <w:rFonts w:ascii="Arial" w:eastAsia="Arial" w:hAnsi="Arial" w:cs="Arial"/>
          <w:color w:val="000000"/>
        </w:rPr>
        <w:t xml:space="preserve">5g - London </w:t>
      </w:r>
      <w:r w:rsidRPr="009766BD">
        <w:rPr>
          <w:rFonts w:ascii="Arial" w:eastAsia="Arial" w:hAnsi="Arial" w:cs="Arial"/>
          <w:color w:val="000000"/>
        </w:rPr>
        <w:tab/>
      </w:r>
      <w:r w:rsidRPr="009766BD">
        <w:rPr>
          <w:rFonts w:ascii="Arial" w:eastAsia="Arial" w:hAnsi="Arial" w:cs="Arial"/>
          <w:color w:val="000000"/>
        </w:rPr>
        <w:tab/>
      </w:r>
      <w:r w:rsidRPr="009766BD">
        <w:rPr>
          <w:rFonts w:ascii="Arial" w:eastAsia="Arial" w:hAnsi="Arial" w:cs="Arial"/>
          <w:color w:val="000000"/>
        </w:rPr>
        <w:tab/>
      </w:r>
      <w:r w:rsidRPr="009766BD">
        <w:rPr>
          <w:rFonts w:ascii="Arial" w:eastAsia="Arial" w:hAnsi="Arial" w:cs="Arial"/>
          <w:color w:val="000000"/>
        </w:rPr>
        <w:tab/>
      </w:r>
      <w:r w:rsidRPr="009766BD">
        <w:rPr>
          <w:rFonts w:ascii="Arial" w:eastAsia="Arial" w:hAnsi="Arial" w:cs="Arial"/>
          <w:color w:val="000000"/>
        </w:rPr>
        <w:tab/>
        <w:t>5h - South East</w:t>
      </w:r>
    </w:p>
    <w:p w:rsidR="00B26A98" w:rsidRPr="009766BD" w:rsidRDefault="000E1494">
      <w:pPr>
        <w:pBdr>
          <w:top w:val="nil"/>
          <w:left w:val="nil"/>
          <w:bottom w:val="nil"/>
          <w:right w:val="nil"/>
          <w:between w:val="nil"/>
        </w:pBdr>
        <w:spacing w:after="0" w:line="240" w:lineRule="auto"/>
        <w:ind w:left="360" w:firstLine="360"/>
        <w:jc w:val="both"/>
        <w:rPr>
          <w:rFonts w:ascii="Arial" w:eastAsia="Arial" w:hAnsi="Arial" w:cs="Arial"/>
          <w:color w:val="000000"/>
        </w:rPr>
      </w:pPr>
      <w:r w:rsidRPr="009766BD">
        <w:rPr>
          <w:rFonts w:ascii="Arial" w:eastAsia="Arial" w:hAnsi="Arial" w:cs="Arial"/>
          <w:color w:val="000000"/>
        </w:rPr>
        <w:t xml:space="preserve">5i - South West </w:t>
      </w:r>
      <w:r w:rsidRPr="009766BD">
        <w:rPr>
          <w:rFonts w:ascii="Arial" w:eastAsia="Arial" w:hAnsi="Arial" w:cs="Arial"/>
          <w:color w:val="000000"/>
        </w:rPr>
        <w:tab/>
      </w:r>
      <w:r w:rsidRPr="009766BD">
        <w:rPr>
          <w:rFonts w:ascii="Arial" w:eastAsia="Arial" w:hAnsi="Arial" w:cs="Arial"/>
          <w:color w:val="000000"/>
        </w:rPr>
        <w:tab/>
      </w:r>
      <w:r w:rsidRPr="009766BD">
        <w:rPr>
          <w:rFonts w:ascii="Arial" w:eastAsia="Arial" w:hAnsi="Arial" w:cs="Arial"/>
          <w:color w:val="000000"/>
        </w:rPr>
        <w:tab/>
      </w:r>
      <w:r w:rsidRPr="009766BD">
        <w:rPr>
          <w:rFonts w:ascii="Arial" w:eastAsia="Arial" w:hAnsi="Arial" w:cs="Arial"/>
          <w:color w:val="000000"/>
        </w:rPr>
        <w:tab/>
        <w:t>5j - Wales</w:t>
      </w:r>
    </w:p>
    <w:p w:rsidR="00B26A98" w:rsidRPr="009766BD" w:rsidRDefault="000E1494">
      <w:pPr>
        <w:pBdr>
          <w:top w:val="nil"/>
          <w:left w:val="nil"/>
          <w:bottom w:val="nil"/>
          <w:right w:val="nil"/>
          <w:between w:val="nil"/>
        </w:pBdr>
        <w:spacing w:after="0" w:line="240" w:lineRule="auto"/>
        <w:ind w:left="360" w:firstLine="360"/>
        <w:jc w:val="both"/>
        <w:rPr>
          <w:rFonts w:ascii="Arial" w:eastAsia="Arial" w:hAnsi="Arial" w:cs="Arial"/>
          <w:color w:val="000000"/>
        </w:rPr>
      </w:pPr>
      <w:r w:rsidRPr="009766BD">
        <w:rPr>
          <w:rFonts w:ascii="Arial" w:eastAsia="Arial" w:hAnsi="Arial" w:cs="Arial"/>
          <w:color w:val="000000"/>
        </w:rPr>
        <w:t xml:space="preserve">5k - Scotland </w:t>
      </w:r>
      <w:r w:rsidRPr="009766BD">
        <w:rPr>
          <w:rFonts w:ascii="Arial" w:eastAsia="Arial" w:hAnsi="Arial" w:cs="Arial"/>
          <w:color w:val="000000"/>
        </w:rPr>
        <w:tab/>
      </w:r>
      <w:r w:rsidRPr="009766BD">
        <w:rPr>
          <w:rFonts w:ascii="Arial" w:eastAsia="Arial" w:hAnsi="Arial" w:cs="Arial"/>
          <w:color w:val="000000"/>
        </w:rPr>
        <w:tab/>
      </w:r>
      <w:r w:rsidRPr="009766BD">
        <w:rPr>
          <w:rFonts w:ascii="Arial" w:eastAsia="Arial" w:hAnsi="Arial" w:cs="Arial"/>
          <w:color w:val="000000"/>
        </w:rPr>
        <w:tab/>
      </w:r>
      <w:r w:rsidRPr="009766BD">
        <w:rPr>
          <w:rFonts w:ascii="Arial" w:eastAsia="Arial" w:hAnsi="Arial" w:cs="Arial"/>
          <w:color w:val="000000"/>
        </w:rPr>
        <w:tab/>
      </w:r>
      <w:r w:rsidRPr="009766BD">
        <w:rPr>
          <w:rFonts w:ascii="Arial" w:eastAsia="Arial" w:hAnsi="Arial" w:cs="Arial"/>
          <w:color w:val="000000"/>
        </w:rPr>
        <w:tab/>
        <w:t>5l - Northern Ireland</w:t>
      </w:r>
    </w:p>
    <w:p w:rsidR="00B26A98" w:rsidRPr="009766BD" w:rsidRDefault="000E1494">
      <w:pPr>
        <w:pBdr>
          <w:top w:val="nil"/>
          <w:left w:val="nil"/>
          <w:bottom w:val="nil"/>
          <w:right w:val="nil"/>
          <w:between w:val="nil"/>
        </w:pBdr>
        <w:spacing w:after="0" w:line="240" w:lineRule="auto"/>
        <w:ind w:left="360" w:firstLine="360"/>
        <w:jc w:val="both"/>
        <w:rPr>
          <w:rFonts w:ascii="Arial" w:eastAsia="Arial" w:hAnsi="Arial" w:cs="Arial"/>
          <w:color w:val="000000"/>
        </w:rPr>
      </w:pPr>
      <w:r w:rsidRPr="009766BD">
        <w:rPr>
          <w:rFonts w:ascii="Arial" w:eastAsia="Arial" w:hAnsi="Arial" w:cs="Arial"/>
          <w:color w:val="000000"/>
        </w:rPr>
        <w:t>5m – Overseas &amp; UK</w:t>
      </w:r>
    </w:p>
    <w:p w:rsidR="00B26A98" w:rsidRPr="009766BD" w:rsidRDefault="00B26A98">
      <w:pPr>
        <w:pBdr>
          <w:top w:val="nil"/>
          <w:left w:val="nil"/>
          <w:bottom w:val="nil"/>
          <w:right w:val="nil"/>
          <w:between w:val="nil"/>
        </w:pBdr>
        <w:spacing w:after="0" w:line="240" w:lineRule="auto"/>
        <w:ind w:left="720"/>
        <w:jc w:val="both"/>
        <w:rPr>
          <w:rFonts w:ascii="Arial" w:eastAsia="Arial" w:hAnsi="Arial" w:cs="Arial"/>
          <w:color w:val="000000"/>
        </w:rPr>
      </w:pPr>
    </w:p>
    <w:p w:rsidR="00B26A98" w:rsidRPr="009766BD" w:rsidRDefault="000E1494">
      <w:pPr>
        <w:spacing w:after="0" w:line="240" w:lineRule="auto"/>
        <w:ind w:left="720"/>
        <w:jc w:val="both"/>
        <w:rPr>
          <w:rFonts w:ascii="Arial" w:eastAsia="Arial" w:hAnsi="Arial" w:cs="Arial"/>
        </w:rPr>
      </w:pPr>
      <w:r w:rsidRPr="009766BD">
        <w:rPr>
          <w:rFonts w:ascii="Arial" w:eastAsia="Arial" w:hAnsi="Arial" w:cs="Arial"/>
        </w:rPr>
        <w:t xml:space="preserve">The Supplier must be able to provide all the mandatory requirements set out in Section 3 and the services described in Appendix 5. </w:t>
      </w:r>
    </w:p>
    <w:p w:rsidR="00B26A98" w:rsidRPr="009766BD" w:rsidRDefault="00B26A98">
      <w:pPr>
        <w:pBdr>
          <w:top w:val="nil"/>
          <w:left w:val="nil"/>
          <w:bottom w:val="nil"/>
          <w:right w:val="nil"/>
          <w:between w:val="nil"/>
        </w:pBdr>
        <w:spacing w:after="0" w:line="240" w:lineRule="auto"/>
        <w:jc w:val="both"/>
        <w:rPr>
          <w:rFonts w:ascii="Arial" w:eastAsia="Arial" w:hAnsi="Arial" w:cs="Arial"/>
          <w:color w:val="000000"/>
        </w:rPr>
      </w:pPr>
    </w:p>
    <w:p w:rsidR="00B26A98" w:rsidRPr="009766BD" w:rsidRDefault="000E1494">
      <w:pPr>
        <w:numPr>
          <w:ilvl w:val="1"/>
          <w:numId w:val="80"/>
        </w:numPr>
        <w:pBdr>
          <w:top w:val="nil"/>
          <w:left w:val="nil"/>
          <w:bottom w:val="nil"/>
          <w:right w:val="nil"/>
          <w:between w:val="nil"/>
        </w:pBdr>
        <w:ind w:right="66"/>
        <w:jc w:val="both"/>
        <w:rPr>
          <w:rFonts w:ascii="Arial" w:eastAsia="Arial" w:hAnsi="Arial" w:cs="Arial"/>
          <w:color w:val="000000"/>
        </w:rPr>
      </w:pPr>
      <w:r w:rsidRPr="009766BD">
        <w:rPr>
          <w:rFonts w:ascii="Arial" w:eastAsia="Arial" w:hAnsi="Arial" w:cs="Arial"/>
          <w:b/>
          <w:color w:val="000000"/>
        </w:rPr>
        <w:t>Lot 6 – Quality Assurance Services</w:t>
      </w:r>
    </w:p>
    <w:p w:rsidR="00B26A98" w:rsidRPr="009766BD" w:rsidRDefault="000E1494">
      <w:pPr>
        <w:spacing w:after="0" w:line="240" w:lineRule="auto"/>
        <w:ind w:left="720"/>
        <w:jc w:val="both"/>
        <w:rPr>
          <w:rFonts w:ascii="Arial" w:eastAsia="Arial" w:hAnsi="Arial" w:cs="Arial"/>
        </w:rPr>
      </w:pPr>
      <w:r w:rsidRPr="009766BD">
        <w:rPr>
          <w:rFonts w:ascii="Arial" w:eastAsia="Arial" w:hAnsi="Arial" w:cs="Arial"/>
        </w:rPr>
        <w:t xml:space="preserve">The provision of a Quality Assurance Service for Buyers of the Framework Agreement. </w:t>
      </w:r>
    </w:p>
    <w:p w:rsidR="00B26A98" w:rsidRPr="009766BD" w:rsidRDefault="00B26A98">
      <w:pPr>
        <w:spacing w:after="0" w:line="240" w:lineRule="auto"/>
        <w:ind w:left="720"/>
        <w:jc w:val="both"/>
        <w:rPr>
          <w:rFonts w:ascii="Arial" w:eastAsia="Arial" w:hAnsi="Arial" w:cs="Arial"/>
        </w:rPr>
      </w:pPr>
    </w:p>
    <w:p w:rsidR="00B26A98" w:rsidRPr="009766BD" w:rsidRDefault="000E1494">
      <w:pPr>
        <w:spacing w:after="0" w:line="240" w:lineRule="auto"/>
        <w:ind w:left="720"/>
        <w:jc w:val="both"/>
        <w:rPr>
          <w:rFonts w:ascii="Arial" w:eastAsia="Arial" w:hAnsi="Arial" w:cs="Arial"/>
        </w:rPr>
      </w:pPr>
      <w:r w:rsidRPr="009766BD">
        <w:rPr>
          <w:rFonts w:ascii="Arial" w:eastAsia="Arial" w:hAnsi="Arial" w:cs="Arial"/>
        </w:rPr>
        <w:t>This includes the provision of quality checks on the services provided by Suppliers who are awarded a place on the Framework and any Interpreters/Translators used to deliver a Call Off Contract via the Framework.</w:t>
      </w:r>
    </w:p>
    <w:p w:rsidR="00B26A98" w:rsidRPr="009766BD" w:rsidRDefault="00B26A98">
      <w:pPr>
        <w:spacing w:after="0" w:line="240" w:lineRule="auto"/>
        <w:ind w:left="720"/>
        <w:jc w:val="both"/>
        <w:rPr>
          <w:rFonts w:ascii="Arial" w:eastAsia="Arial" w:hAnsi="Arial" w:cs="Arial"/>
        </w:rPr>
      </w:pPr>
    </w:p>
    <w:p w:rsidR="00B26A98" w:rsidRPr="009766BD" w:rsidRDefault="000E1494">
      <w:pPr>
        <w:spacing w:after="0" w:line="240" w:lineRule="auto"/>
        <w:ind w:left="720"/>
        <w:jc w:val="both"/>
        <w:rPr>
          <w:rFonts w:ascii="Arial" w:eastAsia="Arial" w:hAnsi="Arial" w:cs="Arial"/>
        </w:rPr>
      </w:pPr>
      <w:r w:rsidRPr="009766BD">
        <w:rPr>
          <w:rFonts w:ascii="Arial" w:eastAsia="Arial" w:hAnsi="Arial" w:cs="Arial"/>
        </w:rPr>
        <w:t xml:space="preserve">The Services delivered under this Lot include: </w:t>
      </w:r>
    </w:p>
    <w:p w:rsidR="00B26A98" w:rsidRPr="009766BD" w:rsidRDefault="000E1494">
      <w:pPr>
        <w:spacing w:after="0" w:line="240" w:lineRule="auto"/>
        <w:ind w:left="720"/>
        <w:jc w:val="both"/>
        <w:rPr>
          <w:rFonts w:ascii="Arial" w:eastAsia="Arial" w:hAnsi="Arial" w:cs="Arial"/>
        </w:rPr>
      </w:pPr>
      <w:r w:rsidRPr="009766BD">
        <w:rPr>
          <w:rFonts w:ascii="Arial" w:eastAsia="Arial" w:hAnsi="Arial" w:cs="Arial"/>
        </w:rPr>
        <w:tab/>
      </w:r>
      <w:r w:rsidRPr="009766BD">
        <w:rPr>
          <w:rFonts w:ascii="Arial" w:eastAsia="Arial" w:hAnsi="Arial" w:cs="Arial"/>
        </w:rPr>
        <w:tab/>
      </w:r>
    </w:p>
    <w:p w:rsidR="00B26A98" w:rsidRPr="009766BD" w:rsidRDefault="000E1494">
      <w:pPr>
        <w:numPr>
          <w:ilvl w:val="0"/>
          <w:numId w:val="12"/>
        </w:numPr>
        <w:spacing w:after="0" w:line="240" w:lineRule="auto"/>
        <w:jc w:val="both"/>
        <w:rPr>
          <w:rFonts w:ascii="Arial" w:eastAsia="Arial" w:hAnsi="Arial" w:cs="Arial"/>
        </w:rPr>
      </w:pPr>
      <w:r w:rsidRPr="009766BD">
        <w:rPr>
          <w:rFonts w:ascii="Arial" w:eastAsia="Arial" w:hAnsi="Arial" w:cs="Arial"/>
        </w:rPr>
        <w:t>Assessment of a recorded face to face booking (audio or video)</w:t>
      </w:r>
    </w:p>
    <w:p w:rsidR="00B26A98" w:rsidRPr="009766BD" w:rsidRDefault="000E1494">
      <w:pPr>
        <w:numPr>
          <w:ilvl w:val="0"/>
          <w:numId w:val="12"/>
        </w:numPr>
        <w:spacing w:after="0" w:line="240" w:lineRule="auto"/>
        <w:jc w:val="both"/>
        <w:rPr>
          <w:rFonts w:ascii="Arial" w:eastAsia="Arial" w:hAnsi="Arial" w:cs="Arial"/>
        </w:rPr>
      </w:pPr>
      <w:r w:rsidRPr="009766BD">
        <w:rPr>
          <w:rFonts w:ascii="Arial" w:eastAsia="Arial" w:hAnsi="Arial" w:cs="Arial"/>
        </w:rPr>
        <w:t xml:space="preserve">Assessment of a live booking in person (Spoken &amp; Non-Spoken)             </w:t>
      </w:r>
      <w:r w:rsidRPr="009766BD">
        <w:rPr>
          <w:rFonts w:ascii="Arial" w:eastAsia="Arial" w:hAnsi="Arial" w:cs="Arial"/>
        </w:rPr>
        <w:tab/>
      </w:r>
    </w:p>
    <w:p w:rsidR="00B26A98" w:rsidRPr="009766BD" w:rsidRDefault="000E1494">
      <w:pPr>
        <w:numPr>
          <w:ilvl w:val="0"/>
          <w:numId w:val="12"/>
        </w:numPr>
        <w:spacing w:after="0"/>
        <w:jc w:val="both"/>
        <w:rPr>
          <w:rFonts w:ascii="Arial" w:eastAsia="Arial" w:hAnsi="Arial" w:cs="Arial"/>
        </w:rPr>
      </w:pPr>
      <w:r w:rsidRPr="009766BD">
        <w:rPr>
          <w:rFonts w:ascii="Arial" w:eastAsia="Arial" w:hAnsi="Arial" w:cs="Arial"/>
        </w:rPr>
        <w:t xml:space="preserve">Assessment of a telephone interpretation                    </w:t>
      </w:r>
      <w:r w:rsidRPr="009766BD">
        <w:rPr>
          <w:rFonts w:ascii="Arial" w:eastAsia="Arial" w:hAnsi="Arial" w:cs="Arial"/>
        </w:rPr>
        <w:tab/>
        <w:t xml:space="preserve">  </w:t>
      </w:r>
      <w:r w:rsidRPr="009766BD">
        <w:rPr>
          <w:rFonts w:ascii="Arial" w:eastAsia="Arial" w:hAnsi="Arial" w:cs="Arial"/>
        </w:rPr>
        <w:tab/>
      </w:r>
    </w:p>
    <w:p w:rsidR="00B26A98" w:rsidRPr="009766BD" w:rsidRDefault="000E1494">
      <w:pPr>
        <w:numPr>
          <w:ilvl w:val="0"/>
          <w:numId w:val="12"/>
        </w:numPr>
        <w:spacing w:after="0"/>
        <w:jc w:val="both"/>
        <w:rPr>
          <w:rFonts w:ascii="Arial" w:eastAsia="Arial" w:hAnsi="Arial" w:cs="Arial"/>
        </w:rPr>
      </w:pPr>
      <w:r w:rsidRPr="009766BD">
        <w:rPr>
          <w:rFonts w:ascii="Arial" w:eastAsia="Arial" w:hAnsi="Arial" w:cs="Arial"/>
        </w:rPr>
        <w:t xml:space="preserve">Assessment of a video interpretation (Spoken &amp; Non-Spoken)              </w:t>
      </w:r>
      <w:r w:rsidRPr="009766BD">
        <w:rPr>
          <w:rFonts w:ascii="Arial" w:eastAsia="Arial" w:hAnsi="Arial" w:cs="Arial"/>
        </w:rPr>
        <w:tab/>
      </w:r>
    </w:p>
    <w:p w:rsidR="00B26A98" w:rsidRPr="009766BD" w:rsidRDefault="000E1494">
      <w:pPr>
        <w:numPr>
          <w:ilvl w:val="0"/>
          <w:numId w:val="12"/>
        </w:numPr>
        <w:spacing w:after="0"/>
        <w:jc w:val="both"/>
        <w:rPr>
          <w:rFonts w:ascii="Arial" w:eastAsia="Arial" w:hAnsi="Arial" w:cs="Arial"/>
        </w:rPr>
      </w:pPr>
      <w:r w:rsidRPr="009766BD">
        <w:rPr>
          <w:rFonts w:ascii="Arial" w:eastAsia="Arial" w:hAnsi="Arial" w:cs="Arial"/>
        </w:rPr>
        <w:t>Assessment of Spoken/Non Spoken language Interpreter via Video Role Play</w:t>
      </w:r>
    </w:p>
    <w:p w:rsidR="00B26A98" w:rsidRPr="009766BD" w:rsidRDefault="000E1494">
      <w:pPr>
        <w:numPr>
          <w:ilvl w:val="0"/>
          <w:numId w:val="12"/>
        </w:numPr>
        <w:spacing w:after="0"/>
        <w:jc w:val="both"/>
        <w:rPr>
          <w:rFonts w:ascii="Arial" w:eastAsia="Arial" w:hAnsi="Arial" w:cs="Arial"/>
        </w:rPr>
      </w:pPr>
      <w:r w:rsidRPr="009766BD">
        <w:rPr>
          <w:rFonts w:ascii="Arial" w:eastAsia="Arial" w:hAnsi="Arial" w:cs="Arial"/>
        </w:rPr>
        <w:t>Assessment of translated documents</w:t>
      </w:r>
    </w:p>
    <w:p w:rsidR="00B26A98" w:rsidRPr="009766BD" w:rsidRDefault="000E1494">
      <w:pPr>
        <w:numPr>
          <w:ilvl w:val="0"/>
          <w:numId w:val="12"/>
        </w:numPr>
        <w:spacing w:after="0"/>
        <w:jc w:val="both"/>
        <w:rPr>
          <w:rFonts w:ascii="Arial" w:eastAsia="Arial" w:hAnsi="Arial" w:cs="Arial"/>
        </w:rPr>
      </w:pPr>
      <w:r w:rsidRPr="009766BD">
        <w:rPr>
          <w:rFonts w:ascii="Arial" w:eastAsia="Arial" w:hAnsi="Arial" w:cs="Arial"/>
        </w:rPr>
        <w:t>Assessment of transcriptions</w:t>
      </w:r>
    </w:p>
    <w:p w:rsidR="00B26A98" w:rsidRPr="009766BD" w:rsidRDefault="000E1494">
      <w:pPr>
        <w:numPr>
          <w:ilvl w:val="0"/>
          <w:numId w:val="12"/>
        </w:numPr>
        <w:spacing w:after="0"/>
        <w:jc w:val="both"/>
        <w:rPr>
          <w:rFonts w:ascii="Arial" w:eastAsia="Arial" w:hAnsi="Arial" w:cs="Arial"/>
        </w:rPr>
      </w:pPr>
      <w:r w:rsidRPr="009766BD">
        <w:rPr>
          <w:rFonts w:ascii="Arial" w:eastAsia="Arial" w:hAnsi="Arial" w:cs="Arial"/>
        </w:rPr>
        <w:t>Checking that the requirements in the booking have been met by the Supplier</w:t>
      </w:r>
    </w:p>
    <w:p w:rsidR="00B26A98" w:rsidRPr="009766BD" w:rsidRDefault="00B26A98">
      <w:pPr>
        <w:spacing w:after="0"/>
        <w:ind w:left="1440"/>
        <w:jc w:val="both"/>
        <w:rPr>
          <w:rFonts w:ascii="Arial" w:eastAsia="Arial" w:hAnsi="Arial" w:cs="Arial"/>
        </w:rPr>
      </w:pPr>
    </w:p>
    <w:p w:rsidR="00B26A98" w:rsidRPr="009766BD" w:rsidRDefault="000E1494">
      <w:pPr>
        <w:spacing w:after="0" w:line="240" w:lineRule="auto"/>
        <w:ind w:left="720"/>
        <w:jc w:val="both"/>
        <w:rPr>
          <w:rFonts w:ascii="Arial" w:eastAsia="Arial" w:hAnsi="Arial" w:cs="Arial"/>
        </w:rPr>
      </w:pPr>
      <w:r w:rsidRPr="009766BD">
        <w:rPr>
          <w:rFonts w:ascii="Arial" w:eastAsia="Arial" w:hAnsi="Arial" w:cs="Arial"/>
        </w:rPr>
        <w:t xml:space="preserve">The Supplier awarded to the Quality Assurance Lot cannot be part of any of the other Lot to prevent conflict of interests arising. </w:t>
      </w:r>
    </w:p>
    <w:p w:rsidR="00B26A98" w:rsidRPr="009766BD" w:rsidRDefault="00B26A98">
      <w:pPr>
        <w:spacing w:after="0" w:line="240" w:lineRule="auto"/>
        <w:ind w:left="720"/>
        <w:jc w:val="both"/>
        <w:rPr>
          <w:rFonts w:ascii="Arial" w:eastAsia="Arial" w:hAnsi="Arial" w:cs="Arial"/>
        </w:rPr>
      </w:pPr>
    </w:p>
    <w:p w:rsidR="00B26A98" w:rsidRPr="009766BD" w:rsidRDefault="000E1494">
      <w:pPr>
        <w:spacing w:after="0" w:line="240" w:lineRule="auto"/>
        <w:ind w:left="720"/>
        <w:jc w:val="both"/>
        <w:rPr>
          <w:rFonts w:ascii="Arial" w:eastAsia="Arial" w:hAnsi="Arial" w:cs="Arial"/>
        </w:rPr>
      </w:pPr>
      <w:r w:rsidRPr="009766BD">
        <w:rPr>
          <w:rFonts w:ascii="Arial" w:eastAsia="Arial" w:hAnsi="Arial" w:cs="Arial"/>
        </w:rPr>
        <w:t xml:space="preserve">The Supplier must be able to provide all the services described in Appendix 6. </w:t>
      </w:r>
    </w:p>
    <w:p w:rsidR="00B26A98" w:rsidRPr="009766BD" w:rsidRDefault="00B26A98">
      <w:pPr>
        <w:spacing w:after="0" w:line="240" w:lineRule="auto"/>
        <w:ind w:left="720"/>
        <w:jc w:val="both"/>
        <w:rPr>
          <w:rFonts w:ascii="Arial" w:eastAsia="Arial" w:hAnsi="Arial" w:cs="Arial"/>
        </w:rPr>
      </w:pPr>
    </w:p>
    <w:p w:rsidR="001D61F7" w:rsidRPr="001D61F7" w:rsidRDefault="001D61F7" w:rsidP="001D61F7">
      <w:pPr>
        <w:numPr>
          <w:ilvl w:val="0"/>
          <w:numId w:val="60"/>
        </w:numPr>
        <w:pBdr>
          <w:top w:val="single" w:sz="4" w:space="1" w:color="auto"/>
          <w:left w:val="single" w:sz="4" w:space="1" w:color="auto"/>
          <w:bottom w:val="single" w:sz="4" w:space="1" w:color="auto"/>
          <w:right w:val="single" w:sz="4" w:space="1" w:color="auto"/>
          <w:between w:val="nil"/>
        </w:pBdr>
        <w:shd w:val="clear" w:color="auto" w:fill="B6DDE8" w:themeFill="accent5" w:themeFillTint="66"/>
        <w:spacing w:before="240" w:after="240"/>
        <w:ind w:right="66"/>
        <w:jc w:val="both"/>
        <w:rPr>
          <w:rFonts w:ascii="Arial" w:eastAsia="Arial" w:hAnsi="Arial" w:cs="Arial"/>
          <w:b/>
          <w:color w:val="000000"/>
        </w:rPr>
      </w:pPr>
      <w:bookmarkStart w:id="5" w:name="_Ref51855566"/>
      <w:r w:rsidRPr="001D61F7">
        <w:rPr>
          <w:rFonts w:ascii="Arial" w:eastAsia="Arial" w:hAnsi="Arial" w:cs="Arial"/>
          <w:b/>
          <w:color w:val="000000"/>
        </w:rPr>
        <w:lastRenderedPageBreak/>
        <w:t>MANDATORY SERVICE REQUIREMENTS (LOT</w:t>
      </w:r>
      <w:r>
        <w:rPr>
          <w:rFonts w:ascii="Arial" w:eastAsia="Arial" w:hAnsi="Arial" w:cs="Arial"/>
          <w:b/>
          <w:color w:val="000000"/>
        </w:rPr>
        <w:t>S</w:t>
      </w:r>
      <w:r w:rsidRPr="001D61F7">
        <w:rPr>
          <w:rFonts w:ascii="Arial" w:eastAsia="Arial" w:hAnsi="Arial" w:cs="Arial"/>
          <w:b/>
          <w:color w:val="000000"/>
        </w:rPr>
        <w:t xml:space="preserve"> 1-5 ONLY)</w:t>
      </w:r>
      <w:bookmarkEnd w:id="5"/>
    </w:p>
    <w:p w:rsidR="00B26A98" w:rsidRPr="009766BD" w:rsidRDefault="000E1494" w:rsidP="00C435CD">
      <w:pPr>
        <w:numPr>
          <w:ilvl w:val="1"/>
          <w:numId w:val="60"/>
        </w:numPr>
        <w:pBdr>
          <w:top w:val="nil"/>
          <w:left w:val="nil"/>
          <w:bottom w:val="nil"/>
          <w:right w:val="nil"/>
          <w:between w:val="nil"/>
        </w:pBdr>
        <w:spacing w:before="240" w:after="240"/>
        <w:ind w:left="709" w:right="66" w:hanging="709"/>
        <w:jc w:val="both"/>
        <w:rPr>
          <w:rFonts w:ascii="Arial" w:eastAsia="Arial" w:hAnsi="Arial" w:cs="Arial"/>
          <w:color w:val="000000"/>
        </w:rPr>
      </w:pPr>
      <w:r w:rsidRPr="009766BD">
        <w:rPr>
          <w:rFonts w:ascii="Arial" w:eastAsia="Arial" w:hAnsi="Arial" w:cs="Arial"/>
          <w:color w:val="000000"/>
        </w:rPr>
        <w:t xml:space="preserve">Face to Face Services shall be available between 08:00hrs and 18:00hrs Monday to Friday of each week and on Bank Holidays and weekends. An additional out of </w:t>
      </w:r>
      <w:r w:rsidR="007323AA" w:rsidRPr="009766BD">
        <w:rPr>
          <w:rFonts w:ascii="Arial" w:eastAsia="Arial" w:hAnsi="Arial" w:cs="Arial"/>
          <w:color w:val="000000"/>
        </w:rPr>
        <w:t>hour’s</w:t>
      </w:r>
      <w:r w:rsidRPr="009766BD">
        <w:rPr>
          <w:rFonts w:ascii="Arial" w:eastAsia="Arial" w:hAnsi="Arial" w:cs="Arial"/>
          <w:color w:val="000000"/>
        </w:rPr>
        <w:t xml:space="preserve"> facility shall be made available between 18:00hrs and 08:00hrs</w:t>
      </w:r>
      <w:r w:rsidRPr="009766BD">
        <w:rPr>
          <w:rFonts w:ascii="Arial" w:eastAsia="Arial" w:hAnsi="Arial" w:cs="Arial"/>
        </w:rPr>
        <w:t xml:space="preserve">. </w:t>
      </w:r>
    </w:p>
    <w:p w:rsidR="00B26A98" w:rsidRPr="009766BD" w:rsidRDefault="000E1494">
      <w:pPr>
        <w:numPr>
          <w:ilvl w:val="1"/>
          <w:numId w:val="60"/>
        </w:numPr>
        <w:pBdr>
          <w:top w:val="nil"/>
          <w:left w:val="nil"/>
          <w:bottom w:val="nil"/>
          <w:right w:val="nil"/>
          <w:between w:val="nil"/>
        </w:pBdr>
        <w:ind w:left="709" w:right="66" w:hanging="709"/>
        <w:jc w:val="both"/>
        <w:rPr>
          <w:rFonts w:ascii="Arial" w:eastAsia="Arial" w:hAnsi="Arial" w:cs="Arial"/>
          <w:color w:val="000000"/>
        </w:rPr>
      </w:pPr>
      <w:r w:rsidRPr="009766BD">
        <w:rPr>
          <w:rFonts w:ascii="Arial" w:eastAsia="Arial" w:hAnsi="Arial" w:cs="Arial"/>
          <w:color w:val="000000"/>
        </w:rPr>
        <w:t xml:space="preserve">Telephone and Video Interpretation shall be available 24 hours a day, 365 days a year. </w:t>
      </w:r>
    </w:p>
    <w:p w:rsidR="00B26A98" w:rsidRPr="009766BD" w:rsidRDefault="000E1494">
      <w:pPr>
        <w:numPr>
          <w:ilvl w:val="1"/>
          <w:numId w:val="60"/>
        </w:numPr>
        <w:pBdr>
          <w:top w:val="nil"/>
          <w:left w:val="nil"/>
          <w:bottom w:val="nil"/>
          <w:right w:val="nil"/>
          <w:between w:val="nil"/>
        </w:pBdr>
        <w:ind w:left="709" w:right="66" w:hanging="709"/>
        <w:jc w:val="both"/>
        <w:rPr>
          <w:rFonts w:ascii="Arial" w:eastAsia="Arial" w:hAnsi="Arial" w:cs="Arial"/>
          <w:highlight w:val="white"/>
        </w:rPr>
      </w:pPr>
      <w:r w:rsidRPr="009766BD">
        <w:rPr>
          <w:rFonts w:ascii="Arial" w:eastAsia="Arial" w:hAnsi="Arial" w:cs="Arial"/>
          <w:highlight w:val="white"/>
        </w:rPr>
        <w:t xml:space="preserve">The Supplier must have the capability to upscale their service delivery to ensure continuity of service throughout the lifetime of the Framework so that the </w:t>
      </w:r>
      <w:r w:rsidR="007323AA" w:rsidRPr="009766BD">
        <w:rPr>
          <w:rFonts w:ascii="Arial" w:eastAsia="Arial" w:hAnsi="Arial" w:cs="Arial"/>
          <w:highlight w:val="white"/>
        </w:rPr>
        <w:t>on boarding</w:t>
      </w:r>
      <w:r w:rsidRPr="009766BD">
        <w:rPr>
          <w:rFonts w:ascii="Arial" w:eastAsia="Arial" w:hAnsi="Arial" w:cs="Arial"/>
          <w:highlight w:val="white"/>
        </w:rPr>
        <w:t xml:space="preserve"> of new Buyers does not affect the service received by existing Buyers.</w:t>
      </w:r>
      <w:r w:rsidRPr="009766BD">
        <w:rPr>
          <w:rFonts w:ascii="Arial" w:eastAsia="Arial" w:hAnsi="Arial" w:cs="Arial"/>
          <w:color w:val="1155CC"/>
          <w:highlight w:val="white"/>
        </w:rPr>
        <w:t xml:space="preserve"> </w:t>
      </w:r>
      <w:r w:rsidRPr="009766BD">
        <w:rPr>
          <w:rFonts w:ascii="Arial" w:eastAsia="Arial" w:hAnsi="Arial" w:cs="Arial"/>
          <w:highlight w:val="white"/>
        </w:rPr>
        <w:t xml:space="preserve"> </w:t>
      </w:r>
    </w:p>
    <w:p w:rsidR="00B26A98" w:rsidRPr="009766BD" w:rsidRDefault="000E1494">
      <w:pPr>
        <w:numPr>
          <w:ilvl w:val="1"/>
          <w:numId w:val="60"/>
        </w:numPr>
        <w:pBdr>
          <w:top w:val="nil"/>
          <w:left w:val="nil"/>
          <w:bottom w:val="nil"/>
          <w:right w:val="nil"/>
          <w:between w:val="nil"/>
        </w:pBdr>
        <w:ind w:left="709" w:right="66" w:hanging="709"/>
        <w:jc w:val="both"/>
        <w:rPr>
          <w:rFonts w:ascii="Arial" w:eastAsia="Arial" w:hAnsi="Arial" w:cs="Arial"/>
          <w:color w:val="000000"/>
        </w:rPr>
      </w:pPr>
      <w:r w:rsidRPr="009766BD">
        <w:rPr>
          <w:rFonts w:ascii="Arial" w:eastAsia="Arial" w:hAnsi="Arial" w:cs="Arial"/>
          <w:color w:val="000000"/>
        </w:rPr>
        <w:t xml:space="preserve">The Supplier shall work with the Buyer to enable enhanced value for money through the reduction of procurement costs, Supplier management costs, bidding cost of the supply market and to access economies of scale relative to the size, value and status of the particular requirement. </w:t>
      </w:r>
    </w:p>
    <w:p w:rsidR="00B26A98" w:rsidRPr="009766BD" w:rsidRDefault="000E1494">
      <w:pPr>
        <w:numPr>
          <w:ilvl w:val="1"/>
          <w:numId w:val="60"/>
        </w:numPr>
        <w:pBdr>
          <w:top w:val="nil"/>
          <w:left w:val="nil"/>
          <w:bottom w:val="nil"/>
          <w:right w:val="nil"/>
          <w:between w:val="nil"/>
        </w:pBdr>
        <w:ind w:left="709" w:right="66" w:hanging="709"/>
        <w:jc w:val="both"/>
        <w:rPr>
          <w:rFonts w:ascii="Arial" w:eastAsia="Arial" w:hAnsi="Arial" w:cs="Arial"/>
          <w:color w:val="000000"/>
        </w:rPr>
      </w:pPr>
      <w:r w:rsidRPr="009766BD">
        <w:rPr>
          <w:rFonts w:ascii="Arial" w:eastAsia="Arial" w:hAnsi="Arial" w:cs="Arial"/>
          <w:color w:val="000000"/>
        </w:rPr>
        <w:t xml:space="preserve">The Supplier shall provide a tailored solution that covers advisory services, administration support and efficient business processes through to the delivery of the language service requirements. </w:t>
      </w:r>
    </w:p>
    <w:p w:rsidR="00B26A98" w:rsidRPr="009766BD" w:rsidRDefault="000E1494">
      <w:pPr>
        <w:numPr>
          <w:ilvl w:val="1"/>
          <w:numId w:val="60"/>
        </w:numPr>
        <w:pBdr>
          <w:top w:val="nil"/>
          <w:left w:val="nil"/>
          <w:bottom w:val="nil"/>
          <w:right w:val="nil"/>
          <w:between w:val="nil"/>
        </w:pBdr>
        <w:ind w:left="709" w:right="66" w:hanging="709"/>
        <w:jc w:val="both"/>
        <w:rPr>
          <w:rFonts w:ascii="Arial" w:eastAsia="Arial" w:hAnsi="Arial" w:cs="Arial"/>
          <w:color w:val="000000"/>
        </w:rPr>
      </w:pPr>
      <w:r w:rsidRPr="009766BD">
        <w:rPr>
          <w:rFonts w:ascii="Arial" w:eastAsia="Arial" w:hAnsi="Arial" w:cs="Arial"/>
          <w:color w:val="000000"/>
        </w:rPr>
        <w:t>The Supplier shall provide an end-to-end service with a seamless process to the end user, providing Language Service requirements, through its own Interpreters/Translators, contracted Interpreters/Translators and via Sub Contractors if required.</w:t>
      </w:r>
    </w:p>
    <w:p w:rsidR="00B26A98" w:rsidRPr="009766BD" w:rsidRDefault="000E1494">
      <w:pPr>
        <w:numPr>
          <w:ilvl w:val="1"/>
          <w:numId w:val="60"/>
        </w:numPr>
        <w:pBdr>
          <w:top w:val="nil"/>
          <w:left w:val="nil"/>
          <w:bottom w:val="nil"/>
          <w:right w:val="nil"/>
          <w:between w:val="nil"/>
        </w:pBdr>
        <w:ind w:left="709" w:right="66" w:hanging="709"/>
        <w:jc w:val="both"/>
        <w:rPr>
          <w:rFonts w:ascii="Arial" w:eastAsia="Arial" w:hAnsi="Arial" w:cs="Arial"/>
          <w:color w:val="000000"/>
        </w:rPr>
      </w:pPr>
      <w:r w:rsidRPr="009766BD">
        <w:rPr>
          <w:rFonts w:ascii="Arial" w:eastAsia="Arial" w:hAnsi="Arial" w:cs="Arial"/>
          <w:color w:val="000000"/>
        </w:rPr>
        <w:t xml:space="preserve">The Supplier shall provide supporting services such as: </w:t>
      </w:r>
    </w:p>
    <w:p w:rsidR="00B26A98" w:rsidRPr="009766BD" w:rsidRDefault="000E1494">
      <w:pPr>
        <w:numPr>
          <w:ilvl w:val="0"/>
          <w:numId w:val="13"/>
        </w:numPr>
        <w:pBdr>
          <w:top w:val="nil"/>
          <w:left w:val="nil"/>
          <w:bottom w:val="nil"/>
          <w:right w:val="nil"/>
          <w:between w:val="nil"/>
        </w:pBdr>
        <w:spacing w:after="0"/>
        <w:ind w:right="66"/>
        <w:jc w:val="both"/>
        <w:rPr>
          <w:rFonts w:ascii="Arial" w:eastAsia="Arial" w:hAnsi="Arial" w:cs="Arial"/>
          <w:color w:val="000000"/>
        </w:rPr>
      </w:pPr>
      <w:r w:rsidRPr="009766BD">
        <w:rPr>
          <w:rFonts w:ascii="Arial" w:eastAsia="Arial" w:hAnsi="Arial" w:cs="Arial"/>
          <w:color w:val="000000"/>
        </w:rPr>
        <w:t xml:space="preserve">Strategy and policy advice, for example advising how savings could be made by switching  delivery channels; </w:t>
      </w:r>
    </w:p>
    <w:p w:rsidR="00B26A98" w:rsidRPr="009766BD" w:rsidRDefault="000E1494">
      <w:pPr>
        <w:numPr>
          <w:ilvl w:val="0"/>
          <w:numId w:val="13"/>
        </w:numPr>
        <w:pBdr>
          <w:top w:val="nil"/>
          <w:left w:val="nil"/>
          <w:bottom w:val="nil"/>
          <w:right w:val="nil"/>
          <w:between w:val="nil"/>
        </w:pBdr>
        <w:spacing w:after="0"/>
        <w:ind w:right="66"/>
        <w:jc w:val="both"/>
        <w:rPr>
          <w:rFonts w:ascii="Arial" w:eastAsia="Arial" w:hAnsi="Arial" w:cs="Arial"/>
          <w:color w:val="000000"/>
        </w:rPr>
      </w:pPr>
      <w:r w:rsidRPr="009766BD">
        <w:rPr>
          <w:rFonts w:ascii="Arial" w:eastAsia="Arial" w:hAnsi="Arial" w:cs="Arial"/>
          <w:color w:val="000000"/>
        </w:rPr>
        <w:t xml:space="preserve">Centralised management information to provide insightful analysis to inform policy and decision making; </w:t>
      </w:r>
    </w:p>
    <w:p w:rsidR="00B26A98" w:rsidRPr="009766BD" w:rsidRDefault="000E1494">
      <w:pPr>
        <w:numPr>
          <w:ilvl w:val="0"/>
          <w:numId w:val="13"/>
        </w:numPr>
        <w:pBdr>
          <w:top w:val="nil"/>
          <w:left w:val="nil"/>
          <w:bottom w:val="nil"/>
          <w:right w:val="nil"/>
          <w:between w:val="nil"/>
        </w:pBdr>
        <w:ind w:right="66"/>
        <w:jc w:val="both"/>
        <w:rPr>
          <w:rFonts w:ascii="Arial" w:eastAsia="Arial" w:hAnsi="Arial" w:cs="Arial"/>
          <w:color w:val="000000"/>
        </w:rPr>
      </w:pPr>
      <w:r w:rsidRPr="009766BD">
        <w:rPr>
          <w:rFonts w:ascii="Arial" w:eastAsia="Arial" w:hAnsi="Arial" w:cs="Arial"/>
          <w:color w:val="000000"/>
        </w:rPr>
        <w:t>Consolidating invoicing for the provision of the entire service</w:t>
      </w:r>
      <w:r w:rsidRPr="009766BD">
        <w:rPr>
          <w:rFonts w:ascii="Arial" w:eastAsia="Arial" w:hAnsi="Arial" w:cs="Arial"/>
        </w:rPr>
        <w:t>.</w:t>
      </w:r>
    </w:p>
    <w:p w:rsidR="00B26A98" w:rsidRPr="009766BD" w:rsidRDefault="000E1494">
      <w:pPr>
        <w:numPr>
          <w:ilvl w:val="1"/>
          <w:numId w:val="60"/>
        </w:numPr>
        <w:pBdr>
          <w:top w:val="nil"/>
          <w:left w:val="nil"/>
          <w:bottom w:val="nil"/>
          <w:right w:val="nil"/>
          <w:between w:val="nil"/>
        </w:pBdr>
        <w:ind w:left="709" w:right="66" w:hanging="709"/>
        <w:jc w:val="both"/>
        <w:rPr>
          <w:rFonts w:ascii="Arial" w:eastAsia="Arial" w:hAnsi="Arial" w:cs="Arial"/>
          <w:color w:val="000000"/>
        </w:rPr>
      </w:pPr>
      <w:r w:rsidRPr="009766BD">
        <w:rPr>
          <w:rFonts w:ascii="Arial" w:eastAsia="Arial" w:hAnsi="Arial" w:cs="Arial"/>
          <w:color w:val="000000"/>
        </w:rPr>
        <w:t xml:space="preserve">The Supplier shall ensure that any added value and saving benefits are embedded into the service delivery for </w:t>
      </w:r>
      <w:r w:rsidRPr="009766BD">
        <w:rPr>
          <w:rFonts w:ascii="Arial" w:eastAsia="Arial" w:hAnsi="Arial" w:cs="Arial"/>
        </w:rPr>
        <w:t>Buyers.</w:t>
      </w:r>
      <w:r w:rsidRPr="009766BD">
        <w:rPr>
          <w:rFonts w:ascii="Arial" w:eastAsia="Arial" w:hAnsi="Arial" w:cs="Arial"/>
          <w:color w:val="000000"/>
        </w:rPr>
        <w:t xml:space="preserve"> </w:t>
      </w:r>
    </w:p>
    <w:p w:rsidR="00B26A98" w:rsidRPr="009766BD" w:rsidRDefault="000E1494">
      <w:pPr>
        <w:numPr>
          <w:ilvl w:val="1"/>
          <w:numId w:val="60"/>
        </w:numPr>
        <w:pBdr>
          <w:top w:val="nil"/>
          <w:left w:val="nil"/>
          <w:bottom w:val="nil"/>
          <w:right w:val="nil"/>
          <w:between w:val="nil"/>
        </w:pBdr>
        <w:ind w:left="709" w:right="66" w:hanging="709"/>
        <w:jc w:val="both"/>
        <w:rPr>
          <w:rFonts w:ascii="Arial" w:eastAsia="Arial" w:hAnsi="Arial" w:cs="Arial"/>
          <w:color w:val="000000"/>
        </w:rPr>
      </w:pPr>
      <w:r w:rsidRPr="009766BD">
        <w:rPr>
          <w:rFonts w:ascii="Arial" w:eastAsia="Arial" w:hAnsi="Arial" w:cs="Arial"/>
          <w:color w:val="000000"/>
        </w:rPr>
        <w:t xml:space="preserve">The Supplier shall ensure that more efficient and innovative ways of working are shared with the </w:t>
      </w:r>
      <w:r w:rsidRPr="009766BD">
        <w:rPr>
          <w:rFonts w:ascii="Arial" w:eastAsia="Arial" w:hAnsi="Arial" w:cs="Arial"/>
        </w:rPr>
        <w:t>Buyer</w:t>
      </w:r>
      <w:r w:rsidRPr="009766BD">
        <w:rPr>
          <w:rFonts w:ascii="Arial" w:eastAsia="Arial" w:hAnsi="Arial" w:cs="Arial"/>
          <w:color w:val="000000"/>
        </w:rPr>
        <w:t xml:space="preserve"> </w:t>
      </w:r>
      <w:r w:rsidRPr="009766BD">
        <w:rPr>
          <w:rFonts w:ascii="Arial" w:eastAsia="Arial" w:hAnsi="Arial" w:cs="Arial"/>
        </w:rPr>
        <w:t xml:space="preserve">and any added value and/or savings are passed on to the Buyer.  </w:t>
      </w:r>
    </w:p>
    <w:p w:rsidR="00B26A98" w:rsidRPr="009766BD" w:rsidRDefault="000E1494">
      <w:pPr>
        <w:numPr>
          <w:ilvl w:val="1"/>
          <w:numId w:val="60"/>
        </w:numPr>
        <w:pBdr>
          <w:top w:val="nil"/>
          <w:left w:val="nil"/>
          <w:bottom w:val="nil"/>
          <w:right w:val="nil"/>
          <w:between w:val="nil"/>
        </w:pBdr>
        <w:ind w:left="709" w:right="66" w:hanging="709"/>
        <w:jc w:val="both"/>
        <w:rPr>
          <w:rFonts w:ascii="Arial" w:eastAsia="Arial" w:hAnsi="Arial" w:cs="Arial"/>
          <w:color w:val="000000"/>
        </w:rPr>
      </w:pPr>
      <w:r w:rsidRPr="009766BD">
        <w:rPr>
          <w:rFonts w:ascii="Arial" w:eastAsia="Arial" w:hAnsi="Arial" w:cs="Arial"/>
          <w:color w:val="000000"/>
        </w:rPr>
        <w:t xml:space="preserve">Interpreters </w:t>
      </w:r>
      <w:r w:rsidRPr="009766BD">
        <w:rPr>
          <w:rFonts w:ascii="Arial" w:eastAsia="Arial" w:hAnsi="Arial" w:cs="Arial"/>
        </w:rPr>
        <w:t xml:space="preserve">may </w:t>
      </w:r>
      <w:r w:rsidRPr="009766BD">
        <w:rPr>
          <w:rFonts w:ascii="Arial" w:eastAsia="Arial" w:hAnsi="Arial" w:cs="Arial"/>
          <w:color w:val="000000"/>
        </w:rPr>
        <w:t xml:space="preserve">need to attend Government offices or venues in the UK at no cost to the Buyer or the Interpreter, for example for court purposes to verify the timings and/or content of previous conversations. </w:t>
      </w:r>
      <w:r w:rsidRPr="009766BD">
        <w:rPr>
          <w:rFonts w:ascii="Arial" w:eastAsia="Arial" w:hAnsi="Arial" w:cs="Arial"/>
          <w:b/>
          <w:color w:val="000000"/>
        </w:rPr>
        <w:t xml:space="preserve"> </w:t>
      </w:r>
    </w:p>
    <w:p w:rsidR="00B26A98" w:rsidRPr="009766BD" w:rsidRDefault="000E1494">
      <w:pPr>
        <w:numPr>
          <w:ilvl w:val="1"/>
          <w:numId w:val="60"/>
        </w:numPr>
        <w:pBdr>
          <w:top w:val="nil"/>
          <w:left w:val="nil"/>
          <w:bottom w:val="nil"/>
          <w:right w:val="nil"/>
          <w:between w:val="nil"/>
        </w:pBdr>
        <w:ind w:left="709" w:right="66" w:hanging="709"/>
        <w:jc w:val="both"/>
        <w:rPr>
          <w:rFonts w:ascii="Arial" w:eastAsia="Arial" w:hAnsi="Arial" w:cs="Arial"/>
        </w:rPr>
      </w:pPr>
      <w:r w:rsidRPr="009766BD">
        <w:rPr>
          <w:rFonts w:ascii="Arial" w:eastAsia="Arial" w:hAnsi="Arial" w:cs="Arial"/>
        </w:rPr>
        <w:t xml:space="preserve">Interpreters/Translator shall provide subsequent witness statements as and when mandated by Legal Body(s) and/or Contracting Authority at no additional cost to the Buyer. </w:t>
      </w:r>
    </w:p>
    <w:p w:rsidR="00B26A98" w:rsidRPr="009766BD" w:rsidRDefault="000E1494">
      <w:pPr>
        <w:numPr>
          <w:ilvl w:val="1"/>
          <w:numId w:val="60"/>
        </w:numPr>
        <w:pBdr>
          <w:top w:val="nil"/>
          <w:left w:val="nil"/>
          <w:bottom w:val="nil"/>
          <w:right w:val="nil"/>
          <w:between w:val="nil"/>
        </w:pBdr>
        <w:ind w:left="709" w:right="66" w:hanging="709"/>
        <w:jc w:val="both"/>
        <w:rPr>
          <w:rFonts w:ascii="Arial" w:eastAsia="Arial" w:hAnsi="Arial" w:cs="Arial"/>
          <w:color w:val="000000"/>
        </w:rPr>
      </w:pPr>
      <w:r w:rsidRPr="009766BD">
        <w:rPr>
          <w:rFonts w:ascii="Arial" w:eastAsia="Arial" w:hAnsi="Arial" w:cs="Arial"/>
          <w:color w:val="000000"/>
        </w:rPr>
        <w:t>The Supplier shall ensure that the Buyer can request a United Kingdom (UK) based Interpreter who has permission to work in the UK.</w:t>
      </w:r>
    </w:p>
    <w:p w:rsidR="00B26A98" w:rsidRPr="009766BD" w:rsidRDefault="000E1494">
      <w:pPr>
        <w:numPr>
          <w:ilvl w:val="1"/>
          <w:numId w:val="60"/>
        </w:numPr>
        <w:pBdr>
          <w:top w:val="nil"/>
          <w:left w:val="nil"/>
          <w:bottom w:val="nil"/>
          <w:right w:val="nil"/>
          <w:between w:val="nil"/>
        </w:pBdr>
        <w:ind w:left="709" w:right="66" w:hanging="709"/>
        <w:jc w:val="both"/>
        <w:rPr>
          <w:rFonts w:ascii="Arial" w:eastAsia="Arial" w:hAnsi="Arial" w:cs="Arial"/>
          <w:color w:val="000000"/>
        </w:rPr>
      </w:pPr>
      <w:r w:rsidRPr="009766BD">
        <w:rPr>
          <w:rFonts w:ascii="Arial" w:eastAsia="Arial" w:hAnsi="Arial" w:cs="Arial"/>
          <w:color w:val="000000"/>
        </w:rPr>
        <w:lastRenderedPageBreak/>
        <w:t xml:space="preserve">The Supplier must host a website clearly stating it is a provider to the Crown Commercial Service and what Lots the Supplier has been awarded to. The Website should also include contact details for the Commercial Agreement Manager of the Framework.  </w:t>
      </w:r>
    </w:p>
    <w:p w:rsidR="00B26A98" w:rsidRPr="009766BD" w:rsidRDefault="000E1494">
      <w:pPr>
        <w:numPr>
          <w:ilvl w:val="1"/>
          <w:numId w:val="60"/>
        </w:numPr>
        <w:pBdr>
          <w:top w:val="nil"/>
          <w:left w:val="nil"/>
          <w:bottom w:val="nil"/>
          <w:right w:val="nil"/>
          <w:between w:val="nil"/>
        </w:pBdr>
        <w:ind w:left="709" w:right="66" w:hanging="709"/>
        <w:jc w:val="both"/>
        <w:rPr>
          <w:rFonts w:ascii="Arial" w:eastAsia="Arial" w:hAnsi="Arial" w:cs="Arial"/>
          <w:color w:val="000000"/>
        </w:rPr>
      </w:pPr>
      <w:r w:rsidRPr="009766BD">
        <w:rPr>
          <w:rFonts w:ascii="Arial" w:eastAsia="Arial" w:hAnsi="Arial" w:cs="Arial"/>
        </w:rPr>
        <w:t xml:space="preserve">All </w:t>
      </w:r>
      <w:r w:rsidRPr="009766BD">
        <w:rPr>
          <w:rFonts w:ascii="Arial" w:eastAsia="Arial" w:hAnsi="Arial" w:cs="Arial"/>
          <w:color w:val="000000"/>
        </w:rPr>
        <w:t xml:space="preserve">interpreters/translators must carry an official photo ID e.g. driving license or passport, to all assignments which should be valid within 12 months. </w:t>
      </w:r>
    </w:p>
    <w:p w:rsidR="00B26A98" w:rsidRPr="009766BD" w:rsidRDefault="000E1494" w:rsidP="00C435CD">
      <w:pPr>
        <w:numPr>
          <w:ilvl w:val="1"/>
          <w:numId w:val="60"/>
        </w:numPr>
        <w:pBdr>
          <w:top w:val="nil"/>
          <w:left w:val="nil"/>
          <w:bottom w:val="nil"/>
          <w:right w:val="nil"/>
          <w:between w:val="nil"/>
        </w:pBdr>
        <w:spacing w:before="240" w:after="240"/>
        <w:ind w:left="709" w:right="66" w:hanging="709"/>
        <w:jc w:val="both"/>
        <w:rPr>
          <w:rFonts w:ascii="Arial" w:eastAsia="Arial" w:hAnsi="Arial" w:cs="Arial"/>
          <w:color w:val="000000"/>
        </w:rPr>
      </w:pPr>
      <w:r w:rsidRPr="009766BD">
        <w:rPr>
          <w:rFonts w:ascii="Arial" w:eastAsia="Arial" w:hAnsi="Arial" w:cs="Arial"/>
          <w:color w:val="000000"/>
        </w:rPr>
        <w:t xml:space="preserve">All interpreters/translators must carry evidence of any declared security clearances to all assignments. The evidence must confirm the level of clearance assigned to the individual and the date it is valid to. </w:t>
      </w:r>
    </w:p>
    <w:p w:rsidR="001D61F7" w:rsidRPr="001D61F7" w:rsidRDefault="001D61F7" w:rsidP="001D61F7">
      <w:pPr>
        <w:numPr>
          <w:ilvl w:val="0"/>
          <w:numId w:val="60"/>
        </w:numPr>
        <w:pBdr>
          <w:top w:val="single" w:sz="4" w:space="1" w:color="auto"/>
          <w:left w:val="single" w:sz="4" w:space="1" w:color="auto"/>
          <w:bottom w:val="single" w:sz="4" w:space="1" w:color="auto"/>
          <w:right w:val="single" w:sz="4" w:space="1" w:color="auto"/>
          <w:between w:val="nil"/>
        </w:pBdr>
        <w:shd w:val="clear" w:color="auto" w:fill="B6DDE8" w:themeFill="accent5" w:themeFillTint="66"/>
        <w:spacing w:before="240" w:after="240"/>
        <w:ind w:right="66"/>
        <w:jc w:val="both"/>
        <w:rPr>
          <w:rFonts w:ascii="Arial" w:eastAsia="Arial" w:hAnsi="Arial" w:cs="Arial"/>
          <w:b/>
        </w:rPr>
      </w:pPr>
      <w:bookmarkStart w:id="6" w:name="_Ref51855609"/>
      <w:r w:rsidRPr="001D61F7">
        <w:rPr>
          <w:rFonts w:ascii="Arial" w:eastAsia="Arial" w:hAnsi="Arial" w:cs="Arial"/>
          <w:b/>
        </w:rPr>
        <w:t>CODE OF CONDUCT (LOT</w:t>
      </w:r>
      <w:r>
        <w:rPr>
          <w:rFonts w:ascii="Arial" w:eastAsia="Arial" w:hAnsi="Arial" w:cs="Arial"/>
          <w:b/>
        </w:rPr>
        <w:t>S</w:t>
      </w:r>
      <w:r w:rsidRPr="001D61F7">
        <w:rPr>
          <w:rFonts w:ascii="Arial" w:eastAsia="Arial" w:hAnsi="Arial" w:cs="Arial"/>
          <w:b/>
        </w:rPr>
        <w:t xml:space="preserve"> 1-5 ONLY)</w:t>
      </w:r>
      <w:bookmarkEnd w:id="6"/>
    </w:p>
    <w:p w:rsidR="00B26A98" w:rsidRPr="001D61F7" w:rsidRDefault="000E1494" w:rsidP="001D61F7">
      <w:pPr>
        <w:numPr>
          <w:ilvl w:val="1"/>
          <w:numId w:val="60"/>
        </w:numPr>
        <w:pBdr>
          <w:top w:val="nil"/>
          <w:left w:val="nil"/>
          <w:bottom w:val="nil"/>
          <w:right w:val="nil"/>
          <w:between w:val="nil"/>
        </w:pBdr>
        <w:spacing w:before="240" w:after="240"/>
        <w:ind w:left="709" w:right="66" w:hanging="709"/>
        <w:jc w:val="both"/>
        <w:rPr>
          <w:rFonts w:ascii="Arial" w:eastAsia="Arial" w:hAnsi="Arial" w:cs="Arial"/>
        </w:rPr>
      </w:pPr>
      <w:r w:rsidRPr="009766BD">
        <w:rPr>
          <w:rFonts w:ascii="Arial" w:eastAsia="Arial" w:hAnsi="Arial" w:cs="Arial"/>
        </w:rPr>
        <w:t xml:space="preserve">As part of the delivery of the Framework, Suppliers must have a Code of Conduct in place which all Interpreters/Translators who will be utilised in the delivery of Services under the Framework must agree and comply with, unless registered with a Regulatory Organisation in which case the Regulatory Organisations Code of Conduct can be used. The Code of Conduct shall request the Interpreters/Translators: </w:t>
      </w:r>
    </w:p>
    <w:p w:rsidR="00B26A98" w:rsidRPr="009766BD" w:rsidRDefault="000E1494">
      <w:pPr>
        <w:numPr>
          <w:ilvl w:val="0"/>
          <w:numId w:val="90"/>
        </w:numPr>
        <w:pBdr>
          <w:top w:val="nil"/>
          <w:left w:val="nil"/>
          <w:bottom w:val="nil"/>
          <w:right w:val="nil"/>
          <w:between w:val="nil"/>
        </w:pBdr>
        <w:spacing w:after="0"/>
        <w:rPr>
          <w:rFonts w:ascii="Arial" w:eastAsia="Arial" w:hAnsi="Arial" w:cs="Arial"/>
          <w:color w:val="000000"/>
        </w:rPr>
      </w:pPr>
      <w:r w:rsidRPr="009766BD">
        <w:rPr>
          <w:rFonts w:ascii="Arial" w:eastAsia="Arial" w:hAnsi="Arial" w:cs="Arial"/>
          <w:color w:val="000000"/>
        </w:rPr>
        <w:t xml:space="preserve">Maintain confidentiality at all times and not seek to make personal gain through information disclosed during their work. </w:t>
      </w:r>
    </w:p>
    <w:p w:rsidR="00B26A98" w:rsidRPr="009766BD" w:rsidRDefault="00B26A98">
      <w:pPr>
        <w:pBdr>
          <w:top w:val="nil"/>
          <w:left w:val="nil"/>
          <w:bottom w:val="nil"/>
          <w:right w:val="nil"/>
          <w:between w:val="nil"/>
        </w:pBdr>
        <w:spacing w:after="0"/>
        <w:ind w:left="1440"/>
        <w:rPr>
          <w:rFonts w:ascii="Arial" w:eastAsia="Arial" w:hAnsi="Arial" w:cs="Arial"/>
          <w:color w:val="000000"/>
        </w:rPr>
      </w:pPr>
    </w:p>
    <w:p w:rsidR="00B26A98" w:rsidRPr="009766BD" w:rsidRDefault="000E1494">
      <w:pPr>
        <w:numPr>
          <w:ilvl w:val="0"/>
          <w:numId w:val="90"/>
        </w:numPr>
        <w:pBdr>
          <w:top w:val="nil"/>
          <w:left w:val="nil"/>
          <w:bottom w:val="nil"/>
          <w:right w:val="nil"/>
          <w:between w:val="nil"/>
        </w:pBdr>
        <w:spacing w:after="0"/>
        <w:rPr>
          <w:rFonts w:ascii="Arial" w:eastAsia="Arial" w:hAnsi="Arial" w:cs="Arial"/>
          <w:color w:val="000000"/>
        </w:rPr>
      </w:pPr>
      <w:r w:rsidRPr="009766BD">
        <w:rPr>
          <w:rFonts w:ascii="Arial" w:eastAsia="Arial" w:hAnsi="Arial" w:cs="Arial"/>
          <w:color w:val="000000"/>
        </w:rPr>
        <w:t>Only accept assignments which they have the competence to carry out to the standard required by the Buyer.</w:t>
      </w:r>
    </w:p>
    <w:p w:rsidR="00B26A98" w:rsidRPr="009766BD" w:rsidRDefault="00B26A98">
      <w:pPr>
        <w:pBdr>
          <w:top w:val="nil"/>
          <w:left w:val="nil"/>
          <w:bottom w:val="nil"/>
          <w:right w:val="nil"/>
          <w:between w:val="nil"/>
        </w:pBdr>
        <w:spacing w:after="0"/>
        <w:ind w:left="1440"/>
        <w:rPr>
          <w:rFonts w:ascii="Arial" w:eastAsia="Arial" w:hAnsi="Arial" w:cs="Arial"/>
          <w:color w:val="000000"/>
        </w:rPr>
      </w:pPr>
    </w:p>
    <w:p w:rsidR="00B26A98" w:rsidRPr="009766BD" w:rsidRDefault="000E1494">
      <w:pPr>
        <w:numPr>
          <w:ilvl w:val="0"/>
          <w:numId w:val="90"/>
        </w:numPr>
        <w:pBdr>
          <w:top w:val="nil"/>
          <w:left w:val="nil"/>
          <w:bottom w:val="nil"/>
          <w:right w:val="nil"/>
          <w:between w:val="nil"/>
        </w:pBdr>
        <w:spacing w:after="0"/>
        <w:rPr>
          <w:rFonts w:ascii="Arial" w:eastAsia="Arial" w:hAnsi="Arial" w:cs="Arial"/>
          <w:color w:val="000000"/>
        </w:rPr>
      </w:pPr>
      <w:r w:rsidRPr="009766BD">
        <w:rPr>
          <w:rFonts w:ascii="Arial" w:eastAsia="Arial" w:hAnsi="Arial" w:cs="Arial"/>
          <w:color w:val="000000"/>
        </w:rPr>
        <w:t xml:space="preserve">Not pass on or subcontract any assignments to other individuals irrespective of their ability to deliver the requirement. </w:t>
      </w:r>
    </w:p>
    <w:p w:rsidR="00B26A98" w:rsidRPr="009766BD" w:rsidRDefault="00B26A98">
      <w:pPr>
        <w:pBdr>
          <w:top w:val="nil"/>
          <w:left w:val="nil"/>
          <w:bottom w:val="nil"/>
          <w:right w:val="nil"/>
          <w:between w:val="nil"/>
        </w:pBdr>
        <w:spacing w:after="0"/>
        <w:ind w:left="1440"/>
        <w:rPr>
          <w:rFonts w:ascii="Arial" w:eastAsia="Arial" w:hAnsi="Arial" w:cs="Arial"/>
          <w:color w:val="000000"/>
        </w:rPr>
      </w:pPr>
    </w:p>
    <w:p w:rsidR="00B26A98" w:rsidRPr="009766BD" w:rsidRDefault="000E1494">
      <w:pPr>
        <w:numPr>
          <w:ilvl w:val="0"/>
          <w:numId w:val="90"/>
        </w:numPr>
        <w:pBdr>
          <w:top w:val="nil"/>
          <w:left w:val="nil"/>
          <w:bottom w:val="nil"/>
          <w:right w:val="nil"/>
          <w:between w:val="nil"/>
        </w:pBdr>
        <w:spacing w:after="0"/>
        <w:rPr>
          <w:rFonts w:ascii="Arial" w:eastAsia="Arial" w:hAnsi="Arial" w:cs="Arial"/>
          <w:color w:val="000000"/>
        </w:rPr>
      </w:pPr>
      <w:r w:rsidRPr="009766BD">
        <w:rPr>
          <w:rFonts w:ascii="Arial" w:eastAsia="Arial" w:hAnsi="Arial" w:cs="Arial"/>
          <w:color w:val="000000"/>
        </w:rPr>
        <w:t xml:space="preserve">Act impartially and professionally in all actions related to the provision of Language Services under this Framework Agreement. </w:t>
      </w:r>
    </w:p>
    <w:p w:rsidR="00B26A98" w:rsidRPr="009766BD" w:rsidRDefault="00B26A98">
      <w:pPr>
        <w:pBdr>
          <w:top w:val="nil"/>
          <w:left w:val="nil"/>
          <w:bottom w:val="nil"/>
          <w:right w:val="nil"/>
          <w:between w:val="nil"/>
        </w:pBdr>
        <w:spacing w:after="0"/>
        <w:ind w:left="1440"/>
        <w:rPr>
          <w:rFonts w:ascii="Arial" w:eastAsia="Arial" w:hAnsi="Arial" w:cs="Arial"/>
          <w:color w:val="000000"/>
        </w:rPr>
      </w:pPr>
    </w:p>
    <w:p w:rsidR="00B26A98" w:rsidRPr="009766BD" w:rsidRDefault="000E1494">
      <w:pPr>
        <w:numPr>
          <w:ilvl w:val="0"/>
          <w:numId w:val="90"/>
        </w:numPr>
        <w:pBdr>
          <w:top w:val="nil"/>
          <w:left w:val="nil"/>
          <w:bottom w:val="nil"/>
          <w:right w:val="nil"/>
          <w:between w:val="nil"/>
        </w:pBdr>
        <w:spacing w:after="0"/>
        <w:rPr>
          <w:rFonts w:ascii="Arial" w:eastAsia="Arial" w:hAnsi="Arial" w:cs="Arial"/>
          <w:color w:val="000000"/>
        </w:rPr>
      </w:pPr>
      <w:r w:rsidRPr="009766BD">
        <w:rPr>
          <w:rFonts w:ascii="Arial" w:eastAsia="Arial" w:hAnsi="Arial" w:cs="Arial"/>
          <w:color w:val="000000"/>
        </w:rPr>
        <w:t xml:space="preserve">Not discriminate for or against parties, either directly or indirectly, on any grounds including, but not limited to race, colour, ethnic origin, age, nationality, religion, gender, sexuality, disability, or political allegiance. </w:t>
      </w:r>
    </w:p>
    <w:p w:rsidR="00B26A98" w:rsidRPr="009766BD" w:rsidRDefault="00B26A98">
      <w:pPr>
        <w:pBdr>
          <w:top w:val="nil"/>
          <w:left w:val="nil"/>
          <w:bottom w:val="nil"/>
          <w:right w:val="nil"/>
          <w:between w:val="nil"/>
        </w:pBdr>
        <w:spacing w:after="0"/>
        <w:ind w:left="1440"/>
        <w:rPr>
          <w:rFonts w:ascii="Arial" w:eastAsia="Arial" w:hAnsi="Arial" w:cs="Arial"/>
          <w:color w:val="000000"/>
        </w:rPr>
      </w:pPr>
    </w:p>
    <w:p w:rsidR="00B26A98" w:rsidRPr="009766BD" w:rsidRDefault="000E1494">
      <w:pPr>
        <w:numPr>
          <w:ilvl w:val="0"/>
          <w:numId w:val="90"/>
        </w:numPr>
        <w:pBdr>
          <w:top w:val="nil"/>
          <w:left w:val="nil"/>
          <w:bottom w:val="nil"/>
          <w:right w:val="nil"/>
          <w:between w:val="nil"/>
        </w:pBdr>
        <w:spacing w:after="0"/>
        <w:rPr>
          <w:rFonts w:ascii="Arial" w:eastAsia="Arial" w:hAnsi="Arial" w:cs="Arial"/>
          <w:color w:val="000000"/>
        </w:rPr>
      </w:pPr>
      <w:r w:rsidRPr="009766BD">
        <w:rPr>
          <w:rFonts w:ascii="Arial" w:eastAsia="Arial" w:hAnsi="Arial" w:cs="Arial"/>
          <w:color w:val="000000"/>
        </w:rPr>
        <w:t xml:space="preserve">Disclose to the Buyer any information, including criminal record, which may make them unsuitable in any particular case. </w:t>
      </w:r>
    </w:p>
    <w:p w:rsidR="00B26A98" w:rsidRPr="009766BD" w:rsidRDefault="00B26A98">
      <w:pPr>
        <w:pBdr>
          <w:top w:val="nil"/>
          <w:left w:val="nil"/>
          <w:bottom w:val="nil"/>
          <w:right w:val="nil"/>
          <w:between w:val="nil"/>
        </w:pBdr>
        <w:spacing w:after="0"/>
        <w:ind w:left="1440"/>
        <w:rPr>
          <w:rFonts w:ascii="Arial" w:eastAsia="Arial" w:hAnsi="Arial" w:cs="Arial"/>
          <w:color w:val="000000"/>
        </w:rPr>
      </w:pPr>
    </w:p>
    <w:p w:rsidR="00B26A98" w:rsidRPr="009766BD" w:rsidRDefault="000E1494">
      <w:pPr>
        <w:numPr>
          <w:ilvl w:val="0"/>
          <w:numId w:val="90"/>
        </w:numPr>
        <w:pBdr>
          <w:top w:val="nil"/>
          <w:left w:val="nil"/>
          <w:bottom w:val="nil"/>
          <w:right w:val="nil"/>
          <w:between w:val="nil"/>
        </w:pBdr>
        <w:spacing w:after="0"/>
        <w:rPr>
          <w:rFonts w:ascii="Arial" w:eastAsia="Arial" w:hAnsi="Arial" w:cs="Arial"/>
          <w:color w:val="000000"/>
        </w:rPr>
      </w:pPr>
      <w:r w:rsidRPr="009766BD">
        <w:rPr>
          <w:rFonts w:ascii="Arial" w:eastAsia="Arial" w:hAnsi="Arial" w:cs="Arial"/>
          <w:color w:val="000000"/>
        </w:rPr>
        <w:t xml:space="preserve">Disclose immediately if there is any conflict of interest due to the end user being known to the Interpreter/Translator. It will then be at the discretion of the Buyer to determine whether to proceed with the booking. </w:t>
      </w:r>
    </w:p>
    <w:p w:rsidR="00B26A98" w:rsidRPr="009766BD" w:rsidRDefault="00B26A98">
      <w:pPr>
        <w:pBdr>
          <w:top w:val="nil"/>
          <w:left w:val="nil"/>
          <w:bottom w:val="nil"/>
          <w:right w:val="nil"/>
          <w:between w:val="nil"/>
        </w:pBdr>
        <w:spacing w:after="0"/>
        <w:ind w:left="1440"/>
        <w:rPr>
          <w:rFonts w:ascii="Arial" w:eastAsia="Arial" w:hAnsi="Arial" w:cs="Arial"/>
          <w:color w:val="000000"/>
        </w:rPr>
      </w:pPr>
    </w:p>
    <w:p w:rsidR="00B26A98" w:rsidRPr="009766BD" w:rsidRDefault="000E1494">
      <w:pPr>
        <w:numPr>
          <w:ilvl w:val="0"/>
          <w:numId w:val="90"/>
        </w:numPr>
        <w:pBdr>
          <w:top w:val="nil"/>
          <w:left w:val="nil"/>
          <w:bottom w:val="nil"/>
          <w:right w:val="nil"/>
          <w:between w:val="nil"/>
        </w:pBdr>
        <w:spacing w:after="0"/>
        <w:rPr>
          <w:rFonts w:ascii="Arial" w:eastAsia="Arial" w:hAnsi="Arial" w:cs="Arial"/>
          <w:color w:val="000000"/>
        </w:rPr>
      </w:pPr>
      <w:r w:rsidRPr="009766BD">
        <w:rPr>
          <w:rFonts w:ascii="Arial" w:eastAsia="Arial" w:hAnsi="Arial" w:cs="Arial"/>
          <w:color w:val="000000"/>
        </w:rPr>
        <w:t xml:space="preserve">Disclose any business, financial, family, or other interest, whether personal or otherwise, which they might have in relation to the matter being held. </w:t>
      </w:r>
    </w:p>
    <w:p w:rsidR="00B26A98" w:rsidRPr="009766BD" w:rsidRDefault="00B26A98">
      <w:pPr>
        <w:pBdr>
          <w:top w:val="nil"/>
          <w:left w:val="nil"/>
          <w:bottom w:val="nil"/>
          <w:right w:val="nil"/>
          <w:between w:val="nil"/>
        </w:pBdr>
        <w:spacing w:after="0"/>
        <w:ind w:left="1440"/>
        <w:rPr>
          <w:rFonts w:ascii="Arial" w:eastAsia="Arial" w:hAnsi="Arial" w:cs="Arial"/>
          <w:color w:val="000000"/>
        </w:rPr>
      </w:pPr>
    </w:p>
    <w:p w:rsidR="00B26A98" w:rsidRPr="009766BD" w:rsidRDefault="000E1494">
      <w:pPr>
        <w:numPr>
          <w:ilvl w:val="0"/>
          <w:numId w:val="90"/>
        </w:numPr>
        <w:pBdr>
          <w:top w:val="nil"/>
          <w:left w:val="nil"/>
          <w:bottom w:val="nil"/>
          <w:right w:val="nil"/>
          <w:between w:val="nil"/>
        </w:pBdr>
        <w:spacing w:after="0"/>
        <w:rPr>
          <w:rFonts w:ascii="Arial" w:eastAsia="Arial" w:hAnsi="Arial" w:cs="Arial"/>
          <w:color w:val="000000"/>
        </w:rPr>
      </w:pPr>
      <w:r w:rsidRPr="009766BD">
        <w:rPr>
          <w:rFonts w:ascii="Arial" w:eastAsia="Arial" w:hAnsi="Arial" w:cs="Arial"/>
          <w:color w:val="000000"/>
        </w:rPr>
        <w:t xml:space="preserve">Not accept payment for information about the Authority or details of the Buyer’s assignments or information shared as part of the assignment. </w:t>
      </w:r>
    </w:p>
    <w:p w:rsidR="00B26A98" w:rsidRPr="009766BD" w:rsidRDefault="00B26A98">
      <w:pPr>
        <w:pBdr>
          <w:top w:val="nil"/>
          <w:left w:val="nil"/>
          <w:bottom w:val="nil"/>
          <w:right w:val="nil"/>
          <w:between w:val="nil"/>
        </w:pBdr>
        <w:spacing w:after="0"/>
        <w:ind w:left="1440"/>
        <w:rPr>
          <w:rFonts w:ascii="Arial" w:eastAsia="Arial" w:hAnsi="Arial" w:cs="Arial"/>
          <w:color w:val="000000"/>
        </w:rPr>
      </w:pPr>
    </w:p>
    <w:p w:rsidR="00B26A98" w:rsidRPr="009766BD" w:rsidRDefault="000E1494">
      <w:pPr>
        <w:numPr>
          <w:ilvl w:val="0"/>
          <w:numId w:val="90"/>
        </w:numPr>
        <w:pBdr>
          <w:top w:val="nil"/>
          <w:left w:val="nil"/>
          <w:bottom w:val="nil"/>
          <w:right w:val="nil"/>
          <w:between w:val="nil"/>
        </w:pBdr>
        <w:spacing w:after="0"/>
        <w:rPr>
          <w:rFonts w:ascii="Arial" w:eastAsia="Arial" w:hAnsi="Arial" w:cs="Arial"/>
          <w:color w:val="000000"/>
        </w:rPr>
      </w:pPr>
      <w:r w:rsidRPr="009766BD">
        <w:rPr>
          <w:rFonts w:ascii="Arial" w:eastAsia="Arial" w:hAnsi="Arial" w:cs="Arial"/>
          <w:color w:val="000000"/>
        </w:rPr>
        <w:lastRenderedPageBreak/>
        <w:t xml:space="preserve">Not engage in any behaviour likely to discredit the Authority including, but not limited to, impairment through drugs or alcohol, sexual misconduct, violence, intimidation or abusive behaviour. </w:t>
      </w:r>
    </w:p>
    <w:p w:rsidR="00B26A98" w:rsidRPr="009766BD" w:rsidRDefault="00B26A98">
      <w:pPr>
        <w:pBdr>
          <w:top w:val="nil"/>
          <w:left w:val="nil"/>
          <w:bottom w:val="nil"/>
          <w:right w:val="nil"/>
          <w:between w:val="nil"/>
        </w:pBdr>
        <w:spacing w:after="0"/>
        <w:ind w:left="1440"/>
        <w:rPr>
          <w:rFonts w:ascii="Arial" w:eastAsia="Arial" w:hAnsi="Arial" w:cs="Arial"/>
          <w:color w:val="000000"/>
        </w:rPr>
      </w:pPr>
    </w:p>
    <w:p w:rsidR="00B26A98" w:rsidRPr="009766BD" w:rsidRDefault="000E1494">
      <w:pPr>
        <w:numPr>
          <w:ilvl w:val="0"/>
          <w:numId w:val="90"/>
        </w:numPr>
        <w:pBdr>
          <w:top w:val="nil"/>
          <w:left w:val="nil"/>
          <w:bottom w:val="nil"/>
          <w:right w:val="nil"/>
          <w:between w:val="nil"/>
        </w:pBdr>
        <w:spacing w:after="0"/>
        <w:rPr>
          <w:rFonts w:ascii="Arial" w:eastAsia="Arial" w:hAnsi="Arial" w:cs="Arial"/>
          <w:color w:val="000000"/>
        </w:rPr>
      </w:pPr>
      <w:r w:rsidRPr="009766BD">
        <w:rPr>
          <w:rFonts w:ascii="Arial" w:eastAsia="Arial" w:hAnsi="Arial" w:cs="Arial"/>
          <w:color w:val="000000"/>
        </w:rPr>
        <w:t>Highlight any areas of concern, poor practice or potential safeguard</w:t>
      </w:r>
      <w:r w:rsidRPr="009766BD">
        <w:rPr>
          <w:rFonts w:ascii="Arial" w:eastAsia="Arial" w:hAnsi="Arial" w:cs="Arial"/>
        </w:rPr>
        <w:t>ing issues</w:t>
      </w:r>
      <w:r w:rsidRPr="009766BD">
        <w:rPr>
          <w:rFonts w:ascii="Arial" w:eastAsia="Arial" w:hAnsi="Arial" w:cs="Arial"/>
          <w:color w:val="000000"/>
        </w:rPr>
        <w:t xml:space="preserve"> they identify in the course of their duties to the Supplier, who shall bring these to the attention of the Authority. </w:t>
      </w:r>
    </w:p>
    <w:p w:rsidR="00B26A98" w:rsidRPr="009766BD" w:rsidRDefault="00B26A98">
      <w:pPr>
        <w:pBdr>
          <w:top w:val="nil"/>
          <w:left w:val="nil"/>
          <w:bottom w:val="nil"/>
          <w:right w:val="nil"/>
          <w:between w:val="nil"/>
        </w:pBdr>
        <w:spacing w:after="0"/>
        <w:ind w:left="1440"/>
        <w:rPr>
          <w:rFonts w:ascii="Arial" w:eastAsia="Arial" w:hAnsi="Arial" w:cs="Arial"/>
          <w:color w:val="000000"/>
        </w:rPr>
      </w:pPr>
    </w:p>
    <w:p w:rsidR="00B26A98" w:rsidRPr="009766BD" w:rsidRDefault="000E1494">
      <w:pPr>
        <w:numPr>
          <w:ilvl w:val="0"/>
          <w:numId w:val="90"/>
        </w:numPr>
        <w:pBdr>
          <w:top w:val="nil"/>
          <w:left w:val="nil"/>
          <w:bottom w:val="nil"/>
          <w:right w:val="nil"/>
          <w:between w:val="nil"/>
        </w:pBdr>
        <w:spacing w:after="0"/>
        <w:rPr>
          <w:rFonts w:ascii="Arial" w:eastAsia="Arial" w:hAnsi="Arial" w:cs="Arial"/>
          <w:color w:val="000000"/>
        </w:rPr>
      </w:pPr>
      <w:r w:rsidRPr="009766BD">
        <w:rPr>
          <w:rFonts w:ascii="Arial" w:eastAsia="Arial" w:hAnsi="Arial" w:cs="Arial"/>
          <w:color w:val="000000"/>
        </w:rPr>
        <w:t xml:space="preserve">Always act in accordance with the Ethical Standards of their Professional Bodies, </w:t>
      </w:r>
      <w:r w:rsidR="007323AA" w:rsidRPr="009766BD">
        <w:rPr>
          <w:rFonts w:ascii="Arial" w:eastAsia="Arial" w:hAnsi="Arial" w:cs="Arial"/>
          <w:color w:val="000000"/>
        </w:rPr>
        <w:t>where membership</w:t>
      </w:r>
      <w:r w:rsidRPr="009766BD">
        <w:rPr>
          <w:rFonts w:ascii="Arial" w:eastAsia="Arial" w:hAnsi="Arial" w:cs="Arial"/>
          <w:color w:val="000000"/>
        </w:rPr>
        <w:t xml:space="preserve"> is held.</w:t>
      </w:r>
    </w:p>
    <w:p w:rsidR="00B26A98" w:rsidRPr="009766BD" w:rsidRDefault="00B26A98">
      <w:pPr>
        <w:pBdr>
          <w:top w:val="nil"/>
          <w:left w:val="nil"/>
          <w:bottom w:val="nil"/>
          <w:right w:val="nil"/>
          <w:between w:val="nil"/>
        </w:pBdr>
        <w:spacing w:after="0"/>
        <w:ind w:left="1440"/>
        <w:rPr>
          <w:rFonts w:ascii="Arial" w:eastAsia="Arial" w:hAnsi="Arial" w:cs="Arial"/>
          <w:color w:val="000000"/>
        </w:rPr>
      </w:pPr>
    </w:p>
    <w:p w:rsidR="00B26A98" w:rsidRPr="009766BD" w:rsidRDefault="000E1494">
      <w:pPr>
        <w:numPr>
          <w:ilvl w:val="0"/>
          <w:numId w:val="90"/>
        </w:numPr>
        <w:pBdr>
          <w:top w:val="nil"/>
          <w:left w:val="nil"/>
          <w:bottom w:val="nil"/>
          <w:right w:val="nil"/>
          <w:between w:val="nil"/>
        </w:pBdr>
        <w:rPr>
          <w:rFonts w:ascii="Arial" w:eastAsia="Arial" w:hAnsi="Arial" w:cs="Arial"/>
          <w:color w:val="000000"/>
        </w:rPr>
      </w:pPr>
      <w:r w:rsidRPr="009766BD">
        <w:rPr>
          <w:rFonts w:ascii="Arial" w:eastAsia="Arial" w:hAnsi="Arial" w:cs="Arial"/>
          <w:color w:val="000000"/>
        </w:rPr>
        <w:t>Always have an official photo idea available and evidence that any declared security clearances are still valid.</w:t>
      </w:r>
    </w:p>
    <w:p w:rsidR="00B26A98" w:rsidRPr="009766BD" w:rsidRDefault="000E1494" w:rsidP="001D61F7">
      <w:pPr>
        <w:numPr>
          <w:ilvl w:val="1"/>
          <w:numId w:val="60"/>
        </w:numPr>
        <w:pBdr>
          <w:top w:val="nil"/>
          <w:left w:val="nil"/>
          <w:bottom w:val="nil"/>
          <w:right w:val="nil"/>
          <w:between w:val="nil"/>
        </w:pBdr>
        <w:spacing w:before="240" w:after="240"/>
        <w:ind w:left="709" w:right="66" w:hanging="709"/>
        <w:jc w:val="both"/>
        <w:rPr>
          <w:rFonts w:ascii="Arial" w:eastAsia="Arial" w:hAnsi="Arial" w:cs="Arial"/>
        </w:rPr>
      </w:pPr>
      <w:r w:rsidRPr="009766BD">
        <w:rPr>
          <w:rFonts w:ascii="Arial" w:eastAsia="Arial" w:hAnsi="Arial" w:cs="Arial"/>
        </w:rPr>
        <w:t xml:space="preserve">The Supplier should have a process in place to ensure that agreement to the Code of Conduct is renewed annually. </w:t>
      </w:r>
    </w:p>
    <w:p w:rsidR="00B26A98" w:rsidRPr="009766BD" w:rsidRDefault="000E1494" w:rsidP="001D61F7">
      <w:pPr>
        <w:numPr>
          <w:ilvl w:val="1"/>
          <w:numId w:val="60"/>
        </w:numPr>
        <w:pBdr>
          <w:top w:val="nil"/>
          <w:left w:val="nil"/>
          <w:bottom w:val="nil"/>
          <w:right w:val="nil"/>
          <w:between w:val="nil"/>
        </w:pBdr>
        <w:spacing w:before="240" w:after="240"/>
        <w:ind w:left="709" w:right="66" w:hanging="709"/>
        <w:jc w:val="both"/>
        <w:rPr>
          <w:rFonts w:ascii="Arial" w:eastAsia="Arial" w:hAnsi="Arial" w:cs="Arial"/>
        </w:rPr>
      </w:pPr>
      <w:r w:rsidRPr="009766BD">
        <w:rPr>
          <w:rFonts w:ascii="Arial" w:eastAsia="Arial" w:hAnsi="Arial" w:cs="Arial"/>
        </w:rPr>
        <w:t>The Supplier must have a procedure in place to ensure a fair and transparent process is provided to any Interpreter/Translator who is accused of being in breach of the Suppliers Code of Conduct. This process must allow for:</w:t>
      </w:r>
    </w:p>
    <w:p w:rsidR="00B26A98" w:rsidRPr="009766BD" w:rsidRDefault="000E1494">
      <w:pPr>
        <w:numPr>
          <w:ilvl w:val="0"/>
          <w:numId w:val="6"/>
        </w:numPr>
        <w:spacing w:after="0"/>
        <w:rPr>
          <w:rFonts w:ascii="Arial" w:eastAsia="Arial" w:hAnsi="Arial" w:cs="Arial"/>
        </w:rPr>
      </w:pPr>
      <w:r w:rsidRPr="009766BD">
        <w:rPr>
          <w:rFonts w:ascii="Arial" w:eastAsia="Arial" w:hAnsi="Arial" w:cs="Arial"/>
        </w:rPr>
        <w:t>a fair and transparent investigation</w:t>
      </w:r>
    </w:p>
    <w:p w:rsidR="00B26A98" w:rsidRPr="009766BD" w:rsidRDefault="000E1494">
      <w:pPr>
        <w:numPr>
          <w:ilvl w:val="0"/>
          <w:numId w:val="6"/>
        </w:numPr>
        <w:spacing w:after="0"/>
        <w:rPr>
          <w:rFonts w:ascii="Arial" w:eastAsia="Arial" w:hAnsi="Arial" w:cs="Arial"/>
        </w:rPr>
      </w:pPr>
      <w:r w:rsidRPr="009766BD">
        <w:rPr>
          <w:rFonts w:ascii="Arial" w:eastAsia="Arial" w:hAnsi="Arial" w:cs="Arial"/>
        </w:rPr>
        <w:t>where a breach has occurred a proportional outcome</w:t>
      </w:r>
    </w:p>
    <w:p w:rsidR="00B26A98" w:rsidRPr="009766BD" w:rsidRDefault="000E1494">
      <w:pPr>
        <w:numPr>
          <w:ilvl w:val="0"/>
          <w:numId w:val="6"/>
        </w:numPr>
        <w:rPr>
          <w:rFonts w:ascii="Arial" w:eastAsia="Arial" w:hAnsi="Arial" w:cs="Arial"/>
        </w:rPr>
      </w:pPr>
      <w:r w:rsidRPr="009766BD">
        <w:rPr>
          <w:rFonts w:ascii="Arial" w:eastAsia="Arial" w:hAnsi="Arial" w:cs="Arial"/>
        </w:rPr>
        <w:t xml:space="preserve">If necessary the removal of the individual from being used on the Framework. </w:t>
      </w:r>
    </w:p>
    <w:p w:rsidR="00B26A98" w:rsidRPr="009766BD" w:rsidRDefault="000E1494">
      <w:pPr>
        <w:ind w:left="720"/>
        <w:rPr>
          <w:rFonts w:ascii="Arial" w:eastAsia="Arial" w:hAnsi="Arial" w:cs="Arial"/>
        </w:rPr>
      </w:pPr>
      <w:r w:rsidRPr="009766BD">
        <w:rPr>
          <w:rFonts w:ascii="Arial" w:eastAsia="Arial" w:hAnsi="Arial" w:cs="Arial"/>
        </w:rPr>
        <w:t>Where there is a breach relating to an Interpreter/Translator that is a member of a Regulatory Body the Supplier should work collaboratively with the Body to ensure a resolution can be achieved.</w:t>
      </w:r>
    </w:p>
    <w:p w:rsidR="00B26A98" w:rsidRPr="009766BD" w:rsidRDefault="000E1494" w:rsidP="001D61F7">
      <w:pPr>
        <w:numPr>
          <w:ilvl w:val="1"/>
          <w:numId w:val="60"/>
        </w:numPr>
        <w:pBdr>
          <w:top w:val="nil"/>
          <w:left w:val="nil"/>
          <w:bottom w:val="nil"/>
          <w:right w:val="nil"/>
          <w:between w:val="nil"/>
        </w:pBdr>
        <w:spacing w:before="240" w:after="240"/>
        <w:ind w:left="709" w:right="66" w:hanging="709"/>
        <w:jc w:val="both"/>
        <w:rPr>
          <w:rFonts w:ascii="Arial" w:eastAsia="Arial" w:hAnsi="Arial" w:cs="Arial"/>
        </w:rPr>
      </w:pPr>
      <w:r w:rsidRPr="009766BD">
        <w:rPr>
          <w:rFonts w:ascii="Arial" w:eastAsia="Arial" w:hAnsi="Arial" w:cs="Arial"/>
        </w:rPr>
        <w:tab/>
        <w:t xml:space="preserve">The Supplier shall ensure that UK based British Sign Language (BSL) Interpreters, </w:t>
      </w:r>
      <w:r w:rsidR="00C435CD" w:rsidRPr="009766BD">
        <w:rPr>
          <w:rFonts w:ascii="Arial" w:eastAsia="Arial" w:hAnsi="Arial" w:cs="Arial"/>
        </w:rPr>
        <w:t>Lip speakers</w:t>
      </w:r>
      <w:r w:rsidRPr="009766BD">
        <w:rPr>
          <w:rFonts w:ascii="Arial" w:eastAsia="Arial" w:hAnsi="Arial" w:cs="Arial"/>
        </w:rPr>
        <w:t xml:space="preserve">, Speech to Text Reporters and any Interpreters for the Deafblind are registered with either the National Register for Communication Professionals for the Deaf and Deafblind (NRCPD) or the Scottish Register of Language Professionals with the Deaf Community (SRLPDC).  This is only relevant for Lots 1, 4 and 5.  </w:t>
      </w:r>
    </w:p>
    <w:p w:rsidR="00B26A98" w:rsidRPr="009766BD" w:rsidRDefault="000E1494" w:rsidP="001D61F7">
      <w:pPr>
        <w:numPr>
          <w:ilvl w:val="1"/>
          <w:numId w:val="60"/>
        </w:numPr>
        <w:pBdr>
          <w:top w:val="nil"/>
          <w:left w:val="nil"/>
          <w:bottom w:val="nil"/>
          <w:right w:val="nil"/>
          <w:between w:val="nil"/>
        </w:pBdr>
        <w:spacing w:before="240" w:after="240"/>
        <w:ind w:left="709" w:right="66" w:hanging="709"/>
        <w:jc w:val="both"/>
        <w:rPr>
          <w:rFonts w:ascii="Arial" w:eastAsia="Arial" w:hAnsi="Arial" w:cs="Arial"/>
          <w:color w:val="000000"/>
        </w:rPr>
      </w:pPr>
      <w:r w:rsidRPr="009766BD">
        <w:rPr>
          <w:rFonts w:ascii="Arial" w:eastAsia="Arial" w:hAnsi="Arial" w:cs="Arial"/>
        </w:rPr>
        <w:tab/>
        <w:t>The Supplier may be asked by the Buyer to comply with their Code</w:t>
      </w:r>
      <w:r w:rsidR="00C435CD">
        <w:rPr>
          <w:rFonts w:ascii="Arial" w:eastAsia="Arial" w:hAnsi="Arial" w:cs="Arial"/>
        </w:rPr>
        <w:t xml:space="preserve"> of Conduct in addition at Call-</w:t>
      </w:r>
      <w:r w:rsidRPr="009766BD">
        <w:rPr>
          <w:rFonts w:ascii="Arial" w:eastAsia="Arial" w:hAnsi="Arial" w:cs="Arial"/>
        </w:rPr>
        <w:t xml:space="preserve">Off Contract stage. </w:t>
      </w:r>
    </w:p>
    <w:p w:rsidR="001D61F7" w:rsidRPr="001D61F7" w:rsidRDefault="001D61F7" w:rsidP="001D61F7">
      <w:pPr>
        <w:numPr>
          <w:ilvl w:val="0"/>
          <w:numId w:val="60"/>
        </w:numPr>
        <w:pBdr>
          <w:top w:val="single" w:sz="4" w:space="1" w:color="auto"/>
          <w:left w:val="single" w:sz="4" w:space="1" w:color="auto"/>
          <w:bottom w:val="single" w:sz="4" w:space="1" w:color="auto"/>
          <w:right w:val="single" w:sz="4" w:space="1" w:color="auto"/>
          <w:between w:val="nil"/>
        </w:pBdr>
        <w:shd w:val="clear" w:color="auto" w:fill="B6DDE8" w:themeFill="accent5" w:themeFillTint="66"/>
        <w:spacing w:before="240" w:after="240"/>
        <w:ind w:right="66"/>
        <w:jc w:val="both"/>
        <w:rPr>
          <w:rFonts w:ascii="Arial" w:hAnsi="Arial" w:cs="Arial"/>
          <w:b/>
          <w:color w:val="000000"/>
        </w:rPr>
      </w:pPr>
      <w:bookmarkStart w:id="7" w:name="_Ref51855621"/>
      <w:r w:rsidRPr="001D61F7">
        <w:rPr>
          <w:rFonts w:ascii="Arial" w:hAnsi="Arial" w:cs="Arial"/>
          <w:b/>
          <w:color w:val="000000"/>
        </w:rPr>
        <w:t>COMPLIANCE (LOTS 1-5 ONLY)</w:t>
      </w:r>
      <w:bookmarkEnd w:id="7"/>
    </w:p>
    <w:p w:rsidR="00B26A98" w:rsidRPr="009766BD" w:rsidRDefault="000E1494" w:rsidP="00C80F62">
      <w:pPr>
        <w:numPr>
          <w:ilvl w:val="1"/>
          <w:numId w:val="60"/>
        </w:numPr>
        <w:pBdr>
          <w:top w:val="nil"/>
          <w:left w:val="nil"/>
          <w:bottom w:val="nil"/>
          <w:right w:val="nil"/>
          <w:between w:val="nil"/>
        </w:pBdr>
        <w:spacing w:before="240" w:after="240"/>
        <w:ind w:left="709" w:right="66" w:hanging="709"/>
        <w:jc w:val="both"/>
        <w:rPr>
          <w:rFonts w:ascii="Arial" w:hAnsi="Arial" w:cs="Arial"/>
          <w:color w:val="000000"/>
        </w:rPr>
      </w:pPr>
      <w:r w:rsidRPr="009766BD">
        <w:rPr>
          <w:rFonts w:ascii="Arial" w:eastAsia="Arial" w:hAnsi="Arial" w:cs="Arial"/>
          <w:color w:val="000000"/>
        </w:rPr>
        <w:t>The Supplier shall provide cooperation to the Authority, Buyer and Quality Assurance Provider to enable compliance with the Framework and Call</w:t>
      </w:r>
      <w:r w:rsidR="00C435CD">
        <w:rPr>
          <w:rFonts w:ascii="Arial" w:eastAsia="Arial" w:hAnsi="Arial" w:cs="Arial"/>
          <w:color w:val="000000"/>
        </w:rPr>
        <w:t>-</w:t>
      </w:r>
      <w:r w:rsidRPr="009766BD">
        <w:rPr>
          <w:rFonts w:ascii="Arial" w:eastAsia="Arial" w:hAnsi="Arial" w:cs="Arial"/>
          <w:color w:val="000000"/>
        </w:rPr>
        <w:t xml:space="preserve">Off Contract to be tested. </w:t>
      </w:r>
    </w:p>
    <w:p w:rsidR="00B26A98" w:rsidRPr="009766BD" w:rsidRDefault="000E1494" w:rsidP="00C80F62">
      <w:pPr>
        <w:numPr>
          <w:ilvl w:val="1"/>
          <w:numId w:val="60"/>
        </w:numPr>
        <w:pBdr>
          <w:top w:val="nil"/>
          <w:left w:val="nil"/>
          <w:bottom w:val="nil"/>
          <w:right w:val="nil"/>
          <w:between w:val="nil"/>
        </w:pBdr>
        <w:spacing w:before="240" w:after="240"/>
        <w:ind w:left="709" w:right="66" w:hanging="709"/>
        <w:jc w:val="both"/>
        <w:rPr>
          <w:rFonts w:ascii="Arial" w:hAnsi="Arial" w:cs="Arial"/>
        </w:rPr>
      </w:pPr>
      <w:r w:rsidRPr="009766BD">
        <w:rPr>
          <w:rFonts w:ascii="Arial" w:eastAsia="Arial" w:hAnsi="Arial" w:cs="Arial"/>
        </w:rPr>
        <w:t>In the event of an Interpreters/Translators quality, ability, or integrity being compromised in any way, the Authority, Buyer or the Quality Assurance Provider shall reserve the right to require the Supplier to cease to dep</w:t>
      </w:r>
      <w:r w:rsidR="00C435CD">
        <w:rPr>
          <w:rFonts w:ascii="Arial" w:eastAsia="Arial" w:hAnsi="Arial" w:cs="Arial"/>
        </w:rPr>
        <w:t>loy that individual on any Call-</w:t>
      </w:r>
      <w:r w:rsidRPr="009766BD">
        <w:rPr>
          <w:rFonts w:ascii="Arial" w:eastAsia="Arial" w:hAnsi="Arial" w:cs="Arial"/>
        </w:rPr>
        <w:t xml:space="preserve">Off Contract under the Framework. Each decision shall be taken on a case by case basis and be appropriately evidenced and supported.  </w:t>
      </w:r>
    </w:p>
    <w:p w:rsidR="00B26A98" w:rsidRPr="009766BD" w:rsidRDefault="000E1494" w:rsidP="00C80F62">
      <w:pPr>
        <w:numPr>
          <w:ilvl w:val="1"/>
          <w:numId w:val="60"/>
        </w:numPr>
        <w:pBdr>
          <w:top w:val="nil"/>
          <w:left w:val="nil"/>
          <w:bottom w:val="nil"/>
          <w:right w:val="nil"/>
          <w:between w:val="nil"/>
        </w:pBdr>
        <w:spacing w:before="240" w:after="240"/>
        <w:ind w:left="709" w:right="66" w:hanging="709"/>
        <w:jc w:val="both"/>
        <w:rPr>
          <w:rFonts w:ascii="Arial" w:hAnsi="Arial" w:cs="Arial"/>
          <w:color w:val="000000"/>
        </w:rPr>
      </w:pPr>
      <w:r w:rsidRPr="009766BD">
        <w:rPr>
          <w:rFonts w:ascii="Arial" w:eastAsia="Arial" w:hAnsi="Arial" w:cs="Arial"/>
          <w:color w:val="000000"/>
        </w:rPr>
        <w:lastRenderedPageBreak/>
        <w:t>The Supplier shall provide the Authority, Quality Assurance Provider and/or Buyer with the details of any person employed or contracted as part of the Call Off within five (5) working days. Inclusive of this request the Authority</w:t>
      </w:r>
      <w:r w:rsidRPr="009766BD">
        <w:rPr>
          <w:rFonts w:ascii="Arial" w:eastAsia="Arial" w:hAnsi="Arial" w:cs="Arial"/>
        </w:rPr>
        <w:t>, Quality Assurance Provider and/or</w:t>
      </w:r>
      <w:r w:rsidRPr="009766BD">
        <w:rPr>
          <w:rFonts w:ascii="Arial" w:eastAsia="Arial" w:hAnsi="Arial" w:cs="Arial"/>
          <w:color w:val="000000"/>
        </w:rPr>
        <w:t xml:space="preserve"> Buyer may request the following:</w:t>
      </w:r>
    </w:p>
    <w:p w:rsidR="00B26A98" w:rsidRPr="009766BD" w:rsidRDefault="000E1494">
      <w:pPr>
        <w:numPr>
          <w:ilvl w:val="0"/>
          <w:numId w:val="34"/>
        </w:numPr>
        <w:spacing w:after="0" w:line="240" w:lineRule="auto"/>
        <w:jc w:val="both"/>
        <w:rPr>
          <w:rFonts w:ascii="Arial" w:eastAsia="Arial" w:hAnsi="Arial" w:cs="Arial"/>
        </w:rPr>
      </w:pPr>
      <w:r w:rsidRPr="009766BD">
        <w:rPr>
          <w:rFonts w:ascii="Arial" w:eastAsia="Arial" w:hAnsi="Arial" w:cs="Arial"/>
        </w:rPr>
        <w:t>List of qualifications including supporting evidence.</w:t>
      </w:r>
    </w:p>
    <w:p w:rsidR="00B26A98" w:rsidRPr="009766BD" w:rsidRDefault="000E1494">
      <w:pPr>
        <w:numPr>
          <w:ilvl w:val="0"/>
          <w:numId w:val="34"/>
        </w:numPr>
        <w:spacing w:after="0" w:line="240" w:lineRule="auto"/>
        <w:jc w:val="both"/>
        <w:rPr>
          <w:rFonts w:ascii="Arial" w:eastAsia="Arial" w:hAnsi="Arial" w:cs="Arial"/>
        </w:rPr>
      </w:pPr>
      <w:r w:rsidRPr="009766BD">
        <w:rPr>
          <w:rFonts w:ascii="Arial" w:eastAsia="Arial" w:hAnsi="Arial" w:cs="Arial"/>
        </w:rPr>
        <w:t>Confirmation of individual right to work in the UK including supporting evidence.</w:t>
      </w:r>
    </w:p>
    <w:p w:rsidR="00B26A98" w:rsidRPr="009766BD" w:rsidRDefault="000E1494">
      <w:pPr>
        <w:numPr>
          <w:ilvl w:val="0"/>
          <w:numId w:val="34"/>
        </w:numPr>
        <w:spacing w:after="0" w:line="240" w:lineRule="auto"/>
        <w:jc w:val="both"/>
        <w:rPr>
          <w:rFonts w:ascii="Arial" w:eastAsia="Arial" w:hAnsi="Arial" w:cs="Arial"/>
        </w:rPr>
      </w:pPr>
      <w:r w:rsidRPr="009766BD">
        <w:rPr>
          <w:rFonts w:ascii="Arial" w:eastAsia="Arial" w:hAnsi="Arial" w:cs="Arial"/>
        </w:rPr>
        <w:t>List of Security Clearances held including supporting evidence.</w:t>
      </w:r>
    </w:p>
    <w:p w:rsidR="00B26A98" w:rsidRPr="009766BD" w:rsidRDefault="000E1494">
      <w:pPr>
        <w:numPr>
          <w:ilvl w:val="0"/>
          <w:numId w:val="34"/>
        </w:numPr>
        <w:spacing w:after="0" w:line="240" w:lineRule="auto"/>
        <w:jc w:val="both"/>
        <w:rPr>
          <w:rFonts w:ascii="Arial" w:eastAsia="Arial" w:hAnsi="Arial" w:cs="Arial"/>
        </w:rPr>
      </w:pPr>
      <w:r w:rsidRPr="009766BD">
        <w:rPr>
          <w:rFonts w:ascii="Arial" w:eastAsia="Arial" w:hAnsi="Arial" w:cs="Arial"/>
        </w:rPr>
        <w:t>List of previous experience and supporting evidence.</w:t>
      </w:r>
    </w:p>
    <w:p w:rsidR="00B26A98" w:rsidRPr="009766BD" w:rsidRDefault="000E1494">
      <w:pPr>
        <w:numPr>
          <w:ilvl w:val="0"/>
          <w:numId w:val="34"/>
        </w:numPr>
        <w:spacing w:after="0" w:line="240" w:lineRule="auto"/>
        <w:jc w:val="both"/>
        <w:rPr>
          <w:rFonts w:ascii="Arial" w:eastAsia="Arial" w:hAnsi="Arial" w:cs="Arial"/>
        </w:rPr>
      </w:pPr>
      <w:r w:rsidRPr="009766BD">
        <w:rPr>
          <w:rFonts w:ascii="Arial" w:eastAsia="Arial" w:hAnsi="Arial" w:cs="Arial"/>
        </w:rPr>
        <w:t xml:space="preserve">Evidence of Continuous Professional Development (CPD). </w:t>
      </w:r>
    </w:p>
    <w:p w:rsidR="00B26A98" w:rsidRPr="009766BD" w:rsidRDefault="000E1494" w:rsidP="00C80F62">
      <w:pPr>
        <w:numPr>
          <w:ilvl w:val="1"/>
          <w:numId w:val="60"/>
        </w:numPr>
        <w:pBdr>
          <w:top w:val="nil"/>
          <w:left w:val="nil"/>
          <w:bottom w:val="nil"/>
          <w:right w:val="nil"/>
          <w:between w:val="nil"/>
        </w:pBdr>
        <w:spacing w:before="240" w:after="240"/>
        <w:ind w:left="709" w:right="66" w:hanging="709"/>
        <w:jc w:val="both"/>
        <w:rPr>
          <w:rFonts w:ascii="Arial" w:hAnsi="Arial" w:cs="Arial"/>
          <w:color w:val="000000"/>
        </w:rPr>
      </w:pPr>
      <w:r w:rsidRPr="009766BD">
        <w:rPr>
          <w:rFonts w:ascii="Arial" w:eastAsia="Arial" w:hAnsi="Arial" w:cs="Arial"/>
          <w:color w:val="000000"/>
        </w:rPr>
        <w:t>The Supplier shall ensure the records of onboarded Interpreters/Translators are kept up to date to reflect the validity of their qualifications, security clearances and right to work in the UK. These records should be held in a secure manner and upon request shared with either the Authority, Buyer and/or Quality Assurance Provider within 5 working days.</w:t>
      </w:r>
    </w:p>
    <w:p w:rsidR="00B26A98" w:rsidRPr="009766BD" w:rsidRDefault="000E1494" w:rsidP="00C80F62">
      <w:pPr>
        <w:numPr>
          <w:ilvl w:val="1"/>
          <w:numId w:val="60"/>
        </w:numPr>
        <w:pBdr>
          <w:top w:val="nil"/>
          <w:left w:val="nil"/>
          <w:bottom w:val="nil"/>
          <w:right w:val="nil"/>
          <w:between w:val="nil"/>
        </w:pBdr>
        <w:spacing w:before="240" w:after="240"/>
        <w:ind w:left="709" w:right="66" w:hanging="709"/>
        <w:jc w:val="both"/>
        <w:rPr>
          <w:rFonts w:ascii="Arial" w:hAnsi="Arial" w:cs="Arial"/>
          <w:color w:val="000000"/>
        </w:rPr>
      </w:pPr>
      <w:r w:rsidRPr="009766BD">
        <w:rPr>
          <w:rFonts w:ascii="Arial" w:eastAsia="Arial" w:hAnsi="Arial" w:cs="Arial"/>
          <w:color w:val="000000"/>
        </w:rPr>
        <w:t xml:space="preserve">The Supplier shall ensure that any Interpreters and/or Translators that may be used to deliver services under the Framework are informed that they may be required to undertake an assessment under the provision of Lot 6 by the Quality Assurance Provider. </w:t>
      </w:r>
    </w:p>
    <w:p w:rsidR="00B26A98" w:rsidRPr="009766BD" w:rsidRDefault="000E1494" w:rsidP="00C80F62">
      <w:pPr>
        <w:numPr>
          <w:ilvl w:val="1"/>
          <w:numId w:val="60"/>
        </w:numPr>
        <w:pBdr>
          <w:top w:val="nil"/>
          <w:left w:val="nil"/>
          <w:bottom w:val="nil"/>
          <w:right w:val="nil"/>
          <w:between w:val="nil"/>
        </w:pBdr>
        <w:spacing w:before="240" w:after="240"/>
        <w:ind w:left="709" w:right="66" w:hanging="709"/>
        <w:jc w:val="both"/>
        <w:rPr>
          <w:rFonts w:ascii="Arial" w:hAnsi="Arial" w:cs="Arial"/>
          <w:color w:val="000000"/>
        </w:rPr>
      </w:pPr>
      <w:r w:rsidRPr="009766BD">
        <w:rPr>
          <w:rFonts w:ascii="Arial" w:eastAsia="Arial" w:hAnsi="Arial" w:cs="Arial"/>
          <w:color w:val="000000"/>
        </w:rPr>
        <w:t xml:space="preserve">The Supplier shall ensure that any Interpreters and/or Translators that may be used to deliver services under the Framework are informed that their records may be requested by the Authority, Buyer and Quality Assurance Provider to ensure that they meet the minimum requirements to be utilised as part of the delivery of the Framework. </w:t>
      </w:r>
    </w:p>
    <w:p w:rsidR="00B26A98" w:rsidRPr="009766BD" w:rsidRDefault="000E1494" w:rsidP="00C80F62">
      <w:pPr>
        <w:numPr>
          <w:ilvl w:val="1"/>
          <w:numId w:val="60"/>
        </w:numPr>
        <w:pBdr>
          <w:top w:val="nil"/>
          <w:left w:val="nil"/>
          <w:bottom w:val="nil"/>
          <w:right w:val="nil"/>
          <w:between w:val="nil"/>
        </w:pBdr>
        <w:spacing w:before="240" w:after="240"/>
        <w:ind w:left="709" w:right="66" w:hanging="709"/>
        <w:jc w:val="both"/>
        <w:rPr>
          <w:rFonts w:ascii="Arial" w:hAnsi="Arial" w:cs="Arial"/>
          <w:color w:val="000000"/>
        </w:rPr>
      </w:pPr>
      <w:r w:rsidRPr="009766BD">
        <w:rPr>
          <w:rFonts w:ascii="Arial" w:eastAsia="Arial" w:hAnsi="Arial" w:cs="Arial"/>
          <w:color w:val="000000"/>
        </w:rPr>
        <w:t>The Supplier must work in collaboration with the Authority and/or Buyer to ensure that any outcomes from a Compliance Review are acted upon and done so in a time period determined by the Authority and/or Buyer.</w:t>
      </w:r>
    </w:p>
    <w:p w:rsidR="00B26A98" w:rsidRPr="00C435CD" w:rsidRDefault="000E1494" w:rsidP="00C80F62">
      <w:pPr>
        <w:numPr>
          <w:ilvl w:val="1"/>
          <w:numId w:val="60"/>
        </w:numPr>
        <w:pBdr>
          <w:top w:val="nil"/>
          <w:left w:val="nil"/>
          <w:bottom w:val="nil"/>
          <w:right w:val="nil"/>
          <w:between w:val="nil"/>
        </w:pBdr>
        <w:spacing w:before="240" w:after="240"/>
        <w:ind w:left="709" w:right="66" w:hanging="709"/>
        <w:jc w:val="both"/>
        <w:rPr>
          <w:rFonts w:ascii="Arial" w:hAnsi="Arial" w:cs="Arial"/>
          <w:color w:val="000000"/>
        </w:rPr>
      </w:pPr>
      <w:r w:rsidRPr="009766BD">
        <w:rPr>
          <w:rFonts w:ascii="Arial" w:eastAsia="Arial" w:hAnsi="Arial" w:cs="Arial"/>
          <w:color w:val="000000"/>
        </w:rPr>
        <w:t>If necessary, the Supplier must allow the Authority, Quality Assurance Provider and/or Buyer access to the Supplier</w:t>
      </w:r>
      <w:r w:rsidRPr="009766BD">
        <w:rPr>
          <w:rFonts w:ascii="Arial" w:eastAsia="Arial" w:hAnsi="Arial" w:cs="Arial"/>
        </w:rPr>
        <w:t>’s</w:t>
      </w:r>
      <w:r w:rsidRPr="009766BD">
        <w:rPr>
          <w:rFonts w:ascii="Arial" w:eastAsia="Arial" w:hAnsi="Arial" w:cs="Arial"/>
          <w:color w:val="000000"/>
        </w:rPr>
        <w:t xml:space="preserve"> premises to undertake checks to determine the mandatory requirements set out in this specification are being met.</w:t>
      </w:r>
    </w:p>
    <w:p w:rsidR="00C80F62" w:rsidRPr="00C80F62" w:rsidRDefault="00C80F62" w:rsidP="00C80F62">
      <w:pPr>
        <w:numPr>
          <w:ilvl w:val="0"/>
          <w:numId w:val="60"/>
        </w:numPr>
        <w:pBdr>
          <w:top w:val="single" w:sz="4" w:space="1" w:color="auto"/>
          <w:left w:val="single" w:sz="4" w:space="1" w:color="auto"/>
          <w:bottom w:val="single" w:sz="4" w:space="1" w:color="auto"/>
          <w:right w:val="single" w:sz="4" w:space="1" w:color="auto"/>
          <w:between w:val="nil"/>
        </w:pBdr>
        <w:shd w:val="clear" w:color="auto" w:fill="B6DDE8" w:themeFill="accent5" w:themeFillTint="66"/>
        <w:spacing w:before="240" w:after="240"/>
        <w:ind w:right="66"/>
        <w:jc w:val="both"/>
        <w:rPr>
          <w:rFonts w:ascii="Arial" w:eastAsia="Arial" w:hAnsi="Arial" w:cs="Arial"/>
          <w:b/>
          <w:color w:val="000000"/>
        </w:rPr>
      </w:pPr>
      <w:bookmarkStart w:id="8" w:name="_Ref51855635"/>
      <w:r w:rsidRPr="00C80F62">
        <w:rPr>
          <w:rFonts w:ascii="Arial" w:eastAsia="Arial" w:hAnsi="Arial" w:cs="Arial"/>
          <w:b/>
          <w:color w:val="000000"/>
        </w:rPr>
        <w:t>DUTY OF CARE (LOTS 1-5 ONLY)</w:t>
      </w:r>
      <w:bookmarkEnd w:id="8"/>
    </w:p>
    <w:p w:rsidR="00B26A98" w:rsidRPr="009766BD" w:rsidRDefault="000E1494" w:rsidP="00C80F62">
      <w:pPr>
        <w:numPr>
          <w:ilvl w:val="1"/>
          <w:numId w:val="60"/>
        </w:numPr>
        <w:pBdr>
          <w:top w:val="nil"/>
          <w:left w:val="nil"/>
          <w:bottom w:val="nil"/>
          <w:right w:val="nil"/>
          <w:between w:val="nil"/>
        </w:pBdr>
        <w:spacing w:before="240" w:after="240"/>
        <w:ind w:left="709" w:right="66" w:hanging="709"/>
        <w:jc w:val="both"/>
        <w:rPr>
          <w:rFonts w:ascii="Arial" w:eastAsia="Arial" w:hAnsi="Arial" w:cs="Arial"/>
          <w:color w:val="000000"/>
        </w:rPr>
      </w:pPr>
      <w:r w:rsidRPr="009766BD">
        <w:rPr>
          <w:rFonts w:ascii="Arial" w:eastAsia="Arial" w:hAnsi="Arial" w:cs="Arial"/>
          <w:color w:val="000000"/>
        </w:rPr>
        <w:t>Notwithstanding the requirements set out in the Schedule 5 (Corporate Social Responsibility) the Supplier must make the following provision</w:t>
      </w:r>
      <w:r w:rsidR="00C435CD">
        <w:rPr>
          <w:rFonts w:ascii="Arial" w:eastAsia="Arial" w:hAnsi="Arial" w:cs="Arial"/>
          <w:color w:val="000000"/>
        </w:rPr>
        <w:t>.</w:t>
      </w:r>
      <w:r w:rsidRPr="009766BD">
        <w:rPr>
          <w:rFonts w:ascii="Arial" w:eastAsia="Arial" w:hAnsi="Arial" w:cs="Arial"/>
          <w:color w:val="000000"/>
        </w:rPr>
        <w:t xml:space="preserve">  </w:t>
      </w:r>
    </w:p>
    <w:p w:rsidR="00B26A98" w:rsidRPr="009766BD" w:rsidRDefault="000E1494" w:rsidP="00C80F62">
      <w:pPr>
        <w:numPr>
          <w:ilvl w:val="1"/>
          <w:numId w:val="60"/>
        </w:numPr>
        <w:pBdr>
          <w:top w:val="nil"/>
          <w:left w:val="nil"/>
          <w:bottom w:val="nil"/>
          <w:right w:val="nil"/>
          <w:between w:val="nil"/>
        </w:pBdr>
        <w:spacing w:before="240" w:after="240"/>
        <w:ind w:left="709" w:right="66" w:hanging="709"/>
        <w:jc w:val="both"/>
        <w:rPr>
          <w:rFonts w:ascii="Arial" w:eastAsia="Arial" w:hAnsi="Arial" w:cs="Arial"/>
          <w:color w:val="000000"/>
        </w:rPr>
      </w:pPr>
      <w:r w:rsidRPr="009766BD">
        <w:rPr>
          <w:rFonts w:ascii="Arial" w:eastAsia="Arial" w:hAnsi="Arial" w:cs="Arial"/>
          <w:color w:val="000000"/>
        </w:rPr>
        <w:t xml:space="preserve">The Supplier must ensure that the current Health and Safety legislation applies to both the physical and psychological health of Interpreters/Translators and that an organisation’s Health and Safety policy in place to cover this. Suppliers shall have a 'duty of care' to protect psychological as well as physical health and to act in a reasonable manner in the light of what is known about psychological reactions to traumatic events.  </w:t>
      </w:r>
    </w:p>
    <w:p w:rsidR="00B26A98" w:rsidRPr="009766BD" w:rsidRDefault="000E1494" w:rsidP="00C80F62">
      <w:pPr>
        <w:numPr>
          <w:ilvl w:val="1"/>
          <w:numId w:val="60"/>
        </w:numPr>
        <w:pBdr>
          <w:top w:val="nil"/>
          <w:left w:val="nil"/>
          <w:bottom w:val="nil"/>
          <w:right w:val="nil"/>
          <w:between w:val="nil"/>
        </w:pBdr>
        <w:spacing w:before="240" w:after="240"/>
        <w:ind w:left="709" w:right="66" w:hanging="709"/>
        <w:jc w:val="both"/>
        <w:rPr>
          <w:rFonts w:ascii="Arial" w:eastAsia="Arial" w:hAnsi="Arial" w:cs="Arial"/>
          <w:color w:val="000000"/>
        </w:rPr>
      </w:pPr>
      <w:r w:rsidRPr="009766BD">
        <w:rPr>
          <w:rFonts w:ascii="Arial" w:eastAsia="Arial" w:hAnsi="Arial" w:cs="Arial"/>
          <w:color w:val="000000"/>
        </w:rPr>
        <w:t xml:space="preserve">Suppliers must have Standard Operating Procedures in place to prevent Interpreters/Translators being unduly traumatised due to the nature of some assignments and provide appropriate aftercare e.g. access to counselling services. </w:t>
      </w:r>
    </w:p>
    <w:p w:rsidR="00B26A98" w:rsidRPr="009766BD" w:rsidRDefault="000E1494" w:rsidP="00C80F62">
      <w:pPr>
        <w:numPr>
          <w:ilvl w:val="1"/>
          <w:numId w:val="60"/>
        </w:numPr>
        <w:pBdr>
          <w:top w:val="nil"/>
          <w:left w:val="nil"/>
          <w:bottom w:val="nil"/>
          <w:right w:val="nil"/>
          <w:between w:val="nil"/>
        </w:pBdr>
        <w:spacing w:before="240" w:after="240"/>
        <w:ind w:left="709" w:right="66" w:hanging="709"/>
        <w:jc w:val="both"/>
        <w:rPr>
          <w:rFonts w:ascii="Arial" w:eastAsia="Arial" w:hAnsi="Arial" w:cs="Arial"/>
          <w:color w:val="000000"/>
        </w:rPr>
      </w:pPr>
      <w:r w:rsidRPr="009766BD">
        <w:rPr>
          <w:rFonts w:ascii="Arial" w:eastAsia="Arial" w:hAnsi="Arial" w:cs="Arial"/>
          <w:color w:val="000000"/>
        </w:rPr>
        <w:lastRenderedPageBreak/>
        <w:t xml:space="preserve">Suppliers will have a process which enables Interpreters/Translators to opt in/out of types of assignments which they feel uncomfortable with. </w:t>
      </w:r>
    </w:p>
    <w:p w:rsidR="00B26A98" w:rsidRPr="00C435CD" w:rsidRDefault="000E1494" w:rsidP="00C80F62">
      <w:pPr>
        <w:numPr>
          <w:ilvl w:val="1"/>
          <w:numId w:val="60"/>
        </w:numPr>
        <w:pBdr>
          <w:top w:val="nil"/>
          <w:left w:val="nil"/>
          <w:bottom w:val="nil"/>
          <w:right w:val="nil"/>
          <w:between w:val="nil"/>
        </w:pBdr>
        <w:spacing w:before="240" w:after="240"/>
        <w:ind w:left="709" w:right="66" w:hanging="709"/>
        <w:jc w:val="both"/>
        <w:rPr>
          <w:rFonts w:ascii="Arial" w:eastAsia="Arial" w:hAnsi="Arial" w:cs="Arial"/>
          <w:color w:val="000000"/>
        </w:rPr>
      </w:pPr>
      <w:r w:rsidRPr="00C435CD">
        <w:rPr>
          <w:rFonts w:ascii="Arial" w:eastAsia="Arial" w:hAnsi="Arial" w:cs="Arial"/>
          <w:color w:val="000000"/>
        </w:rPr>
        <w:t xml:space="preserve">Upon request the Supplier must provide evidence of the policy and processes they have in place to demonstrate how they manage their Duty of Care responsibilities to either the Buyer and/ or the Authority. </w:t>
      </w:r>
    </w:p>
    <w:p w:rsidR="00C80F62" w:rsidRPr="00C80F62" w:rsidRDefault="00C80F62" w:rsidP="00C80F62">
      <w:pPr>
        <w:numPr>
          <w:ilvl w:val="0"/>
          <w:numId w:val="60"/>
        </w:numPr>
        <w:pBdr>
          <w:top w:val="single" w:sz="4" w:space="1" w:color="auto"/>
          <w:left w:val="single" w:sz="4" w:space="1" w:color="auto"/>
          <w:bottom w:val="single" w:sz="4" w:space="1" w:color="auto"/>
          <w:right w:val="single" w:sz="4" w:space="1" w:color="auto"/>
          <w:between w:val="nil"/>
        </w:pBdr>
        <w:shd w:val="clear" w:color="auto" w:fill="B6DDE8" w:themeFill="accent5" w:themeFillTint="66"/>
        <w:spacing w:before="240" w:after="240"/>
        <w:ind w:right="66"/>
        <w:jc w:val="both"/>
        <w:rPr>
          <w:rFonts w:ascii="Arial" w:eastAsia="Arial" w:hAnsi="Arial" w:cs="Arial"/>
          <w:b/>
          <w:color w:val="000000"/>
        </w:rPr>
      </w:pPr>
      <w:bookmarkStart w:id="9" w:name="_Ref51855760"/>
      <w:r w:rsidRPr="00C80F62">
        <w:rPr>
          <w:rFonts w:ascii="Arial" w:eastAsia="Arial" w:hAnsi="Arial" w:cs="Arial"/>
          <w:b/>
          <w:color w:val="000000"/>
        </w:rPr>
        <w:t>RECRUITMENT AND APPOINTMENT OF INTERPRETERS AND TRANSLATORS (LOTS 1-5 ONLY)</w:t>
      </w:r>
      <w:bookmarkEnd w:id="9"/>
    </w:p>
    <w:p w:rsidR="00B26A98" w:rsidRPr="009766BD" w:rsidRDefault="000E1494" w:rsidP="00C80F62">
      <w:pPr>
        <w:numPr>
          <w:ilvl w:val="1"/>
          <w:numId w:val="60"/>
        </w:numPr>
        <w:pBdr>
          <w:top w:val="nil"/>
          <w:left w:val="nil"/>
          <w:bottom w:val="nil"/>
          <w:right w:val="nil"/>
          <w:between w:val="nil"/>
        </w:pBdr>
        <w:spacing w:before="240" w:after="240"/>
        <w:ind w:left="709" w:right="66" w:hanging="709"/>
        <w:jc w:val="both"/>
        <w:rPr>
          <w:rFonts w:ascii="Arial" w:eastAsia="Arial" w:hAnsi="Arial" w:cs="Arial"/>
          <w:color w:val="000000"/>
        </w:rPr>
      </w:pPr>
      <w:r w:rsidRPr="009766BD">
        <w:rPr>
          <w:rFonts w:ascii="Arial" w:eastAsia="Arial" w:hAnsi="Arial" w:cs="Arial"/>
          <w:color w:val="000000"/>
        </w:rPr>
        <w:t xml:space="preserve">This section describes the mandatory requirements linked to the recruitment and </w:t>
      </w:r>
      <w:r w:rsidRPr="009766BD">
        <w:rPr>
          <w:rFonts w:ascii="Arial" w:eastAsia="Arial" w:hAnsi="Arial" w:cs="Arial"/>
        </w:rPr>
        <w:t>appointment</w:t>
      </w:r>
      <w:r w:rsidRPr="009766BD">
        <w:rPr>
          <w:rFonts w:ascii="Arial" w:eastAsia="Arial" w:hAnsi="Arial" w:cs="Arial"/>
          <w:color w:val="000000"/>
        </w:rPr>
        <w:t xml:space="preserve"> of Interpreters/Translators that the Supplier is obligated to fulfil irrespective of whether the Interpreter/Translator is employed or contracted on a freelance basis as part of the delivery of this Framework. </w:t>
      </w:r>
    </w:p>
    <w:p w:rsidR="00B26A98" w:rsidRPr="009766BD" w:rsidRDefault="000E1494" w:rsidP="00C80F62">
      <w:pPr>
        <w:numPr>
          <w:ilvl w:val="1"/>
          <w:numId w:val="60"/>
        </w:numPr>
        <w:pBdr>
          <w:top w:val="nil"/>
          <w:left w:val="nil"/>
          <w:bottom w:val="nil"/>
          <w:right w:val="nil"/>
          <w:between w:val="nil"/>
        </w:pBdr>
        <w:spacing w:before="240" w:after="240"/>
        <w:ind w:left="709" w:right="66" w:hanging="709"/>
        <w:jc w:val="both"/>
        <w:rPr>
          <w:rFonts w:ascii="Arial" w:eastAsia="Arial" w:hAnsi="Arial" w:cs="Arial"/>
          <w:color w:val="000000"/>
        </w:rPr>
      </w:pPr>
      <w:r w:rsidRPr="009766BD">
        <w:rPr>
          <w:rFonts w:ascii="Arial" w:eastAsia="Arial" w:hAnsi="Arial" w:cs="Arial"/>
          <w:color w:val="000000"/>
        </w:rPr>
        <w:t xml:space="preserve">Suppliers shall ensure that their Framework pricing allows for the full recruitment process as no allowance will be made by the Authority or Buyer for price increases due to Suppliers having to improve and/or amend their recruitment process. </w:t>
      </w:r>
    </w:p>
    <w:p w:rsidR="00B26A98" w:rsidRPr="009766BD" w:rsidRDefault="000E1494" w:rsidP="00C80F62">
      <w:pPr>
        <w:numPr>
          <w:ilvl w:val="1"/>
          <w:numId w:val="60"/>
        </w:numPr>
        <w:pBdr>
          <w:top w:val="nil"/>
          <w:left w:val="nil"/>
          <w:bottom w:val="nil"/>
          <w:right w:val="nil"/>
          <w:between w:val="nil"/>
        </w:pBdr>
        <w:spacing w:before="240" w:after="240"/>
        <w:ind w:left="709" w:right="66" w:hanging="709"/>
        <w:jc w:val="both"/>
        <w:rPr>
          <w:rFonts w:ascii="Arial" w:eastAsia="Arial" w:hAnsi="Arial" w:cs="Arial"/>
          <w:color w:val="000000"/>
        </w:rPr>
      </w:pPr>
      <w:r w:rsidRPr="009766BD">
        <w:rPr>
          <w:rFonts w:ascii="Arial" w:eastAsia="Arial" w:hAnsi="Arial" w:cs="Arial"/>
          <w:color w:val="000000"/>
        </w:rPr>
        <w:t xml:space="preserve">The Supplier should maintain and actively support recruitment of new Interpreters/Translators to support the delivery of services and any subsequent Call Off Contract they bid for. The Authority and/or Buyer may request evidence of the Supplier’s activity and may ask for additional processes to be included which will be determined at the Call Off stage. </w:t>
      </w:r>
    </w:p>
    <w:p w:rsidR="00B26A98" w:rsidRPr="009766BD" w:rsidRDefault="000E1494" w:rsidP="00C80F62">
      <w:pPr>
        <w:numPr>
          <w:ilvl w:val="1"/>
          <w:numId w:val="60"/>
        </w:numPr>
        <w:pBdr>
          <w:top w:val="nil"/>
          <w:left w:val="nil"/>
          <w:bottom w:val="nil"/>
          <w:right w:val="nil"/>
          <w:between w:val="nil"/>
        </w:pBdr>
        <w:spacing w:before="240" w:after="240"/>
        <w:ind w:left="709" w:right="66" w:hanging="709"/>
        <w:jc w:val="both"/>
        <w:rPr>
          <w:rFonts w:ascii="Arial" w:eastAsia="Arial" w:hAnsi="Arial" w:cs="Arial"/>
          <w:color w:val="000000"/>
        </w:rPr>
      </w:pPr>
      <w:r w:rsidRPr="009766BD">
        <w:rPr>
          <w:rFonts w:ascii="Arial" w:eastAsia="Arial" w:hAnsi="Arial" w:cs="Arial"/>
          <w:color w:val="000000"/>
        </w:rPr>
        <w:t xml:space="preserve">The Supplier must have in place robust recruitment and appointment procedures that ensure the Interpreters/Translators are suitably qualified to deliver any requirements which may be required under the Lot(s) the Supplier has been awarded a place on. </w:t>
      </w:r>
    </w:p>
    <w:p w:rsidR="00B26A98" w:rsidRPr="009766BD" w:rsidRDefault="000E1494" w:rsidP="00C80F62">
      <w:pPr>
        <w:numPr>
          <w:ilvl w:val="1"/>
          <w:numId w:val="60"/>
        </w:numPr>
        <w:pBdr>
          <w:top w:val="nil"/>
          <w:left w:val="nil"/>
          <w:bottom w:val="nil"/>
          <w:right w:val="nil"/>
          <w:between w:val="nil"/>
        </w:pBdr>
        <w:spacing w:before="240" w:after="240"/>
        <w:ind w:left="709" w:right="66" w:hanging="709"/>
        <w:jc w:val="both"/>
        <w:rPr>
          <w:rFonts w:ascii="Arial" w:eastAsia="Arial" w:hAnsi="Arial" w:cs="Arial"/>
          <w:color w:val="000000"/>
        </w:rPr>
      </w:pPr>
      <w:r w:rsidRPr="009766BD">
        <w:rPr>
          <w:rFonts w:ascii="Arial" w:eastAsia="Arial" w:hAnsi="Arial" w:cs="Arial"/>
          <w:color w:val="000000"/>
        </w:rPr>
        <w:t>The Supplier shall employ and or contract relevant and linguistic specific, qualified language assessors/testers/teachers to conduct the interview process as appropriate.</w:t>
      </w:r>
    </w:p>
    <w:p w:rsidR="00B26A98" w:rsidRPr="009766BD" w:rsidRDefault="000E1494" w:rsidP="00C80F62">
      <w:pPr>
        <w:numPr>
          <w:ilvl w:val="1"/>
          <w:numId w:val="60"/>
        </w:numPr>
        <w:pBdr>
          <w:top w:val="nil"/>
          <w:left w:val="nil"/>
          <w:bottom w:val="nil"/>
          <w:right w:val="nil"/>
          <w:between w:val="nil"/>
        </w:pBdr>
        <w:spacing w:before="240" w:after="240"/>
        <w:ind w:left="709" w:right="66" w:hanging="709"/>
        <w:jc w:val="both"/>
        <w:rPr>
          <w:rFonts w:ascii="Arial" w:eastAsia="Arial" w:hAnsi="Arial" w:cs="Arial"/>
          <w:color w:val="000000"/>
        </w:rPr>
      </w:pPr>
      <w:r w:rsidRPr="009766BD">
        <w:rPr>
          <w:rFonts w:ascii="Arial" w:eastAsia="Arial" w:hAnsi="Arial" w:cs="Arial"/>
        </w:rPr>
        <w:t>P</w:t>
      </w:r>
      <w:r w:rsidRPr="009766BD">
        <w:rPr>
          <w:rFonts w:ascii="Arial" w:eastAsia="Arial" w:hAnsi="Arial" w:cs="Arial"/>
          <w:color w:val="000000"/>
        </w:rPr>
        <w:t xml:space="preserve">rior to </w:t>
      </w:r>
      <w:r w:rsidRPr="009766BD">
        <w:rPr>
          <w:rFonts w:ascii="Arial" w:eastAsia="Arial" w:hAnsi="Arial" w:cs="Arial"/>
        </w:rPr>
        <w:t xml:space="preserve">appointing any </w:t>
      </w:r>
      <w:r w:rsidRPr="009766BD">
        <w:rPr>
          <w:rFonts w:ascii="Arial" w:eastAsia="Arial" w:hAnsi="Arial" w:cs="Arial"/>
          <w:color w:val="000000"/>
        </w:rPr>
        <w:t>Interpreter/Translator to undertake an assignment under the Framework</w:t>
      </w:r>
      <w:r w:rsidRPr="009766BD">
        <w:rPr>
          <w:rFonts w:ascii="Arial" w:eastAsia="Arial" w:hAnsi="Arial" w:cs="Arial"/>
        </w:rPr>
        <w:t xml:space="preserve"> the Supplier shall ensure </w:t>
      </w:r>
      <w:r w:rsidRPr="009766BD">
        <w:rPr>
          <w:rFonts w:ascii="Arial" w:eastAsia="Arial" w:hAnsi="Arial" w:cs="Arial"/>
          <w:color w:val="000000"/>
        </w:rPr>
        <w:t>an application form is complete</w:t>
      </w:r>
      <w:r w:rsidRPr="009766BD">
        <w:rPr>
          <w:rFonts w:ascii="Arial" w:eastAsia="Arial" w:hAnsi="Arial" w:cs="Arial"/>
        </w:rPr>
        <w:t>d capturing</w:t>
      </w:r>
      <w:r w:rsidRPr="009766BD">
        <w:rPr>
          <w:rFonts w:ascii="Arial" w:eastAsia="Arial" w:hAnsi="Arial" w:cs="Arial"/>
          <w:color w:val="000000"/>
        </w:rPr>
        <w:t xml:space="preserve"> the following: </w:t>
      </w:r>
    </w:p>
    <w:p w:rsidR="00B26A98" w:rsidRPr="009766BD" w:rsidRDefault="000E1494">
      <w:pPr>
        <w:numPr>
          <w:ilvl w:val="0"/>
          <w:numId w:val="38"/>
        </w:numPr>
        <w:pBdr>
          <w:top w:val="nil"/>
          <w:left w:val="nil"/>
          <w:bottom w:val="nil"/>
          <w:right w:val="nil"/>
          <w:between w:val="nil"/>
        </w:pBdr>
        <w:spacing w:after="0" w:line="240" w:lineRule="auto"/>
        <w:jc w:val="both"/>
        <w:rPr>
          <w:rFonts w:ascii="Arial" w:eastAsia="Arial" w:hAnsi="Arial" w:cs="Arial"/>
          <w:color w:val="000000"/>
        </w:rPr>
      </w:pPr>
      <w:r w:rsidRPr="009766BD">
        <w:rPr>
          <w:rFonts w:ascii="Arial" w:eastAsia="Arial" w:hAnsi="Arial" w:cs="Arial"/>
          <w:color w:val="000000"/>
        </w:rPr>
        <w:t>Evidence of experience including references to demonstrate they meet the requirements of the relevant Banding as per Annex 2.</w:t>
      </w:r>
    </w:p>
    <w:p w:rsidR="00B26A98" w:rsidRPr="009766BD" w:rsidRDefault="000E1494">
      <w:pPr>
        <w:numPr>
          <w:ilvl w:val="0"/>
          <w:numId w:val="38"/>
        </w:numPr>
        <w:pBdr>
          <w:top w:val="nil"/>
          <w:left w:val="nil"/>
          <w:bottom w:val="nil"/>
          <w:right w:val="nil"/>
          <w:between w:val="nil"/>
        </w:pBdr>
        <w:spacing w:after="0" w:line="240" w:lineRule="auto"/>
        <w:jc w:val="both"/>
        <w:rPr>
          <w:rFonts w:ascii="Arial" w:eastAsia="Arial" w:hAnsi="Arial" w:cs="Arial"/>
          <w:color w:val="000000"/>
        </w:rPr>
      </w:pPr>
      <w:r w:rsidRPr="009766BD">
        <w:rPr>
          <w:rFonts w:ascii="Arial" w:eastAsia="Arial" w:hAnsi="Arial" w:cs="Arial"/>
          <w:color w:val="000000"/>
        </w:rPr>
        <w:t>Qualifications including supporting evidence to verify.</w:t>
      </w:r>
    </w:p>
    <w:p w:rsidR="00B26A98" w:rsidRPr="009766BD" w:rsidRDefault="000E1494">
      <w:pPr>
        <w:numPr>
          <w:ilvl w:val="0"/>
          <w:numId w:val="38"/>
        </w:numPr>
        <w:pBdr>
          <w:top w:val="nil"/>
          <w:left w:val="nil"/>
          <w:bottom w:val="nil"/>
          <w:right w:val="nil"/>
          <w:between w:val="nil"/>
        </w:pBdr>
        <w:spacing w:after="0" w:line="240" w:lineRule="auto"/>
        <w:jc w:val="both"/>
        <w:rPr>
          <w:rFonts w:ascii="Arial" w:eastAsia="Arial" w:hAnsi="Arial" w:cs="Arial"/>
          <w:color w:val="000000"/>
        </w:rPr>
      </w:pPr>
      <w:r w:rsidRPr="009766BD">
        <w:rPr>
          <w:rFonts w:ascii="Arial" w:eastAsia="Arial" w:hAnsi="Arial" w:cs="Arial"/>
          <w:color w:val="000000"/>
        </w:rPr>
        <w:t xml:space="preserve">Current security clearances and evidence to verify. </w:t>
      </w:r>
    </w:p>
    <w:p w:rsidR="00B26A98" w:rsidRPr="009766BD" w:rsidRDefault="000E1494">
      <w:pPr>
        <w:numPr>
          <w:ilvl w:val="0"/>
          <w:numId w:val="38"/>
        </w:numPr>
        <w:pBdr>
          <w:top w:val="nil"/>
          <w:left w:val="nil"/>
          <w:bottom w:val="nil"/>
          <w:right w:val="nil"/>
          <w:between w:val="nil"/>
        </w:pBdr>
        <w:spacing w:after="0" w:line="240" w:lineRule="auto"/>
        <w:jc w:val="both"/>
        <w:rPr>
          <w:rFonts w:ascii="Arial" w:eastAsia="Arial" w:hAnsi="Arial" w:cs="Arial"/>
          <w:color w:val="000000"/>
        </w:rPr>
      </w:pPr>
      <w:r w:rsidRPr="009766BD">
        <w:rPr>
          <w:rFonts w:ascii="Arial" w:eastAsia="Arial" w:hAnsi="Arial" w:cs="Arial"/>
          <w:color w:val="000000"/>
        </w:rPr>
        <w:t>Right to work and evidence to verify.</w:t>
      </w:r>
    </w:p>
    <w:p w:rsidR="00B26A98" w:rsidRPr="009766BD" w:rsidRDefault="000E1494">
      <w:pPr>
        <w:numPr>
          <w:ilvl w:val="0"/>
          <w:numId w:val="38"/>
        </w:numPr>
        <w:pBdr>
          <w:top w:val="nil"/>
          <w:left w:val="nil"/>
          <w:bottom w:val="nil"/>
          <w:right w:val="nil"/>
          <w:between w:val="nil"/>
        </w:pBdr>
        <w:spacing w:after="0" w:line="240" w:lineRule="auto"/>
        <w:jc w:val="both"/>
        <w:rPr>
          <w:rFonts w:ascii="Arial" w:eastAsia="Arial" w:hAnsi="Arial" w:cs="Arial"/>
          <w:color w:val="000000"/>
        </w:rPr>
      </w:pPr>
      <w:r w:rsidRPr="009766BD">
        <w:rPr>
          <w:rFonts w:ascii="Arial" w:eastAsia="Arial" w:hAnsi="Arial" w:cs="Arial"/>
          <w:color w:val="000000"/>
        </w:rPr>
        <w:t>The Interpreters/Translators</w:t>
      </w:r>
      <w:r w:rsidRPr="009766BD">
        <w:rPr>
          <w:rFonts w:ascii="Arial" w:eastAsia="Arial" w:hAnsi="Arial" w:cs="Arial"/>
        </w:rPr>
        <w:t xml:space="preserve"> </w:t>
      </w:r>
      <w:r w:rsidRPr="009766BD">
        <w:rPr>
          <w:rFonts w:ascii="Arial" w:eastAsia="Arial" w:hAnsi="Arial" w:cs="Arial"/>
          <w:color w:val="000000"/>
        </w:rPr>
        <w:t xml:space="preserve">National Insurance Number (NINO) must be obtained as this will act as a unique reference. </w:t>
      </w:r>
    </w:p>
    <w:p w:rsidR="00B26A98" w:rsidRPr="009766BD" w:rsidRDefault="00B26A98">
      <w:pPr>
        <w:pBdr>
          <w:top w:val="nil"/>
          <w:left w:val="nil"/>
          <w:bottom w:val="nil"/>
          <w:right w:val="nil"/>
          <w:between w:val="nil"/>
        </w:pBdr>
        <w:spacing w:after="0" w:line="240" w:lineRule="auto"/>
        <w:ind w:left="1000"/>
        <w:jc w:val="both"/>
        <w:rPr>
          <w:rFonts w:ascii="Arial" w:eastAsia="Arial" w:hAnsi="Arial" w:cs="Arial"/>
          <w:color w:val="000000"/>
        </w:rPr>
      </w:pPr>
    </w:p>
    <w:p w:rsidR="00B26A98" w:rsidRPr="009766BD" w:rsidRDefault="000E1494">
      <w:pPr>
        <w:pBdr>
          <w:top w:val="nil"/>
          <w:left w:val="nil"/>
          <w:bottom w:val="nil"/>
          <w:right w:val="nil"/>
          <w:between w:val="nil"/>
        </w:pBdr>
        <w:spacing w:after="0" w:line="240" w:lineRule="auto"/>
        <w:ind w:left="720"/>
        <w:jc w:val="both"/>
        <w:rPr>
          <w:rFonts w:ascii="Arial" w:eastAsia="Arial" w:hAnsi="Arial" w:cs="Arial"/>
          <w:color w:val="000000"/>
        </w:rPr>
      </w:pPr>
      <w:r w:rsidRPr="009766BD">
        <w:rPr>
          <w:rFonts w:ascii="Arial" w:eastAsia="Arial" w:hAnsi="Arial" w:cs="Arial"/>
          <w:color w:val="000000"/>
        </w:rPr>
        <w:t xml:space="preserve">The Supplier must validate the information provided to ensure it is accurate, including checks with relevant Regulatory Bodies/References if necessary. All of the above must be stored in a secure digital database. Upon request some or all of the above must be made available to the Authority, Buyer or Quality Assurance Provider within 5 working days in a digital format. </w:t>
      </w:r>
    </w:p>
    <w:p w:rsidR="00B26A98" w:rsidRPr="009766BD" w:rsidRDefault="00B26A98">
      <w:pPr>
        <w:pBdr>
          <w:top w:val="nil"/>
          <w:left w:val="nil"/>
          <w:bottom w:val="nil"/>
          <w:right w:val="nil"/>
          <w:between w:val="nil"/>
        </w:pBdr>
        <w:spacing w:after="0" w:line="240" w:lineRule="auto"/>
        <w:jc w:val="both"/>
        <w:rPr>
          <w:rFonts w:ascii="Arial" w:eastAsia="Arial" w:hAnsi="Arial" w:cs="Arial"/>
          <w:color w:val="000000"/>
        </w:rPr>
      </w:pPr>
    </w:p>
    <w:p w:rsidR="00B26A98" w:rsidRPr="009766BD" w:rsidRDefault="000E1494" w:rsidP="00C80F62">
      <w:pPr>
        <w:numPr>
          <w:ilvl w:val="1"/>
          <w:numId w:val="60"/>
        </w:numPr>
        <w:pBdr>
          <w:top w:val="nil"/>
          <w:left w:val="nil"/>
          <w:bottom w:val="nil"/>
          <w:right w:val="nil"/>
          <w:between w:val="nil"/>
        </w:pBdr>
        <w:spacing w:before="240" w:after="240"/>
        <w:ind w:left="709" w:right="66" w:hanging="709"/>
        <w:jc w:val="both"/>
        <w:rPr>
          <w:rFonts w:ascii="Arial" w:eastAsia="Arial" w:hAnsi="Arial" w:cs="Arial"/>
          <w:color w:val="000000"/>
        </w:rPr>
      </w:pPr>
      <w:r w:rsidRPr="009766BD">
        <w:rPr>
          <w:rFonts w:ascii="Arial" w:eastAsia="Arial" w:hAnsi="Arial" w:cs="Arial"/>
          <w:color w:val="000000"/>
        </w:rPr>
        <w:lastRenderedPageBreak/>
        <w:t xml:space="preserve">Suppliers shall verify the nationality and immigration status of applicants and ensure that Interpreters/Translators who are overseas nationals and who do not live in the UK have a valid UK work permit prior to submitting them for engagement. A copy of a valid permit shall be held on file digitally, the copy shall be in date and verified. </w:t>
      </w:r>
    </w:p>
    <w:p w:rsidR="00B26A98" w:rsidRPr="009766BD" w:rsidRDefault="000E1494" w:rsidP="00C80F62">
      <w:pPr>
        <w:numPr>
          <w:ilvl w:val="1"/>
          <w:numId w:val="60"/>
        </w:numPr>
        <w:pBdr>
          <w:top w:val="nil"/>
          <w:left w:val="nil"/>
          <w:bottom w:val="nil"/>
          <w:right w:val="nil"/>
          <w:between w:val="nil"/>
        </w:pBdr>
        <w:spacing w:before="240" w:after="240"/>
        <w:ind w:left="709" w:right="66" w:hanging="709"/>
        <w:jc w:val="both"/>
        <w:rPr>
          <w:rFonts w:ascii="Arial" w:eastAsia="Arial" w:hAnsi="Arial" w:cs="Arial"/>
          <w:color w:val="000000"/>
        </w:rPr>
      </w:pPr>
      <w:r w:rsidRPr="009766BD">
        <w:rPr>
          <w:rFonts w:ascii="Arial" w:eastAsia="Arial" w:hAnsi="Arial" w:cs="Arial"/>
          <w:color w:val="000000"/>
        </w:rPr>
        <w:t xml:space="preserve">The Supplier shall ensure that information is obtained as to whether Interpreters/Translators are suspended from duty with any other organisation, including </w:t>
      </w:r>
      <w:r w:rsidRPr="009766BD">
        <w:rPr>
          <w:rFonts w:ascii="Arial" w:eastAsia="Arial" w:hAnsi="Arial" w:cs="Arial"/>
        </w:rPr>
        <w:t>R</w:t>
      </w:r>
      <w:r w:rsidRPr="009766BD">
        <w:rPr>
          <w:rFonts w:ascii="Arial" w:eastAsia="Arial" w:hAnsi="Arial" w:cs="Arial"/>
          <w:color w:val="000000"/>
        </w:rPr>
        <w:t xml:space="preserve">egulatory </w:t>
      </w:r>
      <w:r w:rsidRPr="009766BD">
        <w:rPr>
          <w:rFonts w:ascii="Arial" w:eastAsia="Arial" w:hAnsi="Arial" w:cs="Arial"/>
        </w:rPr>
        <w:t>B</w:t>
      </w:r>
      <w:r w:rsidRPr="009766BD">
        <w:rPr>
          <w:rFonts w:ascii="Arial" w:eastAsia="Arial" w:hAnsi="Arial" w:cs="Arial"/>
          <w:color w:val="000000"/>
        </w:rPr>
        <w:t>odies.</w:t>
      </w:r>
      <w:r w:rsidRPr="009766BD">
        <w:rPr>
          <w:rFonts w:ascii="Arial" w:eastAsia="Arial" w:hAnsi="Arial" w:cs="Arial"/>
        </w:rPr>
        <w:t xml:space="preserve"> </w:t>
      </w:r>
    </w:p>
    <w:p w:rsidR="00B26A98" w:rsidRPr="009766BD" w:rsidRDefault="000E1494" w:rsidP="00C80F62">
      <w:pPr>
        <w:numPr>
          <w:ilvl w:val="1"/>
          <w:numId w:val="60"/>
        </w:numPr>
        <w:pBdr>
          <w:top w:val="nil"/>
          <w:left w:val="nil"/>
          <w:bottom w:val="nil"/>
          <w:right w:val="nil"/>
          <w:between w:val="nil"/>
        </w:pBdr>
        <w:spacing w:before="240" w:after="240"/>
        <w:ind w:left="709" w:right="66" w:hanging="709"/>
        <w:jc w:val="both"/>
        <w:rPr>
          <w:rFonts w:ascii="Arial" w:eastAsia="Arial" w:hAnsi="Arial" w:cs="Arial"/>
          <w:color w:val="000000"/>
        </w:rPr>
      </w:pPr>
      <w:r w:rsidRPr="009766BD">
        <w:rPr>
          <w:rFonts w:ascii="Arial" w:eastAsia="Arial" w:hAnsi="Arial" w:cs="Arial"/>
        </w:rPr>
        <w:t>Where t</w:t>
      </w:r>
      <w:r w:rsidRPr="009766BD">
        <w:rPr>
          <w:rFonts w:ascii="Arial" w:eastAsia="Arial" w:hAnsi="Arial" w:cs="Arial"/>
          <w:color w:val="000000"/>
        </w:rPr>
        <w:t>he Supplier suspends any Interpreter/Translator who is a member of a Regulat</w:t>
      </w:r>
      <w:r w:rsidRPr="009766BD">
        <w:rPr>
          <w:rFonts w:ascii="Arial" w:eastAsia="Arial" w:hAnsi="Arial" w:cs="Arial"/>
        </w:rPr>
        <w:t>ory Body</w:t>
      </w:r>
      <w:r w:rsidRPr="009766BD">
        <w:rPr>
          <w:rFonts w:ascii="Arial" w:eastAsia="Arial" w:hAnsi="Arial" w:cs="Arial"/>
          <w:color w:val="000000"/>
        </w:rPr>
        <w:t xml:space="preserve"> they </w:t>
      </w:r>
      <w:r w:rsidRPr="009766BD">
        <w:rPr>
          <w:rFonts w:ascii="Arial" w:eastAsia="Arial" w:hAnsi="Arial" w:cs="Arial"/>
        </w:rPr>
        <w:t xml:space="preserve">shall </w:t>
      </w:r>
      <w:r w:rsidRPr="009766BD">
        <w:rPr>
          <w:rFonts w:ascii="Arial" w:eastAsia="Arial" w:hAnsi="Arial" w:cs="Arial"/>
          <w:color w:val="000000"/>
        </w:rPr>
        <w:t xml:space="preserve">inform the relevant Regulatory Bodies </w:t>
      </w:r>
    </w:p>
    <w:p w:rsidR="00B26A98" w:rsidRPr="009766BD" w:rsidRDefault="000E1494" w:rsidP="00C80F62">
      <w:pPr>
        <w:numPr>
          <w:ilvl w:val="1"/>
          <w:numId w:val="60"/>
        </w:numPr>
        <w:pBdr>
          <w:top w:val="nil"/>
          <w:left w:val="nil"/>
          <w:bottom w:val="nil"/>
          <w:right w:val="nil"/>
          <w:between w:val="nil"/>
        </w:pBdr>
        <w:spacing w:before="240" w:after="240"/>
        <w:ind w:left="709" w:right="66" w:hanging="709"/>
        <w:jc w:val="both"/>
        <w:rPr>
          <w:rFonts w:ascii="Arial" w:eastAsia="Arial" w:hAnsi="Arial" w:cs="Arial"/>
          <w:color w:val="000000"/>
        </w:rPr>
      </w:pPr>
      <w:r w:rsidRPr="009766BD">
        <w:rPr>
          <w:rFonts w:ascii="Arial" w:eastAsia="Arial" w:hAnsi="Arial" w:cs="Arial"/>
        </w:rPr>
        <w:t>The Supplier shall provide</w:t>
      </w:r>
      <w:r w:rsidRPr="009766BD">
        <w:rPr>
          <w:rFonts w:ascii="Arial" w:eastAsia="Arial" w:hAnsi="Arial" w:cs="Arial"/>
          <w:color w:val="000000"/>
        </w:rPr>
        <w:t xml:space="preserve"> confirmation of the number of suspensions on a quarterly basis to the Authority. </w:t>
      </w:r>
    </w:p>
    <w:p w:rsidR="00B26A98" w:rsidRPr="009766BD" w:rsidRDefault="000E1494" w:rsidP="00C80F62">
      <w:pPr>
        <w:numPr>
          <w:ilvl w:val="1"/>
          <w:numId w:val="60"/>
        </w:numPr>
        <w:pBdr>
          <w:top w:val="nil"/>
          <w:left w:val="nil"/>
          <w:bottom w:val="nil"/>
          <w:right w:val="nil"/>
          <w:between w:val="nil"/>
        </w:pBdr>
        <w:spacing w:before="240" w:after="240"/>
        <w:ind w:left="709" w:right="66" w:hanging="709"/>
        <w:jc w:val="both"/>
        <w:rPr>
          <w:rFonts w:ascii="Arial" w:eastAsia="Arial" w:hAnsi="Arial" w:cs="Arial"/>
          <w:color w:val="000000"/>
        </w:rPr>
      </w:pPr>
      <w:r w:rsidRPr="009766BD">
        <w:rPr>
          <w:rFonts w:ascii="Arial" w:eastAsia="Arial" w:hAnsi="Arial" w:cs="Arial"/>
          <w:color w:val="000000"/>
        </w:rPr>
        <w:t>The Supplier shall undertake individual face-to-face selection interviews in a location that is secure and private for all potential Interpreters/Translators that are short-listed and may be recruited or appointed. Where face to face selection interviews are not practical they may be conducted via another channel i.e. telephone/video conferencing and in any event the Supplier shall ensure that adequate controls are in place to support robust procedures in the identification and verification of the Interpreter/Translator.</w:t>
      </w:r>
    </w:p>
    <w:p w:rsidR="00B26A98" w:rsidRPr="009766BD" w:rsidRDefault="000E1494" w:rsidP="00C80F62">
      <w:pPr>
        <w:numPr>
          <w:ilvl w:val="1"/>
          <w:numId w:val="60"/>
        </w:numPr>
        <w:pBdr>
          <w:top w:val="nil"/>
          <w:left w:val="nil"/>
          <w:bottom w:val="nil"/>
          <w:right w:val="nil"/>
          <w:between w:val="nil"/>
        </w:pBdr>
        <w:spacing w:before="240" w:after="240"/>
        <w:ind w:left="709" w:right="66" w:hanging="709"/>
        <w:jc w:val="both"/>
        <w:rPr>
          <w:rFonts w:ascii="Arial" w:eastAsia="Arial" w:hAnsi="Arial" w:cs="Arial"/>
          <w:color w:val="000000"/>
        </w:rPr>
      </w:pPr>
      <w:r w:rsidRPr="009766BD">
        <w:rPr>
          <w:rFonts w:ascii="Arial" w:eastAsia="Arial" w:hAnsi="Arial" w:cs="Arial"/>
          <w:color w:val="000000"/>
        </w:rPr>
        <w:t xml:space="preserve">The Supplier shall test that the Interpreter/Translator can communicate clearly and effectively in both English and their chosen language or dialect (i.e. they are readily able to understand and be understood). </w:t>
      </w:r>
    </w:p>
    <w:p w:rsidR="00B26A98" w:rsidRPr="009766BD" w:rsidRDefault="000E1494" w:rsidP="00C80F62">
      <w:pPr>
        <w:numPr>
          <w:ilvl w:val="1"/>
          <w:numId w:val="60"/>
        </w:numPr>
        <w:pBdr>
          <w:top w:val="nil"/>
          <w:left w:val="nil"/>
          <w:bottom w:val="nil"/>
          <w:right w:val="nil"/>
          <w:between w:val="nil"/>
        </w:pBdr>
        <w:spacing w:before="240" w:after="240"/>
        <w:ind w:left="709" w:right="66" w:hanging="709"/>
        <w:jc w:val="both"/>
        <w:rPr>
          <w:rFonts w:ascii="Arial" w:eastAsia="Arial" w:hAnsi="Arial" w:cs="Arial"/>
          <w:color w:val="000000"/>
        </w:rPr>
      </w:pPr>
      <w:r w:rsidRPr="009766BD">
        <w:rPr>
          <w:rFonts w:ascii="Arial" w:eastAsia="Arial" w:hAnsi="Arial" w:cs="Arial"/>
          <w:color w:val="000000"/>
        </w:rPr>
        <w:t xml:space="preserve">The Supplier shall ensure that Interpreters/Translators are aware and have sufficient knowledge of relevant legislative requirements to the specific industry sector or specialist area that they are working in e.g. Health and Education, working with vulnerable people and confidentiality issues. </w:t>
      </w:r>
    </w:p>
    <w:p w:rsidR="00B26A98" w:rsidRPr="009766BD" w:rsidRDefault="000E1494" w:rsidP="00C80F62">
      <w:pPr>
        <w:numPr>
          <w:ilvl w:val="1"/>
          <w:numId w:val="60"/>
        </w:numPr>
        <w:pBdr>
          <w:top w:val="nil"/>
          <w:left w:val="nil"/>
          <w:bottom w:val="nil"/>
          <w:right w:val="nil"/>
          <w:between w:val="nil"/>
        </w:pBdr>
        <w:spacing w:before="240" w:after="240"/>
        <w:ind w:left="709" w:right="66" w:hanging="709"/>
        <w:jc w:val="both"/>
        <w:rPr>
          <w:rFonts w:ascii="Arial" w:eastAsia="Arial" w:hAnsi="Arial" w:cs="Arial"/>
          <w:color w:val="000000"/>
        </w:rPr>
      </w:pPr>
      <w:r w:rsidRPr="009766BD">
        <w:rPr>
          <w:rFonts w:ascii="Arial" w:eastAsia="Arial" w:hAnsi="Arial" w:cs="Arial"/>
          <w:color w:val="000000"/>
        </w:rPr>
        <w:t xml:space="preserve">The terms and conditions of the Interpreters/Translators legal relationship; full/part time employment, associate or self-employed to the Supplier shall be given to the Interpreter/Translator in full and in writing before the Supplier accepts the Interpreter/Translator for work. This agreement </w:t>
      </w:r>
      <w:r w:rsidRPr="009766BD">
        <w:rPr>
          <w:rFonts w:ascii="Arial" w:eastAsia="Arial" w:hAnsi="Arial" w:cs="Arial"/>
        </w:rPr>
        <w:t xml:space="preserve">must set out </w:t>
      </w:r>
      <w:r w:rsidRPr="009766BD">
        <w:rPr>
          <w:rFonts w:ascii="Arial" w:eastAsia="Arial" w:hAnsi="Arial" w:cs="Arial"/>
          <w:color w:val="000000"/>
        </w:rPr>
        <w:t>how their information may be shared with the Quality Assurance Provider, Buyer</w:t>
      </w:r>
      <w:r w:rsidRPr="009766BD">
        <w:rPr>
          <w:rFonts w:ascii="Arial" w:eastAsia="Arial" w:hAnsi="Arial" w:cs="Arial"/>
        </w:rPr>
        <w:t>,</w:t>
      </w:r>
      <w:r w:rsidRPr="009766BD">
        <w:rPr>
          <w:rFonts w:ascii="Arial" w:eastAsia="Arial" w:hAnsi="Arial" w:cs="Arial"/>
          <w:color w:val="000000"/>
        </w:rPr>
        <w:t xml:space="preserve"> Authority and Regula</w:t>
      </w:r>
      <w:r w:rsidRPr="009766BD">
        <w:rPr>
          <w:rFonts w:ascii="Arial" w:eastAsia="Arial" w:hAnsi="Arial" w:cs="Arial"/>
        </w:rPr>
        <w:t>tory Body. The terms and conditions shall also</w:t>
      </w:r>
      <w:r w:rsidRPr="009766BD">
        <w:rPr>
          <w:rFonts w:ascii="Arial" w:eastAsia="Arial" w:hAnsi="Arial" w:cs="Arial"/>
          <w:color w:val="000000"/>
        </w:rPr>
        <w:t xml:space="preserve"> state that as part of the terms of any Call Off under the Framework the Interpreter/Translator may be subject to a Q</w:t>
      </w:r>
      <w:r w:rsidRPr="009766BD">
        <w:rPr>
          <w:rFonts w:ascii="Arial" w:eastAsia="Arial" w:hAnsi="Arial" w:cs="Arial"/>
        </w:rPr>
        <w:t xml:space="preserve">uality Assurance Check undertaken by the Quality Assurance Provider which could result in them being suspended from any assignment associated with that specific Call Off Contract. </w:t>
      </w:r>
    </w:p>
    <w:p w:rsidR="00B26A98" w:rsidRPr="009766BD" w:rsidRDefault="000E1494" w:rsidP="00C80F62">
      <w:pPr>
        <w:numPr>
          <w:ilvl w:val="1"/>
          <w:numId w:val="60"/>
        </w:numPr>
        <w:pBdr>
          <w:top w:val="nil"/>
          <w:left w:val="nil"/>
          <w:bottom w:val="nil"/>
          <w:right w:val="nil"/>
          <w:between w:val="nil"/>
        </w:pBdr>
        <w:spacing w:before="240" w:after="240"/>
        <w:ind w:left="709" w:right="66" w:hanging="709"/>
        <w:jc w:val="both"/>
        <w:rPr>
          <w:rFonts w:ascii="Arial" w:eastAsia="Arial" w:hAnsi="Arial" w:cs="Arial"/>
          <w:color w:val="000000"/>
        </w:rPr>
      </w:pPr>
      <w:r w:rsidRPr="009766BD">
        <w:rPr>
          <w:rFonts w:ascii="Arial" w:eastAsia="Arial" w:hAnsi="Arial" w:cs="Arial"/>
          <w:color w:val="000000"/>
        </w:rPr>
        <w:t xml:space="preserve">The Supplier shall keep a </w:t>
      </w:r>
      <w:r w:rsidRPr="009766BD">
        <w:rPr>
          <w:rFonts w:ascii="Arial" w:eastAsia="Arial" w:hAnsi="Arial" w:cs="Arial"/>
        </w:rPr>
        <w:t>record</w:t>
      </w:r>
      <w:r w:rsidRPr="009766BD">
        <w:rPr>
          <w:rFonts w:ascii="Arial" w:eastAsia="Arial" w:hAnsi="Arial" w:cs="Arial"/>
          <w:color w:val="000000"/>
        </w:rPr>
        <w:t xml:space="preserve"> of any formal interview conducted with Interpreters/Translator.  </w:t>
      </w:r>
      <w:r w:rsidRPr="009766BD">
        <w:rPr>
          <w:rFonts w:ascii="Arial" w:eastAsia="Arial" w:hAnsi="Arial" w:cs="Arial"/>
        </w:rPr>
        <w:t xml:space="preserve">Information in relation to the </w:t>
      </w:r>
      <w:r w:rsidRPr="009766BD">
        <w:rPr>
          <w:rFonts w:ascii="Arial" w:eastAsia="Arial" w:hAnsi="Arial" w:cs="Arial"/>
          <w:color w:val="000000"/>
        </w:rPr>
        <w:t>interviews shall be held within a secure database system (refer to section 11 Data Security) and be made available to the Authority, Buyer or Quality Assurance Provider upon request within 5 working days.</w:t>
      </w:r>
    </w:p>
    <w:p w:rsidR="00B26A98" w:rsidRPr="00C435CD" w:rsidRDefault="000E1494" w:rsidP="00C80F62">
      <w:pPr>
        <w:numPr>
          <w:ilvl w:val="1"/>
          <w:numId w:val="60"/>
        </w:numPr>
        <w:pBdr>
          <w:top w:val="nil"/>
          <w:left w:val="nil"/>
          <w:bottom w:val="nil"/>
          <w:right w:val="nil"/>
          <w:between w:val="nil"/>
        </w:pBdr>
        <w:spacing w:before="240" w:after="240"/>
        <w:ind w:left="709" w:right="66" w:hanging="709"/>
        <w:jc w:val="both"/>
        <w:rPr>
          <w:rFonts w:ascii="Arial" w:eastAsia="Arial" w:hAnsi="Arial" w:cs="Arial"/>
          <w:color w:val="000000"/>
        </w:rPr>
      </w:pPr>
      <w:r w:rsidRPr="009766BD">
        <w:rPr>
          <w:rFonts w:ascii="Arial" w:eastAsia="Arial" w:hAnsi="Arial" w:cs="Arial"/>
          <w:color w:val="000000"/>
        </w:rPr>
        <w:t xml:space="preserve">The Supplier shall keep a secure database (refer to section 11 Data Security) </w:t>
      </w:r>
      <w:r w:rsidRPr="009766BD">
        <w:rPr>
          <w:rFonts w:ascii="Arial" w:eastAsia="Arial" w:hAnsi="Arial" w:cs="Arial"/>
        </w:rPr>
        <w:t>which</w:t>
      </w:r>
      <w:r w:rsidRPr="009766BD">
        <w:rPr>
          <w:rFonts w:ascii="Arial" w:eastAsia="Arial" w:hAnsi="Arial" w:cs="Arial"/>
          <w:color w:val="000000"/>
        </w:rPr>
        <w:t xml:space="preserve"> </w:t>
      </w:r>
      <w:r w:rsidRPr="009766BD">
        <w:rPr>
          <w:rFonts w:ascii="Arial" w:eastAsia="Arial" w:hAnsi="Arial" w:cs="Arial"/>
        </w:rPr>
        <w:t>holds evidence to</w:t>
      </w:r>
      <w:r w:rsidRPr="009766BD">
        <w:rPr>
          <w:rFonts w:ascii="Arial" w:eastAsia="Arial" w:hAnsi="Arial" w:cs="Arial"/>
          <w:color w:val="000000"/>
        </w:rPr>
        <w:t xml:space="preserve"> demonstrate that all Interpreters/Translators possess the qualifications, competencies and skills to meet the standards required by the Authority and/or Buyer as </w:t>
      </w:r>
      <w:r w:rsidRPr="009766BD">
        <w:rPr>
          <w:rFonts w:ascii="Arial" w:eastAsia="Arial" w:hAnsi="Arial" w:cs="Arial"/>
          <w:color w:val="000000"/>
        </w:rPr>
        <w:lastRenderedPageBreak/>
        <w:t xml:space="preserve">part of the delivery of a Call Off. The database should ensure that each Interpreter/Translator has their NINO recorded to act as a unique identifier. This system shall be made available to the Quality Assurance Provider and/or Authority upon request within 5 working days.  </w:t>
      </w:r>
    </w:p>
    <w:p w:rsidR="00C80F62" w:rsidRPr="00C80F62" w:rsidRDefault="00C80F62" w:rsidP="00C80F62">
      <w:pPr>
        <w:numPr>
          <w:ilvl w:val="0"/>
          <w:numId w:val="60"/>
        </w:numPr>
        <w:pBdr>
          <w:top w:val="single" w:sz="4" w:space="1" w:color="auto"/>
          <w:left w:val="single" w:sz="4" w:space="1" w:color="auto"/>
          <w:bottom w:val="single" w:sz="4" w:space="1" w:color="auto"/>
          <w:right w:val="single" w:sz="4" w:space="1" w:color="auto"/>
          <w:between w:val="nil"/>
        </w:pBdr>
        <w:shd w:val="clear" w:color="auto" w:fill="B6DDE8" w:themeFill="accent5" w:themeFillTint="66"/>
        <w:spacing w:before="240" w:after="240"/>
        <w:ind w:right="66"/>
        <w:jc w:val="both"/>
        <w:rPr>
          <w:rFonts w:ascii="Arial" w:eastAsia="Arial" w:hAnsi="Arial" w:cs="Arial"/>
          <w:b/>
          <w:color w:val="000000"/>
        </w:rPr>
      </w:pPr>
      <w:bookmarkStart w:id="10" w:name="_Ref51855784"/>
      <w:r w:rsidRPr="00C80F62">
        <w:rPr>
          <w:rFonts w:ascii="Arial" w:eastAsia="Arial" w:hAnsi="Arial" w:cs="Arial"/>
          <w:b/>
          <w:color w:val="000000"/>
        </w:rPr>
        <w:t>CRIMINAL JUSTICE SYSTEM (LOTS 1-5 ONLY)</w:t>
      </w:r>
      <w:bookmarkEnd w:id="10"/>
    </w:p>
    <w:p w:rsidR="00B26A98" w:rsidRPr="00C80F62" w:rsidRDefault="000E1494" w:rsidP="00C80F62">
      <w:pPr>
        <w:numPr>
          <w:ilvl w:val="1"/>
          <w:numId w:val="60"/>
        </w:numPr>
        <w:pBdr>
          <w:top w:val="nil"/>
          <w:left w:val="nil"/>
          <w:bottom w:val="nil"/>
          <w:right w:val="nil"/>
          <w:between w:val="nil"/>
        </w:pBdr>
        <w:spacing w:before="240" w:after="0"/>
        <w:ind w:left="720" w:right="66" w:hanging="709"/>
        <w:jc w:val="both"/>
        <w:rPr>
          <w:rFonts w:ascii="Arial" w:eastAsia="Arial" w:hAnsi="Arial" w:cs="Arial"/>
          <w:color w:val="000000"/>
        </w:rPr>
      </w:pPr>
      <w:r w:rsidRPr="00C80F62">
        <w:rPr>
          <w:rFonts w:ascii="Arial" w:eastAsia="Arial" w:hAnsi="Arial" w:cs="Arial"/>
          <w:color w:val="000000"/>
        </w:rPr>
        <w:t xml:space="preserve">This section describes the mandatory Professional Requirements for Interpreters/Translators within the Criminal Justice System. </w:t>
      </w:r>
    </w:p>
    <w:p w:rsidR="00B26A98" w:rsidRPr="009766BD" w:rsidRDefault="000E1494" w:rsidP="00C80F62">
      <w:pPr>
        <w:numPr>
          <w:ilvl w:val="1"/>
          <w:numId w:val="60"/>
        </w:numPr>
        <w:pBdr>
          <w:top w:val="nil"/>
          <w:left w:val="nil"/>
          <w:bottom w:val="nil"/>
          <w:right w:val="nil"/>
          <w:between w:val="nil"/>
        </w:pBdr>
        <w:spacing w:before="240" w:after="240"/>
        <w:ind w:left="709" w:right="66" w:hanging="709"/>
        <w:jc w:val="both"/>
        <w:rPr>
          <w:rFonts w:ascii="Arial" w:eastAsia="Arial" w:hAnsi="Arial" w:cs="Arial"/>
          <w:color w:val="000000"/>
        </w:rPr>
      </w:pPr>
      <w:r w:rsidRPr="009766BD">
        <w:rPr>
          <w:rFonts w:ascii="Arial" w:eastAsia="Arial" w:hAnsi="Arial" w:cs="Arial"/>
          <w:color w:val="000000"/>
        </w:rPr>
        <w:t xml:space="preserve">A protocol on arrangements for the use of Interpreters/Translators in investigations and proceedings within the Criminal Justice system has been established between police, courts and other legal agencies. The Protocol relates to the Police and Criminal Evidence Act 1984 (PACE) and the Directive of 2010S/64/EU of the European Parliament and Council and of the Council of 20 October 2010 on the right to interpreting and translating criminal proceedings. The standardised requirement is that an Interpreter(s) working in a court, police station and/or other legal agencies should, be registered (“full” status with law option) with the National Register of Public Service Interpreters (NRPSI) or the National Registers of Communication Professionals working with Deaf and Deafblind people (NRCPD) or the Scottish Register of Language Professionals Working with the Deaf Community (SRLPDC).   The Supplier shall ensure that any Interpreters provided on any Assignment to the Criminal Justice System meets this requirement.  </w:t>
      </w:r>
    </w:p>
    <w:p w:rsidR="00B26A98" w:rsidRPr="009766BD" w:rsidRDefault="000E1494" w:rsidP="00C80F62">
      <w:pPr>
        <w:numPr>
          <w:ilvl w:val="1"/>
          <w:numId w:val="60"/>
        </w:numPr>
        <w:pBdr>
          <w:top w:val="nil"/>
          <w:left w:val="nil"/>
          <w:bottom w:val="nil"/>
          <w:right w:val="nil"/>
          <w:between w:val="nil"/>
        </w:pBdr>
        <w:spacing w:before="240" w:after="240"/>
        <w:ind w:left="709" w:right="66" w:hanging="709"/>
        <w:jc w:val="both"/>
        <w:rPr>
          <w:rFonts w:ascii="Arial" w:eastAsia="Arial" w:hAnsi="Arial" w:cs="Arial"/>
          <w:color w:val="000000"/>
        </w:rPr>
      </w:pPr>
      <w:r w:rsidRPr="009766BD">
        <w:rPr>
          <w:rFonts w:ascii="Arial" w:eastAsia="Arial" w:hAnsi="Arial" w:cs="Arial"/>
          <w:color w:val="000000"/>
        </w:rPr>
        <w:t xml:space="preserve">If, for any assignment, it is impossible to select an Interpreter from the NRCPD/SRLPDC and/or NRPSI registers, the Supplier shall ensure that the Interpreter selected meets, as an absolute minimum, standards at least equal to those required for registration, in terms of academic qualifications and proven experience of interpreting within the Criminal Justice System and professional accountability before the assignment.  Where this is the case, the Supplier shall notify the Buyer as soon as possible to seek approval to proceed.  </w:t>
      </w:r>
    </w:p>
    <w:p w:rsidR="00B26A98" w:rsidRPr="009766BD" w:rsidRDefault="000E1494" w:rsidP="00C80F62">
      <w:pPr>
        <w:numPr>
          <w:ilvl w:val="1"/>
          <w:numId w:val="60"/>
        </w:numPr>
        <w:pBdr>
          <w:top w:val="nil"/>
          <w:left w:val="nil"/>
          <w:bottom w:val="nil"/>
          <w:right w:val="nil"/>
          <w:between w:val="nil"/>
        </w:pBdr>
        <w:spacing w:before="240" w:after="240"/>
        <w:ind w:left="709" w:right="66" w:hanging="709"/>
        <w:jc w:val="both"/>
        <w:rPr>
          <w:rFonts w:ascii="Arial" w:eastAsia="Arial" w:hAnsi="Arial" w:cs="Arial"/>
          <w:color w:val="000000"/>
        </w:rPr>
      </w:pPr>
      <w:r w:rsidRPr="009766BD">
        <w:rPr>
          <w:rFonts w:ascii="Arial" w:eastAsia="Arial" w:hAnsi="Arial" w:cs="Arial"/>
          <w:color w:val="000000"/>
        </w:rPr>
        <w:t xml:space="preserve">If at any point this protocol in 8.2 is amended or replaced (whether by enhancement, another agreement or by alternative Government arrangements), Suppliers shall ensure that they are fully aware of the changes and they shall comply with the new arrangements once they are enforced.  </w:t>
      </w:r>
    </w:p>
    <w:p w:rsidR="00C80F62" w:rsidRPr="00C80F62" w:rsidRDefault="00C80F62" w:rsidP="00C80F62">
      <w:pPr>
        <w:numPr>
          <w:ilvl w:val="0"/>
          <w:numId w:val="60"/>
        </w:numPr>
        <w:pBdr>
          <w:top w:val="single" w:sz="4" w:space="1" w:color="auto"/>
          <w:left w:val="single" w:sz="4" w:space="1" w:color="auto"/>
          <w:bottom w:val="single" w:sz="4" w:space="1" w:color="auto"/>
          <w:right w:val="single" w:sz="4" w:space="1" w:color="auto"/>
          <w:between w:val="nil"/>
        </w:pBdr>
        <w:shd w:val="clear" w:color="auto" w:fill="B6DDE8" w:themeFill="accent5" w:themeFillTint="66"/>
        <w:spacing w:before="240" w:after="240"/>
        <w:ind w:right="66"/>
        <w:jc w:val="both"/>
        <w:rPr>
          <w:rFonts w:ascii="Arial" w:eastAsia="Arial" w:hAnsi="Arial" w:cs="Arial"/>
          <w:b/>
          <w:color w:val="000000"/>
        </w:rPr>
      </w:pPr>
      <w:bookmarkStart w:id="11" w:name="_Ref51855806"/>
      <w:r w:rsidRPr="00C80F62">
        <w:rPr>
          <w:rFonts w:ascii="Arial" w:eastAsia="Arial" w:hAnsi="Arial" w:cs="Arial"/>
          <w:b/>
          <w:color w:val="000000"/>
        </w:rPr>
        <w:t>TRAINING AND CONTINUING PROFESSIONAL DEVELOPMENT (LOTS 1-5 ONLY)</w:t>
      </w:r>
      <w:bookmarkEnd w:id="11"/>
    </w:p>
    <w:p w:rsidR="00B26A98" w:rsidRPr="00C80F62" w:rsidRDefault="000E1494" w:rsidP="00C80F62">
      <w:pPr>
        <w:numPr>
          <w:ilvl w:val="1"/>
          <w:numId w:val="60"/>
        </w:numPr>
        <w:pBdr>
          <w:top w:val="nil"/>
          <w:left w:val="nil"/>
          <w:bottom w:val="nil"/>
          <w:right w:val="nil"/>
          <w:between w:val="nil"/>
        </w:pBdr>
        <w:spacing w:before="240" w:after="0"/>
        <w:ind w:left="720" w:right="66" w:hanging="709"/>
        <w:jc w:val="both"/>
        <w:rPr>
          <w:rFonts w:ascii="Arial" w:eastAsia="Arial" w:hAnsi="Arial" w:cs="Arial"/>
          <w:color w:val="000000"/>
        </w:rPr>
      </w:pPr>
      <w:r w:rsidRPr="00C80F62">
        <w:rPr>
          <w:rFonts w:ascii="Arial" w:eastAsia="Arial" w:hAnsi="Arial" w:cs="Arial"/>
          <w:color w:val="000000"/>
        </w:rPr>
        <w:t xml:space="preserve">This section describes the mandatory training and continuous personal development (CPD) requirements that the Supplier shall be obligated to fulfil as part of the delivery of the Framework.  </w:t>
      </w:r>
    </w:p>
    <w:p w:rsidR="00B26A98" w:rsidRPr="009766BD" w:rsidRDefault="000E1494" w:rsidP="00C80F62">
      <w:pPr>
        <w:numPr>
          <w:ilvl w:val="1"/>
          <w:numId w:val="60"/>
        </w:numPr>
        <w:pBdr>
          <w:top w:val="nil"/>
          <w:left w:val="nil"/>
          <w:bottom w:val="nil"/>
          <w:right w:val="nil"/>
          <w:between w:val="nil"/>
        </w:pBdr>
        <w:spacing w:before="240" w:after="240"/>
        <w:ind w:left="709" w:right="66" w:hanging="709"/>
        <w:jc w:val="both"/>
        <w:rPr>
          <w:rFonts w:ascii="Arial" w:eastAsia="Arial" w:hAnsi="Arial" w:cs="Arial"/>
          <w:color w:val="000000"/>
        </w:rPr>
      </w:pPr>
      <w:r w:rsidRPr="009766BD">
        <w:rPr>
          <w:rFonts w:ascii="Arial" w:eastAsia="Arial" w:hAnsi="Arial" w:cs="Arial"/>
          <w:color w:val="000000"/>
        </w:rPr>
        <w:t xml:space="preserve">The Supplier shall be responsible for the professional development, accountability and quality of the directly employed Interpreters/Translators used to provide services to the Buyer.  Where the Interpreter/Translator is not directly employed by the Supplier shall ensure that they have the correct level of professional development, training, and quality to perform the assignment allocated to them and they have access to guidance on how to improve their skills. </w:t>
      </w:r>
    </w:p>
    <w:p w:rsidR="00B26A98" w:rsidRPr="009766BD" w:rsidRDefault="000E1494" w:rsidP="00C80F62">
      <w:pPr>
        <w:numPr>
          <w:ilvl w:val="1"/>
          <w:numId w:val="60"/>
        </w:numPr>
        <w:pBdr>
          <w:top w:val="nil"/>
          <w:left w:val="nil"/>
          <w:bottom w:val="nil"/>
          <w:right w:val="nil"/>
          <w:between w:val="nil"/>
        </w:pBdr>
        <w:spacing w:before="240" w:after="240"/>
        <w:ind w:left="709" w:right="66" w:hanging="709"/>
        <w:jc w:val="both"/>
        <w:rPr>
          <w:rFonts w:ascii="Arial" w:eastAsia="Arial" w:hAnsi="Arial" w:cs="Arial"/>
          <w:color w:val="000000"/>
        </w:rPr>
      </w:pPr>
      <w:r w:rsidRPr="009766BD">
        <w:rPr>
          <w:rFonts w:ascii="Arial" w:eastAsia="Arial" w:hAnsi="Arial" w:cs="Arial"/>
          <w:color w:val="000000"/>
        </w:rPr>
        <w:lastRenderedPageBreak/>
        <w:t>The Supplier shall provide evidence to demonstrate Interpreters/Translators have undertaken and completed foundation, accredited training and shall ensure their Interpreters/Translators are working towards the appropriate qualifications at an appropriate level as set out in Anne</w:t>
      </w:r>
      <w:r w:rsidRPr="009766BD">
        <w:rPr>
          <w:rFonts w:ascii="Arial" w:eastAsia="Arial" w:hAnsi="Arial" w:cs="Arial"/>
        </w:rPr>
        <w:t>x 1</w:t>
      </w:r>
      <w:r w:rsidRPr="009766BD">
        <w:rPr>
          <w:rFonts w:ascii="Arial" w:eastAsia="Arial" w:hAnsi="Arial" w:cs="Arial"/>
          <w:color w:val="000000"/>
        </w:rPr>
        <w:t xml:space="preserve">. For rare/specialist Languages as listed in Annex 3 Suppliers shall ensure that Interpreters/Translators are able to provide evidence of having received basic translation and/or interpreter awareness (Linguistic model-based) and induction training (of a suitable and sufficient duration and content).  </w:t>
      </w:r>
    </w:p>
    <w:p w:rsidR="00B26A98" w:rsidRPr="009766BD" w:rsidRDefault="000E1494" w:rsidP="00C80F62">
      <w:pPr>
        <w:numPr>
          <w:ilvl w:val="1"/>
          <w:numId w:val="60"/>
        </w:numPr>
        <w:pBdr>
          <w:top w:val="nil"/>
          <w:left w:val="nil"/>
          <w:bottom w:val="nil"/>
          <w:right w:val="nil"/>
          <w:between w:val="nil"/>
        </w:pBdr>
        <w:spacing w:before="240" w:after="240"/>
        <w:ind w:left="709" w:right="66" w:hanging="709"/>
        <w:jc w:val="both"/>
        <w:rPr>
          <w:rFonts w:ascii="Arial" w:eastAsia="Arial" w:hAnsi="Arial" w:cs="Arial"/>
          <w:color w:val="000000"/>
        </w:rPr>
      </w:pPr>
      <w:r w:rsidRPr="009766BD">
        <w:rPr>
          <w:rFonts w:ascii="Arial" w:eastAsia="Arial" w:hAnsi="Arial" w:cs="Arial"/>
          <w:color w:val="000000"/>
        </w:rPr>
        <w:t xml:space="preserve">Where the Interpreter/Translator is directly employed by the Supplier any training and continuing professional development (CPD) shall be provided by and at the expense of the Supplier. The Supplier shall not pass on any costs of such training to the Interpreter/Translator.  </w:t>
      </w:r>
    </w:p>
    <w:p w:rsidR="00B26A98" w:rsidRPr="009766BD" w:rsidRDefault="000E1494" w:rsidP="00C80F62">
      <w:pPr>
        <w:numPr>
          <w:ilvl w:val="1"/>
          <w:numId w:val="60"/>
        </w:numPr>
        <w:pBdr>
          <w:top w:val="nil"/>
          <w:left w:val="nil"/>
          <w:bottom w:val="nil"/>
          <w:right w:val="nil"/>
          <w:between w:val="nil"/>
        </w:pBdr>
        <w:spacing w:before="240" w:after="240"/>
        <w:ind w:left="709" w:right="66" w:hanging="709"/>
        <w:jc w:val="both"/>
        <w:rPr>
          <w:rFonts w:ascii="Arial" w:eastAsia="Arial" w:hAnsi="Arial" w:cs="Arial"/>
          <w:color w:val="000000"/>
        </w:rPr>
      </w:pPr>
      <w:r w:rsidRPr="009766BD">
        <w:rPr>
          <w:rFonts w:ascii="Arial" w:eastAsia="Arial" w:hAnsi="Arial" w:cs="Arial"/>
          <w:color w:val="000000"/>
        </w:rPr>
        <w:t xml:space="preserve">The Supplier shall regularly assess and monitor the performance of individual Interpreters/Translators and address poor performance issues. The Supplier should keep a digital record of this activity which may be requested by the Authority, Quality Assurance Provider and/or Buyer. </w:t>
      </w:r>
    </w:p>
    <w:p w:rsidR="00C80F62" w:rsidRPr="00C80F62" w:rsidRDefault="00C80F62" w:rsidP="00C80F62">
      <w:pPr>
        <w:numPr>
          <w:ilvl w:val="0"/>
          <w:numId w:val="60"/>
        </w:numPr>
        <w:pBdr>
          <w:top w:val="single" w:sz="4" w:space="1" w:color="auto"/>
          <w:left w:val="single" w:sz="4" w:space="1" w:color="auto"/>
          <w:bottom w:val="single" w:sz="4" w:space="1" w:color="auto"/>
          <w:right w:val="single" w:sz="4" w:space="1" w:color="auto"/>
          <w:between w:val="nil"/>
        </w:pBdr>
        <w:shd w:val="clear" w:color="auto" w:fill="B6DDE8" w:themeFill="accent5" w:themeFillTint="66"/>
        <w:spacing w:before="240" w:after="240"/>
        <w:ind w:right="66"/>
        <w:jc w:val="both"/>
        <w:rPr>
          <w:rFonts w:ascii="Arial" w:eastAsia="Arial" w:hAnsi="Arial" w:cs="Arial"/>
          <w:b/>
          <w:color w:val="000000"/>
        </w:rPr>
      </w:pPr>
      <w:bookmarkStart w:id="12" w:name="_Ref51855832"/>
      <w:r w:rsidRPr="00C80F62">
        <w:rPr>
          <w:rFonts w:ascii="Arial" w:eastAsia="Arial" w:hAnsi="Arial" w:cs="Arial"/>
          <w:b/>
          <w:color w:val="000000"/>
        </w:rPr>
        <w:t>SECURITY VETTING/CLEARANCES (LOTS 1-5 ONLY)</w:t>
      </w:r>
      <w:bookmarkEnd w:id="12"/>
    </w:p>
    <w:p w:rsidR="00B26A98" w:rsidRPr="00C80F62" w:rsidRDefault="000E1494" w:rsidP="00C80F62">
      <w:pPr>
        <w:numPr>
          <w:ilvl w:val="1"/>
          <w:numId w:val="60"/>
        </w:numPr>
        <w:pBdr>
          <w:top w:val="nil"/>
          <w:left w:val="nil"/>
          <w:bottom w:val="nil"/>
          <w:right w:val="nil"/>
          <w:between w:val="nil"/>
        </w:pBdr>
        <w:spacing w:before="240" w:after="0"/>
        <w:ind w:left="720" w:right="66" w:hanging="709"/>
        <w:jc w:val="both"/>
        <w:rPr>
          <w:rFonts w:ascii="Arial" w:eastAsia="Arial" w:hAnsi="Arial" w:cs="Arial"/>
          <w:color w:val="000000"/>
        </w:rPr>
      </w:pPr>
      <w:r w:rsidRPr="00C80F62">
        <w:rPr>
          <w:rFonts w:ascii="Arial" w:eastAsia="Arial" w:hAnsi="Arial" w:cs="Arial"/>
          <w:color w:val="000000"/>
        </w:rPr>
        <w:t xml:space="preserve">This section describes mandatory requirements for Security Vetting/Clearances the Supplier shall be obligated to fulfil as part of the delivery of the Framework.  </w:t>
      </w:r>
    </w:p>
    <w:p w:rsidR="00B26A98" w:rsidRPr="008F1AE9" w:rsidRDefault="000E1494" w:rsidP="008F1AE9">
      <w:pPr>
        <w:numPr>
          <w:ilvl w:val="1"/>
          <w:numId w:val="60"/>
        </w:numPr>
        <w:pBdr>
          <w:top w:val="nil"/>
          <w:left w:val="nil"/>
          <w:bottom w:val="nil"/>
          <w:right w:val="nil"/>
          <w:between w:val="nil"/>
        </w:pBdr>
        <w:spacing w:before="240" w:after="0"/>
        <w:ind w:left="720" w:right="66" w:hanging="709"/>
        <w:jc w:val="both"/>
        <w:rPr>
          <w:rFonts w:ascii="Arial" w:eastAsia="Arial" w:hAnsi="Arial" w:cs="Arial"/>
          <w:color w:val="000000"/>
        </w:rPr>
      </w:pPr>
      <w:r w:rsidRPr="008F1AE9">
        <w:rPr>
          <w:rFonts w:ascii="Arial" w:eastAsia="Arial" w:hAnsi="Arial" w:cs="Arial"/>
          <w:color w:val="000000"/>
        </w:rPr>
        <w:t xml:space="preserve">The Supplier shall ensure that all staff, whether employed or contracted including Interpreters/Translators and sub-contractors are security cleared to the appropriate level as specified by the Buyer, prior to them undertaking work on this Framework. </w:t>
      </w:r>
    </w:p>
    <w:p w:rsidR="00B26A98" w:rsidRPr="009766BD" w:rsidRDefault="000E1494" w:rsidP="008F1AE9">
      <w:pPr>
        <w:numPr>
          <w:ilvl w:val="1"/>
          <w:numId w:val="60"/>
        </w:numPr>
        <w:pBdr>
          <w:top w:val="nil"/>
          <w:left w:val="nil"/>
          <w:bottom w:val="nil"/>
          <w:right w:val="nil"/>
          <w:between w:val="nil"/>
        </w:pBdr>
        <w:spacing w:before="240" w:after="0"/>
        <w:ind w:left="720" w:right="66" w:hanging="709"/>
        <w:jc w:val="both"/>
        <w:rPr>
          <w:rFonts w:ascii="Arial" w:eastAsia="Arial" w:hAnsi="Arial" w:cs="Arial"/>
          <w:color w:val="000000"/>
        </w:rPr>
      </w:pPr>
      <w:r w:rsidRPr="009766BD">
        <w:rPr>
          <w:rFonts w:ascii="Arial" w:eastAsia="Arial" w:hAnsi="Arial" w:cs="Arial"/>
        </w:rPr>
        <w:t>As a minimum, for all Central Government Departments and members of the Armed Forces, a Baseline Personnel Security Standard (BPSS) or an equivalent of BPSS of all Supplier Personnel, all Interpreters/Translators and all approved subcontractors must be undertaken by the Supplier in accordance with</w:t>
      </w:r>
      <w:r w:rsidRPr="009766BD">
        <w:rPr>
          <w:rFonts w:ascii="Arial" w:eastAsia="Arial" w:hAnsi="Arial" w:cs="Arial"/>
          <w:color w:val="000000"/>
        </w:rPr>
        <w:t xml:space="preserve"> </w:t>
      </w:r>
      <w:hyperlink r:id="rId8">
        <w:r w:rsidRPr="009766BD">
          <w:rPr>
            <w:rFonts w:ascii="Arial" w:eastAsia="Arial" w:hAnsi="Arial" w:cs="Arial"/>
            <w:color w:val="1155CC"/>
            <w:u w:val="single"/>
          </w:rPr>
          <w:t>HMG Baseline Personnel Security Standard</w:t>
        </w:r>
      </w:hyperlink>
      <w:r w:rsidRPr="009766BD">
        <w:rPr>
          <w:rFonts w:ascii="Arial" w:eastAsia="Arial" w:hAnsi="Arial" w:cs="Arial"/>
          <w:color w:val="000000"/>
        </w:rPr>
        <w:t>. It will be the responsibility of the Supplier to ensure that this minimum standard is met throughout the duration of the Framework or Call</w:t>
      </w:r>
      <w:r w:rsidR="00C435CD">
        <w:rPr>
          <w:rFonts w:ascii="Arial" w:eastAsia="Arial" w:hAnsi="Arial" w:cs="Arial"/>
          <w:color w:val="000000"/>
        </w:rPr>
        <w:t>-</w:t>
      </w:r>
      <w:r w:rsidRPr="009766BD">
        <w:rPr>
          <w:rFonts w:ascii="Arial" w:eastAsia="Arial" w:hAnsi="Arial" w:cs="Arial"/>
          <w:color w:val="000000"/>
        </w:rPr>
        <w:t>Off Contract, whichever lasts longer.</w:t>
      </w:r>
    </w:p>
    <w:p w:rsidR="00B26A98" w:rsidRPr="009766BD" w:rsidRDefault="000E1494" w:rsidP="008F1AE9">
      <w:pPr>
        <w:numPr>
          <w:ilvl w:val="1"/>
          <w:numId w:val="60"/>
        </w:numPr>
        <w:pBdr>
          <w:top w:val="nil"/>
          <w:left w:val="nil"/>
          <w:bottom w:val="nil"/>
          <w:right w:val="nil"/>
          <w:between w:val="nil"/>
        </w:pBdr>
        <w:spacing w:before="240" w:after="0"/>
        <w:ind w:left="720" w:right="66" w:hanging="709"/>
        <w:jc w:val="both"/>
        <w:rPr>
          <w:rFonts w:ascii="Arial" w:eastAsia="Arial" w:hAnsi="Arial" w:cs="Arial"/>
          <w:color w:val="000000"/>
        </w:rPr>
      </w:pPr>
      <w:r w:rsidRPr="009766BD">
        <w:rPr>
          <w:rFonts w:ascii="Arial" w:eastAsia="Arial" w:hAnsi="Arial" w:cs="Arial"/>
          <w:color w:val="000000"/>
        </w:rPr>
        <w:t xml:space="preserve">The Suppliers </w:t>
      </w:r>
      <w:r w:rsidRPr="009766BD">
        <w:rPr>
          <w:rFonts w:ascii="Arial" w:eastAsia="Arial" w:hAnsi="Arial" w:cs="Arial"/>
        </w:rPr>
        <w:t>may be required to</w:t>
      </w:r>
      <w:r w:rsidRPr="009766BD">
        <w:rPr>
          <w:rFonts w:ascii="Arial" w:eastAsia="Arial" w:hAnsi="Arial" w:cs="Arial"/>
          <w:color w:val="000000"/>
        </w:rPr>
        <w:t xml:space="preserve"> comply with </w:t>
      </w:r>
      <w:hyperlink r:id="rId9">
        <w:r w:rsidRPr="009766BD">
          <w:rPr>
            <w:rFonts w:ascii="Arial" w:eastAsia="Arial" w:hAnsi="Arial" w:cs="Arial"/>
            <w:color w:val="1155CC"/>
            <w:u w:val="single"/>
          </w:rPr>
          <w:t>List X</w:t>
        </w:r>
      </w:hyperlink>
      <w:r w:rsidRPr="009766BD">
        <w:rPr>
          <w:rFonts w:ascii="Arial" w:eastAsia="Arial" w:hAnsi="Arial" w:cs="Arial"/>
          <w:color w:val="000000"/>
        </w:rPr>
        <w:t xml:space="preserve"> security requirements </w:t>
      </w:r>
      <w:r w:rsidRPr="009766BD">
        <w:rPr>
          <w:rFonts w:ascii="Arial" w:eastAsia="Arial" w:hAnsi="Arial" w:cs="Arial"/>
        </w:rPr>
        <w:t>if requested by the Buyer at Call</w:t>
      </w:r>
      <w:r w:rsidR="00C435CD">
        <w:rPr>
          <w:rFonts w:ascii="Arial" w:eastAsia="Arial" w:hAnsi="Arial" w:cs="Arial"/>
        </w:rPr>
        <w:t>-</w:t>
      </w:r>
      <w:r w:rsidRPr="009766BD">
        <w:rPr>
          <w:rFonts w:ascii="Arial" w:eastAsia="Arial" w:hAnsi="Arial" w:cs="Arial"/>
        </w:rPr>
        <w:t xml:space="preserve">Off Contract stage. </w:t>
      </w:r>
    </w:p>
    <w:p w:rsidR="00B26A98" w:rsidRPr="009766BD" w:rsidRDefault="000E1494" w:rsidP="008F1AE9">
      <w:pPr>
        <w:numPr>
          <w:ilvl w:val="1"/>
          <w:numId w:val="60"/>
        </w:numPr>
        <w:pBdr>
          <w:top w:val="nil"/>
          <w:left w:val="nil"/>
          <w:bottom w:val="nil"/>
          <w:right w:val="nil"/>
          <w:between w:val="nil"/>
        </w:pBdr>
        <w:spacing w:before="240" w:after="0"/>
        <w:ind w:left="720" w:right="66" w:hanging="709"/>
        <w:jc w:val="both"/>
        <w:rPr>
          <w:rFonts w:ascii="Arial" w:eastAsia="Arial" w:hAnsi="Arial" w:cs="Arial"/>
          <w:color w:val="000000"/>
        </w:rPr>
      </w:pPr>
      <w:r w:rsidRPr="009766BD">
        <w:rPr>
          <w:rFonts w:ascii="Arial" w:eastAsia="Arial" w:hAnsi="Arial" w:cs="Arial"/>
        </w:rPr>
        <w:t>T</w:t>
      </w:r>
      <w:r w:rsidRPr="009766BD">
        <w:rPr>
          <w:rFonts w:ascii="Arial" w:eastAsia="Arial" w:hAnsi="Arial" w:cs="Arial"/>
          <w:color w:val="000000"/>
        </w:rPr>
        <w:t xml:space="preserve">he Supplier’s staff and or contracted Interpreters/Translators </w:t>
      </w:r>
      <w:r w:rsidRPr="009766BD">
        <w:rPr>
          <w:rFonts w:ascii="Arial" w:eastAsia="Arial" w:hAnsi="Arial" w:cs="Arial"/>
        </w:rPr>
        <w:t xml:space="preserve">may </w:t>
      </w:r>
      <w:r w:rsidRPr="009766BD">
        <w:rPr>
          <w:rFonts w:ascii="Arial" w:eastAsia="Arial" w:hAnsi="Arial" w:cs="Arial"/>
          <w:color w:val="000000"/>
        </w:rPr>
        <w:t xml:space="preserve">be required to sign the Official Secrets Act 1911-1989 and/or a Buyer’s confidentiality agreement </w:t>
      </w:r>
      <w:r w:rsidRPr="009766BD">
        <w:rPr>
          <w:rFonts w:ascii="Arial" w:eastAsia="Arial" w:hAnsi="Arial" w:cs="Arial"/>
        </w:rPr>
        <w:t xml:space="preserve">if requested </w:t>
      </w:r>
      <w:r w:rsidRPr="009766BD">
        <w:rPr>
          <w:rFonts w:ascii="Arial" w:eastAsia="Arial" w:hAnsi="Arial" w:cs="Arial"/>
          <w:color w:val="000000"/>
        </w:rPr>
        <w:t>at the Call</w:t>
      </w:r>
      <w:r w:rsidR="00C435CD">
        <w:rPr>
          <w:rFonts w:ascii="Arial" w:eastAsia="Arial" w:hAnsi="Arial" w:cs="Arial"/>
          <w:color w:val="000000"/>
        </w:rPr>
        <w:t>-</w:t>
      </w:r>
      <w:r w:rsidRPr="009766BD">
        <w:rPr>
          <w:rFonts w:ascii="Arial" w:eastAsia="Arial" w:hAnsi="Arial" w:cs="Arial"/>
          <w:color w:val="000000"/>
        </w:rPr>
        <w:t>Off Contract stage.</w:t>
      </w:r>
    </w:p>
    <w:p w:rsidR="00B26A98" w:rsidRPr="009766BD" w:rsidRDefault="000E1494" w:rsidP="008F1AE9">
      <w:pPr>
        <w:numPr>
          <w:ilvl w:val="1"/>
          <w:numId w:val="60"/>
        </w:numPr>
        <w:pBdr>
          <w:top w:val="nil"/>
          <w:left w:val="nil"/>
          <w:bottom w:val="nil"/>
          <w:right w:val="nil"/>
          <w:between w:val="nil"/>
        </w:pBdr>
        <w:spacing w:before="240" w:after="0"/>
        <w:ind w:left="720" w:right="66" w:hanging="709"/>
        <w:jc w:val="both"/>
        <w:rPr>
          <w:rFonts w:ascii="Arial" w:eastAsia="Arial" w:hAnsi="Arial" w:cs="Arial"/>
          <w:color w:val="000000"/>
        </w:rPr>
      </w:pPr>
      <w:r w:rsidRPr="009766BD">
        <w:rPr>
          <w:rFonts w:ascii="Arial" w:eastAsia="Arial" w:hAnsi="Arial" w:cs="Arial"/>
          <w:color w:val="000000"/>
        </w:rPr>
        <w:t>All employees of the Supplier and Interpreters/Translators contracted to undertake assignments to deliver the Buyers requirements must comply with the Buyers vetting procedures as outlined within the Call</w:t>
      </w:r>
      <w:r w:rsidR="00C435CD">
        <w:rPr>
          <w:rFonts w:ascii="Arial" w:eastAsia="Arial" w:hAnsi="Arial" w:cs="Arial"/>
          <w:color w:val="000000"/>
        </w:rPr>
        <w:t>-</w:t>
      </w:r>
      <w:r w:rsidRPr="009766BD">
        <w:rPr>
          <w:rFonts w:ascii="Arial" w:eastAsia="Arial" w:hAnsi="Arial" w:cs="Arial"/>
          <w:color w:val="000000"/>
        </w:rPr>
        <w:t>Off Contract. These may include, but are not limited to, the additional vetting as follows:</w:t>
      </w:r>
    </w:p>
    <w:p w:rsidR="00B26A98" w:rsidRPr="009766BD" w:rsidRDefault="00B26A98">
      <w:pPr>
        <w:pBdr>
          <w:top w:val="nil"/>
          <w:left w:val="nil"/>
          <w:bottom w:val="nil"/>
          <w:right w:val="nil"/>
          <w:between w:val="nil"/>
        </w:pBdr>
        <w:spacing w:after="0"/>
        <w:ind w:left="720"/>
        <w:rPr>
          <w:rFonts w:ascii="Arial" w:eastAsia="Arial" w:hAnsi="Arial" w:cs="Arial"/>
          <w:color w:val="000000"/>
        </w:rPr>
      </w:pPr>
    </w:p>
    <w:p w:rsidR="00B26A98" w:rsidRPr="009766BD" w:rsidRDefault="000E1494">
      <w:pPr>
        <w:numPr>
          <w:ilvl w:val="0"/>
          <w:numId w:val="49"/>
        </w:numPr>
        <w:pBdr>
          <w:top w:val="nil"/>
          <w:left w:val="nil"/>
          <w:bottom w:val="nil"/>
          <w:right w:val="nil"/>
          <w:between w:val="nil"/>
        </w:pBdr>
        <w:spacing w:after="0"/>
        <w:ind w:right="66"/>
        <w:jc w:val="both"/>
        <w:rPr>
          <w:rFonts w:ascii="Arial" w:eastAsia="Arial" w:hAnsi="Arial" w:cs="Arial"/>
          <w:color w:val="000000"/>
        </w:rPr>
      </w:pPr>
      <w:r w:rsidRPr="009766BD">
        <w:rPr>
          <w:rFonts w:ascii="Arial" w:eastAsia="Arial" w:hAnsi="Arial" w:cs="Arial"/>
        </w:rPr>
        <w:t xml:space="preserve">Baseline Personnel Security Standard </w:t>
      </w:r>
      <w:r w:rsidRPr="009766BD">
        <w:rPr>
          <w:rFonts w:ascii="Arial" w:eastAsia="Arial" w:hAnsi="Arial" w:cs="Arial"/>
          <w:b/>
        </w:rPr>
        <w:t>(Tier 1)</w:t>
      </w:r>
      <w:r w:rsidRPr="009766BD">
        <w:rPr>
          <w:rFonts w:ascii="Arial" w:eastAsia="Arial" w:hAnsi="Arial" w:cs="Arial"/>
        </w:rPr>
        <w:t xml:space="preserve"> </w:t>
      </w:r>
    </w:p>
    <w:p w:rsidR="00B26A98" w:rsidRPr="009766BD" w:rsidRDefault="000E1494">
      <w:pPr>
        <w:numPr>
          <w:ilvl w:val="0"/>
          <w:numId w:val="49"/>
        </w:numPr>
        <w:pBdr>
          <w:top w:val="nil"/>
          <w:left w:val="nil"/>
          <w:bottom w:val="nil"/>
          <w:right w:val="nil"/>
          <w:between w:val="nil"/>
        </w:pBdr>
        <w:spacing w:after="0"/>
        <w:ind w:right="66"/>
        <w:jc w:val="both"/>
        <w:rPr>
          <w:rFonts w:ascii="Arial" w:eastAsia="Arial" w:hAnsi="Arial" w:cs="Arial"/>
          <w:color w:val="000000"/>
        </w:rPr>
      </w:pPr>
      <w:r w:rsidRPr="009766BD">
        <w:rPr>
          <w:rFonts w:ascii="Arial" w:eastAsia="Arial" w:hAnsi="Arial" w:cs="Arial"/>
          <w:color w:val="000000"/>
        </w:rPr>
        <w:lastRenderedPageBreak/>
        <w:t xml:space="preserve">Disclosure Barring Service Check (DBS) including an enhanced version of this check </w:t>
      </w:r>
      <w:r w:rsidRPr="009766BD">
        <w:rPr>
          <w:rFonts w:ascii="Arial" w:eastAsia="Arial" w:hAnsi="Arial" w:cs="Arial"/>
          <w:b/>
          <w:color w:val="000000"/>
        </w:rPr>
        <w:t>(Tier 1)</w:t>
      </w:r>
    </w:p>
    <w:p w:rsidR="00B26A98" w:rsidRPr="009766BD" w:rsidRDefault="000E1494">
      <w:pPr>
        <w:numPr>
          <w:ilvl w:val="0"/>
          <w:numId w:val="49"/>
        </w:numPr>
        <w:pBdr>
          <w:top w:val="nil"/>
          <w:left w:val="nil"/>
          <w:bottom w:val="nil"/>
          <w:right w:val="nil"/>
          <w:between w:val="nil"/>
        </w:pBdr>
        <w:spacing w:after="0"/>
        <w:ind w:right="66"/>
        <w:jc w:val="both"/>
        <w:rPr>
          <w:rFonts w:ascii="Arial" w:eastAsia="Arial" w:hAnsi="Arial" w:cs="Arial"/>
          <w:color w:val="000000"/>
        </w:rPr>
      </w:pPr>
      <w:r w:rsidRPr="009766BD">
        <w:rPr>
          <w:rFonts w:ascii="Arial" w:eastAsia="Arial" w:hAnsi="Arial" w:cs="Arial"/>
          <w:color w:val="000000"/>
        </w:rPr>
        <w:t xml:space="preserve">Disclosure Scotland </w:t>
      </w:r>
      <w:r w:rsidRPr="009766BD">
        <w:rPr>
          <w:rFonts w:ascii="Arial" w:eastAsia="Arial" w:hAnsi="Arial" w:cs="Arial"/>
          <w:b/>
          <w:color w:val="000000"/>
        </w:rPr>
        <w:t>(Tier 1)</w:t>
      </w:r>
    </w:p>
    <w:p w:rsidR="00B26A98" w:rsidRPr="009766BD" w:rsidRDefault="000E1494">
      <w:pPr>
        <w:numPr>
          <w:ilvl w:val="0"/>
          <w:numId w:val="49"/>
        </w:numPr>
        <w:pBdr>
          <w:top w:val="nil"/>
          <w:left w:val="nil"/>
          <w:bottom w:val="nil"/>
          <w:right w:val="nil"/>
          <w:between w:val="nil"/>
        </w:pBdr>
        <w:spacing w:after="0"/>
        <w:ind w:right="66"/>
        <w:jc w:val="both"/>
        <w:rPr>
          <w:rFonts w:ascii="Arial" w:eastAsia="Arial" w:hAnsi="Arial" w:cs="Arial"/>
          <w:color w:val="000000"/>
        </w:rPr>
      </w:pPr>
      <w:r w:rsidRPr="009766BD">
        <w:rPr>
          <w:rFonts w:ascii="Arial" w:eastAsia="Arial" w:hAnsi="Arial" w:cs="Arial"/>
          <w:color w:val="000000"/>
        </w:rPr>
        <w:t xml:space="preserve">Access Northern Ireland </w:t>
      </w:r>
      <w:r w:rsidRPr="009766BD">
        <w:rPr>
          <w:rFonts w:ascii="Arial" w:eastAsia="Arial" w:hAnsi="Arial" w:cs="Arial"/>
          <w:b/>
          <w:color w:val="000000"/>
        </w:rPr>
        <w:t>(Tier 1)</w:t>
      </w:r>
    </w:p>
    <w:p w:rsidR="00B26A98" w:rsidRPr="009766BD" w:rsidRDefault="000E1494">
      <w:pPr>
        <w:numPr>
          <w:ilvl w:val="0"/>
          <w:numId w:val="49"/>
        </w:numPr>
        <w:pBdr>
          <w:top w:val="nil"/>
          <w:left w:val="nil"/>
          <w:bottom w:val="nil"/>
          <w:right w:val="nil"/>
          <w:between w:val="nil"/>
        </w:pBdr>
        <w:spacing w:after="0"/>
        <w:ind w:right="66"/>
        <w:jc w:val="both"/>
        <w:rPr>
          <w:rFonts w:ascii="Arial" w:eastAsia="Arial" w:hAnsi="Arial" w:cs="Arial"/>
          <w:b/>
          <w:color w:val="000000"/>
        </w:rPr>
      </w:pPr>
      <w:r w:rsidRPr="009766BD">
        <w:rPr>
          <w:rFonts w:ascii="Arial" w:eastAsia="Arial" w:hAnsi="Arial" w:cs="Arial"/>
          <w:color w:val="000000"/>
        </w:rPr>
        <w:t xml:space="preserve">Counter Terrorism Check (CTC) </w:t>
      </w:r>
      <w:r w:rsidRPr="009766BD">
        <w:rPr>
          <w:rFonts w:ascii="Arial" w:eastAsia="Arial" w:hAnsi="Arial" w:cs="Arial"/>
          <w:b/>
          <w:color w:val="000000"/>
        </w:rPr>
        <w:t>(Tier 2)</w:t>
      </w:r>
    </w:p>
    <w:p w:rsidR="00B26A98" w:rsidRPr="009766BD" w:rsidRDefault="000E1494">
      <w:pPr>
        <w:numPr>
          <w:ilvl w:val="0"/>
          <w:numId w:val="49"/>
        </w:numPr>
        <w:pBdr>
          <w:top w:val="nil"/>
          <w:left w:val="nil"/>
          <w:bottom w:val="nil"/>
          <w:right w:val="nil"/>
          <w:between w:val="nil"/>
        </w:pBdr>
        <w:spacing w:after="0"/>
        <w:ind w:right="66"/>
        <w:jc w:val="both"/>
        <w:rPr>
          <w:rFonts w:ascii="Arial" w:eastAsia="Arial" w:hAnsi="Arial" w:cs="Arial"/>
          <w:b/>
          <w:color w:val="000000"/>
        </w:rPr>
      </w:pPr>
      <w:r w:rsidRPr="009766BD">
        <w:rPr>
          <w:rFonts w:ascii="Arial" w:eastAsia="Arial" w:hAnsi="Arial" w:cs="Arial"/>
          <w:color w:val="000000"/>
        </w:rPr>
        <w:t xml:space="preserve">Security Check (SC) including an enhanced version of this check. </w:t>
      </w:r>
      <w:r w:rsidRPr="009766BD">
        <w:rPr>
          <w:rFonts w:ascii="Arial" w:eastAsia="Arial" w:hAnsi="Arial" w:cs="Arial"/>
          <w:b/>
          <w:color w:val="000000"/>
        </w:rPr>
        <w:t>(Tier 2)</w:t>
      </w:r>
    </w:p>
    <w:p w:rsidR="00B26A98" w:rsidRPr="009766BD" w:rsidRDefault="000E1494">
      <w:pPr>
        <w:numPr>
          <w:ilvl w:val="0"/>
          <w:numId w:val="49"/>
        </w:numPr>
        <w:pBdr>
          <w:top w:val="nil"/>
          <w:left w:val="nil"/>
          <w:bottom w:val="nil"/>
          <w:right w:val="nil"/>
          <w:between w:val="nil"/>
        </w:pBdr>
        <w:spacing w:after="0"/>
        <w:ind w:right="66"/>
        <w:jc w:val="both"/>
        <w:rPr>
          <w:rFonts w:ascii="Arial" w:eastAsia="Arial" w:hAnsi="Arial" w:cs="Arial"/>
          <w:color w:val="000000"/>
        </w:rPr>
      </w:pPr>
      <w:r w:rsidRPr="009766BD">
        <w:rPr>
          <w:rFonts w:ascii="Arial" w:eastAsia="Arial" w:hAnsi="Arial" w:cs="Arial"/>
          <w:color w:val="000000"/>
        </w:rPr>
        <w:t xml:space="preserve">Developed Vetting (DV) </w:t>
      </w:r>
      <w:r w:rsidRPr="009766BD">
        <w:rPr>
          <w:rFonts w:ascii="Arial" w:eastAsia="Arial" w:hAnsi="Arial" w:cs="Arial"/>
          <w:b/>
          <w:color w:val="000000"/>
        </w:rPr>
        <w:t>(Tier 2)</w:t>
      </w:r>
    </w:p>
    <w:p w:rsidR="00B26A98" w:rsidRPr="009766BD" w:rsidRDefault="000E1494" w:rsidP="008F1AE9">
      <w:pPr>
        <w:numPr>
          <w:ilvl w:val="1"/>
          <w:numId w:val="60"/>
        </w:numPr>
        <w:pBdr>
          <w:top w:val="nil"/>
          <w:left w:val="nil"/>
          <w:bottom w:val="nil"/>
          <w:right w:val="nil"/>
          <w:between w:val="nil"/>
        </w:pBdr>
        <w:spacing w:before="240" w:after="0"/>
        <w:ind w:left="720" w:right="66" w:hanging="709"/>
        <w:jc w:val="both"/>
        <w:rPr>
          <w:rFonts w:ascii="Arial" w:eastAsia="Arial" w:hAnsi="Arial" w:cs="Arial"/>
        </w:rPr>
      </w:pPr>
      <w:r w:rsidRPr="009766BD">
        <w:rPr>
          <w:rFonts w:ascii="Arial" w:eastAsia="Arial" w:hAnsi="Arial" w:cs="Arial"/>
        </w:rPr>
        <w:t xml:space="preserve">The Authority and Buyer accepts no liability for costs incurred in the process </w:t>
      </w:r>
      <w:r w:rsidR="007323AA" w:rsidRPr="009766BD">
        <w:rPr>
          <w:rFonts w:ascii="Arial" w:eastAsia="Arial" w:hAnsi="Arial" w:cs="Arial"/>
        </w:rPr>
        <w:t>of administering</w:t>
      </w:r>
      <w:r w:rsidRPr="009766BD">
        <w:rPr>
          <w:rFonts w:ascii="Arial" w:eastAsia="Arial" w:hAnsi="Arial" w:cs="Arial"/>
        </w:rPr>
        <w:t xml:space="preserve"> such disclosure certification, including those listed under section 10.6 and should be included within the Framework pricing.  </w:t>
      </w:r>
    </w:p>
    <w:p w:rsidR="00B26A98" w:rsidRPr="009766BD" w:rsidRDefault="000E1494" w:rsidP="008F1AE9">
      <w:pPr>
        <w:numPr>
          <w:ilvl w:val="1"/>
          <w:numId w:val="60"/>
        </w:numPr>
        <w:pBdr>
          <w:top w:val="nil"/>
          <w:left w:val="nil"/>
          <w:bottom w:val="nil"/>
          <w:right w:val="nil"/>
          <w:between w:val="nil"/>
        </w:pBdr>
        <w:spacing w:before="240" w:after="0"/>
        <w:ind w:left="720" w:right="66" w:hanging="709"/>
        <w:jc w:val="both"/>
        <w:rPr>
          <w:rFonts w:ascii="Arial" w:eastAsia="Arial" w:hAnsi="Arial" w:cs="Arial"/>
          <w:color w:val="000000"/>
        </w:rPr>
      </w:pPr>
      <w:r w:rsidRPr="009766BD">
        <w:rPr>
          <w:rFonts w:ascii="Arial" w:eastAsia="Arial" w:hAnsi="Arial" w:cs="Arial"/>
        </w:rPr>
        <w:t xml:space="preserve">The </w:t>
      </w:r>
      <w:r w:rsidRPr="009766BD">
        <w:rPr>
          <w:rFonts w:ascii="Arial" w:eastAsia="Arial" w:hAnsi="Arial" w:cs="Arial"/>
          <w:color w:val="000000"/>
        </w:rPr>
        <w:t xml:space="preserve">Supplier </w:t>
      </w:r>
      <w:r w:rsidRPr="009766BD">
        <w:rPr>
          <w:rFonts w:ascii="Arial" w:eastAsia="Arial" w:hAnsi="Arial" w:cs="Arial"/>
        </w:rPr>
        <w:t>shall</w:t>
      </w:r>
      <w:r w:rsidRPr="009766BD">
        <w:rPr>
          <w:rFonts w:ascii="Arial" w:eastAsia="Arial" w:hAnsi="Arial" w:cs="Arial"/>
          <w:color w:val="000000"/>
        </w:rPr>
        <w:t xml:space="preserve"> comply with the relevant guidance for any vetting including any requirements agreed by the Buyer at the Call Off stage which may include the administration of managing the clearances.</w:t>
      </w:r>
    </w:p>
    <w:p w:rsidR="00B26A98" w:rsidRPr="009766BD" w:rsidRDefault="000E1494" w:rsidP="008F1AE9">
      <w:pPr>
        <w:numPr>
          <w:ilvl w:val="1"/>
          <w:numId w:val="60"/>
        </w:numPr>
        <w:pBdr>
          <w:top w:val="nil"/>
          <w:left w:val="nil"/>
          <w:bottom w:val="nil"/>
          <w:right w:val="nil"/>
          <w:between w:val="nil"/>
        </w:pBdr>
        <w:spacing w:before="240" w:after="0"/>
        <w:ind w:left="720" w:right="66" w:hanging="709"/>
        <w:jc w:val="both"/>
        <w:rPr>
          <w:rFonts w:ascii="Arial" w:eastAsia="Arial" w:hAnsi="Arial" w:cs="Arial"/>
          <w:color w:val="000000"/>
        </w:rPr>
      </w:pPr>
      <w:r w:rsidRPr="009766BD">
        <w:rPr>
          <w:rFonts w:ascii="Arial" w:eastAsia="Arial" w:hAnsi="Arial" w:cs="Arial"/>
          <w:color w:val="000000"/>
        </w:rPr>
        <w:t>Where a Supplier</w:t>
      </w:r>
      <w:r w:rsidRPr="009766BD">
        <w:rPr>
          <w:rFonts w:ascii="Arial" w:eastAsia="Arial" w:hAnsi="Arial" w:cs="Arial"/>
        </w:rPr>
        <w:t xml:space="preserve"> </w:t>
      </w:r>
      <w:r w:rsidRPr="009766BD">
        <w:rPr>
          <w:rFonts w:ascii="Arial" w:eastAsia="Arial" w:hAnsi="Arial" w:cs="Arial"/>
          <w:color w:val="000000"/>
        </w:rPr>
        <w:t>must utilise an Interpreter/Translator of a higher clearance than stipulated at the point of booking, the Supplier must not pass any additional costs to the Buyer. </w:t>
      </w:r>
    </w:p>
    <w:p w:rsidR="00B26A98" w:rsidRPr="009766BD" w:rsidRDefault="000E1494" w:rsidP="008F1AE9">
      <w:pPr>
        <w:numPr>
          <w:ilvl w:val="1"/>
          <w:numId w:val="60"/>
        </w:numPr>
        <w:pBdr>
          <w:top w:val="nil"/>
          <w:left w:val="nil"/>
          <w:bottom w:val="nil"/>
          <w:right w:val="nil"/>
          <w:between w:val="nil"/>
        </w:pBdr>
        <w:spacing w:before="240" w:after="0"/>
        <w:ind w:left="720" w:right="66" w:hanging="709"/>
        <w:jc w:val="both"/>
        <w:rPr>
          <w:rFonts w:ascii="Arial" w:eastAsia="Arial" w:hAnsi="Arial" w:cs="Arial"/>
          <w:color w:val="000000"/>
        </w:rPr>
      </w:pPr>
      <w:r w:rsidRPr="009766BD">
        <w:rPr>
          <w:rFonts w:ascii="Arial" w:eastAsia="Arial" w:hAnsi="Arial" w:cs="Arial"/>
          <w:color w:val="000000"/>
        </w:rPr>
        <w:t>The Supplier must maintain accurate records in a secure manner (see para</w:t>
      </w:r>
      <w:r w:rsidRPr="009766BD">
        <w:rPr>
          <w:rFonts w:ascii="Arial" w:eastAsia="Arial" w:hAnsi="Arial" w:cs="Arial"/>
        </w:rPr>
        <w:t xml:space="preserve">graph </w:t>
      </w:r>
      <w:r w:rsidRPr="009766BD">
        <w:rPr>
          <w:rFonts w:ascii="Arial" w:eastAsia="Arial" w:hAnsi="Arial" w:cs="Arial"/>
          <w:color w:val="000000"/>
        </w:rPr>
        <w:t xml:space="preserve">11 Data Security) to evidence compliance with the security requirements and/or any additional requirements set out by the Buyer </w:t>
      </w:r>
      <w:r w:rsidRPr="009766BD">
        <w:rPr>
          <w:rFonts w:ascii="Arial" w:eastAsia="Arial" w:hAnsi="Arial" w:cs="Arial"/>
        </w:rPr>
        <w:t>at the</w:t>
      </w:r>
      <w:r w:rsidRPr="009766BD">
        <w:rPr>
          <w:rFonts w:ascii="Arial" w:eastAsia="Arial" w:hAnsi="Arial" w:cs="Arial"/>
          <w:color w:val="000000"/>
        </w:rPr>
        <w:t xml:space="preserve"> Call</w:t>
      </w:r>
      <w:r w:rsidR="00C435CD">
        <w:rPr>
          <w:rFonts w:ascii="Arial" w:eastAsia="Arial" w:hAnsi="Arial" w:cs="Arial"/>
          <w:color w:val="000000"/>
        </w:rPr>
        <w:t>-</w:t>
      </w:r>
      <w:r w:rsidRPr="009766BD">
        <w:rPr>
          <w:rFonts w:ascii="Arial" w:eastAsia="Arial" w:hAnsi="Arial" w:cs="Arial"/>
          <w:color w:val="000000"/>
        </w:rPr>
        <w:t xml:space="preserve">Off </w:t>
      </w:r>
      <w:r w:rsidRPr="009766BD">
        <w:rPr>
          <w:rFonts w:ascii="Arial" w:eastAsia="Arial" w:hAnsi="Arial" w:cs="Arial"/>
        </w:rPr>
        <w:t>C</w:t>
      </w:r>
      <w:r w:rsidRPr="009766BD">
        <w:rPr>
          <w:rFonts w:ascii="Arial" w:eastAsia="Arial" w:hAnsi="Arial" w:cs="Arial"/>
          <w:color w:val="000000"/>
        </w:rPr>
        <w:t>ontract stage. These must be provided to the Authority, Quality Assurance Provider and/or Buyer upon request within 5 working days</w:t>
      </w:r>
      <w:r w:rsidRPr="009766BD">
        <w:rPr>
          <w:rFonts w:ascii="Arial" w:eastAsia="Arial" w:hAnsi="Arial" w:cs="Arial"/>
        </w:rPr>
        <w:t>.</w:t>
      </w:r>
    </w:p>
    <w:p w:rsidR="00B26A98" w:rsidRPr="009766BD" w:rsidRDefault="000E1494" w:rsidP="008F1AE9">
      <w:pPr>
        <w:numPr>
          <w:ilvl w:val="1"/>
          <w:numId w:val="60"/>
        </w:numPr>
        <w:pBdr>
          <w:top w:val="nil"/>
          <w:left w:val="nil"/>
          <w:bottom w:val="nil"/>
          <w:right w:val="nil"/>
          <w:between w:val="nil"/>
        </w:pBdr>
        <w:spacing w:before="240" w:after="0"/>
        <w:ind w:left="720" w:right="66" w:hanging="709"/>
        <w:jc w:val="both"/>
        <w:rPr>
          <w:rFonts w:ascii="Arial" w:eastAsia="Arial" w:hAnsi="Arial" w:cs="Arial"/>
          <w:color w:val="000000"/>
        </w:rPr>
      </w:pPr>
      <w:r w:rsidRPr="009766BD">
        <w:rPr>
          <w:rFonts w:ascii="Arial" w:eastAsia="Arial" w:hAnsi="Arial" w:cs="Arial"/>
          <w:color w:val="000000"/>
        </w:rPr>
        <w:t xml:space="preserve">Security of Suppliers’ premises will be reviewed on an annual basis to ensure appropriate security levels are in place to reduce the risk to the Buyer and their assets. </w:t>
      </w:r>
    </w:p>
    <w:p w:rsidR="00B26A98" w:rsidRPr="009766BD" w:rsidRDefault="000E1494" w:rsidP="008F1AE9">
      <w:pPr>
        <w:numPr>
          <w:ilvl w:val="1"/>
          <w:numId w:val="60"/>
        </w:numPr>
        <w:pBdr>
          <w:top w:val="nil"/>
          <w:left w:val="nil"/>
          <w:bottom w:val="nil"/>
          <w:right w:val="nil"/>
          <w:between w:val="nil"/>
        </w:pBdr>
        <w:spacing w:before="240" w:after="0"/>
        <w:ind w:left="720" w:right="66" w:hanging="709"/>
        <w:jc w:val="both"/>
        <w:rPr>
          <w:rFonts w:ascii="Arial" w:eastAsia="Arial" w:hAnsi="Arial" w:cs="Arial"/>
        </w:rPr>
      </w:pPr>
      <w:r w:rsidRPr="009766BD">
        <w:rPr>
          <w:rFonts w:ascii="Arial" w:eastAsia="Arial" w:hAnsi="Arial" w:cs="Arial"/>
        </w:rPr>
        <w:t>The Supplier may be required to implement physical, technical, personnel and procedural security controls as part of a layered or defence in depth approach to security that effectively balances prevention, detection, protection and response. The Buyer will stipulate their precise requirements at the Call</w:t>
      </w:r>
      <w:r w:rsidR="00C435CD">
        <w:rPr>
          <w:rFonts w:ascii="Arial" w:eastAsia="Arial" w:hAnsi="Arial" w:cs="Arial"/>
        </w:rPr>
        <w:t>-</w:t>
      </w:r>
      <w:r w:rsidRPr="009766BD">
        <w:rPr>
          <w:rFonts w:ascii="Arial" w:eastAsia="Arial" w:hAnsi="Arial" w:cs="Arial"/>
        </w:rPr>
        <w:t>Off Contract stage.</w:t>
      </w:r>
    </w:p>
    <w:p w:rsidR="00B26A98" w:rsidRPr="009766BD" w:rsidRDefault="000E1494" w:rsidP="008F1AE9">
      <w:pPr>
        <w:numPr>
          <w:ilvl w:val="1"/>
          <w:numId w:val="60"/>
        </w:numPr>
        <w:pBdr>
          <w:top w:val="nil"/>
          <w:left w:val="nil"/>
          <w:bottom w:val="nil"/>
          <w:right w:val="nil"/>
          <w:between w:val="nil"/>
        </w:pBdr>
        <w:spacing w:before="240" w:after="0"/>
        <w:ind w:left="720" w:right="66" w:hanging="709"/>
        <w:jc w:val="both"/>
        <w:rPr>
          <w:rFonts w:ascii="Arial" w:eastAsia="Arial" w:hAnsi="Arial" w:cs="Arial"/>
        </w:rPr>
      </w:pPr>
      <w:r w:rsidRPr="009766BD">
        <w:rPr>
          <w:rFonts w:ascii="Arial" w:eastAsia="Arial" w:hAnsi="Arial" w:cs="Arial"/>
          <w:color w:val="000000"/>
        </w:rPr>
        <w:t xml:space="preserve">The Supplier shall ensure that a robust Security Incident/Breach procedure is in place for their premises and the Buyer informed immediately of any compromise to the Supplier and/or Buyers’ assets. </w:t>
      </w:r>
    </w:p>
    <w:p w:rsidR="008F1AE9" w:rsidRPr="008F1AE9" w:rsidRDefault="008F1AE9" w:rsidP="008F1AE9">
      <w:pPr>
        <w:numPr>
          <w:ilvl w:val="0"/>
          <w:numId w:val="60"/>
        </w:numPr>
        <w:pBdr>
          <w:top w:val="single" w:sz="4" w:space="1" w:color="auto"/>
          <w:left w:val="single" w:sz="4" w:space="1" w:color="auto"/>
          <w:bottom w:val="single" w:sz="4" w:space="1" w:color="auto"/>
          <w:right w:val="single" w:sz="4" w:space="1" w:color="auto"/>
          <w:between w:val="nil"/>
        </w:pBdr>
        <w:shd w:val="clear" w:color="auto" w:fill="B6DDE8" w:themeFill="accent5" w:themeFillTint="66"/>
        <w:spacing w:before="240" w:after="240"/>
        <w:ind w:right="66"/>
        <w:jc w:val="both"/>
        <w:rPr>
          <w:rFonts w:ascii="Arial" w:eastAsia="Arial" w:hAnsi="Arial" w:cs="Arial"/>
          <w:b/>
          <w:color w:val="000000"/>
        </w:rPr>
      </w:pPr>
      <w:bookmarkStart w:id="13" w:name="_Ref51855906"/>
      <w:r w:rsidRPr="008F1AE9">
        <w:rPr>
          <w:rFonts w:ascii="Arial" w:eastAsia="Arial" w:hAnsi="Arial" w:cs="Arial"/>
          <w:b/>
          <w:color w:val="000000"/>
        </w:rPr>
        <w:t>DATA SECURITY (LOTS 1-5 ONLY)</w:t>
      </w:r>
      <w:bookmarkEnd w:id="13"/>
    </w:p>
    <w:p w:rsidR="00B26A98" w:rsidRPr="00C435CD" w:rsidRDefault="000E1494" w:rsidP="008F1AE9">
      <w:pPr>
        <w:numPr>
          <w:ilvl w:val="1"/>
          <w:numId w:val="60"/>
        </w:numPr>
        <w:pBdr>
          <w:top w:val="nil"/>
          <w:left w:val="nil"/>
          <w:bottom w:val="nil"/>
          <w:right w:val="nil"/>
          <w:between w:val="nil"/>
        </w:pBdr>
        <w:spacing w:before="240" w:after="0"/>
        <w:ind w:left="720" w:right="66" w:hanging="709"/>
        <w:jc w:val="both"/>
        <w:rPr>
          <w:rFonts w:ascii="Arial" w:eastAsia="Arial" w:hAnsi="Arial" w:cs="Arial"/>
          <w:color w:val="000000"/>
        </w:rPr>
      </w:pPr>
      <w:r w:rsidRPr="00C435CD">
        <w:rPr>
          <w:rFonts w:ascii="Arial" w:eastAsia="Arial" w:hAnsi="Arial" w:cs="Arial"/>
          <w:color w:val="000000"/>
        </w:rPr>
        <w:t xml:space="preserve">This section describes the Data Security requirements that the Supplier shall be obligated to fulfil as part of the delivery of Framework.  </w:t>
      </w:r>
    </w:p>
    <w:p w:rsidR="00B26A98" w:rsidRPr="009766BD" w:rsidRDefault="000E1494" w:rsidP="008F1AE9">
      <w:pPr>
        <w:numPr>
          <w:ilvl w:val="1"/>
          <w:numId w:val="60"/>
        </w:numPr>
        <w:pBdr>
          <w:top w:val="nil"/>
          <w:left w:val="nil"/>
          <w:bottom w:val="nil"/>
          <w:right w:val="nil"/>
          <w:between w:val="nil"/>
        </w:pBdr>
        <w:spacing w:before="240" w:after="0"/>
        <w:ind w:left="720" w:right="66" w:hanging="709"/>
        <w:jc w:val="both"/>
        <w:rPr>
          <w:rFonts w:ascii="Arial" w:eastAsia="Arial" w:hAnsi="Arial" w:cs="Arial"/>
          <w:color w:val="000000"/>
        </w:rPr>
      </w:pPr>
      <w:r w:rsidRPr="009766BD">
        <w:rPr>
          <w:rFonts w:ascii="Arial" w:eastAsia="Arial" w:hAnsi="Arial" w:cs="Arial"/>
          <w:color w:val="000000"/>
        </w:rPr>
        <w:t xml:space="preserve">The Supplier must comply and remain compliant with the </w:t>
      </w:r>
      <w:hyperlink r:id="rId10">
        <w:r w:rsidRPr="009766BD">
          <w:rPr>
            <w:rFonts w:ascii="Arial" w:eastAsia="Arial" w:hAnsi="Arial" w:cs="Arial"/>
            <w:color w:val="1155CC"/>
            <w:u w:val="single"/>
          </w:rPr>
          <w:t>HMG Security Policy Framework (SPF)</w:t>
        </w:r>
      </w:hyperlink>
      <w:r w:rsidRPr="009766BD">
        <w:rPr>
          <w:rFonts w:ascii="Arial" w:eastAsia="Arial" w:hAnsi="Arial" w:cs="Arial"/>
          <w:color w:val="000000"/>
        </w:rPr>
        <w:t xml:space="preserve"> due to the sensitive nature of some of the information contained as part of the delivery of the Framework and subsequent Call </w:t>
      </w:r>
      <w:r w:rsidRPr="009766BD">
        <w:rPr>
          <w:rFonts w:ascii="Arial" w:eastAsia="Arial" w:hAnsi="Arial" w:cs="Arial"/>
        </w:rPr>
        <w:t>Offs</w:t>
      </w:r>
      <w:r w:rsidRPr="009766BD">
        <w:rPr>
          <w:rFonts w:ascii="Arial" w:eastAsia="Arial" w:hAnsi="Arial" w:cs="Arial"/>
          <w:color w:val="000000"/>
        </w:rPr>
        <w:t xml:space="preserve">. </w:t>
      </w:r>
    </w:p>
    <w:p w:rsidR="00B26A98" w:rsidRPr="009766BD" w:rsidRDefault="000E1494" w:rsidP="008F1AE9">
      <w:pPr>
        <w:numPr>
          <w:ilvl w:val="1"/>
          <w:numId w:val="60"/>
        </w:numPr>
        <w:pBdr>
          <w:top w:val="nil"/>
          <w:left w:val="nil"/>
          <w:bottom w:val="nil"/>
          <w:right w:val="nil"/>
          <w:between w:val="nil"/>
        </w:pBdr>
        <w:spacing w:before="240" w:after="0"/>
        <w:ind w:left="720" w:right="66" w:hanging="709"/>
        <w:jc w:val="both"/>
        <w:rPr>
          <w:rFonts w:ascii="Arial" w:eastAsia="Arial" w:hAnsi="Arial" w:cs="Arial"/>
          <w:color w:val="000000"/>
        </w:rPr>
      </w:pPr>
      <w:r w:rsidRPr="009766BD">
        <w:rPr>
          <w:rFonts w:ascii="Arial" w:eastAsia="Arial" w:hAnsi="Arial" w:cs="Arial"/>
          <w:color w:val="000000"/>
        </w:rPr>
        <w:lastRenderedPageBreak/>
        <w:t>The Supplier must ensure that the</w:t>
      </w:r>
      <w:r w:rsidRPr="009766BD">
        <w:rPr>
          <w:rFonts w:ascii="Arial" w:eastAsia="Arial" w:hAnsi="Arial" w:cs="Arial"/>
        </w:rPr>
        <w:t xml:space="preserve"> appropriate level of </w:t>
      </w:r>
      <w:r w:rsidRPr="009766BD">
        <w:rPr>
          <w:rFonts w:ascii="Arial" w:eastAsia="Arial" w:hAnsi="Arial" w:cs="Arial"/>
          <w:color w:val="000000"/>
        </w:rPr>
        <w:t xml:space="preserve">data security </w:t>
      </w:r>
      <w:r w:rsidRPr="009766BD">
        <w:rPr>
          <w:rFonts w:ascii="Arial" w:eastAsia="Arial" w:hAnsi="Arial" w:cs="Arial"/>
        </w:rPr>
        <w:t xml:space="preserve">is implemented in </w:t>
      </w:r>
      <w:r w:rsidRPr="009766BD">
        <w:rPr>
          <w:rFonts w:ascii="Arial" w:eastAsia="Arial" w:hAnsi="Arial" w:cs="Arial"/>
          <w:color w:val="000000"/>
        </w:rPr>
        <w:t>the provision of the Services to maintain acceptable risk levels for the handling of data securely as defined by the Buyer at Call Off stage.</w:t>
      </w:r>
    </w:p>
    <w:p w:rsidR="00B26A98" w:rsidRPr="009766BD" w:rsidRDefault="000E1494" w:rsidP="008F1AE9">
      <w:pPr>
        <w:numPr>
          <w:ilvl w:val="1"/>
          <w:numId w:val="60"/>
        </w:numPr>
        <w:pBdr>
          <w:top w:val="nil"/>
          <w:left w:val="nil"/>
          <w:bottom w:val="nil"/>
          <w:right w:val="nil"/>
          <w:between w:val="nil"/>
        </w:pBdr>
        <w:spacing w:before="240" w:after="0"/>
        <w:ind w:left="720" w:right="66" w:hanging="709"/>
        <w:jc w:val="both"/>
        <w:rPr>
          <w:rFonts w:ascii="Arial" w:eastAsia="Arial" w:hAnsi="Arial" w:cs="Arial"/>
          <w:color w:val="000000"/>
        </w:rPr>
      </w:pPr>
      <w:r w:rsidRPr="009766BD">
        <w:rPr>
          <w:rFonts w:ascii="Arial" w:eastAsia="Arial" w:hAnsi="Arial" w:cs="Arial"/>
        </w:rPr>
        <w:t>The Supplier may be asked to provide s</w:t>
      </w:r>
      <w:r w:rsidRPr="009766BD">
        <w:rPr>
          <w:rFonts w:ascii="Arial" w:eastAsia="Arial" w:hAnsi="Arial" w:cs="Arial"/>
          <w:color w:val="000000"/>
        </w:rPr>
        <w:t xml:space="preserve">ervices for Secret and Top Secret content (for more information see </w:t>
      </w:r>
      <w:hyperlink r:id="rId11">
        <w:r w:rsidRPr="009766BD">
          <w:rPr>
            <w:rFonts w:ascii="Arial" w:eastAsia="Arial" w:hAnsi="Arial" w:cs="Arial"/>
            <w:color w:val="1155CC"/>
            <w:u w:val="single"/>
          </w:rPr>
          <w:t>here</w:t>
        </w:r>
      </w:hyperlink>
      <w:r w:rsidRPr="009766BD">
        <w:rPr>
          <w:rFonts w:ascii="Arial" w:eastAsia="Arial" w:hAnsi="Arial" w:cs="Arial"/>
          <w:color w:val="000000"/>
        </w:rPr>
        <w:t>), as</w:t>
      </w:r>
      <w:r w:rsidRPr="009766BD">
        <w:rPr>
          <w:rFonts w:ascii="Arial" w:eastAsia="Arial" w:hAnsi="Arial" w:cs="Arial"/>
        </w:rPr>
        <w:t xml:space="preserve"> such</w:t>
      </w:r>
      <w:r w:rsidRPr="009766BD">
        <w:rPr>
          <w:rFonts w:ascii="Arial" w:eastAsia="Arial" w:hAnsi="Arial" w:cs="Arial"/>
          <w:color w:val="000000"/>
        </w:rPr>
        <w:t xml:space="preserve"> Supplier(s) may be asked to meet the following criteria:  </w:t>
      </w:r>
    </w:p>
    <w:p w:rsidR="00B26A98" w:rsidRPr="009766BD" w:rsidRDefault="000E1494">
      <w:pPr>
        <w:numPr>
          <w:ilvl w:val="0"/>
          <w:numId w:val="42"/>
        </w:numPr>
        <w:pBdr>
          <w:top w:val="nil"/>
          <w:left w:val="nil"/>
          <w:bottom w:val="nil"/>
          <w:right w:val="nil"/>
          <w:between w:val="nil"/>
        </w:pBdr>
        <w:ind w:right="66"/>
        <w:jc w:val="both"/>
        <w:rPr>
          <w:rFonts w:ascii="Arial" w:eastAsia="Arial" w:hAnsi="Arial" w:cs="Arial"/>
          <w:color w:val="000000"/>
        </w:rPr>
      </w:pPr>
      <w:r w:rsidRPr="009766BD">
        <w:rPr>
          <w:rFonts w:ascii="Arial" w:eastAsia="Arial" w:hAnsi="Arial" w:cs="Arial"/>
          <w:color w:val="000000"/>
        </w:rPr>
        <w:t xml:space="preserve">Certified to ISO 27001 or other internationally recognised security standards. </w:t>
      </w:r>
    </w:p>
    <w:p w:rsidR="00B26A98" w:rsidRPr="009766BD" w:rsidRDefault="000E1494">
      <w:pPr>
        <w:pBdr>
          <w:top w:val="nil"/>
          <w:left w:val="nil"/>
          <w:bottom w:val="nil"/>
          <w:right w:val="nil"/>
          <w:between w:val="nil"/>
        </w:pBdr>
        <w:ind w:left="1080" w:right="66"/>
        <w:jc w:val="both"/>
        <w:rPr>
          <w:rFonts w:ascii="Arial" w:eastAsia="Arial" w:hAnsi="Arial" w:cs="Arial"/>
          <w:color w:val="000000"/>
        </w:rPr>
      </w:pPr>
      <w:r w:rsidRPr="009766BD">
        <w:rPr>
          <w:rFonts w:ascii="Arial" w:eastAsia="Arial" w:hAnsi="Arial" w:cs="Arial"/>
        </w:rPr>
        <w:t xml:space="preserve">Any technology used in the deliver process should support the following functionality:  </w:t>
      </w:r>
    </w:p>
    <w:p w:rsidR="00B26A98" w:rsidRPr="009766BD" w:rsidRDefault="000E1494">
      <w:pPr>
        <w:numPr>
          <w:ilvl w:val="0"/>
          <w:numId w:val="42"/>
        </w:numPr>
        <w:pBdr>
          <w:top w:val="nil"/>
          <w:left w:val="nil"/>
          <w:bottom w:val="nil"/>
          <w:right w:val="nil"/>
          <w:between w:val="nil"/>
        </w:pBdr>
        <w:spacing w:after="0"/>
        <w:ind w:right="66"/>
        <w:jc w:val="both"/>
        <w:rPr>
          <w:rFonts w:ascii="Arial" w:eastAsia="Arial" w:hAnsi="Arial" w:cs="Arial"/>
          <w:color w:val="000000"/>
        </w:rPr>
      </w:pPr>
      <w:r w:rsidRPr="009766BD">
        <w:rPr>
          <w:rFonts w:ascii="Arial" w:eastAsia="Arial" w:hAnsi="Arial" w:cs="Arial"/>
          <w:color w:val="000000"/>
        </w:rPr>
        <w:t xml:space="preserve">Provide secure authentication using unique credentials, mandates a session time-out or lockout period for periods of inactivity requiring authentication. </w:t>
      </w:r>
    </w:p>
    <w:p w:rsidR="00B26A98" w:rsidRPr="009766BD" w:rsidRDefault="000E1494">
      <w:pPr>
        <w:numPr>
          <w:ilvl w:val="0"/>
          <w:numId w:val="42"/>
        </w:numPr>
        <w:pBdr>
          <w:top w:val="nil"/>
          <w:left w:val="nil"/>
          <w:bottom w:val="nil"/>
          <w:right w:val="nil"/>
          <w:between w:val="nil"/>
        </w:pBdr>
        <w:spacing w:after="0"/>
        <w:ind w:right="66"/>
        <w:jc w:val="both"/>
        <w:rPr>
          <w:rFonts w:ascii="Arial" w:eastAsia="Arial" w:hAnsi="Arial" w:cs="Arial"/>
          <w:color w:val="000000"/>
        </w:rPr>
      </w:pPr>
      <w:r w:rsidRPr="009766BD">
        <w:rPr>
          <w:rFonts w:ascii="Arial" w:eastAsia="Arial" w:hAnsi="Arial" w:cs="Arial"/>
          <w:color w:val="000000"/>
        </w:rPr>
        <w:t xml:space="preserve">Restrict the use of copy and paste functionality to prevent leakage from outside of the tools local environment. </w:t>
      </w:r>
    </w:p>
    <w:p w:rsidR="00B26A98" w:rsidRPr="009766BD" w:rsidRDefault="000E1494">
      <w:pPr>
        <w:numPr>
          <w:ilvl w:val="0"/>
          <w:numId w:val="42"/>
        </w:numPr>
        <w:pBdr>
          <w:top w:val="nil"/>
          <w:left w:val="nil"/>
          <w:bottom w:val="nil"/>
          <w:right w:val="nil"/>
          <w:between w:val="nil"/>
        </w:pBdr>
        <w:spacing w:after="0"/>
        <w:ind w:right="66"/>
        <w:jc w:val="both"/>
        <w:rPr>
          <w:rFonts w:ascii="Arial" w:eastAsia="Arial" w:hAnsi="Arial" w:cs="Arial"/>
          <w:color w:val="000000"/>
        </w:rPr>
      </w:pPr>
      <w:r w:rsidRPr="009766BD">
        <w:rPr>
          <w:rFonts w:ascii="Arial" w:eastAsia="Arial" w:hAnsi="Arial" w:cs="Arial"/>
          <w:color w:val="000000"/>
        </w:rPr>
        <w:t xml:space="preserve">Restrict the use of print screen functionality. </w:t>
      </w:r>
    </w:p>
    <w:p w:rsidR="00B26A98" w:rsidRPr="009766BD" w:rsidRDefault="000E1494">
      <w:pPr>
        <w:numPr>
          <w:ilvl w:val="0"/>
          <w:numId w:val="42"/>
        </w:numPr>
        <w:pBdr>
          <w:top w:val="nil"/>
          <w:left w:val="nil"/>
          <w:bottom w:val="nil"/>
          <w:right w:val="nil"/>
          <w:between w:val="nil"/>
        </w:pBdr>
        <w:spacing w:after="0"/>
        <w:ind w:right="66"/>
        <w:jc w:val="both"/>
        <w:rPr>
          <w:rFonts w:ascii="Arial" w:eastAsia="Arial" w:hAnsi="Arial" w:cs="Arial"/>
          <w:color w:val="000000"/>
        </w:rPr>
      </w:pPr>
      <w:r w:rsidRPr="009766BD">
        <w:rPr>
          <w:rFonts w:ascii="Arial" w:eastAsia="Arial" w:hAnsi="Arial" w:cs="Arial"/>
          <w:color w:val="000000"/>
        </w:rPr>
        <w:t xml:space="preserve">Prevent data from being downloaded to a local environment in an uncontrolled or un-encrypted (plain text) manner which may lead to data loss, leakage or uncontrolled data retention within the local environment. </w:t>
      </w:r>
    </w:p>
    <w:p w:rsidR="00B26A98" w:rsidRPr="009766BD" w:rsidRDefault="000E1494">
      <w:pPr>
        <w:numPr>
          <w:ilvl w:val="0"/>
          <w:numId w:val="42"/>
        </w:numPr>
        <w:pBdr>
          <w:top w:val="nil"/>
          <w:left w:val="nil"/>
          <w:bottom w:val="nil"/>
          <w:right w:val="nil"/>
          <w:between w:val="nil"/>
        </w:pBdr>
        <w:spacing w:after="0"/>
        <w:ind w:right="66"/>
        <w:jc w:val="both"/>
        <w:rPr>
          <w:rFonts w:ascii="Arial" w:eastAsia="Arial" w:hAnsi="Arial" w:cs="Arial"/>
          <w:color w:val="000000"/>
        </w:rPr>
      </w:pPr>
      <w:r w:rsidRPr="009766BD">
        <w:rPr>
          <w:rFonts w:ascii="Arial" w:eastAsia="Arial" w:hAnsi="Arial" w:cs="Arial"/>
          <w:color w:val="000000"/>
        </w:rPr>
        <w:t xml:space="preserve">Secure file/data encryption while in transit and at rest. </w:t>
      </w:r>
    </w:p>
    <w:p w:rsidR="00B26A98" w:rsidRPr="009766BD" w:rsidRDefault="000E1494">
      <w:pPr>
        <w:numPr>
          <w:ilvl w:val="0"/>
          <w:numId w:val="42"/>
        </w:numPr>
        <w:pBdr>
          <w:top w:val="nil"/>
          <w:left w:val="nil"/>
          <w:bottom w:val="nil"/>
          <w:right w:val="nil"/>
          <w:between w:val="nil"/>
        </w:pBdr>
        <w:spacing w:after="0"/>
        <w:ind w:right="66"/>
        <w:jc w:val="both"/>
        <w:rPr>
          <w:rFonts w:ascii="Arial" w:eastAsia="Arial" w:hAnsi="Arial" w:cs="Arial"/>
          <w:color w:val="000000"/>
        </w:rPr>
      </w:pPr>
      <w:r w:rsidRPr="009766BD">
        <w:rPr>
          <w:rFonts w:ascii="Arial" w:eastAsia="Arial" w:hAnsi="Arial" w:cs="Arial"/>
          <w:color w:val="000000"/>
        </w:rPr>
        <w:t xml:space="preserve">Provide an automated access denial mechanism to the raw data and the final product once completed.  Where possible all records of raw data, communications, final output and hand written notes must be deleted.  The Provider must have all relevant processes, controls and audit trails to demonstrate that this is fully undertaken. </w:t>
      </w:r>
    </w:p>
    <w:p w:rsidR="00B26A98" w:rsidRPr="009766BD" w:rsidRDefault="000E1494">
      <w:pPr>
        <w:numPr>
          <w:ilvl w:val="0"/>
          <w:numId w:val="42"/>
        </w:numPr>
        <w:pBdr>
          <w:top w:val="nil"/>
          <w:left w:val="nil"/>
          <w:bottom w:val="nil"/>
          <w:right w:val="nil"/>
          <w:between w:val="nil"/>
        </w:pBdr>
        <w:spacing w:after="0"/>
        <w:ind w:right="66"/>
        <w:jc w:val="both"/>
        <w:rPr>
          <w:rFonts w:ascii="Arial" w:eastAsia="Arial" w:hAnsi="Arial" w:cs="Arial"/>
          <w:color w:val="000000"/>
        </w:rPr>
      </w:pPr>
      <w:r w:rsidRPr="009766BD">
        <w:rPr>
          <w:rFonts w:ascii="Arial" w:eastAsia="Arial" w:hAnsi="Arial" w:cs="Arial"/>
          <w:color w:val="000000"/>
        </w:rPr>
        <w:t>Provide secure access that restricts the ability for anyone to download the whole memory onto their local environment for local analysis.</w:t>
      </w:r>
    </w:p>
    <w:p w:rsidR="00B26A98" w:rsidRPr="009766BD" w:rsidRDefault="000E1494" w:rsidP="008F1AE9">
      <w:pPr>
        <w:numPr>
          <w:ilvl w:val="1"/>
          <w:numId w:val="60"/>
        </w:numPr>
        <w:pBdr>
          <w:top w:val="nil"/>
          <w:left w:val="nil"/>
          <w:bottom w:val="nil"/>
          <w:right w:val="nil"/>
          <w:between w:val="nil"/>
        </w:pBdr>
        <w:spacing w:before="240" w:after="0"/>
        <w:ind w:left="720" w:right="66" w:hanging="709"/>
        <w:jc w:val="both"/>
        <w:rPr>
          <w:rFonts w:ascii="Arial" w:eastAsia="Arial" w:hAnsi="Arial" w:cs="Arial"/>
          <w:color w:val="000000"/>
        </w:rPr>
      </w:pPr>
      <w:r w:rsidRPr="009766BD">
        <w:rPr>
          <w:rFonts w:ascii="Arial" w:eastAsia="Arial" w:hAnsi="Arial" w:cs="Arial"/>
          <w:color w:val="000000"/>
        </w:rPr>
        <w:t xml:space="preserve">Interpreters/Translators shall not keep notes of the assignment electronically. Any paper notes made by the Interpreter shall be cross shredded and securely disposed of in a manner that complies at least with HMG Standard No.5 (IS5) or its equivalent.  </w:t>
      </w:r>
    </w:p>
    <w:p w:rsidR="00B26A98" w:rsidRPr="009766BD" w:rsidRDefault="000E1494" w:rsidP="008F1AE9">
      <w:pPr>
        <w:numPr>
          <w:ilvl w:val="1"/>
          <w:numId w:val="60"/>
        </w:numPr>
        <w:pBdr>
          <w:top w:val="nil"/>
          <w:left w:val="nil"/>
          <w:bottom w:val="nil"/>
          <w:right w:val="nil"/>
          <w:between w:val="nil"/>
        </w:pBdr>
        <w:spacing w:before="240" w:after="0"/>
        <w:ind w:left="720" w:right="66" w:hanging="709"/>
        <w:jc w:val="both"/>
        <w:rPr>
          <w:rFonts w:ascii="Arial" w:eastAsia="Arial" w:hAnsi="Arial" w:cs="Arial"/>
          <w:color w:val="000000"/>
        </w:rPr>
      </w:pPr>
      <w:r w:rsidRPr="009766BD">
        <w:rPr>
          <w:rFonts w:ascii="Arial" w:eastAsia="Arial" w:hAnsi="Arial" w:cs="Arial"/>
          <w:color w:val="000000"/>
        </w:rPr>
        <w:t xml:space="preserve">The Supplier, any Subcontractors, Interpreters/Translators and systems utilised to deliver services under the Framework must maintain data in line with the requirements set out in Joint Schedule 11 (Data Processing).  Suppliers must also ensure that any changes/replacements to these laws are enacted according to the requirements set out by HMG.  </w:t>
      </w:r>
    </w:p>
    <w:p w:rsidR="00B26A98" w:rsidRPr="009766BD" w:rsidRDefault="000E1494" w:rsidP="008F1AE9">
      <w:pPr>
        <w:numPr>
          <w:ilvl w:val="1"/>
          <w:numId w:val="60"/>
        </w:numPr>
        <w:pBdr>
          <w:top w:val="nil"/>
          <w:left w:val="nil"/>
          <w:bottom w:val="nil"/>
          <w:right w:val="nil"/>
          <w:between w:val="nil"/>
        </w:pBdr>
        <w:spacing w:before="240" w:after="0"/>
        <w:ind w:left="720" w:right="66" w:hanging="709"/>
        <w:jc w:val="both"/>
        <w:rPr>
          <w:rFonts w:ascii="Arial" w:eastAsia="Arial" w:hAnsi="Arial" w:cs="Arial"/>
          <w:color w:val="000000"/>
        </w:rPr>
      </w:pPr>
      <w:r w:rsidRPr="009766BD">
        <w:rPr>
          <w:rFonts w:ascii="Arial" w:eastAsia="Arial" w:hAnsi="Arial" w:cs="Arial"/>
          <w:color w:val="000000"/>
        </w:rPr>
        <w:t>All directly employe</w:t>
      </w:r>
      <w:r w:rsidRPr="009766BD">
        <w:rPr>
          <w:rFonts w:ascii="Arial" w:eastAsia="Arial" w:hAnsi="Arial" w:cs="Arial"/>
        </w:rPr>
        <w:t>d staff</w:t>
      </w:r>
      <w:r w:rsidRPr="009766BD">
        <w:rPr>
          <w:rFonts w:ascii="Arial" w:eastAsia="Arial" w:hAnsi="Arial" w:cs="Arial"/>
          <w:color w:val="000000"/>
        </w:rPr>
        <w:t xml:space="preserve"> must receive training on GDPR and the Data Protection Act and evidence of this training must be maintained for the duration of the Framework Agreement and/or Call Off. This may be requested by the Authority, Quality Assurance Provider and/or Buyer and must be supplied within 5 working days.</w:t>
      </w:r>
    </w:p>
    <w:p w:rsidR="008F1AE9" w:rsidRPr="002F7BF8" w:rsidRDefault="002F7BF8" w:rsidP="002F7BF8">
      <w:pPr>
        <w:numPr>
          <w:ilvl w:val="0"/>
          <w:numId w:val="60"/>
        </w:numPr>
        <w:pBdr>
          <w:top w:val="single" w:sz="4" w:space="1" w:color="auto"/>
          <w:left w:val="single" w:sz="4" w:space="1" w:color="auto"/>
          <w:bottom w:val="single" w:sz="4" w:space="1" w:color="auto"/>
          <w:right w:val="single" w:sz="4" w:space="1" w:color="auto"/>
          <w:between w:val="nil"/>
        </w:pBdr>
        <w:shd w:val="clear" w:color="auto" w:fill="B6DDE8" w:themeFill="accent5" w:themeFillTint="66"/>
        <w:spacing w:before="240" w:after="240"/>
        <w:ind w:right="66"/>
        <w:jc w:val="both"/>
        <w:rPr>
          <w:rFonts w:ascii="Arial" w:hAnsi="Arial" w:cs="Arial"/>
          <w:b/>
          <w:smallCaps/>
        </w:rPr>
      </w:pPr>
      <w:bookmarkStart w:id="14" w:name="_Ref51855927"/>
      <w:r w:rsidRPr="002F7BF8">
        <w:rPr>
          <w:rFonts w:ascii="Arial" w:hAnsi="Arial" w:cs="Arial"/>
          <w:b/>
          <w:smallCaps/>
        </w:rPr>
        <w:t>BOOKING PROCESS (LOTS 1-5 ONLY)</w:t>
      </w:r>
      <w:bookmarkEnd w:id="14"/>
    </w:p>
    <w:p w:rsidR="00B26A98" w:rsidRPr="002F7BF8" w:rsidRDefault="000E1494" w:rsidP="002F7BF8">
      <w:pPr>
        <w:numPr>
          <w:ilvl w:val="1"/>
          <w:numId w:val="60"/>
        </w:numPr>
        <w:pBdr>
          <w:top w:val="nil"/>
          <w:left w:val="nil"/>
          <w:bottom w:val="nil"/>
          <w:right w:val="nil"/>
          <w:between w:val="nil"/>
        </w:pBdr>
        <w:spacing w:before="240" w:after="0"/>
        <w:ind w:left="720" w:right="66" w:hanging="709"/>
        <w:jc w:val="both"/>
        <w:rPr>
          <w:rFonts w:ascii="Arial" w:hAnsi="Arial" w:cs="Arial"/>
          <w:smallCaps/>
        </w:rPr>
      </w:pPr>
      <w:r w:rsidRPr="009766BD">
        <w:rPr>
          <w:rFonts w:ascii="Arial" w:eastAsia="Arial" w:hAnsi="Arial" w:cs="Arial"/>
          <w:color w:val="000000"/>
        </w:rPr>
        <w:t>This section describes the mandatory</w:t>
      </w:r>
      <w:r w:rsidRPr="009766BD">
        <w:rPr>
          <w:rFonts w:ascii="Arial" w:eastAsia="Arial" w:hAnsi="Arial" w:cs="Arial"/>
          <w:color w:val="FF0000"/>
        </w:rPr>
        <w:t xml:space="preserve"> </w:t>
      </w:r>
      <w:r w:rsidRPr="009766BD">
        <w:rPr>
          <w:rFonts w:ascii="Arial" w:eastAsia="Arial" w:hAnsi="Arial" w:cs="Arial"/>
          <w:color w:val="000000"/>
        </w:rPr>
        <w:t>Booking process requirements that the Supplier shall be obligated to fulfil as part of the delivery of the Framework.</w:t>
      </w:r>
    </w:p>
    <w:p w:rsidR="00B26A98" w:rsidRPr="009766BD" w:rsidRDefault="000E1494" w:rsidP="002F7BF8">
      <w:pPr>
        <w:numPr>
          <w:ilvl w:val="1"/>
          <w:numId w:val="60"/>
        </w:numPr>
        <w:pBdr>
          <w:top w:val="nil"/>
          <w:left w:val="nil"/>
          <w:bottom w:val="nil"/>
          <w:right w:val="nil"/>
          <w:between w:val="nil"/>
        </w:pBdr>
        <w:spacing w:before="240" w:after="0"/>
        <w:ind w:left="720" w:right="66" w:hanging="709"/>
        <w:jc w:val="both"/>
        <w:rPr>
          <w:rFonts w:ascii="Arial" w:hAnsi="Arial" w:cs="Arial"/>
        </w:rPr>
      </w:pPr>
      <w:r w:rsidRPr="009766BD">
        <w:rPr>
          <w:rFonts w:ascii="Arial" w:eastAsia="Arial" w:hAnsi="Arial" w:cs="Arial"/>
          <w:color w:val="000000"/>
        </w:rPr>
        <w:lastRenderedPageBreak/>
        <w:t xml:space="preserve">The Supplier must provide appropriate training to each Buyer placing a Call Off </w:t>
      </w:r>
      <w:r w:rsidRPr="009766BD">
        <w:rPr>
          <w:rFonts w:ascii="Arial" w:eastAsia="Arial" w:hAnsi="Arial" w:cs="Arial"/>
        </w:rPr>
        <w:t>Contract free of charge. This training shall cover all procedures relating to the Call Off Contract</w:t>
      </w:r>
      <w:r w:rsidRPr="009766BD">
        <w:rPr>
          <w:rFonts w:ascii="Arial" w:eastAsia="Arial" w:hAnsi="Arial" w:cs="Arial"/>
          <w:color w:val="000000"/>
        </w:rPr>
        <w:t xml:space="preserve"> ensuring people are conversant with the booking process and how to use the appropriate booking </w:t>
      </w:r>
      <w:r w:rsidR="007323AA" w:rsidRPr="009766BD">
        <w:rPr>
          <w:rFonts w:ascii="Arial" w:eastAsia="Arial" w:hAnsi="Arial" w:cs="Arial"/>
          <w:color w:val="000000"/>
        </w:rPr>
        <w:t>forms/portal</w:t>
      </w:r>
      <w:r w:rsidRPr="009766BD">
        <w:rPr>
          <w:rFonts w:ascii="Arial" w:eastAsia="Arial" w:hAnsi="Arial" w:cs="Arial"/>
          <w:color w:val="000000"/>
        </w:rPr>
        <w:t xml:space="preserve">. The creation and information captured as part of the booking </w:t>
      </w:r>
      <w:r w:rsidRPr="009766BD">
        <w:rPr>
          <w:rFonts w:ascii="Arial" w:eastAsia="Arial" w:hAnsi="Arial" w:cs="Arial"/>
        </w:rPr>
        <w:t>template should be done in agreement with the Buyer.</w:t>
      </w:r>
      <w:r w:rsidRPr="009766BD">
        <w:rPr>
          <w:rFonts w:ascii="Arial" w:eastAsia="Arial" w:hAnsi="Arial" w:cs="Arial"/>
          <w:color w:val="000000"/>
        </w:rPr>
        <w:t xml:space="preserve"> </w:t>
      </w:r>
    </w:p>
    <w:p w:rsidR="00B26A98" w:rsidRPr="009766BD" w:rsidRDefault="000E1494" w:rsidP="002F7BF8">
      <w:pPr>
        <w:numPr>
          <w:ilvl w:val="1"/>
          <w:numId w:val="60"/>
        </w:numPr>
        <w:pBdr>
          <w:top w:val="nil"/>
          <w:left w:val="nil"/>
          <w:bottom w:val="nil"/>
          <w:right w:val="nil"/>
          <w:between w:val="nil"/>
        </w:pBdr>
        <w:spacing w:before="240" w:after="0"/>
        <w:ind w:left="720" w:right="66" w:hanging="709"/>
        <w:jc w:val="both"/>
        <w:rPr>
          <w:rFonts w:ascii="Arial" w:hAnsi="Arial" w:cs="Arial"/>
        </w:rPr>
      </w:pPr>
      <w:r w:rsidRPr="009766BD">
        <w:rPr>
          <w:rFonts w:ascii="Arial" w:eastAsia="Arial" w:hAnsi="Arial" w:cs="Arial"/>
          <w:color w:val="000000"/>
        </w:rPr>
        <w:t>The Supplier shall enable an Interpreter/Translator to be booked via a single point of contact which the Buyer can access 24 hours a day 365 days a year.</w:t>
      </w:r>
    </w:p>
    <w:p w:rsidR="00B26A98" w:rsidRPr="009766BD" w:rsidRDefault="000E1494" w:rsidP="002F7BF8">
      <w:pPr>
        <w:numPr>
          <w:ilvl w:val="1"/>
          <w:numId w:val="60"/>
        </w:numPr>
        <w:pBdr>
          <w:top w:val="nil"/>
          <w:left w:val="nil"/>
          <w:bottom w:val="nil"/>
          <w:right w:val="nil"/>
          <w:between w:val="nil"/>
        </w:pBdr>
        <w:spacing w:before="240" w:after="0"/>
        <w:ind w:left="720" w:right="66" w:hanging="709"/>
        <w:jc w:val="both"/>
        <w:rPr>
          <w:rFonts w:ascii="Arial" w:hAnsi="Arial" w:cs="Arial"/>
        </w:rPr>
      </w:pPr>
      <w:r w:rsidRPr="009766BD">
        <w:rPr>
          <w:rFonts w:ascii="Arial" w:eastAsia="Arial" w:hAnsi="Arial" w:cs="Arial"/>
          <w:color w:val="000000"/>
        </w:rPr>
        <w:t xml:space="preserve">The Supplier shall provide the Buyer with a single point of contact for this service including a unique Freephone number. The Suppliers telephone service shall require a dedicated non premium rate and/or a 01, 02, 03 prefix, no call connection charge, telephone number which must be accessible from UK landlines, mobile telephones and overseas, via a UK dialling code and be able to accept calls from outside the UK. </w:t>
      </w:r>
    </w:p>
    <w:p w:rsidR="00B26A98" w:rsidRPr="009766BD" w:rsidRDefault="000E1494" w:rsidP="002F7BF8">
      <w:pPr>
        <w:numPr>
          <w:ilvl w:val="1"/>
          <w:numId w:val="60"/>
        </w:numPr>
        <w:pBdr>
          <w:top w:val="nil"/>
          <w:left w:val="nil"/>
          <w:bottom w:val="nil"/>
          <w:right w:val="nil"/>
          <w:between w:val="nil"/>
        </w:pBdr>
        <w:spacing w:before="240" w:after="0"/>
        <w:ind w:left="720" w:right="66" w:hanging="709"/>
        <w:jc w:val="both"/>
        <w:rPr>
          <w:rFonts w:ascii="Arial" w:hAnsi="Arial" w:cs="Arial"/>
        </w:rPr>
      </w:pPr>
      <w:r w:rsidRPr="009766BD">
        <w:rPr>
          <w:rFonts w:ascii="Arial" w:eastAsia="Arial" w:hAnsi="Arial" w:cs="Arial"/>
          <w:color w:val="000000"/>
        </w:rPr>
        <w:t xml:space="preserve">The Supplier must have a procedure for identifying languages in those instances where the Buyer staff have been unable to do so. </w:t>
      </w:r>
    </w:p>
    <w:p w:rsidR="00B26A98" w:rsidRPr="009766BD" w:rsidRDefault="000E1494" w:rsidP="002F7BF8">
      <w:pPr>
        <w:numPr>
          <w:ilvl w:val="1"/>
          <w:numId w:val="60"/>
        </w:numPr>
        <w:pBdr>
          <w:top w:val="nil"/>
          <w:left w:val="nil"/>
          <w:bottom w:val="nil"/>
          <w:right w:val="nil"/>
          <w:between w:val="nil"/>
        </w:pBdr>
        <w:spacing w:before="240" w:after="0"/>
        <w:ind w:left="720" w:right="66" w:hanging="709"/>
        <w:jc w:val="both"/>
        <w:rPr>
          <w:rFonts w:ascii="Arial" w:hAnsi="Arial" w:cs="Arial"/>
        </w:rPr>
      </w:pPr>
      <w:r w:rsidRPr="009766BD">
        <w:rPr>
          <w:rFonts w:ascii="Arial" w:eastAsia="Arial" w:hAnsi="Arial" w:cs="Arial"/>
          <w:color w:val="000000"/>
        </w:rPr>
        <w:t xml:space="preserve">The Supplier shall provide a booking system which allows the Buyer’s staff to place orders via each of the following methods: </w:t>
      </w:r>
    </w:p>
    <w:p w:rsidR="00B26A98" w:rsidRPr="009766BD" w:rsidRDefault="00B26A98">
      <w:pPr>
        <w:pBdr>
          <w:top w:val="nil"/>
          <w:left w:val="nil"/>
          <w:bottom w:val="nil"/>
          <w:right w:val="nil"/>
          <w:between w:val="nil"/>
        </w:pBdr>
        <w:spacing w:after="0"/>
        <w:ind w:left="720" w:right="66"/>
        <w:jc w:val="both"/>
        <w:rPr>
          <w:rFonts w:ascii="Arial" w:eastAsia="Arial" w:hAnsi="Arial" w:cs="Arial"/>
          <w:color w:val="000000"/>
        </w:rPr>
      </w:pPr>
    </w:p>
    <w:p w:rsidR="00B26A98" w:rsidRPr="009766BD" w:rsidRDefault="000E1494">
      <w:pPr>
        <w:numPr>
          <w:ilvl w:val="0"/>
          <w:numId w:val="72"/>
        </w:numPr>
        <w:pBdr>
          <w:top w:val="nil"/>
          <w:left w:val="nil"/>
          <w:bottom w:val="nil"/>
          <w:right w:val="nil"/>
          <w:between w:val="nil"/>
        </w:pBdr>
        <w:spacing w:after="0" w:line="240" w:lineRule="auto"/>
        <w:jc w:val="both"/>
        <w:rPr>
          <w:rFonts w:ascii="Arial" w:eastAsia="Arial" w:hAnsi="Arial" w:cs="Arial"/>
          <w:color w:val="000000"/>
        </w:rPr>
      </w:pPr>
      <w:r w:rsidRPr="009766BD">
        <w:rPr>
          <w:rFonts w:ascii="Arial" w:eastAsia="Arial" w:hAnsi="Arial" w:cs="Arial"/>
          <w:color w:val="000000"/>
        </w:rPr>
        <w:t xml:space="preserve">Telephone </w:t>
      </w:r>
    </w:p>
    <w:p w:rsidR="00B26A98" w:rsidRPr="009766BD" w:rsidRDefault="000E1494">
      <w:pPr>
        <w:numPr>
          <w:ilvl w:val="0"/>
          <w:numId w:val="72"/>
        </w:numPr>
        <w:pBdr>
          <w:top w:val="nil"/>
          <w:left w:val="nil"/>
          <w:bottom w:val="nil"/>
          <w:right w:val="nil"/>
          <w:between w:val="nil"/>
        </w:pBdr>
        <w:spacing w:after="0" w:line="240" w:lineRule="auto"/>
        <w:jc w:val="both"/>
        <w:rPr>
          <w:rFonts w:ascii="Arial" w:eastAsia="Arial" w:hAnsi="Arial" w:cs="Arial"/>
          <w:color w:val="000000"/>
        </w:rPr>
      </w:pPr>
      <w:r w:rsidRPr="009766BD">
        <w:rPr>
          <w:rFonts w:ascii="Arial" w:eastAsia="Arial" w:hAnsi="Arial" w:cs="Arial"/>
          <w:color w:val="000000"/>
        </w:rPr>
        <w:t xml:space="preserve">E-mail </w:t>
      </w:r>
    </w:p>
    <w:p w:rsidR="00B26A98" w:rsidRPr="009766BD" w:rsidRDefault="000E1494">
      <w:pPr>
        <w:numPr>
          <w:ilvl w:val="0"/>
          <w:numId w:val="72"/>
        </w:numPr>
        <w:pBdr>
          <w:top w:val="nil"/>
          <w:left w:val="nil"/>
          <w:bottom w:val="nil"/>
          <w:right w:val="nil"/>
          <w:between w:val="nil"/>
        </w:pBdr>
        <w:spacing w:after="0" w:line="240" w:lineRule="auto"/>
        <w:jc w:val="both"/>
        <w:rPr>
          <w:rFonts w:ascii="Arial" w:eastAsia="Arial" w:hAnsi="Arial" w:cs="Arial"/>
          <w:color w:val="000000"/>
        </w:rPr>
      </w:pPr>
      <w:r w:rsidRPr="009766BD">
        <w:rPr>
          <w:rFonts w:ascii="Arial" w:eastAsia="Arial" w:hAnsi="Arial" w:cs="Arial"/>
          <w:color w:val="000000"/>
        </w:rPr>
        <w:t xml:space="preserve">Secure on-line portal / web based order form </w:t>
      </w:r>
    </w:p>
    <w:p w:rsidR="00B26A98" w:rsidRPr="009766BD" w:rsidRDefault="000E1494">
      <w:pPr>
        <w:numPr>
          <w:ilvl w:val="0"/>
          <w:numId w:val="72"/>
        </w:numPr>
        <w:pBdr>
          <w:top w:val="nil"/>
          <w:left w:val="nil"/>
          <w:bottom w:val="nil"/>
          <w:right w:val="nil"/>
          <w:between w:val="nil"/>
        </w:pBdr>
        <w:spacing w:after="0" w:line="240" w:lineRule="auto"/>
        <w:jc w:val="both"/>
        <w:rPr>
          <w:rFonts w:ascii="Arial" w:eastAsia="Arial" w:hAnsi="Arial" w:cs="Arial"/>
        </w:rPr>
      </w:pPr>
      <w:r w:rsidRPr="009766BD">
        <w:rPr>
          <w:rFonts w:ascii="Arial" w:eastAsia="Arial" w:hAnsi="Arial" w:cs="Arial"/>
        </w:rPr>
        <w:t xml:space="preserve">Purchase to Pay </w:t>
      </w:r>
    </w:p>
    <w:p w:rsidR="006845E1" w:rsidRPr="00C435CD" w:rsidRDefault="000E1494" w:rsidP="002F7BF8">
      <w:pPr>
        <w:numPr>
          <w:ilvl w:val="1"/>
          <w:numId w:val="60"/>
        </w:numPr>
        <w:pBdr>
          <w:top w:val="nil"/>
          <w:left w:val="nil"/>
          <w:bottom w:val="nil"/>
          <w:right w:val="nil"/>
          <w:between w:val="nil"/>
        </w:pBdr>
        <w:spacing w:before="240" w:after="0"/>
        <w:ind w:left="720" w:right="66" w:hanging="709"/>
        <w:jc w:val="both"/>
        <w:rPr>
          <w:rFonts w:ascii="Arial" w:eastAsia="Arial" w:hAnsi="Arial" w:cs="Arial"/>
          <w:color w:val="000000"/>
        </w:rPr>
      </w:pPr>
      <w:bookmarkStart w:id="15" w:name="_3znysh7" w:colFirst="0" w:colLast="0"/>
      <w:bookmarkStart w:id="16" w:name="_Toc51592550"/>
      <w:bookmarkEnd w:id="15"/>
      <w:r w:rsidRPr="009766BD">
        <w:rPr>
          <w:rFonts w:ascii="Arial" w:eastAsia="Arial" w:hAnsi="Arial" w:cs="Arial"/>
          <w:color w:val="000000"/>
        </w:rPr>
        <w:t>The Supplier should have secure processes in place which enable the transfer of documentation from the Buyer to the Supplier 24 hours a day, 365 days a year. For instance the submission of documentation for translation assignments. Where this process is digitally enabled it should meet the requirements set out in section 11 - Data Security.</w:t>
      </w:r>
      <w:bookmarkEnd w:id="16"/>
      <w:r w:rsidRPr="009766BD">
        <w:rPr>
          <w:rFonts w:ascii="Arial" w:eastAsia="Arial" w:hAnsi="Arial" w:cs="Arial"/>
          <w:color w:val="000000"/>
        </w:rPr>
        <w:t xml:space="preserve"> </w:t>
      </w:r>
    </w:p>
    <w:p w:rsidR="00B26A98" w:rsidRPr="009766BD" w:rsidRDefault="000E1494" w:rsidP="002F7BF8">
      <w:pPr>
        <w:numPr>
          <w:ilvl w:val="1"/>
          <w:numId w:val="60"/>
        </w:numPr>
        <w:pBdr>
          <w:top w:val="nil"/>
          <w:left w:val="nil"/>
          <w:bottom w:val="nil"/>
          <w:right w:val="nil"/>
          <w:between w:val="nil"/>
        </w:pBdr>
        <w:spacing w:before="240" w:after="0"/>
        <w:ind w:left="720" w:right="66" w:hanging="709"/>
        <w:jc w:val="both"/>
        <w:rPr>
          <w:rFonts w:ascii="Arial" w:hAnsi="Arial" w:cs="Arial"/>
        </w:rPr>
      </w:pPr>
      <w:r w:rsidRPr="009766BD">
        <w:rPr>
          <w:rFonts w:ascii="Arial" w:eastAsia="Arial" w:hAnsi="Arial" w:cs="Arial"/>
          <w:color w:val="000000"/>
        </w:rPr>
        <w:t>Where a web based or other innovative technology based booking solution is offered this should employ an appropriate level of encryption (as agreed with the Buyer and in accordance with HMG standards) to prevent interception of data contained within the booking process.  Buyers may require an increased level of encryption details of which shall be established at Call</w:t>
      </w:r>
      <w:r w:rsidR="00C435CD">
        <w:rPr>
          <w:rFonts w:ascii="Arial" w:eastAsia="Arial" w:hAnsi="Arial" w:cs="Arial"/>
          <w:color w:val="000000"/>
        </w:rPr>
        <w:t>-</w:t>
      </w:r>
      <w:r w:rsidRPr="009766BD">
        <w:rPr>
          <w:rFonts w:ascii="Arial" w:eastAsia="Arial" w:hAnsi="Arial" w:cs="Arial"/>
          <w:color w:val="000000"/>
        </w:rPr>
        <w:t xml:space="preserve">Off Contract stage. </w:t>
      </w:r>
    </w:p>
    <w:p w:rsidR="00B26A98" w:rsidRPr="009766BD" w:rsidRDefault="000E1494" w:rsidP="002F7BF8">
      <w:pPr>
        <w:numPr>
          <w:ilvl w:val="1"/>
          <w:numId w:val="60"/>
        </w:numPr>
        <w:pBdr>
          <w:top w:val="nil"/>
          <w:left w:val="nil"/>
          <w:bottom w:val="nil"/>
          <w:right w:val="nil"/>
          <w:between w:val="nil"/>
        </w:pBdr>
        <w:spacing w:before="240" w:after="0"/>
        <w:ind w:left="720" w:right="66" w:hanging="709"/>
        <w:jc w:val="both"/>
        <w:rPr>
          <w:rFonts w:ascii="Arial" w:hAnsi="Arial" w:cs="Arial"/>
        </w:rPr>
      </w:pPr>
      <w:r w:rsidRPr="009766BD">
        <w:rPr>
          <w:rFonts w:ascii="Arial" w:eastAsia="Arial" w:hAnsi="Arial" w:cs="Arial"/>
          <w:color w:val="000000"/>
        </w:rPr>
        <w:t xml:space="preserve">The Supplier shall provide a Freephone helpdesk facility to provide advice and support on booking, invoicing, performance issues, general enquiries, Interpreter/Translator status and any other day to day enquiries.  </w:t>
      </w:r>
    </w:p>
    <w:p w:rsidR="00B26A98" w:rsidRPr="009766BD" w:rsidRDefault="000E1494" w:rsidP="002F7BF8">
      <w:pPr>
        <w:numPr>
          <w:ilvl w:val="1"/>
          <w:numId w:val="60"/>
        </w:numPr>
        <w:pBdr>
          <w:top w:val="nil"/>
          <w:left w:val="nil"/>
          <w:bottom w:val="nil"/>
          <w:right w:val="nil"/>
          <w:between w:val="nil"/>
        </w:pBdr>
        <w:spacing w:before="240" w:after="0"/>
        <w:ind w:left="720" w:right="66" w:hanging="709"/>
        <w:jc w:val="both"/>
        <w:rPr>
          <w:rFonts w:ascii="Arial" w:hAnsi="Arial" w:cs="Arial"/>
        </w:rPr>
      </w:pPr>
      <w:r w:rsidRPr="009766BD">
        <w:rPr>
          <w:rFonts w:ascii="Arial" w:eastAsia="Arial" w:hAnsi="Arial" w:cs="Arial"/>
          <w:color w:val="000000"/>
        </w:rPr>
        <w:t>The required level of qualifications, skills, competence, experience, registration (where appropriate) and security vetting/clearance (as per section 10 - Security Vetting</w:t>
      </w:r>
      <w:r w:rsidRPr="009766BD">
        <w:rPr>
          <w:rFonts w:ascii="Arial" w:eastAsia="Arial" w:hAnsi="Arial" w:cs="Arial"/>
        </w:rPr>
        <w:t>/C</w:t>
      </w:r>
      <w:r w:rsidRPr="009766BD">
        <w:rPr>
          <w:rFonts w:ascii="Arial" w:eastAsia="Arial" w:hAnsi="Arial" w:cs="Arial"/>
          <w:color w:val="000000"/>
        </w:rPr>
        <w:t>learance) may vary from assignment to assignment. The Buyer shall specify the minimum standards required at the Call</w:t>
      </w:r>
      <w:r w:rsidR="00C435CD">
        <w:rPr>
          <w:rFonts w:ascii="Arial" w:eastAsia="Arial" w:hAnsi="Arial" w:cs="Arial"/>
          <w:color w:val="000000"/>
        </w:rPr>
        <w:t>-</w:t>
      </w:r>
      <w:r w:rsidRPr="009766BD">
        <w:rPr>
          <w:rFonts w:ascii="Arial" w:eastAsia="Arial" w:hAnsi="Arial" w:cs="Arial"/>
          <w:color w:val="000000"/>
        </w:rPr>
        <w:t>Off Contract stage and subsequent bookings as part of the delivery of the contract.</w:t>
      </w:r>
    </w:p>
    <w:p w:rsidR="00B26A98" w:rsidRPr="009766BD" w:rsidRDefault="000E1494" w:rsidP="002F7BF8">
      <w:pPr>
        <w:numPr>
          <w:ilvl w:val="1"/>
          <w:numId w:val="60"/>
        </w:numPr>
        <w:pBdr>
          <w:top w:val="nil"/>
          <w:left w:val="nil"/>
          <w:bottom w:val="nil"/>
          <w:right w:val="nil"/>
          <w:between w:val="nil"/>
        </w:pBdr>
        <w:spacing w:before="240" w:after="0"/>
        <w:ind w:left="720" w:right="66" w:hanging="709"/>
        <w:jc w:val="both"/>
        <w:rPr>
          <w:rFonts w:ascii="Arial" w:hAnsi="Arial" w:cs="Arial"/>
        </w:rPr>
      </w:pPr>
      <w:r w:rsidRPr="009766BD">
        <w:rPr>
          <w:rFonts w:ascii="Arial" w:eastAsia="Arial" w:hAnsi="Arial" w:cs="Arial"/>
        </w:rPr>
        <w:lastRenderedPageBreak/>
        <w:t>T</w:t>
      </w:r>
      <w:r w:rsidRPr="009766BD">
        <w:rPr>
          <w:rFonts w:ascii="Arial" w:eastAsia="Arial" w:hAnsi="Arial" w:cs="Arial"/>
          <w:color w:val="000000"/>
        </w:rPr>
        <w:t xml:space="preserve">he Supplier </w:t>
      </w:r>
      <w:r w:rsidRPr="009766BD">
        <w:rPr>
          <w:rFonts w:ascii="Arial" w:eastAsia="Arial" w:hAnsi="Arial" w:cs="Arial"/>
        </w:rPr>
        <w:t xml:space="preserve">shall request </w:t>
      </w:r>
      <w:r w:rsidRPr="009766BD">
        <w:rPr>
          <w:rFonts w:ascii="Arial" w:eastAsia="Arial" w:hAnsi="Arial" w:cs="Arial"/>
          <w:color w:val="000000"/>
        </w:rPr>
        <w:t xml:space="preserve">the following additional information to share with the Interpreter: </w:t>
      </w:r>
    </w:p>
    <w:p w:rsidR="00B26A98" w:rsidRPr="009766BD" w:rsidRDefault="000E1494">
      <w:pPr>
        <w:numPr>
          <w:ilvl w:val="0"/>
          <w:numId w:val="1"/>
        </w:numPr>
        <w:pBdr>
          <w:top w:val="nil"/>
          <w:left w:val="nil"/>
          <w:bottom w:val="nil"/>
          <w:right w:val="nil"/>
          <w:between w:val="nil"/>
        </w:pBdr>
        <w:spacing w:after="0" w:line="248" w:lineRule="auto"/>
        <w:jc w:val="both"/>
        <w:rPr>
          <w:rFonts w:ascii="Arial" w:eastAsia="Arial" w:hAnsi="Arial" w:cs="Arial"/>
          <w:color w:val="000000"/>
        </w:rPr>
      </w:pPr>
      <w:r w:rsidRPr="009766BD">
        <w:rPr>
          <w:rFonts w:ascii="Arial" w:eastAsia="Arial" w:hAnsi="Arial" w:cs="Arial"/>
          <w:color w:val="000000"/>
        </w:rPr>
        <w:t>Is this an initial meeting/appointment or follow up?</w:t>
      </w:r>
    </w:p>
    <w:p w:rsidR="00B26A98" w:rsidRPr="009766BD" w:rsidRDefault="000E1494">
      <w:pPr>
        <w:numPr>
          <w:ilvl w:val="0"/>
          <w:numId w:val="1"/>
        </w:numPr>
        <w:pBdr>
          <w:top w:val="nil"/>
          <w:left w:val="nil"/>
          <w:bottom w:val="nil"/>
          <w:right w:val="nil"/>
          <w:between w:val="nil"/>
        </w:pBdr>
        <w:spacing w:after="0" w:line="248" w:lineRule="auto"/>
        <w:jc w:val="both"/>
        <w:rPr>
          <w:rFonts w:ascii="Arial" w:eastAsia="Arial" w:hAnsi="Arial" w:cs="Arial"/>
          <w:color w:val="000000"/>
        </w:rPr>
      </w:pPr>
      <w:r w:rsidRPr="009766BD">
        <w:rPr>
          <w:rFonts w:ascii="Arial" w:eastAsia="Arial" w:hAnsi="Arial" w:cs="Arial"/>
          <w:color w:val="000000"/>
        </w:rPr>
        <w:t>Is it regular or a stand-alone meeting/appointment?</w:t>
      </w:r>
    </w:p>
    <w:p w:rsidR="00B26A98" w:rsidRPr="009766BD" w:rsidRDefault="000E1494">
      <w:pPr>
        <w:numPr>
          <w:ilvl w:val="0"/>
          <w:numId w:val="1"/>
        </w:numPr>
        <w:pBdr>
          <w:top w:val="nil"/>
          <w:left w:val="nil"/>
          <w:bottom w:val="nil"/>
          <w:right w:val="nil"/>
          <w:between w:val="nil"/>
        </w:pBdr>
        <w:spacing w:after="0" w:line="248" w:lineRule="auto"/>
        <w:jc w:val="both"/>
        <w:rPr>
          <w:rFonts w:ascii="Arial" w:eastAsia="Arial" w:hAnsi="Arial" w:cs="Arial"/>
          <w:color w:val="000000"/>
        </w:rPr>
      </w:pPr>
      <w:r w:rsidRPr="009766BD">
        <w:rPr>
          <w:rFonts w:ascii="Arial" w:eastAsia="Arial" w:hAnsi="Arial" w:cs="Arial"/>
          <w:color w:val="000000"/>
        </w:rPr>
        <w:t>How many attendees, both deaf and hearing?</w:t>
      </w:r>
    </w:p>
    <w:p w:rsidR="00B26A98" w:rsidRPr="009766BD" w:rsidRDefault="000E1494">
      <w:pPr>
        <w:numPr>
          <w:ilvl w:val="0"/>
          <w:numId w:val="1"/>
        </w:numPr>
        <w:pBdr>
          <w:top w:val="nil"/>
          <w:left w:val="nil"/>
          <w:bottom w:val="nil"/>
          <w:right w:val="nil"/>
          <w:between w:val="nil"/>
        </w:pBdr>
        <w:spacing w:after="0" w:line="248" w:lineRule="auto"/>
        <w:jc w:val="both"/>
        <w:rPr>
          <w:rFonts w:ascii="Arial" w:eastAsia="Arial" w:hAnsi="Arial" w:cs="Arial"/>
          <w:color w:val="000000"/>
        </w:rPr>
      </w:pPr>
      <w:r w:rsidRPr="009766BD">
        <w:rPr>
          <w:rFonts w:ascii="Arial" w:eastAsia="Arial" w:hAnsi="Arial" w:cs="Arial"/>
          <w:color w:val="000000"/>
        </w:rPr>
        <w:t>Are there any additional needs?</w:t>
      </w:r>
    </w:p>
    <w:p w:rsidR="00B26A98" w:rsidRPr="009766BD" w:rsidRDefault="000E1494">
      <w:pPr>
        <w:numPr>
          <w:ilvl w:val="0"/>
          <w:numId w:val="1"/>
        </w:numPr>
        <w:pBdr>
          <w:top w:val="nil"/>
          <w:left w:val="nil"/>
          <w:bottom w:val="nil"/>
          <w:right w:val="nil"/>
          <w:between w:val="nil"/>
        </w:pBdr>
        <w:spacing w:after="0" w:line="248" w:lineRule="auto"/>
        <w:jc w:val="both"/>
        <w:rPr>
          <w:rFonts w:ascii="Arial" w:eastAsia="Arial" w:hAnsi="Arial" w:cs="Arial"/>
          <w:color w:val="000000"/>
        </w:rPr>
      </w:pPr>
      <w:r w:rsidRPr="009766BD">
        <w:rPr>
          <w:rFonts w:ascii="Arial" w:eastAsia="Arial" w:hAnsi="Arial" w:cs="Arial"/>
          <w:color w:val="000000"/>
        </w:rPr>
        <w:t>Are there papers being referred to that can be shared in advance with the interpreter?</w:t>
      </w:r>
    </w:p>
    <w:p w:rsidR="00B26A98" w:rsidRPr="009766BD" w:rsidRDefault="000E1494">
      <w:pPr>
        <w:numPr>
          <w:ilvl w:val="0"/>
          <w:numId w:val="1"/>
        </w:numPr>
        <w:pBdr>
          <w:top w:val="nil"/>
          <w:left w:val="nil"/>
          <w:bottom w:val="nil"/>
          <w:right w:val="nil"/>
          <w:between w:val="nil"/>
        </w:pBdr>
        <w:spacing w:after="0" w:line="248" w:lineRule="auto"/>
        <w:jc w:val="both"/>
        <w:rPr>
          <w:rFonts w:ascii="Arial" w:eastAsia="Arial" w:hAnsi="Arial" w:cs="Arial"/>
          <w:color w:val="000000"/>
        </w:rPr>
      </w:pPr>
      <w:r w:rsidRPr="009766BD">
        <w:rPr>
          <w:rFonts w:ascii="Arial" w:eastAsia="Arial" w:hAnsi="Arial" w:cs="Arial"/>
          <w:color w:val="000000"/>
        </w:rPr>
        <w:t>Has the booking client worked with interpreters before?</w:t>
      </w:r>
    </w:p>
    <w:p w:rsidR="00B26A98" w:rsidRPr="009766BD" w:rsidRDefault="000E1494" w:rsidP="002F7BF8">
      <w:pPr>
        <w:numPr>
          <w:ilvl w:val="1"/>
          <w:numId w:val="60"/>
        </w:numPr>
        <w:pBdr>
          <w:top w:val="nil"/>
          <w:left w:val="nil"/>
          <w:bottom w:val="nil"/>
          <w:right w:val="nil"/>
          <w:between w:val="nil"/>
        </w:pBdr>
        <w:spacing w:before="240" w:after="0"/>
        <w:ind w:left="720" w:right="66" w:hanging="709"/>
        <w:jc w:val="both"/>
        <w:rPr>
          <w:rFonts w:ascii="Arial" w:hAnsi="Arial" w:cs="Arial"/>
        </w:rPr>
      </w:pPr>
      <w:r w:rsidRPr="009766BD">
        <w:rPr>
          <w:rFonts w:ascii="Arial" w:eastAsia="Arial" w:hAnsi="Arial" w:cs="Arial"/>
          <w:color w:val="000000"/>
        </w:rPr>
        <w:t xml:space="preserve">The Supplier </w:t>
      </w:r>
      <w:r w:rsidRPr="009766BD">
        <w:rPr>
          <w:rFonts w:ascii="Arial" w:eastAsia="Arial" w:hAnsi="Arial" w:cs="Arial"/>
        </w:rPr>
        <w:t xml:space="preserve">shall </w:t>
      </w:r>
      <w:r w:rsidRPr="009766BD">
        <w:rPr>
          <w:rFonts w:ascii="Arial" w:eastAsia="Arial" w:hAnsi="Arial" w:cs="Arial"/>
          <w:color w:val="000000"/>
        </w:rPr>
        <w:t>identify an appropriately qualified and experienced Interpreter who matches the Buyer’s requirements (including security clearance / vetting requirements) ensuring the Interpreter’s availability to attend at the specified location, date and time requested by the Buyer.</w:t>
      </w:r>
    </w:p>
    <w:p w:rsidR="00B26A98" w:rsidRPr="009766BD" w:rsidRDefault="000E1494" w:rsidP="002F7BF8">
      <w:pPr>
        <w:numPr>
          <w:ilvl w:val="1"/>
          <w:numId w:val="60"/>
        </w:numPr>
        <w:pBdr>
          <w:top w:val="nil"/>
          <w:left w:val="nil"/>
          <w:bottom w:val="nil"/>
          <w:right w:val="nil"/>
          <w:between w:val="nil"/>
        </w:pBdr>
        <w:spacing w:before="240" w:after="0"/>
        <w:ind w:left="720" w:right="66" w:hanging="709"/>
        <w:jc w:val="both"/>
        <w:rPr>
          <w:rFonts w:ascii="Arial" w:hAnsi="Arial" w:cs="Arial"/>
        </w:rPr>
      </w:pPr>
      <w:r w:rsidRPr="009766BD">
        <w:rPr>
          <w:rFonts w:ascii="Arial" w:eastAsia="Arial" w:hAnsi="Arial" w:cs="Arial"/>
          <w:color w:val="000000"/>
        </w:rPr>
        <w:t xml:space="preserve">For Non-Spoken bookings the Supplier shall ensure that were a </w:t>
      </w:r>
      <w:r w:rsidRPr="009766BD">
        <w:rPr>
          <w:rFonts w:ascii="Arial" w:eastAsia="Arial" w:hAnsi="Arial" w:cs="Arial"/>
        </w:rPr>
        <w:t xml:space="preserve">Trainee </w:t>
      </w:r>
      <w:r w:rsidRPr="009766BD">
        <w:rPr>
          <w:rFonts w:ascii="Arial" w:eastAsia="Arial" w:hAnsi="Arial" w:cs="Arial"/>
          <w:color w:val="000000"/>
        </w:rPr>
        <w:t>is request</w:t>
      </w:r>
      <w:r w:rsidRPr="009766BD">
        <w:rPr>
          <w:rFonts w:ascii="Arial" w:eastAsia="Arial" w:hAnsi="Arial" w:cs="Arial"/>
        </w:rPr>
        <w:t>ed for an assignment</w:t>
      </w:r>
      <w:r w:rsidRPr="009766BD">
        <w:rPr>
          <w:rFonts w:ascii="Arial" w:eastAsia="Arial" w:hAnsi="Arial" w:cs="Arial"/>
          <w:color w:val="000000"/>
        </w:rPr>
        <w:t xml:space="preserve"> by a Buyer that they are selected in accordance with the NRCPD and or SRLPDC code of conduct i.e. recognising and working within the limits of their competence and undertaking those assignments for which they have the appropriate qualifications, competence, and experience. </w:t>
      </w:r>
    </w:p>
    <w:p w:rsidR="00B26A98" w:rsidRPr="009766BD" w:rsidRDefault="000E1494" w:rsidP="002F7BF8">
      <w:pPr>
        <w:numPr>
          <w:ilvl w:val="1"/>
          <w:numId w:val="60"/>
        </w:numPr>
        <w:pBdr>
          <w:top w:val="nil"/>
          <w:left w:val="nil"/>
          <w:bottom w:val="nil"/>
          <w:right w:val="nil"/>
          <w:between w:val="nil"/>
        </w:pBdr>
        <w:spacing w:before="240" w:after="0"/>
        <w:ind w:left="720" w:right="66" w:hanging="709"/>
        <w:jc w:val="both"/>
        <w:rPr>
          <w:rFonts w:ascii="Arial" w:hAnsi="Arial" w:cs="Arial"/>
        </w:rPr>
      </w:pPr>
      <w:r w:rsidRPr="009766BD">
        <w:rPr>
          <w:rFonts w:ascii="Arial" w:eastAsia="Arial" w:hAnsi="Arial" w:cs="Arial"/>
          <w:color w:val="000000"/>
        </w:rPr>
        <w:t xml:space="preserve">The Supplier </w:t>
      </w:r>
      <w:r w:rsidRPr="009766BD">
        <w:rPr>
          <w:rFonts w:ascii="Arial" w:eastAsia="Arial" w:hAnsi="Arial" w:cs="Arial"/>
        </w:rPr>
        <w:t xml:space="preserve">must ensure they have the capacity </w:t>
      </w:r>
      <w:r w:rsidRPr="009766BD">
        <w:rPr>
          <w:rFonts w:ascii="Arial" w:eastAsia="Arial" w:hAnsi="Arial" w:cs="Arial"/>
          <w:color w:val="000000"/>
        </w:rPr>
        <w:t>to provide reasonable requests for Interpreters/Translators of specific gender, religion, religious origins, cultural background and who reflect awareness and understanding of the environment and circumstances in which the Language Services are required.</w:t>
      </w:r>
    </w:p>
    <w:p w:rsidR="00B26A98" w:rsidRPr="009766BD" w:rsidRDefault="000E1494" w:rsidP="002F7BF8">
      <w:pPr>
        <w:numPr>
          <w:ilvl w:val="1"/>
          <w:numId w:val="60"/>
        </w:numPr>
        <w:pBdr>
          <w:top w:val="nil"/>
          <w:left w:val="nil"/>
          <w:bottom w:val="nil"/>
          <w:right w:val="nil"/>
          <w:between w:val="nil"/>
        </w:pBdr>
        <w:spacing w:before="240" w:after="0"/>
        <w:ind w:left="720" w:right="66" w:hanging="709"/>
        <w:jc w:val="both"/>
        <w:rPr>
          <w:rFonts w:ascii="Arial" w:hAnsi="Arial" w:cs="Arial"/>
        </w:rPr>
      </w:pPr>
      <w:r w:rsidRPr="009766BD">
        <w:rPr>
          <w:rFonts w:ascii="Arial" w:eastAsia="Arial" w:hAnsi="Arial" w:cs="Arial"/>
          <w:color w:val="000000"/>
        </w:rPr>
        <w:t>Suppliers shall be aware that the Buyer will have full discretion on whether certain Interpreters/Translators are used on certain assignments or at all as part of the delivery of the Call</w:t>
      </w:r>
      <w:r w:rsidR="00C435CD">
        <w:rPr>
          <w:rFonts w:ascii="Arial" w:eastAsia="Arial" w:hAnsi="Arial" w:cs="Arial"/>
          <w:color w:val="000000"/>
        </w:rPr>
        <w:t>-</w:t>
      </w:r>
      <w:r w:rsidRPr="009766BD">
        <w:rPr>
          <w:rFonts w:ascii="Arial" w:eastAsia="Arial" w:hAnsi="Arial" w:cs="Arial"/>
          <w:color w:val="000000"/>
        </w:rPr>
        <w:t xml:space="preserve">Off Contract. </w:t>
      </w:r>
    </w:p>
    <w:p w:rsidR="00B26A98" w:rsidRPr="009766BD" w:rsidRDefault="000E1494" w:rsidP="002F7BF8">
      <w:pPr>
        <w:numPr>
          <w:ilvl w:val="1"/>
          <w:numId w:val="60"/>
        </w:numPr>
        <w:pBdr>
          <w:top w:val="nil"/>
          <w:left w:val="nil"/>
          <w:bottom w:val="nil"/>
          <w:right w:val="nil"/>
          <w:between w:val="nil"/>
        </w:pBdr>
        <w:spacing w:before="240" w:after="0"/>
        <w:ind w:left="720" w:right="66" w:hanging="709"/>
        <w:jc w:val="both"/>
        <w:rPr>
          <w:rFonts w:ascii="Arial" w:hAnsi="Arial" w:cs="Arial"/>
        </w:rPr>
      </w:pPr>
      <w:r w:rsidRPr="009766BD">
        <w:rPr>
          <w:rFonts w:ascii="Arial" w:eastAsia="Arial" w:hAnsi="Arial" w:cs="Arial"/>
          <w:color w:val="000000"/>
        </w:rPr>
        <w:t xml:space="preserve">The Supplier must be able to provide two or more Interpreters where assignments are over a certain length and/or complexity when requested by the Buyer. When more than one Interpreters is necessary this should be made clear to the Buyer, including the rationale. </w:t>
      </w:r>
    </w:p>
    <w:p w:rsidR="00B26A98" w:rsidRPr="009766BD" w:rsidRDefault="000E1494" w:rsidP="002F7BF8">
      <w:pPr>
        <w:numPr>
          <w:ilvl w:val="1"/>
          <w:numId w:val="60"/>
        </w:numPr>
        <w:pBdr>
          <w:top w:val="nil"/>
          <w:left w:val="nil"/>
          <w:bottom w:val="nil"/>
          <w:right w:val="nil"/>
          <w:between w:val="nil"/>
        </w:pBdr>
        <w:spacing w:before="240" w:after="0"/>
        <w:ind w:left="720" w:right="66" w:hanging="709"/>
        <w:jc w:val="both"/>
        <w:rPr>
          <w:rFonts w:ascii="Arial" w:hAnsi="Arial" w:cs="Arial"/>
        </w:rPr>
      </w:pPr>
      <w:r w:rsidRPr="009766BD">
        <w:rPr>
          <w:rFonts w:ascii="Arial" w:eastAsia="Arial" w:hAnsi="Arial" w:cs="Arial"/>
          <w:color w:val="000000"/>
        </w:rPr>
        <w:t>Th</w:t>
      </w:r>
      <w:r w:rsidRPr="009766BD">
        <w:rPr>
          <w:rFonts w:ascii="Arial" w:eastAsia="Arial" w:hAnsi="Arial" w:cs="Arial"/>
        </w:rPr>
        <w:t>e Supplier shall be aware</w:t>
      </w:r>
      <w:r w:rsidRPr="009766BD">
        <w:rPr>
          <w:rFonts w:ascii="Arial" w:eastAsia="Arial" w:hAnsi="Arial" w:cs="Arial"/>
          <w:color w:val="000000"/>
        </w:rPr>
        <w:t xml:space="preserve"> that urgent requirements may arise for an Interpreter/Translator to be available at a specified location at short notice, for example within half an hour, which shall be specified by the </w:t>
      </w:r>
      <w:r w:rsidRPr="009766BD">
        <w:rPr>
          <w:rFonts w:ascii="Arial" w:eastAsia="Arial" w:hAnsi="Arial" w:cs="Arial"/>
        </w:rPr>
        <w:t>Buyer</w:t>
      </w:r>
      <w:r w:rsidRPr="009766BD">
        <w:rPr>
          <w:rFonts w:ascii="Arial" w:eastAsia="Arial" w:hAnsi="Arial" w:cs="Arial"/>
          <w:color w:val="000000"/>
        </w:rPr>
        <w:t xml:space="preserve"> at the time of booking. </w:t>
      </w:r>
    </w:p>
    <w:p w:rsidR="00B26A98" w:rsidRPr="009766BD" w:rsidRDefault="000E1494" w:rsidP="002F7BF8">
      <w:pPr>
        <w:numPr>
          <w:ilvl w:val="1"/>
          <w:numId w:val="60"/>
        </w:numPr>
        <w:pBdr>
          <w:top w:val="nil"/>
          <w:left w:val="nil"/>
          <w:bottom w:val="nil"/>
          <w:right w:val="nil"/>
          <w:between w:val="nil"/>
        </w:pBdr>
        <w:spacing w:before="240" w:after="240"/>
        <w:ind w:left="720" w:right="68" w:hanging="709"/>
        <w:jc w:val="both"/>
        <w:rPr>
          <w:rFonts w:ascii="Arial" w:hAnsi="Arial" w:cs="Arial"/>
        </w:rPr>
      </w:pPr>
      <w:r w:rsidRPr="009766BD">
        <w:rPr>
          <w:rFonts w:ascii="Arial" w:eastAsia="Arial" w:hAnsi="Arial" w:cs="Arial"/>
        </w:rPr>
        <w:t>T</w:t>
      </w:r>
      <w:r w:rsidRPr="009766BD">
        <w:rPr>
          <w:rFonts w:ascii="Arial" w:eastAsia="Arial" w:hAnsi="Arial" w:cs="Arial"/>
          <w:color w:val="000000"/>
        </w:rPr>
        <w:t xml:space="preserve">he </w:t>
      </w:r>
      <w:r w:rsidRPr="009766BD">
        <w:rPr>
          <w:rFonts w:ascii="Arial" w:eastAsia="Arial" w:hAnsi="Arial" w:cs="Arial"/>
        </w:rPr>
        <w:t xml:space="preserve">Supplier must confirm if the booking can be fulfilled in the following time frames: </w:t>
      </w:r>
    </w:p>
    <w:p w:rsidR="00B26A98" w:rsidRPr="009766BD" w:rsidRDefault="000E1494">
      <w:pPr>
        <w:numPr>
          <w:ilvl w:val="0"/>
          <w:numId w:val="78"/>
        </w:numPr>
        <w:pBdr>
          <w:top w:val="nil"/>
          <w:left w:val="nil"/>
          <w:bottom w:val="nil"/>
          <w:right w:val="nil"/>
          <w:between w:val="nil"/>
        </w:pBdr>
        <w:spacing w:after="0" w:line="240" w:lineRule="auto"/>
        <w:rPr>
          <w:rFonts w:ascii="Arial" w:eastAsia="Arial" w:hAnsi="Arial" w:cs="Arial"/>
          <w:color w:val="000000"/>
        </w:rPr>
      </w:pPr>
      <w:r w:rsidRPr="009766BD">
        <w:rPr>
          <w:rFonts w:ascii="Arial" w:eastAsia="Arial Unicode MS" w:hAnsi="Arial" w:cs="Arial"/>
          <w:color w:val="000000"/>
        </w:rPr>
        <w:t xml:space="preserve">≥ 7 days’ notice = Confirmation no later than 3 days prior to the assignment. </w:t>
      </w:r>
    </w:p>
    <w:p w:rsidR="00B26A98" w:rsidRPr="009766BD" w:rsidRDefault="000E1494">
      <w:pPr>
        <w:numPr>
          <w:ilvl w:val="0"/>
          <w:numId w:val="78"/>
        </w:numPr>
        <w:pBdr>
          <w:top w:val="nil"/>
          <w:left w:val="nil"/>
          <w:bottom w:val="nil"/>
          <w:right w:val="nil"/>
          <w:between w:val="nil"/>
        </w:pBdr>
        <w:spacing w:after="0" w:line="240" w:lineRule="auto"/>
        <w:rPr>
          <w:rFonts w:ascii="Arial" w:eastAsia="Arial" w:hAnsi="Arial" w:cs="Arial"/>
          <w:color w:val="000000"/>
        </w:rPr>
      </w:pPr>
      <w:r w:rsidRPr="009766BD">
        <w:rPr>
          <w:rFonts w:ascii="Arial" w:eastAsia="Arial" w:hAnsi="Arial" w:cs="Arial"/>
          <w:color w:val="000000"/>
        </w:rPr>
        <w:t xml:space="preserve">6-3 days’ notice = Confirmation no later than 1 day prior to the assignment. </w:t>
      </w:r>
    </w:p>
    <w:p w:rsidR="00B26A98" w:rsidRPr="009766BD" w:rsidRDefault="000E1494">
      <w:pPr>
        <w:numPr>
          <w:ilvl w:val="0"/>
          <w:numId w:val="78"/>
        </w:numPr>
        <w:pBdr>
          <w:top w:val="nil"/>
          <w:left w:val="nil"/>
          <w:bottom w:val="nil"/>
          <w:right w:val="nil"/>
          <w:between w:val="nil"/>
        </w:pBdr>
        <w:spacing w:after="0" w:line="240" w:lineRule="auto"/>
        <w:rPr>
          <w:rFonts w:ascii="Arial" w:eastAsia="Arial" w:hAnsi="Arial" w:cs="Arial"/>
          <w:color w:val="000000"/>
        </w:rPr>
      </w:pPr>
      <w:r w:rsidRPr="009766BD">
        <w:rPr>
          <w:rFonts w:ascii="Arial" w:eastAsia="Arial Unicode MS" w:hAnsi="Arial" w:cs="Arial"/>
          <w:color w:val="000000"/>
        </w:rPr>
        <w:t xml:space="preserve">≤ 2 days’ notice = Confirmation as soon as possible. </w:t>
      </w:r>
    </w:p>
    <w:p w:rsidR="00B26A98" w:rsidRPr="009766BD" w:rsidRDefault="00B26A98">
      <w:pPr>
        <w:pBdr>
          <w:top w:val="nil"/>
          <w:left w:val="nil"/>
          <w:bottom w:val="nil"/>
          <w:right w:val="nil"/>
          <w:between w:val="nil"/>
        </w:pBdr>
        <w:spacing w:after="0" w:line="240" w:lineRule="auto"/>
        <w:rPr>
          <w:rFonts w:ascii="Arial" w:eastAsia="Arial" w:hAnsi="Arial" w:cs="Arial"/>
          <w:color w:val="000000"/>
        </w:rPr>
      </w:pPr>
    </w:p>
    <w:p w:rsidR="00B26A98" w:rsidRPr="009766BD" w:rsidRDefault="000E1494">
      <w:pPr>
        <w:pBdr>
          <w:top w:val="nil"/>
          <w:left w:val="nil"/>
          <w:bottom w:val="nil"/>
          <w:right w:val="nil"/>
          <w:between w:val="nil"/>
        </w:pBdr>
        <w:ind w:left="1000" w:right="66"/>
        <w:jc w:val="both"/>
        <w:rPr>
          <w:rFonts w:ascii="Arial" w:eastAsia="Arial" w:hAnsi="Arial" w:cs="Arial"/>
        </w:rPr>
      </w:pPr>
      <w:r w:rsidRPr="009766BD">
        <w:rPr>
          <w:rFonts w:ascii="Arial" w:eastAsia="Arial" w:hAnsi="Arial" w:cs="Arial"/>
        </w:rPr>
        <w:t>As part of the confirmation the Supplier must provide the following:</w:t>
      </w:r>
    </w:p>
    <w:p w:rsidR="00B26A98" w:rsidRPr="009766BD" w:rsidRDefault="000E1494">
      <w:pPr>
        <w:numPr>
          <w:ilvl w:val="0"/>
          <w:numId w:val="53"/>
        </w:numPr>
        <w:spacing w:after="0" w:line="240" w:lineRule="auto"/>
        <w:jc w:val="both"/>
        <w:rPr>
          <w:rFonts w:ascii="Arial" w:eastAsia="Arial" w:hAnsi="Arial" w:cs="Arial"/>
        </w:rPr>
      </w:pPr>
      <w:r w:rsidRPr="009766BD">
        <w:rPr>
          <w:rFonts w:ascii="Arial" w:eastAsia="Arial" w:hAnsi="Arial" w:cs="Arial"/>
        </w:rPr>
        <w:t xml:space="preserve">The full name of Interpreter/Translator </w:t>
      </w:r>
    </w:p>
    <w:p w:rsidR="00B26A98" w:rsidRPr="009766BD" w:rsidRDefault="000E1494">
      <w:pPr>
        <w:numPr>
          <w:ilvl w:val="0"/>
          <w:numId w:val="53"/>
        </w:numPr>
        <w:spacing w:after="0" w:line="240" w:lineRule="auto"/>
        <w:jc w:val="both"/>
        <w:rPr>
          <w:rFonts w:ascii="Arial" w:eastAsia="Arial" w:hAnsi="Arial" w:cs="Arial"/>
        </w:rPr>
      </w:pPr>
      <w:r w:rsidRPr="009766BD">
        <w:rPr>
          <w:rFonts w:ascii="Arial" w:eastAsia="Arial" w:hAnsi="Arial" w:cs="Arial"/>
        </w:rPr>
        <w:t>A clear up to date photograph, which is of passport quality.</w:t>
      </w:r>
    </w:p>
    <w:p w:rsidR="00B26A98" w:rsidRPr="009766BD" w:rsidRDefault="000E1494">
      <w:pPr>
        <w:numPr>
          <w:ilvl w:val="0"/>
          <w:numId w:val="53"/>
        </w:numPr>
        <w:spacing w:after="0" w:line="240" w:lineRule="auto"/>
        <w:jc w:val="both"/>
        <w:rPr>
          <w:rFonts w:ascii="Arial" w:eastAsia="Arial" w:hAnsi="Arial" w:cs="Arial"/>
        </w:rPr>
      </w:pPr>
      <w:r w:rsidRPr="009766BD">
        <w:rPr>
          <w:rFonts w:ascii="Arial" w:eastAsia="Arial" w:hAnsi="Arial" w:cs="Arial"/>
        </w:rPr>
        <w:t xml:space="preserve">The current level of Government Security Clearance of the Interpreter/Translator  </w:t>
      </w:r>
    </w:p>
    <w:p w:rsidR="00B26A98" w:rsidRPr="009766BD" w:rsidRDefault="000E1494">
      <w:pPr>
        <w:numPr>
          <w:ilvl w:val="0"/>
          <w:numId w:val="53"/>
        </w:numPr>
        <w:spacing w:after="0" w:line="240" w:lineRule="auto"/>
        <w:jc w:val="both"/>
        <w:rPr>
          <w:rFonts w:ascii="Arial" w:eastAsia="Arial" w:hAnsi="Arial" w:cs="Arial"/>
        </w:rPr>
      </w:pPr>
      <w:r w:rsidRPr="009766BD">
        <w:rPr>
          <w:rFonts w:ascii="Arial" w:eastAsia="Arial" w:hAnsi="Arial" w:cs="Arial"/>
        </w:rPr>
        <w:lastRenderedPageBreak/>
        <w:t>The language(s) in which the Interpreter/Translator has been assessed as competent to work.</w:t>
      </w:r>
    </w:p>
    <w:p w:rsidR="00B26A98" w:rsidRPr="009766BD" w:rsidRDefault="000E1494" w:rsidP="002F7BF8">
      <w:pPr>
        <w:numPr>
          <w:ilvl w:val="1"/>
          <w:numId w:val="60"/>
        </w:numPr>
        <w:pBdr>
          <w:top w:val="nil"/>
          <w:left w:val="nil"/>
          <w:bottom w:val="nil"/>
          <w:right w:val="nil"/>
          <w:between w:val="nil"/>
        </w:pBdr>
        <w:spacing w:before="240" w:after="0"/>
        <w:ind w:left="720" w:right="66" w:hanging="709"/>
        <w:jc w:val="both"/>
        <w:rPr>
          <w:rFonts w:ascii="Arial" w:hAnsi="Arial" w:cs="Arial"/>
        </w:rPr>
      </w:pPr>
      <w:r w:rsidRPr="009766BD">
        <w:rPr>
          <w:rFonts w:ascii="Arial" w:eastAsia="Arial" w:hAnsi="Arial" w:cs="Arial"/>
          <w:color w:val="000000"/>
        </w:rPr>
        <w:t>There may be occasions where the Buyer requires more notice/booking information and this ma</w:t>
      </w:r>
      <w:r w:rsidRPr="009766BD">
        <w:rPr>
          <w:rFonts w:ascii="Arial" w:eastAsia="Arial" w:hAnsi="Arial" w:cs="Arial"/>
        </w:rPr>
        <w:t>y be varied at the Call</w:t>
      </w:r>
      <w:r w:rsidR="00C435CD">
        <w:rPr>
          <w:rFonts w:ascii="Arial" w:eastAsia="Arial" w:hAnsi="Arial" w:cs="Arial"/>
        </w:rPr>
        <w:t>-</w:t>
      </w:r>
      <w:r w:rsidRPr="009766BD">
        <w:rPr>
          <w:rFonts w:ascii="Arial" w:eastAsia="Arial" w:hAnsi="Arial" w:cs="Arial"/>
        </w:rPr>
        <w:t>Off Contract stage.</w:t>
      </w:r>
    </w:p>
    <w:p w:rsidR="00B26A98" w:rsidRPr="009766BD" w:rsidRDefault="000E1494" w:rsidP="002F7BF8">
      <w:pPr>
        <w:numPr>
          <w:ilvl w:val="1"/>
          <w:numId w:val="60"/>
        </w:numPr>
        <w:pBdr>
          <w:top w:val="nil"/>
          <w:left w:val="nil"/>
          <w:bottom w:val="nil"/>
          <w:right w:val="nil"/>
          <w:between w:val="nil"/>
        </w:pBdr>
        <w:spacing w:before="240" w:after="0"/>
        <w:ind w:left="720" w:right="66" w:hanging="709"/>
        <w:jc w:val="both"/>
        <w:rPr>
          <w:rFonts w:ascii="Arial" w:hAnsi="Arial" w:cs="Arial"/>
        </w:rPr>
      </w:pPr>
      <w:r w:rsidRPr="009766BD">
        <w:rPr>
          <w:rFonts w:ascii="Arial" w:eastAsia="Arial" w:hAnsi="Arial" w:cs="Arial"/>
          <w:color w:val="000000"/>
        </w:rPr>
        <w:t xml:space="preserve">Where 3 or more days' notice for a face to face booking has been provided but the Supplier cannot confirm fulfilment within the specified time as </w:t>
      </w:r>
      <w:r w:rsidRPr="009766BD">
        <w:rPr>
          <w:rFonts w:ascii="Arial" w:eastAsia="Arial" w:hAnsi="Arial" w:cs="Arial"/>
        </w:rPr>
        <w:t>set out in</w:t>
      </w:r>
      <w:r w:rsidRPr="009766BD">
        <w:rPr>
          <w:rFonts w:ascii="Arial" w:eastAsia="Arial" w:hAnsi="Arial" w:cs="Arial"/>
          <w:color w:val="000000"/>
        </w:rPr>
        <w:t xml:space="preserve"> 12.18 it will be at the Buyer’s discretion whether to allow the Supplier more time to fulfil the booking or to rearrange/cancel at no cost to the Buyer.</w:t>
      </w:r>
    </w:p>
    <w:p w:rsidR="00B26A98" w:rsidRPr="009766BD" w:rsidRDefault="000E1494" w:rsidP="002F7BF8">
      <w:pPr>
        <w:numPr>
          <w:ilvl w:val="1"/>
          <w:numId w:val="60"/>
        </w:numPr>
        <w:pBdr>
          <w:top w:val="nil"/>
          <w:left w:val="nil"/>
          <w:bottom w:val="nil"/>
          <w:right w:val="nil"/>
          <w:between w:val="nil"/>
        </w:pBdr>
        <w:spacing w:before="240" w:after="0"/>
        <w:ind w:left="720" w:right="66" w:hanging="709"/>
        <w:jc w:val="both"/>
        <w:rPr>
          <w:rFonts w:ascii="Arial" w:hAnsi="Arial" w:cs="Arial"/>
        </w:rPr>
      </w:pPr>
      <w:r w:rsidRPr="009766BD">
        <w:rPr>
          <w:rFonts w:ascii="Arial" w:eastAsia="Arial" w:hAnsi="Arial" w:cs="Arial"/>
          <w:color w:val="000000"/>
        </w:rPr>
        <w:t xml:space="preserve">In the event that there is a change of Interpreter/Translator the Supplier must notify the Buyer immediately, providing an explanation and confirming all of the details set out in 12.18 for the replacement Interpreter/Translator. It is at the discretion of the Buyer </w:t>
      </w:r>
      <w:r w:rsidRPr="009766BD">
        <w:rPr>
          <w:rFonts w:ascii="Arial" w:eastAsia="Arial" w:hAnsi="Arial" w:cs="Arial"/>
        </w:rPr>
        <w:t xml:space="preserve">whether </w:t>
      </w:r>
      <w:r w:rsidRPr="009766BD">
        <w:rPr>
          <w:rFonts w:ascii="Arial" w:eastAsia="Arial" w:hAnsi="Arial" w:cs="Arial"/>
          <w:color w:val="000000"/>
        </w:rPr>
        <w:t>to accept any change and if deemed unacceptable the Buyer may cancel the booking at no cost.</w:t>
      </w:r>
    </w:p>
    <w:p w:rsidR="00B26A98" w:rsidRPr="009766BD" w:rsidRDefault="000E1494" w:rsidP="002F7BF8">
      <w:pPr>
        <w:numPr>
          <w:ilvl w:val="1"/>
          <w:numId w:val="60"/>
        </w:numPr>
        <w:pBdr>
          <w:top w:val="nil"/>
          <w:left w:val="nil"/>
          <w:bottom w:val="nil"/>
          <w:right w:val="nil"/>
          <w:between w:val="nil"/>
        </w:pBdr>
        <w:spacing w:before="240" w:after="0"/>
        <w:ind w:left="720" w:right="66" w:hanging="709"/>
        <w:jc w:val="both"/>
        <w:rPr>
          <w:rFonts w:ascii="Arial" w:hAnsi="Arial" w:cs="Arial"/>
        </w:rPr>
      </w:pPr>
      <w:r w:rsidRPr="009766BD">
        <w:rPr>
          <w:rFonts w:ascii="Arial" w:eastAsia="Arial" w:hAnsi="Arial" w:cs="Arial"/>
        </w:rPr>
        <w:t>Where the S</w:t>
      </w:r>
      <w:r w:rsidRPr="009766BD">
        <w:rPr>
          <w:rFonts w:ascii="Arial" w:eastAsia="Arial" w:hAnsi="Arial" w:cs="Arial"/>
          <w:color w:val="000000"/>
        </w:rPr>
        <w:t xml:space="preserve">upplier cannot fulfil the specific qualifications, clearance or experience the Supplier shall notify the Buyer immediately and provide an alternative solution. It will then be at the discretion of the Buyer to accept or decline the alternative solution and only upon agreement with the Buyer should any assignment be completed by an Interpreter/Translator that does not meet the stated requirements. </w:t>
      </w:r>
    </w:p>
    <w:p w:rsidR="00B26A98" w:rsidRPr="009766BD" w:rsidRDefault="000E1494" w:rsidP="002F7BF8">
      <w:pPr>
        <w:numPr>
          <w:ilvl w:val="1"/>
          <w:numId w:val="60"/>
        </w:numPr>
        <w:pBdr>
          <w:top w:val="nil"/>
          <w:left w:val="nil"/>
          <w:bottom w:val="nil"/>
          <w:right w:val="nil"/>
          <w:between w:val="nil"/>
        </w:pBdr>
        <w:spacing w:before="240" w:after="0"/>
        <w:ind w:left="720" w:right="66" w:hanging="709"/>
        <w:jc w:val="both"/>
        <w:rPr>
          <w:rFonts w:ascii="Arial" w:hAnsi="Arial" w:cs="Arial"/>
        </w:rPr>
      </w:pPr>
      <w:r w:rsidRPr="009766BD">
        <w:rPr>
          <w:rFonts w:ascii="Arial" w:eastAsia="Arial" w:hAnsi="Arial" w:cs="Arial"/>
          <w:color w:val="000000"/>
        </w:rPr>
        <w:t>The Supplier s</w:t>
      </w:r>
      <w:r w:rsidRPr="009766BD">
        <w:rPr>
          <w:rFonts w:ascii="Arial" w:eastAsia="Arial" w:hAnsi="Arial" w:cs="Arial"/>
        </w:rPr>
        <w:t>hall, where appropriate, provide</w:t>
      </w:r>
      <w:r w:rsidRPr="009766BD">
        <w:rPr>
          <w:rFonts w:ascii="Arial" w:eastAsia="Arial" w:hAnsi="Arial" w:cs="Arial"/>
          <w:color w:val="000000"/>
        </w:rPr>
        <w:t xml:space="preserve"> sufficient information on the nature of the assignment and the Buyer’s requirements to enable the Interpreter/Translator to confirm their ability to fulfil the requirement. Such information may include, but is not limited to, the following: </w:t>
      </w:r>
    </w:p>
    <w:p w:rsidR="00B26A98" w:rsidRPr="009766BD" w:rsidRDefault="000E1494">
      <w:pPr>
        <w:numPr>
          <w:ilvl w:val="0"/>
          <w:numId w:val="82"/>
        </w:numPr>
        <w:spacing w:after="0" w:line="240" w:lineRule="auto"/>
        <w:jc w:val="both"/>
        <w:rPr>
          <w:rFonts w:ascii="Arial" w:eastAsia="Arial" w:hAnsi="Arial" w:cs="Arial"/>
        </w:rPr>
      </w:pPr>
      <w:r w:rsidRPr="009766BD">
        <w:rPr>
          <w:rFonts w:ascii="Arial" w:eastAsia="Arial" w:hAnsi="Arial" w:cs="Arial"/>
        </w:rPr>
        <w:t>Name of the Buyer</w:t>
      </w:r>
    </w:p>
    <w:p w:rsidR="00B26A98" w:rsidRPr="009766BD" w:rsidRDefault="000E1494">
      <w:pPr>
        <w:numPr>
          <w:ilvl w:val="0"/>
          <w:numId w:val="82"/>
        </w:numPr>
        <w:spacing w:after="0" w:line="240" w:lineRule="auto"/>
        <w:jc w:val="both"/>
        <w:rPr>
          <w:rFonts w:ascii="Arial" w:eastAsia="Arial" w:hAnsi="Arial" w:cs="Arial"/>
        </w:rPr>
      </w:pPr>
      <w:r w:rsidRPr="009766BD">
        <w:rPr>
          <w:rFonts w:ascii="Arial" w:eastAsia="Arial" w:hAnsi="Arial" w:cs="Arial"/>
        </w:rPr>
        <w:t>Location of the appointment</w:t>
      </w:r>
    </w:p>
    <w:p w:rsidR="00B26A98" w:rsidRPr="009766BD" w:rsidRDefault="000E1494">
      <w:pPr>
        <w:numPr>
          <w:ilvl w:val="0"/>
          <w:numId w:val="82"/>
        </w:numPr>
        <w:spacing w:after="0" w:line="240" w:lineRule="auto"/>
        <w:jc w:val="both"/>
        <w:rPr>
          <w:rFonts w:ascii="Arial" w:eastAsia="Arial" w:hAnsi="Arial" w:cs="Arial"/>
        </w:rPr>
      </w:pPr>
      <w:r w:rsidRPr="009766BD">
        <w:rPr>
          <w:rFonts w:ascii="Arial" w:eastAsia="Arial" w:hAnsi="Arial" w:cs="Arial"/>
        </w:rPr>
        <w:t>Duration of appointment</w:t>
      </w:r>
    </w:p>
    <w:p w:rsidR="00B26A98" w:rsidRPr="009766BD" w:rsidRDefault="000E1494">
      <w:pPr>
        <w:numPr>
          <w:ilvl w:val="0"/>
          <w:numId w:val="82"/>
        </w:numPr>
        <w:spacing w:after="0" w:line="240" w:lineRule="auto"/>
        <w:jc w:val="both"/>
        <w:rPr>
          <w:rFonts w:ascii="Arial" w:eastAsia="Arial" w:hAnsi="Arial" w:cs="Arial"/>
        </w:rPr>
      </w:pPr>
      <w:r w:rsidRPr="009766BD">
        <w:rPr>
          <w:rFonts w:ascii="Arial" w:eastAsia="Arial" w:hAnsi="Arial" w:cs="Arial"/>
        </w:rPr>
        <w:t>Type of appointment (medical/criminal Justice/government etc.)</w:t>
      </w:r>
    </w:p>
    <w:p w:rsidR="00B26A98" w:rsidRPr="009766BD" w:rsidRDefault="000E1494">
      <w:pPr>
        <w:numPr>
          <w:ilvl w:val="0"/>
          <w:numId w:val="82"/>
        </w:numPr>
        <w:spacing w:after="0" w:line="240" w:lineRule="auto"/>
        <w:jc w:val="both"/>
        <w:rPr>
          <w:rFonts w:ascii="Arial" w:eastAsia="Arial" w:hAnsi="Arial" w:cs="Arial"/>
        </w:rPr>
      </w:pPr>
      <w:r w:rsidRPr="009766BD">
        <w:rPr>
          <w:rFonts w:ascii="Arial" w:eastAsia="Arial" w:hAnsi="Arial" w:cs="Arial"/>
        </w:rPr>
        <w:t>Name of the End User</w:t>
      </w:r>
    </w:p>
    <w:p w:rsidR="00B26A98" w:rsidRPr="009766BD" w:rsidRDefault="000E1494">
      <w:pPr>
        <w:numPr>
          <w:ilvl w:val="0"/>
          <w:numId w:val="82"/>
        </w:numPr>
        <w:spacing w:after="0" w:line="240" w:lineRule="auto"/>
        <w:jc w:val="both"/>
        <w:rPr>
          <w:rFonts w:ascii="Arial" w:eastAsia="Arial" w:hAnsi="Arial" w:cs="Arial"/>
        </w:rPr>
      </w:pPr>
      <w:r w:rsidRPr="009766BD">
        <w:rPr>
          <w:rFonts w:ascii="Arial" w:eastAsia="Arial" w:hAnsi="Arial" w:cs="Arial"/>
        </w:rPr>
        <w:t>Language Requirement</w:t>
      </w:r>
    </w:p>
    <w:p w:rsidR="00B26A98" w:rsidRPr="009766BD" w:rsidRDefault="000E1494">
      <w:pPr>
        <w:numPr>
          <w:ilvl w:val="0"/>
          <w:numId w:val="82"/>
        </w:numPr>
        <w:spacing w:after="0" w:line="240" w:lineRule="auto"/>
        <w:jc w:val="both"/>
        <w:rPr>
          <w:rFonts w:ascii="Arial" w:eastAsia="Arial" w:hAnsi="Arial" w:cs="Arial"/>
        </w:rPr>
      </w:pPr>
      <w:r w:rsidRPr="009766BD">
        <w:rPr>
          <w:rFonts w:ascii="Arial" w:eastAsia="Arial" w:hAnsi="Arial" w:cs="Arial"/>
        </w:rPr>
        <w:t>Security Clearance Requirement</w:t>
      </w:r>
    </w:p>
    <w:p w:rsidR="00B26A98" w:rsidRPr="009766BD" w:rsidRDefault="000E1494">
      <w:pPr>
        <w:numPr>
          <w:ilvl w:val="0"/>
          <w:numId w:val="82"/>
        </w:numPr>
        <w:spacing w:after="0" w:line="240" w:lineRule="auto"/>
        <w:jc w:val="both"/>
        <w:rPr>
          <w:rFonts w:ascii="Arial" w:eastAsia="Arial" w:hAnsi="Arial" w:cs="Arial"/>
        </w:rPr>
      </w:pPr>
      <w:r w:rsidRPr="009766BD">
        <w:rPr>
          <w:rFonts w:ascii="Arial" w:eastAsia="Arial" w:hAnsi="Arial" w:cs="Arial"/>
        </w:rPr>
        <w:t>Experience Requirement</w:t>
      </w:r>
    </w:p>
    <w:p w:rsidR="00B26A98" w:rsidRPr="009766BD" w:rsidRDefault="000E1494">
      <w:pPr>
        <w:numPr>
          <w:ilvl w:val="0"/>
          <w:numId w:val="82"/>
        </w:numPr>
        <w:spacing w:after="0" w:line="240" w:lineRule="auto"/>
        <w:jc w:val="both"/>
        <w:rPr>
          <w:rFonts w:ascii="Arial" w:eastAsia="Arial" w:hAnsi="Arial" w:cs="Arial"/>
        </w:rPr>
      </w:pPr>
      <w:r w:rsidRPr="009766BD">
        <w:rPr>
          <w:rFonts w:ascii="Arial" w:eastAsia="Arial" w:hAnsi="Arial" w:cs="Arial"/>
        </w:rPr>
        <w:t>Qualification needed</w:t>
      </w:r>
    </w:p>
    <w:p w:rsidR="00B26A98" w:rsidRPr="009766BD" w:rsidRDefault="000E1494">
      <w:pPr>
        <w:numPr>
          <w:ilvl w:val="0"/>
          <w:numId w:val="82"/>
        </w:numPr>
        <w:spacing w:after="0" w:line="240" w:lineRule="auto"/>
        <w:jc w:val="both"/>
        <w:rPr>
          <w:rFonts w:ascii="Arial" w:eastAsia="Arial" w:hAnsi="Arial" w:cs="Arial"/>
        </w:rPr>
      </w:pPr>
      <w:r w:rsidRPr="009766BD">
        <w:rPr>
          <w:rFonts w:ascii="Arial" w:eastAsia="Arial" w:hAnsi="Arial" w:cs="Arial"/>
        </w:rPr>
        <w:t>Any additional services needed or information such as that obtained from asking the questions under 12.11.</w:t>
      </w:r>
    </w:p>
    <w:p w:rsidR="00B26A98" w:rsidRPr="009766BD" w:rsidRDefault="000E1494" w:rsidP="002F7BF8">
      <w:pPr>
        <w:numPr>
          <w:ilvl w:val="1"/>
          <w:numId w:val="60"/>
        </w:numPr>
        <w:pBdr>
          <w:top w:val="nil"/>
          <w:left w:val="nil"/>
          <w:bottom w:val="nil"/>
          <w:right w:val="nil"/>
          <w:between w:val="nil"/>
        </w:pBdr>
        <w:spacing w:before="240" w:after="0"/>
        <w:ind w:left="720" w:right="66" w:hanging="709"/>
        <w:jc w:val="both"/>
        <w:rPr>
          <w:rFonts w:ascii="Arial" w:hAnsi="Arial" w:cs="Arial"/>
        </w:rPr>
      </w:pPr>
      <w:r w:rsidRPr="009766BD">
        <w:rPr>
          <w:rFonts w:ascii="Arial" w:eastAsia="Arial" w:hAnsi="Arial" w:cs="Arial"/>
          <w:color w:val="000000"/>
        </w:rPr>
        <w:t xml:space="preserve">The Supplier must share booking information with the Quality Assurance Provider as necessary to undertake any assessments under Lot 6. The Supplier will work in a collaborative manner to ensure this information is shared within 5 working </w:t>
      </w:r>
      <w:r w:rsidRPr="009766BD">
        <w:rPr>
          <w:rFonts w:ascii="Arial" w:eastAsia="Arial" w:hAnsi="Arial" w:cs="Arial"/>
        </w:rPr>
        <w:t>days so as</w:t>
      </w:r>
      <w:r w:rsidRPr="009766BD">
        <w:rPr>
          <w:rFonts w:ascii="Arial" w:eastAsia="Arial" w:hAnsi="Arial" w:cs="Arial"/>
          <w:color w:val="000000"/>
        </w:rPr>
        <w:t xml:space="preserve"> to not impact on the Quality Assurance Providers ability to undertake their tasks.  </w:t>
      </w:r>
    </w:p>
    <w:p w:rsidR="002F7BF8" w:rsidRPr="00EB732D" w:rsidRDefault="00EB732D" w:rsidP="00EB732D">
      <w:pPr>
        <w:numPr>
          <w:ilvl w:val="0"/>
          <w:numId w:val="60"/>
        </w:numPr>
        <w:pBdr>
          <w:top w:val="single" w:sz="4" w:space="1" w:color="auto"/>
          <w:left w:val="single" w:sz="4" w:space="1" w:color="auto"/>
          <w:bottom w:val="single" w:sz="4" w:space="1" w:color="auto"/>
          <w:right w:val="single" w:sz="4" w:space="1" w:color="auto"/>
          <w:between w:val="nil"/>
        </w:pBdr>
        <w:shd w:val="clear" w:color="auto" w:fill="B6DDE8" w:themeFill="accent5" w:themeFillTint="66"/>
        <w:spacing w:before="240" w:after="240"/>
        <w:ind w:right="66"/>
        <w:jc w:val="both"/>
        <w:rPr>
          <w:rFonts w:ascii="Arial" w:eastAsia="Arial" w:hAnsi="Arial" w:cs="Arial"/>
          <w:b/>
          <w:color w:val="000000"/>
        </w:rPr>
      </w:pPr>
      <w:bookmarkStart w:id="17" w:name="_Ref51856299"/>
      <w:r w:rsidRPr="00EB732D">
        <w:rPr>
          <w:rFonts w:ascii="Arial" w:eastAsia="Arial" w:hAnsi="Arial" w:cs="Arial"/>
          <w:b/>
          <w:color w:val="000000"/>
        </w:rPr>
        <w:t>CANCELLATIONS (LOTS 1-5 ONLY)</w:t>
      </w:r>
      <w:bookmarkEnd w:id="17"/>
    </w:p>
    <w:p w:rsidR="00EB732D" w:rsidRDefault="000E1494" w:rsidP="00EB732D">
      <w:pPr>
        <w:numPr>
          <w:ilvl w:val="1"/>
          <w:numId w:val="60"/>
        </w:numPr>
        <w:pBdr>
          <w:top w:val="nil"/>
          <w:left w:val="nil"/>
          <w:bottom w:val="nil"/>
          <w:right w:val="nil"/>
          <w:between w:val="nil"/>
        </w:pBdr>
        <w:spacing w:before="240" w:after="0"/>
        <w:ind w:left="720" w:right="66" w:hanging="709"/>
        <w:jc w:val="both"/>
        <w:rPr>
          <w:rFonts w:ascii="Arial" w:eastAsia="Arial" w:hAnsi="Arial" w:cs="Arial"/>
          <w:color w:val="000000"/>
        </w:rPr>
      </w:pPr>
      <w:r w:rsidRPr="00EB732D">
        <w:rPr>
          <w:rFonts w:ascii="Arial" w:eastAsia="Arial" w:hAnsi="Arial" w:cs="Arial"/>
          <w:color w:val="000000"/>
        </w:rPr>
        <w:t>This section describes the mandatory requirement in relation to the cancellation process that the Supplier must fulfil as part of the delivery of Language Services.</w:t>
      </w:r>
    </w:p>
    <w:p w:rsidR="00B26A98" w:rsidRPr="00EB732D" w:rsidRDefault="000E1494" w:rsidP="00EB732D">
      <w:pPr>
        <w:numPr>
          <w:ilvl w:val="1"/>
          <w:numId w:val="60"/>
        </w:numPr>
        <w:pBdr>
          <w:top w:val="nil"/>
          <w:left w:val="nil"/>
          <w:bottom w:val="nil"/>
          <w:right w:val="nil"/>
          <w:between w:val="nil"/>
        </w:pBdr>
        <w:spacing w:before="240" w:after="0"/>
        <w:ind w:left="720" w:right="66" w:hanging="709"/>
        <w:jc w:val="both"/>
        <w:rPr>
          <w:rFonts w:ascii="Arial" w:eastAsia="Arial" w:hAnsi="Arial" w:cs="Arial"/>
          <w:color w:val="000000"/>
        </w:rPr>
      </w:pPr>
      <w:r w:rsidRPr="00EB732D">
        <w:rPr>
          <w:rFonts w:ascii="Arial" w:eastAsia="Arial" w:hAnsi="Arial" w:cs="Arial"/>
          <w:color w:val="000000"/>
        </w:rPr>
        <w:lastRenderedPageBreak/>
        <w:t xml:space="preserve">The Supplier shall accept cancellations or variations to booking requests in all agreed formats as per 12.6, from the Buyer and not from any other party, for example patients, suspects or clients. </w:t>
      </w:r>
    </w:p>
    <w:p w:rsidR="00B26A98" w:rsidRPr="009766BD" w:rsidRDefault="000E1494" w:rsidP="00EB732D">
      <w:pPr>
        <w:numPr>
          <w:ilvl w:val="1"/>
          <w:numId w:val="60"/>
        </w:numPr>
        <w:pBdr>
          <w:top w:val="nil"/>
          <w:left w:val="nil"/>
          <w:bottom w:val="nil"/>
          <w:right w:val="nil"/>
          <w:between w:val="nil"/>
        </w:pBdr>
        <w:spacing w:before="240" w:after="0"/>
        <w:ind w:left="720" w:right="66" w:hanging="709"/>
        <w:jc w:val="both"/>
        <w:rPr>
          <w:rFonts w:ascii="Arial" w:eastAsia="Arial" w:hAnsi="Arial" w:cs="Arial"/>
          <w:color w:val="000000"/>
        </w:rPr>
      </w:pPr>
      <w:r w:rsidRPr="009766BD">
        <w:rPr>
          <w:rFonts w:ascii="Arial" w:eastAsia="Arial" w:hAnsi="Arial" w:cs="Arial"/>
          <w:color w:val="000000"/>
        </w:rPr>
        <w:t>The Supplier shall be able to receive and act upon cancellations 24 hours a day 365 days a year.</w:t>
      </w:r>
    </w:p>
    <w:p w:rsidR="00B26A98" w:rsidRPr="009766BD" w:rsidRDefault="000E1494" w:rsidP="00EB732D">
      <w:pPr>
        <w:numPr>
          <w:ilvl w:val="1"/>
          <w:numId w:val="60"/>
        </w:numPr>
        <w:pBdr>
          <w:top w:val="nil"/>
          <w:left w:val="nil"/>
          <w:bottom w:val="nil"/>
          <w:right w:val="nil"/>
          <w:between w:val="nil"/>
        </w:pBdr>
        <w:spacing w:before="240" w:after="0"/>
        <w:ind w:left="720" w:right="66" w:hanging="709"/>
        <w:jc w:val="both"/>
        <w:rPr>
          <w:rFonts w:ascii="Arial" w:eastAsia="Arial" w:hAnsi="Arial" w:cs="Arial"/>
          <w:color w:val="000000"/>
        </w:rPr>
      </w:pPr>
      <w:r w:rsidRPr="009766BD">
        <w:rPr>
          <w:rFonts w:ascii="Arial" w:eastAsia="Arial" w:hAnsi="Arial" w:cs="Arial"/>
          <w:color w:val="000000"/>
        </w:rPr>
        <w:t xml:space="preserve">In instances where the Buyer’s client, for example patient, suspect or customer, fails to attend their appointment at the time and place agreed and the Interpreter has attended the Supplier may charge the full amount of time for the booking indicated on the booking request form and any travel expenses already incurred by the Interpreter unless they were already within the local area because of another assignment.  </w:t>
      </w:r>
    </w:p>
    <w:p w:rsidR="00B26A98" w:rsidRPr="009766BD" w:rsidRDefault="000E1494" w:rsidP="00EB732D">
      <w:pPr>
        <w:numPr>
          <w:ilvl w:val="1"/>
          <w:numId w:val="60"/>
        </w:numPr>
        <w:pBdr>
          <w:top w:val="nil"/>
          <w:left w:val="nil"/>
          <w:bottom w:val="nil"/>
          <w:right w:val="nil"/>
          <w:between w:val="nil"/>
        </w:pBdr>
        <w:spacing w:before="240" w:after="0"/>
        <w:ind w:left="720" w:right="66" w:hanging="709"/>
        <w:jc w:val="both"/>
        <w:rPr>
          <w:rFonts w:ascii="Arial" w:eastAsia="Arial" w:hAnsi="Arial" w:cs="Arial"/>
          <w:color w:val="000000"/>
        </w:rPr>
      </w:pPr>
      <w:r w:rsidRPr="009766BD">
        <w:rPr>
          <w:rFonts w:ascii="Arial" w:eastAsia="Arial" w:hAnsi="Arial" w:cs="Arial"/>
          <w:color w:val="000000"/>
        </w:rPr>
        <w:t xml:space="preserve">In the event that the scheduled booking is delayed due to the Buyer’s booking, for example surgery, clinic, trial running over or the suspect, patient, carer arriving late, the Supplier may charge the full amount of time for the booking indicated on the booking request form including any additional waiting time. </w:t>
      </w:r>
    </w:p>
    <w:p w:rsidR="00B26A98" w:rsidRPr="009766BD" w:rsidRDefault="000E1494" w:rsidP="00EB732D">
      <w:pPr>
        <w:numPr>
          <w:ilvl w:val="1"/>
          <w:numId w:val="60"/>
        </w:numPr>
        <w:pBdr>
          <w:top w:val="nil"/>
          <w:left w:val="nil"/>
          <w:bottom w:val="nil"/>
          <w:right w:val="nil"/>
          <w:between w:val="nil"/>
        </w:pBdr>
        <w:spacing w:before="240" w:after="0"/>
        <w:ind w:left="720" w:right="66" w:hanging="709"/>
        <w:jc w:val="both"/>
        <w:rPr>
          <w:rFonts w:ascii="Arial" w:eastAsia="Arial" w:hAnsi="Arial" w:cs="Arial"/>
          <w:color w:val="000000"/>
        </w:rPr>
      </w:pPr>
      <w:r w:rsidRPr="009766BD">
        <w:rPr>
          <w:rFonts w:ascii="Arial" w:eastAsia="Arial" w:hAnsi="Arial" w:cs="Arial"/>
          <w:color w:val="000000"/>
        </w:rPr>
        <w:t xml:space="preserve">Where a short notice cancellation or delay has occurred as per 13.4 and 13.5 the Supplier must provide evidence this has occurred. This will be outlined by the Buyer in the Call Off contract.  </w:t>
      </w:r>
    </w:p>
    <w:p w:rsidR="00EB732D" w:rsidRPr="00EB732D" w:rsidRDefault="00EB732D" w:rsidP="00EB732D">
      <w:pPr>
        <w:numPr>
          <w:ilvl w:val="0"/>
          <w:numId w:val="60"/>
        </w:numPr>
        <w:pBdr>
          <w:top w:val="single" w:sz="4" w:space="1" w:color="auto"/>
          <w:left w:val="single" w:sz="4" w:space="1" w:color="auto"/>
          <w:bottom w:val="single" w:sz="4" w:space="1" w:color="auto"/>
          <w:right w:val="single" w:sz="4" w:space="1" w:color="auto"/>
          <w:between w:val="nil"/>
        </w:pBdr>
        <w:shd w:val="clear" w:color="auto" w:fill="B6DDE8" w:themeFill="accent5" w:themeFillTint="66"/>
        <w:spacing w:before="240" w:after="240"/>
        <w:ind w:right="66"/>
        <w:jc w:val="both"/>
        <w:rPr>
          <w:rFonts w:ascii="Arial" w:eastAsia="Arial" w:hAnsi="Arial" w:cs="Arial"/>
          <w:b/>
          <w:color w:val="000000"/>
        </w:rPr>
      </w:pPr>
      <w:bookmarkStart w:id="18" w:name="_Ref51856366"/>
      <w:r w:rsidRPr="00EB732D">
        <w:rPr>
          <w:rFonts w:ascii="Arial" w:eastAsia="Arial" w:hAnsi="Arial" w:cs="Arial"/>
          <w:b/>
          <w:color w:val="000000"/>
        </w:rPr>
        <w:t>CANCELLATION BY BUYER – TELEPHONE INTERPRETING, NON SPOKEN AND SPOKEN VIDEO LANGUAGE SERVICES AND SPOKEN FACE TO FACE INTERPRETING SERVICES (LOTS 1-5 ONLY)</w:t>
      </w:r>
      <w:bookmarkEnd w:id="18"/>
    </w:p>
    <w:p w:rsidR="00B26A98" w:rsidRPr="00C435CD" w:rsidRDefault="000E1494" w:rsidP="00EB732D">
      <w:pPr>
        <w:numPr>
          <w:ilvl w:val="1"/>
          <w:numId w:val="60"/>
        </w:numPr>
        <w:pBdr>
          <w:top w:val="nil"/>
          <w:left w:val="nil"/>
          <w:bottom w:val="nil"/>
          <w:right w:val="nil"/>
          <w:between w:val="nil"/>
        </w:pBdr>
        <w:spacing w:before="240" w:after="0"/>
        <w:ind w:left="720" w:right="66" w:hanging="709"/>
        <w:jc w:val="both"/>
        <w:rPr>
          <w:rFonts w:ascii="Arial" w:eastAsia="Arial" w:hAnsi="Arial" w:cs="Arial"/>
          <w:color w:val="000000"/>
        </w:rPr>
      </w:pPr>
      <w:r w:rsidRPr="00C435CD">
        <w:rPr>
          <w:rFonts w:ascii="Arial" w:eastAsia="Arial" w:hAnsi="Arial" w:cs="Arial"/>
          <w:color w:val="000000"/>
        </w:rPr>
        <w:t xml:space="preserve">The Supplier will not charge for remote interpreting assignments where 24 hours’ notice has been given prior to the booked assignment time (as indicated on the booking request form), is given by the Buyer. </w:t>
      </w:r>
    </w:p>
    <w:p w:rsidR="00B26A98" w:rsidRPr="009766BD" w:rsidRDefault="000E1494" w:rsidP="00EB732D">
      <w:pPr>
        <w:numPr>
          <w:ilvl w:val="1"/>
          <w:numId w:val="60"/>
        </w:numPr>
        <w:pBdr>
          <w:top w:val="nil"/>
          <w:left w:val="nil"/>
          <w:bottom w:val="nil"/>
          <w:right w:val="nil"/>
          <w:between w:val="nil"/>
        </w:pBdr>
        <w:spacing w:before="240" w:after="0"/>
        <w:ind w:left="720" w:right="66" w:hanging="709"/>
        <w:jc w:val="both"/>
        <w:rPr>
          <w:rFonts w:ascii="Arial" w:eastAsia="Arial" w:hAnsi="Arial" w:cs="Arial"/>
          <w:color w:val="000000"/>
        </w:rPr>
      </w:pPr>
      <w:r w:rsidRPr="009766BD">
        <w:rPr>
          <w:rFonts w:ascii="Arial" w:eastAsia="Arial" w:hAnsi="Arial" w:cs="Arial"/>
          <w:color w:val="000000"/>
        </w:rPr>
        <w:t xml:space="preserve">Where 24 hours’ notice is not given the Supplier may charge half the amount of time indicated on the booking request form. There will be no allowance for travel expenses given the remote nature of the service delivery. </w:t>
      </w:r>
    </w:p>
    <w:p w:rsidR="00B26A98" w:rsidRPr="009766BD" w:rsidRDefault="000E1494" w:rsidP="00EB732D">
      <w:pPr>
        <w:numPr>
          <w:ilvl w:val="1"/>
          <w:numId w:val="60"/>
        </w:numPr>
        <w:pBdr>
          <w:top w:val="nil"/>
          <w:left w:val="nil"/>
          <w:bottom w:val="nil"/>
          <w:right w:val="nil"/>
          <w:between w:val="nil"/>
        </w:pBdr>
        <w:spacing w:before="240" w:after="0"/>
        <w:ind w:left="720" w:right="66" w:hanging="709"/>
        <w:jc w:val="both"/>
        <w:rPr>
          <w:rFonts w:ascii="Arial" w:eastAsia="Arial" w:hAnsi="Arial" w:cs="Arial"/>
          <w:color w:val="000000"/>
        </w:rPr>
      </w:pPr>
      <w:r w:rsidRPr="009766BD">
        <w:rPr>
          <w:rFonts w:ascii="Arial" w:eastAsia="Arial" w:hAnsi="Arial" w:cs="Arial"/>
          <w:color w:val="000000"/>
        </w:rPr>
        <w:t xml:space="preserve">For Face to Face Interpretation, the Interpreter may also claim any travel costs which have already been incurred prior to the cancellation. This will only be permissible if receipts can be provided and evidence that they were not in the local area for another booking (i.e. another booking was due to take place after the cancelled appointment). </w:t>
      </w:r>
    </w:p>
    <w:p w:rsidR="00B26A98" w:rsidRPr="009766BD" w:rsidRDefault="000E1494" w:rsidP="00EB732D">
      <w:pPr>
        <w:numPr>
          <w:ilvl w:val="1"/>
          <w:numId w:val="60"/>
        </w:numPr>
        <w:pBdr>
          <w:top w:val="nil"/>
          <w:left w:val="nil"/>
          <w:bottom w:val="nil"/>
          <w:right w:val="nil"/>
          <w:between w:val="nil"/>
        </w:pBdr>
        <w:spacing w:before="240" w:after="0"/>
        <w:ind w:left="720" w:right="66" w:hanging="709"/>
        <w:jc w:val="both"/>
        <w:rPr>
          <w:rFonts w:ascii="Arial" w:eastAsia="Arial" w:hAnsi="Arial" w:cs="Arial"/>
          <w:color w:val="000000"/>
        </w:rPr>
      </w:pPr>
      <w:r w:rsidRPr="009766BD">
        <w:rPr>
          <w:rFonts w:ascii="Arial" w:eastAsia="Arial" w:hAnsi="Arial" w:cs="Arial"/>
          <w:color w:val="000000"/>
        </w:rPr>
        <w:t>The Supplier must provide evidence of any travel expenses to the Buyer in the agreed format set out in the Call</w:t>
      </w:r>
      <w:r w:rsidR="00C435CD">
        <w:rPr>
          <w:rFonts w:ascii="Arial" w:eastAsia="Arial" w:hAnsi="Arial" w:cs="Arial"/>
          <w:color w:val="000000"/>
        </w:rPr>
        <w:t>-</w:t>
      </w:r>
      <w:r w:rsidRPr="009766BD">
        <w:rPr>
          <w:rFonts w:ascii="Arial" w:eastAsia="Arial" w:hAnsi="Arial" w:cs="Arial"/>
          <w:color w:val="000000"/>
        </w:rPr>
        <w:t xml:space="preserve">Off </w:t>
      </w:r>
      <w:r w:rsidRPr="009766BD">
        <w:rPr>
          <w:rFonts w:ascii="Arial" w:eastAsia="Arial" w:hAnsi="Arial" w:cs="Arial"/>
        </w:rPr>
        <w:t>C</w:t>
      </w:r>
      <w:r w:rsidRPr="009766BD">
        <w:rPr>
          <w:rFonts w:ascii="Arial" w:eastAsia="Arial" w:hAnsi="Arial" w:cs="Arial"/>
          <w:color w:val="000000"/>
        </w:rPr>
        <w:t xml:space="preserve">ontract. </w:t>
      </w:r>
    </w:p>
    <w:p w:rsidR="00EB732D" w:rsidRPr="00EB732D" w:rsidRDefault="00EB732D" w:rsidP="00EB732D">
      <w:pPr>
        <w:numPr>
          <w:ilvl w:val="0"/>
          <w:numId w:val="60"/>
        </w:numPr>
        <w:pBdr>
          <w:top w:val="single" w:sz="4" w:space="1" w:color="auto"/>
          <w:left w:val="single" w:sz="4" w:space="1" w:color="auto"/>
          <w:bottom w:val="single" w:sz="4" w:space="1" w:color="auto"/>
          <w:right w:val="single" w:sz="4" w:space="1" w:color="auto"/>
          <w:between w:val="nil"/>
        </w:pBdr>
        <w:shd w:val="clear" w:color="auto" w:fill="B6DDE8" w:themeFill="accent5" w:themeFillTint="66"/>
        <w:spacing w:before="240" w:after="240"/>
        <w:ind w:right="66"/>
        <w:jc w:val="both"/>
        <w:rPr>
          <w:rFonts w:ascii="Arial" w:eastAsia="Arial" w:hAnsi="Arial" w:cs="Arial"/>
          <w:b/>
        </w:rPr>
      </w:pPr>
      <w:bookmarkStart w:id="19" w:name="_Ref51856440"/>
      <w:r w:rsidRPr="00EB732D">
        <w:rPr>
          <w:rFonts w:ascii="Arial" w:eastAsia="Arial" w:hAnsi="Arial" w:cs="Arial"/>
          <w:b/>
        </w:rPr>
        <w:t>CANCELLATION BY BUYER – TRANSLATION, TRANSCIPTION AND ANCILLARY SERVICES (LOTS 1-5 ONLY)</w:t>
      </w:r>
      <w:bookmarkEnd w:id="19"/>
      <w:r w:rsidRPr="00EB732D">
        <w:rPr>
          <w:rFonts w:ascii="Arial" w:eastAsia="Arial" w:hAnsi="Arial" w:cs="Arial"/>
          <w:b/>
        </w:rPr>
        <w:t xml:space="preserve"> </w:t>
      </w:r>
      <w:r w:rsidR="000E1494" w:rsidRPr="00EB732D">
        <w:rPr>
          <w:rFonts w:ascii="Arial" w:eastAsia="Arial" w:hAnsi="Arial" w:cs="Arial"/>
          <w:b/>
        </w:rPr>
        <w:tab/>
      </w:r>
    </w:p>
    <w:p w:rsidR="00B26A98" w:rsidRPr="009766BD" w:rsidRDefault="000E1494" w:rsidP="00EB732D">
      <w:pPr>
        <w:numPr>
          <w:ilvl w:val="1"/>
          <w:numId w:val="60"/>
        </w:numPr>
        <w:pBdr>
          <w:top w:val="nil"/>
          <w:left w:val="nil"/>
          <w:bottom w:val="nil"/>
          <w:right w:val="nil"/>
          <w:between w:val="nil"/>
        </w:pBdr>
        <w:spacing w:before="240" w:after="0"/>
        <w:ind w:left="720" w:right="66" w:hanging="709"/>
        <w:jc w:val="both"/>
        <w:rPr>
          <w:rFonts w:ascii="Arial" w:eastAsia="Arial" w:hAnsi="Arial" w:cs="Arial"/>
          <w:color w:val="000000"/>
        </w:rPr>
      </w:pPr>
      <w:r w:rsidRPr="009766BD">
        <w:rPr>
          <w:rFonts w:ascii="Arial" w:eastAsia="Arial" w:hAnsi="Arial" w:cs="Arial"/>
        </w:rPr>
        <w:t xml:space="preserve">The Supplier will not charge for any cancellations of Translation, Transcription or Ancillary Services unless evidence can be provided that the assignment has already been started. </w:t>
      </w:r>
      <w:r w:rsidRPr="009766BD">
        <w:rPr>
          <w:rFonts w:ascii="Arial" w:eastAsia="Arial" w:hAnsi="Arial" w:cs="Arial"/>
        </w:rPr>
        <w:lastRenderedPageBreak/>
        <w:t xml:space="preserve">If this can be evidenced by the Supplier then they can charge for the value of the assignment.  </w:t>
      </w:r>
    </w:p>
    <w:p w:rsidR="007C652D" w:rsidRPr="007C652D" w:rsidRDefault="007C652D" w:rsidP="007C652D">
      <w:pPr>
        <w:numPr>
          <w:ilvl w:val="0"/>
          <w:numId w:val="60"/>
        </w:numPr>
        <w:pBdr>
          <w:top w:val="single" w:sz="4" w:space="1" w:color="auto"/>
          <w:left w:val="single" w:sz="4" w:space="1" w:color="auto"/>
          <w:bottom w:val="single" w:sz="4" w:space="1" w:color="auto"/>
          <w:right w:val="single" w:sz="4" w:space="1" w:color="auto"/>
          <w:between w:val="nil"/>
        </w:pBdr>
        <w:shd w:val="clear" w:color="auto" w:fill="B6DDE8" w:themeFill="accent5" w:themeFillTint="66"/>
        <w:spacing w:before="240" w:after="240"/>
        <w:ind w:right="66"/>
        <w:jc w:val="both"/>
        <w:rPr>
          <w:rFonts w:ascii="Arial" w:eastAsia="Arial" w:hAnsi="Arial" w:cs="Arial"/>
          <w:b/>
          <w:color w:val="000000"/>
        </w:rPr>
      </w:pPr>
      <w:bookmarkStart w:id="20" w:name="_Ref51856458"/>
      <w:r w:rsidRPr="007C652D">
        <w:rPr>
          <w:rFonts w:ascii="Arial" w:eastAsia="Arial" w:hAnsi="Arial" w:cs="Arial"/>
          <w:b/>
          <w:color w:val="000000"/>
        </w:rPr>
        <w:t>CANCELLATION BY BUYER – NON SPOKEN FACE TO FACE ONLY (LOTS 1-5 ONLY)</w:t>
      </w:r>
      <w:bookmarkEnd w:id="20"/>
    </w:p>
    <w:p w:rsidR="00B26A98" w:rsidRPr="009766BD" w:rsidRDefault="000E1494" w:rsidP="007C652D">
      <w:pPr>
        <w:numPr>
          <w:ilvl w:val="1"/>
          <w:numId w:val="60"/>
        </w:numPr>
        <w:pBdr>
          <w:top w:val="nil"/>
          <w:left w:val="nil"/>
          <w:bottom w:val="nil"/>
          <w:right w:val="nil"/>
          <w:between w:val="nil"/>
        </w:pBdr>
        <w:spacing w:before="240" w:after="0"/>
        <w:ind w:left="720" w:right="66" w:hanging="709"/>
        <w:jc w:val="both"/>
        <w:rPr>
          <w:rFonts w:ascii="Arial" w:eastAsia="Arial" w:hAnsi="Arial" w:cs="Arial"/>
          <w:color w:val="000000"/>
        </w:rPr>
      </w:pPr>
      <w:r w:rsidRPr="009766BD">
        <w:rPr>
          <w:rFonts w:ascii="Arial" w:eastAsia="Arial" w:hAnsi="Arial" w:cs="Arial"/>
          <w:color w:val="000000"/>
        </w:rPr>
        <w:t xml:space="preserve">Where a booking has been confirmed by the Supplier cancellation by the Buyer will be a full charge up to 5 working days before the Assignment (as indicated on the booking request form) and 50% of the fee if cancelled between 5 – 10 working days. The interpreter may also claim any travel costs which have already been incurred prior to the cancellation. This will only be permissible if receipts can be provided and evidence that they were not in the local area for another booking (i.e. another booking was due to take place after the cancelled appointment). </w:t>
      </w:r>
    </w:p>
    <w:p w:rsidR="00B26A98" w:rsidRPr="009766BD" w:rsidRDefault="000E1494" w:rsidP="007C652D">
      <w:pPr>
        <w:numPr>
          <w:ilvl w:val="1"/>
          <w:numId w:val="60"/>
        </w:numPr>
        <w:pBdr>
          <w:top w:val="nil"/>
          <w:left w:val="nil"/>
          <w:bottom w:val="nil"/>
          <w:right w:val="nil"/>
          <w:between w:val="nil"/>
        </w:pBdr>
        <w:spacing w:before="240" w:after="0"/>
        <w:ind w:left="720" w:right="66" w:hanging="709"/>
        <w:jc w:val="both"/>
        <w:rPr>
          <w:rFonts w:ascii="Arial" w:eastAsia="Arial" w:hAnsi="Arial" w:cs="Arial"/>
          <w:color w:val="000000"/>
        </w:rPr>
      </w:pPr>
      <w:r w:rsidRPr="009766BD">
        <w:rPr>
          <w:rFonts w:ascii="Arial" w:eastAsia="Arial" w:hAnsi="Arial" w:cs="Arial"/>
          <w:color w:val="000000"/>
        </w:rPr>
        <w:t>The Supplier must provide evidence of any travel expenses to the Buyer in the agreed format set out in the Call</w:t>
      </w:r>
      <w:r w:rsidR="00C435CD">
        <w:rPr>
          <w:rFonts w:ascii="Arial" w:eastAsia="Arial" w:hAnsi="Arial" w:cs="Arial"/>
          <w:color w:val="000000"/>
        </w:rPr>
        <w:t>-</w:t>
      </w:r>
      <w:r w:rsidRPr="009766BD">
        <w:rPr>
          <w:rFonts w:ascii="Arial" w:eastAsia="Arial" w:hAnsi="Arial" w:cs="Arial"/>
          <w:color w:val="000000"/>
        </w:rPr>
        <w:t xml:space="preserve">Off </w:t>
      </w:r>
      <w:r w:rsidRPr="009766BD">
        <w:rPr>
          <w:rFonts w:ascii="Arial" w:eastAsia="Arial" w:hAnsi="Arial" w:cs="Arial"/>
        </w:rPr>
        <w:t>C</w:t>
      </w:r>
      <w:r w:rsidRPr="009766BD">
        <w:rPr>
          <w:rFonts w:ascii="Arial" w:eastAsia="Arial" w:hAnsi="Arial" w:cs="Arial"/>
          <w:color w:val="000000"/>
        </w:rPr>
        <w:t xml:space="preserve">ontract. </w:t>
      </w:r>
    </w:p>
    <w:p w:rsidR="007C652D" w:rsidRPr="007C652D" w:rsidRDefault="007C652D" w:rsidP="007C652D">
      <w:pPr>
        <w:numPr>
          <w:ilvl w:val="0"/>
          <w:numId w:val="60"/>
        </w:numPr>
        <w:pBdr>
          <w:top w:val="single" w:sz="4" w:space="1" w:color="auto"/>
          <w:left w:val="single" w:sz="4" w:space="1" w:color="auto"/>
          <w:bottom w:val="single" w:sz="4" w:space="1" w:color="auto"/>
          <w:right w:val="single" w:sz="4" w:space="1" w:color="auto"/>
          <w:between w:val="nil"/>
        </w:pBdr>
        <w:shd w:val="clear" w:color="auto" w:fill="B6DDE8" w:themeFill="accent5" w:themeFillTint="66"/>
        <w:spacing w:before="240" w:after="240"/>
        <w:ind w:right="66"/>
        <w:jc w:val="both"/>
        <w:rPr>
          <w:rFonts w:ascii="Arial" w:eastAsia="Arial" w:hAnsi="Arial" w:cs="Arial"/>
          <w:b/>
          <w:color w:val="000000"/>
        </w:rPr>
      </w:pPr>
      <w:bookmarkStart w:id="21" w:name="_Ref51856476"/>
      <w:r w:rsidRPr="007C652D">
        <w:rPr>
          <w:rFonts w:ascii="Arial" w:eastAsia="Arial" w:hAnsi="Arial" w:cs="Arial"/>
          <w:b/>
          <w:color w:val="000000"/>
        </w:rPr>
        <w:t>CANCELLATION BY THE INTERPRETER/TRANSLATOR ANDD/OR SUPPLIER – ALL LOTS (LOTS 1-5 ONLY)</w:t>
      </w:r>
      <w:bookmarkEnd w:id="21"/>
    </w:p>
    <w:p w:rsidR="00B26A98" w:rsidRPr="009766BD" w:rsidRDefault="000E1494" w:rsidP="007C652D">
      <w:pPr>
        <w:numPr>
          <w:ilvl w:val="1"/>
          <w:numId w:val="60"/>
        </w:numPr>
        <w:pBdr>
          <w:top w:val="nil"/>
          <w:left w:val="nil"/>
          <w:bottom w:val="nil"/>
          <w:right w:val="nil"/>
          <w:between w:val="nil"/>
        </w:pBdr>
        <w:spacing w:before="240" w:after="0"/>
        <w:ind w:left="720" w:right="66" w:hanging="709"/>
        <w:jc w:val="both"/>
        <w:rPr>
          <w:rFonts w:ascii="Arial" w:eastAsia="Arial" w:hAnsi="Arial" w:cs="Arial"/>
          <w:color w:val="000000"/>
        </w:rPr>
      </w:pPr>
      <w:r w:rsidRPr="009766BD">
        <w:rPr>
          <w:rFonts w:ascii="Arial" w:eastAsia="Arial" w:hAnsi="Arial" w:cs="Arial"/>
          <w:color w:val="000000"/>
        </w:rPr>
        <w:t xml:space="preserve">The Supplier shall be liable for any costs and losses that are incurred as a direct consequence of an Interpreters/Translators failure to attend the assignment at the specified location and at the specified time (for example but not limited to, Court or medical costs). The Buyer shall specify the calculation for such costs at the Call Off Contract stage. </w:t>
      </w:r>
    </w:p>
    <w:p w:rsidR="00B26A98" w:rsidRPr="009766BD" w:rsidRDefault="000E1494" w:rsidP="007C652D">
      <w:pPr>
        <w:numPr>
          <w:ilvl w:val="1"/>
          <w:numId w:val="60"/>
        </w:numPr>
        <w:pBdr>
          <w:top w:val="nil"/>
          <w:left w:val="nil"/>
          <w:bottom w:val="nil"/>
          <w:right w:val="nil"/>
          <w:between w:val="nil"/>
        </w:pBdr>
        <w:spacing w:before="240" w:after="0"/>
        <w:ind w:left="720" w:right="66" w:hanging="709"/>
        <w:jc w:val="both"/>
        <w:rPr>
          <w:rFonts w:ascii="Arial" w:eastAsia="Arial" w:hAnsi="Arial" w:cs="Arial"/>
        </w:rPr>
      </w:pPr>
      <w:r w:rsidRPr="009766BD">
        <w:rPr>
          <w:rFonts w:ascii="Arial" w:eastAsia="Arial" w:hAnsi="Arial" w:cs="Arial"/>
          <w:color w:val="000000"/>
        </w:rPr>
        <w:t>In exceptional circumstances the Buyer may vary the terms of cancellation with the agreement of the Supplier.</w:t>
      </w:r>
    </w:p>
    <w:p w:rsidR="007C652D" w:rsidRPr="007C652D" w:rsidRDefault="007C652D" w:rsidP="007C652D">
      <w:pPr>
        <w:numPr>
          <w:ilvl w:val="0"/>
          <w:numId w:val="60"/>
        </w:numPr>
        <w:pBdr>
          <w:top w:val="single" w:sz="4" w:space="1" w:color="auto"/>
          <w:left w:val="single" w:sz="4" w:space="1" w:color="auto"/>
          <w:bottom w:val="single" w:sz="4" w:space="1" w:color="auto"/>
          <w:right w:val="single" w:sz="4" w:space="1" w:color="auto"/>
          <w:between w:val="nil"/>
        </w:pBdr>
        <w:shd w:val="clear" w:color="auto" w:fill="B6DDE8" w:themeFill="accent5" w:themeFillTint="66"/>
        <w:spacing w:before="240" w:after="240"/>
        <w:ind w:right="66"/>
        <w:jc w:val="both"/>
        <w:rPr>
          <w:rFonts w:ascii="Arial" w:hAnsi="Arial" w:cs="Arial"/>
          <w:b/>
          <w:color w:val="000000"/>
        </w:rPr>
      </w:pPr>
      <w:bookmarkStart w:id="22" w:name="_Ref51856497"/>
      <w:r w:rsidRPr="007C652D">
        <w:rPr>
          <w:rFonts w:ascii="Arial" w:hAnsi="Arial" w:cs="Arial"/>
          <w:b/>
          <w:color w:val="000000"/>
        </w:rPr>
        <w:t>PAYMENT AND INVOICING (LOTS 1-5 ONLY)</w:t>
      </w:r>
      <w:bookmarkEnd w:id="22"/>
      <w:r w:rsidRPr="007C652D">
        <w:rPr>
          <w:rFonts w:ascii="Arial" w:hAnsi="Arial" w:cs="Arial"/>
          <w:b/>
          <w:color w:val="000000"/>
        </w:rPr>
        <w:t xml:space="preserve"> </w:t>
      </w:r>
    </w:p>
    <w:p w:rsidR="00B26A98" w:rsidRPr="009766BD" w:rsidRDefault="000E1494" w:rsidP="007C652D">
      <w:pPr>
        <w:numPr>
          <w:ilvl w:val="1"/>
          <w:numId w:val="60"/>
        </w:numPr>
        <w:pBdr>
          <w:top w:val="nil"/>
          <w:left w:val="nil"/>
          <w:bottom w:val="nil"/>
          <w:right w:val="nil"/>
          <w:between w:val="nil"/>
        </w:pBdr>
        <w:spacing w:before="240" w:after="0"/>
        <w:ind w:left="720" w:right="66" w:hanging="709"/>
        <w:jc w:val="both"/>
        <w:rPr>
          <w:rFonts w:ascii="Arial" w:hAnsi="Arial" w:cs="Arial"/>
          <w:color w:val="000000"/>
        </w:rPr>
      </w:pPr>
      <w:r w:rsidRPr="009766BD">
        <w:rPr>
          <w:rFonts w:ascii="Arial" w:eastAsia="Arial" w:hAnsi="Arial" w:cs="Arial"/>
          <w:color w:val="000000"/>
        </w:rPr>
        <w:t xml:space="preserve">Notwithstanding the requirements set out in Framework Schedule 6, this section describes the additional mandatory payment and invoicing requirements that the Supplier must fulfil as part of the delivery of the Language Services.   </w:t>
      </w:r>
    </w:p>
    <w:p w:rsidR="00B26A98" w:rsidRPr="009766BD" w:rsidRDefault="000E1494" w:rsidP="007C652D">
      <w:pPr>
        <w:numPr>
          <w:ilvl w:val="1"/>
          <w:numId w:val="60"/>
        </w:numPr>
        <w:pBdr>
          <w:top w:val="nil"/>
          <w:left w:val="nil"/>
          <w:bottom w:val="nil"/>
          <w:right w:val="nil"/>
          <w:between w:val="nil"/>
        </w:pBdr>
        <w:spacing w:before="240" w:after="0"/>
        <w:ind w:left="720" w:right="66" w:hanging="709"/>
        <w:jc w:val="both"/>
        <w:rPr>
          <w:rFonts w:ascii="Arial" w:hAnsi="Arial" w:cs="Arial"/>
          <w:color w:val="000000"/>
        </w:rPr>
      </w:pPr>
      <w:r w:rsidRPr="009766BD">
        <w:rPr>
          <w:rFonts w:ascii="Arial" w:eastAsia="Arial" w:hAnsi="Arial" w:cs="Arial"/>
          <w:color w:val="000000"/>
        </w:rPr>
        <w:t>The Buyer shall specify which payment option(s</w:t>
      </w:r>
      <w:r w:rsidR="00C435CD">
        <w:rPr>
          <w:rFonts w:ascii="Arial" w:eastAsia="Arial" w:hAnsi="Arial" w:cs="Arial"/>
          <w:color w:val="000000"/>
        </w:rPr>
        <w:t>) they will require at the Call-</w:t>
      </w:r>
      <w:r w:rsidRPr="009766BD">
        <w:rPr>
          <w:rFonts w:ascii="Arial" w:eastAsia="Arial" w:hAnsi="Arial" w:cs="Arial"/>
          <w:color w:val="000000"/>
        </w:rPr>
        <w:t xml:space="preserve">Off Contract stage. The Supplier shall have the ability to support payment options, with no additional charge, as directed by the Buyer to include, but not limited to: </w:t>
      </w:r>
    </w:p>
    <w:p w:rsidR="00B26A98" w:rsidRPr="009766BD" w:rsidRDefault="000E1494">
      <w:pPr>
        <w:numPr>
          <w:ilvl w:val="0"/>
          <w:numId w:val="22"/>
        </w:numPr>
        <w:pBdr>
          <w:top w:val="nil"/>
          <w:left w:val="nil"/>
          <w:bottom w:val="nil"/>
          <w:right w:val="nil"/>
          <w:between w:val="nil"/>
        </w:pBdr>
        <w:spacing w:after="0" w:line="240" w:lineRule="auto"/>
        <w:jc w:val="both"/>
        <w:rPr>
          <w:rFonts w:ascii="Arial" w:eastAsia="Arial" w:hAnsi="Arial" w:cs="Arial"/>
          <w:color w:val="000000"/>
        </w:rPr>
      </w:pPr>
      <w:r w:rsidRPr="009766BD">
        <w:rPr>
          <w:rFonts w:ascii="Arial" w:eastAsia="Arial" w:hAnsi="Arial" w:cs="Arial"/>
          <w:color w:val="000000"/>
        </w:rPr>
        <w:t xml:space="preserve">Electronic Procurement Cards (EPCs) </w:t>
      </w:r>
    </w:p>
    <w:p w:rsidR="00B26A98" w:rsidRPr="009766BD" w:rsidRDefault="000E1494">
      <w:pPr>
        <w:numPr>
          <w:ilvl w:val="0"/>
          <w:numId w:val="22"/>
        </w:numPr>
        <w:pBdr>
          <w:top w:val="nil"/>
          <w:left w:val="nil"/>
          <w:bottom w:val="nil"/>
          <w:right w:val="nil"/>
          <w:between w:val="nil"/>
        </w:pBdr>
        <w:spacing w:after="0" w:line="240" w:lineRule="auto"/>
        <w:jc w:val="both"/>
        <w:rPr>
          <w:rFonts w:ascii="Arial" w:eastAsia="Arial" w:hAnsi="Arial" w:cs="Arial"/>
          <w:color w:val="000000"/>
        </w:rPr>
      </w:pPr>
      <w:r w:rsidRPr="009766BD">
        <w:rPr>
          <w:rFonts w:ascii="Arial" w:eastAsia="Arial" w:hAnsi="Arial" w:cs="Arial"/>
          <w:color w:val="000000"/>
        </w:rPr>
        <w:t xml:space="preserve">Billing to project and or cost centre codes </w:t>
      </w:r>
    </w:p>
    <w:p w:rsidR="00B26A98" w:rsidRPr="009766BD" w:rsidRDefault="000E1494">
      <w:pPr>
        <w:numPr>
          <w:ilvl w:val="0"/>
          <w:numId w:val="22"/>
        </w:numPr>
        <w:pBdr>
          <w:top w:val="nil"/>
          <w:left w:val="nil"/>
          <w:bottom w:val="nil"/>
          <w:right w:val="nil"/>
          <w:between w:val="nil"/>
        </w:pBdr>
        <w:spacing w:after="0" w:line="240" w:lineRule="auto"/>
        <w:jc w:val="both"/>
        <w:rPr>
          <w:rFonts w:ascii="Arial" w:eastAsia="Arial" w:hAnsi="Arial" w:cs="Arial"/>
          <w:color w:val="000000"/>
        </w:rPr>
      </w:pPr>
      <w:r w:rsidRPr="009766BD">
        <w:rPr>
          <w:rFonts w:ascii="Arial" w:eastAsia="Arial" w:hAnsi="Arial" w:cs="Arial"/>
          <w:color w:val="000000"/>
        </w:rPr>
        <w:t xml:space="preserve">Lodge cards </w:t>
      </w:r>
    </w:p>
    <w:p w:rsidR="00B26A98" w:rsidRPr="009766BD" w:rsidRDefault="000E1494">
      <w:pPr>
        <w:numPr>
          <w:ilvl w:val="0"/>
          <w:numId w:val="22"/>
        </w:numPr>
        <w:pBdr>
          <w:top w:val="nil"/>
          <w:left w:val="nil"/>
          <w:bottom w:val="nil"/>
          <w:right w:val="nil"/>
          <w:between w:val="nil"/>
        </w:pBdr>
        <w:spacing w:after="0" w:line="240" w:lineRule="auto"/>
        <w:jc w:val="both"/>
        <w:rPr>
          <w:rFonts w:ascii="Arial" w:eastAsia="Arial" w:hAnsi="Arial" w:cs="Arial"/>
          <w:color w:val="000000"/>
        </w:rPr>
      </w:pPr>
      <w:r w:rsidRPr="009766BD">
        <w:rPr>
          <w:rFonts w:ascii="Arial" w:eastAsia="Arial" w:hAnsi="Arial" w:cs="Arial"/>
          <w:color w:val="000000"/>
        </w:rPr>
        <w:t>Consolidated invoice accounts, for example 7 or 30 days</w:t>
      </w:r>
    </w:p>
    <w:p w:rsidR="00B26A98" w:rsidRPr="009766BD" w:rsidRDefault="000E1494">
      <w:pPr>
        <w:numPr>
          <w:ilvl w:val="0"/>
          <w:numId w:val="22"/>
        </w:numPr>
        <w:pBdr>
          <w:top w:val="nil"/>
          <w:left w:val="nil"/>
          <w:bottom w:val="nil"/>
          <w:right w:val="nil"/>
          <w:between w:val="nil"/>
        </w:pBdr>
        <w:spacing w:after="0" w:line="240" w:lineRule="auto"/>
        <w:jc w:val="both"/>
        <w:rPr>
          <w:rFonts w:ascii="Arial" w:eastAsia="Arial" w:hAnsi="Arial" w:cs="Arial"/>
          <w:color w:val="000000"/>
        </w:rPr>
      </w:pPr>
      <w:r w:rsidRPr="009766BD">
        <w:rPr>
          <w:rFonts w:ascii="Arial" w:eastAsia="Arial" w:hAnsi="Arial" w:cs="Arial"/>
          <w:color w:val="000000"/>
        </w:rPr>
        <w:t>Individual and or single bill back (for example not consolidated)</w:t>
      </w:r>
    </w:p>
    <w:p w:rsidR="00B26A98" w:rsidRPr="009766BD" w:rsidRDefault="000E1494">
      <w:pPr>
        <w:numPr>
          <w:ilvl w:val="0"/>
          <w:numId w:val="22"/>
        </w:numPr>
        <w:pBdr>
          <w:top w:val="nil"/>
          <w:left w:val="nil"/>
          <w:bottom w:val="nil"/>
          <w:right w:val="nil"/>
          <w:between w:val="nil"/>
        </w:pBdr>
        <w:spacing w:after="0" w:line="240" w:lineRule="auto"/>
        <w:jc w:val="both"/>
        <w:rPr>
          <w:rFonts w:ascii="Arial" w:eastAsia="Arial" w:hAnsi="Arial" w:cs="Arial"/>
          <w:color w:val="000000"/>
        </w:rPr>
      </w:pPr>
      <w:r w:rsidRPr="009766BD">
        <w:rPr>
          <w:rFonts w:ascii="Arial" w:eastAsia="Arial" w:hAnsi="Arial" w:cs="Arial"/>
          <w:color w:val="000000"/>
        </w:rPr>
        <w:t xml:space="preserve">Manual invoicing </w:t>
      </w:r>
    </w:p>
    <w:p w:rsidR="00B26A98" w:rsidRPr="009766BD" w:rsidRDefault="000E1494">
      <w:pPr>
        <w:numPr>
          <w:ilvl w:val="0"/>
          <w:numId w:val="22"/>
        </w:numPr>
        <w:pBdr>
          <w:top w:val="nil"/>
          <w:left w:val="nil"/>
          <w:bottom w:val="nil"/>
          <w:right w:val="nil"/>
          <w:between w:val="nil"/>
        </w:pBdr>
        <w:spacing w:after="0" w:line="240" w:lineRule="auto"/>
        <w:jc w:val="both"/>
        <w:rPr>
          <w:rFonts w:ascii="Arial" w:eastAsia="Arial" w:hAnsi="Arial" w:cs="Arial"/>
          <w:color w:val="000000"/>
        </w:rPr>
      </w:pPr>
      <w:r w:rsidRPr="009766BD">
        <w:rPr>
          <w:rFonts w:ascii="Arial" w:eastAsia="Arial" w:hAnsi="Arial" w:cs="Arial"/>
          <w:color w:val="000000"/>
        </w:rPr>
        <w:t xml:space="preserve">Invoicing to different levels of detail </w:t>
      </w:r>
    </w:p>
    <w:p w:rsidR="00B26A98" w:rsidRPr="009766BD" w:rsidRDefault="000E1494" w:rsidP="007C652D">
      <w:pPr>
        <w:numPr>
          <w:ilvl w:val="1"/>
          <w:numId w:val="60"/>
        </w:numPr>
        <w:pBdr>
          <w:top w:val="nil"/>
          <w:left w:val="nil"/>
          <w:bottom w:val="nil"/>
          <w:right w:val="nil"/>
          <w:between w:val="nil"/>
        </w:pBdr>
        <w:spacing w:before="240" w:after="0"/>
        <w:ind w:left="720" w:right="66" w:hanging="709"/>
        <w:jc w:val="both"/>
        <w:rPr>
          <w:rFonts w:ascii="Arial" w:hAnsi="Arial" w:cs="Arial"/>
          <w:color w:val="000000"/>
        </w:rPr>
      </w:pPr>
      <w:r w:rsidRPr="009766BD">
        <w:rPr>
          <w:rFonts w:ascii="Arial" w:eastAsia="Arial" w:hAnsi="Arial" w:cs="Arial"/>
          <w:color w:val="000000"/>
        </w:rPr>
        <w:t>Where requested by the Buyer, the Supplier shall interface with the Buyers e-Commerce purchase system.</w:t>
      </w:r>
    </w:p>
    <w:p w:rsidR="00B26A98" w:rsidRPr="009766BD" w:rsidRDefault="000E1494">
      <w:pPr>
        <w:pBdr>
          <w:top w:val="nil"/>
          <w:left w:val="nil"/>
          <w:bottom w:val="nil"/>
          <w:right w:val="nil"/>
          <w:between w:val="nil"/>
        </w:pBdr>
        <w:spacing w:after="0"/>
        <w:ind w:left="720" w:right="66"/>
        <w:jc w:val="both"/>
        <w:rPr>
          <w:rFonts w:ascii="Arial" w:eastAsia="Arial" w:hAnsi="Arial" w:cs="Arial"/>
          <w:color w:val="000000"/>
          <w:u w:val="single"/>
        </w:rPr>
      </w:pPr>
      <w:r w:rsidRPr="009766BD">
        <w:rPr>
          <w:rFonts w:ascii="Arial" w:eastAsia="Arial" w:hAnsi="Arial" w:cs="Arial"/>
          <w:color w:val="000000"/>
        </w:rPr>
        <w:t xml:space="preserve"> </w:t>
      </w:r>
    </w:p>
    <w:p w:rsidR="00B26A98" w:rsidRPr="009766BD" w:rsidRDefault="000E1494" w:rsidP="007C652D">
      <w:pPr>
        <w:numPr>
          <w:ilvl w:val="1"/>
          <w:numId w:val="60"/>
        </w:numPr>
        <w:pBdr>
          <w:top w:val="nil"/>
          <w:left w:val="nil"/>
          <w:bottom w:val="nil"/>
          <w:right w:val="nil"/>
          <w:between w:val="nil"/>
        </w:pBdr>
        <w:spacing w:before="240" w:after="0"/>
        <w:ind w:left="720" w:right="66" w:hanging="709"/>
        <w:jc w:val="both"/>
        <w:rPr>
          <w:rFonts w:ascii="Arial" w:hAnsi="Arial" w:cs="Arial"/>
          <w:color w:val="000000"/>
        </w:rPr>
      </w:pPr>
      <w:r w:rsidRPr="009766BD">
        <w:rPr>
          <w:rFonts w:ascii="Arial" w:eastAsia="Arial" w:hAnsi="Arial" w:cs="Arial"/>
          <w:color w:val="000000"/>
        </w:rPr>
        <w:lastRenderedPageBreak/>
        <w:t xml:space="preserve">Where the Buyer does not require a full e-Commerce system, the Supplier shall provide an alternative solution that will be specified by the Buyer at the Call Off Contract stage.   </w:t>
      </w:r>
    </w:p>
    <w:p w:rsidR="00B26A98" w:rsidRPr="009766BD" w:rsidRDefault="000E1494" w:rsidP="007C652D">
      <w:pPr>
        <w:numPr>
          <w:ilvl w:val="1"/>
          <w:numId w:val="60"/>
        </w:numPr>
        <w:pBdr>
          <w:top w:val="nil"/>
          <w:left w:val="nil"/>
          <w:bottom w:val="nil"/>
          <w:right w:val="nil"/>
          <w:between w:val="nil"/>
        </w:pBdr>
        <w:spacing w:before="240" w:after="0"/>
        <w:ind w:left="720" w:right="66" w:hanging="709"/>
        <w:jc w:val="both"/>
        <w:rPr>
          <w:rFonts w:ascii="Arial" w:hAnsi="Arial" w:cs="Arial"/>
          <w:color w:val="000000"/>
        </w:rPr>
      </w:pPr>
      <w:r w:rsidRPr="009766BD">
        <w:rPr>
          <w:rFonts w:ascii="Arial" w:eastAsia="Arial" w:hAnsi="Arial" w:cs="Arial"/>
          <w:color w:val="000000"/>
        </w:rPr>
        <w:t xml:space="preserve">The Supplier shall comply with Buyer’s requirements in respect of authorisation, invoicing and payment processes and procedures specified by individual Buyer.  </w:t>
      </w:r>
    </w:p>
    <w:p w:rsidR="00B26A98" w:rsidRPr="009766BD" w:rsidRDefault="000E1494" w:rsidP="007C652D">
      <w:pPr>
        <w:numPr>
          <w:ilvl w:val="1"/>
          <w:numId w:val="60"/>
        </w:numPr>
        <w:pBdr>
          <w:top w:val="nil"/>
          <w:left w:val="nil"/>
          <w:bottom w:val="nil"/>
          <w:right w:val="nil"/>
          <w:between w:val="nil"/>
        </w:pBdr>
        <w:spacing w:before="240" w:after="0"/>
        <w:ind w:left="720" w:right="66" w:hanging="709"/>
        <w:jc w:val="both"/>
        <w:rPr>
          <w:rFonts w:ascii="Arial" w:hAnsi="Arial" w:cs="Arial"/>
          <w:color w:val="000000"/>
        </w:rPr>
      </w:pPr>
      <w:r w:rsidRPr="009766BD">
        <w:rPr>
          <w:rFonts w:ascii="Arial" w:eastAsia="Arial" w:hAnsi="Arial" w:cs="Arial"/>
          <w:color w:val="000000"/>
        </w:rPr>
        <w:t xml:space="preserve">Under the direction of the Buyer, the Supplier shall be required to assist in the promotion of process efficiencies.   </w:t>
      </w:r>
    </w:p>
    <w:p w:rsidR="00B26A98" w:rsidRPr="009766BD" w:rsidRDefault="000E1494" w:rsidP="007C652D">
      <w:pPr>
        <w:numPr>
          <w:ilvl w:val="1"/>
          <w:numId w:val="60"/>
        </w:numPr>
        <w:pBdr>
          <w:top w:val="nil"/>
          <w:left w:val="nil"/>
          <w:bottom w:val="nil"/>
          <w:right w:val="nil"/>
          <w:between w:val="nil"/>
        </w:pBdr>
        <w:spacing w:before="240" w:after="0"/>
        <w:ind w:left="720" w:right="66" w:hanging="709"/>
        <w:jc w:val="both"/>
        <w:rPr>
          <w:rFonts w:ascii="Arial" w:hAnsi="Arial" w:cs="Arial"/>
          <w:color w:val="000000"/>
        </w:rPr>
      </w:pPr>
      <w:r w:rsidRPr="009766BD">
        <w:rPr>
          <w:rFonts w:ascii="Arial" w:eastAsia="Arial" w:hAnsi="Arial" w:cs="Arial"/>
          <w:color w:val="000000"/>
        </w:rPr>
        <w:t xml:space="preserve">Invoices shall be created in line with the Buyer’s requirements but at a minimum they must contain itemised charges for service provided and rates applied.  </w:t>
      </w:r>
    </w:p>
    <w:p w:rsidR="007C652D" w:rsidRPr="00D416FC" w:rsidRDefault="00D416FC" w:rsidP="00D416FC">
      <w:pPr>
        <w:numPr>
          <w:ilvl w:val="0"/>
          <w:numId w:val="60"/>
        </w:numPr>
        <w:pBdr>
          <w:top w:val="single" w:sz="4" w:space="1" w:color="auto"/>
          <w:left w:val="single" w:sz="4" w:space="1" w:color="auto"/>
          <w:bottom w:val="single" w:sz="4" w:space="1" w:color="auto"/>
          <w:right w:val="single" w:sz="4" w:space="1" w:color="auto"/>
          <w:between w:val="nil"/>
        </w:pBdr>
        <w:shd w:val="clear" w:color="auto" w:fill="B6DDE8" w:themeFill="accent5" w:themeFillTint="66"/>
        <w:spacing w:before="240" w:after="240"/>
        <w:ind w:right="66"/>
        <w:jc w:val="both"/>
        <w:rPr>
          <w:rFonts w:ascii="Arial" w:eastAsia="Arial" w:hAnsi="Arial" w:cs="Arial"/>
          <w:b/>
          <w:color w:val="000000"/>
        </w:rPr>
      </w:pPr>
      <w:bookmarkStart w:id="23" w:name="_Ref51856513"/>
      <w:r w:rsidRPr="00D416FC">
        <w:rPr>
          <w:rFonts w:ascii="Arial" w:eastAsia="Arial" w:hAnsi="Arial" w:cs="Arial"/>
          <w:b/>
          <w:color w:val="000000"/>
        </w:rPr>
        <w:t>TRAVEL COSTS (LOTS 1-5 ONLY)</w:t>
      </w:r>
      <w:bookmarkEnd w:id="23"/>
    </w:p>
    <w:p w:rsidR="00B26A98" w:rsidRPr="009766BD" w:rsidRDefault="000E1494" w:rsidP="00D416FC">
      <w:pPr>
        <w:numPr>
          <w:ilvl w:val="1"/>
          <w:numId w:val="60"/>
        </w:numPr>
        <w:pBdr>
          <w:top w:val="nil"/>
          <w:left w:val="nil"/>
          <w:bottom w:val="nil"/>
          <w:right w:val="nil"/>
          <w:between w:val="nil"/>
        </w:pBdr>
        <w:spacing w:before="240" w:after="0"/>
        <w:ind w:left="720" w:right="66" w:hanging="709"/>
        <w:jc w:val="both"/>
        <w:rPr>
          <w:rFonts w:ascii="Arial" w:eastAsia="Arial" w:hAnsi="Arial" w:cs="Arial"/>
          <w:color w:val="000000"/>
        </w:rPr>
      </w:pPr>
      <w:r w:rsidRPr="009766BD">
        <w:rPr>
          <w:rFonts w:ascii="Arial" w:eastAsia="Arial" w:hAnsi="Arial" w:cs="Arial"/>
          <w:color w:val="000000"/>
        </w:rPr>
        <w:t xml:space="preserve">This section describes the mandatory requirements in relation to travel that the Supplier must fulfil as part of the delivery of the Framework. </w:t>
      </w:r>
    </w:p>
    <w:p w:rsidR="00B26A98" w:rsidRPr="009766BD" w:rsidRDefault="000E1494" w:rsidP="00D416FC">
      <w:pPr>
        <w:numPr>
          <w:ilvl w:val="1"/>
          <w:numId w:val="60"/>
        </w:numPr>
        <w:pBdr>
          <w:top w:val="nil"/>
          <w:left w:val="nil"/>
          <w:bottom w:val="nil"/>
          <w:right w:val="nil"/>
          <w:between w:val="nil"/>
        </w:pBdr>
        <w:spacing w:before="240" w:after="0"/>
        <w:ind w:left="720" w:right="66" w:hanging="709"/>
        <w:jc w:val="both"/>
        <w:rPr>
          <w:rFonts w:ascii="Arial" w:eastAsia="Arial" w:hAnsi="Arial" w:cs="Arial"/>
          <w:color w:val="000000"/>
        </w:rPr>
      </w:pPr>
      <w:bookmarkStart w:id="24" w:name="_2et92p0" w:colFirst="0" w:colLast="0"/>
      <w:bookmarkEnd w:id="24"/>
      <w:r w:rsidRPr="009766BD">
        <w:rPr>
          <w:rFonts w:ascii="Arial" w:eastAsia="Arial" w:hAnsi="Arial" w:cs="Arial"/>
        </w:rPr>
        <w:t>I</w:t>
      </w:r>
      <w:r w:rsidRPr="009766BD">
        <w:rPr>
          <w:rFonts w:ascii="Arial" w:eastAsia="Arial" w:hAnsi="Arial" w:cs="Arial"/>
          <w:color w:val="000000"/>
        </w:rPr>
        <w:t>nterpreters/Translators within a 5 mile radius to the Assignment should be used</w:t>
      </w:r>
      <w:r w:rsidRPr="009766BD">
        <w:rPr>
          <w:rFonts w:ascii="Arial" w:eastAsia="Arial" w:hAnsi="Arial" w:cs="Arial"/>
        </w:rPr>
        <w:t xml:space="preserve"> primarily, </w:t>
      </w:r>
      <w:r w:rsidRPr="009766BD">
        <w:rPr>
          <w:rFonts w:ascii="Arial" w:eastAsia="Arial" w:hAnsi="Arial" w:cs="Arial"/>
          <w:color w:val="000000"/>
        </w:rPr>
        <w:t xml:space="preserve">and travel and travel-related costs shall be subsumed within the minimum charge determined by the type of rate chosen by the Buyer e.g. one hour for Spoken Face to Face interpretation and two hours Non Spoken Face to Face interpretation. Where an </w:t>
      </w:r>
      <w:r w:rsidRPr="009766BD">
        <w:rPr>
          <w:rFonts w:ascii="Arial" w:eastAsia="Arial" w:hAnsi="Arial" w:cs="Arial"/>
        </w:rPr>
        <w:t xml:space="preserve">Interpreter and/or Translator must be used from outside of the 5 mile radius travel time and travel costs may be allowable. </w:t>
      </w:r>
    </w:p>
    <w:p w:rsidR="00B26A98" w:rsidRPr="009766BD" w:rsidRDefault="000E1494" w:rsidP="00D416FC">
      <w:pPr>
        <w:numPr>
          <w:ilvl w:val="1"/>
          <w:numId w:val="60"/>
        </w:numPr>
        <w:pBdr>
          <w:top w:val="nil"/>
          <w:left w:val="nil"/>
          <w:bottom w:val="nil"/>
          <w:right w:val="nil"/>
          <w:between w:val="nil"/>
        </w:pBdr>
        <w:spacing w:before="240" w:after="0"/>
        <w:ind w:left="720" w:right="66" w:hanging="709"/>
        <w:jc w:val="both"/>
        <w:rPr>
          <w:rFonts w:ascii="Arial" w:eastAsia="Arial" w:hAnsi="Arial" w:cs="Arial"/>
          <w:color w:val="000000"/>
        </w:rPr>
      </w:pPr>
      <w:r w:rsidRPr="009766BD">
        <w:rPr>
          <w:rFonts w:ascii="Arial" w:eastAsia="Arial" w:hAnsi="Arial" w:cs="Arial"/>
          <w:color w:val="000000"/>
        </w:rPr>
        <w:t>The Buyer shall specify requirements, policies and arrangements for travel costs, travel-related costs, travel time and subsistence at the Call</w:t>
      </w:r>
      <w:r w:rsidR="00C435CD">
        <w:rPr>
          <w:rFonts w:ascii="Arial" w:eastAsia="Arial" w:hAnsi="Arial" w:cs="Arial"/>
          <w:color w:val="000000"/>
        </w:rPr>
        <w:t>-</w:t>
      </w:r>
      <w:r w:rsidRPr="009766BD">
        <w:rPr>
          <w:rFonts w:ascii="Arial" w:eastAsia="Arial" w:hAnsi="Arial" w:cs="Arial"/>
          <w:color w:val="000000"/>
        </w:rPr>
        <w:t xml:space="preserve">Off Contract stage. </w:t>
      </w:r>
    </w:p>
    <w:p w:rsidR="00B26A98" w:rsidRPr="009766BD" w:rsidRDefault="000E1494" w:rsidP="00D416FC">
      <w:pPr>
        <w:numPr>
          <w:ilvl w:val="1"/>
          <w:numId w:val="60"/>
        </w:numPr>
        <w:pBdr>
          <w:top w:val="nil"/>
          <w:left w:val="nil"/>
          <w:bottom w:val="nil"/>
          <w:right w:val="nil"/>
          <w:between w:val="nil"/>
        </w:pBdr>
        <w:spacing w:before="240" w:after="0"/>
        <w:ind w:left="720" w:right="66" w:hanging="709"/>
        <w:jc w:val="both"/>
        <w:rPr>
          <w:rFonts w:ascii="Arial" w:eastAsia="Arial" w:hAnsi="Arial" w:cs="Arial"/>
          <w:color w:val="000000"/>
        </w:rPr>
      </w:pPr>
      <w:r w:rsidRPr="009766BD">
        <w:rPr>
          <w:rFonts w:ascii="Arial" w:eastAsia="Arial" w:hAnsi="Arial" w:cs="Arial"/>
        </w:rPr>
        <w:t>The Supplier must have the capability to administer, manage and control payments to the Interpreter/Translator in relation to travel and travel-related costs if requested by the Buyer. Where agreed, the Supplier</w:t>
      </w:r>
      <w:r w:rsidRPr="009766BD">
        <w:rPr>
          <w:rFonts w:ascii="Arial" w:eastAsia="Arial" w:hAnsi="Arial" w:cs="Arial"/>
          <w:color w:val="000000"/>
        </w:rPr>
        <w:t xml:space="preserve"> shall ensure</w:t>
      </w:r>
      <w:r w:rsidRPr="009766BD">
        <w:rPr>
          <w:rFonts w:ascii="Arial" w:eastAsia="Arial" w:hAnsi="Arial" w:cs="Arial"/>
        </w:rPr>
        <w:t xml:space="preserve"> any</w:t>
      </w:r>
      <w:r w:rsidRPr="009766BD">
        <w:rPr>
          <w:rFonts w:ascii="Arial" w:eastAsia="Arial" w:hAnsi="Arial" w:cs="Arial"/>
          <w:color w:val="000000"/>
        </w:rPr>
        <w:t xml:space="preserve"> </w:t>
      </w:r>
      <w:r w:rsidRPr="009766BD">
        <w:rPr>
          <w:rFonts w:ascii="Arial" w:eastAsia="Arial" w:hAnsi="Arial" w:cs="Arial"/>
        </w:rPr>
        <w:t xml:space="preserve">travel and/or payments relating to travel are made in accordance with </w:t>
      </w:r>
      <w:r w:rsidRPr="009766BD">
        <w:rPr>
          <w:rFonts w:ascii="Arial" w:eastAsia="Arial" w:hAnsi="Arial" w:cs="Arial"/>
          <w:color w:val="000000"/>
        </w:rPr>
        <w:t xml:space="preserve">Buyer’s </w:t>
      </w:r>
      <w:r w:rsidRPr="009766BD">
        <w:rPr>
          <w:rFonts w:ascii="Arial" w:eastAsia="Arial" w:hAnsi="Arial" w:cs="Arial"/>
        </w:rPr>
        <w:t xml:space="preserve">Travel which may include </w:t>
      </w:r>
      <w:r w:rsidRPr="009766BD">
        <w:rPr>
          <w:rFonts w:ascii="Arial" w:eastAsia="Arial" w:hAnsi="Arial" w:cs="Arial"/>
          <w:color w:val="000000"/>
        </w:rPr>
        <w:t xml:space="preserve">advanced booked tickets for economic purposes. </w:t>
      </w:r>
    </w:p>
    <w:p w:rsidR="00B26A98" w:rsidRPr="009766BD" w:rsidRDefault="000E1494" w:rsidP="00D416FC">
      <w:pPr>
        <w:numPr>
          <w:ilvl w:val="1"/>
          <w:numId w:val="60"/>
        </w:numPr>
        <w:pBdr>
          <w:top w:val="nil"/>
          <w:left w:val="nil"/>
          <w:bottom w:val="nil"/>
          <w:right w:val="nil"/>
          <w:between w:val="nil"/>
        </w:pBdr>
        <w:spacing w:before="240" w:after="0"/>
        <w:ind w:left="720" w:right="66" w:hanging="709"/>
        <w:jc w:val="both"/>
        <w:rPr>
          <w:rFonts w:ascii="Arial" w:eastAsia="Arial" w:hAnsi="Arial" w:cs="Arial"/>
          <w:color w:val="000000"/>
        </w:rPr>
      </w:pPr>
      <w:r w:rsidRPr="009766BD">
        <w:rPr>
          <w:rFonts w:ascii="Arial" w:eastAsia="Arial" w:hAnsi="Arial" w:cs="Arial"/>
          <w:color w:val="000000"/>
        </w:rPr>
        <w:t>The Buyer shall provide a copy of their current policies and arrangements for travel costs, travel-related costs, travel time and subsistence to the Supplier upon request at the Call</w:t>
      </w:r>
      <w:r w:rsidR="00C435CD">
        <w:rPr>
          <w:rFonts w:ascii="Arial" w:eastAsia="Arial" w:hAnsi="Arial" w:cs="Arial"/>
          <w:color w:val="000000"/>
        </w:rPr>
        <w:t>-</w:t>
      </w:r>
      <w:r w:rsidRPr="009766BD">
        <w:rPr>
          <w:rFonts w:ascii="Arial" w:eastAsia="Arial" w:hAnsi="Arial" w:cs="Arial"/>
          <w:color w:val="000000"/>
        </w:rPr>
        <w:t xml:space="preserve">Off Contract stage. </w:t>
      </w:r>
    </w:p>
    <w:p w:rsidR="00B26A98" w:rsidRPr="009766BD" w:rsidRDefault="000E1494" w:rsidP="00D416FC">
      <w:pPr>
        <w:numPr>
          <w:ilvl w:val="1"/>
          <w:numId w:val="60"/>
        </w:numPr>
        <w:pBdr>
          <w:top w:val="nil"/>
          <w:left w:val="nil"/>
          <w:bottom w:val="nil"/>
          <w:right w:val="nil"/>
          <w:between w:val="nil"/>
        </w:pBdr>
        <w:spacing w:before="240" w:after="0"/>
        <w:ind w:left="720" w:right="66" w:hanging="709"/>
        <w:jc w:val="both"/>
        <w:rPr>
          <w:rFonts w:ascii="Arial" w:eastAsia="Arial" w:hAnsi="Arial" w:cs="Arial"/>
          <w:color w:val="000000"/>
        </w:rPr>
      </w:pPr>
      <w:r w:rsidRPr="009766BD">
        <w:rPr>
          <w:rFonts w:ascii="Arial" w:eastAsia="Arial" w:hAnsi="Arial" w:cs="Arial"/>
          <w:color w:val="000000"/>
        </w:rPr>
        <w:t xml:space="preserve">The Supplier shall support the Government’s Agenda for Sustainability, for example including, but not limited to, minimising travel and encouraging travel by public transport. </w:t>
      </w:r>
    </w:p>
    <w:p w:rsidR="00B26A98" w:rsidRPr="009766BD" w:rsidRDefault="000E1494" w:rsidP="00D416FC">
      <w:pPr>
        <w:numPr>
          <w:ilvl w:val="1"/>
          <w:numId w:val="60"/>
        </w:numPr>
        <w:pBdr>
          <w:top w:val="nil"/>
          <w:left w:val="nil"/>
          <w:bottom w:val="nil"/>
          <w:right w:val="nil"/>
          <w:between w:val="nil"/>
        </w:pBdr>
        <w:spacing w:before="240" w:after="0"/>
        <w:ind w:left="720" w:right="66" w:hanging="709"/>
        <w:jc w:val="both"/>
        <w:rPr>
          <w:rFonts w:ascii="Arial" w:eastAsia="Arial" w:hAnsi="Arial" w:cs="Arial"/>
          <w:color w:val="000000"/>
        </w:rPr>
      </w:pPr>
      <w:r w:rsidRPr="009766BD">
        <w:rPr>
          <w:rFonts w:ascii="Arial" w:eastAsia="Arial" w:hAnsi="Arial" w:cs="Arial"/>
          <w:color w:val="000000"/>
        </w:rPr>
        <w:t xml:space="preserve">Where payment for travelling time has been agreed with the Buyer the Interpreter may claim no more than 50% of their hourly rate for each hour they spend traveling, and </w:t>
      </w:r>
      <w:r w:rsidRPr="009766BD">
        <w:rPr>
          <w:rFonts w:ascii="Arial" w:eastAsia="Arial" w:hAnsi="Arial" w:cs="Arial"/>
        </w:rPr>
        <w:t>will only</w:t>
      </w:r>
      <w:r w:rsidRPr="009766BD">
        <w:rPr>
          <w:rFonts w:ascii="Arial" w:eastAsia="Arial" w:hAnsi="Arial" w:cs="Arial"/>
          <w:color w:val="000000"/>
        </w:rPr>
        <w:t xml:space="preserve"> be allowable for the actual time spent travelling. The point of origin of the journey being the Interpreters/Translators home or current location whichever is the closest to the place of the assignment. For example, if the hourly rate was £</w:t>
      </w:r>
      <w:r w:rsidRPr="009766BD">
        <w:rPr>
          <w:rFonts w:ascii="Arial" w:eastAsia="Arial" w:hAnsi="Arial" w:cs="Arial"/>
        </w:rPr>
        <w:t>4</w:t>
      </w:r>
      <w:r w:rsidRPr="009766BD">
        <w:rPr>
          <w:rFonts w:ascii="Arial" w:eastAsia="Arial" w:hAnsi="Arial" w:cs="Arial"/>
          <w:color w:val="000000"/>
        </w:rPr>
        <w:t>0.00 then th</w:t>
      </w:r>
      <w:r w:rsidRPr="009766BD">
        <w:rPr>
          <w:rFonts w:ascii="Arial" w:eastAsia="Arial" w:hAnsi="Arial" w:cs="Arial"/>
        </w:rPr>
        <w:t xml:space="preserve">e Interpreter may claim a maximum of </w:t>
      </w:r>
      <w:r w:rsidRPr="009766BD">
        <w:rPr>
          <w:rFonts w:ascii="Arial" w:eastAsia="Arial" w:hAnsi="Arial" w:cs="Arial"/>
          <w:color w:val="000000"/>
        </w:rPr>
        <w:t>£2</w:t>
      </w:r>
      <w:r w:rsidRPr="009766BD">
        <w:rPr>
          <w:rFonts w:ascii="Arial" w:eastAsia="Arial" w:hAnsi="Arial" w:cs="Arial"/>
        </w:rPr>
        <w:t>0</w:t>
      </w:r>
      <w:r w:rsidRPr="009766BD">
        <w:rPr>
          <w:rFonts w:ascii="Arial" w:eastAsia="Arial" w:hAnsi="Arial" w:cs="Arial"/>
          <w:color w:val="000000"/>
        </w:rPr>
        <w:t>.00 for</w:t>
      </w:r>
      <w:r w:rsidRPr="009766BD">
        <w:rPr>
          <w:rFonts w:ascii="Arial" w:eastAsia="Arial" w:hAnsi="Arial" w:cs="Arial"/>
        </w:rPr>
        <w:t xml:space="preserve"> per hour for travel. </w:t>
      </w:r>
    </w:p>
    <w:p w:rsidR="00B26A98" w:rsidRPr="009766BD" w:rsidRDefault="000E1494" w:rsidP="00D416FC">
      <w:pPr>
        <w:numPr>
          <w:ilvl w:val="1"/>
          <w:numId w:val="60"/>
        </w:numPr>
        <w:pBdr>
          <w:top w:val="nil"/>
          <w:left w:val="nil"/>
          <w:bottom w:val="nil"/>
          <w:right w:val="nil"/>
          <w:between w:val="nil"/>
        </w:pBdr>
        <w:spacing w:before="240" w:after="0"/>
        <w:ind w:left="720" w:right="66" w:hanging="709"/>
        <w:jc w:val="both"/>
        <w:rPr>
          <w:rFonts w:ascii="Arial" w:eastAsia="Arial" w:hAnsi="Arial" w:cs="Arial"/>
          <w:color w:val="000000"/>
        </w:rPr>
      </w:pPr>
      <w:r w:rsidRPr="009766BD">
        <w:rPr>
          <w:rFonts w:ascii="Arial" w:eastAsia="Arial" w:hAnsi="Arial" w:cs="Arial"/>
          <w:color w:val="000000"/>
        </w:rPr>
        <w:t xml:space="preserve">Where a Supplier has branches throughout the country the work shall be performed by the branch nearest to the location of the assignment. </w:t>
      </w:r>
    </w:p>
    <w:p w:rsidR="00B26A98" w:rsidRPr="009766BD" w:rsidRDefault="000E1494" w:rsidP="00D416FC">
      <w:pPr>
        <w:numPr>
          <w:ilvl w:val="1"/>
          <w:numId w:val="60"/>
        </w:numPr>
        <w:pBdr>
          <w:top w:val="nil"/>
          <w:left w:val="nil"/>
          <w:bottom w:val="nil"/>
          <w:right w:val="nil"/>
          <w:between w:val="nil"/>
        </w:pBdr>
        <w:spacing w:before="240" w:after="0"/>
        <w:ind w:left="720" w:right="66" w:hanging="709"/>
        <w:jc w:val="both"/>
        <w:rPr>
          <w:rFonts w:ascii="Arial" w:eastAsia="Arial" w:hAnsi="Arial" w:cs="Arial"/>
          <w:color w:val="000000"/>
        </w:rPr>
      </w:pPr>
      <w:r w:rsidRPr="009766BD">
        <w:rPr>
          <w:rFonts w:ascii="Arial" w:eastAsia="Arial" w:hAnsi="Arial" w:cs="Arial"/>
          <w:color w:val="000000"/>
        </w:rPr>
        <w:lastRenderedPageBreak/>
        <w:t xml:space="preserve">Travel, travel related costs for Lot 6 services are included in the unit price and may not be claimed again. </w:t>
      </w:r>
    </w:p>
    <w:p w:rsidR="00D416FC" w:rsidRPr="00D416FC" w:rsidRDefault="00D416FC" w:rsidP="00D416FC">
      <w:pPr>
        <w:numPr>
          <w:ilvl w:val="0"/>
          <w:numId w:val="60"/>
        </w:numPr>
        <w:pBdr>
          <w:top w:val="single" w:sz="4" w:space="1" w:color="auto"/>
          <w:left w:val="single" w:sz="4" w:space="1" w:color="auto"/>
          <w:bottom w:val="single" w:sz="4" w:space="1" w:color="auto"/>
          <w:right w:val="single" w:sz="4" w:space="1" w:color="auto"/>
          <w:between w:val="nil"/>
        </w:pBdr>
        <w:shd w:val="clear" w:color="auto" w:fill="B6DDE8" w:themeFill="accent5" w:themeFillTint="66"/>
        <w:spacing w:before="240" w:after="240"/>
        <w:ind w:right="66"/>
        <w:jc w:val="both"/>
        <w:rPr>
          <w:rFonts w:ascii="Arial" w:eastAsia="Arial" w:hAnsi="Arial" w:cs="Arial"/>
          <w:b/>
          <w:color w:val="000000"/>
        </w:rPr>
      </w:pPr>
      <w:bookmarkStart w:id="25" w:name="_Ref51856533"/>
      <w:r w:rsidRPr="00D416FC">
        <w:rPr>
          <w:rFonts w:ascii="Arial" w:eastAsia="Arial" w:hAnsi="Arial" w:cs="Arial"/>
          <w:b/>
          <w:color w:val="000000"/>
        </w:rPr>
        <w:t>SERVICE STANDARDS (LOTS 1-5 ONLY)</w:t>
      </w:r>
      <w:bookmarkEnd w:id="25"/>
    </w:p>
    <w:p w:rsidR="00B26A98" w:rsidRPr="009766BD" w:rsidRDefault="000E1494" w:rsidP="00D416FC">
      <w:pPr>
        <w:numPr>
          <w:ilvl w:val="1"/>
          <w:numId w:val="60"/>
        </w:numPr>
        <w:pBdr>
          <w:top w:val="nil"/>
          <w:left w:val="nil"/>
          <w:bottom w:val="nil"/>
          <w:right w:val="nil"/>
          <w:between w:val="nil"/>
        </w:pBdr>
        <w:spacing w:before="240" w:after="0"/>
        <w:ind w:left="720" w:right="66" w:hanging="709"/>
        <w:jc w:val="both"/>
        <w:rPr>
          <w:rFonts w:ascii="Arial" w:eastAsia="Arial" w:hAnsi="Arial" w:cs="Arial"/>
          <w:color w:val="000000"/>
        </w:rPr>
      </w:pPr>
      <w:r w:rsidRPr="009766BD">
        <w:rPr>
          <w:rFonts w:ascii="Arial" w:eastAsia="Arial" w:hAnsi="Arial" w:cs="Arial"/>
          <w:color w:val="000000"/>
        </w:rPr>
        <w:t xml:space="preserve">This section describes the mandatory standards that the Supplier shall be obligated to comply with as part of the delivery of the Framework. </w:t>
      </w:r>
    </w:p>
    <w:p w:rsidR="00B26A98" w:rsidRPr="009766BD" w:rsidRDefault="000E1494" w:rsidP="00D416FC">
      <w:pPr>
        <w:numPr>
          <w:ilvl w:val="1"/>
          <w:numId w:val="60"/>
        </w:numPr>
        <w:pBdr>
          <w:top w:val="nil"/>
          <w:left w:val="nil"/>
          <w:bottom w:val="nil"/>
          <w:right w:val="nil"/>
          <w:between w:val="nil"/>
        </w:pBdr>
        <w:spacing w:before="240" w:after="0"/>
        <w:ind w:left="720" w:right="66" w:hanging="709"/>
        <w:jc w:val="both"/>
        <w:rPr>
          <w:rFonts w:ascii="Arial" w:eastAsia="Arial" w:hAnsi="Arial" w:cs="Arial"/>
          <w:color w:val="000000"/>
        </w:rPr>
      </w:pPr>
      <w:r w:rsidRPr="009766BD">
        <w:rPr>
          <w:rFonts w:ascii="Arial" w:eastAsia="Arial" w:hAnsi="Arial" w:cs="Arial"/>
          <w:color w:val="000000"/>
        </w:rPr>
        <w:t>The Supplier shall at all times during the Framework Period and the term of any Call Off Contract(s),</w:t>
      </w:r>
      <w:r w:rsidRPr="009766BD">
        <w:rPr>
          <w:rFonts w:ascii="Arial" w:eastAsia="Arial" w:hAnsi="Arial" w:cs="Arial"/>
        </w:rPr>
        <w:t xml:space="preserve"> comply with the Standards and must be certificated in the following Standards by the end of the first Framework contract year: </w:t>
      </w:r>
    </w:p>
    <w:p w:rsidR="00B26A98" w:rsidRPr="009766BD" w:rsidRDefault="000E1494">
      <w:pPr>
        <w:spacing w:after="69" w:line="248" w:lineRule="auto"/>
        <w:ind w:left="720" w:right="66" w:firstLine="720"/>
        <w:jc w:val="both"/>
        <w:rPr>
          <w:rFonts w:ascii="Arial" w:eastAsia="Arial" w:hAnsi="Arial" w:cs="Arial"/>
        </w:rPr>
      </w:pPr>
      <w:r w:rsidRPr="009766BD">
        <w:rPr>
          <w:rFonts w:ascii="Arial" w:eastAsia="Arial" w:hAnsi="Arial" w:cs="Arial"/>
          <w:b/>
        </w:rPr>
        <w:t xml:space="preserve">a) Service Management Standards </w:t>
      </w:r>
    </w:p>
    <w:p w:rsidR="00B26A98" w:rsidRPr="009766BD" w:rsidRDefault="000E1494">
      <w:pPr>
        <w:numPr>
          <w:ilvl w:val="0"/>
          <w:numId w:val="15"/>
        </w:numPr>
        <w:pBdr>
          <w:top w:val="nil"/>
          <w:left w:val="nil"/>
          <w:bottom w:val="nil"/>
          <w:right w:val="nil"/>
          <w:between w:val="nil"/>
        </w:pBdr>
        <w:spacing w:after="0" w:line="248" w:lineRule="auto"/>
        <w:ind w:right="66"/>
        <w:jc w:val="both"/>
        <w:rPr>
          <w:rFonts w:ascii="Arial" w:eastAsia="Arial" w:hAnsi="Arial" w:cs="Arial"/>
          <w:color w:val="000000"/>
        </w:rPr>
      </w:pPr>
      <w:r w:rsidRPr="009766BD">
        <w:rPr>
          <w:rFonts w:ascii="Arial" w:eastAsia="Arial" w:hAnsi="Arial" w:cs="Arial"/>
          <w:color w:val="000000"/>
        </w:rPr>
        <w:t xml:space="preserve">ISO 9001:2015 </w:t>
      </w:r>
      <w:r w:rsidRPr="009766BD">
        <w:rPr>
          <w:rFonts w:ascii="Arial" w:eastAsia="Arial" w:hAnsi="Arial" w:cs="Arial"/>
        </w:rPr>
        <w:t>-</w:t>
      </w:r>
      <w:r w:rsidRPr="009766BD">
        <w:rPr>
          <w:rFonts w:ascii="Arial" w:eastAsia="Arial" w:hAnsi="Arial" w:cs="Arial"/>
          <w:color w:val="000000"/>
        </w:rPr>
        <w:t xml:space="preserve"> Certified</w:t>
      </w:r>
    </w:p>
    <w:p w:rsidR="00B26A98" w:rsidRPr="009766BD" w:rsidRDefault="000E1494">
      <w:pPr>
        <w:numPr>
          <w:ilvl w:val="0"/>
          <w:numId w:val="15"/>
        </w:numPr>
        <w:pBdr>
          <w:top w:val="nil"/>
          <w:left w:val="nil"/>
          <w:bottom w:val="nil"/>
          <w:right w:val="nil"/>
          <w:between w:val="nil"/>
        </w:pBdr>
        <w:spacing w:after="69" w:line="248" w:lineRule="auto"/>
        <w:ind w:right="66"/>
        <w:jc w:val="both"/>
        <w:rPr>
          <w:rFonts w:ascii="Arial" w:eastAsia="Arial" w:hAnsi="Arial" w:cs="Arial"/>
          <w:color w:val="000000"/>
        </w:rPr>
      </w:pPr>
      <w:r w:rsidRPr="009766BD">
        <w:rPr>
          <w:rFonts w:ascii="Arial" w:eastAsia="Arial" w:hAnsi="Arial" w:cs="Arial"/>
          <w:color w:val="000000"/>
        </w:rPr>
        <w:t xml:space="preserve">ISO 22301:2012/2019 - Certified </w:t>
      </w:r>
    </w:p>
    <w:p w:rsidR="00B26A98" w:rsidRPr="009766BD" w:rsidRDefault="000E1494">
      <w:pPr>
        <w:spacing w:after="34" w:line="248" w:lineRule="auto"/>
        <w:ind w:left="720" w:right="66" w:firstLine="720"/>
        <w:jc w:val="both"/>
        <w:rPr>
          <w:rFonts w:ascii="Arial" w:eastAsia="Arial" w:hAnsi="Arial" w:cs="Arial"/>
        </w:rPr>
      </w:pPr>
      <w:r w:rsidRPr="009766BD">
        <w:rPr>
          <w:rFonts w:ascii="Arial" w:eastAsia="Arial" w:hAnsi="Arial" w:cs="Arial"/>
          <w:b/>
        </w:rPr>
        <w:t xml:space="preserve">b) Information Security Management Standards </w:t>
      </w:r>
    </w:p>
    <w:p w:rsidR="00B26A98" w:rsidRPr="00D416FC" w:rsidRDefault="000E1494" w:rsidP="00D416FC">
      <w:pPr>
        <w:numPr>
          <w:ilvl w:val="0"/>
          <w:numId w:val="29"/>
        </w:numPr>
        <w:pBdr>
          <w:top w:val="nil"/>
          <w:left w:val="nil"/>
          <w:bottom w:val="nil"/>
          <w:right w:val="nil"/>
          <w:between w:val="nil"/>
        </w:pBdr>
        <w:spacing w:after="0" w:line="248" w:lineRule="auto"/>
        <w:ind w:left="2268" w:right="66"/>
        <w:jc w:val="both"/>
        <w:rPr>
          <w:rFonts w:ascii="Arial" w:eastAsia="Arial" w:hAnsi="Arial" w:cs="Arial"/>
          <w:color w:val="000000"/>
        </w:rPr>
      </w:pPr>
      <w:r w:rsidRPr="009766BD">
        <w:rPr>
          <w:rFonts w:ascii="Arial" w:eastAsia="Arial" w:hAnsi="Arial" w:cs="Arial"/>
          <w:color w:val="000000"/>
        </w:rPr>
        <w:t>ISO 27001:2013/2017 - Certified</w:t>
      </w:r>
    </w:p>
    <w:p w:rsidR="00B26A98" w:rsidRPr="009766BD" w:rsidRDefault="000E1494" w:rsidP="00D416FC">
      <w:pPr>
        <w:numPr>
          <w:ilvl w:val="1"/>
          <w:numId w:val="60"/>
        </w:numPr>
        <w:pBdr>
          <w:top w:val="nil"/>
          <w:left w:val="nil"/>
          <w:bottom w:val="nil"/>
          <w:right w:val="nil"/>
          <w:between w:val="nil"/>
        </w:pBdr>
        <w:spacing w:before="240" w:after="0"/>
        <w:ind w:left="720" w:right="66" w:hanging="709"/>
        <w:jc w:val="both"/>
        <w:rPr>
          <w:rFonts w:ascii="Arial" w:eastAsia="Arial" w:hAnsi="Arial" w:cs="Arial"/>
          <w:color w:val="000000"/>
        </w:rPr>
      </w:pPr>
      <w:r w:rsidRPr="009766BD">
        <w:rPr>
          <w:rFonts w:ascii="Arial" w:eastAsia="Arial" w:hAnsi="Arial" w:cs="Arial"/>
          <w:color w:val="000000"/>
        </w:rPr>
        <w:t xml:space="preserve">The Buyer may ask for additional Standards which will be specified at </w:t>
      </w:r>
      <w:r w:rsidRPr="009766BD">
        <w:rPr>
          <w:rFonts w:ascii="Arial" w:eastAsia="Arial" w:hAnsi="Arial" w:cs="Arial"/>
        </w:rPr>
        <w:t xml:space="preserve">Call Off Contract stage </w:t>
      </w:r>
    </w:p>
    <w:p w:rsidR="00B26A98" w:rsidRPr="009766BD" w:rsidRDefault="000E1494" w:rsidP="00D416FC">
      <w:pPr>
        <w:numPr>
          <w:ilvl w:val="1"/>
          <w:numId w:val="60"/>
        </w:numPr>
        <w:pBdr>
          <w:top w:val="nil"/>
          <w:left w:val="nil"/>
          <w:bottom w:val="nil"/>
          <w:right w:val="nil"/>
          <w:between w:val="nil"/>
        </w:pBdr>
        <w:spacing w:before="240" w:after="0"/>
        <w:ind w:left="720" w:right="66" w:hanging="709"/>
        <w:jc w:val="both"/>
        <w:rPr>
          <w:rFonts w:ascii="Arial" w:eastAsia="Arial" w:hAnsi="Arial" w:cs="Arial"/>
          <w:color w:val="000000"/>
        </w:rPr>
      </w:pPr>
      <w:r w:rsidRPr="009766BD">
        <w:rPr>
          <w:rFonts w:ascii="Arial" w:eastAsia="Arial" w:hAnsi="Arial" w:cs="Arial"/>
          <w:color w:val="000000"/>
        </w:rPr>
        <w:t xml:space="preserve">The Authority and Buyer shall not be liable for any costs of implementing these Standards and the full cost of implementation shall be borne by the Supplier. </w:t>
      </w:r>
    </w:p>
    <w:p w:rsidR="00D416FC" w:rsidRPr="00D416FC" w:rsidRDefault="00D416FC" w:rsidP="00D416FC">
      <w:pPr>
        <w:numPr>
          <w:ilvl w:val="0"/>
          <w:numId w:val="60"/>
        </w:numPr>
        <w:pBdr>
          <w:top w:val="single" w:sz="4" w:space="1" w:color="auto"/>
          <w:left w:val="single" w:sz="4" w:space="1" w:color="auto"/>
          <w:bottom w:val="single" w:sz="4" w:space="1" w:color="auto"/>
          <w:right w:val="single" w:sz="4" w:space="1" w:color="auto"/>
          <w:between w:val="nil"/>
        </w:pBdr>
        <w:shd w:val="clear" w:color="auto" w:fill="B6DDE8" w:themeFill="accent5" w:themeFillTint="66"/>
        <w:spacing w:before="240" w:after="240"/>
        <w:ind w:right="66"/>
        <w:jc w:val="both"/>
        <w:rPr>
          <w:rFonts w:ascii="Arial" w:eastAsia="Arial" w:hAnsi="Arial" w:cs="Arial"/>
          <w:b/>
          <w:color w:val="000000"/>
        </w:rPr>
      </w:pPr>
      <w:bookmarkStart w:id="26" w:name="_Ref51856545"/>
      <w:r w:rsidRPr="00D416FC">
        <w:rPr>
          <w:rFonts w:ascii="Arial" w:eastAsia="Arial" w:hAnsi="Arial" w:cs="Arial"/>
          <w:b/>
          <w:color w:val="000000"/>
        </w:rPr>
        <w:t>MANAGEMENT INFORMATION (LOTS 1-5 ONLY)</w:t>
      </w:r>
      <w:bookmarkEnd w:id="26"/>
    </w:p>
    <w:p w:rsidR="00B26A98" w:rsidRPr="00C435CD" w:rsidRDefault="000E1494" w:rsidP="00D416FC">
      <w:pPr>
        <w:numPr>
          <w:ilvl w:val="1"/>
          <w:numId w:val="60"/>
        </w:numPr>
        <w:pBdr>
          <w:top w:val="nil"/>
          <w:left w:val="nil"/>
          <w:bottom w:val="nil"/>
          <w:right w:val="nil"/>
          <w:between w:val="nil"/>
        </w:pBdr>
        <w:spacing w:before="240" w:after="0"/>
        <w:ind w:left="720" w:right="66" w:hanging="709"/>
        <w:jc w:val="both"/>
        <w:rPr>
          <w:rFonts w:ascii="Arial" w:eastAsia="Arial" w:hAnsi="Arial" w:cs="Arial"/>
          <w:color w:val="000000"/>
        </w:rPr>
      </w:pPr>
      <w:r w:rsidRPr="009766BD">
        <w:rPr>
          <w:rFonts w:ascii="Arial" w:eastAsia="Arial" w:hAnsi="Arial" w:cs="Arial"/>
          <w:color w:val="000000"/>
        </w:rPr>
        <w:t>Notwithstanding the requirements set out in Framework Schedule 5 (Management Charges and Information), this section describes the additional mandatory Management Information, monitoring and data reporting requirements that the Supplier must fulfil as part of the delivery of the Framework. Suppliers should read this information in conjunction with Framework Schedule 5 (Management Charges and Information).</w:t>
      </w:r>
    </w:p>
    <w:p w:rsidR="00B26A98" w:rsidRPr="009766BD" w:rsidRDefault="000E1494" w:rsidP="00D416FC">
      <w:pPr>
        <w:numPr>
          <w:ilvl w:val="1"/>
          <w:numId w:val="60"/>
        </w:numPr>
        <w:pBdr>
          <w:top w:val="nil"/>
          <w:left w:val="nil"/>
          <w:bottom w:val="nil"/>
          <w:right w:val="nil"/>
          <w:between w:val="nil"/>
        </w:pBdr>
        <w:spacing w:before="240" w:after="0"/>
        <w:ind w:left="720" w:right="66" w:hanging="709"/>
        <w:jc w:val="both"/>
        <w:rPr>
          <w:rFonts w:ascii="Arial" w:eastAsia="Arial" w:hAnsi="Arial" w:cs="Arial"/>
          <w:color w:val="000000"/>
        </w:rPr>
      </w:pPr>
      <w:r w:rsidRPr="009766BD">
        <w:rPr>
          <w:rFonts w:ascii="Arial" w:eastAsia="Arial" w:hAnsi="Arial" w:cs="Arial"/>
          <w:color w:val="000000"/>
        </w:rPr>
        <w:t xml:space="preserve">The Authority and/or Buyer may request data and reports on an ad hoc basis to assist with Parliamentary Questions (PQs). The Supplier shall within one working day of request by the Authority and/or Buyer provide the required data or information. </w:t>
      </w:r>
    </w:p>
    <w:p w:rsidR="00B26A98" w:rsidRPr="009766BD" w:rsidRDefault="000E1494" w:rsidP="00D416FC">
      <w:pPr>
        <w:numPr>
          <w:ilvl w:val="1"/>
          <w:numId w:val="60"/>
        </w:numPr>
        <w:pBdr>
          <w:top w:val="nil"/>
          <w:left w:val="nil"/>
          <w:bottom w:val="nil"/>
          <w:right w:val="nil"/>
          <w:between w:val="nil"/>
        </w:pBdr>
        <w:spacing w:before="240" w:after="0"/>
        <w:ind w:left="720" w:right="66" w:hanging="709"/>
        <w:jc w:val="both"/>
        <w:rPr>
          <w:rFonts w:ascii="Arial" w:eastAsia="Arial" w:hAnsi="Arial" w:cs="Arial"/>
          <w:color w:val="000000"/>
        </w:rPr>
      </w:pPr>
      <w:r w:rsidRPr="009766BD">
        <w:rPr>
          <w:rFonts w:ascii="Arial" w:eastAsia="Arial" w:hAnsi="Arial" w:cs="Arial"/>
          <w:color w:val="000000"/>
        </w:rPr>
        <w:t xml:space="preserve">The Supplier shall provide the Authority with data in relation to the number of complaints received on a quarterly basis. This data must inform the Authority about the total volume of complaints, the volume upheld, the volume which were considered founded, the volume by service delivery and volume by Band. </w:t>
      </w:r>
    </w:p>
    <w:p w:rsidR="00B26A98" w:rsidRPr="009766BD" w:rsidRDefault="000E1494" w:rsidP="00D416FC">
      <w:pPr>
        <w:numPr>
          <w:ilvl w:val="1"/>
          <w:numId w:val="60"/>
        </w:numPr>
        <w:pBdr>
          <w:top w:val="nil"/>
          <w:left w:val="nil"/>
          <w:bottom w:val="nil"/>
          <w:right w:val="nil"/>
          <w:between w:val="nil"/>
        </w:pBdr>
        <w:spacing w:before="240" w:after="0"/>
        <w:ind w:left="720" w:right="66" w:hanging="709"/>
        <w:jc w:val="both"/>
        <w:rPr>
          <w:rFonts w:ascii="Arial" w:eastAsia="Arial" w:hAnsi="Arial" w:cs="Arial"/>
          <w:color w:val="000000"/>
        </w:rPr>
      </w:pPr>
      <w:r w:rsidRPr="009766BD">
        <w:rPr>
          <w:rFonts w:ascii="Arial" w:eastAsia="Arial" w:hAnsi="Arial" w:cs="Arial"/>
          <w:color w:val="000000"/>
        </w:rPr>
        <w:t xml:space="preserve">The Supplier shall provide the Authority and/or Buyer with analysis of market intelligence not limited to language usage, emerging and future patterns of demand, geographical spread, trends and potential gaps on an annual basis. </w:t>
      </w:r>
    </w:p>
    <w:p w:rsidR="00B26A98" w:rsidRPr="009766BD" w:rsidRDefault="000E1494" w:rsidP="00D416FC">
      <w:pPr>
        <w:numPr>
          <w:ilvl w:val="1"/>
          <w:numId w:val="60"/>
        </w:numPr>
        <w:pBdr>
          <w:top w:val="nil"/>
          <w:left w:val="nil"/>
          <w:bottom w:val="nil"/>
          <w:right w:val="nil"/>
          <w:between w:val="nil"/>
        </w:pBdr>
        <w:spacing w:before="240" w:after="0"/>
        <w:ind w:left="720" w:right="66" w:hanging="709"/>
        <w:jc w:val="both"/>
        <w:rPr>
          <w:rFonts w:ascii="Arial" w:eastAsia="Arial" w:hAnsi="Arial" w:cs="Arial"/>
          <w:color w:val="000000"/>
        </w:rPr>
      </w:pPr>
      <w:r w:rsidRPr="009766BD">
        <w:rPr>
          <w:rFonts w:ascii="Arial" w:eastAsia="Arial" w:hAnsi="Arial" w:cs="Arial"/>
          <w:color w:val="000000"/>
        </w:rPr>
        <w:t>The Supplier must be able to measure the change</w:t>
      </w:r>
      <w:r w:rsidRPr="009766BD">
        <w:rPr>
          <w:rFonts w:ascii="Arial" w:eastAsia="Arial" w:hAnsi="Arial" w:cs="Arial"/>
        </w:rPr>
        <w:t xml:space="preserve"> in Buyer b</w:t>
      </w:r>
      <w:r w:rsidRPr="009766BD">
        <w:rPr>
          <w:rFonts w:ascii="Arial" w:eastAsia="Arial" w:hAnsi="Arial" w:cs="Arial"/>
          <w:color w:val="000000"/>
        </w:rPr>
        <w:t xml:space="preserve">ehaviour across various services. For example a methodology to measure a change in usage from face to face interpretation to remote interpreting options. </w:t>
      </w:r>
    </w:p>
    <w:p w:rsidR="00B26A98" w:rsidRPr="009766BD" w:rsidRDefault="000E1494" w:rsidP="00D416FC">
      <w:pPr>
        <w:numPr>
          <w:ilvl w:val="1"/>
          <w:numId w:val="60"/>
        </w:numPr>
        <w:pBdr>
          <w:top w:val="nil"/>
          <w:left w:val="nil"/>
          <w:bottom w:val="nil"/>
          <w:right w:val="nil"/>
          <w:between w:val="nil"/>
        </w:pBdr>
        <w:spacing w:before="240" w:after="0"/>
        <w:ind w:left="720" w:right="66" w:hanging="709"/>
        <w:jc w:val="both"/>
        <w:rPr>
          <w:rFonts w:ascii="Arial" w:eastAsia="Arial" w:hAnsi="Arial" w:cs="Arial"/>
          <w:color w:val="000000"/>
        </w:rPr>
      </w:pPr>
      <w:r w:rsidRPr="009766BD">
        <w:rPr>
          <w:rFonts w:ascii="Arial" w:eastAsia="Arial" w:hAnsi="Arial" w:cs="Arial"/>
          <w:color w:val="000000"/>
        </w:rPr>
        <w:lastRenderedPageBreak/>
        <w:t>The Suppli</w:t>
      </w:r>
      <w:r w:rsidRPr="009766BD">
        <w:rPr>
          <w:rFonts w:ascii="Arial" w:eastAsia="Arial" w:hAnsi="Arial" w:cs="Arial"/>
        </w:rPr>
        <w:t xml:space="preserve">er shall provide the </w:t>
      </w:r>
      <w:r w:rsidRPr="009766BD">
        <w:rPr>
          <w:rFonts w:ascii="Arial" w:eastAsia="Arial" w:hAnsi="Arial" w:cs="Arial"/>
          <w:color w:val="000000"/>
        </w:rPr>
        <w:t xml:space="preserve">Authority on a quarterly basis, management information about, but not limited to, the volume of bookings, the volume of cancellations, unfulfilled bookings and completed bookings.  </w:t>
      </w:r>
    </w:p>
    <w:p w:rsidR="00B26A98" w:rsidRPr="009766BD" w:rsidRDefault="000E1494" w:rsidP="00D416FC">
      <w:pPr>
        <w:numPr>
          <w:ilvl w:val="1"/>
          <w:numId w:val="60"/>
        </w:numPr>
        <w:pBdr>
          <w:top w:val="nil"/>
          <w:left w:val="nil"/>
          <w:bottom w:val="nil"/>
          <w:right w:val="nil"/>
          <w:between w:val="nil"/>
        </w:pBdr>
        <w:spacing w:before="240" w:after="0"/>
        <w:ind w:left="720" w:right="66" w:hanging="709"/>
        <w:jc w:val="both"/>
        <w:rPr>
          <w:rFonts w:ascii="Arial" w:eastAsia="Arial" w:hAnsi="Arial" w:cs="Arial"/>
          <w:color w:val="000000"/>
        </w:rPr>
      </w:pPr>
      <w:r w:rsidRPr="009766BD">
        <w:rPr>
          <w:rFonts w:ascii="Arial" w:eastAsia="Arial" w:hAnsi="Arial" w:cs="Arial"/>
          <w:color w:val="000000"/>
        </w:rPr>
        <w:t>Annually the Supplier must provide information about the number of interpreters/translators they have available, their qualifications, associated banding and clearances to the Authority.</w:t>
      </w:r>
    </w:p>
    <w:p w:rsidR="00B26A98" w:rsidRPr="009766BD" w:rsidRDefault="000E1494" w:rsidP="00D416FC">
      <w:pPr>
        <w:numPr>
          <w:ilvl w:val="1"/>
          <w:numId w:val="60"/>
        </w:numPr>
        <w:pBdr>
          <w:top w:val="nil"/>
          <w:left w:val="nil"/>
          <w:bottom w:val="nil"/>
          <w:right w:val="nil"/>
          <w:between w:val="nil"/>
        </w:pBdr>
        <w:spacing w:before="240" w:after="0"/>
        <w:ind w:left="720" w:right="66" w:hanging="709"/>
        <w:jc w:val="both"/>
        <w:rPr>
          <w:rFonts w:ascii="Arial" w:eastAsia="Arial" w:hAnsi="Arial" w:cs="Arial"/>
          <w:color w:val="000000"/>
        </w:rPr>
      </w:pPr>
      <w:r w:rsidRPr="009766BD">
        <w:rPr>
          <w:rFonts w:ascii="Arial" w:eastAsia="Arial" w:hAnsi="Arial" w:cs="Arial"/>
          <w:color w:val="000000"/>
        </w:rPr>
        <w:t>Th</w:t>
      </w:r>
      <w:r w:rsidRPr="009766BD">
        <w:rPr>
          <w:rFonts w:ascii="Arial" w:eastAsia="Arial" w:hAnsi="Arial" w:cs="Arial"/>
        </w:rPr>
        <w:t>e Supplier shall provide the Aut</w:t>
      </w:r>
      <w:r w:rsidRPr="009766BD">
        <w:rPr>
          <w:rFonts w:ascii="Arial" w:eastAsia="Arial" w:hAnsi="Arial" w:cs="Arial"/>
          <w:color w:val="000000"/>
        </w:rPr>
        <w:t>hority with updates on, but not limited to, the following: number of Interpreters and Translators it has available, a breakdown by Band (see Annex 2), age groups and how many new entrants there have been on an annual basis.</w:t>
      </w:r>
    </w:p>
    <w:p w:rsidR="00B26A98" w:rsidRPr="009766BD" w:rsidRDefault="000E1494" w:rsidP="00D416FC">
      <w:pPr>
        <w:numPr>
          <w:ilvl w:val="1"/>
          <w:numId w:val="60"/>
        </w:numPr>
        <w:pBdr>
          <w:top w:val="nil"/>
          <w:left w:val="nil"/>
          <w:bottom w:val="nil"/>
          <w:right w:val="nil"/>
          <w:between w:val="nil"/>
        </w:pBdr>
        <w:spacing w:before="240" w:after="0"/>
        <w:ind w:left="720" w:right="66" w:hanging="709"/>
        <w:jc w:val="both"/>
        <w:rPr>
          <w:rFonts w:ascii="Arial" w:eastAsia="Arial" w:hAnsi="Arial" w:cs="Arial"/>
          <w:color w:val="000000"/>
        </w:rPr>
      </w:pPr>
      <w:r w:rsidRPr="009766BD">
        <w:rPr>
          <w:rFonts w:ascii="Arial" w:eastAsia="Arial" w:hAnsi="Arial" w:cs="Arial"/>
          <w:color w:val="000000"/>
        </w:rPr>
        <w:t>The Sup</w:t>
      </w:r>
      <w:r w:rsidRPr="009766BD">
        <w:rPr>
          <w:rFonts w:ascii="Arial" w:eastAsia="Arial" w:hAnsi="Arial" w:cs="Arial"/>
        </w:rPr>
        <w:t>plier shall p</w:t>
      </w:r>
      <w:r w:rsidRPr="009766BD">
        <w:rPr>
          <w:rFonts w:ascii="Arial" w:eastAsia="Arial" w:hAnsi="Arial" w:cs="Arial"/>
          <w:color w:val="000000"/>
        </w:rPr>
        <w:t xml:space="preserve">roduce and provide to the Authority </w:t>
      </w:r>
      <w:r w:rsidRPr="009766BD">
        <w:rPr>
          <w:rFonts w:ascii="Arial" w:eastAsia="Arial" w:hAnsi="Arial" w:cs="Arial"/>
        </w:rPr>
        <w:t>and/or the</w:t>
      </w:r>
      <w:r w:rsidRPr="009766BD">
        <w:rPr>
          <w:rFonts w:ascii="Arial" w:eastAsia="Arial" w:hAnsi="Arial" w:cs="Arial"/>
          <w:color w:val="000000"/>
        </w:rPr>
        <w:t xml:space="preserve"> Buyer any requested tailored/non-standard Management Information reports as may be reasonably</w:t>
      </w:r>
      <w:r w:rsidRPr="009766BD">
        <w:rPr>
          <w:rFonts w:ascii="Arial" w:eastAsia="Arial" w:hAnsi="Arial" w:cs="Arial"/>
        </w:rPr>
        <w:t xml:space="preserve"> requested by the Authority or Buyer from time to time</w:t>
      </w:r>
      <w:r w:rsidRPr="009766BD">
        <w:rPr>
          <w:rFonts w:ascii="Arial" w:eastAsia="Arial" w:hAnsi="Arial" w:cs="Arial"/>
          <w:color w:val="1155CC"/>
        </w:rPr>
        <w:t xml:space="preserve"> </w:t>
      </w:r>
      <w:r w:rsidRPr="009766BD">
        <w:rPr>
          <w:rFonts w:ascii="Arial" w:eastAsia="Arial" w:hAnsi="Arial" w:cs="Arial"/>
          <w:color w:val="000000"/>
        </w:rPr>
        <w:t xml:space="preserve">which shall be provided free of charge, for example Gain share/Equality and Diversity Monitoring. </w:t>
      </w:r>
    </w:p>
    <w:p w:rsidR="00B26A98" w:rsidRPr="009766BD" w:rsidRDefault="000E1494" w:rsidP="00D416FC">
      <w:pPr>
        <w:numPr>
          <w:ilvl w:val="1"/>
          <w:numId w:val="60"/>
        </w:numPr>
        <w:pBdr>
          <w:top w:val="nil"/>
          <w:left w:val="nil"/>
          <w:bottom w:val="nil"/>
          <w:right w:val="nil"/>
          <w:between w:val="nil"/>
        </w:pBdr>
        <w:spacing w:before="240" w:after="0"/>
        <w:ind w:left="720" w:right="66" w:hanging="709"/>
        <w:jc w:val="both"/>
        <w:rPr>
          <w:rFonts w:ascii="Arial" w:eastAsia="Arial" w:hAnsi="Arial" w:cs="Arial"/>
          <w:color w:val="000000"/>
        </w:rPr>
      </w:pPr>
      <w:r w:rsidRPr="009766BD">
        <w:rPr>
          <w:rFonts w:ascii="Arial" w:eastAsia="Arial" w:hAnsi="Arial" w:cs="Arial"/>
          <w:color w:val="000000"/>
        </w:rPr>
        <w:t xml:space="preserve">The content of statistical information, timing and format of any report requested by a Buyer shall be agreed between the Supplier and the Buyer at the Call Off Contract stage. </w:t>
      </w:r>
    </w:p>
    <w:p w:rsidR="00B26A98" w:rsidRPr="009766BD" w:rsidRDefault="000E1494" w:rsidP="00D416FC">
      <w:pPr>
        <w:numPr>
          <w:ilvl w:val="1"/>
          <w:numId w:val="60"/>
        </w:numPr>
        <w:pBdr>
          <w:top w:val="nil"/>
          <w:left w:val="nil"/>
          <w:bottom w:val="nil"/>
          <w:right w:val="nil"/>
          <w:between w:val="nil"/>
        </w:pBdr>
        <w:spacing w:before="240" w:after="0"/>
        <w:ind w:left="720" w:right="66" w:hanging="709"/>
        <w:jc w:val="both"/>
        <w:rPr>
          <w:rFonts w:ascii="Arial" w:eastAsia="Arial" w:hAnsi="Arial" w:cs="Arial"/>
          <w:color w:val="000000"/>
        </w:rPr>
      </w:pPr>
      <w:r w:rsidRPr="009766BD">
        <w:rPr>
          <w:rFonts w:ascii="Arial" w:eastAsia="Arial" w:hAnsi="Arial" w:cs="Arial"/>
          <w:color w:val="000000"/>
        </w:rPr>
        <w:t>The Supplier</w:t>
      </w:r>
      <w:r w:rsidRPr="009766BD">
        <w:rPr>
          <w:rFonts w:ascii="Arial" w:eastAsia="Arial" w:hAnsi="Arial" w:cs="Arial"/>
        </w:rPr>
        <w:t xml:space="preserve"> shall </w:t>
      </w:r>
      <w:r w:rsidRPr="009766BD">
        <w:rPr>
          <w:rFonts w:ascii="Arial" w:eastAsia="Arial" w:hAnsi="Arial" w:cs="Arial"/>
          <w:color w:val="000000"/>
        </w:rPr>
        <w:t xml:space="preserve">provide access to </w:t>
      </w:r>
      <w:r w:rsidRPr="009766BD">
        <w:rPr>
          <w:rFonts w:ascii="Arial" w:eastAsia="Arial" w:hAnsi="Arial" w:cs="Arial"/>
        </w:rPr>
        <w:t>their live</w:t>
      </w:r>
      <w:r w:rsidRPr="009766BD">
        <w:rPr>
          <w:rFonts w:ascii="Arial" w:eastAsia="Arial" w:hAnsi="Arial" w:cs="Arial"/>
          <w:color w:val="000000"/>
        </w:rPr>
        <w:t xml:space="preserve"> MI systems if requested by the Buyer. This process will be outlined </w:t>
      </w:r>
      <w:r w:rsidRPr="009766BD">
        <w:rPr>
          <w:rFonts w:ascii="Arial" w:eastAsia="Arial" w:hAnsi="Arial" w:cs="Arial"/>
        </w:rPr>
        <w:t>at the Call</w:t>
      </w:r>
      <w:r w:rsidRPr="009766BD">
        <w:rPr>
          <w:rFonts w:ascii="Arial" w:eastAsia="Arial" w:hAnsi="Arial" w:cs="Arial"/>
          <w:color w:val="000000"/>
        </w:rPr>
        <w:t xml:space="preserve"> Off stage. </w:t>
      </w:r>
    </w:p>
    <w:p w:rsidR="00B26A98" w:rsidRPr="009766BD" w:rsidRDefault="000E1494" w:rsidP="00D416FC">
      <w:pPr>
        <w:numPr>
          <w:ilvl w:val="1"/>
          <w:numId w:val="60"/>
        </w:numPr>
        <w:pBdr>
          <w:top w:val="nil"/>
          <w:left w:val="nil"/>
          <w:bottom w:val="nil"/>
          <w:right w:val="nil"/>
          <w:between w:val="nil"/>
        </w:pBdr>
        <w:spacing w:before="240" w:after="0"/>
        <w:ind w:left="720" w:right="66" w:hanging="709"/>
        <w:jc w:val="both"/>
        <w:rPr>
          <w:rFonts w:ascii="Arial" w:eastAsia="Arial" w:hAnsi="Arial" w:cs="Arial"/>
          <w:color w:val="000000"/>
        </w:rPr>
      </w:pPr>
      <w:r w:rsidRPr="009766BD">
        <w:rPr>
          <w:rFonts w:ascii="Arial" w:eastAsia="Arial" w:hAnsi="Arial" w:cs="Arial"/>
          <w:color w:val="000000"/>
        </w:rPr>
        <w:t xml:space="preserve">The Supplier must provide confirmation of </w:t>
      </w:r>
      <w:r w:rsidRPr="009766BD">
        <w:rPr>
          <w:rFonts w:ascii="Arial" w:eastAsia="Arial" w:hAnsi="Arial" w:cs="Arial"/>
        </w:rPr>
        <w:t>any new</w:t>
      </w:r>
      <w:r w:rsidRPr="009766BD">
        <w:rPr>
          <w:rFonts w:ascii="Arial" w:eastAsia="Arial" w:hAnsi="Arial" w:cs="Arial"/>
          <w:color w:val="000000"/>
        </w:rPr>
        <w:t xml:space="preserve"> </w:t>
      </w:r>
      <w:r w:rsidRPr="009766BD">
        <w:rPr>
          <w:rFonts w:ascii="Arial" w:eastAsia="Arial" w:hAnsi="Arial" w:cs="Arial"/>
        </w:rPr>
        <w:t xml:space="preserve">Buyers </w:t>
      </w:r>
      <w:r w:rsidRPr="009766BD">
        <w:rPr>
          <w:rFonts w:ascii="Arial" w:eastAsia="Arial" w:hAnsi="Arial" w:cs="Arial"/>
          <w:color w:val="000000"/>
        </w:rPr>
        <w:t>on-boarded onto the Framework within 5 working days.</w:t>
      </w:r>
    </w:p>
    <w:p w:rsidR="00D416FC" w:rsidRPr="00D416FC" w:rsidRDefault="00D416FC" w:rsidP="00D416FC">
      <w:pPr>
        <w:numPr>
          <w:ilvl w:val="0"/>
          <w:numId w:val="60"/>
        </w:numPr>
        <w:pBdr>
          <w:top w:val="single" w:sz="4" w:space="1" w:color="auto"/>
          <w:left w:val="single" w:sz="4" w:space="1" w:color="auto"/>
          <w:bottom w:val="single" w:sz="4" w:space="1" w:color="auto"/>
          <w:right w:val="single" w:sz="4" w:space="1" w:color="auto"/>
          <w:between w:val="nil"/>
        </w:pBdr>
        <w:shd w:val="clear" w:color="auto" w:fill="B6DDE8" w:themeFill="accent5" w:themeFillTint="66"/>
        <w:spacing w:before="240" w:after="240"/>
        <w:ind w:right="66"/>
        <w:jc w:val="both"/>
        <w:rPr>
          <w:rFonts w:ascii="Arial" w:eastAsia="Arial" w:hAnsi="Arial" w:cs="Arial"/>
          <w:b/>
          <w:color w:val="000000"/>
        </w:rPr>
      </w:pPr>
      <w:bookmarkStart w:id="27" w:name="_Ref51856555"/>
      <w:r w:rsidRPr="00D416FC">
        <w:rPr>
          <w:rFonts w:ascii="Arial" w:eastAsia="Arial" w:hAnsi="Arial" w:cs="Arial"/>
          <w:b/>
          <w:color w:val="000000"/>
        </w:rPr>
        <w:t>COMPLAINTS (LOTS 1-5 ONLY)</w:t>
      </w:r>
      <w:bookmarkEnd w:id="27"/>
    </w:p>
    <w:p w:rsidR="00B26A98" w:rsidRPr="00C435CD" w:rsidRDefault="000E1494" w:rsidP="00D416FC">
      <w:pPr>
        <w:numPr>
          <w:ilvl w:val="1"/>
          <w:numId w:val="60"/>
        </w:numPr>
        <w:pBdr>
          <w:top w:val="nil"/>
          <w:left w:val="nil"/>
          <w:bottom w:val="nil"/>
          <w:right w:val="nil"/>
          <w:between w:val="nil"/>
        </w:pBdr>
        <w:spacing w:before="240" w:after="0"/>
        <w:ind w:left="720" w:right="66" w:hanging="709"/>
        <w:jc w:val="both"/>
        <w:rPr>
          <w:rFonts w:ascii="Arial" w:eastAsia="Arial" w:hAnsi="Arial" w:cs="Arial"/>
          <w:color w:val="000000"/>
        </w:rPr>
      </w:pPr>
      <w:r w:rsidRPr="009766BD">
        <w:rPr>
          <w:rFonts w:ascii="Arial" w:eastAsia="Arial" w:hAnsi="Arial" w:cs="Arial"/>
          <w:color w:val="000000"/>
        </w:rPr>
        <w:t xml:space="preserve">Notwithstanding the requirements set in Framework Schedule 4 (Framework Management), this section describes the additional mandatory complaints procedures that the Supplier must fulfil as part of the delivery of the Framework. </w:t>
      </w:r>
    </w:p>
    <w:p w:rsidR="00B26A98" w:rsidRPr="009766BD" w:rsidRDefault="000E1494" w:rsidP="00D416FC">
      <w:pPr>
        <w:numPr>
          <w:ilvl w:val="1"/>
          <w:numId w:val="60"/>
        </w:numPr>
        <w:pBdr>
          <w:top w:val="nil"/>
          <w:left w:val="nil"/>
          <w:bottom w:val="nil"/>
          <w:right w:val="nil"/>
          <w:between w:val="nil"/>
        </w:pBdr>
        <w:spacing w:before="240" w:after="0"/>
        <w:ind w:left="720" w:right="66" w:hanging="709"/>
        <w:jc w:val="both"/>
        <w:rPr>
          <w:rFonts w:ascii="Arial" w:eastAsia="Arial" w:hAnsi="Arial" w:cs="Arial"/>
          <w:color w:val="000000"/>
        </w:rPr>
      </w:pPr>
      <w:r w:rsidRPr="009766BD">
        <w:rPr>
          <w:rFonts w:ascii="Arial" w:eastAsia="Arial" w:hAnsi="Arial" w:cs="Arial"/>
          <w:color w:val="000000"/>
        </w:rPr>
        <w:t xml:space="preserve">The Supplier shall have in place robust and auditable procedures for logging, investigating, managing, escalating and resolving complaints initiated by the Authority and/or Buyer, its representatives and/or its customers, employees and contractors. The procedure should allow for the identification and tracking of individual complaints from initiation to resolution. </w:t>
      </w:r>
    </w:p>
    <w:p w:rsidR="00B26A98" w:rsidRPr="009766BD" w:rsidRDefault="000E1494" w:rsidP="00D416FC">
      <w:pPr>
        <w:numPr>
          <w:ilvl w:val="1"/>
          <w:numId w:val="60"/>
        </w:numPr>
        <w:pBdr>
          <w:top w:val="nil"/>
          <w:left w:val="nil"/>
          <w:bottom w:val="nil"/>
          <w:right w:val="nil"/>
          <w:between w:val="nil"/>
        </w:pBdr>
        <w:spacing w:before="240" w:after="0"/>
        <w:ind w:left="720" w:right="66" w:hanging="709"/>
        <w:jc w:val="both"/>
        <w:rPr>
          <w:rFonts w:ascii="Arial" w:eastAsia="Arial" w:hAnsi="Arial" w:cs="Arial"/>
        </w:rPr>
      </w:pPr>
      <w:r w:rsidRPr="009766BD">
        <w:rPr>
          <w:rFonts w:ascii="Arial" w:eastAsia="Arial" w:hAnsi="Arial" w:cs="Arial"/>
        </w:rPr>
        <w:t>Where a complaint is made by an end user about the quality of service from the Interpreter then the Supplier should investigate this and take corrective action where necessary, including the provisions set out in 22.7. If the complaint is in respect of the service provided by the Buyer the Supplier should share the content in full with the Buyer in full within 24 hours.</w:t>
      </w:r>
    </w:p>
    <w:p w:rsidR="00B26A98" w:rsidRPr="009766BD" w:rsidRDefault="000E1494" w:rsidP="00D416FC">
      <w:pPr>
        <w:numPr>
          <w:ilvl w:val="1"/>
          <w:numId w:val="60"/>
        </w:numPr>
        <w:pBdr>
          <w:top w:val="nil"/>
          <w:left w:val="nil"/>
          <w:bottom w:val="nil"/>
          <w:right w:val="nil"/>
          <w:between w:val="nil"/>
        </w:pBdr>
        <w:spacing w:before="240" w:after="0"/>
        <w:ind w:left="720" w:right="66" w:hanging="709"/>
        <w:jc w:val="both"/>
        <w:rPr>
          <w:rFonts w:ascii="Arial" w:eastAsia="Arial" w:hAnsi="Arial" w:cs="Arial"/>
          <w:color w:val="000000"/>
        </w:rPr>
      </w:pPr>
      <w:r w:rsidRPr="009766BD">
        <w:rPr>
          <w:rFonts w:ascii="Arial" w:eastAsia="Arial" w:hAnsi="Arial" w:cs="Arial"/>
          <w:color w:val="000000"/>
        </w:rPr>
        <w:t xml:space="preserve">A clearly defined complaints procedure is required which sets out timescales of the action that shall be taken and includes timescales of when matters shall be escalated. </w:t>
      </w:r>
    </w:p>
    <w:p w:rsidR="00B26A98" w:rsidRPr="009766BD" w:rsidRDefault="000E1494" w:rsidP="00D416FC">
      <w:pPr>
        <w:numPr>
          <w:ilvl w:val="1"/>
          <w:numId w:val="60"/>
        </w:numPr>
        <w:pBdr>
          <w:top w:val="nil"/>
          <w:left w:val="nil"/>
          <w:bottom w:val="nil"/>
          <w:right w:val="nil"/>
          <w:between w:val="nil"/>
        </w:pBdr>
        <w:spacing w:before="240" w:after="0"/>
        <w:ind w:left="720" w:right="66" w:hanging="709"/>
        <w:jc w:val="both"/>
        <w:rPr>
          <w:rFonts w:ascii="Arial" w:eastAsia="Arial" w:hAnsi="Arial" w:cs="Arial"/>
          <w:color w:val="000000"/>
        </w:rPr>
      </w:pPr>
      <w:r w:rsidRPr="009766BD">
        <w:rPr>
          <w:rFonts w:ascii="Arial" w:eastAsia="Arial" w:hAnsi="Arial" w:cs="Arial"/>
          <w:color w:val="000000"/>
        </w:rPr>
        <w:t xml:space="preserve">The Supplier shall ensure that any complaints received directly from a Buyer who are encountering problems whilst an Assignment is being undertaken are dealt with as a </w:t>
      </w:r>
      <w:r w:rsidRPr="009766BD">
        <w:rPr>
          <w:rFonts w:ascii="Arial" w:eastAsia="Arial" w:hAnsi="Arial" w:cs="Arial"/>
          <w:color w:val="000000"/>
        </w:rPr>
        <w:lastRenderedPageBreak/>
        <w:t xml:space="preserve">matter of priority and the Supplier shall seek to minimise the disruption caused. Types of complaints that shall be supported in this way include: Interpreter/Translator not arriving at venue, Interpreter not on telephone call, required level of Interpreter/Translator not provided.    </w:t>
      </w:r>
    </w:p>
    <w:p w:rsidR="00B26A98" w:rsidRPr="009766BD" w:rsidRDefault="000E1494" w:rsidP="00D416FC">
      <w:pPr>
        <w:numPr>
          <w:ilvl w:val="1"/>
          <w:numId w:val="60"/>
        </w:numPr>
        <w:pBdr>
          <w:top w:val="nil"/>
          <w:left w:val="nil"/>
          <w:bottom w:val="nil"/>
          <w:right w:val="nil"/>
          <w:between w:val="nil"/>
        </w:pBdr>
        <w:spacing w:before="240" w:after="0"/>
        <w:ind w:left="720" w:right="66" w:hanging="709"/>
        <w:jc w:val="both"/>
        <w:rPr>
          <w:rFonts w:ascii="Arial" w:eastAsia="Arial" w:hAnsi="Arial" w:cs="Arial"/>
          <w:color w:val="000000"/>
        </w:rPr>
      </w:pPr>
      <w:r w:rsidRPr="009766BD">
        <w:rPr>
          <w:rFonts w:ascii="Arial" w:eastAsia="Arial" w:hAnsi="Arial" w:cs="Arial"/>
          <w:color w:val="000000"/>
        </w:rPr>
        <w:t xml:space="preserve">Complaints made by the Buyer and/or the Authority should be acknowledged by the Supplier within 24 hours of the complaint being received by the Supplier. Thereafter updates on how the Supplier is proactively working to seek a resolution of the complaint should be made by the Supplier to the Buyer and/or the Authority at intervals of 2 working days, until a satisfactory resolution has been agreed which is mutually acceptable to both parties. As a minimum, complaints shall be acknowledged within 24 hours, and satisfactorily resolved within 5 working days, or at time period in agreement with the Authority / Buyer. </w:t>
      </w:r>
    </w:p>
    <w:p w:rsidR="00B26A98" w:rsidRPr="009766BD" w:rsidRDefault="000E1494" w:rsidP="00D416FC">
      <w:pPr>
        <w:numPr>
          <w:ilvl w:val="1"/>
          <w:numId w:val="60"/>
        </w:numPr>
        <w:pBdr>
          <w:top w:val="nil"/>
          <w:left w:val="nil"/>
          <w:bottom w:val="nil"/>
          <w:right w:val="nil"/>
          <w:between w:val="nil"/>
        </w:pBdr>
        <w:spacing w:before="240" w:after="0"/>
        <w:ind w:left="720" w:right="66" w:hanging="709"/>
        <w:jc w:val="both"/>
        <w:rPr>
          <w:rFonts w:ascii="Arial" w:eastAsia="Arial" w:hAnsi="Arial" w:cs="Arial"/>
          <w:color w:val="000000"/>
        </w:rPr>
      </w:pPr>
      <w:r w:rsidRPr="009766BD">
        <w:rPr>
          <w:rFonts w:ascii="Arial" w:eastAsia="Arial" w:hAnsi="Arial" w:cs="Arial"/>
          <w:color w:val="000000"/>
        </w:rPr>
        <w:t xml:space="preserve">Where a complaint is received and lodged against a registrant of the NRPSI, NRCPD or SRLPDC then the regulatory body must be informed. The Supplier must then work with NRPSI, NRCPD or SRLPDC to implement corrective action. Alternatively, if a complaint is lodged directly with NRPSI, NRCPD or SRLPDC then the Supplier should work in collaboration to help investigate the complaint. The Supplier shall be responsible for ensuring this process is compliant with the relevant GDPR and Data Protection Legislation.  </w:t>
      </w:r>
    </w:p>
    <w:p w:rsidR="00B26A98" w:rsidRPr="009766BD" w:rsidRDefault="000E1494" w:rsidP="00D416FC">
      <w:pPr>
        <w:numPr>
          <w:ilvl w:val="1"/>
          <w:numId w:val="60"/>
        </w:numPr>
        <w:pBdr>
          <w:top w:val="nil"/>
          <w:left w:val="nil"/>
          <w:bottom w:val="nil"/>
          <w:right w:val="nil"/>
          <w:between w:val="nil"/>
        </w:pBdr>
        <w:spacing w:before="240" w:after="0"/>
        <w:ind w:left="720" w:right="66" w:hanging="709"/>
        <w:jc w:val="both"/>
        <w:rPr>
          <w:rFonts w:ascii="Arial" w:eastAsia="Arial" w:hAnsi="Arial" w:cs="Arial"/>
          <w:color w:val="000000"/>
        </w:rPr>
      </w:pPr>
      <w:r w:rsidRPr="009766BD">
        <w:rPr>
          <w:rFonts w:ascii="Arial" w:eastAsia="Arial" w:hAnsi="Arial" w:cs="Arial"/>
          <w:color w:val="000000"/>
        </w:rPr>
        <w:t xml:space="preserve">The Supplier shall provide comprehensive reports on all complaints to the Buyer on a monthly basis or as agreed within the Call Off contract. These reports shall include the date of the complaint was received and resolved, complainant contact details, the nature of the complaint and actions agreed and taken to resolve the complaint. The Buyer shall define any additional requirements with the Supplier during the Call Off </w:t>
      </w:r>
      <w:r w:rsidRPr="009766BD">
        <w:rPr>
          <w:rFonts w:ascii="Arial" w:eastAsia="Arial" w:hAnsi="Arial" w:cs="Arial"/>
        </w:rPr>
        <w:t>C</w:t>
      </w:r>
      <w:r w:rsidRPr="009766BD">
        <w:rPr>
          <w:rFonts w:ascii="Arial" w:eastAsia="Arial" w:hAnsi="Arial" w:cs="Arial"/>
          <w:color w:val="000000"/>
        </w:rPr>
        <w:t xml:space="preserve">ontract.  </w:t>
      </w:r>
    </w:p>
    <w:p w:rsidR="00B26A98" w:rsidRPr="009766BD" w:rsidRDefault="000E1494" w:rsidP="00D416FC">
      <w:pPr>
        <w:numPr>
          <w:ilvl w:val="1"/>
          <w:numId w:val="60"/>
        </w:numPr>
        <w:pBdr>
          <w:top w:val="nil"/>
          <w:left w:val="nil"/>
          <w:bottom w:val="nil"/>
          <w:right w:val="nil"/>
          <w:between w:val="nil"/>
        </w:pBdr>
        <w:spacing w:before="240" w:after="0"/>
        <w:ind w:left="720" w:right="66" w:hanging="709"/>
        <w:jc w:val="both"/>
        <w:rPr>
          <w:rFonts w:ascii="Arial" w:eastAsia="Arial" w:hAnsi="Arial" w:cs="Arial"/>
          <w:color w:val="000000"/>
        </w:rPr>
      </w:pPr>
      <w:r w:rsidRPr="009766BD">
        <w:rPr>
          <w:rFonts w:ascii="Arial" w:eastAsia="Arial" w:hAnsi="Arial" w:cs="Arial"/>
          <w:color w:val="000000"/>
        </w:rPr>
        <w:t xml:space="preserve">The level and nature of complaints arising and proposed corrective action or that under way or completed shall be reviewed by the parties periodically, as appropriate according to the numbers of complaints arising, and in any event at intervals of 3 months. </w:t>
      </w:r>
    </w:p>
    <w:p w:rsidR="00B26A98" w:rsidRPr="009766BD" w:rsidRDefault="000E1494" w:rsidP="00D416FC">
      <w:pPr>
        <w:numPr>
          <w:ilvl w:val="1"/>
          <w:numId w:val="60"/>
        </w:numPr>
        <w:pBdr>
          <w:top w:val="nil"/>
          <w:left w:val="nil"/>
          <w:bottom w:val="nil"/>
          <w:right w:val="nil"/>
          <w:between w:val="nil"/>
        </w:pBdr>
        <w:spacing w:before="240" w:after="0"/>
        <w:ind w:left="720" w:right="66" w:hanging="709"/>
        <w:jc w:val="both"/>
        <w:rPr>
          <w:rFonts w:ascii="Arial" w:eastAsia="Arial" w:hAnsi="Arial" w:cs="Arial"/>
          <w:color w:val="000000"/>
        </w:rPr>
      </w:pPr>
      <w:r w:rsidRPr="009766BD">
        <w:rPr>
          <w:rFonts w:ascii="Arial" w:eastAsia="Arial" w:hAnsi="Arial" w:cs="Arial"/>
          <w:color w:val="000000"/>
        </w:rPr>
        <w:t>The Supplier should have in place a process which enables all users, irrespective of their native language to make a complaint.</w:t>
      </w:r>
    </w:p>
    <w:p w:rsidR="00B26A98" w:rsidRPr="009766BD" w:rsidRDefault="000E1494" w:rsidP="00D416FC">
      <w:pPr>
        <w:numPr>
          <w:ilvl w:val="1"/>
          <w:numId w:val="60"/>
        </w:numPr>
        <w:pBdr>
          <w:top w:val="nil"/>
          <w:left w:val="nil"/>
          <w:bottom w:val="nil"/>
          <w:right w:val="nil"/>
          <w:between w:val="nil"/>
        </w:pBdr>
        <w:spacing w:before="240" w:after="0"/>
        <w:ind w:left="720" w:right="66" w:hanging="709"/>
        <w:jc w:val="both"/>
        <w:rPr>
          <w:rFonts w:ascii="Arial" w:eastAsia="Arial" w:hAnsi="Arial" w:cs="Arial"/>
          <w:color w:val="000000"/>
        </w:rPr>
      </w:pPr>
      <w:r w:rsidRPr="009766BD">
        <w:rPr>
          <w:rFonts w:ascii="Arial" w:eastAsia="Arial" w:hAnsi="Arial" w:cs="Arial"/>
          <w:color w:val="000000"/>
        </w:rPr>
        <w:t>The Authority, where appropriate, will meet with the Buyer in order to discuss delivery performance and address any concerns that may exist around the provision of services.</w:t>
      </w:r>
    </w:p>
    <w:p w:rsidR="00636DE0" w:rsidRPr="00636DE0" w:rsidRDefault="00636DE0" w:rsidP="00636DE0">
      <w:pPr>
        <w:numPr>
          <w:ilvl w:val="0"/>
          <w:numId w:val="60"/>
        </w:numPr>
        <w:pBdr>
          <w:top w:val="single" w:sz="4" w:space="1" w:color="auto"/>
          <w:left w:val="single" w:sz="4" w:space="1" w:color="auto"/>
          <w:bottom w:val="single" w:sz="4" w:space="1" w:color="auto"/>
          <w:right w:val="single" w:sz="4" w:space="1" w:color="auto"/>
          <w:between w:val="nil"/>
        </w:pBdr>
        <w:shd w:val="clear" w:color="auto" w:fill="B6DDE8" w:themeFill="accent5" w:themeFillTint="66"/>
        <w:spacing w:before="240" w:after="240"/>
        <w:ind w:right="66"/>
        <w:jc w:val="both"/>
        <w:rPr>
          <w:rFonts w:ascii="Arial" w:eastAsia="Arial" w:hAnsi="Arial" w:cs="Arial"/>
          <w:b/>
          <w:color w:val="000000"/>
        </w:rPr>
      </w:pPr>
      <w:bookmarkStart w:id="28" w:name="_Ref51856578"/>
      <w:r w:rsidRPr="00636DE0">
        <w:rPr>
          <w:rFonts w:ascii="Arial" w:eastAsia="Arial" w:hAnsi="Arial" w:cs="Arial"/>
          <w:b/>
          <w:color w:val="000000"/>
        </w:rPr>
        <w:t>WHISTLEBLOWING (LOTS 1-5 ONLY)</w:t>
      </w:r>
      <w:bookmarkEnd w:id="28"/>
    </w:p>
    <w:p w:rsidR="00B26A98" w:rsidRPr="009766BD" w:rsidRDefault="000E1494" w:rsidP="00636DE0">
      <w:pPr>
        <w:numPr>
          <w:ilvl w:val="1"/>
          <w:numId w:val="60"/>
        </w:numPr>
        <w:pBdr>
          <w:top w:val="nil"/>
          <w:left w:val="nil"/>
          <w:bottom w:val="nil"/>
          <w:right w:val="nil"/>
          <w:between w:val="nil"/>
        </w:pBdr>
        <w:spacing w:before="240" w:after="0"/>
        <w:ind w:left="720" w:right="66" w:hanging="709"/>
        <w:jc w:val="both"/>
        <w:rPr>
          <w:rFonts w:ascii="Arial" w:eastAsia="Arial" w:hAnsi="Arial" w:cs="Arial"/>
          <w:color w:val="000000"/>
        </w:rPr>
      </w:pPr>
      <w:r w:rsidRPr="009766BD">
        <w:rPr>
          <w:rFonts w:ascii="Arial" w:eastAsia="Arial" w:hAnsi="Arial" w:cs="Arial"/>
          <w:color w:val="000000"/>
        </w:rPr>
        <w:t xml:space="preserve">The Supplier shall ensure that it has a policy in place that enables </w:t>
      </w:r>
      <w:r w:rsidRPr="009766BD">
        <w:rPr>
          <w:rFonts w:ascii="Arial" w:eastAsia="Arial" w:hAnsi="Arial" w:cs="Arial"/>
        </w:rPr>
        <w:t xml:space="preserve">employed </w:t>
      </w:r>
      <w:r w:rsidRPr="009766BD">
        <w:rPr>
          <w:rFonts w:ascii="Arial" w:eastAsia="Arial" w:hAnsi="Arial" w:cs="Arial"/>
          <w:color w:val="000000"/>
        </w:rPr>
        <w:t xml:space="preserve">staff and other members of your organisation to voice concerns in a responsible and effective manner, this includes where a staff member and other members of your organisation discovers information which they believe shows serious malpractice or wrongdoing within the organisation.  The policy shall allow for this information to be disclosed internally without fear of reprisal, and there should be arrangements to enable this to be done independently of line management. The policy shall include:  </w:t>
      </w:r>
    </w:p>
    <w:p w:rsidR="00B26A98" w:rsidRPr="009766BD" w:rsidRDefault="000E1494">
      <w:pPr>
        <w:numPr>
          <w:ilvl w:val="0"/>
          <w:numId w:val="24"/>
        </w:numPr>
        <w:pBdr>
          <w:top w:val="nil"/>
          <w:left w:val="nil"/>
          <w:bottom w:val="nil"/>
          <w:right w:val="nil"/>
          <w:between w:val="nil"/>
        </w:pBdr>
        <w:spacing w:after="225" w:line="249" w:lineRule="auto"/>
        <w:ind w:right="40"/>
        <w:jc w:val="both"/>
        <w:rPr>
          <w:rFonts w:ascii="Arial" w:eastAsia="Arial" w:hAnsi="Arial" w:cs="Arial"/>
          <w:color w:val="000000"/>
        </w:rPr>
      </w:pPr>
      <w:r w:rsidRPr="009766BD">
        <w:rPr>
          <w:rFonts w:ascii="Arial" w:eastAsia="Arial" w:hAnsi="Arial" w:cs="Arial"/>
          <w:color w:val="000000"/>
        </w:rPr>
        <w:lastRenderedPageBreak/>
        <w:t xml:space="preserve">Details of The Public Interest Disclosure Act, which came into effect in 1999 and gives legal protection to employees against being dismissed or penalised by their employers as a result of publicly disclosing certain serious concerns.  </w:t>
      </w:r>
    </w:p>
    <w:p w:rsidR="00B26A98" w:rsidRPr="00636DE0" w:rsidRDefault="000E1494" w:rsidP="00636DE0">
      <w:pPr>
        <w:numPr>
          <w:ilvl w:val="0"/>
          <w:numId w:val="24"/>
        </w:numPr>
        <w:pBdr>
          <w:top w:val="nil"/>
          <w:left w:val="nil"/>
          <w:bottom w:val="nil"/>
          <w:right w:val="nil"/>
          <w:between w:val="nil"/>
        </w:pBdr>
        <w:tabs>
          <w:tab w:val="left" w:pos="142"/>
        </w:tabs>
        <w:spacing w:after="24"/>
        <w:ind w:right="66"/>
        <w:jc w:val="both"/>
        <w:rPr>
          <w:rFonts w:ascii="Arial" w:eastAsia="Arial" w:hAnsi="Arial" w:cs="Arial"/>
          <w:color w:val="000000"/>
        </w:rPr>
      </w:pPr>
      <w:r w:rsidRPr="009766BD">
        <w:rPr>
          <w:rFonts w:ascii="Arial" w:eastAsia="Arial" w:hAnsi="Arial" w:cs="Arial"/>
          <w:color w:val="000000"/>
        </w:rPr>
        <w:t xml:space="preserve">Details of a prescribed person or body if an individual feels they cannot go to their employer. </w:t>
      </w:r>
      <w:r w:rsidRPr="00636DE0">
        <w:rPr>
          <w:rFonts w:ascii="Arial" w:eastAsia="Arial" w:hAnsi="Arial" w:cs="Arial"/>
          <w:b/>
          <w:smallCaps/>
          <w:color w:val="FFFFFF"/>
        </w:rPr>
        <w:t>BL</w:t>
      </w:r>
    </w:p>
    <w:p w:rsidR="00636DE0" w:rsidRPr="00636DE0" w:rsidRDefault="00636DE0" w:rsidP="00636DE0">
      <w:pPr>
        <w:numPr>
          <w:ilvl w:val="0"/>
          <w:numId w:val="60"/>
        </w:numPr>
        <w:pBdr>
          <w:top w:val="single" w:sz="4" w:space="1" w:color="auto"/>
          <w:left w:val="single" w:sz="4" w:space="1" w:color="auto"/>
          <w:bottom w:val="single" w:sz="4" w:space="1" w:color="auto"/>
          <w:right w:val="single" w:sz="4" w:space="1" w:color="auto"/>
          <w:between w:val="nil"/>
        </w:pBdr>
        <w:shd w:val="clear" w:color="auto" w:fill="B6DDE8" w:themeFill="accent5" w:themeFillTint="66"/>
        <w:spacing w:before="240" w:after="240"/>
        <w:ind w:right="66"/>
        <w:jc w:val="both"/>
        <w:rPr>
          <w:rFonts w:ascii="Arial" w:eastAsia="Arial" w:hAnsi="Arial" w:cs="Arial"/>
          <w:b/>
        </w:rPr>
      </w:pPr>
      <w:bookmarkStart w:id="29" w:name="_Ref51856594"/>
      <w:r w:rsidRPr="00636DE0">
        <w:rPr>
          <w:rFonts w:ascii="Arial" w:eastAsia="Arial" w:hAnsi="Arial" w:cs="Arial"/>
          <w:b/>
        </w:rPr>
        <w:t>SOCIAL VALUE (ALL LOTS)</w:t>
      </w:r>
      <w:bookmarkEnd w:id="29"/>
      <w:r w:rsidR="000E1494" w:rsidRPr="00636DE0">
        <w:rPr>
          <w:rFonts w:ascii="Arial" w:eastAsia="Arial" w:hAnsi="Arial" w:cs="Arial"/>
          <w:b/>
        </w:rPr>
        <w:tab/>
      </w:r>
    </w:p>
    <w:p w:rsidR="00B26A98" w:rsidRPr="009766BD" w:rsidRDefault="000E1494" w:rsidP="00636DE0">
      <w:pPr>
        <w:numPr>
          <w:ilvl w:val="1"/>
          <w:numId w:val="60"/>
        </w:numPr>
        <w:pBdr>
          <w:top w:val="nil"/>
          <w:left w:val="nil"/>
          <w:bottom w:val="nil"/>
          <w:right w:val="nil"/>
          <w:between w:val="nil"/>
        </w:pBdr>
        <w:spacing w:before="240" w:after="0"/>
        <w:ind w:left="720" w:right="66" w:hanging="709"/>
        <w:jc w:val="both"/>
        <w:rPr>
          <w:rFonts w:ascii="Arial" w:eastAsia="Arial" w:hAnsi="Arial" w:cs="Arial"/>
        </w:rPr>
      </w:pPr>
      <w:r w:rsidRPr="009766BD">
        <w:rPr>
          <w:rFonts w:ascii="Arial" w:eastAsia="Arial" w:hAnsi="Arial" w:cs="Arial"/>
        </w:rPr>
        <w:t>The Public Services (Social Value) Act 2012 requires public authorities to have regard to economic, social and environmental wellbeing in connection with Public Services Contracts as well as allowing for national and local strategies around this area. The Supplier may be required at the Call Off Stage to identify as an optional variant the Social Value initiatives it proposes as proportionate and relevant to the Call Off Contract.</w:t>
      </w:r>
    </w:p>
    <w:p w:rsidR="00B26A98" w:rsidRPr="009766BD" w:rsidRDefault="00B26A98">
      <w:pPr>
        <w:spacing w:after="20"/>
        <w:ind w:left="720" w:right="60" w:hanging="360"/>
        <w:jc w:val="both"/>
        <w:rPr>
          <w:rFonts w:ascii="Arial" w:eastAsia="Arial" w:hAnsi="Arial" w:cs="Arial"/>
        </w:rPr>
      </w:pPr>
    </w:p>
    <w:p w:rsidR="00B26A98" w:rsidRPr="009766BD" w:rsidRDefault="000E1494" w:rsidP="00636DE0">
      <w:pPr>
        <w:spacing w:after="0"/>
        <w:ind w:right="62" w:firstLine="720"/>
        <w:jc w:val="both"/>
        <w:rPr>
          <w:rFonts w:ascii="Arial" w:eastAsia="Arial" w:hAnsi="Arial" w:cs="Arial"/>
          <w:b/>
        </w:rPr>
      </w:pPr>
      <w:r w:rsidRPr="009766BD">
        <w:rPr>
          <w:rFonts w:ascii="Arial" w:eastAsia="Arial" w:hAnsi="Arial" w:cs="Arial"/>
          <w:b/>
        </w:rPr>
        <w:t xml:space="preserve">Community Benefits: </w:t>
      </w:r>
    </w:p>
    <w:p w:rsidR="00B26A98" w:rsidRPr="009766BD" w:rsidRDefault="00636DE0" w:rsidP="00636DE0">
      <w:pPr>
        <w:numPr>
          <w:ilvl w:val="1"/>
          <w:numId w:val="60"/>
        </w:numPr>
        <w:pBdr>
          <w:top w:val="nil"/>
          <w:left w:val="nil"/>
          <w:bottom w:val="nil"/>
          <w:right w:val="nil"/>
          <w:between w:val="nil"/>
        </w:pBdr>
        <w:spacing w:before="240" w:after="0"/>
        <w:ind w:left="720" w:right="66" w:hanging="709"/>
        <w:jc w:val="both"/>
        <w:rPr>
          <w:rFonts w:ascii="Arial" w:eastAsia="Arial" w:hAnsi="Arial" w:cs="Arial"/>
        </w:rPr>
      </w:pPr>
      <w:r>
        <w:rPr>
          <w:rFonts w:ascii="Arial" w:eastAsia="Arial" w:hAnsi="Arial" w:cs="Arial"/>
        </w:rPr>
        <w:t>T</w:t>
      </w:r>
      <w:r w:rsidR="000E1494" w:rsidRPr="009766BD">
        <w:rPr>
          <w:rFonts w:ascii="Arial" w:eastAsia="Arial" w:hAnsi="Arial" w:cs="Arial"/>
        </w:rPr>
        <w:t>he Supplier shall ensure that they adopt a positive stance on delivering community benefits throughout the life of the Framework Agreement and any Call Off Contracts. These initiatives should look to improve the community you are based in but also the communities you serve and deliver to. Some examples include, but are not limited to:</w:t>
      </w:r>
    </w:p>
    <w:p w:rsidR="00B26A98" w:rsidRPr="009766BD" w:rsidRDefault="000E1494">
      <w:pPr>
        <w:numPr>
          <w:ilvl w:val="0"/>
          <w:numId w:val="4"/>
        </w:numPr>
        <w:shd w:val="clear" w:color="auto" w:fill="FFFFFF"/>
        <w:spacing w:after="0"/>
        <w:rPr>
          <w:rFonts w:ascii="Arial" w:hAnsi="Arial" w:cs="Arial"/>
        </w:rPr>
      </w:pPr>
      <w:r w:rsidRPr="009766BD">
        <w:rPr>
          <w:rFonts w:ascii="Arial" w:eastAsia="Arial" w:hAnsi="Arial" w:cs="Arial"/>
          <w:color w:val="262626"/>
        </w:rPr>
        <w:t>Supporting a local charity with financial contributions</w:t>
      </w:r>
    </w:p>
    <w:p w:rsidR="00B26A98" w:rsidRPr="009766BD" w:rsidRDefault="000E1494">
      <w:pPr>
        <w:numPr>
          <w:ilvl w:val="0"/>
          <w:numId w:val="4"/>
        </w:numPr>
        <w:shd w:val="clear" w:color="auto" w:fill="FFFFFF"/>
        <w:spacing w:after="0"/>
        <w:rPr>
          <w:rFonts w:ascii="Arial" w:hAnsi="Arial" w:cs="Arial"/>
        </w:rPr>
      </w:pPr>
      <w:r w:rsidRPr="009766BD">
        <w:rPr>
          <w:rFonts w:ascii="Arial" w:eastAsia="Arial" w:hAnsi="Arial" w:cs="Arial"/>
          <w:color w:val="262626"/>
        </w:rPr>
        <w:t>Sponsoring a local event</w:t>
      </w:r>
    </w:p>
    <w:p w:rsidR="00B26A98" w:rsidRPr="009766BD" w:rsidRDefault="000E1494">
      <w:pPr>
        <w:numPr>
          <w:ilvl w:val="0"/>
          <w:numId w:val="4"/>
        </w:numPr>
        <w:shd w:val="clear" w:color="auto" w:fill="FFFFFF"/>
        <w:spacing w:after="0"/>
        <w:rPr>
          <w:rFonts w:ascii="Arial" w:hAnsi="Arial" w:cs="Arial"/>
        </w:rPr>
      </w:pPr>
      <w:r w:rsidRPr="009766BD">
        <w:rPr>
          <w:rFonts w:ascii="Arial" w:eastAsia="Arial" w:hAnsi="Arial" w:cs="Arial"/>
          <w:color w:val="262626"/>
        </w:rPr>
        <w:t>Providing access to services for disadvantaged members of the community</w:t>
      </w:r>
    </w:p>
    <w:p w:rsidR="00B26A98" w:rsidRPr="009766BD" w:rsidRDefault="000E1494">
      <w:pPr>
        <w:numPr>
          <w:ilvl w:val="0"/>
          <w:numId w:val="4"/>
        </w:numPr>
        <w:shd w:val="clear" w:color="auto" w:fill="FFFFFF"/>
        <w:spacing w:after="360"/>
        <w:rPr>
          <w:rFonts w:ascii="Arial" w:hAnsi="Arial" w:cs="Arial"/>
        </w:rPr>
      </w:pPr>
      <w:r w:rsidRPr="009766BD">
        <w:rPr>
          <w:rFonts w:ascii="Arial" w:eastAsia="Arial" w:hAnsi="Arial" w:cs="Arial"/>
          <w:color w:val="262626"/>
        </w:rPr>
        <w:t>Volunteer/engagement in local schools or community projects</w:t>
      </w:r>
    </w:p>
    <w:p w:rsidR="00B26A98" w:rsidRPr="009766BD" w:rsidRDefault="000E1494" w:rsidP="00C435CD">
      <w:pPr>
        <w:spacing w:after="20"/>
        <w:ind w:left="709" w:right="60"/>
        <w:jc w:val="both"/>
        <w:rPr>
          <w:rFonts w:ascii="Arial" w:eastAsia="Arial" w:hAnsi="Arial" w:cs="Arial"/>
        </w:rPr>
      </w:pPr>
      <w:r w:rsidRPr="009766BD">
        <w:rPr>
          <w:rFonts w:ascii="Arial" w:eastAsia="Arial" w:hAnsi="Arial" w:cs="Arial"/>
        </w:rPr>
        <w:t>The Supplier should measure the impact of any Community engagement to understand their benefit and look to continuously seek improvements over the lifetime of the agreement.</w:t>
      </w:r>
    </w:p>
    <w:p w:rsidR="00B26A98" w:rsidRPr="009766BD" w:rsidRDefault="00B26A98">
      <w:pPr>
        <w:spacing w:after="20"/>
        <w:ind w:right="60"/>
        <w:jc w:val="both"/>
        <w:rPr>
          <w:rFonts w:ascii="Arial" w:eastAsia="Arial" w:hAnsi="Arial" w:cs="Arial"/>
        </w:rPr>
      </w:pPr>
    </w:p>
    <w:p w:rsidR="00B26A98" w:rsidRPr="009766BD" w:rsidRDefault="000E1494">
      <w:pPr>
        <w:spacing w:after="20"/>
        <w:ind w:right="60" w:firstLine="720"/>
        <w:jc w:val="both"/>
        <w:rPr>
          <w:rFonts w:ascii="Arial" w:eastAsia="Arial" w:hAnsi="Arial" w:cs="Arial"/>
        </w:rPr>
      </w:pPr>
      <w:r w:rsidRPr="009766BD">
        <w:rPr>
          <w:rFonts w:ascii="Arial" w:eastAsia="Arial" w:hAnsi="Arial" w:cs="Arial"/>
          <w:b/>
        </w:rPr>
        <w:t>Fair and Better Working Practices:</w:t>
      </w:r>
      <w:r w:rsidRPr="009766BD">
        <w:rPr>
          <w:rFonts w:ascii="Arial" w:eastAsia="Arial" w:hAnsi="Arial" w:cs="Arial"/>
        </w:rPr>
        <w:t xml:space="preserve"> </w:t>
      </w:r>
    </w:p>
    <w:p w:rsidR="00B26A98" w:rsidRPr="009766BD" w:rsidRDefault="000E1494" w:rsidP="00636DE0">
      <w:pPr>
        <w:numPr>
          <w:ilvl w:val="1"/>
          <w:numId w:val="60"/>
        </w:numPr>
        <w:pBdr>
          <w:top w:val="nil"/>
          <w:left w:val="nil"/>
          <w:bottom w:val="nil"/>
          <w:right w:val="nil"/>
          <w:between w:val="nil"/>
        </w:pBdr>
        <w:spacing w:before="240" w:after="0"/>
        <w:ind w:left="720" w:right="66" w:hanging="709"/>
        <w:jc w:val="both"/>
        <w:rPr>
          <w:rFonts w:ascii="Arial" w:eastAsia="Arial" w:hAnsi="Arial" w:cs="Arial"/>
        </w:rPr>
      </w:pPr>
      <w:r w:rsidRPr="009766BD">
        <w:rPr>
          <w:rFonts w:ascii="Arial" w:eastAsia="Arial" w:hAnsi="Arial" w:cs="Arial"/>
        </w:rPr>
        <w:t>The Public Sector in the United Kingdom is committed to the delivery of high quality public services, and recognises that this is critically dependent on a workforce that is well recruited, rewarded, motivated, well-led, has access to appropriate opportunities for training and skills development, are diverse and is engaged in decision making. These factors are also important for workforce recruitment and retention, and thus continuity of service.</w:t>
      </w:r>
    </w:p>
    <w:p w:rsidR="00B26A98" w:rsidRPr="009766BD" w:rsidRDefault="000E1494" w:rsidP="00636DE0">
      <w:pPr>
        <w:numPr>
          <w:ilvl w:val="1"/>
          <w:numId w:val="60"/>
        </w:numPr>
        <w:pBdr>
          <w:top w:val="nil"/>
          <w:left w:val="nil"/>
          <w:bottom w:val="nil"/>
          <w:right w:val="nil"/>
          <w:between w:val="nil"/>
        </w:pBdr>
        <w:spacing w:before="240" w:after="0"/>
        <w:ind w:left="720" w:right="66" w:hanging="709"/>
        <w:jc w:val="both"/>
        <w:rPr>
          <w:rFonts w:ascii="Arial" w:eastAsia="Arial" w:hAnsi="Arial" w:cs="Arial"/>
        </w:rPr>
      </w:pPr>
      <w:r w:rsidRPr="009766BD">
        <w:rPr>
          <w:rFonts w:ascii="Arial" w:eastAsia="Arial" w:hAnsi="Arial" w:cs="Arial"/>
        </w:rPr>
        <w:t>Public Bodies in the United Kingdom are adopting fair work and recruitment practices, which include:</w:t>
      </w:r>
    </w:p>
    <w:p w:rsidR="00B26A98" w:rsidRPr="009766BD" w:rsidRDefault="000E1494">
      <w:pPr>
        <w:numPr>
          <w:ilvl w:val="0"/>
          <w:numId w:val="61"/>
        </w:numPr>
        <w:spacing w:after="0"/>
        <w:ind w:left="1440" w:right="60"/>
        <w:jc w:val="both"/>
        <w:rPr>
          <w:rFonts w:ascii="Arial" w:eastAsia="Arial" w:hAnsi="Arial" w:cs="Arial"/>
        </w:rPr>
      </w:pPr>
      <w:r w:rsidRPr="009766BD">
        <w:rPr>
          <w:rFonts w:ascii="Arial" w:eastAsia="Arial" w:hAnsi="Arial" w:cs="Arial"/>
        </w:rPr>
        <w:t>Recruitment practices that support the local community,</w:t>
      </w:r>
    </w:p>
    <w:p w:rsidR="00B26A98" w:rsidRPr="009766BD" w:rsidRDefault="000E1494">
      <w:pPr>
        <w:numPr>
          <w:ilvl w:val="0"/>
          <w:numId w:val="61"/>
        </w:numPr>
        <w:spacing w:after="0"/>
        <w:ind w:left="1440" w:right="60"/>
        <w:jc w:val="both"/>
        <w:rPr>
          <w:rFonts w:ascii="Arial" w:eastAsia="Arial" w:hAnsi="Arial" w:cs="Arial"/>
        </w:rPr>
      </w:pPr>
      <w:r w:rsidRPr="009766BD">
        <w:rPr>
          <w:rFonts w:ascii="Arial" w:eastAsia="Arial" w:hAnsi="Arial" w:cs="Arial"/>
        </w:rPr>
        <w:t>Recruitment practices that support disadvantaged people,</w:t>
      </w:r>
    </w:p>
    <w:p w:rsidR="00B26A98" w:rsidRPr="009766BD" w:rsidRDefault="000E1494">
      <w:pPr>
        <w:numPr>
          <w:ilvl w:val="0"/>
          <w:numId w:val="61"/>
        </w:numPr>
        <w:spacing w:after="0"/>
        <w:ind w:left="1440"/>
        <w:jc w:val="both"/>
        <w:rPr>
          <w:rFonts w:ascii="Arial" w:eastAsia="Arial" w:hAnsi="Arial" w:cs="Arial"/>
        </w:rPr>
      </w:pPr>
      <w:r w:rsidRPr="009766BD">
        <w:rPr>
          <w:rFonts w:ascii="Arial" w:eastAsia="Arial" w:hAnsi="Arial" w:cs="Arial"/>
        </w:rPr>
        <w:t>Recruitment practices that support young people</w:t>
      </w:r>
    </w:p>
    <w:p w:rsidR="00B26A98" w:rsidRPr="009766BD" w:rsidRDefault="000E1494">
      <w:pPr>
        <w:numPr>
          <w:ilvl w:val="0"/>
          <w:numId w:val="61"/>
        </w:numPr>
        <w:spacing w:after="0"/>
        <w:ind w:left="1440"/>
        <w:jc w:val="both"/>
        <w:rPr>
          <w:rFonts w:ascii="Arial" w:eastAsia="Arial" w:hAnsi="Arial" w:cs="Arial"/>
        </w:rPr>
      </w:pPr>
      <w:r w:rsidRPr="009766BD">
        <w:rPr>
          <w:rFonts w:ascii="Arial" w:eastAsia="Arial" w:hAnsi="Arial" w:cs="Arial"/>
        </w:rPr>
        <w:t>Recruitment practices that are fair, transparent and enable equality throughout the process.</w:t>
      </w:r>
    </w:p>
    <w:p w:rsidR="00B26A98" w:rsidRPr="009766BD" w:rsidRDefault="000E1494">
      <w:pPr>
        <w:numPr>
          <w:ilvl w:val="0"/>
          <w:numId w:val="61"/>
        </w:numPr>
        <w:spacing w:after="0"/>
        <w:ind w:left="1440" w:right="60"/>
        <w:jc w:val="both"/>
        <w:rPr>
          <w:rFonts w:ascii="Arial" w:eastAsia="Arial" w:hAnsi="Arial" w:cs="Arial"/>
        </w:rPr>
      </w:pPr>
      <w:r w:rsidRPr="009766BD">
        <w:rPr>
          <w:rFonts w:ascii="Arial" w:eastAsia="Arial" w:hAnsi="Arial" w:cs="Arial"/>
        </w:rPr>
        <w:t>A fair and equal pay policy that includes a commitment to supporting the Living Wage, including, for example being a Living Wage Accredited Employer;</w:t>
      </w:r>
    </w:p>
    <w:p w:rsidR="00B26A98" w:rsidRPr="009766BD" w:rsidRDefault="000E1494">
      <w:pPr>
        <w:numPr>
          <w:ilvl w:val="0"/>
          <w:numId w:val="61"/>
        </w:numPr>
        <w:spacing w:after="0"/>
        <w:ind w:left="1440" w:right="60"/>
        <w:jc w:val="both"/>
        <w:rPr>
          <w:rFonts w:ascii="Arial" w:eastAsia="Arial" w:hAnsi="Arial" w:cs="Arial"/>
        </w:rPr>
      </w:pPr>
      <w:r w:rsidRPr="009766BD">
        <w:rPr>
          <w:rFonts w:ascii="Arial" w:eastAsia="Arial" w:hAnsi="Arial" w:cs="Arial"/>
        </w:rPr>
        <w:lastRenderedPageBreak/>
        <w:t>Clear managerial responsibility to nurture talent and help individuals fulfil their potential, including for example, a strong commitment to Modern Apprenticeships and the development of a young workforce;</w:t>
      </w:r>
    </w:p>
    <w:p w:rsidR="00B26A98" w:rsidRPr="009766BD" w:rsidRDefault="000E1494">
      <w:pPr>
        <w:numPr>
          <w:ilvl w:val="0"/>
          <w:numId w:val="61"/>
        </w:numPr>
        <w:spacing w:after="0"/>
        <w:ind w:left="1440" w:right="60"/>
        <w:jc w:val="both"/>
        <w:rPr>
          <w:rFonts w:ascii="Arial" w:eastAsia="Arial" w:hAnsi="Arial" w:cs="Arial"/>
        </w:rPr>
      </w:pPr>
      <w:r w:rsidRPr="009766BD">
        <w:rPr>
          <w:rFonts w:ascii="Arial" w:eastAsia="Arial" w:hAnsi="Arial" w:cs="Arial"/>
        </w:rPr>
        <w:t>Promoting equality of opportunity and developing a workforce which reflects the population of the United Kingdom in terms of characteristics such as age, gender, religion or belief, race, sexual orientation and disability;</w:t>
      </w:r>
    </w:p>
    <w:p w:rsidR="00B26A98" w:rsidRPr="009766BD" w:rsidRDefault="000E1494">
      <w:pPr>
        <w:numPr>
          <w:ilvl w:val="0"/>
          <w:numId w:val="61"/>
        </w:numPr>
        <w:spacing w:after="0"/>
        <w:ind w:left="1440" w:right="60"/>
        <w:jc w:val="both"/>
        <w:rPr>
          <w:rFonts w:ascii="Arial" w:eastAsia="Arial" w:hAnsi="Arial" w:cs="Arial"/>
        </w:rPr>
      </w:pPr>
      <w:r w:rsidRPr="009766BD">
        <w:rPr>
          <w:rFonts w:ascii="Arial" w:eastAsia="Arial" w:hAnsi="Arial" w:cs="Arial"/>
        </w:rPr>
        <w:t>Support for learning and development;</w:t>
      </w:r>
    </w:p>
    <w:p w:rsidR="00B26A98" w:rsidRPr="009766BD" w:rsidRDefault="000E1494">
      <w:pPr>
        <w:numPr>
          <w:ilvl w:val="0"/>
          <w:numId w:val="61"/>
        </w:numPr>
        <w:spacing w:after="0"/>
        <w:ind w:left="1440" w:right="60"/>
        <w:jc w:val="both"/>
        <w:rPr>
          <w:rFonts w:ascii="Arial" w:eastAsia="Arial" w:hAnsi="Arial" w:cs="Arial"/>
        </w:rPr>
      </w:pPr>
      <w:r w:rsidRPr="009766BD">
        <w:rPr>
          <w:rFonts w:ascii="Arial" w:eastAsia="Arial" w:hAnsi="Arial" w:cs="Arial"/>
        </w:rPr>
        <w:t>Stability of employment and hours of work, and avoiding exploitative employment practices, including for example no inappropriate use of zero hours contracts;</w:t>
      </w:r>
    </w:p>
    <w:p w:rsidR="00B26A98" w:rsidRPr="009766BD" w:rsidRDefault="000E1494">
      <w:pPr>
        <w:numPr>
          <w:ilvl w:val="0"/>
          <w:numId w:val="61"/>
        </w:numPr>
        <w:spacing w:after="0"/>
        <w:ind w:left="1440" w:right="60"/>
        <w:jc w:val="both"/>
        <w:rPr>
          <w:rFonts w:ascii="Arial" w:eastAsia="Arial" w:hAnsi="Arial" w:cs="Arial"/>
        </w:rPr>
      </w:pPr>
      <w:r w:rsidRPr="009766BD">
        <w:rPr>
          <w:rFonts w:ascii="Arial" w:eastAsia="Arial" w:hAnsi="Arial" w:cs="Arial"/>
        </w:rPr>
        <w:t xml:space="preserve">Flexible working (including for example practices such as flexi-time and career breaks) and support for family friendly working and wider work life balance; </w:t>
      </w:r>
    </w:p>
    <w:p w:rsidR="00B26A98" w:rsidRPr="009766BD" w:rsidRDefault="000E1494">
      <w:pPr>
        <w:numPr>
          <w:ilvl w:val="0"/>
          <w:numId w:val="61"/>
        </w:numPr>
        <w:spacing w:after="20"/>
        <w:ind w:left="1440" w:right="60"/>
        <w:jc w:val="both"/>
        <w:rPr>
          <w:rFonts w:ascii="Arial" w:eastAsia="Arial" w:hAnsi="Arial" w:cs="Arial"/>
        </w:rPr>
      </w:pPr>
      <w:r w:rsidRPr="009766BD">
        <w:rPr>
          <w:rFonts w:ascii="Arial" w:eastAsia="Arial" w:hAnsi="Arial" w:cs="Arial"/>
        </w:rPr>
        <w:t>Support progressive workforce engagement, for example Trade Union recognition and representation where possible, otherwise alternative arrangements to give staff an effective voice.</w:t>
      </w:r>
    </w:p>
    <w:p w:rsidR="00B26A98" w:rsidRPr="009766BD" w:rsidRDefault="000E1494">
      <w:pPr>
        <w:spacing w:after="20"/>
        <w:ind w:left="3000" w:right="60"/>
        <w:jc w:val="both"/>
        <w:rPr>
          <w:rFonts w:ascii="Arial" w:eastAsia="Arial" w:hAnsi="Arial" w:cs="Arial"/>
        </w:rPr>
      </w:pPr>
      <w:r w:rsidRPr="009766BD">
        <w:rPr>
          <w:rFonts w:ascii="Arial" w:eastAsia="Arial" w:hAnsi="Arial" w:cs="Arial"/>
        </w:rPr>
        <w:t xml:space="preserve"> </w:t>
      </w:r>
    </w:p>
    <w:p w:rsidR="00B26A98" w:rsidRPr="009766BD" w:rsidRDefault="000E1494">
      <w:pPr>
        <w:spacing w:after="20"/>
        <w:ind w:left="360" w:right="60"/>
        <w:jc w:val="both"/>
        <w:rPr>
          <w:rFonts w:ascii="Arial" w:eastAsia="Arial" w:hAnsi="Arial" w:cs="Arial"/>
        </w:rPr>
      </w:pPr>
      <w:r w:rsidRPr="009766BD">
        <w:rPr>
          <w:rFonts w:ascii="Arial" w:eastAsia="Arial" w:hAnsi="Arial" w:cs="Arial"/>
        </w:rPr>
        <w:t>In order to ensure the highest standards of service quality in this contract the Public Bodies in the United Kingdom expect contractors to take a similarly positive approach to fair recruitment and work practices as part of a fair, equitable and rewarding package. Suppliers should have processes in place to measure the impact of their Fair Working Policies, ensuring they are reviewed and developed to improve how they are delivering benefits to those utilised in the delivery of the Framework services.</w:t>
      </w:r>
    </w:p>
    <w:p w:rsidR="00B26A98" w:rsidRPr="00887CDB" w:rsidRDefault="009A2F04" w:rsidP="00887CDB">
      <w:pPr>
        <w:spacing w:after="20"/>
        <w:ind w:left="360" w:right="60"/>
        <w:jc w:val="both"/>
        <w:rPr>
          <w:rFonts w:ascii="Arial" w:eastAsia="Arial" w:hAnsi="Arial" w:cs="Arial"/>
        </w:rPr>
      </w:pPr>
      <w:r>
        <w:rPr>
          <w:rFonts w:ascii="Arial" w:eastAsia="Arial" w:hAnsi="Arial" w:cs="Arial"/>
        </w:rPr>
        <w:br w:type="page"/>
      </w:r>
    </w:p>
    <w:p w:rsidR="00887CDB" w:rsidRPr="00887CDB" w:rsidRDefault="00887CDB" w:rsidP="00887CDB">
      <w:pPr>
        <w:numPr>
          <w:ilvl w:val="0"/>
          <w:numId w:val="60"/>
        </w:numPr>
        <w:pBdr>
          <w:top w:val="single" w:sz="4" w:space="1" w:color="auto"/>
          <w:left w:val="single" w:sz="4" w:space="1" w:color="auto"/>
          <w:bottom w:val="single" w:sz="4" w:space="1" w:color="auto"/>
          <w:right w:val="single" w:sz="4" w:space="1" w:color="auto"/>
          <w:between w:val="nil"/>
        </w:pBdr>
        <w:shd w:val="clear" w:color="auto" w:fill="B6DDE8" w:themeFill="accent5" w:themeFillTint="66"/>
        <w:spacing w:before="240" w:after="240"/>
        <w:ind w:right="66"/>
        <w:jc w:val="both"/>
        <w:rPr>
          <w:rFonts w:ascii="Arial" w:eastAsia="Arial" w:hAnsi="Arial" w:cs="Arial"/>
          <w:b/>
        </w:rPr>
      </w:pPr>
      <w:bookmarkStart w:id="30" w:name="_Ref51857204"/>
      <w:r w:rsidRPr="00887CDB">
        <w:rPr>
          <w:rFonts w:ascii="Arial" w:eastAsia="Arial" w:hAnsi="Arial" w:cs="Arial"/>
          <w:b/>
        </w:rPr>
        <w:lastRenderedPageBreak/>
        <w:t>APPENDIX 1 – LOT 1 NATIONAL MANAGED SERVICE REQUIREMENTS</w:t>
      </w:r>
      <w:bookmarkEnd w:id="30"/>
    </w:p>
    <w:p w:rsidR="00B26A98" w:rsidRPr="009766BD" w:rsidRDefault="000E1494">
      <w:pPr>
        <w:numPr>
          <w:ilvl w:val="1"/>
          <w:numId w:val="88"/>
        </w:numPr>
        <w:pBdr>
          <w:top w:val="nil"/>
          <w:left w:val="nil"/>
          <w:bottom w:val="nil"/>
          <w:right w:val="nil"/>
          <w:between w:val="nil"/>
        </w:pBdr>
        <w:shd w:val="clear" w:color="auto" w:fill="FFFFFF"/>
        <w:ind w:left="709" w:hanging="709"/>
        <w:jc w:val="both"/>
        <w:rPr>
          <w:rFonts w:ascii="Arial" w:eastAsia="Arial" w:hAnsi="Arial" w:cs="Arial"/>
        </w:rPr>
      </w:pPr>
      <w:r w:rsidRPr="009766BD">
        <w:rPr>
          <w:rFonts w:ascii="Arial" w:eastAsia="Arial" w:hAnsi="Arial" w:cs="Arial"/>
        </w:rPr>
        <w:t>The Supplier shall provide a Managed Service provision throughout the United Kingdom. The National Managed Service Provision will enable the Buyer to call off one, some or all of the services as described under Appendix 1 section 1.2.</w:t>
      </w:r>
    </w:p>
    <w:p w:rsidR="00B26A98" w:rsidRPr="009766BD" w:rsidRDefault="000E1494">
      <w:pPr>
        <w:numPr>
          <w:ilvl w:val="1"/>
          <w:numId w:val="88"/>
        </w:numPr>
        <w:pBdr>
          <w:top w:val="nil"/>
          <w:left w:val="nil"/>
          <w:bottom w:val="nil"/>
          <w:right w:val="nil"/>
          <w:between w:val="nil"/>
        </w:pBdr>
        <w:shd w:val="clear" w:color="auto" w:fill="FFFFFF"/>
        <w:ind w:left="709" w:hanging="709"/>
        <w:jc w:val="both"/>
        <w:rPr>
          <w:rFonts w:ascii="Arial" w:eastAsia="Arial" w:hAnsi="Arial" w:cs="Arial"/>
        </w:rPr>
      </w:pPr>
      <w:r w:rsidRPr="009766BD">
        <w:rPr>
          <w:rFonts w:ascii="Arial" w:eastAsia="Arial" w:hAnsi="Arial" w:cs="Arial"/>
        </w:rPr>
        <w:t>The services the Supplier must be able to provide include:</w:t>
      </w:r>
    </w:p>
    <w:p w:rsidR="00B26A98" w:rsidRPr="009766BD" w:rsidRDefault="000E1494">
      <w:pPr>
        <w:numPr>
          <w:ilvl w:val="0"/>
          <w:numId w:val="16"/>
        </w:numPr>
        <w:spacing w:after="0"/>
        <w:ind w:right="66"/>
        <w:jc w:val="both"/>
        <w:rPr>
          <w:rFonts w:ascii="Arial" w:eastAsia="Arial" w:hAnsi="Arial" w:cs="Arial"/>
        </w:rPr>
      </w:pPr>
      <w:r w:rsidRPr="009766BD">
        <w:rPr>
          <w:rFonts w:ascii="Arial" w:eastAsia="Arial" w:hAnsi="Arial" w:cs="Arial"/>
        </w:rPr>
        <w:t>Translation Services (Human and Computer Aided)</w:t>
      </w:r>
    </w:p>
    <w:p w:rsidR="00B26A98" w:rsidRPr="009766BD" w:rsidRDefault="000E1494">
      <w:pPr>
        <w:numPr>
          <w:ilvl w:val="0"/>
          <w:numId w:val="16"/>
        </w:numPr>
        <w:spacing w:after="0"/>
        <w:ind w:right="66"/>
        <w:jc w:val="both"/>
        <w:rPr>
          <w:rFonts w:ascii="Arial" w:eastAsia="Arial" w:hAnsi="Arial" w:cs="Arial"/>
        </w:rPr>
      </w:pPr>
      <w:r w:rsidRPr="009766BD">
        <w:rPr>
          <w:rFonts w:ascii="Arial" w:eastAsia="Arial" w:hAnsi="Arial" w:cs="Arial"/>
        </w:rPr>
        <w:t>Transcription Services (Human and Computer Aided)</w:t>
      </w:r>
    </w:p>
    <w:p w:rsidR="00B26A98" w:rsidRPr="009766BD" w:rsidRDefault="000E1494">
      <w:pPr>
        <w:numPr>
          <w:ilvl w:val="0"/>
          <w:numId w:val="16"/>
        </w:numPr>
        <w:spacing w:after="0"/>
        <w:ind w:right="66"/>
        <w:jc w:val="both"/>
        <w:rPr>
          <w:rFonts w:ascii="Arial" w:eastAsia="Arial" w:hAnsi="Arial" w:cs="Arial"/>
        </w:rPr>
      </w:pPr>
      <w:r w:rsidRPr="009766BD">
        <w:rPr>
          <w:rFonts w:ascii="Arial" w:eastAsia="Arial" w:hAnsi="Arial" w:cs="Arial"/>
        </w:rPr>
        <w:t>Ancillary Services (Supportive services)</w:t>
      </w:r>
    </w:p>
    <w:p w:rsidR="00B26A98" w:rsidRPr="009766BD" w:rsidRDefault="000E1494">
      <w:pPr>
        <w:numPr>
          <w:ilvl w:val="0"/>
          <w:numId w:val="16"/>
        </w:numPr>
        <w:spacing w:after="0"/>
        <w:ind w:right="66"/>
        <w:jc w:val="both"/>
        <w:rPr>
          <w:rFonts w:ascii="Arial" w:eastAsia="Arial" w:hAnsi="Arial" w:cs="Arial"/>
        </w:rPr>
      </w:pPr>
      <w:r w:rsidRPr="009766BD">
        <w:rPr>
          <w:rFonts w:ascii="Arial" w:eastAsia="Arial" w:hAnsi="Arial" w:cs="Arial"/>
        </w:rPr>
        <w:t>Telephone Interpreting Services</w:t>
      </w:r>
    </w:p>
    <w:p w:rsidR="00B26A98" w:rsidRPr="009766BD" w:rsidRDefault="000E1494">
      <w:pPr>
        <w:numPr>
          <w:ilvl w:val="0"/>
          <w:numId w:val="16"/>
        </w:numPr>
        <w:spacing w:after="0"/>
        <w:ind w:right="66"/>
        <w:jc w:val="both"/>
        <w:rPr>
          <w:rFonts w:ascii="Arial" w:eastAsia="Arial" w:hAnsi="Arial" w:cs="Arial"/>
        </w:rPr>
      </w:pPr>
      <w:r w:rsidRPr="009766BD">
        <w:rPr>
          <w:rFonts w:ascii="Arial" w:eastAsia="Arial" w:hAnsi="Arial" w:cs="Arial"/>
        </w:rPr>
        <w:t>Non Spoken Face to Face and Video Interpreting Services</w:t>
      </w:r>
    </w:p>
    <w:p w:rsidR="00B26A98" w:rsidRPr="009766BD" w:rsidRDefault="000E1494">
      <w:pPr>
        <w:numPr>
          <w:ilvl w:val="0"/>
          <w:numId w:val="16"/>
        </w:numPr>
        <w:spacing w:after="0"/>
        <w:ind w:right="66"/>
        <w:jc w:val="both"/>
        <w:rPr>
          <w:rFonts w:ascii="Arial" w:eastAsia="Arial" w:hAnsi="Arial" w:cs="Arial"/>
        </w:rPr>
      </w:pPr>
      <w:r w:rsidRPr="009766BD">
        <w:rPr>
          <w:rFonts w:ascii="Arial" w:eastAsia="Arial" w:hAnsi="Arial" w:cs="Arial"/>
        </w:rPr>
        <w:t>Non Spoken Translation and Transcription Services</w:t>
      </w:r>
    </w:p>
    <w:p w:rsidR="00B26A98" w:rsidRPr="009766BD" w:rsidRDefault="000E1494">
      <w:pPr>
        <w:numPr>
          <w:ilvl w:val="0"/>
          <w:numId w:val="16"/>
        </w:numPr>
        <w:spacing w:after="10"/>
        <w:ind w:right="66"/>
        <w:jc w:val="both"/>
        <w:rPr>
          <w:rFonts w:ascii="Arial" w:eastAsia="Arial" w:hAnsi="Arial" w:cs="Arial"/>
        </w:rPr>
      </w:pPr>
      <w:r w:rsidRPr="009766BD">
        <w:rPr>
          <w:rFonts w:ascii="Arial" w:eastAsia="Arial" w:hAnsi="Arial" w:cs="Arial"/>
        </w:rPr>
        <w:t>Spoken Face to Face and Video Interpretation Services</w:t>
      </w:r>
    </w:p>
    <w:p w:rsidR="00B26A98" w:rsidRPr="009766BD" w:rsidRDefault="00B26A98">
      <w:pPr>
        <w:spacing w:after="10"/>
        <w:ind w:right="66"/>
        <w:jc w:val="both"/>
        <w:rPr>
          <w:rFonts w:ascii="Arial" w:eastAsia="Arial" w:hAnsi="Arial" w:cs="Arial"/>
        </w:rPr>
      </w:pPr>
    </w:p>
    <w:p w:rsidR="00B26A98" w:rsidRPr="009766BD" w:rsidRDefault="000E1494">
      <w:pPr>
        <w:numPr>
          <w:ilvl w:val="1"/>
          <w:numId w:val="88"/>
        </w:numPr>
        <w:pBdr>
          <w:top w:val="nil"/>
          <w:left w:val="nil"/>
          <w:bottom w:val="nil"/>
          <w:right w:val="nil"/>
          <w:between w:val="nil"/>
        </w:pBdr>
        <w:shd w:val="clear" w:color="auto" w:fill="FFFFFF"/>
        <w:ind w:left="709" w:hanging="709"/>
        <w:jc w:val="both"/>
        <w:rPr>
          <w:rFonts w:ascii="Arial" w:eastAsia="Arial" w:hAnsi="Arial" w:cs="Arial"/>
        </w:rPr>
      </w:pPr>
      <w:r w:rsidRPr="009766BD">
        <w:rPr>
          <w:rFonts w:ascii="Arial" w:eastAsia="Arial" w:hAnsi="Arial" w:cs="Arial"/>
        </w:rPr>
        <w:t xml:space="preserve">The Supplier should have a robust management process in place to deliver high volume requirements across the whole of the United Kingdom. </w:t>
      </w:r>
    </w:p>
    <w:p w:rsidR="00B26A98" w:rsidRPr="009766BD" w:rsidRDefault="000E1494">
      <w:pPr>
        <w:pBdr>
          <w:top w:val="nil"/>
          <w:left w:val="nil"/>
          <w:bottom w:val="nil"/>
          <w:right w:val="nil"/>
          <w:between w:val="nil"/>
        </w:pBdr>
        <w:shd w:val="clear" w:color="auto" w:fill="FFFFFF"/>
        <w:jc w:val="both"/>
        <w:rPr>
          <w:rFonts w:ascii="Arial" w:eastAsia="Arial" w:hAnsi="Arial" w:cs="Arial"/>
          <w:b/>
        </w:rPr>
      </w:pPr>
      <w:r w:rsidRPr="009766BD">
        <w:rPr>
          <w:rFonts w:ascii="Arial" w:eastAsia="Arial" w:hAnsi="Arial" w:cs="Arial"/>
          <w:b/>
          <w:smallCaps/>
          <w:color w:val="000000"/>
        </w:rPr>
        <w:t>TRANSLATION, TRANSCRIPTION SERVICES AND ANCILLARY SERVICES (SPOKEN AND NON SPOKEN)</w:t>
      </w:r>
    </w:p>
    <w:p w:rsidR="00B26A98" w:rsidRPr="009766BD" w:rsidRDefault="000E1494">
      <w:pPr>
        <w:numPr>
          <w:ilvl w:val="1"/>
          <w:numId w:val="88"/>
        </w:numPr>
        <w:pBdr>
          <w:top w:val="nil"/>
          <w:left w:val="nil"/>
          <w:bottom w:val="nil"/>
          <w:right w:val="nil"/>
          <w:between w:val="nil"/>
        </w:pBdr>
        <w:shd w:val="clear" w:color="auto" w:fill="FFFFFF"/>
        <w:ind w:left="709" w:hanging="709"/>
        <w:jc w:val="both"/>
        <w:rPr>
          <w:rFonts w:ascii="Arial" w:eastAsia="Arial" w:hAnsi="Arial" w:cs="Arial"/>
        </w:rPr>
      </w:pPr>
      <w:r w:rsidRPr="009766BD">
        <w:rPr>
          <w:rFonts w:ascii="Arial" w:eastAsia="Arial" w:hAnsi="Arial" w:cs="Arial"/>
          <w:color w:val="000000"/>
        </w:rPr>
        <w:t xml:space="preserve">The Supplier shall provide a comprehensive Translation, Transcription and Ancillary service to enable the Buyer to translate, transcribe or create support materials in any language as listed in Annex 3. Please note, that where a language is not listed the service may still be provided and delivered under the rare language category. </w:t>
      </w:r>
    </w:p>
    <w:p w:rsidR="00B26A98" w:rsidRPr="009766BD" w:rsidRDefault="000E1494">
      <w:pPr>
        <w:numPr>
          <w:ilvl w:val="1"/>
          <w:numId w:val="88"/>
        </w:numPr>
        <w:pBdr>
          <w:top w:val="nil"/>
          <w:left w:val="nil"/>
          <w:bottom w:val="nil"/>
          <w:right w:val="nil"/>
          <w:between w:val="nil"/>
        </w:pBdr>
        <w:shd w:val="clear" w:color="auto" w:fill="FFFFFF"/>
        <w:ind w:left="709" w:hanging="709"/>
        <w:jc w:val="both"/>
        <w:rPr>
          <w:rFonts w:ascii="Arial" w:eastAsia="Arial" w:hAnsi="Arial" w:cs="Arial"/>
        </w:rPr>
      </w:pPr>
      <w:r w:rsidRPr="009766BD">
        <w:rPr>
          <w:rFonts w:ascii="Arial" w:eastAsia="Arial" w:hAnsi="Arial" w:cs="Arial"/>
          <w:color w:val="000000"/>
        </w:rPr>
        <w:t xml:space="preserve">The following Translation and Transcription Services must be provided: </w:t>
      </w:r>
    </w:p>
    <w:p w:rsidR="00B26A98" w:rsidRPr="009766BD" w:rsidRDefault="000E1494">
      <w:pPr>
        <w:numPr>
          <w:ilvl w:val="0"/>
          <w:numId w:val="16"/>
        </w:numPr>
        <w:spacing w:after="0"/>
        <w:ind w:right="66"/>
        <w:jc w:val="both"/>
        <w:rPr>
          <w:rFonts w:ascii="Arial" w:eastAsia="Arial" w:hAnsi="Arial" w:cs="Arial"/>
        </w:rPr>
      </w:pPr>
      <w:r w:rsidRPr="009766BD">
        <w:rPr>
          <w:rFonts w:ascii="Arial" w:eastAsia="Arial" w:hAnsi="Arial" w:cs="Arial"/>
        </w:rPr>
        <w:t xml:space="preserve">Advisory / guidance and instruction documents </w:t>
      </w:r>
    </w:p>
    <w:p w:rsidR="00B26A98" w:rsidRPr="009766BD" w:rsidRDefault="000E1494">
      <w:pPr>
        <w:numPr>
          <w:ilvl w:val="0"/>
          <w:numId w:val="16"/>
        </w:numPr>
        <w:spacing w:after="0"/>
        <w:ind w:right="66"/>
        <w:jc w:val="both"/>
        <w:rPr>
          <w:rFonts w:ascii="Arial" w:eastAsia="Arial" w:hAnsi="Arial" w:cs="Arial"/>
        </w:rPr>
      </w:pPr>
      <w:r w:rsidRPr="009766BD">
        <w:rPr>
          <w:rFonts w:ascii="Arial" w:eastAsia="Arial" w:hAnsi="Arial" w:cs="Arial"/>
        </w:rPr>
        <w:t xml:space="preserve">Correspondence, information leaflets </w:t>
      </w:r>
    </w:p>
    <w:p w:rsidR="00B26A98" w:rsidRPr="009766BD" w:rsidRDefault="000E1494">
      <w:pPr>
        <w:numPr>
          <w:ilvl w:val="0"/>
          <w:numId w:val="16"/>
        </w:numPr>
        <w:spacing w:after="0"/>
        <w:ind w:right="66"/>
        <w:jc w:val="both"/>
        <w:rPr>
          <w:rFonts w:ascii="Arial" w:eastAsia="Arial" w:hAnsi="Arial" w:cs="Arial"/>
        </w:rPr>
      </w:pPr>
      <w:r w:rsidRPr="009766BD">
        <w:rPr>
          <w:rFonts w:ascii="Arial" w:eastAsia="Arial" w:hAnsi="Arial" w:cs="Arial"/>
        </w:rPr>
        <w:t>Technical, scientific, legal, medical, financial or any other specialist category (such as Hansard)</w:t>
      </w:r>
    </w:p>
    <w:p w:rsidR="00B26A98" w:rsidRPr="009766BD" w:rsidRDefault="000E1494">
      <w:pPr>
        <w:numPr>
          <w:ilvl w:val="0"/>
          <w:numId w:val="16"/>
        </w:numPr>
        <w:spacing w:after="0"/>
        <w:ind w:right="66"/>
        <w:jc w:val="both"/>
        <w:rPr>
          <w:rFonts w:ascii="Arial" w:eastAsia="Arial" w:hAnsi="Arial" w:cs="Arial"/>
        </w:rPr>
      </w:pPr>
      <w:r w:rsidRPr="009766BD">
        <w:rPr>
          <w:rFonts w:ascii="Arial" w:eastAsia="Arial" w:hAnsi="Arial" w:cs="Arial"/>
        </w:rPr>
        <w:t xml:space="preserve">Verbatim (word for word) </w:t>
      </w:r>
    </w:p>
    <w:p w:rsidR="00B26A98" w:rsidRPr="009766BD" w:rsidRDefault="000E1494">
      <w:pPr>
        <w:numPr>
          <w:ilvl w:val="0"/>
          <w:numId w:val="16"/>
        </w:numPr>
        <w:spacing w:after="0"/>
        <w:ind w:right="66"/>
        <w:jc w:val="both"/>
        <w:rPr>
          <w:rFonts w:ascii="Arial" w:eastAsia="Arial" w:hAnsi="Arial" w:cs="Arial"/>
        </w:rPr>
      </w:pPr>
      <w:r w:rsidRPr="009766BD">
        <w:rPr>
          <w:rFonts w:ascii="Arial" w:eastAsia="Arial" w:hAnsi="Arial" w:cs="Arial"/>
        </w:rPr>
        <w:t xml:space="preserve">Artwork, design, illustration and typesetting </w:t>
      </w:r>
    </w:p>
    <w:p w:rsidR="00B26A98" w:rsidRPr="009766BD" w:rsidRDefault="000E1494">
      <w:pPr>
        <w:numPr>
          <w:ilvl w:val="0"/>
          <w:numId w:val="16"/>
        </w:numPr>
        <w:spacing w:after="0"/>
        <w:ind w:right="66"/>
        <w:jc w:val="both"/>
        <w:rPr>
          <w:rFonts w:ascii="Arial" w:eastAsia="Arial" w:hAnsi="Arial" w:cs="Arial"/>
        </w:rPr>
      </w:pPr>
      <w:r w:rsidRPr="009766BD">
        <w:rPr>
          <w:rFonts w:ascii="Arial" w:eastAsia="Arial" w:hAnsi="Arial" w:cs="Arial"/>
        </w:rPr>
        <w:t xml:space="preserve">Proofreading </w:t>
      </w:r>
    </w:p>
    <w:p w:rsidR="00B26A98" w:rsidRPr="009766BD" w:rsidRDefault="000E1494">
      <w:pPr>
        <w:numPr>
          <w:ilvl w:val="0"/>
          <w:numId w:val="16"/>
        </w:numPr>
        <w:spacing w:after="0"/>
        <w:ind w:right="66"/>
        <w:jc w:val="both"/>
        <w:rPr>
          <w:rFonts w:ascii="Arial" w:eastAsia="Arial" w:hAnsi="Arial" w:cs="Arial"/>
        </w:rPr>
      </w:pPr>
      <w:r w:rsidRPr="009766BD">
        <w:rPr>
          <w:rFonts w:ascii="Arial" w:eastAsia="Arial" w:hAnsi="Arial" w:cs="Arial"/>
        </w:rPr>
        <w:t xml:space="preserve">Computer Aid Translation/Machine Translation Software </w:t>
      </w:r>
    </w:p>
    <w:p w:rsidR="00B26A98" w:rsidRPr="009766BD" w:rsidRDefault="000E1494">
      <w:pPr>
        <w:numPr>
          <w:ilvl w:val="0"/>
          <w:numId w:val="16"/>
        </w:numPr>
        <w:spacing w:after="0"/>
        <w:ind w:right="66"/>
        <w:jc w:val="both"/>
        <w:rPr>
          <w:rFonts w:ascii="Arial" w:eastAsia="Arial" w:hAnsi="Arial" w:cs="Arial"/>
        </w:rPr>
      </w:pPr>
      <w:r w:rsidRPr="009766BD">
        <w:rPr>
          <w:rFonts w:ascii="Arial" w:eastAsia="Arial" w:hAnsi="Arial" w:cs="Arial"/>
        </w:rPr>
        <w:t xml:space="preserve">Multimedia and e learning </w:t>
      </w:r>
    </w:p>
    <w:p w:rsidR="00B26A98" w:rsidRPr="009766BD" w:rsidRDefault="000E1494">
      <w:pPr>
        <w:numPr>
          <w:ilvl w:val="0"/>
          <w:numId w:val="16"/>
        </w:numPr>
        <w:spacing w:after="0"/>
        <w:ind w:right="66"/>
        <w:jc w:val="both"/>
        <w:rPr>
          <w:rFonts w:ascii="Arial" w:eastAsia="Arial" w:hAnsi="Arial" w:cs="Arial"/>
        </w:rPr>
      </w:pPr>
      <w:r w:rsidRPr="009766BD">
        <w:rPr>
          <w:rFonts w:ascii="Arial" w:eastAsia="Arial" w:hAnsi="Arial" w:cs="Arial"/>
        </w:rPr>
        <w:t xml:space="preserve">Campaign collateral for example press kits </w:t>
      </w:r>
    </w:p>
    <w:p w:rsidR="00B26A98" w:rsidRPr="009766BD" w:rsidRDefault="000E1494">
      <w:pPr>
        <w:numPr>
          <w:ilvl w:val="0"/>
          <w:numId w:val="16"/>
        </w:numPr>
        <w:spacing w:after="0"/>
        <w:ind w:right="66"/>
        <w:jc w:val="both"/>
        <w:rPr>
          <w:rFonts w:ascii="Arial" w:eastAsia="Arial" w:hAnsi="Arial" w:cs="Arial"/>
        </w:rPr>
      </w:pPr>
      <w:r w:rsidRPr="009766BD">
        <w:rPr>
          <w:rFonts w:ascii="Arial" w:eastAsia="Arial" w:hAnsi="Arial" w:cs="Arial"/>
        </w:rPr>
        <w:t xml:space="preserve">Website localisation  </w:t>
      </w:r>
    </w:p>
    <w:p w:rsidR="00B26A98" w:rsidRPr="009766BD" w:rsidRDefault="000E1494">
      <w:pPr>
        <w:numPr>
          <w:ilvl w:val="0"/>
          <w:numId w:val="16"/>
        </w:numPr>
        <w:spacing w:after="0"/>
        <w:ind w:right="66"/>
        <w:jc w:val="both"/>
        <w:rPr>
          <w:rFonts w:ascii="Arial" w:eastAsia="Arial" w:hAnsi="Arial" w:cs="Arial"/>
        </w:rPr>
      </w:pPr>
      <w:r w:rsidRPr="009766BD">
        <w:rPr>
          <w:rFonts w:ascii="Arial" w:eastAsia="Arial" w:hAnsi="Arial" w:cs="Arial"/>
        </w:rPr>
        <w:t xml:space="preserve">Software localisation </w:t>
      </w:r>
    </w:p>
    <w:p w:rsidR="00B26A98" w:rsidRPr="009766BD" w:rsidRDefault="000E1494">
      <w:pPr>
        <w:numPr>
          <w:ilvl w:val="0"/>
          <w:numId w:val="16"/>
        </w:numPr>
        <w:spacing w:after="0"/>
        <w:ind w:right="66"/>
        <w:jc w:val="both"/>
        <w:rPr>
          <w:rFonts w:ascii="Arial" w:eastAsia="Arial" w:hAnsi="Arial" w:cs="Arial"/>
        </w:rPr>
      </w:pPr>
      <w:r w:rsidRPr="009766BD">
        <w:rPr>
          <w:rFonts w:ascii="Arial" w:eastAsia="Arial" w:hAnsi="Arial" w:cs="Arial"/>
        </w:rPr>
        <w:t>Audio/Video recordings to written text</w:t>
      </w:r>
    </w:p>
    <w:p w:rsidR="00B26A98" w:rsidRPr="009766BD" w:rsidRDefault="000E1494">
      <w:pPr>
        <w:numPr>
          <w:ilvl w:val="0"/>
          <w:numId w:val="16"/>
        </w:numPr>
        <w:spacing w:after="0"/>
        <w:ind w:right="66"/>
        <w:jc w:val="both"/>
        <w:rPr>
          <w:rFonts w:ascii="Arial" w:eastAsia="Arial" w:hAnsi="Arial" w:cs="Arial"/>
        </w:rPr>
      </w:pPr>
      <w:r w:rsidRPr="009766BD">
        <w:rPr>
          <w:rFonts w:ascii="Arial" w:eastAsia="Arial" w:hAnsi="Arial" w:cs="Arial"/>
        </w:rPr>
        <w:t>BSL Translations (Written Text into Video)</w:t>
      </w:r>
    </w:p>
    <w:p w:rsidR="00B26A98" w:rsidRPr="009766BD" w:rsidRDefault="000E1494">
      <w:pPr>
        <w:numPr>
          <w:ilvl w:val="0"/>
          <w:numId w:val="16"/>
        </w:numPr>
        <w:spacing w:after="0"/>
        <w:ind w:right="66"/>
        <w:jc w:val="both"/>
        <w:rPr>
          <w:rFonts w:ascii="Arial" w:eastAsia="Arial" w:hAnsi="Arial" w:cs="Arial"/>
        </w:rPr>
      </w:pPr>
      <w:r w:rsidRPr="009766BD">
        <w:rPr>
          <w:rFonts w:ascii="Arial" w:eastAsia="Arial" w:hAnsi="Arial" w:cs="Arial"/>
        </w:rPr>
        <w:t xml:space="preserve">BSL In-Vision Translations </w:t>
      </w:r>
    </w:p>
    <w:p w:rsidR="00B26A98" w:rsidRPr="009766BD" w:rsidRDefault="000E1494">
      <w:pPr>
        <w:numPr>
          <w:ilvl w:val="0"/>
          <w:numId w:val="16"/>
        </w:numPr>
        <w:spacing w:after="0"/>
        <w:ind w:right="66"/>
        <w:jc w:val="both"/>
        <w:rPr>
          <w:rFonts w:ascii="Arial" w:eastAsia="Arial" w:hAnsi="Arial" w:cs="Arial"/>
        </w:rPr>
      </w:pPr>
      <w:r w:rsidRPr="009766BD">
        <w:rPr>
          <w:rFonts w:ascii="Arial" w:eastAsia="Arial" w:hAnsi="Arial" w:cs="Arial"/>
        </w:rPr>
        <w:t>Braille</w:t>
      </w:r>
    </w:p>
    <w:p w:rsidR="00B26A98" w:rsidRPr="009766BD" w:rsidRDefault="000E1494">
      <w:pPr>
        <w:numPr>
          <w:ilvl w:val="0"/>
          <w:numId w:val="16"/>
        </w:numPr>
        <w:spacing w:after="0"/>
        <w:ind w:right="66"/>
        <w:jc w:val="both"/>
        <w:rPr>
          <w:rFonts w:ascii="Arial" w:eastAsia="Arial" w:hAnsi="Arial" w:cs="Arial"/>
        </w:rPr>
      </w:pPr>
      <w:r w:rsidRPr="009766BD">
        <w:rPr>
          <w:rFonts w:ascii="Arial" w:eastAsia="Arial" w:hAnsi="Arial" w:cs="Arial"/>
        </w:rPr>
        <w:t>Subtitles</w:t>
      </w:r>
    </w:p>
    <w:p w:rsidR="00B26A98" w:rsidRPr="009766BD" w:rsidRDefault="000E1494">
      <w:pPr>
        <w:numPr>
          <w:ilvl w:val="0"/>
          <w:numId w:val="16"/>
        </w:numPr>
        <w:spacing w:after="0"/>
        <w:ind w:right="66"/>
        <w:jc w:val="both"/>
        <w:rPr>
          <w:rFonts w:ascii="Arial" w:eastAsia="Arial" w:hAnsi="Arial" w:cs="Arial"/>
        </w:rPr>
      </w:pPr>
      <w:r w:rsidRPr="009766BD">
        <w:rPr>
          <w:rFonts w:ascii="Arial" w:eastAsia="Arial" w:hAnsi="Arial" w:cs="Arial"/>
        </w:rPr>
        <w:t>EasyRead</w:t>
      </w:r>
    </w:p>
    <w:p w:rsidR="00B26A98" w:rsidRPr="009766BD" w:rsidRDefault="000E1494">
      <w:pPr>
        <w:numPr>
          <w:ilvl w:val="0"/>
          <w:numId w:val="16"/>
        </w:numPr>
        <w:spacing w:after="0"/>
        <w:ind w:right="66"/>
        <w:jc w:val="both"/>
        <w:rPr>
          <w:rFonts w:ascii="Arial" w:eastAsia="Arial" w:hAnsi="Arial" w:cs="Arial"/>
        </w:rPr>
      </w:pPr>
      <w:r w:rsidRPr="009766BD">
        <w:rPr>
          <w:rFonts w:ascii="Arial" w:eastAsia="Arial" w:hAnsi="Arial" w:cs="Arial"/>
        </w:rPr>
        <w:t>Pictorial English</w:t>
      </w:r>
    </w:p>
    <w:p w:rsidR="00B26A98" w:rsidRPr="009766BD" w:rsidRDefault="00B26A98">
      <w:pPr>
        <w:spacing w:after="0"/>
        <w:ind w:right="66"/>
        <w:jc w:val="both"/>
        <w:rPr>
          <w:rFonts w:ascii="Arial" w:eastAsia="Arial" w:hAnsi="Arial" w:cs="Arial"/>
          <w:color w:val="000000"/>
        </w:rPr>
      </w:pPr>
    </w:p>
    <w:p w:rsidR="00B26A98" w:rsidRPr="009766BD" w:rsidRDefault="000E1494">
      <w:pPr>
        <w:numPr>
          <w:ilvl w:val="1"/>
          <w:numId w:val="88"/>
        </w:numPr>
        <w:pBdr>
          <w:top w:val="nil"/>
          <w:left w:val="nil"/>
          <w:bottom w:val="nil"/>
          <w:right w:val="nil"/>
          <w:between w:val="nil"/>
        </w:pBdr>
        <w:shd w:val="clear" w:color="auto" w:fill="FFFFFF"/>
        <w:ind w:left="709" w:hanging="709"/>
        <w:jc w:val="both"/>
        <w:rPr>
          <w:rFonts w:ascii="Arial" w:eastAsia="Arial" w:hAnsi="Arial" w:cs="Arial"/>
        </w:rPr>
      </w:pPr>
      <w:r w:rsidRPr="009766BD">
        <w:rPr>
          <w:rFonts w:ascii="Arial" w:eastAsia="Arial" w:hAnsi="Arial" w:cs="Arial"/>
          <w:color w:val="000000"/>
        </w:rPr>
        <w:lastRenderedPageBreak/>
        <w:t>The Supplier shall ensure that all Non-Spoken Translations and Transcriptions shall be completed in accordance with the Code of Professional Conduct of the NRCPD or SRLPDC.</w:t>
      </w:r>
    </w:p>
    <w:p w:rsidR="00B26A98" w:rsidRPr="009766BD" w:rsidRDefault="000E1494">
      <w:pPr>
        <w:numPr>
          <w:ilvl w:val="1"/>
          <w:numId w:val="88"/>
        </w:numPr>
        <w:pBdr>
          <w:top w:val="nil"/>
          <w:left w:val="nil"/>
          <w:bottom w:val="nil"/>
          <w:right w:val="nil"/>
          <w:between w:val="nil"/>
        </w:pBdr>
        <w:shd w:val="clear" w:color="auto" w:fill="FFFFFF"/>
        <w:ind w:left="709" w:hanging="709"/>
        <w:jc w:val="both"/>
        <w:rPr>
          <w:rFonts w:ascii="Arial" w:eastAsia="Arial" w:hAnsi="Arial" w:cs="Arial"/>
        </w:rPr>
      </w:pPr>
      <w:r w:rsidRPr="009766BD">
        <w:rPr>
          <w:rFonts w:ascii="Arial" w:eastAsia="Arial" w:hAnsi="Arial" w:cs="Arial"/>
          <w:color w:val="000000"/>
        </w:rPr>
        <w:t xml:space="preserve">For relevant services such as Braille, Audio Descriptions and Large Print etc. Suppliers must ensure delivery is in line with the standards set out by the </w:t>
      </w:r>
      <w:hyperlink r:id="rId12">
        <w:r w:rsidRPr="009766BD">
          <w:rPr>
            <w:rFonts w:ascii="Arial" w:eastAsia="Arial" w:hAnsi="Arial" w:cs="Arial"/>
            <w:color w:val="1155CC"/>
            <w:u w:val="single"/>
          </w:rPr>
          <w:t>UK Association for Accessible Formats (UKAAF)</w:t>
        </w:r>
      </w:hyperlink>
      <w:r w:rsidRPr="009766BD">
        <w:rPr>
          <w:rFonts w:ascii="Arial" w:eastAsia="Arial" w:hAnsi="Arial" w:cs="Arial"/>
          <w:color w:val="000000"/>
        </w:rPr>
        <w:t xml:space="preserve">. </w:t>
      </w:r>
    </w:p>
    <w:p w:rsidR="00B26A98" w:rsidRPr="009766BD" w:rsidRDefault="000E1494">
      <w:pPr>
        <w:numPr>
          <w:ilvl w:val="1"/>
          <w:numId w:val="88"/>
        </w:numPr>
        <w:pBdr>
          <w:top w:val="nil"/>
          <w:left w:val="nil"/>
          <w:bottom w:val="nil"/>
          <w:right w:val="nil"/>
          <w:between w:val="nil"/>
        </w:pBdr>
        <w:shd w:val="clear" w:color="auto" w:fill="FFFFFF"/>
        <w:ind w:left="709" w:hanging="709"/>
        <w:jc w:val="both"/>
        <w:rPr>
          <w:rFonts w:ascii="Arial" w:eastAsia="Arial" w:hAnsi="Arial" w:cs="Arial"/>
        </w:rPr>
      </w:pPr>
      <w:r w:rsidRPr="009766BD">
        <w:rPr>
          <w:rFonts w:ascii="Arial" w:eastAsia="Arial" w:hAnsi="Arial" w:cs="Arial"/>
          <w:color w:val="000000"/>
        </w:rPr>
        <w:t xml:space="preserve">The Supplier </w:t>
      </w:r>
      <w:r w:rsidRPr="009766BD">
        <w:rPr>
          <w:rFonts w:ascii="Arial" w:eastAsia="Arial" w:hAnsi="Arial" w:cs="Arial"/>
        </w:rPr>
        <w:t xml:space="preserve">shall </w:t>
      </w:r>
      <w:r w:rsidRPr="009766BD">
        <w:rPr>
          <w:rFonts w:ascii="Arial" w:eastAsia="Arial" w:hAnsi="Arial" w:cs="Arial"/>
          <w:color w:val="000000"/>
        </w:rPr>
        <w:t xml:space="preserve">have secure processes in place which enables the transfer of documentation from the Buyer to the Supplier. Where this process is digitally enabled it should meet the requirements set out in section 11 - Data Security. </w:t>
      </w:r>
    </w:p>
    <w:p w:rsidR="00B26A98" w:rsidRPr="009766BD" w:rsidRDefault="000E1494">
      <w:pPr>
        <w:numPr>
          <w:ilvl w:val="1"/>
          <w:numId w:val="88"/>
        </w:numPr>
        <w:pBdr>
          <w:top w:val="nil"/>
          <w:left w:val="nil"/>
          <w:bottom w:val="nil"/>
          <w:right w:val="nil"/>
          <w:between w:val="nil"/>
        </w:pBdr>
        <w:shd w:val="clear" w:color="auto" w:fill="FFFFFF"/>
        <w:ind w:left="709" w:hanging="709"/>
        <w:jc w:val="both"/>
        <w:rPr>
          <w:rFonts w:ascii="Arial" w:eastAsia="Arial" w:hAnsi="Arial" w:cs="Arial"/>
        </w:rPr>
      </w:pPr>
      <w:r w:rsidRPr="009766BD">
        <w:rPr>
          <w:rFonts w:ascii="Arial" w:eastAsia="Arial" w:hAnsi="Arial" w:cs="Arial"/>
          <w:color w:val="000000"/>
        </w:rPr>
        <w:t>Computer Aid Translation (CAT) and Machine Translation (MT) software shall be included within this service. The Supplier shall ensure that whe</w:t>
      </w:r>
      <w:r w:rsidRPr="009766BD">
        <w:rPr>
          <w:rFonts w:ascii="Arial" w:eastAsia="Arial" w:hAnsi="Arial" w:cs="Arial"/>
        </w:rPr>
        <w:t>n</w:t>
      </w:r>
      <w:r w:rsidRPr="009766BD">
        <w:rPr>
          <w:rFonts w:ascii="Arial" w:eastAsia="Arial" w:hAnsi="Arial" w:cs="Arial"/>
          <w:color w:val="000000"/>
        </w:rPr>
        <w:t xml:space="preserve"> </w:t>
      </w:r>
      <w:r w:rsidRPr="009766BD">
        <w:rPr>
          <w:rFonts w:ascii="Arial" w:eastAsia="Arial" w:hAnsi="Arial" w:cs="Arial"/>
        </w:rPr>
        <w:t xml:space="preserve">requested </w:t>
      </w:r>
      <w:r w:rsidRPr="009766BD">
        <w:rPr>
          <w:rFonts w:ascii="Arial" w:eastAsia="Arial" w:hAnsi="Arial" w:cs="Arial"/>
          <w:color w:val="000000"/>
        </w:rPr>
        <w:t xml:space="preserve">this service is offered but only where clear efficiencies and cost savings can be evidenced to the Buyer.  </w:t>
      </w:r>
    </w:p>
    <w:p w:rsidR="00B26A98" w:rsidRPr="009766BD" w:rsidRDefault="000E1494">
      <w:pPr>
        <w:numPr>
          <w:ilvl w:val="1"/>
          <w:numId w:val="88"/>
        </w:numPr>
        <w:pBdr>
          <w:top w:val="nil"/>
          <w:left w:val="nil"/>
          <w:bottom w:val="nil"/>
          <w:right w:val="nil"/>
          <w:between w:val="nil"/>
        </w:pBdr>
        <w:shd w:val="clear" w:color="auto" w:fill="FFFFFF"/>
        <w:ind w:left="709" w:hanging="709"/>
        <w:jc w:val="both"/>
        <w:rPr>
          <w:rFonts w:ascii="Arial" w:eastAsia="Arial" w:hAnsi="Arial" w:cs="Arial"/>
        </w:rPr>
      </w:pPr>
      <w:r w:rsidRPr="009766BD">
        <w:rPr>
          <w:rFonts w:ascii="Arial" w:eastAsia="Arial" w:hAnsi="Arial" w:cs="Arial"/>
        </w:rPr>
        <w:t>At a frequency determined at Call</w:t>
      </w:r>
      <w:r w:rsidR="00C435CD">
        <w:rPr>
          <w:rFonts w:ascii="Arial" w:eastAsia="Arial" w:hAnsi="Arial" w:cs="Arial"/>
        </w:rPr>
        <w:t>-</w:t>
      </w:r>
      <w:r w:rsidRPr="009766BD">
        <w:rPr>
          <w:rFonts w:ascii="Arial" w:eastAsia="Arial" w:hAnsi="Arial" w:cs="Arial"/>
        </w:rPr>
        <w:t xml:space="preserve">Off the Supplier shall provide management information to evidence the ongoing benefits of using Machine Translation. </w:t>
      </w:r>
    </w:p>
    <w:p w:rsidR="00B26A98" w:rsidRPr="009766BD" w:rsidRDefault="000E1494">
      <w:pPr>
        <w:numPr>
          <w:ilvl w:val="1"/>
          <w:numId w:val="88"/>
        </w:numPr>
        <w:pBdr>
          <w:top w:val="nil"/>
          <w:left w:val="nil"/>
          <w:bottom w:val="nil"/>
          <w:right w:val="nil"/>
          <w:between w:val="nil"/>
        </w:pBdr>
        <w:shd w:val="clear" w:color="auto" w:fill="FFFFFF"/>
        <w:ind w:left="709" w:hanging="709"/>
        <w:jc w:val="both"/>
        <w:rPr>
          <w:rFonts w:ascii="Arial" w:eastAsia="Arial" w:hAnsi="Arial" w:cs="Arial"/>
        </w:rPr>
      </w:pPr>
      <w:r w:rsidRPr="009766BD">
        <w:rPr>
          <w:rFonts w:ascii="Arial" w:eastAsia="Arial" w:hAnsi="Arial" w:cs="Arial"/>
          <w:color w:val="000000"/>
        </w:rPr>
        <w:t xml:space="preserve">Any use of CAT/MT shall be delivered in a secure way ensuring any software is compliant with the security standards in section </w:t>
      </w:r>
      <w:r w:rsidR="007323AA" w:rsidRPr="009766BD">
        <w:rPr>
          <w:rFonts w:ascii="Arial" w:eastAsia="Arial" w:hAnsi="Arial" w:cs="Arial"/>
          <w:color w:val="000000"/>
        </w:rPr>
        <w:t>11</w:t>
      </w:r>
      <w:r w:rsidR="007323AA" w:rsidRPr="009766BD">
        <w:rPr>
          <w:rFonts w:ascii="Arial" w:eastAsia="Arial" w:hAnsi="Arial" w:cs="Arial"/>
        </w:rPr>
        <w:t xml:space="preserve"> Data</w:t>
      </w:r>
      <w:r w:rsidRPr="009766BD">
        <w:rPr>
          <w:rFonts w:ascii="Arial" w:eastAsia="Arial" w:hAnsi="Arial" w:cs="Arial"/>
        </w:rPr>
        <w:t xml:space="preserve"> Security</w:t>
      </w:r>
      <w:r w:rsidRPr="009766BD">
        <w:rPr>
          <w:rFonts w:ascii="Arial" w:eastAsia="Arial" w:hAnsi="Arial" w:cs="Arial"/>
          <w:color w:val="000000"/>
        </w:rPr>
        <w:t xml:space="preserve"> and maintains any data in line with the Data Protection Act 2018 and the General Data Protection Act 2016. </w:t>
      </w:r>
    </w:p>
    <w:p w:rsidR="00B26A98" w:rsidRPr="009766BD" w:rsidRDefault="000E1494">
      <w:pPr>
        <w:numPr>
          <w:ilvl w:val="1"/>
          <w:numId w:val="88"/>
        </w:numPr>
        <w:pBdr>
          <w:top w:val="nil"/>
          <w:left w:val="nil"/>
          <w:bottom w:val="nil"/>
          <w:right w:val="nil"/>
          <w:between w:val="nil"/>
        </w:pBdr>
        <w:shd w:val="clear" w:color="auto" w:fill="FFFFFF"/>
        <w:ind w:left="709" w:hanging="709"/>
        <w:jc w:val="both"/>
        <w:rPr>
          <w:rFonts w:ascii="Arial" w:eastAsia="Arial" w:hAnsi="Arial" w:cs="Arial"/>
        </w:rPr>
      </w:pPr>
      <w:r w:rsidRPr="009766BD">
        <w:rPr>
          <w:rFonts w:ascii="Arial" w:eastAsia="Arial" w:hAnsi="Arial" w:cs="Arial"/>
          <w:color w:val="000000"/>
        </w:rPr>
        <w:t xml:space="preserve">Suppliers can utilise Speech to Text software as long as this is made transparent to the Buyer and data is shared, stored and managed in a compliant way as set out in section 11 - </w:t>
      </w:r>
      <w:r w:rsidRPr="009766BD">
        <w:rPr>
          <w:rFonts w:ascii="Arial" w:eastAsia="Arial" w:hAnsi="Arial" w:cs="Arial"/>
        </w:rPr>
        <w:t>Data Security.</w:t>
      </w:r>
    </w:p>
    <w:p w:rsidR="00B26A98" w:rsidRPr="009766BD" w:rsidRDefault="000E1494">
      <w:pPr>
        <w:numPr>
          <w:ilvl w:val="1"/>
          <w:numId w:val="88"/>
        </w:numPr>
        <w:pBdr>
          <w:top w:val="nil"/>
          <w:left w:val="nil"/>
          <w:bottom w:val="nil"/>
          <w:right w:val="nil"/>
          <w:between w:val="nil"/>
        </w:pBdr>
        <w:shd w:val="clear" w:color="auto" w:fill="FFFFFF"/>
        <w:ind w:left="709" w:hanging="709"/>
        <w:jc w:val="both"/>
        <w:rPr>
          <w:rFonts w:ascii="Arial" w:eastAsia="Arial" w:hAnsi="Arial" w:cs="Arial"/>
        </w:rPr>
      </w:pPr>
      <w:r w:rsidRPr="009766BD">
        <w:rPr>
          <w:rFonts w:ascii="Arial" w:eastAsia="Arial" w:hAnsi="Arial" w:cs="Arial"/>
          <w:color w:val="000000"/>
        </w:rPr>
        <w:t xml:space="preserve">In order to provide translation and/or transcription services for Secret and Top Secret content, the Supplier(s) may be asked to meet the criteria in </w:t>
      </w:r>
      <w:r w:rsidRPr="009766BD">
        <w:rPr>
          <w:rFonts w:ascii="Arial" w:eastAsia="Arial" w:hAnsi="Arial" w:cs="Arial"/>
        </w:rPr>
        <w:t xml:space="preserve">paragraph </w:t>
      </w:r>
      <w:r w:rsidRPr="009766BD">
        <w:rPr>
          <w:rFonts w:ascii="Arial" w:eastAsia="Arial" w:hAnsi="Arial" w:cs="Arial"/>
          <w:color w:val="000000"/>
        </w:rPr>
        <w:t>11.4</w:t>
      </w:r>
      <w:r w:rsidRPr="009766BD">
        <w:rPr>
          <w:rFonts w:ascii="Arial" w:eastAsia="Arial" w:hAnsi="Arial" w:cs="Arial"/>
        </w:rPr>
        <w:t xml:space="preserve"> of section 11 Data Security.</w:t>
      </w:r>
      <w:r w:rsidRPr="009766BD">
        <w:rPr>
          <w:rFonts w:ascii="Arial" w:eastAsia="Arial" w:hAnsi="Arial" w:cs="Arial"/>
          <w:color w:val="000000"/>
        </w:rPr>
        <w:t xml:space="preserve"> </w:t>
      </w:r>
    </w:p>
    <w:p w:rsidR="00B26A98" w:rsidRPr="009766BD" w:rsidRDefault="000E1494">
      <w:pPr>
        <w:numPr>
          <w:ilvl w:val="1"/>
          <w:numId w:val="88"/>
        </w:numPr>
        <w:pBdr>
          <w:top w:val="nil"/>
          <w:left w:val="nil"/>
          <w:bottom w:val="nil"/>
          <w:right w:val="nil"/>
          <w:between w:val="nil"/>
        </w:pBdr>
        <w:shd w:val="clear" w:color="auto" w:fill="FFFFFF"/>
        <w:ind w:left="709" w:hanging="709"/>
        <w:jc w:val="both"/>
        <w:rPr>
          <w:rFonts w:ascii="Arial" w:eastAsia="Arial" w:hAnsi="Arial" w:cs="Arial"/>
        </w:rPr>
      </w:pPr>
      <w:r w:rsidRPr="009766BD">
        <w:rPr>
          <w:rFonts w:ascii="Arial" w:eastAsia="Arial" w:hAnsi="Arial" w:cs="Arial"/>
          <w:color w:val="000000"/>
        </w:rPr>
        <w:t xml:space="preserve">The Supplier is prohibited from using any tools/software (including CAT/MT tools) that is hosted by a third party which waives the Buyer’s right to not share their data with a Third Party. </w:t>
      </w:r>
    </w:p>
    <w:p w:rsidR="00B26A98" w:rsidRPr="009766BD" w:rsidRDefault="000E1494">
      <w:pPr>
        <w:numPr>
          <w:ilvl w:val="1"/>
          <w:numId w:val="88"/>
        </w:numPr>
        <w:pBdr>
          <w:top w:val="nil"/>
          <w:left w:val="nil"/>
          <w:bottom w:val="nil"/>
          <w:right w:val="nil"/>
          <w:between w:val="nil"/>
        </w:pBdr>
        <w:shd w:val="clear" w:color="auto" w:fill="FFFFFF"/>
        <w:ind w:left="709" w:hanging="709"/>
        <w:jc w:val="both"/>
        <w:rPr>
          <w:rFonts w:ascii="Arial" w:eastAsia="Arial" w:hAnsi="Arial" w:cs="Arial"/>
        </w:rPr>
      </w:pPr>
      <w:r w:rsidRPr="009766BD">
        <w:rPr>
          <w:rFonts w:ascii="Arial" w:eastAsia="Arial" w:hAnsi="Arial" w:cs="Arial"/>
          <w:color w:val="000000"/>
        </w:rPr>
        <w:t>The Supplier agrees to save any template documents and shall not recharge for any duplicate translating throughout the life of the contract. The template will remain the property of the Buyer and will be returned at the end of the contract.</w:t>
      </w:r>
    </w:p>
    <w:p w:rsidR="00B26A98" w:rsidRPr="009766BD" w:rsidRDefault="000E1494">
      <w:pPr>
        <w:numPr>
          <w:ilvl w:val="1"/>
          <w:numId w:val="88"/>
        </w:numPr>
        <w:pBdr>
          <w:top w:val="nil"/>
          <w:left w:val="nil"/>
          <w:bottom w:val="nil"/>
          <w:right w:val="nil"/>
          <w:between w:val="nil"/>
        </w:pBdr>
        <w:shd w:val="clear" w:color="auto" w:fill="FFFFFF"/>
        <w:ind w:left="709" w:hanging="709"/>
        <w:jc w:val="both"/>
        <w:rPr>
          <w:rFonts w:ascii="Arial" w:eastAsia="Arial" w:hAnsi="Arial" w:cs="Arial"/>
        </w:rPr>
      </w:pPr>
      <w:r w:rsidRPr="009766BD">
        <w:rPr>
          <w:rFonts w:ascii="Arial" w:eastAsia="Arial" w:hAnsi="Arial" w:cs="Arial"/>
          <w:color w:val="000000"/>
        </w:rPr>
        <w:t>The Authority, Quality Assurance Provider and/or Buyer may request confirmation of how solutions are delivered and how data is shared and stored safely between the Supplier and Buyer.</w:t>
      </w:r>
    </w:p>
    <w:p w:rsidR="00B26A98" w:rsidRPr="009766BD" w:rsidRDefault="000E1494">
      <w:pPr>
        <w:numPr>
          <w:ilvl w:val="1"/>
          <w:numId w:val="88"/>
        </w:numPr>
        <w:pBdr>
          <w:top w:val="nil"/>
          <w:left w:val="nil"/>
          <w:bottom w:val="nil"/>
          <w:right w:val="nil"/>
          <w:between w:val="nil"/>
        </w:pBdr>
        <w:shd w:val="clear" w:color="auto" w:fill="FFFFFF"/>
        <w:ind w:left="709" w:hanging="709"/>
        <w:jc w:val="both"/>
        <w:rPr>
          <w:rFonts w:ascii="Arial" w:eastAsia="Arial" w:hAnsi="Arial" w:cs="Arial"/>
        </w:rPr>
      </w:pPr>
      <w:r w:rsidRPr="009766BD">
        <w:rPr>
          <w:rFonts w:ascii="Arial" w:eastAsia="Arial" w:hAnsi="Arial" w:cs="Arial"/>
          <w:color w:val="000000"/>
        </w:rPr>
        <w:t xml:space="preserve">Any documents and/or data contained within the Suppliers database which is in relation to any Services provided shall become the property of the Buyer at the end of the Call Off Contract. </w:t>
      </w:r>
    </w:p>
    <w:p w:rsidR="00B26A98" w:rsidRPr="009766BD" w:rsidRDefault="000E1494">
      <w:pPr>
        <w:numPr>
          <w:ilvl w:val="1"/>
          <w:numId w:val="88"/>
        </w:numPr>
        <w:pBdr>
          <w:top w:val="nil"/>
          <w:left w:val="nil"/>
          <w:bottom w:val="nil"/>
          <w:right w:val="nil"/>
          <w:between w:val="nil"/>
        </w:pBdr>
        <w:shd w:val="clear" w:color="auto" w:fill="FFFFFF"/>
        <w:ind w:left="709" w:hanging="709"/>
        <w:jc w:val="both"/>
        <w:rPr>
          <w:rFonts w:ascii="Arial" w:eastAsia="Arial" w:hAnsi="Arial" w:cs="Arial"/>
        </w:rPr>
      </w:pPr>
      <w:r w:rsidRPr="009766BD">
        <w:rPr>
          <w:rFonts w:ascii="Arial" w:eastAsia="Arial" w:hAnsi="Arial" w:cs="Arial"/>
          <w:color w:val="000000"/>
        </w:rPr>
        <w:t>The service shall be required at any location in the UK for example, where the Buyer requires Transcription to be carried out at the Buyer's premises for security reasons.</w:t>
      </w:r>
    </w:p>
    <w:p w:rsidR="00B26A98" w:rsidRPr="009766BD" w:rsidRDefault="000E1494">
      <w:pPr>
        <w:numPr>
          <w:ilvl w:val="1"/>
          <w:numId w:val="88"/>
        </w:numPr>
        <w:pBdr>
          <w:top w:val="nil"/>
          <w:left w:val="nil"/>
          <w:bottom w:val="nil"/>
          <w:right w:val="nil"/>
          <w:between w:val="nil"/>
        </w:pBdr>
        <w:shd w:val="clear" w:color="auto" w:fill="FFFFFF"/>
        <w:ind w:left="709" w:hanging="709"/>
        <w:jc w:val="both"/>
        <w:rPr>
          <w:rFonts w:ascii="Arial" w:eastAsia="Arial" w:hAnsi="Arial" w:cs="Arial"/>
        </w:rPr>
      </w:pPr>
      <w:r w:rsidRPr="009766BD">
        <w:rPr>
          <w:rFonts w:ascii="Arial" w:eastAsia="Arial" w:hAnsi="Arial" w:cs="Arial"/>
          <w:color w:val="000000"/>
        </w:rPr>
        <w:lastRenderedPageBreak/>
        <w:t xml:space="preserve">Where overseas Translators or </w:t>
      </w:r>
      <w:r w:rsidRPr="009766BD">
        <w:rPr>
          <w:rFonts w:ascii="Arial" w:eastAsia="Arial" w:hAnsi="Arial" w:cs="Arial"/>
        </w:rPr>
        <w:t>Transcribers</w:t>
      </w:r>
      <w:r w:rsidRPr="009766BD">
        <w:rPr>
          <w:rFonts w:ascii="Arial" w:eastAsia="Arial" w:hAnsi="Arial" w:cs="Arial"/>
          <w:color w:val="000000"/>
        </w:rPr>
        <w:t xml:space="preserve"> are utilised then the Supplier must ensure that the necessary equivalence in terms of security clearances, qualifications, experience and CPD can be validated before being used to deliver services under the Framework. </w:t>
      </w:r>
    </w:p>
    <w:p w:rsidR="00B26A98" w:rsidRPr="009766BD" w:rsidRDefault="000E1494">
      <w:pPr>
        <w:numPr>
          <w:ilvl w:val="1"/>
          <w:numId w:val="88"/>
        </w:numPr>
        <w:pBdr>
          <w:top w:val="nil"/>
          <w:left w:val="nil"/>
          <w:bottom w:val="nil"/>
          <w:right w:val="nil"/>
          <w:between w:val="nil"/>
        </w:pBdr>
        <w:shd w:val="clear" w:color="auto" w:fill="FFFFFF"/>
        <w:ind w:left="709" w:hanging="709"/>
        <w:jc w:val="both"/>
        <w:rPr>
          <w:rFonts w:ascii="Arial" w:eastAsia="Arial" w:hAnsi="Arial" w:cs="Arial"/>
        </w:rPr>
      </w:pPr>
      <w:r w:rsidRPr="009766BD">
        <w:rPr>
          <w:rFonts w:ascii="Arial" w:eastAsia="Arial" w:hAnsi="Arial" w:cs="Arial"/>
          <w:color w:val="000000"/>
        </w:rPr>
        <w:t>The Supplier shall ensure that all translations are completed in accordance with the translation industry standard ISO 17100 and where a Machine Translation Post Edit is required ISO 18587 or equivalent.</w:t>
      </w:r>
    </w:p>
    <w:p w:rsidR="00B26A98" w:rsidRPr="009766BD" w:rsidRDefault="000E1494">
      <w:pPr>
        <w:numPr>
          <w:ilvl w:val="1"/>
          <w:numId w:val="88"/>
        </w:numPr>
        <w:pBdr>
          <w:top w:val="nil"/>
          <w:left w:val="nil"/>
          <w:bottom w:val="nil"/>
          <w:right w:val="nil"/>
          <w:between w:val="nil"/>
        </w:pBdr>
        <w:shd w:val="clear" w:color="auto" w:fill="FFFFFF"/>
        <w:ind w:left="709" w:hanging="709"/>
        <w:jc w:val="both"/>
        <w:rPr>
          <w:rFonts w:ascii="Arial" w:eastAsia="Arial" w:hAnsi="Arial" w:cs="Arial"/>
        </w:rPr>
      </w:pPr>
      <w:r w:rsidRPr="009766BD">
        <w:rPr>
          <w:rFonts w:ascii="Arial" w:eastAsia="Arial" w:hAnsi="Arial" w:cs="Arial"/>
          <w:color w:val="000000"/>
        </w:rPr>
        <w:t xml:space="preserve">The Supplier shall ensure that all translators/transcribers must translate/transcribe into their native tongue only and, where this is not possible, the translation/transcription must be revised thoroughly by someone of English native tongue with the necessary experience of the subject matter at no cost to the Buyer.  </w:t>
      </w:r>
    </w:p>
    <w:p w:rsidR="00B26A98" w:rsidRPr="009766BD" w:rsidRDefault="000E1494">
      <w:pPr>
        <w:pStyle w:val="Heading1"/>
        <w:rPr>
          <w:rFonts w:ascii="Arial" w:eastAsia="Arial" w:hAnsi="Arial" w:cs="Arial"/>
          <w:b/>
          <w:smallCaps/>
          <w:color w:val="000000"/>
          <w:sz w:val="22"/>
          <w:szCs w:val="22"/>
        </w:rPr>
      </w:pPr>
      <w:bookmarkStart w:id="31" w:name="_Toc51592551"/>
      <w:r w:rsidRPr="009766BD">
        <w:rPr>
          <w:rFonts w:ascii="Arial" w:eastAsia="Arial" w:hAnsi="Arial" w:cs="Arial"/>
          <w:b/>
          <w:smallCaps/>
          <w:color w:val="000000"/>
          <w:sz w:val="22"/>
          <w:szCs w:val="22"/>
        </w:rPr>
        <w:t>TELEPHONE INTERPRETATION SERVICES</w:t>
      </w:r>
      <w:bookmarkEnd w:id="31"/>
    </w:p>
    <w:p w:rsidR="00B26A98" w:rsidRPr="009766BD" w:rsidRDefault="00B26A98">
      <w:pPr>
        <w:pStyle w:val="Heading2"/>
        <w:rPr>
          <w:rFonts w:ascii="Arial" w:eastAsia="Arial" w:hAnsi="Arial" w:cs="Arial"/>
          <w:color w:val="000000"/>
          <w:sz w:val="22"/>
          <w:szCs w:val="22"/>
        </w:rPr>
      </w:pPr>
    </w:p>
    <w:p w:rsidR="00B26A98" w:rsidRPr="009766BD" w:rsidRDefault="000E1494">
      <w:pPr>
        <w:numPr>
          <w:ilvl w:val="1"/>
          <w:numId w:val="88"/>
        </w:numPr>
        <w:pBdr>
          <w:top w:val="nil"/>
          <w:left w:val="nil"/>
          <w:bottom w:val="nil"/>
          <w:right w:val="nil"/>
          <w:between w:val="nil"/>
        </w:pBdr>
        <w:shd w:val="clear" w:color="auto" w:fill="FFFFFF"/>
        <w:ind w:left="709" w:hanging="709"/>
        <w:jc w:val="both"/>
        <w:rPr>
          <w:rFonts w:ascii="Arial" w:eastAsia="Arial" w:hAnsi="Arial" w:cs="Arial"/>
        </w:rPr>
      </w:pPr>
      <w:r w:rsidRPr="009766BD">
        <w:rPr>
          <w:rFonts w:ascii="Arial" w:eastAsia="Arial" w:hAnsi="Arial" w:cs="Arial"/>
          <w:color w:val="000000"/>
        </w:rPr>
        <w:t>The Supplier must be able to deliver an on-demand and pre-booked service.</w:t>
      </w:r>
    </w:p>
    <w:p w:rsidR="00B26A98" w:rsidRPr="009766BD" w:rsidRDefault="000E1494">
      <w:pPr>
        <w:numPr>
          <w:ilvl w:val="1"/>
          <w:numId w:val="88"/>
        </w:numPr>
        <w:pBdr>
          <w:top w:val="nil"/>
          <w:left w:val="nil"/>
          <w:bottom w:val="nil"/>
          <w:right w:val="nil"/>
          <w:between w:val="nil"/>
        </w:pBdr>
        <w:shd w:val="clear" w:color="auto" w:fill="FFFFFF"/>
        <w:ind w:left="709" w:hanging="709"/>
        <w:jc w:val="both"/>
        <w:rPr>
          <w:rFonts w:ascii="Arial" w:eastAsia="Arial" w:hAnsi="Arial" w:cs="Arial"/>
        </w:rPr>
      </w:pPr>
      <w:r w:rsidRPr="009766BD">
        <w:rPr>
          <w:rFonts w:ascii="Arial" w:eastAsia="Arial" w:hAnsi="Arial" w:cs="Arial"/>
          <w:color w:val="000000"/>
        </w:rPr>
        <w:t>For on-demand the Supplier must have the functionality to make the services of a Telephone Interpreter available within 30 seconds of receiving a call, qualified to the standards set out under Band 1 to Band 2 (See Annex 2) and in the languages listed in Annex 3. Please note, that where a language is not listed the service may still be provided and delivered under the rare language category.</w:t>
      </w:r>
    </w:p>
    <w:p w:rsidR="00B26A98" w:rsidRPr="009766BD" w:rsidRDefault="000E1494">
      <w:pPr>
        <w:numPr>
          <w:ilvl w:val="1"/>
          <w:numId w:val="88"/>
        </w:numPr>
        <w:pBdr>
          <w:top w:val="nil"/>
          <w:left w:val="nil"/>
          <w:bottom w:val="nil"/>
          <w:right w:val="nil"/>
          <w:between w:val="nil"/>
        </w:pBdr>
        <w:shd w:val="clear" w:color="auto" w:fill="FFFFFF"/>
        <w:ind w:left="709" w:hanging="709"/>
        <w:jc w:val="both"/>
        <w:rPr>
          <w:rFonts w:ascii="Arial" w:eastAsia="Arial" w:hAnsi="Arial" w:cs="Arial"/>
        </w:rPr>
      </w:pPr>
      <w:r w:rsidRPr="009766BD">
        <w:rPr>
          <w:rFonts w:ascii="Arial" w:eastAsia="Arial" w:hAnsi="Arial" w:cs="Arial"/>
          <w:color w:val="000000"/>
        </w:rPr>
        <w:t>Where the appointment is pre-booked, with a minimum of 24 hours’ notice the Buyer may stipulate a higher Banding and level of clearance. For example, Band 5 with SC clearance.</w:t>
      </w:r>
    </w:p>
    <w:p w:rsidR="00B26A98" w:rsidRPr="009766BD" w:rsidRDefault="000E1494">
      <w:pPr>
        <w:numPr>
          <w:ilvl w:val="1"/>
          <w:numId w:val="88"/>
        </w:numPr>
        <w:pBdr>
          <w:top w:val="nil"/>
          <w:left w:val="nil"/>
          <w:bottom w:val="nil"/>
          <w:right w:val="nil"/>
          <w:between w:val="nil"/>
        </w:pBdr>
        <w:shd w:val="clear" w:color="auto" w:fill="FFFFFF"/>
        <w:ind w:left="709" w:hanging="709"/>
        <w:jc w:val="both"/>
        <w:rPr>
          <w:rFonts w:ascii="Arial" w:eastAsia="Arial" w:hAnsi="Arial" w:cs="Arial"/>
        </w:rPr>
      </w:pPr>
      <w:r w:rsidRPr="009766BD">
        <w:rPr>
          <w:rFonts w:ascii="Arial" w:eastAsia="Arial" w:hAnsi="Arial" w:cs="Arial"/>
          <w:color w:val="000000"/>
        </w:rPr>
        <w:t xml:space="preserve">The Supplier shall provide a consecutive interpreting service and ensure that: </w:t>
      </w:r>
    </w:p>
    <w:p w:rsidR="00B26A98" w:rsidRPr="009766BD" w:rsidRDefault="000E1494">
      <w:pPr>
        <w:numPr>
          <w:ilvl w:val="0"/>
          <w:numId w:val="74"/>
        </w:numPr>
        <w:pBdr>
          <w:top w:val="nil"/>
          <w:left w:val="nil"/>
          <w:bottom w:val="nil"/>
          <w:right w:val="nil"/>
          <w:between w:val="nil"/>
        </w:pBdr>
        <w:spacing w:after="0" w:line="240" w:lineRule="auto"/>
        <w:rPr>
          <w:rFonts w:ascii="Arial" w:eastAsia="Arial" w:hAnsi="Arial" w:cs="Arial"/>
          <w:color w:val="000000"/>
        </w:rPr>
      </w:pPr>
      <w:r w:rsidRPr="009766BD">
        <w:rPr>
          <w:rFonts w:ascii="Arial" w:eastAsia="Arial" w:hAnsi="Arial" w:cs="Arial"/>
          <w:color w:val="000000"/>
        </w:rPr>
        <w:t xml:space="preserve">Telephone Interpreters can convert a spoken language from one language to </w:t>
      </w:r>
    </w:p>
    <w:p w:rsidR="00B26A98" w:rsidRPr="009766BD" w:rsidRDefault="000E1494">
      <w:pPr>
        <w:pBdr>
          <w:top w:val="nil"/>
          <w:left w:val="nil"/>
          <w:bottom w:val="nil"/>
          <w:right w:val="nil"/>
          <w:between w:val="nil"/>
        </w:pBdr>
        <w:spacing w:after="0" w:line="240" w:lineRule="auto"/>
        <w:ind w:left="840" w:firstLine="600"/>
        <w:rPr>
          <w:rFonts w:ascii="Arial" w:eastAsia="Arial" w:hAnsi="Arial" w:cs="Arial"/>
          <w:color w:val="000000"/>
        </w:rPr>
      </w:pPr>
      <w:r w:rsidRPr="009766BD">
        <w:rPr>
          <w:rFonts w:ascii="Arial" w:eastAsia="Arial" w:hAnsi="Arial" w:cs="Arial"/>
          <w:color w:val="000000"/>
        </w:rPr>
        <w:t>another, enabling listeners and speakers to understand each other.</w:t>
      </w:r>
    </w:p>
    <w:p w:rsidR="00B26A98" w:rsidRPr="009766BD" w:rsidRDefault="00B26A98">
      <w:pPr>
        <w:pBdr>
          <w:top w:val="nil"/>
          <w:left w:val="nil"/>
          <w:bottom w:val="nil"/>
          <w:right w:val="nil"/>
          <w:between w:val="nil"/>
        </w:pBdr>
        <w:spacing w:after="0" w:line="240" w:lineRule="auto"/>
        <w:ind w:left="840"/>
        <w:rPr>
          <w:rFonts w:ascii="Arial" w:eastAsia="Arial" w:hAnsi="Arial" w:cs="Arial"/>
        </w:rPr>
      </w:pPr>
    </w:p>
    <w:p w:rsidR="00B26A98" w:rsidRPr="009766BD" w:rsidRDefault="000E1494">
      <w:pPr>
        <w:numPr>
          <w:ilvl w:val="0"/>
          <w:numId w:val="36"/>
        </w:numPr>
        <w:pBdr>
          <w:top w:val="nil"/>
          <w:left w:val="nil"/>
          <w:bottom w:val="nil"/>
          <w:right w:val="nil"/>
          <w:between w:val="nil"/>
        </w:pBdr>
        <w:spacing w:after="0" w:line="240" w:lineRule="auto"/>
        <w:ind w:hanging="359"/>
        <w:rPr>
          <w:rFonts w:ascii="Arial" w:eastAsia="Arial" w:hAnsi="Arial" w:cs="Arial"/>
          <w:color w:val="000000"/>
        </w:rPr>
      </w:pPr>
      <w:r w:rsidRPr="009766BD">
        <w:rPr>
          <w:rFonts w:ascii="Arial" w:eastAsia="Arial" w:hAnsi="Arial" w:cs="Arial"/>
          <w:color w:val="000000"/>
        </w:rPr>
        <w:t xml:space="preserve">Recording of Telephone conferences is available upon request. </w:t>
      </w:r>
    </w:p>
    <w:p w:rsidR="00B26A98" w:rsidRPr="009766BD" w:rsidRDefault="00B26A98">
      <w:pPr>
        <w:pBdr>
          <w:top w:val="nil"/>
          <w:left w:val="nil"/>
          <w:bottom w:val="nil"/>
          <w:right w:val="nil"/>
          <w:between w:val="nil"/>
        </w:pBdr>
        <w:spacing w:after="0" w:line="240" w:lineRule="auto"/>
        <w:ind w:left="1462"/>
        <w:rPr>
          <w:rFonts w:ascii="Arial" w:eastAsia="Arial" w:hAnsi="Arial" w:cs="Arial"/>
        </w:rPr>
      </w:pPr>
    </w:p>
    <w:p w:rsidR="00B26A98" w:rsidRPr="009766BD" w:rsidRDefault="000E1494">
      <w:pPr>
        <w:numPr>
          <w:ilvl w:val="0"/>
          <w:numId w:val="36"/>
        </w:numPr>
        <w:pBdr>
          <w:top w:val="nil"/>
          <w:left w:val="nil"/>
          <w:bottom w:val="nil"/>
          <w:right w:val="nil"/>
          <w:between w:val="nil"/>
        </w:pBdr>
        <w:spacing w:after="0" w:line="240" w:lineRule="auto"/>
        <w:ind w:hanging="359"/>
        <w:rPr>
          <w:rFonts w:ascii="Arial" w:eastAsia="Arial" w:hAnsi="Arial" w:cs="Arial"/>
        </w:rPr>
      </w:pPr>
      <w:r w:rsidRPr="009766BD">
        <w:rPr>
          <w:rFonts w:ascii="Arial" w:eastAsia="Arial" w:hAnsi="Arial" w:cs="Arial"/>
          <w:color w:val="000000"/>
        </w:rPr>
        <w:t xml:space="preserve">Where requested by the Buyer, additional services and higher levels of </w:t>
      </w:r>
    </w:p>
    <w:p w:rsidR="00B26A98" w:rsidRPr="009766BD" w:rsidRDefault="000E1494">
      <w:pPr>
        <w:pBdr>
          <w:top w:val="nil"/>
          <w:left w:val="nil"/>
          <w:bottom w:val="nil"/>
          <w:right w:val="nil"/>
          <w:between w:val="nil"/>
        </w:pBdr>
        <w:spacing w:after="0" w:line="240" w:lineRule="auto"/>
        <w:ind w:left="1440"/>
        <w:rPr>
          <w:rFonts w:ascii="Arial" w:eastAsia="Arial" w:hAnsi="Arial" w:cs="Arial"/>
          <w:color w:val="000000"/>
        </w:rPr>
      </w:pPr>
      <w:r w:rsidRPr="009766BD">
        <w:rPr>
          <w:rFonts w:ascii="Arial" w:eastAsia="Arial" w:hAnsi="Arial" w:cs="Arial"/>
          <w:color w:val="000000"/>
        </w:rPr>
        <w:t>security may be required and these will be further specified at the Call Off Contract stage however this may be limited where in relation to an on-demand service.</w:t>
      </w:r>
    </w:p>
    <w:p w:rsidR="00B26A98" w:rsidRPr="009766BD" w:rsidRDefault="00B26A98">
      <w:pPr>
        <w:pBdr>
          <w:top w:val="nil"/>
          <w:left w:val="nil"/>
          <w:bottom w:val="nil"/>
          <w:right w:val="nil"/>
          <w:between w:val="nil"/>
        </w:pBdr>
        <w:spacing w:after="0" w:line="240" w:lineRule="auto"/>
        <w:rPr>
          <w:rFonts w:ascii="Arial" w:eastAsia="Arial" w:hAnsi="Arial" w:cs="Arial"/>
          <w:color w:val="000000"/>
        </w:rPr>
      </w:pPr>
    </w:p>
    <w:p w:rsidR="00B26A98" w:rsidRPr="009766BD" w:rsidRDefault="000E1494">
      <w:pPr>
        <w:numPr>
          <w:ilvl w:val="1"/>
          <w:numId w:val="88"/>
        </w:numPr>
        <w:pBdr>
          <w:top w:val="nil"/>
          <w:left w:val="nil"/>
          <w:bottom w:val="nil"/>
          <w:right w:val="nil"/>
          <w:between w:val="nil"/>
        </w:pBdr>
        <w:shd w:val="clear" w:color="auto" w:fill="FFFFFF"/>
        <w:ind w:left="709" w:hanging="709"/>
        <w:jc w:val="both"/>
        <w:rPr>
          <w:rFonts w:ascii="Arial" w:eastAsia="Arial" w:hAnsi="Arial" w:cs="Arial"/>
        </w:rPr>
      </w:pPr>
      <w:r w:rsidRPr="009766BD">
        <w:rPr>
          <w:rFonts w:ascii="Arial" w:eastAsia="Arial" w:hAnsi="Arial" w:cs="Arial"/>
          <w:color w:val="000000"/>
        </w:rPr>
        <w:t xml:space="preserve">For overnight requirements, the Supplier shall use vetted Interpreters from overseas to ensure costs are kept to a minimum. </w:t>
      </w:r>
    </w:p>
    <w:p w:rsidR="00B26A98" w:rsidRPr="009766BD" w:rsidRDefault="000E1494">
      <w:pPr>
        <w:numPr>
          <w:ilvl w:val="1"/>
          <w:numId w:val="88"/>
        </w:numPr>
        <w:pBdr>
          <w:top w:val="nil"/>
          <w:left w:val="nil"/>
          <w:bottom w:val="nil"/>
          <w:right w:val="nil"/>
          <w:between w:val="nil"/>
        </w:pBdr>
        <w:shd w:val="clear" w:color="auto" w:fill="FFFFFF"/>
        <w:ind w:left="709" w:hanging="709"/>
        <w:jc w:val="both"/>
        <w:rPr>
          <w:rFonts w:ascii="Arial" w:eastAsia="Arial" w:hAnsi="Arial" w:cs="Arial"/>
        </w:rPr>
      </w:pPr>
      <w:r w:rsidRPr="009766BD">
        <w:rPr>
          <w:rFonts w:ascii="Arial" w:eastAsia="Arial" w:hAnsi="Arial" w:cs="Arial"/>
        </w:rPr>
        <w:t>Where overseas Interpreters are utilised then the Supplier must ensure that the necessary equivalence in terms of security clearances, qualifications, experience and CPD can be validated before being used to deliver services under the Framework.</w:t>
      </w:r>
    </w:p>
    <w:p w:rsidR="00B26A98" w:rsidRPr="009766BD" w:rsidRDefault="000E1494">
      <w:pPr>
        <w:numPr>
          <w:ilvl w:val="1"/>
          <w:numId w:val="88"/>
        </w:numPr>
        <w:pBdr>
          <w:top w:val="nil"/>
          <w:left w:val="nil"/>
          <w:bottom w:val="nil"/>
          <w:right w:val="nil"/>
          <w:between w:val="nil"/>
        </w:pBdr>
        <w:shd w:val="clear" w:color="auto" w:fill="FFFFFF"/>
        <w:ind w:left="709" w:hanging="709"/>
        <w:jc w:val="both"/>
        <w:rPr>
          <w:rFonts w:ascii="Arial" w:eastAsia="Arial" w:hAnsi="Arial" w:cs="Arial"/>
        </w:rPr>
      </w:pPr>
      <w:r w:rsidRPr="009766BD">
        <w:rPr>
          <w:rFonts w:ascii="Arial" w:eastAsia="Arial" w:hAnsi="Arial" w:cs="Arial"/>
          <w:color w:val="000000"/>
        </w:rPr>
        <w:t xml:space="preserve">The Supplier shall be able to act as the conference host where the Buyer is unable to do so. </w:t>
      </w:r>
    </w:p>
    <w:p w:rsidR="00B26A98" w:rsidRPr="009766BD" w:rsidRDefault="000E1494">
      <w:pPr>
        <w:numPr>
          <w:ilvl w:val="1"/>
          <w:numId w:val="88"/>
        </w:numPr>
        <w:pBdr>
          <w:top w:val="nil"/>
          <w:left w:val="nil"/>
          <w:bottom w:val="nil"/>
          <w:right w:val="nil"/>
          <w:between w:val="nil"/>
        </w:pBdr>
        <w:shd w:val="clear" w:color="auto" w:fill="FFFFFF"/>
        <w:ind w:left="709" w:hanging="709"/>
        <w:jc w:val="both"/>
        <w:rPr>
          <w:rFonts w:ascii="Arial" w:eastAsia="Arial" w:hAnsi="Arial" w:cs="Arial"/>
        </w:rPr>
      </w:pPr>
      <w:r w:rsidRPr="009766BD">
        <w:rPr>
          <w:rFonts w:ascii="Arial" w:eastAsia="Arial" w:hAnsi="Arial" w:cs="Arial"/>
          <w:color w:val="000000"/>
        </w:rPr>
        <w:t xml:space="preserve">The Supplier shall ensure that all Interpreters must be in an appropriately secure environment when servicing calls, free from noise and with full consideration for the Buyer’s data security guidelines.  </w:t>
      </w:r>
      <w:r w:rsidRPr="009766BD">
        <w:rPr>
          <w:rFonts w:ascii="Arial" w:eastAsia="Arial" w:hAnsi="Arial" w:cs="Arial"/>
          <w:b/>
          <w:color w:val="000000"/>
        </w:rPr>
        <w:t xml:space="preserve"> </w:t>
      </w:r>
    </w:p>
    <w:p w:rsidR="00B26A98" w:rsidRPr="009766BD" w:rsidRDefault="000E1494">
      <w:pPr>
        <w:numPr>
          <w:ilvl w:val="1"/>
          <w:numId w:val="88"/>
        </w:numPr>
        <w:pBdr>
          <w:top w:val="nil"/>
          <w:left w:val="nil"/>
          <w:bottom w:val="nil"/>
          <w:right w:val="nil"/>
          <w:between w:val="nil"/>
        </w:pBdr>
        <w:shd w:val="clear" w:color="auto" w:fill="FFFFFF"/>
        <w:ind w:left="709" w:hanging="709"/>
        <w:jc w:val="both"/>
        <w:rPr>
          <w:rFonts w:ascii="Arial" w:eastAsia="Arial" w:hAnsi="Arial" w:cs="Arial"/>
        </w:rPr>
      </w:pPr>
      <w:r w:rsidRPr="009766BD">
        <w:rPr>
          <w:rFonts w:ascii="Arial" w:eastAsia="Arial" w:hAnsi="Arial" w:cs="Arial"/>
          <w:color w:val="000000"/>
        </w:rPr>
        <w:lastRenderedPageBreak/>
        <w:t xml:space="preserve">The Supplier shall ensure that Interpreters give their ID number on every call and name upon request. </w:t>
      </w:r>
    </w:p>
    <w:p w:rsidR="00B26A98" w:rsidRPr="009766BD" w:rsidRDefault="000E1494">
      <w:pPr>
        <w:numPr>
          <w:ilvl w:val="1"/>
          <w:numId w:val="88"/>
        </w:numPr>
        <w:pBdr>
          <w:top w:val="nil"/>
          <w:left w:val="nil"/>
          <w:bottom w:val="nil"/>
          <w:right w:val="nil"/>
          <w:between w:val="nil"/>
        </w:pBdr>
        <w:shd w:val="clear" w:color="auto" w:fill="FFFFFF"/>
        <w:ind w:left="709" w:hanging="709"/>
        <w:jc w:val="both"/>
        <w:rPr>
          <w:rFonts w:ascii="Arial" w:eastAsia="Arial" w:hAnsi="Arial" w:cs="Arial"/>
        </w:rPr>
      </w:pPr>
      <w:r w:rsidRPr="009766BD">
        <w:rPr>
          <w:rFonts w:ascii="Arial" w:eastAsia="Arial" w:hAnsi="Arial" w:cs="Arial"/>
          <w:color w:val="000000"/>
        </w:rPr>
        <w:t>The Supplier shall conduct quality checks to ensure Interpreters are performing to set standards and that the Buyer’s data security policies are strictly adhered to. The Authority must be updated every 6 months with a report outlining the volume checked, the findings of the checks, corrective action taken (if any) and lessons learnt. The Buyer may also request this information at a frequency determined at Call Off stage.</w:t>
      </w:r>
    </w:p>
    <w:p w:rsidR="00B26A98" w:rsidRPr="009766BD" w:rsidRDefault="000E1494">
      <w:pPr>
        <w:numPr>
          <w:ilvl w:val="1"/>
          <w:numId w:val="88"/>
        </w:numPr>
        <w:pBdr>
          <w:top w:val="nil"/>
          <w:left w:val="nil"/>
          <w:bottom w:val="nil"/>
          <w:right w:val="nil"/>
          <w:between w:val="nil"/>
        </w:pBdr>
        <w:shd w:val="clear" w:color="auto" w:fill="FFFFFF"/>
        <w:ind w:left="709" w:hanging="709"/>
        <w:jc w:val="both"/>
        <w:rPr>
          <w:rFonts w:ascii="Arial" w:eastAsia="Arial" w:hAnsi="Arial" w:cs="Arial"/>
        </w:rPr>
      </w:pPr>
      <w:r w:rsidRPr="009766BD">
        <w:rPr>
          <w:rFonts w:ascii="Arial" w:eastAsia="Arial" w:hAnsi="Arial" w:cs="Arial"/>
          <w:color w:val="000000"/>
        </w:rPr>
        <w:t>Where recordings of telephone conferences take place, the Supplier cannot keep copies of the recordings. All electronic and hard copy versions must be handed over to the Buyer. The Supplier must ensure that all copies on the Supplier systems are deleted.</w:t>
      </w:r>
    </w:p>
    <w:p w:rsidR="00B26A98" w:rsidRPr="009766BD" w:rsidRDefault="000E1494">
      <w:pPr>
        <w:numPr>
          <w:ilvl w:val="1"/>
          <w:numId w:val="88"/>
        </w:numPr>
        <w:pBdr>
          <w:top w:val="nil"/>
          <w:left w:val="nil"/>
          <w:bottom w:val="nil"/>
          <w:right w:val="nil"/>
          <w:between w:val="nil"/>
        </w:pBdr>
        <w:shd w:val="clear" w:color="auto" w:fill="FFFFFF"/>
        <w:ind w:left="709" w:hanging="709"/>
        <w:jc w:val="both"/>
        <w:rPr>
          <w:rFonts w:ascii="Arial" w:eastAsia="Arial" w:hAnsi="Arial" w:cs="Arial"/>
        </w:rPr>
      </w:pPr>
      <w:r w:rsidRPr="009766BD">
        <w:rPr>
          <w:rFonts w:ascii="Arial" w:eastAsia="Arial" w:hAnsi="Arial" w:cs="Arial"/>
          <w:color w:val="000000"/>
        </w:rPr>
        <w:t>Suppliers shall have systems and process controls to ensure that the interpreters are unable to make and/or keep their own copies of any telephone based (conference recordings or otherwise) interpreting discussions.</w:t>
      </w:r>
    </w:p>
    <w:p w:rsidR="00B26A98" w:rsidRPr="009766BD" w:rsidRDefault="000E1494">
      <w:pPr>
        <w:numPr>
          <w:ilvl w:val="1"/>
          <w:numId w:val="88"/>
        </w:numPr>
        <w:pBdr>
          <w:top w:val="nil"/>
          <w:left w:val="nil"/>
          <w:bottom w:val="nil"/>
          <w:right w:val="nil"/>
          <w:between w:val="nil"/>
        </w:pBdr>
        <w:shd w:val="clear" w:color="auto" w:fill="FFFFFF"/>
        <w:ind w:left="709" w:hanging="709"/>
        <w:jc w:val="both"/>
        <w:rPr>
          <w:rFonts w:ascii="Arial" w:eastAsia="Arial" w:hAnsi="Arial" w:cs="Arial"/>
        </w:rPr>
      </w:pPr>
      <w:r w:rsidRPr="009766BD">
        <w:rPr>
          <w:rFonts w:ascii="Arial" w:eastAsia="Arial" w:hAnsi="Arial" w:cs="Arial"/>
          <w:color w:val="000000"/>
        </w:rPr>
        <w:t>Interpreting should be delivered in line with the guidance set out in ISO 18841:2018</w:t>
      </w:r>
      <w:r w:rsidRPr="009766BD">
        <w:rPr>
          <w:rFonts w:ascii="Arial" w:eastAsia="Arial" w:hAnsi="Arial" w:cs="Arial"/>
        </w:rPr>
        <w:t xml:space="preserve"> or equivalent.</w:t>
      </w:r>
    </w:p>
    <w:p w:rsidR="00B26A98" w:rsidRPr="009766BD" w:rsidRDefault="000E1494">
      <w:pPr>
        <w:pStyle w:val="Heading1"/>
        <w:rPr>
          <w:rFonts w:ascii="Arial" w:eastAsia="Arial" w:hAnsi="Arial" w:cs="Arial"/>
          <w:b/>
          <w:smallCaps/>
          <w:color w:val="000000"/>
          <w:sz w:val="22"/>
          <w:szCs w:val="22"/>
        </w:rPr>
      </w:pPr>
      <w:bookmarkStart w:id="32" w:name="_Toc51592552"/>
      <w:r w:rsidRPr="009766BD">
        <w:rPr>
          <w:rFonts w:ascii="Arial" w:eastAsia="Arial" w:hAnsi="Arial" w:cs="Arial"/>
          <w:b/>
          <w:smallCaps/>
          <w:color w:val="000000"/>
          <w:sz w:val="22"/>
          <w:szCs w:val="22"/>
        </w:rPr>
        <w:t>SPOKEN VIDEO INTERPRETATION SERVICES</w:t>
      </w:r>
      <w:bookmarkEnd w:id="32"/>
    </w:p>
    <w:p w:rsidR="00B26A98" w:rsidRPr="009766BD" w:rsidRDefault="00B26A98">
      <w:pPr>
        <w:rPr>
          <w:rFonts w:ascii="Arial" w:hAnsi="Arial" w:cs="Arial"/>
        </w:rPr>
      </w:pPr>
    </w:p>
    <w:p w:rsidR="00B26A98" w:rsidRPr="009766BD" w:rsidRDefault="000E1494">
      <w:pPr>
        <w:numPr>
          <w:ilvl w:val="1"/>
          <w:numId w:val="88"/>
        </w:numPr>
        <w:pBdr>
          <w:top w:val="nil"/>
          <w:left w:val="nil"/>
          <w:bottom w:val="nil"/>
          <w:right w:val="nil"/>
          <w:between w:val="nil"/>
        </w:pBdr>
        <w:shd w:val="clear" w:color="auto" w:fill="FFFFFF"/>
        <w:ind w:left="709" w:hanging="709"/>
        <w:jc w:val="both"/>
        <w:rPr>
          <w:rFonts w:ascii="Arial" w:eastAsia="Arial" w:hAnsi="Arial" w:cs="Arial"/>
        </w:rPr>
      </w:pPr>
      <w:r w:rsidRPr="009766BD">
        <w:rPr>
          <w:rFonts w:ascii="Arial" w:eastAsia="Arial" w:hAnsi="Arial" w:cs="Arial"/>
          <w:color w:val="000000"/>
        </w:rPr>
        <w:t>The Supplier must be able to facilitate pre-booked video calls for the languages set out in Annex 3. Please note, that where a language is not listed the service may still be provided and delivered under the rare language category.</w:t>
      </w:r>
    </w:p>
    <w:p w:rsidR="00B26A98" w:rsidRPr="009766BD" w:rsidRDefault="000E1494">
      <w:pPr>
        <w:numPr>
          <w:ilvl w:val="1"/>
          <w:numId w:val="88"/>
        </w:numPr>
        <w:pBdr>
          <w:top w:val="nil"/>
          <w:left w:val="nil"/>
          <w:bottom w:val="nil"/>
          <w:right w:val="nil"/>
          <w:between w:val="nil"/>
        </w:pBdr>
        <w:shd w:val="clear" w:color="auto" w:fill="FFFFFF"/>
        <w:ind w:left="709" w:hanging="709"/>
        <w:jc w:val="both"/>
        <w:rPr>
          <w:rFonts w:ascii="Arial" w:eastAsia="Arial" w:hAnsi="Arial" w:cs="Arial"/>
        </w:rPr>
      </w:pPr>
      <w:r w:rsidRPr="009766BD">
        <w:rPr>
          <w:rFonts w:ascii="Arial" w:eastAsia="Arial" w:hAnsi="Arial" w:cs="Arial"/>
          <w:color w:val="000000"/>
        </w:rPr>
        <w:t>The Supplier may be requested to provide this service on demand and if possible the service will be defined at Call</w:t>
      </w:r>
      <w:r w:rsidR="00C435CD">
        <w:rPr>
          <w:rFonts w:ascii="Arial" w:eastAsia="Arial" w:hAnsi="Arial" w:cs="Arial"/>
          <w:color w:val="000000"/>
        </w:rPr>
        <w:t>-</w:t>
      </w:r>
      <w:r w:rsidRPr="009766BD">
        <w:rPr>
          <w:rFonts w:ascii="Arial" w:eastAsia="Arial" w:hAnsi="Arial" w:cs="Arial"/>
          <w:color w:val="000000"/>
        </w:rPr>
        <w:t xml:space="preserve">Off Stage.  </w:t>
      </w:r>
    </w:p>
    <w:p w:rsidR="00B26A98" w:rsidRPr="009766BD" w:rsidRDefault="000E1494">
      <w:pPr>
        <w:numPr>
          <w:ilvl w:val="1"/>
          <w:numId w:val="88"/>
        </w:numPr>
        <w:pBdr>
          <w:top w:val="nil"/>
          <w:left w:val="nil"/>
          <w:bottom w:val="nil"/>
          <w:right w:val="nil"/>
          <w:between w:val="nil"/>
        </w:pBdr>
        <w:shd w:val="clear" w:color="auto" w:fill="FFFFFF"/>
        <w:ind w:left="709" w:hanging="709"/>
        <w:jc w:val="both"/>
        <w:rPr>
          <w:rFonts w:ascii="Arial" w:eastAsia="Arial" w:hAnsi="Arial" w:cs="Arial"/>
        </w:rPr>
      </w:pPr>
      <w:r w:rsidRPr="009766BD">
        <w:rPr>
          <w:rFonts w:ascii="Arial" w:eastAsia="Arial" w:hAnsi="Arial" w:cs="Arial"/>
          <w:color w:val="000000"/>
        </w:rPr>
        <w:t>The Supplier must ensure its Video Interpreting Service is compatible with common conferencing technology for example but not limited to, Web Camera, Tablet Device, Smartphone, Video Phone and Video Conferencing kit.</w:t>
      </w:r>
    </w:p>
    <w:p w:rsidR="00B26A98" w:rsidRPr="009766BD" w:rsidRDefault="000E1494">
      <w:pPr>
        <w:numPr>
          <w:ilvl w:val="1"/>
          <w:numId w:val="88"/>
        </w:numPr>
        <w:pBdr>
          <w:top w:val="nil"/>
          <w:left w:val="nil"/>
          <w:bottom w:val="nil"/>
          <w:right w:val="nil"/>
          <w:between w:val="nil"/>
        </w:pBdr>
        <w:shd w:val="clear" w:color="auto" w:fill="FFFFFF"/>
        <w:ind w:left="709" w:hanging="709"/>
        <w:jc w:val="both"/>
        <w:rPr>
          <w:rFonts w:ascii="Arial" w:eastAsia="Arial" w:hAnsi="Arial" w:cs="Arial"/>
        </w:rPr>
      </w:pPr>
      <w:r w:rsidRPr="009766BD">
        <w:rPr>
          <w:rFonts w:ascii="Arial" w:eastAsia="Arial" w:hAnsi="Arial" w:cs="Arial"/>
        </w:rPr>
        <w:t xml:space="preserve">The Supplier shall have in place a suitable platform to host video conferences and if necessary the functionality to integrate into the software platform(s) utilised by the Buyer. </w:t>
      </w:r>
    </w:p>
    <w:p w:rsidR="00B26A98" w:rsidRPr="009766BD" w:rsidRDefault="000E1494">
      <w:pPr>
        <w:numPr>
          <w:ilvl w:val="1"/>
          <w:numId w:val="88"/>
        </w:numPr>
        <w:pBdr>
          <w:top w:val="nil"/>
          <w:left w:val="nil"/>
          <w:bottom w:val="nil"/>
          <w:right w:val="nil"/>
          <w:between w:val="nil"/>
        </w:pBdr>
        <w:shd w:val="clear" w:color="auto" w:fill="FFFFFF"/>
        <w:ind w:left="709" w:hanging="709"/>
        <w:jc w:val="both"/>
        <w:rPr>
          <w:rFonts w:ascii="Arial" w:eastAsia="Arial" w:hAnsi="Arial" w:cs="Arial"/>
        </w:rPr>
      </w:pPr>
      <w:r w:rsidRPr="009766BD">
        <w:rPr>
          <w:rFonts w:ascii="Arial" w:eastAsia="Arial" w:hAnsi="Arial" w:cs="Arial"/>
          <w:color w:val="000000"/>
        </w:rPr>
        <w:t>Where the Buyer uses the Supplier’s platform the Buyer should be able to request recordings of the call. Where recording of video conferences take place, the Supplier cannot keep copies of the recordings.  All electronic and hard copy versions must be handed over to the Buyer. The Supplier must ensure that all copies on the Supplier systems are deleted.</w:t>
      </w:r>
    </w:p>
    <w:p w:rsidR="00B26A98" w:rsidRPr="009766BD" w:rsidRDefault="000E1494">
      <w:pPr>
        <w:numPr>
          <w:ilvl w:val="1"/>
          <w:numId w:val="88"/>
        </w:numPr>
        <w:pBdr>
          <w:top w:val="nil"/>
          <w:left w:val="nil"/>
          <w:bottom w:val="nil"/>
          <w:right w:val="nil"/>
          <w:between w:val="nil"/>
        </w:pBdr>
        <w:shd w:val="clear" w:color="auto" w:fill="FFFFFF"/>
        <w:ind w:left="709" w:hanging="709"/>
        <w:jc w:val="both"/>
        <w:rPr>
          <w:rFonts w:ascii="Arial" w:eastAsia="Arial" w:hAnsi="Arial" w:cs="Arial"/>
        </w:rPr>
      </w:pPr>
      <w:r w:rsidRPr="009766BD">
        <w:rPr>
          <w:rFonts w:ascii="Arial" w:eastAsia="Arial" w:hAnsi="Arial" w:cs="Arial"/>
          <w:color w:val="000000"/>
        </w:rPr>
        <w:t xml:space="preserve">The Supplier shall have systems and process controls to ensure that the Interpreters are unable to make and/or keep their own copies of any video based (conference recordings or otherwise) interpreting discussions. </w:t>
      </w:r>
    </w:p>
    <w:p w:rsidR="00B26A98" w:rsidRPr="009766BD" w:rsidRDefault="000E1494">
      <w:pPr>
        <w:numPr>
          <w:ilvl w:val="1"/>
          <w:numId w:val="88"/>
        </w:numPr>
        <w:pBdr>
          <w:top w:val="nil"/>
          <w:left w:val="nil"/>
          <w:bottom w:val="nil"/>
          <w:right w:val="nil"/>
          <w:between w:val="nil"/>
        </w:pBdr>
        <w:shd w:val="clear" w:color="auto" w:fill="FFFFFF"/>
        <w:ind w:left="709" w:hanging="709"/>
        <w:jc w:val="both"/>
        <w:rPr>
          <w:rFonts w:ascii="Arial" w:eastAsia="Arial" w:hAnsi="Arial" w:cs="Arial"/>
        </w:rPr>
      </w:pPr>
      <w:r w:rsidRPr="009766BD">
        <w:rPr>
          <w:rFonts w:ascii="Arial" w:eastAsia="Arial" w:hAnsi="Arial" w:cs="Arial"/>
          <w:color w:val="000000"/>
        </w:rPr>
        <w:t xml:space="preserve">For overnight requirements of Spoken Video Interpretation, the Supplier shall use vetted Interpreters from overseas to ensure costs are kept to a minimum.   </w:t>
      </w:r>
    </w:p>
    <w:p w:rsidR="00B26A98" w:rsidRPr="009766BD" w:rsidRDefault="000E1494">
      <w:pPr>
        <w:numPr>
          <w:ilvl w:val="1"/>
          <w:numId w:val="88"/>
        </w:numPr>
        <w:pBdr>
          <w:top w:val="nil"/>
          <w:left w:val="nil"/>
          <w:bottom w:val="nil"/>
          <w:right w:val="nil"/>
          <w:between w:val="nil"/>
        </w:pBdr>
        <w:shd w:val="clear" w:color="auto" w:fill="FFFFFF"/>
        <w:ind w:left="709" w:hanging="709"/>
        <w:jc w:val="both"/>
        <w:rPr>
          <w:rFonts w:ascii="Arial" w:eastAsia="Arial" w:hAnsi="Arial" w:cs="Arial"/>
        </w:rPr>
      </w:pPr>
      <w:r w:rsidRPr="009766BD">
        <w:rPr>
          <w:rFonts w:ascii="Arial" w:eastAsia="Arial" w:hAnsi="Arial" w:cs="Arial"/>
        </w:rPr>
        <w:lastRenderedPageBreak/>
        <w:t>Where overseas Interpreters are utilised then the Supplier must ensure that the necessary equivalence in terms of security clearances, qualifications, experience and CPD can be validated before being used to deliver services under the Framework.</w:t>
      </w:r>
    </w:p>
    <w:p w:rsidR="00B26A98" w:rsidRPr="009766BD" w:rsidRDefault="000E1494">
      <w:pPr>
        <w:numPr>
          <w:ilvl w:val="1"/>
          <w:numId w:val="88"/>
        </w:numPr>
        <w:pBdr>
          <w:top w:val="nil"/>
          <w:left w:val="nil"/>
          <w:bottom w:val="nil"/>
          <w:right w:val="nil"/>
          <w:between w:val="nil"/>
        </w:pBdr>
        <w:shd w:val="clear" w:color="auto" w:fill="FFFFFF"/>
        <w:ind w:left="709" w:hanging="709"/>
        <w:jc w:val="both"/>
        <w:rPr>
          <w:rFonts w:ascii="Arial" w:eastAsia="Arial" w:hAnsi="Arial" w:cs="Arial"/>
        </w:rPr>
      </w:pPr>
      <w:r w:rsidRPr="009766BD">
        <w:rPr>
          <w:rFonts w:ascii="Arial" w:eastAsia="Arial" w:hAnsi="Arial" w:cs="Arial"/>
          <w:color w:val="000000"/>
        </w:rPr>
        <w:t>The Supplier shall be able to act as the conference host where the Buyer is unable to do so.</w:t>
      </w:r>
    </w:p>
    <w:p w:rsidR="00B26A98" w:rsidRPr="009766BD" w:rsidRDefault="000E1494">
      <w:pPr>
        <w:numPr>
          <w:ilvl w:val="1"/>
          <w:numId w:val="88"/>
        </w:numPr>
        <w:pBdr>
          <w:top w:val="nil"/>
          <w:left w:val="nil"/>
          <w:bottom w:val="nil"/>
          <w:right w:val="nil"/>
          <w:between w:val="nil"/>
        </w:pBdr>
        <w:shd w:val="clear" w:color="auto" w:fill="FFFFFF"/>
        <w:ind w:left="709" w:hanging="709"/>
        <w:jc w:val="both"/>
        <w:rPr>
          <w:rFonts w:ascii="Arial" w:eastAsia="Arial" w:hAnsi="Arial" w:cs="Arial"/>
        </w:rPr>
      </w:pPr>
      <w:r w:rsidRPr="009766BD">
        <w:rPr>
          <w:rFonts w:ascii="Arial" w:eastAsia="Arial" w:hAnsi="Arial" w:cs="Arial"/>
          <w:color w:val="000000"/>
        </w:rPr>
        <w:t xml:space="preserve">The Supplier shall ensure that all Interpreters must be in an appropriately secure environment when servicing calls, free from noise and with full consideration for the Buyer’s data security guidelines.  </w:t>
      </w:r>
    </w:p>
    <w:p w:rsidR="00B26A98" w:rsidRPr="009766BD" w:rsidRDefault="000E1494">
      <w:pPr>
        <w:numPr>
          <w:ilvl w:val="1"/>
          <w:numId w:val="88"/>
        </w:numPr>
        <w:pBdr>
          <w:top w:val="nil"/>
          <w:left w:val="nil"/>
          <w:bottom w:val="nil"/>
          <w:right w:val="nil"/>
          <w:between w:val="nil"/>
        </w:pBdr>
        <w:shd w:val="clear" w:color="auto" w:fill="FFFFFF"/>
        <w:ind w:left="709" w:hanging="709"/>
        <w:jc w:val="both"/>
        <w:rPr>
          <w:rFonts w:ascii="Arial" w:eastAsia="Arial" w:hAnsi="Arial" w:cs="Arial"/>
        </w:rPr>
      </w:pPr>
      <w:r w:rsidRPr="009766BD">
        <w:rPr>
          <w:rFonts w:ascii="Arial" w:eastAsia="Arial" w:hAnsi="Arial" w:cs="Arial"/>
          <w:color w:val="000000"/>
        </w:rPr>
        <w:t>The Supplier shall ensure that Interpreters always give their ID number and name upon request and wear their valid company ID badge on every call.</w:t>
      </w:r>
    </w:p>
    <w:p w:rsidR="00B26A98" w:rsidRPr="009766BD" w:rsidRDefault="000E1494">
      <w:pPr>
        <w:numPr>
          <w:ilvl w:val="1"/>
          <w:numId w:val="88"/>
        </w:numPr>
        <w:pBdr>
          <w:top w:val="nil"/>
          <w:left w:val="nil"/>
          <w:bottom w:val="nil"/>
          <w:right w:val="nil"/>
          <w:between w:val="nil"/>
        </w:pBdr>
        <w:shd w:val="clear" w:color="auto" w:fill="FFFFFF"/>
        <w:ind w:left="709" w:hanging="709"/>
        <w:jc w:val="both"/>
        <w:rPr>
          <w:rFonts w:ascii="Arial" w:eastAsia="Arial" w:hAnsi="Arial" w:cs="Arial"/>
        </w:rPr>
      </w:pPr>
      <w:r w:rsidRPr="009766BD">
        <w:rPr>
          <w:rFonts w:ascii="Arial" w:eastAsia="Arial" w:hAnsi="Arial" w:cs="Arial"/>
          <w:color w:val="000000"/>
        </w:rPr>
        <w:t>Where the Buyer requires additional services and higher levels of security these will be specified at the Call</w:t>
      </w:r>
      <w:r w:rsidR="00C435CD">
        <w:rPr>
          <w:rFonts w:ascii="Arial" w:eastAsia="Arial" w:hAnsi="Arial" w:cs="Arial"/>
          <w:color w:val="000000"/>
        </w:rPr>
        <w:t>-</w:t>
      </w:r>
      <w:r w:rsidRPr="009766BD">
        <w:rPr>
          <w:rFonts w:ascii="Arial" w:eastAsia="Arial" w:hAnsi="Arial" w:cs="Arial"/>
          <w:color w:val="000000"/>
        </w:rPr>
        <w:t xml:space="preserve">Off Contract stage.  </w:t>
      </w:r>
    </w:p>
    <w:p w:rsidR="00B26A98" w:rsidRPr="009766BD" w:rsidRDefault="000E1494">
      <w:pPr>
        <w:numPr>
          <w:ilvl w:val="1"/>
          <w:numId w:val="88"/>
        </w:numPr>
        <w:pBdr>
          <w:top w:val="nil"/>
          <w:left w:val="nil"/>
          <w:bottom w:val="nil"/>
          <w:right w:val="nil"/>
          <w:between w:val="nil"/>
        </w:pBdr>
        <w:shd w:val="clear" w:color="auto" w:fill="FFFFFF"/>
        <w:ind w:left="709" w:hanging="709"/>
        <w:jc w:val="both"/>
        <w:rPr>
          <w:rFonts w:ascii="Arial" w:eastAsia="Arial" w:hAnsi="Arial" w:cs="Arial"/>
        </w:rPr>
      </w:pPr>
      <w:r w:rsidRPr="009766BD">
        <w:rPr>
          <w:rFonts w:ascii="Arial" w:eastAsia="Arial" w:hAnsi="Arial" w:cs="Arial"/>
          <w:color w:val="000000"/>
        </w:rPr>
        <w:t xml:space="preserve">For Spoken Video Interpretation the cost of service should be in line with that within the Framework, either charged by the minute or by the hour – whichever is most economically advantageous to the Buyer. For example, if the initial booking is for 10 minutes it would be more advantageous to charge per minute but if that booking over runs as soon as the price is equivalent to or exceeds the charge per hour then this should be passed to the Buyer. </w:t>
      </w:r>
    </w:p>
    <w:p w:rsidR="00B26A98" w:rsidRPr="009766BD" w:rsidRDefault="000E1494">
      <w:pPr>
        <w:numPr>
          <w:ilvl w:val="1"/>
          <w:numId w:val="88"/>
        </w:numPr>
        <w:pBdr>
          <w:top w:val="nil"/>
          <w:left w:val="nil"/>
          <w:bottom w:val="nil"/>
          <w:right w:val="nil"/>
          <w:between w:val="nil"/>
        </w:pBdr>
        <w:shd w:val="clear" w:color="auto" w:fill="FFFFFF"/>
        <w:ind w:left="709" w:hanging="709"/>
        <w:jc w:val="both"/>
        <w:rPr>
          <w:rFonts w:ascii="Arial" w:eastAsia="Arial" w:hAnsi="Arial" w:cs="Arial"/>
        </w:rPr>
      </w:pPr>
      <w:r w:rsidRPr="009766BD">
        <w:rPr>
          <w:rFonts w:ascii="Arial" w:eastAsia="Arial" w:hAnsi="Arial" w:cs="Arial"/>
          <w:color w:val="000000"/>
        </w:rPr>
        <w:t>Interpreting sh</w:t>
      </w:r>
      <w:r w:rsidRPr="009766BD">
        <w:rPr>
          <w:rFonts w:ascii="Arial" w:eastAsia="Arial" w:hAnsi="Arial" w:cs="Arial"/>
        </w:rPr>
        <w:t>all</w:t>
      </w:r>
      <w:r w:rsidRPr="009766BD">
        <w:rPr>
          <w:rFonts w:ascii="Arial" w:eastAsia="Arial" w:hAnsi="Arial" w:cs="Arial"/>
          <w:color w:val="000000"/>
        </w:rPr>
        <w:t xml:space="preserve"> be delivered in line with the guidance set out in ISO 18841:2018</w:t>
      </w:r>
      <w:r w:rsidRPr="009766BD">
        <w:rPr>
          <w:rFonts w:ascii="Arial" w:eastAsia="Arial" w:hAnsi="Arial" w:cs="Arial"/>
        </w:rPr>
        <w:t xml:space="preserve"> </w:t>
      </w:r>
      <w:r w:rsidR="007323AA" w:rsidRPr="009766BD">
        <w:rPr>
          <w:rFonts w:ascii="Arial" w:eastAsia="Arial" w:hAnsi="Arial" w:cs="Arial"/>
        </w:rPr>
        <w:t xml:space="preserve">or </w:t>
      </w:r>
      <w:r w:rsidR="007323AA" w:rsidRPr="009766BD">
        <w:rPr>
          <w:rFonts w:ascii="Arial" w:eastAsia="Arial" w:hAnsi="Arial" w:cs="Arial"/>
          <w:color w:val="000000"/>
        </w:rPr>
        <w:t>equivalent</w:t>
      </w:r>
      <w:r w:rsidRPr="009766BD">
        <w:rPr>
          <w:rFonts w:ascii="Arial" w:eastAsia="Arial" w:hAnsi="Arial" w:cs="Arial"/>
        </w:rPr>
        <w:t>.</w:t>
      </w:r>
    </w:p>
    <w:p w:rsidR="00B26A98" w:rsidRPr="009766BD" w:rsidRDefault="000E1494">
      <w:pPr>
        <w:pStyle w:val="Heading1"/>
        <w:rPr>
          <w:rFonts w:ascii="Arial" w:eastAsia="Arial" w:hAnsi="Arial" w:cs="Arial"/>
          <w:b/>
          <w:smallCaps/>
          <w:color w:val="000000"/>
          <w:sz w:val="22"/>
          <w:szCs w:val="22"/>
        </w:rPr>
      </w:pPr>
      <w:bookmarkStart w:id="33" w:name="_Toc51592553"/>
      <w:r w:rsidRPr="009766BD">
        <w:rPr>
          <w:rFonts w:ascii="Arial" w:eastAsia="Arial" w:hAnsi="Arial" w:cs="Arial"/>
          <w:b/>
          <w:smallCaps/>
          <w:color w:val="000000"/>
          <w:sz w:val="22"/>
          <w:szCs w:val="22"/>
        </w:rPr>
        <w:t>NON SPOKEN FACE TO FACE &amp; VIDEO INTERPRETING</w:t>
      </w:r>
      <w:bookmarkEnd w:id="33"/>
    </w:p>
    <w:p w:rsidR="00B26A98" w:rsidRPr="009766BD" w:rsidRDefault="00B26A98">
      <w:pPr>
        <w:rPr>
          <w:rFonts w:ascii="Arial" w:hAnsi="Arial" w:cs="Arial"/>
        </w:rPr>
      </w:pPr>
    </w:p>
    <w:p w:rsidR="00B26A98" w:rsidRPr="009766BD" w:rsidRDefault="000E1494">
      <w:pPr>
        <w:numPr>
          <w:ilvl w:val="1"/>
          <w:numId w:val="88"/>
        </w:numPr>
        <w:pBdr>
          <w:top w:val="nil"/>
          <w:left w:val="nil"/>
          <w:bottom w:val="nil"/>
          <w:right w:val="nil"/>
          <w:between w:val="nil"/>
        </w:pBdr>
        <w:shd w:val="clear" w:color="auto" w:fill="FFFFFF"/>
        <w:ind w:left="709" w:hanging="709"/>
        <w:jc w:val="both"/>
        <w:rPr>
          <w:rFonts w:ascii="Arial" w:eastAsia="Arial" w:hAnsi="Arial" w:cs="Arial"/>
          <w:color w:val="000000"/>
        </w:rPr>
      </w:pPr>
      <w:r w:rsidRPr="009766BD">
        <w:rPr>
          <w:rFonts w:ascii="Arial" w:eastAsia="Arial" w:hAnsi="Arial" w:cs="Arial"/>
          <w:color w:val="000000"/>
        </w:rPr>
        <w:t>The Supplier shall provide Interpreters who allow communication to take place between Deaf and Deafblind people and others requiring support to access English in personal attendance, video conferencing technology or an alternative medium such as a translation.</w:t>
      </w:r>
    </w:p>
    <w:p w:rsidR="00B26A98" w:rsidRPr="009766BD" w:rsidRDefault="000E1494">
      <w:pPr>
        <w:numPr>
          <w:ilvl w:val="1"/>
          <w:numId w:val="88"/>
        </w:numPr>
        <w:pBdr>
          <w:top w:val="nil"/>
          <w:left w:val="nil"/>
          <w:bottom w:val="nil"/>
          <w:right w:val="nil"/>
          <w:between w:val="nil"/>
        </w:pBdr>
        <w:shd w:val="clear" w:color="auto" w:fill="FFFFFF"/>
        <w:ind w:left="709" w:hanging="709"/>
        <w:jc w:val="both"/>
        <w:rPr>
          <w:rFonts w:ascii="Arial" w:eastAsia="Arial" w:hAnsi="Arial" w:cs="Arial"/>
          <w:color w:val="000000"/>
        </w:rPr>
      </w:pPr>
      <w:r w:rsidRPr="009766BD">
        <w:rPr>
          <w:rFonts w:ascii="Arial" w:eastAsia="Arial" w:hAnsi="Arial" w:cs="Arial"/>
          <w:color w:val="000000"/>
        </w:rPr>
        <w:t xml:space="preserve">The Services which the Supplier shall provide under this Lot include; </w:t>
      </w:r>
    </w:p>
    <w:p w:rsidR="00B26A98" w:rsidRPr="009766BD" w:rsidRDefault="000E1494">
      <w:pPr>
        <w:numPr>
          <w:ilvl w:val="0"/>
          <w:numId w:val="26"/>
        </w:numPr>
        <w:pBdr>
          <w:top w:val="nil"/>
          <w:left w:val="nil"/>
          <w:bottom w:val="nil"/>
          <w:right w:val="nil"/>
          <w:between w:val="nil"/>
        </w:pBdr>
        <w:spacing w:after="0" w:line="240" w:lineRule="auto"/>
        <w:jc w:val="both"/>
        <w:rPr>
          <w:rFonts w:ascii="Arial" w:eastAsia="Arial" w:hAnsi="Arial" w:cs="Arial"/>
          <w:color w:val="000000"/>
        </w:rPr>
      </w:pPr>
      <w:r w:rsidRPr="009766BD">
        <w:rPr>
          <w:rFonts w:ascii="Arial" w:eastAsia="Arial" w:hAnsi="Arial" w:cs="Arial"/>
          <w:color w:val="000000"/>
        </w:rPr>
        <w:t xml:space="preserve">British Sign Language (BSL) Interpreters </w:t>
      </w:r>
    </w:p>
    <w:p w:rsidR="00B26A98" w:rsidRPr="009766BD" w:rsidRDefault="000E1494">
      <w:pPr>
        <w:numPr>
          <w:ilvl w:val="0"/>
          <w:numId w:val="26"/>
        </w:numPr>
        <w:pBdr>
          <w:top w:val="nil"/>
          <w:left w:val="nil"/>
          <w:bottom w:val="nil"/>
          <w:right w:val="nil"/>
          <w:between w:val="nil"/>
        </w:pBdr>
        <w:spacing w:after="0" w:line="240" w:lineRule="auto"/>
        <w:jc w:val="both"/>
        <w:rPr>
          <w:rFonts w:ascii="Arial" w:eastAsia="Arial" w:hAnsi="Arial" w:cs="Arial"/>
          <w:color w:val="000000"/>
        </w:rPr>
      </w:pPr>
      <w:r w:rsidRPr="009766BD">
        <w:rPr>
          <w:rFonts w:ascii="Arial" w:eastAsia="Arial" w:hAnsi="Arial" w:cs="Arial"/>
          <w:color w:val="000000"/>
        </w:rPr>
        <w:t xml:space="preserve">Irish Sign Language (ISL) Interpreters </w:t>
      </w:r>
    </w:p>
    <w:p w:rsidR="00B26A98" w:rsidRPr="009766BD" w:rsidRDefault="000E1494">
      <w:pPr>
        <w:numPr>
          <w:ilvl w:val="0"/>
          <w:numId w:val="26"/>
        </w:numPr>
        <w:pBdr>
          <w:top w:val="nil"/>
          <w:left w:val="nil"/>
          <w:bottom w:val="nil"/>
          <w:right w:val="nil"/>
          <w:between w:val="nil"/>
        </w:pBdr>
        <w:spacing w:after="0" w:line="240" w:lineRule="auto"/>
        <w:jc w:val="both"/>
        <w:rPr>
          <w:rFonts w:ascii="Arial" w:eastAsia="Arial" w:hAnsi="Arial" w:cs="Arial"/>
          <w:color w:val="000000"/>
        </w:rPr>
      </w:pPr>
      <w:r w:rsidRPr="009766BD">
        <w:rPr>
          <w:rFonts w:ascii="Arial" w:eastAsia="Arial" w:hAnsi="Arial" w:cs="Arial"/>
          <w:color w:val="000000"/>
        </w:rPr>
        <w:t xml:space="preserve">Foreign Sign Language Interpreters </w:t>
      </w:r>
    </w:p>
    <w:p w:rsidR="00B26A98" w:rsidRPr="009766BD" w:rsidRDefault="000E1494">
      <w:pPr>
        <w:numPr>
          <w:ilvl w:val="0"/>
          <w:numId w:val="26"/>
        </w:numPr>
        <w:pBdr>
          <w:top w:val="nil"/>
          <w:left w:val="nil"/>
          <w:bottom w:val="nil"/>
          <w:right w:val="nil"/>
          <w:between w:val="nil"/>
        </w:pBdr>
        <w:spacing w:after="0" w:line="240" w:lineRule="auto"/>
        <w:jc w:val="both"/>
        <w:rPr>
          <w:rFonts w:ascii="Arial" w:eastAsia="Arial" w:hAnsi="Arial" w:cs="Arial"/>
          <w:color w:val="000000"/>
        </w:rPr>
      </w:pPr>
      <w:r w:rsidRPr="009766BD">
        <w:rPr>
          <w:rFonts w:ascii="Arial" w:eastAsia="Arial" w:hAnsi="Arial" w:cs="Arial"/>
          <w:color w:val="000000"/>
        </w:rPr>
        <w:t>Deafblind Interpreters: Visual Frame, Hands On or Manual</w:t>
      </w:r>
    </w:p>
    <w:p w:rsidR="00B26A98" w:rsidRPr="009766BD" w:rsidRDefault="009A2F04">
      <w:pPr>
        <w:numPr>
          <w:ilvl w:val="0"/>
          <w:numId w:val="26"/>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Deaf Relay </w:t>
      </w:r>
      <w:r w:rsidR="000E1494" w:rsidRPr="009766BD">
        <w:rPr>
          <w:rFonts w:ascii="Arial" w:eastAsia="Arial" w:hAnsi="Arial" w:cs="Arial"/>
          <w:color w:val="000000"/>
        </w:rPr>
        <w:t xml:space="preserve">(Intralingual language modification) </w:t>
      </w:r>
    </w:p>
    <w:p w:rsidR="00B26A98" w:rsidRPr="009766BD" w:rsidRDefault="009A2F04">
      <w:pPr>
        <w:numPr>
          <w:ilvl w:val="0"/>
          <w:numId w:val="26"/>
        </w:numPr>
        <w:pBdr>
          <w:top w:val="nil"/>
          <w:left w:val="nil"/>
          <w:bottom w:val="nil"/>
          <w:right w:val="nil"/>
          <w:between w:val="nil"/>
        </w:pBdr>
        <w:spacing w:after="0" w:line="240" w:lineRule="auto"/>
        <w:jc w:val="both"/>
        <w:rPr>
          <w:rFonts w:ascii="Arial" w:eastAsia="Arial" w:hAnsi="Arial" w:cs="Arial"/>
          <w:color w:val="000000"/>
        </w:rPr>
      </w:pPr>
      <w:r w:rsidRPr="009766BD">
        <w:rPr>
          <w:rFonts w:ascii="Arial" w:eastAsia="Arial" w:hAnsi="Arial" w:cs="Arial"/>
          <w:color w:val="000000"/>
        </w:rPr>
        <w:t>Lip speakers</w:t>
      </w:r>
      <w:r w:rsidR="000E1494" w:rsidRPr="009766BD">
        <w:rPr>
          <w:rFonts w:ascii="Arial" w:eastAsia="Arial" w:hAnsi="Arial" w:cs="Arial"/>
          <w:color w:val="000000"/>
        </w:rPr>
        <w:t xml:space="preserve">  </w:t>
      </w:r>
    </w:p>
    <w:p w:rsidR="00B26A98" w:rsidRPr="009766BD" w:rsidRDefault="000E1494">
      <w:pPr>
        <w:numPr>
          <w:ilvl w:val="0"/>
          <w:numId w:val="26"/>
        </w:numPr>
        <w:pBdr>
          <w:top w:val="nil"/>
          <w:left w:val="nil"/>
          <w:bottom w:val="nil"/>
          <w:right w:val="nil"/>
          <w:between w:val="nil"/>
        </w:pBdr>
        <w:spacing w:after="0" w:line="240" w:lineRule="auto"/>
        <w:jc w:val="both"/>
        <w:rPr>
          <w:rFonts w:ascii="Arial" w:eastAsia="Arial" w:hAnsi="Arial" w:cs="Arial"/>
          <w:color w:val="000000"/>
        </w:rPr>
      </w:pPr>
      <w:r w:rsidRPr="009766BD">
        <w:rPr>
          <w:rFonts w:ascii="Arial" w:eastAsia="Arial" w:hAnsi="Arial" w:cs="Arial"/>
          <w:color w:val="000000"/>
        </w:rPr>
        <w:t>Speech-to-text reporting (Palantypist)</w:t>
      </w:r>
    </w:p>
    <w:p w:rsidR="00B26A98" w:rsidRPr="009766BD" w:rsidRDefault="000E1494">
      <w:pPr>
        <w:numPr>
          <w:ilvl w:val="0"/>
          <w:numId w:val="26"/>
        </w:numPr>
        <w:pBdr>
          <w:top w:val="nil"/>
          <w:left w:val="nil"/>
          <w:bottom w:val="nil"/>
          <w:right w:val="nil"/>
          <w:between w:val="nil"/>
        </w:pBdr>
        <w:spacing w:after="0" w:line="240" w:lineRule="auto"/>
        <w:jc w:val="both"/>
        <w:rPr>
          <w:rFonts w:ascii="Arial" w:eastAsia="Arial" w:hAnsi="Arial" w:cs="Arial"/>
          <w:color w:val="000000"/>
        </w:rPr>
      </w:pPr>
      <w:r w:rsidRPr="009766BD">
        <w:rPr>
          <w:rFonts w:ascii="Arial" w:eastAsia="Arial" w:hAnsi="Arial" w:cs="Arial"/>
          <w:color w:val="000000"/>
        </w:rPr>
        <w:t xml:space="preserve">Electronic and manual note takers  </w:t>
      </w:r>
    </w:p>
    <w:p w:rsidR="00B26A98" w:rsidRPr="009766BD" w:rsidRDefault="000E1494">
      <w:pPr>
        <w:numPr>
          <w:ilvl w:val="0"/>
          <w:numId w:val="26"/>
        </w:numPr>
        <w:pBdr>
          <w:top w:val="nil"/>
          <w:left w:val="nil"/>
          <w:bottom w:val="nil"/>
          <w:right w:val="nil"/>
          <w:between w:val="nil"/>
        </w:pBdr>
        <w:spacing w:after="0" w:line="240" w:lineRule="auto"/>
        <w:jc w:val="both"/>
        <w:rPr>
          <w:rFonts w:ascii="Arial" w:eastAsia="Arial" w:hAnsi="Arial" w:cs="Arial"/>
          <w:color w:val="000000"/>
        </w:rPr>
      </w:pPr>
      <w:r w:rsidRPr="009766BD">
        <w:rPr>
          <w:rFonts w:ascii="Arial" w:eastAsia="Arial" w:hAnsi="Arial" w:cs="Arial"/>
          <w:color w:val="000000"/>
        </w:rPr>
        <w:t xml:space="preserve">Video Relay Interpreting Services </w:t>
      </w:r>
    </w:p>
    <w:p w:rsidR="00B26A98" w:rsidRPr="009766BD" w:rsidRDefault="000E1494">
      <w:pPr>
        <w:numPr>
          <w:ilvl w:val="0"/>
          <w:numId w:val="26"/>
        </w:numPr>
        <w:pBdr>
          <w:top w:val="nil"/>
          <w:left w:val="nil"/>
          <w:bottom w:val="nil"/>
          <w:right w:val="nil"/>
          <w:between w:val="nil"/>
        </w:pBdr>
        <w:spacing w:after="0" w:line="240" w:lineRule="auto"/>
        <w:jc w:val="both"/>
        <w:rPr>
          <w:rFonts w:ascii="Arial" w:eastAsia="Arial" w:hAnsi="Arial" w:cs="Arial"/>
          <w:color w:val="000000"/>
        </w:rPr>
      </w:pPr>
      <w:r w:rsidRPr="009766BD">
        <w:rPr>
          <w:rFonts w:ascii="Arial" w:eastAsia="Arial" w:hAnsi="Arial" w:cs="Arial"/>
          <w:color w:val="000000"/>
        </w:rPr>
        <w:t xml:space="preserve">Cued Speech/Makaton </w:t>
      </w:r>
    </w:p>
    <w:p w:rsidR="00B26A98" w:rsidRPr="009766BD" w:rsidRDefault="00B26A98">
      <w:pPr>
        <w:pBdr>
          <w:top w:val="nil"/>
          <w:left w:val="nil"/>
          <w:bottom w:val="nil"/>
          <w:right w:val="nil"/>
          <w:between w:val="nil"/>
        </w:pBdr>
        <w:spacing w:after="0" w:line="240" w:lineRule="auto"/>
        <w:ind w:left="1080"/>
        <w:jc w:val="both"/>
        <w:rPr>
          <w:rFonts w:ascii="Arial" w:eastAsia="Arial" w:hAnsi="Arial" w:cs="Arial"/>
          <w:color w:val="000000"/>
        </w:rPr>
      </w:pPr>
    </w:p>
    <w:p w:rsidR="00B26A98" w:rsidRPr="009766BD" w:rsidRDefault="000E1494">
      <w:pPr>
        <w:numPr>
          <w:ilvl w:val="1"/>
          <w:numId w:val="88"/>
        </w:numPr>
        <w:pBdr>
          <w:top w:val="nil"/>
          <w:left w:val="nil"/>
          <w:bottom w:val="nil"/>
          <w:right w:val="nil"/>
          <w:between w:val="nil"/>
        </w:pBdr>
        <w:shd w:val="clear" w:color="auto" w:fill="FFFFFF"/>
        <w:ind w:left="709" w:hanging="709"/>
        <w:jc w:val="both"/>
        <w:rPr>
          <w:rFonts w:ascii="Arial" w:eastAsia="Arial" w:hAnsi="Arial" w:cs="Arial"/>
          <w:color w:val="000000"/>
        </w:rPr>
      </w:pPr>
      <w:r w:rsidRPr="009766BD">
        <w:rPr>
          <w:rFonts w:ascii="Arial" w:eastAsia="Arial" w:hAnsi="Arial" w:cs="Arial"/>
          <w:color w:val="000000"/>
        </w:rPr>
        <w:t xml:space="preserve">The Supplier shall ensure that Foreign Sign Language interpreters shall comply with all mandatory requirements and meet the standards equal to those required for NRCPD/SRLPDC registration, in terms of academic qualifications and proven experience of interpreting and professional accountability before the assignment. Where this is not </w:t>
      </w:r>
      <w:r w:rsidRPr="009766BD">
        <w:rPr>
          <w:rFonts w:ascii="Arial" w:eastAsia="Arial" w:hAnsi="Arial" w:cs="Arial"/>
          <w:color w:val="000000"/>
        </w:rPr>
        <w:lastRenderedPageBreak/>
        <w:t xml:space="preserve">possible, the Supplier shall notify the Buyer and provide an alternative solution. It will then be the Buyer’s decision to accept or decline the booking at no additional cost.  </w:t>
      </w:r>
    </w:p>
    <w:p w:rsidR="00B26A98" w:rsidRPr="009766BD" w:rsidRDefault="000E1494">
      <w:pPr>
        <w:numPr>
          <w:ilvl w:val="1"/>
          <w:numId w:val="88"/>
        </w:numPr>
        <w:pBdr>
          <w:top w:val="nil"/>
          <w:left w:val="nil"/>
          <w:bottom w:val="nil"/>
          <w:right w:val="nil"/>
          <w:between w:val="nil"/>
        </w:pBdr>
        <w:shd w:val="clear" w:color="auto" w:fill="FFFFFF"/>
        <w:ind w:left="709" w:hanging="709"/>
        <w:jc w:val="both"/>
        <w:rPr>
          <w:rFonts w:ascii="Arial" w:eastAsia="Arial" w:hAnsi="Arial" w:cs="Arial"/>
          <w:color w:val="000000"/>
        </w:rPr>
      </w:pPr>
      <w:r w:rsidRPr="009766BD">
        <w:rPr>
          <w:rFonts w:ascii="Arial" w:eastAsia="Arial" w:hAnsi="Arial" w:cs="Arial"/>
          <w:color w:val="000000"/>
        </w:rPr>
        <w:t>Where requested by the Buyer, additional services and higher levels of security may be required and these will be further specified at the Call</w:t>
      </w:r>
      <w:r w:rsidR="009A2F04">
        <w:rPr>
          <w:rFonts w:ascii="Arial" w:eastAsia="Arial" w:hAnsi="Arial" w:cs="Arial"/>
          <w:color w:val="000000"/>
        </w:rPr>
        <w:t>-</w:t>
      </w:r>
      <w:r w:rsidRPr="009766BD">
        <w:rPr>
          <w:rFonts w:ascii="Arial" w:eastAsia="Arial" w:hAnsi="Arial" w:cs="Arial"/>
          <w:color w:val="000000"/>
        </w:rPr>
        <w:t>Off Contract stage.</w:t>
      </w:r>
    </w:p>
    <w:p w:rsidR="00B26A98" w:rsidRPr="009766BD" w:rsidRDefault="000E1494">
      <w:pPr>
        <w:numPr>
          <w:ilvl w:val="1"/>
          <w:numId w:val="88"/>
        </w:numPr>
        <w:pBdr>
          <w:top w:val="nil"/>
          <w:left w:val="nil"/>
          <w:bottom w:val="nil"/>
          <w:right w:val="nil"/>
          <w:between w:val="nil"/>
        </w:pBdr>
        <w:shd w:val="clear" w:color="auto" w:fill="FFFFFF"/>
        <w:ind w:left="709" w:hanging="709"/>
        <w:jc w:val="both"/>
        <w:rPr>
          <w:rFonts w:ascii="Arial" w:eastAsia="Arial" w:hAnsi="Arial" w:cs="Arial"/>
          <w:color w:val="000000"/>
        </w:rPr>
      </w:pPr>
      <w:r w:rsidRPr="009766BD">
        <w:rPr>
          <w:rFonts w:ascii="Arial" w:eastAsia="Arial" w:hAnsi="Arial" w:cs="Arial"/>
          <w:color w:val="000000"/>
        </w:rPr>
        <w:t xml:space="preserve">The Supplier shall ensure that UK based Interpreters are registered with NRCPD or SRLPDC including </w:t>
      </w:r>
      <w:r w:rsidR="009A2F04" w:rsidRPr="009766BD">
        <w:rPr>
          <w:rFonts w:ascii="Arial" w:eastAsia="Arial" w:hAnsi="Arial" w:cs="Arial"/>
          <w:color w:val="000000"/>
        </w:rPr>
        <w:t>Lip speakers</w:t>
      </w:r>
      <w:r w:rsidRPr="009766BD">
        <w:rPr>
          <w:rFonts w:ascii="Arial" w:eastAsia="Arial" w:hAnsi="Arial" w:cs="Arial"/>
          <w:color w:val="000000"/>
        </w:rPr>
        <w:t>, Speech to Text Reporters and any Interpreters for the Deafblind. They must also carry their NRCPD/SRLPDC ID Cards.</w:t>
      </w:r>
    </w:p>
    <w:p w:rsidR="00B26A98" w:rsidRPr="009766BD" w:rsidRDefault="000E1494">
      <w:pPr>
        <w:numPr>
          <w:ilvl w:val="1"/>
          <w:numId w:val="88"/>
        </w:numPr>
        <w:pBdr>
          <w:top w:val="nil"/>
          <w:left w:val="nil"/>
          <w:bottom w:val="nil"/>
          <w:right w:val="nil"/>
          <w:between w:val="nil"/>
        </w:pBdr>
        <w:shd w:val="clear" w:color="auto" w:fill="FFFFFF"/>
        <w:ind w:left="709" w:hanging="709"/>
        <w:jc w:val="both"/>
        <w:rPr>
          <w:rFonts w:ascii="Arial" w:eastAsia="Arial" w:hAnsi="Arial" w:cs="Arial"/>
          <w:color w:val="000000"/>
        </w:rPr>
      </w:pPr>
      <w:r w:rsidRPr="009766BD">
        <w:rPr>
          <w:rFonts w:ascii="Arial" w:eastAsia="Arial" w:hAnsi="Arial" w:cs="Arial"/>
          <w:color w:val="000000"/>
        </w:rPr>
        <w:t xml:space="preserve">The Supplier shall work proactively and effectively to recruit Interpreters who allow communication to take place between Deaf and Deafblind people and others requiring support to access English.  </w:t>
      </w:r>
    </w:p>
    <w:p w:rsidR="00B26A98" w:rsidRPr="009766BD" w:rsidRDefault="000E1494">
      <w:pPr>
        <w:numPr>
          <w:ilvl w:val="1"/>
          <w:numId w:val="88"/>
        </w:numPr>
        <w:pBdr>
          <w:top w:val="nil"/>
          <w:left w:val="nil"/>
          <w:bottom w:val="nil"/>
          <w:right w:val="nil"/>
          <w:between w:val="nil"/>
        </w:pBdr>
        <w:shd w:val="clear" w:color="auto" w:fill="FFFFFF"/>
        <w:ind w:left="709" w:hanging="709"/>
        <w:jc w:val="both"/>
        <w:rPr>
          <w:rFonts w:ascii="Arial" w:eastAsia="Arial" w:hAnsi="Arial" w:cs="Arial"/>
          <w:color w:val="000000"/>
        </w:rPr>
      </w:pPr>
      <w:r w:rsidRPr="009766BD">
        <w:rPr>
          <w:rFonts w:ascii="Arial" w:eastAsia="Arial" w:hAnsi="Arial" w:cs="Arial"/>
          <w:color w:val="000000"/>
        </w:rPr>
        <w:t xml:space="preserve">The Supplier should be able to provide all non-spoken services to support, but not limited to, the following: </w:t>
      </w:r>
    </w:p>
    <w:p w:rsidR="00B26A98" w:rsidRPr="009766BD" w:rsidRDefault="000E1494">
      <w:pPr>
        <w:numPr>
          <w:ilvl w:val="0"/>
          <w:numId w:val="28"/>
        </w:numPr>
        <w:pBdr>
          <w:top w:val="nil"/>
          <w:left w:val="nil"/>
          <w:bottom w:val="nil"/>
          <w:right w:val="nil"/>
          <w:between w:val="nil"/>
        </w:pBdr>
        <w:spacing w:after="0" w:line="240" w:lineRule="auto"/>
        <w:rPr>
          <w:rFonts w:ascii="Arial" w:eastAsia="Arial" w:hAnsi="Arial" w:cs="Arial"/>
          <w:color w:val="000000"/>
        </w:rPr>
      </w:pPr>
      <w:r w:rsidRPr="009766BD">
        <w:rPr>
          <w:rFonts w:ascii="Arial" w:eastAsia="Arial" w:hAnsi="Arial" w:cs="Arial"/>
          <w:color w:val="000000"/>
        </w:rPr>
        <w:t xml:space="preserve">Interviews </w:t>
      </w:r>
    </w:p>
    <w:p w:rsidR="00B26A98" w:rsidRPr="009766BD" w:rsidRDefault="000E1494">
      <w:pPr>
        <w:numPr>
          <w:ilvl w:val="0"/>
          <w:numId w:val="28"/>
        </w:numPr>
        <w:pBdr>
          <w:top w:val="nil"/>
          <w:left w:val="nil"/>
          <w:bottom w:val="nil"/>
          <w:right w:val="nil"/>
          <w:between w:val="nil"/>
        </w:pBdr>
        <w:spacing w:after="0" w:line="240" w:lineRule="auto"/>
        <w:rPr>
          <w:rFonts w:ascii="Arial" w:eastAsia="Arial" w:hAnsi="Arial" w:cs="Arial"/>
          <w:color w:val="000000"/>
        </w:rPr>
      </w:pPr>
      <w:r w:rsidRPr="009766BD">
        <w:rPr>
          <w:rFonts w:ascii="Arial" w:eastAsia="Arial" w:hAnsi="Arial" w:cs="Arial"/>
          <w:color w:val="000000"/>
        </w:rPr>
        <w:t xml:space="preserve">Hearings </w:t>
      </w:r>
    </w:p>
    <w:p w:rsidR="00B26A98" w:rsidRPr="009766BD" w:rsidRDefault="000E1494">
      <w:pPr>
        <w:numPr>
          <w:ilvl w:val="0"/>
          <w:numId w:val="28"/>
        </w:numPr>
        <w:pBdr>
          <w:top w:val="nil"/>
          <w:left w:val="nil"/>
          <w:bottom w:val="nil"/>
          <w:right w:val="nil"/>
          <w:between w:val="nil"/>
        </w:pBdr>
        <w:spacing w:after="0" w:line="240" w:lineRule="auto"/>
        <w:rPr>
          <w:rFonts w:ascii="Arial" w:eastAsia="Arial" w:hAnsi="Arial" w:cs="Arial"/>
          <w:color w:val="000000"/>
        </w:rPr>
      </w:pPr>
      <w:r w:rsidRPr="009766BD">
        <w:rPr>
          <w:rFonts w:ascii="Arial" w:eastAsia="Arial" w:hAnsi="Arial" w:cs="Arial"/>
          <w:color w:val="000000"/>
        </w:rPr>
        <w:t xml:space="preserve">Judicial / Legal interpreting </w:t>
      </w:r>
    </w:p>
    <w:p w:rsidR="00B26A98" w:rsidRPr="009766BD" w:rsidRDefault="000E1494">
      <w:pPr>
        <w:numPr>
          <w:ilvl w:val="0"/>
          <w:numId w:val="28"/>
        </w:numPr>
        <w:pBdr>
          <w:top w:val="nil"/>
          <w:left w:val="nil"/>
          <w:bottom w:val="nil"/>
          <w:right w:val="nil"/>
          <w:between w:val="nil"/>
        </w:pBdr>
        <w:spacing w:after="0" w:line="240" w:lineRule="auto"/>
        <w:rPr>
          <w:rFonts w:ascii="Arial" w:eastAsia="Arial" w:hAnsi="Arial" w:cs="Arial"/>
          <w:color w:val="000000"/>
        </w:rPr>
      </w:pPr>
      <w:r w:rsidRPr="009766BD">
        <w:rPr>
          <w:rFonts w:ascii="Arial" w:eastAsia="Arial" w:hAnsi="Arial" w:cs="Arial"/>
          <w:color w:val="000000"/>
        </w:rPr>
        <w:t xml:space="preserve">Escort interpreting </w:t>
      </w:r>
    </w:p>
    <w:p w:rsidR="00B26A98" w:rsidRPr="009766BD" w:rsidRDefault="000E1494">
      <w:pPr>
        <w:numPr>
          <w:ilvl w:val="0"/>
          <w:numId w:val="28"/>
        </w:numPr>
        <w:pBdr>
          <w:top w:val="nil"/>
          <w:left w:val="nil"/>
          <w:bottom w:val="nil"/>
          <w:right w:val="nil"/>
          <w:between w:val="nil"/>
        </w:pBdr>
        <w:spacing w:after="0" w:line="240" w:lineRule="auto"/>
        <w:rPr>
          <w:rFonts w:ascii="Arial" w:eastAsia="Arial" w:hAnsi="Arial" w:cs="Arial"/>
          <w:color w:val="000000"/>
        </w:rPr>
      </w:pPr>
      <w:r w:rsidRPr="009766BD">
        <w:rPr>
          <w:rFonts w:ascii="Arial" w:eastAsia="Arial" w:hAnsi="Arial" w:cs="Arial"/>
          <w:color w:val="000000"/>
        </w:rPr>
        <w:t xml:space="preserve">Community interpreting </w:t>
      </w:r>
    </w:p>
    <w:p w:rsidR="00B26A98" w:rsidRPr="009766BD" w:rsidRDefault="000E1494">
      <w:pPr>
        <w:numPr>
          <w:ilvl w:val="0"/>
          <w:numId w:val="28"/>
        </w:numPr>
        <w:pBdr>
          <w:top w:val="nil"/>
          <w:left w:val="nil"/>
          <w:bottom w:val="nil"/>
          <w:right w:val="nil"/>
          <w:between w:val="nil"/>
        </w:pBdr>
        <w:spacing w:after="0" w:line="240" w:lineRule="auto"/>
        <w:rPr>
          <w:rFonts w:ascii="Arial" w:eastAsia="Arial" w:hAnsi="Arial" w:cs="Arial"/>
          <w:color w:val="000000"/>
        </w:rPr>
      </w:pPr>
      <w:r w:rsidRPr="009766BD">
        <w:rPr>
          <w:rFonts w:ascii="Arial" w:eastAsia="Arial" w:hAnsi="Arial" w:cs="Arial"/>
          <w:color w:val="000000"/>
        </w:rPr>
        <w:t xml:space="preserve">Medical / Health interpreting </w:t>
      </w:r>
    </w:p>
    <w:p w:rsidR="00B26A98" w:rsidRPr="009766BD" w:rsidRDefault="000E1494">
      <w:pPr>
        <w:numPr>
          <w:ilvl w:val="0"/>
          <w:numId w:val="28"/>
        </w:numPr>
        <w:pBdr>
          <w:top w:val="nil"/>
          <w:left w:val="nil"/>
          <w:bottom w:val="nil"/>
          <w:right w:val="nil"/>
          <w:between w:val="nil"/>
        </w:pBdr>
        <w:spacing w:after="0" w:line="240" w:lineRule="auto"/>
        <w:rPr>
          <w:rFonts w:ascii="Arial" w:eastAsia="Arial" w:hAnsi="Arial" w:cs="Arial"/>
          <w:color w:val="000000"/>
        </w:rPr>
      </w:pPr>
      <w:r w:rsidRPr="009766BD">
        <w:rPr>
          <w:rFonts w:ascii="Arial" w:eastAsia="Arial" w:hAnsi="Arial" w:cs="Arial"/>
          <w:color w:val="000000"/>
        </w:rPr>
        <w:t xml:space="preserve">Media interpreting </w:t>
      </w:r>
    </w:p>
    <w:p w:rsidR="00B26A98" w:rsidRPr="009766BD" w:rsidRDefault="000E1494">
      <w:pPr>
        <w:numPr>
          <w:ilvl w:val="0"/>
          <w:numId w:val="28"/>
        </w:numPr>
        <w:pBdr>
          <w:top w:val="nil"/>
          <w:left w:val="nil"/>
          <w:bottom w:val="nil"/>
          <w:right w:val="nil"/>
          <w:between w:val="nil"/>
        </w:pBdr>
        <w:spacing w:after="0" w:line="240" w:lineRule="auto"/>
        <w:rPr>
          <w:rFonts w:ascii="Arial" w:eastAsia="Arial" w:hAnsi="Arial" w:cs="Arial"/>
          <w:color w:val="000000"/>
        </w:rPr>
      </w:pPr>
      <w:r w:rsidRPr="009766BD">
        <w:rPr>
          <w:rFonts w:ascii="Arial" w:eastAsia="Arial" w:hAnsi="Arial" w:cs="Arial"/>
          <w:color w:val="000000"/>
        </w:rPr>
        <w:t>Defence interpreting</w:t>
      </w:r>
    </w:p>
    <w:p w:rsidR="00B26A98" w:rsidRPr="009766BD" w:rsidRDefault="00B26A98">
      <w:pPr>
        <w:pBdr>
          <w:top w:val="nil"/>
          <w:left w:val="nil"/>
          <w:bottom w:val="nil"/>
          <w:right w:val="nil"/>
          <w:between w:val="nil"/>
        </w:pBdr>
        <w:spacing w:after="0" w:line="240" w:lineRule="auto"/>
        <w:ind w:left="1068"/>
        <w:rPr>
          <w:rFonts w:ascii="Arial" w:eastAsia="Arial" w:hAnsi="Arial" w:cs="Arial"/>
          <w:color w:val="000000"/>
        </w:rPr>
      </w:pPr>
    </w:p>
    <w:p w:rsidR="00B26A98" w:rsidRPr="009766BD" w:rsidRDefault="000E1494">
      <w:pPr>
        <w:numPr>
          <w:ilvl w:val="1"/>
          <w:numId w:val="88"/>
        </w:numPr>
        <w:pBdr>
          <w:top w:val="nil"/>
          <w:left w:val="nil"/>
          <w:bottom w:val="nil"/>
          <w:right w:val="nil"/>
          <w:between w:val="nil"/>
        </w:pBdr>
        <w:shd w:val="clear" w:color="auto" w:fill="FFFFFF"/>
        <w:ind w:left="709" w:hanging="709"/>
        <w:jc w:val="both"/>
        <w:rPr>
          <w:rFonts w:ascii="Arial" w:eastAsia="Arial" w:hAnsi="Arial" w:cs="Arial"/>
          <w:color w:val="000000"/>
        </w:rPr>
      </w:pPr>
      <w:r w:rsidRPr="009766BD">
        <w:rPr>
          <w:rFonts w:ascii="Arial" w:eastAsia="Arial" w:hAnsi="Arial" w:cs="Arial"/>
          <w:color w:val="000000"/>
        </w:rPr>
        <w:t xml:space="preserve">For complex legal interpreting Suppliers must adhere to the standards set out in ISO 20228:2019 or </w:t>
      </w:r>
      <w:r w:rsidRPr="009766BD">
        <w:rPr>
          <w:rFonts w:ascii="Arial" w:eastAsia="Arial" w:hAnsi="Arial" w:cs="Arial"/>
        </w:rPr>
        <w:t>equivalent.</w:t>
      </w:r>
    </w:p>
    <w:p w:rsidR="00B26A98" w:rsidRPr="009766BD" w:rsidRDefault="000E1494">
      <w:pPr>
        <w:numPr>
          <w:ilvl w:val="1"/>
          <w:numId w:val="88"/>
        </w:numPr>
        <w:pBdr>
          <w:top w:val="nil"/>
          <w:left w:val="nil"/>
          <w:bottom w:val="nil"/>
          <w:right w:val="nil"/>
          <w:between w:val="nil"/>
        </w:pBdr>
        <w:shd w:val="clear" w:color="auto" w:fill="FFFFFF"/>
        <w:ind w:left="709" w:hanging="709"/>
        <w:jc w:val="both"/>
        <w:rPr>
          <w:rFonts w:ascii="Arial" w:eastAsia="Arial" w:hAnsi="Arial" w:cs="Arial"/>
          <w:color w:val="000000"/>
        </w:rPr>
      </w:pPr>
      <w:r w:rsidRPr="009766BD">
        <w:rPr>
          <w:rFonts w:ascii="Arial" w:eastAsia="Arial" w:hAnsi="Arial" w:cs="Arial"/>
          <w:color w:val="000000"/>
        </w:rPr>
        <w:t xml:space="preserve">Interpreting should be delivered in </w:t>
      </w:r>
      <w:r w:rsidRPr="009766BD">
        <w:rPr>
          <w:rFonts w:ascii="Arial" w:eastAsia="Arial" w:hAnsi="Arial" w:cs="Arial"/>
        </w:rPr>
        <w:t xml:space="preserve">accordance </w:t>
      </w:r>
      <w:r w:rsidRPr="009766BD">
        <w:rPr>
          <w:rFonts w:ascii="Arial" w:eastAsia="Arial" w:hAnsi="Arial" w:cs="Arial"/>
          <w:color w:val="000000"/>
        </w:rPr>
        <w:t>with the guidance set out in ISO 18841:2018</w:t>
      </w:r>
      <w:r w:rsidRPr="009766BD">
        <w:rPr>
          <w:rFonts w:ascii="Arial" w:eastAsia="Arial" w:hAnsi="Arial" w:cs="Arial"/>
        </w:rPr>
        <w:t xml:space="preserve"> or equivalent. </w:t>
      </w:r>
      <w:r w:rsidRPr="009766BD">
        <w:rPr>
          <w:rFonts w:ascii="Arial" w:eastAsia="Arial" w:hAnsi="Arial" w:cs="Arial"/>
          <w:color w:val="000000"/>
        </w:rPr>
        <w:t xml:space="preserve"> </w:t>
      </w:r>
    </w:p>
    <w:p w:rsidR="00B26A98" w:rsidRPr="009766BD" w:rsidRDefault="000E1494">
      <w:pPr>
        <w:numPr>
          <w:ilvl w:val="1"/>
          <w:numId w:val="88"/>
        </w:numPr>
        <w:pBdr>
          <w:top w:val="nil"/>
          <w:left w:val="nil"/>
          <w:bottom w:val="nil"/>
          <w:right w:val="nil"/>
          <w:between w:val="nil"/>
        </w:pBdr>
        <w:shd w:val="clear" w:color="auto" w:fill="FFFFFF"/>
        <w:ind w:left="709" w:hanging="709"/>
        <w:jc w:val="both"/>
        <w:rPr>
          <w:rFonts w:ascii="Arial" w:eastAsia="Arial" w:hAnsi="Arial" w:cs="Arial"/>
          <w:color w:val="000000"/>
        </w:rPr>
      </w:pPr>
      <w:r w:rsidRPr="009766BD">
        <w:rPr>
          <w:rFonts w:ascii="Arial" w:eastAsia="Arial" w:hAnsi="Arial" w:cs="Arial"/>
          <w:color w:val="000000"/>
        </w:rPr>
        <w:t xml:space="preserve">The Supplier must be able to facilitate on demand and pre-booked Video Interpreters. </w:t>
      </w:r>
    </w:p>
    <w:p w:rsidR="00B26A98" w:rsidRPr="009766BD" w:rsidRDefault="000E1494">
      <w:pPr>
        <w:numPr>
          <w:ilvl w:val="1"/>
          <w:numId w:val="88"/>
        </w:numPr>
        <w:pBdr>
          <w:top w:val="nil"/>
          <w:left w:val="nil"/>
          <w:bottom w:val="nil"/>
          <w:right w:val="nil"/>
          <w:between w:val="nil"/>
        </w:pBdr>
        <w:shd w:val="clear" w:color="auto" w:fill="FFFFFF"/>
        <w:ind w:left="709" w:hanging="709"/>
        <w:jc w:val="both"/>
        <w:rPr>
          <w:rFonts w:ascii="Arial" w:eastAsia="Arial" w:hAnsi="Arial" w:cs="Arial"/>
          <w:color w:val="000000"/>
        </w:rPr>
      </w:pPr>
      <w:r w:rsidRPr="009766BD">
        <w:rPr>
          <w:rFonts w:ascii="Arial" w:eastAsia="Arial" w:hAnsi="Arial" w:cs="Arial"/>
        </w:rPr>
        <w:t>For on-demand, within 60 seconds of receiving the call, the Supplier shall have the functionality to make available the services of an Interpreter, qualified to a minimum standard specified by the Buyer which may include a minimum 3 year Registered Qualified status. The Interpreter shall provide a service in line with the Code of Conduct published with the National Registers of Communications Professionals working with Deaf and Deafblind People (NRCPD) or the Scottish Register of Language Professionals Working with the Deaf Community (SRLPDC).</w:t>
      </w:r>
    </w:p>
    <w:p w:rsidR="00B26A98" w:rsidRPr="009766BD" w:rsidRDefault="000E1494">
      <w:pPr>
        <w:numPr>
          <w:ilvl w:val="1"/>
          <w:numId w:val="88"/>
        </w:numPr>
        <w:pBdr>
          <w:top w:val="nil"/>
          <w:left w:val="nil"/>
          <w:bottom w:val="nil"/>
          <w:right w:val="nil"/>
          <w:between w:val="nil"/>
        </w:pBdr>
        <w:shd w:val="clear" w:color="auto" w:fill="FFFFFF"/>
        <w:ind w:left="709" w:hanging="709"/>
        <w:jc w:val="both"/>
        <w:rPr>
          <w:rFonts w:ascii="Arial" w:eastAsia="Arial" w:hAnsi="Arial" w:cs="Arial"/>
          <w:color w:val="000000"/>
        </w:rPr>
      </w:pPr>
      <w:r w:rsidRPr="009766BD">
        <w:rPr>
          <w:rFonts w:ascii="Arial" w:eastAsia="Arial" w:hAnsi="Arial" w:cs="Arial"/>
          <w:color w:val="000000"/>
        </w:rPr>
        <w:t xml:space="preserve">The Supplier </w:t>
      </w:r>
      <w:r w:rsidRPr="009766BD">
        <w:rPr>
          <w:rFonts w:ascii="Arial" w:eastAsia="Arial" w:hAnsi="Arial" w:cs="Arial"/>
        </w:rPr>
        <w:t>shall</w:t>
      </w:r>
      <w:r w:rsidRPr="009766BD">
        <w:rPr>
          <w:rFonts w:ascii="Arial" w:eastAsia="Arial" w:hAnsi="Arial" w:cs="Arial"/>
          <w:color w:val="000000"/>
        </w:rPr>
        <w:t xml:space="preserve"> ensure its Video Interpreting Service is compatible with common conferencing technology for example but not limited to, Web Camera, Tablet Device, Smartphone, Video Phone and Video Conferencing kit.</w:t>
      </w:r>
    </w:p>
    <w:p w:rsidR="00B26A98" w:rsidRPr="009766BD" w:rsidRDefault="000E1494">
      <w:pPr>
        <w:numPr>
          <w:ilvl w:val="1"/>
          <w:numId w:val="88"/>
        </w:numPr>
        <w:pBdr>
          <w:top w:val="nil"/>
          <w:left w:val="nil"/>
          <w:bottom w:val="nil"/>
          <w:right w:val="nil"/>
          <w:between w:val="nil"/>
        </w:pBdr>
        <w:shd w:val="clear" w:color="auto" w:fill="FFFFFF"/>
        <w:ind w:left="709" w:hanging="709"/>
        <w:jc w:val="both"/>
        <w:rPr>
          <w:rFonts w:ascii="Arial" w:eastAsia="Arial" w:hAnsi="Arial" w:cs="Arial"/>
          <w:color w:val="000000"/>
        </w:rPr>
      </w:pPr>
      <w:r w:rsidRPr="009766BD">
        <w:rPr>
          <w:rFonts w:ascii="Arial" w:eastAsia="Arial" w:hAnsi="Arial" w:cs="Arial"/>
        </w:rPr>
        <w:t xml:space="preserve">The Supplier shall have in place a suitable platform to host video conferences and if necessary the functionality to integrate into the software platform(s) utilised by the Buyer. </w:t>
      </w:r>
    </w:p>
    <w:p w:rsidR="00B26A98" w:rsidRPr="009766BD" w:rsidRDefault="000E1494">
      <w:pPr>
        <w:numPr>
          <w:ilvl w:val="1"/>
          <w:numId w:val="88"/>
        </w:numPr>
        <w:pBdr>
          <w:top w:val="nil"/>
          <w:left w:val="nil"/>
          <w:bottom w:val="nil"/>
          <w:right w:val="nil"/>
          <w:between w:val="nil"/>
        </w:pBdr>
        <w:shd w:val="clear" w:color="auto" w:fill="FFFFFF"/>
        <w:ind w:left="709" w:hanging="709"/>
        <w:jc w:val="both"/>
        <w:rPr>
          <w:rFonts w:ascii="Arial" w:eastAsia="Arial" w:hAnsi="Arial" w:cs="Arial"/>
          <w:color w:val="000000"/>
        </w:rPr>
      </w:pPr>
      <w:r w:rsidRPr="009766BD">
        <w:rPr>
          <w:rFonts w:ascii="Arial" w:eastAsia="Arial" w:hAnsi="Arial" w:cs="Arial"/>
          <w:color w:val="000000"/>
        </w:rPr>
        <w:t xml:space="preserve">Where the Buyer uses the Supplier’s platform the Buyer should be able to request recordings of the call. Where recording of video conferences take place, the Supplier cannot keep copies of the recording.  All electronic and hard copy versions must be </w:t>
      </w:r>
      <w:r w:rsidRPr="009766BD">
        <w:rPr>
          <w:rFonts w:ascii="Arial" w:eastAsia="Arial" w:hAnsi="Arial" w:cs="Arial"/>
          <w:color w:val="000000"/>
        </w:rPr>
        <w:lastRenderedPageBreak/>
        <w:t xml:space="preserve">handed over to the Buyer. The Supplier must ensure that all copies on the Supplier systems are deleted. </w:t>
      </w:r>
    </w:p>
    <w:p w:rsidR="00B26A98" w:rsidRPr="009766BD" w:rsidRDefault="000E1494">
      <w:pPr>
        <w:numPr>
          <w:ilvl w:val="1"/>
          <w:numId w:val="88"/>
        </w:numPr>
        <w:pBdr>
          <w:top w:val="nil"/>
          <w:left w:val="nil"/>
          <w:bottom w:val="nil"/>
          <w:right w:val="nil"/>
          <w:between w:val="nil"/>
        </w:pBdr>
        <w:shd w:val="clear" w:color="auto" w:fill="FFFFFF"/>
        <w:ind w:left="709" w:hanging="709"/>
        <w:jc w:val="both"/>
        <w:rPr>
          <w:rFonts w:ascii="Arial" w:eastAsia="Arial" w:hAnsi="Arial" w:cs="Arial"/>
          <w:color w:val="000000"/>
        </w:rPr>
      </w:pPr>
      <w:r w:rsidRPr="009766BD">
        <w:rPr>
          <w:rFonts w:ascii="Arial" w:eastAsia="Arial" w:hAnsi="Arial" w:cs="Arial"/>
          <w:color w:val="000000"/>
        </w:rPr>
        <w:t xml:space="preserve">The Supplier shall have systems and process controls to ensure that the Interpreters are unable to make and/or keep their own copies of any video based (conference recordings or otherwise) interpreting discussions.  </w:t>
      </w:r>
    </w:p>
    <w:p w:rsidR="00B26A98" w:rsidRPr="009766BD" w:rsidRDefault="000E1494">
      <w:pPr>
        <w:numPr>
          <w:ilvl w:val="1"/>
          <w:numId w:val="88"/>
        </w:numPr>
        <w:pBdr>
          <w:top w:val="nil"/>
          <w:left w:val="nil"/>
          <w:bottom w:val="nil"/>
          <w:right w:val="nil"/>
          <w:between w:val="nil"/>
        </w:pBdr>
        <w:shd w:val="clear" w:color="auto" w:fill="FFFFFF"/>
        <w:ind w:left="709" w:hanging="709"/>
        <w:jc w:val="both"/>
        <w:rPr>
          <w:rFonts w:ascii="Arial" w:eastAsia="Arial" w:hAnsi="Arial" w:cs="Arial"/>
          <w:color w:val="000000"/>
        </w:rPr>
      </w:pPr>
      <w:r w:rsidRPr="009766BD">
        <w:rPr>
          <w:rFonts w:ascii="Arial" w:eastAsia="Arial" w:hAnsi="Arial" w:cs="Arial"/>
          <w:color w:val="000000"/>
        </w:rPr>
        <w:t>The Supplier shall be able to act as the conference host where the Buyer is unable to do so.</w:t>
      </w:r>
    </w:p>
    <w:p w:rsidR="00B26A98" w:rsidRPr="009766BD" w:rsidRDefault="000E1494">
      <w:pPr>
        <w:numPr>
          <w:ilvl w:val="1"/>
          <w:numId w:val="88"/>
        </w:numPr>
        <w:pBdr>
          <w:top w:val="nil"/>
          <w:left w:val="nil"/>
          <w:bottom w:val="nil"/>
          <w:right w:val="nil"/>
          <w:between w:val="nil"/>
        </w:pBdr>
        <w:shd w:val="clear" w:color="auto" w:fill="FFFFFF"/>
        <w:ind w:left="709" w:hanging="709"/>
        <w:jc w:val="both"/>
        <w:rPr>
          <w:rFonts w:ascii="Arial" w:eastAsia="Arial" w:hAnsi="Arial" w:cs="Arial"/>
          <w:color w:val="000000"/>
        </w:rPr>
      </w:pPr>
      <w:r w:rsidRPr="009766BD">
        <w:rPr>
          <w:rFonts w:ascii="Arial" w:eastAsia="Arial" w:hAnsi="Arial" w:cs="Arial"/>
          <w:color w:val="000000"/>
        </w:rPr>
        <w:t xml:space="preserve">The Supplier shall ensure that all Interpreters must be in an appropriately secure environment when servicing calls, free from noise and with full consideration for the Buyer’s data security guidelines.  </w:t>
      </w:r>
    </w:p>
    <w:p w:rsidR="00B26A98" w:rsidRPr="009766BD" w:rsidRDefault="000E1494">
      <w:pPr>
        <w:numPr>
          <w:ilvl w:val="1"/>
          <w:numId w:val="88"/>
        </w:numPr>
        <w:pBdr>
          <w:top w:val="nil"/>
          <w:left w:val="nil"/>
          <w:bottom w:val="nil"/>
          <w:right w:val="nil"/>
          <w:between w:val="nil"/>
        </w:pBdr>
        <w:shd w:val="clear" w:color="auto" w:fill="FFFFFF"/>
        <w:ind w:left="709" w:hanging="709"/>
        <w:jc w:val="both"/>
        <w:rPr>
          <w:rFonts w:ascii="Arial" w:eastAsia="Arial" w:hAnsi="Arial" w:cs="Arial"/>
          <w:color w:val="000000"/>
        </w:rPr>
      </w:pPr>
      <w:r w:rsidRPr="009766BD">
        <w:rPr>
          <w:rFonts w:ascii="Arial" w:eastAsia="Arial" w:hAnsi="Arial" w:cs="Arial"/>
          <w:color w:val="000000"/>
        </w:rPr>
        <w:t>Where the Buyer requires additional services and higher levels of security these will be specified at the Call</w:t>
      </w:r>
      <w:r w:rsidR="009A2F04">
        <w:rPr>
          <w:rFonts w:ascii="Arial" w:eastAsia="Arial" w:hAnsi="Arial" w:cs="Arial"/>
          <w:color w:val="000000"/>
        </w:rPr>
        <w:t>-</w:t>
      </w:r>
      <w:r w:rsidRPr="009766BD">
        <w:rPr>
          <w:rFonts w:ascii="Arial" w:eastAsia="Arial" w:hAnsi="Arial" w:cs="Arial"/>
          <w:color w:val="000000"/>
        </w:rPr>
        <w:t xml:space="preserve">Off Contract stage.  </w:t>
      </w:r>
    </w:p>
    <w:p w:rsidR="00B26A98" w:rsidRPr="009766BD" w:rsidRDefault="000E1494">
      <w:pPr>
        <w:numPr>
          <w:ilvl w:val="1"/>
          <w:numId w:val="88"/>
        </w:numPr>
        <w:pBdr>
          <w:top w:val="nil"/>
          <w:left w:val="nil"/>
          <w:bottom w:val="nil"/>
          <w:right w:val="nil"/>
          <w:between w:val="nil"/>
        </w:pBdr>
        <w:shd w:val="clear" w:color="auto" w:fill="FFFFFF"/>
        <w:ind w:left="709" w:hanging="709"/>
        <w:jc w:val="both"/>
        <w:rPr>
          <w:rFonts w:ascii="Arial" w:eastAsia="Arial" w:hAnsi="Arial" w:cs="Arial"/>
          <w:color w:val="000000"/>
        </w:rPr>
      </w:pPr>
      <w:r w:rsidRPr="009766BD">
        <w:rPr>
          <w:rFonts w:ascii="Arial" w:eastAsia="Arial" w:hAnsi="Arial" w:cs="Arial"/>
          <w:color w:val="000000"/>
        </w:rPr>
        <w:t>For Non-Spoken Video Interpretation the cost of service should be in line with that within the Framework, either charged by the minute or by the hour – whichever is most economically advantageous to the Buyer. For example, if the initial booking is for 10 minutes it would be more advantageous to charge per minute but if that booking over runs as soon as the price is equivalent to or exceeds the charge per hour then this should be passed to the Buyer.</w:t>
      </w:r>
    </w:p>
    <w:p w:rsidR="00B26A98" w:rsidRPr="009766BD" w:rsidRDefault="000E1494">
      <w:pPr>
        <w:pStyle w:val="Heading1"/>
        <w:rPr>
          <w:rFonts w:ascii="Arial" w:eastAsia="Arial" w:hAnsi="Arial" w:cs="Arial"/>
          <w:b/>
          <w:smallCaps/>
          <w:color w:val="000000"/>
          <w:sz w:val="22"/>
          <w:szCs w:val="22"/>
        </w:rPr>
      </w:pPr>
      <w:bookmarkStart w:id="34" w:name="_Toc51592554"/>
      <w:r w:rsidRPr="009766BD">
        <w:rPr>
          <w:rFonts w:ascii="Arial" w:eastAsia="Arial" w:hAnsi="Arial" w:cs="Arial"/>
          <w:b/>
          <w:smallCaps/>
          <w:color w:val="000000"/>
          <w:sz w:val="22"/>
          <w:szCs w:val="22"/>
        </w:rPr>
        <w:t>SPOKEN FACE TO FACE INTERPRETING</w:t>
      </w:r>
      <w:bookmarkEnd w:id="34"/>
    </w:p>
    <w:p w:rsidR="00B26A98" w:rsidRPr="009766BD" w:rsidRDefault="000E1494">
      <w:pPr>
        <w:numPr>
          <w:ilvl w:val="1"/>
          <w:numId w:val="88"/>
        </w:numPr>
        <w:pBdr>
          <w:top w:val="nil"/>
          <w:left w:val="nil"/>
          <w:bottom w:val="nil"/>
          <w:right w:val="nil"/>
          <w:between w:val="nil"/>
        </w:pBdr>
        <w:shd w:val="clear" w:color="auto" w:fill="FFFFFF"/>
        <w:ind w:left="709" w:hanging="709"/>
        <w:jc w:val="both"/>
        <w:rPr>
          <w:rFonts w:ascii="Arial" w:eastAsia="Arial" w:hAnsi="Arial" w:cs="Arial"/>
          <w:color w:val="000000"/>
        </w:rPr>
      </w:pPr>
      <w:r w:rsidRPr="009766BD">
        <w:rPr>
          <w:rFonts w:ascii="Arial" w:eastAsia="Arial" w:hAnsi="Arial" w:cs="Arial"/>
          <w:color w:val="000000"/>
        </w:rPr>
        <w:t xml:space="preserve">The Supplier shall provide Face-to-Face interpreting service (Simultaneous, Consecutive and Whispering) whereby the meaning of what is said in one language is transferred at the event in spoken form into a second language, by an interpreter in personal attendance. The expected language requirements are listed in Annex 3 but this is not exhaustive and Suppliers may be asked for additional languages. </w:t>
      </w:r>
      <w:r w:rsidRPr="009766BD">
        <w:rPr>
          <w:rFonts w:ascii="Arial" w:eastAsia="Arial" w:hAnsi="Arial" w:cs="Arial"/>
          <w:color w:val="1155CC"/>
        </w:rPr>
        <w:t xml:space="preserve"> </w:t>
      </w:r>
    </w:p>
    <w:p w:rsidR="00B26A98" w:rsidRPr="009766BD" w:rsidRDefault="000E1494">
      <w:pPr>
        <w:numPr>
          <w:ilvl w:val="1"/>
          <w:numId w:val="88"/>
        </w:numPr>
        <w:pBdr>
          <w:top w:val="nil"/>
          <w:left w:val="nil"/>
          <w:bottom w:val="nil"/>
          <w:right w:val="nil"/>
          <w:between w:val="nil"/>
        </w:pBdr>
        <w:shd w:val="clear" w:color="auto" w:fill="FFFFFF"/>
        <w:ind w:left="709" w:hanging="709"/>
        <w:jc w:val="both"/>
        <w:rPr>
          <w:rFonts w:ascii="Arial" w:eastAsia="Arial" w:hAnsi="Arial" w:cs="Arial"/>
          <w:color w:val="000000"/>
        </w:rPr>
      </w:pPr>
      <w:r w:rsidRPr="009766BD">
        <w:rPr>
          <w:rFonts w:ascii="Arial" w:eastAsia="Arial" w:hAnsi="Arial" w:cs="Arial"/>
          <w:color w:val="000000"/>
        </w:rPr>
        <w:t xml:space="preserve">The Supplier shall provide the following services under this Lot which shall include but not limited to; </w:t>
      </w:r>
    </w:p>
    <w:p w:rsidR="00B26A98" w:rsidRPr="009766BD" w:rsidRDefault="000E1494">
      <w:pPr>
        <w:numPr>
          <w:ilvl w:val="0"/>
          <w:numId w:val="2"/>
        </w:numPr>
        <w:pBdr>
          <w:top w:val="nil"/>
          <w:left w:val="nil"/>
          <w:bottom w:val="nil"/>
          <w:right w:val="nil"/>
          <w:between w:val="nil"/>
        </w:pBdr>
        <w:spacing w:after="0" w:line="240" w:lineRule="auto"/>
        <w:rPr>
          <w:rFonts w:ascii="Arial" w:eastAsia="Arial" w:hAnsi="Arial" w:cs="Arial"/>
          <w:color w:val="000000"/>
        </w:rPr>
      </w:pPr>
      <w:r w:rsidRPr="009766BD">
        <w:rPr>
          <w:rFonts w:ascii="Arial" w:eastAsia="Arial" w:hAnsi="Arial" w:cs="Arial"/>
          <w:color w:val="000000"/>
        </w:rPr>
        <w:t xml:space="preserve">Interviews </w:t>
      </w:r>
    </w:p>
    <w:p w:rsidR="00B26A98" w:rsidRPr="009766BD" w:rsidRDefault="000E1494">
      <w:pPr>
        <w:numPr>
          <w:ilvl w:val="0"/>
          <w:numId w:val="2"/>
        </w:numPr>
        <w:pBdr>
          <w:top w:val="nil"/>
          <w:left w:val="nil"/>
          <w:bottom w:val="nil"/>
          <w:right w:val="nil"/>
          <w:between w:val="nil"/>
        </w:pBdr>
        <w:spacing w:after="0" w:line="240" w:lineRule="auto"/>
        <w:rPr>
          <w:rFonts w:ascii="Arial" w:eastAsia="Arial" w:hAnsi="Arial" w:cs="Arial"/>
          <w:color w:val="000000"/>
        </w:rPr>
      </w:pPr>
      <w:r w:rsidRPr="009766BD">
        <w:rPr>
          <w:rFonts w:ascii="Arial" w:eastAsia="Arial" w:hAnsi="Arial" w:cs="Arial"/>
          <w:color w:val="000000"/>
        </w:rPr>
        <w:t xml:space="preserve">Hearings </w:t>
      </w:r>
    </w:p>
    <w:p w:rsidR="00B26A98" w:rsidRPr="009766BD" w:rsidRDefault="000E1494">
      <w:pPr>
        <w:numPr>
          <w:ilvl w:val="0"/>
          <w:numId w:val="2"/>
        </w:numPr>
        <w:pBdr>
          <w:top w:val="nil"/>
          <w:left w:val="nil"/>
          <w:bottom w:val="nil"/>
          <w:right w:val="nil"/>
          <w:between w:val="nil"/>
        </w:pBdr>
        <w:spacing w:after="0" w:line="240" w:lineRule="auto"/>
        <w:rPr>
          <w:rFonts w:ascii="Arial" w:eastAsia="Arial" w:hAnsi="Arial" w:cs="Arial"/>
          <w:color w:val="000000"/>
        </w:rPr>
      </w:pPr>
      <w:r w:rsidRPr="009766BD">
        <w:rPr>
          <w:rFonts w:ascii="Arial" w:eastAsia="Arial" w:hAnsi="Arial" w:cs="Arial"/>
          <w:color w:val="000000"/>
        </w:rPr>
        <w:t xml:space="preserve">Conference interpreting </w:t>
      </w:r>
    </w:p>
    <w:p w:rsidR="00B26A98" w:rsidRPr="009766BD" w:rsidRDefault="000E1494">
      <w:pPr>
        <w:numPr>
          <w:ilvl w:val="0"/>
          <w:numId w:val="2"/>
        </w:numPr>
        <w:pBdr>
          <w:top w:val="nil"/>
          <w:left w:val="nil"/>
          <w:bottom w:val="nil"/>
          <w:right w:val="nil"/>
          <w:between w:val="nil"/>
        </w:pBdr>
        <w:spacing w:after="0" w:line="240" w:lineRule="auto"/>
        <w:rPr>
          <w:rFonts w:ascii="Arial" w:eastAsia="Arial" w:hAnsi="Arial" w:cs="Arial"/>
          <w:color w:val="000000"/>
        </w:rPr>
      </w:pPr>
      <w:r w:rsidRPr="009766BD">
        <w:rPr>
          <w:rFonts w:ascii="Arial" w:eastAsia="Arial" w:hAnsi="Arial" w:cs="Arial"/>
          <w:color w:val="000000"/>
        </w:rPr>
        <w:t xml:space="preserve">Judicial / Legal interpreting </w:t>
      </w:r>
    </w:p>
    <w:p w:rsidR="00B26A98" w:rsidRPr="009766BD" w:rsidRDefault="000E1494">
      <w:pPr>
        <w:numPr>
          <w:ilvl w:val="0"/>
          <w:numId w:val="2"/>
        </w:numPr>
        <w:pBdr>
          <w:top w:val="nil"/>
          <w:left w:val="nil"/>
          <w:bottom w:val="nil"/>
          <w:right w:val="nil"/>
          <w:between w:val="nil"/>
        </w:pBdr>
        <w:spacing w:after="0" w:line="240" w:lineRule="auto"/>
        <w:rPr>
          <w:rFonts w:ascii="Arial" w:eastAsia="Arial" w:hAnsi="Arial" w:cs="Arial"/>
          <w:color w:val="000000"/>
        </w:rPr>
      </w:pPr>
      <w:r w:rsidRPr="009766BD">
        <w:rPr>
          <w:rFonts w:ascii="Arial" w:eastAsia="Arial" w:hAnsi="Arial" w:cs="Arial"/>
          <w:color w:val="000000"/>
        </w:rPr>
        <w:t xml:space="preserve">Escort interpreting </w:t>
      </w:r>
    </w:p>
    <w:p w:rsidR="00B26A98" w:rsidRPr="009766BD" w:rsidRDefault="000E1494">
      <w:pPr>
        <w:numPr>
          <w:ilvl w:val="0"/>
          <w:numId w:val="2"/>
        </w:numPr>
        <w:pBdr>
          <w:top w:val="nil"/>
          <w:left w:val="nil"/>
          <w:bottom w:val="nil"/>
          <w:right w:val="nil"/>
          <w:between w:val="nil"/>
        </w:pBdr>
        <w:spacing w:after="0" w:line="240" w:lineRule="auto"/>
        <w:rPr>
          <w:rFonts w:ascii="Arial" w:eastAsia="Arial" w:hAnsi="Arial" w:cs="Arial"/>
          <w:color w:val="000000"/>
        </w:rPr>
      </w:pPr>
      <w:r w:rsidRPr="009766BD">
        <w:rPr>
          <w:rFonts w:ascii="Arial" w:eastAsia="Arial" w:hAnsi="Arial" w:cs="Arial"/>
          <w:color w:val="000000"/>
        </w:rPr>
        <w:t xml:space="preserve">Community interpreting </w:t>
      </w:r>
    </w:p>
    <w:p w:rsidR="00B26A98" w:rsidRPr="009766BD" w:rsidRDefault="000E1494">
      <w:pPr>
        <w:numPr>
          <w:ilvl w:val="0"/>
          <w:numId w:val="2"/>
        </w:numPr>
        <w:pBdr>
          <w:top w:val="nil"/>
          <w:left w:val="nil"/>
          <w:bottom w:val="nil"/>
          <w:right w:val="nil"/>
          <w:between w:val="nil"/>
        </w:pBdr>
        <w:spacing w:after="0" w:line="240" w:lineRule="auto"/>
        <w:rPr>
          <w:rFonts w:ascii="Arial" w:eastAsia="Arial" w:hAnsi="Arial" w:cs="Arial"/>
          <w:color w:val="000000"/>
        </w:rPr>
      </w:pPr>
      <w:r w:rsidRPr="009766BD">
        <w:rPr>
          <w:rFonts w:ascii="Arial" w:eastAsia="Arial" w:hAnsi="Arial" w:cs="Arial"/>
          <w:color w:val="000000"/>
        </w:rPr>
        <w:t xml:space="preserve">Medical / Health interpreting </w:t>
      </w:r>
    </w:p>
    <w:p w:rsidR="00B26A98" w:rsidRPr="009766BD" w:rsidRDefault="000E1494">
      <w:pPr>
        <w:numPr>
          <w:ilvl w:val="0"/>
          <w:numId w:val="2"/>
        </w:numPr>
        <w:pBdr>
          <w:top w:val="nil"/>
          <w:left w:val="nil"/>
          <w:bottom w:val="nil"/>
          <w:right w:val="nil"/>
          <w:between w:val="nil"/>
        </w:pBdr>
        <w:spacing w:after="0" w:line="240" w:lineRule="auto"/>
        <w:rPr>
          <w:rFonts w:ascii="Arial" w:eastAsia="Arial" w:hAnsi="Arial" w:cs="Arial"/>
          <w:color w:val="000000"/>
        </w:rPr>
      </w:pPr>
      <w:r w:rsidRPr="009766BD">
        <w:rPr>
          <w:rFonts w:ascii="Arial" w:eastAsia="Arial" w:hAnsi="Arial" w:cs="Arial"/>
          <w:color w:val="000000"/>
        </w:rPr>
        <w:t xml:space="preserve">Media interpreting </w:t>
      </w:r>
    </w:p>
    <w:p w:rsidR="00B26A98" w:rsidRPr="009766BD" w:rsidRDefault="000E1494">
      <w:pPr>
        <w:numPr>
          <w:ilvl w:val="0"/>
          <w:numId w:val="2"/>
        </w:numPr>
        <w:pBdr>
          <w:top w:val="nil"/>
          <w:left w:val="nil"/>
          <w:bottom w:val="nil"/>
          <w:right w:val="nil"/>
          <w:between w:val="nil"/>
        </w:pBdr>
        <w:spacing w:after="0" w:line="240" w:lineRule="auto"/>
        <w:rPr>
          <w:rFonts w:ascii="Arial" w:eastAsia="Arial" w:hAnsi="Arial" w:cs="Arial"/>
          <w:color w:val="000000"/>
        </w:rPr>
      </w:pPr>
      <w:r w:rsidRPr="009766BD">
        <w:rPr>
          <w:rFonts w:ascii="Arial" w:eastAsia="Arial" w:hAnsi="Arial" w:cs="Arial"/>
          <w:color w:val="000000"/>
        </w:rPr>
        <w:t>Defence interpreting</w:t>
      </w:r>
    </w:p>
    <w:p w:rsidR="00B26A98" w:rsidRPr="009766BD" w:rsidRDefault="00B26A98">
      <w:pPr>
        <w:spacing w:after="10" w:line="248" w:lineRule="auto"/>
        <w:ind w:left="1416" w:right="66"/>
        <w:jc w:val="both"/>
        <w:rPr>
          <w:rFonts w:ascii="Arial" w:eastAsia="Arial" w:hAnsi="Arial" w:cs="Arial"/>
        </w:rPr>
      </w:pPr>
    </w:p>
    <w:p w:rsidR="00B26A98" w:rsidRPr="009766BD" w:rsidRDefault="000E1494">
      <w:pPr>
        <w:numPr>
          <w:ilvl w:val="1"/>
          <w:numId w:val="88"/>
        </w:numPr>
        <w:pBdr>
          <w:top w:val="nil"/>
          <w:left w:val="nil"/>
          <w:bottom w:val="nil"/>
          <w:right w:val="nil"/>
          <w:between w:val="nil"/>
        </w:pBdr>
        <w:shd w:val="clear" w:color="auto" w:fill="FFFFFF"/>
        <w:ind w:left="709" w:hanging="709"/>
        <w:jc w:val="both"/>
        <w:rPr>
          <w:rFonts w:ascii="Arial" w:eastAsia="Arial" w:hAnsi="Arial" w:cs="Arial"/>
          <w:color w:val="000000"/>
        </w:rPr>
      </w:pPr>
      <w:r w:rsidRPr="009766BD">
        <w:rPr>
          <w:rFonts w:ascii="Arial" w:eastAsia="Arial" w:hAnsi="Arial" w:cs="Arial"/>
          <w:color w:val="000000"/>
        </w:rPr>
        <w:t>For complex legal interpreting Supplie</w:t>
      </w:r>
      <w:r w:rsidRPr="009766BD">
        <w:rPr>
          <w:rFonts w:ascii="Arial" w:eastAsia="Arial" w:hAnsi="Arial" w:cs="Arial"/>
        </w:rPr>
        <w:t xml:space="preserve">rs must adhere </w:t>
      </w:r>
      <w:r w:rsidRPr="009766BD">
        <w:rPr>
          <w:rFonts w:ascii="Arial" w:eastAsia="Arial" w:hAnsi="Arial" w:cs="Arial"/>
          <w:color w:val="000000"/>
        </w:rPr>
        <w:t xml:space="preserve">to the standards set out in ISO 20228:2019 or </w:t>
      </w:r>
      <w:r w:rsidRPr="009766BD">
        <w:rPr>
          <w:rFonts w:ascii="Arial" w:eastAsia="Arial" w:hAnsi="Arial" w:cs="Arial"/>
        </w:rPr>
        <w:t xml:space="preserve">equivalent.  </w:t>
      </w:r>
    </w:p>
    <w:p w:rsidR="00B26A98" w:rsidRPr="009766BD" w:rsidRDefault="000E1494">
      <w:pPr>
        <w:numPr>
          <w:ilvl w:val="1"/>
          <w:numId w:val="88"/>
        </w:numPr>
        <w:pBdr>
          <w:top w:val="nil"/>
          <w:left w:val="nil"/>
          <w:bottom w:val="nil"/>
          <w:right w:val="nil"/>
          <w:between w:val="nil"/>
        </w:pBdr>
        <w:shd w:val="clear" w:color="auto" w:fill="FFFFFF"/>
        <w:ind w:left="709" w:hanging="709"/>
        <w:jc w:val="both"/>
        <w:rPr>
          <w:rFonts w:ascii="Arial" w:eastAsia="Arial" w:hAnsi="Arial" w:cs="Arial"/>
          <w:color w:val="000000"/>
        </w:rPr>
      </w:pPr>
      <w:r w:rsidRPr="009766BD">
        <w:rPr>
          <w:rFonts w:ascii="Arial" w:eastAsia="Arial" w:hAnsi="Arial" w:cs="Arial"/>
          <w:color w:val="000000"/>
        </w:rPr>
        <w:t>Interpreting should be delivered in line with the guidance set out in ISO 18841:2018</w:t>
      </w:r>
      <w:r w:rsidRPr="009766BD">
        <w:rPr>
          <w:rFonts w:ascii="Arial" w:eastAsia="Arial" w:hAnsi="Arial" w:cs="Arial"/>
        </w:rPr>
        <w:t xml:space="preserve"> or equivalent.</w:t>
      </w:r>
    </w:p>
    <w:p w:rsidR="00B26A98" w:rsidRPr="009766BD" w:rsidRDefault="000E1494">
      <w:pPr>
        <w:numPr>
          <w:ilvl w:val="1"/>
          <w:numId w:val="88"/>
        </w:numPr>
        <w:pBdr>
          <w:top w:val="nil"/>
          <w:left w:val="nil"/>
          <w:bottom w:val="nil"/>
          <w:right w:val="nil"/>
          <w:between w:val="nil"/>
        </w:pBdr>
        <w:shd w:val="clear" w:color="auto" w:fill="FFFFFF"/>
        <w:ind w:left="709" w:hanging="709"/>
        <w:jc w:val="both"/>
        <w:rPr>
          <w:rFonts w:ascii="Arial" w:eastAsia="Arial" w:hAnsi="Arial" w:cs="Arial"/>
          <w:color w:val="000000"/>
        </w:rPr>
      </w:pPr>
      <w:r w:rsidRPr="009766BD">
        <w:rPr>
          <w:rFonts w:ascii="Arial" w:eastAsia="Arial" w:hAnsi="Arial" w:cs="Arial"/>
          <w:color w:val="000000"/>
        </w:rPr>
        <w:lastRenderedPageBreak/>
        <w:t>The Supplier shall ensure that all Interpreters carry an official photo ID e.g. driving license or passport, to all assignments which should be valid within 12 months.</w:t>
      </w:r>
    </w:p>
    <w:p w:rsidR="009A2F04" w:rsidRDefault="000E1494" w:rsidP="009A2F04">
      <w:pPr>
        <w:numPr>
          <w:ilvl w:val="1"/>
          <w:numId w:val="88"/>
        </w:numPr>
        <w:pBdr>
          <w:top w:val="nil"/>
          <w:left w:val="nil"/>
          <w:bottom w:val="nil"/>
          <w:right w:val="nil"/>
          <w:between w:val="nil"/>
        </w:pBdr>
        <w:shd w:val="clear" w:color="auto" w:fill="FFFFFF"/>
        <w:spacing w:before="240" w:after="240"/>
        <w:ind w:left="709" w:hanging="709"/>
        <w:jc w:val="both"/>
        <w:rPr>
          <w:rFonts w:ascii="Arial" w:eastAsia="Arial" w:hAnsi="Arial" w:cs="Arial"/>
        </w:rPr>
      </w:pPr>
      <w:r w:rsidRPr="009766BD">
        <w:rPr>
          <w:rFonts w:ascii="Arial" w:eastAsia="Arial" w:hAnsi="Arial" w:cs="Arial"/>
          <w:color w:val="000000"/>
        </w:rPr>
        <w:t>The qualifications for all services under Lot 1 can be found in</w:t>
      </w:r>
      <w:r w:rsidRPr="009766BD">
        <w:rPr>
          <w:rFonts w:ascii="Arial" w:eastAsia="Arial" w:hAnsi="Arial" w:cs="Arial"/>
          <w:color w:val="1155CC"/>
        </w:rPr>
        <w:t xml:space="preserve"> </w:t>
      </w:r>
      <w:r w:rsidRPr="009766BD">
        <w:rPr>
          <w:rFonts w:ascii="Arial" w:eastAsia="Arial" w:hAnsi="Arial" w:cs="Arial"/>
        </w:rPr>
        <w:t>Annex 1</w:t>
      </w:r>
      <w:r w:rsidR="009A2F04">
        <w:rPr>
          <w:rFonts w:ascii="Arial" w:eastAsia="Arial" w:hAnsi="Arial" w:cs="Arial"/>
        </w:rPr>
        <w:t xml:space="preserve">. </w:t>
      </w:r>
      <w:r w:rsidR="009A2F04">
        <w:rPr>
          <w:rFonts w:ascii="Arial" w:eastAsia="Arial" w:hAnsi="Arial" w:cs="Arial"/>
        </w:rPr>
        <w:br w:type="page"/>
      </w:r>
    </w:p>
    <w:p w:rsidR="00523BAF" w:rsidRPr="00523BAF" w:rsidRDefault="00523BAF" w:rsidP="00523BAF">
      <w:pPr>
        <w:numPr>
          <w:ilvl w:val="0"/>
          <w:numId w:val="60"/>
        </w:numPr>
        <w:pBdr>
          <w:top w:val="single" w:sz="4" w:space="1" w:color="auto"/>
          <w:left w:val="single" w:sz="4" w:space="1" w:color="auto"/>
          <w:bottom w:val="single" w:sz="4" w:space="1" w:color="auto"/>
          <w:right w:val="single" w:sz="4" w:space="1" w:color="auto"/>
          <w:between w:val="nil"/>
        </w:pBdr>
        <w:shd w:val="clear" w:color="auto" w:fill="B6DDE8" w:themeFill="accent5" w:themeFillTint="66"/>
        <w:spacing w:before="240" w:after="240"/>
        <w:ind w:right="66"/>
        <w:jc w:val="both"/>
        <w:rPr>
          <w:rFonts w:ascii="Arial" w:eastAsia="Arial" w:hAnsi="Arial" w:cs="Arial"/>
          <w:b/>
        </w:rPr>
      </w:pPr>
      <w:bookmarkStart w:id="35" w:name="_Ref51857226"/>
      <w:r w:rsidRPr="00523BAF">
        <w:rPr>
          <w:rFonts w:ascii="Arial" w:eastAsia="Arial" w:hAnsi="Arial" w:cs="Arial"/>
          <w:b/>
        </w:rPr>
        <w:lastRenderedPageBreak/>
        <w:t>APPENDIX 2 - LOT 2 TRANSLATION, TRANSCRIPTION AND ANCILLARY SERVICES (SPOKEN LANGUAGES)</w:t>
      </w:r>
      <w:bookmarkEnd w:id="35"/>
    </w:p>
    <w:p w:rsidR="00B26A98" w:rsidRPr="009766BD" w:rsidRDefault="000E1494">
      <w:pPr>
        <w:numPr>
          <w:ilvl w:val="2"/>
          <w:numId w:val="94"/>
        </w:numPr>
        <w:pBdr>
          <w:top w:val="nil"/>
          <w:left w:val="nil"/>
          <w:bottom w:val="nil"/>
          <w:right w:val="nil"/>
          <w:between w:val="nil"/>
        </w:pBdr>
        <w:spacing w:after="0"/>
        <w:ind w:right="66"/>
        <w:jc w:val="both"/>
        <w:rPr>
          <w:rFonts w:ascii="Arial" w:eastAsia="Arial" w:hAnsi="Arial" w:cs="Arial"/>
          <w:color w:val="000000"/>
        </w:rPr>
      </w:pPr>
      <w:r w:rsidRPr="009766BD">
        <w:rPr>
          <w:rFonts w:ascii="Arial" w:eastAsia="Arial" w:hAnsi="Arial" w:cs="Arial"/>
          <w:color w:val="000000"/>
        </w:rPr>
        <w:t xml:space="preserve">The Supplier shall provide a comprehensive Translation, Transcription and Ancillary service to enable the Buyer to translate, transcribe or create support materials in any language as listed in Annex 3. Please note, that where a language is not listed the service may still be provided and delivered under the rare language category. </w:t>
      </w:r>
    </w:p>
    <w:p w:rsidR="00B26A98" w:rsidRPr="009766BD" w:rsidRDefault="00B26A98">
      <w:pPr>
        <w:pBdr>
          <w:top w:val="nil"/>
          <w:left w:val="nil"/>
          <w:bottom w:val="nil"/>
          <w:right w:val="nil"/>
          <w:between w:val="nil"/>
        </w:pBdr>
        <w:spacing w:after="0"/>
        <w:ind w:left="720" w:right="66"/>
        <w:jc w:val="both"/>
        <w:rPr>
          <w:rFonts w:ascii="Arial" w:eastAsia="Arial" w:hAnsi="Arial" w:cs="Arial"/>
          <w:color w:val="000000"/>
        </w:rPr>
      </w:pPr>
    </w:p>
    <w:p w:rsidR="00B26A98" w:rsidRPr="009766BD" w:rsidRDefault="000E1494">
      <w:pPr>
        <w:numPr>
          <w:ilvl w:val="2"/>
          <w:numId w:val="94"/>
        </w:numPr>
        <w:pBdr>
          <w:top w:val="nil"/>
          <w:left w:val="nil"/>
          <w:bottom w:val="nil"/>
          <w:right w:val="nil"/>
          <w:between w:val="nil"/>
        </w:pBdr>
        <w:ind w:right="66"/>
        <w:jc w:val="both"/>
        <w:rPr>
          <w:rFonts w:ascii="Arial" w:eastAsia="Arial" w:hAnsi="Arial" w:cs="Arial"/>
          <w:color w:val="000000"/>
        </w:rPr>
      </w:pPr>
      <w:r w:rsidRPr="009766BD">
        <w:rPr>
          <w:rFonts w:ascii="Arial" w:eastAsia="Arial" w:hAnsi="Arial" w:cs="Arial"/>
          <w:color w:val="000000"/>
        </w:rPr>
        <w:t xml:space="preserve">The following Translation and Transcription Services must be provided:  </w:t>
      </w:r>
    </w:p>
    <w:p w:rsidR="00B26A98" w:rsidRPr="009766BD" w:rsidRDefault="000E1494">
      <w:pPr>
        <w:numPr>
          <w:ilvl w:val="0"/>
          <w:numId w:val="57"/>
        </w:numPr>
        <w:pBdr>
          <w:top w:val="nil"/>
          <w:left w:val="nil"/>
          <w:bottom w:val="nil"/>
          <w:right w:val="nil"/>
          <w:between w:val="nil"/>
        </w:pBdr>
        <w:spacing w:after="0" w:line="240" w:lineRule="auto"/>
        <w:rPr>
          <w:rFonts w:ascii="Arial" w:eastAsia="Arial" w:hAnsi="Arial" w:cs="Arial"/>
          <w:color w:val="000000"/>
        </w:rPr>
      </w:pPr>
      <w:r w:rsidRPr="009766BD">
        <w:rPr>
          <w:rFonts w:ascii="Arial" w:eastAsia="Arial" w:hAnsi="Arial" w:cs="Arial"/>
          <w:color w:val="000000"/>
        </w:rPr>
        <w:t xml:space="preserve">Advisory / guidance and instruction documents </w:t>
      </w:r>
    </w:p>
    <w:p w:rsidR="00B26A98" w:rsidRPr="009766BD" w:rsidRDefault="000E1494">
      <w:pPr>
        <w:numPr>
          <w:ilvl w:val="0"/>
          <w:numId w:val="57"/>
        </w:numPr>
        <w:pBdr>
          <w:top w:val="nil"/>
          <w:left w:val="nil"/>
          <w:bottom w:val="nil"/>
          <w:right w:val="nil"/>
          <w:between w:val="nil"/>
        </w:pBdr>
        <w:spacing w:after="0" w:line="240" w:lineRule="auto"/>
        <w:rPr>
          <w:rFonts w:ascii="Arial" w:eastAsia="Arial" w:hAnsi="Arial" w:cs="Arial"/>
          <w:color w:val="000000"/>
        </w:rPr>
      </w:pPr>
      <w:r w:rsidRPr="009766BD">
        <w:rPr>
          <w:rFonts w:ascii="Arial" w:eastAsia="Arial" w:hAnsi="Arial" w:cs="Arial"/>
          <w:color w:val="000000"/>
        </w:rPr>
        <w:t xml:space="preserve">Correspondence, information leaflets </w:t>
      </w:r>
    </w:p>
    <w:p w:rsidR="00B26A98" w:rsidRPr="009766BD" w:rsidRDefault="000E1494">
      <w:pPr>
        <w:numPr>
          <w:ilvl w:val="0"/>
          <w:numId w:val="57"/>
        </w:numPr>
        <w:pBdr>
          <w:top w:val="nil"/>
          <w:left w:val="nil"/>
          <w:bottom w:val="nil"/>
          <w:right w:val="nil"/>
          <w:between w:val="nil"/>
        </w:pBdr>
        <w:spacing w:after="0" w:line="240" w:lineRule="auto"/>
        <w:rPr>
          <w:rFonts w:ascii="Arial" w:eastAsia="Arial" w:hAnsi="Arial" w:cs="Arial"/>
          <w:color w:val="000000"/>
        </w:rPr>
      </w:pPr>
      <w:r w:rsidRPr="009766BD">
        <w:rPr>
          <w:rFonts w:ascii="Arial" w:eastAsia="Arial" w:hAnsi="Arial" w:cs="Arial"/>
          <w:color w:val="000000"/>
        </w:rPr>
        <w:t>Technical, scientific, legal, medical, financial or any other specialist category (such as Hansard)</w:t>
      </w:r>
    </w:p>
    <w:p w:rsidR="00B26A98" w:rsidRPr="009766BD" w:rsidRDefault="000E1494">
      <w:pPr>
        <w:numPr>
          <w:ilvl w:val="0"/>
          <w:numId w:val="57"/>
        </w:numPr>
        <w:pBdr>
          <w:top w:val="nil"/>
          <w:left w:val="nil"/>
          <w:bottom w:val="nil"/>
          <w:right w:val="nil"/>
          <w:between w:val="nil"/>
        </w:pBdr>
        <w:spacing w:after="0" w:line="240" w:lineRule="auto"/>
        <w:rPr>
          <w:rFonts w:ascii="Arial" w:eastAsia="Arial" w:hAnsi="Arial" w:cs="Arial"/>
          <w:color w:val="000000"/>
        </w:rPr>
      </w:pPr>
      <w:r w:rsidRPr="009766BD">
        <w:rPr>
          <w:rFonts w:ascii="Arial" w:eastAsia="Arial" w:hAnsi="Arial" w:cs="Arial"/>
          <w:color w:val="000000"/>
        </w:rPr>
        <w:t xml:space="preserve">Verbatim (word for word) </w:t>
      </w:r>
    </w:p>
    <w:p w:rsidR="00B26A98" w:rsidRPr="009766BD" w:rsidRDefault="000E1494">
      <w:pPr>
        <w:numPr>
          <w:ilvl w:val="0"/>
          <w:numId w:val="57"/>
        </w:numPr>
        <w:pBdr>
          <w:top w:val="nil"/>
          <w:left w:val="nil"/>
          <w:bottom w:val="nil"/>
          <w:right w:val="nil"/>
          <w:between w:val="nil"/>
        </w:pBdr>
        <w:spacing w:after="0" w:line="240" w:lineRule="auto"/>
        <w:rPr>
          <w:rFonts w:ascii="Arial" w:eastAsia="Arial" w:hAnsi="Arial" w:cs="Arial"/>
          <w:color w:val="000000"/>
        </w:rPr>
      </w:pPr>
      <w:r w:rsidRPr="009766BD">
        <w:rPr>
          <w:rFonts w:ascii="Arial" w:eastAsia="Arial" w:hAnsi="Arial" w:cs="Arial"/>
          <w:color w:val="000000"/>
        </w:rPr>
        <w:t xml:space="preserve">Artwork, design, illustration and typesetting </w:t>
      </w:r>
    </w:p>
    <w:p w:rsidR="00B26A98" w:rsidRPr="009766BD" w:rsidRDefault="000E1494">
      <w:pPr>
        <w:numPr>
          <w:ilvl w:val="0"/>
          <w:numId w:val="57"/>
        </w:numPr>
        <w:pBdr>
          <w:top w:val="nil"/>
          <w:left w:val="nil"/>
          <w:bottom w:val="nil"/>
          <w:right w:val="nil"/>
          <w:between w:val="nil"/>
        </w:pBdr>
        <w:spacing w:after="0" w:line="240" w:lineRule="auto"/>
        <w:rPr>
          <w:rFonts w:ascii="Arial" w:eastAsia="Arial" w:hAnsi="Arial" w:cs="Arial"/>
          <w:color w:val="000000"/>
        </w:rPr>
      </w:pPr>
      <w:r w:rsidRPr="009766BD">
        <w:rPr>
          <w:rFonts w:ascii="Arial" w:eastAsia="Arial" w:hAnsi="Arial" w:cs="Arial"/>
          <w:color w:val="000000"/>
        </w:rPr>
        <w:t xml:space="preserve">Proofreading </w:t>
      </w:r>
    </w:p>
    <w:p w:rsidR="00B26A98" w:rsidRPr="009766BD" w:rsidRDefault="000E1494">
      <w:pPr>
        <w:numPr>
          <w:ilvl w:val="0"/>
          <w:numId w:val="57"/>
        </w:numPr>
        <w:pBdr>
          <w:top w:val="nil"/>
          <w:left w:val="nil"/>
          <w:bottom w:val="nil"/>
          <w:right w:val="nil"/>
          <w:between w:val="nil"/>
        </w:pBdr>
        <w:spacing w:after="0" w:line="240" w:lineRule="auto"/>
        <w:rPr>
          <w:rFonts w:ascii="Arial" w:eastAsia="Arial" w:hAnsi="Arial" w:cs="Arial"/>
          <w:color w:val="000000"/>
        </w:rPr>
      </w:pPr>
      <w:r w:rsidRPr="009766BD">
        <w:rPr>
          <w:rFonts w:ascii="Arial" w:eastAsia="Arial" w:hAnsi="Arial" w:cs="Arial"/>
          <w:color w:val="000000"/>
        </w:rPr>
        <w:t xml:space="preserve">Computer Aid Translation/ Machine Translation Software </w:t>
      </w:r>
    </w:p>
    <w:p w:rsidR="00B26A98" w:rsidRPr="009766BD" w:rsidRDefault="000E1494">
      <w:pPr>
        <w:numPr>
          <w:ilvl w:val="0"/>
          <w:numId w:val="57"/>
        </w:numPr>
        <w:pBdr>
          <w:top w:val="nil"/>
          <w:left w:val="nil"/>
          <w:bottom w:val="nil"/>
          <w:right w:val="nil"/>
          <w:between w:val="nil"/>
        </w:pBdr>
        <w:spacing w:after="0" w:line="240" w:lineRule="auto"/>
        <w:rPr>
          <w:rFonts w:ascii="Arial" w:eastAsia="Arial" w:hAnsi="Arial" w:cs="Arial"/>
          <w:color w:val="000000"/>
        </w:rPr>
      </w:pPr>
      <w:r w:rsidRPr="009766BD">
        <w:rPr>
          <w:rFonts w:ascii="Arial" w:eastAsia="Arial" w:hAnsi="Arial" w:cs="Arial"/>
          <w:color w:val="000000"/>
        </w:rPr>
        <w:t xml:space="preserve">Multimedia and e learning </w:t>
      </w:r>
    </w:p>
    <w:p w:rsidR="00B26A98" w:rsidRPr="009766BD" w:rsidRDefault="000E1494">
      <w:pPr>
        <w:numPr>
          <w:ilvl w:val="0"/>
          <w:numId w:val="57"/>
        </w:numPr>
        <w:pBdr>
          <w:top w:val="nil"/>
          <w:left w:val="nil"/>
          <w:bottom w:val="nil"/>
          <w:right w:val="nil"/>
          <w:between w:val="nil"/>
        </w:pBdr>
        <w:spacing w:after="0" w:line="240" w:lineRule="auto"/>
        <w:rPr>
          <w:rFonts w:ascii="Arial" w:eastAsia="Arial" w:hAnsi="Arial" w:cs="Arial"/>
          <w:color w:val="000000"/>
        </w:rPr>
      </w:pPr>
      <w:r w:rsidRPr="009766BD">
        <w:rPr>
          <w:rFonts w:ascii="Arial" w:eastAsia="Arial" w:hAnsi="Arial" w:cs="Arial"/>
          <w:color w:val="000000"/>
        </w:rPr>
        <w:t xml:space="preserve">Campaign collateral for example press kits </w:t>
      </w:r>
    </w:p>
    <w:p w:rsidR="00B26A98" w:rsidRPr="009766BD" w:rsidRDefault="000E1494">
      <w:pPr>
        <w:numPr>
          <w:ilvl w:val="0"/>
          <w:numId w:val="57"/>
        </w:numPr>
        <w:pBdr>
          <w:top w:val="nil"/>
          <w:left w:val="nil"/>
          <w:bottom w:val="nil"/>
          <w:right w:val="nil"/>
          <w:between w:val="nil"/>
        </w:pBdr>
        <w:spacing w:after="0" w:line="240" w:lineRule="auto"/>
        <w:rPr>
          <w:rFonts w:ascii="Arial" w:eastAsia="Arial" w:hAnsi="Arial" w:cs="Arial"/>
          <w:color w:val="000000"/>
        </w:rPr>
      </w:pPr>
      <w:r w:rsidRPr="009766BD">
        <w:rPr>
          <w:rFonts w:ascii="Arial" w:eastAsia="Arial" w:hAnsi="Arial" w:cs="Arial"/>
          <w:color w:val="000000"/>
        </w:rPr>
        <w:t xml:space="preserve">Website localisation  </w:t>
      </w:r>
    </w:p>
    <w:p w:rsidR="00B26A98" w:rsidRPr="009766BD" w:rsidRDefault="000E1494">
      <w:pPr>
        <w:numPr>
          <w:ilvl w:val="0"/>
          <w:numId w:val="57"/>
        </w:numPr>
        <w:pBdr>
          <w:top w:val="nil"/>
          <w:left w:val="nil"/>
          <w:bottom w:val="nil"/>
          <w:right w:val="nil"/>
          <w:between w:val="nil"/>
        </w:pBdr>
        <w:spacing w:after="0" w:line="240" w:lineRule="auto"/>
        <w:rPr>
          <w:rFonts w:ascii="Arial" w:eastAsia="Arial" w:hAnsi="Arial" w:cs="Arial"/>
          <w:color w:val="000000"/>
        </w:rPr>
      </w:pPr>
      <w:r w:rsidRPr="009766BD">
        <w:rPr>
          <w:rFonts w:ascii="Arial" w:eastAsia="Arial" w:hAnsi="Arial" w:cs="Arial"/>
          <w:color w:val="000000"/>
        </w:rPr>
        <w:t xml:space="preserve">Software localisation </w:t>
      </w:r>
    </w:p>
    <w:p w:rsidR="00B26A98" w:rsidRPr="009766BD" w:rsidRDefault="000E1494">
      <w:pPr>
        <w:numPr>
          <w:ilvl w:val="0"/>
          <w:numId w:val="57"/>
        </w:numPr>
        <w:pBdr>
          <w:top w:val="nil"/>
          <w:left w:val="nil"/>
          <w:bottom w:val="nil"/>
          <w:right w:val="nil"/>
          <w:between w:val="nil"/>
        </w:pBdr>
        <w:spacing w:after="0" w:line="240" w:lineRule="auto"/>
        <w:rPr>
          <w:rFonts w:ascii="Arial" w:eastAsia="Arial" w:hAnsi="Arial" w:cs="Arial"/>
          <w:color w:val="000000"/>
        </w:rPr>
      </w:pPr>
      <w:r w:rsidRPr="009766BD">
        <w:rPr>
          <w:rFonts w:ascii="Arial" w:eastAsia="Arial" w:hAnsi="Arial" w:cs="Arial"/>
          <w:color w:val="000000"/>
        </w:rPr>
        <w:t>Audio/Video recordings to written text</w:t>
      </w:r>
    </w:p>
    <w:p w:rsidR="00B26A98" w:rsidRPr="009766BD" w:rsidRDefault="00B26A98">
      <w:pPr>
        <w:pBdr>
          <w:top w:val="nil"/>
          <w:left w:val="nil"/>
          <w:bottom w:val="nil"/>
          <w:right w:val="nil"/>
          <w:between w:val="nil"/>
        </w:pBdr>
        <w:spacing w:after="0" w:line="240" w:lineRule="auto"/>
        <w:ind w:firstLine="720"/>
        <w:jc w:val="both"/>
        <w:rPr>
          <w:rFonts w:ascii="Arial" w:eastAsia="Arial" w:hAnsi="Arial" w:cs="Arial"/>
          <w:color w:val="000000"/>
        </w:rPr>
      </w:pPr>
    </w:p>
    <w:p w:rsidR="00B26A98" w:rsidRPr="009766BD" w:rsidRDefault="000E1494">
      <w:pPr>
        <w:numPr>
          <w:ilvl w:val="2"/>
          <w:numId w:val="94"/>
        </w:numPr>
        <w:pBdr>
          <w:top w:val="nil"/>
          <w:left w:val="nil"/>
          <w:bottom w:val="nil"/>
          <w:right w:val="nil"/>
          <w:between w:val="nil"/>
        </w:pBdr>
        <w:spacing w:after="0"/>
        <w:ind w:right="66"/>
        <w:jc w:val="both"/>
        <w:rPr>
          <w:rFonts w:ascii="Arial" w:eastAsia="Arial" w:hAnsi="Arial" w:cs="Arial"/>
          <w:color w:val="000000"/>
        </w:rPr>
      </w:pPr>
      <w:r w:rsidRPr="009766BD">
        <w:rPr>
          <w:rFonts w:ascii="Arial" w:eastAsia="Arial" w:hAnsi="Arial" w:cs="Arial"/>
          <w:color w:val="000000"/>
        </w:rPr>
        <w:t>Suppliers can utilise Speech to Text software as long as this is made transparent to the Buyer and data is shared, stored and managed in a compliant way as set out in section 11</w:t>
      </w:r>
      <w:r w:rsidRPr="009766BD">
        <w:rPr>
          <w:rFonts w:ascii="Arial" w:eastAsia="Arial" w:hAnsi="Arial" w:cs="Arial"/>
        </w:rPr>
        <w:t xml:space="preserve">- </w:t>
      </w:r>
      <w:r w:rsidRPr="009766BD">
        <w:rPr>
          <w:rFonts w:ascii="Arial" w:eastAsia="Arial" w:hAnsi="Arial" w:cs="Arial"/>
          <w:color w:val="000000"/>
        </w:rPr>
        <w:t>Dat</w:t>
      </w:r>
      <w:r w:rsidRPr="009766BD">
        <w:rPr>
          <w:rFonts w:ascii="Arial" w:eastAsia="Arial" w:hAnsi="Arial" w:cs="Arial"/>
        </w:rPr>
        <w:t xml:space="preserve">a Security. </w:t>
      </w:r>
    </w:p>
    <w:p w:rsidR="00B26A98" w:rsidRPr="009766BD" w:rsidRDefault="00B26A98">
      <w:pPr>
        <w:pBdr>
          <w:top w:val="nil"/>
          <w:left w:val="nil"/>
          <w:bottom w:val="nil"/>
          <w:right w:val="nil"/>
          <w:between w:val="nil"/>
        </w:pBdr>
        <w:spacing w:after="0"/>
        <w:ind w:left="720" w:right="66"/>
        <w:jc w:val="both"/>
        <w:rPr>
          <w:rFonts w:ascii="Arial" w:eastAsia="Arial" w:hAnsi="Arial" w:cs="Arial"/>
          <w:color w:val="000000"/>
        </w:rPr>
      </w:pPr>
    </w:p>
    <w:p w:rsidR="00B26A98" w:rsidRPr="009766BD" w:rsidRDefault="000E1494">
      <w:pPr>
        <w:numPr>
          <w:ilvl w:val="2"/>
          <w:numId w:val="94"/>
        </w:numPr>
        <w:pBdr>
          <w:top w:val="nil"/>
          <w:left w:val="nil"/>
          <w:bottom w:val="nil"/>
          <w:right w:val="nil"/>
          <w:between w:val="nil"/>
        </w:pBdr>
        <w:spacing w:after="0"/>
        <w:ind w:right="66"/>
        <w:jc w:val="both"/>
        <w:rPr>
          <w:rFonts w:ascii="Arial" w:eastAsia="Arial" w:hAnsi="Arial" w:cs="Arial"/>
          <w:color w:val="000000"/>
        </w:rPr>
      </w:pPr>
      <w:r w:rsidRPr="009766BD">
        <w:rPr>
          <w:rFonts w:ascii="Arial" w:eastAsia="Arial" w:hAnsi="Arial" w:cs="Arial"/>
          <w:color w:val="000000"/>
        </w:rPr>
        <w:t xml:space="preserve">Computer Aid Translation (CAT) and Machine Translation (MT) software shall be included within this service. The Supplier shall ensure that where possible this service is offered but only utilised where clear efficiencies and cost savings can be evidenced to the Buyer.  </w:t>
      </w:r>
    </w:p>
    <w:p w:rsidR="00B26A98" w:rsidRPr="009766BD" w:rsidRDefault="00B26A98">
      <w:pPr>
        <w:pBdr>
          <w:top w:val="nil"/>
          <w:left w:val="nil"/>
          <w:bottom w:val="nil"/>
          <w:right w:val="nil"/>
          <w:between w:val="nil"/>
        </w:pBdr>
        <w:spacing w:after="0"/>
        <w:ind w:left="720"/>
        <w:rPr>
          <w:rFonts w:ascii="Arial" w:eastAsia="Arial" w:hAnsi="Arial" w:cs="Arial"/>
          <w:color w:val="000000"/>
        </w:rPr>
      </w:pPr>
    </w:p>
    <w:p w:rsidR="00B26A98" w:rsidRPr="009766BD" w:rsidRDefault="000E1494">
      <w:pPr>
        <w:numPr>
          <w:ilvl w:val="2"/>
          <w:numId w:val="94"/>
        </w:numPr>
        <w:shd w:val="clear" w:color="auto" w:fill="FFFFFF"/>
        <w:jc w:val="both"/>
        <w:rPr>
          <w:rFonts w:ascii="Arial" w:eastAsia="Arial" w:hAnsi="Arial" w:cs="Arial"/>
        </w:rPr>
      </w:pPr>
      <w:r w:rsidRPr="009766BD">
        <w:rPr>
          <w:rFonts w:ascii="Arial" w:eastAsia="Arial" w:hAnsi="Arial" w:cs="Arial"/>
        </w:rPr>
        <w:t>At a frequency determined at Call</w:t>
      </w:r>
      <w:r w:rsidR="009A2F04">
        <w:rPr>
          <w:rFonts w:ascii="Arial" w:eastAsia="Arial" w:hAnsi="Arial" w:cs="Arial"/>
        </w:rPr>
        <w:t>-</w:t>
      </w:r>
      <w:r w:rsidRPr="009766BD">
        <w:rPr>
          <w:rFonts w:ascii="Arial" w:eastAsia="Arial" w:hAnsi="Arial" w:cs="Arial"/>
        </w:rPr>
        <w:t xml:space="preserve">Off the Supplier shall provide management information to evidence the ongoing benefits of using Machine Translation. </w:t>
      </w:r>
    </w:p>
    <w:p w:rsidR="00B26A98" w:rsidRPr="009766BD" w:rsidRDefault="000E1494">
      <w:pPr>
        <w:numPr>
          <w:ilvl w:val="2"/>
          <w:numId w:val="94"/>
        </w:numPr>
        <w:pBdr>
          <w:top w:val="nil"/>
          <w:left w:val="nil"/>
          <w:bottom w:val="nil"/>
          <w:right w:val="nil"/>
          <w:between w:val="nil"/>
        </w:pBdr>
        <w:spacing w:after="0"/>
        <w:ind w:right="66"/>
        <w:jc w:val="both"/>
        <w:rPr>
          <w:rFonts w:ascii="Arial" w:eastAsia="Arial" w:hAnsi="Arial" w:cs="Arial"/>
          <w:color w:val="000000"/>
        </w:rPr>
      </w:pPr>
      <w:r w:rsidRPr="009766BD">
        <w:rPr>
          <w:rFonts w:ascii="Arial" w:eastAsia="Arial" w:hAnsi="Arial" w:cs="Arial"/>
          <w:color w:val="000000"/>
        </w:rPr>
        <w:t xml:space="preserve">Any use of CAT/MT shall be delivered in a secure way ensuring any software is compliant with the security standards in section 11 </w:t>
      </w:r>
      <w:r w:rsidR="009766BD" w:rsidRPr="009766BD">
        <w:rPr>
          <w:rFonts w:ascii="Arial" w:eastAsia="Arial" w:hAnsi="Arial" w:cs="Arial"/>
          <w:color w:val="000000"/>
        </w:rPr>
        <w:t>(</w:t>
      </w:r>
      <w:r w:rsidRPr="009766BD">
        <w:rPr>
          <w:rFonts w:ascii="Arial" w:eastAsia="Arial" w:hAnsi="Arial" w:cs="Arial"/>
        </w:rPr>
        <w:t>Data Security</w:t>
      </w:r>
      <w:r w:rsidR="009766BD" w:rsidRPr="009766BD">
        <w:rPr>
          <w:rFonts w:ascii="Arial" w:eastAsia="Arial" w:hAnsi="Arial" w:cs="Arial"/>
        </w:rPr>
        <w:t>)</w:t>
      </w:r>
      <w:r w:rsidRPr="009766BD">
        <w:rPr>
          <w:rFonts w:ascii="Arial" w:eastAsia="Arial" w:hAnsi="Arial" w:cs="Arial"/>
          <w:color w:val="000000"/>
        </w:rPr>
        <w:t xml:space="preserve"> and maintains any data in line with the Data Protection Act 2018 and the General Data Protection Act 2016. </w:t>
      </w:r>
    </w:p>
    <w:p w:rsidR="00B26A98" w:rsidRPr="009766BD" w:rsidRDefault="00B26A98">
      <w:pPr>
        <w:pBdr>
          <w:top w:val="nil"/>
          <w:left w:val="nil"/>
          <w:bottom w:val="nil"/>
          <w:right w:val="nil"/>
          <w:between w:val="nil"/>
        </w:pBdr>
        <w:spacing w:after="0"/>
        <w:ind w:left="720"/>
        <w:rPr>
          <w:rFonts w:ascii="Arial" w:eastAsia="Arial" w:hAnsi="Arial" w:cs="Arial"/>
          <w:color w:val="000000"/>
        </w:rPr>
      </w:pPr>
    </w:p>
    <w:p w:rsidR="00B26A98" w:rsidRPr="009766BD" w:rsidRDefault="000E1494">
      <w:pPr>
        <w:numPr>
          <w:ilvl w:val="2"/>
          <w:numId w:val="94"/>
        </w:numPr>
        <w:pBdr>
          <w:top w:val="nil"/>
          <w:left w:val="nil"/>
          <w:bottom w:val="nil"/>
          <w:right w:val="nil"/>
          <w:between w:val="nil"/>
        </w:pBdr>
        <w:spacing w:after="0"/>
        <w:ind w:right="66"/>
        <w:jc w:val="both"/>
        <w:rPr>
          <w:rFonts w:ascii="Arial" w:eastAsia="Arial" w:hAnsi="Arial" w:cs="Arial"/>
          <w:color w:val="000000"/>
        </w:rPr>
      </w:pPr>
      <w:r w:rsidRPr="009766BD">
        <w:rPr>
          <w:rFonts w:ascii="Arial" w:eastAsia="Arial" w:hAnsi="Arial" w:cs="Arial"/>
          <w:color w:val="000000"/>
        </w:rPr>
        <w:t xml:space="preserve">In order to provide translation and/or transcription services for Secret and Top Secret content, the Supplier(s) may be asked to meet the criteria in </w:t>
      </w:r>
      <w:r w:rsidRPr="009766BD">
        <w:rPr>
          <w:rFonts w:ascii="Arial" w:eastAsia="Arial" w:hAnsi="Arial" w:cs="Arial"/>
        </w:rPr>
        <w:t>paragraph</w:t>
      </w:r>
      <w:r w:rsidRPr="009766BD">
        <w:rPr>
          <w:rFonts w:ascii="Arial" w:eastAsia="Arial" w:hAnsi="Arial" w:cs="Arial"/>
          <w:color w:val="000000"/>
        </w:rPr>
        <w:t xml:space="preserve"> 11.4 of section 11 - Data Security.  </w:t>
      </w:r>
    </w:p>
    <w:p w:rsidR="00B26A98" w:rsidRPr="009766BD" w:rsidRDefault="00B26A98">
      <w:pPr>
        <w:pBdr>
          <w:top w:val="nil"/>
          <w:left w:val="nil"/>
          <w:bottom w:val="nil"/>
          <w:right w:val="nil"/>
          <w:between w:val="nil"/>
        </w:pBdr>
        <w:spacing w:after="0"/>
        <w:ind w:left="720"/>
        <w:rPr>
          <w:rFonts w:ascii="Arial" w:eastAsia="Arial" w:hAnsi="Arial" w:cs="Arial"/>
          <w:color w:val="000000"/>
        </w:rPr>
      </w:pPr>
    </w:p>
    <w:p w:rsidR="00B26A98" w:rsidRPr="009766BD" w:rsidRDefault="000E1494">
      <w:pPr>
        <w:numPr>
          <w:ilvl w:val="2"/>
          <w:numId w:val="94"/>
        </w:numPr>
        <w:pBdr>
          <w:top w:val="nil"/>
          <w:left w:val="nil"/>
          <w:bottom w:val="nil"/>
          <w:right w:val="nil"/>
          <w:between w:val="nil"/>
        </w:pBdr>
        <w:spacing w:after="0"/>
        <w:ind w:right="66"/>
        <w:jc w:val="both"/>
        <w:rPr>
          <w:rFonts w:ascii="Arial" w:eastAsia="Arial" w:hAnsi="Arial" w:cs="Arial"/>
          <w:color w:val="000000"/>
        </w:rPr>
      </w:pPr>
      <w:r w:rsidRPr="009766BD">
        <w:rPr>
          <w:rFonts w:ascii="Arial" w:eastAsia="Arial" w:hAnsi="Arial" w:cs="Arial"/>
          <w:color w:val="000000"/>
        </w:rPr>
        <w:t>The Supplier agrees to save any template documents and shall not recharge for any duplicate translating throughout the life of the contract. The template will remain the property of the Buyer and will be returned at the end of the contract.</w:t>
      </w:r>
    </w:p>
    <w:p w:rsidR="00B26A98" w:rsidRPr="009766BD" w:rsidRDefault="00B26A98">
      <w:pPr>
        <w:pBdr>
          <w:top w:val="nil"/>
          <w:left w:val="nil"/>
          <w:bottom w:val="nil"/>
          <w:right w:val="nil"/>
          <w:between w:val="nil"/>
        </w:pBdr>
        <w:spacing w:after="0"/>
        <w:ind w:left="720" w:right="66"/>
        <w:jc w:val="both"/>
        <w:rPr>
          <w:rFonts w:ascii="Arial" w:eastAsia="Arial" w:hAnsi="Arial" w:cs="Arial"/>
          <w:color w:val="000000"/>
        </w:rPr>
      </w:pPr>
    </w:p>
    <w:p w:rsidR="00B26A98" w:rsidRPr="009766BD" w:rsidRDefault="000E1494">
      <w:pPr>
        <w:numPr>
          <w:ilvl w:val="2"/>
          <w:numId w:val="94"/>
        </w:numPr>
        <w:pBdr>
          <w:top w:val="nil"/>
          <w:left w:val="nil"/>
          <w:bottom w:val="nil"/>
          <w:right w:val="nil"/>
          <w:between w:val="nil"/>
        </w:pBdr>
        <w:spacing w:after="0"/>
        <w:ind w:right="66"/>
        <w:jc w:val="both"/>
        <w:rPr>
          <w:rFonts w:ascii="Arial" w:eastAsia="Arial" w:hAnsi="Arial" w:cs="Arial"/>
          <w:color w:val="000000"/>
        </w:rPr>
      </w:pPr>
      <w:r w:rsidRPr="009766BD">
        <w:rPr>
          <w:rFonts w:ascii="Arial" w:eastAsia="Arial" w:hAnsi="Arial" w:cs="Arial"/>
          <w:color w:val="000000"/>
        </w:rPr>
        <w:lastRenderedPageBreak/>
        <w:t xml:space="preserve">The Supplier is prohibited from using any tools/software (including CAT/MT tools) that are hosted by a third party which waives the Buyer’s right to not share their data with a Third Party. </w:t>
      </w:r>
    </w:p>
    <w:p w:rsidR="00B26A98" w:rsidRPr="009766BD" w:rsidRDefault="00B26A98">
      <w:pPr>
        <w:pBdr>
          <w:top w:val="nil"/>
          <w:left w:val="nil"/>
          <w:bottom w:val="nil"/>
          <w:right w:val="nil"/>
          <w:between w:val="nil"/>
        </w:pBdr>
        <w:spacing w:after="0"/>
        <w:ind w:left="720" w:right="66"/>
        <w:jc w:val="both"/>
        <w:rPr>
          <w:rFonts w:ascii="Arial" w:eastAsia="Arial" w:hAnsi="Arial" w:cs="Arial"/>
          <w:color w:val="000000"/>
        </w:rPr>
      </w:pPr>
    </w:p>
    <w:p w:rsidR="00B26A98" w:rsidRPr="009766BD" w:rsidRDefault="000E1494">
      <w:pPr>
        <w:numPr>
          <w:ilvl w:val="2"/>
          <w:numId w:val="94"/>
        </w:numPr>
        <w:pBdr>
          <w:top w:val="nil"/>
          <w:left w:val="nil"/>
          <w:bottom w:val="nil"/>
          <w:right w:val="nil"/>
          <w:between w:val="nil"/>
        </w:pBdr>
        <w:spacing w:after="0"/>
        <w:ind w:right="66"/>
        <w:jc w:val="both"/>
        <w:rPr>
          <w:rFonts w:ascii="Arial" w:eastAsia="Arial" w:hAnsi="Arial" w:cs="Arial"/>
          <w:color w:val="000000"/>
        </w:rPr>
      </w:pPr>
      <w:r w:rsidRPr="009766BD">
        <w:rPr>
          <w:rFonts w:ascii="Arial" w:eastAsia="Arial" w:hAnsi="Arial" w:cs="Arial"/>
          <w:color w:val="000000"/>
        </w:rPr>
        <w:t>The Authority, Quality Assurance Provider and/or Buyer may request confirmation of how any solutions are delivered and how data is shared and stored safely between the Supplier and Buyer.</w:t>
      </w:r>
    </w:p>
    <w:p w:rsidR="00B26A98" w:rsidRPr="009766BD" w:rsidRDefault="00B26A98">
      <w:pPr>
        <w:pBdr>
          <w:top w:val="nil"/>
          <w:left w:val="nil"/>
          <w:bottom w:val="nil"/>
          <w:right w:val="nil"/>
          <w:between w:val="nil"/>
        </w:pBdr>
        <w:spacing w:after="0"/>
        <w:ind w:left="720"/>
        <w:rPr>
          <w:rFonts w:ascii="Arial" w:eastAsia="Arial" w:hAnsi="Arial" w:cs="Arial"/>
          <w:color w:val="000000"/>
        </w:rPr>
      </w:pPr>
    </w:p>
    <w:p w:rsidR="00B26A98" w:rsidRPr="009766BD" w:rsidRDefault="000E1494">
      <w:pPr>
        <w:numPr>
          <w:ilvl w:val="2"/>
          <w:numId w:val="94"/>
        </w:numPr>
        <w:pBdr>
          <w:top w:val="nil"/>
          <w:left w:val="nil"/>
          <w:bottom w:val="nil"/>
          <w:right w:val="nil"/>
          <w:between w:val="nil"/>
        </w:pBdr>
        <w:spacing w:after="0"/>
        <w:ind w:right="66"/>
        <w:jc w:val="both"/>
        <w:rPr>
          <w:rFonts w:ascii="Arial" w:eastAsia="Arial" w:hAnsi="Arial" w:cs="Arial"/>
          <w:color w:val="000000"/>
        </w:rPr>
      </w:pPr>
      <w:r w:rsidRPr="009766BD">
        <w:rPr>
          <w:rFonts w:ascii="Arial" w:eastAsia="Arial" w:hAnsi="Arial" w:cs="Arial"/>
          <w:color w:val="000000"/>
        </w:rPr>
        <w:t xml:space="preserve">Any documents and/or data contained within the Suppliers database which is in relation to any Services provided shall become the property of the Buyer at the end of the Call Off Contract. </w:t>
      </w:r>
    </w:p>
    <w:p w:rsidR="00B26A98" w:rsidRPr="009766BD" w:rsidRDefault="00B26A98">
      <w:pPr>
        <w:pBdr>
          <w:top w:val="nil"/>
          <w:left w:val="nil"/>
          <w:bottom w:val="nil"/>
          <w:right w:val="nil"/>
          <w:between w:val="nil"/>
        </w:pBdr>
        <w:spacing w:after="0"/>
        <w:ind w:left="720"/>
        <w:rPr>
          <w:rFonts w:ascii="Arial" w:eastAsia="Arial" w:hAnsi="Arial" w:cs="Arial"/>
          <w:color w:val="000000"/>
        </w:rPr>
      </w:pPr>
    </w:p>
    <w:p w:rsidR="00B26A98" w:rsidRPr="009766BD" w:rsidRDefault="000E1494">
      <w:pPr>
        <w:numPr>
          <w:ilvl w:val="2"/>
          <w:numId w:val="94"/>
        </w:numPr>
        <w:pBdr>
          <w:top w:val="nil"/>
          <w:left w:val="nil"/>
          <w:bottom w:val="nil"/>
          <w:right w:val="nil"/>
          <w:between w:val="nil"/>
        </w:pBdr>
        <w:spacing w:after="0"/>
        <w:ind w:right="66"/>
        <w:jc w:val="both"/>
        <w:rPr>
          <w:rFonts w:ascii="Arial" w:eastAsia="Arial" w:hAnsi="Arial" w:cs="Arial"/>
          <w:color w:val="000000"/>
        </w:rPr>
      </w:pPr>
      <w:r w:rsidRPr="009766BD">
        <w:rPr>
          <w:rFonts w:ascii="Arial" w:eastAsia="Arial" w:hAnsi="Arial" w:cs="Arial"/>
          <w:color w:val="000000"/>
        </w:rPr>
        <w:t xml:space="preserve">The service shall be required at any location in the UK, for example where the Buyer requires Transcription to be carried out at the Buyers premises for security reasons.  </w:t>
      </w:r>
    </w:p>
    <w:p w:rsidR="00B26A98" w:rsidRPr="009766BD" w:rsidRDefault="00B26A98">
      <w:pPr>
        <w:pBdr>
          <w:top w:val="nil"/>
          <w:left w:val="nil"/>
          <w:bottom w:val="nil"/>
          <w:right w:val="nil"/>
          <w:between w:val="nil"/>
        </w:pBdr>
        <w:spacing w:after="0"/>
        <w:ind w:left="720"/>
        <w:rPr>
          <w:rFonts w:ascii="Arial" w:eastAsia="Arial" w:hAnsi="Arial" w:cs="Arial"/>
          <w:color w:val="000000"/>
        </w:rPr>
      </w:pPr>
    </w:p>
    <w:p w:rsidR="00B26A98" w:rsidRPr="009766BD" w:rsidRDefault="000E1494">
      <w:pPr>
        <w:numPr>
          <w:ilvl w:val="2"/>
          <w:numId w:val="94"/>
        </w:numPr>
        <w:pBdr>
          <w:top w:val="nil"/>
          <w:left w:val="nil"/>
          <w:bottom w:val="nil"/>
          <w:right w:val="nil"/>
          <w:between w:val="nil"/>
        </w:pBdr>
        <w:spacing w:after="0"/>
        <w:ind w:right="66"/>
        <w:jc w:val="both"/>
        <w:rPr>
          <w:rFonts w:ascii="Arial" w:eastAsia="Arial" w:hAnsi="Arial" w:cs="Arial"/>
          <w:color w:val="000000"/>
        </w:rPr>
      </w:pPr>
      <w:r w:rsidRPr="009766BD">
        <w:rPr>
          <w:rFonts w:ascii="Arial" w:eastAsia="Arial" w:hAnsi="Arial" w:cs="Arial"/>
          <w:color w:val="000000"/>
        </w:rPr>
        <w:t>Where overseas Translators</w:t>
      </w:r>
      <w:r w:rsidRPr="009766BD">
        <w:rPr>
          <w:rFonts w:ascii="Arial" w:eastAsia="Arial" w:hAnsi="Arial" w:cs="Arial"/>
        </w:rPr>
        <w:t xml:space="preserve"> and Transcribers</w:t>
      </w:r>
      <w:r w:rsidRPr="009766BD">
        <w:rPr>
          <w:rFonts w:ascii="Arial" w:eastAsia="Arial" w:hAnsi="Arial" w:cs="Arial"/>
          <w:color w:val="000000"/>
        </w:rPr>
        <w:t xml:space="preserve"> are utilised then the Supplier must ensure that the necessary equivalence in terms of security clearances, qualifications, experience and CPD can be validated before being used to deliver services under the Framework.</w:t>
      </w:r>
    </w:p>
    <w:p w:rsidR="00B26A98" w:rsidRPr="009766BD" w:rsidRDefault="00B26A98">
      <w:pPr>
        <w:pBdr>
          <w:top w:val="nil"/>
          <w:left w:val="nil"/>
          <w:bottom w:val="nil"/>
          <w:right w:val="nil"/>
          <w:between w:val="nil"/>
        </w:pBdr>
        <w:spacing w:after="0"/>
        <w:ind w:left="720"/>
        <w:rPr>
          <w:rFonts w:ascii="Arial" w:eastAsia="Arial" w:hAnsi="Arial" w:cs="Arial"/>
          <w:color w:val="000000"/>
        </w:rPr>
      </w:pPr>
    </w:p>
    <w:p w:rsidR="00B26A98" w:rsidRPr="009766BD" w:rsidRDefault="000E1494">
      <w:pPr>
        <w:numPr>
          <w:ilvl w:val="2"/>
          <w:numId w:val="94"/>
        </w:numPr>
        <w:pBdr>
          <w:top w:val="nil"/>
          <w:left w:val="nil"/>
          <w:bottom w:val="nil"/>
          <w:right w:val="nil"/>
          <w:between w:val="nil"/>
        </w:pBdr>
        <w:spacing w:after="0"/>
        <w:ind w:right="66"/>
        <w:jc w:val="both"/>
        <w:rPr>
          <w:rFonts w:ascii="Arial" w:eastAsia="Arial" w:hAnsi="Arial" w:cs="Arial"/>
          <w:color w:val="000000"/>
        </w:rPr>
      </w:pPr>
      <w:r w:rsidRPr="009766BD">
        <w:rPr>
          <w:rFonts w:ascii="Arial" w:eastAsia="Arial" w:hAnsi="Arial" w:cs="Arial"/>
          <w:color w:val="000000"/>
        </w:rPr>
        <w:t>The Supplier shall ensure that all translations are completed in accordance with the translation industry standard ISO 17100 and where a Machine Translation Post Edit is required ISO 18587 or equivalent.</w:t>
      </w:r>
    </w:p>
    <w:p w:rsidR="00B26A98" w:rsidRPr="009766BD" w:rsidRDefault="00B26A98">
      <w:pPr>
        <w:pBdr>
          <w:top w:val="nil"/>
          <w:left w:val="nil"/>
          <w:bottom w:val="nil"/>
          <w:right w:val="nil"/>
          <w:between w:val="nil"/>
        </w:pBdr>
        <w:spacing w:after="0"/>
        <w:ind w:left="720"/>
        <w:rPr>
          <w:rFonts w:ascii="Arial" w:eastAsia="Arial" w:hAnsi="Arial" w:cs="Arial"/>
          <w:color w:val="000000"/>
        </w:rPr>
      </w:pPr>
    </w:p>
    <w:p w:rsidR="00B26A98" w:rsidRPr="009766BD" w:rsidRDefault="000E1494">
      <w:pPr>
        <w:numPr>
          <w:ilvl w:val="2"/>
          <w:numId w:val="94"/>
        </w:numPr>
        <w:pBdr>
          <w:top w:val="nil"/>
          <w:left w:val="nil"/>
          <w:bottom w:val="nil"/>
          <w:right w:val="nil"/>
          <w:between w:val="nil"/>
        </w:pBdr>
        <w:spacing w:after="0"/>
        <w:ind w:right="66"/>
        <w:jc w:val="both"/>
        <w:rPr>
          <w:rFonts w:ascii="Arial" w:eastAsia="Arial" w:hAnsi="Arial" w:cs="Arial"/>
          <w:color w:val="000000"/>
        </w:rPr>
      </w:pPr>
      <w:r w:rsidRPr="009766BD">
        <w:rPr>
          <w:rFonts w:ascii="Arial" w:eastAsia="Arial" w:hAnsi="Arial" w:cs="Arial"/>
          <w:color w:val="000000"/>
        </w:rPr>
        <w:t xml:space="preserve">The Supplier shall ensure that all translators/transcribers must translate/transcribe into their native tongue only and, where this is not possible, the translation/transcription must be revised thoroughly by someone of English native tongue with the necessary experience of the subject matter at no cost to the Buyer.  </w:t>
      </w:r>
    </w:p>
    <w:p w:rsidR="00B26A98" w:rsidRPr="009766BD" w:rsidRDefault="00B26A98">
      <w:pPr>
        <w:pBdr>
          <w:top w:val="nil"/>
          <w:left w:val="nil"/>
          <w:bottom w:val="nil"/>
          <w:right w:val="nil"/>
          <w:between w:val="nil"/>
        </w:pBdr>
        <w:spacing w:after="0"/>
        <w:ind w:left="720"/>
        <w:rPr>
          <w:rFonts w:ascii="Arial" w:eastAsia="Arial" w:hAnsi="Arial" w:cs="Arial"/>
          <w:color w:val="000000"/>
        </w:rPr>
      </w:pPr>
    </w:p>
    <w:p w:rsidR="009A2F04" w:rsidRDefault="000E1494">
      <w:pPr>
        <w:numPr>
          <w:ilvl w:val="2"/>
          <w:numId w:val="94"/>
        </w:numPr>
        <w:pBdr>
          <w:top w:val="nil"/>
          <w:left w:val="nil"/>
          <w:bottom w:val="nil"/>
          <w:right w:val="nil"/>
          <w:between w:val="nil"/>
        </w:pBdr>
        <w:ind w:right="66"/>
        <w:jc w:val="both"/>
        <w:rPr>
          <w:rFonts w:ascii="Arial" w:eastAsia="Arial" w:hAnsi="Arial" w:cs="Arial"/>
          <w:color w:val="000000"/>
        </w:rPr>
      </w:pPr>
      <w:r w:rsidRPr="009766BD">
        <w:rPr>
          <w:rFonts w:ascii="Arial" w:eastAsia="Arial" w:hAnsi="Arial" w:cs="Arial"/>
          <w:color w:val="000000"/>
        </w:rPr>
        <w:t>The qualifications for all services under Lot 2 can be found in Annex 1</w:t>
      </w:r>
      <w:r w:rsidR="009A2F04">
        <w:rPr>
          <w:rFonts w:ascii="Arial" w:eastAsia="Arial" w:hAnsi="Arial" w:cs="Arial"/>
          <w:color w:val="000000"/>
        </w:rPr>
        <w:t xml:space="preserve">. </w:t>
      </w:r>
      <w:r w:rsidR="009A2F04">
        <w:rPr>
          <w:rFonts w:ascii="Arial" w:eastAsia="Arial" w:hAnsi="Arial" w:cs="Arial"/>
          <w:color w:val="000000"/>
        </w:rPr>
        <w:br w:type="page"/>
      </w:r>
    </w:p>
    <w:p w:rsidR="00D91C43" w:rsidRPr="00D91C43" w:rsidRDefault="00D91C43" w:rsidP="00D91C43">
      <w:pPr>
        <w:numPr>
          <w:ilvl w:val="0"/>
          <w:numId w:val="60"/>
        </w:numPr>
        <w:pBdr>
          <w:top w:val="single" w:sz="4" w:space="1" w:color="auto"/>
          <w:left w:val="single" w:sz="4" w:space="1" w:color="auto"/>
          <w:bottom w:val="single" w:sz="4" w:space="1" w:color="auto"/>
          <w:right w:val="single" w:sz="4" w:space="1" w:color="auto"/>
          <w:between w:val="nil"/>
        </w:pBdr>
        <w:shd w:val="clear" w:color="auto" w:fill="B6DDE8" w:themeFill="accent5" w:themeFillTint="66"/>
        <w:spacing w:before="240" w:after="240"/>
        <w:ind w:right="66"/>
        <w:jc w:val="both"/>
        <w:rPr>
          <w:rFonts w:ascii="Arial" w:eastAsia="Arial" w:hAnsi="Arial" w:cs="Arial"/>
          <w:b/>
          <w:color w:val="000000"/>
        </w:rPr>
      </w:pPr>
      <w:bookmarkStart w:id="36" w:name="_Ref51857878"/>
      <w:r w:rsidRPr="00D91C43">
        <w:rPr>
          <w:rFonts w:ascii="Arial" w:eastAsia="Arial" w:hAnsi="Arial" w:cs="Arial"/>
          <w:b/>
          <w:color w:val="000000"/>
        </w:rPr>
        <w:lastRenderedPageBreak/>
        <w:t>APPENDIX 3 – LOT 3 TELEPHONE AND SPOKEN VIDEO INTERPRETATION SERVICES</w:t>
      </w:r>
      <w:bookmarkEnd w:id="36"/>
    </w:p>
    <w:p w:rsidR="00B26A98" w:rsidRPr="009766BD" w:rsidRDefault="000E1494" w:rsidP="009A2F04">
      <w:pPr>
        <w:numPr>
          <w:ilvl w:val="2"/>
          <w:numId w:val="41"/>
        </w:numPr>
        <w:pBdr>
          <w:top w:val="nil"/>
          <w:left w:val="nil"/>
          <w:bottom w:val="nil"/>
          <w:right w:val="nil"/>
          <w:between w:val="nil"/>
        </w:pBdr>
        <w:spacing w:before="240"/>
        <w:ind w:right="66"/>
        <w:jc w:val="both"/>
        <w:rPr>
          <w:rFonts w:ascii="Arial" w:eastAsia="Arial" w:hAnsi="Arial" w:cs="Arial"/>
          <w:color w:val="000000"/>
        </w:rPr>
      </w:pPr>
      <w:r w:rsidRPr="009766BD">
        <w:rPr>
          <w:rFonts w:ascii="Arial" w:eastAsia="Arial" w:hAnsi="Arial" w:cs="Arial"/>
          <w:color w:val="000000"/>
        </w:rPr>
        <w:t xml:space="preserve">The Supplier shall provide a comprehensive Telephone and Spoken Video Interpretation Service throughout the United Kingdom. </w:t>
      </w:r>
    </w:p>
    <w:p w:rsidR="00B26A98" w:rsidRPr="009766BD" w:rsidRDefault="000E1494" w:rsidP="009A2F04">
      <w:pPr>
        <w:pStyle w:val="Heading1"/>
        <w:spacing w:after="120"/>
        <w:rPr>
          <w:rFonts w:ascii="Arial" w:eastAsia="Arial" w:hAnsi="Arial" w:cs="Arial"/>
          <w:b/>
          <w:smallCaps/>
          <w:color w:val="000000"/>
          <w:sz w:val="22"/>
          <w:szCs w:val="22"/>
        </w:rPr>
      </w:pPr>
      <w:bookmarkStart w:id="37" w:name="_Toc51592555"/>
      <w:r w:rsidRPr="009766BD">
        <w:rPr>
          <w:rFonts w:ascii="Arial" w:eastAsia="Arial" w:hAnsi="Arial" w:cs="Arial"/>
          <w:b/>
          <w:smallCaps/>
          <w:color w:val="000000"/>
          <w:sz w:val="22"/>
          <w:szCs w:val="22"/>
        </w:rPr>
        <w:t>TELEPHONE INTERPRETATION SERVICES</w:t>
      </w:r>
      <w:bookmarkEnd w:id="37"/>
    </w:p>
    <w:p w:rsidR="00B26A98" w:rsidRPr="009766BD" w:rsidRDefault="000E1494">
      <w:pPr>
        <w:numPr>
          <w:ilvl w:val="2"/>
          <w:numId w:val="41"/>
        </w:numPr>
        <w:pBdr>
          <w:top w:val="nil"/>
          <w:left w:val="nil"/>
          <w:bottom w:val="nil"/>
          <w:right w:val="nil"/>
          <w:between w:val="nil"/>
        </w:pBdr>
        <w:ind w:right="66"/>
        <w:jc w:val="both"/>
        <w:rPr>
          <w:rFonts w:ascii="Arial" w:eastAsia="Arial" w:hAnsi="Arial" w:cs="Arial"/>
          <w:color w:val="000000"/>
        </w:rPr>
      </w:pPr>
      <w:r w:rsidRPr="009766BD">
        <w:rPr>
          <w:rFonts w:ascii="Arial" w:eastAsia="Arial" w:hAnsi="Arial" w:cs="Arial"/>
          <w:color w:val="000000"/>
        </w:rPr>
        <w:t>The Supplier must be able to deliver an on-demand and pre-booked service.</w:t>
      </w:r>
    </w:p>
    <w:p w:rsidR="00B26A98" w:rsidRPr="009766BD" w:rsidRDefault="000E1494">
      <w:pPr>
        <w:numPr>
          <w:ilvl w:val="2"/>
          <w:numId w:val="41"/>
        </w:numPr>
        <w:pBdr>
          <w:top w:val="nil"/>
          <w:left w:val="nil"/>
          <w:bottom w:val="nil"/>
          <w:right w:val="nil"/>
          <w:between w:val="nil"/>
        </w:pBdr>
        <w:ind w:right="66"/>
        <w:jc w:val="both"/>
        <w:rPr>
          <w:rFonts w:ascii="Arial" w:eastAsia="Arial" w:hAnsi="Arial" w:cs="Arial"/>
          <w:color w:val="000000"/>
        </w:rPr>
      </w:pPr>
      <w:r w:rsidRPr="009766BD">
        <w:rPr>
          <w:rFonts w:ascii="Arial" w:eastAsia="Arial" w:hAnsi="Arial" w:cs="Arial"/>
          <w:color w:val="000000"/>
        </w:rPr>
        <w:t>For on-demand the Supplier must have the functionality to make the services of a Telephone Interpreter available within 30 seconds of receiving a call, qualified to the standards set out under Band 1 to Band 2 (See Annex 2) and in the languages listed in Annex 3. Please note, that where a language is not listed the service may still be provided and delivered under the rare language category.</w:t>
      </w:r>
    </w:p>
    <w:p w:rsidR="00B26A98" w:rsidRPr="009766BD" w:rsidRDefault="000E1494">
      <w:pPr>
        <w:numPr>
          <w:ilvl w:val="2"/>
          <w:numId w:val="41"/>
        </w:numPr>
        <w:pBdr>
          <w:top w:val="nil"/>
          <w:left w:val="nil"/>
          <w:bottom w:val="nil"/>
          <w:right w:val="nil"/>
          <w:between w:val="nil"/>
        </w:pBdr>
        <w:ind w:right="66"/>
        <w:jc w:val="both"/>
        <w:rPr>
          <w:rFonts w:ascii="Arial" w:eastAsia="Arial" w:hAnsi="Arial" w:cs="Arial"/>
          <w:color w:val="000000"/>
        </w:rPr>
      </w:pPr>
      <w:r w:rsidRPr="009766BD">
        <w:rPr>
          <w:rFonts w:ascii="Arial" w:eastAsia="Arial" w:hAnsi="Arial" w:cs="Arial"/>
          <w:color w:val="000000"/>
        </w:rPr>
        <w:t xml:space="preserve">Where the appointment is pre-booked, with a minimum of 24 hours’ notice the Buyer may stipulate a higher Banding and level of clearance. For example, Band 5 with SC clearance. </w:t>
      </w:r>
    </w:p>
    <w:p w:rsidR="00B26A98" w:rsidRPr="009766BD" w:rsidRDefault="000E1494">
      <w:pPr>
        <w:numPr>
          <w:ilvl w:val="2"/>
          <w:numId w:val="41"/>
        </w:numPr>
        <w:pBdr>
          <w:top w:val="nil"/>
          <w:left w:val="nil"/>
          <w:bottom w:val="nil"/>
          <w:right w:val="nil"/>
          <w:between w:val="nil"/>
        </w:pBdr>
        <w:ind w:right="66"/>
        <w:jc w:val="both"/>
        <w:rPr>
          <w:rFonts w:ascii="Arial" w:eastAsia="Arial" w:hAnsi="Arial" w:cs="Arial"/>
          <w:color w:val="000000"/>
        </w:rPr>
      </w:pPr>
      <w:r w:rsidRPr="009766BD">
        <w:rPr>
          <w:rFonts w:ascii="Arial" w:eastAsia="Arial" w:hAnsi="Arial" w:cs="Arial"/>
          <w:color w:val="000000"/>
        </w:rPr>
        <w:t>The Supplier shall provide a consecutive interpreting service and ensure that:</w:t>
      </w:r>
    </w:p>
    <w:p w:rsidR="00B26A98" w:rsidRPr="009766BD" w:rsidRDefault="000E1494">
      <w:pPr>
        <w:numPr>
          <w:ilvl w:val="0"/>
          <w:numId w:val="92"/>
        </w:numPr>
        <w:pBdr>
          <w:top w:val="nil"/>
          <w:left w:val="nil"/>
          <w:bottom w:val="nil"/>
          <w:right w:val="nil"/>
          <w:between w:val="nil"/>
        </w:pBdr>
        <w:spacing w:after="0" w:line="240" w:lineRule="auto"/>
        <w:rPr>
          <w:rFonts w:ascii="Arial" w:eastAsia="Arial" w:hAnsi="Arial" w:cs="Arial"/>
          <w:color w:val="000000"/>
        </w:rPr>
      </w:pPr>
      <w:r w:rsidRPr="009766BD">
        <w:rPr>
          <w:rFonts w:ascii="Arial" w:eastAsia="Arial" w:hAnsi="Arial" w:cs="Arial"/>
          <w:color w:val="000000"/>
        </w:rPr>
        <w:t>Telephone Interpreters can convert a spoken language from one language to another, enabling listeners and speakers to understand each other.</w:t>
      </w:r>
    </w:p>
    <w:p w:rsidR="00B26A98" w:rsidRPr="009766BD" w:rsidRDefault="000E1494">
      <w:pPr>
        <w:pBdr>
          <w:top w:val="nil"/>
          <w:left w:val="nil"/>
          <w:bottom w:val="nil"/>
          <w:right w:val="nil"/>
          <w:between w:val="nil"/>
        </w:pBdr>
        <w:spacing w:after="0" w:line="240" w:lineRule="auto"/>
        <w:ind w:left="927"/>
        <w:rPr>
          <w:rFonts w:ascii="Arial" w:eastAsia="Arial" w:hAnsi="Arial" w:cs="Arial"/>
          <w:color w:val="000000"/>
        </w:rPr>
      </w:pPr>
      <w:r w:rsidRPr="009766BD">
        <w:rPr>
          <w:rFonts w:ascii="Arial" w:eastAsia="Arial" w:hAnsi="Arial" w:cs="Arial"/>
          <w:color w:val="000000"/>
        </w:rPr>
        <w:t xml:space="preserve"> </w:t>
      </w:r>
    </w:p>
    <w:p w:rsidR="00B26A98" w:rsidRPr="009766BD" w:rsidRDefault="000E1494">
      <w:pPr>
        <w:numPr>
          <w:ilvl w:val="0"/>
          <w:numId w:val="92"/>
        </w:numPr>
        <w:pBdr>
          <w:top w:val="nil"/>
          <w:left w:val="nil"/>
          <w:bottom w:val="nil"/>
          <w:right w:val="nil"/>
          <w:between w:val="nil"/>
        </w:pBdr>
        <w:spacing w:after="0" w:line="240" w:lineRule="auto"/>
        <w:rPr>
          <w:rFonts w:ascii="Arial" w:eastAsia="Arial" w:hAnsi="Arial" w:cs="Arial"/>
          <w:color w:val="000000"/>
        </w:rPr>
      </w:pPr>
      <w:r w:rsidRPr="009766BD">
        <w:rPr>
          <w:rFonts w:ascii="Arial" w:eastAsia="Arial" w:hAnsi="Arial" w:cs="Arial"/>
          <w:color w:val="000000"/>
        </w:rPr>
        <w:t xml:space="preserve">Recording of Telephone conferences is available upon request. </w:t>
      </w:r>
    </w:p>
    <w:p w:rsidR="00B26A98" w:rsidRPr="009766BD" w:rsidRDefault="00B26A98">
      <w:pPr>
        <w:pBdr>
          <w:top w:val="nil"/>
          <w:left w:val="nil"/>
          <w:bottom w:val="nil"/>
          <w:right w:val="nil"/>
          <w:between w:val="nil"/>
        </w:pBdr>
        <w:spacing w:after="0" w:line="240" w:lineRule="auto"/>
        <w:ind w:left="927"/>
        <w:rPr>
          <w:rFonts w:ascii="Arial" w:eastAsia="Arial" w:hAnsi="Arial" w:cs="Arial"/>
        </w:rPr>
      </w:pPr>
    </w:p>
    <w:p w:rsidR="00B26A98" w:rsidRPr="009766BD" w:rsidRDefault="000E1494">
      <w:pPr>
        <w:numPr>
          <w:ilvl w:val="0"/>
          <w:numId w:val="92"/>
        </w:numPr>
        <w:pBdr>
          <w:top w:val="nil"/>
          <w:left w:val="nil"/>
          <w:bottom w:val="nil"/>
          <w:right w:val="nil"/>
          <w:between w:val="nil"/>
        </w:pBdr>
        <w:spacing w:after="0" w:line="240" w:lineRule="auto"/>
        <w:rPr>
          <w:rFonts w:ascii="Arial" w:eastAsia="Arial" w:hAnsi="Arial" w:cs="Arial"/>
          <w:color w:val="000000"/>
        </w:rPr>
      </w:pPr>
      <w:r w:rsidRPr="009766BD">
        <w:rPr>
          <w:rFonts w:ascii="Arial" w:eastAsia="Arial" w:hAnsi="Arial" w:cs="Arial"/>
          <w:color w:val="000000"/>
        </w:rPr>
        <w:t>Where requested by the Buyer, additional services and higher levels of security may be required and these will be further specified at the Call</w:t>
      </w:r>
      <w:r w:rsidR="009A2F04">
        <w:rPr>
          <w:rFonts w:ascii="Arial" w:eastAsia="Arial" w:hAnsi="Arial" w:cs="Arial"/>
          <w:color w:val="000000"/>
        </w:rPr>
        <w:t>-</w:t>
      </w:r>
      <w:r w:rsidRPr="009766BD">
        <w:rPr>
          <w:rFonts w:ascii="Arial" w:eastAsia="Arial" w:hAnsi="Arial" w:cs="Arial"/>
          <w:color w:val="000000"/>
        </w:rPr>
        <w:t>Off Contract stage however this may be limited where in relation to an on-demand service.</w:t>
      </w:r>
    </w:p>
    <w:p w:rsidR="00B26A98" w:rsidRPr="009766BD" w:rsidRDefault="00B26A98">
      <w:pPr>
        <w:pBdr>
          <w:top w:val="nil"/>
          <w:left w:val="nil"/>
          <w:bottom w:val="nil"/>
          <w:right w:val="nil"/>
          <w:between w:val="nil"/>
        </w:pBdr>
        <w:spacing w:after="0" w:line="240" w:lineRule="auto"/>
        <w:rPr>
          <w:rFonts w:ascii="Arial" w:eastAsia="Arial" w:hAnsi="Arial" w:cs="Arial"/>
          <w:color w:val="000000"/>
        </w:rPr>
      </w:pPr>
    </w:p>
    <w:p w:rsidR="00B26A98" w:rsidRPr="009766BD" w:rsidRDefault="000E1494">
      <w:pPr>
        <w:numPr>
          <w:ilvl w:val="2"/>
          <w:numId w:val="41"/>
        </w:numPr>
        <w:pBdr>
          <w:top w:val="nil"/>
          <w:left w:val="nil"/>
          <w:bottom w:val="nil"/>
          <w:right w:val="nil"/>
          <w:between w:val="nil"/>
        </w:pBdr>
        <w:ind w:right="66"/>
        <w:jc w:val="both"/>
        <w:rPr>
          <w:rFonts w:ascii="Arial" w:eastAsia="Arial" w:hAnsi="Arial" w:cs="Arial"/>
          <w:color w:val="000000"/>
        </w:rPr>
      </w:pPr>
      <w:r w:rsidRPr="009766BD">
        <w:rPr>
          <w:rFonts w:ascii="Arial" w:eastAsia="Arial" w:hAnsi="Arial" w:cs="Arial"/>
          <w:color w:val="000000"/>
        </w:rPr>
        <w:t xml:space="preserve">For overnight requirements, the Supplier shall use vetted Interpreters from overseas to ensure costs are kept to a minimum.  </w:t>
      </w:r>
    </w:p>
    <w:p w:rsidR="00B26A98" w:rsidRPr="009766BD" w:rsidRDefault="000E1494">
      <w:pPr>
        <w:numPr>
          <w:ilvl w:val="2"/>
          <w:numId w:val="41"/>
        </w:numPr>
        <w:pBdr>
          <w:top w:val="nil"/>
          <w:left w:val="nil"/>
          <w:bottom w:val="nil"/>
          <w:right w:val="nil"/>
          <w:between w:val="nil"/>
        </w:pBdr>
        <w:ind w:right="66"/>
        <w:jc w:val="both"/>
        <w:rPr>
          <w:rFonts w:ascii="Arial" w:eastAsia="Arial" w:hAnsi="Arial" w:cs="Arial"/>
          <w:color w:val="000000"/>
        </w:rPr>
      </w:pPr>
      <w:r w:rsidRPr="009766BD">
        <w:rPr>
          <w:rFonts w:ascii="Arial" w:eastAsia="Arial" w:hAnsi="Arial" w:cs="Arial"/>
          <w:color w:val="000000"/>
        </w:rPr>
        <w:t xml:space="preserve">Where overseas </w:t>
      </w:r>
      <w:r w:rsidRPr="009766BD">
        <w:rPr>
          <w:rFonts w:ascii="Arial" w:eastAsia="Arial" w:hAnsi="Arial" w:cs="Arial"/>
        </w:rPr>
        <w:t xml:space="preserve">Interpreters </w:t>
      </w:r>
      <w:r w:rsidRPr="009766BD">
        <w:rPr>
          <w:rFonts w:ascii="Arial" w:eastAsia="Arial" w:hAnsi="Arial" w:cs="Arial"/>
          <w:color w:val="000000"/>
        </w:rPr>
        <w:t>are utilised then the Supplier must ensure that the necessary equivalence in terms of security clearances, qualifications, experience and CPD can be validated before being used to deliver services under the Framework.</w:t>
      </w:r>
    </w:p>
    <w:p w:rsidR="00B26A98" w:rsidRPr="009766BD" w:rsidRDefault="000E1494">
      <w:pPr>
        <w:numPr>
          <w:ilvl w:val="2"/>
          <w:numId w:val="41"/>
        </w:numPr>
        <w:pBdr>
          <w:top w:val="nil"/>
          <w:left w:val="nil"/>
          <w:bottom w:val="nil"/>
          <w:right w:val="nil"/>
          <w:between w:val="nil"/>
        </w:pBdr>
        <w:ind w:right="66"/>
        <w:jc w:val="both"/>
        <w:rPr>
          <w:rFonts w:ascii="Arial" w:eastAsia="Arial" w:hAnsi="Arial" w:cs="Arial"/>
          <w:color w:val="000000"/>
        </w:rPr>
      </w:pPr>
      <w:r w:rsidRPr="009766BD">
        <w:rPr>
          <w:rFonts w:ascii="Arial" w:eastAsia="Arial" w:hAnsi="Arial" w:cs="Arial"/>
          <w:color w:val="000000"/>
        </w:rPr>
        <w:t xml:space="preserve">The Supplier shall be able to act as the conference host where the Buyer is unable to do so. </w:t>
      </w:r>
    </w:p>
    <w:p w:rsidR="00B26A98" w:rsidRPr="009766BD" w:rsidRDefault="000E1494">
      <w:pPr>
        <w:numPr>
          <w:ilvl w:val="2"/>
          <w:numId w:val="41"/>
        </w:numPr>
        <w:pBdr>
          <w:top w:val="nil"/>
          <w:left w:val="nil"/>
          <w:bottom w:val="nil"/>
          <w:right w:val="nil"/>
          <w:between w:val="nil"/>
        </w:pBdr>
        <w:ind w:right="66"/>
        <w:jc w:val="both"/>
        <w:rPr>
          <w:rFonts w:ascii="Arial" w:eastAsia="Arial" w:hAnsi="Arial" w:cs="Arial"/>
          <w:color w:val="000000"/>
        </w:rPr>
      </w:pPr>
      <w:r w:rsidRPr="009766BD">
        <w:rPr>
          <w:rFonts w:ascii="Arial" w:eastAsia="Arial" w:hAnsi="Arial" w:cs="Arial"/>
          <w:color w:val="000000"/>
        </w:rPr>
        <w:t xml:space="preserve">The Supplier shall ensure that all Interpreters must be in an appropriately secure environment when servicing calls, free from noise and with full consideration for the Buyer’s data security guidelines.  </w:t>
      </w:r>
      <w:r w:rsidRPr="009766BD">
        <w:rPr>
          <w:rFonts w:ascii="Arial" w:eastAsia="Arial" w:hAnsi="Arial" w:cs="Arial"/>
          <w:b/>
          <w:color w:val="000000"/>
        </w:rPr>
        <w:t xml:space="preserve"> </w:t>
      </w:r>
    </w:p>
    <w:p w:rsidR="00B26A98" w:rsidRPr="009766BD" w:rsidRDefault="000E1494">
      <w:pPr>
        <w:numPr>
          <w:ilvl w:val="2"/>
          <w:numId w:val="41"/>
        </w:numPr>
        <w:pBdr>
          <w:top w:val="nil"/>
          <w:left w:val="nil"/>
          <w:bottom w:val="nil"/>
          <w:right w:val="nil"/>
          <w:between w:val="nil"/>
        </w:pBdr>
        <w:ind w:right="66"/>
        <w:jc w:val="both"/>
        <w:rPr>
          <w:rFonts w:ascii="Arial" w:eastAsia="Arial" w:hAnsi="Arial" w:cs="Arial"/>
          <w:color w:val="000000"/>
        </w:rPr>
      </w:pPr>
      <w:r w:rsidRPr="009766BD">
        <w:rPr>
          <w:rFonts w:ascii="Arial" w:eastAsia="Arial" w:hAnsi="Arial" w:cs="Arial"/>
          <w:color w:val="000000"/>
        </w:rPr>
        <w:t xml:space="preserve">The Supplier shall ensure that Interpreters always give their ID number on every call and name upon request.  </w:t>
      </w:r>
    </w:p>
    <w:p w:rsidR="00B26A98" w:rsidRPr="009766BD" w:rsidRDefault="000E1494">
      <w:pPr>
        <w:numPr>
          <w:ilvl w:val="2"/>
          <w:numId w:val="41"/>
        </w:numPr>
        <w:pBdr>
          <w:top w:val="nil"/>
          <w:left w:val="nil"/>
          <w:bottom w:val="nil"/>
          <w:right w:val="nil"/>
          <w:between w:val="nil"/>
        </w:pBdr>
        <w:ind w:right="66"/>
        <w:jc w:val="both"/>
        <w:rPr>
          <w:rFonts w:ascii="Arial" w:eastAsia="Arial" w:hAnsi="Arial" w:cs="Arial"/>
          <w:color w:val="000000"/>
        </w:rPr>
      </w:pPr>
      <w:r w:rsidRPr="009766BD">
        <w:rPr>
          <w:rFonts w:ascii="Arial" w:eastAsia="Arial" w:hAnsi="Arial" w:cs="Arial"/>
          <w:color w:val="000000"/>
        </w:rPr>
        <w:t>The Supplier shall conduct quality checks to ensure Interpreters are performing to set standards and that the Buyer’s data security policies are strictly adhered to. The Authority must be updated every 6 months with a report outlining the volume checked, the findings of the checks, corrective action taken (if any) and lessons learnt. The Buyer may also request this information at a frequency determined at Call Off stage.</w:t>
      </w:r>
    </w:p>
    <w:p w:rsidR="00B26A98" w:rsidRPr="009766BD" w:rsidRDefault="000E1494">
      <w:pPr>
        <w:numPr>
          <w:ilvl w:val="2"/>
          <w:numId w:val="41"/>
        </w:numPr>
        <w:pBdr>
          <w:top w:val="nil"/>
          <w:left w:val="nil"/>
          <w:bottom w:val="nil"/>
          <w:right w:val="nil"/>
          <w:between w:val="nil"/>
        </w:pBdr>
        <w:ind w:right="66"/>
        <w:jc w:val="both"/>
        <w:rPr>
          <w:rFonts w:ascii="Arial" w:eastAsia="Arial" w:hAnsi="Arial" w:cs="Arial"/>
          <w:color w:val="000000"/>
        </w:rPr>
      </w:pPr>
      <w:r w:rsidRPr="009766BD">
        <w:rPr>
          <w:rFonts w:ascii="Arial" w:eastAsia="Arial" w:hAnsi="Arial" w:cs="Arial"/>
          <w:color w:val="000000"/>
        </w:rPr>
        <w:lastRenderedPageBreak/>
        <w:t xml:space="preserve">Where recordings of telephone conferences take place, the Supplier cannot keep copies of the recordings. All electronic and hard copy versions must be handed over to the Buyer. The Supplier must ensure that all copies on the Supplier systems are deleted. </w:t>
      </w:r>
    </w:p>
    <w:p w:rsidR="00B26A98" w:rsidRPr="009766BD" w:rsidRDefault="000E1494">
      <w:pPr>
        <w:numPr>
          <w:ilvl w:val="2"/>
          <w:numId w:val="41"/>
        </w:numPr>
        <w:pBdr>
          <w:top w:val="nil"/>
          <w:left w:val="nil"/>
          <w:bottom w:val="nil"/>
          <w:right w:val="nil"/>
          <w:between w:val="nil"/>
        </w:pBdr>
        <w:ind w:right="66"/>
        <w:jc w:val="both"/>
        <w:rPr>
          <w:rFonts w:ascii="Arial" w:eastAsia="Arial" w:hAnsi="Arial" w:cs="Arial"/>
          <w:color w:val="000000"/>
        </w:rPr>
      </w:pPr>
      <w:r w:rsidRPr="009766BD">
        <w:rPr>
          <w:rFonts w:ascii="Arial" w:eastAsia="Arial" w:hAnsi="Arial" w:cs="Arial"/>
          <w:color w:val="000000"/>
        </w:rPr>
        <w:t>Suppliers shall have systems and process controls to ensure that the interpreters are unable to make and/or keep their own copies of any telephone based (conference recordings or otherwise) interpreting discussions.</w:t>
      </w:r>
    </w:p>
    <w:p w:rsidR="00B26A98" w:rsidRPr="00B61D55" w:rsidRDefault="000E1494" w:rsidP="00B61D55">
      <w:pPr>
        <w:numPr>
          <w:ilvl w:val="2"/>
          <w:numId w:val="41"/>
        </w:numPr>
        <w:pBdr>
          <w:top w:val="nil"/>
          <w:left w:val="nil"/>
          <w:bottom w:val="nil"/>
          <w:right w:val="nil"/>
          <w:between w:val="nil"/>
        </w:pBdr>
        <w:spacing w:after="0" w:line="240" w:lineRule="auto"/>
        <w:ind w:right="66"/>
        <w:jc w:val="both"/>
        <w:rPr>
          <w:rFonts w:ascii="Arial" w:eastAsia="Arial" w:hAnsi="Arial" w:cs="Arial"/>
          <w:color w:val="000000"/>
        </w:rPr>
      </w:pPr>
      <w:r w:rsidRPr="00B61D55">
        <w:rPr>
          <w:rFonts w:ascii="Arial" w:eastAsia="Arial" w:hAnsi="Arial" w:cs="Arial"/>
          <w:color w:val="000000"/>
        </w:rPr>
        <w:t>Interpreting should be delivered in line with the guidance set out in ISO 18841:2018</w:t>
      </w:r>
      <w:r w:rsidRPr="00B61D55">
        <w:rPr>
          <w:rFonts w:ascii="Arial" w:eastAsia="Arial" w:hAnsi="Arial" w:cs="Arial"/>
        </w:rPr>
        <w:t xml:space="preserve"> or equivalent. </w:t>
      </w:r>
    </w:p>
    <w:p w:rsidR="00B26A98" w:rsidRPr="00B61D55" w:rsidRDefault="000E1494" w:rsidP="00B61D55">
      <w:pPr>
        <w:pStyle w:val="Heading1"/>
        <w:spacing w:after="120"/>
        <w:rPr>
          <w:rFonts w:ascii="Arial" w:eastAsia="Arial" w:hAnsi="Arial" w:cs="Arial"/>
          <w:b/>
          <w:smallCaps/>
          <w:color w:val="000000"/>
          <w:sz w:val="22"/>
          <w:szCs w:val="22"/>
        </w:rPr>
      </w:pPr>
      <w:bookmarkStart w:id="38" w:name="_Toc51592556"/>
      <w:r w:rsidRPr="009766BD">
        <w:rPr>
          <w:rFonts w:ascii="Arial" w:eastAsia="Arial" w:hAnsi="Arial" w:cs="Arial"/>
          <w:b/>
          <w:smallCaps/>
          <w:color w:val="000000"/>
          <w:sz w:val="22"/>
          <w:szCs w:val="22"/>
        </w:rPr>
        <w:t>SPOKEN VIDEO INTERPRETATION SERVICES</w:t>
      </w:r>
      <w:bookmarkEnd w:id="38"/>
    </w:p>
    <w:p w:rsidR="00B26A98" w:rsidRPr="009766BD" w:rsidRDefault="000E1494">
      <w:pPr>
        <w:numPr>
          <w:ilvl w:val="2"/>
          <w:numId w:val="41"/>
        </w:numPr>
        <w:pBdr>
          <w:top w:val="nil"/>
          <w:left w:val="nil"/>
          <w:bottom w:val="nil"/>
          <w:right w:val="nil"/>
          <w:between w:val="nil"/>
        </w:pBdr>
        <w:ind w:right="66"/>
        <w:jc w:val="both"/>
        <w:rPr>
          <w:rFonts w:ascii="Arial" w:eastAsia="Arial" w:hAnsi="Arial" w:cs="Arial"/>
          <w:color w:val="000000"/>
        </w:rPr>
      </w:pPr>
      <w:r w:rsidRPr="009766BD">
        <w:rPr>
          <w:rFonts w:ascii="Arial" w:eastAsia="Arial" w:hAnsi="Arial" w:cs="Arial"/>
          <w:color w:val="000000"/>
        </w:rPr>
        <w:t>The Supplier must be able to facilitate pre-booked video calls for the languages set out in Annex 3. Please note, that where a language is not listed the service may still be provided and delivered under the rare language category.</w:t>
      </w:r>
    </w:p>
    <w:p w:rsidR="00B26A98" w:rsidRPr="009766BD" w:rsidRDefault="000E1494">
      <w:pPr>
        <w:numPr>
          <w:ilvl w:val="2"/>
          <w:numId w:val="41"/>
        </w:numPr>
        <w:pBdr>
          <w:top w:val="nil"/>
          <w:left w:val="nil"/>
          <w:bottom w:val="nil"/>
          <w:right w:val="nil"/>
          <w:between w:val="nil"/>
        </w:pBdr>
        <w:ind w:right="66"/>
        <w:jc w:val="both"/>
        <w:rPr>
          <w:rFonts w:ascii="Arial" w:eastAsia="Arial" w:hAnsi="Arial" w:cs="Arial"/>
          <w:color w:val="000000"/>
        </w:rPr>
      </w:pPr>
      <w:r w:rsidRPr="009766BD">
        <w:rPr>
          <w:rFonts w:ascii="Arial" w:eastAsia="Arial" w:hAnsi="Arial" w:cs="Arial"/>
          <w:color w:val="000000"/>
        </w:rPr>
        <w:t>The Supplier may be requested to provide this service on demand and if possible the service will be defined at Call</w:t>
      </w:r>
      <w:r w:rsidR="00B61D55">
        <w:rPr>
          <w:rFonts w:ascii="Arial" w:eastAsia="Arial" w:hAnsi="Arial" w:cs="Arial"/>
          <w:color w:val="000000"/>
        </w:rPr>
        <w:t>-</w:t>
      </w:r>
      <w:r w:rsidRPr="009766BD">
        <w:rPr>
          <w:rFonts w:ascii="Arial" w:eastAsia="Arial" w:hAnsi="Arial" w:cs="Arial"/>
          <w:color w:val="000000"/>
        </w:rPr>
        <w:t xml:space="preserve">Off Stage. </w:t>
      </w:r>
    </w:p>
    <w:p w:rsidR="00B26A98" w:rsidRPr="009766BD" w:rsidRDefault="000E1494">
      <w:pPr>
        <w:numPr>
          <w:ilvl w:val="2"/>
          <w:numId w:val="41"/>
        </w:numPr>
        <w:pBdr>
          <w:top w:val="nil"/>
          <w:left w:val="nil"/>
          <w:bottom w:val="nil"/>
          <w:right w:val="nil"/>
          <w:between w:val="nil"/>
        </w:pBdr>
        <w:ind w:right="66"/>
        <w:jc w:val="both"/>
        <w:rPr>
          <w:rFonts w:ascii="Arial" w:eastAsia="Arial" w:hAnsi="Arial" w:cs="Arial"/>
          <w:color w:val="000000"/>
        </w:rPr>
      </w:pPr>
      <w:r w:rsidRPr="009766BD">
        <w:rPr>
          <w:rFonts w:ascii="Arial" w:eastAsia="Arial" w:hAnsi="Arial" w:cs="Arial"/>
          <w:color w:val="000000"/>
        </w:rPr>
        <w:t>The Supplier must ensure its Video Interpreting Service is compatible with common conferencing technology for example but not limited to, Web Camera, Tablet Device, Smartphone, Video Phone and Video Conferencing kit.</w:t>
      </w:r>
    </w:p>
    <w:p w:rsidR="00B26A98" w:rsidRPr="009766BD" w:rsidRDefault="000E1494">
      <w:pPr>
        <w:numPr>
          <w:ilvl w:val="2"/>
          <w:numId w:val="41"/>
        </w:numPr>
        <w:pBdr>
          <w:top w:val="nil"/>
          <w:left w:val="nil"/>
          <w:bottom w:val="nil"/>
          <w:right w:val="nil"/>
          <w:between w:val="nil"/>
        </w:pBdr>
        <w:ind w:right="66"/>
        <w:jc w:val="both"/>
        <w:rPr>
          <w:rFonts w:ascii="Arial" w:eastAsia="Arial" w:hAnsi="Arial" w:cs="Arial"/>
          <w:color w:val="000000"/>
        </w:rPr>
      </w:pPr>
      <w:r w:rsidRPr="009766BD">
        <w:rPr>
          <w:rFonts w:ascii="Arial" w:eastAsia="Arial" w:hAnsi="Arial" w:cs="Arial"/>
          <w:color w:val="000000"/>
        </w:rPr>
        <w:t xml:space="preserve">The Supplier shall have in place a suitable platform to host video conferences and if necessary the functionality to integrate into the software platform(s) utilised by the Buyer. </w:t>
      </w:r>
    </w:p>
    <w:p w:rsidR="00B26A98" w:rsidRPr="009766BD" w:rsidRDefault="000E1494">
      <w:pPr>
        <w:numPr>
          <w:ilvl w:val="2"/>
          <w:numId w:val="41"/>
        </w:numPr>
        <w:pBdr>
          <w:top w:val="nil"/>
          <w:left w:val="nil"/>
          <w:bottom w:val="nil"/>
          <w:right w:val="nil"/>
          <w:between w:val="nil"/>
        </w:pBdr>
        <w:ind w:right="66"/>
        <w:jc w:val="both"/>
        <w:rPr>
          <w:rFonts w:ascii="Arial" w:eastAsia="Arial" w:hAnsi="Arial" w:cs="Arial"/>
          <w:color w:val="000000"/>
        </w:rPr>
      </w:pPr>
      <w:r w:rsidRPr="009766BD">
        <w:rPr>
          <w:rFonts w:ascii="Arial" w:eastAsia="Arial" w:hAnsi="Arial" w:cs="Arial"/>
          <w:color w:val="000000"/>
        </w:rPr>
        <w:t>Where the Buyer uses the Supplier’s platform the Buyer should be able to request recordings of the call. Where recording of video conferences take place, the Supplier cannot keep copies of the recordings.  All electronic and hard copy versions must be handed over to the Buyer. The Supplier must ensure that all copies on the Supplier systems are deleted.</w:t>
      </w:r>
    </w:p>
    <w:p w:rsidR="00B26A98" w:rsidRPr="009766BD" w:rsidRDefault="000E1494">
      <w:pPr>
        <w:numPr>
          <w:ilvl w:val="2"/>
          <w:numId w:val="41"/>
        </w:numPr>
        <w:pBdr>
          <w:top w:val="nil"/>
          <w:left w:val="nil"/>
          <w:bottom w:val="nil"/>
          <w:right w:val="nil"/>
          <w:between w:val="nil"/>
        </w:pBdr>
        <w:ind w:right="66"/>
        <w:jc w:val="both"/>
        <w:rPr>
          <w:rFonts w:ascii="Arial" w:eastAsia="Arial" w:hAnsi="Arial" w:cs="Arial"/>
          <w:color w:val="000000"/>
        </w:rPr>
      </w:pPr>
      <w:r w:rsidRPr="009766BD">
        <w:rPr>
          <w:rFonts w:ascii="Arial" w:eastAsia="Arial" w:hAnsi="Arial" w:cs="Arial"/>
          <w:color w:val="000000"/>
        </w:rPr>
        <w:t xml:space="preserve">The Supplier shall have systems and process controls to ensure that the Interpreters are unable to make and/or keep their own copies of any video based (conference recordings or otherwise) interpreting discussions. </w:t>
      </w:r>
    </w:p>
    <w:p w:rsidR="00B26A98" w:rsidRPr="009766BD" w:rsidRDefault="000E1494">
      <w:pPr>
        <w:numPr>
          <w:ilvl w:val="2"/>
          <w:numId w:val="41"/>
        </w:numPr>
        <w:pBdr>
          <w:top w:val="nil"/>
          <w:left w:val="nil"/>
          <w:bottom w:val="nil"/>
          <w:right w:val="nil"/>
          <w:between w:val="nil"/>
        </w:pBdr>
        <w:ind w:right="66"/>
        <w:jc w:val="both"/>
        <w:rPr>
          <w:rFonts w:ascii="Arial" w:eastAsia="Arial" w:hAnsi="Arial" w:cs="Arial"/>
          <w:color w:val="000000"/>
        </w:rPr>
      </w:pPr>
      <w:r w:rsidRPr="009766BD">
        <w:rPr>
          <w:rFonts w:ascii="Arial" w:eastAsia="Arial" w:hAnsi="Arial" w:cs="Arial"/>
          <w:color w:val="000000"/>
        </w:rPr>
        <w:t xml:space="preserve">For overnight requirements of spoken video interpretation, the Supplier shall use vetted Interpreters from overseas to ensure costs are kept to a minimum.    </w:t>
      </w:r>
    </w:p>
    <w:p w:rsidR="00B26A98" w:rsidRPr="009766BD" w:rsidRDefault="000E1494">
      <w:pPr>
        <w:numPr>
          <w:ilvl w:val="2"/>
          <w:numId w:val="41"/>
        </w:numPr>
        <w:pBdr>
          <w:top w:val="nil"/>
          <w:left w:val="nil"/>
          <w:bottom w:val="nil"/>
          <w:right w:val="nil"/>
          <w:between w:val="nil"/>
        </w:pBdr>
        <w:ind w:right="66"/>
        <w:jc w:val="both"/>
        <w:rPr>
          <w:rFonts w:ascii="Arial" w:eastAsia="Arial" w:hAnsi="Arial" w:cs="Arial"/>
          <w:color w:val="000000"/>
        </w:rPr>
      </w:pPr>
      <w:r w:rsidRPr="009766BD">
        <w:rPr>
          <w:rFonts w:ascii="Arial" w:eastAsia="Arial" w:hAnsi="Arial" w:cs="Arial"/>
          <w:color w:val="000000"/>
        </w:rPr>
        <w:t xml:space="preserve">Where overseas </w:t>
      </w:r>
      <w:r w:rsidRPr="009766BD">
        <w:rPr>
          <w:rFonts w:ascii="Arial" w:eastAsia="Arial" w:hAnsi="Arial" w:cs="Arial"/>
        </w:rPr>
        <w:t xml:space="preserve">Interpreters </w:t>
      </w:r>
      <w:r w:rsidRPr="009766BD">
        <w:rPr>
          <w:rFonts w:ascii="Arial" w:eastAsia="Arial" w:hAnsi="Arial" w:cs="Arial"/>
          <w:color w:val="000000"/>
        </w:rPr>
        <w:t>are utilised then the Supplier must ensure that the necessary equivalence in terms of security clearances, qualifications, experience and CPD can be validated before being used to deliver services under the Framework.</w:t>
      </w:r>
    </w:p>
    <w:p w:rsidR="00B26A98" w:rsidRPr="009766BD" w:rsidRDefault="000E1494">
      <w:pPr>
        <w:numPr>
          <w:ilvl w:val="2"/>
          <w:numId w:val="41"/>
        </w:numPr>
        <w:pBdr>
          <w:top w:val="nil"/>
          <w:left w:val="nil"/>
          <w:bottom w:val="nil"/>
          <w:right w:val="nil"/>
          <w:between w:val="nil"/>
        </w:pBdr>
        <w:ind w:right="66"/>
        <w:jc w:val="both"/>
        <w:rPr>
          <w:rFonts w:ascii="Arial" w:eastAsia="Arial" w:hAnsi="Arial" w:cs="Arial"/>
          <w:color w:val="000000"/>
        </w:rPr>
      </w:pPr>
      <w:r w:rsidRPr="009766BD">
        <w:rPr>
          <w:rFonts w:ascii="Arial" w:eastAsia="Arial" w:hAnsi="Arial" w:cs="Arial"/>
          <w:color w:val="000000"/>
        </w:rPr>
        <w:t>The Supplier shall be able to act as the conference host where the Buyer is unable to do so.</w:t>
      </w:r>
    </w:p>
    <w:p w:rsidR="00B26A98" w:rsidRPr="009766BD" w:rsidRDefault="000E1494">
      <w:pPr>
        <w:numPr>
          <w:ilvl w:val="2"/>
          <w:numId w:val="41"/>
        </w:numPr>
        <w:pBdr>
          <w:top w:val="nil"/>
          <w:left w:val="nil"/>
          <w:bottom w:val="nil"/>
          <w:right w:val="nil"/>
          <w:between w:val="nil"/>
        </w:pBdr>
        <w:ind w:right="66"/>
        <w:jc w:val="both"/>
        <w:rPr>
          <w:rFonts w:ascii="Arial" w:eastAsia="Arial" w:hAnsi="Arial" w:cs="Arial"/>
          <w:color w:val="000000"/>
        </w:rPr>
      </w:pPr>
      <w:r w:rsidRPr="009766BD">
        <w:rPr>
          <w:rFonts w:ascii="Arial" w:eastAsia="Arial" w:hAnsi="Arial" w:cs="Arial"/>
          <w:color w:val="000000"/>
        </w:rPr>
        <w:t xml:space="preserve">The Supplier shall ensure that all Interpreters must be in an appropriately secure environment when servicing calls, free from noise and with full consideration for the Buyer’s data security guidelines.  </w:t>
      </w:r>
    </w:p>
    <w:p w:rsidR="00B26A98" w:rsidRPr="009766BD" w:rsidRDefault="000E1494">
      <w:pPr>
        <w:numPr>
          <w:ilvl w:val="2"/>
          <w:numId w:val="41"/>
        </w:numPr>
        <w:pBdr>
          <w:top w:val="nil"/>
          <w:left w:val="nil"/>
          <w:bottom w:val="nil"/>
          <w:right w:val="nil"/>
          <w:between w:val="nil"/>
        </w:pBdr>
        <w:ind w:right="66"/>
        <w:jc w:val="both"/>
        <w:rPr>
          <w:rFonts w:ascii="Arial" w:eastAsia="Arial" w:hAnsi="Arial" w:cs="Arial"/>
          <w:color w:val="000000"/>
        </w:rPr>
      </w:pPr>
      <w:r w:rsidRPr="009766BD">
        <w:rPr>
          <w:rFonts w:ascii="Arial" w:eastAsia="Arial" w:hAnsi="Arial" w:cs="Arial"/>
          <w:color w:val="000000"/>
        </w:rPr>
        <w:lastRenderedPageBreak/>
        <w:t xml:space="preserve">The Supplier shall ensure that Interpreters always give their ID number and name upon request and wear their valid company ID badge on every call. </w:t>
      </w:r>
    </w:p>
    <w:p w:rsidR="00B26A98" w:rsidRPr="009766BD" w:rsidRDefault="000E1494">
      <w:pPr>
        <w:numPr>
          <w:ilvl w:val="2"/>
          <w:numId w:val="41"/>
        </w:numPr>
        <w:pBdr>
          <w:top w:val="nil"/>
          <w:left w:val="nil"/>
          <w:bottom w:val="nil"/>
          <w:right w:val="nil"/>
          <w:between w:val="nil"/>
        </w:pBdr>
        <w:ind w:right="66"/>
        <w:jc w:val="both"/>
        <w:rPr>
          <w:rFonts w:ascii="Arial" w:eastAsia="Arial" w:hAnsi="Arial" w:cs="Arial"/>
          <w:color w:val="000000"/>
        </w:rPr>
      </w:pPr>
      <w:r w:rsidRPr="009766BD">
        <w:rPr>
          <w:rFonts w:ascii="Arial" w:eastAsia="Arial" w:hAnsi="Arial" w:cs="Arial"/>
          <w:color w:val="000000"/>
        </w:rPr>
        <w:t>Where the Buyer requires additional services and higher levels of security these will be specified at the Call</w:t>
      </w:r>
      <w:r w:rsidR="00B61D55">
        <w:rPr>
          <w:rFonts w:ascii="Arial" w:eastAsia="Arial" w:hAnsi="Arial" w:cs="Arial"/>
          <w:color w:val="000000"/>
        </w:rPr>
        <w:t>-</w:t>
      </w:r>
      <w:r w:rsidRPr="009766BD">
        <w:rPr>
          <w:rFonts w:ascii="Arial" w:eastAsia="Arial" w:hAnsi="Arial" w:cs="Arial"/>
          <w:color w:val="000000"/>
        </w:rPr>
        <w:t xml:space="preserve">Off Contract stage. </w:t>
      </w:r>
    </w:p>
    <w:p w:rsidR="00B26A98" w:rsidRPr="009766BD" w:rsidRDefault="000E1494">
      <w:pPr>
        <w:numPr>
          <w:ilvl w:val="2"/>
          <w:numId w:val="41"/>
        </w:numPr>
        <w:pBdr>
          <w:top w:val="nil"/>
          <w:left w:val="nil"/>
          <w:bottom w:val="nil"/>
          <w:right w:val="nil"/>
          <w:between w:val="nil"/>
        </w:pBdr>
        <w:ind w:right="66"/>
        <w:jc w:val="both"/>
        <w:rPr>
          <w:rFonts w:ascii="Arial" w:eastAsia="Arial" w:hAnsi="Arial" w:cs="Arial"/>
          <w:color w:val="000000"/>
        </w:rPr>
      </w:pPr>
      <w:r w:rsidRPr="009766BD">
        <w:rPr>
          <w:rFonts w:ascii="Arial" w:eastAsia="Arial" w:hAnsi="Arial" w:cs="Arial"/>
          <w:color w:val="000000"/>
        </w:rPr>
        <w:t>For Spoken Video Interpretation the cost of service should be in line with that within the Framework, either charged by the minute or by the hour – whichever is most economically advantageous to the Buyer. For example, if the initial booking is for 10 min</w:t>
      </w:r>
      <w:r w:rsidRPr="009766BD">
        <w:rPr>
          <w:rFonts w:ascii="Arial" w:eastAsia="Arial" w:hAnsi="Arial" w:cs="Arial"/>
        </w:rPr>
        <w:t>utes</w:t>
      </w:r>
      <w:r w:rsidRPr="009766BD">
        <w:rPr>
          <w:rFonts w:ascii="Arial" w:eastAsia="Arial" w:hAnsi="Arial" w:cs="Arial"/>
          <w:color w:val="000000"/>
        </w:rPr>
        <w:t xml:space="preserve"> it would be more advantageous to charge per minute but if that booking over runs as soon as the price is equivalent to or exceeds the charge per hour then this should be passed to the Buyer. </w:t>
      </w:r>
    </w:p>
    <w:p w:rsidR="00B26A98" w:rsidRPr="009766BD" w:rsidRDefault="000E1494">
      <w:pPr>
        <w:numPr>
          <w:ilvl w:val="2"/>
          <w:numId w:val="41"/>
        </w:numPr>
        <w:pBdr>
          <w:top w:val="nil"/>
          <w:left w:val="nil"/>
          <w:bottom w:val="nil"/>
          <w:right w:val="nil"/>
          <w:between w:val="nil"/>
        </w:pBdr>
        <w:ind w:right="66"/>
        <w:jc w:val="both"/>
        <w:rPr>
          <w:rFonts w:ascii="Arial" w:eastAsia="Arial" w:hAnsi="Arial" w:cs="Arial"/>
          <w:color w:val="000000"/>
        </w:rPr>
      </w:pPr>
      <w:r w:rsidRPr="009766BD">
        <w:rPr>
          <w:rFonts w:ascii="Arial" w:eastAsia="Arial" w:hAnsi="Arial" w:cs="Arial"/>
          <w:color w:val="000000"/>
        </w:rPr>
        <w:t xml:space="preserve">Interpreting should be delivered in line with the guidance set out in ISO 18841:2018 or </w:t>
      </w:r>
      <w:r w:rsidRPr="009766BD">
        <w:rPr>
          <w:rFonts w:ascii="Arial" w:eastAsia="Arial" w:hAnsi="Arial" w:cs="Arial"/>
        </w:rPr>
        <w:t>equivalent</w:t>
      </w:r>
      <w:r w:rsidRPr="009766BD">
        <w:rPr>
          <w:rFonts w:ascii="Arial" w:eastAsia="Arial" w:hAnsi="Arial" w:cs="Arial"/>
          <w:color w:val="000000"/>
        </w:rPr>
        <w:t>.</w:t>
      </w:r>
    </w:p>
    <w:p w:rsidR="00B61D55" w:rsidRDefault="000E1494">
      <w:pPr>
        <w:numPr>
          <w:ilvl w:val="2"/>
          <w:numId w:val="41"/>
        </w:numPr>
        <w:pBdr>
          <w:top w:val="nil"/>
          <w:left w:val="nil"/>
          <w:bottom w:val="nil"/>
          <w:right w:val="nil"/>
          <w:between w:val="nil"/>
        </w:pBdr>
        <w:ind w:right="66"/>
        <w:jc w:val="both"/>
        <w:rPr>
          <w:rFonts w:ascii="Arial" w:eastAsia="Arial" w:hAnsi="Arial" w:cs="Arial"/>
          <w:color w:val="000000"/>
        </w:rPr>
      </w:pPr>
      <w:r w:rsidRPr="009766BD">
        <w:rPr>
          <w:rFonts w:ascii="Arial" w:eastAsia="Arial" w:hAnsi="Arial" w:cs="Arial"/>
          <w:color w:val="000000"/>
        </w:rPr>
        <w:t>The qualifications for all services under Lot 3 can be found in Annex 1</w:t>
      </w:r>
      <w:r w:rsidR="00B61D55">
        <w:rPr>
          <w:rFonts w:ascii="Arial" w:eastAsia="Arial" w:hAnsi="Arial" w:cs="Arial"/>
          <w:color w:val="000000"/>
        </w:rPr>
        <w:t xml:space="preserve">. </w:t>
      </w:r>
      <w:r w:rsidR="00B61D55">
        <w:rPr>
          <w:rFonts w:ascii="Arial" w:eastAsia="Arial" w:hAnsi="Arial" w:cs="Arial"/>
          <w:color w:val="000000"/>
        </w:rPr>
        <w:br w:type="page"/>
      </w:r>
    </w:p>
    <w:p w:rsidR="00041BCF" w:rsidRPr="00041BCF" w:rsidRDefault="00041BCF" w:rsidP="00041BCF">
      <w:pPr>
        <w:numPr>
          <w:ilvl w:val="0"/>
          <w:numId w:val="60"/>
        </w:numPr>
        <w:pBdr>
          <w:top w:val="single" w:sz="4" w:space="1" w:color="auto"/>
          <w:left w:val="single" w:sz="4" w:space="1" w:color="auto"/>
          <w:bottom w:val="single" w:sz="4" w:space="1" w:color="auto"/>
          <w:right w:val="single" w:sz="4" w:space="1" w:color="auto"/>
          <w:between w:val="nil"/>
        </w:pBdr>
        <w:shd w:val="clear" w:color="auto" w:fill="B6DDE8" w:themeFill="accent5" w:themeFillTint="66"/>
        <w:spacing w:before="240" w:after="240"/>
        <w:ind w:right="66"/>
        <w:jc w:val="both"/>
        <w:rPr>
          <w:rFonts w:ascii="Arial" w:eastAsia="Arial" w:hAnsi="Arial" w:cs="Arial"/>
          <w:b/>
          <w:color w:val="000000"/>
        </w:rPr>
      </w:pPr>
      <w:bookmarkStart w:id="39" w:name="_Ref51857892"/>
      <w:r w:rsidRPr="00041BCF">
        <w:rPr>
          <w:rFonts w:ascii="Arial" w:eastAsia="Arial" w:hAnsi="Arial" w:cs="Arial"/>
          <w:b/>
          <w:color w:val="000000"/>
        </w:rPr>
        <w:lastRenderedPageBreak/>
        <w:t>APPENDIX 4 – LOT 4A TO 4L:  NON SPOKEN LANGUAGE SERVICES</w:t>
      </w:r>
      <w:bookmarkEnd w:id="39"/>
    </w:p>
    <w:p w:rsidR="00B26A98" w:rsidRPr="009766BD" w:rsidRDefault="000E1494">
      <w:pPr>
        <w:numPr>
          <w:ilvl w:val="2"/>
          <w:numId w:val="77"/>
        </w:numPr>
        <w:pBdr>
          <w:top w:val="nil"/>
          <w:left w:val="nil"/>
          <w:bottom w:val="nil"/>
          <w:right w:val="nil"/>
          <w:between w:val="nil"/>
        </w:pBdr>
        <w:spacing w:after="0"/>
        <w:ind w:right="66"/>
        <w:jc w:val="both"/>
        <w:rPr>
          <w:rFonts w:ascii="Arial" w:eastAsia="Arial" w:hAnsi="Arial" w:cs="Arial"/>
          <w:color w:val="000000"/>
        </w:rPr>
      </w:pPr>
      <w:r w:rsidRPr="009766BD">
        <w:rPr>
          <w:rFonts w:ascii="Arial" w:eastAsia="Arial" w:hAnsi="Arial" w:cs="Arial"/>
          <w:color w:val="000000"/>
        </w:rPr>
        <w:t xml:space="preserve">The Supplier shall provide Face to Face, Video, Translation and Transcription Services which enable communication to take place between Deaf and Deafblind people and others requiring support to access English in personal attendance or via agreed video conferencing technology or an alternative medium such as a Translation and Transcription. </w:t>
      </w:r>
    </w:p>
    <w:p w:rsidR="00B26A98" w:rsidRPr="009766BD" w:rsidRDefault="00B26A98">
      <w:pPr>
        <w:pBdr>
          <w:top w:val="nil"/>
          <w:left w:val="nil"/>
          <w:bottom w:val="nil"/>
          <w:right w:val="nil"/>
          <w:between w:val="nil"/>
        </w:pBdr>
        <w:spacing w:after="0"/>
        <w:ind w:left="720" w:right="66"/>
        <w:jc w:val="both"/>
        <w:rPr>
          <w:rFonts w:ascii="Arial" w:eastAsia="Arial" w:hAnsi="Arial" w:cs="Arial"/>
          <w:color w:val="000000"/>
        </w:rPr>
      </w:pPr>
    </w:p>
    <w:p w:rsidR="00B26A98" w:rsidRPr="009766BD" w:rsidRDefault="000E1494">
      <w:pPr>
        <w:numPr>
          <w:ilvl w:val="2"/>
          <w:numId w:val="77"/>
        </w:numPr>
        <w:pBdr>
          <w:top w:val="nil"/>
          <w:left w:val="nil"/>
          <w:bottom w:val="nil"/>
          <w:right w:val="nil"/>
          <w:between w:val="nil"/>
        </w:pBdr>
        <w:spacing w:after="0"/>
        <w:ind w:right="66"/>
        <w:jc w:val="both"/>
        <w:rPr>
          <w:rFonts w:ascii="Arial" w:eastAsia="Arial" w:hAnsi="Arial" w:cs="Arial"/>
          <w:color w:val="000000"/>
        </w:rPr>
      </w:pPr>
      <w:r w:rsidRPr="009766BD">
        <w:rPr>
          <w:rFonts w:ascii="Arial" w:eastAsia="Arial" w:hAnsi="Arial" w:cs="Arial"/>
          <w:color w:val="000000"/>
        </w:rPr>
        <w:t xml:space="preserve">This service will be provided on a regional basis as follows: </w:t>
      </w:r>
    </w:p>
    <w:p w:rsidR="00B26A98" w:rsidRPr="009766BD" w:rsidRDefault="00B26A98">
      <w:pPr>
        <w:pBdr>
          <w:top w:val="nil"/>
          <w:left w:val="nil"/>
          <w:bottom w:val="nil"/>
          <w:right w:val="nil"/>
          <w:between w:val="nil"/>
        </w:pBdr>
        <w:spacing w:after="0"/>
        <w:ind w:left="720" w:right="66"/>
        <w:jc w:val="both"/>
        <w:rPr>
          <w:rFonts w:ascii="Arial" w:eastAsia="Arial" w:hAnsi="Arial" w:cs="Arial"/>
        </w:rPr>
      </w:pPr>
    </w:p>
    <w:p w:rsidR="00B26A98" w:rsidRPr="009766BD" w:rsidRDefault="000E1494">
      <w:pPr>
        <w:numPr>
          <w:ilvl w:val="0"/>
          <w:numId w:val="55"/>
        </w:numPr>
        <w:pBdr>
          <w:top w:val="nil"/>
          <w:left w:val="nil"/>
          <w:bottom w:val="nil"/>
          <w:right w:val="nil"/>
          <w:between w:val="nil"/>
        </w:pBdr>
        <w:spacing w:after="0"/>
        <w:ind w:right="66"/>
        <w:jc w:val="both"/>
        <w:rPr>
          <w:rFonts w:ascii="Arial" w:eastAsia="Arial" w:hAnsi="Arial" w:cs="Arial"/>
          <w:color w:val="000000"/>
        </w:rPr>
      </w:pPr>
      <w:r w:rsidRPr="009766BD">
        <w:rPr>
          <w:rFonts w:ascii="Arial" w:eastAsia="Arial" w:hAnsi="Arial" w:cs="Arial"/>
          <w:color w:val="000000"/>
        </w:rPr>
        <w:t>4a – North East</w:t>
      </w:r>
    </w:p>
    <w:p w:rsidR="00B26A98" w:rsidRPr="009766BD" w:rsidRDefault="000E1494">
      <w:pPr>
        <w:numPr>
          <w:ilvl w:val="0"/>
          <w:numId w:val="55"/>
        </w:numPr>
        <w:pBdr>
          <w:top w:val="nil"/>
          <w:left w:val="nil"/>
          <w:bottom w:val="nil"/>
          <w:right w:val="nil"/>
          <w:between w:val="nil"/>
        </w:pBdr>
        <w:spacing w:after="0"/>
        <w:ind w:right="66"/>
        <w:jc w:val="both"/>
        <w:rPr>
          <w:rFonts w:ascii="Arial" w:eastAsia="Arial" w:hAnsi="Arial" w:cs="Arial"/>
          <w:color w:val="000000"/>
        </w:rPr>
      </w:pPr>
      <w:r w:rsidRPr="009766BD">
        <w:rPr>
          <w:rFonts w:ascii="Arial" w:eastAsia="Arial" w:hAnsi="Arial" w:cs="Arial"/>
          <w:color w:val="000000"/>
        </w:rPr>
        <w:t>4b – North West</w:t>
      </w:r>
    </w:p>
    <w:p w:rsidR="00B26A98" w:rsidRPr="009766BD" w:rsidRDefault="000E1494">
      <w:pPr>
        <w:numPr>
          <w:ilvl w:val="0"/>
          <w:numId w:val="55"/>
        </w:numPr>
        <w:pBdr>
          <w:top w:val="nil"/>
          <w:left w:val="nil"/>
          <w:bottom w:val="nil"/>
          <w:right w:val="nil"/>
          <w:between w:val="nil"/>
        </w:pBdr>
        <w:spacing w:after="0"/>
        <w:ind w:right="66"/>
        <w:jc w:val="both"/>
        <w:rPr>
          <w:rFonts w:ascii="Arial" w:eastAsia="Arial" w:hAnsi="Arial" w:cs="Arial"/>
          <w:color w:val="000000"/>
        </w:rPr>
      </w:pPr>
      <w:r w:rsidRPr="009766BD">
        <w:rPr>
          <w:rFonts w:ascii="Arial" w:eastAsia="Arial" w:hAnsi="Arial" w:cs="Arial"/>
          <w:color w:val="000000"/>
        </w:rPr>
        <w:t>4c – Yorkshire and the Humberside</w:t>
      </w:r>
    </w:p>
    <w:p w:rsidR="00B26A98" w:rsidRPr="009766BD" w:rsidRDefault="000E1494">
      <w:pPr>
        <w:numPr>
          <w:ilvl w:val="0"/>
          <w:numId w:val="55"/>
        </w:numPr>
        <w:pBdr>
          <w:top w:val="nil"/>
          <w:left w:val="nil"/>
          <w:bottom w:val="nil"/>
          <w:right w:val="nil"/>
          <w:between w:val="nil"/>
        </w:pBdr>
        <w:spacing w:after="0"/>
        <w:ind w:right="66"/>
        <w:jc w:val="both"/>
        <w:rPr>
          <w:rFonts w:ascii="Arial" w:eastAsia="Arial" w:hAnsi="Arial" w:cs="Arial"/>
          <w:color w:val="000000"/>
        </w:rPr>
      </w:pPr>
      <w:r w:rsidRPr="009766BD">
        <w:rPr>
          <w:rFonts w:ascii="Arial" w:eastAsia="Arial" w:hAnsi="Arial" w:cs="Arial"/>
          <w:color w:val="000000"/>
        </w:rPr>
        <w:t>4d - East Midlands</w:t>
      </w:r>
    </w:p>
    <w:p w:rsidR="00B26A98" w:rsidRPr="009766BD" w:rsidRDefault="000E1494">
      <w:pPr>
        <w:numPr>
          <w:ilvl w:val="0"/>
          <w:numId w:val="55"/>
        </w:numPr>
        <w:pBdr>
          <w:top w:val="nil"/>
          <w:left w:val="nil"/>
          <w:bottom w:val="nil"/>
          <w:right w:val="nil"/>
          <w:between w:val="nil"/>
        </w:pBdr>
        <w:spacing w:after="0"/>
        <w:ind w:right="66"/>
        <w:jc w:val="both"/>
        <w:rPr>
          <w:rFonts w:ascii="Arial" w:eastAsia="Arial" w:hAnsi="Arial" w:cs="Arial"/>
          <w:color w:val="000000"/>
        </w:rPr>
      </w:pPr>
      <w:r w:rsidRPr="009766BD">
        <w:rPr>
          <w:rFonts w:ascii="Arial" w:eastAsia="Arial" w:hAnsi="Arial" w:cs="Arial"/>
          <w:color w:val="000000"/>
        </w:rPr>
        <w:t>4e – West Midlands</w:t>
      </w:r>
    </w:p>
    <w:p w:rsidR="00B26A98" w:rsidRPr="009766BD" w:rsidRDefault="000E1494">
      <w:pPr>
        <w:numPr>
          <w:ilvl w:val="0"/>
          <w:numId w:val="55"/>
        </w:numPr>
        <w:pBdr>
          <w:top w:val="nil"/>
          <w:left w:val="nil"/>
          <w:bottom w:val="nil"/>
          <w:right w:val="nil"/>
          <w:between w:val="nil"/>
        </w:pBdr>
        <w:spacing w:after="0"/>
        <w:ind w:right="66"/>
        <w:jc w:val="both"/>
        <w:rPr>
          <w:rFonts w:ascii="Arial" w:eastAsia="Arial" w:hAnsi="Arial" w:cs="Arial"/>
          <w:color w:val="000000"/>
        </w:rPr>
      </w:pPr>
      <w:r w:rsidRPr="009766BD">
        <w:rPr>
          <w:rFonts w:ascii="Arial" w:eastAsia="Arial" w:hAnsi="Arial" w:cs="Arial"/>
          <w:color w:val="000000"/>
        </w:rPr>
        <w:t>4f – East of England</w:t>
      </w:r>
    </w:p>
    <w:p w:rsidR="00B26A98" w:rsidRPr="009766BD" w:rsidRDefault="000E1494">
      <w:pPr>
        <w:numPr>
          <w:ilvl w:val="0"/>
          <w:numId w:val="55"/>
        </w:numPr>
        <w:pBdr>
          <w:top w:val="nil"/>
          <w:left w:val="nil"/>
          <w:bottom w:val="nil"/>
          <w:right w:val="nil"/>
          <w:between w:val="nil"/>
        </w:pBdr>
        <w:spacing w:after="0"/>
        <w:ind w:right="66"/>
        <w:jc w:val="both"/>
        <w:rPr>
          <w:rFonts w:ascii="Arial" w:eastAsia="Arial" w:hAnsi="Arial" w:cs="Arial"/>
          <w:color w:val="000000"/>
        </w:rPr>
      </w:pPr>
      <w:r w:rsidRPr="009766BD">
        <w:rPr>
          <w:rFonts w:ascii="Arial" w:eastAsia="Arial" w:hAnsi="Arial" w:cs="Arial"/>
          <w:color w:val="000000"/>
        </w:rPr>
        <w:t>4g – London</w:t>
      </w:r>
    </w:p>
    <w:p w:rsidR="00B26A98" w:rsidRPr="009766BD" w:rsidRDefault="000E1494">
      <w:pPr>
        <w:numPr>
          <w:ilvl w:val="0"/>
          <w:numId w:val="55"/>
        </w:numPr>
        <w:pBdr>
          <w:top w:val="nil"/>
          <w:left w:val="nil"/>
          <w:bottom w:val="nil"/>
          <w:right w:val="nil"/>
          <w:between w:val="nil"/>
        </w:pBdr>
        <w:spacing w:after="0"/>
        <w:ind w:right="66"/>
        <w:jc w:val="both"/>
        <w:rPr>
          <w:rFonts w:ascii="Arial" w:eastAsia="Arial" w:hAnsi="Arial" w:cs="Arial"/>
          <w:color w:val="000000"/>
        </w:rPr>
      </w:pPr>
      <w:r w:rsidRPr="009766BD">
        <w:rPr>
          <w:rFonts w:ascii="Arial" w:eastAsia="Arial" w:hAnsi="Arial" w:cs="Arial"/>
          <w:color w:val="000000"/>
        </w:rPr>
        <w:t>4h - South East</w:t>
      </w:r>
    </w:p>
    <w:p w:rsidR="00B26A98" w:rsidRPr="009766BD" w:rsidRDefault="000E1494">
      <w:pPr>
        <w:numPr>
          <w:ilvl w:val="0"/>
          <w:numId w:val="55"/>
        </w:numPr>
        <w:pBdr>
          <w:top w:val="nil"/>
          <w:left w:val="nil"/>
          <w:bottom w:val="nil"/>
          <w:right w:val="nil"/>
          <w:between w:val="nil"/>
        </w:pBdr>
        <w:spacing w:after="0"/>
        <w:ind w:right="66"/>
        <w:jc w:val="both"/>
        <w:rPr>
          <w:rFonts w:ascii="Arial" w:eastAsia="Arial" w:hAnsi="Arial" w:cs="Arial"/>
          <w:color w:val="000000"/>
        </w:rPr>
      </w:pPr>
      <w:r w:rsidRPr="009766BD">
        <w:rPr>
          <w:rFonts w:ascii="Arial" w:eastAsia="Arial" w:hAnsi="Arial" w:cs="Arial"/>
          <w:color w:val="000000"/>
        </w:rPr>
        <w:t>4i – South West</w:t>
      </w:r>
    </w:p>
    <w:p w:rsidR="00B26A98" w:rsidRPr="009766BD" w:rsidRDefault="000E1494">
      <w:pPr>
        <w:numPr>
          <w:ilvl w:val="0"/>
          <w:numId w:val="55"/>
        </w:numPr>
        <w:pBdr>
          <w:top w:val="nil"/>
          <w:left w:val="nil"/>
          <w:bottom w:val="nil"/>
          <w:right w:val="nil"/>
          <w:between w:val="nil"/>
        </w:pBdr>
        <w:spacing w:after="0"/>
        <w:ind w:right="66"/>
        <w:jc w:val="both"/>
        <w:rPr>
          <w:rFonts w:ascii="Arial" w:eastAsia="Arial" w:hAnsi="Arial" w:cs="Arial"/>
          <w:color w:val="000000"/>
        </w:rPr>
      </w:pPr>
      <w:r w:rsidRPr="009766BD">
        <w:rPr>
          <w:rFonts w:ascii="Arial" w:eastAsia="Arial" w:hAnsi="Arial" w:cs="Arial"/>
          <w:color w:val="000000"/>
        </w:rPr>
        <w:t>4j – Wales</w:t>
      </w:r>
    </w:p>
    <w:p w:rsidR="00B26A98" w:rsidRPr="009766BD" w:rsidRDefault="000E1494">
      <w:pPr>
        <w:numPr>
          <w:ilvl w:val="0"/>
          <w:numId w:val="55"/>
        </w:numPr>
        <w:pBdr>
          <w:top w:val="nil"/>
          <w:left w:val="nil"/>
          <w:bottom w:val="nil"/>
          <w:right w:val="nil"/>
          <w:between w:val="nil"/>
        </w:pBdr>
        <w:spacing w:after="0"/>
        <w:ind w:right="66"/>
        <w:jc w:val="both"/>
        <w:rPr>
          <w:rFonts w:ascii="Arial" w:eastAsia="Arial" w:hAnsi="Arial" w:cs="Arial"/>
          <w:color w:val="000000"/>
        </w:rPr>
      </w:pPr>
      <w:r w:rsidRPr="009766BD">
        <w:rPr>
          <w:rFonts w:ascii="Arial" w:eastAsia="Arial" w:hAnsi="Arial" w:cs="Arial"/>
          <w:color w:val="000000"/>
        </w:rPr>
        <w:t>4k – Scotland</w:t>
      </w:r>
    </w:p>
    <w:p w:rsidR="00B26A98" w:rsidRPr="009766BD" w:rsidRDefault="000E1494">
      <w:pPr>
        <w:numPr>
          <w:ilvl w:val="0"/>
          <w:numId w:val="55"/>
        </w:numPr>
        <w:pBdr>
          <w:top w:val="nil"/>
          <w:left w:val="nil"/>
          <w:bottom w:val="nil"/>
          <w:right w:val="nil"/>
          <w:between w:val="nil"/>
        </w:pBdr>
        <w:ind w:right="66"/>
        <w:jc w:val="both"/>
        <w:rPr>
          <w:rFonts w:ascii="Arial" w:eastAsia="Arial" w:hAnsi="Arial" w:cs="Arial"/>
          <w:color w:val="000000"/>
        </w:rPr>
      </w:pPr>
      <w:r w:rsidRPr="009766BD">
        <w:rPr>
          <w:rFonts w:ascii="Arial" w:eastAsia="Arial" w:hAnsi="Arial" w:cs="Arial"/>
          <w:color w:val="000000"/>
        </w:rPr>
        <w:t>4l – Northern Ireland</w:t>
      </w:r>
    </w:p>
    <w:p w:rsidR="00B26A98" w:rsidRPr="009766BD" w:rsidRDefault="000E1494">
      <w:pPr>
        <w:numPr>
          <w:ilvl w:val="2"/>
          <w:numId w:val="77"/>
        </w:numPr>
        <w:pBdr>
          <w:top w:val="nil"/>
          <w:left w:val="nil"/>
          <w:bottom w:val="nil"/>
          <w:right w:val="nil"/>
          <w:between w:val="nil"/>
        </w:pBdr>
        <w:ind w:right="66"/>
        <w:jc w:val="both"/>
        <w:rPr>
          <w:rFonts w:ascii="Arial" w:eastAsia="Arial" w:hAnsi="Arial" w:cs="Arial"/>
          <w:color w:val="000000"/>
        </w:rPr>
      </w:pPr>
      <w:r w:rsidRPr="009766BD">
        <w:rPr>
          <w:rFonts w:ascii="Arial" w:eastAsia="Arial" w:hAnsi="Arial" w:cs="Arial"/>
          <w:color w:val="000000"/>
        </w:rPr>
        <w:t xml:space="preserve">The Services which the Supplier shall provide under this Lot include;  </w:t>
      </w:r>
    </w:p>
    <w:p w:rsidR="00B26A98" w:rsidRPr="009766BD" w:rsidRDefault="000E1494">
      <w:pPr>
        <w:pBdr>
          <w:top w:val="nil"/>
          <w:left w:val="nil"/>
          <w:bottom w:val="nil"/>
          <w:right w:val="nil"/>
          <w:between w:val="nil"/>
        </w:pBdr>
        <w:spacing w:after="0" w:line="240" w:lineRule="auto"/>
        <w:ind w:firstLine="720"/>
        <w:rPr>
          <w:rFonts w:ascii="Arial" w:eastAsia="Arial" w:hAnsi="Arial" w:cs="Arial"/>
          <w:b/>
          <w:color w:val="000000"/>
        </w:rPr>
      </w:pPr>
      <w:r w:rsidRPr="009766BD">
        <w:rPr>
          <w:rFonts w:ascii="Arial" w:eastAsia="Arial" w:hAnsi="Arial" w:cs="Arial"/>
          <w:b/>
          <w:color w:val="000000"/>
        </w:rPr>
        <w:t>Interpretation:</w:t>
      </w:r>
    </w:p>
    <w:p w:rsidR="00B26A98" w:rsidRPr="009766BD" w:rsidRDefault="00B26A98">
      <w:pPr>
        <w:pBdr>
          <w:top w:val="nil"/>
          <w:left w:val="nil"/>
          <w:bottom w:val="nil"/>
          <w:right w:val="nil"/>
          <w:between w:val="nil"/>
        </w:pBdr>
        <w:spacing w:after="0" w:line="240" w:lineRule="auto"/>
        <w:ind w:firstLine="720"/>
        <w:rPr>
          <w:rFonts w:ascii="Arial" w:eastAsia="Arial" w:hAnsi="Arial" w:cs="Arial"/>
          <w:b/>
        </w:rPr>
      </w:pPr>
    </w:p>
    <w:p w:rsidR="00B26A98" w:rsidRPr="009766BD" w:rsidRDefault="000E1494">
      <w:pPr>
        <w:numPr>
          <w:ilvl w:val="0"/>
          <w:numId w:val="26"/>
        </w:numPr>
        <w:pBdr>
          <w:top w:val="nil"/>
          <w:left w:val="nil"/>
          <w:bottom w:val="nil"/>
          <w:right w:val="nil"/>
          <w:between w:val="nil"/>
        </w:pBdr>
        <w:spacing w:after="0" w:line="240" w:lineRule="auto"/>
        <w:jc w:val="both"/>
        <w:rPr>
          <w:rFonts w:ascii="Arial" w:eastAsia="Arial" w:hAnsi="Arial" w:cs="Arial"/>
          <w:color w:val="000000"/>
        </w:rPr>
      </w:pPr>
      <w:r w:rsidRPr="009766BD">
        <w:rPr>
          <w:rFonts w:ascii="Arial" w:eastAsia="Arial" w:hAnsi="Arial" w:cs="Arial"/>
          <w:color w:val="000000"/>
        </w:rPr>
        <w:t xml:space="preserve">British Sign Language (BSL) Interpreters </w:t>
      </w:r>
    </w:p>
    <w:p w:rsidR="00B26A98" w:rsidRPr="009766BD" w:rsidRDefault="000E1494">
      <w:pPr>
        <w:numPr>
          <w:ilvl w:val="0"/>
          <w:numId w:val="26"/>
        </w:numPr>
        <w:pBdr>
          <w:top w:val="nil"/>
          <w:left w:val="nil"/>
          <w:bottom w:val="nil"/>
          <w:right w:val="nil"/>
          <w:between w:val="nil"/>
        </w:pBdr>
        <w:spacing w:after="0" w:line="240" w:lineRule="auto"/>
        <w:jc w:val="both"/>
        <w:rPr>
          <w:rFonts w:ascii="Arial" w:eastAsia="Arial" w:hAnsi="Arial" w:cs="Arial"/>
          <w:color w:val="000000"/>
        </w:rPr>
      </w:pPr>
      <w:r w:rsidRPr="009766BD">
        <w:rPr>
          <w:rFonts w:ascii="Arial" w:eastAsia="Arial" w:hAnsi="Arial" w:cs="Arial"/>
          <w:color w:val="000000"/>
        </w:rPr>
        <w:t xml:space="preserve">Irish Sign Language (ISL) Interpreters </w:t>
      </w:r>
    </w:p>
    <w:p w:rsidR="00B26A98" w:rsidRPr="009766BD" w:rsidRDefault="000E1494">
      <w:pPr>
        <w:numPr>
          <w:ilvl w:val="0"/>
          <w:numId w:val="26"/>
        </w:numPr>
        <w:pBdr>
          <w:top w:val="nil"/>
          <w:left w:val="nil"/>
          <w:bottom w:val="nil"/>
          <w:right w:val="nil"/>
          <w:between w:val="nil"/>
        </w:pBdr>
        <w:spacing w:after="0" w:line="240" w:lineRule="auto"/>
        <w:jc w:val="both"/>
        <w:rPr>
          <w:rFonts w:ascii="Arial" w:eastAsia="Arial" w:hAnsi="Arial" w:cs="Arial"/>
          <w:color w:val="000000"/>
        </w:rPr>
      </w:pPr>
      <w:r w:rsidRPr="009766BD">
        <w:rPr>
          <w:rFonts w:ascii="Arial" w:eastAsia="Arial" w:hAnsi="Arial" w:cs="Arial"/>
          <w:color w:val="000000"/>
        </w:rPr>
        <w:t xml:space="preserve">Foreign Sign Language Interpreters </w:t>
      </w:r>
    </w:p>
    <w:p w:rsidR="00B26A98" w:rsidRPr="009766BD" w:rsidRDefault="000E1494">
      <w:pPr>
        <w:numPr>
          <w:ilvl w:val="0"/>
          <w:numId w:val="26"/>
        </w:numPr>
        <w:pBdr>
          <w:top w:val="nil"/>
          <w:left w:val="nil"/>
          <w:bottom w:val="nil"/>
          <w:right w:val="nil"/>
          <w:between w:val="nil"/>
        </w:pBdr>
        <w:spacing w:after="0" w:line="240" w:lineRule="auto"/>
        <w:jc w:val="both"/>
        <w:rPr>
          <w:rFonts w:ascii="Arial" w:eastAsia="Arial" w:hAnsi="Arial" w:cs="Arial"/>
        </w:rPr>
      </w:pPr>
      <w:r w:rsidRPr="009766BD">
        <w:rPr>
          <w:rFonts w:ascii="Arial" w:eastAsia="Arial" w:hAnsi="Arial" w:cs="Arial"/>
          <w:color w:val="000000"/>
        </w:rPr>
        <w:t>Deafblind Interpreters: Visual Frame, Hands On or Manual</w:t>
      </w:r>
    </w:p>
    <w:p w:rsidR="00B26A98" w:rsidRPr="009766BD" w:rsidRDefault="000E1494">
      <w:pPr>
        <w:numPr>
          <w:ilvl w:val="0"/>
          <w:numId w:val="26"/>
        </w:numPr>
        <w:pBdr>
          <w:top w:val="nil"/>
          <w:left w:val="nil"/>
          <w:bottom w:val="nil"/>
          <w:right w:val="nil"/>
          <w:between w:val="nil"/>
        </w:pBdr>
        <w:spacing w:after="0" w:line="240" w:lineRule="auto"/>
        <w:jc w:val="both"/>
        <w:rPr>
          <w:rFonts w:ascii="Arial" w:eastAsia="Arial" w:hAnsi="Arial" w:cs="Arial"/>
        </w:rPr>
      </w:pPr>
      <w:r w:rsidRPr="009766BD">
        <w:rPr>
          <w:rFonts w:ascii="Arial" w:eastAsia="Arial" w:hAnsi="Arial" w:cs="Arial"/>
          <w:color w:val="000000"/>
        </w:rPr>
        <w:t xml:space="preserve">Video Relay Interpreting Services </w:t>
      </w:r>
    </w:p>
    <w:p w:rsidR="00B26A98" w:rsidRPr="009766BD" w:rsidRDefault="000E1494">
      <w:pPr>
        <w:numPr>
          <w:ilvl w:val="0"/>
          <w:numId w:val="26"/>
        </w:numPr>
        <w:pBdr>
          <w:top w:val="nil"/>
          <w:left w:val="nil"/>
          <w:bottom w:val="nil"/>
          <w:right w:val="nil"/>
          <w:between w:val="nil"/>
        </w:pBdr>
        <w:spacing w:after="0" w:line="240" w:lineRule="auto"/>
        <w:jc w:val="both"/>
        <w:rPr>
          <w:rFonts w:ascii="Arial" w:eastAsia="Arial" w:hAnsi="Arial" w:cs="Arial"/>
        </w:rPr>
      </w:pPr>
      <w:r w:rsidRPr="009766BD">
        <w:rPr>
          <w:rFonts w:ascii="Arial" w:eastAsia="Arial" w:hAnsi="Arial" w:cs="Arial"/>
          <w:color w:val="000000"/>
        </w:rPr>
        <w:t xml:space="preserve">Cued Speech/Makaton </w:t>
      </w:r>
    </w:p>
    <w:p w:rsidR="00B26A98" w:rsidRPr="009766BD" w:rsidRDefault="000E1494">
      <w:pPr>
        <w:numPr>
          <w:ilvl w:val="0"/>
          <w:numId w:val="26"/>
        </w:numPr>
        <w:pBdr>
          <w:top w:val="nil"/>
          <w:left w:val="nil"/>
          <w:bottom w:val="nil"/>
          <w:right w:val="nil"/>
          <w:between w:val="nil"/>
        </w:pBdr>
        <w:spacing w:after="0" w:line="240" w:lineRule="auto"/>
        <w:jc w:val="both"/>
        <w:rPr>
          <w:rFonts w:ascii="Arial" w:eastAsia="Arial" w:hAnsi="Arial" w:cs="Arial"/>
        </w:rPr>
      </w:pPr>
      <w:r w:rsidRPr="009766BD">
        <w:rPr>
          <w:rFonts w:ascii="Arial" w:eastAsia="Arial" w:hAnsi="Arial" w:cs="Arial"/>
          <w:color w:val="000000"/>
        </w:rPr>
        <w:t xml:space="preserve">Deaf Relay  (Intralingual language modification) </w:t>
      </w:r>
    </w:p>
    <w:p w:rsidR="00B26A98" w:rsidRPr="009766BD" w:rsidRDefault="00B61D55">
      <w:pPr>
        <w:numPr>
          <w:ilvl w:val="0"/>
          <w:numId w:val="26"/>
        </w:numPr>
        <w:pBdr>
          <w:top w:val="nil"/>
          <w:left w:val="nil"/>
          <w:bottom w:val="nil"/>
          <w:right w:val="nil"/>
          <w:between w:val="nil"/>
        </w:pBdr>
        <w:spacing w:after="0" w:line="240" w:lineRule="auto"/>
        <w:jc w:val="both"/>
        <w:rPr>
          <w:rFonts w:ascii="Arial" w:eastAsia="Arial" w:hAnsi="Arial" w:cs="Arial"/>
        </w:rPr>
      </w:pPr>
      <w:r w:rsidRPr="009766BD">
        <w:rPr>
          <w:rFonts w:ascii="Arial" w:eastAsia="Arial" w:hAnsi="Arial" w:cs="Arial"/>
          <w:color w:val="000000"/>
        </w:rPr>
        <w:t>Lip speakers</w:t>
      </w:r>
      <w:r w:rsidR="000E1494" w:rsidRPr="009766BD">
        <w:rPr>
          <w:rFonts w:ascii="Arial" w:eastAsia="Arial" w:hAnsi="Arial" w:cs="Arial"/>
          <w:color w:val="000000"/>
        </w:rPr>
        <w:t xml:space="preserve">  </w:t>
      </w:r>
    </w:p>
    <w:p w:rsidR="00B26A98" w:rsidRPr="009766BD" w:rsidRDefault="00B26A98">
      <w:pPr>
        <w:pBdr>
          <w:top w:val="nil"/>
          <w:left w:val="nil"/>
          <w:bottom w:val="nil"/>
          <w:right w:val="nil"/>
          <w:between w:val="nil"/>
        </w:pBdr>
        <w:spacing w:after="0" w:line="240" w:lineRule="auto"/>
        <w:ind w:left="1080"/>
        <w:jc w:val="both"/>
        <w:rPr>
          <w:rFonts w:ascii="Arial" w:eastAsia="Arial" w:hAnsi="Arial" w:cs="Arial"/>
          <w:color w:val="000000"/>
        </w:rPr>
      </w:pPr>
    </w:p>
    <w:p w:rsidR="00B26A98" w:rsidRPr="009766BD" w:rsidRDefault="000E1494">
      <w:pPr>
        <w:pBdr>
          <w:top w:val="nil"/>
          <w:left w:val="nil"/>
          <w:bottom w:val="nil"/>
          <w:right w:val="nil"/>
          <w:between w:val="nil"/>
        </w:pBdr>
        <w:spacing w:after="0" w:line="240" w:lineRule="auto"/>
        <w:ind w:left="720"/>
        <w:jc w:val="both"/>
        <w:rPr>
          <w:rFonts w:ascii="Arial" w:eastAsia="Arial" w:hAnsi="Arial" w:cs="Arial"/>
          <w:b/>
        </w:rPr>
      </w:pPr>
      <w:r w:rsidRPr="009766BD">
        <w:rPr>
          <w:rFonts w:ascii="Arial" w:eastAsia="Arial" w:hAnsi="Arial" w:cs="Arial"/>
          <w:b/>
        </w:rPr>
        <w:t>Transcription</w:t>
      </w:r>
    </w:p>
    <w:p w:rsidR="00B26A98" w:rsidRPr="009766BD" w:rsidRDefault="000E1494">
      <w:pPr>
        <w:numPr>
          <w:ilvl w:val="0"/>
          <w:numId w:val="26"/>
        </w:numPr>
        <w:pBdr>
          <w:top w:val="nil"/>
          <w:left w:val="nil"/>
          <w:bottom w:val="nil"/>
          <w:right w:val="nil"/>
          <w:between w:val="nil"/>
        </w:pBdr>
        <w:spacing w:after="0" w:line="240" w:lineRule="auto"/>
        <w:jc w:val="both"/>
        <w:rPr>
          <w:rFonts w:ascii="Arial" w:eastAsia="Arial" w:hAnsi="Arial" w:cs="Arial"/>
        </w:rPr>
      </w:pPr>
      <w:r w:rsidRPr="009766BD">
        <w:rPr>
          <w:rFonts w:ascii="Arial" w:eastAsia="Arial" w:hAnsi="Arial" w:cs="Arial"/>
          <w:color w:val="000000"/>
        </w:rPr>
        <w:t>Speech-to-text reporting (Palantypist)</w:t>
      </w:r>
    </w:p>
    <w:p w:rsidR="00B26A98" w:rsidRPr="009766BD" w:rsidRDefault="000E1494">
      <w:pPr>
        <w:numPr>
          <w:ilvl w:val="0"/>
          <w:numId w:val="26"/>
        </w:numPr>
        <w:pBdr>
          <w:top w:val="nil"/>
          <w:left w:val="nil"/>
          <w:bottom w:val="nil"/>
          <w:right w:val="nil"/>
          <w:between w:val="nil"/>
        </w:pBdr>
        <w:spacing w:after="0" w:line="240" w:lineRule="auto"/>
        <w:jc w:val="both"/>
        <w:rPr>
          <w:rFonts w:ascii="Arial" w:eastAsia="Arial" w:hAnsi="Arial" w:cs="Arial"/>
        </w:rPr>
      </w:pPr>
      <w:r w:rsidRPr="009766BD">
        <w:rPr>
          <w:rFonts w:ascii="Arial" w:eastAsia="Arial" w:hAnsi="Arial" w:cs="Arial"/>
          <w:color w:val="000000"/>
        </w:rPr>
        <w:t xml:space="preserve">Electronic and manual note takers  </w:t>
      </w:r>
    </w:p>
    <w:p w:rsidR="00B26A98" w:rsidRPr="009766BD" w:rsidRDefault="00B26A98">
      <w:pPr>
        <w:pBdr>
          <w:top w:val="nil"/>
          <w:left w:val="nil"/>
          <w:bottom w:val="nil"/>
          <w:right w:val="nil"/>
          <w:between w:val="nil"/>
        </w:pBdr>
        <w:spacing w:after="0" w:line="240" w:lineRule="auto"/>
        <w:ind w:left="720"/>
        <w:jc w:val="both"/>
        <w:rPr>
          <w:rFonts w:ascii="Arial" w:eastAsia="Arial" w:hAnsi="Arial" w:cs="Arial"/>
          <w:color w:val="000000"/>
        </w:rPr>
      </w:pPr>
    </w:p>
    <w:p w:rsidR="00B26A98" w:rsidRPr="009766BD" w:rsidRDefault="000E1494">
      <w:pPr>
        <w:pBdr>
          <w:top w:val="nil"/>
          <w:left w:val="nil"/>
          <w:bottom w:val="nil"/>
          <w:right w:val="nil"/>
          <w:between w:val="nil"/>
        </w:pBdr>
        <w:spacing w:after="0" w:line="240" w:lineRule="auto"/>
        <w:ind w:left="720"/>
        <w:jc w:val="both"/>
        <w:rPr>
          <w:rFonts w:ascii="Arial" w:eastAsia="Arial" w:hAnsi="Arial" w:cs="Arial"/>
          <w:b/>
        </w:rPr>
      </w:pPr>
      <w:r w:rsidRPr="009766BD">
        <w:rPr>
          <w:rFonts w:ascii="Arial" w:eastAsia="Arial" w:hAnsi="Arial" w:cs="Arial"/>
          <w:b/>
          <w:color w:val="000000"/>
        </w:rPr>
        <w:t>Translation:</w:t>
      </w:r>
    </w:p>
    <w:p w:rsidR="00B26A98" w:rsidRPr="009766BD" w:rsidRDefault="000E1494">
      <w:pPr>
        <w:numPr>
          <w:ilvl w:val="0"/>
          <w:numId w:val="11"/>
        </w:numPr>
        <w:pBdr>
          <w:top w:val="nil"/>
          <w:left w:val="nil"/>
          <w:bottom w:val="nil"/>
          <w:right w:val="nil"/>
          <w:between w:val="nil"/>
        </w:pBdr>
        <w:spacing w:after="0" w:line="240" w:lineRule="auto"/>
        <w:jc w:val="both"/>
        <w:rPr>
          <w:rFonts w:ascii="Arial" w:eastAsia="Arial" w:hAnsi="Arial" w:cs="Arial"/>
          <w:color w:val="000000"/>
        </w:rPr>
      </w:pPr>
      <w:r w:rsidRPr="009766BD">
        <w:rPr>
          <w:rFonts w:ascii="Arial" w:eastAsia="Arial" w:hAnsi="Arial" w:cs="Arial"/>
          <w:color w:val="000000"/>
        </w:rPr>
        <w:t>Audio/Video recordings to written text</w:t>
      </w:r>
    </w:p>
    <w:p w:rsidR="00B26A98" w:rsidRPr="009766BD" w:rsidRDefault="000E1494">
      <w:pPr>
        <w:numPr>
          <w:ilvl w:val="0"/>
          <w:numId w:val="11"/>
        </w:numPr>
        <w:pBdr>
          <w:top w:val="nil"/>
          <w:left w:val="nil"/>
          <w:bottom w:val="nil"/>
          <w:right w:val="nil"/>
          <w:between w:val="nil"/>
        </w:pBdr>
        <w:spacing w:after="0" w:line="240" w:lineRule="auto"/>
        <w:jc w:val="both"/>
        <w:rPr>
          <w:rFonts w:ascii="Arial" w:eastAsia="Arial" w:hAnsi="Arial" w:cs="Arial"/>
          <w:color w:val="000000"/>
        </w:rPr>
      </w:pPr>
      <w:r w:rsidRPr="009766BD">
        <w:rPr>
          <w:rFonts w:ascii="Arial" w:eastAsia="Arial" w:hAnsi="Arial" w:cs="Arial"/>
          <w:color w:val="000000"/>
        </w:rPr>
        <w:t>BSL Translations (Written Text into Video)</w:t>
      </w:r>
    </w:p>
    <w:p w:rsidR="00B26A98" w:rsidRPr="009766BD" w:rsidRDefault="000E1494">
      <w:pPr>
        <w:numPr>
          <w:ilvl w:val="0"/>
          <w:numId w:val="11"/>
        </w:numPr>
        <w:pBdr>
          <w:top w:val="nil"/>
          <w:left w:val="nil"/>
          <w:bottom w:val="nil"/>
          <w:right w:val="nil"/>
          <w:between w:val="nil"/>
        </w:pBdr>
        <w:spacing w:after="0" w:line="240" w:lineRule="auto"/>
        <w:jc w:val="both"/>
        <w:rPr>
          <w:rFonts w:ascii="Arial" w:eastAsia="Arial" w:hAnsi="Arial" w:cs="Arial"/>
          <w:color w:val="000000"/>
        </w:rPr>
      </w:pPr>
      <w:r w:rsidRPr="009766BD">
        <w:rPr>
          <w:rFonts w:ascii="Arial" w:eastAsia="Arial" w:hAnsi="Arial" w:cs="Arial"/>
          <w:color w:val="000000"/>
        </w:rPr>
        <w:t xml:space="preserve">BSL In-Vision Translations </w:t>
      </w:r>
    </w:p>
    <w:p w:rsidR="00B26A98" w:rsidRPr="009766BD" w:rsidRDefault="000E1494">
      <w:pPr>
        <w:numPr>
          <w:ilvl w:val="0"/>
          <w:numId w:val="11"/>
        </w:numPr>
        <w:pBdr>
          <w:top w:val="nil"/>
          <w:left w:val="nil"/>
          <w:bottom w:val="nil"/>
          <w:right w:val="nil"/>
          <w:between w:val="nil"/>
        </w:pBdr>
        <w:spacing w:after="0" w:line="240" w:lineRule="auto"/>
        <w:jc w:val="both"/>
        <w:rPr>
          <w:rFonts w:ascii="Arial" w:eastAsia="Arial" w:hAnsi="Arial" w:cs="Arial"/>
          <w:color w:val="000000"/>
        </w:rPr>
      </w:pPr>
      <w:r w:rsidRPr="009766BD">
        <w:rPr>
          <w:rFonts w:ascii="Arial" w:eastAsia="Arial" w:hAnsi="Arial" w:cs="Arial"/>
          <w:color w:val="000000"/>
        </w:rPr>
        <w:t>Braille</w:t>
      </w:r>
    </w:p>
    <w:p w:rsidR="00B26A98" w:rsidRPr="009766BD" w:rsidRDefault="000E1494">
      <w:pPr>
        <w:numPr>
          <w:ilvl w:val="0"/>
          <w:numId w:val="11"/>
        </w:numPr>
        <w:pBdr>
          <w:top w:val="nil"/>
          <w:left w:val="nil"/>
          <w:bottom w:val="nil"/>
          <w:right w:val="nil"/>
          <w:between w:val="nil"/>
        </w:pBdr>
        <w:spacing w:after="0" w:line="240" w:lineRule="auto"/>
        <w:jc w:val="both"/>
        <w:rPr>
          <w:rFonts w:ascii="Arial" w:eastAsia="Arial" w:hAnsi="Arial" w:cs="Arial"/>
          <w:color w:val="000000"/>
        </w:rPr>
      </w:pPr>
      <w:r w:rsidRPr="009766BD">
        <w:rPr>
          <w:rFonts w:ascii="Arial" w:eastAsia="Arial" w:hAnsi="Arial" w:cs="Arial"/>
          <w:color w:val="000000"/>
        </w:rPr>
        <w:t>Subtitles</w:t>
      </w:r>
    </w:p>
    <w:p w:rsidR="00B26A98" w:rsidRPr="009766BD" w:rsidRDefault="000E1494">
      <w:pPr>
        <w:numPr>
          <w:ilvl w:val="0"/>
          <w:numId w:val="11"/>
        </w:numPr>
        <w:pBdr>
          <w:top w:val="nil"/>
          <w:left w:val="nil"/>
          <w:bottom w:val="nil"/>
          <w:right w:val="nil"/>
          <w:between w:val="nil"/>
        </w:pBdr>
        <w:spacing w:after="0" w:line="240" w:lineRule="auto"/>
        <w:jc w:val="both"/>
        <w:rPr>
          <w:rFonts w:ascii="Arial" w:eastAsia="Arial" w:hAnsi="Arial" w:cs="Arial"/>
          <w:color w:val="000000"/>
        </w:rPr>
      </w:pPr>
      <w:r w:rsidRPr="009766BD">
        <w:rPr>
          <w:rFonts w:ascii="Arial" w:eastAsia="Arial" w:hAnsi="Arial" w:cs="Arial"/>
          <w:color w:val="000000"/>
        </w:rPr>
        <w:t>EasyRead</w:t>
      </w:r>
    </w:p>
    <w:p w:rsidR="00B26A98" w:rsidRPr="009766BD" w:rsidRDefault="000E1494">
      <w:pPr>
        <w:numPr>
          <w:ilvl w:val="0"/>
          <w:numId w:val="11"/>
        </w:numPr>
        <w:pBdr>
          <w:top w:val="nil"/>
          <w:left w:val="nil"/>
          <w:bottom w:val="nil"/>
          <w:right w:val="nil"/>
          <w:between w:val="nil"/>
        </w:pBdr>
        <w:spacing w:after="0" w:line="240" w:lineRule="auto"/>
        <w:jc w:val="both"/>
        <w:rPr>
          <w:rFonts w:ascii="Arial" w:eastAsia="Arial" w:hAnsi="Arial" w:cs="Arial"/>
          <w:color w:val="000000"/>
        </w:rPr>
      </w:pPr>
      <w:r w:rsidRPr="009766BD">
        <w:rPr>
          <w:rFonts w:ascii="Arial" w:eastAsia="Arial" w:hAnsi="Arial" w:cs="Arial"/>
          <w:color w:val="000000"/>
        </w:rPr>
        <w:t>Pictorial English</w:t>
      </w:r>
    </w:p>
    <w:p w:rsidR="00B26A98" w:rsidRPr="009766BD" w:rsidRDefault="00B26A98">
      <w:pPr>
        <w:pBdr>
          <w:top w:val="nil"/>
          <w:left w:val="nil"/>
          <w:bottom w:val="nil"/>
          <w:right w:val="nil"/>
          <w:between w:val="nil"/>
        </w:pBdr>
        <w:spacing w:after="0" w:line="240" w:lineRule="auto"/>
        <w:jc w:val="both"/>
        <w:rPr>
          <w:rFonts w:ascii="Arial" w:eastAsia="Arial" w:hAnsi="Arial" w:cs="Arial"/>
          <w:color w:val="000000"/>
        </w:rPr>
      </w:pPr>
    </w:p>
    <w:p w:rsidR="00B26A98" w:rsidRPr="009766BD" w:rsidRDefault="000E1494">
      <w:pPr>
        <w:numPr>
          <w:ilvl w:val="2"/>
          <w:numId w:val="77"/>
        </w:numPr>
        <w:pBdr>
          <w:top w:val="nil"/>
          <w:left w:val="nil"/>
          <w:bottom w:val="nil"/>
          <w:right w:val="nil"/>
          <w:between w:val="nil"/>
        </w:pBdr>
        <w:spacing w:after="0"/>
        <w:ind w:right="66"/>
        <w:jc w:val="both"/>
        <w:rPr>
          <w:rFonts w:ascii="Arial" w:eastAsia="Arial" w:hAnsi="Arial" w:cs="Arial"/>
          <w:color w:val="000000"/>
        </w:rPr>
      </w:pPr>
      <w:r w:rsidRPr="009766BD">
        <w:rPr>
          <w:rFonts w:ascii="Arial" w:eastAsia="Arial" w:hAnsi="Arial" w:cs="Arial"/>
          <w:color w:val="000000"/>
        </w:rPr>
        <w:t xml:space="preserve">The Supplier shall ensure that Foreign Sign Language interpreters shall comply with all mandatory requirements and meet the standards equal to those required for </w:t>
      </w:r>
      <w:r w:rsidRPr="009766BD">
        <w:rPr>
          <w:rFonts w:ascii="Arial" w:eastAsia="Arial" w:hAnsi="Arial" w:cs="Arial"/>
          <w:color w:val="000000"/>
        </w:rPr>
        <w:lastRenderedPageBreak/>
        <w:t>NRCPD/</w:t>
      </w:r>
      <w:r w:rsidRPr="009766BD">
        <w:rPr>
          <w:rFonts w:ascii="Arial" w:eastAsia="Arial" w:hAnsi="Arial" w:cs="Arial"/>
        </w:rPr>
        <w:t>SRLPDC</w:t>
      </w:r>
      <w:r w:rsidRPr="009766BD">
        <w:rPr>
          <w:rFonts w:ascii="Arial" w:eastAsia="Arial" w:hAnsi="Arial" w:cs="Arial"/>
          <w:color w:val="000000"/>
        </w:rPr>
        <w:t xml:space="preserve"> registration, in terms of academic qualifications and proven experience of interpreting and professional accountability before the assignment. Where this is not possible, the Supplier shall notify the Buyer and provide an alternative solution. It will then be the Buyer’s decision to accept or decline the booking at no additional cost. </w:t>
      </w:r>
    </w:p>
    <w:p w:rsidR="00B26A98" w:rsidRPr="009766BD" w:rsidRDefault="00B26A98">
      <w:pPr>
        <w:pBdr>
          <w:top w:val="nil"/>
          <w:left w:val="nil"/>
          <w:bottom w:val="nil"/>
          <w:right w:val="nil"/>
          <w:between w:val="nil"/>
        </w:pBdr>
        <w:spacing w:after="0"/>
        <w:ind w:left="720" w:right="66"/>
        <w:jc w:val="both"/>
        <w:rPr>
          <w:rFonts w:ascii="Arial" w:eastAsia="Arial" w:hAnsi="Arial" w:cs="Arial"/>
          <w:color w:val="000000"/>
        </w:rPr>
      </w:pPr>
    </w:p>
    <w:p w:rsidR="00B26A98" w:rsidRPr="009766BD" w:rsidRDefault="000E1494">
      <w:pPr>
        <w:numPr>
          <w:ilvl w:val="2"/>
          <w:numId w:val="77"/>
        </w:numPr>
        <w:pBdr>
          <w:top w:val="nil"/>
          <w:left w:val="nil"/>
          <w:bottom w:val="nil"/>
          <w:right w:val="nil"/>
          <w:between w:val="nil"/>
        </w:pBdr>
        <w:spacing w:after="0"/>
        <w:ind w:right="66"/>
        <w:jc w:val="both"/>
        <w:rPr>
          <w:rFonts w:ascii="Arial" w:eastAsia="Arial" w:hAnsi="Arial" w:cs="Arial"/>
          <w:color w:val="000000"/>
        </w:rPr>
      </w:pPr>
      <w:r w:rsidRPr="009766BD">
        <w:rPr>
          <w:rFonts w:ascii="Arial" w:eastAsia="Arial" w:hAnsi="Arial" w:cs="Arial"/>
          <w:color w:val="000000"/>
        </w:rPr>
        <w:t>Where requested by the Buyer, additional services and higher levels of security may be required and these will be further specified at the Call</w:t>
      </w:r>
      <w:r w:rsidR="00B61D55">
        <w:rPr>
          <w:rFonts w:ascii="Arial" w:eastAsia="Arial" w:hAnsi="Arial" w:cs="Arial"/>
          <w:color w:val="000000"/>
        </w:rPr>
        <w:t>-</w:t>
      </w:r>
      <w:r w:rsidRPr="009766BD">
        <w:rPr>
          <w:rFonts w:ascii="Arial" w:eastAsia="Arial" w:hAnsi="Arial" w:cs="Arial"/>
          <w:color w:val="000000"/>
        </w:rPr>
        <w:t xml:space="preserve">Off Contract stage.  </w:t>
      </w:r>
    </w:p>
    <w:p w:rsidR="00B26A98" w:rsidRPr="009766BD" w:rsidRDefault="00B26A98">
      <w:pPr>
        <w:pBdr>
          <w:top w:val="nil"/>
          <w:left w:val="nil"/>
          <w:bottom w:val="nil"/>
          <w:right w:val="nil"/>
          <w:between w:val="nil"/>
        </w:pBdr>
        <w:spacing w:after="0"/>
        <w:ind w:left="720"/>
        <w:rPr>
          <w:rFonts w:ascii="Arial" w:eastAsia="Arial" w:hAnsi="Arial" w:cs="Arial"/>
          <w:color w:val="000000"/>
        </w:rPr>
      </w:pPr>
    </w:p>
    <w:p w:rsidR="00B26A98" w:rsidRPr="009766BD" w:rsidRDefault="000E1494">
      <w:pPr>
        <w:numPr>
          <w:ilvl w:val="2"/>
          <w:numId w:val="77"/>
        </w:numPr>
        <w:pBdr>
          <w:top w:val="nil"/>
          <w:left w:val="nil"/>
          <w:bottom w:val="nil"/>
          <w:right w:val="nil"/>
          <w:between w:val="nil"/>
        </w:pBdr>
        <w:spacing w:after="0"/>
        <w:ind w:right="66"/>
        <w:jc w:val="both"/>
        <w:rPr>
          <w:rFonts w:ascii="Arial" w:eastAsia="Arial" w:hAnsi="Arial" w:cs="Arial"/>
          <w:color w:val="000000"/>
        </w:rPr>
      </w:pPr>
      <w:r w:rsidRPr="009766BD">
        <w:rPr>
          <w:rFonts w:ascii="Arial" w:eastAsia="Arial" w:hAnsi="Arial" w:cs="Arial"/>
          <w:color w:val="000000"/>
        </w:rPr>
        <w:t xml:space="preserve">The Supplier shall ensure that UK based Interpreters are registered with NRCPD or SRLPDC including </w:t>
      </w:r>
      <w:r w:rsidR="00B61D55" w:rsidRPr="009766BD">
        <w:rPr>
          <w:rFonts w:ascii="Arial" w:eastAsia="Arial" w:hAnsi="Arial" w:cs="Arial"/>
          <w:color w:val="000000"/>
        </w:rPr>
        <w:t>Lip speakers</w:t>
      </w:r>
      <w:r w:rsidRPr="009766BD">
        <w:rPr>
          <w:rFonts w:ascii="Arial" w:eastAsia="Arial" w:hAnsi="Arial" w:cs="Arial"/>
          <w:color w:val="000000"/>
        </w:rPr>
        <w:t>, Speech to Text Reporters and any Interpreters for the Deafblind. They must also carry their NRCPD/SRLPDC ID Cards.</w:t>
      </w:r>
    </w:p>
    <w:p w:rsidR="00B26A98" w:rsidRPr="009766BD" w:rsidRDefault="00B26A98">
      <w:pPr>
        <w:pBdr>
          <w:top w:val="nil"/>
          <w:left w:val="nil"/>
          <w:bottom w:val="nil"/>
          <w:right w:val="nil"/>
          <w:between w:val="nil"/>
        </w:pBdr>
        <w:spacing w:after="0"/>
        <w:ind w:left="720" w:right="66"/>
        <w:jc w:val="both"/>
        <w:rPr>
          <w:rFonts w:ascii="Arial" w:eastAsia="Arial" w:hAnsi="Arial" w:cs="Arial"/>
          <w:color w:val="000000"/>
        </w:rPr>
      </w:pPr>
    </w:p>
    <w:p w:rsidR="00B26A98" w:rsidRPr="009766BD" w:rsidRDefault="000E1494">
      <w:pPr>
        <w:numPr>
          <w:ilvl w:val="2"/>
          <w:numId w:val="77"/>
        </w:numPr>
        <w:pBdr>
          <w:top w:val="nil"/>
          <w:left w:val="nil"/>
          <w:bottom w:val="nil"/>
          <w:right w:val="nil"/>
          <w:between w:val="nil"/>
        </w:pBdr>
        <w:spacing w:after="0"/>
        <w:ind w:right="66"/>
        <w:jc w:val="both"/>
        <w:rPr>
          <w:rFonts w:ascii="Arial" w:eastAsia="Arial" w:hAnsi="Arial" w:cs="Arial"/>
          <w:color w:val="000000"/>
        </w:rPr>
      </w:pPr>
      <w:r w:rsidRPr="009766BD">
        <w:rPr>
          <w:rFonts w:ascii="Arial" w:eastAsia="Arial" w:hAnsi="Arial" w:cs="Arial"/>
          <w:color w:val="000000"/>
        </w:rPr>
        <w:t xml:space="preserve">The Supplier shall work proactively and effectively to recruit Interpreters who allow communication to take place between Deaf and Deafblind people and others requiring support to access English. </w:t>
      </w:r>
    </w:p>
    <w:p w:rsidR="00B26A98" w:rsidRPr="009766BD" w:rsidRDefault="00B26A98">
      <w:pPr>
        <w:pBdr>
          <w:top w:val="nil"/>
          <w:left w:val="nil"/>
          <w:bottom w:val="nil"/>
          <w:right w:val="nil"/>
          <w:between w:val="nil"/>
        </w:pBdr>
        <w:spacing w:after="0"/>
        <w:ind w:left="720"/>
        <w:rPr>
          <w:rFonts w:ascii="Arial" w:eastAsia="Arial" w:hAnsi="Arial" w:cs="Arial"/>
          <w:color w:val="000000"/>
        </w:rPr>
      </w:pPr>
    </w:p>
    <w:p w:rsidR="00B26A98" w:rsidRPr="009766BD" w:rsidRDefault="000E1494">
      <w:pPr>
        <w:numPr>
          <w:ilvl w:val="2"/>
          <w:numId w:val="77"/>
        </w:numPr>
        <w:pBdr>
          <w:top w:val="nil"/>
          <w:left w:val="nil"/>
          <w:bottom w:val="nil"/>
          <w:right w:val="nil"/>
          <w:between w:val="nil"/>
        </w:pBdr>
        <w:spacing w:after="0"/>
        <w:ind w:right="66"/>
        <w:jc w:val="both"/>
        <w:rPr>
          <w:rFonts w:ascii="Arial" w:eastAsia="Arial" w:hAnsi="Arial" w:cs="Arial"/>
          <w:color w:val="000000"/>
        </w:rPr>
      </w:pPr>
      <w:r w:rsidRPr="009766BD">
        <w:rPr>
          <w:rFonts w:ascii="Arial" w:eastAsia="Arial" w:hAnsi="Arial" w:cs="Arial"/>
          <w:color w:val="000000"/>
        </w:rPr>
        <w:t xml:space="preserve">The Supplier should be able to provide all non-spoken services to support, but not limited to the following: </w:t>
      </w:r>
    </w:p>
    <w:p w:rsidR="00B26A98" w:rsidRPr="009766BD" w:rsidRDefault="00B26A98">
      <w:pPr>
        <w:pBdr>
          <w:top w:val="nil"/>
          <w:left w:val="nil"/>
          <w:bottom w:val="nil"/>
          <w:right w:val="nil"/>
          <w:between w:val="nil"/>
        </w:pBdr>
        <w:spacing w:after="0"/>
        <w:ind w:left="720" w:right="66"/>
        <w:jc w:val="both"/>
        <w:rPr>
          <w:rFonts w:ascii="Arial" w:eastAsia="Arial" w:hAnsi="Arial" w:cs="Arial"/>
        </w:rPr>
      </w:pPr>
    </w:p>
    <w:p w:rsidR="00B26A98" w:rsidRPr="009766BD" w:rsidRDefault="000E1494">
      <w:pPr>
        <w:numPr>
          <w:ilvl w:val="0"/>
          <w:numId w:val="11"/>
        </w:numPr>
        <w:pBdr>
          <w:top w:val="nil"/>
          <w:left w:val="nil"/>
          <w:bottom w:val="nil"/>
          <w:right w:val="nil"/>
          <w:between w:val="nil"/>
        </w:pBdr>
        <w:spacing w:after="0" w:line="240" w:lineRule="auto"/>
        <w:jc w:val="both"/>
        <w:rPr>
          <w:rFonts w:ascii="Arial" w:eastAsia="Arial" w:hAnsi="Arial" w:cs="Arial"/>
          <w:color w:val="000000"/>
        </w:rPr>
      </w:pPr>
      <w:r w:rsidRPr="009766BD">
        <w:rPr>
          <w:rFonts w:ascii="Arial" w:eastAsia="Arial" w:hAnsi="Arial" w:cs="Arial"/>
          <w:color w:val="000000"/>
        </w:rPr>
        <w:t xml:space="preserve">Interviews </w:t>
      </w:r>
    </w:p>
    <w:p w:rsidR="00B26A98" w:rsidRPr="009766BD" w:rsidRDefault="000E1494">
      <w:pPr>
        <w:numPr>
          <w:ilvl w:val="0"/>
          <w:numId w:val="11"/>
        </w:numPr>
        <w:pBdr>
          <w:top w:val="nil"/>
          <w:left w:val="nil"/>
          <w:bottom w:val="nil"/>
          <w:right w:val="nil"/>
          <w:between w:val="nil"/>
        </w:pBdr>
        <w:spacing w:after="0" w:line="240" w:lineRule="auto"/>
        <w:jc w:val="both"/>
        <w:rPr>
          <w:rFonts w:ascii="Arial" w:eastAsia="Arial" w:hAnsi="Arial" w:cs="Arial"/>
          <w:color w:val="000000"/>
        </w:rPr>
      </w:pPr>
      <w:r w:rsidRPr="009766BD">
        <w:rPr>
          <w:rFonts w:ascii="Arial" w:eastAsia="Arial" w:hAnsi="Arial" w:cs="Arial"/>
          <w:color w:val="000000"/>
        </w:rPr>
        <w:t xml:space="preserve">Hearings </w:t>
      </w:r>
    </w:p>
    <w:p w:rsidR="00B26A98" w:rsidRPr="009766BD" w:rsidRDefault="000E1494">
      <w:pPr>
        <w:numPr>
          <w:ilvl w:val="0"/>
          <w:numId w:val="11"/>
        </w:numPr>
        <w:pBdr>
          <w:top w:val="nil"/>
          <w:left w:val="nil"/>
          <w:bottom w:val="nil"/>
          <w:right w:val="nil"/>
          <w:between w:val="nil"/>
        </w:pBdr>
        <w:spacing w:after="0" w:line="240" w:lineRule="auto"/>
        <w:jc w:val="both"/>
        <w:rPr>
          <w:rFonts w:ascii="Arial" w:eastAsia="Arial" w:hAnsi="Arial" w:cs="Arial"/>
          <w:color w:val="000000"/>
        </w:rPr>
      </w:pPr>
      <w:r w:rsidRPr="009766BD">
        <w:rPr>
          <w:rFonts w:ascii="Arial" w:eastAsia="Arial" w:hAnsi="Arial" w:cs="Arial"/>
          <w:color w:val="000000"/>
        </w:rPr>
        <w:t xml:space="preserve">Judicial / Legal interpreting </w:t>
      </w:r>
    </w:p>
    <w:p w:rsidR="00B26A98" w:rsidRPr="009766BD" w:rsidRDefault="000E1494">
      <w:pPr>
        <w:numPr>
          <w:ilvl w:val="0"/>
          <w:numId w:val="11"/>
        </w:numPr>
        <w:pBdr>
          <w:top w:val="nil"/>
          <w:left w:val="nil"/>
          <w:bottom w:val="nil"/>
          <w:right w:val="nil"/>
          <w:between w:val="nil"/>
        </w:pBdr>
        <w:spacing w:after="0" w:line="240" w:lineRule="auto"/>
        <w:jc w:val="both"/>
        <w:rPr>
          <w:rFonts w:ascii="Arial" w:eastAsia="Arial" w:hAnsi="Arial" w:cs="Arial"/>
          <w:color w:val="000000"/>
        </w:rPr>
      </w:pPr>
      <w:r w:rsidRPr="009766BD">
        <w:rPr>
          <w:rFonts w:ascii="Arial" w:eastAsia="Arial" w:hAnsi="Arial" w:cs="Arial"/>
          <w:color w:val="000000"/>
        </w:rPr>
        <w:t xml:space="preserve">Escort interpreting </w:t>
      </w:r>
    </w:p>
    <w:p w:rsidR="00B26A98" w:rsidRPr="009766BD" w:rsidRDefault="000E1494">
      <w:pPr>
        <w:numPr>
          <w:ilvl w:val="0"/>
          <w:numId w:val="11"/>
        </w:numPr>
        <w:pBdr>
          <w:top w:val="nil"/>
          <w:left w:val="nil"/>
          <w:bottom w:val="nil"/>
          <w:right w:val="nil"/>
          <w:between w:val="nil"/>
        </w:pBdr>
        <w:spacing w:after="0" w:line="240" w:lineRule="auto"/>
        <w:jc w:val="both"/>
        <w:rPr>
          <w:rFonts w:ascii="Arial" w:eastAsia="Arial" w:hAnsi="Arial" w:cs="Arial"/>
          <w:color w:val="000000"/>
        </w:rPr>
      </w:pPr>
      <w:r w:rsidRPr="009766BD">
        <w:rPr>
          <w:rFonts w:ascii="Arial" w:eastAsia="Arial" w:hAnsi="Arial" w:cs="Arial"/>
          <w:color w:val="000000"/>
        </w:rPr>
        <w:t xml:space="preserve">Community interpreting </w:t>
      </w:r>
    </w:p>
    <w:p w:rsidR="00B26A98" w:rsidRPr="009766BD" w:rsidRDefault="000E1494">
      <w:pPr>
        <w:numPr>
          <w:ilvl w:val="0"/>
          <w:numId w:val="11"/>
        </w:numPr>
        <w:pBdr>
          <w:top w:val="nil"/>
          <w:left w:val="nil"/>
          <w:bottom w:val="nil"/>
          <w:right w:val="nil"/>
          <w:between w:val="nil"/>
        </w:pBdr>
        <w:spacing w:after="0" w:line="240" w:lineRule="auto"/>
        <w:jc w:val="both"/>
        <w:rPr>
          <w:rFonts w:ascii="Arial" w:eastAsia="Arial" w:hAnsi="Arial" w:cs="Arial"/>
          <w:color w:val="000000"/>
        </w:rPr>
      </w:pPr>
      <w:r w:rsidRPr="009766BD">
        <w:rPr>
          <w:rFonts w:ascii="Arial" w:eastAsia="Arial" w:hAnsi="Arial" w:cs="Arial"/>
          <w:color w:val="000000"/>
        </w:rPr>
        <w:t xml:space="preserve">Medical / Health interpreting </w:t>
      </w:r>
    </w:p>
    <w:p w:rsidR="00B26A98" w:rsidRPr="009766BD" w:rsidRDefault="000E1494">
      <w:pPr>
        <w:numPr>
          <w:ilvl w:val="0"/>
          <w:numId w:val="11"/>
        </w:numPr>
        <w:pBdr>
          <w:top w:val="nil"/>
          <w:left w:val="nil"/>
          <w:bottom w:val="nil"/>
          <w:right w:val="nil"/>
          <w:between w:val="nil"/>
        </w:pBdr>
        <w:spacing w:after="0" w:line="240" w:lineRule="auto"/>
        <w:jc w:val="both"/>
        <w:rPr>
          <w:rFonts w:ascii="Arial" w:eastAsia="Arial" w:hAnsi="Arial" w:cs="Arial"/>
          <w:color w:val="000000"/>
        </w:rPr>
      </w:pPr>
      <w:r w:rsidRPr="009766BD">
        <w:rPr>
          <w:rFonts w:ascii="Arial" w:eastAsia="Arial" w:hAnsi="Arial" w:cs="Arial"/>
          <w:color w:val="000000"/>
        </w:rPr>
        <w:t xml:space="preserve">Media interpreting </w:t>
      </w:r>
    </w:p>
    <w:p w:rsidR="00B26A98" w:rsidRPr="009766BD" w:rsidRDefault="000E1494">
      <w:pPr>
        <w:numPr>
          <w:ilvl w:val="0"/>
          <w:numId w:val="11"/>
        </w:numPr>
        <w:pBdr>
          <w:top w:val="nil"/>
          <w:left w:val="nil"/>
          <w:bottom w:val="nil"/>
          <w:right w:val="nil"/>
          <w:between w:val="nil"/>
        </w:pBdr>
        <w:spacing w:after="0" w:line="240" w:lineRule="auto"/>
        <w:jc w:val="both"/>
        <w:rPr>
          <w:rFonts w:ascii="Arial" w:eastAsia="Arial" w:hAnsi="Arial" w:cs="Arial"/>
          <w:color w:val="000000"/>
        </w:rPr>
      </w:pPr>
      <w:r w:rsidRPr="009766BD">
        <w:rPr>
          <w:rFonts w:ascii="Arial" w:eastAsia="Arial" w:hAnsi="Arial" w:cs="Arial"/>
          <w:color w:val="000000"/>
        </w:rPr>
        <w:t xml:space="preserve">Defence interpreting </w:t>
      </w:r>
    </w:p>
    <w:p w:rsidR="00B26A98" w:rsidRPr="009766BD" w:rsidRDefault="00B26A98">
      <w:pPr>
        <w:spacing w:after="72" w:line="248" w:lineRule="auto"/>
        <w:ind w:left="1416" w:right="66"/>
        <w:jc w:val="both"/>
        <w:rPr>
          <w:rFonts w:ascii="Arial" w:eastAsia="Arial" w:hAnsi="Arial" w:cs="Arial"/>
        </w:rPr>
      </w:pPr>
    </w:p>
    <w:p w:rsidR="00B26A98" w:rsidRPr="009766BD" w:rsidRDefault="000E1494">
      <w:pPr>
        <w:numPr>
          <w:ilvl w:val="2"/>
          <w:numId w:val="77"/>
        </w:numPr>
        <w:pBdr>
          <w:top w:val="nil"/>
          <w:left w:val="nil"/>
          <w:bottom w:val="nil"/>
          <w:right w:val="nil"/>
          <w:between w:val="nil"/>
        </w:pBdr>
        <w:spacing w:after="0"/>
        <w:ind w:right="66"/>
        <w:jc w:val="both"/>
        <w:rPr>
          <w:rFonts w:ascii="Arial" w:eastAsia="Arial" w:hAnsi="Arial" w:cs="Arial"/>
          <w:color w:val="000000"/>
        </w:rPr>
      </w:pPr>
      <w:r w:rsidRPr="009766BD">
        <w:rPr>
          <w:rFonts w:ascii="Arial" w:eastAsia="Arial" w:hAnsi="Arial" w:cs="Arial"/>
          <w:color w:val="000000"/>
        </w:rPr>
        <w:t xml:space="preserve">For complex legal interpreting Suppliers must adhere to the standards set out in ISO 20228:2019 or </w:t>
      </w:r>
      <w:r w:rsidRPr="009766BD">
        <w:rPr>
          <w:rFonts w:ascii="Arial" w:eastAsia="Arial" w:hAnsi="Arial" w:cs="Arial"/>
        </w:rPr>
        <w:t xml:space="preserve">equivalent </w:t>
      </w:r>
    </w:p>
    <w:p w:rsidR="00B26A98" w:rsidRPr="009766BD" w:rsidRDefault="00B26A98">
      <w:pPr>
        <w:pBdr>
          <w:top w:val="nil"/>
          <w:left w:val="nil"/>
          <w:bottom w:val="nil"/>
          <w:right w:val="nil"/>
          <w:between w:val="nil"/>
        </w:pBdr>
        <w:spacing w:after="0"/>
        <w:ind w:left="720" w:right="66"/>
        <w:jc w:val="both"/>
        <w:rPr>
          <w:rFonts w:ascii="Arial" w:eastAsia="Arial" w:hAnsi="Arial" w:cs="Arial"/>
        </w:rPr>
      </w:pPr>
    </w:p>
    <w:p w:rsidR="00B26A98" w:rsidRPr="009766BD" w:rsidRDefault="000E1494">
      <w:pPr>
        <w:numPr>
          <w:ilvl w:val="2"/>
          <w:numId w:val="77"/>
        </w:numPr>
        <w:shd w:val="clear" w:color="auto" w:fill="FFFFFF"/>
        <w:jc w:val="both"/>
        <w:rPr>
          <w:rFonts w:ascii="Arial" w:eastAsia="Arial" w:hAnsi="Arial" w:cs="Arial"/>
        </w:rPr>
      </w:pPr>
      <w:r w:rsidRPr="009766BD">
        <w:rPr>
          <w:rFonts w:ascii="Arial" w:eastAsia="Arial" w:hAnsi="Arial" w:cs="Arial"/>
        </w:rPr>
        <w:t>Interpreting should be delivered in accordance with the guidance set out in ISO 18841:2018 or equivalent.</w:t>
      </w:r>
    </w:p>
    <w:p w:rsidR="00B26A98" w:rsidRPr="009766BD" w:rsidRDefault="000E1494">
      <w:pPr>
        <w:numPr>
          <w:ilvl w:val="2"/>
          <w:numId w:val="77"/>
        </w:numPr>
        <w:pBdr>
          <w:top w:val="nil"/>
          <w:left w:val="nil"/>
          <w:bottom w:val="nil"/>
          <w:right w:val="nil"/>
          <w:between w:val="nil"/>
        </w:pBdr>
        <w:ind w:right="66"/>
        <w:jc w:val="both"/>
        <w:rPr>
          <w:rFonts w:ascii="Arial" w:eastAsia="Arial" w:hAnsi="Arial" w:cs="Arial"/>
          <w:color w:val="000000"/>
        </w:rPr>
      </w:pPr>
      <w:r w:rsidRPr="009766BD">
        <w:rPr>
          <w:rFonts w:ascii="Arial" w:eastAsia="Arial" w:hAnsi="Arial" w:cs="Arial"/>
          <w:color w:val="000000"/>
        </w:rPr>
        <w:t xml:space="preserve">The Supplier must be able to facilitate on demand and pre-booked Video Interpreters. </w:t>
      </w:r>
    </w:p>
    <w:p w:rsidR="00B26A98" w:rsidRPr="009766BD" w:rsidRDefault="000E1494">
      <w:pPr>
        <w:pStyle w:val="Heading2"/>
        <w:numPr>
          <w:ilvl w:val="2"/>
          <w:numId w:val="77"/>
        </w:numPr>
        <w:rPr>
          <w:rFonts w:ascii="Arial" w:eastAsia="Arial" w:hAnsi="Arial" w:cs="Arial"/>
          <w:color w:val="000000"/>
        </w:rPr>
      </w:pPr>
      <w:bookmarkStart w:id="40" w:name="_tyjcwt" w:colFirst="0" w:colLast="0"/>
      <w:bookmarkStart w:id="41" w:name="_Toc51592557"/>
      <w:bookmarkEnd w:id="40"/>
      <w:r w:rsidRPr="009766BD">
        <w:rPr>
          <w:rFonts w:ascii="Arial" w:eastAsia="Arial" w:hAnsi="Arial" w:cs="Arial"/>
          <w:color w:val="000000"/>
          <w:sz w:val="22"/>
          <w:szCs w:val="22"/>
        </w:rPr>
        <w:t>For on-demand, within 60 seconds of receiving the call, the Supplier shall have the functionality to make available the services of an Interpreter, qualified to a minimum standard specified by the Buyer which may include a minimum 3 year Registered Qualified status. The Interpreter shall provide a service in line with the Code of Conduct published with the National Registers of Communications Professionals working with Deaf and Deafblind People (NRCPD) or the Scottish Register of Language Professionals Working with the Deaf Community (SRLPDC).</w:t>
      </w:r>
      <w:bookmarkEnd w:id="41"/>
    </w:p>
    <w:p w:rsidR="00B26A98" w:rsidRPr="009766BD" w:rsidRDefault="00B26A98">
      <w:pPr>
        <w:pBdr>
          <w:top w:val="nil"/>
          <w:left w:val="nil"/>
          <w:bottom w:val="nil"/>
          <w:right w:val="nil"/>
          <w:between w:val="nil"/>
        </w:pBdr>
        <w:spacing w:after="0" w:line="240" w:lineRule="auto"/>
        <w:rPr>
          <w:rFonts w:ascii="Arial" w:eastAsia="Arial" w:hAnsi="Arial" w:cs="Arial"/>
          <w:color w:val="000000"/>
        </w:rPr>
      </w:pPr>
    </w:p>
    <w:p w:rsidR="00B26A98" w:rsidRPr="009766BD" w:rsidRDefault="000E1494">
      <w:pPr>
        <w:numPr>
          <w:ilvl w:val="2"/>
          <w:numId w:val="77"/>
        </w:numPr>
        <w:pBdr>
          <w:top w:val="nil"/>
          <w:left w:val="nil"/>
          <w:bottom w:val="nil"/>
          <w:right w:val="nil"/>
          <w:between w:val="nil"/>
        </w:pBdr>
        <w:spacing w:after="0"/>
        <w:ind w:right="66"/>
        <w:jc w:val="both"/>
        <w:rPr>
          <w:rFonts w:ascii="Arial" w:eastAsia="Arial" w:hAnsi="Arial" w:cs="Arial"/>
          <w:color w:val="000000"/>
        </w:rPr>
      </w:pPr>
      <w:r w:rsidRPr="009766BD">
        <w:rPr>
          <w:rFonts w:ascii="Arial" w:eastAsia="Arial" w:hAnsi="Arial" w:cs="Arial"/>
          <w:color w:val="000000"/>
        </w:rPr>
        <w:t>The Supplier must ensure its Video Interpreting Service is compatible with common conferencing technology for example but not limited to, Web Camera, Tablet Device, Smartphone, Video Phone and Video Conferencing kit.</w:t>
      </w:r>
    </w:p>
    <w:p w:rsidR="00B26A98" w:rsidRPr="009766BD" w:rsidRDefault="00B26A98">
      <w:pPr>
        <w:pBdr>
          <w:top w:val="nil"/>
          <w:left w:val="nil"/>
          <w:bottom w:val="nil"/>
          <w:right w:val="nil"/>
          <w:between w:val="nil"/>
        </w:pBdr>
        <w:spacing w:after="0"/>
        <w:ind w:left="720"/>
        <w:rPr>
          <w:rFonts w:ascii="Arial" w:eastAsia="Arial" w:hAnsi="Arial" w:cs="Arial"/>
          <w:color w:val="000000"/>
        </w:rPr>
      </w:pPr>
    </w:p>
    <w:p w:rsidR="00B26A98" w:rsidRPr="009766BD" w:rsidRDefault="000E1494">
      <w:pPr>
        <w:numPr>
          <w:ilvl w:val="2"/>
          <w:numId w:val="77"/>
        </w:numPr>
        <w:spacing w:after="0"/>
        <w:ind w:right="66"/>
        <w:jc w:val="both"/>
        <w:rPr>
          <w:rFonts w:ascii="Arial" w:eastAsia="Arial" w:hAnsi="Arial" w:cs="Arial"/>
        </w:rPr>
      </w:pPr>
      <w:r w:rsidRPr="009766BD">
        <w:rPr>
          <w:rFonts w:ascii="Arial" w:eastAsia="Arial" w:hAnsi="Arial" w:cs="Arial"/>
        </w:rPr>
        <w:lastRenderedPageBreak/>
        <w:t xml:space="preserve">The Supplier shall have in place a suitable platform to host video conferences and if necessary the functionality to integrate into the software platform(s) utilised by the Buyer. </w:t>
      </w:r>
    </w:p>
    <w:p w:rsidR="00B26A98" w:rsidRPr="009766BD" w:rsidRDefault="00B26A98">
      <w:pPr>
        <w:pBdr>
          <w:top w:val="nil"/>
          <w:left w:val="nil"/>
          <w:bottom w:val="nil"/>
          <w:right w:val="nil"/>
          <w:between w:val="nil"/>
        </w:pBdr>
        <w:spacing w:after="0"/>
        <w:ind w:left="720"/>
        <w:rPr>
          <w:rFonts w:ascii="Arial" w:eastAsia="Arial" w:hAnsi="Arial" w:cs="Arial"/>
          <w:color w:val="000000"/>
        </w:rPr>
      </w:pPr>
    </w:p>
    <w:p w:rsidR="00B26A98" w:rsidRPr="009766BD" w:rsidRDefault="000E1494">
      <w:pPr>
        <w:numPr>
          <w:ilvl w:val="2"/>
          <w:numId w:val="77"/>
        </w:numPr>
        <w:pBdr>
          <w:top w:val="nil"/>
          <w:left w:val="nil"/>
          <w:bottom w:val="nil"/>
          <w:right w:val="nil"/>
          <w:between w:val="nil"/>
        </w:pBdr>
        <w:spacing w:after="0"/>
        <w:ind w:right="66"/>
        <w:jc w:val="both"/>
        <w:rPr>
          <w:rFonts w:ascii="Arial" w:eastAsia="Arial" w:hAnsi="Arial" w:cs="Arial"/>
          <w:color w:val="000000"/>
        </w:rPr>
      </w:pPr>
      <w:r w:rsidRPr="009766BD">
        <w:rPr>
          <w:rFonts w:ascii="Arial" w:eastAsia="Arial" w:hAnsi="Arial" w:cs="Arial"/>
          <w:color w:val="000000"/>
        </w:rPr>
        <w:t xml:space="preserve">Where the Buyer uses the Supplier’s platform the Buyer should be able to request recordings of the call. Where recording of video conferences take place, the Supplier cannot keep copies of the recording.  All electronic and hard copy versions must be handed over to the Buyer. The Supplier must ensure that all copies on the Supplier systems are deleted. </w:t>
      </w:r>
    </w:p>
    <w:p w:rsidR="00B26A98" w:rsidRPr="009766BD" w:rsidRDefault="00B26A98">
      <w:pPr>
        <w:pBdr>
          <w:top w:val="nil"/>
          <w:left w:val="nil"/>
          <w:bottom w:val="nil"/>
          <w:right w:val="nil"/>
          <w:between w:val="nil"/>
        </w:pBdr>
        <w:spacing w:after="0"/>
        <w:ind w:left="720"/>
        <w:rPr>
          <w:rFonts w:ascii="Arial" w:eastAsia="Arial" w:hAnsi="Arial" w:cs="Arial"/>
          <w:color w:val="000000"/>
        </w:rPr>
      </w:pPr>
    </w:p>
    <w:p w:rsidR="00B26A98" w:rsidRPr="009766BD" w:rsidRDefault="000E1494">
      <w:pPr>
        <w:numPr>
          <w:ilvl w:val="2"/>
          <w:numId w:val="77"/>
        </w:numPr>
        <w:pBdr>
          <w:top w:val="nil"/>
          <w:left w:val="nil"/>
          <w:bottom w:val="nil"/>
          <w:right w:val="nil"/>
          <w:between w:val="nil"/>
        </w:pBdr>
        <w:spacing w:after="0"/>
        <w:ind w:right="66"/>
        <w:jc w:val="both"/>
        <w:rPr>
          <w:rFonts w:ascii="Arial" w:eastAsia="Arial" w:hAnsi="Arial" w:cs="Arial"/>
          <w:color w:val="000000"/>
        </w:rPr>
      </w:pPr>
      <w:r w:rsidRPr="009766BD">
        <w:rPr>
          <w:rFonts w:ascii="Arial" w:eastAsia="Arial" w:hAnsi="Arial" w:cs="Arial"/>
          <w:color w:val="000000"/>
        </w:rPr>
        <w:t xml:space="preserve">The Supplier shall have systems and process controls to ensure that the Interpreters are unable to make and/or keep their own copies of any video based (conference recordings or otherwise) interpreting discussions.  </w:t>
      </w:r>
    </w:p>
    <w:p w:rsidR="00B26A98" w:rsidRPr="009766BD" w:rsidRDefault="00B26A98">
      <w:pPr>
        <w:pBdr>
          <w:top w:val="nil"/>
          <w:left w:val="nil"/>
          <w:bottom w:val="nil"/>
          <w:right w:val="nil"/>
          <w:between w:val="nil"/>
        </w:pBdr>
        <w:spacing w:after="0"/>
        <w:ind w:left="720"/>
        <w:rPr>
          <w:rFonts w:ascii="Arial" w:eastAsia="Arial" w:hAnsi="Arial" w:cs="Arial"/>
          <w:color w:val="000000"/>
        </w:rPr>
      </w:pPr>
    </w:p>
    <w:p w:rsidR="00B26A98" w:rsidRPr="009766BD" w:rsidRDefault="000E1494">
      <w:pPr>
        <w:numPr>
          <w:ilvl w:val="2"/>
          <w:numId w:val="77"/>
        </w:numPr>
        <w:pBdr>
          <w:top w:val="nil"/>
          <w:left w:val="nil"/>
          <w:bottom w:val="nil"/>
          <w:right w:val="nil"/>
          <w:between w:val="nil"/>
        </w:pBdr>
        <w:spacing w:after="0"/>
        <w:ind w:right="66"/>
        <w:jc w:val="both"/>
        <w:rPr>
          <w:rFonts w:ascii="Arial" w:eastAsia="Arial" w:hAnsi="Arial" w:cs="Arial"/>
          <w:color w:val="000000"/>
        </w:rPr>
      </w:pPr>
      <w:r w:rsidRPr="009766BD">
        <w:rPr>
          <w:rFonts w:ascii="Arial" w:eastAsia="Arial" w:hAnsi="Arial" w:cs="Arial"/>
          <w:color w:val="000000"/>
        </w:rPr>
        <w:t>The Supplier shall be able to act as the conference host where the Buyer is unable to do so.</w:t>
      </w:r>
    </w:p>
    <w:p w:rsidR="00B26A98" w:rsidRPr="009766BD" w:rsidRDefault="00B26A98">
      <w:pPr>
        <w:pBdr>
          <w:top w:val="nil"/>
          <w:left w:val="nil"/>
          <w:bottom w:val="nil"/>
          <w:right w:val="nil"/>
          <w:between w:val="nil"/>
        </w:pBdr>
        <w:spacing w:after="0"/>
        <w:ind w:left="720"/>
        <w:rPr>
          <w:rFonts w:ascii="Arial" w:eastAsia="Arial" w:hAnsi="Arial" w:cs="Arial"/>
          <w:color w:val="000000"/>
        </w:rPr>
      </w:pPr>
    </w:p>
    <w:p w:rsidR="00B26A98" w:rsidRPr="009766BD" w:rsidRDefault="000E1494">
      <w:pPr>
        <w:numPr>
          <w:ilvl w:val="2"/>
          <w:numId w:val="77"/>
        </w:numPr>
        <w:pBdr>
          <w:top w:val="nil"/>
          <w:left w:val="nil"/>
          <w:bottom w:val="nil"/>
          <w:right w:val="nil"/>
          <w:between w:val="nil"/>
        </w:pBdr>
        <w:spacing w:after="0"/>
        <w:ind w:right="66"/>
        <w:jc w:val="both"/>
        <w:rPr>
          <w:rFonts w:ascii="Arial" w:eastAsia="Arial" w:hAnsi="Arial" w:cs="Arial"/>
          <w:color w:val="000000"/>
        </w:rPr>
      </w:pPr>
      <w:r w:rsidRPr="009766BD">
        <w:rPr>
          <w:rFonts w:ascii="Arial" w:eastAsia="Arial" w:hAnsi="Arial" w:cs="Arial"/>
          <w:color w:val="000000"/>
        </w:rPr>
        <w:t xml:space="preserve">The Supplier shall ensure that all Interpreters must be in an appropriately secure environment when servicing calls, free from noise and with full consideration for the Buyer’s data security guidelines.  </w:t>
      </w:r>
    </w:p>
    <w:p w:rsidR="00B26A98" w:rsidRPr="009766BD" w:rsidRDefault="00B26A98">
      <w:pPr>
        <w:pBdr>
          <w:top w:val="nil"/>
          <w:left w:val="nil"/>
          <w:bottom w:val="nil"/>
          <w:right w:val="nil"/>
          <w:between w:val="nil"/>
        </w:pBdr>
        <w:spacing w:after="0"/>
        <w:ind w:left="720"/>
        <w:rPr>
          <w:rFonts w:ascii="Arial" w:eastAsia="Arial" w:hAnsi="Arial" w:cs="Arial"/>
          <w:color w:val="000000"/>
        </w:rPr>
      </w:pPr>
    </w:p>
    <w:p w:rsidR="00B26A98" w:rsidRPr="009766BD" w:rsidRDefault="000E1494">
      <w:pPr>
        <w:numPr>
          <w:ilvl w:val="2"/>
          <w:numId w:val="77"/>
        </w:numPr>
        <w:pBdr>
          <w:top w:val="nil"/>
          <w:left w:val="nil"/>
          <w:bottom w:val="nil"/>
          <w:right w:val="nil"/>
          <w:between w:val="nil"/>
        </w:pBdr>
        <w:spacing w:after="0"/>
        <w:ind w:right="66"/>
        <w:jc w:val="both"/>
        <w:rPr>
          <w:rFonts w:ascii="Arial" w:eastAsia="Arial" w:hAnsi="Arial" w:cs="Arial"/>
          <w:color w:val="000000"/>
        </w:rPr>
      </w:pPr>
      <w:r w:rsidRPr="009766BD">
        <w:rPr>
          <w:rFonts w:ascii="Arial" w:eastAsia="Arial" w:hAnsi="Arial" w:cs="Arial"/>
          <w:color w:val="000000"/>
        </w:rPr>
        <w:t>Where the Buyer requires additional services and higher levels of security these will be specified at the Call</w:t>
      </w:r>
      <w:r w:rsidR="00B61D55">
        <w:rPr>
          <w:rFonts w:ascii="Arial" w:eastAsia="Arial" w:hAnsi="Arial" w:cs="Arial"/>
          <w:color w:val="000000"/>
        </w:rPr>
        <w:t>-</w:t>
      </w:r>
      <w:r w:rsidRPr="009766BD">
        <w:rPr>
          <w:rFonts w:ascii="Arial" w:eastAsia="Arial" w:hAnsi="Arial" w:cs="Arial"/>
          <w:color w:val="000000"/>
        </w:rPr>
        <w:t xml:space="preserve">Off Contract stage. </w:t>
      </w:r>
    </w:p>
    <w:p w:rsidR="00B26A98" w:rsidRPr="009766BD" w:rsidRDefault="00B26A98">
      <w:pPr>
        <w:pBdr>
          <w:top w:val="nil"/>
          <w:left w:val="nil"/>
          <w:bottom w:val="nil"/>
          <w:right w:val="nil"/>
          <w:between w:val="nil"/>
        </w:pBdr>
        <w:spacing w:after="0"/>
        <w:ind w:left="720"/>
        <w:rPr>
          <w:rFonts w:ascii="Arial" w:eastAsia="Arial" w:hAnsi="Arial" w:cs="Arial"/>
          <w:color w:val="000000"/>
        </w:rPr>
      </w:pPr>
    </w:p>
    <w:p w:rsidR="00B26A98" w:rsidRPr="009766BD" w:rsidRDefault="000E1494">
      <w:pPr>
        <w:numPr>
          <w:ilvl w:val="2"/>
          <w:numId w:val="77"/>
        </w:numPr>
        <w:pBdr>
          <w:top w:val="nil"/>
          <w:left w:val="nil"/>
          <w:bottom w:val="nil"/>
          <w:right w:val="nil"/>
          <w:between w:val="nil"/>
        </w:pBdr>
        <w:spacing w:after="0"/>
        <w:ind w:right="66"/>
        <w:jc w:val="both"/>
        <w:rPr>
          <w:rFonts w:ascii="Arial" w:eastAsia="Arial" w:hAnsi="Arial" w:cs="Arial"/>
          <w:color w:val="000000"/>
        </w:rPr>
      </w:pPr>
      <w:r w:rsidRPr="009766BD">
        <w:rPr>
          <w:rFonts w:ascii="Arial" w:eastAsia="Arial" w:hAnsi="Arial" w:cs="Arial"/>
          <w:color w:val="000000"/>
        </w:rPr>
        <w:t xml:space="preserve">For Non-Spoken Video Interpretation the cost of service should be in line with that within the Framework, either charged by the minute or by the hour – whichever is most economically advantageous to the Buyer. For example, if the initial booking is for 10 </w:t>
      </w:r>
      <w:r w:rsidRPr="009766BD">
        <w:rPr>
          <w:rFonts w:ascii="Arial" w:eastAsia="Arial" w:hAnsi="Arial" w:cs="Arial"/>
        </w:rPr>
        <w:t>minutes</w:t>
      </w:r>
      <w:r w:rsidRPr="009766BD">
        <w:rPr>
          <w:rFonts w:ascii="Arial" w:eastAsia="Arial" w:hAnsi="Arial" w:cs="Arial"/>
          <w:color w:val="000000"/>
        </w:rPr>
        <w:t xml:space="preserve"> it would be more advantageous to charge per minute but if that booking over runs as soon as the price is equivalent to or exceeds the charge per hour then this should be passed to the Buyer.</w:t>
      </w:r>
    </w:p>
    <w:p w:rsidR="00B26A98" w:rsidRPr="009766BD" w:rsidRDefault="00B26A98">
      <w:pPr>
        <w:pBdr>
          <w:top w:val="nil"/>
          <w:left w:val="nil"/>
          <w:bottom w:val="nil"/>
          <w:right w:val="nil"/>
          <w:between w:val="nil"/>
        </w:pBdr>
        <w:spacing w:after="0"/>
        <w:ind w:left="720"/>
        <w:rPr>
          <w:rFonts w:ascii="Arial" w:eastAsia="Arial" w:hAnsi="Arial" w:cs="Arial"/>
          <w:color w:val="000000"/>
        </w:rPr>
      </w:pPr>
    </w:p>
    <w:p w:rsidR="00B26A98" w:rsidRPr="009766BD" w:rsidRDefault="000E1494">
      <w:pPr>
        <w:pStyle w:val="Heading2"/>
        <w:numPr>
          <w:ilvl w:val="2"/>
          <w:numId w:val="77"/>
        </w:numPr>
        <w:rPr>
          <w:rFonts w:ascii="Arial" w:eastAsia="Arial" w:hAnsi="Arial" w:cs="Arial"/>
          <w:color w:val="000000"/>
        </w:rPr>
      </w:pPr>
      <w:bookmarkStart w:id="42" w:name="_3dy6vkm" w:colFirst="0" w:colLast="0"/>
      <w:bookmarkStart w:id="43" w:name="_Toc51592558"/>
      <w:bookmarkEnd w:id="42"/>
      <w:r w:rsidRPr="009766BD">
        <w:rPr>
          <w:rFonts w:ascii="Arial" w:eastAsia="Arial" w:hAnsi="Arial" w:cs="Arial"/>
          <w:color w:val="000000"/>
          <w:sz w:val="22"/>
          <w:szCs w:val="22"/>
        </w:rPr>
        <w:t>The Supplier shall ensure that all Non-Spoken Translations and Transcriptions shall be completed in accordance with the Code of Professional Conduct of the NRCPD or SRLPDC.</w:t>
      </w:r>
      <w:bookmarkEnd w:id="43"/>
    </w:p>
    <w:p w:rsidR="00B26A98" w:rsidRPr="009766BD" w:rsidRDefault="00B26A98">
      <w:pPr>
        <w:pBdr>
          <w:top w:val="nil"/>
          <w:left w:val="nil"/>
          <w:bottom w:val="nil"/>
          <w:right w:val="nil"/>
          <w:between w:val="nil"/>
        </w:pBdr>
        <w:spacing w:after="0"/>
        <w:ind w:left="720" w:right="66"/>
        <w:jc w:val="both"/>
        <w:rPr>
          <w:rFonts w:ascii="Arial" w:eastAsia="Arial" w:hAnsi="Arial" w:cs="Arial"/>
          <w:color w:val="000000"/>
        </w:rPr>
      </w:pPr>
    </w:p>
    <w:p w:rsidR="00B26A98" w:rsidRPr="009766BD" w:rsidRDefault="000E1494">
      <w:pPr>
        <w:numPr>
          <w:ilvl w:val="2"/>
          <w:numId w:val="77"/>
        </w:numPr>
        <w:pBdr>
          <w:top w:val="nil"/>
          <w:left w:val="nil"/>
          <w:bottom w:val="nil"/>
          <w:right w:val="nil"/>
          <w:between w:val="nil"/>
        </w:pBdr>
        <w:spacing w:after="0"/>
        <w:ind w:right="66"/>
        <w:jc w:val="both"/>
        <w:rPr>
          <w:rFonts w:ascii="Arial" w:eastAsia="Arial" w:hAnsi="Arial" w:cs="Arial"/>
          <w:color w:val="000000"/>
        </w:rPr>
      </w:pPr>
      <w:r w:rsidRPr="009766BD">
        <w:rPr>
          <w:rFonts w:ascii="Arial" w:eastAsia="Arial" w:hAnsi="Arial" w:cs="Arial"/>
          <w:color w:val="000000"/>
        </w:rPr>
        <w:t xml:space="preserve">For relevant services such as Braille, Audio Descriptions and Large Print </w:t>
      </w:r>
      <w:r w:rsidR="007323AA" w:rsidRPr="009766BD">
        <w:rPr>
          <w:rFonts w:ascii="Arial" w:eastAsia="Arial" w:hAnsi="Arial" w:cs="Arial"/>
          <w:color w:val="000000"/>
        </w:rPr>
        <w:t>etc.</w:t>
      </w:r>
      <w:r w:rsidRPr="009766BD">
        <w:rPr>
          <w:rFonts w:ascii="Arial" w:eastAsia="Arial" w:hAnsi="Arial" w:cs="Arial"/>
          <w:color w:val="000000"/>
        </w:rPr>
        <w:t xml:space="preserve"> Suppliers must ensure delivery is in line with the standards set out by the </w:t>
      </w:r>
      <w:hyperlink r:id="rId13">
        <w:r w:rsidRPr="009766BD">
          <w:rPr>
            <w:rFonts w:ascii="Arial" w:eastAsia="Arial" w:hAnsi="Arial" w:cs="Arial"/>
            <w:color w:val="1155CC"/>
            <w:u w:val="single"/>
          </w:rPr>
          <w:t>UK Association for Accessible Formats</w:t>
        </w:r>
      </w:hyperlink>
      <w:r w:rsidRPr="009766BD">
        <w:rPr>
          <w:rFonts w:ascii="Arial" w:eastAsia="Arial" w:hAnsi="Arial" w:cs="Arial"/>
          <w:color w:val="000000"/>
        </w:rPr>
        <w:t xml:space="preserve"> (UKAAF). </w:t>
      </w:r>
    </w:p>
    <w:p w:rsidR="00B26A98" w:rsidRPr="009766BD" w:rsidRDefault="00B26A98">
      <w:pPr>
        <w:pBdr>
          <w:top w:val="nil"/>
          <w:left w:val="nil"/>
          <w:bottom w:val="nil"/>
          <w:right w:val="nil"/>
          <w:between w:val="nil"/>
        </w:pBdr>
        <w:spacing w:after="0"/>
        <w:ind w:left="720" w:right="66"/>
        <w:jc w:val="both"/>
        <w:rPr>
          <w:rFonts w:ascii="Arial" w:eastAsia="Arial" w:hAnsi="Arial" w:cs="Arial"/>
          <w:color w:val="000000"/>
        </w:rPr>
      </w:pPr>
    </w:p>
    <w:p w:rsidR="00B26A98" w:rsidRPr="009766BD" w:rsidRDefault="000E1494">
      <w:pPr>
        <w:numPr>
          <w:ilvl w:val="2"/>
          <w:numId w:val="77"/>
        </w:numPr>
        <w:pBdr>
          <w:top w:val="nil"/>
          <w:left w:val="nil"/>
          <w:bottom w:val="nil"/>
          <w:right w:val="nil"/>
          <w:between w:val="nil"/>
        </w:pBdr>
        <w:spacing w:after="0"/>
        <w:ind w:right="66"/>
        <w:jc w:val="both"/>
        <w:rPr>
          <w:rFonts w:ascii="Arial" w:eastAsia="Arial" w:hAnsi="Arial" w:cs="Arial"/>
          <w:color w:val="000000"/>
        </w:rPr>
      </w:pPr>
      <w:r w:rsidRPr="009766BD">
        <w:rPr>
          <w:rFonts w:ascii="Arial" w:eastAsia="Arial" w:hAnsi="Arial" w:cs="Arial"/>
          <w:color w:val="000000"/>
        </w:rPr>
        <w:t xml:space="preserve">In order to provide translation and/or transcription services for Secret and Top Secret content, the Supplier(s) may be </w:t>
      </w:r>
      <w:r w:rsidRPr="009766BD">
        <w:rPr>
          <w:rFonts w:ascii="Arial" w:eastAsia="Arial" w:hAnsi="Arial" w:cs="Arial"/>
        </w:rPr>
        <w:t>asked to meet</w:t>
      </w:r>
      <w:r w:rsidRPr="009766BD">
        <w:rPr>
          <w:rFonts w:ascii="Arial" w:eastAsia="Arial" w:hAnsi="Arial" w:cs="Arial"/>
          <w:color w:val="000000"/>
        </w:rPr>
        <w:t xml:space="preserve"> the criteria in </w:t>
      </w:r>
      <w:r w:rsidRPr="009766BD">
        <w:rPr>
          <w:rFonts w:ascii="Arial" w:eastAsia="Arial" w:hAnsi="Arial" w:cs="Arial"/>
        </w:rPr>
        <w:t xml:space="preserve">paragraph </w:t>
      </w:r>
      <w:r w:rsidRPr="009766BD">
        <w:rPr>
          <w:rFonts w:ascii="Arial" w:eastAsia="Arial" w:hAnsi="Arial" w:cs="Arial"/>
          <w:color w:val="000000"/>
        </w:rPr>
        <w:t>11.4</w:t>
      </w:r>
      <w:r w:rsidRPr="009766BD">
        <w:rPr>
          <w:rFonts w:ascii="Arial" w:eastAsia="Arial" w:hAnsi="Arial" w:cs="Arial"/>
        </w:rPr>
        <w:t xml:space="preserve"> of section 11 - Data Security. </w:t>
      </w:r>
    </w:p>
    <w:p w:rsidR="00B26A98" w:rsidRPr="009766BD" w:rsidRDefault="00B26A98">
      <w:pPr>
        <w:pBdr>
          <w:top w:val="nil"/>
          <w:left w:val="nil"/>
          <w:bottom w:val="nil"/>
          <w:right w:val="nil"/>
          <w:between w:val="nil"/>
        </w:pBdr>
        <w:spacing w:after="0"/>
        <w:ind w:left="720" w:right="66"/>
        <w:jc w:val="both"/>
        <w:rPr>
          <w:rFonts w:ascii="Arial" w:eastAsia="Arial" w:hAnsi="Arial" w:cs="Arial"/>
          <w:color w:val="000000"/>
        </w:rPr>
      </w:pPr>
    </w:p>
    <w:p w:rsidR="00B26A98" w:rsidRPr="009766BD" w:rsidRDefault="000E1494">
      <w:pPr>
        <w:numPr>
          <w:ilvl w:val="2"/>
          <w:numId w:val="77"/>
        </w:numPr>
        <w:pBdr>
          <w:top w:val="nil"/>
          <w:left w:val="nil"/>
          <w:bottom w:val="nil"/>
          <w:right w:val="nil"/>
          <w:between w:val="nil"/>
        </w:pBdr>
        <w:spacing w:after="0"/>
        <w:ind w:right="66"/>
        <w:jc w:val="both"/>
        <w:rPr>
          <w:rFonts w:ascii="Arial" w:eastAsia="Arial" w:hAnsi="Arial" w:cs="Arial"/>
          <w:color w:val="000000"/>
        </w:rPr>
      </w:pPr>
      <w:r w:rsidRPr="009766BD">
        <w:rPr>
          <w:rFonts w:ascii="Arial" w:eastAsia="Arial" w:hAnsi="Arial" w:cs="Arial"/>
          <w:color w:val="000000"/>
        </w:rPr>
        <w:t>The Supplier agrees to save any template documents and shall not recharge for any duplicate translating throughout the life of the contract. The template will remain the property of the Buyer and will be returned at the end of the contract.</w:t>
      </w:r>
    </w:p>
    <w:p w:rsidR="00B26A98" w:rsidRPr="009766BD" w:rsidRDefault="00B26A98">
      <w:pPr>
        <w:pBdr>
          <w:top w:val="nil"/>
          <w:left w:val="nil"/>
          <w:bottom w:val="nil"/>
          <w:right w:val="nil"/>
          <w:between w:val="nil"/>
        </w:pBdr>
        <w:spacing w:after="0"/>
        <w:ind w:left="720" w:right="66"/>
        <w:jc w:val="both"/>
        <w:rPr>
          <w:rFonts w:ascii="Arial" w:eastAsia="Arial" w:hAnsi="Arial" w:cs="Arial"/>
          <w:color w:val="000000"/>
        </w:rPr>
      </w:pPr>
    </w:p>
    <w:p w:rsidR="00B26A98" w:rsidRPr="009766BD" w:rsidRDefault="000E1494">
      <w:pPr>
        <w:numPr>
          <w:ilvl w:val="2"/>
          <w:numId w:val="77"/>
        </w:numPr>
        <w:pBdr>
          <w:top w:val="nil"/>
          <w:left w:val="nil"/>
          <w:bottom w:val="nil"/>
          <w:right w:val="nil"/>
          <w:between w:val="nil"/>
        </w:pBdr>
        <w:spacing w:after="0"/>
        <w:ind w:right="66"/>
        <w:jc w:val="both"/>
        <w:rPr>
          <w:rFonts w:ascii="Arial" w:eastAsia="Arial" w:hAnsi="Arial" w:cs="Arial"/>
          <w:color w:val="000000"/>
        </w:rPr>
      </w:pPr>
      <w:r w:rsidRPr="009766BD">
        <w:rPr>
          <w:rFonts w:ascii="Arial" w:eastAsia="Arial" w:hAnsi="Arial" w:cs="Arial"/>
          <w:color w:val="000000"/>
        </w:rPr>
        <w:lastRenderedPageBreak/>
        <w:t xml:space="preserve">The Supplier is prohibited from using any tools/software that is hosted by a third party which waives the Buyer’s right to not share their data with a Third Party. </w:t>
      </w:r>
    </w:p>
    <w:p w:rsidR="00B26A98" w:rsidRPr="009766BD" w:rsidRDefault="00B26A98">
      <w:pPr>
        <w:pBdr>
          <w:top w:val="nil"/>
          <w:left w:val="nil"/>
          <w:bottom w:val="nil"/>
          <w:right w:val="nil"/>
          <w:between w:val="nil"/>
        </w:pBdr>
        <w:spacing w:after="0"/>
        <w:ind w:left="720" w:right="66"/>
        <w:jc w:val="both"/>
        <w:rPr>
          <w:rFonts w:ascii="Arial" w:eastAsia="Arial" w:hAnsi="Arial" w:cs="Arial"/>
          <w:color w:val="000000"/>
        </w:rPr>
      </w:pPr>
    </w:p>
    <w:p w:rsidR="00B26A98" w:rsidRPr="009766BD" w:rsidRDefault="000E1494">
      <w:pPr>
        <w:numPr>
          <w:ilvl w:val="2"/>
          <w:numId w:val="77"/>
        </w:numPr>
        <w:pBdr>
          <w:top w:val="nil"/>
          <w:left w:val="nil"/>
          <w:bottom w:val="nil"/>
          <w:right w:val="nil"/>
          <w:between w:val="nil"/>
        </w:pBdr>
        <w:spacing w:after="0"/>
        <w:ind w:right="66"/>
        <w:jc w:val="both"/>
        <w:rPr>
          <w:rFonts w:ascii="Arial" w:eastAsia="Arial" w:hAnsi="Arial" w:cs="Arial"/>
          <w:color w:val="000000"/>
        </w:rPr>
      </w:pPr>
      <w:r w:rsidRPr="009766BD">
        <w:rPr>
          <w:rFonts w:ascii="Arial" w:eastAsia="Arial" w:hAnsi="Arial" w:cs="Arial"/>
          <w:color w:val="000000"/>
        </w:rPr>
        <w:t>The Authority, Quality Assurance Provider and/or Buyer may request confirmation of how solutions are delivered and how data is shared and stored safely between the Supplier and Buyer.</w:t>
      </w:r>
    </w:p>
    <w:p w:rsidR="00B26A98" w:rsidRPr="009766BD" w:rsidRDefault="00B26A98">
      <w:pPr>
        <w:pBdr>
          <w:top w:val="nil"/>
          <w:left w:val="nil"/>
          <w:bottom w:val="nil"/>
          <w:right w:val="nil"/>
          <w:between w:val="nil"/>
        </w:pBdr>
        <w:spacing w:after="0"/>
        <w:ind w:left="720"/>
        <w:rPr>
          <w:rFonts w:ascii="Arial" w:eastAsia="Arial" w:hAnsi="Arial" w:cs="Arial"/>
          <w:color w:val="000000"/>
        </w:rPr>
      </w:pPr>
    </w:p>
    <w:p w:rsidR="00B26A98" w:rsidRPr="009766BD" w:rsidRDefault="000E1494">
      <w:pPr>
        <w:numPr>
          <w:ilvl w:val="2"/>
          <w:numId w:val="77"/>
        </w:numPr>
        <w:pBdr>
          <w:top w:val="nil"/>
          <w:left w:val="nil"/>
          <w:bottom w:val="nil"/>
          <w:right w:val="nil"/>
          <w:between w:val="nil"/>
        </w:pBdr>
        <w:spacing w:after="0"/>
        <w:ind w:right="66"/>
        <w:jc w:val="both"/>
        <w:rPr>
          <w:rFonts w:ascii="Arial" w:eastAsia="Arial" w:hAnsi="Arial" w:cs="Arial"/>
          <w:color w:val="000000"/>
        </w:rPr>
      </w:pPr>
      <w:r w:rsidRPr="009766BD">
        <w:rPr>
          <w:rFonts w:ascii="Arial" w:eastAsia="Arial" w:hAnsi="Arial" w:cs="Arial"/>
          <w:color w:val="000000"/>
        </w:rPr>
        <w:t>Any documents and/or data contained within the Suppliers database which is in relation to any Services provided shall become the property of the Buyer at the end of the Call</w:t>
      </w:r>
      <w:r w:rsidR="00B61D55">
        <w:rPr>
          <w:rFonts w:ascii="Arial" w:eastAsia="Arial" w:hAnsi="Arial" w:cs="Arial"/>
          <w:color w:val="000000"/>
        </w:rPr>
        <w:t>-</w:t>
      </w:r>
      <w:r w:rsidRPr="009766BD">
        <w:rPr>
          <w:rFonts w:ascii="Arial" w:eastAsia="Arial" w:hAnsi="Arial" w:cs="Arial"/>
          <w:color w:val="000000"/>
        </w:rPr>
        <w:t xml:space="preserve">Off Contract. </w:t>
      </w:r>
    </w:p>
    <w:p w:rsidR="00B26A98" w:rsidRPr="009766BD" w:rsidRDefault="00B26A98">
      <w:pPr>
        <w:pBdr>
          <w:top w:val="nil"/>
          <w:left w:val="nil"/>
          <w:bottom w:val="nil"/>
          <w:right w:val="nil"/>
          <w:between w:val="nil"/>
        </w:pBdr>
        <w:spacing w:after="0"/>
        <w:ind w:left="720"/>
        <w:rPr>
          <w:rFonts w:ascii="Arial" w:eastAsia="Arial" w:hAnsi="Arial" w:cs="Arial"/>
          <w:color w:val="000000"/>
        </w:rPr>
      </w:pPr>
    </w:p>
    <w:p w:rsidR="00B26A98" w:rsidRPr="009766BD" w:rsidRDefault="000E1494">
      <w:pPr>
        <w:numPr>
          <w:ilvl w:val="2"/>
          <w:numId w:val="77"/>
        </w:numPr>
        <w:pBdr>
          <w:top w:val="nil"/>
          <w:left w:val="nil"/>
          <w:bottom w:val="nil"/>
          <w:right w:val="nil"/>
          <w:between w:val="nil"/>
        </w:pBdr>
        <w:spacing w:after="0"/>
        <w:ind w:right="66"/>
        <w:jc w:val="both"/>
        <w:rPr>
          <w:rFonts w:ascii="Arial" w:eastAsia="Arial" w:hAnsi="Arial" w:cs="Arial"/>
          <w:color w:val="000000"/>
        </w:rPr>
      </w:pPr>
      <w:r w:rsidRPr="009766BD">
        <w:rPr>
          <w:rFonts w:ascii="Arial" w:eastAsia="Arial" w:hAnsi="Arial" w:cs="Arial"/>
          <w:color w:val="000000"/>
        </w:rPr>
        <w:t xml:space="preserve">The service shall be required at any location in the UK for example, where the Buyer requires Transcription to be carried out at the </w:t>
      </w:r>
      <w:r w:rsidRPr="009766BD">
        <w:rPr>
          <w:rFonts w:ascii="Arial" w:eastAsia="Arial" w:hAnsi="Arial" w:cs="Arial"/>
        </w:rPr>
        <w:t>Buyer's</w:t>
      </w:r>
      <w:r w:rsidRPr="009766BD">
        <w:rPr>
          <w:rFonts w:ascii="Arial" w:eastAsia="Arial" w:hAnsi="Arial" w:cs="Arial"/>
          <w:color w:val="000000"/>
        </w:rPr>
        <w:t xml:space="preserve"> premises for security reasons.  </w:t>
      </w:r>
    </w:p>
    <w:p w:rsidR="00B26A98" w:rsidRPr="009766BD" w:rsidRDefault="00B26A98">
      <w:pPr>
        <w:pBdr>
          <w:top w:val="nil"/>
          <w:left w:val="nil"/>
          <w:bottom w:val="nil"/>
          <w:right w:val="nil"/>
          <w:between w:val="nil"/>
        </w:pBdr>
        <w:spacing w:after="0"/>
        <w:rPr>
          <w:rFonts w:ascii="Arial" w:eastAsia="Arial" w:hAnsi="Arial" w:cs="Arial"/>
          <w:color w:val="000000"/>
        </w:rPr>
      </w:pPr>
    </w:p>
    <w:p w:rsidR="00B26A98" w:rsidRPr="009766BD" w:rsidRDefault="000E1494">
      <w:pPr>
        <w:numPr>
          <w:ilvl w:val="2"/>
          <w:numId w:val="77"/>
        </w:numPr>
        <w:pBdr>
          <w:top w:val="nil"/>
          <w:left w:val="nil"/>
          <w:bottom w:val="nil"/>
          <w:right w:val="nil"/>
          <w:between w:val="nil"/>
        </w:pBdr>
        <w:spacing w:after="0"/>
        <w:rPr>
          <w:rFonts w:ascii="Arial" w:eastAsia="Arial" w:hAnsi="Arial" w:cs="Arial"/>
          <w:color w:val="000000"/>
        </w:rPr>
      </w:pPr>
      <w:r w:rsidRPr="009766BD">
        <w:rPr>
          <w:rFonts w:ascii="Arial" w:eastAsia="Arial" w:hAnsi="Arial" w:cs="Arial"/>
          <w:color w:val="000000"/>
        </w:rPr>
        <w:t>Where overseas Translators are utilised then the Supplier must ensure that the necessary equivalence in terms of security clearances, qualifications, experience and CPD can be validated before being used to deliver services under the Framework.</w:t>
      </w:r>
    </w:p>
    <w:p w:rsidR="00B26A98" w:rsidRPr="009766BD" w:rsidRDefault="00B26A98">
      <w:pPr>
        <w:pBdr>
          <w:top w:val="nil"/>
          <w:left w:val="nil"/>
          <w:bottom w:val="nil"/>
          <w:right w:val="nil"/>
          <w:between w:val="nil"/>
        </w:pBdr>
        <w:spacing w:after="0"/>
        <w:ind w:left="720"/>
        <w:rPr>
          <w:rFonts w:ascii="Arial" w:eastAsia="Arial" w:hAnsi="Arial" w:cs="Arial"/>
          <w:color w:val="000000"/>
        </w:rPr>
      </w:pPr>
    </w:p>
    <w:p w:rsidR="00B61D55" w:rsidRDefault="000E1494">
      <w:pPr>
        <w:numPr>
          <w:ilvl w:val="2"/>
          <w:numId w:val="77"/>
        </w:numPr>
        <w:pBdr>
          <w:top w:val="nil"/>
          <w:left w:val="nil"/>
          <w:bottom w:val="nil"/>
          <w:right w:val="nil"/>
          <w:between w:val="nil"/>
        </w:pBdr>
        <w:ind w:right="66"/>
        <w:jc w:val="both"/>
        <w:rPr>
          <w:rFonts w:ascii="Arial" w:eastAsia="Arial" w:hAnsi="Arial" w:cs="Arial"/>
          <w:color w:val="000000"/>
        </w:rPr>
      </w:pPr>
      <w:r w:rsidRPr="009766BD">
        <w:rPr>
          <w:rFonts w:ascii="Arial" w:eastAsia="Arial" w:hAnsi="Arial" w:cs="Arial"/>
          <w:color w:val="000000"/>
        </w:rPr>
        <w:t>The qualifications for all services under Lot 4 can be found in Annex 1</w:t>
      </w:r>
      <w:r w:rsidR="00B61D55">
        <w:rPr>
          <w:rFonts w:ascii="Arial" w:eastAsia="Arial" w:hAnsi="Arial" w:cs="Arial"/>
          <w:color w:val="000000"/>
        </w:rPr>
        <w:t xml:space="preserve">. </w:t>
      </w:r>
      <w:r w:rsidR="00B61D55">
        <w:rPr>
          <w:rFonts w:ascii="Arial" w:eastAsia="Arial" w:hAnsi="Arial" w:cs="Arial"/>
          <w:color w:val="000000"/>
        </w:rPr>
        <w:br w:type="page"/>
      </w:r>
    </w:p>
    <w:p w:rsidR="00041BCF" w:rsidRPr="00041BCF" w:rsidRDefault="00041BCF" w:rsidP="00041BCF">
      <w:pPr>
        <w:numPr>
          <w:ilvl w:val="0"/>
          <w:numId w:val="60"/>
        </w:numPr>
        <w:pBdr>
          <w:top w:val="single" w:sz="4" w:space="1" w:color="auto"/>
          <w:left w:val="single" w:sz="4" w:space="1" w:color="auto"/>
          <w:bottom w:val="single" w:sz="4" w:space="1" w:color="auto"/>
          <w:right w:val="single" w:sz="4" w:space="1" w:color="auto"/>
          <w:between w:val="nil"/>
        </w:pBdr>
        <w:shd w:val="clear" w:color="auto" w:fill="B6DDE8" w:themeFill="accent5" w:themeFillTint="66"/>
        <w:spacing w:before="240" w:after="240"/>
        <w:ind w:right="66"/>
        <w:jc w:val="both"/>
        <w:rPr>
          <w:rFonts w:ascii="Arial" w:hAnsi="Arial" w:cs="Arial"/>
          <w:b/>
          <w:color w:val="000000"/>
        </w:rPr>
      </w:pPr>
      <w:bookmarkStart w:id="44" w:name="_Ref51857929"/>
      <w:r w:rsidRPr="00041BCF">
        <w:rPr>
          <w:rFonts w:ascii="Arial" w:hAnsi="Arial" w:cs="Arial"/>
          <w:b/>
          <w:color w:val="000000"/>
        </w:rPr>
        <w:lastRenderedPageBreak/>
        <w:t>APPENDIX 5 – LOT 5A TO 5M: REGIONAL MANAGED SERVICE</w:t>
      </w:r>
      <w:bookmarkEnd w:id="44"/>
    </w:p>
    <w:p w:rsidR="00B26A98" w:rsidRPr="009766BD" w:rsidRDefault="000E1494">
      <w:pPr>
        <w:numPr>
          <w:ilvl w:val="2"/>
          <w:numId w:val="64"/>
        </w:numPr>
        <w:pBdr>
          <w:top w:val="nil"/>
          <w:left w:val="nil"/>
          <w:bottom w:val="nil"/>
          <w:right w:val="nil"/>
          <w:between w:val="nil"/>
        </w:pBdr>
        <w:spacing w:after="0"/>
        <w:ind w:right="66"/>
        <w:jc w:val="both"/>
        <w:rPr>
          <w:rFonts w:ascii="Arial" w:hAnsi="Arial" w:cs="Arial"/>
          <w:color w:val="000000"/>
        </w:rPr>
      </w:pPr>
      <w:r w:rsidRPr="009766BD">
        <w:rPr>
          <w:rFonts w:ascii="Arial" w:eastAsia="Arial" w:hAnsi="Arial" w:cs="Arial"/>
          <w:color w:val="000000"/>
        </w:rPr>
        <w:t>The Supplier shall provide a Managed Service provision on a regional basis, including overseas if awarded onto Lot 5m. The Managed Service Provision will enable the Buyer to call off one, some or all of the services as described under Appendix 5 section 1.2</w:t>
      </w:r>
      <w:r w:rsidRPr="009766BD">
        <w:rPr>
          <w:rFonts w:ascii="Arial" w:eastAsia="Arial" w:hAnsi="Arial" w:cs="Arial"/>
        </w:rPr>
        <w:t>.</w:t>
      </w:r>
    </w:p>
    <w:p w:rsidR="00B26A98" w:rsidRPr="009766BD" w:rsidRDefault="00B26A98">
      <w:pPr>
        <w:pBdr>
          <w:top w:val="nil"/>
          <w:left w:val="nil"/>
          <w:bottom w:val="nil"/>
          <w:right w:val="nil"/>
          <w:between w:val="nil"/>
        </w:pBdr>
        <w:spacing w:after="0"/>
        <w:ind w:left="720" w:right="66"/>
        <w:jc w:val="both"/>
        <w:rPr>
          <w:rFonts w:ascii="Arial" w:eastAsia="Arial" w:hAnsi="Arial" w:cs="Arial"/>
        </w:rPr>
      </w:pPr>
    </w:p>
    <w:p w:rsidR="00B26A98" w:rsidRPr="009766BD" w:rsidRDefault="000E1494">
      <w:pPr>
        <w:numPr>
          <w:ilvl w:val="2"/>
          <w:numId w:val="64"/>
        </w:numPr>
        <w:pBdr>
          <w:top w:val="nil"/>
          <w:left w:val="nil"/>
          <w:bottom w:val="nil"/>
          <w:right w:val="nil"/>
          <w:between w:val="nil"/>
        </w:pBdr>
        <w:ind w:right="66"/>
        <w:jc w:val="both"/>
        <w:rPr>
          <w:rFonts w:ascii="Arial" w:hAnsi="Arial" w:cs="Arial"/>
          <w:color w:val="000000"/>
        </w:rPr>
      </w:pPr>
      <w:r w:rsidRPr="009766BD">
        <w:rPr>
          <w:rFonts w:ascii="Arial" w:eastAsia="Arial" w:hAnsi="Arial" w:cs="Arial"/>
          <w:color w:val="000000"/>
        </w:rPr>
        <w:t>The services the Supplier must be able to provide include:</w:t>
      </w:r>
    </w:p>
    <w:p w:rsidR="00B26A98" w:rsidRPr="009766BD" w:rsidRDefault="000E1494">
      <w:pPr>
        <w:numPr>
          <w:ilvl w:val="0"/>
          <w:numId w:val="16"/>
        </w:numPr>
        <w:spacing w:after="0"/>
        <w:ind w:right="66"/>
        <w:jc w:val="both"/>
        <w:rPr>
          <w:rFonts w:ascii="Arial" w:eastAsia="Arial" w:hAnsi="Arial" w:cs="Arial"/>
        </w:rPr>
      </w:pPr>
      <w:r w:rsidRPr="009766BD">
        <w:rPr>
          <w:rFonts w:ascii="Arial" w:eastAsia="Arial" w:hAnsi="Arial" w:cs="Arial"/>
        </w:rPr>
        <w:t>Translation Services (Human and Computer Aided)</w:t>
      </w:r>
    </w:p>
    <w:p w:rsidR="00B26A98" w:rsidRPr="009766BD" w:rsidRDefault="000E1494">
      <w:pPr>
        <w:numPr>
          <w:ilvl w:val="0"/>
          <w:numId w:val="16"/>
        </w:numPr>
        <w:spacing w:after="0"/>
        <w:ind w:right="66"/>
        <w:jc w:val="both"/>
        <w:rPr>
          <w:rFonts w:ascii="Arial" w:eastAsia="Arial" w:hAnsi="Arial" w:cs="Arial"/>
        </w:rPr>
      </w:pPr>
      <w:r w:rsidRPr="009766BD">
        <w:rPr>
          <w:rFonts w:ascii="Arial" w:eastAsia="Arial" w:hAnsi="Arial" w:cs="Arial"/>
        </w:rPr>
        <w:t>Transcription Services (Human and Computer Aided)</w:t>
      </w:r>
    </w:p>
    <w:p w:rsidR="00B26A98" w:rsidRPr="009766BD" w:rsidRDefault="000E1494">
      <w:pPr>
        <w:numPr>
          <w:ilvl w:val="0"/>
          <w:numId w:val="16"/>
        </w:numPr>
        <w:spacing w:after="0"/>
        <w:ind w:right="66"/>
        <w:jc w:val="both"/>
        <w:rPr>
          <w:rFonts w:ascii="Arial" w:eastAsia="Arial" w:hAnsi="Arial" w:cs="Arial"/>
        </w:rPr>
      </w:pPr>
      <w:r w:rsidRPr="009766BD">
        <w:rPr>
          <w:rFonts w:ascii="Arial" w:eastAsia="Arial" w:hAnsi="Arial" w:cs="Arial"/>
        </w:rPr>
        <w:t>Ancillary Services (Supportive services)</w:t>
      </w:r>
    </w:p>
    <w:p w:rsidR="00B26A98" w:rsidRPr="009766BD" w:rsidRDefault="000E1494">
      <w:pPr>
        <w:numPr>
          <w:ilvl w:val="0"/>
          <w:numId w:val="16"/>
        </w:numPr>
        <w:spacing w:after="0"/>
        <w:ind w:right="66"/>
        <w:jc w:val="both"/>
        <w:rPr>
          <w:rFonts w:ascii="Arial" w:eastAsia="Arial" w:hAnsi="Arial" w:cs="Arial"/>
        </w:rPr>
      </w:pPr>
      <w:r w:rsidRPr="009766BD">
        <w:rPr>
          <w:rFonts w:ascii="Arial" w:eastAsia="Arial" w:hAnsi="Arial" w:cs="Arial"/>
        </w:rPr>
        <w:t>Telephone Interpreting Services</w:t>
      </w:r>
    </w:p>
    <w:p w:rsidR="00B26A98" w:rsidRPr="009766BD" w:rsidRDefault="000E1494">
      <w:pPr>
        <w:numPr>
          <w:ilvl w:val="0"/>
          <w:numId w:val="16"/>
        </w:numPr>
        <w:spacing w:after="0"/>
        <w:ind w:right="66"/>
        <w:jc w:val="both"/>
        <w:rPr>
          <w:rFonts w:ascii="Arial" w:eastAsia="Arial" w:hAnsi="Arial" w:cs="Arial"/>
        </w:rPr>
      </w:pPr>
      <w:r w:rsidRPr="009766BD">
        <w:rPr>
          <w:rFonts w:ascii="Arial" w:eastAsia="Arial" w:hAnsi="Arial" w:cs="Arial"/>
        </w:rPr>
        <w:t>Non Spoken Face to Face and Video Interpreting</w:t>
      </w:r>
    </w:p>
    <w:p w:rsidR="00B26A98" w:rsidRPr="009766BD" w:rsidRDefault="000E1494">
      <w:pPr>
        <w:numPr>
          <w:ilvl w:val="0"/>
          <w:numId w:val="16"/>
        </w:numPr>
        <w:spacing w:after="0"/>
        <w:ind w:right="66"/>
        <w:jc w:val="both"/>
        <w:rPr>
          <w:rFonts w:ascii="Arial" w:eastAsia="Arial" w:hAnsi="Arial" w:cs="Arial"/>
        </w:rPr>
      </w:pPr>
      <w:r w:rsidRPr="009766BD">
        <w:rPr>
          <w:rFonts w:ascii="Arial" w:eastAsia="Arial" w:hAnsi="Arial" w:cs="Arial"/>
        </w:rPr>
        <w:t>Non Spoken Translation and Transcription Services</w:t>
      </w:r>
    </w:p>
    <w:p w:rsidR="00B26A98" w:rsidRPr="009766BD" w:rsidRDefault="000E1494">
      <w:pPr>
        <w:numPr>
          <w:ilvl w:val="0"/>
          <w:numId w:val="16"/>
        </w:numPr>
        <w:spacing w:after="10"/>
        <w:ind w:right="66"/>
        <w:jc w:val="both"/>
        <w:rPr>
          <w:rFonts w:ascii="Arial" w:eastAsia="Arial" w:hAnsi="Arial" w:cs="Arial"/>
        </w:rPr>
      </w:pPr>
      <w:r w:rsidRPr="009766BD">
        <w:rPr>
          <w:rFonts w:ascii="Arial" w:eastAsia="Arial" w:hAnsi="Arial" w:cs="Arial"/>
        </w:rPr>
        <w:t>Spoken Face to Face and Video Interpretation</w:t>
      </w:r>
    </w:p>
    <w:p w:rsidR="00B26A98" w:rsidRPr="009766BD" w:rsidRDefault="00B26A98">
      <w:pPr>
        <w:spacing w:after="10"/>
        <w:ind w:right="66"/>
        <w:jc w:val="both"/>
        <w:rPr>
          <w:rFonts w:ascii="Arial" w:eastAsia="Arial" w:hAnsi="Arial" w:cs="Arial"/>
        </w:rPr>
      </w:pPr>
    </w:p>
    <w:p w:rsidR="00B26A98" w:rsidRPr="009766BD" w:rsidRDefault="000E1494">
      <w:pPr>
        <w:numPr>
          <w:ilvl w:val="2"/>
          <w:numId w:val="64"/>
        </w:numPr>
        <w:pBdr>
          <w:top w:val="nil"/>
          <w:left w:val="nil"/>
          <w:bottom w:val="nil"/>
          <w:right w:val="nil"/>
          <w:between w:val="nil"/>
        </w:pBdr>
        <w:ind w:right="66"/>
        <w:jc w:val="both"/>
        <w:rPr>
          <w:rFonts w:ascii="Arial" w:hAnsi="Arial" w:cs="Arial"/>
          <w:color w:val="000000"/>
        </w:rPr>
      </w:pPr>
      <w:r w:rsidRPr="009766BD">
        <w:rPr>
          <w:rFonts w:ascii="Arial" w:eastAsia="Arial" w:hAnsi="Arial" w:cs="Arial"/>
          <w:color w:val="000000"/>
        </w:rPr>
        <w:t xml:space="preserve">This service will be provided on a regional basis as follows: </w:t>
      </w:r>
    </w:p>
    <w:p w:rsidR="00B26A98" w:rsidRPr="009766BD" w:rsidRDefault="000E1494">
      <w:pPr>
        <w:numPr>
          <w:ilvl w:val="0"/>
          <w:numId w:val="86"/>
        </w:numPr>
        <w:pBdr>
          <w:top w:val="nil"/>
          <w:left w:val="nil"/>
          <w:bottom w:val="nil"/>
          <w:right w:val="nil"/>
          <w:between w:val="nil"/>
        </w:pBdr>
        <w:spacing w:after="0" w:line="240" w:lineRule="auto"/>
        <w:jc w:val="both"/>
        <w:rPr>
          <w:rFonts w:ascii="Arial" w:eastAsia="Arial" w:hAnsi="Arial" w:cs="Arial"/>
          <w:color w:val="000000"/>
        </w:rPr>
      </w:pPr>
      <w:r w:rsidRPr="009766BD">
        <w:rPr>
          <w:rFonts w:ascii="Arial" w:eastAsia="Arial" w:hAnsi="Arial" w:cs="Arial"/>
          <w:color w:val="000000"/>
        </w:rPr>
        <w:t>5a - North East  </w:t>
      </w:r>
    </w:p>
    <w:p w:rsidR="00B26A98" w:rsidRPr="009766BD" w:rsidRDefault="000E1494">
      <w:pPr>
        <w:numPr>
          <w:ilvl w:val="0"/>
          <w:numId w:val="86"/>
        </w:numPr>
        <w:pBdr>
          <w:top w:val="nil"/>
          <w:left w:val="nil"/>
          <w:bottom w:val="nil"/>
          <w:right w:val="nil"/>
          <w:between w:val="nil"/>
        </w:pBdr>
        <w:spacing w:after="0" w:line="240" w:lineRule="auto"/>
        <w:jc w:val="both"/>
        <w:rPr>
          <w:rFonts w:ascii="Arial" w:eastAsia="Arial" w:hAnsi="Arial" w:cs="Arial"/>
          <w:color w:val="000000"/>
        </w:rPr>
      </w:pPr>
      <w:r w:rsidRPr="009766BD">
        <w:rPr>
          <w:rFonts w:ascii="Arial" w:eastAsia="Arial" w:hAnsi="Arial" w:cs="Arial"/>
          <w:color w:val="000000"/>
        </w:rPr>
        <w:t>5b – North West</w:t>
      </w:r>
    </w:p>
    <w:p w:rsidR="00B26A98" w:rsidRPr="009766BD" w:rsidRDefault="000E1494">
      <w:pPr>
        <w:numPr>
          <w:ilvl w:val="0"/>
          <w:numId w:val="86"/>
        </w:numPr>
        <w:pBdr>
          <w:top w:val="nil"/>
          <w:left w:val="nil"/>
          <w:bottom w:val="nil"/>
          <w:right w:val="nil"/>
          <w:between w:val="nil"/>
        </w:pBdr>
        <w:spacing w:after="0" w:line="240" w:lineRule="auto"/>
        <w:jc w:val="both"/>
        <w:rPr>
          <w:rFonts w:ascii="Arial" w:eastAsia="Arial" w:hAnsi="Arial" w:cs="Arial"/>
          <w:color w:val="000000"/>
        </w:rPr>
      </w:pPr>
      <w:r w:rsidRPr="009766BD">
        <w:rPr>
          <w:rFonts w:ascii="Arial" w:eastAsia="Arial" w:hAnsi="Arial" w:cs="Arial"/>
          <w:color w:val="000000"/>
        </w:rPr>
        <w:t>5c – Yorkshire and the Humberside</w:t>
      </w:r>
    </w:p>
    <w:p w:rsidR="00B26A98" w:rsidRPr="009766BD" w:rsidRDefault="000E1494">
      <w:pPr>
        <w:numPr>
          <w:ilvl w:val="0"/>
          <w:numId w:val="86"/>
        </w:numPr>
        <w:pBdr>
          <w:top w:val="nil"/>
          <w:left w:val="nil"/>
          <w:bottom w:val="nil"/>
          <w:right w:val="nil"/>
          <w:between w:val="nil"/>
        </w:pBdr>
        <w:spacing w:after="0" w:line="240" w:lineRule="auto"/>
        <w:jc w:val="both"/>
        <w:rPr>
          <w:rFonts w:ascii="Arial" w:eastAsia="Arial" w:hAnsi="Arial" w:cs="Arial"/>
          <w:color w:val="000000"/>
        </w:rPr>
      </w:pPr>
      <w:r w:rsidRPr="009766BD">
        <w:rPr>
          <w:rFonts w:ascii="Arial" w:eastAsia="Arial" w:hAnsi="Arial" w:cs="Arial"/>
          <w:color w:val="000000"/>
        </w:rPr>
        <w:t>5d – East Midlands          </w:t>
      </w:r>
      <w:r w:rsidRPr="009766BD">
        <w:rPr>
          <w:rFonts w:ascii="Arial" w:eastAsia="Arial" w:hAnsi="Arial" w:cs="Arial"/>
          <w:color w:val="000000"/>
        </w:rPr>
        <w:tab/>
      </w:r>
      <w:r w:rsidRPr="009766BD">
        <w:rPr>
          <w:rFonts w:ascii="Arial" w:eastAsia="Arial" w:hAnsi="Arial" w:cs="Arial"/>
          <w:color w:val="000000"/>
        </w:rPr>
        <w:tab/>
      </w:r>
      <w:r w:rsidRPr="009766BD">
        <w:rPr>
          <w:rFonts w:ascii="Arial" w:eastAsia="Arial" w:hAnsi="Arial" w:cs="Arial"/>
          <w:color w:val="000000"/>
        </w:rPr>
        <w:tab/>
      </w:r>
    </w:p>
    <w:p w:rsidR="00B26A98" w:rsidRPr="009766BD" w:rsidRDefault="000E1494">
      <w:pPr>
        <w:numPr>
          <w:ilvl w:val="0"/>
          <w:numId w:val="86"/>
        </w:numPr>
        <w:pBdr>
          <w:top w:val="nil"/>
          <w:left w:val="nil"/>
          <w:bottom w:val="nil"/>
          <w:right w:val="nil"/>
          <w:between w:val="nil"/>
        </w:pBdr>
        <w:spacing w:after="0" w:line="240" w:lineRule="auto"/>
        <w:jc w:val="both"/>
        <w:rPr>
          <w:rFonts w:ascii="Arial" w:eastAsia="Arial" w:hAnsi="Arial" w:cs="Arial"/>
          <w:color w:val="000000"/>
        </w:rPr>
      </w:pPr>
      <w:r w:rsidRPr="009766BD">
        <w:rPr>
          <w:rFonts w:ascii="Arial" w:eastAsia="Arial" w:hAnsi="Arial" w:cs="Arial"/>
          <w:color w:val="000000"/>
        </w:rPr>
        <w:t xml:space="preserve">5e – West Midlands </w:t>
      </w:r>
    </w:p>
    <w:p w:rsidR="00B26A98" w:rsidRPr="009766BD" w:rsidRDefault="000E1494">
      <w:pPr>
        <w:numPr>
          <w:ilvl w:val="0"/>
          <w:numId w:val="86"/>
        </w:numPr>
        <w:pBdr>
          <w:top w:val="nil"/>
          <w:left w:val="nil"/>
          <w:bottom w:val="nil"/>
          <w:right w:val="nil"/>
          <w:between w:val="nil"/>
        </w:pBdr>
        <w:spacing w:after="0" w:line="240" w:lineRule="auto"/>
        <w:jc w:val="both"/>
        <w:rPr>
          <w:rFonts w:ascii="Arial" w:eastAsia="Arial" w:hAnsi="Arial" w:cs="Arial"/>
          <w:color w:val="000000"/>
        </w:rPr>
      </w:pPr>
      <w:r w:rsidRPr="009766BD">
        <w:rPr>
          <w:rFonts w:ascii="Arial" w:eastAsia="Arial" w:hAnsi="Arial" w:cs="Arial"/>
          <w:color w:val="000000"/>
        </w:rPr>
        <w:t>5f – East of England</w:t>
      </w:r>
      <w:r w:rsidRPr="009766BD">
        <w:rPr>
          <w:rFonts w:ascii="Arial" w:eastAsia="Arial" w:hAnsi="Arial" w:cs="Arial"/>
          <w:color w:val="000000"/>
        </w:rPr>
        <w:tab/>
      </w:r>
      <w:r w:rsidRPr="009766BD">
        <w:rPr>
          <w:rFonts w:ascii="Arial" w:eastAsia="Arial" w:hAnsi="Arial" w:cs="Arial"/>
          <w:color w:val="000000"/>
        </w:rPr>
        <w:tab/>
      </w:r>
      <w:r w:rsidRPr="009766BD">
        <w:rPr>
          <w:rFonts w:ascii="Arial" w:eastAsia="Arial" w:hAnsi="Arial" w:cs="Arial"/>
          <w:color w:val="000000"/>
        </w:rPr>
        <w:tab/>
      </w:r>
    </w:p>
    <w:p w:rsidR="00B26A98" w:rsidRPr="009766BD" w:rsidRDefault="000E1494">
      <w:pPr>
        <w:numPr>
          <w:ilvl w:val="0"/>
          <w:numId w:val="86"/>
        </w:numPr>
        <w:pBdr>
          <w:top w:val="nil"/>
          <w:left w:val="nil"/>
          <w:bottom w:val="nil"/>
          <w:right w:val="nil"/>
          <w:between w:val="nil"/>
        </w:pBdr>
        <w:spacing w:after="0" w:line="240" w:lineRule="auto"/>
        <w:jc w:val="both"/>
        <w:rPr>
          <w:rFonts w:ascii="Arial" w:eastAsia="Arial" w:hAnsi="Arial" w:cs="Arial"/>
          <w:color w:val="000000"/>
        </w:rPr>
      </w:pPr>
      <w:r w:rsidRPr="009766BD">
        <w:rPr>
          <w:rFonts w:ascii="Arial" w:eastAsia="Arial" w:hAnsi="Arial" w:cs="Arial"/>
          <w:color w:val="000000"/>
        </w:rPr>
        <w:t xml:space="preserve">5g – London </w:t>
      </w:r>
    </w:p>
    <w:p w:rsidR="00B26A98" w:rsidRPr="009766BD" w:rsidRDefault="000E1494">
      <w:pPr>
        <w:numPr>
          <w:ilvl w:val="0"/>
          <w:numId w:val="86"/>
        </w:numPr>
        <w:pBdr>
          <w:top w:val="nil"/>
          <w:left w:val="nil"/>
          <w:bottom w:val="nil"/>
          <w:right w:val="nil"/>
          <w:between w:val="nil"/>
        </w:pBdr>
        <w:spacing w:after="0" w:line="240" w:lineRule="auto"/>
        <w:jc w:val="both"/>
        <w:rPr>
          <w:rFonts w:ascii="Arial" w:eastAsia="Arial" w:hAnsi="Arial" w:cs="Arial"/>
          <w:color w:val="000000"/>
        </w:rPr>
      </w:pPr>
      <w:r w:rsidRPr="009766BD">
        <w:rPr>
          <w:rFonts w:ascii="Arial" w:eastAsia="Arial" w:hAnsi="Arial" w:cs="Arial"/>
          <w:color w:val="000000"/>
        </w:rPr>
        <w:t>5h – South East</w:t>
      </w:r>
      <w:r w:rsidRPr="009766BD">
        <w:rPr>
          <w:rFonts w:ascii="Arial" w:eastAsia="Arial" w:hAnsi="Arial" w:cs="Arial"/>
          <w:color w:val="000000"/>
        </w:rPr>
        <w:tab/>
      </w:r>
      <w:r w:rsidRPr="009766BD">
        <w:rPr>
          <w:rFonts w:ascii="Arial" w:eastAsia="Arial" w:hAnsi="Arial" w:cs="Arial"/>
          <w:color w:val="000000"/>
        </w:rPr>
        <w:tab/>
      </w:r>
      <w:r w:rsidRPr="009766BD">
        <w:rPr>
          <w:rFonts w:ascii="Arial" w:eastAsia="Arial" w:hAnsi="Arial" w:cs="Arial"/>
          <w:color w:val="000000"/>
        </w:rPr>
        <w:tab/>
      </w:r>
      <w:r w:rsidRPr="009766BD">
        <w:rPr>
          <w:rFonts w:ascii="Arial" w:eastAsia="Arial" w:hAnsi="Arial" w:cs="Arial"/>
          <w:color w:val="000000"/>
        </w:rPr>
        <w:tab/>
      </w:r>
    </w:p>
    <w:p w:rsidR="00B26A98" w:rsidRPr="009766BD" w:rsidRDefault="000E1494">
      <w:pPr>
        <w:numPr>
          <w:ilvl w:val="0"/>
          <w:numId w:val="86"/>
        </w:numPr>
        <w:pBdr>
          <w:top w:val="nil"/>
          <w:left w:val="nil"/>
          <w:bottom w:val="nil"/>
          <w:right w:val="nil"/>
          <w:between w:val="nil"/>
        </w:pBdr>
        <w:spacing w:after="0" w:line="240" w:lineRule="auto"/>
        <w:jc w:val="both"/>
        <w:rPr>
          <w:rFonts w:ascii="Arial" w:eastAsia="Arial" w:hAnsi="Arial" w:cs="Arial"/>
          <w:color w:val="000000"/>
        </w:rPr>
      </w:pPr>
      <w:r w:rsidRPr="009766BD">
        <w:rPr>
          <w:rFonts w:ascii="Arial" w:eastAsia="Arial" w:hAnsi="Arial" w:cs="Arial"/>
          <w:color w:val="000000"/>
        </w:rPr>
        <w:t xml:space="preserve">5i - South West </w:t>
      </w:r>
    </w:p>
    <w:p w:rsidR="00B26A98" w:rsidRPr="009766BD" w:rsidRDefault="000E1494">
      <w:pPr>
        <w:numPr>
          <w:ilvl w:val="0"/>
          <w:numId w:val="86"/>
        </w:numPr>
        <w:pBdr>
          <w:top w:val="nil"/>
          <w:left w:val="nil"/>
          <w:bottom w:val="nil"/>
          <w:right w:val="nil"/>
          <w:between w:val="nil"/>
        </w:pBdr>
        <w:spacing w:after="0" w:line="240" w:lineRule="auto"/>
        <w:jc w:val="both"/>
        <w:rPr>
          <w:rFonts w:ascii="Arial" w:eastAsia="Arial" w:hAnsi="Arial" w:cs="Arial"/>
          <w:color w:val="000000"/>
        </w:rPr>
      </w:pPr>
      <w:r w:rsidRPr="009766BD">
        <w:rPr>
          <w:rFonts w:ascii="Arial" w:eastAsia="Arial" w:hAnsi="Arial" w:cs="Arial"/>
          <w:color w:val="000000"/>
        </w:rPr>
        <w:t>5j - Wales</w:t>
      </w:r>
      <w:r w:rsidRPr="009766BD">
        <w:rPr>
          <w:rFonts w:ascii="Arial" w:eastAsia="Arial" w:hAnsi="Arial" w:cs="Arial"/>
          <w:color w:val="000000"/>
        </w:rPr>
        <w:tab/>
      </w:r>
      <w:r w:rsidRPr="009766BD">
        <w:rPr>
          <w:rFonts w:ascii="Arial" w:eastAsia="Arial" w:hAnsi="Arial" w:cs="Arial"/>
          <w:color w:val="000000"/>
        </w:rPr>
        <w:tab/>
      </w:r>
      <w:r w:rsidRPr="009766BD">
        <w:rPr>
          <w:rFonts w:ascii="Arial" w:eastAsia="Arial" w:hAnsi="Arial" w:cs="Arial"/>
          <w:color w:val="000000"/>
        </w:rPr>
        <w:tab/>
      </w:r>
      <w:r w:rsidRPr="009766BD">
        <w:rPr>
          <w:rFonts w:ascii="Arial" w:eastAsia="Arial" w:hAnsi="Arial" w:cs="Arial"/>
          <w:color w:val="000000"/>
        </w:rPr>
        <w:tab/>
      </w:r>
    </w:p>
    <w:p w:rsidR="00B26A98" w:rsidRPr="009766BD" w:rsidRDefault="000E1494">
      <w:pPr>
        <w:numPr>
          <w:ilvl w:val="0"/>
          <w:numId w:val="86"/>
        </w:numPr>
        <w:pBdr>
          <w:top w:val="nil"/>
          <w:left w:val="nil"/>
          <w:bottom w:val="nil"/>
          <w:right w:val="nil"/>
          <w:between w:val="nil"/>
        </w:pBdr>
        <w:spacing w:after="0" w:line="240" w:lineRule="auto"/>
        <w:jc w:val="both"/>
        <w:rPr>
          <w:rFonts w:ascii="Arial" w:eastAsia="Arial" w:hAnsi="Arial" w:cs="Arial"/>
          <w:color w:val="000000"/>
        </w:rPr>
      </w:pPr>
      <w:r w:rsidRPr="009766BD">
        <w:rPr>
          <w:rFonts w:ascii="Arial" w:eastAsia="Arial" w:hAnsi="Arial" w:cs="Arial"/>
          <w:color w:val="000000"/>
        </w:rPr>
        <w:t xml:space="preserve">5k – Scotland </w:t>
      </w:r>
      <w:r w:rsidRPr="009766BD">
        <w:rPr>
          <w:rFonts w:ascii="Arial" w:eastAsia="Arial" w:hAnsi="Arial" w:cs="Arial"/>
          <w:color w:val="000000"/>
        </w:rPr>
        <w:tab/>
      </w:r>
    </w:p>
    <w:p w:rsidR="00B26A98" w:rsidRPr="009766BD" w:rsidRDefault="000E1494">
      <w:pPr>
        <w:numPr>
          <w:ilvl w:val="0"/>
          <w:numId w:val="86"/>
        </w:numPr>
        <w:pBdr>
          <w:top w:val="nil"/>
          <w:left w:val="nil"/>
          <w:bottom w:val="nil"/>
          <w:right w:val="nil"/>
          <w:between w:val="nil"/>
        </w:pBdr>
        <w:spacing w:after="0" w:line="240" w:lineRule="auto"/>
        <w:jc w:val="both"/>
        <w:rPr>
          <w:rFonts w:ascii="Arial" w:eastAsia="Arial" w:hAnsi="Arial" w:cs="Arial"/>
          <w:color w:val="000000"/>
        </w:rPr>
      </w:pPr>
      <w:r w:rsidRPr="009766BD">
        <w:rPr>
          <w:rFonts w:ascii="Arial" w:eastAsia="Arial" w:hAnsi="Arial" w:cs="Arial"/>
          <w:color w:val="000000"/>
        </w:rPr>
        <w:t>5l – Northern Ireland</w:t>
      </w:r>
      <w:r w:rsidRPr="009766BD">
        <w:rPr>
          <w:rFonts w:ascii="Arial" w:eastAsia="Arial" w:hAnsi="Arial" w:cs="Arial"/>
          <w:color w:val="000000"/>
        </w:rPr>
        <w:tab/>
      </w:r>
      <w:r w:rsidRPr="009766BD">
        <w:rPr>
          <w:rFonts w:ascii="Arial" w:eastAsia="Arial" w:hAnsi="Arial" w:cs="Arial"/>
          <w:color w:val="000000"/>
        </w:rPr>
        <w:tab/>
      </w:r>
      <w:r w:rsidRPr="009766BD">
        <w:rPr>
          <w:rFonts w:ascii="Arial" w:eastAsia="Arial" w:hAnsi="Arial" w:cs="Arial"/>
          <w:color w:val="000000"/>
        </w:rPr>
        <w:tab/>
      </w:r>
    </w:p>
    <w:p w:rsidR="00B26A98" w:rsidRPr="009766BD" w:rsidRDefault="000E1494">
      <w:pPr>
        <w:numPr>
          <w:ilvl w:val="0"/>
          <w:numId w:val="86"/>
        </w:numPr>
        <w:pBdr>
          <w:top w:val="nil"/>
          <w:left w:val="nil"/>
          <w:bottom w:val="nil"/>
          <w:right w:val="nil"/>
          <w:between w:val="nil"/>
        </w:pBdr>
        <w:spacing w:after="0" w:line="240" w:lineRule="auto"/>
        <w:jc w:val="both"/>
        <w:rPr>
          <w:rFonts w:ascii="Arial" w:eastAsia="Arial" w:hAnsi="Arial" w:cs="Arial"/>
          <w:color w:val="000000"/>
        </w:rPr>
      </w:pPr>
      <w:r w:rsidRPr="009766BD">
        <w:rPr>
          <w:rFonts w:ascii="Arial" w:eastAsia="Arial" w:hAnsi="Arial" w:cs="Arial"/>
          <w:color w:val="000000"/>
        </w:rPr>
        <w:t xml:space="preserve">5m – </w:t>
      </w:r>
      <w:r w:rsidRPr="009766BD">
        <w:rPr>
          <w:rFonts w:ascii="Arial" w:eastAsia="Arial" w:hAnsi="Arial" w:cs="Arial"/>
        </w:rPr>
        <w:t>UK &amp; Overseas</w:t>
      </w:r>
    </w:p>
    <w:p w:rsidR="00B26A98" w:rsidRPr="009766BD" w:rsidRDefault="00B26A98">
      <w:pPr>
        <w:pBdr>
          <w:top w:val="nil"/>
          <w:left w:val="nil"/>
          <w:bottom w:val="nil"/>
          <w:right w:val="nil"/>
          <w:between w:val="nil"/>
        </w:pBdr>
        <w:spacing w:after="0" w:line="240" w:lineRule="auto"/>
        <w:ind w:left="360" w:firstLine="360"/>
        <w:jc w:val="both"/>
        <w:rPr>
          <w:rFonts w:ascii="Arial" w:eastAsia="Arial" w:hAnsi="Arial" w:cs="Arial"/>
          <w:color w:val="000000"/>
        </w:rPr>
      </w:pPr>
    </w:p>
    <w:p w:rsidR="00B26A98" w:rsidRPr="009766BD" w:rsidRDefault="000E1494">
      <w:pPr>
        <w:numPr>
          <w:ilvl w:val="2"/>
          <w:numId w:val="64"/>
        </w:numPr>
        <w:pBdr>
          <w:top w:val="nil"/>
          <w:left w:val="nil"/>
          <w:bottom w:val="nil"/>
          <w:right w:val="nil"/>
          <w:between w:val="nil"/>
        </w:pBdr>
        <w:spacing w:after="0"/>
        <w:ind w:right="66"/>
        <w:jc w:val="both"/>
        <w:rPr>
          <w:rFonts w:ascii="Arial" w:hAnsi="Arial" w:cs="Arial"/>
          <w:color w:val="000000"/>
        </w:rPr>
      </w:pPr>
      <w:r w:rsidRPr="009766BD">
        <w:rPr>
          <w:rFonts w:ascii="Arial" w:eastAsia="Arial" w:hAnsi="Arial" w:cs="Arial"/>
          <w:color w:val="000000"/>
        </w:rPr>
        <w:t>The Supplier should have a robust management process in place to deliver high volume requirements across the region(s) awarded onto and if part of Lot 5m this should have a global profile.</w:t>
      </w:r>
    </w:p>
    <w:p w:rsidR="00B26A98" w:rsidRPr="009766BD" w:rsidRDefault="000E1494">
      <w:pPr>
        <w:pBdr>
          <w:top w:val="nil"/>
          <w:left w:val="nil"/>
          <w:bottom w:val="nil"/>
          <w:right w:val="nil"/>
          <w:between w:val="nil"/>
        </w:pBdr>
        <w:spacing w:after="0"/>
        <w:ind w:left="720" w:right="66"/>
        <w:jc w:val="both"/>
        <w:rPr>
          <w:rFonts w:ascii="Arial" w:eastAsia="Arial" w:hAnsi="Arial" w:cs="Arial"/>
          <w:color w:val="000000"/>
        </w:rPr>
      </w:pPr>
      <w:r w:rsidRPr="009766BD">
        <w:rPr>
          <w:rFonts w:ascii="Arial" w:eastAsia="Arial" w:hAnsi="Arial" w:cs="Arial"/>
          <w:color w:val="000000"/>
        </w:rPr>
        <w:t xml:space="preserve"> </w:t>
      </w:r>
    </w:p>
    <w:p w:rsidR="00B26A98" w:rsidRPr="009766BD" w:rsidRDefault="000E1494">
      <w:pPr>
        <w:numPr>
          <w:ilvl w:val="2"/>
          <w:numId w:val="64"/>
        </w:numPr>
        <w:pBdr>
          <w:top w:val="nil"/>
          <w:left w:val="nil"/>
          <w:bottom w:val="nil"/>
          <w:right w:val="nil"/>
          <w:between w:val="nil"/>
        </w:pBdr>
        <w:ind w:right="66"/>
        <w:jc w:val="both"/>
        <w:rPr>
          <w:rFonts w:ascii="Arial" w:hAnsi="Arial" w:cs="Arial"/>
          <w:color w:val="000000"/>
        </w:rPr>
      </w:pPr>
      <w:r w:rsidRPr="009766BD">
        <w:rPr>
          <w:rFonts w:ascii="Arial" w:eastAsia="Arial" w:hAnsi="Arial" w:cs="Arial"/>
          <w:color w:val="000000"/>
        </w:rPr>
        <w:t xml:space="preserve">Lot 5m will require the Supplier to be able to provide all the services described in Lot 5 </w:t>
      </w:r>
      <w:r w:rsidRPr="009766BD">
        <w:rPr>
          <w:rFonts w:ascii="Arial" w:eastAsia="Arial" w:hAnsi="Arial" w:cs="Arial"/>
        </w:rPr>
        <w:t>overseas</w:t>
      </w:r>
      <w:r w:rsidRPr="009766BD">
        <w:rPr>
          <w:rFonts w:ascii="Arial" w:eastAsia="Arial" w:hAnsi="Arial" w:cs="Arial"/>
          <w:color w:val="000000"/>
        </w:rPr>
        <w:t xml:space="preserve">. The specific location, service and further requirements will be set at Call Off stage. </w:t>
      </w:r>
    </w:p>
    <w:p w:rsidR="00B26A98" w:rsidRPr="009766BD" w:rsidRDefault="000E1494">
      <w:pPr>
        <w:numPr>
          <w:ilvl w:val="2"/>
          <w:numId w:val="64"/>
        </w:numPr>
        <w:pBdr>
          <w:top w:val="nil"/>
          <w:left w:val="nil"/>
          <w:bottom w:val="nil"/>
          <w:right w:val="nil"/>
          <w:between w:val="nil"/>
        </w:pBdr>
        <w:ind w:right="66"/>
        <w:jc w:val="both"/>
        <w:rPr>
          <w:rFonts w:ascii="Arial" w:hAnsi="Arial" w:cs="Arial"/>
          <w:color w:val="000000"/>
        </w:rPr>
      </w:pPr>
      <w:r w:rsidRPr="009766BD">
        <w:rPr>
          <w:rFonts w:ascii="Arial" w:eastAsia="Arial" w:hAnsi="Arial" w:cs="Arial"/>
        </w:rPr>
        <w:t xml:space="preserve">Mobilisation of overseas requirements will be set out at the Call Off stage however there may be occasions where the Buyer needs this to be done rapidly to support operational requirements. The Buyer must be able to deliver, where reasonable, a response to such requests including the deployment of Interpreters/Translators and supporting personnel to ensure the delivery of services as quickly as possible. </w:t>
      </w:r>
    </w:p>
    <w:p w:rsidR="00B26A98" w:rsidRPr="009766BD" w:rsidRDefault="000E1494">
      <w:pPr>
        <w:numPr>
          <w:ilvl w:val="2"/>
          <w:numId w:val="64"/>
        </w:numPr>
        <w:pBdr>
          <w:top w:val="nil"/>
          <w:left w:val="nil"/>
          <w:bottom w:val="nil"/>
          <w:right w:val="nil"/>
          <w:between w:val="nil"/>
        </w:pBdr>
        <w:ind w:right="66"/>
        <w:jc w:val="both"/>
        <w:rPr>
          <w:rFonts w:ascii="Arial" w:hAnsi="Arial" w:cs="Arial"/>
          <w:color w:val="000000"/>
        </w:rPr>
      </w:pPr>
      <w:r w:rsidRPr="009766BD">
        <w:rPr>
          <w:rFonts w:ascii="Arial" w:eastAsia="Arial" w:hAnsi="Arial" w:cs="Arial"/>
        </w:rPr>
        <w:t>The Supplier for any overseas requirements must also ensure that they have a robust Account Management function which ensures that the Call</w:t>
      </w:r>
      <w:r w:rsidR="00B61D55">
        <w:rPr>
          <w:rFonts w:ascii="Arial" w:eastAsia="Arial" w:hAnsi="Arial" w:cs="Arial"/>
        </w:rPr>
        <w:t>-</w:t>
      </w:r>
      <w:r w:rsidRPr="009766BD">
        <w:rPr>
          <w:rFonts w:ascii="Arial" w:eastAsia="Arial" w:hAnsi="Arial" w:cs="Arial"/>
        </w:rPr>
        <w:t xml:space="preserve">Off Contract is managed effectively. This includes any personnel deployed (UK based or overseas based) to </w:t>
      </w:r>
      <w:r w:rsidRPr="009766BD">
        <w:rPr>
          <w:rFonts w:ascii="Arial" w:eastAsia="Arial" w:hAnsi="Arial" w:cs="Arial"/>
        </w:rPr>
        <w:lastRenderedPageBreak/>
        <w:t xml:space="preserve">support the delivery of the contract and where any performance related issues arise the Supplier must be able to resolve these in real time. </w:t>
      </w:r>
    </w:p>
    <w:p w:rsidR="00B26A98" w:rsidRPr="009766BD" w:rsidRDefault="000E1494">
      <w:pPr>
        <w:numPr>
          <w:ilvl w:val="2"/>
          <w:numId w:val="64"/>
        </w:numPr>
        <w:pBdr>
          <w:top w:val="nil"/>
          <w:left w:val="nil"/>
          <w:bottom w:val="nil"/>
          <w:right w:val="nil"/>
          <w:between w:val="nil"/>
        </w:pBdr>
        <w:ind w:right="66"/>
        <w:jc w:val="both"/>
        <w:rPr>
          <w:rFonts w:ascii="Arial" w:eastAsia="Arial" w:hAnsi="Arial" w:cs="Arial"/>
        </w:rPr>
      </w:pPr>
      <w:r w:rsidRPr="009766BD">
        <w:rPr>
          <w:rFonts w:ascii="Arial" w:eastAsia="Arial" w:hAnsi="Arial" w:cs="Arial"/>
        </w:rPr>
        <w:t>The Supplier may be required to deploy UK based Interpreters and Translators overseas. Though it is expected that the Buyer will provide advance bookings there may be occasions where short notice deployment is required.</w:t>
      </w:r>
    </w:p>
    <w:p w:rsidR="00B26A98" w:rsidRPr="009766BD" w:rsidRDefault="000E1494">
      <w:pPr>
        <w:pBdr>
          <w:top w:val="nil"/>
          <w:left w:val="nil"/>
          <w:bottom w:val="nil"/>
          <w:right w:val="nil"/>
          <w:between w:val="nil"/>
        </w:pBdr>
        <w:ind w:right="66"/>
        <w:jc w:val="both"/>
        <w:rPr>
          <w:rFonts w:ascii="Arial" w:eastAsia="Arial" w:hAnsi="Arial" w:cs="Arial"/>
          <w:b/>
          <w:smallCaps/>
        </w:rPr>
      </w:pPr>
      <w:r w:rsidRPr="009766BD">
        <w:rPr>
          <w:rFonts w:ascii="Arial" w:eastAsia="Arial" w:hAnsi="Arial" w:cs="Arial"/>
          <w:b/>
          <w:smallCaps/>
        </w:rPr>
        <w:t>TRANSLATION, TRANSCRIPTION AND ANCILLARY SERVICES (SPOKEN AND NON SPOKEN)</w:t>
      </w:r>
    </w:p>
    <w:p w:rsidR="00B26A98" w:rsidRPr="009766BD" w:rsidRDefault="000E1494">
      <w:pPr>
        <w:numPr>
          <w:ilvl w:val="2"/>
          <w:numId w:val="64"/>
        </w:numPr>
        <w:pBdr>
          <w:top w:val="nil"/>
          <w:left w:val="nil"/>
          <w:bottom w:val="nil"/>
          <w:right w:val="nil"/>
          <w:between w:val="nil"/>
        </w:pBdr>
        <w:ind w:right="66"/>
        <w:jc w:val="both"/>
        <w:rPr>
          <w:rFonts w:ascii="Arial" w:hAnsi="Arial" w:cs="Arial"/>
          <w:color w:val="000000"/>
        </w:rPr>
      </w:pPr>
      <w:bookmarkStart w:id="45" w:name="_1t3h5sf" w:colFirst="0" w:colLast="0"/>
      <w:bookmarkEnd w:id="45"/>
      <w:r w:rsidRPr="009766BD">
        <w:rPr>
          <w:rFonts w:ascii="Arial" w:eastAsia="Arial" w:hAnsi="Arial" w:cs="Arial"/>
          <w:color w:val="000000"/>
        </w:rPr>
        <w:t xml:space="preserve">The Supplier shall provide a comprehensive Translation, Transcription and Ancillary service to enable the Buyer to translate, transcribe or create support materials in any language as listed in Annex 3. Please note, that where a language is not listed the service may still be provided and delivered under the rare language category. </w:t>
      </w:r>
    </w:p>
    <w:p w:rsidR="00B26A98" w:rsidRPr="009766BD" w:rsidRDefault="000E1494">
      <w:pPr>
        <w:numPr>
          <w:ilvl w:val="2"/>
          <w:numId w:val="64"/>
        </w:numPr>
        <w:pBdr>
          <w:top w:val="nil"/>
          <w:left w:val="nil"/>
          <w:bottom w:val="nil"/>
          <w:right w:val="nil"/>
          <w:between w:val="nil"/>
        </w:pBdr>
        <w:ind w:right="66"/>
        <w:jc w:val="both"/>
        <w:rPr>
          <w:rFonts w:ascii="Arial" w:hAnsi="Arial" w:cs="Arial"/>
          <w:color w:val="000000"/>
        </w:rPr>
      </w:pPr>
      <w:r w:rsidRPr="009766BD">
        <w:rPr>
          <w:rFonts w:ascii="Arial" w:eastAsia="Arial" w:hAnsi="Arial" w:cs="Arial"/>
          <w:color w:val="000000"/>
        </w:rPr>
        <w:t xml:space="preserve">The following Translation and Transcription Services must be provided: </w:t>
      </w:r>
    </w:p>
    <w:p w:rsidR="00B26A98" w:rsidRPr="009766BD" w:rsidRDefault="000E1494">
      <w:pPr>
        <w:numPr>
          <w:ilvl w:val="0"/>
          <w:numId w:val="16"/>
        </w:numPr>
        <w:spacing w:after="0"/>
        <w:ind w:right="66"/>
        <w:jc w:val="both"/>
        <w:rPr>
          <w:rFonts w:ascii="Arial" w:eastAsia="Arial" w:hAnsi="Arial" w:cs="Arial"/>
        </w:rPr>
      </w:pPr>
      <w:r w:rsidRPr="009766BD">
        <w:rPr>
          <w:rFonts w:ascii="Arial" w:eastAsia="Arial" w:hAnsi="Arial" w:cs="Arial"/>
        </w:rPr>
        <w:t xml:space="preserve">Advisory / guidance and instruction documents </w:t>
      </w:r>
    </w:p>
    <w:p w:rsidR="00B26A98" w:rsidRPr="009766BD" w:rsidRDefault="000E1494">
      <w:pPr>
        <w:numPr>
          <w:ilvl w:val="0"/>
          <w:numId w:val="16"/>
        </w:numPr>
        <w:spacing w:after="0"/>
        <w:ind w:right="66"/>
        <w:jc w:val="both"/>
        <w:rPr>
          <w:rFonts w:ascii="Arial" w:eastAsia="Arial" w:hAnsi="Arial" w:cs="Arial"/>
        </w:rPr>
      </w:pPr>
      <w:r w:rsidRPr="009766BD">
        <w:rPr>
          <w:rFonts w:ascii="Arial" w:eastAsia="Arial" w:hAnsi="Arial" w:cs="Arial"/>
        </w:rPr>
        <w:t xml:space="preserve">Correspondence, information leaflets </w:t>
      </w:r>
    </w:p>
    <w:p w:rsidR="00B26A98" w:rsidRPr="009766BD" w:rsidRDefault="000E1494">
      <w:pPr>
        <w:numPr>
          <w:ilvl w:val="0"/>
          <w:numId w:val="16"/>
        </w:numPr>
        <w:spacing w:after="0"/>
        <w:ind w:right="66"/>
        <w:jc w:val="both"/>
        <w:rPr>
          <w:rFonts w:ascii="Arial" w:eastAsia="Arial" w:hAnsi="Arial" w:cs="Arial"/>
        </w:rPr>
      </w:pPr>
      <w:r w:rsidRPr="009766BD">
        <w:rPr>
          <w:rFonts w:ascii="Arial" w:eastAsia="Arial" w:hAnsi="Arial" w:cs="Arial"/>
        </w:rPr>
        <w:t>Technical, scientific, legal, medical, financial or any other specialist category (such as Hansard)</w:t>
      </w:r>
    </w:p>
    <w:p w:rsidR="00B26A98" w:rsidRPr="009766BD" w:rsidRDefault="000E1494">
      <w:pPr>
        <w:numPr>
          <w:ilvl w:val="0"/>
          <w:numId w:val="16"/>
        </w:numPr>
        <w:spacing w:after="0"/>
        <w:ind w:right="66"/>
        <w:jc w:val="both"/>
        <w:rPr>
          <w:rFonts w:ascii="Arial" w:eastAsia="Arial" w:hAnsi="Arial" w:cs="Arial"/>
        </w:rPr>
      </w:pPr>
      <w:r w:rsidRPr="009766BD">
        <w:rPr>
          <w:rFonts w:ascii="Arial" w:eastAsia="Arial" w:hAnsi="Arial" w:cs="Arial"/>
        </w:rPr>
        <w:t xml:space="preserve">Verbatim (word for word) </w:t>
      </w:r>
    </w:p>
    <w:p w:rsidR="00B26A98" w:rsidRPr="009766BD" w:rsidRDefault="000E1494">
      <w:pPr>
        <w:numPr>
          <w:ilvl w:val="0"/>
          <w:numId w:val="16"/>
        </w:numPr>
        <w:spacing w:after="0"/>
        <w:ind w:right="66"/>
        <w:jc w:val="both"/>
        <w:rPr>
          <w:rFonts w:ascii="Arial" w:eastAsia="Arial" w:hAnsi="Arial" w:cs="Arial"/>
        </w:rPr>
      </w:pPr>
      <w:r w:rsidRPr="009766BD">
        <w:rPr>
          <w:rFonts w:ascii="Arial" w:eastAsia="Arial" w:hAnsi="Arial" w:cs="Arial"/>
        </w:rPr>
        <w:t xml:space="preserve">Artwork, design, illustration and typesetting </w:t>
      </w:r>
    </w:p>
    <w:p w:rsidR="00B26A98" w:rsidRPr="009766BD" w:rsidRDefault="000E1494">
      <w:pPr>
        <w:numPr>
          <w:ilvl w:val="0"/>
          <w:numId w:val="16"/>
        </w:numPr>
        <w:spacing w:after="0"/>
        <w:ind w:right="66"/>
        <w:jc w:val="both"/>
        <w:rPr>
          <w:rFonts w:ascii="Arial" w:eastAsia="Arial" w:hAnsi="Arial" w:cs="Arial"/>
        </w:rPr>
      </w:pPr>
      <w:r w:rsidRPr="009766BD">
        <w:rPr>
          <w:rFonts w:ascii="Arial" w:eastAsia="Arial" w:hAnsi="Arial" w:cs="Arial"/>
        </w:rPr>
        <w:t xml:space="preserve">Proofreading </w:t>
      </w:r>
    </w:p>
    <w:p w:rsidR="00B26A98" w:rsidRPr="009766BD" w:rsidRDefault="000E1494">
      <w:pPr>
        <w:numPr>
          <w:ilvl w:val="0"/>
          <w:numId w:val="16"/>
        </w:numPr>
        <w:spacing w:after="0"/>
        <w:ind w:right="66"/>
        <w:jc w:val="both"/>
        <w:rPr>
          <w:rFonts w:ascii="Arial" w:eastAsia="Arial" w:hAnsi="Arial" w:cs="Arial"/>
        </w:rPr>
      </w:pPr>
      <w:r w:rsidRPr="009766BD">
        <w:rPr>
          <w:rFonts w:ascii="Arial" w:eastAsia="Arial" w:hAnsi="Arial" w:cs="Arial"/>
        </w:rPr>
        <w:t xml:space="preserve">Computer Aid Translation/Machine Translation Software </w:t>
      </w:r>
    </w:p>
    <w:p w:rsidR="00B26A98" w:rsidRPr="009766BD" w:rsidRDefault="000E1494">
      <w:pPr>
        <w:numPr>
          <w:ilvl w:val="0"/>
          <w:numId w:val="16"/>
        </w:numPr>
        <w:spacing w:after="0"/>
        <w:ind w:right="66"/>
        <w:jc w:val="both"/>
        <w:rPr>
          <w:rFonts w:ascii="Arial" w:eastAsia="Arial" w:hAnsi="Arial" w:cs="Arial"/>
        </w:rPr>
      </w:pPr>
      <w:r w:rsidRPr="009766BD">
        <w:rPr>
          <w:rFonts w:ascii="Arial" w:eastAsia="Arial" w:hAnsi="Arial" w:cs="Arial"/>
        </w:rPr>
        <w:t xml:space="preserve">Multimedia and e learning </w:t>
      </w:r>
    </w:p>
    <w:p w:rsidR="00B26A98" w:rsidRPr="009766BD" w:rsidRDefault="000E1494">
      <w:pPr>
        <w:numPr>
          <w:ilvl w:val="0"/>
          <w:numId w:val="16"/>
        </w:numPr>
        <w:spacing w:after="0"/>
        <w:ind w:right="66"/>
        <w:jc w:val="both"/>
        <w:rPr>
          <w:rFonts w:ascii="Arial" w:eastAsia="Arial" w:hAnsi="Arial" w:cs="Arial"/>
        </w:rPr>
      </w:pPr>
      <w:r w:rsidRPr="009766BD">
        <w:rPr>
          <w:rFonts w:ascii="Arial" w:eastAsia="Arial" w:hAnsi="Arial" w:cs="Arial"/>
        </w:rPr>
        <w:t xml:space="preserve">Campaign collateral for example press kits </w:t>
      </w:r>
    </w:p>
    <w:p w:rsidR="00B26A98" w:rsidRPr="009766BD" w:rsidRDefault="000E1494">
      <w:pPr>
        <w:numPr>
          <w:ilvl w:val="0"/>
          <w:numId w:val="16"/>
        </w:numPr>
        <w:spacing w:after="0"/>
        <w:ind w:right="66"/>
        <w:jc w:val="both"/>
        <w:rPr>
          <w:rFonts w:ascii="Arial" w:eastAsia="Arial" w:hAnsi="Arial" w:cs="Arial"/>
        </w:rPr>
      </w:pPr>
      <w:r w:rsidRPr="009766BD">
        <w:rPr>
          <w:rFonts w:ascii="Arial" w:eastAsia="Arial" w:hAnsi="Arial" w:cs="Arial"/>
        </w:rPr>
        <w:t xml:space="preserve">Website localisation  </w:t>
      </w:r>
    </w:p>
    <w:p w:rsidR="00B26A98" w:rsidRPr="009766BD" w:rsidRDefault="000E1494">
      <w:pPr>
        <w:numPr>
          <w:ilvl w:val="0"/>
          <w:numId w:val="16"/>
        </w:numPr>
        <w:spacing w:after="0"/>
        <w:ind w:right="66"/>
        <w:jc w:val="both"/>
        <w:rPr>
          <w:rFonts w:ascii="Arial" w:eastAsia="Arial" w:hAnsi="Arial" w:cs="Arial"/>
        </w:rPr>
      </w:pPr>
      <w:r w:rsidRPr="009766BD">
        <w:rPr>
          <w:rFonts w:ascii="Arial" w:eastAsia="Arial" w:hAnsi="Arial" w:cs="Arial"/>
        </w:rPr>
        <w:t xml:space="preserve">Software localisation </w:t>
      </w:r>
    </w:p>
    <w:p w:rsidR="00B26A98" w:rsidRPr="009766BD" w:rsidRDefault="000E1494">
      <w:pPr>
        <w:numPr>
          <w:ilvl w:val="0"/>
          <w:numId w:val="16"/>
        </w:numPr>
        <w:spacing w:after="0"/>
        <w:ind w:right="66"/>
        <w:jc w:val="both"/>
        <w:rPr>
          <w:rFonts w:ascii="Arial" w:eastAsia="Arial" w:hAnsi="Arial" w:cs="Arial"/>
        </w:rPr>
      </w:pPr>
      <w:r w:rsidRPr="009766BD">
        <w:rPr>
          <w:rFonts w:ascii="Arial" w:eastAsia="Arial" w:hAnsi="Arial" w:cs="Arial"/>
        </w:rPr>
        <w:t>Audio/Video recordings to written text</w:t>
      </w:r>
    </w:p>
    <w:p w:rsidR="00B26A98" w:rsidRPr="009766BD" w:rsidRDefault="000E1494">
      <w:pPr>
        <w:numPr>
          <w:ilvl w:val="0"/>
          <w:numId w:val="16"/>
        </w:numPr>
        <w:spacing w:after="0"/>
        <w:ind w:right="66"/>
        <w:jc w:val="both"/>
        <w:rPr>
          <w:rFonts w:ascii="Arial" w:eastAsia="Arial" w:hAnsi="Arial" w:cs="Arial"/>
        </w:rPr>
      </w:pPr>
      <w:r w:rsidRPr="009766BD">
        <w:rPr>
          <w:rFonts w:ascii="Arial" w:eastAsia="Arial" w:hAnsi="Arial" w:cs="Arial"/>
        </w:rPr>
        <w:t>BSL Translations (Written Text into Video)</w:t>
      </w:r>
    </w:p>
    <w:p w:rsidR="00B26A98" w:rsidRPr="009766BD" w:rsidRDefault="000E1494">
      <w:pPr>
        <w:numPr>
          <w:ilvl w:val="0"/>
          <w:numId w:val="16"/>
        </w:numPr>
        <w:spacing w:after="0"/>
        <w:ind w:right="66"/>
        <w:jc w:val="both"/>
        <w:rPr>
          <w:rFonts w:ascii="Arial" w:eastAsia="Arial" w:hAnsi="Arial" w:cs="Arial"/>
        </w:rPr>
      </w:pPr>
      <w:r w:rsidRPr="009766BD">
        <w:rPr>
          <w:rFonts w:ascii="Arial" w:eastAsia="Arial" w:hAnsi="Arial" w:cs="Arial"/>
        </w:rPr>
        <w:t xml:space="preserve">BSL In-Vision Translations </w:t>
      </w:r>
    </w:p>
    <w:p w:rsidR="00B26A98" w:rsidRPr="009766BD" w:rsidRDefault="000E1494">
      <w:pPr>
        <w:numPr>
          <w:ilvl w:val="0"/>
          <w:numId w:val="16"/>
        </w:numPr>
        <w:spacing w:after="0"/>
        <w:ind w:right="66"/>
        <w:jc w:val="both"/>
        <w:rPr>
          <w:rFonts w:ascii="Arial" w:eastAsia="Arial" w:hAnsi="Arial" w:cs="Arial"/>
        </w:rPr>
      </w:pPr>
      <w:r w:rsidRPr="009766BD">
        <w:rPr>
          <w:rFonts w:ascii="Arial" w:eastAsia="Arial" w:hAnsi="Arial" w:cs="Arial"/>
        </w:rPr>
        <w:t>Braille</w:t>
      </w:r>
    </w:p>
    <w:p w:rsidR="00B26A98" w:rsidRPr="009766BD" w:rsidRDefault="000E1494">
      <w:pPr>
        <w:numPr>
          <w:ilvl w:val="0"/>
          <w:numId w:val="16"/>
        </w:numPr>
        <w:spacing w:after="0"/>
        <w:ind w:right="66"/>
        <w:jc w:val="both"/>
        <w:rPr>
          <w:rFonts w:ascii="Arial" w:eastAsia="Arial" w:hAnsi="Arial" w:cs="Arial"/>
        </w:rPr>
      </w:pPr>
      <w:r w:rsidRPr="009766BD">
        <w:rPr>
          <w:rFonts w:ascii="Arial" w:eastAsia="Arial" w:hAnsi="Arial" w:cs="Arial"/>
        </w:rPr>
        <w:t>Subtitles</w:t>
      </w:r>
    </w:p>
    <w:p w:rsidR="00B26A98" w:rsidRPr="009766BD" w:rsidRDefault="000E1494">
      <w:pPr>
        <w:numPr>
          <w:ilvl w:val="0"/>
          <w:numId w:val="16"/>
        </w:numPr>
        <w:spacing w:after="0"/>
        <w:ind w:right="66"/>
        <w:jc w:val="both"/>
        <w:rPr>
          <w:rFonts w:ascii="Arial" w:eastAsia="Arial" w:hAnsi="Arial" w:cs="Arial"/>
        </w:rPr>
      </w:pPr>
      <w:r w:rsidRPr="009766BD">
        <w:rPr>
          <w:rFonts w:ascii="Arial" w:eastAsia="Arial" w:hAnsi="Arial" w:cs="Arial"/>
        </w:rPr>
        <w:t>EasyRead</w:t>
      </w:r>
    </w:p>
    <w:p w:rsidR="00B26A98" w:rsidRPr="009766BD" w:rsidRDefault="000E1494">
      <w:pPr>
        <w:numPr>
          <w:ilvl w:val="0"/>
          <w:numId w:val="16"/>
        </w:numPr>
        <w:spacing w:after="0"/>
        <w:ind w:right="66"/>
        <w:jc w:val="both"/>
        <w:rPr>
          <w:rFonts w:ascii="Arial" w:eastAsia="Arial" w:hAnsi="Arial" w:cs="Arial"/>
        </w:rPr>
      </w:pPr>
      <w:r w:rsidRPr="009766BD">
        <w:rPr>
          <w:rFonts w:ascii="Arial" w:eastAsia="Arial" w:hAnsi="Arial" w:cs="Arial"/>
        </w:rPr>
        <w:t>Pictorial English</w:t>
      </w:r>
    </w:p>
    <w:p w:rsidR="00B26A98" w:rsidRPr="009766BD" w:rsidRDefault="00B26A98">
      <w:pPr>
        <w:pBdr>
          <w:top w:val="nil"/>
          <w:left w:val="nil"/>
          <w:bottom w:val="nil"/>
          <w:right w:val="nil"/>
          <w:between w:val="nil"/>
        </w:pBdr>
        <w:spacing w:after="0" w:line="240" w:lineRule="auto"/>
        <w:ind w:firstLine="720"/>
        <w:jc w:val="both"/>
        <w:rPr>
          <w:rFonts w:ascii="Arial" w:eastAsia="Arial" w:hAnsi="Arial" w:cs="Arial"/>
          <w:color w:val="000000"/>
        </w:rPr>
      </w:pPr>
    </w:p>
    <w:p w:rsidR="00B26A98" w:rsidRPr="009766BD" w:rsidRDefault="000E1494">
      <w:pPr>
        <w:numPr>
          <w:ilvl w:val="2"/>
          <w:numId w:val="64"/>
        </w:numPr>
        <w:pBdr>
          <w:top w:val="nil"/>
          <w:left w:val="nil"/>
          <w:bottom w:val="nil"/>
          <w:right w:val="nil"/>
          <w:between w:val="nil"/>
        </w:pBdr>
        <w:ind w:right="66"/>
        <w:jc w:val="both"/>
        <w:rPr>
          <w:rFonts w:ascii="Arial" w:hAnsi="Arial" w:cs="Arial"/>
          <w:color w:val="000000"/>
        </w:rPr>
      </w:pPr>
      <w:r w:rsidRPr="009766BD">
        <w:rPr>
          <w:rFonts w:ascii="Arial" w:eastAsia="Arial" w:hAnsi="Arial" w:cs="Arial"/>
          <w:color w:val="000000"/>
        </w:rPr>
        <w:t>The Supplier shall ensure that all Non-Spoken Translations and Transcriptions shall be completed in accordance with the Code of Professional Conduct of the NRCPD or SRLPDC.</w:t>
      </w:r>
    </w:p>
    <w:p w:rsidR="00B26A98" w:rsidRPr="009766BD" w:rsidRDefault="000E1494">
      <w:pPr>
        <w:numPr>
          <w:ilvl w:val="2"/>
          <w:numId w:val="64"/>
        </w:numPr>
        <w:pBdr>
          <w:top w:val="nil"/>
          <w:left w:val="nil"/>
          <w:bottom w:val="nil"/>
          <w:right w:val="nil"/>
          <w:between w:val="nil"/>
        </w:pBdr>
        <w:ind w:right="66"/>
        <w:jc w:val="both"/>
        <w:rPr>
          <w:rFonts w:ascii="Arial" w:hAnsi="Arial" w:cs="Arial"/>
          <w:color w:val="000000"/>
        </w:rPr>
      </w:pPr>
      <w:r w:rsidRPr="009766BD">
        <w:rPr>
          <w:rFonts w:ascii="Arial" w:eastAsia="Arial" w:hAnsi="Arial" w:cs="Arial"/>
          <w:color w:val="000000"/>
        </w:rPr>
        <w:t xml:space="preserve">For relevant services such as Braille, Audio Descriptions and Large Print etc. Suppliers must ensure delivery is in line with the standards set out by the </w:t>
      </w:r>
      <w:hyperlink r:id="rId14">
        <w:r w:rsidRPr="009766BD">
          <w:rPr>
            <w:rFonts w:ascii="Arial" w:eastAsia="Arial" w:hAnsi="Arial" w:cs="Arial"/>
            <w:color w:val="1155CC"/>
            <w:u w:val="single"/>
          </w:rPr>
          <w:t>UK Association for Accessible Formats (UKAAF)</w:t>
        </w:r>
      </w:hyperlink>
      <w:r w:rsidRPr="009766BD">
        <w:rPr>
          <w:rFonts w:ascii="Arial" w:eastAsia="Arial" w:hAnsi="Arial" w:cs="Arial"/>
          <w:color w:val="000000"/>
        </w:rPr>
        <w:t xml:space="preserve">. </w:t>
      </w:r>
    </w:p>
    <w:p w:rsidR="00B26A98" w:rsidRPr="009766BD" w:rsidRDefault="000E1494">
      <w:pPr>
        <w:numPr>
          <w:ilvl w:val="2"/>
          <w:numId w:val="64"/>
        </w:numPr>
        <w:pBdr>
          <w:top w:val="nil"/>
          <w:left w:val="nil"/>
          <w:bottom w:val="nil"/>
          <w:right w:val="nil"/>
          <w:between w:val="nil"/>
        </w:pBdr>
        <w:ind w:right="66"/>
        <w:jc w:val="both"/>
        <w:rPr>
          <w:rFonts w:ascii="Arial" w:hAnsi="Arial" w:cs="Arial"/>
          <w:color w:val="000000"/>
        </w:rPr>
      </w:pPr>
      <w:r w:rsidRPr="009766BD">
        <w:rPr>
          <w:rFonts w:ascii="Arial" w:eastAsia="Arial" w:hAnsi="Arial" w:cs="Arial"/>
          <w:color w:val="000000"/>
        </w:rPr>
        <w:t xml:space="preserve">The Supplier should have secure processes in place which enables the transfer of documentation from the Buyer to the Supplier. Where this process is digitally enabled it should meet the requirements set out in section 11 - Data Security. </w:t>
      </w:r>
    </w:p>
    <w:p w:rsidR="00B26A98" w:rsidRPr="009766BD" w:rsidRDefault="000E1494">
      <w:pPr>
        <w:numPr>
          <w:ilvl w:val="2"/>
          <w:numId w:val="64"/>
        </w:numPr>
        <w:pBdr>
          <w:top w:val="nil"/>
          <w:left w:val="nil"/>
          <w:bottom w:val="nil"/>
          <w:right w:val="nil"/>
          <w:between w:val="nil"/>
        </w:pBdr>
        <w:ind w:right="66"/>
        <w:jc w:val="both"/>
        <w:rPr>
          <w:rFonts w:ascii="Arial" w:hAnsi="Arial" w:cs="Arial"/>
          <w:color w:val="000000"/>
        </w:rPr>
      </w:pPr>
      <w:r w:rsidRPr="009766BD">
        <w:rPr>
          <w:rFonts w:ascii="Arial" w:eastAsia="Arial" w:hAnsi="Arial" w:cs="Arial"/>
          <w:color w:val="000000"/>
        </w:rPr>
        <w:lastRenderedPageBreak/>
        <w:t>Computer Aid Translation (CAT) and Machine Translation (MT) software shall be included within this service. The Supplier shall ensure that whe</w:t>
      </w:r>
      <w:r w:rsidRPr="009766BD">
        <w:rPr>
          <w:rFonts w:ascii="Arial" w:eastAsia="Arial" w:hAnsi="Arial" w:cs="Arial"/>
        </w:rPr>
        <w:t xml:space="preserve">n requested </w:t>
      </w:r>
      <w:r w:rsidRPr="009766BD">
        <w:rPr>
          <w:rFonts w:ascii="Arial" w:eastAsia="Arial" w:hAnsi="Arial" w:cs="Arial"/>
          <w:color w:val="000000"/>
        </w:rPr>
        <w:t xml:space="preserve">this service is offered but only where clear efficiencies and cost savings can be evidenced to the Buyer.  </w:t>
      </w:r>
    </w:p>
    <w:p w:rsidR="00B26A98" w:rsidRPr="009766BD" w:rsidRDefault="000E1494">
      <w:pPr>
        <w:numPr>
          <w:ilvl w:val="2"/>
          <w:numId w:val="64"/>
        </w:numPr>
        <w:shd w:val="clear" w:color="auto" w:fill="FFFFFF"/>
        <w:jc w:val="both"/>
        <w:rPr>
          <w:rFonts w:ascii="Arial" w:hAnsi="Arial" w:cs="Arial"/>
        </w:rPr>
      </w:pPr>
      <w:r w:rsidRPr="009766BD">
        <w:rPr>
          <w:rFonts w:ascii="Arial" w:eastAsia="Arial" w:hAnsi="Arial" w:cs="Arial"/>
        </w:rPr>
        <w:t>At</w:t>
      </w:r>
      <w:r w:rsidR="00B61D55">
        <w:rPr>
          <w:rFonts w:ascii="Arial" w:eastAsia="Arial" w:hAnsi="Arial" w:cs="Arial"/>
        </w:rPr>
        <w:t xml:space="preserve"> a frequency determined at Call-</w:t>
      </w:r>
      <w:r w:rsidRPr="009766BD">
        <w:rPr>
          <w:rFonts w:ascii="Arial" w:eastAsia="Arial" w:hAnsi="Arial" w:cs="Arial"/>
        </w:rPr>
        <w:t xml:space="preserve">Off the Supplier shall provide management information to evidence the ongoing benefits of using Machine Translation. </w:t>
      </w:r>
    </w:p>
    <w:p w:rsidR="00B26A98" w:rsidRPr="009766BD" w:rsidRDefault="000E1494">
      <w:pPr>
        <w:numPr>
          <w:ilvl w:val="2"/>
          <w:numId w:val="64"/>
        </w:numPr>
        <w:pBdr>
          <w:top w:val="nil"/>
          <w:left w:val="nil"/>
          <w:bottom w:val="nil"/>
          <w:right w:val="nil"/>
          <w:between w:val="nil"/>
        </w:pBdr>
        <w:ind w:right="66"/>
        <w:jc w:val="both"/>
        <w:rPr>
          <w:rFonts w:ascii="Arial" w:hAnsi="Arial" w:cs="Arial"/>
          <w:color w:val="000000"/>
        </w:rPr>
      </w:pPr>
      <w:r w:rsidRPr="009766BD">
        <w:rPr>
          <w:rFonts w:ascii="Arial" w:eastAsia="Arial" w:hAnsi="Arial" w:cs="Arial"/>
          <w:color w:val="000000"/>
        </w:rPr>
        <w:t>Any use of CAT/MT shall be delivered in a secure way ensuring any software is compliant with the security standards in section 11 (D</w:t>
      </w:r>
      <w:r w:rsidRPr="009766BD">
        <w:rPr>
          <w:rFonts w:ascii="Arial" w:eastAsia="Arial" w:hAnsi="Arial" w:cs="Arial"/>
        </w:rPr>
        <w:t>ata Security)</w:t>
      </w:r>
      <w:r w:rsidRPr="009766BD">
        <w:rPr>
          <w:rFonts w:ascii="Arial" w:eastAsia="Arial" w:hAnsi="Arial" w:cs="Arial"/>
          <w:color w:val="000000"/>
        </w:rPr>
        <w:t xml:space="preserve"> and maintains any data in line with the Data Protection Act 2018 and the General Data Protection Act 2016. </w:t>
      </w:r>
    </w:p>
    <w:p w:rsidR="00B26A98" w:rsidRPr="009766BD" w:rsidRDefault="000E1494">
      <w:pPr>
        <w:numPr>
          <w:ilvl w:val="2"/>
          <w:numId w:val="64"/>
        </w:numPr>
        <w:pBdr>
          <w:top w:val="nil"/>
          <w:left w:val="nil"/>
          <w:bottom w:val="nil"/>
          <w:right w:val="nil"/>
          <w:between w:val="nil"/>
        </w:pBdr>
        <w:ind w:right="66"/>
        <w:jc w:val="both"/>
        <w:rPr>
          <w:rFonts w:ascii="Arial" w:hAnsi="Arial" w:cs="Arial"/>
          <w:color w:val="000000"/>
        </w:rPr>
      </w:pPr>
      <w:r w:rsidRPr="009766BD">
        <w:rPr>
          <w:rFonts w:ascii="Arial" w:eastAsia="Arial" w:hAnsi="Arial" w:cs="Arial"/>
          <w:color w:val="000000"/>
        </w:rPr>
        <w:t>Suppliers can utilise Speech to Text software as long as this is made transparent to the Buyer and data is shared, stored and managed in a compliant way as set out in section 11 -</w:t>
      </w:r>
      <w:r w:rsidRPr="009766BD">
        <w:rPr>
          <w:rFonts w:ascii="Arial" w:eastAsia="Arial" w:hAnsi="Arial" w:cs="Arial"/>
        </w:rPr>
        <w:t xml:space="preserve"> Data Security.</w:t>
      </w:r>
    </w:p>
    <w:p w:rsidR="00B26A98" w:rsidRPr="009766BD" w:rsidRDefault="000E1494">
      <w:pPr>
        <w:numPr>
          <w:ilvl w:val="2"/>
          <w:numId w:val="64"/>
        </w:numPr>
        <w:pBdr>
          <w:top w:val="nil"/>
          <w:left w:val="nil"/>
          <w:bottom w:val="nil"/>
          <w:right w:val="nil"/>
          <w:between w:val="nil"/>
        </w:pBdr>
        <w:ind w:right="66"/>
        <w:jc w:val="both"/>
        <w:rPr>
          <w:rFonts w:ascii="Arial" w:hAnsi="Arial" w:cs="Arial"/>
          <w:color w:val="000000"/>
        </w:rPr>
      </w:pPr>
      <w:r w:rsidRPr="009766BD">
        <w:rPr>
          <w:rFonts w:ascii="Arial" w:eastAsia="Arial" w:hAnsi="Arial" w:cs="Arial"/>
          <w:color w:val="000000"/>
        </w:rPr>
        <w:t xml:space="preserve">In order to provide translation and/or transcription services for Secret and Top Secret content, the Supplier(s) may be asked to meet the criteria in </w:t>
      </w:r>
      <w:r w:rsidRPr="009766BD">
        <w:rPr>
          <w:rFonts w:ascii="Arial" w:eastAsia="Arial" w:hAnsi="Arial" w:cs="Arial"/>
        </w:rPr>
        <w:t xml:space="preserve">paragraph </w:t>
      </w:r>
      <w:r w:rsidRPr="009766BD">
        <w:rPr>
          <w:rFonts w:ascii="Arial" w:eastAsia="Arial" w:hAnsi="Arial" w:cs="Arial"/>
          <w:color w:val="000000"/>
        </w:rPr>
        <w:t>11.4</w:t>
      </w:r>
      <w:r w:rsidRPr="009766BD">
        <w:rPr>
          <w:rFonts w:ascii="Arial" w:eastAsia="Arial" w:hAnsi="Arial" w:cs="Arial"/>
        </w:rPr>
        <w:t xml:space="preserve"> of Section 11 - Data Security</w:t>
      </w:r>
    </w:p>
    <w:p w:rsidR="00B26A98" w:rsidRPr="009766BD" w:rsidRDefault="000E1494">
      <w:pPr>
        <w:numPr>
          <w:ilvl w:val="2"/>
          <w:numId w:val="64"/>
        </w:numPr>
        <w:pBdr>
          <w:top w:val="nil"/>
          <w:left w:val="nil"/>
          <w:bottom w:val="nil"/>
          <w:right w:val="nil"/>
          <w:between w:val="nil"/>
        </w:pBdr>
        <w:ind w:right="66"/>
        <w:jc w:val="both"/>
        <w:rPr>
          <w:rFonts w:ascii="Arial" w:hAnsi="Arial" w:cs="Arial"/>
          <w:color w:val="000000"/>
        </w:rPr>
      </w:pPr>
      <w:r w:rsidRPr="009766BD">
        <w:rPr>
          <w:rFonts w:ascii="Arial" w:eastAsia="Arial" w:hAnsi="Arial" w:cs="Arial"/>
          <w:color w:val="000000"/>
        </w:rPr>
        <w:t xml:space="preserve">The Supplier is prohibited from using any tools/software (including CAT/MT tools) that is hosted by a third party which waives the Buyer’s right to not share their data with a Third Party. </w:t>
      </w:r>
    </w:p>
    <w:p w:rsidR="00B26A98" w:rsidRPr="009766BD" w:rsidRDefault="000E1494">
      <w:pPr>
        <w:numPr>
          <w:ilvl w:val="2"/>
          <w:numId w:val="64"/>
        </w:numPr>
        <w:pBdr>
          <w:top w:val="nil"/>
          <w:left w:val="nil"/>
          <w:bottom w:val="nil"/>
          <w:right w:val="nil"/>
          <w:between w:val="nil"/>
        </w:pBdr>
        <w:ind w:right="66"/>
        <w:jc w:val="both"/>
        <w:rPr>
          <w:rFonts w:ascii="Arial" w:hAnsi="Arial" w:cs="Arial"/>
          <w:color w:val="000000"/>
        </w:rPr>
      </w:pPr>
      <w:r w:rsidRPr="009766BD">
        <w:rPr>
          <w:rFonts w:ascii="Arial" w:eastAsia="Arial" w:hAnsi="Arial" w:cs="Arial"/>
          <w:color w:val="000000"/>
        </w:rPr>
        <w:t>The Supplier agrees to save any template documents and shall not recharge for any duplicate translating throughout the life of the contract. The template will remain the property of the Buyer and will be returned at the end of the contract.</w:t>
      </w:r>
    </w:p>
    <w:p w:rsidR="00B26A98" w:rsidRPr="009766BD" w:rsidRDefault="000E1494">
      <w:pPr>
        <w:numPr>
          <w:ilvl w:val="2"/>
          <w:numId w:val="64"/>
        </w:numPr>
        <w:pBdr>
          <w:top w:val="nil"/>
          <w:left w:val="nil"/>
          <w:bottom w:val="nil"/>
          <w:right w:val="nil"/>
          <w:between w:val="nil"/>
        </w:pBdr>
        <w:ind w:right="66"/>
        <w:jc w:val="both"/>
        <w:rPr>
          <w:rFonts w:ascii="Arial" w:hAnsi="Arial" w:cs="Arial"/>
          <w:color w:val="000000"/>
        </w:rPr>
      </w:pPr>
      <w:r w:rsidRPr="009766BD">
        <w:rPr>
          <w:rFonts w:ascii="Arial" w:eastAsia="Arial" w:hAnsi="Arial" w:cs="Arial"/>
          <w:color w:val="000000"/>
        </w:rPr>
        <w:t>The Authority, Quality Assurance Provider and/or Buyer may request confirmation of how solutions are delivered and how data is shared and stored safely between the Supplier and Buyer.</w:t>
      </w:r>
    </w:p>
    <w:p w:rsidR="00B26A98" w:rsidRPr="009766BD" w:rsidRDefault="000E1494">
      <w:pPr>
        <w:numPr>
          <w:ilvl w:val="2"/>
          <w:numId w:val="64"/>
        </w:numPr>
        <w:pBdr>
          <w:top w:val="nil"/>
          <w:left w:val="nil"/>
          <w:bottom w:val="nil"/>
          <w:right w:val="nil"/>
          <w:between w:val="nil"/>
        </w:pBdr>
        <w:ind w:right="66"/>
        <w:jc w:val="both"/>
        <w:rPr>
          <w:rFonts w:ascii="Arial" w:hAnsi="Arial" w:cs="Arial"/>
          <w:color w:val="000000"/>
        </w:rPr>
      </w:pPr>
      <w:r w:rsidRPr="009766BD">
        <w:rPr>
          <w:rFonts w:ascii="Arial" w:eastAsia="Arial" w:hAnsi="Arial" w:cs="Arial"/>
          <w:color w:val="000000"/>
        </w:rPr>
        <w:t xml:space="preserve">Any documents and/or data contained within the Suppliers database which is in relation to any Services provided shall become the property of the Buyer at the end of the </w:t>
      </w:r>
      <w:r w:rsidR="00B61D55">
        <w:rPr>
          <w:rFonts w:ascii="Arial" w:eastAsia="Arial" w:hAnsi="Arial" w:cs="Arial"/>
          <w:color w:val="000000"/>
        </w:rPr>
        <w:t>Call-</w:t>
      </w:r>
      <w:r w:rsidRPr="009766BD">
        <w:rPr>
          <w:rFonts w:ascii="Arial" w:eastAsia="Arial" w:hAnsi="Arial" w:cs="Arial"/>
          <w:color w:val="000000"/>
        </w:rPr>
        <w:t xml:space="preserve">Off Contract. </w:t>
      </w:r>
    </w:p>
    <w:p w:rsidR="00B26A98" w:rsidRPr="009766BD" w:rsidRDefault="000E1494">
      <w:pPr>
        <w:numPr>
          <w:ilvl w:val="2"/>
          <w:numId w:val="64"/>
        </w:numPr>
        <w:pBdr>
          <w:top w:val="nil"/>
          <w:left w:val="nil"/>
          <w:bottom w:val="nil"/>
          <w:right w:val="nil"/>
          <w:between w:val="nil"/>
        </w:pBdr>
        <w:ind w:right="66"/>
        <w:jc w:val="both"/>
        <w:rPr>
          <w:rFonts w:ascii="Arial" w:hAnsi="Arial" w:cs="Arial"/>
          <w:color w:val="000000"/>
        </w:rPr>
      </w:pPr>
      <w:r w:rsidRPr="009766BD">
        <w:rPr>
          <w:rFonts w:ascii="Arial" w:eastAsia="Arial" w:hAnsi="Arial" w:cs="Arial"/>
          <w:color w:val="000000"/>
        </w:rPr>
        <w:t xml:space="preserve">The service shall be required at any location in the UK and/or </w:t>
      </w:r>
      <w:r w:rsidRPr="009766BD">
        <w:rPr>
          <w:rFonts w:ascii="Arial" w:eastAsia="Arial" w:hAnsi="Arial" w:cs="Arial"/>
        </w:rPr>
        <w:t>overseas</w:t>
      </w:r>
      <w:r w:rsidRPr="009766BD">
        <w:rPr>
          <w:rFonts w:ascii="Arial" w:eastAsia="Arial" w:hAnsi="Arial" w:cs="Arial"/>
          <w:color w:val="000000"/>
        </w:rPr>
        <w:t xml:space="preserve"> for example, where the Buyer requires Transcription to be carried out at the Buyer's premises for security reasons.</w:t>
      </w:r>
    </w:p>
    <w:p w:rsidR="00B26A98" w:rsidRPr="009766BD" w:rsidRDefault="000E1494">
      <w:pPr>
        <w:numPr>
          <w:ilvl w:val="2"/>
          <w:numId w:val="64"/>
        </w:numPr>
        <w:pBdr>
          <w:top w:val="nil"/>
          <w:left w:val="nil"/>
          <w:bottom w:val="nil"/>
          <w:right w:val="nil"/>
          <w:between w:val="nil"/>
        </w:pBdr>
        <w:ind w:right="66"/>
        <w:jc w:val="both"/>
        <w:rPr>
          <w:rFonts w:ascii="Arial" w:hAnsi="Arial" w:cs="Arial"/>
          <w:color w:val="000000"/>
        </w:rPr>
      </w:pPr>
      <w:r w:rsidRPr="009766BD">
        <w:rPr>
          <w:rFonts w:ascii="Arial" w:eastAsia="Arial" w:hAnsi="Arial" w:cs="Arial"/>
          <w:color w:val="000000"/>
        </w:rPr>
        <w:t>Where overseas Translators are utilised then the Supplier must ensure that the necessary equivalence in terms of security clearances, qualifications, experience and CPD can be validated before being used to deliver services under the Framework.</w:t>
      </w:r>
      <w:r w:rsidRPr="009766BD">
        <w:rPr>
          <w:rFonts w:ascii="Arial" w:eastAsia="Arial" w:hAnsi="Arial" w:cs="Arial"/>
          <w:color w:val="000000"/>
          <w:highlight w:val="yellow"/>
        </w:rPr>
        <w:t xml:space="preserve"> </w:t>
      </w:r>
    </w:p>
    <w:p w:rsidR="00B26A98" w:rsidRPr="009766BD" w:rsidRDefault="000E1494">
      <w:pPr>
        <w:numPr>
          <w:ilvl w:val="2"/>
          <w:numId w:val="64"/>
        </w:numPr>
        <w:pBdr>
          <w:top w:val="nil"/>
          <w:left w:val="nil"/>
          <w:bottom w:val="nil"/>
          <w:right w:val="nil"/>
          <w:between w:val="nil"/>
        </w:pBdr>
        <w:ind w:right="66"/>
        <w:jc w:val="both"/>
        <w:rPr>
          <w:rFonts w:ascii="Arial" w:hAnsi="Arial" w:cs="Arial"/>
          <w:color w:val="000000"/>
        </w:rPr>
      </w:pPr>
      <w:r w:rsidRPr="009766BD">
        <w:rPr>
          <w:rFonts w:ascii="Arial" w:eastAsia="Arial" w:hAnsi="Arial" w:cs="Arial"/>
          <w:color w:val="000000"/>
        </w:rPr>
        <w:t>The Supplier shall ensure that all translations are completed in accordance with the translation industry standard ISO 17100 and where a Machine Translation Post Edit is required ISO 18587 or equivalent.</w:t>
      </w:r>
    </w:p>
    <w:p w:rsidR="00B26A98" w:rsidRPr="009766BD" w:rsidRDefault="000E1494">
      <w:pPr>
        <w:numPr>
          <w:ilvl w:val="2"/>
          <w:numId w:val="64"/>
        </w:numPr>
        <w:pBdr>
          <w:top w:val="nil"/>
          <w:left w:val="nil"/>
          <w:bottom w:val="nil"/>
          <w:right w:val="nil"/>
          <w:between w:val="nil"/>
        </w:pBdr>
        <w:ind w:right="66"/>
        <w:jc w:val="both"/>
        <w:rPr>
          <w:rFonts w:ascii="Arial" w:hAnsi="Arial" w:cs="Arial"/>
          <w:color w:val="000000"/>
        </w:rPr>
      </w:pPr>
      <w:r w:rsidRPr="009766BD">
        <w:rPr>
          <w:rFonts w:ascii="Arial" w:eastAsia="Arial" w:hAnsi="Arial" w:cs="Arial"/>
          <w:color w:val="000000"/>
        </w:rPr>
        <w:t xml:space="preserve">The Supplier shall ensure that all translators/transcribers must translate/transcribe into their native tongue only and, where this is not possible, the translation/transcription must be revised thoroughly by someone of English native tongue with the necessary experience of the subject matter at no cost to the Buyer.  </w:t>
      </w:r>
    </w:p>
    <w:p w:rsidR="00B26A98" w:rsidRPr="009766BD" w:rsidRDefault="000E1494">
      <w:pPr>
        <w:pStyle w:val="Heading1"/>
        <w:rPr>
          <w:rFonts w:ascii="Arial" w:eastAsia="Arial" w:hAnsi="Arial" w:cs="Arial"/>
          <w:b/>
          <w:smallCaps/>
          <w:color w:val="000000"/>
          <w:sz w:val="22"/>
          <w:szCs w:val="22"/>
        </w:rPr>
      </w:pPr>
      <w:bookmarkStart w:id="46" w:name="_Toc51592559"/>
      <w:r w:rsidRPr="009766BD">
        <w:rPr>
          <w:rFonts w:ascii="Arial" w:eastAsia="Arial" w:hAnsi="Arial" w:cs="Arial"/>
          <w:b/>
          <w:smallCaps/>
          <w:color w:val="000000"/>
          <w:sz w:val="22"/>
          <w:szCs w:val="22"/>
        </w:rPr>
        <w:lastRenderedPageBreak/>
        <w:t>TELEPHONE INTERPRETATION SERVICES</w:t>
      </w:r>
      <w:bookmarkEnd w:id="46"/>
    </w:p>
    <w:p w:rsidR="00B26A98" w:rsidRPr="009766BD" w:rsidRDefault="00B26A98">
      <w:pPr>
        <w:pStyle w:val="Heading2"/>
        <w:rPr>
          <w:rFonts w:ascii="Arial" w:eastAsia="Arial" w:hAnsi="Arial" w:cs="Arial"/>
          <w:color w:val="000000"/>
          <w:sz w:val="22"/>
          <w:szCs w:val="22"/>
        </w:rPr>
      </w:pPr>
    </w:p>
    <w:p w:rsidR="00B26A98" w:rsidRPr="009766BD" w:rsidRDefault="000E1494">
      <w:pPr>
        <w:numPr>
          <w:ilvl w:val="2"/>
          <w:numId w:val="64"/>
        </w:numPr>
        <w:pBdr>
          <w:top w:val="nil"/>
          <w:left w:val="nil"/>
          <w:bottom w:val="nil"/>
          <w:right w:val="nil"/>
          <w:between w:val="nil"/>
        </w:pBdr>
        <w:ind w:right="66"/>
        <w:jc w:val="both"/>
        <w:rPr>
          <w:rFonts w:ascii="Arial" w:hAnsi="Arial" w:cs="Arial"/>
          <w:color w:val="000000"/>
        </w:rPr>
      </w:pPr>
      <w:r w:rsidRPr="009766BD">
        <w:rPr>
          <w:rFonts w:ascii="Arial" w:eastAsia="Arial" w:hAnsi="Arial" w:cs="Arial"/>
          <w:color w:val="000000"/>
        </w:rPr>
        <w:t>The Supplier must be able to deliver an on-demand and pre-booked service.</w:t>
      </w:r>
    </w:p>
    <w:p w:rsidR="00B26A98" w:rsidRPr="009766BD" w:rsidRDefault="000E1494">
      <w:pPr>
        <w:numPr>
          <w:ilvl w:val="2"/>
          <w:numId w:val="64"/>
        </w:numPr>
        <w:pBdr>
          <w:top w:val="nil"/>
          <w:left w:val="nil"/>
          <w:bottom w:val="nil"/>
          <w:right w:val="nil"/>
          <w:between w:val="nil"/>
        </w:pBdr>
        <w:ind w:right="66"/>
        <w:jc w:val="both"/>
        <w:rPr>
          <w:rFonts w:ascii="Arial" w:hAnsi="Arial" w:cs="Arial"/>
          <w:color w:val="000000"/>
        </w:rPr>
      </w:pPr>
      <w:r w:rsidRPr="009766BD">
        <w:rPr>
          <w:rFonts w:ascii="Arial" w:eastAsia="Arial" w:hAnsi="Arial" w:cs="Arial"/>
          <w:color w:val="000000"/>
        </w:rPr>
        <w:t>For on-demand the Supplier must have the functionality to make the services of a Telephone Interpreter available within 30 seconds of receiving a call, qualified to the standards set out under Band 1 to Band 2 (See Annex 2) and in the languages listed in Annex 3. Please note, that where a language is not listed the service may still be provided and delivered under the rare language category.</w:t>
      </w:r>
    </w:p>
    <w:p w:rsidR="00B26A98" w:rsidRPr="009766BD" w:rsidRDefault="000E1494">
      <w:pPr>
        <w:numPr>
          <w:ilvl w:val="2"/>
          <w:numId w:val="64"/>
        </w:numPr>
        <w:pBdr>
          <w:top w:val="nil"/>
          <w:left w:val="nil"/>
          <w:bottom w:val="nil"/>
          <w:right w:val="nil"/>
          <w:between w:val="nil"/>
        </w:pBdr>
        <w:ind w:right="66"/>
        <w:jc w:val="both"/>
        <w:rPr>
          <w:rFonts w:ascii="Arial" w:hAnsi="Arial" w:cs="Arial"/>
          <w:color w:val="000000"/>
        </w:rPr>
      </w:pPr>
      <w:r w:rsidRPr="009766BD">
        <w:rPr>
          <w:rFonts w:ascii="Arial" w:eastAsia="Arial" w:hAnsi="Arial" w:cs="Arial"/>
          <w:color w:val="000000"/>
        </w:rPr>
        <w:t xml:space="preserve">Where the appointment is pre-booked, with a minimum of 24 hours’ notice the Buyer may stipulate a higher Banding and level of clearance. For example, Band 5 with SC clearance. </w:t>
      </w:r>
    </w:p>
    <w:p w:rsidR="00B26A98" w:rsidRPr="009766BD" w:rsidRDefault="000E1494">
      <w:pPr>
        <w:numPr>
          <w:ilvl w:val="2"/>
          <w:numId w:val="64"/>
        </w:numPr>
        <w:pBdr>
          <w:top w:val="nil"/>
          <w:left w:val="nil"/>
          <w:bottom w:val="nil"/>
          <w:right w:val="nil"/>
          <w:between w:val="nil"/>
        </w:pBdr>
        <w:ind w:right="66"/>
        <w:jc w:val="both"/>
        <w:rPr>
          <w:rFonts w:ascii="Arial" w:hAnsi="Arial" w:cs="Arial"/>
          <w:color w:val="000000"/>
        </w:rPr>
      </w:pPr>
      <w:r w:rsidRPr="009766BD">
        <w:rPr>
          <w:rFonts w:ascii="Arial" w:eastAsia="Arial" w:hAnsi="Arial" w:cs="Arial"/>
          <w:color w:val="000000"/>
        </w:rPr>
        <w:t xml:space="preserve">The Supplier shall provide a consecutive interpreting service and ensure that: </w:t>
      </w:r>
    </w:p>
    <w:p w:rsidR="00B26A98" w:rsidRPr="009766BD" w:rsidRDefault="00B26A98">
      <w:pPr>
        <w:pBdr>
          <w:top w:val="nil"/>
          <w:left w:val="nil"/>
          <w:bottom w:val="nil"/>
          <w:right w:val="nil"/>
          <w:between w:val="nil"/>
        </w:pBdr>
        <w:spacing w:after="0" w:line="240" w:lineRule="auto"/>
        <w:rPr>
          <w:rFonts w:ascii="Arial" w:eastAsia="Arial" w:hAnsi="Arial" w:cs="Arial"/>
        </w:rPr>
      </w:pPr>
    </w:p>
    <w:p w:rsidR="00B26A98" w:rsidRPr="00B61D55" w:rsidRDefault="000E1494" w:rsidP="00B61D55">
      <w:pPr>
        <w:numPr>
          <w:ilvl w:val="0"/>
          <w:numId w:val="74"/>
        </w:numPr>
        <w:pBdr>
          <w:top w:val="nil"/>
          <w:left w:val="nil"/>
          <w:bottom w:val="nil"/>
          <w:right w:val="nil"/>
          <w:between w:val="nil"/>
        </w:pBdr>
        <w:spacing w:after="0" w:line="240" w:lineRule="auto"/>
        <w:rPr>
          <w:rFonts w:ascii="Arial" w:eastAsia="Arial" w:hAnsi="Arial" w:cs="Arial"/>
          <w:color w:val="000000"/>
        </w:rPr>
      </w:pPr>
      <w:r w:rsidRPr="009766BD">
        <w:rPr>
          <w:rFonts w:ascii="Arial" w:eastAsia="Arial" w:hAnsi="Arial" w:cs="Arial"/>
          <w:color w:val="000000"/>
        </w:rPr>
        <w:t xml:space="preserve">Telephone Interpreters can convert a spoken language from one language to </w:t>
      </w:r>
      <w:r w:rsidRPr="00B61D55">
        <w:rPr>
          <w:rFonts w:ascii="Arial" w:eastAsia="Arial" w:hAnsi="Arial" w:cs="Arial"/>
          <w:color w:val="000000"/>
        </w:rPr>
        <w:t>another, enabling listeners and speakers to understand each other.</w:t>
      </w:r>
    </w:p>
    <w:p w:rsidR="00B26A98" w:rsidRPr="009766BD" w:rsidRDefault="00B26A98">
      <w:pPr>
        <w:pBdr>
          <w:top w:val="nil"/>
          <w:left w:val="nil"/>
          <w:bottom w:val="nil"/>
          <w:right w:val="nil"/>
          <w:between w:val="nil"/>
        </w:pBdr>
        <w:spacing w:after="0" w:line="240" w:lineRule="auto"/>
        <w:ind w:left="840"/>
        <w:rPr>
          <w:rFonts w:ascii="Arial" w:eastAsia="Arial" w:hAnsi="Arial" w:cs="Arial"/>
        </w:rPr>
      </w:pPr>
    </w:p>
    <w:p w:rsidR="00B26A98" w:rsidRPr="009766BD" w:rsidRDefault="000E1494">
      <w:pPr>
        <w:numPr>
          <w:ilvl w:val="0"/>
          <w:numId w:val="36"/>
        </w:numPr>
        <w:pBdr>
          <w:top w:val="nil"/>
          <w:left w:val="nil"/>
          <w:bottom w:val="nil"/>
          <w:right w:val="nil"/>
          <w:between w:val="nil"/>
        </w:pBdr>
        <w:spacing w:after="0" w:line="240" w:lineRule="auto"/>
        <w:ind w:hanging="359"/>
        <w:rPr>
          <w:rFonts w:ascii="Arial" w:eastAsia="Arial" w:hAnsi="Arial" w:cs="Arial"/>
          <w:color w:val="000000"/>
        </w:rPr>
      </w:pPr>
      <w:r w:rsidRPr="009766BD">
        <w:rPr>
          <w:rFonts w:ascii="Arial" w:eastAsia="Arial" w:hAnsi="Arial" w:cs="Arial"/>
          <w:color w:val="000000"/>
        </w:rPr>
        <w:t xml:space="preserve">Recording of Telephone conferences is available upon request. </w:t>
      </w:r>
    </w:p>
    <w:p w:rsidR="00B26A98" w:rsidRPr="009766BD" w:rsidRDefault="00B26A98">
      <w:pPr>
        <w:pBdr>
          <w:top w:val="nil"/>
          <w:left w:val="nil"/>
          <w:bottom w:val="nil"/>
          <w:right w:val="nil"/>
          <w:between w:val="nil"/>
        </w:pBdr>
        <w:spacing w:after="0" w:line="240" w:lineRule="auto"/>
        <w:ind w:left="1462"/>
        <w:rPr>
          <w:rFonts w:ascii="Arial" w:eastAsia="Arial" w:hAnsi="Arial" w:cs="Arial"/>
        </w:rPr>
      </w:pPr>
    </w:p>
    <w:p w:rsidR="00B26A98" w:rsidRPr="00B61D55" w:rsidRDefault="000E1494" w:rsidP="00B61D55">
      <w:pPr>
        <w:numPr>
          <w:ilvl w:val="0"/>
          <w:numId w:val="36"/>
        </w:numPr>
        <w:pBdr>
          <w:top w:val="nil"/>
          <w:left w:val="nil"/>
          <w:bottom w:val="nil"/>
          <w:right w:val="nil"/>
          <w:between w:val="nil"/>
        </w:pBdr>
        <w:spacing w:after="0" w:line="240" w:lineRule="auto"/>
        <w:ind w:hanging="359"/>
        <w:rPr>
          <w:rFonts w:ascii="Arial" w:eastAsia="Arial" w:hAnsi="Arial" w:cs="Arial"/>
        </w:rPr>
      </w:pPr>
      <w:r w:rsidRPr="009766BD">
        <w:rPr>
          <w:rFonts w:ascii="Arial" w:eastAsia="Arial" w:hAnsi="Arial" w:cs="Arial"/>
          <w:color w:val="000000"/>
        </w:rPr>
        <w:t xml:space="preserve">Where requested by the Buyer, additional services and higher levels of </w:t>
      </w:r>
      <w:r w:rsidRPr="00B61D55">
        <w:rPr>
          <w:rFonts w:ascii="Arial" w:eastAsia="Arial" w:hAnsi="Arial" w:cs="Arial"/>
          <w:color w:val="000000"/>
        </w:rPr>
        <w:t>security may be required and these will be further specified at the Call Off Contract stage however this may be limited where in relation to an on-demand service.</w:t>
      </w:r>
    </w:p>
    <w:p w:rsidR="00B26A98" w:rsidRPr="009766BD" w:rsidRDefault="00B26A98">
      <w:pPr>
        <w:pBdr>
          <w:top w:val="nil"/>
          <w:left w:val="nil"/>
          <w:bottom w:val="nil"/>
          <w:right w:val="nil"/>
          <w:between w:val="nil"/>
        </w:pBdr>
        <w:spacing w:after="0" w:line="240" w:lineRule="auto"/>
        <w:rPr>
          <w:rFonts w:ascii="Arial" w:eastAsia="Arial" w:hAnsi="Arial" w:cs="Arial"/>
          <w:color w:val="000000"/>
        </w:rPr>
      </w:pPr>
    </w:p>
    <w:p w:rsidR="00B26A98" w:rsidRPr="009766BD" w:rsidRDefault="000E1494">
      <w:pPr>
        <w:numPr>
          <w:ilvl w:val="2"/>
          <w:numId w:val="64"/>
        </w:numPr>
        <w:pBdr>
          <w:top w:val="nil"/>
          <w:left w:val="nil"/>
          <w:bottom w:val="nil"/>
          <w:right w:val="nil"/>
          <w:between w:val="nil"/>
        </w:pBdr>
        <w:ind w:right="66"/>
        <w:jc w:val="both"/>
        <w:rPr>
          <w:rFonts w:ascii="Arial" w:hAnsi="Arial" w:cs="Arial"/>
          <w:color w:val="000000"/>
        </w:rPr>
      </w:pPr>
      <w:r w:rsidRPr="009766BD">
        <w:rPr>
          <w:rFonts w:ascii="Arial" w:eastAsia="Arial" w:hAnsi="Arial" w:cs="Arial"/>
          <w:color w:val="000000"/>
        </w:rPr>
        <w:t xml:space="preserve">For overnight requirements, the Supplier shall use vetted Interpreters from overseas to ensure costs are kept to a minimum. </w:t>
      </w:r>
      <w:r w:rsidRPr="009766BD">
        <w:rPr>
          <w:rFonts w:ascii="Arial" w:eastAsia="Arial" w:hAnsi="Arial" w:cs="Arial"/>
          <w:b/>
          <w:color w:val="000000"/>
        </w:rPr>
        <w:t xml:space="preserve"> </w:t>
      </w:r>
    </w:p>
    <w:p w:rsidR="00B26A98" w:rsidRPr="009766BD" w:rsidRDefault="000E1494">
      <w:pPr>
        <w:numPr>
          <w:ilvl w:val="2"/>
          <w:numId w:val="64"/>
        </w:numPr>
        <w:ind w:right="66"/>
        <w:jc w:val="both"/>
        <w:rPr>
          <w:rFonts w:ascii="Arial" w:hAnsi="Arial" w:cs="Arial"/>
        </w:rPr>
      </w:pPr>
      <w:r w:rsidRPr="009766BD">
        <w:rPr>
          <w:rFonts w:ascii="Arial" w:eastAsia="Arial" w:hAnsi="Arial" w:cs="Arial"/>
        </w:rPr>
        <w:t>Where overseas Interpreters are utilised then the Supplier must ensure that the necessary equivalence in terms of security clearances, qualifications, experience and CPD can be validated before being used to deliver services under the Framework.</w:t>
      </w:r>
      <w:r w:rsidRPr="009766BD">
        <w:rPr>
          <w:rFonts w:ascii="Arial" w:eastAsia="Arial" w:hAnsi="Arial" w:cs="Arial"/>
          <w:highlight w:val="yellow"/>
        </w:rPr>
        <w:t xml:space="preserve"> </w:t>
      </w:r>
    </w:p>
    <w:p w:rsidR="00B26A98" w:rsidRPr="009766BD" w:rsidRDefault="000E1494">
      <w:pPr>
        <w:numPr>
          <w:ilvl w:val="2"/>
          <w:numId w:val="64"/>
        </w:numPr>
        <w:pBdr>
          <w:top w:val="nil"/>
          <w:left w:val="nil"/>
          <w:bottom w:val="nil"/>
          <w:right w:val="nil"/>
          <w:between w:val="nil"/>
        </w:pBdr>
        <w:ind w:right="66"/>
        <w:jc w:val="both"/>
        <w:rPr>
          <w:rFonts w:ascii="Arial" w:hAnsi="Arial" w:cs="Arial"/>
          <w:color w:val="000000"/>
        </w:rPr>
      </w:pPr>
      <w:r w:rsidRPr="009766BD">
        <w:rPr>
          <w:rFonts w:ascii="Arial" w:eastAsia="Arial" w:hAnsi="Arial" w:cs="Arial"/>
          <w:color w:val="000000"/>
        </w:rPr>
        <w:t xml:space="preserve">The Supplier shall be able to act as the conference host where the Buyer is unable to do so. </w:t>
      </w:r>
    </w:p>
    <w:p w:rsidR="00B26A98" w:rsidRPr="009766BD" w:rsidRDefault="000E1494">
      <w:pPr>
        <w:numPr>
          <w:ilvl w:val="2"/>
          <w:numId w:val="64"/>
        </w:numPr>
        <w:pBdr>
          <w:top w:val="nil"/>
          <w:left w:val="nil"/>
          <w:bottom w:val="nil"/>
          <w:right w:val="nil"/>
          <w:between w:val="nil"/>
        </w:pBdr>
        <w:ind w:right="66"/>
        <w:jc w:val="both"/>
        <w:rPr>
          <w:rFonts w:ascii="Arial" w:hAnsi="Arial" w:cs="Arial"/>
          <w:color w:val="000000"/>
        </w:rPr>
      </w:pPr>
      <w:r w:rsidRPr="009766BD">
        <w:rPr>
          <w:rFonts w:ascii="Arial" w:eastAsia="Arial" w:hAnsi="Arial" w:cs="Arial"/>
          <w:color w:val="000000"/>
        </w:rPr>
        <w:t xml:space="preserve">The Supplier shall ensure that all Interpreters must be in an appropriately secure environment when servicing calls, free from noise and with full consideration for the Buyer’s data security guidelines.  </w:t>
      </w:r>
      <w:r w:rsidRPr="009766BD">
        <w:rPr>
          <w:rFonts w:ascii="Arial" w:eastAsia="Arial" w:hAnsi="Arial" w:cs="Arial"/>
          <w:b/>
          <w:color w:val="000000"/>
        </w:rPr>
        <w:t xml:space="preserve"> </w:t>
      </w:r>
    </w:p>
    <w:p w:rsidR="00B26A98" w:rsidRPr="009766BD" w:rsidRDefault="000E1494">
      <w:pPr>
        <w:numPr>
          <w:ilvl w:val="2"/>
          <w:numId w:val="64"/>
        </w:numPr>
        <w:pBdr>
          <w:top w:val="nil"/>
          <w:left w:val="nil"/>
          <w:bottom w:val="nil"/>
          <w:right w:val="nil"/>
          <w:between w:val="nil"/>
        </w:pBdr>
        <w:ind w:right="66"/>
        <w:jc w:val="both"/>
        <w:rPr>
          <w:rFonts w:ascii="Arial" w:hAnsi="Arial" w:cs="Arial"/>
          <w:color w:val="000000"/>
        </w:rPr>
      </w:pPr>
      <w:r w:rsidRPr="009766BD">
        <w:rPr>
          <w:rFonts w:ascii="Arial" w:eastAsia="Arial" w:hAnsi="Arial" w:cs="Arial"/>
          <w:color w:val="000000"/>
        </w:rPr>
        <w:t xml:space="preserve">The Supplier shall ensure that Interpreters always give their ID number on every call and name upon request. </w:t>
      </w:r>
    </w:p>
    <w:p w:rsidR="00B26A98" w:rsidRPr="009766BD" w:rsidRDefault="000E1494">
      <w:pPr>
        <w:numPr>
          <w:ilvl w:val="2"/>
          <w:numId w:val="64"/>
        </w:numPr>
        <w:pBdr>
          <w:top w:val="nil"/>
          <w:left w:val="nil"/>
          <w:bottom w:val="nil"/>
          <w:right w:val="nil"/>
          <w:between w:val="nil"/>
        </w:pBdr>
        <w:ind w:right="66"/>
        <w:jc w:val="both"/>
        <w:rPr>
          <w:rFonts w:ascii="Arial" w:hAnsi="Arial" w:cs="Arial"/>
          <w:color w:val="000000"/>
        </w:rPr>
      </w:pPr>
      <w:r w:rsidRPr="009766BD">
        <w:rPr>
          <w:rFonts w:ascii="Arial" w:eastAsia="Arial" w:hAnsi="Arial" w:cs="Arial"/>
          <w:color w:val="000000"/>
        </w:rPr>
        <w:t>The Supplier shall conduct quality checks to ensure Interpreters are performing to set standards and that the Buyer’s data security policies are strictly adhered to. The Authority must be updated every 6 months with a report outlining the volume checked, the findings of the checks, corrective action taken (if any) and lessons learnt. The Buyer may also request this information at a frequency determined at Call Off stage.</w:t>
      </w:r>
    </w:p>
    <w:p w:rsidR="00B26A98" w:rsidRPr="009766BD" w:rsidRDefault="000E1494">
      <w:pPr>
        <w:numPr>
          <w:ilvl w:val="2"/>
          <w:numId w:val="64"/>
        </w:numPr>
        <w:pBdr>
          <w:top w:val="nil"/>
          <w:left w:val="nil"/>
          <w:bottom w:val="nil"/>
          <w:right w:val="nil"/>
          <w:between w:val="nil"/>
        </w:pBdr>
        <w:ind w:right="66"/>
        <w:jc w:val="both"/>
        <w:rPr>
          <w:rFonts w:ascii="Arial" w:hAnsi="Arial" w:cs="Arial"/>
          <w:color w:val="000000"/>
        </w:rPr>
      </w:pPr>
      <w:r w:rsidRPr="009766BD">
        <w:rPr>
          <w:rFonts w:ascii="Arial" w:eastAsia="Arial" w:hAnsi="Arial" w:cs="Arial"/>
          <w:color w:val="000000"/>
        </w:rPr>
        <w:lastRenderedPageBreak/>
        <w:t>Where recordings of telephone conferences take place, the Supplier cannot keep copies of the recordings. All electronic and hard copy versions must be handed over to the Buyer. The Supplier must ensure that all copies on the Supplier systems are deleted.</w:t>
      </w:r>
    </w:p>
    <w:p w:rsidR="00B26A98" w:rsidRPr="009766BD" w:rsidRDefault="000E1494">
      <w:pPr>
        <w:numPr>
          <w:ilvl w:val="2"/>
          <w:numId w:val="64"/>
        </w:numPr>
        <w:pBdr>
          <w:top w:val="nil"/>
          <w:left w:val="nil"/>
          <w:bottom w:val="nil"/>
          <w:right w:val="nil"/>
          <w:between w:val="nil"/>
        </w:pBdr>
        <w:ind w:right="66"/>
        <w:jc w:val="both"/>
        <w:rPr>
          <w:rFonts w:ascii="Arial" w:hAnsi="Arial" w:cs="Arial"/>
          <w:color w:val="000000"/>
        </w:rPr>
      </w:pPr>
      <w:r w:rsidRPr="009766BD">
        <w:rPr>
          <w:rFonts w:ascii="Arial" w:eastAsia="Arial" w:hAnsi="Arial" w:cs="Arial"/>
          <w:color w:val="000000"/>
        </w:rPr>
        <w:t>Suppliers shall have systems and process controls to ensure that the interpreters are unable to make and/or keep their own copies of any telephone based (conference recordings or otherwise) interpreting discussions.</w:t>
      </w:r>
    </w:p>
    <w:p w:rsidR="00B26A98" w:rsidRPr="009766BD" w:rsidRDefault="000E1494">
      <w:pPr>
        <w:numPr>
          <w:ilvl w:val="2"/>
          <w:numId w:val="64"/>
        </w:numPr>
        <w:pBdr>
          <w:top w:val="nil"/>
          <w:left w:val="nil"/>
          <w:bottom w:val="nil"/>
          <w:right w:val="nil"/>
          <w:between w:val="nil"/>
        </w:pBdr>
        <w:ind w:right="66"/>
        <w:jc w:val="both"/>
        <w:rPr>
          <w:rFonts w:ascii="Arial" w:hAnsi="Arial" w:cs="Arial"/>
          <w:color w:val="000000"/>
        </w:rPr>
      </w:pPr>
      <w:r w:rsidRPr="009766BD">
        <w:rPr>
          <w:rFonts w:ascii="Arial" w:eastAsia="Arial" w:hAnsi="Arial" w:cs="Arial"/>
          <w:color w:val="000000"/>
        </w:rPr>
        <w:t xml:space="preserve">Interpreting should be delivered in line with the guidance set out in ISO 18841:2018 or </w:t>
      </w:r>
      <w:r w:rsidRPr="009766BD">
        <w:rPr>
          <w:rFonts w:ascii="Arial" w:eastAsia="Arial" w:hAnsi="Arial" w:cs="Arial"/>
        </w:rPr>
        <w:t xml:space="preserve">equivalent. </w:t>
      </w:r>
      <w:r w:rsidRPr="009766BD">
        <w:rPr>
          <w:rFonts w:ascii="Arial" w:eastAsia="Arial" w:hAnsi="Arial" w:cs="Arial"/>
          <w:color w:val="000000"/>
        </w:rPr>
        <w:t xml:space="preserve">. </w:t>
      </w:r>
    </w:p>
    <w:p w:rsidR="00B26A98" w:rsidRPr="009766BD" w:rsidRDefault="000E1494">
      <w:pPr>
        <w:pStyle w:val="Heading1"/>
        <w:rPr>
          <w:rFonts w:ascii="Arial" w:eastAsia="Arial" w:hAnsi="Arial" w:cs="Arial"/>
          <w:b/>
          <w:smallCaps/>
          <w:color w:val="000000"/>
          <w:sz w:val="22"/>
          <w:szCs w:val="22"/>
        </w:rPr>
      </w:pPr>
      <w:bookmarkStart w:id="47" w:name="_Toc51592560"/>
      <w:r w:rsidRPr="009766BD">
        <w:rPr>
          <w:rFonts w:ascii="Arial" w:eastAsia="Arial" w:hAnsi="Arial" w:cs="Arial"/>
          <w:b/>
          <w:smallCaps/>
          <w:color w:val="000000"/>
          <w:sz w:val="22"/>
          <w:szCs w:val="22"/>
        </w:rPr>
        <w:t>SPOKEN VIDEO INTERPRETATION SERVICES</w:t>
      </w:r>
      <w:bookmarkEnd w:id="47"/>
    </w:p>
    <w:p w:rsidR="00B26A98" w:rsidRPr="009766BD" w:rsidRDefault="00B26A98">
      <w:pPr>
        <w:rPr>
          <w:rFonts w:ascii="Arial" w:hAnsi="Arial" w:cs="Arial"/>
        </w:rPr>
      </w:pPr>
    </w:p>
    <w:p w:rsidR="00B26A98" w:rsidRPr="009766BD" w:rsidRDefault="000E1494">
      <w:pPr>
        <w:numPr>
          <w:ilvl w:val="2"/>
          <w:numId w:val="64"/>
        </w:numPr>
        <w:pBdr>
          <w:top w:val="nil"/>
          <w:left w:val="nil"/>
          <w:bottom w:val="nil"/>
          <w:right w:val="nil"/>
          <w:between w:val="nil"/>
        </w:pBdr>
        <w:ind w:right="66"/>
        <w:jc w:val="both"/>
        <w:rPr>
          <w:rFonts w:ascii="Arial" w:hAnsi="Arial" w:cs="Arial"/>
          <w:color w:val="000000"/>
        </w:rPr>
      </w:pPr>
      <w:r w:rsidRPr="009766BD">
        <w:rPr>
          <w:rFonts w:ascii="Arial" w:eastAsia="Arial" w:hAnsi="Arial" w:cs="Arial"/>
          <w:color w:val="000000"/>
        </w:rPr>
        <w:t>The Supplier must be able to facilitate pre-booked video calls for the languages set out in Annex 3. Please note, that where a language is not listed the service may still be provided and delivered under the rare language category.</w:t>
      </w:r>
    </w:p>
    <w:p w:rsidR="00B26A98" w:rsidRPr="009766BD" w:rsidRDefault="000E1494">
      <w:pPr>
        <w:numPr>
          <w:ilvl w:val="2"/>
          <w:numId w:val="64"/>
        </w:numPr>
        <w:pBdr>
          <w:top w:val="nil"/>
          <w:left w:val="nil"/>
          <w:bottom w:val="nil"/>
          <w:right w:val="nil"/>
          <w:between w:val="nil"/>
        </w:pBdr>
        <w:ind w:right="66"/>
        <w:jc w:val="both"/>
        <w:rPr>
          <w:rFonts w:ascii="Arial" w:hAnsi="Arial" w:cs="Arial"/>
          <w:color w:val="000000"/>
        </w:rPr>
      </w:pPr>
      <w:r w:rsidRPr="009766BD">
        <w:rPr>
          <w:rFonts w:ascii="Arial" w:eastAsia="Arial" w:hAnsi="Arial" w:cs="Arial"/>
          <w:color w:val="000000"/>
        </w:rPr>
        <w:t>The Supplier may be requested to provide this service on demand and if possible the service will be defined at Call</w:t>
      </w:r>
      <w:r w:rsidR="00B61D55">
        <w:rPr>
          <w:rFonts w:ascii="Arial" w:eastAsia="Arial" w:hAnsi="Arial" w:cs="Arial"/>
          <w:color w:val="000000"/>
        </w:rPr>
        <w:t>-</w:t>
      </w:r>
      <w:r w:rsidRPr="009766BD">
        <w:rPr>
          <w:rFonts w:ascii="Arial" w:eastAsia="Arial" w:hAnsi="Arial" w:cs="Arial"/>
          <w:color w:val="000000"/>
        </w:rPr>
        <w:t xml:space="preserve">Off Stage.  </w:t>
      </w:r>
    </w:p>
    <w:p w:rsidR="00B26A98" w:rsidRPr="009766BD" w:rsidRDefault="000E1494">
      <w:pPr>
        <w:numPr>
          <w:ilvl w:val="2"/>
          <w:numId w:val="64"/>
        </w:numPr>
        <w:pBdr>
          <w:top w:val="nil"/>
          <w:left w:val="nil"/>
          <w:bottom w:val="nil"/>
          <w:right w:val="nil"/>
          <w:between w:val="nil"/>
        </w:pBdr>
        <w:ind w:right="66"/>
        <w:jc w:val="both"/>
        <w:rPr>
          <w:rFonts w:ascii="Arial" w:hAnsi="Arial" w:cs="Arial"/>
          <w:color w:val="000000"/>
        </w:rPr>
      </w:pPr>
      <w:r w:rsidRPr="009766BD">
        <w:rPr>
          <w:rFonts w:ascii="Arial" w:eastAsia="Arial" w:hAnsi="Arial" w:cs="Arial"/>
          <w:color w:val="000000"/>
        </w:rPr>
        <w:t>The Supplier must ensure its Video Interpreting Service is compatible with common conferencing technology for example but not limited to, Web Camera, Tablet Device, Smartphone, Video Phone and Video Conferencing kit.</w:t>
      </w:r>
    </w:p>
    <w:p w:rsidR="00B26A98" w:rsidRPr="009766BD" w:rsidRDefault="000E1494">
      <w:pPr>
        <w:numPr>
          <w:ilvl w:val="2"/>
          <w:numId w:val="64"/>
        </w:numPr>
        <w:pBdr>
          <w:top w:val="nil"/>
          <w:left w:val="nil"/>
          <w:bottom w:val="nil"/>
          <w:right w:val="nil"/>
          <w:between w:val="nil"/>
        </w:pBdr>
        <w:ind w:right="66"/>
        <w:jc w:val="both"/>
        <w:rPr>
          <w:rFonts w:ascii="Arial" w:hAnsi="Arial" w:cs="Arial"/>
          <w:color w:val="000000"/>
        </w:rPr>
      </w:pPr>
      <w:r w:rsidRPr="009766BD">
        <w:rPr>
          <w:rFonts w:ascii="Arial" w:eastAsia="Arial" w:hAnsi="Arial" w:cs="Arial"/>
        </w:rPr>
        <w:t xml:space="preserve">The Supplier shall have in place a suitable platform to host video conferences and if necessary the functionality to integrate into the software platform(s) utilised by the Buyer. </w:t>
      </w:r>
    </w:p>
    <w:p w:rsidR="00B26A98" w:rsidRPr="009766BD" w:rsidRDefault="000E1494">
      <w:pPr>
        <w:numPr>
          <w:ilvl w:val="2"/>
          <w:numId w:val="64"/>
        </w:numPr>
        <w:pBdr>
          <w:top w:val="nil"/>
          <w:left w:val="nil"/>
          <w:bottom w:val="nil"/>
          <w:right w:val="nil"/>
          <w:between w:val="nil"/>
        </w:pBdr>
        <w:ind w:right="66"/>
        <w:jc w:val="both"/>
        <w:rPr>
          <w:rFonts w:ascii="Arial" w:hAnsi="Arial" w:cs="Arial"/>
          <w:color w:val="000000"/>
        </w:rPr>
      </w:pPr>
      <w:r w:rsidRPr="009766BD">
        <w:rPr>
          <w:rFonts w:ascii="Arial" w:eastAsia="Arial" w:hAnsi="Arial" w:cs="Arial"/>
          <w:color w:val="000000"/>
        </w:rPr>
        <w:t>Where the Buyer uses the Supplier’s platform the Buyer should be able to request recordings of the call. Where recording of video conferences take place, the Supplier cannot keep copies of the recordings.  All electronic and hard copy versions must be handed over to the Buyer. The Supplier must ensure that all copies on the Supplier systems are deleted.</w:t>
      </w:r>
    </w:p>
    <w:p w:rsidR="00B26A98" w:rsidRPr="009766BD" w:rsidRDefault="000E1494">
      <w:pPr>
        <w:numPr>
          <w:ilvl w:val="2"/>
          <w:numId w:val="64"/>
        </w:numPr>
        <w:pBdr>
          <w:top w:val="nil"/>
          <w:left w:val="nil"/>
          <w:bottom w:val="nil"/>
          <w:right w:val="nil"/>
          <w:between w:val="nil"/>
        </w:pBdr>
        <w:ind w:right="66"/>
        <w:jc w:val="both"/>
        <w:rPr>
          <w:rFonts w:ascii="Arial" w:hAnsi="Arial" w:cs="Arial"/>
          <w:color w:val="000000"/>
        </w:rPr>
      </w:pPr>
      <w:r w:rsidRPr="009766BD">
        <w:rPr>
          <w:rFonts w:ascii="Arial" w:eastAsia="Arial" w:hAnsi="Arial" w:cs="Arial"/>
          <w:color w:val="000000"/>
        </w:rPr>
        <w:t xml:space="preserve">The Supplier shall have systems and process controls to ensure that the Interpreters are unable to make and/or keep their own copies of any video based (conference recordings or otherwise) interpreting discussions. </w:t>
      </w:r>
    </w:p>
    <w:p w:rsidR="00B26A98" w:rsidRPr="009766BD" w:rsidRDefault="000E1494">
      <w:pPr>
        <w:numPr>
          <w:ilvl w:val="2"/>
          <w:numId w:val="64"/>
        </w:numPr>
        <w:pBdr>
          <w:top w:val="nil"/>
          <w:left w:val="nil"/>
          <w:bottom w:val="nil"/>
          <w:right w:val="nil"/>
          <w:between w:val="nil"/>
        </w:pBdr>
        <w:ind w:right="66"/>
        <w:jc w:val="both"/>
        <w:rPr>
          <w:rFonts w:ascii="Arial" w:hAnsi="Arial" w:cs="Arial"/>
          <w:color w:val="000000"/>
        </w:rPr>
      </w:pPr>
      <w:r w:rsidRPr="009766BD">
        <w:rPr>
          <w:rFonts w:ascii="Arial" w:eastAsia="Arial" w:hAnsi="Arial" w:cs="Arial"/>
          <w:color w:val="000000"/>
        </w:rPr>
        <w:t xml:space="preserve">For overnight requirement of Spoken Video Interpretation, the Supplier shall use vetted Interpreters from overseas to ensure costs are kept to a minimum.   </w:t>
      </w:r>
    </w:p>
    <w:p w:rsidR="00B26A98" w:rsidRPr="009766BD" w:rsidRDefault="000E1494">
      <w:pPr>
        <w:numPr>
          <w:ilvl w:val="2"/>
          <w:numId w:val="64"/>
        </w:numPr>
        <w:ind w:right="66"/>
        <w:jc w:val="both"/>
        <w:rPr>
          <w:rFonts w:ascii="Arial" w:hAnsi="Arial" w:cs="Arial"/>
        </w:rPr>
      </w:pPr>
      <w:r w:rsidRPr="009766BD">
        <w:rPr>
          <w:rFonts w:ascii="Arial" w:eastAsia="Arial" w:hAnsi="Arial" w:cs="Arial"/>
        </w:rPr>
        <w:t>Where overseas Interpreters are utilised then the Supplier must ensure that the necessary equivalence in terms of security clearances, qualifications, experience and CPD can be validated before being used to deliver services under the Framework.</w:t>
      </w:r>
      <w:r w:rsidRPr="009766BD">
        <w:rPr>
          <w:rFonts w:ascii="Arial" w:eastAsia="Arial" w:hAnsi="Arial" w:cs="Arial"/>
          <w:highlight w:val="yellow"/>
        </w:rPr>
        <w:t xml:space="preserve"> </w:t>
      </w:r>
    </w:p>
    <w:p w:rsidR="00B26A98" w:rsidRPr="009766BD" w:rsidRDefault="000E1494">
      <w:pPr>
        <w:numPr>
          <w:ilvl w:val="2"/>
          <w:numId w:val="64"/>
        </w:numPr>
        <w:pBdr>
          <w:top w:val="nil"/>
          <w:left w:val="nil"/>
          <w:bottom w:val="nil"/>
          <w:right w:val="nil"/>
          <w:between w:val="nil"/>
        </w:pBdr>
        <w:ind w:right="66"/>
        <w:jc w:val="both"/>
        <w:rPr>
          <w:rFonts w:ascii="Arial" w:hAnsi="Arial" w:cs="Arial"/>
          <w:color w:val="000000"/>
        </w:rPr>
      </w:pPr>
      <w:r w:rsidRPr="009766BD">
        <w:rPr>
          <w:rFonts w:ascii="Arial" w:eastAsia="Arial" w:hAnsi="Arial" w:cs="Arial"/>
          <w:color w:val="000000"/>
        </w:rPr>
        <w:t>The Supplier shall be able to act as the conference host where the Buyer is unable to do so.</w:t>
      </w:r>
    </w:p>
    <w:p w:rsidR="00B26A98" w:rsidRPr="009766BD" w:rsidRDefault="000E1494">
      <w:pPr>
        <w:numPr>
          <w:ilvl w:val="2"/>
          <w:numId w:val="64"/>
        </w:numPr>
        <w:pBdr>
          <w:top w:val="nil"/>
          <w:left w:val="nil"/>
          <w:bottom w:val="nil"/>
          <w:right w:val="nil"/>
          <w:between w:val="nil"/>
        </w:pBdr>
        <w:ind w:right="66"/>
        <w:jc w:val="both"/>
        <w:rPr>
          <w:rFonts w:ascii="Arial" w:hAnsi="Arial" w:cs="Arial"/>
          <w:color w:val="000000"/>
        </w:rPr>
      </w:pPr>
      <w:r w:rsidRPr="009766BD">
        <w:rPr>
          <w:rFonts w:ascii="Arial" w:eastAsia="Arial" w:hAnsi="Arial" w:cs="Arial"/>
          <w:color w:val="000000"/>
        </w:rPr>
        <w:t xml:space="preserve">The Supplier shall ensure that all Interpreters must be in an appropriately secure environment when servicing calls, free from noise and with full consideration for the Buyer’s data security guidelines.  </w:t>
      </w:r>
    </w:p>
    <w:p w:rsidR="00B26A98" w:rsidRPr="009766BD" w:rsidRDefault="000E1494">
      <w:pPr>
        <w:numPr>
          <w:ilvl w:val="2"/>
          <w:numId w:val="64"/>
        </w:numPr>
        <w:pBdr>
          <w:top w:val="nil"/>
          <w:left w:val="nil"/>
          <w:bottom w:val="nil"/>
          <w:right w:val="nil"/>
          <w:between w:val="nil"/>
        </w:pBdr>
        <w:ind w:right="66"/>
        <w:jc w:val="both"/>
        <w:rPr>
          <w:rFonts w:ascii="Arial" w:hAnsi="Arial" w:cs="Arial"/>
          <w:color w:val="000000"/>
        </w:rPr>
      </w:pPr>
      <w:r w:rsidRPr="009766BD">
        <w:rPr>
          <w:rFonts w:ascii="Arial" w:eastAsia="Arial" w:hAnsi="Arial" w:cs="Arial"/>
          <w:color w:val="000000"/>
        </w:rPr>
        <w:lastRenderedPageBreak/>
        <w:t>The Supplier shall ensure that Interpreters always give their ID number and name upon request and wear their valid company ID badge on every call.</w:t>
      </w:r>
    </w:p>
    <w:p w:rsidR="00B26A98" w:rsidRPr="009766BD" w:rsidRDefault="000E1494">
      <w:pPr>
        <w:numPr>
          <w:ilvl w:val="2"/>
          <w:numId w:val="64"/>
        </w:numPr>
        <w:pBdr>
          <w:top w:val="nil"/>
          <w:left w:val="nil"/>
          <w:bottom w:val="nil"/>
          <w:right w:val="nil"/>
          <w:between w:val="nil"/>
        </w:pBdr>
        <w:ind w:right="66"/>
        <w:jc w:val="both"/>
        <w:rPr>
          <w:rFonts w:ascii="Arial" w:hAnsi="Arial" w:cs="Arial"/>
          <w:color w:val="000000"/>
        </w:rPr>
      </w:pPr>
      <w:r w:rsidRPr="009766BD">
        <w:rPr>
          <w:rFonts w:ascii="Arial" w:eastAsia="Arial" w:hAnsi="Arial" w:cs="Arial"/>
          <w:color w:val="000000"/>
        </w:rPr>
        <w:t>Where the Buyer requires additional services and higher levels of security these will be specified at the Call</w:t>
      </w:r>
      <w:r w:rsidR="00B61D55">
        <w:rPr>
          <w:rFonts w:ascii="Arial" w:eastAsia="Arial" w:hAnsi="Arial" w:cs="Arial"/>
          <w:color w:val="000000"/>
        </w:rPr>
        <w:t>-</w:t>
      </w:r>
      <w:r w:rsidRPr="009766BD">
        <w:rPr>
          <w:rFonts w:ascii="Arial" w:eastAsia="Arial" w:hAnsi="Arial" w:cs="Arial"/>
          <w:color w:val="000000"/>
        </w:rPr>
        <w:t xml:space="preserve">Off Contract stage.  </w:t>
      </w:r>
    </w:p>
    <w:p w:rsidR="00B26A98" w:rsidRPr="009766BD" w:rsidRDefault="000E1494">
      <w:pPr>
        <w:numPr>
          <w:ilvl w:val="2"/>
          <w:numId w:val="64"/>
        </w:numPr>
        <w:pBdr>
          <w:top w:val="nil"/>
          <w:left w:val="nil"/>
          <w:bottom w:val="nil"/>
          <w:right w:val="nil"/>
          <w:between w:val="nil"/>
        </w:pBdr>
        <w:ind w:right="66"/>
        <w:jc w:val="both"/>
        <w:rPr>
          <w:rFonts w:ascii="Arial" w:hAnsi="Arial" w:cs="Arial"/>
          <w:color w:val="000000"/>
        </w:rPr>
      </w:pPr>
      <w:r w:rsidRPr="009766BD">
        <w:rPr>
          <w:rFonts w:ascii="Arial" w:eastAsia="Arial" w:hAnsi="Arial" w:cs="Arial"/>
          <w:color w:val="000000"/>
        </w:rPr>
        <w:t xml:space="preserve">For Spoken Video Interpretation the cost of service should be in line with that within the Framework, either charged by the minute or by the hour – whichever is most economically advantageous to the Buyer. For example, if the initial booking is for 10 minutes it would be more advantageous to charge per minute but if that booking over runs as soon as the price is equivalent to or exceeds the charge per hour then this should be passed to the Buyer. </w:t>
      </w:r>
    </w:p>
    <w:p w:rsidR="00B26A98" w:rsidRPr="009766BD" w:rsidRDefault="000E1494">
      <w:pPr>
        <w:numPr>
          <w:ilvl w:val="2"/>
          <w:numId w:val="64"/>
        </w:numPr>
        <w:pBdr>
          <w:top w:val="nil"/>
          <w:left w:val="nil"/>
          <w:bottom w:val="nil"/>
          <w:right w:val="nil"/>
          <w:between w:val="nil"/>
        </w:pBdr>
        <w:ind w:right="66"/>
        <w:jc w:val="both"/>
        <w:rPr>
          <w:rFonts w:ascii="Arial" w:hAnsi="Arial" w:cs="Arial"/>
          <w:color w:val="000000"/>
        </w:rPr>
      </w:pPr>
      <w:r w:rsidRPr="009766BD">
        <w:rPr>
          <w:rFonts w:ascii="Arial" w:eastAsia="Arial" w:hAnsi="Arial" w:cs="Arial"/>
          <w:color w:val="000000"/>
        </w:rPr>
        <w:t>Interpreting should be delivered in line with the guidance set out in ISO 18841:2018</w:t>
      </w:r>
      <w:r w:rsidRPr="009766BD">
        <w:rPr>
          <w:rFonts w:ascii="Arial" w:eastAsia="Arial" w:hAnsi="Arial" w:cs="Arial"/>
        </w:rPr>
        <w:t xml:space="preserve"> or equivalent. </w:t>
      </w:r>
    </w:p>
    <w:p w:rsidR="00B26A98" w:rsidRPr="009766BD" w:rsidRDefault="000E1494">
      <w:pPr>
        <w:pStyle w:val="Heading1"/>
        <w:rPr>
          <w:rFonts w:ascii="Arial" w:eastAsia="Arial" w:hAnsi="Arial" w:cs="Arial"/>
          <w:b/>
          <w:smallCaps/>
          <w:color w:val="000000"/>
          <w:sz w:val="22"/>
          <w:szCs w:val="22"/>
        </w:rPr>
      </w:pPr>
      <w:bookmarkStart w:id="48" w:name="_Toc51592561"/>
      <w:r w:rsidRPr="009766BD">
        <w:rPr>
          <w:rFonts w:ascii="Arial" w:eastAsia="Arial" w:hAnsi="Arial" w:cs="Arial"/>
          <w:b/>
          <w:smallCaps/>
          <w:color w:val="000000"/>
          <w:sz w:val="22"/>
          <w:szCs w:val="22"/>
        </w:rPr>
        <w:t>NON SPOKEN FACE TO FACE &amp; VIDEO INTERPRETING</w:t>
      </w:r>
      <w:bookmarkEnd w:id="48"/>
    </w:p>
    <w:p w:rsidR="00B26A98" w:rsidRPr="009766BD" w:rsidRDefault="000E1494" w:rsidP="00B61D55">
      <w:pPr>
        <w:numPr>
          <w:ilvl w:val="2"/>
          <w:numId w:val="64"/>
        </w:numPr>
        <w:pBdr>
          <w:top w:val="nil"/>
          <w:left w:val="nil"/>
          <w:bottom w:val="nil"/>
          <w:right w:val="nil"/>
          <w:between w:val="nil"/>
        </w:pBdr>
        <w:spacing w:before="240"/>
        <w:ind w:right="66"/>
        <w:jc w:val="both"/>
        <w:rPr>
          <w:rFonts w:ascii="Arial" w:eastAsia="Arial" w:hAnsi="Arial" w:cs="Arial"/>
          <w:color w:val="000000"/>
        </w:rPr>
      </w:pPr>
      <w:r w:rsidRPr="009766BD">
        <w:rPr>
          <w:rFonts w:ascii="Arial" w:eastAsia="Arial" w:hAnsi="Arial" w:cs="Arial"/>
          <w:color w:val="000000"/>
        </w:rPr>
        <w:t xml:space="preserve">The Supplier shall provide Interpreters who allow communication to take place between Deaf and Deafblind people and others requiring support to access English in personal attendance, video conferencing technology or an alternative medium such as a translation.  </w:t>
      </w:r>
    </w:p>
    <w:p w:rsidR="00B26A98" w:rsidRPr="009766BD" w:rsidRDefault="000E1494">
      <w:pPr>
        <w:numPr>
          <w:ilvl w:val="2"/>
          <w:numId w:val="64"/>
        </w:numPr>
        <w:pBdr>
          <w:top w:val="nil"/>
          <w:left w:val="nil"/>
          <w:bottom w:val="nil"/>
          <w:right w:val="nil"/>
          <w:between w:val="nil"/>
        </w:pBdr>
        <w:ind w:right="66"/>
        <w:jc w:val="both"/>
        <w:rPr>
          <w:rFonts w:ascii="Arial" w:eastAsia="Arial" w:hAnsi="Arial" w:cs="Arial"/>
          <w:color w:val="000000"/>
        </w:rPr>
      </w:pPr>
      <w:r w:rsidRPr="009766BD">
        <w:rPr>
          <w:rFonts w:ascii="Arial" w:eastAsia="Arial" w:hAnsi="Arial" w:cs="Arial"/>
          <w:color w:val="000000"/>
        </w:rPr>
        <w:t xml:space="preserve">The Services which the Supplier shall provide under this Lot include; </w:t>
      </w:r>
    </w:p>
    <w:p w:rsidR="00B26A98" w:rsidRPr="009766BD" w:rsidRDefault="000E1494">
      <w:pPr>
        <w:numPr>
          <w:ilvl w:val="0"/>
          <w:numId w:val="26"/>
        </w:numPr>
        <w:pBdr>
          <w:top w:val="nil"/>
          <w:left w:val="nil"/>
          <w:bottom w:val="nil"/>
          <w:right w:val="nil"/>
          <w:between w:val="nil"/>
        </w:pBdr>
        <w:spacing w:after="0" w:line="240" w:lineRule="auto"/>
        <w:jc w:val="both"/>
        <w:rPr>
          <w:rFonts w:ascii="Arial" w:eastAsia="Arial" w:hAnsi="Arial" w:cs="Arial"/>
          <w:color w:val="000000"/>
        </w:rPr>
      </w:pPr>
      <w:r w:rsidRPr="009766BD">
        <w:rPr>
          <w:rFonts w:ascii="Arial" w:eastAsia="Arial" w:hAnsi="Arial" w:cs="Arial"/>
          <w:color w:val="000000"/>
        </w:rPr>
        <w:t xml:space="preserve">British Sign Language (BSL) Interpreters </w:t>
      </w:r>
    </w:p>
    <w:p w:rsidR="00B26A98" w:rsidRPr="009766BD" w:rsidRDefault="000E1494">
      <w:pPr>
        <w:numPr>
          <w:ilvl w:val="0"/>
          <w:numId w:val="26"/>
        </w:numPr>
        <w:pBdr>
          <w:top w:val="nil"/>
          <w:left w:val="nil"/>
          <w:bottom w:val="nil"/>
          <w:right w:val="nil"/>
          <w:between w:val="nil"/>
        </w:pBdr>
        <w:spacing w:after="0" w:line="240" w:lineRule="auto"/>
        <w:jc w:val="both"/>
        <w:rPr>
          <w:rFonts w:ascii="Arial" w:eastAsia="Arial" w:hAnsi="Arial" w:cs="Arial"/>
          <w:color w:val="000000"/>
        </w:rPr>
      </w:pPr>
      <w:r w:rsidRPr="009766BD">
        <w:rPr>
          <w:rFonts w:ascii="Arial" w:eastAsia="Arial" w:hAnsi="Arial" w:cs="Arial"/>
          <w:color w:val="000000"/>
        </w:rPr>
        <w:t xml:space="preserve">Irish Sign Language (ISL) Interpreters </w:t>
      </w:r>
    </w:p>
    <w:p w:rsidR="00B26A98" w:rsidRPr="009766BD" w:rsidRDefault="000E1494">
      <w:pPr>
        <w:numPr>
          <w:ilvl w:val="0"/>
          <w:numId w:val="26"/>
        </w:numPr>
        <w:pBdr>
          <w:top w:val="nil"/>
          <w:left w:val="nil"/>
          <w:bottom w:val="nil"/>
          <w:right w:val="nil"/>
          <w:between w:val="nil"/>
        </w:pBdr>
        <w:spacing w:after="0" w:line="240" w:lineRule="auto"/>
        <w:jc w:val="both"/>
        <w:rPr>
          <w:rFonts w:ascii="Arial" w:eastAsia="Arial" w:hAnsi="Arial" w:cs="Arial"/>
          <w:color w:val="000000"/>
        </w:rPr>
      </w:pPr>
      <w:r w:rsidRPr="009766BD">
        <w:rPr>
          <w:rFonts w:ascii="Arial" w:eastAsia="Arial" w:hAnsi="Arial" w:cs="Arial"/>
          <w:color w:val="000000"/>
        </w:rPr>
        <w:t xml:space="preserve">Foreign Sign Language Interpreters </w:t>
      </w:r>
    </w:p>
    <w:p w:rsidR="00B26A98" w:rsidRPr="009766BD" w:rsidRDefault="000E1494">
      <w:pPr>
        <w:numPr>
          <w:ilvl w:val="0"/>
          <w:numId w:val="26"/>
        </w:numPr>
        <w:pBdr>
          <w:top w:val="nil"/>
          <w:left w:val="nil"/>
          <w:bottom w:val="nil"/>
          <w:right w:val="nil"/>
          <w:between w:val="nil"/>
        </w:pBdr>
        <w:spacing w:after="0" w:line="240" w:lineRule="auto"/>
        <w:jc w:val="both"/>
        <w:rPr>
          <w:rFonts w:ascii="Arial" w:eastAsia="Arial" w:hAnsi="Arial" w:cs="Arial"/>
          <w:color w:val="000000"/>
        </w:rPr>
      </w:pPr>
      <w:r w:rsidRPr="009766BD">
        <w:rPr>
          <w:rFonts w:ascii="Arial" w:eastAsia="Arial" w:hAnsi="Arial" w:cs="Arial"/>
          <w:color w:val="000000"/>
        </w:rPr>
        <w:t>Deafblind Interpreters: Visual Frame, Hands On or Manual</w:t>
      </w:r>
    </w:p>
    <w:p w:rsidR="00B26A98" w:rsidRPr="009766BD" w:rsidRDefault="000E1494">
      <w:pPr>
        <w:numPr>
          <w:ilvl w:val="0"/>
          <w:numId w:val="26"/>
        </w:numPr>
        <w:pBdr>
          <w:top w:val="nil"/>
          <w:left w:val="nil"/>
          <w:bottom w:val="nil"/>
          <w:right w:val="nil"/>
          <w:between w:val="nil"/>
        </w:pBdr>
        <w:spacing w:after="0" w:line="240" w:lineRule="auto"/>
        <w:jc w:val="both"/>
        <w:rPr>
          <w:rFonts w:ascii="Arial" w:eastAsia="Arial" w:hAnsi="Arial" w:cs="Arial"/>
          <w:color w:val="000000"/>
        </w:rPr>
      </w:pPr>
      <w:r w:rsidRPr="009766BD">
        <w:rPr>
          <w:rFonts w:ascii="Arial" w:eastAsia="Arial" w:hAnsi="Arial" w:cs="Arial"/>
          <w:color w:val="000000"/>
        </w:rPr>
        <w:t xml:space="preserve">Deaf Relay  (Intralingual language modification) </w:t>
      </w:r>
    </w:p>
    <w:p w:rsidR="00B26A98" w:rsidRPr="009766BD" w:rsidRDefault="00B61D55">
      <w:pPr>
        <w:numPr>
          <w:ilvl w:val="0"/>
          <w:numId w:val="26"/>
        </w:numPr>
        <w:pBdr>
          <w:top w:val="nil"/>
          <w:left w:val="nil"/>
          <w:bottom w:val="nil"/>
          <w:right w:val="nil"/>
          <w:between w:val="nil"/>
        </w:pBdr>
        <w:spacing w:after="0" w:line="240" w:lineRule="auto"/>
        <w:jc w:val="both"/>
        <w:rPr>
          <w:rFonts w:ascii="Arial" w:eastAsia="Arial" w:hAnsi="Arial" w:cs="Arial"/>
          <w:color w:val="000000"/>
        </w:rPr>
      </w:pPr>
      <w:r w:rsidRPr="009766BD">
        <w:rPr>
          <w:rFonts w:ascii="Arial" w:eastAsia="Arial" w:hAnsi="Arial" w:cs="Arial"/>
          <w:color w:val="000000"/>
        </w:rPr>
        <w:t>Lip speakers</w:t>
      </w:r>
      <w:r w:rsidR="000E1494" w:rsidRPr="009766BD">
        <w:rPr>
          <w:rFonts w:ascii="Arial" w:eastAsia="Arial" w:hAnsi="Arial" w:cs="Arial"/>
          <w:color w:val="000000"/>
        </w:rPr>
        <w:t xml:space="preserve">  </w:t>
      </w:r>
    </w:p>
    <w:p w:rsidR="00B26A98" w:rsidRPr="009766BD" w:rsidRDefault="000E1494">
      <w:pPr>
        <w:numPr>
          <w:ilvl w:val="0"/>
          <w:numId w:val="26"/>
        </w:numPr>
        <w:pBdr>
          <w:top w:val="nil"/>
          <w:left w:val="nil"/>
          <w:bottom w:val="nil"/>
          <w:right w:val="nil"/>
          <w:between w:val="nil"/>
        </w:pBdr>
        <w:spacing w:after="0" w:line="240" w:lineRule="auto"/>
        <w:jc w:val="both"/>
        <w:rPr>
          <w:rFonts w:ascii="Arial" w:eastAsia="Arial" w:hAnsi="Arial" w:cs="Arial"/>
          <w:color w:val="000000"/>
        </w:rPr>
      </w:pPr>
      <w:r w:rsidRPr="009766BD">
        <w:rPr>
          <w:rFonts w:ascii="Arial" w:eastAsia="Arial" w:hAnsi="Arial" w:cs="Arial"/>
          <w:color w:val="000000"/>
        </w:rPr>
        <w:t>Speech-to-text reporting (Palantypist)</w:t>
      </w:r>
    </w:p>
    <w:p w:rsidR="00B26A98" w:rsidRPr="009766BD" w:rsidRDefault="000E1494">
      <w:pPr>
        <w:numPr>
          <w:ilvl w:val="0"/>
          <w:numId w:val="26"/>
        </w:numPr>
        <w:pBdr>
          <w:top w:val="nil"/>
          <w:left w:val="nil"/>
          <w:bottom w:val="nil"/>
          <w:right w:val="nil"/>
          <w:between w:val="nil"/>
        </w:pBdr>
        <w:spacing w:after="0" w:line="240" w:lineRule="auto"/>
        <w:jc w:val="both"/>
        <w:rPr>
          <w:rFonts w:ascii="Arial" w:eastAsia="Arial" w:hAnsi="Arial" w:cs="Arial"/>
          <w:color w:val="000000"/>
        </w:rPr>
      </w:pPr>
      <w:r w:rsidRPr="009766BD">
        <w:rPr>
          <w:rFonts w:ascii="Arial" w:eastAsia="Arial" w:hAnsi="Arial" w:cs="Arial"/>
          <w:color w:val="000000"/>
        </w:rPr>
        <w:t xml:space="preserve">Electronic and manual note takers  </w:t>
      </w:r>
    </w:p>
    <w:p w:rsidR="00B26A98" w:rsidRPr="009766BD" w:rsidRDefault="000E1494">
      <w:pPr>
        <w:numPr>
          <w:ilvl w:val="0"/>
          <w:numId w:val="26"/>
        </w:numPr>
        <w:pBdr>
          <w:top w:val="nil"/>
          <w:left w:val="nil"/>
          <w:bottom w:val="nil"/>
          <w:right w:val="nil"/>
          <w:between w:val="nil"/>
        </w:pBdr>
        <w:spacing w:after="0" w:line="240" w:lineRule="auto"/>
        <w:jc w:val="both"/>
        <w:rPr>
          <w:rFonts w:ascii="Arial" w:eastAsia="Arial" w:hAnsi="Arial" w:cs="Arial"/>
          <w:color w:val="000000"/>
        </w:rPr>
      </w:pPr>
      <w:r w:rsidRPr="009766BD">
        <w:rPr>
          <w:rFonts w:ascii="Arial" w:eastAsia="Arial" w:hAnsi="Arial" w:cs="Arial"/>
          <w:color w:val="000000"/>
        </w:rPr>
        <w:t xml:space="preserve">Video Relay Interpreting Services </w:t>
      </w:r>
    </w:p>
    <w:p w:rsidR="00B26A98" w:rsidRPr="009766BD" w:rsidRDefault="000E1494">
      <w:pPr>
        <w:numPr>
          <w:ilvl w:val="0"/>
          <w:numId w:val="26"/>
        </w:numPr>
        <w:pBdr>
          <w:top w:val="nil"/>
          <w:left w:val="nil"/>
          <w:bottom w:val="nil"/>
          <w:right w:val="nil"/>
          <w:between w:val="nil"/>
        </w:pBdr>
        <w:spacing w:after="0" w:line="240" w:lineRule="auto"/>
        <w:jc w:val="both"/>
        <w:rPr>
          <w:rFonts w:ascii="Arial" w:eastAsia="Arial" w:hAnsi="Arial" w:cs="Arial"/>
          <w:color w:val="000000"/>
        </w:rPr>
      </w:pPr>
      <w:r w:rsidRPr="009766BD">
        <w:rPr>
          <w:rFonts w:ascii="Arial" w:eastAsia="Arial" w:hAnsi="Arial" w:cs="Arial"/>
          <w:color w:val="000000"/>
        </w:rPr>
        <w:t xml:space="preserve">Cued Speech/Makaton </w:t>
      </w:r>
    </w:p>
    <w:p w:rsidR="00B26A98" w:rsidRPr="009766BD" w:rsidRDefault="00B26A98">
      <w:pPr>
        <w:pBdr>
          <w:top w:val="nil"/>
          <w:left w:val="nil"/>
          <w:bottom w:val="nil"/>
          <w:right w:val="nil"/>
          <w:between w:val="nil"/>
        </w:pBdr>
        <w:spacing w:after="0" w:line="240" w:lineRule="auto"/>
        <w:jc w:val="both"/>
        <w:rPr>
          <w:rFonts w:ascii="Arial" w:eastAsia="Arial" w:hAnsi="Arial" w:cs="Arial"/>
          <w:color w:val="000000"/>
        </w:rPr>
      </w:pPr>
    </w:p>
    <w:p w:rsidR="00B26A98" w:rsidRPr="009766BD" w:rsidRDefault="000E1494">
      <w:pPr>
        <w:numPr>
          <w:ilvl w:val="2"/>
          <w:numId w:val="64"/>
        </w:numPr>
        <w:pBdr>
          <w:top w:val="nil"/>
          <w:left w:val="nil"/>
          <w:bottom w:val="nil"/>
          <w:right w:val="nil"/>
          <w:between w:val="nil"/>
        </w:pBdr>
        <w:ind w:right="66"/>
        <w:jc w:val="both"/>
        <w:rPr>
          <w:rFonts w:ascii="Arial" w:eastAsia="Arial" w:hAnsi="Arial" w:cs="Arial"/>
          <w:color w:val="000000"/>
        </w:rPr>
      </w:pPr>
      <w:r w:rsidRPr="009766BD">
        <w:rPr>
          <w:rFonts w:ascii="Arial" w:eastAsia="Arial" w:hAnsi="Arial" w:cs="Arial"/>
          <w:color w:val="000000"/>
        </w:rPr>
        <w:t xml:space="preserve">The Supplier shall ensure that Foreign Sign Language interpreters shall comply with all mandatory requirements and meet the standards equal to those required for NRCPD/SRLPDC registration, in terms of academic qualifications and proven experience of interpreting and professional accountability before the assignment. Where this is not possible, the Supplier shall notify the Buyer and provide an alternative solution. It will then be the Buyer’s decision to accept or decline the booking at no additional cost. </w:t>
      </w:r>
    </w:p>
    <w:p w:rsidR="00B26A98" w:rsidRPr="009766BD" w:rsidRDefault="000E1494">
      <w:pPr>
        <w:numPr>
          <w:ilvl w:val="2"/>
          <w:numId w:val="64"/>
        </w:numPr>
        <w:pBdr>
          <w:top w:val="nil"/>
          <w:left w:val="nil"/>
          <w:bottom w:val="nil"/>
          <w:right w:val="nil"/>
          <w:between w:val="nil"/>
        </w:pBdr>
        <w:ind w:right="66"/>
        <w:jc w:val="both"/>
        <w:rPr>
          <w:rFonts w:ascii="Arial" w:eastAsia="Arial" w:hAnsi="Arial" w:cs="Arial"/>
          <w:color w:val="000000"/>
        </w:rPr>
      </w:pPr>
      <w:r w:rsidRPr="009766BD">
        <w:rPr>
          <w:rFonts w:ascii="Arial" w:eastAsia="Arial" w:hAnsi="Arial" w:cs="Arial"/>
          <w:color w:val="000000"/>
        </w:rPr>
        <w:t>Where requested by the Buyer, additional services and higher levels of security may be required and these will be further specified at the Call</w:t>
      </w:r>
      <w:r w:rsidR="00B61D55">
        <w:rPr>
          <w:rFonts w:ascii="Arial" w:eastAsia="Arial" w:hAnsi="Arial" w:cs="Arial"/>
          <w:color w:val="000000"/>
        </w:rPr>
        <w:t>-</w:t>
      </w:r>
      <w:r w:rsidRPr="009766BD">
        <w:rPr>
          <w:rFonts w:ascii="Arial" w:eastAsia="Arial" w:hAnsi="Arial" w:cs="Arial"/>
          <w:color w:val="000000"/>
        </w:rPr>
        <w:t>Off Contract stage.</w:t>
      </w:r>
    </w:p>
    <w:p w:rsidR="00B26A98" w:rsidRPr="009766BD" w:rsidRDefault="000E1494">
      <w:pPr>
        <w:numPr>
          <w:ilvl w:val="2"/>
          <w:numId w:val="64"/>
        </w:numPr>
        <w:pBdr>
          <w:top w:val="nil"/>
          <w:left w:val="nil"/>
          <w:bottom w:val="nil"/>
          <w:right w:val="nil"/>
          <w:between w:val="nil"/>
        </w:pBdr>
        <w:ind w:right="66"/>
        <w:jc w:val="both"/>
        <w:rPr>
          <w:rFonts w:ascii="Arial" w:eastAsia="Arial" w:hAnsi="Arial" w:cs="Arial"/>
          <w:color w:val="000000"/>
        </w:rPr>
      </w:pPr>
      <w:r w:rsidRPr="009766BD">
        <w:rPr>
          <w:rFonts w:ascii="Arial" w:eastAsia="Arial" w:hAnsi="Arial" w:cs="Arial"/>
          <w:color w:val="000000"/>
        </w:rPr>
        <w:t xml:space="preserve">The Supplier shall ensure that UK based Interpreters are registered with NRCPD or SRLPDC including </w:t>
      </w:r>
      <w:r w:rsidR="00B61D55" w:rsidRPr="009766BD">
        <w:rPr>
          <w:rFonts w:ascii="Arial" w:eastAsia="Arial" w:hAnsi="Arial" w:cs="Arial"/>
          <w:color w:val="000000"/>
        </w:rPr>
        <w:t>Lip speakers</w:t>
      </w:r>
      <w:r w:rsidRPr="009766BD">
        <w:rPr>
          <w:rFonts w:ascii="Arial" w:eastAsia="Arial" w:hAnsi="Arial" w:cs="Arial"/>
          <w:color w:val="000000"/>
        </w:rPr>
        <w:t>, Speech to Text Reporters and any Interpreters for the Deafblind. They must also carry their NRCPD/SRLPDC ID Cards.</w:t>
      </w:r>
    </w:p>
    <w:p w:rsidR="00B26A98" w:rsidRPr="009766BD" w:rsidRDefault="000E1494">
      <w:pPr>
        <w:numPr>
          <w:ilvl w:val="2"/>
          <w:numId w:val="64"/>
        </w:numPr>
        <w:pBdr>
          <w:top w:val="nil"/>
          <w:left w:val="nil"/>
          <w:bottom w:val="nil"/>
          <w:right w:val="nil"/>
          <w:between w:val="nil"/>
        </w:pBdr>
        <w:ind w:right="66"/>
        <w:jc w:val="both"/>
        <w:rPr>
          <w:rFonts w:ascii="Arial" w:eastAsia="Arial" w:hAnsi="Arial" w:cs="Arial"/>
          <w:color w:val="000000"/>
        </w:rPr>
      </w:pPr>
      <w:r w:rsidRPr="009766BD">
        <w:rPr>
          <w:rFonts w:ascii="Arial" w:eastAsia="Arial" w:hAnsi="Arial" w:cs="Arial"/>
          <w:color w:val="000000"/>
        </w:rPr>
        <w:lastRenderedPageBreak/>
        <w:t xml:space="preserve">The Supplier shall work proactively and effectively to recruit Interpreters who allow communication to take place between Deaf and Deafblind people and others requiring support to access English.  </w:t>
      </w:r>
    </w:p>
    <w:p w:rsidR="00B26A98" w:rsidRPr="009766BD" w:rsidRDefault="000E1494">
      <w:pPr>
        <w:numPr>
          <w:ilvl w:val="2"/>
          <w:numId w:val="64"/>
        </w:numPr>
        <w:pBdr>
          <w:top w:val="nil"/>
          <w:left w:val="nil"/>
          <w:bottom w:val="nil"/>
          <w:right w:val="nil"/>
          <w:between w:val="nil"/>
        </w:pBdr>
        <w:ind w:right="66"/>
        <w:jc w:val="both"/>
        <w:rPr>
          <w:rFonts w:ascii="Arial" w:eastAsia="Arial" w:hAnsi="Arial" w:cs="Arial"/>
          <w:color w:val="000000"/>
        </w:rPr>
      </w:pPr>
      <w:r w:rsidRPr="009766BD">
        <w:rPr>
          <w:rFonts w:ascii="Arial" w:eastAsia="Arial" w:hAnsi="Arial" w:cs="Arial"/>
          <w:color w:val="000000"/>
        </w:rPr>
        <w:t xml:space="preserve">The Supplier should be able to provide all non-spoken services to support, but not limited to, the following: </w:t>
      </w:r>
    </w:p>
    <w:p w:rsidR="00B26A98" w:rsidRPr="009766BD" w:rsidRDefault="000E1494">
      <w:pPr>
        <w:numPr>
          <w:ilvl w:val="0"/>
          <w:numId w:val="28"/>
        </w:numPr>
        <w:pBdr>
          <w:top w:val="nil"/>
          <w:left w:val="nil"/>
          <w:bottom w:val="nil"/>
          <w:right w:val="nil"/>
          <w:between w:val="nil"/>
        </w:pBdr>
        <w:spacing w:after="0" w:line="240" w:lineRule="auto"/>
        <w:rPr>
          <w:rFonts w:ascii="Arial" w:eastAsia="Arial" w:hAnsi="Arial" w:cs="Arial"/>
          <w:color w:val="000000"/>
        </w:rPr>
      </w:pPr>
      <w:r w:rsidRPr="009766BD">
        <w:rPr>
          <w:rFonts w:ascii="Arial" w:eastAsia="Arial" w:hAnsi="Arial" w:cs="Arial"/>
          <w:color w:val="000000"/>
        </w:rPr>
        <w:t xml:space="preserve">Interviews </w:t>
      </w:r>
    </w:p>
    <w:p w:rsidR="00B26A98" w:rsidRPr="009766BD" w:rsidRDefault="000E1494">
      <w:pPr>
        <w:numPr>
          <w:ilvl w:val="0"/>
          <w:numId w:val="28"/>
        </w:numPr>
        <w:pBdr>
          <w:top w:val="nil"/>
          <w:left w:val="nil"/>
          <w:bottom w:val="nil"/>
          <w:right w:val="nil"/>
          <w:between w:val="nil"/>
        </w:pBdr>
        <w:spacing w:after="0" w:line="240" w:lineRule="auto"/>
        <w:rPr>
          <w:rFonts w:ascii="Arial" w:eastAsia="Arial" w:hAnsi="Arial" w:cs="Arial"/>
          <w:color w:val="000000"/>
        </w:rPr>
      </w:pPr>
      <w:r w:rsidRPr="009766BD">
        <w:rPr>
          <w:rFonts w:ascii="Arial" w:eastAsia="Arial" w:hAnsi="Arial" w:cs="Arial"/>
          <w:color w:val="000000"/>
        </w:rPr>
        <w:t xml:space="preserve">Hearings </w:t>
      </w:r>
    </w:p>
    <w:p w:rsidR="00B26A98" w:rsidRPr="009766BD" w:rsidRDefault="000E1494">
      <w:pPr>
        <w:numPr>
          <w:ilvl w:val="0"/>
          <w:numId w:val="28"/>
        </w:numPr>
        <w:pBdr>
          <w:top w:val="nil"/>
          <w:left w:val="nil"/>
          <w:bottom w:val="nil"/>
          <w:right w:val="nil"/>
          <w:between w:val="nil"/>
        </w:pBdr>
        <w:spacing w:after="0" w:line="240" w:lineRule="auto"/>
        <w:rPr>
          <w:rFonts w:ascii="Arial" w:eastAsia="Arial" w:hAnsi="Arial" w:cs="Arial"/>
          <w:color w:val="000000"/>
        </w:rPr>
      </w:pPr>
      <w:r w:rsidRPr="009766BD">
        <w:rPr>
          <w:rFonts w:ascii="Arial" w:eastAsia="Arial" w:hAnsi="Arial" w:cs="Arial"/>
          <w:color w:val="000000"/>
        </w:rPr>
        <w:t xml:space="preserve">Judicial / Legal interpreting </w:t>
      </w:r>
    </w:p>
    <w:p w:rsidR="00B26A98" w:rsidRPr="009766BD" w:rsidRDefault="000E1494">
      <w:pPr>
        <w:numPr>
          <w:ilvl w:val="0"/>
          <w:numId w:val="28"/>
        </w:numPr>
        <w:pBdr>
          <w:top w:val="nil"/>
          <w:left w:val="nil"/>
          <w:bottom w:val="nil"/>
          <w:right w:val="nil"/>
          <w:between w:val="nil"/>
        </w:pBdr>
        <w:spacing w:after="0" w:line="240" w:lineRule="auto"/>
        <w:rPr>
          <w:rFonts w:ascii="Arial" w:eastAsia="Arial" w:hAnsi="Arial" w:cs="Arial"/>
          <w:color w:val="000000"/>
        </w:rPr>
      </w:pPr>
      <w:r w:rsidRPr="009766BD">
        <w:rPr>
          <w:rFonts w:ascii="Arial" w:eastAsia="Arial" w:hAnsi="Arial" w:cs="Arial"/>
          <w:color w:val="000000"/>
        </w:rPr>
        <w:t xml:space="preserve">Escort interpreting </w:t>
      </w:r>
    </w:p>
    <w:p w:rsidR="00B26A98" w:rsidRPr="009766BD" w:rsidRDefault="000E1494">
      <w:pPr>
        <w:numPr>
          <w:ilvl w:val="0"/>
          <w:numId w:val="28"/>
        </w:numPr>
        <w:pBdr>
          <w:top w:val="nil"/>
          <w:left w:val="nil"/>
          <w:bottom w:val="nil"/>
          <w:right w:val="nil"/>
          <w:between w:val="nil"/>
        </w:pBdr>
        <w:spacing w:after="0" w:line="240" w:lineRule="auto"/>
        <w:rPr>
          <w:rFonts w:ascii="Arial" w:eastAsia="Arial" w:hAnsi="Arial" w:cs="Arial"/>
          <w:color w:val="000000"/>
        </w:rPr>
      </w:pPr>
      <w:r w:rsidRPr="009766BD">
        <w:rPr>
          <w:rFonts w:ascii="Arial" w:eastAsia="Arial" w:hAnsi="Arial" w:cs="Arial"/>
          <w:color w:val="000000"/>
        </w:rPr>
        <w:t xml:space="preserve">Community interpreting </w:t>
      </w:r>
    </w:p>
    <w:p w:rsidR="00B26A98" w:rsidRPr="009766BD" w:rsidRDefault="000E1494">
      <w:pPr>
        <w:numPr>
          <w:ilvl w:val="0"/>
          <w:numId w:val="28"/>
        </w:numPr>
        <w:pBdr>
          <w:top w:val="nil"/>
          <w:left w:val="nil"/>
          <w:bottom w:val="nil"/>
          <w:right w:val="nil"/>
          <w:between w:val="nil"/>
        </w:pBdr>
        <w:spacing w:after="0" w:line="240" w:lineRule="auto"/>
        <w:rPr>
          <w:rFonts w:ascii="Arial" w:eastAsia="Arial" w:hAnsi="Arial" w:cs="Arial"/>
          <w:color w:val="000000"/>
        </w:rPr>
      </w:pPr>
      <w:r w:rsidRPr="009766BD">
        <w:rPr>
          <w:rFonts w:ascii="Arial" w:eastAsia="Arial" w:hAnsi="Arial" w:cs="Arial"/>
          <w:color w:val="000000"/>
        </w:rPr>
        <w:t xml:space="preserve">Medical / Health interpreting </w:t>
      </w:r>
    </w:p>
    <w:p w:rsidR="00B26A98" w:rsidRPr="009766BD" w:rsidRDefault="000E1494">
      <w:pPr>
        <w:numPr>
          <w:ilvl w:val="0"/>
          <w:numId w:val="28"/>
        </w:numPr>
        <w:pBdr>
          <w:top w:val="nil"/>
          <w:left w:val="nil"/>
          <w:bottom w:val="nil"/>
          <w:right w:val="nil"/>
          <w:between w:val="nil"/>
        </w:pBdr>
        <w:spacing w:after="0" w:line="240" w:lineRule="auto"/>
        <w:rPr>
          <w:rFonts w:ascii="Arial" w:eastAsia="Arial" w:hAnsi="Arial" w:cs="Arial"/>
          <w:color w:val="000000"/>
        </w:rPr>
      </w:pPr>
      <w:r w:rsidRPr="009766BD">
        <w:rPr>
          <w:rFonts w:ascii="Arial" w:eastAsia="Arial" w:hAnsi="Arial" w:cs="Arial"/>
          <w:color w:val="000000"/>
        </w:rPr>
        <w:t xml:space="preserve">Media interpreting </w:t>
      </w:r>
    </w:p>
    <w:p w:rsidR="00B26A98" w:rsidRPr="009766BD" w:rsidRDefault="000E1494">
      <w:pPr>
        <w:numPr>
          <w:ilvl w:val="0"/>
          <w:numId w:val="28"/>
        </w:numPr>
        <w:pBdr>
          <w:top w:val="nil"/>
          <w:left w:val="nil"/>
          <w:bottom w:val="nil"/>
          <w:right w:val="nil"/>
          <w:between w:val="nil"/>
        </w:pBdr>
        <w:spacing w:after="0" w:line="240" w:lineRule="auto"/>
        <w:rPr>
          <w:rFonts w:ascii="Arial" w:eastAsia="Arial" w:hAnsi="Arial" w:cs="Arial"/>
          <w:color w:val="000000"/>
        </w:rPr>
      </w:pPr>
      <w:r w:rsidRPr="009766BD">
        <w:rPr>
          <w:rFonts w:ascii="Arial" w:eastAsia="Arial" w:hAnsi="Arial" w:cs="Arial"/>
          <w:color w:val="000000"/>
        </w:rPr>
        <w:t>Defence interpreting</w:t>
      </w:r>
    </w:p>
    <w:p w:rsidR="00B26A98" w:rsidRPr="009766BD" w:rsidRDefault="00B26A98">
      <w:pPr>
        <w:pStyle w:val="Heading2"/>
        <w:ind w:left="0" w:firstLine="0"/>
        <w:rPr>
          <w:rFonts w:ascii="Arial" w:eastAsia="Arial" w:hAnsi="Arial" w:cs="Arial"/>
          <w:color w:val="000000"/>
          <w:sz w:val="22"/>
          <w:szCs w:val="22"/>
        </w:rPr>
      </w:pPr>
    </w:p>
    <w:p w:rsidR="00B26A98" w:rsidRPr="009766BD" w:rsidRDefault="000E1494">
      <w:pPr>
        <w:numPr>
          <w:ilvl w:val="2"/>
          <w:numId w:val="64"/>
        </w:numPr>
        <w:pBdr>
          <w:top w:val="nil"/>
          <w:left w:val="nil"/>
          <w:bottom w:val="nil"/>
          <w:right w:val="nil"/>
          <w:between w:val="nil"/>
        </w:pBdr>
        <w:ind w:right="66"/>
        <w:jc w:val="both"/>
        <w:rPr>
          <w:rFonts w:ascii="Arial" w:eastAsia="Arial" w:hAnsi="Arial" w:cs="Arial"/>
          <w:color w:val="000000"/>
        </w:rPr>
      </w:pPr>
      <w:r w:rsidRPr="009766BD">
        <w:rPr>
          <w:rFonts w:ascii="Arial" w:eastAsia="Arial" w:hAnsi="Arial" w:cs="Arial"/>
          <w:color w:val="000000"/>
        </w:rPr>
        <w:t xml:space="preserve">For complex legal interpreting Suppliers must adhere to the standards set out in ISO 20228:2019 or </w:t>
      </w:r>
      <w:r w:rsidRPr="009766BD">
        <w:rPr>
          <w:rFonts w:ascii="Arial" w:eastAsia="Arial" w:hAnsi="Arial" w:cs="Arial"/>
        </w:rPr>
        <w:t>equivalent.</w:t>
      </w:r>
    </w:p>
    <w:p w:rsidR="00B26A98" w:rsidRPr="009766BD" w:rsidRDefault="000E1494">
      <w:pPr>
        <w:numPr>
          <w:ilvl w:val="2"/>
          <w:numId w:val="64"/>
        </w:numPr>
        <w:pBdr>
          <w:top w:val="nil"/>
          <w:left w:val="nil"/>
          <w:bottom w:val="nil"/>
          <w:right w:val="nil"/>
          <w:between w:val="nil"/>
        </w:pBdr>
        <w:ind w:right="66"/>
        <w:jc w:val="both"/>
        <w:rPr>
          <w:rFonts w:ascii="Arial" w:eastAsia="Arial" w:hAnsi="Arial" w:cs="Arial"/>
          <w:color w:val="000000"/>
        </w:rPr>
      </w:pPr>
      <w:r w:rsidRPr="009766BD">
        <w:rPr>
          <w:rFonts w:ascii="Arial" w:eastAsia="Arial" w:hAnsi="Arial" w:cs="Arial"/>
          <w:color w:val="000000"/>
        </w:rPr>
        <w:t xml:space="preserve">Interpreting should be delivered in line with the guidance set out in ISO 18841:2018 or </w:t>
      </w:r>
      <w:r w:rsidRPr="009766BD">
        <w:rPr>
          <w:rFonts w:ascii="Arial" w:eastAsia="Arial" w:hAnsi="Arial" w:cs="Arial"/>
        </w:rPr>
        <w:t>equivalent</w:t>
      </w:r>
      <w:r w:rsidRPr="009766BD">
        <w:rPr>
          <w:rFonts w:ascii="Arial" w:eastAsia="Arial" w:hAnsi="Arial" w:cs="Arial"/>
          <w:color w:val="000000"/>
        </w:rPr>
        <w:t xml:space="preserve">.  </w:t>
      </w:r>
    </w:p>
    <w:p w:rsidR="00B26A98" w:rsidRPr="009766BD" w:rsidRDefault="000E1494">
      <w:pPr>
        <w:numPr>
          <w:ilvl w:val="2"/>
          <w:numId w:val="64"/>
        </w:numPr>
        <w:pBdr>
          <w:top w:val="nil"/>
          <w:left w:val="nil"/>
          <w:bottom w:val="nil"/>
          <w:right w:val="nil"/>
          <w:between w:val="nil"/>
        </w:pBdr>
        <w:ind w:right="66"/>
        <w:jc w:val="both"/>
        <w:rPr>
          <w:rFonts w:ascii="Arial" w:eastAsia="Arial" w:hAnsi="Arial" w:cs="Arial"/>
          <w:color w:val="000000"/>
        </w:rPr>
      </w:pPr>
      <w:r w:rsidRPr="009766BD">
        <w:rPr>
          <w:rFonts w:ascii="Arial" w:eastAsia="Arial" w:hAnsi="Arial" w:cs="Arial"/>
          <w:color w:val="000000"/>
        </w:rPr>
        <w:t xml:space="preserve">The Supplier must be able to facilitate on demand and pre-booked Video Interpreters. </w:t>
      </w:r>
    </w:p>
    <w:p w:rsidR="00B26A98" w:rsidRPr="009766BD" w:rsidRDefault="000E1494">
      <w:pPr>
        <w:numPr>
          <w:ilvl w:val="2"/>
          <w:numId w:val="64"/>
        </w:numPr>
        <w:pBdr>
          <w:top w:val="nil"/>
          <w:left w:val="nil"/>
          <w:bottom w:val="nil"/>
          <w:right w:val="nil"/>
          <w:between w:val="nil"/>
        </w:pBdr>
        <w:ind w:right="66"/>
        <w:jc w:val="both"/>
        <w:rPr>
          <w:rFonts w:ascii="Arial" w:eastAsia="Arial" w:hAnsi="Arial" w:cs="Arial"/>
          <w:color w:val="000000"/>
        </w:rPr>
      </w:pPr>
      <w:r w:rsidRPr="009766BD">
        <w:rPr>
          <w:rFonts w:ascii="Arial" w:eastAsia="Arial" w:hAnsi="Arial" w:cs="Arial"/>
        </w:rPr>
        <w:t>For on-demand, within 60 seconds of receiving the call, the Supplier shall have the functionality to make available the services of an Interpreter, qualified to a minimum standard specified by the Buyer which may include a minimum 3 year Registered Qualified status. The Interpreter shall provide a service in line with the Code of Conduct published with the National Registers of Communications Professionals working with Deaf and Deafblind People (NRCPD) or the Scottish Register of Language Professionals Working with the Deaf Community (SRLPDC).</w:t>
      </w:r>
    </w:p>
    <w:p w:rsidR="00B26A98" w:rsidRPr="009766BD" w:rsidRDefault="000E1494">
      <w:pPr>
        <w:numPr>
          <w:ilvl w:val="2"/>
          <w:numId w:val="64"/>
        </w:numPr>
        <w:pBdr>
          <w:top w:val="nil"/>
          <w:left w:val="nil"/>
          <w:bottom w:val="nil"/>
          <w:right w:val="nil"/>
          <w:between w:val="nil"/>
        </w:pBdr>
        <w:ind w:right="66"/>
        <w:jc w:val="both"/>
        <w:rPr>
          <w:rFonts w:ascii="Arial" w:eastAsia="Arial" w:hAnsi="Arial" w:cs="Arial"/>
          <w:color w:val="000000"/>
        </w:rPr>
      </w:pPr>
      <w:r w:rsidRPr="009766BD">
        <w:rPr>
          <w:rFonts w:ascii="Arial" w:eastAsia="Arial" w:hAnsi="Arial" w:cs="Arial"/>
          <w:color w:val="000000"/>
        </w:rPr>
        <w:t>The Supplier must ensure its Video Interpreting Service is compatible with common conferencing technology for example but not limited to, Web Camera, Tablet Device, Smartphone, Video Phone and Video Conferencing kit.</w:t>
      </w:r>
    </w:p>
    <w:p w:rsidR="00B26A98" w:rsidRPr="009766BD" w:rsidRDefault="000E1494">
      <w:pPr>
        <w:numPr>
          <w:ilvl w:val="2"/>
          <w:numId w:val="64"/>
        </w:numPr>
        <w:pBdr>
          <w:top w:val="nil"/>
          <w:left w:val="nil"/>
          <w:bottom w:val="nil"/>
          <w:right w:val="nil"/>
          <w:between w:val="nil"/>
        </w:pBdr>
        <w:ind w:right="66"/>
        <w:jc w:val="both"/>
        <w:rPr>
          <w:rFonts w:ascii="Arial" w:eastAsia="Arial" w:hAnsi="Arial" w:cs="Arial"/>
          <w:color w:val="000000"/>
        </w:rPr>
      </w:pPr>
      <w:r w:rsidRPr="009766BD">
        <w:rPr>
          <w:rFonts w:ascii="Arial" w:eastAsia="Arial" w:hAnsi="Arial" w:cs="Arial"/>
        </w:rPr>
        <w:t xml:space="preserve">The Supplier shall have in place a suitable platform to host video conferences and if necessary the functionality to integrate into the software platform(s) utilised by the Buyer. </w:t>
      </w:r>
    </w:p>
    <w:p w:rsidR="00B26A98" w:rsidRPr="009766BD" w:rsidRDefault="000E1494">
      <w:pPr>
        <w:numPr>
          <w:ilvl w:val="2"/>
          <w:numId w:val="64"/>
        </w:numPr>
        <w:pBdr>
          <w:top w:val="nil"/>
          <w:left w:val="nil"/>
          <w:bottom w:val="nil"/>
          <w:right w:val="nil"/>
          <w:between w:val="nil"/>
        </w:pBdr>
        <w:ind w:right="66"/>
        <w:jc w:val="both"/>
        <w:rPr>
          <w:rFonts w:ascii="Arial" w:eastAsia="Arial" w:hAnsi="Arial" w:cs="Arial"/>
          <w:color w:val="000000"/>
        </w:rPr>
      </w:pPr>
      <w:r w:rsidRPr="009766BD">
        <w:rPr>
          <w:rFonts w:ascii="Arial" w:eastAsia="Arial" w:hAnsi="Arial" w:cs="Arial"/>
          <w:color w:val="000000"/>
        </w:rPr>
        <w:t xml:space="preserve">Where the Buyer uses the Supplier’s platform the Buyer should be able to request recordings of the call. Where recording of video conferences take place, the Supplier cannot keep copies of the recording.  All electronic and hard copy versions must be handed over to the Buyer. The Supplier must ensure that all copies on the Supplier systems are deleted. </w:t>
      </w:r>
    </w:p>
    <w:p w:rsidR="00B26A98" w:rsidRPr="009766BD" w:rsidRDefault="000E1494">
      <w:pPr>
        <w:numPr>
          <w:ilvl w:val="2"/>
          <w:numId w:val="64"/>
        </w:numPr>
        <w:pBdr>
          <w:top w:val="nil"/>
          <w:left w:val="nil"/>
          <w:bottom w:val="nil"/>
          <w:right w:val="nil"/>
          <w:between w:val="nil"/>
        </w:pBdr>
        <w:ind w:right="66"/>
        <w:jc w:val="both"/>
        <w:rPr>
          <w:rFonts w:ascii="Arial" w:eastAsia="Arial" w:hAnsi="Arial" w:cs="Arial"/>
          <w:color w:val="000000"/>
        </w:rPr>
      </w:pPr>
      <w:r w:rsidRPr="009766BD">
        <w:rPr>
          <w:rFonts w:ascii="Arial" w:eastAsia="Arial" w:hAnsi="Arial" w:cs="Arial"/>
          <w:color w:val="000000"/>
        </w:rPr>
        <w:t xml:space="preserve">The Supplier shall have systems and process controls to ensure that the Interpreters are unable to make and/or keep their own copies of any video based (conference recordings or otherwise) interpreting discussions.  </w:t>
      </w:r>
    </w:p>
    <w:p w:rsidR="00B26A98" w:rsidRPr="009766BD" w:rsidRDefault="000E1494">
      <w:pPr>
        <w:numPr>
          <w:ilvl w:val="2"/>
          <w:numId w:val="64"/>
        </w:numPr>
        <w:pBdr>
          <w:top w:val="nil"/>
          <w:left w:val="nil"/>
          <w:bottom w:val="nil"/>
          <w:right w:val="nil"/>
          <w:between w:val="nil"/>
        </w:pBdr>
        <w:ind w:right="66"/>
        <w:jc w:val="both"/>
        <w:rPr>
          <w:rFonts w:ascii="Arial" w:eastAsia="Arial" w:hAnsi="Arial" w:cs="Arial"/>
          <w:color w:val="000000"/>
        </w:rPr>
      </w:pPr>
      <w:r w:rsidRPr="009766BD">
        <w:rPr>
          <w:rFonts w:ascii="Arial" w:eastAsia="Arial" w:hAnsi="Arial" w:cs="Arial"/>
          <w:color w:val="000000"/>
        </w:rPr>
        <w:t>The Supplier shall be able to act as the conference host where the Buyer is unable to do so.</w:t>
      </w:r>
    </w:p>
    <w:p w:rsidR="00B26A98" w:rsidRPr="009766BD" w:rsidRDefault="000E1494">
      <w:pPr>
        <w:numPr>
          <w:ilvl w:val="2"/>
          <w:numId w:val="64"/>
        </w:numPr>
        <w:pBdr>
          <w:top w:val="nil"/>
          <w:left w:val="nil"/>
          <w:bottom w:val="nil"/>
          <w:right w:val="nil"/>
          <w:between w:val="nil"/>
        </w:pBdr>
        <w:ind w:right="66"/>
        <w:jc w:val="both"/>
        <w:rPr>
          <w:rFonts w:ascii="Arial" w:eastAsia="Arial" w:hAnsi="Arial" w:cs="Arial"/>
          <w:color w:val="000000"/>
        </w:rPr>
      </w:pPr>
      <w:r w:rsidRPr="009766BD">
        <w:rPr>
          <w:rFonts w:ascii="Arial" w:eastAsia="Arial" w:hAnsi="Arial" w:cs="Arial"/>
          <w:color w:val="000000"/>
        </w:rPr>
        <w:lastRenderedPageBreak/>
        <w:t xml:space="preserve">The Supplier shall ensure that all Interpreters must be in an appropriately secure environment when servicing calls, free from noise and with full consideration for the Buyer’s data security guidelines.  </w:t>
      </w:r>
    </w:p>
    <w:p w:rsidR="00B26A98" w:rsidRPr="009766BD" w:rsidRDefault="000E1494">
      <w:pPr>
        <w:numPr>
          <w:ilvl w:val="2"/>
          <w:numId w:val="64"/>
        </w:numPr>
        <w:pBdr>
          <w:top w:val="nil"/>
          <w:left w:val="nil"/>
          <w:bottom w:val="nil"/>
          <w:right w:val="nil"/>
          <w:between w:val="nil"/>
        </w:pBdr>
        <w:ind w:right="66"/>
        <w:jc w:val="both"/>
        <w:rPr>
          <w:rFonts w:ascii="Arial" w:eastAsia="Arial" w:hAnsi="Arial" w:cs="Arial"/>
          <w:color w:val="000000"/>
        </w:rPr>
      </w:pPr>
      <w:r w:rsidRPr="009766BD">
        <w:rPr>
          <w:rFonts w:ascii="Arial" w:eastAsia="Arial" w:hAnsi="Arial" w:cs="Arial"/>
          <w:color w:val="000000"/>
        </w:rPr>
        <w:t>Where the Buyer requires additional services and higher levels of security thes</w:t>
      </w:r>
      <w:r w:rsidR="00B61D55">
        <w:rPr>
          <w:rFonts w:ascii="Arial" w:eastAsia="Arial" w:hAnsi="Arial" w:cs="Arial"/>
          <w:color w:val="000000"/>
        </w:rPr>
        <w:t>e will be specified at the Call-</w:t>
      </w:r>
      <w:r w:rsidRPr="009766BD">
        <w:rPr>
          <w:rFonts w:ascii="Arial" w:eastAsia="Arial" w:hAnsi="Arial" w:cs="Arial"/>
          <w:color w:val="000000"/>
        </w:rPr>
        <w:t xml:space="preserve">Off Contract stage.  </w:t>
      </w:r>
    </w:p>
    <w:p w:rsidR="00B26A98" w:rsidRPr="009766BD" w:rsidRDefault="000E1494">
      <w:pPr>
        <w:numPr>
          <w:ilvl w:val="2"/>
          <w:numId w:val="64"/>
        </w:numPr>
        <w:pBdr>
          <w:top w:val="nil"/>
          <w:left w:val="nil"/>
          <w:bottom w:val="nil"/>
          <w:right w:val="nil"/>
          <w:between w:val="nil"/>
        </w:pBdr>
        <w:ind w:right="66"/>
        <w:jc w:val="both"/>
        <w:rPr>
          <w:rFonts w:ascii="Arial" w:eastAsia="Arial" w:hAnsi="Arial" w:cs="Arial"/>
          <w:color w:val="000000"/>
        </w:rPr>
      </w:pPr>
      <w:r w:rsidRPr="009766BD">
        <w:rPr>
          <w:rFonts w:ascii="Arial" w:eastAsia="Arial" w:hAnsi="Arial" w:cs="Arial"/>
          <w:color w:val="000000"/>
        </w:rPr>
        <w:t>For Non-Spoken Video Interpretation the cost of service should be in line with that within the Framework, either charged by the minute or by the hour – whichever is most economically advantageous to the Buyer. For example, if the initial booking is for 10 minutes it would be more advantageous to charge per minute but if that booking over runs as soon as the price is equivalent to or exceeds the charge per hour then this should be passed to the Buyer.</w:t>
      </w:r>
    </w:p>
    <w:p w:rsidR="00B26A98" w:rsidRPr="009766BD" w:rsidRDefault="000E1494">
      <w:pPr>
        <w:pStyle w:val="Heading1"/>
        <w:rPr>
          <w:rFonts w:ascii="Arial" w:eastAsia="Arial" w:hAnsi="Arial" w:cs="Arial"/>
          <w:b/>
          <w:smallCaps/>
          <w:color w:val="000000"/>
          <w:sz w:val="22"/>
          <w:szCs w:val="22"/>
        </w:rPr>
      </w:pPr>
      <w:bookmarkStart w:id="49" w:name="_Toc51592562"/>
      <w:r w:rsidRPr="009766BD">
        <w:rPr>
          <w:rFonts w:ascii="Arial" w:eastAsia="Arial" w:hAnsi="Arial" w:cs="Arial"/>
          <w:b/>
          <w:smallCaps/>
          <w:color w:val="000000"/>
          <w:sz w:val="22"/>
          <w:szCs w:val="22"/>
        </w:rPr>
        <w:t>SPOKEN FACE TO FACE INTERPRETING</w:t>
      </w:r>
      <w:bookmarkEnd w:id="49"/>
    </w:p>
    <w:p w:rsidR="00B26A98" w:rsidRPr="009766BD" w:rsidRDefault="000E1494" w:rsidP="00B61D55">
      <w:pPr>
        <w:numPr>
          <w:ilvl w:val="2"/>
          <w:numId w:val="64"/>
        </w:numPr>
        <w:pBdr>
          <w:top w:val="nil"/>
          <w:left w:val="nil"/>
          <w:bottom w:val="nil"/>
          <w:right w:val="nil"/>
          <w:between w:val="nil"/>
        </w:pBdr>
        <w:spacing w:before="240"/>
        <w:ind w:right="66"/>
        <w:jc w:val="both"/>
        <w:rPr>
          <w:rFonts w:ascii="Arial" w:eastAsia="Arial" w:hAnsi="Arial" w:cs="Arial"/>
          <w:color w:val="000000"/>
        </w:rPr>
      </w:pPr>
      <w:r w:rsidRPr="009766BD">
        <w:rPr>
          <w:rFonts w:ascii="Arial" w:eastAsia="Arial" w:hAnsi="Arial" w:cs="Arial"/>
          <w:color w:val="000000"/>
        </w:rPr>
        <w:t>The Supplier shall provide Face-to-Face interpreting service (Simultaneous, Consecutive and Whispering) whereby the meaning of what is said in one language is transferred at the event in spoken form into a second language, by an interpreter in personal attendance. The expected language requirements are listed in Annex 3 but this is not exhaustive and Supplier may be asked for additional languages</w:t>
      </w:r>
      <w:r w:rsidRPr="009766BD">
        <w:rPr>
          <w:rFonts w:ascii="Arial" w:eastAsia="Arial" w:hAnsi="Arial" w:cs="Arial"/>
        </w:rPr>
        <w:t>.</w:t>
      </w:r>
    </w:p>
    <w:p w:rsidR="00B26A98" w:rsidRPr="009766BD" w:rsidRDefault="000E1494">
      <w:pPr>
        <w:numPr>
          <w:ilvl w:val="2"/>
          <w:numId w:val="64"/>
        </w:numPr>
        <w:pBdr>
          <w:top w:val="nil"/>
          <w:left w:val="nil"/>
          <w:bottom w:val="nil"/>
          <w:right w:val="nil"/>
          <w:between w:val="nil"/>
        </w:pBdr>
        <w:ind w:right="66"/>
        <w:jc w:val="both"/>
        <w:rPr>
          <w:rFonts w:ascii="Arial" w:eastAsia="Arial" w:hAnsi="Arial" w:cs="Arial"/>
          <w:color w:val="000000"/>
        </w:rPr>
      </w:pPr>
      <w:r w:rsidRPr="009766BD">
        <w:rPr>
          <w:rFonts w:ascii="Arial" w:eastAsia="Arial" w:hAnsi="Arial" w:cs="Arial"/>
          <w:color w:val="000000"/>
        </w:rPr>
        <w:t xml:space="preserve">The Supplier shall provide the following services under this Lot which shall include but not limited to; </w:t>
      </w:r>
    </w:p>
    <w:p w:rsidR="00B26A98" w:rsidRPr="009766BD" w:rsidRDefault="000E1494">
      <w:pPr>
        <w:numPr>
          <w:ilvl w:val="0"/>
          <w:numId w:val="2"/>
        </w:numPr>
        <w:pBdr>
          <w:top w:val="nil"/>
          <w:left w:val="nil"/>
          <w:bottom w:val="nil"/>
          <w:right w:val="nil"/>
          <w:between w:val="nil"/>
        </w:pBdr>
        <w:spacing w:after="0" w:line="240" w:lineRule="auto"/>
        <w:rPr>
          <w:rFonts w:ascii="Arial" w:eastAsia="Arial" w:hAnsi="Arial" w:cs="Arial"/>
          <w:color w:val="000000"/>
        </w:rPr>
      </w:pPr>
      <w:r w:rsidRPr="009766BD">
        <w:rPr>
          <w:rFonts w:ascii="Arial" w:eastAsia="Arial" w:hAnsi="Arial" w:cs="Arial"/>
          <w:color w:val="000000"/>
        </w:rPr>
        <w:t xml:space="preserve">Interviews </w:t>
      </w:r>
    </w:p>
    <w:p w:rsidR="00B26A98" w:rsidRPr="009766BD" w:rsidRDefault="000E1494">
      <w:pPr>
        <w:numPr>
          <w:ilvl w:val="0"/>
          <w:numId w:val="2"/>
        </w:numPr>
        <w:pBdr>
          <w:top w:val="nil"/>
          <w:left w:val="nil"/>
          <w:bottom w:val="nil"/>
          <w:right w:val="nil"/>
          <w:between w:val="nil"/>
        </w:pBdr>
        <w:spacing w:after="0" w:line="240" w:lineRule="auto"/>
        <w:rPr>
          <w:rFonts w:ascii="Arial" w:eastAsia="Arial" w:hAnsi="Arial" w:cs="Arial"/>
          <w:color w:val="000000"/>
        </w:rPr>
      </w:pPr>
      <w:r w:rsidRPr="009766BD">
        <w:rPr>
          <w:rFonts w:ascii="Arial" w:eastAsia="Arial" w:hAnsi="Arial" w:cs="Arial"/>
          <w:color w:val="000000"/>
        </w:rPr>
        <w:t xml:space="preserve">Hearings </w:t>
      </w:r>
    </w:p>
    <w:p w:rsidR="00B26A98" w:rsidRPr="009766BD" w:rsidRDefault="000E1494">
      <w:pPr>
        <w:numPr>
          <w:ilvl w:val="0"/>
          <w:numId w:val="2"/>
        </w:numPr>
        <w:pBdr>
          <w:top w:val="nil"/>
          <w:left w:val="nil"/>
          <w:bottom w:val="nil"/>
          <w:right w:val="nil"/>
          <w:between w:val="nil"/>
        </w:pBdr>
        <w:spacing w:after="0" w:line="240" w:lineRule="auto"/>
        <w:rPr>
          <w:rFonts w:ascii="Arial" w:eastAsia="Arial" w:hAnsi="Arial" w:cs="Arial"/>
          <w:color w:val="000000"/>
        </w:rPr>
      </w:pPr>
      <w:r w:rsidRPr="009766BD">
        <w:rPr>
          <w:rFonts w:ascii="Arial" w:eastAsia="Arial" w:hAnsi="Arial" w:cs="Arial"/>
          <w:color w:val="000000"/>
        </w:rPr>
        <w:t xml:space="preserve">Conference interpreting </w:t>
      </w:r>
    </w:p>
    <w:p w:rsidR="00B26A98" w:rsidRPr="009766BD" w:rsidRDefault="000E1494">
      <w:pPr>
        <w:numPr>
          <w:ilvl w:val="0"/>
          <w:numId w:val="2"/>
        </w:numPr>
        <w:pBdr>
          <w:top w:val="nil"/>
          <w:left w:val="nil"/>
          <w:bottom w:val="nil"/>
          <w:right w:val="nil"/>
          <w:between w:val="nil"/>
        </w:pBdr>
        <w:spacing w:after="0" w:line="240" w:lineRule="auto"/>
        <w:rPr>
          <w:rFonts w:ascii="Arial" w:eastAsia="Arial" w:hAnsi="Arial" w:cs="Arial"/>
          <w:color w:val="000000"/>
        </w:rPr>
      </w:pPr>
      <w:r w:rsidRPr="009766BD">
        <w:rPr>
          <w:rFonts w:ascii="Arial" w:eastAsia="Arial" w:hAnsi="Arial" w:cs="Arial"/>
          <w:color w:val="000000"/>
        </w:rPr>
        <w:t xml:space="preserve">Judicial / Legal interpreting </w:t>
      </w:r>
    </w:p>
    <w:p w:rsidR="00B26A98" w:rsidRPr="009766BD" w:rsidRDefault="000E1494">
      <w:pPr>
        <w:numPr>
          <w:ilvl w:val="0"/>
          <w:numId w:val="2"/>
        </w:numPr>
        <w:pBdr>
          <w:top w:val="nil"/>
          <w:left w:val="nil"/>
          <w:bottom w:val="nil"/>
          <w:right w:val="nil"/>
          <w:between w:val="nil"/>
        </w:pBdr>
        <w:spacing w:after="0" w:line="240" w:lineRule="auto"/>
        <w:rPr>
          <w:rFonts w:ascii="Arial" w:eastAsia="Arial" w:hAnsi="Arial" w:cs="Arial"/>
          <w:color w:val="000000"/>
        </w:rPr>
      </w:pPr>
      <w:r w:rsidRPr="009766BD">
        <w:rPr>
          <w:rFonts w:ascii="Arial" w:eastAsia="Arial" w:hAnsi="Arial" w:cs="Arial"/>
          <w:color w:val="000000"/>
        </w:rPr>
        <w:t xml:space="preserve">Escort interpreting </w:t>
      </w:r>
    </w:p>
    <w:p w:rsidR="00B26A98" w:rsidRPr="009766BD" w:rsidRDefault="000E1494">
      <w:pPr>
        <w:numPr>
          <w:ilvl w:val="0"/>
          <w:numId w:val="2"/>
        </w:numPr>
        <w:pBdr>
          <w:top w:val="nil"/>
          <w:left w:val="nil"/>
          <w:bottom w:val="nil"/>
          <w:right w:val="nil"/>
          <w:between w:val="nil"/>
        </w:pBdr>
        <w:spacing w:after="0" w:line="240" w:lineRule="auto"/>
        <w:rPr>
          <w:rFonts w:ascii="Arial" w:eastAsia="Arial" w:hAnsi="Arial" w:cs="Arial"/>
          <w:color w:val="000000"/>
        </w:rPr>
      </w:pPr>
      <w:r w:rsidRPr="009766BD">
        <w:rPr>
          <w:rFonts w:ascii="Arial" w:eastAsia="Arial" w:hAnsi="Arial" w:cs="Arial"/>
          <w:color w:val="000000"/>
        </w:rPr>
        <w:t xml:space="preserve">Community interpreting </w:t>
      </w:r>
    </w:p>
    <w:p w:rsidR="00B26A98" w:rsidRPr="009766BD" w:rsidRDefault="000E1494">
      <w:pPr>
        <w:numPr>
          <w:ilvl w:val="0"/>
          <w:numId w:val="2"/>
        </w:numPr>
        <w:pBdr>
          <w:top w:val="nil"/>
          <w:left w:val="nil"/>
          <w:bottom w:val="nil"/>
          <w:right w:val="nil"/>
          <w:between w:val="nil"/>
        </w:pBdr>
        <w:spacing w:after="0" w:line="240" w:lineRule="auto"/>
        <w:rPr>
          <w:rFonts w:ascii="Arial" w:eastAsia="Arial" w:hAnsi="Arial" w:cs="Arial"/>
          <w:color w:val="000000"/>
        </w:rPr>
      </w:pPr>
      <w:r w:rsidRPr="009766BD">
        <w:rPr>
          <w:rFonts w:ascii="Arial" w:eastAsia="Arial" w:hAnsi="Arial" w:cs="Arial"/>
          <w:color w:val="000000"/>
        </w:rPr>
        <w:t xml:space="preserve">Medical / Health interpreting </w:t>
      </w:r>
    </w:p>
    <w:p w:rsidR="00B26A98" w:rsidRPr="009766BD" w:rsidRDefault="000E1494">
      <w:pPr>
        <w:numPr>
          <w:ilvl w:val="0"/>
          <w:numId w:val="2"/>
        </w:numPr>
        <w:pBdr>
          <w:top w:val="nil"/>
          <w:left w:val="nil"/>
          <w:bottom w:val="nil"/>
          <w:right w:val="nil"/>
          <w:between w:val="nil"/>
        </w:pBdr>
        <w:spacing w:after="0" w:line="240" w:lineRule="auto"/>
        <w:rPr>
          <w:rFonts w:ascii="Arial" w:eastAsia="Arial" w:hAnsi="Arial" w:cs="Arial"/>
          <w:color w:val="000000"/>
        </w:rPr>
      </w:pPr>
      <w:r w:rsidRPr="009766BD">
        <w:rPr>
          <w:rFonts w:ascii="Arial" w:eastAsia="Arial" w:hAnsi="Arial" w:cs="Arial"/>
          <w:color w:val="000000"/>
        </w:rPr>
        <w:t xml:space="preserve">Media interpreting </w:t>
      </w:r>
    </w:p>
    <w:p w:rsidR="00B26A98" w:rsidRPr="009766BD" w:rsidRDefault="000E1494">
      <w:pPr>
        <w:numPr>
          <w:ilvl w:val="0"/>
          <w:numId w:val="2"/>
        </w:numPr>
        <w:pBdr>
          <w:top w:val="nil"/>
          <w:left w:val="nil"/>
          <w:bottom w:val="nil"/>
          <w:right w:val="nil"/>
          <w:between w:val="nil"/>
        </w:pBdr>
        <w:spacing w:after="0" w:line="240" w:lineRule="auto"/>
        <w:rPr>
          <w:rFonts w:ascii="Arial" w:eastAsia="Arial" w:hAnsi="Arial" w:cs="Arial"/>
          <w:color w:val="000000"/>
        </w:rPr>
      </w:pPr>
      <w:r w:rsidRPr="009766BD">
        <w:rPr>
          <w:rFonts w:ascii="Arial" w:eastAsia="Arial" w:hAnsi="Arial" w:cs="Arial"/>
          <w:color w:val="000000"/>
        </w:rPr>
        <w:t>Defence interpreting</w:t>
      </w:r>
    </w:p>
    <w:p w:rsidR="00B26A98" w:rsidRPr="009766BD" w:rsidRDefault="00B26A98">
      <w:pPr>
        <w:pBdr>
          <w:top w:val="nil"/>
          <w:left w:val="nil"/>
          <w:bottom w:val="nil"/>
          <w:right w:val="nil"/>
          <w:between w:val="nil"/>
        </w:pBdr>
        <w:spacing w:after="0" w:line="240" w:lineRule="auto"/>
        <w:rPr>
          <w:rFonts w:ascii="Arial" w:eastAsia="Arial" w:hAnsi="Arial" w:cs="Arial"/>
          <w:color w:val="000000"/>
        </w:rPr>
      </w:pPr>
    </w:p>
    <w:p w:rsidR="00B26A98" w:rsidRPr="009766BD" w:rsidRDefault="000E1494">
      <w:pPr>
        <w:numPr>
          <w:ilvl w:val="2"/>
          <w:numId w:val="64"/>
        </w:numPr>
        <w:pBdr>
          <w:top w:val="nil"/>
          <w:left w:val="nil"/>
          <w:bottom w:val="nil"/>
          <w:right w:val="nil"/>
          <w:between w:val="nil"/>
        </w:pBdr>
        <w:ind w:right="66"/>
        <w:jc w:val="both"/>
        <w:rPr>
          <w:rFonts w:ascii="Arial" w:eastAsia="Arial" w:hAnsi="Arial" w:cs="Arial"/>
          <w:color w:val="000000"/>
        </w:rPr>
      </w:pPr>
      <w:r w:rsidRPr="009766BD">
        <w:rPr>
          <w:rFonts w:ascii="Arial" w:eastAsia="Arial" w:hAnsi="Arial" w:cs="Arial"/>
        </w:rPr>
        <w:t>Where overseas Interpreters are utilised then the Supplier must ensure that the necessary equivalence in terms of security clearances, qualifications, experience and CPD can be validated before being used to deliver services under the Framework.</w:t>
      </w:r>
    </w:p>
    <w:p w:rsidR="00B26A98" w:rsidRPr="009766BD" w:rsidRDefault="000E1494">
      <w:pPr>
        <w:numPr>
          <w:ilvl w:val="2"/>
          <w:numId w:val="64"/>
        </w:numPr>
        <w:pBdr>
          <w:top w:val="nil"/>
          <w:left w:val="nil"/>
          <w:bottom w:val="nil"/>
          <w:right w:val="nil"/>
          <w:between w:val="nil"/>
        </w:pBdr>
        <w:ind w:right="66"/>
        <w:jc w:val="both"/>
        <w:rPr>
          <w:rFonts w:ascii="Arial" w:eastAsia="Arial" w:hAnsi="Arial" w:cs="Arial"/>
          <w:color w:val="000000"/>
        </w:rPr>
      </w:pPr>
      <w:r w:rsidRPr="009766BD">
        <w:rPr>
          <w:rFonts w:ascii="Arial" w:eastAsia="Arial" w:hAnsi="Arial" w:cs="Arial"/>
          <w:color w:val="000000"/>
        </w:rPr>
        <w:t xml:space="preserve">For complex legal interpreting Suppliers must adhere to the standards set out in ISO 20228:2019 or </w:t>
      </w:r>
      <w:r w:rsidRPr="009766BD">
        <w:rPr>
          <w:rFonts w:ascii="Arial" w:eastAsia="Arial" w:hAnsi="Arial" w:cs="Arial"/>
        </w:rPr>
        <w:t>equivalent.</w:t>
      </w:r>
    </w:p>
    <w:p w:rsidR="00B26A98" w:rsidRPr="009766BD" w:rsidRDefault="000E1494">
      <w:pPr>
        <w:numPr>
          <w:ilvl w:val="2"/>
          <w:numId w:val="64"/>
        </w:numPr>
        <w:pBdr>
          <w:top w:val="nil"/>
          <w:left w:val="nil"/>
          <w:bottom w:val="nil"/>
          <w:right w:val="nil"/>
          <w:between w:val="nil"/>
        </w:pBdr>
        <w:ind w:right="66"/>
        <w:jc w:val="both"/>
        <w:rPr>
          <w:rFonts w:ascii="Arial" w:eastAsia="Arial" w:hAnsi="Arial" w:cs="Arial"/>
          <w:color w:val="000000"/>
        </w:rPr>
      </w:pPr>
      <w:r w:rsidRPr="009766BD">
        <w:rPr>
          <w:rFonts w:ascii="Arial" w:eastAsia="Arial" w:hAnsi="Arial" w:cs="Arial"/>
          <w:color w:val="000000"/>
        </w:rPr>
        <w:t>Interpreting should be delivered in line with the guidance set out in ISO 18841:2018</w:t>
      </w:r>
      <w:r w:rsidRPr="009766BD">
        <w:rPr>
          <w:rFonts w:ascii="Arial" w:eastAsia="Arial" w:hAnsi="Arial" w:cs="Arial"/>
        </w:rPr>
        <w:t xml:space="preserve"> or equivalent.</w:t>
      </w:r>
    </w:p>
    <w:p w:rsidR="00B26A98" w:rsidRPr="009766BD" w:rsidRDefault="000E1494">
      <w:pPr>
        <w:numPr>
          <w:ilvl w:val="2"/>
          <w:numId w:val="64"/>
        </w:numPr>
        <w:pBdr>
          <w:top w:val="nil"/>
          <w:left w:val="nil"/>
          <w:bottom w:val="nil"/>
          <w:right w:val="nil"/>
          <w:between w:val="nil"/>
        </w:pBdr>
        <w:ind w:right="66"/>
        <w:jc w:val="both"/>
        <w:rPr>
          <w:rFonts w:ascii="Arial" w:eastAsia="Arial" w:hAnsi="Arial" w:cs="Arial"/>
          <w:color w:val="000000"/>
        </w:rPr>
      </w:pPr>
      <w:r w:rsidRPr="009766BD">
        <w:rPr>
          <w:rFonts w:ascii="Arial" w:eastAsia="Arial" w:hAnsi="Arial" w:cs="Arial"/>
          <w:color w:val="000000"/>
        </w:rPr>
        <w:t>The Supplier shall ensure that all Interpreters carry an official photo ID e.g. driving license or passport, to all assignments which should be valid within 12 months.</w:t>
      </w:r>
    </w:p>
    <w:p w:rsidR="00B61D55" w:rsidRDefault="000E1494">
      <w:pPr>
        <w:numPr>
          <w:ilvl w:val="2"/>
          <w:numId w:val="64"/>
        </w:numPr>
        <w:pBdr>
          <w:top w:val="nil"/>
          <w:left w:val="nil"/>
          <w:bottom w:val="nil"/>
          <w:right w:val="nil"/>
          <w:between w:val="nil"/>
        </w:pBdr>
        <w:ind w:right="66"/>
        <w:jc w:val="both"/>
        <w:rPr>
          <w:rFonts w:ascii="Arial" w:eastAsia="Arial" w:hAnsi="Arial" w:cs="Arial"/>
          <w:color w:val="000000"/>
        </w:rPr>
      </w:pPr>
      <w:r w:rsidRPr="009766BD">
        <w:rPr>
          <w:rFonts w:ascii="Arial" w:eastAsia="Arial" w:hAnsi="Arial" w:cs="Arial"/>
          <w:color w:val="000000"/>
        </w:rPr>
        <w:t xml:space="preserve">The qualifications for all services under Lot </w:t>
      </w:r>
      <w:r w:rsidRPr="009766BD">
        <w:rPr>
          <w:rFonts w:ascii="Arial" w:eastAsia="Arial" w:hAnsi="Arial" w:cs="Arial"/>
        </w:rPr>
        <w:t>5</w:t>
      </w:r>
      <w:r w:rsidRPr="009766BD">
        <w:rPr>
          <w:rFonts w:ascii="Arial" w:eastAsia="Arial" w:hAnsi="Arial" w:cs="Arial"/>
          <w:color w:val="000000"/>
        </w:rPr>
        <w:t xml:space="preserve"> can be found in Annex 1</w:t>
      </w:r>
      <w:r w:rsidR="00B61D55">
        <w:rPr>
          <w:rFonts w:ascii="Arial" w:eastAsia="Arial" w:hAnsi="Arial" w:cs="Arial"/>
          <w:color w:val="000000"/>
        </w:rPr>
        <w:t xml:space="preserve">. </w:t>
      </w:r>
      <w:r w:rsidR="00B61D55">
        <w:rPr>
          <w:rFonts w:ascii="Arial" w:eastAsia="Arial" w:hAnsi="Arial" w:cs="Arial"/>
          <w:color w:val="000000"/>
        </w:rPr>
        <w:br w:type="page"/>
      </w:r>
    </w:p>
    <w:p w:rsidR="00041BCF" w:rsidRPr="00041BCF" w:rsidRDefault="00041BCF" w:rsidP="00041BCF">
      <w:pPr>
        <w:numPr>
          <w:ilvl w:val="0"/>
          <w:numId w:val="60"/>
        </w:numPr>
        <w:pBdr>
          <w:top w:val="single" w:sz="4" w:space="1" w:color="auto"/>
          <w:left w:val="single" w:sz="4" w:space="1" w:color="auto"/>
          <w:bottom w:val="single" w:sz="4" w:space="1" w:color="auto"/>
          <w:right w:val="single" w:sz="4" w:space="1" w:color="auto"/>
          <w:between w:val="nil"/>
        </w:pBdr>
        <w:shd w:val="clear" w:color="auto" w:fill="B6DDE8" w:themeFill="accent5" w:themeFillTint="66"/>
        <w:spacing w:before="240" w:after="240"/>
        <w:ind w:right="66"/>
        <w:jc w:val="both"/>
        <w:rPr>
          <w:rFonts w:ascii="Arial" w:eastAsia="Arial" w:hAnsi="Arial" w:cs="Arial"/>
          <w:b/>
          <w:color w:val="000000"/>
        </w:rPr>
      </w:pPr>
      <w:bookmarkStart w:id="50" w:name="_Ref51857946"/>
      <w:r w:rsidRPr="00041BCF">
        <w:rPr>
          <w:rFonts w:ascii="Arial" w:eastAsia="Arial" w:hAnsi="Arial" w:cs="Arial"/>
          <w:b/>
          <w:color w:val="000000"/>
        </w:rPr>
        <w:lastRenderedPageBreak/>
        <w:t>APPENDIX 6 – LOT 6: QUALITY ASSURANCE SERVICES</w:t>
      </w:r>
      <w:bookmarkEnd w:id="50"/>
    </w:p>
    <w:p w:rsidR="00B26A98" w:rsidRPr="009766BD" w:rsidRDefault="000E1494">
      <w:pPr>
        <w:numPr>
          <w:ilvl w:val="2"/>
          <w:numId w:val="19"/>
        </w:numPr>
        <w:pBdr>
          <w:top w:val="nil"/>
          <w:left w:val="nil"/>
          <w:bottom w:val="nil"/>
          <w:right w:val="nil"/>
          <w:between w:val="nil"/>
        </w:pBdr>
        <w:spacing w:after="0"/>
        <w:ind w:right="66"/>
        <w:jc w:val="both"/>
        <w:rPr>
          <w:rFonts w:ascii="Arial" w:eastAsia="Arial" w:hAnsi="Arial" w:cs="Arial"/>
          <w:color w:val="000000"/>
        </w:rPr>
      </w:pPr>
      <w:r w:rsidRPr="009766BD">
        <w:rPr>
          <w:rFonts w:ascii="Arial" w:eastAsia="Arial" w:hAnsi="Arial" w:cs="Arial"/>
          <w:color w:val="000000"/>
        </w:rPr>
        <w:t xml:space="preserve">The Quality Assurance Provider </w:t>
      </w:r>
      <w:r w:rsidRPr="009766BD">
        <w:rPr>
          <w:rFonts w:ascii="Arial" w:eastAsia="Arial" w:hAnsi="Arial" w:cs="Arial"/>
        </w:rPr>
        <w:t xml:space="preserve">must have the capability to </w:t>
      </w:r>
      <w:r w:rsidRPr="009766BD">
        <w:rPr>
          <w:rFonts w:ascii="Arial" w:eastAsia="Arial" w:hAnsi="Arial" w:cs="Arial"/>
          <w:color w:val="000000"/>
        </w:rPr>
        <w:t xml:space="preserve">quality assure the services provided by the Supplier and the Interpreters/Translators contracted to deliver services under </w:t>
      </w:r>
      <w:r w:rsidRPr="009766BD">
        <w:rPr>
          <w:rFonts w:ascii="Arial" w:eastAsia="Arial" w:hAnsi="Arial" w:cs="Arial"/>
        </w:rPr>
        <w:t>a Call</w:t>
      </w:r>
      <w:r w:rsidR="00B61D55">
        <w:rPr>
          <w:rFonts w:ascii="Arial" w:eastAsia="Arial" w:hAnsi="Arial" w:cs="Arial"/>
        </w:rPr>
        <w:t>-</w:t>
      </w:r>
      <w:r w:rsidRPr="009766BD">
        <w:rPr>
          <w:rFonts w:ascii="Arial" w:eastAsia="Arial" w:hAnsi="Arial" w:cs="Arial"/>
        </w:rPr>
        <w:t xml:space="preserve">Off Contract via this </w:t>
      </w:r>
      <w:r w:rsidRPr="009766BD">
        <w:rPr>
          <w:rFonts w:ascii="Arial" w:eastAsia="Arial" w:hAnsi="Arial" w:cs="Arial"/>
          <w:color w:val="000000"/>
        </w:rPr>
        <w:t xml:space="preserve">Framework. The assessment of quality will be done via, but not limited to the following: </w:t>
      </w:r>
    </w:p>
    <w:p w:rsidR="00B26A98" w:rsidRPr="009766BD" w:rsidRDefault="00B26A98">
      <w:pPr>
        <w:spacing w:after="0" w:line="240" w:lineRule="auto"/>
        <w:jc w:val="both"/>
        <w:rPr>
          <w:rFonts w:ascii="Arial" w:eastAsia="Arial" w:hAnsi="Arial" w:cs="Arial"/>
        </w:rPr>
      </w:pPr>
    </w:p>
    <w:p w:rsidR="00B26A98" w:rsidRPr="009766BD" w:rsidRDefault="000E1494">
      <w:pPr>
        <w:numPr>
          <w:ilvl w:val="0"/>
          <w:numId w:val="12"/>
        </w:numPr>
        <w:spacing w:after="0" w:line="240" w:lineRule="auto"/>
        <w:jc w:val="both"/>
        <w:rPr>
          <w:rFonts w:ascii="Arial" w:eastAsia="Arial" w:hAnsi="Arial" w:cs="Arial"/>
        </w:rPr>
      </w:pPr>
      <w:r w:rsidRPr="009766BD">
        <w:rPr>
          <w:rFonts w:ascii="Arial" w:eastAsia="Arial" w:hAnsi="Arial" w:cs="Arial"/>
        </w:rPr>
        <w:t>Assessment of a recorded face to face booking (audio or video)</w:t>
      </w:r>
    </w:p>
    <w:p w:rsidR="00B26A98" w:rsidRPr="009766BD" w:rsidRDefault="000E1494">
      <w:pPr>
        <w:numPr>
          <w:ilvl w:val="0"/>
          <w:numId w:val="12"/>
        </w:numPr>
        <w:spacing w:after="0" w:line="240" w:lineRule="auto"/>
        <w:jc w:val="both"/>
        <w:rPr>
          <w:rFonts w:ascii="Arial" w:eastAsia="Arial" w:hAnsi="Arial" w:cs="Arial"/>
        </w:rPr>
      </w:pPr>
      <w:r w:rsidRPr="009766BD">
        <w:rPr>
          <w:rFonts w:ascii="Arial" w:eastAsia="Arial" w:hAnsi="Arial" w:cs="Arial"/>
        </w:rPr>
        <w:t xml:space="preserve">Assessment of a live booking in person (Spoken &amp; Non-Spoken)             </w:t>
      </w:r>
      <w:r w:rsidRPr="009766BD">
        <w:rPr>
          <w:rFonts w:ascii="Arial" w:eastAsia="Arial" w:hAnsi="Arial" w:cs="Arial"/>
        </w:rPr>
        <w:tab/>
      </w:r>
    </w:p>
    <w:p w:rsidR="00B26A98" w:rsidRPr="009766BD" w:rsidRDefault="000E1494">
      <w:pPr>
        <w:numPr>
          <w:ilvl w:val="0"/>
          <w:numId w:val="12"/>
        </w:numPr>
        <w:spacing w:after="0"/>
        <w:jc w:val="both"/>
        <w:rPr>
          <w:rFonts w:ascii="Arial" w:eastAsia="Arial" w:hAnsi="Arial" w:cs="Arial"/>
        </w:rPr>
      </w:pPr>
      <w:r w:rsidRPr="009766BD">
        <w:rPr>
          <w:rFonts w:ascii="Arial" w:eastAsia="Arial" w:hAnsi="Arial" w:cs="Arial"/>
        </w:rPr>
        <w:t xml:space="preserve">Assessment of a telephone interpretation                    </w:t>
      </w:r>
      <w:r w:rsidRPr="009766BD">
        <w:rPr>
          <w:rFonts w:ascii="Arial" w:eastAsia="Arial" w:hAnsi="Arial" w:cs="Arial"/>
        </w:rPr>
        <w:tab/>
        <w:t xml:space="preserve">  </w:t>
      </w:r>
      <w:r w:rsidRPr="009766BD">
        <w:rPr>
          <w:rFonts w:ascii="Arial" w:eastAsia="Arial" w:hAnsi="Arial" w:cs="Arial"/>
        </w:rPr>
        <w:tab/>
      </w:r>
    </w:p>
    <w:p w:rsidR="00B26A98" w:rsidRPr="009766BD" w:rsidRDefault="000E1494">
      <w:pPr>
        <w:numPr>
          <w:ilvl w:val="0"/>
          <w:numId w:val="12"/>
        </w:numPr>
        <w:spacing w:after="0"/>
        <w:jc w:val="both"/>
        <w:rPr>
          <w:rFonts w:ascii="Arial" w:eastAsia="Arial" w:hAnsi="Arial" w:cs="Arial"/>
        </w:rPr>
      </w:pPr>
      <w:r w:rsidRPr="009766BD">
        <w:rPr>
          <w:rFonts w:ascii="Arial" w:eastAsia="Arial" w:hAnsi="Arial" w:cs="Arial"/>
        </w:rPr>
        <w:t xml:space="preserve">Assessment of a video interpretation (Spoken &amp; Non-Spoken)              </w:t>
      </w:r>
      <w:r w:rsidRPr="009766BD">
        <w:rPr>
          <w:rFonts w:ascii="Arial" w:eastAsia="Arial" w:hAnsi="Arial" w:cs="Arial"/>
        </w:rPr>
        <w:tab/>
      </w:r>
    </w:p>
    <w:p w:rsidR="00B26A98" w:rsidRPr="009766BD" w:rsidRDefault="000E1494">
      <w:pPr>
        <w:numPr>
          <w:ilvl w:val="0"/>
          <w:numId w:val="12"/>
        </w:numPr>
        <w:spacing w:after="0"/>
        <w:jc w:val="both"/>
        <w:rPr>
          <w:rFonts w:ascii="Arial" w:eastAsia="Arial" w:hAnsi="Arial" w:cs="Arial"/>
        </w:rPr>
      </w:pPr>
      <w:r w:rsidRPr="009766BD">
        <w:rPr>
          <w:rFonts w:ascii="Arial" w:eastAsia="Arial" w:hAnsi="Arial" w:cs="Arial"/>
        </w:rPr>
        <w:t>Assessment of Spoken/Non Spoken language Interpreter via Video Role Play</w:t>
      </w:r>
    </w:p>
    <w:p w:rsidR="00B26A98" w:rsidRPr="009766BD" w:rsidRDefault="000E1494">
      <w:pPr>
        <w:numPr>
          <w:ilvl w:val="0"/>
          <w:numId w:val="12"/>
        </w:numPr>
        <w:spacing w:after="0"/>
        <w:jc w:val="both"/>
        <w:rPr>
          <w:rFonts w:ascii="Arial" w:eastAsia="Arial" w:hAnsi="Arial" w:cs="Arial"/>
        </w:rPr>
      </w:pPr>
      <w:r w:rsidRPr="009766BD">
        <w:rPr>
          <w:rFonts w:ascii="Arial" w:eastAsia="Arial" w:hAnsi="Arial" w:cs="Arial"/>
        </w:rPr>
        <w:t>Assessment of translated documents</w:t>
      </w:r>
    </w:p>
    <w:p w:rsidR="00B26A98" w:rsidRPr="009766BD" w:rsidRDefault="000E1494">
      <w:pPr>
        <w:numPr>
          <w:ilvl w:val="0"/>
          <w:numId w:val="12"/>
        </w:numPr>
        <w:spacing w:after="0"/>
        <w:jc w:val="both"/>
        <w:rPr>
          <w:rFonts w:ascii="Arial" w:eastAsia="Arial" w:hAnsi="Arial" w:cs="Arial"/>
        </w:rPr>
      </w:pPr>
      <w:r w:rsidRPr="009766BD">
        <w:rPr>
          <w:rFonts w:ascii="Arial" w:eastAsia="Arial" w:hAnsi="Arial" w:cs="Arial"/>
        </w:rPr>
        <w:t>Assessment of transcriptions</w:t>
      </w:r>
    </w:p>
    <w:p w:rsidR="00B26A98" w:rsidRPr="009766BD" w:rsidRDefault="000E1494">
      <w:pPr>
        <w:numPr>
          <w:ilvl w:val="0"/>
          <w:numId w:val="12"/>
        </w:numPr>
        <w:spacing w:after="0"/>
        <w:jc w:val="both"/>
        <w:rPr>
          <w:rFonts w:ascii="Arial" w:eastAsia="Arial" w:hAnsi="Arial" w:cs="Arial"/>
        </w:rPr>
      </w:pPr>
      <w:r w:rsidRPr="009766BD">
        <w:rPr>
          <w:rFonts w:ascii="Arial" w:eastAsia="Arial" w:hAnsi="Arial" w:cs="Arial"/>
          <w:color w:val="000000"/>
        </w:rPr>
        <w:t>Checking that the requirements in the booking have been met by the Supplier</w:t>
      </w:r>
    </w:p>
    <w:p w:rsidR="00B26A98" w:rsidRPr="009766BD" w:rsidRDefault="00B26A98">
      <w:pPr>
        <w:pBdr>
          <w:top w:val="nil"/>
          <w:left w:val="nil"/>
          <w:bottom w:val="nil"/>
          <w:right w:val="nil"/>
          <w:between w:val="nil"/>
        </w:pBdr>
        <w:spacing w:after="0"/>
        <w:ind w:left="720" w:right="66"/>
        <w:jc w:val="both"/>
        <w:rPr>
          <w:rFonts w:ascii="Arial" w:eastAsia="Arial" w:hAnsi="Arial" w:cs="Arial"/>
          <w:color w:val="000000"/>
        </w:rPr>
      </w:pPr>
    </w:p>
    <w:p w:rsidR="00B26A98" w:rsidRPr="009766BD" w:rsidRDefault="000E1494">
      <w:pPr>
        <w:numPr>
          <w:ilvl w:val="2"/>
          <w:numId w:val="19"/>
        </w:numPr>
        <w:pBdr>
          <w:top w:val="nil"/>
          <w:left w:val="nil"/>
          <w:bottom w:val="nil"/>
          <w:right w:val="nil"/>
          <w:between w:val="nil"/>
        </w:pBdr>
        <w:spacing w:after="0"/>
        <w:ind w:right="66"/>
        <w:jc w:val="both"/>
        <w:rPr>
          <w:rFonts w:ascii="Arial" w:eastAsia="Arial" w:hAnsi="Arial" w:cs="Arial"/>
          <w:color w:val="000000"/>
        </w:rPr>
      </w:pPr>
      <w:r w:rsidRPr="009766BD">
        <w:rPr>
          <w:rFonts w:ascii="Arial" w:eastAsia="Arial" w:hAnsi="Arial" w:cs="Arial"/>
          <w:color w:val="000000"/>
        </w:rPr>
        <w:t xml:space="preserve">The Quality Assurance Provider must have the </w:t>
      </w:r>
      <w:r w:rsidRPr="009766BD">
        <w:rPr>
          <w:rFonts w:ascii="Arial" w:eastAsia="Arial" w:hAnsi="Arial" w:cs="Arial"/>
        </w:rPr>
        <w:t xml:space="preserve">capability and capacity </w:t>
      </w:r>
      <w:r w:rsidRPr="009766BD">
        <w:rPr>
          <w:rFonts w:ascii="Arial" w:eastAsia="Arial" w:hAnsi="Arial" w:cs="Arial"/>
          <w:color w:val="000000"/>
        </w:rPr>
        <w:t xml:space="preserve">to deliver these services throughout the United Kingdom and Overseas. </w:t>
      </w:r>
    </w:p>
    <w:p w:rsidR="00B26A98" w:rsidRPr="009766BD" w:rsidRDefault="00B26A98">
      <w:pPr>
        <w:pBdr>
          <w:top w:val="nil"/>
          <w:left w:val="nil"/>
          <w:bottom w:val="nil"/>
          <w:right w:val="nil"/>
          <w:between w:val="nil"/>
        </w:pBdr>
        <w:spacing w:after="0"/>
        <w:ind w:right="66"/>
        <w:jc w:val="both"/>
        <w:rPr>
          <w:rFonts w:ascii="Arial" w:eastAsia="Arial" w:hAnsi="Arial" w:cs="Arial"/>
        </w:rPr>
      </w:pPr>
    </w:p>
    <w:p w:rsidR="00B26A98" w:rsidRPr="009766BD" w:rsidRDefault="000E1494">
      <w:pPr>
        <w:numPr>
          <w:ilvl w:val="2"/>
          <w:numId w:val="19"/>
        </w:numPr>
        <w:pBdr>
          <w:top w:val="nil"/>
          <w:left w:val="nil"/>
          <w:bottom w:val="nil"/>
          <w:right w:val="nil"/>
          <w:between w:val="nil"/>
        </w:pBdr>
        <w:spacing w:after="0"/>
        <w:ind w:right="66"/>
        <w:jc w:val="both"/>
        <w:rPr>
          <w:rFonts w:ascii="Arial" w:eastAsia="Arial" w:hAnsi="Arial" w:cs="Arial"/>
        </w:rPr>
      </w:pPr>
      <w:r w:rsidRPr="009766BD">
        <w:rPr>
          <w:rFonts w:ascii="Arial" w:eastAsia="Arial" w:hAnsi="Arial" w:cs="Arial"/>
        </w:rPr>
        <w:t>Where an Overseas in person assessment is required the cost of this service will be agreed at Call</w:t>
      </w:r>
      <w:r w:rsidR="00B61D55">
        <w:rPr>
          <w:rFonts w:ascii="Arial" w:eastAsia="Arial" w:hAnsi="Arial" w:cs="Arial"/>
        </w:rPr>
        <w:t>-</w:t>
      </w:r>
      <w:r w:rsidRPr="009766BD">
        <w:rPr>
          <w:rFonts w:ascii="Arial" w:eastAsia="Arial" w:hAnsi="Arial" w:cs="Arial"/>
        </w:rPr>
        <w:t>Off Stage.</w:t>
      </w:r>
    </w:p>
    <w:p w:rsidR="00B26A98" w:rsidRPr="009766BD" w:rsidRDefault="00B26A98">
      <w:pPr>
        <w:pBdr>
          <w:top w:val="nil"/>
          <w:left w:val="nil"/>
          <w:bottom w:val="nil"/>
          <w:right w:val="nil"/>
          <w:between w:val="nil"/>
        </w:pBdr>
        <w:spacing w:after="0"/>
        <w:ind w:left="720" w:right="66"/>
        <w:jc w:val="both"/>
        <w:rPr>
          <w:rFonts w:ascii="Arial" w:eastAsia="Arial" w:hAnsi="Arial" w:cs="Arial"/>
          <w:color w:val="000000"/>
        </w:rPr>
      </w:pPr>
    </w:p>
    <w:p w:rsidR="00B26A98" w:rsidRPr="009766BD" w:rsidRDefault="000E1494">
      <w:pPr>
        <w:numPr>
          <w:ilvl w:val="2"/>
          <w:numId w:val="19"/>
        </w:numPr>
        <w:pBdr>
          <w:top w:val="nil"/>
          <w:left w:val="nil"/>
          <w:bottom w:val="nil"/>
          <w:right w:val="nil"/>
          <w:between w:val="nil"/>
        </w:pBdr>
        <w:ind w:right="66"/>
        <w:jc w:val="both"/>
        <w:rPr>
          <w:rFonts w:ascii="Arial" w:eastAsia="Arial" w:hAnsi="Arial" w:cs="Arial"/>
          <w:color w:val="000000"/>
        </w:rPr>
      </w:pPr>
      <w:r w:rsidRPr="009766BD">
        <w:rPr>
          <w:rFonts w:ascii="Arial" w:eastAsia="Arial" w:hAnsi="Arial" w:cs="Arial"/>
          <w:color w:val="000000"/>
        </w:rPr>
        <w:t xml:space="preserve">The </w:t>
      </w:r>
      <w:r w:rsidRPr="009766BD">
        <w:rPr>
          <w:rFonts w:ascii="Arial" w:eastAsia="Arial" w:hAnsi="Arial" w:cs="Arial"/>
        </w:rPr>
        <w:t>Quality Assurance Provider shall</w:t>
      </w:r>
      <w:r w:rsidRPr="009766BD">
        <w:rPr>
          <w:rFonts w:ascii="Arial" w:eastAsia="Arial" w:hAnsi="Arial" w:cs="Arial"/>
          <w:color w:val="000000"/>
        </w:rPr>
        <w:t xml:space="preserve"> deliver a consistent</w:t>
      </w:r>
      <w:r w:rsidRPr="009766BD">
        <w:rPr>
          <w:rFonts w:ascii="Arial" w:eastAsia="Arial" w:hAnsi="Arial" w:cs="Arial"/>
        </w:rPr>
        <w:t>,</w:t>
      </w:r>
      <w:r w:rsidRPr="009766BD">
        <w:rPr>
          <w:rFonts w:ascii="Arial" w:eastAsia="Arial" w:hAnsi="Arial" w:cs="Arial"/>
          <w:color w:val="000000"/>
        </w:rPr>
        <w:t xml:space="preserve"> transparent and fair approach to how assessments are undertaken so as to not meaningfully change from Buyer to Buyer. Quality must be assessed against a Framework for Assessment which the </w:t>
      </w:r>
      <w:r w:rsidRPr="009766BD">
        <w:rPr>
          <w:rFonts w:ascii="Arial" w:eastAsia="Arial" w:hAnsi="Arial" w:cs="Arial"/>
        </w:rPr>
        <w:t xml:space="preserve">Quality Assurance Provider </w:t>
      </w:r>
      <w:r w:rsidRPr="009766BD">
        <w:rPr>
          <w:rFonts w:ascii="Arial" w:eastAsia="Arial" w:hAnsi="Arial" w:cs="Arial"/>
          <w:color w:val="000000"/>
        </w:rPr>
        <w:t xml:space="preserve">must create taking into account the following: </w:t>
      </w:r>
    </w:p>
    <w:p w:rsidR="00B26A98" w:rsidRPr="009766BD" w:rsidRDefault="000E1494">
      <w:pPr>
        <w:numPr>
          <w:ilvl w:val="2"/>
          <w:numId w:val="58"/>
        </w:numPr>
        <w:pBdr>
          <w:top w:val="nil"/>
          <w:left w:val="nil"/>
          <w:bottom w:val="nil"/>
          <w:right w:val="nil"/>
          <w:between w:val="nil"/>
        </w:pBdr>
        <w:spacing w:after="0"/>
        <w:ind w:right="66" w:hanging="10"/>
        <w:jc w:val="both"/>
        <w:rPr>
          <w:rFonts w:ascii="Arial" w:eastAsia="Arial" w:hAnsi="Arial" w:cs="Arial"/>
          <w:color w:val="000000"/>
        </w:rPr>
      </w:pPr>
      <w:r w:rsidRPr="009766BD">
        <w:rPr>
          <w:rFonts w:ascii="Arial" w:eastAsia="Arial" w:hAnsi="Arial" w:cs="Arial"/>
          <w:color w:val="000000"/>
        </w:rPr>
        <w:t xml:space="preserve">The different Bandings as set out in Annex 2 for Spoken, Non Spoken </w:t>
      </w:r>
    </w:p>
    <w:p w:rsidR="00B26A98" w:rsidRPr="009766BD" w:rsidRDefault="000E1494">
      <w:pPr>
        <w:pBdr>
          <w:top w:val="nil"/>
          <w:left w:val="nil"/>
          <w:bottom w:val="nil"/>
          <w:right w:val="nil"/>
          <w:between w:val="nil"/>
        </w:pBdr>
        <w:spacing w:after="0"/>
        <w:ind w:left="720" w:right="66" w:firstLine="720"/>
        <w:jc w:val="both"/>
        <w:rPr>
          <w:rFonts w:ascii="Arial" w:eastAsia="Arial" w:hAnsi="Arial" w:cs="Arial"/>
        </w:rPr>
      </w:pPr>
      <w:r w:rsidRPr="009766BD">
        <w:rPr>
          <w:rFonts w:ascii="Arial" w:eastAsia="Arial" w:hAnsi="Arial" w:cs="Arial"/>
          <w:color w:val="000000"/>
        </w:rPr>
        <w:t xml:space="preserve">Interpretation and Translation services. </w:t>
      </w:r>
    </w:p>
    <w:p w:rsidR="00B26A98" w:rsidRPr="009766BD" w:rsidRDefault="000E1494" w:rsidP="00B61D55">
      <w:pPr>
        <w:numPr>
          <w:ilvl w:val="2"/>
          <w:numId w:val="58"/>
        </w:numPr>
        <w:pBdr>
          <w:top w:val="nil"/>
          <w:left w:val="nil"/>
          <w:bottom w:val="nil"/>
          <w:right w:val="nil"/>
          <w:between w:val="nil"/>
        </w:pBdr>
        <w:spacing w:after="0"/>
        <w:ind w:left="1418" w:right="66" w:hanging="708"/>
        <w:jc w:val="both"/>
        <w:rPr>
          <w:rFonts w:ascii="Arial" w:eastAsia="Arial" w:hAnsi="Arial" w:cs="Arial"/>
          <w:color w:val="000000"/>
        </w:rPr>
      </w:pPr>
      <w:r w:rsidRPr="009766BD">
        <w:rPr>
          <w:rFonts w:ascii="Arial" w:eastAsia="Arial" w:hAnsi="Arial" w:cs="Arial"/>
          <w:color w:val="000000"/>
        </w:rPr>
        <w:t>Assessments must also comply with recognised industry standards and the</w:t>
      </w:r>
      <w:r w:rsidRPr="009766BD">
        <w:rPr>
          <w:rFonts w:ascii="Arial" w:eastAsia="Arial" w:hAnsi="Arial" w:cs="Arial"/>
        </w:rPr>
        <w:t xml:space="preserve"> </w:t>
      </w:r>
      <w:r w:rsidRPr="009766BD">
        <w:rPr>
          <w:rFonts w:ascii="Arial" w:eastAsia="Arial" w:hAnsi="Arial" w:cs="Arial"/>
          <w:color w:val="000000"/>
        </w:rPr>
        <w:t xml:space="preserve">relevant National Occupational Standards for both Interpreting and Translation. </w:t>
      </w:r>
    </w:p>
    <w:p w:rsidR="00B26A98" w:rsidRPr="00B61D55" w:rsidRDefault="000E1494" w:rsidP="00B61D55">
      <w:pPr>
        <w:numPr>
          <w:ilvl w:val="2"/>
          <w:numId w:val="58"/>
        </w:numPr>
        <w:pBdr>
          <w:top w:val="nil"/>
          <w:left w:val="nil"/>
          <w:bottom w:val="nil"/>
          <w:right w:val="nil"/>
          <w:between w:val="nil"/>
        </w:pBdr>
        <w:spacing w:after="0"/>
        <w:ind w:left="1418" w:right="66" w:hanging="709"/>
        <w:jc w:val="both"/>
        <w:rPr>
          <w:rFonts w:ascii="Arial" w:eastAsia="Arial" w:hAnsi="Arial" w:cs="Arial"/>
          <w:color w:val="000000"/>
        </w:rPr>
      </w:pPr>
      <w:r w:rsidRPr="009766BD">
        <w:rPr>
          <w:rFonts w:ascii="Arial" w:eastAsia="Arial" w:hAnsi="Arial" w:cs="Arial"/>
        </w:rPr>
        <w:t xml:space="preserve">Shall </w:t>
      </w:r>
      <w:r w:rsidRPr="009766BD">
        <w:rPr>
          <w:rFonts w:ascii="Arial" w:eastAsia="Arial" w:hAnsi="Arial" w:cs="Arial"/>
          <w:color w:val="000000"/>
        </w:rPr>
        <w:t xml:space="preserve">consider the various sectors that the Framework delivers into such as Central Government, Local Government, </w:t>
      </w:r>
      <w:r w:rsidRPr="00B61D55">
        <w:rPr>
          <w:rFonts w:ascii="Arial" w:eastAsia="Arial" w:hAnsi="Arial" w:cs="Arial"/>
        </w:rPr>
        <w:t>Emergency</w:t>
      </w:r>
      <w:r w:rsidRPr="00B61D55">
        <w:rPr>
          <w:rFonts w:ascii="Arial" w:eastAsia="Arial" w:hAnsi="Arial" w:cs="Arial"/>
          <w:color w:val="000000"/>
        </w:rPr>
        <w:t xml:space="preserve"> Services, the Health Sector and Third Sector</w:t>
      </w:r>
      <w:r w:rsidRPr="00B61D55">
        <w:rPr>
          <w:rFonts w:ascii="Arial" w:eastAsia="Arial" w:hAnsi="Arial" w:cs="Arial"/>
        </w:rPr>
        <w:t xml:space="preserve"> and how assessments can be tailored to reflect these different settings.</w:t>
      </w:r>
      <w:r w:rsidRPr="00B61D55">
        <w:rPr>
          <w:rFonts w:ascii="Arial" w:eastAsia="Arial" w:hAnsi="Arial" w:cs="Arial"/>
          <w:color w:val="000000"/>
        </w:rPr>
        <w:t xml:space="preserve"> </w:t>
      </w:r>
    </w:p>
    <w:p w:rsidR="00B26A98" w:rsidRPr="009766BD" w:rsidRDefault="00B26A98">
      <w:pPr>
        <w:pBdr>
          <w:top w:val="nil"/>
          <w:left w:val="nil"/>
          <w:bottom w:val="nil"/>
          <w:right w:val="nil"/>
          <w:between w:val="nil"/>
        </w:pBdr>
        <w:spacing w:after="0"/>
        <w:ind w:left="720" w:right="66"/>
        <w:jc w:val="both"/>
        <w:rPr>
          <w:rFonts w:ascii="Arial" w:eastAsia="Arial" w:hAnsi="Arial" w:cs="Arial"/>
          <w:color w:val="000000"/>
        </w:rPr>
      </w:pPr>
    </w:p>
    <w:p w:rsidR="00B26A98" w:rsidRPr="009766BD" w:rsidRDefault="000E1494">
      <w:pPr>
        <w:numPr>
          <w:ilvl w:val="2"/>
          <w:numId w:val="19"/>
        </w:numPr>
        <w:pBdr>
          <w:top w:val="nil"/>
          <w:left w:val="nil"/>
          <w:bottom w:val="nil"/>
          <w:right w:val="nil"/>
          <w:between w:val="nil"/>
        </w:pBdr>
        <w:spacing w:after="0"/>
        <w:ind w:right="66"/>
        <w:jc w:val="both"/>
        <w:rPr>
          <w:rFonts w:ascii="Arial" w:eastAsia="Arial" w:hAnsi="Arial" w:cs="Arial"/>
          <w:color w:val="000000"/>
        </w:rPr>
      </w:pPr>
      <w:r w:rsidRPr="009766BD">
        <w:rPr>
          <w:rFonts w:ascii="Arial" w:eastAsia="Arial" w:hAnsi="Arial" w:cs="Arial"/>
          <w:color w:val="000000"/>
        </w:rPr>
        <w:t>The Authority reserves the right to amend any Framework for Assessment in consultation with the Quality Assurance Provider to ensure the requirement set out under 1.</w:t>
      </w:r>
      <w:r w:rsidR="004236F9">
        <w:rPr>
          <w:rFonts w:ascii="Arial" w:eastAsia="Arial" w:hAnsi="Arial" w:cs="Arial"/>
          <w:color w:val="000000"/>
        </w:rPr>
        <w:t>4</w:t>
      </w:r>
      <w:r w:rsidRPr="009766BD">
        <w:rPr>
          <w:rFonts w:ascii="Arial" w:eastAsia="Arial" w:hAnsi="Arial" w:cs="Arial"/>
          <w:color w:val="000000"/>
        </w:rPr>
        <w:t xml:space="preserve"> is met and does not negatively impact on the delivery of services across the Framework and/or the volume of available Interpreters and Translators.  </w:t>
      </w:r>
    </w:p>
    <w:p w:rsidR="00B26A98" w:rsidRPr="009766BD" w:rsidRDefault="00B26A98">
      <w:pPr>
        <w:pBdr>
          <w:top w:val="nil"/>
          <w:left w:val="nil"/>
          <w:bottom w:val="nil"/>
          <w:right w:val="nil"/>
          <w:between w:val="nil"/>
        </w:pBdr>
        <w:spacing w:after="0"/>
        <w:ind w:left="720" w:right="66"/>
        <w:jc w:val="both"/>
        <w:rPr>
          <w:rFonts w:ascii="Arial" w:eastAsia="Arial" w:hAnsi="Arial" w:cs="Arial"/>
          <w:color w:val="000000"/>
        </w:rPr>
      </w:pPr>
    </w:p>
    <w:p w:rsidR="00B26A98" w:rsidRPr="009766BD" w:rsidRDefault="000E1494">
      <w:pPr>
        <w:numPr>
          <w:ilvl w:val="2"/>
          <w:numId w:val="19"/>
        </w:numPr>
        <w:pBdr>
          <w:top w:val="nil"/>
          <w:left w:val="nil"/>
          <w:bottom w:val="nil"/>
          <w:right w:val="nil"/>
          <w:between w:val="nil"/>
        </w:pBdr>
        <w:ind w:right="66"/>
        <w:jc w:val="both"/>
        <w:rPr>
          <w:rFonts w:ascii="Arial" w:eastAsia="Arial" w:hAnsi="Arial" w:cs="Arial"/>
          <w:color w:val="000000"/>
        </w:rPr>
      </w:pPr>
      <w:r w:rsidRPr="009766BD">
        <w:rPr>
          <w:rFonts w:ascii="Arial" w:eastAsia="Arial" w:hAnsi="Arial" w:cs="Arial"/>
          <w:color w:val="000000"/>
        </w:rPr>
        <w:t>These Services shall be required for a range of timescales, which the Buyer shall specify at the Call Off Contract stage, however it is envisaged that most requirements would be undertaken in a pre-booked manner to enable sufficient time for the transfer of relevant documentation and/or booking of a Quality Assessor in advance to undertake an in person assessment.</w:t>
      </w:r>
    </w:p>
    <w:p w:rsidR="00B26A98" w:rsidRPr="009766BD" w:rsidRDefault="000E1494">
      <w:pPr>
        <w:numPr>
          <w:ilvl w:val="2"/>
          <w:numId w:val="19"/>
        </w:numPr>
        <w:pBdr>
          <w:top w:val="nil"/>
          <w:left w:val="nil"/>
          <w:bottom w:val="nil"/>
          <w:right w:val="nil"/>
          <w:between w:val="nil"/>
        </w:pBdr>
        <w:spacing w:after="0"/>
        <w:ind w:right="66"/>
        <w:jc w:val="both"/>
        <w:rPr>
          <w:rFonts w:ascii="Arial" w:eastAsia="Arial" w:hAnsi="Arial" w:cs="Arial"/>
          <w:color w:val="000000"/>
        </w:rPr>
      </w:pPr>
      <w:r w:rsidRPr="009766BD">
        <w:rPr>
          <w:rFonts w:ascii="Arial" w:eastAsia="Arial" w:hAnsi="Arial" w:cs="Arial"/>
          <w:color w:val="000000"/>
        </w:rPr>
        <w:t>The services shall be available 365 days a year, 24 hours a day.</w:t>
      </w:r>
    </w:p>
    <w:p w:rsidR="00B26A98" w:rsidRPr="009766BD" w:rsidRDefault="00B26A98">
      <w:pPr>
        <w:pBdr>
          <w:top w:val="nil"/>
          <w:left w:val="nil"/>
          <w:bottom w:val="nil"/>
          <w:right w:val="nil"/>
          <w:between w:val="nil"/>
        </w:pBdr>
        <w:spacing w:after="0"/>
        <w:ind w:left="720" w:right="66"/>
        <w:jc w:val="both"/>
        <w:rPr>
          <w:rFonts w:ascii="Arial" w:eastAsia="Arial" w:hAnsi="Arial" w:cs="Arial"/>
          <w:color w:val="000000"/>
        </w:rPr>
      </w:pPr>
    </w:p>
    <w:p w:rsidR="00B26A98" w:rsidRPr="009766BD" w:rsidRDefault="000E1494">
      <w:pPr>
        <w:numPr>
          <w:ilvl w:val="2"/>
          <w:numId w:val="19"/>
        </w:numPr>
        <w:pBdr>
          <w:top w:val="nil"/>
          <w:left w:val="nil"/>
          <w:bottom w:val="nil"/>
          <w:right w:val="nil"/>
          <w:between w:val="nil"/>
        </w:pBdr>
        <w:ind w:right="66"/>
        <w:jc w:val="both"/>
        <w:rPr>
          <w:rFonts w:ascii="Arial" w:eastAsia="Arial" w:hAnsi="Arial" w:cs="Arial"/>
          <w:color w:val="000000"/>
        </w:rPr>
      </w:pPr>
      <w:r w:rsidRPr="009766BD">
        <w:rPr>
          <w:rFonts w:ascii="Arial" w:eastAsia="Arial" w:hAnsi="Arial" w:cs="Arial"/>
          <w:color w:val="000000"/>
        </w:rPr>
        <w:t xml:space="preserve">In order to provide Quality Assurance services for Secret and Top Secret content, the </w:t>
      </w:r>
      <w:r w:rsidRPr="009766BD">
        <w:rPr>
          <w:rFonts w:ascii="Arial" w:eastAsia="Arial" w:hAnsi="Arial" w:cs="Arial"/>
        </w:rPr>
        <w:t xml:space="preserve">Quality Assurance Provider </w:t>
      </w:r>
      <w:r w:rsidRPr="009766BD">
        <w:rPr>
          <w:rFonts w:ascii="Arial" w:eastAsia="Arial" w:hAnsi="Arial" w:cs="Arial"/>
          <w:color w:val="000000"/>
        </w:rPr>
        <w:t>may be asked to meet the following criteria set out in paragraph 11.4 of section 11</w:t>
      </w:r>
      <w:r w:rsidR="004236F9">
        <w:rPr>
          <w:rFonts w:ascii="Arial" w:eastAsia="Arial" w:hAnsi="Arial" w:cs="Arial"/>
          <w:color w:val="000000"/>
        </w:rPr>
        <w:t xml:space="preserve"> </w:t>
      </w:r>
      <w:r w:rsidRPr="009766BD">
        <w:rPr>
          <w:rFonts w:ascii="Arial" w:eastAsia="Arial" w:hAnsi="Arial" w:cs="Arial"/>
        </w:rPr>
        <w:t xml:space="preserve">- </w:t>
      </w:r>
      <w:r w:rsidRPr="009766BD">
        <w:rPr>
          <w:rFonts w:ascii="Arial" w:eastAsia="Arial" w:hAnsi="Arial" w:cs="Arial"/>
          <w:color w:val="000000"/>
        </w:rPr>
        <w:t>Data Security.</w:t>
      </w:r>
    </w:p>
    <w:p w:rsidR="00B26A98" w:rsidRPr="009766BD" w:rsidRDefault="000E1494">
      <w:pPr>
        <w:numPr>
          <w:ilvl w:val="2"/>
          <w:numId w:val="19"/>
        </w:numPr>
        <w:pBdr>
          <w:top w:val="nil"/>
          <w:left w:val="nil"/>
          <w:bottom w:val="nil"/>
          <w:right w:val="nil"/>
          <w:between w:val="nil"/>
        </w:pBdr>
        <w:ind w:right="66"/>
        <w:jc w:val="both"/>
        <w:rPr>
          <w:rFonts w:ascii="Arial" w:eastAsia="Arial" w:hAnsi="Arial" w:cs="Arial"/>
          <w:color w:val="000000"/>
        </w:rPr>
      </w:pPr>
      <w:r w:rsidRPr="009766BD">
        <w:rPr>
          <w:rFonts w:ascii="Arial" w:eastAsia="Arial" w:hAnsi="Arial" w:cs="Arial"/>
          <w:color w:val="000000"/>
        </w:rPr>
        <w:t xml:space="preserve">The </w:t>
      </w:r>
      <w:r w:rsidRPr="009766BD">
        <w:rPr>
          <w:rFonts w:ascii="Arial" w:eastAsia="Arial" w:hAnsi="Arial" w:cs="Arial"/>
        </w:rPr>
        <w:t xml:space="preserve">Quality Assurance Provider </w:t>
      </w:r>
      <w:r w:rsidRPr="009766BD">
        <w:rPr>
          <w:rFonts w:ascii="Arial" w:eastAsia="Arial" w:hAnsi="Arial" w:cs="Arial"/>
          <w:color w:val="000000"/>
        </w:rPr>
        <w:t xml:space="preserve">is prohibited from using any tools/software (including CAT/MT tools) that is hosted by a third party which waives the Buyer’s right to not share their data with a Third Party. </w:t>
      </w:r>
    </w:p>
    <w:p w:rsidR="00B26A98" w:rsidRPr="009766BD" w:rsidRDefault="000E1494">
      <w:pPr>
        <w:numPr>
          <w:ilvl w:val="2"/>
          <w:numId w:val="19"/>
        </w:numPr>
        <w:pBdr>
          <w:top w:val="nil"/>
          <w:left w:val="nil"/>
          <w:bottom w:val="nil"/>
          <w:right w:val="nil"/>
          <w:between w:val="nil"/>
        </w:pBdr>
        <w:ind w:right="66"/>
        <w:jc w:val="both"/>
        <w:rPr>
          <w:rFonts w:ascii="Arial" w:eastAsia="Arial" w:hAnsi="Arial" w:cs="Arial"/>
          <w:color w:val="000000"/>
        </w:rPr>
      </w:pPr>
      <w:r w:rsidRPr="009766BD">
        <w:rPr>
          <w:rFonts w:ascii="Arial" w:eastAsia="Arial" w:hAnsi="Arial" w:cs="Arial"/>
          <w:color w:val="000000"/>
        </w:rPr>
        <w:t xml:space="preserve">Any use of technology must be delivered in a secure way ensuring any software is compliant with the security standards in section 11 (Data Security) and maintains any data in line with the Data Protection Act 2018 and the General Data Protection Act 2016. </w:t>
      </w:r>
    </w:p>
    <w:p w:rsidR="00B26A98" w:rsidRPr="009766BD" w:rsidRDefault="000E1494">
      <w:pPr>
        <w:numPr>
          <w:ilvl w:val="2"/>
          <w:numId w:val="19"/>
        </w:numPr>
        <w:pBdr>
          <w:top w:val="nil"/>
          <w:left w:val="nil"/>
          <w:bottom w:val="nil"/>
          <w:right w:val="nil"/>
          <w:between w:val="nil"/>
        </w:pBdr>
        <w:ind w:right="66"/>
        <w:jc w:val="both"/>
        <w:rPr>
          <w:rFonts w:ascii="Arial" w:eastAsia="Arial" w:hAnsi="Arial" w:cs="Arial"/>
          <w:color w:val="000000"/>
        </w:rPr>
      </w:pPr>
      <w:r w:rsidRPr="009766BD">
        <w:rPr>
          <w:rFonts w:ascii="Arial" w:eastAsia="Arial" w:hAnsi="Arial" w:cs="Arial"/>
          <w:color w:val="000000"/>
        </w:rPr>
        <w:t xml:space="preserve">The </w:t>
      </w:r>
      <w:r w:rsidRPr="009766BD">
        <w:rPr>
          <w:rFonts w:ascii="Arial" w:eastAsia="Arial" w:hAnsi="Arial" w:cs="Arial"/>
        </w:rPr>
        <w:t xml:space="preserve">Quality Assurance Provider </w:t>
      </w:r>
      <w:r w:rsidRPr="009766BD">
        <w:rPr>
          <w:rFonts w:ascii="Arial" w:eastAsia="Arial" w:hAnsi="Arial" w:cs="Arial"/>
          <w:color w:val="000000"/>
        </w:rPr>
        <w:t>must be able to facili</w:t>
      </w:r>
      <w:r w:rsidRPr="009766BD">
        <w:rPr>
          <w:rFonts w:ascii="Arial" w:eastAsia="Arial" w:hAnsi="Arial" w:cs="Arial"/>
        </w:rPr>
        <w:t>tate</w:t>
      </w:r>
      <w:r w:rsidRPr="009766BD">
        <w:rPr>
          <w:rFonts w:ascii="Arial" w:eastAsia="Arial" w:hAnsi="Arial" w:cs="Arial"/>
          <w:color w:val="000000"/>
        </w:rPr>
        <w:t xml:space="preserve"> the secure exchange of documents digitally to enable this service in accordance with GDPR and DPA 2018 or any revised/updated versions released by HMG. </w:t>
      </w:r>
    </w:p>
    <w:p w:rsidR="00B26A98" w:rsidRPr="009766BD" w:rsidRDefault="000E1494">
      <w:pPr>
        <w:numPr>
          <w:ilvl w:val="2"/>
          <w:numId w:val="19"/>
        </w:numPr>
        <w:pBdr>
          <w:top w:val="nil"/>
          <w:left w:val="nil"/>
          <w:bottom w:val="nil"/>
          <w:right w:val="nil"/>
          <w:between w:val="nil"/>
        </w:pBdr>
        <w:ind w:right="66"/>
        <w:jc w:val="both"/>
        <w:rPr>
          <w:rFonts w:ascii="Arial" w:eastAsia="Arial" w:hAnsi="Arial" w:cs="Arial"/>
          <w:color w:val="000000"/>
        </w:rPr>
      </w:pPr>
      <w:r w:rsidRPr="009766BD">
        <w:rPr>
          <w:rFonts w:ascii="Arial" w:eastAsia="Arial" w:hAnsi="Arial" w:cs="Arial"/>
          <w:color w:val="000000"/>
        </w:rPr>
        <w:t xml:space="preserve">The Authority and/or Buyer may request confirmation of how a technology solution is delivered and how data is shared and stored safely. </w:t>
      </w:r>
    </w:p>
    <w:p w:rsidR="00B26A98" w:rsidRPr="009766BD" w:rsidRDefault="000E1494">
      <w:pPr>
        <w:numPr>
          <w:ilvl w:val="2"/>
          <w:numId w:val="19"/>
        </w:numPr>
        <w:pBdr>
          <w:top w:val="nil"/>
          <w:left w:val="nil"/>
          <w:bottom w:val="nil"/>
          <w:right w:val="nil"/>
          <w:between w:val="nil"/>
        </w:pBdr>
        <w:ind w:right="66"/>
        <w:jc w:val="both"/>
        <w:rPr>
          <w:rFonts w:ascii="Arial" w:eastAsia="Arial" w:hAnsi="Arial" w:cs="Arial"/>
          <w:color w:val="000000"/>
        </w:rPr>
      </w:pPr>
      <w:r w:rsidRPr="009766BD">
        <w:rPr>
          <w:rFonts w:ascii="Arial" w:eastAsia="Arial" w:hAnsi="Arial" w:cs="Arial"/>
          <w:color w:val="000000"/>
        </w:rPr>
        <w:t xml:space="preserve">The </w:t>
      </w:r>
      <w:r w:rsidRPr="009766BD">
        <w:rPr>
          <w:rFonts w:ascii="Arial" w:eastAsia="Arial" w:hAnsi="Arial" w:cs="Arial"/>
        </w:rPr>
        <w:t xml:space="preserve">Quality Assurance Provider </w:t>
      </w:r>
      <w:r w:rsidRPr="009766BD">
        <w:rPr>
          <w:rFonts w:ascii="Arial" w:eastAsia="Arial" w:hAnsi="Arial" w:cs="Arial"/>
          <w:color w:val="000000"/>
        </w:rPr>
        <w:t xml:space="preserve">must have the capability to review language pairings, but not limited to those described in Annex 3 within the unit price agreed at Framework level. </w:t>
      </w:r>
    </w:p>
    <w:p w:rsidR="00B26A98" w:rsidRPr="009766BD" w:rsidRDefault="000E1494">
      <w:pPr>
        <w:numPr>
          <w:ilvl w:val="2"/>
          <w:numId w:val="19"/>
        </w:numPr>
        <w:pBdr>
          <w:top w:val="nil"/>
          <w:left w:val="nil"/>
          <w:bottom w:val="nil"/>
          <w:right w:val="nil"/>
          <w:between w:val="nil"/>
        </w:pBdr>
        <w:ind w:right="66"/>
        <w:jc w:val="both"/>
        <w:rPr>
          <w:rFonts w:ascii="Arial" w:eastAsia="Arial" w:hAnsi="Arial" w:cs="Arial"/>
          <w:color w:val="000000"/>
        </w:rPr>
      </w:pPr>
      <w:r w:rsidRPr="009766BD">
        <w:rPr>
          <w:rFonts w:ascii="Arial" w:eastAsia="Arial" w:hAnsi="Arial" w:cs="Arial"/>
          <w:color w:val="000000"/>
        </w:rPr>
        <w:t xml:space="preserve">The Quality Assurance Provider must have a Code of Conduct specifically in relation to the </w:t>
      </w:r>
      <w:r w:rsidRPr="009766BD">
        <w:rPr>
          <w:rFonts w:ascii="Arial" w:eastAsia="Arial" w:hAnsi="Arial" w:cs="Arial"/>
        </w:rPr>
        <w:t>q</w:t>
      </w:r>
      <w:r w:rsidRPr="009766BD">
        <w:rPr>
          <w:rFonts w:ascii="Arial" w:eastAsia="Arial" w:hAnsi="Arial" w:cs="Arial"/>
          <w:color w:val="000000"/>
        </w:rPr>
        <w:t xml:space="preserve">uality </w:t>
      </w:r>
      <w:r w:rsidRPr="009766BD">
        <w:rPr>
          <w:rFonts w:ascii="Arial" w:eastAsia="Arial" w:hAnsi="Arial" w:cs="Arial"/>
        </w:rPr>
        <w:t>a</w:t>
      </w:r>
      <w:r w:rsidRPr="009766BD">
        <w:rPr>
          <w:rFonts w:ascii="Arial" w:eastAsia="Arial" w:hAnsi="Arial" w:cs="Arial"/>
          <w:color w:val="000000"/>
        </w:rPr>
        <w:t>ssurance activity they undertake. This must be shared and agreeable to the Authority and Buyer. If necessary the Quality Assurance Provider must accept reasonable amendments to the Code of Conduct where requested by the Buyer.</w:t>
      </w:r>
    </w:p>
    <w:p w:rsidR="00B26A98" w:rsidRPr="009766BD" w:rsidRDefault="000E1494">
      <w:pPr>
        <w:numPr>
          <w:ilvl w:val="2"/>
          <w:numId w:val="19"/>
        </w:numPr>
        <w:pBdr>
          <w:top w:val="nil"/>
          <w:left w:val="nil"/>
          <w:bottom w:val="nil"/>
          <w:right w:val="nil"/>
          <w:between w:val="nil"/>
        </w:pBdr>
        <w:ind w:right="66"/>
        <w:jc w:val="both"/>
        <w:rPr>
          <w:rFonts w:ascii="Arial" w:eastAsia="Arial" w:hAnsi="Arial" w:cs="Arial"/>
          <w:color w:val="000000"/>
        </w:rPr>
      </w:pPr>
      <w:r w:rsidRPr="009766BD">
        <w:rPr>
          <w:rFonts w:ascii="Arial" w:eastAsia="Arial" w:hAnsi="Arial" w:cs="Arial"/>
        </w:rPr>
        <w:t>T</w:t>
      </w:r>
      <w:r w:rsidRPr="009766BD">
        <w:rPr>
          <w:rFonts w:ascii="Arial" w:eastAsia="Arial" w:hAnsi="Arial" w:cs="Arial"/>
          <w:color w:val="000000"/>
        </w:rPr>
        <w:t xml:space="preserve">he Quality Assurance Provider </w:t>
      </w:r>
      <w:r w:rsidRPr="009766BD">
        <w:rPr>
          <w:rFonts w:ascii="Arial" w:eastAsia="Arial" w:hAnsi="Arial" w:cs="Arial"/>
        </w:rPr>
        <w:t>shall</w:t>
      </w:r>
      <w:r w:rsidRPr="009766BD">
        <w:rPr>
          <w:rFonts w:ascii="Arial" w:eastAsia="Arial" w:hAnsi="Arial" w:cs="Arial"/>
          <w:color w:val="000000"/>
        </w:rPr>
        <w:t xml:space="preserve"> create a Quality Assurance Plan based on information provided by the Buyer as </w:t>
      </w:r>
      <w:r w:rsidRPr="009766BD">
        <w:rPr>
          <w:rFonts w:ascii="Arial" w:eastAsia="Arial" w:hAnsi="Arial" w:cs="Arial"/>
        </w:rPr>
        <w:t xml:space="preserve">well as their own inherent understanding of the industry. At a minimum this shall include: </w:t>
      </w:r>
    </w:p>
    <w:p w:rsidR="00B26A98" w:rsidRPr="009766BD" w:rsidRDefault="000E1494">
      <w:pPr>
        <w:numPr>
          <w:ilvl w:val="2"/>
          <w:numId w:val="87"/>
        </w:numPr>
        <w:pBdr>
          <w:top w:val="nil"/>
          <w:left w:val="nil"/>
          <w:bottom w:val="nil"/>
          <w:right w:val="nil"/>
          <w:between w:val="nil"/>
        </w:pBdr>
        <w:spacing w:after="0"/>
        <w:ind w:right="66" w:hanging="10"/>
        <w:jc w:val="both"/>
        <w:rPr>
          <w:rFonts w:ascii="Arial" w:eastAsia="Arial" w:hAnsi="Arial" w:cs="Arial"/>
          <w:color w:val="000000"/>
        </w:rPr>
      </w:pPr>
      <w:r w:rsidRPr="009766BD">
        <w:rPr>
          <w:rFonts w:ascii="Arial" w:eastAsia="Arial" w:hAnsi="Arial" w:cs="Arial"/>
          <w:color w:val="000000"/>
        </w:rPr>
        <w:t>How checks will be proportioned across services, qualifications or experience</w:t>
      </w:r>
    </w:p>
    <w:p w:rsidR="00B26A98" w:rsidRPr="009766BD" w:rsidRDefault="000E1494">
      <w:pPr>
        <w:numPr>
          <w:ilvl w:val="2"/>
          <w:numId w:val="87"/>
        </w:numPr>
        <w:pBdr>
          <w:top w:val="nil"/>
          <w:left w:val="nil"/>
          <w:bottom w:val="nil"/>
          <w:right w:val="nil"/>
          <w:between w:val="nil"/>
        </w:pBdr>
        <w:spacing w:after="0"/>
        <w:ind w:right="66" w:hanging="10"/>
        <w:jc w:val="both"/>
        <w:rPr>
          <w:rFonts w:ascii="Arial" w:eastAsia="Arial" w:hAnsi="Arial" w:cs="Arial"/>
          <w:color w:val="000000"/>
        </w:rPr>
      </w:pPr>
      <w:r w:rsidRPr="009766BD">
        <w:rPr>
          <w:rFonts w:ascii="Arial" w:eastAsia="Arial" w:hAnsi="Arial" w:cs="Arial"/>
          <w:color w:val="000000"/>
        </w:rPr>
        <w:t>Mode of assessment i.e. in person/remotely based on service usage</w:t>
      </w:r>
    </w:p>
    <w:p w:rsidR="00B26A98" w:rsidRPr="009766BD" w:rsidRDefault="000E1494">
      <w:pPr>
        <w:numPr>
          <w:ilvl w:val="2"/>
          <w:numId w:val="87"/>
        </w:numPr>
        <w:pBdr>
          <w:top w:val="nil"/>
          <w:left w:val="nil"/>
          <w:bottom w:val="nil"/>
          <w:right w:val="nil"/>
          <w:between w:val="nil"/>
        </w:pBdr>
        <w:spacing w:after="0"/>
        <w:ind w:right="66" w:hanging="10"/>
        <w:jc w:val="both"/>
        <w:rPr>
          <w:rFonts w:ascii="Arial" w:eastAsia="Arial" w:hAnsi="Arial" w:cs="Arial"/>
          <w:color w:val="000000"/>
        </w:rPr>
      </w:pPr>
      <w:r w:rsidRPr="009766BD">
        <w:rPr>
          <w:rFonts w:ascii="Arial" w:eastAsia="Arial" w:hAnsi="Arial" w:cs="Arial"/>
          <w:color w:val="000000"/>
        </w:rPr>
        <w:t xml:space="preserve">Sample size </w:t>
      </w:r>
    </w:p>
    <w:p w:rsidR="00B26A98" w:rsidRPr="009766BD" w:rsidRDefault="000E1494">
      <w:pPr>
        <w:numPr>
          <w:ilvl w:val="2"/>
          <w:numId w:val="87"/>
        </w:numPr>
        <w:pBdr>
          <w:top w:val="nil"/>
          <w:left w:val="nil"/>
          <w:bottom w:val="nil"/>
          <w:right w:val="nil"/>
          <w:between w:val="nil"/>
        </w:pBdr>
        <w:spacing w:after="0"/>
        <w:ind w:right="66" w:hanging="10"/>
        <w:jc w:val="both"/>
        <w:rPr>
          <w:rFonts w:ascii="Arial" w:eastAsia="Arial" w:hAnsi="Arial" w:cs="Arial"/>
          <w:color w:val="000000"/>
        </w:rPr>
      </w:pPr>
      <w:r w:rsidRPr="009766BD">
        <w:rPr>
          <w:rFonts w:ascii="Arial" w:eastAsia="Arial" w:hAnsi="Arial" w:cs="Arial"/>
          <w:color w:val="000000"/>
        </w:rPr>
        <w:t xml:space="preserve">Identifiable areas of risk based on trends/complaints. </w:t>
      </w:r>
    </w:p>
    <w:p w:rsidR="00B26A98" w:rsidRPr="009766BD" w:rsidRDefault="00B26A98">
      <w:pPr>
        <w:pBdr>
          <w:top w:val="nil"/>
          <w:left w:val="nil"/>
          <w:bottom w:val="nil"/>
          <w:right w:val="nil"/>
          <w:between w:val="nil"/>
        </w:pBdr>
        <w:spacing w:after="0"/>
        <w:ind w:left="720" w:right="66" w:firstLine="720"/>
        <w:jc w:val="both"/>
        <w:rPr>
          <w:rFonts w:ascii="Arial" w:eastAsia="Arial" w:hAnsi="Arial" w:cs="Arial"/>
          <w:color w:val="000000"/>
        </w:rPr>
      </w:pPr>
    </w:p>
    <w:p w:rsidR="00B26A98" w:rsidRPr="009766BD" w:rsidRDefault="000E1494">
      <w:pPr>
        <w:pBdr>
          <w:top w:val="nil"/>
          <w:left w:val="nil"/>
          <w:bottom w:val="nil"/>
          <w:right w:val="nil"/>
          <w:between w:val="nil"/>
        </w:pBdr>
        <w:spacing w:after="0"/>
        <w:ind w:left="720" w:right="66"/>
        <w:jc w:val="both"/>
        <w:rPr>
          <w:rFonts w:ascii="Arial" w:eastAsia="Arial" w:hAnsi="Arial" w:cs="Arial"/>
          <w:color w:val="000000"/>
        </w:rPr>
      </w:pPr>
      <w:r w:rsidRPr="009766BD">
        <w:rPr>
          <w:rFonts w:ascii="Arial" w:eastAsia="Arial" w:hAnsi="Arial" w:cs="Arial"/>
          <w:color w:val="000000"/>
        </w:rPr>
        <w:t>This service will be at no cost and must present a cost effective and viable solution to</w:t>
      </w:r>
      <w:r w:rsidRPr="009766BD">
        <w:rPr>
          <w:rFonts w:ascii="Arial" w:eastAsia="Arial" w:hAnsi="Arial" w:cs="Arial"/>
        </w:rPr>
        <w:t xml:space="preserve"> the Buyer</w:t>
      </w:r>
      <w:r w:rsidRPr="009766BD">
        <w:rPr>
          <w:rFonts w:ascii="Arial" w:eastAsia="Arial" w:hAnsi="Arial" w:cs="Arial"/>
          <w:color w:val="000000"/>
        </w:rPr>
        <w:t xml:space="preserve">.  </w:t>
      </w:r>
      <w:r w:rsidRPr="009766BD">
        <w:rPr>
          <w:rFonts w:ascii="Arial" w:eastAsia="Arial" w:hAnsi="Arial" w:cs="Arial"/>
        </w:rPr>
        <w:t>T</w:t>
      </w:r>
      <w:r w:rsidRPr="009766BD">
        <w:rPr>
          <w:rFonts w:ascii="Arial" w:eastAsia="Arial" w:hAnsi="Arial" w:cs="Arial"/>
          <w:color w:val="000000"/>
        </w:rPr>
        <w:t>his plan will be reviewed to ensure it remains effective</w:t>
      </w:r>
      <w:r w:rsidRPr="009766BD">
        <w:rPr>
          <w:rFonts w:ascii="Arial" w:eastAsia="Arial" w:hAnsi="Arial" w:cs="Arial"/>
        </w:rPr>
        <w:t xml:space="preserve"> at a frequency determined by the Buyer </w:t>
      </w:r>
    </w:p>
    <w:p w:rsidR="00B26A98" w:rsidRPr="009766BD" w:rsidRDefault="00B26A98">
      <w:pPr>
        <w:pBdr>
          <w:top w:val="nil"/>
          <w:left w:val="nil"/>
          <w:bottom w:val="nil"/>
          <w:right w:val="nil"/>
          <w:between w:val="nil"/>
        </w:pBdr>
        <w:spacing w:after="0"/>
        <w:ind w:left="720" w:right="66"/>
        <w:jc w:val="both"/>
        <w:rPr>
          <w:rFonts w:ascii="Arial" w:eastAsia="Arial" w:hAnsi="Arial" w:cs="Arial"/>
          <w:color w:val="000000"/>
        </w:rPr>
      </w:pPr>
    </w:p>
    <w:p w:rsidR="00B26A98" w:rsidRPr="009766BD" w:rsidRDefault="000E1494">
      <w:pPr>
        <w:numPr>
          <w:ilvl w:val="2"/>
          <w:numId w:val="19"/>
        </w:numPr>
        <w:pBdr>
          <w:top w:val="nil"/>
          <w:left w:val="nil"/>
          <w:bottom w:val="nil"/>
          <w:right w:val="nil"/>
          <w:between w:val="nil"/>
        </w:pBdr>
        <w:spacing w:after="0"/>
        <w:ind w:right="66"/>
        <w:jc w:val="both"/>
        <w:rPr>
          <w:rFonts w:ascii="Arial" w:eastAsia="Arial" w:hAnsi="Arial" w:cs="Arial"/>
          <w:color w:val="000000"/>
        </w:rPr>
      </w:pPr>
      <w:r w:rsidRPr="009766BD">
        <w:rPr>
          <w:rFonts w:ascii="Arial" w:eastAsia="Arial" w:hAnsi="Arial" w:cs="Arial"/>
          <w:color w:val="000000"/>
        </w:rPr>
        <w:t>The Quality Assurance Provider</w:t>
      </w:r>
      <w:r w:rsidRPr="009766BD">
        <w:rPr>
          <w:rFonts w:ascii="Arial" w:eastAsia="Arial" w:hAnsi="Arial" w:cs="Arial"/>
        </w:rPr>
        <w:t xml:space="preserve"> shall </w:t>
      </w:r>
      <w:r w:rsidRPr="009766BD">
        <w:rPr>
          <w:rFonts w:ascii="Arial" w:eastAsia="Arial" w:hAnsi="Arial" w:cs="Arial"/>
          <w:color w:val="000000"/>
        </w:rPr>
        <w:t xml:space="preserve">accommodate ad hoc requirements for </w:t>
      </w:r>
      <w:r w:rsidRPr="009766BD">
        <w:rPr>
          <w:rFonts w:ascii="Arial" w:eastAsia="Arial" w:hAnsi="Arial" w:cs="Arial"/>
        </w:rPr>
        <w:t>q</w:t>
      </w:r>
      <w:r w:rsidRPr="009766BD">
        <w:rPr>
          <w:rFonts w:ascii="Arial" w:eastAsia="Arial" w:hAnsi="Arial" w:cs="Arial"/>
          <w:color w:val="000000"/>
        </w:rPr>
        <w:t xml:space="preserve">uality </w:t>
      </w:r>
      <w:r w:rsidRPr="009766BD">
        <w:rPr>
          <w:rFonts w:ascii="Arial" w:eastAsia="Arial" w:hAnsi="Arial" w:cs="Arial"/>
        </w:rPr>
        <w:t>assessments</w:t>
      </w:r>
      <w:r w:rsidRPr="009766BD">
        <w:rPr>
          <w:rFonts w:ascii="Arial" w:eastAsia="Arial" w:hAnsi="Arial" w:cs="Arial"/>
          <w:color w:val="000000"/>
        </w:rPr>
        <w:t xml:space="preserve"> from the Buyer, including one off assessments </w:t>
      </w:r>
      <w:r w:rsidRPr="009766BD">
        <w:rPr>
          <w:rFonts w:ascii="Arial" w:eastAsia="Arial" w:hAnsi="Arial" w:cs="Arial"/>
        </w:rPr>
        <w:t xml:space="preserve">undertaken </w:t>
      </w:r>
      <w:r w:rsidRPr="009766BD">
        <w:rPr>
          <w:rFonts w:ascii="Arial" w:eastAsia="Arial" w:hAnsi="Arial" w:cs="Arial"/>
          <w:color w:val="000000"/>
        </w:rPr>
        <w:t xml:space="preserve">remotely or face to face. </w:t>
      </w:r>
    </w:p>
    <w:p w:rsidR="00B26A98" w:rsidRPr="009766BD" w:rsidRDefault="00B26A98">
      <w:pPr>
        <w:pBdr>
          <w:top w:val="nil"/>
          <w:left w:val="nil"/>
          <w:bottom w:val="nil"/>
          <w:right w:val="nil"/>
          <w:between w:val="nil"/>
        </w:pBdr>
        <w:spacing w:after="0"/>
        <w:ind w:left="720" w:right="66"/>
        <w:jc w:val="both"/>
        <w:rPr>
          <w:rFonts w:ascii="Arial" w:eastAsia="Arial" w:hAnsi="Arial" w:cs="Arial"/>
        </w:rPr>
      </w:pPr>
    </w:p>
    <w:p w:rsidR="00B26A98" w:rsidRPr="009766BD" w:rsidRDefault="000E1494">
      <w:pPr>
        <w:numPr>
          <w:ilvl w:val="2"/>
          <w:numId w:val="19"/>
        </w:numPr>
        <w:pBdr>
          <w:top w:val="nil"/>
          <w:left w:val="nil"/>
          <w:bottom w:val="nil"/>
          <w:right w:val="nil"/>
          <w:between w:val="nil"/>
        </w:pBdr>
        <w:spacing w:after="0"/>
        <w:ind w:right="66"/>
        <w:jc w:val="both"/>
        <w:rPr>
          <w:rFonts w:ascii="Arial" w:eastAsia="Arial" w:hAnsi="Arial" w:cs="Arial"/>
        </w:rPr>
      </w:pPr>
      <w:r w:rsidRPr="009766BD">
        <w:rPr>
          <w:rFonts w:ascii="Arial" w:eastAsia="Arial" w:hAnsi="Arial" w:cs="Arial"/>
        </w:rPr>
        <w:t xml:space="preserve">The Quality Assurance Provider shall undertake in-depth compliance checks on any of the Lot 1-5 Suppliers adherence to the requirements set out in section 7.6 upon request of the Buyer. This will be done by requesting documentation from the Supplier or reviewing it in person at their premises. These checks will require the Quality Assurance </w:t>
      </w:r>
      <w:r w:rsidRPr="009766BD">
        <w:rPr>
          <w:rFonts w:ascii="Arial" w:eastAsia="Arial" w:hAnsi="Arial" w:cs="Arial"/>
        </w:rPr>
        <w:lastRenderedPageBreak/>
        <w:t>Provider to assess whether the documentation used to enable the Interpreter/Translator to be recruited is sufficient and verifiable. Some of this documentation may need translating as the Interpreter/Translator may be based overseas. Where documentation cannot be verified the Buyer and Supplier must be notified in writing within 5 working days and corrective action sort, either by removing the Interpreter/Translator from use on the Call</w:t>
      </w:r>
      <w:r w:rsidR="00B61D55">
        <w:rPr>
          <w:rFonts w:ascii="Arial" w:eastAsia="Arial" w:hAnsi="Arial" w:cs="Arial"/>
        </w:rPr>
        <w:t>-</w:t>
      </w:r>
      <w:r w:rsidRPr="009766BD">
        <w:rPr>
          <w:rFonts w:ascii="Arial" w:eastAsia="Arial" w:hAnsi="Arial" w:cs="Arial"/>
        </w:rPr>
        <w:t>Off Contract or re</w:t>
      </w:r>
      <w:r w:rsidR="00B61D55">
        <w:rPr>
          <w:rFonts w:ascii="Arial" w:eastAsia="Arial" w:hAnsi="Arial" w:cs="Arial"/>
        </w:rPr>
        <w:t>-</w:t>
      </w:r>
      <w:r w:rsidRPr="009766BD">
        <w:rPr>
          <w:rFonts w:ascii="Arial" w:eastAsia="Arial" w:hAnsi="Arial" w:cs="Arial"/>
        </w:rPr>
        <w:t xml:space="preserve">banding them to accurately reflect their qualifications/experience. Upon request the Quality Assurance Provider shall provide data in relation to these checks to the Authority and Buyer. </w:t>
      </w:r>
    </w:p>
    <w:p w:rsidR="00B26A98" w:rsidRPr="009766BD" w:rsidRDefault="00B26A98">
      <w:pPr>
        <w:pBdr>
          <w:top w:val="nil"/>
          <w:left w:val="nil"/>
          <w:bottom w:val="nil"/>
          <w:right w:val="nil"/>
          <w:between w:val="nil"/>
        </w:pBdr>
        <w:spacing w:after="0"/>
        <w:ind w:left="720"/>
        <w:rPr>
          <w:rFonts w:ascii="Arial" w:eastAsia="Arial" w:hAnsi="Arial" w:cs="Arial"/>
          <w:color w:val="000000"/>
        </w:rPr>
      </w:pPr>
    </w:p>
    <w:p w:rsidR="00B26A98" w:rsidRPr="009766BD" w:rsidRDefault="000E1494">
      <w:pPr>
        <w:numPr>
          <w:ilvl w:val="2"/>
          <w:numId w:val="19"/>
        </w:numPr>
        <w:pBdr>
          <w:top w:val="nil"/>
          <w:left w:val="nil"/>
          <w:bottom w:val="nil"/>
          <w:right w:val="nil"/>
          <w:between w:val="nil"/>
        </w:pBdr>
        <w:spacing w:after="0"/>
        <w:ind w:right="66"/>
        <w:jc w:val="both"/>
        <w:rPr>
          <w:rFonts w:ascii="Arial" w:eastAsia="Arial" w:hAnsi="Arial" w:cs="Arial"/>
          <w:color w:val="000000"/>
        </w:rPr>
      </w:pPr>
      <w:r w:rsidRPr="009766BD">
        <w:rPr>
          <w:rFonts w:ascii="Arial" w:eastAsia="Arial" w:hAnsi="Arial" w:cs="Arial"/>
          <w:color w:val="000000"/>
        </w:rPr>
        <w:t xml:space="preserve">Where, because of circumstances outside the control of the Quality Assurance Provider and/or Assessor a planned assessment cannot be undertaken the Quality Assurance Provider can claim the unit cost for that service. For example, an in person assessment cannot be undertaken as the appointment was cancelled without the Quality Assurers knowledge or an Interpreter fails to attend an invitation for assessment. </w:t>
      </w:r>
    </w:p>
    <w:p w:rsidR="00B26A98" w:rsidRPr="009766BD" w:rsidRDefault="00B26A98">
      <w:pPr>
        <w:pBdr>
          <w:top w:val="nil"/>
          <w:left w:val="nil"/>
          <w:bottom w:val="nil"/>
          <w:right w:val="nil"/>
          <w:between w:val="nil"/>
        </w:pBdr>
        <w:spacing w:after="0"/>
        <w:ind w:left="720" w:right="66"/>
        <w:jc w:val="both"/>
        <w:rPr>
          <w:rFonts w:ascii="Arial" w:eastAsia="Arial" w:hAnsi="Arial" w:cs="Arial"/>
          <w:color w:val="000000"/>
        </w:rPr>
      </w:pPr>
    </w:p>
    <w:p w:rsidR="00B26A98" w:rsidRPr="009766BD" w:rsidRDefault="000E1494">
      <w:pPr>
        <w:numPr>
          <w:ilvl w:val="2"/>
          <w:numId w:val="19"/>
        </w:numPr>
        <w:pBdr>
          <w:top w:val="nil"/>
          <w:left w:val="nil"/>
          <w:bottom w:val="nil"/>
          <w:right w:val="nil"/>
          <w:between w:val="nil"/>
        </w:pBdr>
        <w:ind w:right="66"/>
        <w:jc w:val="both"/>
        <w:rPr>
          <w:rFonts w:ascii="Arial" w:eastAsia="Arial" w:hAnsi="Arial" w:cs="Arial"/>
          <w:color w:val="000000"/>
        </w:rPr>
      </w:pPr>
      <w:r w:rsidRPr="009766BD">
        <w:rPr>
          <w:rFonts w:ascii="Arial" w:eastAsia="Arial" w:hAnsi="Arial" w:cs="Arial"/>
          <w:color w:val="000000"/>
        </w:rPr>
        <w:t xml:space="preserve">Where </w:t>
      </w:r>
      <w:r w:rsidRPr="009766BD">
        <w:rPr>
          <w:rFonts w:ascii="Arial" w:eastAsia="Arial" w:hAnsi="Arial" w:cs="Arial"/>
        </w:rPr>
        <w:t xml:space="preserve">the initial </w:t>
      </w:r>
      <w:r w:rsidRPr="009766BD">
        <w:rPr>
          <w:rFonts w:ascii="Arial" w:eastAsia="Arial" w:hAnsi="Arial" w:cs="Arial"/>
          <w:color w:val="000000"/>
        </w:rPr>
        <w:t xml:space="preserve">assessment is not </w:t>
      </w:r>
      <w:r w:rsidRPr="009766BD">
        <w:rPr>
          <w:rFonts w:ascii="Arial" w:eastAsia="Arial" w:hAnsi="Arial" w:cs="Arial"/>
        </w:rPr>
        <w:t xml:space="preserve">completed </w:t>
      </w:r>
      <w:r w:rsidRPr="009766BD">
        <w:rPr>
          <w:rFonts w:ascii="Arial" w:eastAsia="Arial" w:hAnsi="Arial" w:cs="Arial"/>
          <w:color w:val="000000"/>
        </w:rPr>
        <w:t xml:space="preserve">due to the actions of the Quality Assurance Provider and/or the Assessor (such as failure to provide an </w:t>
      </w:r>
      <w:r w:rsidRPr="009766BD">
        <w:rPr>
          <w:rFonts w:ascii="Arial" w:eastAsia="Arial" w:hAnsi="Arial" w:cs="Arial"/>
        </w:rPr>
        <w:t xml:space="preserve">Assessor or the Assessor does not attend the scheduled appointment) </w:t>
      </w:r>
      <w:r w:rsidRPr="009766BD">
        <w:rPr>
          <w:rFonts w:ascii="Arial" w:eastAsia="Arial" w:hAnsi="Arial" w:cs="Arial"/>
          <w:color w:val="000000"/>
        </w:rPr>
        <w:t xml:space="preserve">the Quality Assurance Provider must </w:t>
      </w:r>
      <w:r w:rsidRPr="009766BD">
        <w:rPr>
          <w:rFonts w:ascii="Arial" w:eastAsia="Arial" w:hAnsi="Arial" w:cs="Arial"/>
        </w:rPr>
        <w:t xml:space="preserve">provide the replacement </w:t>
      </w:r>
      <w:r w:rsidRPr="009766BD">
        <w:rPr>
          <w:rFonts w:ascii="Arial" w:eastAsia="Arial" w:hAnsi="Arial" w:cs="Arial"/>
          <w:color w:val="000000"/>
        </w:rPr>
        <w:t>assessment at no cost.</w:t>
      </w:r>
    </w:p>
    <w:p w:rsidR="00B26A98" w:rsidRPr="009766BD" w:rsidRDefault="000E1494">
      <w:pPr>
        <w:numPr>
          <w:ilvl w:val="2"/>
          <w:numId w:val="19"/>
        </w:numPr>
        <w:pBdr>
          <w:top w:val="nil"/>
          <w:left w:val="nil"/>
          <w:bottom w:val="nil"/>
          <w:right w:val="nil"/>
          <w:between w:val="nil"/>
        </w:pBdr>
        <w:ind w:right="66"/>
        <w:jc w:val="both"/>
        <w:rPr>
          <w:rFonts w:ascii="Arial" w:eastAsia="Arial" w:hAnsi="Arial" w:cs="Arial"/>
          <w:color w:val="000000"/>
        </w:rPr>
      </w:pPr>
      <w:r w:rsidRPr="009766BD">
        <w:rPr>
          <w:rFonts w:ascii="Arial" w:eastAsia="Arial" w:hAnsi="Arial" w:cs="Arial"/>
          <w:color w:val="000000"/>
        </w:rPr>
        <w:t>All assessments undertaken by the Assessor acting on behalf of the Quality Assurance Provider must consider, at a minimum, the following:</w:t>
      </w:r>
    </w:p>
    <w:p w:rsidR="00B26A98" w:rsidRPr="009766BD" w:rsidRDefault="000E1494">
      <w:pPr>
        <w:numPr>
          <w:ilvl w:val="2"/>
          <w:numId w:val="47"/>
        </w:numPr>
        <w:pBdr>
          <w:top w:val="nil"/>
          <w:left w:val="nil"/>
          <w:bottom w:val="nil"/>
          <w:right w:val="nil"/>
          <w:between w:val="nil"/>
        </w:pBdr>
        <w:spacing w:after="0"/>
        <w:ind w:right="66" w:hanging="10"/>
        <w:jc w:val="both"/>
        <w:rPr>
          <w:rFonts w:ascii="Arial" w:eastAsia="Arial" w:hAnsi="Arial" w:cs="Arial"/>
          <w:color w:val="000000"/>
        </w:rPr>
      </w:pPr>
      <w:r w:rsidRPr="009766BD">
        <w:rPr>
          <w:rFonts w:ascii="Arial" w:eastAsia="Arial" w:hAnsi="Arial" w:cs="Arial"/>
          <w:color w:val="000000"/>
        </w:rPr>
        <w:t>The accuracy of the translation/interpretation</w:t>
      </w:r>
    </w:p>
    <w:p w:rsidR="00B26A98" w:rsidRPr="009766BD" w:rsidRDefault="000E1494">
      <w:pPr>
        <w:numPr>
          <w:ilvl w:val="2"/>
          <w:numId w:val="47"/>
        </w:numPr>
        <w:pBdr>
          <w:top w:val="nil"/>
          <w:left w:val="nil"/>
          <w:bottom w:val="nil"/>
          <w:right w:val="nil"/>
          <w:between w:val="nil"/>
        </w:pBdr>
        <w:spacing w:after="0"/>
        <w:ind w:right="66" w:hanging="10"/>
        <w:jc w:val="both"/>
        <w:rPr>
          <w:rFonts w:ascii="Arial" w:eastAsia="Arial" w:hAnsi="Arial" w:cs="Arial"/>
          <w:color w:val="000000"/>
        </w:rPr>
      </w:pPr>
      <w:r w:rsidRPr="009766BD">
        <w:rPr>
          <w:rFonts w:ascii="Arial" w:eastAsia="Arial" w:hAnsi="Arial" w:cs="Arial"/>
          <w:color w:val="000000"/>
        </w:rPr>
        <w:t xml:space="preserve">Whether the Translator/Interpreter was acting in accordance with the relevant </w:t>
      </w:r>
    </w:p>
    <w:p w:rsidR="00B26A98" w:rsidRPr="009766BD" w:rsidRDefault="000E1494">
      <w:pPr>
        <w:pBdr>
          <w:top w:val="nil"/>
          <w:left w:val="nil"/>
          <w:bottom w:val="nil"/>
          <w:right w:val="nil"/>
          <w:between w:val="nil"/>
        </w:pBdr>
        <w:spacing w:after="0"/>
        <w:ind w:left="720" w:right="66" w:firstLine="720"/>
        <w:jc w:val="both"/>
        <w:rPr>
          <w:rFonts w:ascii="Arial" w:eastAsia="Arial" w:hAnsi="Arial" w:cs="Arial"/>
          <w:color w:val="000000"/>
        </w:rPr>
      </w:pPr>
      <w:r w:rsidRPr="009766BD">
        <w:rPr>
          <w:rFonts w:ascii="Arial" w:eastAsia="Arial" w:hAnsi="Arial" w:cs="Arial"/>
        </w:rPr>
        <w:t>C</w:t>
      </w:r>
      <w:r w:rsidRPr="009766BD">
        <w:rPr>
          <w:rFonts w:ascii="Arial" w:eastAsia="Arial" w:hAnsi="Arial" w:cs="Arial"/>
          <w:color w:val="000000"/>
        </w:rPr>
        <w:t xml:space="preserve">ode of </w:t>
      </w:r>
      <w:r w:rsidRPr="009766BD">
        <w:rPr>
          <w:rFonts w:ascii="Arial" w:eastAsia="Arial" w:hAnsi="Arial" w:cs="Arial"/>
        </w:rPr>
        <w:t>C</w:t>
      </w:r>
      <w:r w:rsidRPr="009766BD">
        <w:rPr>
          <w:rFonts w:ascii="Arial" w:eastAsia="Arial" w:hAnsi="Arial" w:cs="Arial"/>
          <w:color w:val="000000"/>
        </w:rPr>
        <w:t xml:space="preserve">onduct. </w:t>
      </w:r>
    </w:p>
    <w:p w:rsidR="00B26A98" w:rsidRPr="009766BD" w:rsidRDefault="000E1494">
      <w:pPr>
        <w:numPr>
          <w:ilvl w:val="2"/>
          <w:numId w:val="47"/>
        </w:numPr>
        <w:pBdr>
          <w:top w:val="nil"/>
          <w:left w:val="nil"/>
          <w:bottom w:val="nil"/>
          <w:right w:val="nil"/>
          <w:between w:val="nil"/>
        </w:pBdr>
        <w:spacing w:after="0"/>
        <w:ind w:right="66" w:hanging="10"/>
        <w:jc w:val="both"/>
        <w:rPr>
          <w:rFonts w:ascii="Arial" w:eastAsia="Arial" w:hAnsi="Arial" w:cs="Arial"/>
          <w:color w:val="000000"/>
        </w:rPr>
      </w:pPr>
      <w:r w:rsidRPr="009766BD">
        <w:rPr>
          <w:rFonts w:ascii="Arial" w:eastAsia="Arial" w:hAnsi="Arial" w:cs="Arial"/>
          <w:color w:val="000000"/>
        </w:rPr>
        <w:t xml:space="preserve">That the requirements of the booking have been met by the Supplier i.e. </w:t>
      </w:r>
    </w:p>
    <w:p w:rsidR="00B26A98" w:rsidRPr="00B61D55" w:rsidRDefault="007323AA" w:rsidP="00B61D55">
      <w:pPr>
        <w:pBdr>
          <w:top w:val="nil"/>
          <w:left w:val="nil"/>
          <w:bottom w:val="nil"/>
          <w:right w:val="nil"/>
          <w:between w:val="nil"/>
        </w:pBdr>
        <w:spacing w:after="0"/>
        <w:ind w:left="1418" w:right="66" w:firstLine="22"/>
        <w:jc w:val="both"/>
        <w:rPr>
          <w:rFonts w:ascii="Arial" w:eastAsia="Arial" w:hAnsi="Arial" w:cs="Arial"/>
          <w:color w:val="000000"/>
        </w:rPr>
      </w:pPr>
      <w:r w:rsidRPr="009766BD">
        <w:rPr>
          <w:rFonts w:ascii="Arial" w:eastAsia="Arial" w:hAnsi="Arial" w:cs="Arial"/>
          <w:color w:val="000000"/>
        </w:rPr>
        <w:t>Instructed</w:t>
      </w:r>
      <w:r w:rsidR="000E1494" w:rsidRPr="009766BD">
        <w:rPr>
          <w:rFonts w:ascii="Arial" w:eastAsia="Arial" w:hAnsi="Arial" w:cs="Arial"/>
          <w:color w:val="000000"/>
        </w:rPr>
        <w:t xml:space="preserve"> Interpreter/Translator had the stated qualifications, clearance and experience stipulated in the booking. This should be a lighter touch assessment based on the requirement of the booking vs the </w:t>
      </w:r>
      <w:r w:rsidR="000E1494" w:rsidRPr="009766BD">
        <w:rPr>
          <w:rFonts w:ascii="Arial" w:eastAsia="Arial" w:hAnsi="Arial" w:cs="Arial"/>
        </w:rPr>
        <w:t>‘Bandings’ set out in Annex 1 and not the in-depth compliance check set out in 1.1</w:t>
      </w:r>
      <w:r w:rsidR="004236F9">
        <w:rPr>
          <w:rFonts w:ascii="Arial" w:eastAsia="Arial" w:hAnsi="Arial" w:cs="Arial"/>
        </w:rPr>
        <w:t>7</w:t>
      </w:r>
      <w:r w:rsidR="000E1494" w:rsidRPr="009766BD">
        <w:rPr>
          <w:rFonts w:ascii="Arial" w:eastAsia="Arial" w:hAnsi="Arial" w:cs="Arial"/>
        </w:rPr>
        <w:t>.</w:t>
      </w:r>
    </w:p>
    <w:p w:rsidR="00B26A98" w:rsidRPr="009766BD" w:rsidRDefault="00B26A98">
      <w:pPr>
        <w:pBdr>
          <w:top w:val="nil"/>
          <w:left w:val="nil"/>
          <w:bottom w:val="nil"/>
          <w:right w:val="nil"/>
          <w:between w:val="nil"/>
        </w:pBdr>
        <w:spacing w:after="0"/>
        <w:ind w:left="720" w:right="66" w:firstLine="720"/>
        <w:jc w:val="both"/>
        <w:rPr>
          <w:rFonts w:ascii="Arial" w:eastAsia="Arial" w:hAnsi="Arial" w:cs="Arial"/>
          <w:color w:val="000000"/>
        </w:rPr>
      </w:pPr>
    </w:p>
    <w:p w:rsidR="00B26A98" w:rsidRPr="009766BD" w:rsidRDefault="000E1494">
      <w:pPr>
        <w:numPr>
          <w:ilvl w:val="2"/>
          <w:numId w:val="19"/>
        </w:numPr>
        <w:pBdr>
          <w:top w:val="nil"/>
          <w:left w:val="nil"/>
          <w:bottom w:val="nil"/>
          <w:right w:val="nil"/>
          <w:between w:val="nil"/>
        </w:pBdr>
        <w:spacing w:after="0"/>
        <w:ind w:right="66"/>
        <w:jc w:val="both"/>
        <w:rPr>
          <w:rFonts w:ascii="Arial" w:eastAsia="Arial" w:hAnsi="Arial" w:cs="Arial"/>
          <w:color w:val="000000"/>
        </w:rPr>
      </w:pPr>
      <w:r w:rsidRPr="009766BD">
        <w:rPr>
          <w:rFonts w:ascii="Arial" w:eastAsia="Arial" w:hAnsi="Arial" w:cs="Arial"/>
          <w:color w:val="000000"/>
        </w:rPr>
        <w:t xml:space="preserve">All assessments must be documented and a report provided to the Buyer within 10 working days or at a time period agreed with the Buyer. At a minimum the report must details the following: </w:t>
      </w:r>
    </w:p>
    <w:p w:rsidR="00B26A98" w:rsidRPr="009766BD" w:rsidRDefault="00B26A98">
      <w:pPr>
        <w:pBdr>
          <w:top w:val="nil"/>
          <w:left w:val="nil"/>
          <w:bottom w:val="nil"/>
          <w:right w:val="nil"/>
          <w:between w:val="nil"/>
        </w:pBdr>
        <w:spacing w:after="0"/>
        <w:ind w:left="720" w:right="66"/>
        <w:jc w:val="both"/>
        <w:rPr>
          <w:rFonts w:ascii="Arial" w:eastAsia="Arial" w:hAnsi="Arial" w:cs="Arial"/>
          <w:color w:val="000000"/>
        </w:rPr>
      </w:pPr>
    </w:p>
    <w:p w:rsidR="00B26A98" w:rsidRPr="009766BD" w:rsidRDefault="000E1494">
      <w:pPr>
        <w:numPr>
          <w:ilvl w:val="2"/>
          <w:numId w:val="17"/>
        </w:numPr>
        <w:pBdr>
          <w:top w:val="nil"/>
          <w:left w:val="nil"/>
          <w:bottom w:val="nil"/>
          <w:right w:val="nil"/>
          <w:between w:val="nil"/>
        </w:pBdr>
        <w:spacing w:after="0"/>
        <w:ind w:right="66" w:hanging="10"/>
        <w:jc w:val="both"/>
        <w:rPr>
          <w:rFonts w:ascii="Arial" w:eastAsia="Arial" w:hAnsi="Arial" w:cs="Arial"/>
          <w:color w:val="000000"/>
        </w:rPr>
      </w:pPr>
      <w:r w:rsidRPr="009766BD">
        <w:rPr>
          <w:rFonts w:ascii="Arial" w:eastAsia="Arial" w:hAnsi="Arial" w:cs="Arial"/>
          <w:color w:val="000000"/>
        </w:rPr>
        <w:t xml:space="preserve">Did the Supplier act in accordance with the booking? </w:t>
      </w:r>
    </w:p>
    <w:p w:rsidR="00B26A98" w:rsidRPr="009766BD" w:rsidRDefault="000E1494">
      <w:pPr>
        <w:numPr>
          <w:ilvl w:val="2"/>
          <w:numId w:val="17"/>
        </w:numPr>
        <w:pBdr>
          <w:top w:val="nil"/>
          <w:left w:val="nil"/>
          <w:bottom w:val="nil"/>
          <w:right w:val="nil"/>
          <w:between w:val="nil"/>
        </w:pBdr>
        <w:spacing w:after="0"/>
        <w:ind w:right="66" w:hanging="10"/>
        <w:jc w:val="both"/>
        <w:rPr>
          <w:rFonts w:ascii="Arial" w:eastAsia="Arial" w:hAnsi="Arial" w:cs="Arial"/>
          <w:color w:val="000000"/>
        </w:rPr>
      </w:pPr>
      <w:r w:rsidRPr="009766BD">
        <w:rPr>
          <w:rFonts w:ascii="Arial" w:eastAsia="Arial" w:hAnsi="Arial" w:cs="Arial"/>
          <w:color w:val="000000"/>
        </w:rPr>
        <w:t xml:space="preserve">Did the Interpreter/Translator provide a quality service? </w:t>
      </w:r>
    </w:p>
    <w:p w:rsidR="00B26A98" w:rsidRPr="009766BD" w:rsidRDefault="000E1494">
      <w:pPr>
        <w:numPr>
          <w:ilvl w:val="2"/>
          <w:numId w:val="17"/>
        </w:numPr>
        <w:pBdr>
          <w:top w:val="nil"/>
          <w:left w:val="nil"/>
          <w:bottom w:val="nil"/>
          <w:right w:val="nil"/>
          <w:between w:val="nil"/>
        </w:pBdr>
        <w:spacing w:after="0"/>
        <w:ind w:right="66" w:hanging="10"/>
        <w:jc w:val="both"/>
        <w:rPr>
          <w:rFonts w:ascii="Arial" w:eastAsia="Arial" w:hAnsi="Arial" w:cs="Arial"/>
          <w:color w:val="000000"/>
        </w:rPr>
      </w:pPr>
      <w:r w:rsidRPr="009766BD">
        <w:rPr>
          <w:rFonts w:ascii="Arial" w:eastAsia="Arial" w:hAnsi="Arial" w:cs="Arial"/>
          <w:color w:val="000000"/>
        </w:rPr>
        <w:t>Next Steps</w:t>
      </w:r>
    </w:p>
    <w:p w:rsidR="00B26A98" w:rsidRPr="009766BD" w:rsidRDefault="00B26A98">
      <w:pPr>
        <w:pBdr>
          <w:top w:val="nil"/>
          <w:left w:val="nil"/>
          <w:bottom w:val="nil"/>
          <w:right w:val="nil"/>
          <w:between w:val="nil"/>
        </w:pBdr>
        <w:spacing w:after="0"/>
        <w:ind w:left="720" w:right="66"/>
        <w:jc w:val="both"/>
        <w:rPr>
          <w:rFonts w:ascii="Arial" w:eastAsia="Arial" w:hAnsi="Arial" w:cs="Arial"/>
          <w:color w:val="000000"/>
        </w:rPr>
      </w:pPr>
    </w:p>
    <w:p w:rsidR="00B26A98" w:rsidRPr="009766BD" w:rsidRDefault="000E1494">
      <w:pPr>
        <w:numPr>
          <w:ilvl w:val="2"/>
          <w:numId w:val="19"/>
        </w:numPr>
        <w:pBdr>
          <w:top w:val="nil"/>
          <w:left w:val="nil"/>
          <w:bottom w:val="nil"/>
          <w:right w:val="nil"/>
          <w:between w:val="nil"/>
        </w:pBdr>
        <w:spacing w:after="0"/>
        <w:ind w:right="66"/>
        <w:jc w:val="both"/>
        <w:rPr>
          <w:rFonts w:ascii="Arial" w:eastAsia="Arial" w:hAnsi="Arial" w:cs="Arial"/>
          <w:color w:val="000000"/>
        </w:rPr>
      </w:pPr>
      <w:r w:rsidRPr="009766BD">
        <w:rPr>
          <w:rFonts w:ascii="Arial" w:eastAsia="Arial" w:hAnsi="Arial" w:cs="Arial"/>
          <w:color w:val="000000"/>
        </w:rPr>
        <w:t xml:space="preserve">Where the Buyer has requested multiple checks the Buyer can request alternative reporting methods, </w:t>
      </w:r>
      <w:r w:rsidR="004236F9">
        <w:rPr>
          <w:rFonts w:ascii="Arial" w:eastAsia="Arial" w:hAnsi="Arial" w:cs="Arial"/>
          <w:color w:val="000000"/>
        </w:rPr>
        <w:t>which will be confirmed at Call-</w:t>
      </w:r>
      <w:r w:rsidRPr="009766BD">
        <w:rPr>
          <w:rFonts w:ascii="Arial" w:eastAsia="Arial" w:hAnsi="Arial" w:cs="Arial"/>
          <w:color w:val="000000"/>
        </w:rPr>
        <w:t xml:space="preserve">Off stage. </w:t>
      </w:r>
    </w:p>
    <w:p w:rsidR="00B26A98" w:rsidRPr="009766BD" w:rsidRDefault="00B26A98">
      <w:pPr>
        <w:pBdr>
          <w:top w:val="nil"/>
          <w:left w:val="nil"/>
          <w:bottom w:val="nil"/>
          <w:right w:val="nil"/>
          <w:between w:val="nil"/>
        </w:pBdr>
        <w:spacing w:after="0"/>
        <w:ind w:left="720" w:right="66"/>
        <w:jc w:val="both"/>
        <w:rPr>
          <w:rFonts w:ascii="Arial" w:eastAsia="Arial" w:hAnsi="Arial" w:cs="Arial"/>
          <w:color w:val="000000"/>
        </w:rPr>
      </w:pPr>
    </w:p>
    <w:p w:rsidR="00B26A98" w:rsidRPr="009766BD" w:rsidRDefault="000E1494">
      <w:pPr>
        <w:numPr>
          <w:ilvl w:val="2"/>
          <w:numId w:val="19"/>
        </w:numPr>
        <w:pBdr>
          <w:top w:val="nil"/>
          <w:left w:val="nil"/>
          <w:bottom w:val="nil"/>
          <w:right w:val="nil"/>
          <w:between w:val="nil"/>
        </w:pBdr>
        <w:ind w:right="66"/>
        <w:jc w:val="both"/>
        <w:rPr>
          <w:rFonts w:ascii="Arial" w:eastAsia="Arial" w:hAnsi="Arial" w:cs="Arial"/>
          <w:color w:val="000000"/>
        </w:rPr>
      </w:pPr>
      <w:r w:rsidRPr="009766BD">
        <w:rPr>
          <w:rFonts w:ascii="Arial" w:eastAsia="Arial" w:hAnsi="Arial" w:cs="Arial"/>
          <w:color w:val="000000"/>
        </w:rPr>
        <w:t xml:space="preserve">As part of the report the Quality Assurance Provider must measure the quality of the Interpreter/Translator and mark the outcome as one of the following: </w:t>
      </w:r>
    </w:p>
    <w:p w:rsidR="00B26A98" w:rsidRPr="009766BD" w:rsidRDefault="00B26A98">
      <w:pPr>
        <w:pBdr>
          <w:top w:val="nil"/>
          <w:left w:val="nil"/>
          <w:bottom w:val="nil"/>
          <w:right w:val="nil"/>
          <w:between w:val="nil"/>
        </w:pBdr>
        <w:spacing w:after="0" w:line="240" w:lineRule="auto"/>
        <w:rPr>
          <w:rFonts w:ascii="Arial" w:eastAsia="Arial" w:hAnsi="Arial" w:cs="Arial"/>
          <w:color w:val="000000"/>
        </w:rPr>
      </w:pPr>
    </w:p>
    <w:p w:rsidR="00B26A98" w:rsidRPr="009766BD" w:rsidRDefault="000E1494">
      <w:pPr>
        <w:numPr>
          <w:ilvl w:val="2"/>
          <w:numId w:val="20"/>
        </w:numPr>
        <w:pBdr>
          <w:top w:val="nil"/>
          <w:left w:val="nil"/>
          <w:bottom w:val="nil"/>
          <w:right w:val="nil"/>
          <w:between w:val="nil"/>
        </w:pBdr>
        <w:spacing w:after="0"/>
        <w:ind w:right="66" w:hanging="10"/>
        <w:jc w:val="both"/>
        <w:rPr>
          <w:rFonts w:ascii="Arial" w:eastAsia="Arial" w:hAnsi="Arial" w:cs="Arial"/>
          <w:b/>
          <w:color w:val="000000"/>
        </w:rPr>
      </w:pPr>
      <w:r w:rsidRPr="009766BD">
        <w:rPr>
          <w:rFonts w:ascii="Arial" w:eastAsia="Arial" w:hAnsi="Arial" w:cs="Arial"/>
          <w:b/>
        </w:rPr>
        <w:t>1.2</w:t>
      </w:r>
      <w:r w:rsidR="004236F9">
        <w:rPr>
          <w:rFonts w:ascii="Arial" w:eastAsia="Arial" w:hAnsi="Arial" w:cs="Arial"/>
          <w:b/>
        </w:rPr>
        <w:t>3</w:t>
      </w:r>
      <w:r w:rsidRPr="009766BD">
        <w:rPr>
          <w:rFonts w:ascii="Arial" w:eastAsia="Arial" w:hAnsi="Arial" w:cs="Arial"/>
          <w:b/>
        </w:rPr>
        <w:t xml:space="preserve">.1 </w:t>
      </w:r>
      <w:r w:rsidRPr="009766BD">
        <w:rPr>
          <w:rFonts w:ascii="Arial" w:eastAsia="Arial" w:hAnsi="Arial" w:cs="Arial"/>
          <w:b/>
          <w:color w:val="000000"/>
        </w:rPr>
        <w:t>Pass</w:t>
      </w:r>
    </w:p>
    <w:p w:rsidR="00B26A98" w:rsidRPr="009766BD" w:rsidRDefault="000E1494">
      <w:pPr>
        <w:numPr>
          <w:ilvl w:val="2"/>
          <w:numId w:val="50"/>
        </w:numPr>
        <w:pBdr>
          <w:top w:val="nil"/>
          <w:left w:val="nil"/>
          <w:bottom w:val="nil"/>
          <w:right w:val="nil"/>
          <w:between w:val="nil"/>
        </w:pBdr>
        <w:spacing w:after="0"/>
        <w:ind w:right="66" w:firstLine="698"/>
        <w:jc w:val="both"/>
        <w:rPr>
          <w:rFonts w:ascii="Arial" w:eastAsia="Arial" w:hAnsi="Arial" w:cs="Arial"/>
          <w:color w:val="000000"/>
        </w:rPr>
      </w:pPr>
      <w:r w:rsidRPr="009766BD">
        <w:rPr>
          <w:rFonts w:ascii="Arial" w:eastAsia="Arial" w:hAnsi="Arial" w:cs="Arial"/>
        </w:rPr>
        <w:lastRenderedPageBreak/>
        <w:t>Where no issues are observed this must be communicated to the</w:t>
      </w:r>
    </w:p>
    <w:p w:rsidR="00B26A98" w:rsidRPr="009766BD" w:rsidRDefault="000E1494">
      <w:pPr>
        <w:pBdr>
          <w:top w:val="nil"/>
          <w:left w:val="nil"/>
          <w:bottom w:val="nil"/>
          <w:right w:val="nil"/>
          <w:between w:val="nil"/>
        </w:pBdr>
        <w:spacing w:after="0"/>
        <w:ind w:left="2160" w:right="66"/>
        <w:jc w:val="both"/>
        <w:rPr>
          <w:rFonts w:ascii="Arial" w:eastAsia="Arial" w:hAnsi="Arial" w:cs="Arial"/>
          <w:color w:val="000000"/>
        </w:rPr>
      </w:pPr>
      <w:r w:rsidRPr="009766BD">
        <w:rPr>
          <w:rFonts w:ascii="Arial" w:eastAsia="Arial" w:hAnsi="Arial" w:cs="Arial"/>
        </w:rPr>
        <w:t xml:space="preserve">Interpreter/Translator, Buyer and Supplier within 10 working days or a frequency agreed at Call Off stage. </w:t>
      </w:r>
    </w:p>
    <w:p w:rsidR="00B26A98" w:rsidRPr="009766BD" w:rsidRDefault="00B26A98">
      <w:pPr>
        <w:pBdr>
          <w:top w:val="nil"/>
          <w:left w:val="nil"/>
          <w:bottom w:val="nil"/>
          <w:right w:val="nil"/>
          <w:between w:val="nil"/>
        </w:pBdr>
        <w:spacing w:after="0"/>
        <w:ind w:left="720" w:right="66"/>
        <w:jc w:val="both"/>
        <w:rPr>
          <w:rFonts w:ascii="Arial" w:eastAsia="Arial" w:hAnsi="Arial" w:cs="Arial"/>
          <w:color w:val="000000"/>
        </w:rPr>
      </w:pPr>
    </w:p>
    <w:p w:rsidR="00B26A98" w:rsidRPr="009766BD" w:rsidRDefault="000E1494">
      <w:pPr>
        <w:numPr>
          <w:ilvl w:val="2"/>
          <w:numId w:val="32"/>
        </w:numPr>
        <w:pBdr>
          <w:top w:val="nil"/>
          <w:left w:val="nil"/>
          <w:bottom w:val="nil"/>
          <w:right w:val="nil"/>
          <w:between w:val="nil"/>
        </w:pBdr>
        <w:spacing w:after="0"/>
        <w:ind w:right="66" w:hanging="10"/>
        <w:jc w:val="both"/>
        <w:rPr>
          <w:rFonts w:ascii="Arial" w:eastAsia="Arial" w:hAnsi="Arial" w:cs="Arial"/>
          <w:b/>
          <w:color w:val="000000"/>
        </w:rPr>
      </w:pPr>
      <w:r w:rsidRPr="009766BD">
        <w:rPr>
          <w:rFonts w:ascii="Arial" w:eastAsia="Arial" w:hAnsi="Arial" w:cs="Arial"/>
          <w:b/>
        </w:rPr>
        <w:t>1.2</w:t>
      </w:r>
      <w:r w:rsidR="004236F9">
        <w:rPr>
          <w:rFonts w:ascii="Arial" w:eastAsia="Arial" w:hAnsi="Arial" w:cs="Arial"/>
          <w:b/>
        </w:rPr>
        <w:t>3</w:t>
      </w:r>
      <w:r w:rsidRPr="009766BD">
        <w:rPr>
          <w:rFonts w:ascii="Arial" w:eastAsia="Arial" w:hAnsi="Arial" w:cs="Arial"/>
          <w:b/>
        </w:rPr>
        <w:t xml:space="preserve">.2 </w:t>
      </w:r>
      <w:r w:rsidRPr="009766BD">
        <w:rPr>
          <w:rFonts w:ascii="Arial" w:eastAsia="Arial" w:hAnsi="Arial" w:cs="Arial"/>
          <w:b/>
          <w:color w:val="000000"/>
        </w:rPr>
        <w:t>Development Required</w:t>
      </w:r>
    </w:p>
    <w:p w:rsidR="00B26A98" w:rsidRPr="009766BD" w:rsidRDefault="000E1494">
      <w:pPr>
        <w:numPr>
          <w:ilvl w:val="2"/>
          <w:numId w:val="31"/>
        </w:numPr>
        <w:pBdr>
          <w:top w:val="nil"/>
          <w:left w:val="nil"/>
          <w:bottom w:val="nil"/>
          <w:right w:val="nil"/>
          <w:between w:val="nil"/>
        </w:pBdr>
        <w:spacing w:after="0"/>
        <w:ind w:right="66" w:firstLine="698"/>
        <w:jc w:val="both"/>
        <w:rPr>
          <w:rFonts w:ascii="Arial" w:eastAsia="Arial" w:hAnsi="Arial" w:cs="Arial"/>
          <w:color w:val="000000"/>
        </w:rPr>
      </w:pPr>
      <w:r w:rsidRPr="009766BD">
        <w:rPr>
          <w:rFonts w:ascii="Arial" w:eastAsia="Arial" w:hAnsi="Arial" w:cs="Arial"/>
          <w:color w:val="000000"/>
        </w:rPr>
        <w:t>If the assessment highlight</w:t>
      </w:r>
      <w:r w:rsidRPr="009766BD">
        <w:rPr>
          <w:rFonts w:ascii="Arial" w:eastAsia="Arial" w:hAnsi="Arial" w:cs="Arial"/>
        </w:rPr>
        <w:t>s</w:t>
      </w:r>
      <w:r w:rsidRPr="009766BD">
        <w:rPr>
          <w:rFonts w:ascii="Arial" w:eastAsia="Arial" w:hAnsi="Arial" w:cs="Arial"/>
          <w:color w:val="000000"/>
        </w:rPr>
        <w:t xml:space="preserve"> concerns and/or </w:t>
      </w:r>
    </w:p>
    <w:p w:rsidR="00B26A98" w:rsidRPr="009766BD" w:rsidRDefault="000E1494">
      <w:pPr>
        <w:pBdr>
          <w:top w:val="nil"/>
          <w:left w:val="nil"/>
          <w:bottom w:val="nil"/>
          <w:right w:val="nil"/>
          <w:between w:val="nil"/>
        </w:pBdr>
        <w:spacing w:after="0"/>
        <w:ind w:left="2160" w:right="66"/>
        <w:jc w:val="both"/>
        <w:rPr>
          <w:rFonts w:ascii="Arial" w:eastAsia="Arial" w:hAnsi="Arial" w:cs="Arial"/>
          <w:color w:val="000000"/>
        </w:rPr>
      </w:pPr>
      <w:r w:rsidRPr="009766BD">
        <w:rPr>
          <w:rFonts w:ascii="Arial" w:eastAsia="Arial" w:hAnsi="Arial" w:cs="Arial"/>
          <w:color w:val="000000"/>
        </w:rPr>
        <w:t xml:space="preserve">the standards in the Call Off determines that a ‘Development Required’ must be given then the Quality Assurance Provider must detail the issues observed and share these with the </w:t>
      </w:r>
      <w:r w:rsidRPr="009766BD">
        <w:rPr>
          <w:rFonts w:ascii="Arial" w:eastAsia="Arial" w:hAnsi="Arial" w:cs="Arial"/>
        </w:rPr>
        <w:t xml:space="preserve">Interpreter/Translator, Buyer </w:t>
      </w:r>
      <w:r w:rsidRPr="009766BD">
        <w:rPr>
          <w:rFonts w:ascii="Arial" w:eastAsia="Arial" w:hAnsi="Arial" w:cs="Arial"/>
          <w:color w:val="000000"/>
        </w:rPr>
        <w:t xml:space="preserve">and </w:t>
      </w:r>
      <w:r w:rsidRPr="009766BD">
        <w:rPr>
          <w:rFonts w:ascii="Arial" w:eastAsia="Arial" w:hAnsi="Arial" w:cs="Arial"/>
        </w:rPr>
        <w:t xml:space="preserve">Supplier </w:t>
      </w:r>
      <w:r w:rsidRPr="009766BD">
        <w:rPr>
          <w:rFonts w:ascii="Arial" w:eastAsia="Arial" w:hAnsi="Arial" w:cs="Arial"/>
          <w:color w:val="000000"/>
        </w:rPr>
        <w:t>within 10 working days or at the frequency agreed at Call Off stage.</w:t>
      </w:r>
    </w:p>
    <w:p w:rsidR="00B26A98" w:rsidRPr="009766BD" w:rsidRDefault="00B26A98">
      <w:pPr>
        <w:pBdr>
          <w:top w:val="nil"/>
          <w:left w:val="nil"/>
          <w:bottom w:val="nil"/>
          <w:right w:val="nil"/>
          <w:between w:val="nil"/>
        </w:pBdr>
        <w:spacing w:after="0"/>
        <w:ind w:right="66"/>
        <w:jc w:val="both"/>
        <w:rPr>
          <w:rFonts w:ascii="Arial" w:eastAsia="Arial" w:hAnsi="Arial" w:cs="Arial"/>
        </w:rPr>
      </w:pPr>
    </w:p>
    <w:p w:rsidR="00B26A98" w:rsidRPr="009766BD" w:rsidRDefault="000E1494" w:rsidP="004236F9">
      <w:pPr>
        <w:numPr>
          <w:ilvl w:val="2"/>
          <w:numId w:val="59"/>
        </w:numPr>
        <w:spacing w:after="0"/>
        <w:ind w:left="2127" w:right="66" w:hanging="426"/>
        <w:jc w:val="both"/>
        <w:rPr>
          <w:rFonts w:ascii="Arial" w:eastAsia="Arial" w:hAnsi="Arial" w:cs="Arial"/>
        </w:rPr>
      </w:pPr>
      <w:r w:rsidRPr="009766BD">
        <w:rPr>
          <w:rFonts w:ascii="Arial" w:eastAsia="Arial" w:hAnsi="Arial" w:cs="Arial"/>
        </w:rPr>
        <w:t xml:space="preserve">The Quality Assurance Provider must also provide direct feedback to the Interpreter/Translator detailing the assessment outcome within 10 working days. </w:t>
      </w:r>
    </w:p>
    <w:p w:rsidR="00B26A98" w:rsidRPr="009766BD" w:rsidRDefault="00B26A98">
      <w:pPr>
        <w:pBdr>
          <w:top w:val="nil"/>
          <w:left w:val="nil"/>
          <w:bottom w:val="nil"/>
          <w:right w:val="nil"/>
          <w:between w:val="nil"/>
        </w:pBdr>
        <w:spacing w:after="0"/>
        <w:ind w:left="720" w:right="66"/>
        <w:jc w:val="both"/>
        <w:rPr>
          <w:rFonts w:ascii="Arial" w:eastAsia="Arial" w:hAnsi="Arial" w:cs="Arial"/>
          <w:color w:val="000000"/>
        </w:rPr>
      </w:pPr>
    </w:p>
    <w:p w:rsidR="00B26A98" w:rsidRPr="009766BD" w:rsidRDefault="000E1494">
      <w:pPr>
        <w:numPr>
          <w:ilvl w:val="2"/>
          <w:numId w:val="5"/>
        </w:numPr>
        <w:pBdr>
          <w:top w:val="nil"/>
          <w:left w:val="nil"/>
          <w:bottom w:val="nil"/>
          <w:right w:val="nil"/>
          <w:between w:val="nil"/>
        </w:pBdr>
        <w:spacing w:after="0"/>
        <w:ind w:right="66" w:hanging="10"/>
        <w:jc w:val="both"/>
        <w:rPr>
          <w:rFonts w:ascii="Arial" w:eastAsia="Arial" w:hAnsi="Arial" w:cs="Arial"/>
          <w:b/>
          <w:color w:val="000000"/>
        </w:rPr>
      </w:pPr>
      <w:r w:rsidRPr="009766BD">
        <w:rPr>
          <w:rFonts w:ascii="Arial" w:eastAsia="Arial" w:hAnsi="Arial" w:cs="Arial"/>
          <w:b/>
        </w:rPr>
        <w:t>1.2</w:t>
      </w:r>
      <w:r w:rsidR="004236F9">
        <w:rPr>
          <w:rFonts w:ascii="Arial" w:eastAsia="Arial" w:hAnsi="Arial" w:cs="Arial"/>
          <w:b/>
        </w:rPr>
        <w:t>3</w:t>
      </w:r>
      <w:r w:rsidRPr="009766BD">
        <w:rPr>
          <w:rFonts w:ascii="Arial" w:eastAsia="Arial" w:hAnsi="Arial" w:cs="Arial"/>
          <w:b/>
        </w:rPr>
        <w:t xml:space="preserve">.3 </w:t>
      </w:r>
      <w:r w:rsidRPr="009766BD">
        <w:rPr>
          <w:rFonts w:ascii="Arial" w:eastAsia="Arial" w:hAnsi="Arial" w:cs="Arial"/>
          <w:b/>
          <w:color w:val="000000"/>
        </w:rPr>
        <w:t>Fail</w:t>
      </w:r>
    </w:p>
    <w:p w:rsidR="00B26A98" w:rsidRPr="009766BD" w:rsidRDefault="000E1494">
      <w:pPr>
        <w:numPr>
          <w:ilvl w:val="2"/>
          <w:numId w:val="59"/>
        </w:numPr>
        <w:pBdr>
          <w:top w:val="nil"/>
          <w:left w:val="nil"/>
          <w:bottom w:val="nil"/>
          <w:right w:val="nil"/>
          <w:between w:val="nil"/>
        </w:pBdr>
        <w:spacing w:after="0"/>
        <w:ind w:right="66" w:firstLine="981"/>
        <w:jc w:val="both"/>
        <w:rPr>
          <w:rFonts w:ascii="Arial" w:eastAsia="Arial" w:hAnsi="Arial" w:cs="Arial"/>
          <w:color w:val="000000"/>
        </w:rPr>
      </w:pPr>
      <w:r w:rsidRPr="009766BD">
        <w:rPr>
          <w:rFonts w:ascii="Arial" w:eastAsia="Arial" w:hAnsi="Arial" w:cs="Arial"/>
          <w:color w:val="000000"/>
        </w:rPr>
        <w:t>If the assessment highlight</w:t>
      </w:r>
      <w:r w:rsidRPr="009766BD">
        <w:rPr>
          <w:rFonts w:ascii="Arial" w:eastAsia="Arial" w:hAnsi="Arial" w:cs="Arial"/>
        </w:rPr>
        <w:t>s</w:t>
      </w:r>
      <w:r w:rsidRPr="009766BD">
        <w:rPr>
          <w:rFonts w:ascii="Arial" w:eastAsia="Arial" w:hAnsi="Arial" w:cs="Arial"/>
          <w:color w:val="000000"/>
        </w:rPr>
        <w:t xml:space="preserve"> concerns and/or </w:t>
      </w:r>
    </w:p>
    <w:p w:rsidR="00B26A98" w:rsidRPr="009766BD" w:rsidRDefault="000E1494">
      <w:pPr>
        <w:pBdr>
          <w:top w:val="nil"/>
          <w:left w:val="nil"/>
          <w:bottom w:val="nil"/>
          <w:right w:val="nil"/>
          <w:between w:val="nil"/>
        </w:pBdr>
        <w:spacing w:after="0"/>
        <w:ind w:left="2160" w:right="66"/>
        <w:jc w:val="both"/>
        <w:rPr>
          <w:rFonts w:ascii="Arial" w:eastAsia="Arial" w:hAnsi="Arial" w:cs="Arial"/>
          <w:color w:val="000000"/>
        </w:rPr>
      </w:pPr>
      <w:r w:rsidRPr="009766BD">
        <w:rPr>
          <w:rFonts w:ascii="Arial" w:eastAsia="Arial" w:hAnsi="Arial" w:cs="Arial"/>
          <w:color w:val="000000"/>
        </w:rPr>
        <w:t xml:space="preserve">the standards in the Call Off determines that a ‘Fail’ must be given then the Quality Assurance Provider must detail the issues observed including the methodology used and share this with the </w:t>
      </w:r>
      <w:r w:rsidRPr="009766BD">
        <w:rPr>
          <w:rFonts w:ascii="Arial" w:eastAsia="Arial" w:hAnsi="Arial" w:cs="Arial"/>
        </w:rPr>
        <w:t xml:space="preserve">Buyer and Supplier </w:t>
      </w:r>
      <w:r w:rsidRPr="009766BD">
        <w:rPr>
          <w:rFonts w:ascii="Arial" w:eastAsia="Arial" w:hAnsi="Arial" w:cs="Arial"/>
          <w:color w:val="000000"/>
        </w:rPr>
        <w:t>within 24 hours or at the frequency agreed at Call Off stage.</w:t>
      </w:r>
    </w:p>
    <w:p w:rsidR="00B26A98" w:rsidRPr="009766BD" w:rsidRDefault="00B26A98">
      <w:pPr>
        <w:pBdr>
          <w:top w:val="nil"/>
          <w:left w:val="nil"/>
          <w:bottom w:val="nil"/>
          <w:right w:val="nil"/>
          <w:between w:val="nil"/>
        </w:pBdr>
        <w:spacing w:after="0"/>
        <w:ind w:left="1701" w:right="66"/>
        <w:jc w:val="both"/>
        <w:rPr>
          <w:rFonts w:ascii="Arial" w:eastAsia="Arial" w:hAnsi="Arial" w:cs="Arial"/>
          <w:color w:val="000000"/>
        </w:rPr>
      </w:pPr>
    </w:p>
    <w:p w:rsidR="00B26A98" w:rsidRPr="009766BD" w:rsidRDefault="000E1494" w:rsidP="004236F9">
      <w:pPr>
        <w:numPr>
          <w:ilvl w:val="2"/>
          <w:numId w:val="59"/>
        </w:numPr>
        <w:pBdr>
          <w:top w:val="nil"/>
          <w:left w:val="nil"/>
          <w:bottom w:val="nil"/>
          <w:right w:val="nil"/>
          <w:between w:val="nil"/>
        </w:pBdr>
        <w:spacing w:after="0"/>
        <w:ind w:left="2127" w:right="66" w:hanging="426"/>
        <w:jc w:val="both"/>
        <w:rPr>
          <w:rFonts w:ascii="Arial" w:eastAsia="Arial" w:hAnsi="Arial" w:cs="Arial"/>
          <w:color w:val="000000"/>
        </w:rPr>
      </w:pPr>
      <w:r w:rsidRPr="009766BD">
        <w:rPr>
          <w:rFonts w:ascii="Arial" w:eastAsia="Arial" w:hAnsi="Arial" w:cs="Arial"/>
          <w:color w:val="000000"/>
        </w:rPr>
        <w:t xml:space="preserve">The </w:t>
      </w:r>
      <w:r w:rsidRPr="009766BD">
        <w:rPr>
          <w:rFonts w:ascii="Arial" w:eastAsia="Arial" w:hAnsi="Arial" w:cs="Arial"/>
        </w:rPr>
        <w:t xml:space="preserve">Quality Assurance Provider </w:t>
      </w:r>
      <w:r w:rsidRPr="009766BD">
        <w:rPr>
          <w:rFonts w:ascii="Arial" w:eastAsia="Arial" w:hAnsi="Arial" w:cs="Arial"/>
          <w:color w:val="000000"/>
        </w:rPr>
        <w:t>must also</w:t>
      </w:r>
      <w:r w:rsidRPr="009766BD">
        <w:rPr>
          <w:rFonts w:ascii="Arial" w:eastAsia="Arial" w:hAnsi="Arial" w:cs="Arial"/>
        </w:rPr>
        <w:t xml:space="preserve"> </w:t>
      </w:r>
      <w:r w:rsidRPr="009766BD">
        <w:rPr>
          <w:rFonts w:ascii="Arial" w:eastAsia="Arial" w:hAnsi="Arial" w:cs="Arial"/>
          <w:color w:val="000000"/>
        </w:rPr>
        <w:t>provid</w:t>
      </w:r>
      <w:r w:rsidRPr="009766BD">
        <w:rPr>
          <w:rFonts w:ascii="Arial" w:eastAsia="Arial" w:hAnsi="Arial" w:cs="Arial"/>
        </w:rPr>
        <w:t>e</w:t>
      </w:r>
      <w:r w:rsidRPr="009766BD">
        <w:rPr>
          <w:rFonts w:ascii="Arial" w:eastAsia="Arial" w:hAnsi="Arial" w:cs="Arial"/>
          <w:color w:val="000000"/>
        </w:rPr>
        <w:t xml:space="preserve"> direct feedback</w:t>
      </w:r>
      <w:r w:rsidRPr="009766BD">
        <w:rPr>
          <w:rFonts w:ascii="Arial" w:eastAsia="Arial" w:hAnsi="Arial" w:cs="Arial"/>
        </w:rPr>
        <w:t xml:space="preserve"> to the Interpreter/Translator detailing why the assessment has failed within 24 hours. </w:t>
      </w:r>
    </w:p>
    <w:p w:rsidR="00B26A98" w:rsidRPr="009766BD" w:rsidRDefault="00B26A98">
      <w:pPr>
        <w:pBdr>
          <w:top w:val="nil"/>
          <w:left w:val="nil"/>
          <w:bottom w:val="nil"/>
          <w:right w:val="nil"/>
          <w:between w:val="nil"/>
        </w:pBdr>
        <w:spacing w:after="0"/>
        <w:ind w:left="720" w:right="66"/>
        <w:jc w:val="both"/>
        <w:rPr>
          <w:rFonts w:ascii="Arial" w:eastAsia="Arial" w:hAnsi="Arial" w:cs="Arial"/>
          <w:color w:val="000000"/>
        </w:rPr>
      </w:pPr>
    </w:p>
    <w:p w:rsidR="00B26A98" w:rsidRPr="009766BD" w:rsidRDefault="000E1494">
      <w:pPr>
        <w:numPr>
          <w:ilvl w:val="2"/>
          <w:numId w:val="19"/>
        </w:numPr>
        <w:pBdr>
          <w:top w:val="nil"/>
          <w:left w:val="nil"/>
          <w:bottom w:val="nil"/>
          <w:right w:val="nil"/>
          <w:between w:val="nil"/>
        </w:pBdr>
        <w:spacing w:after="0"/>
        <w:ind w:right="66"/>
        <w:jc w:val="both"/>
        <w:rPr>
          <w:rFonts w:ascii="Arial" w:eastAsia="Arial" w:hAnsi="Arial" w:cs="Arial"/>
          <w:color w:val="000000"/>
        </w:rPr>
      </w:pPr>
      <w:r w:rsidRPr="009766BD">
        <w:rPr>
          <w:rFonts w:ascii="Arial" w:eastAsia="Arial" w:hAnsi="Arial" w:cs="Arial"/>
          <w:color w:val="000000"/>
        </w:rPr>
        <w:t xml:space="preserve">CPD may be offered by the Quality Assurance Provider </w:t>
      </w:r>
      <w:r w:rsidRPr="009766BD">
        <w:rPr>
          <w:rFonts w:ascii="Arial" w:eastAsia="Arial" w:hAnsi="Arial" w:cs="Arial"/>
        </w:rPr>
        <w:t xml:space="preserve">but it is not mandatory that the Interpreter/Translator shall accept any suggested courses. </w:t>
      </w:r>
    </w:p>
    <w:p w:rsidR="00B26A98" w:rsidRPr="009766BD" w:rsidRDefault="000E1494">
      <w:pPr>
        <w:pBdr>
          <w:top w:val="nil"/>
          <w:left w:val="nil"/>
          <w:bottom w:val="nil"/>
          <w:right w:val="nil"/>
          <w:between w:val="nil"/>
        </w:pBdr>
        <w:spacing w:after="0"/>
        <w:ind w:left="720" w:right="66"/>
        <w:jc w:val="both"/>
        <w:rPr>
          <w:rFonts w:ascii="Arial" w:eastAsia="Arial" w:hAnsi="Arial" w:cs="Arial"/>
          <w:color w:val="000000"/>
        </w:rPr>
      </w:pPr>
      <w:r w:rsidRPr="009766BD">
        <w:rPr>
          <w:rFonts w:ascii="Arial" w:eastAsia="Arial" w:hAnsi="Arial" w:cs="Arial"/>
          <w:color w:val="000000"/>
        </w:rPr>
        <w:t xml:space="preserve"> </w:t>
      </w:r>
    </w:p>
    <w:p w:rsidR="00B26A98" w:rsidRPr="009766BD" w:rsidRDefault="000E1494">
      <w:pPr>
        <w:numPr>
          <w:ilvl w:val="2"/>
          <w:numId w:val="19"/>
        </w:numPr>
        <w:pBdr>
          <w:top w:val="nil"/>
          <w:left w:val="nil"/>
          <w:bottom w:val="nil"/>
          <w:right w:val="nil"/>
          <w:between w:val="nil"/>
        </w:pBdr>
        <w:ind w:right="66"/>
        <w:jc w:val="both"/>
        <w:rPr>
          <w:rFonts w:ascii="Arial" w:eastAsia="Arial" w:hAnsi="Arial" w:cs="Arial"/>
          <w:color w:val="000000"/>
        </w:rPr>
      </w:pPr>
      <w:r w:rsidRPr="009766BD">
        <w:rPr>
          <w:rFonts w:ascii="Arial" w:eastAsia="Arial" w:hAnsi="Arial" w:cs="Arial"/>
          <w:color w:val="000000"/>
        </w:rPr>
        <w:t>The Quality Assurance Provider must keep accurate records/recordings to allow an audit and or appeal by the Interpreter/Translator to be responded to.</w:t>
      </w:r>
    </w:p>
    <w:p w:rsidR="00B26A98" w:rsidRPr="009766BD" w:rsidRDefault="000E1494">
      <w:pPr>
        <w:numPr>
          <w:ilvl w:val="2"/>
          <w:numId w:val="19"/>
        </w:numPr>
        <w:pBdr>
          <w:top w:val="nil"/>
          <w:left w:val="nil"/>
          <w:bottom w:val="nil"/>
          <w:right w:val="nil"/>
          <w:between w:val="nil"/>
        </w:pBdr>
        <w:ind w:right="66"/>
        <w:jc w:val="both"/>
        <w:rPr>
          <w:rFonts w:ascii="Arial" w:eastAsia="Arial" w:hAnsi="Arial" w:cs="Arial"/>
          <w:color w:val="000000"/>
        </w:rPr>
      </w:pPr>
      <w:r w:rsidRPr="009766BD">
        <w:rPr>
          <w:rFonts w:ascii="Arial" w:eastAsia="Arial" w:hAnsi="Arial" w:cs="Arial"/>
          <w:color w:val="000000"/>
        </w:rPr>
        <w:t xml:space="preserve">Where the Interpreter/Translator has been assessed as ‘Development required’ the </w:t>
      </w:r>
      <w:r w:rsidRPr="009766BD">
        <w:rPr>
          <w:rFonts w:ascii="Arial" w:eastAsia="Arial" w:hAnsi="Arial" w:cs="Arial"/>
        </w:rPr>
        <w:t>Quality Assurance Provider shall</w:t>
      </w:r>
      <w:r w:rsidRPr="009766BD">
        <w:rPr>
          <w:rFonts w:ascii="Arial" w:eastAsia="Arial" w:hAnsi="Arial" w:cs="Arial"/>
          <w:color w:val="000000"/>
        </w:rPr>
        <w:t>, where possible, undertake a reassessment within a period of 3 to 6 months of the date of the first assessment. To enable this check to occur the Supplier must have in place a system to determine if that Interpreter/Translator has undertaken any further assignments on any contract the Quality Assurance Provider is contracted to fulfil as this would be considered an ‘Identifiable Risk’ as per 1.1</w:t>
      </w:r>
      <w:r w:rsidR="004236F9">
        <w:rPr>
          <w:rFonts w:ascii="Arial" w:eastAsia="Arial" w:hAnsi="Arial" w:cs="Arial"/>
          <w:color w:val="000000"/>
        </w:rPr>
        <w:t>5</w:t>
      </w:r>
      <w:r w:rsidRPr="009766BD">
        <w:rPr>
          <w:rFonts w:ascii="Arial" w:eastAsia="Arial" w:hAnsi="Arial" w:cs="Arial"/>
          <w:color w:val="000000"/>
        </w:rPr>
        <w:t>.</w:t>
      </w:r>
      <w:r w:rsidRPr="009766BD">
        <w:rPr>
          <w:rFonts w:ascii="Arial" w:eastAsia="Arial" w:hAnsi="Arial" w:cs="Arial"/>
          <w:color w:val="000000"/>
          <w:highlight w:val="yellow"/>
        </w:rPr>
        <w:t xml:space="preserve"> </w:t>
      </w:r>
    </w:p>
    <w:p w:rsidR="00B26A98" w:rsidRPr="009766BD" w:rsidRDefault="000E1494">
      <w:pPr>
        <w:numPr>
          <w:ilvl w:val="2"/>
          <w:numId w:val="19"/>
        </w:numPr>
        <w:pBdr>
          <w:top w:val="nil"/>
          <w:left w:val="nil"/>
          <w:bottom w:val="nil"/>
          <w:right w:val="nil"/>
          <w:between w:val="nil"/>
        </w:pBdr>
        <w:ind w:right="66"/>
        <w:jc w:val="both"/>
        <w:rPr>
          <w:rFonts w:ascii="Arial" w:eastAsia="Arial" w:hAnsi="Arial" w:cs="Arial"/>
          <w:color w:val="000000"/>
        </w:rPr>
      </w:pPr>
      <w:r w:rsidRPr="009766BD">
        <w:rPr>
          <w:rFonts w:ascii="Arial" w:eastAsia="Arial" w:hAnsi="Arial" w:cs="Arial"/>
          <w:color w:val="000000"/>
        </w:rPr>
        <w:t>Where the Interpreter/Translator has been assessed as ‘Fail’ the Quality Assurance Provider must offer the individual an opportunity to sit</w:t>
      </w:r>
      <w:r w:rsidRPr="009766BD">
        <w:rPr>
          <w:rFonts w:ascii="Arial" w:eastAsia="Arial" w:hAnsi="Arial" w:cs="Arial"/>
        </w:rPr>
        <w:t xml:space="preserve"> </w:t>
      </w:r>
      <w:r w:rsidRPr="009766BD">
        <w:rPr>
          <w:rFonts w:ascii="Arial" w:eastAsia="Arial" w:hAnsi="Arial" w:cs="Arial"/>
          <w:color w:val="000000"/>
        </w:rPr>
        <w:t>a reassessment within 5 working days. The assessment must be done in a controlled environment using a set script/text which is tailored to the experience, qualifications, language and sector (</w:t>
      </w:r>
      <w:r w:rsidRPr="009766BD">
        <w:rPr>
          <w:rFonts w:ascii="Arial" w:eastAsia="Arial" w:hAnsi="Arial" w:cs="Arial"/>
        </w:rPr>
        <w:t xml:space="preserve">for example </w:t>
      </w:r>
      <w:r w:rsidRPr="009766BD">
        <w:rPr>
          <w:rFonts w:ascii="Arial" w:eastAsia="Arial" w:hAnsi="Arial" w:cs="Arial"/>
          <w:color w:val="000000"/>
        </w:rPr>
        <w:t>Health, Criminal Justice, Government) the Interpreter/Translator was originally assessed against. This reassessment is chargeable to the Interpreter/Translator not the Buyer</w:t>
      </w:r>
      <w:r w:rsidRPr="009766BD">
        <w:rPr>
          <w:rFonts w:ascii="Arial" w:eastAsia="Arial" w:hAnsi="Arial" w:cs="Arial"/>
        </w:rPr>
        <w:t xml:space="preserve"> but must be charged at the same cost as charged to the Buyer. </w:t>
      </w:r>
    </w:p>
    <w:p w:rsidR="00B26A98" w:rsidRPr="009766BD" w:rsidRDefault="000E1494">
      <w:pPr>
        <w:numPr>
          <w:ilvl w:val="2"/>
          <w:numId w:val="19"/>
        </w:numPr>
        <w:pBdr>
          <w:top w:val="nil"/>
          <w:left w:val="nil"/>
          <w:bottom w:val="nil"/>
          <w:right w:val="nil"/>
          <w:between w:val="nil"/>
        </w:pBdr>
        <w:ind w:right="66"/>
        <w:jc w:val="both"/>
        <w:rPr>
          <w:rFonts w:ascii="Arial" w:eastAsia="Arial" w:hAnsi="Arial" w:cs="Arial"/>
          <w:color w:val="000000"/>
        </w:rPr>
      </w:pPr>
      <w:r w:rsidRPr="009766BD">
        <w:rPr>
          <w:rFonts w:ascii="Arial" w:eastAsia="Arial" w:hAnsi="Arial" w:cs="Arial"/>
          <w:color w:val="000000"/>
        </w:rPr>
        <w:lastRenderedPageBreak/>
        <w:t xml:space="preserve">Where the Interpreter/Translator refuses to sit an assessment or </w:t>
      </w:r>
      <w:r w:rsidRPr="009766BD">
        <w:rPr>
          <w:rFonts w:ascii="Arial" w:eastAsia="Arial" w:hAnsi="Arial" w:cs="Arial"/>
        </w:rPr>
        <w:t>reassessment</w:t>
      </w:r>
      <w:r w:rsidRPr="009766BD">
        <w:rPr>
          <w:rFonts w:ascii="Arial" w:eastAsia="Arial" w:hAnsi="Arial" w:cs="Arial"/>
          <w:color w:val="000000"/>
        </w:rPr>
        <w:t xml:space="preserve"> the </w:t>
      </w:r>
      <w:r w:rsidRPr="009766BD">
        <w:rPr>
          <w:rFonts w:ascii="Arial" w:eastAsia="Arial" w:hAnsi="Arial" w:cs="Arial"/>
        </w:rPr>
        <w:t>Quality Assurance Provider should recommend that they are</w:t>
      </w:r>
      <w:r w:rsidRPr="009766BD">
        <w:rPr>
          <w:rFonts w:ascii="Arial" w:eastAsia="Arial" w:hAnsi="Arial" w:cs="Arial"/>
          <w:color w:val="000000"/>
        </w:rPr>
        <w:t xml:space="preserve"> not be used as part of the delivery of</w:t>
      </w:r>
      <w:r w:rsidRPr="009766BD">
        <w:rPr>
          <w:rFonts w:ascii="Arial" w:eastAsia="Arial" w:hAnsi="Arial" w:cs="Arial"/>
        </w:rPr>
        <w:t xml:space="preserve"> the Buyer’s Call</w:t>
      </w:r>
      <w:r w:rsidR="004236F9">
        <w:rPr>
          <w:rFonts w:ascii="Arial" w:eastAsia="Arial" w:hAnsi="Arial" w:cs="Arial"/>
        </w:rPr>
        <w:t>-</w:t>
      </w:r>
      <w:r w:rsidRPr="009766BD">
        <w:rPr>
          <w:rFonts w:ascii="Arial" w:eastAsia="Arial" w:hAnsi="Arial" w:cs="Arial"/>
        </w:rPr>
        <w:t>Off Contract and</w:t>
      </w:r>
      <w:r w:rsidRPr="009766BD">
        <w:rPr>
          <w:rFonts w:ascii="Arial" w:eastAsia="Arial" w:hAnsi="Arial" w:cs="Arial"/>
          <w:color w:val="000000"/>
        </w:rPr>
        <w:t xml:space="preserve"> this must be communicated to the Interp</w:t>
      </w:r>
      <w:r w:rsidRPr="009766BD">
        <w:rPr>
          <w:rFonts w:ascii="Arial" w:eastAsia="Arial" w:hAnsi="Arial" w:cs="Arial"/>
        </w:rPr>
        <w:t xml:space="preserve">reter/Translator, Buyer and </w:t>
      </w:r>
      <w:r w:rsidRPr="009766BD">
        <w:rPr>
          <w:rFonts w:ascii="Arial" w:eastAsia="Arial" w:hAnsi="Arial" w:cs="Arial"/>
          <w:color w:val="000000"/>
        </w:rPr>
        <w:t xml:space="preserve">Supplier within 24 hours. </w:t>
      </w:r>
    </w:p>
    <w:p w:rsidR="00B26A98" w:rsidRPr="009766BD" w:rsidRDefault="000E1494">
      <w:pPr>
        <w:numPr>
          <w:ilvl w:val="2"/>
          <w:numId w:val="19"/>
        </w:numPr>
        <w:pBdr>
          <w:top w:val="nil"/>
          <w:left w:val="nil"/>
          <w:bottom w:val="nil"/>
          <w:right w:val="nil"/>
          <w:between w:val="nil"/>
        </w:pBdr>
        <w:ind w:right="66"/>
        <w:jc w:val="both"/>
        <w:rPr>
          <w:rFonts w:ascii="Arial" w:eastAsia="Arial" w:hAnsi="Arial" w:cs="Arial"/>
          <w:color w:val="000000"/>
        </w:rPr>
      </w:pPr>
      <w:r w:rsidRPr="009766BD">
        <w:rPr>
          <w:rFonts w:ascii="Arial" w:eastAsia="Arial" w:hAnsi="Arial" w:cs="Arial"/>
          <w:color w:val="000000"/>
        </w:rPr>
        <w:t xml:space="preserve">Where a reassessment is undertaken, the Quality Assurance Provider must provide an outcome within 24hours. </w:t>
      </w:r>
      <w:r w:rsidRPr="009766BD">
        <w:rPr>
          <w:rFonts w:ascii="Arial" w:eastAsia="Arial" w:hAnsi="Arial" w:cs="Arial"/>
        </w:rPr>
        <w:t xml:space="preserve">If </w:t>
      </w:r>
      <w:r w:rsidRPr="009766BD">
        <w:rPr>
          <w:rFonts w:ascii="Arial" w:eastAsia="Arial" w:hAnsi="Arial" w:cs="Arial"/>
          <w:color w:val="000000"/>
        </w:rPr>
        <w:t>the Interpreter/Translato</w:t>
      </w:r>
      <w:r w:rsidR="004236F9">
        <w:rPr>
          <w:rFonts w:ascii="Arial" w:eastAsia="Arial" w:hAnsi="Arial" w:cs="Arial"/>
          <w:color w:val="000000"/>
        </w:rPr>
        <w:t xml:space="preserve">r is reassessed as ‘Development </w:t>
      </w:r>
      <w:r w:rsidRPr="009766BD">
        <w:rPr>
          <w:rFonts w:ascii="Arial" w:eastAsia="Arial" w:hAnsi="Arial" w:cs="Arial"/>
          <w:color w:val="000000"/>
        </w:rPr>
        <w:t>Required’</w:t>
      </w:r>
      <w:r w:rsidR="004236F9">
        <w:rPr>
          <w:rFonts w:ascii="Arial" w:eastAsia="Arial" w:hAnsi="Arial" w:cs="Arial"/>
          <w:color w:val="000000"/>
        </w:rPr>
        <w:t xml:space="preserve"> </w:t>
      </w:r>
      <w:r w:rsidRPr="009766BD">
        <w:rPr>
          <w:rFonts w:ascii="Arial" w:eastAsia="Arial" w:hAnsi="Arial" w:cs="Arial"/>
          <w:color w:val="000000"/>
        </w:rPr>
        <w:t>or ‘Pass’ the Quality Assurance Provider should notify the Interpreter/Translator</w:t>
      </w:r>
      <w:r w:rsidRPr="009766BD">
        <w:rPr>
          <w:rFonts w:ascii="Arial" w:eastAsia="Arial" w:hAnsi="Arial" w:cs="Arial"/>
        </w:rPr>
        <w:t xml:space="preserve">, Buyer </w:t>
      </w:r>
      <w:r w:rsidR="007323AA" w:rsidRPr="009766BD">
        <w:rPr>
          <w:rFonts w:ascii="Arial" w:eastAsia="Arial" w:hAnsi="Arial" w:cs="Arial"/>
        </w:rPr>
        <w:t xml:space="preserve">and </w:t>
      </w:r>
      <w:r w:rsidR="007323AA" w:rsidRPr="009766BD">
        <w:rPr>
          <w:rFonts w:ascii="Arial" w:eastAsia="Arial" w:hAnsi="Arial" w:cs="Arial"/>
          <w:color w:val="000000"/>
        </w:rPr>
        <w:t>Supplier</w:t>
      </w:r>
      <w:r w:rsidRPr="009766BD">
        <w:rPr>
          <w:rFonts w:ascii="Arial" w:eastAsia="Arial" w:hAnsi="Arial" w:cs="Arial"/>
          <w:color w:val="000000"/>
        </w:rPr>
        <w:t xml:space="preserve"> within 24 hours.  </w:t>
      </w:r>
    </w:p>
    <w:p w:rsidR="00B26A98" w:rsidRPr="009766BD" w:rsidRDefault="000E1494">
      <w:pPr>
        <w:numPr>
          <w:ilvl w:val="2"/>
          <w:numId w:val="19"/>
        </w:numPr>
        <w:pBdr>
          <w:top w:val="nil"/>
          <w:left w:val="nil"/>
          <w:bottom w:val="nil"/>
          <w:right w:val="nil"/>
          <w:between w:val="nil"/>
        </w:pBdr>
        <w:ind w:right="66"/>
        <w:jc w:val="both"/>
        <w:rPr>
          <w:rFonts w:ascii="Arial" w:eastAsia="Arial" w:hAnsi="Arial" w:cs="Arial"/>
        </w:rPr>
      </w:pPr>
      <w:r w:rsidRPr="009766BD">
        <w:rPr>
          <w:rFonts w:ascii="Arial" w:eastAsia="Arial" w:hAnsi="Arial" w:cs="Arial"/>
        </w:rPr>
        <w:t>Where the Interpreter/Translator has been suspended from a Call</w:t>
      </w:r>
      <w:r w:rsidR="004236F9">
        <w:rPr>
          <w:rFonts w:ascii="Arial" w:eastAsia="Arial" w:hAnsi="Arial" w:cs="Arial"/>
        </w:rPr>
        <w:t>-</w:t>
      </w:r>
      <w:r w:rsidRPr="009766BD">
        <w:rPr>
          <w:rFonts w:ascii="Arial" w:eastAsia="Arial" w:hAnsi="Arial" w:cs="Arial"/>
        </w:rPr>
        <w:t xml:space="preserve">Off Contract by the Supplier, under the Buyers instruction, the Quality Assurance Provider may act as the route for the Interpreter/Translator to be granted permission to seek reinstatement with their Supplier. </w:t>
      </w:r>
    </w:p>
    <w:p w:rsidR="00B26A98" w:rsidRPr="009766BD" w:rsidRDefault="000E1494">
      <w:pPr>
        <w:ind w:left="720" w:right="66"/>
        <w:jc w:val="both"/>
        <w:rPr>
          <w:rFonts w:ascii="Arial" w:eastAsia="Arial" w:hAnsi="Arial" w:cs="Arial"/>
        </w:rPr>
      </w:pPr>
      <w:r w:rsidRPr="009766BD">
        <w:rPr>
          <w:rFonts w:ascii="Arial" w:eastAsia="Arial" w:hAnsi="Arial" w:cs="Arial"/>
        </w:rPr>
        <w:t>To do so the Quality Assurance Provider must be able to reassess the Interpreter/Translator based on:</w:t>
      </w:r>
    </w:p>
    <w:p w:rsidR="00B26A98" w:rsidRPr="009766BD" w:rsidRDefault="000E1494">
      <w:pPr>
        <w:numPr>
          <w:ilvl w:val="0"/>
          <w:numId w:val="66"/>
        </w:numPr>
        <w:ind w:right="66"/>
        <w:jc w:val="both"/>
        <w:rPr>
          <w:rFonts w:ascii="Arial" w:eastAsia="Arial" w:hAnsi="Arial" w:cs="Arial"/>
        </w:rPr>
      </w:pPr>
      <w:r w:rsidRPr="009766BD">
        <w:rPr>
          <w:rFonts w:ascii="Arial" w:eastAsia="Arial" w:hAnsi="Arial" w:cs="Arial"/>
        </w:rPr>
        <w:t xml:space="preserve">Any evidence of further development </w:t>
      </w:r>
      <w:r w:rsidR="007323AA" w:rsidRPr="009766BD">
        <w:rPr>
          <w:rFonts w:ascii="Arial" w:eastAsia="Arial" w:hAnsi="Arial" w:cs="Arial"/>
        </w:rPr>
        <w:t>i.e.</w:t>
      </w:r>
      <w:r w:rsidRPr="009766BD">
        <w:rPr>
          <w:rFonts w:ascii="Arial" w:eastAsia="Arial" w:hAnsi="Arial" w:cs="Arial"/>
        </w:rPr>
        <w:t xml:space="preserve"> CPD activity, further qualifications which postdate the ‘Failed’ assessment, additional experience gained;</w:t>
      </w:r>
    </w:p>
    <w:p w:rsidR="00B26A98" w:rsidRPr="009766BD" w:rsidRDefault="000E1494">
      <w:pPr>
        <w:ind w:left="720" w:right="66"/>
        <w:jc w:val="both"/>
        <w:rPr>
          <w:rFonts w:ascii="Arial" w:eastAsia="Arial" w:hAnsi="Arial" w:cs="Arial"/>
        </w:rPr>
      </w:pPr>
      <w:r w:rsidRPr="009766BD">
        <w:rPr>
          <w:rFonts w:ascii="Arial" w:eastAsia="Arial" w:hAnsi="Arial" w:cs="Arial"/>
        </w:rPr>
        <w:t>and/or</w:t>
      </w:r>
    </w:p>
    <w:p w:rsidR="00B26A98" w:rsidRPr="009766BD" w:rsidRDefault="000E1494">
      <w:pPr>
        <w:numPr>
          <w:ilvl w:val="0"/>
          <w:numId w:val="84"/>
        </w:numPr>
        <w:ind w:right="66"/>
        <w:jc w:val="both"/>
        <w:rPr>
          <w:rFonts w:ascii="Arial" w:eastAsia="Arial" w:hAnsi="Arial" w:cs="Arial"/>
        </w:rPr>
      </w:pPr>
      <w:r w:rsidRPr="009766BD">
        <w:rPr>
          <w:rFonts w:ascii="Arial" w:eastAsia="Arial" w:hAnsi="Arial" w:cs="Arial"/>
        </w:rPr>
        <w:t>Undertake a further assessment of their capability via an assessment which is chargeable to the Interpreter/Translator at the same cost charged to the Buyer.</w:t>
      </w:r>
    </w:p>
    <w:p w:rsidR="00B26A98" w:rsidRPr="009766BD" w:rsidRDefault="000E1494">
      <w:pPr>
        <w:ind w:left="720" w:right="66"/>
        <w:jc w:val="both"/>
        <w:rPr>
          <w:rFonts w:ascii="Arial" w:eastAsia="Arial" w:hAnsi="Arial" w:cs="Arial"/>
        </w:rPr>
      </w:pPr>
      <w:r w:rsidRPr="009766BD">
        <w:rPr>
          <w:rFonts w:ascii="Arial" w:eastAsia="Arial" w:hAnsi="Arial" w:cs="Arial"/>
        </w:rPr>
        <w:t xml:space="preserve">The Quality Assessor must be able to make a recommendation based on the above as to whether the Interpreter/Translator has addressed the issues/concerns previously identified. The outcome shall be passed to the Interpreter/Translator and the Supplier and/or Buyer as agreed at Call Off stage within 24 hours. </w:t>
      </w:r>
    </w:p>
    <w:p w:rsidR="00B26A98" w:rsidRPr="009766BD" w:rsidRDefault="000E1494">
      <w:pPr>
        <w:numPr>
          <w:ilvl w:val="2"/>
          <w:numId w:val="19"/>
        </w:numPr>
        <w:pBdr>
          <w:top w:val="nil"/>
          <w:left w:val="nil"/>
          <w:bottom w:val="nil"/>
          <w:right w:val="nil"/>
          <w:between w:val="nil"/>
        </w:pBdr>
        <w:ind w:right="66"/>
        <w:jc w:val="both"/>
        <w:rPr>
          <w:rFonts w:ascii="Arial" w:eastAsia="Arial" w:hAnsi="Arial" w:cs="Arial"/>
        </w:rPr>
      </w:pPr>
      <w:r w:rsidRPr="009766BD">
        <w:rPr>
          <w:rFonts w:ascii="Arial" w:eastAsia="Arial" w:hAnsi="Arial" w:cs="Arial"/>
        </w:rPr>
        <w:t xml:space="preserve">The Quality Assurance Provider will need to provide anonymised data to record the total number of assessments undertaken and outcomes (Pass/Development Required/Fail) on a quarterly basis to the Authority or at a period agreed at Call Off stage with the Buyer. </w:t>
      </w:r>
    </w:p>
    <w:p w:rsidR="00B26A98" w:rsidRPr="009766BD" w:rsidRDefault="000E1494">
      <w:pPr>
        <w:numPr>
          <w:ilvl w:val="2"/>
          <w:numId w:val="19"/>
        </w:numPr>
        <w:pBdr>
          <w:top w:val="nil"/>
          <w:left w:val="nil"/>
          <w:bottom w:val="nil"/>
          <w:right w:val="nil"/>
          <w:between w:val="nil"/>
        </w:pBdr>
        <w:ind w:right="66"/>
        <w:jc w:val="both"/>
        <w:rPr>
          <w:rFonts w:ascii="Arial" w:eastAsia="Arial" w:hAnsi="Arial" w:cs="Arial"/>
          <w:color w:val="000000"/>
        </w:rPr>
      </w:pPr>
      <w:r w:rsidRPr="009766BD">
        <w:rPr>
          <w:rFonts w:ascii="Arial" w:eastAsia="Arial" w:hAnsi="Arial" w:cs="Arial"/>
          <w:color w:val="000000"/>
        </w:rPr>
        <w:t xml:space="preserve">Where an assessment results in a Fail but the Translator/Interpreter has another language </w:t>
      </w:r>
      <w:r w:rsidRPr="009766BD">
        <w:rPr>
          <w:rFonts w:ascii="Arial" w:eastAsia="Arial" w:hAnsi="Arial" w:cs="Arial"/>
        </w:rPr>
        <w:t xml:space="preserve">the Quality Assurance Provider </w:t>
      </w:r>
      <w:r w:rsidRPr="009766BD">
        <w:rPr>
          <w:rFonts w:ascii="Arial" w:eastAsia="Arial" w:hAnsi="Arial" w:cs="Arial"/>
          <w:color w:val="000000"/>
        </w:rPr>
        <w:t xml:space="preserve">may </w:t>
      </w:r>
      <w:r w:rsidRPr="009766BD">
        <w:rPr>
          <w:rFonts w:ascii="Arial" w:eastAsia="Arial" w:hAnsi="Arial" w:cs="Arial"/>
        </w:rPr>
        <w:t xml:space="preserve">recommend that they can </w:t>
      </w:r>
      <w:r w:rsidRPr="009766BD">
        <w:rPr>
          <w:rFonts w:ascii="Arial" w:eastAsia="Arial" w:hAnsi="Arial" w:cs="Arial"/>
          <w:color w:val="000000"/>
        </w:rPr>
        <w:t>continue to work in their other language as long as it meets the minimum requirements of the Framework i.e. Band 1 for Spoken Interpretation/Translation</w:t>
      </w:r>
      <w:r w:rsidRPr="009766BD">
        <w:rPr>
          <w:rFonts w:ascii="Arial" w:eastAsia="Arial" w:hAnsi="Arial" w:cs="Arial"/>
        </w:rPr>
        <w:t xml:space="preserve">. It will be at the Buyer’s discretion to accept or refuse this recommendation.  </w:t>
      </w:r>
    </w:p>
    <w:p w:rsidR="00B26A98" w:rsidRPr="009766BD" w:rsidRDefault="000E1494">
      <w:pPr>
        <w:numPr>
          <w:ilvl w:val="2"/>
          <w:numId w:val="19"/>
        </w:numPr>
        <w:pBdr>
          <w:top w:val="nil"/>
          <w:left w:val="nil"/>
          <w:bottom w:val="nil"/>
          <w:right w:val="nil"/>
          <w:between w:val="nil"/>
        </w:pBdr>
        <w:ind w:right="66"/>
        <w:jc w:val="both"/>
        <w:rPr>
          <w:rFonts w:ascii="Arial" w:eastAsia="Arial" w:hAnsi="Arial" w:cs="Arial"/>
          <w:color w:val="000000"/>
        </w:rPr>
      </w:pPr>
      <w:r w:rsidRPr="009766BD">
        <w:rPr>
          <w:rFonts w:ascii="Arial" w:eastAsia="Arial" w:hAnsi="Arial" w:cs="Arial"/>
          <w:color w:val="000000"/>
        </w:rPr>
        <w:t xml:space="preserve">Where </w:t>
      </w:r>
      <w:r w:rsidRPr="009766BD">
        <w:rPr>
          <w:rFonts w:ascii="Arial" w:eastAsia="Arial" w:hAnsi="Arial" w:cs="Arial"/>
        </w:rPr>
        <w:t>an Interpreter</w:t>
      </w:r>
      <w:r w:rsidRPr="009766BD">
        <w:rPr>
          <w:rFonts w:ascii="Arial" w:eastAsia="Arial" w:hAnsi="Arial" w:cs="Arial"/>
          <w:color w:val="000000"/>
        </w:rPr>
        <w:t xml:space="preserve">/Translator is found to have failed </w:t>
      </w:r>
      <w:r w:rsidRPr="009766BD">
        <w:rPr>
          <w:rFonts w:ascii="Arial" w:eastAsia="Arial" w:hAnsi="Arial" w:cs="Arial"/>
        </w:rPr>
        <w:t xml:space="preserve">and they are registered with a Regulatory Body such as </w:t>
      </w:r>
      <w:r w:rsidRPr="009766BD">
        <w:rPr>
          <w:rFonts w:ascii="Arial" w:eastAsia="Arial" w:hAnsi="Arial" w:cs="Arial"/>
          <w:color w:val="000000"/>
        </w:rPr>
        <w:t>NRCPD</w:t>
      </w:r>
      <w:r w:rsidRPr="009766BD">
        <w:rPr>
          <w:rFonts w:ascii="Arial" w:eastAsia="Arial" w:hAnsi="Arial" w:cs="Arial"/>
        </w:rPr>
        <w:t>,</w:t>
      </w:r>
      <w:r w:rsidRPr="009766BD">
        <w:rPr>
          <w:rFonts w:ascii="Arial" w:eastAsia="Arial" w:hAnsi="Arial" w:cs="Arial"/>
          <w:color w:val="000000"/>
        </w:rPr>
        <w:t xml:space="preserve"> SRLPDC or NR</w:t>
      </w:r>
      <w:r w:rsidRPr="009766BD">
        <w:rPr>
          <w:rFonts w:ascii="Arial" w:eastAsia="Arial" w:hAnsi="Arial" w:cs="Arial"/>
        </w:rPr>
        <w:t>PSI then the Regulatory Body</w:t>
      </w:r>
      <w:r w:rsidRPr="009766BD">
        <w:rPr>
          <w:rFonts w:ascii="Arial" w:eastAsia="Arial" w:hAnsi="Arial" w:cs="Arial"/>
          <w:color w:val="000000"/>
        </w:rPr>
        <w:t xml:space="preserve"> should be notified</w:t>
      </w:r>
      <w:r w:rsidRPr="009766BD">
        <w:rPr>
          <w:rFonts w:ascii="Arial" w:eastAsia="Arial" w:hAnsi="Arial" w:cs="Arial"/>
        </w:rPr>
        <w:t xml:space="preserve">. The Quality Assurance Provider must ensure any notification is done in accordance with GDPR guidelines. </w:t>
      </w:r>
    </w:p>
    <w:p w:rsidR="00B26A98" w:rsidRPr="009766BD" w:rsidRDefault="000E1494">
      <w:pPr>
        <w:numPr>
          <w:ilvl w:val="2"/>
          <w:numId w:val="19"/>
        </w:numPr>
        <w:pBdr>
          <w:top w:val="nil"/>
          <w:left w:val="nil"/>
          <w:bottom w:val="nil"/>
          <w:right w:val="nil"/>
          <w:between w:val="nil"/>
        </w:pBdr>
        <w:ind w:right="66"/>
        <w:jc w:val="both"/>
        <w:rPr>
          <w:rFonts w:ascii="Arial" w:eastAsia="Arial" w:hAnsi="Arial" w:cs="Arial"/>
          <w:color w:val="000000"/>
        </w:rPr>
      </w:pPr>
      <w:r w:rsidRPr="009766BD">
        <w:rPr>
          <w:rFonts w:ascii="Arial" w:eastAsia="Arial" w:hAnsi="Arial" w:cs="Arial"/>
          <w:color w:val="000000"/>
        </w:rPr>
        <w:t xml:space="preserve">Assessments </w:t>
      </w:r>
      <w:r w:rsidRPr="009766BD">
        <w:rPr>
          <w:rFonts w:ascii="Arial" w:eastAsia="Arial" w:hAnsi="Arial" w:cs="Arial"/>
        </w:rPr>
        <w:t xml:space="preserve">shall </w:t>
      </w:r>
      <w:r w:rsidRPr="009766BD">
        <w:rPr>
          <w:rFonts w:ascii="Arial" w:eastAsia="Arial" w:hAnsi="Arial" w:cs="Arial"/>
          <w:color w:val="000000"/>
        </w:rPr>
        <w:t xml:space="preserve">not be undertaken by Assessors with less experience or Qualifications than the individual they are assessing without express permission from the Buyer. </w:t>
      </w:r>
    </w:p>
    <w:p w:rsidR="00B26A98" w:rsidRPr="009766BD" w:rsidRDefault="000E1494">
      <w:pPr>
        <w:numPr>
          <w:ilvl w:val="2"/>
          <w:numId w:val="19"/>
        </w:numPr>
        <w:spacing w:after="0"/>
        <w:ind w:right="66"/>
        <w:jc w:val="both"/>
        <w:rPr>
          <w:rFonts w:ascii="Arial" w:eastAsia="Arial" w:hAnsi="Arial" w:cs="Arial"/>
        </w:rPr>
      </w:pPr>
      <w:r w:rsidRPr="009766BD">
        <w:rPr>
          <w:rFonts w:ascii="Arial" w:eastAsia="Arial" w:hAnsi="Arial" w:cs="Arial"/>
        </w:rPr>
        <w:lastRenderedPageBreak/>
        <w:t xml:space="preserve">The Quality Assurance Provider shall ensure that their Framework pricing allows for the full recruitment process as no allowance will be made by the Authority or Buyer for price increases due to requirements to improve and/or amend their recruitment process. </w:t>
      </w:r>
    </w:p>
    <w:p w:rsidR="00B26A98" w:rsidRPr="009766BD" w:rsidRDefault="00B26A98">
      <w:pPr>
        <w:spacing w:after="0"/>
        <w:ind w:left="720" w:right="66"/>
        <w:jc w:val="both"/>
        <w:rPr>
          <w:rFonts w:ascii="Arial" w:eastAsia="Arial" w:hAnsi="Arial" w:cs="Arial"/>
        </w:rPr>
      </w:pPr>
    </w:p>
    <w:p w:rsidR="00B26A98" w:rsidRPr="009766BD" w:rsidRDefault="000E1494">
      <w:pPr>
        <w:numPr>
          <w:ilvl w:val="2"/>
          <w:numId w:val="19"/>
        </w:numPr>
        <w:spacing w:after="0"/>
        <w:ind w:right="66"/>
        <w:jc w:val="both"/>
        <w:rPr>
          <w:rFonts w:ascii="Arial" w:eastAsia="Arial" w:hAnsi="Arial" w:cs="Arial"/>
        </w:rPr>
      </w:pPr>
      <w:r w:rsidRPr="009766BD">
        <w:rPr>
          <w:rFonts w:ascii="Arial" w:eastAsia="Arial" w:hAnsi="Arial" w:cs="Arial"/>
        </w:rPr>
        <w:t xml:space="preserve">The Quality Assurance Provider shall maintain and actively support recruitment of new </w:t>
      </w:r>
      <w:r w:rsidR="007323AA" w:rsidRPr="009766BD">
        <w:rPr>
          <w:rFonts w:ascii="Arial" w:eastAsia="Arial" w:hAnsi="Arial" w:cs="Arial"/>
        </w:rPr>
        <w:t>Assessors</w:t>
      </w:r>
      <w:r w:rsidRPr="009766BD">
        <w:rPr>
          <w:rFonts w:ascii="Arial" w:eastAsia="Arial" w:hAnsi="Arial" w:cs="Arial"/>
        </w:rPr>
        <w:t xml:space="preserve"> to support the delivery of services under Lot 6. The Authority and/or Buyer may request evidence of the recruitment activity and may ask for additional processes to be included which will be determined at the Call Off stage. </w:t>
      </w:r>
    </w:p>
    <w:p w:rsidR="00B26A98" w:rsidRPr="009766BD" w:rsidRDefault="00B26A98">
      <w:pPr>
        <w:spacing w:after="0"/>
        <w:ind w:left="720"/>
        <w:rPr>
          <w:rFonts w:ascii="Arial" w:eastAsia="Arial" w:hAnsi="Arial" w:cs="Arial"/>
        </w:rPr>
      </w:pPr>
    </w:p>
    <w:p w:rsidR="00B26A98" w:rsidRPr="009766BD" w:rsidRDefault="000E1494">
      <w:pPr>
        <w:numPr>
          <w:ilvl w:val="2"/>
          <w:numId w:val="19"/>
        </w:numPr>
        <w:spacing w:after="0"/>
        <w:ind w:right="66"/>
        <w:jc w:val="both"/>
        <w:rPr>
          <w:rFonts w:ascii="Arial" w:eastAsia="Arial" w:hAnsi="Arial" w:cs="Arial"/>
        </w:rPr>
      </w:pPr>
      <w:r w:rsidRPr="009766BD">
        <w:rPr>
          <w:rFonts w:ascii="Arial" w:eastAsia="Arial" w:hAnsi="Arial" w:cs="Arial"/>
        </w:rPr>
        <w:t xml:space="preserve">The Quality Assurance Provider must have in place, robust appointment and recruitment procedures that ensure any Assessors are suitably qualified and experienced to deliver any requirements which may be required under Lot 6. </w:t>
      </w:r>
    </w:p>
    <w:p w:rsidR="00B26A98" w:rsidRPr="009766BD" w:rsidRDefault="00B26A98">
      <w:pPr>
        <w:spacing w:after="0"/>
        <w:ind w:left="720"/>
        <w:rPr>
          <w:rFonts w:ascii="Arial" w:eastAsia="Arial" w:hAnsi="Arial" w:cs="Arial"/>
        </w:rPr>
      </w:pPr>
    </w:p>
    <w:p w:rsidR="00B26A98" w:rsidRPr="009766BD" w:rsidRDefault="000E1494">
      <w:pPr>
        <w:numPr>
          <w:ilvl w:val="2"/>
          <w:numId w:val="19"/>
        </w:numPr>
        <w:spacing w:after="0"/>
        <w:ind w:right="66"/>
        <w:jc w:val="both"/>
        <w:rPr>
          <w:rFonts w:ascii="Arial" w:eastAsia="Arial" w:hAnsi="Arial" w:cs="Arial"/>
        </w:rPr>
      </w:pPr>
      <w:r w:rsidRPr="009766BD">
        <w:rPr>
          <w:rFonts w:ascii="Arial" w:eastAsia="Arial" w:hAnsi="Arial" w:cs="Arial"/>
        </w:rPr>
        <w:t>The Quality Assurance Provider shall employ and or contract relevant and linguistic specific, qualified language assessors/testers/teachers to conduct the interview process as appropriate.</w:t>
      </w:r>
    </w:p>
    <w:p w:rsidR="00B26A98" w:rsidRPr="009766BD" w:rsidRDefault="00B26A98">
      <w:pPr>
        <w:spacing w:after="0"/>
        <w:ind w:left="720"/>
        <w:rPr>
          <w:rFonts w:ascii="Arial" w:eastAsia="Arial" w:hAnsi="Arial" w:cs="Arial"/>
        </w:rPr>
      </w:pPr>
    </w:p>
    <w:p w:rsidR="00B26A98" w:rsidRPr="009766BD" w:rsidRDefault="000E1494">
      <w:pPr>
        <w:numPr>
          <w:ilvl w:val="2"/>
          <w:numId w:val="19"/>
        </w:numPr>
        <w:spacing w:after="0"/>
        <w:ind w:right="66"/>
        <w:jc w:val="both"/>
        <w:rPr>
          <w:rFonts w:ascii="Arial" w:eastAsia="Arial" w:hAnsi="Arial" w:cs="Arial"/>
        </w:rPr>
      </w:pPr>
      <w:r w:rsidRPr="009766BD">
        <w:rPr>
          <w:rFonts w:ascii="Arial" w:eastAsia="Arial" w:hAnsi="Arial" w:cs="Arial"/>
        </w:rPr>
        <w:t xml:space="preserve">As a minimum, for all Central Government Departments and members of the Armed Forces, a Baseline Personnel Security Standard (BPSS) or an equivalent of BPSS of all Quality Assurance Personnel and all approved subcontractors must be undertaken by the Quality Assurance Provider in accordance with </w:t>
      </w:r>
      <w:hyperlink r:id="rId15">
        <w:r w:rsidRPr="009766BD">
          <w:rPr>
            <w:rFonts w:ascii="Arial" w:eastAsia="Arial" w:hAnsi="Arial" w:cs="Arial"/>
            <w:color w:val="1155CC"/>
            <w:u w:val="single"/>
          </w:rPr>
          <w:t>HMG Baseline Personnel Security Standard</w:t>
        </w:r>
      </w:hyperlink>
      <w:r w:rsidRPr="009766BD">
        <w:rPr>
          <w:rFonts w:ascii="Arial" w:eastAsia="Arial" w:hAnsi="Arial" w:cs="Arial"/>
        </w:rPr>
        <w:t>.</w:t>
      </w:r>
    </w:p>
    <w:p w:rsidR="00B26A98" w:rsidRPr="009766BD" w:rsidRDefault="00B26A98">
      <w:pPr>
        <w:spacing w:after="0"/>
        <w:ind w:left="720"/>
        <w:rPr>
          <w:rFonts w:ascii="Arial" w:eastAsia="Arial" w:hAnsi="Arial" w:cs="Arial"/>
        </w:rPr>
      </w:pPr>
    </w:p>
    <w:p w:rsidR="00B26A98" w:rsidRPr="009766BD" w:rsidRDefault="000E1494">
      <w:pPr>
        <w:numPr>
          <w:ilvl w:val="2"/>
          <w:numId w:val="19"/>
        </w:numPr>
        <w:ind w:right="66"/>
        <w:jc w:val="both"/>
        <w:rPr>
          <w:rFonts w:ascii="Arial" w:eastAsia="Arial" w:hAnsi="Arial" w:cs="Arial"/>
        </w:rPr>
      </w:pPr>
      <w:r w:rsidRPr="009766BD">
        <w:rPr>
          <w:rFonts w:ascii="Arial" w:eastAsia="Arial" w:hAnsi="Arial" w:cs="Arial"/>
        </w:rPr>
        <w:t xml:space="preserve">The Quality Assurance Provider shall ensure, prior to appointing any Assessor to undertake assignments under the Framework, that the individual completes an application form that records the following: </w:t>
      </w:r>
    </w:p>
    <w:p w:rsidR="00B26A98" w:rsidRPr="009766BD" w:rsidRDefault="000E1494">
      <w:pPr>
        <w:numPr>
          <w:ilvl w:val="0"/>
          <w:numId w:val="38"/>
        </w:numPr>
        <w:spacing w:after="0" w:line="240" w:lineRule="auto"/>
        <w:jc w:val="both"/>
        <w:rPr>
          <w:rFonts w:ascii="Arial" w:eastAsia="Arial" w:hAnsi="Arial" w:cs="Arial"/>
        </w:rPr>
      </w:pPr>
      <w:r w:rsidRPr="009766BD">
        <w:rPr>
          <w:rFonts w:ascii="Arial" w:eastAsia="Arial" w:hAnsi="Arial" w:cs="Arial"/>
        </w:rPr>
        <w:t>Experience of previous language assessments and evidence to verify</w:t>
      </w:r>
    </w:p>
    <w:p w:rsidR="00B26A98" w:rsidRPr="009766BD" w:rsidRDefault="000E1494">
      <w:pPr>
        <w:numPr>
          <w:ilvl w:val="0"/>
          <w:numId w:val="38"/>
        </w:numPr>
        <w:spacing w:after="0" w:line="240" w:lineRule="auto"/>
        <w:jc w:val="both"/>
        <w:rPr>
          <w:rFonts w:ascii="Arial" w:eastAsia="Arial" w:hAnsi="Arial" w:cs="Arial"/>
        </w:rPr>
      </w:pPr>
      <w:r w:rsidRPr="009766BD">
        <w:rPr>
          <w:rFonts w:ascii="Arial" w:eastAsia="Arial" w:hAnsi="Arial" w:cs="Arial"/>
        </w:rPr>
        <w:t>Qualifications including supporting evidence to verify</w:t>
      </w:r>
    </w:p>
    <w:p w:rsidR="00B26A98" w:rsidRPr="009766BD" w:rsidRDefault="000E1494">
      <w:pPr>
        <w:numPr>
          <w:ilvl w:val="0"/>
          <w:numId w:val="38"/>
        </w:numPr>
        <w:spacing w:after="0" w:line="240" w:lineRule="auto"/>
        <w:jc w:val="both"/>
        <w:rPr>
          <w:rFonts w:ascii="Arial" w:eastAsia="Arial" w:hAnsi="Arial" w:cs="Arial"/>
        </w:rPr>
      </w:pPr>
      <w:r w:rsidRPr="009766BD">
        <w:rPr>
          <w:rFonts w:ascii="Arial" w:eastAsia="Arial" w:hAnsi="Arial" w:cs="Arial"/>
        </w:rPr>
        <w:t xml:space="preserve">Current security clearances and evidence to verify </w:t>
      </w:r>
    </w:p>
    <w:p w:rsidR="00B26A98" w:rsidRPr="009766BD" w:rsidRDefault="000E1494">
      <w:pPr>
        <w:numPr>
          <w:ilvl w:val="0"/>
          <w:numId w:val="38"/>
        </w:numPr>
        <w:spacing w:after="0" w:line="240" w:lineRule="auto"/>
        <w:jc w:val="both"/>
        <w:rPr>
          <w:rFonts w:ascii="Arial" w:eastAsia="Arial" w:hAnsi="Arial" w:cs="Arial"/>
        </w:rPr>
      </w:pPr>
      <w:r w:rsidRPr="009766BD">
        <w:rPr>
          <w:rFonts w:ascii="Arial" w:eastAsia="Arial" w:hAnsi="Arial" w:cs="Arial"/>
        </w:rPr>
        <w:t>Right to work and evidence to verify</w:t>
      </w:r>
    </w:p>
    <w:p w:rsidR="00B26A98" w:rsidRPr="009766BD" w:rsidRDefault="00B26A98">
      <w:pPr>
        <w:spacing w:after="0" w:line="240" w:lineRule="auto"/>
        <w:ind w:left="1000"/>
        <w:jc w:val="both"/>
        <w:rPr>
          <w:rFonts w:ascii="Arial" w:eastAsia="Arial" w:hAnsi="Arial" w:cs="Arial"/>
        </w:rPr>
      </w:pPr>
    </w:p>
    <w:p w:rsidR="00B26A98" w:rsidRPr="009766BD" w:rsidRDefault="000E1494">
      <w:pPr>
        <w:spacing w:after="0" w:line="240" w:lineRule="auto"/>
        <w:ind w:left="720"/>
        <w:jc w:val="both"/>
        <w:rPr>
          <w:rFonts w:ascii="Arial" w:eastAsia="Arial" w:hAnsi="Arial" w:cs="Arial"/>
        </w:rPr>
      </w:pPr>
      <w:r w:rsidRPr="009766BD">
        <w:rPr>
          <w:rFonts w:ascii="Arial" w:eastAsia="Arial" w:hAnsi="Arial" w:cs="Arial"/>
        </w:rPr>
        <w:t xml:space="preserve">The Quality Assurance Provider must validate the information provided to ensure it is accurate, including checks with relevant Regulatory Bodies/References if necessary. All of the above must be stored in a secure digital database. Upon request some or all of the above shall be made available to the Authority and/or Buyer within 5 working days in a digital format. </w:t>
      </w:r>
    </w:p>
    <w:p w:rsidR="00B26A98" w:rsidRPr="009766BD" w:rsidRDefault="00B26A98">
      <w:pPr>
        <w:spacing w:after="0" w:line="240" w:lineRule="auto"/>
        <w:ind w:left="720"/>
        <w:jc w:val="both"/>
        <w:rPr>
          <w:rFonts w:ascii="Arial" w:eastAsia="Arial" w:hAnsi="Arial" w:cs="Arial"/>
        </w:rPr>
      </w:pPr>
    </w:p>
    <w:p w:rsidR="00B26A98" w:rsidRPr="009766BD" w:rsidRDefault="000E1494">
      <w:pPr>
        <w:numPr>
          <w:ilvl w:val="2"/>
          <w:numId w:val="19"/>
        </w:numPr>
        <w:spacing w:after="0"/>
        <w:ind w:right="66"/>
        <w:jc w:val="both"/>
        <w:rPr>
          <w:rFonts w:ascii="Arial" w:eastAsia="Arial" w:hAnsi="Arial" w:cs="Arial"/>
        </w:rPr>
      </w:pPr>
      <w:r w:rsidRPr="009766BD">
        <w:rPr>
          <w:rFonts w:ascii="Arial" w:eastAsia="Arial" w:hAnsi="Arial" w:cs="Arial"/>
        </w:rPr>
        <w:t xml:space="preserve">The Quality Assurance Provider shall verify the nationality and immigration status of applicants and ensure that Assessors who are overseas nationals and who do not live in the UK have a valid UK work permit prior to submitting them for engagement. A copy of a valid permit shall be held on file digitally, the copy shall be in date and verified. </w:t>
      </w:r>
    </w:p>
    <w:p w:rsidR="00B26A98" w:rsidRPr="009766BD" w:rsidRDefault="00B26A98">
      <w:pPr>
        <w:spacing w:after="0"/>
        <w:ind w:left="720" w:right="66"/>
        <w:jc w:val="both"/>
        <w:rPr>
          <w:rFonts w:ascii="Arial" w:eastAsia="Arial" w:hAnsi="Arial" w:cs="Arial"/>
        </w:rPr>
      </w:pPr>
    </w:p>
    <w:p w:rsidR="00B26A98" w:rsidRPr="009766BD" w:rsidRDefault="000E1494">
      <w:pPr>
        <w:numPr>
          <w:ilvl w:val="2"/>
          <w:numId w:val="19"/>
        </w:numPr>
        <w:spacing w:after="0"/>
        <w:ind w:right="66"/>
        <w:jc w:val="both"/>
        <w:rPr>
          <w:rFonts w:ascii="Arial" w:eastAsia="Arial" w:hAnsi="Arial" w:cs="Arial"/>
        </w:rPr>
      </w:pPr>
      <w:r w:rsidRPr="009766BD">
        <w:rPr>
          <w:rFonts w:ascii="Arial" w:eastAsia="Arial" w:hAnsi="Arial" w:cs="Arial"/>
        </w:rPr>
        <w:t xml:space="preserve">The Quality Assurance Provider shall ensure that information is obtained as to whether Assessors are suspended from duty with any other organisation, including regulatory bodies. </w:t>
      </w:r>
    </w:p>
    <w:p w:rsidR="00B26A98" w:rsidRPr="009766BD" w:rsidRDefault="00B26A98">
      <w:pPr>
        <w:spacing w:after="0"/>
        <w:ind w:left="720" w:right="66"/>
        <w:jc w:val="both"/>
        <w:rPr>
          <w:rFonts w:ascii="Arial" w:eastAsia="Arial" w:hAnsi="Arial" w:cs="Arial"/>
        </w:rPr>
      </w:pPr>
    </w:p>
    <w:p w:rsidR="00B26A98" w:rsidRPr="009766BD" w:rsidRDefault="000E1494">
      <w:pPr>
        <w:numPr>
          <w:ilvl w:val="2"/>
          <w:numId w:val="19"/>
        </w:numPr>
        <w:spacing w:after="0"/>
        <w:ind w:right="66"/>
        <w:jc w:val="both"/>
        <w:rPr>
          <w:rFonts w:ascii="Arial" w:eastAsia="Arial" w:hAnsi="Arial" w:cs="Arial"/>
        </w:rPr>
      </w:pPr>
      <w:r w:rsidRPr="009766BD">
        <w:rPr>
          <w:rFonts w:ascii="Arial" w:eastAsia="Arial" w:hAnsi="Arial" w:cs="Arial"/>
        </w:rPr>
        <w:t>The Quality Assurance Provider shall undertake individual face-to-face selection interviews in a location that is secure and private for all potential Assessors that are short-</w:t>
      </w:r>
      <w:r w:rsidRPr="009766BD">
        <w:rPr>
          <w:rFonts w:ascii="Arial" w:eastAsia="Arial" w:hAnsi="Arial" w:cs="Arial"/>
        </w:rPr>
        <w:lastRenderedPageBreak/>
        <w:t>listed and may be appointed. Where face to face selection interviews are not practical they may be conducted via another channel i.e. telephone/video conferencing and in any event the Quality Assurance Provider shall ensure that adequate controls are in place to support robust procedures in the identification and verification of the Assessor.</w:t>
      </w:r>
    </w:p>
    <w:p w:rsidR="00B26A98" w:rsidRPr="009766BD" w:rsidRDefault="00B26A98">
      <w:pPr>
        <w:spacing w:after="0"/>
        <w:ind w:left="720"/>
        <w:rPr>
          <w:rFonts w:ascii="Arial" w:eastAsia="Arial" w:hAnsi="Arial" w:cs="Arial"/>
        </w:rPr>
      </w:pPr>
    </w:p>
    <w:p w:rsidR="00B26A98" w:rsidRPr="009766BD" w:rsidRDefault="000E1494">
      <w:pPr>
        <w:numPr>
          <w:ilvl w:val="2"/>
          <w:numId w:val="19"/>
        </w:numPr>
        <w:spacing w:after="0"/>
        <w:ind w:right="66"/>
        <w:jc w:val="both"/>
        <w:rPr>
          <w:rFonts w:ascii="Arial" w:eastAsia="Arial" w:hAnsi="Arial" w:cs="Arial"/>
        </w:rPr>
      </w:pPr>
      <w:r w:rsidRPr="009766BD">
        <w:rPr>
          <w:rFonts w:ascii="Arial" w:eastAsia="Arial" w:hAnsi="Arial" w:cs="Arial"/>
        </w:rPr>
        <w:t xml:space="preserve">The Quality Assurance Provider shall ensure that Assessors are aware and have sufficient knowledge of relevant legislative requirements to the specific industry sector or specialist area that they are assessing e.g. Health and Education, working with vulnerable people and confidentiality issues. </w:t>
      </w:r>
    </w:p>
    <w:p w:rsidR="00B26A98" w:rsidRPr="009766BD" w:rsidRDefault="00B26A98">
      <w:pPr>
        <w:spacing w:after="0"/>
        <w:ind w:left="720"/>
        <w:rPr>
          <w:rFonts w:ascii="Arial" w:eastAsia="Arial" w:hAnsi="Arial" w:cs="Arial"/>
        </w:rPr>
      </w:pPr>
    </w:p>
    <w:p w:rsidR="00B26A98" w:rsidRPr="009766BD" w:rsidRDefault="000E1494">
      <w:pPr>
        <w:numPr>
          <w:ilvl w:val="2"/>
          <w:numId w:val="19"/>
        </w:numPr>
        <w:spacing w:after="0"/>
        <w:rPr>
          <w:rFonts w:ascii="Arial" w:eastAsia="Arial" w:hAnsi="Arial" w:cs="Arial"/>
        </w:rPr>
      </w:pPr>
      <w:r w:rsidRPr="009766BD">
        <w:rPr>
          <w:rFonts w:ascii="Arial" w:eastAsia="Arial" w:hAnsi="Arial" w:cs="Arial"/>
        </w:rPr>
        <w:t xml:space="preserve">The terms and conditions of the Assessor’s legal relationship; full/part time employment, associate or self-employed to the Quality Assurance Provider shall be given to the Assessor in full and in writing before the Quality Assurance Provider accepts the Assessor for work. </w:t>
      </w:r>
    </w:p>
    <w:p w:rsidR="00B26A98" w:rsidRPr="009766BD" w:rsidRDefault="00B26A98">
      <w:pPr>
        <w:spacing w:after="0"/>
        <w:ind w:left="720"/>
        <w:rPr>
          <w:rFonts w:ascii="Arial" w:eastAsia="Arial" w:hAnsi="Arial" w:cs="Arial"/>
        </w:rPr>
      </w:pPr>
    </w:p>
    <w:p w:rsidR="00B26A98" w:rsidRPr="009766BD" w:rsidRDefault="000E1494">
      <w:pPr>
        <w:numPr>
          <w:ilvl w:val="2"/>
          <w:numId w:val="19"/>
        </w:numPr>
        <w:spacing w:after="0"/>
        <w:ind w:right="66"/>
        <w:jc w:val="both"/>
        <w:rPr>
          <w:rFonts w:ascii="Arial" w:eastAsia="Arial" w:hAnsi="Arial" w:cs="Arial"/>
        </w:rPr>
      </w:pPr>
      <w:r w:rsidRPr="009766BD">
        <w:rPr>
          <w:rFonts w:ascii="Arial" w:eastAsia="Arial" w:hAnsi="Arial" w:cs="Arial"/>
        </w:rPr>
        <w:t>The Quality Assurance Provider shall keep a record of any formal interview conducted with an Assessor.  Information in relation to the interviews shall be held within a secure database system (refer to Section 11 - Data Security) and be made available to the Authority and/or Buyer upon request within 5 working days.</w:t>
      </w:r>
    </w:p>
    <w:p w:rsidR="00B26A98" w:rsidRPr="009766BD" w:rsidRDefault="00B26A98">
      <w:pPr>
        <w:spacing w:after="0"/>
        <w:ind w:left="720"/>
        <w:rPr>
          <w:rFonts w:ascii="Arial" w:eastAsia="Arial" w:hAnsi="Arial" w:cs="Arial"/>
        </w:rPr>
      </w:pPr>
    </w:p>
    <w:p w:rsidR="00B26A98" w:rsidRPr="009766BD" w:rsidRDefault="000E1494">
      <w:pPr>
        <w:numPr>
          <w:ilvl w:val="2"/>
          <w:numId w:val="19"/>
        </w:numPr>
        <w:spacing w:after="0"/>
        <w:ind w:right="66"/>
        <w:jc w:val="both"/>
        <w:rPr>
          <w:rFonts w:ascii="Arial" w:eastAsia="Arial" w:hAnsi="Arial" w:cs="Arial"/>
        </w:rPr>
      </w:pPr>
      <w:r w:rsidRPr="009766BD">
        <w:rPr>
          <w:rFonts w:ascii="Arial" w:eastAsia="Arial" w:hAnsi="Arial" w:cs="Arial"/>
        </w:rPr>
        <w:t>The Supplier shall keep a secure database (refer to Section 11 - Data Security) from which they are able to demonstrate that all Assessors possess the qualifications, competencies and skills to meet the standards required by the Authority and/or Buyer as part of the delivery of services under Lot 6.</w:t>
      </w:r>
    </w:p>
    <w:p w:rsidR="00B26A98" w:rsidRPr="009766BD" w:rsidRDefault="00B26A98">
      <w:pPr>
        <w:spacing w:after="0"/>
        <w:ind w:left="720" w:right="66"/>
        <w:jc w:val="both"/>
        <w:rPr>
          <w:rFonts w:ascii="Arial" w:eastAsia="Arial" w:hAnsi="Arial" w:cs="Arial"/>
        </w:rPr>
      </w:pPr>
    </w:p>
    <w:p w:rsidR="00B26A98" w:rsidRPr="009766BD" w:rsidRDefault="000E1494">
      <w:pPr>
        <w:numPr>
          <w:ilvl w:val="2"/>
          <w:numId w:val="19"/>
        </w:numPr>
        <w:pBdr>
          <w:top w:val="nil"/>
          <w:left w:val="nil"/>
          <w:bottom w:val="nil"/>
          <w:right w:val="nil"/>
          <w:between w:val="nil"/>
        </w:pBdr>
        <w:ind w:right="66"/>
        <w:jc w:val="both"/>
        <w:rPr>
          <w:rFonts w:ascii="Arial" w:eastAsia="Arial" w:hAnsi="Arial" w:cs="Arial"/>
          <w:color w:val="000000"/>
        </w:rPr>
      </w:pPr>
      <w:r w:rsidRPr="009766BD">
        <w:rPr>
          <w:rFonts w:ascii="Arial" w:eastAsia="Arial" w:hAnsi="Arial" w:cs="Arial"/>
          <w:color w:val="000000"/>
        </w:rPr>
        <w:t xml:space="preserve">The Quality Assurance Provider </w:t>
      </w:r>
      <w:r w:rsidRPr="009766BD">
        <w:rPr>
          <w:rFonts w:ascii="Arial" w:eastAsia="Arial" w:hAnsi="Arial" w:cs="Arial"/>
        </w:rPr>
        <w:t xml:space="preserve">shall </w:t>
      </w:r>
      <w:r w:rsidRPr="009766BD">
        <w:rPr>
          <w:rFonts w:ascii="Arial" w:eastAsia="Arial" w:hAnsi="Arial" w:cs="Arial"/>
          <w:color w:val="000000"/>
        </w:rPr>
        <w:t>have a process in place to ensure that any Assessors can declare a conflict of interest and abide by the Quality Assurance Providers Code of Conduct. This process may be reviewed by the Authority to ensure it is compliant with 1.1</w:t>
      </w:r>
      <w:r w:rsidR="004236F9">
        <w:rPr>
          <w:rFonts w:ascii="Arial" w:eastAsia="Arial" w:hAnsi="Arial" w:cs="Arial"/>
          <w:color w:val="000000"/>
        </w:rPr>
        <w:t>4</w:t>
      </w:r>
      <w:r w:rsidRPr="009766BD">
        <w:rPr>
          <w:rFonts w:ascii="Arial" w:eastAsia="Arial" w:hAnsi="Arial" w:cs="Arial"/>
          <w:color w:val="000000"/>
        </w:rPr>
        <w:t xml:space="preserve"> of Appendix 6</w:t>
      </w:r>
      <w:r w:rsidRPr="009766BD">
        <w:rPr>
          <w:rFonts w:ascii="Arial" w:eastAsia="Arial" w:hAnsi="Arial" w:cs="Arial"/>
        </w:rPr>
        <w:t>.</w:t>
      </w:r>
    </w:p>
    <w:p w:rsidR="00B26A98" w:rsidRPr="009766BD" w:rsidRDefault="000E1494">
      <w:pPr>
        <w:numPr>
          <w:ilvl w:val="2"/>
          <w:numId w:val="19"/>
        </w:numPr>
        <w:pBdr>
          <w:top w:val="nil"/>
          <w:left w:val="nil"/>
          <w:bottom w:val="nil"/>
          <w:right w:val="nil"/>
          <w:between w:val="nil"/>
        </w:pBdr>
        <w:spacing w:after="0"/>
        <w:ind w:right="66"/>
        <w:jc w:val="both"/>
        <w:rPr>
          <w:rFonts w:ascii="Arial" w:eastAsia="Arial" w:hAnsi="Arial" w:cs="Arial"/>
          <w:color w:val="000000"/>
        </w:rPr>
      </w:pPr>
      <w:r w:rsidRPr="009766BD">
        <w:rPr>
          <w:rFonts w:ascii="Arial" w:eastAsia="Arial" w:hAnsi="Arial" w:cs="Arial"/>
          <w:color w:val="000000"/>
        </w:rPr>
        <w:t xml:space="preserve">The Quality Assurance Provider should be aware that the Buyer may need additional services which </w:t>
      </w:r>
      <w:r w:rsidR="007323AA" w:rsidRPr="009766BD">
        <w:rPr>
          <w:rFonts w:ascii="Arial" w:eastAsia="Arial" w:hAnsi="Arial" w:cs="Arial"/>
        </w:rPr>
        <w:t xml:space="preserve">will </w:t>
      </w:r>
      <w:r w:rsidR="007323AA" w:rsidRPr="009766BD">
        <w:rPr>
          <w:rFonts w:ascii="Arial" w:eastAsia="Arial" w:hAnsi="Arial" w:cs="Arial"/>
          <w:color w:val="000000"/>
        </w:rPr>
        <w:t>be</w:t>
      </w:r>
      <w:r w:rsidRPr="009766BD">
        <w:rPr>
          <w:rFonts w:ascii="Arial" w:eastAsia="Arial" w:hAnsi="Arial" w:cs="Arial"/>
          <w:color w:val="000000"/>
        </w:rPr>
        <w:t xml:space="preserve"> agreed at Call</w:t>
      </w:r>
      <w:r w:rsidR="004236F9">
        <w:rPr>
          <w:rFonts w:ascii="Arial" w:eastAsia="Arial" w:hAnsi="Arial" w:cs="Arial"/>
          <w:color w:val="000000"/>
        </w:rPr>
        <w:t>-</w:t>
      </w:r>
      <w:r w:rsidRPr="009766BD">
        <w:rPr>
          <w:rFonts w:ascii="Arial" w:eastAsia="Arial" w:hAnsi="Arial" w:cs="Arial"/>
          <w:color w:val="000000"/>
        </w:rPr>
        <w:t xml:space="preserve">Off Contract Stage.  </w:t>
      </w:r>
    </w:p>
    <w:p w:rsidR="00B26A98" w:rsidRPr="009766BD" w:rsidRDefault="000E1494">
      <w:pPr>
        <w:pBdr>
          <w:top w:val="nil"/>
          <w:left w:val="nil"/>
          <w:bottom w:val="nil"/>
          <w:right w:val="nil"/>
          <w:between w:val="nil"/>
        </w:pBdr>
        <w:spacing w:after="0"/>
        <w:ind w:left="720" w:right="66"/>
        <w:jc w:val="both"/>
        <w:rPr>
          <w:rFonts w:ascii="Arial" w:eastAsia="Arial" w:hAnsi="Arial" w:cs="Arial"/>
          <w:color w:val="000000"/>
        </w:rPr>
      </w:pPr>
      <w:r w:rsidRPr="009766BD">
        <w:rPr>
          <w:rFonts w:ascii="Arial" w:eastAsia="Arial" w:hAnsi="Arial" w:cs="Arial"/>
          <w:color w:val="000000"/>
        </w:rPr>
        <w:t xml:space="preserve"> </w:t>
      </w:r>
    </w:p>
    <w:p w:rsidR="00B26A98" w:rsidRPr="009766BD" w:rsidRDefault="000E1494">
      <w:pPr>
        <w:numPr>
          <w:ilvl w:val="2"/>
          <w:numId w:val="19"/>
        </w:numPr>
        <w:pBdr>
          <w:top w:val="nil"/>
          <w:left w:val="nil"/>
          <w:bottom w:val="nil"/>
          <w:right w:val="nil"/>
          <w:between w:val="nil"/>
        </w:pBdr>
        <w:ind w:right="66"/>
        <w:jc w:val="both"/>
        <w:rPr>
          <w:rFonts w:ascii="Arial" w:eastAsia="Arial" w:hAnsi="Arial" w:cs="Arial"/>
          <w:color w:val="000000"/>
        </w:rPr>
      </w:pPr>
      <w:r w:rsidRPr="009766BD">
        <w:rPr>
          <w:rFonts w:ascii="Arial" w:eastAsia="Arial" w:hAnsi="Arial" w:cs="Arial"/>
          <w:color w:val="000000"/>
        </w:rPr>
        <w:t xml:space="preserve">The Quality Assurance Provider </w:t>
      </w:r>
      <w:r w:rsidRPr="009766BD">
        <w:rPr>
          <w:rFonts w:ascii="Arial" w:eastAsia="Arial" w:hAnsi="Arial" w:cs="Arial"/>
        </w:rPr>
        <w:t xml:space="preserve">shall </w:t>
      </w:r>
      <w:r w:rsidRPr="009766BD">
        <w:rPr>
          <w:rFonts w:ascii="Arial" w:eastAsia="Arial" w:hAnsi="Arial" w:cs="Arial"/>
          <w:color w:val="000000"/>
        </w:rPr>
        <w:t xml:space="preserve">provide End User Feedback as a separate service. This service </w:t>
      </w:r>
      <w:r w:rsidRPr="009766BD">
        <w:rPr>
          <w:rFonts w:ascii="Arial" w:eastAsia="Arial" w:hAnsi="Arial" w:cs="Arial"/>
        </w:rPr>
        <w:t xml:space="preserve">shall </w:t>
      </w:r>
      <w:r w:rsidRPr="009766BD">
        <w:rPr>
          <w:rFonts w:ascii="Arial" w:eastAsia="Arial" w:hAnsi="Arial" w:cs="Arial"/>
          <w:color w:val="000000"/>
        </w:rPr>
        <w:t>deliver the following:</w:t>
      </w:r>
    </w:p>
    <w:p w:rsidR="00B26A98" w:rsidRPr="009766BD" w:rsidRDefault="000E1494" w:rsidP="004236F9">
      <w:pPr>
        <w:numPr>
          <w:ilvl w:val="2"/>
          <w:numId w:val="75"/>
        </w:numPr>
        <w:pBdr>
          <w:top w:val="nil"/>
          <w:left w:val="nil"/>
          <w:bottom w:val="nil"/>
          <w:right w:val="nil"/>
          <w:between w:val="nil"/>
        </w:pBdr>
        <w:spacing w:after="0"/>
        <w:ind w:left="1418" w:right="66" w:hanging="709"/>
        <w:jc w:val="both"/>
        <w:rPr>
          <w:rFonts w:ascii="Arial" w:eastAsia="Arial" w:hAnsi="Arial" w:cs="Arial"/>
          <w:color w:val="000000"/>
        </w:rPr>
      </w:pPr>
      <w:r w:rsidRPr="009766BD">
        <w:rPr>
          <w:rFonts w:ascii="Arial" w:eastAsia="Arial" w:hAnsi="Arial" w:cs="Arial"/>
          <w:color w:val="000000"/>
        </w:rPr>
        <w:t xml:space="preserve">The creation of a bespoke model to collate end user feedback on behalf of the Buyer. </w:t>
      </w:r>
    </w:p>
    <w:p w:rsidR="00B26A98" w:rsidRPr="009766BD" w:rsidRDefault="000E1494">
      <w:pPr>
        <w:numPr>
          <w:ilvl w:val="2"/>
          <w:numId w:val="75"/>
        </w:numPr>
        <w:pBdr>
          <w:top w:val="nil"/>
          <w:left w:val="nil"/>
          <w:bottom w:val="nil"/>
          <w:right w:val="nil"/>
          <w:between w:val="nil"/>
        </w:pBdr>
        <w:spacing w:after="0"/>
        <w:ind w:right="66" w:hanging="10"/>
        <w:jc w:val="both"/>
        <w:rPr>
          <w:rFonts w:ascii="Arial" w:eastAsia="Arial" w:hAnsi="Arial" w:cs="Arial"/>
          <w:color w:val="000000"/>
        </w:rPr>
      </w:pPr>
      <w:r w:rsidRPr="009766BD">
        <w:rPr>
          <w:rFonts w:ascii="Arial" w:eastAsia="Arial" w:hAnsi="Arial" w:cs="Arial"/>
          <w:color w:val="000000"/>
        </w:rPr>
        <w:t xml:space="preserve">Management of the process, analysis and reporting. </w:t>
      </w:r>
    </w:p>
    <w:p w:rsidR="00B26A98" w:rsidRPr="009766BD" w:rsidRDefault="00B26A98">
      <w:pPr>
        <w:pBdr>
          <w:top w:val="nil"/>
          <w:left w:val="nil"/>
          <w:bottom w:val="nil"/>
          <w:right w:val="nil"/>
          <w:between w:val="nil"/>
        </w:pBdr>
        <w:spacing w:after="0"/>
        <w:ind w:left="720" w:right="66"/>
        <w:jc w:val="both"/>
        <w:rPr>
          <w:rFonts w:ascii="Arial" w:eastAsia="Arial" w:hAnsi="Arial" w:cs="Arial"/>
          <w:color w:val="000000"/>
        </w:rPr>
      </w:pPr>
    </w:p>
    <w:p w:rsidR="00B26A98" w:rsidRPr="009766BD" w:rsidRDefault="000E1494">
      <w:pPr>
        <w:numPr>
          <w:ilvl w:val="2"/>
          <w:numId w:val="19"/>
        </w:numPr>
        <w:pBdr>
          <w:top w:val="nil"/>
          <w:left w:val="nil"/>
          <w:bottom w:val="nil"/>
          <w:right w:val="nil"/>
          <w:between w:val="nil"/>
        </w:pBdr>
        <w:spacing w:after="0"/>
        <w:ind w:right="66"/>
        <w:jc w:val="both"/>
        <w:rPr>
          <w:rFonts w:ascii="Arial" w:eastAsia="Arial" w:hAnsi="Arial" w:cs="Arial"/>
          <w:color w:val="000000"/>
        </w:rPr>
      </w:pPr>
      <w:r w:rsidRPr="009766BD">
        <w:rPr>
          <w:rFonts w:ascii="Arial" w:eastAsia="Arial" w:hAnsi="Arial" w:cs="Arial"/>
          <w:color w:val="000000"/>
        </w:rPr>
        <w:t xml:space="preserve">The Quality Assurance Provider must be able to deliver a tailored solution to gather feedback in any of the languages, but not limited to, those described in Annex 3. </w:t>
      </w:r>
    </w:p>
    <w:p w:rsidR="00B26A98" w:rsidRPr="009766BD" w:rsidRDefault="00B26A98">
      <w:pPr>
        <w:pBdr>
          <w:top w:val="nil"/>
          <w:left w:val="nil"/>
          <w:bottom w:val="nil"/>
          <w:right w:val="nil"/>
          <w:between w:val="nil"/>
        </w:pBdr>
        <w:spacing w:after="0"/>
        <w:ind w:left="720" w:right="66"/>
        <w:jc w:val="both"/>
        <w:rPr>
          <w:rFonts w:ascii="Arial" w:eastAsia="Arial" w:hAnsi="Arial" w:cs="Arial"/>
          <w:color w:val="000000"/>
        </w:rPr>
      </w:pPr>
    </w:p>
    <w:p w:rsidR="00B26A98" w:rsidRPr="009766BD" w:rsidRDefault="000E1494">
      <w:pPr>
        <w:numPr>
          <w:ilvl w:val="2"/>
          <w:numId w:val="19"/>
        </w:numPr>
        <w:pBdr>
          <w:top w:val="nil"/>
          <w:left w:val="nil"/>
          <w:bottom w:val="nil"/>
          <w:right w:val="nil"/>
          <w:between w:val="nil"/>
        </w:pBdr>
        <w:ind w:right="66"/>
        <w:jc w:val="both"/>
        <w:rPr>
          <w:rFonts w:ascii="Arial" w:eastAsia="Arial" w:hAnsi="Arial" w:cs="Arial"/>
          <w:color w:val="000000"/>
        </w:rPr>
      </w:pPr>
      <w:r w:rsidRPr="009766BD">
        <w:rPr>
          <w:rFonts w:ascii="Arial" w:eastAsia="Arial" w:hAnsi="Arial" w:cs="Arial"/>
          <w:color w:val="000000"/>
        </w:rPr>
        <w:t xml:space="preserve">The Quality Assurance Provider </w:t>
      </w:r>
      <w:r w:rsidRPr="009766BD">
        <w:rPr>
          <w:rFonts w:ascii="Arial" w:eastAsia="Arial" w:hAnsi="Arial" w:cs="Arial"/>
        </w:rPr>
        <w:t>shall provide this service u</w:t>
      </w:r>
      <w:r w:rsidRPr="009766BD">
        <w:rPr>
          <w:rFonts w:ascii="Arial" w:eastAsia="Arial" w:hAnsi="Arial" w:cs="Arial"/>
          <w:color w:val="000000"/>
        </w:rPr>
        <w:t>sing a variety of mediums to positively influence engagements such as:</w:t>
      </w:r>
    </w:p>
    <w:p w:rsidR="00B26A98" w:rsidRPr="009766BD" w:rsidRDefault="000E1494">
      <w:pPr>
        <w:numPr>
          <w:ilvl w:val="2"/>
          <w:numId w:val="70"/>
        </w:numPr>
        <w:pBdr>
          <w:top w:val="nil"/>
          <w:left w:val="nil"/>
          <w:bottom w:val="nil"/>
          <w:right w:val="nil"/>
          <w:between w:val="nil"/>
        </w:pBdr>
        <w:spacing w:after="0"/>
        <w:ind w:right="66" w:hanging="10"/>
        <w:jc w:val="both"/>
        <w:rPr>
          <w:rFonts w:ascii="Arial" w:eastAsia="Arial" w:hAnsi="Arial" w:cs="Arial"/>
          <w:color w:val="000000"/>
        </w:rPr>
      </w:pPr>
      <w:r w:rsidRPr="009766BD">
        <w:rPr>
          <w:rFonts w:ascii="Arial" w:eastAsia="Arial" w:hAnsi="Arial" w:cs="Arial"/>
          <w:color w:val="000000"/>
        </w:rPr>
        <w:t>By post</w:t>
      </w:r>
    </w:p>
    <w:p w:rsidR="00B26A98" w:rsidRPr="009766BD" w:rsidRDefault="000E1494">
      <w:pPr>
        <w:numPr>
          <w:ilvl w:val="2"/>
          <w:numId w:val="70"/>
        </w:numPr>
        <w:pBdr>
          <w:top w:val="nil"/>
          <w:left w:val="nil"/>
          <w:bottom w:val="nil"/>
          <w:right w:val="nil"/>
          <w:between w:val="nil"/>
        </w:pBdr>
        <w:spacing w:after="0"/>
        <w:ind w:right="66" w:hanging="10"/>
        <w:jc w:val="both"/>
        <w:rPr>
          <w:rFonts w:ascii="Arial" w:eastAsia="Arial" w:hAnsi="Arial" w:cs="Arial"/>
          <w:color w:val="000000"/>
        </w:rPr>
      </w:pPr>
      <w:r w:rsidRPr="009766BD">
        <w:rPr>
          <w:rFonts w:ascii="Arial" w:eastAsia="Arial" w:hAnsi="Arial" w:cs="Arial"/>
          <w:color w:val="000000"/>
        </w:rPr>
        <w:t>By SMS</w:t>
      </w:r>
    </w:p>
    <w:p w:rsidR="00B26A98" w:rsidRPr="009766BD" w:rsidRDefault="000E1494">
      <w:pPr>
        <w:numPr>
          <w:ilvl w:val="2"/>
          <w:numId w:val="70"/>
        </w:numPr>
        <w:pBdr>
          <w:top w:val="nil"/>
          <w:left w:val="nil"/>
          <w:bottom w:val="nil"/>
          <w:right w:val="nil"/>
          <w:between w:val="nil"/>
        </w:pBdr>
        <w:spacing w:after="0"/>
        <w:ind w:right="66" w:hanging="10"/>
        <w:jc w:val="both"/>
        <w:rPr>
          <w:rFonts w:ascii="Arial" w:eastAsia="Arial" w:hAnsi="Arial" w:cs="Arial"/>
          <w:color w:val="000000"/>
        </w:rPr>
      </w:pPr>
      <w:r w:rsidRPr="009766BD">
        <w:rPr>
          <w:rFonts w:ascii="Arial" w:eastAsia="Arial" w:hAnsi="Arial" w:cs="Arial"/>
          <w:color w:val="000000"/>
        </w:rPr>
        <w:lastRenderedPageBreak/>
        <w:t>By Email</w:t>
      </w:r>
    </w:p>
    <w:p w:rsidR="00B26A98" w:rsidRPr="009766BD" w:rsidRDefault="000E1494">
      <w:pPr>
        <w:numPr>
          <w:ilvl w:val="2"/>
          <w:numId w:val="70"/>
        </w:numPr>
        <w:pBdr>
          <w:top w:val="nil"/>
          <w:left w:val="nil"/>
          <w:bottom w:val="nil"/>
          <w:right w:val="nil"/>
          <w:between w:val="nil"/>
        </w:pBdr>
        <w:spacing w:after="0"/>
        <w:ind w:right="66" w:hanging="10"/>
        <w:jc w:val="both"/>
        <w:rPr>
          <w:rFonts w:ascii="Arial" w:eastAsia="Arial" w:hAnsi="Arial" w:cs="Arial"/>
          <w:color w:val="000000"/>
        </w:rPr>
      </w:pPr>
      <w:r w:rsidRPr="009766BD">
        <w:rPr>
          <w:rFonts w:ascii="Arial" w:eastAsia="Arial" w:hAnsi="Arial" w:cs="Arial"/>
          <w:color w:val="000000"/>
        </w:rPr>
        <w:t>By Phone</w:t>
      </w:r>
    </w:p>
    <w:p w:rsidR="00B26A98" w:rsidRPr="009766BD" w:rsidRDefault="00B26A98">
      <w:pPr>
        <w:pBdr>
          <w:top w:val="nil"/>
          <w:left w:val="nil"/>
          <w:bottom w:val="nil"/>
          <w:right w:val="nil"/>
          <w:between w:val="nil"/>
        </w:pBdr>
        <w:spacing w:after="0"/>
        <w:ind w:left="720" w:right="66"/>
        <w:jc w:val="both"/>
        <w:rPr>
          <w:rFonts w:ascii="Arial" w:eastAsia="Arial" w:hAnsi="Arial" w:cs="Arial"/>
          <w:color w:val="000000"/>
        </w:rPr>
      </w:pPr>
    </w:p>
    <w:p w:rsidR="00B26A98" w:rsidRPr="004236F9" w:rsidRDefault="000E1494" w:rsidP="004236F9">
      <w:pPr>
        <w:numPr>
          <w:ilvl w:val="2"/>
          <w:numId w:val="19"/>
        </w:numPr>
        <w:pBdr>
          <w:top w:val="nil"/>
          <w:left w:val="nil"/>
          <w:bottom w:val="nil"/>
          <w:right w:val="nil"/>
          <w:between w:val="nil"/>
        </w:pBdr>
        <w:spacing w:after="0" w:line="240" w:lineRule="auto"/>
        <w:ind w:right="66"/>
        <w:jc w:val="both"/>
        <w:rPr>
          <w:rFonts w:ascii="Arial" w:eastAsia="Arial" w:hAnsi="Arial" w:cs="Arial"/>
          <w:smallCaps/>
        </w:rPr>
      </w:pPr>
      <w:r w:rsidRPr="009766BD">
        <w:rPr>
          <w:rFonts w:ascii="Arial" w:eastAsia="Arial" w:hAnsi="Arial" w:cs="Arial"/>
          <w:color w:val="000000"/>
        </w:rPr>
        <w:t>The Buyer would determine the scope, languages and model at Call Off stage.</w:t>
      </w:r>
    </w:p>
    <w:p w:rsidR="00B26A98" w:rsidRPr="009766BD" w:rsidRDefault="000E1494">
      <w:pPr>
        <w:numPr>
          <w:ilvl w:val="2"/>
          <w:numId w:val="19"/>
        </w:numPr>
        <w:spacing w:before="240" w:after="240" w:line="240" w:lineRule="auto"/>
        <w:jc w:val="both"/>
        <w:rPr>
          <w:rFonts w:ascii="Arial" w:eastAsia="Arial" w:hAnsi="Arial" w:cs="Arial"/>
        </w:rPr>
      </w:pPr>
      <w:r w:rsidRPr="009766BD">
        <w:rPr>
          <w:rFonts w:ascii="Arial" w:eastAsia="Arial" w:hAnsi="Arial" w:cs="Arial"/>
          <w:highlight w:val="white"/>
        </w:rPr>
        <w:t xml:space="preserve">The Quality Assurance Provider must have the capability to upscale their service delivery to ensure continuity of service throughout the lifetime of the Framework so that the </w:t>
      </w:r>
      <w:r w:rsidR="007323AA" w:rsidRPr="009766BD">
        <w:rPr>
          <w:rFonts w:ascii="Arial" w:eastAsia="Arial" w:hAnsi="Arial" w:cs="Arial"/>
          <w:highlight w:val="white"/>
        </w:rPr>
        <w:t>on boarding</w:t>
      </w:r>
      <w:r w:rsidRPr="009766BD">
        <w:rPr>
          <w:rFonts w:ascii="Arial" w:eastAsia="Arial" w:hAnsi="Arial" w:cs="Arial"/>
          <w:highlight w:val="white"/>
        </w:rPr>
        <w:t xml:space="preserve"> of new Buyers does not affect the service received by existing Buyers.</w:t>
      </w:r>
      <w:r w:rsidRPr="009766BD">
        <w:rPr>
          <w:rFonts w:ascii="Arial" w:eastAsia="Arial" w:hAnsi="Arial" w:cs="Arial"/>
          <w:color w:val="1155CC"/>
          <w:highlight w:val="white"/>
        </w:rPr>
        <w:t xml:space="preserve"> </w:t>
      </w:r>
      <w:r w:rsidRPr="009766BD">
        <w:rPr>
          <w:rFonts w:ascii="Arial" w:eastAsia="Arial" w:hAnsi="Arial" w:cs="Arial"/>
          <w:highlight w:val="white"/>
        </w:rPr>
        <w:t xml:space="preserve"> </w:t>
      </w:r>
    </w:p>
    <w:p w:rsidR="00B26A98" w:rsidRPr="009766BD" w:rsidRDefault="000E1494">
      <w:pPr>
        <w:numPr>
          <w:ilvl w:val="2"/>
          <w:numId w:val="19"/>
        </w:numPr>
        <w:spacing w:before="240" w:after="240" w:line="240" w:lineRule="auto"/>
        <w:jc w:val="both"/>
        <w:rPr>
          <w:rFonts w:ascii="Arial" w:eastAsia="Arial" w:hAnsi="Arial" w:cs="Arial"/>
        </w:rPr>
      </w:pPr>
      <w:r w:rsidRPr="009766BD">
        <w:rPr>
          <w:rFonts w:ascii="Arial" w:eastAsia="Arial" w:hAnsi="Arial" w:cs="Arial"/>
        </w:rPr>
        <w:t xml:space="preserve">The Quality Assurance Provider must host a website clearly stating it is a provider to the Crown Commercial Service and what Lots the Supplier has been awarded to. The Website should also include contact details for the Commercial Agreement Manager of the Framework. </w:t>
      </w:r>
    </w:p>
    <w:p w:rsidR="00B26A98" w:rsidRPr="009766BD" w:rsidRDefault="000E1494">
      <w:pPr>
        <w:numPr>
          <w:ilvl w:val="2"/>
          <w:numId w:val="19"/>
        </w:numPr>
        <w:spacing w:after="0" w:line="240" w:lineRule="auto"/>
        <w:ind w:right="60"/>
        <w:jc w:val="both"/>
        <w:rPr>
          <w:rFonts w:ascii="Arial" w:eastAsia="Arial" w:hAnsi="Arial" w:cs="Arial"/>
        </w:rPr>
      </w:pPr>
      <w:r w:rsidRPr="009766BD">
        <w:rPr>
          <w:rFonts w:ascii="Arial" w:eastAsia="Arial" w:hAnsi="Arial" w:cs="Arial"/>
        </w:rPr>
        <w:t xml:space="preserve">The Quality Assurance Provider shall be responsible for the professional development, accountability and quality of the directly employed Assessors used to provide services to the Buyer.  Where the Assessor is not directly employed the Quality Assurance </w:t>
      </w:r>
      <w:r w:rsidR="007323AA" w:rsidRPr="009766BD">
        <w:rPr>
          <w:rFonts w:ascii="Arial" w:eastAsia="Arial" w:hAnsi="Arial" w:cs="Arial"/>
        </w:rPr>
        <w:t>Provider</w:t>
      </w:r>
      <w:r w:rsidRPr="009766BD">
        <w:rPr>
          <w:rFonts w:ascii="Arial" w:eastAsia="Arial" w:hAnsi="Arial" w:cs="Arial"/>
        </w:rPr>
        <w:t xml:space="preserve"> shall ensure that they have the correct level of professional development, training, and quality to perform the assignment allocated to them and they have access to guidance on how to improve their skills. </w:t>
      </w:r>
    </w:p>
    <w:p w:rsidR="00B26A98" w:rsidRPr="009766BD" w:rsidRDefault="000E1494">
      <w:pPr>
        <w:numPr>
          <w:ilvl w:val="2"/>
          <w:numId w:val="19"/>
        </w:numPr>
        <w:spacing w:before="240" w:after="240" w:line="240" w:lineRule="auto"/>
        <w:jc w:val="both"/>
        <w:rPr>
          <w:rFonts w:ascii="Arial" w:eastAsia="Arial" w:hAnsi="Arial" w:cs="Arial"/>
        </w:rPr>
      </w:pPr>
      <w:r w:rsidRPr="009766BD">
        <w:rPr>
          <w:rFonts w:ascii="Arial" w:eastAsia="Arial" w:hAnsi="Arial" w:cs="Arial"/>
        </w:rPr>
        <w:t>Where the Assessor is directly employed by the Quality Assurance Provider any training and continuing professional development (CPD) shall be provided by and at the expense of the Supplier. The Supplier shall not pass on any costs of such training to the Assessor.</w:t>
      </w:r>
    </w:p>
    <w:p w:rsidR="00B26A98" w:rsidRPr="009766BD" w:rsidRDefault="000E1494">
      <w:pPr>
        <w:numPr>
          <w:ilvl w:val="2"/>
          <w:numId w:val="19"/>
        </w:numPr>
        <w:spacing w:after="0"/>
        <w:ind w:right="60"/>
        <w:jc w:val="both"/>
        <w:rPr>
          <w:rFonts w:ascii="Arial" w:eastAsia="Arial" w:hAnsi="Arial" w:cs="Arial"/>
        </w:rPr>
      </w:pPr>
      <w:r w:rsidRPr="009766BD">
        <w:rPr>
          <w:rFonts w:ascii="Arial" w:eastAsia="Arial" w:hAnsi="Arial" w:cs="Arial"/>
        </w:rPr>
        <w:t xml:space="preserve">The Quality Assurance Provider shall ensure that all staff, whether employed or contracted including Assessors and sub-contractors are security cleared to the appropriate level as specified by the Buyer, prior to them undertaking work on this Framework. </w:t>
      </w:r>
    </w:p>
    <w:p w:rsidR="00B26A98" w:rsidRPr="009766BD" w:rsidRDefault="00B26A98">
      <w:pPr>
        <w:spacing w:after="0"/>
        <w:ind w:left="720" w:right="60"/>
        <w:jc w:val="both"/>
        <w:rPr>
          <w:rFonts w:ascii="Arial" w:eastAsia="Arial" w:hAnsi="Arial" w:cs="Arial"/>
        </w:rPr>
      </w:pPr>
    </w:p>
    <w:p w:rsidR="00B26A98" w:rsidRPr="009766BD" w:rsidRDefault="000E1494">
      <w:pPr>
        <w:numPr>
          <w:ilvl w:val="2"/>
          <w:numId w:val="19"/>
        </w:numPr>
        <w:spacing w:after="0"/>
        <w:ind w:right="60"/>
        <w:jc w:val="both"/>
        <w:rPr>
          <w:rFonts w:ascii="Arial" w:eastAsia="Arial" w:hAnsi="Arial" w:cs="Arial"/>
        </w:rPr>
      </w:pPr>
      <w:r w:rsidRPr="009766BD">
        <w:rPr>
          <w:rFonts w:ascii="Arial" w:eastAsia="Arial" w:hAnsi="Arial" w:cs="Arial"/>
        </w:rPr>
        <w:t>The Quality Assurance Provider shall comply with the relevant guidance for any vetting including any requirements agreed by the Buyer at the Call Off stage which may include the administration of managing the clearances.</w:t>
      </w:r>
    </w:p>
    <w:p w:rsidR="00B26A98" w:rsidRPr="009766BD" w:rsidRDefault="00B26A98">
      <w:pPr>
        <w:spacing w:after="0"/>
        <w:ind w:left="720" w:right="60"/>
        <w:jc w:val="both"/>
        <w:rPr>
          <w:rFonts w:ascii="Arial" w:eastAsia="Arial" w:hAnsi="Arial" w:cs="Arial"/>
        </w:rPr>
      </w:pPr>
    </w:p>
    <w:p w:rsidR="00B26A98" w:rsidRPr="009766BD" w:rsidRDefault="000E1494">
      <w:pPr>
        <w:numPr>
          <w:ilvl w:val="2"/>
          <w:numId w:val="19"/>
        </w:numPr>
        <w:spacing w:after="0"/>
        <w:ind w:right="60"/>
        <w:jc w:val="both"/>
        <w:rPr>
          <w:rFonts w:ascii="Arial" w:eastAsia="Arial" w:hAnsi="Arial" w:cs="Arial"/>
        </w:rPr>
      </w:pPr>
      <w:r w:rsidRPr="009766BD">
        <w:rPr>
          <w:rFonts w:ascii="Arial" w:eastAsia="Arial" w:hAnsi="Arial" w:cs="Arial"/>
        </w:rPr>
        <w:t>The Quality Assurance Provider may be required to implement physical, technical, personnel and procedural security controls as part of a layered or defence in depth approach to security that effectively balances prevention, detection, protection and response. The Buyer will stipulate their precise requirements at the Call</w:t>
      </w:r>
      <w:r w:rsidR="004236F9">
        <w:rPr>
          <w:rFonts w:ascii="Arial" w:eastAsia="Arial" w:hAnsi="Arial" w:cs="Arial"/>
        </w:rPr>
        <w:t>-</w:t>
      </w:r>
      <w:r w:rsidRPr="009766BD">
        <w:rPr>
          <w:rFonts w:ascii="Arial" w:eastAsia="Arial" w:hAnsi="Arial" w:cs="Arial"/>
        </w:rPr>
        <w:t>Off Contract stage.</w:t>
      </w:r>
    </w:p>
    <w:p w:rsidR="00B26A98" w:rsidRPr="009766BD" w:rsidRDefault="00B26A98">
      <w:pPr>
        <w:spacing w:after="0"/>
        <w:ind w:left="720" w:right="60"/>
        <w:jc w:val="both"/>
        <w:rPr>
          <w:rFonts w:ascii="Arial" w:eastAsia="Arial" w:hAnsi="Arial" w:cs="Arial"/>
        </w:rPr>
      </w:pPr>
    </w:p>
    <w:p w:rsidR="00B26A98" w:rsidRPr="009766BD" w:rsidRDefault="000E1494">
      <w:pPr>
        <w:numPr>
          <w:ilvl w:val="2"/>
          <w:numId w:val="19"/>
        </w:numPr>
        <w:ind w:right="60"/>
        <w:jc w:val="both"/>
        <w:rPr>
          <w:rFonts w:ascii="Arial" w:eastAsia="Arial" w:hAnsi="Arial" w:cs="Arial"/>
        </w:rPr>
      </w:pPr>
      <w:r w:rsidRPr="009766BD">
        <w:rPr>
          <w:rFonts w:ascii="Arial" w:eastAsia="Arial" w:hAnsi="Arial" w:cs="Arial"/>
        </w:rPr>
        <w:t xml:space="preserve">The Quality Assurance Provider shall ensure that a robust Security Incident/Breach procedure is in place for their premises and the Buyer informed immediately of any compromise to the Quality Assurance Provider’s and/or Buyers’ assets. </w:t>
      </w:r>
    </w:p>
    <w:p w:rsidR="00B26A98" w:rsidRPr="009766BD" w:rsidRDefault="000E1494">
      <w:pPr>
        <w:numPr>
          <w:ilvl w:val="2"/>
          <w:numId w:val="19"/>
        </w:numPr>
        <w:spacing w:after="0"/>
        <w:ind w:right="60"/>
        <w:jc w:val="both"/>
        <w:rPr>
          <w:rFonts w:ascii="Arial" w:eastAsia="Arial" w:hAnsi="Arial" w:cs="Arial"/>
        </w:rPr>
      </w:pPr>
      <w:r w:rsidRPr="009766BD">
        <w:rPr>
          <w:rFonts w:ascii="Arial" w:eastAsia="Arial" w:hAnsi="Arial" w:cs="Arial"/>
        </w:rPr>
        <w:t>The Quality Assurance Provider must comply and remain compliant with the</w:t>
      </w:r>
      <w:hyperlink r:id="rId16">
        <w:r w:rsidRPr="009766BD">
          <w:rPr>
            <w:rFonts w:ascii="Arial" w:eastAsia="Arial" w:hAnsi="Arial" w:cs="Arial"/>
          </w:rPr>
          <w:t xml:space="preserve"> </w:t>
        </w:r>
      </w:hyperlink>
      <w:hyperlink r:id="rId17">
        <w:r w:rsidRPr="009766BD">
          <w:rPr>
            <w:rFonts w:ascii="Arial" w:eastAsia="Arial" w:hAnsi="Arial" w:cs="Arial"/>
            <w:color w:val="1155CC"/>
            <w:u w:val="single"/>
          </w:rPr>
          <w:t>HMG Security Policy Framework (SPF)</w:t>
        </w:r>
      </w:hyperlink>
      <w:r w:rsidRPr="009766BD">
        <w:rPr>
          <w:rFonts w:ascii="Arial" w:eastAsia="Arial" w:hAnsi="Arial" w:cs="Arial"/>
        </w:rPr>
        <w:t xml:space="preserve"> due to the sensitive nature of some of the information contained as part of the delivery of the Framework and subsequent Call</w:t>
      </w:r>
      <w:r w:rsidR="004236F9">
        <w:rPr>
          <w:rFonts w:ascii="Arial" w:eastAsia="Arial" w:hAnsi="Arial" w:cs="Arial"/>
        </w:rPr>
        <w:t>-</w:t>
      </w:r>
      <w:r w:rsidRPr="009766BD">
        <w:rPr>
          <w:rFonts w:ascii="Arial" w:eastAsia="Arial" w:hAnsi="Arial" w:cs="Arial"/>
        </w:rPr>
        <w:t>Offs.</w:t>
      </w:r>
    </w:p>
    <w:p w:rsidR="00B26A98" w:rsidRPr="009766BD" w:rsidRDefault="00B26A98">
      <w:pPr>
        <w:spacing w:after="0"/>
        <w:ind w:left="720" w:right="60"/>
        <w:jc w:val="both"/>
        <w:rPr>
          <w:rFonts w:ascii="Arial" w:eastAsia="Arial" w:hAnsi="Arial" w:cs="Arial"/>
        </w:rPr>
      </w:pPr>
    </w:p>
    <w:p w:rsidR="00B26A98" w:rsidRPr="009766BD" w:rsidRDefault="000E1494">
      <w:pPr>
        <w:numPr>
          <w:ilvl w:val="2"/>
          <w:numId w:val="19"/>
        </w:numPr>
        <w:spacing w:after="0"/>
        <w:ind w:right="60"/>
        <w:jc w:val="both"/>
        <w:rPr>
          <w:rFonts w:ascii="Arial" w:eastAsia="Arial" w:hAnsi="Arial" w:cs="Arial"/>
        </w:rPr>
      </w:pPr>
      <w:r w:rsidRPr="009766BD">
        <w:rPr>
          <w:rFonts w:ascii="Arial" w:eastAsia="Arial" w:hAnsi="Arial" w:cs="Arial"/>
        </w:rPr>
        <w:lastRenderedPageBreak/>
        <w:t>The Quality Assurance Provider must ensure that the appropriate level of data security is implemented in the provision of the Services to maintain acceptable risk levels for the handling of data securely as defined by the Buyer at Call</w:t>
      </w:r>
      <w:r w:rsidR="004236F9">
        <w:rPr>
          <w:rFonts w:ascii="Arial" w:eastAsia="Arial" w:hAnsi="Arial" w:cs="Arial"/>
        </w:rPr>
        <w:t>-</w:t>
      </w:r>
      <w:r w:rsidRPr="009766BD">
        <w:rPr>
          <w:rFonts w:ascii="Arial" w:eastAsia="Arial" w:hAnsi="Arial" w:cs="Arial"/>
        </w:rPr>
        <w:t>Off stage.</w:t>
      </w:r>
    </w:p>
    <w:p w:rsidR="00B26A98" w:rsidRPr="009766BD" w:rsidRDefault="000E1494">
      <w:pPr>
        <w:spacing w:after="0"/>
        <w:ind w:left="720" w:right="60"/>
        <w:jc w:val="both"/>
        <w:rPr>
          <w:rFonts w:ascii="Arial" w:eastAsia="Arial" w:hAnsi="Arial" w:cs="Arial"/>
        </w:rPr>
      </w:pPr>
      <w:r w:rsidRPr="009766BD">
        <w:rPr>
          <w:rFonts w:ascii="Arial" w:eastAsia="Arial" w:hAnsi="Arial" w:cs="Arial"/>
        </w:rPr>
        <w:t xml:space="preserve"> </w:t>
      </w:r>
    </w:p>
    <w:p w:rsidR="00B26A98" w:rsidRPr="009766BD" w:rsidRDefault="000E1494">
      <w:pPr>
        <w:numPr>
          <w:ilvl w:val="2"/>
          <w:numId w:val="19"/>
        </w:numPr>
        <w:spacing w:after="0"/>
        <w:ind w:right="60"/>
        <w:jc w:val="both"/>
        <w:rPr>
          <w:rFonts w:ascii="Arial" w:eastAsia="Arial" w:hAnsi="Arial" w:cs="Arial"/>
        </w:rPr>
      </w:pPr>
      <w:r w:rsidRPr="009766BD">
        <w:rPr>
          <w:rFonts w:ascii="Arial" w:eastAsia="Arial" w:hAnsi="Arial" w:cs="Arial"/>
        </w:rPr>
        <w:t xml:space="preserve">Interpreters/Translators shall not keep notes of the assignment electronically. Any paper notes made by the Interpreter shall be cross shredded and securely disposed of in a manner that complies at least with HMG Standard No.5 (IS5) or its equivalent.  </w:t>
      </w:r>
    </w:p>
    <w:p w:rsidR="00B26A98" w:rsidRPr="009766BD" w:rsidRDefault="00B26A98">
      <w:pPr>
        <w:spacing w:after="0"/>
        <w:ind w:left="720" w:right="60"/>
        <w:jc w:val="both"/>
        <w:rPr>
          <w:rFonts w:ascii="Arial" w:eastAsia="Arial" w:hAnsi="Arial" w:cs="Arial"/>
        </w:rPr>
      </w:pPr>
    </w:p>
    <w:p w:rsidR="00B26A98" w:rsidRPr="009766BD" w:rsidRDefault="000E1494">
      <w:pPr>
        <w:numPr>
          <w:ilvl w:val="2"/>
          <w:numId w:val="19"/>
        </w:numPr>
        <w:spacing w:after="0"/>
        <w:ind w:right="60"/>
        <w:jc w:val="both"/>
        <w:rPr>
          <w:rFonts w:ascii="Arial" w:eastAsia="Arial" w:hAnsi="Arial" w:cs="Arial"/>
        </w:rPr>
      </w:pPr>
      <w:r w:rsidRPr="009766BD">
        <w:rPr>
          <w:rFonts w:ascii="Arial" w:eastAsia="Arial" w:hAnsi="Arial" w:cs="Arial"/>
        </w:rPr>
        <w:t xml:space="preserve">The Quality Assurance Provider, any Subcontractors, Assessor’s and systems utilised to deliver services under the Framework must maintain data in line with the requirements set out in Joint Schedule 11 (Data Processing). The Quality Assurance Provider must also ensure that any changes/replacements to these laws are enacted according to the requirements set out by HMG.  </w:t>
      </w:r>
    </w:p>
    <w:p w:rsidR="00B26A98" w:rsidRPr="009766BD" w:rsidRDefault="00B26A98">
      <w:pPr>
        <w:spacing w:after="0"/>
        <w:ind w:left="720" w:right="60"/>
        <w:jc w:val="both"/>
        <w:rPr>
          <w:rFonts w:ascii="Arial" w:eastAsia="Arial" w:hAnsi="Arial" w:cs="Arial"/>
        </w:rPr>
      </w:pPr>
    </w:p>
    <w:p w:rsidR="00B26A98" w:rsidRPr="009766BD" w:rsidRDefault="000E1494">
      <w:pPr>
        <w:numPr>
          <w:ilvl w:val="2"/>
          <w:numId w:val="19"/>
        </w:numPr>
        <w:spacing w:after="0"/>
        <w:ind w:right="60"/>
        <w:jc w:val="both"/>
        <w:rPr>
          <w:rFonts w:ascii="Arial" w:eastAsia="Arial" w:hAnsi="Arial" w:cs="Arial"/>
        </w:rPr>
      </w:pPr>
      <w:r w:rsidRPr="009766BD">
        <w:rPr>
          <w:rFonts w:ascii="Arial" w:eastAsia="Arial" w:hAnsi="Arial" w:cs="Arial"/>
        </w:rPr>
        <w:t>All directly employed staff must receive training on GDPR and the Data Protection Act and evidence of this training must be maintained for the duration of the Framework Agreement and/or Call Off. This may be requested by the Authority, and/or Buyer and must be supplied within 5 working days.</w:t>
      </w:r>
    </w:p>
    <w:p w:rsidR="00B26A98" w:rsidRPr="009766BD" w:rsidRDefault="00B26A98">
      <w:pPr>
        <w:spacing w:after="0"/>
        <w:ind w:left="720" w:right="60"/>
        <w:jc w:val="both"/>
        <w:rPr>
          <w:rFonts w:ascii="Arial" w:eastAsia="Arial" w:hAnsi="Arial" w:cs="Arial"/>
        </w:rPr>
      </w:pPr>
    </w:p>
    <w:p w:rsidR="00B26A98" w:rsidRPr="009766BD" w:rsidRDefault="000E1494">
      <w:pPr>
        <w:numPr>
          <w:ilvl w:val="2"/>
          <w:numId w:val="19"/>
        </w:numPr>
        <w:spacing w:after="0"/>
        <w:ind w:right="60"/>
        <w:jc w:val="both"/>
        <w:rPr>
          <w:rFonts w:ascii="Arial" w:eastAsia="Arial" w:hAnsi="Arial" w:cs="Arial"/>
        </w:rPr>
      </w:pPr>
      <w:r w:rsidRPr="009766BD">
        <w:rPr>
          <w:rFonts w:ascii="Arial" w:eastAsia="Arial" w:hAnsi="Arial" w:cs="Arial"/>
        </w:rPr>
        <w:t>The Buyer shall specify which payment option(s) they will require at the Call</w:t>
      </w:r>
      <w:r w:rsidR="004236F9">
        <w:rPr>
          <w:rFonts w:ascii="Arial" w:eastAsia="Arial" w:hAnsi="Arial" w:cs="Arial"/>
        </w:rPr>
        <w:t>-</w:t>
      </w:r>
      <w:r w:rsidRPr="009766BD">
        <w:rPr>
          <w:rFonts w:ascii="Arial" w:eastAsia="Arial" w:hAnsi="Arial" w:cs="Arial"/>
        </w:rPr>
        <w:t xml:space="preserve">Off Contract stage. The Quality Assurance Provider shall have the ability to support payment options, with no additional charge, as directed by the Buyer to include, but not limited to: </w:t>
      </w:r>
    </w:p>
    <w:p w:rsidR="00B26A98" w:rsidRPr="009766BD" w:rsidRDefault="00B26A98">
      <w:pPr>
        <w:spacing w:after="0"/>
        <w:jc w:val="both"/>
        <w:rPr>
          <w:rFonts w:ascii="Arial" w:eastAsia="Arial" w:hAnsi="Arial" w:cs="Arial"/>
          <w:sz w:val="20"/>
          <w:szCs w:val="20"/>
        </w:rPr>
      </w:pPr>
    </w:p>
    <w:p w:rsidR="00B26A98" w:rsidRPr="009766BD" w:rsidRDefault="000E1494">
      <w:pPr>
        <w:numPr>
          <w:ilvl w:val="0"/>
          <w:numId w:val="89"/>
        </w:numPr>
        <w:spacing w:after="0"/>
        <w:jc w:val="both"/>
        <w:rPr>
          <w:rFonts w:ascii="Arial" w:eastAsia="Arial" w:hAnsi="Arial" w:cs="Arial"/>
        </w:rPr>
      </w:pPr>
      <w:r w:rsidRPr="009766BD">
        <w:rPr>
          <w:rFonts w:ascii="Arial" w:eastAsia="Arial" w:hAnsi="Arial" w:cs="Arial"/>
        </w:rPr>
        <w:t xml:space="preserve">Electronic Procurement Cards (EPCs) </w:t>
      </w:r>
    </w:p>
    <w:p w:rsidR="00B26A98" w:rsidRPr="009766BD" w:rsidRDefault="000E1494">
      <w:pPr>
        <w:numPr>
          <w:ilvl w:val="0"/>
          <w:numId w:val="89"/>
        </w:numPr>
        <w:spacing w:after="0"/>
        <w:jc w:val="both"/>
        <w:rPr>
          <w:rFonts w:ascii="Arial" w:eastAsia="Arial" w:hAnsi="Arial" w:cs="Arial"/>
        </w:rPr>
      </w:pPr>
      <w:r w:rsidRPr="009766BD">
        <w:rPr>
          <w:rFonts w:ascii="Arial" w:eastAsia="Arial" w:hAnsi="Arial" w:cs="Arial"/>
        </w:rPr>
        <w:t xml:space="preserve">Billing to project and or cost centre codes </w:t>
      </w:r>
    </w:p>
    <w:p w:rsidR="00B26A98" w:rsidRPr="009766BD" w:rsidRDefault="000E1494">
      <w:pPr>
        <w:numPr>
          <w:ilvl w:val="0"/>
          <w:numId w:val="89"/>
        </w:numPr>
        <w:spacing w:after="0"/>
        <w:jc w:val="both"/>
        <w:rPr>
          <w:rFonts w:ascii="Arial" w:eastAsia="Arial" w:hAnsi="Arial" w:cs="Arial"/>
        </w:rPr>
      </w:pPr>
      <w:r w:rsidRPr="009766BD">
        <w:rPr>
          <w:rFonts w:ascii="Arial" w:eastAsia="Arial" w:hAnsi="Arial" w:cs="Arial"/>
        </w:rPr>
        <w:t xml:space="preserve">Lodge cards </w:t>
      </w:r>
    </w:p>
    <w:p w:rsidR="00B26A98" w:rsidRPr="009766BD" w:rsidRDefault="000E1494">
      <w:pPr>
        <w:numPr>
          <w:ilvl w:val="0"/>
          <w:numId w:val="89"/>
        </w:numPr>
        <w:spacing w:after="0"/>
        <w:jc w:val="both"/>
        <w:rPr>
          <w:rFonts w:ascii="Arial" w:eastAsia="Arial" w:hAnsi="Arial" w:cs="Arial"/>
        </w:rPr>
      </w:pPr>
      <w:r w:rsidRPr="009766BD">
        <w:rPr>
          <w:rFonts w:ascii="Arial" w:eastAsia="Arial" w:hAnsi="Arial" w:cs="Arial"/>
        </w:rPr>
        <w:t>Consolidated invoice accounts, for example 7 or 30 days</w:t>
      </w:r>
    </w:p>
    <w:p w:rsidR="00B26A98" w:rsidRPr="009766BD" w:rsidRDefault="000E1494">
      <w:pPr>
        <w:numPr>
          <w:ilvl w:val="0"/>
          <w:numId w:val="89"/>
        </w:numPr>
        <w:spacing w:after="0"/>
        <w:jc w:val="both"/>
        <w:rPr>
          <w:rFonts w:ascii="Arial" w:eastAsia="Arial" w:hAnsi="Arial" w:cs="Arial"/>
        </w:rPr>
      </w:pPr>
      <w:r w:rsidRPr="009766BD">
        <w:rPr>
          <w:rFonts w:ascii="Arial" w:eastAsia="Arial" w:hAnsi="Arial" w:cs="Arial"/>
        </w:rPr>
        <w:t>Individual and or single bill back (for example not consolidated)</w:t>
      </w:r>
    </w:p>
    <w:p w:rsidR="00B26A98" w:rsidRPr="009766BD" w:rsidRDefault="000E1494">
      <w:pPr>
        <w:numPr>
          <w:ilvl w:val="0"/>
          <w:numId w:val="89"/>
        </w:numPr>
        <w:spacing w:after="0"/>
        <w:jc w:val="both"/>
        <w:rPr>
          <w:rFonts w:ascii="Arial" w:eastAsia="Arial" w:hAnsi="Arial" w:cs="Arial"/>
        </w:rPr>
      </w:pPr>
      <w:r w:rsidRPr="009766BD">
        <w:rPr>
          <w:rFonts w:ascii="Arial" w:eastAsia="Arial" w:hAnsi="Arial" w:cs="Arial"/>
        </w:rPr>
        <w:t xml:space="preserve">Manual invoicing </w:t>
      </w:r>
    </w:p>
    <w:p w:rsidR="00B26A98" w:rsidRPr="009766BD" w:rsidRDefault="000E1494">
      <w:pPr>
        <w:numPr>
          <w:ilvl w:val="0"/>
          <w:numId w:val="89"/>
        </w:numPr>
        <w:spacing w:after="0"/>
        <w:jc w:val="both"/>
        <w:rPr>
          <w:rFonts w:ascii="Arial" w:eastAsia="Arial" w:hAnsi="Arial" w:cs="Arial"/>
        </w:rPr>
      </w:pPr>
      <w:r w:rsidRPr="009766BD">
        <w:rPr>
          <w:rFonts w:ascii="Arial" w:eastAsia="Arial" w:hAnsi="Arial" w:cs="Arial"/>
        </w:rPr>
        <w:t xml:space="preserve">Invoicing to different levels of detail </w:t>
      </w:r>
    </w:p>
    <w:p w:rsidR="00B26A98" w:rsidRPr="009766BD" w:rsidRDefault="00B26A98">
      <w:pPr>
        <w:spacing w:after="0"/>
        <w:ind w:right="60"/>
        <w:jc w:val="both"/>
        <w:rPr>
          <w:rFonts w:ascii="Arial" w:eastAsia="Arial" w:hAnsi="Arial" w:cs="Arial"/>
        </w:rPr>
      </w:pPr>
    </w:p>
    <w:p w:rsidR="00B26A98" w:rsidRPr="009766BD" w:rsidRDefault="000E1494">
      <w:pPr>
        <w:numPr>
          <w:ilvl w:val="2"/>
          <w:numId w:val="19"/>
        </w:numPr>
        <w:spacing w:after="0"/>
        <w:ind w:right="60"/>
        <w:jc w:val="both"/>
        <w:rPr>
          <w:rFonts w:ascii="Arial" w:eastAsia="Arial" w:hAnsi="Arial" w:cs="Arial"/>
        </w:rPr>
      </w:pPr>
      <w:r w:rsidRPr="009766BD">
        <w:rPr>
          <w:rFonts w:ascii="Arial" w:eastAsia="Arial" w:hAnsi="Arial" w:cs="Arial"/>
        </w:rPr>
        <w:t xml:space="preserve">The Quality Assurance Provider shall comply with Buyer’s requirements in respect of authorisation, invoicing and payment processes and procedures specified by individual Buyer.  </w:t>
      </w:r>
    </w:p>
    <w:p w:rsidR="00B26A98" w:rsidRPr="009766BD" w:rsidRDefault="00B26A98">
      <w:pPr>
        <w:spacing w:after="0"/>
        <w:ind w:left="720" w:right="60"/>
        <w:jc w:val="both"/>
        <w:rPr>
          <w:rFonts w:ascii="Arial" w:eastAsia="Arial" w:hAnsi="Arial" w:cs="Arial"/>
        </w:rPr>
      </w:pPr>
    </w:p>
    <w:p w:rsidR="00B26A98" w:rsidRPr="009766BD" w:rsidRDefault="000E1494">
      <w:pPr>
        <w:numPr>
          <w:ilvl w:val="2"/>
          <w:numId w:val="19"/>
        </w:numPr>
        <w:spacing w:after="0"/>
        <w:ind w:right="60"/>
        <w:jc w:val="both"/>
        <w:rPr>
          <w:rFonts w:ascii="Arial" w:eastAsia="Arial" w:hAnsi="Arial" w:cs="Arial"/>
        </w:rPr>
      </w:pPr>
      <w:r w:rsidRPr="009766BD">
        <w:rPr>
          <w:rFonts w:ascii="Arial" w:eastAsia="Arial" w:hAnsi="Arial" w:cs="Arial"/>
        </w:rPr>
        <w:t xml:space="preserve">Invoices shall be created in line with the Buyer’s requirements but at a minimum they must contain itemised charges for service provided and rates applied.  </w:t>
      </w:r>
    </w:p>
    <w:p w:rsidR="00B26A98" w:rsidRPr="009766BD" w:rsidRDefault="00B26A98">
      <w:pPr>
        <w:spacing w:after="0"/>
        <w:ind w:left="720" w:right="60"/>
        <w:jc w:val="both"/>
        <w:rPr>
          <w:rFonts w:ascii="Arial" w:eastAsia="Arial" w:hAnsi="Arial" w:cs="Arial"/>
        </w:rPr>
      </w:pPr>
    </w:p>
    <w:p w:rsidR="00B26A98" w:rsidRPr="009766BD" w:rsidRDefault="000E1494">
      <w:pPr>
        <w:numPr>
          <w:ilvl w:val="2"/>
          <w:numId w:val="19"/>
        </w:numPr>
        <w:ind w:right="60"/>
        <w:jc w:val="both"/>
        <w:rPr>
          <w:rFonts w:ascii="Arial" w:eastAsia="Arial" w:hAnsi="Arial" w:cs="Arial"/>
        </w:rPr>
      </w:pPr>
      <w:r w:rsidRPr="009766BD">
        <w:rPr>
          <w:rFonts w:ascii="Arial" w:eastAsia="Arial" w:hAnsi="Arial" w:cs="Arial"/>
        </w:rPr>
        <w:t xml:space="preserve">The Quality Assurance Provider shall at all times during the Framework Period and the term of any Call Off Contract(s), comply with the Standards and must be certificated in the following Standards by the end of the first Framework contract year: </w:t>
      </w:r>
    </w:p>
    <w:p w:rsidR="00B26A98" w:rsidRPr="009766BD" w:rsidRDefault="000E1494">
      <w:pPr>
        <w:spacing w:after="60"/>
        <w:ind w:right="60" w:firstLine="720"/>
        <w:jc w:val="both"/>
        <w:rPr>
          <w:rFonts w:ascii="Arial" w:eastAsia="Arial" w:hAnsi="Arial" w:cs="Arial"/>
          <w:b/>
        </w:rPr>
      </w:pPr>
      <w:r w:rsidRPr="009766BD">
        <w:rPr>
          <w:rFonts w:ascii="Arial" w:eastAsia="Arial" w:hAnsi="Arial" w:cs="Arial"/>
          <w:b/>
        </w:rPr>
        <w:t xml:space="preserve">a) Service Management Standards </w:t>
      </w:r>
    </w:p>
    <w:p w:rsidR="00B26A98" w:rsidRPr="009766BD" w:rsidRDefault="000E1494">
      <w:pPr>
        <w:numPr>
          <w:ilvl w:val="0"/>
          <w:numId w:val="52"/>
        </w:numPr>
        <w:spacing w:after="0"/>
        <w:ind w:right="60"/>
        <w:jc w:val="both"/>
        <w:rPr>
          <w:rFonts w:ascii="Arial" w:eastAsia="Arial" w:hAnsi="Arial" w:cs="Arial"/>
        </w:rPr>
      </w:pPr>
      <w:r w:rsidRPr="009766BD">
        <w:rPr>
          <w:rFonts w:ascii="Arial" w:eastAsia="Arial" w:hAnsi="Arial" w:cs="Arial"/>
        </w:rPr>
        <w:t>ISO 9001:2015 - Certified</w:t>
      </w:r>
    </w:p>
    <w:p w:rsidR="00B26A98" w:rsidRPr="009766BD" w:rsidRDefault="000E1494">
      <w:pPr>
        <w:numPr>
          <w:ilvl w:val="0"/>
          <w:numId w:val="52"/>
        </w:numPr>
        <w:spacing w:after="0"/>
        <w:ind w:right="60"/>
        <w:jc w:val="both"/>
        <w:rPr>
          <w:rFonts w:ascii="Arial" w:eastAsia="Arial" w:hAnsi="Arial" w:cs="Arial"/>
        </w:rPr>
      </w:pPr>
      <w:r w:rsidRPr="009766BD">
        <w:rPr>
          <w:rFonts w:ascii="Arial" w:eastAsia="Arial" w:hAnsi="Arial" w:cs="Arial"/>
        </w:rPr>
        <w:t xml:space="preserve">ISO 22301:2012/2019 - Certified </w:t>
      </w:r>
    </w:p>
    <w:p w:rsidR="00B26A98" w:rsidRPr="009766BD" w:rsidRDefault="00B26A98">
      <w:pPr>
        <w:spacing w:after="40"/>
        <w:ind w:right="60"/>
        <w:jc w:val="both"/>
        <w:rPr>
          <w:rFonts w:ascii="Arial" w:eastAsia="Arial" w:hAnsi="Arial" w:cs="Arial"/>
          <w:b/>
        </w:rPr>
      </w:pPr>
    </w:p>
    <w:p w:rsidR="00B26A98" w:rsidRPr="009766BD" w:rsidRDefault="000E1494">
      <w:pPr>
        <w:spacing w:after="40"/>
        <w:ind w:right="60" w:firstLine="720"/>
        <w:jc w:val="both"/>
        <w:rPr>
          <w:rFonts w:ascii="Arial" w:eastAsia="Arial" w:hAnsi="Arial" w:cs="Arial"/>
          <w:b/>
        </w:rPr>
      </w:pPr>
      <w:r w:rsidRPr="009766BD">
        <w:rPr>
          <w:rFonts w:ascii="Arial" w:eastAsia="Arial" w:hAnsi="Arial" w:cs="Arial"/>
          <w:b/>
        </w:rPr>
        <w:t xml:space="preserve">b) Information Security Management Standards </w:t>
      </w:r>
    </w:p>
    <w:p w:rsidR="00B26A98" w:rsidRPr="009766BD" w:rsidRDefault="000E1494">
      <w:pPr>
        <w:numPr>
          <w:ilvl w:val="0"/>
          <w:numId w:val="21"/>
        </w:numPr>
        <w:spacing w:after="40"/>
        <w:ind w:right="60"/>
        <w:jc w:val="both"/>
        <w:rPr>
          <w:rFonts w:ascii="Arial" w:eastAsia="Arial" w:hAnsi="Arial" w:cs="Arial"/>
        </w:rPr>
      </w:pPr>
      <w:r w:rsidRPr="009766BD">
        <w:rPr>
          <w:rFonts w:ascii="Arial" w:eastAsia="Arial" w:hAnsi="Arial" w:cs="Arial"/>
        </w:rPr>
        <w:lastRenderedPageBreak/>
        <w:t>ISO 27001:2013/2017 - Certified</w:t>
      </w:r>
    </w:p>
    <w:p w:rsidR="00B26A98" w:rsidRPr="009766BD" w:rsidRDefault="00B26A98">
      <w:pPr>
        <w:spacing w:after="40"/>
        <w:ind w:right="60"/>
        <w:jc w:val="both"/>
        <w:rPr>
          <w:rFonts w:ascii="Arial" w:eastAsia="Arial" w:hAnsi="Arial" w:cs="Arial"/>
        </w:rPr>
      </w:pPr>
    </w:p>
    <w:p w:rsidR="00B26A98" w:rsidRPr="009766BD" w:rsidRDefault="000E1494">
      <w:pPr>
        <w:numPr>
          <w:ilvl w:val="2"/>
          <w:numId w:val="19"/>
        </w:numPr>
        <w:spacing w:after="0"/>
        <w:ind w:right="60"/>
        <w:jc w:val="both"/>
        <w:rPr>
          <w:rFonts w:ascii="Arial" w:eastAsia="Arial" w:hAnsi="Arial" w:cs="Arial"/>
        </w:rPr>
      </w:pPr>
      <w:r w:rsidRPr="009766BD">
        <w:rPr>
          <w:rFonts w:ascii="Arial" w:eastAsia="Arial" w:hAnsi="Arial" w:cs="Arial"/>
        </w:rPr>
        <w:t>The Buyer may ask for additional Standards which will be specified at Call</w:t>
      </w:r>
      <w:r w:rsidR="004236F9">
        <w:rPr>
          <w:rFonts w:ascii="Arial" w:eastAsia="Arial" w:hAnsi="Arial" w:cs="Arial"/>
        </w:rPr>
        <w:t>-</w:t>
      </w:r>
      <w:r w:rsidRPr="009766BD">
        <w:rPr>
          <w:rFonts w:ascii="Arial" w:eastAsia="Arial" w:hAnsi="Arial" w:cs="Arial"/>
        </w:rPr>
        <w:t xml:space="preserve">Off Contract stage. </w:t>
      </w:r>
    </w:p>
    <w:p w:rsidR="00B26A98" w:rsidRPr="009766BD" w:rsidRDefault="000E1494">
      <w:pPr>
        <w:numPr>
          <w:ilvl w:val="2"/>
          <w:numId w:val="19"/>
        </w:numPr>
        <w:spacing w:before="240" w:after="0"/>
        <w:jc w:val="both"/>
        <w:rPr>
          <w:rFonts w:ascii="Arial" w:eastAsia="Arial" w:hAnsi="Arial" w:cs="Arial"/>
        </w:rPr>
      </w:pPr>
      <w:r w:rsidRPr="009766BD">
        <w:rPr>
          <w:rFonts w:ascii="Arial" w:eastAsia="Arial" w:hAnsi="Arial" w:cs="Arial"/>
        </w:rPr>
        <w:t xml:space="preserve">The Authority and Buyer shall not be liable for any costs of implementing these Standards and the full cost of implementation shall be borne by the Supplier. </w:t>
      </w:r>
    </w:p>
    <w:p w:rsidR="00B26A98" w:rsidRPr="009766BD" w:rsidRDefault="000E1494">
      <w:pPr>
        <w:numPr>
          <w:ilvl w:val="2"/>
          <w:numId w:val="19"/>
        </w:numPr>
        <w:spacing w:before="240" w:after="0"/>
        <w:jc w:val="both"/>
        <w:rPr>
          <w:rFonts w:ascii="Arial" w:eastAsia="Arial" w:hAnsi="Arial" w:cs="Arial"/>
        </w:rPr>
      </w:pPr>
      <w:r w:rsidRPr="009766BD">
        <w:rPr>
          <w:rFonts w:ascii="Arial" w:eastAsia="Arial" w:hAnsi="Arial" w:cs="Arial"/>
        </w:rPr>
        <w:t xml:space="preserve">The Authority and/or Buyer may request data and reports on an ad hoc basis to assist with Parliamentary Questions (PQs). The Quality Assurance Provider shall within one working day of request by the Authority and/or Buyer provide the required data or information. </w:t>
      </w:r>
    </w:p>
    <w:p w:rsidR="00B26A98" w:rsidRPr="009766BD" w:rsidRDefault="000E1494">
      <w:pPr>
        <w:numPr>
          <w:ilvl w:val="2"/>
          <w:numId w:val="19"/>
        </w:numPr>
        <w:spacing w:before="240" w:after="0"/>
        <w:jc w:val="both"/>
        <w:rPr>
          <w:rFonts w:ascii="Arial" w:eastAsia="Arial" w:hAnsi="Arial" w:cs="Arial"/>
        </w:rPr>
      </w:pPr>
      <w:r w:rsidRPr="009766BD">
        <w:rPr>
          <w:rFonts w:ascii="Arial" w:eastAsia="Arial" w:hAnsi="Arial" w:cs="Arial"/>
        </w:rPr>
        <w:t xml:space="preserve">The Quality Assurance Provider shall provide the Authority with data in relation to the number of complaints received on a quarterly basis or as agreed at Call Off stage. This data must inform the Authority about the total volume of complaints, the volume upheld, the volume which were considered founded and the volume by service delivery. </w:t>
      </w:r>
    </w:p>
    <w:p w:rsidR="00B26A98" w:rsidRPr="009766BD" w:rsidRDefault="000E1494">
      <w:pPr>
        <w:numPr>
          <w:ilvl w:val="2"/>
          <w:numId w:val="19"/>
        </w:numPr>
        <w:spacing w:before="240" w:after="0"/>
        <w:jc w:val="both"/>
        <w:rPr>
          <w:rFonts w:ascii="Arial" w:eastAsia="Arial" w:hAnsi="Arial" w:cs="Arial"/>
        </w:rPr>
      </w:pPr>
      <w:r w:rsidRPr="009766BD">
        <w:rPr>
          <w:rFonts w:ascii="Arial" w:eastAsia="Arial" w:hAnsi="Arial" w:cs="Arial"/>
        </w:rPr>
        <w:t>The Quality Assurance Provider shall provide the Authority with updates on, but not limited to, the following: number of Assessor’s it has available, age groups and how many new entrants there have been on an annual basis.</w:t>
      </w:r>
    </w:p>
    <w:p w:rsidR="00B26A98" w:rsidRPr="009766BD" w:rsidRDefault="000E1494">
      <w:pPr>
        <w:numPr>
          <w:ilvl w:val="2"/>
          <w:numId w:val="19"/>
        </w:numPr>
        <w:spacing w:before="240" w:after="0"/>
        <w:jc w:val="both"/>
        <w:rPr>
          <w:rFonts w:ascii="Arial" w:eastAsia="Arial" w:hAnsi="Arial" w:cs="Arial"/>
        </w:rPr>
      </w:pPr>
      <w:r w:rsidRPr="009766BD">
        <w:rPr>
          <w:rFonts w:ascii="Arial" w:eastAsia="Arial" w:hAnsi="Arial" w:cs="Arial"/>
        </w:rPr>
        <w:t>The Quality Assurance Provider shall produce and provide to the Authority and/or the Buyer any requested tailored/non-standard Management Information reports as may be reasonably requested by the Authority or Buyer from time to time which shall be provided free of charge, for example Gain share/Equality and Diversity Monitoring.</w:t>
      </w:r>
    </w:p>
    <w:p w:rsidR="00B26A98" w:rsidRPr="009766BD" w:rsidRDefault="000E1494">
      <w:pPr>
        <w:numPr>
          <w:ilvl w:val="2"/>
          <w:numId w:val="19"/>
        </w:numPr>
        <w:spacing w:before="240" w:after="0"/>
        <w:jc w:val="both"/>
        <w:rPr>
          <w:rFonts w:ascii="Arial" w:eastAsia="Arial" w:hAnsi="Arial" w:cs="Arial"/>
        </w:rPr>
      </w:pPr>
      <w:r w:rsidRPr="009766BD">
        <w:rPr>
          <w:rFonts w:ascii="Arial" w:eastAsia="Arial" w:hAnsi="Arial" w:cs="Arial"/>
        </w:rPr>
        <w:t xml:space="preserve">The Quality Assurance Provider shall have in place robust and auditable procedures for logging, investigating, managing, escalating and resolving complaints initiated by the Authority and/or Buyer, its representatives and/or its customers, employees and contractors. The procedure should allow for the identification and tracking of individual complaints from initiation to resolution. </w:t>
      </w:r>
    </w:p>
    <w:p w:rsidR="00B26A98" w:rsidRPr="009766BD" w:rsidRDefault="000E1494">
      <w:pPr>
        <w:numPr>
          <w:ilvl w:val="2"/>
          <w:numId w:val="19"/>
        </w:numPr>
        <w:spacing w:before="240" w:after="0"/>
        <w:jc w:val="both"/>
        <w:rPr>
          <w:rFonts w:ascii="Arial" w:eastAsia="Arial" w:hAnsi="Arial" w:cs="Arial"/>
        </w:rPr>
      </w:pPr>
      <w:r w:rsidRPr="009766BD">
        <w:rPr>
          <w:rFonts w:ascii="Arial" w:eastAsia="Arial" w:hAnsi="Arial" w:cs="Arial"/>
        </w:rPr>
        <w:t>Complaints shall be acknowledged within 24 hours, and satisfactorily resolved within 5 working days, or at time period in agreement with the Authority/Buyer.</w:t>
      </w:r>
    </w:p>
    <w:p w:rsidR="00B26A98" w:rsidRPr="009766BD" w:rsidRDefault="000E1494">
      <w:pPr>
        <w:numPr>
          <w:ilvl w:val="2"/>
          <w:numId w:val="19"/>
        </w:numPr>
        <w:spacing w:before="240" w:after="0"/>
        <w:jc w:val="both"/>
        <w:rPr>
          <w:rFonts w:ascii="Arial" w:eastAsia="Arial" w:hAnsi="Arial" w:cs="Arial"/>
        </w:rPr>
      </w:pPr>
      <w:r w:rsidRPr="009766BD">
        <w:rPr>
          <w:rFonts w:ascii="Arial" w:eastAsia="Arial" w:hAnsi="Arial" w:cs="Arial"/>
        </w:rPr>
        <w:t>The Authority, where appropriate, will meet with the Buyer in order to discuss delivery performance and address any concerns that may exist around the provision of services.</w:t>
      </w:r>
    </w:p>
    <w:p w:rsidR="00B26A98" w:rsidRPr="009766BD" w:rsidRDefault="000E1494" w:rsidP="004236F9">
      <w:pPr>
        <w:numPr>
          <w:ilvl w:val="2"/>
          <w:numId w:val="19"/>
        </w:numPr>
        <w:spacing w:before="240" w:after="240"/>
        <w:jc w:val="both"/>
        <w:rPr>
          <w:rFonts w:ascii="Arial" w:eastAsia="Arial" w:hAnsi="Arial" w:cs="Arial"/>
        </w:rPr>
      </w:pPr>
      <w:r w:rsidRPr="009766BD">
        <w:rPr>
          <w:rFonts w:ascii="Arial" w:eastAsia="Arial" w:hAnsi="Arial" w:cs="Arial"/>
        </w:rPr>
        <w:t xml:space="preserve">The Quality Assurance Provider shall ensure that it has a policy in place that enables employed staff and other members of your organisation to voice concerns in a responsible and effective manner, this includes where a staff member and other members of your organisation discovers information which they believe shows serious malpractice or wrongdoing within the organisation.  The policy shall allow for this information to be disclosed internally without fear of reprisal, and there should be arrangements to enable this to be done independently of line management. The policy shall include:  </w:t>
      </w:r>
    </w:p>
    <w:p w:rsidR="00B26A98" w:rsidRPr="009766BD" w:rsidRDefault="000E1494">
      <w:pPr>
        <w:numPr>
          <w:ilvl w:val="0"/>
          <w:numId w:val="67"/>
        </w:numPr>
        <w:spacing w:after="0"/>
        <w:jc w:val="both"/>
        <w:rPr>
          <w:rFonts w:ascii="Arial" w:eastAsia="Arial" w:hAnsi="Arial" w:cs="Arial"/>
        </w:rPr>
      </w:pPr>
      <w:r w:rsidRPr="009766BD">
        <w:rPr>
          <w:rFonts w:ascii="Arial" w:eastAsia="Arial" w:hAnsi="Arial" w:cs="Arial"/>
        </w:rPr>
        <w:lastRenderedPageBreak/>
        <w:t>Details of The Public Interest Disclosure Act, which came into effect in 1999 and gives legal protection to employees against being dismissed or penalised by their employers as a result of publicly disclosing certain serious concerns.</w:t>
      </w:r>
    </w:p>
    <w:p w:rsidR="00B26A98" w:rsidRPr="009766BD" w:rsidRDefault="000E1494">
      <w:pPr>
        <w:numPr>
          <w:ilvl w:val="0"/>
          <w:numId w:val="67"/>
        </w:numPr>
        <w:spacing w:after="0"/>
        <w:jc w:val="both"/>
        <w:rPr>
          <w:rFonts w:ascii="Arial" w:eastAsia="Arial" w:hAnsi="Arial" w:cs="Arial"/>
        </w:rPr>
      </w:pPr>
      <w:r w:rsidRPr="009766BD">
        <w:rPr>
          <w:rFonts w:ascii="Arial" w:eastAsia="Arial" w:hAnsi="Arial" w:cs="Arial"/>
        </w:rPr>
        <w:t xml:space="preserve">Details of a prescribed person or body if an individual feels they cannot go to their employer. </w:t>
      </w:r>
    </w:p>
    <w:p w:rsidR="00B26A98" w:rsidRPr="009766BD" w:rsidRDefault="00B26A98">
      <w:pPr>
        <w:spacing w:after="0"/>
        <w:ind w:right="60"/>
        <w:jc w:val="both"/>
        <w:rPr>
          <w:rFonts w:ascii="Arial" w:eastAsia="Arial" w:hAnsi="Arial" w:cs="Arial"/>
        </w:rPr>
      </w:pPr>
    </w:p>
    <w:p w:rsidR="00B26A98" w:rsidRPr="009766BD" w:rsidRDefault="00B26A98">
      <w:pPr>
        <w:spacing w:after="0"/>
        <w:ind w:right="60"/>
        <w:jc w:val="both"/>
        <w:rPr>
          <w:rFonts w:ascii="Arial" w:eastAsia="Arial" w:hAnsi="Arial" w:cs="Arial"/>
        </w:rPr>
      </w:pPr>
    </w:p>
    <w:p w:rsidR="004236F9" w:rsidRDefault="004236F9">
      <w:pPr>
        <w:pBdr>
          <w:top w:val="nil"/>
          <w:left w:val="nil"/>
          <w:bottom w:val="nil"/>
          <w:right w:val="nil"/>
          <w:between w:val="nil"/>
        </w:pBdr>
        <w:spacing w:after="0" w:line="240" w:lineRule="auto"/>
        <w:jc w:val="both"/>
        <w:rPr>
          <w:rFonts w:ascii="Arial" w:eastAsia="Arial" w:hAnsi="Arial" w:cs="Arial"/>
          <w:b/>
          <w:smallCaps/>
          <w:color w:val="000000"/>
        </w:rPr>
      </w:pPr>
      <w:r>
        <w:rPr>
          <w:rFonts w:ascii="Arial" w:eastAsia="Arial" w:hAnsi="Arial" w:cs="Arial"/>
          <w:b/>
          <w:smallCaps/>
          <w:color w:val="000000"/>
        </w:rPr>
        <w:br w:type="page"/>
      </w:r>
    </w:p>
    <w:p w:rsidR="00B26A98" w:rsidRPr="009766BD" w:rsidRDefault="000E1494" w:rsidP="00CF4A65">
      <w:pPr>
        <w:numPr>
          <w:ilvl w:val="0"/>
          <w:numId w:val="60"/>
        </w:numPr>
        <w:pBdr>
          <w:top w:val="single" w:sz="4" w:space="1" w:color="auto"/>
          <w:left w:val="single" w:sz="4" w:space="1" w:color="auto"/>
          <w:bottom w:val="single" w:sz="4" w:space="1" w:color="auto"/>
          <w:right w:val="single" w:sz="4" w:space="1" w:color="auto"/>
          <w:between w:val="nil"/>
        </w:pBdr>
        <w:shd w:val="clear" w:color="auto" w:fill="B6DDE8" w:themeFill="accent5" w:themeFillTint="66"/>
        <w:spacing w:before="240" w:after="240"/>
        <w:ind w:right="66"/>
        <w:jc w:val="both"/>
        <w:rPr>
          <w:rFonts w:ascii="Arial" w:eastAsia="Arial" w:hAnsi="Arial" w:cs="Arial"/>
          <w:b/>
          <w:smallCaps/>
          <w:color w:val="000000"/>
        </w:rPr>
      </w:pPr>
      <w:bookmarkStart w:id="51" w:name="_Ref51857965"/>
      <w:r w:rsidRPr="009766BD">
        <w:rPr>
          <w:rFonts w:ascii="Arial" w:eastAsia="Arial" w:hAnsi="Arial" w:cs="Arial"/>
          <w:b/>
          <w:smallCaps/>
          <w:color w:val="000000"/>
        </w:rPr>
        <w:lastRenderedPageBreak/>
        <w:t xml:space="preserve">ANNEX </w:t>
      </w:r>
      <w:r w:rsidR="009766BD" w:rsidRPr="009766BD">
        <w:rPr>
          <w:rFonts w:ascii="Arial" w:eastAsia="Arial" w:hAnsi="Arial" w:cs="Arial"/>
          <w:b/>
          <w:smallCaps/>
          <w:color w:val="000000"/>
        </w:rPr>
        <w:t>1 -</w:t>
      </w:r>
      <w:r w:rsidRPr="009766BD">
        <w:rPr>
          <w:rFonts w:ascii="Arial" w:eastAsia="Arial" w:hAnsi="Arial" w:cs="Arial"/>
          <w:b/>
          <w:smallCaps/>
          <w:color w:val="000000"/>
        </w:rPr>
        <w:t xml:space="preserve"> QUA</w:t>
      </w:r>
      <w:r w:rsidRPr="009766BD">
        <w:rPr>
          <w:rFonts w:ascii="Arial" w:eastAsia="Arial" w:hAnsi="Arial" w:cs="Arial"/>
          <w:b/>
          <w:smallCaps/>
        </w:rPr>
        <w:t>LIFICATIONS</w:t>
      </w:r>
      <w:bookmarkEnd w:id="51"/>
    </w:p>
    <w:p w:rsidR="00B26A98" w:rsidRPr="009766BD" w:rsidRDefault="000E1494">
      <w:pPr>
        <w:pBdr>
          <w:top w:val="single" w:sz="4" w:space="1" w:color="000000"/>
          <w:left w:val="single" w:sz="4" w:space="4" w:color="000000"/>
          <w:bottom w:val="single" w:sz="4" w:space="1" w:color="000000"/>
          <w:right w:val="single" w:sz="4" w:space="4" w:color="000000"/>
          <w:between w:val="single" w:sz="4" w:space="1" w:color="000000"/>
        </w:pBdr>
        <w:shd w:val="clear" w:color="auto" w:fill="D7E3BC"/>
        <w:ind w:right="66"/>
        <w:jc w:val="both"/>
        <w:rPr>
          <w:rFonts w:ascii="Arial" w:eastAsia="Arial" w:hAnsi="Arial" w:cs="Arial"/>
          <w:b/>
        </w:rPr>
      </w:pPr>
      <w:r w:rsidRPr="009766BD">
        <w:rPr>
          <w:rFonts w:ascii="Arial" w:eastAsia="Arial" w:hAnsi="Arial" w:cs="Arial"/>
          <w:b/>
        </w:rPr>
        <w:t>TRANSLATION &amp; TRANSCRIPTION SERVICES</w:t>
      </w:r>
    </w:p>
    <w:p w:rsidR="00B26A98" w:rsidRPr="009766BD" w:rsidRDefault="000E1494">
      <w:pPr>
        <w:spacing w:after="4" w:line="248" w:lineRule="auto"/>
        <w:ind w:right="66"/>
        <w:jc w:val="both"/>
        <w:rPr>
          <w:rFonts w:ascii="Arial" w:eastAsia="Arial" w:hAnsi="Arial" w:cs="Arial"/>
        </w:rPr>
      </w:pPr>
      <w:r w:rsidRPr="009766BD">
        <w:rPr>
          <w:rFonts w:ascii="Arial" w:eastAsia="Arial" w:hAnsi="Arial" w:cs="Arial"/>
        </w:rPr>
        <w:t xml:space="preserve">The range of Translator qualifications for this service include, but are not limited to, the below. The Supplier must be able to provide all of the below upon request within the pricing submitted.  </w:t>
      </w:r>
    </w:p>
    <w:p w:rsidR="00B26A98" w:rsidRPr="009766BD" w:rsidRDefault="00B26A98">
      <w:pPr>
        <w:spacing w:after="4" w:line="248" w:lineRule="auto"/>
        <w:ind w:right="66"/>
        <w:jc w:val="both"/>
        <w:rPr>
          <w:rFonts w:ascii="Arial" w:eastAsia="Arial" w:hAnsi="Arial" w:cs="Arial"/>
        </w:rPr>
      </w:pPr>
    </w:p>
    <w:p w:rsidR="00B26A98" w:rsidRPr="009766BD" w:rsidRDefault="000E1494">
      <w:pPr>
        <w:spacing w:after="4" w:line="248" w:lineRule="auto"/>
        <w:ind w:right="66"/>
        <w:jc w:val="both"/>
        <w:rPr>
          <w:rFonts w:ascii="Arial" w:eastAsia="Arial" w:hAnsi="Arial" w:cs="Arial"/>
          <w:b/>
        </w:rPr>
      </w:pPr>
      <w:r w:rsidRPr="009766BD">
        <w:rPr>
          <w:rFonts w:ascii="Arial" w:eastAsia="Arial" w:hAnsi="Arial" w:cs="Arial"/>
          <w:b/>
        </w:rPr>
        <w:t>Translation:</w:t>
      </w:r>
    </w:p>
    <w:p w:rsidR="00B26A98" w:rsidRPr="009766BD" w:rsidRDefault="00B26A98">
      <w:pPr>
        <w:spacing w:after="4" w:line="248" w:lineRule="auto"/>
        <w:ind w:right="66"/>
        <w:jc w:val="both"/>
        <w:rPr>
          <w:rFonts w:ascii="Arial" w:eastAsia="Arial" w:hAnsi="Arial" w:cs="Arial"/>
        </w:rPr>
      </w:pPr>
    </w:p>
    <w:p w:rsidR="00B26A98" w:rsidRPr="009766BD" w:rsidRDefault="000E1494" w:rsidP="004236F9">
      <w:pPr>
        <w:numPr>
          <w:ilvl w:val="0"/>
          <w:numId w:val="45"/>
        </w:numPr>
        <w:pBdr>
          <w:top w:val="nil"/>
          <w:left w:val="nil"/>
          <w:bottom w:val="nil"/>
          <w:right w:val="nil"/>
          <w:between w:val="nil"/>
        </w:pBdr>
        <w:spacing w:after="0" w:line="248" w:lineRule="auto"/>
        <w:ind w:left="709" w:right="66" w:firstLine="0"/>
        <w:jc w:val="both"/>
        <w:rPr>
          <w:rFonts w:ascii="Arial" w:eastAsia="Arial" w:hAnsi="Arial" w:cs="Arial"/>
          <w:color w:val="000000"/>
        </w:rPr>
      </w:pPr>
      <w:r w:rsidRPr="009766BD">
        <w:rPr>
          <w:rFonts w:ascii="Arial" w:eastAsia="Arial" w:hAnsi="Arial" w:cs="Arial"/>
          <w:color w:val="000000"/>
        </w:rPr>
        <w:t xml:space="preserve">Honours degree in the relevant language and/or a degree in Translation. </w:t>
      </w:r>
    </w:p>
    <w:p w:rsidR="00B26A98" w:rsidRPr="009766BD" w:rsidRDefault="000E1494" w:rsidP="004236F9">
      <w:pPr>
        <w:numPr>
          <w:ilvl w:val="0"/>
          <w:numId w:val="45"/>
        </w:numPr>
        <w:pBdr>
          <w:top w:val="nil"/>
          <w:left w:val="nil"/>
          <w:bottom w:val="nil"/>
          <w:right w:val="nil"/>
          <w:between w:val="nil"/>
        </w:pBdr>
        <w:spacing w:after="0" w:line="248" w:lineRule="auto"/>
        <w:ind w:left="709" w:right="66" w:firstLine="0"/>
        <w:jc w:val="both"/>
        <w:rPr>
          <w:rFonts w:ascii="Arial" w:eastAsia="Arial" w:hAnsi="Arial" w:cs="Arial"/>
          <w:color w:val="000000"/>
        </w:rPr>
      </w:pPr>
      <w:r w:rsidRPr="009766BD">
        <w:rPr>
          <w:rFonts w:ascii="Arial" w:eastAsia="Arial" w:hAnsi="Arial" w:cs="Arial"/>
          <w:color w:val="000000"/>
        </w:rPr>
        <w:t xml:space="preserve">QCF Level 7 qualification in translation or an MA in Translation. </w:t>
      </w:r>
    </w:p>
    <w:p w:rsidR="00B26A98" w:rsidRPr="004236F9" w:rsidRDefault="000E1494" w:rsidP="004236F9">
      <w:pPr>
        <w:numPr>
          <w:ilvl w:val="0"/>
          <w:numId w:val="45"/>
        </w:numPr>
        <w:pBdr>
          <w:top w:val="nil"/>
          <w:left w:val="nil"/>
          <w:bottom w:val="nil"/>
          <w:right w:val="nil"/>
          <w:between w:val="nil"/>
        </w:pBdr>
        <w:spacing w:after="0" w:line="248" w:lineRule="auto"/>
        <w:ind w:left="1418" w:right="66" w:hanging="709"/>
        <w:jc w:val="both"/>
        <w:rPr>
          <w:rFonts w:ascii="Arial" w:eastAsia="Arial" w:hAnsi="Arial" w:cs="Arial"/>
          <w:color w:val="000000"/>
        </w:rPr>
      </w:pPr>
      <w:r w:rsidRPr="009766BD">
        <w:rPr>
          <w:rFonts w:ascii="Arial" w:eastAsia="Arial" w:hAnsi="Arial" w:cs="Arial"/>
          <w:color w:val="000000"/>
        </w:rPr>
        <w:t>Recognised postgraduate qualification i</w:t>
      </w:r>
      <w:r w:rsidR="004236F9">
        <w:rPr>
          <w:rFonts w:ascii="Arial" w:eastAsia="Arial" w:hAnsi="Arial" w:cs="Arial"/>
          <w:color w:val="000000"/>
        </w:rPr>
        <w:t xml:space="preserve">n Translation (for transcribers </w:t>
      </w:r>
      <w:r w:rsidRPr="004236F9">
        <w:rPr>
          <w:rFonts w:ascii="Arial" w:eastAsia="Arial" w:hAnsi="Arial" w:cs="Arial"/>
          <w:color w:val="000000"/>
        </w:rPr>
        <w:t xml:space="preserve">preferably the Diploma in Public Services Interpreting in the relevant genre. </w:t>
      </w:r>
    </w:p>
    <w:p w:rsidR="00B26A98" w:rsidRPr="009766BD" w:rsidRDefault="00B26A98">
      <w:pPr>
        <w:pBdr>
          <w:top w:val="nil"/>
          <w:left w:val="nil"/>
          <w:bottom w:val="nil"/>
          <w:right w:val="nil"/>
          <w:between w:val="nil"/>
        </w:pBdr>
        <w:spacing w:after="4" w:line="248" w:lineRule="auto"/>
        <w:ind w:right="66"/>
        <w:jc w:val="both"/>
        <w:rPr>
          <w:rFonts w:ascii="Arial" w:eastAsia="Arial" w:hAnsi="Arial" w:cs="Arial"/>
        </w:rPr>
      </w:pPr>
    </w:p>
    <w:p w:rsidR="00B26A98" w:rsidRPr="009766BD" w:rsidRDefault="000E1494">
      <w:pPr>
        <w:pBdr>
          <w:top w:val="nil"/>
          <w:left w:val="nil"/>
          <w:bottom w:val="nil"/>
          <w:right w:val="nil"/>
          <w:between w:val="nil"/>
        </w:pBdr>
        <w:spacing w:after="4" w:line="248" w:lineRule="auto"/>
        <w:ind w:right="66"/>
        <w:jc w:val="both"/>
        <w:rPr>
          <w:rFonts w:ascii="Arial" w:eastAsia="Arial" w:hAnsi="Arial" w:cs="Arial"/>
        </w:rPr>
      </w:pPr>
      <w:r w:rsidRPr="009766BD">
        <w:rPr>
          <w:rFonts w:ascii="Arial" w:eastAsia="Arial" w:hAnsi="Arial" w:cs="Arial"/>
          <w:b/>
        </w:rPr>
        <w:t>Transcription</w:t>
      </w:r>
      <w:r w:rsidRPr="009766BD">
        <w:rPr>
          <w:rFonts w:ascii="Arial" w:eastAsia="Arial" w:hAnsi="Arial" w:cs="Arial"/>
        </w:rPr>
        <w:t>:</w:t>
      </w:r>
    </w:p>
    <w:p w:rsidR="00B26A98" w:rsidRPr="009766BD" w:rsidRDefault="00B26A98">
      <w:pPr>
        <w:pBdr>
          <w:top w:val="nil"/>
          <w:left w:val="nil"/>
          <w:bottom w:val="nil"/>
          <w:right w:val="nil"/>
          <w:between w:val="nil"/>
        </w:pBdr>
        <w:spacing w:after="4" w:line="248" w:lineRule="auto"/>
        <w:ind w:right="66"/>
        <w:jc w:val="both"/>
        <w:rPr>
          <w:rFonts w:ascii="Arial" w:eastAsia="Arial" w:hAnsi="Arial" w:cs="Arial"/>
        </w:rPr>
      </w:pPr>
    </w:p>
    <w:p w:rsidR="00B26A98" w:rsidRPr="009766BD" w:rsidRDefault="000E1494" w:rsidP="004236F9">
      <w:pPr>
        <w:numPr>
          <w:ilvl w:val="0"/>
          <w:numId w:val="45"/>
        </w:numPr>
        <w:spacing w:after="0" w:line="248" w:lineRule="auto"/>
        <w:ind w:left="1418" w:right="66" w:hanging="709"/>
        <w:jc w:val="both"/>
        <w:rPr>
          <w:rFonts w:ascii="Arial" w:eastAsia="Arial" w:hAnsi="Arial" w:cs="Arial"/>
        </w:rPr>
      </w:pPr>
      <w:r w:rsidRPr="009766BD">
        <w:rPr>
          <w:rFonts w:ascii="Arial" w:eastAsia="Arial" w:hAnsi="Arial" w:cs="Arial"/>
        </w:rPr>
        <w:t xml:space="preserve">Qualifications for Transcription requirements may include be based on the    above or those set out for Spoken Face to Face and Video Interpretation and will be clarified at Call Off stage,  </w:t>
      </w:r>
    </w:p>
    <w:p w:rsidR="00B26A98" w:rsidRPr="009766BD" w:rsidRDefault="00B26A98">
      <w:pPr>
        <w:spacing w:after="4" w:line="248" w:lineRule="auto"/>
        <w:ind w:right="66"/>
        <w:jc w:val="both"/>
        <w:rPr>
          <w:rFonts w:ascii="Arial" w:eastAsia="Arial" w:hAnsi="Arial" w:cs="Arial"/>
          <w:b/>
        </w:rPr>
      </w:pPr>
    </w:p>
    <w:p w:rsidR="00B26A98" w:rsidRPr="009766BD" w:rsidRDefault="000E1494">
      <w:pPr>
        <w:pBdr>
          <w:top w:val="single" w:sz="4" w:space="1" w:color="000000"/>
          <w:left w:val="single" w:sz="4" w:space="4" w:color="000000"/>
          <w:bottom w:val="single" w:sz="4" w:space="1" w:color="000000"/>
          <w:right w:val="single" w:sz="4" w:space="4" w:color="000000"/>
          <w:between w:val="single" w:sz="4" w:space="1" w:color="000000"/>
        </w:pBdr>
        <w:shd w:val="clear" w:color="auto" w:fill="D7E3BC"/>
        <w:spacing w:line="259" w:lineRule="auto"/>
        <w:jc w:val="both"/>
        <w:rPr>
          <w:rFonts w:ascii="Arial" w:eastAsia="Arial" w:hAnsi="Arial" w:cs="Arial"/>
        </w:rPr>
      </w:pPr>
      <w:r w:rsidRPr="009766BD">
        <w:rPr>
          <w:rFonts w:ascii="Arial" w:eastAsia="Arial" w:hAnsi="Arial" w:cs="Arial"/>
          <w:b/>
        </w:rPr>
        <w:t>TELEPHONE INTERPRETING SERVICES</w:t>
      </w:r>
    </w:p>
    <w:p w:rsidR="00B26A98" w:rsidRPr="009766BD" w:rsidRDefault="000E1494">
      <w:pPr>
        <w:spacing w:after="10" w:line="248" w:lineRule="auto"/>
        <w:ind w:right="66"/>
        <w:jc w:val="both"/>
        <w:rPr>
          <w:rFonts w:ascii="Arial" w:eastAsia="Arial" w:hAnsi="Arial" w:cs="Arial"/>
        </w:rPr>
      </w:pPr>
      <w:r w:rsidRPr="009766BD">
        <w:rPr>
          <w:rFonts w:ascii="Arial" w:eastAsia="Arial" w:hAnsi="Arial" w:cs="Arial"/>
        </w:rPr>
        <w:t>The range of interpreting qualifications and criteria required for Telephone and Video Interpreting shall include the below. Please note the qualifications listed must be held in the language the interpreter is intended to deliver.</w:t>
      </w:r>
    </w:p>
    <w:p w:rsidR="00B26A98" w:rsidRPr="009766BD" w:rsidRDefault="000E1494">
      <w:pPr>
        <w:spacing w:after="10" w:line="248" w:lineRule="auto"/>
        <w:ind w:right="66"/>
        <w:jc w:val="both"/>
        <w:rPr>
          <w:rFonts w:ascii="Arial" w:eastAsia="Arial" w:hAnsi="Arial" w:cs="Arial"/>
        </w:rPr>
      </w:pPr>
      <w:r w:rsidRPr="009766BD">
        <w:rPr>
          <w:rFonts w:ascii="Arial" w:eastAsia="Arial" w:hAnsi="Arial" w:cs="Arial"/>
        </w:rPr>
        <w:t xml:space="preserve">  </w:t>
      </w:r>
    </w:p>
    <w:p w:rsidR="00B26A98" w:rsidRPr="009766BD" w:rsidRDefault="000E1494">
      <w:pPr>
        <w:spacing w:after="10" w:line="248" w:lineRule="auto"/>
        <w:ind w:right="66"/>
        <w:jc w:val="both"/>
        <w:rPr>
          <w:rFonts w:ascii="Arial" w:eastAsia="Arial" w:hAnsi="Arial" w:cs="Arial"/>
          <w:b/>
        </w:rPr>
      </w:pPr>
      <w:r w:rsidRPr="009766BD">
        <w:rPr>
          <w:rFonts w:ascii="Arial" w:eastAsia="Arial" w:hAnsi="Arial" w:cs="Arial"/>
          <w:b/>
        </w:rPr>
        <w:t>On Demand Telephone Interpretation:</w:t>
      </w:r>
    </w:p>
    <w:p w:rsidR="00B26A98" w:rsidRPr="009766BD" w:rsidRDefault="000E1494">
      <w:pPr>
        <w:spacing w:after="10" w:line="248" w:lineRule="auto"/>
        <w:ind w:right="66"/>
        <w:jc w:val="both"/>
        <w:rPr>
          <w:rFonts w:ascii="Arial" w:eastAsia="Arial" w:hAnsi="Arial" w:cs="Arial"/>
          <w:b/>
        </w:rPr>
      </w:pPr>
      <w:r w:rsidRPr="009766BD">
        <w:rPr>
          <w:rFonts w:ascii="Arial" w:eastAsia="Arial" w:hAnsi="Arial" w:cs="Arial"/>
          <w:b/>
        </w:rPr>
        <w:t xml:space="preserve"> </w:t>
      </w:r>
    </w:p>
    <w:p w:rsidR="00B26A98" w:rsidRPr="009766BD" w:rsidRDefault="000E1494">
      <w:pPr>
        <w:numPr>
          <w:ilvl w:val="0"/>
          <w:numId w:val="79"/>
        </w:numPr>
        <w:pBdr>
          <w:top w:val="nil"/>
          <w:left w:val="nil"/>
          <w:bottom w:val="nil"/>
          <w:right w:val="nil"/>
          <w:between w:val="nil"/>
        </w:pBdr>
        <w:spacing w:after="0" w:line="248" w:lineRule="auto"/>
        <w:ind w:right="66" w:hanging="10"/>
        <w:jc w:val="both"/>
        <w:rPr>
          <w:rFonts w:ascii="Arial" w:eastAsia="Arial" w:hAnsi="Arial" w:cs="Arial"/>
          <w:color w:val="000000"/>
        </w:rPr>
      </w:pPr>
      <w:r w:rsidRPr="009766BD">
        <w:rPr>
          <w:rFonts w:ascii="Arial" w:eastAsia="Arial" w:hAnsi="Arial" w:cs="Arial"/>
          <w:color w:val="000000"/>
        </w:rPr>
        <w:t xml:space="preserve">Level 3 Community Interpreting </w:t>
      </w:r>
    </w:p>
    <w:p w:rsidR="00B26A98" w:rsidRPr="009766BD" w:rsidRDefault="000E1494">
      <w:pPr>
        <w:numPr>
          <w:ilvl w:val="0"/>
          <w:numId w:val="79"/>
        </w:numPr>
        <w:pBdr>
          <w:top w:val="nil"/>
          <w:left w:val="nil"/>
          <w:bottom w:val="nil"/>
          <w:right w:val="nil"/>
          <w:between w:val="nil"/>
        </w:pBdr>
        <w:spacing w:after="0" w:line="248" w:lineRule="auto"/>
        <w:ind w:right="66" w:hanging="10"/>
        <w:jc w:val="both"/>
        <w:rPr>
          <w:rFonts w:ascii="Arial" w:eastAsia="Arial" w:hAnsi="Arial" w:cs="Arial"/>
          <w:color w:val="000000"/>
        </w:rPr>
      </w:pPr>
      <w:r w:rsidRPr="009766BD">
        <w:rPr>
          <w:rFonts w:ascii="Arial" w:eastAsia="Arial" w:hAnsi="Arial" w:cs="Arial"/>
          <w:color w:val="000000"/>
        </w:rPr>
        <w:t>Level 3 Certificate in Bilingual Skills – Police</w:t>
      </w:r>
    </w:p>
    <w:p w:rsidR="00B26A98" w:rsidRPr="009766BD" w:rsidRDefault="000E1494">
      <w:pPr>
        <w:numPr>
          <w:ilvl w:val="0"/>
          <w:numId w:val="79"/>
        </w:numPr>
        <w:pBdr>
          <w:top w:val="nil"/>
          <w:left w:val="nil"/>
          <w:bottom w:val="nil"/>
          <w:right w:val="nil"/>
          <w:between w:val="nil"/>
        </w:pBdr>
        <w:spacing w:after="0" w:line="248" w:lineRule="auto"/>
        <w:ind w:right="66" w:hanging="10"/>
        <w:jc w:val="both"/>
        <w:rPr>
          <w:rFonts w:ascii="Arial" w:eastAsia="Arial" w:hAnsi="Arial" w:cs="Arial"/>
          <w:color w:val="000000"/>
        </w:rPr>
      </w:pPr>
      <w:r w:rsidRPr="009766BD">
        <w:rPr>
          <w:rFonts w:ascii="Arial" w:eastAsia="Arial" w:hAnsi="Arial" w:cs="Arial"/>
          <w:color w:val="000000"/>
        </w:rPr>
        <w:t xml:space="preserve">Recognised English Degree from Foreign University. </w:t>
      </w:r>
    </w:p>
    <w:p w:rsidR="00B26A98" w:rsidRPr="009766BD" w:rsidRDefault="000E1494">
      <w:pPr>
        <w:numPr>
          <w:ilvl w:val="0"/>
          <w:numId w:val="79"/>
        </w:numPr>
        <w:pBdr>
          <w:top w:val="nil"/>
          <w:left w:val="nil"/>
          <w:bottom w:val="nil"/>
          <w:right w:val="nil"/>
          <w:between w:val="nil"/>
        </w:pBdr>
        <w:spacing w:after="10" w:line="248" w:lineRule="auto"/>
        <w:ind w:right="66" w:hanging="10"/>
        <w:jc w:val="both"/>
        <w:rPr>
          <w:rFonts w:ascii="Arial" w:eastAsia="Arial" w:hAnsi="Arial" w:cs="Arial"/>
          <w:color w:val="000000"/>
        </w:rPr>
      </w:pPr>
      <w:r w:rsidRPr="009766BD">
        <w:rPr>
          <w:rFonts w:ascii="Arial" w:eastAsia="Arial" w:hAnsi="Arial" w:cs="Arial"/>
          <w:color w:val="000000"/>
        </w:rPr>
        <w:t>Level 1 Interpreting</w:t>
      </w:r>
    </w:p>
    <w:p w:rsidR="00B26A98" w:rsidRPr="009766BD" w:rsidRDefault="00B26A98">
      <w:pPr>
        <w:spacing w:after="10" w:line="248" w:lineRule="auto"/>
        <w:ind w:right="66"/>
        <w:jc w:val="both"/>
        <w:rPr>
          <w:rFonts w:ascii="Arial" w:eastAsia="Arial" w:hAnsi="Arial" w:cs="Arial"/>
        </w:rPr>
      </w:pPr>
    </w:p>
    <w:p w:rsidR="00B26A98" w:rsidRPr="009766BD" w:rsidRDefault="000E1494">
      <w:pPr>
        <w:spacing w:after="10" w:line="248" w:lineRule="auto"/>
        <w:ind w:right="66"/>
        <w:jc w:val="both"/>
        <w:rPr>
          <w:rFonts w:ascii="Arial" w:eastAsia="Arial" w:hAnsi="Arial" w:cs="Arial"/>
          <w:b/>
        </w:rPr>
      </w:pPr>
      <w:r w:rsidRPr="009766BD">
        <w:rPr>
          <w:rFonts w:ascii="Arial" w:eastAsia="Arial" w:hAnsi="Arial" w:cs="Arial"/>
          <w:b/>
        </w:rPr>
        <w:t xml:space="preserve">Pre-Booked Telephone Interpretation: </w:t>
      </w:r>
    </w:p>
    <w:p w:rsidR="00B26A98" w:rsidRPr="009766BD" w:rsidRDefault="00B26A98">
      <w:pPr>
        <w:spacing w:after="10" w:line="248" w:lineRule="auto"/>
        <w:ind w:right="66"/>
        <w:jc w:val="both"/>
        <w:rPr>
          <w:rFonts w:ascii="Arial" w:eastAsia="Arial" w:hAnsi="Arial" w:cs="Arial"/>
          <w:b/>
        </w:rPr>
      </w:pPr>
    </w:p>
    <w:p w:rsidR="00B26A98" w:rsidRPr="009766BD" w:rsidRDefault="000E1494">
      <w:pPr>
        <w:numPr>
          <w:ilvl w:val="0"/>
          <w:numId w:val="81"/>
        </w:numPr>
        <w:pBdr>
          <w:top w:val="nil"/>
          <w:left w:val="nil"/>
          <w:bottom w:val="nil"/>
          <w:right w:val="nil"/>
          <w:between w:val="nil"/>
        </w:pBdr>
        <w:spacing w:after="0" w:line="248" w:lineRule="auto"/>
        <w:ind w:right="66" w:hanging="10"/>
        <w:jc w:val="both"/>
        <w:rPr>
          <w:rFonts w:ascii="Arial" w:eastAsia="Arial" w:hAnsi="Arial" w:cs="Arial"/>
          <w:color w:val="000000"/>
        </w:rPr>
      </w:pPr>
      <w:r w:rsidRPr="009766BD">
        <w:rPr>
          <w:rFonts w:ascii="Arial" w:eastAsia="Arial" w:hAnsi="Arial" w:cs="Arial"/>
          <w:color w:val="000000"/>
        </w:rPr>
        <w:t>DPSI Qualification (including Law)</w:t>
      </w:r>
    </w:p>
    <w:p w:rsidR="00B26A98" w:rsidRPr="009766BD" w:rsidRDefault="000E1494">
      <w:pPr>
        <w:numPr>
          <w:ilvl w:val="0"/>
          <w:numId w:val="81"/>
        </w:numPr>
        <w:pBdr>
          <w:top w:val="nil"/>
          <w:left w:val="nil"/>
          <w:bottom w:val="nil"/>
          <w:right w:val="nil"/>
          <w:between w:val="nil"/>
        </w:pBdr>
        <w:spacing w:after="0" w:line="248" w:lineRule="auto"/>
        <w:ind w:right="66" w:hanging="10"/>
        <w:jc w:val="both"/>
        <w:rPr>
          <w:rFonts w:ascii="Arial" w:eastAsia="Arial" w:hAnsi="Arial" w:cs="Arial"/>
          <w:color w:val="000000"/>
        </w:rPr>
      </w:pPr>
      <w:r w:rsidRPr="009766BD">
        <w:rPr>
          <w:rFonts w:ascii="Arial" w:eastAsia="Arial" w:hAnsi="Arial" w:cs="Arial"/>
          <w:color w:val="000000"/>
        </w:rPr>
        <w:t>Diploma in Police Interpreting</w:t>
      </w:r>
    </w:p>
    <w:p w:rsidR="00B26A98" w:rsidRPr="009766BD" w:rsidRDefault="000E1494">
      <w:pPr>
        <w:numPr>
          <w:ilvl w:val="0"/>
          <w:numId w:val="81"/>
        </w:numPr>
        <w:pBdr>
          <w:top w:val="nil"/>
          <w:left w:val="nil"/>
          <w:bottom w:val="nil"/>
          <w:right w:val="nil"/>
          <w:between w:val="nil"/>
        </w:pBdr>
        <w:spacing w:after="0" w:line="248" w:lineRule="auto"/>
        <w:ind w:right="66" w:hanging="10"/>
        <w:jc w:val="both"/>
        <w:rPr>
          <w:rFonts w:ascii="Arial" w:eastAsia="Arial" w:hAnsi="Arial" w:cs="Arial"/>
          <w:color w:val="000000"/>
        </w:rPr>
      </w:pPr>
      <w:r w:rsidRPr="009766BD">
        <w:rPr>
          <w:rFonts w:ascii="Arial" w:eastAsia="Arial" w:hAnsi="Arial" w:cs="Arial"/>
          <w:color w:val="000000"/>
        </w:rPr>
        <w:t>Diploma in Community Interpreting</w:t>
      </w:r>
    </w:p>
    <w:p w:rsidR="00B26A98" w:rsidRPr="009766BD" w:rsidRDefault="000E1494">
      <w:pPr>
        <w:numPr>
          <w:ilvl w:val="0"/>
          <w:numId w:val="81"/>
        </w:numPr>
        <w:pBdr>
          <w:top w:val="nil"/>
          <w:left w:val="nil"/>
          <w:bottom w:val="nil"/>
          <w:right w:val="nil"/>
          <w:between w:val="nil"/>
        </w:pBdr>
        <w:spacing w:after="0" w:line="248" w:lineRule="auto"/>
        <w:ind w:right="66" w:hanging="10"/>
        <w:jc w:val="both"/>
        <w:rPr>
          <w:rFonts w:ascii="Arial" w:eastAsia="Arial" w:hAnsi="Arial" w:cs="Arial"/>
          <w:color w:val="000000"/>
        </w:rPr>
      </w:pPr>
      <w:r w:rsidRPr="009766BD">
        <w:rPr>
          <w:rFonts w:ascii="Arial" w:eastAsia="Arial" w:hAnsi="Arial" w:cs="Arial"/>
          <w:color w:val="000000"/>
        </w:rPr>
        <w:t>QCF Level 6 in Interpretation</w:t>
      </w:r>
    </w:p>
    <w:p w:rsidR="00B26A98" w:rsidRPr="009766BD" w:rsidRDefault="000E1494">
      <w:pPr>
        <w:numPr>
          <w:ilvl w:val="0"/>
          <w:numId w:val="81"/>
        </w:numPr>
        <w:pBdr>
          <w:top w:val="nil"/>
          <w:left w:val="nil"/>
          <w:bottom w:val="nil"/>
          <w:right w:val="nil"/>
          <w:between w:val="nil"/>
        </w:pBdr>
        <w:spacing w:after="0" w:line="248" w:lineRule="auto"/>
        <w:ind w:right="66" w:hanging="10"/>
        <w:jc w:val="both"/>
        <w:rPr>
          <w:rFonts w:ascii="Arial" w:eastAsia="Arial" w:hAnsi="Arial" w:cs="Arial"/>
          <w:color w:val="000000"/>
        </w:rPr>
      </w:pPr>
      <w:r w:rsidRPr="009766BD">
        <w:rPr>
          <w:rFonts w:ascii="Arial" w:eastAsia="Arial" w:hAnsi="Arial" w:cs="Arial"/>
          <w:color w:val="000000"/>
        </w:rPr>
        <w:t>QCF Level 7 in Interpretation</w:t>
      </w:r>
    </w:p>
    <w:p w:rsidR="00B26A98" w:rsidRPr="004236F9" w:rsidRDefault="000E1494" w:rsidP="004236F9">
      <w:pPr>
        <w:numPr>
          <w:ilvl w:val="0"/>
          <w:numId w:val="81"/>
        </w:numPr>
        <w:pBdr>
          <w:top w:val="nil"/>
          <w:left w:val="nil"/>
          <w:bottom w:val="nil"/>
          <w:right w:val="nil"/>
          <w:between w:val="nil"/>
        </w:pBdr>
        <w:spacing w:after="0" w:line="248" w:lineRule="auto"/>
        <w:ind w:left="1418" w:right="66" w:hanging="708"/>
        <w:jc w:val="both"/>
        <w:rPr>
          <w:rFonts w:ascii="Arial" w:eastAsia="Arial" w:hAnsi="Arial" w:cs="Arial"/>
          <w:color w:val="000000"/>
        </w:rPr>
      </w:pPr>
      <w:r w:rsidRPr="009766BD">
        <w:rPr>
          <w:rFonts w:ascii="Arial" w:eastAsia="Arial" w:hAnsi="Arial" w:cs="Arial"/>
          <w:color w:val="000000"/>
        </w:rPr>
        <w:t xml:space="preserve">Honours degree in the relevant language with Interpreting component and/or </w:t>
      </w:r>
      <w:r w:rsidRPr="004236F9">
        <w:rPr>
          <w:rFonts w:ascii="Arial" w:eastAsia="Arial" w:hAnsi="Arial" w:cs="Arial"/>
          <w:color w:val="000000"/>
        </w:rPr>
        <w:t>a degree in Interpreting.</w:t>
      </w:r>
    </w:p>
    <w:p w:rsidR="00B26A98" w:rsidRPr="009766BD" w:rsidRDefault="000E1494">
      <w:pPr>
        <w:numPr>
          <w:ilvl w:val="0"/>
          <w:numId w:val="81"/>
        </w:numPr>
        <w:pBdr>
          <w:top w:val="nil"/>
          <w:left w:val="nil"/>
          <w:bottom w:val="nil"/>
          <w:right w:val="nil"/>
          <w:between w:val="nil"/>
        </w:pBdr>
        <w:spacing w:after="0" w:line="248" w:lineRule="auto"/>
        <w:ind w:right="66" w:hanging="10"/>
        <w:jc w:val="both"/>
        <w:rPr>
          <w:rFonts w:ascii="Arial" w:eastAsia="Arial" w:hAnsi="Arial" w:cs="Arial"/>
          <w:color w:val="000000"/>
        </w:rPr>
      </w:pPr>
      <w:r w:rsidRPr="009766BD">
        <w:rPr>
          <w:rFonts w:ascii="Arial" w:eastAsia="Arial" w:hAnsi="Arial" w:cs="Arial"/>
          <w:color w:val="000000"/>
        </w:rPr>
        <w:t xml:space="preserve">QCF Level 7 qualification in translation such as the IoLET Diploma in </w:t>
      </w:r>
    </w:p>
    <w:p w:rsidR="00B26A98" w:rsidRPr="009766BD" w:rsidRDefault="000E1494">
      <w:pPr>
        <w:pBdr>
          <w:top w:val="nil"/>
          <w:left w:val="nil"/>
          <w:bottom w:val="nil"/>
          <w:right w:val="nil"/>
          <w:between w:val="nil"/>
        </w:pBdr>
        <w:spacing w:after="0" w:line="248" w:lineRule="auto"/>
        <w:ind w:left="720" w:right="66" w:firstLine="720"/>
        <w:jc w:val="both"/>
        <w:rPr>
          <w:rFonts w:ascii="Arial" w:eastAsia="Arial" w:hAnsi="Arial" w:cs="Arial"/>
          <w:color w:val="000000"/>
        </w:rPr>
      </w:pPr>
      <w:r w:rsidRPr="009766BD">
        <w:rPr>
          <w:rFonts w:ascii="Arial" w:eastAsia="Arial" w:hAnsi="Arial" w:cs="Arial"/>
          <w:color w:val="000000"/>
        </w:rPr>
        <w:t xml:space="preserve">Translation or an MA in Translation </w:t>
      </w:r>
    </w:p>
    <w:p w:rsidR="00B26A98" w:rsidRPr="009766BD" w:rsidRDefault="000E1494">
      <w:pPr>
        <w:numPr>
          <w:ilvl w:val="0"/>
          <w:numId w:val="81"/>
        </w:numPr>
        <w:pBdr>
          <w:top w:val="nil"/>
          <w:left w:val="nil"/>
          <w:bottom w:val="nil"/>
          <w:right w:val="nil"/>
          <w:between w:val="nil"/>
        </w:pBdr>
        <w:spacing w:after="0" w:line="248" w:lineRule="auto"/>
        <w:ind w:right="66" w:hanging="10"/>
        <w:jc w:val="both"/>
        <w:rPr>
          <w:rFonts w:ascii="Arial" w:eastAsia="Arial" w:hAnsi="Arial" w:cs="Arial"/>
          <w:color w:val="000000"/>
        </w:rPr>
      </w:pPr>
      <w:r w:rsidRPr="009766BD">
        <w:rPr>
          <w:rFonts w:ascii="Arial" w:eastAsia="Arial" w:hAnsi="Arial" w:cs="Arial"/>
          <w:color w:val="000000"/>
        </w:rPr>
        <w:t>Level 3 Community Interpreting or equivalent</w:t>
      </w:r>
    </w:p>
    <w:p w:rsidR="00B26A98" w:rsidRPr="009766BD" w:rsidRDefault="000E1494">
      <w:pPr>
        <w:numPr>
          <w:ilvl w:val="0"/>
          <w:numId w:val="81"/>
        </w:numPr>
        <w:pBdr>
          <w:top w:val="nil"/>
          <w:left w:val="nil"/>
          <w:bottom w:val="nil"/>
          <w:right w:val="nil"/>
          <w:between w:val="nil"/>
        </w:pBdr>
        <w:spacing w:after="0" w:line="248" w:lineRule="auto"/>
        <w:ind w:right="66" w:hanging="10"/>
        <w:jc w:val="both"/>
        <w:rPr>
          <w:rFonts w:ascii="Arial" w:eastAsia="Arial" w:hAnsi="Arial" w:cs="Arial"/>
          <w:color w:val="000000"/>
        </w:rPr>
      </w:pPr>
      <w:r w:rsidRPr="009766BD">
        <w:rPr>
          <w:rFonts w:ascii="Arial" w:eastAsia="Arial" w:hAnsi="Arial" w:cs="Arial"/>
          <w:color w:val="000000"/>
        </w:rPr>
        <w:t xml:space="preserve">Level 4 Community Interpreting or equivalent  </w:t>
      </w:r>
    </w:p>
    <w:p w:rsidR="00B26A98" w:rsidRPr="009766BD" w:rsidRDefault="000E1494">
      <w:pPr>
        <w:numPr>
          <w:ilvl w:val="0"/>
          <w:numId w:val="81"/>
        </w:numPr>
        <w:pBdr>
          <w:top w:val="nil"/>
          <w:left w:val="nil"/>
          <w:bottom w:val="nil"/>
          <w:right w:val="nil"/>
          <w:between w:val="nil"/>
        </w:pBdr>
        <w:spacing w:after="0" w:line="248" w:lineRule="auto"/>
        <w:ind w:right="66" w:hanging="10"/>
        <w:jc w:val="both"/>
        <w:rPr>
          <w:rFonts w:ascii="Arial" w:eastAsia="Arial" w:hAnsi="Arial" w:cs="Arial"/>
          <w:color w:val="000000"/>
        </w:rPr>
      </w:pPr>
      <w:r w:rsidRPr="009766BD">
        <w:rPr>
          <w:rFonts w:ascii="Arial" w:eastAsia="Arial" w:hAnsi="Arial" w:cs="Arial"/>
          <w:color w:val="000000"/>
        </w:rPr>
        <w:t>Level 3 Certificate in Bilingual Skills – Police</w:t>
      </w:r>
    </w:p>
    <w:p w:rsidR="00B26A98" w:rsidRPr="009766BD" w:rsidRDefault="000E1494">
      <w:pPr>
        <w:numPr>
          <w:ilvl w:val="0"/>
          <w:numId w:val="81"/>
        </w:numPr>
        <w:pBdr>
          <w:top w:val="nil"/>
          <w:left w:val="nil"/>
          <w:bottom w:val="nil"/>
          <w:right w:val="nil"/>
          <w:between w:val="nil"/>
        </w:pBdr>
        <w:spacing w:after="0" w:line="248" w:lineRule="auto"/>
        <w:ind w:right="66" w:hanging="10"/>
        <w:jc w:val="both"/>
        <w:rPr>
          <w:rFonts w:ascii="Arial" w:eastAsia="Arial" w:hAnsi="Arial" w:cs="Arial"/>
          <w:color w:val="000000"/>
        </w:rPr>
      </w:pPr>
      <w:r w:rsidRPr="009766BD">
        <w:rPr>
          <w:rFonts w:ascii="Arial" w:eastAsia="Arial" w:hAnsi="Arial" w:cs="Arial"/>
          <w:color w:val="000000"/>
        </w:rPr>
        <w:t xml:space="preserve">Recognised English Degree from Foreign University. </w:t>
      </w:r>
    </w:p>
    <w:p w:rsidR="00B26A98" w:rsidRPr="009766BD" w:rsidRDefault="00B26A98">
      <w:pPr>
        <w:pBdr>
          <w:top w:val="nil"/>
          <w:left w:val="nil"/>
          <w:bottom w:val="nil"/>
          <w:right w:val="nil"/>
          <w:between w:val="nil"/>
        </w:pBdr>
        <w:spacing w:after="10" w:line="248" w:lineRule="auto"/>
        <w:ind w:left="720" w:right="66"/>
        <w:jc w:val="both"/>
        <w:rPr>
          <w:rFonts w:ascii="Arial" w:eastAsia="Arial" w:hAnsi="Arial" w:cs="Arial"/>
          <w:color w:val="000000"/>
        </w:rPr>
      </w:pPr>
    </w:p>
    <w:p w:rsidR="00B26A98" w:rsidRPr="009766BD" w:rsidRDefault="000E1494">
      <w:pPr>
        <w:spacing w:after="10" w:line="248" w:lineRule="auto"/>
        <w:ind w:right="66"/>
        <w:jc w:val="both"/>
        <w:rPr>
          <w:rFonts w:ascii="Arial" w:eastAsia="Arial" w:hAnsi="Arial" w:cs="Arial"/>
        </w:rPr>
      </w:pPr>
      <w:r w:rsidRPr="009766BD">
        <w:rPr>
          <w:rFonts w:ascii="Arial" w:eastAsia="Arial" w:hAnsi="Arial" w:cs="Arial"/>
        </w:rPr>
        <w:t xml:space="preserve">All spoken interpreters must have IELTS of 6.5 or equivalent as a minimum requirement.  </w:t>
      </w:r>
    </w:p>
    <w:p w:rsidR="00B26A98" w:rsidRPr="009766BD" w:rsidRDefault="00B26A98">
      <w:pPr>
        <w:spacing w:after="75" w:line="248" w:lineRule="auto"/>
        <w:ind w:right="66"/>
        <w:jc w:val="both"/>
        <w:rPr>
          <w:rFonts w:ascii="Arial" w:eastAsia="Arial" w:hAnsi="Arial" w:cs="Arial"/>
        </w:rPr>
      </w:pPr>
    </w:p>
    <w:p w:rsidR="00B26A98" w:rsidRPr="009766BD" w:rsidRDefault="000E1494">
      <w:pPr>
        <w:pBdr>
          <w:top w:val="single" w:sz="4" w:space="1" w:color="000000"/>
          <w:left w:val="single" w:sz="4" w:space="4" w:color="000000"/>
          <w:bottom w:val="single" w:sz="4" w:space="1" w:color="000000"/>
          <w:right w:val="single" w:sz="4" w:space="4" w:color="000000"/>
          <w:between w:val="single" w:sz="4" w:space="1" w:color="000000"/>
        </w:pBdr>
        <w:shd w:val="clear" w:color="auto" w:fill="D7E3BC"/>
        <w:spacing w:line="259" w:lineRule="auto"/>
        <w:jc w:val="both"/>
        <w:rPr>
          <w:rFonts w:ascii="Arial" w:eastAsia="Arial" w:hAnsi="Arial" w:cs="Arial"/>
        </w:rPr>
      </w:pPr>
      <w:r w:rsidRPr="009766BD">
        <w:rPr>
          <w:rFonts w:ascii="Arial" w:eastAsia="Arial" w:hAnsi="Arial" w:cs="Arial"/>
          <w:b/>
        </w:rPr>
        <w:lastRenderedPageBreak/>
        <w:t xml:space="preserve">SPOKEN FACE TO FACE &amp; VIDEO QUALIFICATIONS </w:t>
      </w:r>
    </w:p>
    <w:p w:rsidR="00B26A98" w:rsidRPr="009766BD" w:rsidRDefault="000E1494">
      <w:pPr>
        <w:spacing w:after="10" w:line="248" w:lineRule="auto"/>
        <w:ind w:right="66"/>
        <w:jc w:val="both"/>
        <w:rPr>
          <w:rFonts w:ascii="Arial" w:eastAsia="Arial" w:hAnsi="Arial" w:cs="Arial"/>
        </w:rPr>
      </w:pPr>
      <w:r w:rsidRPr="009766BD">
        <w:rPr>
          <w:rFonts w:ascii="Arial" w:eastAsia="Arial" w:hAnsi="Arial" w:cs="Arial"/>
        </w:rPr>
        <w:t>The range of interpreting qualifications and criteria required for Spoken Face to Face and Video Interpreting shall include the below. The qualifications listed must be held in the language the interpreter is intended to deliver.</w:t>
      </w:r>
    </w:p>
    <w:p w:rsidR="00B26A98" w:rsidRPr="009766BD" w:rsidRDefault="00B26A98">
      <w:pPr>
        <w:spacing w:after="10" w:line="248" w:lineRule="auto"/>
        <w:ind w:right="66"/>
        <w:jc w:val="both"/>
        <w:rPr>
          <w:rFonts w:ascii="Arial" w:eastAsia="Arial" w:hAnsi="Arial" w:cs="Arial"/>
        </w:rPr>
      </w:pPr>
    </w:p>
    <w:p w:rsidR="00B26A98" w:rsidRPr="009766BD" w:rsidRDefault="000E1494">
      <w:pPr>
        <w:numPr>
          <w:ilvl w:val="0"/>
          <w:numId w:val="23"/>
        </w:numPr>
        <w:pBdr>
          <w:top w:val="nil"/>
          <w:left w:val="nil"/>
          <w:bottom w:val="nil"/>
          <w:right w:val="nil"/>
          <w:between w:val="nil"/>
        </w:pBdr>
        <w:spacing w:after="0" w:line="248" w:lineRule="auto"/>
        <w:ind w:right="66" w:hanging="10"/>
        <w:jc w:val="both"/>
        <w:rPr>
          <w:rFonts w:ascii="Arial" w:eastAsia="Arial" w:hAnsi="Arial" w:cs="Arial"/>
          <w:color w:val="000000"/>
        </w:rPr>
      </w:pPr>
      <w:r w:rsidRPr="009766BD">
        <w:rPr>
          <w:rFonts w:ascii="Arial" w:eastAsia="Arial" w:hAnsi="Arial" w:cs="Arial"/>
          <w:color w:val="000000"/>
        </w:rPr>
        <w:t>DPSI Qualification (including Law)</w:t>
      </w:r>
    </w:p>
    <w:p w:rsidR="00B26A98" w:rsidRPr="009766BD" w:rsidRDefault="000E1494">
      <w:pPr>
        <w:numPr>
          <w:ilvl w:val="0"/>
          <w:numId w:val="23"/>
        </w:numPr>
        <w:pBdr>
          <w:top w:val="nil"/>
          <w:left w:val="nil"/>
          <w:bottom w:val="nil"/>
          <w:right w:val="nil"/>
          <w:between w:val="nil"/>
        </w:pBdr>
        <w:spacing w:after="0" w:line="248" w:lineRule="auto"/>
        <w:ind w:right="66" w:hanging="10"/>
        <w:jc w:val="both"/>
        <w:rPr>
          <w:rFonts w:ascii="Arial" w:eastAsia="Arial" w:hAnsi="Arial" w:cs="Arial"/>
          <w:color w:val="000000"/>
        </w:rPr>
      </w:pPr>
      <w:r w:rsidRPr="009766BD">
        <w:rPr>
          <w:rFonts w:ascii="Arial" w:eastAsia="Arial" w:hAnsi="Arial" w:cs="Arial"/>
          <w:color w:val="000000"/>
        </w:rPr>
        <w:t>Diploma in Police Interpreting</w:t>
      </w:r>
    </w:p>
    <w:p w:rsidR="00B26A98" w:rsidRPr="009766BD" w:rsidRDefault="000E1494">
      <w:pPr>
        <w:numPr>
          <w:ilvl w:val="0"/>
          <w:numId w:val="23"/>
        </w:numPr>
        <w:pBdr>
          <w:top w:val="nil"/>
          <w:left w:val="nil"/>
          <w:bottom w:val="nil"/>
          <w:right w:val="nil"/>
          <w:between w:val="nil"/>
        </w:pBdr>
        <w:spacing w:after="0" w:line="248" w:lineRule="auto"/>
        <w:ind w:right="66" w:hanging="10"/>
        <w:jc w:val="both"/>
        <w:rPr>
          <w:rFonts w:ascii="Arial" w:eastAsia="Arial" w:hAnsi="Arial" w:cs="Arial"/>
          <w:color w:val="000000"/>
        </w:rPr>
      </w:pPr>
      <w:r w:rsidRPr="009766BD">
        <w:rPr>
          <w:rFonts w:ascii="Arial" w:eastAsia="Arial" w:hAnsi="Arial" w:cs="Arial"/>
          <w:color w:val="000000"/>
        </w:rPr>
        <w:t>Diploma in Community Interpreting</w:t>
      </w:r>
    </w:p>
    <w:p w:rsidR="00B26A98" w:rsidRPr="009766BD" w:rsidRDefault="000E1494">
      <w:pPr>
        <w:numPr>
          <w:ilvl w:val="0"/>
          <w:numId w:val="23"/>
        </w:numPr>
        <w:pBdr>
          <w:top w:val="nil"/>
          <w:left w:val="nil"/>
          <w:bottom w:val="nil"/>
          <w:right w:val="nil"/>
          <w:between w:val="nil"/>
        </w:pBdr>
        <w:spacing w:after="0" w:line="248" w:lineRule="auto"/>
        <w:ind w:right="66" w:hanging="10"/>
        <w:jc w:val="both"/>
        <w:rPr>
          <w:rFonts w:ascii="Arial" w:eastAsia="Arial" w:hAnsi="Arial" w:cs="Arial"/>
          <w:color w:val="000000"/>
        </w:rPr>
      </w:pPr>
      <w:r w:rsidRPr="009766BD">
        <w:rPr>
          <w:rFonts w:ascii="Arial" w:eastAsia="Arial" w:hAnsi="Arial" w:cs="Arial"/>
          <w:color w:val="000000"/>
        </w:rPr>
        <w:t>QCF Level 6 in Interpretation</w:t>
      </w:r>
    </w:p>
    <w:p w:rsidR="00B26A98" w:rsidRPr="009766BD" w:rsidRDefault="000E1494">
      <w:pPr>
        <w:numPr>
          <w:ilvl w:val="0"/>
          <w:numId w:val="23"/>
        </w:numPr>
        <w:pBdr>
          <w:top w:val="nil"/>
          <w:left w:val="nil"/>
          <w:bottom w:val="nil"/>
          <w:right w:val="nil"/>
          <w:between w:val="nil"/>
        </w:pBdr>
        <w:spacing w:after="0" w:line="248" w:lineRule="auto"/>
        <w:ind w:right="66" w:hanging="10"/>
        <w:jc w:val="both"/>
        <w:rPr>
          <w:rFonts w:ascii="Arial" w:eastAsia="Arial" w:hAnsi="Arial" w:cs="Arial"/>
          <w:color w:val="000000"/>
        </w:rPr>
      </w:pPr>
      <w:r w:rsidRPr="009766BD">
        <w:rPr>
          <w:rFonts w:ascii="Arial" w:eastAsia="Arial" w:hAnsi="Arial" w:cs="Arial"/>
          <w:color w:val="000000"/>
        </w:rPr>
        <w:t>QCF Level 7 in Interpretation</w:t>
      </w:r>
    </w:p>
    <w:p w:rsidR="00B26A98" w:rsidRPr="004236F9" w:rsidRDefault="000E1494" w:rsidP="004236F9">
      <w:pPr>
        <w:numPr>
          <w:ilvl w:val="0"/>
          <w:numId w:val="23"/>
        </w:numPr>
        <w:pBdr>
          <w:top w:val="nil"/>
          <w:left w:val="nil"/>
          <w:bottom w:val="nil"/>
          <w:right w:val="nil"/>
          <w:between w:val="nil"/>
        </w:pBdr>
        <w:spacing w:after="0" w:line="248" w:lineRule="auto"/>
        <w:ind w:left="1418" w:right="66" w:hanging="708"/>
        <w:jc w:val="both"/>
        <w:rPr>
          <w:rFonts w:ascii="Arial" w:eastAsia="Arial" w:hAnsi="Arial" w:cs="Arial"/>
          <w:color w:val="000000"/>
        </w:rPr>
      </w:pPr>
      <w:r w:rsidRPr="009766BD">
        <w:rPr>
          <w:rFonts w:ascii="Arial" w:eastAsia="Arial" w:hAnsi="Arial" w:cs="Arial"/>
          <w:color w:val="000000"/>
        </w:rPr>
        <w:t xml:space="preserve">Honours degree in the relevant language with Interpreting component and/or </w:t>
      </w:r>
      <w:r w:rsidRPr="004236F9">
        <w:rPr>
          <w:rFonts w:ascii="Arial" w:eastAsia="Arial" w:hAnsi="Arial" w:cs="Arial"/>
          <w:color w:val="000000"/>
        </w:rPr>
        <w:t>a degree in Interpreting.</w:t>
      </w:r>
    </w:p>
    <w:p w:rsidR="00B26A98" w:rsidRPr="009766BD" w:rsidRDefault="000E1494">
      <w:pPr>
        <w:numPr>
          <w:ilvl w:val="0"/>
          <w:numId w:val="23"/>
        </w:numPr>
        <w:pBdr>
          <w:top w:val="nil"/>
          <w:left w:val="nil"/>
          <w:bottom w:val="nil"/>
          <w:right w:val="nil"/>
          <w:between w:val="nil"/>
        </w:pBdr>
        <w:spacing w:after="0" w:line="248" w:lineRule="auto"/>
        <w:ind w:right="66" w:hanging="10"/>
        <w:jc w:val="both"/>
        <w:rPr>
          <w:rFonts w:ascii="Arial" w:eastAsia="Arial" w:hAnsi="Arial" w:cs="Arial"/>
          <w:color w:val="000000"/>
        </w:rPr>
      </w:pPr>
      <w:r w:rsidRPr="009766BD">
        <w:rPr>
          <w:rFonts w:ascii="Arial" w:eastAsia="Arial" w:hAnsi="Arial" w:cs="Arial"/>
          <w:color w:val="000000"/>
        </w:rPr>
        <w:t xml:space="preserve">QCF Level 7 qualification in translation such as the IoLET Diploma in </w:t>
      </w:r>
    </w:p>
    <w:p w:rsidR="00B26A98" w:rsidRPr="009766BD" w:rsidRDefault="000E1494">
      <w:pPr>
        <w:pBdr>
          <w:top w:val="nil"/>
          <w:left w:val="nil"/>
          <w:bottom w:val="nil"/>
          <w:right w:val="nil"/>
          <w:between w:val="nil"/>
        </w:pBdr>
        <w:spacing w:after="0" w:line="248" w:lineRule="auto"/>
        <w:ind w:left="720" w:right="66" w:firstLine="720"/>
        <w:jc w:val="both"/>
        <w:rPr>
          <w:rFonts w:ascii="Arial" w:eastAsia="Arial" w:hAnsi="Arial" w:cs="Arial"/>
          <w:color w:val="000000"/>
        </w:rPr>
      </w:pPr>
      <w:r w:rsidRPr="009766BD">
        <w:rPr>
          <w:rFonts w:ascii="Arial" w:eastAsia="Arial" w:hAnsi="Arial" w:cs="Arial"/>
          <w:color w:val="000000"/>
        </w:rPr>
        <w:t xml:space="preserve">Translation or an MA in Translation </w:t>
      </w:r>
    </w:p>
    <w:p w:rsidR="00B26A98" w:rsidRPr="009766BD" w:rsidRDefault="000E1494">
      <w:pPr>
        <w:numPr>
          <w:ilvl w:val="0"/>
          <w:numId w:val="23"/>
        </w:numPr>
        <w:pBdr>
          <w:top w:val="nil"/>
          <w:left w:val="nil"/>
          <w:bottom w:val="nil"/>
          <w:right w:val="nil"/>
          <w:between w:val="nil"/>
        </w:pBdr>
        <w:spacing w:after="0" w:line="248" w:lineRule="auto"/>
        <w:ind w:right="66" w:hanging="10"/>
        <w:jc w:val="both"/>
        <w:rPr>
          <w:rFonts w:ascii="Arial" w:eastAsia="Arial" w:hAnsi="Arial" w:cs="Arial"/>
          <w:color w:val="000000"/>
        </w:rPr>
      </w:pPr>
      <w:r w:rsidRPr="009766BD">
        <w:rPr>
          <w:rFonts w:ascii="Arial" w:eastAsia="Arial" w:hAnsi="Arial" w:cs="Arial"/>
          <w:color w:val="000000"/>
        </w:rPr>
        <w:t>Level 3 Community Interpreting or equivalent</w:t>
      </w:r>
    </w:p>
    <w:p w:rsidR="00B26A98" w:rsidRPr="009766BD" w:rsidRDefault="000E1494">
      <w:pPr>
        <w:numPr>
          <w:ilvl w:val="0"/>
          <w:numId w:val="23"/>
        </w:numPr>
        <w:pBdr>
          <w:top w:val="nil"/>
          <w:left w:val="nil"/>
          <w:bottom w:val="nil"/>
          <w:right w:val="nil"/>
          <w:between w:val="nil"/>
        </w:pBdr>
        <w:spacing w:after="0" w:line="248" w:lineRule="auto"/>
        <w:ind w:right="66" w:hanging="10"/>
        <w:jc w:val="both"/>
        <w:rPr>
          <w:rFonts w:ascii="Arial" w:eastAsia="Arial" w:hAnsi="Arial" w:cs="Arial"/>
          <w:color w:val="000000"/>
        </w:rPr>
      </w:pPr>
      <w:r w:rsidRPr="009766BD">
        <w:rPr>
          <w:rFonts w:ascii="Arial" w:eastAsia="Arial" w:hAnsi="Arial" w:cs="Arial"/>
          <w:color w:val="000000"/>
        </w:rPr>
        <w:t xml:space="preserve">Level 4 Community Interpreting or equivalent  </w:t>
      </w:r>
    </w:p>
    <w:p w:rsidR="00B26A98" w:rsidRPr="009766BD" w:rsidRDefault="000E1494">
      <w:pPr>
        <w:numPr>
          <w:ilvl w:val="0"/>
          <w:numId w:val="23"/>
        </w:numPr>
        <w:pBdr>
          <w:top w:val="nil"/>
          <w:left w:val="nil"/>
          <w:bottom w:val="nil"/>
          <w:right w:val="nil"/>
          <w:between w:val="nil"/>
        </w:pBdr>
        <w:spacing w:after="0" w:line="248" w:lineRule="auto"/>
        <w:ind w:right="66" w:hanging="10"/>
        <w:jc w:val="both"/>
        <w:rPr>
          <w:rFonts w:ascii="Arial" w:eastAsia="Arial" w:hAnsi="Arial" w:cs="Arial"/>
          <w:color w:val="000000"/>
        </w:rPr>
      </w:pPr>
      <w:r w:rsidRPr="009766BD">
        <w:rPr>
          <w:rFonts w:ascii="Arial" w:eastAsia="Arial" w:hAnsi="Arial" w:cs="Arial"/>
          <w:color w:val="000000"/>
        </w:rPr>
        <w:t>Level 3 Certificate in Bilingual Skills – Police</w:t>
      </w:r>
    </w:p>
    <w:p w:rsidR="00B26A98" w:rsidRPr="009766BD" w:rsidRDefault="000E1494">
      <w:pPr>
        <w:numPr>
          <w:ilvl w:val="0"/>
          <w:numId w:val="23"/>
        </w:numPr>
        <w:pBdr>
          <w:top w:val="nil"/>
          <w:left w:val="nil"/>
          <w:bottom w:val="nil"/>
          <w:right w:val="nil"/>
          <w:between w:val="nil"/>
        </w:pBdr>
        <w:spacing w:after="0" w:line="248" w:lineRule="auto"/>
        <w:ind w:right="66" w:hanging="10"/>
        <w:jc w:val="both"/>
        <w:rPr>
          <w:rFonts w:ascii="Arial" w:eastAsia="Arial" w:hAnsi="Arial" w:cs="Arial"/>
          <w:color w:val="000000"/>
        </w:rPr>
      </w:pPr>
      <w:r w:rsidRPr="009766BD">
        <w:rPr>
          <w:rFonts w:ascii="Arial" w:eastAsia="Arial" w:hAnsi="Arial" w:cs="Arial"/>
          <w:color w:val="000000"/>
        </w:rPr>
        <w:t xml:space="preserve">Recognised English Degree from Foreign University. </w:t>
      </w:r>
    </w:p>
    <w:p w:rsidR="00B26A98" w:rsidRPr="009766BD" w:rsidRDefault="00B26A98">
      <w:pPr>
        <w:pBdr>
          <w:top w:val="nil"/>
          <w:left w:val="nil"/>
          <w:bottom w:val="nil"/>
          <w:right w:val="nil"/>
          <w:between w:val="nil"/>
        </w:pBdr>
        <w:spacing w:after="10" w:line="248" w:lineRule="auto"/>
        <w:ind w:left="720" w:right="66"/>
        <w:jc w:val="both"/>
        <w:rPr>
          <w:rFonts w:ascii="Arial" w:eastAsia="Arial" w:hAnsi="Arial" w:cs="Arial"/>
          <w:color w:val="000000"/>
        </w:rPr>
      </w:pPr>
    </w:p>
    <w:p w:rsidR="00B26A98" w:rsidRPr="009766BD" w:rsidRDefault="000E1494">
      <w:pPr>
        <w:spacing w:after="10" w:line="248" w:lineRule="auto"/>
        <w:ind w:right="66"/>
        <w:jc w:val="both"/>
        <w:rPr>
          <w:rFonts w:ascii="Arial" w:eastAsia="Arial" w:hAnsi="Arial" w:cs="Arial"/>
        </w:rPr>
      </w:pPr>
      <w:r w:rsidRPr="009766BD">
        <w:rPr>
          <w:rFonts w:ascii="Arial" w:eastAsia="Arial" w:hAnsi="Arial" w:cs="Arial"/>
        </w:rPr>
        <w:t xml:space="preserve">All spoken interpreters must have IELTS of 6.5 or equivalent as a minimum requirement. </w:t>
      </w:r>
    </w:p>
    <w:p w:rsidR="00B26A98" w:rsidRPr="009766BD" w:rsidRDefault="000E1494">
      <w:pPr>
        <w:spacing w:after="10" w:line="248" w:lineRule="auto"/>
        <w:ind w:right="66" w:firstLine="290"/>
        <w:jc w:val="both"/>
        <w:rPr>
          <w:rFonts w:ascii="Arial" w:eastAsia="Arial" w:hAnsi="Arial" w:cs="Arial"/>
        </w:rPr>
      </w:pPr>
      <w:r w:rsidRPr="009766BD">
        <w:rPr>
          <w:rFonts w:ascii="Arial" w:eastAsia="Arial" w:hAnsi="Arial" w:cs="Arial"/>
        </w:rPr>
        <w:t xml:space="preserve"> </w:t>
      </w:r>
    </w:p>
    <w:p w:rsidR="00B26A98" w:rsidRPr="009766BD" w:rsidRDefault="00B26A98">
      <w:pPr>
        <w:rPr>
          <w:rFonts w:ascii="Arial" w:eastAsia="Arial" w:hAnsi="Arial" w:cs="Arial"/>
        </w:rPr>
      </w:pPr>
    </w:p>
    <w:p w:rsidR="00B26A98" w:rsidRPr="009766BD" w:rsidRDefault="00B26A98">
      <w:pPr>
        <w:spacing w:after="4" w:line="248" w:lineRule="auto"/>
        <w:ind w:right="66"/>
        <w:jc w:val="both"/>
        <w:rPr>
          <w:rFonts w:ascii="Arial" w:eastAsia="Arial" w:hAnsi="Arial" w:cs="Arial"/>
        </w:rPr>
      </w:pPr>
    </w:p>
    <w:p w:rsidR="00B26A98" w:rsidRPr="009766BD" w:rsidRDefault="00B26A98">
      <w:pPr>
        <w:pBdr>
          <w:top w:val="nil"/>
          <w:left w:val="nil"/>
          <w:bottom w:val="nil"/>
          <w:right w:val="nil"/>
          <w:between w:val="nil"/>
        </w:pBdr>
        <w:spacing w:after="0" w:line="240" w:lineRule="auto"/>
        <w:jc w:val="both"/>
        <w:rPr>
          <w:rFonts w:ascii="Arial" w:eastAsia="Arial" w:hAnsi="Arial" w:cs="Arial"/>
          <w:b/>
          <w:smallCaps/>
          <w:color w:val="4F81BD"/>
        </w:rPr>
      </w:pPr>
    </w:p>
    <w:p w:rsidR="00F31D0C" w:rsidRDefault="00F31D0C">
      <w:pPr>
        <w:rPr>
          <w:rFonts w:ascii="Arial" w:eastAsia="Arial" w:hAnsi="Arial" w:cs="Arial"/>
          <w:color w:val="000000"/>
        </w:rPr>
      </w:pPr>
    </w:p>
    <w:p w:rsidR="00F31D0C" w:rsidRDefault="00F31D0C">
      <w:pPr>
        <w:rPr>
          <w:rFonts w:ascii="Arial" w:eastAsia="Arial" w:hAnsi="Arial" w:cs="Arial"/>
          <w:color w:val="000000"/>
        </w:rPr>
      </w:pPr>
    </w:p>
    <w:p w:rsidR="00F31D0C" w:rsidRDefault="00F31D0C">
      <w:pPr>
        <w:rPr>
          <w:rFonts w:ascii="Arial" w:eastAsia="Arial" w:hAnsi="Arial" w:cs="Arial"/>
          <w:color w:val="000000"/>
        </w:rPr>
      </w:pPr>
    </w:p>
    <w:p w:rsidR="00F31D0C" w:rsidRDefault="00F31D0C">
      <w:pPr>
        <w:rPr>
          <w:rFonts w:ascii="Arial" w:eastAsia="Arial" w:hAnsi="Arial" w:cs="Arial"/>
          <w:color w:val="000000"/>
        </w:rPr>
      </w:pPr>
    </w:p>
    <w:p w:rsidR="00F31D0C" w:rsidRDefault="00F31D0C">
      <w:pPr>
        <w:rPr>
          <w:rFonts w:ascii="Arial" w:eastAsia="Arial" w:hAnsi="Arial" w:cs="Arial"/>
          <w:color w:val="000000"/>
        </w:rPr>
      </w:pPr>
    </w:p>
    <w:p w:rsidR="00F31D0C" w:rsidRDefault="00F31D0C">
      <w:pPr>
        <w:rPr>
          <w:rFonts w:ascii="Arial" w:eastAsia="Arial" w:hAnsi="Arial" w:cs="Arial"/>
          <w:color w:val="000000"/>
        </w:rPr>
      </w:pPr>
    </w:p>
    <w:p w:rsidR="00F31D0C" w:rsidRDefault="00F31D0C">
      <w:pPr>
        <w:rPr>
          <w:rFonts w:ascii="Arial" w:eastAsia="Arial" w:hAnsi="Arial" w:cs="Arial"/>
          <w:color w:val="000000"/>
        </w:rPr>
      </w:pPr>
    </w:p>
    <w:p w:rsidR="00F31D0C" w:rsidRDefault="00F31D0C">
      <w:pPr>
        <w:rPr>
          <w:rFonts w:ascii="Arial" w:eastAsia="Arial" w:hAnsi="Arial" w:cs="Arial"/>
          <w:color w:val="000000"/>
        </w:rPr>
      </w:pPr>
    </w:p>
    <w:p w:rsidR="00F31D0C" w:rsidRDefault="00F31D0C">
      <w:pPr>
        <w:rPr>
          <w:rFonts w:ascii="Arial" w:eastAsia="Arial" w:hAnsi="Arial" w:cs="Arial"/>
          <w:color w:val="000000"/>
        </w:rPr>
      </w:pPr>
    </w:p>
    <w:p w:rsidR="00F31D0C" w:rsidRDefault="00F31D0C">
      <w:pPr>
        <w:rPr>
          <w:rFonts w:ascii="Arial" w:eastAsia="Arial" w:hAnsi="Arial" w:cs="Arial"/>
          <w:color w:val="000000"/>
        </w:rPr>
      </w:pPr>
    </w:p>
    <w:p w:rsidR="00F31D0C" w:rsidRDefault="00F31D0C">
      <w:pPr>
        <w:rPr>
          <w:rFonts w:ascii="Arial" w:eastAsia="Arial" w:hAnsi="Arial" w:cs="Arial"/>
          <w:color w:val="000000"/>
        </w:rPr>
      </w:pPr>
    </w:p>
    <w:p w:rsidR="00F31D0C" w:rsidRDefault="00F31D0C">
      <w:pPr>
        <w:rPr>
          <w:rFonts w:ascii="Arial" w:eastAsia="Arial" w:hAnsi="Arial" w:cs="Arial"/>
          <w:color w:val="000000"/>
        </w:rPr>
      </w:pPr>
    </w:p>
    <w:p w:rsidR="00F31D0C" w:rsidRDefault="00F31D0C">
      <w:pPr>
        <w:rPr>
          <w:rFonts w:ascii="Arial" w:eastAsia="Arial" w:hAnsi="Arial" w:cs="Arial"/>
          <w:color w:val="000000"/>
        </w:rPr>
      </w:pPr>
    </w:p>
    <w:p w:rsidR="009766BD" w:rsidRPr="009766BD" w:rsidRDefault="00F31D0C" w:rsidP="00F31D0C">
      <w:pPr>
        <w:numPr>
          <w:ilvl w:val="0"/>
          <w:numId w:val="60"/>
        </w:numPr>
        <w:pBdr>
          <w:top w:val="single" w:sz="4" w:space="1" w:color="auto"/>
          <w:left w:val="single" w:sz="4" w:space="1" w:color="auto"/>
          <w:bottom w:val="single" w:sz="4" w:space="1" w:color="auto"/>
          <w:right w:val="single" w:sz="4" w:space="1" w:color="auto"/>
          <w:between w:val="nil"/>
        </w:pBdr>
        <w:shd w:val="clear" w:color="auto" w:fill="B6DDE8" w:themeFill="accent5" w:themeFillTint="66"/>
        <w:spacing w:before="240" w:after="240"/>
        <w:ind w:right="66"/>
        <w:jc w:val="both"/>
        <w:rPr>
          <w:rFonts w:ascii="Arial" w:eastAsia="Arial" w:hAnsi="Arial" w:cs="Arial"/>
          <w:color w:val="000000"/>
        </w:rPr>
      </w:pPr>
      <w:bookmarkStart w:id="52" w:name="_Ref51858001"/>
      <w:r w:rsidRPr="009766BD">
        <w:rPr>
          <w:rFonts w:ascii="Arial" w:eastAsia="Arial" w:hAnsi="Arial" w:cs="Arial"/>
          <w:b/>
          <w:smallCaps/>
          <w:color w:val="000000"/>
        </w:rPr>
        <w:t xml:space="preserve">ANNEX 2 - </w:t>
      </w:r>
      <w:r w:rsidRPr="009766BD">
        <w:rPr>
          <w:rFonts w:ascii="Arial" w:eastAsia="Arial" w:hAnsi="Arial" w:cs="Arial"/>
          <w:b/>
          <w:smallCaps/>
        </w:rPr>
        <w:t>BANDINGS</w:t>
      </w:r>
      <w:bookmarkEnd w:id="52"/>
      <w:r w:rsidRPr="009766BD">
        <w:rPr>
          <w:rFonts w:ascii="Arial" w:eastAsia="Arial" w:hAnsi="Arial" w:cs="Arial"/>
          <w:b/>
          <w:smallCaps/>
        </w:rPr>
        <w:t xml:space="preserve"> </w:t>
      </w:r>
      <w:r w:rsidR="009766BD" w:rsidRPr="009766BD">
        <w:rPr>
          <w:rFonts w:ascii="Arial" w:eastAsia="Arial" w:hAnsi="Arial" w:cs="Arial"/>
          <w:color w:val="000000"/>
        </w:rPr>
        <w:br w:type="page"/>
      </w:r>
    </w:p>
    <w:p w:rsidR="00B26A98" w:rsidRPr="009766BD" w:rsidRDefault="00B26A98">
      <w:pPr>
        <w:pBdr>
          <w:top w:val="nil"/>
          <w:left w:val="nil"/>
          <w:bottom w:val="nil"/>
          <w:right w:val="nil"/>
          <w:between w:val="nil"/>
        </w:pBdr>
        <w:spacing w:after="0" w:line="240" w:lineRule="auto"/>
        <w:jc w:val="both"/>
        <w:rPr>
          <w:rFonts w:ascii="Arial" w:eastAsia="Arial" w:hAnsi="Arial" w:cs="Arial"/>
          <w:color w:val="000000"/>
        </w:rPr>
        <w:sectPr w:rsidR="00B26A98" w:rsidRPr="009766BD">
          <w:headerReference w:type="default" r:id="rId18"/>
          <w:footerReference w:type="default" r:id="rId19"/>
          <w:pgSz w:w="11906" w:h="16838"/>
          <w:pgMar w:top="1440" w:right="1440" w:bottom="1440" w:left="1440" w:header="708" w:footer="708" w:gutter="0"/>
          <w:pgNumType w:start="1"/>
          <w:cols w:space="720" w:equalWidth="0">
            <w:col w:w="9360"/>
          </w:cols>
        </w:sectPr>
      </w:pPr>
    </w:p>
    <w:tbl>
      <w:tblPr>
        <w:tblStyle w:val="aff"/>
        <w:tblpPr w:leftFromText="180" w:rightFromText="180" w:vertAnchor="text" w:horzAnchor="margin" w:tblpXSpec="center" w:tblpY="311"/>
        <w:tblW w:w="158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1"/>
        <w:gridCol w:w="5528"/>
        <w:gridCol w:w="2268"/>
        <w:gridCol w:w="3969"/>
      </w:tblGrid>
      <w:tr w:rsidR="009766BD" w:rsidRPr="009766BD" w:rsidTr="009766BD">
        <w:tc>
          <w:tcPr>
            <w:tcW w:w="15876" w:type="dxa"/>
            <w:gridSpan w:val="4"/>
          </w:tcPr>
          <w:p w:rsidR="009766BD" w:rsidRPr="009766BD" w:rsidRDefault="009766BD" w:rsidP="009766BD">
            <w:pPr>
              <w:rPr>
                <w:rFonts w:ascii="Arial" w:eastAsia="Arial" w:hAnsi="Arial" w:cs="Arial"/>
                <w:b/>
                <w:sz w:val="14"/>
                <w:szCs w:val="14"/>
              </w:rPr>
            </w:pPr>
            <w:r w:rsidRPr="009766BD">
              <w:rPr>
                <w:rFonts w:ascii="Arial" w:eastAsia="Arial" w:hAnsi="Arial" w:cs="Arial"/>
                <w:b/>
                <w:sz w:val="14"/>
                <w:szCs w:val="14"/>
              </w:rPr>
              <w:lastRenderedPageBreak/>
              <w:t xml:space="preserve">BAND 1 </w:t>
            </w:r>
          </w:p>
        </w:tc>
      </w:tr>
      <w:tr w:rsidR="009766BD" w:rsidRPr="009766BD" w:rsidTr="009766BD">
        <w:tc>
          <w:tcPr>
            <w:tcW w:w="4111" w:type="dxa"/>
          </w:tcPr>
          <w:p w:rsidR="009766BD" w:rsidRPr="009766BD" w:rsidRDefault="009766BD" w:rsidP="009766BD">
            <w:pPr>
              <w:rPr>
                <w:rFonts w:ascii="Arial" w:eastAsia="Arial" w:hAnsi="Arial" w:cs="Arial"/>
                <w:sz w:val="14"/>
                <w:szCs w:val="14"/>
              </w:rPr>
            </w:pPr>
            <w:r w:rsidRPr="009766BD">
              <w:rPr>
                <w:rFonts w:ascii="Arial" w:eastAsia="Arial" w:hAnsi="Arial" w:cs="Arial"/>
                <w:sz w:val="14"/>
                <w:szCs w:val="14"/>
              </w:rPr>
              <w:t>English Language Skills (minimum requirement)</w:t>
            </w:r>
          </w:p>
        </w:tc>
        <w:tc>
          <w:tcPr>
            <w:tcW w:w="5528" w:type="dxa"/>
          </w:tcPr>
          <w:p w:rsidR="009766BD" w:rsidRPr="009766BD" w:rsidRDefault="009766BD" w:rsidP="009766BD">
            <w:pPr>
              <w:rPr>
                <w:rFonts w:ascii="Arial" w:eastAsia="Arial" w:hAnsi="Arial" w:cs="Arial"/>
                <w:sz w:val="14"/>
                <w:szCs w:val="14"/>
              </w:rPr>
            </w:pPr>
            <w:r w:rsidRPr="009766BD">
              <w:rPr>
                <w:rFonts w:ascii="Arial" w:eastAsia="Arial" w:hAnsi="Arial" w:cs="Arial"/>
                <w:sz w:val="14"/>
                <w:szCs w:val="14"/>
              </w:rPr>
              <w:t>Qualifications or Equivalent (The qualifications listed must be held in the language the interpreter is intended to deliver)</w:t>
            </w:r>
          </w:p>
        </w:tc>
        <w:tc>
          <w:tcPr>
            <w:tcW w:w="2268" w:type="dxa"/>
          </w:tcPr>
          <w:p w:rsidR="009766BD" w:rsidRPr="009766BD" w:rsidRDefault="009766BD" w:rsidP="009766BD">
            <w:pPr>
              <w:rPr>
                <w:rFonts w:ascii="Arial" w:eastAsia="Arial" w:hAnsi="Arial" w:cs="Arial"/>
                <w:sz w:val="14"/>
                <w:szCs w:val="14"/>
              </w:rPr>
            </w:pPr>
            <w:r w:rsidRPr="009766BD">
              <w:rPr>
                <w:rFonts w:ascii="Arial" w:eastAsia="Arial" w:hAnsi="Arial" w:cs="Arial"/>
                <w:sz w:val="14"/>
                <w:szCs w:val="14"/>
              </w:rPr>
              <w:t>Experience</w:t>
            </w:r>
          </w:p>
        </w:tc>
        <w:tc>
          <w:tcPr>
            <w:tcW w:w="3969" w:type="dxa"/>
          </w:tcPr>
          <w:p w:rsidR="009766BD" w:rsidRPr="009766BD" w:rsidRDefault="009766BD" w:rsidP="009766BD">
            <w:pPr>
              <w:rPr>
                <w:rFonts w:ascii="Arial" w:eastAsia="Arial" w:hAnsi="Arial" w:cs="Arial"/>
                <w:sz w:val="14"/>
                <w:szCs w:val="14"/>
              </w:rPr>
            </w:pPr>
            <w:r w:rsidRPr="009766BD">
              <w:rPr>
                <w:rFonts w:ascii="Arial" w:eastAsia="Arial" w:hAnsi="Arial" w:cs="Arial"/>
                <w:sz w:val="14"/>
                <w:szCs w:val="14"/>
              </w:rPr>
              <w:t>Tasks:</w:t>
            </w:r>
          </w:p>
        </w:tc>
      </w:tr>
      <w:tr w:rsidR="009766BD" w:rsidRPr="009766BD" w:rsidTr="009766BD">
        <w:tc>
          <w:tcPr>
            <w:tcW w:w="4111" w:type="dxa"/>
          </w:tcPr>
          <w:p w:rsidR="009766BD" w:rsidRPr="009766BD" w:rsidRDefault="009766BD" w:rsidP="009766BD">
            <w:pPr>
              <w:numPr>
                <w:ilvl w:val="0"/>
                <w:numId w:val="25"/>
              </w:numPr>
              <w:rPr>
                <w:rFonts w:ascii="Arial" w:eastAsia="Arial" w:hAnsi="Arial" w:cs="Arial"/>
                <w:sz w:val="14"/>
                <w:szCs w:val="14"/>
              </w:rPr>
            </w:pPr>
            <w:r w:rsidRPr="009766BD">
              <w:rPr>
                <w:rFonts w:ascii="Arial" w:eastAsia="Arial" w:hAnsi="Arial" w:cs="Arial"/>
                <w:sz w:val="14"/>
                <w:szCs w:val="14"/>
              </w:rPr>
              <w:t xml:space="preserve">Native English Speaker or IELTS 5 or equivalent </w:t>
            </w:r>
          </w:p>
        </w:tc>
        <w:tc>
          <w:tcPr>
            <w:tcW w:w="5528" w:type="dxa"/>
          </w:tcPr>
          <w:p w:rsidR="009766BD" w:rsidRPr="009766BD" w:rsidRDefault="009766BD" w:rsidP="009766BD">
            <w:pPr>
              <w:numPr>
                <w:ilvl w:val="0"/>
                <w:numId w:val="25"/>
              </w:numPr>
              <w:rPr>
                <w:rFonts w:ascii="Arial" w:eastAsia="Arial" w:hAnsi="Arial" w:cs="Arial"/>
                <w:sz w:val="14"/>
                <w:szCs w:val="14"/>
              </w:rPr>
            </w:pPr>
            <w:r w:rsidRPr="009766BD">
              <w:rPr>
                <w:rFonts w:ascii="Arial" w:eastAsia="Arial" w:hAnsi="Arial" w:cs="Arial"/>
                <w:sz w:val="14"/>
                <w:szCs w:val="14"/>
              </w:rPr>
              <w:t>Native speaker of the relevant foreign language.</w:t>
            </w:r>
          </w:p>
          <w:p w:rsidR="009766BD" w:rsidRPr="009766BD" w:rsidRDefault="009766BD" w:rsidP="009766BD">
            <w:pPr>
              <w:numPr>
                <w:ilvl w:val="0"/>
                <w:numId w:val="25"/>
              </w:numPr>
              <w:rPr>
                <w:rFonts w:ascii="Arial" w:eastAsia="Arial" w:hAnsi="Arial" w:cs="Arial"/>
                <w:sz w:val="14"/>
                <w:szCs w:val="14"/>
              </w:rPr>
            </w:pPr>
            <w:r w:rsidRPr="009766BD">
              <w:rPr>
                <w:rFonts w:ascii="Arial" w:eastAsia="Arial" w:hAnsi="Arial" w:cs="Arial"/>
                <w:sz w:val="14"/>
                <w:szCs w:val="14"/>
              </w:rPr>
              <w:t>QCF Level 2 Interpreting Course</w:t>
            </w:r>
          </w:p>
        </w:tc>
        <w:tc>
          <w:tcPr>
            <w:tcW w:w="2268" w:type="dxa"/>
          </w:tcPr>
          <w:p w:rsidR="009766BD" w:rsidRPr="009766BD" w:rsidRDefault="009766BD" w:rsidP="009766BD">
            <w:pPr>
              <w:rPr>
                <w:rFonts w:ascii="Arial" w:eastAsia="Arial" w:hAnsi="Arial" w:cs="Arial"/>
                <w:sz w:val="14"/>
                <w:szCs w:val="14"/>
              </w:rPr>
            </w:pPr>
            <w:r w:rsidRPr="009766BD">
              <w:rPr>
                <w:rFonts w:ascii="Arial" w:eastAsia="Arial" w:hAnsi="Arial" w:cs="Arial"/>
                <w:sz w:val="14"/>
                <w:szCs w:val="14"/>
              </w:rPr>
              <w:t>Less than 100 Hours of Public Sector Interpreting</w:t>
            </w:r>
          </w:p>
        </w:tc>
        <w:tc>
          <w:tcPr>
            <w:tcW w:w="3969" w:type="dxa"/>
          </w:tcPr>
          <w:p w:rsidR="009766BD" w:rsidRPr="009766BD" w:rsidRDefault="009766BD" w:rsidP="009766BD">
            <w:pPr>
              <w:numPr>
                <w:ilvl w:val="0"/>
                <w:numId w:val="14"/>
              </w:numPr>
              <w:rPr>
                <w:rFonts w:ascii="Arial" w:eastAsia="Arial" w:hAnsi="Arial" w:cs="Arial"/>
                <w:sz w:val="14"/>
                <w:szCs w:val="14"/>
              </w:rPr>
            </w:pPr>
            <w:r w:rsidRPr="009766BD">
              <w:rPr>
                <w:rFonts w:ascii="Arial" w:eastAsia="Arial" w:hAnsi="Arial" w:cs="Arial"/>
                <w:sz w:val="14"/>
                <w:szCs w:val="14"/>
              </w:rPr>
              <w:t>Non-complex conversations.</w:t>
            </w:r>
          </w:p>
          <w:p w:rsidR="009766BD" w:rsidRPr="009766BD" w:rsidRDefault="009766BD" w:rsidP="009766BD">
            <w:pPr>
              <w:numPr>
                <w:ilvl w:val="0"/>
                <w:numId w:val="14"/>
              </w:numPr>
              <w:rPr>
                <w:rFonts w:ascii="Arial" w:eastAsia="Arial" w:hAnsi="Arial" w:cs="Arial"/>
                <w:sz w:val="14"/>
                <w:szCs w:val="14"/>
              </w:rPr>
            </w:pPr>
            <w:r w:rsidRPr="009766BD">
              <w:rPr>
                <w:rFonts w:ascii="Arial" w:eastAsia="Arial" w:hAnsi="Arial" w:cs="Arial"/>
                <w:sz w:val="14"/>
                <w:szCs w:val="14"/>
              </w:rPr>
              <w:t>Telephone Interpreting for basic administrative conversations</w:t>
            </w:r>
          </w:p>
          <w:p w:rsidR="009766BD" w:rsidRPr="009766BD" w:rsidRDefault="009766BD" w:rsidP="009766BD">
            <w:pPr>
              <w:numPr>
                <w:ilvl w:val="0"/>
                <w:numId w:val="14"/>
              </w:numPr>
              <w:rPr>
                <w:rFonts w:ascii="Arial" w:eastAsia="Arial" w:hAnsi="Arial" w:cs="Arial"/>
                <w:sz w:val="14"/>
                <w:szCs w:val="14"/>
              </w:rPr>
            </w:pPr>
            <w:r w:rsidRPr="009766BD">
              <w:rPr>
                <w:rFonts w:ascii="Arial" w:eastAsia="Arial" w:hAnsi="Arial" w:cs="Arial"/>
                <w:sz w:val="14"/>
                <w:szCs w:val="14"/>
              </w:rPr>
              <w:t>Community Interpreting</w:t>
            </w:r>
          </w:p>
        </w:tc>
      </w:tr>
      <w:tr w:rsidR="009766BD" w:rsidRPr="009766BD" w:rsidTr="009766BD">
        <w:tc>
          <w:tcPr>
            <w:tcW w:w="15876" w:type="dxa"/>
            <w:gridSpan w:val="4"/>
          </w:tcPr>
          <w:p w:rsidR="009766BD" w:rsidRPr="009766BD" w:rsidRDefault="009766BD" w:rsidP="009766BD">
            <w:pPr>
              <w:rPr>
                <w:rFonts w:ascii="Arial" w:eastAsia="Arial" w:hAnsi="Arial" w:cs="Arial"/>
                <w:b/>
                <w:sz w:val="14"/>
                <w:szCs w:val="14"/>
              </w:rPr>
            </w:pPr>
            <w:r w:rsidRPr="009766BD">
              <w:rPr>
                <w:rFonts w:ascii="Arial" w:eastAsia="Arial" w:hAnsi="Arial" w:cs="Arial"/>
                <w:b/>
                <w:sz w:val="14"/>
                <w:szCs w:val="14"/>
              </w:rPr>
              <w:t xml:space="preserve">BAND 2 </w:t>
            </w:r>
          </w:p>
        </w:tc>
      </w:tr>
      <w:tr w:rsidR="009766BD" w:rsidRPr="009766BD" w:rsidTr="009766BD">
        <w:tc>
          <w:tcPr>
            <w:tcW w:w="4111" w:type="dxa"/>
          </w:tcPr>
          <w:p w:rsidR="009766BD" w:rsidRPr="009766BD" w:rsidRDefault="009766BD" w:rsidP="009766BD">
            <w:pPr>
              <w:rPr>
                <w:rFonts w:ascii="Arial" w:eastAsia="Arial" w:hAnsi="Arial" w:cs="Arial"/>
                <w:sz w:val="14"/>
                <w:szCs w:val="14"/>
              </w:rPr>
            </w:pPr>
            <w:r w:rsidRPr="009766BD">
              <w:rPr>
                <w:rFonts w:ascii="Arial" w:eastAsia="Arial" w:hAnsi="Arial" w:cs="Arial"/>
                <w:sz w:val="14"/>
                <w:szCs w:val="14"/>
              </w:rPr>
              <w:t>English Language Skills (minimum requirement)</w:t>
            </w:r>
          </w:p>
        </w:tc>
        <w:tc>
          <w:tcPr>
            <w:tcW w:w="5528" w:type="dxa"/>
          </w:tcPr>
          <w:p w:rsidR="009766BD" w:rsidRPr="009766BD" w:rsidRDefault="009766BD" w:rsidP="009766BD">
            <w:pPr>
              <w:rPr>
                <w:rFonts w:ascii="Arial" w:eastAsia="Arial" w:hAnsi="Arial" w:cs="Arial"/>
                <w:sz w:val="14"/>
                <w:szCs w:val="14"/>
              </w:rPr>
            </w:pPr>
            <w:r w:rsidRPr="009766BD">
              <w:rPr>
                <w:rFonts w:ascii="Arial" w:eastAsia="Arial" w:hAnsi="Arial" w:cs="Arial"/>
                <w:sz w:val="14"/>
                <w:szCs w:val="14"/>
              </w:rPr>
              <w:t>Qualifications or Equivalent (The qualifications listed must be held in the language the interpreter is intended to deliver)</w:t>
            </w:r>
          </w:p>
        </w:tc>
        <w:tc>
          <w:tcPr>
            <w:tcW w:w="2268" w:type="dxa"/>
          </w:tcPr>
          <w:p w:rsidR="009766BD" w:rsidRPr="009766BD" w:rsidRDefault="009766BD" w:rsidP="009766BD">
            <w:pPr>
              <w:rPr>
                <w:rFonts w:ascii="Arial" w:eastAsia="Arial" w:hAnsi="Arial" w:cs="Arial"/>
                <w:sz w:val="14"/>
                <w:szCs w:val="14"/>
              </w:rPr>
            </w:pPr>
            <w:r w:rsidRPr="009766BD">
              <w:rPr>
                <w:rFonts w:ascii="Arial" w:eastAsia="Arial" w:hAnsi="Arial" w:cs="Arial"/>
                <w:sz w:val="14"/>
                <w:szCs w:val="14"/>
              </w:rPr>
              <w:t>Experience</w:t>
            </w:r>
          </w:p>
        </w:tc>
        <w:tc>
          <w:tcPr>
            <w:tcW w:w="3969" w:type="dxa"/>
          </w:tcPr>
          <w:p w:rsidR="009766BD" w:rsidRPr="009766BD" w:rsidRDefault="009766BD" w:rsidP="009766BD">
            <w:pPr>
              <w:rPr>
                <w:rFonts w:ascii="Arial" w:eastAsia="Arial" w:hAnsi="Arial" w:cs="Arial"/>
                <w:sz w:val="14"/>
                <w:szCs w:val="14"/>
              </w:rPr>
            </w:pPr>
            <w:r w:rsidRPr="009766BD">
              <w:rPr>
                <w:rFonts w:ascii="Arial" w:eastAsia="Arial" w:hAnsi="Arial" w:cs="Arial"/>
                <w:sz w:val="14"/>
                <w:szCs w:val="14"/>
              </w:rPr>
              <w:t>Tasks:</w:t>
            </w:r>
          </w:p>
        </w:tc>
      </w:tr>
      <w:tr w:rsidR="009766BD" w:rsidRPr="009766BD" w:rsidTr="009766BD">
        <w:tc>
          <w:tcPr>
            <w:tcW w:w="4111" w:type="dxa"/>
          </w:tcPr>
          <w:p w:rsidR="009766BD" w:rsidRPr="009766BD" w:rsidRDefault="009766BD" w:rsidP="009766BD">
            <w:pPr>
              <w:numPr>
                <w:ilvl w:val="0"/>
                <w:numId w:val="25"/>
              </w:numPr>
              <w:rPr>
                <w:rFonts w:ascii="Arial" w:eastAsia="Arial" w:hAnsi="Arial" w:cs="Arial"/>
                <w:sz w:val="14"/>
                <w:szCs w:val="14"/>
              </w:rPr>
            </w:pPr>
            <w:r w:rsidRPr="009766BD">
              <w:rPr>
                <w:rFonts w:ascii="Arial" w:eastAsia="Arial" w:hAnsi="Arial" w:cs="Arial"/>
                <w:sz w:val="14"/>
                <w:szCs w:val="14"/>
              </w:rPr>
              <w:t>Native English Speaker or IELTS 5 or equivalent</w:t>
            </w:r>
          </w:p>
        </w:tc>
        <w:tc>
          <w:tcPr>
            <w:tcW w:w="5528" w:type="dxa"/>
          </w:tcPr>
          <w:p w:rsidR="009766BD" w:rsidRPr="009766BD" w:rsidRDefault="009766BD" w:rsidP="009766BD">
            <w:pPr>
              <w:numPr>
                <w:ilvl w:val="0"/>
                <w:numId w:val="25"/>
              </w:numPr>
              <w:rPr>
                <w:rFonts w:ascii="Arial" w:eastAsia="Arial" w:hAnsi="Arial" w:cs="Arial"/>
                <w:sz w:val="14"/>
                <w:szCs w:val="14"/>
              </w:rPr>
            </w:pPr>
            <w:r w:rsidRPr="009766BD">
              <w:rPr>
                <w:rFonts w:ascii="Arial" w:eastAsia="Arial" w:hAnsi="Arial" w:cs="Arial"/>
                <w:sz w:val="14"/>
                <w:szCs w:val="14"/>
              </w:rPr>
              <w:t xml:space="preserve">Native speaker of the relevant foreign Language </w:t>
            </w:r>
          </w:p>
          <w:p w:rsidR="009766BD" w:rsidRPr="009766BD" w:rsidRDefault="009766BD" w:rsidP="009766BD">
            <w:pPr>
              <w:rPr>
                <w:rFonts w:ascii="Arial" w:eastAsia="Arial" w:hAnsi="Arial" w:cs="Arial"/>
                <w:sz w:val="14"/>
                <w:szCs w:val="14"/>
              </w:rPr>
            </w:pPr>
            <w:r w:rsidRPr="009766BD">
              <w:rPr>
                <w:rFonts w:ascii="Arial" w:eastAsia="Arial" w:hAnsi="Arial" w:cs="Arial"/>
                <w:sz w:val="14"/>
                <w:szCs w:val="14"/>
              </w:rPr>
              <w:t>And</w:t>
            </w:r>
          </w:p>
          <w:p w:rsidR="009766BD" w:rsidRPr="009766BD" w:rsidRDefault="009766BD" w:rsidP="009766BD">
            <w:pPr>
              <w:numPr>
                <w:ilvl w:val="0"/>
                <w:numId w:val="25"/>
              </w:numPr>
              <w:rPr>
                <w:rFonts w:ascii="Arial" w:eastAsia="Arial" w:hAnsi="Arial" w:cs="Arial"/>
                <w:sz w:val="14"/>
                <w:szCs w:val="14"/>
              </w:rPr>
            </w:pPr>
            <w:r w:rsidRPr="009766BD">
              <w:rPr>
                <w:rFonts w:ascii="Arial" w:eastAsia="Arial" w:hAnsi="Arial" w:cs="Arial"/>
                <w:sz w:val="14"/>
                <w:szCs w:val="14"/>
              </w:rPr>
              <w:t>Community Interpreting Certificate or an equivalent qualification at QCF Level 2/3 Interpreting Course</w:t>
            </w:r>
          </w:p>
          <w:p w:rsidR="009766BD" w:rsidRPr="009766BD" w:rsidRDefault="009766BD" w:rsidP="009766BD">
            <w:pPr>
              <w:rPr>
                <w:rFonts w:ascii="Arial" w:eastAsia="Arial" w:hAnsi="Arial" w:cs="Arial"/>
                <w:sz w:val="14"/>
                <w:szCs w:val="14"/>
              </w:rPr>
            </w:pPr>
            <w:r w:rsidRPr="009766BD">
              <w:rPr>
                <w:rFonts w:ascii="Arial" w:eastAsia="Arial" w:hAnsi="Arial" w:cs="Arial"/>
                <w:sz w:val="14"/>
                <w:szCs w:val="14"/>
              </w:rPr>
              <w:t>And</w:t>
            </w:r>
          </w:p>
          <w:p w:rsidR="009766BD" w:rsidRPr="009766BD" w:rsidRDefault="009766BD" w:rsidP="009766BD">
            <w:pPr>
              <w:numPr>
                <w:ilvl w:val="0"/>
                <w:numId w:val="25"/>
              </w:numPr>
              <w:rPr>
                <w:rFonts w:ascii="Arial" w:eastAsia="Arial" w:hAnsi="Arial" w:cs="Arial"/>
                <w:sz w:val="14"/>
                <w:szCs w:val="14"/>
              </w:rPr>
            </w:pPr>
            <w:r w:rsidRPr="009766BD">
              <w:rPr>
                <w:rFonts w:ascii="Arial" w:eastAsia="Arial" w:hAnsi="Arial" w:cs="Arial"/>
                <w:sz w:val="14"/>
                <w:szCs w:val="14"/>
              </w:rPr>
              <w:t>Provide documented evidence of language-specific training and/or CPD within the preceding 12 months</w:t>
            </w:r>
          </w:p>
        </w:tc>
        <w:tc>
          <w:tcPr>
            <w:tcW w:w="2268" w:type="dxa"/>
          </w:tcPr>
          <w:p w:rsidR="009766BD" w:rsidRPr="009766BD" w:rsidRDefault="009766BD" w:rsidP="009766BD">
            <w:pPr>
              <w:rPr>
                <w:rFonts w:ascii="Arial" w:eastAsia="Arial" w:hAnsi="Arial" w:cs="Arial"/>
                <w:sz w:val="14"/>
                <w:szCs w:val="14"/>
              </w:rPr>
            </w:pPr>
            <w:r w:rsidRPr="009766BD">
              <w:rPr>
                <w:rFonts w:ascii="Arial" w:eastAsia="Arial" w:hAnsi="Arial" w:cs="Arial"/>
                <w:sz w:val="14"/>
                <w:szCs w:val="14"/>
              </w:rPr>
              <w:t>100 Hours of Public Sector Interpreting</w:t>
            </w:r>
          </w:p>
        </w:tc>
        <w:tc>
          <w:tcPr>
            <w:tcW w:w="3969" w:type="dxa"/>
          </w:tcPr>
          <w:p w:rsidR="009766BD" w:rsidRPr="009766BD" w:rsidRDefault="009766BD" w:rsidP="009766BD">
            <w:pPr>
              <w:numPr>
                <w:ilvl w:val="0"/>
                <w:numId w:val="65"/>
              </w:numPr>
              <w:rPr>
                <w:rFonts w:ascii="Arial" w:eastAsia="Arial" w:hAnsi="Arial" w:cs="Arial"/>
                <w:sz w:val="14"/>
                <w:szCs w:val="14"/>
              </w:rPr>
            </w:pPr>
            <w:r w:rsidRPr="009766BD">
              <w:rPr>
                <w:rFonts w:ascii="Arial" w:eastAsia="Arial" w:hAnsi="Arial" w:cs="Arial"/>
                <w:sz w:val="14"/>
                <w:szCs w:val="14"/>
              </w:rPr>
              <w:t>Non-complex conversations.</w:t>
            </w:r>
          </w:p>
          <w:p w:rsidR="009766BD" w:rsidRPr="009766BD" w:rsidRDefault="009766BD" w:rsidP="009766BD">
            <w:pPr>
              <w:numPr>
                <w:ilvl w:val="0"/>
                <w:numId w:val="65"/>
              </w:numPr>
              <w:rPr>
                <w:rFonts w:ascii="Arial" w:eastAsia="Arial" w:hAnsi="Arial" w:cs="Arial"/>
                <w:sz w:val="14"/>
                <w:szCs w:val="14"/>
              </w:rPr>
            </w:pPr>
            <w:r w:rsidRPr="009766BD">
              <w:rPr>
                <w:rFonts w:ascii="Arial" w:eastAsia="Arial" w:hAnsi="Arial" w:cs="Arial"/>
                <w:sz w:val="14"/>
                <w:szCs w:val="14"/>
              </w:rPr>
              <w:t>Telephone Interpreting for basic administrative conversations.</w:t>
            </w:r>
          </w:p>
          <w:p w:rsidR="009766BD" w:rsidRPr="009766BD" w:rsidRDefault="009766BD" w:rsidP="009766BD">
            <w:pPr>
              <w:numPr>
                <w:ilvl w:val="0"/>
                <w:numId w:val="65"/>
              </w:numPr>
              <w:rPr>
                <w:rFonts w:ascii="Arial" w:eastAsia="Arial" w:hAnsi="Arial" w:cs="Arial"/>
                <w:sz w:val="14"/>
                <w:szCs w:val="14"/>
              </w:rPr>
            </w:pPr>
            <w:r w:rsidRPr="009766BD">
              <w:rPr>
                <w:rFonts w:ascii="Arial" w:eastAsia="Arial" w:hAnsi="Arial" w:cs="Arial"/>
                <w:sz w:val="14"/>
                <w:szCs w:val="14"/>
              </w:rPr>
              <w:t>Community Interpreting</w:t>
            </w:r>
          </w:p>
        </w:tc>
      </w:tr>
      <w:tr w:rsidR="009766BD" w:rsidRPr="009766BD" w:rsidTr="009766BD">
        <w:tc>
          <w:tcPr>
            <w:tcW w:w="15876" w:type="dxa"/>
            <w:gridSpan w:val="4"/>
          </w:tcPr>
          <w:p w:rsidR="009766BD" w:rsidRPr="009766BD" w:rsidRDefault="009766BD" w:rsidP="009766BD">
            <w:pPr>
              <w:rPr>
                <w:rFonts w:ascii="Arial" w:eastAsia="Arial" w:hAnsi="Arial" w:cs="Arial"/>
                <w:b/>
                <w:sz w:val="14"/>
                <w:szCs w:val="14"/>
              </w:rPr>
            </w:pPr>
            <w:r w:rsidRPr="009766BD">
              <w:rPr>
                <w:rFonts w:ascii="Arial" w:eastAsia="Arial" w:hAnsi="Arial" w:cs="Arial"/>
                <w:b/>
                <w:sz w:val="14"/>
                <w:szCs w:val="14"/>
              </w:rPr>
              <w:t>BAND 3</w:t>
            </w:r>
          </w:p>
        </w:tc>
      </w:tr>
      <w:tr w:rsidR="009766BD" w:rsidRPr="009766BD" w:rsidTr="009766BD">
        <w:tc>
          <w:tcPr>
            <w:tcW w:w="4111" w:type="dxa"/>
          </w:tcPr>
          <w:p w:rsidR="009766BD" w:rsidRPr="009766BD" w:rsidRDefault="009766BD" w:rsidP="009766BD">
            <w:pPr>
              <w:rPr>
                <w:rFonts w:ascii="Arial" w:eastAsia="Arial" w:hAnsi="Arial" w:cs="Arial"/>
                <w:sz w:val="14"/>
                <w:szCs w:val="14"/>
              </w:rPr>
            </w:pPr>
            <w:r w:rsidRPr="009766BD">
              <w:rPr>
                <w:rFonts w:ascii="Arial" w:eastAsia="Arial" w:hAnsi="Arial" w:cs="Arial"/>
                <w:sz w:val="14"/>
                <w:szCs w:val="14"/>
              </w:rPr>
              <w:t>English Language Skills (minimum requirement)</w:t>
            </w:r>
          </w:p>
        </w:tc>
        <w:tc>
          <w:tcPr>
            <w:tcW w:w="5528" w:type="dxa"/>
          </w:tcPr>
          <w:p w:rsidR="009766BD" w:rsidRPr="009766BD" w:rsidRDefault="009766BD" w:rsidP="009766BD">
            <w:pPr>
              <w:rPr>
                <w:rFonts w:ascii="Arial" w:eastAsia="Arial" w:hAnsi="Arial" w:cs="Arial"/>
                <w:sz w:val="14"/>
                <w:szCs w:val="14"/>
              </w:rPr>
            </w:pPr>
            <w:r w:rsidRPr="009766BD">
              <w:rPr>
                <w:rFonts w:ascii="Arial" w:eastAsia="Arial" w:hAnsi="Arial" w:cs="Arial"/>
                <w:sz w:val="14"/>
                <w:szCs w:val="14"/>
              </w:rPr>
              <w:t>Qualifications or Equivalent (The qualifications listed must be held in the language the interpreter is intended to deliver)</w:t>
            </w:r>
          </w:p>
        </w:tc>
        <w:tc>
          <w:tcPr>
            <w:tcW w:w="2268" w:type="dxa"/>
          </w:tcPr>
          <w:p w:rsidR="009766BD" w:rsidRPr="009766BD" w:rsidRDefault="009766BD" w:rsidP="009766BD">
            <w:pPr>
              <w:rPr>
                <w:rFonts w:ascii="Arial" w:eastAsia="Arial" w:hAnsi="Arial" w:cs="Arial"/>
                <w:sz w:val="14"/>
                <w:szCs w:val="14"/>
              </w:rPr>
            </w:pPr>
            <w:r w:rsidRPr="009766BD">
              <w:rPr>
                <w:rFonts w:ascii="Arial" w:eastAsia="Arial" w:hAnsi="Arial" w:cs="Arial"/>
                <w:sz w:val="14"/>
                <w:szCs w:val="14"/>
              </w:rPr>
              <w:t>Experience</w:t>
            </w:r>
          </w:p>
        </w:tc>
        <w:tc>
          <w:tcPr>
            <w:tcW w:w="3969" w:type="dxa"/>
          </w:tcPr>
          <w:p w:rsidR="009766BD" w:rsidRPr="009766BD" w:rsidRDefault="009766BD" w:rsidP="009766BD">
            <w:pPr>
              <w:rPr>
                <w:rFonts w:ascii="Arial" w:eastAsia="Arial" w:hAnsi="Arial" w:cs="Arial"/>
                <w:sz w:val="14"/>
                <w:szCs w:val="14"/>
              </w:rPr>
            </w:pPr>
            <w:r w:rsidRPr="009766BD">
              <w:rPr>
                <w:rFonts w:ascii="Arial" w:eastAsia="Arial" w:hAnsi="Arial" w:cs="Arial"/>
                <w:sz w:val="14"/>
                <w:szCs w:val="14"/>
              </w:rPr>
              <w:t>Tasks:</w:t>
            </w:r>
          </w:p>
        </w:tc>
      </w:tr>
      <w:tr w:rsidR="009766BD" w:rsidRPr="009766BD" w:rsidTr="009766BD">
        <w:tc>
          <w:tcPr>
            <w:tcW w:w="4111" w:type="dxa"/>
          </w:tcPr>
          <w:p w:rsidR="009766BD" w:rsidRPr="009766BD" w:rsidRDefault="009766BD" w:rsidP="009766BD">
            <w:pPr>
              <w:numPr>
                <w:ilvl w:val="0"/>
                <w:numId w:val="25"/>
              </w:numPr>
              <w:rPr>
                <w:rFonts w:ascii="Arial" w:eastAsia="Arial" w:hAnsi="Arial" w:cs="Arial"/>
                <w:sz w:val="14"/>
                <w:szCs w:val="14"/>
              </w:rPr>
            </w:pPr>
            <w:r w:rsidRPr="009766BD">
              <w:rPr>
                <w:rFonts w:ascii="Arial" w:eastAsia="Arial" w:hAnsi="Arial" w:cs="Arial"/>
                <w:sz w:val="14"/>
                <w:szCs w:val="14"/>
              </w:rPr>
              <w:t>Native English Speaker or IELTS 7.5 or equivalent</w:t>
            </w:r>
          </w:p>
        </w:tc>
        <w:tc>
          <w:tcPr>
            <w:tcW w:w="5528" w:type="dxa"/>
          </w:tcPr>
          <w:p w:rsidR="009766BD" w:rsidRPr="009766BD" w:rsidRDefault="009766BD" w:rsidP="009766BD">
            <w:pPr>
              <w:numPr>
                <w:ilvl w:val="0"/>
                <w:numId w:val="25"/>
              </w:numPr>
              <w:rPr>
                <w:rFonts w:ascii="Arial" w:eastAsia="Arial" w:hAnsi="Arial" w:cs="Arial"/>
                <w:sz w:val="14"/>
                <w:szCs w:val="14"/>
              </w:rPr>
            </w:pPr>
            <w:r w:rsidRPr="009766BD">
              <w:rPr>
                <w:rFonts w:ascii="Arial" w:eastAsia="Arial" w:hAnsi="Arial" w:cs="Arial"/>
                <w:sz w:val="14"/>
                <w:szCs w:val="14"/>
              </w:rPr>
              <w:t xml:space="preserve">Diploma in Public Sector Interpreting </w:t>
            </w:r>
          </w:p>
          <w:p w:rsidR="009766BD" w:rsidRPr="009766BD" w:rsidRDefault="009766BD" w:rsidP="009766BD">
            <w:pPr>
              <w:numPr>
                <w:ilvl w:val="0"/>
                <w:numId w:val="25"/>
              </w:numPr>
              <w:rPr>
                <w:rFonts w:ascii="Arial" w:eastAsia="Arial" w:hAnsi="Arial" w:cs="Arial"/>
                <w:sz w:val="14"/>
                <w:szCs w:val="14"/>
              </w:rPr>
            </w:pPr>
            <w:r w:rsidRPr="009766BD">
              <w:rPr>
                <w:rFonts w:ascii="Arial" w:eastAsia="Arial" w:hAnsi="Arial" w:cs="Arial"/>
                <w:sz w:val="14"/>
                <w:szCs w:val="14"/>
              </w:rPr>
              <w:t>Diploma in Police Interpreting</w:t>
            </w:r>
          </w:p>
          <w:p w:rsidR="009766BD" w:rsidRPr="009766BD" w:rsidRDefault="009766BD" w:rsidP="009766BD">
            <w:pPr>
              <w:numPr>
                <w:ilvl w:val="0"/>
                <w:numId w:val="25"/>
              </w:numPr>
              <w:rPr>
                <w:rFonts w:ascii="Arial" w:eastAsia="Arial" w:hAnsi="Arial" w:cs="Arial"/>
                <w:sz w:val="14"/>
                <w:szCs w:val="14"/>
              </w:rPr>
            </w:pPr>
            <w:r w:rsidRPr="009766BD">
              <w:rPr>
                <w:rFonts w:ascii="Arial" w:eastAsia="Arial" w:hAnsi="Arial" w:cs="Arial"/>
                <w:sz w:val="14"/>
                <w:szCs w:val="14"/>
              </w:rPr>
              <w:t xml:space="preserve">QCF Level 6 qualification which clearly demonstrates the ability to operate in English and a Foreign Language fluently. </w:t>
            </w:r>
          </w:p>
          <w:p w:rsidR="009766BD" w:rsidRPr="009766BD" w:rsidRDefault="009766BD" w:rsidP="009766BD">
            <w:pPr>
              <w:rPr>
                <w:rFonts w:ascii="Arial" w:eastAsia="Arial" w:hAnsi="Arial" w:cs="Arial"/>
                <w:sz w:val="14"/>
                <w:szCs w:val="14"/>
              </w:rPr>
            </w:pPr>
            <w:r w:rsidRPr="009766BD">
              <w:rPr>
                <w:rFonts w:ascii="Arial" w:eastAsia="Arial" w:hAnsi="Arial" w:cs="Arial"/>
                <w:sz w:val="14"/>
                <w:szCs w:val="14"/>
              </w:rPr>
              <w:t>And</w:t>
            </w:r>
          </w:p>
          <w:p w:rsidR="009766BD" w:rsidRPr="009766BD" w:rsidRDefault="009766BD" w:rsidP="009766BD">
            <w:pPr>
              <w:numPr>
                <w:ilvl w:val="0"/>
                <w:numId w:val="48"/>
              </w:numPr>
              <w:rPr>
                <w:rFonts w:ascii="Arial" w:eastAsia="Arial" w:hAnsi="Arial" w:cs="Arial"/>
                <w:sz w:val="14"/>
                <w:szCs w:val="14"/>
              </w:rPr>
            </w:pPr>
            <w:r w:rsidRPr="009766BD">
              <w:rPr>
                <w:rFonts w:ascii="Arial" w:eastAsia="Arial" w:hAnsi="Arial" w:cs="Arial"/>
                <w:sz w:val="14"/>
                <w:szCs w:val="14"/>
              </w:rPr>
              <w:t>Provide documented evidence of language-specific training and/or CPD within the preceding 12 months</w:t>
            </w:r>
          </w:p>
        </w:tc>
        <w:tc>
          <w:tcPr>
            <w:tcW w:w="2268" w:type="dxa"/>
          </w:tcPr>
          <w:p w:rsidR="009766BD" w:rsidRPr="009766BD" w:rsidRDefault="009766BD" w:rsidP="009766BD">
            <w:pPr>
              <w:rPr>
                <w:rFonts w:ascii="Arial" w:eastAsia="Arial" w:hAnsi="Arial" w:cs="Arial"/>
                <w:sz w:val="14"/>
                <w:szCs w:val="14"/>
              </w:rPr>
            </w:pPr>
            <w:r w:rsidRPr="009766BD">
              <w:rPr>
                <w:rFonts w:ascii="Arial" w:eastAsia="Arial" w:hAnsi="Arial" w:cs="Arial"/>
                <w:sz w:val="14"/>
                <w:szCs w:val="14"/>
              </w:rPr>
              <w:t>101-400 Hours of Public Sector Interpreting</w:t>
            </w:r>
          </w:p>
        </w:tc>
        <w:tc>
          <w:tcPr>
            <w:tcW w:w="3969" w:type="dxa"/>
          </w:tcPr>
          <w:p w:rsidR="009766BD" w:rsidRPr="009766BD" w:rsidRDefault="009766BD" w:rsidP="009766BD">
            <w:pPr>
              <w:numPr>
                <w:ilvl w:val="0"/>
                <w:numId w:val="63"/>
              </w:numPr>
              <w:rPr>
                <w:rFonts w:ascii="Arial" w:eastAsia="Arial" w:hAnsi="Arial" w:cs="Arial"/>
                <w:sz w:val="14"/>
                <w:szCs w:val="14"/>
              </w:rPr>
            </w:pPr>
            <w:r w:rsidRPr="009766BD">
              <w:rPr>
                <w:rFonts w:ascii="Arial" w:eastAsia="Arial" w:hAnsi="Arial" w:cs="Arial"/>
                <w:sz w:val="14"/>
                <w:szCs w:val="14"/>
              </w:rPr>
              <w:t xml:space="preserve">Can deliver complex requirements </w:t>
            </w:r>
          </w:p>
          <w:p w:rsidR="009766BD" w:rsidRPr="009766BD" w:rsidRDefault="009766BD" w:rsidP="009766BD">
            <w:pPr>
              <w:numPr>
                <w:ilvl w:val="0"/>
                <w:numId w:val="63"/>
              </w:numPr>
              <w:rPr>
                <w:rFonts w:ascii="Arial" w:eastAsia="Arial" w:hAnsi="Arial" w:cs="Arial"/>
                <w:sz w:val="14"/>
                <w:szCs w:val="14"/>
              </w:rPr>
            </w:pPr>
            <w:r w:rsidRPr="009766BD">
              <w:rPr>
                <w:rFonts w:ascii="Arial" w:eastAsia="Arial" w:hAnsi="Arial" w:cs="Arial"/>
                <w:sz w:val="14"/>
                <w:szCs w:val="14"/>
              </w:rPr>
              <w:t xml:space="preserve">Can work across the public sector and deliver complex requirements. </w:t>
            </w:r>
          </w:p>
        </w:tc>
      </w:tr>
      <w:tr w:rsidR="009766BD" w:rsidRPr="009766BD" w:rsidTr="009766BD">
        <w:tc>
          <w:tcPr>
            <w:tcW w:w="15876" w:type="dxa"/>
            <w:gridSpan w:val="4"/>
          </w:tcPr>
          <w:p w:rsidR="009766BD" w:rsidRPr="009766BD" w:rsidRDefault="009766BD" w:rsidP="009766BD">
            <w:pPr>
              <w:rPr>
                <w:rFonts w:ascii="Arial" w:eastAsia="Arial" w:hAnsi="Arial" w:cs="Arial"/>
                <w:sz w:val="14"/>
                <w:szCs w:val="14"/>
              </w:rPr>
            </w:pPr>
            <w:r w:rsidRPr="009766BD">
              <w:rPr>
                <w:rFonts w:ascii="Arial" w:eastAsia="Arial" w:hAnsi="Arial" w:cs="Arial"/>
                <w:b/>
                <w:sz w:val="14"/>
                <w:szCs w:val="14"/>
              </w:rPr>
              <w:t>BAND 4</w:t>
            </w:r>
          </w:p>
        </w:tc>
      </w:tr>
      <w:tr w:rsidR="009766BD" w:rsidRPr="009766BD" w:rsidTr="009766BD">
        <w:tc>
          <w:tcPr>
            <w:tcW w:w="4111" w:type="dxa"/>
          </w:tcPr>
          <w:p w:rsidR="009766BD" w:rsidRPr="009766BD" w:rsidRDefault="009766BD" w:rsidP="009766BD">
            <w:pPr>
              <w:rPr>
                <w:rFonts w:ascii="Arial" w:eastAsia="Arial" w:hAnsi="Arial" w:cs="Arial"/>
                <w:sz w:val="14"/>
                <w:szCs w:val="14"/>
              </w:rPr>
            </w:pPr>
            <w:r w:rsidRPr="009766BD">
              <w:rPr>
                <w:rFonts w:ascii="Arial" w:eastAsia="Arial" w:hAnsi="Arial" w:cs="Arial"/>
                <w:sz w:val="14"/>
                <w:szCs w:val="14"/>
              </w:rPr>
              <w:t>English Language Skills (minimum requirement)</w:t>
            </w:r>
          </w:p>
        </w:tc>
        <w:tc>
          <w:tcPr>
            <w:tcW w:w="5528" w:type="dxa"/>
          </w:tcPr>
          <w:p w:rsidR="009766BD" w:rsidRPr="009766BD" w:rsidRDefault="009766BD" w:rsidP="009766BD">
            <w:pPr>
              <w:rPr>
                <w:rFonts w:ascii="Arial" w:eastAsia="Arial" w:hAnsi="Arial" w:cs="Arial"/>
                <w:sz w:val="14"/>
                <w:szCs w:val="14"/>
              </w:rPr>
            </w:pPr>
            <w:r w:rsidRPr="009766BD">
              <w:rPr>
                <w:rFonts w:ascii="Arial" w:eastAsia="Arial" w:hAnsi="Arial" w:cs="Arial"/>
                <w:sz w:val="14"/>
                <w:szCs w:val="14"/>
              </w:rPr>
              <w:t>Qualifications or Equivalent (The qualifications listed must be held in the language the interpreter is intended to deliver)</w:t>
            </w:r>
          </w:p>
        </w:tc>
        <w:tc>
          <w:tcPr>
            <w:tcW w:w="2268" w:type="dxa"/>
          </w:tcPr>
          <w:p w:rsidR="009766BD" w:rsidRPr="009766BD" w:rsidRDefault="009766BD" w:rsidP="009766BD">
            <w:pPr>
              <w:rPr>
                <w:rFonts w:ascii="Arial" w:eastAsia="Arial" w:hAnsi="Arial" w:cs="Arial"/>
                <w:sz w:val="14"/>
                <w:szCs w:val="14"/>
              </w:rPr>
            </w:pPr>
            <w:r w:rsidRPr="009766BD">
              <w:rPr>
                <w:rFonts w:ascii="Arial" w:eastAsia="Arial" w:hAnsi="Arial" w:cs="Arial"/>
                <w:sz w:val="14"/>
                <w:szCs w:val="14"/>
              </w:rPr>
              <w:t>Experience</w:t>
            </w:r>
          </w:p>
        </w:tc>
        <w:tc>
          <w:tcPr>
            <w:tcW w:w="3969" w:type="dxa"/>
          </w:tcPr>
          <w:p w:rsidR="009766BD" w:rsidRPr="009766BD" w:rsidRDefault="009766BD" w:rsidP="009766BD">
            <w:pPr>
              <w:rPr>
                <w:rFonts w:ascii="Arial" w:eastAsia="Arial" w:hAnsi="Arial" w:cs="Arial"/>
                <w:sz w:val="14"/>
                <w:szCs w:val="14"/>
              </w:rPr>
            </w:pPr>
            <w:r w:rsidRPr="009766BD">
              <w:rPr>
                <w:rFonts w:ascii="Arial" w:eastAsia="Arial" w:hAnsi="Arial" w:cs="Arial"/>
                <w:sz w:val="14"/>
                <w:szCs w:val="14"/>
              </w:rPr>
              <w:t>Tasks:</w:t>
            </w:r>
          </w:p>
        </w:tc>
      </w:tr>
      <w:tr w:rsidR="009766BD" w:rsidRPr="009766BD" w:rsidTr="009766BD">
        <w:tc>
          <w:tcPr>
            <w:tcW w:w="4111" w:type="dxa"/>
          </w:tcPr>
          <w:p w:rsidR="009766BD" w:rsidRPr="009766BD" w:rsidRDefault="009766BD" w:rsidP="009766BD">
            <w:pPr>
              <w:numPr>
                <w:ilvl w:val="0"/>
                <w:numId w:val="25"/>
              </w:numPr>
              <w:rPr>
                <w:rFonts w:ascii="Arial" w:eastAsia="Arial" w:hAnsi="Arial" w:cs="Arial"/>
                <w:sz w:val="14"/>
                <w:szCs w:val="14"/>
              </w:rPr>
            </w:pPr>
            <w:r w:rsidRPr="009766BD">
              <w:rPr>
                <w:rFonts w:ascii="Arial" w:eastAsia="Arial" w:hAnsi="Arial" w:cs="Arial"/>
                <w:sz w:val="14"/>
                <w:szCs w:val="14"/>
              </w:rPr>
              <w:t>Native English Speaker or IELTS 7.5 or equivalent</w:t>
            </w:r>
          </w:p>
        </w:tc>
        <w:tc>
          <w:tcPr>
            <w:tcW w:w="5528" w:type="dxa"/>
          </w:tcPr>
          <w:p w:rsidR="009766BD" w:rsidRPr="009766BD" w:rsidRDefault="009766BD" w:rsidP="009766BD">
            <w:pPr>
              <w:numPr>
                <w:ilvl w:val="0"/>
                <w:numId w:val="25"/>
              </w:numPr>
              <w:rPr>
                <w:rFonts w:ascii="Arial" w:eastAsia="Arial" w:hAnsi="Arial" w:cs="Arial"/>
                <w:sz w:val="14"/>
                <w:szCs w:val="14"/>
              </w:rPr>
            </w:pPr>
            <w:r w:rsidRPr="009766BD">
              <w:rPr>
                <w:rFonts w:ascii="Arial" w:eastAsia="Arial" w:hAnsi="Arial" w:cs="Arial"/>
                <w:sz w:val="14"/>
                <w:szCs w:val="14"/>
              </w:rPr>
              <w:t xml:space="preserve">Diploma in Public Sector Interpreting </w:t>
            </w:r>
          </w:p>
          <w:p w:rsidR="009766BD" w:rsidRPr="009766BD" w:rsidRDefault="009766BD" w:rsidP="009766BD">
            <w:pPr>
              <w:numPr>
                <w:ilvl w:val="0"/>
                <w:numId w:val="25"/>
              </w:numPr>
              <w:rPr>
                <w:rFonts w:ascii="Arial" w:eastAsia="Arial" w:hAnsi="Arial" w:cs="Arial"/>
                <w:sz w:val="14"/>
                <w:szCs w:val="14"/>
              </w:rPr>
            </w:pPr>
            <w:r w:rsidRPr="009766BD">
              <w:rPr>
                <w:rFonts w:ascii="Arial" w:eastAsia="Arial" w:hAnsi="Arial" w:cs="Arial"/>
                <w:sz w:val="14"/>
                <w:szCs w:val="14"/>
              </w:rPr>
              <w:t>Diploma in Police Interpreting</w:t>
            </w:r>
          </w:p>
          <w:p w:rsidR="009766BD" w:rsidRPr="009766BD" w:rsidRDefault="009766BD" w:rsidP="009766BD">
            <w:pPr>
              <w:numPr>
                <w:ilvl w:val="0"/>
                <w:numId w:val="25"/>
              </w:numPr>
              <w:rPr>
                <w:rFonts w:ascii="Arial" w:eastAsia="Arial" w:hAnsi="Arial" w:cs="Arial"/>
                <w:sz w:val="14"/>
                <w:szCs w:val="14"/>
              </w:rPr>
            </w:pPr>
            <w:r w:rsidRPr="009766BD">
              <w:rPr>
                <w:rFonts w:ascii="Arial" w:eastAsia="Arial" w:hAnsi="Arial" w:cs="Arial"/>
                <w:sz w:val="14"/>
                <w:szCs w:val="14"/>
              </w:rPr>
              <w:t xml:space="preserve">QCF Level 6 qualification which clearly demonstrates the ability to operate in English and a Foreign Language fluently. </w:t>
            </w:r>
          </w:p>
          <w:p w:rsidR="009766BD" w:rsidRPr="009766BD" w:rsidRDefault="009766BD" w:rsidP="009766BD">
            <w:pPr>
              <w:rPr>
                <w:rFonts w:ascii="Arial" w:eastAsia="Arial" w:hAnsi="Arial" w:cs="Arial"/>
                <w:sz w:val="14"/>
                <w:szCs w:val="14"/>
              </w:rPr>
            </w:pPr>
            <w:r w:rsidRPr="009766BD">
              <w:rPr>
                <w:rFonts w:ascii="Arial" w:eastAsia="Arial" w:hAnsi="Arial" w:cs="Arial"/>
                <w:sz w:val="14"/>
                <w:szCs w:val="14"/>
              </w:rPr>
              <w:t>And</w:t>
            </w:r>
          </w:p>
          <w:p w:rsidR="009766BD" w:rsidRPr="009766BD" w:rsidRDefault="009766BD" w:rsidP="009766BD">
            <w:pPr>
              <w:numPr>
                <w:ilvl w:val="0"/>
                <w:numId w:val="33"/>
              </w:numPr>
              <w:rPr>
                <w:rFonts w:ascii="Arial" w:eastAsia="Arial" w:hAnsi="Arial" w:cs="Arial"/>
                <w:sz w:val="14"/>
                <w:szCs w:val="14"/>
              </w:rPr>
            </w:pPr>
            <w:r w:rsidRPr="009766BD">
              <w:rPr>
                <w:rFonts w:ascii="Arial" w:eastAsia="Arial" w:hAnsi="Arial" w:cs="Arial"/>
                <w:sz w:val="14"/>
                <w:szCs w:val="14"/>
              </w:rPr>
              <w:t>Provide documented evidence of language-specific training and/or CPD within the preceding 12 months</w:t>
            </w:r>
          </w:p>
        </w:tc>
        <w:tc>
          <w:tcPr>
            <w:tcW w:w="2268" w:type="dxa"/>
          </w:tcPr>
          <w:p w:rsidR="009766BD" w:rsidRPr="009766BD" w:rsidRDefault="009766BD" w:rsidP="009766BD">
            <w:pPr>
              <w:rPr>
                <w:rFonts w:ascii="Arial" w:eastAsia="Arial" w:hAnsi="Arial" w:cs="Arial"/>
                <w:sz w:val="14"/>
                <w:szCs w:val="14"/>
              </w:rPr>
            </w:pPr>
            <w:r w:rsidRPr="009766BD">
              <w:rPr>
                <w:rFonts w:ascii="Arial" w:eastAsia="Arial" w:hAnsi="Arial" w:cs="Arial"/>
                <w:sz w:val="14"/>
                <w:szCs w:val="14"/>
              </w:rPr>
              <w:t>400-1000 Hours of Public Sector Interpreting</w:t>
            </w:r>
          </w:p>
        </w:tc>
        <w:tc>
          <w:tcPr>
            <w:tcW w:w="3969" w:type="dxa"/>
          </w:tcPr>
          <w:p w:rsidR="009766BD" w:rsidRPr="009766BD" w:rsidRDefault="009766BD" w:rsidP="009766BD">
            <w:pPr>
              <w:numPr>
                <w:ilvl w:val="0"/>
                <w:numId w:val="63"/>
              </w:numPr>
              <w:rPr>
                <w:rFonts w:ascii="Arial" w:eastAsia="Arial" w:hAnsi="Arial" w:cs="Arial"/>
                <w:sz w:val="14"/>
                <w:szCs w:val="14"/>
              </w:rPr>
            </w:pPr>
            <w:r w:rsidRPr="009766BD">
              <w:rPr>
                <w:rFonts w:ascii="Arial" w:eastAsia="Arial" w:hAnsi="Arial" w:cs="Arial"/>
                <w:sz w:val="14"/>
                <w:szCs w:val="14"/>
              </w:rPr>
              <w:t xml:space="preserve">Can deliver complex requirements </w:t>
            </w:r>
          </w:p>
          <w:p w:rsidR="009766BD" w:rsidRPr="009766BD" w:rsidRDefault="009766BD" w:rsidP="009766BD">
            <w:pPr>
              <w:numPr>
                <w:ilvl w:val="0"/>
                <w:numId w:val="63"/>
              </w:numPr>
              <w:rPr>
                <w:rFonts w:ascii="Arial" w:eastAsia="Arial" w:hAnsi="Arial" w:cs="Arial"/>
                <w:sz w:val="14"/>
                <w:szCs w:val="14"/>
              </w:rPr>
            </w:pPr>
            <w:r w:rsidRPr="009766BD">
              <w:rPr>
                <w:rFonts w:ascii="Arial" w:eastAsia="Arial" w:hAnsi="Arial" w:cs="Arial"/>
                <w:sz w:val="14"/>
                <w:szCs w:val="14"/>
              </w:rPr>
              <w:t>Can work across the public sector and deliver complex requirements.</w:t>
            </w:r>
          </w:p>
        </w:tc>
      </w:tr>
      <w:tr w:rsidR="009766BD" w:rsidRPr="009766BD" w:rsidTr="009766BD">
        <w:tc>
          <w:tcPr>
            <w:tcW w:w="15876" w:type="dxa"/>
            <w:gridSpan w:val="4"/>
          </w:tcPr>
          <w:p w:rsidR="009766BD" w:rsidRPr="009766BD" w:rsidRDefault="009766BD" w:rsidP="009766BD">
            <w:pPr>
              <w:rPr>
                <w:rFonts w:ascii="Arial" w:eastAsia="Arial" w:hAnsi="Arial" w:cs="Arial"/>
                <w:sz w:val="14"/>
                <w:szCs w:val="14"/>
              </w:rPr>
            </w:pPr>
            <w:r w:rsidRPr="009766BD">
              <w:rPr>
                <w:rFonts w:ascii="Arial" w:eastAsia="Arial" w:hAnsi="Arial" w:cs="Arial"/>
                <w:b/>
                <w:sz w:val="14"/>
                <w:szCs w:val="14"/>
              </w:rPr>
              <w:t>BAND 5</w:t>
            </w:r>
          </w:p>
        </w:tc>
      </w:tr>
      <w:tr w:rsidR="009766BD" w:rsidRPr="009766BD" w:rsidTr="009766BD">
        <w:tc>
          <w:tcPr>
            <w:tcW w:w="4111" w:type="dxa"/>
          </w:tcPr>
          <w:p w:rsidR="009766BD" w:rsidRPr="009766BD" w:rsidRDefault="009766BD" w:rsidP="009766BD">
            <w:pPr>
              <w:rPr>
                <w:rFonts w:ascii="Arial" w:eastAsia="Arial" w:hAnsi="Arial" w:cs="Arial"/>
                <w:sz w:val="14"/>
                <w:szCs w:val="14"/>
              </w:rPr>
            </w:pPr>
            <w:r w:rsidRPr="009766BD">
              <w:rPr>
                <w:rFonts w:ascii="Arial" w:eastAsia="Arial" w:hAnsi="Arial" w:cs="Arial"/>
                <w:sz w:val="14"/>
                <w:szCs w:val="14"/>
              </w:rPr>
              <w:t>English Language Skills (minimum requirement)</w:t>
            </w:r>
          </w:p>
        </w:tc>
        <w:tc>
          <w:tcPr>
            <w:tcW w:w="5528" w:type="dxa"/>
          </w:tcPr>
          <w:p w:rsidR="009766BD" w:rsidRPr="009766BD" w:rsidRDefault="009766BD" w:rsidP="009766BD">
            <w:pPr>
              <w:rPr>
                <w:rFonts w:ascii="Arial" w:eastAsia="Arial" w:hAnsi="Arial" w:cs="Arial"/>
                <w:sz w:val="14"/>
                <w:szCs w:val="14"/>
              </w:rPr>
            </w:pPr>
            <w:r w:rsidRPr="009766BD">
              <w:rPr>
                <w:rFonts w:ascii="Arial" w:eastAsia="Arial" w:hAnsi="Arial" w:cs="Arial"/>
                <w:sz w:val="14"/>
                <w:szCs w:val="14"/>
              </w:rPr>
              <w:t>Qualifications or Equivalent (The qualifications listed must be held in the language the interpreter is intended to deliver)</w:t>
            </w:r>
          </w:p>
        </w:tc>
        <w:tc>
          <w:tcPr>
            <w:tcW w:w="2268" w:type="dxa"/>
          </w:tcPr>
          <w:p w:rsidR="009766BD" w:rsidRPr="009766BD" w:rsidRDefault="009766BD" w:rsidP="009766BD">
            <w:pPr>
              <w:rPr>
                <w:rFonts w:ascii="Arial" w:eastAsia="Arial" w:hAnsi="Arial" w:cs="Arial"/>
                <w:sz w:val="14"/>
                <w:szCs w:val="14"/>
              </w:rPr>
            </w:pPr>
            <w:r w:rsidRPr="009766BD">
              <w:rPr>
                <w:rFonts w:ascii="Arial" w:eastAsia="Arial" w:hAnsi="Arial" w:cs="Arial"/>
                <w:sz w:val="14"/>
                <w:szCs w:val="14"/>
              </w:rPr>
              <w:t>Experience</w:t>
            </w:r>
          </w:p>
        </w:tc>
        <w:tc>
          <w:tcPr>
            <w:tcW w:w="3969" w:type="dxa"/>
          </w:tcPr>
          <w:p w:rsidR="009766BD" w:rsidRPr="009766BD" w:rsidRDefault="009766BD" w:rsidP="009766BD">
            <w:pPr>
              <w:rPr>
                <w:rFonts w:ascii="Arial" w:eastAsia="Arial" w:hAnsi="Arial" w:cs="Arial"/>
                <w:sz w:val="14"/>
                <w:szCs w:val="14"/>
              </w:rPr>
            </w:pPr>
            <w:r w:rsidRPr="009766BD">
              <w:rPr>
                <w:rFonts w:ascii="Arial" w:eastAsia="Arial" w:hAnsi="Arial" w:cs="Arial"/>
                <w:sz w:val="14"/>
                <w:szCs w:val="14"/>
              </w:rPr>
              <w:t>Tasks:</w:t>
            </w:r>
          </w:p>
        </w:tc>
      </w:tr>
      <w:tr w:rsidR="009766BD" w:rsidRPr="009766BD" w:rsidTr="009766BD">
        <w:tc>
          <w:tcPr>
            <w:tcW w:w="4111" w:type="dxa"/>
          </w:tcPr>
          <w:p w:rsidR="009766BD" w:rsidRPr="009766BD" w:rsidRDefault="009766BD" w:rsidP="009766BD">
            <w:pPr>
              <w:numPr>
                <w:ilvl w:val="0"/>
                <w:numId w:val="25"/>
              </w:numPr>
              <w:rPr>
                <w:rFonts w:ascii="Arial" w:eastAsia="Arial" w:hAnsi="Arial" w:cs="Arial"/>
                <w:sz w:val="14"/>
                <w:szCs w:val="14"/>
              </w:rPr>
            </w:pPr>
            <w:r w:rsidRPr="009766BD">
              <w:rPr>
                <w:rFonts w:ascii="Arial" w:eastAsia="Arial" w:hAnsi="Arial" w:cs="Arial"/>
                <w:sz w:val="14"/>
                <w:szCs w:val="14"/>
              </w:rPr>
              <w:t>Native English Speaker or IELTS 7.5 or equivalent</w:t>
            </w:r>
          </w:p>
        </w:tc>
        <w:tc>
          <w:tcPr>
            <w:tcW w:w="5528" w:type="dxa"/>
          </w:tcPr>
          <w:p w:rsidR="009766BD" w:rsidRPr="009766BD" w:rsidRDefault="009766BD" w:rsidP="009766BD">
            <w:pPr>
              <w:numPr>
                <w:ilvl w:val="0"/>
                <w:numId w:val="25"/>
              </w:numPr>
              <w:rPr>
                <w:rFonts w:ascii="Arial" w:eastAsia="Arial" w:hAnsi="Arial" w:cs="Arial"/>
                <w:sz w:val="14"/>
                <w:szCs w:val="14"/>
              </w:rPr>
            </w:pPr>
            <w:r w:rsidRPr="009766BD">
              <w:rPr>
                <w:rFonts w:ascii="Arial" w:eastAsia="Arial" w:hAnsi="Arial" w:cs="Arial"/>
                <w:sz w:val="14"/>
                <w:szCs w:val="14"/>
              </w:rPr>
              <w:t>Diploma in Public Sector Interpreting (with specialism such as Law/Health)</w:t>
            </w:r>
          </w:p>
          <w:p w:rsidR="009766BD" w:rsidRPr="009766BD" w:rsidRDefault="009766BD" w:rsidP="009766BD">
            <w:pPr>
              <w:numPr>
                <w:ilvl w:val="0"/>
                <w:numId w:val="25"/>
              </w:numPr>
              <w:rPr>
                <w:rFonts w:ascii="Arial" w:eastAsia="Arial" w:hAnsi="Arial" w:cs="Arial"/>
                <w:sz w:val="14"/>
                <w:szCs w:val="14"/>
              </w:rPr>
            </w:pPr>
            <w:r w:rsidRPr="009766BD">
              <w:rPr>
                <w:rFonts w:ascii="Arial" w:eastAsia="Arial" w:hAnsi="Arial" w:cs="Arial"/>
                <w:sz w:val="14"/>
                <w:szCs w:val="14"/>
              </w:rPr>
              <w:t>Diploma in Police Interpreting</w:t>
            </w:r>
          </w:p>
          <w:p w:rsidR="009766BD" w:rsidRPr="009766BD" w:rsidRDefault="009766BD" w:rsidP="009766BD">
            <w:pPr>
              <w:numPr>
                <w:ilvl w:val="0"/>
                <w:numId w:val="25"/>
              </w:numPr>
              <w:rPr>
                <w:rFonts w:ascii="Arial" w:eastAsia="Arial" w:hAnsi="Arial" w:cs="Arial"/>
                <w:sz w:val="14"/>
                <w:szCs w:val="14"/>
              </w:rPr>
            </w:pPr>
            <w:r w:rsidRPr="009766BD">
              <w:rPr>
                <w:rFonts w:ascii="Arial" w:eastAsia="Arial" w:hAnsi="Arial" w:cs="Arial"/>
                <w:sz w:val="14"/>
                <w:szCs w:val="14"/>
              </w:rPr>
              <w:t xml:space="preserve">QCF Level 7 qualification which clearly demonstrates the ability to operate in English and a Foreign Language fluently. </w:t>
            </w:r>
          </w:p>
          <w:p w:rsidR="009766BD" w:rsidRPr="009766BD" w:rsidRDefault="009766BD" w:rsidP="009766BD">
            <w:pPr>
              <w:rPr>
                <w:rFonts w:ascii="Arial" w:eastAsia="Arial" w:hAnsi="Arial" w:cs="Arial"/>
                <w:sz w:val="14"/>
                <w:szCs w:val="14"/>
              </w:rPr>
            </w:pPr>
            <w:r w:rsidRPr="009766BD">
              <w:rPr>
                <w:rFonts w:ascii="Arial" w:eastAsia="Arial" w:hAnsi="Arial" w:cs="Arial"/>
                <w:sz w:val="14"/>
                <w:szCs w:val="14"/>
              </w:rPr>
              <w:t>And</w:t>
            </w:r>
          </w:p>
          <w:p w:rsidR="009766BD" w:rsidRPr="009766BD" w:rsidRDefault="009766BD" w:rsidP="009766BD">
            <w:pPr>
              <w:numPr>
                <w:ilvl w:val="0"/>
                <w:numId w:val="37"/>
              </w:numPr>
              <w:rPr>
                <w:rFonts w:ascii="Arial" w:eastAsia="Arial" w:hAnsi="Arial" w:cs="Arial"/>
                <w:sz w:val="14"/>
                <w:szCs w:val="14"/>
              </w:rPr>
            </w:pPr>
            <w:r w:rsidRPr="009766BD">
              <w:rPr>
                <w:rFonts w:ascii="Arial" w:eastAsia="Arial" w:hAnsi="Arial" w:cs="Arial"/>
                <w:sz w:val="14"/>
                <w:szCs w:val="14"/>
              </w:rPr>
              <w:t>Provide documented evidence of language-specific training and/or CPD within the preceding 12 months</w:t>
            </w:r>
          </w:p>
        </w:tc>
        <w:tc>
          <w:tcPr>
            <w:tcW w:w="2268" w:type="dxa"/>
          </w:tcPr>
          <w:p w:rsidR="009766BD" w:rsidRPr="009766BD" w:rsidRDefault="009766BD" w:rsidP="009766BD">
            <w:pPr>
              <w:rPr>
                <w:rFonts w:ascii="Arial" w:eastAsia="Arial" w:hAnsi="Arial" w:cs="Arial"/>
                <w:sz w:val="14"/>
                <w:szCs w:val="14"/>
              </w:rPr>
            </w:pPr>
            <w:r w:rsidRPr="009766BD">
              <w:rPr>
                <w:rFonts w:ascii="Arial" w:eastAsia="Arial" w:hAnsi="Arial" w:cs="Arial"/>
                <w:sz w:val="14"/>
                <w:szCs w:val="14"/>
              </w:rPr>
              <w:t>1000+ Hours of Public Sector Interpreting</w:t>
            </w:r>
          </w:p>
        </w:tc>
        <w:tc>
          <w:tcPr>
            <w:tcW w:w="3969" w:type="dxa"/>
          </w:tcPr>
          <w:p w:rsidR="009766BD" w:rsidRPr="009766BD" w:rsidRDefault="009766BD" w:rsidP="009766BD">
            <w:pPr>
              <w:numPr>
                <w:ilvl w:val="0"/>
                <w:numId w:val="63"/>
              </w:numPr>
              <w:rPr>
                <w:rFonts w:ascii="Arial" w:eastAsia="Arial" w:hAnsi="Arial" w:cs="Arial"/>
                <w:sz w:val="14"/>
                <w:szCs w:val="14"/>
              </w:rPr>
            </w:pPr>
            <w:r w:rsidRPr="009766BD">
              <w:rPr>
                <w:rFonts w:ascii="Arial" w:eastAsia="Arial" w:hAnsi="Arial" w:cs="Arial"/>
                <w:sz w:val="14"/>
                <w:szCs w:val="14"/>
              </w:rPr>
              <w:t xml:space="preserve">Can deliver complex requirements </w:t>
            </w:r>
          </w:p>
          <w:p w:rsidR="009766BD" w:rsidRPr="009766BD" w:rsidRDefault="009766BD" w:rsidP="009766BD">
            <w:pPr>
              <w:numPr>
                <w:ilvl w:val="0"/>
                <w:numId w:val="63"/>
              </w:numPr>
              <w:rPr>
                <w:rFonts w:ascii="Arial" w:eastAsia="Arial" w:hAnsi="Arial" w:cs="Arial"/>
                <w:sz w:val="14"/>
                <w:szCs w:val="14"/>
              </w:rPr>
            </w:pPr>
            <w:r w:rsidRPr="009766BD">
              <w:rPr>
                <w:rFonts w:ascii="Arial" w:eastAsia="Arial" w:hAnsi="Arial" w:cs="Arial"/>
                <w:sz w:val="14"/>
                <w:szCs w:val="14"/>
              </w:rPr>
              <w:t>Can work across the public sector and deliver complex requirements.</w:t>
            </w:r>
          </w:p>
        </w:tc>
      </w:tr>
    </w:tbl>
    <w:p w:rsidR="00B26A98" w:rsidRPr="009766BD" w:rsidRDefault="00B26A98">
      <w:pPr>
        <w:rPr>
          <w:rFonts w:ascii="Arial" w:eastAsia="Arial" w:hAnsi="Arial" w:cs="Arial"/>
          <w:b/>
          <w:smallCaps/>
          <w:color w:val="4F81BD"/>
          <w:sz w:val="14"/>
          <w:szCs w:val="14"/>
        </w:rPr>
      </w:pPr>
    </w:p>
    <w:tbl>
      <w:tblPr>
        <w:tblStyle w:val="aff0"/>
        <w:tblpPr w:leftFromText="180" w:rightFromText="180" w:horzAnchor="margin" w:tblpXSpec="center" w:tblpY="-650"/>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33"/>
        <w:gridCol w:w="7371"/>
      </w:tblGrid>
      <w:tr w:rsidR="00B26A98" w:rsidRPr="009766BD" w:rsidTr="009766BD">
        <w:tc>
          <w:tcPr>
            <w:tcW w:w="15304" w:type="dxa"/>
            <w:gridSpan w:val="2"/>
          </w:tcPr>
          <w:p w:rsidR="00B26A98" w:rsidRPr="009766BD" w:rsidRDefault="000E1494" w:rsidP="009766BD">
            <w:pPr>
              <w:tabs>
                <w:tab w:val="left" w:pos="4530"/>
              </w:tabs>
              <w:jc w:val="center"/>
              <w:rPr>
                <w:rFonts w:ascii="Arial" w:eastAsia="Arial" w:hAnsi="Arial" w:cs="Arial"/>
                <w:b/>
                <w:sz w:val="14"/>
                <w:szCs w:val="14"/>
                <w:u w:val="single"/>
              </w:rPr>
            </w:pPr>
            <w:r w:rsidRPr="009766BD">
              <w:rPr>
                <w:rFonts w:ascii="Arial" w:eastAsia="Arial" w:hAnsi="Arial" w:cs="Arial"/>
                <w:b/>
                <w:sz w:val="14"/>
                <w:szCs w:val="14"/>
                <w:u w:val="single"/>
              </w:rPr>
              <w:lastRenderedPageBreak/>
              <w:t>NON SPOKEN INTERPRETATION BANDINGS</w:t>
            </w:r>
          </w:p>
        </w:tc>
      </w:tr>
      <w:tr w:rsidR="009766BD" w:rsidRPr="009766BD" w:rsidTr="009766BD">
        <w:tc>
          <w:tcPr>
            <w:tcW w:w="15304" w:type="dxa"/>
            <w:gridSpan w:val="2"/>
          </w:tcPr>
          <w:p w:rsidR="009766BD" w:rsidRPr="009766BD" w:rsidRDefault="009766BD" w:rsidP="009766BD">
            <w:pPr>
              <w:tabs>
                <w:tab w:val="left" w:pos="4530"/>
              </w:tabs>
              <w:jc w:val="center"/>
              <w:rPr>
                <w:rFonts w:ascii="Arial" w:eastAsia="Arial" w:hAnsi="Arial" w:cs="Arial"/>
                <w:b/>
                <w:sz w:val="14"/>
                <w:szCs w:val="14"/>
                <w:u w:val="single"/>
              </w:rPr>
            </w:pPr>
          </w:p>
        </w:tc>
      </w:tr>
      <w:tr w:rsidR="00B26A98" w:rsidRPr="009766BD" w:rsidTr="009766BD">
        <w:tc>
          <w:tcPr>
            <w:tcW w:w="15304" w:type="dxa"/>
            <w:gridSpan w:val="2"/>
          </w:tcPr>
          <w:p w:rsidR="00B26A98" w:rsidRPr="009766BD" w:rsidRDefault="000E1494" w:rsidP="009766BD">
            <w:pPr>
              <w:tabs>
                <w:tab w:val="left" w:pos="4530"/>
              </w:tabs>
              <w:rPr>
                <w:rFonts w:ascii="Arial" w:eastAsia="Arial" w:hAnsi="Arial" w:cs="Arial"/>
                <w:b/>
                <w:sz w:val="14"/>
                <w:szCs w:val="14"/>
              </w:rPr>
            </w:pPr>
            <w:r w:rsidRPr="009766BD">
              <w:rPr>
                <w:rFonts w:ascii="Arial" w:eastAsia="Arial" w:hAnsi="Arial" w:cs="Arial"/>
                <w:b/>
                <w:sz w:val="14"/>
                <w:szCs w:val="14"/>
              </w:rPr>
              <w:t>REGISTERED SIGN LANGUAGE INTERPRETER – RSLI</w:t>
            </w:r>
            <w:r w:rsidRPr="009766BD">
              <w:rPr>
                <w:rFonts w:ascii="Arial" w:eastAsia="Arial" w:hAnsi="Arial" w:cs="Arial"/>
                <w:b/>
                <w:sz w:val="14"/>
                <w:szCs w:val="14"/>
              </w:rPr>
              <w:tab/>
            </w:r>
          </w:p>
        </w:tc>
      </w:tr>
      <w:tr w:rsidR="00B26A98" w:rsidRPr="009766BD" w:rsidTr="009766BD">
        <w:tc>
          <w:tcPr>
            <w:tcW w:w="7933" w:type="dxa"/>
          </w:tcPr>
          <w:p w:rsidR="00B26A98" w:rsidRPr="009766BD" w:rsidRDefault="000E1494" w:rsidP="009766BD">
            <w:pPr>
              <w:rPr>
                <w:rFonts w:ascii="Arial" w:eastAsia="Arial" w:hAnsi="Arial" w:cs="Arial"/>
                <w:sz w:val="14"/>
                <w:szCs w:val="14"/>
              </w:rPr>
            </w:pPr>
            <w:r w:rsidRPr="009766BD">
              <w:rPr>
                <w:rFonts w:ascii="Arial" w:eastAsia="Arial" w:hAnsi="Arial" w:cs="Arial"/>
                <w:sz w:val="14"/>
                <w:szCs w:val="14"/>
              </w:rPr>
              <w:t>Registered:</w:t>
            </w:r>
          </w:p>
        </w:tc>
        <w:tc>
          <w:tcPr>
            <w:tcW w:w="7371" w:type="dxa"/>
          </w:tcPr>
          <w:p w:rsidR="00B26A98" w:rsidRPr="009766BD" w:rsidRDefault="000E1494" w:rsidP="009766BD">
            <w:pPr>
              <w:rPr>
                <w:rFonts w:ascii="Arial" w:eastAsia="Arial" w:hAnsi="Arial" w:cs="Arial"/>
                <w:sz w:val="14"/>
                <w:szCs w:val="14"/>
              </w:rPr>
            </w:pPr>
            <w:r w:rsidRPr="009766BD">
              <w:rPr>
                <w:rFonts w:ascii="Arial" w:eastAsia="Arial" w:hAnsi="Arial" w:cs="Arial"/>
                <w:sz w:val="14"/>
                <w:szCs w:val="14"/>
              </w:rPr>
              <w:t>Tasks:</w:t>
            </w:r>
          </w:p>
        </w:tc>
      </w:tr>
      <w:tr w:rsidR="00B26A98" w:rsidRPr="009766BD" w:rsidTr="009766BD">
        <w:tc>
          <w:tcPr>
            <w:tcW w:w="7933" w:type="dxa"/>
          </w:tcPr>
          <w:p w:rsidR="00B26A98" w:rsidRPr="009766BD" w:rsidRDefault="000E1494" w:rsidP="009766BD">
            <w:pPr>
              <w:numPr>
                <w:ilvl w:val="0"/>
                <w:numId w:val="25"/>
              </w:numPr>
              <w:rPr>
                <w:rFonts w:ascii="Arial" w:eastAsia="Arial" w:hAnsi="Arial" w:cs="Arial"/>
                <w:sz w:val="14"/>
                <w:szCs w:val="14"/>
              </w:rPr>
            </w:pPr>
            <w:r w:rsidRPr="009766BD">
              <w:rPr>
                <w:rFonts w:ascii="Arial" w:eastAsia="Arial" w:hAnsi="Arial" w:cs="Arial"/>
                <w:sz w:val="14"/>
                <w:szCs w:val="14"/>
              </w:rPr>
              <w:t xml:space="preserve">Registered as a Registered Sign Language Interpreter (RSLI) with the National Registers of Communication Professionals working with Deaf and Deafblind People (NRCPD) </w:t>
            </w:r>
          </w:p>
          <w:p w:rsidR="00B26A98" w:rsidRPr="009766BD" w:rsidRDefault="000E1494" w:rsidP="009766BD">
            <w:pPr>
              <w:rPr>
                <w:rFonts w:ascii="Arial" w:eastAsia="Arial" w:hAnsi="Arial" w:cs="Arial"/>
                <w:sz w:val="14"/>
                <w:szCs w:val="14"/>
              </w:rPr>
            </w:pPr>
            <w:r w:rsidRPr="009766BD">
              <w:rPr>
                <w:rFonts w:ascii="Arial" w:eastAsia="Arial" w:hAnsi="Arial" w:cs="Arial"/>
                <w:sz w:val="14"/>
                <w:szCs w:val="14"/>
              </w:rPr>
              <w:t>or</w:t>
            </w:r>
          </w:p>
          <w:p w:rsidR="00B26A98" w:rsidRPr="009766BD" w:rsidRDefault="000E1494" w:rsidP="009766BD">
            <w:pPr>
              <w:numPr>
                <w:ilvl w:val="0"/>
                <w:numId w:val="71"/>
              </w:numPr>
              <w:rPr>
                <w:rFonts w:ascii="Arial" w:eastAsia="Arial" w:hAnsi="Arial" w:cs="Arial"/>
                <w:sz w:val="14"/>
                <w:szCs w:val="14"/>
              </w:rPr>
            </w:pPr>
            <w:r w:rsidRPr="009766BD">
              <w:rPr>
                <w:rFonts w:ascii="Arial" w:eastAsia="Arial" w:hAnsi="Arial" w:cs="Arial"/>
                <w:sz w:val="14"/>
                <w:szCs w:val="14"/>
              </w:rPr>
              <w:t>Scottish Register of Language Professionals with the Deaf Community.</w:t>
            </w:r>
          </w:p>
        </w:tc>
        <w:tc>
          <w:tcPr>
            <w:tcW w:w="7371" w:type="dxa"/>
          </w:tcPr>
          <w:p w:rsidR="00B26A98" w:rsidRPr="009766BD" w:rsidRDefault="000E1494" w:rsidP="009766BD">
            <w:pPr>
              <w:numPr>
                <w:ilvl w:val="0"/>
                <w:numId w:val="14"/>
              </w:numPr>
              <w:rPr>
                <w:rFonts w:ascii="Arial" w:eastAsia="Arial" w:hAnsi="Arial" w:cs="Arial"/>
                <w:sz w:val="14"/>
                <w:szCs w:val="14"/>
              </w:rPr>
            </w:pPr>
            <w:r w:rsidRPr="009766BD">
              <w:rPr>
                <w:rFonts w:ascii="Arial" w:eastAsia="Arial" w:hAnsi="Arial" w:cs="Arial"/>
                <w:sz w:val="14"/>
                <w:szCs w:val="14"/>
              </w:rPr>
              <w:t>Can work in all Public Sector settings, dealing with complex requirements.</w:t>
            </w:r>
          </w:p>
        </w:tc>
      </w:tr>
      <w:tr w:rsidR="00B26A98" w:rsidRPr="009766BD" w:rsidTr="009766BD">
        <w:tc>
          <w:tcPr>
            <w:tcW w:w="15304" w:type="dxa"/>
            <w:gridSpan w:val="2"/>
          </w:tcPr>
          <w:p w:rsidR="00B26A98" w:rsidRPr="009766BD" w:rsidRDefault="000E1494" w:rsidP="009766BD">
            <w:pPr>
              <w:rPr>
                <w:rFonts w:ascii="Arial" w:eastAsia="Arial" w:hAnsi="Arial" w:cs="Arial"/>
                <w:b/>
                <w:sz w:val="14"/>
                <w:szCs w:val="14"/>
              </w:rPr>
            </w:pPr>
            <w:r w:rsidRPr="009766BD">
              <w:rPr>
                <w:rFonts w:ascii="Arial" w:eastAsia="Arial" w:hAnsi="Arial" w:cs="Arial"/>
                <w:b/>
                <w:sz w:val="14"/>
                <w:szCs w:val="14"/>
              </w:rPr>
              <w:t>TRAINEE SIGN LANGUAGE INTERPRETER – TSLI</w:t>
            </w:r>
          </w:p>
        </w:tc>
      </w:tr>
      <w:tr w:rsidR="00B26A98" w:rsidRPr="009766BD" w:rsidTr="009766BD">
        <w:tc>
          <w:tcPr>
            <w:tcW w:w="7933" w:type="dxa"/>
          </w:tcPr>
          <w:p w:rsidR="00B26A98" w:rsidRPr="009766BD" w:rsidRDefault="000E1494" w:rsidP="009766BD">
            <w:pPr>
              <w:rPr>
                <w:rFonts w:ascii="Arial" w:eastAsia="Arial" w:hAnsi="Arial" w:cs="Arial"/>
                <w:sz w:val="14"/>
                <w:szCs w:val="14"/>
              </w:rPr>
            </w:pPr>
            <w:r w:rsidRPr="009766BD">
              <w:rPr>
                <w:rFonts w:ascii="Arial" w:eastAsia="Arial" w:hAnsi="Arial" w:cs="Arial"/>
                <w:sz w:val="14"/>
                <w:szCs w:val="14"/>
              </w:rPr>
              <w:t>Registered:</w:t>
            </w:r>
          </w:p>
        </w:tc>
        <w:tc>
          <w:tcPr>
            <w:tcW w:w="7371" w:type="dxa"/>
          </w:tcPr>
          <w:p w:rsidR="00B26A98" w:rsidRPr="009766BD" w:rsidRDefault="000E1494" w:rsidP="009766BD">
            <w:pPr>
              <w:rPr>
                <w:rFonts w:ascii="Arial" w:eastAsia="Arial" w:hAnsi="Arial" w:cs="Arial"/>
                <w:sz w:val="14"/>
                <w:szCs w:val="14"/>
              </w:rPr>
            </w:pPr>
            <w:r w:rsidRPr="009766BD">
              <w:rPr>
                <w:rFonts w:ascii="Arial" w:eastAsia="Arial" w:hAnsi="Arial" w:cs="Arial"/>
                <w:sz w:val="14"/>
                <w:szCs w:val="14"/>
              </w:rPr>
              <w:t>Tasks:</w:t>
            </w:r>
          </w:p>
        </w:tc>
      </w:tr>
      <w:tr w:rsidR="00B26A98" w:rsidRPr="009766BD" w:rsidTr="009766BD">
        <w:tc>
          <w:tcPr>
            <w:tcW w:w="7933" w:type="dxa"/>
          </w:tcPr>
          <w:p w:rsidR="00B26A98" w:rsidRPr="009766BD" w:rsidRDefault="000E1494" w:rsidP="009766BD">
            <w:pPr>
              <w:numPr>
                <w:ilvl w:val="0"/>
                <w:numId w:val="25"/>
              </w:numPr>
              <w:rPr>
                <w:rFonts w:ascii="Arial" w:eastAsia="Arial" w:hAnsi="Arial" w:cs="Arial"/>
                <w:sz w:val="14"/>
                <w:szCs w:val="14"/>
              </w:rPr>
            </w:pPr>
            <w:r w:rsidRPr="009766BD">
              <w:rPr>
                <w:rFonts w:ascii="Arial" w:eastAsia="Arial" w:hAnsi="Arial" w:cs="Arial"/>
                <w:sz w:val="14"/>
                <w:szCs w:val="14"/>
              </w:rPr>
              <w:t xml:space="preserve">Registered as a Registered Sign Language Interpreter (RSLI) with the National Registers of Communication Professionals working with Deaf and Deafblind People (NRCPD) </w:t>
            </w:r>
          </w:p>
          <w:p w:rsidR="00B26A98" w:rsidRPr="009766BD" w:rsidRDefault="000E1494" w:rsidP="009766BD">
            <w:pPr>
              <w:rPr>
                <w:rFonts w:ascii="Arial" w:eastAsia="Arial" w:hAnsi="Arial" w:cs="Arial"/>
                <w:sz w:val="14"/>
                <w:szCs w:val="14"/>
              </w:rPr>
            </w:pPr>
            <w:r w:rsidRPr="009766BD">
              <w:rPr>
                <w:rFonts w:ascii="Arial" w:eastAsia="Arial" w:hAnsi="Arial" w:cs="Arial"/>
                <w:sz w:val="14"/>
                <w:szCs w:val="14"/>
              </w:rPr>
              <w:t>or</w:t>
            </w:r>
          </w:p>
          <w:p w:rsidR="00B26A98" w:rsidRPr="009766BD" w:rsidRDefault="000E1494" w:rsidP="009766BD">
            <w:pPr>
              <w:numPr>
                <w:ilvl w:val="0"/>
                <w:numId w:val="71"/>
              </w:numPr>
              <w:rPr>
                <w:rFonts w:ascii="Arial" w:eastAsia="Arial" w:hAnsi="Arial" w:cs="Arial"/>
                <w:sz w:val="14"/>
                <w:szCs w:val="14"/>
              </w:rPr>
            </w:pPr>
            <w:r w:rsidRPr="009766BD">
              <w:rPr>
                <w:rFonts w:ascii="Arial" w:eastAsia="Arial" w:hAnsi="Arial" w:cs="Arial"/>
                <w:sz w:val="14"/>
                <w:szCs w:val="14"/>
              </w:rPr>
              <w:t>Scottish Register of Language Professionals with the Deaf Community.</w:t>
            </w:r>
          </w:p>
        </w:tc>
        <w:tc>
          <w:tcPr>
            <w:tcW w:w="7371" w:type="dxa"/>
          </w:tcPr>
          <w:p w:rsidR="00B26A98" w:rsidRPr="009766BD" w:rsidRDefault="000E1494" w:rsidP="009766BD">
            <w:pPr>
              <w:numPr>
                <w:ilvl w:val="0"/>
                <w:numId w:val="14"/>
              </w:numPr>
              <w:rPr>
                <w:rFonts w:ascii="Arial" w:eastAsia="Arial" w:hAnsi="Arial" w:cs="Arial"/>
                <w:sz w:val="14"/>
                <w:szCs w:val="14"/>
              </w:rPr>
            </w:pPr>
            <w:r w:rsidRPr="009766BD">
              <w:rPr>
                <w:rFonts w:ascii="Arial" w:eastAsia="Arial" w:hAnsi="Arial" w:cs="Arial"/>
                <w:sz w:val="14"/>
                <w:szCs w:val="14"/>
              </w:rPr>
              <w:t xml:space="preserve">Can work in most Public Sector settings but cannot work in the Criminal Justice System or in Mental Health settings. </w:t>
            </w:r>
          </w:p>
        </w:tc>
      </w:tr>
      <w:tr w:rsidR="00B26A98" w:rsidRPr="009766BD" w:rsidTr="009766BD">
        <w:tc>
          <w:tcPr>
            <w:tcW w:w="15304" w:type="dxa"/>
            <w:gridSpan w:val="2"/>
          </w:tcPr>
          <w:p w:rsidR="00B26A98" w:rsidRPr="009766BD" w:rsidRDefault="000E1494" w:rsidP="009766BD">
            <w:pPr>
              <w:rPr>
                <w:rFonts w:ascii="Arial" w:eastAsia="Arial" w:hAnsi="Arial" w:cs="Arial"/>
                <w:b/>
                <w:sz w:val="14"/>
                <w:szCs w:val="14"/>
              </w:rPr>
            </w:pPr>
            <w:r w:rsidRPr="009766BD">
              <w:rPr>
                <w:rFonts w:ascii="Arial" w:eastAsia="Arial" w:hAnsi="Arial" w:cs="Arial"/>
                <w:b/>
                <w:sz w:val="14"/>
                <w:szCs w:val="14"/>
              </w:rPr>
              <w:t>REGISTERED INTERPRETER FOR DEAFBLIND PEOPLE</w:t>
            </w:r>
          </w:p>
        </w:tc>
      </w:tr>
      <w:tr w:rsidR="00B26A98" w:rsidRPr="009766BD" w:rsidTr="009766BD">
        <w:tc>
          <w:tcPr>
            <w:tcW w:w="7933" w:type="dxa"/>
          </w:tcPr>
          <w:p w:rsidR="00B26A98" w:rsidRPr="009766BD" w:rsidRDefault="000E1494" w:rsidP="009766BD">
            <w:pPr>
              <w:rPr>
                <w:rFonts w:ascii="Arial" w:eastAsia="Arial" w:hAnsi="Arial" w:cs="Arial"/>
                <w:sz w:val="14"/>
                <w:szCs w:val="14"/>
              </w:rPr>
            </w:pPr>
            <w:r w:rsidRPr="009766BD">
              <w:rPr>
                <w:rFonts w:ascii="Arial" w:eastAsia="Arial" w:hAnsi="Arial" w:cs="Arial"/>
                <w:sz w:val="14"/>
                <w:szCs w:val="14"/>
              </w:rPr>
              <w:t>Registered:</w:t>
            </w:r>
          </w:p>
        </w:tc>
        <w:tc>
          <w:tcPr>
            <w:tcW w:w="7371" w:type="dxa"/>
          </w:tcPr>
          <w:p w:rsidR="00B26A98" w:rsidRPr="009766BD" w:rsidRDefault="000E1494" w:rsidP="009766BD">
            <w:pPr>
              <w:rPr>
                <w:rFonts w:ascii="Arial" w:eastAsia="Arial" w:hAnsi="Arial" w:cs="Arial"/>
                <w:sz w:val="14"/>
                <w:szCs w:val="14"/>
              </w:rPr>
            </w:pPr>
            <w:r w:rsidRPr="009766BD">
              <w:rPr>
                <w:rFonts w:ascii="Arial" w:eastAsia="Arial" w:hAnsi="Arial" w:cs="Arial"/>
                <w:sz w:val="14"/>
                <w:szCs w:val="14"/>
              </w:rPr>
              <w:t>Tasks:</w:t>
            </w:r>
          </w:p>
        </w:tc>
      </w:tr>
      <w:tr w:rsidR="00B26A98" w:rsidRPr="009766BD" w:rsidTr="009766BD">
        <w:tc>
          <w:tcPr>
            <w:tcW w:w="7933" w:type="dxa"/>
          </w:tcPr>
          <w:p w:rsidR="00B26A98" w:rsidRPr="009766BD" w:rsidRDefault="000E1494" w:rsidP="009766BD">
            <w:pPr>
              <w:numPr>
                <w:ilvl w:val="0"/>
                <w:numId w:val="25"/>
              </w:numPr>
              <w:rPr>
                <w:rFonts w:ascii="Arial" w:eastAsia="Arial" w:hAnsi="Arial" w:cs="Arial"/>
                <w:sz w:val="14"/>
                <w:szCs w:val="14"/>
              </w:rPr>
            </w:pPr>
            <w:r w:rsidRPr="009766BD">
              <w:rPr>
                <w:rFonts w:ascii="Arial" w:eastAsia="Arial" w:hAnsi="Arial" w:cs="Arial"/>
                <w:sz w:val="14"/>
                <w:szCs w:val="14"/>
              </w:rPr>
              <w:t xml:space="preserve">Registered as a Registered Sign Language Interpreter (RSLI) with the National Registers of Communication Professionals working with Deaf and Deafblind People (NRCPD) </w:t>
            </w:r>
          </w:p>
          <w:p w:rsidR="00B26A98" w:rsidRPr="009766BD" w:rsidRDefault="000E1494" w:rsidP="009766BD">
            <w:pPr>
              <w:rPr>
                <w:rFonts w:ascii="Arial" w:eastAsia="Arial" w:hAnsi="Arial" w:cs="Arial"/>
                <w:sz w:val="14"/>
                <w:szCs w:val="14"/>
              </w:rPr>
            </w:pPr>
            <w:r w:rsidRPr="009766BD">
              <w:rPr>
                <w:rFonts w:ascii="Arial" w:eastAsia="Arial" w:hAnsi="Arial" w:cs="Arial"/>
                <w:sz w:val="14"/>
                <w:szCs w:val="14"/>
              </w:rPr>
              <w:t>or</w:t>
            </w:r>
          </w:p>
          <w:p w:rsidR="00B26A98" w:rsidRPr="009766BD" w:rsidRDefault="000E1494" w:rsidP="009766BD">
            <w:pPr>
              <w:numPr>
                <w:ilvl w:val="0"/>
                <w:numId w:val="71"/>
              </w:numPr>
              <w:rPr>
                <w:rFonts w:ascii="Arial" w:eastAsia="Arial" w:hAnsi="Arial" w:cs="Arial"/>
                <w:sz w:val="14"/>
                <w:szCs w:val="14"/>
              </w:rPr>
            </w:pPr>
            <w:r w:rsidRPr="009766BD">
              <w:rPr>
                <w:rFonts w:ascii="Arial" w:eastAsia="Arial" w:hAnsi="Arial" w:cs="Arial"/>
                <w:sz w:val="14"/>
                <w:szCs w:val="14"/>
              </w:rPr>
              <w:t>Scottish Register of Language Professionals with the Deaf Community.</w:t>
            </w:r>
          </w:p>
        </w:tc>
        <w:tc>
          <w:tcPr>
            <w:tcW w:w="7371" w:type="dxa"/>
          </w:tcPr>
          <w:p w:rsidR="00B26A98" w:rsidRPr="009766BD" w:rsidRDefault="000E1494" w:rsidP="009766BD">
            <w:pPr>
              <w:numPr>
                <w:ilvl w:val="0"/>
                <w:numId w:val="14"/>
              </w:numPr>
              <w:rPr>
                <w:rFonts w:ascii="Arial" w:eastAsia="Arial" w:hAnsi="Arial" w:cs="Arial"/>
                <w:sz w:val="14"/>
                <w:szCs w:val="14"/>
              </w:rPr>
            </w:pPr>
            <w:r w:rsidRPr="009766BD">
              <w:rPr>
                <w:rFonts w:ascii="Arial" w:eastAsia="Arial" w:hAnsi="Arial" w:cs="Arial"/>
                <w:sz w:val="14"/>
                <w:szCs w:val="14"/>
              </w:rPr>
              <w:t>Can work in all Public Sector settings, dealing with complex requirements.</w:t>
            </w:r>
          </w:p>
        </w:tc>
      </w:tr>
      <w:tr w:rsidR="00B26A98" w:rsidRPr="009766BD" w:rsidTr="009766BD">
        <w:tc>
          <w:tcPr>
            <w:tcW w:w="15304" w:type="dxa"/>
            <w:gridSpan w:val="2"/>
          </w:tcPr>
          <w:p w:rsidR="00B26A98" w:rsidRPr="009766BD" w:rsidRDefault="000E1494" w:rsidP="009766BD">
            <w:pPr>
              <w:rPr>
                <w:rFonts w:ascii="Arial" w:eastAsia="Arial" w:hAnsi="Arial" w:cs="Arial"/>
                <w:b/>
                <w:sz w:val="14"/>
                <w:szCs w:val="14"/>
              </w:rPr>
            </w:pPr>
            <w:r w:rsidRPr="009766BD">
              <w:rPr>
                <w:rFonts w:ascii="Arial" w:eastAsia="Arial" w:hAnsi="Arial" w:cs="Arial"/>
                <w:b/>
                <w:sz w:val="14"/>
                <w:szCs w:val="14"/>
              </w:rPr>
              <w:t>REGISTERED TRAINEE INTERPRETER FOR DEAFBLIND PEOPLE</w:t>
            </w:r>
          </w:p>
        </w:tc>
      </w:tr>
      <w:tr w:rsidR="00B26A98" w:rsidRPr="009766BD" w:rsidTr="009766BD">
        <w:tc>
          <w:tcPr>
            <w:tcW w:w="7933" w:type="dxa"/>
          </w:tcPr>
          <w:p w:rsidR="00B26A98" w:rsidRPr="009766BD" w:rsidRDefault="000E1494" w:rsidP="009766BD">
            <w:pPr>
              <w:rPr>
                <w:rFonts w:ascii="Arial" w:eastAsia="Arial" w:hAnsi="Arial" w:cs="Arial"/>
                <w:sz w:val="14"/>
                <w:szCs w:val="14"/>
              </w:rPr>
            </w:pPr>
            <w:r w:rsidRPr="009766BD">
              <w:rPr>
                <w:rFonts w:ascii="Arial" w:eastAsia="Arial" w:hAnsi="Arial" w:cs="Arial"/>
                <w:sz w:val="14"/>
                <w:szCs w:val="14"/>
              </w:rPr>
              <w:t>Registered:</w:t>
            </w:r>
          </w:p>
        </w:tc>
        <w:tc>
          <w:tcPr>
            <w:tcW w:w="7371" w:type="dxa"/>
          </w:tcPr>
          <w:p w:rsidR="00B26A98" w:rsidRPr="009766BD" w:rsidRDefault="000E1494" w:rsidP="009766BD">
            <w:pPr>
              <w:rPr>
                <w:rFonts w:ascii="Arial" w:eastAsia="Arial" w:hAnsi="Arial" w:cs="Arial"/>
                <w:sz w:val="14"/>
                <w:szCs w:val="14"/>
              </w:rPr>
            </w:pPr>
            <w:r w:rsidRPr="009766BD">
              <w:rPr>
                <w:rFonts w:ascii="Arial" w:eastAsia="Arial" w:hAnsi="Arial" w:cs="Arial"/>
                <w:sz w:val="14"/>
                <w:szCs w:val="14"/>
              </w:rPr>
              <w:t>Tasks:</w:t>
            </w:r>
          </w:p>
        </w:tc>
      </w:tr>
      <w:tr w:rsidR="00B26A98" w:rsidRPr="009766BD" w:rsidTr="009766BD">
        <w:tc>
          <w:tcPr>
            <w:tcW w:w="7933" w:type="dxa"/>
          </w:tcPr>
          <w:p w:rsidR="00B26A98" w:rsidRPr="009766BD" w:rsidRDefault="000E1494" w:rsidP="009766BD">
            <w:pPr>
              <w:numPr>
                <w:ilvl w:val="0"/>
                <w:numId w:val="25"/>
              </w:numPr>
              <w:rPr>
                <w:rFonts w:ascii="Arial" w:eastAsia="Arial" w:hAnsi="Arial" w:cs="Arial"/>
                <w:sz w:val="14"/>
                <w:szCs w:val="14"/>
              </w:rPr>
            </w:pPr>
            <w:r w:rsidRPr="009766BD">
              <w:rPr>
                <w:rFonts w:ascii="Arial" w:eastAsia="Arial" w:hAnsi="Arial" w:cs="Arial"/>
                <w:sz w:val="14"/>
                <w:szCs w:val="14"/>
              </w:rPr>
              <w:t xml:space="preserve">Registered as a Registered Sign Language Interpreter (RSLI) with the National Registers of Communication Professionals working with Deaf and Deafblind People (NRCPD) </w:t>
            </w:r>
          </w:p>
          <w:p w:rsidR="00B26A98" w:rsidRPr="009766BD" w:rsidRDefault="000E1494" w:rsidP="009766BD">
            <w:pPr>
              <w:rPr>
                <w:rFonts w:ascii="Arial" w:eastAsia="Arial" w:hAnsi="Arial" w:cs="Arial"/>
                <w:sz w:val="14"/>
                <w:szCs w:val="14"/>
              </w:rPr>
            </w:pPr>
            <w:r w:rsidRPr="009766BD">
              <w:rPr>
                <w:rFonts w:ascii="Arial" w:eastAsia="Arial" w:hAnsi="Arial" w:cs="Arial"/>
                <w:sz w:val="14"/>
                <w:szCs w:val="14"/>
              </w:rPr>
              <w:t>or</w:t>
            </w:r>
          </w:p>
          <w:p w:rsidR="00B26A98" w:rsidRPr="009766BD" w:rsidRDefault="000E1494" w:rsidP="009766BD">
            <w:pPr>
              <w:numPr>
                <w:ilvl w:val="0"/>
                <w:numId w:val="71"/>
              </w:numPr>
              <w:rPr>
                <w:rFonts w:ascii="Arial" w:eastAsia="Arial" w:hAnsi="Arial" w:cs="Arial"/>
                <w:sz w:val="14"/>
                <w:szCs w:val="14"/>
              </w:rPr>
            </w:pPr>
            <w:r w:rsidRPr="009766BD">
              <w:rPr>
                <w:rFonts w:ascii="Arial" w:eastAsia="Arial" w:hAnsi="Arial" w:cs="Arial"/>
                <w:sz w:val="14"/>
                <w:szCs w:val="14"/>
              </w:rPr>
              <w:t>Scottish Register of Language Professionals with the Deaf Community.</w:t>
            </w:r>
          </w:p>
        </w:tc>
        <w:tc>
          <w:tcPr>
            <w:tcW w:w="7371" w:type="dxa"/>
          </w:tcPr>
          <w:p w:rsidR="00B26A98" w:rsidRPr="009766BD" w:rsidRDefault="000E1494" w:rsidP="009766BD">
            <w:pPr>
              <w:numPr>
                <w:ilvl w:val="0"/>
                <w:numId w:val="14"/>
              </w:numPr>
              <w:rPr>
                <w:rFonts w:ascii="Arial" w:eastAsia="Arial" w:hAnsi="Arial" w:cs="Arial"/>
                <w:sz w:val="14"/>
                <w:szCs w:val="14"/>
              </w:rPr>
            </w:pPr>
            <w:r w:rsidRPr="009766BD">
              <w:rPr>
                <w:rFonts w:ascii="Arial" w:eastAsia="Arial" w:hAnsi="Arial" w:cs="Arial"/>
                <w:sz w:val="14"/>
                <w:szCs w:val="14"/>
              </w:rPr>
              <w:t xml:space="preserve">Can work in most Public Sector settings but cannot work in the Criminal Justice System or in Mental Health settings. </w:t>
            </w:r>
          </w:p>
        </w:tc>
      </w:tr>
      <w:tr w:rsidR="00B26A98" w:rsidRPr="009766BD" w:rsidTr="009766BD">
        <w:tc>
          <w:tcPr>
            <w:tcW w:w="15304" w:type="dxa"/>
            <w:gridSpan w:val="2"/>
          </w:tcPr>
          <w:p w:rsidR="00B26A98" w:rsidRPr="009766BD" w:rsidRDefault="000E1494" w:rsidP="009766BD">
            <w:pPr>
              <w:rPr>
                <w:rFonts w:ascii="Arial" w:eastAsia="Arial" w:hAnsi="Arial" w:cs="Arial"/>
                <w:b/>
                <w:sz w:val="14"/>
                <w:szCs w:val="14"/>
              </w:rPr>
            </w:pPr>
            <w:r w:rsidRPr="009766BD">
              <w:rPr>
                <w:rFonts w:ascii="Arial" w:eastAsia="Arial" w:hAnsi="Arial" w:cs="Arial"/>
                <w:b/>
                <w:sz w:val="14"/>
                <w:szCs w:val="14"/>
              </w:rPr>
              <w:t>REGISTERED LIPSPEAKER</w:t>
            </w:r>
          </w:p>
        </w:tc>
      </w:tr>
      <w:tr w:rsidR="00B26A98" w:rsidRPr="009766BD" w:rsidTr="009766BD">
        <w:tc>
          <w:tcPr>
            <w:tcW w:w="7933" w:type="dxa"/>
          </w:tcPr>
          <w:p w:rsidR="00B26A98" w:rsidRPr="009766BD" w:rsidRDefault="000E1494" w:rsidP="009766BD">
            <w:pPr>
              <w:rPr>
                <w:rFonts w:ascii="Arial" w:eastAsia="Arial" w:hAnsi="Arial" w:cs="Arial"/>
                <w:sz w:val="14"/>
                <w:szCs w:val="14"/>
              </w:rPr>
            </w:pPr>
            <w:r w:rsidRPr="009766BD">
              <w:rPr>
                <w:rFonts w:ascii="Arial" w:eastAsia="Arial" w:hAnsi="Arial" w:cs="Arial"/>
                <w:sz w:val="14"/>
                <w:szCs w:val="14"/>
              </w:rPr>
              <w:t>Registered:</w:t>
            </w:r>
          </w:p>
        </w:tc>
        <w:tc>
          <w:tcPr>
            <w:tcW w:w="7371" w:type="dxa"/>
          </w:tcPr>
          <w:p w:rsidR="00B26A98" w:rsidRPr="009766BD" w:rsidRDefault="000E1494" w:rsidP="009766BD">
            <w:pPr>
              <w:rPr>
                <w:rFonts w:ascii="Arial" w:eastAsia="Arial" w:hAnsi="Arial" w:cs="Arial"/>
                <w:sz w:val="14"/>
                <w:szCs w:val="14"/>
              </w:rPr>
            </w:pPr>
            <w:r w:rsidRPr="009766BD">
              <w:rPr>
                <w:rFonts w:ascii="Arial" w:eastAsia="Arial" w:hAnsi="Arial" w:cs="Arial"/>
                <w:sz w:val="14"/>
                <w:szCs w:val="14"/>
              </w:rPr>
              <w:t>Tasks:</w:t>
            </w:r>
          </w:p>
        </w:tc>
      </w:tr>
      <w:tr w:rsidR="00B26A98" w:rsidRPr="009766BD" w:rsidTr="009766BD">
        <w:tc>
          <w:tcPr>
            <w:tcW w:w="7933" w:type="dxa"/>
          </w:tcPr>
          <w:p w:rsidR="00B26A98" w:rsidRPr="009766BD" w:rsidRDefault="000E1494" w:rsidP="009766BD">
            <w:pPr>
              <w:numPr>
                <w:ilvl w:val="0"/>
                <w:numId w:val="25"/>
              </w:numPr>
              <w:rPr>
                <w:rFonts w:ascii="Arial" w:eastAsia="Arial" w:hAnsi="Arial" w:cs="Arial"/>
                <w:sz w:val="14"/>
                <w:szCs w:val="14"/>
              </w:rPr>
            </w:pPr>
            <w:r w:rsidRPr="009766BD">
              <w:rPr>
                <w:rFonts w:ascii="Arial" w:eastAsia="Arial" w:hAnsi="Arial" w:cs="Arial"/>
                <w:sz w:val="14"/>
                <w:szCs w:val="14"/>
              </w:rPr>
              <w:t xml:space="preserve">Registered as a Registered Sign Language Interpreter (RSLI) with the National Registers of Communication Professionals working with Deaf and Deafblind People (NRCPD) </w:t>
            </w:r>
          </w:p>
          <w:p w:rsidR="00B26A98" w:rsidRPr="009766BD" w:rsidRDefault="000E1494" w:rsidP="009766BD">
            <w:pPr>
              <w:rPr>
                <w:rFonts w:ascii="Arial" w:eastAsia="Arial" w:hAnsi="Arial" w:cs="Arial"/>
                <w:sz w:val="14"/>
                <w:szCs w:val="14"/>
              </w:rPr>
            </w:pPr>
            <w:r w:rsidRPr="009766BD">
              <w:rPr>
                <w:rFonts w:ascii="Arial" w:eastAsia="Arial" w:hAnsi="Arial" w:cs="Arial"/>
                <w:sz w:val="14"/>
                <w:szCs w:val="14"/>
              </w:rPr>
              <w:t>or</w:t>
            </w:r>
          </w:p>
          <w:p w:rsidR="00B26A98" w:rsidRPr="009766BD" w:rsidRDefault="000E1494" w:rsidP="009766BD">
            <w:pPr>
              <w:numPr>
                <w:ilvl w:val="0"/>
                <w:numId w:val="71"/>
              </w:numPr>
              <w:rPr>
                <w:rFonts w:ascii="Arial" w:eastAsia="Arial" w:hAnsi="Arial" w:cs="Arial"/>
                <w:sz w:val="14"/>
                <w:szCs w:val="14"/>
              </w:rPr>
            </w:pPr>
            <w:r w:rsidRPr="009766BD">
              <w:rPr>
                <w:rFonts w:ascii="Arial" w:eastAsia="Arial" w:hAnsi="Arial" w:cs="Arial"/>
                <w:sz w:val="14"/>
                <w:szCs w:val="14"/>
              </w:rPr>
              <w:t>Scottish Register of Language Professionals with the Deaf Community.</w:t>
            </w:r>
          </w:p>
        </w:tc>
        <w:tc>
          <w:tcPr>
            <w:tcW w:w="7371" w:type="dxa"/>
          </w:tcPr>
          <w:p w:rsidR="00B26A98" w:rsidRPr="009766BD" w:rsidRDefault="000E1494" w:rsidP="009766BD">
            <w:pPr>
              <w:numPr>
                <w:ilvl w:val="0"/>
                <w:numId w:val="14"/>
              </w:numPr>
              <w:rPr>
                <w:rFonts w:ascii="Arial" w:eastAsia="Arial" w:hAnsi="Arial" w:cs="Arial"/>
                <w:sz w:val="14"/>
                <w:szCs w:val="14"/>
              </w:rPr>
            </w:pPr>
            <w:r w:rsidRPr="009766BD">
              <w:rPr>
                <w:rFonts w:ascii="Arial" w:eastAsia="Arial" w:hAnsi="Arial" w:cs="Arial"/>
                <w:sz w:val="14"/>
                <w:szCs w:val="14"/>
              </w:rPr>
              <w:t>Can work in all Public Sector settings, dealing with complex requirements.</w:t>
            </w:r>
          </w:p>
        </w:tc>
      </w:tr>
      <w:tr w:rsidR="00B26A98" w:rsidRPr="009766BD" w:rsidTr="009766BD">
        <w:tc>
          <w:tcPr>
            <w:tcW w:w="15304" w:type="dxa"/>
            <w:gridSpan w:val="2"/>
          </w:tcPr>
          <w:p w:rsidR="00B26A98" w:rsidRPr="009766BD" w:rsidRDefault="000E1494" w:rsidP="009766BD">
            <w:pPr>
              <w:rPr>
                <w:rFonts w:ascii="Arial" w:eastAsia="Arial" w:hAnsi="Arial" w:cs="Arial"/>
                <w:b/>
                <w:sz w:val="14"/>
                <w:szCs w:val="14"/>
              </w:rPr>
            </w:pPr>
            <w:r w:rsidRPr="009766BD">
              <w:rPr>
                <w:rFonts w:ascii="Arial" w:eastAsia="Arial" w:hAnsi="Arial" w:cs="Arial"/>
                <w:b/>
                <w:sz w:val="14"/>
                <w:szCs w:val="14"/>
              </w:rPr>
              <w:t>TRAINEE LIPSPEAKER</w:t>
            </w:r>
          </w:p>
        </w:tc>
      </w:tr>
      <w:tr w:rsidR="00B26A98" w:rsidRPr="009766BD" w:rsidTr="009766BD">
        <w:tc>
          <w:tcPr>
            <w:tcW w:w="7933" w:type="dxa"/>
          </w:tcPr>
          <w:p w:rsidR="00B26A98" w:rsidRPr="009766BD" w:rsidRDefault="000E1494" w:rsidP="009766BD">
            <w:pPr>
              <w:rPr>
                <w:rFonts w:ascii="Arial" w:eastAsia="Arial" w:hAnsi="Arial" w:cs="Arial"/>
                <w:sz w:val="14"/>
                <w:szCs w:val="14"/>
              </w:rPr>
            </w:pPr>
            <w:r w:rsidRPr="009766BD">
              <w:rPr>
                <w:rFonts w:ascii="Arial" w:eastAsia="Arial" w:hAnsi="Arial" w:cs="Arial"/>
                <w:sz w:val="14"/>
                <w:szCs w:val="14"/>
              </w:rPr>
              <w:t>Registered:</w:t>
            </w:r>
          </w:p>
        </w:tc>
        <w:tc>
          <w:tcPr>
            <w:tcW w:w="7371" w:type="dxa"/>
          </w:tcPr>
          <w:p w:rsidR="00B26A98" w:rsidRPr="009766BD" w:rsidRDefault="000E1494" w:rsidP="009766BD">
            <w:pPr>
              <w:rPr>
                <w:rFonts w:ascii="Arial" w:eastAsia="Arial" w:hAnsi="Arial" w:cs="Arial"/>
                <w:sz w:val="14"/>
                <w:szCs w:val="14"/>
              </w:rPr>
            </w:pPr>
            <w:r w:rsidRPr="009766BD">
              <w:rPr>
                <w:rFonts w:ascii="Arial" w:eastAsia="Arial" w:hAnsi="Arial" w:cs="Arial"/>
                <w:sz w:val="14"/>
                <w:szCs w:val="14"/>
              </w:rPr>
              <w:t>Tasks:</w:t>
            </w:r>
          </w:p>
        </w:tc>
      </w:tr>
      <w:tr w:rsidR="00B26A98" w:rsidRPr="009766BD" w:rsidTr="009766BD">
        <w:tc>
          <w:tcPr>
            <w:tcW w:w="7933" w:type="dxa"/>
          </w:tcPr>
          <w:p w:rsidR="00B26A98" w:rsidRPr="009766BD" w:rsidRDefault="000E1494" w:rsidP="009766BD">
            <w:pPr>
              <w:numPr>
                <w:ilvl w:val="0"/>
                <w:numId w:val="25"/>
              </w:numPr>
              <w:rPr>
                <w:rFonts w:ascii="Arial" w:eastAsia="Arial" w:hAnsi="Arial" w:cs="Arial"/>
                <w:sz w:val="14"/>
                <w:szCs w:val="14"/>
              </w:rPr>
            </w:pPr>
            <w:r w:rsidRPr="009766BD">
              <w:rPr>
                <w:rFonts w:ascii="Arial" w:eastAsia="Arial" w:hAnsi="Arial" w:cs="Arial"/>
                <w:sz w:val="14"/>
                <w:szCs w:val="14"/>
              </w:rPr>
              <w:t xml:space="preserve">Registered as a Registered Sign Language Interpreter (RSLI) with the National Registers of Communication Professionals working with Deaf and Deafblind People (NRCPD) </w:t>
            </w:r>
          </w:p>
          <w:p w:rsidR="00B26A98" w:rsidRPr="009766BD" w:rsidRDefault="000E1494" w:rsidP="009766BD">
            <w:pPr>
              <w:rPr>
                <w:rFonts w:ascii="Arial" w:eastAsia="Arial" w:hAnsi="Arial" w:cs="Arial"/>
                <w:sz w:val="14"/>
                <w:szCs w:val="14"/>
              </w:rPr>
            </w:pPr>
            <w:r w:rsidRPr="009766BD">
              <w:rPr>
                <w:rFonts w:ascii="Arial" w:eastAsia="Arial" w:hAnsi="Arial" w:cs="Arial"/>
                <w:sz w:val="14"/>
                <w:szCs w:val="14"/>
              </w:rPr>
              <w:t>or</w:t>
            </w:r>
          </w:p>
          <w:p w:rsidR="00B26A98" w:rsidRPr="009766BD" w:rsidRDefault="000E1494" w:rsidP="009766BD">
            <w:pPr>
              <w:numPr>
                <w:ilvl w:val="0"/>
                <w:numId w:val="71"/>
              </w:numPr>
              <w:rPr>
                <w:rFonts w:ascii="Arial" w:eastAsia="Arial" w:hAnsi="Arial" w:cs="Arial"/>
                <w:sz w:val="14"/>
                <w:szCs w:val="14"/>
              </w:rPr>
            </w:pPr>
            <w:r w:rsidRPr="009766BD">
              <w:rPr>
                <w:rFonts w:ascii="Arial" w:eastAsia="Arial" w:hAnsi="Arial" w:cs="Arial"/>
                <w:sz w:val="14"/>
                <w:szCs w:val="14"/>
              </w:rPr>
              <w:t>Scottish Register of Language Professionals with the Deaf Community.</w:t>
            </w:r>
          </w:p>
        </w:tc>
        <w:tc>
          <w:tcPr>
            <w:tcW w:w="7371" w:type="dxa"/>
          </w:tcPr>
          <w:p w:rsidR="00B26A98" w:rsidRPr="009766BD" w:rsidRDefault="000E1494" w:rsidP="009766BD">
            <w:pPr>
              <w:numPr>
                <w:ilvl w:val="0"/>
                <w:numId w:val="14"/>
              </w:numPr>
              <w:rPr>
                <w:rFonts w:ascii="Arial" w:eastAsia="Arial" w:hAnsi="Arial" w:cs="Arial"/>
                <w:sz w:val="14"/>
                <w:szCs w:val="14"/>
              </w:rPr>
            </w:pPr>
            <w:r w:rsidRPr="009766BD">
              <w:rPr>
                <w:rFonts w:ascii="Arial" w:eastAsia="Arial" w:hAnsi="Arial" w:cs="Arial"/>
                <w:sz w:val="14"/>
                <w:szCs w:val="14"/>
              </w:rPr>
              <w:t xml:space="preserve">Can work in most Public Sector settings but cannot work in the Criminal Justice System or in Mental Health settings. </w:t>
            </w:r>
          </w:p>
        </w:tc>
      </w:tr>
      <w:tr w:rsidR="00B26A98" w:rsidRPr="009766BD" w:rsidTr="009766BD">
        <w:tc>
          <w:tcPr>
            <w:tcW w:w="15304" w:type="dxa"/>
            <w:gridSpan w:val="2"/>
          </w:tcPr>
          <w:p w:rsidR="00B26A98" w:rsidRPr="009766BD" w:rsidRDefault="000E1494" w:rsidP="009766BD">
            <w:pPr>
              <w:rPr>
                <w:rFonts w:ascii="Arial" w:eastAsia="Arial" w:hAnsi="Arial" w:cs="Arial"/>
                <w:b/>
                <w:sz w:val="14"/>
                <w:szCs w:val="14"/>
              </w:rPr>
            </w:pPr>
            <w:r w:rsidRPr="009766BD">
              <w:rPr>
                <w:rFonts w:ascii="Arial" w:eastAsia="Arial" w:hAnsi="Arial" w:cs="Arial"/>
                <w:b/>
                <w:sz w:val="14"/>
                <w:szCs w:val="14"/>
              </w:rPr>
              <w:t>REGISTERED ELECTRONIC OR MANUAL NOTETAKER</w:t>
            </w:r>
          </w:p>
        </w:tc>
      </w:tr>
      <w:tr w:rsidR="00B26A98" w:rsidRPr="009766BD" w:rsidTr="009766BD">
        <w:tc>
          <w:tcPr>
            <w:tcW w:w="7933" w:type="dxa"/>
          </w:tcPr>
          <w:p w:rsidR="00B26A98" w:rsidRPr="009766BD" w:rsidRDefault="00B26A98" w:rsidP="009766BD">
            <w:pPr>
              <w:rPr>
                <w:rFonts w:ascii="Arial" w:eastAsia="Arial" w:hAnsi="Arial" w:cs="Arial"/>
                <w:sz w:val="14"/>
                <w:szCs w:val="14"/>
              </w:rPr>
            </w:pPr>
          </w:p>
        </w:tc>
        <w:tc>
          <w:tcPr>
            <w:tcW w:w="7371" w:type="dxa"/>
          </w:tcPr>
          <w:p w:rsidR="00B26A98" w:rsidRPr="009766BD" w:rsidRDefault="000E1494" w:rsidP="009766BD">
            <w:pPr>
              <w:rPr>
                <w:rFonts w:ascii="Arial" w:eastAsia="Arial" w:hAnsi="Arial" w:cs="Arial"/>
                <w:sz w:val="14"/>
                <w:szCs w:val="14"/>
              </w:rPr>
            </w:pPr>
            <w:r w:rsidRPr="009766BD">
              <w:rPr>
                <w:rFonts w:ascii="Arial" w:eastAsia="Arial" w:hAnsi="Arial" w:cs="Arial"/>
                <w:sz w:val="14"/>
                <w:szCs w:val="14"/>
              </w:rPr>
              <w:t>Tasks:</w:t>
            </w:r>
          </w:p>
        </w:tc>
      </w:tr>
      <w:tr w:rsidR="00B26A98" w:rsidRPr="009766BD" w:rsidTr="009766BD">
        <w:tc>
          <w:tcPr>
            <w:tcW w:w="7933" w:type="dxa"/>
          </w:tcPr>
          <w:p w:rsidR="00B26A98" w:rsidRPr="009766BD" w:rsidRDefault="000E1494" w:rsidP="009766BD">
            <w:pPr>
              <w:numPr>
                <w:ilvl w:val="0"/>
                <w:numId w:val="25"/>
              </w:numPr>
              <w:rPr>
                <w:rFonts w:ascii="Arial" w:eastAsia="Arial" w:hAnsi="Arial" w:cs="Arial"/>
                <w:sz w:val="14"/>
                <w:szCs w:val="14"/>
              </w:rPr>
            </w:pPr>
            <w:r w:rsidRPr="009766BD">
              <w:rPr>
                <w:rFonts w:ascii="Arial" w:eastAsia="Arial" w:hAnsi="Arial" w:cs="Arial"/>
                <w:sz w:val="14"/>
                <w:szCs w:val="14"/>
              </w:rPr>
              <w:t xml:space="preserve">Registered as a Registered Sign Language Interpreter (RSLI) with the National Registers of Communication Professionals working with Deaf and Deafblind People (NRCPD) </w:t>
            </w:r>
          </w:p>
          <w:p w:rsidR="00B26A98" w:rsidRPr="009766BD" w:rsidRDefault="000E1494" w:rsidP="009766BD">
            <w:pPr>
              <w:rPr>
                <w:rFonts w:ascii="Arial" w:eastAsia="Arial" w:hAnsi="Arial" w:cs="Arial"/>
                <w:sz w:val="14"/>
                <w:szCs w:val="14"/>
              </w:rPr>
            </w:pPr>
            <w:r w:rsidRPr="009766BD">
              <w:rPr>
                <w:rFonts w:ascii="Arial" w:eastAsia="Arial" w:hAnsi="Arial" w:cs="Arial"/>
                <w:sz w:val="14"/>
                <w:szCs w:val="14"/>
              </w:rPr>
              <w:t>or</w:t>
            </w:r>
          </w:p>
          <w:p w:rsidR="00B26A98" w:rsidRPr="009766BD" w:rsidRDefault="000E1494" w:rsidP="009766BD">
            <w:pPr>
              <w:numPr>
                <w:ilvl w:val="0"/>
                <w:numId w:val="71"/>
              </w:numPr>
              <w:rPr>
                <w:rFonts w:ascii="Arial" w:eastAsia="Arial" w:hAnsi="Arial" w:cs="Arial"/>
                <w:sz w:val="14"/>
                <w:szCs w:val="14"/>
              </w:rPr>
            </w:pPr>
            <w:r w:rsidRPr="009766BD">
              <w:rPr>
                <w:rFonts w:ascii="Arial" w:eastAsia="Arial" w:hAnsi="Arial" w:cs="Arial"/>
                <w:sz w:val="14"/>
                <w:szCs w:val="14"/>
              </w:rPr>
              <w:t>Scottish Register of Language Professionals with the Deaf Community.</w:t>
            </w:r>
          </w:p>
        </w:tc>
        <w:tc>
          <w:tcPr>
            <w:tcW w:w="7371" w:type="dxa"/>
          </w:tcPr>
          <w:p w:rsidR="00B26A98" w:rsidRPr="009766BD" w:rsidRDefault="000E1494" w:rsidP="009766BD">
            <w:pPr>
              <w:numPr>
                <w:ilvl w:val="0"/>
                <w:numId w:val="14"/>
              </w:numPr>
              <w:rPr>
                <w:rFonts w:ascii="Arial" w:eastAsia="Arial" w:hAnsi="Arial" w:cs="Arial"/>
                <w:sz w:val="14"/>
                <w:szCs w:val="14"/>
              </w:rPr>
            </w:pPr>
            <w:r w:rsidRPr="009766BD">
              <w:rPr>
                <w:rFonts w:ascii="Arial" w:eastAsia="Arial" w:hAnsi="Arial" w:cs="Arial"/>
                <w:sz w:val="14"/>
                <w:szCs w:val="14"/>
              </w:rPr>
              <w:t>Can work in all Public Sector settings, dealing with complex requirements.</w:t>
            </w:r>
          </w:p>
        </w:tc>
      </w:tr>
      <w:tr w:rsidR="00B26A98" w:rsidRPr="009766BD" w:rsidTr="009766BD">
        <w:tc>
          <w:tcPr>
            <w:tcW w:w="15304" w:type="dxa"/>
            <w:gridSpan w:val="2"/>
          </w:tcPr>
          <w:p w:rsidR="00B26A98" w:rsidRPr="009766BD" w:rsidRDefault="000E1494" w:rsidP="009766BD">
            <w:pPr>
              <w:rPr>
                <w:rFonts w:ascii="Arial" w:eastAsia="Arial" w:hAnsi="Arial" w:cs="Arial"/>
                <w:b/>
                <w:sz w:val="14"/>
                <w:szCs w:val="14"/>
              </w:rPr>
            </w:pPr>
            <w:r w:rsidRPr="009766BD">
              <w:rPr>
                <w:rFonts w:ascii="Arial" w:eastAsia="Arial" w:hAnsi="Arial" w:cs="Arial"/>
                <w:b/>
                <w:sz w:val="14"/>
                <w:szCs w:val="14"/>
              </w:rPr>
              <w:t>TRAINEE  ELECTRONIC OR MANUAL NOTETAKER</w:t>
            </w:r>
          </w:p>
        </w:tc>
      </w:tr>
      <w:tr w:rsidR="00B26A98" w:rsidRPr="009766BD" w:rsidTr="009766BD">
        <w:tc>
          <w:tcPr>
            <w:tcW w:w="7933" w:type="dxa"/>
          </w:tcPr>
          <w:p w:rsidR="00B26A98" w:rsidRPr="009766BD" w:rsidRDefault="000E1494" w:rsidP="009766BD">
            <w:pPr>
              <w:rPr>
                <w:rFonts w:ascii="Arial" w:eastAsia="Arial" w:hAnsi="Arial" w:cs="Arial"/>
                <w:sz w:val="14"/>
                <w:szCs w:val="14"/>
              </w:rPr>
            </w:pPr>
            <w:r w:rsidRPr="009766BD">
              <w:rPr>
                <w:rFonts w:ascii="Arial" w:eastAsia="Arial" w:hAnsi="Arial" w:cs="Arial"/>
                <w:sz w:val="14"/>
                <w:szCs w:val="14"/>
              </w:rPr>
              <w:t>Registered:</w:t>
            </w:r>
          </w:p>
        </w:tc>
        <w:tc>
          <w:tcPr>
            <w:tcW w:w="7371" w:type="dxa"/>
          </w:tcPr>
          <w:p w:rsidR="00B26A98" w:rsidRPr="009766BD" w:rsidRDefault="000E1494" w:rsidP="009766BD">
            <w:pPr>
              <w:rPr>
                <w:rFonts w:ascii="Arial" w:eastAsia="Arial" w:hAnsi="Arial" w:cs="Arial"/>
                <w:sz w:val="14"/>
                <w:szCs w:val="14"/>
              </w:rPr>
            </w:pPr>
            <w:r w:rsidRPr="009766BD">
              <w:rPr>
                <w:rFonts w:ascii="Arial" w:eastAsia="Arial" w:hAnsi="Arial" w:cs="Arial"/>
                <w:sz w:val="14"/>
                <w:szCs w:val="14"/>
              </w:rPr>
              <w:t>Tasks:</w:t>
            </w:r>
          </w:p>
        </w:tc>
      </w:tr>
      <w:tr w:rsidR="00B26A98" w:rsidRPr="009766BD" w:rsidTr="009766BD">
        <w:tc>
          <w:tcPr>
            <w:tcW w:w="7933" w:type="dxa"/>
          </w:tcPr>
          <w:p w:rsidR="00B26A98" w:rsidRPr="009766BD" w:rsidRDefault="000E1494" w:rsidP="009766BD">
            <w:pPr>
              <w:numPr>
                <w:ilvl w:val="0"/>
                <w:numId w:val="25"/>
              </w:numPr>
              <w:rPr>
                <w:rFonts w:ascii="Arial" w:eastAsia="Arial" w:hAnsi="Arial" w:cs="Arial"/>
                <w:sz w:val="14"/>
                <w:szCs w:val="14"/>
              </w:rPr>
            </w:pPr>
            <w:r w:rsidRPr="009766BD">
              <w:rPr>
                <w:rFonts w:ascii="Arial" w:eastAsia="Arial" w:hAnsi="Arial" w:cs="Arial"/>
                <w:sz w:val="14"/>
                <w:szCs w:val="14"/>
              </w:rPr>
              <w:t xml:space="preserve">Registered as a Registered Sign Language Interpreter (RSLI) with the National Registers of Communication Professionals working with Deaf and Deafblind People (NRCPD) </w:t>
            </w:r>
          </w:p>
          <w:p w:rsidR="00B26A98" w:rsidRPr="009766BD" w:rsidRDefault="000E1494" w:rsidP="009766BD">
            <w:pPr>
              <w:rPr>
                <w:rFonts w:ascii="Arial" w:eastAsia="Arial" w:hAnsi="Arial" w:cs="Arial"/>
                <w:sz w:val="14"/>
                <w:szCs w:val="14"/>
              </w:rPr>
            </w:pPr>
            <w:r w:rsidRPr="009766BD">
              <w:rPr>
                <w:rFonts w:ascii="Arial" w:eastAsia="Arial" w:hAnsi="Arial" w:cs="Arial"/>
                <w:sz w:val="14"/>
                <w:szCs w:val="14"/>
              </w:rPr>
              <w:t>or</w:t>
            </w:r>
          </w:p>
          <w:p w:rsidR="00B26A98" w:rsidRPr="009766BD" w:rsidRDefault="000E1494" w:rsidP="009766BD">
            <w:pPr>
              <w:numPr>
                <w:ilvl w:val="0"/>
                <w:numId w:val="71"/>
              </w:numPr>
              <w:rPr>
                <w:rFonts w:ascii="Arial" w:eastAsia="Arial" w:hAnsi="Arial" w:cs="Arial"/>
                <w:sz w:val="14"/>
                <w:szCs w:val="14"/>
              </w:rPr>
            </w:pPr>
            <w:r w:rsidRPr="009766BD">
              <w:rPr>
                <w:rFonts w:ascii="Arial" w:eastAsia="Arial" w:hAnsi="Arial" w:cs="Arial"/>
                <w:sz w:val="14"/>
                <w:szCs w:val="14"/>
              </w:rPr>
              <w:t>Scottish Register of Language Professionals with the Deaf Community.</w:t>
            </w:r>
          </w:p>
        </w:tc>
        <w:tc>
          <w:tcPr>
            <w:tcW w:w="7371" w:type="dxa"/>
          </w:tcPr>
          <w:p w:rsidR="00B26A98" w:rsidRPr="009766BD" w:rsidRDefault="000E1494" w:rsidP="009766BD">
            <w:pPr>
              <w:numPr>
                <w:ilvl w:val="0"/>
                <w:numId w:val="14"/>
              </w:numPr>
              <w:rPr>
                <w:rFonts w:ascii="Arial" w:eastAsia="Arial" w:hAnsi="Arial" w:cs="Arial"/>
                <w:sz w:val="14"/>
                <w:szCs w:val="14"/>
              </w:rPr>
            </w:pPr>
            <w:r w:rsidRPr="009766BD">
              <w:rPr>
                <w:rFonts w:ascii="Arial" w:eastAsia="Arial" w:hAnsi="Arial" w:cs="Arial"/>
                <w:sz w:val="14"/>
                <w:szCs w:val="14"/>
              </w:rPr>
              <w:t xml:space="preserve">Can work in most Public Sector settings but cannot work in the Criminal Justice System or in Mental Health settings. </w:t>
            </w:r>
          </w:p>
        </w:tc>
      </w:tr>
      <w:tr w:rsidR="00B26A98" w:rsidRPr="009766BD" w:rsidTr="009766BD">
        <w:tc>
          <w:tcPr>
            <w:tcW w:w="15304" w:type="dxa"/>
            <w:gridSpan w:val="2"/>
          </w:tcPr>
          <w:p w:rsidR="00B26A98" w:rsidRPr="009766BD" w:rsidRDefault="000E1494" w:rsidP="009766BD">
            <w:pPr>
              <w:rPr>
                <w:rFonts w:ascii="Arial" w:eastAsia="Arial" w:hAnsi="Arial" w:cs="Arial"/>
                <w:b/>
                <w:sz w:val="14"/>
                <w:szCs w:val="14"/>
              </w:rPr>
            </w:pPr>
            <w:r w:rsidRPr="009766BD">
              <w:rPr>
                <w:rFonts w:ascii="Arial" w:eastAsia="Arial" w:hAnsi="Arial" w:cs="Arial"/>
                <w:b/>
                <w:sz w:val="14"/>
                <w:szCs w:val="14"/>
              </w:rPr>
              <w:t>REGISTERED SPEECH TO TEXT REPORTER</w:t>
            </w:r>
          </w:p>
        </w:tc>
      </w:tr>
      <w:tr w:rsidR="00B26A98" w:rsidRPr="009766BD" w:rsidTr="009766BD">
        <w:tc>
          <w:tcPr>
            <w:tcW w:w="7933" w:type="dxa"/>
          </w:tcPr>
          <w:p w:rsidR="00B26A98" w:rsidRPr="009766BD" w:rsidRDefault="00B26A98" w:rsidP="009766BD">
            <w:pPr>
              <w:rPr>
                <w:rFonts w:ascii="Arial" w:eastAsia="Arial" w:hAnsi="Arial" w:cs="Arial"/>
                <w:sz w:val="14"/>
                <w:szCs w:val="14"/>
              </w:rPr>
            </w:pPr>
          </w:p>
        </w:tc>
        <w:tc>
          <w:tcPr>
            <w:tcW w:w="7371" w:type="dxa"/>
          </w:tcPr>
          <w:p w:rsidR="00B26A98" w:rsidRPr="009766BD" w:rsidRDefault="000E1494" w:rsidP="009766BD">
            <w:pPr>
              <w:rPr>
                <w:rFonts w:ascii="Arial" w:eastAsia="Arial" w:hAnsi="Arial" w:cs="Arial"/>
                <w:sz w:val="14"/>
                <w:szCs w:val="14"/>
              </w:rPr>
            </w:pPr>
            <w:r w:rsidRPr="009766BD">
              <w:rPr>
                <w:rFonts w:ascii="Arial" w:eastAsia="Arial" w:hAnsi="Arial" w:cs="Arial"/>
                <w:sz w:val="14"/>
                <w:szCs w:val="14"/>
              </w:rPr>
              <w:t>Tasks:</w:t>
            </w:r>
          </w:p>
        </w:tc>
      </w:tr>
      <w:tr w:rsidR="00B26A98" w:rsidRPr="009766BD" w:rsidTr="009766BD">
        <w:tc>
          <w:tcPr>
            <w:tcW w:w="7933" w:type="dxa"/>
          </w:tcPr>
          <w:p w:rsidR="00B26A98" w:rsidRPr="009766BD" w:rsidRDefault="000E1494" w:rsidP="009766BD">
            <w:pPr>
              <w:numPr>
                <w:ilvl w:val="0"/>
                <w:numId w:val="25"/>
              </w:numPr>
              <w:rPr>
                <w:rFonts w:ascii="Arial" w:eastAsia="Arial" w:hAnsi="Arial" w:cs="Arial"/>
                <w:sz w:val="14"/>
                <w:szCs w:val="14"/>
              </w:rPr>
            </w:pPr>
            <w:r w:rsidRPr="009766BD">
              <w:rPr>
                <w:rFonts w:ascii="Arial" w:eastAsia="Arial" w:hAnsi="Arial" w:cs="Arial"/>
                <w:sz w:val="14"/>
                <w:szCs w:val="14"/>
              </w:rPr>
              <w:lastRenderedPageBreak/>
              <w:t xml:space="preserve">Registered as a Registered Sign Language Interpreter (RSLI) with the National Registers of Communication Professionals working with Deaf and Deafblind People (NRCPD) </w:t>
            </w:r>
          </w:p>
          <w:p w:rsidR="00B26A98" w:rsidRPr="009766BD" w:rsidRDefault="000E1494" w:rsidP="009766BD">
            <w:pPr>
              <w:rPr>
                <w:rFonts w:ascii="Arial" w:eastAsia="Arial" w:hAnsi="Arial" w:cs="Arial"/>
                <w:sz w:val="14"/>
                <w:szCs w:val="14"/>
              </w:rPr>
            </w:pPr>
            <w:r w:rsidRPr="009766BD">
              <w:rPr>
                <w:rFonts w:ascii="Arial" w:eastAsia="Arial" w:hAnsi="Arial" w:cs="Arial"/>
                <w:sz w:val="14"/>
                <w:szCs w:val="14"/>
              </w:rPr>
              <w:t>or</w:t>
            </w:r>
          </w:p>
          <w:p w:rsidR="00B26A98" w:rsidRPr="009766BD" w:rsidRDefault="000E1494" w:rsidP="009766BD">
            <w:pPr>
              <w:numPr>
                <w:ilvl w:val="0"/>
                <w:numId w:val="71"/>
              </w:numPr>
              <w:rPr>
                <w:rFonts w:ascii="Arial" w:eastAsia="Arial" w:hAnsi="Arial" w:cs="Arial"/>
                <w:sz w:val="14"/>
                <w:szCs w:val="14"/>
              </w:rPr>
            </w:pPr>
            <w:r w:rsidRPr="009766BD">
              <w:rPr>
                <w:rFonts w:ascii="Arial" w:eastAsia="Arial" w:hAnsi="Arial" w:cs="Arial"/>
                <w:sz w:val="14"/>
                <w:szCs w:val="14"/>
              </w:rPr>
              <w:t>Scottish Register of Language Professionals with the Deaf Community.</w:t>
            </w:r>
          </w:p>
        </w:tc>
        <w:tc>
          <w:tcPr>
            <w:tcW w:w="7371" w:type="dxa"/>
          </w:tcPr>
          <w:p w:rsidR="00B26A98" w:rsidRPr="009766BD" w:rsidRDefault="000E1494" w:rsidP="009766BD">
            <w:pPr>
              <w:numPr>
                <w:ilvl w:val="0"/>
                <w:numId w:val="14"/>
              </w:numPr>
              <w:rPr>
                <w:rFonts w:ascii="Arial" w:eastAsia="Arial" w:hAnsi="Arial" w:cs="Arial"/>
                <w:sz w:val="14"/>
                <w:szCs w:val="14"/>
              </w:rPr>
            </w:pPr>
            <w:r w:rsidRPr="009766BD">
              <w:rPr>
                <w:rFonts w:ascii="Arial" w:eastAsia="Arial" w:hAnsi="Arial" w:cs="Arial"/>
                <w:sz w:val="14"/>
                <w:szCs w:val="14"/>
              </w:rPr>
              <w:t>Can work in all Public Sector settings, dealing with complex requirements.</w:t>
            </w:r>
          </w:p>
        </w:tc>
      </w:tr>
      <w:tr w:rsidR="00B26A98" w:rsidRPr="009766BD" w:rsidTr="009766BD">
        <w:tc>
          <w:tcPr>
            <w:tcW w:w="15304" w:type="dxa"/>
            <w:gridSpan w:val="2"/>
          </w:tcPr>
          <w:p w:rsidR="00B26A98" w:rsidRPr="009766BD" w:rsidRDefault="000E1494" w:rsidP="009766BD">
            <w:pPr>
              <w:rPr>
                <w:rFonts w:ascii="Arial" w:eastAsia="Arial" w:hAnsi="Arial" w:cs="Arial"/>
                <w:b/>
                <w:sz w:val="14"/>
                <w:szCs w:val="14"/>
              </w:rPr>
            </w:pPr>
            <w:r w:rsidRPr="009766BD">
              <w:rPr>
                <w:rFonts w:ascii="Arial" w:eastAsia="Arial" w:hAnsi="Arial" w:cs="Arial"/>
                <w:b/>
                <w:sz w:val="14"/>
                <w:szCs w:val="14"/>
              </w:rPr>
              <w:t>TRAINEE  SPEECH TO TEXT REPORTER</w:t>
            </w:r>
          </w:p>
        </w:tc>
      </w:tr>
      <w:tr w:rsidR="00B26A98" w:rsidRPr="009766BD" w:rsidTr="009766BD">
        <w:tc>
          <w:tcPr>
            <w:tcW w:w="7933" w:type="dxa"/>
          </w:tcPr>
          <w:p w:rsidR="00B26A98" w:rsidRPr="009766BD" w:rsidRDefault="000E1494" w:rsidP="009766BD">
            <w:pPr>
              <w:rPr>
                <w:rFonts w:ascii="Arial" w:eastAsia="Arial" w:hAnsi="Arial" w:cs="Arial"/>
                <w:sz w:val="14"/>
                <w:szCs w:val="14"/>
              </w:rPr>
            </w:pPr>
            <w:r w:rsidRPr="009766BD">
              <w:rPr>
                <w:rFonts w:ascii="Arial" w:eastAsia="Arial" w:hAnsi="Arial" w:cs="Arial"/>
                <w:sz w:val="14"/>
                <w:szCs w:val="14"/>
              </w:rPr>
              <w:t>Registered:</w:t>
            </w:r>
          </w:p>
        </w:tc>
        <w:tc>
          <w:tcPr>
            <w:tcW w:w="7371" w:type="dxa"/>
          </w:tcPr>
          <w:p w:rsidR="00B26A98" w:rsidRPr="009766BD" w:rsidRDefault="000E1494" w:rsidP="009766BD">
            <w:pPr>
              <w:rPr>
                <w:rFonts w:ascii="Arial" w:eastAsia="Arial" w:hAnsi="Arial" w:cs="Arial"/>
                <w:sz w:val="14"/>
                <w:szCs w:val="14"/>
              </w:rPr>
            </w:pPr>
            <w:r w:rsidRPr="009766BD">
              <w:rPr>
                <w:rFonts w:ascii="Arial" w:eastAsia="Arial" w:hAnsi="Arial" w:cs="Arial"/>
                <w:sz w:val="14"/>
                <w:szCs w:val="14"/>
              </w:rPr>
              <w:t>Tasks:</w:t>
            </w:r>
          </w:p>
        </w:tc>
      </w:tr>
      <w:tr w:rsidR="00B26A98" w:rsidRPr="009766BD" w:rsidTr="009766BD">
        <w:tc>
          <w:tcPr>
            <w:tcW w:w="7933" w:type="dxa"/>
          </w:tcPr>
          <w:p w:rsidR="00B26A98" w:rsidRPr="009766BD" w:rsidRDefault="000E1494" w:rsidP="009766BD">
            <w:pPr>
              <w:numPr>
                <w:ilvl w:val="0"/>
                <w:numId w:val="25"/>
              </w:numPr>
              <w:rPr>
                <w:rFonts w:ascii="Arial" w:eastAsia="Arial" w:hAnsi="Arial" w:cs="Arial"/>
                <w:sz w:val="14"/>
                <w:szCs w:val="14"/>
              </w:rPr>
            </w:pPr>
            <w:r w:rsidRPr="009766BD">
              <w:rPr>
                <w:rFonts w:ascii="Arial" w:eastAsia="Arial" w:hAnsi="Arial" w:cs="Arial"/>
                <w:sz w:val="14"/>
                <w:szCs w:val="14"/>
              </w:rPr>
              <w:t xml:space="preserve">Registered as a Registered Sign Language Interpreter (RSLI) with the National Registers of Communication Professionals working with Deaf and Deafblind People (NRCPD) </w:t>
            </w:r>
          </w:p>
          <w:p w:rsidR="00B26A98" w:rsidRPr="009766BD" w:rsidRDefault="000E1494" w:rsidP="009766BD">
            <w:pPr>
              <w:rPr>
                <w:rFonts w:ascii="Arial" w:eastAsia="Arial" w:hAnsi="Arial" w:cs="Arial"/>
                <w:sz w:val="14"/>
                <w:szCs w:val="14"/>
              </w:rPr>
            </w:pPr>
            <w:r w:rsidRPr="009766BD">
              <w:rPr>
                <w:rFonts w:ascii="Arial" w:eastAsia="Arial" w:hAnsi="Arial" w:cs="Arial"/>
                <w:sz w:val="14"/>
                <w:szCs w:val="14"/>
              </w:rPr>
              <w:t>or</w:t>
            </w:r>
          </w:p>
          <w:p w:rsidR="00B26A98" w:rsidRPr="009766BD" w:rsidRDefault="000E1494" w:rsidP="009766BD">
            <w:pPr>
              <w:numPr>
                <w:ilvl w:val="0"/>
                <w:numId w:val="71"/>
              </w:numPr>
              <w:rPr>
                <w:rFonts w:ascii="Arial" w:eastAsia="Arial" w:hAnsi="Arial" w:cs="Arial"/>
                <w:sz w:val="14"/>
                <w:szCs w:val="14"/>
              </w:rPr>
            </w:pPr>
            <w:r w:rsidRPr="009766BD">
              <w:rPr>
                <w:rFonts w:ascii="Arial" w:eastAsia="Arial" w:hAnsi="Arial" w:cs="Arial"/>
                <w:sz w:val="14"/>
                <w:szCs w:val="14"/>
              </w:rPr>
              <w:t>Scottish Register of Language Professionals with the Deaf Community.</w:t>
            </w:r>
          </w:p>
        </w:tc>
        <w:tc>
          <w:tcPr>
            <w:tcW w:w="7371" w:type="dxa"/>
          </w:tcPr>
          <w:p w:rsidR="00B26A98" w:rsidRPr="009766BD" w:rsidRDefault="000E1494" w:rsidP="009766BD">
            <w:pPr>
              <w:numPr>
                <w:ilvl w:val="0"/>
                <w:numId w:val="14"/>
              </w:numPr>
              <w:rPr>
                <w:rFonts w:ascii="Arial" w:eastAsia="Arial" w:hAnsi="Arial" w:cs="Arial"/>
                <w:sz w:val="14"/>
                <w:szCs w:val="14"/>
              </w:rPr>
            </w:pPr>
            <w:r w:rsidRPr="009766BD">
              <w:rPr>
                <w:rFonts w:ascii="Arial" w:eastAsia="Arial" w:hAnsi="Arial" w:cs="Arial"/>
                <w:sz w:val="14"/>
                <w:szCs w:val="14"/>
              </w:rPr>
              <w:t xml:space="preserve">Can work in most Public Sector settings but cannot work in the Criminal Justice System or in Mental Health settings. </w:t>
            </w:r>
          </w:p>
        </w:tc>
      </w:tr>
    </w:tbl>
    <w:p w:rsidR="00B26A98" w:rsidRPr="009766BD" w:rsidRDefault="00B26A98">
      <w:pPr>
        <w:rPr>
          <w:rFonts w:ascii="Arial" w:eastAsia="Arial" w:hAnsi="Arial" w:cs="Arial"/>
          <w:b/>
          <w:smallCaps/>
          <w:color w:val="4F81BD"/>
          <w:sz w:val="14"/>
          <w:szCs w:val="14"/>
        </w:rPr>
      </w:pPr>
    </w:p>
    <w:tbl>
      <w:tblPr>
        <w:tblStyle w:val="aff1"/>
        <w:tblpPr w:leftFromText="180" w:rightFromText="180" w:vertAnchor="text" w:horzAnchor="margin" w:tblpXSpec="center" w:tblpY="267"/>
        <w:tblW w:w="15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25"/>
        <w:gridCol w:w="5178"/>
        <w:gridCol w:w="6478"/>
      </w:tblGrid>
      <w:tr w:rsidR="009766BD" w:rsidRPr="009766BD" w:rsidTr="009766BD">
        <w:trPr>
          <w:trHeight w:val="124"/>
        </w:trPr>
        <w:tc>
          <w:tcPr>
            <w:tcW w:w="15281" w:type="dxa"/>
            <w:gridSpan w:val="3"/>
          </w:tcPr>
          <w:p w:rsidR="009766BD" w:rsidRPr="009766BD" w:rsidRDefault="009766BD" w:rsidP="009766BD">
            <w:pPr>
              <w:rPr>
                <w:rFonts w:ascii="Arial" w:eastAsia="Arial" w:hAnsi="Arial" w:cs="Arial"/>
                <w:b/>
                <w:sz w:val="14"/>
                <w:szCs w:val="14"/>
              </w:rPr>
            </w:pPr>
            <w:r w:rsidRPr="009766BD">
              <w:rPr>
                <w:rFonts w:ascii="Arial" w:eastAsia="Arial" w:hAnsi="Arial" w:cs="Arial"/>
                <w:b/>
                <w:sz w:val="14"/>
                <w:szCs w:val="14"/>
              </w:rPr>
              <w:t xml:space="preserve">TRANSLATOR BAND </w:t>
            </w:r>
          </w:p>
        </w:tc>
      </w:tr>
      <w:tr w:rsidR="009766BD" w:rsidRPr="009766BD" w:rsidTr="009766BD">
        <w:trPr>
          <w:trHeight w:val="124"/>
        </w:trPr>
        <w:tc>
          <w:tcPr>
            <w:tcW w:w="3625" w:type="dxa"/>
          </w:tcPr>
          <w:p w:rsidR="009766BD" w:rsidRPr="009766BD" w:rsidRDefault="009766BD" w:rsidP="009766BD">
            <w:pPr>
              <w:rPr>
                <w:rFonts w:ascii="Arial" w:eastAsia="Arial" w:hAnsi="Arial" w:cs="Arial"/>
                <w:sz w:val="14"/>
                <w:szCs w:val="14"/>
              </w:rPr>
            </w:pPr>
            <w:r w:rsidRPr="009766BD">
              <w:rPr>
                <w:rFonts w:ascii="Arial" w:eastAsia="Arial" w:hAnsi="Arial" w:cs="Arial"/>
                <w:sz w:val="14"/>
                <w:szCs w:val="14"/>
              </w:rPr>
              <w:t>English Language Skills (minimum requirement)</w:t>
            </w:r>
          </w:p>
        </w:tc>
        <w:tc>
          <w:tcPr>
            <w:tcW w:w="5178" w:type="dxa"/>
          </w:tcPr>
          <w:p w:rsidR="009766BD" w:rsidRPr="009766BD" w:rsidRDefault="009766BD" w:rsidP="009766BD">
            <w:pPr>
              <w:rPr>
                <w:rFonts w:ascii="Arial" w:eastAsia="Arial" w:hAnsi="Arial" w:cs="Arial"/>
                <w:sz w:val="14"/>
                <w:szCs w:val="14"/>
              </w:rPr>
            </w:pPr>
            <w:r w:rsidRPr="009766BD">
              <w:rPr>
                <w:rFonts w:ascii="Arial" w:eastAsia="Arial" w:hAnsi="Arial" w:cs="Arial"/>
                <w:sz w:val="14"/>
                <w:szCs w:val="14"/>
              </w:rPr>
              <w:t>Qualifications or Equivalent:</w:t>
            </w:r>
          </w:p>
        </w:tc>
        <w:tc>
          <w:tcPr>
            <w:tcW w:w="6478" w:type="dxa"/>
          </w:tcPr>
          <w:p w:rsidR="009766BD" w:rsidRPr="009766BD" w:rsidRDefault="009766BD" w:rsidP="009766BD">
            <w:pPr>
              <w:rPr>
                <w:rFonts w:ascii="Arial" w:eastAsia="Arial" w:hAnsi="Arial" w:cs="Arial"/>
                <w:sz w:val="14"/>
                <w:szCs w:val="14"/>
              </w:rPr>
            </w:pPr>
            <w:r w:rsidRPr="009766BD">
              <w:rPr>
                <w:rFonts w:ascii="Arial" w:eastAsia="Arial" w:hAnsi="Arial" w:cs="Arial"/>
                <w:sz w:val="14"/>
                <w:szCs w:val="14"/>
              </w:rPr>
              <w:t>Tasks:</w:t>
            </w:r>
          </w:p>
        </w:tc>
      </w:tr>
      <w:tr w:rsidR="009766BD" w:rsidRPr="009766BD" w:rsidTr="009766BD">
        <w:trPr>
          <w:trHeight w:val="528"/>
        </w:trPr>
        <w:tc>
          <w:tcPr>
            <w:tcW w:w="3625" w:type="dxa"/>
          </w:tcPr>
          <w:p w:rsidR="009766BD" w:rsidRPr="009766BD" w:rsidRDefault="009766BD" w:rsidP="009766BD">
            <w:pPr>
              <w:numPr>
                <w:ilvl w:val="0"/>
                <w:numId w:val="25"/>
              </w:numPr>
              <w:rPr>
                <w:rFonts w:ascii="Arial" w:eastAsia="Arial" w:hAnsi="Arial" w:cs="Arial"/>
                <w:sz w:val="14"/>
                <w:szCs w:val="14"/>
              </w:rPr>
            </w:pPr>
            <w:r w:rsidRPr="009766BD">
              <w:rPr>
                <w:rFonts w:ascii="Arial" w:eastAsia="Arial" w:hAnsi="Arial" w:cs="Arial"/>
                <w:sz w:val="14"/>
                <w:szCs w:val="14"/>
              </w:rPr>
              <w:t xml:space="preserve">Native English Speaker or IELTS 7.5 or equivalent </w:t>
            </w:r>
          </w:p>
        </w:tc>
        <w:tc>
          <w:tcPr>
            <w:tcW w:w="5178" w:type="dxa"/>
          </w:tcPr>
          <w:p w:rsidR="009766BD" w:rsidRPr="009766BD" w:rsidRDefault="009766BD" w:rsidP="009766BD">
            <w:pPr>
              <w:numPr>
                <w:ilvl w:val="0"/>
                <w:numId w:val="25"/>
              </w:numPr>
              <w:spacing w:after="10" w:line="248" w:lineRule="auto"/>
              <w:ind w:right="66"/>
              <w:jc w:val="both"/>
              <w:rPr>
                <w:rFonts w:ascii="Arial" w:eastAsia="Arial" w:hAnsi="Arial" w:cs="Arial"/>
                <w:sz w:val="14"/>
                <w:szCs w:val="14"/>
              </w:rPr>
            </w:pPr>
            <w:r w:rsidRPr="009766BD">
              <w:rPr>
                <w:rFonts w:ascii="Arial" w:eastAsia="Arial" w:hAnsi="Arial" w:cs="Arial"/>
                <w:sz w:val="14"/>
                <w:szCs w:val="14"/>
              </w:rPr>
              <w:t>Honours degree in the relevant language and/or a degree in Translation.</w:t>
            </w:r>
            <w:r w:rsidRPr="009766BD">
              <w:rPr>
                <w:rFonts w:ascii="Arial" w:eastAsia="Arial" w:hAnsi="Arial" w:cs="Arial"/>
                <w:b/>
                <w:sz w:val="14"/>
                <w:szCs w:val="14"/>
              </w:rPr>
              <w:t xml:space="preserve"> </w:t>
            </w:r>
          </w:p>
          <w:p w:rsidR="009766BD" w:rsidRPr="009766BD" w:rsidRDefault="009766BD" w:rsidP="009766BD">
            <w:pPr>
              <w:numPr>
                <w:ilvl w:val="0"/>
                <w:numId w:val="25"/>
              </w:numPr>
              <w:spacing w:after="5" w:line="248" w:lineRule="auto"/>
              <w:ind w:right="66"/>
              <w:jc w:val="both"/>
              <w:rPr>
                <w:rFonts w:ascii="Arial" w:eastAsia="Arial" w:hAnsi="Arial" w:cs="Arial"/>
                <w:sz w:val="14"/>
                <w:szCs w:val="14"/>
              </w:rPr>
            </w:pPr>
            <w:r w:rsidRPr="009766BD">
              <w:rPr>
                <w:rFonts w:ascii="Arial" w:eastAsia="Arial" w:hAnsi="Arial" w:cs="Arial"/>
                <w:sz w:val="14"/>
                <w:szCs w:val="14"/>
              </w:rPr>
              <w:t>QCF Level 7 qualification in translation or an MA in Translation.</w:t>
            </w:r>
            <w:r w:rsidRPr="009766BD">
              <w:rPr>
                <w:rFonts w:ascii="Arial" w:eastAsia="Arial" w:hAnsi="Arial" w:cs="Arial"/>
                <w:b/>
                <w:sz w:val="14"/>
                <w:szCs w:val="14"/>
              </w:rPr>
              <w:t xml:space="preserve"> </w:t>
            </w:r>
          </w:p>
          <w:p w:rsidR="009766BD" w:rsidRPr="009766BD" w:rsidRDefault="009766BD" w:rsidP="009766BD">
            <w:pPr>
              <w:numPr>
                <w:ilvl w:val="0"/>
                <w:numId w:val="25"/>
              </w:numPr>
              <w:spacing w:after="4" w:line="248" w:lineRule="auto"/>
              <w:ind w:right="66"/>
              <w:jc w:val="both"/>
              <w:rPr>
                <w:rFonts w:ascii="Arial" w:eastAsia="Arial" w:hAnsi="Arial" w:cs="Arial"/>
                <w:sz w:val="14"/>
                <w:szCs w:val="14"/>
              </w:rPr>
            </w:pPr>
            <w:r w:rsidRPr="009766BD">
              <w:rPr>
                <w:rFonts w:ascii="Arial" w:eastAsia="Arial" w:hAnsi="Arial" w:cs="Arial"/>
                <w:sz w:val="14"/>
                <w:szCs w:val="14"/>
              </w:rPr>
              <w:t>Recognised postgraduate qualification in Translation (for transcribers preferably the Diploma in Public Services Interpreting in the relevant genre.</w:t>
            </w:r>
            <w:r w:rsidRPr="009766BD">
              <w:rPr>
                <w:rFonts w:ascii="Arial" w:eastAsia="Arial" w:hAnsi="Arial" w:cs="Arial"/>
                <w:b/>
                <w:sz w:val="14"/>
                <w:szCs w:val="14"/>
              </w:rPr>
              <w:t xml:space="preserve"> </w:t>
            </w:r>
          </w:p>
        </w:tc>
        <w:tc>
          <w:tcPr>
            <w:tcW w:w="6478" w:type="dxa"/>
          </w:tcPr>
          <w:p w:rsidR="009766BD" w:rsidRPr="009766BD" w:rsidRDefault="009766BD" w:rsidP="009766BD">
            <w:pPr>
              <w:numPr>
                <w:ilvl w:val="0"/>
                <w:numId w:val="14"/>
              </w:numPr>
              <w:rPr>
                <w:rFonts w:ascii="Arial" w:eastAsia="Arial" w:hAnsi="Arial" w:cs="Arial"/>
                <w:sz w:val="14"/>
                <w:szCs w:val="14"/>
              </w:rPr>
            </w:pPr>
            <w:r w:rsidRPr="009766BD">
              <w:rPr>
                <w:rFonts w:ascii="Arial" w:eastAsia="Arial" w:hAnsi="Arial" w:cs="Arial"/>
                <w:sz w:val="14"/>
                <w:szCs w:val="14"/>
              </w:rPr>
              <w:t xml:space="preserve">Can deliver both common and specialist translation requirements. </w:t>
            </w:r>
          </w:p>
          <w:p w:rsidR="009766BD" w:rsidRPr="009766BD" w:rsidRDefault="009766BD" w:rsidP="009766BD">
            <w:pPr>
              <w:ind w:left="720"/>
              <w:rPr>
                <w:rFonts w:ascii="Arial" w:eastAsia="Arial" w:hAnsi="Arial" w:cs="Arial"/>
                <w:sz w:val="14"/>
                <w:szCs w:val="14"/>
              </w:rPr>
            </w:pPr>
          </w:p>
        </w:tc>
      </w:tr>
    </w:tbl>
    <w:p w:rsidR="009766BD" w:rsidRPr="009766BD" w:rsidRDefault="009766BD">
      <w:pPr>
        <w:rPr>
          <w:rFonts w:ascii="Arial" w:eastAsia="Arial" w:hAnsi="Arial" w:cs="Arial"/>
          <w:b/>
          <w:smallCaps/>
          <w:color w:val="4F81BD"/>
          <w:sz w:val="14"/>
          <w:szCs w:val="14"/>
        </w:rPr>
      </w:pPr>
    </w:p>
    <w:p w:rsidR="00B26A98" w:rsidRPr="009766BD" w:rsidRDefault="000E1494">
      <w:pPr>
        <w:rPr>
          <w:rFonts w:ascii="Arial" w:eastAsia="Arial" w:hAnsi="Arial" w:cs="Arial"/>
          <w:b/>
          <w:smallCaps/>
          <w:color w:val="4F81BD"/>
          <w:sz w:val="14"/>
          <w:szCs w:val="14"/>
        </w:rPr>
      </w:pPr>
      <w:r w:rsidRPr="009766BD">
        <w:rPr>
          <w:rFonts w:ascii="Arial" w:hAnsi="Arial" w:cs="Arial"/>
        </w:rPr>
        <w:br w:type="page"/>
      </w:r>
    </w:p>
    <w:p w:rsidR="00B26A98" w:rsidRPr="009766BD" w:rsidRDefault="000E1494" w:rsidP="00F31D0C">
      <w:pPr>
        <w:numPr>
          <w:ilvl w:val="0"/>
          <w:numId w:val="60"/>
        </w:numPr>
        <w:pBdr>
          <w:top w:val="single" w:sz="4" w:space="1" w:color="auto"/>
          <w:left w:val="single" w:sz="4" w:space="1" w:color="auto"/>
          <w:bottom w:val="single" w:sz="4" w:space="1" w:color="auto"/>
          <w:right w:val="single" w:sz="4" w:space="1" w:color="auto"/>
          <w:between w:val="nil"/>
        </w:pBdr>
        <w:shd w:val="clear" w:color="auto" w:fill="B6DDE8" w:themeFill="accent5" w:themeFillTint="66"/>
        <w:spacing w:before="240" w:after="240"/>
        <w:ind w:right="66"/>
        <w:jc w:val="both"/>
        <w:rPr>
          <w:rFonts w:ascii="Arial" w:eastAsia="Arial" w:hAnsi="Arial" w:cs="Arial"/>
          <w:b/>
          <w:smallCaps/>
          <w:color w:val="000000"/>
        </w:rPr>
      </w:pPr>
      <w:bookmarkStart w:id="53" w:name="_Ref51858009"/>
      <w:r w:rsidRPr="009766BD">
        <w:rPr>
          <w:rFonts w:ascii="Arial" w:eastAsia="Arial" w:hAnsi="Arial" w:cs="Arial"/>
          <w:b/>
          <w:smallCaps/>
          <w:color w:val="000000"/>
        </w:rPr>
        <w:lastRenderedPageBreak/>
        <w:t>ANNEX 3 – LANGUAGE LIST</w:t>
      </w:r>
      <w:bookmarkEnd w:id="53"/>
    </w:p>
    <w:tbl>
      <w:tblPr>
        <w:tblStyle w:val="aff2"/>
        <w:tblW w:w="13611" w:type="dxa"/>
        <w:tblLayout w:type="fixed"/>
        <w:tblLook w:val="0400" w:firstRow="0" w:lastRow="0" w:firstColumn="0" w:lastColumn="0" w:noHBand="0" w:noVBand="1"/>
      </w:tblPr>
      <w:tblGrid>
        <w:gridCol w:w="1680"/>
        <w:gridCol w:w="1575"/>
        <w:gridCol w:w="1605"/>
        <w:gridCol w:w="2565"/>
        <w:gridCol w:w="1661"/>
        <w:gridCol w:w="2011"/>
        <w:gridCol w:w="2514"/>
      </w:tblGrid>
      <w:tr w:rsidR="00B26A98" w:rsidRPr="009766BD">
        <w:trPr>
          <w:trHeight w:val="300"/>
        </w:trPr>
        <w:tc>
          <w:tcPr>
            <w:tcW w:w="1680" w:type="dxa"/>
            <w:tcBorders>
              <w:top w:val="single" w:sz="12" w:space="0" w:color="000000"/>
              <w:left w:val="single" w:sz="12" w:space="0" w:color="000000"/>
              <w:right w:val="single" w:sz="12" w:space="0" w:color="000000"/>
            </w:tcBorders>
            <w:shd w:val="clear" w:color="auto" w:fill="DBE5F1"/>
            <w:tcMar>
              <w:top w:w="0" w:type="dxa"/>
              <w:left w:w="45" w:type="dxa"/>
              <w:bottom w:w="0" w:type="dxa"/>
              <w:right w:w="45" w:type="dxa"/>
            </w:tcMar>
            <w:vAlign w:val="center"/>
          </w:tcPr>
          <w:p w:rsidR="00B26A98" w:rsidRPr="009766BD" w:rsidRDefault="000E1494">
            <w:pPr>
              <w:jc w:val="center"/>
              <w:rPr>
                <w:rFonts w:ascii="Arial" w:eastAsia="Arial" w:hAnsi="Arial" w:cs="Arial"/>
                <w:b/>
                <w:sz w:val="20"/>
                <w:szCs w:val="20"/>
              </w:rPr>
            </w:pPr>
            <w:r w:rsidRPr="009766BD">
              <w:rPr>
                <w:rFonts w:ascii="Arial" w:eastAsia="Arial" w:hAnsi="Arial" w:cs="Arial"/>
                <w:b/>
                <w:sz w:val="20"/>
                <w:szCs w:val="20"/>
              </w:rPr>
              <w:t>Group A</w:t>
            </w:r>
          </w:p>
        </w:tc>
        <w:tc>
          <w:tcPr>
            <w:tcW w:w="3180" w:type="dxa"/>
            <w:gridSpan w:val="2"/>
            <w:tcBorders>
              <w:top w:val="single" w:sz="12" w:space="0" w:color="000000"/>
              <w:right w:val="single" w:sz="12" w:space="0" w:color="000000"/>
            </w:tcBorders>
            <w:shd w:val="clear" w:color="auto" w:fill="DBE5F1"/>
            <w:tcMar>
              <w:top w:w="0" w:type="dxa"/>
              <w:left w:w="45" w:type="dxa"/>
              <w:bottom w:w="0" w:type="dxa"/>
              <w:right w:w="45" w:type="dxa"/>
            </w:tcMar>
            <w:vAlign w:val="center"/>
          </w:tcPr>
          <w:p w:rsidR="00B26A98" w:rsidRPr="009766BD" w:rsidRDefault="000E1494">
            <w:pPr>
              <w:jc w:val="center"/>
              <w:rPr>
                <w:rFonts w:ascii="Arial" w:eastAsia="Arial" w:hAnsi="Arial" w:cs="Arial"/>
                <w:b/>
                <w:sz w:val="20"/>
                <w:szCs w:val="20"/>
              </w:rPr>
            </w:pPr>
            <w:r w:rsidRPr="009766BD">
              <w:rPr>
                <w:rFonts w:ascii="Arial" w:eastAsia="Arial" w:hAnsi="Arial" w:cs="Arial"/>
                <w:b/>
                <w:sz w:val="20"/>
                <w:szCs w:val="20"/>
              </w:rPr>
              <w:t>Group B</w:t>
            </w:r>
          </w:p>
        </w:tc>
        <w:tc>
          <w:tcPr>
            <w:tcW w:w="4226" w:type="dxa"/>
            <w:gridSpan w:val="2"/>
            <w:tcBorders>
              <w:top w:val="single" w:sz="12" w:space="0" w:color="000000"/>
              <w:right w:val="single" w:sz="12" w:space="0" w:color="000000"/>
            </w:tcBorders>
            <w:shd w:val="clear" w:color="auto" w:fill="DBE5F1"/>
            <w:tcMar>
              <w:top w:w="0" w:type="dxa"/>
              <w:left w:w="45" w:type="dxa"/>
              <w:bottom w:w="0" w:type="dxa"/>
              <w:right w:w="45" w:type="dxa"/>
            </w:tcMar>
            <w:vAlign w:val="center"/>
          </w:tcPr>
          <w:p w:rsidR="00B26A98" w:rsidRPr="009766BD" w:rsidRDefault="000E1494">
            <w:pPr>
              <w:jc w:val="center"/>
              <w:rPr>
                <w:rFonts w:ascii="Arial" w:eastAsia="Arial" w:hAnsi="Arial" w:cs="Arial"/>
                <w:b/>
                <w:sz w:val="20"/>
                <w:szCs w:val="20"/>
              </w:rPr>
            </w:pPr>
            <w:r w:rsidRPr="009766BD">
              <w:rPr>
                <w:rFonts w:ascii="Arial" w:eastAsia="Arial" w:hAnsi="Arial" w:cs="Arial"/>
                <w:b/>
                <w:sz w:val="20"/>
                <w:szCs w:val="20"/>
              </w:rPr>
              <w:t>Group C</w:t>
            </w:r>
          </w:p>
        </w:tc>
        <w:tc>
          <w:tcPr>
            <w:tcW w:w="2011" w:type="dxa"/>
            <w:tcBorders>
              <w:top w:val="single" w:sz="12" w:space="0" w:color="000000"/>
              <w:right w:val="single" w:sz="12" w:space="0" w:color="000000"/>
            </w:tcBorders>
            <w:shd w:val="clear" w:color="auto" w:fill="DBE5F1"/>
            <w:tcMar>
              <w:top w:w="0" w:type="dxa"/>
              <w:left w:w="45" w:type="dxa"/>
              <w:bottom w:w="0" w:type="dxa"/>
              <w:right w:w="45" w:type="dxa"/>
            </w:tcMar>
            <w:vAlign w:val="center"/>
          </w:tcPr>
          <w:p w:rsidR="00B26A98" w:rsidRPr="009766BD" w:rsidRDefault="000E1494">
            <w:pPr>
              <w:jc w:val="center"/>
              <w:rPr>
                <w:rFonts w:ascii="Arial" w:eastAsia="Arial" w:hAnsi="Arial" w:cs="Arial"/>
                <w:b/>
                <w:sz w:val="20"/>
                <w:szCs w:val="20"/>
              </w:rPr>
            </w:pPr>
            <w:r w:rsidRPr="009766BD">
              <w:rPr>
                <w:rFonts w:ascii="Arial" w:eastAsia="Arial" w:hAnsi="Arial" w:cs="Arial"/>
                <w:b/>
                <w:sz w:val="20"/>
                <w:szCs w:val="20"/>
              </w:rPr>
              <w:t>Group D</w:t>
            </w:r>
          </w:p>
        </w:tc>
        <w:tc>
          <w:tcPr>
            <w:tcW w:w="2514" w:type="dxa"/>
            <w:tcBorders>
              <w:top w:val="single" w:sz="12" w:space="0" w:color="000000"/>
              <w:right w:val="single" w:sz="12" w:space="0" w:color="000000"/>
            </w:tcBorders>
            <w:shd w:val="clear" w:color="auto" w:fill="DBE5F1"/>
            <w:tcMar>
              <w:top w:w="0" w:type="dxa"/>
              <w:left w:w="45" w:type="dxa"/>
              <w:bottom w:w="0" w:type="dxa"/>
              <w:right w:w="45" w:type="dxa"/>
            </w:tcMar>
            <w:vAlign w:val="center"/>
          </w:tcPr>
          <w:p w:rsidR="00B26A98" w:rsidRPr="009766BD" w:rsidRDefault="000E1494">
            <w:pPr>
              <w:jc w:val="center"/>
              <w:rPr>
                <w:rFonts w:ascii="Arial" w:eastAsia="Arial" w:hAnsi="Arial" w:cs="Arial"/>
                <w:b/>
                <w:sz w:val="20"/>
                <w:szCs w:val="20"/>
              </w:rPr>
            </w:pPr>
            <w:r w:rsidRPr="009766BD">
              <w:rPr>
                <w:rFonts w:ascii="Arial" w:eastAsia="Arial" w:hAnsi="Arial" w:cs="Arial"/>
                <w:b/>
                <w:sz w:val="20"/>
                <w:szCs w:val="20"/>
              </w:rPr>
              <w:t>Group E</w:t>
            </w:r>
          </w:p>
        </w:tc>
      </w:tr>
      <w:tr w:rsidR="00B26A98" w:rsidRPr="009766BD">
        <w:trPr>
          <w:trHeight w:val="300"/>
        </w:trPr>
        <w:tc>
          <w:tcPr>
            <w:tcW w:w="1680" w:type="dxa"/>
            <w:tcBorders>
              <w:left w:val="single" w:sz="12" w:space="0" w:color="000000"/>
              <w:bottom w:val="single" w:sz="12" w:space="0" w:color="000000"/>
              <w:right w:val="single" w:sz="12" w:space="0" w:color="000000"/>
            </w:tcBorders>
            <w:shd w:val="clear" w:color="auto" w:fill="DBE5F1"/>
            <w:tcMar>
              <w:top w:w="0" w:type="dxa"/>
              <w:left w:w="45" w:type="dxa"/>
              <w:bottom w:w="0" w:type="dxa"/>
              <w:right w:w="45" w:type="dxa"/>
            </w:tcMar>
            <w:vAlign w:val="center"/>
          </w:tcPr>
          <w:p w:rsidR="00B26A98" w:rsidRPr="009766BD" w:rsidRDefault="000E1494">
            <w:pPr>
              <w:jc w:val="center"/>
              <w:rPr>
                <w:rFonts w:ascii="Arial" w:eastAsia="Arial" w:hAnsi="Arial" w:cs="Arial"/>
                <w:b/>
                <w:sz w:val="20"/>
                <w:szCs w:val="20"/>
              </w:rPr>
            </w:pPr>
            <w:r w:rsidRPr="009766BD">
              <w:rPr>
                <w:rFonts w:ascii="Arial" w:eastAsia="Arial" w:hAnsi="Arial" w:cs="Arial"/>
                <w:b/>
                <w:sz w:val="20"/>
                <w:szCs w:val="20"/>
              </w:rPr>
              <w:t>Western European</w:t>
            </w:r>
          </w:p>
        </w:tc>
        <w:tc>
          <w:tcPr>
            <w:tcW w:w="3180" w:type="dxa"/>
            <w:gridSpan w:val="2"/>
            <w:tcBorders>
              <w:bottom w:val="single" w:sz="12" w:space="0" w:color="000000"/>
              <w:right w:val="single" w:sz="12" w:space="0" w:color="000000"/>
            </w:tcBorders>
            <w:shd w:val="clear" w:color="auto" w:fill="DBE5F1"/>
            <w:tcMar>
              <w:top w:w="0" w:type="dxa"/>
              <w:left w:w="45" w:type="dxa"/>
              <w:bottom w:w="0" w:type="dxa"/>
              <w:right w:w="45" w:type="dxa"/>
            </w:tcMar>
            <w:vAlign w:val="center"/>
          </w:tcPr>
          <w:p w:rsidR="00B26A98" w:rsidRPr="009766BD" w:rsidRDefault="000E1494">
            <w:pPr>
              <w:jc w:val="center"/>
              <w:rPr>
                <w:rFonts w:ascii="Arial" w:eastAsia="Arial" w:hAnsi="Arial" w:cs="Arial"/>
                <w:b/>
                <w:sz w:val="20"/>
                <w:szCs w:val="20"/>
              </w:rPr>
            </w:pPr>
            <w:r w:rsidRPr="009766BD">
              <w:rPr>
                <w:rFonts w:ascii="Arial" w:eastAsia="Arial" w:hAnsi="Arial" w:cs="Arial"/>
                <w:b/>
                <w:sz w:val="20"/>
                <w:szCs w:val="20"/>
              </w:rPr>
              <w:t>Eastern European</w:t>
            </w:r>
          </w:p>
        </w:tc>
        <w:tc>
          <w:tcPr>
            <w:tcW w:w="4226" w:type="dxa"/>
            <w:gridSpan w:val="2"/>
            <w:tcBorders>
              <w:bottom w:val="single" w:sz="12" w:space="0" w:color="000000"/>
              <w:right w:val="single" w:sz="12" w:space="0" w:color="000000"/>
            </w:tcBorders>
            <w:shd w:val="clear" w:color="auto" w:fill="DBE5F1"/>
            <w:tcMar>
              <w:top w:w="0" w:type="dxa"/>
              <w:left w:w="45" w:type="dxa"/>
              <w:bottom w:w="0" w:type="dxa"/>
              <w:right w:w="45" w:type="dxa"/>
            </w:tcMar>
            <w:vAlign w:val="center"/>
          </w:tcPr>
          <w:p w:rsidR="00B26A98" w:rsidRPr="009766BD" w:rsidRDefault="000E1494">
            <w:pPr>
              <w:jc w:val="center"/>
              <w:rPr>
                <w:rFonts w:ascii="Arial" w:eastAsia="Arial" w:hAnsi="Arial" w:cs="Arial"/>
                <w:b/>
                <w:sz w:val="20"/>
                <w:szCs w:val="20"/>
              </w:rPr>
            </w:pPr>
            <w:r w:rsidRPr="009766BD">
              <w:rPr>
                <w:rFonts w:ascii="Arial" w:eastAsia="Arial" w:hAnsi="Arial" w:cs="Arial"/>
                <w:b/>
                <w:sz w:val="20"/>
                <w:szCs w:val="20"/>
              </w:rPr>
              <w:t>Asian, Arabic &amp; Oriental</w:t>
            </w:r>
          </w:p>
        </w:tc>
        <w:tc>
          <w:tcPr>
            <w:tcW w:w="2011" w:type="dxa"/>
            <w:tcBorders>
              <w:bottom w:val="single" w:sz="12" w:space="0" w:color="000000"/>
              <w:right w:val="single" w:sz="12" w:space="0" w:color="000000"/>
            </w:tcBorders>
            <w:shd w:val="clear" w:color="auto" w:fill="DBE5F1"/>
            <w:tcMar>
              <w:top w:w="0" w:type="dxa"/>
              <w:left w:w="45" w:type="dxa"/>
              <w:bottom w:w="0" w:type="dxa"/>
              <w:right w:w="45" w:type="dxa"/>
            </w:tcMar>
            <w:vAlign w:val="center"/>
          </w:tcPr>
          <w:p w:rsidR="00B26A98" w:rsidRPr="009766BD" w:rsidRDefault="000E1494">
            <w:pPr>
              <w:jc w:val="center"/>
              <w:rPr>
                <w:rFonts w:ascii="Arial" w:eastAsia="Arial" w:hAnsi="Arial" w:cs="Arial"/>
                <w:b/>
                <w:sz w:val="20"/>
                <w:szCs w:val="20"/>
              </w:rPr>
            </w:pPr>
            <w:r w:rsidRPr="009766BD">
              <w:rPr>
                <w:rFonts w:ascii="Arial" w:eastAsia="Arial" w:hAnsi="Arial" w:cs="Arial"/>
                <w:b/>
                <w:sz w:val="20"/>
                <w:szCs w:val="20"/>
              </w:rPr>
              <w:t>African</w:t>
            </w:r>
          </w:p>
        </w:tc>
        <w:tc>
          <w:tcPr>
            <w:tcW w:w="2514" w:type="dxa"/>
            <w:tcBorders>
              <w:bottom w:val="single" w:sz="12" w:space="0" w:color="000000"/>
              <w:right w:val="single" w:sz="12" w:space="0" w:color="000000"/>
            </w:tcBorders>
            <w:shd w:val="clear" w:color="auto" w:fill="DBE5F1"/>
            <w:tcMar>
              <w:top w:w="0" w:type="dxa"/>
              <w:left w:w="45" w:type="dxa"/>
              <w:bottom w:w="0" w:type="dxa"/>
              <w:right w:w="45" w:type="dxa"/>
            </w:tcMar>
            <w:vAlign w:val="center"/>
          </w:tcPr>
          <w:p w:rsidR="00B26A98" w:rsidRPr="009766BD" w:rsidRDefault="000E1494">
            <w:pPr>
              <w:jc w:val="center"/>
              <w:rPr>
                <w:rFonts w:ascii="Arial" w:eastAsia="Arial" w:hAnsi="Arial" w:cs="Arial"/>
                <w:b/>
                <w:sz w:val="20"/>
                <w:szCs w:val="20"/>
              </w:rPr>
            </w:pPr>
            <w:r w:rsidRPr="009766BD">
              <w:rPr>
                <w:rFonts w:ascii="Arial" w:eastAsia="Arial" w:hAnsi="Arial" w:cs="Arial"/>
                <w:b/>
                <w:sz w:val="20"/>
                <w:szCs w:val="20"/>
              </w:rPr>
              <w:t xml:space="preserve">Specialist (Rare) </w:t>
            </w:r>
          </w:p>
        </w:tc>
      </w:tr>
      <w:tr w:rsidR="00B26A98" w:rsidRPr="009766BD" w:rsidTr="004236F9">
        <w:trPr>
          <w:trHeight w:val="300"/>
        </w:trPr>
        <w:tc>
          <w:tcPr>
            <w:tcW w:w="1680" w:type="dxa"/>
            <w:tcBorders>
              <w:left w:val="single" w:sz="12" w:space="0" w:color="000000"/>
              <w:bottom w:val="dashed" w:sz="6"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Basque</w:t>
            </w:r>
          </w:p>
        </w:tc>
        <w:tc>
          <w:tcPr>
            <w:tcW w:w="1575" w:type="dxa"/>
            <w:tcBorders>
              <w:bottom w:val="dashed" w:sz="6" w:space="0" w:color="000000"/>
              <w:right w:val="dashed" w:sz="6"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Albanian</w:t>
            </w:r>
          </w:p>
        </w:tc>
        <w:tc>
          <w:tcPr>
            <w:tcW w:w="1605" w:type="dxa"/>
            <w:tcBorders>
              <w:bottom w:val="dashed" w:sz="6"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Serbo-Croatian</w:t>
            </w:r>
          </w:p>
        </w:tc>
        <w:tc>
          <w:tcPr>
            <w:tcW w:w="2565" w:type="dxa"/>
            <w:tcBorders>
              <w:bottom w:val="dashed" w:sz="6" w:space="0" w:color="000000"/>
              <w:right w:val="dashed" w:sz="6"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Arabic</w:t>
            </w:r>
          </w:p>
        </w:tc>
        <w:tc>
          <w:tcPr>
            <w:tcW w:w="1661" w:type="dxa"/>
            <w:tcBorders>
              <w:bottom w:val="dashed" w:sz="6"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Kyrgz</w:t>
            </w:r>
          </w:p>
        </w:tc>
        <w:tc>
          <w:tcPr>
            <w:tcW w:w="2011" w:type="dxa"/>
            <w:tcBorders>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Afrikaans</w:t>
            </w:r>
          </w:p>
        </w:tc>
        <w:tc>
          <w:tcPr>
            <w:tcW w:w="2514" w:type="dxa"/>
            <w:tcBorders>
              <w:bottom w:val="dashed" w:sz="6"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Alcholi</w:t>
            </w:r>
          </w:p>
        </w:tc>
      </w:tr>
      <w:tr w:rsidR="00B26A98" w:rsidRPr="009766BD" w:rsidTr="004236F9">
        <w:trPr>
          <w:trHeight w:val="300"/>
        </w:trPr>
        <w:tc>
          <w:tcPr>
            <w:tcW w:w="1680" w:type="dxa"/>
            <w:tcBorders>
              <w:left w:val="single" w:sz="12" w:space="0" w:color="000000"/>
              <w:bottom w:val="dashed" w:sz="6"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Catalan</w:t>
            </w:r>
          </w:p>
        </w:tc>
        <w:tc>
          <w:tcPr>
            <w:tcW w:w="1575" w:type="dxa"/>
            <w:tcBorders>
              <w:bottom w:val="dashed" w:sz="6" w:space="0" w:color="000000"/>
              <w:right w:val="dashed" w:sz="6"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Belarussian</w:t>
            </w:r>
          </w:p>
        </w:tc>
        <w:tc>
          <w:tcPr>
            <w:tcW w:w="1605" w:type="dxa"/>
            <w:tcBorders>
              <w:bottom w:val="dashed" w:sz="6"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Slovak</w:t>
            </w:r>
          </w:p>
        </w:tc>
        <w:tc>
          <w:tcPr>
            <w:tcW w:w="2565" w:type="dxa"/>
            <w:tcBorders>
              <w:bottom w:val="dashed" w:sz="6" w:space="0" w:color="000000"/>
              <w:right w:val="dashed" w:sz="6"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Armenian</w:t>
            </w:r>
          </w:p>
        </w:tc>
        <w:tc>
          <w:tcPr>
            <w:tcW w:w="1661" w:type="dxa"/>
            <w:tcBorders>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Malay</w:t>
            </w:r>
          </w:p>
        </w:tc>
        <w:tc>
          <w:tcPr>
            <w:tcW w:w="2011" w:type="dxa"/>
            <w:tcBorders>
              <w:bottom w:val="dashed" w:sz="6"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Algerian</w:t>
            </w:r>
          </w:p>
        </w:tc>
        <w:tc>
          <w:tcPr>
            <w:tcW w:w="2514" w:type="dxa"/>
            <w:tcBorders>
              <w:bottom w:val="dashed" w:sz="6"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Akan (Asante/Fante)</w:t>
            </w:r>
          </w:p>
        </w:tc>
      </w:tr>
      <w:tr w:rsidR="00B26A98" w:rsidRPr="009766BD" w:rsidTr="004236F9">
        <w:trPr>
          <w:trHeight w:val="300"/>
        </w:trPr>
        <w:tc>
          <w:tcPr>
            <w:tcW w:w="1680" w:type="dxa"/>
            <w:tcBorders>
              <w:left w:val="single" w:sz="12" w:space="0" w:color="000000"/>
              <w:bottom w:val="dashed" w:sz="6"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Danish</w:t>
            </w:r>
          </w:p>
        </w:tc>
        <w:tc>
          <w:tcPr>
            <w:tcW w:w="1575" w:type="dxa"/>
            <w:tcBorders>
              <w:bottom w:val="dashed" w:sz="6" w:space="0" w:color="000000"/>
              <w:right w:val="dashed" w:sz="6"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Bosnian</w:t>
            </w:r>
          </w:p>
        </w:tc>
        <w:tc>
          <w:tcPr>
            <w:tcW w:w="1605" w:type="dxa"/>
            <w:tcBorders>
              <w:bottom w:val="dashed" w:sz="6"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Slovenian</w:t>
            </w:r>
          </w:p>
        </w:tc>
        <w:tc>
          <w:tcPr>
            <w:tcW w:w="2565" w:type="dxa"/>
            <w:tcBorders>
              <w:right w:val="dashed" w:sz="6"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Assyrian</w:t>
            </w:r>
          </w:p>
        </w:tc>
        <w:tc>
          <w:tcPr>
            <w:tcW w:w="1661" w:type="dxa"/>
            <w:tcBorders>
              <w:bottom w:val="dashed" w:sz="6"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Malayalam</w:t>
            </w:r>
          </w:p>
        </w:tc>
        <w:tc>
          <w:tcPr>
            <w:tcW w:w="2011" w:type="dxa"/>
            <w:tcBorders>
              <w:bottom w:val="dashed" w:sz="6"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Amharic</w:t>
            </w:r>
          </w:p>
        </w:tc>
        <w:tc>
          <w:tcPr>
            <w:tcW w:w="2514" w:type="dxa"/>
            <w:tcBorders>
              <w:bottom w:val="dashed" w:sz="6"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Bantu</w:t>
            </w:r>
          </w:p>
        </w:tc>
      </w:tr>
      <w:tr w:rsidR="00B26A98" w:rsidRPr="009766BD" w:rsidTr="004236F9">
        <w:trPr>
          <w:trHeight w:val="300"/>
        </w:trPr>
        <w:tc>
          <w:tcPr>
            <w:tcW w:w="1680" w:type="dxa"/>
            <w:tcBorders>
              <w:left w:val="single" w:sz="12" w:space="0" w:color="000000"/>
              <w:bottom w:val="dashed" w:sz="6"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Dutch</w:t>
            </w:r>
          </w:p>
        </w:tc>
        <w:tc>
          <w:tcPr>
            <w:tcW w:w="1575" w:type="dxa"/>
            <w:tcBorders>
              <w:bottom w:val="dashed" w:sz="6" w:space="0" w:color="000000"/>
              <w:right w:val="dashed" w:sz="6"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Bulgarian</w:t>
            </w:r>
          </w:p>
        </w:tc>
        <w:tc>
          <w:tcPr>
            <w:tcW w:w="1605" w:type="dxa"/>
            <w:tcBorders>
              <w:bottom w:val="dashed" w:sz="6"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Turkish</w:t>
            </w:r>
          </w:p>
        </w:tc>
        <w:tc>
          <w:tcPr>
            <w:tcW w:w="2565" w:type="dxa"/>
            <w:tcBorders>
              <w:bottom w:val="dashed" w:sz="6" w:space="0" w:color="000000"/>
              <w:right w:val="dashed" w:sz="6"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Azerbaijani</w:t>
            </w:r>
          </w:p>
        </w:tc>
        <w:tc>
          <w:tcPr>
            <w:tcW w:w="1661" w:type="dxa"/>
            <w:tcBorders>
              <w:bottom w:val="dashed" w:sz="6"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Mandarin</w:t>
            </w:r>
          </w:p>
        </w:tc>
        <w:tc>
          <w:tcPr>
            <w:tcW w:w="2011" w:type="dxa"/>
            <w:tcBorders>
              <w:bottom w:val="dashed" w:sz="6"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Bravanese</w:t>
            </w:r>
          </w:p>
        </w:tc>
        <w:tc>
          <w:tcPr>
            <w:tcW w:w="2514" w:type="dxa"/>
            <w:tcBorders>
              <w:bottom w:val="dashed" w:sz="6"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Bete (Nigeria)</w:t>
            </w:r>
          </w:p>
        </w:tc>
      </w:tr>
      <w:tr w:rsidR="00B26A98" w:rsidRPr="009766BD" w:rsidTr="004236F9">
        <w:trPr>
          <w:trHeight w:val="300"/>
        </w:trPr>
        <w:tc>
          <w:tcPr>
            <w:tcW w:w="1680" w:type="dxa"/>
            <w:tcBorders>
              <w:left w:val="single" w:sz="12" w:space="0" w:color="000000"/>
              <w:bottom w:val="dashed" w:sz="6"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English</w:t>
            </w:r>
          </w:p>
        </w:tc>
        <w:tc>
          <w:tcPr>
            <w:tcW w:w="1575" w:type="dxa"/>
            <w:tcBorders>
              <w:bottom w:val="dashed" w:sz="6" w:space="0" w:color="000000"/>
              <w:right w:val="dashed" w:sz="6"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Croatian</w:t>
            </w:r>
          </w:p>
        </w:tc>
        <w:tc>
          <w:tcPr>
            <w:tcW w:w="1605" w:type="dxa"/>
            <w:tcBorders>
              <w:bottom w:val="dashed" w:sz="6"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Ukrainian</w:t>
            </w:r>
          </w:p>
        </w:tc>
        <w:tc>
          <w:tcPr>
            <w:tcW w:w="2565" w:type="dxa"/>
            <w:tcBorders>
              <w:bottom w:val="dashed" w:sz="6" w:space="0" w:color="000000"/>
              <w:right w:val="dashed" w:sz="6"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Bengali</w:t>
            </w:r>
          </w:p>
        </w:tc>
        <w:tc>
          <w:tcPr>
            <w:tcW w:w="1661" w:type="dxa"/>
            <w:tcBorders>
              <w:bottom w:val="dashed" w:sz="6"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Marathi</w:t>
            </w:r>
          </w:p>
        </w:tc>
        <w:tc>
          <w:tcPr>
            <w:tcW w:w="2011" w:type="dxa"/>
            <w:tcBorders>
              <w:bottom w:val="dashed" w:sz="6"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Fulani (Nigeria)</w:t>
            </w:r>
          </w:p>
        </w:tc>
        <w:tc>
          <w:tcPr>
            <w:tcW w:w="2514" w:type="dxa"/>
            <w:tcBorders>
              <w:bottom w:val="dashed" w:sz="6"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Creole</w:t>
            </w:r>
          </w:p>
        </w:tc>
      </w:tr>
      <w:tr w:rsidR="00B26A98" w:rsidRPr="009766BD" w:rsidTr="004236F9">
        <w:trPr>
          <w:trHeight w:val="300"/>
        </w:trPr>
        <w:tc>
          <w:tcPr>
            <w:tcW w:w="1680" w:type="dxa"/>
            <w:tcBorders>
              <w:left w:val="single" w:sz="12" w:space="0" w:color="000000"/>
              <w:bottom w:val="dashed" w:sz="6"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Flemish</w:t>
            </w:r>
          </w:p>
        </w:tc>
        <w:tc>
          <w:tcPr>
            <w:tcW w:w="1575" w:type="dxa"/>
            <w:tcBorders>
              <w:bottom w:val="dashed" w:sz="6" w:space="0" w:color="000000"/>
              <w:right w:val="dashed" w:sz="6"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Czech</w:t>
            </w:r>
          </w:p>
        </w:tc>
        <w:tc>
          <w:tcPr>
            <w:tcW w:w="1605" w:type="dxa"/>
            <w:tcBorders>
              <w:bottom w:val="dashed" w:sz="6"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B26A98">
            <w:pPr>
              <w:shd w:val="clear" w:color="auto" w:fill="C6D9F1"/>
              <w:jc w:val="center"/>
              <w:rPr>
                <w:rFonts w:ascii="Arial" w:eastAsia="Arial" w:hAnsi="Arial" w:cs="Arial"/>
                <w:sz w:val="20"/>
                <w:szCs w:val="20"/>
              </w:rPr>
            </w:pPr>
          </w:p>
        </w:tc>
        <w:tc>
          <w:tcPr>
            <w:tcW w:w="2565" w:type="dxa"/>
            <w:tcBorders>
              <w:bottom w:val="dashed" w:sz="6" w:space="0" w:color="000000"/>
              <w:right w:val="dashed" w:sz="6"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Burmese</w:t>
            </w:r>
          </w:p>
        </w:tc>
        <w:tc>
          <w:tcPr>
            <w:tcW w:w="1661" w:type="dxa"/>
            <w:tcBorders>
              <w:bottom w:val="dashed" w:sz="6"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Mongolian</w:t>
            </w:r>
          </w:p>
        </w:tc>
        <w:tc>
          <w:tcPr>
            <w:tcW w:w="2011" w:type="dxa"/>
            <w:tcBorders>
              <w:bottom w:val="dashed" w:sz="6"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Ga (Ghanaian)</w:t>
            </w:r>
          </w:p>
        </w:tc>
        <w:tc>
          <w:tcPr>
            <w:tcW w:w="2514" w:type="dxa"/>
            <w:tcBorders>
              <w:bottom w:val="dashed" w:sz="6"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Dinka</w:t>
            </w:r>
          </w:p>
        </w:tc>
      </w:tr>
      <w:tr w:rsidR="00B26A98" w:rsidRPr="009766BD" w:rsidTr="004236F9">
        <w:trPr>
          <w:trHeight w:val="300"/>
        </w:trPr>
        <w:tc>
          <w:tcPr>
            <w:tcW w:w="1680" w:type="dxa"/>
            <w:tcBorders>
              <w:left w:val="single" w:sz="12" w:space="0" w:color="000000"/>
              <w:bottom w:val="dashed" w:sz="6"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French</w:t>
            </w:r>
          </w:p>
        </w:tc>
        <w:tc>
          <w:tcPr>
            <w:tcW w:w="1575" w:type="dxa"/>
            <w:tcBorders>
              <w:bottom w:val="dashed" w:sz="6" w:space="0" w:color="000000"/>
              <w:right w:val="dashed" w:sz="6"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Estonian</w:t>
            </w:r>
          </w:p>
        </w:tc>
        <w:tc>
          <w:tcPr>
            <w:tcW w:w="1605" w:type="dxa"/>
            <w:tcBorders>
              <w:bottom w:val="dashed" w:sz="6"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B26A98">
            <w:pPr>
              <w:shd w:val="clear" w:color="auto" w:fill="C6D9F1"/>
              <w:jc w:val="center"/>
              <w:rPr>
                <w:rFonts w:ascii="Arial" w:eastAsia="Arial" w:hAnsi="Arial" w:cs="Arial"/>
                <w:sz w:val="20"/>
                <w:szCs w:val="20"/>
              </w:rPr>
            </w:pPr>
          </w:p>
        </w:tc>
        <w:tc>
          <w:tcPr>
            <w:tcW w:w="2565" w:type="dxa"/>
            <w:tcBorders>
              <w:bottom w:val="dashed" w:sz="6" w:space="0" w:color="000000"/>
              <w:right w:val="dashed" w:sz="6"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Cantonese</w:t>
            </w:r>
          </w:p>
        </w:tc>
        <w:tc>
          <w:tcPr>
            <w:tcW w:w="1661" w:type="dxa"/>
            <w:tcBorders>
              <w:bottom w:val="dashed" w:sz="6"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Nepali</w:t>
            </w:r>
          </w:p>
        </w:tc>
        <w:tc>
          <w:tcPr>
            <w:tcW w:w="2011" w:type="dxa"/>
            <w:tcBorders>
              <w:bottom w:val="dashed" w:sz="6"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Hausa</w:t>
            </w:r>
          </w:p>
        </w:tc>
        <w:tc>
          <w:tcPr>
            <w:tcW w:w="2514" w:type="dxa"/>
            <w:tcBorders>
              <w:bottom w:val="dashed" w:sz="6"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Konkani (Kannada Script)</w:t>
            </w:r>
          </w:p>
        </w:tc>
      </w:tr>
      <w:tr w:rsidR="00B26A98" w:rsidRPr="009766BD" w:rsidTr="004236F9">
        <w:trPr>
          <w:trHeight w:val="300"/>
        </w:trPr>
        <w:tc>
          <w:tcPr>
            <w:tcW w:w="1680" w:type="dxa"/>
            <w:tcBorders>
              <w:left w:val="single" w:sz="12" w:space="0" w:color="000000"/>
              <w:bottom w:val="dashed" w:sz="6"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German</w:t>
            </w:r>
          </w:p>
        </w:tc>
        <w:tc>
          <w:tcPr>
            <w:tcW w:w="1575" w:type="dxa"/>
            <w:tcBorders>
              <w:bottom w:val="dashed" w:sz="6" w:space="0" w:color="000000"/>
              <w:right w:val="dashed" w:sz="6"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Finnish</w:t>
            </w:r>
          </w:p>
        </w:tc>
        <w:tc>
          <w:tcPr>
            <w:tcW w:w="1605" w:type="dxa"/>
            <w:tcBorders>
              <w:bottom w:val="dashed" w:sz="6"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B26A98">
            <w:pPr>
              <w:shd w:val="clear" w:color="auto" w:fill="C6D9F1"/>
              <w:jc w:val="center"/>
              <w:rPr>
                <w:rFonts w:ascii="Arial" w:eastAsia="Arial" w:hAnsi="Arial" w:cs="Arial"/>
                <w:sz w:val="20"/>
                <w:szCs w:val="20"/>
              </w:rPr>
            </w:pPr>
          </w:p>
        </w:tc>
        <w:tc>
          <w:tcPr>
            <w:tcW w:w="2565" w:type="dxa"/>
            <w:tcBorders>
              <w:bottom w:val="dashed" w:sz="6" w:space="0" w:color="000000"/>
              <w:right w:val="dashed" w:sz="6"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Dari</w:t>
            </w:r>
          </w:p>
        </w:tc>
        <w:tc>
          <w:tcPr>
            <w:tcW w:w="1661" w:type="dxa"/>
            <w:tcBorders>
              <w:bottom w:val="dashed" w:sz="6"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Pashto</w:t>
            </w:r>
          </w:p>
        </w:tc>
        <w:tc>
          <w:tcPr>
            <w:tcW w:w="2011" w:type="dxa"/>
            <w:tcBorders>
              <w:bottom w:val="dashed" w:sz="6"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Igbo (Ibo)</w:t>
            </w:r>
          </w:p>
        </w:tc>
        <w:tc>
          <w:tcPr>
            <w:tcW w:w="2514" w:type="dxa"/>
            <w:tcBorders>
              <w:bottom w:val="dashed" w:sz="6"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Kikongo</w:t>
            </w:r>
          </w:p>
        </w:tc>
      </w:tr>
      <w:tr w:rsidR="00B26A98" w:rsidRPr="009766BD" w:rsidTr="004236F9">
        <w:trPr>
          <w:trHeight w:val="300"/>
        </w:trPr>
        <w:tc>
          <w:tcPr>
            <w:tcW w:w="1680" w:type="dxa"/>
            <w:tcBorders>
              <w:left w:val="single" w:sz="12" w:space="0" w:color="000000"/>
              <w:bottom w:val="dashed" w:sz="6"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Italian</w:t>
            </w:r>
          </w:p>
        </w:tc>
        <w:tc>
          <w:tcPr>
            <w:tcW w:w="1575" w:type="dxa"/>
            <w:tcBorders>
              <w:bottom w:val="dashed" w:sz="6" w:space="0" w:color="000000"/>
              <w:right w:val="dashed" w:sz="6"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Georgian</w:t>
            </w:r>
          </w:p>
        </w:tc>
        <w:tc>
          <w:tcPr>
            <w:tcW w:w="1605" w:type="dxa"/>
            <w:tcBorders>
              <w:bottom w:val="dashed" w:sz="6"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B26A98">
            <w:pPr>
              <w:shd w:val="clear" w:color="auto" w:fill="C6D9F1"/>
              <w:jc w:val="center"/>
              <w:rPr>
                <w:rFonts w:ascii="Arial" w:eastAsia="Arial" w:hAnsi="Arial" w:cs="Arial"/>
                <w:sz w:val="20"/>
                <w:szCs w:val="20"/>
              </w:rPr>
            </w:pPr>
          </w:p>
        </w:tc>
        <w:tc>
          <w:tcPr>
            <w:tcW w:w="2565" w:type="dxa"/>
            <w:tcBorders>
              <w:bottom w:val="dashed" w:sz="6" w:space="0" w:color="000000"/>
              <w:right w:val="dashed" w:sz="6"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Farsi, Eastern (Afghan)</w:t>
            </w:r>
          </w:p>
        </w:tc>
        <w:tc>
          <w:tcPr>
            <w:tcW w:w="1661" w:type="dxa"/>
            <w:tcBorders>
              <w:bottom w:val="dashed" w:sz="6"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Punjabi</w:t>
            </w:r>
          </w:p>
        </w:tc>
        <w:tc>
          <w:tcPr>
            <w:tcW w:w="2011" w:type="dxa"/>
            <w:tcBorders>
              <w:bottom w:val="dashed" w:sz="6"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Kinyarwanda</w:t>
            </w:r>
          </w:p>
        </w:tc>
        <w:tc>
          <w:tcPr>
            <w:tcW w:w="2514" w:type="dxa"/>
            <w:tcBorders>
              <w:bottom w:val="dashed" w:sz="6"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Kikuyu</w:t>
            </w:r>
          </w:p>
        </w:tc>
      </w:tr>
      <w:tr w:rsidR="00B26A98" w:rsidRPr="009766BD" w:rsidTr="004236F9">
        <w:trPr>
          <w:trHeight w:val="300"/>
        </w:trPr>
        <w:tc>
          <w:tcPr>
            <w:tcW w:w="1680" w:type="dxa"/>
            <w:tcBorders>
              <w:left w:val="single" w:sz="12" w:space="0" w:color="000000"/>
              <w:bottom w:val="dashed" w:sz="6"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Norwegian</w:t>
            </w:r>
          </w:p>
        </w:tc>
        <w:tc>
          <w:tcPr>
            <w:tcW w:w="1575" w:type="dxa"/>
            <w:tcBorders>
              <w:bottom w:val="dashed" w:sz="6" w:space="0" w:color="000000"/>
              <w:right w:val="dashed" w:sz="6"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Greek</w:t>
            </w:r>
          </w:p>
        </w:tc>
        <w:tc>
          <w:tcPr>
            <w:tcW w:w="1605" w:type="dxa"/>
            <w:tcBorders>
              <w:bottom w:val="dashed" w:sz="6"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B26A98">
            <w:pPr>
              <w:shd w:val="clear" w:color="auto" w:fill="C6D9F1"/>
              <w:jc w:val="center"/>
              <w:rPr>
                <w:rFonts w:ascii="Arial" w:eastAsia="Arial" w:hAnsi="Arial" w:cs="Arial"/>
                <w:sz w:val="20"/>
                <w:szCs w:val="20"/>
              </w:rPr>
            </w:pPr>
          </w:p>
        </w:tc>
        <w:tc>
          <w:tcPr>
            <w:tcW w:w="2565" w:type="dxa"/>
            <w:tcBorders>
              <w:bottom w:val="dashed" w:sz="6" w:space="0" w:color="000000"/>
              <w:right w:val="dashed" w:sz="6"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Farsi, Western (Persian)</w:t>
            </w:r>
          </w:p>
        </w:tc>
        <w:tc>
          <w:tcPr>
            <w:tcW w:w="1661" w:type="dxa"/>
            <w:tcBorders>
              <w:bottom w:val="dashed" w:sz="6"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Punjabi (Mirpuri)</w:t>
            </w:r>
          </w:p>
        </w:tc>
        <w:tc>
          <w:tcPr>
            <w:tcW w:w="2011" w:type="dxa"/>
            <w:tcBorders>
              <w:bottom w:val="dashed" w:sz="6"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Lingala</w:t>
            </w:r>
          </w:p>
        </w:tc>
        <w:tc>
          <w:tcPr>
            <w:tcW w:w="2514" w:type="dxa"/>
            <w:tcBorders>
              <w:bottom w:val="dashed" w:sz="6"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Kirundi</w:t>
            </w:r>
          </w:p>
        </w:tc>
      </w:tr>
      <w:tr w:rsidR="00B26A98" w:rsidRPr="009766BD" w:rsidTr="004236F9">
        <w:trPr>
          <w:trHeight w:val="300"/>
        </w:trPr>
        <w:tc>
          <w:tcPr>
            <w:tcW w:w="1680" w:type="dxa"/>
            <w:tcBorders>
              <w:left w:val="single" w:sz="12" w:space="0" w:color="000000"/>
              <w:bottom w:val="dashed" w:sz="6"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Portuguese</w:t>
            </w:r>
          </w:p>
        </w:tc>
        <w:tc>
          <w:tcPr>
            <w:tcW w:w="1575" w:type="dxa"/>
            <w:tcBorders>
              <w:bottom w:val="dashed" w:sz="6" w:space="0" w:color="000000"/>
              <w:right w:val="dashed" w:sz="6"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Hungarian</w:t>
            </w:r>
          </w:p>
        </w:tc>
        <w:tc>
          <w:tcPr>
            <w:tcW w:w="1605" w:type="dxa"/>
            <w:tcBorders>
              <w:bottom w:val="dashed" w:sz="6"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B26A98">
            <w:pPr>
              <w:shd w:val="clear" w:color="auto" w:fill="C6D9F1"/>
              <w:jc w:val="center"/>
              <w:rPr>
                <w:rFonts w:ascii="Arial" w:eastAsia="Arial" w:hAnsi="Arial" w:cs="Arial"/>
                <w:sz w:val="20"/>
                <w:szCs w:val="20"/>
              </w:rPr>
            </w:pPr>
          </w:p>
        </w:tc>
        <w:tc>
          <w:tcPr>
            <w:tcW w:w="2565" w:type="dxa"/>
            <w:tcBorders>
              <w:bottom w:val="dashed" w:sz="6" w:space="0" w:color="000000"/>
              <w:right w:val="dashed" w:sz="6"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Gujerati</w:t>
            </w:r>
          </w:p>
        </w:tc>
        <w:tc>
          <w:tcPr>
            <w:tcW w:w="1661" w:type="dxa"/>
            <w:tcBorders>
              <w:bottom w:val="dashed" w:sz="6"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Sinhalese</w:t>
            </w:r>
          </w:p>
        </w:tc>
        <w:tc>
          <w:tcPr>
            <w:tcW w:w="2011" w:type="dxa"/>
            <w:tcBorders>
              <w:bottom w:val="dashed" w:sz="6"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Lugandan</w:t>
            </w:r>
          </w:p>
        </w:tc>
        <w:tc>
          <w:tcPr>
            <w:tcW w:w="2514" w:type="dxa"/>
            <w:tcBorders>
              <w:bottom w:val="dashed" w:sz="6"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Kisii (Kenya)</w:t>
            </w:r>
          </w:p>
        </w:tc>
      </w:tr>
      <w:tr w:rsidR="00B26A98" w:rsidRPr="009766BD" w:rsidTr="004236F9">
        <w:trPr>
          <w:trHeight w:val="300"/>
        </w:trPr>
        <w:tc>
          <w:tcPr>
            <w:tcW w:w="1680" w:type="dxa"/>
            <w:tcBorders>
              <w:left w:val="single" w:sz="12" w:space="0" w:color="000000"/>
              <w:bottom w:val="dashed" w:sz="6"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Spanish</w:t>
            </w:r>
          </w:p>
        </w:tc>
        <w:tc>
          <w:tcPr>
            <w:tcW w:w="1575" w:type="dxa"/>
            <w:tcBorders>
              <w:bottom w:val="dashed" w:sz="6" w:space="0" w:color="000000"/>
              <w:right w:val="dashed" w:sz="6"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Icelandic</w:t>
            </w:r>
          </w:p>
        </w:tc>
        <w:tc>
          <w:tcPr>
            <w:tcW w:w="1605" w:type="dxa"/>
            <w:tcBorders>
              <w:bottom w:val="dashed" w:sz="6"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B26A98">
            <w:pPr>
              <w:shd w:val="clear" w:color="auto" w:fill="C6D9F1"/>
              <w:jc w:val="center"/>
              <w:rPr>
                <w:rFonts w:ascii="Arial" w:eastAsia="Arial" w:hAnsi="Arial" w:cs="Arial"/>
                <w:sz w:val="20"/>
                <w:szCs w:val="20"/>
              </w:rPr>
            </w:pPr>
          </w:p>
        </w:tc>
        <w:tc>
          <w:tcPr>
            <w:tcW w:w="2565" w:type="dxa"/>
            <w:tcBorders>
              <w:bottom w:val="dashed" w:sz="6" w:space="0" w:color="000000"/>
              <w:right w:val="dashed" w:sz="6"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Gurmukhi(Punjabi Script)</w:t>
            </w:r>
          </w:p>
        </w:tc>
        <w:tc>
          <w:tcPr>
            <w:tcW w:w="1661" w:type="dxa"/>
            <w:tcBorders>
              <w:bottom w:val="dashed" w:sz="6"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Sylheti (Bengali)</w:t>
            </w:r>
          </w:p>
        </w:tc>
        <w:tc>
          <w:tcPr>
            <w:tcW w:w="2011" w:type="dxa"/>
            <w:tcBorders>
              <w:bottom w:val="dashed" w:sz="6"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Ndebele(Zimbabwe)</w:t>
            </w:r>
          </w:p>
        </w:tc>
        <w:tc>
          <w:tcPr>
            <w:tcW w:w="2514" w:type="dxa"/>
            <w:tcBorders>
              <w:bottom w:val="dashed" w:sz="6"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Krio (SL)</w:t>
            </w:r>
          </w:p>
        </w:tc>
      </w:tr>
      <w:tr w:rsidR="00B26A98" w:rsidRPr="009766BD" w:rsidTr="004236F9">
        <w:trPr>
          <w:trHeight w:val="300"/>
        </w:trPr>
        <w:tc>
          <w:tcPr>
            <w:tcW w:w="1680" w:type="dxa"/>
            <w:tcBorders>
              <w:left w:val="single" w:sz="12" w:space="0" w:color="000000"/>
              <w:bottom w:val="dashed" w:sz="6"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Swedish</w:t>
            </w:r>
          </w:p>
        </w:tc>
        <w:tc>
          <w:tcPr>
            <w:tcW w:w="1575" w:type="dxa"/>
            <w:tcBorders>
              <w:bottom w:val="dashed" w:sz="6" w:space="0" w:color="000000"/>
              <w:right w:val="dashed" w:sz="6"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Latvian</w:t>
            </w:r>
          </w:p>
        </w:tc>
        <w:tc>
          <w:tcPr>
            <w:tcW w:w="1605" w:type="dxa"/>
            <w:tcBorders>
              <w:bottom w:val="dashed" w:sz="6"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B26A98">
            <w:pPr>
              <w:shd w:val="clear" w:color="auto" w:fill="C6D9F1"/>
              <w:jc w:val="center"/>
              <w:rPr>
                <w:rFonts w:ascii="Arial" w:eastAsia="Arial" w:hAnsi="Arial" w:cs="Arial"/>
                <w:sz w:val="20"/>
                <w:szCs w:val="20"/>
              </w:rPr>
            </w:pPr>
          </w:p>
        </w:tc>
        <w:tc>
          <w:tcPr>
            <w:tcW w:w="2565" w:type="dxa"/>
            <w:tcBorders>
              <w:bottom w:val="dashed" w:sz="6" w:space="0" w:color="000000"/>
              <w:right w:val="dashed" w:sz="6"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Hakka (China)</w:t>
            </w:r>
          </w:p>
        </w:tc>
        <w:tc>
          <w:tcPr>
            <w:tcW w:w="1661" w:type="dxa"/>
            <w:tcBorders>
              <w:bottom w:val="dashed" w:sz="6"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Tamil</w:t>
            </w:r>
          </w:p>
        </w:tc>
        <w:tc>
          <w:tcPr>
            <w:tcW w:w="2011" w:type="dxa"/>
            <w:tcBorders>
              <w:bottom w:val="dashed" w:sz="6"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Shona (Zimbabwe)</w:t>
            </w:r>
          </w:p>
        </w:tc>
        <w:tc>
          <w:tcPr>
            <w:tcW w:w="2514" w:type="dxa"/>
            <w:tcBorders>
              <w:bottom w:val="dashed" w:sz="6"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Laotian</w:t>
            </w:r>
          </w:p>
        </w:tc>
      </w:tr>
      <w:tr w:rsidR="00B26A98" w:rsidRPr="009766BD" w:rsidTr="004236F9">
        <w:trPr>
          <w:trHeight w:val="300"/>
        </w:trPr>
        <w:tc>
          <w:tcPr>
            <w:tcW w:w="1680" w:type="dxa"/>
            <w:tcBorders>
              <w:left w:val="single" w:sz="12" w:space="0" w:color="000000"/>
              <w:bottom w:val="dashed" w:sz="6"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B26A98">
            <w:pPr>
              <w:shd w:val="clear" w:color="auto" w:fill="C6D9F1"/>
              <w:jc w:val="center"/>
              <w:rPr>
                <w:rFonts w:ascii="Arial" w:eastAsia="Arial" w:hAnsi="Arial" w:cs="Arial"/>
                <w:sz w:val="20"/>
                <w:szCs w:val="20"/>
              </w:rPr>
            </w:pPr>
            <w:bookmarkStart w:id="54" w:name="_4d34og8" w:colFirst="0" w:colLast="0"/>
            <w:bookmarkEnd w:id="54"/>
          </w:p>
        </w:tc>
        <w:tc>
          <w:tcPr>
            <w:tcW w:w="1575" w:type="dxa"/>
            <w:tcBorders>
              <w:bottom w:val="dashed" w:sz="6" w:space="0" w:color="000000"/>
              <w:right w:val="dashed" w:sz="6"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Lithuanian</w:t>
            </w:r>
          </w:p>
        </w:tc>
        <w:tc>
          <w:tcPr>
            <w:tcW w:w="1605" w:type="dxa"/>
            <w:tcBorders>
              <w:bottom w:val="dashed" w:sz="6"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B26A98">
            <w:pPr>
              <w:shd w:val="clear" w:color="auto" w:fill="C6D9F1"/>
              <w:jc w:val="center"/>
              <w:rPr>
                <w:rFonts w:ascii="Arial" w:eastAsia="Arial" w:hAnsi="Arial" w:cs="Arial"/>
                <w:sz w:val="20"/>
                <w:szCs w:val="20"/>
              </w:rPr>
            </w:pPr>
          </w:p>
        </w:tc>
        <w:tc>
          <w:tcPr>
            <w:tcW w:w="2565" w:type="dxa"/>
            <w:tcBorders>
              <w:bottom w:val="dashed" w:sz="6" w:space="0" w:color="000000"/>
              <w:right w:val="dashed" w:sz="6"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Hebrew</w:t>
            </w:r>
          </w:p>
        </w:tc>
        <w:tc>
          <w:tcPr>
            <w:tcW w:w="1661" w:type="dxa"/>
            <w:tcBorders>
              <w:bottom w:val="dashed" w:sz="6"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Tagalog/Filipino</w:t>
            </w:r>
          </w:p>
        </w:tc>
        <w:tc>
          <w:tcPr>
            <w:tcW w:w="2011" w:type="dxa"/>
            <w:tcBorders>
              <w:bottom w:val="dashed" w:sz="6"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Oromo (Ethiopia)</w:t>
            </w:r>
          </w:p>
        </w:tc>
        <w:tc>
          <w:tcPr>
            <w:tcW w:w="2514" w:type="dxa"/>
            <w:tcBorders>
              <w:bottom w:val="dashed" w:sz="6"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Luo (Uganda)</w:t>
            </w:r>
          </w:p>
        </w:tc>
      </w:tr>
      <w:tr w:rsidR="00B26A98" w:rsidRPr="009766BD" w:rsidTr="004236F9">
        <w:trPr>
          <w:trHeight w:val="315"/>
        </w:trPr>
        <w:tc>
          <w:tcPr>
            <w:tcW w:w="1680" w:type="dxa"/>
            <w:tcBorders>
              <w:left w:val="single" w:sz="12" w:space="0" w:color="000000"/>
              <w:bottom w:val="dashed" w:sz="6"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B26A98">
            <w:pPr>
              <w:shd w:val="clear" w:color="auto" w:fill="C6D9F1"/>
              <w:jc w:val="center"/>
              <w:rPr>
                <w:rFonts w:ascii="Arial" w:eastAsia="Arial" w:hAnsi="Arial" w:cs="Arial"/>
                <w:sz w:val="20"/>
                <w:szCs w:val="20"/>
              </w:rPr>
            </w:pPr>
          </w:p>
        </w:tc>
        <w:tc>
          <w:tcPr>
            <w:tcW w:w="1575" w:type="dxa"/>
            <w:tcBorders>
              <w:bottom w:val="dashed" w:sz="6" w:space="0" w:color="000000"/>
              <w:right w:val="dashed" w:sz="6"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Macedonian</w:t>
            </w:r>
          </w:p>
        </w:tc>
        <w:tc>
          <w:tcPr>
            <w:tcW w:w="1605" w:type="dxa"/>
            <w:tcBorders>
              <w:bottom w:val="dashed" w:sz="6"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B26A98">
            <w:pPr>
              <w:shd w:val="clear" w:color="auto" w:fill="C6D9F1"/>
              <w:jc w:val="center"/>
              <w:rPr>
                <w:rFonts w:ascii="Arial" w:eastAsia="Arial" w:hAnsi="Arial" w:cs="Arial"/>
                <w:sz w:val="20"/>
                <w:szCs w:val="20"/>
              </w:rPr>
            </w:pPr>
          </w:p>
        </w:tc>
        <w:tc>
          <w:tcPr>
            <w:tcW w:w="2565" w:type="dxa"/>
            <w:tcBorders>
              <w:bottom w:val="dashed" w:sz="6" w:space="0" w:color="000000"/>
              <w:right w:val="dashed" w:sz="6"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Hindi</w:t>
            </w:r>
          </w:p>
        </w:tc>
        <w:tc>
          <w:tcPr>
            <w:tcW w:w="1661" w:type="dxa"/>
            <w:tcBorders>
              <w:bottom w:val="dashed" w:sz="6"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Telugu</w:t>
            </w:r>
          </w:p>
        </w:tc>
        <w:tc>
          <w:tcPr>
            <w:tcW w:w="2011" w:type="dxa"/>
            <w:tcBorders>
              <w:bottom w:val="dashed" w:sz="6"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Somali</w:t>
            </w:r>
          </w:p>
        </w:tc>
        <w:tc>
          <w:tcPr>
            <w:tcW w:w="2514" w:type="dxa"/>
            <w:tcBorders>
              <w:bottom w:val="dashed" w:sz="6"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Lutora</w:t>
            </w:r>
          </w:p>
        </w:tc>
      </w:tr>
      <w:tr w:rsidR="00B26A98" w:rsidRPr="009766BD" w:rsidTr="004236F9">
        <w:trPr>
          <w:trHeight w:val="315"/>
        </w:trPr>
        <w:tc>
          <w:tcPr>
            <w:tcW w:w="1680" w:type="dxa"/>
            <w:tcBorders>
              <w:left w:val="single" w:sz="12" w:space="0" w:color="000000"/>
              <w:bottom w:val="dashed" w:sz="6"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B26A98">
            <w:pPr>
              <w:shd w:val="clear" w:color="auto" w:fill="C6D9F1"/>
              <w:jc w:val="center"/>
              <w:rPr>
                <w:rFonts w:ascii="Arial" w:eastAsia="Arial" w:hAnsi="Arial" w:cs="Arial"/>
                <w:sz w:val="20"/>
                <w:szCs w:val="20"/>
              </w:rPr>
            </w:pPr>
          </w:p>
        </w:tc>
        <w:tc>
          <w:tcPr>
            <w:tcW w:w="1575" w:type="dxa"/>
            <w:tcBorders>
              <w:bottom w:val="dashed" w:sz="6" w:space="0" w:color="000000"/>
              <w:right w:val="dashed" w:sz="6"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Maltese</w:t>
            </w:r>
          </w:p>
        </w:tc>
        <w:tc>
          <w:tcPr>
            <w:tcW w:w="1605" w:type="dxa"/>
            <w:tcBorders>
              <w:bottom w:val="dashed" w:sz="6"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B26A98">
            <w:pPr>
              <w:shd w:val="clear" w:color="auto" w:fill="C6D9F1"/>
              <w:jc w:val="center"/>
              <w:rPr>
                <w:rFonts w:ascii="Arial" w:eastAsia="Arial" w:hAnsi="Arial" w:cs="Arial"/>
                <w:sz w:val="20"/>
                <w:szCs w:val="20"/>
              </w:rPr>
            </w:pPr>
          </w:p>
        </w:tc>
        <w:tc>
          <w:tcPr>
            <w:tcW w:w="2565" w:type="dxa"/>
            <w:tcBorders>
              <w:bottom w:val="dashed" w:sz="6" w:space="0" w:color="000000"/>
              <w:right w:val="dashed" w:sz="6"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Indonesian</w:t>
            </w:r>
          </w:p>
        </w:tc>
        <w:tc>
          <w:tcPr>
            <w:tcW w:w="1661" w:type="dxa"/>
            <w:tcBorders>
              <w:bottom w:val="dashed" w:sz="6"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Thai</w:t>
            </w:r>
          </w:p>
        </w:tc>
        <w:tc>
          <w:tcPr>
            <w:tcW w:w="2011" w:type="dxa"/>
            <w:tcBorders>
              <w:bottom w:val="dashed" w:sz="6"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Swahili</w:t>
            </w:r>
          </w:p>
        </w:tc>
        <w:tc>
          <w:tcPr>
            <w:tcW w:w="2514" w:type="dxa"/>
            <w:tcBorders>
              <w:bottom w:val="dashed" w:sz="6"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Mandingo/Mandinka</w:t>
            </w:r>
          </w:p>
        </w:tc>
      </w:tr>
      <w:tr w:rsidR="00B26A98" w:rsidRPr="009766BD" w:rsidTr="004236F9">
        <w:trPr>
          <w:trHeight w:val="315"/>
        </w:trPr>
        <w:tc>
          <w:tcPr>
            <w:tcW w:w="1680" w:type="dxa"/>
            <w:tcBorders>
              <w:left w:val="single" w:sz="12" w:space="0" w:color="000000"/>
              <w:bottom w:val="dashed" w:sz="6"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B26A98">
            <w:pPr>
              <w:shd w:val="clear" w:color="auto" w:fill="C6D9F1"/>
              <w:jc w:val="center"/>
              <w:rPr>
                <w:rFonts w:ascii="Arial" w:eastAsia="Arial" w:hAnsi="Arial" w:cs="Arial"/>
                <w:sz w:val="20"/>
                <w:szCs w:val="20"/>
              </w:rPr>
            </w:pPr>
          </w:p>
        </w:tc>
        <w:tc>
          <w:tcPr>
            <w:tcW w:w="1575" w:type="dxa"/>
            <w:tcBorders>
              <w:bottom w:val="dashed" w:sz="6" w:space="0" w:color="000000"/>
              <w:right w:val="dashed" w:sz="6"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Moldovan</w:t>
            </w:r>
          </w:p>
        </w:tc>
        <w:tc>
          <w:tcPr>
            <w:tcW w:w="1605" w:type="dxa"/>
            <w:tcBorders>
              <w:bottom w:val="dashed" w:sz="6"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B26A98">
            <w:pPr>
              <w:shd w:val="clear" w:color="auto" w:fill="C6D9F1"/>
              <w:jc w:val="center"/>
              <w:rPr>
                <w:rFonts w:ascii="Arial" w:eastAsia="Arial" w:hAnsi="Arial" w:cs="Arial"/>
                <w:sz w:val="20"/>
                <w:szCs w:val="20"/>
              </w:rPr>
            </w:pPr>
          </w:p>
        </w:tc>
        <w:tc>
          <w:tcPr>
            <w:tcW w:w="2565" w:type="dxa"/>
            <w:tcBorders>
              <w:bottom w:val="dashed" w:sz="6" w:space="0" w:color="000000"/>
              <w:right w:val="dashed" w:sz="6"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Japanese</w:t>
            </w:r>
          </w:p>
        </w:tc>
        <w:tc>
          <w:tcPr>
            <w:tcW w:w="1661" w:type="dxa"/>
            <w:tcBorders>
              <w:bottom w:val="dashed" w:sz="6"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Tibetan</w:t>
            </w:r>
          </w:p>
        </w:tc>
        <w:tc>
          <w:tcPr>
            <w:tcW w:w="2011" w:type="dxa"/>
            <w:tcBorders>
              <w:bottom w:val="dashed" w:sz="6"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Tigrinya</w:t>
            </w:r>
          </w:p>
        </w:tc>
        <w:tc>
          <w:tcPr>
            <w:tcW w:w="2514" w:type="dxa"/>
            <w:tcBorders>
              <w:bottom w:val="dashed" w:sz="6"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Mauritian-Creole</w:t>
            </w:r>
          </w:p>
        </w:tc>
      </w:tr>
      <w:tr w:rsidR="00B26A98" w:rsidRPr="009766BD" w:rsidTr="004236F9">
        <w:trPr>
          <w:trHeight w:val="315"/>
        </w:trPr>
        <w:tc>
          <w:tcPr>
            <w:tcW w:w="1680" w:type="dxa"/>
            <w:tcBorders>
              <w:left w:val="single" w:sz="12" w:space="0" w:color="000000"/>
              <w:bottom w:val="dashed" w:sz="6"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B26A98">
            <w:pPr>
              <w:shd w:val="clear" w:color="auto" w:fill="C6D9F1"/>
              <w:jc w:val="center"/>
              <w:rPr>
                <w:rFonts w:ascii="Arial" w:eastAsia="Arial" w:hAnsi="Arial" w:cs="Arial"/>
                <w:sz w:val="20"/>
                <w:szCs w:val="20"/>
              </w:rPr>
            </w:pPr>
          </w:p>
        </w:tc>
        <w:tc>
          <w:tcPr>
            <w:tcW w:w="1575" w:type="dxa"/>
            <w:tcBorders>
              <w:bottom w:val="dashed" w:sz="6" w:space="0" w:color="000000"/>
              <w:right w:val="dashed" w:sz="6"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Polish</w:t>
            </w:r>
          </w:p>
        </w:tc>
        <w:tc>
          <w:tcPr>
            <w:tcW w:w="1605" w:type="dxa"/>
            <w:tcBorders>
              <w:bottom w:val="dashed" w:sz="6"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B26A98">
            <w:pPr>
              <w:shd w:val="clear" w:color="auto" w:fill="C6D9F1"/>
              <w:jc w:val="center"/>
              <w:rPr>
                <w:rFonts w:ascii="Arial" w:eastAsia="Arial" w:hAnsi="Arial" w:cs="Arial"/>
                <w:sz w:val="20"/>
                <w:szCs w:val="20"/>
              </w:rPr>
            </w:pPr>
          </w:p>
        </w:tc>
        <w:tc>
          <w:tcPr>
            <w:tcW w:w="2565" w:type="dxa"/>
            <w:tcBorders>
              <w:bottom w:val="dashed" w:sz="6" w:space="0" w:color="000000"/>
              <w:right w:val="dashed" w:sz="6"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Khmer (Cambodian)</w:t>
            </w:r>
          </w:p>
        </w:tc>
        <w:tc>
          <w:tcPr>
            <w:tcW w:w="1661" w:type="dxa"/>
            <w:tcBorders>
              <w:bottom w:val="dashed" w:sz="6"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Urdu</w:t>
            </w:r>
          </w:p>
        </w:tc>
        <w:tc>
          <w:tcPr>
            <w:tcW w:w="2011" w:type="dxa"/>
            <w:tcBorders>
              <w:bottom w:val="dashed" w:sz="6"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Twi</w:t>
            </w:r>
          </w:p>
        </w:tc>
        <w:tc>
          <w:tcPr>
            <w:tcW w:w="2514" w:type="dxa"/>
            <w:tcBorders>
              <w:bottom w:val="dashed" w:sz="6"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Papiamento</w:t>
            </w:r>
          </w:p>
        </w:tc>
      </w:tr>
      <w:tr w:rsidR="00B26A98" w:rsidRPr="009766BD" w:rsidTr="004236F9">
        <w:trPr>
          <w:trHeight w:val="315"/>
        </w:trPr>
        <w:tc>
          <w:tcPr>
            <w:tcW w:w="1680" w:type="dxa"/>
            <w:tcBorders>
              <w:left w:val="single" w:sz="12" w:space="0" w:color="000000"/>
              <w:bottom w:val="dashed" w:sz="6"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B26A98">
            <w:pPr>
              <w:shd w:val="clear" w:color="auto" w:fill="C6D9F1"/>
              <w:jc w:val="center"/>
              <w:rPr>
                <w:rFonts w:ascii="Arial" w:eastAsia="Arial" w:hAnsi="Arial" w:cs="Arial"/>
                <w:sz w:val="20"/>
                <w:szCs w:val="20"/>
              </w:rPr>
            </w:pPr>
          </w:p>
        </w:tc>
        <w:tc>
          <w:tcPr>
            <w:tcW w:w="1575" w:type="dxa"/>
            <w:tcBorders>
              <w:bottom w:val="dashed" w:sz="6" w:space="0" w:color="000000"/>
              <w:right w:val="dashed" w:sz="6"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Romanian</w:t>
            </w:r>
          </w:p>
        </w:tc>
        <w:tc>
          <w:tcPr>
            <w:tcW w:w="1605" w:type="dxa"/>
            <w:tcBorders>
              <w:bottom w:val="dashed" w:sz="6"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B26A98">
            <w:pPr>
              <w:shd w:val="clear" w:color="auto" w:fill="C6D9F1"/>
              <w:jc w:val="center"/>
              <w:rPr>
                <w:rFonts w:ascii="Arial" w:eastAsia="Arial" w:hAnsi="Arial" w:cs="Arial"/>
                <w:sz w:val="20"/>
                <w:szCs w:val="20"/>
              </w:rPr>
            </w:pPr>
          </w:p>
        </w:tc>
        <w:tc>
          <w:tcPr>
            <w:tcW w:w="2565" w:type="dxa"/>
            <w:tcBorders>
              <w:bottom w:val="dashed" w:sz="6" w:space="0" w:color="000000"/>
              <w:right w:val="dashed" w:sz="6"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Korean</w:t>
            </w:r>
          </w:p>
        </w:tc>
        <w:tc>
          <w:tcPr>
            <w:tcW w:w="1661" w:type="dxa"/>
            <w:tcBorders>
              <w:bottom w:val="dashed" w:sz="6"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Uzbek</w:t>
            </w:r>
          </w:p>
        </w:tc>
        <w:tc>
          <w:tcPr>
            <w:tcW w:w="2011" w:type="dxa"/>
            <w:tcBorders>
              <w:bottom w:val="dashed" w:sz="6"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Yoruba</w:t>
            </w:r>
          </w:p>
        </w:tc>
        <w:tc>
          <w:tcPr>
            <w:tcW w:w="2514" w:type="dxa"/>
            <w:tcBorders>
              <w:bottom w:val="dashed" w:sz="6"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Seychelles-Creole</w:t>
            </w:r>
          </w:p>
        </w:tc>
      </w:tr>
      <w:tr w:rsidR="00B26A98" w:rsidRPr="009766BD" w:rsidTr="004236F9">
        <w:trPr>
          <w:trHeight w:val="315"/>
        </w:trPr>
        <w:tc>
          <w:tcPr>
            <w:tcW w:w="1680" w:type="dxa"/>
            <w:tcBorders>
              <w:left w:val="single" w:sz="12" w:space="0" w:color="000000"/>
              <w:bottom w:val="dashed" w:sz="6"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B26A98">
            <w:pPr>
              <w:shd w:val="clear" w:color="auto" w:fill="C6D9F1"/>
              <w:jc w:val="center"/>
              <w:rPr>
                <w:rFonts w:ascii="Arial" w:eastAsia="Arial" w:hAnsi="Arial" w:cs="Arial"/>
                <w:sz w:val="20"/>
                <w:szCs w:val="20"/>
              </w:rPr>
            </w:pPr>
          </w:p>
        </w:tc>
        <w:tc>
          <w:tcPr>
            <w:tcW w:w="1575" w:type="dxa"/>
            <w:tcBorders>
              <w:bottom w:val="dashed" w:sz="6" w:space="0" w:color="000000"/>
              <w:right w:val="dashed" w:sz="6"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Russian</w:t>
            </w:r>
          </w:p>
        </w:tc>
        <w:tc>
          <w:tcPr>
            <w:tcW w:w="1605" w:type="dxa"/>
            <w:tcBorders>
              <w:bottom w:val="dashed" w:sz="6"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B26A98">
            <w:pPr>
              <w:shd w:val="clear" w:color="auto" w:fill="C6D9F1"/>
              <w:jc w:val="center"/>
              <w:rPr>
                <w:rFonts w:ascii="Arial" w:eastAsia="Arial" w:hAnsi="Arial" w:cs="Arial"/>
                <w:sz w:val="20"/>
                <w:szCs w:val="20"/>
              </w:rPr>
            </w:pPr>
          </w:p>
        </w:tc>
        <w:tc>
          <w:tcPr>
            <w:tcW w:w="2565" w:type="dxa"/>
            <w:tcBorders>
              <w:bottom w:val="dashed" w:sz="6" w:space="0" w:color="000000"/>
              <w:right w:val="dashed" w:sz="6"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Kurdish (Sorani)</w:t>
            </w:r>
          </w:p>
        </w:tc>
        <w:tc>
          <w:tcPr>
            <w:tcW w:w="1661" w:type="dxa"/>
            <w:tcBorders>
              <w:bottom w:val="dashed" w:sz="6"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Vietnamese</w:t>
            </w:r>
          </w:p>
        </w:tc>
        <w:tc>
          <w:tcPr>
            <w:tcW w:w="2011" w:type="dxa"/>
            <w:tcBorders>
              <w:bottom w:val="dashed" w:sz="6"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Zulu</w:t>
            </w:r>
          </w:p>
        </w:tc>
        <w:tc>
          <w:tcPr>
            <w:tcW w:w="2514" w:type="dxa"/>
            <w:tcBorders>
              <w:bottom w:val="dashed" w:sz="6"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Wolof</w:t>
            </w:r>
          </w:p>
        </w:tc>
      </w:tr>
      <w:tr w:rsidR="00B26A98" w:rsidRPr="009766BD" w:rsidTr="004236F9">
        <w:trPr>
          <w:trHeight w:val="315"/>
        </w:trPr>
        <w:tc>
          <w:tcPr>
            <w:tcW w:w="1680" w:type="dxa"/>
            <w:tcBorders>
              <w:left w:val="single" w:sz="12"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B26A98">
            <w:pPr>
              <w:shd w:val="clear" w:color="auto" w:fill="C6D9F1"/>
              <w:jc w:val="center"/>
              <w:rPr>
                <w:rFonts w:ascii="Arial" w:eastAsia="Arial" w:hAnsi="Arial" w:cs="Arial"/>
                <w:sz w:val="20"/>
                <w:szCs w:val="20"/>
              </w:rPr>
            </w:pPr>
          </w:p>
        </w:tc>
        <w:tc>
          <w:tcPr>
            <w:tcW w:w="1575" w:type="dxa"/>
            <w:tcBorders>
              <w:right w:val="dashed" w:sz="6"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Serbian</w:t>
            </w:r>
          </w:p>
        </w:tc>
        <w:tc>
          <w:tcPr>
            <w:tcW w:w="1605" w:type="dxa"/>
            <w:tcBorders>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B26A98">
            <w:pPr>
              <w:shd w:val="clear" w:color="auto" w:fill="C6D9F1"/>
              <w:jc w:val="center"/>
              <w:rPr>
                <w:rFonts w:ascii="Arial" w:eastAsia="Arial" w:hAnsi="Arial" w:cs="Arial"/>
                <w:sz w:val="20"/>
                <w:szCs w:val="20"/>
              </w:rPr>
            </w:pPr>
          </w:p>
        </w:tc>
        <w:tc>
          <w:tcPr>
            <w:tcW w:w="2565" w:type="dxa"/>
            <w:tcBorders>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rPr>
                <w:rFonts w:ascii="Arial" w:eastAsia="Arial" w:hAnsi="Arial" w:cs="Arial"/>
                <w:sz w:val="20"/>
                <w:szCs w:val="20"/>
              </w:rPr>
            </w:pPr>
            <w:r w:rsidRPr="004236F9">
              <w:rPr>
                <w:rFonts w:ascii="Arial" w:eastAsia="Arial" w:hAnsi="Arial" w:cs="Arial"/>
                <w:sz w:val="20"/>
                <w:szCs w:val="20"/>
              </w:rPr>
              <w:t>Kurdish (Kurmanji/Bahdini)</w:t>
            </w:r>
          </w:p>
        </w:tc>
        <w:tc>
          <w:tcPr>
            <w:tcW w:w="1661" w:type="dxa"/>
            <w:tcBorders>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B26A98">
            <w:pPr>
              <w:shd w:val="clear" w:color="auto" w:fill="C6D9F1"/>
              <w:rPr>
                <w:rFonts w:ascii="Arial" w:eastAsia="Arial" w:hAnsi="Arial" w:cs="Arial"/>
                <w:sz w:val="20"/>
                <w:szCs w:val="20"/>
              </w:rPr>
            </w:pPr>
          </w:p>
        </w:tc>
        <w:tc>
          <w:tcPr>
            <w:tcW w:w="2011" w:type="dxa"/>
            <w:tcBorders>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B26A98">
            <w:pPr>
              <w:shd w:val="clear" w:color="auto" w:fill="C6D9F1"/>
              <w:rPr>
                <w:rFonts w:ascii="Arial" w:eastAsia="Arial" w:hAnsi="Arial" w:cs="Arial"/>
                <w:sz w:val="20"/>
                <w:szCs w:val="20"/>
              </w:rPr>
            </w:pPr>
          </w:p>
        </w:tc>
        <w:tc>
          <w:tcPr>
            <w:tcW w:w="2514" w:type="dxa"/>
            <w:tcBorders>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Gaelic (Scottish/Irish)</w:t>
            </w:r>
          </w:p>
        </w:tc>
      </w:tr>
      <w:tr w:rsidR="00B26A98" w:rsidRPr="009766BD" w:rsidTr="004236F9">
        <w:trPr>
          <w:trHeight w:val="315"/>
        </w:trPr>
        <w:tc>
          <w:tcPr>
            <w:tcW w:w="1680" w:type="dxa"/>
            <w:tcBorders>
              <w:left w:val="single" w:sz="12" w:space="0" w:color="000000"/>
              <w:bottom w:val="single" w:sz="12"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B26A98">
            <w:pPr>
              <w:shd w:val="clear" w:color="auto" w:fill="C6D9F1"/>
              <w:jc w:val="center"/>
              <w:rPr>
                <w:rFonts w:ascii="Arial" w:eastAsia="Arial" w:hAnsi="Arial" w:cs="Arial"/>
                <w:sz w:val="20"/>
                <w:szCs w:val="20"/>
              </w:rPr>
            </w:pPr>
          </w:p>
        </w:tc>
        <w:tc>
          <w:tcPr>
            <w:tcW w:w="1575" w:type="dxa"/>
            <w:tcBorders>
              <w:bottom w:val="single" w:sz="12" w:space="0" w:color="000000"/>
              <w:right w:val="dashed" w:sz="6" w:space="0" w:color="000000"/>
            </w:tcBorders>
            <w:shd w:val="clear" w:color="auto" w:fill="FFFFFF" w:themeFill="background1"/>
            <w:tcMar>
              <w:top w:w="0" w:type="dxa"/>
              <w:left w:w="45" w:type="dxa"/>
              <w:bottom w:w="0" w:type="dxa"/>
              <w:right w:w="45" w:type="dxa"/>
            </w:tcMar>
            <w:vAlign w:val="center"/>
          </w:tcPr>
          <w:p w:rsidR="00B26A98" w:rsidRPr="004236F9" w:rsidRDefault="00B26A98">
            <w:pPr>
              <w:shd w:val="clear" w:color="auto" w:fill="C6D9F1"/>
              <w:jc w:val="center"/>
              <w:rPr>
                <w:rFonts w:ascii="Arial" w:eastAsia="Arial" w:hAnsi="Arial" w:cs="Arial"/>
                <w:sz w:val="20"/>
                <w:szCs w:val="20"/>
              </w:rPr>
            </w:pPr>
          </w:p>
        </w:tc>
        <w:tc>
          <w:tcPr>
            <w:tcW w:w="1605" w:type="dxa"/>
            <w:tcBorders>
              <w:bottom w:val="single" w:sz="12"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B26A98">
            <w:pPr>
              <w:shd w:val="clear" w:color="auto" w:fill="C6D9F1"/>
              <w:jc w:val="center"/>
              <w:rPr>
                <w:rFonts w:ascii="Arial" w:eastAsia="Arial" w:hAnsi="Arial" w:cs="Arial"/>
                <w:sz w:val="20"/>
                <w:szCs w:val="20"/>
              </w:rPr>
            </w:pPr>
          </w:p>
        </w:tc>
        <w:tc>
          <w:tcPr>
            <w:tcW w:w="2565" w:type="dxa"/>
            <w:tcBorders>
              <w:bottom w:val="single" w:sz="12"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B26A98">
            <w:pPr>
              <w:shd w:val="clear" w:color="auto" w:fill="C6D9F1"/>
              <w:rPr>
                <w:rFonts w:ascii="Arial" w:eastAsia="Arial" w:hAnsi="Arial" w:cs="Arial"/>
                <w:sz w:val="20"/>
                <w:szCs w:val="20"/>
              </w:rPr>
            </w:pPr>
          </w:p>
        </w:tc>
        <w:tc>
          <w:tcPr>
            <w:tcW w:w="1661" w:type="dxa"/>
            <w:tcBorders>
              <w:bottom w:val="single" w:sz="12"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B26A98">
            <w:pPr>
              <w:shd w:val="clear" w:color="auto" w:fill="C6D9F1"/>
              <w:rPr>
                <w:rFonts w:ascii="Arial" w:eastAsia="Arial" w:hAnsi="Arial" w:cs="Arial"/>
                <w:sz w:val="20"/>
                <w:szCs w:val="20"/>
              </w:rPr>
            </w:pPr>
          </w:p>
        </w:tc>
        <w:tc>
          <w:tcPr>
            <w:tcW w:w="2011" w:type="dxa"/>
            <w:tcBorders>
              <w:bottom w:val="single" w:sz="12"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B26A98">
            <w:pPr>
              <w:shd w:val="clear" w:color="auto" w:fill="C6D9F1"/>
              <w:rPr>
                <w:rFonts w:ascii="Arial" w:eastAsia="Arial" w:hAnsi="Arial" w:cs="Arial"/>
                <w:sz w:val="20"/>
                <w:szCs w:val="20"/>
              </w:rPr>
            </w:pPr>
          </w:p>
        </w:tc>
        <w:tc>
          <w:tcPr>
            <w:tcW w:w="2514" w:type="dxa"/>
            <w:tcBorders>
              <w:bottom w:val="single" w:sz="12" w:space="0" w:color="000000"/>
              <w:right w:val="single" w:sz="12" w:space="0" w:color="000000"/>
            </w:tcBorders>
            <w:shd w:val="clear" w:color="auto" w:fill="FFFFFF" w:themeFill="background1"/>
            <w:tcMar>
              <w:top w:w="0" w:type="dxa"/>
              <w:left w:w="45" w:type="dxa"/>
              <w:bottom w:w="0" w:type="dxa"/>
              <w:right w:w="45" w:type="dxa"/>
            </w:tcMar>
            <w:vAlign w:val="center"/>
          </w:tcPr>
          <w:p w:rsidR="00B26A98" w:rsidRPr="004236F9" w:rsidRDefault="000E1494">
            <w:pPr>
              <w:shd w:val="clear" w:color="auto" w:fill="C6D9F1"/>
              <w:jc w:val="center"/>
              <w:rPr>
                <w:rFonts w:ascii="Arial" w:eastAsia="Arial" w:hAnsi="Arial" w:cs="Arial"/>
                <w:sz w:val="20"/>
                <w:szCs w:val="20"/>
              </w:rPr>
            </w:pPr>
            <w:r w:rsidRPr="004236F9">
              <w:rPr>
                <w:rFonts w:ascii="Arial" w:eastAsia="Arial" w:hAnsi="Arial" w:cs="Arial"/>
                <w:sz w:val="20"/>
                <w:szCs w:val="20"/>
              </w:rPr>
              <w:t>Welsh</w:t>
            </w:r>
          </w:p>
        </w:tc>
      </w:tr>
    </w:tbl>
    <w:p w:rsidR="00B26A98" w:rsidRPr="009766BD" w:rsidRDefault="00B26A98">
      <w:pPr>
        <w:rPr>
          <w:rFonts w:ascii="Arial" w:eastAsia="Arial" w:hAnsi="Arial" w:cs="Arial"/>
          <w:b/>
          <w:smallCaps/>
          <w:color w:val="000000"/>
        </w:rPr>
      </w:pPr>
    </w:p>
    <w:p w:rsidR="00B26A98" w:rsidRPr="009766BD" w:rsidRDefault="000E1494" w:rsidP="00F31D0C">
      <w:pPr>
        <w:numPr>
          <w:ilvl w:val="0"/>
          <w:numId w:val="60"/>
        </w:numPr>
        <w:pBdr>
          <w:top w:val="single" w:sz="4" w:space="1" w:color="auto"/>
          <w:left w:val="single" w:sz="4" w:space="1" w:color="auto"/>
          <w:bottom w:val="single" w:sz="4" w:space="1" w:color="auto"/>
          <w:right w:val="single" w:sz="4" w:space="1" w:color="auto"/>
          <w:between w:val="nil"/>
        </w:pBdr>
        <w:shd w:val="clear" w:color="auto" w:fill="B6DDE8" w:themeFill="accent5" w:themeFillTint="66"/>
        <w:spacing w:before="240" w:after="240"/>
        <w:ind w:right="66"/>
        <w:jc w:val="both"/>
        <w:rPr>
          <w:rFonts w:ascii="Arial" w:eastAsia="Arial" w:hAnsi="Arial" w:cs="Arial"/>
          <w:b/>
        </w:rPr>
      </w:pPr>
      <w:bookmarkStart w:id="55" w:name="_Ref51858041"/>
      <w:r w:rsidRPr="009766BD">
        <w:rPr>
          <w:rFonts w:ascii="Arial" w:eastAsia="Arial" w:hAnsi="Arial" w:cs="Arial"/>
          <w:b/>
        </w:rPr>
        <w:lastRenderedPageBreak/>
        <w:t xml:space="preserve">ANNEX 4 </w:t>
      </w:r>
      <w:r w:rsidR="002508F3">
        <w:rPr>
          <w:rFonts w:ascii="Arial" w:eastAsia="Arial" w:hAnsi="Arial" w:cs="Arial"/>
          <w:b/>
        </w:rPr>
        <w:t>–</w:t>
      </w:r>
      <w:r w:rsidRPr="009766BD">
        <w:rPr>
          <w:rFonts w:ascii="Arial" w:eastAsia="Arial" w:hAnsi="Arial" w:cs="Arial"/>
          <w:b/>
        </w:rPr>
        <w:t xml:space="preserve"> R</w:t>
      </w:r>
      <w:r w:rsidR="002508F3">
        <w:rPr>
          <w:rFonts w:ascii="Arial" w:eastAsia="Arial" w:hAnsi="Arial" w:cs="Arial"/>
          <w:b/>
        </w:rPr>
        <w:t>EGIONAL AREAS</w:t>
      </w:r>
      <w:bookmarkEnd w:id="55"/>
    </w:p>
    <w:tbl>
      <w:tblPr>
        <w:tblStyle w:val="aff3"/>
        <w:tblW w:w="13603" w:type="dxa"/>
        <w:tblBorders>
          <w:top w:val="nil"/>
          <w:left w:val="nil"/>
          <w:bottom w:val="nil"/>
          <w:right w:val="nil"/>
          <w:insideH w:val="nil"/>
          <w:insideV w:val="nil"/>
        </w:tblBorders>
        <w:tblLayout w:type="fixed"/>
        <w:tblLook w:val="0600" w:firstRow="0" w:lastRow="0" w:firstColumn="0" w:lastColumn="0" w:noHBand="1" w:noVBand="1"/>
      </w:tblPr>
      <w:tblGrid>
        <w:gridCol w:w="2685"/>
        <w:gridCol w:w="10918"/>
      </w:tblGrid>
      <w:tr w:rsidR="00B26A98" w:rsidRPr="009766BD">
        <w:trPr>
          <w:trHeight w:val="454"/>
        </w:trPr>
        <w:tc>
          <w:tcPr>
            <w:tcW w:w="2685" w:type="dxa"/>
            <w:tcBorders>
              <w:top w:val="single" w:sz="4" w:space="0" w:color="A2A9B1"/>
              <w:left w:val="single" w:sz="4" w:space="0" w:color="000000"/>
              <w:bottom w:val="single" w:sz="4" w:space="0" w:color="A2A9B1"/>
              <w:right w:val="single" w:sz="4" w:space="0" w:color="A2A9B1"/>
            </w:tcBorders>
            <w:shd w:val="clear" w:color="auto" w:fill="EAECF0"/>
            <w:tcMar>
              <w:top w:w="40" w:type="dxa"/>
              <w:left w:w="100" w:type="dxa"/>
              <w:bottom w:w="40" w:type="dxa"/>
              <w:right w:w="100" w:type="dxa"/>
            </w:tcMar>
          </w:tcPr>
          <w:p w:rsidR="00B26A98" w:rsidRPr="009766BD" w:rsidRDefault="000E1494">
            <w:pPr>
              <w:rPr>
                <w:rFonts w:ascii="Arial" w:hAnsi="Arial" w:cs="Arial"/>
              </w:rPr>
            </w:pPr>
            <w:r w:rsidRPr="009766BD">
              <w:rPr>
                <w:rFonts w:ascii="Arial" w:hAnsi="Arial" w:cs="Arial"/>
              </w:rPr>
              <w:t>North East</w:t>
            </w:r>
          </w:p>
        </w:tc>
        <w:tc>
          <w:tcPr>
            <w:tcW w:w="10918" w:type="dxa"/>
            <w:tcBorders>
              <w:top w:val="single" w:sz="4" w:space="0" w:color="A2A9B1"/>
              <w:left w:val="single" w:sz="4" w:space="0" w:color="A2A9B1"/>
              <w:bottom w:val="single" w:sz="4" w:space="0" w:color="A2A9B1"/>
              <w:right w:val="single" w:sz="4" w:space="0" w:color="A2A9B1"/>
            </w:tcBorders>
            <w:tcMar>
              <w:top w:w="40" w:type="dxa"/>
              <w:left w:w="100" w:type="dxa"/>
              <w:bottom w:w="40" w:type="dxa"/>
              <w:right w:w="100" w:type="dxa"/>
            </w:tcMar>
          </w:tcPr>
          <w:p w:rsidR="00B26A98" w:rsidRPr="009766BD" w:rsidRDefault="000E1494">
            <w:pPr>
              <w:rPr>
                <w:rFonts w:ascii="Arial" w:hAnsi="Arial" w:cs="Arial"/>
              </w:rPr>
            </w:pPr>
            <w:r w:rsidRPr="009766BD">
              <w:rPr>
                <w:rFonts w:ascii="Arial" w:hAnsi="Arial" w:cs="Arial"/>
              </w:rPr>
              <w:t>Tees Valley &amp; Durham, Northumberland &amp; Tyne and Wear</w:t>
            </w:r>
          </w:p>
        </w:tc>
      </w:tr>
      <w:tr w:rsidR="00B26A98" w:rsidRPr="009766BD">
        <w:trPr>
          <w:trHeight w:val="334"/>
        </w:trPr>
        <w:tc>
          <w:tcPr>
            <w:tcW w:w="2685" w:type="dxa"/>
            <w:tcBorders>
              <w:top w:val="single" w:sz="4" w:space="0" w:color="A2A9B1"/>
              <w:left w:val="single" w:sz="4" w:space="0" w:color="000000"/>
              <w:bottom w:val="single" w:sz="4" w:space="0" w:color="A2A9B1"/>
              <w:right w:val="single" w:sz="4" w:space="0" w:color="A2A9B1"/>
            </w:tcBorders>
            <w:shd w:val="clear" w:color="auto" w:fill="EAECF0"/>
            <w:tcMar>
              <w:top w:w="40" w:type="dxa"/>
              <w:left w:w="100" w:type="dxa"/>
              <w:bottom w:w="40" w:type="dxa"/>
              <w:right w:w="100" w:type="dxa"/>
            </w:tcMar>
          </w:tcPr>
          <w:p w:rsidR="00B26A98" w:rsidRPr="009766BD" w:rsidRDefault="000E1494">
            <w:pPr>
              <w:rPr>
                <w:rFonts w:ascii="Arial" w:hAnsi="Arial" w:cs="Arial"/>
              </w:rPr>
            </w:pPr>
            <w:r w:rsidRPr="009766BD">
              <w:rPr>
                <w:rFonts w:ascii="Arial" w:hAnsi="Arial" w:cs="Arial"/>
              </w:rPr>
              <w:t>North West</w:t>
            </w:r>
          </w:p>
        </w:tc>
        <w:tc>
          <w:tcPr>
            <w:tcW w:w="10918" w:type="dxa"/>
            <w:tcBorders>
              <w:top w:val="single" w:sz="4" w:space="0" w:color="A2A9B1"/>
              <w:left w:val="single" w:sz="4" w:space="0" w:color="A2A9B1"/>
              <w:bottom w:val="single" w:sz="4" w:space="0" w:color="A2A9B1"/>
              <w:right w:val="single" w:sz="4" w:space="0" w:color="A2A9B1"/>
            </w:tcBorders>
            <w:tcMar>
              <w:top w:w="40" w:type="dxa"/>
              <w:left w:w="100" w:type="dxa"/>
              <w:bottom w:w="40" w:type="dxa"/>
              <w:right w:w="100" w:type="dxa"/>
            </w:tcMar>
          </w:tcPr>
          <w:p w:rsidR="00B26A98" w:rsidRPr="009766BD" w:rsidRDefault="000E1494">
            <w:pPr>
              <w:rPr>
                <w:rFonts w:ascii="Arial" w:hAnsi="Arial" w:cs="Arial"/>
              </w:rPr>
            </w:pPr>
            <w:r w:rsidRPr="009766BD">
              <w:rPr>
                <w:rFonts w:ascii="Arial" w:hAnsi="Arial" w:cs="Arial"/>
              </w:rPr>
              <w:t>Cumbria, Cheshire, Greater Manchester, Lancashire, Merseyside</w:t>
            </w:r>
          </w:p>
        </w:tc>
      </w:tr>
      <w:tr w:rsidR="00B26A98" w:rsidRPr="009766BD">
        <w:trPr>
          <w:trHeight w:val="339"/>
        </w:trPr>
        <w:tc>
          <w:tcPr>
            <w:tcW w:w="2685" w:type="dxa"/>
            <w:tcBorders>
              <w:top w:val="single" w:sz="4" w:space="0" w:color="A2A9B1"/>
              <w:left w:val="single" w:sz="4" w:space="0" w:color="000000"/>
              <w:bottom w:val="single" w:sz="4" w:space="0" w:color="A2A9B1"/>
              <w:right w:val="single" w:sz="4" w:space="0" w:color="A2A9B1"/>
            </w:tcBorders>
            <w:shd w:val="clear" w:color="auto" w:fill="EAECF0"/>
            <w:tcMar>
              <w:top w:w="40" w:type="dxa"/>
              <w:left w:w="100" w:type="dxa"/>
              <w:bottom w:w="40" w:type="dxa"/>
              <w:right w:w="100" w:type="dxa"/>
            </w:tcMar>
          </w:tcPr>
          <w:p w:rsidR="00B26A98" w:rsidRPr="009766BD" w:rsidRDefault="000E1494">
            <w:pPr>
              <w:rPr>
                <w:rFonts w:ascii="Arial" w:hAnsi="Arial" w:cs="Arial"/>
              </w:rPr>
            </w:pPr>
            <w:r w:rsidRPr="009766BD">
              <w:rPr>
                <w:rFonts w:ascii="Arial" w:hAnsi="Arial" w:cs="Arial"/>
              </w:rPr>
              <w:t>Yorkshire and the Humber</w:t>
            </w:r>
          </w:p>
        </w:tc>
        <w:tc>
          <w:tcPr>
            <w:tcW w:w="10918" w:type="dxa"/>
            <w:tcBorders>
              <w:top w:val="single" w:sz="4" w:space="0" w:color="A2A9B1"/>
              <w:left w:val="single" w:sz="4" w:space="0" w:color="A2A9B1"/>
              <w:bottom w:val="single" w:sz="4" w:space="0" w:color="A2A9B1"/>
              <w:right w:val="single" w:sz="4" w:space="0" w:color="A2A9B1"/>
            </w:tcBorders>
            <w:shd w:val="clear" w:color="auto" w:fill="auto"/>
            <w:tcMar>
              <w:top w:w="40" w:type="dxa"/>
              <w:left w:w="100" w:type="dxa"/>
              <w:bottom w:w="40" w:type="dxa"/>
              <w:right w:w="100" w:type="dxa"/>
            </w:tcMar>
          </w:tcPr>
          <w:p w:rsidR="00B26A98" w:rsidRPr="009766BD" w:rsidRDefault="000E1494">
            <w:pPr>
              <w:rPr>
                <w:rFonts w:ascii="Arial" w:hAnsi="Arial" w:cs="Arial"/>
              </w:rPr>
            </w:pPr>
            <w:r w:rsidRPr="009766BD">
              <w:rPr>
                <w:rFonts w:ascii="Arial" w:hAnsi="Arial" w:cs="Arial"/>
              </w:rPr>
              <w:t>East Yorkshire &amp; Northern Lincolnshire (Humberside), North Yorkshire, South Yorkshire, West Yorkshire</w:t>
            </w:r>
          </w:p>
        </w:tc>
      </w:tr>
      <w:tr w:rsidR="00B26A98" w:rsidRPr="009766BD">
        <w:trPr>
          <w:trHeight w:val="330"/>
        </w:trPr>
        <w:tc>
          <w:tcPr>
            <w:tcW w:w="2685" w:type="dxa"/>
            <w:tcBorders>
              <w:top w:val="single" w:sz="4" w:space="0" w:color="A2A9B1"/>
              <w:left w:val="single" w:sz="4" w:space="0" w:color="000000"/>
              <w:bottom w:val="single" w:sz="4" w:space="0" w:color="A2A9B1"/>
              <w:right w:val="single" w:sz="4" w:space="0" w:color="A2A9B1"/>
            </w:tcBorders>
            <w:shd w:val="clear" w:color="auto" w:fill="EAECF0"/>
            <w:tcMar>
              <w:top w:w="40" w:type="dxa"/>
              <w:left w:w="100" w:type="dxa"/>
              <w:bottom w:w="40" w:type="dxa"/>
              <w:right w:w="100" w:type="dxa"/>
            </w:tcMar>
          </w:tcPr>
          <w:p w:rsidR="00B26A98" w:rsidRPr="009766BD" w:rsidRDefault="000E1494">
            <w:pPr>
              <w:rPr>
                <w:rFonts w:ascii="Arial" w:hAnsi="Arial" w:cs="Arial"/>
              </w:rPr>
            </w:pPr>
            <w:r w:rsidRPr="009766BD">
              <w:rPr>
                <w:rFonts w:ascii="Arial" w:hAnsi="Arial" w:cs="Arial"/>
              </w:rPr>
              <w:t>East Midlands</w:t>
            </w:r>
          </w:p>
        </w:tc>
        <w:tc>
          <w:tcPr>
            <w:tcW w:w="10918" w:type="dxa"/>
            <w:tcBorders>
              <w:top w:val="single" w:sz="4" w:space="0" w:color="A2A9B1"/>
              <w:left w:val="single" w:sz="4" w:space="0" w:color="A2A9B1"/>
              <w:bottom w:val="single" w:sz="4" w:space="0" w:color="A2A9B1"/>
              <w:right w:val="single" w:sz="4" w:space="0" w:color="A2A9B1"/>
            </w:tcBorders>
            <w:shd w:val="clear" w:color="auto" w:fill="auto"/>
            <w:tcMar>
              <w:top w:w="40" w:type="dxa"/>
              <w:left w:w="100" w:type="dxa"/>
              <w:bottom w:w="40" w:type="dxa"/>
              <w:right w:w="100" w:type="dxa"/>
            </w:tcMar>
          </w:tcPr>
          <w:p w:rsidR="00B26A98" w:rsidRPr="009766BD" w:rsidRDefault="000E1494">
            <w:pPr>
              <w:rPr>
                <w:rFonts w:ascii="Arial" w:hAnsi="Arial" w:cs="Arial"/>
              </w:rPr>
            </w:pPr>
            <w:r w:rsidRPr="009766BD">
              <w:rPr>
                <w:rFonts w:ascii="Arial" w:hAnsi="Arial" w:cs="Arial"/>
              </w:rPr>
              <w:t>Derbyshire, Nottinghamshire, Leicestershire, Rutland, Northamptonshire, Lincolnshire</w:t>
            </w:r>
          </w:p>
        </w:tc>
      </w:tr>
      <w:tr w:rsidR="00B26A98" w:rsidRPr="009766BD">
        <w:trPr>
          <w:trHeight w:val="337"/>
        </w:trPr>
        <w:tc>
          <w:tcPr>
            <w:tcW w:w="2685" w:type="dxa"/>
            <w:tcBorders>
              <w:top w:val="single" w:sz="4" w:space="0" w:color="A2A9B1"/>
              <w:left w:val="single" w:sz="4" w:space="0" w:color="000000"/>
              <w:bottom w:val="single" w:sz="4" w:space="0" w:color="A2A9B1"/>
              <w:right w:val="single" w:sz="4" w:space="0" w:color="A2A9B1"/>
            </w:tcBorders>
            <w:shd w:val="clear" w:color="auto" w:fill="EAECF0"/>
            <w:tcMar>
              <w:top w:w="40" w:type="dxa"/>
              <w:left w:w="100" w:type="dxa"/>
              <w:bottom w:w="40" w:type="dxa"/>
              <w:right w:w="100" w:type="dxa"/>
            </w:tcMar>
          </w:tcPr>
          <w:p w:rsidR="00B26A98" w:rsidRPr="009766BD" w:rsidRDefault="000E1494">
            <w:pPr>
              <w:rPr>
                <w:rFonts w:ascii="Arial" w:hAnsi="Arial" w:cs="Arial"/>
              </w:rPr>
            </w:pPr>
            <w:r w:rsidRPr="009766BD">
              <w:rPr>
                <w:rFonts w:ascii="Arial" w:hAnsi="Arial" w:cs="Arial"/>
              </w:rPr>
              <w:t>West Midlands</w:t>
            </w:r>
          </w:p>
        </w:tc>
        <w:tc>
          <w:tcPr>
            <w:tcW w:w="10918" w:type="dxa"/>
            <w:tcBorders>
              <w:top w:val="single" w:sz="4" w:space="0" w:color="A2A9B1"/>
              <w:left w:val="single" w:sz="4" w:space="0" w:color="A2A9B1"/>
              <w:bottom w:val="single" w:sz="4" w:space="0" w:color="A2A9B1"/>
              <w:right w:val="single" w:sz="4" w:space="0" w:color="A2A9B1"/>
            </w:tcBorders>
            <w:shd w:val="clear" w:color="auto" w:fill="auto"/>
            <w:tcMar>
              <w:top w:w="40" w:type="dxa"/>
              <w:left w:w="100" w:type="dxa"/>
              <w:bottom w:w="40" w:type="dxa"/>
              <w:right w:w="100" w:type="dxa"/>
            </w:tcMar>
          </w:tcPr>
          <w:p w:rsidR="00B26A98" w:rsidRPr="009766BD" w:rsidRDefault="000E1494">
            <w:pPr>
              <w:rPr>
                <w:rFonts w:ascii="Arial" w:hAnsi="Arial" w:cs="Arial"/>
              </w:rPr>
            </w:pPr>
            <w:r w:rsidRPr="009766BD">
              <w:rPr>
                <w:rFonts w:ascii="Arial" w:hAnsi="Arial" w:cs="Arial"/>
              </w:rPr>
              <w:t>Herefordshire, Worcestershire, Warwickshire, Shropshire, Staffordshire, West Midlands</w:t>
            </w:r>
          </w:p>
        </w:tc>
      </w:tr>
      <w:tr w:rsidR="00B26A98" w:rsidRPr="009766BD">
        <w:trPr>
          <w:trHeight w:val="343"/>
        </w:trPr>
        <w:tc>
          <w:tcPr>
            <w:tcW w:w="2685" w:type="dxa"/>
            <w:tcBorders>
              <w:top w:val="single" w:sz="4" w:space="0" w:color="A2A9B1"/>
              <w:left w:val="single" w:sz="4" w:space="0" w:color="000000"/>
              <w:bottom w:val="single" w:sz="4" w:space="0" w:color="A2A9B1"/>
              <w:right w:val="single" w:sz="4" w:space="0" w:color="A2A9B1"/>
            </w:tcBorders>
            <w:shd w:val="clear" w:color="auto" w:fill="EAECF0"/>
            <w:tcMar>
              <w:top w:w="40" w:type="dxa"/>
              <w:left w:w="100" w:type="dxa"/>
              <w:bottom w:w="40" w:type="dxa"/>
              <w:right w:w="100" w:type="dxa"/>
            </w:tcMar>
          </w:tcPr>
          <w:p w:rsidR="00B26A98" w:rsidRPr="009766BD" w:rsidRDefault="000E1494">
            <w:pPr>
              <w:rPr>
                <w:rFonts w:ascii="Arial" w:hAnsi="Arial" w:cs="Arial"/>
              </w:rPr>
            </w:pPr>
            <w:r w:rsidRPr="009766BD">
              <w:rPr>
                <w:rFonts w:ascii="Arial" w:hAnsi="Arial" w:cs="Arial"/>
              </w:rPr>
              <w:t>East of England</w:t>
            </w:r>
          </w:p>
        </w:tc>
        <w:tc>
          <w:tcPr>
            <w:tcW w:w="10918" w:type="dxa"/>
            <w:tcBorders>
              <w:top w:val="single" w:sz="4" w:space="0" w:color="A2A9B1"/>
              <w:left w:val="single" w:sz="4" w:space="0" w:color="A2A9B1"/>
              <w:bottom w:val="single" w:sz="4" w:space="0" w:color="A2A9B1"/>
              <w:right w:val="single" w:sz="4" w:space="0" w:color="A2A9B1"/>
            </w:tcBorders>
            <w:shd w:val="clear" w:color="auto" w:fill="auto"/>
            <w:tcMar>
              <w:top w:w="40" w:type="dxa"/>
              <w:left w:w="100" w:type="dxa"/>
              <w:bottom w:w="40" w:type="dxa"/>
              <w:right w:w="100" w:type="dxa"/>
            </w:tcMar>
          </w:tcPr>
          <w:p w:rsidR="00B26A98" w:rsidRPr="009766BD" w:rsidRDefault="000E1494">
            <w:pPr>
              <w:rPr>
                <w:rFonts w:ascii="Arial" w:hAnsi="Arial" w:cs="Arial"/>
              </w:rPr>
            </w:pPr>
            <w:r w:rsidRPr="009766BD">
              <w:rPr>
                <w:rFonts w:ascii="Arial" w:hAnsi="Arial" w:cs="Arial"/>
              </w:rPr>
              <w:t>East Anglia (Cambridgeshire, Norfolk and Suffolk), Bedfordshire, Hertfordshire, Essex</w:t>
            </w:r>
          </w:p>
        </w:tc>
      </w:tr>
      <w:tr w:rsidR="00B26A98" w:rsidRPr="009766BD">
        <w:trPr>
          <w:trHeight w:val="605"/>
        </w:trPr>
        <w:tc>
          <w:tcPr>
            <w:tcW w:w="2685" w:type="dxa"/>
            <w:tcBorders>
              <w:top w:val="single" w:sz="4" w:space="0" w:color="A2A9B1"/>
              <w:left w:val="single" w:sz="4" w:space="0" w:color="000000"/>
              <w:bottom w:val="single" w:sz="4" w:space="0" w:color="A2A9B1"/>
              <w:right w:val="single" w:sz="4" w:space="0" w:color="A2A9B1"/>
            </w:tcBorders>
            <w:shd w:val="clear" w:color="auto" w:fill="EAECF0"/>
            <w:tcMar>
              <w:top w:w="40" w:type="dxa"/>
              <w:left w:w="100" w:type="dxa"/>
              <w:bottom w:w="40" w:type="dxa"/>
              <w:right w:w="100" w:type="dxa"/>
            </w:tcMar>
          </w:tcPr>
          <w:p w:rsidR="00B26A98" w:rsidRPr="009766BD" w:rsidRDefault="000E1494">
            <w:pPr>
              <w:rPr>
                <w:rFonts w:ascii="Arial" w:hAnsi="Arial" w:cs="Arial"/>
              </w:rPr>
            </w:pPr>
            <w:r w:rsidRPr="009766BD">
              <w:rPr>
                <w:rFonts w:ascii="Arial" w:hAnsi="Arial" w:cs="Arial"/>
              </w:rPr>
              <w:t>Greater London</w:t>
            </w:r>
          </w:p>
        </w:tc>
        <w:tc>
          <w:tcPr>
            <w:tcW w:w="10918" w:type="dxa"/>
            <w:tcBorders>
              <w:top w:val="single" w:sz="4" w:space="0" w:color="A2A9B1"/>
              <w:left w:val="single" w:sz="4" w:space="0" w:color="A2A9B1"/>
              <w:bottom w:val="single" w:sz="4" w:space="0" w:color="A2A9B1"/>
              <w:right w:val="single" w:sz="4" w:space="0" w:color="A2A9B1"/>
            </w:tcBorders>
            <w:shd w:val="clear" w:color="auto" w:fill="auto"/>
            <w:tcMar>
              <w:top w:w="40" w:type="dxa"/>
              <w:left w:w="100" w:type="dxa"/>
              <w:bottom w:w="40" w:type="dxa"/>
              <w:right w:w="100" w:type="dxa"/>
            </w:tcMar>
          </w:tcPr>
          <w:p w:rsidR="00B26A98" w:rsidRPr="009766BD" w:rsidRDefault="000E1494">
            <w:pPr>
              <w:rPr>
                <w:rFonts w:ascii="Arial" w:hAnsi="Arial" w:cs="Arial"/>
              </w:rPr>
            </w:pPr>
            <w:r w:rsidRPr="009766BD">
              <w:rPr>
                <w:rFonts w:ascii="Arial" w:hAnsi="Arial" w:cs="Arial"/>
              </w:rPr>
              <w:t>Inner London – West, Inner London – East, Outer London – East and North East, Outer London – South, Outer London – West and North West</w:t>
            </w:r>
          </w:p>
        </w:tc>
      </w:tr>
      <w:tr w:rsidR="00B26A98" w:rsidRPr="009766BD">
        <w:trPr>
          <w:trHeight w:val="345"/>
        </w:trPr>
        <w:tc>
          <w:tcPr>
            <w:tcW w:w="2685" w:type="dxa"/>
            <w:tcBorders>
              <w:top w:val="single" w:sz="4" w:space="0" w:color="A2A9B1"/>
              <w:left w:val="single" w:sz="4" w:space="0" w:color="000000"/>
              <w:bottom w:val="single" w:sz="4" w:space="0" w:color="A2A9B1"/>
              <w:right w:val="single" w:sz="4" w:space="0" w:color="A2A9B1"/>
            </w:tcBorders>
            <w:shd w:val="clear" w:color="auto" w:fill="EAECF0"/>
            <w:tcMar>
              <w:top w:w="40" w:type="dxa"/>
              <w:left w:w="100" w:type="dxa"/>
              <w:bottom w:w="40" w:type="dxa"/>
              <w:right w:w="100" w:type="dxa"/>
            </w:tcMar>
          </w:tcPr>
          <w:p w:rsidR="00B26A98" w:rsidRPr="009766BD" w:rsidRDefault="000E1494">
            <w:pPr>
              <w:rPr>
                <w:rFonts w:ascii="Arial" w:hAnsi="Arial" w:cs="Arial"/>
              </w:rPr>
            </w:pPr>
            <w:r w:rsidRPr="009766BD">
              <w:rPr>
                <w:rFonts w:ascii="Arial" w:hAnsi="Arial" w:cs="Arial"/>
              </w:rPr>
              <w:t>South East</w:t>
            </w:r>
          </w:p>
        </w:tc>
        <w:tc>
          <w:tcPr>
            <w:tcW w:w="10918" w:type="dxa"/>
            <w:tcBorders>
              <w:top w:val="single" w:sz="4" w:space="0" w:color="A2A9B1"/>
              <w:left w:val="single" w:sz="4" w:space="0" w:color="A2A9B1"/>
              <w:bottom w:val="single" w:sz="4" w:space="0" w:color="A2A9B1"/>
              <w:right w:val="single" w:sz="4" w:space="0" w:color="A2A9B1"/>
            </w:tcBorders>
            <w:shd w:val="clear" w:color="auto" w:fill="auto"/>
            <w:tcMar>
              <w:top w:w="40" w:type="dxa"/>
              <w:left w:w="100" w:type="dxa"/>
              <w:bottom w:w="40" w:type="dxa"/>
              <w:right w:w="100" w:type="dxa"/>
            </w:tcMar>
          </w:tcPr>
          <w:p w:rsidR="00B26A98" w:rsidRPr="009766BD" w:rsidRDefault="000E1494">
            <w:pPr>
              <w:rPr>
                <w:rFonts w:ascii="Arial" w:hAnsi="Arial" w:cs="Arial"/>
              </w:rPr>
            </w:pPr>
            <w:r w:rsidRPr="009766BD">
              <w:rPr>
                <w:rFonts w:ascii="Arial" w:hAnsi="Arial" w:cs="Arial"/>
              </w:rPr>
              <w:t>Berkshire, Buckinghamshire, Oxfordshire, Surrey, East Sussex, West</w:t>
            </w:r>
            <w:hyperlink r:id="rId20">
              <w:r w:rsidRPr="009766BD">
                <w:rPr>
                  <w:rFonts w:ascii="Arial" w:hAnsi="Arial" w:cs="Arial"/>
                  <w:color w:val="1155CC"/>
                  <w:u w:val="single"/>
                </w:rPr>
                <w:t xml:space="preserve"> </w:t>
              </w:r>
            </w:hyperlink>
            <w:r w:rsidRPr="009766BD">
              <w:rPr>
                <w:rFonts w:ascii="Arial" w:hAnsi="Arial" w:cs="Arial"/>
              </w:rPr>
              <w:t>Sussex, Hampshire, Isle of Wight, Kent</w:t>
            </w:r>
          </w:p>
        </w:tc>
      </w:tr>
      <w:tr w:rsidR="00B26A98" w:rsidRPr="009766BD">
        <w:trPr>
          <w:trHeight w:val="323"/>
        </w:trPr>
        <w:tc>
          <w:tcPr>
            <w:tcW w:w="2685" w:type="dxa"/>
            <w:tcBorders>
              <w:top w:val="single" w:sz="4" w:space="0" w:color="A2A9B1"/>
              <w:left w:val="single" w:sz="4" w:space="0" w:color="000000"/>
              <w:bottom w:val="single" w:sz="4" w:space="0" w:color="A2A9B1"/>
              <w:right w:val="single" w:sz="4" w:space="0" w:color="A2A9B1"/>
            </w:tcBorders>
            <w:shd w:val="clear" w:color="auto" w:fill="EAECF0"/>
            <w:tcMar>
              <w:top w:w="40" w:type="dxa"/>
              <w:left w:w="100" w:type="dxa"/>
              <w:bottom w:w="40" w:type="dxa"/>
              <w:right w:w="100" w:type="dxa"/>
            </w:tcMar>
          </w:tcPr>
          <w:p w:rsidR="00B26A98" w:rsidRPr="009766BD" w:rsidRDefault="000E1494">
            <w:pPr>
              <w:rPr>
                <w:rFonts w:ascii="Arial" w:hAnsi="Arial" w:cs="Arial"/>
              </w:rPr>
            </w:pPr>
            <w:r w:rsidRPr="009766BD">
              <w:rPr>
                <w:rFonts w:ascii="Arial" w:hAnsi="Arial" w:cs="Arial"/>
              </w:rPr>
              <w:t>South West</w:t>
            </w:r>
          </w:p>
        </w:tc>
        <w:tc>
          <w:tcPr>
            <w:tcW w:w="10918" w:type="dxa"/>
            <w:tcBorders>
              <w:top w:val="single" w:sz="4" w:space="0" w:color="A2A9B1"/>
              <w:left w:val="single" w:sz="4" w:space="0" w:color="A2A9B1"/>
              <w:bottom w:val="single" w:sz="4" w:space="0" w:color="A2A9B1"/>
              <w:right w:val="single" w:sz="4" w:space="0" w:color="A2A9B1"/>
            </w:tcBorders>
            <w:shd w:val="clear" w:color="auto" w:fill="auto"/>
            <w:tcMar>
              <w:top w:w="40" w:type="dxa"/>
              <w:left w:w="100" w:type="dxa"/>
              <w:bottom w:w="40" w:type="dxa"/>
              <w:right w:w="100" w:type="dxa"/>
            </w:tcMar>
          </w:tcPr>
          <w:p w:rsidR="00B26A98" w:rsidRPr="009766BD" w:rsidRDefault="000E1494">
            <w:pPr>
              <w:rPr>
                <w:rFonts w:ascii="Arial" w:hAnsi="Arial" w:cs="Arial"/>
              </w:rPr>
            </w:pPr>
            <w:r w:rsidRPr="009766BD">
              <w:rPr>
                <w:rFonts w:ascii="Arial" w:hAnsi="Arial" w:cs="Arial"/>
              </w:rPr>
              <w:t>Gloucestershire, Wiltshire, Bristol, Dorset, Somerset, Devon, Cornwall and Isles of Scilly</w:t>
            </w:r>
          </w:p>
        </w:tc>
      </w:tr>
      <w:tr w:rsidR="00B26A98" w:rsidRPr="009766BD">
        <w:trPr>
          <w:trHeight w:val="342"/>
        </w:trPr>
        <w:tc>
          <w:tcPr>
            <w:tcW w:w="2685" w:type="dxa"/>
            <w:tcBorders>
              <w:top w:val="single" w:sz="4" w:space="0" w:color="A2A9B1"/>
              <w:left w:val="single" w:sz="4" w:space="0" w:color="000000"/>
              <w:bottom w:val="single" w:sz="4" w:space="0" w:color="A2A9B1"/>
              <w:right w:val="single" w:sz="4" w:space="0" w:color="A2A9B1"/>
            </w:tcBorders>
            <w:shd w:val="clear" w:color="auto" w:fill="EAECF0"/>
            <w:tcMar>
              <w:top w:w="40" w:type="dxa"/>
              <w:left w:w="100" w:type="dxa"/>
              <w:bottom w:w="40" w:type="dxa"/>
              <w:right w:w="100" w:type="dxa"/>
            </w:tcMar>
          </w:tcPr>
          <w:p w:rsidR="00B26A98" w:rsidRPr="009766BD" w:rsidRDefault="000E1494">
            <w:pPr>
              <w:rPr>
                <w:rFonts w:ascii="Arial" w:hAnsi="Arial" w:cs="Arial"/>
              </w:rPr>
            </w:pPr>
            <w:r w:rsidRPr="009766BD">
              <w:rPr>
                <w:rFonts w:ascii="Arial" w:hAnsi="Arial" w:cs="Arial"/>
              </w:rPr>
              <w:t>Wales</w:t>
            </w:r>
          </w:p>
        </w:tc>
        <w:tc>
          <w:tcPr>
            <w:tcW w:w="10918" w:type="dxa"/>
            <w:tcBorders>
              <w:top w:val="single" w:sz="4" w:space="0" w:color="A2A9B1"/>
              <w:left w:val="single" w:sz="4" w:space="0" w:color="A2A9B1"/>
              <w:bottom w:val="single" w:sz="4" w:space="0" w:color="A2A9B1"/>
              <w:right w:val="single" w:sz="4" w:space="0" w:color="A2A9B1"/>
            </w:tcBorders>
            <w:shd w:val="clear" w:color="auto" w:fill="auto"/>
            <w:tcMar>
              <w:top w:w="40" w:type="dxa"/>
              <w:left w:w="100" w:type="dxa"/>
              <w:bottom w:w="40" w:type="dxa"/>
              <w:right w:w="100" w:type="dxa"/>
            </w:tcMar>
          </w:tcPr>
          <w:p w:rsidR="00B26A98" w:rsidRPr="009766BD" w:rsidRDefault="000E1494">
            <w:pPr>
              <w:rPr>
                <w:rFonts w:ascii="Arial" w:hAnsi="Arial" w:cs="Arial"/>
              </w:rPr>
            </w:pPr>
            <w:r w:rsidRPr="009766BD">
              <w:rPr>
                <w:rFonts w:ascii="Arial" w:hAnsi="Arial" w:cs="Arial"/>
              </w:rPr>
              <w:t>West Wales, The Valleys, East Wales</w:t>
            </w:r>
          </w:p>
        </w:tc>
      </w:tr>
      <w:tr w:rsidR="00B26A98" w:rsidRPr="009766BD">
        <w:trPr>
          <w:trHeight w:val="335"/>
        </w:trPr>
        <w:tc>
          <w:tcPr>
            <w:tcW w:w="2685" w:type="dxa"/>
            <w:tcBorders>
              <w:top w:val="single" w:sz="4" w:space="0" w:color="A2A9B1"/>
              <w:left w:val="single" w:sz="4" w:space="0" w:color="000000"/>
              <w:bottom w:val="single" w:sz="4" w:space="0" w:color="A2A9B1"/>
              <w:right w:val="single" w:sz="4" w:space="0" w:color="A2A9B1"/>
            </w:tcBorders>
            <w:shd w:val="clear" w:color="auto" w:fill="EAECF0"/>
            <w:tcMar>
              <w:top w:w="40" w:type="dxa"/>
              <w:left w:w="100" w:type="dxa"/>
              <w:bottom w:w="40" w:type="dxa"/>
              <w:right w:w="100" w:type="dxa"/>
            </w:tcMar>
          </w:tcPr>
          <w:p w:rsidR="00B26A98" w:rsidRPr="009766BD" w:rsidRDefault="000E1494">
            <w:pPr>
              <w:rPr>
                <w:rFonts w:ascii="Arial" w:hAnsi="Arial" w:cs="Arial"/>
              </w:rPr>
            </w:pPr>
            <w:r w:rsidRPr="009766BD">
              <w:rPr>
                <w:rFonts w:ascii="Arial" w:hAnsi="Arial" w:cs="Arial"/>
              </w:rPr>
              <w:t>Scotland</w:t>
            </w:r>
          </w:p>
        </w:tc>
        <w:tc>
          <w:tcPr>
            <w:tcW w:w="10918" w:type="dxa"/>
            <w:tcBorders>
              <w:top w:val="single" w:sz="4" w:space="0" w:color="A2A9B1"/>
              <w:left w:val="single" w:sz="4" w:space="0" w:color="A2A9B1"/>
              <w:bottom w:val="single" w:sz="4" w:space="0" w:color="A2A9B1"/>
              <w:right w:val="single" w:sz="4" w:space="0" w:color="A2A9B1"/>
            </w:tcBorders>
            <w:shd w:val="clear" w:color="auto" w:fill="auto"/>
            <w:tcMar>
              <w:top w:w="40" w:type="dxa"/>
              <w:left w:w="100" w:type="dxa"/>
              <w:bottom w:w="40" w:type="dxa"/>
              <w:right w:w="100" w:type="dxa"/>
            </w:tcMar>
          </w:tcPr>
          <w:p w:rsidR="00B26A98" w:rsidRPr="009766BD" w:rsidRDefault="000E1494">
            <w:pPr>
              <w:rPr>
                <w:rFonts w:ascii="Arial" w:hAnsi="Arial" w:cs="Arial"/>
              </w:rPr>
            </w:pPr>
            <w:r w:rsidRPr="009766BD">
              <w:rPr>
                <w:rFonts w:ascii="Arial" w:hAnsi="Arial" w:cs="Arial"/>
              </w:rPr>
              <w:t>Eastern Scotland, South Western Scotland, North Eastern Scotland, Highlands and Islands</w:t>
            </w:r>
          </w:p>
        </w:tc>
      </w:tr>
      <w:tr w:rsidR="00B26A98" w:rsidRPr="009766BD">
        <w:trPr>
          <w:trHeight w:val="327"/>
        </w:trPr>
        <w:tc>
          <w:tcPr>
            <w:tcW w:w="2685" w:type="dxa"/>
            <w:tcBorders>
              <w:top w:val="single" w:sz="4" w:space="0" w:color="A2A9B1"/>
              <w:left w:val="single" w:sz="4" w:space="0" w:color="000000"/>
              <w:bottom w:val="single" w:sz="4" w:space="0" w:color="A2A9B1"/>
              <w:right w:val="single" w:sz="4" w:space="0" w:color="A2A9B1"/>
            </w:tcBorders>
            <w:shd w:val="clear" w:color="auto" w:fill="EAECF0"/>
            <w:tcMar>
              <w:top w:w="40" w:type="dxa"/>
              <w:left w:w="100" w:type="dxa"/>
              <w:bottom w:w="40" w:type="dxa"/>
              <w:right w:w="100" w:type="dxa"/>
            </w:tcMar>
          </w:tcPr>
          <w:p w:rsidR="00B26A98" w:rsidRPr="009766BD" w:rsidRDefault="000E1494">
            <w:pPr>
              <w:rPr>
                <w:rFonts w:ascii="Arial" w:hAnsi="Arial" w:cs="Arial"/>
              </w:rPr>
            </w:pPr>
            <w:r w:rsidRPr="009766BD">
              <w:rPr>
                <w:rFonts w:ascii="Arial" w:hAnsi="Arial" w:cs="Arial"/>
              </w:rPr>
              <w:t>Northern Ireland</w:t>
            </w:r>
          </w:p>
        </w:tc>
        <w:tc>
          <w:tcPr>
            <w:tcW w:w="10918" w:type="dxa"/>
            <w:tcBorders>
              <w:top w:val="single" w:sz="4" w:space="0" w:color="A2A9B1"/>
              <w:left w:val="single" w:sz="4" w:space="0" w:color="A2A9B1"/>
              <w:bottom w:val="single" w:sz="4" w:space="0" w:color="A2A9B1"/>
              <w:right w:val="single" w:sz="4" w:space="0" w:color="A2A9B1"/>
            </w:tcBorders>
            <w:shd w:val="clear" w:color="auto" w:fill="auto"/>
            <w:tcMar>
              <w:top w:w="40" w:type="dxa"/>
              <w:left w:w="100" w:type="dxa"/>
              <w:bottom w:w="40" w:type="dxa"/>
              <w:right w:w="100" w:type="dxa"/>
            </w:tcMar>
          </w:tcPr>
          <w:p w:rsidR="00B26A98" w:rsidRPr="009766BD" w:rsidRDefault="000E1494">
            <w:pPr>
              <w:rPr>
                <w:rFonts w:ascii="Arial" w:hAnsi="Arial" w:cs="Arial"/>
              </w:rPr>
            </w:pPr>
            <w:r w:rsidRPr="009766BD">
              <w:rPr>
                <w:rFonts w:ascii="Arial" w:hAnsi="Arial" w:cs="Arial"/>
              </w:rPr>
              <w:t>Northern Ireland</w:t>
            </w:r>
          </w:p>
        </w:tc>
      </w:tr>
      <w:tr w:rsidR="00B26A98" w:rsidRPr="009766BD">
        <w:trPr>
          <w:trHeight w:val="347"/>
        </w:trPr>
        <w:tc>
          <w:tcPr>
            <w:tcW w:w="2685" w:type="dxa"/>
            <w:tcBorders>
              <w:top w:val="single" w:sz="4" w:space="0" w:color="A2A9B1"/>
              <w:left w:val="single" w:sz="4" w:space="0" w:color="000000"/>
              <w:bottom w:val="single" w:sz="4" w:space="0" w:color="A2A9B1"/>
              <w:right w:val="single" w:sz="4" w:space="0" w:color="A2A9B1"/>
            </w:tcBorders>
            <w:shd w:val="clear" w:color="auto" w:fill="EAECF0"/>
            <w:tcMar>
              <w:top w:w="40" w:type="dxa"/>
              <w:left w:w="100" w:type="dxa"/>
              <w:bottom w:w="40" w:type="dxa"/>
              <w:right w:w="100" w:type="dxa"/>
            </w:tcMar>
          </w:tcPr>
          <w:p w:rsidR="00B26A98" w:rsidRPr="009766BD" w:rsidRDefault="000E1494">
            <w:pPr>
              <w:rPr>
                <w:rFonts w:ascii="Arial" w:hAnsi="Arial" w:cs="Arial"/>
              </w:rPr>
            </w:pPr>
            <w:r w:rsidRPr="009766BD">
              <w:rPr>
                <w:rFonts w:ascii="Arial" w:hAnsi="Arial" w:cs="Arial"/>
              </w:rPr>
              <w:t>Overseas</w:t>
            </w:r>
          </w:p>
        </w:tc>
        <w:tc>
          <w:tcPr>
            <w:tcW w:w="10918" w:type="dxa"/>
            <w:tcBorders>
              <w:top w:val="single" w:sz="4" w:space="0" w:color="A2A9B1"/>
              <w:left w:val="single" w:sz="4" w:space="0" w:color="A2A9B1"/>
              <w:bottom w:val="single" w:sz="4" w:space="0" w:color="A2A9B1"/>
              <w:right w:val="single" w:sz="4" w:space="0" w:color="A2A9B1"/>
            </w:tcBorders>
            <w:shd w:val="clear" w:color="auto" w:fill="auto"/>
            <w:tcMar>
              <w:top w:w="40" w:type="dxa"/>
              <w:left w:w="100" w:type="dxa"/>
              <w:bottom w:w="40" w:type="dxa"/>
              <w:right w:w="100" w:type="dxa"/>
            </w:tcMar>
          </w:tcPr>
          <w:p w:rsidR="00B26A98" w:rsidRPr="009766BD" w:rsidRDefault="000E1494">
            <w:pPr>
              <w:rPr>
                <w:rFonts w:ascii="Arial" w:hAnsi="Arial" w:cs="Arial"/>
              </w:rPr>
            </w:pPr>
            <w:r w:rsidRPr="009766BD">
              <w:rPr>
                <w:rFonts w:ascii="Arial" w:hAnsi="Arial" w:cs="Arial"/>
              </w:rPr>
              <w:t>World</w:t>
            </w:r>
          </w:p>
        </w:tc>
      </w:tr>
    </w:tbl>
    <w:p w:rsidR="00B26A98" w:rsidRPr="009766BD" w:rsidRDefault="00B26A98">
      <w:pPr>
        <w:rPr>
          <w:rFonts w:ascii="Arial" w:eastAsia="Arial" w:hAnsi="Arial" w:cs="Arial"/>
        </w:rPr>
      </w:pPr>
    </w:p>
    <w:sectPr w:rsidR="00B26A98" w:rsidRPr="009766BD" w:rsidSect="009766BD">
      <w:pgSz w:w="16838" w:h="11906" w:orient="landscape"/>
      <w:pgMar w:top="1440" w:right="1440" w:bottom="1440" w:left="1440" w:header="708" w:footer="708" w:gutter="0"/>
      <w:cols w:space="720" w:equalWidth="0">
        <w:col w:w="9360"/>
      </w:cols>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7C51" w:rsidRDefault="00CD7C51">
      <w:pPr>
        <w:spacing w:after="0" w:line="240" w:lineRule="auto"/>
      </w:pPr>
      <w:r>
        <w:separator/>
      </w:r>
    </w:p>
  </w:endnote>
  <w:endnote w:type="continuationSeparator" w:id="0">
    <w:p w:rsidR="00CD7C51" w:rsidRDefault="00CD7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6DE0" w:rsidRDefault="00636DE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p w:rsidR="00636DE0" w:rsidRDefault="00636DE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r>
      <w:rPr>
        <w:rFonts w:ascii="Arial" w:eastAsia="Arial" w:hAnsi="Arial" w:cs="Arial"/>
        <w:color w:val="000000"/>
        <w:sz w:val="20"/>
        <w:szCs w:val="20"/>
      </w:rPr>
      <w:t xml:space="preserve">Framework Ref: RM6141 </w:t>
    </w:r>
  </w:p>
  <w:p w:rsidR="00636DE0" w:rsidRDefault="00636DE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p>
  <w:p w:rsidR="00636DE0" w:rsidRDefault="00636DE0">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Model Version: v3.2</w:t>
    </w:r>
    <w:r>
      <w:rPr>
        <w:rFonts w:ascii="Arial" w:eastAsia="Arial" w:hAnsi="Arial" w:cs="Arial"/>
        <w:color w:val="000000"/>
        <w:sz w:val="20"/>
        <w:szCs w:val="20"/>
      </w:rPr>
      <w:tab/>
    </w:r>
    <w:r>
      <w:rPr>
        <w:rFonts w:ascii="Arial" w:eastAsia="Arial" w:hAnsi="Arial" w:cs="Arial"/>
        <w:color w:val="000000"/>
        <w:sz w:val="20"/>
        <w:szCs w:val="20"/>
      </w:rPr>
      <w:tab/>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59798E">
      <w:rPr>
        <w:rFonts w:ascii="Arial" w:eastAsia="Arial" w:hAnsi="Arial" w:cs="Arial"/>
        <w:noProof/>
        <w:color w:val="000000"/>
        <w:sz w:val="20"/>
        <w:szCs w:val="20"/>
      </w:rPr>
      <w:t>4</w:t>
    </w:r>
    <w:r>
      <w:rPr>
        <w:rFonts w:ascii="Arial" w:eastAsia="Arial" w:hAnsi="Arial" w:cs="Arial"/>
        <w:color w:val="000000"/>
        <w:sz w:val="20"/>
        <w:szCs w:val="20"/>
      </w:rPr>
      <w:fldChar w:fldCharType="end"/>
    </w:r>
    <w:r>
      <w:rPr>
        <w:rFonts w:ascii="Arial" w:eastAsia="Arial" w:hAnsi="Arial" w:cs="Arial"/>
        <w:color w:val="000000"/>
        <w:sz w:val="20"/>
        <w:szCs w:val="20"/>
      </w:rPr>
      <w:t xml:space="preserve"> of </w:t>
    </w:r>
    <w:r>
      <w:rPr>
        <w:rFonts w:ascii="Arial" w:eastAsia="Arial" w:hAnsi="Arial" w:cs="Arial"/>
        <w:color w:val="000000"/>
        <w:sz w:val="20"/>
        <w:szCs w:val="20"/>
      </w:rPr>
      <w:fldChar w:fldCharType="begin"/>
    </w:r>
    <w:r>
      <w:rPr>
        <w:rFonts w:ascii="Arial" w:eastAsia="Arial" w:hAnsi="Arial" w:cs="Arial"/>
        <w:color w:val="000000"/>
        <w:sz w:val="20"/>
        <w:szCs w:val="20"/>
      </w:rPr>
      <w:instrText>NUMPAGES</w:instrText>
    </w:r>
    <w:r>
      <w:rPr>
        <w:rFonts w:ascii="Arial" w:eastAsia="Arial" w:hAnsi="Arial" w:cs="Arial"/>
        <w:color w:val="000000"/>
        <w:sz w:val="20"/>
        <w:szCs w:val="20"/>
      </w:rPr>
      <w:fldChar w:fldCharType="separate"/>
    </w:r>
    <w:r w:rsidR="0059798E">
      <w:rPr>
        <w:rFonts w:ascii="Arial" w:eastAsia="Arial" w:hAnsi="Arial" w:cs="Arial"/>
        <w:noProof/>
        <w:color w:val="000000"/>
        <w:sz w:val="20"/>
        <w:szCs w:val="20"/>
      </w:rPr>
      <w:t>70</w:t>
    </w:r>
    <w:r>
      <w:rPr>
        <w:rFonts w:ascii="Arial" w:eastAsia="Arial" w:hAnsi="Arial" w:cs="Arial"/>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7C51" w:rsidRDefault="00CD7C51">
      <w:pPr>
        <w:spacing w:after="0" w:line="240" w:lineRule="auto"/>
      </w:pPr>
      <w:r>
        <w:separator/>
      </w:r>
    </w:p>
  </w:footnote>
  <w:footnote w:type="continuationSeparator" w:id="0">
    <w:p w:rsidR="00CD7C51" w:rsidRDefault="00CD7C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6DE0" w:rsidRDefault="00636DE0" w:rsidP="00C435CD">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Framework Schedule 1 (Specification)</w:t>
    </w:r>
  </w:p>
  <w:p w:rsidR="00636DE0" w:rsidRPr="00CF4A65" w:rsidRDefault="00636DE0" w:rsidP="00CF4A65">
    <w:pPr>
      <w:pBdr>
        <w:top w:val="nil"/>
        <w:left w:val="nil"/>
        <w:bottom w:val="nil"/>
        <w:right w:val="nil"/>
        <w:between w:val="nil"/>
      </w:pBdr>
      <w:tabs>
        <w:tab w:val="center" w:pos="4513"/>
        <w:tab w:val="right" w:pos="9026"/>
      </w:tabs>
      <w:spacing w:after="0" w:line="240" w:lineRule="auto"/>
      <w:rPr>
        <w:rFonts w:ascii="Arial" w:eastAsia="Arial" w:hAnsi="Arial" w:cs="Arial"/>
        <w:b/>
        <w:color w:val="BFBFBF"/>
        <w:sz w:val="20"/>
        <w:szCs w:val="20"/>
      </w:rPr>
    </w:pPr>
    <w:r>
      <w:rPr>
        <w:rFonts w:ascii="Arial" w:eastAsia="Arial" w:hAnsi="Arial" w:cs="Arial"/>
        <w:color w:val="000000"/>
        <w:sz w:val="20"/>
        <w:szCs w:val="20"/>
      </w:rPr>
      <w:t>Crown Copyright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A63C6"/>
    <w:multiLevelType w:val="multilevel"/>
    <w:tmpl w:val="E1F869B8"/>
    <w:lvl w:ilvl="0">
      <w:start w:val="1"/>
      <w:numFmt w:val="bullet"/>
      <w:lvlText w:val="●"/>
      <w:lvlJc w:val="left"/>
      <w:pPr>
        <w:ind w:left="2281" w:hanging="360"/>
      </w:pPr>
      <w:rPr>
        <w:rFonts w:ascii="Noto Sans Symbols" w:eastAsia="Noto Sans Symbols" w:hAnsi="Noto Sans Symbols" w:cs="Noto Sans Symbols"/>
      </w:rPr>
    </w:lvl>
    <w:lvl w:ilvl="1">
      <w:start w:val="1"/>
      <w:numFmt w:val="bullet"/>
      <w:lvlText w:val="o"/>
      <w:lvlJc w:val="left"/>
      <w:pPr>
        <w:ind w:left="3001" w:hanging="360"/>
      </w:pPr>
      <w:rPr>
        <w:rFonts w:ascii="Courier New" w:eastAsia="Courier New" w:hAnsi="Courier New" w:cs="Courier New"/>
      </w:rPr>
    </w:lvl>
    <w:lvl w:ilvl="2">
      <w:start w:val="1"/>
      <w:numFmt w:val="bullet"/>
      <w:lvlText w:val="▪"/>
      <w:lvlJc w:val="left"/>
      <w:pPr>
        <w:ind w:left="3721" w:hanging="360"/>
      </w:pPr>
      <w:rPr>
        <w:rFonts w:ascii="Noto Sans Symbols" w:eastAsia="Noto Sans Symbols" w:hAnsi="Noto Sans Symbols" w:cs="Noto Sans Symbols"/>
      </w:rPr>
    </w:lvl>
    <w:lvl w:ilvl="3">
      <w:start w:val="1"/>
      <w:numFmt w:val="bullet"/>
      <w:lvlText w:val="●"/>
      <w:lvlJc w:val="left"/>
      <w:pPr>
        <w:ind w:left="4441" w:hanging="360"/>
      </w:pPr>
      <w:rPr>
        <w:rFonts w:ascii="Noto Sans Symbols" w:eastAsia="Noto Sans Symbols" w:hAnsi="Noto Sans Symbols" w:cs="Noto Sans Symbols"/>
      </w:rPr>
    </w:lvl>
    <w:lvl w:ilvl="4">
      <w:start w:val="1"/>
      <w:numFmt w:val="bullet"/>
      <w:lvlText w:val="o"/>
      <w:lvlJc w:val="left"/>
      <w:pPr>
        <w:ind w:left="5161" w:hanging="360"/>
      </w:pPr>
      <w:rPr>
        <w:rFonts w:ascii="Courier New" w:eastAsia="Courier New" w:hAnsi="Courier New" w:cs="Courier New"/>
      </w:rPr>
    </w:lvl>
    <w:lvl w:ilvl="5">
      <w:start w:val="1"/>
      <w:numFmt w:val="bullet"/>
      <w:lvlText w:val="▪"/>
      <w:lvlJc w:val="left"/>
      <w:pPr>
        <w:ind w:left="5881" w:hanging="360"/>
      </w:pPr>
      <w:rPr>
        <w:rFonts w:ascii="Noto Sans Symbols" w:eastAsia="Noto Sans Symbols" w:hAnsi="Noto Sans Symbols" w:cs="Noto Sans Symbols"/>
      </w:rPr>
    </w:lvl>
    <w:lvl w:ilvl="6">
      <w:start w:val="1"/>
      <w:numFmt w:val="bullet"/>
      <w:lvlText w:val="●"/>
      <w:lvlJc w:val="left"/>
      <w:pPr>
        <w:ind w:left="6601" w:hanging="360"/>
      </w:pPr>
      <w:rPr>
        <w:rFonts w:ascii="Noto Sans Symbols" w:eastAsia="Noto Sans Symbols" w:hAnsi="Noto Sans Symbols" w:cs="Noto Sans Symbols"/>
      </w:rPr>
    </w:lvl>
    <w:lvl w:ilvl="7">
      <w:start w:val="1"/>
      <w:numFmt w:val="bullet"/>
      <w:lvlText w:val="o"/>
      <w:lvlJc w:val="left"/>
      <w:pPr>
        <w:ind w:left="7321" w:hanging="360"/>
      </w:pPr>
      <w:rPr>
        <w:rFonts w:ascii="Courier New" w:eastAsia="Courier New" w:hAnsi="Courier New" w:cs="Courier New"/>
      </w:rPr>
    </w:lvl>
    <w:lvl w:ilvl="8">
      <w:start w:val="1"/>
      <w:numFmt w:val="bullet"/>
      <w:lvlText w:val="▪"/>
      <w:lvlJc w:val="left"/>
      <w:pPr>
        <w:ind w:left="8041" w:hanging="360"/>
      </w:pPr>
      <w:rPr>
        <w:rFonts w:ascii="Noto Sans Symbols" w:eastAsia="Noto Sans Symbols" w:hAnsi="Noto Sans Symbols" w:cs="Noto Sans Symbols"/>
      </w:rPr>
    </w:lvl>
  </w:abstractNum>
  <w:abstractNum w:abstractNumId="1" w15:restartNumberingAfterBreak="0">
    <w:nsid w:val="05B340EC"/>
    <w:multiLevelType w:val="multilevel"/>
    <w:tmpl w:val="C6F2E664"/>
    <w:lvl w:ilvl="0">
      <w:start w:val="2"/>
      <w:numFmt w:val="decimal"/>
      <w:lvlText w:val="%1"/>
      <w:lvlJc w:val="left"/>
      <w:pPr>
        <w:ind w:left="400" w:hanging="400"/>
      </w:pPr>
    </w:lvl>
    <w:lvl w:ilvl="1">
      <w:start w:val="1"/>
      <w:numFmt w:val="decimal"/>
      <w:lvlText w:val="1"/>
      <w:lvlJc w:val="left"/>
      <w:pPr>
        <w:ind w:left="400" w:hanging="400"/>
      </w:pPr>
    </w:lvl>
    <w:lvl w:ilvl="2">
      <w:start w:val="1"/>
      <w:numFmt w:val="bullet"/>
      <w:lvlText w:val="●"/>
      <w:lvlJc w:val="left"/>
      <w:pPr>
        <w:ind w:left="720" w:hanging="720"/>
      </w:pPr>
      <w:rPr>
        <w:rFonts w:ascii="Noto Sans Symbols" w:eastAsia="Noto Sans Symbols" w:hAnsi="Noto Sans Symbols" w:cs="Noto Sans Symbols"/>
        <w:b w:val="0"/>
        <w:sz w:val="22"/>
        <w:szCs w:val="22"/>
      </w:rPr>
    </w:lvl>
    <w:lvl w:ilvl="3">
      <w:start w:val="1"/>
      <w:numFmt w:val="decimal"/>
      <w:lvlText w:val="%1.%2.●.%4"/>
      <w:lvlJc w:val="left"/>
      <w:pPr>
        <w:ind w:left="720" w:hanging="720"/>
      </w:pPr>
    </w:lvl>
    <w:lvl w:ilvl="4">
      <w:start w:val="1"/>
      <w:numFmt w:val="decimal"/>
      <w:lvlText w:val="%1.%2.●.%4.%5"/>
      <w:lvlJc w:val="left"/>
      <w:pPr>
        <w:ind w:left="720" w:hanging="720"/>
      </w:pPr>
    </w:lvl>
    <w:lvl w:ilvl="5">
      <w:start w:val="1"/>
      <w:numFmt w:val="decimal"/>
      <w:lvlText w:val="%1.%2.●.%4.%5.%6"/>
      <w:lvlJc w:val="left"/>
      <w:pPr>
        <w:ind w:left="1080" w:hanging="1080"/>
      </w:pPr>
    </w:lvl>
    <w:lvl w:ilvl="6">
      <w:start w:val="1"/>
      <w:numFmt w:val="decimal"/>
      <w:lvlText w:val="%1.%2.●.%4.%5.%6.%7"/>
      <w:lvlJc w:val="left"/>
      <w:pPr>
        <w:ind w:left="1080" w:hanging="1080"/>
      </w:pPr>
    </w:lvl>
    <w:lvl w:ilvl="7">
      <w:start w:val="1"/>
      <w:numFmt w:val="decimal"/>
      <w:lvlText w:val="%1.%2.●.%4.%5.%6.%7.%8"/>
      <w:lvlJc w:val="left"/>
      <w:pPr>
        <w:ind w:left="1440" w:hanging="1440"/>
      </w:pPr>
    </w:lvl>
    <w:lvl w:ilvl="8">
      <w:start w:val="1"/>
      <w:numFmt w:val="decimal"/>
      <w:lvlText w:val="%1.%2.●.%4.%5.%6.%7.%8.%9"/>
      <w:lvlJc w:val="left"/>
      <w:pPr>
        <w:ind w:left="1440" w:hanging="1440"/>
      </w:pPr>
    </w:lvl>
  </w:abstractNum>
  <w:abstractNum w:abstractNumId="2" w15:restartNumberingAfterBreak="0">
    <w:nsid w:val="07B303E8"/>
    <w:multiLevelType w:val="multilevel"/>
    <w:tmpl w:val="20F854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9261B99"/>
    <w:multiLevelType w:val="multilevel"/>
    <w:tmpl w:val="DA962FC4"/>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4" w15:restartNumberingAfterBreak="0">
    <w:nsid w:val="09E83E40"/>
    <w:multiLevelType w:val="multilevel"/>
    <w:tmpl w:val="C15A51A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0BF61C87"/>
    <w:multiLevelType w:val="multilevel"/>
    <w:tmpl w:val="2E247E5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0D541237"/>
    <w:multiLevelType w:val="multilevel"/>
    <w:tmpl w:val="D9702638"/>
    <w:lvl w:ilvl="0">
      <w:start w:val="1"/>
      <w:numFmt w:val="bullet"/>
      <w:lvlText w:val="▪"/>
      <w:lvlJc w:val="left"/>
      <w:pPr>
        <w:ind w:left="1360" w:hanging="360"/>
      </w:pPr>
      <w:rPr>
        <w:rFonts w:ascii="Noto Sans Symbols" w:eastAsia="Noto Sans Symbols" w:hAnsi="Noto Sans Symbols" w:cs="Noto Sans Symbols"/>
      </w:rPr>
    </w:lvl>
    <w:lvl w:ilvl="1">
      <w:start w:val="1"/>
      <w:numFmt w:val="bullet"/>
      <w:lvlText w:val="o"/>
      <w:lvlJc w:val="left"/>
      <w:pPr>
        <w:ind w:left="2080" w:hanging="360"/>
      </w:pPr>
      <w:rPr>
        <w:rFonts w:ascii="Courier New" w:eastAsia="Courier New" w:hAnsi="Courier New" w:cs="Courier New"/>
      </w:rPr>
    </w:lvl>
    <w:lvl w:ilvl="2">
      <w:start w:val="1"/>
      <w:numFmt w:val="bullet"/>
      <w:lvlText w:val="▪"/>
      <w:lvlJc w:val="left"/>
      <w:pPr>
        <w:ind w:left="2800" w:hanging="360"/>
      </w:pPr>
      <w:rPr>
        <w:rFonts w:ascii="Noto Sans Symbols" w:eastAsia="Noto Sans Symbols" w:hAnsi="Noto Sans Symbols" w:cs="Noto Sans Symbols"/>
      </w:rPr>
    </w:lvl>
    <w:lvl w:ilvl="3">
      <w:start w:val="1"/>
      <w:numFmt w:val="bullet"/>
      <w:lvlText w:val="●"/>
      <w:lvlJc w:val="left"/>
      <w:pPr>
        <w:ind w:left="3520" w:hanging="360"/>
      </w:pPr>
      <w:rPr>
        <w:rFonts w:ascii="Noto Sans Symbols" w:eastAsia="Noto Sans Symbols" w:hAnsi="Noto Sans Symbols" w:cs="Noto Sans Symbols"/>
      </w:rPr>
    </w:lvl>
    <w:lvl w:ilvl="4">
      <w:start w:val="1"/>
      <w:numFmt w:val="bullet"/>
      <w:lvlText w:val="o"/>
      <w:lvlJc w:val="left"/>
      <w:pPr>
        <w:ind w:left="4240" w:hanging="360"/>
      </w:pPr>
      <w:rPr>
        <w:rFonts w:ascii="Courier New" w:eastAsia="Courier New" w:hAnsi="Courier New" w:cs="Courier New"/>
      </w:rPr>
    </w:lvl>
    <w:lvl w:ilvl="5">
      <w:start w:val="1"/>
      <w:numFmt w:val="bullet"/>
      <w:lvlText w:val="▪"/>
      <w:lvlJc w:val="left"/>
      <w:pPr>
        <w:ind w:left="4960" w:hanging="360"/>
      </w:pPr>
      <w:rPr>
        <w:rFonts w:ascii="Noto Sans Symbols" w:eastAsia="Noto Sans Symbols" w:hAnsi="Noto Sans Symbols" w:cs="Noto Sans Symbols"/>
      </w:rPr>
    </w:lvl>
    <w:lvl w:ilvl="6">
      <w:start w:val="1"/>
      <w:numFmt w:val="bullet"/>
      <w:lvlText w:val="●"/>
      <w:lvlJc w:val="left"/>
      <w:pPr>
        <w:ind w:left="5680" w:hanging="360"/>
      </w:pPr>
      <w:rPr>
        <w:rFonts w:ascii="Noto Sans Symbols" w:eastAsia="Noto Sans Symbols" w:hAnsi="Noto Sans Symbols" w:cs="Noto Sans Symbols"/>
      </w:rPr>
    </w:lvl>
    <w:lvl w:ilvl="7">
      <w:start w:val="1"/>
      <w:numFmt w:val="bullet"/>
      <w:lvlText w:val="o"/>
      <w:lvlJc w:val="left"/>
      <w:pPr>
        <w:ind w:left="6400" w:hanging="360"/>
      </w:pPr>
      <w:rPr>
        <w:rFonts w:ascii="Courier New" w:eastAsia="Courier New" w:hAnsi="Courier New" w:cs="Courier New"/>
      </w:rPr>
    </w:lvl>
    <w:lvl w:ilvl="8">
      <w:start w:val="1"/>
      <w:numFmt w:val="bullet"/>
      <w:lvlText w:val="▪"/>
      <w:lvlJc w:val="left"/>
      <w:pPr>
        <w:ind w:left="7120" w:hanging="360"/>
      </w:pPr>
      <w:rPr>
        <w:rFonts w:ascii="Noto Sans Symbols" w:eastAsia="Noto Sans Symbols" w:hAnsi="Noto Sans Symbols" w:cs="Noto Sans Symbols"/>
      </w:rPr>
    </w:lvl>
  </w:abstractNum>
  <w:abstractNum w:abstractNumId="7" w15:restartNumberingAfterBreak="0">
    <w:nsid w:val="10FD7853"/>
    <w:multiLevelType w:val="multilevel"/>
    <w:tmpl w:val="936C01A2"/>
    <w:lvl w:ilvl="0">
      <w:start w:val="1"/>
      <w:numFmt w:val="bullet"/>
      <w:lvlText w:val="●"/>
      <w:lvlJc w:val="left"/>
      <w:pPr>
        <w:ind w:left="1210" w:hanging="360"/>
      </w:pPr>
      <w:rPr>
        <w:rFonts w:ascii="Noto Sans Symbols" w:eastAsia="Noto Sans Symbols" w:hAnsi="Noto Sans Symbols" w:cs="Noto Sans Symbols"/>
      </w:rPr>
    </w:lvl>
    <w:lvl w:ilvl="1">
      <w:start w:val="1"/>
      <w:numFmt w:val="bullet"/>
      <w:lvlText w:val="o"/>
      <w:lvlJc w:val="left"/>
      <w:pPr>
        <w:ind w:left="1930" w:hanging="360"/>
      </w:pPr>
      <w:rPr>
        <w:rFonts w:ascii="Courier New" w:eastAsia="Courier New" w:hAnsi="Courier New" w:cs="Courier New"/>
      </w:rPr>
    </w:lvl>
    <w:lvl w:ilvl="2">
      <w:start w:val="1"/>
      <w:numFmt w:val="bullet"/>
      <w:lvlText w:val="▪"/>
      <w:lvlJc w:val="left"/>
      <w:pPr>
        <w:ind w:left="2650" w:hanging="360"/>
      </w:pPr>
      <w:rPr>
        <w:rFonts w:ascii="Noto Sans Symbols" w:eastAsia="Noto Sans Symbols" w:hAnsi="Noto Sans Symbols" w:cs="Noto Sans Symbols"/>
      </w:rPr>
    </w:lvl>
    <w:lvl w:ilvl="3">
      <w:start w:val="1"/>
      <w:numFmt w:val="bullet"/>
      <w:lvlText w:val="●"/>
      <w:lvlJc w:val="left"/>
      <w:pPr>
        <w:ind w:left="3370" w:hanging="360"/>
      </w:pPr>
      <w:rPr>
        <w:rFonts w:ascii="Noto Sans Symbols" w:eastAsia="Noto Sans Symbols" w:hAnsi="Noto Sans Symbols" w:cs="Noto Sans Symbols"/>
      </w:rPr>
    </w:lvl>
    <w:lvl w:ilvl="4">
      <w:start w:val="1"/>
      <w:numFmt w:val="bullet"/>
      <w:lvlText w:val="o"/>
      <w:lvlJc w:val="left"/>
      <w:pPr>
        <w:ind w:left="4090" w:hanging="360"/>
      </w:pPr>
      <w:rPr>
        <w:rFonts w:ascii="Courier New" w:eastAsia="Courier New" w:hAnsi="Courier New" w:cs="Courier New"/>
      </w:rPr>
    </w:lvl>
    <w:lvl w:ilvl="5">
      <w:start w:val="1"/>
      <w:numFmt w:val="bullet"/>
      <w:lvlText w:val="▪"/>
      <w:lvlJc w:val="left"/>
      <w:pPr>
        <w:ind w:left="4810" w:hanging="360"/>
      </w:pPr>
      <w:rPr>
        <w:rFonts w:ascii="Noto Sans Symbols" w:eastAsia="Noto Sans Symbols" w:hAnsi="Noto Sans Symbols" w:cs="Noto Sans Symbols"/>
      </w:rPr>
    </w:lvl>
    <w:lvl w:ilvl="6">
      <w:start w:val="1"/>
      <w:numFmt w:val="bullet"/>
      <w:lvlText w:val="●"/>
      <w:lvlJc w:val="left"/>
      <w:pPr>
        <w:ind w:left="5530" w:hanging="360"/>
      </w:pPr>
      <w:rPr>
        <w:rFonts w:ascii="Noto Sans Symbols" w:eastAsia="Noto Sans Symbols" w:hAnsi="Noto Sans Symbols" w:cs="Noto Sans Symbols"/>
      </w:rPr>
    </w:lvl>
    <w:lvl w:ilvl="7">
      <w:start w:val="1"/>
      <w:numFmt w:val="bullet"/>
      <w:lvlText w:val="o"/>
      <w:lvlJc w:val="left"/>
      <w:pPr>
        <w:ind w:left="6250" w:hanging="360"/>
      </w:pPr>
      <w:rPr>
        <w:rFonts w:ascii="Courier New" w:eastAsia="Courier New" w:hAnsi="Courier New" w:cs="Courier New"/>
      </w:rPr>
    </w:lvl>
    <w:lvl w:ilvl="8">
      <w:start w:val="1"/>
      <w:numFmt w:val="bullet"/>
      <w:lvlText w:val="▪"/>
      <w:lvlJc w:val="left"/>
      <w:pPr>
        <w:ind w:left="6970" w:hanging="360"/>
      </w:pPr>
      <w:rPr>
        <w:rFonts w:ascii="Noto Sans Symbols" w:eastAsia="Noto Sans Symbols" w:hAnsi="Noto Sans Symbols" w:cs="Noto Sans Symbols"/>
      </w:rPr>
    </w:lvl>
  </w:abstractNum>
  <w:abstractNum w:abstractNumId="8" w15:restartNumberingAfterBreak="0">
    <w:nsid w:val="1104012A"/>
    <w:multiLevelType w:val="multilevel"/>
    <w:tmpl w:val="B20E7B1C"/>
    <w:lvl w:ilvl="0">
      <w:start w:val="1"/>
      <w:numFmt w:val="bullet"/>
      <w:lvlText w:val="●"/>
      <w:lvlJc w:val="left"/>
      <w:pPr>
        <w:ind w:left="2520" w:hanging="360"/>
      </w:pPr>
      <w:rPr>
        <w:rFonts w:ascii="Noto Sans Symbols" w:eastAsia="Noto Sans Symbols" w:hAnsi="Noto Sans Symbols" w:cs="Noto Sans Symbols"/>
      </w:rPr>
    </w:lvl>
    <w:lvl w:ilvl="1">
      <w:start w:val="1"/>
      <w:numFmt w:val="bullet"/>
      <w:lvlText w:val="o"/>
      <w:lvlJc w:val="left"/>
      <w:pPr>
        <w:ind w:left="4169" w:hanging="360"/>
      </w:pPr>
      <w:rPr>
        <w:rFonts w:ascii="Courier New" w:eastAsia="Courier New" w:hAnsi="Courier New" w:cs="Courier New"/>
      </w:rPr>
    </w:lvl>
    <w:lvl w:ilvl="2">
      <w:start w:val="1"/>
      <w:numFmt w:val="bullet"/>
      <w:lvlText w:val="▪"/>
      <w:lvlJc w:val="left"/>
      <w:pPr>
        <w:ind w:left="4889" w:hanging="360"/>
      </w:pPr>
      <w:rPr>
        <w:rFonts w:ascii="Noto Sans Symbols" w:eastAsia="Noto Sans Symbols" w:hAnsi="Noto Sans Symbols" w:cs="Noto Sans Symbols"/>
      </w:rPr>
    </w:lvl>
    <w:lvl w:ilvl="3">
      <w:start w:val="1"/>
      <w:numFmt w:val="bullet"/>
      <w:lvlText w:val="●"/>
      <w:lvlJc w:val="left"/>
      <w:pPr>
        <w:ind w:left="5609" w:hanging="360"/>
      </w:pPr>
      <w:rPr>
        <w:rFonts w:ascii="Noto Sans Symbols" w:eastAsia="Noto Sans Symbols" w:hAnsi="Noto Sans Symbols" w:cs="Noto Sans Symbols"/>
      </w:rPr>
    </w:lvl>
    <w:lvl w:ilvl="4">
      <w:start w:val="1"/>
      <w:numFmt w:val="bullet"/>
      <w:lvlText w:val="o"/>
      <w:lvlJc w:val="left"/>
      <w:pPr>
        <w:ind w:left="6329" w:hanging="360"/>
      </w:pPr>
      <w:rPr>
        <w:rFonts w:ascii="Courier New" w:eastAsia="Courier New" w:hAnsi="Courier New" w:cs="Courier New"/>
      </w:rPr>
    </w:lvl>
    <w:lvl w:ilvl="5">
      <w:start w:val="1"/>
      <w:numFmt w:val="bullet"/>
      <w:lvlText w:val="▪"/>
      <w:lvlJc w:val="left"/>
      <w:pPr>
        <w:ind w:left="7049" w:hanging="360"/>
      </w:pPr>
      <w:rPr>
        <w:rFonts w:ascii="Noto Sans Symbols" w:eastAsia="Noto Sans Symbols" w:hAnsi="Noto Sans Symbols" w:cs="Noto Sans Symbols"/>
      </w:rPr>
    </w:lvl>
    <w:lvl w:ilvl="6">
      <w:start w:val="1"/>
      <w:numFmt w:val="bullet"/>
      <w:lvlText w:val="●"/>
      <w:lvlJc w:val="left"/>
      <w:pPr>
        <w:ind w:left="7769" w:hanging="360"/>
      </w:pPr>
      <w:rPr>
        <w:rFonts w:ascii="Noto Sans Symbols" w:eastAsia="Noto Sans Symbols" w:hAnsi="Noto Sans Symbols" w:cs="Noto Sans Symbols"/>
      </w:rPr>
    </w:lvl>
    <w:lvl w:ilvl="7">
      <w:start w:val="1"/>
      <w:numFmt w:val="bullet"/>
      <w:lvlText w:val="o"/>
      <w:lvlJc w:val="left"/>
      <w:pPr>
        <w:ind w:left="8489" w:hanging="360"/>
      </w:pPr>
      <w:rPr>
        <w:rFonts w:ascii="Courier New" w:eastAsia="Courier New" w:hAnsi="Courier New" w:cs="Courier New"/>
      </w:rPr>
    </w:lvl>
    <w:lvl w:ilvl="8">
      <w:start w:val="1"/>
      <w:numFmt w:val="bullet"/>
      <w:lvlText w:val="▪"/>
      <w:lvlJc w:val="left"/>
      <w:pPr>
        <w:ind w:left="9209" w:hanging="360"/>
      </w:pPr>
      <w:rPr>
        <w:rFonts w:ascii="Noto Sans Symbols" w:eastAsia="Noto Sans Symbols" w:hAnsi="Noto Sans Symbols" w:cs="Noto Sans Symbols"/>
      </w:rPr>
    </w:lvl>
  </w:abstractNum>
  <w:abstractNum w:abstractNumId="9" w15:restartNumberingAfterBreak="0">
    <w:nsid w:val="13351534"/>
    <w:multiLevelType w:val="multilevel"/>
    <w:tmpl w:val="65E2FA94"/>
    <w:lvl w:ilvl="0">
      <w:start w:val="3"/>
      <w:numFmt w:val="decimal"/>
      <w:lvlText w:val="%1"/>
      <w:lvlJc w:val="left"/>
      <w:pPr>
        <w:ind w:left="400" w:hanging="400"/>
      </w:pPr>
      <w:rPr>
        <w:color w:val="000000"/>
      </w:rPr>
    </w:lvl>
    <w:lvl w:ilvl="1">
      <w:start w:val="9"/>
      <w:numFmt w:val="decimal"/>
      <w:lvlText w:val="%1.%2"/>
      <w:lvlJc w:val="left"/>
      <w:pPr>
        <w:ind w:left="400" w:hanging="400"/>
      </w:pPr>
      <w:rPr>
        <w:color w:val="000000"/>
      </w:rPr>
    </w:lvl>
    <w:lvl w:ilvl="2">
      <w:start w:val="1"/>
      <w:numFmt w:val="decimal"/>
      <w:lvlText w:val="11.%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720" w:hanging="72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080" w:hanging="108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440" w:hanging="1440"/>
      </w:pPr>
      <w:rPr>
        <w:color w:val="000000"/>
      </w:rPr>
    </w:lvl>
  </w:abstractNum>
  <w:abstractNum w:abstractNumId="10" w15:restartNumberingAfterBreak="0">
    <w:nsid w:val="156755DF"/>
    <w:multiLevelType w:val="multilevel"/>
    <w:tmpl w:val="3A7899B8"/>
    <w:lvl w:ilvl="0">
      <w:start w:val="2"/>
      <w:numFmt w:val="decimal"/>
      <w:lvlText w:val="%1"/>
      <w:lvlJc w:val="left"/>
      <w:pPr>
        <w:ind w:left="400" w:hanging="400"/>
      </w:pPr>
    </w:lvl>
    <w:lvl w:ilvl="1">
      <w:start w:val="1"/>
      <w:numFmt w:val="decimal"/>
      <w:lvlText w:val="1"/>
      <w:lvlJc w:val="left"/>
      <w:pPr>
        <w:ind w:left="400" w:hanging="400"/>
      </w:pPr>
    </w:lvl>
    <w:lvl w:ilvl="2">
      <w:start w:val="1"/>
      <w:numFmt w:val="bullet"/>
      <w:lvlText w:val="●"/>
      <w:lvlJc w:val="left"/>
      <w:pPr>
        <w:ind w:left="720" w:hanging="720"/>
      </w:pPr>
      <w:rPr>
        <w:rFonts w:ascii="Noto Sans Symbols" w:eastAsia="Noto Sans Symbols" w:hAnsi="Noto Sans Symbols" w:cs="Noto Sans Symbols"/>
        <w:b w:val="0"/>
        <w:sz w:val="22"/>
        <w:szCs w:val="22"/>
      </w:rPr>
    </w:lvl>
    <w:lvl w:ilvl="3">
      <w:start w:val="1"/>
      <w:numFmt w:val="decimal"/>
      <w:lvlText w:val="%1.%2.●.%4"/>
      <w:lvlJc w:val="left"/>
      <w:pPr>
        <w:ind w:left="720" w:hanging="720"/>
      </w:pPr>
    </w:lvl>
    <w:lvl w:ilvl="4">
      <w:start w:val="1"/>
      <w:numFmt w:val="decimal"/>
      <w:lvlText w:val="%1.%2.●.%4.%5"/>
      <w:lvlJc w:val="left"/>
      <w:pPr>
        <w:ind w:left="720" w:hanging="720"/>
      </w:pPr>
    </w:lvl>
    <w:lvl w:ilvl="5">
      <w:start w:val="1"/>
      <w:numFmt w:val="decimal"/>
      <w:lvlText w:val="%1.%2.●.%4.%5.%6"/>
      <w:lvlJc w:val="left"/>
      <w:pPr>
        <w:ind w:left="1080" w:hanging="1080"/>
      </w:pPr>
    </w:lvl>
    <w:lvl w:ilvl="6">
      <w:start w:val="1"/>
      <w:numFmt w:val="decimal"/>
      <w:lvlText w:val="%1.%2.●.%4.%5.%6.%7"/>
      <w:lvlJc w:val="left"/>
      <w:pPr>
        <w:ind w:left="1080" w:hanging="1080"/>
      </w:pPr>
    </w:lvl>
    <w:lvl w:ilvl="7">
      <w:start w:val="1"/>
      <w:numFmt w:val="decimal"/>
      <w:lvlText w:val="%1.%2.●.%4.%5.%6.%7.%8"/>
      <w:lvlJc w:val="left"/>
      <w:pPr>
        <w:ind w:left="1440" w:hanging="1440"/>
      </w:pPr>
    </w:lvl>
    <w:lvl w:ilvl="8">
      <w:start w:val="1"/>
      <w:numFmt w:val="decimal"/>
      <w:lvlText w:val="%1.%2.●.%4.%5.%6.%7.%8.%9"/>
      <w:lvlJc w:val="left"/>
      <w:pPr>
        <w:ind w:left="1440" w:hanging="1440"/>
      </w:pPr>
    </w:lvl>
  </w:abstractNum>
  <w:abstractNum w:abstractNumId="11" w15:restartNumberingAfterBreak="0">
    <w:nsid w:val="15A74CE1"/>
    <w:multiLevelType w:val="multilevel"/>
    <w:tmpl w:val="20060D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5E062CF"/>
    <w:multiLevelType w:val="multilevel"/>
    <w:tmpl w:val="ECC24C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73D2B0C"/>
    <w:multiLevelType w:val="multilevel"/>
    <w:tmpl w:val="621C3E10"/>
    <w:lvl w:ilvl="0">
      <w:start w:val="5"/>
      <w:numFmt w:val="decimal"/>
      <w:lvlText w:val="%1."/>
      <w:lvlJc w:val="right"/>
      <w:pPr>
        <w:ind w:left="566" w:hanging="566"/>
      </w:pPr>
      <w:rPr>
        <w:rFonts w:ascii="Arial" w:eastAsia="Arial" w:hAnsi="Arial" w:cs="Arial"/>
        <w:b/>
        <w:u w:val="none"/>
      </w:rPr>
    </w:lvl>
    <w:lvl w:ilvl="1">
      <w:start w:val="1"/>
      <w:numFmt w:val="decimal"/>
      <w:lvlText w:val="%1.%2."/>
      <w:lvlJc w:val="right"/>
      <w:pPr>
        <w:ind w:left="1275" w:hanging="283"/>
      </w:pPr>
      <w:rPr>
        <w:rFonts w:ascii="Arial" w:eastAsia="Arial" w:hAnsi="Arial" w:cs="Arial"/>
        <w:b w:val="0"/>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4" w15:restartNumberingAfterBreak="0">
    <w:nsid w:val="1ADC2851"/>
    <w:multiLevelType w:val="multilevel"/>
    <w:tmpl w:val="D44873B2"/>
    <w:lvl w:ilvl="0">
      <w:start w:val="2"/>
      <w:numFmt w:val="decimal"/>
      <w:lvlText w:val="%1"/>
      <w:lvlJc w:val="left"/>
      <w:pPr>
        <w:ind w:left="400" w:hanging="400"/>
      </w:pPr>
    </w:lvl>
    <w:lvl w:ilvl="1">
      <w:start w:val="1"/>
      <w:numFmt w:val="decimal"/>
      <w:lvlText w:val="1"/>
      <w:lvlJc w:val="left"/>
      <w:pPr>
        <w:ind w:left="400" w:hanging="400"/>
      </w:pPr>
    </w:lvl>
    <w:lvl w:ilvl="2">
      <w:start w:val="1"/>
      <w:numFmt w:val="bullet"/>
      <w:lvlText w:val="●"/>
      <w:lvlJc w:val="left"/>
      <w:pPr>
        <w:ind w:left="720" w:hanging="720"/>
      </w:pPr>
      <w:rPr>
        <w:rFonts w:ascii="Noto Sans Symbols" w:eastAsia="Noto Sans Symbols" w:hAnsi="Noto Sans Symbols" w:cs="Noto Sans Symbols"/>
        <w:b w:val="0"/>
        <w:sz w:val="22"/>
        <w:szCs w:val="22"/>
      </w:rPr>
    </w:lvl>
    <w:lvl w:ilvl="3">
      <w:start w:val="1"/>
      <w:numFmt w:val="decimal"/>
      <w:lvlText w:val="%1.%2.●.%4"/>
      <w:lvlJc w:val="left"/>
      <w:pPr>
        <w:ind w:left="720" w:hanging="720"/>
      </w:pPr>
    </w:lvl>
    <w:lvl w:ilvl="4">
      <w:start w:val="1"/>
      <w:numFmt w:val="decimal"/>
      <w:lvlText w:val="%1.%2.●.%4.%5"/>
      <w:lvlJc w:val="left"/>
      <w:pPr>
        <w:ind w:left="720" w:hanging="720"/>
      </w:pPr>
    </w:lvl>
    <w:lvl w:ilvl="5">
      <w:start w:val="1"/>
      <w:numFmt w:val="decimal"/>
      <w:lvlText w:val="%1.%2.●.%4.%5.%6"/>
      <w:lvlJc w:val="left"/>
      <w:pPr>
        <w:ind w:left="1080" w:hanging="1080"/>
      </w:pPr>
    </w:lvl>
    <w:lvl w:ilvl="6">
      <w:start w:val="1"/>
      <w:numFmt w:val="decimal"/>
      <w:lvlText w:val="%1.%2.●.%4.%5.%6.%7"/>
      <w:lvlJc w:val="left"/>
      <w:pPr>
        <w:ind w:left="1080" w:hanging="1080"/>
      </w:pPr>
    </w:lvl>
    <w:lvl w:ilvl="7">
      <w:start w:val="1"/>
      <w:numFmt w:val="decimal"/>
      <w:lvlText w:val="%1.%2.●.%4.%5.%6.%7.%8"/>
      <w:lvlJc w:val="left"/>
      <w:pPr>
        <w:ind w:left="1440" w:hanging="1440"/>
      </w:pPr>
    </w:lvl>
    <w:lvl w:ilvl="8">
      <w:start w:val="1"/>
      <w:numFmt w:val="decimal"/>
      <w:lvlText w:val="%1.%2.●.%4.%5.%6.%7.%8.%9"/>
      <w:lvlJc w:val="left"/>
      <w:pPr>
        <w:ind w:left="1440" w:hanging="1440"/>
      </w:pPr>
    </w:lvl>
  </w:abstractNum>
  <w:abstractNum w:abstractNumId="15" w15:restartNumberingAfterBreak="0">
    <w:nsid w:val="1E6B359C"/>
    <w:multiLevelType w:val="multilevel"/>
    <w:tmpl w:val="9B66333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1F6A56E9"/>
    <w:multiLevelType w:val="multilevel"/>
    <w:tmpl w:val="E9E825BE"/>
    <w:lvl w:ilvl="0">
      <w:start w:val="1"/>
      <w:numFmt w:val="bullet"/>
      <w:lvlText w:val="●"/>
      <w:lvlJc w:val="left"/>
      <w:pPr>
        <w:ind w:left="1572" w:hanging="360"/>
      </w:pPr>
      <w:rPr>
        <w:rFonts w:ascii="Noto Sans Symbols" w:eastAsia="Noto Sans Symbols" w:hAnsi="Noto Sans Symbols" w:cs="Noto Sans Symbols"/>
      </w:rPr>
    </w:lvl>
    <w:lvl w:ilvl="1">
      <w:start w:val="1"/>
      <w:numFmt w:val="bullet"/>
      <w:lvlText w:val="o"/>
      <w:lvlJc w:val="left"/>
      <w:pPr>
        <w:ind w:left="2292" w:hanging="360"/>
      </w:pPr>
      <w:rPr>
        <w:rFonts w:ascii="Courier New" w:eastAsia="Courier New" w:hAnsi="Courier New" w:cs="Courier New"/>
      </w:rPr>
    </w:lvl>
    <w:lvl w:ilvl="2">
      <w:start w:val="1"/>
      <w:numFmt w:val="bullet"/>
      <w:lvlText w:val="▪"/>
      <w:lvlJc w:val="left"/>
      <w:pPr>
        <w:ind w:left="3012" w:hanging="360"/>
      </w:pPr>
      <w:rPr>
        <w:rFonts w:ascii="Noto Sans Symbols" w:eastAsia="Noto Sans Symbols" w:hAnsi="Noto Sans Symbols" w:cs="Noto Sans Symbols"/>
      </w:rPr>
    </w:lvl>
    <w:lvl w:ilvl="3">
      <w:start w:val="1"/>
      <w:numFmt w:val="bullet"/>
      <w:lvlText w:val="●"/>
      <w:lvlJc w:val="left"/>
      <w:pPr>
        <w:ind w:left="3732" w:hanging="360"/>
      </w:pPr>
      <w:rPr>
        <w:rFonts w:ascii="Noto Sans Symbols" w:eastAsia="Noto Sans Symbols" w:hAnsi="Noto Sans Symbols" w:cs="Noto Sans Symbols"/>
      </w:rPr>
    </w:lvl>
    <w:lvl w:ilvl="4">
      <w:start w:val="1"/>
      <w:numFmt w:val="bullet"/>
      <w:lvlText w:val="o"/>
      <w:lvlJc w:val="left"/>
      <w:pPr>
        <w:ind w:left="4452" w:hanging="360"/>
      </w:pPr>
      <w:rPr>
        <w:rFonts w:ascii="Courier New" w:eastAsia="Courier New" w:hAnsi="Courier New" w:cs="Courier New"/>
      </w:rPr>
    </w:lvl>
    <w:lvl w:ilvl="5">
      <w:start w:val="1"/>
      <w:numFmt w:val="bullet"/>
      <w:lvlText w:val="▪"/>
      <w:lvlJc w:val="left"/>
      <w:pPr>
        <w:ind w:left="5172" w:hanging="360"/>
      </w:pPr>
      <w:rPr>
        <w:rFonts w:ascii="Noto Sans Symbols" w:eastAsia="Noto Sans Symbols" w:hAnsi="Noto Sans Symbols" w:cs="Noto Sans Symbols"/>
      </w:rPr>
    </w:lvl>
    <w:lvl w:ilvl="6">
      <w:start w:val="1"/>
      <w:numFmt w:val="bullet"/>
      <w:lvlText w:val="●"/>
      <w:lvlJc w:val="left"/>
      <w:pPr>
        <w:ind w:left="5892" w:hanging="360"/>
      </w:pPr>
      <w:rPr>
        <w:rFonts w:ascii="Noto Sans Symbols" w:eastAsia="Noto Sans Symbols" w:hAnsi="Noto Sans Symbols" w:cs="Noto Sans Symbols"/>
      </w:rPr>
    </w:lvl>
    <w:lvl w:ilvl="7">
      <w:start w:val="1"/>
      <w:numFmt w:val="bullet"/>
      <w:lvlText w:val="o"/>
      <w:lvlJc w:val="left"/>
      <w:pPr>
        <w:ind w:left="6612" w:hanging="360"/>
      </w:pPr>
      <w:rPr>
        <w:rFonts w:ascii="Courier New" w:eastAsia="Courier New" w:hAnsi="Courier New" w:cs="Courier New"/>
      </w:rPr>
    </w:lvl>
    <w:lvl w:ilvl="8">
      <w:start w:val="1"/>
      <w:numFmt w:val="bullet"/>
      <w:lvlText w:val="▪"/>
      <w:lvlJc w:val="left"/>
      <w:pPr>
        <w:ind w:left="7332" w:hanging="360"/>
      </w:pPr>
      <w:rPr>
        <w:rFonts w:ascii="Noto Sans Symbols" w:eastAsia="Noto Sans Symbols" w:hAnsi="Noto Sans Symbols" w:cs="Noto Sans Symbols"/>
      </w:rPr>
    </w:lvl>
  </w:abstractNum>
  <w:abstractNum w:abstractNumId="17" w15:restartNumberingAfterBreak="0">
    <w:nsid w:val="202D2949"/>
    <w:multiLevelType w:val="multilevel"/>
    <w:tmpl w:val="40A468A4"/>
    <w:lvl w:ilvl="0">
      <w:start w:val="4"/>
      <w:numFmt w:val="decimal"/>
      <w:lvlText w:val="%1"/>
      <w:lvlJc w:val="left"/>
      <w:pPr>
        <w:ind w:left="400" w:hanging="400"/>
      </w:pPr>
    </w:lvl>
    <w:lvl w:ilvl="1">
      <w:start w:val="1"/>
      <w:numFmt w:val="decimal"/>
      <w:lvlText w:val="%1.%2"/>
      <w:lvlJc w:val="left"/>
      <w:pPr>
        <w:ind w:left="400" w:hanging="400"/>
      </w:pPr>
    </w:lvl>
    <w:lvl w:ilvl="2">
      <w:start w:val="1"/>
      <w:numFmt w:val="decimal"/>
      <w:lvlText w:val="1.%3"/>
      <w:lvlJc w:val="left"/>
      <w:pPr>
        <w:ind w:left="720" w:hanging="720"/>
      </w:pPr>
      <w:rPr>
        <w:rFonts w:ascii="Arial" w:eastAsia="Arial" w:hAnsi="Arial" w:cs="Arial"/>
        <w:sz w:val="22"/>
        <w:szCs w:val="22"/>
      </w:r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 w15:restartNumberingAfterBreak="0">
    <w:nsid w:val="21C119CE"/>
    <w:multiLevelType w:val="multilevel"/>
    <w:tmpl w:val="6D70DF4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24A93295"/>
    <w:multiLevelType w:val="multilevel"/>
    <w:tmpl w:val="722A40A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15:restartNumberingAfterBreak="0">
    <w:nsid w:val="25142A89"/>
    <w:multiLevelType w:val="multilevel"/>
    <w:tmpl w:val="04047EA0"/>
    <w:lvl w:ilvl="0">
      <w:start w:val="4"/>
      <w:numFmt w:val="decimal"/>
      <w:lvlText w:val="%1"/>
      <w:lvlJc w:val="left"/>
      <w:pPr>
        <w:ind w:left="400" w:hanging="400"/>
      </w:pPr>
    </w:lvl>
    <w:lvl w:ilvl="1">
      <w:start w:val="1"/>
      <w:numFmt w:val="decimal"/>
      <w:lvlText w:val="%1.%2"/>
      <w:lvlJc w:val="left"/>
      <w:pPr>
        <w:ind w:left="400" w:hanging="400"/>
      </w:pPr>
    </w:lvl>
    <w:lvl w:ilvl="2">
      <w:start w:val="1"/>
      <w:numFmt w:val="decimal"/>
      <w:lvlText w:val="1.%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1" w15:restartNumberingAfterBreak="0">
    <w:nsid w:val="269E2240"/>
    <w:multiLevelType w:val="multilevel"/>
    <w:tmpl w:val="37CAAA9A"/>
    <w:lvl w:ilvl="0">
      <w:start w:val="1"/>
      <w:numFmt w:val="bullet"/>
      <w:lvlText w:val="●"/>
      <w:lvlJc w:val="left"/>
      <w:pPr>
        <w:ind w:left="1360" w:hanging="360"/>
      </w:pPr>
      <w:rPr>
        <w:rFonts w:ascii="Noto Sans Symbols" w:eastAsia="Noto Sans Symbols" w:hAnsi="Noto Sans Symbols" w:cs="Noto Sans Symbols"/>
      </w:rPr>
    </w:lvl>
    <w:lvl w:ilvl="1">
      <w:start w:val="1"/>
      <w:numFmt w:val="bullet"/>
      <w:lvlText w:val="o"/>
      <w:lvlJc w:val="left"/>
      <w:pPr>
        <w:ind w:left="2080" w:hanging="360"/>
      </w:pPr>
      <w:rPr>
        <w:rFonts w:ascii="Courier New" w:eastAsia="Courier New" w:hAnsi="Courier New" w:cs="Courier New"/>
      </w:rPr>
    </w:lvl>
    <w:lvl w:ilvl="2">
      <w:start w:val="1"/>
      <w:numFmt w:val="bullet"/>
      <w:lvlText w:val="▪"/>
      <w:lvlJc w:val="left"/>
      <w:pPr>
        <w:ind w:left="2800" w:hanging="360"/>
      </w:pPr>
      <w:rPr>
        <w:rFonts w:ascii="Noto Sans Symbols" w:eastAsia="Noto Sans Symbols" w:hAnsi="Noto Sans Symbols" w:cs="Noto Sans Symbols"/>
      </w:rPr>
    </w:lvl>
    <w:lvl w:ilvl="3">
      <w:start w:val="1"/>
      <w:numFmt w:val="bullet"/>
      <w:lvlText w:val="●"/>
      <w:lvlJc w:val="left"/>
      <w:pPr>
        <w:ind w:left="3520" w:hanging="360"/>
      </w:pPr>
      <w:rPr>
        <w:rFonts w:ascii="Noto Sans Symbols" w:eastAsia="Noto Sans Symbols" w:hAnsi="Noto Sans Symbols" w:cs="Noto Sans Symbols"/>
      </w:rPr>
    </w:lvl>
    <w:lvl w:ilvl="4">
      <w:start w:val="1"/>
      <w:numFmt w:val="bullet"/>
      <w:lvlText w:val="o"/>
      <w:lvlJc w:val="left"/>
      <w:pPr>
        <w:ind w:left="4240" w:hanging="360"/>
      </w:pPr>
      <w:rPr>
        <w:rFonts w:ascii="Courier New" w:eastAsia="Courier New" w:hAnsi="Courier New" w:cs="Courier New"/>
      </w:rPr>
    </w:lvl>
    <w:lvl w:ilvl="5">
      <w:start w:val="1"/>
      <w:numFmt w:val="bullet"/>
      <w:lvlText w:val="▪"/>
      <w:lvlJc w:val="left"/>
      <w:pPr>
        <w:ind w:left="4960" w:hanging="360"/>
      </w:pPr>
      <w:rPr>
        <w:rFonts w:ascii="Noto Sans Symbols" w:eastAsia="Noto Sans Symbols" w:hAnsi="Noto Sans Symbols" w:cs="Noto Sans Symbols"/>
      </w:rPr>
    </w:lvl>
    <w:lvl w:ilvl="6">
      <w:start w:val="1"/>
      <w:numFmt w:val="bullet"/>
      <w:lvlText w:val="●"/>
      <w:lvlJc w:val="left"/>
      <w:pPr>
        <w:ind w:left="5680" w:hanging="360"/>
      </w:pPr>
      <w:rPr>
        <w:rFonts w:ascii="Noto Sans Symbols" w:eastAsia="Noto Sans Symbols" w:hAnsi="Noto Sans Symbols" w:cs="Noto Sans Symbols"/>
      </w:rPr>
    </w:lvl>
    <w:lvl w:ilvl="7">
      <w:start w:val="1"/>
      <w:numFmt w:val="bullet"/>
      <w:lvlText w:val="o"/>
      <w:lvlJc w:val="left"/>
      <w:pPr>
        <w:ind w:left="6400" w:hanging="360"/>
      </w:pPr>
      <w:rPr>
        <w:rFonts w:ascii="Courier New" w:eastAsia="Courier New" w:hAnsi="Courier New" w:cs="Courier New"/>
      </w:rPr>
    </w:lvl>
    <w:lvl w:ilvl="8">
      <w:start w:val="1"/>
      <w:numFmt w:val="bullet"/>
      <w:lvlText w:val="▪"/>
      <w:lvlJc w:val="left"/>
      <w:pPr>
        <w:ind w:left="7120" w:hanging="360"/>
      </w:pPr>
      <w:rPr>
        <w:rFonts w:ascii="Noto Sans Symbols" w:eastAsia="Noto Sans Symbols" w:hAnsi="Noto Sans Symbols" w:cs="Noto Sans Symbols"/>
      </w:rPr>
    </w:lvl>
  </w:abstractNum>
  <w:abstractNum w:abstractNumId="22" w15:restartNumberingAfterBreak="0">
    <w:nsid w:val="26E97E27"/>
    <w:multiLevelType w:val="multilevel"/>
    <w:tmpl w:val="C9DEBD5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275E749D"/>
    <w:multiLevelType w:val="multilevel"/>
    <w:tmpl w:val="FDA65C90"/>
    <w:lvl w:ilvl="0">
      <w:start w:val="2"/>
      <w:numFmt w:val="decimal"/>
      <w:lvlText w:val="%1"/>
      <w:lvlJc w:val="left"/>
      <w:pPr>
        <w:ind w:left="400" w:hanging="400"/>
      </w:pPr>
    </w:lvl>
    <w:lvl w:ilvl="1">
      <w:start w:val="1"/>
      <w:numFmt w:val="decimal"/>
      <w:lvlText w:val="1"/>
      <w:lvlJc w:val="left"/>
      <w:pPr>
        <w:ind w:left="400" w:hanging="400"/>
      </w:pPr>
    </w:lvl>
    <w:lvl w:ilvl="2">
      <w:start w:val="1"/>
      <w:numFmt w:val="bullet"/>
      <w:lvlText w:val="o"/>
      <w:lvlJc w:val="left"/>
      <w:pPr>
        <w:ind w:left="720" w:hanging="720"/>
      </w:pPr>
      <w:rPr>
        <w:rFonts w:ascii="Courier New" w:eastAsia="Courier New" w:hAnsi="Courier New" w:cs="Courier New"/>
        <w:b w:val="0"/>
        <w:sz w:val="22"/>
        <w:szCs w:val="22"/>
      </w:rPr>
    </w:lvl>
    <w:lvl w:ilvl="3">
      <w:start w:val="1"/>
      <w:numFmt w:val="decimal"/>
      <w:lvlText w:val="%1.%2.o.%4"/>
      <w:lvlJc w:val="left"/>
      <w:pPr>
        <w:ind w:left="720" w:hanging="720"/>
      </w:pPr>
    </w:lvl>
    <w:lvl w:ilvl="4">
      <w:start w:val="1"/>
      <w:numFmt w:val="decimal"/>
      <w:lvlText w:val="%1.%2.o.%4.%5"/>
      <w:lvlJc w:val="left"/>
      <w:pPr>
        <w:ind w:left="720" w:hanging="720"/>
      </w:pPr>
    </w:lvl>
    <w:lvl w:ilvl="5">
      <w:start w:val="1"/>
      <w:numFmt w:val="decimal"/>
      <w:lvlText w:val="%1.%2.o.%4.%5.%6"/>
      <w:lvlJc w:val="left"/>
      <w:pPr>
        <w:ind w:left="1080" w:hanging="1080"/>
      </w:pPr>
    </w:lvl>
    <w:lvl w:ilvl="6">
      <w:start w:val="1"/>
      <w:numFmt w:val="decimal"/>
      <w:lvlText w:val="%1.%2.o.%4.%5.%6.%7"/>
      <w:lvlJc w:val="left"/>
      <w:pPr>
        <w:ind w:left="1080" w:hanging="1080"/>
      </w:pPr>
    </w:lvl>
    <w:lvl w:ilvl="7">
      <w:start w:val="1"/>
      <w:numFmt w:val="decimal"/>
      <w:lvlText w:val="%1.%2.o.%4.%5.%6.%7.%8"/>
      <w:lvlJc w:val="left"/>
      <w:pPr>
        <w:ind w:left="1440" w:hanging="1440"/>
      </w:pPr>
    </w:lvl>
    <w:lvl w:ilvl="8">
      <w:start w:val="1"/>
      <w:numFmt w:val="decimal"/>
      <w:lvlText w:val="%1.%2.o.%4.%5.%6.%7.%8.%9"/>
      <w:lvlJc w:val="left"/>
      <w:pPr>
        <w:ind w:left="1440" w:hanging="1440"/>
      </w:pPr>
    </w:lvl>
  </w:abstractNum>
  <w:abstractNum w:abstractNumId="24" w15:restartNumberingAfterBreak="0">
    <w:nsid w:val="283E08C0"/>
    <w:multiLevelType w:val="multilevel"/>
    <w:tmpl w:val="E1DA15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2D681925"/>
    <w:multiLevelType w:val="multilevel"/>
    <w:tmpl w:val="CB60B3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2D6A7966"/>
    <w:multiLevelType w:val="multilevel"/>
    <w:tmpl w:val="2F808F8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7" w15:restartNumberingAfterBreak="0">
    <w:nsid w:val="2DB3650F"/>
    <w:multiLevelType w:val="multilevel"/>
    <w:tmpl w:val="9E62AFAE"/>
    <w:lvl w:ilvl="0">
      <w:start w:val="2"/>
      <w:numFmt w:val="decimal"/>
      <w:lvlText w:val="%1"/>
      <w:lvlJc w:val="left"/>
      <w:pPr>
        <w:ind w:left="400" w:hanging="400"/>
      </w:pPr>
    </w:lvl>
    <w:lvl w:ilvl="1">
      <w:start w:val="1"/>
      <w:numFmt w:val="decimal"/>
      <w:lvlText w:val="1"/>
      <w:lvlJc w:val="left"/>
      <w:pPr>
        <w:ind w:left="400" w:hanging="400"/>
      </w:pPr>
    </w:lvl>
    <w:lvl w:ilvl="2">
      <w:start w:val="1"/>
      <w:numFmt w:val="bullet"/>
      <w:lvlText w:val="o"/>
      <w:lvlJc w:val="left"/>
      <w:pPr>
        <w:ind w:left="720" w:hanging="720"/>
      </w:pPr>
      <w:rPr>
        <w:rFonts w:ascii="Courier New" w:eastAsia="Courier New" w:hAnsi="Courier New" w:cs="Courier New"/>
        <w:b w:val="0"/>
        <w:sz w:val="22"/>
        <w:szCs w:val="22"/>
      </w:rPr>
    </w:lvl>
    <w:lvl w:ilvl="3">
      <w:start w:val="1"/>
      <w:numFmt w:val="decimal"/>
      <w:lvlText w:val="%1.%2.o.%4"/>
      <w:lvlJc w:val="left"/>
      <w:pPr>
        <w:ind w:left="720" w:hanging="720"/>
      </w:pPr>
    </w:lvl>
    <w:lvl w:ilvl="4">
      <w:start w:val="1"/>
      <w:numFmt w:val="decimal"/>
      <w:lvlText w:val="%1.%2.o.%4.%5"/>
      <w:lvlJc w:val="left"/>
      <w:pPr>
        <w:ind w:left="720" w:hanging="720"/>
      </w:pPr>
    </w:lvl>
    <w:lvl w:ilvl="5">
      <w:start w:val="1"/>
      <w:numFmt w:val="decimal"/>
      <w:lvlText w:val="%1.%2.o.%4.%5.%6"/>
      <w:lvlJc w:val="left"/>
      <w:pPr>
        <w:ind w:left="1080" w:hanging="1080"/>
      </w:pPr>
    </w:lvl>
    <w:lvl w:ilvl="6">
      <w:start w:val="1"/>
      <w:numFmt w:val="decimal"/>
      <w:lvlText w:val="%1.%2.o.%4.%5.%6.%7"/>
      <w:lvlJc w:val="left"/>
      <w:pPr>
        <w:ind w:left="1080" w:hanging="1080"/>
      </w:pPr>
    </w:lvl>
    <w:lvl w:ilvl="7">
      <w:start w:val="1"/>
      <w:numFmt w:val="decimal"/>
      <w:lvlText w:val="%1.%2.o.%4.%5.%6.%7.%8"/>
      <w:lvlJc w:val="left"/>
      <w:pPr>
        <w:ind w:left="1440" w:hanging="1440"/>
      </w:pPr>
    </w:lvl>
    <w:lvl w:ilvl="8">
      <w:start w:val="1"/>
      <w:numFmt w:val="decimal"/>
      <w:lvlText w:val="%1.%2.o.%4.%5.%6.%7.%8.%9"/>
      <w:lvlJc w:val="left"/>
      <w:pPr>
        <w:ind w:left="1440" w:hanging="1440"/>
      </w:pPr>
    </w:lvl>
  </w:abstractNum>
  <w:abstractNum w:abstractNumId="28" w15:restartNumberingAfterBreak="0">
    <w:nsid w:val="2EFA5C0E"/>
    <w:multiLevelType w:val="multilevel"/>
    <w:tmpl w:val="9FDC2A2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15:restartNumberingAfterBreak="0">
    <w:nsid w:val="2F545E68"/>
    <w:multiLevelType w:val="multilevel"/>
    <w:tmpl w:val="ED265EEE"/>
    <w:lvl w:ilvl="0">
      <w:start w:val="2"/>
      <w:numFmt w:val="decimal"/>
      <w:lvlText w:val="%1"/>
      <w:lvlJc w:val="left"/>
      <w:pPr>
        <w:ind w:left="400" w:hanging="400"/>
      </w:pPr>
    </w:lvl>
    <w:lvl w:ilvl="1">
      <w:start w:val="1"/>
      <w:numFmt w:val="decimal"/>
      <w:lvlText w:val="1"/>
      <w:lvlJc w:val="left"/>
      <w:pPr>
        <w:ind w:left="400" w:hanging="400"/>
      </w:pPr>
    </w:lvl>
    <w:lvl w:ilvl="2">
      <w:start w:val="1"/>
      <w:numFmt w:val="decimal"/>
      <w:lvlText w:val="1.%3"/>
      <w:lvlJc w:val="left"/>
      <w:pPr>
        <w:ind w:left="720" w:hanging="720"/>
      </w:pPr>
      <w:rPr>
        <w:b w:val="0"/>
        <w:color w:val="000000"/>
        <w:sz w:val="22"/>
        <w:szCs w:val="22"/>
      </w:r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15:restartNumberingAfterBreak="0">
    <w:nsid w:val="30AD1EF8"/>
    <w:multiLevelType w:val="multilevel"/>
    <w:tmpl w:val="9196D090"/>
    <w:lvl w:ilvl="0">
      <w:start w:val="4"/>
      <w:numFmt w:val="decimal"/>
      <w:lvlText w:val="%1"/>
      <w:lvlJc w:val="left"/>
      <w:pPr>
        <w:ind w:left="400" w:hanging="400"/>
      </w:pPr>
    </w:lvl>
    <w:lvl w:ilvl="1">
      <w:start w:val="1"/>
      <w:numFmt w:val="decimal"/>
      <w:lvlText w:val="%1.%2"/>
      <w:lvlJc w:val="left"/>
      <w:pPr>
        <w:ind w:left="400" w:hanging="400"/>
      </w:pPr>
    </w:lvl>
    <w:lvl w:ilvl="2">
      <w:start w:val="1"/>
      <w:numFmt w:val="decimal"/>
      <w:lvlText w:val="1.%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1" w15:restartNumberingAfterBreak="0">
    <w:nsid w:val="30BA7C73"/>
    <w:multiLevelType w:val="multilevel"/>
    <w:tmpl w:val="2BC8E0C4"/>
    <w:lvl w:ilvl="0">
      <w:start w:val="2"/>
      <w:numFmt w:val="decimal"/>
      <w:lvlText w:val="%1"/>
      <w:lvlJc w:val="left"/>
      <w:pPr>
        <w:ind w:left="400" w:hanging="400"/>
      </w:pPr>
    </w:lvl>
    <w:lvl w:ilvl="1">
      <w:start w:val="1"/>
      <w:numFmt w:val="decimal"/>
      <w:lvlText w:val="1"/>
      <w:lvlJc w:val="left"/>
      <w:pPr>
        <w:ind w:left="400" w:hanging="400"/>
      </w:pPr>
    </w:lvl>
    <w:lvl w:ilvl="2">
      <w:start w:val="1"/>
      <w:numFmt w:val="bullet"/>
      <w:lvlText w:val="●"/>
      <w:lvlJc w:val="left"/>
      <w:pPr>
        <w:ind w:left="720" w:hanging="720"/>
      </w:pPr>
      <w:rPr>
        <w:rFonts w:ascii="Noto Sans Symbols" w:eastAsia="Noto Sans Symbols" w:hAnsi="Noto Sans Symbols" w:cs="Noto Sans Symbols"/>
        <w:b w:val="0"/>
        <w:sz w:val="22"/>
        <w:szCs w:val="22"/>
      </w:rPr>
    </w:lvl>
    <w:lvl w:ilvl="3">
      <w:start w:val="1"/>
      <w:numFmt w:val="decimal"/>
      <w:lvlText w:val="%1.%2.●.%4"/>
      <w:lvlJc w:val="left"/>
      <w:pPr>
        <w:ind w:left="720" w:hanging="720"/>
      </w:pPr>
    </w:lvl>
    <w:lvl w:ilvl="4">
      <w:start w:val="1"/>
      <w:numFmt w:val="decimal"/>
      <w:lvlText w:val="%1.%2.●.%4.%5"/>
      <w:lvlJc w:val="left"/>
      <w:pPr>
        <w:ind w:left="720" w:hanging="720"/>
      </w:pPr>
    </w:lvl>
    <w:lvl w:ilvl="5">
      <w:start w:val="1"/>
      <w:numFmt w:val="decimal"/>
      <w:lvlText w:val="%1.%2.●.%4.%5.%6"/>
      <w:lvlJc w:val="left"/>
      <w:pPr>
        <w:ind w:left="1080" w:hanging="1080"/>
      </w:pPr>
    </w:lvl>
    <w:lvl w:ilvl="6">
      <w:start w:val="1"/>
      <w:numFmt w:val="decimal"/>
      <w:lvlText w:val="%1.%2.●.%4.%5.%6.%7"/>
      <w:lvlJc w:val="left"/>
      <w:pPr>
        <w:ind w:left="1080" w:hanging="1080"/>
      </w:pPr>
    </w:lvl>
    <w:lvl w:ilvl="7">
      <w:start w:val="1"/>
      <w:numFmt w:val="decimal"/>
      <w:lvlText w:val="%1.%2.●.%4.%5.%6.%7.%8"/>
      <w:lvlJc w:val="left"/>
      <w:pPr>
        <w:ind w:left="1440" w:hanging="1440"/>
      </w:pPr>
    </w:lvl>
    <w:lvl w:ilvl="8">
      <w:start w:val="1"/>
      <w:numFmt w:val="decimal"/>
      <w:lvlText w:val="%1.%2.●.%4.%5.%6.%7.%8.%9"/>
      <w:lvlJc w:val="left"/>
      <w:pPr>
        <w:ind w:left="1440" w:hanging="1440"/>
      </w:pPr>
    </w:lvl>
  </w:abstractNum>
  <w:abstractNum w:abstractNumId="32" w15:restartNumberingAfterBreak="0">
    <w:nsid w:val="31007ABA"/>
    <w:multiLevelType w:val="multilevel"/>
    <w:tmpl w:val="050ABCC2"/>
    <w:lvl w:ilvl="0">
      <w:start w:val="3"/>
      <w:numFmt w:val="decimal"/>
      <w:lvlText w:val="%1"/>
      <w:lvlJc w:val="left"/>
      <w:pPr>
        <w:ind w:left="400" w:hanging="400"/>
      </w:pPr>
    </w:lvl>
    <w:lvl w:ilvl="1">
      <w:start w:val="6"/>
      <w:numFmt w:val="decimal"/>
      <w:lvlText w:val="%1.%2"/>
      <w:lvlJc w:val="left"/>
      <w:pPr>
        <w:ind w:left="400" w:hanging="400"/>
      </w:pPr>
    </w:lvl>
    <w:lvl w:ilvl="2">
      <w:start w:val="1"/>
      <w:numFmt w:val="decimal"/>
      <w:lvlText w:val="8.%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3" w15:restartNumberingAfterBreak="0">
    <w:nsid w:val="32883777"/>
    <w:multiLevelType w:val="multilevel"/>
    <w:tmpl w:val="2966788C"/>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34" w15:restartNumberingAfterBreak="0">
    <w:nsid w:val="33237874"/>
    <w:multiLevelType w:val="multilevel"/>
    <w:tmpl w:val="A3FC6F4E"/>
    <w:lvl w:ilvl="0">
      <w:start w:val="1"/>
      <w:numFmt w:val="bullet"/>
      <w:lvlText w:val="●"/>
      <w:lvlJc w:val="left"/>
      <w:pPr>
        <w:ind w:left="400" w:hanging="400"/>
      </w:pPr>
      <w:rPr>
        <w:rFonts w:ascii="Noto Sans Symbols" w:eastAsia="Noto Sans Symbols" w:hAnsi="Noto Sans Symbols" w:cs="Noto Sans Symbols"/>
      </w:rPr>
    </w:lvl>
    <w:lvl w:ilvl="1">
      <w:start w:val="1"/>
      <w:numFmt w:val="decimal"/>
      <w:lvlText w:val="1"/>
      <w:lvlJc w:val="left"/>
      <w:pPr>
        <w:ind w:left="400" w:hanging="400"/>
      </w:pPr>
    </w:lvl>
    <w:lvl w:ilvl="2">
      <w:start w:val="1"/>
      <w:numFmt w:val="bullet"/>
      <w:lvlText w:val="●"/>
      <w:lvlJc w:val="left"/>
      <w:pPr>
        <w:ind w:left="720" w:hanging="720"/>
      </w:pPr>
      <w:rPr>
        <w:rFonts w:ascii="Noto Sans Symbols" w:eastAsia="Noto Sans Symbols" w:hAnsi="Noto Sans Symbols" w:cs="Noto Sans Symbols"/>
        <w:b w:val="0"/>
        <w:sz w:val="22"/>
        <w:szCs w:val="22"/>
      </w:rPr>
    </w:lvl>
    <w:lvl w:ilvl="3">
      <w:start w:val="1"/>
      <w:numFmt w:val="decimal"/>
      <w:lvlText w:val="●.%2.●.%4"/>
      <w:lvlJc w:val="left"/>
      <w:pPr>
        <w:ind w:left="720" w:hanging="720"/>
      </w:pPr>
    </w:lvl>
    <w:lvl w:ilvl="4">
      <w:start w:val="1"/>
      <w:numFmt w:val="decimal"/>
      <w:lvlText w:val="●.%2.●.%4.%5"/>
      <w:lvlJc w:val="left"/>
      <w:pPr>
        <w:ind w:left="720" w:hanging="720"/>
      </w:pPr>
    </w:lvl>
    <w:lvl w:ilvl="5">
      <w:start w:val="1"/>
      <w:numFmt w:val="decimal"/>
      <w:lvlText w:val="●.%2.●.%4.%5.%6"/>
      <w:lvlJc w:val="left"/>
      <w:pPr>
        <w:ind w:left="1080" w:hanging="1080"/>
      </w:pPr>
    </w:lvl>
    <w:lvl w:ilvl="6">
      <w:start w:val="1"/>
      <w:numFmt w:val="decimal"/>
      <w:lvlText w:val="●.%2.●.%4.%5.%6.%7"/>
      <w:lvlJc w:val="left"/>
      <w:pPr>
        <w:ind w:left="1080" w:hanging="1080"/>
      </w:pPr>
    </w:lvl>
    <w:lvl w:ilvl="7">
      <w:start w:val="1"/>
      <w:numFmt w:val="decimal"/>
      <w:lvlText w:val="●.%2.●.%4.%5.%6.%7.%8"/>
      <w:lvlJc w:val="left"/>
      <w:pPr>
        <w:ind w:left="1440" w:hanging="1440"/>
      </w:pPr>
    </w:lvl>
    <w:lvl w:ilvl="8">
      <w:start w:val="1"/>
      <w:numFmt w:val="decimal"/>
      <w:lvlText w:val="●.%2.●.%4.%5.%6.%7.%8.%9"/>
      <w:lvlJc w:val="left"/>
      <w:pPr>
        <w:ind w:left="1440" w:hanging="1440"/>
      </w:pPr>
    </w:lvl>
  </w:abstractNum>
  <w:abstractNum w:abstractNumId="35" w15:restartNumberingAfterBreak="0">
    <w:nsid w:val="33310FF1"/>
    <w:multiLevelType w:val="multilevel"/>
    <w:tmpl w:val="8C2AAD5C"/>
    <w:lvl w:ilvl="0">
      <w:start w:val="1"/>
      <w:numFmt w:val="decimal"/>
      <w:lvlText w:val="14.%1"/>
      <w:lvlJc w:val="left"/>
      <w:pPr>
        <w:ind w:left="2236" w:hanging="360"/>
      </w:pPr>
    </w:lvl>
    <w:lvl w:ilvl="1">
      <w:start w:val="1"/>
      <w:numFmt w:val="lowerLetter"/>
      <w:lvlText w:val="%2."/>
      <w:lvlJc w:val="left"/>
      <w:pPr>
        <w:ind w:left="2956" w:hanging="360"/>
      </w:pPr>
    </w:lvl>
    <w:lvl w:ilvl="2">
      <w:start w:val="1"/>
      <w:numFmt w:val="lowerRoman"/>
      <w:lvlText w:val="%3."/>
      <w:lvlJc w:val="right"/>
      <w:pPr>
        <w:ind w:left="3676" w:hanging="180"/>
      </w:pPr>
    </w:lvl>
    <w:lvl w:ilvl="3">
      <w:start w:val="1"/>
      <w:numFmt w:val="decimal"/>
      <w:lvlText w:val="%4."/>
      <w:lvlJc w:val="left"/>
      <w:pPr>
        <w:ind w:left="4396" w:hanging="360"/>
      </w:pPr>
    </w:lvl>
    <w:lvl w:ilvl="4">
      <w:start w:val="1"/>
      <w:numFmt w:val="lowerLetter"/>
      <w:lvlText w:val="%5."/>
      <w:lvlJc w:val="left"/>
      <w:pPr>
        <w:ind w:left="5116" w:hanging="360"/>
      </w:pPr>
    </w:lvl>
    <w:lvl w:ilvl="5">
      <w:start w:val="1"/>
      <w:numFmt w:val="lowerRoman"/>
      <w:lvlText w:val="%6."/>
      <w:lvlJc w:val="right"/>
      <w:pPr>
        <w:ind w:left="5836" w:hanging="180"/>
      </w:pPr>
    </w:lvl>
    <w:lvl w:ilvl="6">
      <w:start w:val="1"/>
      <w:numFmt w:val="decimal"/>
      <w:lvlText w:val="%7."/>
      <w:lvlJc w:val="left"/>
      <w:pPr>
        <w:ind w:left="6556" w:hanging="360"/>
      </w:pPr>
    </w:lvl>
    <w:lvl w:ilvl="7">
      <w:start w:val="1"/>
      <w:numFmt w:val="lowerLetter"/>
      <w:lvlText w:val="%8."/>
      <w:lvlJc w:val="left"/>
      <w:pPr>
        <w:ind w:left="7276" w:hanging="360"/>
      </w:pPr>
    </w:lvl>
    <w:lvl w:ilvl="8">
      <w:start w:val="1"/>
      <w:numFmt w:val="lowerRoman"/>
      <w:lvlText w:val="%9."/>
      <w:lvlJc w:val="right"/>
      <w:pPr>
        <w:ind w:left="7996" w:hanging="180"/>
      </w:pPr>
    </w:lvl>
  </w:abstractNum>
  <w:abstractNum w:abstractNumId="36" w15:restartNumberingAfterBreak="0">
    <w:nsid w:val="33370AED"/>
    <w:multiLevelType w:val="multilevel"/>
    <w:tmpl w:val="9962AF8C"/>
    <w:lvl w:ilvl="0">
      <w:start w:val="3"/>
      <w:numFmt w:val="decimal"/>
      <w:lvlText w:val="%1"/>
      <w:lvlJc w:val="left"/>
      <w:pPr>
        <w:ind w:left="400" w:hanging="400"/>
      </w:pPr>
    </w:lvl>
    <w:lvl w:ilvl="1">
      <w:start w:val="7"/>
      <w:numFmt w:val="decimal"/>
      <w:lvlText w:val="%1.%2"/>
      <w:lvlJc w:val="left"/>
      <w:pPr>
        <w:ind w:left="400" w:hanging="400"/>
      </w:pPr>
    </w:lvl>
    <w:lvl w:ilvl="2">
      <w:start w:val="1"/>
      <w:numFmt w:val="decimal"/>
      <w:lvlText w:val="9.%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7" w15:restartNumberingAfterBreak="0">
    <w:nsid w:val="3338220F"/>
    <w:multiLevelType w:val="multilevel"/>
    <w:tmpl w:val="AAA2963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8" w15:restartNumberingAfterBreak="0">
    <w:nsid w:val="33C30FAE"/>
    <w:multiLevelType w:val="multilevel"/>
    <w:tmpl w:val="7C600B72"/>
    <w:lvl w:ilvl="0">
      <w:start w:val="1"/>
      <w:numFmt w:val="bullet"/>
      <w:lvlText w:val="●"/>
      <w:lvlJc w:val="left"/>
      <w:pPr>
        <w:ind w:left="1462" w:hanging="360"/>
      </w:pPr>
      <w:rPr>
        <w:rFonts w:ascii="Noto Sans Symbols" w:eastAsia="Noto Sans Symbols" w:hAnsi="Noto Sans Symbols" w:cs="Noto Sans Symbols"/>
      </w:rPr>
    </w:lvl>
    <w:lvl w:ilvl="1">
      <w:start w:val="1"/>
      <w:numFmt w:val="bullet"/>
      <w:lvlText w:val="o"/>
      <w:lvlJc w:val="left"/>
      <w:pPr>
        <w:ind w:left="2182" w:hanging="360"/>
      </w:pPr>
      <w:rPr>
        <w:rFonts w:ascii="Courier New" w:eastAsia="Courier New" w:hAnsi="Courier New" w:cs="Courier New"/>
      </w:rPr>
    </w:lvl>
    <w:lvl w:ilvl="2">
      <w:start w:val="1"/>
      <w:numFmt w:val="bullet"/>
      <w:lvlText w:val="▪"/>
      <w:lvlJc w:val="left"/>
      <w:pPr>
        <w:ind w:left="2902" w:hanging="360"/>
      </w:pPr>
      <w:rPr>
        <w:rFonts w:ascii="Noto Sans Symbols" w:eastAsia="Noto Sans Symbols" w:hAnsi="Noto Sans Symbols" w:cs="Noto Sans Symbols"/>
      </w:rPr>
    </w:lvl>
    <w:lvl w:ilvl="3">
      <w:start w:val="1"/>
      <w:numFmt w:val="bullet"/>
      <w:lvlText w:val="●"/>
      <w:lvlJc w:val="left"/>
      <w:pPr>
        <w:ind w:left="3622" w:hanging="360"/>
      </w:pPr>
      <w:rPr>
        <w:rFonts w:ascii="Noto Sans Symbols" w:eastAsia="Noto Sans Symbols" w:hAnsi="Noto Sans Symbols" w:cs="Noto Sans Symbols"/>
      </w:rPr>
    </w:lvl>
    <w:lvl w:ilvl="4">
      <w:start w:val="1"/>
      <w:numFmt w:val="bullet"/>
      <w:lvlText w:val="o"/>
      <w:lvlJc w:val="left"/>
      <w:pPr>
        <w:ind w:left="4342" w:hanging="360"/>
      </w:pPr>
      <w:rPr>
        <w:rFonts w:ascii="Courier New" w:eastAsia="Courier New" w:hAnsi="Courier New" w:cs="Courier New"/>
      </w:rPr>
    </w:lvl>
    <w:lvl w:ilvl="5">
      <w:start w:val="1"/>
      <w:numFmt w:val="bullet"/>
      <w:lvlText w:val="▪"/>
      <w:lvlJc w:val="left"/>
      <w:pPr>
        <w:ind w:left="5062" w:hanging="360"/>
      </w:pPr>
      <w:rPr>
        <w:rFonts w:ascii="Noto Sans Symbols" w:eastAsia="Noto Sans Symbols" w:hAnsi="Noto Sans Symbols" w:cs="Noto Sans Symbols"/>
      </w:rPr>
    </w:lvl>
    <w:lvl w:ilvl="6">
      <w:start w:val="1"/>
      <w:numFmt w:val="bullet"/>
      <w:lvlText w:val="●"/>
      <w:lvlJc w:val="left"/>
      <w:pPr>
        <w:ind w:left="5782" w:hanging="360"/>
      </w:pPr>
      <w:rPr>
        <w:rFonts w:ascii="Noto Sans Symbols" w:eastAsia="Noto Sans Symbols" w:hAnsi="Noto Sans Symbols" w:cs="Noto Sans Symbols"/>
      </w:rPr>
    </w:lvl>
    <w:lvl w:ilvl="7">
      <w:start w:val="1"/>
      <w:numFmt w:val="bullet"/>
      <w:lvlText w:val="o"/>
      <w:lvlJc w:val="left"/>
      <w:pPr>
        <w:ind w:left="6502" w:hanging="360"/>
      </w:pPr>
      <w:rPr>
        <w:rFonts w:ascii="Courier New" w:eastAsia="Courier New" w:hAnsi="Courier New" w:cs="Courier New"/>
      </w:rPr>
    </w:lvl>
    <w:lvl w:ilvl="8">
      <w:start w:val="1"/>
      <w:numFmt w:val="bullet"/>
      <w:lvlText w:val="▪"/>
      <w:lvlJc w:val="left"/>
      <w:pPr>
        <w:ind w:left="7222" w:hanging="360"/>
      </w:pPr>
      <w:rPr>
        <w:rFonts w:ascii="Noto Sans Symbols" w:eastAsia="Noto Sans Symbols" w:hAnsi="Noto Sans Symbols" w:cs="Noto Sans Symbols"/>
      </w:rPr>
    </w:lvl>
  </w:abstractNum>
  <w:abstractNum w:abstractNumId="39" w15:restartNumberingAfterBreak="0">
    <w:nsid w:val="34DA583B"/>
    <w:multiLevelType w:val="multilevel"/>
    <w:tmpl w:val="180838F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0" w15:restartNumberingAfterBreak="0">
    <w:nsid w:val="3711514D"/>
    <w:multiLevelType w:val="multilevel"/>
    <w:tmpl w:val="5A6E9774"/>
    <w:lvl w:ilvl="0">
      <w:start w:val="3"/>
      <w:numFmt w:val="decimal"/>
      <w:lvlText w:val="%1"/>
      <w:lvlJc w:val="left"/>
      <w:pPr>
        <w:ind w:left="500" w:hanging="500"/>
      </w:pPr>
    </w:lvl>
    <w:lvl w:ilvl="1">
      <w:start w:val="11"/>
      <w:numFmt w:val="decimal"/>
      <w:lvlText w:val="16.2"/>
      <w:lvlJc w:val="left"/>
      <w:pPr>
        <w:ind w:left="500" w:hanging="500"/>
      </w:pPr>
    </w:lvl>
    <w:lvl w:ilvl="2">
      <w:start w:val="1"/>
      <w:numFmt w:val="decimal"/>
      <w:lvlText w:val="13.%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1" w15:restartNumberingAfterBreak="0">
    <w:nsid w:val="38A975CD"/>
    <w:multiLevelType w:val="multilevel"/>
    <w:tmpl w:val="1130D9E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2" w15:restartNumberingAfterBreak="0">
    <w:nsid w:val="3AD42657"/>
    <w:multiLevelType w:val="multilevel"/>
    <w:tmpl w:val="FD763B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3B3F1841"/>
    <w:multiLevelType w:val="multilevel"/>
    <w:tmpl w:val="6D801E8C"/>
    <w:lvl w:ilvl="0">
      <w:start w:val="3"/>
      <w:numFmt w:val="decimal"/>
      <w:lvlText w:val="%1"/>
      <w:lvlJc w:val="left"/>
      <w:pPr>
        <w:ind w:left="500" w:hanging="500"/>
      </w:pPr>
    </w:lvl>
    <w:lvl w:ilvl="1">
      <w:start w:val="1"/>
      <w:numFmt w:val="decimal"/>
      <w:lvlText w:val="18.%2"/>
      <w:lvlJc w:val="left"/>
      <w:pPr>
        <w:ind w:left="500" w:hanging="500"/>
      </w:pPr>
      <w:rPr>
        <w:rFonts w:ascii="Arial" w:eastAsia="Arial" w:hAnsi="Arial" w:cs="Arial"/>
        <w:b w:val="0"/>
      </w:rPr>
    </w:lvl>
    <w:lvl w:ilvl="2">
      <w:start w:val="1"/>
      <w:numFmt w:val="decimal"/>
      <w:lvlText w:val="13.%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4" w15:restartNumberingAfterBreak="0">
    <w:nsid w:val="3D9A73C6"/>
    <w:multiLevelType w:val="multilevel"/>
    <w:tmpl w:val="A01A989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5" w15:restartNumberingAfterBreak="0">
    <w:nsid w:val="3FAB3FA1"/>
    <w:multiLevelType w:val="multilevel"/>
    <w:tmpl w:val="9E1ABD68"/>
    <w:lvl w:ilvl="0">
      <w:start w:val="2"/>
      <w:numFmt w:val="decimal"/>
      <w:lvlText w:val="%1"/>
      <w:lvlJc w:val="left"/>
      <w:pPr>
        <w:ind w:left="400" w:hanging="400"/>
      </w:pPr>
    </w:lvl>
    <w:lvl w:ilvl="1">
      <w:start w:val="1"/>
      <w:numFmt w:val="decimal"/>
      <w:lvlText w:val="1"/>
      <w:lvlJc w:val="left"/>
      <w:pPr>
        <w:ind w:left="400" w:hanging="400"/>
      </w:pPr>
    </w:lvl>
    <w:lvl w:ilvl="2">
      <w:start w:val="1"/>
      <w:numFmt w:val="bullet"/>
      <w:lvlText w:val="●"/>
      <w:lvlJc w:val="left"/>
      <w:pPr>
        <w:ind w:left="720" w:hanging="720"/>
      </w:pPr>
      <w:rPr>
        <w:rFonts w:ascii="Noto Sans Symbols" w:eastAsia="Noto Sans Symbols" w:hAnsi="Noto Sans Symbols" w:cs="Noto Sans Symbols"/>
        <w:b w:val="0"/>
        <w:sz w:val="22"/>
        <w:szCs w:val="22"/>
      </w:rPr>
    </w:lvl>
    <w:lvl w:ilvl="3">
      <w:start w:val="1"/>
      <w:numFmt w:val="decimal"/>
      <w:lvlText w:val="%1.%2.●.%4"/>
      <w:lvlJc w:val="left"/>
      <w:pPr>
        <w:ind w:left="720" w:hanging="720"/>
      </w:pPr>
    </w:lvl>
    <w:lvl w:ilvl="4">
      <w:start w:val="1"/>
      <w:numFmt w:val="decimal"/>
      <w:lvlText w:val="%1.%2.●.%4.%5"/>
      <w:lvlJc w:val="left"/>
      <w:pPr>
        <w:ind w:left="720" w:hanging="720"/>
      </w:pPr>
    </w:lvl>
    <w:lvl w:ilvl="5">
      <w:start w:val="1"/>
      <w:numFmt w:val="decimal"/>
      <w:lvlText w:val="%1.%2.●.%4.%5.%6"/>
      <w:lvlJc w:val="left"/>
      <w:pPr>
        <w:ind w:left="1080" w:hanging="1080"/>
      </w:pPr>
    </w:lvl>
    <w:lvl w:ilvl="6">
      <w:start w:val="1"/>
      <w:numFmt w:val="decimal"/>
      <w:lvlText w:val="%1.%2.●.%4.%5.%6.%7"/>
      <w:lvlJc w:val="left"/>
      <w:pPr>
        <w:ind w:left="1080" w:hanging="1080"/>
      </w:pPr>
    </w:lvl>
    <w:lvl w:ilvl="7">
      <w:start w:val="1"/>
      <w:numFmt w:val="decimal"/>
      <w:lvlText w:val="%1.%2.●.%4.%5.%6.%7.%8"/>
      <w:lvlJc w:val="left"/>
      <w:pPr>
        <w:ind w:left="1440" w:hanging="1440"/>
      </w:pPr>
    </w:lvl>
    <w:lvl w:ilvl="8">
      <w:start w:val="1"/>
      <w:numFmt w:val="decimal"/>
      <w:lvlText w:val="%1.%2.●.%4.%5.%6.%7.%8.%9"/>
      <w:lvlJc w:val="left"/>
      <w:pPr>
        <w:ind w:left="1440" w:hanging="1440"/>
      </w:pPr>
    </w:lvl>
  </w:abstractNum>
  <w:abstractNum w:abstractNumId="46" w15:restartNumberingAfterBreak="0">
    <w:nsid w:val="43822304"/>
    <w:multiLevelType w:val="multilevel"/>
    <w:tmpl w:val="138426F6"/>
    <w:lvl w:ilvl="0">
      <w:start w:val="1"/>
      <w:numFmt w:val="bullet"/>
      <w:lvlText w:val="●"/>
      <w:lvlJc w:val="left"/>
      <w:pPr>
        <w:ind w:left="1440" w:hanging="360"/>
      </w:pPr>
      <w:rPr>
        <w:rFonts w:ascii="Arial" w:eastAsia="Arial" w:hAnsi="Arial" w:cs="Arial"/>
        <w:color w:val="262626"/>
        <w:sz w:val="21"/>
        <w:szCs w:val="21"/>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7" w15:restartNumberingAfterBreak="0">
    <w:nsid w:val="48AE7E80"/>
    <w:multiLevelType w:val="multilevel"/>
    <w:tmpl w:val="7E4CC8B2"/>
    <w:lvl w:ilvl="0">
      <w:start w:val="2"/>
      <w:numFmt w:val="decimal"/>
      <w:lvlText w:val="%1"/>
      <w:lvlJc w:val="left"/>
      <w:pPr>
        <w:ind w:left="400" w:hanging="400"/>
      </w:pPr>
    </w:lvl>
    <w:lvl w:ilvl="1">
      <w:start w:val="1"/>
      <w:numFmt w:val="decimal"/>
      <w:lvlText w:val="1"/>
      <w:lvlJc w:val="left"/>
      <w:pPr>
        <w:ind w:left="400" w:hanging="400"/>
      </w:pPr>
    </w:lvl>
    <w:lvl w:ilvl="2">
      <w:start w:val="1"/>
      <w:numFmt w:val="bullet"/>
      <w:lvlText w:val="●"/>
      <w:lvlJc w:val="left"/>
      <w:pPr>
        <w:ind w:left="720" w:hanging="720"/>
      </w:pPr>
      <w:rPr>
        <w:rFonts w:ascii="Noto Sans Symbols" w:eastAsia="Noto Sans Symbols" w:hAnsi="Noto Sans Symbols" w:cs="Noto Sans Symbols"/>
        <w:b w:val="0"/>
        <w:sz w:val="22"/>
        <w:szCs w:val="22"/>
      </w:rPr>
    </w:lvl>
    <w:lvl w:ilvl="3">
      <w:start w:val="1"/>
      <w:numFmt w:val="decimal"/>
      <w:lvlText w:val="%1.%2.●.%4"/>
      <w:lvlJc w:val="left"/>
      <w:pPr>
        <w:ind w:left="720" w:hanging="720"/>
      </w:pPr>
    </w:lvl>
    <w:lvl w:ilvl="4">
      <w:start w:val="1"/>
      <w:numFmt w:val="decimal"/>
      <w:lvlText w:val="%1.%2.●.%4.%5"/>
      <w:lvlJc w:val="left"/>
      <w:pPr>
        <w:ind w:left="720" w:hanging="720"/>
      </w:pPr>
    </w:lvl>
    <w:lvl w:ilvl="5">
      <w:start w:val="1"/>
      <w:numFmt w:val="decimal"/>
      <w:lvlText w:val="%1.%2.●.%4.%5.%6"/>
      <w:lvlJc w:val="left"/>
      <w:pPr>
        <w:ind w:left="1080" w:hanging="1080"/>
      </w:pPr>
    </w:lvl>
    <w:lvl w:ilvl="6">
      <w:start w:val="1"/>
      <w:numFmt w:val="decimal"/>
      <w:lvlText w:val="%1.%2.●.%4.%5.%6.%7"/>
      <w:lvlJc w:val="left"/>
      <w:pPr>
        <w:ind w:left="1080" w:hanging="1080"/>
      </w:pPr>
    </w:lvl>
    <w:lvl w:ilvl="7">
      <w:start w:val="1"/>
      <w:numFmt w:val="decimal"/>
      <w:lvlText w:val="%1.%2.●.%4.%5.%6.%7.%8"/>
      <w:lvlJc w:val="left"/>
      <w:pPr>
        <w:ind w:left="1440" w:hanging="1440"/>
      </w:pPr>
    </w:lvl>
    <w:lvl w:ilvl="8">
      <w:start w:val="1"/>
      <w:numFmt w:val="decimal"/>
      <w:lvlText w:val="%1.%2.●.%4.%5.%6.%7.%8.%9"/>
      <w:lvlJc w:val="left"/>
      <w:pPr>
        <w:ind w:left="1440" w:hanging="1440"/>
      </w:pPr>
    </w:lvl>
  </w:abstractNum>
  <w:abstractNum w:abstractNumId="48" w15:restartNumberingAfterBreak="0">
    <w:nsid w:val="4B635E90"/>
    <w:multiLevelType w:val="multilevel"/>
    <w:tmpl w:val="1F52CEC4"/>
    <w:lvl w:ilvl="0">
      <w:start w:val="1"/>
      <w:numFmt w:val="bullet"/>
      <w:lvlText w:val="●"/>
      <w:lvlJc w:val="left"/>
      <w:pPr>
        <w:ind w:left="1360" w:hanging="360"/>
      </w:pPr>
      <w:rPr>
        <w:rFonts w:ascii="Noto Sans Symbols" w:eastAsia="Noto Sans Symbols" w:hAnsi="Noto Sans Symbols" w:cs="Noto Sans Symbols"/>
      </w:rPr>
    </w:lvl>
    <w:lvl w:ilvl="1">
      <w:start w:val="1"/>
      <w:numFmt w:val="bullet"/>
      <w:lvlText w:val="o"/>
      <w:lvlJc w:val="left"/>
      <w:pPr>
        <w:ind w:left="2080" w:hanging="360"/>
      </w:pPr>
      <w:rPr>
        <w:rFonts w:ascii="Courier New" w:eastAsia="Courier New" w:hAnsi="Courier New" w:cs="Courier New"/>
      </w:rPr>
    </w:lvl>
    <w:lvl w:ilvl="2">
      <w:start w:val="1"/>
      <w:numFmt w:val="bullet"/>
      <w:lvlText w:val="▪"/>
      <w:lvlJc w:val="left"/>
      <w:pPr>
        <w:ind w:left="2800" w:hanging="360"/>
      </w:pPr>
      <w:rPr>
        <w:rFonts w:ascii="Noto Sans Symbols" w:eastAsia="Noto Sans Symbols" w:hAnsi="Noto Sans Symbols" w:cs="Noto Sans Symbols"/>
      </w:rPr>
    </w:lvl>
    <w:lvl w:ilvl="3">
      <w:start w:val="1"/>
      <w:numFmt w:val="bullet"/>
      <w:lvlText w:val="●"/>
      <w:lvlJc w:val="left"/>
      <w:pPr>
        <w:ind w:left="3520" w:hanging="360"/>
      </w:pPr>
      <w:rPr>
        <w:rFonts w:ascii="Noto Sans Symbols" w:eastAsia="Noto Sans Symbols" w:hAnsi="Noto Sans Symbols" w:cs="Noto Sans Symbols"/>
      </w:rPr>
    </w:lvl>
    <w:lvl w:ilvl="4">
      <w:start w:val="1"/>
      <w:numFmt w:val="bullet"/>
      <w:lvlText w:val="o"/>
      <w:lvlJc w:val="left"/>
      <w:pPr>
        <w:ind w:left="4240" w:hanging="360"/>
      </w:pPr>
      <w:rPr>
        <w:rFonts w:ascii="Courier New" w:eastAsia="Courier New" w:hAnsi="Courier New" w:cs="Courier New"/>
      </w:rPr>
    </w:lvl>
    <w:lvl w:ilvl="5">
      <w:start w:val="1"/>
      <w:numFmt w:val="bullet"/>
      <w:lvlText w:val="▪"/>
      <w:lvlJc w:val="left"/>
      <w:pPr>
        <w:ind w:left="4960" w:hanging="360"/>
      </w:pPr>
      <w:rPr>
        <w:rFonts w:ascii="Noto Sans Symbols" w:eastAsia="Noto Sans Symbols" w:hAnsi="Noto Sans Symbols" w:cs="Noto Sans Symbols"/>
      </w:rPr>
    </w:lvl>
    <w:lvl w:ilvl="6">
      <w:start w:val="1"/>
      <w:numFmt w:val="bullet"/>
      <w:lvlText w:val="●"/>
      <w:lvlJc w:val="left"/>
      <w:pPr>
        <w:ind w:left="5680" w:hanging="360"/>
      </w:pPr>
      <w:rPr>
        <w:rFonts w:ascii="Noto Sans Symbols" w:eastAsia="Noto Sans Symbols" w:hAnsi="Noto Sans Symbols" w:cs="Noto Sans Symbols"/>
      </w:rPr>
    </w:lvl>
    <w:lvl w:ilvl="7">
      <w:start w:val="1"/>
      <w:numFmt w:val="bullet"/>
      <w:lvlText w:val="o"/>
      <w:lvlJc w:val="left"/>
      <w:pPr>
        <w:ind w:left="6400" w:hanging="360"/>
      </w:pPr>
      <w:rPr>
        <w:rFonts w:ascii="Courier New" w:eastAsia="Courier New" w:hAnsi="Courier New" w:cs="Courier New"/>
      </w:rPr>
    </w:lvl>
    <w:lvl w:ilvl="8">
      <w:start w:val="1"/>
      <w:numFmt w:val="bullet"/>
      <w:lvlText w:val="▪"/>
      <w:lvlJc w:val="left"/>
      <w:pPr>
        <w:ind w:left="7120" w:hanging="360"/>
      </w:pPr>
      <w:rPr>
        <w:rFonts w:ascii="Noto Sans Symbols" w:eastAsia="Noto Sans Symbols" w:hAnsi="Noto Sans Symbols" w:cs="Noto Sans Symbols"/>
      </w:rPr>
    </w:lvl>
  </w:abstractNum>
  <w:abstractNum w:abstractNumId="49" w15:restartNumberingAfterBreak="0">
    <w:nsid w:val="4DBC6645"/>
    <w:multiLevelType w:val="multilevel"/>
    <w:tmpl w:val="6E089CCA"/>
    <w:lvl w:ilvl="0">
      <w:start w:val="3"/>
      <w:numFmt w:val="decimal"/>
      <w:lvlText w:val="%1"/>
      <w:lvlJc w:val="left"/>
      <w:pPr>
        <w:ind w:left="500" w:hanging="500"/>
      </w:pPr>
      <w:rPr>
        <w:color w:val="000000"/>
      </w:rPr>
    </w:lvl>
    <w:lvl w:ilvl="1">
      <w:start w:val="10"/>
      <w:numFmt w:val="decimal"/>
      <w:lvlText w:val="%1.%2"/>
      <w:lvlJc w:val="left"/>
      <w:pPr>
        <w:ind w:left="500" w:hanging="500"/>
      </w:pPr>
      <w:rPr>
        <w:color w:val="000000"/>
      </w:rPr>
    </w:lvl>
    <w:lvl w:ilvl="2">
      <w:start w:val="1"/>
      <w:numFmt w:val="decimal"/>
      <w:lvlText w:val="12.%3"/>
      <w:lvlJc w:val="left"/>
      <w:pPr>
        <w:ind w:left="720" w:hanging="720"/>
      </w:pPr>
      <w:rPr>
        <w:rFonts w:ascii="Arial" w:eastAsia="Arial" w:hAnsi="Arial" w:cs="Arial"/>
        <w:b w:val="0"/>
        <w:color w:val="000000"/>
        <w:sz w:val="22"/>
        <w:szCs w:val="22"/>
      </w:rPr>
    </w:lvl>
    <w:lvl w:ilvl="3">
      <w:start w:val="1"/>
      <w:numFmt w:val="decimal"/>
      <w:lvlText w:val="%1.%2.%3.%4"/>
      <w:lvlJc w:val="left"/>
      <w:pPr>
        <w:ind w:left="720" w:hanging="720"/>
      </w:pPr>
      <w:rPr>
        <w:color w:val="000000"/>
      </w:rPr>
    </w:lvl>
    <w:lvl w:ilvl="4">
      <w:start w:val="1"/>
      <w:numFmt w:val="decimal"/>
      <w:lvlText w:val="%1.%2.%3.%4.%5"/>
      <w:lvlJc w:val="left"/>
      <w:pPr>
        <w:ind w:left="720" w:hanging="72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080" w:hanging="108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440" w:hanging="1440"/>
      </w:pPr>
      <w:rPr>
        <w:color w:val="000000"/>
      </w:rPr>
    </w:lvl>
  </w:abstractNum>
  <w:abstractNum w:abstractNumId="50" w15:restartNumberingAfterBreak="0">
    <w:nsid w:val="501D35EB"/>
    <w:multiLevelType w:val="multilevel"/>
    <w:tmpl w:val="6608DFD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1" w15:restartNumberingAfterBreak="0">
    <w:nsid w:val="513C3E2C"/>
    <w:multiLevelType w:val="multilevel"/>
    <w:tmpl w:val="D2ACD1A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2" w15:restartNumberingAfterBreak="0">
    <w:nsid w:val="515F6E23"/>
    <w:multiLevelType w:val="multilevel"/>
    <w:tmpl w:val="FA6EF15E"/>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53" w15:restartNumberingAfterBreak="0">
    <w:nsid w:val="51FB4713"/>
    <w:multiLevelType w:val="multilevel"/>
    <w:tmpl w:val="AE8E2E2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4" w15:restartNumberingAfterBreak="0">
    <w:nsid w:val="535E0237"/>
    <w:multiLevelType w:val="multilevel"/>
    <w:tmpl w:val="42B222D0"/>
    <w:lvl w:ilvl="0">
      <w:start w:val="3"/>
      <w:numFmt w:val="decimal"/>
      <w:lvlText w:val="%1"/>
      <w:lvlJc w:val="left"/>
      <w:pPr>
        <w:ind w:left="500" w:hanging="500"/>
      </w:pPr>
      <w:rPr>
        <w:color w:val="000000"/>
        <w:u w:val="none"/>
      </w:rPr>
    </w:lvl>
    <w:lvl w:ilvl="1">
      <w:start w:val="16"/>
      <w:numFmt w:val="decimal"/>
      <w:lvlText w:val="%1.%2"/>
      <w:lvlJc w:val="left"/>
      <w:pPr>
        <w:ind w:left="500" w:hanging="500"/>
      </w:pPr>
      <w:rPr>
        <w:color w:val="000000"/>
        <w:u w:val="none"/>
      </w:rPr>
    </w:lvl>
    <w:lvl w:ilvl="2">
      <w:start w:val="1"/>
      <w:numFmt w:val="decimal"/>
      <w:lvlText w:val="23.%3"/>
      <w:lvlJc w:val="left"/>
      <w:pPr>
        <w:ind w:left="720" w:hanging="720"/>
      </w:pPr>
      <w:rPr>
        <w:color w:val="000000"/>
        <w:u w:val="none"/>
      </w:rPr>
    </w:lvl>
    <w:lvl w:ilvl="3">
      <w:start w:val="1"/>
      <w:numFmt w:val="decimal"/>
      <w:lvlText w:val="%1.%2.%3.%4"/>
      <w:lvlJc w:val="left"/>
      <w:pPr>
        <w:ind w:left="720" w:hanging="720"/>
      </w:pPr>
      <w:rPr>
        <w:color w:val="000000"/>
        <w:u w:val="none"/>
      </w:rPr>
    </w:lvl>
    <w:lvl w:ilvl="4">
      <w:start w:val="1"/>
      <w:numFmt w:val="decimal"/>
      <w:lvlText w:val="%1.%2.%3.%4.%5"/>
      <w:lvlJc w:val="left"/>
      <w:pPr>
        <w:ind w:left="720" w:hanging="720"/>
      </w:pPr>
      <w:rPr>
        <w:color w:val="000000"/>
        <w:u w:val="none"/>
      </w:rPr>
    </w:lvl>
    <w:lvl w:ilvl="5">
      <w:start w:val="1"/>
      <w:numFmt w:val="decimal"/>
      <w:lvlText w:val="%1.%2.%3.%4.%5.%6"/>
      <w:lvlJc w:val="left"/>
      <w:pPr>
        <w:ind w:left="1080" w:hanging="1080"/>
      </w:pPr>
      <w:rPr>
        <w:color w:val="000000"/>
        <w:u w:val="none"/>
      </w:rPr>
    </w:lvl>
    <w:lvl w:ilvl="6">
      <w:start w:val="1"/>
      <w:numFmt w:val="decimal"/>
      <w:lvlText w:val="%1.%2.%3.%4.%5.%6.%7"/>
      <w:lvlJc w:val="left"/>
      <w:pPr>
        <w:ind w:left="1080" w:hanging="1080"/>
      </w:pPr>
      <w:rPr>
        <w:color w:val="000000"/>
        <w:u w:val="none"/>
      </w:rPr>
    </w:lvl>
    <w:lvl w:ilvl="7">
      <w:start w:val="1"/>
      <w:numFmt w:val="decimal"/>
      <w:lvlText w:val="%1.%2.%3.%4.%5.%6.%7.%8"/>
      <w:lvlJc w:val="left"/>
      <w:pPr>
        <w:ind w:left="1440" w:hanging="1440"/>
      </w:pPr>
      <w:rPr>
        <w:color w:val="000000"/>
        <w:u w:val="none"/>
      </w:rPr>
    </w:lvl>
    <w:lvl w:ilvl="8">
      <w:start w:val="1"/>
      <w:numFmt w:val="decimal"/>
      <w:lvlText w:val="%1.%2.%3.%4.%5.%6.%7.%8.%9"/>
      <w:lvlJc w:val="left"/>
      <w:pPr>
        <w:ind w:left="1440" w:hanging="1440"/>
      </w:pPr>
      <w:rPr>
        <w:color w:val="000000"/>
        <w:u w:val="none"/>
      </w:rPr>
    </w:lvl>
  </w:abstractNum>
  <w:abstractNum w:abstractNumId="55" w15:restartNumberingAfterBreak="0">
    <w:nsid w:val="53A4760A"/>
    <w:multiLevelType w:val="multilevel"/>
    <w:tmpl w:val="3850E5F8"/>
    <w:lvl w:ilvl="0">
      <w:start w:val="1"/>
      <w:numFmt w:val="decimal"/>
      <w:lvlText w:val="22.%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55E443D4"/>
    <w:multiLevelType w:val="multilevel"/>
    <w:tmpl w:val="E1ECB3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55EE60EB"/>
    <w:multiLevelType w:val="multilevel"/>
    <w:tmpl w:val="B82288D0"/>
    <w:lvl w:ilvl="0">
      <w:start w:val="1"/>
      <w:numFmt w:val="decimal"/>
      <w:lvlText w:val="%1."/>
      <w:lvlJc w:val="left"/>
      <w:pPr>
        <w:ind w:left="360" w:hanging="360"/>
      </w:pPr>
      <w:rPr>
        <w:b/>
        <w:i w:val="0"/>
        <w:smallCaps w:val="0"/>
        <w:strike w:val="0"/>
        <w:color w:val="FFFFFF"/>
        <w:sz w:val="28"/>
        <w:szCs w:val="28"/>
        <w:u w:val="none"/>
        <w:vertAlign w:val="baseline"/>
      </w:rPr>
    </w:lvl>
    <w:lvl w:ilvl="1">
      <w:start w:val="1"/>
      <w:numFmt w:val="decimal"/>
      <w:lvlText w:val="%1.%2"/>
      <w:lvlJc w:val="left"/>
      <w:pPr>
        <w:ind w:left="1920" w:hanging="360"/>
      </w:pPr>
      <w:rPr>
        <w:rFonts w:ascii="Arial" w:eastAsia="Arial" w:hAnsi="Arial" w:cs="Arial"/>
        <w:b w:val="0"/>
        <w:i w:val="0"/>
        <w:smallCaps w:val="0"/>
        <w:strike w:val="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2"/>
        <w:szCs w:val="22"/>
        <w:u w:val="none"/>
        <w:vertAlign w:val="baseline"/>
      </w:rPr>
    </w:lvl>
    <w:lvl w:ilvl="3">
      <w:start w:val="1"/>
      <w:numFmt w:val="lowerLetter"/>
      <w:lvlText w:val="(%4)"/>
      <w:lvlJc w:val="left"/>
      <w:pPr>
        <w:ind w:left="2563" w:hanging="720"/>
      </w:pPr>
      <w:rPr>
        <w:rFonts w:ascii="Arial" w:eastAsia="Arial" w:hAnsi="Arial" w:cs="Arial"/>
        <w:b w:val="0"/>
        <w:i w:val="0"/>
        <w:smallCaps w:val="0"/>
        <w:strike w:val="0"/>
        <w:color w:val="000000"/>
        <w:sz w:val="22"/>
        <w:szCs w:val="22"/>
        <w:u w:val="none"/>
        <w:vertAlign w:val="baseline"/>
      </w:rPr>
    </w:lvl>
    <w:lvl w:ilvl="4">
      <w:start w:val="1"/>
      <w:numFmt w:val="lowerRoman"/>
      <w:lvlText w:val="(%5)"/>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5">
      <w:start w:val="1"/>
      <w:numFmt w:val="upperLetter"/>
      <w:lvlText w:val="(%6)"/>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8" w15:restartNumberingAfterBreak="0">
    <w:nsid w:val="58917613"/>
    <w:multiLevelType w:val="multilevel"/>
    <w:tmpl w:val="1690D9E6"/>
    <w:lvl w:ilvl="0">
      <w:start w:val="1"/>
      <w:numFmt w:val="decimal"/>
      <w:lvlText w:val="%1"/>
      <w:lvlJc w:val="left"/>
      <w:pPr>
        <w:ind w:left="400" w:hanging="400"/>
      </w:pPr>
    </w:lvl>
    <w:lvl w:ilvl="1">
      <w:start w:val="1"/>
      <w:numFmt w:val="decimal"/>
      <w:lvlText w:val="%1.%2"/>
      <w:lvlJc w:val="left"/>
      <w:pPr>
        <w:ind w:left="400" w:hanging="4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9" w15:restartNumberingAfterBreak="0">
    <w:nsid w:val="5B3703AD"/>
    <w:multiLevelType w:val="multilevel"/>
    <w:tmpl w:val="8BB66D9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0" w15:restartNumberingAfterBreak="0">
    <w:nsid w:val="5B785960"/>
    <w:multiLevelType w:val="multilevel"/>
    <w:tmpl w:val="0F38517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1" w15:restartNumberingAfterBreak="0">
    <w:nsid w:val="5D6F47FB"/>
    <w:multiLevelType w:val="multilevel"/>
    <w:tmpl w:val="4CB413B8"/>
    <w:lvl w:ilvl="0">
      <w:start w:val="1"/>
      <w:numFmt w:val="bullet"/>
      <w:lvlText w:val="●"/>
      <w:lvlJc w:val="left"/>
      <w:pPr>
        <w:ind w:left="1360" w:hanging="360"/>
      </w:pPr>
      <w:rPr>
        <w:rFonts w:ascii="Noto Sans Symbols" w:eastAsia="Noto Sans Symbols" w:hAnsi="Noto Sans Symbols" w:cs="Noto Sans Symbols"/>
      </w:rPr>
    </w:lvl>
    <w:lvl w:ilvl="1">
      <w:start w:val="1"/>
      <w:numFmt w:val="bullet"/>
      <w:lvlText w:val="o"/>
      <w:lvlJc w:val="left"/>
      <w:pPr>
        <w:ind w:left="2080" w:hanging="360"/>
      </w:pPr>
      <w:rPr>
        <w:rFonts w:ascii="Courier New" w:eastAsia="Courier New" w:hAnsi="Courier New" w:cs="Courier New"/>
      </w:rPr>
    </w:lvl>
    <w:lvl w:ilvl="2">
      <w:start w:val="1"/>
      <w:numFmt w:val="bullet"/>
      <w:lvlText w:val="▪"/>
      <w:lvlJc w:val="left"/>
      <w:pPr>
        <w:ind w:left="2800" w:hanging="360"/>
      </w:pPr>
      <w:rPr>
        <w:rFonts w:ascii="Noto Sans Symbols" w:eastAsia="Noto Sans Symbols" w:hAnsi="Noto Sans Symbols" w:cs="Noto Sans Symbols"/>
      </w:rPr>
    </w:lvl>
    <w:lvl w:ilvl="3">
      <w:start w:val="1"/>
      <w:numFmt w:val="bullet"/>
      <w:lvlText w:val="●"/>
      <w:lvlJc w:val="left"/>
      <w:pPr>
        <w:ind w:left="3520" w:hanging="360"/>
      </w:pPr>
      <w:rPr>
        <w:rFonts w:ascii="Noto Sans Symbols" w:eastAsia="Noto Sans Symbols" w:hAnsi="Noto Sans Symbols" w:cs="Noto Sans Symbols"/>
      </w:rPr>
    </w:lvl>
    <w:lvl w:ilvl="4">
      <w:start w:val="1"/>
      <w:numFmt w:val="bullet"/>
      <w:lvlText w:val="o"/>
      <w:lvlJc w:val="left"/>
      <w:pPr>
        <w:ind w:left="4240" w:hanging="360"/>
      </w:pPr>
      <w:rPr>
        <w:rFonts w:ascii="Courier New" w:eastAsia="Courier New" w:hAnsi="Courier New" w:cs="Courier New"/>
      </w:rPr>
    </w:lvl>
    <w:lvl w:ilvl="5">
      <w:start w:val="1"/>
      <w:numFmt w:val="bullet"/>
      <w:lvlText w:val="▪"/>
      <w:lvlJc w:val="left"/>
      <w:pPr>
        <w:ind w:left="4960" w:hanging="360"/>
      </w:pPr>
      <w:rPr>
        <w:rFonts w:ascii="Noto Sans Symbols" w:eastAsia="Noto Sans Symbols" w:hAnsi="Noto Sans Symbols" w:cs="Noto Sans Symbols"/>
      </w:rPr>
    </w:lvl>
    <w:lvl w:ilvl="6">
      <w:start w:val="1"/>
      <w:numFmt w:val="bullet"/>
      <w:lvlText w:val="●"/>
      <w:lvlJc w:val="left"/>
      <w:pPr>
        <w:ind w:left="5680" w:hanging="360"/>
      </w:pPr>
      <w:rPr>
        <w:rFonts w:ascii="Noto Sans Symbols" w:eastAsia="Noto Sans Symbols" w:hAnsi="Noto Sans Symbols" w:cs="Noto Sans Symbols"/>
      </w:rPr>
    </w:lvl>
    <w:lvl w:ilvl="7">
      <w:start w:val="1"/>
      <w:numFmt w:val="bullet"/>
      <w:lvlText w:val="o"/>
      <w:lvlJc w:val="left"/>
      <w:pPr>
        <w:ind w:left="6400" w:hanging="360"/>
      </w:pPr>
      <w:rPr>
        <w:rFonts w:ascii="Courier New" w:eastAsia="Courier New" w:hAnsi="Courier New" w:cs="Courier New"/>
      </w:rPr>
    </w:lvl>
    <w:lvl w:ilvl="8">
      <w:start w:val="1"/>
      <w:numFmt w:val="bullet"/>
      <w:lvlText w:val="▪"/>
      <w:lvlJc w:val="left"/>
      <w:pPr>
        <w:ind w:left="7120" w:hanging="360"/>
      </w:pPr>
      <w:rPr>
        <w:rFonts w:ascii="Noto Sans Symbols" w:eastAsia="Noto Sans Symbols" w:hAnsi="Noto Sans Symbols" w:cs="Noto Sans Symbols"/>
      </w:rPr>
    </w:lvl>
  </w:abstractNum>
  <w:abstractNum w:abstractNumId="62" w15:restartNumberingAfterBreak="0">
    <w:nsid w:val="5DD579DB"/>
    <w:multiLevelType w:val="multilevel"/>
    <w:tmpl w:val="4470E640"/>
    <w:lvl w:ilvl="0">
      <w:start w:val="2"/>
      <w:numFmt w:val="decimal"/>
      <w:lvlText w:val="%1"/>
      <w:lvlJc w:val="left"/>
      <w:pPr>
        <w:ind w:left="400" w:hanging="400"/>
      </w:pPr>
    </w:lvl>
    <w:lvl w:ilvl="1">
      <w:start w:val="1"/>
      <w:numFmt w:val="decimal"/>
      <w:lvlText w:val="1"/>
      <w:lvlJc w:val="left"/>
      <w:pPr>
        <w:ind w:left="400" w:hanging="400"/>
      </w:pPr>
    </w:lvl>
    <w:lvl w:ilvl="2">
      <w:start w:val="1"/>
      <w:numFmt w:val="bullet"/>
      <w:lvlText w:val="●"/>
      <w:lvlJc w:val="left"/>
      <w:pPr>
        <w:ind w:left="720" w:hanging="720"/>
      </w:pPr>
      <w:rPr>
        <w:rFonts w:ascii="Noto Sans Symbols" w:eastAsia="Noto Sans Symbols" w:hAnsi="Noto Sans Symbols" w:cs="Noto Sans Symbols"/>
        <w:b w:val="0"/>
        <w:sz w:val="22"/>
        <w:szCs w:val="22"/>
      </w:rPr>
    </w:lvl>
    <w:lvl w:ilvl="3">
      <w:start w:val="1"/>
      <w:numFmt w:val="decimal"/>
      <w:lvlText w:val="%1.%2.●.%4"/>
      <w:lvlJc w:val="left"/>
      <w:pPr>
        <w:ind w:left="720" w:hanging="720"/>
      </w:pPr>
    </w:lvl>
    <w:lvl w:ilvl="4">
      <w:start w:val="1"/>
      <w:numFmt w:val="decimal"/>
      <w:lvlText w:val="%1.%2.●.%4.%5"/>
      <w:lvlJc w:val="left"/>
      <w:pPr>
        <w:ind w:left="720" w:hanging="720"/>
      </w:pPr>
    </w:lvl>
    <w:lvl w:ilvl="5">
      <w:start w:val="1"/>
      <w:numFmt w:val="decimal"/>
      <w:lvlText w:val="%1.%2.●.%4.%5.%6"/>
      <w:lvlJc w:val="left"/>
      <w:pPr>
        <w:ind w:left="1080" w:hanging="1080"/>
      </w:pPr>
    </w:lvl>
    <w:lvl w:ilvl="6">
      <w:start w:val="1"/>
      <w:numFmt w:val="decimal"/>
      <w:lvlText w:val="%1.%2.●.%4.%5.%6.%7"/>
      <w:lvlJc w:val="left"/>
      <w:pPr>
        <w:ind w:left="1080" w:hanging="1080"/>
      </w:pPr>
    </w:lvl>
    <w:lvl w:ilvl="7">
      <w:start w:val="1"/>
      <w:numFmt w:val="decimal"/>
      <w:lvlText w:val="%1.%2.●.%4.%5.%6.%7.%8"/>
      <w:lvlJc w:val="left"/>
      <w:pPr>
        <w:ind w:left="1440" w:hanging="1440"/>
      </w:pPr>
    </w:lvl>
    <w:lvl w:ilvl="8">
      <w:start w:val="1"/>
      <w:numFmt w:val="decimal"/>
      <w:lvlText w:val="%1.%2.●.%4.%5.%6.%7.%8.%9"/>
      <w:lvlJc w:val="left"/>
      <w:pPr>
        <w:ind w:left="1440" w:hanging="1440"/>
      </w:pPr>
    </w:lvl>
  </w:abstractNum>
  <w:abstractNum w:abstractNumId="63" w15:restartNumberingAfterBreak="0">
    <w:nsid w:val="61C86E24"/>
    <w:multiLevelType w:val="multilevel"/>
    <w:tmpl w:val="73D8C04C"/>
    <w:lvl w:ilvl="0">
      <w:start w:val="1"/>
      <w:numFmt w:val="decimal"/>
      <w:lvlText w:val="%1"/>
      <w:lvlJc w:val="left"/>
      <w:pPr>
        <w:ind w:left="400" w:hanging="400"/>
      </w:pPr>
    </w:lvl>
    <w:lvl w:ilvl="1">
      <w:start w:val="1"/>
      <w:numFmt w:val="decimal"/>
      <w:lvlText w:val="%1.%2"/>
      <w:lvlJc w:val="left"/>
      <w:pPr>
        <w:ind w:left="400" w:hanging="4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4" w15:restartNumberingAfterBreak="0">
    <w:nsid w:val="64D63DBD"/>
    <w:multiLevelType w:val="multilevel"/>
    <w:tmpl w:val="9102A45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5" w15:restartNumberingAfterBreak="0">
    <w:nsid w:val="65AB2D66"/>
    <w:multiLevelType w:val="multilevel"/>
    <w:tmpl w:val="AB7400E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6" w15:restartNumberingAfterBreak="0">
    <w:nsid w:val="66080479"/>
    <w:multiLevelType w:val="multilevel"/>
    <w:tmpl w:val="6A34BED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7" w15:restartNumberingAfterBreak="0">
    <w:nsid w:val="661742F9"/>
    <w:multiLevelType w:val="multilevel"/>
    <w:tmpl w:val="0388CA1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8" w15:restartNumberingAfterBreak="0">
    <w:nsid w:val="6A980F3E"/>
    <w:multiLevelType w:val="multilevel"/>
    <w:tmpl w:val="C144FCAE"/>
    <w:lvl w:ilvl="0">
      <w:start w:val="3"/>
      <w:numFmt w:val="decimal"/>
      <w:lvlText w:val="%1"/>
      <w:lvlJc w:val="left"/>
      <w:pPr>
        <w:ind w:left="400" w:hanging="400"/>
      </w:pPr>
    </w:lvl>
    <w:lvl w:ilvl="1">
      <w:start w:val="8"/>
      <w:numFmt w:val="decimal"/>
      <w:lvlText w:val="%1.%2"/>
      <w:lvlJc w:val="left"/>
      <w:pPr>
        <w:ind w:left="400" w:hanging="400"/>
      </w:pPr>
    </w:lvl>
    <w:lvl w:ilvl="2">
      <w:start w:val="1"/>
      <w:numFmt w:val="decimal"/>
      <w:lvlText w:val="10.%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9" w15:restartNumberingAfterBreak="0">
    <w:nsid w:val="6A9E017F"/>
    <w:multiLevelType w:val="multilevel"/>
    <w:tmpl w:val="0CF0AE0C"/>
    <w:lvl w:ilvl="0">
      <w:start w:val="1"/>
      <w:numFmt w:val="decimal"/>
      <w:lvlText w:val="1."/>
      <w:lvlJc w:val="left"/>
      <w:pPr>
        <w:ind w:left="360" w:hanging="360"/>
      </w:pPr>
      <w:rPr>
        <w:b/>
        <w:i w:val="0"/>
        <w:smallCaps w:val="0"/>
        <w:strike w:val="0"/>
        <w:color w:val="000000"/>
        <w:sz w:val="22"/>
        <w:szCs w:val="22"/>
        <w:u w:val="none"/>
        <w:vertAlign w:val="baseline"/>
      </w:rPr>
    </w:lvl>
    <w:lvl w:ilvl="1">
      <w:start w:val="1"/>
      <w:numFmt w:val="decimal"/>
      <w:lvlText w:val="%1.%2"/>
      <w:lvlJc w:val="left"/>
      <w:pPr>
        <w:ind w:left="1920" w:hanging="360"/>
      </w:pPr>
      <w:rPr>
        <w:rFonts w:ascii="Arial" w:eastAsia="Arial" w:hAnsi="Arial" w:cs="Arial"/>
        <w:b w:val="0"/>
        <w:i w:val="0"/>
        <w:smallCaps w:val="0"/>
        <w:strike w:val="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2"/>
        <w:szCs w:val="22"/>
        <w:u w:val="none"/>
        <w:vertAlign w:val="baseline"/>
      </w:rPr>
    </w:lvl>
    <w:lvl w:ilvl="3">
      <w:start w:val="1"/>
      <w:numFmt w:val="lowerLetter"/>
      <w:lvlText w:val="(%4)"/>
      <w:lvlJc w:val="left"/>
      <w:pPr>
        <w:ind w:left="2563" w:hanging="720"/>
      </w:pPr>
      <w:rPr>
        <w:rFonts w:ascii="Arial" w:eastAsia="Arial" w:hAnsi="Arial" w:cs="Arial"/>
        <w:b w:val="0"/>
        <w:i w:val="0"/>
        <w:smallCaps w:val="0"/>
        <w:strike w:val="0"/>
        <w:color w:val="000000"/>
        <w:sz w:val="22"/>
        <w:szCs w:val="22"/>
        <w:u w:val="none"/>
        <w:vertAlign w:val="baseline"/>
      </w:rPr>
    </w:lvl>
    <w:lvl w:ilvl="4">
      <w:start w:val="1"/>
      <w:numFmt w:val="lowerRoman"/>
      <w:lvlText w:val="(%5)"/>
      <w:lvlJc w:val="left"/>
      <w:pPr>
        <w:ind w:left="1440" w:hanging="1080"/>
      </w:pPr>
      <w:rPr>
        <w:rFonts w:ascii="Times New Roman" w:eastAsia="Times New Roman" w:hAnsi="Times New Roman" w:cs="Times New Roman"/>
        <w:b w:val="0"/>
        <w:i w:val="0"/>
        <w:smallCaps w:val="0"/>
        <w:strike w:val="0"/>
        <w:color w:val="000000"/>
        <w:sz w:val="2"/>
        <w:szCs w:val="2"/>
        <w:u w:val="none"/>
        <w:vertAlign w:val="baseline"/>
      </w:rPr>
    </w:lvl>
    <w:lvl w:ilvl="5">
      <w:start w:val="1"/>
      <w:numFmt w:val="upperLetter"/>
      <w:lvlText w:val="(%6)"/>
      <w:lvlJc w:val="left"/>
      <w:pPr>
        <w:ind w:left="1440" w:hanging="1080"/>
      </w:pPr>
      <w:rPr>
        <w:rFonts w:ascii="Times New Roman" w:eastAsia="Times New Roman" w:hAnsi="Times New Roman" w:cs="Times New Roman"/>
        <w:b w:val="0"/>
        <w:i w:val="0"/>
        <w:smallCaps w:val="0"/>
        <w:strike w:val="0"/>
        <w:color w:val="000000"/>
        <w:sz w:val="2"/>
        <w:szCs w:val="2"/>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0" w15:restartNumberingAfterBreak="0">
    <w:nsid w:val="6B6253E3"/>
    <w:multiLevelType w:val="multilevel"/>
    <w:tmpl w:val="CEA2C4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6CBA57ED"/>
    <w:multiLevelType w:val="multilevel"/>
    <w:tmpl w:val="DC321854"/>
    <w:lvl w:ilvl="0">
      <w:start w:val="2"/>
      <w:numFmt w:val="decimal"/>
      <w:lvlText w:val="%1"/>
      <w:lvlJc w:val="left"/>
      <w:pPr>
        <w:ind w:left="400" w:hanging="400"/>
      </w:pPr>
    </w:lvl>
    <w:lvl w:ilvl="1">
      <w:start w:val="1"/>
      <w:numFmt w:val="decimal"/>
      <w:lvlText w:val="1"/>
      <w:lvlJc w:val="left"/>
      <w:pPr>
        <w:ind w:left="400" w:hanging="400"/>
      </w:pPr>
    </w:lvl>
    <w:lvl w:ilvl="2">
      <w:start w:val="1"/>
      <w:numFmt w:val="bullet"/>
      <w:lvlText w:val="o"/>
      <w:lvlJc w:val="left"/>
      <w:pPr>
        <w:ind w:left="720" w:hanging="720"/>
      </w:pPr>
      <w:rPr>
        <w:rFonts w:ascii="Courier New" w:eastAsia="Courier New" w:hAnsi="Courier New" w:cs="Courier New"/>
        <w:b w:val="0"/>
        <w:sz w:val="22"/>
        <w:szCs w:val="22"/>
      </w:rPr>
    </w:lvl>
    <w:lvl w:ilvl="3">
      <w:start w:val="1"/>
      <w:numFmt w:val="decimal"/>
      <w:lvlText w:val="%1.%2.o.%4"/>
      <w:lvlJc w:val="left"/>
      <w:pPr>
        <w:ind w:left="720" w:hanging="720"/>
      </w:pPr>
    </w:lvl>
    <w:lvl w:ilvl="4">
      <w:start w:val="1"/>
      <w:numFmt w:val="decimal"/>
      <w:lvlText w:val="%1.%2.o.%4.%5"/>
      <w:lvlJc w:val="left"/>
      <w:pPr>
        <w:ind w:left="720" w:hanging="720"/>
      </w:pPr>
    </w:lvl>
    <w:lvl w:ilvl="5">
      <w:start w:val="1"/>
      <w:numFmt w:val="decimal"/>
      <w:lvlText w:val="%1.%2.o.%4.%5.%6"/>
      <w:lvlJc w:val="left"/>
      <w:pPr>
        <w:ind w:left="1080" w:hanging="1080"/>
      </w:pPr>
    </w:lvl>
    <w:lvl w:ilvl="6">
      <w:start w:val="1"/>
      <w:numFmt w:val="decimal"/>
      <w:lvlText w:val="%1.%2.o.%4.%5.%6.%7"/>
      <w:lvlJc w:val="left"/>
      <w:pPr>
        <w:ind w:left="1080" w:hanging="1080"/>
      </w:pPr>
    </w:lvl>
    <w:lvl w:ilvl="7">
      <w:start w:val="1"/>
      <w:numFmt w:val="decimal"/>
      <w:lvlText w:val="%1.%2.o.%4.%5.%6.%7.%8"/>
      <w:lvlJc w:val="left"/>
      <w:pPr>
        <w:ind w:left="1440" w:hanging="1440"/>
      </w:pPr>
    </w:lvl>
    <w:lvl w:ilvl="8">
      <w:start w:val="1"/>
      <w:numFmt w:val="decimal"/>
      <w:lvlText w:val="%1.%2.o.%4.%5.%6.%7.%8.%9"/>
      <w:lvlJc w:val="left"/>
      <w:pPr>
        <w:ind w:left="1440" w:hanging="1440"/>
      </w:pPr>
    </w:lvl>
  </w:abstractNum>
  <w:abstractNum w:abstractNumId="72" w15:restartNumberingAfterBreak="0">
    <w:nsid w:val="6CF835C4"/>
    <w:multiLevelType w:val="multilevel"/>
    <w:tmpl w:val="A0CC23F6"/>
    <w:lvl w:ilvl="0">
      <w:start w:val="2"/>
      <w:numFmt w:val="decimal"/>
      <w:lvlText w:val="%1"/>
      <w:lvlJc w:val="left"/>
      <w:pPr>
        <w:ind w:left="400" w:hanging="400"/>
      </w:pPr>
    </w:lvl>
    <w:lvl w:ilvl="1">
      <w:start w:val="1"/>
      <w:numFmt w:val="decimal"/>
      <w:lvlText w:val="1.%2"/>
      <w:lvlJc w:val="left"/>
      <w:pPr>
        <w:ind w:left="400" w:hanging="400"/>
      </w:pPr>
    </w:lvl>
    <w:lvl w:ilvl="2">
      <w:start w:val="1"/>
      <w:numFmt w:val="decimal"/>
      <w:lvlText w:val="1.%3"/>
      <w:lvlJc w:val="left"/>
      <w:pPr>
        <w:ind w:left="720" w:hanging="720"/>
      </w:pPr>
      <w:rPr>
        <w:b w:val="0"/>
        <w:sz w:val="22"/>
        <w:szCs w:val="22"/>
      </w:r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3" w15:restartNumberingAfterBreak="0">
    <w:nsid w:val="6D7A2CAA"/>
    <w:multiLevelType w:val="multilevel"/>
    <w:tmpl w:val="76168E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4" w15:restartNumberingAfterBreak="0">
    <w:nsid w:val="6D935E27"/>
    <w:multiLevelType w:val="multilevel"/>
    <w:tmpl w:val="B1CC86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15:restartNumberingAfterBreak="0">
    <w:nsid w:val="6FC17FCC"/>
    <w:multiLevelType w:val="multilevel"/>
    <w:tmpl w:val="0D8C005A"/>
    <w:lvl w:ilvl="0">
      <w:start w:val="3"/>
      <w:numFmt w:val="decimal"/>
      <w:lvlText w:val="%1"/>
      <w:lvlJc w:val="left"/>
      <w:pPr>
        <w:ind w:left="500" w:hanging="500"/>
      </w:pPr>
    </w:lvl>
    <w:lvl w:ilvl="1">
      <w:start w:val="11"/>
      <w:numFmt w:val="decimal"/>
      <w:lvlText w:val="%1.%2"/>
      <w:lvlJc w:val="left"/>
      <w:pPr>
        <w:ind w:left="500" w:hanging="500"/>
      </w:pPr>
    </w:lvl>
    <w:lvl w:ilvl="2">
      <w:start w:val="1"/>
      <w:numFmt w:val="decimal"/>
      <w:lvlText w:val="13.%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6" w15:restartNumberingAfterBreak="0">
    <w:nsid w:val="70B34FBA"/>
    <w:multiLevelType w:val="multilevel"/>
    <w:tmpl w:val="95345E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15:restartNumberingAfterBreak="0">
    <w:nsid w:val="7138492B"/>
    <w:multiLevelType w:val="multilevel"/>
    <w:tmpl w:val="5568D926"/>
    <w:lvl w:ilvl="0">
      <w:start w:val="3"/>
      <w:numFmt w:val="decimal"/>
      <w:lvlText w:val="%1"/>
      <w:lvlJc w:val="left"/>
      <w:pPr>
        <w:ind w:left="500" w:hanging="500"/>
      </w:pPr>
    </w:lvl>
    <w:lvl w:ilvl="1">
      <w:start w:val="1"/>
      <w:numFmt w:val="decimal"/>
      <w:lvlText w:val="17.%2"/>
      <w:lvlJc w:val="left"/>
      <w:pPr>
        <w:ind w:left="500" w:hanging="500"/>
      </w:pPr>
    </w:lvl>
    <w:lvl w:ilvl="2">
      <w:start w:val="1"/>
      <w:numFmt w:val="decimal"/>
      <w:lvlText w:val="13.%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8" w15:restartNumberingAfterBreak="0">
    <w:nsid w:val="72543F2E"/>
    <w:multiLevelType w:val="multilevel"/>
    <w:tmpl w:val="16F4FECA"/>
    <w:lvl w:ilvl="0">
      <w:start w:val="3"/>
      <w:numFmt w:val="decimal"/>
      <w:lvlText w:val="%1"/>
      <w:lvlJc w:val="left"/>
      <w:pPr>
        <w:ind w:left="400" w:hanging="400"/>
      </w:pPr>
    </w:lvl>
    <w:lvl w:ilvl="1">
      <w:start w:val="5"/>
      <w:numFmt w:val="decimal"/>
      <w:lvlText w:val="%1.%2"/>
      <w:lvlJc w:val="left"/>
      <w:pPr>
        <w:ind w:left="400" w:hanging="400"/>
      </w:pPr>
    </w:lvl>
    <w:lvl w:ilvl="2">
      <w:start w:val="1"/>
      <w:numFmt w:val="decimal"/>
      <w:lvlText w:val="7.%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9" w15:restartNumberingAfterBreak="0">
    <w:nsid w:val="750D485B"/>
    <w:multiLevelType w:val="multilevel"/>
    <w:tmpl w:val="144C28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0" w15:restartNumberingAfterBreak="0">
    <w:nsid w:val="75EB19A0"/>
    <w:multiLevelType w:val="multilevel"/>
    <w:tmpl w:val="8104FAD6"/>
    <w:lvl w:ilvl="0">
      <w:start w:val="3"/>
      <w:numFmt w:val="decimal"/>
      <w:lvlText w:val="%1"/>
      <w:lvlJc w:val="left"/>
      <w:pPr>
        <w:ind w:left="500" w:hanging="500"/>
      </w:pPr>
    </w:lvl>
    <w:lvl w:ilvl="1">
      <w:start w:val="1"/>
      <w:numFmt w:val="decimal"/>
      <w:lvlText w:val="21.%2"/>
      <w:lvlJc w:val="left"/>
      <w:pPr>
        <w:ind w:left="500" w:hanging="500"/>
      </w:pPr>
    </w:lvl>
    <w:lvl w:ilvl="2">
      <w:start w:val="1"/>
      <w:numFmt w:val="decimal"/>
      <w:lvlText w:val="13.%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1" w15:restartNumberingAfterBreak="0">
    <w:nsid w:val="75FF76FC"/>
    <w:multiLevelType w:val="multilevel"/>
    <w:tmpl w:val="EFC4B4D0"/>
    <w:lvl w:ilvl="0">
      <w:start w:val="2"/>
      <w:numFmt w:val="decimal"/>
      <w:lvlText w:val="%1"/>
      <w:lvlJc w:val="left"/>
      <w:pPr>
        <w:ind w:left="400" w:hanging="400"/>
      </w:pPr>
    </w:lvl>
    <w:lvl w:ilvl="1">
      <w:start w:val="1"/>
      <w:numFmt w:val="decimal"/>
      <w:lvlText w:val="1"/>
      <w:lvlJc w:val="left"/>
      <w:pPr>
        <w:ind w:left="400" w:hanging="400"/>
      </w:pPr>
    </w:lvl>
    <w:lvl w:ilvl="2">
      <w:start w:val="1"/>
      <w:numFmt w:val="bullet"/>
      <w:lvlText w:val="●"/>
      <w:lvlJc w:val="left"/>
      <w:pPr>
        <w:ind w:left="720" w:hanging="720"/>
      </w:pPr>
      <w:rPr>
        <w:rFonts w:ascii="Noto Sans Symbols" w:eastAsia="Noto Sans Symbols" w:hAnsi="Noto Sans Symbols" w:cs="Noto Sans Symbols"/>
        <w:b w:val="0"/>
        <w:sz w:val="22"/>
        <w:szCs w:val="22"/>
      </w:rPr>
    </w:lvl>
    <w:lvl w:ilvl="3">
      <w:start w:val="1"/>
      <w:numFmt w:val="decimal"/>
      <w:lvlText w:val="%1.%2.●.%4"/>
      <w:lvlJc w:val="left"/>
      <w:pPr>
        <w:ind w:left="720" w:hanging="720"/>
      </w:pPr>
    </w:lvl>
    <w:lvl w:ilvl="4">
      <w:start w:val="1"/>
      <w:numFmt w:val="decimal"/>
      <w:lvlText w:val="%1.%2.●.%4.%5"/>
      <w:lvlJc w:val="left"/>
      <w:pPr>
        <w:ind w:left="720" w:hanging="720"/>
      </w:pPr>
    </w:lvl>
    <w:lvl w:ilvl="5">
      <w:start w:val="1"/>
      <w:numFmt w:val="decimal"/>
      <w:lvlText w:val="%1.%2.●.%4.%5.%6"/>
      <w:lvlJc w:val="left"/>
      <w:pPr>
        <w:ind w:left="1080" w:hanging="1080"/>
      </w:pPr>
    </w:lvl>
    <w:lvl w:ilvl="6">
      <w:start w:val="1"/>
      <w:numFmt w:val="decimal"/>
      <w:lvlText w:val="%1.%2.●.%4.%5.%6.%7"/>
      <w:lvlJc w:val="left"/>
      <w:pPr>
        <w:ind w:left="1080" w:hanging="1080"/>
      </w:pPr>
    </w:lvl>
    <w:lvl w:ilvl="7">
      <w:start w:val="1"/>
      <w:numFmt w:val="decimal"/>
      <w:lvlText w:val="%1.%2.●.%4.%5.%6.%7.%8"/>
      <w:lvlJc w:val="left"/>
      <w:pPr>
        <w:ind w:left="1440" w:hanging="1440"/>
      </w:pPr>
    </w:lvl>
    <w:lvl w:ilvl="8">
      <w:start w:val="1"/>
      <w:numFmt w:val="decimal"/>
      <w:lvlText w:val="%1.%2.●.%4.%5.%6.%7.%8.%9"/>
      <w:lvlJc w:val="left"/>
      <w:pPr>
        <w:ind w:left="1440" w:hanging="1440"/>
      </w:pPr>
    </w:lvl>
  </w:abstractNum>
  <w:abstractNum w:abstractNumId="82" w15:restartNumberingAfterBreak="0">
    <w:nsid w:val="76591569"/>
    <w:multiLevelType w:val="multilevel"/>
    <w:tmpl w:val="32CC1E66"/>
    <w:lvl w:ilvl="0">
      <w:start w:val="1"/>
      <w:numFmt w:val="bullet"/>
      <w:lvlText w:val="●"/>
      <w:lvlJc w:val="left"/>
      <w:pPr>
        <w:ind w:left="1080" w:hanging="360"/>
      </w:pPr>
      <w:rPr>
        <w:rFonts w:ascii="Noto Sans Symbols" w:eastAsia="Noto Sans Symbols" w:hAnsi="Noto Sans Symbols" w:cs="Noto Sans Symbols"/>
        <w:b/>
        <w:i w:val="0"/>
        <w:strike w:val="0"/>
        <w:color w:val="000000"/>
        <w:sz w:val="22"/>
        <w:szCs w:val="22"/>
        <w:u w:val="none"/>
        <w:shd w:val="clear" w:color="auto" w:fill="auto"/>
        <w:vertAlign w:val="baseline"/>
      </w:rPr>
    </w:lvl>
    <w:lvl w:ilvl="1">
      <w:start w:val="20"/>
      <w:numFmt w:val="decimal"/>
      <w:lvlText w:val="●.%2"/>
      <w:lvlJc w:val="left"/>
      <w:pPr>
        <w:ind w:left="1553" w:hanging="830"/>
      </w:pPr>
      <w:rPr>
        <w:rFonts w:ascii="Arial" w:eastAsia="Arial" w:hAnsi="Arial" w:cs="Arial"/>
        <w:b/>
        <w:i w:val="0"/>
        <w:strike w:val="0"/>
        <w:color w:val="000000"/>
        <w:sz w:val="22"/>
        <w:szCs w:val="22"/>
        <w:u w:val="none"/>
        <w:shd w:val="clear" w:color="auto" w:fill="auto"/>
        <w:vertAlign w:val="baseline"/>
      </w:rPr>
    </w:lvl>
    <w:lvl w:ilvl="2">
      <w:start w:val="2"/>
      <w:numFmt w:val="decimal"/>
      <w:lvlText w:val="●.%2.%3"/>
      <w:lvlJc w:val="left"/>
      <w:pPr>
        <w:ind w:left="2026" w:hanging="1306"/>
      </w:pPr>
      <w:rPr>
        <w:rFonts w:ascii="Arial" w:eastAsia="Arial" w:hAnsi="Arial" w:cs="Arial"/>
        <w:b/>
        <w:i w:val="0"/>
        <w:strike w:val="0"/>
        <w:color w:val="000000"/>
        <w:sz w:val="22"/>
        <w:szCs w:val="22"/>
        <w:u w:val="none"/>
        <w:shd w:val="clear" w:color="auto" w:fill="auto"/>
        <w:vertAlign w:val="baseline"/>
      </w:rPr>
    </w:lvl>
    <w:lvl w:ilvl="3">
      <w:start w:val="1"/>
      <w:numFmt w:val="bullet"/>
      <w:lvlText w:val="●"/>
      <w:lvlJc w:val="left"/>
      <w:pPr>
        <w:ind w:left="3555" w:hanging="2835"/>
      </w:pPr>
      <w:rPr>
        <w:rFonts w:ascii="Noto Sans Symbols" w:eastAsia="Noto Sans Symbols" w:hAnsi="Noto Sans Symbols" w:cs="Noto Sans Symbols"/>
        <w:b/>
        <w:i w:val="0"/>
        <w:strike w:val="0"/>
        <w:color w:val="000000"/>
        <w:sz w:val="22"/>
        <w:szCs w:val="22"/>
        <w:u w:val="none"/>
        <w:shd w:val="clear" w:color="auto" w:fill="auto"/>
        <w:vertAlign w:val="baseline"/>
      </w:rPr>
    </w:lvl>
    <w:lvl w:ilvl="4">
      <w:start w:val="1"/>
      <w:numFmt w:val="lowerLetter"/>
      <w:lvlText w:val="%5"/>
      <w:lvlJc w:val="left"/>
      <w:pPr>
        <w:ind w:left="3219" w:hanging="2499"/>
      </w:pPr>
      <w:rPr>
        <w:rFonts w:ascii="Arial" w:eastAsia="Arial" w:hAnsi="Arial" w:cs="Arial"/>
        <w:b/>
        <w:i w:val="0"/>
        <w:strike w:val="0"/>
        <w:color w:val="000000"/>
        <w:sz w:val="22"/>
        <w:szCs w:val="22"/>
        <w:u w:val="none"/>
        <w:shd w:val="clear" w:color="auto" w:fill="auto"/>
        <w:vertAlign w:val="baseline"/>
      </w:rPr>
    </w:lvl>
    <w:lvl w:ilvl="5">
      <w:start w:val="1"/>
      <w:numFmt w:val="lowerRoman"/>
      <w:lvlText w:val="%6"/>
      <w:lvlJc w:val="left"/>
      <w:pPr>
        <w:ind w:left="3939" w:hanging="3219"/>
      </w:pPr>
      <w:rPr>
        <w:rFonts w:ascii="Arial" w:eastAsia="Arial" w:hAnsi="Arial" w:cs="Arial"/>
        <w:b/>
        <w:i w:val="0"/>
        <w:strike w:val="0"/>
        <w:color w:val="000000"/>
        <w:sz w:val="22"/>
        <w:szCs w:val="22"/>
        <w:u w:val="none"/>
        <w:shd w:val="clear" w:color="auto" w:fill="auto"/>
        <w:vertAlign w:val="baseline"/>
      </w:rPr>
    </w:lvl>
    <w:lvl w:ilvl="6">
      <w:start w:val="1"/>
      <w:numFmt w:val="decimal"/>
      <w:lvlText w:val="%7"/>
      <w:lvlJc w:val="left"/>
      <w:pPr>
        <w:ind w:left="4659" w:hanging="3939"/>
      </w:pPr>
      <w:rPr>
        <w:rFonts w:ascii="Arial" w:eastAsia="Arial" w:hAnsi="Arial" w:cs="Arial"/>
        <w:b/>
        <w:i w:val="0"/>
        <w:strike w:val="0"/>
        <w:color w:val="000000"/>
        <w:sz w:val="22"/>
        <w:szCs w:val="22"/>
        <w:u w:val="none"/>
        <w:shd w:val="clear" w:color="auto" w:fill="auto"/>
        <w:vertAlign w:val="baseline"/>
      </w:rPr>
    </w:lvl>
    <w:lvl w:ilvl="7">
      <w:start w:val="1"/>
      <w:numFmt w:val="lowerLetter"/>
      <w:lvlText w:val="%8"/>
      <w:lvlJc w:val="left"/>
      <w:pPr>
        <w:ind w:left="5379" w:hanging="4659"/>
      </w:pPr>
      <w:rPr>
        <w:rFonts w:ascii="Arial" w:eastAsia="Arial" w:hAnsi="Arial" w:cs="Arial"/>
        <w:b/>
        <w:i w:val="0"/>
        <w:strike w:val="0"/>
        <w:color w:val="000000"/>
        <w:sz w:val="22"/>
        <w:szCs w:val="22"/>
        <w:u w:val="none"/>
        <w:shd w:val="clear" w:color="auto" w:fill="auto"/>
        <w:vertAlign w:val="baseline"/>
      </w:rPr>
    </w:lvl>
    <w:lvl w:ilvl="8">
      <w:start w:val="1"/>
      <w:numFmt w:val="lowerRoman"/>
      <w:lvlText w:val="%9"/>
      <w:lvlJc w:val="left"/>
      <w:pPr>
        <w:ind w:left="6099" w:hanging="5379"/>
      </w:pPr>
      <w:rPr>
        <w:rFonts w:ascii="Arial" w:eastAsia="Arial" w:hAnsi="Arial" w:cs="Arial"/>
        <w:b/>
        <w:i w:val="0"/>
        <w:strike w:val="0"/>
        <w:color w:val="000000"/>
        <w:sz w:val="22"/>
        <w:szCs w:val="22"/>
        <w:u w:val="none"/>
        <w:shd w:val="clear" w:color="auto" w:fill="auto"/>
        <w:vertAlign w:val="baseline"/>
      </w:rPr>
    </w:lvl>
  </w:abstractNum>
  <w:abstractNum w:abstractNumId="83" w15:restartNumberingAfterBreak="0">
    <w:nsid w:val="769D365F"/>
    <w:multiLevelType w:val="multilevel"/>
    <w:tmpl w:val="20FCDC60"/>
    <w:lvl w:ilvl="0">
      <w:start w:val="24"/>
      <w:numFmt w:val="decimal"/>
      <w:lvlText w:val="%1."/>
      <w:lvlJc w:val="right"/>
      <w:pPr>
        <w:ind w:left="720" w:hanging="360"/>
      </w:pPr>
      <w:rPr>
        <w:b/>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84" w15:restartNumberingAfterBreak="0">
    <w:nsid w:val="799B7331"/>
    <w:multiLevelType w:val="multilevel"/>
    <w:tmpl w:val="E452B3D6"/>
    <w:lvl w:ilvl="0">
      <w:start w:val="3"/>
      <w:numFmt w:val="decimal"/>
      <w:lvlText w:val="%1"/>
      <w:lvlJc w:val="left"/>
      <w:pPr>
        <w:ind w:left="500" w:hanging="500"/>
      </w:pPr>
    </w:lvl>
    <w:lvl w:ilvl="1">
      <w:start w:val="11"/>
      <w:numFmt w:val="decimal"/>
      <w:lvlText w:val="16.1"/>
      <w:lvlJc w:val="left"/>
      <w:pPr>
        <w:ind w:left="500" w:hanging="500"/>
      </w:pPr>
    </w:lvl>
    <w:lvl w:ilvl="2">
      <w:start w:val="1"/>
      <w:numFmt w:val="decimal"/>
      <w:lvlText w:val="13.%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5" w15:restartNumberingAfterBreak="0">
    <w:nsid w:val="79D776CA"/>
    <w:multiLevelType w:val="multilevel"/>
    <w:tmpl w:val="FE686978"/>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86" w15:restartNumberingAfterBreak="0">
    <w:nsid w:val="79DF311F"/>
    <w:multiLevelType w:val="multilevel"/>
    <w:tmpl w:val="E4900CCE"/>
    <w:lvl w:ilvl="0">
      <w:start w:val="2"/>
      <w:numFmt w:val="decimal"/>
      <w:lvlText w:val="%1"/>
      <w:lvlJc w:val="left"/>
      <w:pPr>
        <w:ind w:left="400" w:hanging="400"/>
      </w:pPr>
      <w:rPr>
        <w:b/>
      </w:rPr>
    </w:lvl>
    <w:lvl w:ilvl="1">
      <w:start w:val="1"/>
      <w:numFmt w:val="decimal"/>
      <w:lvlText w:val="%1.%2"/>
      <w:lvlJc w:val="left"/>
      <w:pPr>
        <w:ind w:left="400" w:hanging="40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rPr>
    </w:lvl>
    <w:lvl w:ilvl="4">
      <w:start w:val="1"/>
      <w:numFmt w:val="decimal"/>
      <w:lvlText w:val="%1.%2.%3.%4.%5"/>
      <w:lvlJc w:val="left"/>
      <w:pPr>
        <w:ind w:left="720" w:hanging="720"/>
      </w:pPr>
      <w:rPr>
        <w:b/>
      </w:rPr>
    </w:lvl>
    <w:lvl w:ilvl="5">
      <w:start w:val="1"/>
      <w:numFmt w:val="decimal"/>
      <w:lvlText w:val="%1.%2.%3.%4.%5.%6"/>
      <w:lvlJc w:val="left"/>
      <w:pPr>
        <w:ind w:left="1080" w:hanging="1080"/>
      </w:pPr>
      <w:rPr>
        <w:b/>
      </w:rPr>
    </w:lvl>
    <w:lvl w:ilvl="6">
      <w:start w:val="1"/>
      <w:numFmt w:val="decimal"/>
      <w:lvlText w:val="%1.%2.%3.%4.%5.%6.%7"/>
      <w:lvlJc w:val="left"/>
      <w:pPr>
        <w:ind w:left="1080" w:hanging="108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87" w15:restartNumberingAfterBreak="0">
    <w:nsid w:val="7A1F48E0"/>
    <w:multiLevelType w:val="multilevel"/>
    <w:tmpl w:val="FF3C34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8" w15:restartNumberingAfterBreak="0">
    <w:nsid w:val="7B1247A7"/>
    <w:multiLevelType w:val="multilevel"/>
    <w:tmpl w:val="4FCA6614"/>
    <w:lvl w:ilvl="0">
      <w:start w:val="3"/>
      <w:numFmt w:val="decimal"/>
      <w:lvlText w:val="%1"/>
      <w:lvlJc w:val="left"/>
      <w:pPr>
        <w:ind w:left="400" w:hanging="400"/>
      </w:pPr>
    </w:lvl>
    <w:lvl w:ilvl="1">
      <w:start w:val="4"/>
      <w:numFmt w:val="decimal"/>
      <w:lvlText w:val="%1.%2"/>
      <w:lvlJc w:val="left"/>
      <w:pPr>
        <w:ind w:left="400" w:hanging="400"/>
      </w:pPr>
    </w:lvl>
    <w:lvl w:ilvl="2">
      <w:start w:val="1"/>
      <w:numFmt w:val="decimal"/>
      <w:lvlText w:val="6.%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9" w15:restartNumberingAfterBreak="0">
    <w:nsid w:val="7D5B52AD"/>
    <w:multiLevelType w:val="multilevel"/>
    <w:tmpl w:val="FE44142A"/>
    <w:lvl w:ilvl="0">
      <w:start w:val="2"/>
      <w:numFmt w:val="decimal"/>
      <w:lvlText w:val="%1"/>
      <w:lvlJc w:val="left"/>
      <w:pPr>
        <w:ind w:left="400" w:hanging="400"/>
      </w:pPr>
    </w:lvl>
    <w:lvl w:ilvl="1">
      <w:start w:val="1"/>
      <w:numFmt w:val="decimal"/>
      <w:lvlText w:val="1"/>
      <w:lvlJc w:val="left"/>
      <w:pPr>
        <w:ind w:left="400" w:hanging="400"/>
      </w:pPr>
    </w:lvl>
    <w:lvl w:ilvl="2">
      <w:start w:val="1"/>
      <w:numFmt w:val="bullet"/>
      <w:lvlText w:val="●"/>
      <w:lvlJc w:val="left"/>
      <w:pPr>
        <w:ind w:left="720" w:hanging="720"/>
      </w:pPr>
      <w:rPr>
        <w:rFonts w:ascii="Noto Sans Symbols" w:eastAsia="Noto Sans Symbols" w:hAnsi="Noto Sans Symbols" w:cs="Noto Sans Symbols"/>
        <w:b w:val="0"/>
        <w:sz w:val="22"/>
        <w:szCs w:val="22"/>
      </w:rPr>
    </w:lvl>
    <w:lvl w:ilvl="3">
      <w:start w:val="1"/>
      <w:numFmt w:val="decimal"/>
      <w:lvlText w:val="%1.%2.●.%4"/>
      <w:lvlJc w:val="left"/>
      <w:pPr>
        <w:ind w:left="720" w:hanging="720"/>
      </w:pPr>
    </w:lvl>
    <w:lvl w:ilvl="4">
      <w:start w:val="1"/>
      <w:numFmt w:val="decimal"/>
      <w:lvlText w:val="%1.%2.●.%4.%5"/>
      <w:lvlJc w:val="left"/>
      <w:pPr>
        <w:ind w:left="720" w:hanging="720"/>
      </w:pPr>
    </w:lvl>
    <w:lvl w:ilvl="5">
      <w:start w:val="1"/>
      <w:numFmt w:val="decimal"/>
      <w:lvlText w:val="%1.%2.●.%4.%5.%6"/>
      <w:lvlJc w:val="left"/>
      <w:pPr>
        <w:ind w:left="1080" w:hanging="1080"/>
      </w:pPr>
    </w:lvl>
    <w:lvl w:ilvl="6">
      <w:start w:val="1"/>
      <w:numFmt w:val="decimal"/>
      <w:lvlText w:val="%1.%2.●.%4.%5.%6.%7"/>
      <w:lvlJc w:val="left"/>
      <w:pPr>
        <w:ind w:left="1080" w:hanging="1080"/>
      </w:pPr>
    </w:lvl>
    <w:lvl w:ilvl="7">
      <w:start w:val="1"/>
      <w:numFmt w:val="decimal"/>
      <w:lvlText w:val="%1.%2.●.%4.%5.%6.%7.%8"/>
      <w:lvlJc w:val="left"/>
      <w:pPr>
        <w:ind w:left="1440" w:hanging="1440"/>
      </w:pPr>
    </w:lvl>
    <w:lvl w:ilvl="8">
      <w:start w:val="1"/>
      <w:numFmt w:val="decimal"/>
      <w:lvlText w:val="%1.%2.●.%4.%5.%6.%7.%8.%9"/>
      <w:lvlJc w:val="left"/>
      <w:pPr>
        <w:ind w:left="1440" w:hanging="1440"/>
      </w:pPr>
    </w:lvl>
  </w:abstractNum>
  <w:abstractNum w:abstractNumId="90" w15:restartNumberingAfterBreak="0">
    <w:nsid w:val="7DD94F86"/>
    <w:multiLevelType w:val="multilevel"/>
    <w:tmpl w:val="2BE2DC40"/>
    <w:lvl w:ilvl="0">
      <w:start w:val="3"/>
      <w:numFmt w:val="decimal"/>
      <w:lvlText w:val="%1"/>
      <w:lvlJc w:val="left"/>
      <w:pPr>
        <w:ind w:left="500" w:hanging="500"/>
      </w:pPr>
    </w:lvl>
    <w:lvl w:ilvl="1">
      <w:start w:val="1"/>
      <w:numFmt w:val="decimal"/>
      <w:lvlText w:val="20.%2"/>
      <w:lvlJc w:val="left"/>
      <w:pPr>
        <w:ind w:left="500" w:hanging="500"/>
      </w:pPr>
    </w:lvl>
    <w:lvl w:ilvl="2">
      <w:start w:val="1"/>
      <w:numFmt w:val="decimal"/>
      <w:lvlText w:val="13.%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1" w15:restartNumberingAfterBreak="0">
    <w:nsid w:val="7ED87231"/>
    <w:multiLevelType w:val="multilevel"/>
    <w:tmpl w:val="43F6C20C"/>
    <w:lvl w:ilvl="0">
      <w:start w:val="1"/>
      <w:numFmt w:val="decimal"/>
      <w:lvlText w:val="19.%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7EDC033D"/>
    <w:multiLevelType w:val="multilevel"/>
    <w:tmpl w:val="AF9445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3" w15:restartNumberingAfterBreak="0">
    <w:nsid w:val="7FDC65F1"/>
    <w:multiLevelType w:val="multilevel"/>
    <w:tmpl w:val="4D60B0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44"/>
  </w:num>
  <w:num w:numId="2">
    <w:abstractNumId w:val="33"/>
  </w:num>
  <w:num w:numId="3">
    <w:abstractNumId w:val="84"/>
  </w:num>
  <w:num w:numId="4">
    <w:abstractNumId w:val="46"/>
  </w:num>
  <w:num w:numId="5">
    <w:abstractNumId w:val="1"/>
  </w:num>
  <w:num w:numId="6">
    <w:abstractNumId w:val="22"/>
  </w:num>
  <w:num w:numId="7">
    <w:abstractNumId w:val="40"/>
  </w:num>
  <w:num w:numId="8">
    <w:abstractNumId w:val="55"/>
  </w:num>
  <w:num w:numId="9">
    <w:abstractNumId w:val="80"/>
  </w:num>
  <w:num w:numId="10">
    <w:abstractNumId w:val="54"/>
  </w:num>
  <w:num w:numId="11">
    <w:abstractNumId w:val="82"/>
  </w:num>
  <w:num w:numId="12">
    <w:abstractNumId w:val="41"/>
  </w:num>
  <w:num w:numId="13">
    <w:abstractNumId w:val="3"/>
  </w:num>
  <w:num w:numId="14">
    <w:abstractNumId w:val="79"/>
  </w:num>
  <w:num w:numId="15">
    <w:abstractNumId w:val="0"/>
  </w:num>
  <w:num w:numId="16">
    <w:abstractNumId w:val="18"/>
  </w:num>
  <w:num w:numId="17">
    <w:abstractNumId w:val="45"/>
  </w:num>
  <w:num w:numId="18">
    <w:abstractNumId w:val="68"/>
  </w:num>
  <w:num w:numId="19">
    <w:abstractNumId w:val="29"/>
  </w:num>
  <w:num w:numId="20">
    <w:abstractNumId w:val="31"/>
  </w:num>
  <w:num w:numId="21">
    <w:abstractNumId w:val="37"/>
  </w:num>
  <w:num w:numId="22">
    <w:abstractNumId w:val="21"/>
  </w:num>
  <w:num w:numId="23">
    <w:abstractNumId w:val="24"/>
  </w:num>
  <w:num w:numId="24">
    <w:abstractNumId w:val="66"/>
  </w:num>
  <w:num w:numId="25">
    <w:abstractNumId w:val="76"/>
  </w:num>
  <w:num w:numId="26">
    <w:abstractNumId w:val="19"/>
  </w:num>
  <w:num w:numId="27">
    <w:abstractNumId w:val="69"/>
  </w:num>
  <w:num w:numId="28">
    <w:abstractNumId w:val="52"/>
  </w:num>
  <w:num w:numId="29">
    <w:abstractNumId w:val="8"/>
  </w:num>
  <w:num w:numId="30">
    <w:abstractNumId w:val="35"/>
  </w:num>
  <w:num w:numId="31">
    <w:abstractNumId w:val="23"/>
  </w:num>
  <w:num w:numId="32">
    <w:abstractNumId w:val="47"/>
  </w:num>
  <w:num w:numId="33">
    <w:abstractNumId w:val="92"/>
  </w:num>
  <w:num w:numId="34">
    <w:abstractNumId w:val="6"/>
  </w:num>
  <w:num w:numId="35">
    <w:abstractNumId w:val="49"/>
  </w:num>
  <w:num w:numId="36">
    <w:abstractNumId w:val="38"/>
  </w:num>
  <w:num w:numId="37">
    <w:abstractNumId w:val="42"/>
  </w:num>
  <w:num w:numId="38">
    <w:abstractNumId w:val="48"/>
  </w:num>
  <w:num w:numId="39">
    <w:abstractNumId w:val="57"/>
  </w:num>
  <w:num w:numId="40">
    <w:abstractNumId w:val="13"/>
  </w:num>
  <w:num w:numId="41">
    <w:abstractNumId w:val="30"/>
  </w:num>
  <w:num w:numId="42">
    <w:abstractNumId w:val="65"/>
  </w:num>
  <w:num w:numId="43">
    <w:abstractNumId w:val="26"/>
  </w:num>
  <w:num w:numId="44">
    <w:abstractNumId w:val="16"/>
  </w:num>
  <w:num w:numId="45">
    <w:abstractNumId w:val="34"/>
  </w:num>
  <w:num w:numId="46">
    <w:abstractNumId w:val="36"/>
  </w:num>
  <w:num w:numId="47">
    <w:abstractNumId w:val="14"/>
  </w:num>
  <w:num w:numId="48">
    <w:abstractNumId w:val="74"/>
  </w:num>
  <w:num w:numId="49">
    <w:abstractNumId w:val="67"/>
  </w:num>
  <w:num w:numId="50">
    <w:abstractNumId w:val="27"/>
  </w:num>
  <w:num w:numId="51">
    <w:abstractNumId w:val="9"/>
  </w:num>
  <w:num w:numId="52">
    <w:abstractNumId w:val="59"/>
  </w:num>
  <w:num w:numId="53">
    <w:abstractNumId w:val="61"/>
  </w:num>
  <w:num w:numId="54">
    <w:abstractNumId w:val="88"/>
  </w:num>
  <w:num w:numId="55">
    <w:abstractNumId w:val="53"/>
  </w:num>
  <w:num w:numId="56">
    <w:abstractNumId w:val="78"/>
  </w:num>
  <w:num w:numId="57">
    <w:abstractNumId w:val="7"/>
  </w:num>
  <w:num w:numId="58">
    <w:abstractNumId w:val="89"/>
  </w:num>
  <w:num w:numId="59">
    <w:abstractNumId w:val="71"/>
  </w:num>
  <w:num w:numId="60">
    <w:abstractNumId w:val="64"/>
  </w:num>
  <w:num w:numId="61">
    <w:abstractNumId w:val="56"/>
  </w:num>
  <w:num w:numId="62">
    <w:abstractNumId w:val="77"/>
  </w:num>
  <w:num w:numId="63">
    <w:abstractNumId w:val="11"/>
  </w:num>
  <w:num w:numId="64">
    <w:abstractNumId w:val="17"/>
  </w:num>
  <w:num w:numId="65">
    <w:abstractNumId w:val="87"/>
  </w:num>
  <w:num w:numId="66">
    <w:abstractNumId w:val="12"/>
  </w:num>
  <w:num w:numId="67">
    <w:abstractNumId w:val="39"/>
  </w:num>
  <w:num w:numId="68">
    <w:abstractNumId w:val="90"/>
  </w:num>
  <w:num w:numId="69">
    <w:abstractNumId w:val="91"/>
  </w:num>
  <w:num w:numId="70">
    <w:abstractNumId w:val="81"/>
  </w:num>
  <w:num w:numId="71">
    <w:abstractNumId w:val="2"/>
  </w:num>
  <w:num w:numId="72">
    <w:abstractNumId w:val="50"/>
  </w:num>
  <w:num w:numId="73">
    <w:abstractNumId w:val="15"/>
  </w:num>
  <w:num w:numId="74">
    <w:abstractNumId w:val="28"/>
  </w:num>
  <w:num w:numId="75">
    <w:abstractNumId w:val="62"/>
  </w:num>
  <w:num w:numId="76">
    <w:abstractNumId w:val="58"/>
  </w:num>
  <w:num w:numId="77">
    <w:abstractNumId w:val="72"/>
  </w:num>
  <w:num w:numId="78">
    <w:abstractNumId w:val="4"/>
  </w:num>
  <w:num w:numId="79">
    <w:abstractNumId w:val="73"/>
  </w:num>
  <w:num w:numId="80">
    <w:abstractNumId w:val="86"/>
  </w:num>
  <w:num w:numId="81">
    <w:abstractNumId w:val="25"/>
  </w:num>
  <w:num w:numId="82">
    <w:abstractNumId w:val="5"/>
  </w:num>
  <w:num w:numId="83">
    <w:abstractNumId w:val="75"/>
  </w:num>
  <w:num w:numId="84">
    <w:abstractNumId w:val="70"/>
  </w:num>
  <w:num w:numId="85">
    <w:abstractNumId w:val="83"/>
  </w:num>
  <w:num w:numId="86">
    <w:abstractNumId w:val="93"/>
  </w:num>
  <w:num w:numId="87">
    <w:abstractNumId w:val="10"/>
  </w:num>
  <w:num w:numId="88">
    <w:abstractNumId w:val="63"/>
  </w:num>
  <w:num w:numId="89">
    <w:abstractNumId w:val="51"/>
  </w:num>
  <w:num w:numId="90">
    <w:abstractNumId w:val="60"/>
  </w:num>
  <w:num w:numId="91">
    <w:abstractNumId w:val="32"/>
  </w:num>
  <w:num w:numId="92">
    <w:abstractNumId w:val="85"/>
  </w:num>
  <w:num w:numId="93">
    <w:abstractNumId w:val="43"/>
  </w:num>
  <w:num w:numId="94">
    <w:abstractNumId w:val="20"/>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A98"/>
    <w:rsid w:val="00041BCF"/>
    <w:rsid w:val="000E1494"/>
    <w:rsid w:val="00183807"/>
    <w:rsid w:val="001B77D4"/>
    <w:rsid w:val="001D61F7"/>
    <w:rsid w:val="002508F3"/>
    <w:rsid w:val="00284D0D"/>
    <w:rsid w:val="002D06A3"/>
    <w:rsid w:val="002F7BF8"/>
    <w:rsid w:val="00310751"/>
    <w:rsid w:val="00310961"/>
    <w:rsid w:val="0031134D"/>
    <w:rsid w:val="003320D7"/>
    <w:rsid w:val="003538A3"/>
    <w:rsid w:val="0035640A"/>
    <w:rsid w:val="004236F9"/>
    <w:rsid w:val="004B7779"/>
    <w:rsid w:val="00523BAF"/>
    <w:rsid w:val="005279B0"/>
    <w:rsid w:val="0059798E"/>
    <w:rsid w:val="005D257C"/>
    <w:rsid w:val="005D6077"/>
    <w:rsid w:val="00636DE0"/>
    <w:rsid w:val="00662E1D"/>
    <w:rsid w:val="006845E1"/>
    <w:rsid w:val="006C2FBF"/>
    <w:rsid w:val="006F3468"/>
    <w:rsid w:val="007323AA"/>
    <w:rsid w:val="00753FDE"/>
    <w:rsid w:val="0077434C"/>
    <w:rsid w:val="007C652D"/>
    <w:rsid w:val="008039A6"/>
    <w:rsid w:val="00843654"/>
    <w:rsid w:val="00852A27"/>
    <w:rsid w:val="00887CDB"/>
    <w:rsid w:val="008C35FE"/>
    <w:rsid w:val="008F1AE9"/>
    <w:rsid w:val="009766BD"/>
    <w:rsid w:val="009942F4"/>
    <w:rsid w:val="009A2F04"/>
    <w:rsid w:val="009A3ED0"/>
    <w:rsid w:val="00AC4B04"/>
    <w:rsid w:val="00AF50FF"/>
    <w:rsid w:val="00B26A98"/>
    <w:rsid w:val="00B61D55"/>
    <w:rsid w:val="00B63613"/>
    <w:rsid w:val="00BF0EF6"/>
    <w:rsid w:val="00C06311"/>
    <w:rsid w:val="00C435CD"/>
    <w:rsid w:val="00C80F62"/>
    <w:rsid w:val="00CD7C51"/>
    <w:rsid w:val="00CF4A65"/>
    <w:rsid w:val="00D407DD"/>
    <w:rsid w:val="00D416FC"/>
    <w:rsid w:val="00D91C43"/>
    <w:rsid w:val="00DA1483"/>
    <w:rsid w:val="00DD4DB7"/>
    <w:rsid w:val="00DF6663"/>
    <w:rsid w:val="00E452E3"/>
    <w:rsid w:val="00E47C5A"/>
    <w:rsid w:val="00EB732D"/>
    <w:rsid w:val="00F31D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87575E-9DCF-4902-9640-ACB9EF987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after="0"/>
      <w:ind w:left="432" w:hanging="432"/>
      <w:outlineLvl w:val="0"/>
    </w:pPr>
    <w:rPr>
      <w:color w:val="2E75B5"/>
      <w:sz w:val="32"/>
      <w:szCs w:val="32"/>
    </w:rPr>
  </w:style>
  <w:style w:type="paragraph" w:styleId="Heading2">
    <w:name w:val="heading 2"/>
    <w:basedOn w:val="Normal"/>
    <w:next w:val="Normal"/>
    <w:pPr>
      <w:keepNext/>
      <w:keepLines/>
      <w:spacing w:before="40" w:after="0"/>
      <w:ind w:left="576" w:hanging="576"/>
      <w:outlineLvl w:val="1"/>
    </w:pPr>
    <w:rPr>
      <w:color w:val="2E75B5"/>
      <w:sz w:val="26"/>
      <w:szCs w:val="26"/>
    </w:rPr>
  </w:style>
  <w:style w:type="paragraph" w:styleId="Heading3">
    <w:name w:val="heading 3"/>
    <w:basedOn w:val="Normal"/>
    <w:next w:val="Normal"/>
    <w:pPr>
      <w:keepNext/>
      <w:keepLines/>
      <w:spacing w:before="280" w:after="80"/>
      <w:ind w:left="720" w:hanging="720"/>
      <w:outlineLvl w:val="2"/>
    </w:pPr>
    <w:rPr>
      <w:b/>
      <w:sz w:val="28"/>
      <w:szCs w:val="28"/>
    </w:rPr>
  </w:style>
  <w:style w:type="paragraph" w:styleId="Heading4">
    <w:name w:val="heading 4"/>
    <w:basedOn w:val="Normal"/>
    <w:next w:val="Normal"/>
    <w:pPr>
      <w:keepNext/>
      <w:keepLines/>
      <w:spacing w:before="240" w:after="40"/>
      <w:ind w:left="864" w:hanging="864"/>
      <w:outlineLvl w:val="3"/>
    </w:pPr>
    <w:rPr>
      <w:b/>
      <w:sz w:val="24"/>
      <w:szCs w:val="24"/>
    </w:rPr>
  </w:style>
  <w:style w:type="paragraph" w:styleId="Heading5">
    <w:name w:val="heading 5"/>
    <w:basedOn w:val="Normal"/>
    <w:next w:val="Normal"/>
    <w:pPr>
      <w:tabs>
        <w:tab w:val="left" w:pos="-5585"/>
      </w:tabs>
      <w:spacing w:after="120" w:line="240" w:lineRule="auto"/>
      <w:ind w:left="1008" w:hanging="1008"/>
      <w:jc w:val="both"/>
      <w:outlineLvl w:val="4"/>
    </w:pPr>
    <w:rPr>
      <w:rFonts w:ascii="Arial" w:eastAsia="Arial" w:hAnsi="Arial" w:cs="Arial"/>
    </w:rPr>
  </w:style>
  <w:style w:type="paragraph" w:styleId="Heading6">
    <w:name w:val="heading 6"/>
    <w:basedOn w:val="Normal"/>
    <w:next w:val="Normal"/>
    <w:pPr>
      <w:tabs>
        <w:tab w:val="left" w:pos="-8987"/>
        <w:tab w:val="left" w:pos="-8420"/>
      </w:tabs>
      <w:spacing w:after="120" w:line="240" w:lineRule="auto"/>
      <w:ind w:left="1152" w:hanging="1152"/>
      <w:jc w:val="both"/>
      <w:outlineLvl w:val="5"/>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tcPr>
      <w:shd w:val="clear" w:color="auto" w:fill="F8F9FA"/>
    </w:tcPr>
  </w:style>
  <w:style w:type="table" w:customStyle="1" w:styleId="a0">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tcPr>
      <w:shd w:val="clear" w:color="auto" w:fill="F8F9FA"/>
    </w:tcPr>
  </w:style>
  <w:style w:type="table" w:customStyle="1" w:styleId="a1">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tcPr>
      <w:shd w:val="clear" w:color="auto" w:fill="F8F9FA"/>
    </w:tcPr>
  </w:style>
  <w:style w:type="table" w:customStyle="1" w:styleId="a2">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tcPr>
      <w:shd w:val="clear" w:color="auto" w:fill="F8F9FA"/>
    </w:tcPr>
  </w:style>
  <w:style w:type="table" w:customStyle="1" w:styleId="a3">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tcPr>
      <w:shd w:val="clear" w:color="auto" w:fill="F8F9FA"/>
    </w:tcPr>
  </w:style>
  <w:style w:type="table" w:customStyle="1" w:styleId="a4">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tcPr>
      <w:shd w:val="clear" w:color="auto" w:fill="F8F9FA"/>
    </w:tcPr>
  </w:style>
  <w:style w:type="table" w:customStyle="1" w:styleId="a5">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tcPr>
      <w:shd w:val="clear" w:color="auto" w:fill="F8F9FA"/>
    </w:tcPr>
  </w:style>
  <w:style w:type="table" w:customStyle="1" w:styleId="a6">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tcPr>
      <w:shd w:val="clear" w:color="auto" w:fill="F8F9FA"/>
    </w:tcPr>
  </w:style>
  <w:style w:type="table" w:customStyle="1" w:styleId="a7">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tcPr>
      <w:shd w:val="clear" w:color="auto" w:fill="F8F9FA"/>
    </w:tcPr>
  </w:style>
  <w:style w:type="table" w:customStyle="1" w:styleId="a8">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tcPr>
      <w:shd w:val="clear" w:color="auto" w:fill="F8F9FA"/>
    </w:tcPr>
  </w:style>
  <w:style w:type="table" w:customStyle="1" w:styleId="a9">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tcPr>
      <w:shd w:val="clear" w:color="auto" w:fill="F8F9FA"/>
    </w:tcPr>
  </w:style>
  <w:style w:type="table" w:customStyle="1" w:styleId="aa">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tcPr>
      <w:shd w:val="clear" w:color="auto" w:fill="F8F9FA"/>
    </w:tcPr>
  </w:style>
  <w:style w:type="table" w:customStyle="1" w:styleId="ab">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tcPr>
      <w:shd w:val="clear" w:color="auto" w:fill="F8F9FA"/>
    </w:tcPr>
  </w:style>
  <w:style w:type="table" w:customStyle="1" w:styleId="ac">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tcPr>
      <w:shd w:val="clear" w:color="auto" w:fill="F8F9FA"/>
    </w:tcPr>
  </w:style>
  <w:style w:type="table" w:customStyle="1" w:styleId="ad">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tcPr>
      <w:shd w:val="clear" w:color="auto" w:fill="F8F9FA"/>
    </w:tcPr>
  </w:style>
  <w:style w:type="table" w:customStyle="1" w:styleId="ae">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tcPr>
      <w:shd w:val="clear" w:color="auto" w:fill="F8F9FA"/>
    </w:tcPr>
  </w:style>
  <w:style w:type="table" w:customStyle="1" w:styleId="af">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tcPr>
      <w:shd w:val="clear" w:color="auto" w:fill="F8F9FA"/>
    </w:tcPr>
  </w:style>
  <w:style w:type="table" w:customStyle="1" w:styleId="af0">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tcPr>
      <w:shd w:val="clear" w:color="auto" w:fill="F8F9FA"/>
    </w:tcPr>
  </w:style>
  <w:style w:type="table" w:customStyle="1" w:styleId="af1">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tcPr>
      <w:shd w:val="clear" w:color="auto" w:fill="F8F9FA"/>
    </w:tcPr>
  </w:style>
  <w:style w:type="table" w:customStyle="1" w:styleId="af2">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tcPr>
      <w:shd w:val="clear" w:color="auto" w:fill="F8F9FA"/>
    </w:tcPr>
  </w:style>
  <w:style w:type="table" w:customStyle="1" w:styleId="af3">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tcPr>
      <w:shd w:val="clear" w:color="auto" w:fill="F8F9FA"/>
    </w:tcPr>
  </w:style>
  <w:style w:type="table" w:customStyle="1" w:styleId="af4">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tcPr>
      <w:shd w:val="clear" w:color="auto" w:fill="F8F9FA"/>
    </w:tcPr>
  </w:style>
  <w:style w:type="table" w:customStyle="1" w:styleId="af5">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tcPr>
      <w:shd w:val="clear" w:color="auto" w:fill="F8F9FA"/>
    </w:tcPr>
  </w:style>
  <w:style w:type="table" w:customStyle="1" w:styleId="af6">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tcPr>
      <w:shd w:val="clear" w:color="auto" w:fill="F8F9FA"/>
    </w:tcPr>
  </w:style>
  <w:style w:type="table" w:customStyle="1" w:styleId="af7">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tcPr>
      <w:shd w:val="clear" w:color="auto" w:fill="F8F9FA"/>
    </w:tcPr>
  </w:style>
  <w:style w:type="table" w:customStyle="1" w:styleId="af8">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tcPr>
      <w:shd w:val="clear" w:color="auto" w:fill="F8F9FA"/>
    </w:tcPr>
  </w:style>
  <w:style w:type="table" w:customStyle="1" w:styleId="af9">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tcPr>
      <w:shd w:val="clear" w:color="auto" w:fill="F8F9FA"/>
    </w:tcPr>
  </w:style>
  <w:style w:type="table" w:customStyle="1" w:styleId="afa">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tcPr>
      <w:shd w:val="clear" w:color="auto" w:fill="F8F9FA"/>
    </w:tcPr>
  </w:style>
  <w:style w:type="table" w:customStyle="1" w:styleId="afb">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tcPr>
      <w:shd w:val="clear" w:color="auto" w:fill="F8F9FA"/>
    </w:tcPr>
  </w:style>
  <w:style w:type="table" w:customStyle="1" w:styleId="afc">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tcPr>
      <w:shd w:val="clear" w:color="auto" w:fill="F8F9FA"/>
    </w:tcPr>
  </w:style>
  <w:style w:type="table" w:customStyle="1" w:styleId="afd">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tcPr>
      <w:shd w:val="clear" w:color="auto" w:fill="F8F9FA"/>
    </w:tcPr>
  </w:style>
  <w:style w:type="table" w:customStyle="1" w:styleId="afe">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tcPr>
      <w:shd w:val="clear" w:color="auto" w:fill="F8F9FA"/>
    </w:tcPr>
  </w:style>
  <w:style w:type="table" w:customStyle="1" w:styleId="aff">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tcPr>
      <w:shd w:val="clear" w:color="auto" w:fill="F8F9FA"/>
    </w:tcPr>
  </w:style>
  <w:style w:type="table" w:customStyle="1" w:styleId="aff0">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tcPr>
      <w:shd w:val="clear" w:color="auto" w:fill="F8F9FA"/>
    </w:tcPr>
  </w:style>
  <w:style w:type="table" w:customStyle="1" w:styleId="aff1">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tcPr>
      <w:shd w:val="clear" w:color="auto" w:fill="F8F9FA"/>
    </w:tcPr>
  </w:style>
  <w:style w:type="table" w:customStyle="1" w:styleId="aff2">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tcPr>
      <w:shd w:val="clear" w:color="auto" w:fill="F8F9FA"/>
    </w:tcPr>
  </w:style>
  <w:style w:type="table" w:customStyle="1" w:styleId="aff3">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tcPr>
      <w:shd w:val="clear" w:color="auto" w:fill="F8F9FA"/>
    </w:tcPr>
  </w:style>
  <w:style w:type="paragraph" w:styleId="TOCHeading">
    <w:name w:val="TOC Heading"/>
    <w:basedOn w:val="Heading1"/>
    <w:next w:val="Normal"/>
    <w:uiPriority w:val="39"/>
    <w:unhideWhenUsed/>
    <w:qFormat/>
    <w:rsid w:val="000E1494"/>
    <w:pPr>
      <w:spacing w:line="259" w:lineRule="auto"/>
      <w:ind w:left="0" w:firstLine="0"/>
      <w:outlineLvl w:val="9"/>
    </w:pPr>
    <w:rPr>
      <w:rFonts w:asciiTheme="majorHAnsi" w:eastAsiaTheme="majorEastAsia" w:hAnsiTheme="majorHAnsi" w:cstheme="majorBidi"/>
      <w:color w:val="365F91" w:themeColor="accent1" w:themeShade="BF"/>
      <w:lang w:val="en-US" w:eastAsia="en-US"/>
    </w:rPr>
  </w:style>
  <w:style w:type="paragraph" w:styleId="TOC2">
    <w:name w:val="toc 2"/>
    <w:basedOn w:val="Normal"/>
    <w:next w:val="Normal"/>
    <w:autoRedefine/>
    <w:uiPriority w:val="39"/>
    <w:unhideWhenUsed/>
    <w:rsid w:val="000E1494"/>
    <w:pPr>
      <w:spacing w:after="100"/>
      <w:ind w:left="220"/>
    </w:pPr>
  </w:style>
  <w:style w:type="paragraph" w:styleId="TOC1">
    <w:name w:val="toc 1"/>
    <w:basedOn w:val="Normal"/>
    <w:next w:val="Normal"/>
    <w:autoRedefine/>
    <w:uiPriority w:val="39"/>
    <w:unhideWhenUsed/>
    <w:rsid w:val="000E1494"/>
    <w:pPr>
      <w:spacing w:after="100"/>
    </w:pPr>
    <w:rPr>
      <w:b/>
    </w:rPr>
  </w:style>
  <w:style w:type="character" w:styleId="Hyperlink">
    <w:name w:val="Hyperlink"/>
    <w:basedOn w:val="DefaultParagraphFont"/>
    <w:uiPriority w:val="99"/>
    <w:unhideWhenUsed/>
    <w:rsid w:val="000E1494"/>
    <w:rPr>
      <w:color w:val="0000FF" w:themeColor="hyperlink"/>
      <w:u w:val="single"/>
    </w:rPr>
  </w:style>
  <w:style w:type="paragraph" w:styleId="TOC3">
    <w:name w:val="toc 3"/>
    <w:basedOn w:val="Normal"/>
    <w:next w:val="Normal"/>
    <w:autoRedefine/>
    <w:uiPriority w:val="39"/>
    <w:unhideWhenUsed/>
    <w:rsid w:val="000E1494"/>
    <w:pPr>
      <w:spacing w:after="100" w:line="259" w:lineRule="auto"/>
      <w:ind w:left="440"/>
    </w:pPr>
    <w:rPr>
      <w:rFonts w:asciiTheme="minorHAnsi" w:eastAsiaTheme="minorEastAsia" w:hAnsiTheme="minorHAnsi" w:cs="Times New Roman"/>
      <w:lang w:val="en-US" w:eastAsia="en-US"/>
    </w:rPr>
  </w:style>
  <w:style w:type="paragraph" w:styleId="ListParagraph">
    <w:name w:val="List Paragraph"/>
    <w:basedOn w:val="Normal"/>
    <w:uiPriority w:val="34"/>
    <w:qFormat/>
    <w:rsid w:val="009766BD"/>
    <w:pPr>
      <w:ind w:left="720"/>
      <w:contextualSpacing/>
    </w:pPr>
  </w:style>
  <w:style w:type="paragraph" w:styleId="Header">
    <w:name w:val="header"/>
    <w:basedOn w:val="Normal"/>
    <w:link w:val="HeaderChar"/>
    <w:uiPriority w:val="99"/>
    <w:unhideWhenUsed/>
    <w:rsid w:val="009766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66BD"/>
  </w:style>
  <w:style w:type="paragraph" w:styleId="Footer">
    <w:name w:val="footer"/>
    <w:basedOn w:val="Normal"/>
    <w:link w:val="FooterChar"/>
    <w:uiPriority w:val="99"/>
    <w:unhideWhenUsed/>
    <w:rsid w:val="009766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66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government-baseline-personnel-securitystandard" TargetMode="External"/><Relationship Id="rId13" Type="http://schemas.openxmlformats.org/officeDocument/2006/relationships/hyperlink" Target="https://www.ukaaf.org/minimum_standard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ukaaf.org/minimum_standards/" TargetMode="External"/><Relationship Id="rId17" Type="http://schemas.openxmlformats.org/officeDocument/2006/relationships/hyperlink" Target="https://www.gov.uk/government/publications/security-policy-framework" TargetMode="External"/><Relationship Id="rId2" Type="http://schemas.openxmlformats.org/officeDocument/2006/relationships/numbering" Target="numbering.xml"/><Relationship Id="rId16" Type="http://schemas.openxmlformats.org/officeDocument/2006/relationships/hyperlink" Target="https://www.gov.uk/government/publications/security-policy-framework" TargetMode="External"/><Relationship Id="rId20" Type="http://schemas.openxmlformats.org/officeDocument/2006/relationships/hyperlink" Target="https://en.wikipedia.org/wiki/West_Susse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government-security-classifications" TargetMode="External"/><Relationship Id="rId5" Type="http://schemas.openxmlformats.org/officeDocument/2006/relationships/webSettings" Target="webSettings.xml"/><Relationship Id="rId15" Type="http://schemas.openxmlformats.org/officeDocument/2006/relationships/hyperlink" Target="https://assets.publishing.service.gov.uk/government/uploads/system/uploads/attachment_data/file/714002/HMG_Baseline_Personnel_Security_Standard_-_May_2018.pdf" TargetMode="External"/><Relationship Id="rId23" Type="http://schemas.openxmlformats.org/officeDocument/2006/relationships/theme" Target="theme/theme1.xml"/><Relationship Id="rId10" Type="http://schemas.openxmlformats.org/officeDocument/2006/relationships/hyperlink" Target="https://www.gov.uk/government/publications/security-policy-framewor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government/uploads/system/uploads/attachment_data/file/367514/S%20ecurity_Requirements_for_List_X_Contractors.pdf" TargetMode="External"/><Relationship Id="rId14" Type="http://schemas.openxmlformats.org/officeDocument/2006/relationships/hyperlink" Target="https://www.ukaaf.org/minimum_standards/"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073"/>
    <w:rsid w:val="006278AF"/>
    <w:rsid w:val="007A70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15F18AC503C4A7CBB9271DA5E6AD485">
    <w:name w:val="215F18AC503C4A7CBB9271DA5E6AD485"/>
    <w:rsid w:val="007A7073"/>
  </w:style>
  <w:style w:type="paragraph" w:customStyle="1" w:styleId="3F6DE21BBE39416CA96A5AACB80C63A3">
    <w:name w:val="3F6DE21BBE39416CA96A5AACB80C63A3"/>
    <w:rsid w:val="007A7073"/>
  </w:style>
  <w:style w:type="paragraph" w:customStyle="1" w:styleId="884B85F7307C4F0FBD4F7367F3162F5D">
    <w:name w:val="884B85F7307C4F0FBD4F7367F3162F5D"/>
    <w:rsid w:val="007A70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26615-FF26-4CD8-9D2E-3E6382FE2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24244</Words>
  <Characters>138193</Characters>
  <Application>Microsoft Office Word</Application>
  <DocSecurity>0</DocSecurity>
  <Lines>1151</Lines>
  <Paragraphs>324</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162113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Devery</dc:creator>
  <cp:lastModifiedBy>Janine Cato</cp:lastModifiedBy>
  <cp:revision>3</cp:revision>
  <dcterms:created xsi:type="dcterms:W3CDTF">2020-09-24T15:48:00Z</dcterms:created>
  <dcterms:modified xsi:type="dcterms:W3CDTF">2020-09-24T15:48:00Z</dcterms:modified>
</cp:coreProperties>
</file>