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61577" w:rsidRDefault="00761577">
      <w:pPr>
        <w:pStyle w:val="Heading1"/>
      </w:pPr>
    </w:p>
    <w:p w14:paraId="00000002" w14:textId="77777777" w:rsidR="00761577" w:rsidRDefault="00353E9C">
      <w:pPr>
        <w:pStyle w:val="Heading1"/>
      </w:pPr>
      <w:bookmarkStart w:id="0" w:name="_heading=h.t4gs9x2j7z25" w:colFirst="0" w:colLast="0"/>
      <w:bookmarkStart w:id="1" w:name="_Toc87262731"/>
      <w:bookmarkEnd w:id="0"/>
      <w:r>
        <w:t>Framework Schedule 6 (Order Form Template and Call-Off Schedules)</w:t>
      </w:r>
      <w:bookmarkEnd w:id="1"/>
    </w:p>
    <w:p w14:paraId="00000003" w14:textId="77777777" w:rsidR="00761577" w:rsidRDefault="00761577"/>
    <w:bookmarkStart w:id="2" w:name="_heading=h.gjdgxs" w:colFirst="0" w:colLast="0" w:displacedByCustomXml="next"/>
    <w:bookmarkEnd w:id="2" w:displacedByCustomXml="next"/>
    <w:sdt>
      <w:sdtPr>
        <w:rPr>
          <w:rFonts w:cs="Arial"/>
          <w:szCs w:val="22"/>
        </w:rPr>
        <w:id w:val="2010797114"/>
        <w:docPartObj>
          <w:docPartGallery w:val="Table of Contents"/>
          <w:docPartUnique/>
        </w:docPartObj>
      </w:sdtPr>
      <w:sdtEndPr/>
      <w:sdtContent>
        <w:p w14:paraId="2AA4E490" w14:textId="2DB33276" w:rsidR="002D4AB8" w:rsidRDefault="00353E9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87262731" w:history="1">
            <w:r w:rsidR="002D4AB8" w:rsidRPr="005D6B48">
              <w:rPr>
                <w:rStyle w:val="Hyperlink"/>
                <w:noProof/>
              </w:rPr>
              <w:t>Framework Schedule 6 (Order Form Template and Call-Off Schedules)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_Toc87262731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1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12E12F59" w14:textId="315C4452" w:rsidR="002D4AB8" w:rsidRDefault="00210A5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2" w:history="1">
            <w:r w:rsidR="002D4AB8" w:rsidRPr="005D6B48">
              <w:rPr>
                <w:rStyle w:val="Hyperlink"/>
                <w:noProof/>
              </w:rPr>
              <w:t>PART A: Further Competition Order Form Template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_Toc87262732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3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63E2244C" w14:textId="3A460BF3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3" w:history="1">
            <w:r w:rsidR="002D4AB8" w:rsidRPr="005D6B48">
              <w:rPr>
                <w:rStyle w:val="Hyperlink"/>
                <w:noProof/>
              </w:rPr>
              <w:t>APPLICABLE FRAMEWORK CONTRACT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_Toc87262733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3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759775EF" w14:textId="6B5E9C30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4" w:history="1">
            <w:r w:rsidR="002D4AB8" w:rsidRPr="005D6B48">
              <w:rPr>
                <w:rStyle w:val="Hyperlink"/>
                <w:noProof/>
              </w:rPr>
              <w:t>CALL-OFF LOT: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_Toc87262734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3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4E945B78" w14:textId="6021DB1F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5" w:history="1">
            <w:r w:rsidR="002D4AB8" w:rsidRPr="005D6B48">
              <w:rPr>
                <w:rStyle w:val="Hyperlink"/>
                <w:noProof/>
              </w:rPr>
              <w:t>CALL-OFF INCORPORATED TERMS: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_Toc87262735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3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C85D7FF" w14:textId="6164BF95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6" w:history="1">
            <w:r w:rsidR="002D4AB8" w:rsidRPr="005D6B48">
              <w:rPr>
                <w:rStyle w:val="Hyperlink"/>
                <w:noProof/>
              </w:rPr>
              <w:t>CALL-OFF SPECIAL TERMS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_Toc87262736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4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5BC1D77" w14:textId="591A2A42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7" w:history="1">
            <w:r w:rsidR="002D4AB8" w:rsidRPr="005D6B48">
              <w:rPr>
                <w:rStyle w:val="Hyperlink"/>
                <w:noProof/>
              </w:rPr>
              <w:t>MINIMUM PERIOD OF NOTICE FOR WITHOUT REASON TERMINATION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_Toc87262737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3CC3312D" w14:textId="4FA94C57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8" w:history="1">
            <w:r w:rsidR="002D4AB8" w:rsidRPr="005D6B48">
              <w:rPr>
                <w:rStyle w:val="Hyperlink"/>
                <w:noProof/>
              </w:rPr>
              <w:t>CALL-OFF DELIVERABLES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_Toc87262738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742681C" w14:textId="20036A1F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9" w:history="1">
            <w:r w:rsidR="002D4AB8" w:rsidRPr="005D6B48">
              <w:rPr>
                <w:rStyle w:val="Hyperlink"/>
                <w:noProof/>
              </w:rPr>
              <w:t>MAXIMUM LIABILITY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_Toc87262739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39A0CF11" w14:textId="0F32E606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0" w:history="1">
            <w:r w:rsidR="002D4AB8" w:rsidRPr="005D6B48">
              <w:rPr>
                <w:rStyle w:val="Hyperlink"/>
                <w:noProof/>
              </w:rPr>
              <w:t>CALL-OFF CHARGES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_Toc87262740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6934914C" w14:textId="46CAB507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1" w:history="1">
            <w:r w:rsidR="002D4AB8" w:rsidRPr="005D6B48">
              <w:rPr>
                <w:rStyle w:val="Hyperlink"/>
                <w:noProof/>
              </w:rPr>
              <w:t>REIMBURSABLE EXPENSES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_Toc87262741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0B6ED73" w14:textId="36DCE555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2" w:history="1">
            <w:r w:rsidR="002D4AB8" w:rsidRPr="005D6B48">
              <w:rPr>
                <w:rStyle w:val="Hyperlink"/>
                <w:noProof/>
              </w:rPr>
              <w:t>PAYMENT METHOD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_Toc87262742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4C00A47" w14:textId="00102E17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3" w:history="1">
            <w:r w:rsidR="002D4AB8" w:rsidRPr="005D6B48">
              <w:rPr>
                <w:rStyle w:val="Hyperlink"/>
                <w:noProof/>
              </w:rPr>
              <w:t>BUYER’S INVOICE ADDRESS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_Toc87262743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765713CA" w14:textId="3EF2FE05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4" w:history="1">
            <w:r w:rsidR="002D4AB8" w:rsidRPr="005D6B48">
              <w:rPr>
                <w:rStyle w:val="Hyperlink"/>
                <w:noProof/>
              </w:rPr>
              <w:t>BUYER’S AUTHORISED REPRESENTATIVE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_Toc87262744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6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059F2FF6" w14:textId="53AE7ADD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5" w:history="1">
            <w:r w:rsidR="002D4AB8" w:rsidRPr="005D6B48">
              <w:rPr>
                <w:rStyle w:val="Hyperlink"/>
                <w:noProof/>
              </w:rPr>
              <w:t>BUYER’S ENVIRONMENTAL POLICY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_Toc87262745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6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46FFA258" w14:textId="294A76E4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6" w:history="1">
            <w:r w:rsidR="002D4AB8" w:rsidRPr="005D6B48">
              <w:rPr>
                <w:rStyle w:val="Hyperlink"/>
                <w:noProof/>
              </w:rPr>
              <w:t>ADDITIONAL INSURANCES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_Toc87262746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6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5803E9BA" w14:textId="30AA3506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7" w:history="1">
            <w:r w:rsidR="002D4AB8" w:rsidRPr="005D6B48">
              <w:rPr>
                <w:rStyle w:val="Hyperlink"/>
                <w:noProof/>
              </w:rPr>
              <w:t>GUARANTEE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_Toc87262747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6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92A63A8" w14:textId="03F6B134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8" w:history="1">
            <w:r w:rsidR="002D4AB8" w:rsidRPr="005D6B48">
              <w:rPr>
                <w:rStyle w:val="Hyperlink"/>
                <w:noProof/>
              </w:rPr>
              <w:t>SOCIAL VALUE COMMITMENT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_Toc87262748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6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5A3DEAC3" w14:textId="4AAE995E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9" w:history="1">
            <w:r w:rsidR="002D4AB8" w:rsidRPr="005D6B48">
              <w:rPr>
                <w:rStyle w:val="Hyperlink"/>
                <w:noProof/>
              </w:rPr>
              <w:t>STAFF TRANSFER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_Toc87262749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6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146426AA" w14:textId="31931E69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0" w:history="1">
            <w:r w:rsidR="002D4AB8" w:rsidRPr="005D6B48">
              <w:rPr>
                <w:rStyle w:val="Hyperlink"/>
                <w:noProof/>
              </w:rPr>
              <w:t>QUALITY PLAN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_Toc87262750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612C09D8" w14:textId="68A52CB1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1" w:history="1">
            <w:r w:rsidR="002D4AB8" w:rsidRPr="005D6B48">
              <w:rPr>
                <w:rStyle w:val="Hyperlink"/>
                <w:noProof/>
              </w:rPr>
              <w:t>MAINTENANCE OF ICT ENVIRONMENT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_Toc87262751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7182853F" w14:textId="28B1F81F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2" w:history="1">
            <w:r w:rsidR="002D4AB8" w:rsidRPr="005D6B48">
              <w:rPr>
                <w:rStyle w:val="Hyperlink"/>
                <w:noProof/>
              </w:rPr>
              <w:t>BUSINESS CONTINUITY AND DISASTER RECOVERY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_Toc87262752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373EC3AA" w14:textId="626D395A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3" w:history="1">
            <w:r w:rsidR="002D4AB8" w:rsidRPr="005D6B48">
              <w:rPr>
                <w:rStyle w:val="Hyperlink"/>
                <w:noProof/>
              </w:rPr>
              <w:t>SECURITY REQUIREMENTS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_Toc87262753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7DE51B4F" w14:textId="7113F971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4" w:history="1">
            <w:r w:rsidR="002D4AB8" w:rsidRPr="005D6B48">
              <w:rPr>
                <w:rStyle w:val="Hyperlink"/>
                <w:noProof/>
              </w:rPr>
              <w:t>BUYER’S SECURITY POLICY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_Toc87262754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59559BA3" w14:textId="195ACE85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5" w:history="1">
            <w:r w:rsidR="002D4AB8" w:rsidRPr="005D6B48">
              <w:rPr>
                <w:rStyle w:val="Hyperlink"/>
                <w:noProof/>
              </w:rPr>
              <w:t>INFORMATION SECURITY MANAGEMENT SYSTEM (ISMS)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_Toc87262755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44409275" w14:textId="13D9FE5E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6" w:history="1">
            <w:r w:rsidR="002D4AB8" w:rsidRPr="005D6B48">
              <w:rPr>
                <w:rStyle w:val="Hyperlink"/>
                <w:noProof/>
              </w:rPr>
              <w:t>CLUSTERING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_Toc87262756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7C3F6EF6" w14:textId="7F9E4D77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7" w:history="1">
            <w:r w:rsidR="002D4AB8" w:rsidRPr="005D6B48">
              <w:rPr>
                <w:rStyle w:val="Hyperlink"/>
                <w:noProof/>
              </w:rPr>
              <w:t>SERVICE LEVELS AND SERVICE CREDITS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_Toc87262757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890D91E" w14:textId="6D63E0AD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8" w:history="1">
            <w:r w:rsidR="002D4AB8" w:rsidRPr="005D6B48">
              <w:rPr>
                <w:rStyle w:val="Hyperlink"/>
                <w:noProof/>
              </w:rPr>
              <w:t>PERFORMANCE MONITORING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_Toc87262758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57E61037" w14:textId="62244ADB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9" w:history="1">
            <w:r w:rsidR="002D4AB8" w:rsidRPr="005D6B48">
              <w:rPr>
                <w:rStyle w:val="Hyperlink"/>
                <w:noProof/>
              </w:rPr>
              <w:t>SUPPLIER’S AUTHORISED REPRESENTATIVE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_Toc87262759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3008F04A" w14:textId="39289D57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0" w:history="1">
            <w:r w:rsidR="002D4AB8" w:rsidRPr="005D6B48">
              <w:rPr>
                <w:rStyle w:val="Hyperlink"/>
                <w:noProof/>
              </w:rPr>
              <w:t>SUPPLIER’S CONTRACT MANAGER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_Toc87262760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61F70658" w14:textId="6DBB30CA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1" w:history="1">
            <w:r w:rsidR="002D4AB8" w:rsidRPr="005D6B48">
              <w:rPr>
                <w:rStyle w:val="Hyperlink"/>
                <w:noProof/>
              </w:rPr>
              <w:t>PROGRESS REPORT FREQUENCY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_Toc87262761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5CBB5866" w14:textId="1D22ADC6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2" w:history="1">
            <w:r w:rsidR="002D4AB8" w:rsidRPr="005D6B48">
              <w:rPr>
                <w:rStyle w:val="Hyperlink"/>
                <w:noProof/>
              </w:rPr>
              <w:t>PROGRESS MEETING FREQUENCY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_Toc87262762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1A3B399E" w14:textId="2505C729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3" w:history="1">
            <w:r w:rsidR="002D4AB8" w:rsidRPr="005D6B48">
              <w:rPr>
                <w:rStyle w:val="Hyperlink"/>
                <w:noProof/>
              </w:rPr>
              <w:t>OPERATIONAL BOARD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_Toc87262763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6D1E1FD6" w14:textId="618B697D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4" w:history="1">
            <w:r w:rsidR="002D4AB8" w:rsidRPr="005D6B48">
              <w:rPr>
                <w:rStyle w:val="Hyperlink"/>
                <w:noProof/>
              </w:rPr>
              <w:t>KEY STAFF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_Toc87262764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37B852D9" w14:textId="43D7B2E5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5" w:history="1">
            <w:r w:rsidR="002D4AB8" w:rsidRPr="005D6B48">
              <w:rPr>
                <w:rStyle w:val="Hyperlink"/>
                <w:noProof/>
              </w:rPr>
              <w:t>KEY SUBCONTRACTOR(S)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_Toc87262765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354F1D48" w14:textId="48437A74" w:rsidR="002D4AB8" w:rsidRDefault="00210A5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6" w:history="1">
            <w:r w:rsidR="002D4AB8" w:rsidRPr="005D6B48">
              <w:rPr>
                <w:rStyle w:val="Hyperlink"/>
                <w:noProof/>
              </w:rPr>
              <w:t>COMMERCIALLY SENSITIVE INFORMATION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_Toc87262766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0000004A" w14:textId="1419537F" w:rsidR="00761577" w:rsidRDefault="00353E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rPr>
              <w:color w:val="000000"/>
            </w:rPr>
          </w:pPr>
          <w:r>
            <w:fldChar w:fldCharType="end"/>
          </w:r>
        </w:p>
      </w:sdtContent>
    </w:sdt>
    <w:p w14:paraId="0000004B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4C" w14:textId="77777777" w:rsidR="00761577" w:rsidRDefault="00761577">
      <w:pPr>
        <w:widowControl w:val="0"/>
      </w:pPr>
      <w:bookmarkStart w:id="3" w:name="_heading=h.flrjuw9s4p3z" w:colFirst="0" w:colLast="0"/>
      <w:bookmarkEnd w:id="3"/>
    </w:p>
    <w:p w14:paraId="0000004D" w14:textId="77777777" w:rsidR="00761577" w:rsidRDefault="00353E9C">
      <w:pPr>
        <w:widowControl w:val="0"/>
      </w:pPr>
      <w:r>
        <w:br w:type="page"/>
      </w:r>
    </w:p>
    <w:p w14:paraId="0000004E" w14:textId="77777777" w:rsidR="00761577" w:rsidRDefault="00353E9C">
      <w:pPr>
        <w:pStyle w:val="Heading2"/>
      </w:pPr>
      <w:bookmarkStart w:id="4" w:name="_Toc87262732"/>
      <w:r>
        <w:lastRenderedPageBreak/>
        <w:t>PART A: Further Competition Order Form Template</w:t>
      </w:r>
      <w:bookmarkEnd w:id="4"/>
    </w:p>
    <w:p w14:paraId="0000004F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50" w14:textId="66BCF046" w:rsidR="00761577" w:rsidRPr="002D4AB8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CALL-OFF REFERENCE:</w:t>
      </w:r>
      <w:r>
        <w:rPr>
          <w:b/>
          <w:color w:val="000000"/>
        </w:rPr>
        <w:tab/>
      </w:r>
      <w:r>
        <w:rPr>
          <w:color w:val="000000"/>
        </w:rPr>
        <w:tab/>
      </w:r>
      <w:r w:rsidR="001508CA" w:rsidRPr="002D4AB8">
        <w:t>CCNE21A02</w:t>
      </w:r>
    </w:p>
    <w:p w14:paraId="00000051" w14:textId="77777777" w:rsidR="00761577" w:rsidRPr="002D4AB8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2D4AB8">
        <w:rPr>
          <w:b/>
          <w:color w:val="000000"/>
        </w:rPr>
        <w:t>THE BUYER:</w:t>
      </w:r>
      <w:r w:rsidRPr="002D4AB8">
        <w:rPr>
          <w:b/>
          <w:color w:val="000000"/>
        </w:rPr>
        <w:tab/>
      </w:r>
      <w:r w:rsidRPr="002D4AB8">
        <w:rPr>
          <w:color w:val="000000"/>
        </w:rPr>
        <w:tab/>
      </w:r>
      <w:r w:rsidRPr="002D4AB8">
        <w:rPr>
          <w:color w:val="000000"/>
        </w:rPr>
        <w:tab/>
      </w:r>
      <w:r w:rsidRPr="002D4AB8">
        <w:rPr>
          <w:color w:val="000000"/>
        </w:rPr>
        <w:tab/>
      </w:r>
      <w:r w:rsidRPr="002D4AB8">
        <w:t>Government Property Agency</w:t>
      </w:r>
    </w:p>
    <w:p w14:paraId="00000055" w14:textId="21D64F4C" w:rsidR="00761577" w:rsidRPr="002D4AB8" w:rsidRDefault="00353E9C" w:rsidP="00691872">
      <w:pPr>
        <w:pBdr>
          <w:top w:val="nil"/>
          <w:left w:val="nil"/>
          <w:bottom w:val="nil"/>
          <w:right w:val="nil"/>
          <w:between w:val="nil"/>
        </w:pBdr>
        <w:spacing w:after="120"/>
      </w:pPr>
      <w:r w:rsidRPr="002D4AB8">
        <w:rPr>
          <w:b/>
          <w:color w:val="000000"/>
        </w:rPr>
        <w:t>BUYER ADDRESS:</w:t>
      </w:r>
      <w:r w:rsidRPr="002D4AB8">
        <w:rPr>
          <w:color w:val="000000"/>
        </w:rPr>
        <w:tab/>
      </w:r>
      <w:r w:rsidRPr="002D4AB8">
        <w:rPr>
          <w:color w:val="000000"/>
        </w:rPr>
        <w:tab/>
      </w:r>
      <w:r w:rsidRPr="002D4AB8">
        <w:rPr>
          <w:color w:val="000000"/>
        </w:rPr>
        <w:tab/>
      </w:r>
      <w:r w:rsidR="00691872">
        <w:t>REDACTED</w:t>
      </w:r>
    </w:p>
    <w:p w14:paraId="00000056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highlight w:val="yellow"/>
        </w:rPr>
      </w:pPr>
    </w:p>
    <w:p w14:paraId="00000057" w14:textId="30C58420" w:rsidR="00761577" w:rsidRPr="00691872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691872">
        <w:rPr>
          <w:b/>
          <w:color w:val="000000"/>
        </w:rPr>
        <w:t>SUPPLIER REFERENCE:</w:t>
      </w:r>
      <w:r w:rsidRPr="00691872">
        <w:rPr>
          <w:color w:val="000000"/>
        </w:rPr>
        <w:tab/>
      </w:r>
      <w:r w:rsidRPr="00691872">
        <w:rPr>
          <w:color w:val="000000"/>
        </w:rPr>
        <w:tab/>
      </w:r>
      <w:r w:rsidR="00691872" w:rsidRPr="00691872">
        <w:rPr>
          <w:color w:val="000000"/>
        </w:rPr>
        <w:t>REDACTED</w:t>
      </w:r>
    </w:p>
    <w:p w14:paraId="11C3BF0E" w14:textId="77777777" w:rsidR="001808C8" w:rsidRPr="00CE35DC" w:rsidRDefault="001808C8" w:rsidP="001808C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CE35DC">
        <w:rPr>
          <w:b/>
          <w:color w:val="000000"/>
        </w:rPr>
        <w:t xml:space="preserve">THE SUPPLIER: </w:t>
      </w:r>
      <w:r w:rsidRPr="00CE35DC">
        <w:rPr>
          <w:b/>
          <w:color w:val="000000"/>
        </w:rPr>
        <w:tab/>
      </w:r>
      <w:r w:rsidRPr="00CE35DC">
        <w:rPr>
          <w:color w:val="000000"/>
        </w:rPr>
        <w:tab/>
      </w:r>
      <w:r w:rsidRPr="00CE35DC">
        <w:rPr>
          <w:color w:val="000000"/>
        </w:rPr>
        <w:tab/>
        <w:t>Cinos Limited</w:t>
      </w:r>
    </w:p>
    <w:p w14:paraId="1D853BDA" w14:textId="77777777" w:rsidR="001808C8" w:rsidRPr="00CE35DC" w:rsidRDefault="001808C8" w:rsidP="001808C8">
      <w:pPr>
        <w:pBdr>
          <w:top w:val="nil"/>
          <w:left w:val="nil"/>
          <w:bottom w:val="nil"/>
          <w:right w:val="nil"/>
          <w:between w:val="nil"/>
        </w:pBdr>
        <w:spacing w:after="120"/>
        <w:ind w:left="3600" w:hanging="3600"/>
        <w:rPr>
          <w:color w:val="000000"/>
        </w:rPr>
      </w:pPr>
      <w:r w:rsidRPr="00CE35DC">
        <w:rPr>
          <w:b/>
          <w:color w:val="000000"/>
        </w:rPr>
        <w:t>SUPPLIER ADDRESS:</w:t>
      </w:r>
      <w:r w:rsidRPr="00CE35DC">
        <w:rPr>
          <w:color w:val="000000"/>
        </w:rPr>
        <w:tab/>
        <w:t>4.9 Frimley 4 Business Park, Frimley, Surrey, GU16 7SG</w:t>
      </w:r>
    </w:p>
    <w:p w14:paraId="0000005A" w14:textId="65B3A8D8" w:rsidR="00761577" w:rsidRPr="00691872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691872">
        <w:rPr>
          <w:b/>
          <w:color w:val="000000"/>
        </w:rPr>
        <w:t>REGISTRATION NUMBER:</w:t>
      </w:r>
      <w:r w:rsidRPr="00691872">
        <w:rPr>
          <w:b/>
          <w:color w:val="000000"/>
        </w:rPr>
        <w:tab/>
      </w:r>
      <w:r w:rsidRPr="00691872">
        <w:rPr>
          <w:color w:val="000000"/>
        </w:rPr>
        <w:tab/>
      </w:r>
      <w:r w:rsidR="00691872" w:rsidRPr="00691872">
        <w:rPr>
          <w:color w:val="000000"/>
        </w:rPr>
        <w:t>REDACTED</w:t>
      </w:r>
    </w:p>
    <w:p w14:paraId="0000005B" w14:textId="38616087" w:rsidR="00761577" w:rsidRPr="00691872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691872">
        <w:rPr>
          <w:b/>
          <w:color w:val="000000"/>
        </w:rPr>
        <w:t>DUNS NUMBER:</w:t>
      </w:r>
      <w:r w:rsidRPr="00691872">
        <w:rPr>
          <w:color w:val="000000"/>
        </w:rPr>
        <w:t xml:space="preserve">       </w:t>
      </w:r>
      <w:r w:rsidRPr="00691872">
        <w:rPr>
          <w:color w:val="000000"/>
        </w:rPr>
        <w:tab/>
      </w:r>
      <w:r w:rsidRPr="00691872">
        <w:rPr>
          <w:color w:val="000000"/>
        </w:rPr>
        <w:tab/>
      </w:r>
      <w:r w:rsidRPr="00691872">
        <w:rPr>
          <w:color w:val="000000"/>
        </w:rPr>
        <w:tab/>
      </w:r>
      <w:r w:rsidR="00691872" w:rsidRPr="00691872">
        <w:rPr>
          <w:color w:val="000000"/>
        </w:rPr>
        <w:t>REDACTED</w:t>
      </w:r>
    </w:p>
    <w:p w14:paraId="0000005C" w14:textId="73DFB7C3" w:rsidR="00761577" w:rsidRPr="00691872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691872">
        <w:rPr>
          <w:b/>
          <w:color w:val="000000"/>
        </w:rPr>
        <w:t>SID4GOV ID:</w:t>
      </w:r>
      <w:r w:rsidRPr="00691872">
        <w:rPr>
          <w:color w:val="000000"/>
        </w:rPr>
        <w:t xml:space="preserve">                 </w:t>
      </w:r>
      <w:r w:rsidRPr="00691872">
        <w:rPr>
          <w:color w:val="000000"/>
        </w:rPr>
        <w:tab/>
      </w:r>
      <w:r w:rsidRPr="00691872">
        <w:rPr>
          <w:color w:val="000000"/>
        </w:rPr>
        <w:tab/>
      </w:r>
      <w:r w:rsidR="00691872" w:rsidRPr="00691872">
        <w:rPr>
          <w:color w:val="000000"/>
        </w:rPr>
        <w:t>REDACTED</w:t>
      </w:r>
    </w:p>
    <w:p w14:paraId="0000005D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5E" w14:textId="77777777" w:rsidR="00761577" w:rsidRDefault="00353E9C">
      <w:pPr>
        <w:pStyle w:val="Heading3"/>
      </w:pPr>
      <w:bookmarkStart w:id="5" w:name="_Toc87262733"/>
      <w:r>
        <w:t>APPLICABLE FRAMEWORK CONTRACT</w:t>
      </w:r>
      <w:bookmarkEnd w:id="5"/>
    </w:p>
    <w:p w14:paraId="0000005F" w14:textId="5CB063F0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This Order Form is for the provision of the Call-Off Deliverables and dated </w:t>
      </w:r>
      <w:r w:rsidR="007763B6">
        <w:rPr>
          <w:color w:val="000000"/>
        </w:rPr>
        <w:t>04</w:t>
      </w:r>
      <w:r w:rsidRPr="007763B6">
        <w:rPr>
          <w:color w:val="000000"/>
        </w:rPr>
        <w:t>/0</w:t>
      </w:r>
      <w:r w:rsidR="007763B6">
        <w:rPr>
          <w:color w:val="000000"/>
        </w:rPr>
        <w:t>2</w:t>
      </w:r>
      <w:r w:rsidRPr="007763B6">
        <w:rPr>
          <w:color w:val="000000"/>
        </w:rPr>
        <w:t>/2022</w:t>
      </w:r>
      <w:r>
        <w:rPr>
          <w:color w:val="000000"/>
        </w:rPr>
        <w:t xml:space="preserve">. </w:t>
      </w:r>
    </w:p>
    <w:p w14:paraId="00000060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It’s issued under the Framework Contract with the reference number RM3808 for the provision of Network Services.   </w:t>
      </w:r>
    </w:p>
    <w:p w14:paraId="00000061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62" w14:textId="6DE15FAF" w:rsidR="00761577" w:rsidRDefault="00353E9C">
      <w:pPr>
        <w:pStyle w:val="Heading3"/>
      </w:pPr>
      <w:bookmarkStart w:id="6" w:name="_Toc87262734"/>
      <w:r>
        <w:t>CALL-OFF LOT:</w:t>
      </w:r>
      <w:bookmarkEnd w:id="6"/>
    </w:p>
    <w:p w14:paraId="00000063" w14:textId="506899BC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t>Lot 1</w:t>
      </w:r>
      <w:r w:rsidR="006F0CFC">
        <w:t xml:space="preserve"> - </w:t>
      </w:r>
      <w:r w:rsidR="006F0CFC" w:rsidRPr="006F0CFC">
        <w:t xml:space="preserve">Data </w:t>
      </w:r>
      <w:r w:rsidR="006F0CFC">
        <w:t>A</w:t>
      </w:r>
      <w:r w:rsidR="006F0CFC" w:rsidRPr="006F0CFC">
        <w:t xml:space="preserve">ccess </w:t>
      </w:r>
      <w:r w:rsidR="006F0CFC">
        <w:t>S</w:t>
      </w:r>
      <w:r w:rsidR="006F0CFC" w:rsidRPr="006F0CFC">
        <w:t>ervices</w:t>
      </w:r>
    </w:p>
    <w:p w14:paraId="00000064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65" w14:textId="77777777" w:rsidR="00761577" w:rsidRDefault="00353E9C">
      <w:pPr>
        <w:pStyle w:val="Heading3"/>
      </w:pPr>
      <w:bookmarkStart w:id="7" w:name="_Toc87262735"/>
      <w:r>
        <w:t>CALL-OFF INCORPORATED TERMS:</w:t>
      </w:r>
      <w:bookmarkEnd w:id="7"/>
    </w:p>
    <w:p w14:paraId="00000067" w14:textId="01C5C7D8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0000068" w14:textId="77777777" w:rsidR="00761577" w:rsidRDefault="0035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This Order Form including the Call-Off Special Terms and Call-Off special Schedules.</w:t>
      </w:r>
    </w:p>
    <w:p w14:paraId="00000069" w14:textId="77777777" w:rsidR="00761577" w:rsidRDefault="0035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Joint Schedule 1 (Definitions and Interpretation) RM3808 </w:t>
      </w:r>
    </w:p>
    <w:p w14:paraId="0000006D" w14:textId="67027AB8" w:rsidR="00761577" w:rsidRPr="006F0CFC" w:rsidRDefault="00353E9C" w:rsidP="006F0C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following Schedules in equal order of precedence:</w:t>
      </w:r>
    </w:p>
    <w:p w14:paraId="0000006E" w14:textId="77777777" w:rsidR="00761577" w:rsidRDefault="0035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Schedules for framework reference number RM3808</w:t>
      </w:r>
    </w:p>
    <w:p w14:paraId="0000006F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Joint Schedule 2 (Variation Form) </w:t>
      </w:r>
    </w:p>
    <w:p w14:paraId="00000070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3 (Insurance Requirements)</w:t>
      </w:r>
    </w:p>
    <w:p w14:paraId="00000071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4 (Commercially Sensitive Information)</w:t>
      </w:r>
    </w:p>
    <w:p w14:paraId="00000072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6 (Key Subcontractors)</w:t>
      </w:r>
    </w:p>
    <w:p w14:paraId="00000073" w14:textId="3879BC5A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Joint Schedule 7 (Financial Difficulties)</w:t>
      </w:r>
    </w:p>
    <w:p w14:paraId="00000074" w14:textId="1F49E5C1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Joint Schedule 8 (Guarantee)</w:t>
      </w:r>
    </w:p>
    <w:p w14:paraId="00000075" w14:textId="70FFD681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Joint Schedule 9 (Minimum Standards of Reliability)</w:t>
      </w:r>
      <w:r>
        <w:rPr>
          <w:b/>
          <w:color w:val="000000"/>
        </w:rPr>
        <w:tab/>
      </w:r>
      <w:r>
        <w:rPr>
          <w:color w:val="000000"/>
        </w:rPr>
        <w:tab/>
      </w:r>
    </w:p>
    <w:p w14:paraId="00000076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10 (Rectification Plan)</w:t>
      </w:r>
    </w:p>
    <w:p w14:paraId="00000077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11 (Processing Data)</w:t>
      </w:r>
    </w:p>
    <w:p w14:paraId="00000079" w14:textId="28227442" w:rsidR="00761577" w:rsidRPr="006F0CFC" w:rsidRDefault="00353E9C" w:rsidP="006F0C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Joint Schedule 12 (Supply Chain Visibility)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7A" w14:textId="6EAB8CAB" w:rsidR="00761577" w:rsidRDefault="0035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Schedules for RM380</w:t>
      </w:r>
      <w:sdt>
        <w:sdtPr>
          <w:tag w:val="goog_rdk_0"/>
          <w:id w:val="-1964266469"/>
        </w:sdtPr>
        <w:sdtEndPr/>
        <w:sdtContent/>
      </w:sdt>
      <w:r>
        <w:rPr>
          <w:color w:val="000000"/>
        </w:rPr>
        <w:t xml:space="preserve">8 </w:t>
      </w:r>
      <w:r w:rsidR="00275799" w:rsidRPr="00275799">
        <w:rPr>
          <w:color w:val="000000"/>
        </w:rPr>
        <w:t>CCNE21A02</w:t>
      </w:r>
    </w:p>
    <w:p w14:paraId="0000007B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Call-Off Schedule 1 (Transparency Reports)</w:t>
      </w:r>
    </w:p>
    <w:p w14:paraId="0000007C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Call-Off Schedule 2 (Staff Transfer)</w:t>
      </w:r>
    </w:p>
    <w:p w14:paraId="0000007D" w14:textId="2CA62088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Call-Off Schedule 3 (Continuous Improvement)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7E" w14:textId="7C3AD82B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5 (Pricing Details)</w:t>
      </w:r>
      <w:r>
        <w:rPr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7F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6 (ICT Services)</w:t>
      </w:r>
    </w:p>
    <w:p w14:paraId="00000080" w14:textId="79A23EE5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Call-Off Schedule 7 (Key Supplier Staff)]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81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8 (Business Continuity and Disaster Recovery)</w:t>
      </w:r>
    </w:p>
    <w:p w14:paraId="00000082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9 (Security)</w:t>
      </w:r>
    </w:p>
    <w:p w14:paraId="00000083" w14:textId="087E71D8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Call-Off Schedule 10 (Exit Management)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84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11 (Installation Works)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85" w14:textId="7D516C86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Call-Off Schedule 13 (Implementation Plan and Testing)</w:t>
      </w:r>
      <w:r>
        <w:rPr>
          <w:color w:val="000000"/>
        </w:rPr>
        <w:tab/>
      </w:r>
    </w:p>
    <w:p w14:paraId="00000086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14 (Service Levels)</w:t>
      </w:r>
    </w:p>
    <w:p w14:paraId="00000087" w14:textId="699E04B0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Call-Off Schedule 15 (Call-Off Contract Management)</w:t>
      </w:r>
      <w:r>
        <w:rPr>
          <w:b/>
          <w:color w:val="000000"/>
        </w:rPr>
        <w:tab/>
      </w:r>
    </w:p>
    <w:p w14:paraId="00000088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C</w:t>
      </w:r>
      <w:r>
        <w:rPr>
          <w:color w:val="000000"/>
        </w:rPr>
        <w:t>all-Off Schedule 16 (Benchmarking)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89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Call-Off Schedule 18 (Background Checks)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8B" w14:textId="23F98CE4" w:rsidR="00761577" w:rsidRPr="006F0CFC" w:rsidRDefault="00353E9C" w:rsidP="006F0C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Call-Off Schedule 20 (Call-Off Specification)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8C" w14:textId="77777777" w:rsidR="00761577" w:rsidRDefault="0035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color w:val="000000"/>
        </w:rPr>
        <w:t>CCS Core Terms (version 3.0.4)</w:t>
      </w:r>
    </w:p>
    <w:p w14:paraId="0000008D" w14:textId="77777777" w:rsidR="00761577" w:rsidRDefault="0035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5 (Corporate Social Responsibility)</w:t>
      </w:r>
    </w:p>
    <w:p w14:paraId="0000008E" w14:textId="77777777" w:rsidR="00761577" w:rsidRDefault="0035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Call-Off Schedule 22 (Supplier-Furnished Terms)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8F" w14:textId="77777777" w:rsidR="00761577" w:rsidRDefault="0035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Call-Off Schedule 4 (Call-Off Tender) as long as any parts of the Call-Off Tender that offer a better commercial position for the Buyer (as decided by the Buyer) take precedence over the documents above</w:t>
      </w:r>
    </w:p>
    <w:p w14:paraId="00000090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1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No other Supplier terms are part of the Call-Off Contract. That includes any terms written on the back of, added to this Order Form, or presented at the time of delivery. </w:t>
      </w:r>
    </w:p>
    <w:p w14:paraId="00000092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3" w14:textId="77777777" w:rsidR="00761577" w:rsidRDefault="00353E9C">
      <w:pPr>
        <w:pStyle w:val="Heading3"/>
      </w:pPr>
      <w:bookmarkStart w:id="8" w:name="_Toc87262736"/>
      <w:r>
        <w:t>CALL-OFF SPECIAL TERMS</w:t>
      </w:r>
      <w:bookmarkEnd w:id="8"/>
    </w:p>
    <w:p w14:paraId="00000094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t>Not Applicable.</w:t>
      </w:r>
    </w:p>
    <w:p w14:paraId="00000095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6" w14:textId="74E0F8B9" w:rsidR="00761577" w:rsidRPr="0050435B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CALL-OFF START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763B6" w:rsidRPr="0050435B">
        <w:rPr>
          <w:color w:val="000000"/>
        </w:rPr>
        <w:t>04</w:t>
      </w:r>
      <w:r w:rsidRPr="0050435B">
        <w:rPr>
          <w:color w:val="000000"/>
        </w:rPr>
        <w:t>/0</w:t>
      </w:r>
      <w:r w:rsidR="007763B6" w:rsidRPr="0050435B">
        <w:rPr>
          <w:color w:val="000000"/>
        </w:rPr>
        <w:t>2</w:t>
      </w:r>
      <w:r w:rsidRPr="0050435B">
        <w:rPr>
          <w:color w:val="000000"/>
        </w:rPr>
        <w:t>/2022</w:t>
      </w:r>
    </w:p>
    <w:p w14:paraId="00000097" w14:textId="77777777" w:rsidR="00761577" w:rsidRPr="0050435B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8" w14:textId="42C1ABF2" w:rsidR="00761577" w:rsidRPr="0050435B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50435B">
        <w:rPr>
          <w:b/>
          <w:color w:val="000000"/>
        </w:rPr>
        <w:t>CALL-OFF EXPIRY DATE</w:t>
      </w:r>
      <w:r w:rsidRPr="0050435B">
        <w:rPr>
          <w:color w:val="000000"/>
        </w:rPr>
        <w:tab/>
      </w:r>
      <w:r w:rsidRPr="0050435B">
        <w:rPr>
          <w:color w:val="000000"/>
        </w:rPr>
        <w:tab/>
      </w:r>
      <w:r w:rsidRPr="0050435B">
        <w:rPr>
          <w:color w:val="000000"/>
        </w:rPr>
        <w:tab/>
      </w:r>
      <w:r w:rsidRPr="0050435B">
        <w:rPr>
          <w:color w:val="000000"/>
        </w:rPr>
        <w:tab/>
      </w:r>
      <w:r w:rsidR="007763B6" w:rsidRPr="0050435B">
        <w:rPr>
          <w:color w:val="000000"/>
        </w:rPr>
        <w:t>03</w:t>
      </w:r>
      <w:r w:rsidRPr="0050435B">
        <w:rPr>
          <w:color w:val="000000"/>
        </w:rPr>
        <w:t>/0</w:t>
      </w:r>
      <w:r w:rsidR="007763B6" w:rsidRPr="0050435B">
        <w:rPr>
          <w:color w:val="000000"/>
        </w:rPr>
        <w:t>2</w:t>
      </w:r>
      <w:r w:rsidRPr="0050435B">
        <w:rPr>
          <w:color w:val="000000"/>
        </w:rPr>
        <w:t>/2025</w:t>
      </w:r>
    </w:p>
    <w:p w14:paraId="00000099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A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CALL-OFF INITIAL PERIOD</w:t>
      </w:r>
      <w:r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36 Months.</w:t>
      </w:r>
    </w:p>
    <w:p w14:paraId="0000009B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C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 xml:space="preserve">CALL-OFF OPTIONAL EXTENSION PERIOD </w:t>
      </w:r>
      <w:r>
        <w:rPr>
          <w:color w:val="000000"/>
        </w:rPr>
        <w:tab/>
        <w:t xml:space="preserve">12 </w:t>
      </w:r>
      <w:r>
        <w:t>Months + 12 Months.</w:t>
      </w:r>
    </w:p>
    <w:p w14:paraId="0000009D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E" w14:textId="77777777" w:rsidR="00761577" w:rsidRDefault="00353E9C">
      <w:pPr>
        <w:pStyle w:val="Heading3"/>
      </w:pPr>
      <w:bookmarkStart w:id="9" w:name="_Toc87262737"/>
      <w:r>
        <w:t>MINIMUM PERIOD OF NOTICE FOR WITHOUT REASON TERMINATION</w:t>
      </w:r>
      <w:bookmarkEnd w:id="9"/>
    </w:p>
    <w:p w14:paraId="0000009F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90 Days.</w:t>
      </w:r>
    </w:p>
    <w:p w14:paraId="000000A0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1" w14:textId="77777777" w:rsidR="00761577" w:rsidRDefault="00353E9C">
      <w:pPr>
        <w:pStyle w:val="Heading3"/>
      </w:pPr>
      <w:bookmarkStart w:id="10" w:name="_Toc87262738"/>
      <w:r>
        <w:t>CALL-OFF DELIVERABLES</w:t>
      </w:r>
      <w:bookmarkEnd w:id="10"/>
    </w:p>
    <w:p w14:paraId="000000A2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See details in Call-Off Schedule 20 (Call-Off Specification)</w:t>
      </w:r>
    </w:p>
    <w:p w14:paraId="000000A3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A4" w14:textId="77777777" w:rsidR="00761577" w:rsidRDefault="00353E9C">
      <w:pPr>
        <w:pStyle w:val="Heading3"/>
      </w:pPr>
      <w:bookmarkStart w:id="11" w:name="_Toc87262739"/>
      <w:r>
        <w:t>MAXIMUM LIABILITY</w:t>
      </w:r>
      <w:bookmarkEnd w:id="11"/>
    </w:p>
    <w:p w14:paraId="000000A5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limitation of liability for this Call-Off Contract is stated in Clause 11.2 of the Core Terms.</w:t>
      </w:r>
    </w:p>
    <w:p w14:paraId="000000A6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lastRenderedPageBreak/>
        <w:t>The Estimated Year 1 Charges used to calculate liability in the first Contract Year is £800,000.00</w:t>
      </w:r>
      <w:r>
        <w:t>.</w:t>
      </w:r>
    </w:p>
    <w:p w14:paraId="000000A7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A8" w14:textId="77777777" w:rsidR="00761577" w:rsidRDefault="00353E9C">
      <w:pPr>
        <w:pStyle w:val="Heading3"/>
      </w:pPr>
      <w:bookmarkStart w:id="12" w:name="_Toc87262740"/>
      <w:r>
        <w:t>CALL-OFF CHARGES</w:t>
      </w:r>
      <w:bookmarkEnd w:id="12"/>
    </w:p>
    <w:p w14:paraId="000000A9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See details in Call-Off Schedule 5 (Pricing Details)</w:t>
      </w:r>
    </w:p>
    <w:p w14:paraId="000000AA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All changes to the Charges must use procedures that are equivalent to those in Paragraphs 4 and 5 in Framework Schedule 3 (Framework Prices).</w:t>
      </w:r>
    </w:p>
    <w:p w14:paraId="000000AB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Charges will not be impacted by any change to the Framework Prices.</w:t>
      </w:r>
    </w:p>
    <w:p w14:paraId="000000AC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AD" w14:textId="77777777" w:rsidR="00761577" w:rsidRDefault="00353E9C">
      <w:pPr>
        <w:pStyle w:val="Heading3"/>
      </w:pPr>
      <w:bookmarkStart w:id="13" w:name="_Toc87262741"/>
      <w:r>
        <w:t>REIMBURSABLE EXPENSES</w:t>
      </w:r>
      <w:bookmarkEnd w:id="13"/>
    </w:p>
    <w:p w14:paraId="000000AE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recoverable</w:t>
      </w:r>
      <w:r>
        <w:t>. All prices are to be submitted inclusive of expenses and exclusive of VAT.</w:t>
      </w:r>
    </w:p>
    <w:p w14:paraId="000000AF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B0" w14:textId="77777777" w:rsidR="00761577" w:rsidRDefault="00353E9C">
      <w:pPr>
        <w:pStyle w:val="Heading3"/>
      </w:pPr>
      <w:bookmarkStart w:id="14" w:name="_Toc87262742"/>
      <w:r>
        <w:t>PAYMENT METHOD</w:t>
      </w:r>
      <w:bookmarkEnd w:id="14"/>
    </w:p>
    <w:p w14:paraId="000000B1" w14:textId="77777777" w:rsidR="00761577" w:rsidRPr="00275799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0"/>
        </w:rPr>
      </w:pPr>
      <w:r w:rsidRPr="00275799">
        <w:rPr>
          <w:szCs w:val="24"/>
        </w:rPr>
        <w:t>Invoice will be raised as laid out below.</w:t>
      </w:r>
    </w:p>
    <w:p w14:paraId="000000B2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B3" w14:textId="77777777" w:rsidR="00761577" w:rsidRDefault="00353E9C">
      <w:pPr>
        <w:pStyle w:val="Heading3"/>
      </w:pPr>
      <w:bookmarkStart w:id="15" w:name="_Toc87262743"/>
      <w:r>
        <w:t>BUYER’S INVOICE ADDRESS</w:t>
      </w:r>
      <w:bookmarkEnd w:id="15"/>
    </w:p>
    <w:p w14:paraId="000000B4" w14:textId="77777777" w:rsidR="00761577" w:rsidRPr="006F0CFC" w:rsidRDefault="00353E9C" w:rsidP="006F0CF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6F0CFC">
        <w:rPr>
          <w:color w:val="000000"/>
        </w:rPr>
        <w:t xml:space="preserve">Invoices will be sent to: </w:t>
      </w:r>
    </w:p>
    <w:p w14:paraId="000000B9" w14:textId="62847D6D" w:rsidR="00761577" w:rsidRPr="006F0CFC" w:rsidRDefault="00691872" w:rsidP="006F0CF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REDACTED</w:t>
      </w:r>
    </w:p>
    <w:p w14:paraId="000000BA" w14:textId="77777777" w:rsidR="00761577" w:rsidRPr="00271A59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0"/>
        </w:rPr>
      </w:pPr>
    </w:p>
    <w:p w14:paraId="000000BB" w14:textId="77777777" w:rsidR="00761577" w:rsidRDefault="00353E9C">
      <w:pPr>
        <w:pStyle w:val="Heading3"/>
      </w:pPr>
      <w:bookmarkStart w:id="16" w:name="_Toc87262744"/>
      <w:r>
        <w:t>BUYER’S AUTHORISED REPRESENTATIVE</w:t>
      </w:r>
      <w:bookmarkEnd w:id="16"/>
    </w:p>
    <w:p w14:paraId="000000C2" w14:textId="38CA7794" w:rsidR="00761577" w:rsidRPr="006F0CFC" w:rsidRDefault="00691872">
      <w:pPr>
        <w:spacing w:before="240" w:after="240" w:line="276" w:lineRule="auto"/>
        <w:rPr>
          <w:color w:val="000000"/>
        </w:rPr>
      </w:pPr>
      <w:r>
        <w:rPr>
          <w:color w:val="000000"/>
        </w:rPr>
        <w:t>REDACTED</w:t>
      </w:r>
    </w:p>
    <w:p w14:paraId="000000C3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C4" w14:textId="77777777" w:rsidR="00761577" w:rsidRDefault="00353E9C">
      <w:pPr>
        <w:pStyle w:val="Heading3"/>
      </w:pPr>
      <w:bookmarkStart w:id="17" w:name="_Toc87262745"/>
      <w:r>
        <w:t>BUYER’S ENVIRONMENTAL POLICY</w:t>
      </w:r>
      <w:bookmarkEnd w:id="17"/>
    </w:p>
    <w:p w14:paraId="000000C5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t>Available upon request.</w:t>
      </w:r>
    </w:p>
    <w:p w14:paraId="000000C6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C7" w14:textId="77777777" w:rsidR="00761577" w:rsidRDefault="00353E9C">
      <w:pPr>
        <w:pStyle w:val="Heading3"/>
      </w:pPr>
      <w:bookmarkStart w:id="18" w:name="_Toc87262746"/>
      <w:r>
        <w:t>ADDITIONAL INSURANCES</w:t>
      </w:r>
      <w:bookmarkEnd w:id="18"/>
    </w:p>
    <w:p w14:paraId="000000C8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applicable</w:t>
      </w:r>
      <w:r>
        <w:t>.</w:t>
      </w:r>
    </w:p>
    <w:p w14:paraId="000000C9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CA" w14:textId="77777777" w:rsidR="00761577" w:rsidRDefault="00353E9C">
      <w:pPr>
        <w:pStyle w:val="Heading3"/>
      </w:pPr>
      <w:bookmarkStart w:id="19" w:name="_Toc87262747"/>
      <w:r>
        <w:t>GUARANTEE</w:t>
      </w:r>
      <w:bookmarkEnd w:id="19"/>
    </w:p>
    <w:p w14:paraId="000000CB" w14:textId="08433DAA" w:rsidR="00761577" w:rsidRDefault="00691872">
      <w:pPr>
        <w:pBdr>
          <w:top w:val="nil"/>
          <w:left w:val="nil"/>
          <w:bottom w:val="nil"/>
          <w:right w:val="nil"/>
          <w:between w:val="nil"/>
        </w:pBdr>
        <w:spacing w:after="120"/>
      </w:pPr>
      <w:r>
        <w:t>REDACTED</w:t>
      </w:r>
    </w:p>
    <w:p w14:paraId="1E925172" w14:textId="77777777" w:rsidR="00271A59" w:rsidRDefault="00271A5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CC" w14:textId="77777777" w:rsidR="00761577" w:rsidRDefault="00353E9C">
      <w:pPr>
        <w:pStyle w:val="Heading3"/>
      </w:pPr>
      <w:bookmarkStart w:id="20" w:name="_Toc87262748"/>
      <w:r>
        <w:t>SOCIAL VALUE COMMITMENT</w:t>
      </w:r>
      <w:bookmarkEnd w:id="20"/>
    </w:p>
    <w:p w14:paraId="000000CD" w14:textId="71CEC236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The Supplier agrees, in providing the Deliverables and performing its obligations under the Call-Off Contract, that it will comply with the social value commitments in Call-Off Schedule 4 (Call-Off Tender)</w:t>
      </w:r>
      <w:r>
        <w:t>.</w:t>
      </w:r>
    </w:p>
    <w:p w14:paraId="644080A7" w14:textId="77777777" w:rsidR="002D4AB8" w:rsidRDefault="002D4AB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CE" w14:textId="77777777" w:rsidR="00761577" w:rsidRDefault="00353E9C">
      <w:pPr>
        <w:pStyle w:val="Heading3"/>
      </w:pPr>
      <w:bookmarkStart w:id="21" w:name="_Toc87262749"/>
      <w:r>
        <w:lastRenderedPageBreak/>
        <w:t>STAFF TRANSFER</w:t>
      </w:r>
      <w:bookmarkEnd w:id="21"/>
    </w:p>
    <w:p w14:paraId="000000CF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following parts of Call-Off Schedule 2 (Staff Transfer) shall apply:</w:t>
      </w:r>
    </w:p>
    <w:p w14:paraId="000000D0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Part C (No Staff Transfer </w:t>
      </w:r>
      <w:proofErr w:type="gramStart"/>
      <w:r>
        <w:rPr>
          <w:color w:val="000000"/>
        </w:rPr>
        <w:t>On</w:t>
      </w:r>
      <w:proofErr w:type="gramEnd"/>
      <w:r>
        <w:rPr>
          <w:color w:val="000000"/>
        </w:rPr>
        <w:t xml:space="preserve"> Start Date)</w:t>
      </w:r>
    </w:p>
    <w:p w14:paraId="000000D1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Part E (Staff Transfer on Exit) will apply to every Contract</w:t>
      </w:r>
    </w:p>
    <w:p w14:paraId="000000D2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D3" w14:textId="77777777" w:rsidR="00761577" w:rsidRDefault="00353E9C">
      <w:pPr>
        <w:pStyle w:val="Heading3"/>
      </w:pPr>
      <w:bookmarkStart w:id="22" w:name="_Toc87262750"/>
      <w:r>
        <w:t>QUALITY PLAN</w:t>
      </w:r>
      <w:bookmarkEnd w:id="22"/>
    </w:p>
    <w:p w14:paraId="000000D4" w14:textId="46085E99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The Supplier must provide the Buyer with a Quality Plan within </w:t>
      </w:r>
      <w:r>
        <w:t>20</w:t>
      </w:r>
      <w:r>
        <w:rPr>
          <w:color w:val="000000"/>
        </w:rPr>
        <w:t xml:space="preserve"> Working Days</w:t>
      </w:r>
      <w:r w:rsidR="002D4AB8">
        <w:rPr>
          <w:color w:val="000000"/>
        </w:rPr>
        <w:t>.</w:t>
      </w:r>
    </w:p>
    <w:p w14:paraId="000000D5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D6" w14:textId="77777777" w:rsidR="00761577" w:rsidRDefault="00353E9C">
      <w:pPr>
        <w:pStyle w:val="Heading3"/>
      </w:pPr>
      <w:bookmarkStart w:id="23" w:name="_Toc87262751"/>
      <w:r>
        <w:t>MAINTENANCE OF ICT ENVIRONMENT</w:t>
      </w:r>
      <w:bookmarkEnd w:id="23"/>
    </w:p>
    <w:p w14:paraId="000000D7" w14:textId="6E4B36F0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Supplier must provide a Maintenance Schedule to the Buyer for Approval within 2</w:t>
      </w:r>
      <w:r>
        <w:t>0</w:t>
      </w:r>
      <w:r>
        <w:rPr>
          <w:color w:val="000000"/>
        </w:rPr>
        <w:t xml:space="preserve"> Working Days</w:t>
      </w:r>
      <w:r w:rsidR="00271A59">
        <w:rPr>
          <w:color w:val="000000"/>
        </w:rPr>
        <w:t>.</w:t>
      </w:r>
    </w:p>
    <w:p w14:paraId="000000D8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D9" w14:textId="77777777" w:rsidR="00761577" w:rsidRDefault="00353E9C">
      <w:pPr>
        <w:pStyle w:val="Heading3"/>
      </w:pPr>
      <w:bookmarkStart w:id="24" w:name="_Toc87262752"/>
      <w:r>
        <w:t>BUSINESS CONTINUITY AND DISASTER RECOVERY</w:t>
      </w:r>
      <w:bookmarkEnd w:id="24"/>
    </w:p>
    <w:p w14:paraId="000000DA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In accordance with Call-Off Schedule 8 (Business Continuity and Disaster Recovery) Part A, the Supplier’s BCDR Plan at Annex 1 will apply.</w:t>
      </w:r>
    </w:p>
    <w:p w14:paraId="000000DB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 </w:t>
      </w:r>
    </w:p>
    <w:p w14:paraId="000000DC" w14:textId="77777777" w:rsidR="00761577" w:rsidRDefault="00353E9C">
      <w:pPr>
        <w:pStyle w:val="Heading3"/>
      </w:pPr>
      <w:bookmarkStart w:id="25" w:name="_Toc87262753"/>
      <w:r>
        <w:t>SECURITY REQUIREMENTS</w:t>
      </w:r>
      <w:bookmarkEnd w:id="25"/>
      <w:r>
        <w:t xml:space="preserve"> </w:t>
      </w:r>
    </w:p>
    <w:p w14:paraId="000000DD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In accordance with Call-Off Schedule 9, Part B (Long Form Security Requirements) applies</w:t>
      </w:r>
      <w:r>
        <w:t>.</w:t>
      </w:r>
    </w:p>
    <w:p w14:paraId="000000DE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E0" w14:textId="56877BB0" w:rsidR="00761577" w:rsidRDefault="00353E9C" w:rsidP="00271A59">
      <w:pPr>
        <w:pStyle w:val="Heading3"/>
      </w:pPr>
      <w:bookmarkStart w:id="26" w:name="_Toc87262754"/>
      <w:r>
        <w:t>BUYER’S SECURITY POLICY</w:t>
      </w:r>
      <w:bookmarkEnd w:id="26"/>
      <w:r>
        <w:t xml:space="preserve">  </w:t>
      </w:r>
    </w:p>
    <w:p w14:paraId="000000E1" w14:textId="26A0FB5C" w:rsidR="00761577" w:rsidRDefault="00353E9C">
      <w:pPr>
        <w:spacing w:after="120"/>
      </w:pPr>
      <w:r>
        <w:t>In accordance with Call-Off Schedule 9, Part B (Long Form Security Requirements) applies.</w:t>
      </w:r>
    </w:p>
    <w:p w14:paraId="08D7CBE5" w14:textId="77777777" w:rsidR="00271A59" w:rsidRDefault="00271A59">
      <w:pPr>
        <w:spacing w:after="120"/>
        <w:rPr>
          <w:color w:val="000000"/>
        </w:rPr>
      </w:pPr>
    </w:p>
    <w:p w14:paraId="000000E2" w14:textId="77777777" w:rsidR="00761577" w:rsidRDefault="00353E9C">
      <w:pPr>
        <w:pStyle w:val="Heading3"/>
      </w:pPr>
      <w:bookmarkStart w:id="27" w:name="_Toc87262755"/>
      <w:r>
        <w:t>INFORMATION SECURITY MANAGEMENT SYSTEM (ISMS)</w:t>
      </w:r>
      <w:bookmarkEnd w:id="27"/>
    </w:p>
    <w:p w14:paraId="000000E3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In accordance with Call-Off Schedule 9 (Security) Part B (Long Form Security Requirements) the Buyer requires a bespoke ISMS.</w:t>
      </w:r>
    </w:p>
    <w:p w14:paraId="000000E4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E5" w14:textId="77777777" w:rsidR="00761577" w:rsidRDefault="00353E9C">
      <w:pPr>
        <w:pStyle w:val="Heading3"/>
      </w:pPr>
      <w:bookmarkStart w:id="28" w:name="_Toc87262756"/>
      <w:r>
        <w:t>CLUSTERING</w:t>
      </w:r>
      <w:bookmarkEnd w:id="28"/>
    </w:p>
    <w:p w14:paraId="000000E6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Applicable</w:t>
      </w:r>
    </w:p>
    <w:p w14:paraId="000000E7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E8" w14:textId="77777777" w:rsidR="00761577" w:rsidRDefault="00353E9C">
      <w:pPr>
        <w:pStyle w:val="Heading3"/>
      </w:pPr>
      <w:bookmarkStart w:id="29" w:name="_Toc87262757"/>
      <w:r>
        <w:t>SERVICE LEVELS AND SERVICE CREDITS</w:t>
      </w:r>
      <w:bookmarkEnd w:id="29"/>
    </w:p>
    <w:p w14:paraId="000000E9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Service Credits will accrue in accordance with Call-Off Schedule 14 Part A (Short Form Service Levels and Service Credits)</w:t>
      </w:r>
      <w:r>
        <w:t>.</w:t>
      </w:r>
    </w:p>
    <w:p w14:paraId="000000EA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The Service Credit Cap is</w:t>
      </w:r>
      <w:r>
        <w:t xml:space="preserve"> </w:t>
      </w:r>
      <w:r>
        <w:rPr>
          <w:color w:val="000000"/>
        </w:rPr>
        <w:t>in accordance with Call-Off Schedule 14 (Service Levels)</w:t>
      </w:r>
      <w:r>
        <w:t>.</w:t>
      </w:r>
    </w:p>
    <w:p w14:paraId="000000EB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The Service Period is </w:t>
      </w:r>
      <w:r>
        <w:t xml:space="preserve">1 </w:t>
      </w:r>
      <w:r>
        <w:rPr>
          <w:color w:val="000000"/>
        </w:rPr>
        <w:t>Month</w:t>
      </w:r>
      <w:r>
        <w:t>.</w:t>
      </w:r>
    </w:p>
    <w:p w14:paraId="000000EC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ED" w14:textId="77777777" w:rsidR="00761577" w:rsidRDefault="00353E9C">
      <w:pPr>
        <w:pStyle w:val="Heading3"/>
      </w:pPr>
      <w:bookmarkStart w:id="30" w:name="_Toc87262758"/>
      <w:r>
        <w:t>PERFORMANCE MONITORING</w:t>
      </w:r>
      <w:bookmarkEnd w:id="30"/>
    </w:p>
    <w:p w14:paraId="000000EE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Additional performance monitoring required:</w:t>
      </w:r>
    </w:p>
    <w:p w14:paraId="000000EF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lastRenderedPageBreak/>
        <w:t xml:space="preserve">See </w:t>
      </w:r>
      <w:r>
        <w:rPr>
          <w:color w:val="000000"/>
        </w:rPr>
        <w:t>Call-Off Schedule 14 Part C Annex 1</w:t>
      </w:r>
      <w:r>
        <w:t>.</w:t>
      </w:r>
    </w:p>
    <w:p w14:paraId="000000F0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F1" w14:textId="77777777" w:rsidR="00761577" w:rsidRPr="00691872" w:rsidRDefault="00353E9C">
      <w:pPr>
        <w:pStyle w:val="Heading3"/>
      </w:pPr>
      <w:bookmarkStart w:id="31" w:name="_Toc87262759"/>
      <w:r>
        <w:t>S</w:t>
      </w:r>
      <w:r w:rsidRPr="00691872">
        <w:t>UPPLIER’S AUTHORISED REPRESENTATIVE</w:t>
      </w:r>
      <w:bookmarkEnd w:id="31"/>
    </w:p>
    <w:p w14:paraId="000000F5" w14:textId="207FED75" w:rsidR="00761577" w:rsidRPr="00691872" w:rsidRDefault="00691872" w:rsidP="006918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91872">
        <w:rPr>
          <w:color w:val="000000"/>
        </w:rPr>
        <w:t>REDACTED</w:t>
      </w:r>
    </w:p>
    <w:p w14:paraId="000000F6" w14:textId="77777777" w:rsidR="00761577" w:rsidRPr="00691872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F7" w14:textId="77777777" w:rsidR="00761577" w:rsidRPr="00691872" w:rsidRDefault="00353E9C">
      <w:pPr>
        <w:pStyle w:val="Heading3"/>
      </w:pPr>
      <w:bookmarkStart w:id="32" w:name="_Toc87262760"/>
      <w:r w:rsidRPr="00691872">
        <w:t>SUPPLIER’S CONTRACT MANAGER</w:t>
      </w:r>
      <w:bookmarkEnd w:id="32"/>
    </w:p>
    <w:p w14:paraId="000000FB" w14:textId="517D4C18" w:rsidR="00761577" w:rsidRPr="00691872" w:rsidRDefault="00691872" w:rsidP="006918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91872">
        <w:rPr>
          <w:color w:val="000000"/>
        </w:rPr>
        <w:t>REDACTED</w:t>
      </w:r>
    </w:p>
    <w:p w14:paraId="000000FC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FD" w14:textId="77777777" w:rsidR="00761577" w:rsidRDefault="00353E9C">
      <w:pPr>
        <w:pStyle w:val="Heading3"/>
      </w:pPr>
      <w:bookmarkStart w:id="33" w:name="_Toc87262761"/>
      <w:r>
        <w:t>PROGRESS REPORT FREQUENCY</w:t>
      </w:r>
      <w:bookmarkEnd w:id="33"/>
    </w:p>
    <w:p w14:paraId="000000FE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On the first Working Day of each calendar month or as agreed by the Authority</w:t>
      </w:r>
      <w:r>
        <w:t>.</w:t>
      </w:r>
    </w:p>
    <w:p w14:paraId="000000FF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100" w14:textId="77777777" w:rsidR="00761577" w:rsidRDefault="00353E9C">
      <w:pPr>
        <w:pStyle w:val="Heading3"/>
      </w:pPr>
      <w:bookmarkStart w:id="34" w:name="_Toc87262762"/>
      <w:r>
        <w:t>PROGRESS MEETING FREQUENCY</w:t>
      </w:r>
      <w:bookmarkEnd w:id="34"/>
    </w:p>
    <w:p w14:paraId="00000101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Quarterly on the first Working Day of each quarter </w:t>
      </w:r>
      <w:r>
        <w:t>or as agreed by the Authority.</w:t>
      </w:r>
    </w:p>
    <w:p w14:paraId="00000102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103" w14:textId="77777777" w:rsidR="00761577" w:rsidRDefault="00353E9C">
      <w:pPr>
        <w:pStyle w:val="Heading3"/>
      </w:pPr>
      <w:bookmarkStart w:id="35" w:name="_Toc87262763"/>
      <w:r>
        <w:t>OPERATIONAL BOARD</w:t>
      </w:r>
      <w:bookmarkEnd w:id="35"/>
    </w:p>
    <w:p w14:paraId="00000104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In accordance with Call-Off Schedule 15 (Call-Off Contract Management) the Operational Board members, frequency and location of board meetings and planned start date by which the board shall be established are detailed below:</w:t>
      </w:r>
    </w:p>
    <w:p w14:paraId="00000106" w14:textId="602FD3A9" w:rsidR="00761577" w:rsidRPr="00621C75" w:rsidRDefault="0069187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 w:rsidRPr="00691872">
        <w:rPr>
          <w:color w:val="000000"/>
        </w:rPr>
        <w:t>REDACTED</w:t>
      </w:r>
    </w:p>
    <w:p w14:paraId="00000107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108" w14:textId="77777777" w:rsidR="00761577" w:rsidRDefault="00353E9C">
      <w:pPr>
        <w:pStyle w:val="Heading3"/>
      </w:pPr>
      <w:bookmarkStart w:id="36" w:name="_Toc87262764"/>
      <w:r>
        <w:t>KEY STAFF</w:t>
      </w:r>
      <w:bookmarkEnd w:id="36"/>
    </w:p>
    <w:p w14:paraId="00000109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t>See</w:t>
      </w:r>
      <w:r>
        <w:rPr>
          <w:color w:val="000000"/>
        </w:rPr>
        <w:t xml:space="preserve"> Call-Off Schedule 7 (Key Supplier Staff)</w:t>
      </w:r>
      <w:r>
        <w:t>.</w:t>
      </w:r>
    </w:p>
    <w:p w14:paraId="0000010A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10B" w14:textId="77777777" w:rsidR="00761577" w:rsidRDefault="00353E9C">
      <w:pPr>
        <w:pStyle w:val="Heading3"/>
      </w:pPr>
      <w:bookmarkStart w:id="37" w:name="_Toc87262765"/>
      <w:r>
        <w:t>KEY SUBCONTRACTOR(S)</w:t>
      </w:r>
      <w:bookmarkEnd w:id="37"/>
    </w:p>
    <w:p w14:paraId="4F49ACF1" w14:textId="77777777" w:rsidR="00887E29" w:rsidRPr="00B416B7" w:rsidRDefault="00887E29" w:rsidP="00887E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B416B7">
        <w:rPr>
          <w:color w:val="000000"/>
        </w:rPr>
        <w:t>ITS Technology Group</w:t>
      </w:r>
    </w:p>
    <w:p w14:paraId="10EBE699" w14:textId="3D02198B" w:rsidR="00887E29" w:rsidRPr="00B416B7" w:rsidRDefault="00887E29" w:rsidP="00887E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REDACTED</w:t>
      </w:r>
    </w:p>
    <w:p w14:paraId="44FA374D" w14:textId="77777777" w:rsidR="00887E29" w:rsidRPr="00B416B7" w:rsidRDefault="00887E29" w:rsidP="00887E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4E2855E5" w14:textId="77777777" w:rsidR="00887E29" w:rsidRPr="00B416B7" w:rsidRDefault="00887E29" w:rsidP="00887E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B416B7">
        <w:rPr>
          <w:color w:val="000000"/>
        </w:rPr>
        <w:t>BT Wholesale</w:t>
      </w:r>
    </w:p>
    <w:p w14:paraId="0EB7DDC4" w14:textId="77777777" w:rsidR="00887E29" w:rsidRPr="00B416B7" w:rsidRDefault="00887E29" w:rsidP="00887E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REDACTED</w:t>
      </w:r>
    </w:p>
    <w:p w14:paraId="5AB10957" w14:textId="77777777" w:rsidR="00887E29" w:rsidRPr="00B416B7" w:rsidRDefault="00887E29" w:rsidP="00887E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54C0357B" w14:textId="77777777" w:rsidR="00887E29" w:rsidRPr="00B416B7" w:rsidRDefault="00887E29" w:rsidP="00887E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B416B7">
        <w:rPr>
          <w:color w:val="000000"/>
        </w:rPr>
        <w:t>Virgin Media Business</w:t>
      </w:r>
    </w:p>
    <w:p w14:paraId="3EC3547C" w14:textId="77777777" w:rsidR="00887E29" w:rsidRPr="00B416B7" w:rsidRDefault="00887E29" w:rsidP="00887E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REDACTED</w:t>
      </w:r>
    </w:p>
    <w:p w14:paraId="1A1073D9" w14:textId="77777777" w:rsidR="00887E29" w:rsidRPr="00B416B7" w:rsidRDefault="00887E29" w:rsidP="00887E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4390229" w14:textId="77777777" w:rsidR="00887E29" w:rsidRPr="00B416B7" w:rsidRDefault="00887E29" w:rsidP="00887E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B416B7">
        <w:rPr>
          <w:color w:val="000000"/>
        </w:rPr>
        <w:t>Openreach</w:t>
      </w:r>
    </w:p>
    <w:p w14:paraId="668D004C" w14:textId="77777777" w:rsidR="00887E29" w:rsidRPr="00B416B7" w:rsidRDefault="00887E29" w:rsidP="00887E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REDACTED</w:t>
      </w:r>
    </w:p>
    <w:p w14:paraId="0000010D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10E" w14:textId="77777777" w:rsidR="00761577" w:rsidRDefault="00353E9C">
      <w:pPr>
        <w:pStyle w:val="Heading3"/>
        <w:rPr>
          <w:b w:val="0"/>
          <w:sz w:val="22"/>
          <w:szCs w:val="22"/>
        </w:rPr>
      </w:pPr>
      <w:bookmarkStart w:id="38" w:name="_Toc87262766"/>
      <w:r>
        <w:t>COMMERCIALLY SENSITIVE INFORMATION</w:t>
      </w:r>
      <w:bookmarkEnd w:id="38"/>
    </w:p>
    <w:p w14:paraId="0000010F" w14:textId="53DB0C97" w:rsidR="00761577" w:rsidRPr="004674FB" w:rsidRDefault="004674F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4674FB">
        <w:rPr>
          <w:color w:val="000000"/>
        </w:rPr>
        <w:t>Not applicable</w:t>
      </w:r>
    </w:p>
    <w:p w14:paraId="00000110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0"/>
        <w:tblW w:w="9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761577" w14:paraId="738298B6" w14:textId="77777777" w:rsidTr="00761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  <w:shd w:val="clear" w:color="auto" w:fill="FFFFFF"/>
          </w:tcPr>
          <w:p w14:paraId="00000111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For and on behalf of the Supplier:</w:t>
            </w:r>
          </w:p>
        </w:tc>
        <w:tc>
          <w:tcPr>
            <w:tcW w:w="4664" w:type="dxa"/>
            <w:gridSpan w:val="2"/>
            <w:shd w:val="clear" w:color="auto" w:fill="FFFFFF"/>
          </w:tcPr>
          <w:p w14:paraId="00000113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For and on behalf of the Buyer:</w:t>
            </w:r>
          </w:p>
        </w:tc>
      </w:tr>
      <w:tr w:rsidR="00761577" w14:paraId="7429758D" w14:textId="77777777" w:rsidTr="0076157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shd w:val="clear" w:color="auto" w:fill="FFFFFF"/>
          </w:tcPr>
          <w:p w14:paraId="00000115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980" w:type="dxa"/>
            <w:shd w:val="clear" w:color="auto" w:fill="FFFFFF"/>
          </w:tcPr>
          <w:p w14:paraId="00000116" w14:textId="1B576D9F" w:rsidR="00761577" w:rsidRPr="00A50193" w:rsidRDefault="00A501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5019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FFFFFF"/>
          </w:tcPr>
          <w:p w14:paraId="00000117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108" w:type="dxa"/>
            <w:shd w:val="clear" w:color="auto" w:fill="FFFFFF"/>
          </w:tcPr>
          <w:p w14:paraId="00000118" w14:textId="758FCA1B" w:rsidR="00761577" w:rsidRPr="00A50193" w:rsidRDefault="00A501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5019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REDACTED</w:t>
            </w:r>
          </w:p>
        </w:tc>
      </w:tr>
      <w:tr w:rsidR="00761577" w14:paraId="758F90BD" w14:textId="77777777" w:rsidTr="00761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shd w:val="clear" w:color="auto" w:fill="FFFFFF"/>
          </w:tcPr>
          <w:p w14:paraId="00000119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2980" w:type="dxa"/>
            <w:shd w:val="clear" w:color="auto" w:fill="FFFFFF"/>
          </w:tcPr>
          <w:p w14:paraId="0000011A" w14:textId="670F442E" w:rsidR="00761577" w:rsidRPr="00A50193" w:rsidRDefault="00A501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5019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REDACTE</w:t>
            </w:r>
            <w:bookmarkStart w:id="39" w:name="_GoBack"/>
            <w:bookmarkEnd w:id="39"/>
            <w:r w:rsidRPr="00A5019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FFFFFF"/>
          </w:tcPr>
          <w:p w14:paraId="0000011B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108" w:type="dxa"/>
            <w:shd w:val="clear" w:color="auto" w:fill="FFFFFF"/>
          </w:tcPr>
          <w:p w14:paraId="0000011C" w14:textId="121488A1" w:rsidR="00761577" w:rsidRPr="00A50193" w:rsidRDefault="00A501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5019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REDACTED</w:t>
            </w:r>
          </w:p>
        </w:tc>
      </w:tr>
      <w:tr w:rsidR="00761577" w14:paraId="1FB09FDE" w14:textId="77777777" w:rsidTr="0076157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shd w:val="clear" w:color="auto" w:fill="FFFFFF"/>
          </w:tcPr>
          <w:p w14:paraId="0000011D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Role:</w:t>
            </w:r>
          </w:p>
        </w:tc>
        <w:tc>
          <w:tcPr>
            <w:tcW w:w="2980" w:type="dxa"/>
            <w:shd w:val="clear" w:color="auto" w:fill="FFFFFF"/>
          </w:tcPr>
          <w:p w14:paraId="0000011E" w14:textId="12F10886" w:rsidR="00761577" w:rsidRPr="00A50193" w:rsidRDefault="00A501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5019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FFFFFF"/>
          </w:tcPr>
          <w:p w14:paraId="0000011F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Role:</w:t>
            </w:r>
          </w:p>
        </w:tc>
        <w:tc>
          <w:tcPr>
            <w:tcW w:w="3108" w:type="dxa"/>
            <w:shd w:val="clear" w:color="auto" w:fill="FFFFFF"/>
          </w:tcPr>
          <w:p w14:paraId="00000120" w14:textId="30C1ED83" w:rsidR="00761577" w:rsidRPr="00A50193" w:rsidRDefault="00A501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5019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REDACTED</w:t>
            </w:r>
          </w:p>
        </w:tc>
      </w:tr>
      <w:tr w:rsidR="00761577" w14:paraId="55F1CF34" w14:textId="77777777" w:rsidTr="00761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shd w:val="clear" w:color="auto" w:fill="FFFFFF"/>
          </w:tcPr>
          <w:p w14:paraId="00000121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2980" w:type="dxa"/>
            <w:shd w:val="clear" w:color="auto" w:fill="FFFFFF"/>
          </w:tcPr>
          <w:p w14:paraId="00000122" w14:textId="77777777" w:rsidR="00761577" w:rsidRDefault="007615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FFFFFF"/>
          </w:tcPr>
          <w:p w14:paraId="00000123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3108" w:type="dxa"/>
            <w:shd w:val="clear" w:color="auto" w:fill="FFFFFF"/>
          </w:tcPr>
          <w:p w14:paraId="00000124" w14:textId="77777777" w:rsidR="00761577" w:rsidRDefault="007615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000125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sectPr w:rsidR="007615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9E4CE" w14:textId="77777777" w:rsidR="00210A5A" w:rsidRDefault="00210A5A">
      <w:r>
        <w:separator/>
      </w:r>
    </w:p>
  </w:endnote>
  <w:endnote w:type="continuationSeparator" w:id="0">
    <w:p w14:paraId="647AE714" w14:textId="77777777" w:rsidR="00210A5A" w:rsidRDefault="0021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B" w14:textId="7F7497FE" w:rsidR="00761577" w:rsidRDefault="00353E9C">
    <w:pPr>
      <w:tabs>
        <w:tab w:val="center" w:pos="4513"/>
        <w:tab w:val="right" w:pos="9026"/>
      </w:tabs>
    </w:pPr>
    <w:r>
      <w:t>Framework Ref: RM3808</w:t>
    </w:r>
    <w:r>
      <w:br/>
    </w:r>
    <w:r>
      <w:rPr>
        <w:color w:val="000000"/>
      </w:rPr>
      <w:t>Project Version: v1.0_10 Lots</w:t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6AE4">
      <w:rPr>
        <w:noProof/>
        <w:color w:val="000000"/>
      </w:rPr>
      <w:t>2</w:t>
    </w:r>
    <w:r>
      <w:rPr>
        <w:color w:val="000000"/>
      </w:rPr>
      <w:fldChar w:fldCharType="end"/>
    </w:r>
  </w:p>
  <w:p w14:paraId="0000012C" w14:textId="77777777" w:rsidR="00761577" w:rsidRDefault="00353E9C">
    <w:pPr>
      <w:pBdr>
        <w:top w:val="nil"/>
        <w:left w:val="nil"/>
        <w:bottom w:val="nil"/>
        <w:right w:val="nil"/>
        <w:between w:val="nil"/>
      </w:pBdr>
      <w:tabs>
        <w:tab w:val="left" w:pos="1910"/>
      </w:tabs>
      <w:rPr>
        <w:color w:val="000000"/>
      </w:rPr>
    </w:pPr>
    <w:r>
      <w:rPr>
        <w:color w:val="000000"/>
      </w:rPr>
      <w:t>Model Version: v3.1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9" w14:textId="24520110" w:rsidR="00761577" w:rsidRDefault="00353E9C">
    <w:pPr>
      <w:tabs>
        <w:tab w:val="center" w:pos="4513"/>
        <w:tab w:val="right" w:pos="9026"/>
      </w:tabs>
      <w:rPr>
        <w:color w:val="000000"/>
      </w:rPr>
    </w:pPr>
    <w:r>
      <w:t>Framework Ref: RM3808</w:t>
    </w:r>
    <w:r>
      <w:br/>
    </w:r>
    <w:r>
      <w:rPr>
        <w:color w:val="000000"/>
      </w:rPr>
      <w:t>Project Version: v1.0_10 Lots</w:t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6AE4">
      <w:rPr>
        <w:noProof/>
        <w:color w:val="000000"/>
      </w:rPr>
      <w:t>1</w:t>
    </w:r>
    <w:r>
      <w:rPr>
        <w:color w:val="000000"/>
      </w:rPr>
      <w:fldChar w:fldCharType="end"/>
    </w:r>
  </w:p>
  <w:p w14:paraId="0000012A" w14:textId="77777777" w:rsidR="00761577" w:rsidRDefault="00353E9C">
    <w:pPr>
      <w:pBdr>
        <w:top w:val="nil"/>
        <w:left w:val="nil"/>
        <w:bottom w:val="nil"/>
        <w:right w:val="nil"/>
        <w:between w:val="nil"/>
      </w:pBdr>
      <w:tabs>
        <w:tab w:val="left" w:pos="1910"/>
      </w:tabs>
      <w:rPr>
        <w:color w:val="000000"/>
        <w:sz w:val="24"/>
        <w:szCs w:val="24"/>
      </w:rPr>
    </w:pPr>
    <w:r>
      <w:rPr>
        <w:color w:val="00000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32320" w14:textId="77777777" w:rsidR="00210A5A" w:rsidRDefault="00210A5A">
      <w:r>
        <w:separator/>
      </w:r>
    </w:p>
  </w:footnote>
  <w:footnote w:type="continuationSeparator" w:id="0">
    <w:p w14:paraId="22317CA9" w14:textId="77777777" w:rsidR="00210A5A" w:rsidRDefault="0021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7" w14:textId="77777777" w:rsidR="00761577" w:rsidRDefault="00353E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  <w:r>
      <w:rPr>
        <w:b/>
        <w:color w:val="000000"/>
      </w:rPr>
      <w:t>RM3808 Framework Schedule 6 (Order Form Template and Call-Off Schedules)</w:t>
    </w:r>
  </w:p>
  <w:p w14:paraId="00000128" w14:textId="77777777" w:rsidR="00761577" w:rsidRDefault="00353E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6" w14:textId="77777777" w:rsidR="00761577" w:rsidRDefault="00353E9C">
    <w:pPr>
      <w:pStyle w:val="Heading2"/>
    </w:pPr>
    <w:r>
      <w:t>RM3808 Network Services 2 | Crown Commercial copyright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C3306"/>
    <w:multiLevelType w:val="multilevel"/>
    <w:tmpl w:val="5FE8C75A"/>
    <w:lvl w:ilvl="0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880" w:hanging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D65BBC"/>
    <w:multiLevelType w:val="multilevel"/>
    <w:tmpl w:val="00980F46"/>
    <w:lvl w:ilvl="0">
      <w:start w:val="1"/>
      <w:numFmt w:val="decimal"/>
      <w:pStyle w:val="11table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77"/>
    <w:rsid w:val="0001585F"/>
    <w:rsid w:val="001508CA"/>
    <w:rsid w:val="001808C8"/>
    <w:rsid w:val="00210A5A"/>
    <w:rsid w:val="00257E62"/>
    <w:rsid w:val="00271A59"/>
    <w:rsid w:val="00275799"/>
    <w:rsid w:val="002A2998"/>
    <w:rsid w:val="002D4AB8"/>
    <w:rsid w:val="00323153"/>
    <w:rsid w:val="00346BE7"/>
    <w:rsid w:val="00353E9C"/>
    <w:rsid w:val="004674FB"/>
    <w:rsid w:val="004F643D"/>
    <w:rsid w:val="0050435B"/>
    <w:rsid w:val="00621C75"/>
    <w:rsid w:val="00691872"/>
    <w:rsid w:val="006F0CFC"/>
    <w:rsid w:val="00761577"/>
    <w:rsid w:val="007763B6"/>
    <w:rsid w:val="00837822"/>
    <w:rsid w:val="00887E29"/>
    <w:rsid w:val="008C4136"/>
    <w:rsid w:val="009D5A70"/>
    <w:rsid w:val="00A50193"/>
    <w:rsid w:val="00C06AE4"/>
    <w:rsid w:val="00C93386"/>
    <w:rsid w:val="00D21E5C"/>
    <w:rsid w:val="00FD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6C97"/>
  <w15:docId w15:val="{20078C99-0FB0-492F-876A-FFD5547A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240" w:after="240"/>
      <w:outlineLvl w:val="0"/>
    </w:pPr>
    <w:rPr>
      <w:rFonts w:eastAsia="F" w:cs="F"/>
      <w:b/>
      <w:color w:val="000000"/>
      <w:sz w:val="36"/>
      <w:szCs w:val="32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widowControl w:val="0"/>
      <w:spacing w:before="240" w:line="360" w:lineRule="auto"/>
      <w:outlineLvl w:val="1"/>
    </w:pPr>
    <w:rPr>
      <w:rFonts w:eastAsia="F" w:cs="F"/>
      <w:b/>
      <w:sz w:val="28"/>
      <w:szCs w:val="26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spacing w:before="40" w:line="360" w:lineRule="auto"/>
      <w:outlineLvl w:val="2"/>
    </w:pPr>
    <w:rPr>
      <w:rFonts w:eastAsia="F" w:cs="F"/>
      <w:b/>
      <w:color w:val="000000"/>
      <w:sz w:val="24"/>
      <w:szCs w:val="24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120" w:after="80" w:line="360" w:lineRule="auto"/>
      <w:outlineLvl w:val="3"/>
    </w:pPr>
    <w:rPr>
      <w:rFonts w:eastAsia="F" w:cs="F"/>
      <w:b/>
      <w:iCs/>
      <w:color w:val="000000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F" w:hAnsi="Calibri Light" w:cs="F"/>
      <w:color w:val="2E74B5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eastAsia="F" w:hAnsi="Calibri Light" w:cs="F"/>
      <w:color w:val="1F4D78"/>
    </w:rPr>
  </w:style>
  <w:style w:type="paragraph" w:styleId="Heading7">
    <w:name w:val="heading 7"/>
    <w:basedOn w:val="Normal"/>
    <w:next w:val="Standard"/>
    <w:pPr>
      <w:keepNext/>
      <w:keepLines/>
      <w:spacing w:before="40"/>
      <w:outlineLvl w:val="6"/>
    </w:pPr>
    <w:rPr>
      <w:rFonts w:ascii="Calibri Light" w:eastAsia="F" w:hAnsi="Calibri Light" w:cs="F"/>
      <w:i/>
      <w:iCs/>
      <w:color w:val="1F4D78"/>
    </w:rPr>
  </w:style>
  <w:style w:type="paragraph" w:styleId="Heading8">
    <w:name w:val="heading 8"/>
    <w:basedOn w:val="Normal"/>
    <w:next w:val="Standard"/>
    <w:pPr>
      <w:keepNext/>
      <w:keepLines/>
      <w:spacing w:before="40"/>
      <w:outlineLvl w:val="7"/>
    </w:pPr>
    <w:rPr>
      <w:rFonts w:ascii="Calibri Light" w:eastAsia="F" w:hAnsi="Calibri Light" w:cs="F"/>
      <w:color w:val="272727"/>
      <w:sz w:val="21"/>
      <w:szCs w:val="21"/>
    </w:rPr>
  </w:style>
  <w:style w:type="paragraph" w:styleId="Heading9">
    <w:name w:val="heading 9"/>
    <w:basedOn w:val="Normal"/>
    <w:next w:val="Standard"/>
    <w:pPr>
      <w:keepNext/>
      <w:keepLines/>
      <w:spacing w:before="40"/>
      <w:outlineLvl w:val="8"/>
    </w:pPr>
    <w:rPr>
      <w:rFonts w:ascii="Calibri Light" w:eastAsia="F" w:hAnsi="Calibri Light" w:cs="F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tandard"/>
    <w:uiPriority w:val="10"/>
    <w:qFormat/>
    <w:pPr>
      <w:spacing w:before="360" w:after="240" w:line="480" w:lineRule="auto"/>
      <w:ind w:left="431" w:hanging="431"/>
    </w:pPr>
    <w:rPr>
      <w:rFonts w:eastAsia="F" w:cs="F"/>
      <w:b/>
      <w:spacing w:val="-10"/>
      <w:kern w:val="3"/>
      <w:sz w:val="36"/>
      <w:szCs w:val="56"/>
    </w:rPr>
  </w:style>
  <w:style w:type="paragraph" w:customStyle="1" w:styleId="Standard">
    <w:name w:val="Standard"/>
    <w:pPr>
      <w:suppressAutoHyphens/>
      <w:spacing w:after="120"/>
    </w:pPr>
    <w:rPr>
      <w:rFonts w:eastAsia="Calibri" w:cs="Calibri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NoSpacing">
    <w:name w:val="No Spacing"/>
    <w:autoRedefine/>
    <w:pPr>
      <w:suppressAutoHyphens/>
      <w:ind w:left="792" w:hanging="432"/>
    </w:pPr>
    <w:rPr>
      <w:rFonts w:eastAsia="Calibri" w:cs="Calibri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TOCHeading">
    <w:name w:val="TOC Heading"/>
    <w:basedOn w:val="Heading1"/>
    <w:next w:val="Standard"/>
    <w:pPr>
      <w:spacing w:line="244" w:lineRule="auto"/>
    </w:pPr>
    <w:rPr>
      <w:rFonts w:ascii="Calibri Light" w:eastAsia="Calibri Light" w:hAnsi="Calibri Light" w:cs="Calibri Light"/>
      <w:b w:val="0"/>
      <w:color w:val="2E74B5"/>
      <w:sz w:val="32"/>
      <w:lang w:val="en-US" w:eastAsia="en-US"/>
    </w:rPr>
  </w:style>
  <w:style w:type="paragraph" w:customStyle="1" w:styleId="Contents1">
    <w:name w:val="Contents 1"/>
    <w:basedOn w:val="Normal"/>
    <w:next w:val="Standard"/>
    <w:autoRedefine/>
    <w:pPr>
      <w:tabs>
        <w:tab w:val="right" w:leader="dot" w:pos="9016"/>
      </w:tabs>
      <w:spacing w:after="100"/>
    </w:pPr>
  </w:style>
  <w:style w:type="paragraph" w:customStyle="1" w:styleId="Contents2">
    <w:name w:val="Contents 2"/>
    <w:basedOn w:val="Normal"/>
    <w:next w:val="Standard"/>
    <w:autoRedefine/>
    <w:pPr>
      <w:spacing w:after="100"/>
      <w:ind w:left="220"/>
    </w:pPr>
  </w:style>
  <w:style w:type="paragraph" w:styleId="BalloonText">
    <w:name w:val="Balloon Text"/>
    <w:basedOn w:val="Normal"/>
    <w:uiPriority w:val="99"/>
    <w:rPr>
      <w:rFonts w:ascii="Segoe UI" w:eastAsia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2Char">
    <w:name w:val="Heading 2 Char"/>
    <w:basedOn w:val="DefaultParagraphFont"/>
    <w:rPr>
      <w:rFonts w:ascii="Arial" w:eastAsia="F" w:hAnsi="Arial" w:cs="F"/>
      <w:b/>
      <w:sz w:val="28"/>
      <w:szCs w:val="26"/>
      <w:lang w:eastAsia="en-GB"/>
    </w:rPr>
  </w:style>
  <w:style w:type="character" w:customStyle="1" w:styleId="TitleChar">
    <w:name w:val="Title Char"/>
    <w:basedOn w:val="DefaultParagraphFont"/>
    <w:rPr>
      <w:rFonts w:ascii="Arial" w:eastAsia="F" w:hAnsi="Arial" w:cs="F"/>
      <w:b/>
      <w:spacing w:val="-10"/>
      <w:kern w:val="3"/>
      <w:sz w:val="36"/>
      <w:szCs w:val="56"/>
      <w:lang w:eastAsia="en-GB"/>
    </w:rPr>
  </w:style>
  <w:style w:type="character" w:customStyle="1" w:styleId="Heading1Char">
    <w:name w:val="Heading 1 Char"/>
    <w:basedOn w:val="DefaultParagraphFont"/>
    <w:rPr>
      <w:rFonts w:ascii="Arial" w:eastAsia="F" w:hAnsi="Arial" w:cs="F"/>
      <w:b/>
      <w:color w:val="000000"/>
      <w:sz w:val="36"/>
      <w:szCs w:val="32"/>
      <w:lang w:eastAsia="en-GB"/>
    </w:rPr>
  </w:style>
  <w:style w:type="character" w:customStyle="1" w:styleId="Heading3Char">
    <w:name w:val="Heading 3 Char"/>
    <w:basedOn w:val="DefaultParagraphFont"/>
    <w:rPr>
      <w:rFonts w:ascii="Arial" w:eastAsia="F" w:hAnsi="Arial" w:cs="F"/>
      <w:b/>
      <w:color w:val="000000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rPr>
      <w:rFonts w:ascii="Arial" w:eastAsia="F" w:hAnsi="Arial" w:cs="F"/>
      <w:b/>
      <w:iCs/>
      <w:color w:val="000000"/>
      <w:lang w:eastAsia="en-GB"/>
    </w:rPr>
  </w:style>
  <w:style w:type="character" w:customStyle="1" w:styleId="Heading5Char">
    <w:name w:val="Heading 5 Char"/>
    <w:basedOn w:val="DefaultParagraphFont"/>
    <w:rPr>
      <w:rFonts w:ascii="Calibri Light" w:eastAsia="F" w:hAnsi="Calibri Light" w:cs="F"/>
      <w:color w:val="2E74B5"/>
      <w:lang w:eastAsia="en-GB"/>
    </w:rPr>
  </w:style>
  <w:style w:type="character" w:customStyle="1" w:styleId="Heading6Char">
    <w:name w:val="Heading 6 Char"/>
    <w:basedOn w:val="DefaultParagraphFont"/>
    <w:rPr>
      <w:rFonts w:ascii="Calibri Light" w:eastAsia="F" w:hAnsi="Calibri Light" w:cs="F"/>
      <w:color w:val="1F4D78"/>
      <w:lang w:eastAsia="en-GB"/>
    </w:rPr>
  </w:style>
  <w:style w:type="character" w:customStyle="1" w:styleId="Heading7Char">
    <w:name w:val="Heading 7 Char"/>
    <w:basedOn w:val="DefaultParagraphFont"/>
    <w:rPr>
      <w:rFonts w:ascii="Calibri Light" w:eastAsia="F" w:hAnsi="Calibri Light" w:cs="F"/>
      <w:i/>
      <w:iCs/>
      <w:color w:val="1F4D78"/>
      <w:lang w:eastAsia="en-GB"/>
    </w:rPr>
  </w:style>
  <w:style w:type="character" w:customStyle="1" w:styleId="Heading8Char">
    <w:name w:val="Heading 8 Char"/>
    <w:basedOn w:val="DefaultParagraphFont"/>
    <w:rPr>
      <w:rFonts w:ascii="Calibri Light" w:eastAsia="F" w:hAnsi="Calibri Light" w:cs="F"/>
      <w:color w:val="272727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rPr>
      <w:rFonts w:ascii="Calibri Light" w:eastAsia="F" w:hAnsi="Calibri Light" w:cs="F"/>
      <w:i/>
      <w:iCs/>
      <w:color w:val="272727"/>
      <w:sz w:val="21"/>
      <w:szCs w:val="21"/>
      <w:lang w:eastAsia="en-GB"/>
    </w:rPr>
  </w:style>
  <w:style w:type="character" w:customStyle="1" w:styleId="HeaderChar">
    <w:name w:val="Header Char"/>
    <w:basedOn w:val="DefaultParagraphFont"/>
    <w:uiPriority w:val="99"/>
    <w:rPr>
      <w:rFonts w:ascii="Arial" w:eastAsia="Calibri" w:hAnsi="Arial" w:cs="Arial"/>
      <w:lang w:eastAsia="en-GB"/>
    </w:rPr>
  </w:style>
  <w:style w:type="character" w:customStyle="1" w:styleId="FooterChar">
    <w:name w:val="Footer Char"/>
    <w:basedOn w:val="DefaultParagraphFont"/>
    <w:rPr>
      <w:rFonts w:ascii="Arial" w:eastAsia="Calibri" w:hAnsi="Arial" w:cs="Arial"/>
      <w:lang w:eastAsia="en-GB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BalloonTextChar">
    <w:name w:val="Balloon Text Char"/>
    <w:basedOn w:val="DefaultParagraphFont"/>
    <w:uiPriority w:val="99"/>
    <w:rPr>
      <w:rFonts w:ascii="Segoe UI" w:eastAsia="Calibri" w:hAnsi="Segoe UI" w:cs="Segoe UI"/>
      <w:sz w:val="18"/>
      <w:szCs w:val="18"/>
      <w:lang w:eastAsia="en-GB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ListLabel100">
    <w:name w:val="ListLabel 100"/>
    <w:rPr>
      <w:u w:val="none"/>
    </w:rPr>
  </w:style>
  <w:style w:type="character" w:customStyle="1" w:styleId="ListLabel101">
    <w:name w:val="ListLabel 101"/>
    <w:rPr>
      <w:u w:val="none"/>
    </w:rPr>
  </w:style>
  <w:style w:type="character" w:customStyle="1" w:styleId="ListLabel102">
    <w:name w:val="ListLabel 102"/>
    <w:rPr>
      <w:u w:val="none"/>
    </w:rPr>
  </w:style>
  <w:style w:type="character" w:customStyle="1" w:styleId="ListLabel103">
    <w:name w:val="ListLabel 103"/>
    <w:rPr>
      <w:u w:val="none"/>
    </w:rPr>
  </w:style>
  <w:style w:type="character" w:customStyle="1" w:styleId="ListLabel104">
    <w:name w:val="ListLabel 104"/>
    <w:rPr>
      <w:u w:val="none"/>
    </w:rPr>
  </w:style>
  <w:style w:type="character" w:customStyle="1" w:styleId="ListLabel105">
    <w:name w:val="ListLabel 105"/>
    <w:rPr>
      <w:u w:val="none"/>
    </w:rPr>
  </w:style>
  <w:style w:type="character" w:customStyle="1" w:styleId="ListLabel106">
    <w:name w:val="ListLabel 106"/>
    <w:rPr>
      <w:u w:val="none"/>
    </w:rPr>
  </w:style>
  <w:style w:type="character" w:customStyle="1" w:styleId="ListLabel107">
    <w:name w:val="ListLabel 107"/>
    <w:rPr>
      <w:u w:val="none"/>
    </w:rPr>
  </w:style>
  <w:style w:type="character" w:customStyle="1" w:styleId="ListLabel108">
    <w:name w:val="ListLabel 108"/>
    <w:rPr>
      <w:u w:val="none"/>
    </w:rPr>
  </w:style>
  <w:style w:type="character" w:customStyle="1" w:styleId="ListLabel109">
    <w:name w:val="ListLabel 109"/>
    <w:rPr>
      <w:u w:val="none"/>
    </w:rPr>
  </w:style>
  <w:style w:type="character" w:customStyle="1" w:styleId="ListLabel110">
    <w:name w:val="ListLabel 110"/>
    <w:rPr>
      <w:u w:val="none"/>
    </w:rPr>
  </w:style>
  <w:style w:type="character" w:customStyle="1" w:styleId="ListLabel111">
    <w:name w:val="ListLabel 111"/>
    <w:rPr>
      <w:u w:val="none"/>
    </w:rPr>
  </w:style>
  <w:style w:type="character" w:customStyle="1" w:styleId="ListLabel112">
    <w:name w:val="ListLabel 112"/>
    <w:rPr>
      <w:u w:val="none"/>
    </w:rPr>
  </w:style>
  <w:style w:type="character" w:customStyle="1" w:styleId="ListLabel113">
    <w:name w:val="ListLabel 113"/>
    <w:rPr>
      <w:u w:val="none"/>
    </w:rPr>
  </w:style>
  <w:style w:type="character" w:customStyle="1" w:styleId="ListLabel114">
    <w:name w:val="ListLabel 114"/>
    <w:rPr>
      <w:u w:val="none"/>
    </w:rPr>
  </w:style>
  <w:style w:type="character" w:customStyle="1" w:styleId="ListLabel115">
    <w:name w:val="ListLabel 115"/>
    <w:rPr>
      <w:u w:val="none"/>
    </w:rPr>
  </w:style>
  <w:style w:type="character" w:customStyle="1" w:styleId="ListLabel116">
    <w:name w:val="ListLabel 116"/>
    <w:rPr>
      <w:u w:val="none"/>
    </w:rPr>
  </w:style>
  <w:style w:type="character" w:customStyle="1" w:styleId="ListLabel117">
    <w:name w:val="ListLabel 117"/>
    <w:rPr>
      <w:u w:val="none"/>
    </w:rPr>
  </w:style>
  <w:style w:type="character" w:customStyle="1" w:styleId="ListLabel118">
    <w:name w:val="ListLabel 118"/>
    <w:rPr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none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u w:val="none"/>
    </w:rPr>
  </w:style>
  <w:style w:type="character" w:customStyle="1" w:styleId="ListLabel123">
    <w:name w:val="ListLabel 123"/>
    <w:rPr>
      <w:u w:val="none"/>
    </w:rPr>
  </w:style>
  <w:style w:type="character" w:customStyle="1" w:styleId="ListLabel124">
    <w:name w:val="ListLabel 124"/>
    <w:rPr>
      <w:u w:val="none"/>
    </w:rPr>
  </w:style>
  <w:style w:type="character" w:customStyle="1" w:styleId="ListLabel125">
    <w:name w:val="ListLabel 125"/>
    <w:rPr>
      <w:u w:val="none"/>
    </w:rPr>
  </w:style>
  <w:style w:type="character" w:customStyle="1" w:styleId="ListLabel126">
    <w:name w:val="ListLabel 126"/>
    <w:rPr>
      <w:u w:val="none"/>
    </w:rPr>
  </w:style>
  <w:style w:type="character" w:customStyle="1" w:styleId="ListLabel127">
    <w:name w:val="ListLabel 127"/>
    <w:rPr>
      <w:u w:val="none"/>
    </w:rPr>
  </w:style>
  <w:style w:type="character" w:customStyle="1" w:styleId="ListLabel128">
    <w:name w:val="ListLabel 128"/>
    <w:rPr>
      <w:u w:val="none"/>
    </w:rPr>
  </w:style>
  <w:style w:type="character" w:customStyle="1" w:styleId="ListLabel129">
    <w:name w:val="ListLabel 129"/>
    <w:rPr>
      <w:u w:val="none"/>
    </w:rPr>
  </w:style>
  <w:style w:type="character" w:customStyle="1" w:styleId="ListLabel130">
    <w:name w:val="ListLabel 130"/>
    <w:rPr>
      <w:u w:val="none"/>
    </w:rPr>
  </w:style>
  <w:style w:type="character" w:customStyle="1" w:styleId="ListLabel131">
    <w:name w:val="ListLabel 131"/>
    <w:rPr>
      <w:u w:val="none"/>
    </w:rPr>
  </w:style>
  <w:style w:type="character" w:customStyle="1" w:styleId="ListLabel132">
    <w:name w:val="ListLabel 132"/>
    <w:rPr>
      <w:u w:val="none"/>
    </w:rPr>
  </w:style>
  <w:style w:type="character" w:customStyle="1" w:styleId="ListLabel133">
    <w:name w:val="ListLabel 133"/>
    <w:rPr>
      <w:u w:val="none"/>
    </w:rPr>
  </w:style>
  <w:style w:type="character" w:customStyle="1" w:styleId="ListLabel134">
    <w:name w:val="ListLabel 134"/>
    <w:rPr>
      <w:u w:val="none"/>
    </w:rPr>
  </w:style>
  <w:style w:type="character" w:customStyle="1" w:styleId="ListLabel135">
    <w:name w:val="ListLabel 135"/>
    <w:rPr>
      <w:u w:val="none"/>
    </w:rPr>
  </w:style>
  <w:style w:type="character" w:customStyle="1" w:styleId="ListLabel136">
    <w:name w:val="ListLabel 136"/>
    <w:rPr>
      <w:u w:val="none"/>
    </w:rPr>
  </w:style>
  <w:style w:type="character" w:customStyle="1" w:styleId="ListLabel137">
    <w:name w:val="ListLabel 137"/>
    <w:rPr>
      <w:u w:val="none"/>
    </w:rPr>
  </w:style>
  <w:style w:type="character" w:customStyle="1" w:styleId="ListLabel138">
    <w:name w:val="ListLabel 138"/>
    <w:rPr>
      <w:u w:val="none"/>
    </w:rPr>
  </w:style>
  <w:style w:type="character" w:customStyle="1" w:styleId="ListLabel139">
    <w:name w:val="ListLabel 139"/>
    <w:rPr>
      <w:u w:val="none"/>
    </w:rPr>
  </w:style>
  <w:style w:type="character" w:customStyle="1" w:styleId="ListLabel140">
    <w:name w:val="ListLabel 140"/>
    <w:rPr>
      <w:u w:val="none"/>
    </w:rPr>
  </w:style>
  <w:style w:type="character" w:customStyle="1" w:styleId="ListLabel141">
    <w:name w:val="ListLabel 141"/>
    <w:rPr>
      <w:u w:val="none"/>
    </w:rPr>
  </w:style>
  <w:style w:type="character" w:customStyle="1" w:styleId="ListLabel142">
    <w:name w:val="ListLabel 142"/>
    <w:rPr>
      <w:u w:val="none"/>
    </w:rPr>
  </w:style>
  <w:style w:type="character" w:customStyle="1" w:styleId="ListLabel143">
    <w:name w:val="ListLabel 143"/>
    <w:rPr>
      <w:u w:val="none"/>
    </w:rPr>
  </w:style>
  <w:style w:type="character" w:customStyle="1" w:styleId="ListLabel144">
    <w:name w:val="ListLabel 144"/>
    <w:rPr>
      <w:u w:val="none"/>
    </w:rPr>
  </w:style>
  <w:style w:type="character" w:customStyle="1" w:styleId="ListLabel145">
    <w:name w:val="ListLabel 145"/>
    <w:rPr>
      <w:u w:val="none"/>
    </w:rPr>
  </w:style>
  <w:style w:type="character" w:customStyle="1" w:styleId="ListLabel146">
    <w:name w:val="ListLabel 146"/>
    <w:rPr>
      <w:u w:val="none"/>
    </w:rPr>
  </w:style>
  <w:style w:type="character" w:customStyle="1" w:styleId="ListLabel147">
    <w:name w:val="ListLabel 147"/>
    <w:rPr>
      <w:u w:val="none"/>
    </w:rPr>
  </w:style>
  <w:style w:type="character" w:customStyle="1" w:styleId="ListLabel148">
    <w:name w:val="ListLabel 148"/>
    <w:rPr>
      <w:u w:val="none"/>
    </w:rPr>
  </w:style>
  <w:style w:type="character" w:customStyle="1" w:styleId="ListLabel149">
    <w:name w:val="ListLabel 149"/>
    <w:rPr>
      <w:u w:val="none"/>
    </w:rPr>
  </w:style>
  <w:style w:type="character" w:customStyle="1" w:styleId="ListLabel150">
    <w:name w:val="ListLabel 150"/>
    <w:rPr>
      <w:u w:val="none"/>
    </w:rPr>
  </w:style>
  <w:style w:type="character" w:customStyle="1" w:styleId="ListLabel151">
    <w:name w:val="ListLabel 151"/>
    <w:rPr>
      <w:u w:val="none"/>
    </w:rPr>
  </w:style>
  <w:style w:type="character" w:customStyle="1" w:styleId="ListLabel152">
    <w:name w:val="ListLabel 152"/>
    <w:rPr>
      <w:u w:val="none"/>
    </w:rPr>
  </w:style>
  <w:style w:type="character" w:customStyle="1" w:styleId="ListLabel153">
    <w:name w:val="ListLabel 153"/>
    <w:rPr>
      <w:u w:val="none"/>
    </w:rPr>
  </w:style>
  <w:style w:type="character" w:customStyle="1" w:styleId="ListLabel154">
    <w:name w:val="ListLabel 154"/>
    <w:rPr>
      <w:u w:val="none"/>
    </w:rPr>
  </w:style>
  <w:style w:type="character" w:customStyle="1" w:styleId="ListLabel155">
    <w:name w:val="ListLabel 155"/>
    <w:rPr>
      <w:u w:val="none"/>
    </w:rPr>
  </w:style>
  <w:style w:type="character" w:customStyle="1" w:styleId="ListLabel156">
    <w:name w:val="ListLabel 156"/>
    <w:rPr>
      <w:u w:val="none"/>
    </w:rPr>
  </w:style>
  <w:style w:type="character" w:customStyle="1" w:styleId="ListLabel157">
    <w:name w:val="ListLabel 157"/>
    <w:rPr>
      <w:u w:val="none"/>
    </w:rPr>
  </w:style>
  <w:style w:type="character" w:customStyle="1" w:styleId="ListLabel158">
    <w:name w:val="ListLabel 158"/>
    <w:rPr>
      <w:u w:val="none"/>
    </w:rPr>
  </w:style>
  <w:style w:type="character" w:customStyle="1" w:styleId="ListLabel159">
    <w:name w:val="ListLabel 159"/>
    <w:rPr>
      <w:u w:val="none"/>
    </w:rPr>
  </w:style>
  <w:style w:type="character" w:customStyle="1" w:styleId="ListLabel160">
    <w:name w:val="ListLabel 160"/>
    <w:rPr>
      <w:u w:val="none"/>
    </w:rPr>
  </w:style>
  <w:style w:type="character" w:customStyle="1" w:styleId="ListLabel161">
    <w:name w:val="ListLabel 161"/>
    <w:rPr>
      <w:u w:val="none"/>
    </w:rPr>
  </w:style>
  <w:style w:type="character" w:customStyle="1" w:styleId="ListLabel162">
    <w:name w:val="ListLabel 162"/>
    <w:rPr>
      <w:u w:val="none"/>
    </w:rPr>
  </w:style>
  <w:style w:type="character" w:customStyle="1" w:styleId="ListLabel163">
    <w:name w:val="ListLabel 163"/>
    <w:rPr>
      <w:u w:val="none"/>
    </w:rPr>
  </w:style>
  <w:style w:type="character" w:customStyle="1" w:styleId="ListLabel164">
    <w:name w:val="ListLabel 164"/>
    <w:rPr>
      <w:u w:val="none"/>
    </w:rPr>
  </w:style>
  <w:style w:type="character" w:customStyle="1" w:styleId="ListLabel165">
    <w:name w:val="ListLabel 165"/>
    <w:rPr>
      <w:u w:val="none"/>
    </w:rPr>
  </w:style>
  <w:style w:type="character" w:customStyle="1" w:styleId="ListLabel166">
    <w:name w:val="ListLabel 166"/>
    <w:rPr>
      <w:u w:val="none"/>
    </w:rPr>
  </w:style>
  <w:style w:type="character" w:customStyle="1" w:styleId="ListLabel167">
    <w:name w:val="ListLabel 167"/>
    <w:rPr>
      <w:u w:val="none"/>
    </w:rPr>
  </w:style>
  <w:style w:type="character" w:customStyle="1" w:styleId="ListLabel168">
    <w:name w:val="ListLabel 168"/>
    <w:rPr>
      <w:u w:val="none"/>
    </w:rPr>
  </w:style>
  <w:style w:type="character" w:customStyle="1" w:styleId="ListLabel169">
    <w:name w:val="ListLabel 169"/>
    <w:rPr>
      <w:u w:val="none"/>
    </w:rPr>
  </w:style>
  <w:style w:type="character" w:customStyle="1" w:styleId="ListLabel170">
    <w:name w:val="ListLabel 170"/>
    <w:rPr>
      <w:u w:val="none"/>
    </w:rPr>
  </w:style>
  <w:style w:type="character" w:customStyle="1" w:styleId="ListLabel171">
    <w:name w:val="ListLabel 171"/>
    <w:rPr>
      <w:u w:val="none"/>
    </w:rPr>
  </w:style>
  <w:style w:type="character" w:customStyle="1" w:styleId="ListLabel172">
    <w:name w:val="ListLabel 172"/>
    <w:rPr>
      <w:u w:val="none"/>
    </w:rPr>
  </w:style>
  <w:style w:type="character" w:customStyle="1" w:styleId="ListLabel173">
    <w:name w:val="ListLabel 173"/>
    <w:rPr>
      <w:u w:val="none"/>
    </w:rPr>
  </w:style>
  <w:style w:type="character" w:customStyle="1" w:styleId="ListLabel174">
    <w:name w:val="ListLabel 174"/>
    <w:rPr>
      <w:u w:val="none"/>
    </w:rPr>
  </w:style>
  <w:style w:type="character" w:customStyle="1" w:styleId="ListLabel175">
    <w:name w:val="ListLabel 175"/>
    <w:rPr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184">
    <w:name w:val="ListLabel 184"/>
    <w:rPr>
      <w:u w:val="none"/>
    </w:rPr>
  </w:style>
  <w:style w:type="character" w:customStyle="1" w:styleId="ListLabel185">
    <w:name w:val="ListLabel 185"/>
    <w:rPr>
      <w:u w:val="none"/>
    </w:rPr>
  </w:style>
  <w:style w:type="character" w:customStyle="1" w:styleId="ListLabel186">
    <w:name w:val="ListLabel 186"/>
    <w:rPr>
      <w:u w:val="none"/>
    </w:rPr>
  </w:style>
  <w:style w:type="character" w:customStyle="1" w:styleId="ListLabel187">
    <w:name w:val="ListLabel 187"/>
    <w:rPr>
      <w:u w:val="none"/>
    </w:rPr>
  </w:style>
  <w:style w:type="character" w:customStyle="1" w:styleId="ListLabel188">
    <w:name w:val="ListLabel 188"/>
    <w:rPr>
      <w:u w:val="none"/>
    </w:rPr>
  </w:style>
  <w:style w:type="character" w:customStyle="1" w:styleId="ListLabel189">
    <w:name w:val="ListLabel 189"/>
    <w:rPr>
      <w:u w:val="none"/>
    </w:rPr>
  </w:style>
  <w:style w:type="character" w:customStyle="1" w:styleId="ListLabel190">
    <w:name w:val="ListLabel 190"/>
    <w:rPr>
      <w:u w:val="none"/>
    </w:rPr>
  </w:style>
  <w:style w:type="character" w:customStyle="1" w:styleId="ListLabel191">
    <w:name w:val="ListLabel 191"/>
    <w:rPr>
      <w:u w:val="none"/>
    </w:rPr>
  </w:style>
  <w:style w:type="character" w:customStyle="1" w:styleId="ListLabel192">
    <w:name w:val="ListLabel 192"/>
    <w:rPr>
      <w:u w:val="none"/>
    </w:rPr>
  </w:style>
  <w:style w:type="character" w:customStyle="1" w:styleId="ListLabel193">
    <w:name w:val="ListLabel 193"/>
    <w:rPr>
      <w:u w:val="none"/>
    </w:rPr>
  </w:style>
  <w:style w:type="character" w:customStyle="1" w:styleId="ListLabel194">
    <w:name w:val="ListLabel 194"/>
    <w:rPr>
      <w:u w:val="none"/>
    </w:rPr>
  </w:style>
  <w:style w:type="character" w:customStyle="1" w:styleId="ListLabel195">
    <w:name w:val="ListLabel 195"/>
    <w:rPr>
      <w:u w:val="none"/>
    </w:rPr>
  </w:style>
  <w:style w:type="character" w:customStyle="1" w:styleId="ListLabel196">
    <w:name w:val="ListLabel 196"/>
    <w:rPr>
      <w:u w:val="none"/>
    </w:rPr>
  </w:style>
  <w:style w:type="character" w:customStyle="1" w:styleId="ListLabel197">
    <w:name w:val="ListLabel 197"/>
    <w:rPr>
      <w:u w:val="none"/>
    </w:rPr>
  </w:style>
  <w:style w:type="character" w:customStyle="1" w:styleId="ListLabel198">
    <w:name w:val="ListLabel 198"/>
    <w:rPr>
      <w:u w:val="none"/>
    </w:rPr>
  </w:style>
  <w:style w:type="character" w:customStyle="1" w:styleId="ListLabel199">
    <w:name w:val="ListLabel 199"/>
    <w:rPr>
      <w:u w:val="none"/>
    </w:rPr>
  </w:style>
  <w:style w:type="character" w:customStyle="1" w:styleId="ListLabel200">
    <w:name w:val="ListLabel 200"/>
    <w:rPr>
      <w:u w:val="none"/>
    </w:rPr>
  </w:style>
  <w:style w:type="character" w:customStyle="1" w:styleId="ListLabel201">
    <w:name w:val="ListLabel 201"/>
    <w:rPr>
      <w:u w:val="none"/>
    </w:rPr>
  </w:style>
  <w:style w:type="character" w:customStyle="1" w:styleId="ListLabel202">
    <w:name w:val="ListLabel 202"/>
    <w:rPr>
      <w:u w:val="none"/>
    </w:rPr>
  </w:style>
  <w:style w:type="character" w:customStyle="1" w:styleId="ListLabel203">
    <w:name w:val="ListLabel 203"/>
    <w:rPr>
      <w:u w:val="none"/>
    </w:rPr>
  </w:style>
  <w:style w:type="character" w:customStyle="1" w:styleId="ListLabel204">
    <w:name w:val="ListLabel 204"/>
    <w:rPr>
      <w:u w:val="none"/>
    </w:rPr>
  </w:style>
  <w:style w:type="character" w:customStyle="1" w:styleId="ListLabel205">
    <w:name w:val="ListLabel 205"/>
    <w:rPr>
      <w:u w:val="none"/>
    </w:rPr>
  </w:style>
  <w:style w:type="character" w:customStyle="1" w:styleId="ListLabel206">
    <w:name w:val="ListLabel 206"/>
    <w:rPr>
      <w:u w:val="none"/>
    </w:rPr>
  </w:style>
  <w:style w:type="character" w:customStyle="1" w:styleId="ListLabel207">
    <w:name w:val="ListLabel 207"/>
    <w:rPr>
      <w:u w:val="none"/>
    </w:rPr>
  </w:style>
  <w:style w:type="character" w:customStyle="1" w:styleId="ListLabel208">
    <w:name w:val="ListLabel 208"/>
    <w:rPr>
      <w:u w:val="none"/>
    </w:rPr>
  </w:style>
  <w:style w:type="character" w:customStyle="1" w:styleId="ListLabel209">
    <w:name w:val="ListLabel 209"/>
    <w:rPr>
      <w:u w:val="none"/>
    </w:rPr>
  </w:style>
  <w:style w:type="character" w:customStyle="1" w:styleId="ListLabel210">
    <w:name w:val="ListLabel 210"/>
    <w:rPr>
      <w:u w:val="none"/>
    </w:rPr>
  </w:style>
  <w:style w:type="character" w:customStyle="1" w:styleId="ListLabel211">
    <w:name w:val="ListLabel 211"/>
    <w:rPr>
      <w:u w:val="none"/>
    </w:rPr>
  </w:style>
  <w:style w:type="character" w:customStyle="1" w:styleId="ListLabel212">
    <w:name w:val="ListLabel 212"/>
    <w:rPr>
      <w:u w:val="none"/>
    </w:rPr>
  </w:style>
  <w:style w:type="character" w:customStyle="1" w:styleId="ListLabel213">
    <w:name w:val="ListLabel 213"/>
    <w:rPr>
      <w:u w:val="none"/>
    </w:rPr>
  </w:style>
  <w:style w:type="character" w:customStyle="1" w:styleId="ListLabel214">
    <w:name w:val="ListLabel 214"/>
    <w:rPr>
      <w:u w:val="none"/>
    </w:rPr>
  </w:style>
  <w:style w:type="character" w:customStyle="1" w:styleId="ListLabel215">
    <w:name w:val="ListLabel 215"/>
    <w:rPr>
      <w:u w:val="none"/>
    </w:rPr>
  </w:style>
  <w:style w:type="character" w:customStyle="1" w:styleId="ListLabel216">
    <w:name w:val="ListLabel 216"/>
    <w:rPr>
      <w:u w:val="none"/>
    </w:rPr>
  </w:style>
  <w:style w:type="character" w:customStyle="1" w:styleId="ListLabel217">
    <w:name w:val="ListLabel 217"/>
    <w:rPr>
      <w:u w:val="none"/>
    </w:rPr>
  </w:style>
  <w:style w:type="character" w:customStyle="1" w:styleId="ListLabel218">
    <w:name w:val="ListLabel 218"/>
    <w:rPr>
      <w:u w:val="none"/>
    </w:rPr>
  </w:style>
  <w:style w:type="character" w:customStyle="1" w:styleId="ListLabel219">
    <w:name w:val="ListLabel 219"/>
    <w:rPr>
      <w:u w:val="none"/>
    </w:rPr>
  </w:style>
  <w:style w:type="character" w:customStyle="1" w:styleId="ListLabel220">
    <w:name w:val="ListLabel 220"/>
    <w:rPr>
      <w:u w:val="none"/>
    </w:rPr>
  </w:style>
  <w:style w:type="character" w:customStyle="1" w:styleId="ListLabel221">
    <w:name w:val="ListLabel 221"/>
    <w:rPr>
      <w:u w:val="none"/>
    </w:rPr>
  </w:style>
  <w:style w:type="character" w:customStyle="1" w:styleId="ListLabel222">
    <w:name w:val="ListLabel 222"/>
    <w:rPr>
      <w:u w:val="none"/>
    </w:rPr>
  </w:style>
  <w:style w:type="character" w:customStyle="1" w:styleId="ListLabel223">
    <w:name w:val="ListLabel 223"/>
    <w:rPr>
      <w:u w:val="none"/>
    </w:rPr>
  </w:style>
  <w:style w:type="character" w:customStyle="1" w:styleId="ListLabel224">
    <w:name w:val="ListLabel 224"/>
    <w:rPr>
      <w:u w:val="none"/>
    </w:rPr>
  </w:style>
  <w:style w:type="character" w:customStyle="1" w:styleId="ListLabel225">
    <w:name w:val="ListLabel 225"/>
    <w:rPr>
      <w:u w:val="none"/>
    </w:rPr>
  </w:style>
  <w:style w:type="character" w:customStyle="1" w:styleId="ListLabel226">
    <w:name w:val="ListLabel 226"/>
    <w:rPr>
      <w:u w:val="none"/>
    </w:rPr>
  </w:style>
  <w:style w:type="character" w:customStyle="1" w:styleId="ListLabel227">
    <w:name w:val="ListLabel 227"/>
    <w:rPr>
      <w:u w:val="none"/>
    </w:rPr>
  </w:style>
  <w:style w:type="character" w:customStyle="1" w:styleId="ListLabel228">
    <w:name w:val="ListLabel 228"/>
    <w:rPr>
      <w:u w:val="none"/>
    </w:rPr>
  </w:style>
  <w:style w:type="character" w:customStyle="1" w:styleId="ListLabel229">
    <w:name w:val="ListLabel 229"/>
    <w:rPr>
      <w:u w:val="none"/>
    </w:rPr>
  </w:style>
  <w:style w:type="character" w:customStyle="1" w:styleId="ListLabel230">
    <w:name w:val="ListLabel 230"/>
    <w:rPr>
      <w:u w:val="none"/>
    </w:rPr>
  </w:style>
  <w:style w:type="character" w:customStyle="1" w:styleId="ListLabel231">
    <w:name w:val="ListLabel 231"/>
    <w:rPr>
      <w:u w:val="none"/>
    </w:rPr>
  </w:style>
  <w:style w:type="character" w:customStyle="1" w:styleId="ListLabel232">
    <w:name w:val="ListLabel 232"/>
    <w:rPr>
      <w:u w:val="none"/>
    </w:rPr>
  </w:style>
  <w:style w:type="character" w:customStyle="1" w:styleId="ListLabel233">
    <w:name w:val="ListLabel 233"/>
    <w:rPr>
      <w:u w:val="none"/>
    </w:rPr>
  </w:style>
  <w:style w:type="character" w:customStyle="1" w:styleId="ListLabel234">
    <w:name w:val="ListLabel 234"/>
    <w:rPr>
      <w:u w:val="none"/>
    </w:rPr>
  </w:style>
  <w:style w:type="character" w:customStyle="1" w:styleId="ListLabel235">
    <w:name w:val="ListLabel 235"/>
    <w:rPr>
      <w:u w:val="none"/>
    </w:rPr>
  </w:style>
  <w:style w:type="character" w:customStyle="1" w:styleId="ListLabel236">
    <w:name w:val="ListLabel 236"/>
    <w:rPr>
      <w:u w:val="none"/>
    </w:rPr>
  </w:style>
  <w:style w:type="character" w:customStyle="1" w:styleId="ListLabel237">
    <w:name w:val="ListLabel 237"/>
    <w:rPr>
      <w:u w:val="none"/>
    </w:rPr>
  </w:style>
  <w:style w:type="character" w:customStyle="1" w:styleId="ListLabel238">
    <w:name w:val="ListLabel 238"/>
    <w:rPr>
      <w:u w:val="none"/>
    </w:rPr>
  </w:style>
  <w:style w:type="character" w:customStyle="1" w:styleId="ListLabel239">
    <w:name w:val="ListLabel 239"/>
    <w:rPr>
      <w:u w:val="none"/>
    </w:rPr>
  </w:style>
  <w:style w:type="character" w:customStyle="1" w:styleId="ListLabel240">
    <w:name w:val="ListLabel 240"/>
    <w:rPr>
      <w:u w:val="none"/>
    </w:rPr>
  </w:style>
  <w:style w:type="character" w:customStyle="1" w:styleId="ListLabel241">
    <w:name w:val="ListLabel 241"/>
    <w:rPr>
      <w:u w:val="none"/>
    </w:rPr>
  </w:style>
  <w:style w:type="character" w:customStyle="1" w:styleId="ListLabel242">
    <w:name w:val="ListLabel 242"/>
    <w:rPr>
      <w:u w:val="none"/>
    </w:rPr>
  </w:style>
  <w:style w:type="character" w:customStyle="1" w:styleId="ListLabel243">
    <w:name w:val="ListLabel 243"/>
    <w:rPr>
      <w:u w:val="none"/>
    </w:rPr>
  </w:style>
  <w:style w:type="character" w:customStyle="1" w:styleId="ListLabel244">
    <w:name w:val="ListLabel 244"/>
    <w:rPr>
      <w:u w:val="none"/>
    </w:rPr>
  </w:style>
  <w:style w:type="character" w:customStyle="1" w:styleId="ListLabel245">
    <w:name w:val="ListLabel 245"/>
    <w:rPr>
      <w:u w:val="none"/>
    </w:rPr>
  </w:style>
  <w:style w:type="character" w:customStyle="1" w:styleId="ListLabel246">
    <w:name w:val="ListLabel 246"/>
    <w:rPr>
      <w:u w:val="none"/>
    </w:rPr>
  </w:style>
  <w:style w:type="character" w:customStyle="1" w:styleId="ListLabel247">
    <w:name w:val="ListLabel 247"/>
    <w:rPr>
      <w:u w:val="none"/>
    </w:rPr>
  </w:style>
  <w:style w:type="character" w:customStyle="1" w:styleId="ListLabel248">
    <w:name w:val="ListLabel 248"/>
    <w:rPr>
      <w:u w:val="none"/>
    </w:rPr>
  </w:style>
  <w:style w:type="character" w:customStyle="1" w:styleId="ListLabel249">
    <w:name w:val="ListLabel 249"/>
    <w:rPr>
      <w:u w:val="none"/>
    </w:rPr>
  </w:style>
  <w:style w:type="character" w:customStyle="1" w:styleId="ListLabel250">
    <w:name w:val="ListLabel 250"/>
    <w:rPr>
      <w:u w:val="none"/>
    </w:rPr>
  </w:style>
  <w:style w:type="character" w:customStyle="1" w:styleId="ListLabel251">
    <w:name w:val="ListLabel 251"/>
    <w:rPr>
      <w:u w:val="none"/>
    </w:rPr>
  </w:style>
  <w:style w:type="character" w:customStyle="1" w:styleId="ListLabel252">
    <w:name w:val="ListLabel 252"/>
    <w:rPr>
      <w:u w:val="none"/>
    </w:rPr>
  </w:style>
  <w:style w:type="character" w:customStyle="1" w:styleId="ListLabel253">
    <w:name w:val="ListLabel 253"/>
    <w:rPr>
      <w:u w:val="none"/>
    </w:rPr>
  </w:style>
  <w:style w:type="character" w:customStyle="1" w:styleId="ListLabel254">
    <w:name w:val="ListLabel 254"/>
    <w:rPr>
      <w:u w:val="none"/>
    </w:rPr>
  </w:style>
  <w:style w:type="character" w:customStyle="1" w:styleId="ListLabel255">
    <w:name w:val="ListLabel 255"/>
    <w:rPr>
      <w:u w:val="none"/>
    </w:rPr>
  </w:style>
  <w:style w:type="character" w:customStyle="1" w:styleId="ListLabel256">
    <w:name w:val="ListLabel 256"/>
    <w:rPr>
      <w:u w:val="none"/>
    </w:rPr>
  </w:style>
  <w:style w:type="character" w:customStyle="1" w:styleId="ListLabel257">
    <w:name w:val="ListLabel 257"/>
    <w:rPr>
      <w:u w:val="none"/>
    </w:rPr>
  </w:style>
  <w:style w:type="character" w:customStyle="1" w:styleId="ListLabel258">
    <w:name w:val="ListLabel 258"/>
    <w:rPr>
      <w:u w:val="none"/>
    </w:rPr>
  </w:style>
  <w:style w:type="character" w:customStyle="1" w:styleId="ListLabel259">
    <w:name w:val="ListLabel 259"/>
    <w:rPr>
      <w:u w:val="none"/>
    </w:rPr>
  </w:style>
  <w:style w:type="character" w:customStyle="1" w:styleId="ListLabel260">
    <w:name w:val="ListLabel 260"/>
    <w:rPr>
      <w:u w:val="none"/>
    </w:rPr>
  </w:style>
  <w:style w:type="character" w:customStyle="1" w:styleId="ListLabel261">
    <w:name w:val="ListLabel 261"/>
    <w:rPr>
      <w:u w:val="none"/>
    </w:rPr>
  </w:style>
  <w:style w:type="character" w:customStyle="1" w:styleId="ListLabel262">
    <w:name w:val="ListLabel 262"/>
    <w:rPr>
      <w:u w:val="none"/>
    </w:rPr>
  </w:style>
  <w:style w:type="character" w:customStyle="1" w:styleId="ListLabel263">
    <w:name w:val="ListLabel 263"/>
    <w:rPr>
      <w:u w:val="none"/>
    </w:rPr>
  </w:style>
  <w:style w:type="character" w:customStyle="1" w:styleId="ListLabel264">
    <w:name w:val="ListLabel 264"/>
    <w:rPr>
      <w:u w:val="none"/>
    </w:rPr>
  </w:style>
  <w:style w:type="character" w:customStyle="1" w:styleId="ListLabel265">
    <w:name w:val="ListLabel 265"/>
    <w:rPr>
      <w:u w:val="none"/>
    </w:rPr>
  </w:style>
  <w:style w:type="character" w:customStyle="1" w:styleId="ListLabel266">
    <w:name w:val="ListLabel 266"/>
    <w:rPr>
      <w:u w:val="none"/>
    </w:rPr>
  </w:style>
  <w:style w:type="character" w:customStyle="1" w:styleId="ListLabel267">
    <w:name w:val="ListLabel 267"/>
    <w:rPr>
      <w:u w:val="none"/>
    </w:rPr>
  </w:style>
  <w:style w:type="character" w:customStyle="1" w:styleId="ListLabel268">
    <w:name w:val="ListLabel 268"/>
    <w:rPr>
      <w:u w:val="none"/>
    </w:rPr>
  </w:style>
  <w:style w:type="character" w:customStyle="1" w:styleId="ListLabel269">
    <w:name w:val="ListLabel 269"/>
    <w:rPr>
      <w:u w:val="none"/>
    </w:rPr>
  </w:style>
  <w:style w:type="character" w:customStyle="1" w:styleId="ListLabel270">
    <w:name w:val="ListLabel 270"/>
    <w:rPr>
      <w:u w:val="none"/>
    </w:rPr>
  </w:style>
  <w:style w:type="character" w:customStyle="1" w:styleId="ListLabel271">
    <w:name w:val="ListLabel 271"/>
    <w:rPr>
      <w:u w:val="none"/>
    </w:rPr>
  </w:style>
  <w:style w:type="character" w:customStyle="1" w:styleId="ListLabel272">
    <w:name w:val="ListLabel 272"/>
    <w:rPr>
      <w:u w:val="none"/>
    </w:rPr>
  </w:style>
  <w:style w:type="character" w:customStyle="1" w:styleId="ListLabel273">
    <w:name w:val="ListLabel 273"/>
    <w:rPr>
      <w:u w:val="none"/>
    </w:rPr>
  </w:style>
  <w:style w:type="character" w:customStyle="1" w:styleId="ListLabel274">
    <w:name w:val="ListLabel 274"/>
    <w:rPr>
      <w:u w:val="none"/>
    </w:rPr>
  </w:style>
  <w:style w:type="character" w:customStyle="1" w:styleId="ListLabel275">
    <w:name w:val="ListLabel 275"/>
    <w:rPr>
      <w:u w:val="none"/>
    </w:rPr>
  </w:style>
  <w:style w:type="character" w:customStyle="1" w:styleId="ListLabel276">
    <w:name w:val="ListLabel 276"/>
    <w:rPr>
      <w:u w:val="none"/>
    </w:rPr>
  </w:style>
  <w:style w:type="character" w:customStyle="1" w:styleId="ListLabel277">
    <w:name w:val="ListLabel 277"/>
    <w:rPr>
      <w:u w:val="none"/>
    </w:rPr>
  </w:style>
  <w:style w:type="character" w:customStyle="1" w:styleId="ListLabel278">
    <w:name w:val="ListLabel 278"/>
    <w:rPr>
      <w:u w:val="none"/>
    </w:rPr>
  </w:style>
  <w:style w:type="character" w:customStyle="1" w:styleId="ListLabel279">
    <w:name w:val="ListLabel 279"/>
    <w:rPr>
      <w:u w:val="none"/>
    </w:rPr>
  </w:style>
  <w:style w:type="character" w:customStyle="1" w:styleId="ListLabel280">
    <w:name w:val="ListLabel 280"/>
    <w:rPr>
      <w:u w:val="none"/>
    </w:rPr>
  </w:style>
  <w:style w:type="character" w:customStyle="1" w:styleId="ListLabel281">
    <w:name w:val="ListLabel 281"/>
    <w:rPr>
      <w:u w:val="none"/>
    </w:rPr>
  </w:style>
  <w:style w:type="character" w:customStyle="1" w:styleId="ListLabel282">
    <w:name w:val="ListLabel 282"/>
    <w:rPr>
      <w:u w:val="none"/>
    </w:rPr>
  </w:style>
  <w:style w:type="character" w:customStyle="1" w:styleId="ListLabel283">
    <w:name w:val="ListLabel 283"/>
    <w:rPr>
      <w:u w:val="none"/>
    </w:rPr>
  </w:style>
  <w:style w:type="character" w:customStyle="1" w:styleId="ListLabel284">
    <w:name w:val="ListLabel 284"/>
    <w:rPr>
      <w:u w:val="none"/>
    </w:rPr>
  </w:style>
  <w:style w:type="character" w:customStyle="1" w:styleId="ListLabel285">
    <w:name w:val="ListLabel 285"/>
    <w:rPr>
      <w:u w:val="none"/>
    </w:rPr>
  </w:style>
  <w:style w:type="character" w:customStyle="1" w:styleId="ListLabel286">
    <w:name w:val="ListLabel 286"/>
    <w:rPr>
      <w:u w:val="none"/>
    </w:rPr>
  </w:style>
  <w:style w:type="character" w:customStyle="1" w:styleId="ListLabel287">
    <w:name w:val="ListLabel 287"/>
    <w:rPr>
      <w:u w:val="none"/>
    </w:rPr>
  </w:style>
  <w:style w:type="character" w:customStyle="1" w:styleId="ListLabel288">
    <w:name w:val="ListLabel 288"/>
    <w:rPr>
      <w:u w:val="none"/>
    </w:rPr>
  </w:style>
  <w:style w:type="character" w:customStyle="1" w:styleId="ListLabel289">
    <w:name w:val="ListLabel 289"/>
    <w:rPr>
      <w:u w:val="none"/>
    </w:rPr>
  </w:style>
  <w:style w:type="character" w:customStyle="1" w:styleId="ListLabel290">
    <w:name w:val="ListLabel 290"/>
    <w:rPr>
      <w:u w:val="none"/>
    </w:rPr>
  </w:style>
  <w:style w:type="character" w:customStyle="1" w:styleId="ListLabel291">
    <w:name w:val="ListLabel 291"/>
    <w:rPr>
      <w:u w:val="none"/>
    </w:rPr>
  </w:style>
  <w:style w:type="character" w:customStyle="1" w:styleId="ListLabel292">
    <w:name w:val="ListLabel 292"/>
    <w:rPr>
      <w:u w:val="none"/>
    </w:rPr>
  </w:style>
  <w:style w:type="character" w:customStyle="1" w:styleId="ListLabel293">
    <w:name w:val="ListLabel 293"/>
    <w:rPr>
      <w:u w:val="none"/>
    </w:rPr>
  </w:style>
  <w:style w:type="character" w:customStyle="1" w:styleId="ListLabel294">
    <w:name w:val="ListLabel 294"/>
    <w:rPr>
      <w:u w:val="none"/>
    </w:rPr>
  </w:style>
  <w:style w:type="character" w:customStyle="1" w:styleId="ListLabel295">
    <w:name w:val="ListLabel 295"/>
    <w:rPr>
      <w:u w:val="none"/>
    </w:rPr>
  </w:style>
  <w:style w:type="character" w:customStyle="1" w:styleId="ListLabel296">
    <w:name w:val="ListLabel 296"/>
    <w:rPr>
      <w:u w:val="none"/>
    </w:rPr>
  </w:style>
  <w:style w:type="character" w:customStyle="1" w:styleId="ListLabel297">
    <w:name w:val="ListLabel 297"/>
    <w:rPr>
      <w:u w:val="none"/>
    </w:rPr>
  </w:style>
  <w:style w:type="character" w:customStyle="1" w:styleId="ListLabel298">
    <w:name w:val="ListLabel 298"/>
    <w:rPr>
      <w:u w:val="none"/>
    </w:rPr>
  </w:style>
  <w:style w:type="character" w:customStyle="1" w:styleId="ListLabel299">
    <w:name w:val="ListLabel 299"/>
    <w:rPr>
      <w:u w:val="none"/>
    </w:rPr>
  </w:style>
  <w:style w:type="character" w:customStyle="1" w:styleId="ListLabel300">
    <w:name w:val="ListLabel 300"/>
    <w:rPr>
      <w:u w:val="none"/>
    </w:rPr>
  </w:style>
  <w:style w:type="character" w:customStyle="1" w:styleId="ListLabel301">
    <w:name w:val="ListLabel 301"/>
    <w:rPr>
      <w:u w:val="none"/>
    </w:rPr>
  </w:style>
  <w:style w:type="character" w:customStyle="1" w:styleId="ListLabel302">
    <w:name w:val="ListLabel 302"/>
    <w:rPr>
      <w:u w:val="none"/>
    </w:rPr>
  </w:style>
  <w:style w:type="character" w:customStyle="1" w:styleId="ListLabel303">
    <w:name w:val="ListLabel 303"/>
    <w:rPr>
      <w:u w:val="none"/>
    </w:rPr>
  </w:style>
  <w:style w:type="character" w:customStyle="1" w:styleId="ListLabel304">
    <w:name w:val="ListLabel 304"/>
    <w:rPr>
      <w:u w:val="none"/>
    </w:rPr>
  </w:style>
  <w:style w:type="character" w:customStyle="1" w:styleId="ListLabel305">
    <w:name w:val="ListLabel 305"/>
    <w:rPr>
      <w:u w:val="none"/>
    </w:rPr>
  </w:style>
  <w:style w:type="character" w:customStyle="1" w:styleId="ListLabel306">
    <w:name w:val="ListLabel 306"/>
    <w:rPr>
      <w:u w:val="none"/>
    </w:rPr>
  </w:style>
  <w:style w:type="character" w:customStyle="1" w:styleId="ListLabel307">
    <w:name w:val="ListLabel 307"/>
    <w:rPr>
      <w:u w:val="none"/>
    </w:rPr>
  </w:style>
  <w:style w:type="character" w:customStyle="1" w:styleId="ListLabel308">
    <w:name w:val="ListLabel 308"/>
    <w:rPr>
      <w:u w:val="none"/>
    </w:rPr>
  </w:style>
  <w:style w:type="character" w:customStyle="1" w:styleId="ListLabel309">
    <w:name w:val="ListLabel 309"/>
    <w:rPr>
      <w:u w:val="none"/>
    </w:rPr>
  </w:style>
  <w:style w:type="character" w:customStyle="1" w:styleId="ListLabel310">
    <w:name w:val="ListLabel 310"/>
    <w:rPr>
      <w:u w:val="none"/>
    </w:rPr>
  </w:style>
  <w:style w:type="character" w:customStyle="1" w:styleId="ListLabel311">
    <w:name w:val="ListLabel 311"/>
    <w:rPr>
      <w:u w:val="none"/>
    </w:rPr>
  </w:style>
  <w:style w:type="character" w:customStyle="1" w:styleId="ListLabel312">
    <w:name w:val="ListLabel 312"/>
    <w:rPr>
      <w:u w:val="none"/>
    </w:rPr>
  </w:style>
  <w:style w:type="character" w:customStyle="1" w:styleId="ListLabel313">
    <w:name w:val="ListLabel 313"/>
    <w:rPr>
      <w:u w:val="none"/>
    </w:rPr>
  </w:style>
  <w:style w:type="character" w:customStyle="1" w:styleId="ListLabel314">
    <w:name w:val="ListLabel 314"/>
    <w:rPr>
      <w:u w:val="none"/>
    </w:rPr>
  </w:style>
  <w:style w:type="character" w:customStyle="1" w:styleId="ListLabel315">
    <w:name w:val="ListLabel 315"/>
    <w:rPr>
      <w:u w:val="none"/>
    </w:rPr>
  </w:style>
  <w:style w:type="character" w:customStyle="1" w:styleId="ListLabel316">
    <w:name w:val="ListLabel 316"/>
    <w:rPr>
      <w:u w:val="none"/>
    </w:rPr>
  </w:style>
  <w:style w:type="character" w:customStyle="1" w:styleId="ListLabel317">
    <w:name w:val="ListLabel 317"/>
    <w:rPr>
      <w:u w:val="none"/>
    </w:rPr>
  </w:style>
  <w:style w:type="character" w:customStyle="1" w:styleId="ListLabel318">
    <w:name w:val="ListLabel 318"/>
    <w:rPr>
      <w:u w:val="none"/>
    </w:rPr>
  </w:style>
  <w:style w:type="character" w:customStyle="1" w:styleId="ListLabel319">
    <w:name w:val="ListLabel 319"/>
    <w:rPr>
      <w:u w:val="none"/>
    </w:rPr>
  </w:style>
  <w:style w:type="character" w:customStyle="1" w:styleId="ListLabel320">
    <w:name w:val="ListLabel 320"/>
    <w:rPr>
      <w:u w:val="none"/>
    </w:rPr>
  </w:style>
  <w:style w:type="character" w:customStyle="1" w:styleId="ListLabel321">
    <w:name w:val="ListLabel 321"/>
    <w:rPr>
      <w:u w:val="none"/>
    </w:rPr>
  </w:style>
  <w:style w:type="character" w:customStyle="1" w:styleId="ListLabel322">
    <w:name w:val="ListLabel 322"/>
    <w:rPr>
      <w:u w:val="none"/>
    </w:rPr>
  </w:style>
  <w:style w:type="character" w:customStyle="1" w:styleId="ListLabel323">
    <w:name w:val="ListLabel 323"/>
    <w:rPr>
      <w:u w:val="none"/>
    </w:rPr>
  </w:style>
  <w:style w:type="character" w:customStyle="1" w:styleId="ListLabel324">
    <w:name w:val="ListLabel 324"/>
    <w:rPr>
      <w:u w:val="none"/>
    </w:rPr>
  </w:style>
  <w:style w:type="character" w:customStyle="1" w:styleId="ListLabel325">
    <w:name w:val="ListLabel 325"/>
    <w:rPr>
      <w:u w:val="none"/>
    </w:rPr>
  </w:style>
  <w:style w:type="character" w:customStyle="1" w:styleId="ListLabel326">
    <w:name w:val="ListLabel 326"/>
    <w:rPr>
      <w:u w:val="none"/>
    </w:rPr>
  </w:style>
  <w:style w:type="character" w:customStyle="1" w:styleId="ListLabel327">
    <w:name w:val="ListLabel 327"/>
    <w:rPr>
      <w:u w:val="none"/>
    </w:rPr>
  </w:style>
  <w:style w:type="character" w:customStyle="1" w:styleId="ListLabel328">
    <w:name w:val="ListLabel 328"/>
    <w:rPr>
      <w:u w:val="none"/>
    </w:rPr>
  </w:style>
  <w:style w:type="character" w:customStyle="1" w:styleId="ListLabel329">
    <w:name w:val="ListLabel 329"/>
    <w:rPr>
      <w:u w:val="none"/>
    </w:rPr>
  </w:style>
  <w:style w:type="character" w:customStyle="1" w:styleId="ListLabel330">
    <w:name w:val="ListLabel 330"/>
    <w:rPr>
      <w:u w:val="none"/>
    </w:rPr>
  </w:style>
  <w:style w:type="character" w:customStyle="1" w:styleId="ListLabel331">
    <w:name w:val="ListLabel 331"/>
    <w:rPr>
      <w:u w:val="none"/>
    </w:rPr>
  </w:style>
  <w:style w:type="character" w:customStyle="1" w:styleId="ListLabel332">
    <w:name w:val="ListLabel 332"/>
    <w:rPr>
      <w:u w:val="none"/>
    </w:rPr>
  </w:style>
  <w:style w:type="character" w:customStyle="1" w:styleId="ListLabel333">
    <w:name w:val="ListLabel 333"/>
    <w:rPr>
      <w:u w:val="none"/>
    </w:rPr>
  </w:style>
  <w:style w:type="character" w:customStyle="1" w:styleId="ListLabel334">
    <w:name w:val="ListLabel 334"/>
    <w:rPr>
      <w:u w:val="none"/>
    </w:rPr>
  </w:style>
  <w:style w:type="character" w:customStyle="1" w:styleId="ListLabel335">
    <w:name w:val="ListLabel 335"/>
    <w:rPr>
      <w:u w:val="none"/>
    </w:rPr>
  </w:style>
  <w:style w:type="character" w:customStyle="1" w:styleId="ListLabel336">
    <w:name w:val="ListLabel 336"/>
    <w:rPr>
      <w:u w:val="none"/>
    </w:rPr>
  </w:style>
  <w:style w:type="character" w:customStyle="1" w:styleId="ListLabel337">
    <w:name w:val="ListLabel 337"/>
    <w:rPr>
      <w:u w:val="none"/>
    </w:rPr>
  </w:style>
  <w:style w:type="character" w:customStyle="1" w:styleId="ListLabel338">
    <w:name w:val="ListLabel 338"/>
    <w:rPr>
      <w:u w:val="none"/>
    </w:rPr>
  </w:style>
  <w:style w:type="character" w:customStyle="1" w:styleId="ListLabel339">
    <w:name w:val="ListLabel 339"/>
    <w:rPr>
      <w:u w:val="none"/>
    </w:rPr>
  </w:style>
  <w:style w:type="character" w:customStyle="1" w:styleId="ListLabel340">
    <w:name w:val="ListLabel 340"/>
    <w:rPr>
      <w:u w:val="none"/>
    </w:rPr>
  </w:style>
  <w:style w:type="character" w:customStyle="1" w:styleId="ListLabel341">
    <w:name w:val="ListLabel 341"/>
    <w:rPr>
      <w:u w:val="none"/>
    </w:rPr>
  </w:style>
  <w:style w:type="character" w:customStyle="1" w:styleId="ListLabel342">
    <w:name w:val="ListLabel 342"/>
    <w:rPr>
      <w:u w:val="none"/>
    </w:rPr>
  </w:style>
  <w:style w:type="character" w:customStyle="1" w:styleId="ListLabel343">
    <w:name w:val="ListLabel 343"/>
    <w:rPr>
      <w:u w:val="none"/>
    </w:rPr>
  </w:style>
  <w:style w:type="character" w:customStyle="1" w:styleId="ListLabel344">
    <w:name w:val="ListLabel 344"/>
    <w:rPr>
      <w:u w:val="none"/>
    </w:rPr>
  </w:style>
  <w:style w:type="character" w:customStyle="1" w:styleId="ListLabel345">
    <w:name w:val="ListLabel 345"/>
    <w:rPr>
      <w:u w:val="none"/>
    </w:rPr>
  </w:style>
  <w:style w:type="character" w:customStyle="1" w:styleId="ListLabel346">
    <w:name w:val="ListLabel 346"/>
    <w:rPr>
      <w:u w:val="none"/>
    </w:rPr>
  </w:style>
  <w:style w:type="character" w:customStyle="1" w:styleId="ListLabel347">
    <w:name w:val="ListLabel 347"/>
    <w:rPr>
      <w:u w:val="none"/>
    </w:rPr>
  </w:style>
  <w:style w:type="character" w:customStyle="1" w:styleId="ListLabel348">
    <w:name w:val="ListLabel 348"/>
    <w:rPr>
      <w:u w:val="none"/>
    </w:rPr>
  </w:style>
  <w:style w:type="character" w:customStyle="1" w:styleId="ListLabel349">
    <w:name w:val="ListLabel 349"/>
    <w:rPr>
      <w:u w:val="none"/>
    </w:rPr>
  </w:style>
  <w:style w:type="character" w:customStyle="1" w:styleId="ListLabel350">
    <w:name w:val="ListLabel 350"/>
    <w:rPr>
      <w:u w:val="none"/>
    </w:rPr>
  </w:style>
  <w:style w:type="character" w:customStyle="1" w:styleId="ListLabel351">
    <w:name w:val="ListLabel 351"/>
    <w:rPr>
      <w:u w:val="none"/>
    </w:rPr>
  </w:style>
  <w:style w:type="character" w:customStyle="1" w:styleId="ListLabel352">
    <w:name w:val="ListLabel 352"/>
    <w:rPr>
      <w:u w:val="none"/>
    </w:rPr>
  </w:style>
  <w:style w:type="character" w:customStyle="1" w:styleId="ListLabel353">
    <w:name w:val="ListLabel 353"/>
    <w:rPr>
      <w:u w:val="none"/>
    </w:rPr>
  </w:style>
  <w:style w:type="character" w:customStyle="1" w:styleId="ListLabel354">
    <w:name w:val="ListLabel 354"/>
    <w:rPr>
      <w:u w:val="none"/>
    </w:rPr>
  </w:style>
  <w:style w:type="character" w:customStyle="1" w:styleId="ListLabel355">
    <w:name w:val="ListLabel 355"/>
    <w:rPr>
      <w:u w:val="none"/>
    </w:rPr>
  </w:style>
  <w:style w:type="character" w:customStyle="1" w:styleId="ListLabel356">
    <w:name w:val="ListLabel 356"/>
    <w:rPr>
      <w:u w:val="none"/>
    </w:rPr>
  </w:style>
  <w:style w:type="character" w:customStyle="1" w:styleId="ListLabel357">
    <w:name w:val="ListLabel 357"/>
    <w:rPr>
      <w:u w:val="none"/>
    </w:rPr>
  </w:style>
  <w:style w:type="character" w:customStyle="1" w:styleId="ListLabel358">
    <w:name w:val="ListLabel 358"/>
    <w:rPr>
      <w:u w:val="none"/>
    </w:rPr>
  </w:style>
  <w:style w:type="character" w:customStyle="1" w:styleId="ListLabel359">
    <w:name w:val="ListLabel 359"/>
    <w:rPr>
      <w:u w:val="none"/>
    </w:rPr>
  </w:style>
  <w:style w:type="character" w:customStyle="1" w:styleId="ListLabel360">
    <w:name w:val="ListLabel 360"/>
    <w:rPr>
      <w:u w:val="none"/>
    </w:rPr>
  </w:style>
  <w:style w:type="character" w:customStyle="1" w:styleId="ListLabel361">
    <w:name w:val="ListLabel 361"/>
    <w:rPr>
      <w:u w:val="none"/>
    </w:rPr>
  </w:style>
  <w:style w:type="character" w:customStyle="1" w:styleId="ListLabel362">
    <w:name w:val="ListLabel 362"/>
    <w:rPr>
      <w:u w:val="none"/>
    </w:rPr>
  </w:style>
  <w:style w:type="character" w:customStyle="1" w:styleId="ListLabel363">
    <w:name w:val="ListLabel 363"/>
    <w:rPr>
      <w:u w:val="none"/>
    </w:rPr>
  </w:style>
  <w:style w:type="character" w:customStyle="1" w:styleId="ListLabel364">
    <w:name w:val="ListLabel 364"/>
    <w:rPr>
      <w:u w:val="none"/>
    </w:rPr>
  </w:style>
  <w:style w:type="character" w:customStyle="1" w:styleId="ListLabel365">
    <w:name w:val="ListLabel 365"/>
    <w:rPr>
      <w:u w:val="none"/>
    </w:rPr>
  </w:style>
  <w:style w:type="character" w:customStyle="1" w:styleId="ListLabel366">
    <w:name w:val="ListLabel 366"/>
    <w:rPr>
      <w:u w:val="none"/>
    </w:rPr>
  </w:style>
  <w:style w:type="character" w:customStyle="1" w:styleId="ListLabel367">
    <w:name w:val="ListLabel 367"/>
    <w:rPr>
      <w:u w:val="none"/>
    </w:rPr>
  </w:style>
  <w:style w:type="character" w:customStyle="1" w:styleId="ListLabel368">
    <w:name w:val="ListLabel 368"/>
    <w:rPr>
      <w:u w:val="none"/>
    </w:rPr>
  </w:style>
  <w:style w:type="character" w:customStyle="1" w:styleId="ListLabel369">
    <w:name w:val="ListLabel 369"/>
    <w:rPr>
      <w:u w:val="none"/>
    </w:rPr>
  </w:style>
  <w:style w:type="character" w:customStyle="1" w:styleId="ListLabel370">
    <w:name w:val="ListLabel 370"/>
    <w:rPr>
      <w:u w:val="none"/>
    </w:rPr>
  </w:style>
  <w:style w:type="character" w:customStyle="1" w:styleId="ListLabel371">
    <w:name w:val="ListLabel 371"/>
    <w:rPr>
      <w:u w:val="none"/>
    </w:rPr>
  </w:style>
  <w:style w:type="character" w:customStyle="1" w:styleId="ListLabel372">
    <w:name w:val="ListLabel 372"/>
    <w:rPr>
      <w:u w:val="none"/>
    </w:rPr>
  </w:style>
  <w:style w:type="character" w:customStyle="1" w:styleId="ListLabel373">
    <w:name w:val="ListLabel 373"/>
    <w:rPr>
      <w:u w:val="none"/>
    </w:rPr>
  </w:style>
  <w:style w:type="character" w:customStyle="1" w:styleId="ListLabel374">
    <w:name w:val="ListLabel 374"/>
    <w:rPr>
      <w:u w:val="none"/>
    </w:rPr>
  </w:style>
  <w:style w:type="character" w:customStyle="1" w:styleId="ListLabel375">
    <w:name w:val="ListLabel 375"/>
    <w:rPr>
      <w:u w:val="none"/>
    </w:rPr>
  </w:style>
  <w:style w:type="character" w:customStyle="1" w:styleId="ListLabel376">
    <w:name w:val="ListLabel 376"/>
    <w:rPr>
      <w:u w:val="none"/>
    </w:rPr>
  </w:style>
  <w:style w:type="character" w:customStyle="1" w:styleId="ListLabel377">
    <w:name w:val="ListLabel 377"/>
    <w:rPr>
      <w:u w:val="none"/>
    </w:rPr>
  </w:style>
  <w:style w:type="character" w:customStyle="1" w:styleId="ListLabel378">
    <w:name w:val="ListLabel 378"/>
    <w:rPr>
      <w:u w:val="none"/>
    </w:rPr>
  </w:style>
  <w:style w:type="character" w:customStyle="1" w:styleId="ListLabel379">
    <w:name w:val="ListLabel 379"/>
    <w:rPr>
      <w:u w:val="none"/>
    </w:rPr>
  </w:style>
  <w:style w:type="character" w:customStyle="1" w:styleId="ListLabel380">
    <w:name w:val="ListLabel 380"/>
    <w:rPr>
      <w:u w:val="none"/>
    </w:rPr>
  </w:style>
  <w:style w:type="character" w:customStyle="1" w:styleId="ListLabel381">
    <w:name w:val="ListLabel 381"/>
    <w:rPr>
      <w:u w:val="none"/>
    </w:rPr>
  </w:style>
  <w:style w:type="character" w:customStyle="1" w:styleId="ListLabel382">
    <w:name w:val="ListLabel 382"/>
    <w:rPr>
      <w:u w:val="none"/>
    </w:rPr>
  </w:style>
  <w:style w:type="character" w:customStyle="1" w:styleId="ListLabel383">
    <w:name w:val="ListLabel 383"/>
    <w:rPr>
      <w:u w:val="none"/>
    </w:rPr>
  </w:style>
  <w:style w:type="character" w:customStyle="1" w:styleId="ListLabel384">
    <w:name w:val="ListLabel 384"/>
    <w:rPr>
      <w:u w:val="none"/>
    </w:rPr>
  </w:style>
  <w:style w:type="character" w:customStyle="1" w:styleId="ListLabel385">
    <w:name w:val="ListLabel 385"/>
    <w:rPr>
      <w:u w:val="none"/>
    </w:rPr>
  </w:style>
  <w:style w:type="character" w:customStyle="1" w:styleId="ListLabel386">
    <w:name w:val="ListLabel 386"/>
    <w:rPr>
      <w:u w:val="none"/>
    </w:rPr>
  </w:style>
  <w:style w:type="character" w:customStyle="1" w:styleId="ListLabel387">
    <w:name w:val="ListLabel 387"/>
    <w:rPr>
      <w:u w:val="none"/>
    </w:rPr>
  </w:style>
  <w:style w:type="character" w:customStyle="1" w:styleId="ListLabel388">
    <w:name w:val="ListLabel 388"/>
    <w:rPr>
      <w:u w:val="none"/>
    </w:rPr>
  </w:style>
  <w:style w:type="character" w:customStyle="1" w:styleId="ListLabel389">
    <w:name w:val="ListLabel 389"/>
    <w:rPr>
      <w:u w:val="none"/>
    </w:rPr>
  </w:style>
  <w:style w:type="character" w:customStyle="1" w:styleId="ListLabel390">
    <w:name w:val="ListLabel 390"/>
    <w:rPr>
      <w:u w:val="none"/>
    </w:rPr>
  </w:style>
  <w:style w:type="character" w:customStyle="1" w:styleId="ListLabel391">
    <w:name w:val="ListLabel 391"/>
    <w:rPr>
      <w:u w:val="none"/>
    </w:rPr>
  </w:style>
  <w:style w:type="character" w:customStyle="1" w:styleId="ListLabel392">
    <w:name w:val="ListLabel 392"/>
    <w:rPr>
      <w:u w:val="none"/>
    </w:rPr>
  </w:style>
  <w:style w:type="character" w:customStyle="1" w:styleId="ListLabel393">
    <w:name w:val="ListLabel 393"/>
    <w:rPr>
      <w:u w:val="none"/>
    </w:rPr>
  </w:style>
  <w:style w:type="character" w:customStyle="1" w:styleId="ListLabel394">
    <w:name w:val="ListLabel 394"/>
    <w:rPr>
      <w:u w:val="none"/>
    </w:rPr>
  </w:style>
  <w:style w:type="character" w:customStyle="1" w:styleId="ListLabel395">
    <w:name w:val="ListLabel 395"/>
    <w:rPr>
      <w:u w:val="none"/>
    </w:rPr>
  </w:style>
  <w:style w:type="character" w:customStyle="1" w:styleId="ListLabel396">
    <w:name w:val="ListLabel 396"/>
    <w:rPr>
      <w:u w:val="none"/>
    </w:rPr>
  </w:style>
  <w:style w:type="character" w:customStyle="1" w:styleId="ListLabel397">
    <w:name w:val="ListLabel 397"/>
    <w:rPr>
      <w:u w:val="none"/>
    </w:rPr>
  </w:style>
  <w:style w:type="character" w:customStyle="1" w:styleId="ListLabel398">
    <w:name w:val="ListLabel 398"/>
    <w:rPr>
      <w:u w:val="none"/>
    </w:rPr>
  </w:style>
  <w:style w:type="character" w:customStyle="1" w:styleId="ListLabel399">
    <w:name w:val="ListLabel 399"/>
    <w:rPr>
      <w:u w:val="none"/>
    </w:rPr>
  </w:style>
  <w:style w:type="character" w:customStyle="1" w:styleId="ListLabel400">
    <w:name w:val="ListLabel 400"/>
    <w:rPr>
      <w:u w:val="none"/>
    </w:rPr>
  </w:style>
  <w:style w:type="character" w:customStyle="1" w:styleId="ListLabel401">
    <w:name w:val="ListLabel 401"/>
    <w:rPr>
      <w:u w:val="none"/>
    </w:rPr>
  </w:style>
  <w:style w:type="character" w:customStyle="1" w:styleId="ListLabel402">
    <w:name w:val="ListLabel 402"/>
    <w:rPr>
      <w:u w:val="none"/>
    </w:rPr>
  </w:style>
  <w:style w:type="character" w:customStyle="1" w:styleId="ListLabel403">
    <w:name w:val="ListLabel 403"/>
    <w:rPr>
      <w:u w:val="none"/>
    </w:rPr>
  </w:style>
  <w:style w:type="character" w:customStyle="1" w:styleId="ListLabel404">
    <w:name w:val="ListLabel 404"/>
    <w:rPr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u w:val="none"/>
    </w:rPr>
  </w:style>
  <w:style w:type="character" w:customStyle="1" w:styleId="ListLabel414">
    <w:name w:val="ListLabel 414"/>
    <w:rPr>
      <w:u w:val="none"/>
    </w:rPr>
  </w:style>
  <w:style w:type="character" w:customStyle="1" w:styleId="ListLabel415">
    <w:name w:val="ListLabel 415"/>
    <w:rPr>
      <w:u w:val="none"/>
    </w:rPr>
  </w:style>
  <w:style w:type="character" w:customStyle="1" w:styleId="ListLabel416">
    <w:name w:val="ListLabel 416"/>
    <w:rPr>
      <w:u w:val="none"/>
    </w:rPr>
  </w:style>
  <w:style w:type="character" w:customStyle="1" w:styleId="ListLabel417">
    <w:name w:val="ListLabel 417"/>
    <w:rPr>
      <w:u w:val="none"/>
    </w:rPr>
  </w:style>
  <w:style w:type="character" w:customStyle="1" w:styleId="ListLabel418">
    <w:name w:val="ListLabel 418"/>
    <w:rPr>
      <w:u w:val="none"/>
    </w:rPr>
  </w:style>
  <w:style w:type="character" w:customStyle="1" w:styleId="ListLabel419">
    <w:name w:val="ListLabel 419"/>
    <w:rPr>
      <w:u w:val="none"/>
    </w:rPr>
  </w:style>
  <w:style w:type="character" w:customStyle="1" w:styleId="ListLabel420">
    <w:name w:val="ListLabel 420"/>
    <w:rPr>
      <w:u w:val="none"/>
    </w:rPr>
  </w:style>
  <w:style w:type="character" w:customStyle="1" w:styleId="ListLabel421">
    <w:name w:val="ListLabel 421"/>
    <w:rPr>
      <w:u w:val="none"/>
    </w:rPr>
  </w:style>
  <w:style w:type="character" w:customStyle="1" w:styleId="ListLabel422">
    <w:name w:val="ListLabel 422"/>
    <w:rPr>
      <w:u w:val="none"/>
    </w:rPr>
  </w:style>
  <w:style w:type="character" w:customStyle="1" w:styleId="ListLabel423">
    <w:name w:val="ListLabel 423"/>
    <w:rPr>
      <w:u w:val="none"/>
    </w:rPr>
  </w:style>
  <w:style w:type="character" w:customStyle="1" w:styleId="ListLabel424">
    <w:name w:val="ListLabel 424"/>
    <w:rPr>
      <w:u w:val="none"/>
    </w:rPr>
  </w:style>
  <w:style w:type="character" w:customStyle="1" w:styleId="ListLabel425">
    <w:name w:val="ListLabel 425"/>
    <w:rPr>
      <w:u w:val="none"/>
    </w:rPr>
  </w:style>
  <w:style w:type="character" w:customStyle="1" w:styleId="ListLabel426">
    <w:name w:val="ListLabel 426"/>
    <w:rPr>
      <w:u w:val="none"/>
    </w:rPr>
  </w:style>
  <w:style w:type="character" w:customStyle="1" w:styleId="ListLabel427">
    <w:name w:val="ListLabel 427"/>
    <w:rPr>
      <w:u w:val="none"/>
    </w:rPr>
  </w:style>
  <w:style w:type="character" w:customStyle="1" w:styleId="ListLabel428">
    <w:name w:val="ListLabel 428"/>
    <w:rPr>
      <w:u w:val="none"/>
    </w:rPr>
  </w:style>
  <w:style w:type="character" w:customStyle="1" w:styleId="ListLabel429">
    <w:name w:val="ListLabel 429"/>
    <w:rPr>
      <w:u w:val="none"/>
    </w:rPr>
  </w:style>
  <w:style w:type="character" w:customStyle="1" w:styleId="ListLabel430">
    <w:name w:val="ListLabel 430"/>
    <w:rPr>
      <w:u w:val="none"/>
    </w:rPr>
  </w:style>
  <w:style w:type="character" w:customStyle="1" w:styleId="ListLabel431">
    <w:name w:val="ListLabel 431"/>
    <w:rPr>
      <w:u w:val="none"/>
    </w:rPr>
  </w:style>
  <w:style w:type="character" w:customStyle="1" w:styleId="ListLabel432">
    <w:name w:val="ListLabel 432"/>
    <w:rPr>
      <w:u w:val="none"/>
    </w:rPr>
  </w:style>
  <w:style w:type="character" w:customStyle="1" w:styleId="ListLabel433">
    <w:name w:val="ListLabel 433"/>
    <w:rPr>
      <w:u w:val="none"/>
    </w:rPr>
  </w:style>
  <w:style w:type="character" w:customStyle="1" w:styleId="ListLabel434">
    <w:name w:val="ListLabel 434"/>
    <w:rPr>
      <w:u w:val="none"/>
    </w:rPr>
  </w:style>
  <w:style w:type="character" w:customStyle="1" w:styleId="ListLabel435">
    <w:name w:val="ListLabel 435"/>
    <w:rPr>
      <w:u w:val="none"/>
    </w:rPr>
  </w:style>
  <w:style w:type="character" w:customStyle="1" w:styleId="ListLabel436">
    <w:name w:val="ListLabel 436"/>
    <w:rPr>
      <w:u w:val="none"/>
    </w:rPr>
  </w:style>
  <w:style w:type="character" w:customStyle="1" w:styleId="ListLabel437">
    <w:name w:val="ListLabel 437"/>
    <w:rPr>
      <w:u w:val="none"/>
    </w:rPr>
  </w:style>
  <w:style w:type="character" w:customStyle="1" w:styleId="ListLabel438">
    <w:name w:val="ListLabel 438"/>
    <w:rPr>
      <w:u w:val="none"/>
    </w:rPr>
  </w:style>
  <w:style w:type="character" w:customStyle="1" w:styleId="ListLabel439">
    <w:name w:val="ListLabel 439"/>
    <w:rPr>
      <w:u w:val="none"/>
    </w:rPr>
  </w:style>
  <w:style w:type="character" w:customStyle="1" w:styleId="ListLabel440">
    <w:name w:val="ListLabel 440"/>
    <w:rPr>
      <w:u w:val="none"/>
    </w:rPr>
  </w:style>
  <w:style w:type="character" w:customStyle="1" w:styleId="ListLabel441">
    <w:name w:val="ListLabel 441"/>
    <w:rPr>
      <w:u w:val="none"/>
    </w:rPr>
  </w:style>
  <w:style w:type="character" w:customStyle="1" w:styleId="ListLabel442">
    <w:name w:val="ListLabel 442"/>
    <w:rPr>
      <w:u w:val="none"/>
    </w:rPr>
  </w:style>
  <w:style w:type="character" w:customStyle="1" w:styleId="ListLabel443">
    <w:name w:val="ListLabel 443"/>
    <w:rPr>
      <w:u w:val="none"/>
    </w:rPr>
  </w:style>
  <w:style w:type="character" w:customStyle="1" w:styleId="ListLabel444">
    <w:name w:val="ListLabel 444"/>
    <w:rPr>
      <w:u w:val="none"/>
    </w:rPr>
  </w:style>
  <w:style w:type="character" w:customStyle="1" w:styleId="ListLabel445">
    <w:name w:val="ListLabel 445"/>
    <w:rPr>
      <w:u w:val="none"/>
    </w:rPr>
  </w:style>
  <w:style w:type="character" w:customStyle="1" w:styleId="ListLabel446">
    <w:name w:val="ListLabel 446"/>
    <w:rPr>
      <w:u w:val="none"/>
    </w:rPr>
  </w:style>
  <w:style w:type="character" w:customStyle="1" w:styleId="ListLabel447">
    <w:name w:val="ListLabel 447"/>
    <w:rPr>
      <w:u w:val="none"/>
    </w:rPr>
  </w:style>
  <w:style w:type="character" w:customStyle="1" w:styleId="ListLabel448">
    <w:name w:val="ListLabel 448"/>
    <w:rPr>
      <w:u w:val="none"/>
    </w:rPr>
  </w:style>
  <w:style w:type="character" w:customStyle="1" w:styleId="ListLabel449">
    <w:name w:val="ListLabel 449"/>
    <w:rPr>
      <w:u w:val="none"/>
    </w:rPr>
  </w:style>
  <w:style w:type="character" w:customStyle="1" w:styleId="ListLabel450">
    <w:name w:val="ListLabel 450"/>
    <w:rPr>
      <w:u w:val="none"/>
    </w:rPr>
  </w:style>
  <w:style w:type="character" w:customStyle="1" w:styleId="ListLabel451">
    <w:name w:val="ListLabel 451"/>
    <w:rPr>
      <w:u w:val="none"/>
    </w:rPr>
  </w:style>
  <w:style w:type="character" w:customStyle="1" w:styleId="ListLabel452">
    <w:name w:val="ListLabel 452"/>
    <w:rPr>
      <w:u w:val="none"/>
    </w:rPr>
  </w:style>
  <w:style w:type="character" w:customStyle="1" w:styleId="ListLabel453">
    <w:name w:val="ListLabel 453"/>
    <w:rPr>
      <w:u w:val="none"/>
    </w:rPr>
  </w:style>
  <w:style w:type="character" w:customStyle="1" w:styleId="ListLabel454">
    <w:name w:val="ListLabel 454"/>
    <w:rPr>
      <w:u w:val="none"/>
    </w:rPr>
  </w:style>
  <w:style w:type="character" w:customStyle="1" w:styleId="ListLabel455">
    <w:name w:val="ListLabel 455"/>
    <w:rPr>
      <w:u w:val="none"/>
    </w:rPr>
  </w:style>
  <w:style w:type="character" w:customStyle="1" w:styleId="ListLabel456">
    <w:name w:val="ListLabel 456"/>
    <w:rPr>
      <w:u w:val="none"/>
    </w:rPr>
  </w:style>
  <w:style w:type="character" w:customStyle="1" w:styleId="ListLabel457">
    <w:name w:val="ListLabel 457"/>
    <w:rPr>
      <w:u w:val="none"/>
    </w:rPr>
  </w:style>
  <w:style w:type="character" w:customStyle="1" w:styleId="ListLabel458">
    <w:name w:val="ListLabel 458"/>
    <w:rPr>
      <w:u w:val="none"/>
    </w:rPr>
  </w:style>
  <w:style w:type="character" w:customStyle="1" w:styleId="ListLabel459">
    <w:name w:val="ListLabel 459"/>
    <w:rPr>
      <w:u w:val="none"/>
    </w:rPr>
  </w:style>
  <w:style w:type="character" w:customStyle="1" w:styleId="ListLabel460">
    <w:name w:val="ListLabel 460"/>
    <w:rPr>
      <w:u w:val="none"/>
    </w:rPr>
  </w:style>
  <w:style w:type="character" w:customStyle="1" w:styleId="ListLabel461">
    <w:name w:val="ListLabel 461"/>
    <w:rPr>
      <w:u w:val="none"/>
    </w:rPr>
  </w:style>
  <w:style w:type="character" w:customStyle="1" w:styleId="ListLabel462">
    <w:name w:val="ListLabel 462"/>
    <w:rPr>
      <w:u w:val="none"/>
    </w:rPr>
  </w:style>
  <w:style w:type="character" w:customStyle="1" w:styleId="ListLabel463">
    <w:name w:val="ListLabel 463"/>
    <w:rPr>
      <w:u w:val="none"/>
    </w:rPr>
  </w:style>
  <w:style w:type="character" w:customStyle="1" w:styleId="ListLabel464">
    <w:name w:val="ListLabel 464"/>
    <w:rPr>
      <w:u w:val="none"/>
    </w:rPr>
  </w:style>
  <w:style w:type="character" w:customStyle="1" w:styleId="ListLabel465">
    <w:name w:val="ListLabel 465"/>
    <w:rPr>
      <w:u w:val="none"/>
    </w:rPr>
  </w:style>
  <w:style w:type="character" w:customStyle="1" w:styleId="ListLabel466">
    <w:name w:val="ListLabel 466"/>
    <w:rPr>
      <w:u w:val="none"/>
    </w:rPr>
  </w:style>
  <w:style w:type="character" w:customStyle="1" w:styleId="ListLabel467">
    <w:name w:val="ListLabel 467"/>
    <w:rPr>
      <w:u w:val="none"/>
    </w:rPr>
  </w:style>
  <w:style w:type="character" w:customStyle="1" w:styleId="ListLabel468">
    <w:name w:val="ListLabel 468"/>
    <w:rPr>
      <w:u w:val="none"/>
    </w:rPr>
  </w:style>
  <w:style w:type="character" w:customStyle="1" w:styleId="IndexLink">
    <w:name w:val="Index Link"/>
  </w:style>
  <w:style w:type="paragraph" w:styleId="TOC1">
    <w:name w:val="toc 1"/>
    <w:basedOn w:val="Normal"/>
    <w:next w:val="Normal"/>
    <w:autoRedefine/>
    <w:uiPriority w:val="39"/>
    <w:pPr>
      <w:tabs>
        <w:tab w:val="right" w:leader="dot" w:pos="9016"/>
      </w:tabs>
      <w:spacing w:after="100"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numPr>
        <w:numId w:val="1"/>
      </w:numPr>
      <w:suppressAutoHyphens w:val="0"/>
    </w:pPr>
    <w:rPr>
      <w:rFonts w:ascii="Calibri" w:eastAsia="STZhongsong" w:hAnsi="Calibri" w:cs="Times New Roman"/>
      <w:b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/>
      <w:ind w:left="142"/>
      <w:jc w:val="both"/>
    </w:pPr>
    <w:rPr>
      <w:rFonts w:eastAsia="STZhongsong" w:cs="Times New Roman"/>
      <w:sz w:val="18"/>
      <w:szCs w:val="18"/>
    </w:rPr>
  </w:style>
  <w:style w:type="paragraph" w:styleId="TOC2">
    <w:name w:val="toc 2"/>
    <w:basedOn w:val="Normal"/>
    <w:next w:val="Normal"/>
    <w:autoRedefine/>
    <w:uiPriority w:val="39"/>
    <w:pPr>
      <w:spacing w:after="100"/>
      <w:ind w:left="220"/>
    </w:pPr>
    <w:rPr>
      <w:rFonts w:cs="Mangal"/>
      <w:szCs w:val="20"/>
    </w:rPr>
  </w:style>
  <w:style w:type="paragraph" w:styleId="TOC3">
    <w:name w:val="toc 3"/>
    <w:basedOn w:val="Normal"/>
    <w:next w:val="Normal"/>
    <w:autoRedefine/>
    <w:uiPriority w:val="39"/>
    <w:pPr>
      <w:spacing w:after="100"/>
      <w:ind w:left="440"/>
    </w:pPr>
    <w:rPr>
      <w:rFonts w:cs="Mangal"/>
      <w:szCs w:val="20"/>
    </w:rPr>
  </w:style>
  <w:style w:type="paragraph" w:styleId="TOC4">
    <w:name w:val="toc 4"/>
    <w:basedOn w:val="Normal"/>
    <w:next w:val="Normal"/>
    <w:autoRedefine/>
    <w:pPr>
      <w:spacing w:after="100"/>
      <w:ind w:left="660"/>
    </w:pPr>
    <w:rPr>
      <w:rFonts w:cs="Mangal"/>
      <w:szCs w:val="20"/>
    </w:rPr>
  </w:style>
  <w:style w:type="character" w:customStyle="1" w:styleId="MarginTextChar">
    <w:name w:val="Margin Text Char"/>
    <w:rPr>
      <w:rFonts w:eastAsia="STZhongsong" w:cs="Times New Roman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10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F2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F21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F21"/>
    <w:rPr>
      <w:rFonts w:cs="Mangal"/>
      <w:b/>
      <w:bCs/>
      <w:sz w:val="20"/>
      <w:szCs w:val="18"/>
    </w:rPr>
  </w:style>
  <w:style w:type="numbering" w:customStyle="1" w:styleId="LFO9">
    <w:name w:val="LFO9"/>
    <w:basedOn w:val="NoList"/>
  </w:style>
  <w:style w:type="numbering" w:customStyle="1" w:styleId="NoList1">
    <w:name w:val="No List_1"/>
    <w:basedOn w:val="NoList"/>
  </w:style>
  <w:style w:type="numbering" w:customStyle="1" w:styleId="CCSListStyle">
    <w:name w:val="CCS List Style"/>
    <w:basedOn w:val="NoList"/>
  </w:style>
  <w:style w:type="numbering" w:customStyle="1" w:styleId="LFO12">
    <w:name w:val="LFO12"/>
    <w:basedOn w:val="NoList"/>
  </w:style>
  <w:style w:type="numbering" w:customStyle="1" w:styleId="WWNum1">
    <w:name w:val="WWNum1"/>
    <w:basedOn w:val="NoList"/>
  </w:style>
  <w:style w:type="numbering" w:customStyle="1" w:styleId="WWNum2">
    <w:name w:val="WWNum2"/>
    <w:basedOn w:val="NoList"/>
  </w:style>
  <w:style w:type="numbering" w:customStyle="1" w:styleId="WWNum3">
    <w:name w:val="WWNum3"/>
    <w:basedOn w:val="NoList"/>
  </w:style>
  <w:style w:type="numbering" w:customStyle="1" w:styleId="WWNum4">
    <w:name w:val="WWNum4"/>
    <w:basedOn w:val="NoList"/>
  </w:style>
  <w:style w:type="numbering" w:customStyle="1" w:styleId="WWNum5">
    <w:name w:val="WWNum5"/>
    <w:basedOn w:val="NoList"/>
  </w:style>
  <w:style w:type="numbering" w:customStyle="1" w:styleId="WWNum6">
    <w:name w:val="WWNum6"/>
    <w:basedOn w:val="NoList"/>
  </w:style>
  <w:style w:type="numbering" w:customStyle="1" w:styleId="WWNum7">
    <w:name w:val="WWNum7"/>
    <w:basedOn w:val="NoList"/>
  </w:style>
  <w:style w:type="numbering" w:customStyle="1" w:styleId="WWNum8">
    <w:name w:val="WWNum8"/>
    <w:basedOn w:val="NoList"/>
  </w:style>
  <w:style w:type="numbering" w:customStyle="1" w:styleId="WWNum9">
    <w:name w:val="WWNum9"/>
    <w:basedOn w:val="NoList"/>
  </w:style>
  <w:style w:type="numbering" w:customStyle="1" w:styleId="WWNum10">
    <w:name w:val="WWNum10"/>
    <w:basedOn w:val="NoList"/>
  </w:style>
  <w:style w:type="numbering" w:customStyle="1" w:styleId="WWNum11">
    <w:name w:val="WWNum11"/>
    <w:basedOn w:val="NoList"/>
  </w:style>
  <w:style w:type="numbering" w:customStyle="1" w:styleId="WWNum12">
    <w:name w:val="WWNum12"/>
    <w:basedOn w:val="NoList"/>
  </w:style>
  <w:style w:type="numbering" w:customStyle="1" w:styleId="WWNum13">
    <w:name w:val="WWNum13"/>
    <w:basedOn w:val="NoList"/>
  </w:style>
  <w:style w:type="numbering" w:customStyle="1" w:styleId="WWNum14">
    <w:name w:val="WWNum14"/>
    <w:basedOn w:val="NoList"/>
  </w:style>
  <w:style w:type="numbering" w:customStyle="1" w:styleId="WWNum15">
    <w:name w:val="WWNum15"/>
    <w:basedOn w:val="NoList"/>
  </w:style>
  <w:style w:type="numbering" w:customStyle="1" w:styleId="WWNum16">
    <w:name w:val="WWNum16"/>
    <w:basedOn w:val="NoList"/>
  </w:style>
  <w:style w:type="numbering" w:customStyle="1" w:styleId="WWNum17">
    <w:name w:val="WWNum17"/>
    <w:basedOn w:val="NoList"/>
  </w:style>
  <w:style w:type="numbering" w:customStyle="1" w:styleId="WWNum18">
    <w:name w:val="WWNum18"/>
    <w:basedOn w:val="NoList"/>
  </w:style>
  <w:style w:type="numbering" w:customStyle="1" w:styleId="WWNum19">
    <w:name w:val="WWNum19"/>
    <w:basedOn w:val="NoList"/>
  </w:style>
  <w:style w:type="numbering" w:customStyle="1" w:styleId="WWNum20">
    <w:name w:val="WWNum20"/>
    <w:basedOn w:val="NoList"/>
  </w:style>
  <w:style w:type="numbering" w:customStyle="1" w:styleId="WWNum21">
    <w:name w:val="WWNum21"/>
    <w:basedOn w:val="NoList"/>
  </w:style>
  <w:style w:type="numbering" w:customStyle="1" w:styleId="WWNum22">
    <w:name w:val="WWNum22"/>
    <w:basedOn w:val="NoList"/>
  </w:style>
  <w:style w:type="numbering" w:customStyle="1" w:styleId="WWNum23">
    <w:name w:val="WWNum23"/>
    <w:basedOn w:val="NoList"/>
  </w:style>
  <w:style w:type="numbering" w:customStyle="1" w:styleId="WWNum24">
    <w:name w:val="WWNum24"/>
    <w:basedOn w:val="NoList"/>
  </w:style>
  <w:style w:type="numbering" w:customStyle="1" w:styleId="WWNum25">
    <w:name w:val="WWNum25"/>
    <w:basedOn w:val="NoList"/>
  </w:style>
  <w:style w:type="numbering" w:customStyle="1" w:styleId="WWNum26">
    <w:name w:val="WWNum26"/>
    <w:basedOn w:val="NoList"/>
  </w:style>
  <w:style w:type="numbering" w:customStyle="1" w:styleId="WWNum27">
    <w:name w:val="WWNum27"/>
    <w:basedOn w:val="NoList"/>
  </w:style>
  <w:style w:type="numbering" w:customStyle="1" w:styleId="WWNum28">
    <w:name w:val="WWNum28"/>
    <w:basedOn w:val="NoList"/>
  </w:style>
  <w:style w:type="numbering" w:customStyle="1" w:styleId="WWNum29">
    <w:name w:val="WWNum29"/>
    <w:basedOn w:val="NoList"/>
  </w:style>
  <w:style w:type="numbering" w:customStyle="1" w:styleId="WWNum30">
    <w:name w:val="WWNum30"/>
    <w:basedOn w:val="NoList"/>
  </w:style>
  <w:style w:type="numbering" w:customStyle="1" w:styleId="WWNum31">
    <w:name w:val="WWNum31"/>
    <w:basedOn w:val="NoList"/>
  </w:style>
  <w:style w:type="numbering" w:customStyle="1" w:styleId="WWNum32">
    <w:name w:val="WWNum32"/>
    <w:basedOn w:val="NoList"/>
  </w:style>
  <w:style w:type="numbering" w:customStyle="1" w:styleId="WWNum33">
    <w:name w:val="WWNum33"/>
    <w:basedOn w:val="NoList"/>
  </w:style>
  <w:style w:type="numbering" w:customStyle="1" w:styleId="WWNum34">
    <w:name w:val="WWNum34"/>
    <w:basedOn w:val="NoList"/>
  </w:style>
  <w:style w:type="numbering" w:customStyle="1" w:styleId="WWNum35">
    <w:name w:val="WWNum35"/>
    <w:basedOn w:val="NoList"/>
  </w:style>
  <w:style w:type="numbering" w:customStyle="1" w:styleId="WWNum36">
    <w:name w:val="WWNum36"/>
    <w:basedOn w:val="NoList"/>
  </w:style>
  <w:style w:type="numbering" w:customStyle="1" w:styleId="WWNum37">
    <w:name w:val="WWNum37"/>
    <w:basedOn w:val="NoList"/>
  </w:style>
  <w:style w:type="numbering" w:customStyle="1" w:styleId="WWNum38">
    <w:name w:val="WWNum38"/>
    <w:basedOn w:val="NoList"/>
  </w:style>
  <w:style w:type="numbering" w:customStyle="1" w:styleId="WWNum39">
    <w:name w:val="WWNum39"/>
    <w:basedOn w:val="NoList"/>
  </w:style>
  <w:style w:type="numbering" w:customStyle="1" w:styleId="WWNum40">
    <w:name w:val="WWNum40"/>
    <w:basedOn w:val="NoList"/>
  </w:style>
  <w:style w:type="numbering" w:customStyle="1" w:styleId="WWNum41">
    <w:name w:val="WWNum41"/>
    <w:basedOn w:val="NoList"/>
  </w:style>
  <w:style w:type="numbering" w:customStyle="1" w:styleId="WWNum42">
    <w:name w:val="WWNum42"/>
    <w:basedOn w:val="NoList"/>
  </w:style>
  <w:style w:type="numbering" w:customStyle="1" w:styleId="WWNum43">
    <w:name w:val="WWNum43"/>
    <w:basedOn w:val="NoList"/>
  </w:style>
  <w:style w:type="numbering" w:customStyle="1" w:styleId="WWNum44">
    <w:name w:val="WWNum44"/>
    <w:basedOn w:val="NoList"/>
  </w:style>
  <w:style w:type="numbering" w:customStyle="1" w:styleId="WWNum45">
    <w:name w:val="WWNum45"/>
    <w:basedOn w:val="NoList"/>
  </w:style>
  <w:style w:type="numbering" w:customStyle="1" w:styleId="WWNum46">
    <w:name w:val="WWNum46"/>
    <w:basedOn w:val="NoList"/>
  </w:style>
  <w:style w:type="numbering" w:customStyle="1" w:styleId="WWNum47">
    <w:name w:val="WWNum47"/>
    <w:basedOn w:val="NoList"/>
  </w:style>
  <w:style w:type="numbering" w:customStyle="1" w:styleId="WWNum48">
    <w:name w:val="WWNum48"/>
    <w:basedOn w:val="NoList"/>
  </w:style>
  <w:style w:type="numbering" w:customStyle="1" w:styleId="WWNum49">
    <w:name w:val="WWNum49"/>
    <w:basedOn w:val="NoList"/>
  </w:style>
  <w:style w:type="numbering" w:customStyle="1" w:styleId="WWNum50">
    <w:name w:val="WWNum50"/>
    <w:basedOn w:val="NoList"/>
  </w:style>
  <w:style w:type="numbering" w:customStyle="1" w:styleId="WWNum51">
    <w:name w:val="WWNum51"/>
    <w:basedOn w:val="NoList"/>
  </w:style>
  <w:style w:type="numbering" w:customStyle="1" w:styleId="WWNum52">
    <w:name w:val="WWNum52"/>
    <w:basedOn w:val="NoList"/>
  </w:style>
  <w:style w:type="paragraph" w:styleId="Revision">
    <w:name w:val="Revision"/>
    <w:hidden/>
    <w:uiPriority w:val="99"/>
    <w:semiHidden/>
    <w:rsid w:val="00170DE2"/>
    <w:rPr>
      <w:rFonts w:cs="Mangal"/>
      <w:szCs w:val="20"/>
    </w:rPr>
  </w:style>
  <w:style w:type="table" w:customStyle="1" w:styleId="GridTable2-Accent11">
    <w:name w:val="Grid Table 2 - Accent 11"/>
    <w:basedOn w:val="TableNormal"/>
    <w:uiPriority w:val="47"/>
    <w:rsid w:val="001C4925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gA71NqPlq5STuUOQmNIy1oRYRw==">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Nieves Medina</dc:creator>
  <cp:lastModifiedBy>Jonathan Bloomer</cp:lastModifiedBy>
  <cp:revision>4</cp:revision>
  <dcterms:created xsi:type="dcterms:W3CDTF">2022-01-17T14:31:00Z</dcterms:created>
  <dcterms:modified xsi:type="dcterms:W3CDTF">2022-03-08T12:08:00Z</dcterms:modified>
</cp:coreProperties>
</file>