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D0B1" w14:textId="7D8E3EEB" w:rsidR="00765341" w:rsidRDefault="00346F27" w:rsidP="001B01B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65341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87E001" wp14:editId="7BD9252E">
                <wp:simplePos x="0" y="0"/>
                <wp:positionH relativeFrom="page">
                  <wp:posOffset>274320</wp:posOffset>
                </wp:positionH>
                <wp:positionV relativeFrom="page">
                  <wp:posOffset>722217</wp:posOffset>
                </wp:positionV>
                <wp:extent cx="228600" cy="9144000"/>
                <wp:effectExtent l="0" t="0" r="9525" b="0"/>
                <wp:wrapNone/>
                <wp:docPr id="114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144000"/>
                          <a:chOff x="0" y="0"/>
                          <a:chExt cx="228600" cy="9144000"/>
                        </a:xfrm>
                      </wpg:grpSpPr>
                      <wps:wsp>
                        <wps:cNvPr id="115" name="Rectangle 115"/>
                        <wps:cNvSpPr/>
                        <wps:spPr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23138940" id="Group 114" o:spid="_x0000_s1026" style="position:absolute;margin-left:21.6pt;margin-top:56.85pt;width:18pt;height:10in;z-index:251659264;mso-width-percent:29;mso-height-percent:909;mso-position-horizontal-relative:page;mso-position-vertical-relative:page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">
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4472c4 [3204]" stroked="f" strokeweight="1pt">
                  <o:lock v:ext="edit" aspectratio="t"/>
                </v:rect>
                <w10:wrap anchorx="page" anchory="page"/>
              </v:group>
            </w:pict>
          </mc:Fallback>
        </mc:AlternateContent>
      </w:r>
      <w:r w:rsidR="00765341" w:rsidRPr="00765341">
        <w:rPr>
          <w:rFonts w:ascii="Arial" w:hAnsi="Arial" w:cs="Arial"/>
          <w:b/>
          <w:bCs/>
          <w:color w:val="FF0000"/>
          <w:sz w:val="28"/>
          <w:szCs w:val="28"/>
        </w:rPr>
        <w:t xml:space="preserve">Appendix 16 to </w:t>
      </w:r>
      <w:r w:rsidR="003B4027">
        <w:rPr>
          <w:rFonts w:ascii="Arial" w:hAnsi="Arial" w:cs="Arial"/>
          <w:b/>
          <w:bCs/>
          <w:color w:val="FF0000"/>
          <w:sz w:val="28"/>
          <w:szCs w:val="28"/>
        </w:rPr>
        <w:t>ITPD v1 20</w:t>
      </w:r>
      <w:r w:rsidR="003B4027" w:rsidRPr="003B4027">
        <w:rPr>
          <w:rFonts w:ascii="Arial" w:hAnsi="Arial" w:cs="Arial"/>
          <w:b/>
          <w:bCs/>
          <w:color w:val="FF0000"/>
          <w:sz w:val="28"/>
          <w:szCs w:val="28"/>
          <w:vertAlign w:val="superscript"/>
        </w:rPr>
        <w:t>th</w:t>
      </w:r>
      <w:r w:rsidR="003B4027">
        <w:rPr>
          <w:rFonts w:ascii="Arial" w:hAnsi="Arial" w:cs="Arial"/>
          <w:b/>
          <w:bCs/>
          <w:color w:val="FF0000"/>
          <w:sz w:val="28"/>
          <w:szCs w:val="28"/>
        </w:rPr>
        <w:t xml:space="preserve"> October 2023</w:t>
      </w:r>
      <w:r w:rsidR="00765341" w:rsidRPr="00765341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</w:p>
    <w:p w14:paraId="0246B17E" w14:textId="475FAD29" w:rsidR="0065085B" w:rsidRPr="00401E7E" w:rsidRDefault="00C87C47" w:rsidP="001B01B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01E7E">
        <w:rPr>
          <w:rFonts w:ascii="Arial" w:hAnsi="Arial" w:cs="Arial"/>
          <w:b/>
          <w:bCs/>
          <w:sz w:val="28"/>
          <w:szCs w:val="28"/>
        </w:rPr>
        <w:t>SME Guidance Document</w:t>
      </w:r>
      <w:r w:rsidR="00556603" w:rsidRPr="00401E7E">
        <w:rPr>
          <w:rFonts w:ascii="Arial" w:hAnsi="Arial" w:cs="Arial"/>
          <w:b/>
          <w:bCs/>
          <w:sz w:val="28"/>
          <w:szCs w:val="28"/>
        </w:rPr>
        <w:t xml:space="preserve">: </w:t>
      </w:r>
      <w:r w:rsidR="0065085B" w:rsidRPr="00401E7E">
        <w:rPr>
          <w:rFonts w:ascii="Arial" w:hAnsi="Arial" w:cs="Arial"/>
          <w:b/>
          <w:bCs/>
          <w:sz w:val="28"/>
          <w:szCs w:val="28"/>
        </w:rPr>
        <w:t xml:space="preserve">Low Carbon Procurement </w:t>
      </w:r>
      <w:r w:rsidR="00D97390" w:rsidRPr="00401E7E">
        <w:rPr>
          <w:rFonts w:ascii="Arial" w:hAnsi="Arial" w:cs="Arial"/>
          <w:b/>
          <w:bCs/>
          <w:sz w:val="28"/>
          <w:szCs w:val="28"/>
        </w:rPr>
        <w:t>Policy</w:t>
      </w:r>
    </w:p>
    <w:p w14:paraId="05558CBA" w14:textId="460C4A76" w:rsidR="00CC6634" w:rsidRPr="00401E7E" w:rsidRDefault="00CC6634" w:rsidP="001B01B8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401E7E">
        <w:rPr>
          <w:rFonts w:ascii="Arial" w:hAnsi="Arial" w:cs="Arial"/>
          <w:i/>
          <w:iCs/>
          <w:sz w:val="20"/>
          <w:szCs w:val="20"/>
        </w:rPr>
        <w:t>Partnering with our Suppliers to reduce our carbon impacts</w:t>
      </w:r>
    </w:p>
    <w:p w14:paraId="6091622A" w14:textId="77777777" w:rsidR="004C039D" w:rsidRPr="00401E7E" w:rsidRDefault="004C039D" w:rsidP="001B01B8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06FD54FC" w14:textId="05515999" w:rsidR="00C87C47" w:rsidRPr="00401E7E" w:rsidRDefault="00C87C47" w:rsidP="00C87C47">
      <w:pPr>
        <w:pStyle w:val="xmsolistparagraph"/>
        <w:numPr>
          <w:ilvl w:val="0"/>
          <w:numId w:val="10"/>
        </w:numPr>
        <w:rPr>
          <w:rFonts w:ascii="Arial" w:hAnsi="Arial" w:cs="Arial"/>
          <w:b/>
          <w:bCs/>
          <w:i/>
          <w:iCs/>
        </w:rPr>
      </w:pPr>
      <w:r w:rsidRPr="00401E7E">
        <w:rPr>
          <w:rFonts w:ascii="Arial" w:hAnsi="Arial" w:cs="Arial"/>
          <w:b/>
          <w:bCs/>
          <w:i/>
          <w:iCs/>
        </w:rPr>
        <w:t xml:space="preserve">Why do we need the </w:t>
      </w:r>
      <w:r w:rsidR="00D97390" w:rsidRPr="00401E7E">
        <w:rPr>
          <w:rFonts w:ascii="Arial" w:hAnsi="Arial" w:cs="Arial"/>
          <w:b/>
          <w:bCs/>
          <w:i/>
          <w:iCs/>
        </w:rPr>
        <w:t>Policy</w:t>
      </w:r>
      <w:r w:rsidRPr="00401E7E">
        <w:rPr>
          <w:rFonts w:ascii="Arial" w:hAnsi="Arial" w:cs="Arial"/>
          <w:b/>
          <w:bCs/>
          <w:i/>
          <w:iCs/>
        </w:rPr>
        <w:t xml:space="preserve">? </w:t>
      </w:r>
    </w:p>
    <w:p w14:paraId="6C8A20D7" w14:textId="59EB1519" w:rsidR="00C87C47" w:rsidRPr="00401E7E" w:rsidRDefault="00C87C47" w:rsidP="00C87C47">
      <w:pPr>
        <w:pStyle w:val="xmsolistparagraph"/>
        <w:rPr>
          <w:rFonts w:ascii="Arial" w:hAnsi="Arial" w:cs="Arial"/>
        </w:rPr>
      </w:pPr>
      <w:r w:rsidRPr="00401E7E">
        <w:rPr>
          <w:rFonts w:ascii="Arial" w:hAnsi="Arial" w:cs="Arial"/>
        </w:rPr>
        <w:t xml:space="preserve">The eight local authorities in West London – Brent, Ealing, Hammersmith &amp; Fulham, Harrow, Hillingdon, Hounslow, Richmond upon Thames, and Wandsworth – and West London Waste (the West London Authorities) have declared their climate emergency and set out their targets and goals in this regard. </w:t>
      </w:r>
      <w:r w:rsidR="00E03458" w:rsidRPr="00401E7E">
        <w:rPr>
          <w:rFonts w:ascii="Arial" w:hAnsi="Arial" w:cs="Arial"/>
        </w:rPr>
        <w:t>To</w:t>
      </w:r>
      <w:r w:rsidRPr="00401E7E">
        <w:rPr>
          <w:rFonts w:ascii="Arial" w:hAnsi="Arial" w:cs="Arial"/>
        </w:rPr>
        <w:t xml:space="preserve"> reduce the impact on the environment though our procurement activity and mitigate climate change, we are being proactive in embedding low carbon considerations in our process.</w:t>
      </w:r>
    </w:p>
    <w:p w14:paraId="24D5A48C" w14:textId="77777777" w:rsidR="00C87C47" w:rsidRPr="00401E7E" w:rsidRDefault="00C87C47" w:rsidP="00C87C47">
      <w:pPr>
        <w:pStyle w:val="xmsolistparagraph"/>
        <w:rPr>
          <w:rFonts w:ascii="Arial" w:eastAsia="Times New Roman" w:hAnsi="Arial" w:cs="Arial"/>
          <w:highlight w:val="yellow"/>
        </w:rPr>
      </w:pPr>
    </w:p>
    <w:p w14:paraId="3FB20CEE" w14:textId="42ACA7E1" w:rsidR="00C87C47" w:rsidRPr="00401E7E" w:rsidRDefault="00C87C47" w:rsidP="00C87C47">
      <w:pPr>
        <w:pStyle w:val="xmsolistparagraph"/>
        <w:numPr>
          <w:ilvl w:val="0"/>
          <w:numId w:val="10"/>
        </w:numPr>
        <w:rPr>
          <w:rFonts w:ascii="Arial" w:hAnsi="Arial" w:cs="Arial"/>
          <w:b/>
          <w:bCs/>
          <w:i/>
          <w:iCs/>
        </w:rPr>
      </w:pPr>
      <w:r w:rsidRPr="00401E7E">
        <w:rPr>
          <w:rFonts w:ascii="Arial" w:hAnsi="Arial" w:cs="Arial"/>
          <w:b/>
          <w:bCs/>
          <w:i/>
          <w:iCs/>
        </w:rPr>
        <w:t xml:space="preserve">What is it about? </w:t>
      </w:r>
    </w:p>
    <w:p w14:paraId="7F79C14E" w14:textId="3D3ECED2" w:rsidR="00C87C47" w:rsidRPr="00401E7E" w:rsidRDefault="00C87C47" w:rsidP="00C87C47">
      <w:pPr>
        <w:pStyle w:val="xmsolistparagraph"/>
        <w:rPr>
          <w:rFonts w:ascii="Arial" w:hAnsi="Arial" w:cs="Arial"/>
        </w:rPr>
      </w:pPr>
      <w:r w:rsidRPr="00401E7E">
        <w:rPr>
          <w:rFonts w:ascii="Arial" w:hAnsi="Arial" w:cs="Arial"/>
        </w:rPr>
        <w:t xml:space="preserve">The Procurement </w:t>
      </w:r>
      <w:r w:rsidR="00D97390" w:rsidRPr="00401E7E">
        <w:rPr>
          <w:rFonts w:ascii="Arial" w:hAnsi="Arial" w:cs="Arial"/>
        </w:rPr>
        <w:t xml:space="preserve">Policy, and the </w:t>
      </w:r>
      <w:r w:rsidRPr="00401E7E">
        <w:rPr>
          <w:rFonts w:ascii="Arial" w:hAnsi="Arial" w:cs="Arial"/>
        </w:rPr>
        <w:t>Toolkit</w:t>
      </w:r>
      <w:r w:rsidR="00ED2691" w:rsidRPr="00401E7E">
        <w:rPr>
          <w:rFonts w:ascii="Arial" w:hAnsi="Arial" w:cs="Arial"/>
        </w:rPr>
        <w:t xml:space="preserve"> </w:t>
      </w:r>
      <w:r w:rsidR="00D97390" w:rsidRPr="00401E7E">
        <w:rPr>
          <w:rFonts w:ascii="Arial" w:hAnsi="Arial" w:cs="Arial"/>
        </w:rPr>
        <w:t xml:space="preserve">that sits behind it, </w:t>
      </w:r>
      <w:r w:rsidR="00A5550C" w:rsidRPr="00401E7E">
        <w:rPr>
          <w:rFonts w:ascii="Arial" w:hAnsi="Arial" w:cs="Arial"/>
        </w:rPr>
        <w:t>provides advice and guidance</w:t>
      </w:r>
      <w:r w:rsidRPr="00401E7E">
        <w:rPr>
          <w:rFonts w:ascii="Arial" w:hAnsi="Arial" w:cs="Arial"/>
        </w:rPr>
        <w:t xml:space="preserve"> to </w:t>
      </w:r>
      <w:r w:rsidR="00A5550C" w:rsidRPr="00401E7E">
        <w:rPr>
          <w:rFonts w:ascii="Arial" w:hAnsi="Arial" w:cs="Arial"/>
        </w:rPr>
        <w:t xml:space="preserve">procurers in the local authorities to </w:t>
      </w:r>
      <w:r w:rsidRPr="00401E7E">
        <w:rPr>
          <w:rFonts w:ascii="Arial" w:hAnsi="Arial" w:cs="Arial"/>
        </w:rPr>
        <w:t>reduc</w:t>
      </w:r>
      <w:r w:rsidR="00ED2691" w:rsidRPr="00401E7E">
        <w:rPr>
          <w:rFonts w:ascii="Arial" w:hAnsi="Arial" w:cs="Arial"/>
        </w:rPr>
        <w:t>e</w:t>
      </w:r>
      <w:r w:rsidRPr="00401E7E">
        <w:rPr>
          <w:rFonts w:ascii="Arial" w:hAnsi="Arial" w:cs="Arial"/>
        </w:rPr>
        <w:t xml:space="preserve"> carbon emissions in the procurement cycle </w:t>
      </w:r>
      <w:r w:rsidR="00B453C5" w:rsidRPr="00401E7E">
        <w:rPr>
          <w:rFonts w:ascii="Arial" w:hAnsi="Arial" w:cs="Arial"/>
        </w:rPr>
        <w:t>–</w:t>
      </w:r>
      <w:r w:rsidRPr="00401E7E">
        <w:rPr>
          <w:rFonts w:ascii="Arial" w:hAnsi="Arial" w:cs="Arial"/>
        </w:rPr>
        <w:t xml:space="preserve"> planning, sourcing, and managing</w:t>
      </w:r>
      <w:r w:rsidR="00B453C5" w:rsidRPr="00401E7E">
        <w:rPr>
          <w:rFonts w:ascii="Arial" w:hAnsi="Arial" w:cs="Arial"/>
        </w:rPr>
        <w:t xml:space="preserve"> – </w:t>
      </w:r>
      <w:r w:rsidRPr="00401E7E">
        <w:rPr>
          <w:rFonts w:ascii="Arial" w:hAnsi="Arial" w:cs="Arial"/>
        </w:rPr>
        <w:t>to</w:t>
      </w:r>
      <w:r w:rsidR="00B453C5" w:rsidRPr="00401E7E">
        <w:rPr>
          <w:rFonts w:ascii="Arial" w:hAnsi="Arial" w:cs="Arial"/>
        </w:rPr>
        <w:t xml:space="preserve"> help them </w:t>
      </w:r>
      <w:r w:rsidRPr="00401E7E">
        <w:rPr>
          <w:rFonts w:ascii="Arial" w:hAnsi="Arial" w:cs="Arial"/>
        </w:rPr>
        <w:t xml:space="preserve">achieve the targets, set out in the climate action plans for each individual </w:t>
      </w:r>
      <w:r w:rsidR="00EE5D08" w:rsidRPr="00401E7E">
        <w:rPr>
          <w:rFonts w:ascii="Arial" w:hAnsi="Arial" w:cs="Arial"/>
        </w:rPr>
        <w:t>local authority</w:t>
      </w:r>
      <w:r w:rsidRPr="00401E7E">
        <w:rPr>
          <w:rFonts w:ascii="Arial" w:hAnsi="Arial" w:cs="Arial"/>
        </w:rPr>
        <w:t>. The toolkit aims to drive a coordinated and consistent approach across the Participating Authorities to Net Zero objectives, thereby reducing administrative burden and duplication of effort in trying to achieve a common goal.</w:t>
      </w:r>
    </w:p>
    <w:p w14:paraId="3902E29E" w14:textId="77777777" w:rsidR="00F27F0A" w:rsidRPr="00401E7E" w:rsidRDefault="00F27F0A" w:rsidP="00C87C47">
      <w:pPr>
        <w:pStyle w:val="xmsolistparagraph"/>
        <w:rPr>
          <w:rFonts w:ascii="Arial" w:hAnsi="Arial" w:cs="Arial"/>
        </w:rPr>
      </w:pPr>
    </w:p>
    <w:p w14:paraId="194140C3" w14:textId="574CD136" w:rsidR="00F27F0A" w:rsidRPr="00401E7E" w:rsidRDefault="00F27F0A" w:rsidP="00F27F0A">
      <w:pPr>
        <w:pStyle w:val="xmsolistparagraph"/>
        <w:numPr>
          <w:ilvl w:val="0"/>
          <w:numId w:val="12"/>
        </w:numPr>
        <w:rPr>
          <w:rFonts w:ascii="Arial" w:hAnsi="Arial" w:cs="Arial"/>
          <w:b/>
          <w:bCs/>
          <w:i/>
          <w:iCs/>
        </w:rPr>
      </w:pPr>
      <w:r w:rsidRPr="00401E7E">
        <w:rPr>
          <w:rFonts w:ascii="Arial" w:hAnsi="Arial" w:cs="Arial"/>
          <w:b/>
          <w:bCs/>
          <w:i/>
          <w:iCs/>
        </w:rPr>
        <w:t>Where do I fit in?</w:t>
      </w:r>
    </w:p>
    <w:p w14:paraId="047CE927" w14:textId="4A50AB0A" w:rsidR="00F27F0A" w:rsidRPr="00401E7E" w:rsidRDefault="00F8412B" w:rsidP="00F27F0A">
      <w:pPr>
        <w:pStyle w:val="xmsolistparagraph"/>
        <w:rPr>
          <w:rFonts w:ascii="Arial" w:hAnsi="Arial" w:cs="Arial"/>
        </w:rPr>
      </w:pPr>
      <w:r w:rsidRPr="00401E7E">
        <w:rPr>
          <w:rFonts w:ascii="Arial" w:hAnsi="Arial" w:cs="Arial"/>
        </w:rPr>
        <w:t xml:space="preserve">If each local authority is going to achieve its aims and targets on net zero carbon, they need the supply chain </w:t>
      </w:r>
      <w:r w:rsidR="00EB0030" w:rsidRPr="00401E7E">
        <w:rPr>
          <w:rFonts w:ascii="Arial" w:hAnsi="Arial" w:cs="Arial"/>
        </w:rPr>
        <w:t xml:space="preserve">to collaborate </w:t>
      </w:r>
      <w:r w:rsidRPr="00401E7E">
        <w:rPr>
          <w:rFonts w:ascii="Arial" w:hAnsi="Arial" w:cs="Arial"/>
        </w:rPr>
        <w:t xml:space="preserve">– the overwhelming </w:t>
      </w:r>
      <w:r w:rsidR="00CB13B0" w:rsidRPr="00401E7E">
        <w:rPr>
          <w:rFonts w:ascii="Arial" w:hAnsi="Arial" w:cs="Arial"/>
        </w:rPr>
        <w:t>majority of our carbon impacts comes from the products and services we procure and use. We need your support.</w:t>
      </w:r>
    </w:p>
    <w:p w14:paraId="06BBFD6E" w14:textId="77777777" w:rsidR="00C87C47" w:rsidRPr="00401E7E" w:rsidRDefault="00C87C47" w:rsidP="00C87C47">
      <w:pPr>
        <w:pStyle w:val="xmsolistparagraph"/>
        <w:ind w:left="0"/>
        <w:rPr>
          <w:rFonts w:ascii="Arial" w:eastAsia="Times New Roman" w:hAnsi="Arial" w:cs="Arial"/>
        </w:rPr>
      </w:pPr>
    </w:p>
    <w:p w14:paraId="2CA6E7F2" w14:textId="17C7A0C6" w:rsidR="00C87C47" w:rsidRPr="00401E7E" w:rsidRDefault="00C87C47" w:rsidP="00C87C47">
      <w:pPr>
        <w:pStyle w:val="xmsolistparagraph"/>
        <w:numPr>
          <w:ilvl w:val="0"/>
          <w:numId w:val="10"/>
        </w:numPr>
        <w:rPr>
          <w:rFonts w:ascii="Arial" w:hAnsi="Arial" w:cs="Arial"/>
          <w:b/>
          <w:bCs/>
          <w:i/>
          <w:iCs/>
        </w:rPr>
      </w:pPr>
      <w:r w:rsidRPr="00401E7E">
        <w:rPr>
          <w:rFonts w:ascii="Arial" w:hAnsi="Arial" w:cs="Arial"/>
          <w:b/>
          <w:bCs/>
          <w:i/>
          <w:iCs/>
        </w:rPr>
        <w:t>What</w:t>
      </w:r>
      <w:r w:rsidR="00EE5D08" w:rsidRPr="00401E7E">
        <w:rPr>
          <w:rFonts w:ascii="Arial" w:hAnsi="Arial" w:cs="Arial"/>
          <w:b/>
          <w:bCs/>
          <w:i/>
          <w:iCs/>
        </w:rPr>
        <w:t xml:space="preserve"> </w:t>
      </w:r>
      <w:r w:rsidR="005B09DC" w:rsidRPr="00401E7E">
        <w:rPr>
          <w:rFonts w:ascii="Arial" w:hAnsi="Arial" w:cs="Arial"/>
          <w:b/>
          <w:bCs/>
          <w:i/>
          <w:iCs/>
        </w:rPr>
        <w:t xml:space="preserve">should I </w:t>
      </w:r>
      <w:r w:rsidR="00EE5D08" w:rsidRPr="00401E7E">
        <w:rPr>
          <w:rFonts w:ascii="Arial" w:hAnsi="Arial" w:cs="Arial"/>
          <w:b/>
          <w:bCs/>
          <w:i/>
          <w:iCs/>
        </w:rPr>
        <w:t>expect as part of the tender process</w:t>
      </w:r>
      <w:r w:rsidRPr="00401E7E">
        <w:rPr>
          <w:rFonts w:ascii="Arial" w:hAnsi="Arial" w:cs="Arial"/>
          <w:b/>
          <w:bCs/>
          <w:i/>
          <w:iCs/>
        </w:rPr>
        <w:t xml:space="preserve">? </w:t>
      </w:r>
    </w:p>
    <w:p w14:paraId="759840DE" w14:textId="17D53F5D" w:rsidR="00C87C47" w:rsidRPr="00401E7E" w:rsidRDefault="00EE5D08" w:rsidP="00C87C47">
      <w:pPr>
        <w:pStyle w:val="xmsolistparagraph"/>
        <w:rPr>
          <w:rFonts w:ascii="Arial" w:eastAsia="Times New Roman" w:hAnsi="Arial" w:cs="Arial"/>
        </w:rPr>
      </w:pPr>
      <w:r w:rsidRPr="00401E7E">
        <w:rPr>
          <w:rFonts w:ascii="Arial" w:eastAsia="Times New Roman" w:hAnsi="Arial" w:cs="Arial"/>
        </w:rPr>
        <w:t xml:space="preserve">As part of the procurement process, the local authorities will be including questions within the Supplier Questionnaire (SQ) and Invitation to Tender (ITT) </w:t>
      </w:r>
      <w:r w:rsidR="00A45DD4" w:rsidRPr="00401E7E">
        <w:rPr>
          <w:rFonts w:ascii="Arial" w:eastAsia="Times New Roman" w:hAnsi="Arial" w:cs="Arial"/>
        </w:rPr>
        <w:t>on carbon-related topics such as</w:t>
      </w:r>
      <w:r w:rsidRPr="00401E7E">
        <w:rPr>
          <w:rFonts w:ascii="Arial" w:eastAsia="Times New Roman" w:hAnsi="Arial" w:cs="Arial"/>
        </w:rPr>
        <w:t xml:space="preserve"> embodied carbon, air quality and greenhouse gas emissions in the various stages of the manufacture, delivery, installation, </w:t>
      </w:r>
      <w:r w:rsidR="00A45DD4" w:rsidRPr="00401E7E">
        <w:rPr>
          <w:rFonts w:ascii="Arial" w:eastAsia="Times New Roman" w:hAnsi="Arial" w:cs="Arial"/>
        </w:rPr>
        <w:t>use</w:t>
      </w:r>
      <w:r w:rsidRPr="00401E7E">
        <w:rPr>
          <w:rFonts w:ascii="Arial" w:eastAsia="Times New Roman" w:hAnsi="Arial" w:cs="Arial"/>
        </w:rPr>
        <w:t>, and end-of-life for go</w:t>
      </w:r>
      <w:r w:rsidR="0067675E" w:rsidRPr="00401E7E">
        <w:rPr>
          <w:rFonts w:ascii="Arial" w:eastAsia="Times New Roman" w:hAnsi="Arial" w:cs="Arial"/>
        </w:rPr>
        <w:t>o</w:t>
      </w:r>
      <w:r w:rsidRPr="00401E7E">
        <w:rPr>
          <w:rFonts w:ascii="Arial" w:eastAsia="Times New Roman" w:hAnsi="Arial" w:cs="Arial"/>
        </w:rPr>
        <w:t>ds, works and services that you may provide. The questions have been made relevant to the nature, size of the organisation and the works, services and good</w:t>
      </w:r>
      <w:r w:rsidR="00567096" w:rsidRPr="00401E7E">
        <w:rPr>
          <w:rFonts w:ascii="Arial" w:eastAsia="Times New Roman" w:hAnsi="Arial" w:cs="Arial"/>
        </w:rPr>
        <w:t>s</w:t>
      </w:r>
      <w:r w:rsidRPr="00401E7E">
        <w:rPr>
          <w:rFonts w:ascii="Arial" w:eastAsia="Times New Roman" w:hAnsi="Arial" w:cs="Arial"/>
        </w:rPr>
        <w:t xml:space="preserve"> being </w:t>
      </w:r>
      <w:r w:rsidR="004270CF" w:rsidRPr="00401E7E">
        <w:rPr>
          <w:rFonts w:ascii="Arial" w:eastAsia="Times New Roman" w:hAnsi="Arial" w:cs="Arial"/>
        </w:rPr>
        <w:t>offered</w:t>
      </w:r>
      <w:r w:rsidRPr="00401E7E">
        <w:rPr>
          <w:rFonts w:ascii="Arial" w:eastAsia="Times New Roman" w:hAnsi="Arial" w:cs="Arial"/>
        </w:rPr>
        <w:t>.</w:t>
      </w:r>
    </w:p>
    <w:p w14:paraId="030D5700" w14:textId="77777777" w:rsidR="00EE5D08" w:rsidRPr="00401E7E" w:rsidRDefault="00EE5D08" w:rsidP="00C87C47">
      <w:pPr>
        <w:pStyle w:val="xmsolistparagraph"/>
        <w:rPr>
          <w:rFonts w:ascii="Arial" w:eastAsia="Times New Roman" w:hAnsi="Arial" w:cs="Arial"/>
        </w:rPr>
      </w:pPr>
    </w:p>
    <w:p w14:paraId="1A1CEE75" w14:textId="5F2A914B" w:rsidR="00C87C47" w:rsidRPr="00401E7E" w:rsidRDefault="00C87C47" w:rsidP="00C87C47">
      <w:pPr>
        <w:pStyle w:val="xmsolistparagraph"/>
        <w:numPr>
          <w:ilvl w:val="0"/>
          <w:numId w:val="10"/>
        </w:numPr>
        <w:rPr>
          <w:rFonts w:ascii="Arial" w:hAnsi="Arial" w:cs="Arial"/>
          <w:b/>
          <w:bCs/>
          <w:i/>
          <w:iCs/>
        </w:rPr>
      </w:pPr>
      <w:r w:rsidRPr="00401E7E">
        <w:rPr>
          <w:rFonts w:ascii="Arial" w:hAnsi="Arial" w:cs="Arial"/>
          <w:b/>
          <w:bCs/>
          <w:i/>
          <w:iCs/>
        </w:rPr>
        <w:t xml:space="preserve">How do </w:t>
      </w:r>
      <w:r w:rsidR="005B09DC" w:rsidRPr="00401E7E">
        <w:rPr>
          <w:rFonts w:ascii="Arial" w:hAnsi="Arial" w:cs="Arial"/>
          <w:b/>
          <w:bCs/>
          <w:i/>
          <w:iCs/>
        </w:rPr>
        <w:t>I</w:t>
      </w:r>
      <w:r w:rsidRPr="00401E7E">
        <w:rPr>
          <w:rFonts w:ascii="Arial" w:hAnsi="Arial" w:cs="Arial"/>
          <w:b/>
          <w:bCs/>
          <w:i/>
          <w:iCs/>
        </w:rPr>
        <w:t xml:space="preserve"> respond? </w:t>
      </w:r>
    </w:p>
    <w:p w14:paraId="29AD5806" w14:textId="7AB8E6E2" w:rsidR="00567096" w:rsidRPr="00401E7E" w:rsidRDefault="00360E3A" w:rsidP="00916196">
      <w:pPr>
        <w:pStyle w:val="xmsolistparagraph"/>
        <w:rPr>
          <w:rFonts w:ascii="Arial" w:eastAsia="Times New Roman" w:hAnsi="Arial" w:cs="Arial"/>
        </w:rPr>
      </w:pPr>
      <w:r w:rsidRPr="00401E7E">
        <w:rPr>
          <w:rFonts w:ascii="Arial" w:eastAsia="Times New Roman" w:hAnsi="Arial" w:cs="Arial"/>
        </w:rPr>
        <w:t xml:space="preserve">You will be expected to provide information on what you are doing </w:t>
      </w:r>
      <w:r w:rsidR="00656AD9" w:rsidRPr="00401E7E">
        <w:rPr>
          <w:rFonts w:ascii="Arial" w:eastAsia="Times New Roman" w:hAnsi="Arial" w:cs="Arial"/>
        </w:rPr>
        <w:t xml:space="preserve">to reduce carbon from </w:t>
      </w:r>
      <w:r w:rsidRPr="00401E7E">
        <w:rPr>
          <w:rFonts w:ascii="Arial" w:eastAsia="Times New Roman" w:hAnsi="Arial" w:cs="Arial"/>
        </w:rPr>
        <w:t xml:space="preserve">your organisation and </w:t>
      </w:r>
      <w:r w:rsidR="00656AD9" w:rsidRPr="00401E7E">
        <w:rPr>
          <w:rFonts w:ascii="Arial" w:eastAsia="Times New Roman" w:hAnsi="Arial" w:cs="Arial"/>
        </w:rPr>
        <w:t xml:space="preserve">from </w:t>
      </w:r>
      <w:r w:rsidRPr="00401E7E">
        <w:rPr>
          <w:rFonts w:ascii="Arial" w:eastAsia="Times New Roman" w:hAnsi="Arial" w:cs="Arial"/>
        </w:rPr>
        <w:t>the products and services you offer</w:t>
      </w:r>
      <w:r w:rsidR="00656AD9" w:rsidRPr="00401E7E">
        <w:rPr>
          <w:rFonts w:ascii="Arial" w:eastAsia="Times New Roman" w:hAnsi="Arial" w:cs="Arial"/>
        </w:rPr>
        <w:t>, both in general terms and specifically for the contract opportunity you are tendering for</w:t>
      </w:r>
      <w:r w:rsidR="00916196" w:rsidRPr="00401E7E">
        <w:rPr>
          <w:rFonts w:ascii="Arial" w:eastAsia="Times New Roman" w:hAnsi="Arial" w:cs="Arial"/>
        </w:rPr>
        <w:t xml:space="preserve">. For example, providing copies of your </w:t>
      </w:r>
      <w:r w:rsidR="00567096" w:rsidRPr="00401E7E">
        <w:rPr>
          <w:rFonts w:ascii="Arial" w:eastAsia="Times New Roman" w:hAnsi="Arial" w:cs="Arial"/>
        </w:rPr>
        <w:t xml:space="preserve">environmental </w:t>
      </w:r>
      <w:r w:rsidR="00A848E7" w:rsidRPr="00401E7E">
        <w:rPr>
          <w:rFonts w:ascii="Arial" w:eastAsia="Times New Roman" w:hAnsi="Arial" w:cs="Arial"/>
        </w:rPr>
        <w:t>/</w:t>
      </w:r>
      <w:r w:rsidR="00916196" w:rsidRPr="00401E7E">
        <w:rPr>
          <w:rFonts w:ascii="Arial" w:eastAsia="Times New Roman" w:hAnsi="Arial" w:cs="Arial"/>
        </w:rPr>
        <w:t xml:space="preserve"> sustainability </w:t>
      </w:r>
      <w:r w:rsidR="00567096" w:rsidRPr="00401E7E">
        <w:rPr>
          <w:rFonts w:ascii="Arial" w:eastAsia="Times New Roman" w:hAnsi="Arial" w:cs="Arial"/>
        </w:rPr>
        <w:t>polic</w:t>
      </w:r>
      <w:r w:rsidR="00916196" w:rsidRPr="00401E7E">
        <w:rPr>
          <w:rFonts w:ascii="Arial" w:eastAsia="Times New Roman" w:hAnsi="Arial" w:cs="Arial"/>
        </w:rPr>
        <w:t>y</w:t>
      </w:r>
      <w:r w:rsidR="00A848E7" w:rsidRPr="00401E7E">
        <w:rPr>
          <w:rFonts w:ascii="Arial" w:eastAsia="Times New Roman" w:hAnsi="Arial" w:cs="Arial"/>
        </w:rPr>
        <w:t xml:space="preserve"> or strategy</w:t>
      </w:r>
      <w:r w:rsidR="00567096" w:rsidRPr="00401E7E">
        <w:rPr>
          <w:rFonts w:ascii="Arial" w:eastAsia="Times New Roman" w:hAnsi="Arial" w:cs="Arial"/>
        </w:rPr>
        <w:t xml:space="preserve">, </w:t>
      </w:r>
      <w:r w:rsidR="00A848E7" w:rsidRPr="00401E7E">
        <w:rPr>
          <w:rFonts w:ascii="Arial" w:eastAsia="Times New Roman" w:hAnsi="Arial" w:cs="Arial"/>
        </w:rPr>
        <w:t xml:space="preserve">action plans for reducing carbon emissions, </w:t>
      </w:r>
      <w:r w:rsidR="00567096" w:rsidRPr="00401E7E">
        <w:rPr>
          <w:rFonts w:ascii="Arial" w:eastAsia="Times New Roman" w:hAnsi="Arial" w:cs="Arial"/>
        </w:rPr>
        <w:t xml:space="preserve">resource efficiency and </w:t>
      </w:r>
      <w:r w:rsidR="00A848E7" w:rsidRPr="00401E7E">
        <w:rPr>
          <w:rFonts w:ascii="Arial" w:eastAsia="Times New Roman" w:hAnsi="Arial" w:cs="Arial"/>
        </w:rPr>
        <w:t xml:space="preserve">waste </w:t>
      </w:r>
      <w:r w:rsidR="00EB0030" w:rsidRPr="00401E7E">
        <w:rPr>
          <w:rFonts w:ascii="Arial" w:eastAsia="Times New Roman" w:hAnsi="Arial" w:cs="Arial"/>
        </w:rPr>
        <w:t xml:space="preserve">management </w:t>
      </w:r>
      <w:r w:rsidR="00567096" w:rsidRPr="00401E7E">
        <w:rPr>
          <w:rFonts w:ascii="Arial" w:eastAsia="Times New Roman" w:hAnsi="Arial" w:cs="Arial"/>
        </w:rPr>
        <w:t xml:space="preserve">plans, evidence of having delivered low carbon solutions for previous clients, </w:t>
      </w:r>
      <w:r w:rsidR="004E490E" w:rsidRPr="00401E7E">
        <w:rPr>
          <w:rFonts w:ascii="Arial" w:eastAsia="Times New Roman" w:hAnsi="Arial" w:cs="Arial"/>
        </w:rPr>
        <w:t xml:space="preserve">and a </w:t>
      </w:r>
      <w:r w:rsidR="00567096" w:rsidRPr="00401E7E">
        <w:rPr>
          <w:rFonts w:ascii="Arial" w:eastAsia="Times New Roman" w:hAnsi="Arial" w:cs="Arial"/>
        </w:rPr>
        <w:t>willingness to works towards and supporting the local authorities in achieving their objectives in addressing climate change.</w:t>
      </w:r>
    </w:p>
    <w:p w14:paraId="5229B02F" w14:textId="77777777" w:rsidR="00C87C47" w:rsidRPr="00401E7E" w:rsidRDefault="00C87C47" w:rsidP="00C87C47">
      <w:pPr>
        <w:pStyle w:val="xmsolistparagraph"/>
        <w:rPr>
          <w:rFonts w:ascii="Arial" w:eastAsia="Times New Roman" w:hAnsi="Arial" w:cs="Arial"/>
        </w:rPr>
      </w:pPr>
    </w:p>
    <w:p w14:paraId="62F4B32D" w14:textId="1786DFE6" w:rsidR="00C87C47" w:rsidRPr="00401E7E" w:rsidRDefault="00C87C47" w:rsidP="00C87C47">
      <w:pPr>
        <w:pStyle w:val="xmsolistparagraph"/>
        <w:numPr>
          <w:ilvl w:val="0"/>
          <w:numId w:val="10"/>
        </w:numPr>
        <w:rPr>
          <w:rFonts w:ascii="Arial" w:hAnsi="Arial" w:cs="Arial"/>
          <w:b/>
          <w:bCs/>
          <w:i/>
          <w:iCs/>
        </w:rPr>
      </w:pPr>
      <w:r w:rsidRPr="00401E7E">
        <w:rPr>
          <w:rFonts w:ascii="Arial" w:hAnsi="Arial" w:cs="Arial"/>
          <w:b/>
          <w:bCs/>
          <w:i/>
          <w:iCs/>
        </w:rPr>
        <w:t xml:space="preserve">Where do I get </w:t>
      </w:r>
      <w:r w:rsidR="00A841B8" w:rsidRPr="00401E7E">
        <w:rPr>
          <w:rFonts w:ascii="Arial" w:hAnsi="Arial" w:cs="Arial"/>
          <w:b/>
          <w:bCs/>
          <w:i/>
          <w:iCs/>
        </w:rPr>
        <w:t xml:space="preserve">the right </w:t>
      </w:r>
      <w:r w:rsidRPr="00401E7E">
        <w:rPr>
          <w:rFonts w:ascii="Arial" w:hAnsi="Arial" w:cs="Arial"/>
          <w:b/>
          <w:bCs/>
          <w:i/>
          <w:iCs/>
        </w:rPr>
        <w:t>info</w:t>
      </w:r>
      <w:r w:rsidR="00A841B8" w:rsidRPr="00401E7E">
        <w:rPr>
          <w:rFonts w:ascii="Arial" w:hAnsi="Arial" w:cs="Arial"/>
          <w:b/>
          <w:bCs/>
          <w:i/>
          <w:iCs/>
        </w:rPr>
        <w:t>rmation and related</w:t>
      </w:r>
      <w:r w:rsidRPr="00401E7E">
        <w:rPr>
          <w:rFonts w:ascii="Arial" w:hAnsi="Arial" w:cs="Arial"/>
          <w:b/>
          <w:bCs/>
          <w:i/>
          <w:iCs/>
        </w:rPr>
        <w:t xml:space="preserve"> </w:t>
      </w:r>
      <w:r w:rsidR="00A841B8" w:rsidRPr="00401E7E">
        <w:rPr>
          <w:rFonts w:ascii="Arial" w:hAnsi="Arial" w:cs="Arial"/>
          <w:b/>
          <w:bCs/>
          <w:i/>
          <w:iCs/>
        </w:rPr>
        <w:t>documents relating to the low carbon toolkit?</w:t>
      </w:r>
      <w:r w:rsidRPr="00401E7E">
        <w:rPr>
          <w:rFonts w:ascii="Arial" w:hAnsi="Arial" w:cs="Arial"/>
          <w:b/>
          <w:bCs/>
          <w:i/>
          <w:iCs/>
        </w:rPr>
        <w:t xml:space="preserve"> </w:t>
      </w:r>
    </w:p>
    <w:p w14:paraId="09088833" w14:textId="0084FE32" w:rsidR="003514B6" w:rsidRPr="00401E7E" w:rsidRDefault="007A47F7" w:rsidP="004D3D5D">
      <w:pPr>
        <w:pStyle w:val="xmsolistparagraph"/>
        <w:rPr>
          <w:rFonts w:ascii="Arial" w:hAnsi="Arial" w:cs="Arial"/>
        </w:rPr>
      </w:pPr>
      <w:r w:rsidRPr="00401E7E">
        <w:rPr>
          <w:rFonts w:ascii="Arial" w:eastAsia="Times New Roman" w:hAnsi="Arial" w:cs="Arial"/>
        </w:rPr>
        <w:t>Please sign up to</w:t>
      </w:r>
      <w:r w:rsidR="00EB0030" w:rsidRPr="00401E7E">
        <w:rPr>
          <w:rFonts w:ascii="Arial" w:eastAsia="Times New Roman" w:hAnsi="Arial" w:cs="Arial"/>
        </w:rPr>
        <w:t xml:space="preserve"> the</w:t>
      </w:r>
      <w:r w:rsidRPr="00401E7E">
        <w:rPr>
          <w:rFonts w:ascii="Arial" w:eastAsia="Times New Roman" w:hAnsi="Arial" w:cs="Arial"/>
        </w:rPr>
        <w:t xml:space="preserve"> WLA Low Car</w:t>
      </w:r>
      <w:r w:rsidR="00EB0030" w:rsidRPr="00401E7E">
        <w:rPr>
          <w:rFonts w:ascii="Arial" w:eastAsia="Times New Roman" w:hAnsi="Arial" w:cs="Arial"/>
        </w:rPr>
        <w:t>b</w:t>
      </w:r>
      <w:r w:rsidRPr="00401E7E">
        <w:rPr>
          <w:rFonts w:ascii="Arial" w:eastAsia="Times New Roman" w:hAnsi="Arial" w:cs="Arial"/>
        </w:rPr>
        <w:t xml:space="preserve">on Procurement Charter </w:t>
      </w:r>
      <w:r w:rsidR="00FD02E9" w:rsidRPr="00401E7E">
        <w:rPr>
          <w:rFonts w:ascii="Arial" w:eastAsia="Times New Roman" w:hAnsi="Arial" w:cs="Arial"/>
        </w:rPr>
        <w:t>–</w:t>
      </w:r>
      <w:r w:rsidRPr="00401E7E">
        <w:rPr>
          <w:rFonts w:ascii="Arial" w:eastAsia="Times New Roman" w:hAnsi="Arial" w:cs="Arial"/>
        </w:rPr>
        <w:t xml:space="preserve"> </w:t>
      </w:r>
      <w:r w:rsidR="006012D5" w:rsidRPr="00401E7E">
        <w:rPr>
          <w:rFonts w:ascii="Arial" w:eastAsia="Times New Roman" w:hAnsi="Arial" w:cs="Arial"/>
        </w:rPr>
        <w:t xml:space="preserve">your signing of </w:t>
      </w:r>
      <w:r w:rsidR="00FD02E9" w:rsidRPr="00401E7E">
        <w:rPr>
          <w:rFonts w:ascii="Arial" w:eastAsia="Times New Roman" w:hAnsi="Arial" w:cs="Arial"/>
        </w:rPr>
        <w:t xml:space="preserve">this document is a </w:t>
      </w:r>
      <w:r w:rsidR="006012D5" w:rsidRPr="00401E7E">
        <w:rPr>
          <w:rFonts w:ascii="Arial" w:eastAsia="Times New Roman" w:hAnsi="Arial" w:cs="Arial"/>
        </w:rPr>
        <w:t xml:space="preserve">clear </w:t>
      </w:r>
      <w:r w:rsidR="00FD02E9" w:rsidRPr="00401E7E">
        <w:rPr>
          <w:rFonts w:ascii="Arial" w:hAnsi="Arial" w:cs="Arial"/>
        </w:rPr>
        <w:t xml:space="preserve">commitment to supporting any of </w:t>
      </w:r>
      <w:r w:rsidR="006012D5" w:rsidRPr="00401E7E">
        <w:rPr>
          <w:rFonts w:ascii="Arial" w:hAnsi="Arial" w:cs="Arial"/>
        </w:rPr>
        <w:t xml:space="preserve">the </w:t>
      </w:r>
      <w:r w:rsidR="00FD02E9" w:rsidRPr="00401E7E">
        <w:rPr>
          <w:rFonts w:ascii="Arial" w:hAnsi="Arial" w:cs="Arial"/>
        </w:rPr>
        <w:t xml:space="preserve">West London Authorities with </w:t>
      </w:r>
      <w:r w:rsidR="00FD02E9" w:rsidRPr="00401E7E">
        <w:rPr>
          <w:rFonts w:ascii="Arial" w:hAnsi="Arial" w:cs="Arial"/>
        </w:rPr>
        <w:lastRenderedPageBreak/>
        <w:t xml:space="preserve">whom you work, on initiatives to tackle climate change. </w:t>
      </w:r>
      <w:r w:rsidR="004720E8" w:rsidRPr="00401E7E">
        <w:rPr>
          <w:rFonts w:ascii="Arial" w:hAnsi="Arial" w:cs="Arial"/>
        </w:rPr>
        <w:t xml:space="preserve">You can also contact </w:t>
      </w:r>
      <w:r w:rsidR="004D3D5D" w:rsidRPr="00401E7E">
        <w:rPr>
          <w:rFonts w:ascii="Arial" w:hAnsi="Arial" w:cs="Arial"/>
        </w:rPr>
        <w:t>the authority to whom you are tendering.</w:t>
      </w:r>
    </w:p>
    <w:p w14:paraId="11E1D350" w14:textId="77777777" w:rsidR="006708A2" w:rsidRPr="00401E7E" w:rsidRDefault="006708A2" w:rsidP="004D3D5D">
      <w:pPr>
        <w:pStyle w:val="xmsolistparagraph"/>
        <w:rPr>
          <w:rFonts w:ascii="Arial" w:hAnsi="Arial" w:cs="Arial"/>
        </w:rPr>
      </w:pPr>
    </w:p>
    <w:p w14:paraId="68BAAEED" w14:textId="5DFFF75C" w:rsidR="006708A2" w:rsidRPr="00401E7E" w:rsidRDefault="00C42B02" w:rsidP="006708A2">
      <w:pPr>
        <w:pStyle w:val="xmsolistparagraph"/>
        <w:rPr>
          <w:rFonts w:ascii="Arial" w:hAnsi="Arial" w:cs="Arial"/>
          <w:b/>
          <w:bCs/>
        </w:rPr>
      </w:pPr>
      <w:r w:rsidRPr="00401E7E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3D1BE1" wp14:editId="05B8D41E">
                <wp:simplePos x="0" y="0"/>
                <wp:positionH relativeFrom="page">
                  <wp:posOffset>277743</wp:posOffset>
                </wp:positionH>
                <wp:positionV relativeFrom="page">
                  <wp:posOffset>708025</wp:posOffset>
                </wp:positionV>
                <wp:extent cx="228600" cy="9144000"/>
                <wp:effectExtent l="0" t="0" r="952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9144000"/>
                          <a:chOff x="0" y="0"/>
                          <a:chExt cx="228600" cy="91440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2900</wp14:pctWidth>
                </wp14:sizeRelH>
                <wp14:sizeRelV relativeFrom="page">
                  <wp14:pctHeight>90900</wp14:pctHeight>
                </wp14:sizeRelV>
              </wp:anchor>
            </w:drawing>
          </mc:Choice>
          <mc:Fallback>
            <w:pict>
              <v:group w14:anchorId="6F12B1D3" id="Group 1" o:spid="_x0000_s1026" style="position:absolute;margin-left:21.85pt;margin-top:55.75pt;width:18pt;height:10in;z-index:251661312;mso-width-percent:29;mso-height-percent:909;mso-position-horizontal-relative:page;mso-position-vertical-relative:page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">
                <v:rect id="Rectangle 2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" fillcolor="#ed7d31 [3205]" stroked="f" strokeweight="1pt"/>
                <v:rect id="Rectangle 4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" fillcolor="#4472c4 [3204]" stroked="f" strokeweight="1pt">
                  <o:lock v:ext="edit" aspectratio="t"/>
                </v:rect>
                <w10:wrap anchorx="page" anchory="page"/>
              </v:group>
            </w:pict>
          </mc:Fallback>
        </mc:AlternateContent>
      </w:r>
      <w:r w:rsidR="00113183">
        <w:rPr>
          <w:rFonts w:ascii="Arial" w:hAnsi="Arial" w:cs="Arial"/>
          <w:b/>
          <w:bCs/>
        </w:rPr>
        <w:t>E</w:t>
      </w:r>
      <w:r w:rsidR="006708A2" w:rsidRPr="00401E7E">
        <w:rPr>
          <w:rFonts w:ascii="Arial" w:hAnsi="Arial" w:cs="Arial"/>
          <w:b/>
          <w:bCs/>
        </w:rPr>
        <w:t xml:space="preserve">xamples of where and how lower </w:t>
      </w:r>
      <w:r w:rsidR="00A41321" w:rsidRPr="00401E7E">
        <w:rPr>
          <w:rFonts w:ascii="Arial" w:hAnsi="Arial" w:cs="Arial"/>
          <w:b/>
          <w:bCs/>
        </w:rPr>
        <w:t>c</w:t>
      </w:r>
      <w:r w:rsidR="006708A2" w:rsidRPr="00401E7E">
        <w:rPr>
          <w:rFonts w:ascii="Arial" w:hAnsi="Arial" w:cs="Arial"/>
          <w:b/>
          <w:bCs/>
        </w:rPr>
        <w:t>arbon outcomes can be achieved</w:t>
      </w:r>
      <w:r w:rsidR="00E8640E" w:rsidRPr="00401E7E">
        <w:rPr>
          <w:rFonts w:ascii="Arial" w:hAnsi="Arial" w:cs="Arial"/>
          <w:b/>
          <w:bCs/>
        </w:rPr>
        <w:t>, using the Carbon Hierarchy</w:t>
      </w:r>
    </w:p>
    <w:p w14:paraId="4847CFF4" w14:textId="2F532D2E" w:rsidR="006708A2" w:rsidRPr="00401E7E" w:rsidRDefault="008B3185" w:rsidP="008B3185">
      <w:pPr>
        <w:pStyle w:val="xmsolistparagraph"/>
        <w:ind w:left="0"/>
        <w:rPr>
          <w:rFonts w:ascii="Arial" w:hAnsi="Arial" w:cs="Arial"/>
          <w:b/>
          <w:bCs/>
        </w:rPr>
      </w:pPr>
      <w:r w:rsidRPr="00401E7E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1D13896B" wp14:editId="0F1B9430">
            <wp:simplePos x="0" y="0"/>
            <wp:positionH relativeFrom="margin">
              <wp:posOffset>2837843</wp:posOffset>
            </wp:positionH>
            <wp:positionV relativeFrom="paragraph">
              <wp:posOffset>3810</wp:posOffset>
            </wp:positionV>
            <wp:extent cx="3338830" cy="2773045"/>
            <wp:effectExtent l="0" t="0" r="0" b="825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277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72223C" w14:textId="77777777" w:rsidR="008B3185" w:rsidRPr="00401E7E" w:rsidRDefault="008B3185" w:rsidP="008B3185">
      <w:pPr>
        <w:pStyle w:val="xmsolistparagraph"/>
        <w:ind w:left="0"/>
        <w:rPr>
          <w:rFonts w:ascii="Arial" w:hAnsi="Arial" w:cs="Arial"/>
          <w:b/>
          <w:bCs/>
        </w:rPr>
      </w:pPr>
    </w:p>
    <w:p w14:paraId="6A3EDA2B" w14:textId="77777777" w:rsidR="008B3185" w:rsidRPr="00401E7E" w:rsidRDefault="008B3185" w:rsidP="008B3185">
      <w:pPr>
        <w:pStyle w:val="xmsolistparagraph"/>
        <w:ind w:left="0"/>
        <w:rPr>
          <w:rFonts w:ascii="Arial" w:hAnsi="Arial" w:cs="Arial"/>
          <w:b/>
          <w:bCs/>
        </w:rPr>
      </w:pPr>
    </w:p>
    <w:p w14:paraId="745473DE" w14:textId="431247A4" w:rsidR="006708A2" w:rsidRPr="006708A2" w:rsidRDefault="006708A2" w:rsidP="002E49BF">
      <w:pPr>
        <w:pStyle w:val="xmsolistparagraph"/>
        <w:numPr>
          <w:ilvl w:val="0"/>
          <w:numId w:val="12"/>
        </w:numPr>
        <w:rPr>
          <w:rFonts w:ascii="Arial" w:hAnsi="Arial" w:cs="Arial"/>
        </w:rPr>
      </w:pPr>
      <w:r w:rsidRPr="006708A2">
        <w:rPr>
          <w:rFonts w:ascii="Arial" w:hAnsi="Arial" w:cs="Arial"/>
          <w:b/>
          <w:bCs/>
        </w:rPr>
        <w:t>More efficient equipment and transport, e.g.</w:t>
      </w:r>
    </w:p>
    <w:p w14:paraId="66EDF033" w14:textId="75B5EEF6" w:rsidR="006708A2" w:rsidRPr="006708A2" w:rsidRDefault="006708A2" w:rsidP="002E49BF">
      <w:pPr>
        <w:pStyle w:val="xmsolistparagraph"/>
        <w:numPr>
          <w:ilvl w:val="1"/>
          <w:numId w:val="12"/>
        </w:numPr>
        <w:rPr>
          <w:rFonts w:ascii="Arial" w:hAnsi="Arial" w:cs="Arial"/>
        </w:rPr>
      </w:pPr>
      <w:r w:rsidRPr="006708A2">
        <w:rPr>
          <w:rFonts w:ascii="Arial" w:hAnsi="Arial" w:cs="Arial"/>
        </w:rPr>
        <w:t xml:space="preserve">Invest in energy-efficient equipment, </w:t>
      </w:r>
      <w:r w:rsidR="002E49BF" w:rsidRPr="00401E7E">
        <w:rPr>
          <w:rFonts w:ascii="Arial" w:hAnsi="Arial" w:cs="Arial"/>
        </w:rPr>
        <w:t>e.g.,</w:t>
      </w:r>
      <w:r w:rsidRPr="006708A2">
        <w:rPr>
          <w:rFonts w:ascii="Arial" w:hAnsi="Arial" w:cs="Arial"/>
        </w:rPr>
        <w:t xml:space="preserve"> lighting, plant &amp; equipment, HVAC, IT</w:t>
      </w:r>
    </w:p>
    <w:p w14:paraId="668777BF" w14:textId="7CA5A172" w:rsidR="002E49BF" w:rsidRPr="00401E7E" w:rsidRDefault="006708A2" w:rsidP="002E49BF">
      <w:pPr>
        <w:pStyle w:val="xmsolistparagraph"/>
        <w:numPr>
          <w:ilvl w:val="1"/>
          <w:numId w:val="12"/>
        </w:numPr>
        <w:rPr>
          <w:rFonts w:ascii="Arial" w:hAnsi="Arial" w:cs="Arial"/>
        </w:rPr>
      </w:pPr>
      <w:r w:rsidRPr="006708A2">
        <w:rPr>
          <w:rFonts w:ascii="Arial" w:hAnsi="Arial" w:cs="Arial"/>
        </w:rPr>
        <w:t xml:space="preserve">Upgrade </w:t>
      </w:r>
      <w:r w:rsidR="002E49BF" w:rsidRPr="00401E7E">
        <w:rPr>
          <w:rFonts w:ascii="Arial" w:hAnsi="Arial" w:cs="Arial"/>
        </w:rPr>
        <w:t xml:space="preserve">vehicles and </w:t>
      </w:r>
      <w:r w:rsidRPr="006708A2">
        <w:rPr>
          <w:rFonts w:ascii="Arial" w:hAnsi="Arial" w:cs="Arial"/>
        </w:rPr>
        <w:t xml:space="preserve">fleet to Euro 6 </w:t>
      </w:r>
      <w:r w:rsidR="002E49BF" w:rsidRPr="00401E7E">
        <w:rPr>
          <w:rFonts w:ascii="Arial" w:hAnsi="Arial" w:cs="Arial"/>
        </w:rPr>
        <w:t xml:space="preserve">engines </w:t>
      </w:r>
      <w:r w:rsidRPr="006708A2">
        <w:rPr>
          <w:rFonts w:ascii="Arial" w:hAnsi="Arial" w:cs="Arial"/>
        </w:rPr>
        <w:t xml:space="preserve">and plant to NRMM Stage V. </w:t>
      </w:r>
    </w:p>
    <w:p w14:paraId="74E33D2E" w14:textId="77777777" w:rsidR="002E49BF" w:rsidRPr="00401E7E" w:rsidRDefault="006708A2" w:rsidP="002E49BF">
      <w:pPr>
        <w:pStyle w:val="xmsolistparagraph"/>
        <w:numPr>
          <w:ilvl w:val="1"/>
          <w:numId w:val="12"/>
        </w:numPr>
        <w:rPr>
          <w:rFonts w:ascii="Arial" w:hAnsi="Arial" w:cs="Arial"/>
        </w:rPr>
      </w:pPr>
      <w:r w:rsidRPr="006708A2">
        <w:rPr>
          <w:rFonts w:ascii="Arial" w:hAnsi="Arial" w:cs="Arial"/>
        </w:rPr>
        <w:t>Go further to electric / hybrid</w:t>
      </w:r>
      <w:r w:rsidR="002E49BF" w:rsidRPr="00401E7E">
        <w:rPr>
          <w:rFonts w:ascii="Arial" w:hAnsi="Arial" w:cs="Arial"/>
        </w:rPr>
        <w:t xml:space="preserve"> powered vehicles</w:t>
      </w:r>
      <w:r w:rsidRPr="006708A2">
        <w:rPr>
          <w:rFonts w:ascii="Arial" w:hAnsi="Arial" w:cs="Arial"/>
        </w:rPr>
        <w:t xml:space="preserve">. </w:t>
      </w:r>
    </w:p>
    <w:p w14:paraId="5124CBBD" w14:textId="563B5635" w:rsidR="006708A2" w:rsidRPr="00401E7E" w:rsidRDefault="002D7E09" w:rsidP="002E49BF">
      <w:pPr>
        <w:pStyle w:val="xmsolistparagraph"/>
        <w:numPr>
          <w:ilvl w:val="1"/>
          <w:numId w:val="12"/>
        </w:numPr>
        <w:rPr>
          <w:rFonts w:ascii="Arial" w:hAnsi="Arial" w:cs="Arial"/>
        </w:rPr>
      </w:pPr>
      <w:r w:rsidRPr="00401E7E">
        <w:rPr>
          <w:rFonts w:ascii="Arial" w:hAnsi="Arial" w:cs="Arial"/>
        </w:rPr>
        <w:t>Considered the a</w:t>
      </w:r>
      <w:r w:rsidR="002E49BF" w:rsidRPr="00401E7E">
        <w:rPr>
          <w:rFonts w:ascii="Arial" w:hAnsi="Arial" w:cs="Arial"/>
        </w:rPr>
        <w:t xml:space="preserve">ssociated </w:t>
      </w:r>
      <w:r w:rsidR="006708A2" w:rsidRPr="006708A2">
        <w:rPr>
          <w:rFonts w:ascii="Arial" w:hAnsi="Arial" w:cs="Arial"/>
        </w:rPr>
        <w:t>air quality benefits</w:t>
      </w:r>
    </w:p>
    <w:p w14:paraId="340E8909" w14:textId="524CDB38" w:rsidR="002E49BF" w:rsidRPr="006708A2" w:rsidRDefault="002E49BF" w:rsidP="002E49BF">
      <w:pPr>
        <w:pStyle w:val="xmsolistparagraph"/>
        <w:ind w:left="1440"/>
        <w:rPr>
          <w:rFonts w:ascii="Arial" w:hAnsi="Arial" w:cs="Arial"/>
        </w:rPr>
      </w:pPr>
    </w:p>
    <w:p w14:paraId="0BA8EB21" w14:textId="0B6C6226" w:rsidR="006708A2" w:rsidRPr="006708A2" w:rsidRDefault="006708A2" w:rsidP="002E49BF">
      <w:pPr>
        <w:pStyle w:val="xmsolistparagraph"/>
        <w:numPr>
          <w:ilvl w:val="0"/>
          <w:numId w:val="12"/>
        </w:numPr>
        <w:rPr>
          <w:rFonts w:ascii="Arial" w:hAnsi="Arial" w:cs="Arial"/>
        </w:rPr>
      </w:pPr>
      <w:r w:rsidRPr="006708A2">
        <w:rPr>
          <w:rFonts w:ascii="Arial" w:hAnsi="Arial" w:cs="Arial"/>
          <w:b/>
          <w:bCs/>
        </w:rPr>
        <w:t>Consider the materials you are using, e.g.</w:t>
      </w:r>
    </w:p>
    <w:p w14:paraId="3982E71C" w14:textId="77777777" w:rsidR="00B15B62" w:rsidRDefault="006708A2" w:rsidP="002E49BF">
      <w:pPr>
        <w:pStyle w:val="xmsolistparagraph"/>
        <w:numPr>
          <w:ilvl w:val="1"/>
          <w:numId w:val="12"/>
        </w:numPr>
        <w:rPr>
          <w:rFonts w:ascii="Arial" w:hAnsi="Arial" w:cs="Arial"/>
        </w:rPr>
      </w:pPr>
      <w:r w:rsidRPr="006708A2">
        <w:rPr>
          <w:rFonts w:ascii="Arial" w:hAnsi="Arial" w:cs="Arial"/>
        </w:rPr>
        <w:t>Use less material</w:t>
      </w:r>
      <w:r w:rsidR="002E49BF" w:rsidRPr="00401E7E">
        <w:rPr>
          <w:rFonts w:ascii="Arial" w:hAnsi="Arial" w:cs="Arial"/>
        </w:rPr>
        <w:t>s</w:t>
      </w:r>
      <w:r w:rsidRPr="006708A2">
        <w:rPr>
          <w:rFonts w:ascii="Arial" w:hAnsi="Arial" w:cs="Arial"/>
        </w:rPr>
        <w:t xml:space="preserve"> in absolute terms – work with design and procurement teams</w:t>
      </w:r>
      <w:r w:rsidR="009F6173" w:rsidRPr="00401E7E">
        <w:rPr>
          <w:rFonts w:ascii="Arial" w:hAnsi="Arial" w:cs="Arial"/>
        </w:rPr>
        <w:t xml:space="preserve"> to ‘lightweight’ the product</w:t>
      </w:r>
      <w:r w:rsidR="00B15B62">
        <w:rPr>
          <w:rFonts w:ascii="Arial" w:hAnsi="Arial" w:cs="Arial"/>
        </w:rPr>
        <w:t xml:space="preserve">. </w:t>
      </w:r>
    </w:p>
    <w:p w14:paraId="4072E2EC" w14:textId="3D81D987" w:rsidR="006708A2" w:rsidRPr="006708A2" w:rsidRDefault="00B15B62" w:rsidP="002E49BF">
      <w:pPr>
        <w:pStyle w:val="xmso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Use Lean techniques to be more efficient and create less waste</w:t>
      </w:r>
    </w:p>
    <w:p w14:paraId="5AE47C0F" w14:textId="4ADD1425" w:rsidR="007A7C91" w:rsidRPr="006708A2" w:rsidRDefault="007A7C91" w:rsidP="007A7C91">
      <w:pPr>
        <w:pStyle w:val="xmsolistparagraph"/>
        <w:numPr>
          <w:ilvl w:val="1"/>
          <w:numId w:val="12"/>
        </w:numPr>
        <w:rPr>
          <w:rFonts w:ascii="Arial" w:hAnsi="Arial" w:cs="Arial"/>
        </w:rPr>
      </w:pPr>
      <w:r w:rsidRPr="006708A2">
        <w:rPr>
          <w:rFonts w:ascii="Arial" w:hAnsi="Arial" w:cs="Arial"/>
        </w:rPr>
        <w:t>Take an eco-design approach to enable easier maintenance, repair</w:t>
      </w:r>
      <w:r w:rsidR="00AB77BD">
        <w:rPr>
          <w:rFonts w:ascii="Arial" w:hAnsi="Arial" w:cs="Arial"/>
        </w:rPr>
        <w:t>,</w:t>
      </w:r>
      <w:r w:rsidRPr="006708A2">
        <w:rPr>
          <w:rFonts w:ascii="Arial" w:hAnsi="Arial" w:cs="Arial"/>
        </w:rPr>
        <w:t xml:space="preserve"> upgrade</w:t>
      </w:r>
      <w:r w:rsidR="00AB77BD">
        <w:rPr>
          <w:rFonts w:ascii="Arial" w:hAnsi="Arial" w:cs="Arial"/>
        </w:rPr>
        <w:t xml:space="preserve"> and ultimately recycling </w:t>
      </w:r>
      <w:r w:rsidRPr="00401E7E">
        <w:rPr>
          <w:rFonts w:ascii="Arial" w:hAnsi="Arial" w:cs="Arial"/>
        </w:rPr>
        <w:t>of the products</w:t>
      </w:r>
    </w:p>
    <w:p w14:paraId="12784417" w14:textId="5A00A935" w:rsidR="006708A2" w:rsidRPr="006708A2" w:rsidRDefault="006708A2" w:rsidP="002E49BF">
      <w:pPr>
        <w:pStyle w:val="xmsolistparagraph"/>
        <w:numPr>
          <w:ilvl w:val="1"/>
          <w:numId w:val="12"/>
        </w:numPr>
        <w:rPr>
          <w:rFonts w:ascii="Arial" w:hAnsi="Arial" w:cs="Arial"/>
        </w:rPr>
      </w:pPr>
      <w:r w:rsidRPr="006708A2">
        <w:rPr>
          <w:rFonts w:ascii="Arial" w:hAnsi="Arial" w:cs="Arial"/>
        </w:rPr>
        <w:t xml:space="preserve">Switch to alternative materials </w:t>
      </w:r>
      <w:r w:rsidR="009F6173" w:rsidRPr="00401E7E">
        <w:rPr>
          <w:rFonts w:ascii="Arial" w:hAnsi="Arial" w:cs="Arial"/>
        </w:rPr>
        <w:t xml:space="preserve">that have </w:t>
      </w:r>
      <w:r w:rsidRPr="006708A2">
        <w:rPr>
          <w:rFonts w:ascii="Arial" w:hAnsi="Arial" w:cs="Arial"/>
        </w:rPr>
        <w:t>lower embodied carbon impacts</w:t>
      </w:r>
      <w:r w:rsidR="008723FB">
        <w:rPr>
          <w:rFonts w:ascii="Arial" w:hAnsi="Arial" w:cs="Arial"/>
        </w:rPr>
        <w:t>, including greater recycled content</w:t>
      </w:r>
      <w:r w:rsidR="009F6173" w:rsidRPr="00401E7E">
        <w:rPr>
          <w:rFonts w:ascii="Arial" w:hAnsi="Arial" w:cs="Arial"/>
        </w:rPr>
        <w:t xml:space="preserve">. Enable </w:t>
      </w:r>
      <w:r w:rsidRPr="006708A2">
        <w:rPr>
          <w:rFonts w:ascii="Arial" w:hAnsi="Arial" w:cs="Arial"/>
        </w:rPr>
        <w:t>innovation</w:t>
      </w:r>
      <w:r w:rsidR="009F6173" w:rsidRPr="00401E7E">
        <w:rPr>
          <w:rFonts w:ascii="Arial" w:hAnsi="Arial" w:cs="Arial"/>
        </w:rPr>
        <w:t xml:space="preserve"> in design</w:t>
      </w:r>
    </w:p>
    <w:p w14:paraId="2AD8DD5B" w14:textId="11BA2172" w:rsidR="006708A2" w:rsidRPr="00401E7E" w:rsidRDefault="006708A2" w:rsidP="002E49BF">
      <w:pPr>
        <w:pStyle w:val="xmsolistparagraph"/>
        <w:numPr>
          <w:ilvl w:val="1"/>
          <w:numId w:val="12"/>
        </w:numPr>
        <w:rPr>
          <w:rFonts w:ascii="Arial" w:hAnsi="Arial" w:cs="Arial"/>
        </w:rPr>
      </w:pPr>
      <w:r w:rsidRPr="006708A2">
        <w:rPr>
          <w:rFonts w:ascii="Arial" w:hAnsi="Arial" w:cs="Arial"/>
        </w:rPr>
        <w:t xml:space="preserve">Increase </w:t>
      </w:r>
      <w:r w:rsidR="009F6173" w:rsidRPr="00401E7E">
        <w:rPr>
          <w:rFonts w:ascii="Arial" w:hAnsi="Arial" w:cs="Arial"/>
        </w:rPr>
        <w:t xml:space="preserve">the </w:t>
      </w:r>
      <w:r w:rsidRPr="006708A2">
        <w:rPr>
          <w:rFonts w:ascii="Arial" w:hAnsi="Arial" w:cs="Arial"/>
        </w:rPr>
        <w:t>reus</w:t>
      </w:r>
      <w:r w:rsidR="00C016F0" w:rsidRPr="00401E7E">
        <w:rPr>
          <w:rFonts w:ascii="Arial" w:hAnsi="Arial" w:cs="Arial"/>
        </w:rPr>
        <w:t>ability</w:t>
      </w:r>
      <w:r w:rsidRPr="006708A2">
        <w:rPr>
          <w:rFonts w:ascii="Arial" w:hAnsi="Arial" w:cs="Arial"/>
        </w:rPr>
        <w:t xml:space="preserve"> </w:t>
      </w:r>
      <w:r w:rsidR="009F6173" w:rsidRPr="00401E7E">
        <w:rPr>
          <w:rFonts w:ascii="Arial" w:hAnsi="Arial" w:cs="Arial"/>
        </w:rPr>
        <w:t>of the material or product – move away of single</w:t>
      </w:r>
      <w:r w:rsidR="002D7E09" w:rsidRPr="00401E7E">
        <w:rPr>
          <w:rFonts w:ascii="Arial" w:hAnsi="Arial" w:cs="Arial"/>
        </w:rPr>
        <w:t>-</w:t>
      </w:r>
      <w:r w:rsidR="009F6173" w:rsidRPr="00401E7E">
        <w:rPr>
          <w:rFonts w:ascii="Arial" w:hAnsi="Arial" w:cs="Arial"/>
        </w:rPr>
        <w:t xml:space="preserve">use </w:t>
      </w:r>
      <w:r w:rsidR="002D7E09" w:rsidRPr="00401E7E">
        <w:rPr>
          <w:rFonts w:ascii="Arial" w:hAnsi="Arial" w:cs="Arial"/>
        </w:rPr>
        <w:t xml:space="preserve">and disposable </w:t>
      </w:r>
      <w:r w:rsidR="00894F6E">
        <w:rPr>
          <w:rFonts w:ascii="Arial" w:hAnsi="Arial" w:cs="Arial"/>
        </w:rPr>
        <w:t xml:space="preserve">options, </w:t>
      </w:r>
      <w:r w:rsidR="009F6173" w:rsidRPr="00401E7E">
        <w:rPr>
          <w:rFonts w:ascii="Arial" w:hAnsi="Arial" w:cs="Arial"/>
        </w:rPr>
        <w:t>where possible</w:t>
      </w:r>
    </w:p>
    <w:p w14:paraId="6F407835" w14:textId="77777777" w:rsidR="000864CE" w:rsidRPr="006708A2" w:rsidRDefault="000864CE" w:rsidP="000864CE">
      <w:pPr>
        <w:pStyle w:val="xmsolistparagraph"/>
        <w:ind w:left="1440"/>
        <w:rPr>
          <w:rFonts w:ascii="Arial" w:hAnsi="Arial" w:cs="Arial"/>
        </w:rPr>
      </w:pPr>
    </w:p>
    <w:p w14:paraId="5CB0ABF9" w14:textId="35B35A31" w:rsidR="006708A2" w:rsidRPr="006708A2" w:rsidRDefault="006708A2" w:rsidP="002E49BF">
      <w:pPr>
        <w:pStyle w:val="xmsolistparagraph"/>
        <w:numPr>
          <w:ilvl w:val="0"/>
          <w:numId w:val="12"/>
        </w:numPr>
        <w:rPr>
          <w:rFonts w:ascii="Arial" w:hAnsi="Arial" w:cs="Arial"/>
        </w:rPr>
      </w:pPr>
      <w:r w:rsidRPr="006708A2">
        <w:rPr>
          <w:rFonts w:ascii="Arial" w:hAnsi="Arial" w:cs="Arial"/>
          <w:b/>
          <w:bCs/>
        </w:rPr>
        <w:t xml:space="preserve">Improve behaviours and </w:t>
      </w:r>
      <w:r w:rsidR="00D72715" w:rsidRPr="006708A2">
        <w:rPr>
          <w:rFonts w:ascii="Arial" w:hAnsi="Arial" w:cs="Arial"/>
          <w:b/>
          <w:bCs/>
        </w:rPr>
        <w:t>systems,</w:t>
      </w:r>
      <w:r w:rsidRPr="006708A2">
        <w:rPr>
          <w:rFonts w:ascii="Arial" w:hAnsi="Arial" w:cs="Arial"/>
          <w:b/>
          <w:bCs/>
        </w:rPr>
        <w:t xml:space="preserve"> e.g.</w:t>
      </w:r>
    </w:p>
    <w:p w14:paraId="0D49FAE9" w14:textId="772E4031" w:rsidR="000864CE" w:rsidRPr="00401E7E" w:rsidRDefault="000864CE" w:rsidP="000864CE">
      <w:pPr>
        <w:pStyle w:val="xmsolistparagraph"/>
        <w:numPr>
          <w:ilvl w:val="1"/>
          <w:numId w:val="12"/>
        </w:numPr>
        <w:rPr>
          <w:rFonts w:ascii="Arial" w:hAnsi="Arial" w:cs="Arial"/>
        </w:rPr>
      </w:pPr>
      <w:r w:rsidRPr="00401E7E">
        <w:rPr>
          <w:rFonts w:ascii="Arial" w:hAnsi="Arial" w:cs="Arial"/>
        </w:rPr>
        <w:t xml:space="preserve">Use </w:t>
      </w:r>
      <w:r w:rsidR="006708A2" w:rsidRPr="006708A2">
        <w:rPr>
          <w:rFonts w:ascii="Arial" w:hAnsi="Arial" w:cs="Arial"/>
        </w:rPr>
        <w:t xml:space="preserve">Energy </w:t>
      </w:r>
      <w:r w:rsidRPr="00401E7E">
        <w:rPr>
          <w:rFonts w:ascii="Arial" w:hAnsi="Arial" w:cs="Arial"/>
        </w:rPr>
        <w:t xml:space="preserve">/ Buildings </w:t>
      </w:r>
      <w:r w:rsidR="006708A2" w:rsidRPr="006708A2">
        <w:rPr>
          <w:rFonts w:ascii="Arial" w:hAnsi="Arial" w:cs="Arial"/>
        </w:rPr>
        <w:t xml:space="preserve">Management Systems </w:t>
      </w:r>
      <w:r w:rsidRPr="00401E7E">
        <w:rPr>
          <w:rFonts w:ascii="Arial" w:hAnsi="Arial" w:cs="Arial"/>
        </w:rPr>
        <w:t xml:space="preserve">to monitor and </w:t>
      </w:r>
      <w:r w:rsidR="00894F6E">
        <w:rPr>
          <w:rFonts w:ascii="Arial" w:hAnsi="Arial" w:cs="Arial"/>
        </w:rPr>
        <w:t xml:space="preserve">automatically </w:t>
      </w:r>
      <w:r w:rsidRPr="00401E7E">
        <w:rPr>
          <w:rFonts w:ascii="Arial" w:hAnsi="Arial" w:cs="Arial"/>
        </w:rPr>
        <w:t xml:space="preserve">adjust for energy consumption </w:t>
      </w:r>
    </w:p>
    <w:p w14:paraId="00C246FA" w14:textId="6037F3FE" w:rsidR="006708A2" w:rsidRPr="006708A2" w:rsidRDefault="000864CE" w:rsidP="000864CE">
      <w:pPr>
        <w:pStyle w:val="xmsolistparagraph"/>
        <w:numPr>
          <w:ilvl w:val="1"/>
          <w:numId w:val="12"/>
        </w:numPr>
        <w:rPr>
          <w:rFonts w:ascii="Arial" w:hAnsi="Arial" w:cs="Arial"/>
        </w:rPr>
      </w:pPr>
      <w:r w:rsidRPr="00401E7E">
        <w:rPr>
          <w:rFonts w:ascii="Arial" w:hAnsi="Arial" w:cs="Arial"/>
        </w:rPr>
        <w:t xml:space="preserve">Install </w:t>
      </w:r>
      <w:r w:rsidR="006708A2" w:rsidRPr="006708A2">
        <w:rPr>
          <w:rFonts w:ascii="Arial" w:hAnsi="Arial" w:cs="Arial"/>
        </w:rPr>
        <w:t xml:space="preserve">automatic switches </w:t>
      </w:r>
      <w:r w:rsidR="00894F6E">
        <w:rPr>
          <w:rFonts w:ascii="Arial" w:hAnsi="Arial" w:cs="Arial"/>
        </w:rPr>
        <w:t>and</w:t>
      </w:r>
      <w:r w:rsidR="006708A2" w:rsidRPr="006708A2">
        <w:rPr>
          <w:rFonts w:ascii="Arial" w:hAnsi="Arial" w:cs="Arial"/>
        </w:rPr>
        <w:t xml:space="preserve"> sensors </w:t>
      </w:r>
      <w:r w:rsidRPr="00401E7E">
        <w:rPr>
          <w:rFonts w:ascii="Arial" w:hAnsi="Arial" w:cs="Arial"/>
        </w:rPr>
        <w:t xml:space="preserve">to reduce </w:t>
      </w:r>
      <w:r w:rsidR="00F72EBD" w:rsidRPr="00401E7E">
        <w:rPr>
          <w:rFonts w:ascii="Arial" w:hAnsi="Arial" w:cs="Arial"/>
        </w:rPr>
        <w:t>use – make sure to check them periodically</w:t>
      </w:r>
    </w:p>
    <w:p w14:paraId="38299E4B" w14:textId="53FA3EA9" w:rsidR="006708A2" w:rsidRPr="006708A2" w:rsidRDefault="006708A2" w:rsidP="000864CE">
      <w:pPr>
        <w:pStyle w:val="xmsolistparagraph"/>
        <w:numPr>
          <w:ilvl w:val="1"/>
          <w:numId w:val="12"/>
        </w:numPr>
        <w:rPr>
          <w:rFonts w:ascii="Arial" w:hAnsi="Arial" w:cs="Arial"/>
        </w:rPr>
      </w:pPr>
      <w:r w:rsidRPr="006708A2">
        <w:rPr>
          <w:rFonts w:ascii="Arial" w:hAnsi="Arial" w:cs="Arial"/>
        </w:rPr>
        <w:t>Train colleagues and suppliers in how to use equipment efficiently</w:t>
      </w:r>
      <w:r w:rsidR="00F72EBD" w:rsidRPr="00401E7E">
        <w:rPr>
          <w:rFonts w:ascii="Arial" w:hAnsi="Arial" w:cs="Arial"/>
        </w:rPr>
        <w:t>, e.g.,</w:t>
      </w:r>
    </w:p>
    <w:p w14:paraId="2FAA62F0" w14:textId="5F82399E" w:rsidR="006708A2" w:rsidRPr="006708A2" w:rsidRDefault="006708A2" w:rsidP="00F72EBD">
      <w:pPr>
        <w:pStyle w:val="xmsolistparagraph"/>
        <w:numPr>
          <w:ilvl w:val="2"/>
          <w:numId w:val="12"/>
        </w:numPr>
        <w:rPr>
          <w:rFonts w:ascii="Arial" w:hAnsi="Arial" w:cs="Arial"/>
        </w:rPr>
      </w:pPr>
      <w:r w:rsidRPr="006708A2">
        <w:rPr>
          <w:rFonts w:ascii="Arial" w:hAnsi="Arial" w:cs="Arial"/>
        </w:rPr>
        <w:t xml:space="preserve">Choose the right equipment for the job – don’t </w:t>
      </w:r>
      <w:r w:rsidR="00747FE7" w:rsidRPr="006708A2">
        <w:rPr>
          <w:rFonts w:ascii="Arial" w:hAnsi="Arial" w:cs="Arial"/>
        </w:rPr>
        <w:t>over spe</w:t>
      </w:r>
      <w:r w:rsidR="00747FE7" w:rsidRPr="00401E7E">
        <w:rPr>
          <w:rFonts w:ascii="Arial" w:hAnsi="Arial" w:cs="Arial"/>
        </w:rPr>
        <w:t>cify</w:t>
      </w:r>
    </w:p>
    <w:p w14:paraId="36A25F44" w14:textId="17D6E5A7" w:rsidR="006708A2" w:rsidRPr="006708A2" w:rsidRDefault="006708A2" w:rsidP="00F72EBD">
      <w:pPr>
        <w:pStyle w:val="xmsolistparagraph"/>
        <w:numPr>
          <w:ilvl w:val="2"/>
          <w:numId w:val="12"/>
        </w:numPr>
        <w:rPr>
          <w:rFonts w:ascii="Arial" w:hAnsi="Arial" w:cs="Arial"/>
        </w:rPr>
      </w:pPr>
      <w:r w:rsidRPr="006708A2">
        <w:rPr>
          <w:rFonts w:ascii="Arial" w:hAnsi="Arial" w:cs="Arial"/>
        </w:rPr>
        <w:t>Use correct power modes including in low / eco power modes</w:t>
      </w:r>
    </w:p>
    <w:p w14:paraId="0E2D7186" w14:textId="7E49EB76" w:rsidR="006708A2" w:rsidRPr="006708A2" w:rsidRDefault="006708A2" w:rsidP="00F72EBD">
      <w:pPr>
        <w:pStyle w:val="xmsolistparagraph"/>
        <w:numPr>
          <w:ilvl w:val="2"/>
          <w:numId w:val="12"/>
        </w:numPr>
        <w:rPr>
          <w:rFonts w:ascii="Arial" w:hAnsi="Arial" w:cs="Arial"/>
        </w:rPr>
      </w:pPr>
      <w:r w:rsidRPr="006708A2">
        <w:rPr>
          <w:rFonts w:ascii="Arial" w:hAnsi="Arial" w:cs="Arial"/>
        </w:rPr>
        <w:t>Turn off equipment that’s not being used. Avoid machine idling</w:t>
      </w:r>
    </w:p>
    <w:p w14:paraId="5C544E6A" w14:textId="77777777" w:rsidR="00B148D1" w:rsidRDefault="00B148D1" w:rsidP="00B148D1">
      <w:pPr>
        <w:pStyle w:val="xmsolistparagraph"/>
        <w:rPr>
          <w:rFonts w:ascii="Arial" w:hAnsi="Arial" w:cs="Arial"/>
          <w:b/>
          <w:bCs/>
        </w:rPr>
      </w:pPr>
    </w:p>
    <w:p w14:paraId="5F5C1D18" w14:textId="3469DD1C" w:rsidR="00B148D1" w:rsidRPr="00B148D1" w:rsidRDefault="00B148D1" w:rsidP="00B148D1">
      <w:pPr>
        <w:pStyle w:val="xmsolistparagraph"/>
        <w:numPr>
          <w:ilvl w:val="0"/>
          <w:numId w:val="12"/>
        </w:numPr>
        <w:rPr>
          <w:rFonts w:ascii="Arial" w:hAnsi="Arial" w:cs="Arial"/>
          <w:b/>
          <w:bCs/>
        </w:rPr>
      </w:pPr>
      <w:r w:rsidRPr="00B148D1">
        <w:rPr>
          <w:rFonts w:ascii="Arial" w:hAnsi="Arial" w:cs="Arial"/>
          <w:b/>
          <w:bCs/>
        </w:rPr>
        <w:t>Different ways of working</w:t>
      </w:r>
    </w:p>
    <w:p w14:paraId="440EB9D5" w14:textId="44E6A531" w:rsidR="00C42B02" w:rsidRPr="00401E7E" w:rsidRDefault="006708A2" w:rsidP="000864CE">
      <w:pPr>
        <w:pStyle w:val="xmsolistparagraph"/>
        <w:numPr>
          <w:ilvl w:val="1"/>
          <w:numId w:val="12"/>
        </w:numPr>
        <w:rPr>
          <w:rFonts w:ascii="Arial" w:hAnsi="Arial" w:cs="Arial"/>
        </w:rPr>
      </w:pPr>
      <w:r w:rsidRPr="006708A2">
        <w:rPr>
          <w:rFonts w:ascii="Arial" w:hAnsi="Arial" w:cs="Arial"/>
        </w:rPr>
        <w:t xml:space="preserve">Pursue </w:t>
      </w:r>
      <w:r w:rsidR="00010EB3" w:rsidRPr="00401E7E">
        <w:rPr>
          <w:rFonts w:ascii="Arial" w:hAnsi="Arial" w:cs="Arial"/>
        </w:rPr>
        <w:t xml:space="preserve">different ways of </w:t>
      </w:r>
      <w:r w:rsidR="00C42B02" w:rsidRPr="00401E7E">
        <w:rPr>
          <w:rFonts w:ascii="Arial" w:hAnsi="Arial" w:cs="Arial"/>
        </w:rPr>
        <w:t xml:space="preserve">reaching </w:t>
      </w:r>
      <w:r w:rsidR="00010EB3" w:rsidRPr="00401E7E">
        <w:rPr>
          <w:rFonts w:ascii="Arial" w:hAnsi="Arial" w:cs="Arial"/>
        </w:rPr>
        <w:t>the same outcome</w:t>
      </w:r>
      <w:r w:rsidR="00C42B02" w:rsidRPr="00401E7E">
        <w:rPr>
          <w:rFonts w:ascii="Arial" w:hAnsi="Arial" w:cs="Arial"/>
        </w:rPr>
        <w:t xml:space="preserve"> that can lead to </w:t>
      </w:r>
      <w:r w:rsidR="00C42B02" w:rsidRPr="006708A2">
        <w:rPr>
          <w:rFonts w:ascii="Arial" w:hAnsi="Arial" w:cs="Arial"/>
        </w:rPr>
        <w:t xml:space="preserve">lower environmental impacts, </w:t>
      </w:r>
      <w:r w:rsidR="00C42B02" w:rsidRPr="00401E7E">
        <w:rPr>
          <w:rFonts w:ascii="Arial" w:hAnsi="Arial" w:cs="Arial"/>
        </w:rPr>
        <w:t xml:space="preserve">greater </w:t>
      </w:r>
      <w:r w:rsidR="00C42B02" w:rsidRPr="006708A2">
        <w:rPr>
          <w:rFonts w:ascii="Arial" w:hAnsi="Arial" w:cs="Arial"/>
        </w:rPr>
        <w:t xml:space="preserve">output efficiency, </w:t>
      </w:r>
      <w:r w:rsidR="00C42B02" w:rsidRPr="00401E7E">
        <w:rPr>
          <w:rFonts w:ascii="Arial" w:hAnsi="Arial" w:cs="Arial"/>
        </w:rPr>
        <w:t xml:space="preserve">and </w:t>
      </w:r>
      <w:r w:rsidR="00C42B02" w:rsidRPr="006708A2">
        <w:rPr>
          <w:rFonts w:ascii="Arial" w:hAnsi="Arial" w:cs="Arial"/>
        </w:rPr>
        <w:t>reduced safety risks</w:t>
      </w:r>
      <w:r w:rsidR="00010EB3" w:rsidRPr="00401E7E">
        <w:rPr>
          <w:rFonts w:ascii="Arial" w:hAnsi="Arial" w:cs="Arial"/>
        </w:rPr>
        <w:t xml:space="preserve">. </w:t>
      </w:r>
    </w:p>
    <w:p w14:paraId="11053AFF" w14:textId="52F5AA93" w:rsidR="00C42B02" w:rsidRDefault="00C42B02" w:rsidP="00C42B02">
      <w:pPr>
        <w:pStyle w:val="xmsolistparagraph"/>
        <w:numPr>
          <w:ilvl w:val="2"/>
          <w:numId w:val="12"/>
        </w:numPr>
        <w:rPr>
          <w:rFonts w:ascii="Arial" w:hAnsi="Arial" w:cs="Arial"/>
        </w:rPr>
      </w:pPr>
      <w:r w:rsidRPr="00401E7E">
        <w:rPr>
          <w:rFonts w:ascii="Arial" w:hAnsi="Arial" w:cs="Arial"/>
        </w:rPr>
        <w:t>Is there something in existence already that could be re</w:t>
      </w:r>
      <w:r w:rsidR="00D81DB5">
        <w:rPr>
          <w:rFonts w:ascii="Arial" w:hAnsi="Arial" w:cs="Arial"/>
        </w:rPr>
        <w:t>used,</w:t>
      </w:r>
      <w:r w:rsidRPr="00401E7E">
        <w:rPr>
          <w:rFonts w:ascii="Arial" w:hAnsi="Arial" w:cs="Arial"/>
        </w:rPr>
        <w:t xml:space="preserve"> retrofitted?</w:t>
      </w:r>
    </w:p>
    <w:p w14:paraId="1D5C044A" w14:textId="4AAFB128" w:rsidR="005A5BBE" w:rsidRPr="00401E7E" w:rsidRDefault="005A5BBE" w:rsidP="00C42B02">
      <w:pPr>
        <w:pStyle w:val="xmso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Can you use passive techniques such as natural light and heating?</w:t>
      </w:r>
    </w:p>
    <w:p w14:paraId="738495FB" w14:textId="6E1AB100" w:rsidR="00C42B02" w:rsidRDefault="00010EB3" w:rsidP="00C42B02">
      <w:pPr>
        <w:pStyle w:val="xmsolistparagraph"/>
        <w:numPr>
          <w:ilvl w:val="2"/>
          <w:numId w:val="12"/>
        </w:numPr>
        <w:rPr>
          <w:rFonts w:ascii="Arial" w:hAnsi="Arial" w:cs="Arial"/>
        </w:rPr>
      </w:pPr>
      <w:r w:rsidRPr="00401E7E">
        <w:rPr>
          <w:rFonts w:ascii="Arial" w:hAnsi="Arial" w:cs="Arial"/>
        </w:rPr>
        <w:t xml:space="preserve">Can it be achieved </w:t>
      </w:r>
      <w:r w:rsidR="00C42B02" w:rsidRPr="00401E7E">
        <w:rPr>
          <w:rFonts w:ascii="Arial" w:hAnsi="Arial" w:cs="Arial"/>
        </w:rPr>
        <w:t xml:space="preserve">through a service instead of buying a product? </w:t>
      </w:r>
    </w:p>
    <w:p w14:paraId="2AD3D2F1" w14:textId="3A64A450" w:rsidR="00D72715" w:rsidRPr="00401E7E" w:rsidRDefault="00D72715" w:rsidP="00C42B02">
      <w:pPr>
        <w:pStyle w:val="xmso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Can the service it be delivered remotely, rather than in person?</w:t>
      </w:r>
    </w:p>
    <w:p w14:paraId="538F9DAF" w14:textId="3BACE51F" w:rsidR="00C42B02" w:rsidRPr="00401E7E" w:rsidRDefault="00C42B02" w:rsidP="00C42B02">
      <w:pPr>
        <w:pStyle w:val="xmsolistparagraph"/>
        <w:numPr>
          <w:ilvl w:val="2"/>
          <w:numId w:val="12"/>
        </w:numPr>
        <w:rPr>
          <w:rFonts w:ascii="Arial" w:hAnsi="Arial" w:cs="Arial"/>
        </w:rPr>
      </w:pPr>
      <w:r w:rsidRPr="00401E7E">
        <w:rPr>
          <w:rFonts w:ascii="Arial" w:hAnsi="Arial" w:cs="Arial"/>
        </w:rPr>
        <w:t xml:space="preserve">Can the components be manufactured </w:t>
      </w:r>
      <w:r w:rsidR="006708A2" w:rsidRPr="006708A2">
        <w:rPr>
          <w:rFonts w:ascii="Arial" w:hAnsi="Arial" w:cs="Arial"/>
        </w:rPr>
        <w:t>offsite</w:t>
      </w:r>
      <w:r w:rsidRPr="00401E7E">
        <w:rPr>
          <w:rFonts w:ascii="Arial" w:hAnsi="Arial" w:cs="Arial"/>
        </w:rPr>
        <w:t>?</w:t>
      </w:r>
    </w:p>
    <w:sectPr w:rsidR="00C42B02" w:rsidRPr="00401E7E" w:rsidSect="00AC40DB">
      <w:headerReference w:type="default" r:id="rId11"/>
      <w:footerReference w:type="default" r:id="rId12"/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658E" w14:textId="77777777" w:rsidR="00EF7114" w:rsidRDefault="00EF7114" w:rsidP="00DA35ED">
      <w:pPr>
        <w:spacing w:after="0" w:line="240" w:lineRule="auto"/>
      </w:pPr>
      <w:r>
        <w:separator/>
      </w:r>
    </w:p>
  </w:endnote>
  <w:endnote w:type="continuationSeparator" w:id="0">
    <w:p w14:paraId="33FC4CE4" w14:textId="77777777" w:rsidR="00EF7114" w:rsidRDefault="00EF7114" w:rsidP="00DA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265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991B722" w14:textId="0D5CE6D6" w:rsidR="00580F7E" w:rsidRDefault="002E4F5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 xml:space="preserve">Version 1. April 2022                                            </w:t>
        </w:r>
        <w:r>
          <w:t xml:space="preserve"> </w:t>
        </w:r>
        <w:r w:rsidR="00580F7E">
          <w:fldChar w:fldCharType="begin"/>
        </w:r>
        <w:r w:rsidR="00580F7E">
          <w:instrText xml:space="preserve"> PAGE   \* MERGEFORMAT </w:instrText>
        </w:r>
        <w:r w:rsidR="00580F7E">
          <w:fldChar w:fldCharType="separate"/>
        </w:r>
        <w:r w:rsidR="00580F7E">
          <w:rPr>
            <w:noProof/>
          </w:rPr>
          <w:t>2</w:t>
        </w:r>
        <w:r w:rsidR="00580F7E">
          <w:rPr>
            <w:noProof/>
          </w:rPr>
          <w:fldChar w:fldCharType="end"/>
        </w:r>
        <w:r w:rsidR="00580F7E">
          <w:t xml:space="preserve"> | </w:t>
        </w:r>
        <w:r w:rsidR="00580F7E">
          <w:rPr>
            <w:color w:val="7F7F7F" w:themeColor="background1" w:themeShade="7F"/>
            <w:spacing w:val="60"/>
          </w:rPr>
          <w:t>Page</w:t>
        </w:r>
      </w:p>
    </w:sdtContent>
  </w:sdt>
  <w:p w14:paraId="7D6FA9D6" w14:textId="21F75C04" w:rsidR="009A64A3" w:rsidRDefault="009A64A3" w:rsidP="00580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C044" w14:textId="77777777" w:rsidR="00EF7114" w:rsidRDefault="00EF7114" w:rsidP="00DA35ED">
      <w:pPr>
        <w:spacing w:after="0" w:line="240" w:lineRule="auto"/>
      </w:pPr>
      <w:r>
        <w:separator/>
      </w:r>
    </w:p>
  </w:footnote>
  <w:footnote w:type="continuationSeparator" w:id="0">
    <w:p w14:paraId="79DCC9FA" w14:textId="77777777" w:rsidR="00EF7114" w:rsidRDefault="00EF7114" w:rsidP="00DA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FFE5" w14:textId="69B95053" w:rsidR="00C422E8" w:rsidRDefault="0006530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FDCBF" wp14:editId="69614029">
          <wp:simplePos x="0" y="0"/>
          <wp:positionH relativeFrom="column">
            <wp:posOffset>-415925</wp:posOffset>
          </wp:positionH>
          <wp:positionV relativeFrom="paragraph">
            <wp:posOffset>-449580</wp:posOffset>
          </wp:positionV>
          <wp:extent cx="7050405" cy="1115695"/>
          <wp:effectExtent l="0" t="0" r="0" b="825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040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FE7"/>
    <w:multiLevelType w:val="hybridMultilevel"/>
    <w:tmpl w:val="E72E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07D5"/>
    <w:multiLevelType w:val="hybridMultilevel"/>
    <w:tmpl w:val="32821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E48"/>
    <w:multiLevelType w:val="hybridMultilevel"/>
    <w:tmpl w:val="C61CB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310B1"/>
    <w:multiLevelType w:val="multilevel"/>
    <w:tmpl w:val="32A8A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2F554D"/>
    <w:multiLevelType w:val="hybridMultilevel"/>
    <w:tmpl w:val="F834A2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BC61E1"/>
    <w:multiLevelType w:val="hybridMultilevel"/>
    <w:tmpl w:val="E0189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75004"/>
    <w:multiLevelType w:val="hybridMultilevel"/>
    <w:tmpl w:val="F22E4E5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44F44"/>
    <w:multiLevelType w:val="hybridMultilevel"/>
    <w:tmpl w:val="30825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3797"/>
    <w:multiLevelType w:val="multilevel"/>
    <w:tmpl w:val="93EA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43374C"/>
    <w:multiLevelType w:val="hybridMultilevel"/>
    <w:tmpl w:val="F04AD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024319">
    <w:abstractNumId w:val="9"/>
  </w:num>
  <w:num w:numId="2" w16cid:durableId="1544828356">
    <w:abstractNumId w:val="2"/>
  </w:num>
  <w:num w:numId="3" w16cid:durableId="1076707687">
    <w:abstractNumId w:val="9"/>
  </w:num>
  <w:num w:numId="4" w16cid:durableId="1605305231">
    <w:abstractNumId w:val="0"/>
  </w:num>
  <w:num w:numId="5" w16cid:durableId="787746180">
    <w:abstractNumId w:val="6"/>
  </w:num>
  <w:num w:numId="6" w16cid:durableId="362170275">
    <w:abstractNumId w:val="7"/>
  </w:num>
  <w:num w:numId="7" w16cid:durableId="3922409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40923712">
    <w:abstractNumId w:val="4"/>
  </w:num>
  <w:num w:numId="9" w16cid:durableId="125706637">
    <w:abstractNumId w:val="1"/>
  </w:num>
  <w:num w:numId="10" w16cid:durableId="806776050">
    <w:abstractNumId w:val="3"/>
  </w:num>
  <w:num w:numId="11" w16cid:durableId="1278172335">
    <w:abstractNumId w:val="8"/>
  </w:num>
  <w:num w:numId="12" w16cid:durableId="1400012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83"/>
    <w:rsid w:val="00010EB3"/>
    <w:rsid w:val="0003716B"/>
    <w:rsid w:val="00043C08"/>
    <w:rsid w:val="00046453"/>
    <w:rsid w:val="0005010D"/>
    <w:rsid w:val="00050606"/>
    <w:rsid w:val="00065303"/>
    <w:rsid w:val="00066122"/>
    <w:rsid w:val="000661C5"/>
    <w:rsid w:val="00076504"/>
    <w:rsid w:val="000858E0"/>
    <w:rsid w:val="000864CE"/>
    <w:rsid w:val="000A4875"/>
    <w:rsid w:val="000B55F5"/>
    <w:rsid w:val="000B6750"/>
    <w:rsid w:val="00100B82"/>
    <w:rsid w:val="0010183A"/>
    <w:rsid w:val="00103937"/>
    <w:rsid w:val="00113183"/>
    <w:rsid w:val="00120058"/>
    <w:rsid w:val="001727AD"/>
    <w:rsid w:val="001B01B8"/>
    <w:rsid w:val="001B187D"/>
    <w:rsid w:val="001C09F2"/>
    <w:rsid w:val="00201C4B"/>
    <w:rsid w:val="00205FC5"/>
    <w:rsid w:val="00226736"/>
    <w:rsid w:val="002454B2"/>
    <w:rsid w:val="002630D4"/>
    <w:rsid w:val="00270A18"/>
    <w:rsid w:val="0029550E"/>
    <w:rsid w:val="002A0461"/>
    <w:rsid w:val="002B40B8"/>
    <w:rsid w:val="002C0D2C"/>
    <w:rsid w:val="002D3B6A"/>
    <w:rsid w:val="002D7E09"/>
    <w:rsid w:val="002E49BF"/>
    <w:rsid w:val="002E4F5F"/>
    <w:rsid w:val="002F3FB3"/>
    <w:rsid w:val="002F61A3"/>
    <w:rsid w:val="003151D5"/>
    <w:rsid w:val="00332722"/>
    <w:rsid w:val="00346F27"/>
    <w:rsid w:val="003514B6"/>
    <w:rsid w:val="00360E3A"/>
    <w:rsid w:val="0036448A"/>
    <w:rsid w:val="00375D2C"/>
    <w:rsid w:val="00381FD3"/>
    <w:rsid w:val="00384C31"/>
    <w:rsid w:val="00385C72"/>
    <w:rsid w:val="003B4027"/>
    <w:rsid w:val="003E0EF3"/>
    <w:rsid w:val="003E0F8A"/>
    <w:rsid w:val="00401E7E"/>
    <w:rsid w:val="004270CF"/>
    <w:rsid w:val="004328D0"/>
    <w:rsid w:val="00434F94"/>
    <w:rsid w:val="004720E8"/>
    <w:rsid w:val="00482C20"/>
    <w:rsid w:val="004A3DE2"/>
    <w:rsid w:val="004C039D"/>
    <w:rsid w:val="004C38E4"/>
    <w:rsid w:val="004D3D5D"/>
    <w:rsid w:val="004D6F40"/>
    <w:rsid w:val="004E490E"/>
    <w:rsid w:val="004F2438"/>
    <w:rsid w:val="0051671A"/>
    <w:rsid w:val="0051715C"/>
    <w:rsid w:val="005251C2"/>
    <w:rsid w:val="00532A53"/>
    <w:rsid w:val="00537573"/>
    <w:rsid w:val="00552229"/>
    <w:rsid w:val="00556603"/>
    <w:rsid w:val="00567096"/>
    <w:rsid w:val="0057412B"/>
    <w:rsid w:val="00580F7E"/>
    <w:rsid w:val="00587F6E"/>
    <w:rsid w:val="005A5BBE"/>
    <w:rsid w:val="005B09DC"/>
    <w:rsid w:val="005C1655"/>
    <w:rsid w:val="005C6096"/>
    <w:rsid w:val="005D2C23"/>
    <w:rsid w:val="005D6B51"/>
    <w:rsid w:val="006012D5"/>
    <w:rsid w:val="00603754"/>
    <w:rsid w:val="00643886"/>
    <w:rsid w:val="0065085B"/>
    <w:rsid w:val="00656AD9"/>
    <w:rsid w:val="006708A2"/>
    <w:rsid w:val="0067675E"/>
    <w:rsid w:val="00687AA3"/>
    <w:rsid w:val="006A1071"/>
    <w:rsid w:val="006C0A24"/>
    <w:rsid w:val="00710A5B"/>
    <w:rsid w:val="00712C8D"/>
    <w:rsid w:val="00713195"/>
    <w:rsid w:val="007237DB"/>
    <w:rsid w:val="00747FE7"/>
    <w:rsid w:val="00762EEC"/>
    <w:rsid w:val="00765341"/>
    <w:rsid w:val="007A3727"/>
    <w:rsid w:val="007A3BA6"/>
    <w:rsid w:val="007A4193"/>
    <w:rsid w:val="007A47F7"/>
    <w:rsid w:val="007A5317"/>
    <w:rsid w:val="007A7C91"/>
    <w:rsid w:val="007D11CC"/>
    <w:rsid w:val="007D36BF"/>
    <w:rsid w:val="007E1483"/>
    <w:rsid w:val="007F0510"/>
    <w:rsid w:val="00800FFF"/>
    <w:rsid w:val="008023EF"/>
    <w:rsid w:val="008045F2"/>
    <w:rsid w:val="008064D8"/>
    <w:rsid w:val="0083522D"/>
    <w:rsid w:val="0087224A"/>
    <w:rsid w:val="008723FB"/>
    <w:rsid w:val="00881A3F"/>
    <w:rsid w:val="00894F6E"/>
    <w:rsid w:val="008A1639"/>
    <w:rsid w:val="008A5C0F"/>
    <w:rsid w:val="008B11F3"/>
    <w:rsid w:val="008B2BB1"/>
    <w:rsid w:val="008B3185"/>
    <w:rsid w:val="008B6861"/>
    <w:rsid w:val="008B7B7A"/>
    <w:rsid w:val="008C512D"/>
    <w:rsid w:val="00916196"/>
    <w:rsid w:val="009203B9"/>
    <w:rsid w:val="00994BB8"/>
    <w:rsid w:val="009A64A3"/>
    <w:rsid w:val="009C0D9A"/>
    <w:rsid w:val="009D404C"/>
    <w:rsid w:val="009F5E79"/>
    <w:rsid w:val="009F6173"/>
    <w:rsid w:val="009F6B0D"/>
    <w:rsid w:val="00A26D57"/>
    <w:rsid w:val="00A41321"/>
    <w:rsid w:val="00A45DD4"/>
    <w:rsid w:val="00A54A47"/>
    <w:rsid w:val="00A5550C"/>
    <w:rsid w:val="00A72179"/>
    <w:rsid w:val="00A77CCE"/>
    <w:rsid w:val="00A841B8"/>
    <w:rsid w:val="00A848E7"/>
    <w:rsid w:val="00AB77BD"/>
    <w:rsid w:val="00AC2BCC"/>
    <w:rsid w:val="00AC40DB"/>
    <w:rsid w:val="00B03FBB"/>
    <w:rsid w:val="00B05502"/>
    <w:rsid w:val="00B0761C"/>
    <w:rsid w:val="00B148D1"/>
    <w:rsid w:val="00B15B62"/>
    <w:rsid w:val="00B26705"/>
    <w:rsid w:val="00B276F2"/>
    <w:rsid w:val="00B37610"/>
    <w:rsid w:val="00B42806"/>
    <w:rsid w:val="00B453C5"/>
    <w:rsid w:val="00B508F2"/>
    <w:rsid w:val="00B83652"/>
    <w:rsid w:val="00BB21A8"/>
    <w:rsid w:val="00BB4AD6"/>
    <w:rsid w:val="00BC1A50"/>
    <w:rsid w:val="00BD794B"/>
    <w:rsid w:val="00BF71AE"/>
    <w:rsid w:val="00C016F0"/>
    <w:rsid w:val="00C07D71"/>
    <w:rsid w:val="00C1459D"/>
    <w:rsid w:val="00C20056"/>
    <w:rsid w:val="00C3409B"/>
    <w:rsid w:val="00C422E8"/>
    <w:rsid w:val="00C42B02"/>
    <w:rsid w:val="00C87C47"/>
    <w:rsid w:val="00C9645E"/>
    <w:rsid w:val="00CB13B0"/>
    <w:rsid w:val="00CC6634"/>
    <w:rsid w:val="00CC6B74"/>
    <w:rsid w:val="00CD7382"/>
    <w:rsid w:val="00CE3E4D"/>
    <w:rsid w:val="00D008DE"/>
    <w:rsid w:val="00D1416B"/>
    <w:rsid w:val="00D219E8"/>
    <w:rsid w:val="00D21FC6"/>
    <w:rsid w:val="00D622F9"/>
    <w:rsid w:val="00D65AE7"/>
    <w:rsid w:val="00D72715"/>
    <w:rsid w:val="00D81DB5"/>
    <w:rsid w:val="00D9061B"/>
    <w:rsid w:val="00D97390"/>
    <w:rsid w:val="00DA35ED"/>
    <w:rsid w:val="00DB4D2A"/>
    <w:rsid w:val="00DC3241"/>
    <w:rsid w:val="00DC5FA3"/>
    <w:rsid w:val="00DD3060"/>
    <w:rsid w:val="00DD5CA7"/>
    <w:rsid w:val="00DD761C"/>
    <w:rsid w:val="00DF11D5"/>
    <w:rsid w:val="00DF22E5"/>
    <w:rsid w:val="00E03458"/>
    <w:rsid w:val="00E04A68"/>
    <w:rsid w:val="00E069F7"/>
    <w:rsid w:val="00E256D4"/>
    <w:rsid w:val="00E2678C"/>
    <w:rsid w:val="00E3690F"/>
    <w:rsid w:val="00E37A57"/>
    <w:rsid w:val="00E4647B"/>
    <w:rsid w:val="00E62861"/>
    <w:rsid w:val="00E76528"/>
    <w:rsid w:val="00E8640E"/>
    <w:rsid w:val="00EB0030"/>
    <w:rsid w:val="00EB7C9A"/>
    <w:rsid w:val="00ED2691"/>
    <w:rsid w:val="00EE33F7"/>
    <w:rsid w:val="00EE5D08"/>
    <w:rsid w:val="00EF7114"/>
    <w:rsid w:val="00F268CF"/>
    <w:rsid w:val="00F27F0A"/>
    <w:rsid w:val="00F30F24"/>
    <w:rsid w:val="00F32C85"/>
    <w:rsid w:val="00F577C2"/>
    <w:rsid w:val="00F71947"/>
    <w:rsid w:val="00F72EBD"/>
    <w:rsid w:val="00F826B5"/>
    <w:rsid w:val="00F8412B"/>
    <w:rsid w:val="00F96E57"/>
    <w:rsid w:val="00FA586E"/>
    <w:rsid w:val="00FB6F26"/>
    <w:rsid w:val="00FD02E9"/>
    <w:rsid w:val="00FE4EEC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76E94"/>
  <w15:chartTrackingRefBased/>
  <w15:docId w15:val="{CA06F57B-E5F4-4780-AEA2-0E4380DA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4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3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5ED"/>
  </w:style>
  <w:style w:type="paragraph" w:styleId="Footer">
    <w:name w:val="footer"/>
    <w:basedOn w:val="Normal"/>
    <w:link w:val="FooterChar"/>
    <w:uiPriority w:val="99"/>
    <w:unhideWhenUsed/>
    <w:rsid w:val="00DA3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5ED"/>
  </w:style>
  <w:style w:type="character" w:styleId="Hyperlink">
    <w:name w:val="Hyperlink"/>
    <w:basedOn w:val="DefaultParagraphFont"/>
    <w:uiPriority w:val="99"/>
    <w:unhideWhenUsed/>
    <w:rsid w:val="008023EF"/>
    <w:rPr>
      <w:color w:val="0000FF"/>
      <w:u w:val="single"/>
    </w:rPr>
  </w:style>
  <w:style w:type="paragraph" w:customStyle="1" w:styleId="Default">
    <w:name w:val="Default"/>
    <w:rsid w:val="008023E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23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23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23E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26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7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7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81A3F"/>
    <w:pPr>
      <w:spacing w:after="0" w:line="240" w:lineRule="auto"/>
    </w:pPr>
  </w:style>
  <w:style w:type="paragraph" w:customStyle="1" w:styleId="xmsolistparagraph">
    <w:name w:val="x_msolistparagraph"/>
    <w:basedOn w:val="Normal"/>
    <w:rsid w:val="00C87C4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paragraph" w:customStyle="1" w:styleId="xmsonormal">
    <w:name w:val="x_msonormal"/>
    <w:basedOn w:val="Normal"/>
    <w:rsid w:val="00C87C47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656D7C1F0F24B9A4111951FA94E15" ma:contentTypeVersion="8" ma:contentTypeDescription="Create a new document." ma:contentTypeScope="" ma:versionID="9369f1616a18c15d0d3624c841b0fdf7">
  <xsd:schema xmlns:xsd="http://www.w3.org/2001/XMLSchema" xmlns:xs="http://www.w3.org/2001/XMLSchema" xmlns:p="http://schemas.microsoft.com/office/2006/metadata/properties" xmlns:ns2="48fdd5af-7127-4349-9ef8-8ec3aedfe79a" xmlns:ns3="d7bf0660-0b03-4216-b364-8c8e0fe76916" targetNamespace="http://schemas.microsoft.com/office/2006/metadata/properties" ma:root="true" ma:fieldsID="734d4116f75205df64b2c00cef5b76c5" ns2:_="" ns3:_="">
    <xsd:import namespace="48fdd5af-7127-4349-9ef8-8ec3aedfe79a"/>
    <xsd:import namespace="d7bf0660-0b03-4216-b364-8c8e0fe7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dd5af-7127-4349-9ef8-8ec3aedfe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0660-0b03-4216-b364-8c8e0fe76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2EB31-C393-4B82-B02A-FC4820C58A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31E120-74E9-485C-8542-0701927E6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dd5af-7127-4349-9ef8-8ec3aedfe79a"/>
    <ds:schemaRef ds:uri="d7bf0660-0b03-4216-b364-8c8e0fe7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2306D-0ED5-421E-9A12-28A6A9D72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Pearson</dc:creator>
  <cp:keywords/>
  <dc:description/>
  <cp:lastModifiedBy>Vincent Hunt</cp:lastModifiedBy>
  <cp:revision>2</cp:revision>
  <dcterms:created xsi:type="dcterms:W3CDTF">2023-10-20T11:58:00Z</dcterms:created>
  <dcterms:modified xsi:type="dcterms:W3CDTF">2023-10-20T11:58:00Z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0x010100061656D7C1F0F24B9A4111951FA94E15</vt:lpwstr>
  </property>
  <property fmtid="{D5CDD505-2E9C-101B-9397-08002B2CF9AE}" pid="3" name="Order">
    <vt:r8>3753800</vt:r8>
  </property>
</Properties>
</file>