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6032" w14:textId="77777777" w:rsidR="00D93F86" w:rsidRDefault="00B011D7">
      <w:pPr>
        <w:pStyle w:val="Heading1"/>
        <w:jc w:val="center"/>
      </w:pPr>
      <w:bookmarkStart w:id="0" w:name="_m2ixq9rldg83"/>
      <w:bookmarkEnd w:id="0"/>
      <w:r>
        <w:t>Crown Commercial Service</w:t>
      </w:r>
    </w:p>
    <w:p w14:paraId="1D022712" w14:textId="77777777" w:rsidR="00D93F86" w:rsidRDefault="00B011D7">
      <w:pPr>
        <w:pStyle w:val="Heading1"/>
        <w:spacing w:before="240"/>
        <w:ind w:hanging="142"/>
        <w:jc w:val="center"/>
      </w:pPr>
      <w:r>
        <w:t>____________________________________________</w:t>
      </w:r>
    </w:p>
    <w:p w14:paraId="76A1AD42" w14:textId="77777777" w:rsidR="00D93F86" w:rsidRDefault="00B011D7">
      <w:pPr>
        <w:pStyle w:val="Heading1"/>
        <w:spacing w:before="240"/>
        <w:jc w:val="center"/>
      </w:pPr>
      <w:bookmarkStart w:id="1" w:name="_rff0qx8zhkjo"/>
      <w:bookmarkEnd w:id="1"/>
      <w:r>
        <w:t>Call-Off Order Form for RM6187 Management Consultancy Framework Three (MCF3)</w:t>
      </w:r>
    </w:p>
    <w:p w14:paraId="3380C75F" w14:textId="77777777" w:rsidR="00D93F86" w:rsidRDefault="00B011D7">
      <w:pPr>
        <w:pStyle w:val="Heading1"/>
        <w:spacing w:before="240"/>
        <w:ind w:hanging="142"/>
        <w:jc w:val="center"/>
      </w:pPr>
      <w:bookmarkStart w:id="2" w:name="_adb5avl6qw6c"/>
      <w:bookmarkEnd w:id="2"/>
      <w:r>
        <w:t>_____________________________________________</w:t>
      </w:r>
    </w:p>
    <w:p w14:paraId="6E6D4DDE" w14:textId="77777777" w:rsidR="00D93F86" w:rsidRDefault="00D93F86">
      <w:pPr>
        <w:pStyle w:val="Standard"/>
        <w:spacing w:line="240" w:lineRule="auto"/>
        <w:jc w:val="center"/>
        <w:rPr>
          <w:rFonts w:eastAsia="Cambria"/>
          <w:sz w:val="24"/>
          <w:szCs w:val="24"/>
        </w:rPr>
      </w:pPr>
    </w:p>
    <w:p w14:paraId="72512CFD" w14:textId="77777777" w:rsidR="00D93F86" w:rsidRDefault="00B011D7">
      <w:pPr>
        <w:pStyle w:val="Heading2"/>
      </w:pPr>
      <w:bookmarkStart w:id="3" w:name="_an3n06nmo0y9"/>
      <w:bookmarkEnd w:id="3"/>
      <w:r>
        <w:t xml:space="preserve">TENDER NUMBER: </w:t>
      </w:r>
    </w:p>
    <w:p w14:paraId="2F37E31E" w14:textId="77777777" w:rsidR="00D93F86" w:rsidRDefault="00D93F86">
      <w:pPr>
        <w:pStyle w:val="Standard"/>
        <w:rPr>
          <w:b/>
          <w:bCs/>
          <w:sz w:val="28"/>
          <w:szCs w:val="28"/>
        </w:rPr>
      </w:pPr>
    </w:p>
    <w:p w14:paraId="0E10BD75" w14:textId="77777777" w:rsidR="00D93F86" w:rsidRDefault="00B011D7">
      <w:pPr>
        <w:pStyle w:val="Standard"/>
      </w:pPr>
      <w:r>
        <w:rPr>
          <w:b/>
          <w:bCs/>
          <w:sz w:val="28"/>
          <w:szCs w:val="28"/>
        </w:rPr>
        <w:t>CONTRACT TITLE:</w:t>
      </w:r>
      <w:r>
        <w:t xml:space="preserve"> </w:t>
      </w:r>
    </w:p>
    <w:p w14:paraId="3340F6E3" w14:textId="77777777" w:rsidR="00D93F86" w:rsidRDefault="00D93F86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5E4C43F2" w14:textId="77777777" w:rsidR="00D93F86" w:rsidRDefault="00D93F86">
      <w:pPr>
        <w:pStyle w:val="Standard"/>
        <w:spacing w:line="240" w:lineRule="auto"/>
        <w:rPr>
          <w:rFonts w:eastAsia="Cambria"/>
          <w:sz w:val="24"/>
          <w:szCs w:val="24"/>
        </w:rPr>
      </w:pPr>
    </w:p>
    <w:p w14:paraId="2ED780D1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1C75ACF7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69794DCE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6DAABC03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49FBB9AC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590EDB9E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2A0C17F6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2D0010DC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76938F40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15EB8775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07B85B10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468A3A32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3FE771A5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2CFFACD8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6796B581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1BBE0A4E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649E1026" w14:textId="77777777" w:rsidR="00D93F86" w:rsidRDefault="00D93F86">
      <w:pPr>
        <w:pStyle w:val="Standard"/>
        <w:spacing w:line="240" w:lineRule="auto"/>
        <w:rPr>
          <w:b/>
          <w:sz w:val="36"/>
          <w:szCs w:val="36"/>
        </w:rPr>
      </w:pPr>
    </w:p>
    <w:p w14:paraId="1EDE7C64" w14:textId="77777777" w:rsidR="00D93F86" w:rsidRDefault="00B011D7">
      <w:pPr>
        <w:pStyle w:val="Heading2"/>
      </w:pPr>
      <w:bookmarkStart w:id="4" w:name="_1fob9te"/>
      <w:bookmarkEnd w:id="4"/>
      <w:r>
        <w:lastRenderedPageBreak/>
        <w:t>Framework Schedule 6 (Order Form and Call-Off Schedules)</w:t>
      </w:r>
    </w:p>
    <w:p w14:paraId="5856C219" w14:textId="77777777" w:rsidR="00D93F86" w:rsidRDefault="00D93F86">
      <w:pPr>
        <w:pStyle w:val="Heading2"/>
        <w:numPr>
          <w:ilvl w:val="1"/>
          <w:numId w:val="2"/>
        </w:numPr>
      </w:pPr>
    </w:p>
    <w:p w14:paraId="136114A6" w14:textId="77777777" w:rsidR="00D93F86" w:rsidRDefault="00B011D7">
      <w:pPr>
        <w:pStyle w:val="Heading2"/>
        <w:numPr>
          <w:ilvl w:val="1"/>
          <w:numId w:val="2"/>
        </w:numPr>
      </w:pPr>
      <w:r>
        <w:t>Order Form</w:t>
      </w:r>
    </w:p>
    <w:p w14:paraId="0E61D66F" w14:textId="77777777" w:rsidR="00D93F86" w:rsidRDefault="00D93F86">
      <w:pPr>
        <w:pStyle w:val="Standard"/>
        <w:spacing w:line="240" w:lineRule="auto"/>
        <w:rPr>
          <w:b/>
          <w:sz w:val="24"/>
          <w:szCs w:val="24"/>
        </w:rPr>
      </w:pPr>
    </w:p>
    <w:p w14:paraId="5A6C27A8" w14:textId="77777777" w:rsidR="00D93F86" w:rsidRDefault="00D93F86">
      <w:pPr>
        <w:pStyle w:val="Standard"/>
        <w:spacing w:line="244" w:lineRule="auto"/>
        <w:rPr>
          <w:b/>
          <w:sz w:val="24"/>
          <w:szCs w:val="24"/>
        </w:rPr>
      </w:pPr>
    </w:p>
    <w:p w14:paraId="023A2EE1" w14:textId="77777777" w:rsidR="00D93F86" w:rsidRDefault="00B011D7">
      <w:pPr>
        <w:pStyle w:val="Standard"/>
        <w:spacing w:line="244" w:lineRule="auto"/>
      </w:pPr>
      <w:r>
        <w:rPr>
          <w:sz w:val="24"/>
          <w:szCs w:val="24"/>
        </w:rPr>
        <w:t>CALL-OFF REFERENCE: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shd w:val="clear" w:color="auto" w:fill="FFFF00"/>
        </w:rPr>
        <w:t>[TBC</w:t>
      </w:r>
      <w:r>
        <w:rPr>
          <w:sz w:val="24"/>
          <w:szCs w:val="24"/>
        </w:rPr>
        <w:t>]</w:t>
      </w:r>
    </w:p>
    <w:p w14:paraId="0D250EDC" w14:textId="77777777" w:rsidR="00D93F86" w:rsidRDefault="00D93F86">
      <w:pPr>
        <w:pStyle w:val="Standard"/>
        <w:spacing w:line="244" w:lineRule="auto"/>
        <w:rPr>
          <w:sz w:val="24"/>
          <w:szCs w:val="24"/>
        </w:rPr>
      </w:pPr>
    </w:p>
    <w:p w14:paraId="61B7CC56" w14:textId="77777777" w:rsidR="00D93F86" w:rsidRDefault="00B011D7">
      <w:pPr>
        <w:pStyle w:val="Standard"/>
        <w:spacing w:line="240" w:lineRule="auto"/>
        <w:ind w:left="2880" w:hanging="2880"/>
      </w:pPr>
      <w:r>
        <w:rPr>
          <w:sz w:val="24"/>
          <w:szCs w:val="24"/>
        </w:rPr>
        <w:t>THE BUYER:</w:t>
      </w:r>
      <w:r>
        <w:rPr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>Defence Infrastructure Organisation, Ministry of Defence.</w:t>
      </w:r>
    </w:p>
    <w:p w14:paraId="6326FBD6" w14:textId="77777777" w:rsidR="00D93F86" w:rsidRDefault="00D93F86">
      <w:pPr>
        <w:pStyle w:val="Standard"/>
        <w:spacing w:line="244" w:lineRule="auto"/>
      </w:pPr>
    </w:p>
    <w:p w14:paraId="69983448" w14:textId="77777777" w:rsidR="00D93F86" w:rsidRDefault="00B011D7">
      <w:pPr>
        <w:pStyle w:val="Standard"/>
        <w:spacing w:line="244" w:lineRule="auto"/>
      </w:pPr>
      <w:r>
        <w:rPr>
          <w:sz w:val="24"/>
          <w:szCs w:val="24"/>
        </w:rPr>
        <w:t xml:space="preserve"> </w:t>
      </w:r>
    </w:p>
    <w:p w14:paraId="0F1A8B72" w14:textId="77777777" w:rsidR="00D93F86" w:rsidRDefault="00B011D7">
      <w:pPr>
        <w:pStyle w:val="Standard"/>
        <w:spacing w:line="240" w:lineRule="auto"/>
      </w:pPr>
      <w:r>
        <w:rPr>
          <w:sz w:val="24"/>
          <w:szCs w:val="24"/>
        </w:rPr>
        <w:t>BUYER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Defence Infrastructure Organisation, </w:t>
      </w:r>
    </w:p>
    <w:p w14:paraId="08644D5D" w14:textId="77777777" w:rsidR="00D93F86" w:rsidRDefault="00B011D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>Delancey Building,</w:t>
      </w:r>
    </w:p>
    <w:p w14:paraId="0AF89E10" w14:textId="77777777" w:rsidR="00D93F86" w:rsidRDefault="00B011D7">
      <w:pPr>
        <w:pStyle w:val="Standard"/>
        <w:spacing w:line="240" w:lineRule="auto"/>
        <w:ind w:left="2880"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Marlborough Lines, </w:t>
      </w:r>
    </w:p>
    <w:p w14:paraId="7ED484E8" w14:textId="77777777" w:rsidR="00D93F86" w:rsidRDefault="00B011D7">
      <w:pPr>
        <w:pStyle w:val="Standard"/>
        <w:spacing w:line="240" w:lineRule="auto"/>
        <w:ind w:left="2880"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Andover, </w:t>
      </w:r>
    </w:p>
    <w:p w14:paraId="39FBA1DB" w14:textId="77777777" w:rsidR="00D93F86" w:rsidRDefault="00B011D7">
      <w:pPr>
        <w:pStyle w:val="Standard"/>
        <w:spacing w:line="240" w:lineRule="auto"/>
        <w:ind w:left="2880" w:firstLine="72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Hampshire,</w:t>
      </w:r>
    </w:p>
    <w:p w14:paraId="057D25DB" w14:textId="77777777" w:rsidR="00D93F86" w:rsidRDefault="00B011D7">
      <w:pPr>
        <w:pStyle w:val="Standard"/>
        <w:spacing w:line="240" w:lineRule="auto"/>
        <w:ind w:left="2880" w:firstLine="720"/>
      </w:pPr>
      <w:r>
        <w:rPr>
          <w:sz w:val="24"/>
          <w:szCs w:val="24"/>
          <w:shd w:val="clear" w:color="auto" w:fill="FFFFFF"/>
        </w:rPr>
        <w:t>SP11 8HJ</w:t>
      </w:r>
      <w:r>
        <w:rPr>
          <w:b/>
          <w:sz w:val="24"/>
          <w:szCs w:val="24"/>
          <w:shd w:val="clear" w:color="auto" w:fill="FFFFFF"/>
        </w:rPr>
        <w:t xml:space="preserve">  </w:t>
      </w:r>
    </w:p>
    <w:p w14:paraId="2D21E720" w14:textId="77777777" w:rsidR="00D93F86" w:rsidRDefault="00D93F86">
      <w:pPr>
        <w:pStyle w:val="Standard"/>
        <w:spacing w:line="244" w:lineRule="auto"/>
        <w:rPr>
          <w:sz w:val="24"/>
          <w:szCs w:val="24"/>
        </w:rPr>
      </w:pPr>
    </w:p>
    <w:p w14:paraId="08AC82AE" w14:textId="77777777" w:rsidR="00D93F86" w:rsidRDefault="00B011D7">
      <w:pPr>
        <w:pStyle w:val="Standard"/>
        <w:spacing w:after="200" w:line="240" w:lineRule="auto"/>
      </w:pPr>
      <w:r>
        <w:rPr>
          <w:sz w:val="24"/>
          <w:szCs w:val="24"/>
        </w:rPr>
        <w:t xml:space="preserve">THE SUPPLIER: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  <w:shd w:val="clear" w:color="auto" w:fill="FFFFFF"/>
        </w:rPr>
        <w:t>AECOM Limited</w:t>
      </w:r>
      <w:r>
        <w:rPr>
          <w:sz w:val="24"/>
          <w:szCs w:val="24"/>
        </w:rPr>
        <w:t xml:space="preserve"> </w:t>
      </w:r>
    </w:p>
    <w:p w14:paraId="5D1E0EB2" w14:textId="77777777" w:rsidR="00D93F86" w:rsidRDefault="00B011D7">
      <w:pPr>
        <w:pStyle w:val="Standard"/>
        <w:spacing w:line="240" w:lineRule="auto"/>
      </w:pPr>
      <w:r>
        <w:rPr>
          <w:sz w:val="24"/>
          <w:szCs w:val="24"/>
        </w:rPr>
        <w:t>SUPPLIER ADDRESS: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Aldgate Tower,</w:t>
      </w:r>
    </w:p>
    <w:p w14:paraId="6526B96C" w14:textId="77777777" w:rsidR="00D93F86" w:rsidRDefault="00B011D7">
      <w:pPr>
        <w:pStyle w:val="Standard"/>
        <w:spacing w:line="240" w:lineRule="auto"/>
        <w:ind w:left="288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Leman Street,</w:t>
      </w:r>
    </w:p>
    <w:p w14:paraId="19A4609E" w14:textId="77777777" w:rsidR="00D93F86" w:rsidRDefault="00B011D7">
      <w:pPr>
        <w:pStyle w:val="Standard"/>
        <w:spacing w:line="240" w:lineRule="auto"/>
        <w:ind w:left="2880"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London,</w:t>
      </w:r>
    </w:p>
    <w:p w14:paraId="521B54F4" w14:textId="77777777" w:rsidR="00D93F86" w:rsidRDefault="00B011D7">
      <w:pPr>
        <w:pStyle w:val="Standard"/>
        <w:spacing w:line="240" w:lineRule="auto"/>
        <w:ind w:left="2880" w:firstLine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Greater London</w:t>
      </w:r>
    </w:p>
    <w:p w14:paraId="7D970062" w14:textId="77777777" w:rsidR="00D93F86" w:rsidRDefault="00B011D7">
      <w:pPr>
        <w:pStyle w:val="Standard"/>
        <w:spacing w:line="240" w:lineRule="auto"/>
        <w:ind w:left="288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E1 8FA</w:t>
      </w:r>
    </w:p>
    <w:p w14:paraId="24F6B773" w14:textId="77777777" w:rsidR="00D93F86" w:rsidRDefault="00B011D7">
      <w:pPr>
        <w:pStyle w:val="Standard"/>
        <w:spacing w:after="200" w:line="240" w:lineRule="auto"/>
      </w:pPr>
      <w:r>
        <w:rPr>
          <w:sz w:val="24"/>
          <w:szCs w:val="24"/>
        </w:rPr>
        <w:t>REGISTRATION NUMBER: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  <w:shd w:val="clear" w:color="auto" w:fill="FFFFFF"/>
        </w:rPr>
        <w:t>01846493</w:t>
      </w:r>
    </w:p>
    <w:p w14:paraId="27E87665" w14:textId="77777777" w:rsidR="00D93F86" w:rsidRDefault="00B011D7">
      <w:pPr>
        <w:pStyle w:val="Standard"/>
        <w:spacing w:after="200" w:line="240" w:lineRule="auto"/>
      </w:pPr>
      <w:r>
        <w:rPr>
          <w:sz w:val="24"/>
          <w:szCs w:val="24"/>
        </w:rPr>
        <w:t xml:space="preserve">DUNS NUMBER: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  <w:shd w:val="clear" w:color="auto" w:fill="FFFFFF"/>
        </w:rPr>
        <w:t>225157072</w:t>
      </w:r>
    </w:p>
    <w:p w14:paraId="1C12BC56" w14:textId="77777777" w:rsidR="00D93F86" w:rsidRDefault="00B011D7">
      <w:pPr>
        <w:pStyle w:val="Standard"/>
        <w:spacing w:after="200" w:line="240" w:lineRule="auto"/>
      </w:pPr>
      <w:r>
        <w:rPr>
          <w:sz w:val="24"/>
          <w:szCs w:val="24"/>
        </w:rPr>
        <w:t>SID4GOV ID: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5CFF933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6697D7B7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6A3B7E8A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7726607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4AC0D19D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62366147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5B3EDA8D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1553336F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33E8E57E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8B8E725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38883E26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5DC50B20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6B48A3DD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5CC33BEF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48DF3A55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36CDA80B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AB48DAF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4BAC2454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25FA755F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14758299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7B1FED30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12DB40D4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052B832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0710BF7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0BE4C63F" w14:textId="77777777" w:rsidR="00D93F86" w:rsidRDefault="00B011D7">
      <w:pPr>
        <w:pStyle w:val="Heading3"/>
        <w:numPr>
          <w:ilvl w:val="0"/>
          <w:numId w:val="5"/>
        </w:numPr>
        <w:rPr>
          <w:u w:val="single"/>
        </w:rPr>
      </w:pPr>
      <w:bookmarkStart w:id="5" w:name="_3znysh7"/>
      <w:bookmarkEnd w:id="5"/>
      <w:r>
        <w:rPr>
          <w:u w:val="single"/>
        </w:rPr>
        <w:t>Applicable framework contract</w:t>
      </w:r>
    </w:p>
    <w:p w14:paraId="6296139F" w14:textId="77777777" w:rsidR="00D93F86" w:rsidRDefault="00D93F86">
      <w:pPr>
        <w:pStyle w:val="Standard"/>
        <w:rPr>
          <w:sz w:val="24"/>
          <w:szCs w:val="24"/>
        </w:rPr>
      </w:pPr>
    </w:p>
    <w:p w14:paraId="327BAAC8" w14:textId="77777777" w:rsidR="00D93F86" w:rsidRDefault="00B011D7">
      <w:pPr>
        <w:pStyle w:val="Standard"/>
        <w:spacing w:line="244" w:lineRule="auto"/>
      </w:pPr>
      <w:r>
        <w:rPr>
          <w:sz w:val="24"/>
          <w:szCs w:val="24"/>
        </w:rPr>
        <w:t>This Order Form is for the provision of the Call-Off Deliverables and dated [24/04/2023].</w:t>
      </w:r>
    </w:p>
    <w:p w14:paraId="4D538356" w14:textId="77777777" w:rsidR="00D93F86" w:rsidRDefault="00B011D7">
      <w:pPr>
        <w:pStyle w:val="Standard"/>
        <w:spacing w:line="244" w:lineRule="auto"/>
      </w:pPr>
      <w:r>
        <w:rPr>
          <w:sz w:val="24"/>
          <w:szCs w:val="24"/>
        </w:rPr>
        <w:t>It’s issued under the Framework Contract with the reference number RM6187 for the provision of advisory services. under</w:t>
      </w:r>
      <w:r>
        <w:rPr>
          <w:b/>
          <w:bCs/>
          <w:sz w:val="24"/>
          <w:szCs w:val="24"/>
        </w:rPr>
        <w:t xml:space="preserve"> Lot 1.</w:t>
      </w:r>
    </w:p>
    <w:p w14:paraId="17E25B6D" w14:textId="77777777" w:rsidR="00D93F86" w:rsidRDefault="00D93F86">
      <w:pPr>
        <w:pStyle w:val="Standard"/>
        <w:tabs>
          <w:tab w:val="left" w:pos="2257"/>
        </w:tabs>
        <w:spacing w:line="244" w:lineRule="auto"/>
        <w:rPr>
          <w:b/>
          <w:sz w:val="24"/>
          <w:szCs w:val="24"/>
        </w:rPr>
      </w:pPr>
    </w:p>
    <w:p w14:paraId="61DA2EA0" w14:textId="77777777" w:rsidR="00D93F86" w:rsidRDefault="00B011D7">
      <w:pPr>
        <w:pStyle w:val="Heading3"/>
        <w:numPr>
          <w:ilvl w:val="0"/>
          <w:numId w:val="5"/>
        </w:numPr>
        <w:rPr>
          <w:u w:val="single"/>
        </w:rPr>
      </w:pPr>
      <w:bookmarkStart w:id="6" w:name="_npg4yae2fh19"/>
      <w:bookmarkStart w:id="7" w:name="_54g0t4lbzrde"/>
      <w:bookmarkEnd w:id="6"/>
      <w:bookmarkEnd w:id="7"/>
      <w:r>
        <w:rPr>
          <w:u w:val="single"/>
        </w:rPr>
        <w:t>Call-off incorporated terms</w:t>
      </w:r>
    </w:p>
    <w:p w14:paraId="0A3B9BA7" w14:textId="77777777" w:rsidR="00D93F86" w:rsidRDefault="00B011D7">
      <w:pPr>
        <w:pStyle w:val="Standard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The following documents are incorporated into this Call-Off Contract.</w:t>
      </w:r>
    </w:p>
    <w:p w14:paraId="2BCEFBE2" w14:textId="77777777" w:rsidR="00D93F86" w:rsidRDefault="00D93F86">
      <w:pPr>
        <w:pStyle w:val="Standard"/>
        <w:tabs>
          <w:tab w:val="left" w:pos="0"/>
        </w:tabs>
        <w:rPr>
          <w:sz w:val="24"/>
          <w:szCs w:val="24"/>
        </w:rPr>
      </w:pPr>
    </w:p>
    <w:p w14:paraId="3EA1D901" w14:textId="77777777" w:rsidR="00D93F86" w:rsidRDefault="00B011D7">
      <w:pPr>
        <w:pStyle w:val="Standard"/>
        <w:spacing w:line="240" w:lineRule="auto"/>
      </w:pPr>
      <w:r>
        <w:rPr>
          <w:sz w:val="24"/>
          <w:szCs w:val="24"/>
          <w:shd w:val="clear" w:color="auto" w:fill="FFFFFF"/>
        </w:rPr>
        <w:t>Where schedules are missing, those schedules are not part of the agreement and cannot be used. If the documents conflict, the following order of precedence applies:</w:t>
      </w:r>
    </w:p>
    <w:p w14:paraId="620ED547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6E18DD6E" w14:textId="77777777" w:rsidR="00D93F86" w:rsidRDefault="00B011D7">
      <w:pPr>
        <w:pStyle w:val="Standard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This Order Form includes the Call-Off Special Terms and Call-Off Special Schedules.</w:t>
      </w:r>
    </w:p>
    <w:p w14:paraId="4AF3C098" w14:textId="77777777" w:rsidR="00D93F86" w:rsidRDefault="00B011D7">
      <w:pPr>
        <w:pStyle w:val="Standard"/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Joint Schedule 1(Definitions and Interpretation) RM6187</w:t>
      </w:r>
    </w:p>
    <w:p w14:paraId="043055F9" w14:textId="77777777" w:rsidR="00D93F86" w:rsidRDefault="00B011D7">
      <w:pPr>
        <w:pStyle w:val="Standard"/>
        <w:keepNext/>
        <w:numPr>
          <w:ilvl w:val="0"/>
          <w:numId w:val="6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The following Schedules in equal order of precedence:</w:t>
      </w:r>
    </w:p>
    <w:p w14:paraId="4D5EE143" w14:textId="77777777" w:rsidR="00D93F86" w:rsidRDefault="00D93F86">
      <w:pPr>
        <w:pStyle w:val="Standard"/>
        <w:keepNext/>
        <w:spacing w:line="240" w:lineRule="auto"/>
        <w:ind w:left="720"/>
        <w:rPr>
          <w:sz w:val="24"/>
          <w:szCs w:val="24"/>
        </w:rPr>
      </w:pPr>
    </w:p>
    <w:p w14:paraId="4BF49CD5" w14:textId="77777777" w:rsidR="00D93F86" w:rsidRDefault="00D93F86">
      <w:pPr>
        <w:pStyle w:val="Standard"/>
        <w:keepNext/>
        <w:spacing w:line="240" w:lineRule="auto"/>
        <w:ind w:left="720"/>
        <w:rPr>
          <w:sz w:val="24"/>
          <w:szCs w:val="24"/>
        </w:rPr>
      </w:pPr>
    </w:p>
    <w:p w14:paraId="02317AE3" w14:textId="77777777" w:rsidR="00D93F86" w:rsidRDefault="00B011D7">
      <w:pPr>
        <w:pStyle w:val="Heading3"/>
        <w:rPr>
          <w:color w:val="000000"/>
          <w:u w:val="single"/>
        </w:rPr>
      </w:pPr>
      <w:bookmarkStart w:id="8" w:name="_1t3h5sf"/>
      <w:bookmarkEnd w:id="8"/>
      <w:r>
        <w:rPr>
          <w:color w:val="000000"/>
          <w:u w:val="single"/>
        </w:rPr>
        <w:t>Joint Schedules for RM6187 Management Consultancy Framework Three</w:t>
      </w:r>
    </w:p>
    <w:p w14:paraId="3F441255" w14:textId="77777777" w:rsidR="00D93F86" w:rsidRDefault="00D93F86">
      <w:pPr>
        <w:pStyle w:val="Standard"/>
        <w:rPr>
          <w:sz w:val="24"/>
          <w:szCs w:val="24"/>
        </w:rPr>
      </w:pPr>
    </w:p>
    <w:p w14:paraId="318025BE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Joint Schedule 1 (Definitions) </w:t>
      </w:r>
    </w:p>
    <w:p w14:paraId="1C34B2DB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Joint Schedule 2 (Variation Form)</w:t>
      </w:r>
    </w:p>
    <w:p w14:paraId="2CBE4451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 xml:space="preserve">Joint Schedule 3 (Insurance Requirements) </w:t>
      </w:r>
    </w:p>
    <w:p w14:paraId="1A4F9937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Joint Schedule 4 (Commercially Sensitive Information)</w:t>
      </w:r>
    </w:p>
    <w:p w14:paraId="7AB598E3" w14:textId="77777777" w:rsidR="00D93F86" w:rsidRDefault="00B011D7">
      <w:pPr>
        <w:pStyle w:val="Standard"/>
        <w:numPr>
          <w:ilvl w:val="1"/>
          <w:numId w:val="4"/>
        </w:numPr>
        <w:spacing w:line="244" w:lineRule="auto"/>
      </w:pPr>
      <w:r>
        <w:rPr>
          <w:sz w:val="24"/>
          <w:szCs w:val="24"/>
          <w:shd w:val="clear" w:color="auto" w:fill="FFFFFF"/>
        </w:rPr>
        <w:t>Joint Schedule 6 (Key Subcontractors)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23B7285D" w14:textId="77777777" w:rsidR="00D93F86" w:rsidRDefault="00B011D7">
      <w:pPr>
        <w:pStyle w:val="Standard"/>
        <w:numPr>
          <w:ilvl w:val="1"/>
          <w:numId w:val="4"/>
        </w:numPr>
        <w:spacing w:line="244" w:lineRule="auto"/>
      </w:pPr>
      <w:r>
        <w:rPr>
          <w:sz w:val="24"/>
          <w:szCs w:val="24"/>
          <w:shd w:val="clear" w:color="auto" w:fill="FFFFFF"/>
        </w:rPr>
        <w:t>Joint Schedule 7 (Financial Difficulties)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449440D7" w14:textId="77777777" w:rsidR="00D93F86" w:rsidRDefault="00B011D7">
      <w:pPr>
        <w:pStyle w:val="Standard"/>
        <w:numPr>
          <w:ilvl w:val="1"/>
          <w:numId w:val="4"/>
        </w:numPr>
        <w:spacing w:line="244" w:lineRule="auto"/>
      </w:pPr>
      <w:r>
        <w:rPr>
          <w:sz w:val="24"/>
          <w:szCs w:val="24"/>
          <w:shd w:val="clear" w:color="auto" w:fill="FFFFFF"/>
        </w:rPr>
        <w:t xml:space="preserve">Joint Schedule 8 (Guarantee)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068855C5" w14:textId="77777777" w:rsidR="00D93F86" w:rsidRDefault="00B011D7">
      <w:pPr>
        <w:pStyle w:val="Standard"/>
        <w:numPr>
          <w:ilvl w:val="1"/>
          <w:numId w:val="4"/>
        </w:numPr>
        <w:spacing w:line="244" w:lineRule="auto"/>
      </w:pPr>
      <w:r>
        <w:rPr>
          <w:sz w:val="24"/>
          <w:szCs w:val="24"/>
          <w:shd w:val="clear" w:color="auto" w:fill="FFFFFF"/>
        </w:rPr>
        <w:t xml:space="preserve">Joint Schedule 9 (Minimum Standards of Reliability) </w:t>
      </w:r>
    </w:p>
    <w:p w14:paraId="374F1BFE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Joint Schedule 10 (Rectification Plan)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F1A64E" w14:textId="77777777" w:rsidR="00D93F86" w:rsidRDefault="00B011D7">
      <w:pPr>
        <w:pStyle w:val="Standard"/>
        <w:numPr>
          <w:ilvl w:val="1"/>
          <w:numId w:val="4"/>
        </w:numPr>
        <w:spacing w:line="244" w:lineRule="auto"/>
        <w:rPr>
          <w:sz w:val="24"/>
          <w:szCs w:val="24"/>
        </w:rPr>
      </w:pPr>
      <w:r>
        <w:rPr>
          <w:sz w:val="24"/>
          <w:szCs w:val="24"/>
        </w:rPr>
        <w:t>Joint Schedule 11 (Processing Data)</w:t>
      </w:r>
      <w:r>
        <w:rPr>
          <w:sz w:val="24"/>
          <w:szCs w:val="24"/>
        </w:rPr>
        <w:tab/>
      </w:r>
    </w:p>
    <w:p w14:paraId="0185DFAC" w14:textId="77777777" w:rsidR="00D93F86" w:rsidRDefault="00B011D7">
      <w:pPr>
        <w:pStyle w:val="Heading3"/>
      </w:pPr>
      <w:r>
        <w:rPr>
          <w:color w:val="000000"/>
          <w:u w:val="single"/>
        </w:rPr>
        <w:t>Call-O</w:t>
      </w:r>
      <w:r>
        <w:rPr>
          <w:color w:val="000000"/>
          <w:u w:val="single"/>
          <w:shd w:val="clear" w:color="auto" w:fill="FFFFFF"/>
        </w:rPr>
        <w:t>ff Schedules</w:t>
      </w:r>
      <w:r>
        <w:rPr>
          <w:color w:val="000000"/>
          <w:u w:val="single"/>
          <w:shd w:val="clear" w:color="auto" w:fill="FFFFFF"/>
        </w:rPr>
        <w:tab/>
      </w:r>
    </w:p>
    <w:p w14:paraId="07E27B2A" w14:textId="77777777" w:rsidR="00D93F86" w:rsidRDefault="00D93F86">
      <w:pPr>
        <w:pStyle w:val="Standard"/>
        <w:rPr>
          <w:sz w:val="24"/>
          <w:szCs w:val="24"/>
        </w:rPr>
      </w:pPr>
    </w:p>
    <w:p w14:paraId="169BBE26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1 (Transparency Reports)</w:t>
      </w:r>
    </w:p>
    <w:p w14:paraId="6FDA6625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3 (Continuous Improvement)</w:t>
      </w:r>
    </w:p>
    <w:p w14:paraId="288D93B0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5 (Pricing Details)</w:t>
      </w:r>
      <w:r>
        <w:rPr>
          <w:sz w:val="24"/>
          <w:szCs w:val="24"/>
          <w:shd w:val="clear" w:color="auto" w:fill="FFFFFF"/>
        </w:rPr>
        <w:tab/>
      </w:r>
    </w:p>
    <w:p w14:paraId="5A679AEE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6 (ICT Services)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53AF8E0D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7 (Key Supplier Staff)</w:t>
      </w:r>
    </w:p>
    <w:p w14:paraId="10E970A7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8 (Business Continuity and Disaster Recovery)</w:t>
      </w:r>
    </w:p>
    <w:p w14:paraId="669367AB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9 (Security)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  </w:t>
      </w:r>
      <w:r>
        <w:rPr>
          <w:sz w:val="24"/>
          <w:szCs w:val="24"/>
          <w:shd w:val="clear" w:color="auto" w:fill="FFFFFF"/>
        </w:rPr>
        <w:tab/>
      </w:r>
    </w:p>
    <w:p w14:paraId="3FFD0362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lastRenderedPageBreak/>
        <w:t>Call-Off Schedule 10 (Exit Management)</w:t>
      </w:r>
    </w:p>
    <w:p w14:paraId="68778E88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12 (Clustering)</w:t>
      </w:r>
    </w:p>
    <w:p w14:paraId="4DA3DFA2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13 (Implementation Plan and Testing)</w:t>
      </w:r>
    </w:p>
    <w:p w14:paraId="22C716BB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 14 (Service Levels)</w:t>
      </w:r>
    </w:p>
    <w:p w14:paraId="4ABFC558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>Call-Off Schedule 15 (Call-Off Contract Management)</w:t>
      </w:r>
    </w:p>
    <w:p w14:paraId="3A02B0C3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</w:pPr>
      <w:r>
        <w:rPr>
          <w:sz w:val="24"/>
          <w:szCs w:val="24"/>
          <w:shd w:val="clear" w:color="auto" w:fill="FFFFFF"/>
        </w:rPr>
        <w:t xml:space="preserve">Call-Off Schedule 16 (Benchmarking)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44402FB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Call-Off Schedule 17 (MOD Terms) 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0331E5E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18 (Background Checks)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1420C50F" w14:textId="77777777" w:rsidR="00D93F86" w:rsidRDefault="00B011D7">
      <w:pPr>
        <w:pStyle w:val="Standard"/>
        <w:numPr>
          <w:ilvl w:val="1"/>
          <w:numId w:val="7"/>
        </w:numPr>
        <w:spacing w:line="240" w:lineRule="auto"/>
        <w:ind w:hanging="589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 20 (Call-Off Specification)</w:t>
      </w:r>
      <w:r>
        <w:rPr>
          <w:sz w:val="24"/>
          <w:szCs w:val="24"/>
          <w:shd w:val="clear" w:color="auto" w:fill="FFFFFF"/>
        </w:rPr>
        <w:tab/>
      </w:r>
    </w:p>
    <w:p w14:paraId="483479CF" w14:textId="77777777" w:rsidR="00D93F86" w:rsidRDefault="00B011D7">
      <w:pPr>
        <w:pStyle w:val="Standard"/>
        <w:spacing w:line="240" w:lineRule="auto"/>
        <w:ind w:left="144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</w:p>
    <w:p w14:paraId="2031DE3B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Call off Terms: </w:t>
      </w:r>
    </w:p>
    <w:p w14:paraId="342743B8" w14:textId="77777777" w:rsidR="00D93F86" w:rsidRDefault="00B011D7">
      <w:pPr>
        <w:pStyle w:val="Standard"/>
        <w:spacing w:line="244" w:lineRule="auto"/>
        <w:ind w:left="1800"/>
      </w:pPr>
      <w:r>
        <w:rPr>
          <w:sz w:val="24"/>
          <w:szCs w:val="24"/>
          <w:shd w:val="clear" w:color="auto" w:fill="FFFFFF"/>
        </w:rPr>
        <w:tab/>
      </w:r>
    </w:p>
    <w:p w14:paraId="615DABDB" w14:textId="77777777" w:rsidR="00D93F86" w:rsidRDefault="00B011D7">
      <w:pPr>
        <w:pStyle w:val="Standard"/>
        <w:spacing w:line="240" w:lineRule="auto"/>
      </w:pPr>
      <w:bookmarkStart w:id="9" w:name="_2s8eyo1"/>
      <w:bookmarkEnd w:id="9"/>
      <w:r>
        <w:rPr>
          <w:sz w:val="24"/>
          <w:szCs w:val="24"/>
          <w:shd w:val="clear" w:color="auto" w:fill="FFFFFF"/>
        </w:rPr>
        <w:t>CCS Core Terms (version 3.0.7)</w:t>
      </w:r>
    </w:p>
    <w:p w14:paraId="6196CB5F" w14:textId="77777777" w:rsidR="00D93F86" w:rsidRDefault="00D93F86">
      <w:pPr>
        <w:pStyle w:val="Standard"/>
        <w:spacing w:line="240" w:lineRule="auto"/>
        <w:ind w:left="1080"/>
        <w:rPr>
          <w:sz w:val="24"/>
          <w:szCs w:val="24"/>
        </w:rPr>
      </w:pPr>
    </w:p>
    <w:p w14:paraId="7104DB0B" w14:textId="77777777" w:rsidR="00D93F86" w:rsidRDefault="00B011D7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62542589" w14:textId="77777777" w:rsidR="00D93F86" w:rsidRDefault="00D93F86">
      <w:pPr>
        <w:pStyle w:val="Standard"/>
        <w:spacing w:line="240" w:lineRule="auto"/>
        <w:ind w:left="1080"/>
        <w:rPr>
          <w:sz w:val="24"/>
          <w:szCs w:val="24"/>
          <w:shd w:val="clear" w:color="auto" w:fill="FFFFFF"/>
        </w:rPr>
      </w:pPr>
    </w:p>
    <w:p w14:paraId="5130F261" w14:textId="77777777" w:rsidR="00D93F86" w:rsidRDefault="00B011D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Supplier terms are not part of the Call-Off Contract. That includes any terms written on the back of, added to this Order Form, or presented at the time of delivery.</w:t>
      </w:r>
    </w:p>
    <w:p w14:paraId="5DCF4582" w14:textId="77777777" w:rsidR="00D93F86" w:rsidRDefault="00D93F86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73AA76FF" w14:textId="77777777" w:rsidR="00D93F86" w:rsidRDefault="00B011D7">
      <w:pPr>
        <w:pStyle w:val="Heading3"/>
        <w:tabs>
          <w:tab w:val="left" w:pos="2257"/>
        </w:tabs>
      </w:pPr>
      <w:r>
        <w:rPr>
          <w:color w:val="000000"/>
        </w:rPr>
        <w:t>Call-off special terms</w:t>
      </w:r>
    </w:p>
    <w:p w14:paraId="6DA40E9E" w14:textId="77777777" w:rsidR="00D93F86" w:rsidRDefault="00D93F86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</w:p>
    <w:p w14:paraId="49D1B883" w14:textId="77777777" w:rsidR="00D93F86" w:rsidRDefault="00B011D7">
      <w:pPr>
        <w:pStyle w:val="Standard"/>
        <w:tabs>
          <w:tab w:val="left" w:pos="2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N/A</w:t>
      </w:r>
    </w:p>
    <w:p w14:paraId="0DA04FD6" w14:textId="77777777" w:rsidR="00D93F86" w:rsidRDefault="00D93F86">
      <w:pPr>
        <w:pStyle w:val="Standard"/>
        <w:tabs>
          <w:tab w:val="left" w:pos="2257"/>
        </w:tabs>
        <w:spacing w:line="240" w:lineRule="auto"/>
        <w:ind w:left="709"/>
        <w:rPr>
          <w:sz w:val="24"/>
          <w:szCs w:val="24"/>
          <w:shd w:val="clear" w:color="auto" w:fill="FFFFFF"/>
        </w:rPr>
      </w:pPr>
    </w:p>
    <w:p w14:paraId="5A237AD7" w14:textId="77777777" w:rsidR="00D93F86" w:rsidRDefault="00B011D7">
      <w:pPr>
        <w:pStyle w:val="Heading3"/>
        <w:numPr>
          <w:ilvl w:val="0"/>
          <w:numId w:val="5"/>
        </w:numPr>
      </w:pPr>
      <w:r>
        <w:rPr>
          <w:color w:val="000000"/>
          <w:u w:val="single"/>
          <w:shd w:val="clear" w:color="auto" w:fill="FFFFFF"/>
        </w:rPr>
        <w:t>Call-off deliverables:</w:t>
      </w:r>
    </w:p>
    <w:p w14:paraId="1E2C697E" w14:textId="77777777" w:rsidR="00D93F86" w:rsidRDefault="00D93F86">
      <w:pPr>
        <w:pStyle w:val="Standard"/>
        <w:tabs>
          <w:tab w:val="left" w:pos="2257"/>
        </w:tabs>
        <w:spacing w:line="240" w:lineRule="auto"/>
        <w:ind w:left="709"/>
        <w:rPr>
          <w:sz w:val="24"/>
          <w:szCs w:val="24"/>
          <w:shd w:val="clear" w:color="auto" w:fill="FFFFFF"/>
        </w:rPr>
      </w:pPr>
    </w:p>
    <w:p w14:paraId="28D7C304" w14:textId="77777777" w:rsidR="00D93F86" w:rsidRDefault="00B011D7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Call-off start date:</w:t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[</w:t>
      </w:r>
      <w:r>
        <w:rPr>
          <w:sz w:val="24"/>
          <w:szCs w:val="24"/>
          <w:shd w:val="clear" w:color="auto" w:fill="FFFF00"/>
        </w:rPr>
        <w:t>on signature by both parties</w:t>
      </w:r>
      <w:r>
        <w:rPr>
          <w:b/>
          <w:sz w:val="24"/>
          <w:szCs w:val="24"/>
          <w:shd w:val="clear" w:color="auto" w:fill="FFFFFF"/>
        </w:rPr>
        <w:t>]</w:t>
      </w:r>
    </w:p>
    <w:p w14:paraId="78614BCA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47A56E55" w14:textId="77777777" w:rsidR="00D93F86" w:rsidRDefault="00B011D7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 xml:space="preserve">Call-off expiry date: 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[</w:t>
      </w:r>
      <w:r>
        <w:rPr>
          <w:sz w:val="24"/>
          <w:szCs w:val="24"/>
          <w:shd w:val="clear" w:color="auto" w:fill="FFFF00"/>
        </w:rPr>
        <w:t>9 months post signature</w:t>
      </w:r>
      <w:r>
        <w:rPr>
          <w:b/>
          <w:sz w:val="24"/>
          <w:szCs w:val="24"/>
          <w:shd w:val="clear" w:color="auto" w:fill="FFFFFF"/>
        </w:rPr>
        <w:t>]</w:t>
      </w:r>
    </w:p>
    <w:p w14:paraId="308686BA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33EB4ADD" w14:textId="77777777" w:rsidR="00D93F86" w:rsidRDefault="00B011D7">
      <w:pPr>
        <w:pStyle w:val="Standard"/>
        <w:spacing w:line="240" w:lineRule="auto"/>
      </w:pPr>
      <w:r>
        <w:rPr>
          <w:b/>
          <w:sz w:val="24"/>
          <w:szCs w:val="24"/>
          <w:shd w:val="clear" w:color="auto" w:fill="FFFFFF"/>
        </w:rPr>
        <w:t>Call-off initial period:</w:t>
      </w: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>[</w:t>
      </w:r>
      <w:r>
        <w:rPr>
          <w:sz w:val="24"/>
          <w:szCs w:val="24"/>
          <w:shd w:val="clear" w:color="auto" w:fill="FFFFFF"/>
        </w:rPr>
        <w:t>9 months</w:t>
      </w:r>
      <w:r>
        <w:rPr>
          <w:b/>
          <w:sz w:val="24"/>
          <w:szCs w:val="24"/>
          <w:shd w:val="clear" w:color="auto" w:fill="FFFFFF"/>
        </w:rPr>
        <w:t>]</w:t>
      </w:r>
    </w:p>
    <w:p w14:paraId="64A3CA16" w14:textId="77777777" w:rsidR="00D93F86" w:rsidRDefault="00D93F86">
      <w:pPr>
        <w:pStyle w:val="Standard"/>
        <w:spacing w:line="240" w:lineRule="auto"/>
        <w:rPr>
          <w:b/>
          <w:sz w:val="24"/>
          <w:szCs w:val="24"/>
          <w:shd w:val="clear" w:color="auto" w:fill="FFFFFF"/>
        </w:rPr>
      </w:pPr>
    </w:p>
    <w:p w14:paraId="7A8CAAF8" w14:textId="77777777" w:rsidR="00D93F86" w:rsidRDefault="00B011D7">
      <w:pPr>
        <w:pStyle w:val="Standard"/>
        <w:spacing w:line="240" w:lineRule="auto"/>
      </w:pPr>
      <w:bookmarkStart w:id="10" w:name="_17dp8vu"/>
      <w:bookmarkEnd w:id="10"/>
      <w:r>
        <w:rPr>
          <w:bCs/>
          <w:color w:val="000000"/>
          <w:sz w:val="24"/>
          <w:szCs w:val="24"/>
          <w:shd w:val="clear" w:color="auto" w:fill="FFFFFF"/>
        </w:rPr>
        <w:t>Call-off deliverables are as follows:</w:t>
      </w:r>
    </w:p>
    <w:p w14:paraId="0187EB67" w14:textId="77777777" w:rsidR="00D93F86" w:rsidRDefault="00D93F86">
      <w:pPr>
        <w:pStyle w:val="Standard"/>
        <w:spacing w:line="240" w:lineRule="auto"/>
        <w:rPr>
          <w:b/>
          <w:sz w:val="24"/>
          <w:szCs w:val="24"/>
        </w:rPr>
      </w:pPr>
    </w:p>
    <w:p w14:paraId="565E72E8" w14:textId="77777777" w:rsidR="00D93F86" w:rsidRDefault="00D93F86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FF"/>
        </w:rPr>
      </w:pPr>
    </w:p>
    <w:p w14:paraId="006B19BC" w14:textId="77777777" w:rsidR="00D93F86" w:rsidRDefault="00B011D7">
      <w:pPr>
        <w:pStyle w:val="Standard"/>
        <w:tabs>
          <w:tab w:val="left" w:pos="2257"/>
        </w:tabs>
        <w:spacing w:line="240" w:lineRule="auto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Providing resource as outlined in Supplier’s quote. </w:t>
      </w:r>
    </w:p>
    <w:p w14:paraId="27C6EC02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bookmarkStart w:id="11" w:name="_3rdcrjn"/>
      <w:bookmarkEnd w:id="11"/>
    </w:p>
    <w:p w14:paraId="1558D0BD" w14:textId="77777777" w:rsidR="00D93F86" w:rsidRDefault="00B011D7">
      <w:pPr>
        <w:pStyle w:val="Standard"/>
        <w:numPr>
          <w:ilvl w:val="0"/>
          <w:numId w:val="5"/>
        </w:numPr>
        <w:spacing w:line="240" w:lineRule="auto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/>
          <w:bCs/>
          <w:sz w:val="24"/>
          <w:szCs w:val="24"/>
          <w:u w:val="single"/>
          <w:shd w:val="clear" w:color="auto" w:fill="FFFFFF"/>
        </w:rPr>
        <w:t>Payment and charges.</w:t>
      </w:r>
    </w:p>
    <w:p w14:paraId="0B4C90A2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</w:p>
    <w:p w14:paraId="135547E5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Maximum liability</w:t>
      </w:r>
    </w:p>
    <w:p w14:paraId="49B3DE64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14677B62" w14:textId="77777777" w:rsidR="00D93F86" w:rsidRDefault="00B011D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limitation of liability for this Call-Off Contract is stated in Clause 11.2 of the Core Terms. The Maximum Year 1 Charge used to calculate liability is Contract Value ex VAT.</w:t>
      </w:r>
    </w:p>
    <w:p w14:paraId="60F520B0" w14:textId="77777777" w:rsidR="00D93F86" w:rsidRDefault="00D93F86">
      <w:pPr>
        <w:pStyle w:val="Standard"/>
        <w:spacing w:line="240" w:lineRule="auto"/>
        <w:rPr>
          <w:sz w:val="24"/>
          <w:szCs w:val="24"/>
          <w:shd w:val="clear" w:color="auto" w:fill="FFFFFF"/>
        </w:rPr>
      </w:pPr>
      <w:bookmarkStart w:id="12" w:name="_1faez2n9ciw9"/>
      <w:bookmarkEnd w:id="12"/>
    </w:p>
    <w:p w14:paraId="36F3E1B8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Call-off charges</w:t>
      </w:r>
    </w:p>
    <w:p w14:paraId="45272B42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1BB229FC" w14:textId="5A35E945" w:rsidR="00D93F86" w:rsidRDefault="00B011D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Option A: Total Contract value –</w:t>
      </w:r>
    </w:p>
    <w:p w14:paraId="1D015847" w14:textId="77777777" w:rsidR="00D93F86" w:rsidRDefault="00B011D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changes to the Charges must use procedures that are equivalent to those in Paragraphs 4, 5 and 6 (if used) in Framework Schedule 3 (Framework Prices)</w:t>
      </w:r>
    </w:p>
    <w:p w14:paraId="57A46A51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598F8D0D" w14:textId="77777777" w:rsidR="00D93F86" w:rsidRDefault="00B011D7">
      <w:pPr>
        <w:pStyle w:val="Standard"/>
        <w:spacing w:line="240" w:lineRule="auto"/>
      </w:pPr>
      <w:r>
        <w:rPr>
          <w:sz w:val="24"/>
          <w:szCs w:val="24"/>
        </w:rPr>
        <w:t>The Charges will not be impacted by any change to the Framework Prices. The Charges can only be changed by agreement in writing between the Buyer and the Supplier</w:t>
      </w:r>
      <w:r>
        <w:rPr>
          <w:sz w:val="24"/>
          <w:szCs w:val="24"/>
          <w:shd w:val="clear" w:color="auto" w:fill="FFFFFF"/>
        </w:rPr>
        <w:t xml:space="preserve"> because of:</w:t>
      </w:r>
    </w:p>
    <w:p w14:paraId="73230D94" w14:textId="77777777" w:rsidR="00D93F86" w:rsidRDefault="00B011D7">
      <w:pPr>
        <w:pStyle w:val="Standard"/>
        <w:numPr>
          <w:ilvl w:val="0"/>
          <w:numId w:val="8"/>
        </w:numPr>
        <w:tabs>
          <w:tab w:val="left" w:pos="-3503"/>
        </w:tabs>
        <w:spacing w:before="12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Specific Change in Law</w:t>
      </w:r>
    </w:p>
    <w:p w14:paraId="22CCC926" w14:textId="77777777" w:rsidR="00D93F86" w:rsidRDefault="00B011D7">
      <w:pPr>
        <w:pStyle w:val="Standard"/>
        <w:numPr>
          <w:ilvl w:val="0"/>
          <w:numId w:val="8"/>
        </w:numPr>
        <w:tabs>
          <w:tab w:val="left" w:pos="-3503"/>
        </w:tabs>
        <w:spacing w:before="12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Benchmarking using Call-Off Schedule 16 (Benchmarking)</w:t>
      </w:r>
    </w:p>
    <w:p w14:paraId="254D7D50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  <w:shd w:val="clear" w:color="auto" w:fill="FFFFFF"/>
        </w:rPr>
      </w:pPr>
      <w:bookmarkStart w:id="13" w:name="_8gn78h5vx377"/>
      <w:bookmarkEnd w:id="13"/>
    </w:p>
    <w:p w14:paraId="28CD3CFB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Reimbursable expenses</w:t>
      </w:r>
    </w:p>
    <w:p w14:paraId="64A937A2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4AC82282" w14:textId="77777777" w:rsidR="00D93F86" w:rsidRDefault="00B011D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Recoverable as stated in Framework Schedule 3 (Framework Prices) paragraph 4.</w:t>
      </w:r>
    </w:p>
    <w:p w14:paraId="7AE0BB33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1A7A9BE6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6CBB9082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72A3AFC7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bookmarkStart w:id="14" w:name="_427xe6zc74u3"/>
      <w:bookmarkEnd w:id="14"/>
      <w:r>
        <w:rPr>
          <w:sz w:val="24"/>
          <w:szCs w:val="24"/>
          <w:u w:val="single"/>
        </w:rPr>
        <w:t>Payment method</w:t>
      </w:r>
    </w:p>
    <w:p w14:paraId="0C9B5C82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3F389A67" w14:textId="77777777" w:rsidR="00D93F86" w:rsidRDefault="00B011D7">
      <w:pPr>
        <w:pStyle w:val="Standard"/>
        <w:spacing w:line="240" w:lineRule="auto"/>
        <w:rPr>
          <w:sz w:val="24"/>
          <w:szCs w:val="24"/>
        </w:rPr>
      </w:pPr>
      <w:bookmarkStart w:id="15" w:name="_vucwx79lfrh4"/>
      <w:bookmarkEnd w:id="15"/>
      <w:r>
        <w:rPr>
          <w:sz w:val="24"/>
          <w:szCs w:val="24"/>
        </w:rPr>
        <w:t>Electronic Purchasing - You must note that use of the Contracting, Purchasing and Finance (CP&amp;F) electronic procurement tool is a mandatory requirement for any resultant contract awarded following this Tender. By submitting this Tender, you agree to electronic payment. Please consult the service provider on connectivity options.</w:t>
      </w:r>
    </w:p>
    <w:p w14:paraId="79883D94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7AAF40A3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304FA062" w14:textId="77777777" w:rsidR="00D93F86" w:rsidRDefault="00B011D7">
      <w:pPr>
        <w:pStyle w:val="Heading3"/>
        <w:numPr>
          <w:ilvl w:val="0"/>
          <w:numId w:val="5"/>
        </w:numPr>
        <w:tabs>
          <w:tab w:val="clear" w:pos="0"/>
          <w:tab w:val="left" w:pos="-6023"/>
          <w:tab w:val="left" w:pos="-2880"/>
        </w:tabs>
      </w:pPr>
      <w:r>
        <w:rPr>
          <w:color w:val="000000"/>
          <w:u w:val="single"/>
        </w:rPr>
        <w:t>Buyer and Supplier details</w:t>
      </w:r>
    </w:p>
    <w:p w14:paraId="79C88A1E" w14:textId="77777777" w:rsidR="00D93F86" w:rsidRDefault="00B011D7">
      <w:pPr>
        <w:pStyle w:val="Heading3"/>
        <w:tabs>
          <w:tab w:val="left" w:pos="2257"/>
        </w:tabs>
      </w:pPr>
      <w:r>
        <w:rPr>
          <w:bCs/>
          <w:color w:val="000000"/>
          <w:u w:val="single"/>
        </w:rPr>
        <w:t>Buyer’s invoice address</w:t>
      </w:r>
    </w:p>
    <w:p w14:paraId="059798D2" w14:textId="77777777" w:rsidR="00D93F86" w:rsidRDefault="00B011D7">
      <w:pPr>
        <w:pStyle w:val="Standard"/>
        <w:tabs>
          <w:tab w:val="left" w:pos="2257"/>
        </w:tabs>
        <w:spacing w:line="240" w:lineRule="auto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</w:rPr>
        <w:t>Buyer’s authorised representative</w:t>
      </w:r>
    </w:p>
    <w:p w14:paraId="23CE7500" w14:textId="71D91336" w:rsidR="00D93F86" w:rsidRDefault="00B011D7">
      <w:pPr>
        <w:pStyle w:val="Standard"/>
        <w:tabs>
          <w:tab w:val="left" w:pos="2257"/>
        </w:tabs>
        <w:spacing w:line="240" w:lineRule="auto"/>
        <w:ind w:left="720"/>
        <w:jc w:val="both"/>
      </w:pPr>
      <w:r>
        <w:rPr>
          <w:sz w:val="24"/>
          <w:szCs w:val="24"/>
          <w:shd w:val="clear" w:color="auto" w:fill="FFFFFF"/>
        </w:rPr>
        <w:t xml:space="preserve"> </w:t>
      </w:r>
    </w:p>
    <w:p w14:paraId="426B4A21" w14:textId="77777777" w:rsidR="00D93F86" w:rsidRDefault="00D93F86">
      <w:pPr>
        <w:pStyle w:val="Standard"/>
        <w:rPr>
          <w:sz w:val="24"/>
          <w:szCs w:val="24"/>
        </w:rPr>
      </w:pPr>
      <w:bookmarkStart w:id="16" w:name="_f31wsrvra0g3"/>
      <w:bookmarkEnd w:id="16"/>
    </w:p>
    <w:p w14:paraId="2907B89E" w14:textId="77777777" w:rsidR="00D93F86" w:rsidRDefault="00B011D7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BUYER’S ENVIRONMENTAL POLICY</w:t>
      </w:r>
    </w:p>
    <w:p w14:paraId="28425D11" w14:textId="77777777" w:rsidR="00D93F86" w:rsidRDefault="00B011D7">
      <w:pPr>
        <w:pStyle w:val="Standard"/>
      </w:pPr>
      <w:r>
        <w:rPr>
          <w:sz w:val="24"/>
          <w:szCs w:val="24"/>
        </w:rPr>
        <w:t>As outlined in Management of environmental protection in defence (JSP 418) - GOV.UK (</w:t>
      </w:r>
      <w:hyperlink r:id="rId10" w:history="1">
        <w:r>
          <w:rPr>
            <w:rStyle w:val="Hyperlink"/>
            <w:sz w:val="24"/>
            <w:szCs w:val="24"/>
          </w:rPr>
          <w:t>www.gov.uk</w:t>
        </w:r>
      </w:hyperlink>
      <w:r>
        <w:rPr>
          <w:sz w:val="24"/>
          <w:szCs w:val="24"/>
        </w:rPr>
        <w:t>)</w:t>
      </w:r>
    </w:p>
    <w:p w14:paraId="14F91C96" w14:textId="77777777" w:rsidR="00D93F86" w:rsidRDefault="00D93F86">
      <w:pPr>
        <w:pStyle w:val="Standard"/>
        <w:rPr>
          <w:sz w:val="24"/>
          <w:szCs w:val="24"/>
        </w:rPr>
      </w:pPr>
    </w:p>
    <w:p w14:paraId="33CA5DF1" w14:textId="77777777" w:rsidR="00D93F86" w:rsidRDefault="00B011D7">
      <w:pPr>
        <w:pStyle w:val="Standard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BUYER’S SECURITY POLICY</w:t>
      </w:r>
    </w:p>
    <w:p w14:paraId="7582A9E9" w14:textId="77777777" w:rsidR="00D93F86" w:rsidRDefault="00D93F86">
      <w:pPr>
        <w:pStyle w:val="Standard"/>
        <w:rPr>
          <w:sz w:val="24"/>
          <w:szCs w:val="24"/>
        </w:rPr>
      </w:pPr>
    </w:p>
    <w:p w14:paraId="30BD34CD" w14:textId="77777777" w:rsidR="00D93F86" w:rsidRDefault="00B011D7">
      <w:pPr>
        <w:pStyle w:val="Standard"/>
      </w:pPr>
      <w:r>
        <w:rPr>
          <w:sz w:val="24"/>
          <w:szCs w:val="24"/>
        </w:rPr>
        <w:t>As outlined in Security policy framework: protecting government assets - GOV.UK (</w:t>
      </w:r>
      <w:hyperlink r:id="rId11" w:history="1">
        <w:r>
          <w:rPr>
            <w:rStyle w:val="Hyperlink"/>
            <w:sz w:val="24"/>
            <w:szCs w:val="24"/>
          </w:rPr>
          <w:t>www.gov.uk</w:t>
        </w:r>
      </w:hyperlink>
      <w:r>
        <w:rPr>
          <w:sz w:val="24"/>
          <w:szCs w:val="24"/>
        </w:rPr>
        <w:t>)</w:t>
      </w:r>
    </w:p>
    <w:p w14:paraId="659F5857" w14:textId="77777777" w:rsidR="00D93F86" w:rsidRDefault="00D93F86">
      <w:pPr>
        <w:pStyle w:val="Standard"/>
        <w:rPr>
          <w:sz w:val="24"/>
          <w:szCs w:val="24"/>
        </w:rPr>
      </w:pPr>
    </w:p>
    <w:p w14:paraId="2D0CE077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bookmarkStart w:id="17" w:name="_5r4mn12pqd7m"/>
      <w:bookmarkEnd w:id="17"/>
      <w:r>
        <w:rPr>
          <w:sz w:val="24"/>
          <w:szCs w:val="24"/>
          <w:u w:val="single"/>
        </w:rPr>
        <w:t xml:space="preserve">Supplier’s authorised representative </w:t>
      </w:r>
    </w:p>
    <w:p w14:paraId="150960BB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Supplier’s contract manager</w:t>
      </w:r>
    </w:p>
    <w:p w14:paraId="7ADFB9F8" w14:textId="77777777" w:rsidR="00D93F86" w:rsidRDefault="00D93F86">
      <w:pPr>
        <w:pStyle w:val="Standard"/>
        <w:tabs>
          <w:tab w:val="left" w:pos="2257"/>
        </w:tabs>
        <w:spacing w:line="240" w:lineRule="auto"/>
        <w:rPr>
          <w:sz w:val="24"/>
          <w:szCs w:val="24"/>
          <w:shd w:val="clear" w:color="auto" w:fill="FFFF00"/>
        </w:rPr>
      </w:pPr>
    </w:p>
    <w:p w14:paraId="73EE5C4C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Progress meeting frequency</w:t>
      </w:r>
    </w:p>
    <w:p w14:paraId="1A57BD88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330ECFDE" w14:textId="77777777" w:rsidR="00D93F86" w:rsidRDefault="00B011D7">
      <w:pPr>
        <w:pStyle w:val="Standar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required – minimum of monthly. </w:t>
      </w:r>
    </w:p>
    <w:p w14:paraId="5A4939BC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4638C314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Staff</w:t>
      </w:r>
    </w:p>
    <w:p w14:paraId="0AA0B1AF" w14:textId="77777777" w:rsidR="00D93F86" w:rsidRDefault="00D93F86">
      <w:pPr>
        <w:pStyle w:val="Standard"/>
        <w:tabs>
          <w:tab w:val="left" w:pos="2257"/>
        </w:tabs>
        <w:spacing w:line="240" w:lineRule="auto"/>
        <w:rPr>
          <w:b/>
          <w:bCs/>
          <w:sz w:val="24"/>
          <w:szCs w:val="24"/>
          <w:shd w:val="clear" w:color="auto" w:fill="FFFF00"/>
        </w:rPr>
      </w:pPr>
    </w:p>
    <w:p w14:paraId="031782FF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  <w:bookmarkStart w:id="18" w:name="_ogw4fq34fruw"/>
      <w:bookmarkEnd w:id="18"/>
    </w:p>
    <w:p w14:paraId="38093220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Key subcontractor(s)</w:t>
      </w:r>
    </w:p>
    <w:p w14:paraId="53D4C606" w14:textId="77777777" w:rsidR="00D93F86" w:rsidRDefault="00B011D7">
      <w:pPr>
        <w:pStyle w:val="Standard"/>
        <w:tabs>
          <w:tab w:val="left" w:pos="2257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Not applicable </w:t>
      </w:r>
    </w:p>
    <w:p w14:paraId="24BDC134" w14:textId="77777777" w:rsidR="00D93F86" w:rsidRDefault="00D93F86">
      <w:pPr>
        <w:pStyle w:val="Standard"/>
        <w:tabs>
          <w:tab w:val="left" w:pos="2257"/>
        </w:tabs>
        <w:spacing w:line="240" w:lineRule="auto"/>
        <w:ind w:left="720"/>
        <w:rPr>
          <w:sz w:val="24"/>
          <w:szCs w:val="24"/>
        </w:rPr>
      </w:pPr>
    </w:p>
    <w:p w14:paraId="1EA9A662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bookmarkStart w:id="19" w:name="_9amxyoda5n3y"/>
      <w:bookmarkEnd w:id="19"/>
      <w:r>
        <w:rPr>
          <w:sz w:val="24"/>
          <w:szCs w:val="24"/>
          <w:u w:val="single"/>
        </w:rPr>
        <w:t>Commercially sensitive information</w:t>
      </w:r>
    </w:p>
    <w:p w14:paraId="6D60C3CF" w14:textId="77777777" w:rsidR="00D93F86" w:rsidRDefault="00B011D7">
      <w:pPr>
        <w:pStyle w:val="Standard"/>
        <w:tabs>
          <w:tab w:val="left" w:pos="2257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Not applicable </w:t>
      </w:r>
    </w:p>
    <w:p w14:paraId="3444BD9B" w14:textId="77777777" w:rsidR="00D93F86" w:rsidRDefault="00D93F86">
      <w:pPr>
        <w:pStyle w:val="Standard"/>
        <w:tabs>
          <w:tab w:val="left" w:pos="2257"/>
        </w:tabs>
        <w:spacing w:line="240" w:lineRule="auto"/>
        <w:ind w:left="720"/>
        <w:rPr>
          <w:sz w:val="24"/>
          <w:szCs w:val="24"/>
        </w:rPr>
      </w:pPr>
    </w:p>
    <w:p w14:paraId="4C2AC23E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bookmarkStart w:id="20" w:name="_x9fu40l77rs4"/>
      <w:bookmarkStart w:id="21" w:name="_j8wza7qmpbgt"/>
      <w:bookmarkStart w:id="22" w:name="_o64lt51n8ntt"/>
      <w:bookmarkEnd w:id="20"/>
      <w:bookmarkEnd w:id="21"/>
      <w:bookmarkEnd w:id="22"/>
      <w:r>
        <w:rPr>
          <w:sz w:val="24"/>
          <w:szCs w:val="24"/>
          <w:u w:val="single"/>
        </w:rPr>
        <w:t>Social value commitment</w:t>
      </w:r>
    </w:p>
    <w:p w14:paraId="1F6AA3AF" w14:textId="77777777" w:rsidR="00D93F86" w:rsidRDefault="00B011D7">
      <w:pPr>
        <w:pStyle w:val="Standard"/>
        <w:spacing w:line="240" w:lineRule="auto"/>
      </w:pPr>
      <w:r>
        <w:rPr>
          <w:sz w:val="24"/>
          <w:szCs w:val="24"/>
        </w:rPr>
        <w:t>The Supplier agrees, in providing the Deliverables and performing its obligations under</w:t>
      </w:r>
      <w:r>
        <w:rPr>
          <w:sz w:val="24"/>
          <w:szCs w:val="24"/>
          <w:shd w:val="clear" w:color="auto" w:fill="FFFF00"/>
        </w:rPr>
        <w:t xml:space="preserve"> </w:t>
      </w:r>
      <w:r>
        <w:rPr>
          <w:sz w:val="24"/>
          <w:szCs w:val="24"/>
        </w:rPr>
        <w:t>the Call-Off Contract, that it will comply with the social value commitments in Call-Off Schedule 4 (Call-Off Tender).</w:t>
      </w:r>
    </w:p>
    <w:p w14:paraId="59163E46" w14:textId="77777777" w:rsidR="00D93F86" w:rsidRDefault="00B011D7">
      <w:pPr>
        <w:pStyle w:val="Heading3"/>
        <w:rPr>
          <w:bCs/>
          <w:color w:val="000000"/>
          <w:u w:val="single"/>
        </w:rPr>
      </w:pPr>
      <w:bookmarkStart w:id="23" w:name="_r19cmli7iwjv"/>
      <w:bookmarkEnd w:id="23"/>
      <w:r>
        <w:rPr>
          <w:bCs/>
          <w:color w:val="000000"/>
          <w:u w:val="single"/>
        </w:rPr>
        <w:t>Formation of call off contract</w:t>
      </w:r>
    </w:p>
    <w:p w14:paraId="455FEB21" w14:textId="77777777" w:rsidR="00D93F86" w:rsidRDefault="00B011D7">
      <w:pPr>
        <w:pStyle w:val="Heading3"/>
        <w:rPr>
          <w:bCs/>
          <w:color w:val="000000"/>
        </w:rPr>
      </w:pPr>
      <w:r>
        <w:rPr>
          <w:bCs/>
          <w:color w:val="000000"/>
        </w:rPr>
        <w:t>By signing and returning this Call-Off Order Form the Supplier agrees to enter a Call-Off Contract with the Buyer to provide the Services in accordance with the Call-Off Order Form and the Call-Off Terms.</w:t>
      </w:r>
    </w:p>
    <w:p w14:paraId="0BCC39D1" w14:textId="77777777" w:rsidR="00D93F86" w:rsidRDefault="00B011D7">
      <w:pPr>
        <w:pStyle w:val="Standard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The Parties hereby acknowledge and agree that they have read the Call-Off Order Form and the Call-Off Terms and by signing below agree to be bound by this Call-Off Contract.</w:t>
      </w:r>
    </w:p>
    <w:p w14:paraId="34D2BED3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13EF6B76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62FA5A4B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3966D393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38CF908F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0DE995D8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5526356B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35DC1B52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5810DD46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1A05A105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64FF0771" w14:textId="77777777" w:rsidR="00D93F86" w:rsidRDefault="00D93F86">
      <w:pPr>
        <w:pStyle w:val="Standard"/>
        <w:spacing w:line="240" w:lineRule="auto"/>
        <w:rPr>
          <w:sz w:val="24"/>
          <w:szCs w:val="24"/>
          <w:u w:val="single"/>
        </w:rPr>
      </w:pPr>
    </w:p>
    <w:p w14:paraId="26CD76F5" w14:textId="77777777" w:rsidR="00D93F86" w:rsidRDefault="00B011D7">
      <w:pPr>
        <w:pStyle w:val="Standard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 and on behalf of the Supplier:</w:t>
      </w:r>
    </w:p>
    <w:p w14:paraId="335966FA" w14:textId="77777777" w:rsidR="00D93F86" w:rsidRDefault="00D93F86">
      <w:pPr>
        <w:pStyle w:val="Standard"/>
        <w:spacing w:line="240" w:lineRule="auto"/>
        <w:ind w:left="720"/>
        <w:rPr>
          <w:sz w:val="24"/>
          <w:szCs w:val="24"/>
          <w:shd w:val="clear" w:color="auto" w:fill="FFFF00"/>
        </w:rPr>
      </w:pPr>
    </w:p>
    <w:p w14:paraId="07D053B9" w14:textId="0276BE64" w:rsidR="00D93F86" w:rsidRDefault="00B011D7">
      <w:pPr>
        <w:pStyle w:val="Standard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Signature: </w:t>
      </w:r>
    </w:p>
    <w:p w14:paraId="5E289DF2" w14:textId="77777777" w:rsidR="00D93F86" w:rsidRDefault="00D93F86">
      <w:pPr>
        <w:pStyle w:val="Standard"/>
        <w:spacing w:line="240" w:lineRule="auto"/>
        <w:ind w:left="720"/>
        <w:rPr>
          <w:sz w:val="24"/>
          <w:szCs w:val="24"/>
        </w:rPr>
      </w:pPr>
    </w:p>
    <w:p w14:paraId="57404087" w14:textId="2072B49B" w:rsidR="00D93F86" w:rsidRDefault="00B011D7">
      <w:pPr>
        <w:pStyle w:val="Standard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</w:p>
    <w:p w14:paraId="56F85F4C" w14:textId="77777777" w:rsidR="00D93F86" w:rsidRDefault="00D93F86">
      <w:pPr>
        <w:pStyle w:val="Standard"/>
        <w:spacing w:line="240" w:lineRule="auto"/>
        <w:ind w:left="720"/>
        <w:rPr>
          <w:sz w:val="24"/>
          <w:szCs w:val="24"/>
        </w:rPr>
      </w:pPr>
    </w:p>
    <w:p w14:paraId="116CC1CD" w14:textId="6B877394" w:rsidR="00D93F86" w:rsidRDefault="00B011D7">
      <w:pPr>
        <w:pStyle w:val="Standard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Role: </w:t>
      </w:r>
    </w:p>
    <w:p w14:paraId="14538B20" w14:textId="77777777" w:rsidR="00D93F86" w:rsidRDefault="00D93F86">
      <w:pPr>
        <w:pStyle w:val="Standard"/>
        <w:spacing w:line="240" w:lineRule="auto"/>
        <w:ind w:left="720"/>
        <w:rPr>
          <w:sz w:val="24"/>
          <w:szCs w:val="24"/>
        </w:rPr>
      </w:pPr>
    </w:p>
    <w:p w14:paraId="640D0032" w14:textId="4669DA5E" w:rsidR="00D93F86" w:rsidRDefault="00B011D7">
      <w:pPr>
        <w:pStyle w:val="Standard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14:paraId="61CD797F" w14:textId="77777777" w:rsidR="00D93F86" w:rsidRDefault="00D93F86">
      <w:pPr>
        <w:pStyle w:val="Standard"/>
        <w:spacing w:line="240" w:lineRule="auto"/>
        <w:rPr>
          <w:b/>
          <w:sz w:val="24"/>
          <w:szCs w:val="24"/>
        </w:rPr>
      </w:pPr>
    </w:p>
    <w:p w14:paraId="22BAD63B" w14:textId="77777777" w:rsidR="00D93F86" w:rsidRDefault="00D93F86">
      <w:pPr>
        <w:pStyle w:val="Standard"/>
        <w:spacing w:line="240" w:lineRule="auto"/>
        <w:rPr>
          <w:b/>
          <w:sz w:val="24"/>
          <w:szCs w:val="24"/>
        </w:rPr>
      </w:pPr>
    </w:p>
    <w:p w14:paraId="74B947C8" w14:textId="77777777" w:rsidR="00D93F86" w:rsidRDefault="00D93F86">
      <w:pPr>
        <w:pStyle w:val="Standard"/>
        <w:spacing w:line="240" w:lineRule="auto"/>
        <w:rPr>
          <w:b/>
          <w:sz w:val="24"/>
          <w:szCs w:val="24"/>
        </w:rPr>
      </w:pPr>
    </w:p>
    <w:p w14:paraId="0303C643" w14:textId="77777777" w:rsidR="00D93F86" w:rsidRDefault="00B011D7">
      <w:pPr>
        <w:pStyle w:val="Standard"/>
        <w:spacing w:line="240" w:lineRule="auto"/>
      </w:pPr>
      <w:r>
        <w:rPr>
          <w:bCs/>
          <w:sz w:val="24"/>
          <w:szCs w:val="24"/>
          <w:u w:val="single"/>
        </w:rPr>
        <w:t>For and on behalf of the Buyer:</w:t>
      </w:r>
    </w:p>
    <w:p w14:paraId="42D99C88" w14:textId="77777777" w:rsidR="00D93F86" w:rsidRDefault="00D93F86">
      <w:pPr>
        <w:pStyle w:val="Standard"/>
        <w:spacing w:line="240" w:lineRule="auto"/>
        <w:rPr>
          <w:sz w:val="24"/>
          <w:szCs w:val="24"/>
        </w:rPr>
      </w:pPr>
    </w:p>
    <w:p w14:paraId="5707EE9B" w14:textId="6C43F144" w:rsidR="00D93F86" w:rsidRDefault="00B011D7" w:rsidP="008274BA">
      <w:pPr>
        <w:pStyle w:val="Standard"/>
        <w:spacing w:line="240" w:lineRule="auto"/>
        <w:ind w:left="720"/>
      </w:pPr>
      <w:r>
        <w:rPr>
          <w:sz w:val="24"/>
          <w:szCs w:val="24"/>
        </w:rPr>
        <w:t xml:space="preserve">Signature: </w:t>
      </w:r>
    </w:p>
    <w:sectPr w:rsidR="00D93F86">
      <w:headerReference w:type="default" r:id="rId12"/>
      <w:footerReference w:type="default" r:id="rId13"/>
      <w:pgSz w:w="11906" w:h="16838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8799" w14:textId="77777777" w:rsidR="009C674D" w:rsidRDefault="00B011D7">
      <w:r>
        <w:separator/>
      </w:r>
    </w:p>
  </w:endnote>
  <w:endnote w:type="continuationSeparator" w:id="0">
    <w:p w14:paraId="128C5965" w14:textId="77777777" w:rsidR="009C674D" w:rsidRDefault="00B011D7">
      <w:r>
        <w:continuationSeparator/>
      </w:r>
    </w:p>
  </w:endnote>
  <w:endnote w:type="continuationNotice" w:id="1">
    <w:p w14:paraId="3C92D887" w14:textId="77777777" w:rsidR="00706F2B" w:rsidRDefault="00706F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43A4" w14:textId="77777777" w:rsidR="00BF4DB5" w:rsidRDefault="00B011D7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FCAD9" wp14:editId="52F598A9">
              <wp:simplePos x="0" y="0"/>
              <wp:positionH relativeFrom="column">
                <wp:align>center</wp:align>
              </wp:positionH>
              <wp:positionV relativeFrom="paragraph">
                <wp:posOffset>630</wp:posOffset>
              </wp:positionV>
              <wp:extent cx="443868" cy="443868"/>
              <wp:effectExtent l="0" t="0" r="13332" b="13332"/>
              <wp:wrapSquare wrapText="bothSides"/>
              <wp:docPr id="1" name="Text Box 6" descr="OFFICIAL-SENSI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8" cy="4438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2EE5D38" w14:textId="77777777" w:rsidR="00BF4DB5" w:rsidRDefault="00B011D7">
                          <w:pPr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vert="horz" wrap="none" lIns="0" tIns="0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FCA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-SENSITIVE" style="position:absolute;margin-left:0;margin-top:.05pt;width:34.95pt;height:34.95pt;z-index:251658240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7GrAEAAFkDAAAOAAAAZHJzL2Uyb0RvYy54bWysU9tu2zAMfR+wfxD0vijtiqIw4hTbgg4D&#10;im1Atg9QZCk2IImCyMbOvn6UnMvQvQ17kY9Iijw8pFePU/DiYDMOEFt5s1hKYaOBboj7Vv788fTu&#10;QQokHTvtIdpWHi3Kx/XbN6sxNfYWevCdzYKTRGzG1MqeKDVKoelt0LiAZCM7HeSgia95r7qsR84e&#10;vLpdLu/VCLlLGYxFZOtmdsp1ze+cNfTNObQkfCuZG9Uz13NXTrVe6WafdeoHc6Kh/4FF0EPkopdU&#10;G01avOThr1RhMBkQHC0MBAXODcbWHribm+Wrbra9Trb2wuJgusiE/y+t+XrYpu9Z0PQRJh5gEWRM&#10;2CAbSz+Ty6F8malgP0t4vMhmJxKGjXd37x/uec6GXSfMWdT1ccpIny0EUUArM0+liqUPz0hz6Dmk&#10;1IrwNHhfJ+PjK0OJ22js51fFra50C6JpN7GzwB10R26Nt5OL9pB/STHypFsZeRWl8F8iC1mW4gzy&#10;GezOQEfDD1tJUszwE83Lw9NLmp7jNpmiWmGJ6cMLMfXa0bX+iSHPr2py2rWyIH/ea9T1j1j/Bg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ArzF7GrAEAAFkDAAAOAAAAAAAAAAAAAAAAAC4CAABkcnMvZTJvRG9jLnhtbFBLAQItABQABgAI&#10;AAAAIQCEsNMo1gAAAAMBAAAPAAAAAAAAAAAAAAAAAAYEAABkcnMvZG93bnJldi54bWxQSwUGAAAA&#10;AAQABADzAAAACQUAAAAA&#10;" filled="f" stroked="f">
              <v:textbox style="mso-fit-shape-to-text:t" inset="0,0,0,0">
                <w:txbxContent>
                  <w:p w14:paraId="32EE5D38" w14:textId="77777777" w:rsidR="00BF4DB5" w:rsidRDefault="00B011D7">
                    <w:pPr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>Management Consultancy Framework Three (MCF3) - RM6187</w:t>
    </w:r>
  </w:p>
  <w:p w14:paraId="4CABDC9E" w14:textId="77777777" w:rsidR="00BF4DB5" w:rsidRDefault="00B011D7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sz w:val="16"/>
        <w:szCs w:val="16"/>
      </w:rPr>
      <w:t>Framework Schedule 6 – Call-Off Order Form</w:t>
    </w:r>
  </w:p>
  <w:p w14:paraId="783B84C4" w14:textId="77777777" w:rsidR="00BF4DB5" w:rsidRDefault="00B011D7">
    <w:pPr>
      <w:pStyle w:val="Standard"/>
      <w:pBdr>
        <w:top w:val="single" w:sz="6" w:space="1" w:color="000000"/>
      </w:pBdr>
      <w:tabs>
        <w:tab w:val="center" w:pos="4513"/>
        <w:tab w:val="right" w:pos="8647"/>
        <w:tab w:val="right" w:pos="9026"/>
      </w:tabs>
      <w:spacing w:line="240" w:lineRule="auto"/>
    </w:pPr>
    <w:r>
      <w:rPr>
        <w:sz w:val="16"/>
        <w:szCs w:val="16"/>
      </w:rPr>
      <w:t>Version 1 September 2021</w:t>
    </w:r>
  </w:p>
  <w:p w14:paraId="1E615E92" w14:textId="77777777" w:rsidR="00BF4DB5" w:rsidRDefault="00B011D7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A319" w14:textId="77777777" w:rsidR="009C674D" w:rsidRDefault="00B011D7">
      <w:r>
        <w:rPr>
          <w:color w:val="000000"/>
        </w:rPr>
        <w:separator/>
      </w:r>
    </w:p>
  </w:footnote>
  <w:footnote w:type="continuationSeparator" w:id="0">
    <w:p w14:paraId="0F11D04E" w14:textId="77777777" w:rsidR="009C674D" w:rsidRDefault="00B011D7">
      <w:r>
        <w:continuationSeparator/>
      </w:r>
    </w:p>
  </w:footnote>
  <w:footnote w:type="continuationNotice" w:id="1">
    <w:p w14:paraId="75350890" w14:textId="77777777" w:rsidR="00706F2B" w:rsidRDefault="00706F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A100" w14:textId="77777777" w:rsidR="00BF4DB5" w:rsidRDefault="00B011D7">
    <w:pP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OFFICIAL-SENSITIVE</w:t>
    </w:r>
  </w:p>
  <w:p w14:paraId="78E8538A" w14:textId="77777777" w:rsidR="00BF4DB5" w:rsidRDefault="008274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D28"/>
    <w:multiLevelType w:val="multilevel"/>
    <w:tmpl w:val="23DC22A8"/>
    <w:lvl w:ilvl="0">
      <w:numFmt w:val="bullet"/>
      <w:lvlText w:val=""/>
      <w:lvlJc w:val="left"/>
      <w:pPr>
        <w:ind w:left="1152" w:hanging="360"/>
      </w:pPr>
      <w:rPr>
        <w:rFonts w:ascii="Symbol" w:hAnsi="Symbol"/>
        <w:sz w:val="24"/>
      </w:rPr>
    </w:lvl>
    <w:lvl w:ilvl="1">
      <w:start w:val="1"/>
      <w:numFmt w:val="lowerRoman"/>
      <w:lvlText w:val="%2."/>
      <w:lvlJc w:val="righ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37C3CC5"/>
    <w:multiLevelType w:val="multilevel"/>
    <w:tmpl w:val="44DC3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353C4"/>
    <w:multiLevelType w:val="multilevel"/>
    <w:tmpl w:val="81786A2A"/>
    <w:styleLink w:val="WWNum3"/>
    <w:lvl w:ilvl="0">
      <w:numFmt w:val="bullet"/>
      <w:lvlText w:val="●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69EB1FDB"/>
    <w:multiLevelType w:val="multilevel"/>
    <w:tmpl w:val="7E98106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</w:rPr>
    </w:lvl>
    <w:lvl w:ilvl="1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53B1B"/>
    <w:multiLevelType w:val="multilevel"/>
    <w:tmpl w:val="6DE8DCAE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0AEB"/>
    <w:multiLevelType w:val="multilevel"/>
    <w:tmpl w:val="0A860642"/>
    <w:styleLink w:val="WWNum1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Roman"/>
      <w:lvlText w:val="%2."/>
      <w:lvlJc w:val="righ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E434B6"/>
    <w:multiLevelType w:val="multilevel"/>
    <w:tmpl w:val="ADE838EA"/>
    <w:styleLink w:val="WWNum4"/>
    <w:lvl w:ilvl="0">
      <w:numFmt w:val="bullet"/>
      <w:lvlText w:val="●"/>
      <w:lvlJc w:val="left"/>
      <w:pPr>
        <w:ind w:left="1080" w:hanging="360"/>
      </w:pPr>
    </w:lvl>
    <w:lvl w:ilvl="1">
      <w:numFmt w:val="bullet"/>
      <w:lvlText w:val="●"/>
      <w:lvlJc w:val="left"/>
      <w:pPr>
        <w:ind w:left="502" w:hanging="360"/>
      </w:pPr>
      <w:rPr>
        <w:b/>
        <w:sz w:val="24"/>
        <w:szCs w:val="24"/>
      </w:rPr>
    </w:lvl>
    <w:lvl w:ilvl="2">
      <w:numFmt w:val="bullet"/>
      <w:lvlText w:val="■"/>
      <w:lvlJc w:val="left"/>
      <w:pPr>
        <w:ind w:left="2520" w:hanging="360"/>
      </w:pPr>
    </w:lvl>
    <w:lvl w:ilvl="3">
      <w:numFmt w:val="bullet"/>
      <w:lvlText w:val="●"/>
      <w:lvlJc w:val="left"/>
      <w:pPr>
        <w:ind w:left="3240" w:hanging="360"/>
      </w:pPr>
    </w:lvl>
    <w:lvl w:ilvl="4">
      <w:numFmt w:val="bullet"/>
      <w:lvlText w:val="○"/>
      <w:lvlJc w:val="left"/>
      <w:pPr>
        <w:ind w:left="3960" w:hanging="360"/>
      </w:pPr>
    </w:lvl>
    <w:lvl w:ilvl="5">
      <w:numFmt w:val="bullet"/>
      <w:lvlText w:val="■"/>
      <w:lvlJc w:val="left"/>
      <w:pPr>
        <w:ind w:left="4680" w:hanging="360"/>
      </w:pPr>
    </w:lvl>
    <w:lvl w:ilvl="6">
      <w:numFmt w:val="bullet"/>
      <w:lvlText w:val="●"/>
      <w:lvlJc w:val="left"/>
      <w:pPr>
        <w:ind w:left="5400" w:hanging="360"/>
      </w:pPr>
    </w:lvl>
    <w:lvl w:ilvl="7">
      <w:numFmt w:val="bullet"/>
      <w:lvlText w:val="○"/>
      <w:lvlJc w:val="left"/>
      <w:pPr>
        <w:ind w:left="6120" w:hanging="360"/>
      </w:pPr>
    </w:lvl>
    <w:lvl w:ilvl="8">
      <w:numFmt w:val="bullet"/>
      <w:lvlText w:val="■"/>
      <w:lvlJc w:val="left"/>
      <w:pPr>
        <w:ind w:left="6840" w:hanging="360"/>
      </w:pPr>
    </w:lvl>
  </w:abstractNum>
  <w:abstractNum w:abstractNumId="7" w15:restartNumberingAfterBreak="0">
    <w:nsid w:val="7E276D06"/>
    <w:multiLevelType w:val="multilevel"/>
    <w:tmpl w:val="BC106778"/>
    <w:styleLink w:val="WWNum2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 w16cid:durableId="780883763">
    <w:abstractNumId w:val="5"/>
  </w:num>
  <w:num w:numId="2" w16cid:durableId="63451089">
    <w:abstractNumId w:val="7"/>
  </w:num>
  <w:num w:numId="3" w16cid:durableId="757873196">
    <w:abstractNumId w:val="2"/>
  </w:num>
  <w:num w:numId="4" w16cid:durableId="1574195646">
    <w:abstractNumId w:val="6"/>
  </w:num>
  <w:num w:numId="5" w16cid:durableId="347608359">
    <w:abstractNumId w:val="1"/>
  </w:num>
  <w:num w:numId="6" w16cid:durableId="1625888547">
    <w:abstractNumId w:val="4"/>
  </w:num>
  <w:num w:numId="7" w16cid:durableId="1705715453">
    <w:abstractNumId w:val="3"/>
  </w:num>
  <w:num w:numId="8" w16cid:durableId="1226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86"/>
    <w:rsid w:val="000B616E"/>
    <w:rsid w:val="00344E43"/>
    <w:rsid w:val="00706F2B"/>
    <w:rsid w:val="007E665E"/>
    <w:rsid w:val="008274BA"/>
    <w:rsid w:val="009C674D"/>
    <w:rsid w:val="00B011D7"/>
    <w:rsid w:val="00D93F86"/>
    <w:rsid w:val="00D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E32B"/>
  <w15:docId w15:val="{86002ED5-F645-4375-86A9-9A78815A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after="8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keepNext/>
      <w:keepLines/>
      <w:tabs>
        <w:tab w:val="left" w:pos="0"/>
      </w:tabs>
      <w:spacing w:before="280" w:line="276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b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i-provider">
    <w:name w:val="ui-provider"/>
    <w:basedOn w:val="DefaultParagraphFont"/>
  </w:style>
  <w:style w:type="character" w:styleId="Strong">
    <w:name w:val="Strong"/>
    <w:basedOn w:val="DefaultParagraphFont"/>
    <w:rPr>
      <w:b/>
      <w:bCs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BodyText3">
    <w:name w:val="Body Text 3"/>
    <w:basedOn w:val="Normal"/>
    <w:pPr>
      <w:suppressAutoHyphens w:val="0"/>
      <w:textAlignment w:val="auto"/>
    </w:pPr>
    <w:rPr>
      <w:rFonts w:eastAsia="Calibri"/>
      <w:sz w:val="24"/>
      <w:szCs w:val="24"/>
      <w:lang w:eastAsia="en-US" w:bidi="ar-SA"/>
    </w:rPr>
  </w:style>
  <w:style w:type="character" w:customStyle="1" w:styleId="BodyText3Char">
    <w:name w:val="Body Text 3 Char"/>
    <w:basedOn w:val="DefaultParagraphFont"/>
    <w:rPr>
      <w:rFonts w:eastAsia="Calibri"/>
      <w:sz w:val="24"/>
      <w:szCs w:val="24"/>
      <w:lang w:eastAsia="en-US" w:bidi="ar-SA"/>
    </w:rPr>
  </w:style>
  <w:style w:type="paragraph" w:styleId="ListParagraph">
    <w:name w:val="List Paragraph"/>
    <w:basedOn w:val="Normal"/>
    <w:pPr>
      <w:suppressAutoHyphens w:val="0"/>
      <w:ind w:left="720"/>
      <w:textAlignment w:val="auto"/>
    </w:pPr>
    <w:rPr>
      <w:rFonts w:ascii="Calibri" w:eastAsia="Calibri" w:hAnsi="Calibri" w:cs="Calibri"/>
      <w:lang w:eastAsia="en-US" w:bidi="ar-SA"/>
    </w:rPr>
  </w:style>
  <w:style w:type="paragraph" w:customStyle="1" w:styleId="paragraph">
    <w:name w:val="paragraph"/>
    <w:basedOn w:val="Normal"/>
    <w:pPr>
      <w:suppressAutoHyphens w:val="0"/>
      <w:textAlignment w:val="auto"/>
    </w:pPr>
    <w:rPr>
      <w:rFonts w:ascii="Times New Roman" w:eastAsia="Calibri" w:hAnsi="Times New Roman" w:cs="Times New Roman"/>
      <w:sz w:val="24"/>
      <w:szCs w:val="24"/>
      <w:lang w:eastAsia="en-GB" w:bidi="ar-SA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5e1ada3d7c98f7d8fa844501c741036f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24c0e705ef4012db2381c5a6e708100a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DA94E-FDC7-4B7D-957A-9944C0C2B20E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2.xml><?xml version="1.0" encoding="utf-8"?>
<ds:datastoreItem xmlns:ds="http://schemas.openxmlformats.org/officeDocument/2006/customXml" ds:itemID="{6246D9C4-53CA-4B85-83DC-7A36D9CA6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D52B3-25D1-463E-83B3-B7CEB9054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886</Words>
  <Characters>5052</Characters>
  <Application>Microsoft Office Word</Application>
  <DocSecurity>0</DocSecurity>
  <Lines>42</Lines>
  <Paragraphs>11</Paragraphs>
  <ScaleCrop>false</ScaleCrop>
  <Company>AECOM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Marsden, Bethany D (DIO Comrcl-EnSer 12)</dc:creator>
  <cp:lastModifiedBy>Marsden, Bethany D (DIO Comrcl-EnSer 12)</cp:lastModifiedBy>
  <cp:revision>3</cp:revision>
  <cp:lastPrinted>2023-05-10T08:52:00Z</cp:lastPrinted>
  <dcterms:created xsi:type="dcterms:W3CDTF">2023-05-22T08:08:00Z</dcterms:created>
  <dcterms:modified xsi:type="dcterms:W3CDTF">2023-05-22T08:09:00Z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2023-05-10T12:38:10Z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ecba430d-a90e-4c18-9baf-d8339b339e68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0x010100711864F2D4928C419DB80900199A1AC5</vt:lpwstr>
  </property>
  <property fmtid="{D5CDD505-2E9C-101B-9397-08002B2CF9AE}" pid="10" name="MediaServiceImageTags">
    <vt:lpwstr/>
  </property>
</Properties>
</file>