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6DA3C" w14:textId="77777777" w:rsidR="000B32BE" w:rsidRPr="003F3311" w:rsidRDefault="000B32BE" w:rsidP="000B32BE">
      <w:pPr>
        <w:spacing w:after="0" w:line="259" w:lineRule="auto"/>
        <w:ind w:left="0"/>
        <w:rPr>
          <w:rFonts w:ascii="Arial" w:hAnsi="Arial" w:cs="Arial"/>
          <w:b/>
        </w:rPr>
      </w:pPr>
      <w:r w:rsidRPr="003F3311">
        <w:rPr>
          <w:rFonts w:ascii="Arial" w:hAnsi="Arial" w:cs="Arial"/>
          <w:b/>
        </w:rPr>
        <w:t xml:space="preserve">             </w:t>
      </w:r>
      <w:r w:rsidRPr="003F3311">
        <w:rPr>
          <w:rFonts w:ascii="Arial" w:hAnsi="Arial" w:cs="Arial"/>
        </w:rPr>
        <w:t xml:space="preserve"> IX</w:t>
      </w:r>
      <w:r w:rsidRPr="003F3311">
        <w:rPr>
          <w:rFonts w:ascii="Arial" w:hAnsi="Arial" w:cs="Arial"/>
          <w:b/>
        </w:rPr>
        <w:t>. Framework Schedule 6 (Order Form Template and Call-Off Schedules)</w:t>
      </w:r>
    </w:p>
    <w:p w14:paraId="10CF3BFE" w14:textId="77777777" w:rsidR="000B32BE" w:rsidRDefault="000B32BE" w:rsidP="000B32BE">
      <w:pPr>
        <w:spacing w:after="0" w:line="259" w:lineRule="auto"/>
        <w:rPr>
          <w:rFonts w:ascii="Arial" w:hAnsi="Arial" w:cs="Arial"/>
          <w:b/>
          <w:sz w:val="36"/>
        </w:rPr>
      </w:pPr>
    </w:p>
    <w:p w14:paraId="34E03113" w14:textId="77777777" w:rsidR="00B824F4" w:rsidRPr="009F273E" w:rsidRDefault="00B824F4" w:rsidP="00B824F4">
      <w:pPr>
        <w:spacing w:after="0" w:line="259" w:lineRule="auto"/>
        <w:rPr>
          <w:rFonts w:ascii="Arial" w:hAnsi="Arial" w:cs="Arial"/>
          <w:b/>
          <w:sz w:val="36"/>
        </w:rPr>
      </w:pPr>
      <w:r w:rsidRPr="009F273E">
        <w:rPr>
          <w:rFonts w:ascii="Arial" w:hAnsi="Arial" w:cs="Arial"/>
          <w:b/>
          <w:sz w:val="36"/>
        </w:rPr>
        <w:t xml:space="preserve">Order Form </w:t>
      </w:r>
    </w:p>
    <w:p w14:paraId="17C78537" w14:textId="77777777" w:rsidR="00B824F4" w:rsidRPr="009F273E" w:rsidRDefault="00B824F4" w:rsidP="00B824F4">
      <w:pPr>
        <w:spacing w:after="0" w:line="259" w:lineRule="auto"/>
        <w:rPr>
          <w:rFonts w:ascii="Arial" w:hAnsi="Arial" w:cs="Arial"/>
          <w:b/>
        </w:rPr>
      </w:pPr>
    </w:p>
    <w:p w14:paraId="5C4E4441" w14:textId="77777777" w:rsidR="00B824F4" w:rsidRPr="009F273E" w:rsidRDefault="00B824F4" w:rsidP="00B824F4">
      <w:pPr>
        <w:spacing w:after="0" w:line="259" w:lineRule="auto"/>
        <w:rPr>
          <w:rFonts w:ascii="Arial" w:hAnsi="Arial" w:cs="Arial"/>
          <w:b/>
        </w:rPr>
      </w:pPr>
    </w:p>
    <w:p w14:paraId="419D5112" w14:textId="77777777" w:rsidR="00B824F4" w:rsidRPr="009F273E" w:rsidRDefault="00B824F4" w:rsidP="00B824F4">
      <w:pPr>
        <w:spacing w:after="0" w:line="259" w:lineRule="auto"/>
        <w:ind w:left="4320" w:hanging="3960"/>
        <w:rPr>
          <w:rFonts w:ascii="Arial" w:hAnsi="Arial" w:cs="Arial"/>
        </w:rPr>
      </w:pPr>
      <w:r>
        <w:rPr>
          <w:rFonts w:ascii="Arial" w:hAnsi="Arial" w:cs="Arial"/>
        </w:rPr>
        <w:t>CALL-OFF REFERENCE</w:t>
      </w:r>
      <w:r w:rsidRPr="00D500B0">
        <w:rPr>
          <w:rFonts w:ascii="Arial" w:hAnsi="Arial" w:cs="Arial"/>
        </w:rPr>
        <w:t>:</w:t>
      </w:r>
      <w:r>
        <w:rPr>
          <w:rFonts w:ascii="Arial" w:hAnsi="Arial" w:cs="Arial"/>
        </w:rPr>
        <w:tab/>
        <w:t xml:space="preserve">PS/21/18 Provision of </w:t>
      </w:r>
      <w:proofErr w:type="spellStart"/>
      <w:r>
        <w:rPr>
          <w:rFonts w:ascii="Arial" w:hAnsi="Arial" w:cs="Arial"/>
        </w:rPr>
        <w:t>Sonarsource</w:t>
      </w:r>
      <w:proofErr w:type="spellEnd"/>
      <w:r>
        <w:rPr>
          <w:rFonts w:ascii="Arial" w:hAnsi="Arial" w:cs="Arial"/>
        </w:rPr>
        <w:t xml:space="preserve"> Enterprise Edition License</w:t>
      </w:r>
    </w:p>
    <w:p w14:paraId="4B3C091D" w14:textId="77777777" w:rsidR="00B824F4" w:rsidRDefault="00B824F4" w:rsidP="00B824F4">
      <w:pPr>
        <w:spacing w:after="0" w:line="259" w:lineRule="auto"/>
        <w:rPr>
          <w:rFonts w:ascii="Arial" w:hAnsi="Arial" w:cs="Arial"/>
        </w:rPr>
      </w:pPr>
    </w:p>
    <w:p w14:paraId="593674C0" w14:textId="77777777" w:rsidR="00B824F4" w:rsidRPr="00F23EC4" w:rsidRDefault="00B824F4" w:rsidP="00B824F4">
      <w:pPr>
        <w:spacing w:after="0" w:line="259" w:lineRule="auto"/>
        <w:rPr>
          <w:rFonts w:ascii="Arial" w:hAnsi="Arial" w:cs="Arial"/>
          <w:b/>
        </w:rPr>
      </w:pPr>
      <w:r w:rsidRPr="00D500B0">
        <w:rPr>
          <w:rFonts w:ascii="Arial" w:hAnsi="Arial" w:cs="Arial"/>
        </w:rPr>
        <w:t>THE BUYER:</w:t>
      </w:r>
      <w:r>
        <w:rPr>
          <w:rFonts w:ascii="Arial" w:hAnsi="Arial" w:cs="Arial"/>
        </w:rPr>
        <w:tab/>
      </w:r>
      <w:r>
        <w:rPr>
          <w:rFonts w:ascii="Arial" w:hAnsi="Arial" w:cs="Arial"/>
        </w:rPr>
        <w:tab/>
      </w:r>
      <w:r>
        <w:rPr>
          <w:rFonts w:ascii="Arial" w:hAnsi="Arial" w:cs="Arial"/>
        </w:rPr>
        <w:tab/>
        <w:t xml:space="preserve">           </w:t>
      </w:r>
      <w:r>
        <w:rPr>
          <w:rFonts w:ascii="Arial" w:hAnsi="Arial" w:cs="Arial"/>
          <w:b/>
        </w:rPr>
        <w:t>Driver and Vehicle Licensing Agency (DVLA)</w:t>
      </w:r>
    </w:p>
    <w:p w14:paraId="1929D413" w14:textId="77777777" w:rsidR="00B824F4" w:rsidRPr="00F23EC4" w:rsidRDefault="00B824F4" w:rsidP="00B824F4">
      <w:pPr>
        <w:spacing w:after="0" w:line="259" w:lineRule="auto"/>
        <w:rPr>
          <w:rFonts w:ascii="Arial" w:hAnsi="Arial" w:cs="Arial"/>
        </w:rPr>
      </w:pPr>
      <w:r w:rsidRPr="00F23EC4">
        <w:rPr>
          <w:rFonts w:ascii="Arial" w:hAnsi="Arial" w:cs="Arial"/>
        </w:rPr>
        <w:t xml:space="preserve"> </w:t>
      </w:r>
    </w:p>
    <w:p w14:paraId="74B9AD13" w14:textId="77777777" w:rsidR="00B824F4" w:rsidRPr="00F23EC4" w:rsidRDefault="00B824F4" w:rsidP="00B824F4">
      <w:pPr>
        <w:spacing w:after="0" w:line="259" w:lineRule="auto"/>
        <w:rPr>
          <w:rFonts w:ascii="Arial" w:hAnsi="Arial" w:cs="Arial"/>
          <w:b/>
        </w:rPr>
      </w:pPr>
      <w:r>
        <w:rPr>
          <w:rFonts w:ascii="Arial" w:hAnsi="Arial" w:cs="Arial"/>
        </w:rPr>
        <w:t>BUYER ADDRESS</w:t>
      </w:r>
      <w:r>
        <w:rPr>
          <w:rFonts w:ascii="Arial" w:hAnsi="Arial" w:cs="Arial"/>
        </w:rPr>
        <w:tab/>
      </w:r>
      <w:r>
        <w:rPr>
          <w:rFonts w:ascii="Arial" w:hAnsi="Arial" w:cs="Arial"/>
        </w:rPr>
        <w:tab/>
      </w:r>
      <w:r>
        <w:rPr>
          <w:rFonts w:ascii="Arial" w:hAnsi="Arial" w:cs="Arial"/>
        </w:rPr>
        <w:tab/>
        <w:t>Longview Road, Swansea, SA6 7JL.</w:t>
      </w:r>
    </w:p>
    <w:p w14:paraId="12319962" w14:textId="77777777" w:rsidR="00B824F4" w:rsidRPr="00F23EC4" w:rsidRDefault="00B824F4" w:rsidP="00B824F4">
      <w:pPr>
        <w:spacing w:after="0" w:line="259" w:lineRule="auto"/>
        <w:rPr>
          <w:rFonts w:ascii="Arial" w:hAnsi="Arial" w:cs="Arial"/>
        </w:rPr>
      </w:pPr>
    </w:p>
    <w:p w14:paraId="13D5F23C" w14:textId="77777777" w:rsidR="00B824F4" w:rsidRDefault="00B824F4" w:rsidP="00B824F4">
      <w:pPr>
        <w:rPr>
          <w:rFonts w:ascii="Arial" w:hAnsi="Arial" w:cs="Arial"/>
        </w:rPr>
      </w:pPr>
      <w:r>
        <w:rPr>
          <w:rFonts w:ascii="Arial" w:hAnsi="Arial" w:cs="Arial"/>
        </w:rPr>
        <w:t xml:space="preserve">THE SUPPLIER: </w:t>
      </w:r>
      <w:r>
        <w:rPr>
          <w:rFonts w:ascii="Arial" w:hAnsi="Arial" w:cs="Arial"/>
        </w:rPr>
        <w:tab/>
      </w:r>
      <w:r>
        <w:rPr>
          <w:rFonts w:ascii="Arial" w:hAnsi="Arial" w:cs="Arial"/>
        </w:rPr>
        <w:tab/>
      </w:r>
      <w:r>
        <w:rPr>
          <w:rFonts w:ascii="Arial" w:hAnsi="Arial" w:cs="Arial"/>
        </w:rPr>
        <w:tab/>
        <w:t>SoftwareONE UK Ltd.</w:t>
      </w:r>
    </w:p>
    <w:p w14:paraId="11BAB307" w14:textId="77777777" w:rsidR="00B824F4" w:rsidRPr="00F23EC4" w:rsidRDefault="00B824F4" w:rsidP="00B824F4">
      <w:pPr>
        <w:rPr>
          <w:rFonts w:ascii="Arial" w:hAnsi="Arial" w:cs="Arial"/>
        </w:rPr>
      </w:pPr>
    </w:p>
    <w:p w14:paraId="4272D51B" w14:textId="77777777" w:rsidR="00B824F4" w:rsidRPr="00FA44B5" w:rsidRDefault="00B824F4" w:rsidP="00B824F4">
      <w:pPr>
        <w:rPr>
          <w:rFonts w:ascii="Arial" w:hAnsi="Arial" w:cs="Arial"/>
          <w:bCs/>
        </w:rPr>
      </w:pPr>
      <w:r w:rsidRPr="00F23EC4">
        <w:rPr>
          <w:rFonts w:ascii="Arial" w:hAnsi="Arial" w:cs="Arial"/>
        </w:rPr>
        <w:t>SUPPLIER ADDRESS:</w:t>
      </w:r>
      <w:r w:rsidRPr="00F23EC4">
        <w:rPr>
          <w:rFonts w:ascii="Arial" w:hAnsi="Arial" w:cs="Arial"/>
          <w:b/>
        </w:rPr>
        <w:t xml:space="preserve"> </w:t>
      </w:r>
      <w:r w:rsidRPr="00F23EC4">
        <w:rPr>
          <w:rFonts w:ascii="Arial" w:hAnsi="Arial" w:cs="Arial"/>
          <w:b/>
        </w:rPr>
        <w:tab/>
      </w:r>
      <w:r w:rsidRPr="00F23EC4">
        <w:rPr>
          <w:rFonts w:ascii="Arial" w:hAnsi="Arial" w:cs="Arial"/>
          <w:b/>
        </w:rPr>
        <w:tab/>
      </w:r>
      <w:r w:rsidRPr="00FA44B5">
        <w:rPr>
          <w:rFonts w:ascii="Arial" w:hAnsi="Arial" w:cs="Arial"/>
          <w:bCs/>
        </w:rPr>
        <w:t xml:space="preserve">41-47 </w:t>
      </w:r>
      <w:proofErr w:type="spellStart"/>
      <w:r w:rsidRPr="00FA44B5">
        <w:rPr>
          <w:rFonts w:ascii="Arial" w:hAnsi="Arial" w:cs="Arial"/>
          <w:bCs/>
        </w:rPr>
        <w:t>Harteld</w:t>
      </w:r>
      <w:proofErr w:type="spellEnd"/>
      <w:r w:rsidRPr="00FA44B5">
        <w:rPr>
          <w:rFonts w:ascii="Arial" w:hAnsi="Arial" w:cs="Arial"/>
          <w:bCs/>
        </w:rPr>
        <w:t xml:space="preserve"> Road, </w:t>
      </w:r>
    </w:p>
    <w:p w14:paraId="4A66442D" w14:textId="77777777" w:rsidR="00B824F4" w:rsidRPr="00FA44B5" w:rsidRDefault="00B824F4" w:rsidP="00B824F4">
      <w:pPr>
        <w:ind w:left="3672" w:firstLine="648"/>
        <w:rPr>
          <w:rFonts w:ascii="Arial" w:hAnsi="Arial" w:cs="Arial"/>
          <w:bCs/>
        </w:rPr>
      </w:pPr>
      <w:r w:rsidRPr="00FA44B5">
        <w:rPr>
          <w:rFonts w:ascii="Arial" w:hAnsi="Arial" w:cs="Arial"/>
          <w:bCs/>
        </w:rPr>
        <w:t xml:space="preserve">LONDON, </w:t>
      </w:r>
    </w:p>
    <w:p w14:paraId="5052443E" w14:textId="77777777" w:rsidR="00B824F4" w:rsidRPr="00FA44B5" w:rsidRDefault="00B824F4" w:rsidP="00B824F4">
      <w:pPr>
        <w:ind w:left="3672" w:firstLine="648"/>
        <w:rPr>
          <w:rFonts w:ascii="Arial" w:hAnsi="Arial" w:cs="Arial"/>
          <w:bCs/>
        </w:rPr>
      </w:pPr>
      <w:r w:rsidRPr="00FA44B5">
        <w:rPr>
          <w:rFonts w:ascii="Arial" w:hAnsi="Arial" w:cs="Arial"/>
          <w:bCs/>
        </w:rPr>
        <w:t>SW19 3RQ</w:t>
      </w:r>
    </w:p>
    <w:p w14:paraId="7F10ECD0" w14:textId="77777777" w:rsidR="00B824F4" w:rsidRDefault="00B824F4" w:rsidP="00B824F4">
      <w:pPr>
        <w:pStyle w:val="BasicParagraph"/>
        <w:ind w:right="890"/>
        <w:jc w:val="both"/>
        <w:rPr>
          <w:rFonts w:ascii="Arial" w:hAnsi="Arial" w:cs="Arial"/>
          <w:sz w:val="22"/>
          <w:szCs w:val="22"/>
          <w:lang w:val="en"/>
        </w:rPr>
      </w:pPr>
      <w:r>
        <w:rPr>
          <w:rFonts w:ascii="Arial" w:hAnsi="Arial" w:cs="Arial"/>
          <w:sz w:val="22"/>
          <w:szCs w:val="22"/>
          <w:lang w:val="en"/>
        </w:rPr>
        <w:t xml:space="preserve">      </w:t>
      </w:r>
    </w:p>
    <w:p w14:paraId="4759F627" w14:textId="77777777" w:rsidR="00B824F4" w:rsidRPr="00F23EC4" w:rsidRDefault="00B824F4" w:rsidP="00B824F4">
      <w:pPr>
        <w:pStyle w:val="BasicParagraph"/>
        <w:ind w:right="890" w:firstLine="360"/>
        <w:jc w:val="both"/>
        <w:rPr>
          <w:rFonts w:ascii="Arial" w:hAnsi="Arial" w:cs="Arial"/>
          <w:b/>
        </w:rPr>
      </w:pPr>
      <w:r w:rsidRPr="00F23EC4">
        <w:rPr>
          <w:rFonts w:ascii="Arial" w:hAnsi="Arial" w:cs="Arial"/>
        </w:rPr>
        <w:t>REGISTRATION NUMBER:</w:t>
      </w:r>
      <w:r w:rsidRPr="00F23EC4">
        <w:rPr>
          <w:rFonts w:ascii="Arial" w:hAnsi="Arial" w:cs="Arial"/>
          <w:b/>
        </w:rPr>
        <w:t xml:space="preserve"> </w:t>
      </w:r>
      <w:r>
        <w:rPr>
          <w:rFonts w:ascii="Arial" w:hAnsi="Arial" w:cs="Arial"/>
          <w:b/>
        </w:rPr>
        <w:tab/>
      </w:r>
      <w:r>
        <w:rPr>
          <w:rFonts w:ascii="Arial" w:hAnsi="Arial" w:cs="Arial"/>
          <w:b/>
        </w:rPr>
        <w:tab/>
      </w:r>
      <w:r w:rsidRPr="00FA44B5">
        <w:rPr>
          <w:rFonts w:ascii="Arial" w:hAnsi="Arial" w:cs="Arial"/>
          <w:bCs/>
        </w:rPr>
        <w:t>06629601</w:t>
      </w:r>
    </w:p>
    <w:p w14:paraId="6145031E" w14:textId="77777777" w:rsidR="00B824F4" w:rsidRPr="00F23EC4" w:rsidRDefault="00B824F4" w:rsidP="00B824F4">
      <w:pPr>
        <w:rPr>
          <w:rFonts w:ascii="Arial" w:hAnsi="Arial" w:cs="Arial"/>
        </w:rPr>
      </w:pPr>
      <w:r w:rsidRPr="00F23EC4">
        <w:rPr>
          <w:rFonts w:ascii="Arial" w:hAnsi="Arial" w:cs="Arial"/>
        </w:rPr>
        <w:t xml:space="preserve">DUNS NUMBER:       </w:t>
      </w:r>
      <w:r w:rsidRPr="00F23EC4">
        <w:rPr>
          <w:rFonts w:ascii="Arial" w:hAnsi="Arial" w:cs="Arial"/>
        </w:rPr>
        <w:tab/>
      </w:r>
      <w:r w:rsidRPr="00F23EC4">
        <w:rPr>
          <w:rFonts w:ascii="Arial" w:hAnsi="Arial" w:cs="Arial"/>
        </w:rPr>
        <w:tab/>
      </w:r>
      <w:r>
        <w:rPr>
          <w:rFonts w:ascii="Arial" w:hAnsi="Arial" w:cs="Arial"/>
        </w:rPr>
        <w:tab/>
      </w:r>
      <w:r w:rsidRPr="00FA44B5">
        <w:rPr>
          <w:rFonts w:ascii="Arial" w:hAnsi="Arial" w:cs="Arial"/>
        </w:rPr>
        <w:t>21-128-3673</w:t>
      </w:r>
    </w:p>
    <w:p w14:paraId="2F9584A5" w14:textId="77777777" w:rsidR="00B824F4" w:rsidRPr="00F23EC4" w:rsidRDefault="00B824F4" w:rsidP="00B824F4">
      <w:pPr>
        <w:rPr>
          <w:rFonts w:ascii="Arial" w:hAnsi="Arial" w:cs="Arial"/>
          <w:b/>
        </w:rPr>
      </w:pPr>
      <w:r w:rsidRPr="00F23EC4">
        <w:rPr>
          <w:rFonts w:ascii="Arial" w:hAnsi="Arial" w:cs="Arial"/>
        </w:rPr>
        <w:t>SID4GOV ID:</w:t>
      </w:r>
      <w:r w:rsidRPr="00F23EC4">
        <w:rPr>
          <w:rFonts w:ascii="Arial" w:hAnsi="Arial" w:cs="Arial"/>
          <w:b/>
        </w:rPr>
        <w:t xml:space="preserve">                 </w:t>
      </w:r>
      <w:r w:rsidRPr="00F23EC4">
        <w:rPr>
          <w:rFonts w:ascii="Arial" w:hAnsi="Arial" w:cs="Arial"/>
          <w:b/>
        </w:rPr>
        <w:tab/>
      </w:r>
      <w:r w:rsidRPr="00F23EC4">
        <w:rPr>
          <w:rFonts w:ascii="Arial" w:hAnsi="Arial" w:cs="Arial"/>
          <w:b/>
        </w:rPr>
        <w:tab/>
      </w:r>
    </w:p>
    <w:p w14:paraId="160E7341" w14:textId="77777777" w:rsidR="00B824F4" w:rsidRPr="00F23EC4" w:rsidRDefault="00B824F4" w:rsidP="00B824F4">
      <w:pPr>
        <w:rPr>
          <w:rFonts w:ascii="Arial" w:hAnsi="Arial" w:cs="Arial"/>
        </w:rPr>
      </w:pPr>
    </w:p>
    <w:p w14:paraId="436838C3" w14:textId="77777777" w:rsidR="00B824F4" w:rsidRPr="00F23EC4" w:rsidRDefault="00B824F4" w:rsidP="00B824F4">
      <w:pPr>
        <w:spacing w:after="0" w:line="259" w:lineRule="auto"/>
        <w:rPr>
          <w:rFonts w:ascii="Arial" w:hAnsi="Arial" w:cs="Arial"/>
        </w:rPr>
      </w:pPr>
    </w:p>
    <w:p w14:paraId="10567ADE" w14:textId="77777777" w:rsidR="00B824F4" w:rsidRPr="00F23EC4" w:rsidRDefault="00B824F4" w:rsidP="00B824F4">
      <w:pPr>
        <w:spacing w:after="0" w:line="259" w:lineRule="auto"/>
        <w:rPr>
          <w:rFonts w:ascii="Arial" w:hAnsi="Arial" w:cs="Arial"/>
        </w:rPr>
      </w:pPr>
      <w:r w:rsidRPr="00F23EC4">
        <w:rPr>
          <w:rFonts w:ascii="Arial" w:hAnsi="Arial" w:cs="Arial"/>
        </w:rPr>
        <w:t>APPLICABLE FRAMEWORK CONTRACT</w:t>
      </w:r>
    </w:p>
    <w:p w14:paraId="60B44AF2" w14:textId="77777777" w:rsidR="00B824F4" w:rsidRPr="00F23EC4" w:rsidRDefault="00B824F4" w:rsidP="00B824F4">
      <w:pPr>
        <w:spacing w:after="0" w:line="259" w:lineRule="auto"/>
        <w:rPr>
          <w:rFonts w:ascii="Arial" w:hAnsi="Arial" w:cs="Arial"/>
        </w:rPr>
      </w:pPr>
    </w:p>
    <w:p w14:paraId="7FAC1DDF" w14:textId="77777777" w:rsidR="00B824F4" w:rsidRDefault="00B824F4" w:rsidP="00B824F4">
      <w:pPr>
        <w:spacing w:after="0" w:line="259" w:lineRule="auto"/>
        <w:ind w:left="426" w:firstLine="0"/>
        <w:jc w:val="both"/>
        <w:rPr>
          <w:rFonts w:ascii="Arial" w:hAnsi="Arial" w:cs="Arial"/>
        </w:rPr>
      </w:pPr>
      <w:r w:rsidRPr="00F23EC4">
        <w:rPr>
          <w:rFonts w:ascii="Arial" w:hAnsi="Arial" w:cs="Arial"/>
        </w:rPr>
        <w:t>This Order Form is for the provision of the C</w:t>
      </w:r>
      <w:r>
        <w:rPr>
          <w:rFonts w:ascii="Arial" w:hAnsi="Arial" w:cs="Arial"/>
        </w:rPr>
        <w:t xml:space="preserve">all-Off Deliverables and dated 18/03/2020. </w:t>
      </w:r>
    </w:p>
    <w:p w14:paraId="0902ECCD" w14:textId="77777777" w:rsidR="00B824F4" w:rsidRPr="009F273E" w:rsidRDefault="00B824F4" w:rsidP="00B824F4">
      <w:pPr>
        <w:spacing w:after="0" w:line="259" w:lineRule="auto"/>
        <w:ind w:left="426" w:firstLine="0"/>
        <w:jc w:val="both"/>
        <w:rPr>
          <w:rFonts w:ascii="Arial" w:hAnsi="Arial" w:cs="Arial"/>
        </w:rPr>
      </w:pPr>
      <w:r>
        <w:rPr>
          <w:rFonts w:ascii="Arial" w:hAnsi="Arial" w:cs="Arial"/>
        </w:rPr>
        <w:t>It’s</w:t>
      </w:r>
      <w:r w:rsidRPr="009F273E">
        <w:rPr>
          <w:rFonts w:ascii="Arial" w:hAnsi="Arial" w:cs="Arial"/>
        </w:rPr>
        <w:t xml:space="preserve"> issued </w:t>
      </w:r>
      <w:r>
        <w:rPr>
          <w:rFonts w:ascii="Arial" w:hAnsi="Arial" w:cs="Arial"/>
        </w:rPr>
        <w:t>under</w:t>
      </w:r>
      <w:r w:rsidRPr="009F273E">
        <w:rPr>
          <w:rFonts w:ascii="Arial" w:hAnsi="Arial" w:cs="Arial"/>
        </w:rPr>
        <w:t xml:space="preserve"> </w:t>
      </w:r>
      <w:r>
        <w:rPr>
          <w:rFonts w:ascii="Arial" w:hAnsi="Arial" w:cs="Arial"/>
        </w:rPr>
        <w:t xml:space="preserve">the </w:t>
      </w:r>
      <w:r w:rsidRPr="009F273E">
        <w:rPr>
          <w:rFonts w:ascii="Arial" w:hAnsi="Arial" w:cs="Arial"/>
        </w:rPr>
        <w:t>Framework Contract with the reference number</w:t>
      </w:r>
      <w:r>
        <w:rPr>
          <w:rFonts w:ascii="Arial" w:hAnsi="Arial" w:cs="Arial"/>
        </w:rPr>
        <w:t xml:space="preserve"> RM6068</w:t>
      </w:r>
      <w:r w:rsidRPr="009F273E">
        <w:rPr>
          <w:rFonts w:ascii="Arial" w:hAnsi="Arial" w:cs="Arial"/>
        </w:rPr>
        <w:t xml:space="preserve"> for the provision o</w:t>
      </w:r>
      <w:r>
        <w:rPr>
          <w:rFonts w:ascii="Arial" w:hAnsi="Arial" w:cs="Arial"/>
        </w:rPr>
        <w:t>f Technology Products and Associated Services</w:t>
      </w:r>
      <w:r w:rsidRPr="009F273E">
        <w:rPr>
          <w:rFonts w:ascii="Arial" w:hAnsi="Arial" w:cs="Arial"/>
        </w:rPr>
        <w:t xml:space="preserve">.   </w:t>
      </w:r>
    </w:p>
    <w:p w14:paraId="50432074" w14:textId="77777777" w:rsidR="00B824F4" w:rsidRPr="009F273E" w:rsidRDefault="00B824F4" w:rsidP="00B824F4">
      <w:pPr>
        <w:tabs>
          <w:tab w:val="left" w:pos="2257"/>
        </w:tabs>
        <w:spacing w:after="0" w:line="259" w:lineRule="auto"/>
        <w:rPr>
          <w:rFonts w:ascii="Arial" w:hAnsi="Arial" w:cs="Arial"/>
          <w:b/>
        </w:rPr>
      </w:pPr>
    </w:p>
    <w:p w14:paraId="3A40F3E2" w14:textId="77777777" w:rsidR="00B824F4" w:rsidRDefault="00B824F4" w:rsidP="00B824F4">
      <w:pPr>
        <w:tabs>
          <w:tab w:val="left" w:pos="2257"/>
        </w:tabs>
        <w:spacing w:after="0" w:line="259" w:lineRule="auto"/>
        <w:ind w:left="2880" w:hanging="2880"/>
        <w:rPr>
          <w:rFonts w:ascii="Arial" w:hAnsi="Arial" w:cs="Arial"/>
        </w:rPr>
      </w:pPr>
      <w:r w:rsidRPr="005B7837">
        <w:rPr>
          <w:rFonts w:ascii="Arial" w:hAnsi="Arial" w:cs="Arial"/>
        </w:rPr>
        <w:t>CALL-OFF LOT(S):</w:t>
      </w:r>
    </w:p>
    <w:p w14:paraId="68D8F499" w14:textId="77777777" w:rsidR="00B824F4" w:rsidRDefault="00B824F4" w:rsidP="00B824F4">
      <w:pPr>
        <w:tabs>
          <w:tab w:val="left" w:pos="2257"/>
        </w:tabs>
        <w:spacing w:after="0" w:line="259" w:lineRule="auto"/>
        <w:ind w:left="0" w:firstLine="0"/>
        <w:rPr>
          <w:rFonts w:ascii="Arial" w:hAnsi="Arial" w:cs="Arial"/>
        </w:rPr>
      </w:pPr>
    </w:p>
    <w:p w14:paraId="662C8711" w14:textId="77777777" w:rsidR="00B824F4" w:rsidRPr="005954B7" w:rsidRDefault="00B824F4" w:rsidP="00B824F4">
      <w:pPr>
        <w:suppressAutoHyphens/>
        <w:autoSpaceDN w:val="0"/>
        <w:spacing w:after="0"/>
        <w:ind w:left="0" w:firstLine="0"/>
        <w:textAlignment w:val="baseline"/>
        <w:rPr>
          <w:rFonts w:ascii="Arial" w:eastAsia="STZhongsong" w:hAnsi="Arial" w:cs="Arial"/>
          <w:lang w:eastAsia="zh-CN"/>
        </w:rPr>
      </w:pPr>
      <w:r w:rsidRPr="005954B7">
        <w:rPr>
          <w:rFonts w:ascii="Arial" w:eastAsia="STZhongsong" w:hAnsi="Arial" w:cs="Arial"/>
          <w:lang w:eastAsia="zh-CN"/>
        </w:rPr>
        <w:t>Lot 3 Software &amp; Associated Services</w:t>
      </w:r>
    </w:p>
    <w:p w14:paraId="5546902F" w14:textId="77777777" w:rsidR="00B824F4" w:rsidRPr="002315F2" w:rsidRDefault="00B824F4" w:rsidP="00B824F4">
      <w:pPr>
        <w:suppressAutoHyphens/>
        <w:autoSpaceDN w:val="0"/>
        <w:spacing w:after="0"/>
        <w:ind w:left="720" w:firstLine="0"/>
        <w:textAlignment w:val="baseline"/>
        <w:rPr>
          <w:rFonts w:ascii="Arial" w:hAnsi="Arial" w:cs="Arial"/>
          <w:b/>
          <w:i/>
        </w:rPr>
      </w:pPr>
    </w:p>
    <w:p w14:paraId="0F164254" w14:textId="77777777" w:rsidR="00B824F4" w:rsidRDefault="00B824F4" w:rsidP="00B824F4">
      <w:pPr>
        <w:rPr>
          <w:rFonts w:ascii="Arial" w:hAnsi="Arial" w:cs="Arial"/>
          <w:b/>
        </w:rPr>
      </w:pPr>
    </w:p>
    <w:p w14:paraId="63FB4F87" w14:textId="77777777" w:rsidR="00B824F4" w:rsidRPr="005B7837" w:rsidRDefault="00B824F4" w:rsidP="00B824F4">
      <w:pPr>
        <w:keepNext/>
        <w:spacing w:after="0" w:line="259" w:lineRule="auto"/>
        <w:rPr>
          <w:rFonts w:ascii="Arial" w:hAnsi="Arial" w:cs="Arial"/>
        </w:rPr>
      </w:pPr>
      <w:r w:rsidRPr="005B7837">
        <w:rPr>
          <w:rFonts w:ascii="Arial" w:hAnsi="Arial" w:cs="Arial"/>
        </w:rPr>
        <w:t>CALL-OFF INCORPORATED TERMS</w:t>
      </w:r>
    </w:p>
    <w:p w14:paraId="3B26E508" w14:textId="77777777" w:rsidR="00B824F4" w:rsidRDefault="00B824F4" w:rsidP="00B824F4">
      <w:pPr>
        <w:rPr>
          <w:rFonts w:ascii="Arial" w:hAnsi="Arial" w:cs="Arial"/>
        </w:rPr>
      </w:pPr>
      <w:r w:rsidRPr="009F273E">
        <w:rPr>
          <w:rFonts w:ascii="Arial" w:hAnsi="Arial" w:cs="Arial"/>
        </w:rPr>
        <w:t xml:space="preserve">The following documents </w:t>
      </w:r>
      <w:r>
        <w:rPr>
          <w:rFonts w:ascii="Arial" w:hAnsi="Arial" w:cs="Arial"/>
        </w:rPr>
        <w:t>are</w:t>
      </w:r>
      <w:r w:rsidRPr="009F273E">
        <w:rPr>
          <w:rFonts w:ascii="Arial" w:hAnsi="Arial" w:cs="Arial"/>
        </w:rPr>
        <w:t xml:space="preserve"> incorporated into this Call-Off Contract. </w:t>
      </w:r>
      <w:r w:rsidRPr="00003A25">
        <w:rPr>
          <w:rFonts w:ascii="Arial" w:hAnsi="Arial" w:cs="Arial"/>
        </w:rPr>
        <w:t xml:space="preserve">Where numbers are </w:t>
      </w:r>
      <w:proofErr w:type="gramStart"/>
      <w:r w:rsidRPr="00003A25">
        <w:rPr>
          <w:rFonts w:ascii="Arial" w:hAnsi="Arial" w:cs="Arial"/>
        </w:rPr>
        <w:t>missing</w:t>
      </w:r>
      <w:proofErr w:type="gramEnd"/>
      <w:r w:rsidRPr="00003A25">
        <w:rPr>
          <w:rFonts w:ascii="Arial" w:hAnsi="Arial" w:cs="Arial"/>
        </w:rPr>
        <w:t xml:space="preserve"> we are not using those schedules. </w:t>
      </w:r>
      <w:r>
        <w:rPr>
          <w:rFonts w:ascii="Arial" w:hAnsi="Arial" w:cs="Arial"/>
        </w:rPr>
        <w:t>If the documents</w:t>
      </w:r>
      <w:r w:rsidRPr="009F273E">
        <w:rPr>
          <w:rFonts w:ascii="Arial" w:hAnsi="Arial" w:cs="Arial"/>
        </w:rPr>
        <w:t xml:space="preserve"> conflict, the following order of </w:t>
      </w:r>
      <w:r>
        <w:rPr>
          <w:rFonts w:ascii="Arial" w:hAnsi="Arial" w:cs="Arial"/>
        </w:rPr>
        <w:t>precedence applies</w:t>
      </w:r>
      <w:r w:rsidRPr="009F273E">
        <w:rPr>
          <w:rFonts w:ascii="Arial" w:hAnsi="Arial" w:cs="Arial"/>
        </w:rPr>
        <w:t>:</w:t>
      </w:r>
    </w:p>
    <w:p w14:paraId="5E2D2877" w14:textId="77777777" w:rsidR="00B824F4" w:rsidRPr="00003A25" w:rsidRDefault="00B824F4" w:rsidP="00B824F4">
      <w:pPr>
        <w:pStyle w:val="ListParagraph"/>
        <w:numPr>
          <w:ilvl w:val="0"/>
          <w:numId w:val="1"/>
        </w:numPr>
        <w:overflowPunct/>
        <w:autoSpaceDE/>
        <w:autoSpaceDN/>
        <w:adjustRightInd/>
        <w:spacing w:after="200" w:line="276" w:lineRule="auto"/>
        <w:contextualSpacing/>
        <w:jc w:val="left"/>
        <w:textAlignment w:val="auto"/>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05763ECA" w14:textId="77777777" w:rsidR="00B824F4" w:rsidRPr="00003A25" w:rsidRDefault="00B824F4" w:rsidP="00B824F4">
      <w:pPr>
        <w:pStyle w:val="ListParagraph"/>
        <w:numPr>
          <w:ilvl w:val="0"/>
          <w:numId w:val="1"/>
        </w:numPr>
        <w:overflowPunct/>
        <w:autoSpaceDE/>
        <w:autoSpaceDN/>
        <w:adjustRightInd/>
        <w:spacing w:after="0" w:line="259" w:lineRule="auto"/>
        <w:contextualSpacing/>
        <w:jc w:val="left"/>
        <w:textAlignment w:val="auto"/>
        <w:rPr>
          <w:rFonts w:ascii="Arial" w:hAnsi="Arial" w:cs="Arial"/>
          <w:sz w:val="24"/>
          <w:szCs w:val="24"/>
        </w:rPr>
      </w:pPr>
      <w:r w:rsidRPr="00003A25">
        <w:rPr>
          <w:rStyle w:val="Emphasis"/>
          <w:rFonts w:ascii="Arial" w:hAnsi="Arial" w:cs="Arial"/>
          <w:sz w:val="24"/>
          <w:szCs w:val="24"/>
        </w:rPr>
        <w:t xml:space="preserve">Joint Schedule 1(Definitions and Interpretation) </w:t>
      </w:r>
      <w:r>
        <w:rPr>
          <w:rStyle w:val="Emphasis"/>
          <w:rFonts w:ascii="Arial" w:hAnsi="Arial" w:cs="Arial"/>
          <w:sz w:val="24"/>
          <w:szCs w:val="24"/>
        </w:rPr>
        <w:t>RM6068</w:t>
      </w:r>
    </w:p>
    <w:p w14:paraId="245391E4" w14:textId="77777777" w:rsidR="00B824F4" w:rsidRPr="00DF2308" w:rsidRDefault="00B824F4" w:rsidP="00B824F4">
      <w:pPr>
        <w:pStyle w:val="ListParagraph"/>
        <w:keepNext/>
        <w:numPr>
          <w:ilvl w:val="0"/>
          <w:numId w:val="1"/>
        </w:numPr>
        <w:overflowPunct/>
        <w:autoSpaceDE/>
        <w:autoSpaceDN/>
        <w:adjustRightInd/>
        <w:spacing w:after="0" w:line="259" w:lineRule="auto"/>
        <w:contextualSpacing/>
        <w:jc w:val="left"/>
        <w:textAlignment w:val="auto"/>
        <w:rPr>
          <w:rStyle w:val="Emphasis"/>
          <w:rFonts w:ascii="Arial" w:hAnsi="Arial" w:cs="Arial"/>
          <w:i w:val="0"/>
          <w:iCs w:val="0"/>
          <w:sz w:val="24"/>
          <w:szCs w:val="24"/>
        </w:rPr>
      </w:pPr>
      <w:r w:rsidRPr="009F273E">
        <w:rPr>
          <w:rStyle w:val="Emphasis"/>
          <w:rFonts w:ascii="Arial" w:hAnsi="Arial" w:cs="Arial"/>
          <w:sz w:val="24"/>
          <w:szCs w:val="24"/>
        </w:rPr>
        <w:lastRenderedPageBreak/>
        <w:t>The following Schedule</w:t>
      </w:r>
      <w:r>
        <w:rPr>
          <w:rStyle w:val="Emphasis"/>
          <w:rFonts w:ascii="Arial" w:hAnsi="Arial" w:cs="Arial"/>
          <w:sz w:val="24"/>
          <w:szCs w:val="24"/>
        </w:rPr>
        <w:t>s in equal order of precedence:</w:t>
      </w:r>
    </w:p>
    <w:p w14:paraId="3510AEBF" w14:textId="77777777" w:rsidR="00B824F4" w:rsidRPr="00DF2308" w:rsidRDefault="00B824F4" w:rsidP="00B824F4">
      <w:pPr>
        <w:pStyle w:val="ListParagraph"/>
        <w:keepNext/>
        <w:spacing w:after="0" w:line="259" w:lineRule="auto"/>
        <w:rPr>
          <w:rStyle w:val="Emphasis"/>
          <w:rFonts w:ascii="Arial" w:hAnsi="Arial" w:cs="Arial"/>
          <w:i w:val="0"/>
          <w:iCs w:val="0"/>
          <w:sz w:val="24"/>
          <w:szCs w:val="24"/>
        </w:rPr>
      </w:pPr>
    </w:p>
    <w:p w14:paraId="5C0CA3D6" w14:textId="77777777" w:rsidR="00B824F4" w:rsidRPr="00A93839" w:rsidRDefault="00B824F4" w:rsidP="00B824F4">
      <w:pPr>
        <w:pStyle w:val="ListParagraph"/>
        <w:ind w:left="1080"/>
        <w:rPr>
          <w:rStyle w:val="Emphasis"/>
          <w:rFonts w:ascii="Arial" w:hAnsi="Arial" w:cs="Arial"/>
          <w:i w:val="0"/>
          <w:iCs w:val="0"/>
          <w:sz w:val="24"/>
          <w:szCs w:val="24"/>
        </w:rPr>
      </w:pPr>
      <w:r w:rsidRPr="00A93839">
        <w:rPr>
          <w:rStyle w:val="Emphasis"/>
          <w:rFonts w:ascii="Arial" w:hAnsi="Arial" w:cs="Arial"/>
          <w:sz w:val="24"/>
          <w:szCs w:val="24"/>
        </w:rPr>
        <w:t xml:space="preserve">     Joint Schedules for RM6068 </w:t>
      </w:r>
    </w:p>
    <w:p w14:paraId="6BF62966" w14:textId="77777777" w:rsidR="00B824F4" w:rsidRPr="00EE54A4" w:rsidRDefault="00B824F4" w:rsidP="00B824F4">
      <w:pPr>
        <w:pStyle w:val="ListParagraph"/>
        <w:numPr>
          <w:ilvl w:val="1"/>
          <w:numId w:val="2"/>
        </w:numPr>
        <w:spacing w:after="0" w:line="240" w:lineRule="auto"/>
        <w:ind w:left="1800"/>
        <w:rPr>
          <w:rStyle w:val="Emphasis"/>
          <w:rFonts w:ascii="Arial" w:hAnsi="Arial" w:cs="Arial"/>
          <w:i w:val="0"/>
          <w:iCs w:val="0"/>
          <w:sz w:val="24"/>
          <w:szCs w:val="24"/>
        </w:rPr>
      </w:pPr>
      <w:r w:rsidRPr="00EE54A4">
        <w:rPr>
          <w:rStyle w:val="Emphasis"/>
          <w:rFonts w:ascii="Arial" w:hAnsi="Arial" w:cs="Arial"/>
          <w:sz w:val="24"/>
          <w:szCs w:val="24"/>
        </w:rPr>
        <w:t>Joint Schedule 1 (Definitions and Interpretation)</w:t>
      </w:r>
    </w:p>
    <w:p w14:paraId="5D9F1408" w14:textId="77777777" w:rsidR="00B824F4" w:rsidRPr="00A93839" w:rsidRDefault="00B824F4" w:rsidP="00B824F4">
      <w:pPr>
        <w:pStyle w:val="ListParagraph"/>
        <w:numPr>
          <w:ilvl w:val="1"/>
          <w:numId w:val="2"/>
        </w:numPr>
        <w:overflowPunct/>
        <w:autoSpaceDE/>
        <w:autoSpaceDN/>
        <w:adjustRightInd/>
        <w:spacing w:after="0" w:line="259" w:lineRule="auto"/>
        <w:ind w:left="1800"/>
        <w:contextualSpacing/>
        <w:jc w:val="left"/>
        <w:textAlignment w:val="auto"/>
        <w:rPr>
          <w:rStyle w:val="Emphasis"/>
          <w:rFonts w:ascii="Arial" w:hAnsi="Arial" w:cs="Arial"/>
          <w:i w:val="0"/>
          <w:iCs w:val="0"/>
          <w:sz w:val="24"/>
          <w:szCs w:val="24"/>
        </w:rPr>
      </w:pPr>
      <w:r w:rsidRPr="00A93839">
        <w:rPr>
          <w:rStyle w:val="Emphasis"/>
          <w:rFonts w:ascii="Arial" w:hAnsi="Arial" w:cs="Arial"/>
          <w:sz w:val="24"/>
          <w:szCs w:val="24"/>
        </w:rPr>
        <w:t xml:space="preserve">Joint Schedule 2 (Variation Form) </w:t>
      </w:r>
    </w:p>
    <w:p w14:paraId="3AD058FD" w14:textId="77777777" w:rsidR="00B824F4" w:rsidRPr="00A93839" w:rsidRDefault="00B824F4" w:rsidP="00B824F4">
      <w:pPr>
        <w:pStyle w:val="ListParagraph"/>
        <w:numPr>
          <w:ilvl w:val="1"/>
          <w:numId w:val="2"/>
        </w:numPr>
        <w:overflowPunct/>
        <w:autoSpaceDE/>
        <w:autoSpaceDN/>
        <w:adjustRightInd/>
        <w:spacing w:after="0" w:line="259" w:lineRule="auto"/>
        <w:ind w:left="1800"/>
        <w:contextualSpacing/>
        <w:jc w:val="left"/>
        <w:textAlignment w:val="auto"/>
        <w:rPr>
          <w:rStyle w:val="Emphasis"/>
          <w:rFonts w:ascii="Arial" w:hAnsi="Arial" w:cs="Arial"/>
          <w:i w:val="0"/>
          <w:sz w:val="24"/>
          <w:szCs w:val="24"/>
          <w:lang w:eastAsia="en-GB"/>
        </w:rPr>
      </w:pPr>
      <w:r w:rsidRPr="00A93839">
        <w:rPr>
          <w:rStyle w:val="Emphasis"/>
          <w:rFonts w:ascii="Arial" w:hAnsi="Arial" w:cs="Arial"/>
          <w:sz w:val="24"/>
          <w:szCs w:val="24"/>
        </w:rPr>
        <w:t>Joint Schedule 3 (Insurance Requirements)</w:t>
      </w:r>
    </w:p>
    <w:p w14:paraId="65F2B2D5" w14:textId="77777777" w:rsidR="00B824F4" w:rsidRPr="00A93839" w:rsidRDefault="00B824F4" w:rsidP="00B824F4">
      <w:pPr>
        <w:pStyle w:val="ListParagraph"/>
        <w:numPr>
          <w:ilvl w:val="1"/>
          <w:numId w:val="2"/>
        </w:numPr>
        <w:overflowPunct/>
        <w:autoSpaceDE/>
        <w:autoSpaceDN/>
        <w:adjustRightInd/>
        <w:spacing w:after="0" w:line="259" w:lineRule="auto"/>
        <w:ind w:left="1800"/>
        <w:contextualSpacing/>
        <w:jc w:val="left"/>
        <w:textAlignment w:val="auto"/>
        <w:rPr>
          <w:rStyle w:val="Emphasis"/>
          <w:rFonts w:ascii="Arial" w:hAnsi="Arial" w:cs="Arial"/>
          <w:i w:val="0"/>
          <w:sz w:val="24"/>
          <w:szCs w:val="24"/>
        </w:rPr>
      </w:pPr>
      <w:r w:rsidRPr="00A93839">
        <w:rPr>
          <w:rStyle w:val="Emphasis"/>
          <w:rFonts w:ascii="Arial" w:hAnsi="Arial" w:cs="Arial"/>
          <w:sz w:val="24"/>
          <w:szCs w:val="24"/>
        </w:rPr>
        <w:t>Joint Schedule 4 (Commercially Sensitive Information)</w:t>
      </w:r>
    </w:p>
    <w:p w14:paraId="2AC375D0" w14:textId="77777777" w:rsidR="00B824F4" w:rsidRPr="00254996" w:rsidRDefault="00B824F4" w:rsidP="00B824F4">
      <w:pPr>
        <w:pStyle w:val="ListParagraph"/>
        <w:numPr>
          <w:ilvl w:val="1"/>
          <w:numId w:val="2"/>
        </w:numPr>
        <w:overflowPunct/>
        <w:autoSpaceDE/>
        <w:autoSpaceDN/>
        <w:adjustRightInd/>
        <w:spacing w:after="0" w:line="259" w:lineRule="auto"/>
        <w:ind w:left="1800"/>
        <w:contextualSpacing/>
        <w:jc w:val="left"/>
        <w:textAlignment w:val="auto"/>
        <w:rPr>
          <w:rStyle w:val="Emphasis"/>
          <w:rFonts w:ascii="Arial" w:hAnsi="Arial" w:cs="Arial"/>
          <w:i w:val="0"/>
          <w:sz w:val="24"/>
          <w:szCs w:val="24"/>
        </w:rPr>
      </w:pPr>
      <w:r w:rsidRPr="00254996">
        <w:rPr>
          <w:rStyle w:val="Emphasis"/>
          <w:rFonts w:ascii="Arial" w:hAnsi="Arial" w:cs="Arial"/>
          <w:sz w:val="24"/>
          <w:szCs w:val="24"/>
        </w:rPr>
        <w:t>Joint Schedule 5 (Corporate Social Responsibility)</w:t>
      </w:r>
    </w:p>
    <w:p w14:paraId="278B7DA3" w14:textId="77777777" w:rsidR="00B824F4" w:rsidRDefault="00B824F4" w:rsidP="00B824F4">
      <w:pPr>
        <w:pStyle w:val="ListParagraph"/>
        <w:numPr>
          <w:ilvl w:val="1"/>
          <w:numId w:val="2"/>
        </w:numPr>
        <w:overflowPunct/>
        <w:autoSpaceDE/>
        <w:autoSpaceDN/>
        <w:adjustRightInd/>
        <w:spacing w:after="0" w:line="259" w:lineRule="auto"/>
        <w:ind w:left="1800"/>
        <w:contextualSpacing/>
        <w:jc w:val="left"/>
        <w:textAlignment w:val="auto"/>
        <w:rPr>
          <w:rStyle w:val="Emphasis"/>
          <w:rFonts w:ascii="Arial" w:hAnsi="Arial" w:cs="Arial"/>
          <w:i w:val="0"/>
          <w:sz w:val="24"/>
          <w:szCs w:val="24"/>
        </w:rPr>
      </w:pPr>
      <w:r w:rsidRPr="00254996">
        <w:rPr>
          <w:rStyle w:val="Emphasis"/>
          <w:rFonts w:ascii="Arial" w:hAnsi="Arial" w:cs="Arial"/>
          <w:sz w:val="24"/>
          <w:szCs w:val="24"/>
        </w:rPr>
        <w:t xml:space="preserve">Joint Schedule 10 (Rectification Plan) </w:t>
      </w:r>
    </w:p>
    <w:p w14:paraId="2D5F9E39" w14:textId="77777777" w:rsidR="00B824F4" w:rsidRPr="00254996" w:rsidRDefault="00B824F4" w:rsidP="00B824F4">
      <w:pPr>
        <w:pStyle w:val="ListParagraph"/>
        <w:numPr>
          <w:ilvl w:val="1"/>
          <w:numId w:val="2"/>
        </w:numPr>
        <w:overflowPunct/>
        <w:autoSpaceDE/>
        <w:autoSpaceDN/>
        <w:adjustRightInd/>
        <w:spacing w:after="0" w:line="259" w:lineRule="auto"/>
        <w:ind w:left="1800"/>
        <w:contextualSpacing/>
        <w:jc w:val="left"/>
        <w:textAlignment w:val="auto"/>
        <w:rPr>
          <w:rStyle w:val="Emphasis"/>
          <w:rFonts w:ascii="Arial" w:hAnsi="Arial" w:cs="Arial"/>
          <w:i w:val="0"/>
          <w:sz w:val="24"/>
          <w:szCs w:val="24"/>
        </w:rPr>
      </w:pPr>
      <w:r>
        <w:rPr>
          <w:rStyle w:val="Emphasis"/>
          <w:rFonts w:ascii="Arial" w:hAnsi="Arial" w:cs="Arial"/>
          <w:sz w:val="24"/>
          <w:szCs w:val="24"/>
        </w:rPr>
        <w:t>Joint Schedule 11 (Processing Data)</w:t>
      </w:r>
    </w:p>
    <w:p w14:paraId="4845B98A" w14:textId="77777777" w:rsidR="00B824F4" w:rsidRPr="00254996" w:rsidRDefault="00B824F4" w:rsidP="00B824F4">
      <w:pPr>
        <w:pStyle w:val="ListParagraph"/>
        <w:spacing w:after="0" w:line="259" w:lineRule="auto"/>
        <w:ind w:left="1800"/>
        <w:rPr>
          <w:rStyle w:val="Emphasis"/>
          <w:rFonts w:ascii="Arial" w:hAnsi="Arial" w:cs="Arial"/>
          <w:i w:val="0"/>
          <w:sz w:val="24"/>
          <w:szCs w:val="24"/>
        </w:rPr>
      </w:pPr>
      <w:r w:rsidRPr="00254996">
        <w:rPr>
          <w:rStyle w:val="Emphasis"/>
          <w:rFonts w:ascii="Arial" w:hAnsi="Arial" w:cs="Arial"/>
          <w:sz w:val="24"/>
          <w:szCs w:val="24"/>
        </w:rPr>
        <w:tab/>
      </w:r>
      <w:r w:rsidRPr="00254996">
        <w:rPr>
          <w:rStyle w:val="Emphasis"/>
          <w:rFonts w:ascii="Arial" w:hAnsi="Arial" w:cs="Arial"/>
          <w:sz w:val="24"/>
          <w:szCs w:val="24"/>
        </w:rPr>
        <w:tab/>
      </w:r>
    </w:p>
    <w:p w14:paraId="35EBABE4" w14:textId="77777777" w:rsidR="00B824F4" w:rsidRPr="00254996" w:rsidRDefault="00B824F4" w:rsidP="00B824F4">
      <w:pPr>
        <w:pStyle w:val="ListParagraph"/>
        <w:spacing w:after="0" w:line="259" w:lineRule="auto"/>
        <w:ind w:left="1800"/>
        <w:rPr>
          <w:rStyle w:val="Emphasis"/>
          <w:rFonts w:ascii="Arial" w:hAnsi="Arial" w:cs="Arial"/>
          <w:i w:val="0"/>
          <w:sz w:val="24"/>
          <w:szCs w:val="24"/>
        </w:rPr>
      </w:pPr>
      <w:r w:rsidRPr="00254996">
        <w:rPr>
          <w:rStyle w:val="Emphasis"/>
          <w:rFonts w:ascii="Arial" w:hAnsi="Arial" w:cs="Arial"/>
          <w:sz w:val="24"/>
          <w:szCs w:val="24"/>
        </w:rPr>
        <w:tab/>
      </w:r>
    </w:p>
    <w:p w14:paraId="2D2E0B9E" w14:textId="77777777" w:rsidR="00B824F4" w:rsidRPr="00254996" w:rsidRDefault="00B824F4" w:rsidP="00B824F4">
      <w:pPr>
        <w:rPr>
          <w:rStyle w:val="Emphasis"/>
          <w:rFonts w:ascii="Arial" w:hAnsi="Arial" w:cs="Arial"/>
          <w:i w:val="0"/>
          <w:iCs w:val="0"/>
        </w:rPr>
      </w:pPr>
      <w:r w:rsidRPr="00254996">
        <w:rPr>
          <w:rStyle w:val="Emphasis"/>
          <w:rFonts w:ascii="Arial" w:hAnsi="Arial" w:cs="Arial"/>
        </w:rPr>
        <w:t xml:space="preserve">                   Call-Off Schedules for </w:t>
      </w:r>
      <w:r>
        <w:rPr>
          <w:rStyle w:val="Emphasis"/>
          <w:rFonts w:ascii="Arial" w:hAnsi="Arial" w:cs="Arial"/>
        </w:rPr>
        <w:t>PS/21/18</w:t>
      </w:r>
      <w:r w:rsidRPr="00254996">
        <w:rPr>
          <w:rStyle w:val="Emphasis"/>
          <w:rFonts w:ascii="Arial" w:hAnsi="Arial" w:cs="Arial"/>
        </w:rPr>
        <w:tab/>
      </w:r>
    </w:p>
    <w:p w14:paraId="5A80724E" w14:textId="77777777" w:rsidR="00B824F4" w:rsidRPr="00254996" w:rsidRDefault="00B824F4" w:rsidP="00B824F4">
      <w:pPr>
        <w:spacing w:after="0" w:line="259" w:lineRule="auto"/>
        <w:rPr>
          <w:rStyle w:val="Emphasis"/>
          <w:rFonts w:ascii="Arial" w:hAnsi="Arial" w:cs="Arial"/>
          <w:i w:val="0"/>
        </w:rPr>
      </w:pPr>
      <w:r w:rsidRPr="00254996">
        <w:rPr>
          <w:rStyle w:val="Emphasis"/>
          <w:rFonts w:ascii="Arial" w:hAnsi="Arial" w:cs="Arial"/>
        </w:rPr>
        <w:t xml:space="preserve">                   Call-Off Schedule 6 (ICT Services) </w:t>
      </w:r>
      <w:r w:rsidRPr="00254996">
        <w:rPr>
          <w:rStyle w:val="Emphasis"/>
          <w:rFonts w:ascii="Arial" w:hAnsi="Arial" w:cs="Arial"/>
        </w:rPr>
        <w:tab/>
      </w:r>
      <w:r w:rsidRPr="00254996">
        <w:rPr>
          <w:rStyle w:val="Emphasis"/>
          <w:rFonts w:ascii="Arial" w:hAnsi="Arial" w:cs="Arial"/>
        </w:rPr>
        <w:tab/>
      </w:r>
      <w:r w:rsidRPr="00254996">
        <w:rPr>
          <w:rStyle w:val="Emphasis"/>
          <w:rFonts w:ascii="Arial" w:hAnsi="Arial" w:cs="Arial"/>
        </w:rPr>
        <w:tab/>
      </w:r>
      <w:r w:rsidRPr="00254996">
        <w:rPr>
          <w:rStyle w:val="Emphasis"/>
          <w:rFonts w:ascii="Arial" w:hAnsi="Arial" w:cs="Arial"/>
        </w:rPr>
        <w:tab/>
      </w:r>
      <w:r w:rsidRPr="00254996">
        <w:rPr>
          <w:rStyle w:val="Emphasis"/>
          <w:rFonts w:ascii="Arial" w:hAnsi="Arial" w:cs="Arial"/>
        </w:rPr>
        <w:tab/>
        <w:t xml:space="preserve"> </w:t>
      </w:r>
    </w:p>
    <w:p w14:paraId="0CAE063C" w14:textId="77777777" w:rsidR="00B824F4" w:rsidRPr="00254996" w:rsidRDefault="00B824F4" w:rsidP="00B824F4">
      <w:pPr>
        <w:spacing w:after="0" w:line="259" w:lineRule="auto"/>
        <w:rPr>
          <w:rStyle w:val="Emphasis"/>
          <w:rFonts w:ascii="Arial" w:hAnsi="Arial" w:cs="Arial"/>
          <w:i w:val="0"/>
        </w:rPr>
      </w:pPr>
    </w:p>
    <w:p w14:paraId="0B31F4DB" w14:textId="77777777" w:rsidR="00B824F4" w:rsidRPr="00254996" w:rsidRDefault="00B824F4" w:rsidP="00B824F4">
      <w:pPr>
        <w:pStyle w:val="ListParagraph"/>
        <w:numPr>
          <w:ilvl w:val="0"/>
          <w:numId w:val="1"/>
        </w:numPr>
        <w:overflowPunct/>
        <w:autoSpaceDE/>
        <w:autoSpaceDN/>
        <w:adjustRightInd/>
        <w:spacing w:after="0" w:line="259" w:lineRule="auto"/>
        <w:contextualSpacing/>
        <w:jc w:val="left"/>
        <w:textAlignment w:val="auto"/>
        <w:rPr>
          <w:rStyle w:val="Emphasis"/>
          <w:rFonts w:ascii="Arial" w:hAnsi="Arial" w:cs="Arial"/>
          <w:i w:val="0"/>
          <w:iCs w:val="0"/>
          <w:sz w:val="24"/>
          <w:szCs w:val="24"/>
        </w:rPr>
      </w:pPr>
      <w:r w:rsidRPr="00254996">
        <w:rPr>
          <w:rFonts w:ascii="Arial" w:hAnsi="Arial" w:cs="Arial"/>
          <w:sz w:val="24"/>
          <w:szCs w:val="24"/>
        </w:rPr>
        <w:t>CCS Core Terms (version 3.0.6)</w:t>
      </w:r>
    </w:p>
    <w:p w14:paraId="168B2CDC" w14:textId="77777777" w:rsidR="00B824F4" w:rsidRPr="006370C6" w:rsidRDefault="00B824F4" w:rsidP="00B824F4">
      <w:pPr>
        <w:pStyle w:val="ListParagraph"/>
        <w:numPr>
          <w:ilvl w:val="0"/>
          <w:numId w:val="1"/>
        </w:numPr>
        <w:overflowPunct/>
        <w:autoSpaceDE/>
        <w:autoSpaceDN/>
        <w:adjustRightInd/>
        <w:spacing w:after="0" w:line="259" w:lineRule="auto"/>
        <w:contextualSpacing/>
        <w:jc w:val="left"/>
        <w:textAlignment w:val="auto"/>
        <w:rPr>
          <w:rFonts w:ascii="Arial" w:hAnsi="Arial" w:cs="Arial"/>
          <w:sz w:val="24"/>
          <w:szCs w:val="24"/>
        </w:rPr>
      </w:pPr>
      <w:r w:rsidRPr="00254996">
        <w:rPr>
          <w:rStyle w:val="Emphasis"/>
          <w:rFonts w:ascii="Arial" w:hAnsi="Arial" w:cs="Arial"/>
          <w:sz w:val="24"/>
          <w:szCs w:val="24"/>
        </w:rPr>
        <w:t xml:space="preserve">Joint Schedule 5 (Corporate Social Responsibility) RM6068 </w:t>
      </w:r>
    </w:p>
    <w:p w14:paraId="7444A958" w14:textId="77777777" w:rsidR="00B824F4" w:rsidRPr="00254996" w:rsidRDefault="00B824F4" w:rsidP="00B824F4">
      <w:pPr>
        <w:pStyle w:val="ListParagraph"/>
        <w:numPr>
          <w:ilvl w:val="0"/>
          <w:numId w:val="1"/>
        </w:numPr>
        <w:overflowPunct/>
        <w:autoSpaceDE/>
        <w:autoSpaceDN/>
        <w:adjustRightInd/>
        <w:spacing w:after="0" w:line="259" w:lineRule="auto"/>
        <w:contextualSpacing/>
        <w:jc w:val="left"/>
        <w:textAlignment w:val="auto"/>
        <w:rPr>
          <w:rFonts w:ascii="Arial" w:hAnsi="Arial" w:cs="Arial"/>
          <w:sz w:val="24"/>
          <w:szCs w:val="24"/>
        </w:rPr>
      </w:pPr>
      <w:r w:rsidRPr="00254996">
        <w:rPr>
          <w:rFonts w:ascii="Arial" w:hAnsi="Arial" w:cs="Arial"/>
          <w:sz w:val="24"/>
          <w:szCs w:val="24"/>
        </w:rPr>
        <w:t>Annexes A to E Call-Off Schedule 6 (ICT Services)</w:t>
      </w:r>
    </w:p>
    <w:p w14:paraId="0921825E" w14:textId="77777777" w:rsidR="00B824F4" w:rsidRPr="00254996" w:rsidRDefault="00B824F4" w:rsidP="00B824F4">
      <w:pPr>
        <w:pStyle w:val="ListParagraph"/>
        <w:spacing w:after="0" w:line="259" w:lineRule="auto"/>
        <w:rPr>
          <w:rFonts w:ascii="Arial" w:hAnsi="Arial" w:cs="Arial"/>
          <w:sz w:val="24"/>
          <w:szCs w:val="24"/>
        </w:rPr>
      </w:pPr>
    </w:p>
    <w:p w14:paraId="65930B1D"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 xml:space="preserve">No other Supplier terms are part of the Call-Off Contract. That includes any terms written on the back of, added to this Order Form, or presented at the time of delivery. </w:t>
      </w:r>
    </w:p>
    <w:p w14:paraId="551E55DD" w14:textId="77777777" w:rsidR="00B824F4" w:rsidRPr="00254996" w:rsidRDefault="00B824F4" w:rsidP="00B824F4">
      <w:pPr>
        <w:tabs>
          <w:tab w:val="left" w:pos="2257"/>
        </w:tabs>
        <w:spacing w:after="0" w:line="259" w:lineRule="auto"/>
        <w:rPr>
          <w:rFonts w:ascii="Arial" w:hAnsi="Arial" w:cs="Arial"/>
        </w:rPr>
      </w:pPr>
    </w:p>
    <w:p w14:paraId="07D0E292"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CALL-OFF SPECIAL TERMS:</w:t>
      </w:r>
    </w:p>
    <w:p w14:paraId="7390A200" w14:textId="77777777" w:rsidR="00B824F4" w:rsidRPr="00254996" w:rsidRDefault="00B824F4" w:rsidP="00B824F4">
      <w:pPr>
        <w:spacing w:after="0" w:line="259" w:lineRule="auto"/>
        <w:rPr>
          <w:rFonts w:ascii="Arial" w:hAnsi="Arial" w:cs="Arial"/>
        </w:rPr>
      </w:pPr>
      <w:r w:rsidRPr="00254996">
        <w:rPr>
          <w:rFonts w:ascii="Arial" w:hAnsi="Arial" w:cs="Arial"/>
        </w:rPr>
        <w:t xml:space="preserve">Not Applicable </w:t>
      </w:r>
    </w:p>
    <w:p w14:paraId="0EA3C53A" w14:textId="77777777" w:rsidR="00B824F4" w:rsidRPr="00254996" w:rsidRDefault="00B824F4" w:rsidP="00B824F4">
      <w:pPr>
        <w:spacing w:after="0" w:line="259" w:lineRule="auto"/>
        <w:rPr>
          <w:rFonts w:ascii="Arial" w:hAnsi="Arial" w:cs="Arial"/>
          <w:b/>
        </w:rPr>
      </w:pPr>
    </w:p>
    <w:p w14:paraId="3BD1F2D9" w14:textId="77777777" w:rsidR="00B824F4" w:rsidRPr="00254996" w:rsidRDefault="00B824F4" w:rsidP="00B824F4">
      <w:pPr>
        <w:spacing w:after="0" w:line="259" w:lineRule="auto"/>
        <w:rPr>
          <w:rFonts w:ascii="Arial" w:hAnsi="Arial" w:cs="Arial"/>
        </w:rPr>
      </w:pPr>
      <w:r w:rsidRPr="00254996">
        <w:rPr>
          <w:rFonts w:ascii="Arial" w:hAnsi="Arial" w:cs="Arial"/>
        </w:rPr>
        <w:t>CALL-OFF START DATE:</w:t>
      </w:r>
      <w:r w:rsidRPr="00254996">
        <w:rPr>
          <w:rFonts w:ascii="Arial" w:hAnsi="Arial" w:cs="Arial"/>
        </w:rPr>
        <w:tab/>
        <w:t xml:space="preserve">          </w:t>
      </w:r>
      <w:r>
        <w:rPr>
          <w:rFonts w:ascii="Arial" w:hAnsi="Arial" w:cs="Arial"/>
          <w:b/>
        </w:rPr>
        <w:t xml:space="preserve">10/04/2021 </w:t>
      </w:r>
    </w:p>
    <w:p w14:paraId="005E5231" w14:textId="77777777" w:rsidR="00B824F4" w:rsidRDefault="00B824F4" w:rsidP="00B824F4">
      <w:pPr>
        <w:spacing w:after="0" w:line="259" w:lineRule="auto"/>
        <w:rPr>
          <w:rFonts w:ascii="Arial" w:hAnsi="Arial" w:cs="Arial"/>
          <w:b/>
        </w:rPr>
      </w:pPr>
      <w:r w:rsidRPr="00254996">
        <w:rPr>
          <w:rFonts w:ascii="Arial" w:hAnsi="Arial" w:cs="Arial"/>
        </w:rPr>
        <w:t xml:space="preserve">CALL-OFF EXPIRY DATE: </w:t>
      </w:r>
      <w:r w:rsidRPr="00254996">
        <w:rPr>
          <w:rFonts w:ascii="Arial" w:hAnsi="Arial" w:cs="Arial"/>
        </w:rPr>
        <w:tab/>
      </w:r>
      <w:r w:rsidRPr="00254996">
        <w:rPr>
          <w:rFonts w:ascii="Arial" w:hAnsi="Arial" w:cs="Arial"/>
        </w:rPr>
        <w:tab/>
      </w:r>
      <w:r>
        <w:rPr>
          <w:rFonts w:ascii="Arial" w:hAnsi="Arial" w:cs="Arial"/>
          <w:b/>
        </w:rPr>
        <w:t xml:space="preserve">09/04/2024 </w:t>
      </w:r>
    </w:p>
    <w:p w14:paraId="3D83CFBB" w14:textId="77777777" w:rsidR="00B824F4" w:rsidRPr="00254996" w:rsidRDefault="00B824F4" w:rsidP="00B824F4">
      <w:pPr>
        <w:spacing w:after="0" w:line="259" w:lineRule="auto"/>
        <w:rPr>
          <w:rFonts w:ascii="Arial" w:hAnsi="Arial" w:cs="Arial"/>
        </w:rPr>
      </w:pPr>
    </w:p>
    <w:p w14:paraId="04C5200A" w14:textId="77777777" w:rsidR="00B824F4" w:rsidRPr="00254996" w:rsidRDefault="00B824F4" w:rsidP="00B824F4">
      <w:pPr>
        <w:spacing w:after="0" w:line="259" w:lineRule="auto"/>
        <w:rPr>
          <w:rFonts w:ascii="Arial" w:hAnsi="Arial" w:cs="Arial"/>
        </w:rPr>
      </w:pPr>
      <w:r w:rsidRPr="00254996">
        <w:rPr>
          <w:rFonts w:ascii="Arial" w:hAnsi="Arial" w:cs="Arial"/>
        </w:rPr>
        <w:t>CALL-OFF INITIAL PERIOD:</w:t>
      </w:r>
      <w:r w:rsidRPr="00254996">
        <w:rPr>
          <w:rFonts w:ascii="Arial" w:hAnsi="Arial" w:cs="Arial"/>
        </w:rPr>
        <w:tab/>
      </w:r>
      <w:r w:rsidRPr="00254996">
        <w:rPr>
          <w:rFonts w:ascii="Arial" w:hAnsi="Arial" w:cs="Arial"/>
        </w:rPr>
        <w:tab/>
      </w:r>
      <w:r>
        <w:rPr>
          <w:rFonts w:ascii="Arial" w:hAnsi="Arial" w:cs="Arial"/>
        </w:rPr>
        <w:t>36</w:t>
      </w:r>
      <w:r w:rsidRPr="00254996">
        <w:rPr>
          <w:rFonts w:ascii="Arial" w:hAnsi="Arial" w:cs="Arial"/>
        </w:rPr>
        <w:t xml:space="preserve"> Months </w:t>
      </w:r>
    </w:p>
    <w:p w14:paraId="196ADF1A" w14:textId="77777777" w:rsidR="00B824F4" w:rsidRPr="00254996" w:rsidRDefault="00B824F4" w:rsidP="00B824F4">
      <w:pPr>
        <w:spacing w:after="0" w:line="259" w:lineRule="auto"/>
        <w:rPr>
          <w:rFonts w:ascii="Arial" w:hAnsi="Arial" w:cs="Arial"/>
        </w:rPr>
      </w:pPr>
    </w:p>
    <w:p w14:paraId="33FD9627" w14:textId="77777777" w:rsidR="00B824F4" w:rsidRPr="00000E1C" w:rsidRDefault="00B824F4" w:rsidP="00B824F4">
      <w:pPr>
        <w:spacing w:after="0" w:line="259" w:lineRule="auto"/>
        <w:rPr>
          <w:rFonts w:ascii="Arial" w:hAnsi="Arial" w:cs="Arial"/>
          <w:b/>
        </w:rPr>
      </w:pPr>
      <w:r w:rsidRPr="00254996">
        <w:rPr>
          <w:rFonts w:ascii="Arial" w:hAnsi="Arial" w:cs="Arial"/>
        </w:rPr>
        <w:t>CALL-OFF OPTIONAL EXTENSION</w:t>
      </w:r>
      <w:r w:rsidRPr="00254996">
        <w:rPr>
          <w:rFonts w:ascii="Arial" w:hAnsi="Arial" w:cs="Arial"/>
        </w:rPr>
        <w:tab/>
      </w:r>
      <w:r w:rsidRPr="00000E1C">
        <w:rPr>
          <w:rFonts w:ascii="Arial" w:hAnsi="Arial" w:cs="Arial"/>
          <w:b/>
        </w:rPr>
        <w:t>N/A</w:t>
      </w:r>
    </w:p>
    <w:p w14:paraId="2276285E" w14:textId="77777777" w:rsidR="00B824F4" w:rsidRPr="00254996" w:rsidRDefault="00B824F4" w:rsidP="00B824F4">
      <w:pPr>
        <w:spacing w:after="0" w:line="259" w:lineRule="auto"/>
        <w:rPr>
          <w:rFonts w:ascii="Arial" w:hAnsi="Arial" w:cs="Arial"/>
        </w:rPr>
      </w:pPr>
      <w:r w:rsidRPr="00254996">
        <w:rPr>
          <w:rFonts w:ascii="Arial" w:hAnsi="Arial" w:cs="Arial"/>
        </w:rPr>
        <w:t>PERIOD</w:t>
      </w:r>
    </w:p>
    <w:p w14:paraId="29F75B97" w14:textId="77777777" w:rsidR="00B824F4" w:rsidRPr="00254996" w:rsidRDefault="00B824F4" w:rsidP="00B824F4">
      <w:pPr>
        <w:spacing w:after="0" w:line="259" w:lineRule="auto"/>
        <w:rPr>
          <w:rFonts w:ascii="Arial" w:hAnsi="Arial" w:cs="Arial"/>
        </w:rPr>
      </w:pPr>
    </w:p>
    <w:p w14:paraId="1181879A" w14:textId="77777777" w:rsidR="00B824F4" w:rsidRPr="00254996" w:rsidRDefault="00B824F4" w:rsidP="00B824F4">
      <w:pPr>
        <w:spacing w:after="0" w:line="259" w:lineRule="auto"/>
        <w:rPr>
          <w:rFonts w:ascii="Arial" w:hAnsi="Arial" w:cs="Arial"/>
        </w:rPr>
      </w:pPr>
      <w:r w:rsidRPr="00254996">
        <w:rPr>
          <w:rFonts w:ascii="Arial" w:hAnsi="Arial" w:cs="Arial"/>
        </w:rPr>
        <w:t xml:space="preserve">CALL-OFF DELIVERABLES </w:t>
      </w:r>
    </w:p>
    <w:p w14:paraId="313BC6F5" w14:textId="77777777" w:rsidR="00B824F4" w:rsidRPr="00254996" w:rsidRDefault="00B824F4" w:rsidP="00B824F4">
      <w:pPr>
        <w:tabs>
          <w:tab w:val="left" w:pos="2257"/>
        </w:tabs>
        <w:spacing w:after="0" w:line="259" w:lineRule="auto"/>
        <w:ind w:hanging="83"/>
        <w:rPr>
          <w:rFonts w:ascii="Arial" w:hAnsi="Arial" w:cs="Arial"/>
        </w:rPr>
      </w:pPr>
      <w:r w:rsidRPr="00254996">
        <w:rPr>
          <w:rFonts w:ascii="Arial" w:hAnsi="Arial" w:cs="Arial"/>
        </w:rPr>
        <w:t xml:space="preserve">The supplier will provide a </w:t>
      </w:r>
      <w:proofErr w:type="spellStart"/>
      <w:r>
        <w:rPr>
          <w:rFonts w:ascii="Arial" w:hAnsi="Arial" w:cs="Arial"/>
        </w:rPr>
        <w:t>Sonarsource</w:t>
      </w:r>
      <w:proofErr w:type="spellEnd"/>
      <w:r>
        <w:rPr>
          <w:rFonts w:ascii="Arial" w:hAnsi="Arial" w:cs="Arial"/>
        </w:rPr>
        <w:t xml:space="preserve"> Enterprise Edition License by the 10/04/2021</w:t>
      </w:r>
      <w:r w:rsidRPr="00254996">
        <w:rPr>
          <w:rFonts w:ascii="Arial" w:hAnsi="Arial" w:cs="Arial"/>
        </w:rPr>
        <w:t xml:space="preserve">, which will last for </w:t>
      </w:r>
      <w:r>
        <w:rPr>
          <w:rFonts w:ascii="Arial" w:hAnsi="Arial" w:cs="Arial"/>
        </w:rPr>
        <w:t>36</w:t>
      </w:r>
      <w:r w:rsidRPr="00254996">
        <w:rPr>
          <w:rFonts w:ascii="Arial" w:hAnsi="Arial" w:cs="Arial"/>
        </w:rPr>
        <w:t xml:space="preserve"> months.</w:t>
      </w:r>
    </w:p>
    <w:p w14:paraId="5D4C7EB1" w14:textId="77777777" w:rsidR="00B824F4" w:rsidRPr="00254996" w:rsidRDefault="00B824F4" w:rsidP="00B824F4">
      <w:pPr>
        <w:tabs>
          <w:tab w:val="left" w:pos="2257"/>
        </w:tabs>
        <w:spacing w:after="0" w:line="259" w:lineRule="auto"/>
        <w:rPr>
          <w:rFonts w:ascii="Arial" w:hAnsi="Arial" w:cs="Arial"/>
          <w:b/>
        </w:rPr>
      </w:pPr>
    </w:p>
    <w:p w14:paraId="5AA53666"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LOCATION FOR DELIVERY</w:t>
      </w:r>
    </w:p>
    <w:p w14:paraId="0F24C8B1"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DVLA, Swansea, SA6 7JL.</w:t>
      </w:r>
    </w:p>
    <w:p w14:paraId="1133D56B" w14:textId="77777777" w:rsidR="00B824F4" w:rsidRPr="00254996" w:rsidRDefault="00B824F4" w:rsidP="00B824F4">
      <w:pPr>
        <w:tabs>
          <w:tab w:val="left" w:pos="2257"/>
        </w:tabs>
        <w:spacing w:after="0" w:line="259" w:lineRule="auto"/>
        <w:rPr>
          <w:rFonts w:ascii="Arial" w:hAnsi="Arial" w:cs="Arial"/>
        </w:rPr>
      </w:pPr>
    </w:p>
    <w:p w14:paraId="0C8F164F"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DATES FOR DELIVERY OF THE DELIVERABLES</w:t>
      </w:r>
    </w:p>
    <w:p w14:paraId="68577D29" w14:textId="77777777" w:rsidR="00B824F4" w:rsidRDefault="00B824F4" w:rsidP="00B824F4">
      <w:pPr>
        <w:tabs>
          <w:tab w:val="left" w:pos="2257"/>
        </w:tabs>
        <w:spacing w:after="0" w:line="259" w:lineRule="auto"/>
        <w:rPr>
          <w:rFonts w:ascii="Arial" w:hAnsi="Arial" w:cs="Arial"/>
        </w:rPr>
      </w:pPr>
      <w:r>
        <w:rPr>
          <w:rFonts w:ascii="Arial" w:hAnsi="Arial" w:cs="Arial"/>
        </w:rPr>
        <w:t>10/04/2021</w:t>
      </w:r>
    </w:p>
    <w:p w14:paraId="7F696B07" w14:textId="77777777" w:rsidR="00B824F4" w:rsidRPr="00254996" w:rsidRDefault="00B824F4" w:rsidP="00B824F4">
      <w:pPr>
        <w:tabs>
          <w:tab w:val="left" w:pos="2257"/>
        </w:tabs>
        <w:spacing w:after="0" w:line="259" w:lineRule="auto"/>
        <w:rPr>
          <w:rFonts w:ascii="Arial" w:hAnsi="Arial" w:cs="Arial"/>
        </w:rPr>
      </w:pPr>
    </w:p>
    <w:p w14:paraId="0A3BE348"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lastRenderedPageBreak/>
        <w:t>TESTING OF DELIVERABLES</w:t>
      </w:r>
    </w:p>
    <w:p w14:paraId="368AFED3"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Not Applicable</w:t>
      </w:r>
    </w:p>
    <w:p w14:paraId="0D5EAAF0" w14:textId="77777777" w:rsidR="00B824F4" w:rsidRPr="00254996" w:rsidRDefault="00B824F4" w:rsidP="00B824F4">
      <w:pPr>
        <w:tabs>
          <w:tab w:val="left" w:pos="2257"/>
        </w:tabs>
        <w:spacing w:after="0" w:line="259" w:lineRule="auto"/>
        <w:rPr>
          <w:rFonts w:ascii="Arial" w:hAnsi="Arial" w:cs="Arial"/>
        </w:rPr>
      </w:pPr>
    </w:p>
    <w:p w14:paraId="03D07B34"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WARRANTY PERIOD</w:t>
      </w:r>
    </w:p>
    <w:p w14:paraId="70132E56"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Not applicable</w:t>
      </w:r>
    </w:p>
    <w:p w14:paraId="2AE59F24" w14:textId="77777777" w:rsidR="00B824F4" w:rsidRPr="00254996" w:rsidRDefault="00B824F4" w:rsidP="00B824F4">
      <w:pPr>
        <w:tabs>
          <w:tab w:val="left" w:pos="2257"/>
        </w:tabs>
        <w:spacing w:after="0" w:line="259" w:lineRule="auto"/>
        <w:rPr>
          <w:rFonts w:ascii="Arial" w:hAnsi="Arial" w:cs="Arial"/>
        </w:rPr>
      </w:pPr>
    </w:p>
    <w:p w14:paraId="4616F255"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 xml:space="preserve">MAXIMUM LIABILITY </w:t>
      </w:r>
    </w:p>
    <w:p w14:paraId="795B80F1"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The limitation of liability for this Call-Off Contract is stated in Clause 11.2 of the Core Terms.</w:t>
      </w:r>
    </w:p>
    <w:p w14:paraId="466E8421" w14:textId="77777777" w:rsidR="00B824F4" w:rsidRPr="00254996" w:rsidRDefault="00B824F4" w:rsidP="00B824F4">
      <w:pPr>
        <w:tabs>
          <w:tab w:val="left" w:pos="2257"/>
        </w:tabs>
        <w:spacing w:after="0" w:line="259" w:lineRule="auto"/>
        <w:rPr>
          <w:rFonts w:ascii="Arial" w:hAnsi="Arial" w:cs="Arial"/>
        </w:rPr>
      </w:pPr>
    </w:p>
    <w:p w14:paraId="18CFB318" w14:textId="77777777" w:rsidR="00B824F4" w:rsidRPr="00254996" w:rsidRDefault="00B824F4" w:rsidP="00B824F4">
      <w:pPr>
        <w:tabs>
          <w:tab w:val="left" w:pos="2257"/>
        </w:tabs>
        <w:spacing w:after="0" w:line="259" w:lineRule="auto"/>
        <w:rPr>
          <w:rFonts w:ascii="Arial" w:hAnsi="Arial" w:cs="Arial"/>
          <w:b/>
          <w:color w:val="000000" w:themeColor="text1"/>
        </w:rPr>
      </w:pPr>
      <w:r w:rsidRPr="00254996">
        <w:rPr>
          <w:rFonts w:ascii="Arial" w:hAnsi="Arial" w:cs="Arial"/>
          <w:color w:val="000000" w:themeColor="text1"/>
        </w:rPr>
        <w:t>The Estimated Year 1 Charges used to calculate liability in the first Contract Year are</w:t>
      </w:r>
    </w:p>
    <w:p w14:paraId="73164FAC" w14:textId="77777777" w:rsidR="00B824F4" w:rsidRPr="00254996" w:rsidRDefault="00B824F4" w:rsidP="00B824F4">
      <w:pPr>
        <w:tabs>
          <w:tab w:val="left" w:pos="2257"/>
        </w:tabs>
        <w:spacing w:after="0" w:line="259" w:lineRule="auto"/>
        <w:rPr>
          <w:rFonts w:ascii="Arial" w:hAnsi="Arial" w:cs="Arial"/>
          <w:b/>
        </w:rPr>
      </w:pPr>
      <w:r w:rsidRPr="00254996">
        <w:rPr>
          <w:rFonts w:ascii="Arial" w:hAnsi="Arial" w:cs="Arial"/>
          <w:color w:val="000000" w:themeColor="text1"/>
        </w:rPr>
        <w:t>no more than the greater of £5 million or 150% of the Estimated Yearly Charges</w:t>
      </w:r>
      <w:r w:rsidRPr="00254996">
        <w:rPr>
          <w:color w:val="FF0000"/>
        </w:rPr>
        <w:t>.</w:t>
      </w:r>
    </w:p>
    <w:p w14:paraId="39FB5CEA" w14:textId="77777777" w:rsidR="00B824F4" w:rsidRPr="00254996" w:rsidRDefault="00B824F4" w:rsidP="00B824F4">
      <w:pPr>
        <w:tabs>
          <w:tab w:val="left" w:pos="2257"/>
        </w:tabs>
        <w:spacing w:after="0" w:line="259" w:lineRule="auto"/>
        <w:rPr>
          <w:rFonts w:ascii="Arial" w:hAnsi="Arial" w:cs="Arial"/>
          <w:b/>
        </w:rPr>
      </w:pPr>
    </w:p>
    <w:p w14:paraId="7B285858"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CALL-OFF CHARGES</w:t>
      </w:r>
    </w:p>
    <w:p w14:paraId="55D211EB" w14:textId="77777777" w:rsidR="00B824F4" w:rsidRPr="00254996" w:rsidRDefault="00B824F4" w:rsidP="00B824F4">
      <w:pPr>
        <w:tabs>
          <w:tab w:val="left" w:pos="2257"/>
        </w:tabs>
        <w:spacing w:after="0" w:line="259" w:lineRule="auto"/>
        <w:rPr>
          <w:rFonts w:ascii="Arial" w:hAnsi="Arial" w:cs="Arial"/>
        </w:rPr>
      </w:pPr>
      <w:r>
        <w:rPr>
          <w:rFonts w:ascii="Arial" w:hAnsi="Arial" w:cs="Arial"/>
        </w:rPr>
        <w:t>The charges for this contract will be £65,936.98 for 24 Months</w:t>
      </w:r>
    </w:p>
    <w:p w14:paraId="77063836" w14:textId="77777777" w:rsidR="00B824F4" w:rsidRPr="00254996" w:rsidRDefault="00B824F4" w:rsidP="00B824F4">
      <w:pPr>
        <w:tabs>
          <w:tab w:val="left" w:pos="2257"/>
        </w:tabs>
        <w:spacing w:after="0" w:line="259" w:lineRule="auto"/>
        <w:rPr>
          <w:rFonts w:ascii="Arial" w:hAnsi="Arial" w:cs="Arial"/>
        </w:rPr>
      </w:pPr>
    </w:p>
    <w:p w14:paraId="44A779A3"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REIMBURSABLE EXPENSES</w:t>
      </w:r>
    </w:p>
    <w:p w14:paraId="67F22C2B"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Not Applicable</w:t>
      </w:r>
    </w:p>
    <w:p w14:paraId="5095522D" w14:textId="77777777" w:rsidR="00B824F4" w:rsidRPr="00254996" w:rsidRDefault="00B824F4" w:rsidP="00B824F4">
      <w:pPr>
        <w:tabs>
          <w:tab w:val="left" w:pos="2257"/>
        </w:tabs>
        <w:spacing w:after="0" w:line="259" w:lineRule="auto"/>
        <w:rPr>
          <w:rFonts w:ascii="Arial" w:hAnsi="Arial" w:cs="Arial"/>
          <w:b/>
        </w:rPr>
      </w:pPr>
    </w:p>
    <w:p w14:paraId="0B7E590D"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PAYMENT METHOD</w:t>
      </w:r>
    </w:p>
    <w:p w14:paraId="092AECE4" w14:textId="77777777" w:rsidR="00B824F4" w:rsidRPr="00095BD9" w:rsidRDefault="00B824F4" w:rsidP="00B824F4">
      <w:pPr>
        <w:tabs>
          <w:tab w:val="left" w:pos="2257"/>
        </w:tabs>
        <w:spacing w:after="0" w:line="259" w:lineRule="auto"/>
        <w:rPr>
          <w:rFonts w:ascii="Arial" w:hAnsi="Arial" w:cs="Arial"/>
        </w:rPr>
      </w:pPr>
      <w:r w:rsidRPr="00095BD9">
        <w:rPr>
          <w:rFonts w:ascii="Arial" w:hAnsi="Arial" w:cs="Arial"/>
        </w:rPr>
        <w:t>The payment method for this Call-Off Contract is BACS via Purchase Order numbers.</w:t>
      </w:r>
    </w:p>
    <w:p w14:paraId="4ECE9DE6" w14:textId="77777777" w:rsidR="00B824F4" w:rsidRPr="009F273E" w:rsidRDefault="00B824F4" w:rsidP="00B824F4">
      <w:pPr>
        <w:tabs>
          <w:tab w:val="left" w:pos="2257"/>
        </w:tabs>
        <w:spacing w:after="0" w:line="259" w:lineRule="auto"/>
        <w:rPr>
          <w:rFonts w:ascii="Arial" w:hAnsi="Arial" w:cs="Arial"/>
          <w:b/>
        </w:rPr>
      </w:pPr>
    </w:p>
    <w:p w14:paraId="678C6DCC" w14:textId="77777777" w:rsidR="00B824F4" w:rsidRPr="00BC41BF" w:rsidRDefault="00B824F4" w:rsidP="00B824F4">
      <w:pPr>
        <w:tabs>
          <w:tab w:val="left" w:pos="2257"/>
        </w:tabs>
        <w:spacing w:after="0" w:line="259" w:lineRule="auto"/>
        <w:rPr>
          <w:rFonts w:ascii="Arial" w:hAnsi="Arial" w:cs="Arial"/>
        </w:rPr>
      </w:pPr>
      <w:r w:rsidRPr="00BC41BF">
        <w:rPr>
          <w:rFonts w:ascii="Arial" w:hAnsi="Arial" w:cs="Arial"/>
        </w:rPr>
        <w:t xml:space="preserve">BUYER’S INVOICE ADDRESS: </w:t>
      </w:r>
    </w:p>
    <w:p w14:paraId="115D24DF" w14:textId="77777777" w:rsidR="00B824F4" w:rsidRPr="00CE4D9F" w:rsidRDefault="00B824F4" w:rsidP="00B824F4">
      <w:pPr>
        <w:keepNext/>
        <w:spacing w:before="60" w:after="60"/>
        <w:rPr>
          <w:rFonts w:ascii="Arial" w:hAnsi="Arial" w:cs="Arial"/>
        </w:rPr>
      </w:pPr>
      <w:r w:rsidRPr="00CE4D9F">
        <w:rPr>
          <w:rFonts w:ascii="Arial" w:hAnsi="Arial" w:cs="Arial"/>
        </w:rPr>
        <w:t>Shared Services Arvato</w:t>
      </w:r>
    </w:p>
    <w:p w14:paraId="3D5C38DB" w14:textId="77777777" w:rsidR="00B824F4" w:rsidRPr="00CE4D9F" w:rsidRDefault="00B824F4" w:rsidP="00B824F4">
      <w:pPr>
        <w:keepNext/>
        <w:spacing w:before="60" w:after="60"/>
        <w:rPr>
          <w:rFonts w:ascii="Arial" w:hAnsi="Arial" w:cs="Arial"/>
        </w:rPr>
      </w:pPr>
      <w:r w:rsidRPr="00CE4D9F">
        <w:rPr>
          <w:rFonts w:ascii="Arial" w:hAnsi="Arial" w:cs="Arial"/>
        </w:rPr>
        <w:t>5 Sandringham Park</w:t>
      </w:r>
    </w:p>
    <w:p w14:paraId="15FE0C18" w14:textId="77777777" w:rsidR="00B824F4" w:rsidRPr="00CE4D9F" w:rsidRDefault="00B824F4" w:rsidP="00B824F4">
      <w:pPr>
        <w:keepNext/>
        <w:spacing w:before="60" w:after="60"/>
        <w:rPr>
          <w:rFonts w:ascii="Arial" w:hAnsi="Arial" w:cs="Arial"/>
        </w:rPr>
      </w:pPr>
      <w:r w:rsidRPr="00CE4D9F">
        <w:rPr>
          <w:rFonts w:ascii="Arial" w:hAnsi="Arial" w:cs="Arial"/>
        </w:rPr>
        <w:t>Swansea Vale</w:t>
      </w:r>
    </w:p>
    <w:p w14:paraId="4E22A2B9" w14:textId="77777777" w:rsidR="00B824F4" w:rsidRPr="00CE4D9F" w:rsidRDefault="00B824F4" w:rsidP="00B824F4">
      <w:pPr>
        <w:keepNext/>
        <w:spacing w:before="60" w:after="60"/>
        <w:rPr>
          <w:rFonts w:ascii="Arial" w:hAnsi="Arial" w:cs="Arial"/>
        </w:rPr>
      </w:pPr>
      <w:r w:rsidRPr="00CE4D9F">
        <w:rPr>
          <w:rFonts w:ascii="Arial" w:hAnsi="Arial" w:cs="Arial"/>
        </w:rPr>
        <w:t>Swansea</w:t>
      </w:r>
    </w:p>
    <w:p w14:paraId="21C98147" w14:textId="77777777" w:rsidR="00B824F4" w:rsidRPr="00CE4D9F" w:rsidRDefault="00B824F4" w:rsidP="00B824F4">
      <w:pPr>
        <w:keepNext/>
        <w:spacing w:before="60" w:after="60"/>
        <w:rPr>
          <w:rFonts w:ascii="Arial" w:hAnsi="Arial" w:cs="Arial"/>
        </w:rPr>
      </w:pPr>
      <w:r w:rsidRPr="00CE4D9F">
        <w:rPr>
          <w:rFonts w:ascii="Arial" w:hAnsi="Arial" w:cs="Arial"/>
        </w:rPr>
        <w:t>SA7 0EA</w:t>
      </w:r>
    </w:p>
    <w:p w14:paraId="4A71541D" w14:textId="77777777" w:rsidR="00B824F4" w:rsidRPr="00CE4D9F" w:rsidRDefault="00B824F4" w:rsidP="00B824F4">
      <w:pPr>
        <w:keepNext/>
        <w:spacing w:before="60" w:after="60"/>
        <w:rPr>
          <w:rFonts w:ascii="Arial" w:hAnsi="Arial" w:cs="Arial"/>
        </w:rPr>
      </w:pPr>
      <w:r w:rsidRPr="00CE4D9F">
        <w:rPr>
          <w:rFonts w:ascii="Arial" w:hAnsi="Arial" w:cs="Arial"/>
        </w:rPr>
        <w:t>Or alternatively electronic invoices can be issued to:</w:t>
      </w:r>
    </w:p>
    <w:p w14:paraId="78B4B5C6" w14:textId="77777777" w:rsidR="00B824F4" w:rsidRDefault="00B824F4" w:rsidP="00B824F4">
      <w:pPr>
        <w:keepNext/>
        <w:spacing w:before="60" w:after="60"/>
        <w:rPr>
          <w:rStyle w:val="Hyperlink"/>
          <w:rFonts w:ascii="Arial" w:hAnsi="Arial" w:cs="Arial"/>
        </w:rPr>
      </w:pPr>
      <w:hyperlink r:id="rId5" w:history="1">
        <w:r w:rsidRPr="00CE4D9F">
          <w:rPr>
            <w:rStyle w:val="Hyperlink"/>
            <w:rFonts w:ascii="Arial" w:hAnsi="Arial" w:cs="Arial"/>
          </w:rPr>
          <w:t>Ssa.invoice@dftssc.gsi.gov.uk</w:t>
        </w:r>
      </w:hyperlink>
    </w:p>
    <w:p w14:paraId="47AE5395" w14:textId="77777777" w:rsidR="00B824F4" w:rsidRPr="00254996" w:rsidRDefault="00B824F4" w:rsidP="00B824F4">
      <w:pPr>
        <w:keepNext/>
        <w:spacing w:before="60" w:after="60"/>
        <w:rPr>
          <w:rStyle w:val="Hyperlink"/>
          <w:rFonts w:ascii="Arial" w:hAnsi="Arial" w:cs="Arial"/>
          <w:color w:val="000000" w:themeColor="text1"/>
        </w:rPr>
      </w:pPr>
    </w:p>
    <w:p w14:paraId="05C94F47" w14:textId="77777777" w:rsidR="00B824F4" w:rsidRPr="00254996" w:rsidRDefault="00B824F4" w:rsidP="00B824F4">
      <w:pPr>
        <w:keepNext/>
        <w:spacing w:before="60" w:after="60"/>
        <w:ind w:left="426" w:hanging="66"/>
        <w:rPr>
          <w:rFonts w:ascii="Arial" w:hAnsi="Arial" w:cs="Arial"/>
          <w:color w:val="000000" w:themeColor="text1"/>
        </w:rPr>
      </w:pPr>
      <w:r w:rsidRPr="00254996">
        <w:rPr>
          <w:rStyle w:val="Hyperlink"/>
          <w:rFonts w:ascii="Arial" w:hAnsi="Arial" w:cs="Arial"/>
          <w:color w:val="000000" w:themeColor="text1"/>
        </w:rPr>
        <w:t>See Appendix E of the further competition document</w:t>
      </w:r>
      <w:r>
        <w:rPr>
          <w:rStyle w:val="Hyperlink"/>
          <w:rFonts w:ascii="Arial" w:hAnsi="Arial" w:cs="Arial"/>
          <w:color w:val="000000" w:themeColor="text1"/>
        </w:rPr>
        <w:t xml:space="preserve"> uploaded in the ITT pack for PS/21/18</w:t>
      </w:r>
      <w:r w:rsidRPr="00254996">
        <w:rPr>
          <w:rStyle w:val="Hyperlink"/>
          <w:rFonts w:ascii="Arial" w:hAnsi="Arial" w:cs="Arial"/>
          <w:color w:val="000000" w:themeColor="text1"/>
        </w:rPr>
        <w:t xml:space="preserve"> for more information on invoicing procedures.</w:t>
      </w:r>
    </w:p>
    <w:p w14:paraId="16F30999" w14:textId="77777777" w:rsidR="00B824F4" w:rsidRPr="00254996" w:rsidRDefault="00B824F4" w:rsidP="00B824F4">
      <w:pPr>
        <w:tabs>
          <w:tab w:val="left" w:pos="2257"/>
        </w:tabs>
        <w:spacing w:after="0" w:line="259" w:lineRule="auto"/>
        <w:rPr>
          <w:rFonts w:ascii="Arial" w:hAnsi="Arial" w:cs="Arial"/>
        </w:rPr>
      </w:pPr>
      <w:r w:rsidRPr="00254996" w:rsidDel="00153D40">
        <w:rPr>
          <w:rFonts w:ascii="Arial" w:hAnsi="Arial" w:cs="Arial"/>
          <w:highlight w:val="yellow"/>
        </w:rPr>
        <w:t xml:space="preserve"> </w:t>
      </w:r>
    </w:p>
    <w:p w14:paraId="04C3EBE8" w14:textId="77777777" w:rsidR="00B824F4" w:rsidRPr="00BC41BF" w:rsidRDefault="00B824F4" w:rsidP="00B824F4">
      <w:pPr>
        <w:tabs>
          <w:tab w:val="left" w:pos="2257"/>
        </w:tabs>
        <w:spacing w:after="0" w:line="259" w:lineRule="auto"/>
        <w:rPr>
          <w:rFonts w:ascii="Arial" w:hAnsi="Arial" w:cs="Arial"/>
        </w:rPr>
      </w:pPr>
      <w:r w:rsidRPr="00BC41BF">
        <w:rPr>
          <w:rFonts w:ascii="Arial" w:hAnsi="Arial" w:cs="Arial"/>
        </w:rPr>
        <w:t>BUYER’S</w:t>
      </w:r>
      <w:r>
        <w:rPr>
          <w:rFonts w:ascii="Arial" w:hAnsi="Arial" w:cs="Arial"/>
        </w:rPr>
        <w:t xml:space="preserve"> AUTHORISED REPRESENTATIVE</w:t>
      </w:r>
    </w:p>
    <w:p w14:paraId="5E61DBD7" w14:textId="77777777" w:rsidR="009A7D0E" w:rsidRDefault="009A7D0E" w:rsidP="00B824F4">
      <w:pPr>
        <w:tabs>
          <w:tab w:val="left" w:pos="2257"/>
        </w:tabs>
        <w:spacing w:after="0" w:line="259" w:lineRule="auto"/>
        <w:rPr>
          <w:rStyle w:val="12POINTCORPORATE"/>
          <w:i/>
          <w:sz w:val="20"/>
        </w:rPr>
      </w:pPr>
      <w:r w:rsidRPr="006D650E">
        <w:rPr>
          <w:rStyle w:val="12POINTCORPORATE"/>
          <w:i/>
          <w:sz w:val="20"/>
        </w:rPr>
        <w:t>XXXXXX redacted under FOIA section 40</w:t>
      </w:r>
    </w:p>
    <w:p w14:paraId="3E228520" w14:textId="2FA81607" w:rsidR="00B824F4" w:rsidRPr="00F42660" w:rsidRDefault="00B824F4" w:rsidP="00B824F4">
      <w:pPr>
        <w:tabs>
          <w:tab w:val="left" w:pos="2257"/>
        </w:tabs>
        <w:spacing w:after="0" w:line="259" w:lineRule="auto"/>
        <w:rPr>
          <w:rFonts w:ascii="Arial" w:hAnsi="Arial" w:cs="Arial"/>
        </w:rPr>
      </w:pPr>
      <w:r w:rsidRPr="00F42660">
        <w:rPr>
          <w:rFonts w:ascii="Arial" w:hAnsi="Arial" w:cs="Arial"/>
        </w:rPr>
        <w:t xml:space="preserve">ITS Supplier Relationship Manager </w:t>
      </w:r>
    </w:p>
    <w:p w14:paraId="4E4A8F33" w14:textId="77777777" w:rsidR="009A7D0E" w:rsidRDefault="009A7D0E" w:rsidP="00B824F4">
      <w:pPr>
        <w:tabs>
          <w:tab w:val="left" w:pos="2257"/>
        </w:tabs>
        <w:spacing w:after="0" w:line="259" w:lineRule="auto"/>
        <w:rPr>
          <w:rStyle w:val="12POINTCORPORATE"/>
          <w:i/>
          <w:sz w:val="20"/>
        </w:rPr>
      </w:pPr>
      <w:r w:rsidRPr="006D650E">
        <w:rPr>
          <w:rStyle w:val="12POINTCORPORATE"/>
          <w:i/>
          <w:sz w:val="20"/>
        </w:rPr>
        <w:t>XXXXXX redacted under FOIA section 40</w:t>
      </w:r>
    </w:p>
    <w:p w14:paraId="0C37A89A" w14:textId="2F724840" w:rsidR="00B824F4" w:rsidRPr="00F42660" w:rsidRDefault="00B824F4" w:rsidP="00B824F4">
      <w:pPr>
        <w:tabs>
          <w:tab w:val="left" w:pos="2257"/>
        </w:tabs>
        <w:spacing w:after="0" w:line="259" w:lineRule="auto"/>
        <w:rPr>
          <w:rFonts w:ascii="Arial" w:hAnsi="Arial" w:cs="Arial"/>
        </w:rPr>
      </w:pPr>
      <w:r w:rsidRPr="00F42660">
        <w:rPr>
          <w:rFonts w:ascii="Arial" w:hAnsi="Arial" w:cs="Arial"/>
        </w:rPr>
        <w:t>Longview Road, Swansea, SA6 7JL.</w:t>
      </w:r>
    </w:p>
    <w:p w14:paraId="4E4BC17C" w14:textId="77777777" w:rsidR="00B824F4" w:rsidRPr="009F273E" w:rsidRDefault="00B824F4" w:rsidP="00B824F4">
      <w:pPr>
        <w:tabs>
          <w:tab w:val="left" w:pos="2257"/>
        </w:tabs>
        <w:spacing w:after="0" w:line="259" w:lineRule="auto"/>
        <w:rPr>
          <w:rFonts w:ascii="Arial" w:hAnsi="Arial" w:cs="Arial"/>
        </w:rPr>
      </w:pPr>
    </w:p>
    <w:p w14:paraId="4B4A8BF6" w14:textId="77777777" w:rsidR="00B824F4" w:rsidRPr="00BC41BF" w:rsidRDefault="00B824F4" w:rsidP="00B824F4">
      <w:pPr>
        <w:tabs>
          <w:tab w:val="left" w:pos="2257"/>
        </w:tabs>
        <w:spacing w:after="0" w:line="259" w:lineRule="auto"/>
        <w:rPr>
          <w:rFonts w:ascii="Arial" w:hAnsi="Arial" w:cs="Arial"/>
        </w:rPr>
      </w:pPr>
      <w:r w:rsidRPr="00BC41BF">
        <w:rPr>
          <w:rFonts w:ascii="Arial" w:hAnsi="Arial" w:cs="Arial"/>
        </w:rPr>
        <w:t>BUYER’S</w:t>
      </w:r>
      <w:r>
        <w:rPr>
          <w:rFonts w:ascii="Arial" w:hAnsi="Arial" w:cs="Arial"/>
        </w:rPr>
        <w:t xml:space="preserve"> ENVIRONMENTAL POLICY</w:t>
      </w:r>
    </w:p>
    <w:p w14:paraId="05E83503" w14:textId="77777777" w:rsidR="00B824F4" w:rsidRDefault="00B824F4" w:rsidP="00B824F4">
      <w:pPr>
        <w:tabs>
          <w:tab w:val="left" w:pos="2257"/>
        </w:tabs>
        <w:spacing w:after="0" w:line="259" w:lineRule="auto"/>
        <w:rPr>
          <w:rFonts w:ascii="Arial" w:hAnsi="Arial" w:cs="Arial"/>
          <w:b/>
          <w:highlight w:val="yellow"/>
        </w:rPr>
      </w:pPr>
      <w:r w:rsidRPr="00A93839">
        <w:rPr>
          <w:rFonts w:ascii="Arial" w:hAnsi="Arial" w:cs="Arial"/>
          <w:b/>
        </w:rPr>
        <w:object w:dxaOrig="1309" w:dyaOrig="850" w14:anchorId="491E9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42.5pt" o:ole="">
            <v:imagedata r:id="rId6" o:title=""/>
          </v:shape>
          <o:OLEObject Type="Embed" ProgID="AcroExch.Document.DC" ShapeID="_x0000_i1028" DrawAspect="Icon" ObjectID="_1677651400" r:id="rId7"/>
        </w:object>
      </w:r>
    </w:p>
    <w:p w14:paraId="384662FF" w14:textId="77777777" w:rsidR="00B824F4" w:rsidRPr="00BC41BF" w:rsidRDefault="00B824F4" w:rsidP="00B824F4">
      <w:pPr>
        <w:tabs>
          <w:tab w:val="left" w:pos="2257"/>
        </w:tabs>
        <w:spacing w:after="0" w:line="259" w:lineRule="auto"/>
        <w:rPr>
          <w:rFonts w:ascii="Arial" w:hAnsi="Arial" w:cs="Arial"/>
        </w:rPr>
      </w:pPr>
    </w:p>
    <w:p w14:paraId="7F509F3C"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BUYER’S SECURITY POLICY</w:t>
      </w:r>
    </w:p>
    <w:p w14:paraId="52F9AF64" w14:textId="77777777" w:rsidR="00B824F4" w:rsidRPr="00254996" w:rsidRDefault="00B824F4" w:rsidP="00B824F4">
      <w:pPr>
        <w:tabs>
          <w:tab w:val="left" w:pos="2257"/>
        </w:tabs>
        <w:spacing w:after="0" w:line="259" w:lineRule="auto"/>
        <w:rPr>
          <w:rFonts w:ascii="Arial" w:hAnsi="Arial" w:cs="Arial"/>
        </w:rPr>
      </w:pPr>
    </w:p>
    <w:p w14:paraId="4FCA6D10" w14:textId="77777777" w:rsidR="00B824F4" w:rsidRDefault="00B824F4" w:rsidP="00B824F4">
      <w:pPr>
        <w:rPr>
          <w:rFonts w:cs="Arial"/>
          <w:b/>
        </w:rPr>
      </w:pPr>
      <w:r>
        <w:rPr>
          <w:rFonts w:cs="Arial"/>
          <w:b/>
        </w:rPr>
        <w:t>Security Clearance (Mandatory)</w:t>
      </w:r>
    </w:p>
    <w:p w14:paraId="23C6E192" w14:textId="77777777" w:rsidR="00B824F4" w:rsidRPr="00B97B9C" w:rsidRDefault="00B824F4" w:rsidP="00B824F4">
      <w:pPr>
        <w:rPr>
          <w:rFonts w:ascii="Arial" w:hAnsi="Arial" w:cs="Arial"/>
          <w:b/>
        </w:rPr>
      </w:pPr>
    </w:p>
    <w:p w14:paraId="1FC860F4" w14:textId="77777777" w:rsidR="00B824F4" w:rsidRPr="00B97B9C" w:rsidRDefault="00B824F4" w:rsidP="00B824F4">
      <w:pPr>
        <w:rPr>
          <w:rFonts w:ascii="Arial" w:hAnsi="Arial" w:cs="Arial"/>
          <w:b/>
        </w:rPr>
      </w:pPr>
      <w:r w:rsidRPr="00B97B9C">
        <w:rPr>
          <w:rFonts w:ascii="Arial" w:hAnsi="Arial" w:cs="Arial"/>
          <w:b/>
        </w:rPr>
        <w:t xml:space="preserve">         Level 1</w:t>
      </w:r>
    </w:p>
    <w:p w14:paraId="653C2BFB" w14:textId="77777777" w:rsidR="00B824F4" w:rsidRPr="00B97B9C" w:rsidRDefault="00B824F4" w:rsidP="00B824F4">
      <w:pPr>
        <w:rPr>
          <w:rFonts w:ascii="Arial" w:hAnsi="Arial" w:cs="Arial"/>
          <w:b/>
        </w:rPr>
      </w:pPr>
    </w:p>
    <w:p w14:paraId="507036FE" w14:textId="77777777" w:rsidR="00B824F4" w:rsidRPr="00B97B9C" w:rsidRDefault="00B824F4" w:rsidP="00B824F4">
      <w:pPr>
        <w:ind w:left="851"/>
        <w:rPr>
          <w:rFonts w:ascii="Arial" w:hAnsi="Arial" w:cs="Arial"/>
        </w:rPr>
      </w:pPr>
      <w:r w:rsidRPr="00B97B9C">
        <w:rPr>
          <w:rFonts w:ascii="Arial" w:hAnsi="Arial" w:cs="Arial"/>
        </w:rPr>
        <w:t>Tenders are required to acknowledge in their tender response that any Contractors’                     Staff that will have access to the DVLA site for meetings and similar (but have no access to the DVLA systems), must be supervised at all times by DVLA staff.</w:t>
      </w:r>
    </w:p>
    <w:p w14:paraId="7BFA7CF2" w14:textId="77777777" w:rsidR="00B824F4" w:rsidRPr="00B97B9C" w:rsidRDefault="00B824F4" w:rsidP="00B824F4">
      <w:pPr>
        <w:ind w:left="851"/>
        <w:rPr>
          <w:rFonts w:ascii="Arial" w:hAnsi="Arial" w:cs="Arial"/>
        </w:rPr>
      </w:pPr>
    </w:p>
    <w:p w14:paraId="5398457A" w14:textId="77777777" w:rsidR="00B824F4" w:rsidRPr="00B97B9C" w:rsidRDefault="00B824F4" w:rsidP="00B824F4">
      <w:pPr>
        <w:rPr>
          <w:rFonts w:ascii="Arial" w:hAnsi="Arial" w:cs="Arial"/>
        </w:rPr>
      </w:pPr>
    </w:p>
    <w:p w14:paraId="13AE3303" w14:textId="77777777" w:rsidR="00B824F4" w:rsidRPr="00B97B9C" w:rsidRDefault="00B824F4" w:rsidP="00B824F4">
      <w:pPr>
        <w:ind w:left="1134" w:hanging="567"/>
        <w:rPr>
          <w:rFonts w:ascii="Arial" w:hAnsi="Arial" w:cs="Arial"/>
          <w:b/>
        </w:rPr>
      </w:pPr>
      <w:r w:rsidRPr="00B97B9C">
        <w:rPr>
          <w:rFonts w:ascii="Arial" w:hAnsi="Arial" w:cs="Arial"/>
          <w:b/>
        </w:rPr>
        <w:t>10.7 Cyber Security</w:t>
      </w:r>
    </w:p>
    <w:p w14:paraId="1CE7BDD4" w14:textId="77777777" w:rsidR="00B824F4" w:rsidRPr="00B97B9C" w:rsidRDefault="00B824F4" w:rsidP="00B824F4">
      <w:pPr>
        <w:rPr>
          <w:rFonts w:ascii="Arial" w:hAnsi="Arial" w:cs="Arial"/>
        </w:rPr>
      </w:pPr>
    </w:p>
    <w:p w14:paraId="016A294A" w14:textId="77777777" w:rsidR="00B824F4" w:rsidRPr="00B97B9C" w:rsidRDefault="00B824F4" w:rsidP="00B824F4">
      <w:pPr>
        <w:ind w:left="851"/>
        <w:rPr>
          <w:rFonts w:ascii="Arial" w:hAnsi="Arial" w:cs="Arial"/>
        </w:rPr>
      </w:pPr>
      <w:r w:rsidRPr="00B97B9C">
        <w:rPr>
          <w:rFonts w:ascii="Arial" w:hAnsi="Arial" w:cs="Arial"/>
        </w:rPr>
        <w:t xml:space="preserve">The Government has developed Cyber Essentials, in consultation with industry, to mitigate the risk from common </w:t>
      </w:r>
      <w:proofErr w:type="gramStart"/>
      <w:r w:rsidRPr="00B97B9C">
        <w:rPr>
          <w:rFonts w:ascii="Arial" w:hAnsi="Arial" w:cs="Arial"/>
        </w:rPr>
        <w:t>internet based</w:t>
      </w:r>
      <w:proofErr w:type="gramEnd"/>
      <w:r w:rsidRPr="00B97B9C">
        <w:rPr>
          <w:rFonts w:ascii="Arial" w:hAnsi="Arial" w:cs="Arial"/>
        </w:rPr>
        <w:t xml:space="preserve"> threats.</w:t>
      </w:r>
    </w:p>
    <w:p w14:paraId="60BEA2FE" w14:textId="77777777" w:rsidR="00B824F4" w:rsidRPr="00B97B9C" w:rsidRDefault="00B824F4" w:rsidP="00B824F4">
      <w:pPr>
        <w:ind w:left="851"/>
        <w:rPr>
          <w:rFonts w:ascii="Arial" w:hAnsi="Arial" w:cs="Arial"/>
        </w:rPr>
      </w:pPr>
      <w:r w:rsidRPr="00B97B9C">
        <w:rPr>
          <w:rFonts w:ascii="Arial" w:hAnsi="Arial" w:cs="Arial"/>
        </w:rPr>
        <w:t>It will be mandatory for new Central Government contracts, which feature characteristics involving the handling of personal data and ICT systems designed to store or process data at the OFFICIAL level of the Government Security Classifications scheme (link below), to comply with Cyber Essentials.</w:t>
      </w:r>
    </w:p>
    <w:p w14:paraId="0C7FE370" w14:textId="77777777" w:rsidR="00B824F4" w:rsidRPr="00B97B9C" w:rsidRDefault="00B824F4" w:rsidP="00B824F4">
      <w:pPr>
        <w:ind w:left="851"/>
        <w:rPr>
          <w:rFonts w:ascii="Arial" w:hAnsi="Arial" w:cs="Arial"/>
        </w:rPr>
      </w:pPr>
      <w:hyperlink r:id="rId8" w:history="1">
        <w:r w:rsidRPr="00B97B9C">
          <w:rPr>
            <w:rStyle w:val="Hyperlink"/>
            <w:rFonts w:ascii="Arial" w:hAnsi="Arial" w:cs="Arial"/>
          </w:rPr>
          <w:t>https://www.gov.uk/government/publications/government-security-classifications</w:t>
        </w:r>
      </w:hyperlink>
    </w:p>
    <w:p w14:paraId="2144F39D" w14:textId="77777777" w:rsidR="00B824F4" w:rsidRPr="00B97B9C" w:rsidRDefault="00B824F4" w:rsidP="00B824F4">
      <w:pPr>
        <w:ind w:left="851"/>
        <w:rPr>
          <w:rFonts w:ascii="Arial" w:hAnsi="Arial" w:cs="Arial"/>
        </w:rPr>
      </w:pPr>
      <w:r w:rsidRPr="00B97B9C">
        <w:rPr>
          <w:rFonts w:ascii="Arial" w:hAnsi="Arial" w:cs="Arial"/>
        </w:rPr>
        <w:t xml:space="preserve">All potential tenderers for Central Government contracts, featuring the above characteristics, should make themselves aware of Cyber Essentials and the requirements for the appropriate level of certification.  The link below to the Gov.uk website provides further information: </w:t>
      </w:r>
      <w:hyperlink r:id="rId9" w:history="1">
        <w:r w:rsidRPr="00B97B9C">
          <w:rPr>
            <w:rStyle w:val="Hyperlink"/>
            <w:rFonts w:ascii="Arial" w:hAnsi="Arial" w:cs="Arial"/>
          </w:rPr>
          <w:t>https://www.gov.uk/government/publications/cyber-essentials-scheme-overview</w:t>
        </w:r>
      </w:hyperlink>
    </w:p>
    <w:p w14:paraId="6D42A327" w14:textId="77777777" w:rsidR="00B824F4" w:rsidRDefault="00B824F4" w:rsidP="00B824F4">
      <w:pPr>
        <w:pStyle w:val="Heading2"/>
        <w:tabs>
          <w:tab w:val="left" w:pos="720"/>
        </w:tabs>
        <w:ind w:left="0" w:firstLine="0"/>
        <w:rPr>
          <w:rFonts w:eastAsia="SimSun" w:cs="Arial"/>
          <w:b w:val="0"/>
          <w:szCs w:val="22"/>
        </w:rPr>
      </w:pPr>
    </w:p>
    <w:p w14:paraId="3079F632" w14:textId="77777777" w:rsidR="00B824F4" w:rsidRPr="00254996" w:rsidRDefault="00B824F4" w:rsidP="00B824F4">
      <w:pPr>
        <w:rPr>
          <w:rFonts w:ascii="Arial" w:hAnsi="Arial" w:cs="Arial"/>
        </w:rPr>
      </w:pPr>
    </w:p>
    <w:p w14:paraId="51E6ACB6" w14:textId="77777777" w:rsidR="00B824F4" w:rsidRPr="00254996" w:rsidRDefault="00B824F4" w:rsidP="00B824F4">
      <w:pPr>
        <w:tabs>
          <w:tab w:val="left" w:pos="2257"/>
        </w:tabs>
        <w:spacing w:after="0" w:line="259" w:lineRule="auto"/>
        <w:rPr>
          <w:rFonts w:ascii="Arial" w:hAnsi="Arial" w:cs="Arial"/>
        </w:rPr>
      </w:pPr>
    </w:p>
    <w:p w14:paraId="197CA613"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SUPPLIER’S AUTHORISED REPRESENTATIVE</w:t>
      </w:r>
    </w:p>
    <w:p w14:paraId="5DFBE637" w14:textId="1D64811B" w:rsidR="00B824F4" w:rsidRPr="00254996" w:rsidRDefault="009A7D0E" w:rsidP="00B824F4">
      <w:pPr>
        <w:tabs>
          <w:tab w:val="left" w:pos="2257"/>
        </w:tabs>
        <w:spacing w:after="0" w:line="259" w:lineRule="auto"/>
        <w:rPr>
          <w:rFonts w:ascii="Arial" w:hAnsi="Arial" w:cs="Arial"/>
        </w:rPr>
      </w:pPr>
      <w:r w:rsidRPr="006D650E">
        <w:rPr>
          <w:rStyle w:val="12POINTCORPORATE"/>
          <w:i/>
          <w:sz w:val="20"/>
        </w:rPr>
        <w:t>XXXXXX redacted under FOIA section 40</w:t>
      </w:r>
    </w:p>
    <w:p w14:paraId="23BBB87B"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SUPPLIER’S CONTRACT MANAGER</w:t>
      </w:r>
    </w:p>
    <w:p w14:paraId="73A0FAC2" w14:textId="384DCA4D" w:rsidR="00B824F4" w:rsidRPr="00254996" w:rsidRDefault="009A7D0E" w:rsidP="00B824F4">
      <w:pPr>
        <w:tabs>
          <w:tab w:val="left" w:pos="2257"/>
        </w:tabs>
        <w:spacing w:after="0" w:line="259" w:lineRule="auto"/>
        <w:rPr>
          <w:rFonts w:ascii="Arial" w:hAnsi="Arial" w:cs="Arial"/>
        </w:rPr>
      </w:pPr>
      <w:r w:rsidRPr="006D650E">
        <w:rPr>
          <w:rStyle w:val="12POINTCORPORATE"/>
          <w:i/>
          <w:sz w:val="20"/>
        </w:rPr>
        <w:t>XXXXXX redacted under FOIA section 40</w:t>
      </w:r>
    </w:p>
    <w:p w14:paraId="01C0C789"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PROGRESS REPORT FREQUENCY</w:t>
      </w:r>
    </w:p>
    <w:p w14:paraId="5BB38B57"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Not Applicable</w:t>
      </w:r>
    </w:p>
    <w:p w14:paraId="11F567C5" w14:textId="77777777" w:rsidR="00B824F4" w:rsidRPr="00254996" w:rsidRDefault="00B824F4" w:rsidP="00B824F4">
      <w:pPr>
        <w:tabs>
          <w:tab w:val="left" w:pos="2257"/>
        </w:tabs>
        <w:spacing w:after="0" w:line="259" w:lineRule="auto"/>
        <w:rPr>
          <w:rFonts w:ascii="Arial" w:hAnsi="Arial" w:cs="Arial"/>
          <w:b/>
        </w:rPr>
      </w:pPr>
    </w:p>
    <w:p w14:paraId="0E9AAEE9"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PROGRESS MEETING FREQUENCY</w:t>
      </w:r>
    </w:p>
    <w:p w14:paraId="5F34D8EA"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Not applicable</w:t>
      </w:r>
    </w:p>
    <w:p w14:paraId="097272A9" w14:textId="77777777" w:rsidR="00B824F4" w:rsidRPr="00254996" w:rsidRDefault="00B824F4" w:rsidP="00B824F4">
      <w:pPr>
        <w:tabs>
          <w:tab w:val="left" w:pos="2257"/>
        </w:tabs>
        <w:spacing w:after="0" w:line="259" w:lineRule="auto"/>
        <w:rPr>
          <w:rFonts w:ascii="Arial" w:hAnsi="Arial" w:cs="Arial"/>
          <w:b/>
        </w:rPr>
      </w:pPr>
    </w:p>
    <w:p w14:paraId="06A57538"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KEY STAFF</w:t>
      </w:r>
    </w:p>
    <w:p w14:paraId="148EA530" w14:textId="77777777" w:rsidR="00B824F4" w:rsidRPr="00254996" w:rsidRDefault="00B824F4" w:rsidP="00B824F4">
      <w:pPr>
        <w:tabs>
          <w:tab w:val="left" w:pos="2257"/>
        </w:tabs>
        <w:spacing w:after="0" w:line="259" w:lineRule="auto"/>
        <w:rPr>
          <w:rFonts w:ascii="Arial" w:hAnsi="Arial" w:cs="Arial"/>
        </w:rPr>
      </w:pPr>
      <w:r w:rsidRPr="00254996">
        <w:rPr>
          <w:rFonts w:ascii="Arial" w:hAnsi="Arial" w:cs="Arial"/>
        </w:rPr>
        <w:t>Not Applicable</w:t>
      </w:r>
    </w:p>
    <w:p w14:paraId="3F63CC9F" w14:textId="77777777" w:rsidR="00B824F4" w:rsidRPr="00A340BA" w:rsidRDefault="00B824F4" w:rsidP="00B824F4">
      <w:pPr>
        <w:tabs>
          <w:tab w:val="left" w:pos="2257"/>
        </w:tabs>
        <w:spacing w:after="0" w:line="259" w:lineRule="auto"/>
        <w:rPr>
          <w:rFonts w:ascii="Arial" w:hAnsi="Arial" w:cs="Arial"/>
        </w:rPr>
      </w:pPr>
    </w:p>
    <w:p w14:paraId="72ADD3B7" w14:textId="77777777" w:rsidR="00B824F4" w:rsidRPr="00A340BA" w:rsidRDefault="00B824F4" w:rsidP="00B824F4">
      <w:pPr>
        <w:tabs>
          <w:tab w:val="left" w:pos="2257"/>
        </w:tabs>
        <w:spacing w:after="0" w:line="259" w:lineRule="auto"/>
        <w:rPr>
          <w:rFonts w:ascii="Arial" w:hAnsi="Arial" w:cs="Arial"/>
        </w:rPr>
      </w:pPr>
      <w:r w:rsidRPr="00A340BA">
        <w:rPr>
          <w:rFonts w:ascii="Arial" w:hAnsi="Arial" w:cs="Arial"/>
        </w:rPr>
        <w:t>KEY SUBCONTRACTOR(S)</w:t>
      </w:r>
    </w:p>
    <w:p w14:paraId="119FF929" w14:textId="77777777" w:rsidR="00B824F4" w:rsidRPr="009F273E" w:rsidRDefault="00B824F4" w:rsidP="00B824F4">
      <w:pPr>
        <w:tabs>
          <w:tab w:val="left" w:pos="2257"/>
        </w:tabs>
        <w:spacing w:after="0" w:line="259" w:lineRule="auto"/>
        <w:rPr>
          <w:rFonts w:ascii="Arial" w:hAnsi="Arial" w:cs="Arial"/>
        </w:rPr>
      </w:pPr>
      <w:r>
        <w:rPr>
          <w:rFonts w:ascii="Arial" w:hAnsi="Arial" w:cs="Arial"/>
        </w:rPr>
        <w:t>Not a</w:t>
      </w:r>
      <w:r w:rsidRPr="00563DA5">
        <w:rPr>
          <w:rFonts w:ascii="Arial" w:hAnsi="Arial" w:cs="Arial"/>
        </w:rPr>
        <w:t>pplicable</w:t>
      </w:r>
      <w:r>
        <w:rPr>
          <w:rFonts w:ascii="Arial" w:hAnsi="Arial" w:cs="Arial"/>
        </w:rPr>
        <w:t xml:space="preserve"> </w:t>
      </w:r>
    </w:p>
    <w:p w14:paraId="4126601A" w14:textId="77777777" w:rsidR="00B824F4" w:rsidRPr="009F273E" w:rsidRDefault="00B824F4" w:rsidP="00B824F4">
      <w:pPr>
        <w:tabs>
          <w:tab w:val="left" w:pos="2257"/>
        </w:tabs>
        <w:spacing w:after="0" w:line="259" w:lineRule="auto"/>
        <w:rPr>
          <w:rFonts w:ascii="Arial" w:hAnsi="Arial" w:cs="Arial"/>
          <w:b/>
        </w:rPr>
      </w:pPr>
    </w:p>
    <w:p w14:paraId="7841A6D9" w14:textId="77777777" w:rsidR="00B824F4" w:rsidRPr="00A340BA" w:rsidRDefault="00B824F4" w:rsidP="00B824F4">
      <w:pPr>
        <w:tabs>
          <w:tab w:val="left" w:pos="2257"/>
        </w:tabs>
        <w:spacing w:after="0" w:line="259" w:lineRule="auto"/>
        <w:rPr>
          <w:rFonts w:ascii="Arial" w:hAnsi="Arial" w:cs="Arial"/>
        </w:rPr>
      </w:pPr>
      <w:r w:rsidRPr="00A340BA">
        <w:rPr>
          <w:rFonts w:ascii="Arial" w:hAnsi="Arial" w:cs="Arial"/>
        </w:rPr>
        <w:t>COM</w:t>
      </w:r>
      <w:r>
        <w:rPr>
          <w:rFonts w:ascii="Arial" w:hAnsi="Arial" w:cs="Arial"/>
        </w:rPr>
        <w:t>MERCIALLY SENSITIVE INFORMATION</w:t>
      </w:r>
    </w:p>
    <w:p w14:paraId="09AAD822" w14:textId="77777777" w:rsidR="00B824F4" w:rsidRPr="009F273E" w:rsidRDefault="00B824F4" w:rsidP="00B824F4">
      <w:pPr>
        <w:tabs>
          <w:tab w:val="left" w:pos="2257"/>
        </w:tabs>
        <w:spacing w:after="0" w:line="259" w:lineRule="auto"/>
        <w:rPr>
          <w:rFonts w:ascii="Arial" w:hAnsi="Arial" w:cs="Arial"/>
        </w:rPr>
      </w:pPr>
      <w:r>
        <w:rPr>
          <w:rFonts w:ascii="Arial" w:hAnsi="Arial" w:cs="Arial"/>
        </w:rPr>
        <w:t>Not a</w:t>
      </w:r>
      <w:r w:rsidRPr="00563DA5">
        <w:rPr>
          <w:rFonts w:ascii="Arial" w:hAnsi="Arial" w:cs="Arial"/>
        </w:rPr>
        <w:t>pplicable</w:t>
      </w:r>
      <w:r>
        <w:rPr>
          <w:rFonts w:ascii="Arial" w:hAnsi="Arial" w:cs="Arial"/>
        </w:rPr>
        <w:t xml:space="preserve"> </w:t>
      </w:r>
    </w:p>
    <w:p w14:paraId="7A324938" w14:textId="77777777" w:rsidR="00B824F4" w:rsidRPr="009F273E" w:rsidRDefault="00B824F4" w:rsidP="00B824F4">
      <w:pPr>
        <w:tabs>
          <w:tab w:val="left" w:pos="2257"/>
        </w:tabs>
        <w:spacing w:after="0" w:line="259" w:lineRule="auto"/>
        <w:rPr>
          <w:rFonts w:ascii="Arial" w:hAnsi="Arial" w:cs="Arial"/>
          <w:b/>
        </w:rPr>
      </w:pPr>
    </w:p>
    <w:p w14:paraId="762FE45F" w14:textId="77777777" w:rsidR="00B824F4" w:rsidRPr="00A340BA" w:rsidRDefault="00B824F4" w:rsidP="00B824F4">
      <w:pPr>
        <w:tabs>
          <w:tab w:val="left" w:pos="2257"/>
        </w:tabs>
        <w:spacing w:after="0" w:line="259" w:lineRule="auto"/>
        <w:rPr>
          <w:rFonts w:ascii="Arial" w:hAnsi="Arial" w:cs="Arial"/>
        </w:rPr>
      </w:pPr>
      <w:r>
        <w:rPr>
          <w:rFonts w:ascii="Arial" w:hAnsi="Arial" w:cs="Arial"/>
        </w:rPr>
        <w:t>SERVICE CREDITS</w:t>
      </w:r>
    </w:p>
    <w:p w14:paraId="26591A9B" w14:textId="77777777" w:rsidR="00B824F4" w:rsidRPr="00563DA5" w:rsidRDefault="00B824F4" w:rsidP="00B824F4">
      <w:pPr>
        <w:tabs>
          <w:tab w:val="left" w:pos="2257"/>
        </w:tabs>
        <w:spacing w:after="0" w:line="259" w:lineRule="auto"/>
        <w:rPr>
          <w:rFonts w:ascii="Arial" w:hAnsi="Arial" w:cs="Arial"/>
        </w:rPr>
      </w:pPr>
      <w:r>
        <w:rPr>
          <w:rFonts w:ascii="Arial" w:hAnsi="Arial" w:cs="Arial"/>
        </w:rPr>
        <w:t>Not a</w:t>
      </w:r>
      <w:r w:rsidRPr="00563DA5">
        <w:rPr>
          <w:rFonts w:ascii="Arial" w:hAnsi="Arial" w:cs="Arial"/>
        </w:rPr>
        <w:t>pplicable</w:t>
      </w:r>
    </w:p>
    <w:p w14:paraId="435E7D28" w14:textId="77777777" w:rsidR="00B824F4" w:rsidRDefault="00B824F4" w:rsidP="00B824F4">
      <w:pPr>
        <w:tabs>
          <w:tab w:val="left" w:pos="2257"/>
        </w:tabs>
        <w:spacing w:after="0" w:line="259" w:lineRule="auto"/>
        <w:rPr>
          <w:rFonts w:ascii="Arial" w:hAnsi="Arial" w:cs="Arial"/>
          <w:b/>
        </w:rPr>
      </w:pPr>
    </w:p>
    <w:p w14:paraId="1AF44100" w14:textId="77777777" w:rsidR="00B824F4" w:rsidRPr="00D24C81" w:rsidRDefault="00B824F4" w:rsidP="00B824F4">
      <w:pPr>
        <w:tabs>
          <w:tab w:val="left" w:pos="2257"/>
        </w:tabs>
        <w:spacing w:after="0" w:line="259" w:lineRule="auto"/>
        <w:rPr>
          <w:rFonts w:ascii="Arial" w:hAnsi="Arial" w:cs="Arial"/>
        </w:rPr>
      </w:pPr>
      <w:r w:rsidRPr="00D24C81">
        <w:rPr>
          <w:rFonts w:ascii="Arial" w:hAnsi="Arial" w:cs="Arial"/>
        </w:rPr>
        <w:t>ADDITIONAL INSURANCES</w:t>
      </w:r>
    </w:p>
    <w:p w14:paraId="276E4BD5" w14:textId="77777777" w:rsidR="00B824F4" w:rsidRDefault="00B824F4" w:rsidP="00B824F4">
      <w:pPr>
        <w:spacing w:after="0" w:line="259" w:lineRule="auto"/>
        <w:rPr>
          <w:rFonts w:ascii="Arial" w:hAnsi="Arial" w:cs="Arial"/>
        </w:rPr>
      </w:pPr>
      <w:r>
        <w:rPr>
          <w:rFonts w:ascii="Arial" w:hAnsi="Arial" w:cs="Arial"/>
        </w:rPr>
        <w:t>N</w:t>
      </w:r>
      <w:r w:rsidRPr="00563DA5">
        <w:rPr>
          <w:rFonts w:ascii="Arial" w:hAnsi="Arial" w:cs="Arial"/>
        </w:rPr>
        <w:t xml:space="preserve">ot </w:t>
      </w:r>
      <w:r>
        <w:rPr>
          <w:rFonts w:ascii="Arial" w:hAnsi="Arial" w:cs="Arial"/>
        </w:rPr>
        <w:t>a</w:t>
      </w:r>
      <w:r w:rsidRPr="00563DA5">
        <w:rPr>
          <w:rFonts w:ascii="Arial" w:hAnsi="Arial" w:cs="Arial"/>
        </w:rPr>
        <w:t>pplicable</w:t>
      </w:r>
    </w:p>
    <w:p w14:paraId="4D5FF203" w14:textId="77777777" w:rsidR="00B824F4" w:rsidRDefault="00B824F4" w:rsidP="00B824F4">
      <w:pPr>
        <w:spacing w:after="0"/>
        <w:jc w:val="both"/>
        <w:rPr>
          <w:rFonts w:ascii="Arial" w:hAnsi="Arial" w:cs="Arial"/>
        </w:rPr>
      </w:pPr>
    </w:p>
    <w:p w14:paraId="74D42970" w14:textId="77777777" w:rsidR="00B824F4" w:rsidRDefault="00B824F4" w:rsidP="00B824F4">
      <w:pPr>
        <w:spacing w:after="0"/>
        <w:jc w:val="both"/>
        <w:rPr>
          <w:rFonts w:ascii="Arial" w:hAnsi="Arial" w:cs="Arial"/>
        </w:rPr>
      </w:pPr>
      <w:r>
        <w:rPr>
          <w:rFonts w:ascii="Arial" w:hAnsi="Arial" w:cs="Arial"/>
        </w:rPr>
        <w:t>GUARANTEE</w:t>
      </w:r>
    </w:p>
    <w:p w14:paraId="0A46B16A" w14:textId="77777777" w:rsidR="00B824F4" w:rsidRDefault="00B824F4" w:rsidP="00B824F4">
      <w:pPr>
        <w:spacing w:after="0" w:line="259" w:lineRule="auto"/>
        <w:rPr>
          <w:rFonts w:ascii="Arial" w:hAnsi="Arial" w:cs="Arial"/>
        </w:rPr>
      </w:pPr>
      <w:r>
        <w:rPr>
          <w:rFonts w:ascii="Arial" w:hAnsi="Arial" w:cs="Arial"/>
        </w:rPr>
        <w:t>N</w:t>
      </w:r>
      <w:r w:rsidRPr="00563DA5">
        <w:rPr>
          <w:rFonts w:ascii="Arial" w:hAnsi="Arial" w:cs="Arial"/>
        </w:rPr>
        <w:t xml:space="preserve">ot </w:t>
      </w:r>
      <w:r>
        <w:rPr>
          <w:rFonts w:ascii="Arial" w:hAnsi="Arial" w:cs="Arial"/>
        </w:rPr>
        <w:t>a</w:t>
      </w:r>
      <w:r w:rsidRPr="00563DA5">
        <w:rPr>
          <w:rFonts w:ascii="Arial" w:hAnsi="Arial" w:cs="Arial"/>
        </w:rPr>
        <w:t>pplicable</w:t>
      </w:r>
    </w:p>
    <w:p w14:paraId="5510EF92" w14:textId="77777777" w:rsidR="00B824F4" w:rsidRPr="009F273E" w:rsidRDefault="00B824F4" w:rsidP="00B824F4">
      <w:pPr>
        <w:spacing w:after="0" w:line="259" w:lineRule="auto"/>
        <w:rPr>
          <w:rFonts w:ascii="Arial" w:hAnsi="Arial" w:cs="Arial"/>
          <w:b/>
          <w:highlight w:val="yellow"/>
        </w:rPr>
      </w:pPr>
    </w:p>
    <w:p w14:paraId="05C3997F" w14:textId="77777777" w:rsidR="00B824F4" w:rsidRDefault="00B824F4" w:rsidP="00B824F4">
      <w:pPr>
        <w:spacing w:after="0"/>
        <w:jc w:val="both"/>
        <w:rPr>
          <w:rFonts w:ascii="Arial" w:hAnsi="Arial" w:cs="Arial"/>
        </w:rPr>
      </w:pPr>
      <w:r w:rsidRPr="00A340BA">
        <w:rPr>
          <w:rFonts w:ascii="Arial" w:hAnsi="Arial" w:cs="Arial"/>
        </w:rPr>
        <w:t>SOCIAL VALUE COMMITMENT</w:t>
      </w:r>
    </w:p>
    <w:p w14:paraId="3BE44E5D" w14:textId="77777777" w:rsidR="00B824F4" w:rsidRPr="008C1605" w:rsidRDefault="00B824F4" w:rsidP="00B824F4">
      <w:pPr>
        <w:spacing w:after="0"/>
        <w:jc w:val="both"/>
        <w:rPr>
          <w:rFonts w:ascii="Arial" w:hAnsi="Arial" w:cs="Arial"/>
        </w:rPr>
      </w:pPr>
      <w:r>
        <w:rPr>
          <w:rFonts w:ascii="Arial" w:hAnsi="Arial" w:cs="Arial"/>
        </w:rPr>
        <w:t>Not a</w:t>
      </w:r>
      <w:r w:rsidRPr="00563DA5">
        <w:rPr>
          <w:rFonts w:ascii="Arial" w:hAnsi="Arial" w:cs="Arial"/>
        </w:rPr>
        <w:t>pplicable</w:t>
      </w:r>
      <w:r>
        <w:rPr>
          <w:rFonts w:ascii="Arial" w:hAnsi="Arial" w:cs="Arial"/>
        </w:rPr>
        <w:t xml:space="preserve"> </w:t>
      </w:r>
    </w:p>
    <w:p w14:paraId="409F2C96" w14:textId="77777777" w:rsidR="00B824F4" w:rsidRPr="009F273E" w:rsidRDefault="00B824F4" w:rsidP="00B824F4">
      <w:pPr>
        <w:spacing w:after="240"/>
        <w:jc w:val="both"/>
        <w:rPr>
          <w:rFonts w:ascii="Arial" w:hAnsi="Arial" w:cs="Arial"/>
        </w:rPr>
      </w:pPr>
    </w:p>
    <w:tbl>
      <w:tblPr>
        <w:tblStyle w:val="GridTable2-Accent11"/>
        <w:tblW w:w="91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980"/>
        <w:gridCol w:w="1556"/>
        <w:gridCol w:w="3108"/>
      </w:tblGrid>
      <w:tr w:rsidR="00B824F4" w:rsidRPr="009F273E" w14:paraId="35700CCE" w14:textId="77777777" w:rsidTr="009D1FE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357E586D" w14:textId="77777777" w:rsidR="00B824F4" w:rsidRPr="009F273E" w:rsidRDefault="00B824F4" w:rsidP="00551E6F">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4B131095" w14:textId="77777777" w:rsidR="00B824F4" w:rsidRPr="009F273E" w:rsidRDefault="00B824F4" w:rsidP="00551E6F">
            <w:pPr>
              <w:pStyle w:val="ListParagraph"/>
              <w:keepNext/>
              <w:spacing w:before="240" w:after="120"/>
              <w:ind w:lef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B824F4" w:rsidRPr="009F273E" w14:paraId="2A33F313" w14:textId="77777777" w:rsidTr="009D1FE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6A80B29" w14:textId="77777777" w:rsidR="00B824F4" w:rsidRPr="009F273E" w:rsidRDefault="00B824F4" w:rsidP="00551E6F">
            <w:pPr>
              <w:pStyle w:val="MarginText"/>
              <w:ind w:left="0"/>
              <w:jc w:val="left"/>
              <w:rPr>
                <w:rFonts w:cs="Arial"/>
                <w:sz w:val="24"/>
                <w:szCs w:val="24"/>
              </w:rPr>
            </w:pPr>
            <w:r w:rsidRPr="009F273E">
              <w:rPr>
                <w:rFonts w:cs="Arial"/>
                <w:sz w:val="24"/>
                <w:szCs w:val="24"/>
              </w:rPr>
              <w:t>Signature:</w:t>
            </w:r>
          </w:p>
        </w:tc>
        <w:tc>
          <w:tcPr>
            <w:tcW w:w="2980" w:type="dxa"/>
          </w:tcPr>
          <w:p w14:paraId="17C0F2F2" w14:textId="77777777" w:rsidR="00B824F4" w:rsidRPr="009F273E" w:rsidRDefault="00B824F4" w:rsidP="00551E6F">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034F997" w14:textId="77777777" w:rsidR="00B824F4" w:rsidRPr="009F273E" w:rsidRDefault="00B824F4" w:rsidP="00551E6F">
            <w:pPr>
              <w:pStyle w:val="MarginText"/>
              <w:rPr>
                <w:rFonts w:cs="Arial"/>
                <w:sz w:val="24"/>
                <w:szCs w:val="24"/>
              </w:rPr>
            </w:pPr>
            <w:r w:rsidRPr="009F273E">
              <w:rPr>
                <w:rFonts w:cs="Arial"/>
                <w:sz w:val="24"/>
                <w:szCs w:val="24"/>
              </w:rPr>
              <w:t>Signature:</w:t>
            </w:r>
          </w:p>
        </w:tc>
        <w:tc>
          <w:tcPr>
            <w:tcW w:w="3108" w:type="dxa"/>
          </w:tcPr>
          <w:p w14:paraId="6B58013A" w14:textId="77777777" w:rsidR="00B824F4" w:rsidRPr="009F273E" w:rsidRDefault="00B824F4" w:rsidP="00551E6F">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B824F4" w:rsidRPr="009F273E" w14:paraId="7A9BB4C5" w14:textId="77777777" w:rsidTr="009D1FE8">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600F40C" w14:textId="77777777" w:rsidR="00B824F4" w:rsidRPr="009F273E" w:rsidRDefault="00B824F4" w:rsidP="00551E6F">
            <w:pPr>
              <w:pStyle w:val="MarginText"/>
              <w:ind w:left="0"/>
              <w:jc w:val="left"/>
              <w:rPr>
                <w:rFonts w:cs="Arial"/>
                <w:sz w:val="24"/>
                <w:szCs w:val="24"/>
              </w:rPr>
            </w:pPr>
            <w:r w:rsidRPr="009F273E">
              <w:rPr>
                <w:rFonts w:cs="Arial"/>
                <w:sz w:val="24"/>
                <w:szCs w:val="24"/>
              </w:rPr>
              <w:t>Name:</w:t>
            </w:r>
          </w:p>
        </w:tc>
        <w:tc>
          <w:tcPr>
            <w:tcW w:w="2980" w:type="dxa"/>
          </w:tcPr>
          <w:p w14:paraId="0D9F4987" w14:textId="66DBA129" w:rsidR="00B824F4" w:rsidRPr="009F273E" w:rsidRDefault="009A7D0E" w:rsidP="00551E6F">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6D650E">
              <w:rPr>
                <w:rStyle w:val="12POINTCORPORATE"/>
                <w:i/>
                <w:sz w:val="20"/>
              </w:rPr>
              <w:t>XXXXXX redacted under FOIA section 40</w:t>
            </w:r>
          </w:p>
        </w:tc>
        <w:tc>
          <w:tcPr>
            <w:cnfStyle w:val="000010000000" w:firstRow="0" w:lastRow="0" w:firstColumn="0" w:lastColumn="0" w:oddVBand="1" w:evenVBand="0" w:oddHBand="0" w:evenHBand="0" w:firstRowFirstColumn="0" w:firstRowLastColumn="0" w:lastRowFirstColumn="0" w:lastRowLastColumn="0"/>
            <w:tcW w:w="1556" w:type="dxa"/>
          </w:tcPr>
          <w:p w14:paraId="32D4795D" w14:textId="77777777" w:rsidR="00B824F4" w:rsidRPr="009F273E" w:rsidRDefault="00B824F4" w:rsidP="00551E6F">
            <w:pPr>
              <w:pStyle w:val="MarginText"/>
              <w:rPr>
                <w:rFonts w:cs="Arial"/>
                <w:sz w:val="24"/>
                <w:szCs w:val="24"/>
              </w:rPr>
            </w:pPr>
            <w:r w:rsidRPr="009F273E">
              <w:rPr>
                <w:rFonts w:cs="Arial"/>
                <w:sz w:val="24"/>
                <w:szCs w:val="24"/>
              </w:rPr>
              <w:t>Name:</w:t>
            </w:r>
          </w:p>
        </w:tc>
        <w:tc>
          <w:tcPr>
            <w:tcW w:w="3108" w:type="dxa"/>
          </w:tcPr>
          <w:p w14:paraId="1C40BCE7" w14:textId="611E9AE2" w:rsidR="00B824F4" w:rsidRPr="009F273E" w:rsidRDefault="009A7D0E" w:rsidP="00551E6F">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sidRPr="006D650E">
              <w:rPr>
                <w:rStyle w:val="12POINTCORPORATE"/>
                <w:i/>
                <w:sz w:val="20"/>
              </w:rPr>
              <w:t>XXXXXX redacted under FOIA section 40</w:t>
            </w:r>
          </w:p>
        </w:tc>
      </w:tr>
      <w:tr w:rsidR="00B824F4" w:rsidRPr="009F273E" w14:paraId="09E302BA" w14:textId="77777777" w:rsidTr="009D1FE8">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72D504" w14:textId="77777777" w:rsidR="00B824F4" w:rsidRPr="009F273E" w:rsidRDefault="00B824F4" w:rsidP="00551E6F">
            <w:pPr>
              <w:pStyle w:val="MarginText"/>
              <w:ind w:left="0"/>
              <w:jc w:val="left"/>
              <w:rPr>
                <w:rFonts w:cs="Arial"/>
                <w:sz w:val="24"/>
                <w:szCs w:val="24"/>
              </w:rPr>
            </w:pPr>
            <w:r w:rsidRPr="009F273E">
              <w:rPr>
                <w:rFonts w:cs="Arial"/>
                <w:sz w:val="24"/>
                <w:szCs w:val="24"/>
              </w:rPr>
              <w:t>Role:</w:t>
            </w:r>
          </w:p>
        </w:tc>
        <w:tc>
          <w:tcPr>
            <w:tcW w:w="2980" w:type="dxa"/>
          </w:tcPr>
          <w:p w14:paraId="4A62C036" w14:textId="6F8A941E" w:rsidR="00B824F4" w:rsidRPr="009F273E" w:rsidRDefault="009A7D0E" w:rsidP="00551E6F">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Account Manager</w:t>
            </w:r>
          </w:p>
        </w:tc>
        <w:tc>
          <w:tcPr>
            <w:cnfStyle w:val="000010000000" w:firstRow="0" w:lastRow="0" w:firstColumn="0" w:lastColumn="0" w:oddVBand="1" w:evenVBand="0" w:oddHBand="0" w:evenHBand="0" w:firstRowFirstColumn="0" w:firstRowLastColumn="0" w:lastRowFirstColumn="0" w:lastRowLastColumn="0"/>
            <w:tcW w:w="1556" w:type="dxa"/>
          </w:tcPr>
          <w:p w14:paraId="4974B594" w14:textId="77777777" w:rsidR="00B824F4" w:rsidRPr="009F273E" w:rsidRDefault="00B824F4" w:rsidP="00551E6F">
            <w:pPr>
              <w:pStyle w:val="MarginText"/>
              <w:rPr>
                <w:rFonts w:cs="Arial"/>
                <w:sz w:val="24"/>
                <w:szCs w:val="24"/>
              </w:rPr>
            </w:pPr>
            <w:r w:rsidRPr="009F273E">
              <w:rPr>
                <w:rFonts w:cs="Arial"/>
                <w:sz w:val="24"/>
                <w:szCs w:val="24"/>
              </w:rPr>
              <w:t>Role:</w:t>
            </w:r>
          </w:p>
        </w:tc>
        <w:tc>
          <w:tcPr>
            <w:tcW w:w="3108" w:type="dxa"/>
          </w:tcPr>
          <w:p w14:paraId="1D66C011" w14:textId="58DA0FD4" w:rsidR="00B824F4" w:rsidRPr="009F273E" w:rsidRDefault="009A7D0E" w:rsidP="00551E6F">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Category Lead</w:t>
            </w:r>
          </w:p>
        </w:tc>
      </w:tr>
      <w:tr w:rsidR="00B824F4" w:rsidRPr="009F273E" w14:paraId="7B23FDC5" w14:textId="77777777" w:rsidTr="009D1FE8">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4EC5609" w14:textId="77777777" w:rsidR="00B824F4" w:rsidRPr="009F273E" w:rsidRDefault="00B824F4" w:rsidP="00551E6F">
            <w:pPr>
              <w:pStyle w:val="MarginText"/>
              <w:ind w:left="0"/>
              <w:jc w:val="left"/>
              <w:rPr>
                <w:rFonts w:cs="Arial"/>
                <w:sz w:val="24"/>
                <w:szCs w:val="24"/>
              </w:rPr>
            </w:pPr>
            <w:r w:rsidRPr="009F273E">
              <w:rPr>
                <w:rFonts w:cs="Arial"/>
                <w:sz w:val="24"/>
                <w:szCs w:val="24"/>
              </w:rPr>
              <w:t>Date:</w:t>
            </w:r>
          </w:p>
        </w:tc>
        <w:tc>
          <w:tcPr>
            <w:tcW w:w="2980" w:type="dxa"/>
          </w:tcPr>
          <w:p w14:paraId="59AD8783" w14:textId="77777777" w:rsidR="00B824F4" w:rsidRPr="009F273E" w:rsidRDefault="00B824F4" w:rsidP="00551E6F">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1348A2C" w14:textId="77777777" w:rsidR="00B824F4" w:rsidRPr="009F273E" w:rsidRDefault="00B824F4" w:rsidP="00551E6F">
            <w:pPr>
              <w:pStyle w:val="MarginText"/>
              <w:rPr>
                <w:rFonts w:cs="Arial"/>
                <w:sz w:val="24"/>
                <w:szCs w:val="24"/>
              </w:rPr>
            </w:pPr>
            <w:r w:rsidRPr="009F273E">
              <w:rPr>
                <w:rFonts w:cs="Arial"/>
                <w:sz w:val="24"/>
                <w:szCs w:val="24"/>
              </w:rPr>
              <w:t>Date:</w:t>
            </w:r>
          </w:p>
        </w:tc>
        <w:tc>
          <w:tcPr>
            <w:tcW w:w="3108" w:type="dxa"/>
          </w:tcPr>
          <w:p w14:paraId="07A5B52C" w14:textId="77777777" w:rsidR="00B824F4" w:rsidRPr="009F273E" w:rsidRDefault="00B824F4" w:rsidP="00551E6F">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2ECB75E3" w14:textId="77777777" w:rsidR="00B824F4" w:rsidRDefault="00B824F4" w:rsidP="00B824F4">
      <w:pPr>
        <w:rPr>
          <w:rFonts w:ascii="Arial" w:hAnsi="Arial" w:cs="Arial"/>
          <w:color w:val="1F497D"/>
          <w:highlight w:val="yellow"/>
        </w:rPr>
      </w:pPr>
    </w:p>
    <w:p w14:paraId="1326025F" w14:textId="40BE5481" w:rsidR="009A0FCB" w:rsidRPr="000B32BE" w:rsidRDefault="009A0FCB" w:rsidP="00B824F4">
      <w:pPr>
        <w:ind w:left="0" w:firstLine="0"/>
        <w:rPr>
          <w:rFonts w:ascii="Arial" w:hAnsi="Arial" w:cs="Arial"/>
        </w:rPr>
      </w:pPr>
    </w:p>
    <w:sectPr w:rsidR="009A0FCB" w:rsidRPr="000B3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177"/>
    <w:multiLevelType w:val="hybridMultilevel"/>
    <w:tmpl w:val="754C3F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BE"/>
    <w:rsid w:val="000B32BE"/>
    <w:rsid w:val="009A0FCB"/>
    <w:rsid w:val="009A7D0E"/>
    <w:rsid w:val="009D1FE8"/>
    <w:rsid w:val="00B82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184F"/>
  <w15:chartTrackingRefBased/>
  <w15:docId w15:val="{4F95548A-4083-439B-A669-A2870F3B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2BE"/>
    <w:pPr>
      <w:widowControl w:val="0"/>
      <w:spacing w:before="20" w:after="20" w:line="240" w:lineRule="auto"/>
      <w:ind w:left="792" w:hanging="432"/>
    </w:pPr>
    <w:rPr>
      <w:rFonts w:ascii="Calibri" w:eastAsia="Calibri" w:hAnsi="Calibri" w:cs="Calibri"/>
      <w:sz w:val="24"/>
      <w:szCs w:val="24"/>
      <w:lang w:eastAsia="en-GB"/>
    </w:rPr>
  </w:style>
  <w:style w:type="paragraph" w:styleId="Heading2">
    <w:name w:val="heading 2"/>
    <w:basedOn w:val="Normal"/>
    <w:next w:val="Normal"/>
    <w:link w:val="Heading2Char"/>
    <w:rsid w:val="000B32BE"/>
    <w:pPr>
      <w:keepNext/>
      <w:keepLines/>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B32BE"/>
    <w:rPr>
      <w:rFonts w:ascii="Calibri" w:eastAsia="Calibri" w:hAnsi="Calibri" w:cs="Calibri"/>
      <w:b/>
      <w:sz w:val="28"/>
      <w:szCs w:val="28"/>
      <w:lang w:eastAsia="en-GB"/>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B32BE"/>
    <w:pPr>
      <w:widowControl/>
      <w:overflowPunct w:val="0"/>
      <w:autoSpaceDE w:val="0"/>
      <w:autoSpaceDN w:val="0"/>
      <w:adjustRightInd w:val="0"/>
      <w:spacing w:before="0" w:after="240" w:line="360" w:lineRule="auto"/>
      <w:ind w:left="720" w:firstLine="0"/>
      <w:jc w:val="both"/>
      <w:textAlignment w:val="baseline"/>
    </w:pPr>
    <w:rPr>
      <w:rFonts w:ascii="Times New Roman" w:eastAsia="Times New Roman" w:hAnsi="Times New Roman" w:cs="Times New Roman"/>
      <w:sz w:val="22"/>
      <w:szCs w:val="20"/>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0B32BE"/>
    <w:rPr>
      <w:rFonts w:ascii="Times New Roman" w:eastAsia="Times New Roman" w:hAnsi="Times New Roman" w:cs="Times New Roman"/>
      <w:szCs w:val="20"/>
    </w:rPr>
  </w:style>
  <w:style w:type="character" w:styleId="Emphasis">
    <w:name w:val="Emphasis"/>
    <w:basedOn w:val="DefaultParagraphFont"/>
    <w:rsid w:val="000B32BE"/>
    <w:rPr>
      <w:i/>
      <w:iCs/>
    </w:rPr>
  </w:style>
  <w:style w:type="character" w:styleId="Hyperlink">
    <w:name w:val="Hyperlink"/>
    <w:basedOn w:val="DefaultParagraphFont"/>
    <w:uiPriority w:val="99"/>
    <w:unhideWhenUsed/>
    <w:rsid w:val="000B32BE"/>
    <w:rPr>
      <w:color w:val="0563C1" w:themeColor="hyperlink"/>
      <w:u w:val="single"/>
    </w:rPr>
  </w:style>
  <w:style w:type="paragraph" w:customStyle="1" w:styleId="MarginText">
    <w:name w:val="Margin Text"/>
    <w:basedOn w:val="Normal"/>
    <w:link w:val="MarginTextChar"/>
    <w:rsid w:val="000B32BE"/>
    <w:pPr>
      <w:keepNext/>
      <w:widowControl/>
      <w:adjustRightInd w:val="0"/>
      <w:spacing w:before="240" w:after="120"/>
      <w:ind w:left="142" w:firstLine="0"/>
      <w:jc w:val="both"/>
    </w:pPr>
    <w:rPr>
      <w:rFonts w:eastAsia="STZhongsong" w:cs="Times New Roman"/>
      <w:sz w:val="22"/>
      <w:szCs w:val="18"/>
      <w:lang w:eastAsia="zh-CN"/>
    </w:rPr>
  </w:style>
  <w:style w:type="character" w:customStyle="1" w:styleId="MarginTextChar">
    <w:name w:val="Margin Text Char"/>
    <w:link w:val="MarginText"/>
    <w:locked/>
    <w:rsid w:val="000B32BE"/>
    <w:rPr>
      <w:rFonts w:ascii="Calibri" w:eastAsia="STZhongsong" w:hAnsi="Calibri" w:cs="Times New Roman"/>
      <w:szCs w:val="18"/>
      <w:lang w:eastAsia="zh-CN"/>
    </w:rPr>
  </w:style>
  <w:style w:type="table" w:customStyle="1" w:styleId="GridTable2-Accent11">
    <w:name w:val="Grid Table 2 - Accent 11"/>
    <w:basedOn w:val="TableNormal"/>
    <w:uiPriority w:val="47"/>
    <w:rsid w:val="000B32BE"/>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asicParagraph">
    <w:name w:val="[Basic Paragraph]"/>
    <w:basedOn w:val="Normal"/>
    <w:uiPriority w:val="99"/>
    <w:rsid w:val="00B824F4"/>
    <w:pPr>
      <w:autoSpaceDE w:val="0"/>
      <w:autoSpaceDN w:val="0"/>
      <w:adjustRightInd w:val="0"/>
      <w:spacing w:before="0" w:after="0" w:line="288" w:lineRule="auto"/>
      <w:ind w:left="0" w:firstLine="0"/>
      <w:textAlignment w:val="center"/>
    </w:pPr>
    <w:rPr>
      <w:rFonts w:ascii="Times-Roman" w:eastAsia="Times New Roman" w:hAnsi="Times-Roman" w:cs="Times-Roman"/>
      <w:color w:val="000000"/>
      <w:lang w:eastAsia="en-US"/>
    </w:rPr>
  </w:style>
  <w:style w:type="character" w:customStyle="1" w:styleId="12POINTCORPORATE">
    <w:name w:val="12POINTCORPORATE"/>
    <w:basedOn w:val="DefaultParagraphFont"/>
    <w:uiPriority w:val="1"/>
    <w:rsid w:val="009A7D0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security-classifications"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Ssa.invoice@dftssc.gsi.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cyber-essentials-schem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863</Words>
  <Characters>4925</Characters>
  <Application>Microsoft Office Word</Application>
  <DocSecurity>0</DocSecurity>
  <Lines>41</Lines>
  <Paragraphs>11</Paragraphs>
  <ScaleCrop>false</ScaleCrop>
  <Company>DVLA</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Chimou</dc:creator>
  <cp:keywords/>
  <dc:description/>
  <cp:lastModifiedBy>Eleni Chimou</cp:lastModifiedBy>
  <cp:revision>4</cp:revision>
  <dcterms:created xsi:type="dcterms:W3CDTF">2021-03-19T09:22:00Z</dcterms:created>
  <dcterms:modified xsi:type="dcterms:W3CDTF">2021-03-19T09:29:00Z</dcterms:modified>
</cp:coreProperties>
</file>