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359" w:rsidRPr="00DC3359" w:rsidRDefault="00DC3359" w:rsidP="00DC3359">
      <w:pPr>
        <w:rPr>
          <w:lang w:val="en-US"/>
        </w:rPr>
      </w:pPr>
      <w:r w:rsidRPr="00DC3359">
        <w:rPr>
          <w:lang w:val="en-US"/>
        </w:rPr>
        <w:t>18. INDEMNITIES &amp; INSURANCE</w:t>
      </w:r>
    </w:p>
    <w:p w:rsidR="00DC3359" w:rsidRPr="00DC3359" w:rsidRDefault="00DC3359" w:rsidP="00DC3359">
      <w:pPr>
        <w:rPr>
          <w:lang w:val="en-US"/>
        </w:rPr>
      </w:pPr>
      <w:r w:rsidRPr="00DC3359">
        <w:rPr>
          <w:lang w:val="en-US"/>
        </w:rPr>
        <w:t>(1) The Contractor shall hold harmless and indemnify th</w:t>
      </w:r>
      <w:r>
        <w:rPr>
          <w:lang w:val="en-US"/>
        </w:rPr>
        <w:t xml:space="preserve">e Authority on demand from and </w:t>
      </w:r>
      <w:r w:rsidRPr="00DC3359">
        <w:rPr>
          <w:lang w:val="en-US"/>
        </w:rPr>
        <w:t>against all claims, demands, proceedings, actions, d</w:t>
      </w:r>
      <w:r>
        <w:rPr>
          <w:lang w:val="en-US"/>
        </w:rPr>
        <w:t xml:space="preserve">amages, costs (including legal </w:t>
      </w:r>
      <w:r w:rsidRPr="00DC3359">
        <w:rPr>
          <w:lang w:val="en-US"/>
        </w:rPr>
        <w:t>costs), expenses and any other liabilities arising from claims</w:t>
      </w:r>
      <w:r>
        <w:rPr>
          <w:lang w:val="en-US"/>
        </w:rPr>
        <w:t xml:space="preserve"> made by the Authority’s staff </w:t>
      </w:r>
      <w:r w:rsidRPr="00DC3359">
        <w:rPr>
          <w:lang w:val="en-US"/>
        </w:rPr>
        <w:t xml:space="preserve">or agents, or by third parties, in respect of any death </w:t>
      </w:r>
      <w:r>
        <w:rPr>
          <w:lang w:val="en-US"/>
        </w:rPr>
        <w:t xml:space="preserve">or personal injury, or loss or </w:t>
      </w:r>
      <w:r w:rsidRPr="00DC3359">
        <w:rPr>
          <w:lang w:val="en-US"/>
        </w:rPr>
        <w:t xml:space="preserve">destruction of or damage to property, which are caused, whether </w:t>
      </w:r>
      <w:r>
        <w:rPr>
          <w:lang w:val="en-US"/>
        </w:rPr>
        <w:t xml:space="preserve">directly or indirectly, by the </w:t>
      </w:r>
      <w:r w:rsidRPr="00DC3359">
        <w:rPr>
          <w:lang w:val="en-US"/>
        </w:rPr>
        <w:t xml:space="preserve">breach of contract or breach of duty (whether in negligence, </w:t>
      </w:r>
      <w:r>
        <w:rPr>
          <w:lang w:val="en-US"/>
        </w:rPr>
        <w:t xml:space="preserve">tort, statute or otherwise) of </w:t>
      </w:r>
      <w:r w:rsidRPr="00DC3359">
        <w:rPr>
          <w:lang w:val="en-US"/>
        </w:rPr>
        <w:t xml:space="preserve">the Contractor, its employees, agents or sub-contractors.  </w:t>
      </w:r>
      <w:bookmarkStart w:id="0" w:name="_GoBack"/>
      <w:bookmarkEnd w:id="0"/>
    </w:p>
    <w:p w:rsidR="00DC3359" w:rsidRPr="00DC3359" w:rsidRDefault="00DC3359" w:rsidP="00DC3359">
      <w:pPr>
        <w:rPr>
          <w:lang w:val="en-US"/>
        </w:rPr>
      </w:pPr>
      <w:r w:rsidRPr="00DC3359">
        <w:rPr>
          <w:lang w:val="en-US"/>
        </w:rPr>
        <w:t xml:space="preserve">(2) The Contractor shall be liable to the Authority for any </w:t>
      </w:r>
      <w:r w:rsidR="00CB26C9">
        <w:rPr>
          <w:lang w:val="en-US"/>
        </w:rPr>
        <w:t xml:space="preserve">direct </w:t>
      </w:r>
      <w:r w:rsidRPr="00DC3359">
        <w:rPr>
          <w:lang w:val="en-US"/>
        </w:rPr>
        <w:t xml:space="preserve">loss, </w:t>
      </w:r>
      <w:r>
        <w:rPr>
          <w:lang w:val="en-US"/>
        </w:rPr>
        <w:t xml:space="preserve">damage, destruction, injury or </w:t>
      </w:r>
      <w:r w:rsidRPr="00DC3359">
        <w:rPr>
          <w:lang w:val="en-US"/>
        </w:rPr>
        <w:t>expense, (and including but not lim</w:t>
      </w:r>
      <w:r>
        <w:rPr>
          <w:lang w:val="en-US"/>
        </w:rPr>
        <w:t xml:space="preserve">ited to loss or destruction of </w:t>
      </w:r>
      <w:r w:rsidRPr="00DC3359">
        <w:rPr>
          <w:lang w:val="en-US"/>
        </w:rPr>
        <w:t>or damage to the Authority’s property, which includes data)</w:t>
      </w:r>
      <w:r>
        <w:rPr>
          <w:lang w:val="en-US"/>
        </w:rPr>
        <w:t xml:space="preserve"> arising from the Contractor’s </w:t>
      </w:r>
      <w:r w:rsidRPr="00DC3359">
        <w:rPr>
          <w:lang w:val="en-US"/>
        </w:rPr>
        <w:t xml:space="preserve">breach of contract or duty (whether arising in negligence, tort, statute or otherwise).  </w:t>
      </w:r>
    </w:p>
    <w:p w:rsidR="00DC3359" w:rsidRPr="00DC3359" w:rsidRDefault="00DC3359" w:rsidP="00DC3359">
      <w:pPr>
        <w:rPr>
          <w:lang w:val="en-US"/>
        </w:rPr>
      </w:pPr>
      <w:r w:rsidRPr="00DC3359">
        <w:rPr>
          <w:lang w:val="en-US"/>
        </w:rPr>
        <w:t>(3) The Contractor shall effect with a reputable insurance c</w:t>
      </w:r>
      <w:r>
        <w:rPr>
          <w:lang w:val="en-US"/>
        </w:rPr>
        <w:t xml:space="preserve">ompany a policy or policies of </w:t>
      </w:r>
      <w:r w:rsidRPr="00DC3359">
        <w:rPr>
          <w:lang w:val="en-US"/>
        </w:rPr>
        <w:t>insurance providing an adequate level of cover in res</w:t>
      </w:r>
      <w:r>
        <w:rPr>
          <w:lang w:val="en-US"/>
        </w:rPr>
        <w:t xml:space="preserve">pect of all risks which may be </w:t>
      </w:r>
      <w:r w:rsidRPr="00DC3359">
        <w:rPr>
          <w:lang w:val="en-US"/>
        </w:rPr>
        <w:t>incurred by the Contractor in respect of the indemnitie</w:t>
      </w:r>
      <w:r>
        <w:rPr>
          <w:lang w:val="en-US"/>
        </w:rPr>
        <w:t xml:space="preserve">s provided under the Contract, </w:t>
      </w:r>
      <w:r w:rsidRPr="00DC3359">
        <w:rPr>
          <w:lang w:val="en-US"/>
        </w:rPr>
        <w:t>which in any event shall not be less than £1,000,000</w:t>
      </w:r>
      <w:r w:rsidR="00CB26C9">
        <w:rPr>
          <w:lang w:val="en-US"/>
        </w:rPr>
        <w:t xml:space="preserve"> in regard of general liability insurance and not less than the Contractor’s liability under Condition 18(7) in regard of professional liability insurance</w:t>
      </w:r>
      <w:r w:rsidRPr="00DC3359">
        <w:rPr>
          <w:lang w:val="en-US"/>
        </w:rPr>
        <w:t>, a</w:t>
      </w:r>
      <w:r>
        <w:rPr>
          <w:lang w:val="en-US"/>
        </w:rPr>
        <w:t xml:space="preserve">nd shall at the request of the </w:t>
      </w:r>
      <w:r w:rsidRPr="00DC3359">
        <w:rPr>
          <w:lang w:val="en-US"/>
        </w:rPr>
        <w:t xml:space="preserve">Authority produce the relevant </w:t>
      </w:r>
      <w:r>
        <w:rPr>
          <w:lang w:val="en-US"/>
        </w:rPr>
        <w:t xml:space="preserve">receipt or other evidence of </w:t>
      </w:r>
      <w:r w:rsidRPr="00DC3359">
        <w:rPr>
          <w:lang w:val="en-US"/>
        </w:rPr>
        <w:t xml:space="preserve">payment of the latest premium due there under.  </w:t>
      </w:r>
    </w:p>
    <w:p w:rsidR="00DC3359" w:rsidRPr="00DC3359" w:rsidRDefault="00DC3359" w:rsidP="00DC3359">
      <w:pPr>
        <w:rPr>
          <w:lang w:val="en-US"/>
        </w:rPr>
      </w:pPr>
      <w:r w:rsidRPr="00DC3359">
        <w:rPr>
          <w:lang w:val="en-US"/>
        </w:rPr>
        <w:lastRenderedPageBreak/>
        <w:t>(4) Nothing in these Conditions nor in any part of the Contract</w:t>
      </w:r>
      <w:r>
        <w:rPr>
          <w:lang w:val="en-US"/>
        </w:rPr>
        <w:t xml:space="preserve"> shall impose any liability on </w:t>
      </w:r>
      <w:r w:rsidRPr="00DC3359">
        <w:rPr>
          <w:lang w:val="en-US"/>
        </w:rPr>
        <w:t xml:space="preserve">any member of the staff of the Authority or its representatives in their personal capacity.  </w:t>
      </w:r>
    </w:p>
    <w:p w:rsidR="00DC3359" w:rsidRPr="00DC3359" w:rsidRDefault="00DC3359" w:rsidP="00DC3359">
      <w:pPr>
        <w:rPr>
          <w:lang w:val="en-US"/>
        </w:rPr>
      </w:pPr>
      <w:r w:rsidRPr="00DC3359">
        <w:rPr>
          <w:lang w:val="en-US"/>
        </w:rPr>
        <w:t>(5) The Contractor shall indemnify the Authority against all</w:t>
      </w:r>
      <w:r>
        <w:rPr>
          <w:lang w:val="en-US"/>
        </w:rPr>
        <w:t xml:space="preserve"> proceedings, actions, claims, </w:t>
      </w:r>
      <w:r w:rsidRPr="00DC3359">
        <w:rPr>
          <w:lang w:val="en-US"/>
        </w:rPr>
        <w:t>demands, costs (including legal costs), charges, expenses and</w:t>
      </w:r>
      <w:r>
        <w:rPr>
          <w:lang w:val="en-US"/>
        </w:rPr>
        <w:t xml:space="preserve"> any other liabilities arising </w:t>
      </w:r>
      <w:r w:rsidRPr="00DC3359">
        <w:rPr>
          <w:lang w:val="en-US"/>
        </w:rPr>
        <w:t>from or incurred by reason of any infringement or alleged inf</w:t>
      </w:r>
      <w:r>
        <w:rPr>
          <w:lang w:val="en-US"/>
        </w:rPr>
        <w:t xml:space="preserve">ringement of any third party’s </w:t>
      </w:r>
      <w:r w:rsidRPr="00DC3359">
        <w:rPr>
          <w:lang w:val="en-US"/>
        </w:rPr>
        <w:t>Intellectual Property Rights used by or on behalf of the Con</w:t>
      </w:r>
      <w:r>
        <w:rPr>
          <w:lang w:val="en-US"/>
        </w:rPr>
        <w:t xml:space="preserve">tractor for the purpose of the </w:t>
      </w:r>
      <w:r w:rsidRPr="00DC3359">
        <w:rPr>
          <w:lang w:val="en-US"/>
        </w:rPr>
        <w:t>Contract, providing that any such infringement or alleged</w:t>
      </w:r>
      <w:r>
        <w:rPr>
          <w:lang w:val="en-US"/>
        </w:rPr>
        <w:t xml:space="preserve"> infringement is not knowingly </w:t>
      </w:r>
      <w:r w:rsidRPr="00DC3359">
        <w:rPr>
          <w:lang w:val="en-US"/>
        </w:rPr>
        <w:t xml:space="preserve">caused by, or contributed to, by any act of the Authority.  </w:t>
      </w:r>
    </w:p>
    <w:p w:rsidR="00DC3359" w:rsidRPr="00DC3359" w:rsidRDefault="00DC3359" w:rsidP="00DC3359">
      <w:pPr>
        <w:rPr>
          <w:lang w:val="en-US"/>
        </w:rPr>
      </w:pPr>
      <w:r w:rsidRPr="00DC3359">
        <w:rPr>
          <w:lang w:val="en-US"/>
        </w:rPr>
        <w:t>(6) The Authority shall indemnify the Contractor against all</w:t>
      </w:r>
      <w:r>
        <w:rPr>
          <w:lang w:val="en-US"/>
        </w:rPr>
        <w:t xml:space="preserve"> proceedings, actions, claims, </w:t>
      </w:r>
      <w:r w:rsidRPr="00DC3359">
        <w:rPr>
          <w:lang w:val="en-US"/>
        </w:rPr>
        <w:t>demands, costs (including legal costs), charges, expenses and</w:t>
      </w:r>
      <w:r>
        <w:rPr>
          <w:lang w:val="en-US"/>
        </w:rPr>
        <w:t xml:space="preserve"> any other liabilities arising </w:t>
      </w:r>
      <w:r w:rsidRPr="00DC3359">
        <w:rPr>
          <w:lang w:val="en-US"/>
        </w:rPr>
        <w:t>from or incurred by reason of any infringement or alleged inf</w:t>
      </w:r>
      <w:r>
        <w:rPr>
          <w:lang w:val="en-US"/>
        </w:rPr>
        <w:t xml:space="preserve">ringement of any third party’s </w:t>
      </w:r>
      <w:r w:rsidRPr="00DC3359">
        <w:rPr>
          <w:lang w:val="en-US"/>
        </w:rPr>
        <w:t>Intellectual Property Rights used at the request of the Auth</w:t>
      </w:r>
      <w:r>
        <w:rPr>
          <w:lang w:val="en-US"/>
        </w:rPr>
        <w:t xml:space="preserve">ority by the Contractor in the </w:t>
      </w:r>
      <w:r w:rsidRPr="00DC3359">
        <w:rPr>
          <w:lang w:val="en-US"/>
        </w:rPr>
        <w:t>course of providing the Services, providing that an</w:t>
      </w:r>
      <w:r>
        <w:rPr>
          <w:lang w:val="en-US"/>
        </w:rPr>
        <w:t xml:space="preserve">y such infringement or alleged </w:t>
      </w:r>
      <w:r w:rsidRPr="00DC3359">
        <w:rPr>
          <w:lang w:val="en-US"/>
        </w:rPr>
        <w:t xml:space="preserve">infringement is not knowingly caused by, or contributed to by, any act of the Contractor.  </w:t>
      </w:r>
    </w:p>
    <w:p w:rsidR="00CB26C9" w:rsidRDefault="00DC3359" w:rsidP="00DC3359">
      <w:pPr>
        <w:rPr>
          <w:lang w:val="en-US"/>
        </w:rPr>
      </w:pPr>
      <w:r w:rsidRPr="00DC3359">
        <w:rPr>
          <w:lang w:val="en-US"/>
        </w:rPr>
        <w:t>(7) Except in relation to death or personal injury as refer</w:t>
      </w:r>
      <w:r>
        <w:rPr>
          <w:lang w:val="en-US"/>
        </w:rPr>
        <w:t xml:space="preserve">red to in Condition 18(1), and </w:t>
      </w:r>
      <w:proofErr w:type="gramStart"/>
      <w:r w:rsidRPr="00DC3359">
        <w:rPr>
          <w:lang w:val="en-US"/>
        </w:rPr>
        <w:t>subject  to</w:t>
      </w:r>
      <w:proofErr w:type="gramEnd"/>
      <w:r w:rsidRPr="00DC3359">
        <w:rPr>
          <w:lang w:val="en-US"/>
        </w:rPr>
        <w:t xml:space="preserve"> Conditions 18(5) and 30(6) the amount of liability under this</w:t>
      </w:r>
      <w:r>
        <w:rPr>
          <w:lang w:val="en-US"/>
        </w:rPr>
        <w:t xml:space="preserve"> clause shall be </w:t>
      </w:r>
      <w:r w:rsidRPr="00DC3359">
        <w:rPr>
          <w:lang w:val="en-US"/>
        </w:rPr>
        <w:t>limited to a sum of twice the contract value</w:t>
      </w:r>
      <w:r>
        <w:rPr>
          <w:lang w:val="en-US"/>
        </w:rPr>
        <w:t xml:space="preserve"> or </w:t>
      </w:r>
      <w:r w:rsidRPr="00DC3359">
        <w:rPr>
          <w:lang w:val="en-US"/>
        </w:rPr>
        <w:t>such other sum as may be agreed in writing between the</w:t>
      </w:r>
      <w:r>
        <w:rPr>
          <w:lang w:val="en-US"/>
        </w:rPr>
        <w:t xml:space="preserve"> Head of Procurement on behalf </w:t>
      </w:r>
      <w:r w:rsidRPr="00DC3359">
        <w:rPr>
          <w:lang w:val="en-US"/>
        </w:rPr>
        <w:t xml:space="preserve">of the Authority and the Contractor. </w:t>
      </w:r>
      <w:r w:rsidR="00CB26C9" w:rsidRPr="00CB26C9">
        <w:rPr>
          <w:lang w:val="en-US"/>
        </w:rPr>
        <w:t xml:space="preserve">The liability of the Contractor under or in </w:t>
      </w:r>
      <w:r w:rsidR="00CB26C9" w:rsidRPr="00CB26C9">
        <w:rPr>
          <w:lang w:val="en-US"/>
        </w:rPr>
        <w:lastRenderedPageBreak/>
        <w:t>relation to this Contract or Services shall in all cases expire upon such date falling eighteen months after the date of this Contract. All claims to the Contractor shall be presented immediately upon detection, however before the expiry of the liability period.</w:t>
      </w:r>
    </w:p>
    <w:p w:rsidR="001E7FAD" w:rsidRPr="00DC3359" w:rsidRDefault="00CB26C9" w:rsidP="00DC3359">
      <w:pPr>
        <w:rPr>
          <w:lang w:val="en-US"/>
        </w:rPr>
      </w:pPr>
      <w:r>
        <w:rPr>
          <w:lang w:val="en-US"/>
        </w:rPr>
        <w:t>(8)</w:t>
      </w:r>
      <w:r w:rsidR="00DC3359" w:rsidRPr="00DC3359">
        <w:rPr>
          <w:lang w:val="en-US"/>
        </w:rPr>
        <w:t xml:space="preserve"> </w:t>
      </w:r>
      <w:r w:rsidRPr="00CB26C9">
        <w:rPr>
          <w:lang w:val="en-US"/>
        </w:rPr>
        <w:t>Notwithstanding any provision contained herein, in no event shall the Contractor have any liability under or in relation to this Contract (including any breach thereof) or Services for any indirect or consequential damages of any nature whatsoever such as but not limited to damages arising out of or pertaining to loss of use of property, loss of profits or other revenue, interest, loss of product, increased expenses or business interruption, however the same may be caused.</w:t>
      </w:r>
    </w:p>
    <w:sectPr w:rsidR="001E7FAD" w:rsidRPr="00DC335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59"/>
    <w:rsid w:val="001E7FAD"/>
    <w:rsid w:val="002D4838"/>
    <w:rsid w:val="00CB26C9"/>
    <w:rsid w:val="00DC33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9BB88-4CFF-4F10-A814-DAD7325F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Poyry Plc</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Nikula, Emma</dc:creator>
  <cp:lastModifiedBy>Taylor, Sean</cp:lastModifiedBy>
  <cp:revision>2</cp:revision>
  <dcterms:created xsi:type="dcterms:W3CDTF">2018-01-16T11:10:00Z</dcterms:created>
  <dcterms:modified xsi:type="dcterms:W3CDTF">2018-01-16T11:10:00Z</dcterms:modified>
</cp:coreProperties>
</file>