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D011" w14:textId="1FDC1BA6" w:rsidR="00741BE0" w:rsidRPr="00E66DFF" w:rsidRDefault="00EB2AFD" w:rsidP="00741BE0">
      <w:pPr>
        <w:jc w:val="center"/>
        <w:rPr>
          <w:rFonts w:ascii="Arial" w:hAnsi="Arial" w:cs="Arial"/>
          <w:sz w:val="48"/>
        </w:rPr>
      </w:pPr>
      <w:r w:rsidRPr="00E66DFF">
        <w:rPr>
          <w:rFonts w:ascii="Arial" w:hAnsi="Arial" w:cs="Arial"/>
          <w:sz w:val="48"/>
        </w:rPr>
        <w:t>Pre-Procurement</w:t>
      </w:r>
      <w:r w:rsidR="00D36916" w:rsidRPr="00E66DFF">
        <w:rPr>
          <w:rFonts w:ascii="Arial" w:hAnsi="Arial" w:cs="Arial"/>
          <w:sz w:val="48"/>
        </w:rPr>
        <w:t xml:space="preserve"> Survey </w:t>
      </w:r>
    </w:p>
    <w:p w14:paraId="5890067F" w14:textId="77777777" w:rsidR="00741BE0" w:rsidRPr="00E66DFF" w:rsidRDefault="00741BE0" w:rsidP="00741BE0">
      <w:pPr>
        <w:jc w:val="center"/>
        <w:rPr>
          <w:rFonts w:ascii="Arial" w:hAnsi="Arial" w:cs="Arial"/>
          <w:b/>
          <w:sz w:val="48"/>
        </w:rPr>
      </w:pPr>
    </w:p>
    <w:p w14:paraId="28562CAD" w14:textId="77777777" w:rsidR="00741BE0" w:rsidRPr="00E66DFF" w:rsidRDefault="00741BE0" w:rsidP="00741BE0">
      <w:pPr>
        <w:jc w:val="center"/>
        <w:rPr>
          <w:rFonts w:ascii="Arial" w:hAnsi="Arial" w:cs="Arial"/>
          <w:b/>
          <w:sz w:val="48"/>
        </w:rPr>
      </w:pPr>
    </w:p>
    <w:p w14:paraId="0CFCA9F7" w14:textId="77777777" w:rsidR="00741BE0" w:rsidRPr="00E66DFF" w:rsidRDefault="00741BE0" w:rsidP="00741BE0">
      <w:pPr>
        <w:jc w:val="center"/>
        <w:rPr>
          <w:rFonts w:ascii="Arial" w:hAnsi="Arial" w:cs="Arial"/>
          <w:b/>
          <w:sz w:val="48"/>
        </w:rPr>
      </w:pPr>
    </w:p>
    <w:p w14:paraId="54111649" w14:textId="77777777" w:rsidR="00741BE0" w:rsidRPr="00E66DFF" w:rsidRDefault="00741BE0" w:rsidP="00741BE0">
      <w:pPr>
        <w:jc w:val="center"/>
        <w:rPr>
          <w:rFonts w:ascii="Arial" w:hAnsi="Arial" w:cs="Arial"/>
          <w:b/>
          <w:sz w:val="48"/>
        </w:rPr>
      </w:pPr>
      <w:r w:rsidRPr="00E66DFF">
        <w:rPr>
          <w:rFonts w:ascii="Arial" w:hAnsi="Arial" w:cs="Arial"/>
          <w:b/>
          <w:sz w:val="48"/>
        </w:rPr>
        <w:t>Market Sounding Questionnaire</w:t>
      </w:r>
    </w:p>
    <w:p w14:paraId="0E5E58AE" w14:textId="5A9B567C" w:rsidR="00876ABF" w:rsidRPr="00E66DFF" w:rsidRDefault="00BB5317" w:rsidP="00741BE0">
      <w:pPr>
        <w:jc w:val="center"/>
        <w:rPr>
          <w:rFonts w:ascii="Arial" w:hAnsi="Arial" w:cs="Arial"/>
          <w:b/>
          <w:sz w:val="36"/>
        </w:rPr>
      </w:pPr>
      <w:r w:rsidRPr="00E66DFF">
        <w:rPr>
          <w:rFonts w:ascii="Arial" w:hAnsi="Arial" w:cs="Arial"/>
          <w:b/>
          <w:sz w:val="36"/>
        </w:rPr>
        <w:t>Health Emergency Badge</w:t>
      </w:r>
      <w:r w:rsidR="00CC4822" w:rsidRPr="00E66DFF">
        <w:rPr>
          <w:rFonts w:ascii="Arial" w:hAnsi="Arial" w:cs="Arial"/>
          <w:b/>
          <w:sz w:val="36"/>
        </w:rPr>
        <w:t xml:space="preserve"> </w:t>
      </w:r>
      <w:r w:rsidRPr="00E66DFF">
        <w:rPr>
          <w:rFonts w:ascii="Arial" w:hAnsi="Arial" w:cs="Arial"/>
          <w:b/>
          <w:sz w:val="36"/>
        </w:rPr>
        <w:t>Scheme</w:t>
      </w:r>
      <w:r w:rsidR="00CC4822" w:rsidRPr="00E66DFF">
        <w:rPr>
          <w:rFonts w:ascii="Arial" w:hAnsi="Arial" w:cs="Arial"/>
          <w:b/>
          <w:sz w:val="36"/>
        </w:rPr>
        <w:t xml:space="preserve"> </w:t>
      </w:r>
      <w:r w:rsidRPr="00E66DFF">
        <w:rPr>
          <w:rFonts w:ascii="Arial" w:hAnsi="Arial" w:cs="Arial"/>
          <w:b/>
          <w:sz w:val="36"/>
        </w:rPr>
        <w:t xml:space="preserve"> </w:t>
      </w:r>
    </w:p>
    <w:p w14:paraId="1861F0FE" w14:textId="77777777" w:rsidR="00CC4822" w:rsidRPr="00E66DFF" w:rsidRDefault="00CC4822" w:rsidP="00741BE0">
      <w:pPr>
        <w:jc w:val="center"/>
        <w:rPr>
          <w:rFonts w:ascii="Arial" w:hAnsi="Arial" w:cs="Arial"/>
          <w:b/>
          <w:sz w:val="36"/>
        </w:rPr>
      </w:pPr>
    </w:p>
    <w:p w14:paraId="2E90D925" w14:textId="64427043" w:rsidR="00741BE0" w:rsidRPr="00E66DFF" w:rsidRDefault="00BB5317" w:rsidP="00741BE0">
      <w:pPr>
        <w:jc w:val="center"/>
        <w:rPr>
          <w:rFonts w:ascii="Arial" w:hAnsi="Arial" w:cs="Arial"/>
          <w:b/>
          <w:sz w:val="36"/>
        </w:rPr>
      </w:pPr>
      <w:r w:rsidRPr="00E66DFF">
        <w:rPr>
          <w:rFonts w:ascii="Arial" w:hAnsi="Arial" w:cs="Arial"/>
          <w:b/>
          <w:sz w:val="36"/>
        </w:rPr>
        <w:t>C</w:t>
      </w:r>
      <w:r w:rsidR="00D6625E" w:rsidRPr="00E66DFF">
        <w:rPr>
          <w:rFonts w:ascii="Arial" w:hAnsi="Arial" w:cs="Arial"/>
          <w:b/>
          <w:sz w:val="36"/>
        </w:rPr>
        <w:t>ase</w:t>
      </w:r>
      <w:r w:rsidRPr="00E66DFF">
        <w:rPr>
          <w:rFonts w:ascii="Arial" w:hAnsi="Arial" w:cs="Arial"/>
          <w:b/>
          <w:sz w:val="36"/>
        </w:rPr>
        <w:t xml:space="preserve"> Management System, Badge Production</w:t>
      </w:r>
      <w:r w:rsidR="00CC4822" w:rsidRPr="00E66DFF">
        <w:rPr>
          <w:rFonts w:ascii="Arial" w:hAnsi="Arial" w:cs="Arial"/>
          <w:b/>
          <w:sz w:val="36"/>
        </w:rPr>
        <w:t xml:space="preserve"> </w:t>
      </w:r>
      <w:r w:rsidRPr="00E66DFF">
        <w:rPr>
          <w:rFonts w:ascii="Arial" w:hAnsi="Arial" w:cs="Arial"/>
          <w:b/>
          <w:sz w:val="36"/>
        </w:rPr>
        <w:t xml:space="preserve">and </w:t>
      </w:r>
      <w:r w:rsidR="00F621D8" w:rsidRPr="00E66DFF">
        <w:rPr>
          <w:rFonts w:ascii="Arial" w:hAnsi="Arial" w:cs="Arial"/>
          <w:b/>
          <w:sz w:val="36"/>
        </w:rPr>
        <w:t xml:space="preserve">Badge </w:t>
      </w:r>
      <w:r w:rsidRPr="00E66DFF">
        <w:rPr>
          <w:rFonts w:ascii="Arial" w:hAnsi="Arial" w:cs="Arial"/>
          <w:b/>
          <w:sz w:val="36"/>
        </w:rPr>
        <w:t xml:space="preserve">Distribution </w:t>
      </w:r>
      <w:r w:rsidR="00FE170C" w:rsidRPr="00E66DFF">
        <w:rPr>
          <w:rFonts w:ascii="Arial" w:hAnsi="Arial" w:cs="Arial"/>
          <w:b/>
          <w:sz w:val="36"/>
        </w:rPr>
        <w:t>Pre-</w:t>
      </w:r>
      <w:r w:rsidR="00876ABF" w:rsidRPr="00E66DFF">
        <w:rPr>
          <w:rFonts w:ascii="Arial" w:hAnsi="Arial" w:cs="Arial"/>
          <w:b/>
          <w:sz w:val="36"/>
        </w:rPr>
        <w:t>Procurement for</w:t>
      </w:r>
      <w:r w:rsidR="00741BE0" w:rsidRPr="00E66DFF">
        <w:rPr>
          <w:rFonts w:ascii="Arial" w:hAnsi="Arial" w:cs="Arial"/>
          <w:b/>
          <w:sz w:val="36"/>
        </w:rPr>
        <w:t xml:space="preserve"> </w:t>
      </w:r>
      <w:r w:rsidR="00153FDF" w:rsidRPr="00E66DFF">
        <w:rPr>
          <w:rFonts w:ascii="Arial" w:hAnsi="Arial" w:cs="Arial"/>
          <w:b/>
          <w:sz w:val="36"/>
        </w:rPr>
        <w:t>London Councils</w:t>
      </w:r>
    </w:p>
    <w:p w14:paraId="05E72621" w14:textId="77777777" w:rsidR="00741BE0" w:rsidRPr="00E66DFF" w:rsidRDefault="00741BE0" w:rsidP="00741BE0">
      <w:pPr>
        <w:jc w:val="center"/>
        <w:rPr>
          <w:rFonts w:ascii="Arial" w:hAnsi="Arial" w:cs="Arial"/>
          <w:b/>
          <w:sz w:val="28"/>
          <w:szCs w:val="28"/>
        </w:rPr>
      </w:pPr>
    </w:p>
    <w:p w14:paraId="0FAE709F" w14:textId="77777777" w:rsidR="00741BE0" w:rsidRPr="00E66DFF" w:rsidRDefault="00741BE0" w:rsidP="00741BE0">
      <w:pPr>
        <w:pStyle w:val="Default"/>
      </w:pPr>
    </w:p>
    <w:p w14:paraId="322332D1" w14:textId="38557B60" w:rsidR="00741BE0" w:rsidRPr="00E66DFF" w:rsidRDefault="00741BE0" w:rsidP="00741BE0">
      <w:pPr>
        <w:pStyle w:val="Default"/>
        <w:spacing w:line="276" w:lineRule="auto"/>
        <w:jc w:val="center"/>
        <w:rPr>
          <w:i/>
          <w:iCs/>
          <w:szCs w:val="23"/>
        </w:rPr>
      </w:pPr>
      <w:r w:rsidRPr="00E66DFF">
        <w:rPr>
          <w:i/>
          <w:iCs/>
          <w:szCs w:val="23"/>
        </w:rPr>
        <w:t>This Market Sounding Questionnaire</w:t>
      </w:r>
      <w:r w:rsidR="002D4775" w:rsidRPr="00E66DFF">
        <w:rPr>
          <w:i/>
          <w:iCs/>
          <w:szCs w:val="23"/>
        </w:rPr>
        <w:t xml:space="preserve"> (MSQ)</w:t>
      </w:r>
      <w:r w:rsidRPr="00E66DFF">
        <w:rPr>
          <w:i/>
          <w:iCs/>
          <w:szCs w:val="23"/>
        </w:rPr>
        <w:t xml:space="preserve"> is not a call for tenders or a pre-qualification exercise.</w:t>
      </w:r>
    </w:p>
    <w:p w14:paraId="0B615877" w14:textId="77777777" w:rsidR="00741BE0" w:rsidRPr="00E66DFF" w:rsidRDefault="00741BE0" w:rsidP="00741BE0">
      <w:pPr>
        <w:pStyle w:val="Default"/>
        <w:spacing w:line="276" w:lineRule="auto"/>
        <w:jc w:val="center"/>
        <w:rPr>
          <w:i/>
          <w:iCs/>
          <w:szCs w:val="23"/>
        </w:rPr>
      </w:pPr>
    </w:p>
    <w:p w14:paraId="308B8D38" w14:textId="0A1D9FCF" w:rsidR="00741BE0" w:rsidRPr="00E66DFF" w:rsidRDefault="00741BE0" w:rsidP="00935CB1">
      <w:pPr>
        <w:pStyle w:val="Default"/>
        <w:spacing w:line="276" w:lineRule="auto"/>
        <w:jc w:val="center"/>
        <w:rPr>
          <w:i/>
          <w:iCs/>
          <w:szCs w:val="23"/>
        </w:rPr>
      </w:pPr>
      <w:r w:rsidRPr="00E66DFF">
        <w:rPr>
          <w:i/>
          <w:iCs/>
          <w:szCs w:val="23"/>
        </w:rPr>
        <w:t xml:space="preserve">This </w:t>
      </w:r>
      <w:r w:rsidR="002D4775" w:rsidRPr="00E66DFF">
        <w:rPr>
          <w:i/>
          <w:iCs/>
          <w:szCs w:val="23"/>
        </w:rPr>
        <w:t>MSQ</w:t>
      </w:r>
      <w:r w:rsidRPr="00E66DFF">
        <w:rPr>
          <w:i/>
          <w:iCs/>
          <w:szCs w:val="23"/>
        </w:rPr>
        <w:t xml:space="preserve"> has been developed to provide </w:t>
      </w:r>
      <w:r w:rsidR="001F27A6" w:rsidRPr="00E66DFF">
        <w:rPr>
          <w:i/>
          <w:iCs/>
          <w:szCs w:val="23"/>
        </w:rPr>
        <w:t>London Councils</w:t>
      </w:r>
      <w:r w:rsidRPr="00E66DFF">
        <w:rPr>
          <w:i/>
          <w:iCs/>
          <w:szCs w:val="23"/>
        </w:rPr>
        <w:t xml:space="preserve"> with information that will inform the procurement specification and strategy for the above proposed procurement.</w:t>
      </w:r>
    </w:p>
    <w:p w14:paraId="74B57BD3" w14:textId="77777777" w:rsidR="00741BE0" w:rsidRPr="00E66DFF" w:rsidRDefault="00741BE0" w:rsidP="00741BE0">
      <w:pPr>
        <w:pStyle w:val="Default"/>
        <w:spacing w:line="276" w:lineRule="auto"/>
        <w:jc w:val="center"/>
        <w:rPr>
          <w:szCs w:val="23"/>
        </w:rPr>
      </w:pPr>
    </w:p>
    <w:p w14:paraId="715C4FBA" w14:textId="081E662A" w:rsidR="00741BE0" w:rsidRPr="00E66DFF" w:rsidRDefault="00741BE0" w:rsidP="00935CB1">
      <w:pPr>
        <w:spacing w:line="276" w:lineRule="auto"/>
        <w:jc w:val="center"/>
        <w:rPr>
          <w:rFonts w:ascii="Arial" w:hAnsi="Arial" w:cs="Arial"/>
          <w:b/>
          <w:sz w:val="40"/>
        </w:rPr>
      </w:pPr>
      <w:r w:rsidRPr="00E66DFF">
        <w:rPr>
          <w:rFonts w:ascii="Arial" w:hAnsi="Arial" w:cs="Arial"/>
          <w:i/>
          <w:iCs/>
          <w:szCs w:val="23"/>
        </w:rPr>
        <w:t xml:space="preserve">The information within this document has been generated solely for </w:t>
      </w:r>
      <w:r w:rsidR="001530C9" w:rsidRPr="00E66DFF">
        <w:rPr>
          <w:rFonts w:ascii="Arial" w:hAnsi="Arial" w:cs="Arial"/>
          <w:i/>
          <w:iCs/>
          <w:szCs w:val="23"/>
        </w:rPr>
        <w:t xml:space="preserve">pre-procurement </w:t>
      </w:r>
      <w:r w:rsidRPr="00E66DFF">
        <w:rPr>
          <w:rFonts w:ascii="Arial" w:hAnsi="Arial" w:cs="Arial"/>
          <w:i/>
          <w:iCs/>
          <w:szCs w:val="23"/>
        </w:rPr>
        <w:t>market engagement purposes and (depending on the information received from potential suppliers and/or manufacturers) may not reflect the information ultimately presented in any future calls to tender.</w:t>
      </w:r>
    </w:p>
    <w:p w14:paraId="7D6B78FE" w14:textId="77777777" w:rsidR="00741BE0" w:rsidRPr="00E66DFF" w:rsidRDefault="00741BE0" w:rsidP="00741BE0">
      <w:pPr>
        <w:jc w:val="center"/>
        <w:rPr>
          <w:rFonts w:ascii="Arial" w:hAnsi="Arial" w:cs="Arial"/>
          <w:b/>
          <w:sz w:val="48"/>
        </w:rPr>
      </w:pPr>
    </w:p>
    <w:p w14:paraId="1F0DB42B" w14:textId="77777777" w:rsidR="00741BE0" w:rsidRPr="00E66DFF" w:rsidRDefault="00741BE0" w:rsidP="00741BE0">
      <w:pPr>
        <w:jc w:val="center"/>
        <w:rPr>
          <w:rFonts w:ascii="Arial" w:hAnsi="Arial" w:cs="Arial"/>
          <w:b/>
          <w:sz w:val="48"/>
        </w:rPr>
      </w:pPr>
    </w:p>
    <w:p w14:paraId="6BC58DE4" w14:textId="77777777" w:rsidR="00741BE0" w:rsidRPr="00E66DFF" w:rsidRDefault="00741BE0" w:rsidP="00741BE0">
      <w:pPr>
        <w:rPr>
          <w:rFonts w:ascii="Arial" w:hAnsi="Arial" w:cs="Arial"/>
          <w:b/>
          <w:sz w:val="36"/>
          <w:szCs w:val="36"/>
        </w:rPr>
      </w:pPr>
      <w:r w:rsidRPr="00E66DFF">
        <w:rPr>
          <w:rFonts w:ascii="Arial" w:hAnsi="Arial" w:cs="Arial"/>
          <w:b/>
          <w:sz w:val="36"/>
          <w:szCs w:val="36"/>
        </w:rPr>
        <w:br w:type="page"/>
      </w:r>
    </w:p>
    <w:sdt>
      <w:sdtPr>
        <w:rPr>
          <w:rFonts w:ascii="Arial" w:eastAsiaTheme="minorEastAsia" w:hAnsi="Arial" w:cs="Arial"/>
          <w:color w:val="auto"/>
          <w:sz w:val="24"/>
          <w:szCs w:val="24"/>
          <w:lang w:val="en-GB"/>
        </w:rPr>
        <w:id w:val="648398594"/>
        <w:docPartObj>
          <w:docPartGallery w:val="Table of Contents"/>
          <w:docPartUnique/>
        </w:docPartObj>
      </w:sdtPr>
      <w:sdtEndPr>
        <w:rPr>
          <w:b/>
          <w:bCs/>
          <w:noProof/>
        </w:rPr>
      </w:sdtEndPr>
      <w:sdtContent>
        <w:p w14:paraId="17EEC01C" w14:textId="4D60BD7F" w:rsidR="007C307A" w:rsidRPr="00E66DFF" w:rsidRDefault="007C307A">
          <w:pPr>
            <w:pStyle w:val="TOCHeading"/>
            <w:rPr>
              <w:rFonts w:ascii="Arial" w:hAnsi="Arial" w:cs="Arial"/>
            </w:rPr>
          </w:pPr>
          <w:r w:rsidRPr="00E66DFF">
            <w:rPr>
              <w:rFonts w:ascii="Arial" w:hAnsi="Arial" w:cs="Arial"/>
            </w:rPr>
            <w:t>Contents</w:t>
          </w:r>
        </w:p>
        <w:p w14:paraId="1FA27E42" w14:textId="3A403C3F" w:rsidR="00B75222" w:rsidRPr="00E66DFF" w:rsidRDefault="007C307A">
          <w:pPr>
            <w:pStyle w:val="TOC1"/>
            <w:tabs>
              <w:tab w:val="right" w:leader="dot" w:pos="9622"/>
            </w:tabs>
            <w:rPr>
              <w:rFonts w:ascii="Arial" w:hAnsi="Arial" w:cs="Arial"/>
              <w:noProof/>
              <w:sz w:val="22"/>
              <w:szCs w:val="22"/>
              <w:lang w:eastAsia="en-GB"/>
            </w:rPr>
          </w:pPr>
          <w:r w:rsidRPr="00E66DFF">
            <w:rPr>
              <w:rFonts w:ascii="Arial" w:hAnsi="Arial" w:cs="Arial"/>
              <w:b/>
              <w:bCs/>
              <w:noProof/>
            </w:rPr>
            <w:fldChar w:fldCharType="begin"/>
          </w:r>
          <w:r w:rsidRPr="00E66DFF">
            <w:rPr>
              <w:rFonts w:ascii="Arial" w:hAnsi="Arial" w:cs="Arial"/>
              <w:b/>
              <w:bCs/>
              <w:noProof/>
            </w:rPr>
            <w:instrText xml:space="preserve"> TOC \o "1-3" \h \z \u </w:instrText>
          </w:r>
          <w:r w:rsidRPr="00E66DFF">
            <w:rPr>
              <w:rFonts w:ascii="Arial" w:hAnsi="Arial" w:cs="Arial"/>
              <w:b/>
              <w:bCs/>
              <w:noProof/>
            </w:rPr>
            <w:fldChar w:fldCharType="separate"/>
          </w:r>
          <w:hyperlink w:anchor="_Toc69977491" w:history="1">
            <w:r w:rsidR="00B75222" w:rsidRPr="00E66DFF">
              <w:rPr>
                <w:rStyle w:val="Hyperlink"/>
                <w:rFonts w:ascii="Arial" w:hAnsi="Arial" w:cs="Arial"/>
                <w:noProof/>
              </w:rPr>
              <w:t>Part 1: Background Information</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_Toc69977491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3</w:t>
            </w:r>
            <w:r w:rsidR="00B75222" w:rsidRPr="00E66DFF">
              <w:rPr>
                <w:rFonts w:ascii="Arial" w:hAnsi="Arial" w:cs="Arial"/>
                <w:noProof/>
                <w:webHidden/>
              </w:rPr>
              <w:fldChar w:fldCharType="end"/>
            </w:r>
          </w:hyperlink>
        </w:p>
        <w:p w14:paraId="37D27402" w14:textId="483095E3" w:rsidR="00B75222" w:rsidRPr="00E66DFF" w:rsidRDefault="00D94B06">
          <w:pPr>
            <w:pStyle w:val="TOC2"/>
            <w:tabs>
              <w:tab w:val="right" w:leader="dot" w:pos="9622"/>
            </w:tabs>
            <w:rPr>
              <w:rFonts w:ascii="Arial" w:hAnsi="Arial" w:cs="Arial"/>
              <w:noProof/>
              <w:sz w:val="22"/>
              <w:szCs w:val="22"/>
              <w:lang w:eastAsia="en-GB"/>
            </w:rPr>
          </w:pPr>
          <w:hyperlink w:anchor="_Toc69977492" w:history="1">
            <w:r w:rsidR="00B75222" w:rsidRPr="00E66DFF">
              <w:rPr>
                <w:rStyle w:val="Hyperlink"/>
                <w:rFonts w:ascii="Arial" w:hAnsi="Arial" w:cs="Arial"/>
                <w:noProof/>
              </w:rPr>
              <w:t>Introduction:</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_Toc69977492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3</w:t>
            </w:r>
            <w:r w:rsidR="00B75222" w:rsidRPr="00E66DFF">
              <w:rPr>
                <w:rFonts w:ascii="Arial" w:hAnsi="Arial" w:cs="Arial"/>
                <w:noProof/>
                <w:webHidden/>
              </w:rPr>
              <w:fldChar w:fldCharType="end"/>
            </w:r>
          </w:hyperlink>
        </w:p>
        <w:p w14:paraId="1FB935E3" w14:textId="751522DF" w:rsidR="00B75222" w:rsidRPr="00E66DFF" w:rsidRDefault="00D94B06">
          <w:pPr>
            <w:pStyle w:val="TOC2"/>
            <w:tabs>
              <w:tab w:val="right" w:leader="dot" w:pos="9622"/>
            </w:tabs>
            <w:rPr>
              <w:rFonts w:ascii="Arial" w:hAnsi="Arial" w:cs="Arial"/>
              <w:noProof/>
              <w:sz w:val="22"/>
              <w:szCs w:val="22"/>
              <w:lang w:eastAsia="en-GB"/>
            </w:rPr>
          </w:pPr>
          <w:hyperlink w:anchor="_Toc69977493" w:history="1">
            <w:r w:rsidR="00B75222" w:rsidRPr="00E66DFF">
              <w:rPr>
                <w:rStyle w:val="Hyperlink"/>
                <w:rFonts w:ascii="Arial" w:hAnsi="Arial" w:cs="Arial"/>
                <w:noProof/>
              </w:rPr>
              <w:t>2. Feedback Request:</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_Toc69977493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3</w:t>
            </w:r>
            <w:r w:rsidR="00B75222" w:rsidRPr="00E66DFF">
              <w:rPr>
                <w:rFonts w:ascii="Arial" w:hAnsi="Arial" w:cs="Arial"/>
                <w:noProof/>
                <w:webHidden/>
              </w:rPr>
              <w:fldChar w:fldCharType="end"/>
            </w:r>
          </w:hyperlink>
        </w:p>
        <w:p w14:paraId="1F55120B" w14:textId="5302CD07" w:rsidR="00B75222" w:rsidRPr="00E66DFF" w:rsidRDefault="00D94B06">
          <w:pPr>
            <w:pStyle w:val="TOC2"/>
            <w:tabs>
              <w:tab w:val="right" w:leader="dot" w:pos="9622"/>
            </w:tabs>
            <w:rPr>
              <w:rFonts w:ascii="Arial" w:hAnsi="Arial" w:cs="Arial"/>
              <w:noProof/>
              <w:sz w:val="22"/>
              <w:szCs w:val="22"/>
              <w:lang w:eastAsia="en-GB"/>
            </w:rPr>
          </w:pPr>
          <w:hyperlink w:anchor="_Toc69977494" w:history="1">
            <w:r w:rsidR="00B75222" w:rsidRPr="00E66DFF">
              <w:rPr>
                <w:rStyle w:val="Hyperlink"/>
                <w:rFonts w:ascii="Arial" w:hAnsi="Arial" w:cs="Arial"/>
                <w:noProof/>
              </w:rPr>
              <w:t>Preliminary Information</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_Toc69977494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4</w:t>
            </w:r>
            <w:r w:rsidR="00B75222" w:rsidRPr="00E66DFF">
              <w:rPr>
                <w:rFonts w:ascii="Arial" w:hAnsi="Arial" w:cs="Arial"/>
                <w:noProof/>
                <w:webHidden/>
              </w:rPr>
              <w:fldChar w:fldCharType="end"/>
            </w:r>
          </w:hyperlink>
        </w:p>
        <w:p w14:paraId="1DA1FBE7" w14:textId="2F25B188" w:rsidR="00B75222" w:rsidRPr="00E66DFF" w:rsidRDefault="00D94B06">
          <w:pPr>
            <w:pStyle w:val="TOC3"/>
            <w:tabs>
              <w:tab w:val="right" w:leader="dot" w:pos="9622"/>
            </w:tabs>
            <w:rPr>
              <w:rFonts w:ascii="Arial" w:hAnsi="Arial" w:cs="Arial"/>
              <w:noProof/>
              <w:sz w:val="22"/>
              <w:szCs w:val="22"/>
              <w:lang w:eastAsia="en-GB"/>
            </w:rPr>
          </w:pPr>
          <w:hyperlink w:anchor="_Toc69977495" w:history="1">
            <w:r w:rsidR="00B75222" w:rsidRPr="00E66DFF">
              <w:rPr>
                <w:rStyle w:val="Hyperlink"/>
                <w:rFonts w:ascii="Arial" w:hAnsi="Arial" w:cs="Arial"/>
                <w:noProof/>
              </w:rPr>
              <w:t>3.1. Description of Requirement:</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_Toc69977495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4</w:t>
            </w:r>
            <w:r w:rsidR="00B75222" w:rsidRPr="00E66DFF">
              <w:rPr>
                <w:rFonts w:ascii="Arial" w:hAnsi="Arial" w:cs="Arial"/>
                <w:noProof/>
                <w:webHidden/>
              </w:rPr>
              <w:fldChar w:fldCharType="end"/>
            </w:r>
          </w:hyperlink>
        </w:p>
        <w:p w14:paraId="6A498077" w14:textId="1B03F9D6" w:rsidR="00B75222" w:rsidRPr="00E66DFF" w:rsidRDefault="00D94B06">
          <w:pPr>
            <w:pStyle w:val="TOC3"/>
            <w:tabs>
              <w:tab w:val="right" w:leader="dot" w:pos="9622"/>
            </w:tabs>
            <w:rPr>
              <w:rFonts w:ascii="Arial" w:hAnsi="Arial" w:cs="Arial"/>
              <w:noProof/>
              <w:sz w:val="22"/>
              <w:szCs w:val="22"/>
              <w:lang w:eastAsia="en-GB"/>
            </w:rPr>
          </w:pPr>
          <w:hyperlink w:anchor="_Toc69977496" w:history="1">
            <w:r w:rsidR="00B75222" w:rsidRPr="00E66DFF">
              <w:rPr>
                <w:rStyle w:val="Hyperlink"/>
                <w:rFonts w:ascii="Arial" w:hAnsi="Arial" w:cs="Arial"/>
                <w:noProof/>
              </w:rPr>
              <w:t>3.2. Proposed Solution:</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_Toc69977496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6</w:t>
            </w:r>
            <w:r w:rsidR="00B75222" w:rsidRPr="00E66DFF">
              <w:rPr>
                <w:rFonts w:ascii="Arial" w:hAnsi="Arial" w:cs="Arial"/>
                <w:noProof/>
                <w:webHidden/>
              </w:rPr>
              <w:fldChar w:fldCharType="end"/>
            </w:r>
          </w:hyperlink>
        </w:p>
        <w:p w14:paraId="20D2543C" w14:textId="4C0FB7C5" w:rsidR="00B75222" w:rsidRPr="00E66DFF" w:rsidRDefault="00D94B06">
          <w:pPr>
            <w:pStyle w:val="TOC3"/>
            <w:tabs>
              <w:tab w:val="right" w:leader="dot" w:pos="9622"/>
            </w:tabs>
            <w:rPr>
              <w:rFonts w:ascii="Arial" w:hAnsi="Arial" w:cs="Arial"/>
              <w:noProof/>
              <w:sz w:val="22"/>
              <w:szCs w:val="22"/>
              <w:lang w:eastAsia="en-GB"/>
            </w:rPr>
          </w:pPr>
          <w:hyperlink w:anchor="_Toc69977497" w:history="1">
            <w:r w:rsidR="00B75222" w:rsidRPr="00E66DFF">
              <w:rPr>
                <w:rStyle w:val="Hyperlink"/>
                <w:rFonts w:ascii="Arial" w:hAnsi="Arial" w:cs="Arial"/>
                <w:noProof/>
              </w:rPr>
              <w:t>3.3. Indicative Programme Timescales:</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_Toc69977497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6</w:t>
            </w:r>
            <w:r w:rsidR="00B75222" w:rsidRPr="00E66DFF">
              <w:rPr>
                <w:rFonts w:ascii="Arial" w:hAnsi="Arial" w:cs="Arial"/>
                <w:noProof/>
                <w:webHidden/>
              </w:rPr>
              <w:fldChar w:fldCharType="end"/>
            </w:r>
          </w:hyperlink>
        </w:p>
        <w:p w14:paraId="3FF65711" w14:textId="18937698" w:rsidR="00B75222" w:rsidRPr="00E66DFF" w:rsidRDefault="00D94B06">
          <w:pPr>
            <w:pStyle w:val="TOC1"/>
            <w:tabs>
              <w:tab w:val="right" w:leader="dot" w:pos="9622"/>
            </w:tabs>
            <w:rPr>
              <w:rFonts w:ascii="Arial" w:hAnsi="Arial" w:cs="Arial"/>
              <w:noProof/>
              <w:sz w:val="22"/>
              <w:szCs w:val="22"/>
              <w:lang w:eastAsia="en-GB"/>
            </w:rPr>
          </w:pPr>
          <w:hyperlink w:anchor="_Toc69977498" w:history="1">
            <w:r w:rsidR="00B75222" w:rsidRPr="00E66DFF">
              <w:rPr>
                <w:rStyle w:val="Hyperlink"/>
                <w:rFonts w:ascii="Arial" w:hAnsi="Arial" w:cs="Arial"/>
                <w:noProof/>
              </w:rPr>
              <w:t>Part 2: Questionnaire</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_Toc69977498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7</w:t>
            </w:r>
            <w:r w:rsidR="00B75222" w:rsidRPr="00E66DFF">
              <w:rPr>
                <w:rFonts w:ascii="Arial" w:hAnsi="Arial" w:cs="Arial"/>
                <w:noProof/>
                <w:webHidden/>
              </w:rPr>
              <w:fldChar w:fldCharType="end"/>
            </w:r>
          </w:hyperlink>
        </w:p>
        <w:p w14:paraId="6876F5C6" w14:textId="69BA4B05" w:rsidR="00B75222" w:rsidRPr="00E66DFF" w:rsidRDefault="00D94B06">
          <w:pPr>
            <w:pStyle w:val="TOC2"/>
            <w:tabs>
              <w:tab w:val="right" w:leader="dot" w:pos="9622"/>
            </w:tabs>
            <w:rPr>
              <w:rFonts w:ascii="Arial" w:hAnsi="Arial" w:cs="Arial"/>
              <w:noProof/>
              <w:sz w:val="22"/>
              <w:szCs w:val="22"/>
              <w:lang w:eastAsia="en-GB"/>
            </w:rPr>
          </w:pPr>
          <w:hyperlink w:anchor="_Toc69977499" w:history="1">
            <w:r w:rsidR="00B75222" w:rsidRPr="00E66DFF">
              <w:rPr>
                <w:rStyle w:val="Hyperlink"/>
                <w:rFonts w:ascii="Arial" w:hAnsi="Arial" w:cs="Arial"/>
                <w:noProof/>
              </w:rPr>
              <w:t>4. Appetite:</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_Toc69977499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7</w:t>
            </w:r>
            <w:r w:rsidR="00B75222" w:rsidRPr="00E66DFF">
              <w:rPr>
                <w:rFonts w:ascii="Arial" w:hAnsi="Arial" w:cs="Arial"/>
                <w:noProof/>
                <w:webHidden/>
              </w:rPr>
              <w:fldChar w:fldCharType="end"/>
            </w:r>
          </w:hyperlink>
        </w:p>
        <w:p w14:paraId="36BF9B86" w14:textId="674C0A6C" w:rsidR="00B75222" w:rsidRPr="00E66DFF" w:rsidRDefault="00D94B06">
          <w:pPr>
            <w:pStyle w:val="TOC2"/>
            <w:tabs>
              <w:tab w:val="right" w:leader="dot" w:pos="9622"/>
            </w:tabs>
            <w:rPr>
              <w:rFonts w:ascii="Arial" w:hAnsi="Arial" w:cs="Arial"/>
              <w:noProof/>
              <w:sz w:val="22"/>
              <w:szCs w:val="22"/>
              <w:lang w:eastAsia="en-GB"/>
            </w:rPr>
          </w:pPr>
          <w:hyperlink w:anchor="_Toc69977500" w:history="1">
            <w:r w:rsidR="00B75222" w:rsidRPr="00E66DFF">
              <w:rPr>
                <w:rStyle w:val="Hyperlink"/>
                <w:rFonts w:ascii="Arial" w:hAnsi="Arial" w:cs="Arial"/>
                <w:noProof/>
              </w:rPr>
              <w:t>5. Lot 1: CMS Design, Development, Maintenance and Hosting</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_Toc69977500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9</w:t>
            </w:r>
            <w:r w:rsidR="00B75222" w:rsidRPr="00E66DFF">
              <w:rPr>
                <w:rFonts w:ascii="Arial" w:hAnsi="Arial" w:cs="Arial"/>
                <w:noProof/>
                <w:webHidden/>
              </w:rPr>
              <w:fldChar w:fldCharType="end"/>
            </w:r>
          </w:hyperlink>
        </w:p>
        <w:p w14:paraId="6FBE416A" w14:textId="4F07F123" w:rsidR="00B75222" w:rsidRPr="00E66DFF" w:rsidRDefault="00D94B06">
          <w:pPr>
            <w:pStyle w:val="TOC3"/>
            <w:tabs>
              <w:tab w:val="right" w:leader="dot" w:pos="9622"/>
            </w:tabs>
            <w:rPr>
              <w:rFonts w:ascii="Arial" w:hAnsi="Arial" w:cs="Arial"/>
              <w:noProof/>
              <w:sz w:val="22"/>
              <w:szCs w:val="22"/>
              <w:lang w:eastAsia="en-GB"/>
            </w:rPr>
          </w:pPr>
          <w:hyperlink w:anchor="_Toc69977501" w:history="1">
            <w:r w:rsidR="00B75222" w:rsidRPr="00E66DFF">
              <w:rPr>
                <w:rStyle w:val="Hyperlink"/>
                <w:rFonts w:ascii="Arial" w:hAnsi="Arial" w:cs="Arial"/>
                <w:noProof/>
              </w:rPr>
              <w:t>5.1 System Development</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_Toc69977501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11</w:t>
            </w:r>
            <w:r w:rsidR="00B75222" w:rsidRPr="00E66DFF">
              <w:rPr>
                <w:rFonts w:ascii="Arial" w:hAnsi="Arial" w:cs="Arial"/>
                <w:noProof/>
                <w:webHidden/>
              </w:rPr>
              <w:fldChar w:fldCharType="end"/>
            </w:r>
          </w:hyperlink>
        </w:p>
        <w:p w14:paraId="70E06243" w14:textId="35C92FF0" w:rsidR="00B75222" w:rsidRPr="00E66DFF" w:rsidRDefault="00D94B06">
          <w:pPr>
            <w:pStyle w:val="TOC3"/>
            <w:tabs>
              <w:tab w:val="right" w:leader="dot" w:pos="9622"/>
            </w:tabs>
            <w:rPr>
              <w:rFonts w:ascii="Arial" w:hAnsi="Arial" w:cs="Arial"/>
              <w:noProof/>
              <w:sz w:val="22"/>
              <w:szCs w:val="22"/>
              <w:lang w:eastAsia="en-GB"/>
            </w:rPr>
          </w:pPr>
          <w:hyperlink w:anchor="_Toc69977502" w:history="1">
            <w:r w:rsidR="00B75222" w:rsidRPr="00E66DFF">
              <w:rPr>
                <w:rStyle w:val="Hyperlink"/>
                <w:rFonts w:ascii="Arial" w:hAnsi="Arial" w:cs="Arial"/>
                <w:noProof/>
              </w:rPr>
              <w:t>5.2 On-going costs</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_Toc69977502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11</w:t>
            </w:r>
            <w:r w:rsidR="00B75222" w:rsidRPr="00E66DFF">
              <w:rPr>
                <w:rFonts w:ascii="Arial" w:hAnsi="Arial" w:cs="Arial"/>
                <w:noProof/>
                <w:webHidden/>
              </w:rPr>
              <w:fldChar w:fldCharType="end"/>
            </w:r>
          </w:hyperlink>
        </w:p>
        <w:p w14:paraId="6B268DC3" w14:textId="6403F68D" w:rsidR="00B75222" w:rsidRPr="00E66DFF" w:rsidRDefault="00D94B06">
          <w:pPr>
            <w:pStyle w:val="TOC2"/>
            <w:tabs>
              <w:tab w:val="right" w:leader="dot" w:pos="9622"/>
            </w:tabs>
            <w:rPr>
              <w:rFonts w:ascii="Arial" w:hAnsi="Arial" w:cs="Arial"/>
              <w:noProof/>
              <w:sz w:val="22"/>
              <w:szCs w:val="22"/>
              <w:lang w:eastAsia="en-GB"/>
            </w:rPr>
          </w:pPr>
          <w:hyperlink w:anchor="_Toc69977503" w:history="1">
            <w:r w:rsidR="00B75222" w:rsidRPr="00E66DFF">
              <w:rPr>
                <w:rStyle w:val="Hyperlink"/>
                <w:rFonts w:ascii="Arial" w:hAnsi="Arial" w:cs="Arial"/>
                <w:noProof/>
              </w:rPr>
              <w:t>6. Lot 2: Badge Production and Distribution:</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_Toc69977503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12</w:t>
            </w:r>
            <w:r w:rsidR="00B75222" w:rsidRPr="00E66DFF">
              <w:rPr>
                <w:rFonts w:ascii="Arial" w:hAnsi="Arial" w:cs="Arial"/>
                <w:noProof/>
                <w:webHidden/>
              </w:rPr>
              <w:fldChar w:fldCharType="end"/>
            </w:r>
          </w:hyperlink>
        </w:p>
        <w:p w14:paraId="4119618F" w14:textId="7CEC41E3" w:rsidR="00B75222" w:rsidRPr="00E66DFF" w:rsidRDefault="00D94B06">
          <w:pPr>
            <w:pStyle w:val="TOC2"/>
            <w:tabs>
              <w:tab w:val="right" w:leader="dot" w:pos="9622"/>
            </w:tabs>
            <w:rPr>
              <w:rFonts w:ascii="Arial" w:hAnsi="Arial" w:cs="Arial"/>
              <w:noProof/>
              <w:sz w:val="22"/>
              <w:szCs w:val="22"/>
              <w:lang w:eastAsia="en-GB"/>
            </w:rPr>
          </w:pPr>
          <w:hyperlink w:anchor="_Toc69977504" w:history="1">
            <w:r w:rsidR="00B75222" w:rsidRPr="00E66DFF">
              <w:rPr>
                <w:rStyle w:val="Hyperlink"/>
                <w:rFonts w:ascii="Arial" w:hAnsi="Arial" w:cs="Arial"/>
                <w:noProof/>
              </w:rPr>
              <w:t>7. Innovation:</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_Toc69977504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13</w:t>
            </w:r>
            <w:r w:rsidR="00B75222" w:rsidRPr="00E66DFF">
              <w:rPr>
                <w:rFonts w:ascii="Arial" w:hAnsi="Arial" w:cs="Arial"/>
                <w:noProof/>
                <w:webHidden/>
              </w:rPr>
              <w:fldChar w:fldCharType="end"/>
            </w:r>
          </w:hyperlink>
        </w:p>
        <w:p w14:paraId="05C07E33" w14:textId="015532ED" w:rsidR="00B75222" w:rsidRPr="00E66DFF" w:rsidRDefault="00D94B06">
          <w:pPr>
            <w:pStyle w:val="TOC2"/>
            <w:tabs>
              <w:tab w:val="right" w:leader="dot" w:pos="9622"/>
            </w:tabs>
            <w:rPr>
              <w:rFonts w:ascii="Arial" w:hAnsi="Arial" w:cs="Arial"/>
              <w:noProof/>
              <w:sz w:val="22"/>
              <w:szCs w:val="22"/>
              <w:lang w:eastAsia="en-GB"/>
            </w:rPr>
          </w:pPr>
          <w:hyperlink w:anchor="_Toc69977505" w:history="1">
            <w:r w:rsidR="00B75222" w:rsidRPr="00E66DFF">
              <w:rPr>
                <w:rStyle w:val="Hyperlink"/>
                <w:rFonts w:ascii="Arial" w:hAnsi="Arial" w:cs="Arial"/>
                <w:noProof/>
              </w:rPr>
              <w:t>8. Risks and Opportunities:</w:t>
            </w:r>
            <w:r w:rsidR="00B75222" w:rsidRPr="00E66DFF">
              <w:rPr>
                <w:rFonts w:ascii="Arial" w:hAnsi="Arial" w:cs="Arial"/>
                <w:noProof/>
                <w:webHidden/>
              </w:rPr>
              <w:tab/>
            </w:r>
            <w:r w:rsidR="00B75222" w:rsidRPr="00E66DFF">
              <w:rPr>
                <w:rFonts w:ascii="Arial" w:hAnsi="Arial" w:cs="Arial"/>
                <w:noProof/>
                <w:webHidden/>
              </w:rPr>
              <w:fldChar w:fldCharType="begin"/>
            </w:r>
            <w:r w:rsidR="00B75222" w:rsidRPr="00E66DFF">
              <w:rPr>
                <w:rFonts w:ascii="Arial" w:hAnsi="Arial" w:cs="Arial"/>
                <w:noProof/>
                <w:webHidden/>
              </w:rPr>
              <w:instrText xml:space="preserve"> PAGEREF _Toc69977505 \h </w:instrText>
            </w:r>
            <w:r w:rsidR="00B75222" w:rsidRPr="00E66DFF">
              <w:rPr>
                <w:rFonts w:ascii="Arial" w:hAnsi="Arial" w:cs="Arial"/>
                <w:noProof/>
                <w:webHidden/>
              </w:rPr>
            </w:r>
            <w:r w:rsidR="00B75222" w:rsidRPr="00E66DFF">
              <w:rPr>
                <w:rFonts w:ascii="Arial" w:hAnsi="Arial" w:cs="Arial"/>
                <w:noProof/>
                <w:webHidden/>
              </w:rPr>
              <w:fldChar w:fldCharType="separate"/>
            </w:r>
            <w:r w:rsidR="00B75222" w:rsidRPr="00E66DFF">
              <w:rPr>
                <w:rFonts w:ascii="Arial" w:hAnsi="Arial" w:cs="Arial"/>
                <w:noProof/>
                <w:webHidden/>
              </w:rPr>
              <w:t>14</w:t>
            </w:r>
            <w:r w:rsidR="00B75222" w:rsidRPr="00E66DFF">
              <w:rPr>
                <w:rFonts w:ascii="Arial" w:hAnsi="Arial" w:cs="Arial"/>
                <w:noProof/>
                <w:webHidden/>
              </w:rPr>
              <w:fldChar w:fldCharType="end"/>
            </w:r>
          </w:hyperlink>
        </w:p>
        <w:p w14:paraId="3D4CC245" w14:textId="427BBA2F" w:rsidR="007C307A" w:rsidRPr="00E66DFF" w:rsidRDefault="007C307A">
          <w:pPr>
            <w:rPr>
              <w:rFonts w:ascii="Arial" w:hAnsi="Arial" w:cs="Arial"/>
            </w:rPr>
          </w:pPr>
          <w:r w:rsidRPr="00E66DFF">
            <w:rPr>
              <w:rFonts w:ascii="Arial" w:hAnsi="Arial" w:cs="Arial"/>
              <w:b/>
              <w:bCs/>
              <w:noProof/>
            </w:rPr>
            <w:fldChar w:fldCharType="end"/>
          </w:r>
        </w:p>
      </w:sdtContent>
    </w:sdt>
    <w:p w14:paraId="34CA91E4" w14:textId="70FA57FE" w:rsidR="00935CB1" w:rsidRPr="00E66DFF" w:rsidRDefault="00935CB1">
      <w:pPr>
        <w:rPr>
          <w:rFonts w:ascii="Arial" w:hAnsi="Arial" w:cs="Arial"/>
          <w:b/>
          <w:szCs w:val="36"/>
        </w:rPr>
      </w:pPr>
      <w:r w:rsidRPr="00E66DFF">
        <w:rPr>
          <w:rFonts w:ascii="Arial" w:hAnsi="Arial" w:cs="Arial"/>
          <w:b/>
          <w:szCs w:val="36"/>
        </w:rPr>
        <w:br w:type="page"/>
      </w:r>
    </w:p>
    <w:p w14:paraId="5A4B9C3D" w14:textId="339EBA3E" w:rsidR="00935CB1" w:rsidRPr="00E66DFF" w:rsidRDefault="00935CB1" w:rsidP="007C307A">
      <w:pPr>
        <w:pStyle w:val="Heading1"/>
        <w:rPr>
          <w:rFonts w:ascii="Arial" w:hAnsi="Arial" w:cs="Arial"/>
        </w:rPr>
      </w:pPr>
      <w:bookmarkStart w:id="0" w:name="_Toc69977491"/>
      <w:r w:rsidRPr="00E66DFF">
        <w:rPr>
          <w:rFonts w:ascii="Arial" w:hAnsi="Arial" w:cs="Arial"/>
        </w:rPr>
        <w:lastRenderedPageBreak/>
        <w:t>Part 1:</w:t>
      </w:r>
      <w:r w:rsidR="006D2585" w:rsidRPr="00E66DFF">
        <w:rPr>
          <w:rFonts w:ascii="Arial" w:hAnsi="Arial" w:cs="Arial"/>
        </w:rPr>
        <w:t xml:space="preserve"> Background Information</w:t>
      </w:r>
      <w:bookmarkEnd w:id="0"/>
    </w:p>
    <w:p w14:paraId="5058FE68" w14:textId="468FF9FB" w:rsidR="00C41CF4" w:rsidRPr="00E66DFF" w:rsidRDefault="00C41CF4" w:rsidP="007C307A">
      <w:pPr>
        <w:pStyle w:val="Heading2"/>
        <w:rPr>
          <w:rFonts w:ascii="Arial" w:hAnsi="Arial" w:cs="Arial"/>
        </w:rPr>
      </w:pPr>
      <w:bookmarkStart w:id="1" w:name="_Toc69977492"/>
      <w:r w:rsidRPr="00E66DFF">
        <w:rPr>
          <w:rFonts w:ascii="Arial" w:hAnsi="Arial" w:cs="Arial"/>
        </w:rPr>
        <w:t>Introduction</w:t>
      </w:r>
      <w:r w:rsidR="00A74F2D" w:rsidRPr="00E66DFF">
        <w:rPr>
          <w:rFonts w:ascii="Arial" w:hAnsi="Arial" w:cs="Arial"/>
        </w:rPr>
        <w:t>:</w:t>
      </w:r>
      <w:bookmarkEnd w:id="1"/>
      <w:r w:rsidRPr="00E66DFF">
        <w:rPr>
          <w:rFonts w:ascii="Arial" w:hAnsi="Arial" w:cs="Arial"/>
        </w:rPr>
        <w:t xml:space="preserve"> </w:t>
      </w:r>
    </w:p>
    <w:p w14:paraId="66D00130" w14:textId="77777777" w:rsidR="00A74F2D" w:rsidRPr="00E66DFF" w:rsidRDefault="00A74F2D" w:rsidP="00D36916">
      <w:pPr>
        <w:pStyle w:val="ListParagraph"/>
        <w:ind w:left="142"/>
        <w:rPr>
          <w:rFonts w:ascii="Arial" w:eastAsiaTheme="minorEastAsia" w:hAnsi="Arial" w:cs="Arial"/>
          <w:sz w:val="24"/>
          <w:szCs w:val="24"/>
        </w:rPr>
      </w:pPr>
    </w:p>
    <w:p w14:paraId="0124B1F4" w14:textId="368D8B36" w:rsidR="00D36916" w:rsidRPr="00E66DFF" w:rsidRDefault="00C41CF4" w:rsidP="00D36916">
      <w:pPr>
        <w:pStyle w:val="ListParagraph"/>
        <w:ind w:left="142"/>
        <w:rPr>
          <w:rFonts w:ascii="Arial" w:eastAsiaTheme="minorEastAsia" w:hAnsi="Arial" w:cs="Arial"/>
          <w:sz w:val="24"/>
          <w:szCs w:val="24"/>
        </w:rPr>
      </w:pPr>
      <w:r w:rsidRPr="00E66DFF">
        <w:rPr>
          <w:rFonts w:ascii="Arial" w:eastAsiaTheme="minorEastAsia" w:hAnsi="Arial" w:cs="Arial"/>
          <w:sz w:val="24"/>
          <w:szCs w:val="24"/>
        </w:rPr>
        <w:t xml:space="preserve">This </w:t>
      </w:r>
      <w:r w:rsidR="00AF1E0B">
        <w:rPr>
          <w:rFonts w:ascii="Arial" w:eastAsiaTheme="minorEastAsia" w:hAnsi="Arial" w:cs="Arial"/>
          <w:sz w:val="24"/>
          <w:szCs w:val="24"/>
        </w:rPr>
        <w:t>market sounding questionnaire (</w:t>
      </w:r>
      <w:r w:rsidRPr="00E66DFF">
        <w:rPr>
          <w:rFonts w:ascii="Arial" w:eastAsiaTheme="minorEastAsia" w:hAnsi="Arial" w:cs="Arial"/>
          <w:sz w:val="24"/>
          <w:szCs w:val="24"/>
        </w:rPr>
        <w:t>M</w:t>
      </w:r>
      <w:r w:rsidR="00BC3942" w:rsidRPr="00E66DFF">
        <w:rPr>
          <w:rFonts w:ascii="Arial" w:eastAsiaTheme="minorEastAsia" w:hAnsi="Arial" w:cs="Arial"/>
          <w:sz w:val="24"/>
          <w:szCs w:val="24"/>
        </w:rPr>
        <w:t>SQ</w:t>
      </w:r>
      <w:r w:rsidR="00AF1E0B">
        <w:rPr>
          <w:rFonts w:ascii="Arial" w:eastAsiaTheme="minorEastAsia" w:hAnsi="Arial" w:cs="Arial"/>
          <w:sz w:val="24"/>
          <w:szCs w:val="24"/>
        </w:rPr>
        <w:t>)</w:t>
      </w:r>
      <w:r w:rsidR="00D6625E" w:rsidRPr="00E66DFF">
        <w:rPr>
          <w:rFonts w:ascii="Arial" w:eastAsiaTheme="minorEastAsia" w:hAnsi="Arial" w:cs="Arial"/>
          <w:sz w:val="24"/>
          <w:szCs w:val="24"/>
        </w:rPr>
        <w:t xml:space="preserve"> issued by London Councils</w:t>
      </w:r>
      <w:r w:rsidRPr="00E66DFF">
        <w:rPr>
          <w:rFonts w:ascii="Arial" w:eastAsiaTheme="minorEastAsia" w:hAnsi="Arial" w:cs="Arial"/>
          <w:sz w:val="24"/>
          <w:szCs w:val="24"/>
        </w:rPr>
        <w:t xml:space="preserve"> </w:t>
      </w:r>
      <w:r w:rsidR="00240AD0" w:rsidRPr="00E66DFF">
        <w:rPr>
          <w:rFonts w:ascii="Arial" w:eastAsiaTheme="minorEastAsia" w:hAnsi="Arial" w:cs="Arial"/>
          <w:sz w:val="24"/>
          <w:szCs w:val="24"/>
        </w:rPr>
        <w:t xml:space="preserve">in accordance with Regulation 40 of the Public Contract Regulations 2015 </w:t>
      </w:r>
      <w:r w:rsidRPr="00E66DFF">
        <w:rPr>
          <w:rFonts w:ascii="Arial" w:eastAsiaTheme="minorEastAsia" w:hAnsi="Arial" w:cs="Arial"/>
          <w:sz w:val="24"/>
          <w:szCs w:val="24"/>
        </w:rPr>
        <w:t xml:space="preserve">seeks to obtain </w:t>
      </w:r>
      <w:r w:rsidR="001530C9" w:rsidRPr="00E66DFF">
        <w:rPr>
          <w:rFonts w:ascii="Arial" w:eastAsiaTheme="minorEastAsia" w:hAnsi="Arial" w:cs="Arial"/>
          <w:sz w:val="24"/>
          <w:szCs w:val="24"/>
        </w:rPr>
        <w:t xml:space="preserve">early </w:t>
      </w:r>
      <w:r w:rsidRPr="00E66DFF">
        <w:rPr>
          <w:rFonts w:ascii="Arial" w:eastAsiaTheme="minorEastAsia" w:hAnsi="Arial" w:cs="Arial"/>
          <w:sz w:val="24"/>
          <w:szCs w:val="24"/>
        </w:rPr>
        <w:t xml:space="preserve">market feedback in </w:t>
      </w:r>
      <w:r w:rsidR="00935CB1" w:rsidRPr="00E66DFF">
        <w:rPr>
          <w:rFonts w:ascii="Arial" w:eastAsiaTheme="minorEastAsia" w:hAnsi="Arial" w:cs="Arial"/>
          <w:sz w:val="24"/>
          <w:szCs w:val="24"/>
        </w:rPr>
        <w:t xml:space="preserve">relation to the </w:t>
      </w:r>
      <w:r w:rsidR="001530C9" w:rsidRPr="00E66DFF">
        <w:rPr>
          <w:rFonts w:ascii="Arial" w:eastAsiaTheme="minorEastAsia" w:hAnsi="Arial" w:cs="Arial"/>
          <w:sz w:val="24"/>
          <w:szCs w:val="24"/>
        </w:rPr>
        <w:t xml:space="preserve">future </w:t>
      </w:r>
      <w:r w:rsidR="00D36916" w:rsidRPr="00E66DFF">
        <w:rPr>
          <w:rFonts w:ascii="Arial" w:eastAsiaTheme="minorEastAsia" w:hAnsi="Arial" w:cs="Arial"/>
          <w:sz w:val="24"/>
          <w:szCs w:val="24"/>
        </w:rPr>
        <w:t xml:space="preserve">procurement of </w:t>
      </w:r>
      <w:r w:rsidR="00153FDF" w:rsidRPr="00E66DFF">
        <w:rPr>
          <w:rFonts w:ascii="Arial" w:eastAsiaTheme="minorEastAsia" w:hAnsi="Arial" w:cs="Arial"/>
          <w:sz w:val="24"/>
          <w:szCs w:val="24"/>
        </w:rPr>
        <w:t xml:space="preserve">services to support </w:t>
      </w:r>
      <w:r w:rsidR="00BB5317" w:rsidRPr="00E66DFF">
        <w:rPr>
          <w:rFonts w:ascii="Arial" w:eastAsiaTheme="minorEastAsia" w:hAnsi="Arial" w:cs="Arial"/>
          <w:sz w:val="24"/>
          <w:szCs w:val="24"/>
        </w:rPr>
        <w:t xml:space="preserve">the Health Emergency Badge (HEB). </w:t>
      </w:r>
      <w:r w:rsidR="00D36916" w:rsidRPr="00E66DFF">
        <w:rPr>
          <w:rFonts w:ascii="Arial" w:eastAsiaTheme="minorEastAsia" w:hAnsi="Arial" w:cs="Arial"/>
          <w:sz w:val="24"/>
          <w:szCs w:val="24"/>
        </w:rPr>
        <w:br/>
      </w:r>
      <w:r w:rsidR="00D36916" w:rsidRPr="00E66DFF">
        <w:rPr>
          <w:rFonts w:ascii="Arial" w:eastAsiaTheme="minorEastAsia" w:hAnsi="Arial" w:cs="Arial"/>
          <w:sz w:val="24"/>
          <w:szCs w:val="24"/>
        </w:rPr>
        <w:br/>
        <w:t xml:space="preserve">This </w:t>
      </w:r>
      <w:r w:rsidR="00153FDF" w:rsidRPr="00E66DFF">
        <w:rPr>
          <w:rFonts w:ascii="Arial" w:eastAsiaTheme="minorEastAsia" w:hAnsi="Arial" w:cs="Arial"/>
          <w:sz w:val="24"/>
          <w:szCs w:val="24"/>
        </w:rPr>
        <w:t>E</w:t>
      </w:r>
      <w:r w:rsidR="005F0C0A" w:rsidRPr="00E66DFF">
        <w:rPr>
          <w:rFonts w:ascii="Arial" w:eastAsiaTheme="minorEastAsia" w:hAnsi="Arial" w:cs="Arial"/>
          <w:sz w:val="24"/>
          <w:szCs w:val="24"/>
        </w:rPr>
        <w:t>arly Ma</w:t>
      </w:r>
      <w:r w:rsidR="00D36916" w:rsidRPr="00E66DFF">
        <w:rPr>
          <w:rFonts w:ascii="Arial" w:eastAsiaTheme="minorEastAsia" w:hAnsi="Arial" w:cs="Arial"/>
          <w:sz w:val="24"/>
          <w:szCs w:val="24"/>
        </w:rPr>
        <w:t>rke</w:t>
      </w:r>
      <w:r w:rsidR="005F0C0A" w:rsidRPr="00E66DFF">
        <w:rPr>
          <w:rFonts w:ascii="Arial" w:eastAsiaTheme="minorEastAsia" w:hAnsi="Arial" w:cs="Arial"/>
          <w:sz w:val="24"/>
          <w:szCs w:val="24"/>
        </w:rPr>
        <w:t>t E</w:t>
      </w:r>
      <w:r w:rsidR="00D36916" w:rsidRPr="00E66DFF">
        <w:rPr>
          <w:rFonts w:ascii="Arial" w:eastAsiaTheme="minorEastAsia" w:hAnsi="Arial" w:cs="Arial"/>
          <w:sz w:val="24"/>
          <w:szCs w:val="24"/>
        </w:rPr>
        <w:t>ngagement</w:t>
      </w:r>
      <w:r w:rsidR="005F0C0A" w:rsidRPr="00E66DFF">
        <w:rPr>
          <w:rFonts w:ascii="Arial" w:eastAsiaTheme="minorEastAsia" w:hAnsi="Arial" w:cs="Arial"/>
          <w:sz w:val="24"/>
          <w:szCs w:val="24"/>
        </w:rPr>
        <w:t xml:space="preserve"> (EME)</w:t>
      </w:r>
      <w:r w:rsidR="00D36916" w:rsidRPr="00E66DFF">
        <w:rPr>
          <w:rFonts w:ascii="Arial" w:eastAsiaTheme="minorEastAsia" w:hAnsi="Arial" w:cs="Arial"/>
          <w:sz w:val="24"/>
          <w:szCs w:val="24"/>
        </w:rPr>
        <w:t xml:space="preserve"> </w:t>
      </w:r>
      <w:r w:rsidR="005F0C0A" w:rsidRPr="00E66DFF">
        <w:rPr>
          <w:rFonts w:ascii="Arial" w:eastAsiaTheme="minorEastAsia" w:hAnsi="Arial" w:cs="Arial"/>
          <w:sz w:val="24"/>
          <w:szCs w:val="24"/>
        </w:rPr>
        <w:t xml:space="preserve">activity </w:t>
      </w:r>
      <w:r w:rsidR="00D332FE" w:rsidRPr="00E66DFF">
        <w:rPr>
          <w:rFonts w:ascii="Arial" w:eastAsiaTheme="minorEastAsia" w:hAnsi="Arial" w:cs="Arial"/>
          <w:sz w:val="24"/>
          <w:szCs w:val="24"/>
        </w:rPr>
        <w:t xml:space="preserve">aims to gain insight into </w:t>
      </w:r>
      <w:r w:rsidR="00823C2B" w:rsidRPr="00E66DFF">
        <w:rPr>
          <w:rFonts w:ascii="Arial" w:eastAsiaTheme="minorEastAsia" w:hAnsi="Arial" w:cs="Arial"/>
          <w:sz w:val="24"/>
          <w:szCs w:val="24"/>
        </w:rPr>
        <w:t xml:space="preserve">the potential for a </w:t>
      </w:r>
      <w:r w:rsidR="00736CD4" w:rsidRPr="00E66DFF">
        <w:rPr>
          <w:rFonts w:ascii="Arial" w:eastAsiaTheme="minorEastAsia" w:hAnsi="Arial" w:cs="Arial"/>
          <w:sz w:val="24"/>
          <w:szCs w:val="24"/>
        </w:rPr>
        <w:t>new</w:t>
      </w:r>
      <w:r w:rsidR="00681917" w:rsidRPr="00E66DFF">
        <w:rPr>
          <w:rFonts w:ascii="Arial" w:eastAsiaTheme="minorEastAsia" w:hAnsi="Arial" w:cs="Arial"/>
          <w:sz w:val="24"/>
          <w:szCs w:val="24"/>
        </w:rPr>
        <w:t xml:space="preserve"> </w:t>
      </w:r>
      <w:r w:rsidR="00D939F2" w:rsidRPr="00E66DFF">
        <w:rPr>
          <w:rFonts w:ascii="Arial" w:eastAsiaTheme="minorEastAsia" w:hAnsi="Arial" w:cs="Arial"/>
          <w:sz w:val="24"/>
          <w:szCs w:val="24"/>
        </w:rPr>
        <w:t xml:space="preserve">a </w:t>
      </w:r>
      <w:r w:rsidR="00681917" w:rsidRPr="00E66DFF">
        <w:rPr>
          <w:rFonts w:ascii="Arial" w:eastAsiaTheme="minorEastAsia" w:hAnsi="Arial" w:cs="Arial"/>
          <w:sz w:val="24"/>
          <w:szCs w:val="24"/>
        </w:rPr>
        <w:t>case management</w:t>
      </w:r>
      <w:r w:rsidR="00AD3E65" w:rsidRPr="00E66DFF">
        <w:rPr>
          <w:rFonts w:ascii="Arial" w:eastAsiaTheme="minorEastAsia" w:hAnsi="Arial" w:cs="Arial"/>
          <w:sz w:val="24"/>
          <w:szCs w:val="24"/>
        </w:rPr>
        <w:t xml:space="preserve"> system</w:t>
      </w:r>
      <w:r w:rsidR="00D939F2" w:rsidRPr="00E66DFF">
        <w:rPr>
          <w:rFonts w:ascii="Arial" w:eastAsiaTheme="minorEastAsia" w:hAnsi="Arial" w:cs="Arial"/>
          <w:sz w:val="24"/>
          <w:szCs w:val="24"/>
        </w:rPr>
        <w:t>,</w:t>
      </w:r>
      <w:r w:rsidR="00736CD4" w:rsidRPr="00E66DFF">
        <w:rPr>
          <w:rFonts w:ascii="Arial" w:eastAsiaTheme="minorEastAsia" w:hAnsi="Arial" w:cs="Arial"/>
          <w:sz w:val="24"/>
          <w:szCs w:val="24"/>
        </w:rPr>
        <w:t xml:space="preserve"> as well as </w:t>
      </w:r>
      <w:r w:rsidR="00681917" w:rsidRPr="00E66DFF">
        <w:rPr>
          <w:rFonts w:ascii="Arial" w:eastAsiaTheme="minorEastAsia" w:hAnsi="Arial" w:cs="Arial"/>
          <w:sz w:val="24"/>
          <w:szCs w:val="24"/>
        </w:rPr>
        <w:t xml:space="preserve">a </w:t>
      </w:r>
      <w:r w:rsidR="00736CD4" w:rsidRPr="00E66DFF">
        <w:rPr>
          <w:rFonts w:ascii="Arial" w:eastAsiaTheme="minorEastAsia" w:hAnsi="Arial" w:cs="Arial"/>
          <w:sz w:val="24"/>
          <w:szCs w:val="24"/>
        </w:rPr>
        <w:t>new</w:t>
      </w:r>
      <w:r w:rsidR="00681917" w:rsidRPr="00E66DFF">
        <w:rPr>
          <w:rFonts w:ascii="Arial" w:eastAsiaTheme="minorEastAsia" w:hAnsi="Arial" w:cs="Arial"/>
          <w:sz w:val="24"/>
          <w:szCs w:val="24"/>
        </w:rPr>
        <w:t xml:space="preserve"> </w:t>
      </w:r>
      <w:r w:rsidR="00AD3E65" w:rsidRPr="00E66DFF">
        <w:rPr>
          <w:rFonts w:ascii="Arial" w:eastAsiaTheme="minorEastAsia" w:hAnsi="Arial" w:cs="Arial"/>
          <w:sz w:val="24"/>
          <w:szCs w:val="24"/>
        </w:rPr>
        <w:t xml:space="preserve">badge </w:t>
      </w:r>
      <w:r w:rsidR="00681917" w:rsidRPr="00E66DFF">
        <w:rPr>
          <w:rFonts w:ascii="Arial" w:eastAsiaTheme="minorEastAsia" w:hAnsi="Arial" w:cs="Arial"/>
          <w:sz w:val="24"/>
          <w:szCs w:val="24"/>
        </w:rPr>
        <w:t xml:space="preserve">design, </w:t>
      </w:r>
      <w:r w:rsidR="00AD3E65" w:rsidRPr="00E66DFF">
        <w:rPr>
          <w:rFonts w:ascii="Arial" w:eastAsiaTheme="minorEastAsia" w:hAnsi="Arial" w:cs="Arial"/>
          <w:sz w:val="24"/>
          <w:szCs w:val="24"/>
        </w:rPr>
        <w:t>production</w:t>
      </w:r>
      <w:r w:rsidR="00736CD4" w:rsidRPr="00E66DFF">
        <w:rPr>
          <w:rFonts w:ascii="Arial" w:eastAsiaTheme="minorEastAsia" w:hAnsi="Arial" w:cs="Arial"/>
          <w:sz w:val="24"/>
          <w:szCs w:val="24"/>
        </w:rPr>
        <w:t>,</w:t>
      </w:r>
      <w:r w:rsidR="00AD3E65" w:rsidRPr="00E66DFF">
        <w:rPr>
          <w:rFonts w:ascii="Arial" w:eastAsiaTheme="minorEastAsia" w:hAnsi="Arial" w:cs="Arial"/>
          <w:sz w:val="24"/>
          <w:szCs w:val="24"/>
        </w:rPr>
        <w:t xml:space="preserve"> and</w:t>
      </w:r>
      <w:r w:rsidR="00D939F2" w:rsidRPr="00E66DFF">
        <w:rPr>
          <w:rFonts w:ascii="Arial" w:eastAsiaTheme="minorEastAsia" w:hAnsi="Arial" w:cs="Arial"/>
          <w:sz w:val="24"/>
          <w:szCs w:val="24"/>
        </w:rPr>
        <w:t xml:space="preserve"> distribution</w:t>
      </w:r>
      <w:r w:rsidR="00681917" w:rsidRPr="00E66DFF">
        <w:rPr>
          <w:rFonts w:ascii="Arial" w:eastAsiaTheme="minorEastAsia" w:hAnsi="Arial" w:cs="Arial"/>
          <w:sz w:val="24"/>
          <w:szCs w:val="24"/>
        </w:rPr>
        <w:t>,</w:t>
      </w:r>
      <w:r w:rsidR="00153FDF" w:rsidRPr="00E66DFF">
        <w:rPr>
          <w:rFonts w:ascii="Arial" w:eastAsiaTheme="minorEastAsia" w:hAnsi="Arial" w:cs="Arial"/>
          <w:sz w:val="24"/>
          <w:szCs w:val="24"/>
        </w:rPr>
        <w:t xml:space="preserve"> </w:t>
      </w:r>
      <w:r w:rsidR="00D939F2" w:rsidRPr="00E66DFF">
        <w:rPr>
          <w:rFonts w:ascii="Arial" w:eastAsiaTheme="minorEastAsia" w:hAnsi="Arial" w:cs="Arial"/>
          <w:sz w:val="24"/>
          <w:szCs w:val="24"/>
        </w:rPr>
        <w:t xml:space="preserve">from the </w:t>
      </w:r>
      <w:r w:rsidR="00D36916" w:rsidRPr="00E66DFF">
        <w:rPr>
          <w:rFonts w:ascii="Arial" w:eastAsiaTheme="minorEastAsia" w:hAnsi="Arial" w:cs="Arial"/>
          <w:sz w:val="24"/>
          <w:szCs w:val="24"/>
        </w:rPr>
        <w:t>market in order to understand the appetite, capacity and maturity in relation to this requirement.</w:t>
      </w:r>
    </w:p>
    <w:p w14:paraId="77CB8CC4" w14:textId="235CE2FA" w:rsidR="00741BE0" w:rsidRPr="00E66DFF" w:rsidRDefault="00741BE0" w:rsidP="007C307A">
      <w:pPr>
        <w:pStyle w:val="Heading2"/>
        <w:rPr>
          <w:rFonts w:ascii="Arial" w:hAnsi="Arial" w:cs="Arial"/>
        </w:rPr>
      </w:pPr>
      <w:bookmarkStart w:id="2" w:name="_Toc69977493"/>
      <w:r w:rsidRPr="00E66DFF">
        <w:rPr>
          <w:rFonts w:ascii="Arial" w:hAnsi="Arial" w:cs="Arial"/>
        </w:rPr>
        <w:t xml:space="preserve">2. </w:t>
      </w:r>
      <w:r w:rsidR="00C41CF4" w:rsidRPr="00E66DFF">
        <w:rPr>
          <w:rFonts w:ascii="Arial" w:hAnsi="Arial" w:cs="Arial"/>
        </w:rPr>
        <w:t>Feedback Request</w:t>
      </w:r>
      <w:r w:rsidR="00A74F2D" w:rsidRPr="00E66DFF">
        <w:rPr>
          <w:rFonts w:ascii="Arial" w:hAnsi="Arial" w:cs="Arial"/>
        </w:rPr>
        <w:t>:</w:t>
      </w:r>
      <w:bookmarkEnd w:id="2"/>
    </w:p>
    <w:p w14:paraId="56E44512" w14:textId="3B603FB2" w:rsidR="00741BE0" w:rsidRPr="00E66DFF" w:rsidRDefault="00741BE0" w:rsidP="00935CB1">
      <w:pPr>
        <w:spacing w:before="240" w:after="240" w:line="276" w:lineRule="auto"/>
        <w:jc w:val="both"/>
        <w:rPr>
          <w:rFonts w:ascii="Arial" w:hAnsi="Arial" w:cs="Arial"/>
        </w:rPr>
      </w:pPr>
      <w:r w:rsidRPr="00E66DFF">
        <w:rPr>
          <w:rFonts w:ascii="Arial" w:hAnsi="Arial" w:cs="Arial"/>
        </w:rPr>
        <w:t xml:space="preserve">Your response is very important and will allow </w:t>
      </w:r>
      <w:r w:rsidR="00153FDF" w:rsidRPr="00E66DFF">
        <w:rPr>
          <w:rFonts w:ascii="Arial" w:hAnsi="Arial" w:cs="Arial"/>
        </w:rPr>
        <w:t>L</w:t>
      </w:r>
      <w:r w:rsidR="001F27A6" w:rsidRPr="00E66DFF">
        <w:rPr>
          <w:rFonts w:ascii="Arial" w:hAnsi="Arial" w:cs="Arial"/>
        </w:rPr>
        <w:t>ondon Councils</w:t>
      </w:r>
      <w:r w:rsidR="00153FDF" w:rsidRPr="00E66DFF">
        <w:rPr>
          <w:rFonts w:ascii="Arial" w:hAnsi="Arial" w:cs="Arial"/>
        </w:rPr>
        <w:t xml:space="preserve"> </w:t>
      </w:r>
      <w:r w:rsidRPr="00E66DFF">
        <w:rPr>
          <w:rFonts w:ascii="Arial" w:hAnsi="Arial" w:cs="Arial"/>
        </w:rPr>
        <w:t xml:space="preserve">to assess </w:t>
      </w:r>
      <w:r w:rsidR="009B057A" w:rsidRPr="00E66DFF">
        <w:rPr>
          <w:rFonts w:ascii="Arial" w:hAnsi="Arial" w:cs="Arial"/>
        </w:rPr>
        <w:t xml:space="preserve">the </w:t>
      </w:r>
      <w:r w:rsidRPr="00E66DFF">
        <w:rPr>
          <w:rFonts w:ascii="Arial" w:hAnsi="Arial" w:cs="Arial"/>
        </w:rPr>
        <w:t xml:space="preserve">views </w:t>
      </w:r>
      <w:r w:rsidR="009B057A" w:rsidRPr="00E66DFF">
        <w:rPr>
          <w:rFonts w:ascii="Arial" w:hAnsi="Arial" w:cs="Arial"/>
        </w:rPr>
        <w:t>of</w:t>
      </w:r>
      <w:r w:rsidRPr="00E66DFF">
        <w:rPr>
          <w:rFonts w:ascii="Arial" w:hAnsi="Arial" w:cs="Arial"/>
        </w:rPr>
        <w:t xml:space="preserve"> the supply chain </w:t>
      </w:r>
      <w:r w:rsidR="001F27A6" w:rsidRPr="00E66DFF">
        <w:rPr>
          <w:rFonts w:ascii="Arial" w:hAnsi="Arial" w:cs="Arial"/>
        </w:rPr>
        <w:t>and</w:t>
      </w:r>
      <w:r w:rsidRPr="00E66DFF">
        <w:rPr>
          <w:rFonts w:ascii="Arial" w:hAnsi="Arial" w:cs="Arial"/>
        </w:rPr>
        <w:t xml:space="preserve"> inform </w:t>
      </w:r>
      <w:r w:rsidR="001F27A6" w:rsidRPr="00E66DFF">
        <w:rPr>
          <w:rFonts w:ascii="Arial" w:hAnsi="Arial" w:cs="Arial"/>
        </w:rPr>
        <w:t>the</w:t>
      </w:r>
      <w:r w:rsidRPr="00E66DFF">
        <w:rPr>
          <w:rFonts w:ascii="Arial" w:hAnsi="Arial" w:cs="Arial"/>
        </w:rPr>
        <w:t xml:space="preserve"> </w:t>
      </w:r>
      <w:r w:rsidR="001F27A6" w:rsidRPr="00E66DFF">
        <w:rPr>
          <w:rFonts w:ascii="Arial" w:hAnsi="Arial" w:cs="Arial"/>
        </w:rPr>
        <w:t xml:space="preserve">procurement </w:t>
      </w:r>
      <w:r w:rsidRPr="00E66DFF">
        <w:rPr>
          <w:rFonts w:ascii="Arial" w:hAnsi="Arial" w:cs="Arial"/>
        </w:rPr>
        <w:t xml:space="preserve">strategy. </w:t>
      </w:r>
      <w:r w:rsidR="001F27A6" w:rsidRPr="00E66DFF">
        <w:rPr>
          <w:rFonts w:ascii="Arial" w:hAnsi="Arial" w:cs="Arial"/>
          <w:iCs/>
        </w:rPr>
        <w:t xml:space="preserve">London Councils </w:t>
      </w:r>
      <w:r w:rsidRPr="00E66DFF">
        <w:rPr>
          <w:rFonts w:ascii="Arial" w:hAnsi="Arial" w:cs="Arial"/>
          <w:iCs/>
        </w:rPr>
        <w:t xml:space="preserve">plan to </w:t>
      </w:r>
      <w:r w:rsidR="00D36916" w:rsidRPr="00E66DFF">
        <w:rPr>
          <w:rFonts w:ascii="Arial" w:hAnsi="Arial" w:cs="Arial"/>
          <w:iCs/>
        </w:rPr>
        <w:t xml:space="preserve">finalise this strategy in </w:t>
      </w:r>
      <w:r w:rsidR="007E189C" w:rsidRPr="007E7298">
        <w:rPr>
          <w:rFonts w:ascii="Arial" w:hAnsi="Arial" w:cs="Arial"/>
          <w:iCs/>
        </w:rPr>
        <w:t>autumn</w:t>
      </w:r>
      <w:r w:rsidR="00D939F2" w:rsidRPr="007E7298">
        <w:rPr>
          <w:rFonts w:ascii="Arial" w:hAnsi="Arial" w:cs="Arial"/>
          <w:iCs/>
        </w:rPr>
        <w:t xml:space="preserve"> 2021,</w:t>
      </w:r>
      <w:r w:rsidR="00D332FE" w:rsidRPr="007E7298">
        <w:rPr>
          <w:rFonts w:ascii="Arial" w:hAnsi="Arial" w:cs="Arial"/>
          <w:iCs/>
        </w:rPr>
        <w:t xml:space="preserve"> </w:t>
      </w:r>
      <w:r w:rsidRPr="007E7298">
        <w:rPr>
          <w:rFonts w:ascii="Arial" w:hAnsi="Arial" w:cs="Arial"/>
          <w:iCs/>
        </w:rPr>
        <w:t xml:space="preserve">with a view to </w:t>
      </w:r>
      <w:r w:rsidR="00D36916" w:rsidRPr="007E7298">
        <w:rPr>
          <w:rFonts w:ascii="Arial" w:hAnsi="Arial" w:cs="Arial"/>
          <w:iCs/>
        </w:rPr>
        <w:t>commencing</w:t>
      </w:r>
      <w:r w:rsidR="007E189C" w:rsidRPr="007E7298">
        <w:rPr>
          <w:rFonts w:ascii="Arial" w:hAnsi="Arial" w:cs="Arial"/>
          <w:iCs/>
        </w:rPr>
        <w:t xml:space="preserve"> an</w:t>
      </w:r>
      <w:r w:rsidR="00CC1786" w:rsidRPr="007E7298">
        <w:rPr>
          <w:rFonts w:ascii="Arial" w:hAnsi="Arial" w:cs="Arial"/>
          <w:iCs/>
        </w:rPr>
        <w:t>y</w:t>
      </w:r>
      <w:r w:rsidR="007E189C" w:rsidRPr="007E7298">
        <w:rPr>
          <w:rFonts w:ascii="Arial" w:hAnsi="Arial" w:cs="Arial"/>
          <w:iCs/>
        </w:rPr>
        <w:t xml:space="preserve"> resulting</w:t>
      </w:r>
      <w:r w:rsidR="00D36916" w:rsidRPr="007E7298">
        <w:rPr>
          <w:rFonts w:ascii="Arial" w:hAnsi="Arial" w:cs="Arial"/>
          <w:iCs/>
        </w:rPr>
        <w:t xml:space="preserve"> procurement in </w:t>
      </w:r>
      <w:r w:rsidR="00FB035E" w:rsidRPr="007E7298">
        <w:rPr>
          <w:rFonts w:ascii="Arial" w:hAnsi="Arial" w:cs="Arial"/>
          <w:iCs/>
        </w:rPr>
        <w:t>late</w:t>
      </w:r>
      <w:r w:rsidR="00D939F2" w:rsidRPr="007E7298">
        <w:rPr>
          <w:rFonts w:ascii="Arial" w:hAnsi="Arial" w:cs="Arial"/>
          <w:iCs/>
        </w:rPr>
        <w:t xml:space="preserve"> 2021</w:t>
      </w:r>
      <w:r w:rsidR="00FB035E">
        <w:rPr>
          <w:rFonts w:ascii="Arial" w:hAnsi="Arial" w:cs="Arial"/>
          <w:iCs/>
        </w:rPr>
        <w:t xml:space="preserve"> / early 2022</w:t>
      </w:r>
      <w:r w:rsidRPr="00E66DFF">
        <w:rPr>
          <w:rFonts w:ascii="Arial" w:hAnsi="Arial" w:cs="Arial"/>
          <w:iCs/>
        </w:rPr>
        <w:t xml:space="preserve">.  </w:t>
      </w:r>
    </w:p>
    <w:p w14:paraId="7CB10182" w14:textId="042F4EA5" w:rsidR="0094182D" w:rsidRPr="00E66DFF" w:rsidRDefault="00741BE0" w:rsidP="00935CB1">
      <w:pPr>
        <w:spacing w:before="240" w:after="240" w:line="276" w:lineRule="auto"/>
        <w:jc w:val="both"/>
        <w:rPr>
          <w:rFonts w:ascii="Arial" w:hAnsi="Arial" w:cs="Arial"/>
        </w:rPr>
      </w:pPr>
      <w:r w:rsidRPr="00E66DFF">
        <w:rPr>
          <w:rFonts w:ascii="Arial" w:hAnsi="Arial" w:cs="Arial"/>
        </w:rPr>
        <w:t xml:space="preserve">This questionnaire will not form part of the formal procurement process. </w:t>
      </w:r>
      <w:r w:rsidR="0094182D" w:rsidRPr="00E66DFF">
        <w:rPr>
          <w:rFonts w:ascii="Arial" w:hAnsi="Arial" w:cs="Arial"/>
        </w:rPr>
        <w:t xml:space="preserve">All responses are to be </w:t>
      </w:r>
      <w:r w:rsidR="0094182D" w:rsidRPr="007E7298">
        <w:rPr>
          <w:rFonts w:ascii="Arial" w:hAnsi="Arial" w:cs="Arial"/>
        </w:rPr>
        <w:t xml:space="preserve">submitted </w:t>
      </w:r>
      <w:r w:rsidRPr="007E7298">
        <w:rPr>
          <w:rFonts w:ascii="Arial" w:hAnsi="Arial" w:cs="Arial"/>
          <w:b/>
          <w:u w:val="single"/>
        </w:rPr>
        <w:t>b</w:t>
      </w:r>
      <w:r w:rsidR="005F0C0A" w:rsidRPr="007E7298">
        <w:rPr>
          <w:rFonts w:ascii="Arial" w:hAnsi="Arial" w:cs="Arial"/>
          <w:b/>
          <w:u w:val="single"/>
        </w:rPr>
        <w:t xml:space="preserve">y </w:t>
      </w:r>
      <w:r w:rsidR="00B66901" w:rsidRPr="007E7298">
        <w:rPr>
          <w:rFonts w:ascii="Arial" w:hAnsi="Arial" w:cs="Arial"/>
          <w:b/>
          <w:u w:val="single"/>
        </w:rPr>
        <w:t>30</w:t>
      </w:r>
      <w:r w:rsidR="0094182D" w:rsidRPr="007E7298">
        <w:rPr>
          <w:rFonts w:ascii="Arial" w:hAnsi="Arial" w:cs="Arial"/>
          <w:b/>
          <w:u w:val="single"/>
        </w:rPr>
        <w:t>/</w:t>
      </w:r>
      <w:r w:rsidR="00B66901" w:rsidRPr="007E7298">
        <w:rPr>
          <w:rFonts w:ascii="Arial" w:hAnsi="Arial" w:cs="Arial"/>
          <w:b/>
          <w:u w:val="single"/>
        </w:rPr>
        <w:t>07</w:t>
      </w:r>
      <w:r w:rsidR="0094182D" w:rsidRPr="007E7298">
        <w:rPr>
          <w:rFonts w:ascii="Arial" w:hAnsi="Arial" w:cs="Arial"/>
          <w:b/>
          <w:u w:val="single"/>
        </w:rPr>
        <w:t>/</w:t>
      </w:r>
      <w:r w:rsidR="002B6973" w:rsidRPr="007E7298">
        <w:rPr>
          <w:rFonts w:ascii="Arial" w:hAnsi="Arial" w:cs="Arial"/>
          <w:b/>
          <w:u w:val="single"/>
        </w:rPr>
        <w:t>2021</w:t>
      </w:r>
      <w:r w:rsidRPr="00E66DFF">
        <w:rPr>
          <w:rFonts w:ascii="Arial" w:hAnsi="Arial" w:cs="Arial"/>
          <w:b/>
          <w:u w:val="single"/>
        </w:rPr>
        <w:t>.</w:t>
      </w:r>
      <w:r w:rsidRPr="00E66DFF">
        <w:rPr>
          <w:rFonts w:ascii="Arial" w:hAnsi="Arial" w:cs="Arial"/>
          <w:b/>
        </w:rPr>
        <w:t xml:space="preserve">  </w:t>
      </w:r>
      <w:r w:rsidRPr="00E66DFF">
        <w:rPr>
          <w:rFonts w:ascii="Arial" w:hAnsi="Arial" w:cs="Arial"/>
        </w:rPr>
        <w:t xml:space="preserve">All responses received by this date will be considered but will not </w:t>
      </w:r>
      <w:r w:rsidR="005B0146" w:rsidRPr="00E66DFF">
        <w:rPr>
          <w:rFonts w:ascii="Arial" w:hAnsi="Arial" w:cs="Arial"/>
        </w:rPr>
        <w:t>commit</w:t>
      </w:r>
      <w:r w:rsidRPr="00E66DFF">
        <w:rPr>
          <w:rFonts w:ascii="Arial" w:hAnsi="Arial" w:cs="Arial"/>
        </w:rPr>
        <w:t xml:space="preserve"> </w:t>
      </w:r>
      <w:r w:rsidR="0094182D" w:rsidRPr="00E66DFF">
        <w:rPr>
          <w:rFonts w:ascii="Arial" w:hAnsi="Arial" w:cs="Arial"/>
        </w:rPr>
        <w:t>London Councils</w:t>
      </w:r>
      <w:r w:rsidR="00AF243A" w:rsidRPr="00E66DFF">
        <w:rPr>
          <w:rFonts w:ascii="Arial" w:hAnsi="Arial" w:cs="Arial"/>
        </w:rPr>
        <w:t>’</w:t>
      </w:r>
      <w:r w:rsidRPr="00E66DFF">
        <w:rPr>
          <w:rFonts w:ascii="Arial" w:hAnsi="Arial" w:cs="Arial"/>
        </w:rPr>
        <w:t xml:space="preserve"> to any </w:t>
      </w:r>
      <w:r w:rsidR="00F621D8" w:rsidRPr="00E66DFF">
        <w:rPr>
          <w:rFonts w:ascii="Arial" w:hAnsi="Arial" w:cs="Arial"/>
        </w:rPr>
        <w:t xml:space="preserve">specific </w:t>
      </w:r>
      <w:r w:rsidRPr="00E66DFF">
        <w:rPr>
          <w:rFonts w:ascii="Arial" w:hAnsi="Arial" w:cs="Arial"/>
        </w:rPr>
        <w:t xml:space="preserve">approach.  </w:t>
      </w:r>
    </w:p>
    <w:p w14:paraId="2D93C1F4" w14:textId="77777777" w:rsidR="00741BE0" w:rsidRPr="00E66DFF" w:rsidRDefault="00741BE0" w:rsidP="00741BE0">
      <w:pPr>
        <w:spacing w:before="240" w:after="240"/>
        <w:rPr>
          <w:rFonts w:ascii="Arial" w:hAnsi="Arial" w:cs="Arial"/>
        </w:rPr>
      </w:pPr>
      <w:r w:rsidRPr="00E66DFF">
        <w:rPr>
          <w:rFonts w:ascii="Arial" w:hAnsi="Arial" w:cs="Arial"/>
        </w:rPr>
        <w:t>Please send your responses via email for the attention of:</w:t>
      </w:r>
    </w:p>
    <w:p w14:paraId="18846C82" w14:textId="52C947AE" w:rsidR="00741BE0" w:rsidRPr="00E66DFF" w:rsidRDefault="00741BE0" w:rsidP="00741BE0">
      <w:pPr>
        <w:spacing w:before="240" w:after="240"/>
        <w:rPr>
          <w:rFonts w:ascii="Arial" w:hAnsi="Arial" w:cs="Arial"/>
        </w:rPr>
      </w:pPr>
      <w:r w:rsidRPr="00E66DFF">
        <w:rPr>
          <w:rFonts w:ascii="Arial" w:hAnsi="Arial" w:cs="Arial"/>
        </w:rPr>
        <w:t>Name:</w:t>
      </w:r>
      <w:r w:rsidR="00DA16AD" w:rsidRPr="00E66DFF">
        <w:rPr>
          <w:rFonts w:ascii="Arial" w:hAnsi="Arial" w:cs="Arial"/>
        </w:rPr>
        <w:t xml:space="preserve"> Mital Patel</w:t>
      </w:r>
    </w:p>
    <w:p w14:paraId="2B4379EA" w14:textId="7FAD2292" w:rsidR="007F2848" w:rsidRPr="00E66DFF" w:rsidRDefault="00741BE0" w:rsidP="00741BE0">
      <w:pPr>
        <w:spacing w:before="240" w:after="240"/>
        <w:rPr>
          <w:rFonts w:ascii="Arial" w:hAnsi="Arial" w:cs="Arial"/>
        </w:rPr>
      </w:pPr>
      <w:r w:rsidRPr="00E66DFF">
        <w:rPr>
          <w:rFonts w:ascii="Arial" w:hAnsi="Arial" w:cs="Arial"/>
        </w:rPr>
        <w:t xml:space="preserve">Email: </w:t>
      </w:r>
      <w:r w:rsidR="00DA16AD" w:rsidRPr="00E66DFF">
        <w:rPr>
          <w:rFonts w:ascii="Arial" w:hAnsi="Arial" w:cs="Arial"/>
        </w:rPr>
        <w:t>mital.patel@londoncouncils.gov.uk</w:t>
      </w:r>
    </w:p>
    <w:p w14:paraId="25AC3002" w14:textId="77777777" w:rsidR="00741BE0" w:rsidRPr="00E66DFF" w:rsidRDefault="00741BE0" w:rsidP="00741BE0">
      <w:pPr>
        <w:rPr>
          <w:rFonts w:ascii="Arial" w:hAnsi="Arial" w:cs="Arial"/>
          <w:b/>
        </w:rPr>
      </w:pPr>
    </w:p>
    <w:p w14:paraId="59BA8A47" w14:textId="77777777" w:rsidR="00395501" w:rsidRPr="00E66DFF" w:rsidRDefault="00741BE0" w:rsidP="00395501">
      <w:pPr>
        <w:jc w:val="center"/>
        <w:rPr>
          <w:rFonts w:ascii="Arial" w:hAnsi="Arial" w:cs="Arial"/>
          <w:b/>
          <w:sz w:val="36"/>
          <w:szCs w:val="36"/>
        </w:rPr>
      </w:pPr>
      <w:r w:rsidRPr="00E66DFF">
        <w:rPr>
          <w:rFonts w:ascii="Arial" w:hAnsi="Arial" w:cs="Arial"/>
          <w:b/>
          <w:sz w:val="36"/>
          <w:szCs w:val="36"/>
        </w:rPr>
        <w:br w:type="page"/>
      </w:r>
    </w:p>
    <w:p w14:paraId="64579F8E" w14:textId="77777777" w:rsidR="00395501" w:rsidRPr="00E66DFF" w:rsidRDefault="00395501" w:rsidP="007C307A">
      <w:pPr>
        <w:pStyle w:val="Heading2"/>
        <w:rPr>
          <w:rFonts w:ascii="Arial" w:hAnsi="Arial" w:cs="Arial"/>
        </w:rPr>
      </w:pPr>
      <w:bookmarkStart w:id="3" w:name="_Toc69977494"/>
      <w:r w:rsidRPr="00E66DFF">
        <w:rPr>
          <w:rFonts w:ascii="Arial" w:hAnsi="Arial" w:cs="Arial"/>
        </w:rPr>
        <w:lastRenderedPageBreak/>
        <w:t>Preliminary Information</w:t>
      </w:r>
      <w:bookmarkEnd w:id="3"/>
      <w:r w:rsidRPr="00E66DFF">
        <w:rPr>
          <w:rFonts w:ascii="Arial" w:hAnsi="Arial" w:cs="Arial"/>
        </w:rPr>
        <w:t xml:space="preserve"> </w:t>
      </w:r>
    </w:p>
    <w:p w14:paraId="2368C963" w14:textId="77777777" w:rsidR="002D4775" w:rsidRPr="00E66DFF" w:rsidRDefault="002D4775" w:rsidP="007C307A">
      <w:pPr>
        <w:pStyle w:val="Heading3"/>
        <w:rPr>
          <w:rFonts w:ascii="Arial" w:hAnsi="Arial" w:cs="Arial"/>
        </w:rPr>
      </w:pPr>
      <w:bookmarkStart w:id="4" w:name="_Toc69977495"/>
    </w:p>
    <w:p w14:paraId="1090FBA8" w14:textId="74F62EA8" w:rsidR="001F27A6" w:rsidRPr="00E66DFF" w:rsidRDefault="00F00C38" w:rsidP="007C307A">
      <w:pPr>
        <w:pStyle w:val="Heading3"/>
        <w:rPr>
          <w:rFonts w:ascii="Arial" w:hAnsi="Arial" w:cs="Arial"/>
        </w:rPr>
      </w:pPr>
      <w:r w:rsidRPr="00E66DFF">
        <w:rPr>
          <w:rFonts w:ascii="Arial" w:hAnsi="Arial" w:cs="Arial"/>
        </w:rPr>
        <w:t xml:space="preserve">3.1. </w:t>
      </w:r>
      <w:r w:rsidR="001F27A6" w:rsidRPr="00E66DFF">
        <w:rPr>
          <w:rFonts w:ascii="Arial" w:hAnsi="Arial" w:cs="Arial"/>
        </w:rPr>
        <w:t>Description of Requirement</w:t>
      </w:r>
      <w:r w:rsidR="008E0880" w:rsidRPr="00E66DFF">
        <w:rPr>
          <w:rFonts w:ascii="Arial" w:hAnsi="Arial" w:cs="Arial"/>
        </w:rPr>
        <w:t>:</w:t>
      </w:r>
      <w:bookmarkEnd w:id="4"/>
    </w:p>
    <w:p w14:paraId="6F50E3C6" w14:textId="77777777" w:rsidR="00950E28" w:rsidRPr="00E66DFF" w:rsidRDefault="00950E28" w:rsidP="001F27A6">
      <w:pPr>
        <w:jc w:val="both"/>
        <w:rPr>
          <w:rFonts w:ascii="Arial" w:hAnsi="Arial" w:cs="Arial"/>
        </w:rPr>
      </w:pPr>
    </w:p>
    <w:p w14:paraId="37C43633" w14:textId="3BE5C545" w:rsidR="007F7960" w:rsidRPr="00E66DFF" w:rsidRDefault="007F7960" w:rsidP="007F7960">
      <w:pPr>
        <w:jc w:val="both"/>
        <w:rPr>
          <w:rFonts w:ascii="Arial" w:hAnsi="Arial" w:cs="Arial"/>
        </w:rPr>
      </w:pPr>
      <w:r w:rsidRPr="00E66DFF">
        <w:rPr>
          <w:rFonts w:ascii="Arial" w:hAnsi="Arial" w:cs="Arial"/>
        </w:rPr>
        <w:t>The Health Emergency Badge (HEB), formally known as the British Medical Association badge (BMA)</w:t>
      </w:r>
      <w:r w:rsidR="00896D48" w:rsidRPr="00E66DFF">
        <w:rPr>
          <w:rFonts w:ascii="Arial" w:hAnsi="Arial" w:cs="Arial"/>
        </w:rPr>
        <w:t xml:space="preserve"> and later as the Health Emergency Badge</w:t>
      </w:r>
      <w:r w:rsidRPr="00E66DFF">
        <w:rPr>
          <w:rFonts w:ascii="Arial" w:hAnsi="Arial" w:cs="Arial"/>
        </w:rPr>
        <w:t xml:space="preserve">, is </w:t>
      </w:r>
      <w:r w:rsidR="00896D48" w:rsidRPr="00E66DFF">
        <w:rPr>
          <w:rFonts w:ascii="Arial" w:hAnsi="Arial" w:cs="Arial"/>
        </w:rPr>
        <w:t>used by</w:t>
      </w:r>
      <w:r w:rsidR="00B76522" w:rsidRPr="00E66DFF">
        <w:rPr>
          <w:rFonts w:ascii="Arial" w:hAnsi="Arial" w:cs="Arial"/>
        </w:rPr>
        <w:t xml:space="preserve"> health sector </w:t>
      </w:r>
      <w:r w:rsidRPr="00E66DFF">
        <w:rPr>
          <w:rFonts w:ascii="Arial" w:hAnsi="Arial" w:cs="Arial"/>
        </w:rPr>
        <w:t xml:space="preserve">professionals </w:t>
      </w:r>
      <w:r w:rsidR="00B76522" w:rsidRPr="00E66DFF">
        <w:rPr>
          <w:rFonts w:ascii="Arial" w:hAnsi="Arial" w:cs="Arial"/>
        </w:rPr>
        <w:t xml:space="preserve">(HSPs) </w:t>
      </w:r>
      <w:r w:rsidRPr="00E66DFF">
        <w:rPr>
          <w:rFonts w:ascii="Arial" w:hAnsi="Arial" w:cs="Arial"/>
        </w:rPr>
        <w:t>involved in the delivery of primary healthcare attending, medical emergencies in patients' homes.</w:t>
      </w:r>
    </w:p>
    <w:p w14:paraId="2A8AE8D6" w14:textId="77777777" w:rsidR="007F7960" w:rsidRPr="00E66DFF" w:rsidRDefault="007F7960" w:rsidP="007F7960">
      <w:pPr>
        <w:jc w:val="both"/>
        <w:rPr>
          <w:rFonts w:ascii="Arial" w:hAnsi="Arial" w:cs="Arial"/>
        </w:rPr>
      </w:pPr>
    </w:p>
    <w:p w14:paraId="7D600ECD" w14:textId="6B254DFE" w:rsidR="007F7960" w:rsidRPr="00E66DFF" w:rsidRDefault="007F7960" w:rsidP="007F7960">
      <w:pPr>
        <w:jc w:val="both"/>
        <w:rPr>
          <w:rFonts w:ascii="Arial" w:hAnsi="Arial" w:cs="Arial"/>
        </w:rPr>
      </w:pPr>
      <w:r w:rsidRPr="00E66DFF">
        <w:rPr>
          <w:rFonts w:ascii="Arial" w:hAnsi="Arial" w:cs="Arial"/>
        </w:rPr>
        <w:t xml:space="preserve">The scheme is not a mandatory provision and has no legal status. However, under the agreement with London Councils’ Transport and Environment </w:t>
      </w:r>
      <w:r w:rsidR="00801F37" w:rsidRPr="00E66DFF">
        <w:rPr>
          <w:rFonts w:ascii="Arial" w:hAnsi="Arial" w:cs="Arial"/>
        </w:rPr>
        <w:t>Committee (TEC)</w:t>
      </w:r>
      <w:r w:rsidRPr="00E66DFF">
        <w:rPr>
          <w:rFonts w:ascii="Arial" w:hAnsi="Arial" w:cs="Arial"/>
        </w:rPr>
        <w:t xml:space="preserve">, all London </w:t>
      </w:r>
      <w:r w:rsidR="00434111">
        <w:rPr>
          <w:rFonts w:ascii="Arial" w:hAnsi="Arial" w:cs="Arial"/>
        </w:rPr>
        <w:t>b</w:t>
      </w:r>
      <w:r w:rsidR="00434111" w:rsidRPr="00E66DFF">
        <w:rPr>
          <w:rFonts w:ascii="Arial" w:hAnsi="Arial" w:cs="Arial"/>
        </w:rPr>
        <w:t xml:space="preserve">oroughs </w:t>
      </w:r>
      <w:r w:rsidRPr="00E66DFF">
        <w:rPr>
          <w:rFonts w:ascii="Arial" w:hAnsi="Arial" w:cs="Arial"/>
        </w:rPr>
        <w:t>are formally signed up to the scheme that is offered at the discretion of London parking authorities in line with the current terms and conditions.</w:t>
      </w:r>
    </w:p>
    <w:p w14:paraId="6924CB3A" w14:textId="77777777" w:rsidR="007F7960" w:rsidRPr="00E66DFF" w:rsidRDefault="007F7960" w:rsidP="007F7960">
      <w:pPr>
        <w:jc w:val="both"/>
        <w:rPr>
          <w:rFonts w:ascii="Arial" w:hAnsi="Arial" w:cs="Arial"/>
        </w:rPr>
      </w:pPr>
    </w:p>
    <w:p w14:paraId="43955A8B" w14:textId="51C041B6" w:rsidR="007F7960" w:rsidRPr="00E66DFF" w:rsidRDefault="007F7960" w:rsidP="007F7960">
      <w:pPr>
        <w:jc w:val="both"/>
        <w:rPr>
          <w:rFonts w:ascii="Arial" w:hAnsi="Arial" w:cs="Arial"/>
        </w:rPr>
      </w:pPr>
      <w:r w:rsidRPr="00E66DFF">
        <w:rPr>
          <w:rFonts w:ascii="Arial" w:hAnsi="Arial" w:cs="Arial"/>
        </w:rPr>
        <w:t xml:space="preserve">The HEB allows </w:t>
      </w:r>
      <w:r w:rsidR="00A7137C" w:rsidRPr="00E66DFF">
        <w:rPr>
          <w:rFonts w:ascii="Arial" w:hAnsi="Arial" w:cs="Arial"/>
        </w:rPr>
        <w:t>HSPs to</w:t>
      </w:r>
      <w:r w:rsidRPr="00E66DFF">
        <w:rPr>
          <w:rFonts w:ascii="Arial" w:hAnsi="Arial" w:cs="Arial"/>
        </w:rPr>
        <w:t xml:space="preserve"> park for free in certain restricted areas on-street whilst attending medical emergencies. It limits the potential for staff to receive Penalty Charge Notices (PCNs), if the badge is used correctly and displayed in accordance with the terms and conditions. Badges can be used by doctors, nurses, health visitors or midwives who engage in urgent or emergency health care visits to patients in their homes. </w:t>
      </w:r>
    </w:p>
    <w:p w14:paraId="53BF649B" w14:textId="77777777" w:rsidR="007F7960" w:rsidRPr="00E66DFF" w:rsidRDefault="007F7960" w:rsidP="007F7960">
      <w:pPr>
        <w:jc w:val="both"/>
        <w:rPr>
          <w:rFonts w:ascii="Arial" w:hAnsi="Arial" w:cs="Arial"/>
        </w:rPr>
      </w:pPr>
    </w:p>
    <w:p w14:paraId="70836D8A" w14:textId="7B6AC313" w:rsidR="007F7960" w:rsidRPr="00E66DFF" w:rsidRDefault="007F7960" w:rsidP="007F7960">
      <w:pPr>
        <w:jc w:val="both"/>
        <w:rPr>
          <w:rFonts w:ascii="Arial" w:hAnsi="Arial" w:cs="Arial"/>
        </w:rPr>
      </w:pPr>
      <w:r w:rsidRPr="00E66DFF">
        <w:rPr>
          <w:rFonts w:ascii="Arial" w:hAnsi="Arial" w:cs="Arial"/>
        </w:rPr>
        <w:t>In 1996, the Transport and Environment Executive Sub Committee agreed to adopt and manage the scheme, replacing the BMA and</w:t>
      </w:r>
      <w:r w:rsidR="004D3381" w:rsidRPr="00E66DFF">
        <w:rPr>
          <w:rFonts w:ascii="Arial" w:hAnsi="Arial" w:cs="Arial"/>
        </w:rPr>
        <w:t xml:space="preserve"> officially </w:t>
      </w:r>
      <w:r w:rsidRPr="00E66DFF">
        <w:rPr>
          <w:rFonts w:ascii="Arial" w:hAnsi="Arial" w:cs="Arial"/>
        </w:rPr>
        <w:t xml:space="preserve">took control in 1997. </w:t>
      </w:r>
    </w:p>
    <w:p w14:paraId="7D0E4229" w14:textId="77777777" w:rsidR="007F7960" w:rsidRPr="00E66DFF" w:rsidRDefault="007F7960" w:rsidP="007F7960">
      <w:pPr>
        <w:jc w:val="both"/>
        <w:rPr>
          <w:rFonts w:ascii="Arial" w:hAnsi="Arial" w:cs="Arial"/>
        </w:rPr>
      </w:pPr>
    </w:p>
    <w:p w14:paraId="270D28FD" w14:textId="112DFAF1" w:rsidR="007F7960" w:rsidRPr="00E66DFF" w:rsidRDefault="00BD6EB3" w:rsidP="007F7960">
      <w:pPr>
        <w:jc w:val="both"/>
        <w:rPr>
          <w:rFonts w:ascii="Arial" w:hAnsi="Arial" w:cs="Arial"/>
        </w:rPr>
      </w:pPr>
      <w:r w:rsidRPr="00E66DFF">
        <w:rPr>
          <w:rFonts w:ascii="Arial" w:hAnsi="Arial" w:cs="Arial"/>
        </w:rPr>
        <w:t>In early 2019, London Councils agreed to complete</w:t>
      </w:r>
      <w:r w:rsidR="007F7960" w:rsidRPr="00E66DFF">
        <w:rPr>
          <w:rFonts w:ascii="Arial" w:hAnsi="Arial" w:cs="Arial"/>
        </w:rPr>
        <w:t xml:space="preserve"> a review of the </w:t>
      </w:r>
      <w:r w:rsidR="004D3381" w:rsidRPr="00E66DFF">
        <w:rPr>
          <w:rFonts w:ascii="Arial" w:hAnsi="Arial" w:cs="Arial"/>
        </w:rPr>
        <w:t xml:space="preserve">existing </w:t>
      </w:r>
      <w:r w:rsidRPr="00E66DFF">
        <w:rPr>
          <w:rFonts w:ascii="Arial" w:hAnsi="Arial" w:cs="Arial"/>
        </w:rPr>
        <w:t xml:space="preserve">HEB </w:t>
      </w:r>
      <w:r w:rsidR="007F7960" w:rsidRPr="00E66DFF">
        <w:rPr>
          <w:rFonts w:ascii="Arial" w:hAnsi="Arial" w:cs="Arial"/>
        </w:rPr>
        <w:t xml:space="preserve">scheme to understand where improvements could be made. The review sought the opinions of </w:t>
      </w:r>
      <w:r w:rsidR="00A7137C" w:rsidRPr="00E66DFF">
        <w:rPr>
          <w:rFonts w:ascii="Arial" w:hAnsi="Arial" w:cs="Arial"/>
        </w:rPr>
        <w:t>HSPs</w:t>
      </w:r>
      <w:r w:rsidR="007F7960" w:rsidRPr="00E66DFF">
        <w:rPr>
          <w:rFonts w:ascii="Arial" w:hAnsi="Arial" w:cs="Arial"/>
        </w:rPr>
        <w:t xml:space="preserve"> using the scheme and </w:t>
      </w:r>
      <w:r w:rsidR="00A7137C" w:rsidRPr="00E66DFF">
        <w:rPr>
          <w:rFonts w:ascii="Arial" w:hAnsi="Arial" w:cs="Arial"/>
        </w:rPr>
        <w:t xml:space="preserve">all 32 </w:t>
      </w:r>
      <w:r w:rsidR="007F7960" w:rsidRPr="00E66DFF">
        <w:rPr>
          <w:rFonts w:ascii="Arial" w:hAnsi="Arial" w:cs="Arial"/>
        </w:rPr>
        <w:t xml:space="preserve">London boroughs </w:t>
      </w:r>
      <w:r w:rsidR="00A7137C" w:rsidRPr="00E66DFF">
        <w:rPr>
          <w:rFonts w:ascii="Arial" w:hAnsi="Arial" w:cs="Arial"/>
        </w:rPr>
        <w:t xml:space="preserve">and the City of London </w:t>
      </w:r>
      <w:r w:rsidR="004D3381" w:rsidRPr="00E66DFF">
        <w:rPr>
          <w:rFonts w:ascii="Arial" w:hAnsi="Arial" w:cs="Arial"/>
        </w:rPr>
        <w:t xml:space="preserve">responsible for </w:t>
      </w:r>
      <w:r w:rsidR="007F7960" w:rsidRPr="00E66DFF">
        <w:rPr>
          <w:rFonts w:ascii="Arial" w:hAnsi="Arial" w:cs="Arial"/>
        </w:rPr>
        <w:t xml:space="preserve">providing kerbside parking management. </w:t>
      </w:r>
      <w:r w:rsidR="004D3381" w:rsidRPr="00E66DFF">
        <w:rPr>
          <w:rFonts w:ascii="Arial" w:hAnsi="Arial" w:cs="Arial"/>
        </w:rPr>
        <w:t xml:space="preserve">This is the first major review of the scheme since 1997 and advances in technology during this period means that efficiencies and improvements could be found for London Councils, </w:t>
      </w:r>
      <w:r w:rsidR="00121364">
        <w:rPr>
          <w:rFonts w:ascii="Arial" w:hAnsi="Arial" w:cs="Arial"/>
        </w:rPr>
        <w:t>b</w:t>
      </w:r>
      <w:r w:rsidR="00121364" w:rsidRPr="00E66DFF">
        <w:rPr>
          <w:rFonts w:ascii="Arial" w:hAnsi="Arial" w:cs="Arial"/>
        </w:rPr>
        <w:t xml:space="preserve">oroughs </w:t>
      </w:r>
      <w:r w:rsidR="004D3381" w:rsidRPr="00E66DFF">
        <w:rPr>
          <w:rFonts w:ascii="Arial" w:hAnsi="Arial" w:cs="Arial"/>
        </w:rPr>
        <w:t xml:space="preserve">and </w:t>
      </w:r>
      <w:r w:rsidR="00F621D8" w:rsidRPr="00E66DFF">
        <w:rPr>
          <w:rFonts w:ascii="Arial" w:hAnsi="Arial" w:cs="Arial"/>
        </w:rPr>
        <w:t>HSPs.</w:t>
      </w:r>
    </w:p>
    <w:p w14:paraId="0C797DAC" w14:textId="2BD6D9D2" w:rsidR="005A4863" w:rsidRPr="00E66DFF" w:rsidRDefault="005A4863" w:rsidP="007F7960">
      <w:pPr>
        <w:jc w:val="both"/>
        <w:rPr>
          <w:rFonts w:ascii="Arial" w:hAnsi="Arial" w:cs="Arial"/>
        </w:rPr>
      </w:pPr>
    </w:p>
    <w:p w14:paraId="6C6F18D0" w14:textId="27FE7679" w:rsidR="005A4863" w:rsidRPr="00E66DFF" w:rsidRDefault="005A4863" w:rsidP="007F7960">
      <w:pPr>
        <w:jc w:val="both"/>
        <w:rPr>
          <w:rFonts w:ascii="Arial" w:hAnsi="Arial" w:cs="Arial"/>
        </w:rPr>
      </w:pPr>
      <w:r w:rsidRPr="00E66DFF">
        <w:rPr>
          <w:rFonts w:ascii="Arial" w:hAnsi="Arial" w:cs="Arial"/>
        </w:rPr>
        <w:t xml:space="preserve">The main findings </w:t>
      </w:r>
      <w:r w:rsidR="00D444F5" w:rsidRPr="00E66DFF">
        <w:rPr>
          <w:rFonts w:ascii="Arial" w:hAnsi="Arial" w:cs="Arial"/>
        </w:rPr>
        <w:t xml:space="preserve">and recommendations </w:t>
      </w:r>
      <w:r w:rsidR="005B7CB2" w:rsidRPr="00E66DFF">
        <w:rPr>
          <w:rFonts w:ascii="Arial" w:hAnsi="Arial" w:cs="Arial"/>
        </w:rPr>
        <w:t>were:</w:t>
      </w:r>
    </w:p>
    <w:p w14:paraId="4ECE51E5" w14:textId="309F178B" w:rsidR="003B627B" w:rsidRPr="00E66DFF" w:rsidRDefault="003B627B" w:rsidP="00D9608B">
      <w:pPr>
        <w:pStyle w:val="ListParagraph"/>
        <w:numPr>
          <w:ilvl w:val="0"/>
          <w:numId w:val="49"/>
        </w:numPr>
        <w:jc w:val="both"/>
        <w:rPr>
          <w:rFonts w:ascii="Arial" w:hAnsi="Arial" w:cs="Arial"/>
          <w:sz w:val="24"/>
          <w:szCs w:val="24"/>
        </w:rPr>
      </w:pPr>
      <w:r w:rsidRPr="00E66DFF">
        <w:rPr>
          <w:rFonts w:ascii="Arial" w:hAnsi="Arial" w:cs="Arial"/>
          <w:sz w:val="24"/>
          <w:szCs w:val="24"/>
        </w:rPr>
        <w:t>The HEB scheme and badge be renamed to the ‘Urgent Care Badge’.</w:t>
      </w:r>
    </w:p>
    <w:p w14:paraId="5C288E70" w14:textId="50471519" w:rsidR="003B627B" w:rsidRPr="00E66DFF" w:rsidRDefault="003B627B" w:rsidP="00D9608B">
      <w:pPr>
        <w:pStyle w:val="ListParagraph"/>
        <w:numPr>
          <w:ilvl w:val="0"/>
          <w:numId w:val="49"/>
        </w:numPr>
        <w:jc w:val="both"/>
        <w:rPr>
          <w:rFonts w:ascii="Arial" w:hAnsi="Arial" w:cs="Arial"/>
          <w:sz w:val="24"/>
          <w:szCs w:val="24"/>
        </w:rPr>
      </w:pPr>
      <w:r w:rsidRPr="00E66DFF">
        <w:rPr>
          <w:rFonts w:ascii="Arial" w:hAnsi="Arial" w:cs="Arial"/>
          <w:sz w:val="24"/>
          <w:szCs w:val="24"/>
        </w:rPr>
        <w:t>A two-hour time limit is set to attend any urgent care visit and indicated with a clock to be displayed with the badge.</w:t>
      </w:r>
    </w:p>
    <w:p w14:paraId="1AED4D22" w14:textId="477E7350" w:rsidR="003B627B" w:rsidRPr="00E66DFF" w:rsidRDefault="003B627B" w:rsidP="00D9608B">
      <w:pPr>
        <w:pStyle w:val="ListParagraph"/>
        <w:numPr>
          <w:ilvl w:val="0"/>
          <w:numId w:val="49"/>
        </w:numPr>
        <w:jc w:val="both"/>
        <w:rPr>
          <w:rFonts w:ascii="Arial" w:hAnsi="Arial" w:cs="Arial"/>
          <w:sz w:val="24"/>
          <w:szCs w:val="24"/>
        </w:rPr>
      </w:pPr>
      <w:r w:rsidRPr="00E66DFF">
        <w:rPr>
          <w:rFonts w:ascii="Arial" w:hAnsi="Arial" w:cs="Arial"/>
          <w:sz w:val="24"/>
          <w:szCs w:val="24"/>
        </w:rPr>
        <w:t>A new badge is designed to include additional security features to help prevent fraud and misuse.</w:t>
      </w:r>
    </w:p>
    <w:p w14:paraId="1CB4E127" w14:textId="7A11324B" w:rsidR="003B627B" w:rsidRPr="00E66DFF" w:rsidRDefault="003B627B" w:rsidP="00D9608B">
      <w:pPr>
        <w:pStyle w:val="ListParagraph"/>
        <w:numPr>
          <w:ilvl w:val="0"/>
          <w:numId w:val="49"/>
        </w:numPr>
        <w:jc w:val="both"/>
        <w:rPr>
          <w:rFonts w:ascii="Arial" w:hAnsi="Arial" w:cs="Arial"/>
          <w:sz w:val="24"/>
          <w:szCs w:val="24"/>
        </w:rPr>
      </w:pPr>
      <w:r w:rsidRPr="00E66DFF">
        <w:rPr>
          <w:rFonts w:ascii="Arial" w:hAnsi="Arial" w:cs="Arial"/>
          <w:sz w:val="24"/>
          <w:szCs w:val="24"/>
        </w:rPr>
        <w:t xml:space="preserve">A new </w:t>
      </w:r>
      <w:r w:rsidR="004C71E4">
        <w:rPr>
          <w:rFonts w:ascii="Arial" w:hAnsi="Arial" w:cs="Arial"/>
          <w:sz w:val="24"/>
          <w:szCs w:val="24"/>
        </w:rPr>
        <w:t>c</w:t>
      </w:r>
      <w:r w:rsidR="004C71E4" w:rsidRPr="00E66DFF">
        <w:rPr>
          <w:rFonts w:ascii="Arial" w:hAnsi="Arial" w:cs="Arial"/>
          <w:sz w:val="24"/>
          <w:szCs w:val="24"/>
        </w:rPr>
        <w:t xml:space="preserve">ase </w:t>
      </w:r>
      <w:r w:rsidR="004C71E4">
        <w:rPr>
          <w:rFonts w:ascii="Arial" w:hAnsi="Arial" w:cs="Arial"/>
          <w:sz w:val="24"/>
          <w:szCs w:val="24"/>
        </w:rPr>
        <w:t>m</w:t>
      </w:r>
      <w:r w:rsidR="004C71E4" w:rsidRPr="00E66DFF">
        <w:rPr>
          <w:rFonts w:ascii="Arial" w:hAnsi="Arial" w:cs="Arial"/>
          <w:sz w:val="24"/>
          <w:szCs w:val="24"/>
        </w:rPr>
        <w:t xml:space="preserve">anagement </w:t>
      </w:r>
      <w:r w:rsidR="004C71E4">
        <w:rPr>
          <w:rFonts w:ascii="Arial" w:hAnsi="Arial" w:cs="Arial"/>
          <w:sz w:val="24"/>
          <w:szCs w:val="24"/>
        </w:rPr>
        <w:t>s</w:t>
      </w:r>
      <w:r w:rsidR="004C71E4" w:rsidRPr="00E66DFF">
        <w:rPr>
          <w:rFonts w:ascii="Arial" w:hAnsi="Arial" w:cs="Arial"/>
          <w:sz w:val="24"/>
          <w:szCs w:val="24"/>
        </w:rPr>
        <w:t>ystem</w:t>
      </w:r>
      <w:r w:rsidR="004C71E4">
        <w:rPr>
          <w:rFonts w:ascii="Arial" w:hAnsi="Arial" w:cs="Arial"/>
          <w:sz w:val="24"/>
          <w:szCs w:val="24"/>
        </w:rPr>
        <w:t xml:space="preserve"> (CMS)</w:t>
      </w:r>
      <w:r w:rsidRPr="00E66DFF">
        <w:rPr>
          <w:rFonts w:ascii="Arial" w:hAnsi="Arial" w:cs="Arial"/>
          <w:sz w:val="24"/>
          <w:szCs w:val="24"/>
        </w:rPr>
        <w:t xml:space="preserve"> is </w:t>
      </w:r>
      <w:r w:rsidR="002B6973" w:rsidRPr="00E66DFF">
        <w:rPr>
          <w:rFonts w:ascii="Arial" w:hAnsi="Arial" w:cs="Arial"/>
          <w:sz w:val="24"/>
          <w:szCs w:val="24"/>
        </w:rPr>
        <w:t>developed</w:t>
      </w:r>
      <w:r w:rsidRPr="00E66DFF">
        <w:rPr>
          <w:rFonts w:ascii="Arial" w:hAnsi="Arial" w:cs="Arial"/>
          <w:sz w:val="24"/>
          <w:szCs w:val="24"/>
        </w:rPr>
        <w:t xml:space="preserve"> to improve the application and management processes.</w:t>
      </w:r>
    </w:p>
    <w:p w14:paraId="622E59CD" w14:textId="3A9E9C89" w:rsidR="003B627B" w:rsidRPr="00E66DFF" w:rsidRDefault="003B627B" w:rsidP="00D9608B">
      <w:pPr>
        <w:pStyle w:val="ListParagraph"/>
        <w:numPr>
          <w:ilvl w:val="0"/>
          <w:numId w:val="49"/>
        </w:numPr>
        <w:jc w:val="both"/>
        <w:rPr>
          <w:rFonts w:ascii="Arial" w:hAnsi="Arial" w:cs="Arial"/>
          <w:sz w:val="24"/>
          <w:szCs w:val="24"/>
        </w:rPr>
      </w:pPr>
      <w:r w:rsidRPr="00E66DFF">
        <w:rPr>
          <w:rFonts w:ascii="Arial" w:hAnsi="Arial" w:cs="Arial"/>
          <w:sz w:val="24"/>
          <w:szCs w:val="24"/>
        </w:rPr>
        <w:t xml:space="preserve">The eligibility and allocation criteria </w:t>
      </w:r>
      <w:r w:rsidR="00786765" w:rsidRPr="00E66DFF">
        <w:rPr>
          <w:rFonts w:ascii="Arial" w:hAnsi="Arial" w:cs="Arial"/>
          <w:sz w:val="24"/>
          <w:szCs w:val="24"/>
        </w:rPr>
        <w:t xml:space="preserve">to </w:t>
      </w:r>
      <w:r w:rsidRPr="00E66DFF">
        <w:rPr>
          <w:rFonts w:ascii="Arial" w:hAnsi="Arial" w:cs="Arial"/>
          <w:sz w:val="24"/>
          <w:szCs w:val="24"/>
        </w:rPr>
        <w:t>remain the same.</w:t>
      </w:r>
    </w:p>
    <w:p w14:paraId="2737F600" w14:textId="7F60B94F" w:rsidR="003B627B" w:rsidRPr="00E66DFF" w:rsidRDefault="003B627B" w:rsidP="00D9608B">
      <w:pPr>
        <w:pStyle w:val="ListParagraph"/>
        <w:numPr>
          <w:ilvl w:val="0"/>
          <w:numId w:val="49"/>
        </w:numPr>
        <w:jc w:val="both"/>
        <w:rPr>
          <w:rFonts w:ascii="Arial" w:hAnsi="Arial" w:cs="Arial"/>
          <w:sz w:val="24"/>
          <w:szCs w:val="24"/>
        </w:rPr>
      </w:pPr>
      <w:r w:rsidRPr="00E66DFF">
        <w:rPr>
          <w:rFonts w:ascii="Arial" w:hAnsi="Arial" w:cs="Arial"/>
          <w:sz w:val="24"/>
          <w:szCs w:val="24"/>
        </w:rPr>
        <w:t xml:space="preserve">The </w:t>
      </w:r>
      <w:r w:rsidR="004C71E4">
        <w:rPr>
          <w:rFonts w:ascii="Arial" w:hAnsi="Arial" w:cs="Arial"/>
          <w:sz w:val="24"/>
          <w:szCs w:val="24"/>
        </w:rPr>
        <w:t>t</w:t>
      </w:r>
      <w:r w:rsidR="004C71E4" w:rsidRPr="00E66DFF">
        <w:rPr>
          <w:rFonts w:ascii="Arial" w:hAnsi="Arial" w:cs="Arial"/>
          <w:sz w:val="24"/>
          <w:szCs w:val="24"/>
        </w:rPr>
        <w:t xml:space="preserve">erms </w:t>
      </w:r>
      <w:r w:rsidRPr="00E66DFF">
        <w:rPr>
          <w:rFonts w:ascii="Arial" w:hAnsi="Arial" w:cs="Arial"/>
          <w:sz w:val="24"/>
          <w:szCs w:val="24"/>
        </w:rPr>
        <w:t xml:space="preserve">and </w:t>
      </w:r>
      <w:r w:rsidR="004C71E4">
        <w:rPr>
          <w:rFonts w:ascii="Arial" w:hAnsi="Arial" w:cs="Arial"/>
          <w:sz w:val="24"/>
          <w:szCs w:val="24"/>
        </w:rPr>
        <w:t>c</w:t>
      </w:r>
      <w:r w:rsidR="004C71E4" w:rsidRPr="00E66DFF">
        <w:rPr>
          <w:rFonts w:ascii="Arial" w:hAnsi="Arial" w:cs="Arial"/>
          <w:sz w:val="24"/>
          <w:szCs w:val="24"/>
        </w:rPr>
        <w:t xml:space="preserve">onditions </w:t>
      </w:r>
      <w:r w:rsidRPr="00E66DFF">
        <w:rPr>
          <w:rFonts w:ascii="Arial" w:hAnsi="Arial" w:cs="Arial"/>
          <w:sz w:val="24"/>
          <w:szCs w:val="24"/>
        </w:rPr>
        <w:t xml:space="preserve">of </w:t>
      </w:r>
      <w:r w:rsidR="004C71E4">
        <w:rPr>
          <w:rFonts w:ascii="Arial" w:hAnsi="Arial" w:cs="Arial"/>
          <w:sz w:val="24"/>
          <w:szCs w:val="24"/>
        </w:rPr>
        <w:t>u</w:t>
      </w:r>
      <w:r w:rsidR="004C71E4" w:rsidRPr="00E66DFF">
        <w:rPr>
          <w:rFonts w:ascii="Arial" w:hAnsi="Arial" w:cs="Arial"/>
          <w:sz w:val="24"/>
          <w:szCs w:val="24"/>
        </w:rPr>
        <w:t xml:space="preserve">se </w:t>
      </w:r>
      <w:r w:rsidRPr="00E66DFF">
        <w:rPr>
          <w:rFonts w:ascii="Arial" w:hAnsi="Arial" w:cs="Arial"/>
          <w:sz w:val="24"/>
          <w:szCs w:val="24"/>
        </w:rPr>
        <w:t>are strengthened and updated.</w:t>
      </w:r>
    </w:p>
    <w:p w14:paraId="5C8283E4" w14:textId="47231D49" w:rsidR="005B7CB2" w:rsidRPr="00E66DFF" w:rsidRDefault="003B627B" w:rsidP="00D9608B">
      <w:pPr>
        <w:pStyle w:val="ListParagraph"/>
        <w:numPr>
          <w:ilvl w:val="0"/>
          <w:numId w:val="49"/>
        </w:numPr>
        <w:jc w:val="both"/>
        <w:rPr>
          <w:rFonts w:ascii="Arial" w:hAnsi="Arial" w:cs="Arial"/>
          <w:sz w:val="24"/>
          <w:szCs w:val="24"/>
        </w:rPr>
      </w:pPr>
      <w:r w:rsidRPr="00E66DFF">
        <w:rPr>
          <w:rFonts w:ascii="Arial" w:hAnsi="Arial" w:cs="Arial"/>
          <w:sz w:val="24"/>
          <w:szCs w:val="24"/>
        </w:rPr>
        <w:t>The cost of the badge be reviewed.</w:t>
      </w:r>
    </w:p>
    <w:p w14:paraId="5FD6FC2F" w14:textId="77777777" w:rsidR="00E132B8" w:rsidRPr="00E66DFF" w:rsidRDefault="00E132B8" w:rsidP="007F7960">
      <w:pPr>
        <w:jc w:val="both"/>
        <w:rPr>
          <w:rFonts w:ascii="Arial" w:hAnsi="Arial" w:cs="Arial"/>
        </w:rPr>
      </w:pPr>
    </w:p>
    <w:p w14:paraId="5EFBED86" w14:textId="77777777" w:rsidR="00D9608B" w:rsidRPr="00E66DFF" w:rsidRDefault="00D9608B" w:rsidP="00290D20">
      <w:pPr>
        <w:rPr>
          <w:rFonts w:ascii="Arial" w:hAnsi="Arial" w:cs="Arial"/>
        </w:rPr>
      </w:pPr>
    </w:p>
    <w:p w14:paraId="5D1244E5" w14:textId="3CB20130" w:rsidR="00290D20" w:rsidRPr="00E66DFF" w:rsidRDefault="004D3381" w:rsidP="00290D20">
      <w:pPr>
        <w:rPr>
          <w:rFonts w:ascii="Arial" w:hAnsi="Arial" w:cs="Arial"/>
        </w:rPr>
      </w:pPr>
      <w:r w:rsidRPr="00E66DFF">
        <w:rPr>
          <w:rFonts w:ascii="Arial" w:hAnsi="Arial" w:cs="Arial"/>
        </w:rPr>
        <w:t>At this stage of the EME</w:t>
      </w:r>
      <w:r w:rsidR="00290D20" w:rsidRPr="00E66DFF">
        <w:rPr>
          <w:rFonts w:ascii="Arial" w:hAnsi="Arial" w:cs="Arial"/>
        </w:rPr>
        <w:t xml:space="preserve">, </w:t>
      </w:r>
      <w:r w:rsidRPr="00E66DFF">
        <w:rPr>
          <w:rFonts w:ascii="Arial" w:hAnsi="Arial" w:cs="Arial"/>
        </w:rPr>
        <w:t xml:space="preserve">it should be noted that </w:t>
      </w:r>
      <w:r w:rsidR="004B4147" w:rsidRPr="00E66DFF">
        <w:rPr>
          <w:rFonts w:ascii="Arial" w:hAnsi="Arial" w:cs="Arial"/>
        </w:rPr>
        <w:t xml:space="preserve">having consulted the NHS, </w:t>
      </w:r>
      <w:r w:rsidR="00290D20" w:rsidRPr="00E66DFF">
        <w:rPr>
          <w:rFonts w:ascii="Arial" w:hAnsi="Arial" w:cs="Arial"/>
        </w:rPr>
        <w:t>it was established that under the NHS England’s definition of “</w:t>
      </w:r>
      <w:r w:rsidR="00133FEB">
        <w:rPr>
          <w:rFonts w:ascii="Arial" w:hAnsi="Arial" w:cs="Arial"/>
        </w:rPr>
        <w:t>e</w:t>
      </w:r>
      <w:r w:rsidR="00133FEB" w:rsidRPr="00E66DFF">
        <w:rPr>
          <w:rFonts w:ascii="Arial" w:hAnsi="Arial" w:cs="Arial"/>
        </w:rPr>
        <w:t>mergency</w:t>
      </w:r>
      <w:r w:rsidR="00290D20" w:rsidRPr="00E66DFF">
        <w:rPr>
          <w:rFonts w:ascii="Arial" w:hAnsi="Arial" w:cs="Arial"/>
        </w:rPr>
        <w:t>”, the</w:t>
      </w:r>
      <w:r w:rsidR="00454990" w:rsidRPr="00E66DFF">
        <w:rPr>
          <w:rFonts w:ascii="Arial" w:hAnsi="Arial" w:cs="Arial"/>
        </w:rPr>
        <w:t xml:space="preserve"> HEB</w:t>
      </w:r>
      <w:r w:rsidR="00290D20" w:rsidRPr="00E66DFF">
        <w:rPr>
          <w:rFonts w:ascii="Arial" w:hAnsi="Arial" w:cs="Arial"/>
        </w:rPr>
        <w:t xml:space="preserve"> Scheme should be rebranded to the ‘Urgent Care Badge’ Scheme</w:t>
      </w:r>
      <w:r w:rsidR="00454990" w:rsidRPr="00E66DFF">
        <w:rPr>
          <w:rFonts w:ascii="Arial" w:hAnsi="Arial" w:cs="Arial"/>
        </w:rPr>
        <w:t xml:space="preserve"> (UCB)</w:t>
      </w:r>
      <w:r w:rsidR="004B4147" w:rsidRPr="00E66DFF">
        <w:rPr>
          <w:rFonts w:ascii="Arial" w:hAnsi="Arial" w:cs="Arial"/>
        </w:rPr>
        <w:t>*</w:t>
      </w:r>
      <w:r w:rsidR="00290D20" w:rsidRPr="00E66DFF">
        <w:rPr>
          <w:rFonts w:ascii="Arial" w:hAnsi="Arial" w:cs="Arial"/>
        </w:rPr>
        <w:t>, to reflect ‘urgent care’</w:t>
      </w:r>
      <w:r w:rsidR="004B4147" w:rsidRPr="00E66DFF">
        <w:rPr>
          <w:rFonts w:ascii="Arial" w:hAnsi="Arial" w:cs="Arial"/>
        </w:rPr>
        <w:t>,</w:t>
      </w:r>
      <w:r w:rsidR="00290D20" w:rsidRPr="00E66DFF">
        <w:rPr>
          <w:rFonts w:ascii="Arial" w:hAnsi="Arial" w:cs="Arial"/>
        </w:rPr>
        <w:t xml:space="preserve"> </w:t>
      </w:r>
      <w:r w:rsidR="00290D20" w:rsidRPr="00E66DFF">
        <w:rPr>
          <w:rFonts w:ascii="Arial" w:hAnsi="Arial" w:cs="Arial"/>
        </w:rPr>
        <w:lastRenderedPageBreak/>
        <w:t>indicating a clearer understanding of the purpose</w:t>
      </w:r>
      <w:r w:rsidR="004B4147" w:rsidRPr="00E66DFF">
        <w:rPr>
          <w:rFonts w:ascii="Arial" w:hAnsi="Arial" w:cs="Arial"/>
        </w:rPr>
        <w:t>s</w:t>
      </w:r>
      <w:r w:rsidR="00290D20" w:rsidRPr="00E66DFF">
        <w:rPr>
          <w:rFonts w:ascii="Arial" w:hAnsi="Arial" w:cs="Arial"/>
        </w:rPr>
        <w:t xml:space="preserve"> of the scheme and the circumstances in which the badges can be used. </w:t>
      </w:r>
    </w:p>
    <w:p w14:paraId="2625FC9C" w14:textId="1A58B50E" w:rsidR="00CB149E" w:rsidRPr="00E66DFF" w:rsidRDefault="00CB149E" w:rsidP="00290D20">
      <w:pPr>
        <w:rPr>
          <w:rFonts w:ascii="Arial" w:hAnsi="Arial" w:cs="Arial"/>
        </w:rPr>
      </w:pPr>
    </w:p>
    <w:p w14:paraId="58269F65" w14:textId="3E335AB6" w:rsidR="00CB149E" w:rsidRPr="00E66DFF" w:rsidRDefault="00CB149E" w:rsidP="00290D20">
      <w:pPr>
        <w:rPr>
          <w:rFonts w:ascii="Arial" w:hAnsi="Arial" w:cs="Arial"/>
          <w:i/>
          <w:iCs/>
        </w:rPr>
      </w:pPr>
      <w:r w:rsidRPr="00E66DFF">
        <w:rPr>
          <w:rFonts w:ascii="Arial" w:hAnsi="Arial" w:cs="Arial"/>
          <w:i/>
          <w:iCs/>
        </w:rPr>
        <w:t xml:space="preserve">*For the purposes of this </w:t>
      </w:r>
      <w:r w:rsidR="007A7451" w:rsidRPr="00E66DFF">
        <w:rPr>
          <w:rFonts w:ascii="Arial" w:hAnsi="Arial" w:cs="Arial"/>
          <w:i/>
          <w:iCs/>
        </w:rPr>
        <w:t xml:space="preserve">pre-procurement </w:t>
      </w:r>
      <w:r w:rsidRPr="00E66DFF">
        <w:rPr>
          <w:rFonts w:ascii="Arial" w:hAnsi="Arial" w:cs="Arial"/>
          <w:i/>
          <w:iCs/>
        </w:rPr>
        <w:t xml:space="preserve">activity, London Councils will continue to refer to the scheme as HEB. </w:t>
      </w:r>
    </w:p>
    <w:p w14:paraId="3EEA42C2" w14:textId="77777777" w:rsidR="007F7960" w:rsidRPr="00E66DFF" w:rsidRDefault="007F7960" w:rsidP="007F7960">
      <w:pPr>
        <w:jc w:val="both"/>
        <w:rPr>
          <w:rFonts w:ascii="Arial" w:hAnsi="Arial" w:cs="Arial"/>
        </w:rPr>
      </w:pPr>
    </w:p>
    <w:p w14:paraId="49C38611" w14:textId="13E46116" w:rsidR="00950E28" w:rsidRPr="00E66DFF" w:rsidRDefault="007F7960" w:rsidP="007F7960">
      <w:pPr>
        <w:jc w:val="both"/>
        <w:rPr>
          <w:rFonts w:ascii="Arial" w:hAnsi="Arial" w:cs="Arial"/>
        </w:rPr>
      </w:pPr>
      <w:r w:rsidRPr="00E66DFF">
        <w:rPr>
          <w:rFonts w:ascii="Arial" w:hAnsi="Arial" w:cs="Arial"/>
        </w:rPr>
        <w:t>The review examined both current scheme parameters and possible future elements including the administration and back</w:t>
      </w:r>
      <w:r w:rsidR="00CE0625">
        <w:rPr>
          <w:rFonts w:ascii="Arial" w:hAnsi="Arial" w:cs="Arial"/>
        </w:rPr>
        <w:t>-</w:t>
      </w:r>
      <w:r w:rsidRPr="00E66DFF">
        <w:rPr>
          <w:rFonts w:ascii="Arial" w:hAnsi="Arial" w:cs="Arial"/>
        </w:rPr>
        <w:t>office functions, eligibility, cost and design of the badge and borough enforcement practices. Discussions also centred on whether the HEB scheme is still fit for purpose, in providing practical parking solutions for health professionals who carry out essential first responder duties, without having a negative impact on kerbside parking opportunities for residents, businesses and visitors.</w:t>
      </w:r>
    </w:p>
    <w:p w14:paraId="0A14983B" w14:textId="1687205F" w:rsidR="00FE2826" w:rsidRPr="00E66DFF" w:rsidRDefault="00FE2826" w:rsidP="00801F37">
      <w:pPr>
        <w:jc w:val="both"/>
        <w:rPr>
          <w:rFonts w:ascii="Arial" w:hAnsi="Arial" w:cs="Arial"/>
        </w:rPr>
      </w:pPr>
    </w:p>
    <w:p w14:paraId="35BBB0DB" w14:textId="3B6D49E1" w:rsidR="00FE2826" w:rsidRPr="00E66DFF" w:rsidRDefault="004650C4" w:rsidP="00FE2826">
      <w:pPr>
        <w:jc w:val="both"/>
        <w:rPr>
          <w:rFonts w:ascii="Arial" w:hAnsi="Arial" w:cs="Arial"/>
        </w:rPr>
      </w:pPr>
      <w:r w:rsidRPr="00E66DFF">
        <w:rPr>
          <w:rFonts w:ascii="Arial" w:hAnsi="Arial" w:cs="Arial"/>
        </w:rPr>
        <w:t>T</w:t>
      </w:r>
      <w:r w:rsidR="00454990" w:rsidRPr="00E66DFF">
        <w:rPr>
          <w:rFonts w:ascii="Arial" w:hAnsi="Arial" w:cs="Arial"/>
        </w:rPr>
        <w:t xml:space="preserve">here are approximately </w:t>
      </w:r>
      <w:r w:rsidR="00FE2826" w:rsidRPr="00E66DFF">
        <w:rPr>
          <w:rFonts w:ascii="Arial" w:hAnsi="Arial" w:cs="Arial"/>
        </w:rPr>
        <w:t>800 practices, clinics and health care trusts</w:t>
      </w:r>
      <w:r w:rsidR="00026B44" w:rsidRPr="00E66DFF">
        <w:rPr>
          <w:rFonts w:ascii="Arial" w:hAnsi="Arial" w:cs="Arial"/>
        </w:rPr>
        <w:t>/hospitals</w:t>
      </w:r>
      <w:r w:rsidR="00FE2826" w:rsidRPr="00E66DFF">
        <w:rPr>
          <w:rFonts w:ascii="Arial" w:hAnsi="Arial" w:cs="Arial"/>
        </w:rPr>
        <w:t xml:space="preserve"> on record and based on current levels,</w:t>
      </w:r>
      <w:r w:rsidR="004B4147" w:rsidRPr="00E66DFF">
        <w:rPr>
          <w:rFonts w:ascii="Arial" w:hAnsi="Arial" w:cs="Arial"/>
        </w:rPr>
        <w:t xml:space="preserve"> London Councils have around </w:t>
      </w:r>
      <w:r w:rsidR="00454990" w:rsidRPr="00E66DFF">
        <w:rPr>
          <w:rFonts w:ascii="Arial" w:hAnsi="Arial" w:cs="Arial"/>
        </w:rPr>
        <w:t>five</w:t>
      </w:r>
      <w:r w:rsidR="00000AFD">
        <w:rPr>
          <w:rFonts w:ascii="Arial" w:hAnsi="Arial" w:cs="Arial"/>
        </w:rPr>
        <w:t>-</w:t>
      </w:r>
      <w:r w:rsidR="00454990" w:rsidRPr="00E66DFF">
        <w:rPr>
          <w:rFonts w:ascii="Arial" w:hAnsi="Arial" w:cs="Arial"/>
        </w:rPr>
        <w:t>thousand</w:t>
      </w:r>
      <w:r w:rsidR="00FE2826" w:rsidRPr="00E66DFF">
        <w:rPr>
          <w:rFonts w:ascii="Arial" w:hAnsi="Arial" w:cs="Arial"/>
        </w:rPr>
        <w:t xml:space="preserve"> badges in circulation. </w:t>
      </w:r>
      <w:r w:rsidR="00026B44" w:rsidRPr="00E66DFF">
        <w:rPr>
          <w:rFonts w:ascii="Arial" w:hAnsi="Arial" w:cs="Arial"/>
        </w:rPr>
        <w:t>At present,</w:t>
      </w:r>
      <w:r w:rsidR="00454990" w:rsidRPr="00E66DFF">
        <w:rPr>
          <w:rFonts w:ascii="Arial" w:hAnsi="Arial" w:cs="Arial"/>
        </w:rPr>
        <w:t xml:space="preserve"> London Councils processes in the region of </w:t>
      </w:r>
      <w:r w:rsidR="00FE2826" w:rsidRPr="00E66DFF">
        <w:rPr>
          <w:rFonts w:ascii="Arial" w:hAnsi="Arial" w:cs="Arial"/>
        </w:rPr>
        <w:t>2,500 badges per year</w:t>
      </w:r>
      <w:r w:rsidR="00454990" w:rsidRPr="00E66DFF">
        <w:rPr>
          <w:rFonts w:ascii="Arial" w:hAnsi="Arial" w:cs="Arial"/>
        </w:rPr>
        <w:t xml:space="preserve">, </w:t>
      </w:r>
      <w:r w:rsidR="00FE2826" w:rsidRPr="00E66DFF">
        <w:rPr>
          <w:rFonts w:ascii="Arial" w:hAnsi="Arial" w:cs="Arial"/>
        </w:rPr>
        <w:t>with</w:t>
      </w:r>
      <w:r w:rsidR="00454990" w:rsidRPr="00E66DFF">
        <w:rPr>
          <w:rFonts w:ascii="Arial" w:hAnsi="Arial" w:cs="Arial"/>
        </w:rPr>
        <w:t xml:space="preserve"> each badge having</w:t>
      </w:r>
      <w:r w:rsidR="00FE2826" w:rsidRPr="00E66DFF">
        <w:rPr>
          <w:rFonts w:ascii="Arial" w:hAnsi="Arial" w:cs="Arial"/>
        </w:rPr>
        <w:t xml:space="preserve"> a two-year validity period. </w:t>
      </w:r>
    </w:p>
    <w:p w14:paraId="5CBEE36B" w14:textId="77777777" w:rsidR="00FE2826" w:rsidRPr="00E66DFF" w:rsidRDefault="00FE2826" w:rsidP="00FE2826">
      <w:pPr>
        <w:jc w:val="both"/>
        <w:rPr>
          <w:rFonts w:ascii="Arial" w:hAnsi="Arial" w:cs="Arial"/>
        </w:rPr>
      </w:pPr>
    </w:p>
    <w:p w14:paraId="22275F7B" w14:textId="6E2088FF" w:rsidR="00FE2826" w:rsidRPr="00E66DFF" w:rsidRDefault="00454990" w:rsidP="00FE2826">
      <w:pPr>
        <w:jc w:val="both"/>
        <w:rPr>
          <w:rFonts w:ascii="Arial" w:hAnsi="Arial" w:cs="Arial"/>
        </w:rPr>
      </w:pPr>
      <w:r w:rsidRPr="00E66DFF">
        <w:rPr>
          <w:rFonts w:ascii="Arial" w:hAnsi="Arial" w:cs="Arial"/>
        </w:rPr>
        <w:t>London Councils</w:t>
      </w:r>
      <w:r w:rsidR="00026B44" w:rsidRPr="00E66DFF">
        <w:rPr>
          <w:rFonts w:ascii="Arial" w:hAnsi="Arial" w:cs="Arial"/>
        </w:rPr>
        <w:t>’</w:t>
      </w:r>
      <w:r w:rsidRPr="00E66DFF">
        <w:rPr>
          <w:rFonts w:ascii="Arial" w:hAnsi="Arial" w:cs="Arial"/>
        </w:rPr>
        <w:t xml:space="preserve"> </w:t>
      </w:r>
      <w:r w:rsidR="00FE2826" w:rsidRPr="00E66DFF">
        <w:rPr>
          <w:rFonts w:ascii="Arial" w:hAnsi="Arial" w:cs="Arial"/>
        </w:rPr>
        <w:t xml:space="preserve">administration process is </w:t>
      </w:r>
      <w:r w:rsidRPr="00E66DFF">
        <w:rPr>
          <w:rFonts w:ascii="Arial" w:hAnsi="Arial" w:cs="Arial"/>
        </w:rPr>
        <w:t xml:space="preserve">currently </w:t>
      </w:r>
      <w:r w:rsidR="000B2C4B" w:rsidRPr="00E66DFF">
        <w:rPr>
          <w:rFonts w:ascii="Arial" w:hAnsi="Arial" w:cs="Arial"/>
        </w:rPr>
        <w:t>paper</w:t>
      </w:r>
      <w:r w:rsidR="002B6973" w:rsidRPr="00E66DFF">
        <w:rPr>
          <w:rFonts w:ascii="Arial" w:hAnsi="Arial" w:cs="Arial"/>
        </w:rPr>
        <w:t>/e-mail</w:t>
      </w:r>
      <w:r w:rsidR="000B2C4B" w:rsidRPr="00E66DFF">
        <w:rPr>
          <w:rFonts w:ascii="Arial" w:hAnsi="Arial" w:cs="Arial"/>
        </w:rPr>
        <w:t xml:space="preserve"> </w:t>
      </w:r>
      <w:r w:rsidR="00452FF2" w:rsidRPr="00E66DFF">
        <w:rPr>
          <w:rFonts w:ascii="Arial" w:hAnsi="Arial" w:cs="Arial"/>
        </w:rPr>
        <w:t>based,</w:t>
      </w:r>
      <w:r w:rsidRPr="00E66DFF">
        <w:rPr>
          <w:rFonts w:ascii="Arial" w:hAnsi="Arial" w:cs="Arial"/>
        </w:rPr>
        <w:t xml:space="preserve"> and we are keen to see this process updated with an IT solution</w:t>
      </w:r>
      <w:r w:rsidR="00B15637" w:rsidRPr="00E66DFF">
        <w:rPr>
          <w:rFonts w:ascii="Arial" w:hAnsi="Arial" w:cs="Arial"/>
        </w:rPr>
        <w:t xml:space="preserve">, </w:t>
      </w:r>
      <w:r w:rsidR="00977819" w:rsidRPr="00E66DFF">
        <w:rPr>
          <w:rFonts w:ascii="Arial" w:hAnsi="Arial" w:cs="Arial"/>
        </w:rPr>
        <w:t xml:space="preserve">accessible to </w:t>
      </w:r>
      <w:r w:rsidR="005A5D9D" w:rsidRPr="00E66DFF">
        <w:rPr>
          <w:rFonts w:ascii="Arial" w:hAnsi="Arial" w:cs="Arial"/>
        </w:rPr>
        <w:t>a team of six officers</w:t>
      </w:r>
      <w:r w:rsidR="004B55A6" w:rsidRPr="00E66DFF">
        <w:rPr>
          <w:rFonts w:ascii="Arial" w:hAnsi="Arial" w:cs="Arial"/>
        </w:rPr>
        <w:t xml:space="preserve">. </w:t>
      </w:r>
      <w:r w:rsidR="00FE2826" w:rsidRPr="00E66DFF">
        <w:rPr>
          <w:rFonts w:ascii="Arial" w:hAnsi="Arial" w:cs="Arial"/>
        </w:rPr>
        <w:t xml:space="preserve"> </w:t>
      </w:r>
      <w:r w:rsidR="00C34186" w:rsidRPr="00E66DFF">
        <w:rPr>
          <w:rFonts w:ascii="Arial" w:hAnsi="Arial" w:cs="Arial"/>
        </w:rPr>
        <w:t>The current process map</w:t>
      </w:r>
      <w:r w:rsidR="0094446F" w:rsidRPr="00E66DFF">
        <w:rPr>
          <w:rFonts w:ascii="Arial" w:hAnsi="Arial" w:cs="Arial"/>
        </w:rPr>
        <w:t xml:space="preserve"> is</w:t>
      </w:r>
      <w:r w:rsidR="00C34186" w:rsidRPr="00E66DFF">
        <w:rPr>
          <w:rFonts w:ascii="Arial" w:hAnsi="Arial" w:cs="Arial"/>
        </w:rPr>
        <w:t xml:space="preserve"> available at Appendix 1.</w:t>
      </w:r>
    </w:p>
    <w:p w14:paraId="5FA16916" w14:textId="4E49546C" w:rsidR="00FE2826" w:rsidRPr="00E66DFF" w:rsidRDefault="00FE2826" w:rsidP="00FE2826">
      <w:pPr>
        <w:jc w:val="both"/>
        <w:rPr>
          <w:rFonts w:ascii="Arial" w:hAnsi="Arial" w:cs="Arial"/>
        </w:rPr>
      </w:pPr>
    </w:p>
    <w:p w14:paraId="0DB38ACD" w14:textId="6F79B0A2" w:rsidR="00FE2826" w:rsidRPr="00E66DFF" w:rsidRDefault="00FE2826" w:rsidP="00FE2826">
      <w:pPr>
        <w:jc w:val="both"/>
        <w:rPr>
          <w:rFonts w:ascii="Arial" w:hAnsi="Arial" w:cs="Arial"/>
        </w:rPr>
      </w:pPr>
      <w:r w:rsidRPr="00E66DFF">
        <w:rPr>
          <w:rFonts w:ascii="Arial" w:hAnsi="Arial" w:cs="Arial"/>
        </w:rPr>
        <w:t xml:space="preserve">As part of a wider review, in December 2019, TEC supported the principle of London Councils exploring </w:t>
      </w:r>
      <w:r w:rsidR="002B6973" w:rsidRPr="00E66DFF">
        <w:rPr>
          <w:rFonts w:ascii="Arial" w:hAnsi="Arial" w:cs="Arial"/>
        </w:rPr>
        <w:t>the</w:t>
      </w:r>
      <w:r w:rsidRPr="00E66DFF">
        <w:rPr>
          <w:rFonts w:ascii="Arial" w:hAnsi="Arial" w:cs="Arial"/>
        </w:rPr>
        <w:t xml:space="preserve"> procurement of a new </w:t>
      </w:r>
      <w:r w:rsidR="004B55A6" w:rsidRPr="00E66DFF">
        <w:rPr>
          <w:rFonts w:ascii="Arial" w:hAnsi="Arial" w:cs="Arial"/>
        </w:rPr>
        <w:t xml:space="preserve">case </w:t>
      </w:r>
      <w:r w:rsidRPr="00E66DFF">
        <w:rPr>
          <w:rFonts w:ascii="Arial" w:hAnsi="Arial" w:cs="Arial"/>
        </w:rPr>
        <w:t>management system (CMS)</w:t>
      </w:r>
      <w:r w:rsidR="004B55A6" w:rsidRPr="00E66DFF">
        <w:rPr>
          <w:rFonts w:ascii="Arial" w:hAnsi="Arial" w:cs="Arial"/>
        </w:rPr>
        <w:t xml:space="preserve"> alongside</w:t>
      </w:r>
      <w:r w:rsidR="00A7137C" w:rsidRPr="00E66DFF">
        <w:rPr>
          <w:rFonts w:ascii="Arial" w:hAnsi="Arial" w:cs="Arial"/>
        </w:rPr>
        <w:t xml:space="preserve"> a new badge design;</w:t>
      </w:r>
      <w:r w:rsidRPr="00E66DFF">
        <w:rPr>
          <w:rFonts w:ascii="Arial" w:hAnsi="Arial" w:cs="Arial"/>
        </w:rPr>
        <w:t xml:space="preserve"> badge production and </w:t>
      </w:r>
      <w:r w:rsidR="004B55A6" w:rsidRPr="00E66DFF">
        <w:rPr>
          <w:rFonts w:ascii="Arial" w:hAnsi="Arial" w:cs="Arial"/>
        </w:rPr>
        <w:t xml:space="preserve">badge </w:t>
      </w:r>
      <w:r w:rsidRPr="00E66DFF">
        <w:rPr>
          <w:rFonts w:ascii="Arial" w:hAnsi="Arial" w:cs="Arial"/>
        </w:rPr>
        <w:t>distribution</w:t>
      </w:r>
      <w:r w:rsidR="00026B44" w:rsidRPr="00E66DFF">
        <w:rPr>
          <w:rFonts w:ascii="Arial" w:hAnsi="Arial" w:cs="Arial"/>
        </w:rPr>
        <w:t xml:space="preserve"> direct to the </w:t>
      </w:r>
      <w:r w:rsidR="00A7137C" w:rsidRPr="00E66DFF">
        <w:rPr>
          <w:rFonts w:ascii="Arial" w:hAnsi="Arial" w:cs="Arial"/>
        </w:rPr>
        <w:t>HSPs.</w:t>
      </w:r>
    </w:p>
    <w:p w14:paraId="6BF5C1E4" w14:textId="77777777" w:rsidR="004B55A6" w:rsidRPr="00E66DFF" w:rsidRDefault="004B55A6" w:rsidP="00FE2826">
      <w:pPr>
        <w:jc w:val="both"/>
        <w:rPr>
          <w:rFonts w:ascii="Arial" w:hAnsi="Arial" w:cs="Arial"/>
        </w:rPr>
      </w:pPr>
    </w:p>
    <w:p w14:paraId="41141FE2" w14:textId="656BDD13" w:rsidR="00196BBA" w:rsidRPr="00E66DFF" w:rsidRDefault="00196BBA" w:rsidP="00FE2826">
      <w:pPr>
        <w:jc w:val="both"/>
        <w:rPr>
          <w:rFonts w:ascii="Arial" w:hAnsi="Arial" w:cs="Arial"/>
        </w:rPr>
      </w:pPr>
      <w:r w:rsidRPr="00E66DFF">
        <w:rPr>
          <w:rFonts w:ascii="Arial" w:hAnsi="Arial" w:cs="Arial"/>
        </w:rPr>
        <w:t xml:space="preserve">The CMS must have the ability to provide </w:t>
      </w:r>
      <w:r w:rsidR="004B55A6" w:rsidRPr="00E66DFF">
        <w:rPr>
          <w:rFonts w:ascii="Arial" w:hAnsi="Arial" w:cs="Arial"/>
        </w:rPr>
        <w:t>real time updates</w:t>
      </w:r>
      <w:r w:rsidRPr="00E66DFF">
        <w:rPr>
          <w:rFonts w:ascii="Arial" w:hAnsi="Arial" w:cs="Arial"/>
        </w:rPr>
        <w:t xml:space="preserve">, </w:t>
      </w:r>
      <w:r w:rsidR="004B55A6" w:rsidRPr="00E66DFF">
        <w:rPr>
          <w:rFonts w:ascii="Arial" w:hAnsi="Arial" w:cs="Arial"/>
        </w:rPr>
        <w:t>better</w:t>
      </w:r>
      <w:r w:rsidR="00FE2826" w:rsidRPr="00E66DFF">
        <w:rPr>
          <w:rFonts w:ascii="Arial" w:hAnsi="Arial" w:cs="Arial"/>
        </w:rPr>
        <w:t xml:space="preserve"> communication channels with the </w:t>
      </w:r>
      <w:r w:rsidR="00026B44" w:rsidRPr="00E66DFF">
        <w:rPr>
          <w:rFonts w:ascii="Arial" w:hAnsi="Arial" w:cs="Arial"/>
        </w:rPr>
        <w:t>HSPs</w:t>
      </w:r>
      <w:r w:rsidR="004B55A6" w:rsidRPr="00E66DFF">
        <w:rPr>
          <w:rFonts w:ascii="Arial" w:hAnsi="Arial" w:cs="Arial"/>
        </w:rPr>
        <w:t xml:space="preserve"> and local authorit</w:t>
      </w:r>
      <w:r w:rsidRPr="00E66DFF">
        <w:rPr>
          <w:rFonts w:ascii="Arial" w:hAnsi="Arial" w:cs="Arial"/>
        </w:rPr>
        <w:t>y officers</w:t>
      </w:r>
      <w:r w:rsidR="004B55A6" w:rsidRPr="00E66DFF">
        <w:rPr>
          <w:rFonts w:ascii="Arial" w:hAnsi="Arial" w:cs="Arial"/>
        </w:rPr>
        <w:t>.</w:t>
      </w:r>
      <w:r w:rsidRPr="00E66DFF">
        <w:rPr>
          <w:rFonts w:ascii="Arial" w:hAnsi="Arial" w:cs="Arial"/>
        </w:rPr>
        <w:t xml:space="preserve"> </w:t>
      </w:r>
      <w:r w:rsidR="00B76522" w:rsidRPr="00E66DFF">
        <w:rPr>
          <w:rFonts w:ascii="Arial" w:hAnsi="Arial" w:cs="Arial"/>
        </w:rPr>
        <w:t>This</w:t>
      </w:r>
      <w:r w:rsidRPr="00E66DFF">
        <w:rPr>
          <w:rFonts w:ascii="Arial" w:hAnsi="Arial" w:cs="Arial"/>
        </w:rPr>
        <w:t xml:space="preserve"> will assist</w:t>
      </w:r>
      <w:r w:rsidR="00D72630" w:rsidRPr="00E66DFF">
        <w:rPr>
          <w:rFonts w:ascii="Arial" w:hAnsi="Arial" w:cs="Arial"/>
        </w:rPr>
        <w:t xml:space="preserve"> </w:t>
      </w:r>
      <w:r w:rsidR="00AA7E44" w:rsidRPr="00E66DFF">
        <w:rPr>
          <w:rFonts w:ascii="Arial" w:hAnsi="Arial" w:cs="Arial"/>
        </w:rPr>
        <w:t>in en</w:t>
      </w:r>
      <w:r w:rsidR="008C118F" w:rsidRPr="00E66DFF">
        <w:rPr>
          <w:rFonts w:ascii="Arial" w:hAnsi="Arial" w:cs="Arial"/>
        </w:rPr>
        <w:t xml:space="preserve">abling </w:t>
      </w:r>
      <w:r w:rsidR="00FE2826" w:rsidRPr="00E66DFF">
        <w:rPr>
          <w:rFonts w:ascii="Arial" w:hAnsi="Arial" w:cs="Arial"/>
        </w:rPr>
        <w:t xml:space="preserve">a faster application and evaluation process, </w:t>
      </w:r>
      <w:r w:rsidR="008C118F" w:rsidRPr="00E66DFF">
        <w:rPr>
          <w:rFonts w:ascii="Arial" w:hAnsi="Arial" w:cs="Arial"/>
        </w:rPr>
        <w:t xml:space="preserve">an </w:t>
      </w:r>
      <w:r w:rsidR="00FE2826" w:rsidRPr="00E66DFF">
        <w:rPr>
          <w:rFonts w:ascii="Arial" w:hAnsi="Arial" w:cs="Arial"/>
        </w:rPr>
        <w:t>enhanced monitoring ability</w:t>
      </w:r>
      <w:r w:rsidR="00B76522" w:rsidRPr="00E66DFF">
        <w:rPr>
          <w:rFonts w:ascii="Arial" w:hAnsi="Arial" w:cs="Arial"/>
        </w:rPr>
        <w:t>,</w:t>
      </w:r>
      <w:r w:rsidR="008C118F" w:rsidRPr="00E66DFF">
        <w:rPr>
          <w:rFonts w:ascii="Arial" w:hAnsi="Arial" w:cs="Arial"/>
        </w:rPr>
        <w:t xml:space="preserve"> a</w:t>
      </w:r>
      <w:r w:rsidR="00FE2826" w:rsidRPr="00E66DFF">
        <w:rPr>
          <w:rFonts w:ascii="Arial" w:hAnsi="Arial" w:cs="Arial"/>
        </w:rPr>
        <w:t xml:space="preserve"> clear auditable recording</w:t>
      </w:r>
      <w:r w:rsidRPr="00E66DFF">
        <w:rPr>
          <w:rFonts w:ascii="Arial" w:hAnsi="Arial" w:cs="Arial"/>
        </w:rPr>
        <w:t xml:space="preserve"> of information</w:t>
      </w:r>
      <w:r w:rsidR="00D11CF0" w:rsidRPr="00E66DFF">
        <w:rPr>
          <w:rFonts w:ascii="Arial" w:hAnsi="Arial" w:cs="Arial"/>
        </w:rPr>
        <w:t xml:space="preserve"> and</w:t>
      </w:r>
      <w:r w:rsidR="008C118F" w:rsidRPr="00E66DFF">
        <w:rPr>
          <w:rFonts w:ascii="Arial" w:hAnsi="Arial" w:cs="Arial"/>
        </w:rPr>
        <w:t xml:space="preserve"> an</w:t>
      </w:r>
      <w:r w:rsidR="00D11CF0" w:rsidRPr="00E66DFF">
        <w:rPr>
          <w:rFonts w:ascii="Arial" w:hAnsi="Arial" w:cs="Arial"/>
        </w:rPr>
        <w:t xml:space="preserve"> improved enforcem</w:t>
      </w:r>
      <w:r w:rsidR="008C118F" w:rsidRPr="00E66DFF">
        <w:rPr>
          <w:rFonts w:ascii="Arial" w:hAnsi="Arial" w:cs="Arial"/>
        </w:rPr>
        <w:t xml:space="preserve">ent </w:t>
      </w:r>
      <w:r w:rsidR="00E23229" w:rsidRPr="00E66DFF">
        <w:rPr>
          <w:rFonts w:ascii="Arial" w:hAnsi="Arial" w:cs="Arial"/>
        </w:rPr>
        <w:t>capability.</w:t>
      </w:r>
    </w:p>
    <w:p w14:paraId="010B09D2" w14:textId="77777777" w:rsidR="00196BBA" w:rsidRPr="00E66DFF" w:rsidRDefault="00196BBA" w:rsidP="00FE2826">
      <w:pPr>
        <w:jc w:val="both"/>
        <w:rPr>
          <w:rFonts w:ascii="Arial" w:hAnsi="Arial" w:cs="Arial"/>
        </w:rPr>
      </w:pPr>
    </w:p>
    <w:p w14:paraId="5BED345A" w14:textId="168F1ABF" w:rsidR="00FE2826" w:rsidRPr="00E66DFF" w:rsidRDefault="00FE2826" w:rsidP="00FE2826">
      <w:pPr>
        <w:jc w:val="both"/>
        <w:rPr>
          <w:rFonts w:ascii="Arial" w:hAnsi="Arial" w:cs="Arial"/>
        </w:rPr>
      </w:pPr>
      <w:r w:rsidRPr="00E66DFF">
        <w:rPr>
          <w:rFonts w:ascii="Arial" w:hAnsi="Arial" w:cs="Arial"/>
        </w:rPr>
        <w:t xml:space="preserve">The design of the system should allow for </w:t>
      </w:r>
      <w:r w:rsidR="00D72630" w:rsidRPr="00E66DFF">
        <w:rPr>
          <w:rFonts w:ascii="Arial" w:hAnsi="Arial" w:cs="Arial"/>
        </w:rPr>
        <w:t xml:space="preserve">user access rights defined by London Councils to monitor </w:t>
      </w:r>
      <w:r w:rsidRPr="00E66DFF">
        <w:rPr>
          <w:rFonts w:ascii="Arial" w:hAnsi="Arial" w:cs="Arial"/>
        </w:rPr>
        <w:t>badge levels, badge validity</w:t>
      </w:r>
      <w:r w:rsidR="003031C9" w:rsidRPr="00E66DFF">
        <w:rPr>
          <w:rFonts w:ascii="Arial" w:hAnsi="Arial" w:cs="Arial"/>
        </w:rPr>
        <w:t>, payments and production of badges</w:t>
      </w:r>
      <w:r w:rsidRPr="00E66DFF">
        <w:rPr>
          <w:rFonts w:ascii="Arial" w:hAnsi="Arial" w:cs="Arial"/>
        </w:rPr>
        <w:t xml:space="preserve"> and </w:t>
      </w:r>
      <w:r w:rsidR="003031C9" w:rsidRPr="00E66DFF">
        <w:rPr>
          <w:rFonts w:ascii="Arial" w:hAnsi="Arial" w:cs="Arial"/>
        </w:rPr>
        <w:t xml:space="preserve">any other aspect required by London </w:t>
      </w:r>
      <w:r w:rsidR="00B76522" w:rsidRPr="00E66DFF">
        <w:rPr>
          <w:rFonts w:ascii="Arial" w:hAnsi="Arial" w:cs="Arial"/>
        </w:rPr>
        <w:t>Councils.</w:t>
      </w:r>
      <w:r w:rsidR="003031C9" w:rsidRPr="00E66DFF">
        <w:rPr>
          <w:rFonts w:ascii="Arial" w:hAnsi="Arial" w:cs="Arial"/>
        </w:rPr>
        <w:t xml:space="preserve"> </w:t>
      </w:r>
    </w:p>
    <w:p w14:paraId="2B232ACD" w14:textId="7F2DB55D" w:rsidR="00FE2826" w:rsidRPr="00E66DFF" w:rsidRDefault="00FE2826" w:rsidP="00FE2826">
      <w:pPr>
        <w:jc w:val="both"/>
        <w:rPr>
          <w:rFonts w:ascii="Arial" w:hAnsi="Arial" w:cs="Arial"/>
        </w:rPr>
      </w:pPr>
    </w:p>
    <w:p w14:paraId="48D257F2" w14:textId="04A473A6" w:rsidR="00FE2826" w:rsidRPr="00E66DFF" w:rsidRDefault="00336C5C" w:rsidP="00FE2826">
      <w:pPr>
        <w:jc w:val="both"/>
        <w:rPr>
          <w:rFonts w:ascii="Arial" w:hAnsi="Arial" w:cs="Arial"/>
        </w:rPr>
      </w:pPr>
      <w:r w:rsidRPr="00E66DFF">
        <w:rPr>
          <w:rFonts w:ascii="Arial" w:hAnsi="Arial" w:cs="Arial"/>
        </w:rPr>
        <w:t xml:space="preserve">The </w:t>
      </w:r>
      <w:r w:rsidR="00FE2826" w:rsidRPr="00E66DFF">
        <w:rPr>
          <w:rFonts w:ascii="Arial" w:hAnsi="Arial" w:cs="Arial"/>
        </w:rPr>
        <w:t>current design</w:t>
      </w:r>
      <w:r w:rsidRPr="00E66DFF">
        <w:rPr>
          <w:rFonts w:ascii="Arial" w:hAnsi="Arial" w:cs="Arial"/>
        </w:rPr>
        <w:t xml:space="preserve"> of the </w:t>
      </w:r>
      <w:r w:rsidR="00A7137C" w:rsidRPr="00E66DFF">
        <w:rPr>
          <w:rFonts w:ascii="Arial" w:hAnsi="Arial" w:cs="Arial"/>
        </w:rPr>
        <w:t>HEB</w:t>
      </w:r>
      <w:r w:rsidR="00FE2826" w:rsidRPr="00E66DFF">
        <w:rPr>
          <w:rFonts w:ascii="Arial" w:hAnsi="Arial" w:cs="Arial"/>
        </w:rPr>
        <w:t xml:space="preserve"> is </w:t>
      </w:r>
      <w:r w:rsidRPr="00E66DFF">
        <w:rPr>
          <w:rFonts w:ascii="Arial" w:hAnsi="Arial" w:cs="Arial"/>
        </w:rPr>
        <w:t xml:space="preserve">a plastic credit </w:t>
      </w:r>
      <w:r w:rsidR="00FE2826" w:rsidRPr="00E66DFF">
        <w:rPr>
          <w:rFonts w:ascii="Arial" w:hAnsi="Arial" w:cs="Arial"/>
        </w:rPr>
        <w:t>card</w:t>
      </w:r>
      <w:r w:rsidRPr="00E66DFF">
        <w:rPr>
          <w:rFonts w:ascii="Arial" w:hAnsi="Arial" w:cs="Arial"/>
        </w:rPr>
        <w:t xml:space="preserve"> style,</w:t>
      </w:r>
      <w:r w:rsidR="00FE2826" w:rsidRPr="00E66DFF">
        <w:rPr>
          <w:rFonts w:ascii="Arial" w:hAnsi="Arial" w:cs="Arial"/>
        </w:rPr>
        <w:t xml:space="preserve"> </w:t>
      </w:r>
      <w:r w:rsidR="00A7137C" w:rsidRPr="00E66DFF">
        <w:rPr>
          <w:rFonts w:ascii="Arial" w:hAnsi="Arial" w:cs="Arial"/>
        </w:rPr>
        <w:t xml:space="preserve">designed to be </w:t>
      </w:r>
      <w:r w:rsidR="00FE2826" w:rsidRPr="00E66DFF">
        <w:rPr>
          <w:rFonts w:ascii="Arial" w:hAnsi="Arial" w:cs="Arial"/>
        </w:rPr>
        <w:t xml:space="preserve">displayed in a bespoke plastic </w:t>
      </w:r>
      <w:r w:rsidR="00CE4F07" w:rsidRPr="00E66DFF">
        <w:rPr>
          <w:rFonts w:ascii="Arial" w:hAnsi="Arial" w:cs="Arial"/>
        </w:rPr>
        <w:t>holder</w:t>
      </w:r>
      <w:r w:rsidR="00FE2826" w:rsidRPr="00E66DFF">
        <w:rPr>
          <w:rFonts w:ascii="Arial" w:hAnsi="Arial" w:cs="Arial"/>
        </w:rPr>
        <w:t xml:space="preserve">, </w:t>
      </w:r>
      <w:r w:rsidRPr="00E66DFF">
        <w:rPr>
          <w:rFonts w:ascii="Arial" w:hAnsi="Arial" w:cs="Arial"/>
        </w:rPr>
        <w:t>with the facility to write contact details on a separate blank wipeable card of the same size</w:t>
      </w:r>
      <w:r w:rsidR="003031C9" w:rsidRPr="00E66DFF">
        <w:rPr>
          <w:rFonts w:ascii="Arial" w:hAnsi="Arial" w:cs="Arial"/>
        </w:rPr>
        <w:t xml:space="preserve">. </w:t>
      </w:r>
      <w:r w:rsidR="00CE4F07" w:rsidRPr="00E66DFF">
        <w:rPr>
          <w:rFonts w:ascii="Arial" w:hAnsi="Arial" w:cs="Arial"/>
        </w:rPr>
        <w:t>At present, the</w:t>
      </w:r>
      <w:r w:rsidR="003E34DC" w:rsidRPr="00E66DFF">
        <w:rPr>
          <w:rFonts w:ascii="Arial" w:hAnsi="Arial" w:cs="Arial"/>
        </w:rPr>
        <w:t xml:space="preserve"> </w:t>
      </w:r>
      <w:r w:rsidR="003031C9" w:rsidRPr="00E66DFF">
        <w:rPr>
          <w:rFonts w:ascii="Arial" w:hAnsi="Arial" w:cs="Arial"/>
        </w:rPr>
        <w:t xml:space="preserve">badge </w:t>
      </w:r>
      <w:r w:rsidR="00FE2826" w:rsidRPr="00E66DFF">
        <w:rPr>
          <w:rFonts w:ascii="Arial" w:hAnsi="Arial" w:cs="Arial"/>
        </w:rPr>
        <w:t xml:space="preserve">does not contain any security features to help limit fraud and misuse of the scheme. </w:t>
      </w:r>
      <w:r w:rsidR="00D77BA5" w:rsidRPr="00E66DFF">
        <w:rPr>
          <w:rFonts w:ascii="Arial" w:hAnsi="Arial" w:cs="Arial"/>
        </w:rPr>
        <w:t xml:space="preserve">The </w:t>
      </w:r>
      <w:r w:rsidR="00CE4F07" w:rsidRPr="00E66DFF">
        <w:rPr>
          <w:rFonts w:ascii="Arial" w:hAnsi="Arial" w:cs="Arial"/>
        </w:rPr>
        <w:t>HEB and contact details card</w:t>
      </w:r>
      <w:r w:rsidR="00D90179" w:rsidRPr="00E66DFF">
        <w:rPr>
          <w:rFonts w:ascii="Arial" w:hAnsi="Arial" w:cs="Arial"/>
        </w:rPr>
        <w:t>s</w:t>
      </w:r>
      <w:r w:rsidR="00CE4F07" w:rsidRPr="00E66DFF">
        <w:rPr>
          <w:rFonts w:ascii="Arial" w:hAnsi="Arial" w:cs="Arial"/>
        </w:rPr>
        <w:t xml:space="preserve"> are </w:t>
      </w:r>
      <w:r w:rsidR="00D77BA5" w:rsidRPr="00E66DFF">
        <w:rPr>
          <w:rFonts w:ascii="Arial" w:hAnsi="Arial" w:cs="Arial"/>
        </w:rPr>
        <w:t>displayed</w:t>
      </w:r>
      <w:r w:rsidR="00530F07" w:rsidRPr="00E66DFF">
        <w:rPr>
          <w:rFonts w:ascii="Arial" w:hAnsi="Arial" w:cs="Arial"/>
        </w:rPr>
        <w:t xml:space="preserve"> in the vehicle by</w:t>
      </w:r>
      <w:r w:rsidR="003E34DC" w:rsidRPr="00E66DFF">
        <w:rPr>
          <w:rFonts w:ascii="Arial" w:hAnsi="Arial" w:cs="Arial"/>
        </w:rPr>
        <w:t xml:space="preserve"> </w:t>
      </w:r>
      <w:r w:rsidR="00D90179" w:rsidRPr="00E66DFF">
        <w:rPr>
          <w:rFonts w:ascii="Arial" w:hAnsi="Arial" w:cs="Arial"/>
        </w:rPr>
        <w:t>inserting both</w:t>
      </w:r>
      <w:r w:rsidR="003E34DC" w:rsidRPr="00E66DFF">
        <w:rPr>
          <w:rFonts w:ascii="Arial" w:hAnsi="Arial" w:cs="Arial"/>
        </w:rPr>
        <w:t xml:space="preserve"> into </w:t>
      </w:r>
      <w:r w:rsidR="00CE4F07" w:rsidRPr="00E66DFF">
        <w:rPr>
          <w:rFonts w:ascii="Arial" w:hAnsi="Arial" w:cs="Arial"/>
        </w:rPr>
        <w:t xml:space="preserve">the plastic holder </w:t>
      </w:r>
      <w:r w:rsidR="003E34DC" w:rsidRPr="00E66DFF">
        <w:rPr>
          <w:rFonts w:ascii="Arial" w:hAnsi="Arial" w:cs="Arial"/>
        </w:rPr>
        <w:t>which hangs from the rear-view mirror.</w:t>
      </w:r>
    </w:p>
    <w:p w14:paraId="074ED76E" w14:textId="77777777" w:rsidR="0094446F" w:rsidRPr="00E66DFF" w:rsidRDefault="0094446F" w:rsidP="00FE2826">
      <w:pPr>
        <w:jc w:val="both"/>
        <w:rPr>
          <w:rFonts w:ascii="Arial" w:hAnsi="Arial" w:cs="Arial"/>
        </w:rPr>
      </w:pPr>
    </w:p>
    <w:p w14:paraId="27AAAA89" w14:textId="713487E9" w:rsidR="00FE2826" w:rsidRPr="00E66DFF" w:rsidRDefault="00225459" w:rsidP="00FE2826">
      <w:pPr>
        <w:jc w:val="both"/>
        <w:rPr>
          <w:rFonts w:ascii="Arial" w:hAnsi="Arial" w:cs="Arial"/>
        </w:rPr>
      </w:pPr>
      <w:r w:rsidRPr="00E66DFF">
        <w:rPr>
          <w:rFonts w:ascii="Arial" w:hAnsi="Arial" w:cs="Arial"/>
        </w:rPr>
        <w:t>London Councils has designed a</w:t>
      </w:r>
      <w:r w:rsidR="00FE2826" w:rsidRPr="00E66DFF">
        <w:rPr>
          <w:rFonts w:ascii="Arial" w:hAnsi="Arial" w:cs="Arial"/>
        </w:rPr>
        <w:t xml:space="preserve"> new </w:t>
      </w:r>
      <w:r w:rsidR="003E34DC" w:rsidRPr="00E66DFF">
        <w:rPr>
          <w:rFonts w:ascii="Arial" w:hAnsi="Arial" w:cs="Arial"/>
        </w:rPr>
        <w:t>badge</w:t>
      </w:r>
      <w:r w:rsidRPr="00E66DFF">
        <w:rPr>
          <w:rFonts w:ascii="Arial" w:hAnsi="Arial" w:cs="Arial"/>
        </w:rPr>
        <w:t>,</w:t>
      </w:r>
      <w:r w:rsidR="00CE4F07" w:rsidRPr="00E66DFF">
        <w:rPr>
          <w:rFonts w:ascii="Arial" w:hAnsi="Arial" w:cs="Arial"/>
        </w:rPr>
        <w:t xml:space="preserve"> </w:t>
      </w:r>
      <w:r w:rsidR="003C4EF6" w:rsidRPr="00E66DFF">
        <w:rPr>
          <w:rFonts w:ascii="Arial" w:hAnsi="Arial" w:cs="Arial"/>
        </w:rPr>
        <w:t>that</w:t>
      </w:r>
      <w:r w:rsidR="00FE2826" w:rsidRPr="00E66DFF">
        <w:rPr>
          <w:rFonts w:ascii="Arial" w:hAnsi="Arial" w:cs="Arial"/>
        </w:rPr>
        <w:t xml:space="preserve"> </w:t>
      </w:r>
      <w:r w:rsidRPr="00E66DFF">
        <w:rPr>
          <w:rFonts w:ascii="Arial" w:hAnsi="Arial" w:cs="Arial"/>
        </w:rPr>
        <w:t>incorporat</w:t>
      </w:r>
      <w:r w:rsidR="003C4EF6" w:rsidRPr="00E66DFF">
        <w:rPr>
          <w:rFonts w:ascii="Arial" w:hAnsi="Arial" w:cs="Arial"/>
        </w:rPr>
        <w:t>es</w:t>
      </w:r>
      <w:r w:rsidRPr="00E66DFF">
        <w:rPr>
          <w:rFonts w:ascii="Arial" w:hAnsi="Arial" w:cs="Arial"/>
        </w:rPr>
        <w:t xml:space="preserve"> several features</w:t>
      </w:r>
      <w:r w:rsidR="00B74E31" w:rsidRPr="00E66DFF">
        <w:rPr>
          <w:rFonts w:ascii="Arial" w:hAnsi="Arial" w:cs="Arial"/>
        </w:rPr>
        <w:t xml:space="preserve"> which </w:t>
      </w:r>
      <w:r w:rsidR="00D90179" w:rsidRPr="00E66DFF">
        <w:rPr>
          <w:rFonts w:ascii="Arial" w:hAnsi="Arial" w:cs="Arial"/>
        </w:rPr>
        <w:t xml:space="preserve">is </w:t>
      </w:r>
      <w:r w:rsidRPr="00E66DFF">
        <w:rPr>
          <w:rFonts w:ascii="Arial" w:hAnsi="Arial" w:cs="Arial"/>
        </w:rPr>
        <w:t>similar to the national Blue Badge</w:t>
      </w:r>
      <w:r w:rsidR="003C4EF6" w:rsidRPr="00E66DFF">
        <w:rPr>
          <w:rFonts w:ascii="Arial" w:hAnsi="Arial" w:cs="Arial"/>
        </w:rPr>
        <w:t xml:space="preserve">. This new badge also includes </w:t>
      </w:r>
      <w:r w:rsidR="00FE2826" w:rsidRPr="00E66DFF">
        <w:rPr>
          <w:rFonts w:ascii="Arial" w:hAnsi="Arial" w:cs="Arial"/>
        </w:rPr>
        <w:t>a clock to indicate time of arrival</w:t>
      </w:r>
      <w:r w:rsidR="003C4EF6" w:rsidRPr="00E66DFF">
        <w:rPr>
          <w:rFonts w:ascii="Arial" w:hAnsi="Arial" w:cs="Arial"/>
        </w:rPr>
        <w:t xml:space="preserve"> which should</w:t>
      </w:r>
      <w:r w:rsidR="00CE4F07" w:rsidRPr="00E66DFF">
        <w:rPr>
          <w:rFonts w:ascii="Arial" w:hAnsi="Arial" w:cs="Arial"/>
        </w:rPr>
        <w:t xml:space="preserve"> </w:t>
      </w:r>
      <w:r w:rsidR="00FE2826" w:rsidRPr="00E66DFF">
        <w:rPr>
          <w:rFonts w:ascii="Arial" w:hAnsi="Arial" w:cs="Arial"/>
        </w:rPr>
        <w:t>provide some resilience to the impacts of fraud</w:t>
      </w:r>
      <w:r w:rsidR="00CE4F07" w:rsidRPr="00E66DFF">
        <w:rPr>
          <w:rFonts w:ascii="Arial" w:hAnsi="Arial" w:cs="Arial"/>
        </w:rPr>
        <w:t xml:space="preserve"> </w:t>
      </w:r>
      <w:r w:rsidR="00FE2826" w:rsidRPr="00E66DFF">
        <w:rPr>
          <w:rFonts w:ascii="Arial" w:hAnsi="Arial" w:cs="Arial"/>
        </w:rPr>
        <w:t xml:space="preserve">and </w:t>
      </w:r>
      <w:r w:rsidR="008E3330" w:rsidRPr="00E66DFF">
        <w:rPr>
          <w:rFonts w:ascii="Arial" w:hAnsi="Arial" w:cs="Arial"/>
        </w:rPr>
        <w:t>give</w:t>
      </w:r>
      <w:r w:rsidR="00FE2826" w:rsidRPr="00E66DFF">
        <w:rPr>
          <w:rFonts w:ascii="Arial" w:hAnsi="Arial" w:cs="Arial"/>
        </w:rPr>
        <w:t xml:space="preserve"> more information for borough </w:t>
      </w:r>
      <w:r w:rsidR="00A2117C" w:rsidRPr="00E66DFF">
        <w:rPr>
          <w:rFonts w:ascii="Arial" w:hAnsi="Arial" w:cs="Arial"/>
        </w:rPr>
        <w:t xml:space="preserve">enforcement officers </w:t>
      </w:r>
      <w:r w:rsidR="00FE2826" w:rsidRPr="00E66DFF">
        <w:rPr>
          <w:rFonts w:ascii="Arial" w:hAnsi="Arial" w:cs="Arial"/>
        </w:rPr>
        <w:t>assess</w:t>
      </w:r>
      <w:r w:rsidR="00A2117C" w:rsidRPr="00E66DFF">
        <w:rPr>
          <w:rFonts w:ascii="Arial" w:hAnsi="Arial" w:cs="Arial"/>
        </w:rPr>
        <w:t>ing</w:t>
      </w:r>
      <w:r w:rsidR="00FE2826" w:rsidRPr="00E66DFF">
        <w:rPr>
          <w:rFonts w:ascii="Arial" w:hAnsi="Arial" w:cs="Arial"/>
        </w:rPr>
        <w:t xml:space="preserve"> whether the badge </w:t>
      </w:r>
      <w:r w:rsidR="002D4775" w:rsidRPr="00E66DFF">
        <w:rPr>
          <w:rFonts w:ascii="Arial" w:hAnsi="Arial" w:cs="Arial"/>
        </w:rPr>
        <w:t>is being</w:t>
      </w:r>
      <w:r w:rsidR="00FE2826" w:rsidRPr="00E66DFF">
        <w:rPr>
          <w:rFonts w:ascii="Arial" w:hAnsi="Arial" w:cs="Arial"/>
        </w:rPr>
        <w:t xml:space="preserve"> </w:t>
      </w:r>
      <w:r w:rsidR="00CE4F07" w:rsidRPr="00E66DFF">
        <w:rPr>
          <w:rFonts w:ascii="Arial" w:hAnsi="Arial" w:cs="Arial"/>
        </w:rPr>
        <w:t>mis</w:t>
      </w:r>
      <w:r w:rsidR="00FE2826" w:rsidRPr="00E66DFF">
        <w:rPr>
          <w:rFonts w:ascii="Arial" w:hAnsi="Arial" w:cs="Arial"/>
        </w:rPr>
        <w:t>used</w:t>
      </w:r>
      <w:r w:rsidR="00CE4F07" w:rsidRPr="00E66DFF">
        <w:rPr>
          <w:rFonts w:ascii="Arial" w:hAnsi="Arial" w:cs="Arial"/>
        </w:rPr>
        <w:t>.</w:t>
      </w:r>
    </w:p>
    <w:p w14:paraId="2F7A99B3" w14:textId="0D674072" w:rsidR="00290F53" w:rsidRPr="00E66DFF" w:rsidRDefault="00290F53" w:rsidP="00FE2826">
      <w:pPr>
        <w:jc w:val="both"/>
        <w:rPr>
          <w:rFonts w:ascii="Arial" w:hAnsi="Arial" w:cs="Arial"/>
        </w:rPr>
      </w:pPr>
    </w:p>
    <w:p w14:paraId="595D15E5" w14:textId="2E653CD6" w:rsidR="00FE2826" w:rsidRPr="00E66DFF" w:rsidRDefault="00243397" w:rsidP="00FE2826">
      <w:pPr>
        <w:jc w:val="both"/>
        <w:rPr>
          <w:rFonts w:ascii="Arial" w:hAnsi="Arial" w:cs="Arial"/>
        </w:rPr>
      </w:pPr>
      <w:r w:rsidRPr="00E66DFF">
        <w:rPr>
          <w:rFonts w:ascii="Arial" w:hAnsi="Arial" w:cs="Arial"/>
        </w:rPr>
        <w:t xml:space="preserve">In addition to the </w:t>
      </w:r>
      <w:r w:rsidR="00727B30" w:rsidRPr="00E66DFF">
        <w:rPr>
          <w:rFonts w:ascii="Arial" w:hAnsi="Arial" w:cs="Arial"/>
        </w:rPr>
        <w:t>security</w:t>
      </w:r>
      <w:r w:rsidRPr="00E66DFF">
        <w:rPr>
          <w:rFonts w:ascii="Arial" w:hAnsi="Arial" w:cs="Arial"/>
        </w:rPr>
        <w:t xml:space="preserve"> features that </w:t>
      </w:r>
      <w:r w:rsidR="004805FA" w:rsidRPr="00E66DFF">
        <w:rPr>
          <w:rFonts w:ascii="Arial" w:hAnsi="Arial" w:cs="Arial"/>
        </w:rPr>
        <w:t xml:space="preserve">London Councils </w:t>
      </w:r>
      <w:r w:rsidRPr="00E66DFF">
        <w:rPr>
          <w:rFonts w:ascii="Arial" w:hAnsi="Arial" w:cs="Arial"/>
        </w:rPr>
        <w:t>has proposed</w:t>
      </w:r>
      <w:r w:rsidR="00295163" w:rsidRPr="00E66DFF">
        <w:rPr>
          <w:rFonts w:ascii="Arial" w:hAnsi="Arial" w:cs="Arial"/>
        </w:rPr>
        <w:t xml:space="preserve"> in the mock design of the new badge</w:t>
      </w:r>
      <w:r w:rsidRPr="00E66DFF">
        <w:rPr>
          <w:rFonts w:ascii="Arial" w:hAnsi="Arial" w:cs="Arial"/>
        </w:rPr>
        <w:t xml:space="preserve">, we </w:t>
      </w:r>
      <w:r w:rsidR="000E1116" w:rsidRPr="00E66DFF">
        <w:rPr>
          <w:rFonts w:ascii="Arial" w:hAnsi="Arial" w:cs="Arial"/>
        </w:rPr>
        <w:t>would be</w:t>
      </w:r>
      <w:r w:rsidR="00DE7F3C" w:rsidRPr="00E66DFF">
        <w:rPr>
          <w:rFonts w:ascii="Arial" w:hAnsi="Arial" w:cs="Arial"/>
        </w:rPr>
        <w:t xml:space="preserve"> keen to know of any </w:t>
      </w:r>
      <w:r w:rsidR="003B5811" w:rsidRPr="00E66DFF">
        <w:rPr>
          <w:rFonts w:ascii="Arial" w:hAnsi="Arial" w:cs="Arial"/>
        </w:rPr>
        <w:t xml:space="preserve">further </w:t>
      </w:r>
      <w:r w:rsidR="00DE7F3C" w:rsidRPr="00E66DFF">
        <w:rPr>
          <w:rFonts w:ascii="Arial" w:hAnsi="Arial" w:cs="Arial"/>
        </w:rPr>
        <w:t xml:space="preserve">anti-fraud features/devices that </w:t>
      </w:r>
      <w:r w:rsidR="00DE7F3C" w:rsidRPr="00E66DFF">
        <w:rPr>
          <w:rFonts w:ascii="Arial" w:hAnsi="Arial" w:cs="Arial"/>
        </w:rPr>
        <w:lastRenderedPageBreak/>
        <w:t>may assist us in</w:t>
      </w:r>
      <w:r w:rsidR="004805FA" w:rsidRPr="00E66DFF">
        <w:rPr>
          <w:rFonts w:ascii="Arial" w:hAnsi="Arial" w:cs="Arial"/>
        </w:rPr>
        <w:t xml:space="preserve"> </w:t>
      </w:r>
      <w:r w:rsidR="00DE5C28" w:rsidRPr="00E66DFF">
        <w:rPr>
          <w:rFonts w:ascii="Arial" w:hAnsi="Arial" w:cs="Arial"/>
        </w:rPr>
        <w:t xml:space="preserve">achieving </w:t>
      </w:r>
      <w:r w:rsidR="004805FA" w:rsidRPr="00E66DFF">
        <w:rPr>
          <w:rFonts w:ascii="Arial" w:hAnsi="Arial" w:cs="Arial"/>
        </w:rPr>
        <w:t xml:space="preserve">our desired </w:t>
      </w:r>
      <w:r w:rsidR="00DE5C28" w:rsidRPr="00E66DFF">
        <w:rPr>
          <w:rFonts w:ascii="Arial" w:hAnsi="Arial" w:cs="Arial"/>
        </w:rPr>
        <w:t>end product, that we may not have already considered.</w:t>
      </w:r>
      <w:r w:rsidR="00C34186" w:rsidRPr="00E66DFF">
        <w:rPr>
          <w:rFonts w:ascii="Arial" w:hAnsi="Arial" w:cs="Arial"/>
        </w:rPr>
        <w:t xml:space="preserve"> The new design is provided at Appendix 2.</w:t>
      </w:r>
    </w:p>
    <w:p w14:paraId="786800A6" w14:textId="77777777" w:rsidR="002D4775" w:rsidRPr="00E66DFF" w:rsidRDefault="002D4775" w:rsidP="00B76522">
      <w:pPr>
        <w:jc w:val="both"/>
        <w:rPr>
          <w:rFonts w:ascii="Arial" w:hAnsi="Arial" w:cs="Arial"/>
        </w:rPr>
      </w:pPr>
    </w:p>
    <w:p w14:paraId="74FA1CB3" w14:textId="6AB8221D" w:rsidR="006C011D" w:rsidRPr="00E66DFF" w:rsidRDefault="00801F37" w:rsidP="00B76522">
      <w:pPr>
        <w:jc w:val="both"/>
        <w:rPr>
          <w:rFonts w:ascii="Arial" w:hAnsi="Arial" w:cs="Arial"/>
        </w:rPr>
      </w:pPr>
      <w:r w:rsidRPr="00E66DFF">
        <w:rPr>
          <w:rFonts w:ascii="Arial" w:hAnsi="Arial" w:cs="Arial"/>
        </w:rPr>
        <w:t xml:space="preserve">During </w:t>
      </w:r>
      <w:r w:rsidRPr="007E7298">
        <w:rPr>
          <w:rFonts w:ascii="Arial" w:hAnsi="Arial" w:cs="Arial"/>
        </w:rPr>
        <w:t>20</w:t>
      </w:r>
      <w:r w:rsidR="0068511A" w:rsidRPr="007E7298">
        <w:rPr>
          <w:rFonts w:ascii="Arial" w:hAnsi="Arial" w:cs="Arial"/>
        </w:rPr>
        <w:t>21</w:t>
      </w:r>
      <w:r w:rsidR="00CC1786" w:rsidRPr="007E7298">
        <w:rPr>
          <w:rFonts w:ascii="Arial" w:hAnsi="Arial" w:cs="Arial"/>
        </w:rPr>
        <w:t>/22</w:t>
      </w:r>
      <w:r w:rsidRPr="00E66DFF">
        <w:rPr>
          <w:rFonts w:ascii="Arial" w:hAnsi="Arial" w:cs="Arial"/>
        </w:rPr>
        <w:t>,</w:t>
      </w:r>
      <w:r w:rsidR="00D72F6D" w:rsidRPr="00E66DFF">
        <w:rPr>
          <w:rFonts w:ascii="Arial" w:hAnsi="Arial" w:cs="Arial"/>
        </w:rPr>
        <w:t xml:space="preserve"> </w:t>
      </w:r>
      <w:r w:rsidRPr="00E66DFF">
        <w:rPr>
          <w:rFonts w:ascii="Arial" w:hAnsi="Arial" w:cs="Arial"/>
        </w:rPr>
        <w:t xml:space="preserve">London Councils </w:t>
      </w:r>
      <w:r w:rsidR="00C34186" w:rsidRPr="00E66DFF">
        <w:rPr>
          <w:rFonts w:ascii="Arial" w:hAnsi="Arial" w:cs="Arial"/>
        </w:rPr>
        <w:t xml:space="preserve">may decide to </w:t>
      </w:r>
      <w:r w:rsidR="00CC1786">
        <w:rPr>
          <w:rFonts w:ascii="Arial" w:hAnsi="Arial" w:cs="Arial"/>
        </w:rPr>
        <w:t>commence</w:t>
      </w:r>
      <w:r w:rsidR="00CC1786" w:rsidRPr="00E66DFF">
        <w:rPr>
          <w:rFonts w:ascii="Arial" w:hAnsi="Arial" w:cs="Arial"/>
        </w:rPr>
        <w:t xml:space="preserve"> </w:t>
      </w:r>
      <w:r w:rsidRPr="00E66DFF">
        <w:rPr>
          <w:rFonts w:ascii="Arial" w:hAnsi="Arial" w:cs="Arial"/>
        </w:rPr>
        <w:t xml:space="preserve">a procurement exercise and enter </w:t>
      </w:r>
      <w:r w:rsidR="0094446F" w:rsidRPr="00E66DFF">
        <w:rPr>
          <w:rFonts w:ascii="Arial" w:hAnsi="Arial" w:cs="Arial"/>
        </w:rPr>
        <w:t>into contract</w:t>
      </w:r>
      <w:r w:rsidRPr="00E66DFF">
        <w:rPr>
          <w:rFonts w:ascii="Arial" w:hAnsi="Arial" w:cs="Arial"/>
        </w:rPr>
        <w:t xml:space="preserve"> with a supplier, or suppliers, for </w:t>
      </w:r>
      <w:r w:rsidR="006C011D" w:rsidRPr="00E66DFF">
        <w:rPr>
          <w:rFonts w:ascii="Arial" w:hAnsi="Arial" w:cs="Arial"/>
        </w:rPr>
        <w:t>one or more of the following:</w:t>
      </w:r>
      <w:r w:rsidR="0068511A" w:rsidRPr="00E66DFF">
        <w:rPr>
          <w:rFonts w:ascii="Arial" w:hAnsi="Arial" w:cs="Arial"/>
        </w:rPr>
        <w:t xml:space="preserve"> </w:t>
      </w:r>
      <w:r w:rsidRPr="00E66DFF">
        <w:rPr>
          <w:rFonts w:ascii="Arial" w:hAnsi="Arial" w:cs="Arial"/>
        </w:rPr>
        <w:t xml:space="preserve"> </w:t>
      </w:r>
    </w:p>
    <w:p w14:paraId="72EF002D" w14:textId="77777777" w:rsidR="00452FF2" w:rsidRPr="00E66DFF" w:rsidRDefault="00452FF2" w:rsidP="00B76522">
      <w:pPr>
        <w:jc w:val="both"/>
        <w:rPr>
          <w:rFonts w:ascii="Arial" w:hAnsi="Arial" w:cs="Arial"/>
        </w:rPr>
      </w:pPr>
    </w:p>
    <w:p w14:paraId="1A8DEB96" w14:textId="13F169E4" w:rsidR="006C011D" w:rsidRPr="00E66DFF" w:rsidRDefault="00725C62" w:rsidP="00452FF2">
      <w:pPr>
        <w:jc w:val="both"/>
        <w:rPr>
          <w:rFonts w:ascii="Arial" w:hAnsi="Arial" w:cs="Arial"/>
        </w:rPr>
      </w:pPr>
      <w:r w:rsidRPr="00E66DFF">
        <w:rPr>
          <w:rFonts w:ascii="Arial" w:hAnsi="Arial" w:cs="Arial"/>
        </w:rPr>
        <w:t xml:space="preserve">Lot 1: </w:t>
      </w:r>
      <w:r w:rsidR="0068511A" w:rsidRPr="00E66DFF">
        <w:rPr>
          <w:rFonts w:ascii="Arial" w:hAnsi="Arial" w:cs="Arial"/>
        </w:rPr>
        <w:t>CMS</w:t>
      </w:r>
      <w:r w:rsidR="006C011D" w:rsidRPr="00E66DFF">
        <w:rPr>
          <w:rFonts w:ascii="Arial" w:hAnsi="Arial" w:cs="Arial"/>
        </w:rPr>
        <w:t xml:space="preserve"> </w:t>
      </w:r>
      <w:r w:rsidR="006E52FF" w:rsidRPr="00E66DFF">
        <w:rPr>
          <w:rFonts w:ascii="Arial" w:hAnsi="Arial" w:cs="Arial"/>
        </w:rPr>
        <w:t>D</w:t>
      </w:r>
      <w:r w:rsidR="006C011D" w:rsidRPr="00E66DFF">
        <w:rPr>
          <w:rFonts w:ascii="Arial" w:hAnsi="Arial" w:cs="Arial"/>
        </w:rPr>
        <w:t xml:space="preserve">esign, </w:t>
      </w:r>
      <w:r w:rsidR="006E52FF" w:rsidRPr="00E66DFF">
        <w:rPr>
          <w:rFonts w:ascii="Arial" w:hAnsi="Arial" w:cs="Arial"/>
        </w:rPr>
        <w:t>D</w:t>
      </w:r>
      <w:r w:rsidR="006C011D" w:rsidRPr="00E66DFF">
        <w:rPr>
          <w:rFonts w:ascii="Arial" w:hAnsi="Arial" w:cs="Arial"/>
        </w:rPr>
        <w:t xml:space="preserve">evelopment, </w:t>
      </w:r>
      <w:r w:rsidR="006E52FF" w:rsidRPr="00E66DFF">
        <w:rPr>
          <w:rFonts w:ascii="Arial" w:hAnsi="Arial" w:cs="Arial"/>
        </w:rPr>
        <w:t>M</w:t>
      </w:r>
      <w:r w:rsidR="006C011D" w:rsidRPr="00E66DFF">
        <w:rPr>
          <w:rFonts w:ascii="Arial" w:hAnsi="Arial" w:cs="Arial"/>
        </w:rPr>
        <w:t xml:space="preserve">aintenance and </w:t>
      </w:r>
      <w:r w:rsidR="006E52FF" w:rsidRPr="00E66DFF">
        <w:rPr>
          <w:rFonts w:ascii="Arial" w:hAnsi="Arial" w:cs="Arial"/>
        </w:rPr>
        <w:t>H</w:t>
      </w:r>
      <w:r w:rsidR="006C011D" w:rsidRPr="00E66DFF">
        <w:rPr>
          <w:rFonts w:ascii="Arial" w:hAnsi="Arial" w:cs="Arial"/>
        </w:rPr>
        <w:t>osting</w:t>
      </w:r>
    </w:p>
    <w:p w14:paraId="4877DE2B" w14:textId="0D3B565F" w:rsidR="00650682" w:rsidRPr="00E66DFF" w:rsidRDefault="00725C62" w:rsidP="007F7960">
      <w:pPr>
        <w:jc w:val="both"/>
        <w:rPr>
          <w:rFonts w:ascii="Arial" w:hAnsi="Arial" w:cs="Arial"/>
        </w:rPr>
      </w:pPr>
      <w:r w:rsidRPr="00E66DFF">
        <w:rPr>
          <w:rFonts w:ascii="Arial" w:hAnsi="Arial" w:cs="Arial"/>
        </w:rPr>
        <w:t xml:space="preserve">Lot 2: </w:t>
      </w:r>
      <w:r w:rsidR="000B2C4B" w:rsidRPr="00E66DFF">
        <w:rPr>
          <w:rFonts w:ascii="Arial" w:hAnsi="Arial" w:cs="Arial"/>
        </w:rPr>
        <w:t>B</w:t>
      </w:r>
      <w:r w:rsidR="0068511A" w:rsidRPr="00E66DFF">
        <w:rPr>
          <w:rFonts w:ascii="Arial" w:hAnsi="Arial" w:cs="Arial"/>
        </w:rPr>
        <w:t xml:space="preserve">adge </w:t>
      </w:r>
      <w:r w:rsidR="006E52FF" w:rsidRPr="00E66DFF">
        <w:rPr>
          <w:rFonts w:ascii="Arial" w:hAnsi="Arial" w:cs="Arial"/>
        </w:rPr>
        <w:t>P</w:t>
      </w:r>
      <w:r w:rsidR="0068511A" w:rsidRPr="00E66DFF">
        <w:rPr>
          <w:rFonts w:ascii="Arial" w:hAnsi="Arial" w:cs="Arial"/>
        </w:rPr>
        <w:t xml:space="preserve">roduction and </w:t>
      </w:r>
      <w:r w:rsidR="006E52FF" w:rsidRPr="00E66DFF">
        <w:rPr>
          <w:rFonts w:ascii="Arial" w:hAnsi="Arial" w:cs="Arial"/>
        </w:rPr>
        <w:t>D</w:t>
      </w:r>
      <w:r w:rsidR="0068511A" w:rsidRPr="00E66DFF">
        <w:rPr>
          <w:rFonts w:ascii="Arial" w:hAnsi="Arial" w:cs="Arial"/>
        </w:rPr>
        <w:t xml:space="preserve">istribution </w:t>
      </w:r>
    </w:p>
    <w:p w14:paraId="3787F830" w14:textId="1033D4D7" w:rsidR="00D72F6D" w:rsidRPr="00E66DFF" w:rsidRDefault="00D72F6D" w:rsidP="007F7960">
      <w:pPr>
        <w:jc w:val="both"/>
        <w:rPr>
          <w:rFonts w:ascii="Arial" w:hAnsi="Arial" w:cs="Arial"/>
        </w:rPr>
      </w:pPr>
    </w:p>
    <w:p w14:paraId="0BB7AD33" w14:textId="605129FC" w:rsidR="00783DDE" w:rsidRPr="00E66DFF" w:rsidRDefault="00881F4C" w:rsidP="007C307A">
      <w:pPr>
        <w:pStyle w:val="Heading3"/>
        <w:rPr>
          <w:rFonts w:ascii="Arial" w:hAnsi="Arial" w:cs="Arial"/>
        </w:rPr>
      </w:pPr>
      <w:bookmarkStart w:id="5" w:name="_Toc69977496"/>
      <w:r w:rsidRPr="00E66DFF">
        <w:rPr>
          <w:rFonts w:ascii="Arial" w:hAnsi="Arial" w:cs="Arial"/>
        </w:rPr>
        <w:t xml:space="preserve">3.2. </w:t>
      </w:r>
      <w:r w:rsidR="00783DDE" w:rsidRPr="00E66DFF">
        <w:rPr>
          <w:rFonts w:ascii="Arial" w:hAnsi="Arial" w:cs="Arial"/>
        </w:rPr>
        <w:t>Proposed Solution:</w:t>
      </w:r>
      <w:bookmarkEnd w:id="5"/>
    </w:p>
    <w:p w14:paraId="207C4503" w14:textId="77777777" w:rsidR="00783DDE" w:rsidRPr="00E66DFF" w:rsidRDefault="00783DDE" w:rsidP="00DE542D">
      <w:pPr>
        <w:jc w:val="both"/>
        <w:rPr>
          <w:rFonts w:ascii="Arial" w:hAnsi="Arial" w:cs="Arial"/>
        </w:rPr>
      </w:pPr>
    </w:p>
    <w:p w14:paraId="5A704281" w14:textId="451C3AF1" w:rsidR="00950ACD" w:rsidRPr="00E66DFF" w:rsidRDefault="00A740D9" w:rsidP="00DE542D">
      <w:pPr>
        <w:jc w:val="both"/>
        <w:rPr>
          <w:rFonts w:ascii="Arial" w:hAnsi="Arial" w:cs="Arial"/>
        </w:rPr>
      </w:pPr>
      <w:r w:rsidRPr="00E66DFF">
        <w:rPr>
          <w:rFonts w:ascii="Arial" w:hAnsi="Arial" w:cs="Arial"/>
        </w:rPr>
        <w:t>London Councils</w:t>
      </w:r>
      <w:r w:rsidR="00950ACD" w:rsidRPr="00E66DFF">
        <w:rPr>
          <w:rFonts w:ascii="Arial" w:hAnsi="Arial" w:cs="Arial"/>
        </w:rPr>
        <w:t xml:space="preserve"> </w:t>
      </w:r>
      <w:r w:rsidR="00FB0C37" w:rsidRPr="00E66DFF">
        <w:rPr>
          <w:rFonts w:ascii="Arial" w:hAnsi="Arial" w:cs="Arial"/>
        </w:rPr>
        <w:t>is</w:t>
      </w:r>
      <w:r w:rsidRPr="00E66DFF">
        <w:rPr>
          <w:rFonts w:ascii="Arial" w:hAnsi="Arial" w:cs="Arial"/>
        </w:rPr>
        <w:t xml:space="preserve"> considering</w:t>
      </w:r>
      <w:r w:rsidR="00950ACD" w:rsidRPr="00E66DFF">
        <w:rPr>
          <w:rFonts w:ascii="Arial" w:hAnsi="Arial" w:cs="Arial"/>
        </w:rPr>
        <w:t xml:space="preserve"> deliver</w:t>
      </w:r>
      <w:r w:rsidRPr="00E66DFF">
        <w:rPr>
          <w:rFonts w:ascii="Arial" w:hAnsi="Arial" w:cs="Arial"/>
        </w:rPr>
        <w:t>ing</w:t>
      </w:r>
      <w:r w:rsidR="00950ACD" w:rsidRPr="00E66DFF">
        <w:rPr>
          <w:rFonts w:ascii="Arial" w:hAnsi="Arial" w:cs="Arial"/>
        </w:rPr>
        <w:t xml:space="preserve"> t</w:t>
      </w:r>
      <w:r w:rsidR="00272476" w:rsidRPr="00E66DFF">
        <w:rPr>
          <w:rFonts w:ascii="Arial" w:hAnsi="Arial" w:cs="Arial"/>
        </w:rPr>
        <w:t xml:space="preserve">his requirement </w:t>
      </w:r>
      <w:r w:rsidR="00153FDF" w:rsidRPr="00E66DFF">
        <w:rPr>
          <w:rFonts w:ascii="Arial" w:hAnsi="Arial" w:cs="Arial"/>
        </w:rPr>
        <w:t xml:space="preserve">by awarding a </w:t>
      </w:r>
      <w:r w:rsidR="0095231E" w:rsidRPr="00E66DFF">
        <w:rPr>
          <w:rFonts w:ascii="Arial" w:hAnsi="Arial" w:cs="Arial"/>
        </w:rPr>
        <w:t>Contract for Services</w:t>
      </w:r>
      <w:r w:rsidRPr="00E66DFF">
        <w:rPr>
          <w:rFonts w:ascii="Arial" w:hAnsi="Arial" w:cs="Arial"/>
        </w:rPr>
        <w:t xml:space="preserve">. </w:t>
      </w:r>
      <w:r w:rsidR="00C34186" w:rsidRPr="00E66DFF">
        <w:rPr>
          <w:rFonts w:ascii="Arial" w:hAnsi="Arial" w:cs="Arial"/>
        </w:rPr>
        <w:t xml:space="preserve">Any future </w:t>
      </w:r>
      <w:r w:rsidRPr="00E66DFF">
        <w:rPr>
          <w:rFonts w:ascii="Arial" w:hAnsi="Arial" w:cs="Arial"/>
        </w:rPr>
        <w:t>procurement</w:t>
      </w:r>
      <w:r w:rsidR="00DE4186" w:rsidRPr="00E66DFF">
        <w:rPr>
          <w:rFonts w:ascii="Arial" w:hAnsi="Arial" w:cs="Arial"/>
        </w:rPr>
        <w:t>, should London Councils choose to proceed with one,</w:t>
      </w:r>
      <w:r w:rsidRPr="00E66DFF">
        <w:rPr>
          <w:rFonts w:ascii="Arial" w:hAnsi="Arial" w:cs="Arial"/>
        </w:rPr>
        <w:t xml:space="preserve"> will comply with</w:t>
      </w:r>
      <w:r w:rsidR="001653F7" w:rsidRPr="00E66DFF">
        <w:rPr>
          <w:rFonts w:ascii="Arial" w:hAnsi="Arial" w:cs="Arial"/>
        </w:rPr>
        <w:t xml:space="preserve"> the </w:t>
      </w:r>
      <w:r w:rsidR="00272476" w:rsidRPr="00E66DFF">
        <w:rPr>
          <w:rFonts w:ascii="Arial" w:hAnsi="Arial" w:cs="Arial"/>
        </w:rPr>
        <w:t xml:space="preserve">Public Contract </w:t>
      </w:r>
      <w:r w:rsidR="001653F7" w:rsidRPr="00E66DFF">
        <w:rPr>
          <w:rFonts w:ascii="Arial" w:hAnsi="Arial" w:cs="Arial"/>
        </w:rPr>
        <w:t xml:space="preserve">Regulations </w:t>
      </w:r>
      <w:r w:rsidRPr="00E66DFF">
        <w:rPr>
          <w:rFonts w:ascii="Arial" w:hAnsi="Arial" w:cs="Arial"/>
        </w:rPr>
        <w:t>(</w:t>
      </w:r>
      <w:r w:rsidR="001653F7" w:rsidRPr="00E66DFF">
        <w:rPr>
          <w:rFonts w:ascii="Arial" w:hAnsi="Arial" w:cs="Arial"/>
        </w:rPr>
        <w:t>201</w:t>
      </w:r>
      <w:r w:rsidR="00272476" w:rsidRPr="00E66DFF">
        <w:rPr>
          <w:rFonts w:ascii="Arial" w:hAnsi="Arial" w:cs="Arial"/>
        </w:rPr>
        <w:t>5</w:t>
      </w:r>
      <w:r w:rsidRPr="00E66DFF">
        <w:rPr>
          <w:rFonts w:ascii="Arial" w:hAnsi="Arial" w:cs="Arial"/>
        </w:rPr>
        <w:t>)</w:t>
      </w:r>
      <w:r w:rsidR="001653F7" w:rsidRPr="00E66DFF">
        <w:rPr>
          <w:rFonts w:ascii="Arial" w:hAnsi="Arial" w:cs="Arial"/>
        </w:rPr>
        <w:t xml:space="preserve"> </w:t>
      </w:r>
      <w:r w:rsidR="00BF174B">
        <w:rPr>
          <w:rFonts w:ascii="Arial" w:hAnsi="Arial" w:cs="Arial"/>
        </w:rPr>
        <w:t xml:space="preserve">(as may be amended) </w:t>
      </w:r>
      <w:r w:rsidRPr="00E66DFF">
        <w:rPr>
          <w:rFonts w:ascii="Arial" w:hAnsi="Arial" w:cs="Arial"/>
        </w:rPr>
        <w:t>and use</w:t>
      </w:r>
      <w:r w:rsidR="00AF7538" w:rsidRPr="00E66DFF">
        <w:rPr>
          <w:rFonts w:ascii="Arial" w:hAnsi="Arial" w:cs="Arial"/>
        </w:rPr>
        <w:t xml:space="preserve"> either the open procedure or</w:t>
      </w:r>
      <w:r w:rsidRPr="00E66DFF">
        <w:rPr>
          <w:rFonts w:ascii="Arial" w:hAnsi="Arial" w:cs="Arial"/>
        </w:rPr>
        <w:t xml:space="preserve"> </w:t>
      </w:r>
      <w:r w:rsidR="001653F7" w:rsidRPr="00E66DFF">
        <w:rPr>
          <w:rFonts w:ascii="Arial" w:hAnsi="Arial" w:cs="Arial"/>
        </w:rPr>
        <w:t xml:space="preserve">the </w:t>
      </w:r>
      <w:r w:rsidRPr="00E66DFF">
        <w:rPr>
          <w:rFonts w:ascii="Arial" w:hAnsi="Arial" w:cs="Arial"/>
        </w:rPr>
        <w:t xml:space="preserve">competitive procedure </w:t>
      </w:r>
      <w:r w:rsidR="00272476" w:rsidRPr="00E66DFF">
        <w:rPr>
          <w:rFonts w:ascii="Arial" w:hAnsi="Arial" w:cs="Arial"/>
        </w:rPr>
        <w:t xml:space="preserve">with </w:t>
      </w:r>
      <w:r w:rsidRPr="00E66DFF">
        <w:rPr>
          <w:rFonts w:ascii="Arial" w:hAnsi="Arial" w:cs="Arial"/>
        </w:rPr>
        <w:t>negotiation</w:t>
      </w:r>
      <w:r w:rsidR="00AF7538" w:rsidRPr="00E66DFF">
        <w:rPr>
          <w:rFonts w:ascii="Arial" w:hAnsi="Arial" w:cs="Arial"/>
        </w:rPr>
        <w:t xml:space="preserve"> (depending on findings of this </w:t>
      </w:r>
      <w:r w:rsidR="0050168F" w:rsidRPr="00E66DFF">
        <w:rPr>
          <w:rFonts w:ascii="Arial" w:hAnsi="Arial" w:cs="Arial"/>
        </w:rPr>
        <w:t>EME</w:t>
      </w:r>
      <w:r w:rsidR="00DE4186" w:rsidRPr="00E66DFF">
        <w:rPr>
          <w:rFonts w:ascii="Arial" w:hAnsi="Arial" w:cs="Arial"/>
        </w:rPr>
        <w:t>)</w:t>
      </w:r>
      <w:r w:rsidR="0050168F" w:rsidRPr="00E66DFF">
        <w:rPr>
          <w:rFonts w:ascii="Arial" w:hAnsi="Arial" w:cs="Arial"/>
        </w:rPr>
        <w:t>.</w:t>
      </w:r>
      <w:r w:rsidR="001653F7" w:rsidRPr="00E66DFF">
        <w:rPr>
          <w:rFonts w:ascii="Arial" w:hAnsi="Arial" w:cs="Arial"/>
        </w:rPr>
        <w:t xml:space="preserve"> </w:t>
      </w:r>
      <w:r w:rsidR="000E5FB2" w:rsidRPr="00E66DFF">
        <w:rPr>
          <w:rFonts w:ascii="Arial" w:hAnsi="Arial" w:cs="Arial"/>
        </w:rPr>
        <w:t>I</w:t>
      </w:r>
      <w:r w:rsidR="00AF7538" w:rsidRPr="00E66DFF">
        <w:rPr>
          <w:rFonts w:ascii="Arial" w:hAnsi="Arial" w:cs="Arial"/>
        </w:rPr>
        <w:t>t is likely that future contracts will be awarded</w:t>
      </w:r>
      <w:r w:rsidR="00950ACD" w:rsidRPr="00E66DFF">
        <w:rPr>
          <w:rFonts w:ascii="Arial" w:hAnsi="Arial" w:cs="Arial"/>
        </w:rPr>
        <w:t xml:space="preserve"> for a duration of </w:t>
      </w:r>
      <w:r w:rsidR="00153FDF" w:rsidRPr="00E66DFF">
        <w:rPr>
          <w:rFonts w:ascii="Arial" w:hAnsi="Arial" w:cs="Arial"/>
        </w:rPr>
        <w:t>three</w:t>
      </w:r>
      <w:r w:rsidR="00950ACD" w:rsidRPr="00E66DFF">
        <w:rPr>
          <w:rFonts w:ascii="Arial" w:hAnsi="Arial" w:cs="Arial"/>
        </w:rPr>
        <w:t xml:space="preserve"> years, with an option to extend </w:t>
      </w:r>
      <w:r w:rsidR="00272476" w:rsidRPr="00E66DFF">
        <w:rPr>
          <w:rFonts w:ascii="Arial" w:hAnsi="Arial" w:cs="Arial"/>
        </w:rPr>
        <w:t>in</w:t>
      </w:r>
      <w:r w:rsidR="00950ACD" w:rsidRPr="00E66DFF">
        <w:rPr>
          <w:rFonts w:ascii="Arial" w:hAnsi="Arial" w:cs="Arial"/>
        </w:rPr>
        <w:t xml:space="preserve"> </w:t>
      </w:r>
      <w:r w:rsidR="00272476" w:rsidRPr="00E66DFF">
        <w:rPr>
          <w:rFonts w:ascii="Arial" w:hAnsi="Arial" w:cs="Arial"/>
        </w:rPr>
        <w:t>yearly</w:t>
      </w:r>
      <w:r w:rsidR="00950ACD" w:rsidRPr="00E66DFF">
        <w:rPr>
          <w:rFonts w:ascii="Arial" w:hAnsi="Arial" w:cs="Arial"/>
        </w:rPr>
        <w:t xml:space="preserve"> increments for a further </w:t>
      </w:r>
      <w:r w:rsidR="00272476" w:rsidRPr="00E66DFF">
        <w:rPr>
          <w:rFonts w:ascii="Arial" w:hAnsi="Arial" w:cs="Arial"/>
        </w:rPr>
        <w:t>three</w:t>
      </w:r>
      <w:r w:rsidR="00950ACD" w:rsidRPr="00E66DFF">
        <w:rPr>
          <w:rFonts w:ascii="Arial" w:hAnsi="Arial" w:cs="Arial"/>
        </w:rPr>
        <w:t xml:space="preserve"> year</w:t>
      </w:r>
      <w:r w:rsidR="00272476" w:rsidRPr="00E66DFF">
        <w:rPr>
          <w:rFonts w:ascii="Arial" w:hAnsi="Arial" w:cs="Arial"/>
        </w:rPr>
        <w:t>s</w:t>
      </w:r>
      <w:r w:rsidR="00950ACD" w:rsidRPr="00E66DFF">
        <w:rPr>
          <w:rFonts w:ascii="Arial" w:hAnsi="Arial" w:cs="Arial"/>
        </w:rPr>
        <w:t>.</w:t>
      </w:r>
    </w:p>
    <w:p w14:paraId="1FB43478" w14:textId="77777777" w:rsidR="004F6515" w:rsidRPr="00E66DFF" w:rsidRDefault="004F6515" w:rsidP="00DE542D">
      <w:pPr>
        <w:jc w:val="both"/>
        <w:rPr>
          <w:rFonts w:ascii="Arial" w:hAnsi="Arial" w:cs="Arial"/>
        </w:rPr>
      </w:pPr>
    </w:p>
    <w:p w14:paraId="36A7D6F3" w14:textId="7E7170CD" w:rsidR="001653F7" w:rsidRPr="00E66DFF" w:rsidRDefault="00153FDF" w:rsidP="00DE542D">
      <w:pPr>
        <w:jc w:val="both"/>
        <w:rPr>
          <w:rFonts w:ascii="Arial" w:hAnsi="Arial" w:cs="Arial"/>
          <w:i/>
          <w:iCs/>
        </w:rPr>
      </w:pPr>
      <w:r w:rsidRPr="00E66DFF">
        <w:rPr>
          <w:rFonts w:ascii="Arial" w:hAnsi="Arial" w:cs="Arial"/>
          <w:i/>
          <w:iCs/>
        </w:rPr>
        <w:t xml:space="preserve">Please note, no supplier will be restricted from bidding </w:t>
      </w:r>
      <w:r w:rsidR="00757C9F">
        <w:rPr>
          <w:rFonts w:ascii="Arial" w:hAnsi="Arial" w:cs="Arial"/>
          <w:i/>
          <w:iCs/>
        </w:rPr>
        <w:t xml:space="preserve">for </w:t>
      </w:r>
      <w:r w:rsidRPr="00E66DFF">
        <w:rPr>
          <w:rFonts w:ascii="Arial" w:hAnsi="Arial" w:cs="Arial"/>
          <w:i/>
          <w:iCs/>
        </w:rPr>
        <w:t xml:space="preserve">and being awarded both Lots. </w:t>
      </w:r>
    </w:p>
    <w:p w14:paraId="2C5095E4" w14:textId="2A931E40" w:rsidR="00383B6A" w:rsidRPr="00E66DFF" w:rsidRDefault="00383B6A" w:rsidP="00DE542D">
      <w:pPr>
        <w:jc w:val="both"/>
        <w:rPr>
          <w:rFonts w:ascii="Arial" w:hAnsi="Arial" w:cs="Arial"/>
          <w:i/>
          <w:iCs/>
        </w:rPr>
      </w:pPr>
    </w:p>
    <w:p w14:paraId="68FC4F98" w14:textId="3D7B1C40" w:rsidR="00383B6A" w:rsidRPr="00E66DFF" w:rsidRDefault="00383B6A" w:rsidP="007C307A">
      <w:pPr>
        <w:pStyle w:val="Heading3"/>
        <w:rPr>
          <w:rFonts w:ascii="Arial" w:hAnsi="Arial" w:cs="Arial"/>
        </w:rPr>
      </w:pPr>
      <w:bookmarkStart w:id="6" w:name="_Toc69977497"/>
      <w:r w:rsidRPr="00E66DFF">
        <w:rPr>
          <w:rFonts w:ascii="Arial" w:hAnsi="Arial" w:cs="Arial"/>
        </w:rPr>
        <w:t>3.3. Indicative Programme Timescales:</w:t>
      </w:r>
      <w:bookmarkEnd w:id="6"/>
    </w:p>
    <w:p w14:paraId="36F788EF" w14:textId="514D0FD1" w:rsidR="005011EC" w:rsidRPr="00E66DFF" w:rsidRDefault="005011EC" w:rsidP="00DE542D">
      <w:pPr>
        <w:jc w:val="both"/>
        <w:rPr>
          <w:rFonts w:ascii="Arial" w:hAnsi="Arial" w:cs="Arial"/>
          <w:i/>
          <w:iCs/>
        </w:rPr>
      </w:pPr>
    </w:p>
    <w:p w14:paraId="7335B5ED" w14:textId="1BD13E3E" w:rsidR="00797747" w:rsidRPr="00E66DFF" w:rsidRDefault="00B6371A" w:rsidP="00DE542D">
      <w:pPr>
        <w:jc w:val="both"/>
        <w:rPr>
          <w:rFonts w:ascii="Arial" w:hAnsi="Arial" w:cs="Arial"/>
          <w:i/>
          <w:iCs/>
        </w:rPr>
      </w:pPr>
      <w:r w:rsidRPr="00E66DFF">
        <w:rPr>
          <w:rFonts w:ascii="Arial" w:hAnsi="Arial" w:cs="Arial"/>
          <w:i/>
          <w:iCs/>
        </w:rPr>
        <w:t xml:space="preserve">Initially, </w:t>
      </w:r>
      <w:r w:rsidR="005011EC" w:rsidRPr="00E66DFF">
        <w:rPr>
          <w:rFonts w:ascii="Arial" w:hAnsi="Arial" w:cs="Arial"/>
          <w:i/>
          <w:iCs/>
        </w:rPr>
        <w:t xml:space="preserve">London Councils will review </w:t>
      </w:r>
      <w:r w:rsidR="00DE10E1" w:rsidRPr="00E66DFF">
        <w:rPr>
          <w:rFonts w:ascii="Arial" w:hAnsi="Arial" w:cs="Arial"/>
          <w:i/>
          <w:iCs/>
        </w:rPr>
        <w:t xml:space="preserve">the responses </w:t>
      </w:r>
      <w:r w:rsidR="00116B75" w:rsidRPr="00E66DFF">
        <w:rPr>
          <w:rFonts w:ascii="Arial" w:hAnsi="Arial" w:cs="Arial"/>
          <w:i/>
          <w:iCs/>
        </w:rPr>
        <w:t xml:space="preserve">received as part of this MSQ </w:t>
      </w:r>
      <w:r w:rsidR="00787118" w:rsidRPr="00E66DFF">
        <w:rPr>
          <w:rFonts w:ascii="Arial" w:hAnsi="Arial" w:cs="Arial"/>
          <w:i/>
          <w:iCs/>
        </w:rPr>
        <w:t xml:space="preserve">publication with </w:t>
      </w:r>
      <w:r w:rsidR="00912596" w:rsidRPr="00E66DFF">
        <w:rPr>
          <w:rFonts w:ascii="Arial" w:hAnsi="Arial" w:cs="Arial"/>
          <w:i/>
          <w:iCs/>
        </w:rPr>
        <w:t xml:space="preserve">the intention of sharing further </w:t>
      </w:r>
      <w:r w:rsidR="00F444FA">
        <w:rPr>
          <w:rFonts w:ascii="Arial" w:hAnsi="Arial" w:cs="Arial"/>
          <w:i/>
          <w:iCs/>
        </w:rPr>
        <w:t>p</w:t>
      </w:r>
      <w:r w:rsidR="00F444FA" w:rsidRPr="00E66DFF">
        <w:rPr>
          <w:rFonts w:ascii="Arial" w:hAnsi="Arial" w:cs="Arial"/>
          <w:i/>
          <w:iCs/>
        </w:rPr>
        <w:t xml:space="preserve">rogramme </w:t>
      </w:r>
      <w:r w:rsidR="00F444FA">
        <w:rPr>
          <w:rFonts w:ascii="Arial" w:hAnsi="Arial" w:cs="Arial"/>
          <w:i/>
          <w:iCs/>
        </w:rPr>
        <w:t>t</w:t>
      </w:r>
      <w:r w:rsidR="00F444FA" w:rsidRPr="00E66DFF">
        <w:rPr>
          <w:rFonts w:ascii="Arial" w:hAnsi="Arial" w:cs="Arial"/>
          <w:i/>
          <w:iCs/>
        </w:rPr>
        <w:t xml:space="preserve">imescales </w:t>
      </w:r>
      <w:r w:rsidR="00912596" w:rsidRPr="00E66DFF">
        <w:rPr>
          <w:rFonts w:ascii="Arial" w:hAnsi="Arial" w:cs="Arial"/>
          <w:i/>
          <w:iCs/>
        </w:rPr>
        <w:t>with interested parties</w:t>
      </w:r>
      <w:r w:rsidR="00CB4A95" w:rsidRPr="00E66DFF">
        <w:rPr>
          <w:rFonts w:ascii="Arial" w:hAnsi="Arial" w:cs="Arial"/>
          <w:i/>
          <w:iCs/>
        </w:rPr>
        <w:t xml:space="preserve"> at a later date.</w:t>
      </w:r>
    </w:p>
    <w:p w14:paraId="6B15075D" w14:textId="20C86184" w:rsidR="00383B6A" w:rsidRPr="00E66DFF" w:rsidRDefault="00383B6A" w:rsidP="00DE542D">
      <w:pPr>
        <w:jc w:val="both"/>
        <w:rPr>
          <w:rFonts w:ascii="Arial" w:hAnsi="Arial" w:cs="Arial"/>
          <w:i/>
          <w:iCs/>
        </w:rPr>
      </w:pPr>
    </w:p>
    <w:p w14:paraId="1ED24F47" w14:textId="77777777" w:rsidR="004F6515" w:rsidRPr="00E66DFF" w:rsidRDefault="004F6515" w:rsidP="00783DDE">
      <w:pPr>
        <w:rPr>
          <w:rFonts w:ascii="Arial" w:hAnsi="Arial" w:cs="Arial"/>
          <w:b/>
        </w:rPr>
      </w:pPr>
    </w:p>
    <w:p w14:paraId="053822C6" w14:textId="77777777" w:rsidR="004F6515" w:rsidRPr="00E66DFF" w:rsidRDefault="004F6515" w:rsidP="00783DDE">
      <w:pPr>
        <w:rPr>
          <w:rFonts w:ascii="Arial" w:hAnsi="Arial" w:cs="Arial"/>
          <w:b/>
        </w:rPr>
      </w:pPr>
    </w:p>
    <w:p w14:paraId="2CD5D04C" w14:textId="77777777" w:rsidR="00272476" w:rsidRPr="00E66DFF" w:rsidRDefault="00272476" w:rsidP="00783DDE">
      <w:pPr>
        <w:rPr>
          <w:rFonts w:ascii="Arial" w:hAnsi="Arial" w:cs="Arial"/>
          <w:b/>
        </w:rPr>
      </w:pPr>
    </w:p>
    <w:p w14:paraId="7A12C582" w14:textId="77777777" w:rsidR="001B3E02" w:rsidRPr="00E66DFF" w:rsidRDefault="001B3E02" w:rsidP="00783DDE">
      <w:pPr>
        <w:rPr>
          <w:rFonts w:ascii="Arial" w:hAnsi="Arial" w:cs="Arial"/>
          <w:b/>
        </w:rPr>
      </w:pPr>
    </w:p>
    <w:p w14:paraId="3D3001F0" w14:textId="77777777" w:rsidR="00A740D9" w:rsidRPr="00E66DFF" w:rsidRDefault="00A740D9">
      <w:pPr>
        <w:rPr>
          <w:rFonts w:ascii="Arial" w:hAnsi="Arial" w:cs="Arial"/>
          <w:b/>
          <w:sz w:val="36"/>
          <w:szCs w:val="36"/>
        </w:rPr>
      </w:pPr>
      <w:r w:rsidRPr="00E66DFF">
        <w:rPr>
          <w:rFonts w:ascii="Arial" w:hAnsi="Arial" w:cs="Arial"/>
          <w:b/>
          <w:sz w:val="36"/>
          <w:szCs w:val="36"/>
        </w:rPr>
        <w:br w:type="page"/>
      </w:r>
    </w:p>
    <w:p w14:paraId="75C73BCF" w14:textId="77777777" w:rsidR="00741BE0" w:rsidRPr="00E66DFF" w:rsidRDefault="00741BE0" w:rsidP="007C307A">
      <w:pPr>
        <w:pStyle w:val="Heading1"/>
        <w:rPr>
          <w:rFonts w:ascii="Arial" w:hAnsi="Arial" w:cs="Arial"/>
          <w:szCs w:val="21"/>
        </w:rPr>
      </w:pPr>
      <w:bookmarkStart w:id="7" w:name="_Toc69977498"/>
      <w:r w:rsidRPr="00E66DFF">
        <w:rPr>
          <w:rFonts w:ascii="Arial" w:hAnsi="Arial" w:cs="Arial"/>
        </w:rPr>
        <w:lastRenderedPageBreak/>
        <w:t>Part 2: Questionnaire</w:t>
      </w:r>
      <w:bookmarkEnd w:id="7"/>
    </w:p>
    <w:p w14:paraId="774E7C6A" w14:textId="77777777" w:rsidR="00C41CF4" w:rsidRPr="00E66DFF" w:rsidRDefault="00C41CF4" w:rsidP="00D9608B">
      <w:pPr>
        <w:jc w:val="both"/>
        <w:rPr>
          <w:rFonts w:ascii="Arial" w:hAnsi="Arial" w:cs="Arial"/>
        </w:rPr>
      </w:pPr>
    </w:p>
    <w:p w14:paraId="1907F768" w14:textId="30E6DB98" w:rsidR="00741BE0" w:rsidRPr="00E66DFF" w:rsidRDefault="00741BE0" w:rsidP="00A5592C">
      <w:pPr>
        <w:spacing w:line="276" w:lineRule="auto"/>
        <w:jc w:val="both"/>
        <w:rPr>
          <w:rFonts w:ascii="Arial" w:hAnsi="Arial" w:cs="Arial"/>
        </w:rPr>
      </w:pPr>
      <w:r w:rsidRPr="00E66DFF">
        <w:rPr>
          <w:rFonts w:ascii="Arial" w:hAnsi="Arial" w:cs="Arial"/>
        </w:rPr>
        <w:t>We would greatly appreciate your feedback in the form of a response to the</w:t>
      </w:r>
      <w:r w:rsidR="00C41CF4" w:rsidRPr="00E66DFF">
        <w:rPr>
          <w:rFonts w:ascii="Arial" w:hAnsi="Arial" w:cs="Arial"/>
        </w:rPr>
        <w:t xml:space="preserve"> following</w:t>
      </w:r>
      <w:r w:rsidR="00A5592C" w:rsidRPr="00E66DFF">
        <w:rPr>
          <w:rFonts w:ascii="Arial" w:hAnsi="Arial" w:cs="Arial"/>
        </w:rPr>
        <w:t xml:space="preserve"> </w:t>
      </w:r>
      <w:r w:rsidRPr="00E66DFF">
        <w:rPr>
          <w:rFonts w:ascii="Arial" w:hAnsi="Arial" w:cs="Arial"/>
        </w:rPr>
        <w:t xml:space="preserve">questionnaire. This exercise does not form part of any </w:t>
      </w:r>
      <w:r w:rsidR="00C41CF4" w:rsidRPr="00E66DFF">
        <w:rPr>
          <w:rFonts w:ascii="Arial" w:hAnsi="Arial" w:cs="Arial"/>
        </w:rPr>
        <w:t>formal procurement process. All</w:t>
      </w:r>
      <w:r w:rsidR="00A5592C" w:rsidRPr="00E66DFF">
        <w:rPr>
          <w:rFonts w:ascii="Arial" w:hAnsi="Arial" w:cs="Arial"/>
        </w:rPr>
        <w:t xml:space="preserve"> </w:t>
      </w:r>
      <w:r w:rsidRPr="00E66DFF">
        <w:rPr>
          <w:rFonts w:ascii="Arial" w:hAnsi="Arial" w:cs="Arial"/>
        </w:rPr>
        <w:t>responses will be carefully considered but will not bind</w:t>
      </w:r>
      <w:r w:rsidR="00A740D9" w:rsidRPr="00E66DFF">
        <w:rPr>
          <w:rFonts w:ascii="Arial" w:hAnsi="Arial" w:cs="Arial"/>
        </w:rPr>
        <w:t xml:space="preserve"> London Councils </w:t>
      </w:r>
      <w:r w:rsidRPr="00E66DFF">
        <w:rPr>
          <w:rFonts w:ascii="Arial" w:hAnsi="Arial" w:cs="Arial"/>
        </w:rPr>
        <w:t xml:space="preserve">to any </w:t>
      </w:r>
      <w:r w:rsidR="00551CAD" w:rsidRPr="00E66DFF">
        <w:rPr>
          <w:rFonts w:ascii="Arial" w:hAnsi="Arial" w:cs="Arial"/>
        </w:rPr>
        <w:t>specific approach</w:t>
      </w:r>
      <w:r w:rsidR="00C41CF4" w:rsidRPr="00E66DFF">
        <w:rPr>
          <w:rFonts w:ascii="Arial" w:hAnsi="Arial" w:cs="Arial"/>
        </w:rPr>
        <w:t xml:space="preserve"> to</w:t>
      </w:r>
      <w:r w:rsidR="00A5592C" w:rsidRPr="00E66DFF">
        <w:rPr>
          <w:rFonts w:ascii="Arial" w:hAnsi="Arial" w:cs="Arial"/>
        </w:rPr>
        <w:t xml:space="preserve"> </w:t>
      </w:r>
      <w:r w:rsidRPr="00E66DFF">
        <w:rPr>
          <w:rFonts w:ascii="Arial" w:hAnsi="Arial" w:cs="Arial"/>
        </w:rPr>
        <w:t>the procurement</w:t>
      </w:r>
      <w:r w:rsidR="00DE4186" w:rsidRPr="00E66DFF">
        <w:rPr>
          <w:rFonts w:ascii="Arial" w:hAnsi="Arial" w:cs="Arial"/>
        </w:rPr>
        <w:t xml:space="preserve"> (or indeed to run a procurement exercise at all)</w:t>
      </w:r>
      <w:r w:rsidRPr="00E66DFF">
        <w:rPr>
          <w:rFonts w:ascii="Arial" w:hAnsi="Arial" w:cs="Arial"/>
        </w:rPr>
        <w:t xml:space="preserve"> nor will responses be treated as conv</w:t>
      </w:r>
      <w:r w:rsidR="00C41CF4" w:rsidRPr="00E66DFF">
        <w:rPr>
          <w:rFonts w:ascii="Arial" w:hAnsi="Arial" w:cs="Arial"/>
        </w:rPr>
        <w:t>eying any promise or commitment</w:t>
      </w:r>
      <w:r w:rsidR="00A5592C" w:rsidRPr="00E66DFF">
        <w:rPr>
          <w:rFonts w:ascii="Arial" w:hAnsi="Arial" w:cs="Arial"/>
        </w:rPr>
        <w:t xml:space="preserve"> </w:t>
      </w:r>
      <w:r w:rsidRPr="00E66DFF">
        <w:rPr>
          <w:rFonts w:ascii="Arial" w:hAnsi="Arial" w:cs="Arial"/>
        </w:rPr>
        <w:t>on the part of the respondent.</w:t>
      </w:r>
    </w:p>
    <w:p w14:paraId="61AAFEDC" w14:textId="77777777" w:rsidR="00C41CF4" w:rsidRPr="00E66DFF" w:rsidRDefault="00C41CF4" w:rsidP="00935CB1">
      <w:pPr>
        <w:spacing w:line="276" w:lineRule="auto"/>
        <w:ind w:left="284" w:hanging="284"/>
        <w:jc w:val="both"/>
        <w:rPr>
          <w:rFonts w:ascii="Arial" w:hAnsi="Arial" w:cs="Arial"/>
        </w:rPr>
      </w:pPr>
    </w:p>
    <w:p w14:paraId="780032F5" w14:textId="77777777" w:rsidR="00741BE0" w:rsidRPr="00E66DFF" w:rsidRDefault="00741BE0" w:rsidP="00A5592C">
      <w:pPr>
        <w:spacing w:line="276" w:lineRule="auto"/>
        <w:jc w:val="both"/>
        <w:rPr>
          <w:rFonts w:ascii="Arial" w:hAnsi="Arial" w:cs="Arial"/>
          <w:color w:val="000000" w:themeColor="text1"/>
        </w:rPr>
      </w:pPr>
      <w:r w:rsidRPr="00E66DFF">
        <w:rPr>
          <w:rFonts w:ascii="Arial" w:hAnsi="Arial" w:cs="Arial"/>
          <w:color w:val="000000" w:themeColor="text1"/>
        </w:rPr>
        <w:t xml:space="preserve">Feedback to </w:t>
      </w:r>
      <w:r w:rsidR="009B057A" w:rsidRPr="00E66DFF">
        <w:rPr>
          <w:rFonts w:ascii="Arial" w:hAnsi="Arial" w:cs="Arial"/>
          <w:color w:val="000000" w:themeColor="text1"/>
        </w:rPr>
        <w:t xml:space="preserve">specific </w:t>
      </w:r>
      <w:r w:rsidRPr="00E66DFF">
        <w:rPr>
          <w:rFonts w:ascii="Arial" w:hAnsi="Arial" w:cs="Arial"/>
          <w:color w:val="000000" w:themeColor="text1"/>
        </w:rPr>
        <w:t>‘themes’ is being sought a</w:t>
      </w:r>
      <w:r w:rsidR="00C41CF4" w:rsidRPr="00E66DFF">
        <w:rPr>
          <w:rFonts w:ascii="Arial" w:hAnsi="Arial" w:cs="Arial"/>
          <w:color w:val="000000" w:themeColor="text1"/>
        </w:rPr>
        <w:t>t this stage</w:t>
      </w:r>
      <w:r w:rsidR="00836B1E" w:rsidRPr="00E66DFF">
        <w:rPr>
          <w:rFonts w:ascii="Arial" w:hAnsi="Arial" w:cs="Arial"/>
          <w:color w:val="000000" w:themeColor="text1"/>
        </w:rPr>
        <w:t>,</w:t>
      </w:r>
      <w:r w:rsidR="00C41CF4" w:rsidRPr="00E66DFF">
        <w:rPr>
          <w:rFonts w:ascii="Arial" w:hAnsi="Arial" w:cs="Arial"/>
          <w:color w:val="000000" w:themeColor="text1"/>
        </w:rPr>
        <w:t xml:space="preserve"> with the</w:t>
      </w:r>
      <w:r w:rsidR="00A5592C" w:rsidRPr="00E66DFF">
        <w:rPr>
          <w:rFonts w:ascii="Arial" w:hAnsi="Arial" w:cs="Arial"/>
          <w:color w:val="000000" w:themeColor="text1"/>
        </w:rPr>
        <w:t xml:space="preserve"> </w:t>
      </w:r>
      <w:r w:rsidRPr="00E66DFF">
        <w:rPr>
          <w:rFonts w:ascii="Arial" w:hAnsi="Arial" w:cs="Arial"/>
          <w:color w:val="000000" w:themeColor="text1"/>
        </w:rPr>
        <w:t xml:space="preserve">questions to be answered </w:t>
      </w:r>
      <w:r w:rsidR="009B057A" w:rsidRPr="00E66DFF">
        <w:rPr>
          <w:rFonts w:ascii="Arial" w:hAnsi="Arial" w:cs="Arial"/>
          <w:color w:val="000000" w:themeColor="text1"/>
        </w:rPr>
        <w:t>on the following pages</w:t>
      </w:r>
      <w:r w:rsidRPr="00E66DFF">
        <w:rPr>
          <w:rFonts w:ascii="Arial" w:hAnsi="Arial" w:cs="Arial"/>
          <w:color w:val="000000" w:themeColor="text1"/>
        </w:rPr>
        <w:t>.  Pleas</w:t>
      </w:r>
      <w:r w:rsidR="00C41CF4" w:rsidRPr="00E66DFF">
        <w:rPr>
          <w:rFonts w:ascii="Arial" w:hAnsi="Arial" w:cs="Arial"/>
          <w:color w:val="000000" w:themeColor="text1"/>
        </w:rPr>
        <w:t>e provide your responses in the</w:t>
      </w:r>
      <w:r w:rsidR="00A5592C" w:rsidRPr="00E66DFF">
        <w:rPr>
          <w:rFonts w:ascii="Arial" w:hAnsi="Arial" w:cs="Arial"/>
          <w:color w:val="000000" w:themeColor="text1"/>
        </w:rPr>
        <w:t xml:space="preserve"> </w:t>
      </w:r>
      <w:r w:rsidRPr="00E66DFF">
        <w:rPr>
          <w:rFonts w:ascii="Arial" w:hAnsi="Arial" w:cs="Arial"/>
          <w:color w:val="000000" w:themeColor="text1"/>
        </w:rPr>
        <w:t xml:space="preserve">answer boxes provided.  </w:t>
      </w:r>
    </w:p>
    <w:p w14:paraId="3AAFD691" w14:textId="77777777" w:rsidR="009B057A" w:rsidRPr="00E66DFF" w:rsidRDefault="009B057A" w:rsidP="00741BE0">
      <w:pPr>
        <w:ind w:left="284" w:hanging="284"/>
        <w:jc w:val="both"/>
        <w:rPr>
          <w:rFonts w:ascii="Arial" w:hAnsi="Arial" w:cs="Arial"/>
          <w:color w:val="000000" w:themeColor="text1"/>
        </w:rPr>
      </w:pPr>
    </w:p>
    <w:p w14:paraId="06C7525E" w14:textId="77777777" w:rsidR="00741BE0" w:rsidRPr="00E66DFF" w:rsidRDefault="009B057A" w:rsidP="00741BE0">
      <w:pPr>
        <w:ind w:left="284" w:hanging="284"/>
        <w:jc w:val="both"/>
        <w:rPr>
          <w:rFonts w:ascii="Arial" w:hAnsi="Arial" w:cs="Arial"/>
          <w:color w:val="000000" w:themeColor="text1"/>
        </w:rPr>
      </w:pPr>
      <w:r w:rsidRPr="00E66DFF">
        <w:rPr>
          <w:rFonts w:ascii="Arial" w:hAnsi="Arial" w:cs="Arial"/>
          <w:color w:val="000000" w:themeColor="text1"/>
        </w:rPr>
        <w:t>Supplier to fill in:</w:t>
      </w:r>
    </w:p>
    <w:p w14:paraId="27AFA3E3" w14:textId="77777777" w:rsidR="009B057A" w:rsidRPr="00E66DFF" w:rsidRDefault="009B057A" w:rsidP="00741BE0">
      <w:pPr>
        <w:ind w:left="284" w:hanging="284"/>
        <w:jc w:val="both"/>
        <w:rPr>
          <w:rFonts w:ascii="Arial" w:hAnsi="Arial" w:cs="Arial"/>
          <w:color w:val="000000" w:themeColor="text1"/>
        </w:rPr>
      </w:pPr>
    </w:p>
    <w:tbl>
      <w:tblPr>
        <w:tblStyle w:val="TableGrid"/>
        <w:tblW w:w="0" w:type="auto"/>
        <w:tblLook w:val="04A0" w:firstRow="1" w:lastRow="0" w:firstColumn="1" w:lastColumn="0" w:noHBand="0" w:noVBand="1"/>
      </w:tblPr>
      <w:tblGrid>
        <w:gridCol w:w="4503"/>
        <w:gridCol w:w="4739"/>
      </w:tblGrid>
      <w:tr w:rsidR="00741BE0" w:rsidRPr="00E66DFF" w14:paraId="408019BA" w14:textId="77777777" w:rsidTr="00420BAF">
        <w:tc>
          <w:tcPr>
            <w:tcW w:w="4503" w:type="dxa"/>
            <w:shd w:val="clear" w:color="auto" w:fill="D9D9D9" w:themeFill="background1" w:themeFillShade="D9"/>
          </w:tcPr>
          <w:p w14:paraId="182EF6BC" w14:textId="77777777" w:rsidR="00741BE0" w:rsidRPr="00E66DFF" w:rsidRDefault="00741BE0" w:rsidP="00420BAF">
            <w:pPr>
              <w:spacing w:line="276" w:lineRule="auto"/>
              <w:ind w:left="284" w:hanging="284"/>
              <w:jc w:val="center"/>
              <w:rPr>
                <w:rFonts w:ascii="Arial" w:hAnsi="Arial" w:cs="Arial"/>
                <w:b/>
                <w:color w:val="000000" w:themeColor="text1"/>
                <w:sz w:val="24"/>
                <w:szCs w:val="24"/>
              </w:rPr>
            </w:pPr>
            <w:r w:rsidRPr="00E66DFF">
              <w:rPr>
                <w:rFonts w:ascii="Arial" w:hAnsi="Arial" w:cs="Arial"/>
                <w:b/>
                <w:color w:val="000000" w:themeColor="text1"/>
                <w:sz w:val="24"/>
                <w:szCs w:val="24"/>
              </w:rPr>
              <w:t>Organisation Name</w:t>
            </w:r>
            <w:r w:rsidR="00395501" w:rsidRPr="00E66DFF">
              <w:rPr>
                <w:rFonts w:ascii="Arial" w:hAnsi="Arial" w:cs="Arial"/>
                <w:b/>
                <w:color w:val="000000" w:themeColor="text1"/>
                <w:sz w:val="24"/>
                <w:szCs w:val="24"/>
              </w:rPr>
              <w:t>:</w:t>
            </w:r>
          </w:p>
        </w:tc>
        <w:tc>
          <w:tcPr>
            <w:tcW w:w="4739" w:type="dxa"/>
          </w:tcPr>
          <w:p w14:paraId="5CBC57C5" w14:textId="77777777" w:rsidR="00741BE0" w:rsidRPr="00E66DFF" w:rsidRDefault="00741BE0" w:rsidP="007B52C7">
            <w:pPr>
              <w:spacing w:line="276" w:lineRule="auto"/>
              <w:ind w:left="284" w:hanging="284"/>
              <w:jc w:val="both"/>
              <w:rPr>
                <w:rFonts w:ascii="Arial" w:hAnsi="Arial" w:cs="Arial"/>
                <w:color w:val="000000" w:themeColor="text1"/>
                <w:sz w:val="24"/>
                <w:szCs w:val="24"/>
              </w:rPr>
            </w:pPr>
          </w:p>
        </w:tc>
      </w:tr>
      <w:tr w:rsidR="00395501" w:rsidRPr="00E66DFF" w14:paraId="3AA15463" w14:textId="77777777" w:rsidTr="00420BAF">
        <w:tc>
          <w:tcPr>
            <w:tcW w:w="4503" w:type="dxa"/>
            <w:shd w:val="clear" w:color="auto" w:fill="D9D9D9" w:themeFill="background1" w:themeFillShade="D9"/>
          </w:tcPr>
          <w:p w14:paraId="0D67C366" w14:textId="77777777" w:rsidR="00395501" w:rsidRPr="00E66DFF" w:rsidRDefault="00395501" w:rsidP="00420BAF">
            <w:pPr>
              <w:spacing w:line="276" w:lineRule="auto"/>
              <w:jc w:val="center"/>
              <w:rPr>
                <w:rFonts w:ascii="Arial" w:hAnsi="Arial" w:cs="Arial"/>
                <w:b/>
                <w:color w:val="000000" w:themeColor="text1"/>
                <w:sz w:val="24"/>
                <w:szCs w:val="24"/>
              </w:rPr>
            </w:pPr>
            <w:r w:rsidRPr="00E66DFF">
              <w:rPr>
                <w:rFonts w:ascii="Arial" w:hAnsi="Arial" w:cs="Arial"/>
                <w:b/>
                <w:color w:val="000000" w:themeColor="text1"/>
                <w:sz w:val="24"/>
                <w:szCs w:val="24"/>
              </w:rPr>
              <w:t>Com</w:t>
            </w:r>
            <w:r w:rsidR="00FA71A6" w:rsidRPr="00E66DFF">
              <w:rPr>
                <w:rFonts w:ascii="Arial" w:hAnsi="Arial" w:cs="Arial"/>
                <w:b/>
                <w:color w:val="000000" w:themeColor="text1"/>
                <w:sz w:val="24"/>
                <w:szCs w:val="24"/>
              </w:rPr>
              <w:t>p</w:t>
            </w:r>
            <w:r w:rsidRPr="00E66DFF">
              <w:rPr>
                <w:rFonts w:ascii="Arial" w:hAnsi="Arial" w:cs="Arial"/>
                <w:b/>
                <w:color w:val="000000" w:themeColor="text1"/>
                <w:sz w:val="24"/>
                <w:szCs w:val="24"/>
              </w:rPr>
              <w:t>any Registration Number:</w:t>
            </w:r>
          </w:p>
        </w:tc>
        <w:tc>
          <w:tcPr>
            <w:tcW w:w="4739" w:type="dxa"/>
          </w:tcPr>
          <w:p w14:paraId="60BFD6D3" w14:textId="77777777" w:rsidR="00395501" w:rsidRPr="00E66DFF" w:rsidRDefault="00395501" w:rsidP="007B52C7">
            <w:pPr>
              <w:spacing w:line="276" w:lineRule="auto"/>
              <w:ind w:left="284" w:hanging="284"/>
              <w:jc w:val="both"/>
              <w:rPr>
                <w:rFonts w:ascii="Arial" w:hAnsi="Arial" w:cs="Arial"/>
                <w:color w:val="000000" w:themeColor="text1"/>
                <w:sz w:val="24"/>
                <w:szCs w:val="24"/>
              </w:rPr>
            </w:pPr>
          </w:p>
        </w:tc>
      </w:tr>
      <w:tr w:rsidR="00741BE0" w:rsidRPr="00E66DFF" w14:paraId="63B0BCF7" w14:textId="77777777" w:rsidTr="00420BAF">
        <w:tc>
          <w:tcPr>
            <w:tcW w:w="4503" w:type="dxa"/>
            <w:shd w:val="clear" w:color="auto" w:fill="D9D9D9" w:themeFill="background1" w:themeFillShade="D9"/>
          </w:tcPr>
          <w:p w14:paraId="5A2F3DD8" w14:textId="77777777" w:rsidR="00741BE0" w:rsidRPr="00E66DFF" w:rsidRDefault="00741BE0" w:rsidP="00420BAF">
            <w:pPr>
              <w:spacing w:line="276" w:lineRule="auto"/>
              <w:ind w:left="284" w:hanging="284"/>
              <w:jc w:val="center"/>
              <w:rPr>
                <w:rFonts w:ascii="Arial" w:hAnsi="Arial" w:cs="Arial"/>
                <w:b/>
                <w:color w:val="000000" w:themeColor="text1"/>
                <w:sz w:val="24"/>
                <w:szCs w:val="24"/>
              </w:rPr>
            </w:pPr>
            <w:r w:rsidRPr="00E66DFF">
              <w:rPr>
                <w:rFonts w:ascii="Arial" w:hAnsi="Arial" w:cs="Arial"/>
                <w:b/>
                <w:color w:val="000000" w:themeColor="text1"/>
                <w:sz w:val="24"/>
                <w:szCs w:val="24"/>
              </w:rPr>
              <w:t>Key Contact Name</w:t>
            </w:r>
            <w:r w:rsidR="00395501" w:rsidRPr="00E66DFF">
              <w:rPr>
                <w:rFonts w:ascii="Arial" w:hAnsi="Arial" w:cs="Arial"/>
                <w:b/>
                <w:color w:val="000000" w:themeColor="text1"/>
                <w:sz w:val="24"/>
                <w:szCs w:val="24"/>
              </w:rPr>
              <w:t>:</w:t>
            </w:r>
          </w:p>
        </w:tc>
        <w:tc>
          <w:tcPr>
            <w:tcW w:w="4739" w:type="dxa"/>
          </w:tcPr>
          <w:p w14:paraId="6164662D" w14:textId="77777777" w:rsidR="00741BE0" w:rsidRPr="00E66DFF" w:rsidRDefault="00741BE0" w:rsidP="007B52C7">
            <w:pPr>
              <w:spacing w:line="276" w:lineRule="auto"/>
              <w:ind w:left="284" w:hanging="284"/>
              <w:jc w:val="both"/>
              <w:rPr>
                <w:rFonts w:ascii="Arial" w:hAnsi="Arial" w:cs="Arial"/>
                <w:color w:val="000000" w:themeColor="text1"/>
                <w:sz w:val="24"/>
                <w:szCs w:val="24"/>
              </w:rPr>
            </w:pPr>
          </w:p>
        </w:tc>
      </w:tr>
      <w:tr w:rsidR="00741BE0" w:rsidRPr="00E66DFF" w14:paraId="6EA5382D" w14:textId="77777777" w:rsidTr="00420BAF">
        <w:tc>
          <w:tcPr>
            <w:tcW w:w="4503" w:type="dxa"/>
            <w:shd w:val="clear" w:color="auto" w:fill="D9D9D9" w:themeFill="background1" w:themeFillShade="D9"/>
          </w:tcPr>
          <w:p w14:paraId="0E4E29CC" w14:textId="77777777" w:rsidR="00741BE0" w:rsidRPr="00E66DFF" w:rsidRDefault="00741BE0" w:rsidP="00420BAF">
            <w:pPr>
              <w:spacing w:line="276" w:lineRule="auto"/>
              <w:ind w:left="284" w:hanging="284"/>
              <w:jc w:val="center"/>
              <w:rPr>
                <w:rFonts w:ascii="Arial" w:hAnsi="Arial" w:cs="Arial"/>
                <w:b/>
                <w:color w:val="000000" w:themeColor="text1"/>
                <w:sz w:val="24"/>
                <w:szCs w:val="24"/>
              </w:rPr>
            </w:pPr>
            <w:r w:rsidRPr="00E66DFF">
              <w:rPr>
                <w:rFonts w:ascii="Arial" w:hAnsi="Arial" w:cs="Arial"/>
                <w:b/>
                <w:color w:val="000000" w:themeColor="text1"/>
                <w:sz w:val="24"/>
                <w:szCs w:val="24"/>
              </w:rPr>
              <w:t>Key Contact Job Title</w:t>
            </w:r>
            <w:r w:rsidR="00395501" w:rsidRPr="00E66DFF">
              <w:rPr>
                <w:rFonts w:ascii="Arial" w:hAnsi="Arial" w:cs="Arial"/>
                <w:b/>
                <w:color w:val="000000" w:themeColor="text1"/>
                <w:sz w:val="24"/>
                <w:szCs w:val="24"/>
              </w:rPr>
              <w:t>:</w:t>
            </w:r>
          </w:p>
        </w:tc>
        <w:tc>
          <w:tcPr>
            <w:tcW w:w="4739" w:type="dxa"/>
          </w:tcPr>
          <w:p w14:paraId="67A63752" w14:textId="77777777" w:rsidR="00741BE0" w:rsidRPr="00E66DFF" w:rsidRDefault="00741BE0" w:rsidP="007B52C7">
            <w:pPr>
              <w:spacing w:line="276" w:lineRule="auto"/>
              <w:ind w:left="284" w:hanging="284"/>
              <w:jc w:val="both"/>
              <w:rPr>
                <w:rFonts w:ascii="Arial" w:hAnsi="Arial" w:cs="Arial"/>
                <w:color w:val="000000" w:themeColor="text1"/>
                <w:sz w:val="24"/>
                <w:szCs w:val="24"/>
              </w:rPr>
            </w:pPr>
          </w:p>
        </w:tc>
      </w:tr>
      <w:tr w:rsidR="00741BE0" w:rsidRPr="00E66DFF" w14:paraId="2EB151C3" w14:textId="77777777" w:rsidTr="00420BAF">
        <w:tc>
          <w:tcPr>
            <w:tcW w:w="4503" w:type="dxa"/>
            <w:shd w:val="clear" w:color="auto" w:fill="D9D9D9" w:themeFill="background1" w:themeFillShade="D9"/>
          </w:tcPr>
          <w:p w14:paraId="53690C0F" w14:textId="77777777" w:rsidR="00741BE0" w:rsidRPr="00E66DFF" w:rsidRDefault="00741BE0" w:rsidP="00420BAF">
            <w:pPr>
              <w:spacing w:line="276" w:lineRule="auto"/>
              <w:ind w:left="284" w:hanging="284"/>
              <w:jc w:val="center"/>
              <w:rPr>
                <w:rFonts w:ascii="Arial" w:hAnsi="Arial" w:cs="Arial"/>
                <w:b/>
                <w:color w:val="000000" w:themeColor="text1"/>
                <w:sz w:val="24"/>
                <w:szCs w:val="24"/>
              </w:rPr>
            </w:pPr>
            <w:r w:rsidRPr="00E66DFF">
              <w:rPr>
                <w:rFonts w:ascii="Arial" w:hAnsi="Arial" w:cs="Arial"/>
                <w:b/>
                <w:color w:val="000000" w:themeColor="text1"/>
                <w:sz w:val="24"/>
                <w:szCs w:val="24"/>
              </w:rPr>
              <w:t>Key Contact Email &amp; Telephone Number</w:t>
            </w:r>
            <w:r w:rsidR="00395501" w:rsidRPr="00E66DFF">
              <w:rPr>
                <w:rFonts w:ascii="Arial" w:hAnsi="Arial" w:cs="Arial"/>
                <w:b/>
                <w:color w:val="000000" w:themeColor="text1"/>
                <w:sz w:val="24"/>
                <w:szCs w:val="24"/>
              </w:rPr>
              <w:t>:</w:t>
            </w:r>
          </w:p>
        </w:tc>
        <w:tc>
          <w:tcPr>
            <w:tcW w:w="4739" w:type="dxa"/>
          </w:tcPr>
          <w:p w14:paraId="00008314" w14:textId="77777777" w:rsidR="00741BE0" w:rsidRPr="00E66DFF" w:rsidRDefault="00741BE0" w:rsidP="007B52C7">
            <w:pPr>
              <w:spacing w:line="276" w:lineRule="auto"/>
              <w:ind w:left="284" w:hanging="284"/>
              <w:jc w:val="both"/>
              <w:rPr>
                <w:rFonts w:ascii="Arial" w:hAnsi="Arial" w:cs="Arial"/>
                <w:color w:val="000000" w:themeColor="text1"/>
                <w:sz w:val="24"/>
                <w:szCs w:val="24"/>
              </w:rPr>
            </w:pPr>
          </w:p>
        </w:tc>
      </w:tr>
    </w:tbl>
    <w:p w14:paraId="639A61DB" w14:textId="77777777" w:rsidR="00836B1E" w:rsidRPr="00E66DFF" w:rsidRDefault="00836B1E" w:rsidP="00A5592C">
      <w:pPr>
        <w:rPr>
          <w:rFonts w:ascii="Arial" w:hAnsi="Arial" w:cs="Arial"/>
          <w:b/>
        </w:rPr>
      </w:pPr>
    </w:p>
    <w:p w14:paraId="53D08A36" w14:textId="77777777" w:rsidR="004F6515" w:rsidRPr="00E66DFF" w:rsidRDefault="004F6515">
      <w:pPr>
        <w:rPr>
          <w:rFonts w:ascii="Arial" w:hAnsi="Arial" w:cs="Arial"/>
          <w:b/>
          <w:color w:val="000000" w:themeColor="text1"/>
          <w:u w:val="single"/>
        </w:rPr>
      </w:pPr>
    </w:p>
    <w:p w14:paraId="0253152F" w14:textId="39D685C9" w:rsidR="00741BE0" w:rsidRPr="00E66DFF" w:rsidRDefault="007C307A" w:rsidP="007C307A">
      <w:pPr>
        <w:pStyle w:val="Heading2"/>
        <w:rPr>
          <w:rFonts w:ascii="Arial" w:hAnsi="Arial" w:cs="Arial"/>
        </w:rPr>
      </w:pPr>
      <w:bookmarkStart w:id="8" w:name="_Toc69977499"/>
      <w:r w:rsidRPr="00E66DFF">
        <w:rPr>
          <w:rFonts w:ascii="Arial" w:hAnsi="Arial" w:cs="Arial"/>
        </w:rPr>
        <w:t>4</w:t>
      </w:r>
      <w:r w:rsidR="00011C1D" w:rsidRPr="00E66DFF">
        <w:rPr>
          <w:rFonts w:ascii="Arial" w:hAnsi="Arial" w:cs="Arial"/>
        </w:rPr>
        <w:t xml:space="preserve">. </w:t>
      </w:r>
      <w:r w:rsidR="00741BE0" w:rsidRPr="00E66DFF">
        <w:rPr>
          <w:rFonts w:ascii="Arial" w:hAnsi="Arial" w:cs="Arial"/>
        </w:rPr>
        <w:t>Appetite:</w:t>
      </w:r>
      <w:bookmarkEnd w:id="8"/>
    </w:p>
    <w:p w14:paraId="48605E33" w14:textId="77777777" w:rsidR="00A5592C" w:rsidRPr="00E66DFF" w:rsidRDefault="00A5592C" w:rsidP="008C3EC5">
      <w:pPr>
        <w:ind w:left="284" w:hanging="284"/>
        <w:jc w:val="both"/>
        <w:rPr>
          <w:rFonts w:ascii="Arial" w:hAnsi="Arial" w:cs="Arial"/>
          <w:b/>
          <w:color w:val="000000" w:themeColor="text1"/>
          <w:u w:val="single"/>
        </w:rPr>
      </w:pPr>
    </w:p>
    <w:p w14:paraId="431B7033" w14:textId="4D570588" w:rsidR="00D62F6B" w:rsidRPr="00E66DFF" w:rsidRDefault="00272476" w:rsidP="008837CB">
      <w:pPr>
        <w:pStyle w:val="ListParagraph"/>
        <w:numPr>
          <w:ilvl w:val="0"/>
          <w:numId w:val="46"/>
        </w:numPr>
        <w:spacing w:after="120"/>
        <w:jc w:val="both"/>
        <w:rPr>
          <w:rFonts w:ascii="Arial" w:hAnsi="Arial" w:cs="Arial"/>
          <w:b/>
          <w:bCs/>
          <w:color w:val="000000" w:themeColor="text1"/>
          <w:sz w:val="24"/>
          <w:szCs w:val="24"/>
        </w:rPr>
      </w:pPr>
      <w:r w:rsidRPr="00E66DFF">
        <w:rPr>
          <w:rFonts w:ascii="Arial" w:hAnsi="Arial" w:cs="Arial"/>
          <w:color w:val="000000" w:themeColor="text1"/>
          <w:sz w:val="24"/>
          <w:szCs w:val="24"/>
        </w:rPr>
        <w:t>L</w:t>
      </w:r>
      <w:r w:rsidR="00A740D9" w:rsidRPr="00E66DFF">
        <w:rPr>
          <w:rFonts w:ascii="Arial" w:hAnsi="Arial" w:cs="Arial"/>
          <w:color w:val="000000" w:themeColor="text1"/>
          <w:sz w:val="24"/>
          <w:szCs w:val="24"/>
        </w:rPr>
        <w:t xml:space="preserve">ondon </w:t>
      </w:r>
      <w:r w:rsidRPr="00E66DFF">
        <w:rPr>
          <w:rFonts w:ascii="Arial" w:hAnsi="Arial" w:cs="Arial"/>
          <w:color w:val="000000" w:themeColor="text1"/>
          <w:sz w:val="24"/>
          <w:szCs w:val="24"/>
        </w:rPr>
        <w:t>C</w:t>
      </w:r>
      <w:r w:rsidR="00A740D9" w:rsidRPr="00E66DFF">
        <w:rPr>
          <w:rFonts w:ascii="Arial" w:hAnsi="Arial" w:cs="Arial"/>
          <w:color w:val="000000" w:themeColor="text1"/>
          <w:sz w:val="24"/>
          <w:szCs w:val="24"/>
        </w:rPr>
        <w:t>ouncils</w:t>
      </w:r>
      <w:r w:rsidR="00741BE0" w:rsidRPr="00E66DFF">
        <w:rPr>
          <w:rFonts w:ascii="Arial" w:hAnsi="Arial" w:cs="Arial"/>
          <w:color w:val="000000" w:themeColor="text1"/>
          <w:sz w:val="24"/>
          <w:szCs w:val="24"/>
        </w:rPr>
        <w:t xml:space="preserve"> would like to gauge your in</w:t>
      </w:r>
      <w:r w:rsidR="00AF7CA9" w:rsidRPr="00E66DFF">
        <w:rPr>
          <w:rFonts w:ascii="Arial" w:hAnsi="Arial" w:cs="Arial"/>
          <w:color w:val="000000" w:themeColor="text1"/>
          <w:sz w:val="24"/>
          <w:szCs w:val="24"/>
        </w:rPr>
        <w:t>terest</w:t>
      </w:r>
      <w:r w:rsidR="00741BE0" w:rsidRPr="00E66DFF">
        <w:rPr>
          <w:rFonts w:ascii="Arial" w:hAnsi="Arial" w:cs="Arial"/>
          <w:color w:val="000000" w:themeColor="text1"/>
          <w:sz w:val="24"/>
          <w:szCs w:val="24"/>
        </w:rPr>
        <w:t xml:space="preserve"> to the proposed opportunity as described in the Preliminary Information </w:t>
      </w:r>
      <w:r w:rsidR="00836B1E" w:rsidRPr="00E66DFF">
        <w:rPr>
          <w:rFonts w:ascii="Arial" w:hAnsi="Arial" w:cs="Arial"/>
          <w:color w:val="000000" w:themeColor="text1"/>
          <w:sz w:val="24"/>
          <w:szCs w:val="24"/>
        </w:rPr>
        <w:t>section</w:t>
      </w:r>
      <w:r w:rsidR="00741BE0" w:rsidRPr="00E66DFF">
        <w:rPr>
          <w:rFonts w:ascii="Arial" w:hAnsi="Arial" w:cs="Arial"/>
          <w:color w:val="000000" w:themeColor="text1"/>
          <w:sz w:val="24"/>
          <w:szCs w:val="24"/>
        </w:rPr>
        <w:t xml:space="preserve">. </w:t>
      </w:r>
      <w:r w:rsidR="00741BE0" w:rsidRPr="00E66DFF">
        <w:rPr>
          <w:rFonts w:ascii="Arial" w:hAnsi="Arial" w:cs="Arial"/>
          <w:b/>
          <w:bCs/>
          <w:color w:val="000000" w:themeColor="text1"/>
          <w:sz w:val="24"/>
          <w:szCs w:val="24"/>
        </w:rPr>
        <w:t>Please indicate</w:t>
      </w:r>
      <w:r w:rsidR="00327590" w:rsidRPr="00E66DFF">
        <w:rPr>
          <w:rFonts w:ascii="Arial" w:hAnsi="Arial" w:cs="Arial"/>
          <w:b/>
          <w:bCs/>
          <w:color w:val="000000" w:themeColor="text1"/>
          <w:sz w:val="24"/>
          <w:szCs w:val="24"/>
        </w:rPr>
        <w:t xml:space="preserve"> in the table below which of </w:t>
      </w:r>
      <w:r w:rsidR="00836B1E" w:rsidRPr="00E66DFF">
        <w:rPr>
          <w:rFonts w:ascii="Arial" w:hAnsi="Arial" w:cs="Arial"/>
          <w:b/>
          <w:bCs/>
          <w:color w:val="000000" w:themeColor="text1"/>
          <w:sz w:val="24"/>
          <w:szCs w:val="24"/>
        </w:rPr>
        <w:t>the</w:t>
      </w:r>
      <w:r w:rsidR="00327590" w:rsidRPr="00E66DFF">
        <w:rPr>
          <w:rFonts w:ascii="Arial" w:hAnsi="Arial" w:cs="Arial"/>
          <w:b/>
          <w:bCs/>
          <w:color w:val="000000" w:themeColor="text1"/>
          <w:sz w:val="24"/>
          <w:szCs w:val="24"/>
        </w:rPr>
        <w:t xml:space="preserve"> </w:t>
      </w:r>
      <w:r w:rsidRPr="00E66DFF">
        <w:rPr>
          <w:rFonts w:ascii="Arial" w:hAnsi="Arial" w:cs="Arial"/>
          <w:b/>
          <w:bCs/>
          <w:color w:val="000000" w:themeColor="text1"/>
          <w:sz w:val="24"/>
          <w:szCs w:val="24"/>
        </w:rPr>
        <w:t xml:space="preserve">proposed services </w:t>
      </w:r>
      <w:r w:rsidR="00C62530" w:rsidRPr="00E66DFF">
        <w:rPr>
          <w:rFonts w:ascii="Arial" w:hAnsi="Arial" w:cs="Arial"/>
          <w:b/>
          <w:bCs/>
          <w:color w:val="000000" w:themeColor="text1"/>
          <w:sz w:val="24"/>
          <w:szCs w:val="24"/>
        </w:rPr>
        <w:t>you would be interested in tendering for</w:t>
      </w:r>
      <w:r w:rsidR="00336889" w:rsidRPr="00E66DFF">
        <w:rPr>
          <w:rFonts w:ascii="Arial" w:hAnsi="Arial" w:cs="Arial"/>
          <w:b/>
          <w:bCs/>
          <w:color w:val="000000" w:themeColor="text1"/>
          <w:sz w:val="24"/>
          <w:szCs w:val="24"/>
        </w:rPr>
        <w:t xml:space="preserve"> and</w:t>
      </w:r>
      <w:r w:rsidR="006B3C0D" w:rsidRPr="00E66DFF">
        <w:rPr>
          <w:rFonts w:ascii="Arial" w:hAnsi="Arial" w:cs="Arial"/>
          <w:b/>
          <w:bCs/>
          <w:color w:val="000000" w:themeColor="text1"/>
          <w:sz w:val="24"/>
          <w:szCs w:val="24"/>
        </w:rPr>
        <w:t xml:space="preserve"> note there are no restrictions on the number of Lots a single supplier can bid for.</w:t>
      </w:r>
    </w:p>
    <w:p w14:paraId="1E7BFFA9" w14:textId="7A92FFDD" w:rsidR="0061029B" w:rsidRPr="00E66DFF" w:rsidRDefault="0061029B" w:rsidP="0061029B">
      <w:pPr>
        <w:spacing w:after="120"/>
        <w:jc w:val="both"/>
        <w:rPr>
          <w:rFonts w:ascii="Arial" w:hAnsi="Arial" w:cs="Arial"/>
          <w:b/>
          <w:bCs/>
          <w:color w:val="000000" w:themeColor="text1"/>
        </w:rPr>
      </w:pPr>
      <w:r w:rsidRPr="00E66DFF">
        <w:rPr>
          <w:rFonts w:ascii="Arial" w:hAnsi="Arial" w:cs="Arial"/>
          <w:b/>
          <w:bCs/>
          <w:color w:val="000000" w:themeColor="text1"/>
        </w:rPr>
        <w:t>LC reserves the right not to go to market for any individual Lot or combination of Lots.</w:t>
      </w:r>
    </w:p>
    <w:p w14:paraId="7802E856" w14:textId="78BCCDA7" w:rsidR="00800542" w:rsidRPr="00E66DFF" w:rsidRDefault="00800542" w:rsidP="00927ADE">
      <w:pPr>
        <w:spacing w:after="120" w:line="276" w:lineRule="auto"/>
        <w:ind w:left="284"/>
        <w:jc w:val="both"/>
        <w:rPr>
          <w:rFonts w:ascii="Arial" w:hAnsi="Arial" w:cs="Arial"/>
          <w:color w:val="000000" w:themeColor="text1"/>
        </w:rPr>
      </w:pPr>
    </w:p>
    <w:tbl>
      <w:tblPr>
        <w:tblStyle w:val="TableGrid"/>
        <w:tblW w:w="5000" w:type="pct"/>
        <w:jc w:val="center"/>
        <w:tblLayout w:type="fixed"/>
        <w:tblLook w:val="04A0" w:firstRow="1" w:lastRow="0" w:firstColumn="1" w:lastColumn="0" w:noHBand="0" w:noVBand="1"/>
      </w:tblPr>
      <w:tblGrid>
        <w:gridCol w:w="6799"/>
        <w:gridCol w:w="2823"/>
      </w:tblGrid>
      <w:tr w:rsidR="00D303B1" w:rsidRPr="00E66DFF" w14:paraId="0360A492" w14:textId="77777777" w:rsidTr="00E45C18">
        <w:trPr>
          <w:trHeight w:val="1282"/>
          <w:jc w:val="center"/>
        </w:trPr>
        <w:tc>
          <w:tcPr>
            <w:tcW w:w="3533" w:type="pct"/>
            <w:shd w:val="clear" w:color="auto" w:fill="D9D9D9" w:themeFill="background1" w:themeFillShade="D9"/>
            <w:vAlign w:val="center"/>
          </w:tcPr>
          <w:p w14:paraId="18E3686C" w14:textId="77777777" w:rsidR="00AE0467" w:rsidRPr="00E66DFF" w:rsidRDefault="00D303B1" w:rsidP="00551CAD">
            <w:pPr>
              <w:spacing w:before="60" w:afterLines="60" w:after="144" w:line="276" w:lineRule="auto"/>
              <w:ind w:left="284" w:hanging="284"/>
              <w:jc w:val="center"/>
              <w:rPr>
                <w:rFonts w:ascii="Arial" w:hAnsi="Arial" w:cs="Arial"/>
                <w:b/>
                <w:sz w:val="24"/>
                <w:szCs w:val="24"/>
              </w:rPr>
            </w:pPr>
            <w:r w:rsidRPr="00E66DFF">
              <w:rPr>
                <w:rFonts w:ascii="Arial" w:hAnsi="Arial" w:cs="Arial"/>
                <w:b/>
                <w:sz w:val="24"/>
                <w:szCs w:val="24"/>
              </w:rPr>
              <w:t xml:space="preserve">HEB </w:t>
            </w:r>
          </w:p>
          <w:p w14:paraId="34B5E39B" w14:textId="0D7CD814" w:rsidR="00D303B1" w:rsidRPr="00E66DFF" w:rsidRDefault="00AE0467" w:rsidP="00551CAD">
            <w:pPr>
              <w:spacing w:before="60" w:afterLines="60" w:after="144" w:line="276" w:lineRule="auto"/>
              <w:ind w:left="284" w:hanging="284"/>
              <w:jc w:val="center"/>
              <w:rPr>
                <w:rFonts w:ascii="Arial" w:hAnsi="Arial" w:cs="Arial"/>
                <w:b/>
                <w:sz w:val="24"/>
                <w:szCs w:val="24"/>
              </w:rPr>
            </w:pPr>
            <w:r w:rsidRPr="00E66DFF">
              <w:rPr>
                <w:rFonts w:ascii="Arial" w:hAnsi="Arial" w:cs="Arial"/>
                <w:b/>
                <w:sz w:val="24"/>
                <w:szCs w:val="24"/>
              </w:rPr>
              <w:t xml:space="preserve">Case Management System, Badge Production </w:t>
            </w:r>
            <w:r w:rsidR="00452FF2" w:rsidRPr="00E66DFF">
              <w:rPr>
                <w:rFonts w:ascii="Arial" w:hAnsi="Arial" w:cs="Arial"/>
                <w:b/>
                <w:sz w:val="24"/>
                <w:szCs w:val="24"/>
              </w:rPr>
              <w:t>and Distribution</w:t>
            </w:r>
            <w:r w:rsidRPr="00E66DFF">
              <w:rPr>
                <w:rFonts w:ascii="Arial" w:hAnsi="Arial" w:cs="Arial"/>
                <w:b/>
                <w:sz w:val="24"/>
                <w:szCs w:val="24"/>
              </w:rPr>
              <w:t xml:space="preserve"> Procurement for London Councils</w:t>
            </w:r>
          </w:p>
        </w:tc>
        <w:tc>
          <w:tcPr>
            <w:tcW w:w="1467" w:type="pct"/>
            <w:shd w:val="clear" w:color="auto" w:fill="D9D9D9" w:themeFill="background1" w:themeFillShade="D9"/>
            <w:vAlign w:val="center"/>
          </w:tcPr>
          <w:p w14:paraId="40E97079" w14:textId="77777777" w:rsidR="00D303B1" w:rsidRPr="00E66DFF" w:rsidRDefault="00D303B1" w:rsidP="007A2C30">
            <w:pPr>
              <w:spacing w:before="60" w:afterLines="60" w:after="144" w:line="276" w:lineRule="auto"/>
              <w:ind w:left="284" w:hanging="284"/>
              <w:jc w:val="center"/>
              <w:rPr>
                <w:rFonts w:ascii="Arial" w:hAnsi="Arial" w:cs="Arial"/>
                <w:b/>
                <w:sz w:val="24"/>
                <w:szCs w:val="24"/>
              </w:rPr>
            </w:pPr>
            <w:r w:rsidRPr="00E66DFF">
              <w:rPr>
                <w:rFonts w:ascii="Arial" w:hAnsi="Arial" w:cs="Arial"/>
                <w:b/>
                <w:sz w:val="24"/>
                <w:szCs w:val="24"/>
              </w:rPr>
              <w:t>Interest</w:t>
            </w:r>
          </w:p>
          <w:p w14:paraId="568CB084" w14:textId="77777777" w:rsidR="00D303B1" w:rsidRPr="00E66DFF" w:rsidRDefault="00D303B1" w:rsidP="007A2C30">
            <w:pPr>
              <w:spacing w:before="60" w:afterLines="60" w:after="144" w:line="276" w:lineRule="auto"/>
              <w:ind w:left="284" w:hanging="284"/>
              <w:jc w:val="center"/>
              <w:rPr>
                <w:rFonts w:ascii="Arial" w:hAnsi="Arial" w:cs="Arial"/>
                <w:b/>
                <w:sz w:val="24"/>
                <w:szCs w:val="24"/>
              </w:rPr>
            </w:pPr>
            <w:r w:rsidRPr="00E66DFF">
              <w:rPr>
                <w:rFonts w:ascii="Arial" w:hAnsi="Arial" w:cs="Arial"/>
                <w:b/>
                <w:sz w:val="24"/>
                <w:szCs w:val="24"/>
              </w:rPr>
              <w:t>(Yes/No)</w:t>
            </w:r>
          </w:p>
        </w:tc>
      </w:tr>
      <w:tr w:rsidR="00D303B1" w:rsidRPr="00E66DFF" w14:paraId="59400D0D" w14:textId="77777777" w:rsidTr="00E45C18">
        <w:trPr>
          <w:trHeight w:val="801"/>
          <w:jc w:val="center"/>
        </w:trPr>
        <w:tc>
          <w:tcPr>
            <w:tcW w:w="3533" w:type="pct"/>
            <w:shd w:val="clear" w:color="auto" w:fill="D9D9D9" w:themeFill="background1" w:themeFillShade="D9"/>
            <w:vAlign w:val="center"/>
          </w:tcPr>
          <w:p w14:paraId="2D9627D8" w14:textId="509AEECA" w:rsidR="00D303B1" w:rsidRPr="00E66DFF" w:rsidRDefault="00486301" w:rsidP="00486301">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Lot 1: CMS Design, Development, Maintenance and Hosting</w:t>
            </w:r>
          </w:p>
        </w:tc>
        <w:tc>
          <w:tcPr>
            <w:tcW w:w="1467" w:type="pct"/>
          </w:tcPr>
          <w:p w14:paraId="748342C9" w14:textId="77777777" w:rsidR="00D303B1" w:rsidRPr="00E66DFF" w:rsidRDefault="00D303B1" w:rsidP="00A5592C">
            <w:pPr>
              <w:spacing w:after="120" w:line="276" w:lineRule="auto"/>
              <w:ind w:left="284" w:hanging="284"/>
              <w:rPr>
                <w:rFonts w:ascii="Arial" w:hAnsi="Arial" w:cs="Arial"/>
                <w:sz w:val="24"/>
                <w:szCs w:val="24"/>
              </w:rPr>
            </w:pPr>
          </w:p>
        </w:tc>
      </w:tr>
      <w:tr w:rsidR="00D303B1" w:rsidRPr="00E66DFF" w14:paraId="1DC41B43" w14:textId="77777777" w:rsidTr="00E45C18">
        <w:trPr>
          <w:trHeight w:val="709"/>
          <w:jc w:val="center"/>
        </w:trPr>
        <w:tc>
          <w:tcPr>
            <w:tcW w:w="3533" w:type="pct"/>
            <w:shd w:val="clear" w:color="auto" w:fill="D9D9D9" w:themeFill="background1" w:themeFillShade="D9"/>
            <w:vAlign w:val="center"/>
          </w:tcPr>
          <w:p w14:paraId="09418737" w14:textId="3F623E1E" w:rsidR="00D303B1" w:rsidRPr="00E66DFF" w:rsidRDefault="00313501" w:rsidP="000F1CCC">
            <w:pPr>
              <w:spacing w:after="120" w:line="276" w:lineRule="auto"/>
              <w:rPr>
                <w:rFonts w:ascii="Arial" w:hAnsi="Arial" w:cs="Arial"/>
                <w:b/>
                <w:sz w:val="24"/>
                <w:szCs w:val="24"/>
              </w:rPr>
            </w:pPr>
            <w:r w:rsidRPr="00E66DFF">
              <w:rPr>
                <w:rFonts w:ascii="Arial" w:eastAsia="Times New Roman" w:hAnsi="Arial" w:cs="Arial"/>
                <w:b/>
                <w:sz w:val="24"/>
                <w:szCs w:val="24"/>
                <w:lang w:eastAsia="en-GB"/>
              </w:rPr>
              <w:lastRenderedPageBreak/>
              <w:t xml:space="preserve">Lot 2: </w:t>
            </w:r>
            <w:r w:rsidR="00D303B1" w:rsidRPr="00E66DFF">
              <w:rPr>
                <w:rFonts w:ascii="Arial" w:eastAsia="Times New Roman" w:hAnsi="Arial" w:cs="Arial"/>
                <w:b/>
                <w:sz w:val="24"/>
                <w:szCs w:val="24"/>
                <w:lang w:eastAsia="en-GB"/>
              </w:rPr>
              <w:t xml:space="preserve">Badge Production and Distribution </w:t>
            </w:r>
          </w:p>
        </w:tc>
        <w:tc>
          <w:tcPr>
            <w:tcW w:w="1467" w:type="pct"/>
          </w:tcPr>
          <w:p w14:paraId="31ECF424" w14:textId="77777777" w:rsidR="00D303B1" w:rsidRPr="00E66DFF" w:rsidRDefault="00D303B1" w:rsidP="00A5592C">
            <w:pPr>
              <w:spacing w:after="120" w:line="276" w:lineRule="auto"/>
              <w:ind w:left="284" w:hanging="284"/>
              <w:rPr>
                <w:rFonts w:ascii="Arial" w:hAnsi="Arial" w:cs="Arial"/>
                <w:sz w:val="24"/>
                <w:szCs w:val="24"/>
              </w:rPr>
            </w:pPr>
          </w:p>
        </w:tc>
      </w:tr>
    </w:tbl>
    <w:p w14:paraId="6090460F" w14:textId="77777777" w:rsidR="00111B4B" w:rsidRDefault="00111B4B" w:rsidP="00D9608B">
      <w:pPr>
        <w:jc w:val="both"/>
        <w:rPr>
          <w:rFonts w:ascii="Arial" w:hAnsi="Arial" w:cs="Arial"/>
          <w:color w:val="000000" w:themeColor="text1"/>
        </w:rPr>
      </w:pPr>
    </w:p>
    <w:p w14:paraId="1FE06E87" w14:textId="0BFC13CD" w:rsidR="00C7593B" w:rsidRPr="007E7298" w:rsidRDefault="008837CB" w:rsidP="00D9608B">
      <w:pPr>
        <w:jc w:val="both"/>
        <w:rPr>
          <w:rFonts w:ascii="Arial" w:hAnsi="Arial" w:cs="Arial"/>
          <w:color w:val="000000" w:themeColor="text1"/>
        </w:rPr>
      </w:pPr>
      <w:r w:rsidRPr="00E66DFF">
        <w:rPr>
          <w:rFonts w:ascii="Arial" w:hAnsi="Arial" w:cs="Arial"/>
          <w:color w:val="000000" w:themeColor="text1"/>
        </w:rPr>
        <w:t xml:space="preserve">2. </w:t>
      </w:r>
      <w:r w:rsidR="00C7593B" w:rsidRPr="00E66DFF">
        <w:rPr>
          <w:rFonts w:ascii="Arial" w:hAnsi="Arial" w:cs="Arial"/>
          <w:color w:val="000000" w:themeColor="text1"/>
        </w:rPr>
        <w:t>Based on the information provided within the Preliminary Information would you anticipate responding to this opportunity as a single entity or form a joint venture</w:t>
      </w:r>
      <w:r w:rsidR="00836B1E" w:rsidRPr="00E66DFF">
        <w:rPr>
          <w:rFonts w:ascii="Arial" w:hAnsi="Arial" w:cs="Arial"/>
          <w:color w:val="000000" w:themeColor="text1"/>
        </w:rPr>
        <w:t xml:space="preserve"> (JV)</w:t>
      </w:r>
      <w:r w:rsidR="00C7593B" w:rsidRPr="00E66DFF">
        <w:rPr>
          <w:rFonts w:ascii="Arial" w:hAnsi="Arial" w:cs="Arial"/>
          <w:color w:val="000000" w:themeColor="text1"/>
        </w:rPr>
        <w:t xml:space="preserve">/partnership*? </w:t>
      </w:r>
      <w:r w:rsidR="00C7593B" w:rsidRPr="00E66DFF">
        <w:rPr>
          <w:rFonts w:ascii="Arial" w:hAnsi="Arial" w:cs="Arial"/>
        </w:rPr>
        <w:t>(</w:t>
      </w:r>
      <w:r w:rsidR="00334E75" w:rsidRPr="00E66DFF">
        <w:rPr>
          <w:rFonts w:ascii="Arial" w:hAnsi="Arial" w:cs="Arial"/>
        </w:rPr>
        <w:t>m</w:t>
      </w:r>
      <w:r w:rsidR="00C7593B" w:rsidRPr="00E66DFF">
        <w:rPr>
          <w:rFonts w:ascii="Arial" w:hAnsi="Arial" w:cs="Arial"/>
        </w:rPr>
        <w:t xml:space="preserve">aximum 250 words) </w:t>
      </w:r>
    </w:p>
    <w:p w14:paraId="2954F016" w14:textId="77777777" w:rsidR="008837CB" w:rsidRPr="00E66DFF" w:rsidRDefault="008837CB" w:rsidP="00881F4C">
      <w:pPr>
        <w:ind w:left="360"/>
        <w:jc w:val="both"/>
        <w:rPr>
          <w:rFonts w:ascii="Arial" w:hAnsi="Arial" w:cs="Arial"/>
          <w:color w:val="000000" w:themeColor="text1"/>
        </w:rPr>
      </w:pPr>
    </w:p>
    <w:p w14:paraId="7FFD0389" w14:textId="77777777" w:rsidR="00C7593B" w:rsidRPr="00E66DFF" w:rsidRDefault="00C7593B" w:rsidP="009E07D9">
      <w:pPr>
        <w:pBdr>
          <w:top w:val="single" w:sz="4" w:space="1" w:color="auto"/>
          <w:left w:val="single" w:sz="4" w:space="4" w:color="auto"/>
          <w:bottom w:val="single" w:sz="4" w:space="31" w:color="auto"/>
          <w:right w:val="single" w:sz="4" w:space="4" w:color="auto"/>
        </w:pBdr>
        <w:ind w:left="284" w:hanging="284"/>
        <w:jc w:val="both"/>
        <w:rPr>
          <w:rFonts w:ascii="Arial" w:hAnsi="Arial" w:cs="Arial"/>
        </w:rPr>
      </w:pPr>
    </w:p>
    <w:p w14:paraId="287D9E73" w14:textId="77777777" w:rsidR="00C7593B" w:rsidRPr="00E66DFF" w:rsidRDefault="00C7593B" w:rsidP="009E07D9">
      <w:pPr>
        <w:pBdr>
          <w:top w:val="single" w:sz="4" w:space="1" w:color="auto"/>
          <w:left w:val="single" w:sz="4" w:space="4" w:color="auto"/>
          <w:bottom w:val="single" w:sz="4" w:space="31" w:color="auto"/>
          <w:right w:val="single" w:sz="4" w:space="4" w:color="auto"/>
        </w:pBdr>
        <w:ind w:left="284" w:hanging="284"/>
        <w:jc w:val="both"/>
        <w:rPr>
          <w:rFonts w:ascii="Arial" w:hAnsi="Arial" w:cs="Arial"/>
        </w:rPr>
      </w:pPr>
    </w:p>
    <w:p w14:paraId="76346908" w14:textId="77777777" w:rsidR="00DE001D" w:rsidRPr="00E66DFF" w:rsidRDefault="00DE001D" w:rsidP="003A0DD0">
      <w:pPr>
        <w:pBdr>
          <w:top w:val="single" w:sz="4" w:space="1" w:color="auto"/>
          <w:left w:val="single" w:sz="4" w:space="4" w:color="auto"/>
          <w:bottom w:val="single" w:sz="4" w:space="31" w:color="auto"/>
          <w:right w:val="single" w:sz="4" w:space="4" w:color="auto"/>
        </w:pBdr>
        <w:jc w:val="both"/>
        <w:rPr>
          <w:rFonts w:ascii="Arial" w:hAnsi="Arial" w:cs="Arial"/>
        </w:rPr>
      </w:pPr>
    </w:p>
    <w:p w14:paraId="53AE4E24" w14:textId="77777777" w:rsidR="003A0DD0" w:rsidRPr="00E66DFF" w:rsidRDefault="003A0DD0" w:rsidP="003A0DD0">
      <w:pPr>
        <w:pBdr>
          <w:top w:val="single" w:sz="4" w:space="1" w:color="auto"/>
          <w:left w:val="single" w:sz="4" w:space="4" w:color="auto"/>
          <w:bottom w:val="single" w:sz="4" w:space="31" w:color="auto"/>
          <w:right w:val="single" w:sz="4" w:space="4" w:color="auto"/>
        </w:pBdr>
        <w:jc w:val="both"/>
        <w:rPr>
          <w:rFonts w:ascii="Arial" w:hAnsi="Arial" w:cs="Arial"/>
        </w:rPr>
      </w:pPr>
    </w:p>
    <w:p w14:paraId="60F8AD31" w14:textId="77777777" w:rsidR="001B3E02" w:rsidRPr="00E66DFF" w:rsidRDefault="001B3E02" w:rsidP="00420BAF">
      <w:pPr>
        <w:ind w:left="284" w:hanging="284"/>
        <w:jc w:val="center"/>
        <w:rPr>
          <w:rFonts w:ascii="Arial" w:hAnsi="Arial" w:cs="Arial"/>
          <w:i/>
          <w:color w:val="000000" w:themeColor="text1"/>
        </w:rPr>
      </w:pPr>
    </w:p>
    <w:p w14:paraId="3F192324" w14:textId="77777777" w:rsidR="00C7593B" w:rsidRPr="00E66DFF" w:rsidRDefault="00C7593B" w:rsidP="00881A02">
      <w:pPr>
        <w:ind w:left="284" w:hanging="284"/>
        <w:rPr>
          <w:rFonts w:ascii="Arial" w:hAnsi="Arial" w:cs="Arial"/>
          <w:i/>
        </w:rPr>
      </w:pPr>
      <w:r w:rsidRPr="00E66DFF">
        <w:rPr>
          <w:rFonts w:ascii="Arial" w:hAnsi="Arial" w:cs="Arial"/>
          <w:i/>
          <w:color w:val="000000" w:themeColor="text1"/>
        </w:rPr>
        <w:t>*Please name any intended partners if know</w:t>
      </w:r>
      <w:r w:rsidR="00F7414D" w:rsidRPr="00E66DFF">
        <w:rPr>
          <w:rFonts w:ascii="Arial" w:hAnsi="Arial" w:cs="Arial"/>
          <w:i/>
          <w:color w:val="000000" w:themeColor="text1"/>
        </w:rPr>
        <w:t>n</w:t>
      </w:r>
      <w:r w:rsidRPr="00E66DFF">
        <w:rPr>
          <w:rFonts w:ascii="Arial" w:hAnsi="Arial" w:cs="Arial"/>
          <w:i/>
          <w:color w:val="000000" w:themeColor="text1"/>
        </w:rPr>
        <w:t xml:space="preserve"> at this stage (JV or otherwise)</w:t>
      </w:r>
    </w:p>
    <w:p w14:paraId="4265FCF6" w14:textId="77777777" w:rsidR="001B3E02" w:rsidRPr="00E66DFF" w:rsidRDefault="001B3E02" w:rsidP="008C3EC5">
      <w:pPr>
        <w:tabs>
          <w:tab w:val="left" w:pos="0"/>
          <w:tab w:val="left" w:pos="284"/>
        </w:tabs>
        <w:ind w:left="284" w:hanging="284"/>
        <w:jc w:val="both"/>
        <w:rPr>
          <w:rFonts w:ascii="Arial" w:hAnsi="Arial" w:cs="Arial"/>
          <w:color w:val="000000" w:themeColor="text1"/>
        </w:rPr>
      </w:pPr>
    </w:p>
    <w:p w14:paraId="5DA63DE3" w14:textId="0F056436" w:rsidR="004C38A6" w:rsidRPr="00E66DFF" w:rsidRDefault="001E2FE7" w:rsidP="0034447B">
      <w:pPr>
        <w:tabs>
          <w:tab w:val="left" w:pos="0"/>
        </w:tabs>
        <w:jc w:val="both"/>
        <w:rPr>
          <w:rFonts w:ascii="Arial" w:hAnsi="Arial" w:cs="Arial"/>
        </w:rPr>
      </w:pPr>
      <w:r w:rsidRPr="00E66DFF">
        <w:rPr>
          <w:rFonts w:ascii="Arial" w:hAnsi="Arial" w:cs="Arial"/>
          <w:color w:val="000000" w:themeColor="text1"/>
        </w:rPr>
        <w:t xml:space="preserve">3. </w:t>
      </w:r>
      <w:r w:rsidR="004C38A6" w:rsidRPr="00E66DFF">
        <w:rPr>
          <w:rFonts w:ascii="Arial" w:hAnsi="Arial" w:cs="Arial"/>
          <w:color w:val="000000" w:themeColor="text1"/>
        </w:rPr>
        <w:t>If you have highlighted the need for a subcontractor</w:t>
      </w:r>
      <w:r w:rsidR="00327590" w:rsidRPr="00E66DFF">
        <w:rPr>
          <w:rFonts w:ascii="Arial" w:hAnsi="Arial" w:cs="Arial"/>
          <w:color w:val="000000" w:themeColor="text1"/>
        </w:rPr>
        <w:t xml:space="preserve"> in question 1</w:t>
      </w:r>
      <w:r w:rsidR="004C38A6" w:rsidRPr="00E66DFF">
        <w:rPr>
          <w:rFonts w:ascii="Arial" w:hAnsi="Arial" w:cs="Arial"/>
          <w:color w:val="000000" w:themeColor="text1"/>
        </w:rPr>
        <w:t xml:space="preserve"> to support </w:t>
      </w:r>
      <w:r w:rsidR="00306E14" w:rsidRPr="00E66DFF">
        <w:rPr>
          <w:rFonts w:ascii="Arial" w:hAnsi="Arial" w:cs="Arial"/>
          <w:color w:val="000000" w:themeColor="text1"/>
        </w:rPr>
        <w:t xml:space="preserve">delivery of any </w:t>
      </w:r>
      <w:r w:rsidR="004C38A6" w:rsidRPr="00E66DFF">
        <w:rPr>
          <w:rFonts w:ascii="Arial" w:hAnsi="Arial" w:cs="Arial"/>
          <w:color w:val="000000" w:themeColor="text1"/>
        </w:rPr>
        <w:t xml:space="preserve">elements within the above table, please indicate </w:t>
      </w:r>
      <w:r w:rsidR="004C38A6" w:rsidRPr="00E66DFF">
        <w:rPr>
          <w:rFonts w:ascii="Arial" w:hAnsi="Arial" w:cs="Arial"/>
          <w:b/>
          <w:color w:val="000000" w:themeColor="text1"/>
        </w:rPr>
        <w:t>why this is the case</w:t>
      </w:r>
      <w:r w:rsidR="00F7414D" w:rsidRPr="00E66DFF">
        <w:rPr>
          <w:rFonts w:ascii="Arial" w:hAnsi="Arial" w:cs="Arial"/>
          <w:b/>
          <w:color w:val="000000" w:themeColor="text1"/>
        </w:rPr>
        <w:t xml:space="preserve"> and how it will</w:t>
      </w:r>
      <w:r w:rsidR="00494E68" w:rsidRPr="00E66DFF">
        <w:rPr>
          <w:rFonts w:ascii="Arial" w:hAnsi="Arial" w:cs="Arial"/>
          <w:b/>
          <w:color w:val="000000" w:themeColor="text1"/>
        </w:rPr>
        <w:t xml:space="preserve"> </w:t>
      </w:r>
      <w:r w:rsidR="00F7414D" w:rsidRPr="00E66DFF">
        <w:rPr>
          <w:rFonts w:ascii="Arial" w:hAnsi="Arial" w:cs="Arial"/>
          <w:b/>
          <w:color w:val="000000" w:themeColor="text1"/>
        </w:rPr>
        <w:t>be delivered</w:t>
      </w:r>
      <w:r w:rsidR="004C38A6" w:rsidRPr="00E66DFF">
        <w:rPr>
          <w:rFonts w:ascii="Arial" w:hAnsi="Arial" w:cs="Arial"/>
          <w:color w:val="000000" w:themeColor="text1"/>
        </w:rPr>
        <w:t xml:space="preserve"> in the comments box.</w:t>
      </w:r>
      <w:r w:rsidR="004C38A6" w:rsidRPr="00E66DFF">
        <w:rPr>
          <w:rFonts w:ascii="Arial" w:hAnsi="Arial" w:cs="Arial"/>
        </w:rPr>
        <w:t xml:space="preserve"> (</w:t>
      </w:r>
      <w:r w:rsidR="00334E75" w:rsidRPr="00E66DFF">
        <w:rPr>
          <w:rFonts w:ascii="Arial" w:hAnsi="Arial" w:cs="Arial"/>
        </w:rPr>
        <w:t>m</w:t>
      </w:r>
      <w:r w:rsidR="004C38A6" w:rsidRPr="00E66DFF">
        <w:rPr>
          <w:rFonts w:ascii="Arial" w:hAnsi="Arial" w:cs="Arial"/>
        </w:rPr>
        <w:t>aximum 250 words)</w:t>
      </w:r>
    </w:p>
    <w:p w14:paraId="54FBF9D9" w14:textId="77777777" w:rsidR="002B1538" w:rsidRPr="00E66DFF" w:rsidRDefault="002B1538" w:rsidP="0034447B">
      <w:pPr>
        <w:tabs>
          <w:tab w:val="left" w:pos="0"/>
        </w:tabs>
        <w:jc w:val="both"/>
        <w:rPr>
          <w:rFonts w:ascii="Arial" w:hAnsi="Arial" w:cs="Arial"/>
          <w:color w:val="000000" w:themeColor="text1"/>
        </w:rPr>
      </w:pPr>
    </w:p>
    <w:p w14:paraId="4DA1031B" w14:textId="77777777" w:rsidR="004C38A6" w:rsidRPr="00E66DFF" w:rsidRDefault="004C38A6" w:rsidP="004C38A6">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35011440" w14:textId="77777777" w:rsidR="004C38A6" w:rsidRPr="00E66DFF" w:rsidRDefault="004C38A6" w:rsidP="004C38A6">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0572B53E" w14:textId="77777777" w:rsidR="004C38A6" w:rsidRPr="00E66DFF" w:rsidRDefault="004C38A6" w:rsidP="004C38A6">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1C9FC4C5" w14:textId="77777777" w:rsidR="003A0DD0" w:rsidRPr="00E66DFF" w:rsidRDefault="003A0DD0" w:rsidP="004C38A6">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384C8AB7" w14:textId="77777777" w:rsidR="003A0DD0" w:rsidRPr="00E66DFF" w:rsidRDefault="003A0DD0" w:rsidP="004C38A6">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6B725D74" w14:textId="50A20B1A" w:rsidR="004C38A6" w:rsidRPr="00E66DFF" w:rsidRDefault="004C38A6" w:rsidP="004C38A6">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7390C27A" w14:textId="77777777" w:rsidR="00D303B1" w:rsidRPr="00E66DFF" w:rsidRDefault="00D303B1" w:rsidP="004C38A6">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0C176608" w14:textId="77777777" w:rsidR="00D303B1" w:rsidRPr="00E66DFF" w:rsidRDefault="00D303B1" w:rsidP="00FB3A7C">
      <w:pPr>
        <w:jc w:val="both"/>
        <w:rPr>
          <w:rFonts w:ascii="Arial" w:hAnsi="Arial" w:cs="Arial"/>
        </w:rPr>
      </w:pPr>
    </w:p>
    <w:p w14:paraId="22F90530" w14:textId="795803AF" w:rsidR="00741BE0" w:rsidRPr="00E66DFF" w:rsidRDefault="001E2FE7" w:rsidP="00E53FF2">
      <w:pPr>
        <w:tabs>
          <w:tab w:val="left" w:pos="0"/>
        </w:tabs>
        <w:jc w:val="both"/>
        <w:rPr>
          <w:rFonts w:ascii="Arial" w:hAnsi="Arial" w:cs="Arial"/>
        </w:rPr>
      </w:pPr>
      <w:r w:rsidRPr="00E66DFF">
        <w:rPr>
          <w:rFonts w:ascii="Arial" w:hAnsi="Arial" w:cs="Arial"/>
          <w:color w:val="000000" w:themeColor="text1"/>
        </w:rPr>
        <w:t xml:space="preserve">4. </w:t>
      </w:r>
      <w:r w:rsidR="00306E14" w:rsidRPr="00E66DFF">
        <w:rPr>
          <w:rFonts w:ascii="Arial" w:hAnsi="Arial" w:cs="Arial"/>
          <w:color w:val="000000" w:themeColor="text1"/>
        </w:rPr>
        <w:t>If you are</w:t>
      </w:r>
      <w:r w:rsidR="00741BE0" w:rsidRPr="00E66DFF">
        <w:rPr>
          <w:rFonts w:ascii="Arial" w:hAnsi="Arial" w:cs="Arial"/>
          <w:color w:val="000000" w:themeColor="text1"/>
        </w:rPr>
        <w:t xml:space="preserve"> </w:t>
      </w:r>
      <w:r w:rsidR="00741BE0" w:rsidRPr="00E66DFF">
        <w:rPr>
          <w:rFonts w:ascii="Arial" w:hAnsi="Arial" w:cs="Arial"/>
          <w:b/>
          <w:color w:val="000000" w:themeColor="text1"/>
        </w:rPr>
        <w:t>not</w:t>
      </w:r>
      <w:r w:rsidR="00741BE0" w:rsidRPr="00E66DFF">
        <w:rPr>
          <w:rFonts w:ascii="Arial" w:hAnsi="Arial" w:cs="Arial"/>
          <w:color w:val="000000" w:themeColor="text1"/>
        </w:rPr>
        <w:t xml:space="preserve"> interested in</w:t>
      </w:r>
      <w:r w:rsidR="0050619D" w:rsidRPr="00E66DFF">
        <w:rPr>
          <w:rFonts w:ascii="Arial" w:hAnsi="Arial" w:cs="Arial"/>
          <w:color w:val="000000" w:themeColor="text1"/>
        </w:rPr>
        <w:t xml:space="preserve"> any of</w:t>
      </w:r>
      <w:r w:rsidR="00741BE0" w:rsidRPr="00E66DFF">
        <w:rPr>
          <w:rFonts w:ascii="Arial" w:hAnsi="Arial" w:cs="Arial"/>
          <w:color w:val="000000" w:themeColor="text1"/>
        </w:rPr>
        <w:t xml:space="preserve"> the above</w:t>
      </w:r>
      <w:r w:rsidR="001653F7" w:rsidRPr="00E66DFF">
        <w:rPr>
          <w:rFonts w:ascii="Arial" w:hAnsi="Arial" w:cs="Arial"/>
          <w:color w:val="000000" w:themeColor="text1"/>
        </w:rPr>
        <w:t xml:space="preserve"> requirement</w:t>
      </w:r>
      <w:r w:rsidR="0050619D" w:rsidRPr="00E66DFF">
        <w:rPr>
          <w:rFonts w:ascii="Arial" w:hAnsi="Arial" w:cs="Arial"/>
          <w:color w:val="000000" w:themeColor="text1"/>
        </w:rPr>
        <w:t>(s)</w:t>
      </w:r>
      <w:r w:rsidR="00306E14" w:rsidRPr="00E66DFF">
        <w:rPr>
          <w:rFonts w:ascii="Arial" w:hAnsi="Arial" w:cs="Arial"/>
          <w:color w:val="000000" w:themeColor="text1"/>
        </w:rPr>
        <w:t xml:space="preserve"> within the table above</w:t>
      </w:r>
      <w:r w:rsidR="00741BE0" w:rsidRPr="00E66DFF">
        <w:rPr>
          <w:rFonts w:ascii="Arial" w:hAnsi="Arial" w:cs="Arial"/>
          <w:color w:val="000000" w:themeColor="text1"/>
        </w:rPr>
        <w:t xml:space="preserve">, please indicate </w:t>
      </w:r>
      <w:r w:rsidR="00741BE0" w:rsidRPr="00E66DFF">
        <w:rPr>
          <w:rFonts w:ascii="Arial" w:hAnsi="Arial" w:cs="Arial"/>
          <w:b/>
          <w:color w:val="000000" w:themeColor="text1"/>
        </w:rPr>
        <w:t>why this is the case</w:t>
      </w:r>
      <w:r w:rsidR="00741BE0" w:rsidRPr="00E66DFF">
        <w:rPr>
          <w:rFonts w:ascii="Arial" w:hAnsi="Arial" w:cs="Arial"/>
          <w:color w:val="000000" w:themeColor="text1"/>
        </w:rPr>
        <w:t xml:space="preserve"> </w:t>
      </w:r>
      <w:r w:rsidR="008C3EC5" w:rsidRPr="00E66DFF">
        <w:rPr>
          <w:rFonts w:ascii="Arial" w:hAnsi="Arial" w:cs="Arial"/>
          <w:color w:val="000000" w:themeColor="text1"/>
        </w:rPr>
        <w:t>in the</w:t>
      </w:r>
      <w:r w:rsidR="00A5592C" w:rsidRPr="00E66DFF">
        <w:rPr>
          <w:rFonts w:ascii="Arial" w:hAnsi="Arial" w:cs="Arial"/>
          <w:color w:val="000000" w:themeColor="text1"/>
        </w:rPr>
        <w:t xml:space="preserve"> </w:t>
      </w:r>
      <w:r w:rsidR="00741BE0" w:rsidRPr="00E66DFF">
        <w:rPr>
          <w:rFonts w:ascii="Arial" w:hAnsi="Arial" w:cs="Arial"/>
          <w:color w:val="000000" w:themeColor="text1"/>
        </w:rPr>
        <w:t>comments box (e.g. capacity or resourcing constraints,</w:t>
      </w:r>
      <w:r w:rsidR="0050619D" w:rsidRPr="00E66DFF">
        <w:rPr>
          <w:rFonts w:ascii="Arial" w:hAnsi="Arial" w:cs="Arial"/>
          <w:color w:val="000000" w:themeColor="text1"/>
        </w:rPr>
        <w:t xml:space="preserve"> etc</w:t>
      </w:r>
      <w:r w:rsidR="00741BE0" w:rsidRPr="00E66DFF">
        <w:rPr>
          <w:rFonts w:ascii="Arial" w:hAnsi="Arial" w:cs="Arial"/>
          <w:color w:val="000000" w:themeColor="text1"/>
        </w:rPr>
        <w:t>).</w:t>
      </w:r>
      <w:r w:rsidR="00741BE0" w:rsidRPr="00E66DFF">
        <w:rPr>
          <w:rFonts w:ascii="Arial" w:hAnsi="Arial" w:cs="Arial"/>
        </w:rPr>
        <w:t xml:space="preserve"> </w:t>
      </w:r>
      <w:r w:rsidR="0032327F" w:rsidRPr="00E66DFF">
        <w:rPr>
          <w:rFonts w:ascii="Arial" w:hAnsi="Arial" w:cs="Arial"/>
        </w:rPr>
        <w:t>(</w:t>
      </w:r>
      <w:r w:rsidR="00334E75" w:rsidRPr="00E66DFF">
        <w:rPr>
          <w:rFonts w:ascii="Arial" w:hAnsi="Arial" w:cs="Arial"/>
        </w:rPr>
        <w:t>m</w:t>
      </w:r>
      <w:r w:rsidR="0032327F" w:rsidRPr="00E66DFF">
        <w:rPr>
          <w:rFonts w:ascii="Arial" w:hAnsi="Arial" w:cs="Arial"/>
        </w:rPr>
        <w:t>aximum 25</w:t>
      </w:r>
      <w:r w:rsidR="001563F2" w:rsidRPr="00E66DFF">
        <w:rPr>
          <w:rFonts w:ascii="Arial" w:hAnsi="Arial" w:cs="Arial"/>
        </w:rPr>
        <w:t>0 words)</w:t>
      </w:r>
    </w:p>
    <w:p w14:paraId="589A2F1A" w14:textId="77777777" w:rsidR="00E53FF2" w:rsidRPr="00E66DFF" w:rsidRDefault="00E53FF2" w:rsidP="00E53FF2">
      <w:pPr>
        <w:tabs>
          <w:tab w:val="left" w:pos="0"/>
        </w:tabs>
        <w:jc w:val="both"/>
        <w:rPr>
          <w:rFonts w:ascii="Arial" w:hAnsi="Arial" w:cs="Arial"/>
          <w:color w:val="000000" w:themeColor="text1"/>
        </w:rPr>
      </w:pPr>
    </w:p>
    <w:p w14:paraId="4648C7AC" w14:textId="77777777" w:rsidR="00741BE0" w:rsidRPr="00E66DFF" w:rsidRDefault="00741BE0" w:rsidP="008C3EC5">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7120E507" w14:textId="011C7906" w:rsidR="00741BE0" w:rsidRPr="00E66DFF" w:rsidRDefault="00741BE0" w:rsidP="008C3EC5">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3C5B7BA0" w14:textId="1CA2758E" w:rsidR="00E53FF2" w:rsidRPr="00E66DFF" w:rsidRDefault="00E53FF2" w:rsidP="008C3EC5">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1F849205" w14:textId="77777777" w:rsidR="00E53FF2" w:rsidRPr="00E66DFF" w:rsidRDefault="00E53FF2" w:rsidP="008C3EC5">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15FF2BB1" w14:textId="77777777" w:rsidR="00741BE0" w:rsidRPr="00E66DFF" w:rsidRDefault="00741BE0" w:rsidP="008C3EC5">
      <w:pPr>
        <w:pBdr>
          <w:top w:val="single" w:sz="4" w:space="1" w:color="auto"/>
          <w:left w:val="single" w:sz="4" w:space="4" w:color="auto"/>
          <w:bottom w:val="single" w:sz="4" w:space="1" w:color="auto"/>
          <w:right w:val="single" w:sz="4" w:space="4" w:color="auto"/>
        </w:pBdr>
        <w:ind w:left="284" w:hanging="284"/>
        <w:jc w:val="both"/>
        <w:rPr>
          <w:rFonts w:ascii="Arial" w:hAnsi="Arial" w:cs="Arial"/>
        </w:rPr>
      </w:pPr>
    </w:p>
    <w:p w14:paraId="26D443BF" w14:textId="4C691C25" w:rsidR="00693DB8" w:rsidRPr="00E66DFF" w:rsidRDefault="00693DB8" w:rsidP="00EB7011">
      <w:pPr>
        <w:ind w:left="284" w:hanging="284"/>
        <w:jc w:val="both"/>
        <w:rPr>
          <w:rFonts w:ascii="Arial" w:hAnsi="Arial" w:cs="Arial"/>
        </w:rPr>
      </w:pPr>
    </w:p>
    <w:p w14:paraId="77699D91" w14:textId="29CEB39F" w:rsidR="00E53FF2" w:rsidRPr="00E66DFF" w:rsidRDefault="00E53FF2" w:rsidP="00EB7011">
      <w:pPr>
        <w:ind w:left="284" w:hanging="284"/>
        <w:jc w:val="both"/>
        <w:rPr>
          <w:rFonts w:ascii="Arial" w:hAnsi="Arial" w:cs="Arial"/>
        </w:rPr>
      </w:pPr>
    </w:p>
    <w:p w14:paraId="79CD9C9F" w14:textId="5FFE7300" w:rsidR="00E53FF2" w:rsidRPr="00E66DFF" w:rsidRDefault="00E53FF2" w:rsidP="00EB7011">
      <w:pPr>
        <w:ind w:left="284" w:hanging="284"/>
        <w:jc w:val="both"/>
        <w:rPr>
          <w:rFonts w:ascii="Arial" w:hAnsi="Arial" w:cs="Arial"/>
        </w:rPr>
      </w:pPr>
    </w:p>
    <w:p w14:paraId="3F8EAEED" w14:textId="5FD99176" w:rsidR="00E53FF2" w:rsidRPr="00E66DFF" w:rsidRDefault="00E53FF2" w:rsidP="00EB7011">
      <w:pPr>
        <w:ind w:left="284" w:hanging="284"/>
        <w:jc w:val="both"/>
        <w:rPr>
          <w:rFonts w:ascii="Arial" w:hAnsi="Arial" w:cs="Arial"/>
        </w:rPr>
      </w:pPr>
    </w:p>
    <w:p w14:paraId="38AE5421" w14:textId="12DE3DEC" w:rsidR="00E53FF2" w:rsidRPr="00E66DFF" w:rsidRDefault="00E53FF2" w:rsidP="00EB7011">
      <w:pPr>
        <w:ind w:left="284" w:hanging="284"/>
        <w:jc w:val="both"/>
        <w:rPr>
          <w:rFonts w:ascii="Arial" w:hAnsi="Arial" w:cs="Arial"/>
        </w:rPr>
      </w:pPr>
    </w:p>
    <w:p w14:paraId="72FA4898" w14:textId="06BFE276" w:rsidR="00E53FF2" w:rsidRPr="00E66DFF" w:rsidRDefault="00E53FF2" w:rsidP="00EB7011">
      <w:pPr>
        <w:ind w:left="284" w:hanging="284"/>
        <w:jc w:val="both"/>
        <w:rPr>
          <w:rFonts w:ascii="Arial" w:hAnsi="Arial" w:cs="Arial"/>
        </w:rPr>
      </w:pPr>
    </w:p>
    <w:p w14:paraId="0A5F8A6F" w14:textId="0E4E7555" w:rsidR="00E53FF2" w:rsidRPr="00E66DFF" w:rsidRDefault="00E53FF2" w:rsidP="00EB7011">
      <w:pPr>
        <w:ind w:left="284" w:hanging="284"/>
        <w:jc w:val="both"/>
        <w:rPr>
          <w:rFonts w:ascii="Arial" w:hAnsi="Arial" w:cs="Arial"/>
        </w:rPr>
      </w:pPr>
    </w:p>
    <w:p w14:paraId="72F7E969" w14:textId="2BC24F71" w:rsidR="00E53FF2" w:rsidRPr="00E66DFF" w:rsidRDefault="00E53FF2" w:rsidP="00EB7011">
      <w:pPr>
        <w:ind w:left="284" w:hanging="284"/>
        <w:jc w:val="both"/>
        <w:rPr>
          <w:rFonts w:ascii="Arial" w:hAnsi="Arial" w:cs="Arial"/>
        </w:rPr>
      </w:pPr>
    </w:p>
    <w:p w14:paraId="586E63E9" w14:textId="1DFBD4E3" w:rsidR="00E53FF2" w:rsidRPr="00E66DFF" w:rsidRDefault="00E53FF2" w:rsidP="00EB7011">
      <w:pPr>
        <w:ind w:left="284" w:hanging="284"/>
        <w:jc w:val="both"/>
        <w:rPr>
          <w:rFonts w:ascii="Arial" w:hAnsi="Arial" w:cs="Arial"/>
        </w:rPr>
      </w:pPr>
    </w:p>
    <w:p w14:paraId="6122C9E0" w14:textId="0EA7862C" w:rsidR="00E53FF2" w:rsidRPr="00E66DFF" w:rsidRDefault="00E53FF2" w:rsidP="00EB7011">
      <w:pPr>
        <w:ind w:left="284" w:hanging="284"/>
        <w:jc w:val="both"/>
        <w:rPr>
          <w:rFonts w:ascii="Arial" w:hAnsi="Arial" w:cs="Arial"/>
        </w:rPr>
      </w:pPr>
    </w:p>
    <w:p w14:paraId="645BE8E5" w14:textId="5BD2642A" w:rsidR="00F352BF" w:rsidRPr="00E66DFF" w:rsidRDefault="007C307A" w:rsidP="007C307A">
      <w:pPr>
        <w:pStyle w:val="Heading2"/>
        <w:rPr>
          <w:rFonts w:ascii="Arial" w:hAnsi="Arial" w:cs="Arial"/>
        </w:rPr>
      </w:pPr>
      <w:bookmarkStart w:id="9" w:name="_Toc69977500"/>
      <w:r w:rsidRPr="00E66DFF">
        <w:rPr>
          <w:rFonts w:ascii="Arial" w:hAnsi="Arial" w:cs="Arial"/>
        </w:rPr>
        <w:lastRenderedPageBreak/>
        <w:t>5</w:t>
      </w:r>
      <w:r w:rsidR="00011C1D" w:rsidRPr="00E66DFF">
        <w:rPr>
          <w:rFonts w:ascii="Arial" w:hAnsi="Arial" w:cs="Arial"/>
        </w:rPr>
        <w:t xml:space="preserve">. </w:t>
      </w:r>
      <w:r w:rsidR="006C70E0" w:rsidRPr="00E66DFF">
        <w:rPr>
          <w:rFonts w:ascii="Arial" w:hAnsi="Arial" w:cs="Arial"/>
        </w:rPr>
        <w:t>Lot 1: CMS Design, Development, Maintenance and Hosting</w:t>
      </w:r>
      <w:bookmarkEnd w:id="9"/>
    </w:p>
    <w:p w14:paraId="31A6A6E8" w14:textId="77777777" w:rsidR="00B359E8" w:rsidRPr="00E66DFF" w:rsidRDefault="00B359E8" w:rsidP="00F352BF">
      <w:pPr>
        <w:autoSpaceDE w:val="0"/>
        <w:autoSpaceDN w:val="0"/>
        <w:adjustRightInd w:val="0"/>
        <w:jc w:val="both"/>
        <w:rPr>
          <w:rFonts w:ascii="Arial" w:hAnsi="Arial" w:cs="Arial"/>
          <w:color w:val="000000"/>
        </w:rPr>
      </w:pPr>
    </w:p>
    <w:p w14:paraId="350280E5" w14:textId="332F2BDF" w:rsidR="00F352BF" w:rsidRPr="00E66DFF" w:rsidRDefault="001E2FE7" w:rsidP="00E53FF2">
      <w:pPr>
        <w:autoSpaceDE w:val="0"/>
        <w:autoSpaceDN w:val="0"/>
        <w:adjustRightInd w:val="0"/>
        <w:ind w:left="360"/>
        <w:jc w:val="both"/>
        <w:rPr>
          <w:rFonts w:ascii="Arial" w:hAnsi="Arial" w:cs="Arial"/>
          <w:color w:val="000000"/>
        </w:rPr>
      </w:pPr>
      <w:r w:rsidRPr="00E66DFF">
        <w:rPr>
          <w:rFonts w:ascii="Arial" w:hAnsi="Arial" w:cs="Arial"/>
          <w:color w:val="000000"/>
        </w:rPr>
        <w:t xml:space="preserve">5. </w:t>
      </w:r>
      <w:r w:rsidR="00513CF7" w:rsidRPr="00E66DFF">
        <w:rPr>
          <w:rFonts w:ascii="Arial" w:hAnsi="Arial" w:cs="Arial"/>
          <w:color w:val="000000"/>
        </w:rPr>
        <w:t>Please indicate in the below table which of the proposed</w:t>
      </w:r>
      <w:r w:rsidR="00494E68" w:rsidRPr="00E66DFF">
        <w:rPr>
          <w:rFonts w:ascii="Arial" w:hAnsi="Arial" w:cs="Arial"/>
          <w:color w:val="000000"/>
        </w:rPr>
        <w:t xml:space="preserve"> CMS</w:t>
      </w:r>
      <w:r w:rsidR="00BE4D13" w:rsidRPr="00E66DFF">
        <w:rPr>
          <w:rFonts w:ascii="Arial" w:hAnsi="Arial" w:cs="Arial"/>
          <w:color w:val="000000"/>
        </w:rPr>
        <w:t xml:space="preserve"> approach/</w:t>
      </w:r>
      <w:r w:rsidR="00494E68" w:rsidRPr="00E66DFF">
        <w:rPr>
          <w:rFonts w:ascii="Arial" w:hAnsi="Arial" w:cs="Arial"/>
          <w:color w:val="000000"/>
        </w:rPr>
        <w:t>design</w:t>
      </w:r>
      <w:r w:rsidR="007F75DC" w:rsidRPr="00E66DFF">
        <w:rPr>
          <w:rFonts w:ascii="Arial" w:hAnsi="Arial" w:cs="Arial"/>
          <w:color w:val="000000"/>
        </w:rPr>
        <w:t xml:space="preserve"> </w:t>
      </w:r>
      <w:r w:rsidR="00494E68" w:rsidRPr="00E66DFF">
        <w:rPr>
          <w:rFonts w:ascii="Arial" w:hAnsi="Arial" w:cs="Arial"/>
          <w:color w:val="000000"/>
        </w:rPr>
        <w:t>specifications</w:t>
      </w:r>
      <w:r w:rsidR="00814BBE" w:rsidRPr="00E66DFF">
        <w:rPr>
          <w:rFonts w:ascii="Arial" w:hAnsi="Arial" w:cs="Arial"/>
          <w:color w:val="000000"/>
        </w:rPr>
        <w:t xml:space="preserve"> </w:t>
      </w:r>
      <w:r w:rsidR="00513CF7" w:rsidRPr="00E66DFF">
        <w:rPr>
          <w:rFonts w:ascii="Arial" w:hAnsi="Arial" w:cs="Arial"/>
          <w:color w:val="000000"/>
        </w:rPr>
        <w:t xml:space="preserve">you </w:t>
      </w:r>
      <w:r w:rsidR="00551CAD" w:rsidRPr="00E66DFF">
        <w:rPr>
          <w:rFonts w:ascii="Arial" w:hAnsi="Arial" w:cs="Arial"/>
          <w:color w:val="000000"/>
        </w:rPr>
        <w:t>can</w:t>
      </w:r>
      <w:r w:rsidR="00513CF7" w:rsidRPr="00E66DFF">
        <w:rPr>
          <w:rFonts w:ascii="Arial" w:hAnsi="Arial" w:cs="Arial"/>
          <w:color w:val="000000"/>
        </w:rPr>
        <w:t xml:space="preserve"> provide: </w:t>
      </w:r>
    </w:p>
    <w:p w14:paraId="46C54411" w14:textId="77777777" w:rsidR="00E53FF2" w:rsidRPr="00E66DFF" w:rsidRDefault="00E53FF2" w:rsidP="00E53FF2">
      <w:pPr>
        <w:autoSpaceDE w:val="0"/>
        <w:autoSpaceDN w:val="0"/>
        <w:adjustRightInd w:val="0"/>
        <w:ind w:left="360"/>
        <w:jc w:val="both"/>
        <w:rPr>
          <w:rFonts w:ascii="Arial" w:hAnsi="Arial" w:cs="Arial"/>
          <w:color w:val="000000"/>
        </w:rPr>
      </w:pPr>
    </w:p>
    <w:tbl>
      <w:tblPr>
        <w:tblStyle w:val="TableGrid"/>
        <w:tblW w:w="5000" w:type="pct"/>
        <w:tblLook w:val="04A0" w:firstRow="1" w:lastRow="0" w:firstColumn="1" w:lastColumn="0" w:noHBand="0" w:noVBand="1"/>
      </w:tblPr>
      <w:tblGrid>
        <w:gridCol w:w="2807"/>
        <w:gridCol w:w="3118"/>
        <w:gridCol w:w="3697"/>
      </w:tblGrid>
      <w:tr w:rsidR="00513CF7" w:rsidRPr="00E66DFF" w14:paraId="52D81391" w14:textId="77777777" w:rsidTr="00420BAF">
        <w:trPr>
          <w:trHeight w:val="1282"/>
        </w:trPr>
        <w:tc>
          <w:tcPr>
            <w:tcW w:w="1459" w:type="pct"/>
            <w:shd w:val="clear" w:color="auto" w:fill="D9D9D9" w:themeFill="background1" w:themeFillShade="D9"/>
            <w:vAlign w:val="center"/>
          </w:tcPr>
          <w:p w14:paraId="3C1793A7" w14:textId="29F30566" w:rsidR="00513CF7" w:rsidRPr="00E66DFF" w:rsidRDefault="00A529DE" w:rsidP="0090426D">
            <w:pPr>
              <w:spacing w:before="60" w:afterLines="60" w:after="144" w:line="276" w:lineRule="auto"/>
              <w:ind w:left="284" w:hanging="284"/>
              <w:jc w:val="center"/>
              <w:rPr>
                <w:rFonts w:ascii="Arial" w:hAnsi="Arial" w:cs="Arial"/>
                <w:b/>
                <w:sz w:val="24"/>
                <w:szCs w:val="24"/>
              </w:rPr>
            </w:pPr>
            <w:r w:rsidRPr="00E66DFF">
              <w:rPr>
                <w:rFonts w:ascii="Arial" w:hAnsi="Arial" w:cs="Arial"/>
                <w:b/>
                <w:sz w:val="24"/>
                <w:szCs w:val="24"/>
              </w:rPr>
              <w:t>CMS Design</w:t>
            </w:r>
            <w:r w:rsidR="00376448" w:rsidRPr="00E66DFF">
              <w:rPr>
                <w:rFonts w:ascii="Arial" w:hAnsi="Arial" w:cs="Arial"/>
                <w:b/>
                <w:sz w:val="24"/>
                <w:szCs w:val="24"/>
              </w:rPr>
              <w:t xml:space="preserve">, Development, Maintenance and </w:t>
            </w:r>
            <w:r w:rsidR="00B359E8" w:rsidRPr="00E66DFF">
              <w:rPr>
                <w:rFonts w:ascii="Arial" w:hAnsi="Arial" w:cs="Arial"/>
                <w:b/>
                <w:sz w:val="24"/>
                <w:szCs w:val="24"/>
              </w:rPr>
              <w:t>Hosting Specifications</w:t>
            </w:r>
          </w:p>
        </w:tc>
        <w:tc>
          <w:tcPr>
            <w:tcW w:w="1620" w:type="pct"/>
            <w:shd w:val="clear" w:color="auto" w:fill="D9D9D9" w:themeFill="background1" w:themeFillShade="D9"/>
            <w:vAlign w:val="center"/>
          </w:tcPr>
          <w:p w14:paraId="034A96A7" w14:textId="177135D0" w:rsidR="00910BA3" w:rsidRPr="00E66DFF" w:rsidRDefault="00DD12D0" w:rsidP="00910BA3">
            <w:pPr>
              <w:spacing w:before="60" w:afterLines="60" w:after="144" w:line="276" w:lineRule="auto"/>
              <w:jc w:val="center"/>
              <w:rPr>
                <w:rFonts w:ascii="Arial" w:hAnsi="Arial" w:cs="Arial"/>
                <w:b/>
                <w:sz w:val="24"/>
                <w:szCs w:val="24"/>
              </w:rPr>
            </w:pPr>
            <w:r w:rsidRPr="00E66DFF">
              <w:rPr>
                <w:rFonts w:ascii="Arial" w:hAnsi="Arial" w:cs="Arial"/>
                <w:b/>
                <w:sz w:val="24"/>
                <w:szCs w:val="24"/>
              </w:rPr>
              <w:t xml:space="preserve">Current </w:t>
            </w:r>
            <w:r w:rsidR="00513CF7" w:rsidRPr="00E66DFF">
              <w:rPr>
                <w:rFonts w:ascii="Arial" w:hAnsi="Arial" w:cs="Arial"/>
                <w:b/>
                <w:sz w:val="24"/>
                <w:szCs w:val="24"/>
              </w:rPr>
              <w:t xml:space="preserve">Ability to </w:t>
            </w:r>
            <w:r w:rsidR="00910BA3" w:rsidRPr="00E66DFF">
              <w:rPr>
                <w:rFonts w:ascii="Arial" w:hAnsi="Arial" w:cs="Arial"/>
                <w:b/>
                <w:sz w:val="24"/>
                <w:szCs w:val="24"/>
              </w:rPr>
              <w:t>D</w:t>
            </w:r>
            <w:r w:rsidR="00513CF7" w:rsidRPr="00E66DFF">
              <w:rPr>
                <w:rFonts w:ascii="Arial" w:hAnsi="Arial" w:cs="Arial"/>
                <w:b/>
                <w:sz w:val="24"/>
                <w:szCs w:val="24"/>
              </w:rPr>
              <w:t>eliver</w:t>
            </w:r>
            <w:r w:rsidR="001E0DFE" w:rsidRPr="00E66DFF">
              <w:rPr>
                <w:rFonts w:ascii="Arial" w:hAnsi="Arial" w:cs="Arial"/>
                <w:b/>
                <w:sz w:val="24"/>
                <w:szCs w:val="24"/>
              </w:rPr>
              <w:t xml:space="preserve"> the Requirement</w:t>
            </w:r>
          </w:p>
          <w:p w14:paraId="6F884BED" w14:textId="079892F6" w:rsidR="00513CF7" w:rsidRPr="00E66DFF" w:rsidRDefault="00513CF7" w:rsidP="00910BA3">
            <w:pPr>
              <w:spacing w:before="60" w:afterLines="60" w:after="144" w:line="276" w:lineRule="auto"/>
              <w:jc w:val="center"/>
              <w:rPr>
                <w:rFonts w:ascii="Arial" w:hAnsi="Arial" w:cs="Arial"/>
                <w:b/>
                <w:sz w:val="24"/>
                <w:szCs w:val="24"/>
              </w:rPr>
            </w:pPr>
            <w:r w:rsidRPr="00E66DFF">
              <w:rPr>
                <w:rFonts w:ascii="Arial" w:hAnsi="Arial" w:cs="Arial"/>
                <w:b/>
                <w:sz w:val="24"/>
                <w:szCs w:val="24"/>
              </w:rPr>
              <w:t xml:space="preserve"> (Y</w:t>
            </w:r>
            <w:r w:rsidR="00FB3A7C" w:rsidRPr="00E66DFF">
              <w:rPr>
                <w:rFonts w:ascii="Arial" w:hAnsi="Arial" w:cs="Arial"/>
                <w:b/>
                <w:sz w:val="24"/>
                <w:szCs w:val="24"/>
              </w:rPr>
              <w:t>es</w:t>
            </w:r>
            <w:r w:rsidRPr="00E66DFF">
              <w:rPr>
                <w:rFonts w:ascii="Arial" w:hAnsi="Arial" w:cs="Arial"/>
                <w:b/>
                <w:sz w:val="24"/>
                <w:szCs w:val="24"/>
              </w:rPr>
              <w:t>/N</w:t>
            </w:r>
            <w:r w:rsidR="00FB3A7C" w:rsidRPr="00E66DFF">
              <w:rPr>
                <w:rFonts w:ascii="Arial" w:hAnsi="Arial" w:cs="Arial"/>
                <w:b/>
                <w:sz w:val="24"/>
                <w:szCs w:val="24"/>
              </w:rPr>
              <w:t>o</w:t>
            </w:r>
            <w:r w:rsidRPr="00E66DFF">
              <w:rPr>
                <w:rFonts w:ascii="Arial" w:hAnsi="Arial" w:cs="Arial"/>
                <w:b/>
                <w:sz w:val="24"/>
                <w:szCs w:val="24"/>
              </w:rPr>
              <w:t>)</w:t>
            </w:r>
          </w:p>
        </w:tc>
        <w:tc>
          <w:tcPr>
            <w:tcW w:w="1921" w:type="pct"/>
            <w:shd w:val="clear" w:color="auto" w:fill="D9D9D9" w:themeFill="background1" w:themeFillShade="D9"/>
            <w:vAlign w:val="center"/>
          </w:tcPr>
          <w:p w14:paraId="5AD5B044" w14:textId="3206A3B5" w:rsidR="00513CF7" w:rsidRPr="00E66DFF" w:rsidRDefault="00594706" w:rsidP="00313501">
            <w:pPr>
              <w:spacing w:before="60" w:afterLines="60" w:after="144" w:line="276" w:lineRule="auto"/>
              <w:jc w:val="center"/>
              <w:rPr>
                <w:rFonts w:ascii="Arial" w:hAnsi="Arial" w:cs="Arial"/>
                <w:b/>
                <w:sz w:val="24"/>
                <w:szCs w:val="24"/>
              </w:rPr>
            </w:pPr>
            <w:r w:rsidRPr="00E66DFF">
              <w:rPr>
                <w:rFonts w:ascii="Arial" w:hAnsi="Arial" w:cs="Arial"/>
                <w:b/>
                <w:sz w:val="24"/>
                <w:szCs w:val="24"/>
              </w:rPr>
              <w:t xml:space="preserve">Additional </w:t>
            </w:r>
            <w:r w:rsidR="00FB3A7C" w:rsidRPr="00E66DFF">
              <w:rPr>
                <w:rFonts w:ascii="Arial" w:hAnsi="Arial" w:cs="Arial"/>
                <w:b/>
                <w:sz w:val="24"/>
                <w:szCs w:val="24"/>
              </w:rPr>
              <w:t>I</w:t>
            </w:r>
            <w:r w:rsidRPr="00E66DFF">
              <w:rPr>
                <w:rFonts w:ascii="Arial" w:hAnsi="Arial" w:cs="Arial"/>
                <w:b/>
                <w:sz w:val="24"/>
                <w:szCs w:val="24"/>
              </w:rPr>
              <w:t>nformation/</w:t>
            </w:r>
            <w:r w:rsidR="00FB3A7C" w:rsidRPr="00E66DFF">
              <w:rPr>
                <w:rFonts w:ascii="Arial" w:hAnsi="Arial" w:cs="Arial"/>
                <w:b/>
                <w:sz w:val="24"/>
                <w:szCs w:val="24"/>
              </w:rPr>
              <w:t>C</w:t>
            </w:r>
            <w:r w:rsidRPr="00E66DFF">
              <w:rPr>
                <w:rFonts w:ascii="Arial" w:hAnsi="Arial" w:cs="Arial"/>
                <w:b/>
                <w:sz w:val="24"/>
                <w:szCs w:val="24"/>
              </w:rPr>
              <w:t>omments</w:t>
            </w:r>
          </w:p>
        </w:tc>
      </w:tr>
      <w:tr w:rsidR="00BE4D13" w:rsidRPr="00E66DFF" w14:paraId="6BCF9E31" w14:textId="77777777" w:rsidTr="00420BAF">
        <w:trPr>
          <w:trHeight w:val="637"/>
        </w:trPr>
        <w:tc>
          <w:tcPr>
            <w:tcW w:w="1459" w:type="pct"/>
            <w:shd w:val="clear" w:color="auto" w:fill="D9D9D9" w:themeFill="background1" w:themeFillShade="D9"/>
          </w:tcPr>
          <w:p w14:paraId="35311AB9" w14:textId="67EFBF65" w:rsidR="00BE4D13" w:rsidRPr="00E66DFF" w:rsidRDefault="00BE4D13" w:rsidP="00881A02">
            <w:pPr>
              <w:spacing w:after="120" w:line="276" w:lineRule="auto"/>
              <w:rPr>
                <w:rFonts w:ascii="Arial" w:eastAsia="Times New Roman" w:hAnsi="Arial" w:cs="Arial"/>
                <w:b/>
                <w:lang w:eastAsia="en-GB"/>
              </w:rPr>
            </w:pPr>
            <w:r w:rsidRPr="00E66DFF">
              <w:rPr>
                <w:rFonts w:ascii="Arial" w:eastAsia="Times New Roman" w:hAnsi="Arial" w:cs="Arial"/>
                <w:b/>
                <w:sz w:val="24"/>
                <w:szCs w:val="24"/>
                <w:lang w:eastAsia="en-GB"/>
              </w:rPr>
              <w:t xml:space="preserve">Agile development including </w:t>
            </w:r>
            <w:r w:rsidR="00945CC8" w:rsidRPr="00E66DFF">
              <w:rPr>
                <w:rFonts w:ascii="Arial" w:eastAsia="Times New Roman" w:hAnsi="Arial" w:cs="Arial"/>
                <w:b/>
                <w:sz w:val="24"/>
                <w:szCs w:val="24"/>
                <w:lang w:eastAsia="en-GB"/>
              </w:rPr>
              <w:t>discover</w:t>
            </w:r>
            <w:r w:rsidR="00430430" w:rsidRPr="00E66DFF">
              <w:rPr>
                <w:rFonts w:ascii="Arial" w:eastAsia="Times New Roman" w:hAnsi="Arial" w:cs="Arial"/>
                <w:b/>
                <w:sz w:val="24"/>
                <w:szCs w:val="24"/>
                <w:lang w:eastAsia="en-GB"/>
              </w:rPr>
              <w:t>y</w:t>
            </w:r>
            <w:r w:rsidR="00945CC8" w:rsidRPr="00E66DFF">
              <w:rPr>
                <w:rFonts w:ascii="Arial" w:eastAsia="Times New Roman" w:hAnsi="Arial" w:cs="Arial"/>
                <w:b/>
                <w:sz w:val="24"/>
                <w:szCs w:val="24"/>
                <w:lang w:eastAsia="en-GB"/>
              </w:rPr>
              <w:t>, alpha, beta and live phases</w:t>
            </w:r>
          </w:p>
        </w:tc>
        <w:tc>
          <w:tcPr>
            <w:tcW w:w="1620" w:type="pct"/>
          </w:tcPr>
          <w:p w14:paraId="37DAF29D" w14:textId="77777777" w:rsidR="00BE4D13" w:rsidRPr="00E66DFF" w:rsidRDefault="00BE4D13" w:rsidP="00F7414D">
            <w:pPr>
              <w:spacing w:after="120" w:line="276" w:lineRule="auto"/>
              <w:rPr>
                <w:rFonts w:ascii="Arial" w:hAnsi="Arial" w:cs="Arial"/>
              </w:rPr>
            </w:pPr>
          </w:p>
        </w:tc>
        <w:tc>
          <w:tcPr>
            <w:tcW w:w="1921" w:type="pct"/>
          </w:tcPr>
          <w:p w14:paraId="659A4ED8" w14:textId="77777777" w:rsidR="00BE4D13" w:rsidRPr="00E66DFF" w:rsidRDefault="00BE4D13" w:rsidP="00F7414D">
            <w:pPr>
              <w:spacing w:after="120" w:line="276" w:lineRule="auto"/>
              <w:ind w:left="284" w:hanging="284"/>
              <w:rPr>
                <w:rFonts w:ascii="Arial" w:hAnsi="Arial" w:cs="Arial"/>
              </w:rPr>
            </w:pPr>
          </w:p>
        </w:tc>
      </w:tr>
      <w:tr w:rsidR="00513CF7" w:rsidRPr="00E66DFF" w14:paraId="6D2EC46C" w14:textId="77777777" w:rsidTr="00420BAF">
        <w:trPr>
          <w:trHeight w:val="637"/>
        </w:trPr>
        <w:tc>
          <w:tcPr>
            <w:tcW w:w="1459" w:type="pct"/>
            <w:shd w:val="clear" w:color="auto" w:fill="D9D9D9" w:themeFill="background1" w:themeFillShade="D9"/>
          </w:tcPr>
          <w:p w14:paraId="46738CF9" w14:textId="11DCD2D2" w:rsidR="00513CF7" w:rsidRPr="00E66DFF" w:rsidRDefault="000746DA" w:rsidP="00881A02">
            <w:pPr>
              <w:spacing w:after="120" w:line="276" w:lineRule="auto"/>
              <w:rPr>
                <w:rFonts w:ascii="Arial" w:hAnsi="Arial" w:cs="Arial"/>
                <w:b/>
                <w:sz w:val="24"/>
                <w:szCs w:val="24"/>
              </w:rPr>
            </w:pPr>
            <w:r w:rsidRPr="00E66DFF">
              <w:rPr>
                <w:rFonts w:ascii="Arial" w:eastAsia="Times New Roman" w:hAnsi="Arial" w:cs="Arial"/>
                <w:b/>
                <w:sz w:val="24"/>
                <w:szCs w:val="24"/>
                <w:lang w:eastAsia="en-GB"/>
              </w:rPr>
              <w:t>R</w:t>
            </w:r>
            <w:r w:rsidR="00A529DE" w:rsidRPr="00E66DFF">
              <w:rPr>
                <w:rFonts w:ascii="Arial" w:eastAsia="Times New Roman" w:hAnsi="Arial" w:cs="Arial"/>
                <w:b/>
                <w:sz w:val="24"/>
                <w:szCs w:val="24"/>
                <w:lang w:eastAsia="en-GB"/>
              </w:rPr>
              <w:t>eceive, store and process HEB application requests</w:t>
            </w:r>
          </w:p>
        </w:tc>
        <w:tc>
          <w:tcPr>
            <w:tcW w:w="1620" w:type="pct"/>
          </w:tcPr>
          <w:p w14:paraId="59F40A7E" w14:textId="77777777" w:rsidR="00513CF7" w:rsidRPr="00E66DFF" w:rsidRDefault="00513CF7" w:rsidP="00F7414D">
            <w:pPr>
              <w:spacing w:after="120" w:line="276" w:lineRule="auto"/>
              <w:rPr>
                <w:rFonts w:ascii="Arial" w:hAnsi="Arial" w:cs="Arial"/>
                <w:sz w:val="24"/>
                <w:szCs w:val="24"/>
              </w:rPr>
            </w:pPr>
          </w:p>
        </w:tc>
        <w:tc>
          <w:tcPr>
            <w:tcW w:w="1921" w:type="pct"/>
          </w:tcPr>
          <w:p w14:paraId="02435C0B" w14:textId="77777777" w:rsidR="00513CF7" w:rsidRPr="00E66DFF" w:rsidRDefault="00513CF7" w:rsidP="00F7414D">
            <w:pPr>
              <w:spacing w:after="120" w:line="276" w:lineRule="auto"/>
              <w:ind w:left="284" w:hanging="284"/>
              <w:rPr>
                <w:rFonts w:ascii="Arial" w:hAnsi="Arial" w:cs="Arial"/>
                <w:sz w:val="24"/>
                <w:szCs w:val="24"/>
              </w:rPr>
            </w:pPr>
          </w:p>
        </w:tc>
      </w:tr>
      <w:tr w:rsidR="00513CF7" w:rsidRPr="00E66DFF" w14:paraId="2882D4A5" w14:textId="77777777" w:rsidTr="00420BAF">
        <w:trPr>
          <w:trHeight w:val="709"/>
        </w:trPr>
        <w:tc>
          <w:tcPr>
            <w:tcW w:w="1459" w:type="pct"/>
            <w:shd w:val="clear" w:color="auto" w:fill="D9D9D9" w:themeFill="background1" w:themeFillShade="D9"/>
          </w:tcPr>
          <w:p w14:paraId="36324671" w14:textId="5F906A4D" w:rsidR="00513CF7" w:rsidRPr="00E66DFF" w:rsidRDefault="000746DA" w:rsidP="00881A02">
            <w:pPr>
              <w:spacing w:after="120" w:line="276" w:lineRule="auto"/>
              <w:rPr>
                <w:rFonts w:ascii="Arial" w:hAnsi="Arial" w:cs="Arial"/>
                <w:b/>
                <w:sz w:val="24"/>
                <w:szCs w:val="24"/>
              </w:rPr>
            </w:pPr>
            <w:r w:rsidRPr="00E66DFF">
              <w:rPr>
                <w:rFonts w:ascii="Arial" w:eastAsia="Times New Roman" w:hAnsi="Arial" w:cs="Arial"/>
                <w:b/>
                <w:sz w:val="24"/>
                <w:szCs w:val="24"/>
                <w:lang w:eastAsia="en-GB"/>
              </w:rPr>
              <w:t>S</w:t>
            </w:r>
            <w:r w:rsidR="00A529DE" w:rsidRPr="00E66DFF">
              <w:rPr>
                <w:rFonts w:ascii="Arial" w:eastAsia="Times New Roman" w:hAnsi="Arial" w:cs="Arial"/>
                <w:b/>
                <w:sz w:val="24"/>
                <w:szCs w:val="24"/>
                <w:lang w:eastAsia="en-GB"/>
              </w:rPr>
              <w:t>earch, view and edit applications</w:t>
            </w:r>
          </w:p>
        </w:tc>
        <w:tc>
          <w:tcPr>
            <w:tcW w:w="1620" w:type="pct"/>
          </w:tcPr>
          <w:p w14:paraId="41C53A7D" w14:textId="77777777" w:rsidR="00513CF7" w:rsidRPr="00E66DFF" w:rsidRDefault="00513CF7" w:rsidP="00F7414D">
            <w:pPr>
              <w:spacing w:after="120" w:line="276" w:lineRule="auto"/>
              <w:ind w:left="284" w:hanging="284"/>
              <w:rPr>
                <w:rFonts w:ascii="Arial" w:hAnsi="Arial" w:cs="Arial"/>
                <w:sz w:val="24"/>
                <w:szCs w:val="24"/>
              </w:rPr>
            </w:pPr>
          </w:p>
        </w:tc>
        <w:tc>
          <w:tcPr>
            <w:tcW w:w="1921" w:type="pct"/>
          </w:tcPr>
          <w:p w14:paraId="4661944B" w14:textId="77777777" w:rsidR="00513CF7" w:rsidRPr="00E66DFF" w:rsidRDefault="00513CF7" w:rsidP="00F7414D">
            <w:pPr>
              <w:spacing w:after="120" w:line="276" w:lineRule="auto"/>
              <w:ind w:left="284" w:hanging="284"/>
              <w:rPr>
                <w:rFonts w:ascii="Arial" w:hAnsi="Arial" w:cs="Arial"/>
                <w:sz w:val="24"/>
                <w:szCs w:val="24"/>
              </w:rPr>
            </w:pPr>
          </w:p>
        </w:tc>
      </w:tr>
      <w:tr w:rsidR="00513CF7" w:rsidRPr="00E66DFF" w14:paraId="1D06ABED" w14:textId="77777777" w:rsidTr="00420BAF">
        <w:trPr>
          <w:trHeight w:val="709"/>
        </w:trPr>
        <w:tc>
          <w:tcPr>
            <w:tcW w:w="1459" w:type="pct"/>
            <w:shd w:val="clear" w:color="auto" w:fill="D9D9D9" w:themeFill="background1" w:themeFillShade="D9"/>
          </w:tcPr>
          <w:p w14:paraId="3E2477C9" w14:textId="46925299" w:rsidR="00513CF7" w:rsidRPr="00E66DFF" w:rsidRDefault="000746DA" w:rsidP="00881A02">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R</w:t>
            </w:r>
            <w:r w:rsidR="00A529DE" w:rsidRPr="00E66DFF">
              <w:rPr>
                <w:rFonts w:ascii="Arial" w:eastAsia="Times New Roman" w:hAnsi="Arial" w:cs="Arial"/>
                <w:b/>
                <w:sz w:val="24"/>
                <w:szCs w:val="24"/>
                <w:lang w:eastAsia="en-GB"/>
              </w:rPr>
              <w:t>ecord the details of the applicant clinic or health care trust.</w:t>
            </w:r>
          </w:p>
        </w:tc>
        <w:tc>
          <w:tcPr>
            <w:tcW w:w="1620" w:type="pct"/>
          </w:tcPr>
          <w:p w14:paraId="18143C8E" w14:textId="77777777" w:rsidR="00513CF7" w:rsidRPr="00E66DFF" w:rsidRDefault="00513CF7" w:rsidP="00F7414D">
            <w:pPr>
              <w:spacing w:after="120" w:line="276" w:lineRule="auto"/>
              <w:ind w:left="284" w:hanging="284"/>
              <w:rPr>
                <w:rFonts w:ascii="Arial" w:hAnsi="Arial" w:cs="Arial"/>
                <w:sz w:val="24"/>
                <w:szCs w:val="24"/>
              </w:rPr>
            </w:pPr>
          </w:p>
        </w:tc>
        <w:tc>
          <w:tcPr>
            <w:tcW w:w="1921" w:type="pct"/>
          </w:tcPr>
          <w:p w14:paraId="5B63C197" w14:textId="77777777" w:rsidR="00513CF7" w:rsidRPr="00E66DFF" w:rsidRDefault="00513CF7" w:rsidP="00F7414D">
            <w:pPr>
              <w:spacing w:after="120" w:line="276" w:lineRule="auto"/>
              <w:ind w:left="284" w:hanging="284"/>
              <w:rPr>
                <w:rFonts w:ascii="Arial" w:hAnsi="Arial" w:cs="Arial"/>
                <w:sz w:val="24"/>
                <w:szCs w:val="24"/>
              </w:rPr>
            </w:pPr>
          </w:p>
        </w:tc>
      </w:tr>
      <w:tr w:rsidR="006B3C0D" w:rsidRPr="00E66DFF" w14:paraId="76A1EACB" w14:textId="77777777" w:rsidTr="00420BAF">
        <w:trPr>
          <w:trHeight w:val="709"/>
        </w:trPr>
        <w:tc>
          <w:tcPr>
            <w:tcW w:w="1459" w:type="pct"/>
            <w:shd w:val="clear" w:color="auto" w:fill="D9D9D9" w:themeFill="background1" w:themeFillShade="D9"/>
          </w:tcPr>
          <w:p w14:paraId="23FE766C" w14:textId="22A455D6" w:rsidR="006B3C0D" w:rsidRPr="00E66DFF" w:rsidRDefault="000746DA" w:rsidP="00881A02">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D</w:t>
            </w:r>
            <w:r w:rsidR="00A529DE" w:rsidRPr="00E66DFF">
              <w:rPr>
                <w:rFonts w:ascii="Arial" w:eastAsia="Times New Roman" w:hAnsi="Arial" w:cs="Arial"/>
                <w:b/>
                <w:sz w:val="24"/>
                <w:szCs w:val="24"/>
                <w:lang w:eastAsia="en-GB"/>
              </w:rPr>
              <w:t>eal with multiple badges on a single application</w:t>
            </w:r>
          </w:p>
        </w:tc>
        <w:tc>
          <w:tcPr>
            <w:tcW w:w="1620" w:type="pct"/>
          </w:tcPr>
          <w:p w14:paraId="7411C01C" w14:textId="77777777" w:rsidR="006B3C0D" w:rsidRPr="00E66DFF" w:rsidRDefault="006B3C0D" w:rsidP="00F7414D">
            <w:pPr>
              <w:spacing w:after="120" w:line="276" w:lineRule="auto"/>
              <w:ind w:left="284" w:hanging="284"/>
              <w:rPr>
                <w:rFonts w:ascii="Arial" w:hAnsi="Arial" w:cs="Arial"/>
                <w:sz w:val="24"/>
                <w:szCs w:val="24"/>
              </w:rPr>
            </w:pPr>
          </w:p>
        </w:tc>
        <w:tc>
          <w:tcPr>
            <w:tcW w:w="1921" w:type="pct"/>
          </w:tcPr>
          <w:p w14:paraId="6803D8D2" w14:textId="77777777" w:rsidR="006B3C0D" w:rsidRPr="00E66DFF" w:rsidRDefault="006B3C0D" w:rsidP="00F7414D">
            <w:pPr>
              <w:spacing w:after="120" w:line="276" w:lineRule="auto"/>
              <w:ind w:left="284" w:hanging="284"/>
              <w:rPr>
                <w:rFonts w:ascii="Arial" w:hAnsi="Arial" w:cs="Arial"/>
                <w:sz w:val="24"/>
                <w:szCs w:val="24"/>
              </w:rPr>
            </w:pPr>
          </w:p>
        </w:tc>
      </w:tr>
      <w:tr w:rsidR="00382EEB" w:rsidRPr="00E66DFF" w14:paraId="25D93B4E" w14:textId="77777777" w:rsidTr="00420BAF">
        <w:trPr>
          <w:trHeight w:val="709"/>
        </w:trPr>
        <w:tc>
          <w:tcPr>
            <w:tcW w:w="1459" w:type="pct"/>
            <w:shd w:val="clear" w:color="auto" w:fill="D9D9D9" w:themeFill="background1" w:themeFillShade="D9"/>
          </w:tcPr>
          <w:p w14:paraId="3CB96D46" w14:textId="157DB030" w:rsidR="00382EEB" w:rsidRPr="00E66DFF" w:rsidRDefault="000746DA" w:rsidP="00881A02">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A</w:t>
            </w:r>
            <w:r w:rsidR="00A529DE" w:rsidRPr="00E66DFF">
              <w:rPr>
                <w:rFonts w:ascii="Arial" w:eastAsia="Times New Roman" w:hAnsi="Arial" w:cs="Arial"/>
                <w:b/>
                <w:sz w:val="24"/>
                <w:szCs w:val="24"/>
                <w:lang w:eastAsia="en-GB"/>
              </w:rPr>
              <w:t>ccess the portal from a dedicated website</w:t>
            </w:r>
          </w:p>
        </w:tc>
        <w:tc>
          <w:tcPr>
            <w:tcW w:w="1620" w:type="pct"/>
          </w:tcPr>
          <w:p w14:paraId="30A1F644" w14:textId="77777777" w:rsidR="00382EEB" w:rsidRPr="00E66DFF" w:rsidRDefault="00382EEB" w:rsidP="00F7414D">
            <w:pPr>
              <w:spacing w:after="120" w:line="276" w:lineRule="auto"/>
              <w:ind w:left="284" w:hanging="284"/>
              <w:rPr>
                <w:rFonts w:ascii="Arial" w:hAnsi="Arial" w:cs="Arial"/>
                <w:sz w:val="24"/>
                <w:szCs w:val="24"/>
              </w:rPr>
            </w:pPr>
          </w:p>
        </w:tc>
        <w:tc>
          <w:tcPr>
            <w:tcW w:w="1921" w:type="pct"/>
          </w:tcPr>
          <w:p w14:paraId="50714E64" w14:textId="77777777" w:rsidR="00382EEB" w:rsidRPr="00E66DFF" w:rsidRDefault="00382EEB" w:rsidP="00F7414D">
            <w:pPr>
              <w:spacing w:after="120" w:line="276" w:lineRule="auto"/>
              <w:ind w:left="284" w:hanging="284"/>
              <w:rPr>
                <w:rFonts w:ascii="Arial" w:hAnsi="Arial" w:cs="Arial"/>
                <w:sz w:val="24"/>
                <w:szCs w:val="24"/>
              </w:rPr>
            </w:pPr>
          </w:p>
        </w:tc>
      </w:tr>
      <w:tr w:rsidR="00A529DE" w:rsidRPr="00E66DFF" w14:paraId="17CE4E9A" w14:textId="77777777" w:rsidTr="00420BAF">
        <w:trPr>
          <w:trHeight w:val="709"/>
        </w:trPr>
        <w:tc>
          <w:tcPr>
            <w:tcW w:w="1459" w:type="pct"/>
            <w:shd w:val="clear" w:color="auto" w:fill="D9D9D9" w:themeFill="background1" w:themeFillShade="D9"/>
          </w:tcPr>
          <w:p w14:paraId="570C1122" w14:textId="4B145B62" w:rsidR="00A529DE" w:rsidRPr="00E66DFF" w:rsidDel="00A529DE" w:rsidRDefault="00D80F58" w:rsidP="00881A02">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Run reports on a wide range of parameters</w:t>
            </w:r>
          </w:p>
        </w:tc>
        <w:tc>
          <w:tcPr>
            <w:tcW w:w="1620" w:type="pct"/>
          </w:tcPr>
          <w:p w14:paraId="04FA2530" w14:textId="77777777" w:rsidR="00A529DE" w:rsidRPr="00E66DFF" w:rsidRDefault="00A529DE" w:rsidP="00F7414D">
            <w:pPr>
              <w:spacing w:after="120" w:line="276" w:lineRule="auto"/>
              <w:ind w:left="284" w:hanging="284"/>
              <w:rPr>
                <w:rFonts w:ascii="Arial" w:hAnsi="Arial" w:cs="Arial"/>
                <w:sz w:val="24"/>
                <w:szCs w:val="24"/>
              </w:rPr>
            </w:pPr>
          </w:p>
        </w:tc>
        <w:tc>
          <w:tcPr>
            <w:tcW w:w="1921" w:type="pct"/>
          </w:tcPr>
          <w:p w14:paraId="0B716221" w14:textId="77777777" w:rsidR="00A529DE" w:rsidRPr="00E66DFF" w:rsidRDefault="00A529DE" w:rsidP="00F7414D">
            <w:pPr>
              <w:spacing w:after="120" w:line="276" w:lineRule="auto"/>
              <w:ind w:left="284" w:hanging="284"/>
              <w:rPr>
                <w:rFonts w:ascii="Arial" w:hAnsi="Arial" w:cs="Arial"/>
                <w:sz w:val="24"/>
                <w:szCs w:val="24"/>
              </w:rPr>
            </w:pPr>
          </w:p>
        </w:tc>
      </w:tr>
      <w:tr w:rsidR="00A529DE" w:rsidRPr="00E66DFF" w14:paraId="6D2E97EE" w14:textId="77777777" w:rsidTr="00420BAF">
        <w:trPr>
          <w:trHeight w:val="709"/>
        </w:trPr>
        <w:tc>
          <w:tcPr>
            <w:tcW w:w="1459" w:type="pct"/>
            <w:shd w:val="clear" w:color="auto" w:fill="D9D9D9" w:themeFill="background1" w:themeFillShade="D9"/>
          </w:tcPr>
          <w:p w14:paraId="1888F08A" w14:textId="5BB250F7" w:rsidR="00A529DE" w:rsidRPr="00E66DFF" w:rsidDel="00A529DE" w:rsidRDefault="00D80F58" w:rsidP="00881A02">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Take secure payments</w:t>
            </w:r>
          </w:p>
        </w:tc>
        <w:tc>
          <w:tcPr>
            <w:tcW w:w="1620" w:type="pct"/>
          </w:tcPr>
          <w:p w14:paraId="5880A517" w14:textId="77777777" w:rsidR="00A529DE" w:rsidRPr="00E66DFF" w:rsidRDefault="00A529DE" w:rsidP="00F7414D">
            <w:pPr>
              <w:spacing w:after="120" w:line="276" w:lineRule="auto"/>
              <w:ind w:left="284" w:hanging="284"/>
              <w:rPr>
                <w:rFonts w:ascii="Arial" w:hAnsi="Arial" w:cs="Arial"/>
                <w:sz w:val="24"/>
                <w:szCs w:val="24"/>
              </w:rPr>
            </w:pPr>
          </w:p>
        </w:tc>
        <w:tc>
          <w:tcPr>
            <w:tcW w:w="1921" w:type="pct"/>
          </w:tcPr>
          <w:p w14:paraId="5A4A3DB8" w14:textId="77777777" w:rsidR="00A529DE" w:rsidRPr="00E66DFF" w:rsidRDefault="00A529DE" w:rsidP="00F7414D">
            <w:pPr>
              <w:spacing w:after="120" w:line="276" w:lineRule="auto"/>
              <w:ind w:left="284" w:hanging="284"/>
              <w:rPr>
                <w:rFonts w:ascii="Arial" w:hAnsi="Arial" w:cs="Arial"/>
                <w:sz w:val="24"/>
                <w:szCs w:val="24"/>
              </w:rPr>
            </w:pPr>
          </w:p>
        </w:tc>
      </w:tr>
      <w:tr w:rsidR="00A529DE" w:rsidRPr="00E66DFF" w14:paraId="5FE259DC" w14:textId="77777777" w:rsidTr="00420BAF">
        <w:trPr>
          <w:trHeight w:val="709"/>
        </w:trPr>
        <w:tc>
          <w:tcPr>
            <w:tcW w:w="1459" w:type="pct"/>
            <w:shd w:val="clear" w:color="auto" w:fill="D9D9D9" w:themeFill="background1" w:themeFillShade="D9"/>
          </w:tcPr>
          <w:p w14:paraId="3DCF28CA" w14:textId="2E4DDDFC" w:rsidR="00A529DE" w:rsidRPr="00E66DFF" w:rsidDel="00A529DE" w:rsidRDefault="00D80F58" w:rsidP="00881A02">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The need for the database to be real time</w:t>
            </w:r>
          </w:p>
        </w:tc>
        <w:tc>
          <w:tcPr>
            <w:tcW w:w="1620" w:type="pct"/>
          </w:tcPr>
          <w:p w14:paraId="4F5CA2F3" w14:textId="77777777" w:rsidR="00A529DE" w:rsidRPr="00E66DFF" w:rsidRDefault="00A529DE" w:rsidP="00F7414D">
            <w:pPr>
              <w:spacing w:after="120" w:line="276" w:lineRule="auto"/>
              <w:ind w:left="284" w:hanging="284"/>
              <w:rPr>
                <w:rFonts w:ascii="Arial" w:hAnsi="Arial" w:cs="Arial"/>
                <w:sz w:val="24"/>
                <w:szCs w:val="24"/>
              </w:rPr>
            </w:pPr>
          </w:p>
        </w:tc>
        <w:tc>
          <w:tcPr>
            <w:tcW w:w="1921" w:type="pct"/>
          </w:tcPr>
          <w:p w14:paraId="2FE42EC0" w14:textId="77777777" w:rsidR="00A529DE" w:rsidRPr="00E66DFF" w:rsidRDefault="00A529DE" w:rsidP="00F7414D">
            <w:pPr>
              <w:spacing w:after="120" w:line="276" w:lineRule="auto"/>
              <w:ind w:left="284" w:hanging="284"/>
              <w:rPr>
                <w:rFonts w:ascii="Arial" w:hAnsi="Arial" w:cs="Arial"/>
                <w:sz w:val="24"/>
                <w:szCs w:val="24"/>
              </w:rPr>
            </w:pPr>
          </w:p>
        </w:tc>
      </w:tr>
      <w:tr w:rsidR="00A529DE" w:rsidRPr="00E66DFF" w14:paraId="40E84C8F" w14:textId="77777777" w:rsidTr="00420BAF">
        <w:trPr>
          <w:trHeight w:val="709"/>
        </w:trPr>
        <w:tc>
          <w:tcPr>
            <w:tcW w:w="1459" w:type="pct"/>
            <w:shd w:val="clear" w:color="auto" w:fill="D9D9D9" w:themeFill="background1" w:themeFillShade="D9"/>
          </w:tcPr>
          <w:p w14:paraId="18BBE403" w14:textId="33A8463F" w:rsidR="00A529DE" w:rsidRPr="00E66DFF" w:rsidDel="00A529DE" w:rsidRDefault="00D80F58" w:rsidP="00881A02">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Track and audit applications</w:t>
            </w:r>
          </w:p>
        </w:tc>
        <w:tc>
          <w:tcPr>
            <w:tcW w:w="1620" w:type="pct"/>
          </w:tcPr>
          <w:p w14:paraId="7B26FB76" w14:textId="77777777" w:rsidR="00A529DE" w:rsidRPr="00E66DFF" w:rsidRDefault="00A529DE" w:rsidP="00F7414D">
            <w:pPr>
              <w:spacing w:after="120" w:line="276" w:lineRule="auto"/>
              <w:ind w:left="284" w:hanging="284"/>
              <w:rPr>
                <w:rFonts w:ascii="Arial" w:hAnsi="Arial" w:cs="Arial"/>
                <w:sz w:val="24"/>
                <w:szCs w:val="24"/>
              </w:rPr>
            </w:pPr>
          </w:p>
        </w:tc>
        <w:tc>
          <w:tcPr>
            <w:tcW w:w="1921" w:type="pct"/>
          </w:tcPr>
          <w:p w14:paraId="2189DCCC" w14:textId="77777777" w:rsidR="00A529DE" w:rsidRPr="00E66DFF" w:rsidRDefault="00A529DE" w:rsidP="00F7414D">
            <w:pPr>
              <w:spacing w:after="120" w:line="276" w:lineRule="auto"/>
              <w:ind w:left="284" w:hanging="284"/>
              <w:rPr>
                <w:rFonts w:ascii="Arial" w:hAnsi="Arial" w:cs="Arial"/>
                <w:sz w:val="24"/>
                <w:szCs w:val="24"/>
              </w:rPr>
            </w:pPr>
          </w:p>
        </w:tc>
      </w:tr>
      <w:tr w:rsidR="00D80F58" w:rsidRPr="00E66DFF" w14:paraId="445BC313" w14:textId="77777777" w:rsidTr="00420BAF">
        <w:trPr>
          <w:trHeight w:val="709"/>
        </w:trPr>
        <w:tc>
          <w:tcPr>
            <w:tcW w:w="1459" w:type="pct"/>
            <w:shd w:val="clear" w:color="auto" w:fill="D9D9D9" w:themeFill="background1" w:themeFillShade="D9"/>
          </w:tcPr>
          <w:p w14:paraId="34C0AC9A" w14:textId="4593D844" w:rsidR="00D80F58" w:rsidRPr="00E66DFF" w:rsidRDefault="007F75DC" w:rsidP="000746DA">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lastRenderedPageBreak/>
              <w:t>Generate</w:t>
            </w:r>
            <w:r w:rsidR="00D80F58" w:rsidRPr="00E66DFF">
              <w:rPr>
                <w:rFonts w:ascii="Arial" w:eastAsia="Times New Roman" w:hAnsi="Arial" w:cs="Arial"/>
                <w:b/>
                <w:sz w:val="24"/>
                <w:szCs w:val="24"/>
                <w:lang w:eastAsia="en-GB"/>
              </w:rPr>
              <w:t xml:space="preserve"> unique references</w:t>
            </w:r>
          </w:p>
        </w:tc>
        <w:tc>
          <w:tcPr>
            <w:tcW w:w="1620" w:type="pct"/>
          </w:tcPr>
          <w:p w14:paraId="5EAA5913" w14:textId="77777777" w:rsidR="00D80F58" w:rsidRPr="00E66DFF" w:rsidRDefault="00D80F58" w:rsidP="00F7414D">
            <w:pPr>
              <w:spacing w:after="120" w:line="276" w:lineRule="auto"/>
              <w:ind w:left="284" w:hanging="284"/>
              <w:rPr>
                <w:rFonts w:ascii="Arial" w:hAnsi="Arial" w:cs="Arial"/>
                <w:sz w:val="24"/>
                <w:szCs w:val="24"/>
              </w:rPr>
            </w:pPr>
          </w:p>
        </w:tc>
        <w:tc>
          <w:tcPr>
            <w:tcW w:w="1921" w:type="pct"/>
          </w:tcPr>
          <w:p w14:paraId="48281288" w14:textId="77777777" w:rsidR="00D80F58" w:rsidRPr="00E66DFF" w:rsidRDefault="00D80F58" w:rsidP="00F7414D">
            <w:pPr>
              <w:spacing w:after="120" w:line="276" w:lineRule="auto"/>
              <w:ind w:left="284" w:hanging="284"/>
              <w:rPr>
                <w:rFonts w:ascii="Arial" w:hAnsi="Arial" w:cs="Arial"/>
                <w:sz w:val="24"/>
                <w:szCs w:val="24"/>
              </w:rPr>
            </w:pPr>
          </w:p>
        </w:tc>
      </w:tr>
      <w:tr w:rsidR="00D80F58" w:rsidRPr="00E66DFF" w14:paraId="7D0F35CD" w14:textId="77777777" w:rsidTr="00420BAF">
        <w:trPr>
          <w:trHeight w:val="709"/>
        </w:trPr>
        <w:tc>
          <w:tcPr>
            <w:tcW w:w="1459" w:type="pct"/>
            <w:shd w:val="clear" w:color="auto" w:fill="D9D9D9" w:themeFill="background1" w:themeFillShade="D9"/>
          </w:tcPr>
          <w:p w14:paraId="4AC44A6E" w14:textId="58A637CA" w:rsidR="00D80F58" w:rsidRPr="00E66DFF" w:rsidRDefault="007F75DC" w:rsidP="000746DA">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A</w:t>
            </w:r>
            <w:r w:rsidR="00D80F58" w:rsidRPr="00E66DFF">
              <w:rPr>
                <w:rFonts w:ascii="Arial" w:eastAsia="Times New Roman" w:hAnsi="Arial" w:cs="Arial"/>
                <w:b/>
                <w:sz w:val="24"/>
                <w:szCs w:val="24"/>
                <w:lang w:eastAsia="en-GB"/>
              </w:rPr>
              <w:t>llow for multiple processing windows</w:t>
            </w:r>
          </w:p>
        </w:tc>
        <w:tc>
          <w:tcPr>
            <w:tcW w:w="1620" w:type="pct"/>
          </w:tcPr>
          <w:p w14:paraId="6768400A" w14:textId="77777777" w:rsidR="00D80F58" w:rsidRPr="00E66DFF" w:rsidRDefault="00D80F58" w:rsidP="00F7414D">
            <w:pPr>
              <w:spacing w:after="120" w:line="276" w:lineRule="auto"/>
              <w:ind w:left="284" w:hanging="284"/>
              <w:rPr>
                <w:rFonts w:ascii="Arial" w:hAnsi="Arial" w:cs="Arial"/>
                <w:sz w:val="24"/>
                <w:szCs w:val="24"/>
              </w:rPr>
            </w:pPr>
          </w:p>
        </w:tc>
        <w:tc>
          <w:tcPr>
            <w:tcW w:w="1921" w:type="pct"/>
          </w:tcPr>
          <w:p w14:paraId="256DB6EC" w14:textId="77777777" w:rsidR="00D80F58" w:rsidRPr="00E66DFF" w:rsidRDefault="00D80F58" w:rsidP="00F7414D">
            <w:pPr>
              <w:spacing w:after="120" w:line="276" w:lineRule="auto"/>
              <w:ind w:left="284" w:hanging="284"/>
              <w:rPr>
                <w:rFonts w:ascii="Arial" w:hAnsi="Arial" w:cs="Arial"/>
                <w:sz w:val="24"/>
                <w:szCs w:val="24"/>
              </w:rPr>
            </w:pPr>
          </w:p>
        </w:tc>
      </w:tr>
      <w:tr w:rsidR="00D80F58" w:rsidRPr="00E66DFF" w14:paraId="71894E49" w14:textId="77777777" w:rsidTr="00420BAF">
        <w:trPr>
          <w:trHeight w:val="709"/>
        </w:trPr>
        <w:tc>
          <w:tcPr>
            <w:tcW w:w="1459" w:type="pct"/>
            <w:shd w:val="clear" w:color="auto" w:fill="D9D9D9" w:themeFill="background1" w:themeFillShade="D9"/>
          </w:tcPr>
          <w:p w14:paraId="0B4F7031" w14:textId="4F69DCF4" w:rsidR="00D80F58" w:rsidRPr="00E66DFF" w:rsidRDefault="007F75DC" w:rsidP="000746DA">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I</w:t>
            </w:r>
            <w:r w:rsidR="00D80F58" w:rsidRPr="00E66DFF">
              <w:rPr>
                <w:rFonts w:ascii="Arial" w:eastAsia="Times New Roman" w:hAnsi="Arial" w:cs="Arial"/>
                <w:b/>
                <w:sz w:val="24"/>
                <w:szCs w:val="24"/>
                <w:lang w:eastAsia="en-GB"/>
              </w:rPr>
              <w:t>nteract electronically with the badge manufacturer</w:t>
            </w:r>
          </w:p>
        </w:tc>
        <w:tc>
          <w:tcPr>
            <w:tcW w:w="1620" w:type="pct"/>
          </w:tcPr>
          <w:p w14:paraId="018FB1EA" w14:textId="77777777" w:rsidR="00D80F58" w:rsidRPr="00E66DFF" w:rsidRDefault="00D80F58" w:rsidP="00F7414D">
            <w:pPr>
              <w:spacing w:after="120" w:line="276" w:lineRule="auto"/>
              <w:ind w:left="284" w:hanging="284"/>
              <w:rPr>
                <w:rFonts w:ascii="Arial" w:hAnsi="Arial" w:cs="Arial"/>
                <w:sz w:val="24"/>
                <w:szCs w:val="24"/>
              </w:rPr>
            </w:pPr>
          </w:p>
        </w:tc>
        <w:tc>
          <w:tcPr>
            <w:tcW w:w="1921" w:type="pct"/>
          </w:tcPr>
          <w:p w14:paraId="00A914A2" w14:textId="77777777" w:rsidR="00D80F58" w:rsidRPr="00E66DFF" w:rsidRDefault="00D80F58" w:rsidP="00F7414D">
            <w:pPr>
              <w:spacing w:after="120" w:line="276" w:lineRule="auto"/>
              <w:ind w:left="284" w:hanging="284"/>
              <w:rPr>
                <w:rFonts w:ascii="Arial" w:hAnsi="Arial" w:cs="Arial"/>
                <w:sz w:val="24"/>
                <w:szCs w:val="24"/>
              </w:rPr>
            </w:pPr>
          </w:p>
        </w:tc>
      </w:tr>
      <w:tr w:rsidR="00D80F58" w:rsidRPr="00E66DFF" w14:paraId="23419DB2" w14:textId="77777777" w:rsidTr="00420BAF">
        <w:trPr>
          <w:trHeight w:val="709"/>
        </w:trPr>
        <w:tc>
          <w:tcPr>
            <w:tcW w:w="1459" w:type="pct"/>
            <w:shd w:val="clear" w:color="auto" w:fill="D9D9D9" w:themeFill="background1" w:themeFillShade="D9"/>
          </w:tcPr>
          <w:p w14:paraId="14BB7E83" w14:textId="414E6E52" w:rsidR="00D80F58" w:rsidRPr="00E66DFF" w:rsidRDefault="007F75DC" w:rsidP="000746DA">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P</w:t>
            </w:r>
            <w:r w:rsidR="00D80F58" w:rsidRPr="00E66DFF">
              <w:rPr>
                <w:rFonts w:ascii="Arial" w:eastAsia="Times New Roman" w:hAnsi="Arial" w:cs="Arial"/>
                <w:b/>
                <w:sz w:val="24"/>
                <w:szCs w:val="24"/>
                <w:lang w:eastAsia="en-GB"/>
              </w:rPr>
              <w:t>ending badge expiry</w:t>
            </w:r>
            <w:r w:rsidRPr="00E66DFF">
              <w:rPr>
                <w:rFonts w:ascii="Arial" w:eastAsia="Times New Roman" w:hAnsi="Arial" w:cs="Arial"/>
                <w:b/>
                <w:sz w:val="24"/>
                <w:szCs w:val="24"/>
                <w:lang w:eastAsia="en-GB"/>
              </w:rPr>
              <w:t xml:space="preserve"> notifications</w:t>
            </w:r>
          </w:p>
        </w:tc>
        <w:tc>
          <w:tcPr>
            <w:tcW w:w="1620" w:type="pct"/>
          </w:tcPr>
          <w:p w14:paraId="77F120E8" w14:textId="77777777" w:rsidR="00D80F58" w:rsidRPr="00E66DFF" w:rsidRDefault="00D80F58" w:rsidP="00F7414D">
            <w:pPr>
              <w:spacing w:after="120" w:line="276" w:lineRule="auto"/>
              <w:ind w:left="284" w:hanging="284"/>
              <w:rPr>
                <w:rFonts w:ascii="Arial" w:hAnsi="Arial" w:cs="Arial"/>
                <w:sz w:val="24"/>
                <w:szCs w:val="24"/>
              </w:rPr>
            </w:pPr>
          </w:p>
        </w:tc>
        <w:tc>
          <w:tcPr>
            <w:tcW w:w="1921" w:type="pct"/>
          </w:tcPr>
          <w:p w14:paraId="788862C2" w14:textId="77777777" w:rsidR="00D80F58" w:rsidRPr="00E66DFF" w:rsidRDefault="00D80F58" w:rsidP="00F7414D">
            <w:pPr>
              <w:spacing w:after="120" w:line="276" w:lineRule="auto"/>
              <w:ind w:left="284" w:hanging="284"/>
              <w:rPr>
                <w:rFonts w:ascii="Arial" w:hAnsi="Arial" w:cs="Arial"/>
                <w:sz w:val="24"/>
                <w:szCs w:val="24"/>
              </w:rPr>
            </w:pPr>
          </w:p>
        </w:tc>
      </w:tr>
      <w:tr w:rsidR="00D80F58" w:rsidRPr="00E66DFF" w14:paraId="0E72B137" w14:textId="77777777" w:rsidTr="00420BAF">
        <w:trPr>
          <w:trHeight w:val="709"/>
        </w:trPr>
        <w:tc>
          <w:tcPr>
            <w:tcW w:w="1459" w:type="pct"/>
            <w:shd w:val="clear" w:color="auto" w:fill="D9D9D9" w:themeFill="background1" w:themeFillShade="D9"/>
          </w:tcPr>
          <w:p w14:paraId="67D05927" w14:textId="47613895" w:rsidR="00D80F58" w:rsidRPr="00E66DFF" w:rsidRDefault="007F75DC" w:rsidP="000746DA">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G</w:t>
            </w:r>
            <w:r w:rsidR="00D80F58" w:rsidRPr="00E66DFF">
              <w:rPr>
                <w:rFonts w:ascii="Arial" w:eastAsia="Times New Roman" w:hAnsi="Arial" w:cs="Arial"/>
                <w:b/>
                <w:sz w:val="24"/>
                <w:szCs w:val="24"/>
                <w:lang w:eastAsia="en-GB"/>
              </w:rPr>
              <w:t>enerate letters, emails to applicants and badge holders (and as groups)</w:t>
            </w:r>
          </w:p>
        </w:tc>
        <w:tc>
          <w:tcPr>
            <w:tcW w:w="1620" w:type="pct"/>
          </w:tcPr>
          <w:p w14:paraId="3EF92C2C" w14:textId="77777777" w:rsidR="00D80F58" w:rsidRPr="00E66DFF" w:rsidRDefault="00D80F58" w:rsidP="00F7414D">
            <w:pPr>
              <w:spacing w:after="120" w:line="276" w:lineRule="auto"/>
              <w:ind w:left="284" w:hanging="284"/>
              <w:rPr>
                <w:rFonts w:ascii="Arial" w:hAnsi="Arial" w:cs="Arial"/>
                <w:sz w:val="24"/>
                <w:szCs w:val="24"/>
              </w:rPr>
            </w:pPr>
          </w:p>
        </w:tc>
        <w:tc>
          <w:tcPr>
            <w:tcW w:w="1921" w:type="pct"/>
          </w:tcPr>
          <w:p w14:paraId="78206940" w14:textId="77777777" w:rsidR="00D80F58" w:rsidRPr="00E66DFF" w:rsidRDefault="00D80F58" w:rsidP="00F7414D">
            <w:pPr>
              <w:spacing w:after="120" w:line="276" w:lineRule="auto"/>
              <w:ind w:left="284" w:hanging="284"/>
              <w:rPr>
                <w:rFonts w:ascii="Arial" w:hAnsi="Arial" w:cs="Arial"/>
                <w:sz w:val="24"/>
                <w:szCs w:val="24"/>
              </w:rPr>
            </w:pPr>
          </w:p>
        </w:tc>
      </w:tr>
      <w:tr w:rsidR="00D80F58" w:rsidRPr="00E66DFF" w14:paraId="3F66DC9C" w14:textId="77777777" w:rsidTr="00420BAF">
        <w:trPr>
          <w:trHeight w:val="709"/>
        </w:trPr>
        <w:tc>
          <w:tcPr>
            <w:tcW w:w="1459" w:type="pct"/>
            <w:shd w:val="clear" w:color="auto" w:fill="D9D9D9" w:themeFill="background1" w:themeFillShade="D9"/>
          </w:tcPr>
          <w:p w14:paraId="5F60F441" w14:textId="6BC5AE46" w:rsidR="00D80F58" w:rsidRPr="00E66DFF" w:rsidRDefault="007F75DC" w:rsidP="00D80F58">
            <w:pPr>
              <w:spacing w:after="120" w:line="276" w:lineRule="auto"/>
              <w:rPr>
                <w:rFonts w:ascii="Arial" w:eastAsia="Times New Roman" w:hAnsi="Arial" w:cs="Arial"/>
                <w:b/>
                <w:sz w:val="24"/>
                <w:szCs w:val="24"/>
                <w:lang w:eastAsia="en-GB"/>
              </w:rPr>
            </w:pPr>
            <w:r w:rsidRPr="00E66DFF">
              <w:rPr>
                <w:rFonts w:ascii="Arial" w:eastAsia="Times New Roman" w:hAnsi="Arial" w:cs="Arial"/>
                <w:b/>
                <w:sz w:val="24"/>
                <w:szCs w:val="24"/>
                <w:lang w:eastAsia="en-GB"/>
              </w:rPr>
              <w:t>P</w:t>
            </w:r>
            <w:r w:rsidR="00D80F58" w:rsidRPr="00E66DFF">
              <w:rPr>
                <w:rFonts w:ascii="Arial" w:eastAsia="Times New Roman" w:hAnsi="Arial" w:cs="Arial"/>
                <w:b/>
                <w:sz w:val="24"/>
                <w:szCs w:val="24"/>
                <w:lang w:eastAsia="en-GB"/>
              </w:rPr>
              <w:t xml:space="preserve">rovide </w:t>
            </w:r>
            <w:r w:rsidRPr="00E66DFF">
              <w:rPr>
                <w:rFonts w:ascii="Arial" w:eastAsia="Times New Roman" w:hAnsi="Arial" w:cs="Arial"/>
                <w:b/>
                <w:sz w:val="24"/>
                <w:szCs w:val="24"/>
                <w:lang w:eastAsia="en-GB"/>
              </w:rPr>
              <w:t xml:space="preserve">varying </w:t>
            </w:r>
            <w:r w:rsidR="00D80F58" w:rsidRPr="00E66DFF">
              <w:rPr>
                <w:rFonts w:ascii="Arial" w:eastAsia="Times New Roman" w:hAnsi="Arial" w:cs="Arial"/>
                <w:b/>
                <w:sz w:val="24"/>
                <w:szCs w:val="24"/>
                <w:lang w:eastAsia="en-GB"/>
              </w:rPr>
              <w:t xml:space="preserve">access rights for user groups. </w:t>
            </w:r>
          </w:p>
        </w:tc>
        <w:tc>
          <w:tcPr>
            <w:tcW w:w="1620" w:type="pct"/>
          </w:tcPr>
          <w:p w14:paraId="25873FCD" w14:textId="77777777" w:rsidR="00D80F58" w:rsidRPr="00E66DFF" w:rsidRDefault="00D80F58" w:rsidP="00F7414D">
            <w:pPr>
              <w:spacing w:after="120" w:line="276" w:lineRule="auto"/>
              <w:ind w:left="284" w:hanging="284"/>
              <w:rPr>
                <w:rFonts w:ascii="Arial" w:hAnsi="Arial" w:cs="Arial"/>
                <w:sz w:val="24"/>
                <w:szCs w:val="24"/>
              </w:rPr>
            </w:pPr>
          </w:p>
        </w:tc>
        <w:tc>
          <w:tcPr>
            <w:tcW w:w="1921" w:type="pct"/>
          </w:tcPr>
          <w:p w14:paraId="50A75B50" w14:textId="77777777" w:rsidR="00D80F58" w:rsidRPr="00E66DFF" w:rsidRDefault="00D80F58" w:rsidP="00F7414D">
            <w:pPr>
              <w:spacing w:after="120" w:line="276" w:lineRule="auto"/>
              <w:ind w:left="284" w:hanging="284"/>
              <w:rPr>
                <w:rFonts w:ascii="Arial" w:hAnsi="Arial" w:cs="Arial"/>
                <w:sz w:val="24"/>
                <w:szCs w:val="24"/>
              </w:rPr>
            </w:pPr>
          </w:p>
        </w:tc>
      </w:tr>
    </w:tbl>
    <w:p w14:paraId="19C4E52C" w14:textId="77777777" w:rsidR="0036748D" w:rsidRPr="00E66DFF" w:rsidRDefault="0036748D" w:rsidP="0036748D">
      <w:pPr>
        <w:pStyle w:val="ListParagraph"/>
        <w:autoSpaceDE w:val="0"/>
        <w:autoSpaceDN w:val="0"/>
        <w:adjustRightInd w:val="0"/>
        <w:ind w:left="284"/>
        <w:jc w:val="both"/>
        <w:rPr>
          <w:rFonts w:ascii="Arial" w:hAnsi="Arial" w:cs="Arial"/>
          <w:color w:val="000000"/>
          <w:sz w:val="24"/>
          <w:szCs w:val="24"/>
        </w:rPr>
      </w:pPr>
    </w:p>
    <w:p w14:paraId="3198878D" w14:textId="4C4732BA" w:rsidR="004B57A4" w:rsidRPr="00E66DFF" w:rsidRDefault="001E2FE7" w:rsidP="001E2FE7">
      <w:pPr>
        <w:autoSpaceDE w:val="0"/>
        <w:autoSpaceDN w:val="0"/>
        <w:adjustRightInd w:val="0"/>
        <w:jc w:val="both"/>
        <w:rPr>
          <w:rFonts w:ascii="Arial" w:hAnsi="Arial" w:cs="Arial"/>
          <w:color w:val="000000"/>
        </w:rPr>
      </w:pPr>
      <w:r w:rsidRPr="00E66DFF">
        <w:rPr>
          <w:rFonts w:ascii="Arial" w:hAnsi="Arial" w:cs="Arial"/>
          <w:color w:val="000000"/>
        </w:rPr>
        <w:t xml:space="preserve">6. </w:t>
      </w:r>
      <w:r w:rsidR="00513CF7" w:rsidRPr="00E66DFF">
        <w:rPr>
          <w:rFonts w:ascii="Arial" w:hAnsi="Arial" w:cs="Arial"/>
          <w:color w:val="000000"/>
        </w:rPr>
        <w:t xml:space="preserve">Please identify any other </w:t>
      </w:r>
      <w:r w:rsidR="007F75DC" w:rsidRPr="00E66DFF">
        <w:rPr>
          <w:rFonts w:ascii="Arial" w:hAnsi="Arial" w:cs="Arial"/>
          <w:color w:val="000000"/>
        </w:rPr>
        <w:t xml:space="preserve">design specifications </w:t>
      </w:r>
      <w:r w:rsidR="00513CF7" w:rsidRPr="00E66DFF">
        <w:rPr>
          <w:rFonts w:ascii="Arial" w:hAnsi="Arial" w:cs="Arial"/>
          <w:color w:val="000000"/>
        </w:rPr>
        <w:t xml:space="preserve">you feel </w:t>
      </w:r>
      <w:r w:rsidR="004B57A4" w:rsidRPr="00E66DFF">
        <w:rPr>
          <w:rFonts w:ascii="Arial" w:hAnsi="Arial" w:cs="Arial"/>
          <w:color w:val="000000"/>
        </w:rPr>
        <w:t xml:space="preserve">may be appropriate for the requirement described in the Preliminary Information Section </w:t>
      </w:r>
      <w:r w:rsidR="002716BB" w:rsidRPr="00E66DFF">
        <w:rPr>
          <w:rFonts w:ascii="Arial" w:hAnsi="Arial" w:cs="Arial"/>
          <w:color w:val="000000"/>
        </w:rPr>
        <w:t>(</w:t>
      </w:r>
      <w:r w:rsidR="00E506A5" w:rsidRPr="00E66DFF">
        <w:rPr>
          <w:rFonts w:ascii="Arial" w:hAnsi="Arial" w:cs="Arial"/>
          <w:color w:val="000000"/>
        </w:rPr>
        <w:t>m</w:t>
      </w:r>
      <w:r w:rsidR="002716BB" w:rsidRPr="00E66DFF">
        <w:rPr>
          <w:rFonts w:ascii="Arial" w:hAnsi="Arial" w:cs="Arial"/>
          <w:color w:val="000000"/>
        </w:rPr>
        <w:t>aximum 250 Words)</w:t>
      </w:r>
    </w:p>
    <w:p w14:paraId="0BF7C79B" w14:textId="77777777" w:rsidR="00E53FF2" w:rsidRPr="00E66DFF" w:rsidRDefault="00E53FF2" w:rsidP="00E53FF2">
      <w:pPr>
        <w:autoSpaceDE w:val="0"/>
        <w:autoSpaceDN w:val="0"/>
        <w:adjustRightInd w:val="0"/>
        <w:ind w:left="360"/>
        <w:jc w:val="both"/>
        <w:rPr>
          <w:rFonts w:ascii="Arial" w:hAnsi="Arial" w:cs="Arial"/>
          <w:color w:val="000000"/>
        </w:rPr>
      </w:pPr>
    </w:p>
    <w:p w14:paraId="4394F966" w14:textId="77777777" w:rsidR="004B57A4" w:rsidRPr="00E66DFF" w:rsidRDefault="004B57A4" w:rsidP="004B57A4">
      <w:pPr>
        <w:jc w:val="both"/>
        <w:rPr>
          <w:rFonts w:ascii="Arial" w:hAnsi="Arial" w:cs="Arial"/>
          <w:u w:val="single"/>
        </w:rPr>
      </w:pPr>
      <w:r w:rsidRPr="00E66DFF">
        <w:rPr>
          <w:rFonts w:ascii="Arial" w:hAnsi="Arial" w:cs="Arial"/>
          <w:noProof/>
          <w:u w:val="single"/>
          <w:lang w:eastAsia="en-GB"/>
        </w:rPr>
        <mc:AlternateContent>
          <mc:Choice Requires="wps">
            <w:drawing>
              <wp:anchor distT="0" distB="0" distL="114300" distR="114300" simplePos="0" relativeHeight="251685888" behindDoc="0" locked="0" layoutInCell="1" allowOverlap="1" wp14:anchorId="4A627C75" wp14:editId="3F4D5E75">
                <wp:simplePos x="0" y="0"/>
                <wp:positionH relativeFrom="column">
                  <wp:posOffset>-78822</wp:posOffset>
                </wp:positionH>
                <wp:positionV relativeFrom="paragraph">
                  <wp:posOffset>-53752</wp:posOffset>
                </wp:positionV>
                <wp:extent cx="6246420" cy="985652"/>
                <wp:effectExtent l="0" t="0" r="21590" b="24130"/>
                <wp:wrapNone/>
                <wp:docPr id="9" name="Rectangle 9"/>
                <wp:cNvGraphicFramePr/>
                <a:graphic xmlns:a="http://schemas.openxmlformats.org/drawingml/2006/main">
                  <a:graphicData uri="http://schemas.microsoft.com/office/word/2010/wordprocessingShape">
                    <wps:wsp>
                      <wps:cNvSpPr/>
                      <wps:spPr>
                        <a:xfrm>
                          <a:off x="0" y="0"/>
                          <a:ext cx="6246420" cy="985652"/>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31EC2A" id="Rectangle 9" o:spid="_x0000_s1026" style="position:absolute;margin-left:-6.2pt;margin-top:-4.25pt;width:491.85pt;height:77.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hKfQIAAJcFAAAOAAAAZHJzL2Uyb0RvYy54bWysVN1r2zAQfx/sfxB6X51kadaEOiW0dAxK&#10;V9qOPiuylAhknXZS4mR//U6y42RdoTD2It/5vn/3cXm1qy3bKgwGXMmHZwPOlJNQGbcq+Y/n208X&#10;nIUoXCUsOFXyvQr8av7xw2XjZ2oEa7CVQkZOXJg1vuTrGP2sKIJcq1qEM/DKkVAD1iISi6uiQtGQ&#10;99oWo8FgUjSAlUeQKgT6e9MK+Tz711rJ+F3roCKzJafcYn4xv8v0FvNLMVuh8GsjuzTEP2RRC+Mo&#10;aO/qRkTBNmj+clUbiRBAxzMJdQFaG6lyDVTNcPCqmqe18CrXQuAE38MU/p9beb99QGaqkk85c6Km&#10;Fj0SaMKtrGLTBE/jw4y0nvwDdlwgMtW601inL1XBdhnSfQ+p2kUm6edkNJ6MR4S8JNn04nxyPkpO&#10;i6O1xxC/KqhZIkqOFD0jKbZ3IbaqB5UULIA11a2xNjNpTNS1RbYV1ODlatg5/0PLuvcM4+4NQ8qx&#10;tVR5jrpsEhwtAJmKe6uSd+selSYcqeRhTj9P8DE1IaVy8RAlayczTYX0hp/fN+z0k2mbVW88et+4&#10;t8iRwcXeuDYO8C0Htk9Zt/rUupO6E7mEak8jhNDuVvDy1lAn70SIDwJpmaj5dCDid3q0habk0FGc&#10;rQF/vfU/6dOMk5Szhpaz5OHnRqDizH5zNP3T4Xictjkz4/MvacDwVLI8lbhNfQ00HkM6RV5mMulH&#10;eyA1Qv1Cd2SRopJIOEmxSy4jHpjr2B4NukRSLRZZjTbYi3jnnrw8dD1N6vPuRaDvxjnSItzDYZHF&#10;7NVUt7qpHw4Wmwja5JE/4trhTdufl6a7VOm8nPJZ63hP578BAAD//wMAUEsDBBQABgAIAAAAIQDW&#10;lwJP4QAAAAoBAAAPAAAAZHJzL2Rvd25yZXYueG1sTI/BTsJAEIbvJr7DZky8GNgWsIXaLSEmRBNO&#10;oAeO2+7YFruztbtAfXvHk95mMl/++f58PdpOXHDwrSMF8TQCgVQ501Kt4P1tO1mC8EGT0Z0jVPCN&#10;HtbF7U2uM+OutMfLIdSCQ8hnWkETQp9J6asGrfZT1yPx7cMNVgdeh1qaQV853HZyFkWJtLol/tDo&#10;Hp8brD4PZ6vgwdl02Cencnt62XwdXdjNX/tUqfu7cfMEIuAY/mD41Wd1KNipdGcyXnQKJvFswSgP&#10;y0cQDKzSeA6iZHKRpCCLXP6vUPwAAAD//wMAUEsBAi0AFAAGAAgAAAAhALaDOJL+AAAA4QEAABMA&#10;AAAAAAAAAAAAAAAAAAAAAFtDb250ZW50X1R5cGVzXS54bWxQSwECLQAUAAYACAAAACEAOP0h/9YA&#10;AACUAQAACwAAAAAAAAAAAAAAAAAvAQAAX3JlbHMvLnJlbHNQSwECLQAUAAYACAAAACEAM7eISn0C&#10;AACXBQAADgAAAAAAAAAAAAAAAAAuAgAAZHJzL2Uyb0RvYy54bWxQSwECLQAUAAYACAAAACEA1pcC&#10;T+EAAAAKAQAADwAAAAAAAAAAAAAAAADXBAAAZHJzL2Rvd25yZXYueG1sUEsFBgAAAAAEAAQA8wAA&#10;AOUFAAAAAA==&#10;" fillcolor="white [3212]" strokecolor="black [3213]"/>
            </w:pict>
          </mc:Fallback>
        </mc:AlternateContent>
      </w:r>
    </w:p>
    <w:p w14:paraId="45309B57" w14:textId="77777777" w:rsidR="004B57A4" w:rsidRPr="00E66DFF" w:rsidRDefault="004B57A4" w:rsidP="004B57A4">
      <w:pPr>
        <w:jc w:val="both"/>
        <w:rPr>
          <w:rFonts w:ascii="Arial" w:hAnsi="Arial" w:cs="Arial"/>
          <w:u w:val="single"/>
        </w:rPr>
      </w:pPr>
    </w:p>
    <w:p w14:paraId="74C437E9" w14:textId="77777777" w:rsidR="004B57A4" w:rsidRPr="00E66DFF" w:rsidRDefault="004B57A4" w:rsidP="004B57A4">
      <w:pPr>
        <w:jc w:val="both"/>
        <w:rPr>
          <w:rFonts w:ascii="Arial" w:hAnsi="Arial" w:cs="Arial"/>
          <w:u w:val="single"/>
        </w:rPr>
      </w:pPr>
    </w:p>
    <w:p w14:paraId="26A1E7A6" w14:textId="77777777" w:rsidR="004B57A4" w:rsidRPr="00E66DFF" w:rsidRDefault="004B57A4" w:rsidP="004B57A4">
      <w:pPr>
        <w:jc w:val="both"/>
        <w:rPr>
          <w:rFonts w:ascii="Arial" w:hAnsi="Arial" w:cs="Arial"/>
          <w:u w:val="single"/>
        </w:rPr>
      </w:pPr>
    </w:p>
    <w:p w14:paraId="77B3C25D" w14:textId="77777777" w:rsidR="001E2FE7" w:rsidRPr="00E66DFF" w:rsidRDefault="001E2FE7" w:rsidP="001E2FE7">
      <w:pPr>
        <w:autoSpaceDE w:val="0"/>
        <w:autoSpaceDN w:val="0"/>
        <w:adjustRightInd w:val="0"/>
        <w:jc w:val="both"/>
        <w:rPr>
          <w:rFonts w:ascii="Arial" w:hAnsi="Arial" w:cs="Arial"/>
          <w:color w:val="000000"/>
        </w:rPr>
      </w:pPr>
    </w:p>
    <w:p w14:paraId="6237D313" w14:textId="77777777" w:rsidR="001E2FE7" w:rsidRPr="00E66DFF" w:rsidRDefault="001E2FE7" w:rsidP="001E2FE7">
      <w:pPr>
        <w:autoSpaceDE w:val="0"/>
        <w:autoSpaceDN w:val="0"/>
        <w:adjustRightInd w:val="0"/>
        <w:jc w:val="both"/>
        <w:rPr>
          <w:rFonts w:ascii="Arial" w:hAnsi="Arial" w:cs="Arial"/>
          <w:color w:val="000000"/>
        </w:rPr>
      </w:pPr>
    </w:p>
    <w:p w14:paraId="6FFBC4EA" w14:textId="4A0B537B" w:rsidR="0032327F" w:rsidRPr="00E66DFF" w:rsidRDefault="001E2FE7" w:rsidP="001E2FE7">
      <w:pPr>
        <w:autoSpaceDE w:val="0"/>
        <w:autoSpaceDN w:val="0"/>
        <w:adjustRightInd w:val="0"/>
        <w:jc w:val="both"/>
        <w:rPr>
          <w:rFonts w:ascii="Arial" w:hAnsi="Arial" w:cs="Arial"/>
          <w:color w:val="000000"/>
        </w:rPr>
      </w:pPr>
      <w:r w:rsidRPr="00E66DFF">
        <w:rPr>
          <w:rFonts w:ascii="Arial" w:hAnsi="Arial" w:cs="Arial"/>
          <w:color w:val="000000"/>
        </w:rPr>
        <w:t xml:space="preserve">7. </w:t>
      </w:r>
      <w:r w:rsidR="00E53FF2" w:rsidRPr="00E66DFF">
        <w:rPr>
          <w:rFonts w:ascii="Arial" w:hAnsi="Arial" w:cs="Arial"/>
          <w:color w:val="000000"/>
        </w:rPr>
        <w:t xml:space="preserve"> </w:t>
      </w:r>
      <w:r w:rsidR="00594706" w:rsidRPr="00E66DFF">
        <w:rPr>
          <w:rFonts w:ascii="Arial" w:hAnsi="Arial" w:cs="Arial"/>
          <w:color w:val="000000"/>
        </w:rPr>
        <w:t>In addition to the information provided above, please</w:t>
      </w:r>
      <w:r w:rsidR="0032327F" w:rsidRPr="00E66DFF">
        <w:rPr>
          <w:rFonts w:ascii="Arial" w:hAnsi="Arial" w:cs="Arial"/>
          <w:color w:val="000000"/>
        </w:rPr>
        <w:t xml:space="preserve"> identify </w:t>
      </w:r>
      <w:r w:rsidR="002716BB" w:rsidRPr="00E66DFF">
        <w:rPr>
          <w:rFonts w:ascii="Arial" w:hAnsi="Arial" w:cs="Arial"/>
          <w:color w:val="000000"/>
        </w:rPr>
        <w:t xml:space="preserve">any proposed methods of utilising technology </w:t>
      </w:r>
      <w:r w:rsidR="006B3C0D" w:rsidRPr="00E66DFF">
        <w:rPr>
          <w:rFonts w:ascii="Arial" w:hAnsi="Arial" w:cs="Arial"/>
          <w:color w:val="000000"/>
        </w:rPr>
        <w:t xml:space="preserve">to deliver each aspect of the requirements detailed in the Preliminary Information section, </w:t>
      </w:r>
      <w:r w:rsidR="002716BB" w:rsidRPr="00E66DFF">
        <w:rPr>
          <w:rFonts w:ascii="Arial" w:hAnsi="Arial" w:cs="Arial"/>
          <w:color w:val="000000"/>
        </w:rPr>
        <w:t xml:space="preserve">in order to improve or streamline this service </w:t>
      </w:r>
      <w:r w:rsidR="006B3C0D" w:rsidRPr="00E66DFF">
        <w:rPr>
          <w:rFonts w:ascii="Arial" w:hAnsi="Arial" w:cs="Arial"/>
          <w:color w:val="000000"/>
        </w:rPr>
        <w:t>(</w:t>
      </w:r>
      <w:r w:rsidR="00334E75" w:rsidRPr="00E66DFF">
        <w:rPr>
          <w:rFonts w:ascii="Arial" w:hAnsi="Arial" w:cs="Arial"/>
          <w:color w:val="000000"/>
        </w:rPr>
        <w:t>m</w:t>
      </w:r>
      <w:r w:rsidR="006B3C0D" w:rsidRPr="00E66DFF">
        <w:rPr>
          <w:rFonts w:ascii="Arial" w:hAnsi="Arial" w:cs="Arial"/>
          <w:color w:val="000000"/>
        </w:rPr>
        <w:t>aximum 40</w:t>
      </w:r>
      <w:r w:rsidR="002716BB" w:rsidRPr="00E66DFF">
        <w:rPr>
          <w:rFonts w:ascii="Arial" w:hAnsi="Arial" w:cs="Arial"/>
          <w:color w:val="000000"/>
        </w:rPr>
        <w:t xml:space="preserve">0 </w:t>
      </w:r>
      <w:r w:rsidR="00334E75" w:rsidRPr="00E66DFF">
        <w:rPr>
          <w:rFonts w:ascii="Arial" w:hAnsi="Arial" w:cs="Arial"/>
          <w:color w:val="000000"/>
        </w:rPr>
        <w:t>w</w:t>
      </w:r>
      <w:r w:rsidR="002716BB" w:rsidRPr="00E66DFF">
        <w:rPr>
          <w:rFonts w:ascii="Arial" w:hAnsi="Arial" w:cs="Arial"/>
          <w:color w:val="000000"/>
        </w:rPr>
        <w:t>ords)</w:t>
      </w:r>
    </w:p>
    <w:p w14:paraId="312D2854" w14:textId="77777777" w:rsidR="00E53FF2" w:rsidRPr="00E66DFF" w:rsidRDefault="00E53FF2" w:rsidP="00E53FF2">
      <w:pPr>
        <w:autoSpaceDE w:val="0"/>
        <w:autoSpaceDN w:val="0"/>
        <w:adjustRightInd w:val="0"/>
        <w:ind w:left="360"/>
        <w:jc w:val="both"/>
        <w:rPr>
          <w:rFonts w:ascii="Arial" w:hAnsi="Arial" w:cs="Arial"/>
          <w:color w:val="000000"/>
        </w:rPr>
      </w:pPr>
    </w:p>
    <w:tbl>
      <w:tblPr>
        <w:tblStyle w:val="TableGrid"/>
        <w:tblW w:w="9923" w:type="dxa"/>
        <w:tblInd w:w="-34" w:type="dxa"/>
        <w:tblLook w:val="04A0" w:firstRow="1" w:lastRow="0" w:firstColumn="1" w:lastColumn="0" w:noHBand="0" w:noVBand="1"/>
      </w:tblPr>
      <w:tblGrid>
        <w:gridCol w:w="9923"/>
      </w:tblGrid>
      <w:tr w:rsidR="0032327F" w:rsidRPr="00E66DFF" w14:paraId="65D3D23D" w14:textId="77777777" w:rsidTr="00927ADE">
        <w:tc>
          <w:tcPr>
            <w:tcW w:w="9923" w:type="dxa"/>
          </w:tcPr>
          <w:p w14:paraId="28BE3806" w14:textId="77777777" w:rsidR="0032327F" w:rsidRPr="00E66DFF" w:rsidRDefault="0032327F" w:rsidP="007B52C7">
            <w:pPr>
              <w:jc w:val="both"/>
              <w:rPr>
                <w:rFonts w:ascii="Arial" w:hAnsi="Arial" w:cs="Arial"/>
                <w:u w:val="single"/>
              </w:rPr>
            </w:pPr>
          </w:p>
          <w:p w14:paraId="24781121" w14:textId="77777777" w:rsidR="0032327F" w:rsidRPr="00E66DFF" w:rsidRDefault="0032327F" w:rsidP="007B52C7">
            <w:pPr>
              <w:jc w:val="both"/>
              <w:rPr>
                <w:rFonts w:ascii="Arial" w:hAnsi="Arial" w:cs="Arial"/>
                <w:u w:val="single"/>
              </w:rPr>
            </w:pPr>
          </w:p>
          <w:p w14:paraId="2D35D563" w14:textId="77777777" w:rsidR="0032327F" w:rsidRPr="00E66DFF" w:rsidRDefault="0032327F" w:rsidP="007B52C7">
            <w:pPr>
              <w:jc w:val="both"/>
              <w:rPr>
                <w:rFonts w:ascii="Arial" w:hAnsi="Arial" w:cs="Arial"/>
                <w:u w:val="single"/>
              </w:rPr>
            </w:pPr>
          </w:p>
          <w:p w14:paraId="05480BDD" w14:textId="77777777" w:rsidR="0032327F" w:rsidRPr="00E66DFF" w:rsidRDefault="0032327F" w:rsidP="007B52C7">
            <w:pPr>
              <w:jc w:val="both"/>
              <w:rPr>
                <w:rFonts w:ascii="Arial" w:hAnsi="Arial" w:cs="Arial"/>
                <w:u w:val="single"/>
              </w:rPr>
            </w:pPr>
          </w:p>
          <w:p w14:paraId="37FBC90B" w14:textId="77777777" w:rsidR="001653F7" w:rsidRPr="00E66DFF" w:rsidRDefault="001653F7" w:rsidP="007B52C7">
            <w:pPr>
              <w:jc w:val="both"/>
              <w:rPr>
                <w:rFonts w:ascii="Arial" w:hAnsi="Arial" w:cs="Arial"/>
                <w:u w:val="single"/>
              </w:rPr>
            </w:pPr>
          </w:p>
          <w:p w14:paraId="515C87D5" w14:textId="77777777" w:rsidR="0032327F" w:rsidRPr="00E66DFF" w:rsidRDefault="0032327F" w:rsidP="007B52C7">
            <w:pPr>
              <w:jc w:val="both"/>
              <w:rPr>
                <w:rFonts w:ascii="Arial" w:hAnsi="Arial" w:cs="Arial"/>
                <w:u w:val="single"/>
              </w:rPr>
            </w:pPr>
          </w:p>
        </w:tc>
      </w:tr>
    </w:tbl>
    <w:p w14:paraId="344B1F1D" w14:textId="30DBEEF8" w:rsidR="00FF3E8E" w:rsidRPr="00E66DFF" w:rsidRDefault="00FF3E8E" w:rsidP="00FB3A7C">
      <w:pPr>
        <w:jc w:val="both"/>
        <w:rPr>
          <w:rFonts w:ascii="Arial" w:hAnsi="Arial" w:cs="Arial"/>
          <w:b/>
          <w:u w:val="single"/>
        </w:rPr>
      </w:pPr>
    </w:p>
    <w:p w14:paraId="04387536" w14:textId="54A18C4D" w:rsidR="00E839CB" w:rsidRDefault="00E839CB">
      <w:pPr>
        <w:rPr>
          <w:rFonts w:ascii="Arial" w:hAnsi="Arial" w:cs="Arial"/>
          <w:b/>
          <w:u w:val="single"/>
        </w:rPr>
      </w:pPr>
      <w:r>
        <w:rPr>
          <w:rFonts w:ascii="Arial" w:hAnsi="Arial" w:cs="Arial"/>
          <w:b/>
          <w:u w:val="single"/>
        </w:rPr>
        <w:br w:type="page"/>
      </w:r>
    </w:p>
    <w:p w14:paraId="54904D00" w14:textId="77777777" w:rsidR="002D4775" w:rsidRPr="00E66DFF" w:rsidRDefault="002D4775" w:rsidP="00EE3696">
      <w:pPr>
        <w:autoSpaceDE w:val="0"/>
        <w:autoSpaceDN w:val="0"/>
        <w:adjustRightInd w:val="0"/>
        <w:ind w:left="360"/>
        <w:jc w:val="both"/>
        <w:rPr>
          <w:rFonts w:ascii="Arial" w:hAnsi="Arial" w:cs="Arial"/>
          <w:b/>
          <w:u w:val="single"/>
        </w:rPr>
      </w:pPr>
    </w:p>
    <w:p w14:paraId="44697DA2" w14:textId="2FC48E19" w:rsidR="00AF7538" w:rsidRPr="00E66DFF" w:rsidRDefault="005A3AEA" w:rsidP="001E2FE7">
      <w:pPr>
        <w:autoSpaceDE w:val="0"/>
        <w:autoSpaceDN w:val="0"/>
        <w:adjustRightInd w:val="0"/>
        <w:jc w:val="both"/>
        <w:rPr>
          <w:rFonts w:ascii="Arial" w:hAnsi="Arial" w:cs="Arial"/>
          <w:bCs/>
          <w:color w:val="000000"/>
        </w:rPr>
      </w:pPr>
      <w:r w:rsidRPr="00E66DFF">
        <w:rPr>
          <w:rFonts w:ascii="Arial" w:hAnsi="Arial" w:cs="Arial"/>
          <w:bCs/>
          <w:u w:val="single"/>
        </w:rPr>
        <w:t xml:space="preserve">8. </w:t>
      </w:r>
      <w:r w:rsidR="00EE3696" w:rsidRPr="00E66DFF">
        <w:rPr>
          <w:rFonts w:ascii="Arial" w:hAnsi="Arial" w:cs="Arial"/>
          <w:bCs/>
          <w:u w:val="single"/>
        </w:rPr>
        <w:t xml:space="preserve"> </w:t>
      </w:r>
      <w:r w:rsidR="00AF7538" w:rsidRPr="00E66DFF">
        <w:rPr>
          <w:rFonts w:ascii="Arial" w:hAnsi="Arial" w:cs="Arial"/>
          <w:bCs/>
          <w:color w:val="000000"/>
        </w:rPr>
        <w:t xml:space="preserve">In your view what is the rough order of magnitude </w:t>
      </w:r>
      <w:r w:rsidR="00430430" w:rsidRPr="00E66DFF">
        <w:rPr>
          <w:rFonts w:ascii="Arial" w:hAnsi="Arial" w:cs="Arial"/>
          <w:bCs/>
          <w:color w:val="000000"/>
        </w:rPr>
        <w:t xml:space="preserve">(ROM) </w:t>
      </w:r>
      <w:r w:rsidR="00AF7538" w:rsidRPr="00E66DFF">
        <w:rPr>
          <w:rFonts w:ascii="Arial" w:hAnsi="Arial" w:cs="Arial"/>
          <w:bCs/>
          <w:color w:val="000000"/>
        </w:rPr>
        <w:t>cost of delivering</w:t>
      </w:r>
      <w:r w:rsidR="00F62604" w:rsidRPr="00E66DFF">
        <w:rPr>
          <w:rFonts w:ascii="Arial" w:hAnsi="Arial" w:cs="Arial"/>
          <w:bCs/>
          <w:color w:val="000000"/>
        </w:rPr>
        <w:t xml:space="preserve"> the following</w:t>
      </w:r>
      <w:r w:rsidR="00945CC8" w:rsidRPr="00E66DFF">
        <w:rPr>
          <w:rFonts w:ascii="Arial" w:hAnsi="Arial" w:cs="Arial"/>
          <w:bCs/>
          <w:color w:val="000000"/>
        </w:rPr>
        <w:t>:</w:t>
      </w:r>
    </w:p>
    <w:p w14:paraId="0EF3BFAC" w14:textId="1844C984" w:rsidR="00945CC8" w:rsidRPr="00E66DFF" w:rsidRDefault="00945CC8" w:rsidP="00945CC8">
      <w:pPr>
        <w:pStyle w:val="ListParagraph"/>
        <w:autoSpaceDE w:val="0"/>
        <w:autoSpaceDN w:val="0"/>
        <w:adjustRightInd w:val="0"/>
        <w:ind w:left="284"/>
        <w:jc w:val="both"/>
        <w:rPr>
          <w:rFonts w:ascii="Arial" w:hAnsi="Arial" w:cs="Arial"/>
          <w:color w:val="000000"/>
          <w:sz w:val="24"/>
          <w:szCs w:val="24"/>
        </w:rPr>
      </w:pPr>
    </w:p>
    <w:p w14:paraId="21F395B6" w14:textId="4583DEA2" w:rsidR="00BB213F" w:rsidRPr="00E66DFF" w:rsidRDefault="007C307A" w:rsidP="007C307A">
      <w:pPr>
        <w:pStyle w:val="Heading3"/>
        <w:rPr>
          <w:rFonts w:ascii="Arial" w:hAnsi="Arial" w:cs="Arial"/>
        </w:rPr>
      </w:pPr>
      <w:bookmarkStart w:id="10" w:name="_Toc69977501"/>
      <w:r w:rsidRPr="00E66DFF">
        <w:rPr>
          <w:rFonts w:ascii="Arial" w:hAnsi="Arial" w:cs="Arial"/>
        </w:rPr>
        <w:t>5</w:t>
      </w:r>
      <w:r w:rsidR="00BB213F" w:rsidRPr="00E66DFF">
        <w:rPr>
          <w:rFonts w:ascii="Arial" w:hAnsi="Arial" w:cs="Arial"/>
        </w:rPr>
        <w:t>.1 System Development</w:t>
      </w:r>
      <w:bookmarkEnd w:id="10"/>
    </w:p>
    <w:p w14:paraId="6F00D094" w14:textId="77777777" w:rsidR="0094446F" w:rsidRPr="00E66DFF" w:rsidRDefault="0094446F" w:rsidP="0094446F">
      <w:pPr>
        <w:rPr>
          <w:rFonts w:ascii="Arial" w:hAnsi="Arial" w:cs="Arial"/>
        </w:rPr>
      </w:pPr>
    </w:p>
    <w:tbl>
      <w:tblPr>
        <w:tblStyle w:val="TableGrid"/>
        <w:tblW w:w="0" w:type="auto"/>
        <w:tblInd w:w="284" w:type="dxa"/>
        <w:tblLook w:val="04A0" w:firstRow="1" w:lastRow="0" w:firstColumn="1" w:lastColumn="0" w:noHBand="0" w:noVBand="1"/>
      </w:tblPr>
      <w:tblGrid>
        <w:gridCol w:w="1857"/>
        <w:gridCol w:w="1978"/>
        <w:gridCol w:w="2034"/>
        <w:gridCol w:w="1643"/>
        <w:gridCol w:w="1826"/>
      </w:tblGrid>
      <w:tr w:rsidR="00BB213F" w:rsidRPr="00E66DFF" w14:paraId="69A4F9B7" w14:textId="5056B42F" w:rsidTr="00C541D6">
        <w:tc>
          <w:tcPr>
            <w:tcW w:w="1838" w:type="dxa"/>
            <w:shd w:val="clear" w:color="auto" w:fill="BFBFBF" w:themeFill="background1" w:themeFillShade="BF"/>
          </w:tcPr>
          <w:p w14:paraId="009B1CB3" w14:textId="35E0893D" w:rsidR="00BB213F" w:rsidRPr="00E66DFF" w:rsidRDefault="00BB213F" w:rsidP="006B70FA">
            <w:pPr>
              <w:spacing w:after="120" w:line="276" w:lineRule="auto"/>
              <w:rPr>
                <w:rFonts w:ascii="Arial" w:hAnsi="Arial" w:cs="Arial"/>
                <w:b/>
                <w:bCs/>
                <w:color w:val="000000"/>
                <w:sz w:val="24"/>
                <w:szCs w:val="24"/>
              </w:rPr>
            </w:pPr>
            <w:r w:rsidRPr="00E66DFF">
              <w:rPr>
                <w:rFonts w:ascii="Arial" w:hAnsi="Arial" w:cs="Arial"/>
                <w:b/>
                <w:bCs/>
                <w:color w:val="000000"/>
                <w:sz w:val="24"/>
                <w:szCs w:val="24"/>
              </w:rPr>
              <w:t>Phase/</w:t>
            </w:r>
            <w:r w:rsidRPr="00E66DFF">
              <w:rPr>
                <w:rFonts w:ascii="Arial" w:eastAsia="Times New Roman" w:hAnsi="Arial" w:cs="Arial"/>
                <w:b/>
                <w:sz w:val="24"/>
                <w:szCs w:val="24"/>
                <w:lang w:eastAsia="en-GB"/>
              </w:rPr>
              <w:t>Activity</w:t>
            </w:r>
          </w:p>
        </w:tc>
        <w:tc>
          <w:tcPr>
            <w:tcW w:w="1984" w:type="dxa"/>
            <w:shd w:val="clear" w:color="auto" w:fill="BFBFBF" w:themeFill="background1" w:themeFillShade="BF"/>
          </w:tcPr>
          <w:p w14:paraId="59A8B772" w14:textId="51011A68" w:rsidR="00BB213F" w:rsidRPr="00E66DFF" w:rsidRDefault="004A0618" w:rsidP="00D8048B">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 xml:space="preserve">Estimated Average </w:t>
            </w:r>
            <w:r w:rsidR="00BB213F" w:rsidRPr="00E66DFF">
              <w:rPr>
                <w:rFonts w:ascii="Arial" w:hAnsi="Arial" w:cs="Arial"/>
                <w:b/>
                <w:bCs/>
                <w:color w:val="000000"/>
                <w:sz w:val="24"/>
                <w:szCs w:val="24"/>
              </w:rPr>
              <w:t>Day Rate</w:t>
            </w:r>
          </w:p>
        </w:tc>
        <w:tc>
          <w:tcPr>
            <w:tcW w:w="2040" w:type="dxa"/>
            <w:shd w:val="clear" w:color="auto" w:fill="BFBFBF" w:themeFill="background1" w:themeFillShade="BF"/>
          </w:tcPr>
          <w:p w14:paraId="38928800" w14:textId="26FE31A1" w:rsidR="00BB213F" w:rsidRPr="00E66DFF" w:rsidRDefault="004A0618" w:rsidP="00D8048B">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 xml:space="preserve">Estimated </w:t>
            </w:r>
            <w:r w:rsidR="00BB213F" w:rsidRPr="00E66DFF">
              <w:rPr>
                <w:rFonts w:ascii="Arial" w:hAnsi="Arial" w:cs="Arial"/>
                <w:b/>
                <w:bCs/>
                <w:color w:val="000000"/>
                <w:sz w:val="24"/>
                <w:szCs w:val="24"/>
              </w:rPr>
              <w:t>Number of Days</w:t>
            </w:r>
          </w:p>
        </w:tc>
        <w:tc>
          <w:tcPr>
            <w:tcW w:w="1646" w:type="dxa"/>
            <w:shd w:val="clear" w:color="auto" w:fill="BFBFBF" w:themeFill="background1" w:themeFillShade="BF"/>
          </w:tcPr>
          <w:p w14:paraId="68784968" w14:textId="0F8403D6" w:rsidR="00BB213F" w:rsidRPr="00E66DFF" w:rsidRDefault="004A0618" w:rsidP="00D8048B">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 xml:space="preserve">Estimated </w:t>
            </w:r>
            <w:r w:rsidR="00BB213F" w:rsidRPr="00E66DFF">
              <w:rPr>
                <w:rFonts w:ascii="Arial" w:hAnsi="Arial" w:cs="Arial"/>
                <w:b/>
                <w:bCs/>
                <w:color w:val="000000"/>
                <w:sz w:val="24"/>
                <w:szCs w:val="24"/>
              </w:rPr>
              <w:t>ROM cost</w:t>
            </w:r>
          </w:p>
        </w:tc>
        <w:tc>
          <w:tcPr>
            <w:tcW w:w="1830" w:type="dxa"/>
            <w:shd w:val="clear" w:color="auto" w:fill="BFBFBF" w:themeFill="background1" w:themeFillShade="BF"/>
          </w:tcPr>
          <w:p w14:paraId="294B513B" w14:textId="7D46B7C8" w:rsidR="00BB213F" w:rsidRPr="00E66DFF" w:rsidRDefault="004A0618" w:rsidP="00D8048B">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 xml:space="preserve">Estimated </w:t>
            </w:r>
            <w:r w:rsidR="00BB213F" w:rsidRPr="00E66DFF">
              <w:rPr>
                <w:rFonts w:ascii="Arial" w:hAnsi="Arial" w:cs="Arial"/>
                <w:b/>
                <w:bCs/>
                <w:color w:val="000000"/>
                <w:sz w:val="24"/>
                <w:szCs w:val="24"/>
              </w:rPr>
              <w:t>Elapsed time to deliver (</w:t>
            </w:r>
            <w:r w:rsidR="002B48CA" w:rsidRPr="00E66DFF">
              <w:rPr>
                <w:rFonts w:ascii="Arial" w:hAnsi="Arial" w:cs="Arial"/>
                <w:b/>
                <w:bCs/>
                <w:color w:val="000000"/>
                <w:sz w:val="24"/>
                <w:szCs w:val="24"/>
              </w:rPr>
              <w:t>W</w:t>
            </w:r>
            <w:r w:rsidR="00BB213F" w:rsidRPr="00E66DFF">
              <w:rPr>
                <w:rFonts w:ascii="Arial" w:hAnsi="Arial" w:cs="Arial"/>
                <w:b/>
                <w:bCs/>
                <w:color w:val="000000"/>
                <w:sz w:val="24"/>
                <w:szCs w:val="24"/>
              </w:rPr>
              <w:t>eeks)</w:t>
            </w:r>
          </w:p>
        </w:tc>
      </w:tr>
      <w:tr w:rsidR="00BB213F" w:rsidRPr="00E66DFF" w14:paraId="1B3C3F9B" w14:textId="49781C53" w:rsidTr="00C541D6">
        <w:tc>
          <w:tcPr>
            <w:tcW w:w="1838" w:type="dxa"/>
            <w:shd w:val="clear" w:color="auto" w:fill="BFBFBF" w:themeFill="background1" w:themeFillShade="BF"/>
          </w:tcPr>
          <w:p w14:paraId="790CC0A3" w14:textId="200F4B8A" w:rsidR="00BB213F" w:rsidRPr="00E66DFF" w:rsidRDefault="00BB213F" w:rsidP="00945CC8">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Discovery</w:t>
            </w:r>
          </w:p>
        </w:tc>
        <w:tc>
          <w:tcPr>
            <w:tcW w:w="1984" w:type="dxa"/>
          </w:tcPr>
          <w:p w14:paraId="79472147"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2040" w:type="dxa"/>
          </w:tcPr>
          <w:p w14:paraId="38D48892"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1646" w:type="dxa"/>
          </w:tcPr>
          <w:p w14:paraId="4C88128B"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1830" w:type="dxa"/>
          </w:tcPr>
          <w:p w14:paraId="1FE37877"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r>
      <w:tr w:rsidR="00BB213F" w:rsidRPr="00E66DFF" w14:paraId="393B7254" w14:textId="74913EAD" w:rsidTr="00C541D6">
        <w:tc>
          <w:tcPr>
            <w:tcW w:w="1838" w:type="dxa"/>
            <w:shd w:val="clear" w:color="auto" w:fill="BFBFBF" w:themeFill="background1" w:themeFillShade="BF"/>
          </w:tcPr>
          <w:p w14:paraId="7160E05E" w14:textId="5779F7A7" w:rsidR="00BB213F" w:rsidRPr="00E66DFF" w:rsidRDefault="00BB213F" w:rsidP="00945CC8">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Alpha</w:t>
            </w:r>
          </w:p>
        </w:tc>
        <w:tc>
          <w:tcPr>
            <w:tcW w:w="1984" w:type="dxa"/>
          </w:tcPr>
          <w:p w14:paraId="2C8C65CB"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2040" w:type="dxa"/>
          </w:tcPr>
          <w:p w14:paraId="2129E91A"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1646" w:type="dxa"/>
          </w:tcPr>
          <w:p w14:paraId="5FE04171"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1830" w:type="dxa"/>
          </w:tcPr>
          <w:p w14:paraId="031E5DB3"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r>
      <w:tr w:rsidR="00BB213F" w:rsidRPr="00E66DFF" w14:paraId="0F741B8E" w14:textId="3EFD5067" w:rsidTr="00C541D6">
        <w:tc>
          <w:tcPr>
            <w:tcW w:w="1838" w:type="dxa"/>
            <w:shd w:val="clear" w:color="auto" w:fill="BFBFBF" w:themeFill="background1" w:themeFillShade="BF"/>
          </w:tcPr>
          <w:p w14:paraId="389DD808" w14:textId="3674B125" w:rsidR="00BB213F" w:rsidRPr="00E66DFF" w:rsidRDefault="00BB213F" w:rsidP="00945CC8">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Beta</w:t>
            </w:r>
          </w:p>
        </w:tc>
        <w:tc>
          <w:tcPr>
            <w:tcW w:w="1984" w:type="dxa"/>
          </w:tcPr>
          <w:p w14:paraId="1A758ABE"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2040" w:type="dxa"/>
          </w:tcPr>
          <w:p w14:paraId="2A585AB7"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1646" w:type="dxa"/>
          </w:tcPr>
          <w:p w14:paraId="1A9CE118"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1830" w:type="dxa"/>
          </w:tcPr>
          <w:p w14:paraId="170257FD"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r>
      <w:tr w:rsidR="00BB213F" w:rsidRPr="00E66DFF" w14:paraId="7AF02327" w14:textId="4FF643D9" w:rsidTr="00C541D6">
        <w:tc>
          <w:tcPr>
            <w:tcW w:w="1838" w:type="dxa"/>
            <w:shd w:val="clear" w:color="auto" w:fill="BFBFBF" w:themeFill="background1" w:themeFillShade="BF"/>
          </w:tcPr>
          <w:p w14:paraId="7451D526" w14:textId="0C70E3FD" w:rsidR="00BB213F" w:rsidRPr="00E66DFF" w:rsidRDefault="00BB213F" w:rsidP="00945CC8">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Live</w:t>
            </w:r>
          </w:p>
        </w:tc>
        <w:tc>
          <w:tcPr>
            <w:tcW w:w="1984" w:type="dxa"/>
          </w:tcPr>
          <w:p w14:paraId="026B0659"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2040" w:type="dxa"/>
          </w:tcPr>
          <w:p w14:paraId="5EDF3B67"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1646" w:type="dxa"/>
          </w:tcPr>
          <w:p w14:paraId="34F6CBAB"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c>
          <w:tcPr>
            <w:tcW w:w="1830" w:type="dxa"/>
          </w:tcPr>
          <w:p w14:paraId="3595CBDA" w14:textId="77777777" w:rsidR="00BB213F" w:rsidRPr="00E66DFF" w:rsidRDefault="00BB213F" w:rsidP="00945CC8">
            <w:pPr>
              <w:pStyle w:val="ListParagraph"/>
              <w:autoSpaceDE w:val="0"/>
              <w:autoSpaceDN w:val="0"/>
              <w:adjustRightInd w:val="0"/>
              <w:ind w:left="0"/>
              <w:jc w:val="both"/>
              <w:rPr>
                <w:rFonts w:ascii="Arial" w:hAnsi="Arial" w:cs="Arial"/>
                <w:color w:val="000000"/>
                <w:sz w:val="24"/>
                <w:szCs w:val="24"/>
              </w:rPr>
            </w:pPr>
          </w:p>
        </w:tc>
      </w:tr>
    </w:tbl>
    <w:p w14:paraId="2F67C28D" w14:textId="249B6338" w:rsidR="00945CC8" w:rsidRPr="00E66DFF" w:rsidRDefault="00945CC8" w:rsidP="00945CC8">
      <w:pPr>
        <w:autoSpaceDE w:val="0"/>
        <w:autoSpaceDN w:val="0"/>
        <w:adjustRightInd w:val="0"/>
        <w:jc w:val="both"/>
        <w:rPr>
          <w:rFonts w:ascii="Arial" w:hAnsi="Arial" w:cs="Arial"/>
          <w:color w:val="000000"/>
        </w:rPr>
      </w:pPr>
    </w:p>
    <w:p w14:paraId="783A1350" w14:textId="6A558C13" w:rsidR="00BB213F" w:rsidRPr="00E66DFF" w:rsidRDefault="00402654" w:rsidP="007C307A">
      <w:pPr>
        <w:pStyle w:val="Heading3"/>
        <w:rPr>
          <w:rFonts w:ascii="Arial" w:hAnsi="Arial" w:cs="Arial"/>
        </w:rPr>
      </w:pPr>
      <w:r w:rsidRPr="00E66DFF">
        <w:rPr>
          <w:rFonts w:ascii="Arial" w:hAnsi="Arial" w:cs="Arial"/>
        </w:rPr>
        <w:t xml:space="preserve">      </w:t>
      </w:r>
      <w:bookmarkStart w:id="11" w:name="_Toc69977502"/>
      <w:r w:rsidR="007C307A" w:rsidRPr="00E66DFF">
        <w:rPr>
          <w:rFonts w:ascii="Arial" w:hAnsi="Arial" w:cs="Arial"/>
        </w:rPr>
        <w:t>5</w:t>
      </w:r>
      <w:r w:rsidR="00A141A3" w:rsidRPr="00E66DFF">
        <w:rPr>
          <w:rFonts w:ascii="Arial" w:hAnsi="Arial" w:cs="Arial"/>
        </w:rPr>
        <w:t>.</w:t>
      </w:r>
      <w:r w:rsidR="00BB213F" w:rsidRPr="00E66DFF">
        <w:rPr>
          <w:rFonts w:ascii="Arial" w:hAnsi="Arial" w:cs="Arial"/>
        </w:rPr>
        <w:t>2 On-going costs</w:t>
      </w:r>
      <w:bookmarkEnd w:id="11"/>
    </w:p>
    <w:p w14:paraId="0FE02501" w14:textId="77777777" w:rsidR="00D8048B" w:rsidRPr="00E66DFF" w:rsidRDefault="00D8048B" w:rsidP="00945CC8">
      <w:pPr>
        <w:autoSpaceDE w:val="0"/>
        <w:autoSpaceDN w:val="0"/>
        <w:adjustRightInd w:val="0"/>
        <w:jc w:val="both"/>
        <w:rPr>
          <w:rFonts w:ascii="Arial" w:hAnsi="Arial" w:cs="Arial"/>
          <w:color w:val="000000"/>
        </w:rPr>
      </w:pPr>
    </w:p>
    <w:tbl>
      <w:tblPr>
        <w:tblStyle w:val="TableGrid"/>
        <w:tblW w:w="9350" w:type="dxa"/>
        <w:tblInd w:w="284" w:type="dxa"/>
        <w:tblLook w:val="04A0" w:firstRow="1" w:lastRow="0" w:firstColumn="1" w:lastColumn="0" w:noHBand="0" w:noVBand="1"/>
      </w:tblPr>
      <w:tblGrid>
        <w:gridCol w:w="2405"/>
        <w:gridCol w:w="1532"/>
        <w:gridCol w:w="3004"/>
        <w:gridCol w:w="2409"/>
      </w:tblGrid>
      <w:tr w:rsidR="00A141A3" w:rsidRPr="00E66DFF" w14:paraId="73B12742" w14:textId="77777777" w:rsidTr="008A627E">
        <w:tc>
          <w:tcPr>
            <w:tcW w:w="2405" w:type="dxa"/>
            <w:shd w:val="clear" w:color="auto" w:fill="BFBFBF" w:themeFill="background1" w:themeFillShade="BF"/>
          </w:tcPr>
          <w:p w14:paraId="7C353B4A" w14:textId="39106EA9" w:rsidR="00A141A3" w:rsidRPr="00E66DFF" w:rsidRDefault="00A141A3" w:rsidP="00D8048B">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Role</w:t>
            </w:r>
          </w:p>
        </w:tc>
        <w:tc>
          <w:tcPr>
            <w:tcW w:w="1532" w:type="dxa"/>
            <w:shd w:val="clear" w:color="auto" w:fill="BFBFBF" w:themeFill="background1" w:themeFillShade="BF"/>
          </w:tcPr>
          <w:p w14:paraId="21308FC1" w14:textId="69D82E4D" w:rsidR="00A141A3" w:rsidRPr="00E66DFF" w:rsidRDefault="004A0618" w:rsidP="00D8048B">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 xml:space="preserve">Estimated </w:t>
            </w:r>
            <w:r w:rsidR="00A141A3" w:rsidRPr="00E66DFF">
              <w:rPr>
                <w:rFonts w:ascii="Arial" w:hAnsi="Arial" w:cs="Arial"/>
                <w:b/>
                <w:bCs/>
                <w:color w:val="000000"/>
                <w:sz w:val="24"/>
                <w:szCs w:val="24"/>
              </w:rPr>
              <w:t>Day Rate</w:t>
            </w:r>
          </w:p>
        </w:tc>
        <w:tc>
          <w:tcPr>
            <w:tcW w:w="3004" w:type="dxa"/>
            <w:shd w:val="clear" w:color="auto" w:fill="BFBFBF" w:themeFill="background1" w:themeFillShade="BF"/>
          </w:tcPr>
          <w:p w14:paraId="7F822AFF" w14:textId="77777777" w:rsidR="00A141A3" w:rsidRPr="00E66DFF" w:rsidRDefault="00A141A3" w:rsidP="00D8048B">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Number of Days</w:t>
            </w:r>
          </w:p>
          <w:p w14:paraId="5F079AFB" w14:textId="1D0577FB" w:rsidR="00A141A3" w:rsidRPr="00E66DFF" w:rsidRDefault="00A141A3" w:rsidP="00D8048B">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(Anticipated</w:t>
            </w:r>
            <w:r w:rsidR="004A0618" w:rsidRPr="00E66DFF">
              <w:rPr>
                <w:rFonts w:ascii="Arial" w:hAnsi="Arial" w:cs="Arial"/>
                <w:b/>
                <w:bCs/>
                <w:color w:val="000000"/>
                <w:sz w:val="24"/>
                <w:szCs w:val="24"/>
              </w:rPr>
              <w:t xml:space="preserve"> support, maintenance and further development</w:t>
            </w:r>
            <w:r w:rsidRPr="00E66DFF">
              <w:rPr>
                <w:rFonts w:ascii="Arial" w:hAnsi="Arial" w:cs="Arial"/>
                <w:b/>
                <w:bCs/>
                <w:color w:val="000000"/>
                <w:sz w:val="24"/>
                <w:szCs w:val="24"/>
              </w:rPr>
              <w:t xml:space="preserve"> </w:t>
            </w:r>
            <w:r w:rsidR="004A0618" w:rsidRPr="00E66DFF">
              <w:rPr>
                <w:rFonts w:ascii="Arial" w:hAnsi="Arial" w:cs="Arial"/>
                <w:b/>
                <w:bCs/>
                <w:color w:val="000000"/>
                <w:sz w:val="24"/>
                <w:szCs w:val="24"/>
              </w:rPr>
              <w:t>(</w:t>
            </w:r>
            <w:r w:rsidR="00BB0AAC" w:rsidRPr="00E66DFF">
              <w:rPr>
                <w:rFonts w:ascii="Arial" w:hAnsi="Arial" w:cs="Arial"/>
                <w:b/>
                <w:bCs/>
                <w:color w:val="000000"/>
                <w:sz w:val="24"/>
                <w:szCs w:val="24"/>
              </w:rPr>
              <w:t>A</w:t>
            </w:r>
            <w:r w:rsidRPr="00E66DFF">
              <w:rPr>
                <w:rFonts w:ascii="Arial" w:hAnsi="Arial" w:cs="Arial"/>
                <w:b/>
                <w:bCs/>
                <w:color w:val="000000"/>
                <w:sz w:val="24"/>
                <w:szCs w:val="24"/>
              </w:rPr>
              <w:t>nnual</w:t>
            </w:r>
            <w:r w:rsidR="004A0618" w:rsidRPr="00E66DFF">
              <w:rPr>
                <w:rFonts w:ascii="Arial" w:hAnsi="Arial" w:cs="Arial"/>
                <w:b/>
                <w:bCs/>
                <w:color w:val="000000"/>
                <w:sz w:val="24"/>
                <w:szCs w:val="24"/>
              </w:rPr>
              <w:t>)</w:t>
            </w:r>
            <w:r w:rsidRPr="00E66DFF">
              <w:rPr>
                <w:rFonts w:ascii="Arial" w:hAnsi="Arial" w:cs="Arial"/>
                <w:b/>
                <w:bCs/>
                <w:color w:val="000000"/>
                <w:sz w:val="24"/>
                <w:szCs w:val="24"/>
              </w:rPr>
              <w:t>)</w:t>
            </w:r>
          </w:p>
        </w:tc>
        <w:tc>
          <w:tcPr>
            <w:tcW w:w="2409" w:type="dxa"/>
            <w:shd w:val="clear" w:color="auto" w:fill="BFBFBF" w:themeFill="background1" w:themeFillShade="BF"/>
          </w:tcPr>
          <w:p w14:paraId="41D16E0B" w14:textId="7904995C" w:rsidR="00A141A3" w:rsidRPr="00E66DFF" w:rsidRDefault="004A0618" w:rsidP="00D8048B">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 xml:space="preserve">Estimated </w:t>
            </w:r>
            <w:r w:rsidR="00A141A3" w:rsidRPr="00E66DFF">
              <w:rPr>
                <w:rFonts w:ascii="Arial" w:hAnsi="Arial" w:cs="Arial"/>
                <w:b/>
                <w:bCs/>
                <w:color w:val="000000"/>
                <w:sz w:val="24"/>
                <w:szCs w:val="24"/>
              </w:rPr>
              <w:t>ROM cost</w:t>
            </w:r>
          </w:p>
        </w:tc>
      </w:tr>
      <w:tr w:rsidR="00A141A3" w:rsidRPr="00E66DFF" w14:paraId="2AB3ECF8" w14:textId="77777777" w:rsidTr="008A627E">
        <w:tc>
          <w:tcPr>
            <w:tcW w:w="2405" w:type="dxa"/>
            <w:shd w:val="clear" w:color="auto" w:fill="BFBFBF" w:themeFill="background1" w:themeFillShade="BF"/>
          </w:tcPr>
          <w:p w14:paraId="6E3BF64D" w14:textId="6A69253E" w:rsidR="00A141A3" w:rsidRPr="00E66DFF" w:rsidRDefault="00A141A3" w:rsidP="00175BAB">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Product Manager</w:t>
            </w:r>
          </w:p>
        </w:tc>
        <w:tc>
          <w:tcPr>
            <w:tcW w:w="1532" w:type="dxa"/>
          </w:tcPr>
          <w:p w14:paraId="0D64D466"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c>
          <w:tcPr>
            <w:tcW w:w="3004" w:type="dxa"/>
          </w:tcPr>
          <w:p w14:paraId="7034FA3C"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c>
          <w:tcPr>
            <w:tcW w:w="2409" w:type="dxa"/>
          </w:tcPr>
          <w:p w14:paraId="3B70BDF1"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r>
      <w:tr w:rsidR="00A141A3" w:rsidRPr="00E66DFF" w14:paraId="06F51EE3" w14:textId="77777777" w:rsidTr="008A627E">
        <w:tc>
          <w:tcPr>
            <w:tcW w:w="2405" w:type="dxa"/>
            <w:shd w:val="clear" w:color="auto" w:fill="BFBFBF" w:themeFill="background1" w:themeFillShade="BF"/>
          </w:tcPr>
          <w:p w14:paraId="53969EAA" w14:textId="320359D1" w:rsidR="00A141A3" w:rsidRPr="00E66DFF" w:rsidRDefault="00A141A3" w:rsidP="00175BAB">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Content Designer</w:t>
            </w:r>
          </w:p>
        </w:tc>
        <w:tc>
          <w:tcPr>
            <w:tcW w:w="1532" w:type="dxa"/>
          </w:tcPr>
          <w:p w14:paraId="5451BEEA"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c>
          <w:tcPr>
            <w:tcW w:w="3004" w:type="dxa"/>
          </w:tcPr>
          <w:p w14:paraId="5F160B12"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c>
          <w:tcPr>
            <w:tcW w:w="2409" w:type="dxa"/>
          </w:tcPr>
          <w:p w14:paraId="6BB3993D"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r>
      <w:tr w:rsidR="00A141A3" w:rsidRPr="00E66DFF" w14:paraId="717F152E" w14:textId="77777777" w:rsidTr="008A627E">
        <w:tc>
          <w:tcPr>
            <w:tcW w:w="2405" w:type="dxa"/>
            <w:shd w:val="clear" w:color="auto" w:fill="BFBFBF" w:themeFill="background1" w:themeFillShade="BF"/>
          </w:tcPr>
          <w:p w14:paraId="04AE91E2" w14:textId="59E96D47" w:rsidR="00A141A3" w:rsidRPr="00E66DFF" w:rsidRDefault="00A141A3" w:rsidP="00175BAB">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User Researcher</w:t>
            </w:r>
          </w:p>
        </w:tc>
        <w:tc>
          <w:tcPr>
            <w:tcW w:w="1532" w:type="dxa"/>
          </w:tcPr>
          <w:p w14:paraId="381F2D0B"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c>
          <w:tcPr>
            <w:tcW w:w="3004" w:type="dxa"/>
          </w:tcPr>
          <w:p w14:paraId="1F0FE3B4"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c>
          <w:tcPr>
            <w:tcW w:w="2409" w:type="dxa"/>
          </w:tcPr>
          <w:p w14:paraId="3F9F28AA"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r>
      <w:tr w:rsidR="00A141A3" w:rsidRPr="00E66DFF" w14:paraId="055AC9D5" w14:textId="77777777" w:rsidTr="008A627E">
        <w:tc>
          <w:tcPr>
            <w:tcW w:w="2405" w:type="dxa"/>
            <w:shd w:val="clear" w:color="auto" w:fill="BFBFBF" w:themeFill="background1" w:themeFillShade="BF"/>
          </w:tcPr>
          <w:p w14:paraId="335C6BEA" w14:textId="63C99B6C" w:rsidR="00A141A3" w:rsidRPr="00E66DFF" w:rsidRDefault="00A141A3" w:rsidP="00175BAB">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Delivery Manager</w:t>
            </w:r>
          </w:p>
        </w:tc>
        <w:tc>
          <w:tcPr>
            <w:tcW w:w="1532" w:type="dxa"/>
          </w:tcPr>
          <w:p w14:paraId="7BA4C08D"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c>
          <w:tcPr>
            <w:tcW w:w="3004" w:type="dxa"/>
          </w:tcPr>
          <w:p w14:paraId="7A7BEB89"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c>
          <w:tcPr>
            <w:tcW w:w="2409" w:type="dxa"/>
          </w:tcPr>
          <w:p w14:paraId="7F07F2F5"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r>
      <w:tr w:rsidR="00A141A3" w:rsidRPr="00E66DFF" w14:paraId="1C298126" w14:textId="77777777" w:rsidTr="008A627E">
        <w:tc>
          <w:tcPr>
            <w:tcW w:w="2405" w:type="dxa"/>
            <w:shd w:val="clear" w:color="auto" w:fill="BFBFBF" w:themeFill="background1" w:themeFillShade="BF"/>
          </w:tcPr>
          <w:p w14:paraId="267F7D86" w14:textId="0DE9AC12" w:rsidR="00A141A3" w:rsidRPr="00E66DFF" w:rsidRDefault="00A141A3" w:rsidP="00175BAB">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 xml:space="preserve">Developer </w:t>
            </w:r>
          </w:p>
        </w:tc>
        <w:tc>
          <w:tcPr>
            <w:tcW w:w="1532" w:type="dxa"/>
          </w:tcPr>
          <w:p w14:paraId="03FF3B80"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c>
          <w:tcPr>
            <w:tcW w:w="3004" w:type="dxa"/>
          </w:tcPr>
          <w:p w14:paraId="719A4B5A"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c>
          <w:tcPr>
            <w:tcW w:w="2409" w:type="dxa"/>
          </w:tcPr>
          <w:p w14:paraId="4749C231" w14:textId="77777777" w:rsidR="00A141A3" w:rsidRPr="00E66DFF" w:rsidRDefault="00A141A3" w:rsidP="00175BAB">
            <w:pPr>
              <w:pStyle w:val="ListParagraph"/>
              <w:autoSpaceDE w:val="0"/>
              <w:autoSpaceDN w:val="0"/>
              <w:adjustRightInd w:val="0"/>
              <w:ind w:left="0"/>
              <w:jc w:val="both"/>
              <w:rPr>
                <w:rFonts w:ascii="Arial" w:hAnsi="Arial" w:cs="Arial"/>
                <w:color w:val="000000"/>
                <w:sz w:val="24"/>
                <w:szCs w:val="24"/>
              </w:rPr>
            </w:pPr>
          </w:p>
        </w:tc>
      </w:tr>
      <w:tr w:rsidR="004A0618" w:rsidRPr="00E66DFF" w14:paraId="755D64DA" w14:textId="77777777" w:rsidTr="008A627E">
        <w:tc>
          <w:tcPr>
            <w:tcW w:w="9350" w:type="dxa"/>
            <w:gridSpan w:val="4"/>
            <w:shd w:val="clear" w:color="auto" w:fill="BFBFBF" w:themeFill="background1" w:themeFillShade="BF"/>
          </w:tcPr>
          <w:p w14:paraId="625516ED" w14:textId="79A48771" w:rsidR="004A0618" w:rsidRPr="00E66DFF" w:rsidRDefault="004A0618" w:rsidP="00E45C18">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Non-staff (</w:t>
            </w:r>
            <w:r w:rsidR="00BB0AAC" w:rsidRPr="00E66DFF">
              <w:rPr>
                <w:rFonts w:ascii="Arial" w:hAnsi="Arial" w:cs="Arial"/>
                <w:b/>
                <w:bCs/>
                <w:color w:val="000000"/>
                <w:sz w:val="24"/>
                <w:szCs w:val="24"/>
              </w:rPr>
              <w:t>A</w:t>
            </w:r>
            <w:r w:rsidRPr="00E66DFF">
              <w:rPr>
                <w:rFonts w:ascii="Arial" w:hAnsi="Arial" w:cs="Arial"/>
                <w:b/>
                <w:bCs/>
                <w:color w:val="000000"/>
                <w:sz w:val="24"/>
                <w:szCs w:val="24"/>
              </w:rPr>
              <w:t xml:space="preserve">nnual </w:t>
            </w:r>
            <w:r w:rsidR="00BB0AAC" w:rsidRPr="00E66DFF">
              <w:rPr>
                <w:rFonts w:ascii="Arial" w:hAnsi="Arial" w:cs="Arial"/>
                <w:b/>
                <w:bCs/>
                <w:color w:val="000000"/>
                <w:sz w:val="24"/>
                <w:szCs w:val="24"/>
              </w:rPr>
              <w:t>E</w:t>
            </w:r>
            <w:r w:rsidRPr="00E66DFF">
              <w:rPr>
                <w:rFonts w:ascii="Arial" w:hAnsi="Arial" w:cs="Arial"/>
                <w:b/>
                <w:bCs/>
                <w:color w:val="000000"/>
                <w:sz w:val="24"/>
                <w:szCs w:val="24"/>
              </w:rPr>
              <w:t>stimate)</w:t>
            </w:r>
          </w:p>
        </w:tc>
      </w:tr>
      <w:tr w:rsidR="004A0618" w:rsidRPr="00E66DFF" w14:paraId="3F6F12C4" w14:textId="77777777" w:rsidTr="008A627E">
        <w:tc>
          <w:tcPr>
            <w:tcW w:w="2405" w:type="dxa"/>
            <w:shd w:val="clear" w:color="auto" w:fill="BFBFBF" w:themeFill="background1" w:themeFillShade="BF"/>
          </w:tcPr>
          <w:p w14:paraId="2C43BC43" w14:textId="5CCFAE12" w:rsidR="004A0618" w:rsidRPr="00E66DFF" w:rsidRDefault="004A0618" w:rsidP="00175BAB">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Hosting</w:t>
            </w:r>
          </w:p>
        </w:tc>
        <w:tc>
          <w:tcPr>
            <w:tcW w:w="6945" w:type="dxa"/>
            <w:gridSpan w:val="3"/>
          </w:tcPr>
          <w:p w14:paraId="34947C3D" w14:textId="77777777" w:rsidR="004A0618" w:rsidRPr="00E66DFF" w:rsidRDefault="004A0618" w:rsidP="00175BAB">
            <w:pPr>
              <w:pStyle w:val="ListParagraph"/>
              <w:autoSpaceDE w:val="0"/>
              <w:autoSpaceDN w:val="0"/>
              <w:adjustRightInd w:val="0"/>
              <w:ind w:left="0"/>
              <w:jc w:val="both"/>
              <w:rPr>
                <w:rFonts w:ascii="Arial" w:hAnsi="Arial" w:cs="Arial"/>
                <w:color w:val="000000"/>
                <w:sz w:val="24"/>
                <w:szCs w:val="24"/>
              </w:rPr>
            </w:pPr>
          </w:p>
        </w:tc>
      </w:tr>
      <w:tr w:rsidR="004A0618" w:rsidRPr="00E66DFF" w14:paraId="1CBE936B" w14:textId="77777777" w:rsidTr="008A627E">
        <w:tc>
          <w:tcPr>
            <w:tcW w:w="2405" w:type="dxa"/>
            <w:shd w:val="clear" w:color="auto" w:fill="BFBFBF" w:themeFill="background1" w:themeFillShade="BF"/>
          </w:tcPr>
          <w:p w14:paraId="04E014E4" w14:textId="1FA3E2F6" w:rsidR="004A0618" w:rsidRPr="00E66DFF" w:rsidRDefault="004A0618" w:rsidP="00175BAB">
            <w:pPr>
              <w:pStyle w:val="ListParagraph"/>
              <w:autoSpaceDE w:val="0"/>
              <w:autoSpaceDN w:val="0"/>
              <w:adjustRightInd w:val="0"/>
              <w:ind w:left="0"/>
              <w:jc w:val="both"/>
              <w:rPr>
                <w:rFonts w:ascii="Arial" w:hAnsi="Arial" w:cs="Arial"/>
                <w:b/>
                <w:bCs/>
                <w:color w:val="000000"/>
                <w:sz w:val="24"/>
                <w:szCs w:val="24"/>
              </w:rPr>
            </w:pPr>
            <w:r w:rsidRPr="00E66DFF">
              <w:rPr>
                <w:rFonts w:ascii="Arial" w:hAnsi="Arial" w:cs="Arial"/>
                <w:b/>
                <w:bCs/>
                <w:color w:val="000000"/>
                <w:sz w:val="24"/>
                <w:szCs w:val="24"/>
              </w:rPr>
              <w:t>Licencing</w:t>
            </w:r>
          </w:p>
        </w:tc>
        <w:tc>
          <w:tcPr>
            <w:tcW w:w="6945" w:type="dxa"/>
            <w:gridSpan w:val="3"/>
          </w:tcPr>
          <w:p w14:paraId="238E14BE" w14:textId="77777777" w:rsidR="004A0618" w:rsidRPr="00E66DFF" w:rsidRDefault="004A0618" w:rsidP="00175BAB">
            <w:pPr>
              <w:pStyle w:val="ListParagraph"/>
              <w:autoSpaceDE w:val="0"/>
              <w:autoSpaceDN w:val="0"/>
              <w:adjustRightInd w:val="0"/>
              <w:ind w:left="0"/>
              <w:jc w:val="both"/>
              <w:rPr>
                <w:rFonts w:ascii="Arial" w:hAnsi="Arial" w:cs="Arial"/>
                <w:color w:val="000000"/>
                <w:sz w:val="24"/>
                <w:szCs w:val="24"/>
              </w:rPr>
            </w:pPr>
          </w:p>
        </w:tc>
      </w:tr>
    </w:tbl>
    <w:p w14:paraId="6DCA42D4" w14:textId="77777777" w:rsidR="00BB213F" w:rsidRPr="00E66DFF" w:rsidRDefault="00BB213F" w:rsidP="00D8048B">
      <w:pPr>
        <w:autoSpaceDE w:val="0"/>
        <w:autoSpaceDN w:val="0"/>
        <w:adjustRightInd w:val="0"/>
        <w:jc w:val="both"/>
        <w:rPr>
          <w:rFonts w:ascii="Arial" w:hAnsi="Arial" w:cs="Arial"/>
          <w:color w:val="000000"/>
        </w:rPr>
      </w:pPr>
    </w:p>
    <w:p w14:paraId="1E63EFF8" w14:textId="77777777" w:rsidR="00BB0AAC" w:rsidRPr="00E66DFF" w:rsidRDefault="00BB0AAC" w:rsidP="0009362B">
      <w:pPr>
        <w:ind w:left="284" w:hanging="284"/>
        <w:jc w:val="both"/>
        <w:rPr>
          <w:rFonts w:ascii="Arial" w:hAnsi="Arial" w:cs="Arial"/>
          <w:b/>
          <w:u w:val="single"/>
        </w:rPr>
      </w:pPr>
    </w:p>
    <w:p w14:paraId="5A9284B5" w14:textId="77777777" w:rsidR="00BB0AAC" w:rsidRPr="00E66DFF" w:rsidRDefault="00BB0AAC" w:rsidP="0009362B">
      <w:pPr>
        <w:ind w:left="284" w:hanging="284"/>
        <w:jc w:val="both"/>
        <w:rPr>
          <w:rFonts w:ascii="Arial" w:hAnsi="Arial" w:cs="Arial"/>
          <w:b/>
          <w:u w:val="single"/>
        </w:rPr>
      </w:pPr>
    </w:p>
    <w:p w14:paraId="2C842D3D" w14:textId="77777777" w:rsidR="00BB0AAC" w:rsidRPr="00E66DFF" w:rsidRDefault="00BB0AAC" w:rsidP="0009362B">
      <w:pPr>
        <w:ind w:left="284" w:hanging="284"/>
        <w:jc w:val="both"/>
        <w:rPr>
          <w:rFonts w:ascii="Arial" w:hAnsi="Arial" w:cs="Arial"/>
          <w:b/>
          <w:u w:val="single"/>
        </w:rPr>
      </w:pPr>
    </w:p>
    <w:p w14:paraId="7E0D21D0" w14:textId="0D4EB4E8" w:rsidR="008A627E" w:rsidRPr="00E66DFF" w:rsidRDefault="008A627E" w:rsidP="008A627E">
      <w:pPr>
        <w:jc w:val="both"/>
        <w:rPr>
          <w:rFonts w:ascii="Arial" w:hAnsi="Arial" w:cs="Arial"/>
          <w:b/>
          <w:u w:val="single"/>
        </w:rPr>
      </w:pPr>
    </w:p>
    <w:p w14:paraId="1F7ED491" w14:textId="77777777" w:rsidR="0094446F" w:rsidRPr="00E66DFF" w:rsidRDefault="0094446F" w:rsidP="008A627E">
      <w:pPr>
        <w:jc w:val="both"/>
        <w:rPr>
          <w:rFonts w:ascii="Arial" w:hAnsi="Arial" w:cs="Arial"/>
          <w:b/>
          <w:u w:val="single"/>
        </w:rPr>
      </w:pPr>
    </w:p>
    <w:p w14:paraId="6530822B" w14:textId="5ECCD550" w:rsidR="002716BB" w:rsidRPr="00E66DFF" w:rsidRDefault="007C307A" w:rsidP="007C307A">
      <w:pPr>
        <w:pStyle w:val="Heading2"/>
        <w:rPr>
          <w:rFonts w:ascii="Arial" w:hAnsi="Arial" w:cs="Arial"/>
        </w:rPr>
      </w:pPr>
      <w:bookmarkStart w:id="12" w:name="_Toc69977503"/>
      <w:r w:rsidRPr="00E66DFF">
        <w:rPr>
          <w:rFonts w:ascii="Arial" w:hAnsi="Arial" w:cs="Arial"/>
        </w:rPr>
        <w:lastRenderedPageBreak/>
        <w:t>6</w:t>
      </w:r>
      <w:r w:rsidR="00011C1D" w:rsidRPr="00E66DFF">
        <w:rPr>
          <w:rFonts w:ascii="Arial" w:hAnsi="Arial" w:cs="Arial"/>
        </w:rPr>
        <w:t xml:space="preserve">. </w:t>
      </w:r>
      <w:r w:rsidR="00112941" w:rsidRPr="00E66DFF">
        <w:rPr>
          <w:rFonts w:ascii="Arial" w:hAnsi="Arial" w:cs="Arial"/>
        </w:rPr>
        <w:t>Lot 2:</w:t>
      </w:r>
      <w:r w:rsidR="00011C1D" w:rsidRPr="00E66DFF">
        <w:rPr>
          <w:rFonts w:ascii="Arial" w:hAnsi="Arial" w:cs="Arial"/>
        </w:rPr>
        <w:t xml:space="preserve"> </w:t>
      </w:r>
      <w:r w:rsidR="007F75DC" w:rsidRPr="00E66DFF">
        <w:rPr>
          <w:rFonts w:ascii="Arial" w:hAnsi="Arial" w:cs="Arial"/>
        </w:rPr>
        <w:t>Badge Production and Distribution:</w:t>
      </w:r>
      <w:bookmarkEnd w:id="12"/>
    </w:p>
    <w:p w14:paraId="10FE8B62" w14:textId="77777777" w:rsidR="00DE001D" w:rsidRPr="00E66DFF" w:rsidRDefault="00DE001D" w:rsidP="0009362B">
      <w:pPr>
        <w:autoSpaceDE w:val="0"/>
        <w:autoSpaceDN w:val="0"/>
        <w:adjustRightInd w:val="0"/>
        <w:jc w:val="both"/>
        <w:rPr>
          <w:rFonts w:ascii="Arial" w:hAnsi="Arial" w:cs="Arial"/>
          <w:color w:val="000000"/>
        </w:rPr>
      </w:pPr>
    </w:p>
    <w:p w14:paraId="5C568911" w14:textId="22FC3A30" w:rsidR="00CB149E" w:rsidRPr="00E66DFF" w:rsidRDefault="00F65AC5" w:rsidP="00F65AC5">
      <w:pPr>
        <w:autoSpaceDE w:val="0"/>
        <w:autoSpaceDN w:val="0"/>
        <w:adjustRightInd w:val="0"/>
        <w:jc w:val="both"/>
        <w:rPr>
          <w:rFonts w:ascii="Arial" w:hAnsi="Arial" w:cs="Arial"/>
          <w:color w:val="000000"/>
        </w:rPr>
      </w:pPr>
      <w:r w:rsidRPr="00E66DFF">
        <w:rPr>
          <w:rFonts w:ascii="Arial" w:hAnsi="Arial" w:cs="Arial"/>
          <w:color w:val="000000"/>
        </w:rPr>
        <w:t xml:space="preserve">9. </w:t>
      </w:r>
      <w:r w:rsidR="002716BB" w:rsidRPr="00E66DFF">
        <w:rPr>
          <w:rFonts w:ascii="Arial" w:hAnsi="Arial" w:cs="Arial"/>
          <w:color w:val="000000"/>
        </w:rPr>
        <w:t>As specified in the Preliminary Information section</w:t>
      </w:r>
      <w:r w:rsidR="001D2216" w:rsidRPr="00E66DFF">
        <w:rPr>
          <w:rFonts w:ascii="Arial" w:hAnsi="Arial" w:cs="Arial"/>
          <w:color w:val="000000"/>
        </w:rPr>
        <w:t xml:space="preserve"> currently </w:t>
      </w:r>
      <w:r w:rsidR="007F75DC" w:rsidRPr="00E66DFF">
        <w:rPr>
          <w:rFonts w:ascii="Arial" w:hAnsi="Arial" w:cs="Arial"/>
          <w:color w:val="000000"/>
        </w:rPr>
        <w:t xml:space="preserve">there are approximately </w:t>
      </w:r>
      <w:r w:rsidR="003650BA" w:rsidRPr="00E66DFF">
        <w:rPr>
          <w:rFonts w:ascii="Arial" w:hAnsi="Arial" w:cs="Arial"/>
          <w:color w:val="000000"/>
        </w:rPr>
        <w:t>five thousand</w:t>
      </w:r>
      <w:r w:rsidR="007F75DC" w:rsidRPr="00E66DFF">
        <w:rPr>
          <w:rFonts w:ascii="Arial" w:hAnsi="Arial" w:cs="Arial"/>
          <w:color w:val="000000"/>
        </w:rPr>
        <w:t xml:space="preserve"> </w:t>
      </w:r>
      <w:r w:rsidR="001E1D43" w:rsidRPr="00E66DFF">
        <w:rPr>
          <w:rFonts w:ascii="Arial" w:hAnsi="Arial" w:cs="Arial"/>
          <w:color w:val="000000"/>
        </w:rPr>
        <w:t>HE</w:t>
      </w:r>
      <w:r w:rsidR="00896D48" w:rsidRPr="00E66DFF">
        <w:rPr>
          <w:rFonts w:ascii="Arial" w:hAnsi="Arial" w:cs="Arial"/>
          <w:color w:val="000000"/>
        </w:rPr>
        <w:t>B</w:t>
      </w:r>
      <w:r w:rsidR="007F75DC" w:rsidRPr="00E66DFF">
        <w:rPr>
          <w:rFonts w:ascii="Arial" w:hAnsi="Arial" w:cs="Arial"/>
          <w:color w:val="000000"/>
        </w:rPr>
        <w:t xml:space="preserve">s </w:t>
      </w:r>
      <w:r w:rsidR="001D2216" w:rsidRPr="00E66DFF">
        <w:rPr>
          <w:rFonts w:ascii="Arial" w:hAnsi="Arial" w:cs="Arial"/>
          <w:color w:val="000000"/>
        </w:rPr>
        <w:t xml:space="preserve">issued to </w:t>
      </w:r>
      <w:r w:rsidR="003650BA" w:rsidRPr="00E66DFF">
        <w:rPr>
          <w:rFonts w:ascii="Arial" w:hAnsi="Arial" w:cs="Arial"/>
          <w:color w:val="000000"/>
        </w:rPr>
        <w:t xml:space="preserve">approximately </w:t>
      </w:r>
      <w:r w:rsidR="001D2216" w:rsidRPr="00E66DFF">
        <w:rPr>
          <w:rFonts w:ascii="Arial" w:hAnsi="Arial" w:cs="Arial"/>
          <w:color w:val="000000"/>
        </w:rPr>
        <w:t xml:space="preserve">800 health organisations. </w:t>
      </w:r>
      <w:r w:rsidR="00111FE9" w:rsidRPr="00E66DFF">
        <w:rPr>
          <w:rFonts w:ascii="Arial" w:hAnsi="Arial" w:cs="Arial"/>
          <w:color w:val="000000"/>
        </w:rPr>
        <w:t>London Councils ha</w:t>
      </w:r>
      <w:r w:rsidR="00CB149E" w:rsidRPr="00E66DFF">
        <w:rPr>
          <w:rFonts w:ascii="Arial" w:hAnsi="Arial" w:cs="Arial"/>
          <w:color w:val="000000"/>
        </w:rPr>
        <w:t>s</w:t>
      </w:r>
      <w:r w:rsidR="00111FE9" w:rsidRPr="00E66DFF">
        <w:rPr>
          <w:rFonts w:ascii="Arial" w:hAnsi="Arial" w:cs="Arial"/>
          <w:color w:val="000000"/>
        </w:rPr>
        <w:t xml:space="preserve"> designed a </w:t>
      </w:r>
      <w:r w:rsidR="00CB149E" w:rsidRPr="00E66DFF">
        <w:rPr>
          <w:rFonts w:ascii="Arial" w:hAnsi="Arial" w:cs="Arial"/>
          <w:color w:val="000000"/>
        </w:rPr>
        <w:t>version of what we envisage the new dashboard style</w:t>
      </w:r>
      <w:r w:rsidR="00111FE9" w:rsidRPr="00E66DFF">
        <w:rPr>
          <w:rFonts w:ascii="Arial" w:hAnsi="Arial" w:cs="Arial"/>
          <w:color w:val="000000"/>
        </w:rPr>
        <w:t xml:space="preserve"> badge </w:t>
      </w:r>
      <w:r w:rsidR="00CB149E" w:rsidRPr="00E66DFF">
        <w:rPr>
          <w:rFonts w:ascii="Arial" w:hAnsi="Arial" w:cs="Arial"/>
          <w:color w:val="000000"/>
        </w:rPr>
        <w:t>to look like.</w:t>
      </w:r>
    </w:p>
    <w:p w14:paraId="7F89D2E0" w14:textId="77777777" w:rsidR="00937A9C" w:rsidRPr="00E66DFF" w:rsidRDefault="00937A9C" w:rsidP="0009362B">
      <w:pPr>
        <w:autoSpaceDE w:val="0"/>
        <w:autoSpaceDN w:val="0"/>
        <w:adjustRightInd w:val="0"/>
        <w:jc w:val="both"/>
        <w:rPr>
          <w:rFonts w:ascii="Arial" w:hAnsi="Arial" w:cs="Arial"/>
          <w:i/>
          <w:iCs/>
          <w:color w:val="000000"/>
        </w:rPr>
      </w:pPr>
    </w:p>
    <w:p w14:paraId="2EA64675" w14:textId="13BD1A45" w:rsidR="00CB149E" w:rsidRPr="00E66DFF" w:rsidRDefault="00CB149E" w:rsidP="0009362B">
      <w:pPr>
        <w:autoSpaceDE w:val="0"/>
        <w:autoSpaceDN w:val="0"/>
        <w:adjustRightInd w:val="0"/>
        <w:jc w:val="both"/>
        <w:rPr>
          <w:rFonts w:ascii="Arial" w:hAnsi="Arial" w:cs="Arial"/>
          <w:i/>
          <w:iCs/>
          <w:color w:val="000000"/>
        </w:rPr>
      </w:pPr>
      <w:r w:rsidRPr="00E66DFF">
        <w:rPr>
          <w:rFonts w:ascii="Arial" w:hAnsi="Arial" w:cs="Arial"/>
          <w:i/>
          <w:iCs/>
          <w:color w:val="000000"/>
        </w:rPr>
        <w:t xml:space="preserve">Please see attached </w:t>
      </w:r>
      <w:r w:rsidR="0097506F" w:rsidRPr="00E66DFF">
        <w:rPr>
          <w:rFonts w:ascii="Arial" w:hAnsi="Arial" w:cs="Arial"/>
          <w:i/>
          <w:iCs/>
          <w:color w:val="000000"/>
        </w:rPr>
        <w:t>sample of the newly branded ‘Urgent Care Badge’</w:t>
      </w:r>
      <w:r w:rsidR="00DD12D0" w:rsidRPr="00E66DFF">
        <w:rPr>
          <w:rFonts w:ascii="Arial" w:hAnsi="Arial" w:cs="Arial"/>
          <w:i/>
          <w:iCs/>
          <w:color w:val="000000"/>
        </w:rPr>
        <w:t xml:space="preserve"> Design</w:t>
      </w:r>
      <w:r w:rsidR="00B777CB" w:rsidRPr="00E66DFF">
        <w:rPr>
          <w:rFonts w:ascii="Arial" w:hAnsi="Arial" w:cs="Arial"/>
          <w:i/>
          <w:iCs/>
          <w:color w:val="000000"/>
        </w:rPr>
        <w:t xml:space="preserve"> below:</w:t>
      </w:r>
    </w:p>
    <w:p w14:paraId="78033FE6" w14:textId="2FB74361" w:rsidR="00B777CB" w:rsidRPr="00E66DFF" w:rsidRDefault="00B777CB" w:rsidP="0009362B">
      <w:pPr>
        <w:autoSpaceDE w:val="0"/>
        <w:autoSpaceDN w:val="0"/>
        <w:adjustRightInd w:val="0"/>
        <w:jc w:val="both"/>
        <w:rPr>
          <w:rFonts w:ascii="Arial" w:hAnsi="Arial" w:cs="Arial"/>
          <w:i/>
          <w:iCs/>
          <w:color w:val="000000"/>
        </w:rPr>
      </w:pPr>
    </w:p>
    <w:p w14:paraId="1038C6ED" w14:textId="5F31852C" w:rsidR="002716BB" w:rsidRPr="00E66DFF" w:rsidRDefault="002716BB" w:rsidP="00F65AC5">
      <w:pPr>
        <w:autoSpaceDE w:val="0"/>
        <w:autoSpaceDN w:val="0"/>
        <w:adjustRightInd w:val="0"/>
        <w:jc w:val="both"/>
        <w:rPr>
          <w:rFonts w:ascii="Arial" w:hAnsi="Arial" w:cs="Arial"/>
          <w:color w:val="000000"/>
        </w:rPr>
      </w:pPr>
      <w:r w:rsidRPr="00E66DFF">
        <w:rPr>
          <w:rFonts w:ascii="Arial" w:hAnsi="Arial" w:cs="Arial"/>
        </w:rPr>
        <w:t>Please identify in the below table</w:t>
      </w:r>
      <w:r w:rsidR="005529F8" w:rsidRPr="00E66DFF">
        <w:rPr>
          <w:rFonts w:ascii="Arial" w:hAnsi="Arial" w:cs="Arial"/>
        </w:rPr>
        <w:t>,</w:t>
      </w:r>
      <w:r w:rsidRPr="00E66DFF">
        <w:rPr>
          <w:rFonts w:ascii="Arial" w:hAnsi="Arial" w:cs="Arial"/>
        </w:rPr>
        <w:t xml:space="preserve"> the types of </w:t>
      </w:r>
      <w:r w:rsidR="005016AA" w:rsidRPr="00E66DFF">
        <w:rPr>
          <w:rFonts w:ascii="Arial" w:hAnsi="Arial" w:cs="Arial"/>
        </w:rPr>
        <w:t xml:space="preserve">features </w:t>
      </w:r>
      <w:r w:rsidRPr="00E66DFF">
        <w:rPr>
          <w:rFonts w:ascii="Arial" w:hAnsi="Arial" w:cs="Arial"/>
        </w:rPr>
        <w:t>you are able to provide as part of this service</w:t>
      </w:r>
      <w:r w:rsidR="005016AA" w:rsidRPr="00E66DFF">
        <w:rPr>
          <w:rFonts w:ascii="Arial" w:hAnsi="Arial" w:cs="Arial"/>
        </w:rPr>
        <w:t xml:space="preserve"> </w:t>
      </w:r>
      <w:r w:rsidR="009F3B45" w:rsidRPr="00E66DFF">
        <w:rPr>
          <w:rFonts w:ascii="Arial" w:hAnsi="Arial" w:cs="Arial"/>
        </w:rPr>
        <w:t>and whether there are any restrictions</w:t>
      </w:r>
      <w:r w:rsidR="005016AA" w:rsidRPr="00E66DFF">
        <w:rPr>
          <w:rFonts w:ascii="Arial" w:hAnsi="Arial" w:cs="Arial"/>
        </w:rPr>
        <w:t>.</w:t>
      </w:r>
      <w:r w:rsidRPr="00E66DFF">
        <w:rPr>
          <w:rFonts w:ascii="Arial" w:hAnsi="Arial" w:cs="Arial"/>
        </w:rPr>
        <w:t>:</w:t>
      </w:r>
    </w:p>
    <w:p w14:paraId="6D343442" w14:textId="77777777" w:rsidR="002716BB" w:rsidRPr="00E66DFF" w:rsidRDefault="002716BB" w:rsidP="002716BB">
      <w:pPr>
        <w:pStyle w:val="ListParagraph"/>
        <w:autoSpaceDE w:val="0"/>
        <w:autoSpaceDN w:val="0"/>
        <w:adjustRightInd w:val="0"/>
        <w:ind w:left="284"/>
        <w:rPr>
          <w:rFonts w:ascii="Arial" w:hAnsi="Arial" w:cs="Arial"/>
          <w:color w:val="FF0000"/>
          <w:sz w:val="24"/>
          <w:szCs w:val="24"/>
        </w:rPr>
      </w:pPr>
    </w:p>
    <w:tbl>
      <w:tblPr>
        <w:tblStyle w:val="TableGrid"/>
        <w:tblW w:w="5000" w:type="pct"/>
        <w:tblLook w:val="04A0" w:firstRow="1" w:lastRow="0" w:firstColumn="1" w:lastColumn="0" w:noHBand="0" w:noVBand="1"/>
      </w:tblPr>
      <w:tblGrid>
        <w:gridCol w:w="3681"/>
        <w:gridCol w:w="2242"/>
        <w:gridCol w:w="3699"/>
      </w:tblGrid>
      <w:tr w:rsidR="00451F82" w:rsidRPr="00E66DFF" w14:paraId="14088C2A" w14:textId="77777777" w:rsidTr="00794553">
        <w:trPr>
          <w:trHeight w:val="1505"/>
        </w:trPr>
        <w:tc>
          <w:tcPr>
            <w:tcW w:w="1913" w:type="pct"/>
            <w:shd w:val="clear" w:color="auto" w:fill="D9D9D9" w:themeFill="background1" w:themeFillShade="D9"/>
            <w:vAlign w:val="center"/>
          </w:tcPr>
          <w:p w14:paraId="316783A5" w14:textId="77777777" w:rsidR="00DD12D0" w:rsidRPr="00E66DFF" w:rsidRDefault="00DD12D0" w:rsidP="00794553">
            <w:pPr>
              <w:spacing w:afterLines="60" w:after="144"/>
              <w:ind w:left="284" w:hanging="284"/>
              <w:jc w:val="center"/>
              <w:rPr>
                <w:rFonts w:ascii="Arial" w:hAnsi="Arial" w:cs="Arial"/>
                <w:b/>
                <w:sz w:val="24"/>
                <w:szCs w:val="24"/>
              </w:rPr>
            </w:pPr>
          </w:p>
          <w:p w14:paraId="7D07DEB0" w14:textId="77777777" w:rsidR="00DD12D0" w:rsidRPr="00E66DFF" w:rsidRDefault="00FB3A7C" w:rsidP="00794553">
            <w:pPr>
              <w:spacing w:afterLines="60" w:after="144"/>
              <w:ind w:left="284" w:hanging="284"/>
              <w:jc w:val="center"/>
              <w:rPr>
                <w:rFonts w:ascii="Arial" w:hAnsi="Arial" w:cs="Arial"/>
                <w:b/>
                <w:sz w:val="24"/>
                <w:szCs w:val="24"/>
              </w:rPr>
            </w:pPr>
            <w:r w:rsidRPr="00E66DFF">
              <w:rPr>
                <w:rFonts w:ascii="Arial" w:hAnsi="Arial" w:cs="Arial"/>
                <w:b/>
                <w:sz w:val="24"/>
                <w:szCs w:val="24"/>
              </w:rPr>
              <w:t>Production and Distribution</w:t>
            </w:r>
          </w:p>
          <w:p w14:paraId="4C7F2195" w14:textId="6B322023" w:rsidR="00FB3A7C" w:rsidRPr="00E66DFF" w:rsidRDefault="00EC220E" w:rsidP="00794553">
            <w:pPr>
              <w:spacing w:afterLines="60" w:after="144"/>
              <w:ind w:left="284" w:hanging="284"/>
              <w:jc w:val="center"/>
              <w:rPr>
                <w:rFonts w:ascii="Arial" w:hAnsi="Arial" w:cs="Arial"/>
                <w:b/>
                <w:sz w:val="24"/>
                <w:szCs w:val="24"/>
              </w:rPr>
            </w:pPr>
            <w:r w:rsidRPr="00E66DFF">
              <w:rPr>
                <w:rFonts w:ascii="Arial" w:hAnsi="Arial" w:cs="Arial"/>
                <w:b/>
                <w:sz w:val="24"/>
                <w:szCs w:val="24"/>
              </w:rPr>
              <w:t xml:space="preserve"> of the UCB</w:t>
            </w:r>
          </w:p>
          <w:p w14:paraId="06C5B0BB" w14:textId="037C307A" w:rsidR="00451F82" w:rsidRPr="00E66DFF" w:rsidRDefault="00451F82" w:rsidP="00794553">
            <w:pPr>
              <w:spacing w:afterLines="60" w:after="144"/>
              <w:rPr>
                <w:rFonts w:ascii="Arial" w:hAnsi="Arial" w:cs="Arial"/>
                <w:b/>
                <w:sz w:val="24"/>
                <w:szCs w:val="24"/>
              </w:rPr>
            </w:pPr>
          </w:p>
        </w:tc>
        <w:tc>
          <w:tcPr>
            <w:tcW w:w="1165" w:type="pct"/>
            <w:shd w:val="clear" w:color="auto" w:fill="D9D9D9" w:themeFill="background1" w:themeFillShade="D9"/>
            <w:vAlign w:val="center"/>
          </w:tcPr>
          <w:p w14:paraId="07942959" w14:textId="77777777" w:rsidR="001E0DFE" w:rsidRPr="00E66DFF" w:rsidRDefault="00451F82" w:rsidP="00794553">
            <w:pPr>
              <w:spacing w:afterLines="60" w:after="144"/>
              <w:jc w:val="center"/>
              <w:rPr>
                <w:rFonts w:ascii="Arial" w:hAnsi="Arial" w:cs="Arial"/>
                <w:b/>
                <w:sz w:val="24"/>
                <w:szCs w:val="24"/>
              </w:rPr>
            </w:pPr>
            <w:r w:rsidRPr="00E66DFF">
              <w:rPr>
                <w:rFonts w:ascii="Arial" w:hAnsi="Arial" w:cs="Arial"/>
                <w:b/>
                <w:sz w:val="24"/>
                <w:szCs w:val="24"/>
              </w:rPr>
              <w:t xml:space="preserve">Current </w:t>
            </w:r>
            <w:r w:rsidR="00DD12D0" w:rsidRPr="00E66DFF">
              <w:rPr>
                <w:rFonts w:ascii="Arial" w:hAnsi="Arial" w:cs="Arial"/>
                <w:b/>
                <w:sz w:val="24"/>
                <w:szCs w:val="24"/>
              </w:rPr>
              <w:t>A</w:t>
            </w:r>
            <w:r w:rsidRPr="00E66DFF">
              <w:rPr>
                <w:rFonts w:ascii="Arial" w:hAnsi="Arial" w:cs="Arial"/>
                <w:b/>
                <w:sz w:val="24"/>
                <w:szCs w:val="24"/>
              </w:rPr>
              <w:t xml:space="preserve">bility to </w:t>
            </w:r>
            <w:r w:rsidR="00DD12D0" w:rsidRPr="00E66DFF">
              <w:rPr>
                <w:rFonts w:ascii="Arial" w:hAnsi="Arial" w:cs="Arial"/>
                <w:b/>
                <w:sz w:val="24"/>
                <w:szCs w:val="24"/>
              </w:rPr>
              <w:t>D</w:t>
            </w:r>
            <w:r w:rsidRPr="00E66DFF">
              <w:rPr>
                <w:rFonts w:ascii="Arial" w:hAnsi="Arial" w:cs="Arial"/>
                <w:b/>
                <w:sz w:val="24"/>
                <w:szCs w:val="24"/>
              </w:rPr>
              <w:t xml:space="preserve">eliver the </w:t>
            </w:r>
            <w:r w:rsidR="00DD12D0" w:rsidRPr="00E66DFF">
              <w:rPr>
                <w:rFonts w:ascii="Arial" w:hAnsi="Arial" w:cs="Arial"/>
                <w:b/>
                <w:sz w:val="24"/>
                <w:szCs w:val="24"/>
              </w:rPr>
              <w:t>R</w:t>
            </w:r>
            <w:r w:rsidRPr="00E66DFF">
              <w:rPr>
                <w:rFonts w:ascii="Arial" w:hAnsi="Arial" w:cs="Arial"/>
                <w:b/>
                <w:sz w:val="24"/>
                <w:szCs w:val="24"/>
              </w:rPr>
              <w:t>equirement</w:t>
            </w:r>
          </w:p>
          <w:p w14:paraId="1828F6F5" w14:textId="1746DBC6" w:rsidR="00451F82" w:rsidRPr="00E66DFF" w:rsidRDefault="00451F82" w:rsidP="00794553">
            <w:pPr>
              <w:spacing w:afterLines="60" w:after="144"/>
              <w:jc w:val="center"/>
              <w:rPr>
                <w:rFonts w:ascii="Arial" w:hAnsi="Arial" w:cs="Arial"/>
                <w:b/>
                <w:sz w:val="24"/>
                <w:szCs w:val="24"/>
              </w:rPr>
            </w:pPr>
            <w:r w:rsidRPr="00E66DFF">
              <w:rPr>
                <w:rFonts w:ascii="Arial" w:hAnsi="Arial" w:cs="Arial"/>
                <w:b/>
                <w:sz w:val="24"/>
                <w:szCs w:val="24"/>
              </w:rPr>
              <w:t xml:space="preserve"> (Y</w:t>
            </w:r>
            <w:r w:rsidR="001E0DFE" w:rsidRPr="00E66DFF">
              <w:rPr>
                <w:rFonts w:ascii="Arial" w:hAnsi="Arial" w:cs="Arial"/>
                <w:b/>
                <w:sz w:val="24"/>
                <w:szCs w:val="24"/>
              </w:rPr>
              <w:t>es</w:t>
            </w:r>
            <w:r w:rsidRPr="00E66DFF">
              <w:rPr>
                <w:rFonts w:ascii="Arial" w:hAnsi="Arial" w:cs="Arial"/>
                <w:b/>
                <w:sz w:val="24"/>
                <w:szCs w:val="24"/>
              </w:rPr>
              <w:t>/N</w:t>
            </w:r>
            <w:r w:rsidR="001E0DFE" w:rsidRPr="00E66DFF">
              <w:rPr>
                <w:rFonts w:ascii="Arial" w:hAnsi="Arial" w:cs="Arial"/>
                <w:b/>
                <w:sz w:val="24"/>
                <w:szCs w:val="24"/>
              </w:rPr>
              <w:t>o</w:t>
            </w:r>
            <w:r w:rsidRPr="00E66DFF">
              <w:rPr>
                <w:rFonts w:ascii="Arial" w:hAnsi="Arial" w:cs="Arial"/>
                <w:b/>
                <w:sz w:val="24"/>
                <w:szCs w:val="24"/>
              </w:rPr>
              <w:t>)</w:t>
            </w:r>
          </w:p>
        </w:tc>
        <w:tc>
          <w:tcPr>
            <w:tcW w:w="1922" w:type="pct"/>
            <w:shd w:val="clear" w:color="auto" w:fill="D9D9D9" w:themeFill="background1" w:themeFillShade="D9"/>
            <w:vAlign w:val="center"/>
          </w:tcPr>
          <w:p w14:paraId="7696D8D0" w14:textId="61862B43" w:rsidR="00451F82" w:rsidRPr="00E66DFF" w:rsidRDefault="00EC220E" w:rsidP="00794553">
            <w:pPr>
              <w:spacing w:afterLines="60" w:after="144"/>
              <w:jc w:val="center"/>
              <w:rPr>
                <w:rFonts w:ascii="Arial" w:hAnsi="Arial" w:cs="Arial"/>
                <w:b/>
                <w:sz w:val="24"/>
                <w:szCs w:val="24"/>
              </w:rPr>
            </w:pPr>
            <w:r w:rsidRPr="00E66DFF">
              <w:rPr>
                <w:rFonts w:ascii="Arial" w:hAnsi="Arial" w:cs="Arial"/>
                <w:b/>
                <w:sz w:val="24"/>
                <w:szCs w:val="24"/>
              </w:rPr>
              <w:t>Additional Information/</w:t>
            </w:r>
            <w:r w:rsidR="00112941" w:rsidRPr="00E66DFF">
              <w:rPr>
                <w:rFonts w:ascii="Arial" w:hAnsi="Arial" w:cs="Arial"/>
                <w:b/>
                <w:sz w:val="24"/>
                <w:szCs w:val="24"/>
              </w:rPr>
              <w:t xml:space="preserve">Comments </w:t>
            </w:r>
          </w:p>
        </w:tc>
      </w:tr>
      <w:tr w:rsidR="00451F82" w:rsidRPr="00E66DFF" w14:paraId="07DCDC7C" w14:textId="77777777" w:rsidTr="00595197">
        <w:trPr>
          <w:trHeight w:val="637"/>
        </w:trPr>
        <w:tc>
          <w:tcPr>
            <w:tcW w:w="1913" w:type="pct"/>
            <w:shd w:val="clear" w:color="auto" w:fill="D9D9D9" w:themeFill="background1" w:themeFillShade="D9"/>
          </w:tcPr>
          <w:p w14:paraId="26F5F09D" w14:textId="73369190" w:rsidR="00451F82" w:rsidRPr="00E66DFF" w:rsidRDefault="00EC220E" w:rsidP="00794553">
            <w:pPr>
              <w:rPr>
                <w:rFonts w:ascii="Arial" w:hAnsi="Arial" w:cs="Arial"/>
                <w:b/>
                <w:sz w:val="24"/>
                <w:szCs w:val="24"/>
              </w:rPr>
            </w:pPr>
            <w:r w:rsidRPr="00E66DFF">
              <w:rPr>
                <w:rFonts w:ascii="Arial" w:hAnsi="Arial" w:cs="Arial"/>
                <w:b/>
                <w:sz w:val="24"/>
                <w:szCs w:val="24"/>
              </w:rPr>
              <w:t xml:space="preserve">Ability to produce a </w:t>
            </w:r>
            <w:r w:rsidR="005016AA" w:rsidRPr="00E66DFF">
              <w:rPr>
                <w:rFonts w:ascii="Arial" w:hAnsi="Arial" w:cs="Arial"/>
                <w:b/>
                <w:sz w:val="24"/>
                <w:szCs w:val="24"/>
              </w:rPr>
              <w:t xml:space="preserve">Badge </w:t>
            </w:r>
            <w:r w:rsidRPr="00E66DFF">
              <w:rPr>
                <w:rFonts w:ascii="Arial" w:hAnsi="Arial" w:cs="Arial"/>
                <w:b/>
                <w:sz w:val="24"/>
                <w:szCs w:val="24"/>
              </w:rPr>
              <w:t xml:space="preserve">in line with the sample template </w:t>
            </w:r>
            <w:r w:rsidR="0097506F" w:rsidRPr="00E66DFF">
              <w:rPr>
                <w:rFonts w:ascii="Arial" w:hAnsi="Arial" w:cs="Arial"/>
                <w:b/>
                <w:sz w:val="24"/>
                <w:szCs w:val="24"/>
              </w:rPr>
              <w:t xml:space="preserve">(measurements approx. 15cm x 11cm) </w:t>
            </w:r>
          </w:p>
        </w:tc>
        <w:tc>
          <w:tcPr>
            <w:tcW w:w="1165" w:type="pct"/>
          </w:tcPr>
          <w:p w14:paraId="441C8A35" w14:textId="77777777" w:rsidR="00451F82" w:rsidRPr="00E66DFF" w:rsidRDefault="00451F82" w:rsidP="00794553">
            <w:pPr>
              <w:rPr>
                <w:rFonts w:ascii="Arial" w:hAnsi="Arial" w:cs="Arial"/>
                <w:sz w:val="24"/>
                <w:szCs w:val="24"/>
              </w:rPr>
            </w:pPr>
          </w:p>
        </w:tc>
        <w:tc>
          <w:tcPr>
            <w:tcW w:w="1922" w:type="pct"/>
          </w:tcPr>
          <w:p w14:paraId="15EEDE8F" w14:textId="77777777" w:rsidR="00451F82" w:rsidRPr="00E66DFF" w:rsidRDefault="00451F82" w:rsidP="00794553">
            <w:pPr>
              <w:ind w:left="284" w:hanging="284"/>
              <w:rPr>
                <w:rFonts w:ascii="Arial" w:hAnsi="Arial" w:cs="Arial"/>
                <w:sz w:val="24"/>
                <w:szCs w:val="24"/>
              </w:rPr>
            </w:pPr>
          </w:p>
        </w:tc>
      </w:tr>
      <w:tr w:rsidR="00FC0A3A" w:rsidRPr="00E66DFF" w14:paraId="2559423E" w14:textId="77777777" w:rsidTr="00595197">
        <w:trPr>
          <w:trHeight w:val="637"/>
        </w:trPr>
        <w:tc>
          <w:tcPr>
            <w:tcW w:w="1913" w:type="pct"/>
            <w:shd w:val="clear" w:color="auto" w:fill="D9D9D9" w:themeFill="background1" w:themeFillShade="D9"/>
          </w:tcPr>
          <w:p w14:paraId="52E6F1F2" w14:textId="0F7B348E" w:rsidR="00FC0A3A" w:rsidRPr="00E66DFF" w:rsidRDefault="00EC220E" w:rsidP="00794553">
            <w:pPr>
              <w:rPr>
                <w:rFonts w:ascii="Arial" w:hAnsi="Arial" w:cs="Arial"/>
                <w:b/>
              </w:rPr>
            </w:pPr>
            <w:r w:rsidRPr="00E66DFF">
              <w:rPr>
                <w:rFonts w:ascii="Arial" w:hAnsi="Arial" w:cs="Arial"/>
                <w:b/>
              </w:rPr>
              <w:t xml:space="preserve">Ability </w:t>
            </w:r>
            <w:r w:rsidR="00FC0A3A" w:rsidRPr="00E66DFF">
              <w:rPr>
                <w:rFonts w:ascii="Arial" w:hAnsi="Arial" w:cs="Arial"/>
                <w:b/>
              </w:rPr>
              <w:t>to receive weekly batches and process within five working days</w:t>
            </w:r>
          </w:p>
        </w:tc>
        <w:tc>
          <w:tcPr>
            <w:tcW w:w="1165" w:type="pct"/>
          </w:tcPr>
          <w:p w14:paraId="00DCAE82" w14:textId="77777777" w:rsidR="00FC0A3A" w:rsidRPr="00E66DFF" w:rsidRDefault="00FC0A3A" w:rsidP="00794553">
            <w:pPr>
              <w:rPr>
                <w:rFonts w:ascii="Arial" w:hAnsi="Arial" w:cs="Arial"/>
              </w:rPr>
            </w:pPr>
          </w:p>
        </w:tc>
        <w:tc>
          <w:tcPr>
            <w:tcW w:w="1922" w:type="pct"/>
          </w:tcPr>
          <w:p w14:paraId="2D1F5053" w14:textId="77777777" w:rsidR="00FC0A3A" w:rsidRPr="00E66DFF" w:rsidRDefault="00FC0A3A" w:rsidP="00794553">
            <w:pPr>
              <w:ind w:left="284" w:hanging="284"/>
              <w:rPr>
                <w:rFonts w:ascii="Arial" w:hAnsi="Arial" w:cs="Arial"/>
              </w:rPr>
            </w:pPr>
          </w:p>
        </w:tc>
      </w:tr>
      <w:tr w:rsidR="00451F82" w:rsidRPr="00E66DFF" w14:paraId="027C6074" w14:textId="77777777" w:rsidTr="00595197">
        <w:trPr>
          <w:trHeight w:val="709"/>
        </w:trPr>
        <w:tc>
          <w:tcPr>
            <w:tcW w:w="1913" w:type="pct"/>
            <w:shd w:val="clear" w:color="auto" w:fill="D9D9D9" w:themeFill="background1" w:themeFillShade="D9"/>
          </w:tcPr>
          <w:p w14:paraId="5D8552B2" w14:textId="6D30B858" w:rsidR="0097506F" w:rsidRPr="00E66DFF" w:rsidRDefault="00B4254C" w:rsidP="00794553">
            <w:pPr>
              <w:rPr>
                <w:rFonts w:ascii="Arial" w:hAnsi="Arial" w:cs="Arial"/>
                <w:b/>
                <w:sz w:val="24"/>
                <w:szCs w:val="24"/>
              </w:rPr>
            </w:pPr>
            <w:r w:rsidRPr="00E66DFF">
              <w:rPr>
                <w:rFonts w:ascii="Arial" w:hAnsi="Arial" w:cs="Arial"/>
                <w:b/>
                <w:sz w:val="24"/>
                <w:szCs w:val="24"/>
              </w:rPr>
              <w:t>To include f</w:t>
            </w:r>
            <w:r w:rsidR="0097506F" w:rsidRPr="00E66DFF">
              <w:rPr>
                <w:rFonts w:ascii="Arial" w:hAnsi="Arial" w:cs="Arial"/>
                <w:b/>
                <w:sz w:val="24"/>
                <w:szCs w:val="24"/>
              </w:rPr>
              <w:t xml:space="preserve">eatures </w:t>
            </w:r>
            <w:r w:rsidRPr="00E66DFF">
              <w:rPr>
                <w:rFonts w:ascii="Arial" w:hAnsi="Arial" w:cs="Arial"/>
                <w:b/>
                <w:sz w:val="24"/>
                <w:szCs w:val="24"/>
              </w:rPr>
              <w:t>generated by a CMS:</w:t>
            </w:r>
          </w:p>
          <w:p w14:paraId="1A1D6EFD" w14:textId="77777777" w:rsidR="00B4254C" w:rsidRPr="00E66DFF" w:rsidRDefault="0097506F" w:rsidP="00794553">
            <w:pPr>
              <w:pStyle w:val="ListParagraph"/>
              <w:numPr>
                <w:ilvl w:val="0"/>
                <w:numId w:val="42"/>
              </w:numPr>
              <w:spacing w:after="0" w:line="240" w:lineRule="auto"/>
              <w:rPr>
                <w:rFonts w:ascii="Arial" w:hAnsi="Arial" w:cs="Arial"/>
                <w:b/>
              </w:rPr>
            </w:pPr>
            <w:r w:rsidRPr="00E66DFF">
              <w:rPr>
                <w:rFonts w:ascii="Arial" w:hAnsi="Arial" w:cs="Arial"/>
                <w:b/>
              </w:rPr>
              <w:t>Serial number</w:t>
            </w:r>
          </w:p>
          <w:p w14:paraId="1A1652B9" w14:textId="77777777" w:rsidR="00B4254C" w:rsidRPr="00E66DFF" w:rsidRDefault="00B4254C" w:rsidP="00794553">
            <w:pPr>
              <w:pStyle w:val="ListParagraph"/>
              <w:numPr>
                <w:ilvl w:val="0"/>
                <w:numId w:val="42"/>
              </w:numPr>
              <w:spacing w:after="0" w:line="240" w:lineRule="auto"/>
              <w:rPr>
                <w:rFonts w:ascii="Arial" w:hAnsi="Arial" w:cs="Arial"/>
                <w:b/>
              </w:rPr>
            </w:pPr>
            <w:r w:rsidRPr="00E66DFF">
              <w:rPr>
                <w:rFonts w:ascii="Arial" w:hAnsi="Arial" w:cs="Arial"/>
                <w:b/>
              </w:rPr>
              <w:t>E</w:t>
            </w:r>
            <w:r w:rsidR="0097506F" w:rsidRPr="00E66DFF">
              <w:rPr>
                <w:rFonts w:ascii="Arial" w:hAnsi="Arial" w:cs="Arial"/>
                <w:b/>
              </w:rPr>
              <w:t>xpiry date</w:t>
            </w:r>
          </w:p>
          <w:p w14:paraId="4B36770D" w14:textId="41EAB3EB" w:rsidR="00B4254C" w:rsidRPr="00E66DFF" w:rsidRDefault="00B4254C" w:rsidP="00794553">
            <w:pPr>
              <w:pStyle w:val="ListParagraph"/>
              <w:numPr>
                <w:ilvl w:val="0"/>
                <w:numId w:val="42"/>
              </w:numPr>
              <w:spacing w:after="0" w:line="240" w:lineRule="auto"/>
              <w:rPr>
                <w:rFonts w:ascii="Arial" w:hAnsi="Arial" w:cs="Arial"/>
                <w:b/>
              </w:rPr>
            </w:pPr>
            <w:r w:rsidRPr="00E66DFF">
              <w:rPr>
                <w:rFonts w:ascii="Arial" w:hAnsi="Arial" w:cs="Arial"/>
                <w:b/>
              </w:rPr>
              <w:t>Na</w:t>
            </w:r>
            <w:r w:rsidR="0097506F" w:rsidRPr="00E66DFF">
              <w:rPr>
                <w:rFonts w:ascii="Arial" w:hAnsi="Arial" w:cs="Arial"/>
                <w:b/>
              </w:rPr>
              <w:t xml:space="preserve">me of </w:t>
            </w:r>
            <w:r w:rsidRPr="00E66DFF">
              <w:rPr>
                <w:rFonts w:ascii="Arial" w:hAnsi="Arial" w:cs="Arial"/>
                <w:b/>
              </w:rPr>
              <w:t>Health Organisation</w:t>
            </w:r>
          </w:p>
          <w:p w14:paraId="652EE650" w14:textId="0DFDF513" w:rsidR="00B4254C" w:rsidRPr="00E66DFF" w:rsidRDefault="0097506F" w:rsidP="00794553">
            <w:pPr>
              <w:pStyle w:val="ListParagraph"/>
              <w:numPr>
                <w:ilvl w:val="0"/>
                <w:numId w:val="42"/>
              </w:numPr>
              <w:spacing w:after="0" w:line="240" w:lineRule="auto"/>
              <w:rPr>
                <w:rFonts w:ascii="Arial" w:hAnsi="Arial" w:cs="Arial"/>
                <w:b/>
              </w:rPr>
            </w:pPr>
            <w:r w:rsidRPr="00E66DFF">
              <w:rPr>
                <w:rFonts w:ascii="Arial" w:hAnsi="Arial" w:cs="Arial"/>
                <w:b/>
              </w:rPr>
              <w:t xml:space="preserve">NHS </w:t>
            </w:r>
            <w:r w:rsidR="00B4254C" w:rsidRPr="00E66DFF">
              <w:rPr>
                <w:rFonts w:ascii="Arial" w:hAnsi="Arial" w:cs="Arial"/>
                <w:b/>
              </w:rPr>
              <w:t>P</w:t>
            </w:r>
            <w:r w:rsidRPr="00E66DFF">
              <w:rPr>
                <w:rFonts w:ascii="Arial" w:hAnsi="Arial" w:cs="Arial"/>
                <w:b/>
              </w:rPr>
              <w:t xml:space="preserve">ractice </w:t>
            </w:r>
            <w:r w:rsidR="00B4254C" w:rsidRPr="00E66DFF">
              <w:rPr>
                <w:rFonts w:ascii="Arial" w:hAnsi="Arial" w:cs="Arial"/>
                <w:b/>
              </w:rPr>
              <w:t>N</w:t>
            </w:r>
            <w:r w:rsidRPr="00E66DFF">
              <w:rPr>
                <w:rFonts w:ascii="Arial" w:hAnsi="Arial" w:cs="Arial"/>
                <w:b/>
              </w:rPr>
              <w:t>umber</w:t>
            </w:r>
          </w:p>
          <w:p w14:paraId="3F032DEE" w14:textId="104429CA" w:rsidR="00451F82" w:rsidRPr="00E66DFF" w:rsidRDefault="00B4254C" w:rsidP="00794553">
            <w:pPr>
              <w:pStyle w:val="ListParagraph"/>
              <w:numPr>
                <w:ilvl w:val="0"/>
                <w:numId w:val="42"/>
              </w:numPr>
              <w:spacing w:after="0" w:line="240" w:lineRule="auto"/>
              <w:rPr>
                <w:rFonts w:ascii="Arial" w:hAnsi="Arial" w:cs="Arial"/>
                <w:b/>
              </w:rPr>
            </w:pPr>
            <w:r w:rsidRPr="00E66DFF">
              <w:rPr>
                <w:rFonts w:ascii="Arial" w:hAnsi="Arial" w:cs="Arial"/>
                <w:b/>
              </w:rPr>
              <w:t>B</w:t>
            </w:r>
            <w:r w:rsidR="0097506F" w:rsidRPr="00E66DFF">
              <w:rPr>
                <w:rFonts w:ascii="Arial" w:hAnsi="Arial" w:cs="Arial"/>
                <w:b/>
              </w:rPr>
              <w:t xml:space="preserve">orough </w:t>
            </w:r>
            <w:r w:rsidRPr="00E66DFF">
              <w:rPr>
                <w:rFonts w:ascii="Arial" w:hAnsi="Arial" w:cs="Arial"/>
                <w:b/>
              </w:rPr>
              <w:t>S</w:t>
            </w:r>
            <w:r w:rsidR="0097506F" w:rsidRPr="00E66DFF">
              <w:rPr>
                <w:rFonts w:ascii="Arial" w:hAnsi="Arial" w:cs="Arial"/>
                <w:b/>
              </w:rPr>
              <w:t xml:space="preserve">uffix </w:t>
            </w:r>
            <w:r w:rsidRPr="00E66DFF">
              <w:rPr>
                <w:rFonts w:ascii="Arial" w:hAnsi="Arial" w:cs="Arial"/>
                <w:b/>
              </w:rPr>
              <w:t xml:space="preserve">Indicator </w:t>
            </w:r>
          </w:p>
        </w:tc>
        <w:tc>
          <w:tcPr>
            <w:tcW w:w="1165" w:type="pct"/>
          </w:tcPr>
          <w:p w14:paraId="7805D5BB" w14:textId="77777777" w:rsidR="00451F82" w:rsidRPr="00E66DFF" w:rsidRDefault="00451F82" w:rsidP="00794553">
            <w:pPr>
              <w:ind w:left="284" w:hanging="284"/>
              <w:rPr>
                <w:rFonts w:ascii="Arial" w:hAnsi="Arial" w:cs="Arial"/>
                <w:sz w:val="24"/>
                <w:szCs w:val="24"/>
              </w:rPr>
            </w:pPr>
          </w:p>
        </w:tc>
        <w:tc>
          <w:tcPr>
            <w:tcW w:w="1922" w:type="pct"/>
          </w:tcPr>
          <w:p w14:paraId="12E551B6" w14:textId="77777777" w:rsidR="00451F82" w:rsidRPr="00E66DFF" w:rsidRDefault="00451F82" w:rsidP="00794553">
            <w:pPr>
              <w:ind w:left="284" w:hanging="284"/>
              <w:rPr>
                <w:rFonts w:ascii="Arial" w:hAnsi="Arial" w:cs="Arial"/>
                <w:sz w:val="24"/>
                <w:szCs w:val="24"/>
              </w:rPr>
            </w:pPr>
          </w:p>
        </w:tc>
      </w:tr>
      <w:tr w:rsidR="00451F82" w:rsidRPr="00E66DFF" w14:paraId="7818B4D4" w14:textId="77777777" w:rsidTr="00595197">
        <w:trPr>
          <w:trHeight w:val="709"/>
        </w:trPr>
        <w:tc>
          <w:tcPr>
            <w:tcW w:w="1913" w:type="pct"/>
            <w:shd w:val="clear" w:color="auto" w:fill="D9D9D9" w:themeFill="background1" w:themeFillShade="D9"/>
          </w:tcPr>
          <w:p w14:paraId="788CF17E" w14:textId="408B43E2" w:rsidR="00451F82" w:rsidRPr="00E66DFF" w:rsidRDefault="00B4254C" w:rsidP="00794553">
            <w:pPr>
              <w:rPr>
                <w:rFonts w:ascii="Arial" w:hAnsi="Arial" w:cs="Arial"/>
                <w:b/>
                <w:sz w:val="24"/>
                <w:szCs w:val="24"/>
              </w:rPr>
            </w:pPr>
            <w:r w:rsidRPr="00E66DFF">
              <w:rPr>
                <w:rFonts w:ascii="Arial" w:hAnsi="Arial" w:cs="Arial"/>
                <w:b/>
                <w:sz w:val="24"/>
                <w:szCs w:val="24"/>
              </w:rPr>
              <w:t>Hologram</w:t>
            </w:r>
          </w:p>
        </w:tc>
        <w:tc>
          <w:tcPr>
            <w:tcW w:w="1165" w:type="pct"/>
          </w:tcPr>
          <w:p w14:paraId="5219672F" w14:textId="77777777" w:rsidR="00451F82" w:rsidRPr="00E66DFF" w:rsidRDefault="00451F82" w:rsidP="00794553">
            <w:pPr>
              <w:ind w:left="284" w:hanging="284"/>
              <w:rPr>
                <w:rFonts w:ascii="Arial" w:hAnsi="Arial" w:cs="Arial"/>
                <w:sz w:val="24"/>
                <w:szCs w:val="24"/>
              </w:rPr>
            </w:pPr>
          </w:p>
        </w:tc>
        <w:tc>
          <w:tcPr>
            <w:tcW w:w="1922" w:type="pct"/>
          </w:tcPr>
          <w:p w14:paraId="339862F2" w14:textId="77777777" w:rsidR="00451F82" w:rsidRPr="00E66DFF" w:rsidRDefault="00451F82" w:rsidP="00794553">
            <w:pPr>
              <w:ind w:left="284" w:hanging="284"/>
              <w:rPr>
                <w:rFonts w:ascii="Arial" w:hAnsi="Arial" w:cs="Arial"/>
                <w:sz w:val="24"/>
                <w:szCs w:val="24"/>
              </w:rPr>
            </w:pPr>
          </w:p>
        </w:tc>
      </w:tr>
      <w:tr w:rsidR="000C046C" w:rsidRPr="00E66DFF" w14:paraId="3BA9D3F5" w14:textId="77777777" w:rsidTr="00595197">
        <w:trPr>
          <w:trHeight w:val="709"/>
        </w:trPr>
        <w:tc>
          <w:tcPr>
            <w:tcW w:w="1913" w:type="pct"/>
            <w:shd w:val="clear" w:color="auto" w:fill="D9D9D9" w:themeFill="background1" w:themeFillShade="D9"/>
          </w:tcPr>
          <w:p w14:paraId="44152BD3" w14:textId="3AF2081E" w:rsidR="000C046C" w:rsidRPr="00E66DFF" w:rsidRDefault="000C046C" w:rsidP="00794553">
            <w:pPr>
              <w:rPr>
                <w:rFonts w:ascii="Arial" w:hAnsi="Arial" w:cs="Arial"/>
                <w:b/>
              </w:rPr>
            </w:pPr>
            <w:r w:rsidRPr="00E66DFF">
              <w:rPr>
                <w:rFonts w:ascii="Arial" w:hAnsi="Arial" w:cs="Arial"/>
                <w:b/>
              </w:rPr>
              <w:t>Adjustable Clock</w:t>
            </w:r>
          </w:p>
        </w:tc>
        <w:tc>
          <w:tcPr>
            <w:tcW w:w="1165" w:type="pct"/>
          </w:tcPr>
          <w:p w14:paraId="7B3F0FD8" w14:textId="77777777" w:rsidR="000C046C" w:rsidRPr="00E66DFF" w:rsidRDefault="000C046C" w:rsidP="00794553">
            <w:pPr>
              <w:ind w:left="284" w:hanging="284"/>
              <w:rPr>
                <w:rFonts w:ascii="Arial" w:hAnsi="Arial" w:cs="Arial"/>
              </w:rPr>
            </w:pPr>
          </w:p>
        </w:tc>
        <w:tc>
          <w:tcPr>
            <w:tcW w:w="1922" w:type="pct"/>
          </w:tcPr>
          <w:p w14:paraId="3D4FDBA3" w14:textId="77777777" w:rsidR="000C046C" w:rsidRPr="00E66DFF" w:rsidRDefault="000C046C" w:rsidP="00794553">
            <w:pPr>
              <w:ind w:left="284" w:hanging="284"/>
              <w:rPr>
                <w:rFonts w:ascii="Arial" w:hAnsi="Arial" w:cs="Arial"/>
              </w:rPr>
            </w:pPr>
          </w:p>
        </w:tc>
      </w:tr>
      <w:tr w:rsidR="000C046C" w:rsidRPr="00E66DFF" w14:paraId="62148DC5" w14:textId="77777777" w:rsidTr="00595197">
        <w:trPr>
          <w:trHeight w:val="709"/>
        </w:trPr>
        <w:tc>
          <w:tcPr>
            <w:tcW w:w="1913" w:type="pct"/>
            <w:shd w:val="clear" w:color="auto" w:fill="D9D9D9" w:themeFill="background1" w:themeFillShade="D9"/>
          </w:tcPr>
          <w:p w14:paraId="2DCABE9B" w14:textId="57A1B985" w:rsidR="000C046C" w:rsidRPr="00E66DFF" w:rsidRDefault="000C046C" w:rsidP="00794553">
            <w:pPr>
              <w:rPr>
                <w:rFonts w:ascii="Arial" w:hAnsi="Arial" w:cs="Arial"/>
                <w:b/>
              </w:rPr>
            </w:pPr>
            <w:r w:rsidRPr="00E66DFF">
              <w:rPr>
                <w:rFonts w:ascii="Arial" w:hAnsi="Arial" w:cs="Arial"/>
                <w:b/>
              </w:rPr>
              <w:t>A Wallet</w:t>
            </w:r>
          </w:p>
        </w:tc>
        <w:tc>
          <w:tcPr>
            <w:tcW w:w="1165" w:type="pct"/>
          </w:tcPr>
          <w:p w14:paraId="55FF180C" w14:textId="77777777" w:rsidR="000C046C" w:rsidRPr="00E66DFF" w:rsidRDefault="000C046C" w:rsidP="00794553">
            <w:pPr>
              <w:ind w:left="284" w:hanging="284"/>
              <w:rPr>
                <w:rFonts w:ascii="Arial" w:hAnsi="Arial" w:cs="Arial"/>
              </w:rPr>
            </w:pPr>
          </w:p>
        </w:tc>
        <w:tc>
          <w:tcPr>
            <w:tcW w:w="1922" w:type="pct"/>
          </w:tcPr>
          <w:p w14:paraId="364A7919" w14:textId="77777777" w:rsidR="000C046C" w:rsidRPr="00E66DFF" w:rsidRDefault="000C046C" w:rsidP="00794553">
            <w:pPr>
              <w:ind w:left="284" w:hanging="284"/>
              <w:rPr>
                <w:rFonts w:ascii="Arial" w:hAnsi="Arial" w:cs="Arial"/>
              </w:rPr>
            </w:pPr>
          </w:p>
        </w:tc>
      </w:tr>
      <w:tr w:rsidR="000C046C" w:rsidRPr="00E66DFF" w14:paraId="41234C48" w14:textId="77777777" w:rsidTr="00595197">
        <w:trPr>
          <w:trHeight w:val="709"/>
        </w:trPr>
        <w:tc>
          <w:tcPr>
            <w:tcW w:w="1913" w:type="pct"/>
            <w:shd w:val="clear" w:color="auto" w:fill="D9D9D9" w:themeFill="background1" w:themeFillShade="D9"/>
          </w:tcPr>
          <w:p w14:paraId="0A4703BF" w14:textId="42D71052" w:rsidR="000C046C" w:rsidRPr="00E66DFF" w:rsidRDefault="000C046C" w:rsidP="00794553">
            <w:pPr>
              <w:rPr>
                <w:rFonts w:ascii="Arial" w:hAnsi="Arial" w:cs="Arial"/>
                <w:b/>
              </w:rPr>
            </w:pPr>
            <w:r w:rsidRPr="00E66DFF">
              <w:rPr>
                <w:rFonts w:ascii="Arial" w:hAnsi="Arial" w:cs="Arial"/>
                <w:b/>
              </w:rPr>
              <w:t>A Tracked D</w:t>
            </w:r>
            <w:r w:rsidR="001471DE" w:rsidRPr="00E66DFF">
              <w:rPr>
                <w:rFonts w:ascii="Arial" w:hAnsi="Arial" w:cs="Arial"/>
                <w:b/>
              </w:rPr>
              <w:t>elivery solution to end user</w:t>
            </w:r>
          </w:p>
        </w:tc>
        <w:tc>
          <w:tcPr>
            <w:tcW w:w="1165" w:type="pct"/>
          </w:tcPr>
          <w:p w14:paraId="61676058" w14:textId="77777777" w:rsidR="000C046C" w:rsidRPr="00E66DFF" w:rsidRDefault="000C046C" w:rsidP="00794553">
            <w:pPr>
              <w:ind w:left="284" w:hanging="284"/>
              <w:rPr>
                <w:rFonts w:ascii="Arial" w:hAnsi="Arial" w:cs="Arial"/>
              </w:rPr>
            </w:pPr>
          </w:p>
        </w:tc>
        <w:tc>
          <w:tcPr>
            <w:tcW w:w="1922" w:type="pct"/>
          </w:tcPr>
          <w:p w14:paraId="55E80561" w14:textId="4A9E6C25" w:rsidR="000C046C" w:rsidRPr="00E66DFF" w:rsidRDefault="000C046C" w:rsidP="00794553">
            <w:pPr>
              <w:rPr>
                <w:rFonts w:ascii="Arial" w:hAnsi="Arial" w:cs="Arial"/>
              </w:rPr>
            </w:pPr>
          </w:p>
        </w:tc>
      </w:tr>
    </w:tbl>
    <w:p w14:paraId="66DE1DD4" w14:textId="77777777" w:rsidR="002716BB" w:rsidRPr="00E66DFF" w:rsidRDefault="002716BB" w:rsidP="005529F8">
      <w:pPr>
        <w:jc w:val="both"/>
        <w:rPr>
          <w:rFonts w:ascii="Arial" w:hAnsi="Arial" w:cs="Arial"/>
        </w:rPr>
      </w:pPr>
    </w:p>
    <w:p w14:paraId="0CF58E29" w14:textId="77777777" w:rsidR="00F65AC5" w:rsidRPr="00E66DFF" w:rsidRDefault="00F65AC5" w:rsidP="00F65AC5">
      <w:pPr>
        <w:ind w:left="360"/>
        <w:jc w:val="both"/>
        <w:rPr>
          <w:rFonts w:ascii="Arial" w:hAnsi="Arial" w:cs="Arial"/>
        </w:rPr>
      </w:pPr>
    </w:p>
    <w:p w14:paraId="281B87DD" w14:textId="77777777" w:rsidR="00F65AC5" w:rsidRPr="00E66DFF" w:rsidRDefault="00F65AC5" w:rsidP="00F65AC5">
      <w:pPr>
        <w:ind w:left="360"/>
        <w:jc w:val="both"/>
        <w:rPr>
          <w:rFonts w:ascii="Arial" w:hAnsi="Arial" w:cs="Arial"/>
        </w:rPr>
      </w:pPr>
    </w:p>
    <w:p w14:paraId="722B2EBF" w14:textId="2C73D6EC" w:rsidR="005529F8" w:rsidRPr="00E66DFF" w:rsidRDefault="00F65AC5" w:rsidP="00F65AC5">
      <w:pPr>
        <w:jc w:val="both"/>
        <w:rPr>
          <w:rFonts w:ascii="Arial" w:hAnsi="Arial" w:cs="Arial"/>
          <w:color w:val="000000"/>
        </w:rPr>
      </w:pPr>
      <w:r w:rsidRPr="00E66DFF">
        <w:rPr>
          <w:rFonts w:ascii="Arial" w:hAnsi="Arial" w:cs="Arial"/>
        </w:rPr>
        <w:t>10</w:t>
      </w:r>
      <w:r w:rsidR="00802170" w:rsidRPr="00E66DFF">
        <w:rPr>
          <w:rFonts w:ascii="Arial" w:hAnsi="Arial" w:cs="Arial"/>
        </w:rPr>
        <w:t xml:space="preserve">. </w:t>
      </w:r>
      <w:r w:rsidR="006B3C0D" w:rsidRPr="00E66DFF">
        <w:rPr>
          <w:rFonts w:ascii="Arial" w:hAnsi="Arial" w:cs="Arial"/>
        </w:rPr>
        <w:t>If you are currently unable to deliver this requirement, please indicate you</w:t>
      </w:r>
      <w:r w:rsidR="00451F82" w:rsidRPr="00E66DFF">
        <w:rPr>
          <w:rFonts w:ascii="Arial" w:hAnsi="Arial" w:cs="Arial"/>
        </w:rPr>
        <w:t>r</w:t>
      </w:r>
      <w:r w:rsidR="006B3C0D" w:rsidRPr="00E66DFF">
        <w:rPr>
          <w:rFonts w:ascii="Arial" w:hAnsi="Arial" w:cs="Arial"/>
        </w:rPr>
        <w:t xml:space="preserve"> willingness </w:t>
      </w:r>
      <w:r w:rsidR="009F3B45" w:rsidRPr="00E66DFF">
        <w:rPr>
          <w:rFonts w:ascii="Arial" w:hAnsi="Arial" w:cs="Arial"/>
        </w:rPr>
        <w:t xml:space="preserve">and capacity </w:t>
      </w:r>
      <w:r w:rsidR="006B3C0D" w:rsidRPr="00E66DFF">
        <w:rPr>
          <w:rFonts w:ascii="Arial" w:hAnsi="Arial" w:cs="Arial"/>
        </w:rPr>
        <w:t>to adapt</w:t>
      </w:r>
      <w:r w:rsidR="00451F82" w:rsidRPr="00E66DFF">
        <w:rPr>
          <w:rFonts w:ascii="Arial" w:hAnsi="Arial" w:cs="Arial"/>
        </w:rPr>
        <w:t xml:space="preserve"> and upscale in order to fulfil the</w:t>
      </w:r>
      <w:r w:rsidR="006B3C0D" w:rsidRPr="00E66DFF">
        <w:rPr>
          <w:rFonts w:ascii="Arial" w:hAnsi="Arial" w:cs="Arial"/>
        </w:rPr>
        <w:t xml:space="preserve"> requirement</w:t>
      </w:r>
      <w:r w:rsidR="00451F82" w:rsidRPr="00E66DFF">
        <w:rPr>
          <w:rFonts w:ascii="Arial" w:hAnsi="Arial" w:cs="Arial"/>
        </w:rPr>
        <w:t xml:space="preserve"> as set out in the Preliminary Information section</w:t>
      </w:r>
      <w:r w:rsidR="006B3C0D" w:rsidRPr="00E66DFF">
        <w:rPr>
          <w:rFonts w:ascii="Arial" w:hAnsi="Arial" w:cs="Arial"/>
        </w:rPr>
        <w:t xml:space="preserve">. </w:t>
      </w:r>
      <w:r w:rsidR="006B3C0D" w:rsidRPr="00E66DFF">
        <w:rPr>
          <w:rFonts w:ascii="Arial" w:hAnsi="Arial" w:cs="Arial"/>
          <w:color w:val="000000"/>
        </w:rPr>
        <w:t>(</w:t>
      </w:r>
      <w:r w:rsidR="00334E75" w:rsidRPr="00E66DFF">
        <w:rPr>
          <w:rFonts w:ascii="Arial" w:hAnsi="Arial" w:cs="Arial"/>
          <w:color w:val="000000"/>
        </w:rPr>
        <w:t>m</w:t>
      </w:r>
      <w:r w:rsidR="006B3C0D" w:rsidRPr="00E66DFF">
        <w:rPr>
          <w:rFonts w:ascii="Arial" w:hAnsi="Arial" w:cs="Arial"/>
          <w:color w:val="000000"/>
        </w:rPr>
        <w:t>aximum 250 words)</w:t>
      </w:r>
    </w:p>
    <w:p w14:paraId="7308D9EC" w14:textId="77777777" w:rsidR="00802170" w:rsidRPr="00E66DFF" w:rsidRDefault="00802170" w:rsidP="00F65AC5">
      <w:pPr>
        <w:jc w:val="both"/>
        <w:rPr>
          <w:rFonts w:ascii="Arial" w:hAnsi="Arial" w:cs="Arial"/>
        </w:rPr>
      </w:pPr>
    </w:p>
    <w:tbl>
      <w:tblPr>
        <w:tblStyle w:val="TableGrid"/>
        <w:tblpPr w:leftFromText="180" w:rightFromText="180" w:vertAnchor="text" w:tblpY="70"/>
        <w:tblW w:w="9923" w:type="dxa"/>
        <w:tblLook w:val="04A0" w:firstRow="1" w:lastRow="0" w:firstColumn="1" w:lastColumn="0" w:noHBand="0" w:noVBand="1"/>
      </w:tblPr>
      <w:tblGrid>
        <w:gridCol w:w="9923"/>
      </w:tblGrid>
      <w:tr w:rsidR="005529F8" w:rsidRPr="00E66DFF" w14:paraId="1DA2D9C2" w14:textId="77777777" w:rsidTr="005529F8">
        <w:tc>
          <w:tcPr>
            <w:tcW w:w="9923" w:type="dxa"/>
          </w:tcPr>
          <w:p w14:paraId="7DAD4254" w14:textId="77777777" w:rsidR="005529F8" w:rsidRPr="00E66DFF" w:rsidRDefault="005529F8" w:rsidP="005529F8">
            <w:pPr>
              <w:jc w:val="both"/>
              <w:rPr>
                <w:rFonts w:ascii="Arial" w:hAnsi="Arial" w:cs="Arial"/>
                <w:u w:val="single"/>
              </w:rPr>
            </w:pPr>
          </w:p>
          <w:p w14:paraId="7AD694E9" w14:textId="77777777" w:rsidR="005529F8" w:rsidRPr="00E66DFF" w:rsidRDefault="005529F8" w:rsidP="005529F8">
            <w:pPr>
              <w:jc w:val="both"/>
              <w:rPr>
                <w:rFonts w:ascii="Arial" w:hAnsi="Arial" w:cs="Arial"/>
                <w:u w:val="single"/>
              </w:rPr>
            </w:pPr>
          </w:p>
          <w:p w14:paraId="151BAD5A" w14:textId="77777777" w:rsidR="005529F8" w:rsidRPr="00E66DFF" w:rsidRDefault="005529F8" w:rsidP="005529F8">
            <w:pPr>
              <w:jc w:val="both"/>
              <w:rPr>
                <w:rFonts w:ascii="Arial" w:hAnsi="Arial" w:cs="Arial"/>
                <w:u w:val="single"/>
              </w:rPr>
            </w:pPr>
          </w:p>
          <w:p w14:paraId="61D60F2A" w14:textId="77777777" w:rsidR="005529F8" w:rsidRPr="00E66DFF" w:rsidRDefault="005529F8" w:rsidP="005529F8">
            <w:pPr>
              <w:jc w:val="both"/>
              <w:rPr>
                <w:rFonts w:ascii="Arial" w:hAnsi="Arial" w:cs="Arial"/>
                <w:u w:val="single"/>
              </w:rPr>
            </w:pPr>
          </w:p>
          <w:p w14:paraId="6C10A44F" w14:textId="77777777" w:rsidR="005529F8" w:rsidRPr="00E66DFF" w:rsidRDefault="005529F8" w:rsidP="005529F8">
            <w:pPr>
              <w:jc w:val="both"/>
              <w:rPr>
                <w:rFonts w:ascii="Arial" w:hAnsi="Arial" w:cs="Arial"/>
                <w:u w:val="single"/>
              </w:rPr>
            </w:pPr>
          </w:p>
          <w:p w14:paraId="557C53AC" w14:textId="77777777" w:rsidR="005529F8" w:rsidRPr="00E66DFF" w:rsidRDefault="005529F8" w:rsidP="005529F8">
            <w:pPr>
              <w:jc w:val="both"/>
              <w:rPr>
                <w:rFonts w:ascii="Arial" w:hAnsi="Arial" w:cs="Arial"/>
                <w:u w:val="single"/>
              </w:rPr>
            </w:pPr>
          </w:p>
        </w:tc>
      </w:tr>
    </w:tbl>
    <w:p w14:paraId="29A09F4C" w14:textId="77777777" w:rsidR="006B3C0D" w:rsidRPr="00E66DFF" w:rsidRDefault="006B3C0D" w:rsidP="003A0DD0">
      <w:pPr>
        <w:jc w:val="both"/>
        <w:rPr>
          <w:rFonts w:ascii="Arial" w:hAnsi="Arial" w:cs="Arial"/>
        </w:rPr>
      </w:pPr>
    </w:p>
    <w:p w14:paraId="120BFF8D" w14:textId="3D1C7706" w:rsidR="00741BE0" w:rsidRPr="00E66DFF" w:rsidRDefault="00802170" w:rsidP="00802170">
      <w:pPr>
        <w:tabs>
          <w:tab w:val="left" w:pos="142"/>
        </w:tabs>
        <w:jc w:val="both"/>
        <w:rPr>
          <w:rFonts w:ascii="Arial" w:hAnsi="Arial" w:cs="Arial"/>
        </w:rPr>
      </w:pPr>
      <w:r w:rsidRPr="00E66DFF">
        <w:rPr>
          <w:rFonts w:ascii="Arial" w:hAnsi="Arial" w:cs="Arial"/>
        </w:rPr>
        <w:t xml:space="preserve">11. </w:t>
      </w:r>
      <w:r w:rsidR="00850614" w:rsidRPr="00E66DFF">
        <w:rPr>
          <w:rFonts w:ascii="Arial" w:hAnsi="Arial" w:cs="Arial"/>
        </w:rPr>
        <w:t>Are there any critical factors t</w:t>
      </w:r>
      <w:r w:rsidR="00553693" w:rsidRPr="00E66DFF">
        <w:rPr>
          <w:rFonts w:ascii="Arial" w:hAnsi="Arial" w:cs="Arial"/>
        </w:rPr>
        <w:t>hat w</w:t>
      </w:r>
      <w:r w:rsidR="00850614" w:rsidRPr="00E66DFF">
        <w:rPr>
          <w:rFonts w:ascii="Arial" w:hAnsi="Arial" w:cs="Arial"/>
        </w:rPr>
        <w:t>ould</w:t>
      </w:r>
      <w:r w:rsidR="00553693" w:rsidRPr="00E66DFF">
        <w:rPr>
          <w:rFonts w:ascii="Arial" w:hAnsi="Arial" w:cs="Arial"/>
        </w:rPr>
        <w:t xml:space="preserve"> stop you </w:t>
      </w:r>
      <w:r w:rsidR="00741BE0" w:rsidRPr="00E66DFF">
        <w:rPr>
          <w:rFonts w:ascii="Arial" w:hAnsi="Arial" w:cs="Arial"/>
        </w:rPr>
        <w:t xml:space="preserve">from bidding for the </w:t>
      </w:r>
      <w:r w:rsidR="004D1BE7" w:rsidRPr="00E66DFF">
        <w:rPr>
          <w:rFonts w:ascii="Arial" w:hAnsi="Arial" w:cs="Arial"/>
        </w:rPr>
        <w:t>opportunity</w:t>
      </w:r>
      <w:r w:rsidR="00741BE0" w:rsidRPr="00E66DFF">
        <w:rPr>
          <w:rFonts w:ascii="Arial" w:hAnsi="Arial" w:cs="Arial"/>
        </w:rPr>
        <w:t xml:space="preserve"> described in the </w:t>
      </w:r>
      <w:r w:rsidR="004D1BE7" w:rsidRPr="00E66DFF">
        <w:rPr>
          <w:rFonts w:ascii="Arial" w:hAnsi="Arial" w:cs="Arial"/>
        </w:rPr>
        <w:t>Preliminary Information</w:t>
      </w:r>
      <w:r w:rsidR="00741BE0" w:rsidRPr="00E66DFF">
        <w:rPr>
          <w:rFonts w:ascii="Arial" w:hAnsi="Arial" w:cs="Arial"/>
        </w:rPr>
        <w:t>?</w:t>
      </w:r>
      <w:r w:rsidR="0021608D" w:rsidRPr="00E66DFF">
        <w:rPr>
          <w:rFonts w:ascii="Arial" w:hAnsi="Arial" w:cs="Arial"/>
        </w:rPr>
        <w:t xml:space="preserve"> </w:t>
      </w:r>
      <w:r w:rsidR="0032327F" w:rsidRPr="00E66DFF">
        <w:rPr>
          <w:rFonts w:ascii="Arial" w:hAnsi="Arial" w:cs="Arial"/>
        </w:rPr>
        <w:t xml:space="preserve">i.e. </w:t>
      </w:r>
      <w:r w:rsidR="00850614" w:rsidRPr="00E66DFF">
        <w:rPr>
          <w:rFonts w:ascii="Arial" w:hAnsi="Arial" w:cs="Arial"/>
        </w:rPr>
        <w:t xml:space="preserve">contract value, </w:t>
      </w:r>
      <w:r w:rsidR="00D26573" w:rsidRPr="00E66DFF">
        <w:rPr>
          <w:rFonts w:ascii="Arial" w:hAnsi="Arial" w:cs="Arial"/>
        </w:rPr>
        <w:t>contract volumes,</w:t>
      </w:r>
      <w:r w:rsidR="00FF3E8E" w:rsidRPr="00E66DFF">
        <w:rPr>
          <w:rFonts w:ascii="Arial" w:hAnsi="Arial" w:cs="Arial"/>
        </w:rPr>
        <w:t xml:space="preserve"> </w:t>
      </w:r>
      <w:r w:rsidR="00850614" w:rsidRPr="00E66DFF">
        <w:rPr>
          <w:rFonts w:ascii="Arial" w:hAnsi="Arial" w:cs="Arial"/>
        </w:rPr>
        <w:t>s</w:t>
      </w:r>
      <w:r w:rsidR="00CD3131" w:rsidRPr="00E66DFF">
        <w:rPr>
          <w:rFonts w:ascii="Arial" w:hAnsi="Arial" w:cs="Arial"/>
        </w:rPr>
        <w:t xml:space="preserve">cale of </w:t>
      </w:r>
      <w:r w:rsidR="00850614" w:rsidRPr="00E66DFF">
        <w:rPr>
          <w:rFonts w:ascii="Arial" w:hAnsi="Arial" w:cs="Arial"/>
        </w:rPr>
        <w:t>r</w:t>
      </w:r>
      <w:r w:rsidR="00CD3131" w:rsidRPr="00E66DFF">
        <w:rPr>
          <w:rFonts w:ascii="Arial" w:hAnsi="Arial" w:cs="Arial"/>
        </w:rPr>
        <w:t>equirement</w:t>
      </w:r>
      <w:r w:rsidR="0032327F" w:rsidRPr="00E66DFF">
        <w:rPr>
          <w:rFonts w:ascii="Arial" w:hAnsi="Arial" w:cs="Arial"/>
        </w:rPr>
        <w:t xml:space="preserve">. </w:t>
      </w:r>
      <w:r w:rsidR="004777BF" w:rsidRPr="00E66DFF">
        <w:rPr>
          <w:rFonts w:ascii="Arial" w:hAnsi="Arial" w:cs="Arial"/>
        </w:rPr>
        <w:t>(</w:t>
      </w:r>
      <w:r w:rsidR="00334E75" w:rsidRPr="00E66DFF">
        <w:rPr>
          <w:rFonts w:ascii="Arial" w:hAnsi="Arial" w:cs="Arial"/>
        </w:rPr>
        <w:t>m</w:t>
      </w:r>
      <w:r w:rsidR="004777BF" w:rsidRPr="00E66DFF">
        <w:rPr>
          <w:rFonts w:ascii="Arial" w:hAnsi="Arial" w:cs="Arial"/>
        </w:rPr>
        <w:t>aximum 25</w:t>
      </w:r>
      <w:r w:rsidR="0021608D" w:rsidRPr="00E66DFF">
        <w:rPr>
          <w:rFonts w:ascii="Arial" w:hAnsi="Arial" w:cs="Arial"/>
        </w:rPr>
        <w:t>0 words)</w:t>
      </w:r>
    </w:p>
    <w:p w14:paraId="71578F00" w14:textId="77777777" w:rsidR="0032327F" w:rsidRPr="00E66DFF" w:rsidRDefault="0032327F" w:rsidP="0032327F">
      <w:pPr>
        <w:pStyle w:val="ListParagraph"/>
        <w:spacing w:after="0" w:line="240" w:lineRule="auto"/>
        <w:ind w:left="284"/>
        <w:contextualSpacing w:val="0"/>
        <w:jc w:val="both"/>
        <w:rPr>
          <w:rFonts w:ascii="Arial" w:hAnsi="Arial" w:cs="Arial"/>
          <w:sz w:val="24"/>
          <w:szCs w:val="24"/>
        </w:rPr>
      </w:pPr>
    </w:p>
    <w:tbl>
      <w:tblPr>
        <w:tblStyle w:val="TableGrid"/>
        <w:tblW w:w="9889" w:type="dxa"/>
        <w:tblLook w:val="04A0" w:firstRow="1" w:lastRow="0" w:firstColumn="1" w:lastColumn="0" w:noHBand="0" w:noVBand="1"/>
      </w:tblPr>
      <w:tblGrid>
        <w:gridCol w:w="9889"/>
      </w:tblGrid>
      <w:tr w:rsidR="00741BE0" w:rsidRPr="00E66DFF" w14:paraId="4D6ED1E6" w14:textId="77777777" w:rsidTr="009E07D9">
        <w:trPr>
          <w:trHeight w:val="1446"/>
        </w:trPr>
        <w:tc>
          <w:tcPr>
            <w:tcW w:w="9889" w:type="dxa"/>
          </w:tcPr>
          <w:p w14:paraId="4715D77B" w14:textId="77777777" w:rsidR="00741BE0" w:rsidRPr="00E66DFF" w:rsidRDefault="00741BE0" w:rsidP="008C3EC5">
            <w:pPr>
              <w:ind w:left="284" w:hanging="284"/>
              <w:rPr>
                <w:rFonts w:ascii="Arial" w:hAnsi="Arial" w:cs="Arial"/>
                <w:b/>
                <w:sz w:val="24"/>
                <w:szCs w:val="24"/>
                <w:u w:val="single"/>
              </w:rPr>
            </w:pPr>
          </w:p>
          <w:p w14:paraId="2BF8537D" w14:textId="77777777" w:rsidR="00741BE0" w:rsidRPr="00E66DFF" w:rsidRDefault="00741BE0" w:rsidP="008C3EC5">
            <w:pPr>
              <w:ind w:left="284" w:hanging="284"/>
              <w:rPr>
                <w:rFonts w:ascii="Arial" w:hAnsi="Arial" w:cs="Arial"/>
                <w:b/>
                <w:sz w:val="24"/>
                <w:szCs w:val="24"/>
                <w:u w:val="single"/>
              </w:rPr>
            </w:pPr>
          </w:p>
          <w:p w14:paraId="70A7B906" w14:textId="77777777" w:rsidR="00741BE0" w:rsidRPr="00E66DFF" w:rsidRDefault="00741BE0" w:rsidP="001653F7">
            <w:pPr>
              <w:rPr>
                <w:rFonts w:ascii="Arial" w:hAnsi="Arial" w:cs="Arial"/>
                <w:b/>
                <w:sz w:val="24"/>
                <w:szCs w:val="24"/>
                <w:u w:val="single"/>
              </w:rPr>
            </w:pPr>
          </w:p>
          <w:p w14:paraId="6D721A7B" w14:textId="77777777" w:rsidR="00741BE0" w:rsidRPr="00E66DFF" w:rsidRDefault="00741BE0" w:rsidP="0021608D">
            <w:pPr>
              <w:rPr>
                <w:rFonts w:ascii="Arial" w:hAnsi="Arial" w:cs="Arial"/>
                <w:b/>
                <w:sz w:val="24"/>
                <w:szCs w:val="24"/>
                <w:u w:val="single"/>
              </w:rPr>
            </w:pPr>
          </w:p>
        </w:tc>
      </w:tr>
    </w:tbl>
    <w:p w14:paraId="32AA5C4E" w14:textId="77777777" w:rsidR="005D397F" w:rsidRPr="00E66DFF" w:rsidRDefault="005D397F" w:rsidP="00595197">
      <w:pPr>
        <w:rPr>
          <w:rFonts w:ascii="Arial" w:hAnsi="Arial" w:cs="Arial"/>
          <w:b/>
          <w:u w:val="single"/>
        </w:rPr>
      </w:pPr>
    </w:p>
    <w:p w14:paraId="52C9B95F" w14:textId="3926C6E6" w:rsidR="0036748D" w:rsidRPr="00E66DFF" w:rsidRDefault="007C307A" w:rsidP="007C307A">
      <w:pPr>
        <w:pStyle w:val="Heading2"/>
        <w:rPr>
          <w:rFonts w:ascii="Arial" w:hAnsi="Arial" w:cs="Arial"/>
        </w:rPr>
      </w:pPr>
      <w:bookmarkStart w:id="13" w:name="_Toc69977504"/>
      <w:r w:rsidRPr="00E66DFF">
        <w:rPr>
          <w:rFonts w:ascii="Arial" w:hAnsi="Arial" w:cs="Arial"/>
        </w:rPr>
        <w:t>7</w:t>
      </w:r>
      <w:r w:rsidR="00011C1D" w:rsidRPr="00E66DFF">
        <w:rPr>
          <w:rFonts w:ascii="Arial" w:hAnsi="Arial" w:cs="Arial"/>
        </w:rPr>
        <w:t xml:space="preserve">. </w:t>
      </w:r>
      <w:r w:rsidR="0036748D" w:rsidRPr="00E66DFF">
        <w:rPr>
          <w:rFonts w:ascii="Arial" w:hAnsi="Arial" w:cs="Arial"/>
        </w:rPr>
        <w:t>Innovation:</w:t>
      </w:r>
      <w:bookmarkEnd w:id="13"/>
    </w:p>
    <w:p w14:paraId="1FD94B6E" w14:textId="70C73211" w:rsidR="0036748D" w:rsidRPr="00E66DFF" w:rsidRDefault="0036748D" w:rsidP="0036748D">
      <w:pPr>
        <w:ind w:left="284" w:hanging="284"/>
        <w:jc w:val="both"/>
        <w:rPr>
          <w:rFonts w:ascii="Arial" w:hAnsi="Arial" w:cs="Arial"/>
          <w:b/>
          <w:u w:val="single"/>
        </w:rPr>
      </w:pPr>
    </w:p>
    <w:p w14:paraId="6E2F6D3C" w14:textId="415E8EA0" w:rsidR="00D85E56" w:rsidRPr="00E66DFF" w:rsidRDefault="00802170" w:rsidP="00802170">
      <w:pPr>
        <w:tabs>
          <w:tab w:val="left" w:pos="142"/>
        </w:tabs>
        <w:jc w:val="both"/>
        <w:rPr>
          <w:rFonts w:ascii="Arial" w:hAnsi="Arial" w:cs="Arial"/>
        </w:rPr>
      </w:pPr>
      <w:r w:rsidRPr="00E66DFF">
        <w:rPr>
          <w:rFonts w:ascii="Arial" w:hAnsi="Arial" w:cs="Arial"/>
        </w:rPr>
        <w:t xml:space="preserve">12. </w:t>
      </w:r>
      <w:r w:rsidR="00D85E56" w:rsidRPr="00E66DFF">
        <w:rPr>
          <w:rFonts w:ascii="Arial" w:hAnsi="Arial" w:cs="Arial"/>
        </w:rPr>
        <w:t xml:space="preserve">Can you briefly explain what </w:t>
      </w:r>
      <w:r w:rsidR="004A0618" w:rsidRPr="00E66DFF">
        <w:rPr>
          <w:rFonts w:ascii="Arial" w:hAnsi="Arial" w:cs="Arial"/>
        </w:rPr>
        <w:t xml:space="preserve">additional innovation </w:t>
      </w:r>
      <w:r w:rsidR="00683DFC" w:rsidRPr="00E66DFF">
        <w:rPr>
          <w:rFonts w:ascii="Arial" w:hAnsi="Arial" w:cs="Arial"/>
        </w:rPr>
        <w:t xml:space="preserve">in badge production and design </w:t>
      </w:r>
      <w:r w:rsidR="00CB4A95" w:rsidRPr="00E66DFF">
        <w:rPr>
          <w:rFonts w:ascii="Arial" w:hAnsi="Arial" w:cs="Arial"/>
        </w:rPr>
        <w:t>(including additional anti-fraud features</w:t>
      </w:r>
      <w:r w:rsidR="00FE04AF" w:rsidRPr="00E66DFF">
        <w:rPr>
          <w:rFonts w:ascii="Arial" w:hAnsi="Arial" w:cs="Arial"/>
        </w:rPr>
        <w:t xml:space="preserve">) </w:t>
      </w:r>
      <w:r w:rsidR="00683DFC" w:rsidRPr="00E66DFF">
        <w:rPr>
          <w:rFonts w:ascii="Arial" w:hAnsi="Arial" w:cs="Arial"/>
        </w:rPr>
        <w:t>do you think London Councils should consider</w:t>
      </w:r>
      <w:r w:rsidR="00D85E56" w:rsidRPr="00E66DFF">
        <w:rPr>
          <w:rFonts w:ascii="Arial" w:hAnsi="Arial" w:cs="Arial"/>
        </w:rPr>
        <w:t xml:space="preserve">? </w:t>
      </w:r>
      <w:r w:rsidR="00D85E56" w:rsidRPr="00E66DFF">
        <w:rPr>
          <w:rFonts w:ascii="Arial" w:hAnsi="Arial" w:cs="Arial"/>
          <w:color w:val="000000"/>
        </w:rPr>
        <w:t>(</w:t>
      </w:r>
      <w:r w:rsidR="00334E75" w:rsidRPr="00E66DFF">
        <w:rPr>
          <w:rFonts w:ascii="Arial" w:hAnsi="Arial" w:cs="Arial"/>
          <w:color w:val="000000"/>
        </w:rPr>
        <w:t>m</w:t>
      </w:r>
      <w:r w:rsidR="00D85E56" w:rsidRPr="00E66DFF">
        <w:rPr>
          <w:rFonts w:ascii="Arial" w:hAnsi="Arial" w:cs="Arial"/>
          <w:color w:val="000000"/>
        </w:rPr>
        <w:t>aximum 40</w:t>
      </w:r>
      <w:r w:rsidR="00334E75" w:rsidRPr="00E66DFF">
        <w:rPr>
          <w:rFonts w:ascii="Arial" w:hAnsi="Arial" w:cs="Arial"/>
          <w:color w:val="000000"/>
        </w:rPr>
        <w:t>0 w</w:t>
      </w:r>
      <w:r w:rsidR="00D85E56" w:rsidRPr="00E66DFF">
        <w:rPr>
          <w:rFonts w:ascii="Arial" w:hAnsi="Arial" w:cs="Arial"/>
          <w:color w:val="000000"/>
        </w:rPr>
        <w:t>ords)</w:t>
      </w:r>
    </w:p>
    <w:tbl>
      <w:tblPr>
        <w:tblStyle w:val="TableGrid"/>
        <w:tblpPr w:leftFromText="180" w:rightFromText="180" w:vertAnchor="text" w:horzAnchor="margin" w:tblpY="143"/>
        <w:tblW w:w="9889" w:type="dxa"/>
        <w:tblLook w:val="04A0" w:firstRow="1" w:lastRow="0" w:firstColumn="1" w:lastColumn="0" w:noHBand="0" w:noVBand="1"/>
      </w:tblPr>
      <w:tblGrid>
        <w:gridCol w:w="9889"/>
      </w:tblGrid>
      <w:tr w:rsidR="00D85E56" w:rsidRPr="00E66DFF" w14:paraId="34B3E498" w14:textId="77777777" w:rsidTr="00D85E56">
        <w:trPr>
          <w:trHeight w:val="1446"/>
        </w:trPr>
        <w:tc>
          <w:tcPr>
            <w:tcW w:w="9889" w:type="dxa"/>
          </w:tcPr>
          <w:p w14:paraId="2C7E926E" w14:textId="77777777" w:rsidR="00D85E56" w:rsidRPr="00E66DFF" w:rsidRDefault="00D85E56" w:rsidP="00D85E56">
            <w:pPr>
              <w:ind w:left="284" w:hanging="284"/>
              <w:rPr>
                <w:rFonts w:ascii="Arial" w:hAnsi="Arial" w:cs="Arial"/>
                <w:b/>
                <w:sz w:val="24"/>
                <w:szCs w:val="24"/>
                <w:u w:val="single"/>
              </w:rPr>
            </w:pPr>
          </w:p>
          <w:p w14:paraId="0EC454B7" w14:textId="77777777" w:rsidR="00D85E56" w:rsidRPr="00E66DFF" w:rsidRDefault="00D85E56" w:rsidP="00D85E56">
            <w:pPr>
              <w:ind w:left="284" w:hanging="284"/>
              <w:rPr>
                <w:rFonts w:ascii="Arial" w:hAnsi="Arial" w:cs="Arial"/>
                <w:b/>
                <w:sz w:val="24"/>
                <w:szCs w:val="24"/>
                <w:u w:val="single"/>
              </w:rPr>
            </w:pPr>
          </w:p>
          <w:p w14:paraId="1CF2A04A" w14:textId="77777777" w:rsidR="00D85E56" w:rsidRPr="00E66DFF" w:rsidRDefault="00D85E56" w:rsidP="00D85E56">
            <w:pPr>
              <w:rPr>
                <w:rFonts w:ascii="Arial" w:hAnsi="Arial" w:cs="Arial"/>
                <w:b/>
                <w:sz w:val="24"/>
                <w:szCs w:val="24"/>
                <w:u w:val="single"/>
              </w:rPr>
            </w:pPr>
          </w:p>
          <w:p w14:paraId="22FBE604" w14:textId="77777777" w:rsidR="00D85E56" w:rsidRPr="00E66DFF" w:rsidRDefault="00D85E56" w:rsidP="00D85E56">
            <w:pPr>
              <w:rPr>
                <w:rFonts w:ascii="Arial" w:hAnsi="Arial" w:cs="Arial"/>
                <w:b/>
                <w:sz w:val="24"/>
                <w:szCs w:val="24"/>
                <w:u w:val="single"/>
              </w:rPr>
            </w:pPr>
          </w:p>
        </w:tc>
      </w:tr>
    </w:tbl>
    <w:p w14:paraId="2ACBED43" w14:textId="77777777" w:rsidR="00802170" w:rsidRPr="00E66DFF" w:rsidRDefault="00802170" w:rsidP="00802170">
      <w:pPr>
        <w:autoSpaceDE w:val="0"/>
        <w:autoSpaceDN w:val="0"/>
        <w:adjustRightInd w:val="0"/>
        <w:jc w:val="both"/>
        <w:rPr>
          <w:rFonts w:ascii="Arial" w:hAnsi="Arial" w:cs="Arial"/>
          <w:color w:val="000000"/>
        </w:rPr>
      </w:pPr>
    </w:p>
    <w:p w14:paraId="6F807F1D" w14:textId="655A82FD" w:rsidR="00FE170C" w:rsidRPr="00E66DFF" w:rsidRDefault="00802170" w:rsidP="00802170">
      <w:pPr>
        <w:autoSpaceDE w:val="0"/>
        <w:autoSpaceDN w:val="0"/>
        <w:adjustRightInd w:val="0"/>
        <w:jc w:val="both"/>
        <w:rPr>
          <w:rFonts w:ascii="Arial" w:hAnsi="Arial" w:cs="Arial"/>
          <w:color w:val="000000"/>
        </w:rPr>
      </w:pPr>
      <w:r w:rsidRPr="00E66DFF">
        <w:rPr>
          <w:rFonts w:ascii="Arial" w:hAnsi="Arial" w:cs="Arial"/>
          <w:color w:val="000000"/>
        </w:rPr>
        <w:t xml:space="preserve">13. </w:t>
      </w:r>
      <w:r w:rsidR="00FE170C" w:rsidRPr="00E66DFF">
        <w:rPr>
          <w:rFonts w:ascii="Arial" w:hAnsi="Arial" w:cs="Arial"/>
          <w:color w:val="000000"/>
        </w:rPr>
        <w:t>In your view what is the rough order of magnitude cost of the following:</w:t>
      </w:r>
    </w:p>
    <w:p w14:paraId="71990436" w14:textId="77777777" w:rsidR="00FE170C" w:rsidRPr="00E66DFF" w:rsidRDefault="00FE170C" w:rsidP="00F31543">
      <w:pPr>
        <w:pStyle w:val="ListParagraph"/>
        <w:autoSpaceDE w:val="0"/>
        <w:autoSpaceDN w:val="0"/>
        <w:adjustRightInd w:val="0"/>
        <w:ind w:left="284"/>
        <w:jc w:val="both"/>
        <w:rPr>
          <w:rFonts w:ascii="Arial" w:hAnsi="Arial" w:cs="Arial"/>
          <w:color w:val="000000"/>
          <w:sz w:val="24"/>
          <w:szCs w:val="24"/>
        </w:rPr>
      </w:pPr>
    </w:p>
    <w:tbl>
      <w:tblPr>
        <w:tblStyle w:val="TableGrid"/>
        <w:tblW w:w="9350" w:type="dxa"/>
        <w:tblInd w:w="284" w:type="dxa"/>
        <w:tblLook w:val="04A0" w:firstRow="1" w:lastRow="0" w:firstColumn="1" w:lastColumn="0" w:noHBand="0" w:noVBand="1"/>
      </w:tblPr>
      <w:tblGrid>
        <w:gridCol w:w="3255"/>
        <w:gridCol w:w="6095"/>
      </w:tblGrid>
      <w:tr w:rsidR="00FE170C" w:rsidRPr="00E66DFF" w14:paraId="1F387F0D" w14:textId="77777777" w:rsidTr="008A627E">
        <w:tc>
          <w:tcPr>
            <w:tcW w:w="9350" w:type="dxa"/>
            <w:gridSpan w:val="2"/>
            <w:shd w:val="clear" w:color="auto" w:fill="BFBFBF" w:themeFill="background1" w:themeFillShade="BF"/>
          </w:tcPr>
          <w:p w14:paraId="11AC6F5A" w14:textId="2011E28C" w:rsidR="00FE170C" w:rsidRPr="00E66DFF" w:rsidRDefault="00FE170C" w:rsidP="008A627E">
            <w:pPr>
              <w:pStyle w:val="ListParagraph"/>
              <w:autoSpaceDE w:val="0"/>
              <w:autoSpaceDN w:val="0"/>
              <w:adjustRightInd w:val="0"/>
              <w:ind w:left="0"/>
              <w:jc w:val="center"/>
              <w:rPr>
                <w:rFonts w:ascii="Arial" w:hAnsi="Arial" w:cs="Arial"/>
                <w:b/>
                <w:bCs/>
                <w:color w:val="000000"/>
                <w:sz w:val="24"/>
                <w:szCs w:val="24"/>
              </w:rPr>
            </w:pPr>
            <w:r w:rsidRPr="00E66DFF">
              <w:rPr>
                <w:rFonts w:ascii="Arial" w:hAnsi="Arial" w:cs="Arial"/>
                <w:b/>
                <w:bCs/>
                <w:color w:val="000000"/>
                <w:sz w:val="24"/>
                <w:szCs w:val="24"/>
              </w:rPr>
              <w:t>Non-staff (</w:t>
            </w:r>
            <w:r w:rsidR="005578BD" w:rsidRPr="00E66DFF">
              <w:rPr>
                <w:rFonts w:ascii="Arial" w:hAnsi="Arial" w:cs="Arial"/>
                <w:b/>
                <w:bCs/>
                <w:color w:val="000000"/>
                <w:sz w:val="24"/>
                <w:szCs w:val="24"/>
              </w:rPr>
              <w:t>A</w:t>
            </w:r>
            <w:r w:rsidRPr="00E66DFF">
              <w:rPr>
                <w:rFonts w:ascii="Arial" w:hAnsi="Arial" w:cs="Arial"/>
                <w:b/>
                <w:bCs/>
                <w:color w:val="000000"/>
                <w:sz w:val="24"/>
                <w:szCs w:val="24"/>
              </w:rPr>
              <w:t xml:space="preserve">nnual </w:t>
            </w:r>
            <w:r w:rsidR="005578BD" w:rsidRPr="00E66DFF">
              <w:rPr>
                <w:rFonts w:ascii="Arial" w:hAnsi="Arial" w:cs="Arial"/>
                <w:b/>
                <w:bCs/>
                <w:color w:val="000000"/>
                <w:sz w:val="24"/>
                <w:szCs w:val="24"/>
              </w:rPr>
              <w:t>E</w:t>
            </w:r>
            <w:r w:rsidRPr="00E66DFF">
              <w:rPr>
                <w:rFonts w:ascii="Arial" w:hAnsi="Arial" w:cs="Arial"/>
                <w:b/>
                <w:bCs/>
                <w:color w:val="000000"/>
                <w:sz w:val="24"/>
                <w:szCs w:val="24"/>
              </w:rPr>
              <w:t>stimate)</w:t>
            </w:r>
          </w:p>
        </w:tc>
      </w:tr>
      <w:tr w:rsidR="00FE170C" w:rsidRPr="00E66DFF" w14:paraId="10A0F050" w14:textId="77777777" w:rsidTr="008A627E">
        <w:tc>
          <w:tcPr>
            <w:tcW w:w="3255" w:type="dxa"/>
            <w:shd w:val="clear" w:color="auto" w:fill="BFBFBF" w:themeFill="background1" w:themeFillShade="BF"/>
          </w:tcPr>
          <w:p w14:paraId="556EE7C5" w14:textId="6D721EB5" w:rsidR="00FE170C" w:rsidRPr="00E66DFF" w:rsidRDefault="00FE170C" w:rsidP="008A627E">
            <w:pPr>
              <w:pStyle w:val="ListParagraph"/>
              <w:autoSpaceDE w:val="0"/>
              <w:autoSpaceDN w:val="0"/>
              <w:adjustRightInd w:val="0"/>
              <w:ind w:left="0"/>
              <w:rPr>
                <w:rFonts w:ascii="Arial" w:hAnsi="Arial" w:cs="Arial"/>
                <w:b/>
                <w:bCs/>
                <w:color w:val="000000"/>
                <w:sz w:val="24"/>
                <w:szCs w:val="24"/>
              </w:rPr>
            </w:pPr>
            <w:r w:rsidRPr="00E66DFF">
              <w:rPr>
                <w:rFonts w:ascii="Arial" w:hAnsi="Arial" w:cs="Arial"/>
                <w:b/>
                <w:bCs/>
                <w:color w:val="000000"/>
                <w:sz w:val="24"/>
                <w:szCs w:val="24"/>
              </w:rPr>
              <w:t>A</w:t>
            </w:r>
            <w:r w:rsidR="004737C4" w:rsidRPr="00E66DFF">
              <w:rPr>
                <w:rFonts w:ascii="Arial" w:hAnsi="Arial" w:cs="Arial"/>
                <w:b/>
                <w:bCs/>
                <w:color w:val="000000"/>
                <w:sz w:val="24"/>
                <w:szCs w:val="24"/>
              </w:rPr>
              <w:t xml:space="preserve">pplication </w:t>
            </w:r>
            <w:r w:rsidRPr="00E66DFF">
              <w:rPr>
                <w:rFonts w:ascii="Arial" w:hAnsi="Arial" w:cs="Arial"/>
                <w:b/>
                <w:bCs/>
                <w:color w:val="000000"/>
                <w:sz w:val="24"/>
                <w:szCs w:val="24"/>
              </w:rPr>
              <w:t>P</w:t>
            </w:r>
            <w:r w:rsidR="004737C4" w:rsidRPr="00E66DFF">
              <w:rPr>
                <w:rFonts w:ascii="Arial" w:hAnsi="Arial" w:cs="Arial"/>
                <w:b/>
                <w:bCs/>
                <w:color w:val="000000"/>
                <w:sz w:val="24"/>
                <w:szCs w:val="24"/>
              </w:rPr>
              <w:t xml:space="preserve">rogramming </w:t>
            </w:r>
            <w:r w:rsidRPr="00E66DFF">
              <w:rPr>
                <w:rFonts w:ascii="Arial" w:hAnsi="Arial" w:cs="Arial"/>
                <w:b/>
                <w:bCs/>
                <w:color w:val="000000"/>
                <w:sz w:val="24"/>
                <w:szCs w:val="24"/>
              </w:rPr>
              <w:t>I</w:t>
            </w:r>
            <w:r w:rsidR="004737C4" w:rsidRPr="00E66DFF">
              <w:rPr>
                <w:rFonts w:ascii="Arial" w:hAnsi="Arial" w:cs="Arial"/>
                <w:b/>
                <w:bCs/>
                <w:color w:val="000000"/>
                <w:sz w:val="24"/>
                <w:szCs w:val="24"/>
              </w:rPr>
              <w:t>nterface</w:t>
            </w:r>
            <w:r w:rsidRPr="00E66DFF">
              <w:rPr>
                <w:rFonts w:ascii="Arial" w:hAnsi="Arial" w:cs="Arial"/>
                <w:b/>
                <w:bCs/>
                <w:color w:val="000000"/>
                <w:sz w:val="24"/>
                <w:szCs w:val="24"/>
              </w:rPr>
              <w:t xml:space="preserve"> </w:t>
            </w:r>
            <w:r w:rsidR="004737C4" w:rsidRPr="00E66DFF">
              <w:rPr>
                <w:rFonts w:ascii="Arial" w:hAnsi="Arial" w:cs="Arial"/>
                <w:b/>
                <w:bCs/>
                <w:color w:val="000000"/>
                <w:sz w:val="24"/>
                <w:szCs w:val="24"/>
              </w:rPr>
              <w:t xml:space="preserve">(API) </w:t>
            </w:r>
            <w:r w:rsidRPr="00E66DFF">
              <w:rPr>
                <w:rFonts w:ascii="Arial" w:hAnsi="Arial" w:cs="Arial"/>
                <w:b/>
                <w:bCs/>
                <w:color w:val="000000"/>
                <w:sz w:val="24"/>
                <w:szCs w:val="24"/>
              </w:rPr>
              <w:t>development</w:t>
            </w:r>
          </w:p>
        </w:tc>
        <w:tc>
          <w:tcPr>
            <w:tcW w:w="6095" w:type="dxa"/>
          </w:tcPr>
          <w:p w14:paraId="1ABE4670" w14:textId="77777777" w:rsidR="00FE170C" w:rsidRPr="00E66DFF" w:rsidRDefault="00FE170C" w:rsidP="00175BAB">
            <w:pPr>
              <w:pStyle w:val="ListParagraph"/>
              <w:autoSpaceDE w:val="0"/>
              <w:autoSpaceDN w:val="0"/>
              <w:adjustRightInd w:val="0"/>
              <w:ind w:left="0"/>
              <w:jc w:val="both"/>
              <w:rPr>
                <w:rFonts w:ascii="Arial" w:hAnsi="Arial" w:cs="Arial"/>
                <w:color w:val="000000"/>
                <w:sz w:val="24"/>
                <w:szCs w:val="24"/>
              </w:rPr>
            </w:pPr>
          </w:p>
        </w:tc>
      </w:tr>
      <w:tr w:rsidR="00FE170C" w:rsidRPr="00E66DFF" w14:paraId="67524F0C" w14:textId="77777777" w:rsidTr="008A627E">
        <w:tc>
          <w:tcPr>
            <w:tcW w:w="3255" w:type="dxa"/>
            <w:shd w:val="clear" w:color="auto" w:fill="BFBFBF" w:themeFill="background1" w:themeFillShade="BF"/>
          </w:tcPr>
          <w:p w14:paraId="092FD454" w14:textId="46D52171" w:rsidR="00FE170C" w:rsidRPr="00E66DFF" w:rsidRDefault="00FE170C" w:rsidP="008A627E">
            <w:pPr>
              <w:pStyle w:val="ListParagraph"/>
              <w:autoSpaceDE w:val="0"/>
              <w:autoSpaceDN w:val="0"/>
              <w:adjustRightInd w:val="0"/>
              <w:ind w:left="0"/>
              <w:rPr>
                <w:rFonts w:ascii="Arial" w:hAnsi="Arial" w:cs="Arial"/>
                <w:b/>
                <w:bCs/>
                <w:color w:val="000000"/>
                <w:sz w:val="24"/>
                <w:szCs w:val="24"/>
              </w:rPr>
            </w:pPr>
            <w:r w:rsidRPr="00E66DFF">
              <w:rPr>
                <w:rFonts w:ascii="Arial" w:hAnsi="Arial" w:cs="Arial"/>
                <w:b/>
                <w:bCs/>
                <w:color w:val="000000"/>
                <w:sz w:val="24"/>
                <w:szCs w:val="24"/>
              </w:rPr>
              <w:t>Unit cost per HEB</w:t>
            </w:r>
          </w:p>
        </w:tc>
        <w:tc>
          <w:tcPr>
            <w:tcW w:w="6095" w:type="dxa"/>
          </w:tcPr>
          <w:p w14:paraId="0AF154E3" w14:textId="77777777" w:rsidR="00FE170C" w:rsidRPr="00E66DFF" w:rsidRDefault="00FE170C" w:rsidP="00175BAB">
            <w:pPr>
              <w:pStyle w:val="ListParagraph"/>
              <w:autoSpaceDE w:val="0"/>
              <w:autoSpaceDN w:val="0"/>
              <w:adjustRightInd w:val="0"/>
              <w:ind w:left="0"/>
              <w:jc w:val="both"/>
              <w:rPr>
                <w:rFonts w:ascii="Arial" w:hAnsi="Arial" w:cs="Arial"/>
                <w:color w:val="000000"/>
                <w:sz w:val="24"/>
                <w:szCs w:val="24"/>
              </w:rPr>
            </w:pPr>
          </w:p>
        </w:tc>
      </w:tr>
      <w:tr w:rsidR="00FE170C" w:rsidRPr="00E66DFF" w14:paraId="0D9806D9" w14:textId="77777777" w:rsidTr="008A627E">
        <w:tc>
          <w:tcPr>
            <w:tcW w:w="3255" w:type="dxa"/>
            <w:shd w:val="clear" w:color="auto" w:fill="BFBFBF" w:themeFill="background1" w:themeFillShade="BF"/>
          </w:tcPr>
          <w:p w14:paraId="752FF421" w14:textId="7D9928C2" w:rsidR="00FE170C" w:rsidRPr="00E66DFF" w:rsidRDefault="00FE170C" w:rsidP="008A627E">
            <w:pPr>
              <w:pStyle w:val="ListParagraph"/>
              <w:autoSpaceDE w:val="0"/>
              <w:autoSpaceDN w:val="0"/>
              <w:adjustRightInd w:val="0"/>
              <w:ind w:left="0"/>
              <w:rPr>
                <w:rFonts w:ascii="Arial" w:hAnsi="Arial" w:cs="Arial"/>
                <w:b/>
                <w:bCs/>
                <w:color w:val="000000"/>
                <w:sz w:val="24"/>
                <w:szCs w:val="24"/>
              </w:rPr>
            </w:pPr>
            <w:r w:rsidRPr="00E66DFF">
              <w:rPr>
                <w:rFonts w:ascii="Arial" w:hAnsi="Arial" w:cs="Arial"/>
                <w:b/>
                <w:bCs/>
                <w:color w:val="000000"/>
                <w:sz w:val="24"/>
                <w:szCs w:val="24"/>
              </w:rPr>
              <w:t>Any additional costs (please specify)</w:t>
            </w:r>
          </w:p>
        </w:tc>
        <w:tc>
          <w:tcPr>
            <w:tcW w:w="6095" w:type="dxa"/>
          </w:tcPr>
          <w:p w14:paraId="4BB5840F" w14:textId="77777777" w:rsidR="00FE170C" w:rsidRPr="00E66DFF" w:rsidRDefault="00FE170C" w:rsidP="00175BAB">
            <w:pPr>
              <w:pStyle w:val="ListParagraph"/>
              <w:autoSpaceDE w:val="0"/>
              <w:autoSpaceDN w:val="0"/>
              <w:adjustRightInd w:val="0"/>
              <w:ind w:left="0"/>
              <w:jc w:val="both"/>
              <w:rPr>
                <w:rFonts w:ascii="Arial" w:hAnsi="Arial" w:cs="Arial"/>
                <w:color w:val="000000"/>
                <w:sz w:val="24"/>
                <w:szCs w:val="24"/>
              </w:rPr>
            </w:pPr>
          </w:p>
        </w:tc>
      </w:tr>
    </w:tbl>
    <w:p w14:paraId="0B9F02ED" w14:textId="77777777" w:rsidR="0094446F" w:rsidRPr="00E66DFF" w:rsidRDefault="0094446F" w:rsidP="007C307A">
      <w:pPr>
        <w:pStyle w:val="Heading2"/>
        <w:rPr>
          <w:rFonts w:ascii="Arial" w:hAnsi="Arial" w:cs="Arial"/>
        </w:rPr>
      </w:pPr>
      <w:bookmarkStart w:id="14" w:name="_Toc69977505"/>
    </w:p>
    <w:p w14:paraId="624DF971" w14:textId="77777777" w:rsidR="0094446F" w:rsidRPr="00E66DFF" w:rsidRDefault="0094446F" w:rsidP="007C307A">
      <w:pPr>
        <w:pStyle w:val="Heading2"/>
        <w:rPr>
          <w:rFonts w:ascii="Arial" w:hAnsi="Arial" w:cs="Arial"/>
        </w:rPr>
      </w:pPr>
    </w:p>
    <w:p w14:paraId="2E1E09F9" w14:textId="6DC60F83" w:rsidR="00741BE0" w:rsidRPr="00E66DFF" w:rsidRDefault="007C307A" w:rsidP="007C307A">
      <w:pPr>
        <w:pStyle w:val="Heading2"/>
        <w:rPr>
          <w:rFonts w:ascii="Arial" w:hAnsi="Arial" w:cs="Arial"/>
        </w:rPr>
      </w:pPr>
      <w:r w:rsidRPr="00E66DFF">
        <w:rPr>
          <w:rFonts w:ascii="Arial" w:hAnsi="Arial" w:cs="Arial"/>
        </w:rPr>
        <w:t>8</w:t>
      </w:r>
      <w:r w:rsidR="00011C1D" w:rsidRPr="00E66DFF">
        <w:rPr>
          <w:rFonts w:ascii="Arial" w:hAnsi="Arial" w:cs="Arial"/>
        </w:rPr>
        <w:t xml:space="preserve">. </w:t>
      </w:r>
      <w:r w:rsidR="00EB7011" w:rsidRPr="00E66DFF">
        <w:rPr>
          <w:rFonts w:ascii="Arial" w:hAnsi="Arial" w:cs="Arial"/>
        </w:rPr>
        <w:t>Risks and Opportunities:</w:t>
      </w:r>
      <w:bookmarkEnd w:id="14"/>
    </w:p>
    <w:p w14:paraId="51716B19" w14:textId="77777777" w:rsidR="00EB7011" w:rsidRPr="00E66DFF" w:rsidRDefault="00EB7011" w:rsidP="008C3EC5">
      <w:pPr>
        <w:ind w:left="284" w:hanging="284"/>
        <w:rPr>
          <w:rFonts w:ascii="Arial" w:hAnsi="Arial" w:cs="Arial"/>
        </w:rPr>
      </w:pPr>
    </w:p>
    <w:p w14:paraId="07268F87" w14:textId="48543091" w:rsidR="00B959BB" w:rsidRPr="00E66DFF" w:rsidRDefault="00802170" w:rsidP="00802170">
      <w:pPr>
        <w:rPr>
          <w:rFonts w:ascii="Arial" w:hAnsi="Arial" w:cs="Arial"/>
        </w:rPr>
      </w:pPr>
      <w:r w:rsidRPr="00E66DFF">
        <w:rPr>
          <w:rFonts w:ascii="Arial" w:hAnsi="Arial" w:cs="Arial"/>
        </w:rPr>
        <w:t xml:space="preserve">15. </w:t>
      </w:r>
      <w:r w:rsidR="00C53929" w:rsidRPr="00E66DFF">
        <w:rPr>
          <w:rFonts w:ascii="Arial" w:hAnsi="Arial" w:cs="Arial"/>
        </w:rPr>
        <w:t>Please highlight the top 3 Risks and top 3 Opportunities that your organisation foresees regarding th</w:t>
      </w:r>
      <w:r w:rsidR="006805E0" w:rsidRPr="00E66DFF">
        <w:rPr>
          <w:rFonts w:ascii="Arial" w:hAnsi="Arial" w:cs="Arial"/>
        </w:rPr>
        <w:t>is</w:t>
      </w:r>
      <w:r w:rsidR="00C53929" w:rsidRPr="00E66DFF">
        <w:rPr>
          <w:rFonts w:ascii="Arial" w:hAnsi="Arial" w:cs="Arial"/>
        </w:rPr>
        <w:t xml:space="preserve"> </w:t>
      </w:r>
      <w:r w:rsidR="00693395" w:rsidRPr="00E66DFF">
        <w:rPr>
          <w:rFonts w:ascii="Arial" w:hAnsi="Arial" w:cs="Arial"/>
        </w:rPr>
        <w:t>potential commercial activity</w:t>
      </w:r>
      <w:r w:rsidR="00043548" w:rsidRPr="00E66DFF">
        <w:rPr>
          <w:rFonts w:ascii="Arial" w:hAnsi="Arial" w:cs="Arial"/>
        </w:rPr>
        <w:t>:</w:t>
      </w:r>
    </w:p>
    <w:p w14:paraId="6D5CE1AB" w14:textId="77777777" w:rsidR="00873F8C" w:rsidRPr="00E66DFF" w:rsidRDefault="00873F8C" w:rsidP="00873F8C">
      <w:pPr>
        <w:pStyle w:val="ListParagraph"/>
        <w:spacing w:after="0"/>
        <w:ind w:left="426"/>
        <w:rPr>
          <w:rFonts w:ascii="Arial" w:hAnsi="Arial" w:cs="Arial"/>
          <w:sz w:val="24"/>
          <w:szCs w:val="24"/>
        </w:rPr>
      </w:pPr>
    </w:p>
    <w:tbl>
      <w:tblPr>
        <w:tblW w:w="5000" w:type="pct"/>
        <w:tblLook w:val="04A0" w:firstRow="1" w:lastRow="0" w:firstColumn="1" w:lastColumn="0" w:noHBand="0" w:noVBand="1"/>
      </w:tblPr>
      <w:tblGrid>
        <w:gridCol w:w="1980"/>
        <w:gridCol w:w="7642"/>
      </w:tblGrid>
      <w:tr w:rsidR="00736605" w:rsidRPr="00E66DFF" w14:paraId="7E08A314" w14:textId="77777777" w:rsidTr="00420BAF">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A3CBB" w14:textId="5105693E" w:rsidR="00736605" w:rsidRPr="00E66DFF" w:rsidRDefault="00736605" w:rsidP="00FA5E5B">
            <w:pPr>
              <w:pStyle w:val="ListParagraph"/>
              <w:spacing w:before="120" w:after="120"/>
              <w:ind w:left="0"/>
              <w:jc w:val="center"/>
              <w:rPr>
                <w:rFonts w:ascii="Arial" w:eastAsia="Times New Roman" w:hAnsi="Arial" w:cs="Arial"/>
                <w:b/>
                <w:bCs/>
                <w:color w:val="000000" w:themeColor="text1"/>
                <w:sz w:val="24"/>
                <w:szCs w:val="24"/>
                <w:lang w:eastAsia="en-GB"/>
              </w:rPr>
            </w:pPr>
            <w:r w:rsidRPr="00E66DFF">
              <w:rPr>
                <w:rFonts w:ascii="Arial" w:eastAsia="Times New Roman" w:hAnsi="Arial" w:cs="Arial"/>
                <w:b/>
                <w:bCs/>
                <w:color w:val="000000" w:themeColor="text1"/>
                <w:sz w:val="24"/>
                <w:szCs w:val="24"/>
                <w:lang w:eastAsia="en-GB"/>
              </w:rPr>
              <w:lastRenderedPageBreak/>
              <w:t>Top 3 Risks &amp; Potential considerations</w:t>
            </w:r>
          </w:p>
        </w:tc>
      </w:tr>
      <w:tr w:rsidR="00857232" w:rsidRPr="00E66DFF" w14:paraId="702EAEAF" w14:textId="77777777" w:rsidTr="00FA5E5B">
        <w:trPr>
          <w:trHeight w:val="600"/>
        </w:trPr>
        <w:tc>
          <w:tcPr>
            <w:tcW w:w="102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C652B9B" w14:textId="77777777" w:rsidR="00857232" w:rsidRPr="00E66DFF" w:rsidRDefault="00857232" w:rsidP="007B52C7">
            <w:pPr>
              <w:spacing w:before="120" w:after="120"/>
              <w:rPr>
                <w:rFonts w:ascii="Arial" w:eastAsia="Times New Roman" w:hAnsi="Arial" w:cs="Arial"/>
                <w:b/>
                <w:bCs/>
                <w:color w:val="000000"/>
                <w:lang w:eastAsia="en-GB"/>
              </w:rPr>
            </w:pPr>
            <w:r w:rsidRPr="00E66DFF">
              <w:rPr>
                <w:rFonts w:ascii="Arial" w:eastAsia="Times New Roman" w:hAnsi="Arial" w:cs="Arial"/>
                <w:b/>
                <w:bCs/>
                <w:color w:val="000000"/>
                <w:lang w:eastAsia="en-GB"/>
              </w:rPr>
              <w:t xml:space="preserve">Risk 1: </w:t>
            </w:r>
          </w:p>
        </w:tc>
        <w:tc>
          <w:tcPr>
            <w:tcW w:w="3971" w:type="pct"/>
            <w:tcBorders>
              <w:top w:val="single" w:sz="4" w:space="0" w:color="auto"/>
              <w:left w:val="nil"/>
              <w:bottom w:val="single" w:sz="4" w:space="0" w:color="auto"/>
              <w:right w:val="single" w:sz="4" w:space="0" w:color="auto"/>
            </w:tcBorders>
            <w:shd w:val="clear" w:color="auto" w:fill="auto"/>
            <w:vAlign w:val="center"/>
          </w:tcPr>
          <w:p w14:paraId="40469E2B" w14:textId="77777777" w:rsidR="00857232" w:rsidRPr="00E66DFF" w:rsidRDefault="00857232" w:rsidP="00736605">
            <w:pPr>
              <w:spacing w:before="120" w:after="120"/>
              <w:rPr>
                <w:rFonts w:ascii="Arial" w:eastAsia="Times New Roman" w:hAnsi="Arial" w:cs="Arial"/>
                <w:color w:val="000000"/>
                <w:lang w:eastAsia="en-GB"/>
              </w:rPr>
            </w:pPr>
          </w:p>
        </w:tc>
      </w:tr>
      <w:tr w:rsidR="00857232" w:rsidRPr="00E66DFF" w14:paraId="53F82B46" w14:textId="77777777" w:rsidTr="00FA5E5B">
        <w:trPr>
          <w:trHeight w:val="600"/>
        </w:trPr>
        <w:tc>
          <w:tcPr>
            <w:tcW w:w="102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F07253" w14:textId="77777777" w:rsidR="00857232" w:rsidRPr="00E66DFF" w:rsidRDefault="00857232" w:rsidP="007B52C7">
            <w:pPr>
              <w:spacing w:before="120" w:after="120"/>
              <w:rPr>
                <w:rFonts w:ascii="Arial" w:eastAsia="Times New Roman" w:hAnsi="Arial" w:cs="Arial"/>
                <w:b/>
                <w:bCs/>
                <w:color w:val="000000"/>
                <w:lang w:eastAsia="en-GB"/>
              </w:rPr>
            </w:pPr>
            <w:r w:rsidRPr="00E66DFF">
              <w:rPr>
                <w:rFonts w:ascii="Arial" w:eastAsia="Times New Roman" w:hAnsi="Arial" w:cs="Arial"/>
                <w:b/>
                <w:bCs/>
                <w:color w:val="000000"/>
                <w:lang w:eastAsia="en-GB"/>
              </w:rPr>
              <w:t>Risk 2:</w:t>
            </w:r>
          </w:p>
        </w:tc>
        <w:tc>
          <w:tcPr>
            <w:tcW w:w="3971" w:type="pct"/>
            <w:tcBorders>
              <w:top w:val="single" w:sz="4" w:space="0" w:color="auto"/>
              <w:left w:val="nil"/>
              <w:bottom w:val="single" w:sz="4" w:space="0" w:color="auto"/>
              <w:right w:val="single" w:sz="4" w:space="0" w:color="auto"/>
            </w:tcBorders>
            <w:shd w:val="clear" w:color="auto" w:fill="auto"/>
            <w:vAlign w:val="center"/>
          </w:tcPr>
          <w:p w14:paraId="285EB2A5" w14:textId="77777777" w:rsidR="00857232" w:rsidRPr="00E66DFF" w:rsidRDefault="00857232" w:rsidP="007B52C7">
            <w:pPr>
              <w:spacing w:before="120" w:after="120"/>
              <w:rPr>
                <w:rFonts w:ascii="Arial" w:eastAsia="Times New Roman" w:hAnsi="Arial" w:cs="Arial"/>
                <w:color w:val="000000"/>
                <w:lang w:eastAsia="en-GB"/>
              </w:rPr>
            </w:pPr>
          </w:p>
        </w:tc>
      </w:tr>
      <w:tr w:rsidR="00857232" w:rsidRPr="00E66DFF" w14:paraId="07814E94" w14:textId="77777777" w:rsidTr="00FA5E5B">
        <w:trPr>
          <w:trHeight w:val="600"/>
        </w:trPr>
        <w:tc>
          <w:tcPr>
            <w:tcW w:w="102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A0F345" w14:textId="77777777" w:rsidR="00857232" w:rsidRPr="00E66DFF" w:rsidRDefault="00857232" w:rsidP="007B52C7">
            <w:pPr>
              <w:spacing w:before="120" w:after="120"/>
              <w:rPr>
                <w:rFonts w:ascii="Arial" w:eastAsia="Times New Roman" w:hAnsi="Arial" w:cs="Arial"/>
                <w:b/>
                <w:bCs/>
                <w:color w:val="000000"/>
                <w:lang w:eastAsia="en-GB"/>
              </w:rPr>
            </w:pPr>
            <w:r w:rsidRPr="00E66DFF">
              <w:rPr>
                <w:rFonts w:ascii="Arial" w:eastAsia="Times New Roman" w:hAnsi="Arial" w:cs="Arial"/>
                <w:b/>
                <w:bCs/>
                <w:color w:val="000000"/>
                <w:lang w:eastAsia="en-GB"/>
              </w:rPr>
              <w:t>Risk 3:</w:t>
            </w:r>
          </w:p>
        </w:tc>
        <w:tc>
          <w:tcPr>
            <w:tcW w:w="3971" w:type="pct"/>
            <w:tcBorders>
              <w:top w:val="single" w:sz="4" w:space="0" w:color="auto"/>
              <w:left w:val="nil"/>
              <w:bottom w:val="single" w:sz="4" w:space="0" w:color="auto"/>
              <w:right w:val="single" w:sz="4" w:space="0" w:color="auto"/>
            </w:tcBorders>
            <w:shd w:val="clear" w:color="auto" w:fill="auto"/>
            <w:vAlign w:val="center"/>
          </w:tcPr>
          <w:p w14:paraId="23A18BEA" w14:textId="77777777" w:rsidR="00857232" w:rsidRPr="00E66DFF" w:rsidRDefault="00857232" w:rsidP="007B52C7">
            <w:pPr>
              <w:spacing w:before="120" w:after="120"/>
              <w:rPr>
                <w:rFonts w:ascii="Arial" w:eastAsia="Times New Roman" w:hAnsi="Arial" w:cs="Arial"/>
                <w:color w:val="000000"/>
                <w:lang w:eastAsia="en-GB"/>
              </w:rPr>
            </w:pPr>
          </w:p>
        </w:tc>
      </w:tr>
    </w:tbl>
    <w:p w14:paraId="06B02A95" w14:textId="77777777" w:rsidR="00EB7011" w:rsidRPr="00E66DFF" w:rsidRDefault="00EB7011" w:rsidP="00EB7011">
      <w:pPr>
        <w:jc w:val="both"/>
        <w:rPr>
          <w:rFonts w:ascii="Arial" w:hAnsi="Arial" w:cs="Arial"/>
          <w:color w:val="000000"/>
        </w:rPr>
      </w:pPr>
    </w:p>
    <w:p w14:paraId="2F5E4D0D" w14:textId="77777777" w:rsidR="00DC2A3C" w:rsidRPr="00E66DFF" w:rsidRDefault="00DC2A3C" w:rsidP="00EB7011">
      <w:pPr>
        <w:jc w:val="both"/>
        <w:rPr>
          <w:rFonts w:ascii="Arial" w:hAnsi="Arial" w:cs="Arial"/>
          <w:color w:val="000000"/>
        </w:rPr>
      </w:pPr>
    </w:p>
    <w:tbl>
      <w:tblPr>
        <w:tblW w:w="5000" w:type="pct"/>
        <w:tblLook w:val="04A0" w:firstRow="1" w:lastRow="0" w:firstColumn="1" w:lastColumn="0" w:noHBand="0" w:noVBand="1"/>
      </w:tblPr>
      <w:tblGrid>
        <w:gridCol w:w="1980"/>
        <w:gridCol w:w="7642"/>
      </w:tblGrid>
      <w:tr w:rsidR="00EB7011" w:rsidRPr="00E66DFF" w14:paraId="657FCD8B" w14:textId="77777777" w:rsidTr="00420BAF">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FBECB08" w14:textId="77777777" w:rsidR="00EB7011" w:rsidRPr="00E66DFF" w:rsidRDefault="00EB7011" w:rsidP="00FA5E5B">
            <w:pPr>
              <w:spacing w:before="120" w:after="120"/>
              <w:jc w:val="center"/>
              <w:rPr>
                <w:rFonts w:ascii="Arial" w:eastAsia="Times New Roman" w:hAnsi="Arial" w:cs="Arial"/>
                <w:b/>
                <w:bCs/>
                <w:color w:val="FFFFFF"/>
                <w:lang w:eastAsia="en-GB"/>
              </w:rPr>
            </w:pPr>
            <w:r w:rsidRPr="00E66DFF">
              <w:rPr>
                <w:rFonts w:ascii="Arial" w:eastAsia="Times New Roman" w:hAnsi="Arial" w:cs="Arial"/>
                <w:b/>
                <w:bCs/>
                <w:color w:val="000000" w:themeColor="text1"/>
                <w:lang w:eastAsia="en-GB"/>
              </w:rPr>
              <w:t>Top 3 Opportunities</w:t>
            </w:r>
          </w:p>
        </w:tc>
      </w:tr>
      <w:tr w:rsidR="00EB7011" w:rsidRPr="00E66DFF" w14:paraId="5A6DF345" w14:textId="77777777" w:rsidTr="00FA5E5B">
        <w:trPr>
          <w:trHeight w:val="378"/>
        </w:trPr>
        <w:tc>
          <w:tcPr>
            <w:tcW w:w="102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FD2CF4" w14:textId="77777777" w:rsidR="00EB7011" w:rsidRPr="00E66DFF" w:rsidRDefault="00EB7011" w:rsidP="007B52C7">
            <w:pPr>
              <w:spacing w:before="120" w:after="120"/>
              <w:rPr>
                <w:rFonts w:ascii="Arial" w:eastAsia="Times New Roman" w:hAnsi="Arial" w:cs="Arial"/>
                <w:b/>
                <w:bCs/>
                <w:color w:val="000000"/>
                <w:lang w:eastAsia="en-GB"/>
              </w:rPr>
            </w:pPr>
            <w:r w:rsidRPr="00E66DFF">
              <w:rPr>
                <w:rFonts w:ascii="Arial" w:eastAsia="Times New Roman" w:hAnsi="Arial" w:cs="Arial"/>
                <w:b/>
                <w:bCs/>
                <w:color w:val="000000"/>
                <w:lang w:eastAsia="en-GB"/>
              </w:rPr>
              <w:t>Opportunity 1:</w:t>
            </w:r>
          </w:p>
        </w:tc>
        <w:tc>
          <w:tcPr>
            <w:tcW w:w="3971" w:type="pct"/>
            <w:tcBorders>
              <w:top w:val="single" w:sz="4" w:space="0" w:color="auto"/>
              <w:left w:val="nil"/>
              <w:bottom w:val="single" w:sz="4" w:space="0" w:color="auto"/>
              <w:right w:val="single" w:sz="4" w:space="0" w:color="auto"/>
            </w:tcBorders>
            <w:shd w:val="clear" w:color="auto" w:fill="auto"/>
            <w:vAlign w:val="center"/>
            <w:hideMark/>
          </w:tcPr>
          <w:p w14:paraId="75B27636" w14:textId="77777777" w:rsidR="00EB7011" w:rsidRPr="00E66DFF" w:rsidRDefault="00EB7011" w:rsidP="007B52C7">
            <w:pPr>
              <w:spacing w:before="120" w:after="120"/>
              <w:rPr>
                <w:rFonts w:ascii="Arial" w:eastAsia="Times New Roman" w:hAnsi="Arial" w:cs="Arial"/>
                <w:color w:val="000000"/>
                <w:lang w:eastAsia="en-GB"/>
              </w:rPr>
            </w:pPr>
            <w:r w:rsidRPr="00E66DFF">
              <w:rPr>
                <w:rFonts w:ascii="Arial" w:eastAsia="Times New Roman" w:hAnsi="Arial" w:cs="Arial"/>
                <w:color w:val="000000"/>
                <w:lang w:eastAsia="en-GB"/>
              </w:rPr>
              <w:t> </w:t>
            </w:r>
          </w:p>
        </w:tc>
      </w:tr>
      <w:tr w:rsidR="00EB7011" w:rsidRPr="00E66DFF" w14:paraId="7498DBB2" w14:textId="77777777" w:rsidTr="00FA5E5B">
        <w:trPr>
          <w:trHeight w:val="469"/>
        </w:trPr>
        <w:tc>
          <w:tcPr>
            <w:tcW w:w="102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1A8F6F" w14:textId="77777777" w:rsidR="00EB7011" w:rsidRPr="00E66DFF" w:rsidRDefault="00EB7011" w:rsidP="007B52C7">
            <w:pPr>
              <w:spacing w:before="120" w:after="120"/>
              <w:rPr>
                <w:rFonts w:ascii="Arial" w:eastAsia="Times New Roman" w:hAnsi="Arial" w:cs="Arial"/>
                <w:b/>
                <w:bCs/>
                <w:color w:val="000000"/>
                <w:lang w:eastAsia="en-GB"/>
              </w:rPr>
            </w:pPr>
            <w:r w:rsidRPr="00E66DFF">
              <w:rPr>
                <w:rFonts w:ascii="Arial" w:eastAsia="Times New Roman" w:hAnsi="Arial" w:cs="Arial"/>
                <w:b/>
                <w:bCs/>
                <w:color w:val="000000"/>
                <w:lang w:eastAsia="en-GB"/>
              </w:rPr>
              <w:t>Opportunity 2:</w:t>
            </w:r>
          </w:p>
        </w:tc>
        <w:tc>
          <w:tcPr>
            <w:tcW w:w="3971" w:type="pct"/>
            <w:tcBorders>
              <w:top w:val="single" w:sz="4" w:space="0" w:color="auto"/>
              <w:left w:val="nil"/>
              <w:bottom w:val="single" w:sz="4" w:space="0" w:color="auto"/>
              <w:right w:val="single" w:sz="4" w:space="0" w:color="auto"/>
            </w:tcBorders>
            <w:shd w:val="clear" w:color="auto" w:fill="auto"/>
            <w:vAlign w:val="center"/>
            <w:hideMark/>
          </w:tcPr>
          <w:p w14:paraId="60FD6858" w14:textId="77777777" w:rsidR="00EB7011" w:rsidRPr="00E66DFF" w:rsidRDefault="00EB7011" w:rsidP="007B52C7">
            <w:pPr>
              <w:spacing w:before="120" w:after="120"/>
              <w:rPr>
                <w:rFonts w:ascii="Arial" w:eastAsia="Times New Roman" w:hAnsi="Arial" w:cs="Arial"/>
                <w:color w:val="000000"/>
                <w:lang w:eastAsia="en-GB"/>
              </w:rPr>
            </w:pPr>
            <w:r w:rsidRPr="00E66DFF">
              <w:rPr>
                <w:rFonts w:ascii="Arial" w:eastAsia="Times New Roman" w:hAnsi="Arial" w:cs="Arial"/>
                <w:color w:val="000000"/>
                <w:lang w:eastAsia="en-GB"/>
              </w:rPr>
              <w:t> </w:t>
            </w:r>
          </w:p>
        </w:tc>
      </w:tr>
      <w:tr w:rsidR="00EB7011" w:rsidRPr="00E66DFF" w14:paraId="560F2726" w14:textId="77777777" w:rsidTr="00FA5E5B">
        <w:trPr>
          <w:trHeight w:val="405"/>
        </w:trPr>
        <w:tc>
          <w:tcPr>
            <w:tcW w:w="102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3132CD" w14:textId="77777777" w:rsidR="00EB7011" w:rsidRPr="00E66DFF" w:rsidRDefault="00EB7011" w:rsidP="007B52C7">
            <w:pPr>
              <w:spacing w:before="120" w:after="120"/>
              <w:rPr>
                <w:rFonts w:ascii="Arial" w:eastAsia="Times New Roman" w:hAnsi="Arial" w:cs="Arial"/>
                <w:b/>
                <w:bCs/>
                <w:color w:val="000000"/>
                <w:lang w:eastAsia="en-GB"/>
              </w:rPr>
            </w:pPr>
            <w:r w:rsidRPr="00E66DFF">
              <w:rPr>
                <w:rFonts w:ascii="Arial" w:eastAsia="Times New Roman" w:hAnsi="Arial" w:cs="Arial"/>
                <w:b/>
                <w:bCs/>
                <w:color w:val="000000"/>
                <w:lang w:eastAsia="en-GB"/>
              </w:rPr>
              <w:t>Opportunity 3:</w:t>
            </w:r>
          </w:p>
        </w:tc>
        <w:tc>
          <w:tcPr>
            <w:tcW w:w="3971" w:type="pct"/>
            <w:tcBorders>
              <w:top w:val="single" w:sz="4" w:space="0" w:color="auto"/>
              <w:left w:val="nil"/>
              <w:bottom w:val="single" w:sz="4" w:space="0" w:color="auto"/>
              <w:right w:val="single" w:sz="4" w:space="0" w:color="auto"/>
            </w:tcBorders>
            <w:shd w:val="clear" w:color="auto" w:fill="auto"/>
            <w:vAlign w:val="center"/>
            <w:hideMark/>
          </w:tcPr>
          <w:p w14:paraId="2576B51F" w14:textId="77777777" w:rsidR="00EB7011" w:rsidRPr="00E66DFF" w:rsidRDefault="00EB7011" w:rsidP="007B52C7">
            <w:pPr>
              <w:spacing w:before="120" w:after="120"/>
              <w:rPr>
                <w:rFonts w:ascii="Arial" w:eastAsia="Times New Roman" w:hAnsi="Arial" w:cs="Arial"/>
                <w:color w:val="000000"/>
                <w:lang w:eastAsia="en-GB"/>
              </w:rPr>
            </w:pPr>
            <w:r w:rsidRPr="00E66DFF">
              <w:rPr>
                <w:rFonts w:ascii="Arial" w:eastAsia="Times New Roman" w:hAnsi="Arial" w:cs="Arial"/>
                <w:color w:val="000000"/>
                <w:lang w:eastAsia="en-GB"/>
              </w:rPr>
              <w:t> </w:t>
            </w:r>
          </w:p>
        </w:tc>
      </w:tr>
    </w:tbl>
    <w:p w14:paraId="1E5DC22F" w14:textId="77777777" w:rsidR="00857232" w:rsidRPr="00E66DFF" w:rsidRDefault="00857232" w:rsidP="008C3EC5">
      <w:pPr>
        <w:ind w:left="284" w:hanging="284"/>
        <w:rPr>
          <w:rFonts w:ascii="Arial" w:hAnsi="Arial" w:cs="Arial"/>
          <w:b/>
          <w:u w:val="single"/>
        </w:rPr>
      </w:pPr>
    </w:p>
    <w:p w14:paraId="31B77897" w14:textId="77777777" w:rsidR="00741BE0" w:rsidRPr="00E66DFF" w:rsidRDefault="00741BE0" w:rsidP="008C3EC5">
      <w:pPr>
        <w:ind w:left="284" w:hanging="284"/>
        <w:jc w:val="both"/>
        <w:rPr>
          <w:rFonts w:ascii="Arial" w:hAnsi="Arial" w:cs="Arial"/>
        </w:rPr>
      </w:pPr>
    </w:p>
    <w:p w14:paraId="6699F40C" w14:textId="579A1651" w:rsidR="00741BE0" w:rsidRPr="00E66DFF" w:rsidRDefault="00741BE0" w:rsidP="00043548">
      <w:pPr>
        <w:rPr>
          <w:rFonts w:ascii="Arial" w:hAnsi="Arial" w:cs="Arial"/>
        </w:rPr>
      </w:pPr>
    </w:p>
    <w:p w14:paraId="3B345D3B" w14:textId="77777777" w:rsidR="00741BE0" w:rsidRPr="00E66DFF" w:rsidRDefault="00741BE0" w:rsidP="008C3EC5">
      <w:pPr>
        <w:ind w:left="284" w:hanging="284"/>
        <w:jc w:val="both"/>
        <w:rPr>
          <w:rFonts w:ascii="Arial" w:hAnsi="Arial" w:cs="Arial"/>
        </w:rPr>
      </w:pPr>
    </w:p>
    <w:p w14:paraId="62E97759" w14:textId="60D8155F" w:rsidR="001563F2" w:rsidRPr="00E66DFF" w:rsidRDefault="00420BAF" w:rsidP="008C3EC5">
      <w:pPr>
        <w:ind w:left="284" w:hanging="284"/>
        <w:jc w:val="both"/>
        <w:rPr>
          <w:rFonts w:ascii="Arial" w:hAnsi="Arial" w:cs="Arial"/>
        </w:rPr>
      </w:pPr>
      <w:r w:rsidRPr="00E66DFF">
        <w:rPr>
          <w:rFonts w:ascii="Arial" w:hAnsi="Arial" w:cs="Arial"/>
        </w:rPr>
        <w:tab/>
      </w:r>
      <w:r w:rsidRPr="00E66DFF">
        <w:rPr>
          <w:rFonts w:ascii="Arial" w:hAnsi="Arial" w:cs="Arial"/>
        </w:rPr>
        <w:tab/>
      </w:r>
      <w:r w:rsidRPr="00E66DFF">
        <w:rPr>
          <w:rFonts w:ascii="Arial" w:hAnsi="Arial" w:cs="Arial"/>
        </w:rPr>
        <w:tab/>
      </w:r>
      <w:r w:rsidRPr="00E66DFF">
        <w:rPr>
          <w:rFonts w:ascii="Arial" w:hAnsi="Arial" w:cs="Arial"/>
        </w:rPr>
        <w:tab/>
      </w:r>
      <w:r w:rsidRPr="00E66DFF">
        <w:rPr>
          <w:rFonts w:ascii="Arial" w:hAnsi="Arial" w:cs="Arial"/>
        </w:rPr>
        <w:tab/>
      </w:r>
    </w:p>
    <w:p w14:paraId="31948625" w14:textId="77777777" w:rsidR="001563F2" w:rsidRPr="00E66DFF" w:rsidRDefault="001563F2" w:rsidP="008C3EC5">
      <w:pPr>
        <w:ind w:left="284" w:hanging="284"/>
        <w:jc w:val="both"/>
        <w:rPr>
          <w:rFonts w:ascii="Arial" w:hAnsi="Arial" w:cs="Arial"/>
        </w:rPr>
      </w:pPr>
    </w:p>
    <w:p w14:paraId="29EB1A1A" w14:textId="77777777" w:rsidR="00857232" w:rsidRPr="00E66DFF" w:rsidRDefault="00857232" w:rsidP="00935CB1">
      <w:pPr>
        <w:jc w:val="center"/>
        <w:rPr>
          <w:rFonts w:ascii="Arial" w:hAnsi="Arial" w:cs="Arial"/>
        </w:rPr>
      </w:pPr>
    </w:p>
    <w:p w14:paraId="3B55170F" w14:textId="3B680BD1" w:rsidR="003D27D0" w:rsidRDefault="00935CB1" w:rsidP="00935CB1">
      <w:pPr>
        <w:jc w:val="center"/>
        <w:rPr>
          <w:rFonts w:ascii="Arial" w:hAnsi="Arial" w:cs="Arial"/>
        </w:rPr>
      </w:pPr>
      <w:r w:rsidRPr="00E66DFF">
        <w:rPr>
          <w:rFonts w:ascii="Arial" w:hAnsi="Arial" w:cs="Arial"/>
        </w:rPr>
        <w:t>MANY THANKS FOR TAKING THE TIME TO COMPLETE THIS QUESTIONNAIRE.</w:t>
      </w:r>
    </w:p>
    <w:p w14:paraId="6B3B62DF" w14:textId="77777777" w:rsidR="00F866C9" w:rsidRDefault="00F866C9" w:rsidP="007E7298">
      <w:pPr>
        <w:rPr>
          <w:rFonts w:ascii="Arial" w:hAnsi="Arial" w:cs="Arial"/>
        </w:rPr>
        <w:sectPr w:rsidR="00F866C9" w:rsidSect="00873F8C">
          <w:footerReference w:type="default" r:id="rId11"/>
          <w:headerReference w:type="first" r:id="rId12"/>
          <w:pgSz w:w="11900" w:h="16840"/>
          <w:pgMar w:top="1701" w:right="1134" w:bottom="1418" w:left="1134" w:header="709" w:footer="709" w:gutter="0"/>
          <w:cols w:space="708"/>
          <w:titlePg/>
          <w:docGrid w:linePitch="360"/>
        </w:sectPr>
      </w:pPr>
    </w:p>
    <w:p w14:paraId="219A351B" w14:textId="77A40AB3" w:rsidR="00F866C9" w:rsidRPr="00E66DFF" w:rsidRDefault="00F866C9" w:rsidP="007E7298">
      <w:pPr>
        <w:rPr>
          <w:rFonts w:ascii="Arial" w:hAnsi="Arial" w:cs="Arial"/>
        </w:rPr>
      </w:pPr>
    </w:p>
    <w:p w14:paraId="6B649FB8" w14:textId="7AC88C06" w:rsidR="00935CB1" w:rsidRPr="00E66DFF" w:rsidRDefault="003D27D0" w:rsidP="00935CB1">
      <w:pPr>
        <w:jc w:val="center"/>
        <w:rPr>
          <w:rFonts w:ascii="Arial" w:hAnsi="Arial" w:cs="Arial"/>
        </w:rPr>
      </w:pPr>
      <w:r w:rsidRPr="00E66DFF">
        <w:rPr>
          <w:rFonts w:ascii="Arial" w:hAnsi="Arial" w:cs="Arial"/>
        </w:rPr>
        <w:t>Appendix 1 – As Is Process Flows</w:t>
      </w:r>
    </w:p>
    <w:p w14:paraId="7AB0C633" w14:textId="042C866E" w:rsidR="003D27D0" w:rsidRDefault="00C12DC9" w:rsidP="007E7298">
      <w:pPr>
        <w:rPr>
          <w:rFonts w:ascii="Arial" w:hAnsi="Arial" w:cs="Arial"/>
        </w:rPr>
      </w:pPr>
      <w:r w:rsidRPr="00C12DC9">
        <w:rPr>
          <w:noProof/>
        </w:rPr>
        <w:drawing>
          <wp:inline distT="0" distB="0" distL="0" distR="0" wp14:anchorId="77466DC5" wp14:editId="0511A8A9">
            <wp:extent cx="9956567" cy="56578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66214" cy="5663332"/>
                    </a:xfrm>
                    <a:prstGeom prst="rect">
                      <a:avLst/>
                    </a:prstGeom>
                    <a:noFill/>
                    <a:ln>
                      <a:noFill/>
                    </a:ln>
                  </pic:spPr>
                </pic:pic>
              </a:graphicData>
            </a:graphic>
          </wp:inline>
        </w:drawing>
      </w:r>
    </w:p>
    <w:p w14:paraId="32711927" w14:textId="77777777" w:rsidR="00E55E20" w:rsidRDefault="00E55E20" w:rsidP="00935CB1">
      <w:pPr>
        <w:jc w:val="center"/>
        <w:rPr>
          <w:rFonts w:ascii="Arial" w:hAnsi="Arial" w:cs="Arial"/>
        </w:rPr>
      </w:pPr>
    </w:p>
    <w:p w14:paraId="02068995" w14:textId="77777777" w:rsidR="00295694" w:rsidRDefault="00295694" w:rsidP="00935CB1">
      <w:pPr>
        <w:jc w:val="center"/>
        <w:rPr>
          <w:rFonts w:ascii="Arial" w:hAnsi="Arial" w:cs="Arial"/>
        </w:rPr>
        <w:sectPr w:rsidR="00295694" w:rsidSect="007E7298">
          <w:pgSz w:w="16840" w:h="11900" w:orient="landscape"/>
          <w:pgMar w:top="426" w:right="255" w:bottom="567" w:left="567" w:header="709" w:footer="709" w:gutter="0"/>
          <w:cols w:space="708"/>
          <w:titlePg/>
          <w:docGrid w:linePitch="360"/>
        </w:sectPr>
      </w:pPr>
    </w:p>
    <w:p w14:paraId="1AA1863C" w14:textId="5159EDD9" w:rsidR="00577E54" w:rsidRPr="00E66DFF" w:rsidRDefault="00577E54" w:rsidP="00935CB1">
      <w:pPr>
        <w:jc w:val="center"/>
        <w:rPr>
          <w:rFonts w:ascii="Arial" w:hAnsi="Arial" w:cs="Arial"/>
        </w:rPr>
      </w:pPr>
    </w:p>
    <w:p w14:paraId="5D0260D2" w14:textId="61838135" w:rsidR="003D27D0" w:rsidRPr="00E66DFF" w:rsidRDefault="003D27D0" w:rsidP="00935CB1">
      <w:pPr>
        <w:jc w:val="center"/>
        <w:rPr>
          <w:rFonts w:ascii="Arial" w:hAnsi="Arial" w:cs="Arial"/>
        </w:rPr>
      </w:pPr>
      <w:r w:rsidRPr="00E66DFF">
        <w:rPr>
          <w:rFonts w:ascii="Arial" w:hAnsi="Arial" w:cs="Arial"/>
        </w:rPr>
        <w:t>Appendix 2 – New Badge Design</w:t>
      </w:r>
    </w:p>
    <w:p w14:paraId="0B4D27AC" w14:textId="29F7A928" w:rsidR="003D27D0" w:rsidRPr="00E66DFF" w:rsidRDefault="003D27D0" w:rsidP="00815E14">
      <w:pPr>
        <w:rPr>
          <w:rFonts w:ascii="Arial" w:hAnsi="Arial" w:cs="Arial"/>
        </w:rPr>
      </w:pPr>
    </w:p>
    <w:p w14:paraId="1D213BCD" w14:textId="2CC63B5F" w:rsidR="003D27D0" w:rsidRPr="00E66DFF" w:rsidRDefault="003D27D0" w:rsidP="00935CB1">
      <w:pPr>
        <w:jc w:val="center"/>
        <w:rPr>
          <w:rFonts w:ascii="Arial" w:hAnsi="Arial" w:cs="Arial"/>
        </w:rPr>
      </w:pPr>
    </w:p>
    <w:p w14:paraId="4BE08487" w14:textId="36A4B447" w:rsidR="00815E14" w:rsidRPr="00E66DFF" w:rsidRDefault="00815E14" w:rsidP="00815E14">
      <w:pPr>
        <w:rPr>
          <w:rFonts w:ascii="Arial" w:hAnsi="Arial" w:cs="Arial"/>
        </w:rPr>
      </w:pPr>
    </w:p>
    <w:p w14:paraId="67A4E1DB" w14:textId="6C8232F5" w:rsidR="00815E14" w:rsidRPr="00E66DFF" w:rsidRDefault="00815E14" w:rsidP="00815E14">
      <w:pPr>
        <w:jc w:val="both"/>
        <w:rPr>
          <w:rFonts w:ascii="Arial" w:hAnsi="Arial" w:cs="Arial"/>
        </w:rPr>
      </w:pPr>
      <w:r w:rsidRPr="00E66DFF">
        <w:rPr>
          <w:rFonts w:ascii="Arial" w:hAnsi="Arial" w:cs="Arial"/>
          <w:noProof/>
        </w:rPr>
        <w:drawing>
          <wp:inline distT="0" distB="0" distL="0" distR="0" wp14:anchorId="6A4E9C07" wp14:editId="1E25163D">
            <wp:extent cx="6307786" cy="480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7147" cy="4807725"/>
                    </a:xfrm>
                    <a:prstGeom prst="rect">
                      <a:avLst/>
                    </a:prstGeom>
                    <a:noFill/>
                  </pic:spPr>
                </pic:pic>
              </a:graphicData>
            </a:graphic>
          </wp:inline>
        </w:drawing>
      </w:r>
    </w:p>
    <w:sectPr w:rsidR="00815E14" w:rsidRPr="00E66DFF" w:rsidSect="007E7298">
      <w:pgSz w:w="11900" w:h="16840"/>
      <w:pgMar w:top="1418"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A0DF" w14:textId="77777777" w:rsidR="00D94B06" w:rsidRDefault="00D94B06" w:rsidP="00D31D45">
      <w:r>
        <w:separator/>
      </w:r>
    </w:p>
  </w:endnote>
  <w:endnote w:type="continuationSeparator" w:id="0">
    <w:p w14:paraId="2FAFB818" w14:textId="77777777" w:rsidR="00D94B06" w:rsidRDefault="00D94B06" w:rsidP="00D3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JFont Light">
    <w:charset w:val="00"/>
    <w:family w:val="swiss"/>
    <w:pitch w:val="variable"/>
    <w:sig w:usb0="A00002AF" w:usb1="500078FB" w:usb2="00000000" w:usb3="00000000" w:csb0="0000009F" w:csb1="00000000"/>
  </w:font>
  <w:font w:name="NJFont Book">
    <w:altName w:val="Corbel"/>
    <w:charset w:val="00"/>
    <w:family w:val="swiss"/>
    <w:pitch w:val="variable"/>
    <w:sig w:usb0="A00002AF" w:usb1="500078FB" w:usb2="00000000" w:usb3="00000000" w:csb0="0000009F" w:csb1="00000000"/>
  </w:font>
  <w:font w:name="NJFont Medium">
    <w:altName w:val="Corbe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4DBD10003C44BC0A270CEDFBEA64007"/>
      </w:placeholder>
      <w:temporary/>
      <w:showingPlcHdr/>
      <w15:appearance w15:val="hidden"/>
    </w:sdtPr>
    <w:sdtEndPr/>
    <w:sdtContent>
      <w:p w14:paraId="1C243578" w14:textId="77777777" w:rsidR="00240AD0" w:rsidRDefault="00240AD0">
        <w:pPr>
          <w:pStyle w:val="Footer"/>
        </w:pPr>
        <w:r>
          <w:t>[Type here]</w:t>
        </w:r>
      </w:p>
    </w:sdtContent>
  </w:sdt>
  <w:p w14:paraId="6FFCADED" w14:textId="77777777" w:rsidR="00A2117C" w:rsidRDefault="00A2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B15F" w14:textId="77777777" w:rsidR="00D94B06" w:rsidRDefault="00D94B06" w:rsidP="00D31D45">
      <w:r>
        <w:separator/>
      </w:r>
    </w:p>
  </w:footnote>
  <w:footnote w:type="continuationSeparator" w:id="0">
    <w:p w14:paraId="0738C3E0" w14:textId="77777777" w:rsidR="00D94B06" w:rsidRDefault="00D94B06" w:rsidP="00D3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939074"/>
      <w:docPartObj>
        <w:docPartGallery w:val="Page Numbers (Top of Page)"/>
        <w:docPartUnique/>
      </w:docPartObj>
    </w:sdtPr>
    <w:sdtEndPr>
      <w:rPr>
        <w:noProof/>
      </w:rPr>
    </w:sdtEndPr>
    <w:sdtContent>
      <w:p w14:paraId="37B2CFA8" w14:textId="77777777" w:rsidR="00A2117C" w:rsidRDefault="00A2117C">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61D53380" w14:textId="77777777" w:rsidR="00A2117C" w:rsidRDefault="00A21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72F"/>
    <w:multiLevelType w:val="hybridMultilevel"/>
    <w:tmpl w:val="35F8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A37D5"/>
    <w:multiLevelType w:val="hybridMultilevel"/>
    <w:tmpl w:val="BB9278D6"/>
    <w:lvl w:ilvl="0" w:tplc="0809000F">
      <w:start w:val="1"/>
      <w:numFmt w:val="decimal"/>
      <w:lvlText w:val="%1."/>
      <w:lvlJc w:val="left"/>
      <w:pPr>
        <w:tabs>
          <w:tab w:val="num" w:pos="720"/>
        </w:tabs>
        <w:ind w:left="720" w:hanging="36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390107"/>
    <w:multiLevelType w:val="hybridMultilevel"/>
    <w:tmpl w:val="541E7078"/>
    <w:lvl w:ilvl="0" w:tplc="AE26523C">
      <w:start w:val="1"/>
      <w:numFmt w:val="decimal"/>
      <w:lvlText w:val="%1."/>
      <w:lvlJc w:val="left"/>
      <w:pPr>
        <w:ind w:left="360" w:hanging="360"/>
      </w:pPr>
      <w:rPr>
        <w:rFonts w:ascii="NJFont Light" w:hAnsi="NJFont Ligh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057D12"/>
    <w:multiLevelType w:val="hybridMultilevel"/>
    <w:tmpl w:val="BFEA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95398"/>
    <w:multiLevelType w:val="hybridMultilevel"/>
    <w:tmpl w:val="BC489EF8"/>
    <w:lvl w:ilvl="0" w:tplc="3FC4BCA0">
      <w:start w:val="1"/>
      <w:numFmt w:val="decimal"/>
      <w:lvlText w:val="%1."/>
      <w:lvlJc w:val="left"/>
      <w:pPr>
        <w:ind w:left="720" w:hanging="360"/>
      </w:pPr>
      <w:rPr>
        <w:rFonts w:ascii="NJFont Book" w:hAnsi="NJFont Book" w:hint="default"/>
        <w:b w:val="0"/>
        <w:sz w:val="24"/>
        <w:szCs w:val="24"/>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8D3A50"/>
    <w:multiLevelType w:val="hybridMultilevel"/>
    <w:tmpl w:val="123834EC"/>
    <w:lvl w:ilvl="0" w:tplc="3BC66F8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157A7C"/>
    <w:multiLevelType w:val="hybridMultilevel"/>
    <w:tmpl w:val="991EACEE"/>
    <w:lvl w:ilvl="0" w:tplc="33BAC092">
      <w:start w:val="1"/>
      <w:numFmt w:val="decimal"/>
      <w:lvlText w:val="%1."/>
      <w:lvlJc w:val="left"/>
      <w:pPr>
        <w:ind w:left="720" w:hanging="360"/>
      </w:pPr>
      <w:rPr>
        <w:rFonts w:ascii="NJFont Medium" w:hAnsi="NJFont Medium"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A038FD"/>
    <w:multiLevelType w:val="hybridMultilevel"/>
    <w:tmpl w:val="40FEC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986FC9"/>
    <w:multiLevelType w:val="hybridMultilevel"/>
    <w:tmpl w:val="6CAC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A299B"/>
    <w:multiLevelType w:val="hybridMultilevel"/>
    <w:tmpl w:val="742ACFD6"/>
    <w:lvl w:ilvl="0" w:tplc="465229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8D5C41"/>
    <w:multiLevelType w:val="hybridMultilevel"/>
    <w:tmpl w:val="C7F8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36F0E"/>
    <w:multiLevelType w:val="hybridMultilevel"/>
    <w:tmpl w:val="644044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BD03CB"/>
    <w:multiLevelType w:val="hybridMultilevel"/>
    <w:tmpl w:val="8A1828E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1167AC"/>
    <w:multiLevelType w:val="hybridMultilevel"/>
    <w:tmpl w:val="E488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60E1D"/>
    <w:multiLevelType w:val="hybridMultilevel"/>
    <w:tmpl w:val="4EFCA484"/>
    <w:lvl w:ilvl="0" w:tplc="39B671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AB2505"/>
    <w:multiLevelType w:val="hybridMultilevel"/>
    <w:tmpl w:val="BC489EF8"/>
    <w:lvl w:ilvl="0" w:tplc="3FC4BCA0">
      <w:start w:val="1"/>
      <w:numFmt w:val="decimal"/>
      <w:lvlText w:val="%1."/>
      <w:lvlJc w:val="left"/>
      <w:pPr>
        <w:ind w:left="720" w:hanging="360"/>
      </w:pPr>
      <w:rPr>
        <w:rFonts w:ascii="NJFont Book" w:hAnsi="NJFont Book" w:hint="default"/>
        <w:b w:val="0"/>
        <w:sz w:val="24"/>
        <w:szCs w:val="24"/>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5E4BC7"/>
    <w:multiLevelType w:val="hybridMultilevel"/>
    <w:tmpl w:val="093EFB72"/>
    <w:lvl w:ilvl="0" w:tplc="426CAE3E">
      <w:start w:val="5"/>
      <w:numFmt w:val="decimal"/>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542493"/>
    <w:multiLevelType w:val="hybridMultilevel"/>
    <w:tmpl w:val="B39E644C"/>
    <w:lvl w:ilvl="0" w:tplc="F06263A2">
      <w:numFmt w:val="bullet"/>
      <w:lvlText w:val="-"/>
      <w:lvlJc w:val="left"/>
      <w:pPr>
        <w:ind w:left="847" w:hanging="360"/>
      </w:pPr>
      <w:rPr>
        <w:rFonts w:ascii="Arial" w:eastAsiaTheme="minorHAnsi" w:hAnsi="Arial" w:cs="Aria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8" w15:restartNumberingAfterBreak="0">
    <w:nsid w:val="31BE7E0A"/>
    <w:multiLevelType w:val="hybridMultilevel"/>
    <w:tmpl w:val="C8CE3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EA0836"/>
    <w:multiLevelType w:val="hybridMultilevel"/>
    <w:tmpl w:val="4B62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70381"/>
    <w:multiLevelType w:val="hybridMultilevel"/>
    <w:tmpl w:val="D61A2B70"/>
    <w:lvl w:ilvl="0" w:tplc="85661780">
      <w:start w:val="1"/>
      <w:numFmt w:val="decimal"/>
      <w:lvlText w:val="%1."/>
      <w:lvlJc w:val="left"/>
      <w:pPr>
        <w:ind w:left="720" w:hanging="360"/>
      </w:pPr>
      <w:rPr>
        <w:rFonts w:hint="default"/>
        <w:b/>
        <w:i/>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E5ADD"/>
    <w:multiLevelType w:val="hybridMultilevel"/>
    <w:tmpl w:val="4F282928"/>
    <w:lvl w:ilvl="0" w:tplc="F1F031E4">
      <w:start w:val="7"/>
      <w:numFmt w:val="decimal"/>
      <w:lvlText w:val="%1."/>
      <w:lvlJc w:val="left"/>
      <w:pPr>
        <w:ind w:left="720" w:hanging="360"/>
      </w:pPr>
      <w:rPr>
        <w:rFonts w:ascii="NJFont Book" w:hAnsi="NJFont Book"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4536DC"/>
    <w:multiLevelType w:val="hybridMultilevel"/>
    <w:tmpl w:val="850A486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0B5A51"/>
    <w:multiLevelType w:val="hybridMultilevel"/>
    <w:tmpl w:val="49FE0834"/>
    <w:lvl w:ilvl="0" w:tplc="3FC4BCA0">
      <w:start w:val="1"/>
      <w:numFmt w:val="decimal"/>
      <w:lvlText w:val="%1."/>
      <w:lvlJc w:val="left"/>
      <w:pPr>
        <w:ind w:left="720" w:hanging="360"/>
      </w:pPr>
      <w:rPr>
        <w:rFonts w:ascii="NJFont Book" w:hAnsi="NJFont Book" w:hint="default"/>
        <w:b w:val="0"/>
        <w:sz w:val="24"/>
        <w:szCs w:val="24"/>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7A081D"/>
    <w:multiLevelType w:val="hybridMultilevel"/>
    <w:tmpl w:val="4EFCA484"/>
    <w:lvl w:ilvl="0" w:tplc="39B671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E05DAB"/>
    <w:multiLevelType w:val="hybridMultilevel"/>
    <w:tmpl w:val="66368AF2"/>
    <w:lvl w:ilvl="0" w:tplc="F6D4D1D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C9095C"/>
    <w:multiLevelType w:val="hybridMultilevel"/>
    <w:tmpl w:val="67B0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E61E8"/>
    <w:multiLevelType w:val="hybridMultilevel"/>
    <w:tmpl w:val="9CE0C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B037AE"/>
    <w:multiLevelType w:val="hybridMultilevel"/>
    <w:tmpl w:val="AB38225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1C149CE"/>
    <w:multiLevelType w:val="hybridMultilevel"/>
    <w:tmpl w:val="58040264"/>
    <w:lvl w:ilvl="0" w:tplc="AE26523C">
      <w:start w:val="1"/>
      <w:numFmt w:val="decimal"/>
      <w:lvlText w:val="%1."/>
      <w:lvlJc w:val="left"/>
      <w:pPr>
        <w:ind w:left="720" w:hanging="360"/>
      </w:pPr>
      <w:rPr>
        <w:rFonts w:ascii="NJFont Light" w:hAnsi="NJFont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EC67C3"/>
    <w:multiLevelType w:val="hybridMultilevel"/>
    <w:tmpl w:val="0574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B01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986FF1"/>
    <w:multiLevelType w:val="multilevel"/>
    <w:tmpl w:val="515C9F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7B0682"/>
    <w:multiLevelType w:val="hybridMultilevel"/>
    <w:tmpl w:val="7B5C1256"/>
    <w:lvl w:ilvl="0" w:tplc="33BAC092">
      <w:start w:val="1"/>
      <w:numFmt w:val="decimal"/>
      <w:lvlText w:val="%1."/>
      <w:lvlJc w:val="left"/>
      <w:pPr>
        <w:ind w:left="360" w:hanging="360"/>
      </w:pPr>
      <w:rPr>
        <w:rFonts w:ascii="NJFont Medium" w:hAnsi="NJFont Medium"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D32E32A0">
      <w:start w:val="1"/>
      <w:numFmt w:val="bullet"/>
      <w:lvlText w:val="-"/>
      <w:lvlJc w:val="left"/>
      <w:pPr>
        <w:ind w:left="3240" w:hanging="360"/>
      </w:pPr>
      <w:rPr>
        <w:rFonts w:ascii="NJFont Book" w:eastAsiaTheme="minorEastAsia" w:hAnsi="NJFont Book" w:cstheme="minorBid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1C2D76"/>
    <w:multiLevelType w:val="hybridMultilevel"/>
    <w:tmpl w:val="8216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9A0F5B"/>
    <w:multiLevelType w:val="hybridMultilevel"/>
    <w:tmpl w:val="8772C0C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CB3946"/>
    <w:multiLevelType w:val="hybridMultilevel"/>
    <w:tmpl w:val="12663FCE"/>
    <w:lvl w:ilvl="0" w:tplc="73FADC1E">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5B923B2B"/>
    <w:multiLevelType w:val="hybridMultilevel"/>
    <w:tmpl w:val="E9E6C95A"/>
    <w:lvl w:ilvl="0" w:tplc="B52AB2B8">
      <w:start w:val="1"/>
      <w:numFmt w:val="decimal"/>
      <w:lvlText w:val="%1."/>
      <w:lvlJc w:val="left"/>
      <w:pPr>
        <w:ind w:left="720" w:hanging="360"/>
      </w:pPr>
      <w:rPr>
        <w:rFonts w:ascii="NJFont Medium" w:hAnsi="NJFont Medium"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EE6144"/>
    <w:multiLevelType w:val="hybridMultilevel"/>
    <w:tmpl w:val="88548C9E"/>
    <w:lvl w:ilvl="0" w:tplc="F06263A2">
      <w:numFmt w:val="bullet"/>
      <w:lvlText w:val="-"/>
      <w:lvlJc w:val="left"/>
      <w:pPr>
        <w:ind w:left="775" w:hanging="360"/>
      </w:pPr>
      <w:rPr>
        <w:rFonts w:ascii="Arial" w:eastAsiaTheme="minorHAnsi" w:hAnsi="Arial" w:cs="Aria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9" w15:restartNumberingAfterBreak="0">
    <w:nsid w:val="5DFC654D"/>
    <w:multiLevelType w:val="hybridMultilevel"/>
    <w:tmpl w:val="2348D2C2"/>
    <w:lvl w:ilvl="0" w:tplc="2E9A2ED2">
      <w:start w:val="10"/>
      <w:numFmt w:val="decimal"/>
      <w:lvlText w:val="%1."/>
      <w:lvlJc w:val="left"/>
      <w:pPr>
        <w:ind w:left="720" w:hanging="360"/>
      </w:pPr>
      <w:rPr>
        <w:rFonts w:ascii="NJFont Book" w:hAnsi="NJFont Book"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563C61"/>
    <w:multiLevelType w:val="hybridMultilevel"/>
    <w:tmpl w:val="502AADDC"/>
    <w:lvl w:ilvl="0" w:tplc="B8E00D3E">
      <w:numFmt w:val="bullet"/>
      <w:lvlText w:val="•"/>
      <w:lvlJc w:val="left"/>
      <w:pPr>
        <w:ind w:left="1080" w:hanging="720"/>
      </w:pPr>
      <w:rPr>
        <w:rFonts w:ascii="NJFont Book" w:eastAsiaTheme="minorEastAsia" w:hAnsi="NJFon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CB4671"/>
    <w:multiLevelType w:val="hybridMultilevel"/>
    <w:tmpl w:val="26CCA6EC"/>
    <w:lvl w:ilvl="0" w:tplc="B8E00D3E">
      <w:numFmt w:val="bullet"/>
      <w:lvlText w:val="•"/>
      <w:lvlJc w:val="left"/>
      <w:pPr>
        <w:ind w:left="1080" w:hanging="720"/>
      </w:pPr>
      <w:rPr>
        <w:rFonts w:ascii="NJFont Book" w:eastAsiaTheme="minorEastAsia" w:hAnsi="NJFon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91407"/>
    <w:multiLevelType w:val="hybridMultilevel"/>
    <w:tmpl w:val="EDA20ABA"/>
    <w:lvl w:ilvl="0" w:tplc="0D9457F0">
      <w:start w:val="1"/>
      <w:numFmt w:val="decimal"/>
      <w:lvlText w:val="%1."/>
      <w:lvlJc w:val="left"/>
      <w:pPr>
        <w:ind w:left="720" w:hanging="360"/>
      </w:pPr>
      <w:rPr>
        <w:rFonts w:ascii="NJFont Book" w:hAnsi="NJFont Book" w:hint="default"/>
        <w:b w:val="0"/>
        <w:sz w:val="24"/>
        <w:szCs w:val="24"/>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AC5B8B"/>
    <w:multiLevelType w:val="multilevel"/>
    <w:tmpl w:val="381CF66A"/>
    <w:lvl w:ilvl="0">
      <w:start w:val="1"/>
      <w:numFmt w:val="bullet"/>
      <w:lvlText w:val=""/>
      <w:lvlJc w:val="left"/>
      <w:pPr>
        <w:ind w:left="1571" w:hanging="360"/>
      </w:pPr>
      <w:rPr>
        <w:rFonts w:ascii="Wingdings" w:hAnsi="Wingdings" w:hint="default"/>
        <w:b/>
      </w:rPr>
    </w:lvl>
    <w:lvl w:ilvl="1">
      <w:start w:val="1"/>
      <w:numFmt w:val="decimal"/>
      <w:lvlText w:val="%1.%2"/>
      <w:lvlJc w:val="left"/>
      <w:pPr>
        <w:ind w:left="2062" w:hanging="360"/>
      </w:pPr>
      <w:rPr>
        <w:rFonts w:hint="default"/>
        <w:b w:val="0"/>
        <w:i w:val="0"/>
        <w:color w:val="auto"/>
      </w:rPr>
    </w:lvl>
    <w:lvl w:ilvl="2">
      <w:start w:val="1"/>
      <w:numFmt w:val="lowerLetter"/>
      <w:lvlText w:val="%3)"/>
      <w:lvlJc w:val="left"/>
      <w:pPr>
        <w:ind w:left="3371" w:hanging="720"/>
      </w:pPr>
      <w:rPr>
        <w:rFonts w:hint="default"/>
        <w:i w:val="0"/>
        <w:color w:val="auto"/>
      </w:rPr>
    </w:lvl>
    <w:lvl w:ilvl="3">
      <w:start w:val="1"/>
      <w:numFmt w:val="decimal"/>
      <w:lvlText w:val="%1.%2.%3.%4"/>
      <w:lvlJc w:val="left"/>
      <w:pPr>
        <w:ind w:left="4091" w:hanging="720"/>
      </w:pPr>
      <w:rPr>
        <w:rFonts w:hint="default"/>
      </w:rPr>
    </w:lvl>
    <w:lvl w:ilvl="4">
      <w:start w:val="1"/>
      <w:numFmt w:val="decimal"/>
      <w:lvlText w:val="%1.%2.%3.%4.%5"/>
      <w:lvlJc w:val="left"/>
      <w:pPr>
        <w:ind w:left="5171" w:hanging="1080"/>
      </w:pPr>
      <w:rPr>
        <w:rFonts w:hint="default"/>
      </w:rPr>
    </w:lvl>
    <w:lvl w:ilvl="5">
      <w:start w:val="1"/>
      <w:numFmt w:val="decimal"/>
      <w:lvlText w:val="%1.%2.%3.%4.%5.%6"/>
      <w:lvlJc w:val="left"/>
      <w:pPr>
        <w:ind w:left="5891" w:hanging="1080"/>
      </w:pPr>
      <w:rPr>
        <w:rFonts w:hint="default"/>
      </w:rPr>
    </w:lvl>
    <w:lvl w:ilvl="6">
      <w:start w:val="1"/>
      <w:numFmt w:val="decimal"/>
      <w:lvlText w:val="%1.%2.%3.%4.%5.%6.%7"/>
      <w:lvlJc w:val="left"/>
      <w:pPr>
        <w:ind w:left="6971" w:hanging="1440"/>
      </w:pPr>
      <w:rPr>
        <w:rFonts w:hint="default"/>
      </w:rPr>
    </w:lvl>
    <w:lvl w:ilvl="7">
      <w:start w:val="1"/>
      <w:numFmt w:val="decimal"/>
      <w:lvlText w:val="%1.%2.%3.%4.%5.%6.%7.%8"/>
      <w:lvlJc w:val="left"/>
      <w:pPr>
        <w:ind w:left="7691" w:hanging="1440"/>
      </w:pPr>
      <w:rPr>
        <w:rFonts w:hint="default"/>
      </w:rPr>
    </w:lvl>
    <w:lvl w:ilvl="8">
      <w:start w:val="1"/>
      <w:numFmt w:val="decimal"/>
      <w:lvlText w:val="%1.%2.%3.%4.%5.%6.%7.%8.%9"/>
      <w:lvlJc w:val="left"/>
      <w:pPr>
        <w:ind w:left="8771" w:hanging="1800"/>
      </w:pPr>
      <w:rPr>
        <w:rFonts w:hint="default"/>
      </w:rPr>
    </w:lvl>
  </w:abstractNum>
  <w:abstractNum w:abstractNumId="44" w15:restartNumberingAfterBreak="0">
    <w:nsid w:val="6E6613B7"/>
    <w:multiLevelType w:val="hybridMultilevel"/>
    <w:tmpl w:val="EC064F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E7311B1"/>
    <w:multiLevelType w:val="multilevel"/>
    <w:tmpl w:val="515C9F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21A0FCC"/>
    <w:multiLevelType w:val="multilevel"/>
    <w:tmpl w:val="0A6C47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64D48EE"/>
    <w:multiLevelType w:val="hybridMultilevel"/>
    <w:tmpl w:val="31260240"/>
    <w:lvl w:ilvl="0" w:tplc="39B671F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F45E3E"/>
    <w:multiLevelType w:val="hybridMultilevel"/>
    <w:tmpl w:val="525A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38"/>
  </w:num>
  <w:num w:numId="3">
    <w:abstractNumId w:val="36"/>
  </w:num>
  <w:num w:numId="4">
    <w:abstractNumId w:val="17"/>
  </w:num>
  <w:num w:numId="5">
    <w:abstractNumId w:val="42"/>
  </w:num>
  <w:num w:numId="6">
    <w:abstractNumId w:val="33"/>
  </w:num>
  <w:num w:numId="7">
    <w:abstractNumId w:val="47"/>
  </w:num>
  <w:num w:numId="8">
    <w:abstractNumId w:val="29"/>
  </w:num>
  <w:num w:numId="9">
    <w:abstractNumId w:val="2"/>
  </w:num>
  <w:num w:numId="10">
    <w:abstractNumId w:val="14"/>
  </w:num>
  <w:num w:numId="11">
    <w:abstractNumId w:val="24"/>
  </w:num>
  <w:num w:numId="12">
    <w:abstractNumId w:val="5"/>
  </w:num>
  <w:num w:numId="13">
    <w:abstractNumId w:val="20"/>
  </w:num>
  <w:num w:numId="14">
    <w:abstractNumId w:val="48"/>
  </w:num>
  <w:num w:numId="15">
    <w:abstractNumId w:val="44"/>
  </w:num>
  <w:num w:numId="16">
    <w:abstractNumId w:val="10"/>
  </w:num>
  <w:num w:numId="17">
    <w:abstractNumId w:val="35"/>
  </w:num>
  <w:num w:numId="18">
    <w:abstractNumId w:val="27"/>
  </w:num>
  <w:num w:numId="19">
    <w:abstractNumId w:val="43"/>
  </w:num>
  <w:num w:numId="20">
    <w:abstractNumId w:val="28"/>
  </w:num>
  <w:num w:numId="21">
    <w:abstractNumId w:val="19"/>
  </w:num>
  <w:num w:numId="22">
    <w:abstractNumId w:val="12"/>
  </w:num>
  <w:num w:numId="23">
    <w:abstractNumId w:val="8"/>
  </w:num>
  <w:num w:numId="24">
    <w:abstractNumId w:val="13"/>
  </w:num>
  <w:num w:numId="25">
    <w:abstractNumId w:val="3"/>
  </w:num>
  <w:num w:numId="26">
    <w:abstractNumId w:val="26"/>
  </w:num>
  <w:num w:numId="27">
    <w:abstractNumId w:val="22"/>
  </w:num>
  <w:num w:numId="28">
    <w:abstractNumId w:val="16"/>
  </w:num>
  <w:num w:numId="29">
    <w:abstractNumId w:val="11"/>
  </w:num>
  <w:num w:numId="30">
    <w:abstractNumId w:val="25"/>
  </w:num>
  <w:num w:numId="31">
    <w:abstractNumId w:val="30"/>
  </w:num>
  <w:num w:numId="32">
    <w:abstractNumId w:val="18"/>
  </w:num>
  <w:num w:numId="33">
    <w:abstractNumId w:val="21"/>
  </w:num>
  <w:num w:numId="34">
    <w:abstractNumId w:val="15"/>
  </w:num>
  <w:num w:numId="35">
    <w:abstractNumId w:val="4"/>
  </w:num>
  <w:num w:numId="36">
    <w:abstractNumId w:val="39"/>
  </w:num>
  <w:num w:numId="37">
    <w:abstractNumId w:val="1"/>
  </w:num>
  <w:num w:numId="38">
    <w:abstractNumId w:val="23"/>
  </w:num>
  <w:num w:numId="39">
    <w:abstractNumId w:val="37"/>
  </w:num>
  <w:num w:numId="40">
    <w:abstractNumId w:val="9"/>
  </w:num>
  <w:num w:numId="41">
    <w:abstractNumId w:val="7"/>
  </w:num>
  <w:num w:numId="42">
    <w:abstractNumId w:val="0"/>
  </w:num>
  <w:num w:numId="43">
    <w:abstractNumId w:val="6"/>
  </w:num>
  <w:num w:numId="44">
    <w:abstractNumId w:val="31"/>
  </w:num>
  <w:num w:numId="45">
    <w:abstractNumId w:val="32"/>
  </w:num>
  <w:num w:numId="46">
    <w:abstractNumId w:val="45"/>
  </w:num>
  <w:num w:numId="47">
    <w:abstractNumId w:val="34"/>
  </w:num>
  <w:num w:numId="48">
    <w:abstractNumId w:val="4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45"/>
    <w:rsid w:val="00000AFD"/>
    <w:rsid w:val="00003789"/>
    <w:rsid w:val="00006094"/>
    <w:rsid w:val="00011C1D"/>
    <w:rsid w:val="00025B58"/>
    <w:rsid w:val="00026B44"/>
    <w:rsid w:val="00035FAD"/>
    <w:rsid w:val="00043548"/>
    <w:rsid w:val="000634B3"/>
    <w:rsid w:val="000746DA"/>
    <w:rsid w:val="000767AE"/>
    <w:rsid w:val="00077615"/>
    <w:rsid w:val="000846A2"/>
    <w:rsid w:val="000916C1"/>
    <w:rsid w:val="000925C8"/>
    <w:rsid w:val="000927EC"/>
    <w:rsid w:val="00093424"/>
    <w:rsid w:val="0009362B"/>
    <w:rsid w:val="0009604F"/>
    <w:rsid w:val="00097DAE"/>
    <w:rsid w:val="000A44AC"/>
    <w:rsid w:val="000A5810"/>
    <w:rsid w:val="000A6140"/>
    <w:rsid w:val="000A753D"/>
    <w:rsid w:val="000B2C4B"/>
    <w:rsid w:val="000B69D4"/>
    <w:rsid w:val="000C046C"/>
    <w:rsid w:val="000C4024"/>
    <w:rsid w:val="000D7EBB"/>
    <w:rsid w:val="000E1116"/>
    <w:rsid w:val="000E4171"/>
    <w:rsid w:val="000E5FB2"/>
    <w:rsid w:val="000E7107"/>
    <w:rsid w:val="000F1CCC"/>
    <w:rsid w:val="000F359D"/>
    <w:rsid w:val="000F4220"/>
    <w:rsid w:val="00111B4B"/>
    <w:rsid w:val="00111E34"/>
    <w:rsid w:val="00111FE9"/>
    <w:rsid w:val="00112941"/>
    <w:rsid w:val="00116B75"/>
    <w:rsid w:val="001210C7"/>
    <w:rsid w:val="00121364"/>
    <w:rsid w:val="00133FEB"/>
    <w:rsid w:val="001471DE"/>
    <w:rsid w:val="00151ED3"/>
    <w:rsid w:val="001530C9"/>
    <w:rsid w:val="00153FDF"/>
    <w:rsid w:val="001563F2"/>
    <w:rsid w:val="00162429"/>
    <w:rsid w:val="0016530A"/>
    <w:rsid w:val="001653F7"/>
    <w:rsid w:val="00171FD6"/>
    <w:rsid w:val="0018407B"/>
    <w:rsid w:val="00196BBA"/>
    <w:rsid w:val="001977B2"/>
    <w:rsid w:val="001A1296"/>
    <w:rsid w:val="001A76BD"/>
    <w:rsid w:val="001B2816"/>
    <w:rsid w:val="001B3E02"/>
    <w:rsid w:val="001D2216"/>
    <w:rsid w:val="001D298B"/>
    <w:rsid w:val="001E0DFE"/>
    <w:rsid w:val="001E1D43"/>
    <w:rsid w:val="001E2FE7"/>
    <w:rsid w:val="001F265B"/>
    <w:rsid w:val="001F27A6"/>
    <w:rsid w:val="001F3612"/>
    <w:rsid w:val="0021608D"/>
    <w:rsid w:val="00225459"/>
    <w:rsid w:val="002339FD"/>
    <w:rsid w:val="00240AD0"/>
    <w:rsid w:val="0024119C"/>
    <w:rsid w:val="00243397"/>
    <w:rsid w:val="00244646"/>
    <w:rsid w:val="00250D83"/>
    <w:rsid w:val="00255022"/>
    <w:rsid w:val="00267605"/>
    <w:rsid w:val="002716BB"/>
    <w:rsid w:val="00272476"/>
    <w:rsid w:val="002823BE"/>
    <w:rsid w:val="00284E33"/>
    <w:rsid w:val="00290D20"/>
    <w:rsid w:val="00290F53"/>
    <w:rsid w:val="00295163"/>
    <w:rsid w:val="00295694"/>
    <w:rsid w:val="0029690F"/>
    <w:rsid w:val="002A1DC6"/>
    <w:rsid w:val="002B1538"/>
    <w:rsid w:val="002B48CA"/>
    <w:rsid w:val="002B6973"/>
    <w:rsid w:val="002C1C36"/>
    <w:rsid w:val="002C7FB9"/>
    <w:rsid w:val="002D148C"/>
    <w:rsid w:val="002D2699"/>
    <w:rsid w:val="002D4775"/>
    <w:rsid w:val="00302B48"/>
    <w:rsid w:val="003031C9"/>
    <w:rsid w:val="00306E14"/>
    <w:rsid w:val="00312162"/>
    <w:rsid w:val="00313501"/>
    <w:rsid w:val="0032327F"/>
    <w:rsid w:val="00325790"/>
    <w:rsid w:val="00327590"/>
    <w:rsid w:val="00334E75"/>
    <w:rsid w:val="00334E97"/>
    <w:rsid w:val="00336889"/>
    <w:rsid w:val="00336C5C"/>
    <w:rsid w:val="0034447B"/>
    <w:rsid w:val="00351BD9"/>
    <w:rsid w:val="00352686"/>
    <w:rsid w:val="00352D55"/>
    <w:rsid w:val="003539A5"/>
    <w:rsid w:val="00355847"/>
    <w:rsid w:val="003650BA"/>
    <w:rsid w:val="0036748D"/>
    <w:rsid w:val="00376448"/>
    <w:rsid w:val="003807F8"/>
    <w:rsid w:val="00380E4B"/>
    <w:rsid w:val="00381DB1"/>
    <w:rsid w:val="00382EEB"/>
    <w:rsid w:val="00383B6A"/>
    <w:rsid w:val="00383F27"/>
    <w:rsid w:val="00395501"/>
    <w:rsid w:val="003A0DD0"/>
    <w:rsid w:val="003A7A22"/>
    <w:rsid w:val="003A7EA6"/>
    <w:rsid w:val="003B5811"/>
    <w:rsid w:val="003B627B"/>
    <w:rsid w:val="003C1AFF"/>
    <w:rsid w:val="003C41D8"/>
    <w:rsid w:val="003C4EF6"/>
    <w:rsid w:val="003D27D0"/>
    <w:rsid w:val="003D6052"/>
    <w:rsid w:val="003E07B7"/>
    <w:rsid w:val="003E34DC"/>
    <w:rsid w:val="003F3003"/>
    <w:rsid w:val="003F68F1"/>
    <w:rsid w:val="00402654"/>
    <w:rsid w:val="00407091"/>
    <w:rsid w:val="00412821"/>
    <w:rsid w:val="00416D80"/>
    <w:rsid w:val="00420BAF"/>
    <w:rsid w:val="0042565B"/>
    <w:rsid w:val="00430430"/>
    <w:rsid w:val="00434111"/>
    <w:rsid w:val="00437263"/>
    <w:rsid w:val="004375C1"/>
    <w:rsid w:val="00451F82"/>
    <w:rsid w:val="00452FF2"/>
    <w:rsid w:val="00454990"/>
    <w:rsid w:val="004650C4"/>
    <w:rsid w:val="004737C4"/>
    <w:rsid w:val="00476D71"/>
    <w:rsid w:val="00476E4D"/>
    <w:rsid w:val="004777BF"/>
    <w:rsid w:val="004805FA"/>
    <w:rsid w:val="004836C9"/>
    <w:rsid w:val="004843F0"/>
    <w:rsid w:val="00486301"/>
    <w:rsid w:val="00491762"/>
    <w:rsid w:val="00494890"/>
    <w:rsid w:val="00494B84"/>
    <w:rsid w:val="00494E68"/>
    <w:rsid w:val="004A0618"/>
    <w:rsid w:val="004A632A"/>
    <w:rsid w:val="004A6465"/>
    <w:rsid w:val="004A733C"/>
    <w:rsid w:val="004B1316"/>
    <w:rsid w:val="004B2DF0"/>
    <w:rsid w:val="004B4147"/>
    <w:rsid w:val="004B55A6"/>
    <w:rsid w:val="004B57A4"/>
    <w:rsid w:val="004C38A6"/>
    <w:rsid w:val="004C64FA"/>
    <w:rsid w:val="004C71E4"/>
    <w:rsid w:val="004D1BE7"/>
    <w:rsid w:val="004D2CFB"/>
    <w:rsid w:val="004D3381"/>
    <w:rsid w:val="004E395E"/>
    <w:rsid w:val="004E56AE"/>
    <w:rsid w:val="004F0CF1"/>
    <w:rsid w:val="004F6515"/>
    <w:rsid w:val="005011EC"/>
    <w:rsid w:val="0050168F"/>
    <w:rsid w:val="005016AA"/>
    <w:rsid w:val="0050619D"/>
    <w:rsid w:val="0051105C"/>
    <w:rsid w:val="00513CF7"/>
    <w:rsid w:val="005206D1"/>
    <w:rsid w:val="00522935"/>
    <w:rsid w:val="00524FD0"/>
    <w:rsid w:val="0052704D"/>
    <w:rsid w:val="00530F07"/>
    <w:rsid w:val="00532B73"/>
    <w:rsid w:val="00545DA8"/>
    <w:rsid w:val="00551CAD"/>
    <w:rsid w:val="005529F8"/>
    <w:rsid w:val="00553693"/>
    <w:rsid w:val="005578BD"/>
    <w:rsid w:val="00560D35"/>
    <w:rsid w:val="00572E5A"/>
    <w:rsid w:val="00577E54"/>
    <w:rsid w:val="005936CF"/>
    <w:rsid w:val="005937F5"/>
    <w:rsid w:val="00594706"/>
    <w:rsid w:val="00595197"/>
    <w:rsid w:val="005970EA"/>
    <w:rsid w:val="005A1162"/>
    <w:rsid w:val="005A3AEA"/>
    <w:rsid w:val="005A4863"/>
    <w:rsid w:val="005A5D9D"/>
    <w:rsid w:val="005B0146"/>
    <w:rsid w:val="005B33F6"/>
    <w:rsid w:val="005B7CB2"/>
    <w:rsid w:val="005D397F"/>
    <w:rsid w:val="005D76C6"/>
    <w:rsid w:val="005E7D4B"/>
    <w:rsid w:val="005F0C0A"/>
    <w:rsid w:val="005F5B10"/>
    <w:rsid w:val="005F7217"/>
    <w:rsid w:val="0061029B"/>
    <w:rsid w:val="00612128"/>
    <w:rsid w:val="006130EA"/>
    <w:rsid w:val="0063404F"/>
    <w:rsid w:val="006366CA"/>
    <w:rsid w:val="00650682"/>
    <w:rsid w:val="006635CD"/>
    <w:rsid w:val="00665601"/>
    <w:rsid w:val="006700AC"/>
    <w:rsid w:val="00671BEB"/>
    <w:rsid w:val="00675AE6"/>
    <w:rsid w:val="006805E0"/>
    <w:rsid w:val="00681917"/>
    <w:rsid w:val="00683DFC"/>
    <w:rsid w:val="0068511A"/>
    <w:rsid w:val="00692AAD"/>
    <w:rsid w:val="00693395"/>
    <w:rsid w:val="00693B9D"/>
    <w:rsid w:val="00693DB8"/>
    <w:rsid w:val="006A04EF"/>
    <w:rsid w:val="006B3C0D"/>
    <w:rsid w:val="006B70FA"/>
    <w:rsid w:val="006C011D"/>
    <w:rsid w:val="006C70E0"/>
    <w:rsid w:val="006D2585"/>
    <w:rsid w:val="006D40C1"/>
    <w:rsid w:val="006E2F4A"/>
    <w:rsid w:val="006E52FF"/>
    <w:rsid w:val="006F279B"/>
    <w:rsid w:val="007037A7"/>
    <w:rsid w:val="00710A7E"/>
    <w:rsid w:val="00724720"/>
    <w:rsid w:val="00725C62"/>
    <w:rsid w:val="00726501"/>
    <w:rsid w:val="00727B30"/>
    <w:rsid w:val="00731083"/>
    <w:rsid w:val="00735868"/>
    <w:rsid w:val="00736605"/>
    <w:rsid w:val="00736CD4"/>
    <w:rsid w:val="00741BE0"/>
    <w:rsid w:val="00756838"/>
    <w:rsid w:val="00757C9F"/>
    <w:rsid w:val="00760DE0"/>
    <w:rsid w:val="00783DDE"/>
    <w:rsid w:val="00786765"/>
    <w:rsid w:val="00787118"/>
    <w:rsid w:val="00787E33"/>
    <w:rsid w:val="00792A6C"/>
    <w:rsid w:val="00794553"/>
    <w:rsid w:val="00797747"/>
    <w:rsid w:val="007A2C30"/>
    <w:rsid w:val="007A4318"/>
    <w:rsid w:val="007A7451"/>
    <w:rsid w:val="007B0B43"/>
    <w:rsid w:val="007B52C7"/>
    <w:rsid w:val="007B7F8D"/>
    <w:rsid w:val="007C1AD6"/>
    <w:rsid w:val="007C1FAA"/>
    <w:rsid w:val="007C307A"/>
    <w:rsid w:val="007C65DD"/>
    <w:rsid w:val="007D5F2C"/>
    <w:rsid w:val="007E189C"/>
    <w:rsid w:val="007E2089"/>
    <w:rsid w:val="007E7298"/>
    <w:rsid w:val="007F23A5"/>
    <w:rsid w:val="007F27E9"/>
    <w:rsid w:val="007F2848"/>
    <w:rsid w:val="007F33F2"/>
    <w:rsid w:val="007F75DC"/>
    <w:rsid w:val="007F7960"/>
    <w:rsid w:val="00800542"/>
    <w:rsid w:val="00801F37"/>
    <w:rsid w:val="00802170"/>
    <w:rsid w:val="00814BBE"/>
    <w:rsid w:val="0081578B"/>
    <w:rsid w:val="00815E14"/>
    <w:rsid w:val="00823C2B"/>
    <w:rsid w:val="00827A69"/>
    <w:rsid w:val="00836B1E"/>
    <w:rsid w:val="008471CA"/>
    <w:rsid w:val="00850614"/>
    <w:rsid w:val="008519DD"/>
    <w:rsid w:val="00857232"/>
    <w:rsid w:val="00866BE9"/>
    <w:rsid w:val="00866C84"/>
    <w:rsid w:val="0087111E"/>
    <w:rsid w:val="00873F8C"/>
    <w:rsid w:val="008765F3"/>
    <w:rsid w:val="00876ABF"/>
    <w:rsid w:val="00881A02"/>
    <w:rsid w:val="00881F4C"/>
    <w:rsid w:val="008837CB"/>
    <w:rsid w:val="00891195"/>
    <w:rsid w:val="00896D48"/>
    <w:rsid w:val="008A5210"/>
    <w:rsid w:val="008A627E"/>
    <w:rsid w:val="008A630A"/>
    <w:rsid w:val="008A73D1"/>
    <w:rsid w:val="008B0074"/>
    <w:rsid w:val="008C118F"/>
    <w:rsid w:val="008C3EC5"/>
    <w:rsid w:val="008C5FE4"/>
    <w:rsid w:val="008D1E1C"/>
    <w:rsid w:val="008D32E9"/>
    <w:rsid w:val="008E0880"/>
    <w:rsid w:val="008E3330"/>
    <w:rsid w:val="008E4F4C"/>
    <w:rsid w:val="008F412E"/>
    <w:rsid w:val="0090426D"/>
    <w:rsid w:val="00910BA3"/>
    <w:rsid w:val="00912596"/>
    <w:rsid w:val="00916559"/>
    <w:rsid w:val="009200D7"/>
    <w:rsid w:val="00921ED3"/>
    <w:rsid w:val="00927ADE"/>
    <w:rsid w:val="00935CB1"/>
    <w:rsid w:val="00937A9C"/>
    <w:rsid w:val="0094182D"/>
    <w:rsid w:val="0094446F"/>
    <w:rsid w:val="00945CC8"/>
    <w:rsid w:val="00950ACD"/>
    <w:rsid w:val="00950E28"/>
    <w:rsid w:val="0095231E"/>
    <w:rsid w:val="00956133"/>
    <w:rsid w:val="009646B4"/>
    <w:rsid w:val="0097506F"/>
    <w:rsid w:val="00977819"/>
    <w:rsid w:val="00984337"/>
    <w:rsid w:val="00984F57"/>
    <w:rsid w:val="00991211"/>
    <w:rsid w:val="00993DF7"/>
    <w:rsid w:val="009940F6"/>
    <w:rsid w:val="009A4DB3"/>
    <w:rsid w:val="009A72D6"/>
    <w:rsid w:val="009B04B0"/>
    <w:rsid w:val="009B057A"/>
    <w:rsid w:val="009B058E"/>
    <w:rsid w:val="009B22CE"/>
    <w:rsid w:val="009B76FA"/>
    <w:rsid w:val="009E07D9"/>
    <w:rsid w:val="009F09ED"/>
    <w:rsid w:val="009F2D0E"/>
    <w:rsid w:val="009F2EA2"/>
    <w:rsid w:val="009F3B45"/>
    <w:rsid w:val="009F71A0"/>
    <w:rsid w:val="00A141A3"/>
    <w:rsid w:val="00A2117C"/>
    <w:rsid w:val="00A276DB"/>
    <w:rsid w:val="00A36779"/>
    <w:rsid w:val="00A42187"/>
    <w:rsid w:val="00A428EC"/>
    <w:rsid w:val="00A529DE"/>
    <w:rsid w:val="00A53E6C"/>
    <w:rsid w:val="00A5592C"/>
    <w:rsid w:val="00A62B33"/>
    <w:rsid w:val="00A7137C"/>
    <w:rsid w:val="00A740D9"/>
    <w:rsid w:val="00A74F2D"/>
    <w:rsid w:val="00A82448"/>
    <w:rsid w:val="00A9278D"/>
    <w:rsid w:val="00AA023B"/>
    <w:rsid w:val="00AA7E44"/>
    <w:rsid w:val="00AB3240"/>
    <w:rsid w:val="00AC0CB8"/>
    <w:rsid w:val="00AC277C"/>
    <w:rsid w:val="00AC47E1"/>
    <w:rsid w:val="00AD165E"/>
    <w:rsid w:val="00AD37D1"/>
    <w:rsid w:val="00AD3E65"/>
    <w:rsid w:val="00AE0467"/>
    <w:rsid w:val="00AE3462"/>
    <w:rsid w:val="00AE7279"/>
    <w:rsid w:val="00AF131C"/>
    <w:rsid w:val="00AF1E0B"/>
    <w:rsid w:val="00AF243A"/>
    <w:rsid w:val="00AF7538"/>
    <w:rsid w:val="00AF7CA9"/>
    <w:rsid w:val="00B06B72"/>
    <w:rsid w:val="00B15637"/>
    <w:rsid w:val="00B15BF6"/>
    <w:rsid w:val="00B1669A"/>
    <w:rsid w:val="00B23758"/>
    <w:rsid w:val="00B30001"/>
    <w:rsid w:val="00B334CD"/>
    <w:rsid w:val="00B359E8"/>
    <w:rsid w:val="00B4254C"/>
    <w:rsid w:val="00B47C26"/>
    <w:rsid w:val="00B528CC"/>
    <w:rsid w:val="00B53109"/>
    <w:rsid w:val="00B6371A"/>
    <w:rsid w:val="00B66901"/>
    <w:rsid w:val="00B74E31"/>
    <w:rsid w:val="00B75222"/>
    <w:rsid w:val="00B76522"/>
    <w:rsid w:val="00B777CB"/>
    <w:rsid w:val="00B814E4"/>
    <w:rsid w:val="00B814F1"/>
    <w:rsid w:val="00B84808"/>
    <w:rsid w:val="00B92547"/>
    <w:rsid w:val="00B959BB"/>
    <w:rsid w:val="00B96673"/>
    <w:rsid w:val="00BA37A0"/>
    <w:rsid w:val="00BA383A"/>
    <w:rsid w:val="00BB0AAC"/>
    <w:rsid w:val="00BB213F"/>
    <w:rsid w:val="00BB5317"/>
    <w:rsid w:val="00BB5BCA"/>
    <w:rsid w:val="00BC3942"/>
    <w:rsid w:val="00BD1617"/>
    <w:rsid w:val="00BD32AC"/>
    <w:rsid w:val="00BD3CC0"/>
    <w:rsid w:val="00BD4A6E"/>
    <w:rsid w:val="00BD6EB3"/>
    <w:rsid w:val="00BE4D13"/>
    <w:rsid w:val="00BF174B"/>
    <w:rsid w:val="00C07F35"/>
    <w:rsid w:val="00C11E85"/>
    <w:rsid w:val="00C12DC9"/>
    <w:rsid w:val="00C15DB8"/>
    <w:rsid w:val="00C34186"/>
    <w:rsid w:val="00C352D6"/>
    <w:rsid w:val="00C41CF4"/>
    <w:rsid w:val="00C537C1"/>
    <w:rsid w:val="00C53929"/>
    <w:rsid w:val="00C53B58"/>
    <w:rsid w:val="00C541D6"/>
    <w:rsid w:val="00C614D7"/>
    <w:rsid w:val="00C62530"/>
    <w:rsid w:val="00C62ED6"/>
    <w:rsid w:val="00C66534"/>
    <w:rsid w:val="00C7593B"/>
    <w:rsid w:val="00C821E5"/>
    <w:rsid w:val="00C85D14"/>
    <w:rsid w:val="00C90F5E"/>
    <w:rsid w:val="00C9436B"/>
    <w:rsid w:val="00CB149E"/>
    <w:rsid w:val="00CB1953"/>
    <w:rsid w:val="00CB4A95"/>
    <w:rsid w:val="00CC1786"/>
    <w:rsid w:val="00CC40DD"/>
    <w:rsid w:val="00CC4822"/>
    <w:rsid w:val="00CC54C7"/>
    <w:rsid w:val="00CC7315"/>
    <w:rsid w:val="00CD3131"/>
    <w:rsid w:val="00CE0625"/>
    <w:rsid w:val="00CE1E14"/>
    <w:rsid w:val="00CE4F07"/>
    <w:rsid w:val="00CF052F"/>
    <w:rsid w:val="00D032E8"/>
    <w:rsid w:val="00D107E8"/>
    <w:rsid w:val="00D1132B"/>
    <w:rsid w:val="00D11CF0"/>
    <w:rsid w:val="00D24831"/>
    <w:rsid w:val="00D26573"/>
    <w:rsid w:val="00D303B1"/>
    <w:rsid w:val="00D31D45"/>
    <w:rsid w:val="00D332FE"/>
    <w:rsid w:val="00D36916"/>
    <w:rsid w:val="00D444F5"/>
    <w:rsid w:val="00D46ABC"/>
    <w:rsid w:val="00D5517B"/>
    <w:rsid w:val="00D62F6B"/>
    <w:rsid w:val="00D65930"/>
    <w:rsid w:val="00D6625E"/>
    <w:rsid w:val="00D710EC"/>
    <w:rsid w:val="00D72630"/>
    <w:rsid w:val="00D72F6D"/>
    <w:rsid w:val="00D766EC"/>
    <w:rsid w:val="00D77BA5"/>
    <w:rsid w:val="00D8048B"/>
    <w:rsid w:val="00D80F58"/>
    <w:rsid w:val="00D83978"/>
    <w:rsid w:val="00D85E56"/>
    <w:rsid w:val="00D90179"/>
    <w:rsid w:val="00D937C9"/>
    <w:rsid w:val="00D939F2"/>
    <w:rsid w:val="00D94B06"/>
    <w:rsid w:val="00D9608B"/>
    <w:rsid w:val="00DA16AD"/>
    <w:rsid w:val="00DB35AA"/>
    <w:rsid w:val="00DC2A3C"/>
    <w:rsid w:val="00DC3C69"/>
    <w:rsid w:val="00DD12D0"/>
    <w:rsid w:val="00DD44FC"/>
    <w:rsid w:val="00DD5765"/>
    <w:rsid w:val="00DD6C09"/>
    <w:rsid w:val="00DE001D"/>
    <w:rsid w:val="00DE10E1"/>
    <w:rsid w:val="00DE4186"/>
    <w:rsid w:val="00DE542D"/>
    <w:rsid w:val="00DE5C28"/>
    <w:rsid w:val="00DE7F3C"/>
    <w:rsid w:val="00DF289A"/>
    <w:rsid w:val="00DF2A7F"/>
    <w:rsid w:val="00E038A9"/>
    <w:rsid w:val="00E05AF6"/>
    <w:rsid w:val="00E132B8"/>
    <w:rsid w:val="00E20835"/>
    <w:rsid w:val="00E23229"/>
    <w:rsid w:val="00E42630"/>
    <w:rsid w:val="00E45C18"/>
    <w:rsid w:val="00E506A5"/>
    <w:rsid w:val="00E53FF2"/>
    <w:rsid w:val="00E55E20"/>
    <w:rsid w:val="00E66DFF"/>
    <w:rsid w:val="00E7162C"/>
    <w:rsid w:val="00E839CB"/>
    <w:rsid w:val="00E86471"/>
    <w:rsid w:val="00E86CE3"/>
    <w:rsid w:val="00E9161E"/>
    <w:rsid w:val="00E93BA1"/>
    <w:rsid w:val="00EA4416"/>
    <w:rsid w:val="00EB2AFD"/>
    <w:rsid w:val="00EB53E4"/>
    <w:rsid w:val="00EB69EF"/>
    <w:rsid w:val="00EB7011"/>
    <w:rsid w:val="00EC220E"/>
    <w:rsid w:val="00ED4729"/>
    <w:rsid w:val="00ED4BB5"/>
    <w:rsid w:val="00EE3696"/>
    <w:rsid w:val="00F00288"/>
    <w:rsid w:val="00F00C38"/>
    <w:rsid w:val="00F025D6"/>
    <w:rsid w:val="00F04295"/>
    <w:rsid w:val="00F04CA3"/>
    <w:rsid w:val="00F13857"/>
    <w:rsid w:val="00F156A1"/>
    <w:rsid w:val="00F25CE8"/>
    <w:rsid w:val="00F31543"/>
    <w:rsid w:val="00F352BF"/>
    <w:rsid w:val="00F435AF"/>
    <w:rsid w:val="00F444FA"/>
    <w:rsid w:val="00F45F31"/>
    <w:rsid w:val="00F525C9"/>
    <w:rsid w:val="00F6120C"/>
    <w:rsid w:val="00F61EA7"/>
    <w:rsid w:val="00F621D8"/>
    <w:rsid w:val="00F62604"/>
    <w:rsid w:val="00F64BA8"/>
    <w:rsid w:val="00F65AC5"/>
    <w:rsid w:val="00F66179"/>
    <w:rsid w:val="00F6750D"/>
    <w:rsid w:val="00F7414D"/>
    <w:rsid w:val="00F866C9"/>
    <w:rsid w:val="00F90822"/>
    <w:rsid w:val="00F946F1"/>
    <w:rsid w:val="00F94F93"/>
    <w:rsid w:val="00FA5E5B"/>
    <w:rsid w:val="00FA6E34"/>
    <w:rsid w:val="00FA71A6"/>
    <w:rsid w:val="00FB035E"/>
    <w:rsid w:val="00FB0C37"/>
    <w:rsid w:val="00FB3A7C"/>
    <w:rsid w:val="00FC0A3A"/>
    <w:rsid w:val="00FC2FC8"/>
    <w:rsid w:val="00FC750D"/>
    <w:rsid w:val="00FD77C7"/>
    <w:rsid w:val="00FE04AF"/>
    <w:rsid w:val="00FE170C"/>
    <w:rsid w:val="00FE253C"/>
    <w:rsid w:val="00FE2826"/>
    <w:rsid w:val="00FE2A98"/>
    <w:rsid w:val="00FE76EA"/>
    <w:rsid w:val="00FF3E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1A383"/>
  <w14:defaultImageDpi w14:val="300"/>
  <w15:docId w15:val="{4DEC7C37-EDBB-466D-BCDF-CEB917C5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JFont Book" w:eastAsiaTheme="minorEastAsia" w:hAnsi="NJFont Book"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_NJ Font Medium"/>
    <w:basedOn w:val="Normal"/>
    <w:next w:val="Normal"/>
    <w:link w:val="Heading1Char"/>
    <w:uiPriority w:val="9"/>
    <w:qFormat/>
    <w:rsid w:val="009F2EA2"/>
    <w:pPr>
      <w:keepNext/>
      <w:keepLines/>
      <w:spacing w:after="960" w:line="580" w:lineRule="exact"/>
      <w:outlineLvl w:val="0"/>
    </w:pPr>
    <w:rPr>
      <w:rFonts w:ascii="NJFont Medium" w:eastAsiaTheme="majorEastAsia" w:hAnsi="NJFont Medium" w:cstheme="majorBidi"/>
      <w:bCs/>
      <w:sz w:val="48"/>
      <w:szCs w:val="28"/>
    </w:rPr>
  </w:style>
  <w:style w:type="paragraph" w:styleId="Heading2">
    <w:name w:val="heading 2"/>
    <w:basedOn w:val="Normal"/>
    <w:next w:val="Normal"/>
    <w:link w:val="Heading2Char"/>
    <w:uiPriority w:val="9"/>
    <w:unhideWhenUsed/>
    <w:qFormat/>
    <w:rsid w:val="007C30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307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7C30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45"/>
    <w:pPr>
      <w:tabs>
        <w:tab w:val="center" w:pos="4320"/>
        <w:tab w:val="right" w:pos="8640"/>
      </w:tabs>
    </w:pPr>
  </w:style>
  <w:style w:type="character" w:customStyle="1" w:styleId="HeaderChar">
    <w:name w:val="Header Char"/>
    <w:basedOn w:val="DefaultParagraphFont"/>
    <w:link w:val="Header"/>
    <w:uiPriority w:val="99"/>
    <w:rsid w:val="00D31D45"/>
  </w:style>
  <w:style w:type="paragraph" w:styleId="Footer">
    <w:name w:val="footer"/>
    <w:basedOn w:val="Normal"/>
    <w:link w:val="FooterChar"/>
    <w:uiPriority w:val="99"/>
    <w:unhideWhenUsed/>
    <w:rsid w:val="00D31D45"/>
    <w:pPr>
      <w:tabs>
        <w:tab w:val="center" w:pos="4320"/>
        <w:tab w:val="right" w:pos="8640"/>
      </w:tabs>
    </w:pPr>
  </w:style>
  <w:style w:type="character" w:customStyle="1" w:styleId="FooterChar">
    <w:name w:val="Footer Char"/>
    <w:basedOn w:val="DefaultParagraphFont"/>
    <w:link w:val="Footer"/>
    <w:uiPriority w:val="99"/>
    <w:rsid w:val="00D31D45"/>
  </w:style>
  <w:style w:type="paragraph" w:styleId="BalloonText">
    <w:name w:val="Balloon Text"/>
    <w:basedOn w:val="Normal"/>
    <w:link w:val="BalloonTextChar"/>
    <w:uiPriority w:val="99"/>
    <w:semiHidden/>
    <w:unhideWhenUsed/>
    <w:rsid w:val="00D31D45"/>
    <w:rPr>
      <w:rFonts w:ascii="Lucida Grande" w:hAnsi="Lucida Grande"/>
      <w:sz w:val="18"/>
      <w:szCs w:val="18"/>
    </w:rPr>
  </w:style>
  <w:style w:type="character" w:customStyle="1" w:styleId="BalloonTextChar">
    <w:name w:val="Balloon Text Char"/>
    <w:basedOn w:val="DefaultParagraphFont"/>
    <w:link w:val="BalloonText"/>
    <w:uiPriority w:val="99"/>
    <w:semiHidden/>
    <w:rsid w:val="00D31D45"/>
    <w:rPr>
      <w:rFonts w:ascii="Lucida Grande" w:hAnsi="Lucida Grande"/>
      <w:sz w:val="18"/>
      <w:szCs w:val="18"/>
    </w:rPr>
  </w:style>
  <w:style w:type="paragraph" w:styleId="NormalWeb">
    <w:name w:val="Normal (Web)"/>
    <w:basedOn w:val="Normal"/>
    <w:uiPriority w:val="99"/>
    <w:unhideWhenUsed/>
    <w:rsid w:val="003A7A22"/>
    <w:pPr>
      <w:spacing w:before="100" w:beforeAutospacing="1" w:after="100" w:afterAutospacing="1"/>
    </w:pPr>
    <w:rPr>
      <w:rFonts w:ascii="Times" w:hAnsi="Times" w:cs="Times New Roman"/>
      <w:sz w:val="20"/>
      <w:szCs w:val="20"/>
    </w:rPr>
  </w:style>
  <w:style w:type="paragraph" w:customStyle="1" w:styleId="mediumnormal">
    <w:name w:val="medium normal"/>
    <w:basedOn w:val="Normal"/>
    <w:link w:val="mediumnormalChar"/>
    <w:qFormat/>
    <w:rsid w:val="004F0CF1"/>
    <w:pPr>
      <w:spacing w:after="140" w:line="280" w:lineRule="exact"/>
    </w:pPr>
    <w:rPr>
      <w:rFonts w:asciiTheme="majorHAnsi" w:eastAsiaTheme="minorHAnsi" w:hAnsiTheme="majorHAnsi"/>
      <w:szCs w:val="22"/>
    </w:rPr>
  </w:style>
  <w:style w:type="character" w:customStyle="1" w:styleId="mediumnormalChar">
    <w:name w:val="medium normal Char"/>
    <w:basedOn w:val="DefaultParagraphFont"/>
    <w:link w:val="mediumnormal"/>
    <w:rsid w:val="004F0CF1"/>
    <w:rPr>
      <w:rFonts w:asciiTheme="majorHAnsi" w:eastAsiaTheme="minorHAnsi" w:hAnsiTheme="majorHAnsi"/>
      <w:szCs w:val="22"/>
    </w:rPr>
  </w:style>
  <w:style w:type="paragraph" w:customStyle="1" w:styleId="BodyCopyNJFontBook">
    <w:name w:val="BodyCopy_NJFont Book"/>
    <w:basedOn w:val="Normal"/>
    <w:qFormat/>
    <w:rsid w:val="00AC47E1"/>
    <w:pPr>
      <w:spacing w:after="280" w:line="280" w:lineRule="exact"/>
    </w:pPr>
    <w:rPr>
      <w:rFonts w:eastAsiaTheme="minorHAnsi"/>
      <w:szCs w:val="22"/>
    </w:rPr>
  </w:style>
  <w:style w:type="character" w:customStyle="1" w:styleId="Heading1Char">
    <w:name w:val="Heading 1 Char"/>
    <w:aliases w:val="Heading_NJ Font Medium Char"/>
    <w:basedOn w:val="DefaultParagraphFont"/>
    <w:link w:val="Heading1"/>
    <w:uiPriority w:val="9"/>
    <w:rsid w:val="009F2EA2"/>
    <w:rPr>
      <w:rFonts w:ascii="NJFont Medium" w:eastAsiaTheme="majorEastAsia" w:hAnsi="NJFont Medium" w:cstheme="majorBidi"/>
      <w:bCs/>
      <w:sz w:val="48"/>
      <w:szCs w:val="28"/>
    </w:rPr>
  </w:style>
  <w:style w:type="paragraph" w:customStyle="1" w:styleId="SubheadingNJFontMedium">
    <w:name w:val="Subheading_NJ Font Medium"/>
    <w:basedOn w:val="Normal"/>
    <w:link w:val="SubheadingNJFontMediumChar"/>
    <w:qFormat/>
    <w:rsid w:val="009F2EA2"/>
    <w:pPr>
      <w:spacing w:before="280" w:after="160" w:line="380" w:lineRule="exact"/>
    </w:pPr>
    <w:rPr>
      <w:rFonts w:ascii="NJFont Medium" w:eastAsiaTheme="minorHAnsi" w:hAnsi="NJFont Medium"/>
      <w:sz w:val="32"/>
      <w:szCs w:val="32"/>
    </w:rPr>
  </w:style>
  <w:style w:type="character" w:customStyle="1" w:styleId="SubheadingNJFontMediumChar">
    <w:name w:val="Subheading_NJ Font Medium Char"/>
    <w:basedOn w:val="DefaultParagraphFont"/>
    <w:link w:val="SubheadingNJFontMedium"/>
    <w:rsid w:val="009F2EA2"/>
    <w:rPr>
      <w:rFonts w:ascii="NJFont Medium" w:eastAsiaTheme="minorHAnsi" w:hAnsi="NJFont Medium"/>
      <w:sz w:val="32"/>
      <w:szCs w:val="32"/>
    </w:rPr>
  </w:style>
  <w:style w:type="paragraph" w:styleId="ListParagraph">
    <w:name w:val="List Paragraph"/>
    <w:basedOn w:val="Normal"/>
    <w:uiPriority w:val="34"/>
    <w:qFormat/>
    <w:rsid w:val="00FA6E34"/>
    <w:pPr>
      <w:spacing w:after="200" w:line="276" w:lineRule="auto"/>
      <w:ind w:left="720"/>
      <w:contextualSpacing/>
    </w:pPr>
    <w:rPr>
      <w:rFonts w:asciiTheme="minorHAnsi" w:eastAsiaTheme="minorHAnsi" w:hAnsiTheme="minorHAnsi"/>
      <w:sz w:val="22"/>
      <w:szCs w:val="22"/>
    </w:rPr>
  </w:style>
  <w:style w:type="paragraph" w:customStyle="1" w:styleId="Default">
    <w:name w:val="Default"/>
    <w:rsid w:val="00FA6E34"/>
    <w:pPr>
      <w:autoSpaceDE w:val="0"/>
      <w:autoSpaceDN w:val="0"/>
      <w:adjustRightInd w:val="0"/>
    </w:pPr>
    <w:rPr>
      <w:rFonts w:ascii="Arial" w:eastAsiaTheme="minorHAnsi" w:hAnsi="Arial" w:cs="Arial"/>
      <w:color w:val="000000"/>
    </w:rPr>
  </w:style>
  <w:style w:type="table" w:styleId="TableGrid">
    <w:name w:val="Table Grid"/>
    <w:basedOn w:val="TableNormal"/>
    <w:rsid w:val="00FA6E34"/>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1BE0"/>
    <w:rPr>
      <w:sz w:val="16"/>
      <w:szCs w:val="16"/>
    </w:rPr>
  </w:style>
  <w:style w:type="paragraph" w:styleId="CommentText">
    <w:name w:val="annotation text"/>
    <w:basedOn w:val="Normal"/>
    <w:link w:val="CommentTextChar"/>
    <w:uiPriority w:val="99"/>
    <w:semiHidden/>
    <w:unhideWhenUsed/>
    <w:rsid w:val="00741BE0"/>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741BE0"/>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83F27"/>
    <w:pPr>
      <w:spacing w:after="0"/>
    </w:pPr>
    <w:rPr>
      <w:rFonts w:ascii="NJFont Book" w:eastAsiaTheme="minorEastAsia" w:hAnsi="NJFont Book"/>
      <w:b/>
      <w:bCs/>
    </w:rPr>
  </w:style>
  <w:style w:type="character" w:customStyle="1" w:styleId="CommentSubjectChar">
    <w:name w:val="Comment Subject Char"/>
    <w:basedOn w:val="CommentTextChar"/>
    <w:link w:val="CommentSubject"/>
    <w:uiPriority w:val="99"/>
    <w:semiHidden/>
    <w:rsid w:val="00383F27"/>
    <w:rPr>
      <w:rFonts w:asciiTheme="minorHAnsi" w:eastAsiaTheme="minorHAnsi" w:hAnsiTheme="minorHAnsi"/>
      <w:b/>
      <w:bCs/>
      <w:sz w:val="20"/>
      <w:szCs w:val="20"/>
    </w:rPr>
  </w:style>
  <w:style w:type="character" w:styleId="Hyperlink">
    <w:name w:val="Hyperlink"/>
    <w:basedOn w:val="DefaultParagraphFont"/>
    <w:uiPriority w:val="99"/>
    <w:unhideWhenUsed/>
    <w:rsid w:val="007F2848"/>
    <w:rPr>
      <w:color w:val="0000FF" w:themeColor="hyperlink"/>
      <w:u w:val="single"/>
    </w:rPr>
  </w:style>
  <w:style w:type="table" w:styleId="MediumGrid3-Accent1">
    <w:name w:val="Medium Grid 3 Accent 1"/>
    <w:basedOn w:val="TableNormal"/>
    <w:uiPriority w:val="69"/>
    <w:rsid w:val="00783D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
    <w:name w:val="Medium Grid 3"/>
    <w:basedOn w:val="TableNormal"/>
    <w:uiPriority w:val="69"/>
    <w:rsid w:val="00A559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UnresolvedMention">
    <w:name w:val="Unresolved Mention"/>
    <w:basedOn w:val="DefaultParagraphFont"/>
    <w:uiPriority w:val="99"/>
    <w:semiHidden/>
    <w:unhideWhenUsed/>
    <w:rsid w:val="00896D48"/>
    <w:rPr>
      <w:color w:val="605E5C"/>
      <w:shd w:val="clear" w:color="auto" w:fill="E1DFDD"/>
    </w:rPr>
  </w:style>
  <w:style w:type="character" w:customStyle="1" w:styleId="Heading2Char">
    <w:name w:val="Heading 2 Char"/>
    <w:basedOn w:val="DefaultParagraphFont"/>
    <w:link w:val="Heading2"/>
    <w:uiPriority w:val="9"/>
    <w:rsid w:val="007C307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C307A"/>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7C307A"/>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7C307A"/>
    <w:pPr>
      <w:spacing w:before="240" w:after="0" w:line="259" w:lineRule="auto"/>
      <w:outlineLvl w:val="9"/>
    </w:pPr>
    <w:rPr>
      <w:rFonts w:asciiTheme="majorHAnsi" w:hAnsiTheme="majorHAnsi"/>
      <w:bCs w:val="0"/>
      <w:color w:val="365F91" w:themeColor="accent1" w:themeShade="BF"/>
      <w:sz w:val="32"/>
      <w:szCs w:val="32"/>
      <w:lang w:val="en-US"/>
    </w:rPr>
  </w:style>
  <w:style w:type="paragraph" w:styleId="TOC1">
    <w:name w:val="toc 1"/>
    <w:basedOn w:val="Normal"/>
    <w:next w:val="Normal"/>
    <w:autoRedefine/>
    <w:uiPriority w:val="39"/>
    <w:unhideWhenUsed/>
    <w:rsid w:val="007C307A"/>
    <w:pPr>
      <w:spacing w:after="100"/>
    </w:pPr>
  </w:style>
  <w:style w:type="paragraph" w:styleId="TOC2">
    <w:name w:val="toc 2"/>
    <w:basedOn w:val="Normal"/>
    <w:next w:val="Normal"/>
    <w:autoRedefine/>
    <w:uiPriority w:val="39"/>
    <w:unhideWhenUsed/>
    <w:rsid w:val="007C307A"/>
    <w:pPr>
      <w:spacing w:after="100"/>
      <w:ind w:left="240"/>
    </w:pPr>
  </w:style>
  <w:style w:type="paragraph" w:styleId="TOC3">
    <w:name w:val="toc 3"/>
    <w:basedOn w:val="Normal"/>
    <w:next w:val="Normal"/>
    <w:autoRedefine/>
    <w:uiPriority w:val="39"/>
    <w:unhideWhenUsed/>
    <w:rsid w:val="007C30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3263">
      <w:bodyDiv w:val="1"/>
      <w:marLeft w:val="0"/>
      <w:marRight w:val="0"/>
      <w:marTop w:val="0"/>
      <w:marBottom w:val="0"/>
      <w:divBdr>
        <w:top w:val="none" w:sz="0" w:space="0" w:color="auto"/>
        <w:left w:val="none" w:sz="0" w:space="0" w:color="auto"/>
        <w:bottom w:val="none" w:sz="0" w:space="0" w:color="auto"/>
        <w:right w:val="none" w:sz="0" w:space="0" w:color="auto"/>
      </w:divBdr>
    </w:div>
    <w:div w:id="251015613">
      <w:bodyDiv w:val="1"/>
      <w:marLeft w:val="0"/>
      <w:marRight w:val="0"/>
      <w:marTop w:val="0"/>
      <w:marBottom w:val="0"/>
      <w:divBdr>
        <w:top w:val="none" w:sz="0" w:space="0" w:color="auto"/>
        <w:left w:val="none" w:sz="0" w:space="0" w:color="auto"/>
        <w:bottom w:val="none" w:sz="0" w:space="0" w:color="auto"/>
        <w:right w:val="none" w:sz="0" w:space="0" w:color="auto"/>
      </w:divBdr>
    </w:div>
    <w:div w:id="451215807">
      <w:bodyDiv w:val="1"/>
      <w:marLeft w:val="0"/>
      <w:marRight w:val="0"/>
      <w:marTop w:val="0"/>
      <w:marBottom w:val="0"/>
      <w:divBdr>
        <w:top w:val="none" w:sz="0" w:space="0" w:color="auto"/>
        <w:left w:val="none" w:sz="0" w:space="0" w:color="auto"/>
        <w:bottom w:val="none" w:sz="0" w:space="0" w:color="auto"/>
        <w:right w:val="none" w:sz="0" w:space="0" w:color="auto"/>
      </w:divBdr>
    </w:div>
    <w:div w:id="611938930">
      <w:bodyDiv w:val="1"/>
      <w:marLeft w:val="0"/>
      <w:marRight w:val="0"/>
      <w:marTop w:val="0"/>
      <w:marBottom w:val="0"/>
      <w:divBdr>
        <w:top w:val="none" w:sz="0" w:space="0" w:color="auto"/>
        <w:left w:val="none" w:sz="0" w:space="0" w:color="auto"/>
        <w:bottom w:val="none" w:sz="0" w:space="0" w:color="auto"/>
        <w:right w:val="none" w:sz="0" w:space="0" w:color="auto"/>
      </w:divBdr>
    </w:div>
    <w:div w:id="631985242">
      <w:bodyDiv w:val="1"/>
      <w:marLeft w:val="0"/>
      <w:marRight w:val="0"/>
      <w:marTop w:val="0"/>
      <w:marBottom w:val="0"/>
      <w:divBdr>
        <w:top w:val="none" w:sz="0" w:space="0" w:color="auto"/>
        <w:left w:val="none" w:sz="0" w:space="0" w:color="auto"/>
        <w:bottom w:val="none" w:sz="0" w:space="0" w:color="auto"/>
        <w:right w:val="none" w:sz="0" w:space="0" w:color="auto"/>
      </w:divBdr>
    </w:div>
    <w:div w:id="826021448">
      <w:bodyDiv w:val="1"/>
      <w:marLeft w:val="0"/>
      <w:marRight w:val="0"/>
      <w:marTop w:val="0"/>
      <w:marBottom w:val="0"/>
      <w:divBdr>
        <w:top w:val="none" w:sz="0" w:space="0" w:color="auto"/>
        <w:left w:val="none" w:sz="0" w:space="0" w:color="auto"/>
        <w:bottom w:val="none" w:sz="0" w:space="0" w:color="auto"/>
        <w:right w:val="none" w:sz="0" w:space="0" w:color="auto"/>
      </w:divBdr>
    </w:div>
    <w:div w:id="1355185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BD10003C44BC0A270CEDFBEA64007"/>
        <w:category>
          <w:name w:val="General"/>
          <w:gallery w:val="placeholder"/>
        </w:category>
        <w:types>
          <w:type w:val="bbPlcHdr"/>
        </w:types>
        <w:behaviors>
          <w:behavior w:val="content"/>
        </w:behaviors>
        <w:guid w:val="{EE146FE1-C850-475F-BE8C-5105D31A598B}"/>
      </w:docPartPr>
      <w:docPartBody>
        <w:p w:rsidR="00BA77DB" w:rsidRDefault="004139CA" w:rsidP="004139CA">
          <w:pPr>
            <w:pStyle w:val="E4DBD10003C44BC0A270CEDFBEA6400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JFont Light">
    <w:charset w:val="00"/>
    <w:family w:val="swiss"/>
    <w:pitch w:val="variable"/>
    <w:sig w:usb0="A00002AF" w:usb1="500078FB" w:usb2="00000000" w:usb3="00000000" w:csb0="0000009F" w:csb1="00000000"/>
  </w:font>
  <w:font w:name="NJFont Book">
    <w:altName w:val="Corbel"/>
    <w:charset w:val="00"/>
    <w:family w:val="swiss"/>
    <w:pitch w:val="variable"/>
    <w:sig w:usb0="A00002AF" w:usb1="500078FB" w:usb2="00000000" w:usb3="00000000" w:csb0="0000009F" w:csb1="00000000"/>
  </w:font>
  <w:font w:name="NJFont Medium">
    <w:altName w:val="Corbe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CA"/>
    <w:rsid w:val="000E74AC"/>
    <w:rsid w:val="003653DC"/>
    <w:rsid w:val="004139CA"/>
    <w:rsid w:val="0048148A"/>
    <w:rsid w:val="00AA7980"/>
    <w:rsid w:val="00BA7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DBD10003C44BC0A270CEDFBEA64007">
    <w:name w:val="E4DBD10003C44BC0A270CEDFBEA64007"/>
    <w:rsid w:val="00413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B0804A1D5910439D9CFD01B0E8A22A" ma:contentTypeVersion="13" ma:contentTypeDescription="Create a new document." ma:contentTypeScope="" ma:versionID="99cdef19346a8db5c49b6461d6d090f1">
  <xsd:schema xmlns:xsd="http://www.w3.org/2001/XMLSchema" xmlns:xs="http://www.w3.org/2001/XMLSchema" xmlns:p="http://schemas.microsoft.com/office/2006/metadata/properties" xmlns:ns3="92ec6261-a9ae-48c0-b4b4-0a74b90b276a" xmlns:ns4="885afb2f-b476-4aa7-937a-61aed0a33e80" targetNamespace="http://schemas.microsoft.com/office/2006/metadata/properties" ma:root="true" ma:fieldsID="20f066da3f184682a3283b75f44661b2" ns3:_="" ns4:_="">
    <xsd:import namespace="92ec6261-a9ae-48c0-b4b4-0a74b90b276a"/>
    <xsd:import namespace="885afb2f-b476-4aa7-937a-61aed0a33e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6261-a9ae-48c0-b4b4-0a74b90b2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5afb2f-b476-4aa7-937a-61aed0a33e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E80B5-994F-4F56-8640-62C1F74E827A}">
  <ds:schemaRefs>
    <ds:schemaRef ds:uri="http://schemas.microsoft.com/sharepoint/v3/contenttype/forms"/>
  </ds:schemaRefs>
</ds:datastoreItem>
</file>

<file path=customXml/itemProps2.xml><?xml version="1.0" encoding="utf-8"?>
<ds:datastoreItem xmlns:ds="http://schemas.openxmlformats.org/officeDocument/2006/customXml" ds:itemID="{18155E2A-B583-411A-A928-A9747B06C640}">
  <ds:schemaRefs>
    <ds:schemaRef ds:uri="http://schemas.openxmlformats.org/officeDocument/2006/bibliography"/>
  </ds:schemaRefs>
</ds:datastoreItem>
</file>

<file path=customXml/itemProps3.xml><?xml version="1.0" encoding="utf-8"?>
<ds:datastoreItem xmlns:ds="http://schemas.openxmlformats.org/officeDocument/2006/customXml" ds:itemID="{38C5D6EE-4A49-499F-8F6A-67F4BB25A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6261-a9ae-48c0-b4b4-0a74b90b276a"/>
    <ds:schemaRef ds:uri="885afb2f-b476-4aa7-937a-61aed0a33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1C18D-B24B-4D72-B43C-72A385832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TfL TfL</dc:creator>
  <cp:lastModifiedBy>Stephen Boon</cp:lastModifiedBy>
  <cp:revision>3</cp:revision>
  <cp:lastPrinted>2016-12-09T08:27:00Z</cp:lastPrinted>
  <dcterms:created xsi:type="dcterms:W3CDTF">2021-07-01T15:17:00Z</dcterms:created>
  <dcterms:modified xsi:type="dcterms:W3CDTF">2021-07-06T10:27:00Z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0x010100A8B0804A1D5910439D9CFD01B0E8A22A</vt:lpwstr>
  </property>
</Properties>
</file>