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08" w:rsidRDefault="00D71517">
      <w:pPr>
        <w:spacing w:after="0" w:line="259" w:lineRule="auto"/>
        <w:ind w:left="9"/>
      </w:pPr>
      <w:r>
        <w:rPr>
          <w:b/>
          <w:sz w:val="36"/>
        </w:rPr>
        <w:t xml:space="preserve">Framework Schedule 6 (Order Form Template and </w:t>
      </w:r>
    </w:p>
    <w:p w:rsidR="00525B08" w:rsidRDefault="00D71517">
      <w:pPr>
        <w:spacing w:after="0" w:line="259" w:lineRule="auto"/>
        <w:ind w:left="9"/>
      </w:pPr>
      <w:r>
        <w:rPr>
          <w:b/>
          <w:sz w:val="36"/>
        </w:rPr>
        <w:t xml:space="preserve">Call-Off Schedules) </w:t>
      </w:r>
    </w:p>
    <w:p w:rsidR="00525B08" w:rsidRDefault="00D71517">
      <w:pPr>
        <w:spacing w:after="0" w:line="259" w:lineRule="auto"/>
        <w:ind w:left="14" w:firstLine="0"/>
      </w:pPr>
      <w:r>
        <w:rPr>
          <w:b/>
          <w:sz w:val="36"/>
        </w:rPr>
        <w:t xml:space="preserve"> </w:t>
      </w:r>
    </w:p>
    <w:p w:rsidR="00525B08" w:rsidRDefault="00D71517">
      <w:pPr>
        <w:spacing w:after="0" w:line="259" w:lineRule="auto"/>
        <w:ind w:left="9"/>
      </w:pPr>
      <w:r>
        <w:rPr>
          <w:b/>
          <w:sz w:val="36"/>
        </w:rPr>
        <w:t xml:space="preserve">Order Form  </w:t>
      </w:r>
    </w:p>
    <w:p w:rsidR="00525B08" w:rsidRDefault="00D71517">
      <w:pPr>
        <w:spacing w:after="0" w:line="259" w:lineRule="auto"/>
        <w:ind w:left="14" w:firstLine="0"/>
      </w:pPr>
      <w:r>
        <w:rPr>
          <w:b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rPr>
          <w:b/>
        </w:rPr>
        <w:t xml:space="preserve"> </w:t>
      </w:r>
    </w:p>
    <w:p w:rsidR="00525B08" w:rsidRDefault="00D71517">
      <w:pPr>
        <w:tabs>
          <w:tab w:val="center" w:pos="4296"/>
        </w:tabs>
        <w:ind w:left="-1" w:firstLine="0"/>
      </w:pPr>
      <w:r>
        <w:t xml:space="preserve">CALL-OFF REFERENCE:  </w:t>
      </w:r>
      <w:r>
        <w:tab/>
        <w:t xml:space="preserve">CCFR20A02  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tabs>
          <w:tab w:val="center" w:pos="2174"/>
          <w:tab w:val="center" w:pos="2895"/>
          <w:tab w:val="center" w:pos="4310"/>
        </w:tabs>
        <w:ind w:left="-1" w:firstLine="0"/>
      </w:pPr>
      <w:r>
        <w:t xml:space="preserve">THE BUYER: </w:t>
      </w:r>
      <w:r>
        <w:tab/>
        <w:t xml:space="preserve"> </w:t>
      </w:r>
      <w:r>
        <w:tab/>
        <w:t xml:space="preserve"> </w:t>
      </w:r>
      <w:r>
        <w:tab/>
        <w:t xml:space="preserve">HM Treasury </w:t>
      </w:r>
    </w:p>
    <w:p w:rsidR="00525B08" w:rsidRDefault="00D71517">
      <w:pPr>
        <w:spacing w:after="12" w:line="259" w:lineRule="auto"/>
        <w:ind w:left="14" w:firstLine="0"/>
      </w:pPr>
      <w:r>
        <w:t xml:space="preserve">  </w:t>
      </w:r>
    </w:p>
    <w:p w:rsidR="00525B08" w:rsidRDefault="00CA6A7C" w:rsidP="00CA6A7C">
      <w:pPr>
        <w:tabs>
          <w:tab w:val="center" w:pos="2895"/>
          <w:tab w:val="center" w:pos="5921"/>
        </w:tabs>
        <w:ind w:left="-1" w:firstLine="0"/>
      </w:pPr>
      <w:r>
        <w:t xml:space="preserve">BUYER ADDRESS:  </w:t>
      </w:r>
      <w:r>
        <w:tab/>
        <w:t xml:space="preserve"> Redacted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CA6A7C">
      <w:pPr>
        <w:tabs>
          <w:tab w:val="center" w:pos="2174"/>
          <w:tab w:val="center" w:pos="2895"/>
          <w:tab w:val="center" w:pos="4036"/>
        </w:tabs>
        <w:spacing w:after="177"/>
        <w:ind w:left="-1" w:firstLine="0"/>
      </w:pPr>
      <w:r>
        <w:t xml:space="preserve">THE SUPPLIER:  </w:t>
      </w:r>
      <w:r>
        <w:tab/>
        <w:t xml:space="preserve"> </w:t>
      </w:r>
      <w:r>
        <w:tab/>
        <w:t xml:space="preserve"> </w:t>
      </w:r>
      <w:r w:rsidR="00D71517">
        <w:t xml:space="preserve">Senator  </w:t>
      </w:r>
    </w:p>
    <w:p w:rsidR="00525B08" w:rsidRDefault="00CA6A7C" w:rsidP="00CA6A7C">
      <w:pPr>
        <w:tabs>
          <w:tab w:val="center" w:pos="2895"/>
          <w:tab w:val="center" w:pos="5709"/>
        </w:tabs>
        <w:ind w:left="-1" w:firstLine="0"/>
      </w:pPr>
      <w:r>
        <w:t xml:space="preserve">SUPPLIER ADDRESS:  </w:t>
      </w:r>
      <w:r>
        <w:tab/>
        <w:t xml:space="preserve"> Redacted</w:t>
      </w:r>
    </w:p>
    <w:p w:rsidR="00CA6A7C" w:rsidRDefault="00CA6A7C">
      <w:pPr>
        <w:tabs>
          <w:tab w:val="center" w:pos="4409"/>
        </w:tabs>
        <w:spacing w:after="175"/>
        <w:ind w:left="-1" w:firstLine="0"/>
      </w:pPr>
    </w:p>
    <w:p w:rsidR="00525B08" w:rsidRDefault="00D71517">
      <w:pPr>
        <w:tabs>
          <w:tab w:val="center" w:pos="4409"/>
        </w:tabs>
        <w:spacing w:after="175"/>
        <w:ind w:left="-1" w:firstLine="0"/>
      </w:pPr>
      <w:r>
        <w:t xml:space="preserve">REGISTRATION NUMBER:  </w:t>
      </w:r>
      <w:r>
        <w:tab/>
        <w:t xml:space="preserve">Not applicable. </w:t>
      </w:r>
    </w:p>
    <w:p w:rsidR="00525B08" w:rsidRDefault="00D71517">
      <w:pPr>
        <w:tabs>
          <w:tab w:val="center" w:pos="2895"/>
          <w:tab w:val="center" w:pos="4282"/>
        </w:tabs>
        <w:spacing w:after="177"/>
        <w:ind w:left="-1" w:firstLine="0"/>
      </w:pPr>
      <w:r>
        <w:t xml:space="preserve">DUNS NUMBER:        </w:t>
      </w:r>
      <w:r>
        <w:tab/>
        <w:t xml:space="preserve"> </w:t>
      </w:r>
      <w:r>
        <w:tab/>
      </w:r>
      <w:r w:rsidR="00CA6A7C">
        <w:t>Redacted</w:t>
      </w:r>
    </w:p>
    <w:p w:rsidR="00525B08" w:rsidRDefault="00D71517">
      <w:pPr>
        <w:spacing w:after="167"/>
        <w:ind w:left="9"/>
      </w:pPr>
      <w:r>
        <w:t xml:space="preserve">SID4GOV ID:                                </w:t>
      </w:r>
      <w:r w:rsidR="00CA6A7C">
        <w:t>Redacted</w:t>
      </w:r>
    </w:p>
    <w:p w:rsidR="00525B08" w:rsidRDefault="00D71517">
      <w:pPr>
        <w:ind w:left="9"/>
      </w:pPr>
      <w:r>
        <w:t xml:space="preserve">This Order Form, when completed and executed by both Parties, forms a Call-Off Contract. A Call-Off Contract can be completed and executed using an equivalent document or electronic purchase order system. 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If an electronic purchasing system is used instead of signing as a hard-copy, text below must be copied into the electronic order form starting from ‘APPLICABLE FRAMEWORK CONTRACT’ and up to, but not including, the Signature block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APPLICABLE FRAMEWORK CONTRACT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spacing w:line="250" w:lineRule="auto"/>
        <w:ind w:left="9" w:right="-11"/>
        <w:jc w:val="both"/>
      </w:pPr>
      <w:r>
        <w:t xml:space="preserve">This Order Form is for the provision of the Call-Off Deliverables and dated 11/09/2020. It’s issued under the Framework Contract with the reference number CCFR20A02 for the provision of Furniture Call-Off Contract via Framework - RM6119.   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CALL-OFF LOT: </w:t>
      </w:r>
    </w:p>
    <w:p w:rsidR="00525B08" w:rsidRDefault="00D71517">
      <w:pPr>
        <w:ind w:left="9"/>
      </w:pPr>
      <w:r>
        <w:t>Lot 1</w:t>
      </w:r>
      <w:r>
        <w:rPr>
          <w:i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  <w:r>
        <w:tab/>
        <w:t xml:space="preserve"> </w:t>
      </w:r>
    </w:p>
    <w:p w:rsidR="00525B08" w:rsidRDefault="00D71517">
      <w:pPr>
        <w:ind w:left="9"/>
      </w:pPr>
      <w:r>
        <w:t xml:space="preserve">CALL-OFF INCORPORATED TERMS </w:t>
      </w:r>
    </w:p>
    <w:p w:rsidR="00525B08" w:rsidRDefault="00D71517">
      <w:pPr>
        <w:spacing w:after="203"/>
        <w:ind w:left="9"/>
      </w:pPr>
      <w:r>
        <w:t xml:space="preserve">The following documents are incorporated into this Call-Off Contract. Where numbers are missing we are not using those schedules. If the documents conflict, the following order of precedence applies: </w:t>
      </w:r>
    </w:p>
    <w:p w:rsidR="00525B08" w:rsidRDefault="00D71517">
      <w:pPr>
        <w:numPr>
          <w:ilvl w:val="0"/>
          <w:numId w:val="1"/>
        </w:numPr>
        <w:ind w:right="1032" w:hanging="360"/>
      </w:pPr>
      <w:r>
        <w:lastRenderedPageBreak/>
        <w:t xml:space="preserve">This Order Form including the Call-Off Special Terms and Call-Off Special Schedules. </w:t>
      </w:r>
    </w:p>
    <w:p w:rsidR="00525B08" w:rsidRDefault="00D71517">
      <w:pPr>
        <w:numPr>
          <w:ilvl w:val="0"/>
          <w:numId w:val="1"/>
        </w:numPr>
        <w:ind w:right="1032" w:hanging="360"/>
      </w:pPr>
      <w:r>
        <w:t xml:space="preserve">Joint Schedule 1(Definitions and Interpretation) RM6119 3. The following Schedules in equal order of precedence: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spacing w:after="18" w:line="259" w:lineRule="auto"/>
        <w:ind w:left="734" w:firstLine="0"/>
      </w:pPr>
      <w:r>
        <w:t xml:space="preserve"> </w:t>
      </w:r>
    </w:p>
    <w:p w:rsidR="00525B08" w:rsidRDefault="00D71517">
      <w:pPr>
        <w:numPr>
          <w:ilvl w:val="1"/>
          <w:numId w:val="1"/>
        </w:numPr>
        <w:ind w:right="2008" w:hanging="360"/>
      </w:pPr>
      <w:r>
        <w:t xml:space="preserve">Joint Schedules for RM6119 </w:t>
      </w:r>
      <w:r>
        <w:rPr>
          <w:rFonts w:ascii="Courier New" w:eastAsia="Courier New" w:hAnsi="Courier New" w:cs="Courier New"/>
        </w:rPr>
        <w:t>o</w:t>
      </w:r>
      <w:r>
        <w:t xml:space="preserve"> Joint Schedule 2 (Variation Form)  </w:t>
      </w: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 </w:t>
      </w:r>
      <w:r>
        <w:rPr>
          <w:rFonts w:ascii="Courier New" w:eastAsia="Courier New" w:hAnsi="Courier New" w:cs="Courier New"/>
        </w:rPr>
        <w:t>o</w:t>
      </w:r>
      <w:r>
        <w:t xml:space="preserve"> Joint Schedule 4 (Commercially Sensitive Information)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Joint Schedule 6 (Key Subcontractors)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Joint Schedule 7 (Financial Difficulties)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Joint Schedule 8 (Guarantee)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Joint Schedule 9 (Minimum Standards of Reliability) </w:t>
      </w:r>
      <w:r>
        <w:rPr>
          <w:rFonts w:ascii="Courier New" w:eastAsia="Courier New" w:hAnsi="Courier New" w:cs="Courier New"/>
        </w:rPr>
        <w:t>o</w:t>
      </w:r>
      <w:r>
        <w:t xml:space="preserve"> Joint Schedule 10 (Rectification Plan) 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Joint Schedule 11 (Processing Data) </w:t>
      </w:r>
    </w:p>
    <w:p w:rsidR="00525B08" w:rsidRDefault="00D71517">
      <w:pPr>
        <w:numPr>
          <w:ilvl w:val="2"/>
          <w:numId w:val="1"/>
        </w:numPr>
        <w:spacing w:after="29"/>
        <w:ind w:right="56" w:hanging="360"/>
      </w:pPr>
      <w:r>
        <w:t xml:space="preserve">Joint Schedule 12 (Supply Chain Visibility)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25B08" w:rsidRDefault="00D71517">
      <w:pPr>
        <w:numPr>
          <w:ilvl w:val="1"/>
          <w:numId w:val="1"/>
        </w:numPr>
        <w:ind w:right="2008" w:hanging="360"/>
      </w:pPr>
      <w:r>
        <w:t xml:space="preserve">Call-Off Schedules for CCFR20A02 </w:t>
      </w:r>
      <w:r>
        <w:rPr>
          <w:rFonts w:ascii="Courier New" w:eastAsia="Courier New" w:hAnsi="Courier New" w:cs="Courier New"/>
        </w:rPr>
        <w:t>o</w:t>
      </w:r>
      <w:r>
        <w:t xml:space="preserve"> Call-Off Schedule 1 (Transparency Reports)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Call-Off Schedule 3 (Continuous Improvement)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Call-Off Schedule 7 (Key Supplier Staff)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 </w:t>
      </w:r>
      <w:r>
        <w:rPr>
          <w:rFonts w:ascii="Courier New" w:eastAsia="Courier New" w:hAnsi="Courier New" w:cs="Courier New"/>
        </w:rPr>
        <w:t>o</w:t>
      </w:r>
      <w:r>
        <w:t xml:space="preserve"> Call-Off Schedule 8 (Business Continuity and Disaster Recovery)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Call-Off Schedule 9 (Security)  </w:t>
      </w:r>
      <w:r>
        <w:tab/>
        <w:t xml:space="preserve">  </w:t>
      </w:r>
      <w:r>
        <w:tab/>
        <w:t xml:space="preserve"> </w:t>
      </w:r>
      <w:r>
        <w:tab/>
        <w:t xml:space="preserve">   </w:t>
      </w:r>
      <w:r>
        <w:tab/>
        <w:t xml:space="preserve">  </w:t>
      </w:r>
      <w:r>
        <w:rPr>
          <w:rFonts w:ascii="Courier New" w:eastAsia="Courier New" w:hAnsi="Courier New" w:cs="Courier New"/>
        </w:rPr>
        <w:t>o</w:t>
      </w:r>
      <w:r>
        <w:t xml:space="preserve"> Call-Off Schedule 11 (Installation Works) 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Call-Off Schedule 13 (Implementation Plan and Testing)   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Call-Off Schedule 15 (Call-Off Contract Management)  </w:t>
      </w:r>
      <w:r>
        <w:tab/>
        <w:t xml:space="preserve"> </w:t>
      </w:r>
      <w:r>
        <w:tab/>
        <w:t xml:space="preserve"> </w:t>
      </w:r>
    </w:p>
    <w:p w:rsidR="00525B08" w:rsidRDefault="00D71517">
      <w:pPr>
        <w:numPr>
          <w:ilvl w:val="2"/>
          <w:numId w:val="1"/>
        </w:numPr>
        <w:ind w:right="56" w:hanging="360"/>
      </w:pPr>
      <w:r>
        <w:t xml:space="preserve">Call-Off Schedule 16 (Benchmarking)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rPr>
          <w:rFonts w:ascii="Courier New" w:eastAsia="Courier New" w:hAnsi="Courier New" w:cs="Courier New"/>
        </w:rPr>
        <w:t>o</w:t>
      </w:r>
      <w:r>
        <w:t xml:space="preserve"> Call-Off Schedule 18 (Background Checks)   </w:t>
      </w:r>
      <w:r>
        <w:tab/>
        <w:t xml:space="preserve"> </w:t>
      </w:r>
      <w:r>
        <w:tab/>
        <w:t xml:space="preserve">  </w:t>
      </w:r>
    </w:p>
    <w:p w:rsidR="00525B08" w:rsidRDefault="00D71517">
      <w:pPr>
        <w:numPr>
          <w:ilvl w:val="0"/>
          <w:numId w:val="2"/>
        </w:numPr>
        <w:ind w:hanging="360"/>
      </w:pPr>
      <w:r>
        <w:t xml:space="preserve">CCS Core Terms (version 3.0.7) </w:t>
      </w:r>
    </w:p>
    <w:p w:rsidR="00525B08" w:rsidRDefault="00D71517">
      <w:pPr>
        <w:numPr>
          <w:ilvl w:val="0"/>
          <w:numId w:val="2"/>
        </w:numPr>
        <w:ind w:hanging="360"/>
      </w:pPr>
      <w:r>
        <w:t xml:space="preserve">Joint Schedule 5 (Corporate Social Responsibility) RM6119 </w:t>
      </w:r>
    </w:p>
    <w:p w:rsidR="00525B08" w:rsidRDefault="00D71517">
      <w:pPr>
        <w:spacing w:after="0" w:line="259" w:lineRule="auto"/>
        <w:ind w:left="734" w:firstLine="0"/>
      </w:pPr>
      <w:r>
        <w:t xml:space="preserve"> </w:t>
      </w:r>
    </w:p>
    <w:p w:rsidR="00525B08" w:rsidRDefault="00D71517">
      <w:pPr>
        <w:ind w:left="9"/>
      </w:pPr>
      <w:r>
        <w:t xml:space="preserve">No other Supplier terms are part of the Call-Off Contract. That includes any terms written on the back of, added to this Order Form, or presented at the time of delivery. 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spacing w:after="2" w:line="259" w:lineRule="auto"/>
        <w:ind w:left="14" w:firstLine="0"/>
      </w:pPr>
      <w: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tabs>
          <w:tab w:val="center" w:pos="3615"/>
          <w:tab w:val="center" w:pos="4936"/>
        </w:tabs>
        <w:ind w:left="-1" w:firstLine="0"/>
      </w:pPr>
      <w:r>
        <w:t xml:space="preserve">CALL-OFF START DATE:  </w:t>
      </w:r>
      <w:r>
        <w:tab/>
        <w:t xml:space="preserve"> </w:t>
      </w:r>
      <w:r>
        <w:tab/>
        <w:t xml:space="preserve">15/09/2020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tabs>
          <w:tab w:val="center" w:pos="3615"/>
          <w:tab w:val="center" w:pos="4936"/>
        </w:tabs>
        <w:ind w:left="-1" w:firstLine="0"/>
      </w:pPr>
      <w:r>
        <w:t xml:space="preserve">CALL-OFF EXPIRY DATE:  </w:t>
      </w:r>
      <w:r>
        <w:tab/>
        <w:t xml:space="preserve"> </w:t>
      </w:r>
      <w:r>
        <w:tab/>
        <w:t xml:space="preserve">14/09/2022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tabs>
          <w:tab w:val="center" w:pos="3615"/>
          <w:tab w:val="center" w:pos="4729"/>
        </w:tabs>
        <w:ind w:left="-1" w:firstLine="0"/>
      </w:pPr>
      <w:r>
        <w:t xml:space="preserve">CALL-OFF INITIAL PERIOD: </w:t>
      </w:r>
      <w:r>
        <w:tab/>
        <w:t xml:space="preserve"> </w:t>
      </w:r>
      <w:r>
        <w:tab/>
        <w:t xml:space="preserve">2 years 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CALL-OFF DELIVERABLES: </w:t>
      </w:r>
    </w:p>
    <w:p w:rsidR="00525B08" w:rsidRDefault="00D71517">
      <w:pPr>
        <w:spacing w:after="0" w:line="259" w:lineRule="auto"/>
        <w:ind w:left="14" w:firstLine="0"/>
      </w:pPr>
      <w:r>
        <w:lastRenderedPageBreak/>
        <w:t xml:space="preserve">  </w:t>
      </w:r>
    </w:p>
    <w:tbl>
      <w:tblPr>
        <w:tblStyle w:val="TableGrid"/>
        <w:tblW w:w="9016" w:type="dxa"/>
        <w:tblInd w:w="20" w:type="dxa"/>
        <w:tblCellMar>
          <w:top w:w="11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2671"/>
        <w:gridCol w:w="3946"/>
        <w:gridCol w:w="2399"/>
      </w:tblGrid>
      <w:tr w:rsidR="00525B08">
        <w:trPr>
          <w:trHeight w:val="68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25B08" w:rsidRDefault="00D71517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 xml:space="preserve">Milestone/Deliverable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25B08" w:rsidRDefault="00D7151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Description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25B08" w:rsidRDefault="00D71517">
            <w:pPr>
              <w:spacing w:after="0" w:line="259" w:lineRule="auto"/>
              <w:ind w:left="332" w:firstLine="0"/>
              <w:jc w:val="both"/>
            </w:pPr>
            <w:r>
              <w:rPr>
                <w:b/>
              </w:rPr>
              <w:t xml:space="preserve">Timeframe or Delivery Date </w:t>
            </w:r>
          </w:p>
        </w:tc>
      </w:tr>
      <w:tr w:rsidR="00525B08">
        <w:trPr>
          <w:trHeight w:val="151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08" w:rsidRDefault="00D71517">
            <w:pPr>
              <w:spacing w:after="0" w:line="259" w:lineRule="auto"/>
              <w:ind w:left="0" w:right="71" w:firstLine="0"/>
              <w:jc w:val="center"/>
            </w:pPr>
            <w:r>
              <w:t xml:space="preserve">1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08" w:rsidRDefault="00D71517">
            <w:pPr>
              <w:spacing w:after="0" w:line="259" w:lineRule="auto"/>
              <w:ind w:left="1" w:firstLine="0"/>
            </w:pPr>
            <w:r>
              <w:t xml:space="preserve">Deliveries of goods. 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08" w:rsidRDefault="00D71517">
            <w:pPr>
              <w:spacing w:after="0" w:line="240" w:lineRule="auto"/>
              <w:ind w:left="0" w:firstLine="0"/>
              <w:jc w:val="center"/>
            </w:pPr>
            <w:r>
              <w:t xml:space="preserve">Received within 6 weeks of order </w:t>
            </w:r>
          </w:p>
          <w:p w:rsidR="00525B08" w:rsidRDefault="00D71517">
            <w:pPr>
              <w:spacing w:after="0" w:line="240" w:lineRule="auto"/>
              <w:ind w:left="0" w:firstLine="0"/>
              <w:jc w:val="center"/>
            </w:pPr>
            <w:r>
              <w:t xml:space="preserve">(unless agreed in advance with the </w:t>
            </w:r>
          </w:p>
          <w:p w:rsidR="00525B08" w:rsidRDefault="00D71517">
            <w:pPr>
              <w:spacing w:after="0" w:line="259" w:lineRule="auto"/>
              <w:ind w:left="0" w:right="67" w:firstLine="0"/>
              <w:jc w:val="center"/>
            </w:pPr>
            <w:r>
              <w:t xml:space="preserve">Authority) </w:t>
            </w:r>
          </w:p>
        </w:tc>
      </w:tr>
    </w:tbl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MAXIMUM LIABILITY  </w:t>
      </w:r>
    </w:p>
    <w:p w:rsidR="00525B08" w:rsidRDefault="00D71517">
      <w:pPr>
        <w:ind w:left="9"/>
      </w:pPr>
      <w:r>
        <w:t xml:space="preserve">The limitation of liability for this Call-Off Contract is stated in Clause 11.2 of the Core Terms.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REDACTED </w:t>
      </w:r>
    </w:p>
    <w:p w:rsidR="00525B08" w:rsidRDefault="00D71517">
      <w:pPr>
        <w:spacing w:after="2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CALL-OFF CHARGES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The total value of the call-off contract shall be up to a maximum £100,000 over a period of 2 years. There is no guarantee to the Supplier of any minimum spend.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REIMBURSABLE EXPENSES </w:t>
      </w:r>
    </w:p>
    <w:p w:rsidR="00525B08" w:rsidRDefault="00D71517">
      <w:pPr>
        <w:ind w:left="9"/>
      </w:pPr>
      <w:r>
        <w:t xml:space="preserve">Not applicable.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PAYMENT METHOD: </w:t>
      </w:r>
    </w:p>
    <w:p w:rsidR="00525B08" w:rsidRDefault="00D71517">
      <w:pPr>
        <w:ind w:left="9"/>
      </w:pPr>
      <w:r>
        <w:t xml:space="preserve">Invoices will be issued within 30 days of an order being received. </w:t>
      </w:r>
    </w:p>
    <w:p w:rsidR="00525B08" w:rsidRDefault="00D71517">
      <w:pPr>
        <w:spacing w:after="2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BUYER’S INVOICE ADDRESS:  </w:t>
      </w:r>
    </w:p>
    <w:p w:rsidR="00525B08" w:rsidRDefault="00D71517">
      <w:pPr>
        <w:spacing w:after="0" w:line="259" w:lineRule="auto"/>
        <w:ind w:left="9"/>
      </w:pPr>
      <w:r>
        <w:rPr>
          <w:color w:val="080707"/>
        </w:rPr>
        <w:t>REDACTED</w:t>
      </w:r>
      <w:r>
        <w:t xml:space="preserve"> </w:t>
      </w:r>
    </w:p>
    <w:p w:rsidR="00525B08" w:rsidRDefault="00D71517">
      <w:pPr>
        <w:ind w:left="9"/>
      </w:pPr>
      <w:r>
        <w:t xml:space="preserve">REDACTED </w:t>
      </w:r>
    </w:p>
    <w:p w:rsidR="00525B08" w:rsidRDefault="00D71517">
      <w:pPr>
        <w:ind w:left="9"/>
      </w:pPr>
      <w:r>
        <w:t xml:space="preserve">Redacted </w:t>
      </w:r>
    </w:p>
    <w:p w:rsidR="00CA6A7C" w:rsidRDefault="00D71517" w:rsidP="00CA6A7C">
      <w:pPr>
        <w:ind w:left="9"/>
      </w:pPr>
      <w:r>
        <w:t xml:space="preserve">Accounts Payable to </w:t>
      </w:r>
      <w:proofErr w:type="gramStart"/>
      <w:r w:rsidR="00CA6A7C">
        <w:t>Redacted</w:t>
      </w:r>
      <w:proofErr w:type="gramEnd"/>
      <w:r w:rsidR="00CA6A7C">
        <w:t xml:space="preserve"> </w:t>
      </w:r>
    </w:p>
    <w:p w:rsidR="00525B08" w:rsidRDefault="00D71517" w:rsidP="00CA6A7C">
      <w:pPr>
        <w:ind w:left="9"/>
      </w:pPr>
      <w:r>
        <w:t xml:space="preserve">BUYER’S AUTHORISED REPRESENTATIVE </w:t>
      </w:r>
    </w:p>
    <w:p w:rsidR="00525B08" w:rsidRDefault="00D71517">
      <w:pPr>
        <w:spacing w:after="0" w:line="259" w:lineRule="auto"/>
        <w:ind w:left="9"/>
      </w:pPr>
      <w:r>
        <w:rPr>
          <w:color w:val="080707"/>
        </w:rPr>
        <w:t>REDACTED</w:t>
      </w:r>
      <w:r>
        <w:t xml:space="preserve"> </w:t>
      </w:r>
    </w:p>
    <w:p w:rsidR="00525B08" w:rsidRDefault="00D71517">
      <w:pPr>
        <w:ind w:left="9"/>
      </w:pPr>
      <w:r>
        <w:t xml:space="preserve">Redacted </w:t>
      </w:r>
    </w:p>
    <w:p w:rsidR="00525B08" w:rsidRDefault="00CA6A7C">
      <w:pPr>
        <w:spacing w:after="33" w:line="259" w:lineRule="auto"/>
        <w:ind w:left="14" w:firstLine="0"/>
      </w:pPr>
      <w:r>
        <w:t>Redacted</w:t>
      </w:r>
      <w:r w:rsidR="00D71517">
        <w:t xml:space="preserve"> </w:t>
      </w:r>
    </w:p>
    <w:p w:rsidR="00525B08" w:rsidRDefault="00D71517">
      <w:pPr>
        <w:ind w:left="9"/>
      </w:pPr>
      <w:r>
        <w:t xml:space="preserve">BUYER’S ENVIRONMENTAL POLICY </w:t>
      </w:r>
    </w:p>
    <w:p w:rsidR="00525B08" w:rsidRDefault="00D71517">
      <w:pPr>
        <w:ind w:left="9"/>
      </w:pPr>
      <w:r>
        <w:t xml:space="preserve">Not applicable. </w:t>
      </w:r>
    </w:p>
    <w:p w:rsidR="00525B08" w:rsidRDefault="00D71517">
      <w:pPr>
        <w:spacing w:after="33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BUYER’S SECURITY POLICY </w:t>
      </w:r>
    </w:p>
    <w:p w:rsidR="00525B08" w:rsidRDefault="00D71517">
      <w:pPr>
        <w:ind w:left="9"/>
      </w:pPr>
      <w:r>
        <w:t xml:space="preserve">CTC level Security Clarence is required for unescorted building access. The </w:t>
      </w:r>
    </w:p>
    <w:p w:rsidR="00525B08" w:rsidRDefault="00D71517">
      <w:pPr>
        <w:ind w:left="9" w:right="437"/>
      </w:pPr>
      <w:r>
        <w:t xml:space="preserve">Supplier is required to advise the Contracting Authority of any staff who will </w:t>
      </w:r>
      <w:proofErr w:type="gramStart"/>
      <w:r>
        <w:t>Need</w:t>
      </w:r>
      <w:proofErr w:type="gramEnd"/>
      <w:r>
        <w:t xml:space="preserve"> escorting at least 48 hours in advance to enable escorting arrangements to be made.  </w:t>
      </w:r>
    </w:p>
    <w:p w:rsidR="00525B08" w:rsidRDefault="00D71517">
      <w:pPr>
        <w:spacing w:line="259" w:lineRule="auto"/>
        <w:ind w:left="14" w:firstLine="0"/>
      </w:pPr>
      <w:r>
        <w:lastRenderedPageBreak/>
        <w:t xml:space="preserve"> </w:t>
      </w:r>
    </w:p>
    <w:p w:rsidR="00525B08" w:rsidRDefault="00D71517">
      <w:pPr>
        <w:ind w:left="9"/>
      </w:pPr>
      <w:r>
        <w:t xml:space="preserve">SUPPLIER’S AUTHORISED REPRESENTATIVE </w:t>
      </w:r>
    </w:p>
    <w:p w:rsidR="00525B08" w:rsidRDefault="00D71517">
      <w:pPr>
        <w:ind w:left="9"/>
      </w:pPr>
      <w:r>
        <w:t xml:space="preserve">REDACTED </w:t>
      </w:r>
    </w:p>
    <w:p w:rsidR="00525B08" w:rsidRDefault="00D71517">
      <w:pPr>
        <w:ind w:left="9"/>
      </w:pPr>
      <w:r>
        <w:t xml:space="preserve">Redacted </w:t>
      </w:r>
    </w:p>
    <w:p w:rsidR="00525B08" w:rsidRDefault="00CA6A7C">
      <w:pPr>
        <w:spacing w:after="41" w:line="259" w:lineRule="auto"/>
        <w:ind w:left="14" w:firstLine="0"/>
      </w:pPr>
      <w:r>
        <w:t>Redacted</w:t>
      </w:r>
      <w:r w:rsidR="00D71517">
        <w:t xml:space="preserve"> </w:t>
      </w:r>
    </w:p>
    <w:p w:rsidR="00CA6A7C" w:rsidRDefault="00CA6A7C">
      <w:pPr>
        <w:ind w:left="9"/>
      </w:pPr>
    </w:p>
    <w:p w:rsidR="00525B08" w:rsidRDefault="00D71517">
      <w:pPr>
        <w:ind w:left="9"/>
      </w:pPr>
      <w:r>
        <w:t xml:space="preserve">SUPPLIER’S CONTRACT MANAGER </w:t>
      </w:r>
    </w:p>
    <w:p w:rsidR="00525B08" w:rsidRDefault="00D71517">
      <w:pPr>
        <w:ind w:left="9"/>
      </w:pPr>
      <w:r>
        <w:t xml:space="preserve">REDACTED </w:t>
      </w:r>
    </w:p>
    <w:p w:rsidR="00525B08" w:rsidRDefault="00D71517">
      <w:pPr>
        <w:ind w:left="9"/>
      </w:pPr>
      <w:r>
        <w:t xml:space="preserve">Redacted </w:t>
      </w:r>
    </w:p>
    <w:p w:rsidR="00525B08" w:rsidRDefault="00CA6A7C">
      <w:pPr>
        <w:spacing w:after="0" w:line="259" w:lineRule="auto"/>
        <w:ind w:left="14" w:firstLine="0"/>
      </w:pPr>
      <w:r>
        <w:t>Redacted</w:t>
      </w:r>
      <w:r w:rsidR="00D71517">
        <w:t xml:space="preserve"> </w:t>
      </w:r>
    </w:p>
    <w:p w:rsidR="00CA6A7C" w:rsidRDefault="00CA6A7C">
      <w:pPr>
        <w:ind w:left="9"/>
      </w:pPr>
    </w:p>
    <w:p w:rsidR="00525B08" w:rsidRDefault="00D71517">
      <w:pPr>
        <w:ind w:left="9"/>
      </w:pPr>
      <w:r>
        <w:t xml:space="preserve">PROGRESS REPORT FREQUENCY </w:t>
      </w:r>
    </w:p>
    <w:p w:rsidR="00525B08" w:rsidRDefault="00D71517">
      <w:pPr>
        <w:ind w:left="9"/>
      </w:pPr>
      <w:r>
        <w:t xml:space="preserve">Not applicable.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PROGRESS MEETING FREQUENCY </w:t>
      </w:r>
    </w:p>
    <w:p w:rsidR="00525B08" w:rsidRDefault="00D71517">
      <w:pPr>
        <w:ind w:left="9"/>
      </w:pPr>
      <w:r>
        <w:t xml:space="preserve">Not applicable. 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KEY STAFF </w:t>
      </w:r>
    </w:p>
    <w:p w:rsidR="00525B08" w:rsidRDefault="00D71517">
      <w:pPr>
        <w:ind w:left="9"/>
      </w:pPr>
      <w:r>
        <w:t xml:space="preserve">REDACTED </w:t>
      </w:r>
    </w:p>
    <w:p w:rsidR="00525B08" w:rsidRDefault="00D71517">
      <w:pPr>
        <w:ind w:left="9"/>
      </w:pPr>
      <w:r>
        <w:t xml:space="preserve">Redacted </w:t>
      </w:r>
    </w:p>
    <w:p w:rsidR="00CA6A7C" w:rsidRDefault="00CA6A7C">
      <w:pPr>
        <w:spacing w:after="0" w:line="259" w:lineRule="auto"/>
        <w:ind w:left="14" w:firstLine="0"/>
      </w:pPr>
      <w:r>
        <w:t>Redacted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KEY SUBCONTRACTOR(S) </w:t>
      </w:r>
    </w:p>
    <w:p w:rsidR="00525B08" w:rsidRDefault="00D71517">
      <w:pPr>
        <w:ind w:left="9"/>
      </w:pPr>
      <w:r>
        <w:t xml:space="preserve">Not applicable. 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COMMERCIALLY SENSITIVE INFORMATION </w:t>
      </w:r>
    </w:p>
    <w:p w:rsidR="00525B08" w:rsidRDefault="00D71517">
      <w:pPr>
        <w:ind w:left="9"/>
      </w:pPr>
      <w:r>
        <w:t xml:space="preserve">Not applicable.  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SERVICE CREDITS </w:t>
      </w:r>
    </w:p>
    <w:p w:rsidR="00525B08" w:rsidRDefault="00D71517">
      <w:pPr>
        <w:ind w:left="9"/>
      </w:pPr>
      <w:r>
        <w:t xml:space="preserve">Not applicable.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ADDITIONAL INSURANCES </w:t>
      </w:r>
    </w:p>
    <w:p w:rsidR="00525B08" w:rsidRDefault="00D71517">
      <w:pPr>
        <w:ind w:left="9"/>
      </w:pPr>
      <w:r>
        <w:t xml:space="preserve">Not applicable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GUARANTEE </w:t>
      </w:r>
    </w:p>
    <w:p w:rsidR="00525B08" w:rsidRDefault="00D71517">
      <w:pPr>
        <w:ind w:left="9"/>
      </w:pPr>
      <w:r>
        <w:t xml:space="preserve">Not applicable.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</w:p>
    <w:p w:rsidR="00525B08" w:rsidRDefault="00D71517">
      <w:pPr>
        <w:ind w:left="9"/>
      </w:pPr>
      <w:r>
        <w:t xml:space="preserve">SOCIAL VALUE COMMITMENT </w:t>
      </w:r>
    </w:p>
    <w:p w:rsidR="00525B08" w:rsidRDefault="00D71517">
      <w:pPr>
        <w:spacing w:line="250" w:lineRule="auto"/>
        <w:ind w:left="9" w:right="-11"/>
        <w:jc w:val="both"/>
      </w:pPr>
      <w:r>
        <w:t xml:space="preserve">The Supplier agrees, in providing the Deliverables and performing its obligations under the Call-Off Contract, that it will comply with the social value commitments in Call-Off Schedule 4 (Call-Off Tender). </w:t>
      </w:r>
    </w:p>
    <w:p w:rsidR="00525B08" w:rsidRDefault="00D71517">
      <w:pPr>
        <w:spacing w:after="14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72" w:type="dxa"/>
        <w:tblInd w:w="14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524"/>
        <w:gridCol w:w="2984"/>
        <w:gridCol w:w="1556"/>
        <w:gridCol w:w="3108"/>
      </w:tblGrid>
      <w:tr w:rsidR="00525B08">
        <w:trPr>
          <w:trHeight w:val="214"/>
        </w:trPr>
        <w:tc>
          <w:tcPr>
            <w:tcW w:w="4508" w:type="dxa"/>
            <w:gridSpan w:val="2"/>
            <w:tcBorders>
              <w:top w:val="single" w:sz="2" w:space="0" w:color="94B3D6"/>
              <w:left w:val="nil"/>
              <w:bottom w:val="nil"/>
              <w:right w:val="single" w:sz="2" w:space="0" w:color="94B3D6"/>
            </w:tcBorders>
            <w:shd w:val="clear" w:color="auto" w:fill="DBE4F0"/>
          </w:tcPr>
          <w:p w:rsidR="00525B08" w:rsidRDefault="00525B08">
            <w:pPr>
              <w:spacing w:after="160" w:line="259" w:lineRule="auto"/>
              <w:ind w:left="0" w:firstLine="0"/>
            </w:pPr>
          </w:p>
        </w:tc>
        <w:tc>
          <w:tcPr>
            <w:tcW w:w="4664" w:type="dxa"/>
            <w:gridSpan w:val="2"/>
            <w:tcBorders>
              <w:top w:val="single" w:sz="2" w:space="0" w:color="94B3D6"/>
              <w:left w:val="single" w:sz="2" w:space="0" w:color="94B3D6"/>
              <w:bottom w:val="nil"/>
              <w:right w:val="nil"/>
            </w:tcBorders>
            <w:shd w:val="clear" w:color="auto" w:fill="DBE4F0"/>
          </w:tcPr>
          <w:p w:rsidR="00525B08" w:rsidRDefault="00525B08">
            <w:pPr>
              <w:spacing w:after="160" w:line="259" w:lineRule="auto"/>
              <w:ind w:left="0" w:firstLine="0"/>
            </w:pPr>
          </w:p>
        </w:tc>
      </w:tr>
      <w:tr w:rsidR="00525B08">
        <w:trPr>
          <w:trHeight w:val="673"/>
        </w:trPr>
        <w:tc>
          <w:tcPr>
            <w:tcW w:w="4508" w:type="dxa"/>
            <w:gridSpan w:val="2"/>
            <w:tcBorders>
              <w:top w:val="nil"/>
              <w:left w:val="nil"/>
              <w:bottom w:val="single" w:sz="2" w:space="0" w:color="94B3D6"/>
              <w:right w:val="single" w:sz="2" w:space="0" w:color="94B3D6"/>
            </w:tcBorders>
            <w:shd w:val="clear" w:color="auto" w:fill="DBE4F0"/>
            <w:vAlign w:val="bottom"/>
          </w:tcPr>
          <w:p w:rsidR="00525B08" w:rsidRDefault="00D71517">
            <w:pPr>
              <w:spacing w:after="0" w:line="259" w:lineRule="auto"/>
              <w:ind w:left="108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64" w:type="dxa"/>
            <w:gridSpan w:val="2"/>
            <w:tcBorders>
              <w:top w:val="nil"/>
              <w:left w:val="single" w:sz="2" w:space="0" w:color="94B3D6"/>
              <w:bottom w:val="single" w:sz="2" w:space="0" w:color="94B3D6"/>
              <w:right w:val="nil"/>
            </w:tcBorders>
            <w:shd w:val="clear" w:color="auto" w:fill="DBE4F0"/>
            <w:vAlign w:val="bottom"/>
          </w:tcPr>
          <w:p w:rsidR="00525B08" w:rsidRDefault="00D71517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For and on behalf of the Buyer: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25B08" w:rsidTr="00CA6A7C">
        <w:trPr>
          <w:trHeight w:val="1258"/>
        </w:trPr>
        <w:tc>
          <w:tcPr>
            <w:tcW w:w="1524" w:type="dxa"/>
            <w:tcBorders>
              <w:top w:val="single" w:sz="2" w:space="0" w:color="94B3D6"/>
              <w:left w:val="nil"/>
              <w:bottom w:val="single" w:sz="2" w:space="0" w:color="94B3D6"/>
              <w:right w:val="single" w:sz="2" w:space="0" w:color="94B3D6"/>
            </w:tcBorders>
            <w:shd w:val="clear" w:color="auto" w:fill="DBE4F0"/>
          </w:tcPr>
          <w:p w:rsidR="00525B08" w:rsidRDefault="00D71517">
            <w:pPr>
              <w:spacing w:after="0" w:line="259" w:lineRule="auto"/>
              <w:ind w:left="108" w:firstLine="0"/>
            </w:pPr>
            <w:r>
              <w:t xml:space="preserve">Signature: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single" w:sz="2" w:space="0" w:color="94B3D6"/>
            </w:tcBorders>
            <w:shd w:val="clear" w:color="auto" w:fill="auto"/>
            <w:vAlign w:val="bottom"/>
          </w:tcPr>
          <w:p w:rsidR="00525B08" w:rsidRDefault="00CA6A7C">
            <w:pPr>
              <w:spacing w:after="0" w:line="259" w:lineRule="auto"/>
              <w:ind w:left="318" w:firstLine="0"/>
            </w:pPr>
            <w:r>
              <w:t>Redacted</w:t>
            </w:r>
            <w:bookmarkStart w:id="0" w:name="_GoBack"/>
            <w:bookmarkEnd w:id="0"/>
          </w:p>
        </w:tc>
        <w:tc>
          <w:tcPr>
            <w:tcW w:w="1556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single" w:sz="2" w:space="0" w:color="94B3D6"/>
            </w:tcBorders>
            <w:shd w:val="clear" w:color="auto" w:fill="DBE4F0"/>
            <w:vAlign w:val="bottom"/>
          </w:tcPr>
          <w:p w:rsidR="00525B08" w:rsidRDefault="00D71517">
            <w:pPr>
              <w:spacing w:after="484" w:line="259" w:lineRule="auto"/>
              <w:ind w:left="0" w:right="210" w:firstLine="0"/>
              <w:jc w:val="right"/>
            </w:pPr>
            <w:r>
              <w:t xml:space="preserve">Signature: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525B08" w:rsidRDefault="00D71517">
            <w:pPr>
              <w:spacing w:after="0" w:line="259" w:lineRule="auto"/>
              <w:ind w:left="-24" w:firstLine="0"/>
            </w:pPr>
            <w:r>
              <w:t xml:space="preserve"> </w:t>
            </w:r>
          </w:p>
        </w:tc>
        <w:tc>
          <w:tcPr>
            <w:tcW w:w="3108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nil"/>
            </w:tcBorders>
            <w:shd w:val="clear" w:color="auto" w:fill="auto"/>
            <w:vAlign w:val="bottom"/>
          </w:tcPr>
          <w:p w:rsidR="00525B08" w:rsidRDefault="00CA6A7C">
            <w:pPr>
              <w:spacing w:after="0" w:line="259" w:lineRule="auto"/>
              <w:ind w:left="0" w:firstLine="0"/>
              <w:jc w:val="right"/>
            </w:pPr>
            <w:r>
              <w:t>Redacted</w:t>
            </w:r>
            <w:r w:rsidR="00D71517">
              <w:t xml:space="preserve"> </w:t>
            </w:r>
            <w:r w:rsidR="00D71517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25B08">
        <w:trPr>
          <w:trHeight w:val="905"/>
        </w:trPr>
        <w:tc>
          <w:tcPr>
            <w:tcW w:w="1524" w:type="dxa"/>
            <w:tcBorders>
              <w:top w:val="single" w:sz="2" w:space="0" w:color="94B3D6"/>
              <w:left w:val="nil"/>
              <w:bottom w:val="single" w:sz="2" w:space="0" w:color="94B3D6"/>
              <w:right w:val="single" w:sz="2" w:space="0" w:color="94B3D6"/>
            </w:tcBorders>
            <w:shd w:val="clear" w:color="auto" w:fill="DBE4F0"/>
            <w:vAlign w:val="bottom"/>
          </w:tcPr>
          <w:p w:rsidR="00525B08" w:rsidRDefault="00D71517">
            <w:pPr>
              <w:spacing w:after="0" w:line="259" w:lineRule="auto"/>
              <w:ind w:left="108" w:firstLine="0"/>
            </w:pPr>
            <w:r>
              <w:t xml:space="preserve">Name: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single" w:sz="2" w:space="0" w:color="94B3D6"/>
            </w:tcBorders>
            <w:shd w:val="clear" w:color="auto" w:fill="DBE4F0"/>
            <w:vAlign w:val="bottom"/>
          </w:tcPr>
          <w:p w:rsidR="00525B08" w:rsidRDefault="00CA6A7C">
            <w:pPr>
              <w:spacing w:after="0" w:line="259" w:lineRule="auto"/>
              <w:ind w:left="252" w:firstLine="0"/>
            </w:pPr>
            <w:r>
              <w:t>Redacted</w:t>
            </w:r>
          </w:p>
        </w:tc>
        <w:tc>
          <w:tcPr>
            <w:tcW w:w="1556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single" w:sz="2" w:space="0" w:color="94B3D6"/>
            </w:tcBorders>
            <w:shd w:val="clear" w:color="auto" w:fill="DBE4F0"/>
            <w:vAlign w:val="bottom"/>
          </w:tcPr>
          <w:p w:rsidR="00525B08" w:rsidRDefault="00D71517">
            <w:pPr>
              <w:spacing w:after="0" w:line="259" w:lineRule="auto"/>
              <w:ind w:left="250" w:firstLine="0"/>
            </w:pPr>
            <w:r>
              <w:t xml:space="preserve">Name: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08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nil"/>
            </w:tcBorders>
            <w:shd w:val="clear" w:color="auto" w:fill="DBE4F0"/>
            <w:vAlign w:val="bottom"/>
          </w:tcPr>
          <w:p w:rsidR="00525B08" w:rsidRDefault="00CA6A7C">
            <w:pPr>
              <w:spacing w:after="0" w:line="259" w:lineRule="auto"/>
              <w:ind w:left="250" w:firstLine="0"/>
            </w:pPr>
            <w:r>
              <w:t>Redacted</w:t>
            </w:r>
          </w:p>
        </w:tc>
      </w:tr>
      <w:tr w:rsidR="00525B08">
        <w:trPr>
          <w:trHeight w:val="1180"/>
        </w:trPr>
        <w:tc>
          <w:tcPr>
            <w:tcW w:w="1524" w:type="dxa"/>
            <w:tcBorders>
              <w:top w:val="single" w:sz="2" w:space="0" w:color="94B3D6"/>
              <w:left w:val="nil"/>
              <w:bottom w:val="single" w:sz="2" w:space="0" w:color="94B3D6"/>
              <w:right w:val="single" w:sz="2" w:space="0" w:color="94B3D6"/>
            </w:tcBorders>
            <w:shd w:val="clear" w:color="auto" w:fill="DBE4F0"/>
          </w:tcPr>
          <w:p w:rsidR="00525B08" w:rsidRDefault="00D71517">
            <w:pPr>
              <w:spacing w:after="0" w:line="259" w:lineRule="auto"/>
              <w:ind w:left="108" w:firstLine="0"/>
            </w:pPr>
            <w:r>
              <w:t xml:space="preserve">Role: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single" w:sz="2" w:space="0" w:color="94B3D6"/>
            </w:tcBorders>
            <w:vAlign w:val="bottom"/>
          </w:tcPr>
          <w:p w:rsidR="00525B08" w:rsidRDefault="00D71517">
            <w:pPr>
              <w:spacing w:after="0" w:line="259" w:lineRule="auto"/>
              <w:ind w:left="252" w:firstLine="0"/>
            </w:pPr>
            <w:r>
              <w:t xml:space="preserve">Central Government Sales Director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single" w:sz="2" w:space="0" w:color="94B3D6"/>
            </w:tcBorders>
            <w:shd w:val="clear" w:color="auto" w:fill="DBE4F0"/>
          </w:tcPr>
          <w:p w:rsidR="00525B08" w:rsidRDefault="00D71517">
            <w:pPr>
              <w:spacing w:after="0" w:line="259" w:lineRule="auto"/>
              <w:ind w:left="250" w:firstLine="0"/>
            </w:pPr>
            <w:r>
              <w:t xml:space="preserve">Role: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08" w:type="dxa"/>
            <w:tcBorders>
              <w:top w:val="single" w:sz="2" w:space="0" w:color="94B3D6"/>
              <w:left w:val="single" w:sz="2" w:space="0" w:color="94B3D6"/>
              <w:bottom w:val="single" w:sz="2" w:space="0" w:color="94B3D6"/>
              <w:right w:val="nil"/>
            </w:tcBorders>
          </w:tcPr>
          <w:p w:rsidR="00525B08" w:rsidRDefault="00D71517">
            <w:pPr>
              <w:spacing w:after="0" w:line="259" w:lineRule="auto"/>
              <w:ind w:left="250" w:firstLine="0"/>
            </w:pPr>
            <w:r>
              <w:t xml:space="preserve">Commercial Lead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25B08">
        <w:trPr>
          <w:trHeight w:val="231"/>
        </w:trPr>
        <w:tc>
          <w:tcPr>
            <w:tcW w:w="1524" w:type="dxa"/>
            <w:tcBorders>
              <w:top w:val="single" w:sz="2" w:space="0" w:color="94B3D6"/>
              <w:left w:val="nil"/>
              <w:bottom w:val="nil"/>
              <w:right w:val="single" w:sz="2" w:space="0" w:color="94B3D6"/>
            </w:tcBorders>
            <w:shd w:val="clear" w:color="auto" w:fill="DBE4F0"/>
          </w:tcPr>
          <w:p w:rsidR="00525B08" w:rsidRDefault="00525B08">
            <w:pPr>
              <w:spacing w:after="160" w:line="259" w:lineRule="auto"/>
              <w:ind w:left="0" w:firstLine="0"/>
            </w:pPr>
          </w:p>
        </w:tc>
        <w:tc>
          <w:tcPr>
            <w:tcW w:w="2984" w:type="dxa"/>
            <w:tcBorders>
              <w:top w:val="single" w:sz="2" w:space="0" w:color="94B3D6"/>
              <w:left w:val="single" w:sz="2" w:space="0" w:color="94B3D6"/>
              <w:bottom w:val="nil"/>
              <w:right w:val="single" w:sz="2" w:space="0" w:color="94B3D6"/>
            </w:tcBorders>
            <w:shd w:val="clear" w:color="auto" w:fill="DBE4F0"/>
          </w:tcPr>
          <w:p w:rsidR="00525B08" w:rsidRDefault="00525B08">
            <w:pPr>
              <w:spacing w:after="160" w:line="259" w:lineRule="auto"/>
              <w:ind w:left="0" w:firstLine="0"/>
            </w:pPr>
          </w:p>
        </w:tc>
        <w:tc>
          <w:tcPr>
            <w:tcW w:w="1556" w:type="dxa"/>
            <w:tcBorders>
              <w:top w:val="single" w:sz="2" w:space="0" w:color="94B3D6"/>
              <w:left w:val="single" w:sz="2" w:space="0" w:color="94B3D6"/>
              <w:bottom w:val="nil"/>
              <w:right w:val="single" w:sz="2" w:space="0" w:color="94B3D6"/>
            </w:tcBorders>
            <w:shd w:val="clear" w:color="auto" w:fill="DBE4F0"/>
          </w:tcPr>
          <w:p w:rsidR="00525B08" w:rsidRDefault="00525B08">
            <w:pPr>
              <w:spacing w:after="160" w:line="259" w:lineRule="auto"/>
              <w:ind w:left="0" w:firstLine="0"/>
            </w:pPr>
          </w:p>
        </w:tc>
        <w:tc>
          <w:tcPr>
            <w:tcW w:w="3108" w:type="dxa"/>
            <w:tcBorders>
              <w:top w:val="single" w:sz="2" w:space="0" w:color="94B3D6"/>
              <w:left w:val="single" w:sz="2" w:space="0" w:color="94B3D6"/>
              <w:bottom w:val="nil"/>
              <w:right w:val="nil"/>
            </w:tcBorders>
            <w:shd w:val="clear" w:color="auto" w:fill="DBE4F0"/>
          </w:tcPr>
          <w:p w:rsidR="00525B08" w:rsidRDefault="00525B08">
            <w:pPr>
              <w:spacing w:after="160" w:line="259" w:lineRule="auto"/>
              <w:ind w:left="0" w:firstLine="0"/>
            </w:pPr>
          </w:p>
        </w:tc>
      </w:tr>
      <w:tr w:rsidR="00525B08">
        <w:trPr>
          <w:trHeight w:val="900"/>
        </w:trPr>
        <w:tc>
          <w:tcPr>
            <w:tcW w:w="1524" w:type="dxa"/>
            <w:tcBorders>
              <w:top w:val="nil"/>
              <w:left w:val="nil"/>
              <w:bottom w:val="single" w:sz="2" w:space="0" w:color="94B3D6"/>
              <w:right w:val="single" w:sz="2" w:space="0" w:color="94B3D6"/>
            </w:tcBorders>
            <w:shd w:val="clear" w:color="auto" w:fill="DBE4F0"/>
          </w:tcPr>
          <w:p w:rsidR="00525B08" w:rsidRDefault="00D71517">
            <w:pPr>
              <w:spacing w:after="0" w:line="259" w:lineRule="auto"/>
              <w:ind w:left="108" w:firstLine="0"/>
            </w:pPr>
            <w:r>
              <w:t xml:space="preserve">Date: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nil"/>
              <w:left w:val="single" w:sz="2" w:space="0" w:color="94B3D6"/>
              <w:bottom w:val="single" w:sz="2" w:space="0" w:color="94B3D6"/>
              <w:right w:val="single" w:sz="2" w:space="0" w:color="94B3D6"/>
            </w:tcBorders>
            <w:shd w:val="clear" w:color="auto" w:fill="DBE4F0"/>
          </w:tcPr>
          <w:p w:rsidR="00525B08" w:rsidRDefault="00D71517">
            <w:pPr>
              <w:spacing w:after="0" w:line="259" w:lineRule="auto"/>
              <w:ind w:left="252" w:firstLine="0"/>
            </w:pPr>
            <w:r>
              <w:t xml:space="preserve">05/10/2020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6" w:type="dxa"/>
            <w:tcBorders>
              <w:top w:val="nil"/>
              <w:left w:val="single" w:sz="2" w:space="0" w:color="94B3D6"/>
              <w:bottom w:val="single" w:sz="2" w:space="0" w:color="94B3D6"/>
              <w:right w:val="single" w:sz="2" w:space="0" w:color="94B3D6"/>
            </w:tcBorders>
            <w:shd w:val="clear" w:color="auto" w:fill="DBE4F0"/>
          </w:tcPr>
          <w:p w:rsidR="00525B08" w:rsidRDefault="00D71517">
            <w:pPr>
              <w:spacing w:after="0" w:line="259" w:lineRule="auto"/>
              <w:ind w:left="250" w:firstLine="0"/>
            </w:pPr>
            <w:r>
              <w:t xml:space="preserve">Date: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08" w:type="dxa"/>
            <w:tcBorders>
              <w:top w:val="nil"/>
              <w:left w:val="single" w:sz="2" w:space="0" w:color="94B3D6"/>
              <w:bottom w:val="single" w:sz="2" w:space="0" w:color="94B3D6"/>
              <w:right w:val="nil"/>
            </w:tcBorders>
            <w:shd w:val="clear" w:color="auto" w:fill="DBE4F0"/>
          </w:tcPr>
          <w:p w:rsidR="00525B08" w:rsidRDefault="00D71517">
            <w:pPr>
              <w:spacing w:after="0" w:line="259" w:lineRule="auto"/>
              <w:ind w:left="250" w:firstLine="0"/>
            </w:pPr>
            <w:r>
              <w:t xml:space="preserve">05/10/2020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525B08" w:rsidRDefault="00D71517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rPr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:rsidR="00525B08" w:rsidRDefault="00D71517">
      <w:pPr>
        <w:spacing w:after="0" w:line="259" w:lineRule="auto"/>
        <w:ind w:left="14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525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5" w:right="1435" w:bottom="1453" w:left="1426" w:header="71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FD" w:rsidRDefault="00AB13FD">
      <w:pPr>
        <w:spacing w:after="0" w:line="240" w:lineRule="auto"/>
      </w:pPr>
      <w:r>
        <w:separator/>
      </w:r>
    </w:p>
  </w:endnote>
  <w:endnote w:type="continuationSeparator" w:id="0">
    <w:p w:rsidR="00AB13FD" w:rsidRDefault="00AB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08" w:rsidRDefault="00D71517">
    <w:pPr>
      <w:tabs>
        <w:tab w:val="center" w:pos="4527"/>
      </w:tabs>
      <w:spacing w:after="0" w:line="259" w:lineRule="auto"/>
      <w:ind w:left="0" w:firstLine="0"/>
    </w:pPr>
    <w:r>
      <w:rPr>
        <w:sz w:val="20"/>
      </w:rPr>
      <w:t xml:space="preserve">Framework Ref: RM6119 </w:t>
    </w:r>
    <w:r>
      <w:rPr>
        <w:sz w:val="20"/>
      </w:rPr>
      <w:tab/>
      <w:t xml:space="preserve">                                            </w:t>
    </w:r>
  </w:p>
  <w:p w:rsidR="00525B08" w:rsidRDefault="00D71517">
    <w:pPr>
      <w:tabs>
        <w:tab w:val="center" w:pos="4527"/>
        <w:tab w:val="right" w:pos="9045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25B08" w:rsidRDefault="00D71517">
    <w:pPr>
      <w:tabs>
        <w:tab w:val="center" w:pos="2174"/>
        <w:tab w:val="center" w:pos="2895"/>
        <w:tab w:val="center" w:pos="3615"/>
        <w:tab w:val="center" w:pos="4335"/>
      </w:tabs>
      <w:spacing w:after="0" w:line="259" w:lineRule="auto"/>
      <w:ind w:left="0" w:firstLine="0"/>
    </w:pPr>
    <w:r>
      <w:rPr>
        <w:sz w:val="20"/>
      </w:rPr>
      <w:t xml:space="preserve">Model Version: v3.5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08" w:rsidRDefault="00D71517">
    <w:pPr>
      <w:tabs>
        <w:tab w:val="center" w:pos="4527"/>
      </w:tabs>
      <w:spacing w:after="0" w:line="259" w:lineRule="auto"/>
      <w:ind w:left="0" w:firstLine="0"/>
    </w:pPr>
    <w:r>
      <w:rPr>
        <w:sz w:val="20"/>
      </w:rPr>
      <w:t xml:space="preserve">Framework Ref: RM6119 </w:t>
    </w:r>
    <w:r>
      <w:rPr>
        <w:sz w:val="20"/>
      </w:rPr>
      <w:tab/>
      <w:t xml:space="preserve">                                            </w:t>
    </w:r>
  </w:p>
  <w:p w:rsidR="00525B08" w:rsidRDefault="00D71517">
    <w:pPr>
      <w:tabs>
        <w:tab w:val="center" w:pos="4527"/>
        <w:tab w:val="right" w:pos="9045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A6A7C" w:rsidRPr="00CA6A7C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25B08" w:rsidRDefault="00D71517">
    <w:pPr>
      <w:tabs>
        <w:tab w:val="center" w:pos="2174"/>
        <w:tab w:val="center" w:pos="2895"/>
        <w:tab w:val="center" w:pos="3615"/>
        <w:tab w:val="center" w:pos="4335"/>
      </w:tabs>
      <w:spacing w:after="0" w:line="259" w:lineRule="auto"/>
      <w:ind w:left="0" w:firstLine="0"/>
    </w:pPr>
    <w:r>
      <w:rPr>
        <w:sz w:val="20"/>
      </w:rPr>
      <w:t xml:space="preserve">Model Version: v3.5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08" w:rsidRDefault="00D71517">
    <w:pPr>
      <w:tabs>
        <w:tab w:val="center" w:pos="4527"/>
      </w:tabs>
      <w:spacing w:after="0" w:line="259" w:lineRule="auto"/>
      <w:ind w:left="0" w:firstLine="0"/>
    </w:pPr>
    <w:r>
      <w:rPr>
        <w:sz w:val="20"/>
      </w:rPr>
      <w:t xml:space="preserve">Framework Ref: RM6119 </w:t>
    </w:r>
    <w:r>
      <w:rPr>
        <w:sz w:val="20"/>
      </w:rPr>
      <w:tab/>
      <w:t xml:space="preserve">                                            </w:t>
    </w:r>
  </w:p>
  <w:p w:rsidR="00525B08" w:rsidRDefault="00D71517">
    <w:pPr>
      <w:tabs>
        <w:tab w:val="center" w:pos="4527"/>
        <w:tab w:val="right" w:pos="9045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25B08" w:rsidRDefault="00D71517">
    <w:pPr>
      <w:tabs>
        <w:tab w:val="center" w:pos="2174"/>
        <w:tab w:val="center" w:pos="2895"/>
        <w:tab w:val="center" w:pos="3615"/>
        <w:tab w:val="center" w:pos="4335"/>
      </w:tabs>
      <w:spacing w:after="0" w:line="259" w:lineRule="auto"/>
      <w:ind w:left="0" w:firstLine="0"/>
    </w:pPr>
    <w:r>
      <w:rPr>
        <w:sz w:val="20"/>
      </w:rPr>
      <w:t xml:space="preserve">Model Version: v3.5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FD" w:rsidRDefault="00AB13FD">
      <w:pPr>
        <w:spacing w:after="0" w:line="240" w:lineRule="auto"/>
      </w:pPr>
      <w:r>
        <w:separator/>
      </w:r>
    </w:p>
  </w:footnote>
  <w:footnote w:type="continuationSeparator" w:id="0">
    <w:p w:rsidR="00AB13FD" w:rsidRDefault="00AB1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08" w:rsidRDefault="00D71517">
    <w:pPr>
      <w:spacing w:after="0" w:line="245" w:lineRule="auto"/>
      <w:ind w:left="14" w:right="1750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08" w:rsidRDefault="00D71517">
    <w:pPr>
      <w:spacing w:after="0" w:line="245" w:lineRule="auto"/>
      <w:ind w:left="14" w:right="1750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08" w:rsidRDefault="00D71517">
    <w:pPr>
      <w:spacing w:after="0" w:line="245" w:lineRule="auto"/>
      <w:ind w:left="14" w:right="1750" w:firstLine="0"/>
      <w:jc w:val="both"/>
    </w:pPr>
    <w:r>
      <w:rPr>
        <w:b/>
        <w:sz w:val="20"/>
      </w:rPr>
      <w:t>Framework Schedule 6 (Order Form Template and Call-Off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A2D5E"/>
    <w:multiLevelType w:val="hybridMultilevel"/>
    <w:tmpl w:val="4FA85D3A"/>
    <w:lvl w:ilvl="0" w:tplc="E6F26D88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2D7DE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F29C56">
      <w:start w:val="1"/>
      <w:numFmt w:val="bullet"/>
      <w:lvlText w:val="o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0A4D3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4CEE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2C08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6F4C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44A4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DD9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D80917"/>
    <w:multiLevelType w:val="hybridMultilevel"/>
    <w:tmpl w:val="DC9E5980"/>
    <w:lvl w:ilvl="0" w:tplc="FAB807A6">
      <w:start w:val="4"/>
      <w:numFmt w:val="decimal"/>
      <w:lvlText w:val="%1.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C8A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653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CD8F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2EBD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C66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43EE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CE8EA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6F4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08"/>
    <w:rsid w:val="00525B08"/>
    <w:rsid w:val="008208DB"/>
    <w:rsid w:val="00AB13FD"/>
    <w:rsid w:val="00CA6A7C"/>
    <w:rsid w:val="00D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37A0"/>
  <w15:docId w15:val="{3FE88B24-922F-460D-91FE-C966C191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9" w:lineRule="auto"/>
      <w:ind w:left="24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Davies</dc:creator>
  <cp:keywords/>
  <cp:lastModifiedBy>Lucas Caplan</cp:lastModifiedBy>
  <cp:revision>3</cp:revision>
  <dcterms:created xsi:type="dcterms:W3CDTF">2021-01-20T09:24:00Z</dcterms:created>
  <dcterms:modified xsi:type="dcterms:W3CDTF">2021-01-20T09:45:00Z</dcterms:modified>
</cp:coreProperties>
</file>