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91" w:type="dxa"/>
        <w:tblLook w:val="00A0" w:firstRow="1" w:lastRow="0" w:firstColumn="1" w:lastColumn="0" w:noHBand="0" w:noVBand="0"/>
      </w:tblPr>
      <w:tblGrid>
        <w:gridCol w:w="4954"/>
        <w:gridCol w:w="5237"/>
      </w:tblGrid>
      <w:tr w:rsidR="00B14657" w:rsidRPr="007475F9" w:rsidTr="00B00FE9">
        <w:trPr>
          <w:trHeight w:val="2350"/>
        </w:trPr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4657" w:rsidRPr="007475F9" w:rsidRDefault="00B14657" w:rsidP="00B00FE9">
            <w:pPr>
              <w:ind w:left="351"/>
              <w:rPr>
                <w:sz w:val="16"/>
                <w:szCs w:val="16"/>
              </w:rPr>
            </w:pPr>
            <w:r w:rsidRPr="004B09DD"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8274B7C" wp14:editId="7687AEB5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61595</wp:posOffset>
                  </wp:positionV>
                  <wp:extent cx="1452245" cy="1061720"/>
                  <wp:effectExtent l="0" t="0" r="0" b="5080"/>
                  <wp:wrapTight wrapText="bothSides">
                    <wp:wrapPolygon edited="0">
                      <wp:start x="0" y="0"/>
                      <wp:lineTo x="0" y="21316"/>
                      <wp:lineTo x="21251" y="21316"/>
                      <wp:lineTo x="21251" y="0"/>
                      <wp:lineTo x="0" y="0"/>
                    </wp:wrapPolygon>
                  </wp:wrapTight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061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4657" w:rsidRPr="0018297D" w:rsidRDefault="00B14657" w:rsidP="00B00FE9">
            <w:pPr>
              <w:spacing w:after="120" w:line="240" w:lineRule="auto"/>
              <w:ind w:left="-113" w:right="-113"/>
              <w:rPr>
                <w:b/>
                <w:spacing w:val="-2"/>
                <w:sz w:val="4"/>
              </w:rPr>
            </w:pPr>
          </w:p>
          <w:p w:rsidR="00B14657" w:rsidRPr="008F2A23" w:rsidRDefault="00B14657" w:rsidP="00B00FE9">
            <w:pPr>
              <w:spacing w:after="120" w:line="240" w:lineRule="auto"/>
              <w:ind w:left="-108" w:right="-113" w:hanging="5"/>
              <w:rPr>
                <w:b/>
                <w:spacing w:val="-2"/>
                <w:sz w:val="18"/>
                <w:szCs w:val="18"/>
              </w:rPr>
            </w:pPr>
            <w:r w:rsidRPr="008F2A23">
              <w:rPr>
                <w:b/>
                <w:spacing w:val="-2"/>
                <w:sz w:val="18"/>
                <w:szCs w:val="18"/>
              </w:rPr>
              <w:t>Crown Commercial Service</w:t>
            </w:r>
          </w:p>
          <w:p w:rsidR="00B14657" w:rsidRPr="008F2A23" w:rsidRDefault="00B14657" w:rsidP="00B00FE9">
            <w:pPr>
              <w:spacing w:after="120" w:line="240" w:lineRule="auto"/>
              <w:ind w:left="-108" w:right="-113" w:hanging="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</w:t>
            </w:r>
            <w:r w:rsidRPr="00C9284C">
              <w:rPr>
                <w:spacing w:val="-2"/>
                <w:sz w:val="18"/>
                <w:szCs w:val="18"/>
                <w:vertAlign w:val="superscript"/>
              </w:rPr>
              <w:t>nd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8F2A23">
              <w:rPr>
                <w:spacing w:val="-2"/>
                <w:sz w:val="18"/>
                <w:szCs w:val="18"/>
              </w:rPr>
              <w:t xml:space="preserve">Floor, Aviation House, 125 Kingsway, London WC2B 6NH </w:t>
            </w:r>
          </w:p>
          <w:p w:rsidR="00B14657" w:rsidRPr="008F2A23" w:rsidRDefault="00B14657" w:rsidP="00B00FE9">
            <w:pPr>
              <w:spacing w:after="120" w:line="240" w:lineRule="auto"/>
              <w:ind w:left="-108" w:hanging="5"/>
              <w:rPr>
                <w:spacing w:val="-2"/>
                <w:sz w:val="18"/>
                <w:szCs w:val="18"/>
              </w:rPr>
            </w:pPr>
            <w:proofErr w:type="gramStart"/>
            <w:r w:rsidRPr="008F2A23">
              <w:rPr>
                <w:b/>
                <w:spacing w:val="-2"/>
                <w:sz w:val="18"/>
                <w:szCs w:val="18"/>
              </w:rPr>
              <w:t xml:space="preserve">T </w:t>
            </w:r>
            <w:r w:rsidRPr="008F2A23">
              <w:rPr>
                <w:spacing w:val="-2"/>
                <w:sz w:val="18"/>
                <w:szCs w:val="18"/>
              </w:rPr>
              <w:t xml:space="preserve"> 0207</w:t>
            </w:r>
            <w:proofErr w:type="gramEnd"/>
            <w:r w:rsidRPr="008F2A23">
              <w:rPr>
                <w:spacing w:val="-2"/>
                <w:sz w:val="18"/>
                <w:szCs w:val="18"/>
              </w:rPr>
              <w:t xml:space="preserve"> 276 8886</w:t>
            </w:r>
          </w:p>
          <w:p w:rsidR="00B14657" w:rsidRPr="008F2A23" w:rsidRDefault="00B14657" w:rsidP="00B00FE9">
            <w:pPr>
              <w:spacing w:after="120" w:line="240" w:lineRule="auto"/>
              <w:ind w:left="-108" w:hanging="5"/>
              <w:rPr>
                <w:spacing w:val="-2"/>
                <w:sz w:val="18"/>
                <w:szCs w:val="18"/>
              </w:rPr>
            </w:pPr>
            <w:r w:rsidRPr="008F2A23">
              <w:rPr>
                <w:b/>
                <w:spacing w:val="-2"/>
                <w:sz w:val="18"/>
                <w:szCs w:val="18"/>
              </w:rPr>
              <w:t xml:space="preserve">E  </w:t>
            </w:r>
            <w:hyperlink r:id="rId13" w:history="1">
              <w:r w:rsidRPr="008F2A23">
                <w:rPr>
                  <w:rStyle w:val="Hyperlink"/>
                  <w:spacing w:val="-2"/>
                  <w:sz w:val="18"/>
                  <w:szCs w:val="18"/>
                </w:rPr>
                <w:t>ManagedProcurementService@crowncommercial.gov.uk</w:t>
              </w:r>
            </w:hyperlink>
          </w:p>
          <w:p w:rsidR="00B14657" w:rsidRPr="007475F9" w:rsidRDefault="00CA199C" w:rsidP="00B00FE9">
            <w:pPr>
              <w:jc w:val="both"/>
              <w:rPr>
                <w:sz w:val="16"/>
                <w:szCs w:val="16"/>
              </w:rPr>
            </w:pPr>
            <w:hyperlink r:id="rId14" w:history="1">
              <w:r w:rsidR="00B14657" w:rsidRPr="008F2A23">
                <w:rPr>
                  <w:rStyle w:val="Hyperlink"/>
                  <w:rFonts w:cs="Arial"/>
                  <w:b/>
                  <w:sz w:val="18"/>
                  <w:szCs w:val="18"/>
                </w:rPr>
                <w:t>https://www.gov.uk/ccs</w:t>
              </w:r>
            </w:hyperlink>
          </w:p>
        </w:tc>
      </w:tr>
    </w:tbl>
    <w:p w:rsidR="00B14657" w:rsidRDefault="00B14657" w:rsidP="00485F73">
      <w:pPr>
        <w:pStyle w:val="BasicParagraph"/>
        <w:spacing w:line="240" w:lineRule="auto"/>
        <w:jc w:val="both"/>
        <w:rPr>
          <w:rFonts w:ascii="Arial" w:hAnsi="Arial" w:cs="ArialMT"/>
          <w:sz w:val="22"/>
          <w:szCs w:val="22"/>
        </w:rPr>
      </w:pPr>
    </w:p>
    <w:p w:rsidR="00B14657" w:rsidRDefault="00CA199C" w:rsidP="00485F73">
      <w:pPr>
        <w:pStyle w:val="BasicParagraph"/>
        <w:spacing w:line="240" w:lineRule="auto"/>
        <w:jc w:val="both"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Redacted</w:t>
      </w:r>
    </w:p>
    <w:p w:rsidR="00485F73" w:rsidRPr="00F60297" w:rsidRDefault="00485F73" w:rsidP="00485F73">
      <w:pPr>
        <w:pStyle w:val="BasicParagraph"/>
        <w:spacing w:line="240" w:lineRule="auto"/>
        <w:jc w:val="both"/>
        <w:rPr>
          <w:rFonts w:ascii="Arial" w:hAnsi="Arial" w:cs="ArialMT"/>
          <w:color w:val="000000" w:themeColor="text1"/>
          <w:sz w:val="22"/>
          <w:szCs w:val="22"/>
        </w:rPr>
      </w:pPr>
      <w:r w:rsidRPr="00F60297">
        <w:rPr>
          <w:rFonts w:ascii="Arial" w:hAnsi="Arial" w:cs="ArialMT"/>
          <w:color w:val="000000" w:themeColor="text1"/>
          <w:sz w:val="22"/>
          <w:szCs w:val="22"/>
        </w:rPr>
        <w:t>Thomson Reuters</w:t>
      </w:r>
    </w:p>
    <w:p w:rsidR="00485F73" w:rsidRPr="00F60297" w:rsidRDefault="00485F73" w:rsidP="00485F73">
      <w:pPr>
        <w:pStyle w:val="BasicParagraph"/>
        <w:spacing w:line="240" w:lineRule="auto"/>
        <w:jc w:val="both"/>
        <w:rPr>
          <w:rFonts w:ascii="Arial" w:hAnsi="Arial" w:cs="ArialMT"/>
          <w:color w:val="000000" w:themeColor="text1"/>
          <w:sz w:val="22"/>
          <w:szCs w:val="22"/>
        </w:rPr>
      </w:pPr>
      <w:r w:rsidRPr="00F60297">
        <w:rPr>
          <w:rFonts w:ascii="Arial" w:hAnsi="Arial" w:cs="ArialMT"/>
          <w:color w:val="000000" w:themeColor="text1"/>
          <w:sz w:val="22"/>
          <w:szCs w:val="22"/>
        </w:rPr>
        <w:t xml:space="preserve">30 South </w:t>
      </w:r>
      <w:proofErr w:type="gramStart"/>
      <w:r w:rsidRPr="00F60297">
        <w:rPr>
          <w:rFonts w:ascii="Arial" w:hAnsi="Arial" w:cs="ArialMT"/>
          <w:color w:val="000000" w:themeColor="text1"/>
          <w:sz w:val="22"/>
          <w:szCs w:val="22"/>
        </w:rPr>
        <w:t>Colonnade</w:t>
      </w:r>
      <w:proofErr w:type="gramEnd"/>
    </w:p>
    <w:p w:rsidR="00485F73" w:rsidRPr="00F60297" w:rsidRDefault="00485F73" w:rsidP="00485F73">
      <w:pPr>
        <w:pStyle w:val="BasicParagraph"/>
        <w:spacing w:line="240" w:lineRule="auto"/>
        <w:jc w:val="both"/>
        <w:rPr>
          <w:rFonts w:ascii="Arial" w:hAnsi="Arial" w:cs="ArialMT"/>
          <w:color w:val="000000" w:themeColor="text1"/>
          <w:sz w:val="22"/>
          <w:szCs w:val="22"/>
        </w:rPr>
      </w:pPr>
      <w:r w:rsidRPr="00F60297">
        <w:rPr>
          <w:rFonts w:ascii="Arial" w:hAnsi="Arial" w:cs="ArialMT"/>
          <w:color w:val="000000" w:themeColor="text1"/>
          <w:sz w:val="22"/>
          <w:szCs w:val="22"/>
        </w:rPr>
        <w:t>London</w:t>
      </w:r>
    </w:p>
    <w:p w:rsidR="00485F73" w:rsidRPr="00F60297" w:rsidRDefault="00485F73" w:rsidP="00485F73">
      <w:pPr>
        <w:pStyle w:val="BasicParagraph"/>
        <w:spacing w:line="240" w:lineRule="auto"/>
        <w:jc w:val="both"/>
        <w:rPr>
          <w:rFonts w:ascii="Arial" w:hAnsi="Arial" w:cs="ArialMT"/>
          <w:color w:val="000000" w:themeColor="text1"/>
          <w:sz w:val="22"/>
          <w:szCs w:val="22"/>
        </w:rPr>
      </w:pPr>
      <w:r w:rsidRPr="00F60297">
        <w:rPr>
          <w:rFonts w:ascii="Arial" w:hAnsi="Arial" w:cs="ArialMT"/>
          <w:color w:val="000000" w:themeColor="text1"/>
          <w:sz w:val="22"/>
          <w:szCs w:val="22"/>
        </w:rPr>
        <w:t>E145EP</w:t>
      </w:r>
    </w:p>
    <w:p w:rsidR="000573C9" w:rsidRPr="00F60297" w:rsidRDefault="00665F3D" w:rsidP="00485F73">
      <w:pPr>
        <w:spacing w:after="0"/>
        <w:jc w:val="right"/>
        <w:rPr>
          <w:color w:val="000000" w:themeColor="text1"/>
        </w:rPr>
      </w:pPr>
      <w:r w:rsidRPr="00F60297">
        <w:rPr>
          <w:color w:val="000000" w:themeColor="text1"/>
        </w:rPr>
        <w:t>CCS</w:t>
      </w:r>
      <w:r w:rsidR="000573C9" w:rsidRPr="00F60297">
        <w:rPr>
          <w:color w:val="000000" w:themeColor="text1"/>
        </w:rPr>
        <w:t xml:space="preserve"> Ref: </w:t>
      </w:r>
      <w:r w:rsidR="00366D4F" w:rsidRPr="00F60297">
        <w:rPr>
          <w:color w:val="000000" w:themeColor="text1"/>
        </w:rPr>
        <w:t>HMT0181-02</w:t>
      </w:r>
    </w:p>
    <w:p w:rsidR="007275F2" w:rsidRPr="00F60297" w:rsidRDefault="007275F2" w:rsidP="007275F2">
      <w:pPr>
        <w:spacing w:after="0"/>
        <w:jc w:val="right"/>
        <w:rPr>
          <w:color w:val="000000" w:themeColor="text1"/>
        </w:rPr>
      </w:pPr>
      <w:r w:rsidRPr="00F60297">
        <w:rPr>
          <w:color w:val="000000" w:themeColor="text1"/>
        </w:rPr>
        <w:t>Department Reference: HMT0181</w:t>
      </w:r>
    </w:p>
    <w:p w:rsidR="000573C9" w:rsidRPr="00F60297" w:rsidRDefault="000573C9" w:rsidP="000573C9">
      <w:pPr>
        <w:spacing w:after="0"/>
        <w:jc w:val="right"/>
        <w:rPr>
          <w:color w:val="000000" w:themeColor="text1"/>
        </w:rPr>
      </w:pPr>
    </w:p>
    <w:p w:rsidR="000573C9" w:rsidRPr="00F60297" w:rsidRDefault="00366D4F" w:rsidP="000573C9">
      <w:pPr>
        <w:spacing w:after="0"/>
        <w:rPr>
          <w:rFonts w:cs="Arial"/>
          <w:color w:val="000000" w:themeColor="text1"/>
        </w:rPr>
      </w:pPr>
      <w:r w:rsidRPr="00F60297">
        <w:rPr>
          <w:rFonts w:cs="Arial"/>
          <w:color w:val="000000" w:themeColor="text1"/>
        </w:rPr>
        <w:t>6</w:t>
      </w:r>
      <w:r w:rsidR="007275F2" w:rsidRPr="00F60297">
        <w:rPr>
          <w:rFonts w:cs="Arial"/>
          <w:color w:val="000000" w:themeColor="text1"/>
          <w:vertAlign w:val="superscript"/>
        </w:rPr>
        <w:t>th</w:t>
      </w:r>
      <w:r w:rsidR="007275F2" w:rsidRPr="00F60297">
        <w:rPr>
          <w:rFonts w:cs="Arial"/>
          <w:color w:val="000000" w:themeColor="text1"/>
        </w:rPr>
        <w:t xml:space="preserve"> September </w:t>
      </w:r>
      <w:r w:rsidR="00485F73" w:rsidRPr="00F60297">
        <w:rPr>
          <w:rFonts w:cs="Arial"/>
          <w:color w:val="000000" w:themeColor="text1"/>
        </w:rPr>
        <w:t>20</w:t>
      </w:r>
      <w:r w:rsidRPr="00F60297">
        <w:rPr>
          <w:rFonts w:cs="Arial"/>
          <w:color w:val="000000" w:themeColor="text1"/>
        </w:rPr>
        <w:t>16</w:t>
      </w:r>
    </w:p>
    <w:p w:rsidR="000573C9" w:rsidRPr="00F60297" w:rsidRDefault="000573C9" w:rsidP="000573C9">
      <w:pPr>
        <w:spacing w:after="0"/>
        <w:rPr>
          <w:rFonts w:cs="Arial"/>
          <w:color w:val="000000" w:themeColor="text1"/>
        </w:rPr>
      </w:pPr>
    </w:p>
    <w:p w:rsidR="000573C9" w:rsidRPr="00F60297" w:rsidRDefault="000573C9" w:rsidP="000573C9">
      <w:pPr>
        <w:spacing w:after="0"/>
        <w:rPr>
          <w:rFonts w:cs="Arial"/>
          <w:color w:val="000000" w:themeColor="text1"/>
        </w:rPr>
      </w:pPr>
      <w:r w:rsidRPr="00F60297">
        <w:rPr>
          <w:rFonts w:cs="Arial"/>
          <w:color w:val="000000" w:themeColor="text1"/>
        </w:rPr>
        <w:t xml:space="preserve">Dear </w:t>
      </w:r>
      <w:r w:rsidR="00CA199C">
        <w:rPr>
          <w:rFonts w:cs="Arial"/>
          <w:color w:val="000000" w:themeColor="text1"/>
        </w:rPr>
        <w:t>Redacted</w:t>
      </w:r>
      <w:r w:rsidRPr="00F60297">
        <w:rPr>
          <w:rFonts w:cs="Arial"/>
          <w:color w:val="000000" w:themeColor="text1"/>
        </w:rPr>
        <w:t>,</w:t>
      </w:r>
    </w:p>
    <w:p w:rsidR="000573C9" w:rsidRPr="00F60297" w:rsidRDefault="000573C9" w:rsidP="000573C9">
      <w:pPr>
        <w:spacing w:after="0"/>
        <w:rPr>
          <w:rFonts w:cs="Arial"/>
          <w:color w:val="000000" w:themeColor="text1"/>
        </w:rPr>
      </w:pPr>
    </w:p>
    <w:p w:rsidR="000573C9" w:rsidRPr="00F60297" w:rsidRDefault="000573C9" w:rsidP="000573C9">
      <w:pPr>
        <w:spacing w:after="0"/>
        <w:rPr>
          <w:rFonts w:cs="Arial"/>
          <w:b/>
          <w:color w:val="000000" w:themeColor="text1"/>
        </w:rPr>
      </w:pPr>
      <w:r w:rsidRPr="00F60297">
        <w:rPr>
          <w:rFonts w:cs="Arial"/>
          <w:b/>
          <w:color w:val="000000" w:themeColor="text1"/>
        </w:rPr>
        <w:t xml:space="preserve">Re: Award of Contract </w:t>
      </w:r>
      <w:r w:rsidR="00366D4F" w:rsidRPr="00F60297">
        <w:rPr>
          <w:rFonts w:cs="Arial"/>
          <w:b/>
          <w:color w:val="000000" w:themeColor="text1"/>
        </w:rPr>
        <w:t>Variation</w:t>
      </w:r>
      <w:r w:rsidR="00462F06" w:rsidRPr="00F60297">
        <w:rPr>
          <w:rFonts w:cs="Arial"/>
          <w:b/>
          <w:color w:val="000000" w:themeColor="text1"/>
        </w:rPr>
        <w:t xml:space="preserve"> </w:t>
      </w:r>
      <w:r w:rsidRPr="00F60297">
        <w:rPr>
          <w:rFonts w:cs="Arial"/>
          <w:b/>
          <w:color w:val="000000" w:themeColor="text1"/>
        </w:rPr>
        <w:t xml:space="preserve">for </w:t>
      </w:r>
      <w:r w:rsidR="005355D8" w:rsidRPr="00F60297">
        <w:rPr>
          <w:rFonts w:cs="Arial"/>
          <w:b/>
          <w:noProof/>
          <w:color w:val="000000" w:themeColor="text1"/>
        </w:rPr>
        <w:t>Economic and Financial Data Services</w:t>
      </w:r>
    </w:p>
    <w:p w:rsidR="000573C9" w:rsidRPr="00F60297" w:rsidRDefault="000573C9" w:rsidP="000573C9">
      <w:pPr>
        <w:spacing w:after="0"/>
        <w:rPr>
          <w:rFonts w:cs="Arial"/>
          <w:color w:val="000000" w:themeColor="text1"/>
        </w:rPr>
      </w:pPr>
    </w:p>
    <w:p w:rsidR="000573C9" w:rsidRPr="00F60297" w:rsidRDefault="00B87F50" w:rsidP="000573C9">
      <w:pPr>
        <w:spacing w:after="0"/>
        <w:rPr>
          <w:rFonts w:cs="Arial"/>
          <w:color w:val="000000" w:themeColor="text1"/>
        </w:rPr>
      </w:pPr>
      <w:r w:rsidRPr="00F60297">
        <w:rPr>
          <w:rFonts w:cs="Arial"/>
          <w:color w:val="000000" w:themeColor="text1"/>
        </w:rPr>
        <w:t>Cro</w:t>
      </w:r>
      <w:r w:rsidR="006C6C0D" w:rsidRPr="00F60297">
        <w:rPr>
          <w:rFonts w:cs="Arial"/>
          <w:color w:val="000000" w:themeColor="text1"/>
        </w:rPr>
        <w:t>w</w:t>
      </w:r>
      <w:r w:rsidRPr="00F60297">
        <w:rPr>
          <w:rFonts w:cs="Arial"/>
          <w:color w:val="000000" w:themeColor="text1"/>
        </w:rPr>
        <w:t>n Commercial</w:t>
      </w:r>
      <w:r w:rsidR="000573C9" w:rsidRPr="00F60297">
        <w:rPr>
          <w:rFonts w:cs="Arial"/>
          <w:color w:val="000000" w:themeColor="text1"/>
        </w:rPr>
        <w:t xml:space="preserve"> Service are writing to inform you of </w:t>
      </w:r>
      <w:r w:rsidR="00064897" w:rsidRPr="00F60297">
        <w:rPr>
          <w:rFonts w:cs="Arial"/>
          <w:color w:val="000000" w:themeColor="text1"/>
        </w:rPr>
        <w:t>HM Treasury</w:t>
      </w:r>
      <w:r w:rsidR="000573C9" w:rsidRPr="00F60297">
        <w:rPr>
          <w:rFonts w:cs="Arial"/>
          <w:color w:val="000000" w:themeColor="text1"/>
        </w:rPr>
        <w:t xml:space="preserve">’s intention to </w:t>
      </w:r>
      <w:r w:rsidR="00462F06" w:rsidRPr="00F60297">
        <w:rPr>
          <w:rFonts w:cs="Arial"/>
          <w:color w:val="000000" w:themeColor="text1"/>
        </w:rPr>
        <w:t xml:space="preserve">vary </w:t>
      </w:r>
      <w:r w:rsidR="000573C9" w:rsidRPr="00F60297">
        <w:rPr>
          <w:rFonts w:cs="Arial"/>
          <w:color w:val="000000" w:themeColor="text1"/>
        </w:rPr>
        <w:t xml:space="preserve">the existing contract for </w:t>
      </w:r>
      <w:r w:rsidR="005355D8" w:rsidRPr="00F60297">
        <w:rPr>
          <w:rFonts w:cs="Arial"/>
          <w:noProof/>
          <w:color w:val="000000" w:themeColor="text1"/>
        </w:rPr>
        <w:t>Economic and Financial Data Services</w:t>
      </w:r>
      <w:r w:rsidR="00064897" w:rsidRPr="00F60297">
        <w:rPr>
          <w:rFonts w:cs="Arial"/>
          <w:color w:val="000000" w:themeColor="text1"/>
        </w:rPr>
        <w:t xml:space="preserve"> with your organisation</w:t>
      </w:r>
      <w:r w:rsidR="000E7147" w:rsidRPr="00F60297">
        <w:rPr>
          <w:rFonts w:cs="Arial"/>
          <w:color w:val="000000" w:themeColor="text1"/>
        </w:rPr>
        <w:t xml:space="preserve">, contract reference </w:t>
      </w:r>
      <w:r w:rsidR="000E7147" w:rsidRPr="00F60297">
        <w:rPr>
          <w:rFonts w:cs="Arial"/>
          <w:b/>
          <w:color w:val="000000" w:themeColor="text1"/>
        </w:rPr>
        <w:t>HMT0181-02</w:t>
      </w:r>
      <w:r w:rsidR="000573C9" w:rsidRPr="00F60297">
        <w:rPr>
          <w:rFonts w:cs="Arial"/>
          <w:color w:val="000000" w:themeColor="text1"/>
        </w:rPr>
        <w:t xml:space="preserve">. The conditions of this </w:t>
      </w:r>
      <w:r w:rsidR="00462F06" w:rsidRPr="00F60297">
        <w:rPr>
          <w:rFonts w:cs="Arial"/>
          <w:color w:val="000000" w:themeColor="text1"/>
        </w:rPr>
        <w:t>variation</w:t>
      </w:r>
      <w:r w:rsidR="00064897" w:rsidRPr="00F60297">
        <w:rPr>
          <w:rFonts w:cs="Arial"/>
          <w:color w:val="000000" w:themeColor="text1"/>
        </w:rPr>
        <w:t xml:space="preserve"> </w:t>
      </w:r>
      <w:r w:rsidR="000573C9" w:rsidRPr="00F60297">
        <w:rPr>
          <w:rFonts w:cs="Arial"/>
          <w:color w:val="000000" w:themeColor="text1"/>
        </w:rPr>
        <w:t>are:</w:t>
      </w:r>
    </w:p>
    <w:p w:rsidR="000E7147" w:rsidRPr="00F60297" w:rsidRDefault="000E7147" w:rsidP="000573C9">
      <w:pPr>
        <w:spacing w:after="0"/>
        <w:rPr>
          <w:rFonts w:cs="Arial"/>
          <w:color w:val="000000" w:themeColor="text1"/>
        </w:rPr>
      </w:pPr>
    </w:p>
    <w:p w:rsidR="000573C9" w:rsidRPr="00F60297" w:rsidRDefault="00064897" w:rsidP="000573C9">
      <w:pPr>
        <w:numPr>
          <w:ilvl w:val="0"/>
          <w:numId w:val="5"/>
        </w:numPr>
        <w:spacing w:after="0" w:line="240" w:lineRule="exact"/>
        <w:rPr>
          <w:rFonts w:cs="Arial"/>
          <w:color w:val="000000" w:themeColor="text1"/>
        </w:rPr>
      </w:pPr>
      <w:r w:rsidRPr="00F60297">
        <w:rPr>
          <w:rFonts w:cs="Arial"/>
          <w:color w:val="000000" w:themeColor="text1"/>
        </w:rPr>
        <w:t xml:space="preserve">The contract end date </w:t>
      </w:r>
      <w:r w:rsidR="002A0BA0" w:rsidRPr="00F60297">
        <w:rPr>
          <w:rFonts w:cs="Arial"/>
          <w:color w:val="000000" w:themeColor="text1"/>
        </w:rPr>
        <w:t>is</w:t>
      </w:r>
      <w:r w:rsidR="00366D4F" w:rsidRPr="00F60297">
        <w:rPr>
          <w:rFonts w:cs="Arial"/>
          <w:color w:val="000000" w:themeColor="text1"/>
        </w:rPr>
        <w:t xml:space="preserve"> </w:t>
      </w:r>
      <w:r w:rsidR="00462F06" w:rsidRPr="00F60297">
        <w:rPr>
          <w:rFonts w:cs="Arial"/>
          <w:color w:val="000000" w:themeColor="text1"/>
        </w:rPr>
        <w:t xml:space="preserve">now </w:t>
      </w:r>
      <w:r w:rsidR="00366D4F" w:rsidRPr="00F60297">
        <w:rPr>
          <w:rFonts w:cs="Arial"/>
          <w:color w:val="000000" w:themeColor="text1"/>
        </w:rPr>
        <w:t>31/12/2017</w:t>
      </w:r>
    </w:p>
    <w:p w:rsidR="000573C9" w:rsidRPr="00F60297" w:rsidRDefault="000573C9" w:rsidP="000573C9">
      <w:pPr>
        <w:numPr>
          <w:ilvl w:val="0"/>
          <w:numId w:val="5"/>
        </w:numPr>
        <w:spacing w:after="0" w:line="240" w:lineRule="exact"/>
        <w:rPr>
          <w:rFonts w:cs="Arial"/>
          <w:color w:val="000000" w:themeColor="text1"/>
        </w:rPr>
      </w:pPr>
      <w:r w:rsidRPr="00F60297">
        <w:rPr>
          <w:rFonts w:cs="Arial"/>
          <w:color w:val="000000" w:themeColor="text1"/>
        </w:rPr>
        <w:t>The total contract value is now £</w:t>
      </w:r>
      <w:r w:rsidR="00366D4F" w:rsidRPr="00F60297">
        <w:rPr>
          <w:rFonts w:cs="Arial"/>
          <w:color w:val="000000" w:themeColor="text1"/>
        </w:rPr>
        <w:t>5</w:t>
      </w:r>
      <w:r w:rsidR="001A1EC8" w:rsidRPr="00F60297">
        <w:rPr>
          <w:rFonts w:cs="Arial"/>
          <w:color w:val="000000" w:themeColor="text1"/>
        </w:rPr>
        <w:t>98,099.23</w:t>
      </w:r>
    </w:p>
    <w:p w:rsidR="006B19B5" w:rsidRPr="00F60297" w:rsidRDefault="006B19B5" w:rsidP="00923BEE">
      <w:pPr>
        <w:numPr>
          <w:ilvl w:val="0"/>
          <w:numId w:val="5"/>
        </w:numPr>
        <w:spacing w:after="0" w:line="240" w:lineRule="exact"/>
        <w:rPr>
          <w:rFonts w:cs="Arial"/>
          <w:color w:val="000000" w:themeColor="text1"/>
        </w:rPr>
      </w:pPr>
      <w:r w:rsidRPr="00F60297">
        <w:rPr>
          <w:rFonts w:cs="Arial"/>
          <w:color w:val="000000" w:themeColor="text1"/>
        </w:rPr>
        <w:t>A new clause H3 shall be inserted into the contract as follows;</w:t>
      </w:r>
    </w:p>
    <w:p w:rsidR="00ED6F61" w:rsidRPr="00F60297" w:rsidRDefault="00ED6F61" w:rsidP="00ED6F61">
      <w:pPr>
        <w:spacing w:after="0" w:line="240" w:lineRule="exact"/>
        <w:ind w:left="720"/>
        <w:rPr>
          <w:rFonts w:cs="Arial"/>
          <w:color w:val="000000" w:themeColor="text1"/>
        </w:rPr>
      </w:pPr>
    </w:p>
    <w:p w:rsidR="005355D8" w:rsidRPr="00F60297" w:rsidRDefault="005355D8" w:rsidP="005355D8">
      <w:pPr>
        <w:spacing w:after="0" w:line="240" w:lineRule="exact"/>
        <w:rPr>
          <w:rFonts w:cs="Arial"/>
          <w:b/>
          <w:color w:val="000000" w:themeColor="text1"/>
        </w:rPr>
      </w:pPr>
      <w:r w:rsidRPr="00F60297">
        <w:rPr>
          <w:rFonts w:cs="Arial"/>
          <w:b/>
          <w:color w:val="000000" w:themeColor="text1"/>
        </w:rPr>
        <w:t>H3</w:t>
      </w:r>
      <w:r w:rsidRPr="00F60297">
        <w:rPr>
          <w:rFonts w:cs="Arial"/>
          <w:color w:val="000000" w:themeColor="text1"/>
        </w:rPr>
        <w:t xml:space="preserve">. </w:t>
      </w:r>
      <w:r w:rsidR="007547D3" w:rsidRPr="00F60297">
        <w:rPr>
          <w:rFonts w:cs="Arial"/>
          <w:b/>
          <w:color w:val="000000" w:themeColor="text1"/>
        </w:rPr>
        <w:t>Termination for convenience</w:t>
      </w:r>
    </w:p>
    <w:p w:rsidR="007547D3" w:rsidRPr="00F60297" w:rsidRDefault="007547D3" w:rsidP="005355D8">
      <w:pPr>
        <w:spacing w:after="0" w:line="240" w:lineRule="exact"/>
        <w:rPr>
          <w:rFonts w:cs="Arial"/>
          <w:color w:val="000000" w:themeColor="text1"/>
        </w:rPr>
      </w:pPr>
    </w:p>
    <w:p w:rsidR="007547D3" w:rsidRPr="00F60297" w:rsidRDefault="007547D3" w:rsidP="005355D8">
      <w:pPr>
        <w:spacing w:after="0" w:line="240" w:lineRule="exact"/>
        <w:rPr>
          <w:rFonts w:cs="Arial"/>
          <w:color w:val="000000" w:themeColor="text1"/>
        </w:rPr>
      </w:pPr>
      <w:r w:rsidRPr="00F60297">
        <w:rPr>
          <w:rFonts w:cs="Arial"/>
          <w:color w:val="000000" w:themeColor="text1"/>
          <w:shd w:val="clear" w:color="auto" w:fill="FFFFFF"/>
        </w:rPr>
        <w:t>HM Treasury may terminate the Agreement at any time by notice in writing to the Supplier to take effect on any date falling at least 1 month (or, if the Agreement is less than 3 months in duration, at least 10 Working Days) later than the date of service of the relevant notice.</w:t>
      </w:r>
      <w:r w:rsidRPr="00F60297">
        <w:rPr>
          <w:rStyle w:val="apple-converted-space"/>
          <w:rFonts w:cs="Arial"/>
          <w:color w:val="000000" w:themeColor="text1"/>
          <w:shd w:val="clear" w:color="auto" w:fill="FFFFFF"/>
        </w:rPr>
        <w:t> </w:t>
      </w:r>
    </w:p>
    <w:p w:rsidR="007547D3" w:rsidRPr="00F60297" w:rsidRDefault="007547D3" w:rsidP="005355D8">
      <w:pPr>
        <w:spacing w:after="0" w:line="240" w:lineRule="exact"/>
        <w:rPr>
          <w:rFonts w:cs="Arial"/>
          <w:color w:val="000000" w:themeColor="text1"/>
        </w:rPr>
      </w:pPr>
    </w:p>
    <w:p w:rsidR="000573C9" w:rsidRPr="00F60297" w:rsidRDefault="000573C9" w:rsidP="000573C9">
      <w:pPr>
        <w:spacing w:after="0"/>
        <w:rPr>
          <w:rFonts w:cs="Arial"/>
          <w:color w:val="000000" w:themeColor="text1"/>
        </w:rPr>
      </w:pPr>
      <w:r w:rsidRPr="00F60297">
        <w:rPr>
          <w:rFonts w:cs="Arial"/>
          <w:color w:val="000000" w:themeColor="text1"/>
        </w:rPr>
        <w:t>All other terms and conditions of the contract remain unchanged.</w:t>
      </w:r>
    </w:p>
    <w:p w:rsidR="000573C9" w:rsidRPr="00F60297" w:rsidRDefault="000573C9" w:rsidP="000573C9">
      <w:pPr>
        <w:spacing w:after="0"/>
        <w:rPr>
          <w:rFonts w:cs="Arial"/>
          <w:color w:val="000000" w:themeColor="text1"/>
        </w:rPr>
      </w:pPr>
    </w:p>
    <w:p w:rsidR="000573C9" w:rsidRPr="00F60297" w:rsidRDefault="000573C9" w:rsidP="000573C9">
      <w:pPr>
        <w:spacing w:after="0"/>
        <w:rPr>
          <w:rFonts w:cs="Arial"/>
          <w:color w:val="000000" w:themeColor="text1"/>
        </w:rPr>
      </w:pPr>
      <w:r w:rsidRPr="00F60297">
        <w:rPr>
          <w:rFonts w:cs="Arial"/>
          <w:color w:val="000000" w:themeColor="text1"/>
        </w:rPr>
        <w:t xml:space="preserve">I would be grateful if you can sign </w:t>
      </w:r>
      <w:r w:rsidR="00064897" w:rsidRPr="00F60297">
        <w:rPr>
          <w:rFonts w:cs="Arial"/>
          <w:color w:val="000000" w:themeColor="text1"/>
        </w:rPr>
        <w:t>two copies of this letter</w:t>
      </w:r>
      <w:r w:rsidRPr="00F60297">
        <w:rPr>
          <w:rFonts w:cs="Arial"/>
          <w:color w:val="000000" w:themeColor="text1"/>
        </w:rPr>
        <w:t xml:space="preserve">, confirming your acceptance of </w:t>
      </w:r>
      <w:r w:rsidR="00456B24" w:rsidRPr="00F60297">
        <w:rPr>
          <w:rFonts w:cs="Arial"/>
          <w:color w:val="000000" w:themeColor="text1"/>
        </w:rPr>
        <w:t>t</w:t>
      </w:r>
      <w:r w:rsidRPr="00F60297">
        <w:rPr>
          <w:rFonts w:cs="Arial"/>
          <w:color w:val="000000" w:themeColor="text1"/>
        </w:rPr>
        <w:t>his contractual change, and return these within 7 (seven) working days to the contract lead:</w:t>
      </w:r>
    </w:p>
    <w:p w:rsidR="000573C9" w:rsidRPr="00F60297" w:rsidRDefault="000573C9" w:rsidP="000573C9">
      <w:pPr>
        <w:spacing w:after="0"/>
        <w:rPr>
          <w:rFonts w:cs="Arial"/>
          <w:color w:val="000000" w:themeColor="text1"/>
        </w:rPr>
      </w:pPr>
    </w:p>
    <w:p w:rsidR="000573C9" w:rsidRPr="00F60297" w:rsidRDefault="00CA199C" w:rsidP="000573C9">
      <w:pPr>
        <w:spacing w:after="0"/>
        <w:rPr>
          <w:rFonts w:cs="Arial"/>
          <w:color w:val="000000" w:themeColor="text1"/>
        </w:rPr>
      </w:pPr>
      <w:r>
        <w:rPr>
          <w:rFonts w:cs="Arial"/>
          <w:bCs/>
          <w:color w:val="000000" w:themeColor="text1"/>
          <w:shd w:val="clear" w:color="auto" w:fill="FFFFFF"/>
        </w:rPr>
        <w:t>Re</w:t>
      </w:r>
      <w:bookmarkStart w:id="0" w:name="_GoBack"/>
      <w:bookmarkEnd w:id="0"/>
      <w:r>
        <w:rPr>
          <w:rFonts w:cs="Arial"/>
          <w:bCs/>
          <w:color w:val="000000" w:themeColor="text1"/>
          <w:shd w:val="clear" w:color="auto" w:fill="FFFFFF"/>
        </w:rPr>
        <w:t>dacted</w:t>
      </w:r>
      <w:r w:rsidR="00064897" w:rsidRPr="00F60297">
        <w:rPr>
          <w:rFonts w:cs="Arial"/>
          <w:bCs/>
          <w:color w:val="000000" w:themeColor="text1"/>
          <w:shd w:val="clear" w:color="auto" w:fill="FFFFFF"/>
        </w:rPr>
        <w:t xml:space="preserve">, </w:t>
      </w:r>
      <w:r w:rsidR="00366D4F" w:rsidRPr="00F60297">
        <w:rPr>
          <w:rFonts w:cs="Arial"/>
          <w:color w:val="000000" w:themeColor="text1"/>
          <w:shd w:val="clear" w:color="auto" w:fill="FFFFFF"/>
        </w:rPr>
        <w:t>Senior Economic</w:t>
      </w:r>
      <w:r w:rsidR="00064897" w:rsidRPr="00F60297">
        <w:rPr>
          <w:rFonts w:cs="Arial"/>
          <w:color w:val="000000" w:themeColor="text1"/>
          <w:shd w:val="clear" w:color="auto" w:fill="FFFFFF"/>
        </w:rPr>
        <w:t xml:space="preserve"> Advisor,</w:t>
      </w:r>
    </w:p>
    <w:p w:rsidR="00064897" w:rsidRPr="00F60297" w:rsidRDefault="00064897" w:rsidP="000573C9">
      <w:pPr>
        <w:spacing w:after="0"/>
        <w:rPr>
          <w:rFonts w:cs="Arial"/>
          <w:color w:val="000000" w:themeColor="text1"/>
          <w:shd w:val="clear" w:color="auto" w:fill="FFFFFF"/>
        </w:rPr>
      </w:pPr>
      <w:r w:rsidRPr="00F60297">
        <w:rPr>
          <w:rFonts w:cs="Arial"/>
          <w:color w:val="000000" w:themeColor="text1"/>
          <w:shd w:val="clear" w:color="auto" w:fill="FFFFFF"/>
        </w:rPr>
        <w:t>HM Treasury,</w:t>
      </w:r>
    </w:p>
    <w:p w:rsidR="00064897" w:rsidRPr="00F60297" w:rsidRDefault="00064897" w:rsidP="000573C9">
      <w:pPr>
        <w:spacing w:after="0"/>
        <w:rPr>
          <w:rFonts w:cs="Arial"/>
          <w:color w:val="000000" w:themeColor="text1"/>
          <w:shd w:val="clear" w:color="auto" w:fill="FFFFFF"/>
        </w:rPr>
      </w:pPr>
      <w:r w:rsidRPr="00F60297">
        <w:rPr>
          <w:rFonts w:cs="Arial"/>
          <w:color w:val="000000" w:themeColor="text1"/>
          <w:shd w:val="clear" w:color="auto" w:fill="FFFFFF"/>
        </w:rPr>
        <w:t xml:space="preserve">1 Horse Guards Road, </w:t>
      </w:r>
    </w:p>
    <w:p w:rsidR="00064897" w:rsidRPr="00F60297" w:rsidRDefault="00064897" w:rsidP="000573C9">
      <w:pPr>
        <w:spacing w:after="0"/>
        <w:rPr>
          <w:rFonts w:cs="Arial"/>
          <w:color w:val="000000" w:themeColor="text1"/>
          <w:shd w:val="clear" w:color="auto" w:fill="FFFFFF"/>
        </w:rPr>
      </w:pPr>
      <w:r w:rsidRPr="00F60297">
        <w:rPr>
          <w:rFonts w:cs="Arial"/>
          <w:color w:val="000000" w:themeColor="text1"/>
          <w:shd w:val="clear" w:color="auto" w:fill="FFFFFF"/>
        </w:rPr>
        <w:t xml:space="preserve">London, </w:t>
      </w:r>
    </w:p>
    <w:p w:rsidR="000573C9" w:rsidRPr="00F60297" w:rsidRDefault="00064897" w:rsidP="003F6399">
      <w:pPr>
        <w:spacing w:after="0"/>
        <w:rPr>
          <w:rFonts w:cs="Arial"/>
          <w:color w:val="000000" w:themeColor="text1"/>
          <w:shd w:val="clear" w:color="auto" w:fill="FFFFFF"/>
        </w:rPr>
      </w:pPr>
      <w:r w:rsidRPr="00F60297">
        <w:rPr>
          <w:rFonts w:cs="Arial"/>
          <w:color w:val="000000" w:themeColor="text1"/>
          <w:shd w:val="clear" w:color="auto" w:fill="FFFFFF"/>
        </w:rPr>
        <w:t>SW1A</w:t>
      </w:r>
      <w:r w:rsidRPr="00F60297">
        <w:rPr>
          <w:rStyle w:val="apple-converted-space"/>
          <w:rFonts w:cs="Arial"/>
          <w:color w:val="000000" w:themeColor="text1"/>
          <w:shd w:val="clear" w:color="auto" w:fill="FFFFFF"/>
        </w:rPr>
        <w:t> </w:t>
      </w:r>
      <w:r w:rsidRPr="00F60297">
        <w:rPr>
          <w:rFonts w:cs="Arial"/>
          <w:color w:val="000000" w:themeColor="text1"/>
          <w:shd w:val="clear" w:color="auto" w:fill="FFFFFF"/>
        </w:rPr>
        <w:t>2HQ</w:t>
      </w:r>
      <w:r w:rsidR="003F6399" w:rsidRPr="00F60297">
        <w:rPr>
          <w:rFonts w:cs="Arial"/>
          <w:color w:val="000000" w:themeColor="text1"/>
          <w:shd w:val="clear" w:color="auto" w:fill="FFFFFF"/>
        </w:rPr>
        <w:t xml:space="preserve"> </w:t>
      </w:r>
    </w:p>
    <w:p w:rsidR="000E7147" w:rsidRPr="00F60297" w:rsidRDefault="000E7147" w:rsidP="003F6399">
      <w:pPr>
        <w:spacing w:after="0"/>
        <w:rPr>
          <w:rFonts w:cs="Arial"/>
          <w:color w:val="000000" w:themeColor="text1"/>
          <w:shd w:val="clear" w:color="auto" w:fill="FFFFFF"/>
        </w:rPr>
      </w:pPr>
    </w:p>
    <w:p w:rsidR="000E7147" w:rsidRPr="00F60297" w:rsidRDefault="000E7147" w:rsidP="000E7147">
      <w:pPr>
        <w:spacing w:after="0"/>
        <w:rPr>
          <w:rFonts w:cs="Arial"/>
          <w:color w:val="000000" w:themeColor="text1"/>
        </w:rPr>
      </w:pPr>
      <w:r w:rsidRPr="00F60297">
        <w:rPr>
          <w:rFonts w:cs="Arial"/>
          <w:color w:val="000000" w:themeColor="text1"/>
        </w:rPr>
        <w:t>Should you wish to discuss this matter, please do not hesitate to contact me on the details below.</w:t>
      </w:r>
    </w:p>
    <w:p w:rsidR="00E73A3D" w:rsidRPr="00F60297" w:rsidRDefault="00E73A3D" w:rsidP="000E7147">
      <w:pPr>
        <w:spacing w:after="0"/>
        <w:rPr>
          <w:rFonts w:cs="Arial"/>
          <w:color w:val="000000" w:themeColor="text1"/>
        </w:rPr>
      </w:pPr>
    </w:p>
    <w:p w:rsidR="00B14657" w:rsidRPr="00F60297" w:rsidRDefault="00B14657" w:rsidP="000E7147">
      <w:pPr>
        <w:spacing w:after="0"/>
        <w:rPr>
          <w:rFonts w:cs="Arial"/>
          <w:color w:val="000000" w:themeColor="text1"/>
        </w:rPr>
      </w:pPr>
    </w:p>
    <w:p w:rsidR="000E7147" w:rsidRPr="00F60297" w:rsidRDefault="000E7147" w:rsidP="000E7147">
      <w:pPr>
        <w:spacing w:after="0"/>
        <w:rPr>
          <w:rFonts w:cs="Arial"/>
          <w:color w:val="000000" w:themeColor="text1"/>
        </w:rPr>
      </w:pPr>
      <w:r w:rsidRPr="00F60297">
        <w:rPr>
          <w:rFonts w:cs="Arial"/>
          <w:color w:val="000000" w:themeColor="text1"/>
        </w:rPr>
        <w:t>Yours sincerely</w:t>
      </w:r>
    </w:p>
    <w:p w:rsidR="000E7147" w:rsidRPr="00F60297" w:rsidRDefault="000E7147" w:rsidP="003F6399">
      <w:pPr>
        <w:spacing w:after="0"/>
        <w:rPr>
          <w:rFonts w:cs="Arial"/>
          <w:color w:val="000000" w:themeColor="text1"/>
        </w:rPr>
      </w:pPr>
    </w:p>
    <w:p w:rsidR="00E73A3D" w:rsidRPr="00F60297" w:rsidRDefault="00CA199C" w:rsidP="003F6399">
      <w:pPr>
        <w:spacing w:after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Redacted</w:t>
      </w:r>
    </w:p>
    <w:p w:rsidR="000573C9" w:rsidRPr="007275F2" w:rsidRDefault="000573C9" w:rsidP="000573C9">
      <w:pPr>
        <w:spacing w:after="0"/>
        <w:rPr>
          <w:rFonts w:cs="Arial"/>
        </w:rPr>
      </w:pPr>
    </w:p>
    <w:p w:rsidR="000573C9" w:rsidRPr="007275F2" w:rsidRDefault="00064897" w:rsidP="000573C9">
      <w:pPr>
        <w:spacing w:after="0"/>
        <w:rPr>
          <w:rFonts w:cs="Arial"/>
          <w:b/>
        </w:rPr>
      </w:pPr>
      <w:r w:rsidRPr="007275F2">
        <w:rPr>
          <w:rFonts w:cs="Arial"/>
          <w:b/>
        </w:rPr>
        <w:t xml:space="preserve">Crown Commercial </w:t>
      </w:r>
      <w:r w:rsidR="000E7147" w:rsidRPr="007275F2">
        <w:rPr>
          <w:rFonts w:cs="Arial"/>
          <w:b/>
        </w:rPr>
        <w:t xml:space="preserve">Managed </w:t>
      </w:r>
      <w:r w:rsidRPr="007275F2">
        <w:rPr>
          <w:rFonts w:cs="Arial"/>
          <w:b/>
        </w:rPr>
        <w:t>Service</w:t>
      </w:r>
    </w:p>
    <w:p w:rsidR="000573C9" w:rsidRPr="007275F2" w:rsidRDefault="000573C9" w:rsidP="000573C9">
      <w:pPr>
        <w:spacing w:after="0"/>
        <w:rPr>
          <w:rFonts w:cs="Arial"/>
        </w:rPr>
      </w:pPr>
      <w:r w:rsidRPr="007275F2">
        <w:rPr>
          <w:rFonts w:cs="Arial"/>
        </w:rPr>
        <w:t>D +44 (</w:t>
      </w:r>
      <w:proofErr w:type="gramStart"/>
      <w:r w:rsidRPr="007275F2">
        <w:rPr>
          <w:rFonts w:cs="Arial"/>
        </w:rPr>
        <w:t>0)207</w:t>
      </w:r>
      <w:proofErr w:type="gramEnd"/>
      <w:r w:rsidR="0099795A" w:rsidRPr="007275F2">
        <w:rPr>
          <w:rFonts w:cs="Arial"/>
        </w:rPr>
        <w:t xml:space="preserve"> </w:t>
      </w:r>
      <w:r w:rsidR="003F6399" w:rsidRPr="007275F2">
        <w:rPr>
          <w:rFonts w:cs="Arial"/>
        </w:rPr>
        <w:t>276 8872</w:t>
      </w:r>
    </w:p>
    <w:p w:rsidR="007275F2" w:rsidRDefault="000573C9" w:rsidP="000573C9">
      <w:pPr>
        <w:spacing w:after="0"/>
      </w:pPr>
      <w:r w:rsidRPr="007275F2">
        <w:rPr>
          <w:rFonts w:cs="Arial"/>
        </w:rPr>
        <w:t xml:space="preserve">E </w:t>
      </w:r>
      <w:r w:rsidR="00CA199C">
        <w:rPr>
          <w:rFonts w:cs="Arial"/>
        </w:rPr>
        <w:t>redacted</w:t>
      </w:r>
    </w:p>
    <w:p w:rsidR="000573C9" w:rsidRDefault="008534DE" w:rsidP="000573C9">
      <w:pPr>
        <w:spacing w:after="0"/>
      </w:pPr>
      <w:r>
        <w:t>Thomson Reuters</w:t>
      </w:r>
      <w:r w:rsidR="000573C9">
        <w:t xml:space="preserve"> accept the terms of the contract </w:t>
      </w:r>
      <w:r w:rsidR="002E2594">
        <w:t>variation</w:t>
      </w:r>
      <w:r>
        <w:t xml:space="preserve"> </w:t>
      </w:r>
      <w:r w:rsidR="000573C9">
        <w:t>as set out in this award letter.</w:t>
      </w:r>
    </w:p>
    <w:p w:rsidR="000573C9" w:rsidRDefault="000573C9" w:rsidP="000573C9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786"/>
      </w:tblGrid>
      <w:tr w:rsidR="000E7147" w:rsidRPr="00B25E6C" w:rsidTr="00B00FE9">
        <w:trPr>
          <w:trHeight w:val="414"/>
        </w:trPr>
        <w:tc>
          <w:tcPr>
            <w:tcW w:w="3369" w:type="dxa"/>
          </w:tcPr>
          <w:p w:rsidR="000E7147" w:rsidRPr="00B25E6C" w:rsidRDefault="000E7147" w:rsidP="00B00FE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Name of Organisation:</w:t>
            </w:r>
          </w:p>
        </w:tc>
        <w:tc>
          <w:tcPr>
            <w:tcW w:w="4786" w:type="dxa"/>
          </w:tcPr>
          <w:p w:rsidR="000E7147" w:rsidRDefault="000E7147" w:rsidP="00B00FE9">
            <w:pPr>
              <w:spacing w:after="0"/>
              <w:rPr>
                <w:sz w:val="20"/>
                <w:szCs w:val="20"/>
              </w:rPr>
            </w:pPr>
            <w:r>
              <w:t>Thomson Reuters</w:t>
            </w:r>
            <w:r>
              <w:rPr>
                <w:sz w:val="20"/>
                <w:szCs w:val="20"/>
              </w:rPr>
              <w:t xml:space="preserve"> Ltd</w:t>
            </w:r>
          </w:p>
          <w:p w:rsidR="000E7147" w:rsidRDefault="000E7147" w:rsidP="00B00FE9">
            <w:pPr>
              <w:spacing w:after="0"/>
              <w:rPr>
                <w:sz w:val="20"/>
                <w:szCs w:val="20"/>
              </w:rPr>
            </w:pPr>
          </w:p>
          <w:p w:rsidR="000E7147" w:rsidRPr="00B25E6C" w:rsidRDefault="000E7147" w:rsidP="00B00FE9">
            <w:pPr>
              <w:spacing w:after="0"/>
              <w:rPr>
                <w:sz w:val="20"/>
                <w:szCs w:val="20"/>
              </w:rPr>
            </w:pPr>
          </w:p>
        </w:tc>
      </w:tr>
      <w:tr w:rsidR="000E7147" w:rsidRPr="00B25E6C" w:rsidTr="00B00FE9">
        <w:trPr>
          <w:trHeight w:val="703"/>
        </w:trPr>
        <w:tc>
          <w:tcPr>
            <w:tcW w:w="3369" w:type="dxa"/>
          </w:tcPr>
          <w:p w:rsidR="000E7147" w:rsidRPr="00B25E6C" w:rsidRDefault="000E7147" w:rsidP="00B00FE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Authorised Signatory (print):</w:t>
            </w:r>
          </w:p>
        </w:tc>
        <w:tc>
          <w:tcPr>
            <w:tcW w:w="4786" w:type="dxa"/>
          </w:tcPr>
          <w:p w:rsidR="000E7147" w:rsidRPr="00B25E6C" w:rsidRDefault="000E7147" w:rsidP="00B00FE9">
            <w:pPr>
              <w:spacing w:after="0"/>
              <w:rPr>
                <w:sz w:val="20"/>
                <w:szCs w:val="20"/>
              </w:rPr>
            </w:pPr>
            <w:r w:rsidRPr="00B25E6C">
              <w:rPr>
                <w:sz w:val="20"/>
                <w:szCs w:val="20"/>
              </w:rPr>
              <w:t>__________________________________</w:t>
            </w:r>
          </w:p>
        </w:tc>
      </w:tr>
      <w:tr w:rsidR="000E7147" w:rsidRPr="00B25E6C" w:rsidTr="00B00FE9">
        <w:trPr>
          <w:trHeight w:val="726"/>
        </w:trPr>
        <w:tc>
          <w:tcPr>
            <w:tcW w:w="3369" w:type="dxa"/>
          </w:tcPr>
          <w:p w:rsidR="000E7147" w:rsidRPr="00B25E6C" w:rsidRDefault="000E7147" w:rsidP="00B00FE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4786" w:type="dxa"/>
          </w:tcPr>
          <w:p w:rsidR="000E7147" w:rsidRPr="00B25E6C" w:rsidRDefault="000E7147" w:rsidP="00B00FE9">
            <w:pPr>
              <w:spacing w:after="0"/>
              <w:rPr>
                <w:sz w:val="20"/>
                <w:szCs w:val="20"/>
              </w:rPr>
            </w:pPr>
            <w:r w:rsidRPr="00B25E6C">
              <w:rPr>
                <w:sz w:val="20"/>
                <w:szCs w:val="20"/>
              </w:rPr>
              <w:t>__________________________________</w:t>
            </w:r>
          </w:p>
        </w:tc>
      </w:tr>
      <w:tr w:rsidR="000E7147" w:rsidRPr="00B25E6C" w:rsidTr="00B00FE9">
        <w:tc>
          <w:tcPr>
            <w:tcW w:w="3369" w:type="dxa"/>
          </w:tcPr>
          <w:p w:rsidR="000E7147" w:rsidRPr="00B25E6C" w:rsidRDefault="000E7147" w:rsidP="00B00FE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4786" w:type="dxa"/>
          </w:tcPr>
          <w:p w:rsidR="000E7147" w:rsidRPr="00B25E6C" w:rsidRDefault="000E7147" w:rsidP="00B00FE9">
            <w:pPr>
              <w:spacing w:after="0"/>
              <w:rPr>
                <w:sz w:val="20"/>
                <w:szCs w:val="20"/>
              </w:rPr>
            </w:pPr>
            <w:r w:rsidRPr="00B25E6C">
              <w:rPr>
                <w:sz w:val="20"/>
                <w:szCs w:val="20"/>
              </w:rPr>
              <w:t>__________________________________</w:t>
            </w:r>
          </w:p>
        </w:tc>
      </w:tr>
      <w:tr w:rsidR="000E7147" w:rsidRPr="00B25E6C" w:rsidTr="00B00FE9">
        <w:tc>
          <w:tcPr>
            <w:tcW w:w="3369" w:type="dxa"/>
          </w:tcPr>
          <w:p w:rsidR="000E7147" w:rsidRPr="00B25E6C" w:rsidRDefault="000E7147" w:rsidP="00B00F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0E7147" w:rsidRPr="00B25E6C" w:rsidRDefault="000E7147" w:rsidP="00B00FE9">
            <w:pPr>
              <w:spacing w:after="0"/>
              <w:rPr>
                <w:sz w:val="20"/>
                <w:szCs w:val="20"/>
              </w:rPr>
            </w:pPr>
          </w:p>
        </w:tc>
      </w:tr>
      <w:tr w:rsidR="000E7147" w:rsidRPr="00B25E6C" w:rsidTr="00B00FE9">
        <w:tc>
          <w:tcPr>
            <w:tcW w:w="3369" w:type="dxa"/>
          </w:tcPr>
          <w:p w:rsidR="000E7147" w:rsidRPr="00B25E6C" w:rsidRDefault="000E7147" w:rsidP="00B00F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0E7147" w:rsidRPr="00B25E6C" w:rsidRDefault="000E7147" w:rsidP="00B00FE9">
            <w:pPr>
              <w:spacing w:after="0"/>
              <w:rPr>
                <w:sz w:val="20"/>
                <w:szCs w:val="20"/>
              </w:rPr>
            </w:pPr>
          </w:p>
        </w:tc>
      </w:tr>
      <w:tr w:rsidR="000E7147" w:rsidRPr="00B25E6C" w:rsidTr="00B00FE9">
        <w:tc>
          <w:tcPr>
            <w:tcW w:w="3369" w:type="dxa"/>
          </w:tcPr>
          <w:p w:rsidR="000E7147" w:rsidRPr="00B25E6C" w:rsidRDefault="000E7147" w:rsidP="00B00F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0E7147" w:rsidRPr="00B25E6C" w:rsidRDefault="000E7147" w:rsidP="00B00FE9">
            <w:pPr>
              <w:spacing w:after="0"/>
              <w:rPr>
                <w:sz w:val="20"/>
                <w:szCs w:val="20"/>
              </w:rPr>
            </w:pPr>
          </w:p>
        </w:tc>
      </w:tr>
      <w:tr w:rsidR="000E7147" w:rsidRPr="00B25E6C" w:rsidTr="00B00FE9">
        <w:trPr>
          <w:trHeight w:val="786"/>
        </w:trPr>
        <w:tc>
          <w:tcPr>
            <w:tcW w:w="3369" w:type="dxa"/>
          </w:tcPr>
          <w:p w:rsidR="000E7147" w:rsidRPr="00B25E6C" w:rsidRDefault="000E7147" w:rsidP="00B00FE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Name of Department:</w:t>
            </w:r>
          </w:p>
        </w:tc>
        <w:tc>
          <w:tcPr>
            <w:tcW w:w="4786" w:type="dxa"/>
          </w:tcPr>
          <w:p w:rsidR="000E7147" w:rsidRPr="00B25E6C" w:rsidRDefault="000E7147" w:rsidP="00B00F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 Treasury</w:t>
            </w:r>
          </w:p>
        </w:tc>
      </w:tr>
      <w:tr w:rsidR="000E7147" w:rsidRPr="00B25E6C" w:rsidTr="00B00FE9">
        <w:trPr>
          <w:trHeight w:val="711"/>
        </w:trPr>
        <w:tc>
          <w:tcPr>
            <w:tcW w:w="3369" w:type="dxa"/>
          </w:tcPr>
          <w:p w:rsidR="000E7147" w:rsidRPr="00B25E6C" w:rsidRDefault="000E7147" w:rsidP="00B00FE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Authorised Signatory (print):</w:t>
            </w:r>
          </w:p>
        </w:tc>
        <w:tc>
          <w:tcPr>
            <w:tcW w:w="4786" w:type="dxa"/>
          </w:tcPr>
          <w:p w:rsidR="000E7147" w:rsidRPr="00B25E6C" w:rsidRDefault="000E7147" w:rsidP="00B00FE9">
            <w:pPr>
              <w:spacing w:after="0"/>
              <w:rPr>
                <w:sz w:val="20"/>
                <w:szCs w:val="20"/>
              </w:rPr>
            </w:pPr>
            <w:r w:rsidRPr="00B25E6C">
              <w:rPr>
                <w:sz w:val="20"/>
                <w:szCs w:val="20"/>
              </w:rPr>
              <w:t>___________________________________</w:t>
            </w:r>
          </w:p>
        </w:tc>
      </w:tr>
      <w:tr w:rsidR="000E7147" w:rsidRPr="00B25E6C" w:rsidTr="00B00FE9">
        <w:trPr>
          <w:trHeight w:val="694"/>
        </w:trPr>
        <w:tc>
          <w:tcPr>
            <w:tcW w:w="3369" w:type="dxa"/>
          </w:tcPr>
          <w:p w:rsidR="000E7147" w:rsidRPr="00B25E6C" w:rsidRDefault="000E7147" w:rsidP="00B00FE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4786" w:type="dxa"/>
          </w:tcPr>
          <w:p w:rsidR="000E7147" w:rsidRPr="00B25E6C" w:rsidRDefault="000E7147" w:rsidP="00B00FE9">
            <w:pPr>
              <w:spacing w:after="0"/>
              <w:rPr>
                <w:sz w:val="20"/>
                <w:szCs w:val="20"/>
              </w:rPr>
            </w:pPr>
            <w:r w:rsidRPr="00B25E6C">
              <w:rPr>
                <w:sz w:val="20"/>
                <w:szCs w:val="20"/>
              </w:rPr>
              <w:t>___________________________________</w:t>
            </w:r>
          </w:p>
        </w:tc>
      </w:tr>
      <w:tr w:rsidR="000E7147" w:rsidRPr="00B25E6C" w:rsidTr="00B00FE9">
        <w:tc>
          <w:tcPr>
            <w:tcW w:w="3369" w:type="dxa"/>
          </w:tcPr>
          <w:p w:rsidR="000E7147" w:rsidRPr="00B25E6C" w:rsidRDefault="000E7147" w:rsidP="00B00FE9">
            <w:pPr>
              <w:spacing w:after="0"/>
              <w:rPr>
                <w:b/>
                <w:sz w:val="20"/>
                <w:szCs w:val="20"/>
              </w:rPr>
            </w:pPr>
            <w:r w:rsidRPr="00B25E6C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4786" w:type="dxa"/>
          </w:tcPr>
          <w:p w:rsidR="000E7147" w:rsidRPr="00B25E6C" w:rsidRDefault="000E7147" w:rsidP="00B00FE9">
            <w:pPr>
              <w:spacing w:after="0"/>
              <w:rPr>
                <w:sz w:val="20"/>
                <w:szCs w:val="20"/>
              </w:rPr>
            </w:pPr>
            <w:r w:rsidRPr="00B25E6C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0E7147" w:rsidRDefault="000E7147" w:rsidP="000E7147">
      <w:pPr>
        <w:pStyle w:val="BasicParagraph"/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0E7147" w:rsidSect="00B14657">
      <w:footerReference w:type="default" r:id="rId15"/>
      <w:pgSz w:w="12240" w:h="15840"/>
      <w:pgMar w:top="680" w:right="720" w:bottom="720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59F" w:rsidRDefault="00FF759F" w:rsidP="008413BE">
      <w:pPr>
        <w:spacing w:after="0" w:line="240" w:lineRule="auto"/>
      </w:pPr>
      <w:r>
        <w:separator/>
      </w:r>
    </w:p>
  </w:endnote>
  <w:endnote w:type="continuationSeparator" w:id="0">
    <w:p w:rsidR="00FF759F" w:rsidRDefault="00FF759F" w:rsidP="0084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Lucida Grande">
    <w:panose1 w:val="020B0600040502020204"/>
    <w:charset w:val="00"/>
    <w:family w:val="auto"/>
    <w:pitch w:val="variable"/>
    <w:sig w:usb0="03000000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5F2" w:rsidRDefault="007275F2" w:rsidP="007275F2">
    <w:pPr>
      <w:pStyle w:val="Header"/>
    </w:pPr>
  </w:p>
  <w:p w:rsidR="007275F2" w:rsidRDefault="007275F2" w:rsidP="007275F2">
    <w:pPr>
      <w:pStyle w:val="Footer"/>
      <w:jc w:val="center"/>
      <w:rPr>
        <w:i/>
        <w:iCs/>
        <w:vanish/>
        <w:sz w:val="16"/>
        <w:szCs w:val="16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2016</w:t>
    </w:r>
  </w:p>
  <w:p w:rsidR="00CB18AB" w:rsidRDefault="00CB18A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59F" w:rsidRDefault="00FF759F" w:rsidP="008413BE">
      <w:pPr>
        <w:spacing w:after="0" w:line="240" w:lineRule="auto"/>
      </w:pPr>
      <w:r>
        <w:separator/>
      </w:r>
    </w:p>
  </w:footnote>
  <w:footnote w:type="continuationSeparator" w:id="0">
    <w:p w:rsidR="00FF759F" w:rsidRDefault="00FF759F" w:rsidP="00841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0D4A"/>
    <w:multiLevelType w:val="hybridMultilevel"/>
    <w:tmpl w:val="0AF49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D0B1A"/>
    <w:multiLevelType w:val="hybridMultilevel"/>
    <w:tmpl w:val="123AB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F17EA"/>
    <w:multiLevelType w:val="hybridMultilevel"/>
    <w:tmpl w:val="047EC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00365"/>
    <w:multiLevelType w:val="multilevel"/>
    <w:tmpl w:val="62281A3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">
    <w:nsid w:val="7D12794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04"/>
    <w:rsid w:val="00014532"/>
    <w:rsid w:val="00033D98"/>
    <w:rsid w:val="000573C9"/>
    <w:rsid w:val="00064897"/>
    <w:rsid w:val="00086C3E"/>
    <w:rsid w:val="00091E57"/>
    <w:rsid w:val="000A285B"/>
    <w:rsid w:val="000C6BFC"/>
    <w:rsid w:val="000E7147"/>
    <w:rsid w:val="000F1F58"/>
    <w:rsid w:val="001054FD"/>
    <w:rsid w:val="001636E7"/>
    <w:rsid w:val="0018297D"/>
    <w:rsid w:val="001A1EC8"/>
    <w:rsid w:val="001E2B3D"/>
    <w:rsid w:val="002542FD"/>
    <w:rsid w:val="002A0760"/>
    <w:rsid w:val="002A0BA0"/>
    <w:rsid w:val="002E2594"/>
    <w:rsid w:val="002E77B6"/>
    <w:rsid w:val="00300B3E"/>
    <w:rsid w:val="00311B42"/>
    <w:rsid w:val="00334B67"/>
    <w:rsid w:val="00366D11"/>
    <w:rsid w:val="00366D4F"/>
    <w:rsid w:val="00367DD0"/>
    <w:rsid w:val="00386291"/>
    <w:rsid w:val="003E21AB"/>
    <w:rsid w:val="003E32EF"/>
    <w:rsid w:val="003F6399"/>
    <w:rsid w:val="00417F01"/>
    <w:rsid w:val="00456B24"/>
    <w:rsid w:val="00462F06"/>
    <w:rsid w:val="00485F73"/>
    <w:rsid w:val="004954C7"/>
    <w:rsid w:val="004D70F4"/>
    <w:rsid w:val="00527BF3"/>
    <w:rsid w:val="005355D8"/>
    <w:rsid w:val="005A6087"/>
    <w:rsid w:val="005D218C"/>
    <w:rsid w:val="006316CE"/>
    <w:rsid w:val="00636F88"/>
    <w:rsid w:val="00665F3D"/>
    <w:rsid w:val="00671FEC"/>
    <w:rsid w:val="006725BA"/>
    <w:rsid w:val="00676BC6"/>
    <w:rsid w:val="006B19B5"/>
    <w:rsid w:val="006C116F"/>
    <w:rsid w:val="006C2052"/>
    <w:rsid w:val="006C6C0D"/>
    <w:rsid w:val="006E266E"/>
    <w:rsid w:val="007002A2"/>
    <w:rsid w:val="00707AEA"/>
    <w:rsid w:val="007275F2"/>
    <w:rsid w:val="00733FFA"/>
    <w:rsid w:val="007547D3"/>
    <w:rsid w:val="00760B0E"/>
    <w:rsid w:val="007B5132"/>
    <w:rsid w:val="0081007F"/>
    <w:rsid w:val="008413BE"/>
    <w:rsid w:val="00844DF7"/>
    <w:rsid w:val="008534DE"/>
    <w:rsid w:val="00894F66"/>
    <w:rsid w:val="008F579B"/>
    <w:rsid w:val="00902FEC"/>
    <w:rsid w:val="009066A6"/>
    <w:rsid w:val="00907339"/>
    <w:rsid w:val="00917450"/>
    <w:rsid w:val="009232B0"/>
    <w:rsid w:val="009764B2"/>
    <w:rsid w:val="0099795A"/>
    <w:rsid w:val="009B1974"/>
    <w:rsid w:val="009B4B25"/>
    <w:rsid w:val="00A01C33"/>
    <w:rsid w:val="00A23BC8"/>
    <w:rsid w:val="00A42899"/>
    <w:rsid w:val="00A44421"/>
    <w:rsid w:val="00A73000"/>
    <w:rsid w:val="00A77A02"/>
    <w:rsid w:val="00AA27E1"/>
    <w:rsid w:val="00AD6088"/>
    <w:rsid w:val="00AF202E"/>
    <w:rsid w:val="00AF3C62"/>
    <w:rsid w:val="00B14657"/>
    <w:rsid w:val="00B871AA"/>
    <w:rsid w:val="00B87F50"/>
    <w:rsid w:val="00B91704"/>
    <w:rsid w:val="00BB3241"/>
    <w:rsid w:val="00CA199C"/>
    <w:rsid w:val="00CA463F"/>
    <w:rsid w:val="00CB18AB"/>
    <w:rsid w:val="00CE0E89"/>
    <w:rsid w:val="00CE277D"/>
    <w:rsid w:val="00CE2E5D"/>
    <w:rsid w:val="00D11A8A"/>
    <w:rsid w:val="00D17B03"/>
    <w:rsid w:val="00D3088F"/>
    <w:rsid w:val="00D53BE5"/>
    <w:rsid w:val="00D65414"/>
    <w:rsid w:val="00D83FE9"/>
    <w:rsid w:val="00DF0001"/>
    <w:rsid w:val="00DF69BC"/>
    <w:rsid w:val="00E16A87"/>
    <w:rsid w:val="00E73A3D"/>
    <w:rsid w:val="00E95C93"/>
    <w:rsid w:val="00EC3608"/>
    <w:rsid w:val="00ED6F61"/>
    <w:rsid w:val="00EF31A6"/>
    <w:rsid w:val="00EF4C23"/>
    <w:rsid w:val="00F005F1"/>
    <w:rsid w:val="00F215A2"/>
    <w:rsid w:val="00F24270"/>
    <w:rsid w:val="00F26095"/>
    <w:rsid w:val="00F428D5"/>
    <w:rsid w:val="00F56DBF"/>
    <w:rsid w:val="00F60297"/>
    <w:rsid w:val="00F60D54"/>
    <w:rsid w:val="00F9407B"/>
    <w:rsid w:val="00FC1BDF"/>
    <w:rsid w:val="00FF75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8413BE"/>
    <w:pPr>
      <w:keepNext/>
      <w:numPr>
        <w:numId w:val="1"/>
      </w:numPr>
      <w:adjustRightInd w:val="0"/>
      <w:spacing w:after="240" w:line="240" w:lineRule="auto"/>
      <w:jc w:val="both"/>
      <w:outlineLvl w:val="0"/>
    </w:pPr>
    <w:rPr>
      <w:rFonts w:eastAsia="STZhongsong" w:cs="Times New Roman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8413BE"/>
    <w:pPr>
      <w:numPr>
        <w:ilvl w:val="1"/>
        <w:numId w:val="1"/>
      </w:numPr>
      <w:adjustRightInd w:val="0"/>
      <w:spacing w:after="240" w:line="240" w:lineRule="auto"/>
      <w:jc w:val="both"/>
      <w:outlineLvl w:val="1"/>
    </w:pPr>
    <w:rPr>
      <w:rFonts w:eastAsia="STZhongsong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8413BE"/>
    <w:pPr>
      <w:numPr>
        <w:ilvl w:val="2"/>
        <w:numId w:val="1"/>
      </w:numPr>
      <w:adjustRightInd w:val="0"/>
      <w:spacing w:after="240" w:line="240" w:lineRule="auto"/>
      <w:jc w:val="both"/>
      <w:outlineLvl w:val="2"/>
    </w:pPr>
    <w:rPr>
      <w:rFonts w:eastAsia="STZhongsong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8413BE"/>
    <w:pPr>
      <w:numPr>
        <w:ilvl w:val="3"/>
        <w:numId w:val="1"/>
      </w:numPr>
      <w:adjustRightInd w:val="0"/>
      <w:spacing w:after="240" w:line="240" w:lineRule="auto"/>
      <w:jc w:val="both"/>
      <w:outlineLvl w:val="3"/>
    </w:pPr>
    <w:rPr>
      <w:rFonts w:eastAsia="STZhongsong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8413BE"/>
    <w:pPr>
      <w:numPr>
        <w:ilvl w:val="4"/>
        <w:numId w:val="1"/>
      </w:numPr>
      <w:adjustRightInd w:val="0"/>
      <w:spacing w:after="240" w:line="240" w:lineRule="auto"/>
      <w:jc w:val="both"/>
      <w:outlineLvl w:val="4"/>
    </w:pPr>
    <w:rPr>
      <w:rFonts w:eastAsia="STZhongsong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8413BE"/>
    <w:pPr>
      <w:numPr>
        <w:ilvl w:val="5"/>
        <w:numId w:val="1"/>
      </w:numPr>
      <w:adjustRightInd w:val="0"/>
      <w:spacing w:after="240" w:line="240" w:lineRule="auto"/>
      <w:jc w:val="both"/>
      <w:outlineLvl w:val="5"/>
    </w:pPr>
    <w:rPr>
      <w:rFonts w:eastAsia="STZhongsong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8413BE"/>
    <w:pPr>
      <w:numPr>
        <w:ilvl w:val="6"/>
        <w:numId w:val="1"/>
      </w:numPr>
      <w:adjustRightInd w:val="0"/>
      <w:spacing w:after="240" w:line="240" w:lineRule="auto"/>
      <w:jc w:val="both"/>
      <w:outlineLvl w:val="6"/>
    </w:pPr>
    <w:rPr>
      <w:rFonts w:eastAsia="STZhongsong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8413BE"/>
    <w:pPr>
      <w:numPr>
        <w:ilvl w:val="7"/>
        <w:numId w:val="1"/>
      </w:numPr>
      <w:adjustRightInd w:val="0"/>
      <w:spacing w:after="240" w:line="240" w:lineRule="auto"/>
      <w:jc w:val="both"/>
      <w:outlineLvl w:val="7"/>
    </w:pPr>
    <w:rPr>
      <w:rFonts w:eastAsia="STZhongsong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8413BE"/>
    <w:pPr>
      <w:numPr>
        <w:ilvl w:val="8"/>
        <w:numId w:val="1"/>
      </w:numPr>
      <w:adjustRightInd w:val="0"/>
      <w:spacing w:after="240" w:line="240" w:lineRule="auto"/>
      <w:jc w:val="both"/>
      <w:outlineLvl w:val="8"/>
    </w:pPr>
    <w:rPr>
      <w:rFonts w:eastAsia="STZhongsong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E62A5"/>
    <w:rPr>
      <w:rFonts w:ascii="Arial" w:hAnsi="Arial"/>
      <w:sz w:val="22"/>
      <w:szCs w:val="22"/>
      <w:lang w:val="en-GB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8413BE"/>
    <w:rPr>
      <w:rFonts w:ascii="Arial" w:eastAsia="STZhongsong" w:hAnsi="Arial" w:cs="Times New Roman"/>
      <w:b/>
      <w:caps/>
      <w:sz w:val="22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8413BE"/>
    <w:rPr>
      <w:rFonts w:ascii="Arial" w:eastAsia="STZhongsong" w:hAnsi="Arial" w:cs="Times New Roman"/>
      <w:sz w:val="22"/>
      <w:lang w:val="en-GB" w:eastAsia="zh-CN"/>
    </w:rPr>
  </w:style>
  <w:style w:type="character" w:styleId="CommentReference">
    <w:name w:val="annotation reference"/>
    <w:basedOn w:val="DefaultParagraphFont"/>
    <w:semiHidden/>
    <w:rsid w:val="008413B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413BE"/>
    <w:pPr>
      <w:spacing w:after="0" w:line="240" w:lineRule="auto"/>
      <w:ind w:left="720"/>
    </w:pPr>
    <w:rPr>
      <w:rFonts w:eastAsia="SimSun" w:cs="Times New Roman"/>
      <w:szCs w:val="24"/>
      <w:lang w:eastAsia="zh-CN"/>
    </w:rPr>
  </w:style>
  <w:style w:type="paragraph" w:styleId="NoSpacing">
    <w:name w:val="No Spacing"/>
    <w:uiPriority w:val="1"/>
    <w:qFormat/>
    <w:rsid w:val="00676BC6"/>
    <w:rPr>
      <w:sz w:val="22"/>
      <w:szCs w:val="22"/>
      <w:lang w:val="en-GB"/>
    </w:rPr>
  </w:style>
  <w:style w:type="character" w:customStyle="1" w:styleId="rwrro">
    <w:name w:val="rwrro"/>
    <w:basedOn w:val="DefaultParagraphFont"/>
    <w:rsid w:val="000A285B"/>
  </w:style>
  <w:style w:type="character" w:customStyle="1" w:styleId="apple-converted-space">
    <w:name w:val="apple-converted-space"/>
    <w:basedOn w:val="DefaultParagraphFont"/>
    <w:rsid w:val="000648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8413BE"/>
    <w:pPr>
      <w:keepNext/>
      <w:numPr>
        <w:numId w:val="1"/>
      </w:numPr>
      <w:adjustRightInd w:val="0"/>
      <w:spacing w:after="240" w:line="240" w:lineRule="auto"/>
      <w:jc w:val="both"/>
      <w:outlineLvl w:val="0"/>
    </w:pPr>
    <w:rPr>
      <w:rFonts w:eastAsia="STZhongsong" w:cs="Times New Roman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8413BE"/>
    <w:pPr>
      <w:numPr>
        <w:ilvl w:val="1"/>
        <w:numId w:val="1"/>
      </w:numPr>
      <w:adjustRightInd w:val="0"/>
      <w:spacing w:after="240" w:line="240" w:lineRule="auto"/>
      <w:jc w:val="both"/>
      <w:outlineLvl w:val="1"/>
    </w:pPr>
    <w:rPr>
      <w:rFonts w:eastAsia="STZhongsong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8413BE"/>
    <w:pPr>
      <w:numPr>
        <w:ilvl w:val="2"/>
        <w:numId w:val="1"/>
      </w:numPr>
      <w:adjustRightInd w:val="0"/>
      <w:spacing w:after="240" w:line="240" w:lineRule="auto"/>
      <w:jc w:val="both"/>
      <w:outlineLvl w:val="2"/>
    </w:pPr>
    <w:rPr>
      <w:rFonts w:eastAsia="STZhongsong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8413BE"/>
    <w:pPr>
      <w:numPr>
        <w:ilvl w:val="3"/>
        <w:numId w:val="1"/>
      </w:numPr>
      <w:adjustRightInd w:val="0"/>
      <w:spacing w:after="240" w:line="240" w:lineRule="auto"/>
      <w:jc w:val="both"/>
      <w:outlineLvl w:val="3"/>
    </w:pPr>
    <w:rPr>
      <w:rFonts w:eastAsia="STZhongsong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8413BE"/>
    <w:pPr>
      <w:numPr>
        <w:ilvl w:val="4"/>
        <w:numId w:val="1"/>
      </w:numPr>
      <w:adjustRightInd w:val="0"/>
      <w:spacing w:after="240" w:line="240" w:lineRule="auto"/>
      <w:jc w:val="both"/>
      <w:outlineLvl w:val="4"/>
    </w:pPr>
    <w:rPr>
      <w:rFonts w:eastAsia="STZhongsong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8413BE"/>
    <w:pPr>
      <w:numPr>
        <w:ilvl w:val="5"/>
        <w:numId w:val="1"/>
      </w:numPr>
      <w:adjustRightInd w:val="0"/>
      <w:spacing w:after="240" w:line="240" w:lineRule="auto"/>
      <w:jc w:val="both"/>
      <w:outlineLvl w:val="5"/>
    </w:pPr>
    <w:rPr>
      <w:rFonts w:eastAsia="STZhongsong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8413BE"/>
    <w:pPr>
      <w:numPr>
        <w:ilvl w:val="6"/>
        <w:numId w:val="1"/>
      </w:numPr>
      <w:adjustRightInd w:val="0"/>
      <w:spacing w:after="240" w:line="240" w:lineRule="auto"/>
      <w:jc w:val="both"/>
      <w:outlineLvl w:val="6"/>
    </w:pPr>
    <w:rPr>
      <w:rFonts w:eastAsia="STZhongsong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8413BE"/>
    <w:pPr>
      <w:numPr>
        <w:ilvl w:val="7"/>
        <w:numId w:val="1"/>
      </w:numPr>
      <w:adjustRightInd w:val="0"/>
      <w:spacing w:after="240" w:line="240" w:lineRule="auto"/>
      <w:jc w:val="both"/>
      <w:outlineLvl w:val="7"/>
    </w:pPr>
    <w:rPr>
      <w:rFonts w:eastAsia="STZhongsong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8413BE"/>
    <w:pPr>
      <w:numPr>
        <w:ilvl w:val="8"/>
        <w:numId w:val="1"/>
      </w:numPr>
      <w:adjustRightInd w:val="0"/>
      <w:spacing w:after="240" w:line="240" w:lineRule="auto"/>
      <w:jc w:val="both"/>
      <w:outlineLvl w:val="8"/>
    </w:pPr>
    <w:rPr>
      <w:rFonts w:eastAsia="STZhongsong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E62A5"/>
    <w:rPr>
      <w:rFonts w:ascii="Arial" w:hAnsi="Arial"/>
      <w:sz w:val="22"/>
      <w:szCs w:val="22"/>
      <w:lang w:val="en-GB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8413BE"/>
    <w:rPr>
      <w:rFonts w:ascii="Arial" w:eastAsia="STZhongsong" w:hAnsi="Arial" w:cs="Times New Roman"/>
      <w:b/>
      <w:caps/>
      <w:sz w:val="22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8413BE"/>
    <w:rPr>
      <w:rFonts w:ascii="Arial" w:eastAsia="STZhongsong" w:hAnsi="Arial" w:cs="Times New Roman"/>
      <w:sz w:val="22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8413BE"/>
    <w:rPr>
      <w:rFonts w:ascii="Arial" w:eastAsia="STZhongsong" w:hAnsi="Arial" w:cs="Times New Roman"/>
      <w:sz w:val="22"/>
      <w:lang w:val="en-GB" w:eastAsia="zh-CN"/>
    </w:rPr>
  </w:style>
  <w:style w:type="character" w:styleId="CommentReference">
    <w:name w:val="annotation reference"/>
    <w:basedOn w:val="DefaultParagraphFont"/>
    <w:semiHidden/>
    <w:rsid w:val="008413B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413BE"/>
    <w:pPr>
      <w:spacing w:after="0" w:line="240" w:lineRule="auto"/>
      <w:ind w:left="720"/>
    </w:pPr>
    <w:rPr>
      <w:rFonts w:eastAsia="SimSun" w:cs="Times New Roman"/>
      <w:szCs w:val="24"/>
      <w:lang w:eastAsia="zh-CN"/>
    </w:rPr>
  </w:style>
  <w:style w:type="paragraph" w:styleId="NoSpacing">
    <w:name w:val="No Spacing"/>
    <w:uiPriority w:val="1"/>
    <w:qFormat/>
    <w:rsid w:val="00676BC6"/>
    <w:rPr>
      <w:sz w:val="22"/>
      <w:szCs w:val="22"/>
      <w:lang w:val="en-GB"/>
    </w:rPr>
  </w:style>
  <w:style w:type="character" w:customStyle="1" w:styleId="rwrro">
    <w:name w:val="rwrro"/>
    <w:basedOn w:val="DefaultParagraphFont"/>
    <w:rsid w:val="000A285B"/>
  </w:style>
  <w:style w:type="character" w:customStyle="1" w:styleId="apple-converted-space">
    <w:name w:val="apple-converted-space"/>
    <w:basedOn w:val="DefaultParagraphFont"/>
    <w:rsid w:val="0006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hyperlink" Target="mailto:ManagedProcurementService@crowncommercial.gov.uk" TargetMode="External"/><Relationship Id="rId14" Type="http://schemas.openxmlformats.org/officeDocument/2006/relationships/hyperlink" Target="https://www.gov.uk/ccs" TargetMode="Externa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3b82dc9f57a825b7764b4a79609a989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0acf41f36d9508ba8d3319818e116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CA27B-DAD7-4D2C-B5D8-8311287EB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B38268A-80D7-3444-B0DF-B20F0144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OFFICE</cp:lastModifiedBy>
  <cp:revision>2</cp:revision>
  <cp:lastPrinted>2011-09-23T10:04:00Z</cp:lastPrinted>
  <dcterms:created xsi:type="dcterms:W3CDTF">2017-09-04T13:10:00Z</dcterms:created>
  <dcterms:modified xsi:type="dcterms:W3CDTF">2017-09-04T13:10:00Z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0x010100752A8B1D2E61384FBFF0B56D973DA539</vt:lpwstr>
  </property>
</Properties>
</file>