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6F0AB" w14:textId="77777777" w:rsidR="001109AD" w:rsidRDefault="001109AD" w:rsidP="00024DA7">
      <w:pPr>
        <w:pStyle w:val="Heading1"/>
        <w:rPr>
          <w:sz w:val="40"/>
          <w:szCs w:val="40"/>
        </w:rPr>
      </w:pPr>
      <w:bookmarkStart w:id="0" w:name="_Hlk7011356"/>
      <w:bookmarkStart w:id="1" w:name="_Hlk6226579"/>
    </w:p>
    <w:p w14:paraId="5F017D49" w14:textId="150BA491" w:rsidR="00D04AF1" w:rsidRDefault="00E83EEF" w:rsidP="00024DA7">
      <w:pPr>
        <w:pStyle w:val="Heading1"/>
      </w:pPr>
      <w:bookmarkStart w:id="2" w:name="_Hlk10630276"/>
      <w:r>
        <w:rPr>
          <w:sz w:val="40"/>
          <w:szCs w:val="40"/>
        </w:rPr>
        <w:t>Social Work England</w:t>
      </w:r>
      <w:r w:rsidR="0081436D">
        <w:rPr>
          <w:sz w:val="40"/>
          <w:szCs w:val="40"/>
        </w:rPr>
        <w:t xml:space="preserve"> </w:t>
      </w:r>
      <w:bookmarkEnd w:id="0"/>
    </w:p>
    <w:p w14:paraId="714B89C7" w14:textId="0712E963" w:rsidR="00D04AF1" w:rsidRDefault="00D04AF1" w:rsidP="00D04AF1"/>
    <w:p w14:paraId="7B902260" w14:textId="77777777" w:rsidR="00D04AF1" w:rsidRPr="00D04AF1" w:rsidRDefault="00D04AF1" w:rsidP="00D04AF1"/>
    <w:p w14:paraId="57169BEB" w14:textId="03BE4D61" w:rsidR="00D571FB" w:rsidRDefault="0051604B" w:rsidP="0051604B">
      <w:pPr>
        <w:pStyle w:val="Heading1"/>
        <w:rPr>
          <w:sz w:val="72"/>
          <w:szCs w:val="72"/>
        </w:rPr>
      </w:pPr>
      <w:bookmarkStart w:id="3" w:name="_Hlk535591216"/>
      <w:r w:rsidRPr="00D04AF1">
        <w:rPr>
          <w:sz w:val="72"/>
          <w:szCs w:val="72"/>
        </w:rPr>
        <w:t>Invitation</w:t>
      </w:r>
      <w:r w:rsidR="00D04AF1" w:rsidRPr="00D04AF1">
        <w:rPr>
          <w:sz w:val="72"/>
          <w:szCs w:val="72"/>
        </w:rPr>
        <w:t xml:space="preserve"> to Tender </w:t>
      </w:r>
      <w:r w:rsidRPr="00D04AF1">
        <w:rPr>
          <w:sz w:val="72"/>
          <w:szCs w:val="72"/>
        </w:rPr>
        <w:t xml:space="preserve"> </w:t>
      </w:r>
    </w:p>
    <w:p w14:paraId="36AB3185" w14:textId="60978665" w:rsidR="009F5BB5" w:rsidRDefault="009F5BB5" w:rsidP="009F5BB5"/>
    <w:p w14:paraId="300BAAAE" w14:textId="557278AE" w:rsidR="009F5BB5" w:rsidRDefault="009F5BB5" w:rsidP="009F5BB5">
      <w:pPr>
        <w:pStyle w:val="Heading20"/>
        <w:jc w:val="center"/>
        <w:rPr>
          <w:rFonts w:asciiTheme="majorHAnsi" w:hAnsiTheme="majorHAnsi" w:cstheme="majorHAnsi"/>
          <w:b/>
          <w:sz w:val="40"/>
          <w:szCs w:val="40"/>
        </w:rPr>
      </w:pPr>
      <w:r w:rsidRPr="009F5BB5">
        <w:rPr>
          <w:rFonts w:asciiTheme="majorHAnsi" w:hAnsiTheme="majorHAnsi" w:cstheme="majorHAnsi"/>
          <w:b/>
          <w:sz w:val="40"/>
          <w:szCs w:val="40"/>
        </w:rPr>
        <w:t>Internal Audit Services</w:t>
      </w:r>
    </w:p>
    <w:p w14:paraId="238C8D38" w14:textId="0308D1F2" w:rsidR="00715F0E" w:rsidRPr="00715F0E" w:rsidRDefault="00715F0E" w:rsidP="00715F0E">
      <w:pPr>
        <w:pStyle w:val="Heading1"/>
      </w:pPr>
      <w:r>
        <w:t>Reference Social Work England 00047</w:t>
      </w:r>
    </w:p>
    <w:p w14:paraId="629310EF" w14:textId="618CE9B0" w:rsidR="00F3676B" w:rsidRDefault="00F3676B" w:rsidP="00F3676B">
      <w:pPr>
        <w:jc w:val="center"/>
        <w:rPr>
          <w:rFonts w:asciiTheme="minorHAnsi" w:hAnsiTheme="minorHAnsi" w:cs="Arial"/>
          <w:sz w:val="72"/>
          <w:szCs w:val="72"/>
        </w:rPr>
      </w:pPr>
    </w:p>
    <w:p w14:paraId="75EDE092" w14:textId="0316EE05" w:rsidR="00D04AF1" w:rsidRDefault="00D04AF1" w:rsidP="00F3676B">
      <w:pPr>
        <w:jc w:val="center"/>
        <w:rPr>
          <w:rFonts w:asciiTheme="minorHAnsi" w:hAnsiTheme="minorHAnsi" w:cs="Arial"/>
          <w:sz w:val="52"/>
          <w:szCs w:val="52"/>
        </w:rPr>
      </w:pPr>
      <w:r w:rsidRPr="009F5BB5">
        <w:rPr>
          <w:rFonts w:asciiTheme="minorHAnsi" w:hAnsiTheme="minorHAnsi" w:cs="Arial"/>
          <w:sz w:val="52"/>
          <w:szCs w:val="52"/>
        </w:rPr>
        <w:t>Closing date for submission of tender</w:t>
      </w:r>
      <w:r w:rsidR="00970073" w:rsidRPr="009F5BB5">
        <w:rPr>
          <w:rFonts w:asciiTheme="minorHAnsi" w:hAnsiTheme="minorHAnsi" w:cs="Arial"/>
          <w:sz w:val="52"/>
          <w:szCs w:val="52"/>
        </w:rPr>
        <w:t>:</w:t>
      </w:r>
      <w:r w:rsidRPr="009F5BB5">
        <w:rPr>
          <w:rFonts w:asciiTheme="minorHAnsi" w:hAnsiTheme="minorHAnsi" w:cs="Arial"/>
          <w:sz w:val="52"/>
          <w:szCs w:val="52"/>
        </w:rPr>
        <w:t xml:space="preserve"> </w:t>
      </w:r>
    </w:p>
    <w:p w14:paraId="21B5E64C" w14:textId="3A2B1B11" w:rsidR="004C11EA" w:rsidRPr="00D009AA" w:rsidRDefault="007327DF" w:rsidP="00F3676B">
      <w:pPr>
        <w:jc w:val="center"/>
        <w:rPr>
          <w:rFonts w:asciiTheme="minorHAnsi" w:hAnsiTheme="minorHAnsi" w:cs="Arial"/>
          <w:b/>
          <w:sz w:val="52"/>
          <w:szCs w:val="52"/>
        </w:rPr>
      </w:pPr>
      <w:r>
        <w:rPr>
          <w:rFonts w:asciiTheme="minorHAnsi" w:hAnsiTheme="minorHAnsi" w:cs="Arial"/>
          <w:sz w:val="52"/>
          <w:szCs w:val="52"/>
        </w:rPr>
        <w:t>12:00 hrs</w:t>
      </w:r>
      <w:r w:rsidR="004C11EA">
        <w:rPr>
          <w:rFonts w:asciiTheme="minorHAnsi" w:hAnsiTheme="minorHAnsi" w:cs="Arial"/>
          <w:sz w:val="52"/>
          <w:szCs w:val="52"/>
        </w:rPr>
        <w:t xml:space="preserve"> – Friday 2</w:t>
      </w:r>
      <w:r w:rsidR="007638B0">
        <w:rPr>
          <w:rFonts w:asciiTheme="minorHAnsi" w:hAnsiTheme="minorHAnsi" w:cs="Arial"/>
          <w:sz w:val="52"/>
          <w:szCs w:val="52"/>
        </w:rPr>
        <w:t>8</w:t>
      </w:r>
      <w:r w:rsidR="007638B0" w:rsidRPr="0088092F">
        <w:rPr>
          <w:rFonts w:asciiTheme="minorHAnsi" w:hAnsiTheme="minorHAnsi" w:cs="Arial"/>
          <w:sz w:val="52"/>
          <w:szCs w:val="52"/>
          <w:vertAlign w:val="superscript"/>
        </w:rPr>
        <w:t>th</w:t>
      </w:r>
      <w:r w:rsidR="004C11EA">
        <w:rPr>
          <w:rFonts w:asciiTheme="minorHAnsi" w:hAnsiTheme="minorHAnsi" w:cs="Arial"/>
          <w:sz w:val="52"/>
          <w:szCs w:val="52"/>
        </w:rPr>
        <w:t xml:space="preserve"> June 2019</w:t>
      </w:r>
    </w:p>
    <w:p w14:paraId="579D46B9" w14:textId="77777777" w:rsidR="00D04AF1" w:rsidRDefault="00D04AF1" w:rsidP="00F3676B">
      <w:pPr>
        <w:jc w:val="center"/>
        <w:rPr>
          <w:rFonts w:asciiTheme="minorHAnsi" w:hAnsiTheme="minorHAnsi" w:cs="Arial"/>
          <w:sz w:val="72"/>
          <w:szCs w:val="72"/>
        </w:rPr>
      </w:pPr>
    </w:p>
    <w:bookmarkEnd w:id="1"/>
    <w:p w14:paraId="7C2A44F2" w14:textId="7CA3FD22" w:rsidR="00D04AF1" w:rsidRPr="001109AD" w:rsidRDefault="00D04AF1" w:rsidP="00F3676B">
      <w:pPr>
        <w:jc w:val="center"/>
        <w:rPr>
          <w:rFonts w:asciiTheme="minorHAnsi" w:hAnsiTheme="minorHAnsi" w:cs="Arial"/>
          <w:b/>
          <w:sz w:val="72"/>
          <w:szCs w:val="72"/>
        </w:rPr>
      </w:pPr>
    </w:p>
    <w:p w14:paraId="3A33000E" w14:textId="799EA2FE" w:rsidR="00D04AF1" w:rsidRPr="001109AD" w:rsidRDefault="00D04AF1" w:rsidP="00BC1D5B">
      <w:pPr>
        <w:jc w:val="center"/>
        <w:rPr>
          <w:b/>
        </w:rPr>
      </w:pPr>
      <w:r w:rsidRPr="001109AD">
        <w:rPr>
          <w:b/>
        </w:rPr>
        <w:t>Please complete your tender submission in accordance with the instructions provided</w:t>
      </w:r>
      <w:r w:rsidR="001F2966" w:rsidRPr="001109AD">
        <w:rPr>
          <w:b/>
        </w:rPr>
        <w:t xml:space="preserve">. </w:t>
      </w:r>
    </w:p>
    <w:bookmarkEnd w:id="2"/>
    <w:p w14:paraId="017B356D" w14:textId="18F7F0FA" w:rsidR="00D04AF1" w:rsidRDefault="00D04AF1" w:rsidP="00F3676B">
      <w:pPr>
        <w:jc w:val="center"/>
        <w:rPr>
          <w:rFonts w:asciiTheme="minorHAnsi" w:hAnsiTheme="minorHAnsi" w:cs="Arial"/>
          <w:sz w:val="72"/>
          <w:szCs w:val="72"/>
        </w:rPr>
      </w:pPr>
    </w:p>
    <w:p w14:paraId="44A539C2" w14:textId="356A47B9" w:rsidR="001109AD" w:rsidRDefault="001109AD" w:rsidP="001109AD">
      <w:pPr>
        <w:rPr>
          <w:rFonts w:asciiTheme="minorHAnsi" w:hAnsiTheme="minorHAnsi" w:cs="Arial"/>
          <w:sz w:val="72"/>
          <w:szCs w:val="72"/>
        </w:rPr>
      </w:pPr>
    </w:p>
    <w:p w14:paraId="455E341A" w14:textId="4A01AF6C" w:rsidR="001109AD" w:rsidRDefault="001109AD" w:rsidP="0051604B">
      <w:pPr>
        <w:pStyle w:val="Heading20"/>
      </w:pPr>
    </w:p>
    <w:p w14:paraId="3DB3A43E" w14:textId="2FB0A87B" w:rsidR="001109AD" w:rsidRDefault="001109AD" w:rsidP="001109AD"/>
    <w:p w14:paraId="273C34E0" w14:textId="0B03D04A" w:rsidR="001109AD" w:rsidRDefault="001109AD" w:rsidP="001109AD"/>
    <w:p w14:paraId="2C5A67B3" w14:textId="77777777" w:rsidR="00994F11" w:rsidRPr="001109AD" w:rsidRDefault="00994F11" w:rsidP="001109AD"/>
    <w:p w14:paraId="7E613A63" w14:textId="5F6CA37D" w:rsidR="00994F11" w:rsidRDefault="0051604B" w:rsidP="001109AD">
      <w:pPr>
        <w:pStyle w:val="Heading20"/>
      </w:pPr>
      <w:r w:rsidRPr="008611DD">
        <w:t>CONTENTS</w:t>
      </w:r>
    </w:p>
    <w:p w14:paraId="07818C32" w14:textId="53C9C396" w:rsidR="001109AD" w:rsidRPr="001109AD" w:rsidRDefault="00D04AF1" w:rsidP="001109AD">
      <w:pPr>
        <w:pStyle w:val="Heading20"/>
        <w:rPr>
          <w:rFonts w:asciiTheme="minorHAnsi" w:hAnsiTheme="minorHAnsi" w:cstheme="minorHAnsi"/>
          <w:color w:val="auto"/>
          <w:sz w:val="24"/>
        </w:rPr>
      </w:pPr>
      <w:r w:rsidRPr="002904B9">
        <w:t>This document is in two parts</w:t>
      </w:r>
      <w:r w:rsidR="001109AD">
        <w:t>:</w:t>
      </w:r>
      <w:r w:rsidRPr="002904B9">
        <w:t xml:space="preserve"> </w:t>
      </w:r>
    </w:p>
    <w:p w14:paraId="68F4437F" w14:textId="1EA73B9D" w:rsidR="001109AD" w:rsidRPr="001109AD" w:rsidRDefault="00D04AF1" w:rsidP="001109AD">
      <w:pPr>
        <w:rPr>
          <w:rFonts w:asciiTheme="minorHAnsi" w:hAnsiTheme="minorHAnsi" w:cstheme="minorHAnsi"/>
        </w:rPr>
      </w:pPr>
      <w:r w:rsidRPr="002904B9">
        <w:rPr>
          <w:rStyle w:val="Heading20Char"/>
        </w:rPr>
        <w:t>Part A</w:t>
      </w:r>
      <w:r w:rsidR="00F14145">
        <w:rPr>
          <w:rFonts w:asciiTheme="minorHAnsi" w:hAnsiTheme="minorHAnsi" w:cstheme="minorHAnsi"/>
        </w:rPr>
        <w:t xml:space="preserve"> </w:t>
      </w:r>
      <w:r w:rsidR="002203D6">
        <w:rPr>
          <w:rFonts w:asciiTheme="minorHAnsi" w:hAnsiTheme="minorHAnsi" w:cstheme="minorHAnsi"/>
        </w:rPr>
        <w:t>i</w:t>
      </w:r>
      <w:r w:rsidR="00F14145" w:rsidRPr="00F14145">
        <w:rPr>
          <w:rFonts w:asciiTheme="minorHAnsi" w:hAnsiTheme="minorHAnsi" w:cstheme="minorHAnsi"/>
        </w:rPr>
        <w:t>s the invitation to tender and provides all the background information, a description of what is required, and an overview and instructions for the completion and submission of the tender document.</w:t>
      </w:r>
    </w:p>
    <w:p w14:paraId="75351E50" w14:textId="20B11144" w:rsidR="00F14145" w:rsidRDefault="00F14145" w:rsidP="00086FA3">
      <w:pPr>
        <w:pStyle w:val="ListParagraph"/>
        <w:numPr>
          <w:ilvl w:val="0"/>
          <w:numId w:val="1"/>
        </w:numPr>
        <w:rPr>
          <w:rFonts w:asciiTheme="minorHAnsi" w:hAnsiTheme="minorHAnsi" w:cstheme="minorHAnsi"/>
        </w:rPr>
      </w:pPr>
      <w:r>
        <w:rPr>
          <w:rFonts w:asciiTheme="minorHAnsi" w:hAnsiTheme="minorHAnsi" w:cstheme="minorHAnsi"/>
        </w:rPr>
        <w:t xml:space="preserve">Introduction </w:t>
      </w:r>
    </w:p>
    <w:p w14:paraId="43F0123A" w14:textId="426E9D56" w:rsidR="00F14145" w:rsidRDefault="00F14145" w:rsidP="00086FA3">
      <w:pPr>
        <w:pStyle w:val="ListParagraph"/>
        <w:numPr>
          <w:ilvl w:val="0"/>
          <w:numId w:val="1"/>
        </w:numPr>
        <w:rPr>
          <w:rFonts w:asciiTheme="minorHAnsi" w:hAnsiTheme="minorHAnsi" w:cstheme="minorHAnsi"/>
        </w:rPr>
      </w:pPr>
      <w:r>
        <w:rPr>
          <w:rFonts w:asciiTheme="minorHAnsi" w:hAnsiTheme="minorHAnsi" w:cstheme="minorHAnsi"/>
        </w:rPr>
        <w:t xml:space="preserve">Requirement (including </w:t>
      </w:r>
      <w:r w:rsidR="002203D6">
        <w:rPr>
          <w:rFonts w:asciiTheme="minorHAnsi" w:hAnsiTheme="minorHAnsi" w:cstheme="minorHAnsi"/>
        </w:rPr>
        <w:t>s</w:t>
      </w:r>
      <w:r>
        <w:rPr>
          <w:rFonts w:asciiTheme="minorHAnsi" w:hAnsiTheme="minorHAnsi" w:cstheme="minorHAnsi"/>
        </w:rPr>
        <w:t xml:space="preserve">pecification) </w:t>
      </w:r>
    </w:p>
    <w:p w14:paraId="161FE85C" w14:textId="08F40A5A" w:rsidR="00F14145" w:rsidRDefault="00F14145" w:rsidP="00086FA3">
      <w:pPr>
        <w:pStyle w:val="ListParagraph"/>
        <w:numPr>
          <w:ilvl w:val="0"/>
          <w:numId w:val="1"/>
        </w:numPr>
        <w:rPr>
          <w:rFonts w:asciiTheme="minorHAnsi" w:hAnsiTheme="minorHAnsi" w:cstheme="minorHAnsi"/>
        </w:rPr>
      </w:pPr>
      <w:r>
        <w:rPr>
          <w:rFonts w:asciiTheme="minorHAnsi" w:hAnsiTheme="minorHAnsi" w:cstheme="minorHAnsi"/>
        </w:rPr>
        <w:t xml:space="preserve">Procurement </w:t>
      </w:r>
      <w:r w:rsidR="002203D6">
        <w:rPr>
          <w:rFonts w:asciiTheme="minorHAnsi" w:hAnsiTheme="minorHAnsi" w:cstheme="minorHAnsi"/>
        </w:rPr>
        <w:t>p</w:t>
      </w:r>
      <w:r>
        <w:rPr>
          <w:rFonts w:asciiTheme="minorHAnsi" w:hAnsiTheme="minorHAnsi" w:cstheme="minorHAnsi"/>
        </w:rPr>
        <w:t>rocess</w:t>
      </w:r>
    </w:p>
    <w:p w14:paraId="09454D3E" w14:textId="7F335979" w:rsidR="00F14145" w:rsidRDefault="00F14145" w:rsidP="00086FA3">
      <w:pPr>
        <w:pStyle w:val="ListParagraph"/>
        <w:numPr>
          <w:ilvl w:val="0"/>
          <w:numId w:val="1"/>
        </w:numPr>
        <w:rPr>
          <w:rFonts w:asciiTheme="minorHAnsi" w:hAnsiTheme="minorHAnsi" w:cstheme="minorHAnsi"/>
        </w:rPr>
      </w:pPr>
      <w:r>
        <w:rPr>
          <w:rFonts w:asciiTheme="minorHAnsi" w:hAnsiTheme="minorHAnsi" w:cstheme="minorHAnsi"/>
        </w:rPr>
        <w:t xml:space="preserve">Evaluation of </w:t>
      </w:r>
      <w:r w:rsidR="002203D6">
        <w:rPr>
          <w:rFonts w:asciiTheme="minorHAnsi" w:hAnsiTheme="minorHAnsi" w:cstheme="minorHAnsi"/>
        </w:rPr>
        <w:t>t</w:t>
      </w:r>
      <w:r>
        <w:rPr>
          <w:rFonts w:asciiTheme="minorHAnsi" w:hAnsiTheme="minorHAnsi" w:cstheme="minorHAnsi"/>
        </w:rPr>
        <w:t xml:space="preserve">enders </w:t>
      </w:r>
    </w:p>
    <w:p w14:paraId="42B89218" w14:textId="65C8D77D" w:rsidR="00F14145" w:rsidRDefault="00F14145" w:rsidP="00F14145">
      <w:pPr>
        <w:pStyle w:val="ListParagraph"/>
        <w:numPr>
          <w:ilvl w:val="0"/>
          <w:numId w:val="1"/>
        </w:numPr>
        <w:rPr>
          <w:rFonts w:asciiTheme="minorHAnsi" w:hAnsiTheme="minorHAnsi" w:cstheme="minorHAnsi"/>
        </w:rPr>
      </w:pPr>
      <w:r>
        <w:rPr>
          <w:rFonts w:asciiTheme="minorHAnsi" w:hAnsiTheme="minorHAnsi" w:cstheme="minorHAnsi"/>
        </w:rPr>
        <w:t xml:space="preserve">Instructions for completing the tender. </w:t>
      </w:r>
    </w:p>
    <w:p w14:paraId="64FFB185" w14:textId="77777777" w:rsidR="00994F11" w:rsidRPr="00994F11" w:rsidRDefault="00994F11" w:rsidP="00994F11">
      <w:pPr>
        <w:spacing w:after="0" w:line="240" w:lineRule="auto"/>
        <w:rPr>
          <w:rFonts w:asciiTheme="minorHAnsi" w:hAnsiTheme="minorHAnsi" w:cstheme="minorHAnsi"/>
        </w:rPr>
      </w:pPr>
    </w:p>
    <w:p w14:paraId="747F9316" w14:textId="16AC5DC4" w:rsidR="00F14145" w:rsidRPr="00F14145" w:rsidRDefault="00F14145" w:rsidP="00F14145">
      <w:pPr>
        <w:rPr>
          <w:rFonts w:asciiTheme="minorHAnsi" w:hAnsiTheme="minorHAnsi" w:cstheme="minorHAnsi"/>
        </w:rPr>
      </w:pPr>
      <w:r w:rsidRPr="002904B9">
        <w:rPr>
          <w:rStyle w:val="Heading20Char"/>
        </w:rPr>
        <w:t>Part B</w:t>
      </w:r>
      <w:r w:rsidRPr="00F14145">
        <w:rPr>
          <w:rFonts w:asciiTheme="minorHAnsi" w:hAnsiTheme="minorHAnsi" w:cstheme="minorHAnsi"/>
        </w:rPr>
        <w:t xml:space="preserve"> is the tender submission document</w:t>
      </w:r>
      <w:r w:rsidR="000C3323">
        <w:rPr>
          <w:rFonts w:asciiTheme="minorHAnsi" w:hAnsiTheme="minorHAnsi" w:cstheme="minorHAnsi"/>
        </w:rPr>
        <w:t xml:space="preserve">, </w:t>
      </w:r>
      <w:r w:rsidRPr="00F14145">
        <w:rPr>
          <w:rFonts w:asciiTheme="minorHAnsi" w:hAnsiTheme="minorHAnsi" w:cstheme="minorHAnsi"/>
        </w:rPr>
        <w:t>this should be completed in full and returned in advance of the deadline in accordance with the instructions given</w:t>
      </w:r>
      <w:r w:rsidR="00D35F4D">
        <w:rPr>
          <w:rFonts w:asciiTheme="minorHAnsi" w:hAnsiTheme="minorHAnsi" w:cstheme="minorHAnsi"/>
        </w:rPr>
        <w:t>.</w:t>
      </w:r>
    </w:p>
    <w:p w14:paraId="2232624D" w14:textId="08BC0B2A" w:rsidR="0051604B" w:rsidRPr="0051604B" w:rsidRDefault="0051604B" w:rsidP="0051604B">
      <w:pPr>
        <w:jc w:val="both"/>
        <w:rPr>
          <w:rFonts w:ascii="Cambria" w:hAnsi="Cambria" w:cs="Arial"/>
        </w:rPr>
      </w:pPr>
      <w:r w:rsidRPr="0051604B">
        <w:rPr>
          <w:rFonts w:ascii="Cambria" w:hAnsi="Cambria" w:cs="Arial"/>
        </w:rPr>
        <w:tab/>
      </w:r>
      <w:r w:rsidRPr="0051604B">
        <w:rPr>
          <w:rFonts w:ascii="Cambria" w:hAnsi="Cambria" w:cs="Arial"/>
        </w:rPr>
        <w:tab/>
      </w:r>
      <w:r w:rsidRPr="0051604B">
        <w:rPr>
          <w:rFonts w:ascii="Cambria" w:hAnsi="Cambria" w:cs="Arial"/>
        </w:rPr>
        <w:tab/>
      </w:r>
      <w:r w:rsidRPr="0051604B">
        <w:rPr>
          <w:rFonts w:ascii="Cambria" w:hAnsi="Cambria" w:cs="Arial"/>
        </w:rPr>
        <w:tab/>
      </w:r>
      <w:r w:rsidRPr="0051604B">
        <w:rPr>
          <w:rFonts w:ascii="Cambria" w:hAnsi="Cambria" w:cs="Arial"/>
        </w:rPr>
        <w:tab/>
      </w:r>
    </w:p>
    <w:p w14:paraId="1A062C8B" w14:textId="05AC6DBB" w:rsidR="0051604B" w:rsidRPr="0051604B" w:rsidRDefault="0051604B" w:rsidP="00F3676B">
      <w:pPr>
        <w:jc w:val="center"/>
        <w:rPr>
          <w:rFonts w:ascii="Cambria" w:hAnsi="Cambria" w:cs="Arial"/>
        </w:rPr>
      </w:pPr>
    </w:p>
    <w:p w14:paraId="42FA52A2" w14:textId="351CC450" w:rsidR="0051604B" w:rsidRPr="0051604B" w:rsidRDefault="0051604B" w:rsidP="00F3676B">
      <w:pPr>
        <w:jc w:val="center"/>
        <w:rPr>
          <w:rFonts w:ascii="Cambria" w:hAnsi="Cambria" w:cs="Arial"/>
        </w:rPr>
      </w:pPr>
    </w:p>
    <w:p w14:paraId="2BA407E8" w14:textId="255E6201" w:rsidR="0051604B" w:rsidRPr="0051604B" w:rsidRDefault="0051604B" w:rsidP="00F3676B">
      <w:pPr>
        <w:jc w:val="center"/>
        <w:rPr>
          <w:rFonts w:ascii="Cambria" w:hAnsi="Cambria" w:cs="Arial"/>
        </w:rPr>
      </w:pPr>
    </w:p>
    <w:p w14:paraId="30E27F87" w14:textId="4594A7A7" w:rsidR="0051604B" w:rsidRDefault="0051604B" w:rsidP="00F3676B">
      <w:pPr>
        <w:jc w:val="center"/>
        <w:rPr>
          <w:rFonts w:ascii="Cambria" w:hAnsi="Cambria" w:cs="Arial"/>
        </w:rPr>
      </w:pPr>
    </w:p>
    <w:p w14:paraId="72F0959F" w14:textId="12A8DA71" w:rsidR="00D04AF1" w:rsidRDefault="00D04AF1" w:rsidP="00F3676B">
      <w:pPr>
        <w:jc w:val="center"/>
        <w:rPr>
          <w:rFonts w:ascii="Cambria" w:hAnsi="Cambria" w:cs="Arial"/>
        </w:rPr>
      </w:pPr>
    </w:p>
    <w:p w14:paraId="72D0E741" w14:textId="5344B062" w:rsidR="00D04AF1" w:rsidRDefault="00D04AF1" w:rsidP="00F3676B">
      <w:pPr>
        <w:jc w:val="center"/>
        <w:rPr>
          <w:rFonts w:ascii="Cambria" w:hAnsi="Cambria" w:cs="Arial"/>
        </w:rPr>
      </w:pPr>
    </w:p>
    <w:p w14:paraId="0D2F7E8A" w14:textId="72162CED" w:rsidR="00D04AF1" w:rsidRDefault="00D04AF1" w:rsidP="00F3676B">
      <w:pPr>
        <w:jc w:val="center"/>
        <w:rPr>
          <w:rFonts w:ascii="Cambria" w:hAnsi="Cambria" w:cs="Arial"/>
        </w:rPr>
      </w:pPr>
    </w:p>
    <w:p w14:paraId="57C67429" w14:textId="736330AB" w:rsidR="00D04AF1" w:rsidRDefault="00D04AF1" w:rsidP="00F3676B">
      <w:pPr>
        <w:jc w:val="center"/>
        <w:rPr>
          <w:rFonts w:ascii="Cambria" w:hAnsi="Cambria" w:cs="Arial"/>
        </w:rPr>
      </w:pPr>
    </w:p>
    <w:p w14:paraId="3F4EFFEA" w14:textId="54BC8E25" w:rsidR="00D04AF1" w:rsidRDefault="00D04AF1" w:rsidP="00F3676B">
      <w:pPr>
        <w:jc w:val="center"/>
        <w:rPr>
          <w:rFonts w:ascii="Cambria" w:hAnsi="Cambria" w:cs="Arial"/>
        </w:rPr>
      </w:pPr>
    </w:p>
    <w:p w14:paraId="60A60EFC" w14:textId="5D99C8D0" w:rsidR="00D04AF1" w:rsidRDefault="00D04AF1" w:rsidP="00F3676B">
      <w:pPr>
        <w:jc w:val="center"/>
        <w:rPr>
          <w:rFonts w:ascii="Cambria" w:hAnsi="Cambria" w:cs="Arial"/>
        </w:rPr>
      </w:pPr>
    </w:p>
    <w:p w14:paraId="6FB9C9A6" w14:textId="53086A23" w:rsidR="00D04AF1" w:rsidRDefault="00D04AF1" w:rsidP="00F3676B">
      <w:pPr>
        <w:jc w:val="center"/>
        <w:rPr>
          <w:rFonts w:ascii="Cambria" w:hAnsi="Cambria" w:cs="Arial"/>
        </w:rPr>
      </w:pPr>
    </w:p>
    <w:p w14:paraId="04DCA905" w14:textId="60EA263F" w:rsidR="00970073" w:rsidRDefault="00970073" w:rsidP="00F3676B">
      <w:pPr>
        <w:jc w:val="center"/>
        <w:rPr>
          <w:rFonts w:ascii="Cambria" w:hAnsi="Cambria" w:cs="Arial"/>
        </w:rPr>
      </w:pPr>
    </w:p>
    <w:p w14:paraId="11CA2A69" w14:textId="13C9CAB9" w:rsidR="00542D55" w:rsidRDefault="00542D55" w:rsidP="00F3676B">
      <w:pPr>
        <w:jc w:val="center"/>
        <w:rPr>
          <w:rFonts w:ascii="Cambria" w:hAnsi="Cambria" w:cs="Arial"/>
        </w:rPr>
      </w:pPr>
    </w:p>
    <w:p w14:paraId="3F72E71C" w14:textId="3618F716" w:rsidR="00542D55" w:rsidRDefault="00542D55" w:rsidP="00F3676B">
      <w:pPr>
        <w:jc w:val="center"/>
        <w:rPr>
          <w:rFonts w:ascii="Cambria" w:hAnsi="Cambria" w:cs="Arial"/>
        </w:rPr>
      </w:pPr>
    </w:p>
    <w:p w14:paraId="76CBDFA1" w14:textId="064F1F20" w:rsidR="00542D55" w:rsidRDefault="00542D55" w:rsidP="00F3676B">
      <w:pPr>
        <w:jc w:val="center"/>
        <w:rPr>
          <w:rFonts w:ascii="Cambria" w:hAnsi="Cambria" w:cs="Arial"/>
        </w:rPr>
      </w:pPr>
    </w:p>
    <w:p w14:paraId="2469B703" w14:textId="069EC443" w:rsidR="00542D55" w:rsidRDefault="00542D55" w:rsidP="00F3676B">
      <w:pPr>
        <w:jc w:val="center"/>
        <w:rPr>
          <w:rFonts w:ascii="Cambria" w:hAnsi="Cambria" w:cs="Arial"/>
        </w:rPr>
      </w:pPr>
    </w:p>
    <w:p w14:paraId="13DBED79" w14:textId="66FA1BA4" w:rsidR="00542D55" w:rsidRDefault="00542D55" w:rsidP="00F3676B">
      <w:pPr>
        <w:jc w:val="center"/>
        <w:rPr>
          <w:rFonts w:ascii="Cambria" w:hAnsi="Cambria" w:cs="Arial"/>
        </w:rPr>
      </w:pPr>
    </w:p>
    <w:p w14:paraId="78931D6F" w14:textId="77777777" w:rsidR="001109AD" w:rsidRDefault="001109AD" w:rsidP="00F14145">
      <w:pPr>
        <w:pStyle w:val="Heading20"/>
        <w:rPr>
          <w:b/>
          <w:sz w:val="32"/>
          <w:szCs w:val="32"/>
        </w:rPr>
      </w:pPr>
    </w:p>
    <w:p w14:paraId="2A3B4085" w14:textId="6E52C66C" w:rsidR="00F14145" w:rsidRPr="002904B9" w:rsidRDefault="00F14145" w:rsidP="00F14145">
      <w:pPr>
        <w:pStyle w:val="Heading20"/>
        <w:rPr>
          <w:b/>
          <w:sz w:val="32"/>
          <w:szCs w:val="32"/>
        </w:rPr>
      </w:pPr>
      <w:r w:rsidRPr="002904B9">
        <w:rPr>
          <w:b/>
          <w:sz w:val="32"/>
          <w:szCs w:val="32"/>
        </w:rPr>
        <w:lastRenderedPageBreak/>
        <w:t xml:space="preserve">Part A </w:t>
      </w:r>
    </w:p>
    <w:p w14:paraId="4878F0CB" w14:textId="702172CF" w:rsidR="0051604B" w:rsidRDefault="00DB57D9" w:rsidP="00994F11">
      <w:pPr>
        <w:pStyle w:val="Heading20"/>
        <w:numPr>
          <w:ilvl w:val="0"/>
          <w:numId w:val="6"/>
        </w:numPr>
        <w:spacing w:line="250" w:lineRule="auto"/>
        <w:ind w:left="357" w:hanging="357"/>
      </w:pPr>
      <w:r w:rsidRPr="00FC27CC">
        <w:t xml:space="preserve">Background </w:t>
      </w:r>
    </w:p>
    <w:p w14:paraId="643BB5CA" w14:textId="22BA2E93" w:rsidR="003177E0" w:rsidRPr="009F5BB5" w:rsidRDefault="43284FE7" w:rsidP="0086722A">
      <w:pPr>
        <w:pStyle w:val="Heading1"/>
        <w:numPr>
          <w:ilvl w:val="1"/>
          <w:numId w:val="18"/>
        </w:numPr>
        <w:spacing w:before="120" w:after="120" w:line="245" w:lineRule="auto"/>
        <w:ind w:left="794" w:hanging="431"/>
        <w:jc w:val="both"/>
        <w:rPr>
          <w:rFonts w:asciiTheme="minorHAnsi" w:hAnsiTheme="minorHAnsi" w:cstheme="minorBidi"/>
          <w:b w:val="0"/>
          <w:color w:val="auto"/>
          <w:sz w:val="24"/>
          <w:szCs w:val="24"/>
        </w:rPr>
      </w:pPr>
      <w:r w:rsidRPr="43284FE7">
        <w:rPr>
          <w:rFonts w:asciiTheme="minorHAnsi" w:hAnsiTheme="minorHAnsi" w:cstheme="minorBidi"/>
          <w:b w:val="0"/>
          <w:color w:val="auto"/>
          <w:sz w:val="24"/>
          <w:szCs w:val="24"/>
        </w:rPr>
        <w:t xml:space="preserve">Social Work England was established under The Children and Social Work Act 2017 (the Act) to be a new single-profession regulator for social workers in England. It is a separate legal entity in the form of </w:t>
      </w:r>
      <w:r w:rsidR="007327DF" w:rsidRPr="43284FE7">
        <w:rPr>
          <w:rFonts w:asciiTheme="minorHAnsi" w:hAnsiTheme="minorHAnsi" w:cstheme="minorBidi"/>
          <w:b w:val="0"/>
          <w:color w:val="auto"/>
          <w:sz w:val="24"/>
          <w:szCs w:val="24"/>
        </w:rPr>
        <w:t>a</w:t>
      </w:r>
      <w:r w:rsidRPr="43284FE7">
        <w:rPr>
          <w:rFonts w:asciiTheme="minorHAnsi" w:hAnsiTheme="minorHAnsi" w:cstheme="minorBidi"/>
          <w:b w:val="0"/>
          <w:color w:val="auto"/>
          <w:sz w:val="24"/>
          <w:szCs w:val="24"/>
        </w:rPr>
        <w:t xml:space="preserve"> </w:t>
      </w:r>
      <w:r w:rsidR="00117046" w:rsidRPr="43284FE7">
        <w:rPr>
          <w:rFonts w:asciiTheme="minorHAnsi" w:hAnsiTheme="minorHAnsi" w:cstheme="minorBidi"/>
          <w:b w:val="0"/>
          <w:color w:val="auto"/>
          <w:sz w:val="24"/>
          <w:szCs w:val="24"/>
        </w:rPr>
        <w:t>Non-Departmental</w:t>
      </w:r>
      <w:r w:rsidRPr="43284FE7">
        <w:rPr>
          <w:rFonts w:asciiTheme="minorHAnsi" w:hAnsiTheme="minorHAnsi" w:cstheme="minorBidi"/>
          <w:b w:val="0"/>
          <w:color w:val="auto"/>
          <w:sz w:val="24"/>
          <w:szCs w:val="24"/>
        </w:rPr>
        <w:t xml:space="preserve"> Public Body (NDPB) and will operate at arm’s length from government. </w:t>
      </w:r>
    </w:p>
    <w:p w14:paraId="61B9E7B7" w14:textId="77777777" w:rsidR="003177E0" w:rsidRPr="009F5BB5" w:rsidRDefault="003177E0" w:rsidP="0086722A">
      <w:pPr>
        <w:pStyle w:val="Heading1"/>
        <w:numPr>
          <w:ilvl w:val="1"/>
          <w:numId w:val="18"/>
        </w:numPr>
        <w:spacing w:before="120" w:after="120" w:line="245" w:lineRule="auto"/>
        <w:ind w:left="794" w:hanging="431"/>
        <w:jc w:val="both"/>
        <w:rPr>
          <w:rFonts w:asciiTheme="minorHAnsi" w:hAnsiTheme="minorHAnsi" w:cstheme="minorHAnsi"/>
          <w:b w:val="0"/>
          <w:color w:val="auto"/>
          <w:sz w:val="24"/>
          <w:szCs w:val="24"/>
        </w:rPr>
      </w:pPr>
      <w:r w:rsidRPr="009F5BB5">
        <w:rPr>
          <w:rFonts w:asciiTheme="minorHAnsi" w:hAnsiTheme="minorHAnsi" w:cstheme="minorHAnsi"/>
          <w:b w:val="0"/>
          <w:color w:val="auto"/>
          <w:sz w:val="24"/>
          <w:szCs w:val="24"/>
        </w:rPr>
        <w:t xml:space="preserve">Social Work England will regulate both child and family social workers, and adult social workers. The Department of Education (DfE) has policy responsibility for the former, and the Department of Health and Social Care (DHSC) for the latter. Both Departments will fund Social Work England and, as such, will work in close partnership to oversee and support Social Work England in the delivery of its statutory responsibilities and objectives. </w:t>
      </w:r>
    </w:p>
    <w:p w14:paraId="46580BB2" w14:textId="545D4F1B" w:rsidR="003177E0" w:rsidRPr="00F26C3D" w:rsidRDefault="43284FE7" w:rsidP="0086722A">
      <w:pPr>
        <w:pStyle w:val="Heading1"/>
        <w:numPr>
          <w:ilvl w:val="1"/>
          <w:numId w:val="18"/>
        </w:numPr>
        <w:spacing w:before="120" w:after="120" w:line="245" w:lineRule="auto"/>
        <w:ind w:left="794" w:hanging="431"/>
        <w:jc w:val="both"/>
        <w:rPr>
          <w:rFonts w:asciiTheme="minorHAnsi" w:hAnsiTheme="minorHAnsi" w:cstheme="minorBidi"/>
          <w:b w:val="0"/>
          <w:color w:val="auto"/>
          <w:sz w:val="24"/>
          <w:szCs w:val="24"/>
        </w:rPr>
      </w:pPr>
      <w:r w:rsidRPr="43284FE7">
        <w:rPr>
          <w:rFonts w:asciiTheme="minorHAnsi" w:hAnsiTheme="minorHAnsi" w:cstheme="minorBidi"/>
          <w:b w:val="0"/>
          <w:color w:val="auto"/>
          <w:sz w:val="24"/>
          <w:szCs w:val="24"/>
        </w:rPr>
        <w:t>Social Work England was established in April 2018. It will take on its regulatory functions not before Autumn 2019.</w:t>
      </w:r>
    </w:p>
    <w:p w14:paraId="36B9743F" w14:textId="0E0CD188" w:rsidR="43284FE7" w:rsidRDefault="43284FE7" w:rsidP="00994F11">
      <w:pPr>
        <w:spacing w:after="0" w:line="250" w:lineRule="auto"/>
      </w:pPr>
    </w:p>
    <w:p w14:paraId="0A09E508" w14:textId="3872D191" w:rsidR="009F5BB5" w:rsidRPr="00F26C3D" w:rsidRDefault="009F5BB5" w:rsidP="00A82B1B">
      <w:pPr>
        <w:pStyle w:val="Heading20"/>
        <w:numPr>
          <w:ilvl w:val="0"/>
          <w:numId w:val="18"/>
        </w:numPr>
      </w:pPr>
      <w:r w:rsidRPr="00F26C3D">
        <w:t>Aim</w:t>
      </w:r>
    </w:p>
    <w:p w14:paraId="44BF6D22" w14:textId="6E00FD44" w:rsidR="003177E0" w:rsidRPr="009F5BB5" w:rsidRDefault="43284FE7" w:rsidP="0086722A">
      <w:pPr>
        <w:pStyle w:val="Heading1"/>
        <w:numPr>
          <w:ilvl w:val="1"/>
          <w:numId w:val="18"/>
        </w:numPr>
        <w:spacing w:before="120" w:after="120" w:line="245" w:lineRule="auto"/>
        <w:ind w:left="794" w:hanging="431"/>
        <w:jc w:val="both"/>
        <w:rPr>
          <w:rFonts w:asciiTheme="minorHAnsi" w:hAnsiTheme="minorHAnsi" w:cstheme="minorBidi"/>
          <w:b w:val="0"/>
          <w:color w:val="auto"/>
          <w:sz w:val="24"/>
          <w:szCs w:val="24"/>
        </w:rPr>
      </w:pPr>
      <w:r w:rsidRPr="43284FE7">
        <w:rPr>
          <w:rFonts w:asciiTheme="minorHAnsi" w:hAnsiTheme="minorHAnsi" w:cstheme="minorBidi"/>
          <w:b w:val="0"/>
          <w:color w:val="auto"/>
          <w:sz w:val="24"/>
          <w:szCs w:val="24"/>
        </w:rPr>
        <w:t xml:space="preserve">Social Work England does not have an in-house audit capability.  Our aim is to appoint a provider of internal audit services commencing July 2019.  We are looking for a provider who can work in partnership with Social Work England to deliver the core internal audit brief to a high standard.  </w:t>
      </w:r>
    </w:p>
    <w:p w14:paraId="3AE04D42" w14:textId="5AC66C9A" w:rsidR="003177E0" w:rsidRPr="009F5BB5" w:rsidRDefault="003177E0" w:rsidP="0086722A">
      <w:pPr>
        <w:pStyle w:val="ListParagraph"/>
        <w:numPr>
          <w:ilvl w:val="1"/>
          <w:numId w:val="18"/>
        </w:numPr>
        <w:spacing w:before="120" w:after="120" w:line="245" w:lineRule="auto"/>
        <w:ind w:left="794" w:hanging="431"/>
        <w:jc w:val="both"/>
        <w:rPr>
          <w:rFonts w:asciiTheme="minorHAnsi" w:hAnsiTheme="minorHAnsi" w:cstheme="minorHAnsi"/>
        </w:rPr>
      </w:pPr>
      <w:r w:rsidRPr="009F5BB5">
        <w:rPr>
          <w:rFonts w:asciiTheme="minorHAnsi" w:hAnsiTheme="minorHAnsi" w:cstheme="minorHAnsi"/>
        </w:rPr>
        <w:t xml:space="preserve">Internal audit services for the financial year ended 31 March 2019 were provided by the Government Internal Audit Agency (GIAA); this </w:t>
      </w:r>
      <w:r w:rsidR="009F5BB5">
        <w:rPr>
          <w:rFonts w:asciiTheme="minorHAnsi" w:hAnsiTheme="minorHAnsi" w:cstheme="minorHAnsi"/>
        </w:rPr>
        <w:t>service was provided as part of the operational set up</w:t>
      </w:r>
      <w:r w:rsidR="00B71ED5">
        <w:rPr>
          <w:rFonts w:asciiTheme="minorHAnsi" w:hAnsiTheme="minorHAnsi" w:cstheme="minorHAnsi"/>
        </w:rPr>
        <w:t xml:space="preserve"> </w:t>
      </w:r>
      <w:r w:rsidRPr="009F5BB5">
        <w:rPr>
          <w:rFonts w:asciiTheme="minorHAnsi" w:hAnsiTheme="minorHAnsi" w:cstheme="minorHAnsi"/>
        </w:rPr>
        <w:t>of Social Work England up to the end of the first financial period</w:t>
      </w:r>
      <w:r w:rsidR="009F5BB5">
        <w:rPr>
          <w:rFonts w:asciiTheme="minorHAnsi" w:hAnsiTheme="minorHAnsi" w:cstheme="minorHAnsi"/>
        </w:rPr>
        <w:t xml:space="preserve"> (March 2019)</w:t>
      </w:r>
      <w:r w:rsidRPr="009F5BB5">
        <w:rPr>
          <w:rFonts w:asciiTheme="minorHAnsi" w:hAnsiTheme="minorHAnsi" w:cstheme="minorHAnsi"/>
        </w:rPr>
        <w:t>.</w:t>
      </w:r>
    </w:p>
    <w:p w14:paraId="4A00B577" w14:textId="77777777" w:rsidR="003177E0" w:rsidRPr="003177E0" w:rsidRDefault="003177E0" w:rsidP="003177E0">
      <w:pPr>
        <w:pStyle w:val="ListParagraph"/>
        <w:spacing w:after="120"/>
        <w:jc w:val="both"/>
        <w:rPr>
          <w:rFonts w:asciiTheme="minorHAnsi" w:hAnsiTheme="minorHAnsi" w:cstheme="minorHAnsi"/>
          <w:sz w:val="22"/>
        </w:rPr>
      </w:pPr>
    </w:p>
    <w:p w14:paraId="12B85B5B" w14:textId="4431B393" w:rsidR="00F14145" w:rsidRDefault="00F14145" w:rsidP="00A82B1B">
      <w:pPr>
        <w:pStyle w:val="Heading20"/>
        <w:numPr>
          <w:ilvl w:val="0"/>
          <w:numId w:val="18"/>
        </w:numPr>
      </w:pPr>
      <w:r w:rsidRPr="00FC27CC">
        <w:t xml:space="preserve">Objectives </w:t>
      </w:r>
    </w:p>
    <w:p w14:paraId="2A1228E6" w14:textId="03B1E5B8" w:rsidR="003177E0" w:rsidRDefault="003177E0" w:rsidP="0086722A">
      <w:pPr>
        <w:pStyle w:val="ListParagraph"/>
        <w:numPr>
          <w:ilvl w:val="1"/>
          <w:numId w:val="18"/>
        </w:numPr>
        <w:spacing w:before="120" w:line="245" w:lineRule="auto"/>
        <w:ind w:left="788" w:hanging="431"/>
        <w:jc w:val="both"/>
        <w:rPr>
          <w:rFonts w:asciiTheme="minorHAnsi" w:hAnsiTheme="minorHAnsi" w:cstheme="minorHAnsi"/>
        </w:rPr>
      </w:pPr>
      <w:r w:rsidRPr="0086714F">
        <w:rPr>
          <w:rFonts w:asciiTheme="minorHAnsi" w:hAnsiTheme="minorHAnsi" w:cstheme="minorHAnsi"/>
        </w:rPr>
        <w:t>Social Work England is looking</w:t>
      </w:r>
      <w:r w:rsidR="009F5BB5" w:rsidRPr="0086714F">
        <w:rPr>
          <w:rFonts w:asciiTheme="minorHAnsi" w:hAnsiTheme="minorHAnsi" w:cstheme="minorHAnsi"/>
        </w:rPr>
        <w:t xml:space="preserve"> to procure </w:t>
      </w:r>
      <w:r w:rsidRPr="0086714F">
        <w:rPr>
          <w:rFonts w:asciiTheme="minorHAnsi" w:hAnsiTheme="minorHAnsi" w:cstheme="minorHAnsi"/>
        </w:rPr>
        <w:t>an internal audit partner that can provide added value.  Key features of the audit service should include:</w:t>
      </w:r>
    </w:p>
    <w:p w14:paraId="1E09ED24" w14:textId="77777777" w:rsidR="0086714F" w:rsidRPr="0086714F" w:rsidRDefault="0086714F" w:rsidP="0086714F">
      <w:pPr>
        <w:pStyle w:val="ListParagraph"/>
        <w:spacing w:before="120"/>
        <w:ind w:left="788"/>
        <w:jc w:val="both"/>
        <w:rPr>
          <w:rFonts w:asciiTheme="minorHAnsi" w:hAnsiTheme="minorHAnsi" w:cstheme="minorHAnsi"/>
        </w:rPr>
      </w:pPr>
    </w:p>
    <w:p w14:paraId="15B7CF5B" w14:textId="3C2C40F5" w:rsidR="003177E0" w:rsidRDefault="003177E0" w:rsidP="0086722A">
      <w:pPr>
        <w:pStyle w:val="ListParagraph"/>
        <w:numPr>
          <w:ilvl w:val="2"/>
          <w:numId w:val="18"/>
        </w:numPr>
        <w:spacing w:line="276" w:lineRule="auto"/>
        <w:ind w:left="1440" w:hanging="720"/>
        <w:jc w:val="both"/>
        <w:rPr>
          <w:rFonts w:asciiTheme="minorHAnsi" w:hAnsiTheme="minorHAnsi" w:cstheme="minorHAnsi"/>
        </w:rPr>
      </w:pPr>
      <w:r w:rsidRPr="0086714F">
        <w:rPr>
          <w:rFonts w:asciiTheme="minorHAnsi" w:hAnsiTheme="minorHAnsi" w:cstheme="minorHAnsi"/>
        </w:rPr>
        <w:t>management letters that give business advice, including benchmarking, highlight basic systems failures and provide comments on application and use of risk assessments;</w:t>
      </w:r>
    </w:p>
    <w:p w14:paraId="479A9AB1" w14:textId="77777777" w:rsidR="003177E0" w:rsidRPr="0086714F" w:rsidRDefault="003177E0" w:rsidP="0086722A">
      <w:pPr>
        <w:pStyle w:val="ListParagraph"/>
        <w:numPr>
          <w:ilvl w:val="2"/>
          <w:numId w:val="18"/>
        </w:numPr>
        <w:spacing w:line="276" w:lineRule="auto"/>
        <w:ind w:left="1440" w:hanging="720"/>
        <w:jc w:val="both"/>
        <w:rPr>
          <w:rFonts w:asciiTheme="minorHAnsi" w:hAnsiTheme="minorHAnsi" w:cstheme="minorHAnsi"/>
        </w:rPr>
      </w:pPr>
      <w:r w:rsidRPr="0086714F">
        <w:rPr>
          <w:rFonts w:asciiTheme="minorHAnsi" w:hAnsiTheme="minorHAnsi" w:cstheme="minorHAnsi"/>
        </w:rPr>
        <w:t>audits which consider context when defining risk and audit opinion;</w:t>
      </w:r>
    </w:p>
    <w:p w14:paraId="112D60D4" w14:textId="77777777" w:rsidR="003177E0" w:rsidRPr="0086714F" w:rsidRDefault="003177E0" w:rsidP="0086722A">
      <w:pPr>
        <w:pStyle w:val="ListParagraph"/>
        <w:numPr>
          <w:ilvl w:val="2"/>
          <w:numId w:val="18"/>
        </w:numPr>
        <w:spacing w:line="276" w:lineRule="auto"/>
        <w:ind w:left="1440" w:hanging="720"/>
        <w:jc w:val="both"/>
        <w:rPr>
          <w:rFonts w:asciiTheme="minorHAnsi" w:hAnsiTheme="minorHAnsi" w:cstheme="minorHAnsi"/>
        </w:rPr>
      </w:pPr>
      <w:r w:rsidRPr="0086714F">
        <w:rPr>
          <w:rFonts w:asciiTheme="minorHAnsi" w:hAnsiTheme="minorHAnsi" w:cstheme="minorHAnsi"/>
        </w:rPr>
        <w:t>comment on controls and systems;</w:t>
      </w:r>
    </w:p>
    <w:p w14:paraId="14E86768" w14:textId="77777777" w:rsidR="003177E0" w:rsidRPr="0086714F" w:rsidRDefault="003177E0" w:rsidP="0086722A">
      <w:pPr>
        <w:pStyle w:val="ListParagraph"/>
        <w:numPr>
          <w:ilvl w:val="2"/>
          <w:numId w:val="18"/>
        </w:numPr>
        <w:spacing w:line="276" w:lineRule="auto"/>
        <w:ind w:left="1440" w:hanging="720"/>
        <w:jc w:val="both"/>
        <w:rPr>
          <w:rFonts w:asciiTheme="minorHAnsi" w:hAnsiTheme="minorHAnsi" w:cstheme="minorHAnsi"/>
        </w:rPr>
      </w:pPr>
      <w:r w:rsidRPr="0086714F">
        <w:rPr>
          <w:rFonts w:asciiTheme="minorHAnsi" w:hAnsiTheme="minorHAnsi" w:cstheme="minorHAnsi"/>
        </w:rPr>
        <w:t>comment on the application of accounting policies and financial reporting issues;</w:t>
      </w:r>
    </w:p>
    <w:p w14:paraId="32D3B1B6" w14:textId="77777777" w:rsidR="003177E0" w:rsidRPr="0086714F" w:rsidRDefault="003177E0" w:rsidP="0086722A">
      <w:pPr>
        <w:pStyle w:val="ListParagraph"/>
        <w:numPr>
          <w:ilvl w:val="2"/>
          <w:numId w:val="18"/>
        </w:numPr>
        <w:spacing w:line="276" w:lineRule="auto"/>
        <w:ind w:left="1440" w:hanging="720"/>
        <w:jc w:val="both"/>
        <w:rPr>
          <w:rFonts w:asciiTheme="minorHAnsi" w:hAnsiTheme="minorHAnsi" w:cstheme="minorHAnsi"/>
          <w:sz w:val="22"/>
          <w:szCs w:val="22"/>
        </w:rPr>
      </w:pPr>
      <w:r w:rsidRPr="0086714F">
        <w:rPr>
          <w:rFonts w:asciiTheme="minorHAnsi" w:hAnsiTheme="minorHAnsi" w:cstheme="minorHAnsi"/>
        </w:rPr>
        <w:t>continuity of staff</w:t>
      </w:r>
      <w:r w:rsidRPr="0086714F">
        <w:rPr>
          <w:rFonts w:asciiTheme="minorHAnsi" w:hAnsiTheme="minorHAnsi" w:cstheme="minorHAnsi"/>
          <w:sz w:val="22"/>
          <w:szCs w:val="22"/>
        </w:rPr>
        <w:t>;</w:t>
      </w:r>
    </w:p>
    <w:p w14:paraId="7E555E0B" w14:textId="77777777" w:rsidR="003177E0" w:rsidRPr="00E3198D" w:rsidRDefault="003177E0" w:rsidP="0086722A">
      <w:pPr>
        <w:pStyle w:val="ListParagraph"/>
        <w:numPr>
          <w:ilvl w:val="2"/>
          <w:numId w:val="18"/>
        </w:numPr>
        <w:spacing w:line="276" w:lineRule="auto"/>
        <w:ind w:left="1440" w:hanging="720"/>
        <w:jc w:val="both"/>
        <w:rPr>
          <w:rFonts w:asciiTheme="minorHAnsi" w:hAnsiTheme="minorHAnsi" w:cstheme="minorHAnsi"/>
        </w:rPr>
      </w:pPr>
      <w:r w:rsidRPr="00E3198D">
        <w:rPr>
          <w:rFonts w:asciiTheme="minorHAnsi" w:hAnsiTheme="minorHAnsi" w:cstheme="minorHAnsi"/>
        </w:rPr>
        <w:t xml:space="preserve">experience of internal audit of regulatory bodies; </w:t>
      </w:r>
    </w:p>
    <w:p w14:paraId="0FBA3A3E" w14:textId="72525DAF" w:rsidR="0086714F" w:rsidRPr="00E3198D" w:rsidRDefault="003177E0" w:rsidP="0086722A">
      <w:pPr>
        <w:pStyle w:val="ListParagraph"/>
        <w:numPr>
          <w:ilvl w:val="2"/>
          <w:numId w:val="18"/>
        </w:numPr>
        <w:spacing w:line="276" w:lineRule="auto"/>
        <w:ind w:left="1440" w:hanging="720"/>
        <w:jc w:val="both"/>
        <w:rPr>
          <w:rFonts w:asciiTheme="minorHAnsi" w:hAnsiTheme="minorHAnsi" w:cstheme="minorHAnsi"/>
        </w:rPr>
      </w:pPr>
      <w:r w:rsidRPr="00E3198D">
        <w:rPr>
          <w:rFonts w:asciiTheme="minorHAnsi" w:hAnsiTheme="minorHAnsi" w:cstheme="minorHAnsi"/>
        </w:rPr>
        <w:t>ability to meet timetables and deadlines, as well as the ability to be flexible around organisational requirements; and the</w:t>
      </w:r>
    </w:p>
    <w:p w14:paraId="5FAFB640" w14:textId="63FAAAF4" w:rsidR="00994F11" w:rsidRDefault="003177E0" w:rsidP="00994F11">
      <w:pPr>
        <w:pStyle w:val="ListParagraph"/>
        <w:numPr>
          <w:ilvl w:val="2"/>
          <w:numId w:val="18"/>
        </w:numPr>
        <w:spacing w:line="276" w:lineRule="auto"/>
        <w:ind w:left="1440" w:hanging="720"/>
        <w:jc w:val="both"/>
        <w:rPr>
          <w:rFonts w:asciiTheme="minorHAnsi" w:hAnsiTheme="minorHAnsi" w:cstheme="minorHAnsi"/>
        </w:rPr>
      </w:pPr>
      <w:r w:rsidRPr="00E3198D">
        <w:rPr>
          <w:rFonts w:asciiTheme="minorHAnsi" w:hAnsiTheme="minorHAnsi" w:cstheme="minorHAnsi"/>
        </w:rPr>
        <w:lastRenderedPageBreak/>
        <w:t>ability to summarise a complex audit at the highest level and being brave enough to comment on potentially difficult problems.</w:t>
      </w:r>
    </w:p>
    <w:p w14:paraId="227D4DE6" w14:textId="77777777" w:rsidR="00994F11" w:rsidRPr="00994F11" w:rsidRDefault="00994F11" w:rsidP="00994F11">
      <w:pPr>
        <w:spacing w:after="0" w:line="276" w:lineRule="auto"/>
        <w:ind w:left="720"/>
        <w:jc w:val="both"/>
        <w:rPr>
          <w:rFonts w:asciiTheme="minorHAnsi" w:hAnsiTheme="minorHAnsi" w:cstheme="minorHAnsi"/>
        </w:rPr>
      </w:pPr>
    </w:p>
    <w:p w14:paraId="55EF9692" w14:textId="7CE39140" w:rsidR="003177E0" w:rsidRDefault="003177E0" w:rsidP="0086714F">
      <w:pPr>
        <w:pStyle w:val="Heading3"/>
        <w:ind w:left="360"/>
      </w:pPr>
      <w:r>
        <w:t>Fraud, Bribery and Corruption</w:t>
      </w:r>
    </w:p>
    <w:p w14:paraId="41483817" w14:textId="77777777" w:rsidR="00F560AA" w:rsidRPr="00F560AA" w:rsidRDefault="00F560AA" w:rsidP="00F560AA">
      <w:pPr>
        <w:spacing w:after="0" w:line="240" w:lineRule="auto"/>
      </w:pPr>
    </w:p>
    <w:p w14:paraId="41C2DFB3" w14:textId="51146C33" w:rsidR="003177E0" w:rsidRPr="003D04D0" w:rsidRDefault="43284FE7" w:rsidP="0086722A">
      <w:pPr>
        <w:pStyle w:val="ListParagraph"/>
        <w:numPr>
          <w:ilvl w:val="0"/>
          <w:numId w:val="73"/>
        </w:numPr>
        <w:spacing w:line="245" w:lineRule="auto"/>
        <w:ind w:left="788" w:hanging="431"/>
        <w:jc w:val="both"/>
      </w:pPr>
      <w:r w:rsidRPr="43284FE7">
        <w:rPr>
          <w:rFonts w:asciiTheme="minorHAnsi" w:hAnsiTheme="minorHAnsi" w:cstheme="minorBidi"/>
        </w:rPr>
        <w:t>The successful provider may be required to investigate incidents of potential fraud, breach of information security and other areas</w:t>
      </w:r>
      <w:r w:rsidR="007327DF">
        <w:rPr>
          <w:rFonts w:asciiTheme="minorHAnsi" w:hAnsiTheme="minorHAnsi" w:cstheme="minorBidi"/>
        </w:rPr>
        <w:t xml:space="preserve">, </w:t>
      </w:r>
      <w:r w:rsidRPr="43284FE7">
        <w:rPr>
          <w:rFonts w:asciiTheme="minorHAnsi" w:hAnsiTheme="minorHAnsi" w:cstheme="minorBidi"/>
        </w:rPr>
        <w:t>where these have been identified as a result of control procedures and/or brought to the attention of Social Work England’s Executive Leadership Team (ELT).</w:t>
      </w:r>
    </w:p>
    <w:p w14:paraId="2BD94258" w14:textId="49CFD392" w:rsidR="43284FE7" w:rsidRDefault="43284FE7" w:rsidP="43284FE7">
      <w:pPr>
        <w:pStyle w:val="ListParagraph"/>
        <w:ind w:left="792"/>
        <w:jc w:val="both"/>
        <w:rPr>
          <w:rFonts w:asciiTheme="minorHAnsi" w:hAnsiTheme="minorHAnsi" w:cstheme="minorBidi"/>
        </w:rPr>
      </w:pPr>
    </w:p>
    <w:p w14:paraId="540E5E57" w14:textId="0DCFCD63" w:rsidR="000153B0" w:rsidRDefault="000153B0" w:rsidP="00A82B1B">
      <w:pPr>
        <w:pStyle w:val="Heading20"/>
        <w:numPr>
          <w:ilvl w:val="0"/>
          <w:numId w:val="18"/>
        </w:numPr>
        <w:spacing w:line="250" w:lineRule="auto"/>
      </w:pPr>
      <w:r w:rsidRPr="00FC27CC">
        <w:t xml:space="preserve">Duration </w:t>
      </w:r>
    </w:p>
    <w:p w14:paraId="66764467" w14:textId="45DDBE43" w:rsidR="43284FE7" w:rsidRDefault="43284FE7" w:rsidP="43284FE7">
      <w:pPr>
        <w:ind w:left="360"/>
        <w:jc w:val="both"/>
        <w:rPr>
          <w:rFonts w:asciiTheme="minorHAnsi" w:hAnsiTheme="minorHAnsi" w:cstheme="minorBidi"/>
        </w:rPr>
      </w:pPr>
      <w:r w:rsidRPr="43284FE7">
        <w:rPr>
          <w:rFonts w:asciiTheme="minorHAnsi" w:hAnsiTheme="minorHAnsi" w:cstheme="minorBidi"/>
        </w:rPr>
        <w:t xml:space="preserve">It is envisaged that the contract will initially run for a period of three years, subject to satisfactory annual review. The contract will be renewed each year in writing by the ARC. </w:t>
      </w:r>
    </w:p>
    <w:p w14:paraId="5A86E669" w14:textId="0108178F" w:rsidR="003D04D0" w:rsidRPr="003D04D0" w:rsidRDefault="43284FE7" w:rsidP="43284FE7">
      <w:pPr>
        <w:pStyle w:val="ListParagraph"/>
        <w:numPr>
          <w:ilvl w:val="1"/>
          <w:numId w:val="18"/>
        </w:numPr>
        <w:jc w:val="both"/>
        <w:rPr>
          <w:rFonts w:asciiTheme="minorHAnsi" w:hAnsiTheme="minorHAnsi" w:cstheme="minorBidi"/>
        </w:rPr>
      </w:pPr>
      <w:r w:rsidRPr="43284FE7">
        <w:rPr>
          <w:rFonts w:asciiTheme="minorHAnsi" w:hAnsiTheme="minorHAnsi" w:cstheme="minorBidi"/>
        </w:rPr>
        <w:t>Social Work England reserve the right to extend the contract after the initial three-year period by a further two years (1+1 year), subject to mutual agreement.</w:t>
      </w:r>
    </w:p>
    <w:p w14:paraId="7CA22234" w14:textId="0B960734" w:rsidR="003177E0" w:rsidRPr="003D04D0" w:rsidRDefault="003177E0" w:rsidP="003D04D0">
      <w:pPr>
        <w:pStyle w:val="ListParagraph"/>
        <w:ind w:left="792"/>
        <w:jc w:val="both"/>
        <w:rPr>
          <w:rFonts w:asciiTheme="minorHAnsi" w:hAnsiTheme="minorHAnsi" w:cstheme="minorHAnsi"/>
        </w:rPr>
      </w:pPr>
    </w:p>
    <w:p w14:paraId="0029ED50" w14:textId="45448376" w:rsidR="003177E0" w:rsidRPr="003D04D0" w:rsidRDefault="003177E0" w:rsidP="00A82B1B">
      <w:pPr>
        <w:pStyle w:val="ListParagraph"/>
        <w:numPr>
          <w:ilvl w:val="1"/>
          <w:numId w:val="18"/>
        </w:numPr>
        <w:jc w:val="both"/>
        <w:rPr>
          <w:rFonts w:asciiTheme="minorHAnsi" w:hAnsiTheme="minorHAnsi" w:cstheme="minorHAnsi"/>
        </w:rPr>
      </w:pPr>
      <w:r w:rsidRPr="003D04D0">
        <w:rPr>
          <w:rFonts w:asciiTheme="minorHAnsi" w:hAnsiTheme="minorHAnsi" w:cstheme="minorHAnsi"/>
        </w:rPr>
        <w:t xml:space="preserve">As part of the 3-year internal audit strategy </w:t>
      </w:r>
      <w:r w:rsidR="007327DF">
        <w:rPr>
          <w:rFonts w:asciiTheme="minorHAnsi" w:hAnsiTheme="minorHAnsi" w:cstheme="minorHAnsi"/>
        </w:rPr>
        <w:t>(</w:t>
      </w:r>
      <w:r w:rsidRPr="003D04D0">
        <w:rPr>
          <w:rFonts w:asciiTheme="minorHAnsi" w:hAnsiTheme="minorHAnsi" w:cstheme="minorHAnsi"/>
        </w:rPr>
        <w:t>2019-22</w:t>
      </w:r>
      <w:r w:rsidR="007327DF">
        <w:rPr>
          <w:rFonts w:asciiTheme="minorHAnsi" w:hAnsiTheme="minorHAnsi" w:cstheme="minorHAnsi"/>
        </w:rPr>
        <w:t>)</w:t>
      </w:r>
      <w:r w:rsidRPr="003D04D0">
        <w:rPr>
          <w:rFonts w:asciiTheme="minorHAnsi" w:hAnsiTheme="minorHAnsi" w:cstheme="minorHAnsi"/>
        </w:rPr>
        <w:t xml:space="preserve"> the successful provider is expected to commitment a </w:t>
      </w:r>
      <w:r w:rsidRPr="00A075C5">
        <w:rPr>
          <w:rFonts w:asciiTheme="minorHAnsi" w:hAnsiTheme="minorHAnsi" w:cstheme="minorHAnsi"/>
        </w:rPr>
        <w:t>maximum of 40 days towards the annual internal audit plan,</w:t>
      </w:r>
      <w:r w:rsidRPr="003D04D0">
        <w:rPr>
          <w:rFonts w:asciiTheme="minorHAnsi" w:hAnsiTheme="minorHAnsi" w:cstheme="minorHAnsi"/>
        </w:rPr>
        <w:t xml:space="preserve"> inclusive of all field work, management/partner reviews and attendance at Social Work England’s ARC and board meetings.</w:t>
      </w:r>
    </w:p>
    <w:p w14:paraId="11A849F5" w14:textId="77777777" w:rsidR="003177E0" w:rsidRDefault="003177E0" w:rsidP="003D04D0">
      <w:pPr>
        <w:pStyle w:val="ListParagraph"/>
        <w:ind w:left="360"/>
        <w:jc w:val="both"/>
        <w:rPr>
          <w:rFonts w:asciiTheme="minorHAnsi" w:hAnsiTheme="minorHAnsi" w:cstheme="minorHAnsi"/>
          <w:sz w:val="22"/>
        </w:rPr>
      </w:pPr>
    </w:p>
    <w:p w14:paraId="5486885B" w14:textId="77777777" w:rsidR="003D04D0" w:rsidRDefault="003D04D0" w:rsidP="00CF68D4">
      <w:pPr>
        <w:pStyle w:val="Heading20"/>
        <w:numPr>
          <w:ilvl w:val="0"/>
          <w:numId w:val="23"/>
        </w:numPr>
      </w:pPr>
      <w:r w:rsidRPr="00BC3C6D">
        <w:t xml:space="preserve">Service </w:t>
      </w:r>
      <w:r>
        <w:t>r</w:t>
      </w:r>
      <w:r w:rsidRPr="00BC3C6D">
        <w:t>equirements</w:t>
      </w:r>
      <w:r>
        <w:t xml:space="preserve"> </w:t>
      </w:r>
    </w:p>
    <w:p w14:paraId="05B931AF" w14:textId="52660884" w:rsidR="003D04D0" w:rsidRPr="003131B1" w:rsidRDefault="43284FE7" w:rsidP="0086722A">
      <w:pPr>
        <w:pStyle w:val="ListParagraph"/>
        <w:numPr>
          <w:ilvl w:val="1"/>
          <w:numId w:val="23"/>
        </w:numPr>
        <w:spacing w:line="245" w:lineRule="auto"/>
        <w:jc w:val="both"/>
      </w:pPr>
      <w:r>
        <w:t xml:space="preserve">The successful provider will deliver an internal audit service to Social Work England to give an independent and objective opinion on the adequacy and effectiveness of our system of risk management, control and governance.  The provision of </w:t>
      </w:r>
      <w:r w:rsidR="007327DF">
        <w:t xml:space="preserve">an </w:t>
      </w:r>
      <w:r>
        <w:t xml:space="preserve">internal audit service must be in compliance with the standards identified within HM Treasury’s </w:t>
      </w:r>
      <w:hyperlink r:id="rId11">
        <w:r w:rsidRPr="007327DF">
          <w:rPr>
            <w:rStyle w:val="Hyperlink"/>
            <w:rFonts w:asciiTheme="minorHAnsi" w:hAnsiTheme="minorHAnsi" w:cstheme="minorBidi"/>
            <w:color w:val="4472C4" w:themeColor="accent1"/>
          </w:rPr>
          <w:t>Public Sector Internal Audit Standards</w:t>
        </w:r>
      </w:hyperlink>
      <w:r>
        <w:t>.</w:t>
      </w:r>
    </w:p>
    <w:p w14:paraId="2CB3B076" w14:textId="26FE6317" w:rsidR="003D04D0" w:rsidRPr="003131B1" w:rsidRDefault="003D04D0" w:rsidP="0086722A">
      <w:pPr>
        <w:spacing w:after="0" w:line="245" w:lineRule="auto"/>
      </w:pPr>
    </w:p>
    <w:p w14:paraId="048566F4" w14:textId="5F4B1811" w:rsidR="003D04D0" w:rsidRPr="003131B1" w:rsidRDefault="003D04D0" w:rsidP="0086722A">
      <w:pPr>
        <w:pStyle w:val="ListParagraph"/>
        <w:numPr>
          <w:ilvl w:val="1"/>
          <w:numId w:val="24"/>
        </w:numPr>
        <w:spacing w:line="245" w:lineRule="auto"/>
        <w:jc w:val="both"/>
        <w:rPr>
          <w:rFonts w:asciiTheme="minorHAnsi" w:hAnsiTheme="minorHAnsi" w:cstheme="minorHAnsi"/>
        </w:rPr>
      </w:pPr>
      <w:r w:rsidRPr="003131B1">
        <w:rPr>
          <w:rFonts w:asciiTheme="minorHAnsi" w:hAnsiTheme="minorHAnsi" w:cstheme="minorHAnsi"/>
        </w:rPr>
        <w:t xml:space="preserve">Social Work England will require independent assurance regarding the following areas: </w:t>
      </w:r>
    </w:p>
    <w:p w14:paraId="66F26908" w14:textId="77777777" w:rsidR="002433CB" w:rsidRPr="002433CB" w:rsidRDefault="002433CB" w:rsidP="002433CB">
      <w:pPr>
        <w:pStyle w:val="ListParagraph"/>
        <w:rPr>
          <w:rFonts w:asciiTheme="minorHAnsi" w:hAnsiTheme="minorHAnsi" w:cstheme="minorHAnsi"/>
        </w:rPr>
      </w:pPr>
    </w:p>
    <w:p w14:paraId="0CCB4814" w14:textId="77777777" w:rsidR="003D04D0" w:rsidRPr="002433CB" w:rsidRDefault="003D04D0" w:rsidP="0086722A">
      <w:pPr>
        <w:pStyle w:val="ListParagraph"/>
        <w:numPr>
          <w:ilvl w:val="2"/>
          <w:numId w:val="20"/>
        </w:numPr>
        <w:spacing w:line="276" w:lineRule="auto"/>
        <w:ind w:left="1440" w:hanging="720"/>
        <w:jc w:val="both"/>
        <w:rPr>
          <w:rFonts w:asciiTheme="minorHAnsi" w:hAnsiTheme="minorHAnsi" w:cstheme="minorHAnsi"/>
        </w:rPr>
      </w:pPr>
      <w:r w:rsidRPr="002433CB">
        <w:rPr>
          <w:rFonts w:asciiTheme="minorHAnsi" w:hAnsiTheme="minorHAnsi" w:cstheme="minorHAnsi"/>
        </w:rPr>
        <w:t>corporate governance;</w:t>
      </w:r>
    </w:p>
    <w:p w14:paraId="6D98EBE6" w14:textId="77777777" w:rsidR="003D04D0" w:rsidRPr="002433CB" w:rsidRDefault="003D04D0" w:rsidP="0086722A">
      <w:pPr>
        <w:pStyle w:val="ListParagraph"/>
        <w:numPr>
          <w:ilvl w:val="2"/>
          <w:numId w:val="20"/>
        </w:numPr>
        <w:spacing w:line="276" w:lineRule="auto"/>
        <w:ind w:left="1440" w:hanging="720"/>
        <w:jc w:val="both"/>
        <w:rPr>
          <w:rFonts w:asciiTheme="minorHAnsi" w:hAnsiTheme="minorHAnsi" w:cstheme="minorHAnsi"/>
        </w:rPr>
      </w:pPr>
      <w:r w:rsidRPr="002433CB">
        <w:rPr>
          <w:rFonts w:asciiTheme="minorHAnsi" w:hAnsiTheme="minorHAnsi" w:cstheme="minorHAnsi"/>
        </w:rPr>
        <w:t>risk management;</w:t>
      </w:r>
    </w:p>
    <w:p w14:paraId="1E9EBF15" w14:textId="77777777" w:rsidR="003D04D0" w:rsidRPr="002433CB" w:rsidRDefault="003D04D0" w:rsidP="0086722A">
      <w:pPr>
        <w:pStyle w:val="ListParagraph"/>
        <w:numPr>
          <w:ilvl w:val="2"/>
          <w:numId w:val="20"/>
        </w:numPr>
        <w:spacing w:line="276" w:lineRule="auto"/>
        <w:ind w:left="1440" w:hanging="720"/>
        <w:jc w:val="both"/>
        <w:rPr>
          <w:rFonts w:asciiTheme="minorHAnsi" w:hAnsiTheme="minorHAnsi" w:cstheme="minorHAnsi"/>
        </w:rPr>
      </w:pPr>
      <w:r w:rsidRPr="002433CB">
        <w:rPr>
          <w:rFonts w:asciiTheme="minorHAnsi" w:hAnsiTheme="minorHAnsi" w:cstheme="minorHAnsi"/>
        </w:rPr>
        <w:t>performance and delivery;</w:t>
      </w:r>
    </w:p>
    <w:p w14:paraId="4B154B17" w14:textId="77777777" w:rsidR="003D04D0" w:rsidRPr="002433CB" w:rsidRDefault="003D04D0" w:rsidP="0086722A">
      <w:pPr>
        <w:pStyle w:val="ListParagraph"/>
        <w:numPr>
          <w:ilvl w:val="2"/>
          <w:numId w:val="20"/>
        </w:numPr>
        <w:spacing w:line="276" w:lineRule="auto"/>
        <w:ind w:left="1440" w:hanging="720"/>
        <w:jc w:val="both"/>
        <w:rPr>
          <w:rFonts w:asciiTheme="minorHAnsi" w:hAnsiTheme="minorHAnsi" w:cstheme="minorHAnsi"/>
        </w:rPr>
      </w:pPr>
      <w:r w:rsidRPr="002433CB">
        <w:rPr>
          <w:rFonts w:asciiTheme="minorHAnsi" w:hAnsiTheme="minorHAnsi" w:cstheme="minorHAnsi"/>
        </w:rPr>
        <w:t>health and safety;</w:t>
      </w:r>
    </w:p>
    <w:p w14:paraId="0AEE8F9E" w14:textId="77777777" w:rsidR="003D04D0" w:rsidRPr="002433CB" w:rsidRDefault="003D04D0" w:rsidP="0086722A">
      <w:pPr>
        <w:pStyle w:val="ListParagraph"/>
        <w:numPr>
          <w:ilvl w:val="2"/>
          <w:numId w:val="20"/>
        </w:numPr>
        <w:spacing w:line="276" w:lineRule="auto"/>
        <w:ind w:left="1440" w:hanging="720"/>
        <w:jc w:val="both"/>
        <w:rPr>
          <w:rFonts w:asciiTheme="minorHAnsi" w:hAnsiTheme="minorHAnsi" w:cstheme="minorHAnsi"/>
        </w:rPr>
      </w:pPr>
      <w:r w:rsidRPr="002433CB">
        <w:rPr>
          <w:rFonts w:asciiTheme="minorHAnsi" w:hAnsiTheme="minorHAnsi" w:cstheme="minorHAnsi"/>
        </w:rPr>
        <w:t>information security and governance;</w:t>
      </w:r>
    </w:p>
    <w:p w14:paraId="7D086734" w14:textId="77777777" w:rsidR="003D04D0" w:rsidRPr="002433CB" w:rsidRDefault="003D04D0" w:rsidP="0086722A">
      <w:pPr>
        <w:pStyle w:val="ListParagraph"/>
        <w:numPr>
          <w:ilvl w:val="2"/>
          <w:numId w:val="20"/>
        </w:numPr>
        <w:spacing w:line="276" w:lineRule="auto"/>
        <w:ind w:left="1440" w:hanging="720"/>
        <w:jc w:val="both"/>
        <w:rPr>
          <w:rFonts w:asciiTheme="minorHAnsi" w:hAnsiTheme="minorHAnsi" w:cstheme="minorHAnsi"/>
        </w:rPr>
      </w:pPr>
      <w:r w:rsidRPr="002433CB">
        <w:rPr>
          <w:rFonts w:asciiTheme="minorHAnsi" w:hAnsiTheme="minorHAnsi" w:cstheme="minorHAnsi"/>
        </w:rPr>
        <w:t>business continuity;</w:t>
      </w:r>
    </w:p>
    <w:p w14:paraId="466C28AE" w14:textId="77777777" w:rsidR="003D04D0" w:rsidRPr="002433CB" w:rsidRDefault="003D04D0" w:rsidP="0086722A">
      <w:pPr>
        <w:pStyle w:val="ListParagraph"/>
        <w:numPr>
          <w:ilvl w:val="2"/>
          <w:numId w:val="20"/>
        </w:numPr>
        <w:spacing w:line="276" w:lineRule="auto"/>
        <w:ind w:left="1440" w:hanging="720"/>
        <w:jc w:val="both"/>
        <w:rPr>
          <w:rFonts w:asciiTheme="minorHAnsi" w:hAnsiTheme="minorHAnsi" w:cstheme="minorHAnsi"/>
        </w:rPr>
      </w:pPr>
      <w:r w:rsidRPr="002433CB">
        <w:rPr>
          <w:rFonts w:asciiTheme="minorHAnsi" w:hAnsiTheme="minorHAnsi" w:cstheme="minorHAnsi"/>
        </w:rPr>
        <w:t>business planning;</w:t>
      </w:r>
    </w:p>
    <w:p w14:paraId="3E617F8A" w14:textId="77777777" w:rsidR="003D04D0" w:rsidRPr="002433CB" w:rsidRDefault="003D04D0" w:rsidP="0086722A">
      <w:pPr>
        <w:pStyle w:val="ListParagraph"/>
        <w:numPr>
          <w:ilvl w:val="2"/>
          <w:numId w:val="20"/>
        </w:numPr>
        <w:spacing w:line="276" w:lineRule="auto"/>
        <w:ind w:left="1440" w:hanging="720"/>
        <w:jc w:val="both"/>
        <w:rPr>
          <w:rFonts w:asciiTheme="minorHAnsi" w:hAnsiTheme="minorHAnsi" w:cstheme="minorHAnsi"/>
        </w:rPr>
      </w:pPr>
      <w:r w:rsidRPr="002433CB">
        <w:rPr>
          <w:rFonts w:asciiTheme="minorHAnsi" w:hAnsiTheme="minorHAnsi" w:cstheme="minorHAnsi"/>
        </w:rPr>
        <w:t>human resource management and recruitment;</w:t>
      </w:r>
    </w:p>
    <w:p w14:paraId="3D66B34A" w14:textId="77777777" w:rsidR="003D04D0" w:rsidRPr="002433CB" w:rsidRDefault="003D04D0" w:rsidP="0086722A">
      <w:pPr>
        <w:pStyle w:val="ListParagraph"/>
        <w:numPr>
          <w:ilvl w:val="2"/>
          <w:numId w:val="20"/>
        </w:numPr>
        <w:spacing w:line="276" w:lineRule="auto"/>
        <w:ind w:left="1440" w:hanging="720"/>
        <w:jc w:val="both"/>
        <w:rPr>
          <w:rFonts w:asciiTheme="minorHAnsi" w:hAnsiTheme="minorHAnsi" w:cstheme="minorHAnsi"/>
        </w:rPr>
      </w:pPr>
      <w:r w:rsidRPr="002433CB">
        <w:rPr>
          <w:rFonts w:asciiTheme="minorHAnsi" w:hAnsiTheme="minorHAnsi" w:cstheme="minorHAnsi"/>
        </w:rPr>
        <w:t xml:space="preserve">key financial and operational controls; and </w:t>
      </w:r>
    </w:p>
    <w:p w14:paraId="27F8F5C7" w14:textId="77777777" w:rsidR="003D04D0" w:rsidRPr="002433CB" w:rsidRDefault="003D04D0" w:rsidP="0086722A">
      <w:pPr>
        <w:pStyle w:val="ListParagraph"/>
        <w:numPr>
          <w:ilvl w:val="2"/>
          <w:numId w:val="20"/>
        </w:numPr>
        <w:spacing w:line="276" w:lineRule="auto"/>
        <w:ind w:left="1440" w:hanging="720"/>
        <w:jc w:val="both"/>
        <w:rPr>
          <w:rFonts w:asciiTheme="minorHAnsi" w:hAnsiTheme="minorHAnsi" w:cstheme="minorHAnsi"/>
        </w:rPr>
      </w:pPr>
      <w:r w:rsidRPr="002433CB">
        <w:rPr>
          <w:rFonts w:asciiTheme="minorHAnsi" w:hAnsiTheme="minorHAnsi" w:cstheme="minorHAnsi"/>
        </w:rPr>
        <w:t>programme and change management.</w:t>
      </w:r>
    </w:p>
    <w:p w14:paraId="14F9893F" w14:textId="77777777" w:rsidR="003D04D0" w:rsidRPr="00527C59" w:rsidRDefault="003D04D0" w:rsidP="00F560AA">
      <w:pPr>
        <w:spacing w:after="0" w:line="250" w:lineRule="auto"/>
        <w:jc w:val="both"/>
        <w:rPr>
          <w:rFonts w:asciiTheme="minorHAnsi" w:hAnsiTheme="minorHAnsi" w:cstheme="minorHAnsi"/>
          <w:sz w:val="22"/>
        </w:rPr>
      </w:pPr>
    </w:p>
    <w:p w14:paraId="69900EFA" w14:textId="1CA670D8" w:rsidR="00F560AA" w:rsidRDefault="43284FE7" w:rsidP="00F560AA">
      <w:pPr>
        <w:pStyle w:val="ListParagraph"/>
        <w:numPr>
          <w:ilvl w:val="1"/>
          <w:numId w:val="21"/>
        </w:numPr>
        <w:ind w:left="788" w:hanging="431"/>
        <w:jc w:val="both"/>
        <w:rPr>
          <w:rFonts w:asciiTheme="minorHAnsi" w:hAnsiTheme="minorHAnsi" w:cstheme="minorBidi"/>
        </w:rPr>
      </w:pPr>
      <w:r w:rsidRPr="43284FE7">
        <w:rPr>
          <w:rFonts w:asciiTheme="minorHAnsi" w:hAnsiTheme="minorHAnsi" w:cstheme="minorBidi"/>
        </w:rPr>
        <w:t>The successful provider will be expected to deliver the following as an integral part of their service:</w:t>
      </w:r>
    </w:p>
    <w:p w14:paraId="3843D234" w14:textId="77777777" w:rsidR="00F560AA" w:rsidRPr="00F560AA" w:rsidRDefault="00F560AA" w:rsidP="00F560AA">
      <w:pPr>
        <w:pStyle w:val="ListParagraph"/>
        <w:ind w:left="788"/>
        <w:jc w:val="both"/>
        <w:rPr>
          <w:rFonts w:asciiTheme="minorHAnsi" w:hAnsiTheme="minorHAnsi" w:cstheme="minorBidi"/>
        </w:rPr>
      </w:pPr>
    </w:p>
    <w:p w14:paraId="50FB2FC9" w14:textId="3FCBEF02" w:rsidR="002433CB" w:rsidRPr="002433CB" w:rsidRDefault="43284FE7" w:rsidP="0086722A">
      <w:pPr>
        <w:pStyle w:val="ListParagraph"/>
        <w:numPr>
          <w:ilvl w:val="2"/>
          <w:numId w:val="21"/>
        </w:numPr>
        <w:spacing w:before="120" w:after="120" w:line="276" w:lineRule="auto"/>
        <w:ind w:left="1440" w:hanging="720"/>
        <w:jc w:val="both"/>
        <w:rPr>
          <w:rFonts w:asciiTheme="minorHAnsi" w:hAnsiTheme="minorHAnsi" w:cstheme="minorBidi"/>
        </w:rPr>
      </w:pPr>
      <w:r w:rsidRPr="43284FE7">
        <w:rPr>
          <w:rFonts w:asciiTheme="minorHAnsi" w:hAnsiTheme="minorHAnsi" w:cstheme="minorBidi"/>
        </w:rPr>
        <w:t>an internal audit strategy in consultation with Social Work England for the initial contract period.  The strategy will need to be broken into three separate annual internal audit plan</w:t>
      </w:r>
      <w:r w:rsidR="00A21877">
        <w:rPr>
          <w:rFonts w:asciiTheme="minorHAnsi" w:hAnsiTheme="minorHAnsi" w:cstheme="minorBidi"/>
        </w:rPr>
        <w:t>;</w:t>
      </w:r>
    </w:p>
    <w:p w14:paraId="6D8C1C23" w14:textId="01E81721" w:rsidR="003D04D0" w:rsidRPr="002433CB" w:rsidRDefault="43284FE7" w:rsidP="0086722A">
      <w:pPr>
        <w:pStyle w:val="ListParagraph"/>
        <w:numPr>
          <w:ilvl w:val="2"/>
          <w:numId w:val="21"/>
        </w:numPr>
        <w:spacing w:line="276" w:lineRule="auto"/>
        <w:ind w:left="1440" w:hanging="720"/>
        <w:jc w:val="both"/>
        <w:rPr>
          <w:rFonts w:asciiTheme="minorHAnsi" w:hAnsiTheme="minorHAnsi" w:cstheme="minorBidi"/>
        </w:rPr>
      </w:pPr>
      <w:r w:rsidRPr="43284FE7">
        <w:rPr>
          <w:rFonts w:asciiTheme="minorHAnsi" w:hAnsiTheme="minorHAnsi" w:cstheme="minorBidi"/>
        </w:rPr>
        <w:t>an internal audit service in accordance with the annual internal audit plan for the financial years 2019-20, 2020-21 and 2021-22</w:t>
      </w:r>
      <w:r w:rsidR="00A21877">
        <w:rPr>
          <w:rFonts w:asciiTheme="minorHAnsi" w:hAnsiTheme="minorHAnsi" w:cstheme="minorBidi"/>
        </w:rPr>
        <w:t>;</w:t>
      </w:r>
      <w:r w:rsidRPr="43284FE7">
        <w:rPr>
          <w:rFonts w:asciiTheme="minorHAnsi" w:hAnsiTheme="minorHAnsi" w:cstheme="minorBidi"/>
        </w:rPr>
        <w:t xml:space="preserve"> </w:t>
      </w:r>
    </w:p>
    <w:p w14:paraId="6DACDBDE" w14:textId="4F81C3D5" w:rsidR="00994F11" w:rsidRPr="00117046" w:rsidRDefault="43284FE7" w:rsidP="00117046">
      <w:pPr>
        <w:pStyle w:val="ListParagraph"/>
        <w:numPr>
          <w:ilvl w:val="2"/>
          <w:numId w:val="21"/>
        </w:numPr>
        <w:spacing w:before="120" w:after="120" w:line="276" w:lineRule="auto"/>
        <w:ind w:left="1440" w:hanging="720"/>
        <w:jc w:val="both"/>
        <w:rPr>
          <w:rFonts w:asciiTheme="minorHAnsi" w:hAnsiTheme="minorHAnsi" w:cstheme="minorBidi"/>
        </w:rPr>
      </w:pPr>
      <w:r w:rsidRPr="43284FE7">
        <w:rPr>
          <w:rFonts w:asciiTheme="minorHAnsi" w:hAnsiTheme="minorHAnsi" w:cstheme="minorBidi"/>
        </w:rPr>
        <w:t>preparation and presentation of a written annual report and opinion to Social Work England’s Audit and Risk Committee (ARC) upon completion of each year’s internal audit plan</w:t>
      </w:r>
      <w:r w:rsidR="00A21877">
        <w:rPr>
          <w:rFonts w:asciiTheme="minorHAnsi" w:hAnsiTheme="minorHAnsi" w:cstheme="minorBidi"/>
        </w:rPr>
        <w:t>; and</w:t>
      </w:r>
    </w:p>
    <w:p w14:paraId="01A169FC" w14:textId="6548884B" w:rsidR="00994F11" w:rsidRPr="00994F11" w:rsidRDefault="43284FE7" w:rsidP="00994F11">
      <w:pPr>
        <w:pStyle w:val="ListParagraph"/>
        <w:numPr>
          <w:ilvl w:val="2"/>
          <w:numId w:val="21"/>
        </w:numPr>
        <w:spacing w:before="120" w:after="120" w:line="276" w:lineRule="auto"/>
        <w:ind w:left="1440" w:hanging="720"/>
        <w:jc w:val="both"/>
        <w:rPr>
          <w:rFonts w:asciiTheme="minorHAnsi" w:hAnsiTheme="minorHAnsi" w:cstheme="minorBidi"/>
        </w:rPr>
      </w:pPr>
      <w:r w:rsidRPr="43284FE7">
        <w:rPr>
          <w:rFonts w:asciiTheme="minorHAnsi" w:hAnsiTheme="minorHAnsi" w:cstheme="minorBidi"/>
        </w:rPr>
        <w:t>appointment of a named Audit Partner and Audit Manager/Lead Auditor. The Audit Partner will act as Social Work England’s head of internal audit and accordingly his/her time commitment must reflect the responsibilities of this role and be responsive to the requirements of the Executive Director Finance, Accounting Officer and the Audit and Risk Committee.</w:t>
      </w:r>
    </w:p>
    <w:p w14:paraId="7DDC0F9E" w14:textId="3D0EF76D" w:rsidR="00F3108F" w:rsidRDefault="43284FE7" w:rsidP="0086722A">
      <w:pPr>
        <w:pStyle w:val="Heading3"/>
        <w:numPr>
          <w:ilvl w:val="1"/>
          <w:numId w:val="21"/>
        </w:numPr>
        <w:spacing w:line="245" w:lineRule="auto"/>
        <w:jc w:val="both"/>
        <w:rPr>
          <w:rFonts w:asciiTheme="minorHAnsi" w:hAnsiTheme="minorHAnsi" w:cstheme="minorBidi"/>
          <w:color w:val="auto"/>
        </w:rPr>
      </w:pPr>
      <w:r w:rsidRPr="43284FE7">
        <w:rPr>
          <w:rFonts w:asciiTheme="minorHAnsi" w:hAnsiTheme="minorHAnsi" w:cstheme="minorBidi"/>
          <w:color w:val="auto"/>
        </w:rPr>
        <w:t xml:space="preserve">The successful provider will be required to </w:t>
      </w:r>
      <w:r w:rsidR="00117046" w:rsidRPr="43284FE7">
        <w:rPr>
          <w:rFonts w:asciiTheme="minorHAnsi" w:hAnsiTheme="minorHAnsi" w:cstheme="minorBidi"/>
          <w:color w:val="auto"/>
        </w:rPr>
        <w:t>attend,</w:t>
      </w:r>
      <w:r w:rsidRPr="43284FE7">
        <w:rPr>
          <w:rFonts w:asciiTheme="minorHAnsi" w:hAnsiTheme="minorHAnsi" w:cstheme="minorBidi"/>
          <w:color w:val="auto"/>
        </w:rPr>
        <w:t xml:space="preserve"> and present progress reports as requested at each of Social Work England’s Audit and Risk Committee meetings</w:t>
      </w:r>
      <w:r w:rsidR="007327DF">
        <w:rPr>
          <w:rFonts w:asciiTheme="minorHAnsi" w:hAnsiTheme="minorHAnsi" w:cstheme="minorBidi"/>
          <w:color w:val="auto"/>
        </w:rPr>
        <w:t>,</w:t>
      </w:r>
      <w:r w:rsidRPr="43284FE7">
        <w:rPr>
          <w:rFonts w:asciiTheme="minorHAnsi" w:hAnsiTheme="minorHAnsi" w:cstheme="minorBidi"/>
          <w:color w:val="auto"/>
        </w:rPr>
        <w:t xml:space="preserve"> which </w:t>
      </w:r>
      <w:r w:rsidR="007327DF">
        <w:rPr>
          <w:rFonts w:asciiTheme="minorHAnsi" w:hAnsiTheme="minorHAnsi" w:cstheme="minorBidi"/>
          <w:color w:val="auto"/>
        </w:rPr>
        <w:t>are envisaged to take</w:t>
      </w:r>
      <w:r w:rsidRPr="43284FE7">
        <w:rPr>
          <w:rFonts w:asciiTheme="minorHAnsi" w:hAnsiTheme="minorHAnsi" w:cstheme="minorBidi"/>
          <w:color w:val="auto"/>
        </w:rPr>
        <w:t xml:space="preserve"> place three times a year. The Audit Partner will be required to attend, accompanied by the Audit Manager/Lead Auditor.  </w:t>
      </w:r>
    </w:p>
    <w:p w14:paraId="5477B5C1" w14:textId="77777777" w:rsidR="00F560AA" w:rsidRPr="00F560AA" w:rsidRDefault="00F560AA" w:rsidP="0086722A">
      <w:pPr>
        <w:spacing w:after="0" w:line="245" w:lineRule="auto"/>
      </w:pPr>
    </w:p>
    <w:p w14:paraId="60013712" w14:textId="1B070A43" w:rsidR="003D1B65" w:rsidRPr="003D1B65" w:rsidRDefault="00F3108F" w:rsidP="0086722A">
      <w:pPr>
        <w:pStyle w:val="ListParagraph"/>
        <w:numPr>
          <w:ilvl w:val="1"/>
          <w:numId w:val="21"/>
        </w:numPr>
        <w:spacing w:line="245" w:lineRule="auto"/>
        <w:jc w:val="both"/>
      </w:pPr>
      <w:r w:rsidRPr="003D1B65">
        <w:rPr>
          <w:rFonts w:asciiTheme="minorHAnsi" w:hAnsiTheme="minorHAnsi" w:cstheme="minorHAnsi"/>
        </w:rPr>
        <w:t>The successful provider will also be required to participate in several project activities as agreed with the Executive Director Finance prior to each year, to advise on, and provide assurance regarding project governance issues</w:t>
      </w:r>
      <w:r w:rsidR="007327DF">
        <w:rPr>
          <w:rFonts w:asciiTheme="minorHAnsi" w:hAnsiTheme="minorHAnsi" w:cstheme="minorHAnsi"/>
        </w:rPr>
        <w:t>.</w:t>
      </w:r>
    </w:p>
    <w:p w14:paraId="29AA9E75" w14:textId="77777777" w:rsidR="003D1B65" w:rsidRPr="003D1B65" w:rsidRDefault="003D1B65" w:rsidP="0086722A">
      <w:pPr>
        <w:pStyle w:val="ListParagraph"/>
        <w:spacing w:line="245" w:lineRule="auto"/>
        <w:rPr>
          <w:rFonts w:asciiTheme="minorHAnsi" w:hAnsiTheme="minorHAnsi" w:cstheme="minorHAnsi"/>
        </w:rPr>
      </w:pPr>
    </w:p>
    <w:p w14:paraId="3C0B6513" w14:textId="5AF18B6D" w:rsidR="003D1B65" w:rsidRPr="003D1B65" w:rsidRDefault="003D1B65" w:rsidP="0086722A">
      <w:pPr>
        <w:pStyle w:val="ListParagraph"/>
        <w:numPr>
          <w:ilvl w:val="1"/>
          <w:numId w:val="21"/>
        </w:numPr>
        <w:spacing w:line="245" w:lineRule="auto"/>
        <w:jc w:val="both"/>
      </w:pPr>
      <w:r w:rsidRPr="008E366A">
        <w:rPr>
          <w:rFonts w:asciiTheme="minorHAnsi" w:hAnsiTheme="minorHAnsi" w:cstheme="minorHAnsi"/>
        </w:rPr>
        <w:t>All tendering parties are asked to set out their quality assurance processes</w:t>
      </w:r>
      <w:r w:rsidRPr="003D1B65">
        <w:rPr>
          <w:rFonts w:asciiTheme="minorHAnsi" w:hAnsiTheme="minorHAnsi" w:cstheme="minorHAnsi"/>
        </w:rPr>
        <w:t xml:space="preserve"> and to explain how these will be applied to each element of the internal and general audit requirements.</w:t>
      </w:r>
    </w:p>
    <w:p w14:paraId="58F51D0D" w14:textId="77777777" w:rsidR="00F3108F" w:rsidRPr="00F3108F" w:rsidRDefault="00F3108F" w:rsidP="00F3108F">
      <w:pPr>
        <w:pStyle w:val="ListParagraph"/>
        <w:rPr>
          <w:rFonts w:asciiTheme="minorHAnsi" w:hAnsiTheme="minorHAnsi" w:cstheme="minorHAnsi"/>
        </w:rPr>
      </w:pPr>
    </w:p>
    <w:p w14:paraId="463777A0" w14:textId="3DB91392" w:rsidR="00F3108F" w:rsidRDefault="00F3108F" w:rsidP="00F3108F">
      <w:pPr>
        <w:pStyle w:val="Heading3"/>
      </w:pPr>
      <w:r>
        <w:t xml:space="preserve">External Audit Liaison </w:t>
      </w:r>
      <w:r w:rsidR="003131B1">
        <w:t>and Access</w:t>
      </w:r>
    </w:p>
    <w:p w14:paraId="0030A3E8" w14:textId="77777777" w:rsidR="00F560AA" w:rsidRPr="00F560AA" w:rsidRDefault="00F560AA" w:rsidP="00F560AA">
      <w:pPr>
        <w:spacing w:after="0" w:line="240" w:lineRule="auto"/>
      </w:pPr>
    </w:p>
    <w:p w14:paraId="33BCE490" w14:textId="0C092B88" w:rsidR="003131B1" w:rsidRPr="00D50409" w:rsidRDefault="00F3108F" w:rsidP="0086722A">
      <w:pPr>
        <w:pStyle w:val="ListParagraph"/>
        <w:numPr>
          <w:ilvl w:val="1"/>
          <w:numId w:val="22"/>
        </w:numPr>
        <w:spacing w:line="245" w:lineRule="auto"/>
        <w:jc w:val="both"/>
        <w:rPr>
          <w:rFonts w:asciiTheme="minorHAnsi" w:hAnsiTheme="minorHAnsi" w:cstheme="minorHAnsi"/>
          <w:sz w:val="22"/>
        </w:rPr>
      </w:pPr>
      <w:r w:rsidRPr="00B15D6E">
        <w:rPr>
          <w:rFonts w:asciiTheme="minorHAnsi" w:hAnsiTheme="minorHAnsi" w:cstheme="minorHAnsi"/>
        </w:rPr>
        <w:t xml:space="preserve">Social Work England’s Annual Report and Accounts (ARA) are subject to audit by the Comptroller and Auditor General under the </w:t>
      </w:r>
      <w:hyperlink r:id="rId12" w:history="1">
        <w:r w:rsidRPr="007327DF">
          <w:rPr>
            <w:rStyle w:val="Hyperlink"/>
            <w:rFonts w:asciiTheme="minorHAnsi" w:hAnsiTheme="minorHAnsi" w:cstheme="minorHAnsi"/>
            <w:color w:val="4472C4" w:themeColor="accent1"/>
          </w:rPr>
          <w:t>Government Resources and Accounts Act 2000</w:t>
        </w:r>
      </w:hyperlink>
      <w:r w:rsidRPr="00B15D6E">
        <w:rPr>
          <w:rFonts w:asciiTheme="minorHAnsi" w:hAnsiTheme="minorHAnsi" w:cstheme="minorHAnsi"/>
        </w:rPr>
        <w:t>.  The provider will be required to liaise with the National Audit Office (NAO) audit team and where so requested, to provide input to the NAO audit for assurance purposes.</w:t>
      </w:r>
      <w:r w:rsidR="003131B1" w:rsidRPr="003131B1">
        <w:rPr>
          <w:rFonts w:asciiTheme="minorHAnsi" w:hAnsiTheme="minorHAnsi" w:cstheme="minorHAnsi"/>
          <w:lang w:eastAsia="ar-SA"/>
        </w:rPr>
        <w:t xml:space="preserve"> </w:t>
      </w:r>
      <w:r w:rsidR="00117046">
        <w:rPr>
          <w:rFonts w:asciiTheme="minorHAnsi" w:hAnsiTheme="minorHAnsi" w:cstheme="minorHAnsi"/>
          <w:lang w:eastAsia="ar-SA"/>
        </w:rPr>
        <w:t>Further to this, there may also be occasions in which the</w:t>
      </w:r>
      <w:r w:rsidR="007638B0">
        <w:rPr>
          <w:rFonts w:asciiTheme="minorHAnsi" w:hAnsiTheme="minorHAnsi" w:cstheme="minorHAnsi"/>
          <w:lang w:eastAsia="ar-SA"/>
        </w:rPr>
        <w:t xml:space="preserve"> provider is required to liaise </w:t>
      </w:r>
      <w:r w:rsidR="00117046">
        <w:rPr>
          <w:rFonts w:asciiTheme="minorHAnsi" w:hAnsiTheme="minorHAnsi" w:cstheme="minorHAnsi"/>
          <w:lang w:eastAsia="ar-SA"/>
        </w:rPr>
        <w:t xml:space="preserve">with and provide input to </w:t>
      </w:r>
      <w:r w:rsidR="007638B0">
        <w:rPr>
          <w:rFonts w:asciiTheme="minorHAnsi" w:hAnsiTheme="minorHAnsi" w:cstheme="minorHAnsi"/>
          <w:lang w:eastAsia="ar-SA"/>
        </w:rPr>
        <w:t>the Government Internal Audit Agency (GIAA)</w:t>
      </w:r>
      <w:r w:rsidR="00117046">
        <w:rPr>
          <w:rFonts w:asciiTheme="minorHAnsi" w:hAnsiTheme="minorHAnsi" w:cstheme="minorHAnsi"/>
          <w:lang w:eastAsia="ar-SA"/>
        </w:rPr>
        <w:t>; these occasions w</w:t>
      </w:r>
      <w:r w:rsidR="00FC7817">
        <w:rPr>
          <w:rFonts w:asciiTheme="minorHAnsi" w:hAnsiTheme="minorHAnsi" w:cstheme="minorHAnsi"/>
          <w:lang w:eastAsia="ar-SA"/>
        </w:rPr>
        <w:t>ill</w:t>
      </w:r>
      <w:r w:rsidR="00117046">
        <w:rPr>
          <w:rFonts w:asciiTheme="minorHAnsi" w:hAnsiTheme="minorHAnsi" w:cstheme="minorHAnsi"/>
          <w:lang w:eastAsia="ar-SA"/>
        </w:rPr>
        <w:t xml:space="preserve"> be communicated in advance </w:t>
      </w:r>
      <w:r w:rsidR="00FC7817">
        <w:rPr>
          <w:rFonts w:asciiTheme="minorHAnsi" w:hAnsiTheme="minorHAnsi" w:cstheme="minorHAnsi"/>
          <w:lang w:eastAsia="ar-SA"/>
        </w:rPr>
        <w:t>of the annual audit plan.</w:t>
      </w:r>
    </w:p>
    <w:p w14:paraId="0E51E924" w14:textId="77777777" w:rsidR="00D50409" w:rsidRPr="003131B1" w:rsidRDefault="00D50409" w:rsidP="0086722A">
      <w:pPr>
        <w:pStyle w:val="ListParagraph"/>
        <w:spacing w:line="245" w:lineRule="auto"/>
        <w:ind w:left="792"/>
        <w:jc w:val="both"/>
        <w:rPr>
          <w:rFonts w:asciiTheme="minorHAnsi" w:hAnsiTheme="minorHAnsi" w:cstheme="minorHAnsi"/>
          <w:sz w:val="22"/>
        </w:rPr>
      </w:pPr>
    </w:p>
    <w:p w14:paraId="041DDB1B" w14:textId="4508A4BA" w:rsidR="003131B1" w:rsidRPr="007327DF" w:rsidRDefault="003131B1" w:rsidP="0086722A">
      <w:pPr>
        <w:pStyle w:val="ListParagraph"/>
        <w:numPr>
          <w:ilvl w:val="1"/>
          <w:numId w:val="22"/>
        </w:numPr>
        <w:spacing w:line="245" w:lineRule="auto"/>
        <w:jc w:val="both"/>
        <w:rPr>
          <w:rFonts w:asciiTheme="minorHAnsi" w:hAnsiTheme="minorHAnsi" w:cstheme="minorHAnsi"/>
        </w:rPr>
      </w:pPr>
      <w:r w:rsidRPr="007327DF">
        <w:rPr>
          <w:rFonts w:asciiTheme="minorHAnsi" w:hAnsiTheme="minorHAnsi" w:cstheme="minorHAnsi"/>
          <w:lang w:eastAsia="ar-SA"/>
        </w:rPr>
        <w:t xml:space="preserve">The internal auditor will have </w:t>
      </w:r>
      <w:r w:rsidR="007327DF" w:rsidRPr="007327DF">
        <w:rPr>
          <w:rFonts w:asciiTheme="minorHAnsi" w:hAnsiTheme="minorHAnsi" w:cstheme="minorHAnsi"/>
          <w:lang w:eastAsia="ar-SA"/>
        </w:rPr>
        <w:t xml:space="preserve">the </w:t>
      </w:r>
      <w:r w:rsidRPr="007327DF">
        <w:rPr>
          <w:rFonts w:asciiTheme="minorHAnsi" w:hAnsiTheme="minorHAnsi" w:cstheme="minorHAnsi"/>
          <w:lang w:eastAsia="ar-SA"/>
        </w:rPr>
        <w:t>right of access to all Social Work England’s records and information required in the exercis</w:t>
      </w:r>
      <w:r w:rsidR="007327DF" w:rsidRPr="007327DF">
        <w:rPr>
          <w:rFonts w:asciiTheme="minorHAnsi" w:hAnsiTheme="minorHAnsi" w:cstheme="minorHAnsi"/>
          <w:lang w:eastAsia="ar-SA"/>
        </w:rPr>
        <w:t xml:space="preserve">ing </w:t>
      </w:r>
      <w:r w:rsidRPr="007327DF">
        <w:rPr>
          <w:rFonts w:asciiTheme="minorHAnsi" w:hAnsiTheme="minorHAnsi" w:cstheme="minorHAnsi"/>
          <w:lang w:eastAsia="ar-SA"/>
        </w:rPr>
        <w:t>of their responsibilities and duties</w:t>
      </w:r>
      <w:r w:rsidR="007327DF" w:rsidRPr="007327DF">
        <w:rPr>
          <w:rFonts w:asciiTheme="minorHAnsi" w:hAnsiTheme="minorHAnsi" w:cstheme="minorHAnsi"/>
          <w:lang w:eastAsia="ar-SA"/>
        </w:rPr>
        <w:t>; excluding</w:t>
      </w:r>
      <w:r w:rsidRPr="007327DF">
        <w:rPr>
          <w:rFonts w:asciiTheme="minorHAnsi" w:hAnsiTheme="minorHAnsi" w:cstheme="minorHAnsi"/>
          <w:lang w:eastAsia="ar-SA"/>
        </w:rPr>
        <w:t xml:space="preserve"> any personal data relating to </w:t>
      </w:r>
      <w:r w:rsidR="007327DF">
        <w:rPr>
          <w:rFonts w:asciiTheme="minorHAnsi" w:hAnsiTheme="minorHAnsi" w:cstheme="minorHAnsi"/>
          <w:lang w:eastAsia="ar-SA"/>
        </w:rPr>
        <w:t xml:space="preserve">Social Worker </w:t>
      </w:r>
      <w:r w:rsidRPr="007327DF">
        <w:rPr>
          <w:rFonts w:asciiTheme="minorHAnsi" w:hAnsiTheme="minorHAnsi" w:cstheme="minorHAnsi"/>
          <w:lang w:eastAsia="ar-SA"/>
        </w:rPr>
        <w:t xml:space="preserve">registrants, </w:t>
      </w:r>
      <w:r w:rsidR="007327DF">
        <w:rPr>
          <w:rFonts w:asciiTheme="minorHAnsi" w:hAnsiTheme="minorHAnsi" w:cstheme="minorHAnsi"/>
          <w:lang w:eastAsia="ar-SA"/>
        </w:rPr>
        <w:t>F</w:t>
      </w:r>
      <w:r w:rsidRPr="007327DF">
        <w:rPr>
          <w:rFonts w:asciiTheme="minorHAnsi" w:hAnsiTheme="minorHAnsi" w:cstheme="minorHAnsi"/>
          <w:lang w:eastAsia="ar-SA"/>
        </w:rPr>
        <w:t xml:space="preserve">itness to </w:t>
      </w:r>
      <w:r w:rsidR="007327DF">
        <w:rPr>
          <w:rFonts w:asciiTheme="minorHAnsi" w:hAnsiTheme="minorHAnsi" w:cstheme="minorHAnsi"/>
          <w:lang w:eastAsia="ar-SA"/>
        </w:rPr>
        <w:t>P</w:t>
      </w:r>
      <w:r w:rsidRPr="007327DF">
        <w:rPr>
          <w:rFonts w:asciiTheme="minorHAnsi" w:hAnsiTheme="minorHAnsi" w:cstheme="minorHAnsi"/>
          <w:lang w:eastAsia="ar-SA"/>
        </w:rPr>
        <w:t>ractise cases or sensitive personal data relating to employee’s or volunteers. The internal auditors will have right of access to the Chair of the Board, the Chair of the ARC and the CEO/Accounting Officer</w:t>
      </w:r>
      <w:r w:rsidR="007327DF">
        <w:rPr>
          <w:rFonts w:asciiTheme="minorHAnsi" w:hAnsiTheme="minorHAnsi" w:cstheme="minorHAnsi"/>
          <w:lang w:eastAsia="ar-SA"/>
        </w:rPr>
        <w:t>.</w:t>
      </w:r>
    </w:p>
    <w:p w14:paraId="2BA6E44E" w14:textId="3D1C5DAC" w:rsidR="00F3108F" w:rsidRDefault="00F3108F" w:rsidP="00F3108F">
      <w:pPr>
        <w:pStyle w:val="ListParagraph"/>
        <w:ind w:left="792"/>
        <w:jc w:val="both"/>
        <w:rPr>
          <w:rFonts w:asciiTheme="minorHAnsi" w:hAnsiTheme="minorHAnsi" w:cstheme="minorHAnsi"/>
        </w:rPr>
      </w:pPr>
    </w:p>
    <w:p w14:paraId="044271B8" w14:textId="04115858" w:rsidR="00994F11" w:rsidRDefault="00994F11" w:rsidP="00F3108F">
      <w:pPr>
        <w:pStyle w:val="ListParagraph"/>
        <w:ind w:left="792"/>
        <w:jc w:val="both"/>
        <w:rPr>
          <w:rFonts w:asciiTheme="minorHAnsi" w:hAnsiTheme="minorHAnsi" w:cstheme="minorHAnsi"/>
        </w:rPr>
      </w:pPr>
    </w:p>
    <w:p w14:paraId="2876D9CC" w14:textId="728E38EE" w:rsidR="00994F11" w:rsidRDefault="00994F11" w:rsidP="00F3108F">
      <w:pPr>
        <w:pStyle w:val="ListParagraph"/>
        <w:ind w:left="792"/>
        <w:jc w:val="both"/>
        <w:rPr>
          <w:rFonts w:asciiTheme="minorHAnsi" w:hAnsiTheme="minorHAnsi" w:cstheme="minorHAnsi"/>
        </w:rPr>
      </w:pPr>
    </w:p>
    <w:p w14:paraId="552AE9C9" w14:textId="77777777" w:rsidR="00994F11" w:rsidRPr="00F3108F" w:rsidRDefault="00994F11" w:rsidP="00F3108F">
      <w:pPr>
        <w:pStyle w:val="ListParagraph"/>
        <w:ind w:left="792"/>
        <w:jc w:val="both"/>
        <w:rPr>
          <w:rFonts w:asciiTheme="minorHAnsi" w:hAnsiTheme="minorHAnsi" w:cstheme="minorHAnsi"/>
        </w:rPr>
      </w:pPr>
    </w:p>
    <w:p w14:paraId="2B009A8C" w14:textId="3DD89DC0" w:rsidR="003D1B65" w:rsidRDefault="003D1B65" w:rsidP="00CF68D4">
      <w:pPr>
        <w:pStyle w:val="Heading20"/>
        <w:numPr>
          <w:ilvl w:val="0"/>
          <w:numId w:val="26"/>
        </w:numPr>
        <w:rPr>
          <w:lang w:eastAsia="ar-SA"/>
        </w:rPr>
      </w:pPr>
      <w:r>
        <w:rPr>
          <w:lang w:eastAsia="ar-SA"/>
        </w:rPr>
        <w:t>Partnership</w:t>
      </w:r>
    </w:p>
    <w:p w14:paraId="37656C07" w14:textId="56D7C50A" w:rsidR="003D1B65" w:rsidRPr="003909FA" w:rsidRDefault="003177E0" w:rsidP="0086722A">
      <w:pPr>
        <w:pStyle w:val="ListParagraph"/>
        <w:numPr>
          <w:ilvl w:val="1"/>
          <w:numId w:val="70"/>
        </w:numPr>
        <w:spacing w:line="245" w:lineRule="auto"/>
        <w:jc w:val="both"/>
        <w:rPr>
          <w:rFonts w:asciiTheme="minorHAnsi" w:hAnsiTheme="minorHAnsi" w:cstheme="minorHAnsi"/>
        </w:rPr>
      </w:pPr>
      <w:r w:rsidRPr="003909FA">
        <w:rPr>
          <w:rFonts w:asciiTheme="minorHAnsi" w:hAnsiTheme="minorHAnsi" w:cstheme="minorHAnsi"/>
        </w:rPr>
        <w:t>Social Work England would like an open and constructive relationship with its internal auditors. As a new Regulatory body, we expect our audit requirements to vary based upon the development of our regulatory function</w:t>
      </w:r>
      <w:r w:rsidR="00A075C5">
        <w:rPr>
          <w:rFonts w:asciiTheme="minorHAnsi" w:hAnsiTheme="minorHAnsi" w:cstheme="minorHAnsi"/>
        </w:rPr>
        <w:t>. We would</w:t>
      </w:r>
      <w:r w:rsidRPr="003909FA">
        <w:rPr>
          <w:rFonts w:asciiTheme="minorHAnsi" w:hAnsiTheme="minorHAnsi" w:cstheme="minorHAnsi"/>
        </w:rPr>
        <w:t xml:space="preserve"> therefore expect this to be reflected in the level of service provided.  </w:t>
      </w:r>
    </w:p>
    <w:p w14:paraId="5D0FC842" w14:textId="77777777" w:rsidR="003D1B65" w:rsidRDefault="003D1B65" w:rsidP="0086722A">
      <w:pPr>
        <w:pStyle w:val="ListParagraph"/>
        <w:spacing w:line="245" w:lineRule="auto"/>
        <w:ind w:left="792"/>
        <w:jc w:val="both"/>
        <w:rPr>
          <w:rFonts w:asciiTheme="minorHAnsi" w:hAnsiTheme="minorHAnsi" w:cstheme="minorHAnsi"/>
        </w:rPr>
      </w:pPr>
    </w:p>
    <w:p w14:paraId="1BD36037" w14:textId="77777777" w:rsidR="003D1B65" w:rsidRPr="003909FA" w:rsidRDefault="003D1B65" w:rsidP="0086722A">
      <w:pPr>
        <w:pStyle w:val="ListParagraph"/>
        <w:numPr>
          <w:ilvl w:val="1"/>
          <w:numId w:val="70"/>
        </w:numPr>
        <w:spacing w:line="245" w:lineRule="auto"/>
        <w:jc w:val="both"/>
        <w:rPr>
          <w:rFonts w:asciiTheme="minorHAnsi" w:hAnsiTheme="minorHAnsi" w:cstheme="minorHAnsi"/>
        </w:rPr>
      </w:pPr>
      <w:r w:rsidRPr="003909FA">
        <w:rPr>
          <w:rFonts w:asciiTheme="minorHAnsi" w:hAnsiTheme="minorHAnsi" w:cstheme="minorHAnsi"/>
        </w:rPr>
        <w:t xml:space="preserve">The successful provider should expect to be asked to comment on strategic and operational developments where relevant, but we recognise that there is a difference between day to day help and a specific project for which a fee would be charged. </w:t>
      </w:r>
    </w:p>
    <w:p w14:paraId="171EE4F1" w14:textId="77777777" w:rsidR="003D1B65" w:rsidRPr="003D1B65" w:rsidRDefault="003D1B65" w:rsidP="0086722A">
      <w:pPr>
        <w:pStyle w:val="ListParagraph"/>
        <w:spacing w:line="245" w:lineRule="auto"/>
        <w:rPr>
          <w:rFonts w:asciiTheme="minorHAnsi" w:hAnsiTheme="minorHAnsi" w:cstheme="minorHAnsi"/>
        </w:rPr>
      </w:pPr>
    </w:p>
    <w:p w14:paraId="00A363D2" w14:textId="43289AA0" w:rsidR="00994F11" w:rsidRDefault="003D1B65" w:rsidP="00A34293">
      <w:pPr>
        <w:pStyle w:val="ListParagraph"/>
        <w:numPr>
          <w:ilvl w:val="1"/>
          <w:numId w:val="70"/>
        </w:numPr>
        <w:spacing w:line="245" w:lineRule="auto"/>
        <w:jc w:val="both"/>
        <w:rPr>
          <w:rFonts w:asciiTheme="minorHAnsi" w:hAnsiTheme="minorHAnsi" w:cstheme="minorHAnsi"/>
        </w:rPr>
      </w:pPr>
      <w:r w:rsidRPr="003909FA">
        <w:rPr>
          <w:rFonts w:asciiTheme="minorHAnsi" w:hAnsiTheme="minorHAnsi" w:cstheme="minorHAnsi"/>
        </w:rPr>
        <w:t>W</w:t>
      </w:r>
      <w:r w:rsidR="003177E0" w:rsidRPr="003909FA">
        <w:rPr>
          <w:rFonts w:asciiTheme="minorHAnsi" w:hAnsiTheme="minorHAnsi" w:cstheme="minorHAnsi"/>
        </w:rPr>
        <w:t>e do not want a relationship where we feel unable to pick up the phone or send an e-mail for fear of receiving a fee note.</w:t>
      </w:r>
    </w:p>
    <w:p w14:paraId="07C0B4CF" w14:textId="77777777" w:rsidR="00994F11" w:rsidRPr="00994F11" w:rsidRDefault="00994F11" w:rsidP="00994F11">
      <w:pPr>
        <w:spacing w:after="0" w:line="240" w:lineRule="auto"/>
        <w:jc w:val="both"/>
        <w:rPr>
          <w:rFonts w:asciiTheme="minorHAnsi" w:hAnsiTheme="minorHAnsi" w:cstheme="minorHAnsi"/>
        </w:rPr>
      </w:pPr>
    </w:p>
    <w:p w14:paraId="7E7C3956" w14:textId="2ABFE823" w:rsidR="00A21877" w:rsidRPr="00A21877" w:rsidRDefault="00870F76" w:rsidP="00A21877">
      <w:pPr>
        <w:pStyle w:val="Heading20"/>
        <w:numPr>
          <w:ilvl w:val="0"/>
          <w:numId w:val="25"/>
        </w:numPr>
      </w:pPr>
      <w:r w:rsidRPr="00951B94">
        <w:t xml:space="preserve">Procurement </w:t>
      </w:r>
    </w:p>
    <w:p w14:paraId="40F8CA69" w14:textId="3748E992" w:rsidR="00951B94" w:rsidRDefault="003131B1" w:rsidP="00F560AA">
      <w:pPr>
        <w:pStyle w:val="Heading3"/>
      </w:pPr>
      <w:r w:rsidRPr="00951B94">
        <w:t xml:space="preserve"> Best Practice Criteria </w:t>
      </w:r>
    </w:p>
    <w:p w14:paraId="033560EE" w14:textId="77777777" w:rsidR="00F560AA" w:rsidRPr="00F560AA" w:rsidRDefault="00F560AA" w:rsidP="00F560AA">
      <w:pPr>
        <w:spacing w:after="0" w:line="240" w:lineRule="auto"/>
      </w:pPr>
    </w:p>
    <w:p w14:paraId="1E795B0F" w14:textId="660F422B" w:rsidR="00951B94" w:rsidRDefault="00951B94" w:rsidP="0086722A">
      <w:pPr>
        <w:pStyle w:val="ListParagraph"/>
        <w:numPr>
          <w:ilvl w:val="1"/>
          <w:numId w:val="28"/>
        </w:numPr>
        <w:spacing w:line="245" w:lineRule="auto"/>
        <w:ind w:left="788" w:hanging="431"/>
        <w:jc w:val="both"/>
        <w:rPr>
          <w:rFonts w:asciiTheme="minorHAnsi" w:hAnsiTheme="minorHAnsi" w:cstheme="minorHAnsi"/>
        </w:rPr>
      </w:pPr>
      <w:r w:rsidRPr="00951B94">
        <w:rPr>
          <w:rFonts w:asciiTheme="minorHAnsi" w:hAnsiTheme="minorHAnsi" w:cstheme="minorHAnsi"/>
        </w:rPr>
        <w:t xml:space="preserve">Social Work England has an agreed a set of best practice principles in relation to this tender. These principles provide a framework to ensure that we act in an ethically and commercially responsible way in our contractual arrangements. Adhering to these principles is an integral part of the procurement process for Social Work England. </w:t>
      </w:r>
    </w:p>
    <w:p w14:paraId="4AD38643" w14:textId="77777777" w:rsidR="00951B94" w:rsidRPr="00951B94" w:rsidRDefault="00951B94" w:rsidP="00A21877">
      <w:pPr>
        <w:pStyle w:val="ListParagraph"/>
        <w:ind w:left="1151" w:hanging="720"/>
        <w:jc w:val="both"/>
        <w:rPr>
          <w:rFonts w:asciiTheme="minorHAnsi" w:hAnsiTheme="minorHAnsi" w:cstheme="minorHAnsi"/>
        </w:rPr>
      </w:pPr>
    </w:p>
    <w:p w14:paraId="163A8225" w14:textId="7E933C79" w:rsidR="00951B94" w:rsidRDefault="00951B94" w:rsidP="00A21877">
      <w:pPr>
        <w:pStyle w:val="ListParagraph"/>
        <w:numPr>
          <w:ilvl w:val="1"/>
          <w:numId w:val="28"/>
        </w:numPr>
        <w:ind w:left="788" w:hanging="431"/>
        <w:jc w:val="both"/>
        <w:rPr>
          <w:rFonts w:asciiTheme="minorHAnsi" w:hAnsiTheme="minorHAnsi" w:cstheme="minorHAnsi"/>
        </w:rPr>
      </w:pPr>
      <w:r w:rsidRPr="00951B94">
        <w:rPr>
          <w:rFonts w:asciiTheme="minorHAnsi" w:hAnsiTheme="minorHAnsi" w:cstheme="minorHAnsi"/>
        </w:rPr>
        <w:t>Social Work England will:</w:t>
      </w:r>
    </w:p>
    <w:p w14:paraId="7183D761" w14:textId="77777777" w:rsidR="0073787D" w:rsidRPr="0073787D" w:rsidRDefault="0073787D" w:rsidP="0073787D">
      <w:pPr>
        <w:spacing w:after="0" w:line="240" w:lineRule="auto"/>
        <w:jc w:val="both"/>
        <w:rPr>
          <w:rFonts w:asciiTheme="minorHAnsi" w:hAnsiTheme="minorHAnsi" w:cstheme="minorHAnsi"/>
        </w:rPr>
      </w:pPr>
    </w:p>
    <w:p w14:paraId="34FC0716" w14:textId="77777777" w:rsidR="0050708D" w:rsidRPr="0050708D" w:rsidRDefault="0050708D" w:rsidP="0050708D">
      <w:pPr>
        <w:pStyle w:val="ListParagraph"/>
        <w:numPr>
          <w:ilvl w:val="0"/>
          <w:numId w:val="29"/>
        </w:numPr>
        <w:jc w:val="both"/>
        <w:rPr>
          <w:rFonts w:asciiTheme="minorHAnsi" w:hAnsiTheme="minorHAnsi" w:cstheme="minorHAnsi"/>
          <w:vanish/>
        </w:rPr>
      </w:pPr>
    </w:p>
    <w:p w14:paraId="390D9EA2" w14:textId="77777777" w:rsidR="0050708D" w:rsidRPr="0050708D" w:rsidRDefault="0050708D" w:rsidP="0050708D">
      <w:pPr>
        <w:pStyle w:val="ListParagraph"/>
        <w:numPr>
          <w:ilvl w:val="0"/>
          <w:numId w:val="29"/>
        </w:numPr>
        <w:jc w:val="both"/>
        <w:rPr>
          <w:rFonts w:asciiTheme="minorHAnsi" w:hAnsiTheme="minorHAnsi" w:cstheme="minorHAnsi"/>
          <w:vanish/>
        </w:rPr>
      </w:pPr>
    </w:p>
    <w:p w14:paraId="32654C62" w14:textId="77777777" w:rsidR="0050708D" w:rsidRPr="0050708D" w:rsidRDefault="0050708D" w:rsidP="0050708D">
      <w:pPr>
        <w:pStyle w:val="ListParagraph"/>
        <w:numPr>
          <w:ilvl w:val="0"/>
          <w:numId w:val="29"/>
        </w:numPr>
        <w:jc w:val="both"/>
        <w:rPr>
          <w:rFonts w:asciiTheme="minorHAnsi" w:hAnsiTheme="minorHAnsi" w:cstheme="minorHAnsi"/>
          <w:vanish/>
        </w:rPr>
      </w:pPr>
    </w:p>
    <w:p w14:paraId="187B18D7" w14:textId="77777777" w:rsidR="0050708D" w:rsidRPr="0050708D" w:rsidRDefault="0050708D" w:rsidP="0050708D">
      <w:pPr>
        <w:pStyle w:val="ListParagraph"/>
        <w:numPr>
          <w:ilvl w:val="0"/>
          <w:numId w:val="29"/>
        </w:numPr>
        <w:jc w:val="both"/>
        <w:rPr>
          <w:rFonts w:asciiTheme="minorHAnsi" w:hAnsiTheme="minorHAnsi" w:cstheme="minorHAnsi"/>
          <w:vanish/>
        </w:rPr>
      </w:pPr>
    </w:p>
    <w:p w14:paraId="261EE387" w14:textId="77777777" w:rsidR="0050708D" w:rsidRPr="0050708D" w:rsidRDefault="0050708D" w:rsidP="0050708D">
      <w:pPr>
        <w:pStyle w:val="ListParagraph"/>
        <w:numPr>
          <w:ilvl w:val="0"/>
          <w:numId w:val="29"/>
        </w:numPr>
        <w:jc w:val="both"/>
        <w:rPr>
          <w:rFonts w:asciiTheme="minorHAnsi" w:hAnsiTheme="minorHAnsi" w:cstheme="minorHAnsi"/>
          <w:vanish/>
        </w:rPr>
      </w:pPr>
    </w:p>
    <w:p w14:paraId="758F8AF7"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21F93AE3"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6193DD84"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7B57DAF2"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243ACE5C"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75A8177A"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397447D9"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20DFC49A"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0A5DDE1F"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140022C7"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763BA6F7"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211730D0"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5D9F8FD8" w14:textId="69815142" w:rsidR="00951B94" w:rsidRPr="00951B94" w:rsidRDefault="00951B94" w:rsidP="0086722A">
      <w:pPr>
        <w:pStyle w:val="ListParagraph"/>
        <w:numPr>
          <w:ilvl w:val="2"/>
          <w:numId w:val="29"/>
        </w:numPr>
        <w:spacing w:line="276" w:lineRule="auto"/>
        <w:ind w:left="1440"/>
        <w:jc w:val="both"/>
        <w:rPr>
          <w:rFonts w:asciiTheme="minorHAnsi" w:hAnsiTheme="minorHAnsi" w:cstheme="minorHAnsi"/>
        </w:rPr>
      </w:pPr>
      <w:r w:rsidRPr="00951B94">
        <w:rPr>
          <w:rFonts w:asciiTheme="minorHAnsi" w:hAnsiTheme="minorHAnsi" w:cstheme="minorHAnsi"/>
        </w:rPr>
        <w:t>encourage local employment and enterprise to create and maintain local job opportunities and training;</w:t>
      </w:r>
    </w:p>
    <w:p w14:paraId="4D5E3978" w14:textId="77777777" w:rsidR="00951B94" w:rsidRPr="00951B94" w:rsidRDefault="00951B94" w:rsidP="0086722A">
      <w:pPr>
        <w:pStyle w:val="ListParagraph"/>
        <w:numPr>
          <w:ilvl w:val="2"/>
          <w:numId w:val="29"/>
        </w:numPr>
        <w:spacing w:line="276" w:lineRule="auto"/>
        <w:ind w:left="1440"/>
        <w:jc w:val="both"/>
        <w:rPr>
          <w:rFonts w:asciiTheme="minorHAnsi" w:hAnsiTheme="minorHAnsi" w:cstheme="minorHAnsi"/>
        </w:rPr>
      </w:pPr>
      <w:r w:rsidRPr="00951B94">
        <w:rPr>
          <w:rFonts w:asciiTheme="minorHAnsi" w:hAnsiTheme="minorHAnsi" w:cstheme="minorHAnsi"/>
        </w:rPr>
        <w:t>seek value for money and the minimisation of risk;</w:t>
      </w:r>
    </w:p>
    <w:p w14:paraId="32CF8EEE" w14:textId="59CDBF33" w:rsidR="00951B94" w:rsidRPr="00951B94" w:rsidRDefault="00951B94" w:rsidP="0086722A">
      <w:pPr>
        <w:pStyle w:val="ListParagraph"/>
        <w:numPr>
          <w:ilvl w:val="2"/>
          <w:numId w:val="29"/>
        </w:numPr>
        <w:spacing w:line="276" w:lineRule="auto"/>
        <w:ind w:left="1440"/>
        <w:jc w:val="both"/>
        <w:rPr>
          <w:rFonts w:asciiTheme="minorHAnsi" w:hAnsiTheme="minorHAnsi" w:cstheme="minorHAnsi"/>
        </w:rPr>
      </w:pPr>
      <w:r w:rsidRPr="00951B94">
        <w:rPr>
          <w:rFonts w:asciiTheme="minorHAnsi" w:hAnsiTheme="minorHAnsi" w:cstheme="minorHAnsi"/>
        </w:rPr>
        <w:t xml:space="preserve">harness the capability, diversity and innovation of our service provider to add value to our operational effectiveness and efficiency; </w:t>
      </w:r>
    </w:p>
    <w:p w14:paraId="5FAB0E3C" w14:textId="77777777" w:rsidR="00951B94" w:rsidRPr="00951B94" w:rsidRDefault="00951B94" w:rsidP="0086722A">
      <w:pPr>
        <w:numPr>
          <w:ilvl w:val="2"/>
          <w:numId w:val="29"/>
        </w:numPr>
        <w:suppressAutoHyphens w:val="0"/>
        <w:autoSpaceDN/>
        <w:spacing w:after="0" w:line="276" w:lineRule="auto"/>
        <w:ind w:left="1440"/>
        <w:jc w:val="both"/>
        <w:textAlignment w:val="auto"/>
        <w:rPr>
          <w:rFonts w:asciiTheme="minorHAnsi" w:hAnsiTheme="minorHAnsi" w:cstheme="minorHAnsi"/>
          <w:szCs w:val="24"/>
        </w:rPr>
      </w:pPr>
      <w:r w:rsidRPr="00951B94">
        <w:rPr>
          <w:rFonts w:asciiTheme="minorHAnsi" w:hAnsiTheme="minorHAnsi" w:cstheme="minorHAnsi"/>
          <w:szCs w:val="24"/>
        </w:rPr>
        <w:t>adhere to a procurement process which is equitable, lawful and compliant with regulations;</w:t>
      </w:r>
    </w:p>
    <w:p w14:paraId="0BC173F0" w14:textId="77777777" w:rsidR="00951B94" w:rsidRPr="00951B94" w:rsidRDefault="00951B94" w:rsidP="0086722A">
      <w:pPr>
        <w:numPr>
          <w:ilvl w:val="2"/>
          <w:numId w:val="29"/>
        </w:numPr>
        <w:suppressAutoHyphens w:val="0"/>
        <w:autoSpaceDN/>
        <w:spacing w:after="0" w:line="276" w:lineRule="auto"/>
        <w:ind w:left="1440"/>
        <w:jc w:val="both"/>
        <w:textAlignment w:val="auto"/>
        <w:rPr>
          <w:rFonts w:asciiTheme="minorHAnsi" w:hAnsiTheme="minorHAnsi" w:cstheme="minorHAnsi"/>
          <w:szCs w:val="24"/>
        </w:rPr>
      </w:pPr>
      <w:r w:rsidRPr="00951B94">
        <w:rPr>
          <w:rFonts w:asciiTheme="minorHAnsi" w:hAnsiTheme="minorHAnsi" w:cstheme="minorHAnsi"/>
          <w:szCs w:val="24"/>
        </w:rPr>
        <w:t>seek to be easy to do business with, in order to minimise costs, risks and time;</w:t>
      </w:r>
    </w:p>
    <w:p w14:paraId="17897676" w14:textId="77777777" w:rsidR="00951B94" w:rsidRPr="00951B94" w:rsidRDefault="00951B94" w:rsidP="0086722A">
      <w:pPr>
        <w:numPr>
          <w:ilvl w:val="2"/>
          <w:numId w:val="29"/>
        </w:numPr>
        <w:suppressAutoHyphens w:val="0"/>
        <w:autoSpaceDN/>
        <w:spacing w:after="0" w:line="276" w:lineRule="auto"/>
        <w:ind w:left="1440"/>
        <w:jc w:val="both"/>
        <w:textAlignment w:val="auto"/>
        <w:rPr>
          <w:rFonts w:asciiTheme="minorHAnsi" w:hAnsiTheme="minorHAnsi" w:cstheme="minorHAnsi"/>
          <w:szCs w:val="24"/>
        </w:rPr>
      </w:pPr>
      <w:r w:rsidRPr="00951B94">
        <w:rPr>
          <w:rFonts w:asciiTheme="minorHAnsi" w:hAnsiTheme="minorHAnsi" w:cstheme="minorHAnsi"/>
          <w:szCs w:val="24"/>
        </w:rPr>
        <w:t>ensure the confidentiality of information entrusted to us while working with service providers who also respect this practice; and</w:t>
      </w:r>
    </w:p>
    <w:p w14:paraId="0F925028" w14:textId="77777777" w:rsidR="00951B94" w:rsidRPr="00951B94" w:rsidRDefault="00951B94" w:rsidP="0086722A">
      <w:pPr>
        <w:numPr>
          <w:ilvl w:val="2"/>
          <w:numId w:val="29"/>
        </w:numPr>
        <w:suppressAutoHyphens w:val="0"/>
        <w:autoSpaceDN/>
        <w:spacing w:after="0" w:line="276" w:lineRule="auto"/>
        <w:ind w:left="1440"/>
        <w:jc w:val="both"/>
        <w:textAlignment w:val="auto"/>
        <w:rPr>
          <w:rFonts w:asciiTheme="minorHAnsi" w:hAnsiTheme="minorHAnsi" w:cstheme="minorHAnsi"/>
          <w:szCs w:val="24"/>
        </w:rPr>
      </w:pPr>
      <w:r w:rsidRPr="00951B94">
        <w:rPr>
          <w:rFonts w:asciiTheme="minorHAnsi" w:hAnsiTheme="minorHAnsi" w:cstheme="minorHAnsi"/>
          <w:szCs w:val="24"/>
        </w:rPr>
        <w:t>permit hospitality only to an extent that it cannot be perceived as an inducement.</w:t>
      </w:r>
    </w:p>
    <w:p w14:paraId="75D7E4CD" w14:textId="624583D3" w:rsidR="003131B1" w:rsidRPr="003131B1" w:rsidRDefault="003131B1" w:rsidP="00864CB7">
      <w:pPr>
        <w:pStyle w:val="ListParagraph"/>
        <w:ind w:left="792"/>
        <w:jc w:val="both"/>
        <w:rPr>
          <w:rFonts w:asciiTheme="minorHAnsi" w:hAnsiTheme="minorHAnsi" w:cstheme="minorHAnsi"/>
          <w:sz w:val="22"/>
        </w:rPr>
      </w:pPr>
      <w:r>
        <w:rPr>
          <w:bCs/>
        </w:rPr>
        <w:t xml:space="preserve"> </w:t>
      </w:r>
    </w:p>
    <w:p w14:paraId="0FA49B31" w14:textId="3248D83F" w:rsidR="43284FE7" w:rsidRDefault="43284FE7" w:rsidP="43284FE7">
      <w:pPr>
        <w:pStyle w:val="Heading1"/>
        <w:numPr>
          <w:ilvl w:val="0"/>
          <w:numId w:val="30"/>
        </w:numPr>
        <w:jc w:val="both"/>
        <w:rPr>
          <w:rFonts w:ascii="Calibri" w:eastAsia="Calibri" w:hAnsi="Calibri" w:cs="Calibri"/>
          <w:b w:val="0"/>
          <w:sz w:val="28"/>
          <w:szCs w:val="28"/>
        </w:rPr>
      </w:pPr>
      <w:r w:rsidRPr="43284FE7">
        <w:rPr>
          <w:rFonts w:ascii="Calibri" w:eastAsia="Calibri" w:hAnsi="Calibri" w:cs="Calibri"/>
          <w:b w:val="0"/>
          <w:sz w:val="28"/>
          <w:szCs w:val="28"/>
        </w:rPr>
        <w:t>Instructions to Tenderers</w:t>
      </w:r>
    </w:p>
    <w:p w14:paraId="2F9CBB9C" w14:textId="77777777" w:rsidR="00F560AA" w:rsidRPr="00F560AA" w:rsidRDefault="00F560AA" w:rsidP="00F560AA">
      <w:pPr>
        <w:spacing w:after="0" w:line="240" w:lineRule="auto"/>
      </w:pPr>
    </w:p>
    <w:p w14:paraId="4615A753" w14:textId="77777777" w:rsidR="0073787D" w:rsidRPr="0073787D" w:rsidRDefault="00175893" w:rsidP="0086722A">
      <w:pPr>
        <w:pStyle w:val="ListParagraph"/>
        <w:numPr>
          <w:ilvl w:val="1"/>
          <w:numId w:val="31"/>
        </w:numPr>
        <w:tabs>
          <w:tab w:val="left" w:pos="-720"/>
        </w:tabs>
        <w:spacing w:line="245" w:lineRule="auto"/>
        <w:jc w:val="both"/>
        <w:rPr>
          <w:rFonts w:asciiTheme="minorHAnsi" w:hAnsiTheme="minorHAnsi" w:cstheme="minorHAnsi"/>
          <w:spacing w:val="-3"/>
          <w:szCs w:val="22"/>
        </w:rPr>
      </w:pPr>
      <w:r w:rsidRPr="007C3F5C">
        <w:rPr>
          <w:rFonts w:asciiTheme="minorHAnsi" w:hAnsiTheme="minorHAnsi" w:cstheme="minorHAnsi"/>
          <w:spacing w:val="-3"/>
        </w:rPr>
        <w:t xml:space="preserve">Social Work England are using this Invitation to Tender (ITT) to conduct further competition for the procurement of an Internal Audit Service Provider. </w:t>
      </w:r>
      <w:r w:rsidR="007C3F5C">
        <w:rPr>
          <w:rFonts w:asciiTheme="minorHAnsi" w:hAnsiTheme="minorHAnsi" w:cstheme="minorHAnsi"/>
          <w:spacing w:val="-3"/>
        </w:rPr>
        <w:t xml:space="preserve"> This procurement activity will be in two stages:</w:t>
      </w:r>
    </w:p>
    <w:p w14:paraId="60BD8C69" w14:textId="248965DD" w:rsidR="00175893" w:rsidRPr="0073787D" w:rsidRDefault="007C3F5C" w:rsidP="00F71BDD">
      <w:pPr>
        <w:tabs>
          <w:tab w:val="left" w:pos="-720"/>
        </w:tabs>
        <w:spacing w:after="0" w:line="240" w:lineRule="auto"/>
        <w:jc w:val="both"/>
        <w:rPr>
          <w:rFonts w:asciiTheme="minorHAnsi" w:hAnsiTheme="minorHAnsi" w:cstheme="minorHAnsi"/>
          <w:spacing w:val="-3"/>
        </w:rPr>
      </w:pPr>
      <w:r w:rsidRPr="0073787D">
        <w:rPr>
          <w:rFonts w:asciiTheme="minorHAnsi" w:hAnsiTheme="minorHAnsi" w:cstheme="minorHAnsi"/>
          <w:spacing w:val="-3"/>
        </w:rPr>
        <w:t xml:space="preserve"> </w:t>
      </w:r>
    </w:p>
    <w:p w14:paraId="0C7794FE" w14:textId="16135E53" w:rsidR="007C3F5C" w:rsidRPr="007C3F5C" w:rsidRDefault="001C2299" w:rsidP="0086722A">
      <w:pPr>
        <w:pStyle w:val="ListParagraph"/>
        <w:numPr>
          <w:ilvl w:val="2"/>
          <w:numId w:val="31"/>
        </w:numPr>
        <w:tabs>
          <w:tab w:val="left" w:pos="-720"/>
        </w:tabs>
        <w:spacing w:line="276" w:lineRule="auto"/>
        <w:ind w:left="1356" w:hanging="505"/>
        <w:jc w:val="both"/>
        <w:rPr>
          <w:rFonts w:asciiTheme="minorHAnsi" w:hAnsiTheme="minorHAnsi" w:cstheme="minorHAnsi"/>
          <w:spacing w:val="-3"/>
          <w:szCs w:val="22"/>
        </w:rPr>
      </w:pPr>
      <w:r>
        <w:rPr>
          <w:rFonts w:asciiTheme="minorHAnsi" w:hAnsiTheme="minorHAnsi" w:cstheme="minorHAnsi"/>
          <w:spacing w:val="-3"/>
        </w:rPr>
        <w:lastRenderedPageBreak/>
        <w:t>Invitation to Tender bid receipt</w:t>
      </w:r>
      <w:r w:rsidR="00A21877">
        <w:rPr>
          <w:rFonts w:asciiTheme="minorHAnsi" w:hAnsiTheme="minorHAnsi" w:cstheme="minorHAnsi"/>
          <w:spacing w:val="-3"/>
        </w:rPr>
        <w:t>;</w:t>
      </w:r>
      <w:r w:rsidR="0050708D">
        <w:rPr>
          <w:rFonts w:asciiTheme="minorHAnsi" w:hAnsiTheme="minorHAnsi" w:cstheme="minorHAnsi"/>
          <w:spacing w:val="-3"/>
        </w:rPr>
        <w:t xml:space="preserve"> and </w:t>
      </w:r>
    </w:p>
    <w:p w14:paraId="25E681F0" w14:textId="7336BA2F" w:rsidR="007C3F5C" w:rsidRPr="00770B46" w:rsidRDefault="007C3F5C" w:rsidP="0086722A">
      <w:pPr>
        <w:pStyle w:val="ListParagraph"/>
        <w:numPr>
          <w:ilvl w:val="2"/>
          <w:numId w:val="31"/>
        </w:numPr>
        <w:tabs>
          <w:tab w:val="left" w:pos="-720"/>
        </w:tabs>
        <w:spacing w:line="276" w:lineRule="auto"/>
        <w:ind w:left="1356" w:hanging="505"/>
        <w:jc w:val="both"/>
        <w:rPr>
          <w:rFonts w:asciiTheme="minorHAnsi" w:hAnsiTheme="minorHAnsi" w:cstheme="minorHAnsi"/>
          <w:spacing w:val="-3"/>
          <w:szCs w:val="22"/>
        </w:rPr>
      </w:pPr>
      <w:r>
        <w:rPr>
          <w:rFonts w:asciiTheme="minorHAnsi" w:hAnsiTheme="minorHAnsi" w:cstheme="minorHAnsi"/>
          <w:spacing w:val="-3"/>
        </w:rPr>
        <w:t>Interview</w:t>
      </w:r>
      <w:r w:rsidR="00A075C5">
        <w:rPr>
          <w:rFonts w:asciiTheme="minorHAnsi" w:hAnsiTheme="minorHAnsi" w:cstheme="minorHAnsi"/>
          <w:spacing w:val="-3"/>
        </w:rPr>
        <w:t>.</w:t>
      </w:r>
    </w:p>
    <w:p w14:paraId="421CC611" w14:textId="64E74973" w:rsidR="00770B46" w:rsidRDefault="00770B46" w:rsidP="00770B46">
      <w:pPr>
        <w:pStyle w:val="ListParagraph"/>
        <w:tabs>
          <w:tab w:val="left" w:pos="-720"/>
        </w:tabs>
        <w:ind w:left="1355"/>
        <w:jc w:val="both"/>
        <w:rPr>
          <w:rFonts w:asciiTheme="minorHAnsi" w:hAnsiTheme="minorHAnsi" w:cstheme="minorHAnsi"/>
          <w:spacing w:val="-3"/>
        </w:rPr>
      </w:pPr>
    </w:p>
    <w:p w14:paraId="7F1F1CD0" w14:textId="1BDE77C3" w:rsidR="00770B46" w:rsidRDefault="009B7098" w:rsidP="0086722A">
      <w:pPr>
        <w:pStyle w:val="ListParagraph"/>
        <w:numPr>
          <w:ilvl w:val="1"/>
          <w:numId w:val="31"/>
        </w:numPr>
        <w:tabs>
          <w:tab w:val="left" w:pos="-720"/>
        </w:tabs>
        <w:spacing w:line="245" w:lineRule="auto"/>
        <w:rPr>
          <w:rFonts w:asciiTheme="minorHAnsi" w:hAnsiTheme="minorHAnsi" w:cstheme="minorBidi"/>
        </w:rPr>
      </w:pPr>
      <w:r>
        <w:rPr>
          <w:rFonts w:asciiTheme="minorHAnsi" w:hAnsiTheme="minorHAnsi" w:cstheme="minorBidi"/>
        </w:rPr>
        <w:t xml:space="preserve">All questions regarding this ITT should be sent to </w:t>
      </w:r>
      <w:hyperlink r:id="rId13" w:history="1">
        <w:r w:rsidRPr="007B6AEB">
          <w:rPr>
            <w:rStyle w:val="Hyperlink"/>
            <w:rFonts w:asciiTheme="minorHAnsi" w:hAnsiTheme="minorHAnsi" w:cstheme="minorBidi"/>
          </w:rPr>
          <w:t>commercial.team@socialworkengland.org.uk</w:t>
        </w:r>
      </w:hyperlink>
      <w:r>
        <w:rPr>
          <w:rFonts w:asciiTheme="minorHAnsi" w:hAnsiTheme="minorHAnsi" w:cstheme="minorBidi"/>
        </w:rPr>
        <w:t xml:space="preserve">. </w:t>
      </w:r>
      <w:r w:rsidR="0050708D">
        <w:rPr>
          <w:rFonts w:asciiTheme="minorHAnsi" w:hAnsiTheme="minorHAnsi" w:cstheme="minorBidi"/>
        </w:rPr>
        <w:t>Any q</w:t>
      </w:r>
      <w:r>
        <w:rPr>
          <w:rFonts w:asciiTheme="minorHAnsi" w:hAnsiTheme="minorHAnsi" w:cstheme="minorBidi"/>
        </w:rPr>
        <w:t xml:space="preserve">uestions posted after </w:t>
      </w:r>
      <w:r w:rsidR="0088092F">
        <w:rPr>
          <w:rFonts w:asciiTheme="minorHAnsi" w:hAnsiTheme="minorHAnsi" w:cstheme="minorBidi"/>
        </w:rPr>
        <w:t xml:space="preserve">17:00 hrs </w:t>
      </w:r>
      <w:r w:rsidR="0088092F">
        <w:rPr>
          <w:rFonts w:asciiTheme="minorHAnsi" w:hAnsiTheme="minorHAnsi" w:cstheme="minorBidi"/>
        </w:rPr>
        <w:t xml:space="preserve">Wednesday </w:t>
      </w:r>
      <w:r w:rsidR="00FC7817">
        <w:rPr>
          <w:rFonts w:asciiTheme="minorHAnsi" w:hAnsiTheme="minorHAnsi" w:cstheme="minorBidi"/>
        </w:rPr>
        <w:t>26</w:t>
      </w:r>
      <w:r w:rsidR="00FC7817" w:rsidRPr="0088092F">
        <w:rPr>
          <w:rFonts w:asciiTheme="minorHAnsi" w:hAnsiTheme="minorHAnsi" w:cstheme="minorBidi"/>
          <w:vertAlign w:val="superscript"/>
        </w:rPr>
        <w:t>th</w:t>
      </w:r>
      <w:r w:rsidR="00FC7817">
        <w:rPr>
          <w:rFonts w:asciiTheme="minorHAnsi" w:hAnsiTheme="minorHAnsi" w:cstheme="minorBidi"/>
        </w:rPr>
        <w:t xml:space="preserve"> </w:t>
      </w:r>
      <w:r>
        <w:rPr>
          <w:rFonts w:asciiTheme="minorHAnsi" w:hAnsiTheme="minorHAnsi" w:cstheme="minorBidi"/>
        </w:rPr>
        <w:t>June</w:t>
      </w:r>
      <w:r w:rsidR="00A075C5">
        <w:rPr>
          <w:rFonts w:asciiTheme="minorHAnsi" w:hAnsiTheme="minorHAnsi" w:cstheme="minorBidi"/>
        </w:rPr>
        <w:t xml:space="preserve"> </w:t>
      </w:r>
      <w:r>
        <w:rPr>
          <w:rFonts w:asciiTheme="minorHAnsi" w:hAnsiTheme="minorHAnsi" w:cstheme="minorBidi"/>
        </w:rPr>
        <w:t>2019</w:t>
      </w:r>
      <w:r w:rsidR="0088092F">
        <w:rPr>
          <w:rFonts w:asciiTheme="minorHAnsi" w:hAnsiTheme="minorHAnsi" w:cstheme="minorBidi"/>
        </w:rPr>
        <w:t xml:space="preserve"> </w:t>
      </w:r>
      <w:r>
        <w:rPr>
          <w:rFonts w:asciiTheme="minorHAnsi" w:hAnsiTheme="minorHAnsi" w:cstheme="minorBidi"/>
        </w:rPr>
        <w:t xml:space="preserve">will not receive a response. </w:t>
      </w:r>
    </w:p>
    <w:p w14:paraId="26264D98" w14:textId="77777777" w:rsidR="009B7098" w:rsidRPr="00770B46" w:rsidRDefault="009B7098" w:rsidP="0086722A">
      <w:pPr>
        <w:pStyle w:val="ListParagraph"/>
        <w:tabs>
          <w:tab w:val="left" w:pos="-720"/>
        </w:tabs>
        <w:spacing w:line="245" w:lineRule="auto"/>
        <w:ind w:left="792"/>
        <w:rPr>
          <w:rFonts w:asciiTheme="minorHAnsi" w:hAnsiTheme="minorHAnsi" w:cstheme="minorBidi"/>
        </w:rPr>
      </w:pPr>
    </w:p>
    <w:p w14:paraId="62C071E8" w14:textId="27A4FA32" w:rsidR="00175893" w:rsidRPr="007C3F5C" w:rsidRDefault="00175893" w:rsidP="0086722A">
      <w:pPr>
        <w:pStyle w:val="ListParagraph"/>
        <w:numPr>
          <w:ilvl w:val="1"/>
          <w:numId w:val="31"/>
        </w:numPr>
        <w:tabs>
          <w:tab w:val="left" w:pos="-720"/>
        </w:tabs>
        <w:spacing w:line="245" w:lineRule="auto"/>
        <w:rPr>
          <w:rFonts w:asciiTheme="minorHAnsi" w:hAnsiTheme="minorHAnsi" w:cstheme="minorBidi"/>
        </w:rPr>
      </w:pPr>
      <w:r w:rsidRPr="43284FE7">
        <w:rPr>
          <w:rFonts w:asciiTheme="minorHAnsi" w:hAnsiTheme="minorHAnsi" w:cstheme="minorBidi"/>
          <w:spacing w:val="-3"/>
        </w:rPr>
        <w:t xml:space="preserve">All tenders received that are compliant (submitted in accordance with the tendering instructions) will be evaluated based on the evaluation criteria set out below. </w:t>
      </w:r>
    </w:p>
    <w:p w14:paraId="0BDEC25A" w14:textId="77777777" w:rsidR="00175893" w:rsidRPr="007C3F5C" w:rsidRDefault="00175893" w:rsidP="0086722A">
      <w:pPr>
        <w:pStyle w:val="ListParagraph"/>
        <w:spacing w:line="245" w:lineRule="auto"/>
        <w:ind w:left="431"/>
        <w:jc w:val="both"/>
        <w:rPr>
          <w:rFonts w:asciiTheme="minorHAnsi" w:hAnsiTheme="minorHAnsi" w:cstheme="minorBidi"/>
        </w:rPr>
      </w:pPr>
    </w:p>
    <w:p w14:paraId="7BD2ADD7" w14:textId="77777777" w:rsidR="00175893" w:rsidRPr="007C3F5C" w:rsidRDefault="00175893" w:rsidP="0086722A">
      <w:pPr>
        <w:pStyle w:val="ListParagraph"/>
        <w:numPr>
          <w:ilvl w:val="1"/>
          <w:numId w:val="31"/>
        </w:numPr>
        <w:tabs>
          <w:tab w:val="left" w:pos="-720"/>
        </w:tabs>
        <w:spacing w:line="245" w:lineRule="auto"/>
        <w:jc w:val="both"/>
        <w:rPr>
          <w:rFonts w:asciiTheme="minorHAnsi" w:hAnsiTheme="minorHAnsi" w:cstheme="minorBidi"/>
        </w:rPr>
      </w:pPr>
      <w:r w:rsidRPr="43284FE7">
        <w:rPr>
          <w:rFonts w:asciiTheme="minorHAnsi" w:hAnsiTheme="minorHAnsi" w:cstheme="minorBidi"/>
          <w:spacing w:val="-3"/>
        </w:rPr>
        <w:t xml:space="preserve">Tenders should be prepared and submitted using part B of this document below. </w:t>
      </w:r>
    </w:p>
    <w:p w14:paraId="5C640551" w14:textId="77777777" w:rsidR="00175893" w:rsidRPr="007C3F5C" w:rsidRDefault="00175893" w:rsidP="0086722A">
      <w:pPr>
        <w:pStyle w:val="ListParagraph"/>
        <w:spacing w:line="245" w:lineRule="auto"/>
        <w:ind w:left="431"/>
        <w:jc w:val="both"/>
        <w:rPr>
          <w:rFonts w:asciiTheme="minorHAnsi" w:hAnsiTheme="minorHAnsi" w:cstheme="minorBidi"/>
        </w:rPr>
      </w:pPr>
    </w:p>
    <w:p w14:paraId="741E301D" w14:textId="6FF991DA" w:rsidR="00175893" w:rsidRPr="007C3F5C" w:rsidRDefault="00175893" w:rsidP="0086722A">
      <w:pPr>
        <w:pStyle w:val="ListParagraph"/>
        <w:numPr>
          <w:ilvl w:val="1"/>
          <w:numId w:val="31"/>
        </w:numPr>
        <w:tabs>
          <w:tab w:val="left" w:pos="-720"/>
        </w:tabs>
        <w:spacing w:line="245" w:lineRule="auto"/>
        <w:jc w:val="both"/>
        <w:rPr>
          <w:rFonts w:asciiTheme="minorHAnsi" w:hAnsiTheme="minorHAnsi" w:cstheme="minorBidi"/>
        </w:rPr>
      </w:pPr>
      <w:r w:rsidRPr="43284FE7">
        <w:rPr>
          <w:rFonts w:asciiTheme="minorHAnsi" w:hAnsiTheme="minorHAnsi" w:cstheme="minorBidi"/>
          <w:spacing w:val="-3"/>
        </w:rPr>
        <w:t xml:space="preserve">Tenders will be evaluated, and bids scored.  Supplier bids which achieve the </w:t>
      </w:r>
      <w:r w:rsidR="00E32D8F" w:rsidRPr="43284FE7">
        <w:rPr>
          <w:rFonts w:asciiTheme="minorHAnsi" w:hAnsiTheme="minorHAnsi" w:cstheme="minorBidi"/>
          <w:spacing w:val="-3"/>
        </w:rPr>
        <w:t>3</w:t>
      </w:r>
      <w:r w:rsidRPr="43284FE7">
        <w:rPr>
          <w:rFonts w:asciiTheme="minorHAnsi" w:hAnsiTheme="minorHAnsi" w:cstheme="minorBidi"/>
          <w:spacing w:val="-3"/>
        </w:rPr>
        <w:t xml:space="preserve"> highest scores overall will be invited to interview. Interviews will consist of an additional set of questions, which will further be evaluated and scored.  Evaluation scores will be combined from both the initial tender submission and the interview to provide a total overall score. </w:t>
      </w:r>
    </w:p>
    <w:p w14:paraId="570B9DED" w14:textId="77777777" w:rsidR="00994F11" w:rsidRPr="007C3F5C" w:rsidRDefault="00994F11" w:rsidP="0086722A">
      <w:pPr>
        <w:pStyle w:val="ListParagraph"/>
        <w:spacing w:line="245" w:lineRule="auto"/>
        <w:jc w:val="both"/>
        <w:rPr>
          <w:rFonts w:asciiTheme="minorHAnsi" w:hAnsiTheme="minorHAnsi" w:cstheme="minorBidi"/>
        </w:rPr>
      </w:pPr>
    </w:p>
    <w:p w14:paraId="042CEA24" w14:textId="618CDD99" w:rsidR="00175893" w:rsidRPr="007C3F5C" w:rsidRDefault="00175893" w:rsidP="0086722A">
      <w:pPr>
        <w:pStyle w:val="ListParagraph"/>
        <w:numPr>
          <w:ilvl w:val="1"/>
          <w:numId w:val="31"/>
        </w:numPr>
        <w:tabs>
          <w:tab w:val="left" w:pos="-720"/>
        </w:tabs>
        <w:spacing w:line="245" w:lineRule="auto"/>
        <w:jc w:val="both"/>
        <w:rPr>
          <w:rFonts w:asciiTheme="minorHAnsi" w:hAnsiTheme="minorHAnsi" w:cstheme="minorBidi"/>
        </w:rPr>
      </w:pPr>
      <w:r w:rsidRPr="43284FE7">
        <w:rPr>
          <w:rFonts w:asciiTheme="minorHAnsi" w:hAnsiTheme="minorHAnsi" w:cstheme="minorBidi"/>
          <w:spacing w:val="-3"/>
        </w:rPr>
        <w:t xml:space="preserve">Contract(s) will be awarded against the total overall score and will be based on the most economically advantageous tender. Suppliers will be notified of the outcome upon the completion and evaluation of interviews.  </w:t>
      </w:r>
    </w:p>
    <w:p w14:paraId="4A1F2844" w14:textId="77777777" w:rsidR="00175893" w:rsidRPr="007C3F5C" w:rsidRDefault="00175893" w:rsidP="0086722A">
      <w:pPr>
        <w:pStyle w:val="ListParagraph"/>
        <w:tabs>
          <w:tab w:val="left" w:pos="-720"/>
        </w:tabs>
        <w:suppressAutoHyphens/>
        <w:spacing w:line="245" w:lineRule="auto"/>
        <w:ind w:left="431"/>
        <w:rPr>
          <w:rFonts w:asciiTheme="minorHAnsi" w:hAnsiTheme="minorHAnsi" w:cstheme="minorBidi"/>
        </w:rPr>
      </w:pPr>
    </w:p>
    <w:p w14:paraId="2614BB7F" w14:textId="705C0214" w:rsidR="00994F11" w:rsidRPr="00994F11" w:rsidRDefault="00175893" w:rsidP="00994F11">
      <w:pPr>
        <w:pStyle w:val="ListParagraph"/>
        <w:numPr>
          <w:ilvl w:val="1"/>
          <w:numId w:val="31"/>
        </w:numPr>
        <w:spacing w:after="240" w:line="245" w:lineRule="auto"/>
        <w:jc w:val="both"/>
        <w:rPr>
          <w:rFonts w:cs="Arial"/>
        </w:rPr>
      </w:pPr>
      <w:r w:rsidRPr="43284FE7">
        <w:rPr>
          <w:rFonts w:asciiTheme="minorHAnsi" w:hAnsiTheme="minorHAnsi" w:cstheme="minorBidi"/>
        </w:rPr>
        <w:t>The following indicative timetable is provided for tenderers benefit.  Please be aware that these are indicative timescales (except for the deadlines in bold) and may be subject to change at the absolute discretion of Social W</w:t>
      </w:r>
      <w:r w:rsidRPr="43284FE7">
        <w:rPr>
          <w:rFonts w:asciiTheme="minorHAnsi" w:hAnsiTheme="minorHAnsi" w:cstheme="minorBidi"/>
          <w:spacing w:val="-3"/>
        </w:rPr>
        <w:t xml:space="preserve">ork England.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3647"/>
      </w:tblGrid>
      <w:tr w:rsidR="00175893" w:rsidRPr="002F301C" w14:paraId="2F45A67F" w14:textId="77777777" w:rsidTr="001C2299">
        <w:trPr>
          <w:trHeight w:val="360"/>
          <w:tblHeader/>
        </w:trPr>
        <w:tc>
          <w:tcPr>
            <w:tcW w:w="4770" w:type="dxa"/>
            <w:shd w:val="clear" w:color="auto" w:fill="33CCCC"/>
            <w:vAlign w:val="center"/>
          </w:tcPr>
          <w:p w14:paraId="7C1F057A" w14:textId="77777777" w:rsidR="00175893" w:rsidRPr="00A11C0E" w:rsidRDefault="00175893" w:rsidP="001C2299">
            <w:pPr>
              <w:tabs>
                <w:tab w:val="left" w:pos="-720"/>
              </w:tabs>
              <w:ind w:left="360"/>
              <w:jc w:val="center"/>
              <w:rPr>
                <w:rFonts w:cs="Arial"/>
                <w:b/>
                <w:spacing w:val="-3"/>
              </w:rPr>
            </w:pPr>
            <w:r w:rsidRPr="00A11C0E">
              <w:rPr>
                <w:rFonts w:cs="Arial"/>
                <w:b/>
                <w:spacing w:val="-3"/>
              </w:rPr>
              <w:t>ACTIVITY</w:t>
            </w:r>
          </w:p>
        </w:tc>
        <w:tc>
          <w:tcPr>
            <w:tcW w:w="3647" w:type="dxa"/>
            <w:shd w:val="clear" w:color="auto" w:fill="33CCCC"/>
            <w:vAlign w:val="center"/>
          </w:tcPr>
          <w:p w14:paraId="4D221327" w14:textId="77777777" w:rsidR="00175893" w:rsidRPr="00A11C0E" w:rsidRDefault="00175893" w:rsidP="001C2299">
            <w:pPr>
              <w:tabs>
                <w:tab w:val="left" w:pos="-720"/>
              </w:tabs>
              <w:ind w:left="360"/>
              <w:jc w:val="center"/>
              <w:rPr>
                <w:rFonts w:cs="Arial"/>
                <w:b/>
                <w:spacing w:val="-3"/>
              </w:rPr>
            </w:pPr>
            <w:r w:rsidRPr="00A11C0E">
              <w:rPr>
                <w:rFonts w:cs="Arial"/>
                <w:b/>
                <w:spacing w:val="-3"/>
              </w:rPr>
              <w:t>EXPECTED DATE</w:t>
            </w:r>
          </w:p>
        </w:tc>
      </w:tr>
      <w:tr w:rsidR="00175893" w:rsidRPr="002F301C" w14:paraId="7691B53D" w14:textId="77777777" w:rsidTr="001C2299">
        <w:tc>
          <w:tcPr>
            <w:tcW w:w="4770" w:type="dxa"/>
          </w:tcPr>
          <w:p w14:paraId="330D75C0" w14:textId="3E095690" w:rsidR="00175893" w:rsidRPr="00A11C0E" w:rsidRDefault="007C3F5C" w:rsidP="001C2299">
            <w:pPr>
              <w:tabs>
                <w:tab w:val="left" w:pos="-720"/>
              </w:tabs>
              <w:ind w:left="360"/>
              <w:rPr>
                <w:rFonts w:cs="Arial"/>
                <w:b/>
                <w:spacing w:val="-3"/>
              </w:rPr>
            </w:pPr>
            <w:r>
              <w:rPr>
                <w:rFonts w:cs="Arial"/>
                <w:b/>
                <w:spacing w:val="-3"/>
              </w:rPr>
              <w:t xml:space="preserve">Final Questions from bidders </w:t>
            </w:r>
          </w:p>
        </w:tc>
        <w:tc>
          <w:tcPr>
            <w:tcW w:w="3647" w:type="dxa"/>
          </w:tcPr>
          <w:p w14:paraId="266B1F04" w14:textId="7D2757CF" w:rsidR="00175893" w:rsidRPr="007B4908" w:rsidRDefault="00433E81" w:rsidP="001C2299">
            <w:pPr>
              <w:tabs>
                <w:tab w:val="left" w:pos="-720"/>
              </w:tabs>
              <w:rPr>
                <w:rFonts w:cs="Arial"/>
                <w:b/>
                <w:spacing w:val="-3"/>
              </w:rPr>
            </w:pPr>
            <w:r>
              <w:rPr>
                <w:rFonts w:cs="Arial"/>
                <w:b/>
                <w:spacing w:val="-3"/>
              </w:rPr>
              <w:t xml:space="preserve">17:00 hrs </w:t>
            </w:r>
            <w:r w:rsidR="00FC7817">
              <w:rPr>
                <w:rFonts w:cs="Arial"/>
                <w:b/>
                <w:spacing w:val="-3"/>
              </w:rPr>
              <w:t>26</w:t>
            </w:r>
            <w:r w:rsidR="00FC7817" w:rsidRPr="0088092F">
              <w:rPr>
                <w:rFonts w:cs="Arial"/>
                <w:b/>
                <w:spacing w:val="-3"/>
                <w:vertAlign w:val="superscript"/>
              </w:rPr>
              <w:t>th</w:t>
            </w:r>
            <w:r w:rsidR="00FC7817">
              <w:rPr>
                <w:rFonts w:cs="Arial"/>
                <w:b/>
                <w:spacing w:val="-3"/>
              </w:rPr>
              <w:t xml:space="preserve"> </w:t>
            </w:r>
            <w:r w:rsidR="001C2299">
              <w:rPr>
                <w:rFonts w:cs="Arial"/>
                <w:b/>
                <w:spacing w:val="-3"/>
              </w:rPr>
              <w:t xml:space="preserve">June 2019 </w:t>
            </w:r>
          </w:p>
        </w:tc>
      </w:tr>
      <w:tr w:rsidR="00175893" w:rsidRPr="002F301C" w14:paraId="1315003B" w14:textId="77777777" w:rsidTr="001C2299">
        <w:tc>
          <w:tcPr>
            <w:tcW w:w="4770" w:type="dxa"/>
          </w:tcPr>
          <w:p w14:paraId="4EE2EEBA" w14:textId="1C9EEFF3" w:rsidR="00175893" w:rsidRPr="00A11C0E" w:rsidRDefault="001C2299" w:rsidP="001C2299">
            <w:pPr>
              <w:tabs>
                <w:tab w:val="left" w:pos="-720"/>
              </w:tabs>
              <w:ind w:left="360"/>
              <w:rPr>
                <w:rFonts w:cs="Arial"/>
                <w:b/>
                <w:spacing w:val="-3"/>
              </w:rPr>
            </w:pPr>
            <w:r>
              <w:rPr>
                <w:rFonts w:cs="Arial"/>
                <w:b/>
                <w:spacing w:val="-3"/>
              </w:rPr>
              <w:t xml:space="preserve">ITT deadline for bid responses. </w:t>
            </w:r>
            <w:r w:rsidR="007C3F5C">
              <w:rPr>
                <w:rFonts w:cs="Arial"/>
                <w:b/>
                <w:spacing w:val="-3"/>
              </w:rPr>
              <w:t xml:space="preserve"> </w:t>
            </w:r>
          </w:p>
        </w:tc>
        <w:tc>
          <w:tcPr>
            <w:tcW w:w="3647" w:type="dxa"/>
          </w:tcPr>
          <w:p w14:paraId="72ED424A" w14:textId="39C5AEE0" w:rsidR="00175893" w:rsidRPr="007B4908" w:rsidRDefault="00A075C5" w:rsidP="001C2299">
            <w:pPr>
              <w:tabs>
                <w:tab w:val="left" w:pos="-720"/>
              </w:tabs>
              <w:rPr>
                <w:rFonts w:cs="Arial"/>
                <w:b/>
                <w:spacing w:val="-3"/>
              </w:rPr>
            </w:pPr>
            <w:r>
              <w:rPr>
                <w:rFonts w:cs="Arial"/>
                <w:b/>
                <w:spacing w:val="-3"/>
              </w:rPr>
              <w:t>12:00 hrs</w:t>
            </w:r>
            <w:r w:rsidR="00770B46">
              <w:rPr>
                <w:rFonts w:cs="Arial"/>
                <w:b/>
                <w:spacing w:val="-3"/>
              </w:rPr>
              <w:t xml:space="preserve"> Friday </w:t>
            </w:r>
            <w:r w:rsidR="00FC7817">
              <w:rPr>
                <w:rFonts w:cs="Arial"/>
                <w:b/>
                <w:spacing w:val="-3"/>
              </w:rPr>
              <w:t>2</w:t>
            </w:r>
            <w:r w:rsidR="00FC7817">
              <w:rPr>
                <w:rFonts w:cs="Arial"/>
                <w:b/>
                <w:spacing w:val="-3"/>
              </w:rPr>
              <w:t>8</w:t>
            </w:r>
            <w:r w:rsidR="00FC7817" w:rsidRPr="0088092F">
              <w:rPr>
                <w:rFonts w:cs="Arial"/>
                <w:b/>
                <w:spacing w:val="-3"/>
                <w:vertAlign w:val="superscript"/>
              </w:rPr>
              <w:t>th</w:t>
            </w:r>
            <w:r w:rsidR="00FC7817">
              <w:rPr>
                <w:rFonts w:cs="Arial"/>
                <w:b/>
                <w:spacing w:val="-3"/>
              </w:rPr>
              <w:t xml:space="preserve"> </w:t>
            </w:r>
            <w:r w:rsidR="001C2299">
              <w:rPr>
                <w:rFonts w:cs="Arial"/>
                <w:b/>
                <w:spacing w:val="-3"/>
              </w:rPr>
              <w:t xml:space="preserve">June 2019 </w:t>
            </w:r>
          </w:p>
        </w:tc>
      </w:tr>
      <w:tr w:rsidR="00175893" w:rsidRPr="002F301C" w14:paraId="3E8C1730" w14:textId="77777777" w:rsidTr="001C2299">
        <w:tc>
          <w:tcPr>
            <w:tcW w:w="4770" w:type="dxa"/>
          </w:tcPr>
          <w:p w14:paraId="27B687EA" w14:textId="50BEA8D9" w:rsidR="00175893" w:rsidRPr="00A11C0E" w:rsidRDefault="007C3F5C" w:rsidP="001C2299">
            <w:pPr>
              <w:tabs>
                <w:tab w:val="left" w:pos="-720"/>
              </w:tabs>
              <w:ind w:left="360"/>
              <w:rPr>
                <w:rFonts w:cs="Arial"/>
                <w:spacing w:val="-3"/>
              </w:rPr>
            </w:pPr>
            <w:r>
              <w:rPr>
                <w:rFonts w:cs="Arial"/>
                <w:spacing w:val="-3"/>
              </w:rPr>
              <w:t xml:space="preserve">Call to Interview </w:t>
            </w:r>
          </w:p>
        </w:tc>
        <w:tc>
          <w:tcPr>
            <w:tcW w:w="3647" w:type="dxa"/>
          </w:tcPr>
          <w:p w14:paraId="2088E37E" w14:textId="69609875" w:rsidR="00175893" w:rsidRPr="007B4908" w:rsidRDefault="00FC7817" w:rsidP="001C2299">
            <w:pPr>
              <w:tabs>
                <w:tab w:val="left" w:pos="-720"/>
              </w:tabs>
              <w:rPr>
                <w:rFonts w:cs="Arial"/>
                <w:spacing w:val="-3"/>
              </w:rPr>
            </w:pPr>
            <w:r>
              <w:rPr>
                <w:rFonts w:cs="Arial"/>
                <w:spacing w:val="-3"/>
              </w:rPr>
              <w:t>No later than 5</w:t>
            </w:r>
            <w:r w:rsidRPr="0088092F">
              <w:rPr>
                <w:rFonts w:cs="Arial"/>
                <w:spacing w:val="-3"/>
                <w:vertAlign w:val="superscript"/>
              </w:rPr>
              <w:t>th</w:t>
            </w:r>
            <w:r>
              <w:rPr>
                <w:rFonts w:cs="Arial"/>
                <w:spacing w:val="-3"/>
              </w:rPr>
              <w:t xml:space="preserve"> July 2019</w:t>
            </w:r>
            <w:r w:rsidR="001C2299">
              <w:rPr>
                <w:rFonts w:cs="Arial"/>
                <w:spacing w:val="-3"/>
              </w:rPr>
              <w:t xml:space="preserve"> </w:t>
            </w:r>
          </w:p>
        </w:tc>
      </w:tr>
      <w:tr w:rsidR="00175893" w:rsidRPr="002F301C" w14:paraId="72C13674" w14:textId="77777777" w:rsidTr="001C2299">
        <w:tc>
          <w:tcPr>
            <w:tcW w:w="4770" w:type="dxa"/>
          </w:tcPr>
          <w:p w14:paraId="1F62720B" w14:textId="4DCBF807" w:rsidR="00175893" w:rsidRPr="00A11C0E" w:rsidRDefault="007C3F5C" w:rsidP="001C2299">
            <w:pPr>
              <w:tabs>
                <w:tab w:val="left" w:pos="-720"/>
              </w:tabs>
              <w:ind w:left="360"/>
              <w:rPr>
                <w:rFonts w:cs="Arial"/>
                <w:spacing w:val="-3"/>
              </w:rPr>
            </w:pPr>
            <w:r>
              <w:rPr>
                <w:rFonts w:cs="Arial"/>
                <w:spacing w:val="-3"/>
              </w:rPr>
              <w:t>Interviews</w:t>
            </w:r>
          </w:p>
        </w:tc>
        <w:tc>
          <w:tcPr>
            <w:tcW w:w="3647" w:type="dxa"/>
          </w:tcPr>
          <w:p w14:paraId="1EBDCF2A" w14:textId="6FD29034" w:rsidR="00175893" w:rsidRPr="007B4908" w:rsidRDefault="00265FD1" w:rsidP="001C2299">
            <w:pPr>
              <w:tabs>
                <w:tab w:val="left" w:pos="-720"/>
              </w:tabs>
              <w:rPr>
                <w:rFonts w:cs="Arial"/>
                <w:spacing w:val="-3"/>
              </w:rPr>
            </w:pPr>
            <w:r>
              <w:rPr>
                <w:rFonts w:cs="Arial"/>
                <w:spacing w:val="-3"/>
              </w:rPr>
              <w:t xml:space="preserve">W/C </w:t>
            </w:r>
            <w:r w:rsidR="00FC7817">
              <w:rPr>
                <w:rFonts w:cs="Arial"/>
                <w:spacing w:val="-3"/>
              </w:rPr>
              <w:t>8</w:t>
            </w:r>
            <w:r w:rsidR="00FC7817" w:rsidRPr="0088092F">
              <w:rPr>
                <w:rFonts w:cs="Arial"/>
                <w:spacing w:val="-3"/>
                <w:vertAlign w:val="superscript"/>
              </w:rPr>
              <w:t>th</w:t>
            </w:r>
            <w:r w:rsidR="00FC7817">
              <w:rPr>
                <w:rFonts w:cs="Arial"/>
                <w:spacing w:val="-3"/>
              </w:rPr>
              <w:t xml:space="preserve"> </w:t>
            </w:r>
            <w:r w:rsidR="001C2299">
              <w:rPr>
                <w:rFonts w:cs="Arial"/>
                <w:spacing w:val="-3"/>
              </w:rPr>
              <w:t xml:space="preserve">July 2019 </w:t>
            </w:r>
          </w:p>
        </w:tc>
      </w:tr>
      <w:tr w:rsidR="00175893" w:rsidRPr="002F301C" w14:paraId="208CB0FF" w14:textId="77777777" w:rsidTr="001C2299">
        <w:trPr>
          <w:trHeight w:val="43"/>
        </w:trPr>
        <w:tc>
          <w:tcPr>
            <w:tcW w:w="4770" w:type="dxa"/>
          </w:tcPr>
          <w:p w14:paraId="7952E2D1" w14:textId="77ACAB8F" w:rsidR="00175893" w:rsidRPr="00A11C0E" w:rsidRDefault="007C3F5C" w:rsidP="001C2299">
            <w:pPr>
              <w:tabs>
                <w:tab w:val="left" w:pos="-720"/>
              </w:tabs>
              <w:ind w:left="360"/>
              <w:rPr>
                <w:rFonts w:cs="Arial"/>
                <w:spacing w:val="-3"/>
              </w:rPr>
            </w:pPr>
            <w:r>
              <w:rPr>
                <w:rFonts w:cs="Arial"/>
                <w:spacing w:val="-3"/>
              </w:rPr>
              <w:t>Contract Award</w:t>
            </w:r>
          </w:p>
        </w:tc>
        <w:tc>
          <w:tcPr>
            <w:tcW w:w="3647" w:type="dxa"/>
          </w:tcPr>
          <w:p w14:paraId="7BD474AB" w14:textId="35D3D6F4" w:rsidR="00175893" w:rsidRPr="007B4908" w:rsidRDefault="00FC7817" w:rsidP="001C2299">
            <w:pPr>
              <w:tabs>
                <w:tab w:val="left" w:pos="-720"/>
              </w:tabs>
              <w:rPr>
                <w:rFonts w:cs="Arial"/>
                <w:spacing w:val="-3"/>
              </w:rPr>
            </w:pPr>
            <w:r>
              <w:rPr>
                <w:rFonts w:cs="Arial"/>
                <w:spacing w:val="-3"/>
              </w:rPr>
              <w:t>12</w:t>
            </w:r>
            <w:r w:rsidRPr="0088092F">
              <w:rPr>
                <w:rFonts w:cs="Arial"/>
                <w:spacing w:val="-3"/>
                <w:vertAlign w:val="superscript"/>
              </w:rPr>
              <w:t>th</w:t>
            </w:r>
            <w:r>
              <w:rPr>
                <w:rFonts w:cs="Arial"/>
                <w:spacing w:val="-3"/>
              </w:rPr>
              <w:t xml:space="preserve"> </w:t>
            </w:r>
            <w:r w:rsidR="001C2299" w:rsidRPr="0050708D">
              <w:rPr>
                <w:rFonts w:cs="Arial"/>
                <w:spacing w:val="-3"/>
              </w:rPr>
              <w:t>July</w:t>
            </w:r>
            <w:r w:rsidR="001C2299">
              <w:rPr>
                <w:rFonts w:cs="Arial"/>
                <w:spacing w:val="-3"/>
              </w:rPr>
              <w:t xml:space="preserve"> </w:t>
            </w:r>
            <w:r w:rsidR="0050708D">
              <w:rPr>
                <w:rFonts w:cs="Arial"/>
                <w:spacing w:val="-3"/>
              </w:rPr>
              <w:t>2019</w:t>
            </w:r>
          </w:p>
        </w:tc>
      </w:tr>
      <w:tr w:rsidR="00175893" w:rsidRPr="002F301C" w14:paraId="42147ECC" w14:textId="77777777" w:rsidTr="001C2299">
        <w:tc>
          <w:tcPr>
            <w:tcW w:w="4770" w:type="dxa"/>
          </w:tcPr>
          <w:p w14:paraId="506ED744" w14:textId="77777777" w:rsidR="00175893" w:rsidRPr="00A11C0E" w:rsidRDefault="00175893" w:rsidP="001C2299">
            <w:pPr>
              <w:tabs>
                <w:tab w:val="left" w:pos="-720"/>
              </w:tabs>
              <w:ind w:left="360"/>
              <w:rPr>
                <w:rFonts w:cs="Arial"/>
                <w:spacing w:val="-3"/>
              </w:rPr>
            </w:pPr>
            <w:r w:rsidRPr="00A11C0E">
              <w:rPr>
                <w:rFonts w:cs="Arial"/>
                <w:spacing w:val="-3"/>
              </w:rPr>
              <w:t xml:space="preserve">Contract Commencement </w:t>
            </w:r>
          </w:p>
        </w:tc>
        <w:tc>
          <w:tcPr>
            <w:tcW w:w="3647" w:type="dxa"/>
          </w:tcPr>
          <w:p w14:paraId="4745211F" w14:textId="22315E9A" w:rsidR="00175893" w:rsidRPr="007B4908" w:rsidRDefault="00FC7817" w:rsidP="001C2299">
            <w:pPr>
              <w:tabs>
                <w:tab w:val="left" w:pos="-720"/>
              </w:tabs>
              <w:rPr>
                <w:rFonts w:cs="Arial"/>
                <w:spacing w:val="-3"/>
              </w:rPr>
            </w:pPr>
            <w:r>
              <w:rPr>
                <w:rFonts w:cs="Arial"/>
                <w:spacing w:val="-3"/>
              </w:rPr>
              <w:t>1</w:t>
            </w:r>
            <w:r>
              <w:rPr>
                <w:rFonts w:cs="Arial"/>
                <w:spacing w:val="-3"/>
              </w:rPr>
              <w:t>7</w:t>
            </w:r>
            <w:r w:rsidRPr="0088092F">
              <w:rPr>
                <w:rFonts w:cs="Arial"/>
                <w:spacing w:val="-3"/>
                <w:vertAlign w:val="superscript"/>
              </w:rPr>
              <w:t>th</w:t>
            </w:r>
            <w:r>
              <w:rPr>
                <w:rFonts w:cs="Arial"/>
                <w:spacing w:val="-3"/>
              </w:rPr>
              <w:t xml:space="preserve"> </w:t>
            </w:r>
            <w:r w:rsidR="00175893" w:rsidRPr="007B4908">
              <w:rPr>
                <w:rFonts w:cs="Arial"/>
                <w:spacing w:val="-3"/>
              </w:rPr>
              <w:t>July 2019</w:t>
            </w:r>
          </w:p>
        </w:tc>
      </w:tr>
    </w:tbl>
    <w:p w14:paraId="46365132" w14:textId="15FD5316" w:rsidR="00BC7AEC" w:rsidRDefault="00BC7AEC" w:rsidP="00BC7AEC">
      <w:pPr>
        <w:spacing w:after="120"/>
        <w:rPr>
          <w:rFonts w:ascii="Verdana" w:hAnsi="Verdana"/>
          <w:color w:val="000000"/>
        </w:rPr>
      </w:pPr>
    </w:p>
    <w:p w14:paraId="1185602F" w14:textId="04ADCF45" w:rsidR="00BC7AEC" w:rsidRDefault="007807FD" w:rsidP="00CF68D4">
      <w:pPr>
        <w:pStyle w:val="Heading20"/>
        <w:numPr>
          <w:ilvl w:val="0"/>
          <w:numId w:val="31"/>
        </w:numPr>
      </w:pPr>
      <w:r>
        <w:t>C</w:t>
      </w:r>
      <w:r w:rsidR="00BC7AEC" w:rsidRPr="00FD121A">
        <w:t xml:space="preserve">ompleting the </w:t>
      </w:r>
      <w:r w:rsidR="00BC7AEC">
        <w:t>Invitation to Tender</w:t>
      </w:r>
    </w:p>
    <w:p w14:paraId="4D54604D" w14:textId="6B0CDEC9" w:rsidR="00F71BDD" w:rsidRPr="00F71BDD" w:rsidRDefault="00BC7AEC" w:rsidP="0086722A">
      <w:pPr>
        <w:pStyle w:val="ListParagraph"/>
        <w:numPr>
          <w:ilvl w:val="1"/>
          <w:numId w:val="32"/>
        </w:numPr>
        <w:spacing w:after="120" w:line="245" w:lineRule="auto"/>
        <w:ind w:left="788" w:hanging="431"/>
        <w:jc w:val="both"/>
        <w:rPr>
          <w:rFonts w:asciiTheme="minorHAnsi" w:hAnsiTheme="minorHAnsi" w:cstheme="minorBidi"/>
          <w:color w:val="000000" w:themeColor="text1"/>
        </w:rPr>
      </w:pPr>
      <w:r w:rsidRPr="43284FE7">
        <w:rPr>
          <w:rFonts w:asciiTheme="minorHAnsi" w:hAnsiTheme="minorHAnsi" w:cstheme="minorBidi"/>
          <w:color w:val="000000"/>
          <w:spacing w:val="-3"/>
        </w:rPr>
        <w:t>To enable evaluating officers to assess fully the tenderer’s suitability</w:t>
      </w:r>
      <w:r w:rsidR="00A075C5">
        <w:rPr>
          <w:rFonts w:asciiTheme="minorHAnsi" w:hAnsiTheme="minorHAnsi" w:cstheme="minorBidi"/>
          <w:color w:val="000000"/>
          <w:spacing w:val="-3"/>
        </w:rPr>
        <w:t xml:space="preserve"> to provide the services,</w:t>
      </w:r>
      <w:r w:rsidRPr="43284FE7">
        <w:rPr>
          <w:rFonts w:asciiTheme="minorHAnsi" w:hAnsiTheme="minorHAnsi" w:cstheme="minorBidi"/>
          <w:color w:val="000000"/>
          <w:spacing w:val="-3"/>
        </w:rPr>
        <w:t xml:space="preserve"> all of the information requested in this invitation to tender must be provided. Failure to complete the tender submission in full or failure to provide any of the documents requested may result in your tender being rejected.  </w:t>
      </w:r>
      <w:r w:rsidRPr="43284FE7">
        <w:rPr>
          <w:rFonts w:asciiTheme="minorHAnsi" w:hAnsiTheme="minorHAnsi" w:cstheme="minorBidi"/>
          <w:color w:val="000000"/>
        </w:rPr>
        <w:t>Questions should be answered as instructed:</w:t>
      </w:r>
    </w:p>
    <w:p w14:paraId="39F4CF11" w14:textId="6304E140" w:rsidR="00BC7AEC" w:rsidRPr="00DB6782" w:rsidRDefault="0050708D" w:rsidP="0086722A">
      <w:pPr>
        <w:pStyle w:val="ListParagraph"/>
        <w:widowControl w:val="0"/>
        <w:numPr>
          <w:ilvl w:val="2"/>
          <w:numId w:val="32"/>
        </w:numPr>
        <w:overflowPunct w:val="0"/>
        <w:autoSpaceDE w:val="0"/>
        <w:adjustRightInd w:val="0"/>
        <w:spacing w:line="276" w:lineRule="auto"/>
        <w:ind w:left="1440" w:hanging="720"/>
        <w:jc w:val="both"/>
        <w:rPr>
          <w:rFonts w:asciiTheme="minorHAnsi" w:hAnsiTheme="minorHAnsi" w:cstheme="minorBidi"/>
          <w:color w:val="000000" w:themeColor="text1"/>
        </w:rPr>
      </w:pPr>
      <w:r>
        <w:rPr>
          <w:rFonts w:asciiTheme="minorHAnsi" w:hAnsiTheme="minorHAnsi" w:cstheme="minorBidi"/>
          <w:color w:val="000000" w:themeColor="text1"/>
        </w:rPr>
        <w:t>p</w:t>
      </w:r>
      <w:r w:rsidR="43284FE7" w:rsidRPr="43284FE7">
        <w:rPr>
          <w:rFonts w:asciiTheme="minorHAnsi" w:hAnsiTheme="minorHAnsi" w:cstheme="minorBidi"/>
          <w:color w:val="000000" w:themeColor="text1"/>
        </w:rPr>
        <w:t>lease answer every question</w:t>
      </w:r>
      <w:r w:rsidR="00A21877">
        <w:rPr>
          <w:rFonts w:asciiTheme="minorHAnsi" w:hAnsiTheme="minorHAnsi" w:cstheme="minorBidi"/>
          <w:color w:val="000000" w:themeColor="text1"/>
        </w:rPr>
        <w:t>;</w:t>
      </w:r>
    </w:p>
    <w:p w14:paraId="7FB89245" w14:textId="7F1CF7F4" w:rsidR="00BC7AEC" w:rsidRPr="00DB6782" w:rsidRDefault="0050708D" w:rsidP="002700DE">
      <w:pPr>
        <w:pStyle w:val="ListParagraph"/>
        <w:widowControl w:val="0"/>
        <w:numPr>
          <w:ilvl w:val="2"/>
          <w:numId w:val="32"/>
        </w:numPr>
        <w:overflowPunct w:val="0"/>
        <w:autoSpaceDE w:val="0"/>
        <w:adjustRightInd w:val="0"/>
        <w:spacing w:line="245" w:lineRule="auto"/>
        <w:ind w:left="1440" w:hanging="720"/>
        <w:jc w:val="both"/>
        <w:rPr>
          <w:rFonts w:asciiTheme="minorHAnsi" w:hAnsiTheme="minorHAnsi" w:cstheme="minorBidi"/>
          <w:color w:val="000000" w:themeColor="text1"/>
        </w:rPr>
      </w:pPr>
      <w:r>
        <w:rPr>
          <w:rFonts w:asciiTheme="minorHAnsi" w:hAnsiTheme="minorHAnsi" w:cstheme="minorBidi"/>
          <w:color w:val="000000" w:themeColor="text1"/>
        </w:rPr>
        <w:t>q</w:t>
      </w:r>
      <w:r w:rsidR="43284FE7" w:rsidRPr="43284FE7">
        <w:rPr>
          <w:rFonts w:asciiTheme="minorHAnsi" w:hAnsiTheme="minorHAnsi" w:cstheme="minorBidi"/>
          <w:color w:val="000000" w:themeColor="text1"/>
        </w:rPr>
        <w:t>uestions must be answered in English</w:t>
      </w:r>
      <w:r w:rsidR="00A21877">
        <w:rPr>
          <w:rFonts w:asciiTheme="minorHAnsi" w:hAnsiTheme="minorHAnsi" w:cstheme="minorBidi"/>
          <w:color w:val="000000" w:themeColor="text1"/>
        </w:rPr>
        <w:t>; and</w:t>
      </w:r>
    </w:p>
    <w:p w14:paraId="66D04BC3" w14:textId="3C90B662" w:rsidR="00BC7AEC" w:rsidRDefault="0050708D" w:rsidP="0086722A">
      <w:pPr>
        <w:pStyle w:val="ListParagraph"/>
        <w:widowControl w:val="0"/>
        <w:numPr>
          <w:ilvl w:val="2"/>
          <w:numId w:val="32"/>
        </w:numPr>
        <w:overflowPunct w:val="0"/>
        <w:autoSpaceDE w:val="0"/>
        <w:adjustRightInd w:val="0"/>
        <w:spacing w:line="276" w:lineRule="auto"/>
        <w:ind w:left="1440" w:hanging="720"/>
        <w:jc w:val="both"/>
        <w:rPr>
          <w:rFonts w:asciiTheme="minorHAnsi" w:hAnsiTheme="minorHAnsi" w:cstheme="minorBidi"/>
          <w:color w:val="000000" w:themeColor="text1"/>
        </w:rPr>
      </w:pPr>
      <w:r>
        <w:rPr>
          <w:rFonts w:asciiTheme="minorHAnsi" w:hAnsiTheme="minorHAnsi" w:cstheme="minorBidi"/>
          <w:color w:val="000000" w:themeColor="text1"/>
        </w:rPr>
        <w:t>w</w:t>
      </w:r>
      <w:r w:rsidR="43284FE7" w:rsidRPr="43284FE7">
        <w:rPr>
          <w:rFonts w:asciiTheme="minorHAnsi" w:hAnsiTheme="minorHAnsi" w:cstheme="minorBidi"/>
          <w:color w:val="000000" w:themeColor="text1"/>
        </w:rPr>
        <w:t xml:space="preserve">hen posed with Yes/No questions, please either circle your answer or delete as </w:t>
      </w:r>
      <w:r w:rsidR="43284FE7" w:rsidRPr="43284FE7">
        <w:rPr>
          <w:rFonts w:asciiTheme="minorHAnsi" w:hAnsiTheme="minorHAnsi" w:cstheme="minorBidi"/>
          <w:color w:val="000000" w:themeColor="text1"/>
        </w:rPr>
        <w:lastRenderedPageBreak/>
        <w:t>applicable.</w:t>
      </w:r>
    </w:p>
    <w:p w14:paraId="16B19250" w14:textId="77777777" w:rsidR="00F71BDD" w:rsidRPr="00DB6782" w:rsidRDefault="00F71BDD" w:rsidP="00F71BDD">
      <w:pPr>
        <w:pStyle w:val="ListParagraph"/>
        <w:widowControl w:val="0"/>
        <w:overflowPunct w:val="0"/>
        <w:autoSpaceDE w:val="0"/>
        <w:adjustRightInd w:val="0"/>
        <w:ind w:left="1440"/>
        <w:jc w:val="both"/>
        <w:rPr>
          <w:rFonts w:asciiTheme="minorHAnsi" w:hAnsiTheme="minorHAnsi" w:cstheme="minorBidi"/>
          <w:color w:val="000000" w:themeColor="text1"/>
        </w:rPr>
      </w:pPr>
    </w:p>
    <w:p w14:paraId="5FF76ADA" w14:textId="77777777" w:rsidR="00BC7AEC" w:rsidRPr="00D12BE1" w:rsidRDefault="43284FE7" w:rsidP="0086722A">
      <w:pPr>
        <w:widowControl w:val="0"/>
        <w:numPr>
          <w:ilvl w:val="1"/>
          <w:numId w:val="33"/>
        </w:numPr>
        <w:suppressAutoHyphens w:val="0"/>
        <w:overflowPunct w:val="0"/>
        <w:autoSpaceDE w:val="0"/>
        <w:adjustRightInd w:val="0"/>
        <w:spacing w:after="120" w:line="245" w:lineRule="auto"/>
        <w:ind w:left="788" w:hanging="431"/>
        <w:jc w:val="both"/>
        <w:textAlignment w:val="auto"/>
        <w:rPr>
          <w:rFonts w:asciiTheme="minorHAnsi" w:hAnsiTheme="minorHAnsi" w:cstheme="minorBidi"/>
          <w:color w:val="000000" w:themeColor="text1"/>
        </w:rPr>
      </w:pPr>
      <w:r w:rsidRPr="43284FE7">
        <w:rPr>
          <w:rFonts w:asciiTheme="minorHAnsi" w:hAnsiTheme="minorHAnsi" w:cstheme="minorBidi"/>
          <w:color w:val="000000" w:themeColor="text1"/>
        </w:rPr>
        <w:t>All other questions will require you to input text or numbers, or to tick boxes.</w:t>
      </w:r>
    </w:p>
    <w:p w14:paraId="31CB266E" w14:textId="6BD8AB66" w:rsidR="00BC7AEC" w:rsidRPr="00D12BE1" w:rsidRDefault="43284FE7" w:rsidP="0086722A">
      <w:pPr>
        <w:widowControl w:val="0"/>
        <w:numPr>
          <w:ilvl w:val="1"/>
          <w:numId w:val="33"/>
        </w:numPr>
        <w:suppressAutoHyphens w:val="0"/>
        <w:overflowPunct w:val="0"/>
        <w:autoSpaceDE w:val="0"/>
        <w:adjustRightInd w:val="0"/>
        <w:spacing w:after="120" w:line="245" w:lineRule="auto"/>
        <w:ind w:left="788" w:hanging="431"/>
        <w:jc w:val="both"/>
        <w:textAlignment w:val="auto"/>
        <w:rPr>
          <w:rFonts w:asciiTheme="minorHAnsi" w:hAnsiTheme="minorHAnsi" w:cstheme="minorBidi"/>
          <w:color w:val="000000" w:themeColor="text1"/>
        </w:rPr>
      </w:pPr>
      <w:r w:rsidRPr="43284FE7">
        <w:rPr>
          <w:rFonts w:asciiTheme="minorHAnsi" w:hAnsiTheme="minorHAnsi" w:cstheme="minorBidi"/>
          <w:color w:val="000000" w:themeColor="text1"/>
        </w:rPr>
        <w:t xml:space="preserve">Any figures requested should be stated in full (i.e. £4,000 not £4k) and in GBP.  </w:t>
      </w:r>
    </w:p>
    <w:p w14:paraId="53BD37D9" w14:textId="69DD4F98" w:rsidR="00F71BDD" w:rsidRPr="00F71BDD" w:rsidRDefault="43284FE7" w:rsidP="002700DE">
      <w:pPr>
        <w:widowControl w:val="0"/>
        <w:numPr>
          <w:ilvl w:val="1"/>
          <w:numId w:val="33"/>
        </w:numPr>
        <w:suppressAutoHyphens w:val="0"/>
        <w:overflowPunct w:val="0"/>
        <w:autoSpaceDE w:val="0"/>
        <w:adjustRightInd w:val="0"/>
        <w:spacing w:after="120" w:line="245" w:lineRule="auto"/>
        <w:ind w:left="788" w:hanging="431"/>
        <w:jc w:val="both"/>
        <w:textAlignment w:val="auto"/>
        <w:rPr>
          <w:rFonts w:asciiTheme="minorHAnsi" w:hAnsiTheme="minorHAnsi" w:cstheme="minorBidi"/>
          <w:color w:val="000000" w:themeColor="text1"/>
        </w:rPr>
      </w:pPr>
      <w:r w:rsidRPr="43284FE7">
        <w:rPr>
          <w:rFonts w:asciiTheme="minorHAnsi" w:hAnsiTheme="minorHAnsi" w:cstheme="minorBidi"/>
          <w:color w:val="000000" w:themeColor="text1"/>
        </w:rPr>
        <w:t xml:space="preserve">If the question does not apply to </w:t>
      </w:r>
      <w:r w:rsidR="00967BC9" w:rsidRPr="43284FE7">
        <w:rPr>
          <w:rFonts w:asciiTheme="minorHAnsi" w:hAnsiTheme="minorHAnsi" w:cstheme="minorBidi"/>
          <w:color w:val="000000" w:themeColor="text1"/>
        </w:rPr>
        <w:t>you,</w:t>
      </w:r>
      <w:r w:rsidRPr="43284FE7">
        <w:rPr>
          <w:rFonts w:asciiTheme="minorHAnsi" w:hAnsiTheme="minorHAnsi" w:cstheme="minorBidi"/>
          <w:color w:val="000000" w:themeColor="text1"/>
        </w:rPr>
        <w:t xml:space="preserve"> please write N/A; if you don’t know the answer please write N/K</w:t>
      </w:r>
      <w:r w:rsidR="00F71BDD">
        <w:rPr>
          <w:rFonts w:asciiTheme="minorHAnsi" w:hAnsiTheme="minorHAnsi" w:cstheme="minorBidi"/>
          <w:color w:val="000000" w:themeColor="text1"/>
        </w:rPr>
        <w:t>.</w:t>
      </w:r>
    </w:p>
    <w:p w14:paraId="470A15E6" w14:textId="6580AF21" w:rsidR="00F71BDD" w:rsidRPr="002700DE" w:rsidRDefault="00BC7AEC" w:rsidP="002700DE">
      <w:pPr>
        <w:pStyle w:val="ListParagraph"/>
        <w:numPr>
          <w:ilvl w:val="1"/>
          <w:numId w:val="33"/>
        </w:numPr>
        <w:spacing w:after="120" w:line="245" w:lineRule="auto"/>
        <w:ind w:left="788" w:hanging="431"/>
        <w:jc w:val="both"/>
        <w:rPr>
          <w:rFonts w:asciiTheme="minorHAnsi" w:hAnsiTheme="minorHAnsi" w:cstheme="minorBidi"/>
          <w:color w:val="000000" w:themeColor="text1"/>
        </w:rPr>
      </w:pPr>
      <w:r w:rsidRPr="43284FE7">
        <w:rPr>
          <w:rFonts w:asciiTheme="minorHAnsi" w:hAnsiTheme="minorHAnsi" w:cstheme="minorBidi"/>
          <w:color w:val="000000"/>
          <w:spacing w:val="-3"/>
        </w:rPr>
        <w:t>Only the information contained within this invitation to tender or otherwise communicated in writing by Social Work England to the tenderer should be considered when submitting your tender.</w:t>
      </w:r>
    </w:p>
    <w:p w14:paraId="14CB6892" w14:textId="77777777" w:rsidR="002700DE" w:rsidRPr="002700DE" w:rsidRDefault="002700DE" w:rsidP="002700DE">
      <w:pPr>
        <w:pStyle w:val="ListParagraph"/>
        <w:spacing w:after="120" w:line="245" w:lineRule="auto"/>
        <w:ind w:left="788"/>
        <w:jc w:val="both"/>
        <w:rPr>
          <w:rFonts w:asciiTheme="minorHAnsi" w:hAnsiTheme="minorHAnsi" w:cstheme="minorBidi"/>
          <w:color w:val="000000" w:themeColor="text1"/>
        </w:rPr>
      </w:pPr>
    </w:p>
    <w:p w14:paraId="5D53C9A2" w14:textId="1AD9669F" w:rsidR="00994F11" w:rsidRPr="00994F11" w:rsidRDefault="00BC7AEC" w:rsidP="002700DE">
      <w:pPr>
        <w:pStyle w:val="ListParagraph"/>
        <w:numPr>
          <w:ilvl w:val="1"/>
          <w:numId w:val="33"/>
        </w:numPr>
        <w:spacing w:after="120" w:line="245" w:lineRule="auto"/>
        <w:ind w:left="788" w:hanging="431"/>
        <w:jc w:val="both"/>
        <w:rPr>
          <w:rFonts w:asciiTheme="minorHAnsi" w:hAnsiTheme="minorHAnsi" w:cstheme="minorBidi"/>
          <w:color w:val="000000" w:themeColor="text1"/>
        </w:rPr>
      </w:pPr>
      <w:r w:rsidRPr="43284FE7">
        <w:rPr>
          <w:rFonts w:asciiTheme="minorHAnsi" w:hAnsiTheme="minorHAnsi" w:cstheme="minorBidi"/>
          <w:color w:val="000000"/>
          <w:spacing w:val="-3"/>
        </w:rPr>
        <w:t xml:space="preserve">Any information and/or documents submitted on or with this tender must relate to </w:t>
      </w:r>
      <w:r w:rsidR="00A075C5">
        <w:rPr>
          <w:rFonts w:asciiTheme="minorHAnsi" w:hAnsiTheme="minorHAnsi" w:cstheme="minorBidi"/>
          <w:color w:val="000000"/>
          <w:spacing w:val="-3"/>
        </w:rPr>
        <w:t>‘</w:t>
      </w:r>
      <w:r w:rsidRPr="43284FE7">
        <w:rPr>
          <w:rFonts w:asciiTheme="minorHAnsi" w:hAnsiTheme="minorHAnsi" w:cstheme="minorBidi"/>
          <w:color w:val="000000"/>
          <w:spacing w:val="-3"/>
        </w:rPr>
        <w:t>the tenderer</w:t>
      </w:r>
      <w:r w:rsidR="00A075C5">
        <w:rPr>
          <w:rFonts w:asciiTheme="minorHAnsi" w:hAnsiTheme="minorHAnsi" w:cstheme="minorBidi"/>
          <w:color w:val="000000"/>
          <w:spacing w:val="-3"/>
        </w:rPr>
        <w:t xml:space="preserve">’ </w:t>
      </w:r>
      <w:r w:rsidRPr="43284FE7">
        <w:rPr>
          <w:rFonts w:asciiTheme="minorHAnsi" w:hAnsiTheme="minorHAnsi" w:cstheme="minorBidi"/>
          <w:color w:val="000000"/>
          <w:spacing w:val="-3"/>
        </w:rPr>
        <w:t xml:space="preserve">only </w:t>
      </w:r>
      <w:r w:rsidR="00A075C5">
        <w:rPr>
          <w:rFonts w:asciiTheme="minorHAnsi" w:hAnsiTheme="minorHAnsi" w:cstheme="minorBidi"/>
          <w:color w:val="000000"/>
          <w:spacing w:val="-3"/>
        </w:rPr>
        <w:t>–</w:t>
      </w:r>
      <w:r w:rsidRPr="43284FE7">
        <w:rPr>
          <w:rFonts w:asciiTheme="minorHAnsi" w:hAnsiTheme="minorHAnsi" w:cstheme="minorBidi"/>
          <w:color w:val="000000"/>
          <w:spacing w:val="-3"/>
        </w:rPr>
        <w:t xml:space="preserve"> </w:t>
      </w:r>
      <w:r w:rsidR="00A075C5">
        <w:rPr>
          <w:rFonts w:asciiTheme="minorHAnsi" w:hAnsiTheme="minorHAnsi" w:cstheme="minorBidi"/>
          <w:color w:val="000000"/>
          <w:spacing w:val="-3"/>
        </w:rPr>
        <w:t>‘</w:t>
      </w:r>
      <w:r w:rsidRPr="43284FE7">
        <w:rPr>
          <w:rFonts w:asciiTheme="minorHAnsi" w:hAnsiTheme="minorHAnsi" w:cstheme="minorBidi"/>
          <w:color w:val="000000"/>
          <w:spacing w:val="-3"/>
        </w:rPr>
        <w:t>the tenderer</w:t>
      </w:r>
      <w:r w:rsidR="00A075C5">
        <w:rPr>
          <w:rFonts w:asciiTheme="minorHAnsi" w:hAnsiTheme="minorHAnsi" w:cstheme="minorBidi"/>
          <w:color w:val="000000"/>
          <w:spacing w:val="-3"/>
        </w:rPr>
        <w:t>’</w:t>
      </w:r>
      <w:r w:rsidRPr="43284FE7">
        <w:rPr>
          <w:rFonts w:asciiTheme="minorHAnsi" w:hAnsiTheme="minorHAnsi" w:cstheme="minorBidi"/>
          <w:color w:val="000000"/>
          <w:spacing w:val="-3"/>
        </w:rPr>
        <w:t xml:space="preserve"> being the organisation which it is proposed will enter into a formal contract should their tender be successful.  (All responses and submissions provided by the tenderer will form part of that contract).  </w:t>
      </w:r>
      <w:r w:rsidR="00A075C5">
        <w:rPr>
          <w:rFonts w:asciiTheme="minorHAnsi" w:hAnsiTheme="minorHAnsi" w:cstheme="minorBidi"/>
          <w:color w:val="000000"/>
          <w:spacing w:val="-3"/>
        </w:rPr>
        <w:t xml:space="preserve">Where required, </w:t>
      </w:r>
      <w:r w:rsidRPr="43284FE7">
        <w:rPr>
          <w:rFonts w:asciiTheme="minorHAnsi" w:hAnsiTheme="minorHAnsi" w:cstheme="minorBidi"/>
          <w:color w:val="000000"/>
          <w:spacing w:val="-3"/>
        </w:rPr>
        <w:t xml:space="preserve">Social Work England may seek further clarification from the tenderer following submission of </w:t>
      </w:r>
      <w:r w:rsidR="00A075C5">
        <w:rPr>
          <w:rFonts w:asciiTheme="minorHAnsi" w:hAnsiTheme="minorHAnsi" w:cstheme="minorBidi"/>
          <w:color w:val="000000"/>
          <w:spacing w:val="-3"/>
        </w:rPr>
        <w:t xml:space="preserve">a </w:t>
      </w:r>
      <w:r w:rsidRPr="43284FE7">
        <w:rPr>
          <w:rFonts w:asciiTheme="minorHAnsi" w:hAnsiTheme="minorHAnsi" w:cstheme="minorBidi"/>
          <w:color w:val="000000"/>
          <w:spacing w:val="-3"/>
        </w:rPr>
        <w:t xml:space="preserve">completed </w:t>
      </w:r>
      <w:r w:rsidR="00A075C5">
        <w:rPr>
          <w:rFonts w:asciiTheme="minorHAnsi" w:hAnsiTheme="minorHAnsi" w:cstheme="minorBidi"/>
          <w:color w:val="000000"/>
          <w:spacing w:val="-3"/>
        </w:rPr>
        <w:t>bid pack.</w:t>
      </w:r>
    </w:p>
    <w:p w14:paraId="0DCA2BA8" w14:textId="77777777" w:rsidR="00BC7AEC" w:rsidRPr="00D12BE1" w:rsidRDefault="00BC7AEC" w:rsidP="00CF68D4">
      <w:pPr>
        <w:pStyle w:val="Heading20"/>
        <w:numPr>
          <w:ilvl w:val="0"/>
          <w:numId w:val="33"/>
        </w:numPr>
      </w:pPr>
      <w:r w:rsidRPr="00D12BE1">
        <w:t>Format of Tender Submission</w:t>
      </w:r>
    </w:p>
    <w:p w14:paraId="1FF99623" w14:textId="48B992EA" w:rsidR="00BC7AEC" w:rsidRDefault="00BC7AEC" w:rsidP="0086722A">
      <w:pPr>
        <w:pStyle w:val="ListParagraph"/>
        <w:numPr>
          <w:ilvl w:val="1"/>
          <w:numId w:val="34"/>
        </w:numPr>
        <w:spacing w:after="120" w:line="245" w:lineRule="auto"/>
        <w:ind w:left="1077" w:hanging="720"/>
        <w:jc w:val="both"/>
        <w:rPr>
          <w:rFonts w:asciiTheme="minorHAnsi" w:hAnsiTheme="minorHAnsi" w:cstheme="minorBidi"/>
          <w:color w:val="000000" w:themeColor="text1"/>
        </w:rPr>
      </w:pPr>
      <w:r w:rsidRPr="43284FE7">
        <w:rPr>
          <w:rFonts w:asciiTheme="minorHAnsi" w:hAnsiTheme="minorHAnsi" w:cstheme="minorBidi"/>
          <w:color w:val="000000"/>
          <w:spacing w:val="-3"/>
        </w:rPr>
        <w:t xml:space="preserve">Tenderers are required to complete </w:t>
      </w:r>
      <w:r w:rsidR="00A075C5" w:rsidRPr="43284FE7">
        <w:rPr>
          <w:rFonts w:asciiTheme="minorHAnsi" w:hAnsiTheme="minorHAnsi" w:cstheme="minorBidi"/>
          <w:color w:val="000000"/>
          <w:spacing w:val="-3"/>
        </w:rPr>
        <w:t>all</w:t>
      </w:r>
      <w:r w:rsidRPr="43284FE7">
        <w:rPr>
          <w:rFonts w:asciiTheme="minorHAnsi" w:hAnsiTheme="minorHAnsi" w:cstheme="minorBidi"/>
          <w:color w:val="000000"/>
          <w:spacing w:val="-3"/>
        </w:rPr>
        <w:t xml:space="preserve"> the documentation listed below.  You may complete the documentation electronically but must not make any changes to the structure and/or order of the document provided (except as necessary to accommodate your responses, i.e. enlarging response boxes etc.).  </w:t>
      </w:r>
      <w:proofErr w:type="gramStart"/>
      <w:r w:rsidRPr="43284FE7">
        <w:rPr>
          <w:rFonts w:asciiTheme="minorHAnsi" w:hAnsiTheme="minorHAnsi" w:cstheme="minorBidi"/>
          <w:color w:val="000000"/>
          <w:spacing w:val="-3"/>
        </w:rPr>
        <w:t>In particular, please</w:t>
      </w:r>
      <w:proofErr w:type="gramEnd"/>
      <w:r w:rsidRPr="43284FE7">
        <w:rPr>
          <w:rFonts w:asciiTheme="minorHAnsi" w:hAnsiTheme="minorHAnsi" w:cstheme="minorBidi"/>
          <w:color w:val="000000"/>
          <w:spacing w:val="-3"/>
        </w:rPr>
        <w:t xml:space="preserve"> do not undertake any substantive changes to formatting, or add appendices instead of completing the tables provided, and so on, except </w:t>
      </w:r>
      <w:r w:rsidR="00A21877">
        <w:rPr>
          <w:rFonts w:asciiTheme="minorHAnsi" w:hAnsiTheme="minorHAnsi" w:cstheme="minorBidi"/>
          <w:color w:val="000000"/>
          <w:spacing w:val="-3"/>
        </w:rPr>
        <w:t>when</w:t>
      </w:r>
      <w:r w:rsidRPr="43284FE7">
        <w:rPr>
          <w:rFonts w:asciiTheme="minorHAnsi" w:hAnsiTheme="minorHAnsi" w:cstheme="minorBidi"/>
          <w:color w:val="000000"/>
          <w:spacing w:val="-3"/>
        </w:rPr>
        <w:t xml:space="preserve"> </w:t>
      </w:r>
      <w:r w:rsidR="00A21877" w:rsidRPr="43284FE7">
        <w:rPr>
          <w:rFonts w:asciiTheme="minorHAnsi" w:hAnsiTheme="minorHAnsi" w:cstheme="minorBidi"/>
          <w:color w:val="000000"/>
          <w:spacing w:val="-3"/>
        </w:rPr>
        <w:t>expressl</w:t>
      </w:r>
      <w:r w:rsidR="00A21877">
        <w:rPr>
          <w:rFonts w:asciiTheme="minorHAnsi" w:hAnsiTheme="minorHAnsi" w:cstheme="minorBidi"/>
          <w:color w:val="000000"/>
          <w:spacing w:val="-3"/>
        </w:rPr>
        <w:t>y</w:t>
      </w:r>
      <w:r w:rsidRPr="43284FE7">
        <w:rPr>
          <w:rFonts w:asciiTheme="minorHAnsi" w:hAnsiTheme="minorHAnsi" w:cstheme="minorBidi"/>
          <w:color w:val="000000"/>
          <w:spacing w:val="-3"/>
        </w:rPr>
        <w:t xml:space="preserve"> requested or </w:t>
      </w:r>
      <w:r w:rsidR="00A21877">
        <w:rPr>
          <w:rFonts w:asciiTheme="minorHAnsi" w:hAnsiTheme="minorHAnsi" w:cstheme="minorBidi"/>
          <w:color w:val="000000"/>
          <w:spacing w:val="-3"/>
        </w:rPr>
        <w:t>when</w:t>
      </w:r>
      <w:r w:rsidRPr="43284FE7">
        <w:rPr>
          <w:rFonts w:asciiTheme="minorHAnsi" w:hAnsiTheme="minorHAnsi" w:cstheme="minorBidi"/>
          <w:color w:val="000000"/>
          <w:spacing w:val="-3"/>
        </w:rPr>
        <w:t xml:space="preserve"> necessary to properly present your offer.</w:t>
      </w:r>
    </w:p>
    <w:p w14:paraId="3BF9EA8C" w14:textId="77777777" w:rsidR="00D12BE1" w:rsidRPr="00D12BE1" w:rsidRDefault="00D12BE1" w:rsidP="0086722A">
      <w:pPr>
        <w:pStyle w:val="ListParagraph"/>
        <w:spacing w:after="120" w:line="245" w:lineRule="auto"/>
        <w:ind w:left="1077"/>
        <w:jc w:val="both"/>
        <w:rPr>
          <w:rFonts w:asciiTheme="minorHAnsi" w:hAnsiTheme="minorHAnsi" w:cstheme="minorBidi"/>
          <w:color w:val="000000" w:themeColor="text1"/>
        </w:rPr>
      </w:pPr>
    </w:p>
    <w:p w14:paraId="450188D8" w14:textId="77777777" w:rsidR="00BC7AEC" w:rsidRPr="00D12BE1" w:rsidRDefault="00BC7AEC" w:rsidP="0086722A">
      <w:pPr>
        <w:pStyle w:val="ListParagraph"/>
        <w:numPr>
          <w:ilvl w:val="1"/>
          <w:numId w:val="34"/>
        </w:numPr>
        <w:spacing w:after="120" w:line="245" w:lineRule="auto"/>
        <w:ind w:left="1077" w:hanging="720"/>
        <w:jc w:val="both"/>
        <w:rPr>
          <w:rFonts w:asciiTheme="minorHAnsi" w:hAnsiTheme="minorHAnsi" w:cstheme="minorBidi"/>
          <w:color w:val="000000" w:themeColor="text1"/>
        </w:rPr>
      </w:pPr>
      <w:r w:rsidRPr="43284FE7">
        <w:rPr>
          <w:rFonts w:asciiTheme="minorHAnsi" w:hAnsiTheme="minorHAnsi" w:cstheme="minorBidi"/>
          <w:color w:val="000000"/>
          <w:spacing w:val="-3"/>
        </w:rPr>
        <w:t>You should complete and submit all schedules in Part B of this document, namely:</w:t>
      </w:r>
    </w:p>
    <w:p w14:paraId="66EB8EEC" w14:textId="10160CC1" w:rsidR="00BC7AEC" w:rsidRPr="00D12BE1" w:rsidRDefault="0050708D" w:rsidP="00F71BDD">
      <w:pPr>
        <w:widowControl w:val="0"/>
        <w:numPr>
          <w:ilvl w:val="2"/>
          <w:numId w:val="35"/>
        </w:numPr>
        <w:overflowPunct w:val="0"/>
        <w:autoSpaceDE w:val="0"/>
        <w:adjustRightInd w:val="0"/>
        <w:spacing w:after="120" w:line="240" w:lineRule="auto"/>
        <w:ind w:left="1440" w:hanging="720"/>
        <w:jc w:val="both"/>
        <w:textAlignment w:val="auto"/>
        <w:rPr>
          <w:rFonts w:asciiTheme="minorHAnsi" w:hAnsiTheme="minorHAnsi" w:cstheme="minorBidi"/>
          <w:color w:val="000000" w:themeColor="text1"/>
        </w:rPr>
      </w:pPr>
      <w:r>
        <w:rPr>
          <w:rFonts w:asciiTheme="minorHAnsi" w:hAnsiTheme="minorHAnsi" w:cstheme="minorBidi"/>
          <w:color w:val="000000"/>
          <w:spacing w:val="-3"/>
        </w:rPr>
        <w:t>c</w:t>
      </w:r>
      <w:r w:rsidR="00BC7AEC" w:rsidRPr="43284FE7">
        <w:rPr>
          <w:rFonts w:asciiTheme="minorHAnsi" w:hAnsiTheme="minorHAnsi" w:cstheme="minorBidi"/>
          <w:color w:val="000000"/>
          <w:spacing w:val="-3"/>
        </w:rPr>
        <w:t xml:space="preserve">ompany </w:t>
      </w:r>
      <w:r>
        <w:rPr>
          <w:rFonts w:asciiTheme="minorHAnsi" w:hAnsiTheme="minorHAnsi" w:cstheme="minorBidi"/>
          <w:color w:val="000000"/>
          <w:spacing w:val="-3"/>
        </w:rPr>
        <w:t>d</w:t>
      </w:r>
      <w:r w:rsidR="00BC7AEC" w:rsidRPr="43284FE7">
        <w:rPr>
          <w:rFonts w:asciiTheme="minorHAnsi" w:hAnsiTheme="minorHAnsi" w:cstheme="minorBidi"/>
          <w:color w:val="000000"/>
          <w:spacing w:val="-3"/>
        </w:rPr>
        <w:t xml:space="preserve">etails and </w:t>
      </w:r>
      <w:r>
        <w:rPr>
          <w:rFonts w:asciiTheme="minorHAnsi" w:hAnsiTheme="minorHAnsi" w:cstheme="minorBidi"/>
          <w:color w:val="000000"/>
          <w:spacing w:val="-3"/>
        </w:rPr>
        <w:t>g</w:t>
      </w:r>
      <w:r w:rsidR="00BC7AEC" w:rsidRPr="43284FE7">
        <w:rPr>
          <w:rFonts w:asciiTheme="minorHAnsi" w:hAnsiTheme="minorHAnsi" w:cstheme="minorBidi"/>
          <w:color w:val="000000"/>
          <w:spacing w:val="-3"/>
        </w:rPr>
        <w:t xml:space="preserve">eneral </w:t>
      </w:r>
      <w:r>
        <w:rPr>
          <w:rFonts w:asciiTheme="minorHAnsi" w:hAnsiTheme="minorHAnsi" w:cstheme="minorBidi"/>
          <w:color w:val="000000"/>
          <w:spacing w:val="-3"/>
        </w:rPr>
        <w:t>i</w:t>
      </w:r>
      <w:r w:rsidR="00BC7AEC" w:rsidRPr="43284FE7">
        <w:rPr>
          <w:rFonts w:asciiTheme="minorHAnsi" w:hAnsiTheme="minorHAnsi" w:cstheme="minorBidi"/>
          <w:color w:val="000000"/>
          <w:spacing w:val="-3"/>
        </w:rPr>
        <w:t>nformation</w:t>
      </w:r>
      <w:r w:rsidR="00A21877">
        <w:rPr>
          <w:rFonts w:asciiTheme="minorHAnsi" w:hAnsiTheme="minorHAnsi" w:cstheme="minorBidi"/>
          <w:color w:val="000000"/>
          <w:spacing w:val="-3"/>
        </w:rPr>
        <w:t>;</w:t>
      </w:r>
    </w:p>
    <w:p w14:paraId="75D6E65F" w14:textId="676B79CC" w:rsidR="00BC7AEC" w:rsidRPr="00D12BE1" w:rsidRDefault="0050708D" w:rsidP="00BA1BD4">
      <w:pPr>
        <w:widowControl w:val="0"/>
        <w:numPr>
          <w:ilvl w:val="2"/>
          <w:numId w:val="35"/>
        </w:numPr>
        <w:overflowPunct w:val="0"/>
        <w:autoSpaceDE w:val="0"/>
        <w:adjustRightInd w:val="0"/>
        <w:spacing w:after="120" w:line="240" w:lineRule="auto"/>
        <w:ind w:left="1440" w:hanging="720"/>
        <w:jc w:val="both"/>
        <w:textAlignment w:val="auto"/>
        <w:rPr>
          <w:rFonts w:asciiTheme="minorHAnsi" w:hAnsiTheme="minorHAnsi" w:cstheme="minorBidi"/>
          <w:color w:val="000000" w:themeColor="text1"/>
        </w:rPr>
      </w:pPr>
      <w:r>
        <w:rPr>
          <w:rFonts w:asciiTheme="minorHAnsi" w:hAnsiTheme="minorHAnsi" w:cstheme="minorBidi"/>
          <w:color w:val="000000"/>
          <w:spacing w:val="-3"/>
        </w:rPr>
        <w:t>r</w:t>
      </w:r>
      <w:r w:rsidR="00BC7AEC" w:rsidRPr="43284FE7">
        <w:rPr>
          <w:rFonts w:asciiTheme="minorHAnsi" w:hAnsiTheme="minorHAnsi" w:cstheme="minorBidi"/>
          <w:color w:val="000000"/>
          <w:spacing w:val="-3"/>
        </w:rPr>
        <w:t xml:space="preserve">esponse to </w:t>
      </w:r>
      <w:r>
        <w:rPr>
          <w:rFonts w:asciiTheme="minorHAnsi" w:hAnsiTheme="minorHAnsi" w:cstheme="minorBidi"/>
          <w:color w:val="000000"/>
          <w:spacing w:val="-3"/>
        </w:rPr>
        <w:t>s</w:t>
      </w:r>
      <w:r w:rsidR="00BC7AEC" w:rsidRPr="43284FE7">
        <w:rPr>
          <w:rFonts w:asciiTheme="minorHAnsi" w:hAnsiTheme="minorHAnsi" w:cstheme="minorBidi"/>
          <w:color w:val="000000"/>
          <w:spacing w:val="-3"/>
        </w:rPr>
        <w:t>pecification (</w:t>
      </w:r>
      <w:r>
        <w:rPr>
          <w:rFonts w:asciiTheme="minorHAnsi" w:hAnsiTheme="minorHAnsi" w:cstheme="minorBidi"/>
          <w:color w:val="000000"/>
          <w:spacing w:val="-3"/>
        </w:rPr>
        <w:t>m</w:t>
      </w:r>
      <w:r w:rsidR="00BC7AEC" w:rsidRPr="43284FE7">
        <w:rPr>
          <w:rFonts w:asciiTheme="minorHAnsi" w:hAnsiTheme="minorHAnsi" w:cstheme="minorBidi"/>
          <w:color w:val="000000"/>
          <w:spacing w:val="-3"/>
        </w:rPr>
        <w:t xml:space="preserve">ethod </w:t>
      </w:r>
      <w:r>
        <w:rPr>
          <w:rFonts w:asciiTheme="minorHAnsi" w:hAnsiTheme="minorHAnsi" w:cstheme="minorBidi"/>
          <w:color w:val="000000"/>
          <w:spacing w:val="-3"/>
        </w:rPr>
        <w:t>s</w:t>
      </w:r>
      <w:r w:rsidR="00BC7AEC" w:rsidRPr="43284FE7">
        <w:rPr>
          <w:rFonts w:asciiTheme="minorHAnsi" w:hAnsiTheme="minorHAnsi" w:cstheme="minorBidi"/>
          <w:color w:val="000000"/>
          <w:spacing w:val="-3"/>
        </w:rPr>
        <w:t>tatements)</w:t>
      </w:r>
      <w:r w:rsidR="00A21877">
        <w:rPr>
          <w:rFonts w:asciiTheme="minorHAnsi" w:hAnsiTheme="minorHAnsi" w:cstheme="minorBidi"/>
          <w:color w:val="000000"/>
          <w:spacing w:val="-3"/>
        </w:rPr>
        <w:t>;</w:t>
      </w:r>
    </w:p>
    <w:p w14:paraId="5050C744" w14:textId="50A6C5D9" w:rsidR="00BC7AEC" w:rsidRPr="00D12BE1" w:rsidRDefault="0050708D" w:rsidP="00BA1BD4">
      <w:pPr>
        <w:widowControl w:val="0"/>
        <w:numPr>
          <w:ilvl w:val="2"/>
          <w:numId w:val="35"/>
        </w:numPr>
        <w:overflowPunct w:val="0"/>
        <w:autoSpaceDE w:val="0"/>
        <w:adjustRightInd w:val="0"/>
        <w:spacing w:after="120" w:line="240" w:lineRule="auto"/>
        <w:ind w:left="1440" w:hanging="720"/>
        <w:jc w:val="both"/>
        <w:textAlignment w:val="auto"/>
        <w:rPr>
          <w:rFonts w:asciiTheme="minorHAnsi" w:hAnsiTheme="minorHAnsi" w:cstheme="minorBidi"/>
          <w:color w:val="000000" w:themeColor="text1"/>
        </w:rPr>
      </w:pPr>
      <w:r>
        <w:rPr>
          <w:rFonts w:asciiTheme="minorHAnsi" w:hAnsiTheme="minorHAnsi" w:cstheme="minorBidi"/>
          <w:color w:val="000000"/>
          <w:spacing w:val="-3"/>
        </w:rPr>
        <w:t>p</w:t>
      </w:r>
      <w:r w:rsidR="00BC7AEC" w:rsidRPr="43284FE7">
        <w:rPr>
          <w:rFonts w:asciiTheme="minorHAnsi" w:hAnsiTheme="minorHAnsi" w:cstheme="minorBidi"/>
          <w:color w:val="000000"/>
          <w:spacing w:val="-3"/>
        </w:rPr>
        <w:t xml:space="preserve">ricing </w:t>
      </w:r>
      <w:r>
        <w:rPr>
          <w:rFonts w:asciiTheme="minorHAnsi" w:hAnsiTheme="minorHAnsi" w:cstheme="minorBidi"/>
          <w:color w:val="000000"/>
          <w:spacing w:val="-3"/>
        </w:rPr>
        <w:t>s</w:t>
      </w:r>
      <w:r w:rsidR="00BC7AEC" w:rsidRPr="43284FE7">
        <w:rPr>
          <w:rFonts w:asciiTheme="minorHAnsi" w:hAnsiTheme="minorHAnsi" w:cstheme="minorBidi"/>
          <w:color w:val="000000"/>
          <w:spacing w:val="-3"/>
        </w:rPr>
        <w:t>ched</w:t>
      </w:r>
      <w:r w:rsidR="00D275AD" w:rsidRPr="43284FE7">
        <w:rPr>
          <w:rFonts w:asciiTheme="minorHAnsi" w:hAnsiTheme="minorHAnsi" w:cstheme="minorBidi"/>
          <w:color w:val="000000"/>
          <w:spacing w:val="-3"/>
        </w:rPr>
        <w:t>ule</w:t>
      </w:r>
      <w:r w:rsidR="00A21877">
        <w:rPr>
          <w:rFonts w:asciiTheme="minorHAnsi" w:hAnsiTheme="minorHAnsi" w:cstheme="minorBidi"/>
          <w:color w:val="000000"/>
          <w:spacing w:val="-3"/>
        </w:rPr>
        <w:t>;</w:t>
      </w:r>
    </w:p>
    <w:p w14:paraId="45F9662D" w14:textId="15026967" w:rsidR="00BC7AEC" w:rsidRPr="00D12BE1" w:rsidRDefault="0050708D" w:rsidP="00BA1BD4">
      <w:pPr>
        <w:widowControl w:val="0"/>
        <w:numPr>
          <w:ilvl w:val="2"/>
          <w:numId w:val="35"/>
        </w:numPr>
        <w:overflowPunct w:val="0"/>
        <w:autoSpaceDE w:val="0"/>
        <w:adjustRightInd w:val="0"/>
        <w:spacing w:after="120" w:line="240" w:lineRule="auto"/>
        <w:ind w:left="1440" w:hanging="720"/>
        <w:jc w:val="both"/>
        <w:textAlignment w:val="auto"/>
        <w:rPr>
          <w:rFonts w:asciiTheme="minorHAnsi" w:hAnsiTheme="minorHAnsi" w:cstheme="minorBidi"/>
          <w:color w:val="000000" w:themeColor="text1"/>
        </w:rPr>
      </w:pPr>
      <w:r>
        <w:rPr>
          <w:rFonts w:asciiTheme="minorHAnsi" w:hAnsiTheme="minorHAnsi" w:cstheme="minorBidi"/>
          <w:color w:val="000000"/>
          <w:spacing w:val="-3"/>
        </w:rPr>
        <w:t>f</w:t>
      </w:r>
      <w:r w:rsidR="00BC7AEC" w:rsidRPr="43284FE7">
        <w:rPr>
          <w:rFonts w:asciiTheme="minorHAnsi" w:hAnsiTheme="minorHAnsi" w:cstheme="minorBidi"/>
          <w:color w:val="000000"/>
          <w:spacing w:val="-3"/>
        </w:rPr>
        <w:t xml:space="preserve">reedom of </w:t>
      </w:r>
      <w:r>
        <w:rPr>
          <w:rFonts w:asciiTheme="minorHAnsi" w:hAnsiTheme="minorHAnsi" w:cstheme="minorBidi"/>
          <w:color w:val="000000"/>
          <w:spacing w:val="-3"/>
        </w:rPr>
        <w:t>i</w:t>
      </w:r>
      <w:r w:rsidR="00BC7AEC" w:rsidRPr="43284FE7">
        <w:rPr>
          <w:rFonts w:asciiTheme="minorHAnsi" w:hAnsiTheme="minorHAnsi" w:cstheme="minorBidi"/>
          <w:color w:val="000000"/>
          <w:spacing w:val="-3"/>
        </w:rPr>
        <w:t xml:space="preserve">nformation </w:t>
      </w:r>
      <w:r>
        <w:rPr>
          <w:rFonts w:asciiTheme="minorHAnsi" w:hAnsiTheme="minorHAnsi" w:cstheme="minorBidi"/>
          <w:color w:val="000000"/>
          <w:spacing w:val="-3"/>
        </w:rPr>
        <w:t>e</w:t>
      </w:r>
      <w:r w:rsidR="00BC7AEC" w:rsidRPr="43284FE7">
        <w:rPr>
          <w:rFonts w:asciiTheme="minorHAnsi" w:hAnsiTheme="minorHAnsi" w:cstheme="minorBidi"/>
          <w:color w:val="000000"/>
          <w:spacing w:val="-3"/>
        </w:rPr>
        <w:t xml:space="preserve">xclusion </w:t>
      </w:r>
      <w:r>
        <w:rPr>
          <w:rFonts w:asciiTheme="minorHAnsi" w:hAnsiTheme="minorHAnsi" w:cstheme="minorBidi"/>
          <w:color w:val="000000"/>
          <w:spacing w:val="-3"/>
        </w:rPr>
        <w:t>s</w:t>
      </w:r>
      <w:r w:rsidR="00BC7AEC" w:rsidRPr="43284FE7">
        <w:rPr>
          <w:rFonts w:asciiTheme="minorHAnsi" w:hAnsiTheme="minorHAnsi" w:cstheme="minorBidi"/>
          <w:color w:val="000000"/>
          <w:spacing w:val="-3"/>
        </w:rPr>
        <w:t>chedule</w:t>
      </w:r>
      <w:r w:rsidR="00A21877">
        <w:rPr>
          <w:rFonts w:asciiTheme="minorHAnsi" w:hAnsiTheme="minorHAnsi" w:cstheme="minorBidi"/>
          <w:color w:val="000000"/>
          <w:spacing w:val="-3"/>
        </w:rPr>
        <w:t>; and the</w:t>
      </w:r>
    </w:p>
    <w:p w14:paraId="20FBA394" w14:textId="643215BC" w:rsidR="00980E06" w:rsidRDefault="0050708D" w:rsidP="00F71BDD">
      <w:pPr>
        <w:widowControl w:val="0"/>
        <w:numPr>
          <w:ilvl w:val="2"/>
          <w:numId w:val="35"/>
        </w:numPr>
        <w:overflowPunct w:val="0"/>
        <w:autoSpaceDE w:val="0"/>
        <w:adjustRightInd w:val="0"/>
        <w:spacing w:after="120" w:line="240" w:lineRule="auto"/>
        <w:ind w:left="1440" w:hanging="720"/>
        <w:jc w:val="both"/>
        <w:textAlignment w:val="auto"/>
        <w:rPr>
          <w:rFonts w:asciiTheme="minorHAnsi" w:hAnsiTheme="minorHAnsi" w:cstheme="minorBidi"/>
          <w:color w:val="000000" w:themeColor="text1"/>
        </w:rPr>
      </w:pPr>
      <w:r>
        <w:rPr>
          <w:rFonts w:asciiTheme="minorHAnsi" w:hAnsiTheme="minorHAnsi" w:cstheme="minorBidi"/>
          <w:color w:val="000000"/>
          <w:spacing w:val="-3"/>
        </w:rPr>
        <w:t>t</w:t>
      </w:r>
      <w:r w:rsidR="00BC7AEC" w:rsidRPr="43284FE7">
        <w:rPr>
          <w:rFonts w:asciiTheme="minorHAnsi" w:hAnsiTheme="minorHAnsi" w:cstheme="minorBidi"/>
          <w:color w:val="000000"/>
          <w:spacing w:val="-3"/>
        </w:rPr>
        <w:t xml:space="preserve">endering </w:t>
      </w:r>
      <w:r>
        <w:rPr>
          <w:rFonts w:asciiTheme="minorHAnsi" w:hAnsiTheme="minorHAnsi" w:cstheme="minorBidi"/>
          <w:color w:val="000000"/>
          <w:spacing w:val="-3"/>
        </w:rPr>
        <w:t>d</w:t>
      </w:r>
      <w:r w:rsidR="00BC7AEC" w:rsidRPr="43284FE7">
        <w:rPr>
          <w:rFonts w:asciiTheme="minorHAnsi" w:hAnsiTheme="minorHAnsi" w:cstheme="minorBidi"/>
          <w:color w:val="000000"/>
          <w:spacing w:val="-3"/>
        </w:rPr>
        <w:t>eclaration</w:t>
      </w:r>
      <w:r w:rsidR="00A21877">
        <w:rPr>
          <w:rFonts w:asciiTheme="minorHAnsi" w:hAnsiTheme="minorHAnsi" w:cstheme="minorBidi"/>
          <w:color w:val="000000"/>
          <w:spacing w:val="-3"/>
        </w:rPr>
        <w:t>.</w:t>
      </w:r>
    </w:p>
    <w:p w14:paraId="7078AE40" w14:textId="77777777" w:rsidR="00F71BDD" w:rsidRPr="00F71BDD" w:rsidRDefault="00F71BDD" w:rsidP="00F71BDD">
      <w:pPr>
        <w:widowControl w:val="0"/>
        <w:overflowPunct w:val="0"/>
        <w:autoSpaceDE w:val="0"/>
        <w:adjustRightInd w:val="0"/>
        <w:spacing w:after="0" w:line="276" w:lineRule="auto"/>
        <w:jc w:val="both"/>
        <w:textAlignment w:val="auto"/>
        <w:rPr>
          <w:rFonts w:asciiTheme="minorHAnsi" w:hAnsiTheme="minorHAnsi" w:cstheme="minorBidi"/>
          <w:color w:val="000000" w:themeColor="text1"/>
        </w:rPr>
      </w:pPr>
    </w:p>
    <w:p w14:paraId="50A8D618" w14:textId="55F5151C" w:rsidR="00BC7AEC" w:rsidRPr="00980E06" w:rsidRDefault="00BC7AEC" w:rsidP="0086722A">
      <w:pPr>
        <w:pStyle w:val="ListParagraph"/>
        <w:numPr>
          <w:ilvl w:val="1"/>
          <w:numId w:val="36"/>
        </w:numPr>
        <w:spacing w:after="120" w:line="245" w:lineRule="auto"/>
        <w:ind w:left="1077" w:hanging="720"/>
        <w:jc w:val="both"/>
        <w:rPr>
          <w:rFonts w:asciiTheme="minorHAnsi" w:hAnsiTheme="minorHAnsi" w:cstheme="minorBidi"/>
        </w:rPr>
      </w:pPr>
      <w:r w:rsidRPr="43284FE7">
        <w:rPr>
          <w:rFonts w:asciiTheme="minorHAnsi" w:hAnsiTheme="minorHAnsi" w:cstheme="minorBidi"/>
          <w:spacing w:val="-3"/>
        </w:rPr>
        <w:t xml:space="preserve">The declaration must be signed by </w:t>
      </w:r>
      <w:r w:rsidRPr="43284FE7">
        <w:rPr>
          <w:rFonts w:asciiTheme="minorHAnsi" w:hAnsiTheme="minorHAnsi" w:cstheme="minorBidi"/>
        </w:rPr>
        <w:t>a director, partner or other senior authorised representative in her/his own name and on behalf of the organisation. The details contained in each tenderer’s response may be specified in any contract or may form an appendix thereof.  Tenderers should therefore make sure that their responses are authorised at an appropriate level which would enable them, should they be successful, to become the subject of a binding contract.</w:t>
      </w:r>
    </w:p>
    <w:p w14:paraId="782A3FEA" w14:textId="77777777" w:rsidR="00BC7AEC" w:rsidRDefault="00BC7AEC" w:rsidP="00CF68D4">
      <w:pPr>
        <w:pStyle w:val="Heading20"/>
        <w:numPr>
          <w:ilvl w:val="0"/>
          <w:numId w:val="37"/>
        </w:numPr>
      </w:pPr>
      <w:r w:rsidRPr="00FD121A">
        <w:t xml:space="preserve">Submitting your </w:t>
      </w:r>
      <w:r>
        <w:t>Tender</w:t>
      </w:r>
    </w:p>
    <w:p w14:paraId="07E2F51D" w14:textId="450EA2FB" w:rsidR="00BC7AEC" w:rsidRPr="00480015" w:rsidRDefault="002700DE" w:rsidP="0086722A">
      <w:pPr>
        <w:pStyle w:val="BodyText3"/>
        <w:numPr>
          <w:ilvl w:val="1"/>
          <w:numId w:val="67"/>
        </w:numPr>
        <w:spacing w:line="245" w:lineRule="auto"/>
        <w:ind w:left="1077" w:hanging="720"/>
        <w:jc w:val="both"/>
        <w:rPr>
          <w:rFonts w:asciiTheme="minorHAnsi" w:hAnsiTheme="minorHAnsi" w:cstheme="minorBidi"/>
          <w:sz w:val="24"/>
          <w:szCs w:val="24"/>
        </w:rPr>
      </w:pPr>
      <w:r w:rsidRPr="0088092F">
        <w:rPr>
          <w:rFonts w:asciiTheme="minorHAnsi" w:hAnsiTheme="minorHAnsi" w:cstheme="minorBidi"/>
          <w:color w:val="000000"/>
          <w:spacing w:val="-3"/>
          <w:sz w:val="24"/>
          <w:szCs w:val="24"/>
        </w:rPr>
        <w:t>Four</w:t>
      </w:r>
      <w:r w:rsidR="00BC7AEC" w:rsidRPr="43284FE7">
        <w:rPr>
          <w:rFonts w:asciiTheme="minorHAnsi" w:hAnsiTheme="minorHAnsi" w:cstheme="minorBidi"/>
          <w:color w:val="000000"/>
          <w:spacing w:val="-3"/>
          <w:sz w:val="24"/>
          <w:szCs w:val="24"/>
        </w:rPr>
        <w:t xml:space="preserve"> paper copies of your completed tender (Part B of this document) and all associated documentation, should be submitted to Social Work England. </w:t>
      </w:r>
      <w:r w:rsidR="00BC7AEC" w:rsidRPr="43284FE7">
        <w:rPr>
          <w:rFonts w:asciiTheme="minorHAnsi" w:hAnsiTheme="minorHAnsi" w:cstheme="minorBidi"/>
          <w:kern w:val="28"/>
          <w:sz w:val="24"/>
          <w:szCs w:val="24"/>
        </w:rPr>
        <w:t xml:space="preserve">The tender submission </w:t>
      </w:r>
      <w:r w:rsidR="00BC7AEC" w:rsidRPr="43284FE7">
        <w:rPr>
          <w:rFonts w:asciiTheme="minorHAnsi" w:hAnsiTheme="minorHAnsi" w:cstheme="minorBidi"/>
          <w:kern w:val="28"/>
          <w:sz w:val="24"/>
          <w:szCs w:val="24"/>
        </w:rPr>
        <w:lastRenderedPageBreak/>
        <w:t>envelope should be addressed as per the example below and must not bear any mark identifying the name of the tenderer/sender.</w:t>
      </w:r>
    </w:p>
    <w:tbl>
      <w:tblPr>
        <w:tblpPr w:leftFromText="180" w:rightFromText="180" w:vertAnchor="text" w:horzAnchor="margin"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093"/>
        <w:gridCol w:w="6095"/>
      </w:tblGrid>
      <w:tr w:rsidR="00BC7AEC" w:rsidRPr="000845BD" w14:paraId="3FCA30C2" w14:textId="77777777" w:rsidTr="008E366A">
        <w:trPr>
          <w:trHeight w:val="704"/>
        </w:trPr>
        <w:tc>
          <w:tcPr>
            <w:tcW w:w="2093" w:type="dxa"/>
            <w:tcBorders>
              <w:top w:val="nil"/>
              <w:left w:val="nil"/>
              <w:bottom w:val="nil"/>
            </w:tcBorders>
            <w:shd w:val="clear" w:color="auto" w:fill="auto"/>
          </w:tcPr>
          <w:p w14:paraId="28E20BD0" w14:textId="77777777" w:rsidR="00BC7AEC" w:rsidRPr="00AA0FFD" w:rsidRDefault="00BC7AEC" w:rsidP="001C2299">
            <w:pPr>
              <w:spacing w:before="120" w:after="120"/>
              <w:rPr>
                <w:rFonts w:ascii="Verdana" w:hAnsi="Verdana"/>
                <w:b/>
                <w:color w:val="000000"/>
              </w:rPr>
            </w:pPr>
          </w:p>
        </w:tc>
        <w:tc>
          <w:tcPr>
            <w:tcW w:w="6095" w:type="dxa"/>
            <w:shd w:val="clear" w:color="auto" w:fill="auto"/>
          </w:tcPr>
          <w:p w14:paraId="008AB89B" w14:textId="75179A95" w:rsidR="00BC7AEC" w:rsidRDefault="00BC7AEC" w:rsidP="001C2299">
            <w:pPr>
              <w:spacing w:before="120" w:after="120"/>
              <w:rPr>
                <w:rFonts w:ascii="Verdana" w:hAnsi="Verdana"/>
                <w:color w:val="000000"/>
                <w:sz w:val="20"/>
              </w:rPr>
            </w:pPr>
            <w:r>
              <w:rPr>
                <w:rFonts w:ascii="Verdana" w:hAnsi="Verdana"/>
                <w:color w:val="000000"/>
                <w:sz w:val="20"/>
              </w:rPr>
              <w:t xml:space="preserve">Internal </w:t>
            </w:r>
            <w:r w:rsidRPr="0010360E">
              <w:rPr>
                <w:rFonts w:ascii="Verdana" w:hAnsi="Verdana"/>
                <w:color w:val="000000"/>
                <w:sz w:val="20"/>
              </w:rPr>
              <w:t>Audit Tender 000</w:t>
            </w:r>
            <w:r w:rsidR="0010360E" w:rsidRPr="0010360E">
              <w:rPr>
                <w:rFonts w:ascii="Verdana" w:hAnsi="Verdana"/>
                <w:color w:val="000000"/>
                <w:sz w:val="20"/>
              </w:rPr>
              <w:t>47</w:t>
            </w:r>
            <w:r>
              <w:rPr>
                <w:rFonts w:ascii="Verdana" w:hAnsi="Verdana"/>
                <w:color w:val="000000"/>
                <w:sz w:val="20"/>
              </w:rPr>
              <w:t xml:space="preserve"> </w:t>
            </w:r>
          </w:p>
          <w:p w14:paraId="32C25CFB" w14:textId="4D63CA14" w:rsidR="00BC7AEC" w:rsidRDefault="00BC7AEC" w:rsidP="001C2299">
            <w:pPr>
              <w:spacing w:before="120" w:after="120"/>
              <w:rPr>
                <w:rFonts w:ascii="Verdana" w:hAnsi="Verdana"/>
                <w:color w:val="000000"/>
                <w:sz w:val="20"/>
              </w:rPr>
            </w:pPr>
            <w:r w:rsidRPr="00AA0FFD">
              <w:rPr>
                <w:rFonts w:ascii="Verdana" w:hAnsi="Verdana"/>
                <w:color w:val="000000"/>
                <w:sz w:val="20"/>
              </w:rPr>
              <w:t xml:space="preserve">Closing Date: </w:t>
            </w:r>
            <w:r w:rsidR="0088092F">
              <w:rPr>
                <w:rFonts w:ascii="Verdana" w:hAnsi="Verdana"/>
                <w:color w:val="000000"/>
                <w:sz w:val="20"/>
              </w:rPr>
              <w:t>12:00 hrs</w:t>
            </w:r>
            <w:r w:rsidR="00967BC9">
              <w:rPr>
                <w:rFonts w:ascii="Verdana" w:hAnsi="Verdana"/>
                <w:color w:val="000000"/>
                <w:sz w:val="20"/>
              </w:rPr>
              <w:t xml:space="preserve"> Friday 2</w:t>
            </w:r>
            <w:r w:rsidR="0099701D">
              <w:rPr>
                <w:rFonts w:ascii="Verdana" w:hAnsi="Verdana"/>
                <w:color w:val="000000"/>
                <w:sz w:val="20"/>
              </w:rPr>
              <w:t>8</w:t>
            </w:r>
            <w:r w:rsidR="0099701D" w:rsidRPr="0099701D">
              <w:rPr>
                <w:rFonts w:ascii="Verdana" w:hAnsi="Verdana"/>
                <w:color w:val="000000"/>
                <w:sz w:val="20"/>
                <w:vertAlign w:val="superscript"/>
              </w:rPr>
              <w:t>th</w:t>
            </w:r>
            <w:r w:rsidR="0099701D">
              <w:rPr>
                <w:rFonts w:ascii="Verdana" w:hAnsi="Verdana"/>
                <w:color w:val="000000"/>
                <w:sz w:val="20"/>
              </w:rPr>
              <w:t xml:space="preserve"> </w:t>
            </w:r>
            <w:r w:rsidR="00967BC9">
              <w:rPr>
                <w:rFonts w:ascii="Verdana" w:hAnsi="Verdana"/>
                <w:color w:val="000000"/>
                <w:sz w:val="20"/>
              </w:rPr>
              <w:t>June 2019</w:t>
            </w:r>
            <w:r>
              <w:rPr>
                <w:rFonts w:ascii="Verdana" w:hAnsi="Verdana"/>
                <w:color w:val="000000"/>
                <w:sz w:val="20"/>
              </w:rPr>
              <w:t xml:space="preserve"> </w:t>
            </w:r>
          </w:p>
          <w:p w14:paraId="6575D16A" w14:textId="77777777" w:rsidR="00BC7AEC" w:rsidRPr="0050708D" w:rsidRDefault="00BC7AEC" w:rsidP="001C2299">
            <w:pPr>
              <w:spacing w:before="120" w:after="120"/>
              <w:rPr>
                <w:rFonts w:ascii="Verdana" w:hAnsi="Verdana"/>
                <w:b/>
                <w:color w:val="000000"/>
              </w:rPr>
            </w:pPr>
            <w:r w:rsidRPr="0050708D">
              <w:rPr>
                <w:rFonts w:ascii="Verdana" w:hAnsi="Verdana"/>
                <w:b/>
                <w:color w:val="000000"/>
              </w:rPr>
              <w:t xml:space="preserve">Social Work England </w:t>
            </w:r>
          </w:p>
          <w:p w14:paraId="73EFC43E" w14:textId="77777777" w:rsidR="00BC7AEC" w:rsidRPr="0050708D" w:rsidRDefault="00BC7AEC" w:rsidP="001C2299">
            <w:pPr>
              <w:spacing w:before="120" w:after="120"/>
              <w:rPr>
                <w:rFonts w:ascii="Verdana" w:hAnsi="Verdana"/>
                <w:b/>
                <w:color w:val="000000"/>
              </w:rPr>
            </w:pPr>
            <w:r w:rsidRPr="0050708D">
              <w:rPr>
                <w:rFonts w:ascii="Verdana" w:hAnsi="Verdana"/>
                <w:b/>
                <w:color w:val="000000"/>
              </w:rPr>
              <w:t xml:space="preserve">Commercial Team  </w:t>
            </w:r>
          </w:p>
          <w:p w14:paraId="50487E93" w14:textId="77777777" w:rsidR="00BC7AEC" w:rsidRPr="00F13103" w:rsidRDefault="00BC7AEC" w:rsidP="001C2299">
            <w:pPr>
              <w:rPr>
                <w:rFonts w:ascii="Verdana" w:hAnsi="Verdana"/>
                <w:szCs w:val="24"/>
                <w:lang w:eastAsia="en-GB"/>
              </w:rPr>
            </w:pPr>
            <w:r>
              <w:rPr>
                <w:rFonts w:ascii="Verdana" w:hAnsi="Verdana"/>
                <w:szCs w:val="24"/>
              </w:rPr>
              <w:t xml:space="preserve">1 North Bank </w:t>
            </w:r>
            <w:r w:rsidRPr="00F13103">
              <w:rPr>
                <w:rFonts w:ascii="Verdana" w:hAnsi="Verdana"/>
                <w:szCs w:val="24"/>
              </w:rPr>
              <w:t xml:space="preserve"> </w:t>
            </w:r>
          </w:p>
          <w:p w14:paraId="082CB794" w14:textId="77777777" w:rsidR="00BC7AEC" w:rsidRPr="00F13103" w:rsidRDefault="00BC7AEC" w:rsidP="001C2299">
            <w:pPr>
              <w:rPr>
                <w:rFonts w:ascii="Verdana" w:hAnsi="Verdana"/>
                <w:szCs w:val="24"/>
              </w:rPr>
            </w:pPr>
            <w:r>
              <w:rPr>
                <w:rFonts w:ascii="Verdana" w:hAnsi="Verdana"/>
                <w:szCs w:val="24"/>
              </w:rPr>
              <w:t>Blonk</w:t>
            </w:r>
            <w:r w:rsidRPr="00F13103">
              <w:rPr>
                <w:rFonts w:ascii="Verdana" w:hAnsi="Verdana"/>
                <w:szCs w:val="24"/>
              </w:rPr>
              <w:t xml:space="preserve"> Street </w:t>
            </w:r>
          </w:p>
          <w:p w14:paraId="368B6B01" w14:textId="77777777" w:rsidR="00BC7AEC" w:rsidRPr="00F13103" w:rsidRDefault="00BC7AEC" w:rsidP="001C2299">
            <w:pPr>
              <w:rPr>
                <w:rFonts w:ascii="Verdana" w:hAnsi="Verdana"/>
                <w:szCs w:val="24"/>
              </w:rPr>
            </w:pPr>
            <w:r w:rsidRPr="00F13103">
              <w:rPr>
                <w:rFonts w:ascii="Verdana" w:hAnsi="Verdana"/>
                <w:szCs w:val="24"/>
              </w:rPr>
              <w:t>Sheffield</w:t>
            </w:r>
          </w:p>
          <w:p w14:paraId="70CB3C03" w14:textId="3F05A27F" w:rsidR="00BC7AEC" w:rsidRPr="0050708D" w:rsidRDefault="00BC7AEC" w:rsidP="0050708D">
            <w:pPr>
              <w:rPr>
                <w:rFonts w:ascii="Verdana" w:hAnsi="Verdana"/>
                <w:szCs w:val="24"/>
              </w:rPr>
            </w:pPr>
            <w:r w:rsidRPr="00F13103">
              <w:rPr>
                <w:rFonts w:ascii="Verdana" w:hAnsi="Verdana"/>
                <w:szCs w:val="24"/>
              </w:rPr>
              <w:t>S</w:t>
            </w:r>
            <w:r>
              <w:rPr>
                <w:rFonts w:ascii="Verdana" w:hAnsi="Verdana"/>
                <w:szCs w:val="24"/>
              </w:rPr>
              <w:t>3 8JY</w:t>
            </w:r>
            <w:r w:rsidRPr="00F13103">
              <w:rPr>
                <w:rFonts w:ascii="Verdana" w:hAnsi="Verdana"/>
                <w:szCs w:val="24"/>
              </w:rPr>
              <w:t xml:space="preserve"> </w:t>
            </w:r>
          </w:p>
        </w:tc>
      </w:tr>
    </w:tbl>
    <w:p w14:paraId="4ABD4B15" w14:textId="77777777" w:rsidR="00BC7AEC" w:rsidRPr="00D923FF" w:rsidRDefault="00BC7AEC" w:rsidP="00BC7AEC">
      <w:pPr>
        <w:spacing w:before="120" w:after="120"/>
        <w:jc w:val="both"/>
        <w:rPr>
          <w:rFonts w:ascii="Verdana" w:hAnsi="Verdana"/>
          <w:color w:val="000000"/>
          <w:spacing w:val="-3"/>
          <w:sz w:val="21"/>
          <w:szCs w:val="21"/>
          <w:highlight w:val="yellow"/>
        </w:rPr>
      </w:pPr>
    </w:p>
    <w:p w14:paraId="5AF63ED7" w14:textId="77777777" w:rsidR="00BC7AEC" w:rsidRPr="00D923FF" w:rsidRDefault="00BC7AEC" w:rsidP="00BC7AEC">
      <w:pPr>
        <w:tabs>
          <w:tab w:val="left" w:pos="709"/>
        </w:tabs>
        <w:autoSpaceDN/>
        <w:spacing w:after="120"/>
        <w:jc w:val="both"/>
        <w:rPr>
          <w:rFonts w:ascii="Verdana" w:hAnsi="Verdana"/>
          <w:color w:val="000000"/>
          <w:spacing w:val="-3"/>
          <w:sz w:val="21"/>
          <w:szCs w:val="21"/>
          <w:highlight w:val="yellow"/>
        </w:rPr>
      </w:pPr>
    </w:p>
    <w:p w14:paraId="33D5B29F" w14:textId="77777777" w:rsidR="00BC7AEC" w:rsidRPr="00D923FF" w:rsidRDefault="00BC7AEC" w:rsidP="00BC7AEC">
      <w:pPr>
        <w:tabs>
          <w:tab w:val="left" w:pos="709"/>
        </w:tabs>
        <w:autoSpaceDN/>
        <w:spacing w:after="120"/>
        <w:jc w:val="both"/>
        <w:rPr>
          <w:rFonts w:ascii="Verdana" w:hAnsi="Verdana"/>
          <w:color w:val="000000"/>
          <w:spacing w:val="-3"/>
          <w:sz w:val="21"/>
          <w:szCs w:val="21"/>
          <w:highlight w:val="yellow"/>
        </w:rPr>
      </w:pPr>
    </w:p>
    <w:p w14:paraId="2832428C" w14:textId="77777777" w:rsidR="00BC7AEC" w:rsidRPr="00D923FF" w:rsidRDefault="00BC7AEC" w:rsidP="00BC7AEC">
      <w:pPr>
        <w:tabs>
          <w:tab w:val="left" w:pos="709"/>
        </w:tabs>
        <w:autoSpaceDN/>
        <w:spacing w:after="120"/>
        <w:rPr>
          <w:rFonts w:ascii="Verdana" w:hAnsi="Verdana"/>
          <w:b/>
          <w:highlight w:val="yellow"/>
        </w:rPr>
      </w:pPr>
    </w:p>
    <w:p w14:paraId="2B2FC4F6" w14:textId="77777777" w:rsidR="00BC7AEC" w:rsidRPr="00D923FF" w:rsidRDefault="00BC7AEC" w:rsidP="00BC7AEC">
      <w:pPr>
        <w:tabs>
          <w:tab w:val="left" w:pos="709"/>
        </w:tabs>
        <w:autoSpaceDN/>
        <w:spacing w:after="120"/>
        <w:rPr>
          <w:rFonts w:ascii="Verdana" w:hAnsi="Verdana"/>
          <w:b/>
          <w:highlight w:val="yellow"/>
        </w:rPr>
      </w:pPr>
    </w:p>
    <w:p w14:paraId="62A3CB82" w14:textId="77777777" w:rsidR="00BC7AEC" w:rsidRPr="00D923FF" w:rsidRDefault="00BC7AEC" w:rsidP="00BC7AEC">
      <w:pPr>
        <w:tabs>
          <w:tab w:val="left" w:pos="709"/>
        </w:tabs>
        <w:autoSpaceDN/>
        <w:spacing w:after="120"/>
        <w:rPr>
          <w:rFonts w:ascii="Verdana" w:hAnsi="Verdana"/>
          <w:b/>
          <w:highlight w:val="yellow"/>
        </w:rPr>
      </w:pPr>
    </w:p>
    <w:p w14:paraId="40C338A2" w14:textId="77777777" w:rsidR="00BC7AEC" w:rsidRPr="00D923FF" w:rsidRDefault="00BC7AEC" w:rsidP="00BC7AEC">
      <w:pPr>
        <w:tabs>
          <w:tab w:val="left" w:pos="709"/>
        </w:tabs>
        <w:autoSpaceDN/>
        <w:spacing w:before="240" w:after="120"/>
        <w:rPr>
          <w:rFonts w:ascii="Verdana" w:hAnsi="Verdana"/>
          <w:b/>
          <w:highlight w:val="yellow"/>
        </w:rPr>
      </w:pPr>
    </w:p>
    <w:p w14:paraId="1C6062BD" w14:textId="77777777" w:rsidR="00BC7AEC" w:rsidRDefault="00BC7AEC" w:rsidP="00BC7AEC">
      <w:pPr>
        <w:tabs>
          <w:tab w:val="left" w:pos="709"/>
        </w:tabs>
        <w:autoSpaceDN/>
        <w:spacing w:before="120" w:after="120"/>
        <w:rPr>
          <w:rFonts w:ascii="Verdana" w:hAnsi="Verdana"/>
          <w:b/>
          <w:highlight w:val="yellow"/>
        </w:rPr>
      </w:pPr>
    </w:p>
    <w:p w14:paraId="281161FD" w14:textId="77777777" w:rsidR="00BC7AEC" w:rsidRDefault="00BC7AEC" w:rsidP="00BC7AEC">
      <w:pPr>
        <w:tabs>
          <w:tab w:val="left" w:pos="709"/>
        </w:tabs>
        <w:autoSpaceDN/>
        <w:spacing w:before="120" w:after="120" w:line="276" w:lineRule="auto"/>
        <w:rPr>
          <w:rFonts w:ascii="Verdana" w:hAnsi="Verdana"/>
          <w:b/>
        </w:rPr>
      </w:pPr>
    </w:p>
    <w:p w14:paraId="59D57C2E" w14:textId="4411259D" w:rsidR="00980E06" w:rsidRDefault="00BC7AEC" w:rsidP="00994F11">
      <w:pPr>
        <w:pStyle w:val="ListParagraph"/>
        <w:numPr>
          <w:ilvl w:val="1"/>
          <w:numId w:val="38"/>
        </w:numPr>
        <w:tabs>
          <w:tab w:val="left" w:pos="709"/>
        </w:tabs>
        <w:spacing w:before="120" w:after="120" w:line="245" w:lineRule="auto"/>
        <w:ind w:left="1077" w:hanging="720"/>
        <w:rPr>
          <w:rFonts w:asciiTheme="minorHAnsi" w:hAnsiTheme="minorHAnsi" w:cstheme="minorHAnsi"/>
        </w:rPr>
      </w:pPr>
      <w:r w:rsidRPr="00980E06">
        <w:rPr>
          <w:rFonts w:asciiTheme="minorHAnsi" w:hAnsiTheme="minorHAnsi" w:cstheme="minorHAnsi"/>
        </w:rPr>
        <w:t>Completed tender submissions must be received by 12</w:t>
      </w:r>
      <w:r w:rsidR="0050708D">
        <w:rPr>
          <w:rFonts w:asciiTheme="minorHAnsi" w:hAnsiTheme="minorHAnsi" w:cstheme="minorHAnsi"/>
        </w:rPr>
        <w:t>:</w:t>
      </w:r>
      <w:r w:rsidRPr="00980E06">
        <w:rPr>
          <w:rFonts w:asciiTheme="minorHAnsi" w:hAnsiTheme="minorHAnsi" w:cstheme="minorHAnsi"/>
        </w:rPr>
        <w:t>00hrs</w:t>
      </w:r>
      <w:r w:rsidR="0050708D">
        <w:rPr>
          <w:rFonts w:asciiTheme="minorHAnsi" w:hAnsiTheme="minorHAnsi" w:cstheme="minorHAnsi"/>
        </w:rPr>
        <w:t xml:space="preserve"> on Friday 2</w:t>
      </w:r>
      <w:r w:rsidR="0099701D">
        <w:rPr>
          <w:rFonts w:asciiTheme="minorHAnsi" w:hAnsiTheme="minorHAnsi" w:cstheme="minorHAnsi"/>
        </w:rPr>
        <w:t>8</w:t>
      </w:r>
      <w:r w:rsidR="0099701D" w:rsidRPr="0099701D">
        <w:rPr>
          <w:rFonts w:asciiTheme="minorHAnsi" w:hAnsiTheme="minorHAnsi" w:cstheme="minorHAnsi"/>
          <w:vertAlign w:val="superscript"/>
        </w:rPr>
        <w:t>th</w:t>
      </w:r>
      <w:r w:rsidR="0099701D">
        <w:rPr>
          <w:rFonts w:asciiTheme="minorHAnsi" w:hAnsiTheme="minorHAnsi" w:cstheme="minorHAnsi"/>
        </w:rPr>
        <w:t xml:space="preserve"> </w:t>
      </w:r>
      <w:r w:rsidR="0050708D" w:rsidRPr="0050708D">
        <w:rPr>
          <w:rFonts w:asciiTheme="minorHAnsi" w:hAnsiTheme="minorHAnsi" w:cstheme="minorHAnsi"/>
        </w:rPr>
        <w:t>June 2019</w:t>
      </w:r>
      <w:r w:rsidRPr="00980E06">
        <w:rPr>
          <w:rFonts w:asciiTheme="minorHAnsi" w:hAnsiTheme="minorHAnsi" w:cstheme="minorHAnsi"/>
          <w:b/>
        </w:rPr>
        <w:t>.</w:t>
      </w:r>
      <w:r w:rsidR="00D106D5">
        <w:rPr>
          <w:rFonts w:asciiTheme="minorHAnsi" w:hAnsiTheme="minorHAnsi" w:cstheme="minorHAnsi"/>
          <w:b/>
        </w:rPr>
        <w:t xml:space="preserve"> </w:t>
      </w:r>
      <w:r w:rsidRPr="00980E06">
        <w:rPr>
          <w:rFonts w:asciiTheme="minorHAnsi" w:hAnsiTheme="minorHAnsi" w:cstheme="minorHAnsi"/>
        </w:rPr>
        <w:t xml:space="preserve">Tenders submitted after the time and date shown will be rejected and returned to the tenderer unless </w:t>
      </w:r>
      <w:r w:rsidRPr="00994F11">
        <w:rPr>
          <w:rFonts w:asciiTheme="minorHAnsi" w:hAnsiTheme="minorHAnsi" w:cstheme="minorHAnsi"/>
        </w:rPr>
        <w:t xml:space="preserve">clear evidence of either posting by first class recorded delivery post on a day preceding the closing date, or dispatch by an appropriate courier service booked to achieve the deadline closing date is </w:t>
      </w:r>
      <w:r w:rsidR="0099701D">
        <w:rPr>
          <w:rFonts w:asciiTheme="minorHAnsi" w:hAnsiTheme="minorHAnsi" w:cstheme="minorHAnsi"/>
        </w:rPr>
        <w:t>providable</w:t>
      </w:r>
      <w:r w:rsidRPr="00994F11">
        <w:rPr>
          <w:rFonts w:asciiTheme="minorHAnsi" w:hAnsiTheme="minorHAnsi" w:cstheme="minorHAnsi"/>
        </w:rPr>
        <w:t xml:space="preserve">. Late tenders received </w:t>
      </w:r>
      <w:r w:rsidR="00D106D5">
        <w:rPr>
          <w:rFonts w:asciiTheme="minorHAnsi" w:hAnsiTheme="minorHAnsi" w:cstheme="minorHAnsi"/>
        </w:rPr>
        <w:t xml:space="preserve">that do not adhere to </w:t>
      </w:r>
      <w:r w:rsidRPr="00994F11">
        <w:rPr>
          <w:rFonts w:asciiTheme="minorHAnsi" w:hAnsiTheme="minorHAnsi" w:cstheme="minorHAnsi"/>
        </w:rPr>
        <w:t xml:space="preserve">either of the </w:t>
      </w:r>
      <w:r w:rsidR="00D106D5">
        <w:rPr>
          <w:rFonts w:asciiTheme="minorHAnsi" w:hAnsiTheme="minorHAnsi" w:cstheme="minorHAnsi"/>
        </w:rPr>
        <w:t>situations</w:t>
      </w:r>
      <w:r w:rsidRPr="00994F11">
        <w:rPr>
          <w:rFonts w:asciiTheme="minorHAnsi" w:hAnsiTheme="minorHAnsi" w:cstheme="minorHAnsi"/>
        </w:rPr>
        <w:t xml:space="preserve"> will automatically be rejected.</w:t>
      </w:r>
      <w:r w:rsidR="00D106D5">
        <w:rPr>
          <w:rFonts w:asciiTheme="minorHAnsi" w:hAnsiTheme="minorHAnsi" w:cstheme="minorHAnsi"/>
        </w:rPr>
        <w:t xml:space="preserve"> </w:t>
      </w:r>
      <w:r w:rsidRPr="00994F11">
        <w:rPr>
          <w:rFonts w:asciiTheme="minorHAnsi" w:hAnsiTheme="minorHAnsi" w:cstheme="minorHAnsi"/>
        </w:rPr>
        <w:t xml:space="preserve">Tenders may </w:t>
      </w:r>
      <w:r w:rsidRPr="00994F11">
        <w:rPr>
          <w:rFonts w:asciiTheme="minorHAnsi" w:hAnsiTheme="minorHAnsi" w:cstheme="minorHAnsi"/>
          <w:u w:val="single"/>
        </w:rPr>
        <w:t>NOT</w:t>
      </w:r>
      <w:r w:rsidRPr="00994F11">
        <w:rPr>
          <w:rFonts w:asciiTheme="minorHAnsi" w:hAnsiTheme="minorHAnsi" w:cstheme="minorHAnsi"/>
        </w:rPr>
        <w:t xml:space="preserve"> be submitted by fax or email.</w:t>
      </w:r>
    </w:p>
    <w:p w14:paraId="25A3CB8E" w14:textId="77777777" w:rsidR="00994F11" w:rsidRPr="00994F11" w:rsidRDefault="00994F11" w:rsidP="00994F11">
      <w:pPr>
        <w:pStyle w:val="ListParagraph"/>
        <w:tabs>
          <w:tab w:val="left" w:pos="709"/>
        </w:tabs>
        <w:spacing w:before="120" w:after="120" w:line="245" w:lineRule="auto"/>
        <w:ind w:left="1077"/>
        <w:rPr>
          <w:rFonts w:asciiTheme="minorHAnsi" w:hAnsiTheme="minorHAnsi" w:cstheme="minorHAnsi"/>
        </w:rPr>
      </w:pPr>
    </w:p>
    <w:p w14:paraId="1C6CB32D" w14:textId="325414D6" w:rsidR="00980E06" w:rsidRDefault="00980E06" w:rsidP="00CF68D4">
      <w:pPr>
        <w:pStyle w:val="Heading20"/>
        <w:numPr>
          <w:ilvl w:val="0"/>
          <w:numId w:val="38"/>
        </w:numPr>
      </w:pPr>
      <w:r>
        <w:t xml:space="preserve">Conditions of Tender </w:t>
      </w:r>
    </w:p>
    <w:p w14:paraId="2EC200FA" w14:textId="59E9A207" w:rsidR="00BC7AEC" w:rsidRPr="00980E06" w:rsidRDefault="00BC7AEC" w:rsidP="0086722A">
      <w:pPr>
        <w:pStyle w:val="ListParagraph"/>
        <w:numPr>
          <w:ilvl w:val="1"/>
          <w:numId w:val="68"/>
        </w:numPr>
        <w:spacing w:after="220" w:line="245" w:lineRule="auto"/>
        <w:ind w:left="1077" w:hanging="720"/>
        <w:rPr>
          <w:rFonts w:asciiTheme="minorHAnsi" w:hAnsiTheme="minorHAnsi" w:cstheme="minorHAnsi"/>
        </w:rPr>
      </w:pPr>
      <w:r w:rsidRPr="00980E06">
        <w:rPr>
          <w:rFonts w:asciiTheme="minorHAnsi" w:hAnsiTheme="minorHAnsi" w:cstheme="minorHAnsi"/>
        </w:rPr>
        <w:t>In submitting a response to this Invitation to Tender, tenderers do so on the conditions set out below.  In the event of any breach of the conditions Social Work England shall be entitled to terminate any arrangement made as a result of such tender and to claim damages accordingly.</w:t>
      </w:r>
    </w:p>
    <w:p w14:paraId="7B6C2A2B" w14:textId="1EFD73A4" w:rsidR="00FA17BA" w:rsidRDefault="00BC7AEC" w:rsidP="008E366A">
      <w:pPr>
        <w:pStyle w:val="Heading3"/>
      </w:pPr>
      <w:r w:rsidRPr="00980E06">
        <w:t>Warnings and Disclaimers</w:t>
      </w:r>
    </w:p>
    <w:p w14:paraId="7C4A0A4E" w14:textId="77777777" w:rsidR="00F71BDD" w:rsidRPr="00F71BDD" w:rsidRDefault="00F71BDD" w:rsidP="00F71BDD">
      <w:pPr>
        <w:spacing w:after="0" w:line="240" w:lineRule="auto"/>
      </w:pPr>
    </w:p>
    <w:p w14:paraId="625105F9" w14:textId="67DD22D4" w:rsidR="00BC7AEC" w:rsidRPr="00575B7B" w:rsidRDefault="00BC7AEC" w:rsidP="0086722A">
      <w:pPr>
        <w:pStyle w:val="ListParagraph"/>
        <w:numPr>
          <w:ilvl w:val="1"/>
          <w:numId w:val="48"/>
        </w:numPr>
        <w:spacing w:after="120" w:line="245" w:lineRule="auto"/>
        <w:ind w:left="1077" w:hanging="720"/>
        <w:rPr>
          <w:rFonts w:asciiTheme="minorHAnsi" w:hAnsiTheme="minorHAnsi" w:cstheme="minorHAnsi"/>
        </w:rPr>
      </w:pPr>
      <w:r w:rsidRPr="00F71BDD">
        <w:rPr>
          <w:rFonts w:asciiTheme="minorHAnsi" w:hAnsiTheme="minorHAnsi" w:cstheme="minorHAnsi"/>
        </w:rPr>
        <w:t>Information supplied by Social Work England (whether in this document or otherwise)</w:t>
      </w:r>
      <w:r w:rsidRPr="00575B7B">
        <w:rPr>
          <w:rFonts w:asciiTheme="minorHAnsi" w:hAnsiTheme="minorHAnsi" w:cstheme="minorHAnsi"/>
        </w:rPr>
        <w:t xml:space="preserve"> is supplied for general guidance in the preparation of tenders. Tenderers must satisfy themselves by their own investigations </w:t>
      </w:r>
      <w:proofErr w:type="gramStart"/>
      <w:r w:rsidRPr="00575B7B">
        <w:rPr>
          <w:rFonts w:asciiTheme="minorHAnsi" w:hAnsiTheme="minorHAnsi" w:cstheme="minorHAnsi"/>
        </w:rPr>
        <w:t>with regard to</w:t>
      </w:r>
      <w:proofErr w:type="gramEnd"/>
      <w:r w:rsidRPr="00575B7B">
        <w:rPr>
          <w:rFonts w:asciiTheme="minorHAnsi" w:hAnsiTheme="minorHAnsi" w:cstheme="minorHAnsi"/>
        </w:rPr>
        <w:t xml:space="preserve"> the accuracy of such information. Social Work England cannot accept responsibility for any inaccurate information obtained by tenderers.</w:t>
      </w:r>
    </w:p>
    <w:p w14:paraId="595EFF6A" w14:textId="47C82EA5" w:rsidR="00BC7AEC" w:rsidRDefault="00BC7AEC" w:rsidP="00980E06">
      <w:pPr>
        <w:pStyle w:val="Heading3"/>
      </w:pPr>
      <w:r w:rsidRPr="00980E06">
        <w:t>Tenderer Conduct and Conflicts of Interest</w:t>
      </w:r>
    </w:p>
    <w:p w14:paraId="65B23FE3" w14:textId="77777777" w:rsidR="00F71BDD" w:rsidRPr="00F71BDD" w:rsidRDefault="00F71BDD" w:rsidP="00F71BDD">
      <w:pPr>
        <w:spacing w:after="0" w:line="240" w:lineRule="auto"/>
      </w:pPr>
    </w:p>
    <w:p w14:paraId="1B885EAA" w14:textId="77777777" w:rsidR="00F71BDD" w:rsidRDefault="00BC7AEC" w:rsidP="0086722A">
      <w:pPr>
        <w:numPr>
          <w:ilvl w:val="1"/>
          <w:numId w:val="41"/>
        </w:numPr>
        <w:suppressAutoHyphens w:val="0"/>
        <w:autoSpaceDN/>
        <w:spacing w:after="120" w:line="245" w:lineRule="auto"/>
        <w:ind w:left="1077" w:hanging="720"/>
        <w:textAlignment w:val="auto"/>
        <w:rPr>
          <w:rFonts w:asciiTheme="minorHAnsi" w:hAnsiTheme="minorHAnsi" w:cstheme="minorHAnsi"/>
          <w:szCs w:val="24"/>
        </w:rPr>
      </w:pPr>
      <w:r w:rsidRPr="00980E06">
        <w:rPr>
          <w:rFonts w:asciiTheme="minorHAnsi" w:hAnsiTheme="minorHAnsi" w:cstheme="minorHAnsi"/>
          <w:szCs w:val="24"/>
        </w:rPr>
        <w:t>Tenderers shall not, before the date and time specified for return of the tender, communicate to any person the amount or approximate amount of the tender or proposed tender</w:t>
      </w:r>
      <w:r w:rsidR="00BA1BD4">
        <w:rPr>
          <w:rFonts w:asciiTheme="minorHAnsi" w:hAnsiTheme="minorHAnsi" w:cstheme="minorHAnsi"/>
          <w:szCs w:val="24"/>
        </w:rPr>
        <w:t>;</w:t>
      </w:r>
      <w:r w:rsidRPr="00980E06">
        <w:rPr>
          <w:rFonts w:asciiTheme="minorHAnsi" w:hAnsiTheme="minorHAnsi" w:cstheme="minorHAnsi"/>
          <w:szCs w:val="24"/>
        </w:rPr>
        <w:t xml:space="preserve"> except where the disclosure</w:t>
      </w:r>
      <w:r w:rsidR="00BA1BD4">
        <w:rPr>
          <w:rFonts w:asciiTheme="minorHAnsi" w:hAnsiTheme="minorHAnsi" w:cstheme="minorHAnsi"/>
          <w:szCs w:val="24"/>
        </w:rPr>
        <w:t xml:space="preserve">, </w:t>
      </w:r>
      <w:r w:rsidRPr="00980E06">
        <w:rPr>
          <w:rFonts w:asciiTheme="minorHAnsi" w:hAnsiTheme="minorHAnsi" w:cstheme="minorHAnsi"/>
          <w:szCs w:val="24"/>
        </w:rPr>
        <w:t>in confidence</w:t>
      </w:r>
      <w:r w:rsidR="00BA1BD4">
        <w:rPr>
          <w:rFonts w:asciiTheme="minorHAnsi" w:hAnsiTheme="minorHAnsi" w:cstheme="minorHAnsi"/>
          <w:szCs w:val="24"/>
        </w:rPr>
        <w:t>,</w:t>
      </w:r>
      <w:r w:rsidRPr="00980E06">
        <w:rPr>
          <w:rFonts w:asciiTheme="minorHAnsi" w:hAnsiTheme="minorHAnsi" w:cstheme="minorHAnsi"/>
          <w:szCs w:val="24"/>
        </w:rPr>
        <w:t xml:space="preserve"> of the approximate amount of tender is necessary to obtain insurance cover.</w:t>
      </w:r>
    </w:p>
    <w:p w14:paraId="4BC3B788" w14:textId="2C3F82C4" w:rsidR="00BC7AEC" w:rsidRPr="00F71BDD" w:rsidRDefault="00BC7AEC" w:rsidP="0086722A">
      <w:pPr>
        <w:numPr>
          <w:ilvl w:val="1"/>
          <w:numId w:val="41"/>
        </w:numPr>
        <w:suppressAutoHyphens w:val="0"/>
        <w:autoSpaceDN/>
        <w:spacing w:after="120" w:line="245" w:lineRule="auto"/>
        <w:ind w:left="1077" w:hanging="720"/>
        <w:textAlignment w:val="auto"/>
        <w:rPr>
          <w:rFonts w:asciiTheme="minorHAnsi" w:hAnsiTheme="minorHAnsi" w:cstheme="minorHAnsi"/>
          <w:szCs w:val="24"/>
        </w:rPr>
      </w:pPr>
      <w:r w:rsidRPr="00F71BDD">
        <w:rPr>
          <w:rFonts w:asciiTheme="minorHAnsi" w:hAnsiTheme="minorHAnsi" w:cstheme="minorHAnsi"/>
          <w:szCs w:val="24"/>
        </w:rPr>
        <w:lastRenderedPageBreak/>
        <w:t xml:space="preserve">The tender </w:t>
      </w:r>
      <w:r w:rsidR="00BA1BD4" w:rsidRPr="00F71BDD">
        <w:rPr>
          <w:rFonts w:asciiTheme="minorHAnsi" w:hAnsiTheme="minorHAnsi" w:cstheme="minorHAnsi"/>
          <w:szCs w:val="24"/>
        </w:rPr>
        <w:t xml:space="preserve">submitted </w:t>
      </w:r>
      <w:r w:rsidRPr="00F71BDD">
        <w:rPr>
          <w:rFonts w:asciiTheme="minorHAnsi" w:hAnsiTheme="minorHAnsi" w:cstheme="minorHAnsi"/>
          <w:szCs w:val="24"/>
        </w:rPr>
        <w:t>shall be a bona-fide tender and shall not be fixed or adjusted by or under or in accordance with any agreement or arrangement with any other person.</w:t>
      </w:r>
    </w:p>
    <w:p w14:paraId="2E64BF3D" w14:textId="7E43A6BC" w:rsidR="00BC7AEC" w:rsidRPr="008E366A" w:rsidRDefault="00BC7AEC" w:rsidP="0086722A">
      <w:pPr>
        <w:numPr>
          <w:ilvl w:val="1"/>
          <w:numId w:val="41"/>
        </w:numPr>
        <w:suppressAutoHyphens w:val="0"/>
        <w:autoSpaceDN/>
        <w:spacing w:after="120" w:line="245" w:lineRule="auto"/>
        <w:ind w:left="1077" w:hanging="720"/>
        <w:textAlignment w:val="auto"/>
        <w:rPr>
          <w:rFonts w:asciiTheme="minorHAnsi" w:hAnsiTheme="minorHAnsi" w:cstheme="minorHAnsi"/>
          <w:szCs w:val="24"/>
        </w:rPr>
      </w:pPr>
      <w:r w:rsidRPr="008E366A">
        <w:rPr>
          <w:rFonts w:asciiTheme="minorHAnsi" w:hAnsiTheme="minorHAnsi" w:cstheme="minorHAnsi"/>
          <w:szCs w:val="24"/>
        </w:rPr>
        <w:t>Tenderers shall not enter into any agreement or arrangement with any other person with the intent that the other person shall refrain from tendering or agree to the amount of any other tender to be submitted.</w:t>
      </w:r>
    </w:p>
    <w:p w14:paraId="6A09510A" w14:textId="77777777" w:rsidR="00BC7AEC" w:rsidRPr="00980E06" w:rsidRDefault="00BC7AEC" w:rsidP="0086722A">
      <w:pPr>
        <w:keepNext/>
        <w:numPr>
          <w:ilvl w:val="1"/>
          <w:numId w:val="41"/>
        </w:numPr>
        <w:suppressAutoHyphens w:val="0"/>
        <w:autoSpaceDN/>
        <w:spacing w:after="120" w:line="245" w:lineRule="auto"/>
        <w:ind w:left="1077" w:hanging="720"/>
        <w:textAlignment w:val="auto"/>
        <w:rPr>
          <w:rFonts w:asciiTheme="minorHAnsi" w:hAnsiTheme="minorHAnsi" w:cstheme="minorHAnsi"/>
          <w:szCs w:val="24"/>
        </w:rPr>
      </w:pPr>
      <w:r w:rsidRPr="00980E06">
        <w:rPr>
          <w:rFonts w:asciiTheme="minorHAnsi" w:hAnsiTheme="minorHAnsi" w:cstheme="minorHAnsi"/>
          <w:szCs w:val="24"/>
        </w:rPr>
        <w:t>Tenderers must not, in connection with the proposed contract:</w:t>
      </w:r>
    </w:p>
    <w:p w14:paraId="0276CA39" w14:textId="2C7B6C8B" w:rsidR="00BC7AEC" w:rsidRPr="00980E06" w:rsidRDefault="00BC7AEC" w:rsidP="00F71BDD">
      <w:pPr>
        <w:numPr>
          <w:ilvl w:val="2"/>
          <w:numId w:val="42"/>
        </w:numPr>
        <w:suppressAutoHyphens w:val="0"/>
        <w:autoSpaceDN/>
        <w:spacing w:after="80" w:line="240" w:lineRule="auto"/>
        <w:ind w:left="1440" w:hanging="720"/>
        <w:textAlignment w:val="auto"/>
        <w:rPr>
          <w:rFonts w:asciiTheme="minorHAnsi" w:hAnsiTheme="minorHAnsi" w:cstheme="minorHAnsi"/>
          <w:szCs w:val="24"/>
        </w:rPr>
      </w:pPr>
      <w:r w:rsidRPr="00980E06">
        <w:rPr>
          <w:rFonts w:asciiTheme="minorHAnsi" w:hAnsiTheme="minorHAnsi" w:cstheme="minorHAnsi"/>
          <w:szCs w:val="24"/>
        </w:rPr>
        <w:t>offer any inducement, fee or reward to any member or officer of Social Work England</w:t>
      </w:r>
      <w:r w:rsidR="00BA1BD4">
        <w:rPr>
          <w:rFonts w:asciiTheme="minorHAnsi" w:hAnsiTheme="minorHAnsi" w:cstheme="minorHAnsi"/>
          <w:szCs w:val="24"/>
        </w:rPr>
        <w:t>;</w:t>
      </w:r>
    </w:p>
    <w:p w14:paraId="22389B2A" w14:textId="4EC3C151" w:rsidR="00BC7AEC" w:rsidRPr="00980E06" w:rsidRDefault="00BC7AEC" w:rsidP="00F71BDD">
      <w:pPr>
        <w:numPr>
          <w:ilvl w:val="2"/>
          <w:numId w:val="42"/>
        </w:numPr>
        <w:suppressAutoHyphens w:val="0"/>
        <w:autoSpaceDN/>
        <w:spacing w:after="80" w:line="240" w:lineRule="auto"/>
        <w:ind w:left="1440" w:hanging="720"/>
        <w:textAlignment w:val="auto"/>
        <w:rPr>
          <w:rFonts w:asciiTheme="minorHAnsi" w:hAnsiTheme="minorHAnsi" w:cstheme="minorHAnsi"/>
          <w:szCs w:val="24"/>
        </w:rPr>
      </w:pPr>
      <w:r w:rsidRPr="00980E06">
        <w:rPr>
          <w:rFonts w:asciiTheme="minorHAnsi" w:hAnsiTheme="minorHAnsi" w:cstheme="minorHAnsi"/>
          <w:szCs w:val="24"/>
        </w:rPr>
        <w:t xml:space="preserve">do anything which would constitute a breach of the </w:t>
      </w:r>
      <w:hyperlink r:id="rId14" w:history="1">
        <w:r w:rsidRPr="00BA1BD4">
          <w:rPr>
            <w:rStyle w:val="Hyperlink"/>
            <w:rFonts w:asciiTheme="minorHAnsi" w:hAnsiTheme="minorHAnsi" w:cstheme="minorHAnsi"/>
            <w:color w:val="4472C4" w:themeColor="accent1"/>
            <w:szCs w:val="24"/>
          </w:rPr>
          <w:t>Bribery Act 2010</w:t>
        </w:r>
      </w:hyperlink>
      <w:r w:rsidRPr="00980E06">
        <w:rPr>
          <w:rFonts w:asciiTheme="minorHAnsi" w:hAnsiTheme="minorHAnsi" w:cstheme="minorHAnsi"/>
          <w:szCs w:val="24"/>
        </w:rPr>
        <w:t xml:space="preserve"> or the</w:t>
      </w:r>
      <w:r w:rsidRPr="00BA1BD4">
        <w:rPr>
          <w:rFonts w:asciiTheme="minorHAnsi" w:hAnsiTheme="minorHAnsi" w:cstheme="minorHAnsi"/>
          <w:color w:val="4472C4" w:themeColor="accent1"/>
          <w:szCs w:val="24"/>
        </w:rPr>
        <w:t xml:space="preserve"> </w:t>
      </w:r>
      <w:hyperlink r:id="rId15" w:history="1">
        <w:r w:rsidRPr="00BA1BD4">
          <w:rPr>
            <w:rStyle w:val="Hyperlink"/>
            <w:rFonts w:asciiTheme="minorHAnsi" w:hAnsiTheme="minorHAnsi" w:cstheme="minorHAnsi"/>
            <w:color w:val="4472C4" w:themeColor="accent1"/>
            <w:szCs w:val="24"/>
          </w:rPr>
          <w:t>Section 117 (2) Local Government Act 1972</w:t>
        </w:r>
      </w:hyperlink>
      <w:r w:rsidR="00BA1BD4">
        <w:rPr>
          <w:rFonts w:asciiTheme="minorHAnsi" w:hAnsiTheme="minorHAnsi" w:cstheme="minorHAnsi"/>
          <w:szCs w:val="24"/>
        </w:rPr>
        <w:t>;</w:t>
      </w:r>
      <w:r w:rsidRPr="00980E06">
        <w:rPr>
          <w:rFonts w:asciiTheme="minorHAnsi" w:hAnsiTheme="minorHAnsi" w:cstheme="minorHAnsi"/>
          <w:szCs w:val="24"/>
        </w:rPr>
        <w:t xml:space="preserve"> </w:t>
      </w:r>
      <w:r w:rsidR="00BA1BD4">
        <w:rPr>
          <w:rFonts w:asciiTheme="minorHAnsi" w:hAnsiTheme="minorHAnsi" w:cstheme="minorHAnsi"/>
          <w:szCs w:val="24"/>
        </w:rPr>
        <w:t>and/or</w:t>
      </w:r>
    </w:p>
    <w:p w14:paraId="673B5A5D" w14:textId="248A3AD2" w:rsidR="00F71BDD" w:rsidRDefault="00BC7AEC" w:rsidP="00F71BDD">
      <w:pPr>
        <w:numPr>
          <w:ilvl w:val="2"/>
          <w:numId w:val="42"/>
        </w:numPr>
        <w:suppressAutoHyphens w:val="0"/>
        <w:autoSpaceDN/>
        <w:spacing w:after="80" w:line="240" w:lineRule="auto"/>
        <w:ind w:left="1440" w:hanging="720"/>
        <w:textAlignment w:val="auto"/>
        <w:rPr>
          <w:rFonts w:asciiTheme="minorHAnsi" w:hAnsiTheme="minorHAnsi" w:cstheme="minorHAnsi"/>
          <w:szCs w:val="24"/>
        </w:rPr>
      </w:pPr>
      <w:r w:rsidRPr="00980E06">
        <w:rPr>
          <w:rFonts w:asciiTheme="minorHAnsi" w:hAnsiTheme="minorHAnsi" w:cstheme="minorHAnsi"/>
          <w:szCs w:val="24"/>
        </w:rPr>
        <w:t xml:space="preserve">canvass any of the persons referred to above in connection with the contract; or contact any member or officer or any person acting as an advisor to </w:t>
      </w:r>
      <w:r w:rsidRPr="00980E06">
        <w:rPr>
          <w:rFonts w:asciiTheme="minorHAnsi" w:hAnsiTheme="minorHAnsi" w:cstheme="minorHAnsi"/>
          <w:color w:val="000000" w:themeColor="text1"/>
          <w:szCs w:val="24"/>
        </w:rPr>
        <w:t xml:space="preserve"> Social Work England </w:t>
      </w:r>
      <w:r w:rsidRPr="00980E06">
        <w:rPr>
          <w:rFonts w:asciiTheme="minorHAnsi" w:hAnsiTheme="minorHAnsi" w:cstheme="minorHAnsi"/>
          <w:szCs w:val="24"/>
        </w:rPr>
        <w:t>(except as authorised by this invitation to tender for the purpose of asking genuine questions about the process or the contract) about any aspect of the proposed contract or for soliciting information in connection therewith.</w:t>
      </w:r>
    </w:p>
    <w:p w14:paraId="1430651C" w14:textId="4B0A29DA" w:rsidR="00BC7AEC" w:rsidRPr="00F71BDD" w:rsidRDefault="00BC7AEC" w:rsidP="0086722A">
      <w:pPr>
        <w:keepNext/>
        <w:numPr>
          <w:ilvl w:val="1"/>
          <w:numId w:val="43"/>
        </w:numPr>
        <w:suppressAutoHyphens w:val="0"/>
        <w:autoSpaceDN/>
        <w:spacing w:after="120" w:line="245" w:lineRule="auto"/>
        <w:ind w:left="1077" w:hanging="720"/>
        <w:textAlignment w:val="auto"/>
        <w:rPr>
          <w:rFonts w:asciiTheme="minorHAnsi" w:hAnsiTheme="minorHAnsi" w:cstheme="minorHAnsi"/>
          <w:szCs w:val="24"/>
        </w:rPr>
      </w:pPr>
      <w:r w:rsidRPr="00980E06">
        <w:rPr>
          <w:rFonts w:asciiTheme="minorHAnsi" w:hAnsiTheme="minorHAnsi" w:cstheme="minorHAnsi"/>
          <w:szCs w:val="24"/>
        </w:rPr>
        <w:t xml:space="preserve">Tenderers are responsible for ensuring that no conflicts of interest exist between the tenderer </w:t>
      </w:r>
      <w:r w:rsidR="000B42C5">
        <w:rPr>
          <w:rFonts w:asciiTheme="minorHAnsi" w:hAnsiTheme="minorHAnsi" w:cstheme="minorHAnsi"/>
          <w:szCs w:val="24"/>
        </w:rPr>
        <w:t>(</w:t>
      </w:r>
      <w:r w:rsidRPr="00980E06">
        <w:rPr>
          <w:rFonts w:asciiTheme="minorHAnsi" w:hAnsiTheme="minorHAnsi" w:cstheme="minorHAnsi"/>
          <w:szCs w:val="24"/>
        </w:rPr>
        <w:t>and its advisors</w:t>
      </w:r>
      <w:r w:rsidR="000B42C5">
        <w:rPr>
          <w:rFonts w:asciiTheme="minorHAnsi" w:hAnsiTheme="minorHAnsi" w:cstheme="minorHAnsi"/>
          <w:szCs w:val="24"/>
        </w:rPr>
        <w:t>)</w:t>
      </w:r>
      <w:r w:rsidRPr="00980E06">
        <w:rPr>
          <w:rFonts w:asciiTheme="minorHAnsi" w:hAnsiTheme="minorHAnsi" w:cstheme="minorHAnsi"/>
          <w:szCs w:val="24"/>
        </w:rPr>
        <w:t xml:space="preserve"> and Social Work England </w:t>
      </w:r>
      <w:r w:rsidR="000B42C5">
        <w:rPr>
          <w:rFonts w:asciiTheme="minorHAnsi" w:hAnsiTheme="minorHAnsi" w:cstheme="minorHAnsi"/>
          <w:szCs w:val="24"/>
        </w:rPr>
        <w:t>(</w:t>
      </w:r>
      <w:r w:rsidRPr="00980E06">
        <w:rPr>
          <w:rFonts w:asciiTheme="minorHAnsi" w:hAnsiTheme="minorHAnsi" w:cstheme="minorHAnsi"/>
          <w:szCs w:val="24"/>
        </w:rPr>
        <w:t>and its advisors</w:t>
      </w:r>
      <w:r w:rsidR="000B42C5">
        <w:rPr>
          <w:rFonts w:asciiTheme="minorHAnsi" w:hAnsiTheme="minorHAnsi" w:cstheme="minorHAnsi"/>
          <w:szCs w:val="24"/>
        </w:rPr>
        <w:t>)</w:t>
      </w:r>
      <w:r w:rsidRPr="00980E06">
        <w:rPr>
          <w:rFonts w:asciiTheme="minorHAnsi" w:hAnsiTheme="minorHAnsi" w:cstheme="minorHAnsi"/>
          <w:szCs w:val="24"/>
        </w:rPr>
        <w:t>. Any tenderer who fails to comply with this requirement may be disqualified from the procurement process at the discretion of Social Work England</w:t>
      </w:r>
      <w:r w:rsidRPr="00980E06">
        <w:rPr>
          <w:rFonts w:asciiTheme="minorHAnsi" w:hAnsiTheme="minorHAnsi" w:cstheme="minorHAnsi"/>
          <w:color w:val="000000" w:themeColor="text1"/>
          <w:szCs w:val="24"/>
        </w:rPr>
        <w:t>.</w:t>
      </w:r>
    </w:p>
    <w:p w14:paraId="5FF467DC" w14:textId="77777777" w:rsidR="00F71BDD" w:rsidRPr="00980E06" w:rsidRDefault="00F71BDD" w:rsidP="00F71BDD">
      <w:pPr>
        <w:keepNext/>
        <w:suppressAutoHyphens w:val="0"/>
        <w:autoSpaceDN/>
        <w:spacing w:after="0" w:line="240" w:lineRule="auto"/>
        <w:ind w:left="357"/>
        <w:textAlignment w:val="auto"/>
        <w:rPr>
          <w:rFonts w:asciiTheme="minorHAnsi" w:hAnsiTheme="minorHAnsi" w:cstheme="minorHAnsi"/>
          <w:szCs w:val="24"/>
        </w:rPr>
      </w:pPr>
    </w:p>
    <w:p w14:paraId="1FA38F4F" w14:textId="75887ABB" w:rsidR="00BC7AEC" w:rsidRDefault="00BC7AEC" w:rsidP="00980E06">
      <w:pPr>
        <w:pStyle w:val="Heading3"/>
      </w:pPr>
      <w:r w:rsidRPr="00980E06">
        <w:t>Tenderer’s Responsibility to Submit a Complete Tender</w:t>
      </w:r>
    </w:p>
    <w:p w14:paraId="0FD94B07" w14:textId="77777777" w:rsidR="0086722A" w:rsidRPr="0086722A" w:rsidRDefault="0086722A" w:rsidP="0086722A">
      <w:pPr>
        <w:spacing w:after="0" w:line="240" w:lineRule="auto"/>
      </w:pPr>
    </w:p>
    <w:p w14:paraId="60BD7CA6" w14:textId="5632DEFB" w:rsidR="00BC7AEC" w:rsidRPr="00980E06" w:rsidRDefault="00BC7AEC" w:rsidP="0086722A">
      <w:pPr>
        <w:numPr>
          <w:ilvl w:val="1"/>
          <w:numId w:val="43"/>
        </w:numPr>
        <w:suppressAutoHyphens w:val="0"/>
        <w:autoSpaceDN/>
        <w:spacing w:after="120" w:line="245" w:lineRule="auto"/>
        <w:ind w:left="1077" w:hanging="720"/>
        <w:textAlignment w:val="auto"/>
        <w:rPr>
          <w:rFonts w:asciiTheme="minorHAnsi" w:hAnsiTheme="minorHAnsi" w:cstheme="minorHAnsi"/>
          <w:szCs w:val="24"/>
        </w:rPr>
      </w:pPr>
      <w:r w:rsidRPr="00980E06">
        <w:rPr>
          <w:rFonts w:asciiTheme="minorHAnsi" w:hAnsiTheme="minorHAnsi" w:cstheme="minorHAnsi"/>
          <w:szCs w:val="24"/>
        </w:rPr>
        <w:t>It is the tenderers responsibility to ensure that their submitted tender is complete, prepared and submitted in accordance with the instructions contained herein, and signed and dated where required. Social Work England are not obliged to consider any tender which is incomplete or not prepared or submitted in accordance with the said instructions, but at its sole discretion Social Work England may offer a tenderer who submits such a tender an opportunity to remedy the omission before evaluation of the tender takes place, provided that in the judgement of Social Work England this does not adversely affect the integrity and fairness of the tender exercise.</w:t>
      </w:r>
    </w:p>
    <w:p w14:paraId="6063D9EC" w14:textId="77777777" w:rsidR="00BC7AEC" w:rsidRPr="00980E06" w:rsidRDefault="00BC7AEC" w:rsidP="00980E06">
      <w:pPr>
        <w:pStyle w:val="Heading3"/>
      </w:pPr>
      <w:r w:rsidRPr="00980E06">
        <w:t>Bid Costs</w:t>
      </w:r>
    </w:p>
    <w:p w14:paraId="71AC28F8" w14:textId="29277091" w:rsidR="00BC7AEC" w:rsidRPr="0086722A" w:rsidRDefault="00FA17BA" w:rsidP="0086722A">
      <w:pPr>
        <w:pStyle w:val="ListParagraph"/>
        <w:keepNext/>
        <w:numPr>
          <w:ilvl w:val="1"/>
          <w:numId w:val="43"/>
        </w:numPr>
        <w:spacing w:before="240" w:after="120" w:line="245" w:lineRule="auto"/>
        <w:ind w:left="1077" w:hanging="720"/>
        <w:rPr>
          <w:rFonts w:asciiTheme="minorHAnsi" w:hAnsiTheme="minorHAnsi" w:cstheme="minorHAnsi"/>
          <w:b/>
        </w:rPr>
      </w:pPr>
      <w:r w:rsidRPr="00FA17BA">
        <w:rPr>
          <w:rFonts w:asciiTheme="minorHAnsi" w:hAnsiTheme="minorHAnsi" w:cstheme="minorHAnsi"/>
        </w:rPr>
        <w:t>S</w:t>
      </w:r>
      <w:r w:rsidR="00BC7AEC" w:rsidRPr="00FA17BA">
        <w:rPr>
          <w:rFonts w:asciiTheme="minorHAnsi" w:hAnsiTheme="minorHAnsi" w:cstheme="minorHAnsi"/>
        </w:rPr>
        <w:t>ocial Work England will not be liable for any tender costs, expenditure, work, or effort incurred by a tenderer in proceeding with or participating in this procurement process, including if the procurement process is terminated or amended by Social Work England.</w:t>
      </w:r>
    </w:p>
    <w:p w14:paraId="69163766" w14:textId="77777777" w:rsidR="0086722A" w:rsidRPr="0086722A" w:rsidRDefault="0086722A" w:rsidP="0086722A">
      <w:pPr>
        <w:keepNext/>
        <w:spacing w:after="0" w:line="240" w:lineRule="auto"/>
        <w:rPr>
          <w:rFonts w:asciiTheme="minorHAnsi" w:hAnsiTheme="minorHAnsi" w:cstheme="minorHAnsi"/>
          <w:b/>
        </w:rPr>
      </w:pPr>
    </w:p>
    <w:p w14:paraId="74ACA40F" w14:textId="77777777" w:rsidR="00BC7AEC" w:rsidRPr="00980E06" w:rsidRDefault="00BC7AEC" w:rsidP="00CF68D4">
      <w:pPr>
        <w:pStyle w:val="Heading20"/>
        <w:numPr>
          <w:ilvl w:val="0"/>
          <w:numId w:val="44"/>
        </w:numPr>
      </w:pPr>
      <w:r w:rsidRPr="00980E06">
        <w:t>Social Work England’s Rights</w:t>
      </w:r>
    </w:p>
    <w:p w14:paraId="4D203194" w14:textId="78A1384B" w:rsidR="008D5A72" w:rsidRDefault="008D5A72" w:rsidP="000B42C5">
      <w:pPr>
        <w:numPr>
          <w:ilvl w:val="1"/>
          <w:numId w:val="45"/>
        </w:numPr>
        <w:suppressAutoHyphens w:val="0"/>
        <w:autoSpaceDN/>
        <w:spacing w:after="120" w:line="240" w:lineRule="auto"/>
        <w:ind w:left="1077" w:hanging="720"/>
        <w:textAlignment w:val="auto"/>
        <w:rPr>
          <w:rFonts w:asciiTheme="minorHAnsi" w:hAnsiTheme="minorHAnsi" w:cstheme="minorHAnsi"/>
          <w:szCs w:val="24"/>
        </w:rPr>
      </w:pPr>
      <w:r>
        <w:rPr>
          <w:rFonts w:asciiTheme="minorHAnsi" w:hAnsiTheme="minorHAnsi" w:cstheme="minorHAnsi"/>
          <w:szCs w:val="24"/>
        </w:rPr>
        <w:t>Social Work England reserves the right to</w:t>
      </w:r>
      <w:r w:rsidR="000B42C5">
        <w:rPr>
          <w:rFonts w:asciiTheme="minorHAnsi" w:hAnsiTheme="minorHAnsi" w:cstheme="minorHAnsi"/>
          <w:szCs w:val="24"/>
        </w:rPr>
        <w:t>:</w:t>
      </w:r>
      <w:r>
        <w:rPr>
          <w:rFonts w:asciiTheme="minorHAnsi" w:hAnsiTheme="minorHAnsi" w:cstheme="minorHAnsi"/>
          <w:szCs w:val="24"/>
        </w:rPr>
        <w:t xml:space="preserve"> </w:t>
      </w:r>
    </w:p>
    <w:p w14:paraId="1B82EF45" w14:textId="6B8978B1" w:rsidR="00BC7AEC" w:rsidRPr="00980E06" w:rsidRDefault="000B42C5" w:rsidP="0086722A">
      <w:pPr>
        <w:numPr>
          <w:ilvl w:val="2"/>
          <w:numId w:val="46"/>
        </w:numPr>
        <w:suppressAutoHyphens w:val="0"/>
        <w:autoSpaceDN/>
        <w:spacing w:after="0" w:line="276" w:lineRule="auto"/>
        <w:ind w:left="1440"/>
        <w:textAlignment w:val="auto"/>
        <w:rPr>
          <w:rFonts w:asciiTheme="minorHAnsi" w:hAnsiTheme="minorHAnsi" w:cstheme="minorHAnsi"/>
          <w:szCs w:val="24"/>
        </w:rPr>
      </w:pPr>
      <w:r>
        <w:rPr>
          <w:rFonts w:asciiTheme="minorHAnsi" w:hAnsiTheme="minorHAnsi" w:cstheme="minorHAnsi"/>
          <w:szCs w:val="24"/>
        </w:rPr>
        <w:t>s</w:t>
      </w:r>
      <w:r w:rsidR="00BC7AEC" w:rsidRPr="00980E06">
        <w:rPr>
          <w:rFonts w:asciiTheme="minorHAnsi" w:hAnsiTheme="minorHAnsi" w:cstheme="minorHAnsi"/>
          <w:szCs w:val="24"/>
        </w:rPr>
        <w:t>eek additional information or clarification from tenderers at any time during the tender process</w:t>
      </w:r>
      <w:r>
        <w:rPr>
          <w:rFonts w:asciiTheme="minorHAnsi" w:hAnsiTheme="minorHAnsi" w:cstheme="minorHAnsi"/>
          <w:szCs w:val="24"/>
        </w:rPr>
        <w:t>;</w:t>
      </w:r>
    </w:p>
    <w:p w14:paraId="0921DA53" w14:textId="18C40E03" w:rsidR="00BC7AEC" w:rsidRPr="00980E06" w:rsidRDefault="000B42C5" w:rsidP="0086722A">
      <w:pPr>
        <w:numPr>
          <w:ilvl w:val="2"/>
          <w:numId w:val="46"/>
        </w:numPr>
        <w:suppressAutoHyphens w:val="0"/>
        <w:autoSpaceDN/>
        <w:spacing w:after="0" w:line="276" w:lineRule="auto"/>
        <w:ind w:left="1440"/>
        <w:textAlignment w:val="auto"/>
        <w:rPr>
          <w:rFonts w:asciiTheme="minorHAnsi" w:hAnsiTheme="minorHAnsi" w:cstheme="minorHAnsi"/>
          <w:szCs w:val="24"/>
        </w:rPr>
      </w:pPr>
      <w:r>
        <w:rPr>
          <w:rFonts w:asciiTheme="minorHAnsi" w:hAnsiTheme="minorHAnsi" w:cstheme="minorHAnsi"/>
          <w:szCs w:val="24"/>
        </w:rPr>
        <w:lastRenderedPageBreak/>
        <w:t>d</w:t>
      </w:r>
      <w:r w:rsidR="00BC7AEC" w:rsidRPr="00980E06">
        <w:rPr>
          <w:rFonts w:asciiTheme="minorHAnsi" w:hAnsiTheme="minorHAnsi" w:cstheme="minorHAnsi"/>
          <w:szCs w:val="24"/>
        </w:rPr>
        <w:t>isqualify any tenderer that does not submit a compliant tender, in accordance with the instructions given in this invitation to tender</w:t>
      </w:r>
      <w:r>
        <w:rPr>
          <w:rFonts w:asciiTheme="minorHAnsi" w:hAnsiTheme="minorHAnsi" w:cstheme="minorHAnsi"/>
          <w:szCs w:val="24"/>
        </w:rPr>
        <w:t>;</w:t>
      </w:r>
    </w:p>
    <w:p w14:paraId="72C154BA" w14:textId="41661484" w:rsidR="00BC7AEC" w:rsidRPr="00980E06" w:rsidRDefault="000B42C5" w:rsidP="0086722A">
      <w:pPr>
        <w:numPr>
          <w:ilvl w:val="2"/>
          <w:numId w:val="46"/>
        </w:numPr>
        <w:suppressAutoHyphens w:val="0"/>
        <w:autoSpaceDN/>
        <w:spacing w:after="0" w:line="276" w:lineRule="auto"/>
        <w:ind w:left="1440"/>
        <w:textAlignment w:val="auto"/>
        <w:rPr>
          <w:rFonts w:asciiTheme="minorHAnsi" w:hAnsiTheme="minorHAnsi" w:cstheme="minorHAnsi"/>
          <w:szCs w:val="24"/>
        </w:rPr>
      </w:pPr>
      <w:r>
        <w:rPr>
          <w:rFonts w:asciiTheme="minorHAnsi" w:hAnsiTheme="minorHAnsi" w:cstheme="minorHAnsi"/>
          <w:szCs w:val="24"/>
        </w:rPr>
        <w:t>d</w:t>
      </w:r>
      <w:r w:rsidR="00BC7AEC" w:rsidRPr="00980E06">
        <w:rPr>
          <w:rFonts w:asciiTheme="minorHAnsi" w:hAnsiTheme="minorHAnsi" w:cstheme="minorHAnsi"/>
          <w:szCs w:val="24"/>
        </w:rPr>
        <w:t>isqualify any tenderer that is guilty of serious misrepresentation in relation to its tender, expression of interest, the application form or the procurement process</w:t>
      </w:r>
      <w:r>
        <w:rPr>
          <w:rFonts w:asciiTheme="minorHAnsi" w:hAnsiTheme="minorHAnsi" w:cstheme="minorHAnsi"/>
          <w:szCs w:val="24"/>
        </w:rPr>
        <w:t>;</w:t>
      </w:r>
    </w:p>
    <w:p w14:paraId="7DDC54B5" w14:textId="6EF40C95" w:rsidR="00BC7AEC" w:rsidRPr="00980E06" w:rsidRDefault="000B42C5" w:rsidP="0086722A">
      <w:pPr>
        <w:numPr>
          <w:ilvl w:val="2"/>
          <w:numId w:val="46"/>
        </w:numPr>
        <w:suppressAutoHyphens w:val="0"/>
        <w:autoSpaceDN/>
        <w:spacing w:after="0" w:line="276" w:lineRule="auto"/>
        <w:ind w:left="1440"/>
        <w:textAlignment w:val="auto"/>
        <w:rPr>
          <w:rFonts w:asciiTheme="minorHAnsi" w:hAnsiTheme="minorHAnsi" w:cstheme="minorHAnsi"/>
          <w:szCs w:val="24"/>
        </w:rPr>
      </w:pPr>
      <w:r>
        <w:rPr>
          <w:rFonts w:asciiTheme="minorHAnsi" w:hAnsiTheme="minorHAnsi" w:cstheme="minorHAnsi"/>
          <w:szCs w:val="24"/>
        </w:rPr>
        <w:t>w</w:t>
      </w:r>
      <w:r w:rsidR="00BC7AEC" w:rsidRPr="00980E06">
        <w:rPr>
          <w:rFonts w:asciiTheme="minorHAnsi" w:hAnsiTheme="minorHAnsi" w:cstheme="minorHAnsi"/>
          <w:szCs w:val="24"/>
        </w:rPr>
        <w:t>ithdraw this invitation to tender at any time, and to re-invite tenders on the same or any alternative basis</w:t>
      </w:r>
      <w:r>
        <w:rPr>
          <w:rFonts w:asciiTheme="minorHAnsi" w:hAnsiTheme="minorHAnsi" w:cstheme="minorHAnsi"/>
          <w:szCs w:val="24"/>
        </w:rPr>
        <w:t>;</w:t>
      </w:r>
    </w:p>
    <w:p w14:paraId="08AAAEC0" w14:textId="6D85011D" w:rsidR="00BC7AEC" w:rsidRPr="00980E06" w:rsidRDefault="000B42C5" w:rsidP="0086722A">
      <w:pPr>
        <w:numPr>
          <w:ilvl w:val="2"/>
          <w:numId w:val="46"/>
        </w:numPr>
        <w:suppressAutoHyphens w:val="0"/>
        <w:autoSpaceDN/>
        <w:spacing w:after="0" w:line="276" w:lineRule="auto"/>
        <w:ind w:left="1440"/>
        <w:textAlignment w:val="auto"/>
        <w:rPr>
          <w:rFonts w:asciiTheme="minorHAnsi" w:hAnsiTheme="minorHAnsi" w:cstheme="minorHAnsi"/>
          <w:szCs w:val="24"/>
        </w:rPr>
      </w:pPr>
      <w:r>
        <w:rPr>
          <w:rFonts w:asciiTheme="minorHAnsi" w:hAnsiTheme="minorHAnsi" w:cstheme="minorHAnsi"/>
          <w:szCs w:val="24"/>
        </w:rPr>
        <w:t>c</w:t>
      </w:r>
      <w:r w:rsidR="00BC7AEC" w:rsidRPr="00980E06">
        <w:rPr>
          <w:rFonts w:asciiTheme="minorHAnsi" w:hAnsiTheme="minorHAnsi" w:cstheme="minorHAnsi"/>
          <w:szCs w:val="24"/>
        </w:rPr>
        <w:t>hoose not to award any contract as a result of the procurement process</w:t>
      </w:r>
      <w:r>
        <w:rPr>
          <w:rFonts w:asciiTheme="minorHAnsi" w:hAnsiTheme="minorHAnsi" w:cstheme="minorHAnsi"/>
          <w:szCs w:val="24"/>
        </w:rPr>
        <w:t>;</w:t>
      </w:r>
    </w:p>
    <w:p w14:paraId="16FEAD21" w14:textId="396AF368" w:rsidR="00BC7AEC" w:rsidRPr="00980E06" w:rsidRDefault="000B42C5" w:rsidP="0086722A">
      <w:pPr>
        <w:numPr>
          <w:ilvl w:val="2"/>
          <w:numId w:val="46"/>
        </w:numPr>
        <w:suppressAutoHyphens w:val="0"/>
        <w:autoSpaceDN/>
        <w:spacing w:after="0" w:line="276" w:lineRule="auto"/>
        <w:ind w:left="1440"/>
        <w:textAlignment w:val="auto"/>
        <w:rPr>
          <w:rFonts w:asciiTheme="minorHAnsi" w:hAnsiTheme="minorHAnsi" w:cstheme="minorHAnsi"/>
          <w:szCs w:val="24"/>
        </w:rPr>
      </w:pPr>
      <w:r>
        <w:rPr>
          <w:rFonts w:asciiTheme="minorHAnsi" w:hAnsiTheme="minorHAnsi" w:cstheme="minorHAnsi"/>
          <w:szCs w:val="24"/>
        </w:rPr>
        <w:t>m</w:t>
      </w:r>
      <w:r w:rsidR="00BC7AEC" w:rsidRPr="00980E06">
        <w:rPr>
          <w:rFonts w:asciiTheme="minorHAnsi" w:hAnsiTheme="minorHAnsi" w:cstheme="minorHAnsi"/>
          <w:szCs w:val="24"/>
        </w:rPr>
        <w:t>ake whatever changes it sees fit to the timetable, structure or content of the procurement process</w:t>
      </w:r>
      <w:r>
        <w:rPr>
          <w:rFonts w:asciiTheme="minorHAnsi" w:hAnsiTheme="minorHAnsi" w:cstheme="minorHAnsi"/>
          <w:szCs w:val="24"/>
        </w:rPr>
        <w:t>; and</w:t>
      </w:r>
    </w:p>
    <w:p w14:paraId="2A3AB466" w14:textId="1AB5B5BC" w:rsidR="0086722A" w:rsidRDefault="000B42C5" w:rsidP="00994F11">
      <w:pPr>
        <w:numPr>
          <w:ilvl w:val="2"/>
          <w:numId w:val="46"/>
        </w:numPr>
        <w:suppressAutoHyphens w:val="0"/>
        <w:autoSpaceDN/>
        <w:spacing w:after="0" w:line="276" w:lineRule="auto"/>
        <w:ind w:left="1440"/>
        <w:textAlignment w:val="auto"/>
        <w:rPr>
          <w:rFonts w:asciiTheme="minorHAnsi" w:hAnsiTheme="minorHAnsi" w:cstheme="minorHAnsi"/>
          <w:szCs w:val="24"/>
        </w:rPr>
      </w:pPr>
      <w:r>
        <w:rPr>
          <w:rFonts w:asciiTheme="minorHAnsi" w:hAnsiTheme="minorHAnsi" w:cstheme="minorHAnsi"/>
          <w:szCs w:val="24"/>
        </w:rPr>
        <w:t>r</w:t>
      </w:r>
      <w:r w:rsidR="00BC7AEC" w:rsidRPr="00980E06">
        <w:rPr>
          <w:rFonts w:asciiTheme="minorHAnsi" w:hAnsiTheme="minorHAnsi" w:cstheme="minorHAnsi"/>
          <w:szCs w:val="24"/>
        </w:rPr>
        <w:t>etain copies of all tender submissions to satisfy its audit obligations and for other purposes</w:t>
      </w:r>
      <w:r>
        <w:rPr>
          <w:rFonts w:asciiTheme="minorHAnsi" w:hAnsiTheme="minorHAnsi" w:cstheme="minorHAnsi"/>
          <w:szCs w:val="24"/>
        </w:rPr>
        <w:t>.</w:t>
      </w:r>
    </w:p>
    <w:p w14:paraId="4809A3C5" w14:textId="77777777" w:rsidR="00994F11" w:rsidRPr="00994F11" w:rsidRDefault="00994F11" w:rsidP="00994F11">
      <w:pPr>
        <w:suppressAutoHyphens w:val="0"/>
        <w:autoSpaceDN/>
        <w:spacing w:after="0" w:line="276" w:lineRule="auto"/>
        <w:ind w:left="1440"/>
        <w:textAlignment w:val="auto"/>
        <w:rPr>
          <w:rFonts w:asciiTheme="minorHAnsi" w:hAnsiTheme="minorHAnsi" w:cstheme="minorHAnsi"/>
          <w:szCs w:val="24"/>
        </w:rPr>
      </w:pPr>
    </w:p>
    <w:p w14:paraId="39BC5E7A" w14:textId="77777777" w:rsidR="00BC7AEC" w:rsidRPr="00980E06" w:rsidRDefault="00BC7AEC" w:rsidP="00CF68D4">
      <w:pPr>
        <w:pStyle w:val="Heading20"/>
        <w:numPr>
          <w:ilvl w:val="0"/>
          <w:numId w:val="46"/>
        </w:numPr>
      </w:pPr>
      <w:r w:rsidRPr="00980E06">
        <w:t>Confidentiality and Freedom of Information Act</w:t>
      </w:r>
    </w:p>
    <w:p w14:paraId="0A81320F" w14:textId="77777777" w:rsidR="00BC7AEC" w:rsidRPr="00980E06" w:rsidRDefault="00BC7AEC" w:rsidP="0086722A">
      <w:pPr>
        <w:pStyle w:val="Bodysubclause"/>
        <w:numPr>
          <w:ilvl w:val="1"/>
          <w:numId w:val="47"/>
        </w:numPr>
        <w:spacing w:before="0" w:line="245" w:lineRule="auto"/>
        <w:ind w:left="1077" w:hanging="720"/>
        <w:jc w:val="left"/>
        <w:rPr>
          <w:rFonts w:asciiTheme="minorHAnsi" w:hAnsiTheme="minorHAnsi" w:cstheme="minorHAnsi"/>
          <w:sz w:val="24"/>
          <w:szCs w:val="24"/>
        </w:rPr>
      </w:pPr>
      <w:r w:rsidRPr="00980E06">
        <w:rPr>
          <w:rFonts w:asciiTheme="minorHAnsi" w:hAnsiTheme="minorHAnsi" w:cstheme="minorHAnsi"/>
          <w:sz w:val="24"/>
          <w:szCs w:val="24"/>
        </w:rPr>
        <w:t>This invitation to tender is made available on condition that its contents (including the fact that the tenderer has received this invitation to tender) is kept confidential by the tenderer and is not copied, reproduced, distributed or passed to any other person at any time, except for the purpose of enabling the tenderer to submit a tender.</w:t>
      </w:r>
    </w:p>
    <w:p w14:paraId="196A24B8" w14:textId="1A6BCF00" w:rsidR="00BC7AEC" w:rsidRPr="00980E06" w:rsidRDefault="00BC7AEC" w:rsidP="0086722A">
      <w:pPr>
        <w:pStyle w:val="Bodysubclause"/>
        <w:numPr>
          <w:ilvl w:val="1"/>
          <w:numId w:val="47"/>
        </w:numPr>
        <w:spacing w:before="0" w:line="245" w:lineRule="auto"/>
        <w:ind w:left="1077" w:hanging="720"/>
        <w:jc w:val="left"/>
        <w:rPr>
          <w:rFonts w:asciiTheme="minorHAnsi" w:hAnsiTheme="minorHAnsi" w:cstheme="minorHAnsi"/>
          <w:sz w:val="24"/>
          <w:szCs w:val="24"/>
        </w:rPr>
      </w:pPr>
      <w:r w:rsidRPr="00980E06">
        <w:rPr>
          <w:rFonts w:asciiTheme="minorHAnsi" w:hAnsiTheme="minorHAnsi" w:cstheme="minorHAnsi"/>
          <w:sz w:val="24"/>
          <w:szCs w:val="24"/>
        </w:rPr>
        <w:t xml:space="preserve">As a public body, Social Work England is subject to the provisions of the </w:t>
      </w:r>
      <w:hyperlink r:id="rId16" w:history="1">
        <w:r w:rsidRPr="000B42C5">
          <w:rPr>
            <w:rStyle w:val="Hyperlink"/>
            <w:rFonts w:asciiTheme="minorHAnsi" w:hAnsiTheme="minorHAnsi" w:cstheme="minorHAnsi"/>
            <w:szCs w:val="24"/>
          </w:rPr>
          <w:t>Freedom of Information Act 2000</w:t>
        </w:r>
      </w:hyperlink>
      <w:r w:rsidRPr="00980E06">
        <w:rPr>
          <w:rFonts w:asciiTheme="minorHAnsi" w:hAnsiTheme="minorHAnsi" w:cstheme="minorHAnsi"/>
          <w:sz w:val="24"/>
          <w:szCs w:val="24"/>
        </w:rPr>
        <w:t xml:space="preserve"> </w:t>
      </w:r>
      <w:r w:rsidR="00D106D5">
        <w:rPr>
          <w:rFonts w:asciiTheme="minorHAnsi" w:hAnsiTheme="minorHAnsi" w:cstheme="minorHAnsi"/>
          <w:sz w:val="24"/>
          <w:szCs w:val="24"/>
        </w:rPr>
        <w:t xml:space="preserve">(FOIA) </w:t>
      </w:r>
      <w:r w:rsidRPr="00980E06">
        <w:rPr>
          <w:rFonts w:asciiTheme="minorHAnsi" w:hAnsiTheme="minorHAnsi" w:cstheme="minorHAnsi"/>
          <w:sz w:val="24"/>
          <w:szCs w:val="24"/>
        </w:rPr>
        <w:t>in respect of information it holds (including third-party information). Any member of the public or other interested party may make a request for information.</w:t>
      </w:r>
    </w:p>
    <w:p w14:paraId="180F7453" w14:textId="77777777" w:rsidR="00BC7AEC" w:rsidRPr="00980E06" w:rsidRDefault="00BC7AEC" w:rsidP="0086722A">
      <w:pPr>
        <w:pStyle w:val="Bodysubclause"/>
        <w:numPr>
          <w:ilvl w:val="1"/>
          <w:numId w:val="47"/>
        </w:numPr>
        <w:spacing w:before="0" w:line="245" w:lineRule="auto"/>
        <w:ind w:left="1077" w:hanging="720"/>
        <w:jc w:val="left"/>
        <w:rPr>
          <w:rFonts w:asciiTheme="minorHAnsi" w:hAnsiTheme="minorHAnsi" w:cstheme="minorHAnsi"/>
          <w:sz w:val="24"/>
          <w:szCs w:val="24"/>
        </w:rPr>
      </w:pPr>
      <w:r w:rsidRPr="00980E06">
        <w:rPr>
          <w:rFonts w:asciiTheme="minorHAnsi" w:hAnsiTheme="minorHAnsi" w:cstheme="minorHAnsi"/>
          <w:sz w:val="24"/>
          <w:szCs w:val="24"/>
        </w:rPr>
        <w:t>Social Work England shall treat all tenderers' responses as confidential during the procurement process. Requests for information received following the procurement process shall be considered on a case-by-case basis, applying the principles of the FOIA.</w:t>
      </w:r>
    </w:p>
    <w:p w14:paraId="23EE4096" w14:textId="77777777" w:rsidR="00BC7AEC" w:rsidRPr="00980E06" w:rsidRDefault="00BC7AEC" w:rsidP="0086722A">
      <w:pPr>
        <w:pStyle w:val="Bodysubclause"/>
        <w:numPr>
          <w:ilvl w:val="1"/>
          <w:numId w:val="47"/>
        </w:numPr>
        <w:spacing w:before="0" w:line="245" w:lineRule="auto"/>
        <w:ind w:left="1077" w:hanging="720"/>
        <w:jc w:val="left"/>
        <w:rPr>
          <w:rFonts w:asciiTheme="minorHAnsi" w:hAnsiTheme="minorHAnsi" w:cstheme="minorHAnsi"/>
          <w:sz w:val="24"/>
          <w:szCs w:val="24"/>
        </w:rPr>
      </w:pPr>
      <w:r w:rsidRPr="00980E06">
        <w:rPr>
          <w:rFonts w:asciiTheme="minorHAnsi" w:hAnsiTheme="minorHAnsi" w:cstheme="minorHAnsi"/>
          <w:sz w:val="24"/>
          <w:szCs w:val="24"/>
        </w:rPr>
        <w:t>While Social Work England aims to consult with third-</w:t>
      </w:r>
      <w:r w:rsidRPr="00980E06">
        <w:rPr>
          <w:rFonts w:asciiTheme="minorHAnsi" w:hAnsiTheme="minorHAnsi" w:cstheme="minorHAnsi"/>
          <w:color w:val="000000"/>
          <w:sz w:val="24"/>
          <w:szCs w:val="24"/>
        </w:rPr>
        <w:t>party providers of information before it is disclosed, it cannot guarantee that this will be done.  Therefore, tenderers are responsible for ensuring that any confidential or commercially sensitive information has been clearly identified to Social Work England in the form provided in the Tender Submission Document (i.e. the Freedom of Information Exclusion Schedule).</w:t>
      </w:r>
    </w:p>
    <w:p w14:paraId="14AC96C6" w14:textId="16E4C8A5" w:rsidR="008D5A72" w:rsidRDefault="00BC7AEC" w:rsidP="0086722A">
      <w:pPr>
        <w:pStyle w:val="Bodysubclause"/>
        <w:numPr>
          <w:ilvl w:val="1"/>
          <w:numId w:val="47"/>
        </w:numPr>
        <w:spacing w:before="0" w:line="245" w:lineRule="auto"/>
        <w:ind w:left="1077" w:hanging="720"/>
        <w:jc w:val="left"/>
        <w:rPr>
          <w:rFonts w:asciiTheme="minorHAnsi" w:hAnsiTheme="minorHAnsi" w:cstheme="minorHAnsi"/>
          <w:sz w:val="24"/>
          <w:szCs w:val="24"/>
        </w:rPr>
      </w:pPr>
      <w:r w:rsidRPr="00980E06">
        <w:rPr>
          <w:rFonts w:asciiTheme="minorHAnsi" w:hAnsiTheme="minorHAnsi" w:cstheme="minorHAnsi"/>
          <w:sz w:val="24"/>
          <w:szCs w:val="24"/>
        </w:rPr>
        <w:t>Tenderers should be aware that, in compliance with its transparency obligations Social Work England may publish details of its contract(s), including the contract values and the identities of its service providers on its website</w:t>
      </w:r>
      <w:r w:rsidR="00D106D5">
        <w:rPr>
          <w:rFonts w:asciiTheme="minorHAnsi" w:hAnsiTheme="minorHAnsi" w:cstheme="minorHAnsi"/>
          <w:sz w:val="24"/>
          <w:szCs w:val="24"/>
        </w:rPr>
        <w:t xml:space="preserve"> and the Contracts Finder portal</w:t>
      </w:r>
      <w:r w:rsidRPr="00980E06">
        <w:rPr>
          <w:rFonts w:asciiTheme="minorHAnsi" w:hAnsiTheme="minorHAnsi" w:cstheme="minorHAnsi"/>
          <w:sz w:val="24"/>
          <w:szCs w:val="24"/>
        </w:rPr>
        <w:t>.</w:t>
      </w:r>
    </w:p>
    <w:p w14:paraId="1177F6B0" w14:textId="0C01B073" w:rsidR="00BC7AEC" w:rsidRDefault="008D5A72" w:rsidP="007807FD">
      <w:pPr>
        <w:pStyle w:val="Heading3"/>
      </w:pPr>
      <w:r>
        <w:t>Pu</w:t>
      </w:r>
      <w:r w:rsidR="00BC7AEC" w:rsidRPr="008D5A72">
        <w:t>blicity</w:t>
      </w:r>
    </w:p>
    <w:p w14:paraId="37DAD37D" w14:textId="77777777" w:rsidR="0086722A" w:rsidRPr="0086722A" w:rsidRDefault="0086722A" w:rsidP="0086722A">
      <w:pPr>
        <w:spacing w:after="0" w:line="240" w:lineRule="auto"/>
      </w:pPr>
    </w:p>
    <w:p w14:paraId="423F7B74" w14:textId="158226C5" w:rsidR="00BC7AEC" w:rsidRDefault="00BC7AEC" w:rsidP="0086722A">
      <w:pPr>
        <w:pStyle w:val="ListParagraph"/>
        <w:numPr>
          <w:ilvl w:val="1"/>
          <w:numId w:val="47"/>
        </w:numPr>
        <w:spacing w:after="120" w:line="245" w:lineRule="auto"/>
        <w:ind w:left="1077" w:hanging="720"/>
        <w:rPr>
          <w:rFonts w:asciiTheme="minorHAnsi" w:hAnsiTheme="minorHAnsi" w:cstheme="minorHAnsi"/>
        </w:rPr>
      </w:pPr>
      <w:r w:rsidRPr="007807FD">
        <w:rPr>
          <w:rFonts w:asciiTheme="minorHAnsi" w:hAnsiTheme="minorHAnsi" w:cstheme="minorHAnsi"/>
        </w:rPr>
        <w:t xml:space="preserve">No publicity regarding the contract or the award of any contract will be permitted unless and </w:t>
      </w:r>
      <w:r w:rsidR="00D106D5">
        <w:rPr>
          <w:rFonts w:asciiTheme="minorHAnsi" w:hAnsiTheme="minorHAnsi" w:cstheme="minorHAnsi"/>
        </w:rPr>
        <w:t xml:space="preserve">certainly </w:t>
      </w:r>
      <w:r w:rsidRPr="007807FD">
        <w:rPr>
          <w:rFonts w:asciiTheme="minorHAnsi" w:hAnsiTheme="minorHAnsi" w:cstheme="minorHAnsi"/>
        </w:rPr>
        <w:t xml:space="preserve">until Social Work England has given express written consent to </w:t>
      </w:r>
      <w:r w:rsidRPr="007807FD">
        <w:rPr>
          <w:rFonts w:asciiTheme="minorHAnsi" w:hAnsiTheme="minorHAnsi" w:cstheme="minorHAnsi"/>
        </w:rPr>
        <w:lastRenderedPageBreak/>
        <w:t xml:space="preserve">the relevant communication.  For example, no statements may be made to the media regarding the nature of any tender, its contents or any proposals relating to it without the prior written consent of Social Work England. </w:t>
      </w:r>
    </w:p>
    <w:p w14:paraId="1222D177" w14:textId="77777777" w:rsidR="0075642C" w:rsidRPr="007807FD" w:rsidRDefault="0075642C" w:rsidP="0075642C">
      <w:pPr>
        <w:pStyle w:val="ListParagraph"/>
        <w:spacing w:after="120"/>
        <w:ind w:left="1077"/>
        <w:rPr>
          <w:rFonts w:asciiTheme="minorHAnsi" w:hAnsiTheme="minorHAnsi" w:cstheme="minorHAnsi"/>
        </w:rPr>
      </w:pPr>
    </w:p>
    <w:p w14:paraId="32C4A744" w14:textId="3682FAD6" w:rsidR="00003520" w:rsidRPr="00FC27CC" w:rsidRDefault="00B9250F" w:rsidP="00CF68D4">
      <w:pPr>
        <w:pStyle w:val="Heading20"/>
        <w:numPr>
          <w:ilvl w:val="0"/>
          <w:numId w:val="49"/>
        </w:numPr>
      </w:pPr>
      <w:r w:rsidRPr="00FC27CC">
        <w:t xml:space="preserve">Evaluation of </w:t>
      </w:r>
      <w:r w:rsidR="007D7AA3" w:rsidRPr="00FC27CC">
        <w:t xml:space="preserve">Invitation to </w:t>
      </w:r>
      <w:r w:rsidRPr="00FC27CC">
        <w:t xml:space="preserve">Tender </w:t>
      </w:r>
    </w:p>
    <w:p w14:paraId="5DED6DC4" w14:textId="0F87E120" w:rsidR="00537202" w:rsidRDefault="005C5D3C" w:rsidP="0086722A">
      <w:pPr>
        <w:pStyle w:val="ListParagraph"/>
        <w:numPr>
          <w:ilvl w:val="1"/>
          <w:numId w:val="49"/>
        </w:numPr>
        <w:spacing w:line="245" w:lineRule="auto"/>
        <w:ind w:left="1077" w:hanging="720"/>
        <w:jc w:val="both"/>
        <w:rPr>
          <w:rFonts w:cs="Arial"/>
          <w:spacing w:val="-3"/>
        </w:rPr>
      </w:pPr>
      <w:r>
        <w:rPr>
          <w:rFonts w:cs="Arial"/>
          <w:spacing w:val="-3"/>
        </w:rPr>
        <w:t>T</w:t>
      </w:r>
      <w:r w:rsidR="007D5139" w:rsidRPr="005B0286">
        <w:rPr>
          <w:rFonts w:cs="Arial"/>
          <w:spacing w:val="-3"/>
        </w:rPr>
        <w:t>en</w:t>
      </w:r>
      <w:r w:rsidR="00537202" w:rsidRPr="005B0286">
        <w:rPr>
          <w:rFonts w:cs="Arial"/>
          <w:spacing w:val="-3"/>
        </w:rPr>
        <w:t>ders</w:t>
      </w:r>
      <w:r w:rsidR="007D7AA3">
        <w:rPr>
          <w:rFonts w:cs="Arial"/>
          <w:spacing w:val="-3"/>
        </w:rPr>
        <w:t xml:space="preserve">, </w:t>
      </w:r>
      <w:r w:rsidR="00537202" w:rsidRPr="005B0286">
        <w:rPr>
          <w:rFonts w:cs="Arial"/>
          <w:spacing w:val="-3"/>
        </w:rPr>
        <w:t>and any supporting documentation will be evaluated on the basis of 30% price</w:t>
      </w:r>
      <w:r w:rsidR="00E02143" w:rsidRPr="005B0286">
        <w:rPr>
          <w:rFonts w:cs="Arial"/>
          <w:spacing w:val="-3"/>
        </w:rPr>
        <w:t xml:space="preserve"> </w:t>
      </w:r>
      <w:r w:rsidR="00537202" w:rsidRPr="005B0286">
        <w:rPr>
          <w:rFonts w:cs="Arial"/>
          <w:spacing w:val="-3"/>
        </w:rPr>
        <w:t>and 70% response to method statements.</w:t>
      </w:r>
      <w:r w:rsidR="00537202" w:rsidRPr="00602B15">
        <w:rPr>
          <w:rFonts w:cs="Arial"/>
          <w:spacing w:val="-3"/>
        </w:rPr>
        <w:t xml:space="preserve"> The evaluation will be based on the tenderer’s response to the requirement detailed</w:t>
      </w:r>
      <w:r w:rsidR="00C70CE8">
        <w:rPr>
          <w:rFonts w:cs="Arial"/>
          <w:spacing w:val="-3"/>
        </w:rPr>
        <w:t xml:space="preserve"> and</w:t>
      </w:r>
      <w:r w:rsidR="00537202" w:rsidRPr="00602B15">
        <w:rPr>
          <w:rFonts w:cs="Arial"/>
          <w:spacing w:val="-3"/>
        </w:rPr>
        <w:t xml:space="preserve"> </w:t>
      </w:r>
      <w:r w:rsidR="00573986">
        <w:rPr>
          <w:rFonts w:cs="Arial"/>
          <w:spacing w:val="-3"/>
        </w:rPr>
        <w:t>consideration of the</w:t>
      </w:r>
      <w:r w:rsidR="00537202" w:rsidRPr="00602B15">
        <w:rPr>
          <w:rFonts w:cs="Arial"/>
          <w:spacing w:val="-3"/>
        </w:rPr>
        <w:t xml:space="preserve"> following </w:t>
      </w:r>
      <w:r w:rsidR="004B0B5A" w:rsidRPr="00602B15">
        <w:rPr>
          <w:rFonts w:cs="Arial"/>
          <w:spacing w:val="-3"/>
        </w:rPr>
        <w:t xml:space="preserve">criteria: </w:t>
      </w:r>
    </w:p>
    <w:p w14:paraId="6AD44F5B" w14:textId="77777777" w:rsidR="00D50409" w:rsidRPr="00602B15" w:rsidRDefault="00D50409" w:rsidP="0086722A">
      <w:pPr>
        <w:pStyle w:val="ListParagraph"/>
        <w:spacing w:line="245" w:lineRule="auto"/>
        <w:ind w:left="1077"/>
        <w:jc w:val="both"/>
        <w:rPr>
          <w:rFonts w:cs="Arial"/>
          <w:spacing w:val="-3"/>
        </w:rPr>
      </w:pPr>
    </w:p>
    <w:p w14:paraId="459C223C" w14:textId="6D2598BC" w:rsidR="00537202" w:rsidRPr="0086722A" w:rsidRDefault="00390CAF" w:rsidP="0086722A">
      <w:pPr>
        <w:pStyle w:val="ListParagraph"/>
        <w:numPr>
          <w:ilvl w:val="2"/>
          <w:numId w:val="50"/>
        </w:numPr>
        <w:tabs>
          <w:tab w:val="left" w:pos="-720"/>
          <w:tab w:val="left" w:pos="0"/>
        </w:tabs>
        <w:spacing w:line="276" w:lineRule="auto"/>
        <w:ind w:left="1440"/>
        <w:jc w:val="both"/>
        <w:rPr>
          <w:rFonts w:cs="Arial"/>
          <w:spacing w:val="-3"/>
        </w:rPr>
      </w:pPr>
      <w:r>
        <w:rPr>
          <w:rFonts w:cs="Arial"/>
          <w:spacing w:val="-3"/>
        </w:rPr>
        <w:t>u</w:t>
      </w:r>
      <w:r w:rsidR="00537202" w:rsidRPr="00EC6D32">
        <w:rPr>
          <w:rFonts w:cs="Arial"/>
          <w:spacing w:val="-3"/>
        </w:rPr>
        <w:t>nderstanding of the Social Work England’s needs and the specific requirements of this contract;</w:t>
      </w:r>
    </w:p>
    <w:p w14:paraId="7861C665" w14:textId="2FA826F7" w:rsidR="00537202" w:rsidRPr="0086722A" w:rsidRDefault="00390CAF" w:rsidP="0086722A">
      <w:pPr>
        <w:pStyle w:val="ListParagraph"/>
        <w:numPr>
          <w:ilvl w:val="2"/>
          <w:numId w:val="50"/>
        </w:numPr>
        <w:tabs>
          <w:tab w:val="left" w:pos="-720"/>
          <w:tab w:val="left" w:pos="0"/>
        </w:tabs>
        <w:spacing w:line="276" w:lineRule="auto"/>
        <w:ind w:left="1440"/>
        <w:jc w:val="both"/>
        <w:rPr>
          <w:rFonts w:cs="Arial"/>
          <w:spacing w:val="-3"/>
        </w:rPr>
      </w:pPr>
      <w:r>
        <w:rPr>
          <w:rFonts w:cs="Arial"/>
          <w:spacing w:val="-3"/>
        </w:rPr>
        <w:t>e</w:t>
      </w:r>
      <w:r w:rsidR="00537202" w:rsidRPr="00EC6D32">
        <w:rPr>
          <w:rFonts w:cs="Arial"/>
          <w:spacing w:val="-3"/>
        </w:rPr>
        <w:t>vidence of the tenderers ability to comprehend and communicate key information with clarity and understanding;</w:t>
      </w:r>
    </w:p>
    <w:p w14:paraId="0F745238" w14:textId="1BDF48EE" w:rsidR="00537202" w:rsidRPr="0086722A" w:rsidRDefault="00390CAF" w:rsidP="0086722A">
      <w:pPr>
        <w:pStyle w:val="ListParagraph"/>
        <w:numPr>
          <w:ilvl w:val="2"/>
          <w:numId w:val="50"/>
        </w:numPr>
        <w:tabs>
          <w:tab w:val="left" w:pos="-720"/>
          <w:tab w:val="left" w:pos="0"/>
        </w:tabs>
        <w:spacing w:line="276" w:lineRule="auto"/>
        <w:ind w:left="1440"/>
        <w:jc w:val="both"/>
        <w:rPr>
          <w:rFonts w:cs="Arial"/>
          <w:spacing w:val="-3"/>
        </w:rPr>
      </w:pPr>
      <w:r>
        <w:rPr>
          <w:rFonts w:cs="Arial"/>
          <w:spacing w:val="-3"/>
        </w:rPr>
        <w:t>e</w:t>
      </w:r>
      <w:r w:rsidR="00537202" w:rsidRPr="00EC6D32">
        <w:rPr>
          <w:rFonts w:cs="Arial"/>
          <w:spacing w:val="-3"/>
        </w:rPr>
        <w:t>vidence of the tenderers ability to exercise good judgement and take decisions on unexpected problems that could have significant impact on cases;</w:t>
      </w:r>
    </w:p>
    <w:p w14:paraId="46B60916" w14:textId="3CA10617" w:rsidR="00537202" w:rsidRPr="0086722A" w:rsidRDefault="00390CAF" w:rsidP="0086722A">
      <w:pPr>
        <w:pStyle w:val="ListParagraph"/>
        <w:numPr>
          <w:ilvl w:val="2"/>
          <w:numId w:val="50"/>
        </w:numPr>
        <w:spacing w:line="276" w:lineRule="auto"/>
        <w:ind w:left="1440"/>
        <w:jc w:val="both"/>
        <w:rPr>
          <w:rFonts w:cs="Arial"/>
          <w:spacing w:val="-3"/>
        </w:rPr>
      </w:pPr>
      <w:r>
        <w:rPr>
          <w:rFonts w:cs="Arial"/>
          <w:spacing w:val="-3"/>
        </w:rPr>
        <w:t>e</w:t>
      </w:r>
      <w:r w:rsidR="00537202" w:rsidRPr="00EC6D32">
        <w:rPr>
          <w:rFonts w:cs="Arial"/>
          <w:spacing w:val="-3"/>
        </w:rPr>
        <w:t>vidence of the tenderers ability to apply critical reasoning and questioning skills to identify when further investigation and evidence gathering is required;</w:t>
      </w:r>
    </w:p>
    <w:p w14:paraId="771CF369" w14:textId="391FE6CB" w:rsidR="00537202" w:rsidRPr="0086722A" w:rsidRDefault="00390CAF" w:rsidP="0086722A">
      <w:pPr>
        <w:pStyle w:val="ListParagraph"/>
        <w:numPr>
          <w:ilvl w:val="2"/>
          <w:numId w:val="50"/>
        </w:numPr>
        <w:tabs>
          <w:tab w:val="left" w:pos="-720"/>
          <w:tab w:val="left" w:pos="0"/>
        </w:tabs>
        <w:spacing w:line="276" w:lineRule="auto"/>
        <w:ind w:left="1440"/>
        <w:jc w:val="both"/>
        <w:rPr>
          <w:rFonts w:cs="Arial"/>
          <w:spacing w:val="-3"/>
        </w:rPr>
      </w:pPr>
      <w:r>
        <w:rPr>
          <w:rFonts w:cs="Arial"/>
          <w:spacing w:val="-3"/>
        </w:rPr>
        <w:t>e</w:t>
      </w:r>
      <w:r w:rsidR="00537202" w:rsidRPr="00EC6D32">
        <w:rPr>
          <w:rFonts w:cs="Arial"/>
          <w:spacing w:val="-3"/>
        </w:rPr>
        <w:t xml:space="preserve">vidence of the tenderers track record of conducting </w:t>
      </w:r>
      <w:r w:rsidR="00D50409">
        <w:rPr>
          <w:rFonts w:cs="Arial"/>
          <w:spacing w:val="-3"/>
        </w:rPr>
        <w:t xml:space="preserve">audit activity </w:t>
      </w:r>
      <w:r w:rsidR="00537202" w:rsidRPr="00EC6D32">
        <w:rPr>
          <w:rFonts w:cs="Arial"/>
          <w:spacing w:val="-3"/>
        </w:rPr>
        <w:t xml:space="preserve">within a regulatory </w:t>
      </w:r>
      <w:r w:rsidR="00D50409">
        <w:rPr>
          <w:rFonts w:cs="Arial"/>
          <w:spacing w:val="-3"/>
        </w:rPr>
        <w:t>environment</w:t>
      </w:r>
      <w:r w:rsidR="00537202" w:rsidRPr="00EC6D32">
        <w:rPr>
          <w:rFonts w:cs="Arial"/>
          <w:spacing w:val="-3"/>
        </w:rPr>
        <w:t xml:space="preserve"> including experience of working within multi-disciplinary teams</w:t>
      </w:r>
      <w:r>
        <w:rPr>
          <w:rFonts w:cs="Arial"/>
          <w:spacing w:val="-3"/>
        </w:rPr>
        <w:t xml:space="preserve">; and </w:t>
      </w:r>
    </w:p>
    <w:p w14:paraId="3D186A3F" w14:textId="6C5583F4" w:rsidR="00537202" w:rsidRPr="00AB1426" w:rsidRDefault="00390CAF" w:rsidP="0086722A">
      <w:pPr>
        <w:pStyle w:val="ListParagraph"/>
        <w:numPr>
          <w:ilvl w:val="2"/>
          <w:numId w:val="50"/>
        </w:numPr>
        <w:tabs>
          <w:tab w:val="left" w:pos="-720"/>
          <w:tab w:val="left" w:pos="0"/>
        </w:tabs>
        <w:spacing w:line="276" w:lineRule="auto"/>
        <w:ind w:left="1440"/>
        <w:jc w:val="both"/>
        <w:rPr>
          <w:rFonts w:cs="Arial"/>
          <w:spacing w:val="-3"/>
        </w:rPr>
      </w:pPr>
      <w:r>
        <w:rPr>
          <w:rFonts w:cs="Arial"/>
          <w:spacing w:val="-3"/>
        </w:rPr>
        <w:t>t</w:t>
      </w:r>
      <w:r w:rsidR="00537202" w:rsidRPr="00AB1426">
        <w:rPr>
          <w:rFonts w:cs="Arial"/>
          <w:spacing w:val="-3"/>
        </w:rPr>
        <w:t>he ability to work to strict deadlines.</w:t>
      </w:r>
    </w:p>
    <w:p w14:paraId="6A627347" w14:textId="77777777" w:rsidR="00537202" w:rsidRPr="00537202" w:rsidRDefault="00537202" w:rsidP="0086722A">
      <w:pPr>
        <w:spacing w:after="0" w:line="276" w:lineRule="auto"/>
      </w:pPr>
    </w:p>
    <w:p w14:paraId="1A166C29" w14:textId="55C7C0EF" w:rsidR="00264162" w:rsidRDefault="00264162" w:rsidP="0086722A">
      <w:pPr>
        <w:pStyle w:val="2ndparagraphnumbered6"/>
        <w:numPr>
          <w:ilvl w:val="1"/>
          <w:numId w:val="50"/>
        </w:numPr>
        <w:spacing w:line="245" w:lineRule="auto"/>
        <w:ind w:left="1077" w:hanging="720"/>
      </w:pPr>
      <w:r w:rsidRPr="00264162">
        <w:t xml:space="preserve">All completed tenders received will be evaluated by officers of </w:t>
      </w:r>
      <w:r>
        <w:t xml:space="preserve">Social Work England </w:t>
      </w:r>
      <w:r w:rsidRPr="00264162">
        <w:t>(as appropriate).</w:t>
      </w:r>
      <w:r w:rsidR="00797C7C">
        <w:t xml:space="preserve"> This evaluation panel will consist of between 3-5 individuals.</w:t>
      </w:r>
    </w:p>
    <w:p w14:paraId="59E1979D" w14:textId="68A3D25E" w:rsidR="00264162" w:rsidRPr="00264162" w:rsidRDefault="00264162" w:rsidP="0086722A">
      <w:pPr>
        <w:pStyle w:val="2ndparagraphnumbered6"/>
        <w:numPr>
          <w:ilvl w:val="1"/>
          <w:numId w:val="50"/>
        </w:numPr>
        <w:spacing w:line="245" w:lineRule="auto"/>
        <w:ind w:left="1077" w:hanging="720"/>
        <w:rPr>
          <w:rFonts w:asciiTheme="minorHAnsi" w:hAnsiTheme="minorHAnsi" w:cstheme="minorHAnsi"/>
        </w:rPr>
      </w:pPr>
      <w:r w:rsidRPr="000D4819">
        <w:t xml:space="preserve">In order to be transparent, and </w:t>
      </w:r>
      <w:r w:rsidR="00573986">
        <w:t>to ensure</w:t>
      </w:r>
      <w:r w:rsidRPr="000D4819">
        <w:t xml:space="preserve"> that tenderers fully understand how their tender submission will be evaluated, full details of the evaluation process are described below. </w:t>
      </w:r>
      <w:r w:rsidRPr="00264162">
        <w:rPr>
          <w:rFonts w:asciiTheme="minorHAnsi" w:hAnsiTheme="minorHAnsi" w:cstheme="minorHAnsi"/>
        </w:rPr>
        <w:t>The following price and quality weightings will be used to determine the most economically advantageous tender:</w:t>
      </w:r>
    </w:p>
    <w:p w14:paraId="3E824F0E" w14:textId="16F6B71A" w:rsidR="00264162" w:rsidRPr="000D4819" w:rsidRDefault="00FC27CC" w:rsidP="0086722A">
      <w:pPr>
        <w:pStyle w:val="Header"/>
        <w:widowControl w:val="0"/>
        <w:numPr>
          <w:ilvl w:val="2"/>
          <w:numId w:val="56"/>
        </w:numPr>
        <w:tabs>
          <w:tab w:val="clear" w:pos="4513"/>
          <w:tab w:val="clear" w:pos="9026"/>
          <w:tab w:val="left" w:pos="851"/>
          <w:tab w:val="left" w:pos="1843"/>
          <w:tab w:val="center" w:pos="4153"/>
          <w:tab w:val="left" w:pos="5387"/>
          <w:tab w:val="right" w:pos="8306"/>
          <w:tab w:val="left" w:pos="9072"/>
          <w:tab w:val="left" w:pos="10773"/>
          <w:tab w:val="left" w:pos="11340"/>
          <w:tab w:val="left" w:pos="11766"/>
        </w:tabs>
        <w:suppressAutoHyphens w:val="0"/>
        <w:overflowPunct w:val="0"/>
        <w:autoSpaceDE w:val="0"/>
        <w:adjustRightInd w:val="0"/>
        <w:spacing w:after="120" w:line="276" w:lineRule="auto"/>
        <w:ind w:left="1440"/>
        <w:jc w:val="both"/>
        <w:textAlignment w:val="auto"/>
        <w:rPr>
          <w:rFonts w:asciiTheme="minorHAnsi" w:hAnsiTheme="minorHAnsi" w:cstheme="minorHAnsi"/>
          <w:color w:val="000000"/>
          <w:szCs w:val="21"/>
        </w:rPr>
      </w:pPr>
      <w:r>
        <w:rPr>
          <w:rFonts w:asciiTheme="minorHAnsi" w:hAnsiTheme="minorHAnsi" w:cstheme="minorHAnsi"/>
          <w:szCs w:val="21"/>
        </w:rPr>
        <w:t xml:space="preserve">    </w:t>
      </w:r>
      <w:r w:rsidR="00264162" w:rsidRPr="000D4819">
        <w:rPr>
          <w:rFonts w:asciiTheme="minorHAnsi" w:hAnsiTheme="minorHAnsi" w:cstheme="minorHAnsi"/>
          <w:szCs w:val="21"/>
        </w:rPr>
        <w:t>Non-Price</w:t>
      </w:r>
      <w:r w:rsidR="00F50921">
        <w:rPr>
          <w:rFonts w:asciiTheme="minorHAnsi" w:hAnsiTheme="minorHAnsi" w:cstheme="minorHAnsi"/>
          <w:szCs w:val="21"/>
        </w:rPr>
        <w:t xml:space="preserve"> represents </w:t>
      </w:r>
      <w:r w:rsidR="00264162">
        <w:rPr>
          <w:rFonts w:asciiTheme="minorHAnsi" w:hAnsiTheme="minorHAnsi" w:cstheme="minorHAnsi"/>
          <w:color w:val="000000"/>
          <w:szCs w:val="21"/>
        </w:rPr>
        <w:t>7</w:t>
      </w:r>
      <w:r w:rsidR="00264162" w:rsidRPr="000D4819">
        <w:rPr>
          <w:rFonts w:asciiTheme="minorHAnsi" w:hAnsiTheme="minorHAnsi" w:cstheme="minorHAnsi"/>
          <w:color w:val="000000"/>
          <w:szCs w:val="21"/>
        </w:rPr>
        <w:t>0%</w:t>
      </w:r>
    </w:p>
    <w:p w14:paraId="20D569AD" w14:textId="45E8FC98" w:rsidR="00DE40CF" w:rsidRPr="0086722A" w:rsidRDefault="00FC27CC" w:rsidP="0086722A">
      <w:pPr>
        <w:pStyle w:val="Header"/>
        <w:widowControl w:val="0"/>
        <w:numPr>
          <w:ilvl w:val="2"/>
          <w:numId w:val="56"/>
        </w:numPr>
        <w:tabs>
          <w:tab w:val="clear" w:pos="4513"/>
          <w:tab w:val="clear" w:pos="9026"/>
          <w:tab w:val="left" w:pos="851"/>
          <w:tab w:val="left" w:pos="1843"/>
          <w:tab w:val="center" w:pos="4153"/>
          <w:tab w:val="left" w:pos="5387"/>
          <w:tab w:val="right" w:pos="8306"/>
          <w:tab w:val="left" w:pos="9072"/>
          <w:tab w:val="left" w:pos="10773"/>
          <w:tab w:val="left" w:pos="11340"/>
          <w:tab w:val="left" w:pos="11766"/>
        </w:tabs>
        <w:suppressAutoHyphens w:val="0"/>
        <w:overflowPunct w:val="0"/>
        <w:autoSpaceDE w:val="0"/>
        <w:adjustRightInd w:val="0"/>
        <w:spacing w:after="120" w:line="276" w:lineRule="auto"/>
        <w:ind w:left="1440"/>
        <w:jc w:val="both"/>
        <w:textAlignment w:val="auto"/>
        <w:rPr>
          <w:rFonts w:asciiTheme="minorHAnsi" w:hAnsiTheme="minorHAnsi" w:cstheme="minorHAnsi"/>
          <w:color w:val="000000"/>
          <w:szCs w:val="21"/>
        </w:rPr>
      </w:pPr>
      <w:r>
        <w:rPr>
          <w:rFonts w:asciiTheme="minorHAnsi" w:hAnsiTheme="minorHAnsi" w:cstheme="minorHAnsi"/>
          <w:szCs w:val="21"/>
        </w:rPr>
        <w:t xml:space="preserve">    </w:t>
      </w:r>
      <w:r w:rsidR="00264162" w:rsidRPr="000D4819">
        <w:rPr>
          <w:rFonts w:asciiTheme="minorHAnsi" w:hAnsiTheme="minorHAnsi" w:cstheme="minorHAnsi"/>
          <w:szCs w:val="21"/>
        </w:rPr>
        <w:t>Price</w:t>
      </w:r>
      <w:r w:rsidR="00264162">
        <w:rPr>
          <w:rFonts w:asciiTheme="minorHAnsi" w:hAnsiTheme="minorHAnsi" w:cstheme="minorHAnsi"/>
          <w:szCs w:val="21"/>
        </w:rPr>
        <w:t xml:space="preserve"> </w:t>
      </w:r>
      <w:r w:rsidR="00F50921">
        <w:rPr>
          <w:rFonts w:asciiTheme="minorHAnsi" w:hAnsiTheme="minorHAnsi" w:cstheme="minorHAnsi"/>
          <w:szCs w:val="21"/>
        </w:rPr>
        <w:t xml:space="preserve">represents </w:t>
      </w:r>
      <w:r w:rsidR="00264162">
        <w:rPr>
          <w:rFonts w:asciiTheme="minorHAnsi" w:hAnsiTheme="minorHAnsi" w:cstheme="minorHAnsi"/>
          <w:szCs w:val="21"/>
        </w:rPr>
        <w:t>3</w:t>
      </w:r>
      <w:r w:rsidR="00264162" w:rsidRPr="000D4819">
        <w:rPr>
          <w:rFonts w:asciiTheme="minorHAnsi" w:hAnsiTheme="minorHAnsi" w:cstheme="minorHAnsi"/>
          <w:szCs w:val="21"/>
        </w:rPr>
        <w:t>0%</w:t>
      </w:r>
    </w:p>
    <w:p w14:paraId="62D3D3C2" w14:textId="6B30B335" w:rsidR="00264162" w:rsidRPr="003315C9" w:rsidRDefault="00264162" w:rsidP="0086722A">
      <w:pPr>
        <w:pStyle w:val="2ndparagraphnumbered6"/>
        <w:numPr>
          <w:ilvl w:val="1"/>
          <w:numId w:val="50"/>
        </w:numPr>
        <w:spacing w:line="245" w:lineRule="auto"/>
        <w:ind w:left="1077" w:hanging="720"/>
      </w:pPr>
      <w:r w:rsidRPr="003315C9">
        <w:t xml:space="preserve">NOTE: Failure by a </w:t>
      </w:r>
      <w:r w:rsidR="00573986">
        <w:t>t</w:t>
      </w:r>
      <w:r w:rsidRPr="003315C9">
        <w:t xml:space="preserve">enderer to comply with these instructions may invalidate your </w:t>
      </w:r>
      <w:r w:rsidR="00573986">
        <w:t>bid</w:t>
      </w:r>
      <w:r w:rsidRPr="003315C9">
        <w:t>.</w:t>
      </w:r>
    </w:p>
    <w:p w14:paraId="0B43EF5B" w14:textId="35BF92F2" w:rsidR="007807FD" w:rsidRPr="0086722A" w:rsidRDefault="00264162" w:rsidP="0086722A">
      <w:pPr>
        <w:pStyle w:val="2ndparagraphnumbered6"/>
        <w:numPr>
          <w:ilvl w:val="1"/>
          <w:numId w:val="50"/>
        </w:numPr>
        <w:spacing w:line="245" w:lineRule="auto"/>
        <w:ind w:left="1077" w:hanging="720"/>
        <w:rPr>
          <w:spacing w:val="2"/>
        </w:rPr>
      </w:pPr>
      <w:r w:rsidRPr="00264162">
        <w:t xml:space="preserve">Tenderers will be asked to provide a response to the following sections within </w:t>
      </w:r>
      <w:r w:rsidR="00E82437">
        <w:t xml:space="preserve">Part B </w:t>
      </w:r>
      <w:r w:rsidR="00573986">
        <w:t>(</w:t>
      </w:r>
      <w:r w:rsidR="00E82437">
        <w:t>the t</w:t>
      </w:r>
      <w:r w:rsidRPr="00264162">
        <w:rPr>
          <w:spacing w:val="2"/>
        </w:rPr>
        <w:t xml:space="preserve">ender </w:t>
      </w:r>
      <w:r w:rsidR="0042744B">
        <w:rPr>
          <w:spacing w:val="2"/>
        </w:rPr>
        <w:t>s</w:t>
      </w:r>
      <w:r w:rsidRPr="00264162">
        <w:rPr>
          <w:spacing w:val="2"/>
        </w:rPr>
        <w:t xml:space="preserve">ubmission </w:t>
      </w:r>
      <w:r w:rsidR="0042744B">
        <w:rPr>
          <w:spacing w:val="2"/>
        </w:rPr>
        <w:t>d</w:t>
      </w:r>
      <w:r w:rsidRPr="00264162">
        <w:rPr>
          <w:spacing w:val="2"/>
        </w:rPr>
        <w:t>ocument</w:t>
      </w:r>
      <w:r w:rsidR="00573986">
        <w:rPr>
          <w:spacing w:val="2"/>
        </w:rPr>
        <w:t>)</w:t>
      </w:r>
      <w:r w:rsidRPr="00264162">
        <w:rPr>
          <w:spacing w:val="2"/>
        </w:rPr>
        <w:t>.</w:t>
      </w:r>
    </w:p>
    <w:tbl>
      <w:tblPr>
        <w:tblW w:w="7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544"/>
      </w:tblGrid>
      <w:tr w:rsidR="00264162" w:rsidRPr="00264162" w14:paraId="67E82BB5" w14:textId="77777777" w:rsidTr="00573986">
        <w:trPr>
          <w:cantSplit/>
          <w:tblHeader/>
        </w:trPr>
        <w:tc>
          <w:tcPr>
            <w:tcW w:w="4111" w:type="dxa"/>
            <w:shd w:val="clear" w:color="auto" w:fill="33CCCC"/>
            <w:vAlign w:val="center"/>
          </w:tcPr>
          <w:p w14:paraId="666F68D5" w14:textId="77777777" w:rsidR="00264162" w:rsidRPr="00264162" w:rsidRDefault="00264162" w:rsidP="00A11C0E">
            <w:pPr>
              <w:pStyle w:val="MarginText"/>
              <w:spacing w:before="60" w:after="60"/>
              <w:ind w:left="360"/>
              <w:jc w:val="center"/>
              <w:rPr>
                <w:rFonts w:asciiTheme="minorHAnsi" w:hAnsiTheme="minorHAnsi" w:cstheme="minorHAnsi"/>
                <w:b/>
                <w:sz w:val="24"/>
                <w:szCs w:val="24"/>
              </w:rPr>
            </w:pPr>
            <w:r w:rsidRPr="00264162">
              <w:rPr>
                <w:rFonts w:asciiTheme="minorHAnsi" w:hAnsiTheme="minorHAnsi" w:cstheme="minorHAnsi"/>
                <w:b/>
                <w:sz w:val="24"/>
                <w:szCs w:val="24"/>
              </w:rPr>
              <w:t>Section</w:t>
            </w:r>
          </w:p>
        </w:tc>
        <w:tc>
          <w:tcPr>
            <w:tcW w:w="3544" w:type="dxa"/>
            <w:shd w:val="clear" w:color="auto" w:fill="33CCCC"/>
          </w:tcPr>
          <w:p w14:paraId="5B15A1AC" w14:textId="77777777" w:rsidR="00264162" w:rsidRPr="00264162" w:rsidRDefault="00264162" w:rsidP="00A11C0E">
            <w:pPr>
              <w:pStyle w:val="MarginText"/>
              <w:spacing w:before="60" w:after="60"/>
              <w:ind w:left="360"/>
              <w:jc w:val="center"/>
              <w:rPr>
                <w:rFonts w:asciiTheme="minorHAnsi" w:hAnsiTheme="minorHAnsi" w:cstheme="minorHAnsi"/>
                <w:b/>
                <w:sz w:val="24"/>
                <w:szCs w:val="24"/>
              </w:rPr>
            </w:pPr>
            <w:r w:rsidRPr="00264162">
              <w:rPr>
                <w:rFonts w:asciiTheme="minorHAnsi" w:hAnsiTheme="minorHAnsi" w:cstheme="minorHAnsi"/>
                <w:b/>
                <w:sz w:val="24"/>
                <w:szCs w:val="24"/>
              </w:rPr>
              <w:t>Total Score Available</w:t>
            </w:r>
          </w:p>
        </w:tc>
      </w:tr>
      <w:tr w:rsidR="00264162" w:rsidRPr="00264162" w14:paraId="3D43CD27" w14:textId="77777777" w:rsidTr="00A9018B">
        <w:trPr>
          <w:cantSplit/>
        </w:trPr>
        <w:tc>
          <w:tcPr>
            <w:tcW w:w="4111" w:type="dxa"/>
            <w:shd w:val="clear" w:color="auto" w:fill="auto"/>
            <w:vAlign w:val="center"/>
          </w:tcPr>
          <w:p w14:paraId="50E1B1FE" w14:textId="6D1EBBCD" w:rsidR="00264162" w:rsidRPr="00264162" w:rsidRDefault="00264162" w:rsidP="00573986">
            <w:pPr>
              <w:pStyle w:val="MarginText"/>
              <w:spacing w:before="60" w:after="60"/>
              <w:ind w:left="360"/>
              <w:jc w:val="left"/>
              <w:rPr>
                <w:rFonts w:asciiTheme="minorHAnsi" w:hAnsiTheme="minorHAnsi" w:cstheme="minorHAnsi"/>
                <w:sz w:val="24"/>
                <w:szCs w:val="24"/>
              </w:rPr>
            </w:pPr>
            <w:r w:rsidRPr="00264162">
              <w:rPr>
                <w:rFonts w:asciiTheme="minorHAnsi" w:hAnsiTheme="minorHAnsi" w:cstheme="minorHAnsi"/>
                <w:sz w:val="24"/>
                <w:szCs w:val="24"/>
              </w:rPr>
              <w:t>Company Details</w:t>
            </w:r>
          </w:p>
        </w:tc>
        <w:tc>
          <w:tcPr>
            <w:tcW w:w="3544" w:type="dxa"/>
            <w:shd w:val="clear" w:color="auto" w:fill="auto"/>
          </w:tcPr>
          <w:p w14:paraId="7D76450C" w14:textId="77777777" w:rsidR="00264162" w:rsidRPr="00264162" w:rsidRDefault="00264162" w:rsidP="00573986">
            <w:pPr>
              <w:pStyle w:val="MarginText"/>
              <w:spacing w:before="60" w:after="60"/>
              <w:ind w:left="360"/>
              <w:jc w:val="left"/>
              <w:rPr>
                <w:rFonts w:asciiTheme="minorHAnsi" w:hAnsiTheme="minorHAnsi" w:cstheme="minorHAnsi"/>
                <w:sz w:val="24"/>
                <w:szCs w:val="24"/>
              </w:rPr>
            </w:pPr>
            <w:r w:rsidRPr="00264162">
              <w:rPr>
                <w:rFonts w:asciiTheme="minorHAnsi" w:hAnsiTheme="minorHAnsi" w:cstheme="minorHAnsi"/>
                <w:sz w:val="24"/>
                <w:szCs w:val="24"/>
              </w:rPr>
              <w:t>Information Only</w:t>
            </w:r>
          </w:p>
        </w:tc>
      </w:tr>
      <w:tr w:rsidR="00264162" w:rsidRPr="00264162" w14:paraId="19007329" w14:textId="77777777" w:rsidTr="00A9018B">
        <w:trPr>
          <w:cantSplit/>
        </w:trPr>
        <w:tc>
          <w:tcPr>
            <w:tcW w:w="4111" w:type="dxa"/>
            <w:shd w:val="clear" w:color="auto" w:fill="auto"/>
            <w:vAlign w:val="center"/>
          </w:tcPr>
          <w:p w14:paraId="6D222B4E" w14:textId="7D63F88D" w:rsidR="00264162" w:rsidRPr="00A11C0E" w:rsidRDefault="00264162" w:rsidP="00573986">
            <w:pPr>
              <w:ind w:left="360"/>
              <w:rPr>
                <w:rFonts w:asciiTheme="minorHAnsi" w:hAnsiTheme="minorHAnsi" w:cstheme="minorHAnsi"/>
              </w:rPr>
            </w:pPr>
            <w:r w:rsidRPr="00A11C0E">
              <w:rPr>
                <w:rFonts w:asciiTheme="minorHAnsi" w:hAnsiTheme="minorHAnsi" w:cstheme="minorHAnsi"/>
              </w:rPr>
              <w:t>Compliance with Specification</w:t>
            </w:r>
          </w:p>
        </w:tc>
        <w:tc>
          <w:tcPr>
            <w:tcW w:w="3544" w:type="dxa"/>
            <w:shd w:val="clear" w:color="auto" w:fill="auto"/>
          </w:tcPr>
          <w:p w14:paraId="52E43CE1" w14:textId="77777777" w:rsidR="00264162" w:rsidRPr="00264162" w:rsidRDefault="00264162" w:rsidP="00573986">
            <w:pPr>
              <w:pStyle w:val="MarginText"/>
              <w:spacing w:before="60" w:after="60"/>
              <w:ind w:left="360"/>
              <w:jc w:val="left"/>
              <w:rPr>
                <w:rFonts w:asciiTheme="minorHAnsi" w:hAnsiTheme="minorHAnsi" w:cstheme="minorHAnsi"/>
                <w:sz w:val="24"/>
                <w:szCs w:val="24"/>
              </w:rPr>
            </w:pPr>
            <w:r w:rsidRPr="00264162">
              <w:rPr>
                <w:rFonts w:asciiTheme="minorHAnsi" w:hAnsiTheme="minorHAnsi" w:cstheme="minorHAnsi"/>
                <w:sz w:val="24"/>
                <w:szCs w:val="24"/>
              </w:rPr>
              <w:t>Pass / Fail</w:t>
            </w:r>
          </w:p>
        </w:tc>
      </w:tr>
      <w:tr w:rsidR="00264162" w:rsidRPr="00264162" w14:paraId="6320E9E3" w14:textId="77777777" w:rsidTr="00A9018B">
        <w:trPr>
          <w:cantSplit/>
        </w:trPr>
        <w:tc>
          <w:tcPr>
            <w:tcW w:w="4111" w:type="dxa"/>
            <w:shd w:val="clear" w:color="auto" w:fill="auto"/>
            <w:vAlign w:val="center"/>
          </w:tcPr>
          <w:p w14:paraId="414EA331" w14:textId="77777777" w:rsidR="00264162" w:rsidRPr="00A11C0E" w:rsidRDefault="00264162" w:rsidP="00573986">
            <w:pPr>
              <w:ind w:left="360"/>
              <w:rPr>
                <w:rFonts w:asciiTheme="minorHAnsi" w:hAnsiTheme="minorHAnsi" w:cstheme="minorHAnsi"/>
                <w:highlight w:val="yellow"/>
              </w:rPr>
            </w:pPr>
            <w:r w:rsidRPr="00A11C0E">
              <w:rPr>
                <w:rFonts w:asciiTheme="minorHAnsi" w:hAnsiTheme="minorHAnsi" w:cstheme="minorHAnsi"/>
              </w:rPr>
              <w:t>Method Statements</w:t>
            </w:r>
          </w:p>
        </w:tc>
        <w:tc>
          <w:tcPr>
            <w:tcW w:w="3544" w:type="dxa"/>
            <w:shd w:val="clear" w:color="auto" w:fill="auto"/>
          </w:tcPr>
          <w:p w14:paraId="00D76A98" w14:textId="7F4329B0" w:rsidR="00264162" w:rsidRPr="00264162" w:rsidRDefault="00264162" w:rsidP="00573986">
            <w:pPr>
              <w:pStyle w:val="MarginText"/>
              <w:spacing w:before="60" w:after="60"/>
              <w:ind w:left="360"/>
              <w:jc w:val="left"/>
              <w:rPr>
                <w:rFonts w:asciiTheme="minorHAnsi" w:hAnsiTheme="minorHAnsi" w:cstheme="minorHAnsi"/>
                <w:sz w:val="24"/>
                <w:szCs w:val="24"/>
                <w:highlight w:val="yellow"/>
              </w:rPr>
            </w:pPr>
            <w:r>
              <w:rPr>
                <w:rFonts w:asciiTheme="minorHAnsi" w:hAnsiTheme="minorHAnsi" w:cstheme="minorHAnsi"/>
                <w:sz w:val="24"/>
                <w:szCs w:val="24"/>
              </w:rPr>
              <w:t>7</w:t>
            </w:r>
            <w:r w:rsidRPr="00264162">
              <w:rPr>
                <w:rFonts w:asciiTheme="minorHAnsi" w:hAnsiTheme="minorHAnsi" w:cstheme="minorHAnsi"/>
                <w:sz w:val="24"/>
                <w:szCs w:val="24"/>
              </w:rPr>
              <w:t>0 points</w:t>
            </w:r>
          </w:p>
        </w:tc>
      </w:tr>
      <w:tr w:rsidR="00264162" w:rsidRPr="00264162" w14:paraId="2438B610" w14:textId="77777777" w:rsidTr="00A9018B">
        <w:trPr>
          <w:cantSplit/>
        </w:trPr>
        <w:tc>
          <w:tcPr>
            <w:tcW w:w="4111" w:type="dxa"/>
            <w:shd w:val="clear" w:color="auto" w:fill="auto"/>
            <w:vAlign w:val="center"/>
          </w:tcPr>
          <w:p w14:paraId="487754A2" w14:textId="4EA33781" w:rsidR="00264162" w:rsidRPr="00A11C0E" w:rsidRDefault="00264162" w:rsidP="00573986">
            <w:pPr>
              <w:ind w:left="360"/>
              <w:rPr>
                <w:rFonts w:asciiTheme="minorHAnsi" w:hAnsiTheme="minorHAnsi" w:cstheme="minorHAnsi"/>
              </w:rPr>
            </w:pPr>
            <w:r w:rsidRPr="00A11C0E">
              <w:rPr>
                <w:rFonts w:asciiTheme="minorHAnsi" w:hAnsiTheme="minorHAnsi" w:cstheme="minorHAnsi"/>
              </w:rPr>
              <w:lastRenderedPageBreak/>
              <w:t>Price</w:t>
            </w:r>
          </w:p>
        </w:tc>
        <w:tc>
          <w:tcPr>
            <w:tcW w:w="3544" w:type="dxa"/>
            <w:shd w:val="clear" w:color="auto" w:fill="auto"/>
          </w:tcPr>
          <w:p w14:paraId="24F69ED9" w14:textId="66951F5C" w:rsidR="00264162" w:rsidRDefault="00264162" w:rsidP="00573986">
            <w:pPr>
              <w:pStyle w:val="MarginText"/>
              <w:spacing w:before="60" w:after="60"/>
              <w:ind w:left="360"/>
              <w:jc w:val="left"/>
              <w:rPr>
                <w:rFonts w:asciiTheme="minorHAnsi" w:hAnsiTheme="minorHAnsi" w:cstheme="minorHAnsi"/>
                <w:sz w:val="24"/>
                <w:szCs w:val="24"/>
              </w:rPr>
            </w:pPr>
            <w:r>
              <w:rPr>
                <w:rFonts w:asciiTheme="minorHAnsi" w:hAnsiTheme="minorHAnsi" w:cstheme="minorHAnsi"/>
                <w:sz w:val="24"/>
                <w:szCs w:val="24"/>
              </w:rPr>
              <w:t>30 Points</w:t>
            </w:r>
          </w:p>
        </w:tc>
      </w:tr>
    </w:tbl>
    <w:p w14:paraId="00B98ACD" w14:textId="42D286DB" w:rsidR="00264162" w:rsidRPr="00264162" w:rsidRDefault="00264162" w:rsidP="0086722A">
      <w:pPr>
        <w:pStyle w:val="2ndparagraphnumbered6"/>
        <w:numPr>
          <w:ilvl w:val="1"/>
          <w:numId w:val="50"/>
        </w:numPr>
        <w:spacing w:before="240" w:after="60" w:line="245" w:lineRule="auto"/>
        <w:ind w:left="1077" w:hanging="720"/>
        <w:rPr>
          <w:rFonts w:asciiTheme="minorHAnsi" w:hAnsiTheme="minorHAnsi" w:cstheme="minorHAnsi"/>
          <w:szCs w:val="24"/>
        </w:rPr>
      </w:pPr>
      <w:r w:rsidRPr="00264162">
        <w:rPr>
          <w:rFonts w:asciiTheme="minorHAnsi" w:hAnsiTheme="minorHAnsi" w:cstheme="minorHAnsi"/>
          <w:szCs w:val="24"/>
        </w:rPr>
        <w:t xml:space="preserve">Please note that the ‘Compliance with Specification’ section will be assessed on a Pass/Fail basis.  </w:t>
      </w:r>
      <w:r w:rsidR="003315C9">
        <w:rPr>
          <w:rFonts w:asciiTheme="minorHAnsi" w:hAnsiTheme="minorHAnsi" w:cstheme="minorHAnsi"/>
          <w:szCs w:val="24"/>
        </w:rPr>
        <w:t>I</w:t>
      </w:r>
      <w:r w:rsidRPr="00264162">
        <w:rPr>
          <w:rFonts w:asciiTheme="minorHAnsi" w:hAnsiTheme="minorHAnsi" w:cstheme="minorHAnsi"/>
          <w:szCs w:val="24"/>
        </w:rPr>
        <w:t xml:space="preserve">f a tenderer cannot or is unwilling to comply with the specification, their tender will be deemed as non-compliant and will be excluded from further consideration. </w:t>
      </w:r>
    </w:p>
    <w:p w14:paraId="690E9789" w14:textId="206ACC80" w:rsidR="00264162" w:rsidRPr="00264162" w:rsidRDefault="00264162" w:rsidP="0086722A">
      <w:pPr>
        <w:pStyle w:val="2ndparagraphnumbered6"/>
        <w:numPr>
          <w:ilvl w:val="1"/>
          <w:numId w:val="50"/>
        </w:numPr>
        <w:spacing w:before="120" w:after="120" w:line="245" w:lineRule="auto"/>
        <w:ind w:left="1077" w:hanging="720"/>
        <w:rPr>
          <w:rFonts w:asciiTheme="minorHAnsi" w:hAnsiTheme="minorHAnsi" w:cstheme="minorHAnsi"/>
          <w:szCs w:val="24"/>
        </w:rPr>
      </w:pPr>
      <w:r w:rsidRPr="00264162">
        <w:rPr>
          <w:rFonts w:asciiTheme="minorHAnsi" w:hAnsiTheme="minorHAnsi" w:cstheme="minorHAnsi"/>
          <w:szCs w:val="24"/>
        </w:rPr>
        <w:t xml:space="preserve">When completing the questions tenderers must make sure that they answer what is being asked.  Anything that is not directly relevant to the </w:t>
      </w:r>
      <w:r w:rsidR="003315C9" w:rsidRPr="00264162">
        <w:rPr>
          <w:rFonts w:asciiTheme="minorHAnsi" w:hAnsiTheme="minorHAnsi" w:cstheme="minorHAnsi"/>
          <w:szCs w:val="24"/>
        </w:rPr>
        <w:t>question</w:t>
      </w:r>
      <w:r w:rsidRPr="00264162">
        <w:rPr>
          <w:rFonts w:asciiTheme="minorHAnsi" w:hAnsiTheme="minorHAnsi" w:cstheme="minorHAnsi"/>
          <w:szCs w:val="24"/>
        </w:rPr>
        <w:t xml:space="preserve"> should not be included, but wherever possible tenderers should demonstrate how they will go further than what is being asked for, to add value.</w:t>
      </w:r>
      <w:r w:rsidR="00797C7C">
        <w:rPr>
          <w:rFonts w:asciiTheme="minorHAnsi" w:hAnsiTheme="minorHAnsi" w:cstheme="minorHAnsi"/>
          <w:szCs w:val="24"/>
        </w:rPr>
        <w:t xml:space="preserve"> Appendi</w:t>
      </w:r>
      <w:r w:rsidR="00D106D5">
        <w:rPr>
          <w:rFonts w:asciiTheme="minorHAnsi" w:hAnsiTheme="minorHAnsi" w:cstheme="minorHAnsi"/>
          <w:szCs w:val="24"/>
        </w:rPr>
        <w:t>x</w:t>
      </w:r>
      <w:r w:rsidR="00797C7C">
        <w:rPr>
          <w:rFonts w:asciiTheme="minorHAnsi" w:hAnsiTheme="minorHAnsi" w:cstheme="minorHAnsi"/>
          <w:szCs w:val="24"/>
        </w:rPr>
        <w:t xml:space="preserve">es </w:t>
      </w:r>
      <w:r w:rsidR="0088092F">
        <w:rPr>
          <w:rFonts w:asciiTheme="minorHAnsi" w:hAnsiTheme="minorHAnsi" w:cstheme="minorHAnsi"/>
          <w:szCs w:val="24"/>
        </w:rPr>
        <w:t xml:space="preserve">should be provided where requested </w:t>
      </w:r>
      <w:r w:rsidR="00797C7C">
        <w:rPr>
          <w:rFonts w:asciiTheme="minorHAnsi" w:hAnsiTheme="minorHAnsi" w:cstheme="minorHAnsi"/>
          <w:szCs w:val="24"/>
        </w:rPr>
        <w:t>to</w:t>
      </w:r>
      <w:r w:rsidR="0088092F">
        <w:rPr>
          <w:rFonts w:asciiTheme="minorHAnsi" w:hAnsiTheme="minorHAnsi" w:cstheme="minorHAnsi"/>
          <w:szCs w:val="24"/>
        </w:rPr>
        <w:t xml:space="preserve"> offer </w:t>
      </w:r>
      <w:r w:rsidR="00797C7C">
        <w:rPr>
          <w:rFonts w:asciiTheme="minorHAnsi" w:hAnsiTheme="minorHAnsi" w:cstheme="minorHAnsi"/>
          <w:szCs w:val="24"/>
        </w:rPr>
        <w:t>further supporting evidence within the tenderer’s question response.</w:t>
      </w:r>
    </w:p>
    <w:p w14:paraId="2978A25A" w14:textId="3D1621DE" w:rsidR="005E2121" w:rsidRDefault="00264162" w:rsidP="0086722A">
      <w:pPr>
        <w:pStyle w:val="2ndparagraphnumbered6"/>
        <w:numPr>
          <w:ilvl w:val="1"/>
          <w:numId w:val="50"/>
        </w:numPr>
        <w:spacing w:before="120" w:after="120" w:line="245" w:lineRule="auto"/>
        <w:ind w:left="1077" w:hanging="720"/>
        <w:rPr>
          <w:rFonts w:asciiTheme="minorHAnsi" w:hAnsiTheme="minorHAnsi" w:cstheme="minorHAnsi"/>
          <w:szCs w:val="24"/>
        </w:rPr>
      </w:pPr>
      <w:r w:rsidRPr="00264162">
        <w:rPr>
          <w:rFonts w:asciiTheme="minorHAnsi" w:hAnsiTheme="minorHAnsi" w:cstheme="minorHAnsi"/>
          <w:szCs w:val="24"/>
        </w:rPr>
        <w:t>Tenderers should also make sure that their answers inform not just what they will do, but how they will do it, and what their proposed timescales are (as relevant). It is useful to give examples or provide evidence to support your responses.</w:t>
      </w:r>
    </w:p>
    <w:p w14:paraId="6FD86465" w14:textId="53578516" w:rsidR="00264162" w:rsidRPr="00264162" w:rsidRDefault="00264162" w:rsidP="0086722A">
      <w:pPr>
        <w:pStyle w:val="2ndparagraphnumbered6"/>
        <w:numPr>
          <w:ilvl w:val="1"/>
          <w:numId w:val="50"/>
        </w:numPr>
        <w:spacing w:before="120" w:after="120" w:line="245" w:lineRule="auto"/>
        <w:ind w:left="1077" w:hanging="720"/>
        <w:rPr>
          <w:rFonts w:asciiTheme="minorHAnsi" w:hAnsiTheme="minorHAnsi" w:cstheme="minorHAnsi"/>
          <w:szCs w:val="24"/>
        </w:rPr>
      </w:pPr>
      <w:r w:rsidRPr="00264162">
        <w:rPr>
          <w:rFonts w:asciiTheme="minorHAnsi" w:hAnsiTheme="minorHAnsi" w:cstheme="minorHAnsi"/>
          <w:szCs w:val="24"/>
        </w:rPr>
        <w:t>Tenderers are encouraged to use the word count allowed to answer each method statement as fully as possible.  The purpose should be to include as much relevant detail as required, so that the evaluation panel gets the fullest possible picture.</w:t>
      </w:r>
    </w:p>
    <w:p w14:paraId="5B906522" w14:textId="502568F4" w:rsidR="00264162" w:rsidRDefault="00264162" w:rsidP="0086722A">
      <w:pPr>
        <w:pStyle w:val="2ndparagraphnumbered6"/>
        <w:numPr>
          <w:ilvl w:val="1"/>
          <w:numId w:val="50"/>
        </w:numPr>
        <w:spacing w:before="120" w:after="120" w:line="245" w:lineRule="auto"/>
        <w:ind w:left="1077" w:hanging="720"/>
        <w:rPr>
          <w:rFonts w:asciiTheme="minorHAnsi" w:hAnsiTheme="minorHAnsi" w:cstheme="minorHAnsi"/>
          <w:szCs w:val="24"/>
        </w:rPr>
      </w:pPr>
      <w:r w:rsidRPr="00264162">
        <w:rPr>
          <w:rFonts w:asciiTheme="minorHAnsi" w:hAnsiTheme="minorHAnsi" w:cstheme="minorHAnsi"/>
          <w:szCs w:val="24"/>
        </w:rPr>
        <w:t>Each method statement will be evaluated</w:t>
      </w:r>
      <w:r w:rsidR="00797C7C">
        <w:rPr>
          <w:rFonts w:asciiTheme="minorHAnsi" w:hAnsiTheme="minorHAnsi" w:cstheme="minorHAnsi"/>
          <w:szCs w:val="24"/>
        </w:rPr>
        <w:t xml:space="preserve"> by the panel</w:t>
      </w:r>
      <w:r w:rsidRPr="00264162">
        <w:rPr>
          <w:rFonts w:asciiTheme="minorHAnsi" w:hAnsiTheme="minorHAnsi" w:cstheme="minorHAnsi"/>
          <w:szCs w:val="24"/>
        </w:rPr>
        <w:t xml:space="preserve"> individually, one by one in order.  When scoring each statement, no consideration is given to information included in other answers so please do not cross reference </w:t>
      </w:r>
      <w:r w:rsidR="00573986">
        <w:rPr>
          <w:rFonts w:asciiTheme="minorHAnsi" w:hAnsiTheme="minorHAnsi" w:cstheme="minorHAnsi"/>
          <w:szCs w:val="24"/>
        </w:rPr>
        <w:t>across</w:t>
      </w:r>
      <w:r w:rsidRPr="00264162">
        <w:rPr>
          <w:rFonts w:asciiTheme="minorHAnsi" w:hAnsiTheme="minorHAnsi" w:cstheme="minorHAnsi"/>
          <w:szCs w:val="24"/>
        </w:rPr>
        <w:t xml:space="preserve"> responses or</w:t>
      </w:r>
      <w:r w:rsidR="00573986">
        <w:rPr>
          <w:rFonts w:asciiTheme="minorHAnsi" w:hAnsiTheme="minorHAnsi" w:cstheme="minorHAnsi"/>
          <w:szCs w:val="24"/>
        </w:rPr>
        <w:t xml:space="preserve"> provide supporting </w:t>
      </w:r>
      <w:r w:rsidRPr="00264162">
        <w:rPr>
          <w:rFonts w:asciiTheme="minorHAnsi" w:hAnsiTheme="minorHAnsi" w:cstheme="minorHAnsi"/>
          <w:szCs w:val="24"/>
        </w:rPr>
        <w:t>information in your tender submission</w:t>
      </w:r>
      <w:r w:rsidR="00573986">
        <w:rPr>
          <w:rFonts w:asciiTheme="minorHAnsi" w:hAnsiTheme="minorHAnsi" w:cstheme="minorHAnsi"/>
          <w:szCs w:val="24"/>
        </w:rPr>
        <w:t xml:space="preserve"> unless expressly requested.</w:t>
      </w:r>
      <w:r w:rsidR="00797C7C">
        <w:rPr>
          <w:rFonts w:asciiTheme="minorHAnsi" w:hAnsiTheme="minorHAnsi" w:cstheme="minorHAnsi"/>
          <w:szCs w:val="24"/>
        </w:rPr>
        <w:t xml:space="preserve"> Once evaluated individually, the panel will come together to agree on a cumulative score.</w:t>
      </w:r>
    </w:p>
    <w:p w14:paraId="39167206" w14:textId="0BD33133" w:rsidR="008A77B1" w:rsidRDefault="00465758" w:rsidP="0086722A">
      <w:pPr>
        <w:pStyle w:val="2ndparagraphnumbered6"/>
        <w:numPr>
          <w:ilvl w:val="1"/>
          <w:numId w:val="50"/>
        </w:numPr>
        <w:spacing w:before="120" w:after="120" w:line="245" w:lineRule="auto"/>
        <w:ind w:left="1077" w:hanging="720"/>
        <w:rPr>
          <w:rFonts w:asciiTheme="minorHAnsi" w:hAnsiTheme="minorHAnsi" w:cstheme="minorHAnsi"/>
          <w:szCs w:val="24"/>
        </w:rPr>
      </w:pPr>
      <w:r>
        <w:rPr>
          <w:rFonts w:asciiTheme="minorHAnsi" w:hAnsiTheme="minorHAnsi" w:cstheme="minorHAnsi"/>
          <w:szCs w:val="24"/>
        </w:rPr>
        <w:t xml:space="preserve">Tenderers being called for interview </w:t>
      </w:r>
      <w:r w:rsidR="002817D4">
        <w:rPr>
          <w:rFonts w:asciiTheme="minorHAnsi" w:hAnsiTheme="minorHAnsi" w:cstheme="minorHAnsi"/>
          <w:szCs w:val="24"/>
        </w:rPr>
        <w:t>may</w:t>
      </w:r>
      <w:r>
        <w:rPr>
          <w:rFonts w:asciiTheme="minorHAnsi" w:hAnsiTheme="minorHAnsi" w:cstheme="minorHAnsi"/>
          <w:szCs w:val="24"/>
        </w:rPr>
        <w:t xml:space="preserve"> </w:t>
      </w:r>
      <w:r w:rsidR="00870152">
        <w:rPr>
          <w:rFonts w:asciiTheme="minorHAnsi" w:hAnsiTheme="minorHAnsi" w:cstheme="minorHAnsi"/>
          <w:szCs w:val="24"/>
        </w:rPr>
        <w:t xml:space="preserve">be </w:t>
      </w:r>
      <w:r>
        <w:rPr>
          <w:rFonts w:asciiTheme="minorHAnsi" w:hAnsiTheme="minorHAnsi" w:cstheme="minorHAnsi"/>
          <w:szCs w:val="24"/>
        </w:rPr>
        <w:t xml:space="preserve">requested to provide </w:t>
      </w:r>
      <w:r w:rsidR="00A13186">
        <w:rPr>
          <w:rFonts w:asciiTheme="minorHAnsi" w:hAnsiTheme="minorHAnsi" w:cstheme="minorHAnsi"/>
          <w:szCs w:val="24"/>
        </w:rPr>
        <w:t>further information</w:t>
      </w:r>
      <w:r w:rsidR="00FA7EE8">
        <w:rPr>
          <w:rFonts w:asciiTheme="minorHAnsi" w:hAnsiTheme="minorHAnsi" w:cstheme="minorHAnsi"/>
          <w:szCs w:val="24"/>
        </w:rPr>
        <w:t xml:space="preserve">/evidence </w:t>
      </w:r>
      <w:r w:rsidR="002817D4">
        <w:rPr>
          <w:rFonts w:asciiTheme="minorHAnsi" w:hAnsiTheme="minorHAnsi" w:cstheme="minorHAnsi"/>
          <w:szCs w:val="24"/>
        </w:rPr>
        <w:t xml:space="preserve">and </w:t>
      </w:r>
      <w:r>
        <w:rPr>
          <w:rFonts w:asciiTheme="minorHAnsi" w:hAnsiTheme="minorHAnsi" w:cstheme="minorHAnsi"/>
          <w:szCs w:val="24"/>
        </w:rPr>
        <w:t xml:space="preserve">will be asked a </w:t>
      </w:r>
      <w:r w:rsidR="00FA7EE8">
        <w:rPr>
          <w:rFonts w:asciiTheme="minorHAnsi" w:hAnsiTheme="minorHAnsi" w:cstheme="minorHAnsi"/>
          <w:szCs w:val="24"/>
        </w:rPr>
        <w:t xml:space="preserve">series </w:t>
      </w:r>
      <w:r>
        <w:rPr>
          <w:rFonts w:asciiTheme="minorHAnsi" w:hAnsiTheme="minorHAnsi" w:cstheme="minorHAnsi"/>
          <w:szCs w:val="24"/>
        </w:rPr>
        <w:t xml:space="preserve">of questions </w:t>
      </w:r>
      <w:r w:rsidR="00870152">
        <w:rPr>
          <w:rFonts w:asciiTheme="minorHAnsi" w:hAnsiTheme="minorHAnsi" w:cstheme="minorHAnsi"/>
          <w:szCs w:val="24"/>
        </w:rPr>
        <w:t>as pa</w:t>
      </w:r>
      <w:r w:rsidR="00573986">
        <w:rPr>
          <w:rFonts w:asciiTheme="minorHAnsi" w:hAnsiTheme="minorHAnsi" w:cstheme="minorHAnsi"/>
          <w:szCs w:val="24"/>
        </w:rPr>
        <w:t>r</w:t>
      </w:r>
      <w:r w:rsidR="00870152">
        <w:rPr>
          <w:rFonts w:asciiTheme="minorHAnsi" w:hAnsiTheme="minorHAnsi" w:cstheme="minorHAnsi"/>
          <w:szCs w:val="24"/>
        </w:rPr>
        <w:t>t of the interview process</w:t>
      </w:r>
      <w:r w:rsidR="002817D4">
        <w:rPr>
          <w:rFonts w:asciiTheme="minorHAnsi" w:hAnsiTheme="minorHAnsi" w:cstheme="minorHAnsi"/>
          <w:szCs w:val="24"/>
        </w:rPr>
        <w:t xml:space="preserve">. </w:t>
      </w:r>
      <w:r w:rsidR="00FA7EE8">
        <w:rPr>
          <w:rFonts w:asciiTheme="minorHAnsi" w:hAnsiTheme="minorHAnsi" w:cstheme="minorHAnsi"/>
          <w:szCs w:val="24"/>
        </w:rPr>
        <w:t>I</w:t>
      </w:r>
      <w:r w:rsidR="002817D4">
        <w:rPr>
          <w:rFonts w:asciiTheme="minorHAnsi" w:hAnsiTheme="minorHAnsi" w:cstheme="minorHAnsi"/>
          <w:szCs w:val="24"/>
        </w:rPr>
        <w:t xml:space="preserve">nterviews will be evaluated </w:t>
      </w:r>
      <w:r w:rsidR="008F1E7B">
        <w:rPr>
          <w:rFonts w:asciiTheme="minorHAnsi" w:hAnsiTheme="minorHAnsi" w:cstheme="minorHAnsi"/>
          <w:szCs w:val="24"/>
        </w:rPr>
        <w:t>and scored with this</w:t>
      </w:r>
      <w:r w:rsidR="006455C6">
        <w:rPr>
          <w:rFonts w:asciiTheme="minorHAnsi" w:hAnsiTheme="minorHAnsi" w:cstheme="minorHAnsi"/>
          <w:szCs w:val="24"/>
        </w:rPr>
        <w:t xml:space="preserve"> score </w:t>
      </w:r>
      <w:r w:rsidR="008F1E7B">
        <w:rPr>
          <w:rFonts w:asciiTheme="minorHAnsi" w:hAnsiTheme="minorHAnsi" w:cstheme="minorHAnsi"/>
          <w:szCs w:val="24"/>
        </w:rPr>
        <w:t xml:space="preserve">being combined with the initial ITT score </w:t>
      </w:r>
      <w:r w:rsidR="00FA7EE8">
        <w:rPr>
          <w:rFonts w:asciiTheme="minorHAnsi" w:hAnsiTheme="minorHAnsi" w:cstheme="minorHAnsi"/>
          <w:szCs w:val="24"/>
        </w:rPr>
        <w:t>to enable Social Work England to award a contract</w:t>
      </w:r>
      <w:r w:rsidR="00DB47B8">
        <w:rPr>
          <w:rFonts w:asciiTheme="minorHAnsi" w:hAnsiTheme="minorHAnsi" w:cstheme="minorHAnsi"/>
          <w:szCs w:val="24"/>
        </w:rPr>
        <w:t xml:space="preserve">(s). </w:t>
      </w:r>
      <w:r w:rsidR="002817D4">
        <w:rPr>
          <w:rFonts w:asciiTheme="minorHAnsi" w:hAnsiTheme="minorHAnsi" w:cstheme="minorHAnsi"/>
          <w:szCs w:val="24"/>
        </w:rPr>
        <w:t xml:space="preserve"> </w:t>
      </w:r>
    </w:p>
    <w:p w14:paraId="669275C5" w14:textId="77777777" w:rsidR="00797C7C" w:rsidRPr="00613DEC" w:rsidRDefault="00797C7C" w:rsidP="00CF68D4">
      <w:pPr>
        <w:pStyle w:val="ListParagraph"/>
        <w:numPr>
          <w:ilvl w:val="0"/>
          <w:numId w:val="50"/>
        </w:numPr>
        <w:rPr>
          <w:vanish/>
          <w:color w:val="028581"/>
          <w:sz w:val="28"/>
        </w:rPr>
      </w:pPr>
    </w:p>
    <w:p w14:paraId="3B5B0087" w14:textId="77777777" w:rsidR="00797C7C" w:rsidRPr="00A11C0E" w:rsidRDefault="00797C7C" w:rsidP="00A11C0E">
      <w:pPr>
        <w:ind w:left="360"/>
        <w:rPr>
          <w:vanish/>
          <w:color w:val="028581"/>
          <w:sz w:val="28"/>
        </w:rPr>
      </w:pPr>
    </w:p>
    <w:p w14:paraId="26A12AAA" w14:textId="77777777" w:rsidR="00797C7C" w:rsidRPr="00A11C0E" w:rsidRDefault="00797C7C" w:rsidP="00A11C0E">
      <w:pPr>
        <w:ind w:left="360"/>
        <w:rPr>
          <w:vanish/>
          <w:color w:val="028581"/>
          <w:sz w:val="28"/>
        </w:rPr>
      </w:pPr>
    </w:p>
    <w:p w14:paraId="4EF0C020" w14:textId="77777777" w:rsidR="00797C7C" w:rsidRPr="00A11C0E" w:rsidRDefault="00797C7C" w:rsidP="00A11C0E">
      <w:pPr>
        <w:ind w:left="360"/>
        <w:rPr>
          <w:vanish/>
          <w:color w:val="028581"/>
          <w:sz w:val="28"/>
        </w:rPr>
      </w:pPr>
    </w:p>
    <w:p w14:paraId="071CFFCC" w14:textId="77777777" w:rsidR="00797C7C" w:rsidRPr="00A11C0E" w:rsidRDefault="00797C7C" w:rsidP="00A11C0E">
      <w:pPr>
        <w:ind w:left="360"/>
        <w:rPr>
          <w:vanish/>
          <w:color w:val="028581"/>
          <w:sz w:val="28"/>
        </w:rPr>
      </w:pPr>
    </w:p>
    <w:p w14:paraId="227D128F" w14:textId="77777777" w:rsidR="00797C7C" w:rsidRPr="00A11C0E" w:rsidRDefault="00797C7C" w:rsidP="00A11C0E">
      <w:pPr>
        <w:ind w:left="360"/>
        <w:rPr>
          <w:vanish/>
          <w:color w:val="028581"/>
          <w:sz w:val="28"/>
        </w:rPr>
      </w:pPr>
    </w:p>
    <w:p w14:paraId="613F36C0" w14:textId="77777777" w:rsidR="00797C7C" w:rsidRPr="00A11C0E" w:rsidRDefault="00797C7C" w:rsidP="00A11C0E">
      <w:pPr>
        <w:ind w:left="360"/>
        <w:rPr>
          <w:vanish/>
          <w:color w:val="028581"/>
          <w:sz w:val="28"/>
        </w:rPr>
      </w:pPr>
    </w:p>
    <w:p w14:paraId="76EB550F" w14:textId="77777777" w:rsidR="00797C7C" w:rsidRPr="00A11C0E" w:rsidRDefault="00797C7C" w:rsidP="00A11C0E">
      <w:pPr>
        <w:ind w:left="360"/>
        <w:rPr>
          <w:vanish/>
          <w:color w:val="028581"/>
          <w:sz w:val="28"/>
        </w:rPr>
      </w:pPr>
    </w:p>
    <w:p w14:paraId="385D11C3" w14:textId="77777777" w:rsidR="00797C7C" w:rsidRPr="00A11C0E" w:rsidRDefault="00797C7C" w:rsidP="00A11C0E">
      <w:pPr>
        <w:ind w:left="360"/>
        <w:rPr>
          <w:vanish/>
          <w:color w:val="028581"/>
          <w:sz w:val="28"/>
        </w:rPr>
      </w:pPr>
    </w:p>
    <w:p w14:paraId="5F055902" w14:textId="77777777" w:rsidR="00797C7C" w:rsidRPr="00A11C0E" w:rsidRDefault="00797C7C" w:rsidP="00A11C0E">
      <w:pPr>
        <w:ind w:left="360"/>
        <w:rPr>
          <w:vanish/>
          <w:color w:val="028581"/>
          <w:sz w:val="28"/>
        </w:rPr>
      </w:pPr>
    </w:p>
    <w:p w14:paraId="5B1B7151" w14:textId="77777777" w:rsidR="00797C7C" w:rsidRPr="00A11C0E" w:rsidRDefault="00797C7C" w:rsidP="00A11C0E">
      <w:pPr>
        <w:ind w:left="360"/>
        <w:rPr>
          <w:vanish/>
          <w:color w:val="028581"/>
          <w:sz w:val="28"/>
        </w:rPr>
      </w:pPr>
    </w:p>
    <w:p w14:paraId="43249F34" w14:textId="77777777" w:rsidR="00797C7C" w:rsidRPr="00A11C0E" w:rsidRDefault="00797C7C" w:rsidP="00A11C0E">
      <w:pPr>
        <w:ind w:left="360"/>
        <w:rPr>
          <w:vanish/>
          <w:color w:val="028581"/>
          <w:sz w:val="28"/>
        </w:rPr>
      </w:pPr>
    </w:p>
    <w:p w14:paraId="625E170A" w14:textId="77777777" w:rsidR="00797C7C" w:rsidRPr="00A11C0E" w:rsidRDefault="00797C7C" w:rsidP="00A11C0E">
      <w:pPr>
        <w:ind w:left="360"/>
        <w:rPr>
          <w:vanish/>
          <w:color w:val="028581"/>
          <w:sz w:val="28"/>
        </w:rPr>
      </w:pPr>
    </w:p>
    <w:p w14:paraId="6C2CDA37" w14:textId="77777777" w:rsidR="00797C7C" w:rsidRPr="00A11C0E" w:rsidRDefault="00797C7C" w:rsidP="00A11C0E">
      <w:pPr>
        <w:ind w:left="360"/>
        <w:rPr>
          <w:vanish/>
          <w:color w:val="028581"/>
          <w:sz w:val="28"/>
        </w:rPr>
      </w:pPr>
    </w:p>
    <w:p w14:paraId="463205FC" w14:textId="77777777" w:rsidR="00797C7C" w:rsidRPr="00A11C0E" w:rsidRDefault="00797C7C" w:rsidP="00A11C0E">
      <w:pPr>
        <w:ind w:left="360"/>
        <w:rPr>
          <w:vanish/>
          <w:color w:val="028581"/>
          <w:sz w:val="28"/>
        </w:rPr>
      </w:pPr>
    </w:p>
    <w:p w14:paraId="43C114C9" w14:textId="77777777" w:rsidR="00797C7C" w:rsidRPr="00A11C0E" w:rsidRDefault="00797C7C" w:rsidP="00A11C0E">
      <w:pPr>
        <w:ind w:left="360"/>
        <w:rPr>
          <w:vanish/>
          <w:color w:val="028581"/>
          <w:sz w:val="28"/>
        </w:rPr>
      </w:pPr>
    </w:p>
    <w:p w14:paraId="4D84BFAA" w14:textId="0BBE3E83" w:rsidR="00264162" w:rsidRPr="00264162" w:rsidRDefault="00264162" w:rsidP="00CF68D4">
      <w:pPr>
        <w:pStyle w:val="Heading20"/>
        <w:numPr>
          <w:ilvl w:val="0"/>
          <w:numId w:val="51"/>
        </w:numPr>
      </w:pPr>
      <w:r w:rsidRPr="00264162">
        <w:t xml:space="preserve">Scoring </w:t>
      </w:r>
    </w:p>
    <w:p w14:paraId="78B9AF53" w14:textId="3C38B806" w:rsidR="00264162" w:rsidRDefault="00E9316F" w:rsidP="0086722A">
      <w:pPr>
        <w:pStyle w:val="2ndparagraphnumbered6"/>
        <w:numPr>
          <w:ilvl w:val="1"/>
          <w:numId w:val="51"/>
        </w:numPr>
        <w:tabs>
          <w:tab w:val="left" w:pos="851"/>
          <w:tab w:val="left" w:pos="2694"/>
          <w:tab w:val="left" w:pos="5387"/>
          <w:tab w:val="left" w:pos="9072"/>
          <w:tab w:val="left" w:pos="10773"/>
          <w:tab w:val="left" w:pos="11340"/>
          <w:tab w:val="left" w:pos="11766"/>
        </w:tabs>
        <w:spacing w:after="120" w:line="245" w:lineRule="auto"/>
        <w:ind w:left="1077" w:hanging="720"/>
        <w:rPr>
          <w:rFonts w:asciiTheme="minorHAnsi" w:hAnsiTheme="minorHAnsi" w:cstheme="minorHAnsi"/>
          <w:szCs w:val="24"/>
        </w:rPr>
      </w:pPr>
      <w:r>
        <w:rPr>
          <w:rFonts w:asciiTheme="minorHAnsi" w:hAnsiTheme="minorHAnsi" w:cstheme="minorHAnsi"/>
          <w:szCs w:val="24"/>
        </w:rPr>
        <w:t xml:space="preserve">    </w:t>
      </w:r>
      <w:r w:rsidR="00264162" w:rsidRPr="00264162">
        <w:rPr>
          <w:rFonts w:asciiTheme="minorHAnsi" w:hAnsiTheme="minorHAnsi" w:cstheme="minorHAnsi"/>
          <w:szCs w:val="24"/>
        </w:rPr>
        <w:t xml:space="preserve">Method </w:t>
      </w:r>
      <w:r w:rsidR="00B255B9">
        <w:rPr>
          <w:rFonts w:asciiTheme="minorHAnsi" w:hAnsiTheme="minorHAnsi" w:cstheme="minorHAnsi"/>
          <w:szCs w:val="24"/>
        </w:rPr>
        <w:t>s</w:t>
      </w:r>
      <w:r w:rsidR="00264162" w:rsidRPr="00264162">
        <w:rPr>
          <w:rFonts w:asciiTheme="minorHAnsi" w:hAnsiTheme="minorHAnsi" w:cstheme="minorHAnsi"/>
          <w:szCs w:val="24"/>
        </w:rPr>
        <w:t>tatement</w:t>
      </w:r>
      <w:r w:rsidR="00B255B9">
        <w:rPr>
          <w:rFonts w:asciiTheme="minorHAnsi" w:hAnsiTheme="minorHAnsi" w:cstheme="minorHAnsi"/>
          <w:szCs w:val="24"/>
        </w:rPr>
        <w:t>s</w:t>
      </w:r>
      <w:r w:rsidR="00A1304A">
        <w:rPr>
          <w:rFonts w:asciiTheme="minorHAnsi" w:hAnsiTheme="minorHAnsi" w:cstheme="minorHAnsi"/>
          <w:szCs w:val="24"/>
        </w:rPr>
        <w:t xml:space="preserve"> and </w:t>
      </w:r>
      <w:r w:rsidR="00B255B9">
        <w:rPr>
          <w:rFonts w:asciiTheme="minorHAnsi" w:hAnsiTheme="minorHAnsi" w:cstheme="minorHAnsi"/>
          <w:szCs w:val="24"/>
        </w:rPr>
        <w:t>p</w:t>
      </w:r>
      <w:r w:rsidR="00C93BC0">
        <w:rPr>
          <w:rFonts w:asciiTheme="minorHAnsi" w:hAnsiTheme="minorHAnsi" w:cstheme="minorHAnsi"/>
          <w:szCs w:val="24"/>
        </w:rPr>
        <w:t>rice</w:t>
      </w:r>
      <w:r w:rsidR="00A1304A">
        <w:rPr>
          <w:rFonts w:asciiTheme="minorHAnsi" w:hAnsiTheme="minorHAnsi" w:cstheme="minorHAnsi"/>
          <w:szCs w:val="24"/>
        </w:rPr>
        <w:t xml:space="preserve"> </w:t>
      </w:r>
      <w:r w:rsidR="00264162" w:rsidRPr="00264162">
        <w:rPr>
          <w:rFonts w:asciiTheme="minorHAnsi" w:hAnsiTheme="minorHAnsi" w:cstheme="minorHAnsi"/>
          <w:szCs w:val="24"/>
        </w:rPr>
        <w:t xml:space="preserve">responses will be </w:t>
      </w:r>
      <w:r w:rsidR="00162C2F">
        <w:rPr>
          <w:rFonts w:asciiTheme="minorHAnsi" w:hAnsiTheme="minorHAnsi" w:cstheme="minorHAnsi"/>
          <w:szCs w:val="24"/>
        </w:rPr>
        <w:t xml:space="preserve">scored </w:t>
      </w:r>
      <w:r w:rsidR="00264162" w:rsidRPr="00264162">
        <w:rPr>
          <w:rFonts w:asciiTheme="minorHAnsi" w:hAnsiTheme="minorHAnsi" w:cstheme="minorHAnsi"/>
          <w:szCs w:val="24"/>
        </w:rPr>
        <w:t>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264162" w14:paraId="2BECC0AF" w14:textId="2509FDE7" w:rsidTr="00994F11">
        <w:trPr>
          <w:tblHeader/>
        </w:trPr>
        <w:tc>
          <w:tcPr>
            <w:tcW w:w="6227" w:type="dxa"/>
            <w:gridSpan w:val="2"/>
            <w:shd w:val="clear" w:color="auto" w:fill="33CCCC"/>
            <w:vAlign w:val="center"/>
          </w:tcPr>
          <w:p w14:paraId="068809CD" w14:textId="3B65EEE1" w:rsidR="003315C9" w:rsidRPr="00194FD3" w:rsidRDefault="003315C9" w:rsidP="006455C6">
            <w:pPr>
              <w:tabs>
                <w:tab w:val="left" w:pos="709"/>
              </w:tabs>
              <w:spacing w:before="80" w:after="80"/>
              <w:ind w:left="360" w:right="566"/>
              <w:rPr>
                <w:rFonts w:asciiTheme="minorHAnsi" w:hAnsiTheme="minorHAnsi" w:cstheme="minorHAnsi"/>
                <w:b/>
                <w:color w:val="000000"/>
                <w:spacing w:val="2"/>
              </w:rPr>
            </w:pPr>
            <w:r w:rsidRPr="00194FD3">
              <w:rPr>
                <w:rFonts w:asciiTheme="minorHAnsi" w:hAnsiTheme="minorHAnsi" w:cstheme="minorHAnsi"/>
                <w:b/>
                <w:color w:val="000000"/>
                <w:spacing w:val="2"/>
              </w:rPr>
              <w:t xml:space="preserve">In the evaluating officers’ reasoned opinion, the response </w:t>
            </w:r>
            <w:r w:rsidR="00797C7C" w:rsidRPr="00194FD3">
              <w:rPr>
                <w:rFonts w:asciiTheme="minorHAnsi" w:hAnsiTheme="minorHAnsi" w:cstheme="minorHAnsi"/>
                <w:b/>
                <w:color w:val="000000"/>
                <w:spacing w:val="2"/>
              </w:rPr>
              <w:t xml:space="preserve">provided </w:t>
            </w:r>
            <w:r w:rsidRPr="00194FD3">
              <w:rPr>
                <w:rFonts w:asciiTheme="minorHAnsi" w:hAnsiTheme="minorHAnsi" w:cstheme="minorHAnsi"/>
                <w:b/>
                <w:color w:val="000000"/>
                <w:spacing w:val="2"/>
              </w:rPr>
              <w:t>is</w:t>
            </w:r>
            <w:r w:rsidR="00797C7C" w:rsidRPr="00194FD3">
              <w:rPr>
                <w:rFonts w:asciiTheme="minorHAnsi" w:hAnsiTheme="minorHAnsi" w:cstheme="minorHAnsi"/>
                <w:b/>
                <w:color w:val="000000"/>
                <w:spacing w:val="2"/>
              </w:rPr>
              <w:t xml:space="preserve"> a(n):</w:t>
            </w:r>
          </w:p>
        </w:tc>
        <w:tc>
          <w:tcPr>
            <w:tcW w:w="2087" w:type="dxa"/>
            <w:shd w:val="clear" w:color="auto" w:fill="33CCCC"/>
          </w:tcPr>
          <w:p w14:paraId="0B5E58BE" w14:textId="1E66C427" w:rsidR="003315C9" w:rsidRPr="006455C6" w:rsidRDefault="003315C9" w:rsidP="00E9316F">
            <w:pPr>
              <w:tabs>
                <w:tab w:val="left" w:pos="709"/>
              </w:tabs>
              <w:spacing w:before="80" w:after="80"/>
              <w:ind w:left="360" w:right="566"/>
              <w:jc w:val="center"/>
              <w:rPr>
                <w:rFonts w:asciiTheme="minorHAnsi" w:hAnsiTheme="minorHAnsi" w:cstheme="minorHAnsi"/>
                <w:b/>
                <w:color w:val="000000"/>
                <w:spacing w:val="2"/>
              </w:rPr>
            </w:pPr>
            <w:r w:rsidRPr="006455C6">
              <w:rPr>
                <w:rFonts w:asciiTheme="minorHAnsi" w:hAnsiTheme="minorHAnsi" w:cstheme="minorHAnsi"/>
                <w:b/>
                <w:color w:val="000000"/>
                <w:spacing w:val="2"/>
              </w:rPr>
              <w:t>Points available</w:t>
            </w:r>
          </w:p>
        </w:tc>
      </w:tr>
      <w:tr w:rsidR="000453D5" w:rsidRPr="00264162" w14:paraId="0CED52EE" w14:textId="3D7F31FD" w:rsidTr="006455C6">
        <w:tc>
          <w:tcPr>
            <w:tcW w:w="779" w:type="dxa"/>
            <w:vAlign w:val="center"/>
          </w:tcPr>
          <w:p w14:paraId="34A8D0CB" w14:textId="77777777" w:rsidR="003315C9" w:rsidRPr="00A11C0E" w:rsidRDefault="003315C9" w:rsidP="00A11C0E">
            <w:pPr>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0</w:t>
            </w:r>
          </w:p>
        </w:tc>
        <w:tc>
          <w:tcPr>
            <w:tcW w:w="5448" w:type="dxa"/>
          </w:tcPr>
          <w:p w14:paraId="4B5EBFB5" w14:textId="77777777"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Unacceptable Response.</w:t>
            </w:r>
            <w:r w:rsidRPr="00A11C0E">
              <w:rPr>
                <w:rFonts w:asciiTheme="minorHAnsi" w:hAnsiTheme="minorHAnsi" w:cstheme="minorHAnsi"/>
                <w:color w:val="000000"/>
                <w:spacing w:val="2"/>
              </w:rPr>
              <w:t xml:space="preserve"> No response, response not relevant or question not answered.</w:t>
            </w:r>
          </w:p>
        </w:tc>
        <w:tc>
          <w:tcPr>
            <w:tcW w:w="2087" w:type="dxa"/>
          </w:tcPr>
          <w:p w14:paraId="53AD7CE4" w14:textId="1BE3B7AD"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color w:val="000000"/>
                <w:spacing w:val="2"/>
              </w:rPr>
              <w:t>0 points</w:t>
            </w:r>
            <w:r w:rsidR="006455C6">
              <w:rPr>
                <w:rFonts w:asciiTheme="minorHAnsi" w:hAnsiTheme="minorHAnsi" w:cstheme="minorHAnsi"/>
                <w:color w:val="000000"/>
                <w:spacing w:val="2"/>
              </w:rPr>
              <w:t>.</w:t>
            </w:r>
            <w:r w:rsidRPr="00A11C0E">
              <w:rPr>
                <w:rFonts w:asciiTheme="minorHAnsi" w:hAnsiTheme="minorHAnsi" w:cstheme="minorHAnsi"/>
                <w:color w:val="000000"/>
                <w:spacing w:val="2"/>
              </w:rPr>
              <w:t xml:space="preserve"> </w:t>
            </w:r>
          </w:p>
        </w:tc>
      </w:tr>
      <w:tr w:rsidR="000453D5" w:rsidRPr="00264162" w14:paraId="4EFA6069" w14:textId="419D29B2" w:rsidTr="006455C6">
        <w:tc>
          <w:tcPr>
            <w:tcW w:w="779" w:type="dxa"/>
            <w:vAlign w:val="center"/>
          </w:tcPr>
          <w:p w14:paraId="07933594" w14:textId="77777777" w:rsidR="003315C9" w:rsidRPr="00A11C0E" w:rsidRDefault="003315C9" w:rsidP="00A11C0E">
            <w:pPr>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1</w:t>
            </w:r>
          </w:p>
        </w:tc>
        <w:tc>
          <w:tcPr>
            <w:tcW w:w="5448" w:type="dxa"/>
          </w:tcPr>
          <w:p w14:paraId="357B1C53" w14:textId="43FAD428"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Poor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partially compliant, but with serious deficiencies in meeting service requirements (any supporting evidence is minimal).</w:t>
            </w:r>
          </w:p>
        </w:tc>
        <w:tc>
          <w:tcPr>
            <w:tcW w:w="2087" w:type="dxa"/>
          </w:tcPr>
          <w:p w14:paraId="45555699" w14:textId="677FD333" w:rsidR="003315C9" w:rsidRPr="00A11C0E" w:rsidRDefault="00797C7C"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color w:val="000000"/>
                <w:spacing w:val="2"/>
              </w:rPr>
              <w:t>25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r w:rsidR="003315C9" w:rsidRPr="00A11C0E">
              <w:rPr>
                <w:rFonts w:asciiTheme="minorHAnsi" w:hAnsiTheme="minorHAnsi" w:cstheme="minorHAnsi"/>
                <w:color w:val="000000"/>
                <w:spacing w:val="2"/>
              </w:rPr>
              <w:t xml:space="preserve"> </w:t>
            </w:r>
          </w:p>
        </w:tc>
      </w:tr>
      <w:tr w:rsidR="000453D5" w:rsidRPr="00264162" w14:paraId="7FBFBF3C" w14:textId="75E8099D" w:rsidTr="006455C6">
        <w:tc>
          <w:tcPr>
            <w:tcW w:w="779" w:type="dxa"/>
            <w:vAlign w:val="center"/>
          </w:tcPr>
          <w:p w14:paraId="76518830" w14:textId="77777777" w:rsidR="003315C9" w:rsidRPr="00A11C0E" w:rsidRDefault="003315C9" w:rsidP="00A11C0E">
            <w:pPr>
              <w:keepNext/>
              <w:keepLines/>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lastRenderedPageBreak/>
              <w:t>2</w:t>
            </w:r>
          </w:p>
        </w:tc>
        <w:tc>
          <w:tcPr>
            <w:tcW w:w="5448" w:type="dxa"/>
          </w:tcPr>
          <w:p w14:paraId="30E296CB" w14:textId="1C68EA2E" w:rsidR="003315C9" w:rsidRPr="00A11C0E" w:rsidRDefault="003315C9" w:rsidP="00A11C0E">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Fair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A11C0E" w:rsidRDefault="00797C7C" w:rsidP="00A11C0E">
            <w:pPr>
              <w:keepNext/>
              <w:keepLines/>
              <w:tabs>
                <w:tab w:val="left" w:pos="709"/>
              </w:tabs>
              <w:spacing w:before="80" w:after="80"/>
              <w:ind w:left="360"/>
              <w:rPr>
                <w:rFonts w:asciiTheme="minorHAnsi" w:hAnsiTheme="minorHAnsi" w:cstheme="minorHAnsi"/>
                <w:b/>
                <w:color w:val="000000"/>
                <w:spacing w:val="2"/>
              </w:rPr>
            </w:pPr>
            <w:r w:rsidRPr="00A11C0E">
              <w:rPr>
                <w:rFonts w:asciiTheme="minorHAnsi" w:hAnsiTheme="minorHAnsi" w:cstheme="minorHAnsi"/>
                <w:color w:val="000000"/>
                <w:spacing w:val="2"/>
              </w:rPr>
              <w:t>50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231111D9" w14:textId="7BFCB4B2" w:rsidTr="006455C6">
        <w:tc>
          <w:tcPr>
            <w:tcW w:w="779" w:type="dxa"/>
            <w:vAlign w:val="center"/>
          </w:tcPr>
          <w:p w14:paraId="7A186AA9" w14:textId="77777777" w:rsidR="003315C9" w:rsidRPr="00A11C0E" w:rsidRDefault="003315C9" w:rsidP="00A11C0E">
            <w:pPr>
              <w:keepNext/>
              <w:keepLines/>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3</w:t>
            </w:r>
          </w:p>
        </w:tc>
        <w:tc>
          <w:tcPr>
            <w:tcW w:w="5448" w:type="dxa"/>
          </w:tcPr>
          <w:p w14:paraId="15C0DDFE" w14:textId="33087A5F" w:rsidR="003315C9" w:rsidRPr="00A11C0E" w:rsidRDefault="003315C9" w:rsidP="00A11C0E">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Good</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evidence to support their claims, clearly indicating that service requirements would be met.</w:t>
            </w:r>
          </w:p>
        </w:tc>
        <w:tc>
          <w:tcPr>
            <w:tcW w:w="2087" w:type="dxa"/>
          </w:tcPr>
          <w:p w14:paraId="28AD01CF" w14:textId="06D6BAB7" w:rsidR="003315C9" w:rsidRPr="00A11C0E" w:rsidRDefault="00797C7C" w:rsidP="00A11C0E">
            <w:pPr>
              <w:keepNext/>
              <w:keepLines/>
              <w:tabs>
                <w:tab w:val="left" w:pos="709"/>
              </w:tabs>
              <w:spacing w:before="80" w:after="80"/>
              <w:ind w:left="360"/>
              <w:rPr>
                <w:rFonts w:asciiTheme="minorHAnsi" w:hAnsiTheme="minorHAnsi" w:cstheme="minorHAnsi"/>
                <w:b/>
                <w:color w:val="000000"/>
                <w:spacing w:val="2"/>
              </w:rPr>
            </w:pPr>
            <w:r w:rsidRPr="00A11C0E">
              <w:rPr>
                <w:rFonts w:asciiTheme="minorHAnsi" w:hAnsiTheme="minorHAnsi" w:cstheme="minorHAnsi"/>
                <w:color w:val="000000"/>
                <w:spacing w:val="2"/>
              </w:rPr>
              <w:t>75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39FDC924" w14:textId="102B2078" w:rsidTr="006455C6">
        <w:tc>
          <w:tcPr>
            <w:tcW w:w="779" w:type="dxa"/>
            <w:vAlign w:val="center"/>
          </w:tcPr>
          <w:p w14:paraId="60E66AA0" w14:textId="77777777" w:rsidR="003315C9" w:rsidRPr="00A11C0E" w:rsidRDefault="003315C9" w:rsidP="00A11C0E">
            <w:pPr>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4</w:t>
            </w:r>
          </w:p>
        </w:tc>
        <w:tc>
          <w:tcPr>
            <w:tcW w:w="5448" w:type="dxa"/>
          </w:tcPr>
          <w:p w14:paraId="02957031" w14:textId="66B3C552"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Excellent</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A11C0E" w:rsidRDefault="00797C7C" w:rsidP="00A11C0E">
            <w:pPr>
              <w:tabs>
                <w:tab w:val="left" w:pos="709"/>
              </w:tabs>
              <w:spacing w:before="80" w:after="80"/>
              <w:ind w:left="360"/>
              <w:rPr>
                <w:rFonts w:asciiTheme="minorHAnsi" w:hAnsiTheme="minorHAnsi" w:cstheme="minorHAnsi"/>
                <w:b/>
                <w:color w:val="000000"/>
                <w:spacing w:val="2"/>
              </w:rPr>
            </w:pPr>
            <w:r w:rsidRPr="00A11C0E">
              <w:rPr>
                <w:rFonts w:asciiTheme="minorHAnsi" w:hAnsiTheme="minorHAnsi" w:cstheme="minorHAnsi"/>
                <w:color w:val="000000"/>
                <w:spacing w:val="2"/>
              </w:rPr>
              <w:t>100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bl>
    <w:p w14:paraId="4B209468" w14:textId="77777777" w:rsidR="000453D5" w:rsidRPr="000453D5" w:rsidRDefault="000453D5" w:rsidP="00A11C0E">
      <w:pPr>
        <w:pStyle w:val="2ndparagraphnumbered6"/>
        <w:numPr>
          <w:ilvl w:val="0"/>
          <w:numId w:val="0"/>
        </w:numPr>
        <w:ind w:left="720"/>
        <w:rPr>
          <w:i/>
          <w:color w:val="FF0000"/>
        </w:rPr>
      </w:pPr>
      <w:bookmarkStart w:id="4" w:name="_Toc379828636"/>
      <w:bookmarkStart w:id="5" w:name="_Toc379828819"/>
      <w:bookmarkStart w:id="6" w:name="_Toc379829179"/>
    </w:p>
    <w:p w14:paraId="581A2C8A" w14:textId="151E145F" w:rsidR="00264162" w:rsidRPr="00101BEC" w:rsidRDefault="00264162" w:rsidP="0086722A">
      <w:pPr>
        <w:pStyle w:val="2ndparagraphnumbered6"/>
        <w:numPr>
          <w:ilvl w:val="0"/>
          <w:numId w:val="52"/>
        </w:numPr>
        <w:spacing w:line="245" w:lineRule="auto"/>
        <w:ind w:left="1077" w:hanging="720"/>
        <w:rPr>
          <w:i/>
          <w:color w:val="FF0000"/>
        </w:rPr>
      </w:pPr>
      <w:r w:rsidRPr="00264162">
        <w:t xml:space="preserve">Please note that scoring ‘0’ for any one or more method statements will give grounds for excluding the tender from further consideration. For any tenders </w:t>
      </w:r>
      <w:r w:rsidR="00797C7C">
        <w:t>that are deemed excludable on this basis</w:t>
      </w:r>
      <w:r w:rsidRPr="00264162">
        <w:t xml:space="preserve">, that tenderer’s price shall </w:t>
      </w:r>
      <w:r w:rsidR="00797C7C">
        <w:t xml:space="preserve">automatically </w:t>
      </w:r>
      <w:r w:rsidRPr="00264162">
        <w:t>be excluded from the ‘price’ evaluation.</w:t>
      </w:r>
      <w:bookmarkEnd w:id="4"/>
      <w:bookmarkEnd w:id="5"/>
      <w:bookmarkEnd w:id="6"/>
    </w:p>
    <w:p w14:paraId="101D420A" w14:textId="3A162884" w:rsidR="008B1FCE" w:rsidRPr="008B1FCE" w:rsidRDefault="008B1FCE" w:rsidP="00613DEC">
      <w:pPr>
        <w:pStyle w:val="Heading3"/>
        <w:rPr>
          <w:rFonts w:ascii="Verdana" w:hAnsi="Verdana"/>
        </w:rPr>
      </w:pPr>
      <w:r>
        <w:t xml:space="preserve">Response to Method Statements </w:t>
      </w:r>
    </w:p>
    <w:p w14:paraId="2C982FFB" w14:textId="3E00485E" w:rsidR="008B1FCE" w:rsidRPr="00FC27CC" w:rsidRDefault="008B1FCE" w:rsidP="0086722A">
      <w:pPr>
        <w:pStyle w:val="MainParagraphNumbered"/>
        <w:numPr>
          <w:ilvl w:val="0"/>
          <w:numId w:val="53"/>
        </w:numPr>
        <w:spacing w:line="245" w:lineRule="auto"/>
        <w:ind w:left="1077" w:hanging="720"/>
        <w:rPr>
          <w:rFonts w:asciiTheme="minorHAnsi" w:hAnsiTheme="minorHAnsi" w:cstheme="minorHAnsi"/>
          <w:b w:val="0"/>
          <w:sz w:val="24"/>
          <w:szCs w:val="24"/>
        </w:rPr>
      </w:pPr>
      <w:r w:rsidRPr="00FC27CC">
        <w:rPr>
          <w:rFonts w:asciiTheme="minorHAnsi" w:hAnsiTheme="minorHAnsi" w:cstheme="minorHAnsi"/>
          <w:b w:val="0"/>
          <w:sz w:val="24"/>
          <w:szCs w:val="24"/>
        </w:rPr>
        <w:t xml:space="preserve">Tenderers must provide method statements in response to the questions below, to describe how they will meet the requirements of the contract. </w:t>
      </w:r>
      <w:r w:rsidRPr="008977BF">
        <w:rPr>
          <w:rFonts w:asciiTheme="minorHAnsi" w:hAnsiTheme="minorHAnsi" w:cstheme="minorHAnsi"/>
          <w:b w:val="0"/>
          <w:sz w:val="24"/>
          <w:szCs w:val="24"/>
        </w:rPr>
        <w:t xml:space="preserve">There are </w:t>
      </w:r>
      <w:r w:rsidR="008977BF" w:rsidRPr="008977BF">
        <w:rPr>
          <w:rFonts w:asciiTheme="minorHAnsi" w:hAnsiTheme="minorHAnsi" w:cstheme="minorHAnsi"/>
          <w:b w:val="0"/>
          <w:sz w:val="24"/>
          <w:szCs w:val="24"/>
        </w:rPr>
        <w:t>6</w:t>
      </w:r>
      <w:r w:rsidR="004E4567" w:rsidRPr="008977BF">
        <w:rPr>
          <w:rFonts w:asciiTheme="minorHAnsi" w:hAnsiTheme="minorHAnsi" w:cstheme="minorHAnsi"/>
          <w:b w:val="0"/>
          <w:sz w:val="24"/>
          <w:szCs w:val="24"/>
        </w:rPr>
        <w:t xml:space="preserve"> </w:t>
      </w:r>
      <w:r w:rsidRPr="008977BF">
        <w:rPr>
          <w:rFonts w:asciiTheme="minorHAnsi" w:hAnsiTheme="minorHAnsi" w:cstheme="minorHAnsi"/>
          <w:b w:val="0"/>
          <w:sz w:val="24"/>
          <w:szCs w:val="24"/>
        </w:rPr>
        <w:t>method</w:t>
      </w:r>
      <w:r w:rsidRPr="00FC27CC">
        <w:rPr>
          <w:rFonts w:asciiTheme="minorHAnsi" w:hAnsiTheme="minorHAnsi" w:cstheme="minorHAnsi"/>
          <w:b w:val="0"/>
          <w:sz w:val="24"/>
          <w:szCs w:val="24"/>
        </w:rPr>
        <w:t xml:space="preserve"> statements in total.  </w:t>
      </w:r>
    </w:p>
    <w:p w14:paraId="65756A7A" w14:textId="2BE51F68" w:rsidR="008B1FCE" w:rsidRPr="00FC27CC" w:rsidRDefault="008B1FCE" w:rsidP="0086722A">
      <w:pPr>
        <w:pStyle w:val="MainParagraphNumbered"/>
        <w:numPr>
          <w:ilvl w:val="0"/>
          <w:numId w:val="54"/>
        </w:numPr>
        <w:spacing w:line="245" w:lineRule="auto"/>
        <w:ind w:left="1077" w:hanging="720"/>
        <w:rPr>
          <w:rFonts w:asciiTheme="minorHAnsi" w:hAnsiTheme="minorHAnsi" w:cstheme="minorHAnsi"/>
          <w:b w:val="0"/>
          <w:sz w:val="24"/>
          <w:szCs w:val="24"/>
        </w:rPr>
      </w:pPr>
      <w:bookmarkStart w:id="7" w:name="_Hlk10619073"/>
      <w:r w:rsidRPr="00FC27CC">
        <w:rPr>
          <w:rFonts w:asciiTheme="minorHAnsi" w:hAnsiTheme="minorHAnsi" w:cstheme="minorHAnsi"/>
          <w:b w:val="0"/>
          <w:sz w:val="24"/>
          <w:szCs w:val="24"/>
        </w:rPr>
        <w:t xml:space="preserve">Tenderers are required to respond to </w:t>
      </w:r>
      <w:r w:rsidR="00A15300" w:rsidRPr="00FC27CC">
        <w:rPr>
          <w:rFonts w:asciiTheme="minorHAnsi" w:hAnsiTheme="minorHAnsi" w:cstheme="minorHAnsi"/>
          <w:b w:val="0"/>
          <w:sz w:val="24"/>
          <w:szCs w:val="24"/>
        </w:rPr>
        <w:t>all</w:t>
      </w:r>
      <w:r w:rsidRPr="00FC27CC">
        <w:rPr>
          <w:rFonts w:asciiTheme="minorHAnsi" w:hAnsiTheme="minorHAnsi" w:cstheme="minorHAnsi"/>
          <w:b w:val="0"/>
          <w:sz w:val="24"/>
          <w:szCs w:val="24"/>
        </w:rPr>
        <w:t xml:space="preserve"> the questions below. Questions should be answered in full</w:t>
      </w:r>
      <w:r w:rsidR="00787751" w:rsidRPr="00FC27CC">
        <w:rPr>
          <w:rFonts w:asciiTheme="minorHAnsi" w:hAnsiTheme="minorHAnsi" w:cstheme="minorHAnsi"/>
          <w:b w:val="0"/>
          <w:sz w:val="24"/>
          <w:szCs w:val="24"/>
        </w:rPr>
        <w:t xml:space="preserve"> on the template provided. </w:t>
      </w:r>
    </w:p>
    <w:bookmarkEnd w:id="7"/>
    <w:p w14:paraId="6482B04C" w14:textId="33FE67C0" w:rsidR="008B1FCE" w:rsidRPr="00FC27CC" w:rsidRDefault="008B1FCE" w:rsidP="0086722A">
      <w:pPr>
        <w:pStyle w:val="MainParagraphNumbered"/>
        <w:numPr>
          <w:ilvl w:val="0"/>
          <w:numId w:val="55"/>
        </w:numPr>
        <w:spacing w:line="245" w:lineRule="auto"/>
        <w:ind w:left="1077" w:hanging="720"/>
        <w:rPr>
          <w:rFonts w:asciiTheme="minorHAnsi" w:hAnsiTheme="minorHAnsi" w:cstheme="minorHAnsi"/>
          <w:b w:val="0"/>
          <w:sz w:val="24"/>
          <w:szCs w:val="24"/>
        </w:rPr>
      </w:pPr>
      <w:r w:rsidRPr="00FC27CC">
        <w:rPr>
          <w:rFonts w:asciiTheme="minorHAnsi" w:hAnsiTheme="minorHAnsi" w:cstheme="minorHAnsi"/>
          <w:b w:val="0"/>
          <w:sz w:val="24"/>
          <w:szCs w:val="24"/>
        </w:rPr>
        <w:t xml:space="preserve">For each method statement, there is a maximum word limit. </w:t>
      </w:r>
      <w:bookmarkStart w:id="8" w:name="_Hlk10621490"/>
      <w:r w:rsidRPr="00FC27CC">
        <w:rPr>
          <w:rFonts w:asciiTheme="minorHAnsi" w:hAnsiTheme="minorHAnsi" w:cstheme="minorHAnsi"/>
          <w:b w:val="0"/>
          <w:sz w:val="24"/>
          <w:szCs w:val="24"/>
        </w:rPr>
        <w:t>Please adjust as necessary the size of the ‘response’ box in order to accommodate your response</w:t>
      </w:r>
      <w:bookmarkEnd w:id="8"/>
      <w:r w:rsidRPr="00FC27CC">
        <w:rPr>
          <w:rFonts w:asciiTheme="minorHAnsi" w:hAnsiTheme="minorHAnsi" w:cstheme="minorHAnsi"/>
          <w:b w:val="0"/>
          <w:sz w:val="24"/>
          <w:szCs w:val="24"/>
        </w:rPr>
        <w:t>.</w:t>
      </w:r>
      <w:r w:rsidR="00787751" w:rsidRPr="00FC27CC">
        <w:rPr>
          <w:rFonts w:asciiTheme="minorHAnsi" w:hAnsiTheme="minorHAnsi" w:cstheme="minorHAnsi"/>
          <w:b w:val="0"/>
          <w:sz w:val="24"/>
          <w:szCs w:val="24"/>
        </w:rPr>
        <w:t xml:space="preserve"> Where appendi</w:t>
      </w:r>
      <w:r w:rsidR="00D106D5">
        <w:rPr>
          <w:rFonts w:asciiTheme="minorHAnsi" w:hAnsiTheme="minorHAnsi" w:cstheme="minorHAnsi"/>
          <w:b w:val="0"/>
          <w:sz w:val="24"/>
          <w:szCs w:val="24"/>
        </w:rPr>
        <w:t>x</w:t>
      </w:r>
      <w:r w:rsidR="00787751" w:rsidRPr="00FC27CC">
        <w:rPr>
          <w:rFonts w:asciiTheme="minorHAnsi" w:hAnsiTheme="minorHAnsi" w:cstheme="minorHAnsi"/>
          <w:b w:val="0"/>
          <w:sz w:val="24"/>
          <w:szCs w:val="24"/>
        </w:rPr>
        <w:t xml:space="preserve">es are </w:t>
      </w:r>
      <w:r w:rsidR="008673ED" w:rsidRPr="00FC27CC">
        <w:rPr>
          <w:rFonts w:asciiTheme="minorHAnsi" w:hAnsiTheme="minorHAnsi" w:cstheme="minorHAnsi"/>
          <w:b w:val="0"/>
          <w:sz w:val="24"/>
          <w:szCs w:val="24"/>
        </w:rPr>
        <w:t xml:space="preserve">requested please attach as part of your submission to Part B. </w:t>
      </w:r>
    </w:p>
    <w:p w14:paraId="374F5F42" w14:textId="77777777" w:rsidR="00FF42B9" w:rsidRPr="008B1FCE" w:rsidRDefault="00FF42B9" w:rsidP="00A11C0E">
      <w:pPr>
        <w:pStyle w:val="2ndparagraphnumbered6"/>
        <w:numPr>
          <w:ilvl w:val="0"/>
          <w:numId w:val="0"/>
        </w:numPr>
        <w:ind w:left="720"/>
        <w:rPr>
          <w:i/>
        </w:rPr>
      </w:pPr>
    </w:p>
    <w:tbl>
      <w:tblPr>
        <w:tblStyle w:val="TableGrid"/>
        <w:tblW w:w="9453" w:type="dxa"/>
        <w:tblInd w:w="607" w:type="dxa"/>
        <w:tblLayout w:type="fixed"/>
        <w:tblLook w:val="04A0" w:firstRow="1" w:lastRow="0" w:firstColumn="1" w:lastColumn="0" w:noHBand="0" w:noVBand="1"/>
      </w:tblPr>
      <w:tblGrid>
        <w:gridCol w:w="664"/>
        <w:gridCol w:w="3686"/>
        <w:gridCol w:w="3402"/>
        <w:gridCol w:w="1701"/>
      </w:tblGrid>
      <w:tr w:rsidR="00C93BC0" w14:paraId="2C5E7892" w14:textId="2E7FDE5C" w:rsidTr="00E9316F">
        <w:trPr>
          <w:tblHeader/>
        </w:trPr>
        <w:tc>
          <w:tcPr>
            <w:tcW w:w="664" w:type="dxa"/>
            <w:shd w:val="clear" w:color="auto" w:fill="33CCCC"/>
          </w:tcPr>
          <w:p w14:paraId="01B8481A" w14:textId="32166FB2" w:rsidR="00C93BC0" w:rsidRPr="00F30430" w:rsidRDefault="00C93BC0" w:rsidP="00E9316F">
            <w:pPr>
              <w:pStyle w:val="2ndparagraphnumbered6"/>
              <w:numPr>
                <w:ilvl w:val="0"/>
                <w:numId w:val="0"/>
              </w:numPr>
              <w:rPr>
                <w:b/>
              </w:rPr>
            </w:pPr>
            <w:r w:rsidRPr="00F30430">
              <w:rPr>
                <w:b/>
              </w:rPr>
              <w:t>Ref</w:t>
            </w:r>
          </w:p>
        </w:tc>
        <w:tc>
          <w:tcPr>
            <w:tcW w:w="3686" w:type="dxa"/>
            <w:shd w:val="clear" w:color="auto" w:fill="33CCCC"/>
          </w:tcPr>
          <w:p w14:paraId="15B2C831" w14:textId="61D93374" w:rsidR="00C93BC0" w:rsidRPr="00F30430" w:rsidRDefault="00C93BC0" w:rsidP="00E9316F">
            <w:pPr>
              <w:pStyle w:val="2ndparagraphnumbered6"/>
              <w:numPr>
                <w:ilvl w:val="0"/>
                <w:numId w:val="0"/>
              </w:numPr>
              <w:ind w:left="720" w:hanging="720"/>
              <w:rPr>
                <w:b/>
              </w:rPr>
            </w:pPr>
            <w:r w:rsidRPr="00F30430">
              <w:rPr>
                <w:b/>
              </w:rPr>
              <w:t>Method Statement Questions</w:t>
            </w:r>
          </w:p>
        </w:tc>
        <w:tc>
          <w:tcPr>
            <w:tcW w:w="3402" w:type="dxa"/>
            <w:shd w:val="clear" w:color="auto" w:fill="33CCCC"/>
          </w:tcPr>
          <w:p w14:paraId="06B6C2DE" w14:textId="66BFC2A2" w:rsidR="00C93BC0" w:rsidRPr="00F30430" w:rsidRDefault="00C93BC0" w:rsidP="00E9316F">
            <w:pPr>
              <w:pStyle w:val="2ndparagraphnumbered6"/>
              <w:numPr>
                <w:ilvl w:val="0"/>
                <w:numId w:val="0"/>
              </w:numPr>
              <w:rPr>
                <w:b/>
              </w:rPr>
            </w:pPr>
            <w:r w:rsidRPr="00F30430">
              <w:rPr>
                <w:b/>
              </w:rPr>
              <w:t>Look Fors</w:t>
            </w:r>
          </w:p>
        </w:tc>
        <w:tc>
          <w:tcPr>
            <w:tcW w:w="1701" w:type="dxa"/>
            <w:shd w:val="clear" w:color="auto" w:fill="33CCCC"/>
          </w:tcPr>
          <w:p w14:paraId="18092F90" w14:textId="21C7C6A0" w:rsidR="00C93BC0" w:rsidRPr="00F30430" w:rsidRDefault="00C93BC0" w:rsidP="00E9316F">
            <w:pPr>
              <w:pStyle w:val="2ndparagraphnumbered6"/>
              <w:numPr>
                <w:ilvl w:val="0"/>
                <w:numId w:val="0"/>
              </w:numPr>
              <w:ind w:left="720" w:hanging="720"/>
              <w:rPr>
                <w:b/>
              </w:rPr>
            </w:pPr>
            <w:r w:rsidRPr="00F30430">
              <w:rPr>
                <w:b/>
              </w:rPr>
              <w:t>Weighting</w:t>
            </w:r>
          </w:p>
          <w:p w14:paraId="7A822B10" w14:textId="2362955F" w:rsidR="006455C6" w:rsidRPr="00F30430" w:rsidRDefault="006455C6" w:rsidP="00E9316F">
            <w:pPr>
              <w:pStyle w:val="2ndparagraphnumbered6"/>
              <w:numPr>
                <w:ilvl w:val="0"/>
                <w:numId w:val="0"/>
              </w:numPr>
              <w:ind w:left="360"/>
              <w:rPr>
                <w:b/>
              </w:rPr>
            </w:pPr>
          </w:p>
        </w:tc>
      </w:tr>
      <w:tr w:rsidR="005A77D5" w14:paraId="3534C905" w14:textId="77777777" w:rsidTr="00E9316F">
        <w:tc>
          <w:tcPr>
            <w:tcW w:w="664" w:type="dxa"/>
          </w:tcPr>
          <w:p w14:paraId="73C7BAF2" w14:textId="17535C80" w:rsidR="005A77D5" w:rsidRPr="004E4567" w:rsidRDefault="005A77D5" w:rsidP="00F57561">
            <w:pPr>
              <w:pStyle w:val="2ndparagraphnumbered6"/>
              <w:numPr>
                <w:ilvl w:val="0"/>
                <w:numId w:val="0"/>
              </w:numPr>
            </w:pPr>
            <w:r>
              <w:t xml:space="preserve">Q1 </w:t>
            </w:r>
          </w:p>
        </w:tc>
        <w:tc>
          <w:tcPr>
            <w:tcW w:w="3686" w:type="dxa"/>
          </w:tcPr>
          <w:p w14:paraId="1F205139" w14:textId="7C706BB0" w:rsidR="00DA5E46" w:rsidRDefault="00DA5E46" w:rsidP="00DA5E46">
            <w:pPr>
              <w:rPr>
                <w:sz w:val="22"/>
              </w:rPr>
            </w:pPr>
            <w:r>
              <w:t>How would you ensure</w:t>
            </w:r>
            <w:r w:rsidR="00D106D5">
              <w:t xml:space="preserve"> that</w:t>
            </w:r>
            <w:r>
              <w:t xml:space="preserve"> your approach to the planning and delivery of the internal audit service is as flexible as possible</w:t>
            </w:r>
            <w:r w:rsidR="00FB2A32">
              <w:t xml:space="preserve">? </w:t>
            </w:r>
            <w:r>
              <w:t xml:space="preserve">  </w:t>
            </w:r>
          </w:p>
          <w:p w14:paraId="505BC03D" w14:textId="764F441B" w:rsidR="005A77D5" w:rsidRPr="004B6FE2" w:rsidRDefault="005A77D5" w:rsidP="000D220B"/>
        </w:tc>
        <w:tc>
          <w:tcPr>
            <w:tcW w:w="3402" w:type="dxa"/>
          </w:tcPr>
          <w:p w14:paraId="350BCF2E" w14:textId="61782764" w:rsidR="004B6FE2" w:rsidRDefault="004B6FE2" w:rsidP="00A82B1B">
            <w:pPr>
              <w:pStyle w:val="2ndparagraphnumbered6"/>
              <w:numPr>
                <w:ilvl w:val="0"/>
                <w:numId w:val="16"/>
              </w:numPr>
            </w:pPr>
            <w:r>
              <w:t>Audit strategies.</w:t>
            </w:r>
          </w:p>
          <w:p w14:paraId="60AF5041" w14:textId="17FF223D" w:rsidR="005A77D5" w:rsidRPr="004B6FE2" w:rsidRDefault="004B6FE2" w:rsidP="00A82B1B">
            <w:pPr>
              <w:pStyle w:val="2ndparagraphnumbered6"/>
              <w:numPr>
                <w:ilvl w:val="0"/>
                <w:numId w:val="16"/>
              </w:numPr>
            </w:pPr>
            <w:r w:rsidRPr="004B6FE2">
              <w:t>Planning required</w:t>
            </w:r>
            <w:r w:rsidR="00E9316F">
              <w:t>.</w:t>
            </w:r>
            <w:r w:rsidRPr="004B6FE2">
              <w:t xml:space="preserve"> </w:t>
            </w:r>
          </w:p>
          <w:p w14:paraId="5279FF74" w14:textId="2A263D01" w:rsidR="004B6FE2" w:rsidRPr="004B6FE2" w:rsidRDefault="004B6FE2" w:rsidP="00A82B1B">
            <w:pPr>
              <w:pStyle w:val="2ndparagraphnumbered6"/>
              <w:numPr>
                <w:ilvl w:val="0"/>
                <w:numId w:val="16"/>
              </w:numPr>
            </w:pPr>
            <w:r w:rsidRPr="004B6FE2">
              <w:t>Benchmarking</w:t>
            </w:r>
            <w:r w:rsidR="00E9316F">
              <w:t>.</w:t>
            </w:r>
            <w:r w:rsidRPr="004B6FE2">
              <w:t xml:space="preserve"> </w:t>
            </w:r>
          </w:p>
          <w:p w14:paraId="245BCA0B" w14:textId="36ADA6EA" w:rsidR="004B6FE2" w:rsidRPr="004B6FE2" w:rsidRDefault="004B6FE2" w:rsidP="00A82B1B">
            <w:pPr>
              <w:pStyle w:val="2ndparagraphnumbered6"/>
              <w:numPr>
                <w:ilvl w:val="0"/>
                <w:numId w:val="16"/>
              </w:numPr>
            </w:pPr>
            <w:r w:rsidRPr="004B6FE2">
              <w:t>Assessment and approach</w:t>
            </w:r>
            <w:r w:rsidR="00FB2A32">
              <w:t xml:space="preserve"> to changing priorities. </w:t>
            </w:r>
          </w:p>
          <w:p w14:paraId="6AEAB468" w14:textId="4A285E01" w:rsidR="004B6FE2" w:rsidRPr="004B6FE2" w:rsidRDefault="004B6FE2" w:rsidP="00A82B1B">
            <w:pPr>
              <w:pStyle w:val="2ndparagraphnumbered6"/>
              <w:numPr>
                <w:ilvl w:val="0"/>
                <w:numId w:val="16"/>
              </w:numPr>
            </w:pPr>
            <w:r w:rsidRPr="004B6FE2">
              <w:t xml:space="preserve">Systems, </w:t>
            </w:r>
            <w:r w:rsidR="008E366A">
              <w:t xml:space="preserve">quality assurance </w:t>
            </w:r>
            <w:r w:rsidRPr="004B6FE2">
              <w:t xml:space="preserve">processes and controls. </w:t>
            </w:r>
          </w:p>
        </w:tc>
        <w:tc>
          <w:tcPr>
            <w:tcW w:w="1701" w:type="dxa"/>
          </w:tcPr>
          <w:p w14:paraId="4917E83A" w14:textId="7961E6D4" w:rsidR="005A77D5" w:rsidRPr="002E1837" w:rsidRDefault="00531511" w:rsidP="006455C6">
            <w:pPr>
              <w:pStyle w:val="2ndparagraphnumbered6"/>
              <w:numPr>
                <w:ilvl w:val="0"/>
                <w:numId w:val="0"/>
              </w:numPr>
              <w:ind w:left="360"/>
            </w:pPr>
            <w:r>
              <w:t>15</w:t>
            </w:r>
            <w:r w:rsidR="005A77D5">
              <w:t xml:space="preserve"> Points</w:t>
            </w:r>
          </w:p>
        </w:tc>
      </w:tr>
      <w:tr w:rsidR="00AA4231" w14:paraId="4210BD2A" w14:textId="590EA023" w:rsidTr="00E9316F">
        <w:tc>
          <w:tcPr>
            <w:tcW w:w="664" w:type="dxa"/>
          </w:tcPr>
          <w:p w14:paraId="50B59695" w14:textId="3648062B" w:rsidR="00AA4231" w:rsidRPr="004E4567" w:rsidRDefault="00AA4231" w:rsidP="00F57561">
            <w:pPr>
              <w:pStyle w:val="2ndparagraphnumbered6"/>
              <w:numPr>
                <w:ilvl w:val="0"/>
                <w:numId w:val="0"/>
              </w:numPr>
            </w:pPr>
            <w:r w:rsidRPr="004E4567">
              <w:lastRenderedPageBreak/>
              <w:t>Q2</w:t>
            </w:r>
          </w:p>
        </w:tc>
        <w:tc>
          <w:tcPr>
            <w:tcW w:w="3686" w:type="dxa"/>
          </w:tcPr>
          <w:p w14:paraId="615EBAA7" w14:textId="701CB9A0" w:rsidR="00AA4231" w:rsidRPr="00AF21B6" w:rsidRDefault="004B6FE2" w:rsidP="006455C6">
            <w:pPr>
              <w:pStyle w:val="2ndparagraphnumbered6"/>
              <w:numPr>
                <w:ilvl w:val="0"/>
                <w:numId w:val="0"/>
              </w:numPr>
            </w:pPr>
            <w:r w:rsidRPr="00AF21B6">
              <w:t xml:space="preserve">What experience do you have of delivering audit services for Regulatory bodies? </w:t>
            </w:r>
          </w:p>
        </w:tc>
        <w:tc>
          <w:tcPr>
            <w:tcW w:w="3402" w:type="dxa"/>
          </w:tcPr>
          <w:p w14:paraId="1746B99B" w14:textId="56703821" w:rsidR="00AA4231" w:rsidRPr="00AF21B6" w:rsidRDefault="004B6FE2" w:rsidP="00A82B1B">
            <w:pPr>
              <w:pStyle w:val="2ndparagraphnumbered6"/>
              <w:numPr>
                <w:ilvl w:val="0"/>
                <w:numId w:val="15"/>
              </w:numPr>
            </w:pPr>
            <w:r w:rsidRPr="00AF21B6">
              <w:t>Compliance with standards</w:t>
            </w:r>
            <w:r w:rsidR="00E9316F">
              <w:t>.</w:t>
            </w:r>
            <w:r w:rsidRPr="00AF21B6">
              <w:t xml:space="preserve"> </w:t>
            </w:r>
          </w:p>
          <w:p w14:paraId="11137617" w14:textId="7846FD4C" w:rsidR="004B6FE2" w:rsidRPr="00AF21B6" w:rsidRDefault="004B6FE2" w:rsidP="00A82B1B">
            <w:pPr>
              <w:pStyle w:val="2ndparagraphnumbered6"/>
              <w:numPr>
                <w:ilvl w:val="0"/>
                <w:numId w:val="15"/>
              </w:numPr>
            </w:pPr>
            <w:r w:rsidRPr="00AF21B6">
              <w:t xml:space="preserve">Evidence of delivery to Regulatory bodies over </w:t>
            </w:r>
            <w:r w:rsidR="00E9316F" w:rsidRPr="00AF21B6">
              <w:t>a period</w:t>
            </w:r>
            <w:r w:rsidRPr="00AF21B6">
              <w:t xml:space="preserve">. </w:t>
            </w:r>
          </w:p>
          <w:p w14:paraId="0A2B816C" w14:textId="09C2CBDC" w:rsidR="004B6FE2" w:rsidRPr="00AF21B6" w:rsidRDefault="004B6FE2" w:rsidP="00385AF5">
            <w:pPr>
              <w:pStyle w:val="2ndparagraphnumbered6"/>
              <w:numPr>
                <w:ilvl w:val="0"/>
                <w:numId w:val="0"/>
              </w:numPr>
              <w:ind w:left="360"/>
            </w:pPr>
          </w:p>
        </w:tc>
        <w:tc>
          <w:tcPr>
            <w:tcW w:w="1701" w:type="dxa"/>
          </w:tcPr>
          <w:p w14:paraId="21225375" w14:textId="2028AC7B" w:rsidR="00AA4231" w:rsidRPr="002E1837" w:rsidRDefault="00531511" w:rsidP="006455C6">
            <w:pPr>
              <w:pStyle w:val="2ndparagraphnumbered6"/>
              <w:numPr>
                <w:ilvl w:val="0"/>
                <w:numId w:val="0"/>
              </w:numPr>
              <w:ind w:left="360"/>
            </w:pPr>
            <w:r>
              <w:t>10</w:t>
            </w:r>
            <w:r w:rsidR="00AA4231">
              <w:t xml:space="preserve"> Points</w:t>
            </w:r>
          </w:p>
        </w:tc>
      </w:tr>
      <w:tr w:rsidR="000E0DE1" w14:paraId="4D8671BD" w14:textId="3CE862D5" w:rsidTr="00E9316F">
        <w:tc>
          <w:tcPr>
            <w:tcW w:w="664" w:type="dxa"/>
          </w:tcPr>
          <w:p w14:paraId="1735BF30" w14:textId="12D03A75" w:rsidR="000E0DE1" w:rsidRPr="004E4567" w:rsidRDefault="000E0DE1" w:rsidP="00F57561">
            <w:pPr>
              <w:pStyle w:val="2ndparagraphnumbered6"/>
              <w:numPr>
                <w:ilvl w:val="0"/>
                <w:numId w:val="0"/>
              </w:numPr>
            </w:pPr>
            <w:r w:rsidRPr="004E4567">
              <w:t>Q3</w:t>
            </w:r>
          </w:p>
        </w:tc>
        <w:tc>
          <w:tcPr>
            <w:tcW w:w="3686" w:type="dxa"/>
          </w:tcPr>
          <w:p w14:paraId="7EC89977" w14:textId="77777777" w:rsidR="000C59A6" w:rsidRPr="00AF21B6" w:rsidRDefault="000C59A6" w:rsidP="000C59A6">
            <w:pPr>
              <w:rPr>
                <w:sz w:val="22"/>
              </w:rPr>
            </w:pPr>
            <w:r w:rsidRPr="00AF21B6">
              <w:t>How would you ensure the consistency of the team undertaking the services over the period of the contract?</w:t>
            </w:r>
          </w:p>
          <w:p w14:paraId="03F4607E" w14:textId="3BE6A17C" w:rsidR="004B6FE2" w:rsidRPr="00AF21B6" w:rsidRDefault="004B6FE2" w:rsidP="000D220B">
            <w:r w:rsidRPr="00AF21B6">
              <w:t xml:space="preserve">Please provide CV’s </w:t>
            </w:r>
            <w:r w:rsidR="00AF21B6" w:rsidRPr="00AF21B6">
              <w:t>of team members as</w:t>
            </w:r>
            <w:r w:rsidRPr="00AF21B6">
              <w:t xml:space="preserve"> an a</w:t>
            </w:r>
            <w:r w:rsidR="00E9316F">
              <w:t>ppendix</w:t>
            </w:r>
            <w:r w:rsidRPr="00AF21B6">
              <w:t xml:space="preserve">. </w:t>
            </w:r>
          </w:p>
        </w:tc>
        <w:tc>
          <w:tcPr>
            <w:tcW w:w="3402" w:type="dxa"/>
          </w:tcPr>
          <w:p w14:paraId="64102E4F" w14:textId="77777777" w:rsidR="000E0DE1" w:rsidRPr="00AF21B6" w:rsidRDefault="004B6FE2" w:rsidP="00A82B1B">
            <w:pPr>
              <w:pStyle w:val="2ndparagraphnumbered6"/>
              <w:numPr>
                <w:ilvl w:val="0"/>
                <w:numId w:val="14"/>
              </w:numPr>
            </w:pPr>
            <w:r w:rsidRPr="00AF21B6">
              <w:t xml:space="preserve">Accreditation and professional standards. </w:t>
            </w:r>
          </w:p>
          <w:p w14:paraId="638A50F5" w14:textId="31D12D97" w:rsidR="004B6FE2" w:rsidRPr="00AF21B6" w:rsidRDefault="004B6FE2" w:rsidP="00A82B1B">
            <w:pPr>
              <w:pStyle w:val="2ndparagraphnumbered6"/>
              <w:numPr>
                <w:ilvl w:val="0"/>
                <w:numId w:val="14"/>
              </w:numPr>
            </w:pPr>
            <w:r w:rsidRPr="00AF21B6">
              <w:t>Capacity and capability for delivery of required service</w:t>
            </w:r>
            <w:r w:rsidR="00E9316F">
              <w:t>.</w:t>
            </w:r>
          </w:p>
          <w:p w14:paraId="51268343" w14:textId="40CED2DF" w:rsidR="004B6FE2" w:rsidRPr="00AF21B6" w:rsidRDefault="004B6FE2" w:rsidP="00A82B1B">
            <w:pPr>
              <w:pStyle w:val="2ndparagraphnumbered6"/>
              <w:numPr>
                <w:ilvl w:val="0"/>
                <w:numId w:val="14"/>
              </w:numPr>
            </w:pPr>
            <w:r w:rsidRPr="00AF21B6">
              <w:t>Evidence of staff training, development and career progression</w:t>
            </w:r>
            <w:r w:rsidR="00E9316F">
              <w:t>.</w:t>
            </w:r>
          </w:p>
        </w:tc>
        <w:tc>
          <w:tcPr>
            <w:tcW w:w="1701" w:type="dxa"/>
          </w:tcPr>
          <w:p w14:paraId="3A24491D" w14:textId="5344008A" w:rsidR="000E0DE1" w:rsidRPr="00CA1903" w:rsidRDefault="00531511" w:rsidP="006455C6">
            <w:pPr>
              <w:pStyle w:val="2ndparagraphnumbered6"/>
              <w:numPr>
                <w:ilvl w:val="0"/>
                <w:numId w:val="0"/>
              </w:numPr>
              <w:ind w:left="360"/>
            </w:pPr>
            <w:r>
              <w:t>15</w:t>
            </w:r>
            <w:r w:rsidR="000E0DE1">
              <w:t xml:space="preserve"> Points</w:t>
            </w:r>
          </w:p>
        </w:tc>
      </w:tr>
      <w:tr w:rsidR="009B44BA" w14:paraId="104460C3" w14:textId="1D15BF2B" w:rsidTr="00E9316F">
        <w:tc>
          <w:tcPr>
            <w:tcW w:w="664" w:type="dxa"/>
          </w:tcPr>
          <w:p w14:paraId="39C635AE" w14:textId="38A6E333" w:rsidR="009B44BA" w:rsidRPr="004E4567" w:rsidRDefault="009B44BA" w:rsidP="00F57561">
            <w:pPr>
              <w:pStyle w:val="2ndparagraphnumbered6"/>
              <w:numPr>
                <w:ilvl w:val="0"/>
                <w:numId w:val="0"/>
              </w:numPr>
            </w:pPr>
            <w:r w:rsidRPr="004E4567">
              <w:t>Q4</w:t>
            </w:r>
          </w:p>
        </w:tc>
        <w:tc>
          <w:tcPr>
            <w:tcW w:w="3686" w:type="dxa"/>
          </w:tcPr>
          <w:p w14:paraId="04061BC5" w14:textId="434F8C5D" w:rsidR="009B44BA" w:rsidRPr="00C71B0A" w:rsidRDefault="004B6FE2" w:rsidP="000D220B">
            <w:r w:rsidRPr="00C71B0A">
              <w:t>Please provide evidence o</w:t>
            </w:r>
            <w:r w:rsidR="005262E9" w:rsidRPr="00C71B0A">
              <w:t xml:space="preserve">f how you would plan internal Audit requirements. </w:t>
            </w:r>
          </w:p>
        </w:tc>
        <w:tc>
          <w:tcPr>
            <w:tcW w:w="3402" w:type="dxa"/>
          </w:tcPr>
          <w:p w14:paraId="2C9ADE4A" w14:textId="303E79B6" w:rsidR="009B44BA" w:rsidRPr="00C71B0A" w:rsidRDefault="005262E9" w:rsidP="00A82B1B">
            <w:pPr>
              <w:pStyle w:val="2ndparagraphnumbered6"/>
              <w:numPr>
                <w:ilvl w:val="0"/>
                <w:numId w:val="13"/>
              </w:numPr>
            </w:pPr>
            <w:r w:rsidRPr="00C71B0A">
              <w:t xml:space="preserve">Working with key stakeholders. </w:t>
            </w:r>
          </w:p>
          <w:p w14:paraId="37FB6B48" w14:textId="13D0FEED" w:rsidR="005262E9" w:rsidRPr="00C71B0A" w:rsidRDefault="005262E9" w:rsidP="00A82B1B">
            <w:pPr>
              <w:pStyle w:val="2ndparagraphnumbered6"/>
              <w:numPr>
                <w:ilvl w:val="0"/>
                <w:numId w:val="13"/>
              </w:numPr>
            </w:pPr>
            <w:r w:rsidRPr="00C71B0A">
              <w:t>Identification and agreement of risk</w:t>
            </w:r>
            <w:r w:rsidR="00C71B0A">
              <w:t>s</w:t>
            </w:r>
            <w:r w:rsidRPr="00C71B0A">
              <w:t>.</w:t>
            </w:r>
          </w:p>
          <w:p w14:paraId="796419F2" w14:textId="0A033CB4" w:rsidR="005262E9" w:rsidRPr="00C71B0A" w:rsidRDefault="005262E9" w:rsidP="00E9316F">
            <w:pPr>
              <w:pStyle w:val="2ndparagraphnumbered6"/>
              <w:numPr>
                <w:ilvl w:val="0"/>
                <w:numId w:val="13"/>
              </w:numPr>
            </w:pPr>
            <w:r w:rsidRPr="00C71B0A">
              <w:t>Reporting sensitive information</w:t>
            </w:r>
            <w:r w:rsidR="00E9316F">
              <w:t>.</w:t>
            </w:r>
            <w:r w:rsidRPr="00C71B0A">
              <w:t xml:space="preserve"> </w:t>
            </w:r>
          </w:p>
        </w:tc>
        <w:tc>
          <w:tcPr>
            <w:tcW w:w="1701" w:type="dxa"/>
          </w:tcPr>
          <w:p w14:paraId="6653A218" w14:textId="2D0C663E" w:rsidR="009B44BA" w:rsidRPr="00CA1903" w:rsidRDefault="00FC639E" w:rsidP="006455C6">
            <w:pPr>
              <w:pStyle w:val="2ndparagraphnumbered6"/>
              <w:numPr>
                <w:ilvl w:val="0"/>
                <w:numId w:val="0"/>
              </w:numPr>
              <w:ind w:left="360"/>
            </w:pPr>
            <w:r>
              <w:t>10</w:t>
            </w:r>
            <w:r w:rsidR="009B44BA">
              <w:t xml:space="preserve"> Points</w:t>
            </w:r>
          </w:p>
        </w:tc>
      </w:tr>
      <w:tr w:rsidR="004077A4" w14:paraId="121E4209" w14:textId="317E6BE1" w:rsidTr="00E9316F">
        <w:tc>
          <w:tcPr>
            <w:tcW w:w="664" w:type="dxa"/>
          </w:tcPr>
          <w:p w14:paraId="2A40D875" w14:textId="0A9220CE" w:rsidR="004077A4" w:rsidRPr="004E4567" w:rsidRDefault="004077A4" w:rsidP="00F57561">
            <w:pPr>
              <w:pStyle w:val="2ndparagraphnumbered6"/>
              <w:numPr>
                <w:ilvl w:val="0"/>
                <w:numId w:val="0"/>
              </w:numPr>
            </w:pPr>
            <w:r w:rsidRPr="004E4567">
              <w:t>Q5</w:t>
            </w:r>
          </w:p>
        </w:tc>
        <w:tc>
          <w:tcPr>
            <w:tcW w:w="3686" w:type="dxa"/>
          </w:tcPr>
          <w:p w14:paraId="14BCBC26" w14:textId="234AFB2F" w:rsidR="004077A4" w:rsidRPr="004E4567" w:rsidRDefault="0066508F" w:rsidP="00B41A83">
            <w:pPr>
              <w:rPr>
                <w:color w:val="FF0000"/>
              </w:rPr>
            </w:pPr>
            <w:r>
              <w:t>What type of approach would you consider when reporting to the Audit and Risk Committee and the Executive Leadership Team</w:t>
            </w:r>
            <w:r w:rsidR="00B41A83">
              <w:t xml:space="preserve">? </w:t>
            </w:r>
          </w:p>
        </w:tc>
        <w:tc>
          <w:tcPr>
            <w:tcW w:w="3402" w:type="dxa"/>
          </w:tcPr>
          <w:p w14:paraId="56793240" w14:textId="393C8348" w:rsidR="004077A4" w:rsidRDefault="00AC4F8A" w:rsidP="00A82B1B">
            <w:pPr>
              <w:pStyle w:val="2ndparagraphnumbered6"/>
              <w:numPr>
                <w:ilvl w:val="0"/>
                <w:numId w:val="12"/>
              </w:numPr>
            </w:pPr>
            <w:r>
              <w:t>Considers a</w:t>
            </w:r>
            <w:r w:rsidR="0066508F">
              <w:t xml:space="preserve">pproaches to </w:t>
            </w:r>
            <w:r w:rsidR="00EF2F29">
              <w:t xml:space="preserve">reporting to different client groups. </w:t>
            </w:r>
          </w:p>
          <w:p w14:paraId="278AC7C3" w14:textId="08DE8F3F" w:rsidR="00EF2F29" w:rsidRPr="00CA1903" w:rsidRDefault="00B06C78" w:rsidP="00A82B1B">
            <w:pPr>
              <w:pStyle w:val="2ndparagraphnumbered6"/>
              <w:numPr>
                <w:ilvl w:val="0"/>
                <w:numId w:val="12"/>
              </w:numPr>
            </w:pPr>
            <w:r>
              <w:t xml:space="preserve">Examples of key documentation </w:t>
            </w:r>
            <w:r w:rsidR="00AC4F8A">
              <w:t xml:space="preserve">provided. </w:t>
            </w:r>
          </w:p>
        </w:tc>
        <w:tc>
          <w:tcPr>
            <w:tcW w:w="1701" w:type="dxa"/>
          </w:tcPr>
          <w:p w14:paraId="59FD6590" w14:textId="60C4863C" w:rsidR="004077A4" w:rsidRPr="00CA1903" w:rsidRDefault="00FC639E" w:rsidP="006455C6">
            <w:pPr>
              <w:pStyle w:val="2ndparagraphnumbered6"/>
              <w:numPr>
                <w:ilvl w:val="0"/>
                <w:numId w:val="0"/>
              </w:numPr>
              <w:ind w:left="360"/>
            </w:pPr>
            <w:r>
              <w:t>10</w:t>
            </w:r>
            <w:r w:rsidR="004077A4">
              <w:t xml:space="preserve"> Points</w:t>
            </w:r>
          </w:p>
        </w:tc>
      </w:tr>
      <w:tr w:rsidR="00CD79D0" w14:paraId="6C0E9A74" w14:textId="77777777" w:rsidTr="00E9316F">
        <w:tc>
          <w:tcPr>
            <w:tcW w:w="664" w:type="dxa"/>
          </w:tcPr>
          <w:p w14:paraId="7B05E008" w14:textId="3FFBD253" w:rsidR="00CD79D0" w:rsidRPr="004E4567" w:rsidRDefault="00CD79D0" w:rsidP="00F57561">
            <w:pPr>
              <w:pStyle w:val="2ndparagraphnumbered6"/>
              <w:numPr>
                <w:ilvl w:val="0"/>
                <w:numId w:val="0"/>
              </w:numPr>
            </w:pPr>
            <w:r>
              <w:t>Q6</w:t>
            </w:r>
          </w:p>
        </w:tc>
        <w:tc>
          <w:tcPr>
            <w:tcW w:w="3686" w:type="dxa"/>
          </w:tcPr>
          <w:p w14:paraId="053572B3" w14:textId="08346C9C" w:rsidR="00E025D8" w:rsidRDefault="00E025D8" w:rsidP="00E025D8">
            <w:pPr>
              <w:rPr>
                <w:sz w:val="22"/>
              </w:rPr>
            </w:pPr>
            <w:r>
              <w:t>Explain your approach to managing differences of</w:t>
            </w:r>
            <w:r w:rsidR="00E9316F">
              <w:t xml:space="preserve"> </w:t>
            </w:r>
            <w:r>
              <w:t>opinion</w:t>
            </w:r>
            <w:r w:rsidR="00E9316F">
              <w:t xml:space="preserve">/ </w:t>
            </w:r>
            <w:r>
              <w:t xml:space="preserve">disagreements with clients and provide examples of how these have been resolved. </w:t>
            </w:r>
          </w:p>
          <w:p w14:paraId="2B708360" w14:textId="0DA79CD1" w:rsidR="00CD79D0" w:rsidRDefault="00CD79D0" w:rsidP="006455C6">
            <w:pPr>
              <w:rPr>
                <w:rFonts w:asciiTheme="minorHAnsi" w:hAnsiTheme="minorHAnsi" w:cstheme="minorHAnsi"/>
                <w:szCs w:val="24"/>
              </w:rPr>
            </w:pPr>
          </w:p>
        </w:tc>
        <w:tc>
          <w:tcPr>
            <w:tcW w:w="3402" w:type="dxa"/>
          </w:tcPr>
          <w:p w14:paraId="703D4C5F" w14:textId="77777777" w:rsidR="00CD79D0" w:rsidRDefault="007842FA" w:rsidP="00A82B1B">
            <w:pPr>
              <w:pStyle w:val="2ndparagraphnumbered6"/>
              <w:numPr>
                <w:ilvl w:val="0"/>
                <w:numId w:val="11"/>
              </w:numPr>
            </w:pPr>
            <w:r>
              <w:t xml:space="preserve">Considers different approaches. </w:t>
            </w:r>
          </w:p>
          <w:p w14:paraId="3A5A341C" w14:textId="77777777" w:rsidR="007842FA" w:rsidRDefault="007842FA" w:rsidP="00A82B1B">
            <w:pPr>
              <w:pStyle w:val="2ndparagraphnumbered6"/>
              <w:numPr>
                <w:ilvl w:val="0"/>
                <w:numId w:val="11"/>
              </w:numPr>
            </w:pPr>
            <w:r>
              <w:t xml:space="preserve">Manages risk appetite. </w:t>
            </w:r>
          </w:p>
          <w:p w14:paraId="46CDC8A1" w14:textId="0A2D3D70" w:rsidR="00A25EE3" w:rsidRDefault="00A25EE3" w:rsidP="00A82B1B">
            <w:pPr>
              <w:pStyle w:val="2ndparagraphnumbered6"/>
              <w:numPr>
                <w:ilvl w:val="0"/>
                <w:numId w:val="11"/>
              </w:numPr>
            </w:pPr>
            <w:r>
              <w:t>Develop</w:t>
            </w:r>
            <w:r w:rsidR="00C71B0A">
              <w:t>s</w:t>
            </w:r>
            <w:r>
              <w:t xml:space="preserve"> </w:t>
            </w:r>
            <w:r w:rsidR="00E9316F">
              <w:t>s</w:t>
            </w:r>
            <w:r w:rsidR="007842FA">
              <w:t>takeholder relationships.</w:t>
            </w:r>
          </w:p>
          <w:p w14:paraId="166CC614" w14:textId="683C42F8" w:rsidR="007842FA" w:rsidRPr="00CA1903" w:rsidRDefault="007842FA" w:rsidP="00A25EE3">
            <w:pPr>
              <w:pStyle w:val="2ndparagraphnumbered6"/>
              <w:numPr>
                <w:ilvl w:val="0"/>
                <w:numId w:val="0"/>
              </w:numPr>
              <w:ind w:left="360"/>
            </w:pPr>
            <w:r>
              <w:t xml:space="preserve"> </w:t>
            </w:r>
          </w:p>
        </w:tc>
        <w:tc>
          <w:tcPr>
            <w:tcW w:w="1701" w:type="dxa"/>
          </w:tcPr>
          <w:p w14:paraId="65F7BCB0" w14:textId="0D1185B9" w:rsidR="00CD79D0" w:rsidRDefault="00FC639E" w:rsidP="006455C6">
            <w:pPr>
              <w:pStyle w:val="2ndparagraphnumbered6"/>
              <w:numPr>
                <w:ilvl w:val="0"/>
                <w:numId w:val="0"/>
              </w:numPr>
              <w:ind w:left="360"/>
            </w:pPr>
            <w:r>
              <w:t>10</w:t>
            </w:r>
            <w:r w:rsidR="000D220B">
              <w:t xml:space="preserve"> </w:t>
            </w:r>
            <w:r w:rsidR="00CD79D0">
              <w:t>Points</w:t>
            </w:r>
          </w:p>
        </w:tc>
      </w:tr>
    </w:tbl>
    <w:p w14:paraId="30E3FCC0" w14:textId="55A64A1F" w:rsidR="008B1FCE" w:rsidRDefault="008B1FCE" w:rsidP="00A11C0E">
      <w:pPr>
        <w:pStyle w:val="2ndparagraphnumbered6"/>
        <w:numPr>
          <w:ilvl w:val="0"/>
          <w:numId w:val="0"/>
        </w:numPr>
        <w:ind w:left="720"/>
        <w:rPr>
          <w:i/>
          <w:color w:val="FF0000"/>
        </w:rPr>
      </w:pPr>
    </w:p>
    <w:p w14:paraId="4765102B" w14:textId="18D71281" w:rsidR="00A1304A" w:rsidRPr="000219A5" w:rsidRDefault="00A1304A" w:rsidP="00CF68D4">
      <w:pPr>
        <w:pStyle w:val="Heading20"/>
        <w:numPr>
          <w:ilvl w:val="0"/>
          <w:numId w:val="57"/>
        </w:numPr>
      </w:pPr>
      <w:bookmarkStart w:id="9" w:name="_Hlk5694404"/>
      <w:r w:rsidRPr="000219A5">
        <w:t xml:space="preserve">Response to Prices </w:t>
      </w:r>
    </w:p>
    <w:p w14:paraId="3740F689" w14:textId="30C6C793" w:rsidR="00BC0731" w:rsidRDefault="00BC0731" w:rsidP="0086722A">
      <w:pPr>
        <w:pStyle w:val="ListParagraph"/>
        <w:numPr>
          <w:ilvl w:val="1"/>
          <w:numId w:val="58"/>
        </w:numPr>
        <w:spacing w:line="245" w:lineRule="auto"/>
        <w:ind w:left="1077" w:hanging="720"/>
      </w:pPr>
      <w:r>
        <w:t xml:space="preserve">Price carries 30% of the overall score. Questions for prices are </w:t>
      </w:r>
      <w:r w:rsidR="00797C7C">
        <w:t>weighted with</w:t>
      </w:r>
      <w:r w:rsidR="00C31306">
        <w:t xml:space="preserve"> the number of points available shown in the table below. </w:t>
      </w:r>
      <w:r>
        <w:t xml:space="preserve"> </w:t>
      </w:r>
    </w:p>
    <w:p w14:paraId="4883C0CC" w14:textId="77777777" w:rsidR="00BC0731" w:rsidRDefault="00BC0731" w:rsidP="0086722A">
      <w:pPr>
        <w:pStyle w:val="ListParagraph"/>
        <w:spacing w:line="245" w:lineRule="auto"/>
        <w:ind w:left="1077" w:hanging="720"/>
      </w:pPr>
    </w:p>
    <w:p w14:paraId="03B554E7" w14:textId="1DC2BCC4" w:rsidR="00933DDC" w:rsidRDefault="00BC0731" w:rsidP="0086722A">
      <w:pPr>
        <w:pStyle w:val="ListParagraph"/>
        <w:numPr>
          <w:ilvl w:val="1"/>
          <w:numId w:val="58"/>
        </w:numPr>
        <w:spacing w:line="245" w:lineRule="auto"/>
        <w:ind w:left="1077" w:hanging="720"/>
      </w:pPr>
      <w:r>
        <w:t xml:space="preserve">Prices included in the tender submission should be </w:t>
      </w:r>
      <w:r w:rsidR="001A0E7E" w:rsidRPr="001A0E7E">
        <w:rPr>
          <w:b/>
        </w:rPr>
        <w:t>n</w:t>
      </w:r>
      <w:r w:rsidR="00E14AD9" w:rsidRPr="001A0E7E">
        <w:rPr>
          <w:b/>
        </w:rPr>
        <w:t>et</w:t>
      </w:r>
      <w:r w:rsidR="00797C7C">
        <w:t xml:space="preserve"> </w:t>
      </w:r>
      <w:r w:rsidR="001A0E7E">
        <w:t xml:space="preserve">costs </w:t>
      </w:r>
      <w:r w:rsidR="00797C7C">
        <w:t>(excluding VAT)</w:t>
      </w:r>
      <w:r>
        <w:t xml:space="preserve">. </w:t>
      </w:r>
      <w:r w:rsidR="00797C7C">
        <w:t xml:space="preserve">Associated </w:t>
      </w:r>
      <w:r>
        <w:t xml:space="preserve">VAT </w:t>
      </w:r>
      <w:r w:rsidR="00797C7C">
        <w:t xml:space="preserve">costs </w:t>
      </w:r>
      <w:r>
        <w:t>should be shown separately as part of your tender submission.</w:t>
      </w:r>
    </w:p>
    <w:p w14:paraId="4820BC83" w14:textId="1843453B" w:rsidR="00BC0731" w:rsidRDefault="00BC0731" w:rsidP="0086722A">
      <w:pPr>
        <w:pStyle w:val="ListParagraph"/>
        <w:spacing w:line="245" w:lineRule="auto"/>
        <w:ind w:left="1077" w:hanging="720"/>
      </w:pPr>
    </w:p>
    <w:p w14:paraId="07A2F45A" w14:textId="156E17D5" w:rsidR="003942BE" w:rsidRPr="005262E9" w:rsidRDefault="003942BE" w:rsidP="0086722A">
      <w:pPr>
        <w:pStyle w:val="ListParagraph"/>
        <w:numPr>
          <w:ilvl w:val="1"/>
          <w:numId w:val="58"/>
        </w:numPr>
        <w:spacing w:line="245" w:lineRule="auto"/>
        <w:ind w:left="1077" w:hanging="720"/>
        <w:rPr>
          <w:rFonts w:cs="Arial"/>
        </w:rPr>
      </w:pPr>
      <w:r w:rsidRPr="005262E9">
        <w:rPr>
          <w:rFonts w:cs="Arial"/>
        </w:rPr>
        <w:t>Social Work England request a price breakdown based on the requirements identified within the</w:t>
      </w:r>
      <w:r w:rsidR="00F30430" w:rsidRPr="005262E9">
        <w:rPr>
          <w:rFonts w:cs="Arial"/>
        </w:rPr>
        <w:t xml:space="preserve"> ITT.</w:t>
      </w:r>
      <w:r w:rsidRPr="005262E9">
        <w:rPr>
          <w:rFonts w:cs="Arial"/>
        </w:rPr>
        <w:t xml:space="preserve"> Prices required are:</w:t>
      </w:r>
    </w:p>
    <w:p w14:paraId="175BCDF6" w14:textId="77777777" w:rsidR="00DC5C7F" w:rsidRPr="005F66B3" w:rsidRDefault="00DC5C7F" w:rsidP="00FC27CC">
      <w:pPr>
        <w:pStyle w:val="ListParagraph"/>
        <w:ind w:left="1111" w:hanging="680"/>
        <w:rPr>
          <w:rFonts w:cs="Arial"/>
        </w:rPr>
      </w:pPr>
    </w:p>
    <w:p w14:paraId="31B517AC" w14:textId="44C8EAEB" w:rsidR="003942BE" w:rsidRPr="005262E9" w:rsidRDefault="003942BE" w:rsidP="0086722A">
      <w:pPr>
        <w:pStyle w:val="ListParagraph"/>
        <w:numPr>
          <w:ilvl w:val="2"/>
          <w:numId w:val="9"/>
        </w:numPr>
        <w:spacing w:line="276" w:lineRule="auto"/>
        <w:ind w:left="1871" w:hanging="794"/>
        <w:jc w:val="both"/>
        <w:rPr>
          <w:rFonts w:cs="Arial"/>
        </w:rPr>
      </w:pPr>
      <w:r w:rsidRPr="005262E9">
        <w:rPr>
          <w:rFonts w:cs="Arial"/>
        </w:rPr>
        <w:t xml:space="preserve">A </w:t>
      </w:r>
      <w:r w:rsidR="005262E9" w:rsidRPr="005262E9">
        <w:rPr>
          <w:rFonts w:cs="Arial"/>
        </w:rPr>
        <w:t>competitive rate card identifying the proportion of time allocated for each</w:t>
      </w:r>
      <w:r w:rsidR="005262E9">
        <w:rPr>
          <w:rFonts w:cs="Arial"/>
        </w:rPr>
        <w:t xml:space="preserve"> role</w:t>
      </w:r>
      <w:r w:rsidR="001A0E7E">
        <w:rPr>
          <w:rFonts w:cs="Arial"/>
        </w:rPr>
        <w:t>;</w:t>
      </w:r>
    </w:p>
    <w:p w14:paraId="147902EF" w14:textId="1ADB01D8" w:rsidR="003942BE" w:rsidRPr="000D220B" w:rsidRDefault="00314577" w:rsidP="0086722A">
      <w:pPr>
        <w:pStyle w:val="ListParagraph"/>
        <w:numPr>
          <w:ilvl w:val="2"/>
          <w:numId w:val="9"/>
        </w:numPr>
        <w:spacing w:line="276" w:lineRule="auto"/>
        <w:ind w:left="1871" w:hanging="794"/>
        <w:rPr>
          <w:rFonts w:cs="Arial"/>
        </w:rPr>
      </w:pPr>
      <w:r w:rsidRPr="000D220B">
        <w:rPr>
          <w:rFonts w:cs="Arial"/>
        </w:rPr>
        <w:t>A</w:t>
      </w:r>
      <w:r w:rsidR="005262E9">
        <w:rPr>
          <w:rFonts w:cs="Arial"/>
        </w:rPr>
        <w:t xml:space="preserve"> total price for the delivery over the term of the contract. </w:t>
      </w:r>
    </w:p>
    <w:p w14:paraId="3928F8E9" w14:textId="77777777" w:rsidR="008F1E7B" w:rsidRPr="008F1E7B" w:rsidRDefault="008F1E7B" w:rsidP="00FC27CC">
      <w:pPr>
        <w:pStyle w:val="ListParagraph"/>
        <w:ind w:left="1871" w:hanging="794"/>
        <w:rPr>
          <w:rFonts w:cs="Arial"/>
        </w:rPr>
      </w:pPr>
    </w:p>
    <w:p w14:paraId="6C35C575" w14:textId="05E77A73" w:rsidR="00483B66" w:rsidRDefault="001A0E7E" w:rsidP="0086722A">
      <w:pPr>
        <w:pStyle w:val="ListParagraph"/>
        <w:numPr>
          <w:ilvl w:val="1"/>
          <w:numId w:val="10"/>
        </w:numPr>
        <w:spacing w:line="245" w:lineRule="auto"/>
        <w:ind w:left="1077" w:hanging="720"/>
      </w:pPr>
      <w:r>
        <w:t>Tenderers are required to respond to all</w:t>
      </w:r>
      <w:r w:rsidR="00483B66">
        <w:t xml:space="preserve"> </w:t>
      </w:r>
      <w:r>
        <w:t xml:space="preserve">the </w:t>
      </w:r>
      <w:r w:rsidR="00483B66">
        <w:t xml:space="preserve">price </w:t>
      </w:r>
      <w:r>
        <w:t xml:space="preserve">questions below. Questions should be answered in full on the template provided. </w:t>
      </w:r>
    </w:p>
    <w:p w14:paraId="1C5145C0" w14:textId="77777777" w:rsidR="008B791E" w:rsidRDefault="008B791E" w:rsidP="0086722A">
      <w:pPr>
        <w:pStyle w:val="ListParagraph"/>
        <w:spacing w:line="245" w:lineRule="auto"/>
        <w:ind w:left="1077"/>
      </w:pPr>
    </w:p>
    <w:p w14:paraId="4FBEBA63" w14:textId="1CEA3C0D" w:rsidR="008B791E" w:rsidRDefault="000A02FB" w:rsidP="0086722A">
      <w:pPr>
        <w:pStyle w:val="ListParagraph"/>
        <w:numPr>
          <w:ilvl w:val="1"/>
          <w:numId w:val="71"/>
        </w:numPr>
        <w:spacing w:line="245" w:lineRule="auto"/>
        <w:ind w:left="1077" w:hanging="720"/>
      </w:pPr>
      <w:r>
        <w:t xml:space="preserve">In respect to question 1, pricing should be submitted via the cost matrix and rate card templates provided. For questions 2 and 3 there will be a maximum word limit. </w:t>
      </w:r>
      <w:r w:rsidRPr="000A02FB">
        <w:t xml:space="preserve">Please adjust as necessary the size of the </w:t>
      </w:r>
      <w:r>
        <w:t xml:space="preserve">‘cost matrix and rate card’ templates and/or the </w:t>
      </w:r>
      <w:r w:rsidRPr="000A02FB">
        <w:t>‘response’ box in order to accommodate your response</w:t>
      </w:r>
      <w:r>
        <w:t>.</w:t>
      </w:r>
    </w:p>
    <w:p w14:paraId="330BD514" w14:textId="77777777" w:rsidR="00BC0731" w:rsidRDefault="00BC0731" w:rsidP="00A11C0E">
      <w:pPr>
        <w:pStyle w:val="ListParagraph"/>
      </w:pPr>
    </w:p>
    <w:p w14:paraId="7D82F635" w14:textId="77777777" w:rsidR="00BC0731" w:rsidRPr="00BC0731" w:rsidRDefault="00BC0731" w:rsidP="00A11C0E">
      <w:pPr>
        <w:pStyle w:val="ListParagraph"/>
        <w:ind w:left="432"/>
      </w:pPr>
    </w:p>
    <w:tbl>
      <w:tblPr>
        <w:tblStyle w:val="TableGrid"/>
        <w:tblW w:w="0" w:type="auto"/>
        <w:tblInd w:w="720" w:type="dxa"/>
        <w:tblLook w:val="04A0" w:firstRow="1" w:lastRow="0" w:firstColumn="1" w:lastColumn="0" w:noHBand="0" w:noVBand="1"/>
      </w:tblPr>
      <w:tblGrid>
        <w:gridCol w:w="908"/>
        <w:gridCol w:w="3030"/>
        <w:gridCol w:w="3063"/>
        <w:gridCol w:w="1601"/>
      </w:tblGrid>
      <w:tr w:rsidR="00296EB5" w:rsidRPr="004E4567" w14:paraId="38E96FDD" w14:textId="77777777" w:rsidTr="00CA0882">
        <w:trPr>
          <w:tblHeader/>
        </w:trPr>
        <w:tc>
          <w:tcPr>
            <w:tcW w:w="908" w:type="dxa"/>
            <w:shd w:val="clear" w:color="auto" w:fill="33CCCC"/>
          </w:tcPr>
          <w:p w14:paraId="4F2EC65E" w14:textId="77777777" w:rsidR="00C93BC0" w:rsidRPr="00F30430" w:rsidRDefault="00C93BC0" w:rsidP="000A02FB">
            <w:pPr>
              <w:pStyle w:val="2ndparagraphnumbered6"/>
              <w:numPr>
                <w:ilvl w:val="0"/>
                <w:numId w:val="0"/>
              </w:numPr>
              <w:ind w:left="720" w:hanging="720"/>
              <w:rPr>
                <w:b/>
              </w:rPr>
            </w:pPr>
            <w:r w:rsidRPr="00F30430">
              <w:rPr>
                <w:b/>
              </w:rPr>
              <w:t xml:space="preserve">Ref </w:t>
            </w:r>
          </w:p>
        </w:tc>
        <w:tc>
          <w:tcPr>
            <w:tcW w:w="3030" w:type="dxa"/>
            <w:shd w:val="clear" w:color="auto" w:fill="33CCCC"/>
          </w:tcPr>
          <w:p w14:paraId="507CEC26" w14:textId="5864E4F9" w:rsidR="00C93BC0" w:rsidRPr="00F30430" w:rsidRDefault="00C93BC0" w:rsidP="000A02FB">
            <w:pPr>
              <w:pStyle w:val="2ndparagraphnumbered6"/>
              <w:numPr>
                <w:ilvl w:val="0"/>
                <w:numId w:val="0"/>
              </w:numPr>
              <w:ind w:left="720" w:hanging="720"/>
              <w:rPr>
                <w:b/>
              </w:rPr>
            </w:pPr>
            <w:r w:rsidRPr="00F30430">
              <w:rPr>
                <w:b/>
              </w:rPr>
              <w:t xml:space="preserve">Price Questions </w:t>
            </w:r>
          </w:p>
        </w:tc>
        <w:tc>
          <w:tcPr>
            <w:tcW w:w="3063" w:type="dxa"/>
            <w:shd w:val="clear" w:color="auto" w:fill="33CCCC"/>
          </w:tcPr>
          <w:p w14:paraId="637C4C23" w14:textId="77777777" w:rsidR="00C93BC0" w:rsidRPr="00F30430" w:rsidRDefault="00C93BC0" w:rsidP="000A02FB">
            <w:pPr>
              <w:pStyle w:val="2ndparagraphnumbered6"/>
              <w:numPr>
                <w:ilvl w:val="0"/>
                <w:numId w:val="0"/>
              </w:numPr>
              <w:ind w:left="720" w:hanging="720"/>
              <w:rPr>
                <w:b/>
              </w:rPr>
            </w:pPr>
            <w:r w:rsidRPr="00F30430">
              <w:rPr>
                <w:b/>
              </w:rPr>
              <w:t xml:space="preserve">Look Fors </w:t>
            </w:r>
          </w:p>
        </w:tc>
        <w:tc>
          <w:tcPr>
            <w:tcW w:w="1601" w:type="dxa"/>
            <w:shd w:val="clear" w:color="auto" w:fill="33CCCC"/>
          </w:tcPr>
          <w:p w14:paraId="3281CEDB" w14:textId="77777777" w:rsidR="00C93BC0" w:rsidRPr="00F30430" w:rsidRDefault="00C93BC0" w:rsidP="000A02FB">
            <w:pPr>
              <w:pStyle w:val="2ndparagraphnumbered6"/>
              <w:numPr>
                <w:ilvl w:val="0"/>
                <w:numId w:val="0"/>
              </w:numPr>
              <w:ind w:left="720" w:hanging="720"/>
              <w:rPr>
                <w:b/>
              </w:rPr>
            </w:pPr>
            <w:r w:rsidRPr="00F30430">
              <w:rPr>
                <w:b/>
              </w:rPr>
              <w:t xml:space="preserve">Weighting </w:t>
            </w:r>
          </w:p>
        </w:tc>
      </w:tr>
      <w:tr w:rsidR="00CA4C74" w:rsidRPr="002E1837" w14:paraId="78163757" w14:textId="77777777" w:rsidTr="00CA0882">
        <w:tc>
          <w:tcPr>
            <w:tcW w:w="908" w:type="dxa"/>
          </w:tcPr>
          <w:p w14:paraId="6E7555FC" w14:textId="77777777" w:rsidR="00C93BC0" w:rsidRPr="004E4567" w:rsidRDefault="00C93BC0" w:rsidP="000A02FB">
            <w:pPr>
              <w:pStyle w:val="2ndparagraphnumbered6"/>
              <w:numPr>
                <w:ilvl w:val="0"/>
                <w:numId w:val="0"/>
              </w:numPr>
              <w:ind w:left="720" w:hanging="720"/>
            </w:pPr>
            <w:r w:rsidRPr="004E4567">
              <w:t>Q1</w:t>
            </w:r>
          </w:p>
        </w:tc>
        <w:tc>
          <w:tcPr>
            <w:tcW w:w="3030" w:type="dxa"/>
          </w:tcPr>
          <w:p w14:paraId="4B252338" w14:textId="59269A6C" w:rsidR="00C93BC0" w:rsidRPr="007A2D01" w:rsidRDefault="007F117B" w:rsidP="00647F30">
            <w:pPr>
              <w:pStyle w:val="2ndparagraphnumbered6"/>
              <w:numPr>
                <w:ilvl w:val="0"/>
                <w:numId w:val="0"/>
              </w:numPr>
            </w:pPr>
            <w:r>
              <w:t>Please provide a</w:t>
            </w:r>
            <w:r w:rsidR="00CA0882">
              <w:t xml:space="preserve"> total</w:t>
            </w:r>
            <w:r>
              <w:t xml:space="preserve"> cost for the delivery </w:t>
            </w:r>
            <w:r w:rsidR="002F432A">
              <w:t xml:space="preserve">of the services as described in the statement of requirements. </w:t>
            </w:r>
          </w:p>
        </w:tc>
        <w:tc>
          <w:tcPr>
            <w:tcW w:w="3063" w:type="dxa"/>
          </w:tcPr>
          <w:p w14:paraId="2E49862C" w14:textId="77777777" w:rsidR="00C93BC0" w:rsidRDefault="00D44BC0" w:rsidP="00CF68D4">
            <w:pPr>
              <w:pStyle w:val="2ndparagraphnumbered6"/>
              <w:numPr>
                <w:ilvl w:val="0"/>
                <w:numId w:val="62"/>
              </w:numPr>
            </w:pPr>
            <w:r>
              <w:t xml:space="preserve">Pricing as per table </w:t>
            </w:r>
            <w:r w:rsidR="00647F30">
              <w:t xml:space="preserve">provided. </w:t>
            </w:r>
          </w:p>
          <w:p w14:paraId="0033EA7B" w14:textId="0575FB37" w:rsidR="00647F30" w:rsidRDefault="009E53D5" w:rsidP="00CF68D4">
            <w:pPr>
              <w:pStyle w:val="2ndparagraphnumbered6"/>
              <w:numPr>
                <w:ilvl w:val="0"/>
                <w:numId w:val="62"/>
              </w:numPr>
            </w:pPr>
            <w:r>
              <w:t>Includes a</w:t>
            </w:r>
            <w:r w:rsidR="00647F30">
              <w:t>ssumptions</w:t>
            </w:r>
            <w:r w:rsidR="000A02FB">
              <w:t>.</w:t>
            </w:r>
            <w:r w:rsidR="00647F30">
              <w:t xml:space="preserve"> </w:t>
            </w:r>
          </w:p>
          <w:p w14:paraId="24256207" w14:textId="610E87A0" w:rsidR="00647F30" w:rsidRDefault="00647F30" w:rsidP="00CF68D4">
            <w:pPr>
              <w:pStyle w:val="2ndparagraphnumbered6"/>
              <w:numPr>
                <w:ilvl w:val="0"/>
                <w:numId w:val="62"/>
              </w:numPr>
            </w:pPr>
            <w:r>
              <w:t>Rate card</w:t>
            </w:r>
            <w:r w:rsidR="000A02FB">
              <w:t>.</w:t>
            </w:r>
          </w:p>
          <w:p w14:paraId="6AC5007F" w14:textId="7D8BC223" w:rsidR="00647F30" w:rsidRPr="00B03788" w:rsidRDefault="00647F30" w:rsidP="00CF68D4">
            <w:pPr>
              <w:pStyle w:val="2ndparagraphnumbered6"/>
              <w:numPr>
                <w:ilvl w:val="0"/>
                <w:numId w:val="62"/>
              </w:numPr>
            </w:pPr>
            <w:r>
              <w:t xml:space="preserve">Includes VAT as a separate item. </w:t>
            </w:r>
          </w:p>
        </w:tc>
        <w:tc>
          <w:tcPr>
            <w:tcW w:w="1601" w:type="dxa"/>
          </w:tcPr>
          <w:p w14:paraId="22B0EA38" w14:textId="766A194E" w:rsidR="00C93BC0" w:rsidRPr="002E1837" w:rsidRDefault="000D00B3" w:rsidP="000D00B3">
            <w:pPr>
              <w:pStyle w:val="2ndparagraphnumbered6"/>
              <w:numPr>
                <w:ilvl w:val="0"/>
                <w:numId w:val="0"/>
              </w:numPr>
              <w:jc w:val="both"/>
            </w:pPr>
            <w:r>
              <w:t>1</w:t>
            </w:r>
            <w:r w:rsidR="006550CC">
              <w:t>0</w:t>
            </w:r>
            <w:r w:rsidR="00F75E76">
              <w:t xml:space="preserve"> points </w:t>
            </w:r>
          </w:p>
        </w:tc>
      </w:tr>
      <w:tr w:rsidR="00CA4C74" w:rsidRPr="002E1837" w14:paraId="0AFFEA9D" w14:textId="77777777" w:rsidTr="00CA0882">
        <w:tc>
          <w:tcPr>
            <w:tcW w:w="908" w:type="dxa"/>
          </w:tcPr>
          <w:p w14:paraId="0755EC03" w14:textId="77777777" w:rsidR="00C93BC0" w:rsidRPr="004E4567" w:rsidRDefault="00C93BC0" w:rsidP="00A11C0E">
            <w:pPr>
              <w:pStyle w:val="2ndparagraphnumbered6"/>
              <w:numPr>
                <w:ilvl w:val="0"/>
                <w:numId w:val="0"/>
              </w:numPr>
              <w:ind w:left="360"/>
            </w:pPr>
            <w:r w:rsidRPr="004E4567">
              <w:t>Q2</w:t>
            </w:r>
          </w:p>
        </w:tc>
        <w:tc>
          <w:tcPr>
            <w:tcW w:w="3030" w:type="dxa"/>
          </w:tcPr>
          <w:p w14:paraId="26513C98" w14:textId="16D86928" w:rsidR="00C93BC0" w:rsidRPr="00A80BC6" w:rsidRDefault="00EC0D24" w:rsidP="00EB1367">
            <w:pPr>
              <w:pStyle w:val="2ndparagraphnumbered6"/>
              <w:numPr>
                <w:ilvl w:val="0"/>
                <w:numId w:val="0"/>
              </w:numPr>
              <w:ind w:left="57"/>
            </w:pPr>
            <w:r>
              <w:t xml:space="preserve">How would you seek to manage the risk </w:t>
            </w:r>
            <w:r w:rsidR="00EB1367">
              <w:t>of unexpected</w:t>
            </w:r>
            <w:r>
              <w:t xml:space="preserve"> delays and its impact on additional costs?</w:t>
            </w:r>
          </w:p>
        </w:tc>
        <w:tc>
          <w:tcPr>
            <w:tcW w:w="3063" w:type="dxa"/>
          </w:tcPr>
          <w:p w14:paraId="0DD446A0" w14:textId="77777777" w:rsidR="00C93BC0" w:rsidRDefault="009E53D5" w:rsidP="00CF68D4">
            <w:pPr>
              <w:pStyle w:val="2ndparagraphnumbered6"/>
              <w:numPr>
                <w:ilvl w:val="0"/>
                <w:numId w:val="63"/>
              </w:numPr>
            </w:pPr>
            <w:r>
              <w:t>Identifies risk areas.</w:t>
            </w:r>
          </w:p>
          <w:p w14:paraId="529B5D92" w14:textId="77777777" w:rsidR="009E53D5" w:rsidRDefault="009E53D5" w:rsidP="00CF68D4">
            <w:pPr>
              <w:pStyle w:val="2ndparagraphnumbered6"/>
              <w:numPr>
                <w:ilvl w:val="0"/>
                <w:numId w:val="63"/>
              </w:numPr>
            </w:pPr>
            <w:r>
              <w:t xml:space="preserve">Provides solutions </w:t>
            </w:r>
            <w:r w:rsidR="00296EB5">
              <w:t>to mitigate risks.</w:t>
            </w:r>
          </w:p>
          <w:p w14:paraId="158E5888" w14:textId="0DC71171" w:rsidR="00296EB5" w:rsidRPr="00A80BC6" w:rsidRDefault="00296EB5" w:rsidP="00CF68D4">
            <w:pPr>
              <w:pStyle w:val="2ndparagraphnumbered6"/>
              <w:numPr>
                <w:ilvl w:val="0"/>
                <w:numId w:val="63"/>
              </w:numPr>
            </w:pPr>
            <w:r>
              <w:t xml:space="preserve">Provides past experience of </w:t>
            </w:r>
            <w:r w:rsidR="00CA4C74">
              <w:t>risk management</w:t>
            </w:r>
            <w:r>
              <w:t xml:space="preserve">. </w:t>
            </w:r>
          </w:p>
        </w:tc>
        <w:tc>
          <w:tcPr>
            <w:tcW w:w="1601" w:type="dxa"/>
          </w:tcPr>
          <w:p w14:paraId="10E70D8F" w14:textId="6340D555" w:rsidR="00C93BC0" w:rsidRPr="002E1837" w:rsidRDefault="00CF116A" w:rsidP="000D00B3">
            <w:pPr>
              <w:pStyle w:val="2ndparagraphnumbered6"/>
              <w:numPr>
                <w:ilvl w:val="0"/>
                <w:numId w:val="0"/>
              </w:numPr>
              <w:jc w:val="both"/>
            </w:pPr>
            <w:r>
              <w:t>1</w:t>
            </w:r>
            <w:r w:rsidR="006550CC">
              <w:t>5</w:t>
            </w:r>
            <w:r w:rsidR="00841482">
              <w:t xml:space="preserve"> points</w:t>
            </w:r>
          </w:p>
        </w:tc>
      </w:tr>
      <w:tr w:rsidR="00CA4C74" w:rsidRPr="00CA1903" w14:paraId="5222DA77" w14:textId="77777777" w:rsidTr="00CA0882">
        <w:trPr>
          <w:trHeight w:val="89"/>
        </w:trPr>
        <w:tc>
          <w:tcPr>
            <w:tcW w:w="908" w:type="dxa"/>
          </w:tcPr>
          <w:p w14:paraId="16D83D57" w14:textId="77777777" w:rsidR="00C93BC0" w:rsidRPr="004E4567" w:rsidRDefault="00C93BC0" w:rsidP="00A11C0E">
            <w:pPr>
              <w:pStyle w:val="2ndparagraphnumbered6"/>
              <w:numPr>
                <w:ilvl w:val="0"/>
                <w:numId w:val="0"/>
              </w:numPr>
              <w:ind w:left="360"/>
            </w:pPr>
            <w:r w:rsidRPr="004E4567">
              <w:t>Q3</w:t>
            </w:r>
          </w:p>
        </w:tc>
        <w:tc>
          <w:tcPr>
            <w:tcW w:w="3030" w:type="dxa"/>
          </w:tcPr>
          <w:p w14:paraId="5C0C5386" w14:textId="2FBF1723" w:rsidR="00C93BC0" w:rsidRPr="00A9018B" w:rsidRDefault="00EB1367" w:rsidP="00DB2A52">
            <w:r>
              <w:t>Please provide evidence that your price provides value for money and identifies areas of value added activity</w:t>
            </w:r>
            <w:r w:rsidR="003A560A">
              <w:t xml:space="preserve">? </w:t>
            </w:r>
          </w:p>
        </w:tc>
        <w:tc>
          <w:tcPr>
            <w:tcW w:w="3063" w:type="dxa"/>
          </w:tcPr>
          <w:p w14:paraId="1172DC1E" w14:textId="77777777" w:rsidR="00C93BC0" w:rsidRDefault="003A560A" w:rsidP="00CF68D4">
            <w:pPr>
              <w:pStyle w:val="2ndparagraphnumbered6"/>
              <w:numPr>
                <w:ilvl w:val="0"/>
                <w:numId w:val="61"/>
              </w:numPr>
            </w:pPr>
            <w:r>
              <w:t xml:space="preserve">Identifies areas that provide value for money. </w:t>
            </w:r>
          </w:p>
          <w:p w14:paraId="439A60DA" w14:textId="77777777" w:rsidR="003A560A" w:rsidRDefault="003A560A" w:rsidP="00CF68D4">
            <w:pPr>
              <w:pStyle w:val="2ndparagraphnumbered6"/>
              <w:numPr>
                <w:ilvl w:val="0"/>
                <w:numId w:val="61"/>
              </w:numPr>
            </w:pPr>
            <w:r>
              <w:t xml:space="preserve">Identifies value added activity. </w:t>
            </w:r>
          </w:p>
          <w:p w14:paraId="5FED3464" w14:textId="7850820F" w:rsidR="000D00B3" w:rsidRPr="00A9018B" w:rsidRDefault="000D00B3" w:rsidP="000D00B3">
            <w:pPr>
              <w:pStyle w:val="2ndparagraphnumbered6"/>
              <w:numPr>
                <w:ilvl w:val="0"/>
                <w:numId w:val="0"/>
              </w:numPr>
              <w:ind w:left="360"/>
            </w:pPr>
          </w:p>
        </w:tc>
        <w:tc>
          <w:tcPr>
            <w:tcW w:w="1601" w:type="dxa"/>
          </w:tcPr>
          <w:p w14:paraId="29FFB72C" w14:textId="7BD9467F" w:rsidR="00C93BC0" w:rsidRPr="00CA1903" w:rsidRDefault="00CF116A" w:rsidP="000D00B3">
            <w:pPr>
              <w:pStyle w:val="2ndparagraphnumbered6"/>
              <w:numPr>
                <w:ilvl w:val="0"/>
                <w:numId w:val="0"/>
              </w:numPr>
              <w:jc w:val="both"/>
            </w:pPr>
            <w:r>
              <w:t>5</w:t>
            </w:r>
            <w:r w:rsidR="00841482">
              <w:t xml:space="preserve"> points</w:t>
            </w:r>
          </w:p>
        </w:tc>
      </w:tr>
      <w:bookmarkEnd w:id="9"/>
    </w:tbl>
    <w:p w14:paraId="4859896C" w14:textId="77777777" w:rsidR="008E366A" w:rsidRPr="00C93BC0" w:rsidRDefault="008E366A" w:rsidP="00A11C0E">
      <w:pPr>
        <w:rPr>
          <w:b/>
        </w:rPr>
      </w:pPr>
    </w:p>
    <w:p w14:paraId="661F222E" w14:textId="0EBC44C7" w:rsidR="00C31306" w:rsidRDefault="00C31306" w:rsidP="00105FFA">
      <w:pPr>
        <w:pStyle w:val="Heading20"/>
        <w:numPr>
          <w:ilvl w:val="0"/>
          <w:numId w:val="69"/>
        </w:numPr>
      </w:pPr>
      <w:r w:rsidRPr="00A87A86">
        <w:t>Moderation of Scores</w:t>
      </w:r>
    </w:p>
    <w:p w14:paraId="61BC04AE" w14:textId="4137FA50" w:rsidR="00725DE0" w:rsidRPr="00542FB2" w:rsidRDefault="00C31306" w:rsidP="0086722A">
      <w:pPr>
        <w:pStyle w:val="ListParagraph"/>
        <w:numPr>
          <w:ilvl w:val="1"/>
          <w:numId w:val="64"/>
        </w:numPr>
        <w:spacing w:after="120" w:line="245" w:lineRule="auto"/>
        <w:ind w:left="1077" w:hanging="720"/>
        <w:rPr>
          <w:rFonts w:asciiTheme="minorHAnsi" w:hAnsiTheme="minorHAnsi" w:cstheme="minorHAnsi"/>
        </w:rPr>
      </w:pPr>
      <w:r w:rsidRPr="00542FB2">
        <w:rPr>
          <w:rFonts w:asciiTheme="minorHAnsi" w:hAnsiTheme="minorHAnsi" w:cstheme="minorHAnsi"/>
        </w:rPr>
        <w:t xml:space="preserve">The evaluation panel will be made up of officers from Social Work England. An appropriate representative will separately evaluate </w:t>
      </w:r>
      <w:r w:rsidR="00A15300" w:rsidRPr="00542FB2">
        <w:rPr>
          <w:rFonts w:asciiTheme="minorHAnsi" w:hAnsiTheme="minorHAnsi" w:cstheme="minorHAnsi"/>
        </w:rPr>
        <w:t>all</w:t>
      </w:r>
      <w:r w:rsidRPr="00542FB2">
        <w:rPr>
          <w:rFonts w:asciiTheme="minorHAnsi" w:hAnsiTheme="minorHAnsi" w:cstheme="minorHAnsi"/>
        </w:rPr>
        <w:t xml:space="preserve"> the method statements submitted by tenderers’ and will subsequently meet</w:t>
      </w:r>
      <w:r w:rsidR="0008297C" w:rsidRPr="00542FB2">
        <w:rPr>
          <w:rFonts w:asciiTheme="minorHAnsi" w:hAnsiTheme="minorHAnsi" w:cstheme="minorHAnsi"/>
        </w:rPr>
        <w:t xml:space="preserve"> with the evaluation panel</w:t>
      </w:r>
      <w:r w:rsidRPr="00542FB2">
        <w:rPr>
          <w:rFonts w:asciiTheme="minorHAnsi" w:hAnsiTheme="minorHAnsi" w:cstheme="minorHAnsi"/>
        </w:rPr>
        <w:t xml:space="preserve"> to discuss their scores</w:t>
      </w:r>
      <w:r w:rsidR="0008297C" w:rsidRPr="00542FB2">
        <w:rPr>
          <w:rFonts w:asciiTheme="minorHAnsi" w:hAnsiTheme="minorHAnsi" w:cstheme="minorHAnsi"/>
        </w:rPr>
        <w:t>;</w:t>
      </w:r>
      <w:r w:rsidRPr="00542FB2">
        <w:rPr>
          <w:rFonts w:asciiTheme="minorHAnsi" w:hAnsiTheme="minorHAnsi" w:cstheme="minorHAnsi"/>
        </w:rPr>
        <w:t xml:space="preserve"> seeking to agree a final score for each method statement.</w:t>
      </w:r>
    </w:p>
    <w:p w14:paraId="4B664E2E" w14:textId="77777777" w:rsidR="00725DE0" w:rsidRDefault="00725DE0" w:rsidP="0086722A">
      <w:pPr>
        <w:pStyle w:val="ListParagraph"/>
        <w:spacing w:after="120" w:line="245" w:lineRule="auto"/>
        <w:ind w:left="1077" w:hanging="720"/>
        <w:rPr>
          <w:rFonts w:asciiTheme="minorHAnsi" w:hAnsiTheme="minorHAnsi" w:cstheme="minorHAnsi"/>
        </w:rPr>
      </w:pPr>
    </w:p>
    <w:p w14:paraId="52944A1F" w14:textId="19A842CB" w:rsidR="007E280F" w:rsidRPr="00542FB2" w:rsidRDefault="00771D56" w:rsidP="0086722A">
      <w:pPr>
        <w:pStyle w:val="ListParagraph"/>
        <w:numPr>
          <w:ilvl w:val="1"/>
          <w:numId w:val="64"/>
        </w:numPr>
        <w:spacing w:after="120" w:line="245" w:lineRule="auto"/>
        <w:ind w:left="1077" w:hanging="720"/>
        <w:rPr>
          <w:rFonts w:asciiTheme="minorHAnsi" w:hAnsiTheme="minorHAnsi" w:cstheme="minorHAnsi"/>
        </w:rPr>
      </w:pPr>
      <w:r w:rsidRPr="00542FB2">
        <w:rPr>
          <w:rFonts w:asciiTheme="minorHAnsi" w:hAnsiTheme="minorHAnsi" w:cstheme="minorHAnsi"/>
        </w:rPr>
        <w:t xml:space="preserve">Upon conclusion of the evaluation </w:t>
      </w:r>
      <w:r w:rsidR="00031E9E" w:rsidRPr="00542FB2">
        <w:rPr>
          <w:rFonts w:asciiTheme="minorHAnsi" w:hAnsiTheme="minorHAnsi" w:cstheme="minorHAnsi"/>
        </w:rPr>
        <w:t xml:space="preserve">of the ITT, </w:t>
      </w:r>
      <w:r w:rsidRPr="00542FB2">
        <w:rPr>
          <w:rFonts w:asciiTheme="minorHAnsi" w:hAnsiTheme="minorHAnsi" w:cstheme="minorHAnsi"/>
        </w:rPr>
        <w:t xml:space="preserve">the score for price and non-price will be combined to give a total score out of 100. </w:t>
      </w:r>
    </w:p>
    <w:p w14:paraId="1DEC6FB7" w14:textId="77777777" w:rsidR="007E280F" w:rsidRPr="007E280F" w:rsidRDefault="007E280F" w:rsidP="0086722A">
      <w:pPr>
        <w:pStyle w:val="ListParagraph"/>
        <w:spacing w:line="245" w:lineRule="auto"/>
        <w:ind w:left="1077" w:hanging="720"/>
        <w:rPr>
          <w:rFonts w:asciiTheme="minorHAnsi" w:hAnsiTheme="minorHAnsi" w:cstheme="minorHAnsi"/>
        </w:rPr>
      </w:pPr>
    </w:p>
    <w:p w14:paraId="67588AA2" w14:textId="4D4BDD86" w:rsidR="00302E9F" w:rsidRPr="00542FB2" w:rsidRDefault="00EB3442" w:rsidP="0086722A">
      <w:pPr>
        <w:pStyle w:val="ListParagraph"/>
        <w:numPr>
          <w:ilvl w:val="1"/>
          <w:numId w:val="64"/>
        </w:numPr>
        <w:spacing w:after="120" w:line="245" w:lineRule="auto"/>
        <w:ind w:left="1077" w:hanging="720"/>
        <w:rPr>
          <w:rFonts w:asciiTheme="minorHAnsi" w:hAnsiTheme="minorHAnsi" w:cstheme="minorHAnsi"/>
        </w:rPr>
      </w:pPr>
      <w:r w:rsidRPr="00542FB2">
        <w:rPr>
          <w:rFonts w:asciiTheme="minorHAnsi" w:hAnsiTheme="minorHAnsi" w:cstheme="minorHAnsi"/>
        </w:rPr>
        <w:t xml:space="preserve">The </w:t>
      </w:r>
      <w:r w:rsidR="009361E0" w:rsidRPr="00542FB2">
        <w:rPr>
          <w:rFonts w:asciiTheme="minorHAnsi" w:hAnsiTheme="minorHAnsi" w:cstheme="minorHAnsi"/>
        </w:rPr>
        <w:t>3</w:t>
      </w:r>
      <w:r w:rsidRPr="00542FB2">
        <w:rPr>
          <w:rFonts w:asciiTheme="minorHAnsi" w:hAnsiTheme="minorHAnsi" w:cstheme="minorHAnsi"/>
        </w:rPr>
        <w:t xml:space="preserve"> </w:t>
      </w:r>
      <w:r w:rsidR="00EA0E97" w:rsidRPr="00542FB2">
        <w:rPr>
          <w:rFonts w:asciiTheme="minorHAnsi" w:hAnsiTheme="minorHAnsi" w:cstheme="minorHAnsi"/>
        </w:rPr>
        <w:t xml:space="preserve">bids </w:t>
      </w:r>
      <w:r w:rsidRPr="00542FB2">
        <w:rPr>
          <w:rFonts w:asciiTheme="minorHAnsi" w:hAnsiTheme="minorHAnsi" w:cstheme="minorHAnsi"/>
        </w:rPr>
        <w:t>scoring the highest</w:t>
      </w:r>
      <w:r w:rsidR="00EA0E97" w:rsidRPr="00542FB2">
        <w:rPr>
          <w:rFonts w:asciiTheme="minorHAnsi" w:hAnsiTheme="minorHAnsi" w:cstheme="minorHAnsi"/>
        </w:rPr>
        <w:t xml:space="preserve"> </w:t>
      </w:r>
      <w:r w:rsidRPr="00542FB2">
        <w:rPr>
          <w:rFonts w:asciiTheme="minorHAnsi" w:hAnsiTheme="minorHAnsi" w:cstheme="minorHAnsi"/>
        </w:rPr>
        <w:t>number of marks overall will be called for interview.</w:t>
      </w:r>
      <w:r w:rsidR="00EA0E97" w:rsidRPr="00542FB2">
        <w:rPr>
          <w:rFonts w:asciiTheme="minorHAnsi" w:hAnsiTheme="minorHAnsi" w:cstheme="minorHAnsi"/>
        </w:rPr>
        <w:t xml:space="preserve"> </w:t>
      </w:r>
      <w:r w:rsidRPr="00542FB2">
        <w:rPr>
          <w:rFonts w:asciiTheme="minorHAnsi" w:hAnsiTheme="minorHAnsi" w:cstheme="minorHAnsi"/>
        </w:rPr>
        <w:t xml:space="preserve"> Interviews will consist of a series of questions that will be evaluated</w:t>
      </w:r>
      <w:r w:rsidR="009F24F3" w:rsidRPr="00542FB2">
        <w:rPr>
          <w:rFonts w:asciiTheme="minorHAnsi" w:hAnsiTheme="minorHAnsi" w:cstheme="minorHAnsi"/>
        </w:rPr>
        <w:t>, scored</w:t>
      </w:r>
      <w:r w:rsidR="00302E9F" w:rsidRPr="00542FB2">
        <w:rPr>
          <w:rFonts w:asciiTheme="minorHAnsi" w:hAnsiTheme="minorHAnsi" w:cstheme="minorHAnsi"/>
        </w:rPr>
        <w:t xml:space="preserve"> </w:t>
      </w:r>
      <w:r w:rsidR="009F24F3" w:rsidRPr="00542FB2">
        <w:rPr>
          <w:rFonts w:asciiTheme="minorHAnsi" w:hAnsiTheme="minorHAnsi" w:cstheme="minorHAnsi"/>
        </w:rPr>
        <w:t xml:space="preserve">and combined with the ITT score </w:t>
      </w:r>
      <w:r w:rsidR="00302E9F" w:rsidRPr="00542FB2">
        <w:rPr>
          <w:rFonts w:asciiTheme="minorHAnsi" w:hAnsiTheme="minorHAnsi" w:cstheme="minorHAnsi"/>
        </w:rPr>
        <w:t>to enable the award of a contract</w:t>
      </w:r>
      <w:r w:rsidR="00031E9E" w:rsidRPr="00542FB2">
        <w:rPr>
          <w:rFonts w:asciiTheme="minorHAnsi" w:hAnsiTheme="minorHAnsi" w:cstheme="minorHAnsi"/>
        </w:rPr>
        <w:t>(s)</w:t>
      </w:r>
      <w:r w:rsidR="00771D56" w:rsidRPr="00542FB2">
        <w:rPr>
          <w:rFonts w:asciiTheme="minorHAnsi" w:hAnsiTheme="minorHAnsi" w:cstheme="minorHAnsi"/>
        </w:rPr>
        <w:t>.</w:t>
      </w:r>
    </w:p>
    <w:p w14:paraId="4ACB4833" w14:textId="77777777" w:rsidR="00302E9F" w:rsidRPr="00302E9F" w:rsidRDefault="00302E9F" w:rsidP="0086722A">
      <w:pPr>
        <w:pStyle w:val="ListParagraph"/>
        <w:spacing w:line="245" w:lineRule="auto"/>
        <w:ind w:left="1077" w:hanging="720"/>
        <w:rPr>
          <w:rFonts w:asciiTheme="minorHAnsi" w:hAnsiTheme="minorHAnsi" w:cstheme="minorHAnsi"/>
        </w:rPr>
      </w:pPr>
    </w:p>
    <w:p w14:paraId="3B9193C4" w14:textId="30B98710" w:rsidR="00F22671" w:rsidRPr="00542FB2" w:rsidRDefault="00302E9F" w:rsidP="0086722A">
      <w:pPr>
        <w:pStyle w:val="ListParagraph"/>
        <w:numPr>
          <w:ilvl w:val="1"/>
          <w:numId w:val="64"/>
        </w:numPr>
        <w:spacing w:after="120" w:line="245" w:lineRule="auto"/>
        <w:ind w:left="1077" w:hanging="720"/>
        <w:rPr>
          <w:rFonts w:asciiTheme="minorHAnsi" w:hAnsiTheme="minorHAnsi" w:cstheme="minorHAnsi"/>
        </w:rPr>
      </w:pPr>
      <w:r w:rsidRPr="00542FB2">
        <w:rPr>
          <w:rFonts w:asciiTheme="minorHAnsi" w:hAnsiTheme="minorHAnsi" w:cstheme="minorHAnsi"/>
        </w:rPr>
        <w:t xml:space="preserve">Further information </w:t>
      </w:r>
      <w:r w:rsidR="00F454D3" w:rsidRPr="00542FB2">
        <w:rPr>
          <w:rFonts w:asciiTheme="minorHAnsi" w:hAnsiTheme="minorHAnsi" w:cstheme="minorHAnsi"/>
        </w:rPr>
        <w:t xml:space="preserve">on the format of the interview </w:t>
      </w:r>
      <w:r w:rsidRPr="00542FB2">
        <w:rPr>
          <w:rFonts w:asciiTheme="minorHAnsi" w:hAnsiTheme="minorHAnsi" w:cstheme="minorHAnsi"/>
        </w:rPr>
        <w:t>will be available for bidders</w:t>
      </w:r>
      <w:r w:rsidR="009F24F3" w:rsidRPr="00542FB2">
        <w:rPr>
          <w:rFonts w:asciiTheme="minorHAnsi" w:hAnsiTheme="minorHAnsi" w:cstheme="minorHAnsi"/>
        </w:rPr>
        <w:t xml:space="preserve"> who are taken forward to </w:t>
      </w:r>
      <w:r w:rsidR="00031E9E" w:rsidRPr="00542FB2">
        <w:rPr>
          <w:rFonts w:asciiTheme="minorHAnsi" w:hAnsiTheme="minorHAnsi" w:cstheme="minorHAnsi"/>
        </w:rPr>
        <w:t xml:space="preserve">the </w:t>
      </w:r>
      <w:r w:rsidR="009F24F3" w:rsidRPr="00542FB2">
        <w:rPr>
          <w:rFonts w:asciiTheme="minorHAnsi" w:hAnsiTheme="minorHAnsi" w:cstheme="minorHAnsi"/>
        </w:rPr>
        <w:t>interview</w:t>
      </w:r>
      <w:r w:rsidR="00031E9E" w:rsidRPr="00542FB2">
        <w:rPr>
          <w:rFonts w:asciiTheme="minorHAnsi" w:hAnsiTheme="minorHAnsi" w:cstheme="minorHAnsi"/>
        </w:rPr>
        <w:t xml:space="preserve"> stage</w:t>
      </w:r>
      <w:r w:rsidR="009F24F3" w:rsidRPr="00542FB2">
        <w:rPr>
          <w:rFonts w:asciiTheme="minorHAnsi" w:hAnsiTheme="minorHAnsi" w:cstheme="minorHAnsi"/>
        </w:rPr>
        <w:t xml:space="preserve">. </w:t>
      </w:r>
    </w:p>
    <w:p w14:paraId="2E734644" w14:textId="77777777" w:rsidR="009F24F3" w:rsidRPr="009F24F3" w:rsidRDefault="009F24F3" w:rsidP="0086722A">
      <w:pPr>
        <w:pStyle w:val="ListParagraph"/>
        <w:spacing w:line="245" w:lineRule="auto"/>
        <w:ind w:left="1077" w:hanging="720"/>
        <w:rPr>
          <w:rFonts w:asciiTheme="minorHAnsi" w:hAnsiTheme="minorHAnsi" w:cstheme="minorHAnsi"/>
        </w:rPr>
      </w:pPr>
    </w:p>
    <w:p w14:paraId="5EB876C1" w14:textId="6029897E" w:rsidR="00EB3442" w:rsidRPr="00542FB2" w:rsidRDefault="000E0AAF" w:rsidP="0086722A">
      <w:pPr>
        <w:pStyle w:val="ListParagraph"/>
        <w:numPr>
          <w:ilvl w:val="1"/>
          <w:numId w:val="64"/>
        </w:numPr>
        <w:spacing w:after="120" w:line="245" w:lineRule="auto"/>
        <w:ind w:left="1077" w:hanging="720"/>
        <w:rPr>
          <w:rFonts w:asciiTheme="minorHAnsi" w:hAnsiTheme="minorHAnsi" w:cstheme="minorHAnsi"/>
        </w:rPr>
      </w:pPr>
      <w:r w:rsidRPr="00542FB2">
        <w:rPr>
          <w:rFonts w:asciiTheme="minorHAnsi" w:hAnsiTheme="minorHAnsi" w:cstheme="minorHAnsi"/>
        </w:rPr>
        <w:lastRenderedPageBreak/>
        <w:t xml:space="preserve">Bidders will be requested to provide up to </w:t>
      </w:r>
      <w:r w:rsidR="0075642C" w:rsidRPr="00542FB2">
        <w:rPr>
          <w:rFonts w:asciiTheme="minorHAnsi" w:hAnsiTheme="minorHAnsi" w:cstheme="minorHAnsi"/>
        </w:rPr>
        <w:t>2</w:t>
      </w:r>
      <w:r w:rsidR="004307A4" w:rsidRPr="00542FB2">
        <w:rPr>
          <w:rFonts w:asciiTheme="minorHAnsi" w:hAnsiTheme="minorHAnsi" w:cstheme="minorHAnsi"/>
        </w:rPr>
        <w:t xml:space="preserve"> representatives for interview. Bidders must be available for interview </w:t>
      </w:r>
      <w:r w:rsidR="009810A2" w:rsidRPr="00542FB2">
        <w:rPr>
          <w:rFonts w:asciiTheme="minorHAnsi" w:hAnsiTheme="minorHAnsi" w:cstheme="minorHAnsi"/>
        </w:rPr>
        <w:t xml:space="preserve">week commencing </w:t>
      </w:r>
      <w:r w:rsidR="00D106D5">
        <w:rPr>
          <w:rFonts w:asciiTheme="minorHAnsi" w:hAnsiTheme="minorHAnsi" w:cstheme="minorHAnsi"/>
        </w:rPr>
        <w:t>8</w:t>
      </w:r>
      <w:r w:rsidR="00D106D5" w:rsidRPr="00D106D5">
        <w:rPr>
          <w:rFonts w:asciiTheme="minorHAnsi" w:hAnsiTheme="minorHAnsi" w:cstheme="minorHAnsi"/>
          <w:vertAlign w:val="superscript"/>
        </w:rPr>
        <w:t>th</w:t>
      </w:r>
      <w:r w:rsidR="00D106D5">
        <w:rPr>
          <w:rFonts w:asciiTheme="minorHAnsi" w:hAnsiTheme="minorHAnsi" w:cstheme="minorHAnsi"/>
        </w:rPr>
        <w:t xml:space="preserve"> </w:t>
      </w:r>
      <w:r w:rsidR="009810A2" w:rsidRPr="00542FB2">
        <w:rPr>
          <w:rFonts w:asciiTheme="minorHAnsi" w:hAnsiTheme="minorHAnsi" w:cstheme="minorHAnsi"/>
        </w:rPr>
        <w:t>Ju</w:t>
      </w:r>
      <w:r w:rsidR="00357B76" w:rsidRPr="00542FB2">
        <w:rPr>
          <w:rFonts w:asciiTheme="minorHAnsi" w:hAnsiTheme="minorHAnsi" w:cstheme="minorHAnsi"/>
        </w:rPr>
        <w:t xml:space="preserve">ly </w:t>
      </w:r>
      <w:r w:rsidR="009810A2" w:rsidRPr="00542FB2">
        <w:rPr>
          <w:rFonts w:asciiTheme="minorHAnsi" w:hAnsiTheme="minorHAnsi" w:cstheme="minorHAnsi"/>
        </w:rPr>
        <w:t xml:space="preserve">2019. </w:t>
      </w:r>
      <w:r w:rsidR="009C0AB1" w:rsidRPr="00542FB2">
        <w:rPr>
          <w:rFonts w:asciiTheme="minorHAnsi" w:hAnsiTheme="minorHAnsi" w:cstheme="minorHAnsi"/>
        </w:rPr>
        <w:t xml:space="preserve"> </w:t>
      </w:r>
      <w:r w:rsidR="00302E9F" w:rsidRPr="00542FB2">
        <w:rPr>
          <w:rFonts w:asciiTheme="minorHAnsi" w:hAnsiTheme="minorHAnsi" w:cstheme="minorHAnsi"/>
        </w:rPr>
        <w:t xml:space="preserve"> </w:t>
      </w:r>
      <w:r w:rsidR="00771D56" w:rsidRPr="00542FB2">
        <w:rPr>
          <w:rFonts w:asciiTheme="minorHAnsi" w:hAnsiTheme="minorHAnsi" w:cstheme="minorHAnsi"/>
        </w:rPr>
        <w:t xml:space="preserve"> </w:t>
      </w:r>
      <w:r w:rsidR="00EB3442" w:rsidRPr="00542FB2">
        <w:rPr>
          <w:rFonts w:asciiTheme="minorHAnsi" w:hAnsiTheme="minorHAnsi" w:cstheme="minorHAnsi"/>
        </w:rPr>
        <w:t xml:space="preserve">  </w:t>
      </w:r>
    </w:p>
    <w:p w14:paraId="71CF4737" w14:textId="77777777" w:rsidR="00771D56" w:rsidRPr="00771D56" w:rsidRDefault="00771D56" w:rsidP="00A11C0E">
      <w:pPr>
        <w:pStyle w:val="ListParagraph"/>
        <w:rPr>
          <w:rFonts w:asciiTheme="minorHAnsi" w:hAnsiTheme="minorHAnsi" w:cstheme="minorHAnsi"/>
        </w:rPr>
      </w:pPr>
    </w:p>
    <w:p w14:paraId="2D3CA095" w14:textId="77777777" w:rsidR="00771D56" w:rsidRPr="00771D56" w:rsidRDefault="00771D56" w:rsidP="00105FFA">
      <w:pPr>
        <w:pStyle w:val="Heading20"/>
        <w:numPr>
          <w:ilvl w:val="0"/>
          <w:numId w:val="65"/>
        </w:numPr>
      </w:pPr>
      <w:r w:rsidRPr="00771D56">
        <w:t>Award of Contract</w:t>
      </w:r>
    </w:p>
    <w:p w14:paraId="09E92FA0" w14:textId="7D005A61" w:rsidR="00771D56" w:rsidRDefault="00771D56" w:rsidP="0086722A">
      <w:pPr>
        <w:pStyle w:val="MainParagraphNumbered"/>
        <w:numPr>
          <w:ilvl w:val="1"/>
          <w:numId w:val="65"/>
        </w:numPr>
        <w:spacing w:line="245" w:lineRule="auto"/>
        <w:ind w:left="1077" w:hanging="720"/>
        <w:rPr>
          <w:rFonts w:asciiTheme="minorHAnsi" w:hAnsiTheme="minorHAnsi"/>
          <w:b w:val="0"/>
          <w:sz w:val="24"/>
          <w:szCs w:val="24"/>
        </w:rPr>
      </w:pPr>
      <w:r>
        <w:rPr>
          <w:rFonts w:asciiTheme="minorHAnsi" w:hAnsiTheme="minorHAnsi"/>
          <w:b w:val="0"/>
          <w:sz w:val="24"/>
          <w:szCs w:val="24"/>
        </w:rPr>
        <w:t xml:space="preserve">The </w:t>
      </w:r>
      <w:r w:rsidR="000219A5">
        <w:rPr>
          <w:rFonts w:asciiTheme="minorHAnsi" w:hAnsiTheme="minorHAnsi"/>
          <w:b w:val="0"/>
          <w:sz w:val="24"/>
          <w:szCs w:val="24"/>
        </w:rPr>
        <w:t>t</w:t>
      </w:r>
      <w:r>
        <w:rPr>
          <w:rFonts w:asciiTheme="minorHAnsi" w:hAnsiTheme="minorHAnsi"/>
          <w:b w:val="0"/>
          <w:sz w:val="24"/>
          <w:szCs w:val="24"/>
        </w:rPr>
        <w:t>ender</w:t>
      </w:r>
      <w:r w:rsidR="000219A5">
        <w:rPr>
          <w:rFonts w:asciiTheme="minorHAnsi" w:hAnsiTheme="minorHAnsi"/>
          <w:b w:val="0"/>
          <w:sz w:val="24"/>
          <w:szCs w:val="24"/>
        </w:rPr>
        <w:t>s</w:t>
      </w:r>
      <w:r w:rsidR="009F24F3">
        <w:rPr>
          <w:rFonts w:asciiTheme="minorHAnsi" w:hAnsiTheme="minorHAnsi"/>
          <w:b w:val="0"/>
          <w:sz w:val="24"/>
          <w:szCs w:val="24"/>
        </w:rPr>
        <w:t xml:space="preserve"> </w:t>
      </w:r>
      <w:r>
        <w:rPr>
          <w:rFonts w:asciiTheme="minorHAnsi" w:hAnsiTheme="minorHAnsi"/>
          <w:b w:val="0"/>
          <w:sz w:val="24"/>
          <w:szCs w:val="24"/>
        </w:rPr>
        <w:t xml:space="preserve">scoring the highest points </w:t>
      </w:r>
      <w:r w:rsidR="00491965">
        <w:rPr>
          <w:rFonts w:asciiTheme="minorHAnsi" w:hAnsiTheme="minorHAnsi"/>
          <w:b w:val="0"/>
          <w:sz w:val="24"/>
          <w:szCs w:val="24"/>
        </w:rPr>
        <w:t>overall from the</w:t>
      </w:r>
      <w:r w:rsidR="009F24F3">
        <w:rPr>
          <w:rFonts w:asciiTheme="minorHAnsi" w:hAnsiTheme="minorHAnsi"/>
          <w:b w:val="0"/>
          <w:sz w:val="24"/>
          <w:szCs w:val="24"/>
        </w:rPr>
        <w:t xml:space="preserve"> ITT and </w:t>
      </w:r>
      <w:r>
        <w:rPr>
          <w:rFonts w:asciiTheme="minorHAnsi" w:hAnsiTheme="minorHAnsi"/>
          <w:b w:val="0"/>
          <w:sz w:val="24"/>
          <w:szCs w:val="24"/>
        </w:rPr>
        <w:t xml:space="preserve">interview stage will be awarded the contract. </w:t>
      </w:r>
    </w:p>
    <w:p w14:paraId="04F9DB54" w14:textId="208336AB" w:rsidR="00771D56" w:rsidRDefault="00771D56" w:rsidP="0086722A">
      <w:pPr>
        <w:pStyle w:val="MainParagraphNumbered"/>
        <w:numPr>
          <w:ilvl w:val="1"/>
          <w:numId w:val="65"/>
        </w:numPr>
        <w:spacing w:line="245" w:lineRule="auto"/>
        <w:ind w:left="1077" w:hanging="720"/>
        <w:rPr>
          <w:rFonts w:asciiTheme="minorHAnsi" w:hAnsiTheme="minorHAnsi"/>
          <w:b w:val="0"/>
          <w:sz w:val="24"/>
          <w:szCs w:val="24"/>
        </w:rPr>
      </w:pPr>
      <w:r>
        <w:rPr>
          <w:rFonts w:asciiTheme="minorHAnsi" w:hAnsiTheme="minorHAnsi"/>
          <w:b w:val="0"/>
          <w:sz w:val="24"/>
          <w:szCs w:val="24"/>
        </w:rPr>
        <w:t xml:space="preserve">The </w:t>
      </w:r>
      <w:r w:rsidR="004D6319">
        <w:rPr>
          <w:rFonts w:asciiTheme="minorHAnsi" w:hAnsiTheme="minorHAnsi"/>
          <w:b w:val="0"/>
          <w:sz w:val="24"/>
          <w:szCs w:val="24"/>
        </w:rPr>
        <w:t xml:space="preserve">successful </w:t>
      </w:r>
      <w:r w:rsidR="00031E9E">
        <w:rPr>
          <w:rFonts w:asciiTheme="minorHAnsi" w:hAnsiTheme="minorHAnsi"/>
          <w:b w:val="0"/>
          <w:sz w:val="24"/>
          <w:szCs w:val="24"/>
        </w:rPr>
        <w:t>t</w:t>
      </w:r>
      <w:r w:rsidR="004D6319">
        <w:rPr>
          <w:rFonts w:asciiTheme="minorHAnsi" w:hAnsiTheme="minorHAnsi"/>
          <w:b w:val="0"/>
          <w:sz w:val="24"/>
          <w:szCs w:val="24"/>
        </w:rPr>
        <w:t xml:space="preserve">enderer(s) </w:t>
      </w:r>
      <w:r>
        <w:rPr>
          <w:rFonts w:asciiTheme="minorHAnsi" w:hAnsiTheme="minorHAnsi"/>
          <w:b w:val="0"/>
          <w:sz w:val="24"/>
          <w:szCs w:val="24"/>
        </w:rPr>
        <w:t>offered the contract</w:t>
      </w:r>
      <w:r w:rsidR="00031E9E">
        <w:rPr>
          <w:rFonts w:asciiTheme="minorHAnsi" w:hAnsiTheme="minorHAnsi"/>
          <w:b w:val="0"/>
          <w:sz w:val="24"/>
          <w:szCs w:val="24"/>
        </w:rPr>
        <w:t>(s)</w:t>
      </w:r>
      <w:r>
        <w:rPr>
          <w:rFonts w:asciiTheme="minorHAnsi" w:hAnsiTheme="minorHAnsi"/>
          <w:b w:val="0"/>
          <w:sz w:val="24"/>
          <w:szCs w:val="24"/>
        </w:rPr>
        <w:t xml:space="preserve"> will be advised</w:t>
      </w:r>
      <w:r w:rsidR="009F24F3">
        <w:rPr>
          <w:rFonts w:asciiTheme="minorHAnsi" w:hAnsiTheme="minorHAnsi"/>
          <w:b w:val="0"/>
          <w:sz w:val="24"/>
          <w:szCs w:val="24"/>
        </w:rPr>
        <w:t xml:space="preserve"> by email</w:t>
      </w:r>
      <w:r>
        <w:rPr>
          <w:rFonts w:asciiTheme="minorHAnsi" w:hAnsiTheme="minorHAnsi"/>
          <w:b w:val="0"/>
          <w:sz w:val="24"/>
          <w:szCs w:val="24"/>
        </w:rPr>
        <w:t>. The award offer</w:t>
      </w:r>
      <w:r w:rsidR="00C85D35">
        <w:rPr>
          <w:rFonts w:asciiTheme="minorHAnsi" w:hAnsiTheme="minorHAnsi"/>
          <w:b w:val="0"/>
          <w:sz w:val="24"/>
          <w:szCs w:val="24"/>
        </w:rPr>
        <w:t xml:space="preserve">ed pursuant to this </w:t>
      </w:r>
      <w:r w:rsidR="00031E9E">
        <w:rPr>
          <w:rFonts w:asciiTheme="minorHAnsi" w:hAnsiTheme="minorHAnsi"/>
          <w:b w:val="0"/>
          <w:sz w:val="24"/>
          <w:szCs w:val="24"/>
        </w:rPr>
        <w:t xml:space="preserve">ITT </w:t>
      </w:r>
      <w:r w:rsidR="00C85D35">
        <w:rPr>
          <w:rFonts w:asciiTheme="minorHAnsi" w:hAnsiTheme="minorHAnsi"/>
          <w:b w:val="0"/>
          <w:sz w:val="24"/>
          <w:szCs w:val="24"/>
        </w:rPr>
        <w:t xml:space="preserve">will be based on the most economically advantageous </w:t>
      </w:r>
      <w:r w:rsidR="009F24F3">
        <w:rPr>
          <w:rFonts w:asciiTheme="minorHAnsi" w:hAnsiTheme="minorHAnsi"/>
          <w:b w:val="0"/>
          <w:sz w:val="24"/>
          <w:szCs w:val="24"/>
        </w:rPr>
        <w:t xml:space="preserve">tender. </w:t>
      </w:r>
    </w:p>
    <w:p w14:paraId="05D5A1CD" w14:textId="254E4138" w:rsidR="00C85D35" w:rsidRDefault="00C85D35" w:rsidP="0086722A">
      <w:pPr>
        <w:pStyle w:val="MainParagraphNumbered"/>
        <w:numPr>
          <w:ilvl w:val="1"/>
          <w:numId w:val="65"/>
        </w:numPr>
        <w:spacing w:line="245" w:lineRule="auto"/>
        <w:ind w:left="1077" w:hanging="720"/>
        <w:rPr>
          <w:rFonts w:asciiTheme="minorHAnsi" w:hAnsiTheme="minorHAnsi"/>
          <w:b w:val="0"/>
          <w:sz w:val="24"/>
          <w:szCs w:val="24"/>
        </w:rPr>
      </w:pPr>
      <w:r>
        <w:rPr>
          <w:rFonts w:asciiTheme="minorHAnsi" w:hAnsiTheme="minorHAnsi"/>
          <w:b w:val="0"/>
          <w:sz w:val="24"/>
          <w:szCs w:val="24"/>
        </w:rPr>
        <w:t>Tenderers whom it is proposed will not be offered the contract will be advised of this</w:t>
      </w:r>
      <w:r w:rsidR="007E017D">
        <w:rPr>
          <w:rFonts w:asciiTheme="minorHAnsi" w:hAnsiTheme="minorHAnsi"/>
          <w:b w:val="0"/>
          <w:sz w:val="24"/>
          <w:szCs w:val="24"/>
        </w:rPr>
        <w:t xml:space="preserve"> by</w:t>
      </w:r>
      <w:r>
        <w:rPr>
          <w:rFonts w:asciiTheme="minorHAnsi" w:hAnsiTheme="minorHAnsi"/>
          <w:b w:val="0"/>
          <w:sz w:val="24"/>
          <w:szCs w:val="24"/>
        </w:rPr>
        <w:t xml:space="preserve"> email and will be </w:t>
      </w:r>
      <w:r w:rsidR="00E65B2B">
        <w:rPr>
          <w:rFonts w:asciiTheme="minorHAnsi" w:hAnsiTheme="minorHAnsi"/>
          <w:b w:val="0"/>
          <w:sz w:val="24"/>
          <w:szCs w:val="24"/>
        </w:rPr>
        <w:t>e</w:t>
      </w:r>
      <w:r>
        <w:rPr>
          <w:rFonts w:asciiTheme="minorHAnsi" w:hAnsiTheme="minorHAnsi"/>
          <w:b w:val="0"/>
          <w:sz w:val="24"/>
          <w:szCs w:val="24"/>
        </w:rPr>
        <w:t>ntitled to receive feedback</w:t>
      </w:r>
      <w:r w:rsidR="000B6DE5">
        <w:rPr>
          <w:rFonts w:asciiTheme="minorHAnsi" w:hAnsiTheme="minorHAnsi"/>
          <w:b w:val="0"/>
          <w:sz w:val="24"/>
          <w:szCs w:val="24"/>
        </w:rPr>
        <w:t xml:space="preserve"> upon </w:t>
      </w:r>
      <w:r w:rsidR="00E223DC">
        <w:rPr>
          <w:rFonts w:asciiTheme="minorHAnsi" w:hAnsiTheme="minorHAnsi"/>
          <w:b w:val="0"/>
          <w:sz w:val="24"/>
          <w:szCs w:val="24"/>
        </w:rPr>
        <w:t>request</w:t>
      </w:r>
      <w:r w:rsidR="000B6DE5">
        <w:rPr>
          <w:rFonts w:asciiTheme="minorHAnsi" w:hAnsiTheme="minorHAnsi"/>
          <w:b w:val="0"/>
          <w:sz w:val="24"/>
          <w:szCs w:val="24"/>
        </w:rPr>
        <w:t>.</w:t>
      </w:r>
    </w:p>
    <w:p w14:paraId="15FC3935" w14:textId="5B790215" w:rsidR="00C85D35" w:rsidRPr="00357B76" w:rsidRDefault="00C85D35" w:rsidP="007327DF">
      <w:pPr>
        <w:pStyle w:val="MainParagraphNumbered"/>
        <w:numPr>
          <w:ilvl w:val="0"/>
          <w:numId w:val="0"/>
        </w:numPr>
        <w:ind w:left="360"/>
        <w:rPr>
          <w:rFonts w:asciiTheme="minorHAnsi" w:hAnsiTheme="minorHAnsi"/>
          <w:b w:val="0"/>
          <w:sz w:val="24"/>
          <w:szCs w:val="24"/>
        </w:rPr>
      </w:pPr>
    </w:p>
    <w:p w14:paraId="16D577AF" w14:textId="165D285A" w:rsidR="000F2C67" w:rsidRDefault="000F2C67" w:rsidP="00A11C0E">
      <w:pPr>
        <w:pStyle w:val="MainParagraphNumbered"/>
        <w:numPr>
          <w:ilvl w:val="0"/>
          <w:numId w:val="0"/>
        </w:numPr>
        <w:ind w:left="360"/>
        <w:rPr>
          <w:rFonts w:asciiTheme="minorHAnsi" w:hAnsiTheme="minorHAnsi"/>
          <w:b w:val="0"/>
          <w:sz w:val="24"/>
          <w:szCs w:val="24"/>
        </w:rPr>
      </w:pPr>
    </w:p>
    <w:p w14:paraId="5C466411" w14:textId="3022727A" w:rsidR="008E366A" w:rsidRDefault="008E366A" w:rsidP="008E366A">
      <w:pPr>
        <w:rPr>
          <w:rFonts w:asciiTheme="minorHAnsi" w:eastAsia="Times New Roman" w:hAnsiTheme="minorHAnsi" w:cs="Arial"/>
          <w:kern w:val="28"/>
          <w:szCs w:val="24"/>
        </w:rPr>
      </w:pPr>
    </w:p>
    <w:p w14:paraId="348E6CFD" w14:textId="77777777" w:rsidR="000077C4" w:rsidRDefault="000077C4" w:rsidP="008E366A"/>
    <w:p w14:paraId="42FB596E" w14:textId="3FA2B7D6" w:rsidR="008E366A" w:rsidRDefault="008E366A" w:rsidP="008E366A"/>
    <w:p w14:paraId="607375A4" w14:textId="34DC986E" w:rsidR="008E366A" w:rsidRDefault="008E366A" w:rsidP="008E366A"/>
    <w:p w14:paraId="0DD081F7" w14:textId="13169795" w:rsidR="00994F11" w:rsidRDefault="00994F11" w:rsidP="008E366A"/>
    <w:p w14:paraId="64C1E11B" w14:textId="7CE5A890" w:rsidR="00994F11" w:rsidRDefault="00994F11" w:rsidP="008E366A"/>
    <w:p w14:paraId="1180A1C3" w14:textId="0ECA7CA7" w:rsidR="00994F11" w:rsidRDefault="00994F11" w:rsidP="008E366A"/>
    <w:p w14:paraId="091CB8BC" w14:textId="2DE7C244" w:rsidR="00994F11" w:rsidRDefault="00994F11" w:rsidP="008E366A"/>
    <w:p w14:paraId="2F14667F" w14:textId="3CACEE07" w:rsidR="00994F11" w:rsidRDefault="00994F11" w:rsidP="008E366A"/>
    <w:p w14:paraId="51345EDB" w14:textId="6127C901" w:rsidR="00994F11" w:rsidRDefault="00994F11" w:rsidP="008E366A"/>
    <w:p w14:paraId="4E571636" w14:textId="7DFBF034" w:rsidR="00994F11" w:rsidRDefault="00994F11" w:rsidP="008E366A"/>
    <w:p w14:paraId="453AEBE2" w14:textId="007813A6" w:rsidR="00994F11" w:rsidRDefault="00994F11" w:rsidP="008E366A"/>
    <w:p w14:paraId="199672EA" w14:textId="3BC349E9" w:rsidR="00994F11" w:rsidRDefault="00994F11" w:rsidP="008E366A"/>
    <w:p w14:paraId="4DF738E3" w14:textId="204E3854" w:rsidR="00994F11" w:rsidRDefault="00994F11" w:rsidP="008E366A"/>
    <w:p w14:paraId="73D3BC83" w14:textId="1CF3F12B" w:rsidR="00994F11" w:rsidRDefault="00994F11" w:rsidP="008E366A"/>
    <w:p w14:paraId="5577B099" w14:textId="6BBEBD57" w:rsidR="00994F11" w:rsidRDefault="00994F11" w:rsidP="008E366A"/>
    <w:p w14:paraId="0F7291B1" w14:textId="394BFA1C" w:rsidR="00994F11" w:rsidRDefault="00994F11" w:rsidP="008E366A"/>
    <w:p w14:paraId="32C6D09A" w14:textId="103D61EA" w:rsidR="00994F11" w:rsidRDefault="00994F11" w:rsidP="008E366A"/>
    <w:p w14:paraId="1DE209CE" w14:textId="039ED55E" w:rsidR="00994F11" w:rsidRDefault="00994F11" w:rsidP="008E366A"/>
    <w:p w14:paraId="7F6C2D18" w14:textId="740AE987" w:rsidR="00994F11" w:rsidRDefault="00994F11" w:rsidP="008E366A"/>
    <w:p w14:paraId="61ADCAF7" w14:textId="6350475C" w:rsidR="00994F11" w:rsidRDefault="00994F11" w:rsidP="008E366A"/>
    <w:p w14:paraId="19CE8843" w14:textId="77777777" w:rsidR="00994F11" w:rsidRPr="008E366A" w:rsidRDefault="00994F11" w:rsidP="008E366A"/>
    <w:p w14:paraId="2A97CE93" w14:textId="77777777" w:rsidR="00994F11" w:rsidRPr="00994F11" w:rsidRDefault="00994F11" w:rsidP="00994F11">
      <w:pPr>
        <w:keepNext/>
        <w:keepLines/>
        <w:spacing w:before="240" w:after="0"/>
        <w:jc w:val="center"/>
        <w:outlineLvl w:val="0"/>
        <w:rPr>
          <w:rFonts w:asciiTheme="majorHAnsi" w:eastAsiaTheme="majorEastAsia" w:hAnsiTheme="majorHAnsi" w:cstheme="majorBidi"/>
          <w:b/>
          <w:color w:val="028581"/>
          <w:sz w:val="32"/>
          <w:szCs w:val="32"/>
        </w:rPr>
      </w:pPr>
      <w:r w:rsidRPr="00994F11">
        <w:rPr>
          <w:rFonts w:asciiTheme="majorHAnsi" w:eastAsiaTheme="majorEastAsia" w:hAnsiTheme="majorHAnsi" w:cstheme="majorBidi"/>
          <w:b/>
          <w:color w:val="028581"/>
          <w:sz w:val="40"/>
          <w:szCs w:val="40"/>
        </w:rPr>
        <w:t xml:space="preserve">Social Work England </w:t>
      </w:r>
    </w:p>
    <w:p w14:paraId="1CDCA21D" w14:textId="77777777" w:rsidR="00994F11" w:rsidRPr="00994F11" w:rsidRDefault="00994F11" w:rsidP="00994F11"/>
    <w:p w14:paraId="5743FBAA" w14:textId="77777777" w:rsidR="00994F11" w:rsidRPr="00994F11" w:rsidRDefault="00994F11" w:rsidP="00994F11"/>
    <w:p w14:paraId="661A8D62" w14:textId="7C360178" w:rsidR="00994F11" w:rsidRPr="00994F11" w:rsidRDefault="00994F11" w:rsidP="00994F11">
      <w:pPr>
        <w:keepNext/>
        <w:keepLines/>
        <w:spacing w:before="240" w:after="0"/>
        <w:jc w:val="center"/>
        <w:outlineLvl w:val="0"/>
        <w:rPr>
          <w:rFonts w:asciiTheme="majorHAnsi" w:eastAsiaTheme="majorEastAsia" w:hAnsiTheme="majorHAnsi" w:cstheme="majorBidi"/>
          <w:b/>
          <w:color w:val="028581"/>
          <w:sz w:val="72"/>
          <w:szCs w:val="72"/>
        </w:rPr>
      </w:pPr>
      <w:r>
        <w:rPr>
          <w:rFonts w:asciiTheme="majorHAnsi" w:eastAsiaTheme="majorEastAsia" w:hAnsiTheme="majorHAnsi" w:cstheme="majorBidi"/>
          <w:b/>
          <w:color w:val="028581"/>
          <w:sz w:val="72"/>
          <w:szCs w:val="72"/>
        </w:rPr>
        <w:t>Part B – Response to Tender</w:t>
      </w:r>
    </w:p>
    <w:p w14:paraId="23AEE6A2" w14:textId="77777777" w:rsidR="00994F11" w:rsidRPr="00994F11" w:rsidRDefault="00994F11" w:rsidP="00994F11"/>
    <w:p w14:paraId="07D29C43" w14:textId="77777777" w:rsidR="00994F11" w:rsidRPr="00994F11" w:rsidRDefault="00994F11" w:rsidP="00994F11">
      <w:pPr>
        <w:jc w:val="center"/>
        <w:rPr>
          <w:rFonts w:asciiTheme="majorHAnsi" w:hAnsiTheme="majorHAnsi" w:cstheme="majorHAnsi"/>
          <w:b/>
          <w:color w:val="028581"/>
          <w:sz w:val="40"/>
          <w:szCs w:val="40"/>
        </w:rPr>
      </w:pPr>
      <w:r w:rsidRPr="00994F11">
        <w:rPr>
          <w:rFonts w:asciiTheme="majorHAnsi" w:hAnsiTheme="majorHAnsi" w:cstheme="majorHAnsi"/>
          <w:b/>
          <w:color w:val="028581"/>
          <w:sz w:val="40"/>
          <w:szCs w:val="40"/>
        </w:rPr>
        <w:t>Internal Audit Services</w:t>
      </w:r>
    </w:p>
    <w:p w14:paraId="35C16DCA" w14:textId="77777777" w:rsidR="00994F11" w:rsidRPr="00994F11" w:rsidRDefault="00994F11" w:rsidP="00994F11">
      <w:pPr>
        <w:keepNext/>
        <w:keepLines/>
        <w:spacing w:before="240" w:after="0"/>
        <w:jc w:val="center"/>
        <w:outlineLvl w:val="0"/>
        <w:rPr>
          <w:rFonts w:asciiTheme="majorHAnsi" w:eastAsiaTheme="majorEastAsia" w:hAnsiTheme="majorHAnsi" w:cstheme="majorBidi"/>
          <w:b/>
          <w:color w:val="028581"/>
          <w:sz w:val="32"/>
          <w:szCs w:val="32"/>
        </w:rPr>
      </w:pPr>
      <w:r w:rsidRPr="00994F11">
        <w:rPr>
          <w:rFonts w:asciiTheme="majorHAnsi" w:eastAsiaTheme="majorEastAsia" w:hAnsiTheme="majorHAnsi" w:cstheme="majorBidi"/>
          <w:b/>
          <w:color w:val="028581"/>
          <w:sz w:val="32"/>
          <w:szCs w:val="32"/>
        </w:rPr>
        <w:t>Reference Social Work England 00047</w:t>
      </w:r>
    </w:p>
    <w:p w14:paraId="589DA1BE" w14:textId="77777777" w:rsidR="00994F11" w:rsidRPr="00994F11" w:rsidRDefault="00994F11" w:rsidP="00994F11">
      <w:pPr>
        <w:jc w:val="center"/>
        <w:rPr>
          <w:rFonts w:asciiTheme="minorHAnsi" w:hAnsiTheme="minorHAnsi" w:cs="Arial"/>
          <w:sz w:val="72"/>
          <w:szCs w:val="72"/>
        </w:rPr>
      </w:pPr>
    </w:p>
    <w:p w14:paraId="3252DB2E" w14:textId="77777777" w:rsidR="00994F11" w:rsidRPr="00994F11" w:rsidRDefault="00994F11" w:rsidP="00994F11">
      <w:pPr>
        <w:jc w:val="center"/>
        <w:rPr>
          <w:rFonts w:asciiTheme="minorHAnsi" w:hAnsiTheme="minorHAnsi" w:cs="Arial"/>
          <w:sz w:val="52"/>
          <w:szCs w:val="52"/>
        </w:rPr>
      </w:pPr>
      <w:r w:rsidRPr="00994F11">
        <w:rPr>
          <w:rFonts w:asciiTheme="minorHAnsi" w:hAnsiTheme="minorHAnsi" w:cs="Arial"/>
          <w:sz w:val="52"/>
          <w:szCs w:val="52"/>
        </w:rPr>
        <w:t xml:space="preserve">Closing date for submission of tender: </w:t>
      </w:r>
    </w:p>
    <w:p w14:paraId="2FAF2F6E" w14:textId="339F72A2" w:rsidR="00994F11" w:rsidRPr="00994F11" w:rsidRDefault="00994F11" w:rsidP="00994F11">
      <w:pPr>
        <w:jc w:val="center"/>
        <w:rPr>
          <w:rFonts w:asciiTheme="minorHAnsi" w:hAnsiTheme="minorHAnsi" w:cs="Arial"/>
          <w:b/>
          <w:sz w:val="52"/>
          <w:szCs w:val="52"/>
        </w:rPr>
      </w:pPr>
      <w:r w:rsidRPr="00994F11">
        <w:rPr>
          <w:rFonts w:asciiTheme="minorHAnsi" w:hAnsiTheme="minorHAnsi" w:cs="Arial"/>
          <w:sz w:val="52"/>
          <w:szCs w:val="52"/>
        </w:rPr>
        <w:t>12:00 hrs – Friday</w:t>
      </w:r>
      <w:r w:rsidR="00E223DC">
        <w:rPr>
          <w:rFonts w:asciiTheme="minorHAnsi" w:hAnsiTheme="minorHAnsi" w:cs="Arial"/>
          <w:sz w:val="52"/>
          <w:szCs w:val="52"/>
        </w:rPr>
        <w:t xml:space="preserve"> 28</w:t>
      </w:r>
      <w:r w:rsidR="00E223DC" w:rsidRPr="00E223DC">
        <w:rPr>
          <w:rFonts w:asciiTheme="minorHAnsi" w:hAnsiTheme="minorHAnsi" w:cs="Arial"/>
          <w:sz w:val="52"/>
          <w:szCs w:val="52"/>
          <w:vertAlign w:val="superscript"/>
        </w:rPr>
        <w:t>th</w:t>
      </w:r>
      <w:r w:rsidR="00E223DC">
        <w:rPr>
          <w:rFonts w:asciiTheme="minorHAnsi" w:hAnsiTheme="minorHAnsi" w:cs="Arial"/>
          <w:sz w:val="52"/>
          <w:szCs w:val="52"/>
        </w:rPr>
        <w:t xml:space="preserve"> </w:t>
      </w:r>
      <w:r w:rsidRPr="00994F11">
        <w:rPr>
          <w:rFonts w:asciiTheme="minorHAnsi" w:hAnsiTheme="minorHAnsi" w:cs="Arial"/>
          <w:sz w:val="52"/>
          <w:szCs w:val="52"/>
        </w:rPr>
        <w:t>June 2019</w:t>
      </w:r>
    </w:p>
    <w:p w14:paraId="6EBB5FE2" w14:textId="77777777" w:rsidR="00994F11" w:rsidRPr="00994F11" w:rsidRDefault="00994F11" w:rsidP="00994F11">
      <w:pPr>
        <w:jc w:val="center"/>
        <w:rPr>
          <w:rFonts w:asciiTheme="minorHAnsi" w:hAnsiTheme="minorHAnsi" w:cs="Arial"/>
          <w:sz w:val="72"/>
          <w:szCs w:val="72"/>
        </w:rPr>
      </w:pPr>
    </w:p>
    <w:p w14:paraId="255A4189" w14:textId="77777777" w:rsidR="00994F11" w:rsidRPr="00994F11" w:rsidRDefault="00994F11" w:rsidP="00994F11">
      <w:pPr>
        <w:jc w:val="center"/>
        <w:rPr>
          <w:rFonts w:asciiTheme="minorHAnsi" w:hAnsiTheme="minorHAnsi" w:cs="Arial"/>
          <w:b/>
          <w:sz w:val="72"/>
          <w:szCs w:val="72"/>
        </w:rPr>
      </w:pPr>
    </w:p>
    <w:p w14:paraId="1290F5EC" w14:textId="77777777" w:rsidR="00994F11" w:rsidRPr="00994F11" w:rsidRDefault="00994F11" w:rsidP="00994F11">
      <w:pPr>
        <w:jc w:val="center"/>
        <w:rPr>
          <w:b/>
        </w:rPr>
      </w:pPr>
      <w:r w:rsidRPr="00994F11">
        <w:rPr>
          <w:b/>
        </w:rPr>
        <w:t xml:space="preserve">Please complete your tender submission in accordance with the instructions provided. </w:t>
      </w:r>
    </w:p>
    <w:p w14:paraId="68196C0F" w14:textId="77777777" w:rsidR="00FA145E" w:rsidRPr="00603E82" w:rsidRDefault="00FA145E" w:rsidP="00FA145E">
      <w:pPr>
        <w:jc w:val="center"/>
        <w:rPr>
          <w:rFonts w:asciiTheme="minorHAnsi" w:hAnsiTheme="minorHAnsi" w:cs="Arial"/>
          <w:color w:val="FF0000"/>
          <w:sz w:val="72"/>
          <w:szCs w:val="72"/>
        </w:rPr>
      </w:pPr>
    </w:p>
    <w:p w14:paraId="3253737C" w14:textId="77777777" w:rsidR="00FA145E" w:rsidRDefault="00FA145E" w:rsidP="00FA145E">
      <w:pPr>
        <w:jc w:val="center"/>
        <w:rPr>
          <w:rFonts w:asciiTheme="minorHAnsi" w:hAnsiTheme="minorHAnsi" w:cs="Arial"/>
          <w:sz w:val="72"/>
          <w:szCs w:val="72"/>
        </w:rPr>
      </w:pPr>
    </w:p>
    <w:p w14:paraId="5E9072A1" w14:textId="3EE35221" w:rsidR="00835F89" w:rsidRDefault="00835F89" w:rsidP="009D56CB">
      <w:pPr>
        <w:pStyle w:val="Heading1"/>
        <w:jc w:val="left"/>
      </w:pPr>
    </w:p>
    <w:p w14:paraId="31D28771" w14:textId="74A2D084" w:rsidR="00994F11" w:rsidRDefault="00994F11" w:rsidP="00994F11"/>
    <w:p w14:paraId="25264952" w14:textId="48D7A1E2" w:rsidR="00994F11" w:rsidRDefault="00994F11" w:rsidP="00994F11"/>
    <w:p w14:paraId="136A45CD" w14:textId="77777777" w:rsidR="00994F11" w:rsidRPr="00994F11" w:rsidRDefault="00994F11" w:rsidP="00994F11"/>
    <w:p w14:paraId="0E88695A" w14:textId="0DD68AEF" w:rsidR="006A7696" w:rsidRPr="008850B4" w:rsidRDefault="006A7696" w:rsidP="006A7696">
      <w:pPr>
        <w:spacing w:before="240" w:after="120"/>
        <w:rPr>
          <w:rFonts w:ascii="Verdana" w:hAnsi="Verdana"/>
          <w:b/>
        </w:rPr>
      </w:pPr>
      <w:r w:rsidRPr="008850B4">
        <w:rPr>
          <w:rFonts w:ascii="Verdana" w:hAnsi="Verdana"/>
          <w:b/>
        </w:rPr>
        <w:t>PART B</w:t>
      </w:r>
    </w:p>
    <w:p w14:paraId="0F05F243" w14:textId="221135E8" w:rsidR="00570091" w:rsidRPr="00570091" w:rsidRDefault="006A7696" w:rsidP="00570091">
      <w:pPr>
        <w:pStyle w:val="TOC1"/>
        <w:spacing w:before="120"/>
        <w:rPr>
          <w:rFonts w:asciiTheme="minorHAnsi" w:hAnsiTheme="minorHAnsi" w:cstheme="minorHAnsi"/>
          <w:b w:val="0"/>
          <w:noProof/>
        </w:rPr>
      </w:pPr>
      <w:r w:rsidRPr="008850B4">
        <w:rPr>
          <w:color w:val="FF0000"/>
          <w:szCs w:val="22"/>
        </w:rPr>
        <w:fldChar w:fldCharType="begin"/>
      </w:r>
      <w:r w:rsidRPr="008850B4">
        <w:rPr>
          <w:color w:val="FF0000"/>
          <w:szCs w:val="22"/>
        </w:rPr>
        <w:instrText xml:space="preserve"> TOC \o "1-3" \h \z \u </w:instrText>
      </w:r>
      <w:r w:rsidRPr="008850B4">
        <w:rPr>
          <w:color w:val="FF0000"/>
          <w:szCs w:val="22"/>
        </w:rPr>
        <w:fldChar w:fldCharType="separate"/>
      </w:r>
      <w:r w:rsidRPr="00570091">
        <w:rPr>
          <w:rFonts w:asciiTheme="minorHAnsi" w:hAnsiTheme="minorHAnsi" w:cstheme="minorHAnsi"/>
          <w:b w:val="0"/>
          <w:noProof/>
        </w:rPr>
        <w:t>1.</w:t>
      </w:r>
      <w:r w:rsidRPr="00570091">
        <w:rPr>
          <w:rFonts w:asciiTheme="minorHAnsi" w:hAnsiTheme="minorHAnsi" w:cstheme="minorHAnsi"/>
          <w:noProof/>
        </w:rPr>
        <w:tab/>
      </w:r>
      <w:r w:rsidRPr="00570091">
        <w:rPr>
          <w:rFonts w:asciiTheme="minorHAnsi" w:hAnsiTheme="minorHAnsi" w:cstheme="minorHAnsi"/>
          <w:b w:val="0"/>
          <w:noProof/>
        </w:rPr>
        <w:t>COMPANY DETAILS</w:t>
      </w:r>
      <w:r w:rsidR="00570091">
        <w:rPr>
          <w:rFonts w:asciiTheme="minorHAnsi" w:hAnsiTheme="minorHAnsi" w:cstheme="minorHAnsi"/>
          <w:b w:val="0"/>
          <w:noProof/>
        </w:rPr>
        <w:t xml:space="preserve"> AN</w:t>
      </w:r>
      <w:r w:rsidR="000A02FB">
        <w:rPr>
          <w:rFonts w:asciiTheme="minorHAnsi" w:hAnsiTheme="minorHAnsi" w:cstheme="minorHAnsi"/>
          <w:b w:val="0"/>
          <w:noProof/>
        </w:rPr>
        <w:t>D</w:t>
      </w:r>
      <w:r w:rsidR="00570091">
        <w:rPr>
          <w:rFonts w:asciiTheme="minorHAnsi" w:hAnsiTheme="minorHAnsi" w:cstheme="minorHAnsi"/>
          <w:b w:val="0"/>
          <w:noProof/>
        </w:rPr>
        <w:t xml:space="preserve"> COMPLIANCE WITH TENDER</w:t>
      </w:r>
    </w:p>
    <w:p w14:paraId="4F4488E7" w14:textId="43302AE0" w:rsidR="006A7696" w:rsidRPr="00570091" w:rsidRDefault="006A7696" w:rsidP="006A7696">
      <w:pPr>
        <w:pStyle w:val="TOC1"/>
        <w:spacing w:before="120"/>
        <w:rPr>
          <w:rStyle w:val="Hyperlink"/>
          <w:rFonts w:asciiTheme="minorHAnsi" w:hAnsiTheme="minorHAnsi" w:cstheme="minorHAnsi"/>
          <w:noProof/>
          <w:sz w:val="28"/>
        </w:rPr>
      </w:pPr>
      <w:r w:rsidRPr="00570091">
        <w:rPr>
          <w:rFonts w:asciiTheme="minorHAnsi" w:hAnsiTheme="minorHAnsi" w:cstheme="minorHAnsi"/>
          <w:b w:val="0"/>
          <w:noProof/>
        </w:rPr>
        <w:t>2.</w:t>
      </w:r>
      <w:r w:rsidRPr="00570091">
        <w:rPr>
          <w:rFonts w:asciiTheme="minorHAnsi" w:hAnsiTheme="minorHAnsi" w:cstheme="minorHAnsi"/>
          <w:noProof/>
        </w:rPr>
        <w:tab/>
      </w:r>
      <w:r w:rsidRPr="00570091">
        <w:rPr>
          <w:rFonts w:asciiTheme="minorHAnsi" w:hAnsiTheme="minorHAnsi" w:cstheme="minorHAnsi"/>
          <w:b w:val="0"/>
          <w:noProof/>
        </w:rPr>
        <w:t>RESPONSE TO SPECIFICATION (METHOD STATEMENTS)</w:t>
      </w:r>
    </w:p>
    <w:p w14:paraId="54010A61" w14:textId="43C98A69" w:rsidR="006A7696" w:rsidRPr="00570091" w:rsidRDefault="006A7696" w:rsidP="006A7696">
      <w:pPr>
        <w:pStyle w:val="TOC1"/>
        <w:spacing w:before="120"/>
        <w:rPr>
          <w:rStyle w:val="Hyperlink"/>
          <w:rFonts w:asciiTheme="minorHAnsi" w:hAnsiTheme="minorHAnsi" w:cstheme="minorHAnsi"/>
          <w:b w:val="0"/>
          <w:noProof/>
          <w:sz w:val="28"/>
        </w:rPr>
      </w:pPr>
      <w:r w:rsidRPr="00570091">
        <w:rPr>
          <w:rFonts w:asciiTheme="minorHAnsi" w:hAnsiTheme="minorHAnsi" w:cstheme="minorHAnsi"/>
          <w:b w:val="0"/>
          <w:noProof/>
        </w:rPr>
        <w:t>3.</w:t>
      </w:r>
      <w:r w:rsidRPr="00570091">
        <w:rPr>
          <w:rFonts w:asciiTheme="minorHAnsi" w:hAnsiTheme="minorHAnsi" w:cstheme="minorHAnsi"/>
          <w:noProof/>
        </w:rPr>
        <w:tab/>
      </w:r>
      <w:r w:rsidRPr="00570091">
        <w:rPr>
          <w:rFonts w:asciiTheme="minorHAnsi" w:hAnsiTheme="minorHAnsi" w:cstheme="minorHAnsi"/>
          <w:b w:val="0"/>
          <w:noProof/>
        </w:rPr>
        <w:t>PRICING SCHEDULE</w:t>
      </w:r>
    </w:p>
    <w:p w14:paraId="0E15F8C3" w14:textId="094DD5C2" w:rsidR="00570091" w:rsidRPr="00570091" w:rsidRDefault="00570091" w:rsidP="00570091">
      <w:pPr>
        <w:rPr>
          <w:rFonts w:asciiTheme="minorHAnsi" w:hAnsiTheme="minorHAnsi" w:cstheme="minorHAnsi"/>
          <w:sz w:val="28"/>
          <w:szCs w:val="28"/>
        </w:rPr>
      </w:pPr>
      <w:r w:rsidRPr="00570091">
        <w:rPr>
          <w:rFonts w:asciiTheme="minorHAnsi" w:hAnsiTheme="minorHAnsi" w:cstheme="minorHAnsi"/>
          <w:sz w:val="28"/>
          <w:szCs w:val="28"/>
        </w:rPr>
        <w:t xml:space="preserve">4.       </w:t>
      </w:r>
      <w:r>
        <w:rPr>
          <w:rFonts w:asciiTheme="minorHAnsi" w:hAnsiTheme="minorHAnsi" w:cstheme="minorHAnsi"/>
          <w:sz w:val="28"/>
          <w:szCs w:val="28"/>
        </w:rPr>
        <w:t>FREEDOM OF INFOR</w:t>
      </w:r>
      <w:r w:rsidR="00D275AD">
        <w:rPr>
          <w:rFonts w:asciiTheme="minorHAnsi" w:hAnsiTheme="minorHAnsi" w:cstheme="minorHAnsi"/>
          <w:sz w:val="28"/>
          <w:szCs w:val="28"/>
        </w:rPr>
        <w:t>M</w:t>
      </w:r>
      <w:r>
        <w:rPr>
          <w:rFonts w:asciiTheme="minorHAnsi" w:hAnsiTheme="minorHAnsi" w:cstheme="minorHAnsi"/>
          <w:sz w:val="28"/>
          <w:szCs w:val="28"/>
        </w:rPr>
        <w:t xml:space="preserve">ATION EXCLUSION SCHEDULE </w:t>
      </w:r>
      <w:r w:rsidRPr="00570091">
        <w:rPr>
          <w:rFonts w:asciiTheme="minorHAnsi" w:hAnsiTheme="minorHAnsi" w:cstheme="minorHAnsi"/>
          <w:sz w:val="28"/>
          <w:szCs w:val="28"/>
        </w:rPr>
        <w:t xml:space="preserve"> </w:t>
      </w:r>
    </w:p>
    <w:p w14:paraId="46F81EED" w14:textId="07E93FA3" w:rsidR="006A7696" w:rsidRPr="00570091" w:rsidRDefault="006A7696" w:rsidP="006A7696">
      <w:pPr>
        <w:pStyle w:val="TOC1"/>
        <w:spacing w:before="120"/>
        <w:rPr>
          <w:rStyle w:val="Hyperlink"/>
          <w:rFonts w:asciiTheme="minorHAnsi" w:hAnsiTheme="minorHAnsi" w:cstheme="minorHAnsi"/>
          <w:noProof/>
          <w:sz w:val="28"/>
        </w:rPr>
      </w:pPr>
      <w:r w:rsidRPr="00570091">
        <w:rPr>
          <w:rFonts w:asciiTheme="minorHAnsi" w:hAnsiTheme="minorHAnsi" w:cstheme="minorHAnsi"/>
          <w:b w:val="0"/>
          <w:noProof/>
        </w:rPr>
        <w:t>5.</w:t>
      </w:r>
      <w:r w:rsidRPr="00570091">
        <w:rPr>
          <w:rFonts w:asciiTheme="minorHAnsi" w:hAnsiTheme="minorHAnsi" w:cstheme="minorHAnsi"/>
          <w:noProof/>
        </w:rPr>
        <w:tab/>
      </w:r>
      <w:r w:rsidRPr="00570091">
        <w:rPr>
          <w:rFonts w:asciiTheme="minorHAnsi" w:hAnsiTheme="minorHAnsi" w:cstheme="minorHAnsi"/>
          <w:b w:val="0"/>
          <w:noProof/>
        </w:rPr>
        <w:t>TENDERING DECLARATION</w:t>
      </w:r>
    </w:p>
    <w:p w14:paraId="0E510AF3" w14:textId="77777777" w:rsidR="006A7696" w:rsidRDefault="006A7696" w:rsidP="006A7696">
      <w:pPr>
        <w:rPr>
          <w:rFonts w:eastAsiaTheme="minorEastAsia"/>
          <w:noProof/>
        </w:rPr>
      </w:pPr>
    </w:p>
    <w:p w14:paraId="561DBE67" w14:textId="77777777" w:rsidR="006A7696" w:rsidRDefault="006A7696" w:rsidP="006A7696">
      <w:pPr>
        <w:rPr>
          <w:rFonts w:eastAsiaTheme="minorEastAsia"/>
          <w:noProof/>
        </w:rPr>
      </w:pPr>
    </w:p>
    <w:p w14:paraId="4E1E631D" w14:textId="77777777" w:rsidR="006A7696" w:rsidRDefault="006A7696" w:rsidP="006A7696">
      <w:pPr>
        <w:rPr>
          <w:rFonts w:eastAsiaTheme="minorEastAsia"/>
          <w:noProof/>
        </w:rPr>
      </w:pPr>
    </w:p>
    <w:p w14:paraId="7ECD2660" w14:textId="77777777" w:rsidR="006A7696" w:rsidRDefault="006A7696" w:rsidP="006A7696">
      <w:pPr>
        <w:rPr>
          <w:rFonts w:eastAsiaTheme="minorEastAsia"/>
          <w:noProof/>
        </w:rPr>
      </w:pPr>
    </w:p>
    <w:p w14:paraId="1F461EB9" w14:textId="77777777" w:rsidR="006A7696" w:rsidRDefault="006A7696" w:rsidP="006A7696">
      <w:pPr>
        <w:rPr>
          <w:rFonts w:eastAsiaTheme="minorEastAsia"/>
          <w:noProof/>
        </w:rPr>
      </w:pPr>
    </w:p>
    <w:p w14:paraId="60155DC5" w14:textId="77777777" w:rsidR="006A7696" w:rsidRDefault="006A7696" w:rsidP="006A7696">
      <w:pPr>
        <w:rPr>
          <w:rFonts w:eastAsiaTheme="minorEastAsia"/>
          <w:noProof/>
        </w:rPr>
      </w:pPr>
    </w:p>
    <w:p w14:paraId="2EBB421B" w14:textId="77777777" w:rsidR="006A7696" w:rsidRDefault="006A7696" w:rsidP="006A7696">
      <w:pPr>
        <w:rPr>
          <w:rFonts w:eastAsiaTheme="minorEastAsia"/>
          <w:noProof/>
        </w:rPr>
      </w:pPr>
    </w:p>
    <w:p w14:paraId="60E3E318" w14:textId="77777777" w:rsidR="006A7696" w:rsidRDefault="006A7696" w:rsidP="006A7696">
      <w:pPr>
        <w:rPr>
          <w:rFonts w:eastAsiaTheme="minorEastAsia"/>
          <w:noProof/>
        </w:rPr>
      </w:pPr>
    </w:p>
    <w:p w14:paraId="218BEF08" w14:textId="77777777" w:rsidR="006A7696" w:rsidRDefault="006A7696" w:rsidP="006A7696">
      <w:pPr>
        <w:rPr>
          <w:rFonts w:eastAsiaTheme="minorEastAsia"/>
          <w:noProof/>
        </w:rPr>
      </w:pPr>
    </w:p>
    <w:p w14:paraId="105DBB2F" w14:textId="77777777" w:rsidR="006A7696" w:rsidRDefault="006A7696" w:rsidP="006A7696">
      <w:pPr>
        <w:rPr>
          <w:rFonts w:eastAsiaTheme="minorEastAsia"/>
          <w:noProof/>
        </w:rPr>
      </w:pPr>
    </w:p>
    <w:p w14:paraId="76E2B32B" w14:textId="77777777" w:rsidR="006A7696" w:rsidRDefault="006A7696" w:rsidP="006A7696">
      <w:pPr>
        <w:rPr>
          <w:rFonts w:eastAsiaTheme="minorEastAsia"/>
          <w:noProof/>
        </w:rPr>
      </w:pPr>
    </w:p>
    <w:p w14:paraId="72006231" w14:textId="77777777" w:rsidR="006A7696" w:rsidRDefault="006A7696" w:rsidP="006A7696">
      <w:pPr>
        <w:rPr>
          <w:rFonts w:eastAsiaTheme="minorEastAsia"/>
          <w:noProof/>
        </w:rPr>
      </w:pPr>
    </w:p>
    <w:p w14:paraId="13C3EF75" w14:textId="77777777" w:rsidR="006A7696" w:rsidRDefault="006A7696" w:rsidP="006A7696">
      <w:pPr>
        <w:rPr>
          <w:rFonts w:eastAsiaTheme="minorEastAsia"/>
          <w:noProof/>
        </w:rPr>
      </w:pPr>
    </w:p>
    <w:p w14:paraId="625EEC8B" w14:textId="599D9432" w:rsidR="006A7696" w:rsidRDefault="00321983" w:rsidP="0025384B">
      <w:pPr>
        <w:suppressAutoHyphens w:val="0"/>
        <w:rPr>
          <w:rFonts w:eastAsiaTheme="minorEastAsia"/>
          <w:noProof/>
        </w:rPr>
      </w:pPr>
      <w:r>
        <w:rPr>
          <w:rFonts w:eastAsiaTheme="minorEastAsia"/>
          <w:noProof/>
        </w:rPr>
        <w:br w:type="page"/>
      </w:r>
    </w:p>
    <w:p w14:paraId="6E79CB4D" w14:textId="0D4B22E6" w:rsidR="00EB3442" w:rsidRPr="0025384B" w:rsidRDefault="006A7696" w:rsidP="0025384B">
      <w:pPr>
        <w:pStyle w:val="Heading1"/>
        <w:jc w:val="left"/>
      </w:pPr>
      <w:r w:rsidRPr="008850B4">
        <w:rPr>
          <w:rFonts w:ascii="Verdana" w:hAnsi="Verdana"/>
          <w:color w:val="FF0000"/>
          <w:szCs w:val="22"/>
        </w:rPr>
        <w:lastRenderedPageBreak/>
        <w:fldChar w:fldCharType="end"/>
      </w:r>
      <w:r w:rsidR="008B16A6" w:rsidRPr="009D56CB">
        <w:t xml:space="preserve">Part </w:t>
      </w:r>
      <w:r w:rsidR="008B16A6" w:rsidRPr="000219A5">
        <w:t xml:space="preserve">B </w:t>
      </w:r>
      <w:r w:rsidR="009D56CB" w:rsidRPr="000219A5">
        <w:t xml:space="preserve">      </w:t>
      </w:r>
      <w:r w:rsidR="008B16A6" w:rsidRPr="000219A5">
        <w:t>To be completed in response to Invitation to Tender</w:t>
      </w:r>
    </w:p>
    <w:p w14:paraId="4579D419" w14:textId="77777777" w:rsidR="00E223DC" w:rsidRDefault="00E223DC" w:rsidP="0025384B">
      <w:pPr>
        <w:spacing w:after="0" w:line="245" w:lineRule="auto"/>
      </w:pPr>
    </w:p>
    <w:p w14:paraId="46D3FF44" w14:textId="06FD7B8F" w:rsidR="008A20DF" w:rsidRDefault="00EB3442" w:rsidP="0025384B">
      <w:pPr>
        <w:spacing w:after="0" w:line="245" w:lineRule="auto"/>
      </w:pPr>
      <w:r w:rsidRPr="0070435A">
        <w:t xml:space="preserve">Please complete </w:t>
      </w:r>
      <w:r w:rsidR="00A15300" w:rsidRPr="0070435A">
        <w:t>all</w:t>
      </w:r>
      <w:r w:rsidRPr="0070435A">
        <w:t xml:space="preserve"> the information requested below</w:t>
      </w:r>
      <w:r w:rsidR="00603E82" w:rsidRPr="0070435A">
        <w:t xml:space="preserve"> and</w:t>
      </w:r>
      <w:r w:rsidR="00603E82">
        <w:rPr>
          <w:b/>
        </w:rPr>
        <w:t xml:space="preserve"> </w:t>
      </w:r>
      <w:r w:rsidR="00603E82" w:rsidRPr="008A20DF">
        <w:t>return</w:t>
      </w:r>
      <w:r w:rsidR="00412BAE" w:rsidRPr="008A20DF">
        <w:t xml:space="preserve"> Part B </w:t>
      </w:r>
      <w:r w:rsidR="0070435A" w:rsidRPr="008A20DF">
        <w:t>by the</w:t>
      </w:r>
      <w:r w:rsidR="00412BAE" w:rsidRPr="008A20DF">
        <w:t xml:space="preserve"> latest</w:t>
      </w:r>
    </w:p>
    <w:p w14:paraId="342A1E68" w14:textId="3F1CA1B1" w:rsidR="00EB3442" w:rsidRDefault="008E366A" w:rsidP="0025384B">
      <w:pPr>
        <w:spacing w:after="0" w:line="245" w:lineRule="auto"/>
      </w:pPr>
      <w:r>
        <w:t xml:space="preserve">12:00 hrs </w:t>
      </w:r>
      <w:r w:rsidR="008A20DF" w:rsidRPr="008A20DF">
        <w:t>- Friday 2</w:t>
      </w:r>
      <w:r w:rsidR="00E223DC">
        <w:t>8</w:t>
      </w:r>
      <w:r w:rsidR="00E223DC" w:rsidRPr="00E223DC">
        <w:rPr>
          <w:vertAlign w:val="superscript"/>
        </w:rPr>
        <w:t>th</w:t>
      </w:r>
      <w:r w:rsidR="00E223DC">
        <w:t xml:space="preserve"> </w:t>
      </w:r>
      <w:r w:rsidR="008A20DF" w:rsidRPr="008A20DF">
        <w:t>June</w:t>
      </w:r>
      <w:r w:rsidR="00E223DC">
        <w:t xml:space="preserve"> </w:t>
      </w:r>
      <w:r w:rsidR="008A20DF" w:rsidRPr="008A20DF">
        <w:t>2019</w:t>
      </w:r>
      <w:r w:rsidR="00031E9E" w:rsidRPr="008A20DF">
        <w:t>.</w:t>
      </w:r>
    </w:p>
    <w:p w14:paraId="4873D63F" w14:textId="77777777" w:rsidR="00E223DC" w:rsidRPr="008A20DF" w:rsidRDefault="00E223DC" w:rsidP="0025384B">
      <w:pPr>
        <w:spacing w:after="0" w:line="245" w:lineRule="auto"/>
      </w:pPr>
    </w:p>
    <w:p w14:paraId="166CA352" w14:textId="3DA38289" w:rsidR="000219A5" w:rsidRPr="0025384B" w:rsidRDefault="00A43DC7" w:rsidP="0025384B">
      <w:pPr>
        <w:overflowPunct w:val="0"/>
        <w:autoSpaceDE w:val="0"/>
        <w:adjustRightInd w:val="0"/>
        <w:spacing w:line="245" w:lineRule="auto"/>
        <w:outlineLvl w:val="8"/>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sidR="00E223DC">
        <w:rPr>
          <w:rFonts w:asciiTheme="minorHAnsi" w:hAnsiTheme="minorHAnsi" w:cstheme="minorHAnsi"/>
          <w:color w:val="000000"/>
          <w:szCs w:val="21"/>
        </w:rPr>
        <w:t>. P</w:t>
      </w:r>
      <w:r>
        <w:rPr>
          <w:rFonts w:asciiTheme="minorHAnsi" w:hAnsiTheme="minorHAnsi" w:cstheme="minorHAnsi"/>
          <w:color w:val="000000"/>
          <w:szCs w:val="21"/>
        </w:rPr>
        <w:t>lease complete in ful</w:t>
      </w:r>
      <w:r w:rsidR="009C1651">
        <w:rPr>
          <w:rFonts w:asciiTheme="minorHAnsi" w:hAnsiTheme="minorHAnsi" w:cstheme="minorHAnsi"/>
          <w:color w:val="000000"/>
          <w:szCs w:val="21"/>
        </w:rPr>
        <w:t>l</w:t>
      </w:r>
      <w:r w:rsidR="00E223DC">
        <w:rPr>
          <w:rFonts w:asciiTheme="minorHAnsi" w:hAnsiTheme="minorHAnsi" w:cstheme="minorHAnsi"/>
          <w:color w:val="00000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77777777" w:rsidR="00A43DC7" w:rsidRPr="00A43DC7" w:rsidRDefault="00A43DC7">
            <w:pPr>
              <w:spacing w:before="60" w:after="60"/>
              <w:rPr>
                <w:rFonts w:asciiTheme="minorHAnsi" w:hAnsiTheme="minorHAnsi" w:cstheme="minorHAnsi"/>
                <w:b/>
              </w:rPr>
            </w:pPr>
            <w:r w:rsidRPr="00A43DC7">
              <w:rPr>
                <w:rFonts w:asciiTheme="minorHAnsi" w:hAnsiTheme="minorHAnsi" w:cstheme="minorHAnsi"/>
              </w:rPr>
              <w:t>Please state the full name of the organisation submitting this tender</w:t>
            </w:r>
          </w:p>
        </w:tc>
      </w:tr>
      <w:tr w:rsidR="00A43DC7" w:rsidRPr="00A43DC7" w14:paraId="7984D197" w14:textId="77777777" w:rsidTr="00A43DC7">
        <w:trPr>
          <w:trHeight w:val="579"/>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Please state the registered office address</w:t>
            </w:r>
          </w:p>
        </w:tc>
      </w:tr>
      <w:tr w:rsidR="00A43DC7" w:rsidRPr="00A43DC7" w14:paraId="3586A27E" w14:textId="77777777" w:rsidTr="00A43DC7">
        <w:trPr>
          <w:trHeight w:val="409"/>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A43DC7">
        <w:trPr>
          <w:trHeight w:val="508"/>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77777777" w:rsidR="00A43DC7" w:rsidRPr="00A43DC7" w:rsidRDefault="00A43DC7">
            <w:pPr>
              <w:spacing w:before="60" w:after="60"/>
              <w:rPr>
                <w:rFonts w:asciiTheme="minorHAnsi" w:hAnsiTheme="minorHAnsi" w:cstheme="minorHAnsi"/>
              </w:rPr>
            </w:pPr>
            <w:r w:rsidRPr="00A43DC7">
              <w:rPr>
                <w:rFonts w:asciiTheme="minorHAnsi" w:hAnsiTheme="minorHAnsi" w:cstheme="minorHAnsi"/>
              </w:rPr>
              <w:t>Please state the company registration number</w:t>
            </w:r>
          </w:p>
        </w:tc>
      </w:tr>
      <w:tr w:rsidR="00A43DC7" w:rsidRPr="00A43DC7" w14:paraId="49D728AC" w14:textId="77777777" w:rsidTr="00A43DC7">
        <w:trPr>
          <w:trHeight w:val="52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7BFFEEB2" w:rsidR="00A43DC7" w:rsidRPr="00A43DC7" w:rsidRDefault="00A43DC7" w:rsidP="009C1651">
            <w:pPr>
              <w:spacing w:before="60" w:after="60"/>
              <w:rPr>
                <w:rFonts w:asciiTheme="minorHAnsi" w:hAnsiTheme="minorHAnsi" w:cstheme="minorHAnsi"/>
              </w:rPr>
            </w:pPr>
            <w:r w:rsidRPr="00A43DC7">
              <w:rPr>
                <w:rFonts w:asciiTheme="minorHAnsi" w:hAnsiTheme="minorHAnsi" w:cstheme="minorHAnsi"/>
              </w:rPr>
              <w:t>Please state the VAT registration number</w:t>
            </w:r>
          </w:p>
        </w:tc>
      </w:tr>
      <w:tr w:rsidR="00A43DC7" w:rsidRPr="00A43DC7" w14:paraId="6B5DD221" w14:textId="77777777" w:rsidTr="00A43DC7">
        <w:trPr>
          <w:trHeight w:val="52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A43DC7" w:rsidRDefault="00A43DC7">
            <w:pPr>
              <w:spacing w:before="60" w:after="60"/>
              <w:rPr>
                <w:rFonts w:asciiTheme="minorHAnsi" w:hAnsiTheme="minorHAnsi" w:cstheme="minorHAnsi"/>
              </w:rPr>
            </w:pPr>
            <w:r w:rsidRPr="00A43DC7">
              <w:rPr>
                <w:rFonts w:asciiTheme="minorHAnsi" w:hAnsiTheme="minorHAnsi" w:cstheme="minorHAnsi"/>
              </w:rPr>
              <w:t>To the best of your knowledge, does any director or senior officer of your organisation have any personal or financial connection with any member or senior officer of</w:t>
            </w:r>
            <w:r>
              <w:rPr>
                <w:rFonts w:asciiTheme="minorHAnsi" w:hAnsiTheme="minorHAnsi" w:cstheme="minorHAnsi"/>
              </w:rPr>
              <w:t xml:space="preserve"> Social Work England</w:t>
            </w:r>
            <w:r w:rsidRPr="00A43DC7">
              <w:rPr>
                <w:rFonts w:asciiTheme="minorHAnsi" w:hAnsiTheme="minorHAnsi" w:cstheme="minorHAnsi"/>
              </w:rPr>
              <w:t xml:space="preserve">?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A43DC7">
        <w:trPr>
          <w:trHeight w:val="562"/>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77777777"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A43DC7" w:rsidRDefault="00A43DC7" w:rsidP="009C1651">
            <w:r w:rsidRPr="009C1651">
              <w:rPr>
                <w:b/>
              </w:rPr>
              <w:t>Contact Details</w:t>
            </w:r>
            <w:r w:rsidR="009C1651">
              <w:rPr>
                <w:b/>
              </w:rPr>
              <w:t xml:space="preserve"> </w:t>
            </w:r>
            <w:r w:rsidRPr="00A43DC7">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Please state the contact’s name, and position within the organisation:</w:t>
            </w:r>
          </w:p>
        </w:tc>
      </w:tr>
      <w:tr w:rsidR="00A43DC7" w:rsidRPr="00A43DC7" w14:paraId="3120BBC1" w14:textId="77777777" w:rsidTr="00A43DC7">
        <w:trPr>
          <w:trHeight w:val="46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Name:</w:t>
            </w:r>
          </w:p>
          <w:p w14:paraId="0987930B"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color w:val="000000"/>
              </w:rPr>
              <w:t>Please state the contact’s address:</w:t>
            </w:r>
          </w:p>
        </w:tc>
      </w:tr>
      <w:tr w:rsidR="00A43DC7" w:rsidRPr="00A43DC7" w14:paraId="21ACA00D" w14:textId="77777777" w:rsidTr="00A43DC7">
        <w:trPr>
          <w:trHeight w:val="390"/>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30456D" w:rsidRDefault="00A43DC7" w:rsidP="0030456D">
            <w:pPr>
              <w:spacing w:before="60" w:after="60"/>
              <w:jc w:val="both"/>
              <w:rPr>
                <w:rFonts w:asciiTheme="minorHAnsi" w:hAnsiTheme="minorHAnsi" w:cstheme="minorHAnsi"/>
              </w:rPr>
            </w:pPr>
            <w:r w:rsidRPr="00A43DC7">
              <w:rPr>
                <w:rFonts w:asciiTheme="minorHAnsi" w:hAnsiTheme="minorHAnsi" w:cstheme="minorHAnsi"/>
                <w:color w:val="000000"/>
              </w:rPr>
              <w:t>Address:</w:t>
            </w:r>
          </w:p>
          <w:p w14:paraId="3529DA68"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7FC74D9E" w:rsidR="00A43DC7" w:rsidRPr="00A43DC7" w:rsidRDefault="00A43DC7">
            <w:pPr>
              <w:spacing w:before="60" w:after="60"/>
              <w:rPr>
                <w:rFonts w:asciiTheme="minorHAnsi" w:hAnsiTheme="minorHAnsi" w:cstheme="minorHAnsi"/>
              </w:rPr>
            </w:pPr>
            <w:r w:rsidRPr="00A43DC7">
              <w:rPr>
                <w:rFonts w:asciiTheme="minorHAnsi" w:hAnsiTheme="minorHAnsi" w:cstheme="minorHAnsi"/>
              </w:rPr>
              <w:t>Please state the contact’s telephone number</w:t>
            </w:r>
            <w:r w:rsidR="009D56CB">
              <w:rPr>
                <w:rFonts w:asciiTheme="minorHAnsi" w:hAnsiTheme="minorHAnsi" w:cstheme="minorHAnsi"/>
              </w:rPr>
              <w:t xml:space="preserve"> and email address</w:t>
            </w:r>
            <w:r w:rsidRPr="00A43DC7">
              <w:rPr>
                <w:rFonts w:asciiTheme="minorHAnsi" w:hAnsiTheme="minorHAnsi" w:cstheme="minorHAnsi"/>
              </w:rPr>
              <w:t>:</w:t>
            </w:r>
          </w:p>
        </w:tc>
      </w:tr>
      <w:tr w:rsidR="00A43DC7" w:rsidRPr="00A43DC7" w14:paraId="4BE73D9B" w14:textId="77777777" w:rsidTr="00A43DC7">
        <w:trPr>
          <w:trHeight w:val="510"/>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198CDC2C" w14:textId="77777777" w:rsidR="00A43DC7" w:rsidRPr="00A43DC7" w:rsidRDefault="00A43DC7">
            <w:pPr>
              <w:spacing w:before="60" w:after="60"/>
              <w:jc w:val="both"/>
              <w:rPr>
                <w:rFonts w:asciiTheme="minorHAnsi" w:hAnsiTheme="minorHAnsi" w:cstheme="minorHAnsi"/>
              </w:rPr>
            </w:pPr>
          </w:p>
        </w:tc>
      </w:tr>
    </w:tbl>
    <w:p w14:paraId="5476284F" w14:textId="77777777" w:rsidR="009D56CB" w:rsidRDefault="009D56CB" w:rsidP="009C1651">
      <w:pPr>
        <w:pStyle w:val="Heading20"/>
      </w:pPr>
    </w:p>
    <w:p w14:paraId="5C1F1C4C" w14:textId="1BF9AD32" w:rsidR="00A43DC7" w:rsidRPr="00A43DC7" w:rsidRDefault="00A43DC7" w:rsidP="009C1651">
      <w:pPr>
        <w:pStyle w:val="Heading20"/>
        <w:rPr>
          <w:color w:val="FF0000"/>
          <w:sz w:val="22"/>
        </w:rPr>
      </w:pPr>
      <w:r w:rsidRPr="00A43DC7">
        <w:t>Compliance with Specification</w:t>
      </w:r>
    </w:p>
    <w:p w14:paraId="7E4937C8" w14:textId="36F31FBA" w:rsidR="000C1EB3" w:rsidRDefault="00A43DC7" w:rsidP="0025384B">
      <w:pPr>
        <w:pStyle w:val="ListParagraph"/>
        <w:spacing w:before="60" w:after="240" w:line="245" w:lineRule="auto"/>
        <w:ind w:left="0"/>
        <w:textAlignment w:val="baseline"/>
        <w:rPr>
          <w:rFonts w:asciiTheme="minorHAnsi" w:hAnsiTheme="minorHAnsi" w:cstheme="minorHAnsi"/>
          <w:szCs w:val="22"/>
        </w:rPr>
      </w:pPr>
      <w:r w:rsidRPr="00A43DC7">
        <w:rPr>
          <w:rFonts w:asciiTheme="minorHAnsi" w:hAnsiTheme="minorHAnsi" w:cstheme="minorHAnsi"/>
          <w:szCs w:val="22"/>
        </w:rPr>
        <w:t xml:space="preserve">Tenderers must provide a response to the Compliance with Specification section included below.  Tenderers should note that this section will be assessed on a Pass/Fail basis. </w:t>
      </w:r>
      <w:r w:rsidR="00FC6F22">
        <w:rPr>
          <w:rFonts w:asciiTheme="minorHAnsi" w:hAnsiTheme="minorHAnsi" w:cstheme="minorHAnsi"/>
          <w:szCs w:val="22"/>
        </w:rPr>
        <w:t>I</w:t>
      </w:r>
      <w:r w:rsidRPr="00A43DC7">
        <w:rPr>
          <w:rFonts w:asciiTheme="minorHAnsi" w:hAnsiTheme="minorHAnsi" w:cstheme="minorHAnsi"/>
          <w:szCs w:val="22"/>
        </w:rPr>
        <w:t>f a tenderer cannot or is unwilling to answer ‘Yes’, their tender will be deemed non-compliant and will be excluded from further consideration.  Tenderers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031E9E" w:rsidRDefault="00A43DC7">
            <w:pPr>
              <w:pStyle w:val="MainParagraphNumbered"/>
              <w:numPr>
                <w:ilvl w:val="0"/>
                <w:numId w:val="0"/>
              </w:numPr>
              <w:tabs>
                <w:tab w:val="clear" w:pos="0"/>
                <w:tab w:val="left" w:pos="720"/>
              </w:tab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0D4819">
        <w:trPr>
          <w:trHeight w:val="341"/>
        </w:trPr>
        <w:tc>
          <w:tcPr>
            <w:tcW w:w="9776" w:type="dxa"/>
            <w:gridSpan w:val="2"/>
            <w:tcBorders>
              <w:top w:val="single" w:sz="4" w:space="0" w:color="auto"/>
              <w:left w:val="single" w:sz="4" w:space="0" w:color="auto"/>
              <w:bottom w:val="single" w:sz="4" w:space="0" w:color="auto"/>
              <w:right w:val="single" w:sz="4" w:space="0" w:color="auto"/>
            </w:tcBorders>
            <w:hideMark/>
          </w:tcPr>
          <w:p w14:paraId="60715667" w14:textId="1D3E41B9" w:rsidR="0047340F" w:rsidRPr="00031E9E"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p w14:paraId="390C455D" w14:textId="77777777"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p w14:paraId="144D128E" w14:textId="770C9710"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364237"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2D551887" w:rsidR="00364237" w:rsidRPr="00031E9E" w:rsidRDefault="0047340F" w:rsidP="00343770">
            <w:pPr>
              <w:tabs>
                <w:tab w:val="left" w:pos="-720"/>
                <w:tab w:val="left" w:pos="0"/>
              </w:tabs>
              <w:jc w:val="both"/>
              <w:rPr>
                <w:rFonts w:asciiTheme="minorHAnsi" w:hAnsiTheme="minorHAnsi" w:cstheme="minorHAnsi"/>
                <w:szCs w:val="24"/>
              </w:rPr>
            </w:pPr>
            <w:r w:rsidRPr="00031E9E">
              <w:rPr>
                <w:rFonts w:asciiTheme="minorHAnsi" w:hAnsiTheme="minorHAnsi" w:cstheme="minorHAnsi"/>
                <w:b/>
                <w:spacing w:val="-3"/>
                <w:szCs w:val="24"/>
              </w:rPr>
              <w:t xml:space="preserve">I confirm I/we </w:t>
            </w:r>
            <w:r w:rsidR="00FF13A0">
              <w:rPr>
                <w:rFonts w:asciiTheme="minorHAnsi" w:hAnsiTheme="minorHAnsi" w:cstheme="minorHAnsi"/>
                <w:b/>
                <w:spacing w:val="-3"/>
                <w:szCs w:val="24"/>
              </w:rPr>
              <w:t>meet the standard re</w:t>
            </w:r>
            <w:r w:rsidRPr="00031E9E">
              <w:rPr>
                <w:rFonts w:asciiTheme="minorHAnsi" w:hAnsiTheme="minorHAnsi" w:cstheme="minorHAnsi"/>
                <w:b/>
                <w:spacing w:val="-3"/>
                <w:szCs w:val="24"/>
              </w:rPr>
              <w:t>quirements</w:t>
            </w:r>
            <w:r w:rsidR="002A245B">
              <w:rPr>
                <w:rFonts w:asciiTheme="minorHAnsi" w:hAnsiTheme="minorHAnsi" w:cstheme="minorHAnsi"/>
                <w:b/>
                <w:spacing w:val="-3"/>
                <w:szCs w:val="24"/>
              </w:rPr>
              <w:t xml:space="preserve"> </w:t>
            </w:r>
            <w:r w:rsidR="00AF3F67">
              <w:rPr>
                <w:rFonts w:asciiTheme="minorHAnsi" w:hAnsiTheme="minorHAnsi" w:cstheme="minorHAnsi"/>
                <w:b/>
                <w:spacing w:val="-3"/>
                <w:szCs w:val="24"/>
              </w:rPr>
              <w:t xml:space="preserve">and hold the necessary qualifications to deliver the required audit services. </w:t>
            </w:r>
          </w:p>
        </w:tc>
        <w:tc>
          <w:tcPr>
            <w:tcW w:w="850" w:type="dxa"/>
            <w:tcBorders>
              <w:top w:val="single" w:sz="4" w:space="0" w:color="auto"/>
              <w:left w:val="single" w:sz="4" w:space="0" w:color="auto"/>
              <w:bottom w:val="single" w:sz="4" w:space="0" w:color="auto"/>
              <w:right w:val="single" w:sz="4" w:space="0" w:color="auto"/>
            </w:tcBorders>
          </w:tcPr>
          <w:p w14:paraId="459C1250" w14:textId="429094DC" w:rsidR="00364237" w:rsidRPr="00031E9E" w:rsidRDefault="00364237" w:rsidP="00364237">
            <w:pPr>
              <w:tabs>
                <w:tab w:val="left" w:pos="-720"/>
                <w:tab w:val="left" w:pos="0"/>
              </w:tabs>
              <w:jc w:val="both"/>
              <w:rPr>
                <w:rFonts w:asciiTheme="minorHAnsi" w:hAnsiTheme="minorHAnsi" w:cstheme="minorHAnsi"/>
                <w:b/>
                <w:szCs w:val="24"/>
              </w:rPr>
            </w:pPr>
            <w:r w:rsidRPr="00031E9E">
              <w:rPr>
                <w:rFonts w:asciiTheme="minorHAnsi" w:hAnsiTheme="minorHAnsi" w:cstheme="minorHAnsi"/>
                <w:b/>
                <w:szCs w:val="24"/>
              </w:rPr>
              <w:t>Y</w:t>
            </w:r>
            <w:r w:rsidR="0047340F" w:rsidRPr="00031E9E">
              <w:rPr>
                <w:rFonts w:asciiTheme="minorHAnsi" w:hAnsiTheme="minorHAnsi" w:cstheme="minorHAnsi"/>
                <w:b/>
                <w:szCs w:val="24"/>
              </w:rPr>
              <w:t>ES</w:t>
            </w:r>
            <w:r w:rsidRPr="00031E9E">
              <w:rPr>
                <w:rFonts w:asciiTheme="minorHAnsi" w:hAnsiTheme="minorHAnsi" w:cstheme="minorHAnsi"/>
                <w:b/>
                <w:szCs w:val="24"/>
              </w:rPr>
              <w:t>/</w:t>
            </w:r>
            <w:r w:rsidR="0047340F" w:rsidRPr="00031E9E">
              <w:rPr>
                <w:rFonts w:asciiTheme="minorHAnsi" w:hAnsiTheme="minorHAnsi" w:cstheme="minorHAnsi"/>
                <w:b/>
                <w:szCs w:val="24"/>
              </w:rPr>
              <w:t xml:space="preserve"> NO</w:t>
            </w:r>
          </w:p>
        </w:tc>
      </w:tr>
      <w:tr w:rsidR="00A66954" w:rsidRPr="00A43DC7" w14:paraId="7FC15C58" w14:textId="77777777" w:rsidTr="00031E9E">
        <w:trPr>
          <w:trHeight w:val="1417"/>
        </w:trPr>
        <w:tc>
          <w:tcPr>
            <w:tcW w:w="9776" w:type="dxa"/>
            <w:gridSpan w:val="2"/>
            <w:tcBorders>
              <w:top w:val="single" w:sz="4" w:space="0" w:color="auto"/>
              <w:left w:val="single" w:sz="4" w:space="0" w:color="auto"/>
              <w:bottom w:val="single" w:sz="4" w:space="0" w:color="auto"/>
              <w:right w:val="single" w:sz="4" w:space="0" w:color="auto"/>
            </w:tcBorders>
          </w:tcPr>
          <w:p w14:paraId="66B9C4D7" w14:textId="7ECC23E0" w:rsidR="00A66954" w:rsidRPr="00031E9E" w:rsidRDefault="0047340F" w:rsidP="00343770">
            <w:pPr>
              <w:pStyle w:val="MainParagraphNumbered"/>
              <w:numPr>
                <w:ilvl w:val="0"/>
                <w:numId w:val="0"/>
              </w:numPr>
              <w:tabs>
                <w:tab w:val="clear" w:pos="0"/>
                <w:tab w:val="left" w:pos="720"/>
              </w:tabs>
              <w:rPr>
                <w:rFonts w:asciiTheme="minorHAnsi" w:hAnsiTheme="minorHAnsi" w:cstheme="minorHAnsi"/>
                <w:spacing w:val="-3"/>
                <w:sz w:val="24"/>
                <w:szCs w:val="24"/>
              </w:rPr>
            </w:pPr>
            <w:r w:rsidRPr="00031E9E">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tc>
      </w:tr>
      <w:tr w:rsidR="00343770" w:rsidRPr="00A43DC7"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349ABDAC"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pacing w:val="-3"/>
                <w:sz w:val="24"/>
                <w:szCs w:val="24"/>
              </w:rPr>
              <w:t xml:space="preserve">I confirm </w:t>
            </w:r>
            <w:r w:rsidR="000219A5" w:rsidRPr="00031E9E">
              <w:rPr>
                <w:rFonts w:asciiTheme="minorHAnsi" w:hAnsiTheme="minorHAnsi" w:cstheme="minorHAnsi"/>
                <w:spacing w:val="-3"/>
                <w:sz w:val="24"/>
                <w:szCs w:val="24"/>
              </w:rPr>
              <w:t>upon request</w:t>
            </w:r>
            <w:r w:rsidR="00D34D4D" w:rsidRPr="00031E9E">
              <w:rPr>
                <w:rFonts w:asciiTheme="minorHAnsi" w:hAnsiTheme="minorHAnsi" w:cstheme="minorHAnsi"/>
                <w:spacing w:val="-3"/>
                <w:sz w:val="24"/>
                <w:szCs w:val="24"/>
              </w:rPr>
              <w:t xml:space="preserve">, </w:t>
            </w:r>
            <w:r w:rsidR="000219A5" w:rsidRPr="00031E9E">
              <w:rPr>
                <w:rFonts w:asciiTheme="minorHAnsi" w:hAnsiTheme="minorHAnsi" w:cstheme="minorHAnsi"/>
                <w:spacing w:val="-3"/>
                <w:sz w:val="24"/>
                <w:szCs w:val="24"/>
              </w:rPr>
              <w:t xml:space="preserve">that I/we </w:t>
            </w:r>
            <w:r w:rsidR="00CD2D56" w:rsidRPr="00031E9E">
              <w:rPr>
                <w:rFonts w:asciiTheme="minorHAnsi" w:hAnsiTheme="minorHAnsi" w:cstheme="minorHAnsi"/>
                <w:spacing w:val="-3"/>
                <w:sz w:val="24"/>
                <w:szCs w:val="24"/>
              </w:rPr>
              <w:t>will</w:t>
            </w:r>
            <w:r w:rsidRPr="00031E9E">
              <w:rPr>
                <w:rFonts w:asciiTheme="minorHAnsi" w:hAnsiTheme="minorHAnsi" w:cstheme="minorHAnsi"/>
                <w:spacing w:val="-3"/>
                <w:sz w:val="24"/>
                <w:szCs w:val="24"/>
              </w:rPr>
              <w:t xml:space="preserve"> provide </w:t>
            </w:r>
            <w:r w:rsidR="00D34D4D" w:rsidRPr="00031E9E">
              <w:rPr>
                <w:rFonts w:asciiTheme="minorHAnsi" w:hAnsiTheme="minorHAnsi" w:cstheme="minorHAnsi"/>
                <w:spacing w:val="-3"/>
                <w:sz w:val="24"/>
                <w:szCs w:val="24"/>
              </w:rPr>
              <w:t xml:space="preserve">available </w:t>
            </w:r>
            <w:r w:rsidRPr="00031E9E">
              <w:rPr>
                <w:rFonts w:asciiTheme="minorHAnsi" w:hAnsiTheme="minorHAnsi" w:cstheme="minorHAnsi"/>
                <w:spacing w:val="-3"/>
                <w:sz w:val="24"/>
                <w:szCs w:val="24"/>
              </w:rPr>
              <w:t xml:space="preserve">representation </w:t>
            </w:r>
            <w:r w:rsidR="005E51FC" w:rsidRPr="00031E9E">
              <w:rPr>
                <w:rFonts w:asciiTheme="minorHAnsi" w:hAnsiTheme="minorHAnsi" w:cstheme="minorHAnsi"/>
                <w:spacing w:val="-3"/>
                <w:sz w:val="24"/>
                <w:szCs w:val="24"/>
              </w:rPr>
              <w:t xml:space="preserve">for </w:t>
            </w:r>
            <w:r w:rsidRPr="00031E9E">
              <w:rPr>
                <w:rFonts w:asciiTheme="minorHAnsi" w:hAnsiTheme="minorHAnsi" w:cstheme="minorHAnsi"/>
                <w:spacing w:val="-3"/>
                <w:sz w:val="24"/>
                <w:szCs w:val="24"/>
              </w:rPr>
              <w:t>interview</w:t>
            </w:r>
            <w:r w:rsidR="005E51FC" w:rsidRPr="00031E9E">
              <w:rPr>
                <w:rFonts w:asciiTheme="minorHAnsi" w:hAnsiTheme="minorHAnsi" w:cstheme="minorHAnsi"/>
                <w:spacing w:val="-3"/>
                <w:sz w:val="24"/>
                <w:szCs w:val="24"/>
              </w:rPr>
              <w:t>s</w:t>
            </w:r>
            <w:r w:rsidR="00D34D4D" w:rsidRPr="00031E9E">
              <w:rPr>
                <w:rFonts w:asciiTheme="minorHAnsi" w:hAnsiTheme="minorHAnsi" w:cstheme="minorHAnsi"/>
                <w:spacing w:val="-3"/>
                <w:sz w:val="24"/>
                <w:szCs w:val="24"/>
              </w:rPr>
              <w:t xml:space="preserve"> week commencing </w:t>
            </w:r>
            <w:r w:rsidR="002A245B">
              <w:rPr>
                <w:rFonts w:asciiTheme="minorHAnsi" w:hAnsiTheme="minorHAnsi" w:cstheme="minorHAnsi"/>
                <w:spacing w:val="-3"/>
                <w:sz w:val="24"/>
                <w:szCs w:val="24"/>
              </w:rPr>
              <w:t>1 July</w:t>
            </w:r>
            <w:r w:rsidR="006A7696">
              <w:rPr>
                <w:rFonts w:asciiTheme="minorHAnsi" w:hAnsiTheme="minorHAnsi" w:cstheme="minorHAnsi"/>
                <w:spacing w:val="-3"/>
                <w:sz w:val="24"/>
                <w:szCs w:val="24"/>
              </w:rPr>
              <w:t xml:space="preserve"> </w:t>
            </w:r>
            <w:r w:rsidR="00D34D4D" w:rsidRPr="00031E9E">
              <w:rPr>
                <w:rFonts w:asciiTheme="minorHAnsi" w:hAnsiTheme="minorHAnsi" w:cstheme="minorHAnsi"/>
                <w:spacing w:val="-3"/>
                <w:sz w:val="24"/>
                <w:szCs w:val="24"/>
              </w:rPr>
              <w:t xml:space="preserve">2019 at Social Work England’s </w:t>
            </w:r>
            <w:r w:rsidR="00CD2D56" w:rsidRPr="00031E9E">
              <w:rPr>
                <w:rFonts w:asciiTheme="minorHAnsi" w:hAnsiTheme="minorHAnsi" w:cstheme="minorHAnsi"/>
                <w:spacing w:val="-3"/>
                <w:sz w:val="24"/>
                <w:szCs w:val="24"/>
              </w:rPr>
              <w:t xml:space="preserve">offices. </w:t>
            </w:r>
          </w:p>
        </w:tc>
        <w:tc>
          <w:tcPr>
            <w:tcW w:w="850" w:type="dxa"/>
            <w:tcBorders>
              <w:top w:val="single" w:sz="4" w:space="0" w:color="auto"/>
              <w:left w:val="single" w:sz="4" w:space="0" w:color="auto"/>
              <w:bottom w:val="single" w:sz="4" w:space="0" w:color="auto"/>
              <w:right w:val="single" w:sz="4" w:space="0" w:color="auto"/>
            </w:tcBorders>
          </w:tcPr>
          <w:p w14:paraId="3FB1ECB5" w14:textId="25F08E6E"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z w:val="24"/>
                <w:szCs w:val="24"/>
              </w:rPr>
              <w:t>YES/ NO</w:t>
            </w:r>
          </w:p>
        </w:tc>
      </w:tr>
      <w:tr w:rsidR="00343770" w:rsidRPr="00A43DC7" w14:paraId="1AB256E1" w14:textId="77777777" w:rsidTr="00031E9E">
        <w:trPr>
          <w:trHeight w:val="1448"/>
        </w:trPr>
        <w:tc>
          <w:tcPr>
            <w:tcW w:w="9776" w:type="dxa"/>
            <w:gridSpan w:val="2"/>
            <w:tcBorders>
              <w:top w:val="single" w:sz="4" w:space="0" w:color="auto"/>
              <w:left w:val="single" w:sz="4" w:space="0" w:color="auto"/>
              <w:bottom w:val="single" w:sz="4" w:space="0" w:color="auto"/>
              <w:right w:val="single" w:sz="4" w:space="0" w:color="auto"/>
            </w:tcBorders>
          </w:tcPr>
          <w:p w14:paraId="71457DE2" w14:textId="77777777" w:rsidR="00343770" w:rsidRPr="00031E9E"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 xml:space="preserve">Further information will be available for </w:t>
            </w:r>
            <w:r w:rsidR="00343F26" w:rsidRPr="00031E9E">
              <w:rPr>
                <w:rFonts w:asciiTheme="minorHAnsi" w:hAnsiTheme="minorHAnsi" w:cstheme="minorHAnsi"/>
                <w:b w:val="0"/>
                <w:sz w:val="24"/>
                <w:szCs w:val="24"/>
              </w:rPr>
              <w:t xml:space="preserve">bidders being successful at gaining an interview.  </w:t>
            </w:r>
            <w:r w:rsidRPr="00031E9E">
              <w:rPr>
                <w:rFonts w:asciiTheme="minorHAnsi" w:hAnsiTheme="minorHAnsi" w:cstheme="minorHAnsi"/>
                <w:b w:val="0"/>
                <w:sz w:val="24"/>
                <w:szCs w:val="24"/>
              </w:rPr>
              <w:t>Please use the space below to outline any areas where you cannot comply, or to provide any further information regarding compliance with the specification that you have not been able to state elsewhere in your tender submission</w:t>
            </w:r>
            <w:r w:rsidR="00031E9E" w:rsidRPr="00031E9E">
              <w:rPr>
                <w:rFonts w:asciiTheme="minorHAnsi" w:hAnsiTheme="minorHAnsi" w:cstheme="minorHAnsi"/>
                <w:b w:val="0"/>
                <w:sz w:val="24"/>
                <w:szCs w:val="24"/>
              </w:rPr>
              <w:t>.</w:t>
            </w:r>
          </w:p>
          <w:p w14:paraId="5A341263" w14:textId="07C37AAA" w:rsidR="00031E9E" w:rsidRPr="00031E9E" w:rsidRDefault="00031E9E" w:rsidP="00343770">
            <w:pPr>
              <w:pStyle w:val="MainParagraphNumbered"/>
              <w:numPr>
                <w:ilvl w:val="0"/>
                <w:numId w:val="0"/>
              </w:numPr>
              <w:tabs>
                <w:tab w:val="clear" w:pos="0"/>
                <w:tab w:val="left" w:pos="720"/>
              </w:tabs>
              <w:rPr>
                <w:rFonts w:asciiTheme="minorHAnsi" w:hAnsiTheme="minorHAnsi" w:cstheme="minorHAnsi"/>
                <w:b w:val="0"/>
                <w:sz w:val="24"/>
                <w:szCs w:val="24"/>
              </w:rPr>
            </w:pPr>
          </w:p>
        </w:tc>
      </w:tr>
    </w:tbl>
    <w:p w14:paraId="341EA5E3" w14:textId="186B6C37" w:rsidR="002D677B" w:rsidRDefault="002D677B" w:rsidP="002D677B">
      <w:pPr>
        <w:pStyle w:val="Heading20"/>
      </w:pPr>
    </w:p>
    <w:p w14:paraId="027E6C20" w14:textId="210B7780" w:rsidR="0070435A" w:rsidRDefault="00A43DC7" w:rsidP="0070435A">
      <w:pPr>
        <w:pStyle w:val="Heading20"/>
        <w:rPr>
          <w:rFonts w:asciiTheme="minorHAnsi" w:hAnsiTheme="minorHAnsi" w:cstheme="minorHAnsi"/>
          <w:b/>
        </w:rPr>
      </w:pPr>
      <w:r w:rsidRPr="00A43DC7">
        <w:t>Response to Method Statements</w:t>
      </w:r>
    </w:p>
    <w:p w14:paraId="4706A7EB" w14:textId="31B201F7" w:rsidR="0070435A" w:rsidRPr="000219A5" w:rsidRDefault="0070435A"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Tenderers are referred to (Part A) of the </w:t>
      </w:r>
      <w:r w:rsidR="00031E9E">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method statements will account for 70% of their total tender score.  </w:t>
      </w:r>
    </w:p>
    <w:p w14:paraId="2174A869" w14:textId="112A9E15" w:rsidR="00A43DC7" w:rsidRPr="000219A5" w:rsidRDefault="00A43DC7"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Tenderers must provide method statements in response to the questions below, to describe how they will meet the requirements of the contract.  There </w:t>
      </w:r>
      <w:r w:rsidRPr="0019583D">
        <w:rPr>
          <w:rFonts w:asciiTheme="minorHAnsi" w:hAnsiTheme="minorHAnsi" w:cstheme="minorHAnsi"/>
          <w:b w:val="0"/>
          <w:sz w:val="24"/>
          <w:szCs w:val="24"/>
        </w:rPr>
        <w:t xml:space="preserve">are </w:t>
      </w:r>
      <w:r w:rsidR="0019583D" w:rsidRPr="0019583D">
        <w:rPr>
          <w:rFonts w:asciiTheme="minorHAnsi" w:hAnsiTheme="minorHAnsi" w:cstheme="minorHAnsi"/>
          <w:b w:val="0"/>
          <w:sz w:val="24"/>
          <w:szCs w:val="24"/>
        </w:rPr>
        <w:t>6</w:t>
      </w:r>
      <w:r w:rsidR="00B21E61" w:rsidRPr="0019583D">
        <w:rPr>
          <w:rFonts w:asciiTheme="minorHAnsi" w:hAnsiTheme="minorHAnsi" w:cstheme="minorHAnsi"/>
          <w:b w:val="0"/>
          <w:sz w:val="24"/>
          <w:szCs w:val="24"/>
        </w:rPr>
        <w:t xml:space="preserve"> </w:t>
      </w:r>
      <w:r w:rsidRPr="0019583D">
        <w:rPr>
          <w:rFonts w:asciiTheme="minorHAnsi" w:hAnsiTheme="minorHAnsi" w:cstheme="minorHAnsi"/>
          <w:b w:val="0"/>
          <w:sz w:val="24"/>
          <w:szCs w:val="24"/>
        </w:rPr>
        <w:t>method</w:t>
      </w:r>
      <w:r w:rsidRPr="000219A5">
        <w:rPr>
          <w:rFonts w:asciiTheme="minorHAnsi" w:hAnsiTheme="minorHAnsi" w:cstheme="minorHAnsi"/>
          <w:b w:val="0"/>
          <w:sz w:val="24"/>
          <w:szCs w:val="24"/>
        </w:rPr>
        <w:t xml:space="preserve"> statements in total.  </w:t>
      </w:r>
    </w:p>
    <w:p w14:paraId="136D89AE" w14:textId="054A7E3E" w:rsidR="00A43DC7" w:rsidRPr="000219A5" w:rsidRDefault="00A43DC7"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Tenderers are required to respond to </w:t>
      </w:r>
      <w:r w:rsidR="00A15300" w:rsidRPr="000219A5">
        <w:rPr>
          <w:rFonts w:asciiTheme="minorHAnsi" w:hAnsiTheme="minorHAnsi" w:cstheme="minorHAnsi"/>
          <w:b w:val="0"/>
          <w:sz w:val="24"/>
          <w:szCs w:val="24"/>
        </w:rPr>
        <w:t>all</w:t>
      </w:r>
      <w:r w:rsidRPr="000219A5">
        <w:rPr>
          <w:rFonts w:asciiTheme="minorHAnsi" w:hAnsiTheme="minorHAnsi" w:cstheme="minorHAnsi"/>
          <w:b w:val="0"/>
          <w:sz w:val="24"/>
          <w:szCs w:val="24"/>
        </w:rPr>
        <w:t xml:space="preserve"> the questions below.  Questions should be answered in full and should not refer to other documents or appendi</w:t>
      </w:r>
      <w:r w:rsidR="00E223DC">
        <w:rPr>
          <w:rFonts w:asciiTheme="minorHAnsi" w:hAnsiTheme="minorHAnsi" w:cstheme="minorHAnsi"/>
          <w:b w:val="0"/>
          <w:sz w:val="24"/>
          <w:szCs w:val="24"/>
        </w:rPr>
        <w:t>x</w:t>
      </w:r>
      <w:r w:rsidRPr="000219A5">
        <w:rPr>
          <w:rFonts w:asciiTheme="minorHAnsi" w:hAnsiTheme="minorHAnsi" w:cstheme="minorHAnsi"/>
          <w:b w:val="0"/>
          <w:sz w:val="24"/>
          <w:szCs w:val="24"/>
        </w:rPr>
        <w:t>es</w:t>
      </w:r>
      <w:r w:rsidR="00373E72" w:rsidRPr="000219A5">
        <w:rPr>
          <w:rFonts w:asciiTheme="minorHAnsi" w:hAnsiTheme="minorHAnsi" w:cstheme="minorHAnsi"/>
          <w:b w:val="0"/>
          <w:sz w:val="24"/>
          <w:szCs w:val="24"/>
        </w:rPr>
        <w:t xml:space="preserve"> unless otherwise specified</w:t>
      </w:r>
      <w:r w:rsidRPr="000219A5">
        <w:rPr>
          <w:rFonts w:asciiTheme="minorHAnsi" w:hAnsiTheme="minorHAnsi" w:cstheme="minorHAnsi"/>
          <w:b w:val="0"/>
          <w:sz w:val="24"/>
          <w:szCs w:val="24"/>
        </w:rPr>
        <w:t>.</w:t>
      </w:r>
    </w:p>
    <w:p w14:paraId="6C47A143" w14:textId="3A98A740" w:rsidR="00A43DC7" w:rsidRDefault="00A43DC7"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lastRenderedPageBreak/>
        <w:t>For each method statement, there is a maximum word limit.  Please adjust as necessary the size of the ‘response’ box in order to accommodate your response.</w:t>
      </w:r>
    </w:p>
    <w:p w14:paraId="0D5503E4" w14:textId="77777777" w:rsidR="000219A5" w:rsidRPr="000219A5" w:rsidRDefault="000219A5" w:rsidP="00A43DC7">
      <w:pPr>
        <w:pStyle w:val="MainParagraphNumbered"/>
        <w:numPr>
          <w:ilvl w:val="0"/>
          <w:numId w:val="0"/>
        </w:numPr>
        <w:tabs>
          <w:tab w:val="num" w:pos="0"/>
        </w:tabs>
        <w:rPr>
          <w:rFonts w:asciiTheme="minorHAnsi" w:hAnsiTheme="minorHAnsi" w:cstheme="minorHAnsi"/>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7"/>
        <w:gridCol w:w="3365"/>
        <w:gridCol w:w="5328"/>
      </w:tblGrid>
      <w:tr w:rsidR="00A43DC7" w:rsidRPr="00A43DC7" w14:paraId="6F70476F" w14:textId="77777777" w:rsidTr="00970073">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A43DC7" w:rsidRPr="00A43DC7" w:rsidRDefault="00A43DC7">
            <w:pPr>
              <w:rPr>
                <w:rFonts w:asciiTheme="minorHAnsi" w:hAnsiTheme="minorHAnsi" w:cstheme="minorHAnsi"/>
                <w:b/>
                <w:szCs w:val="24"/>
              </w:rPr>
            </w:pPr>
            <w:bookmarkStart w:id="10" w:name="_Hlk5349200"/>
            <w:r w:rsidRPr="00A43DC7">
              <w:rPr>
                <w:rFonts w:asciiTheme="minorHAnsi" w:hAnsiTheme="minorHAnsi" w:cstheme="minorHAnsi"/>
                <w:b/>
                <w:szCs w:val="24"/>
              </w:rPr>
              <w:t>Ref</w:t>
            </w:r>
          </w:p>
        </w:tc>
        <w:tc>
          <w:tcPr>
            <w:tcW w:w="1805" w:type="pct"/>
            <w:tcBorders>
              <w:top w:val="single" w:sz="4" w:space="0" w:color="auto"/>
              <w:left w:val="single" w:sz="4" w:space="0" w:color="auto"/>
              <w:bottom w:val="single" w:sz="4" w:space="0" w:color="auto"/>
              <w:right w:val="single" w:sz="4" w:space="0" w:color="auto"/>
            </w:tcBorders>
            <w:shd w:val="clear" w:color="auto" w:fill="33CCCC"/>
            <w:hideMark/>
          </w:tcPr>
          <w:p w14:paraId="63A94AB8"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58" w:type="pct"/>
            <w:tcBorders>
              <w:top w:val="single" w:sz="4" w:space="0" w:color="auto"/>
              <w:left w:val="single" w:sz="4" w:space="0" w:color="auto"/>
              <w:bottom w:val="single" w:sz="4" w:space="0" w:color="auto"/>
              <w:right w:val="single" w:sz="4" w:space="0" w:color="auto"/>
            </w:tcBorders>
            <w:shd w:val="clear" w:color="auto" w:fill="33CCCC"/>
          </w:tcPr>
          <w:p w14:paraId="70A4702C" w14:textId="77777777" w:rsidR="00A43DC7" w:rsidRPr="00A43DC7" w:rsidRDefault="00A43DC7">
            <w:pPr>
              <w:rPr>
                <w:rFonts w:asciiTheme="minorHAnsi" w:hAnsiTheme="minorHAnsi" w:cstheme="minorHAnsi"/>
                <w:b/>
                <w:szCs w:val="24"/>
              </w:rPr>
            </w:pPr>
          </w:p>
        </w:tc>
      </w:tr>
      <w:tr w:rsidR="00A43DC7" w:rsidRPr="00A43DC7" w14:paraId="73E093F2"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41716C7A" w14:textId="77777777" w:rsidR="00A43DC7" w:rsidRPr="00A43DC7" w:rsidRDefault="00A43DC7">
            <w:pPr>
              <w:rPr>
                <w:rFonts w:asciiTheme="minorHAnsi" w:hAnsiTheme="minorHAnsi" w:cstheme="minorHAnsi"/>
                <w:szCs w:val="24"/>
              </w:rPr>
            </w:pPr>
            <w:r w:rsidRPr="00A43DC7">
              <w:rPr>
                <w:rFonts w:asciiTheme="minorHAnsi" w:hAnsiTheme="minorHAnsi" w:cstheme="minorHAnsi"/>
                <w:szCs w:val="24"/>
              </w:rPr>
              <w:t>1</w:t>
            </w:r>
          </w:p>
        </w:tc>
        <w:tc>
          <w:tcPr>
            <w:tcW w:w="4663" w:type="pct"/>
            <w:gridSpan w:val="2"/>
            <w:tcBorders>
              <w:top w:val="single" w:sz="4" w:space="0" w:color="auto"/>
              <w:left w:val="single" w:sz="4" w:space="0" w:color="auto"/>
              <w:bottom w:val="single" w:sz="4" w:space="0" w:color="auto"/>
              <w:right w:val="single" w:sz="4" w:space="0" w:color="auto"/>
            </w:tcBorders>
            <w:hideMark/>
          </w:tcPr>
          <w:p w14:paraId="05DBBA4A" w14:textId="04E9FE57" w:rsidR="0019583D" w:rsidRDefault="0019583D" w:rsidP="0019583D">
            <w:pPr>
              <w:rPr>
                <w:sz w:val="22"/>
              </w:rPr>
            </w:pPr>
            <w:r>
              <w:t xml:space="preserve">How would you ensure </w:t>
            </w:r>
            <w:r w:rsidR="00E223DC">
              <w:t xml:space="preserve">that </w:t>
            </w:r>
            <w:r>
              <w:t>your approach to the planning and delivery of the internal audit service is as flexible as possible?   </w:t>
            </w:r>
          </w:p>
          <w:p w14:paraId="42AC4B69" w14:textId="09EFE605" w:rsidR="00031E9E" w:rsidRPr="00031E9E" w:rsidRDefault="00023815" w:rsidP="00C34B38">
            <w:pPr>
              <w:rPr>
                <w:rFonts w:asciiTheme="minorHAnsi" w:hAnsiTheme="minorHAnsi" w:cstheme="minorHAnsi"/>
                <w:i/>
                <w:szCs w:val="24"/>
              </w:rPr>
            </w:pPr>
            <w:r w:rsidRPr="00031E9E">
              <w:rPr>
                <w:rFonts w:asciiTheme="minorHAnsi" w:hAnsiTheme="minorHAnsi" w:cstheme="minorHAnsi"/>
                <w:i/>
                <w:szCs w:val="24"/>
              </w:rPr>
              <w:t xml:space="preserve">A maximum number of </w:t>
            </w:r>
            <w:r w:rsidR="00B43A32">
              <w:rPr>
                <w:rFonts w:asciiTheme="minorHAnsi" w:hAnsiTheme="minorHAnsi" w:cstheme="minorHAnsi"/>
                <w:i/>
                <w:szCs w:val="24"/>
              </w:rPr>
              <w:t>1,000</w:t>
            </w:r>
            <w:r w:rsidR="006A7696">
              <w:rPr>
                <w:rFonts w:asciiTheme="minorHAnsi" w:hAnsiTheme="minorHAnsi" w:cstheme="minorHAnsi"/>
                <w:i/>
                <w:szCs w:val="24"/>
              </w:rPr>
              <w:t xml:space="preserve"> w</w:t>
            </w:r>
            <w:r w:rsidR="00A43DC7" w:rsidRPr="00031E9E">
              <w:rPr>
                <w:rFonts w:asciiTheme="minorHAnsi" w:hAnsiTheme="minorHAnsi" w:cstheme="minorHAnsi"/>
                <w:i/>
                <w:szCs w:val="24"/>
              </w:rPr>
              <w:t>ords should be submitted for this section</w:t>
            </w:r>
            <w:r w:rsidR="00380132" w:rsidRPr="00031E9E">
              <w:rPr>
                <w:rFonts w:asciiTheme="minorHAnsi" w:hAnsiTheme="minorHAnsi" w:cstheme="minorHAnsi"/>
                <w:i/>
                <w:szCs w:val="24"/>
              </w:rPr>
              <w:t xml:space="preserve">. </w:t>
            </w:r>
          </w:p>
          <w:p w14:paraId="1554DE4B" w14:textId="6F02CA0A" w:rsidR="00A43DC7" w:rsidRPr="00A43DC7" w:rsidRDefault="00031E9E" w:rsidP="00031E9E">
            <w:pPr>
              <w:rPr>
                <w:rFonts w:asciiTheme="minorHAnsi" w:hAnsiTheme="minorHAnsi" w:cstheme="minorHAnsi"/>
                <w:szCs w:val="24"/>
              </w:rPr>
            </w:pPr>
            <w:r>
              <w:rPr>
                <w:rFonts w:asciiTheme="minorHAnsi" w:hAnsiTheme="minorHAnsi" w:cstheme="minorHAnsi"/>
                <w:i/>
                <w:szCs w:val="24"/>
              </w:rPr>
              <w:t xml:space="preserve">A maximum of </w:t>
            </w:r>
            <w:r w:rsidR="00B43A32">
              <w:rPr>
                <w:rFonts w:asciiTheme="minorHAnsi" w:hAnsiTheme="minorHAnsi" w:cstheme="minorHAnsi"/>
                <w:i/>
                <w:szCs w:val="24"/>
              </w:rPr>
              <w:t>1</w:t>
            </w:r>
            <w:r w:rsidR="0038214B">
              <w:rPr>
                <w:rFonts w:asciiTheme="minorHAnsi" w:hAnsiTheme="minorHAnsi" w:cstheme="minorHAnsi"/>
                <w:i/>
                <w:szCs w:val="24"/>
              </w:rPr>
              <w:t>0</w:t>
            </w:r>
            <w:r w:rsidR="00C34B38"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r w:rsidR="00C34B38" w:rsidRPr="00031E9E">
              <w:rPr>
                <w:rFonts w:asciiTheme="minorHAnsi" w:hAnsiTheme="minorHAnsi" w:cstheme="minorHAnsi"/>
                <w:i/>
                <w:szCs w:val="24"/>
              </w:rPr>
              <w:t xml:space="preserve"> </w:t>
            </w:r>
          </w:p>
        </w:tc>
      </w:tr>
      <w:tr w:rsidR="00A43DC7" w:rsidRPr="00A43DC7" w14:paraId="0A39FF04"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0998ADAB"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0465CB8E" w14:textId="77777777" w:rsidR="00A43DC7" w:rsidRDefault="00A43DC7">
            <w:pPr>
              <w:rPr>
                <w:rFonts w:asciiTheme="minorHAnsi" w:hAnsiTheme="minorHAnsi" w:cstheme="minorHAnsi"/>
                <w:szCs w:val="24"/>
              </w:rPr>
            </w:pPr>
          </w:p>
          <w:p w14:paraId="1BFB13F9" w14:textId="56F8085D" w:rsidR="000077C4" w:rsidRPr="00A43DC7" w:rsidRDefault="000077C4">
            <w:pPr>
              <w:rPr>
                <w:rFonts w:asciiTheme="minorHAnsi" w:hAnsiTheme="minorHAnsi" w:cstheme="minorHAnsi"/>
                <w:szCs w:val="24"/>
              </w:rPr>
            </w:pPr>
          </w:p>
        </w:tc>
      </w:tr>
      <w:bookmarkEnd w:id="10"/>
      <w:tr w:rsidR="00A43DC7" w:rsidRPr="00A43DC7" w14:paraId="74486D15"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6DF901D6" w14:textId="77777777" w:rsidR="00A43DC7" w:rsidRPr="00A43DC7" w:rsidRDefault="00A43DC7">
            <w:pPr>
              <w:rPr>
                <w:rFonts w:asciiTheme="minorHAnsi" w:hAnsiTheme="minorHAnsi" w:cstheme="minorHAnsi"/>
                <w:szCs w:val="24"/>
              </w:rPr>
            </w:pPr>
            <w:r w:rsidRPr="00A43DC7">
              <w:rPr>
                <w:rFonts w:asciiTheme="minorHAnsi" w:hAnsiTheme="minorHAnsi" w:cstheme="minorHAnsi"/>
                <w:szCs w:val="24"/>
              </w:rPr>
              <w:t>2</w:t>
            </w:r>
          </w:p>
        </w:tc>
        <w:tc>
          <w:tcPr>
            <w:tcW w:w="4663" w:type="pct"/>
            <w:gridSpan w:val="2"/>
            <w:tcBorders>
              <w:top w:val="single" w:sz="4" w:space="0" w:color="auto"/>
              <w:left w:val="single" w:sz="4" w:space="0" w:color="auto"/>
              <w:bottom w:val="single" w:sz="4" w:space="0" w:color="auto"/>
              <w:right w:val="single" w:sz="4" w:space="0" w:color="auto"/>
            </w:tcBorders>
          </w:tcPr>
          <w:p w14:paraId="7B8BBBB5" w14:textId="1523DB0C" w:rsidR="00B43A32" w:rsidRDefault="0038214B" w:rsidP="00486479">
            <w:pPr>
              <w:rPr>
                <w:rFonts w:asciiTheme="minorHAnsi" w:hAnsiTheme="minorHAnsi" w:cstheme="minorHAnsi"/>
                <w:i/>
                <w:szCs w:val="24"/>
              </w:rPr>
            </w:pPr>
            <w:r>
              <w:t>How would you seek to manage the risk of unexpected delays and its impact on additional costs?</w:t>
            </w:r>
          </w:p>
          <w:p w14:paraId="19844F2B" w14:textId="24AE0D4D" w:rsidR="00486479" w:rsidRPr="00031E9E" w:rsidRDefault="00B66A33" w:rsidP="00486479">
            <w:pPr>
              <w:rPr>
                <w:rFonts w:asciiTheme="minorHAnsi" w:hAnsiTheme="minorHAnsi" w:cstheme="minorHAnsi"/>
                <w:i/>
                <w:szCs w:val="24"/>
              </w:rPr>
            </w:pPr>
            <w:r w:rsidRPr="00031E9E">
              <w:rPr>
                <w:rFonts w:asciiTheme="minorHAnsi" w:hAnsiTheme="minorHAnsi" w:cstheme="minorHAnsi"/>
                <w:i/>
                <w:szCs w:val="24"/>
              </w:rPr>
              <w:t xml:space="preserve">A maximum number of </w:t>
            </w:r>
            <w:r w:rsidR="0038214B">
              <w:rPr>
                <w:rFonts w:asciiTheme="minorHAnsi" w:hAnsiTheme="minorHAnsi" w:cstheme="minorHAnsi"/>
                <w:i/>
                <w:szCs w:val="24"/>
              </w:rPr>
              <w:t>1,0</w:t>
            </w:r>
            <w:r w:rsidR="00B43A32">
              <w:rPr>
                <w:rFonts w:asciiTheme="minorHAnsi" w:hAnsiTheme="minorHAnsi" w:cstheme="minorHAnsi"/>
                <w:i/>
                <w:szCs w:val="24"/>
              </w:rPr>
              <w:t xml:space="preserve">00 </w:t>
            </w:r>
            <w:r w:rsidR="00A43DC7" w:rsidRPr="00031E9E">
              <w:rPr>
                <w:rFonts w:asciiTheme="minorHAnsi" w:hAnsiTheme="minorHAnsi" w:cstheme="minorHAnsi"/>
                <w:i/>
                <w:szCs w:val="24"/>
              </w:rPr>
              <w:t>words should be submitted for this section</w:t>
            </w:r>
            <w:r w:rsidR="00486479" w:rsidRPr="00031E9E">
              <w:rPr>
                <w:rFonts w:asciiTheme="minorHAnsi" w:hAnsiTheme="minorHAnsi" w:cstheme="minorHAnsi"/>
                <w:i/>
                <w:szCs w:val="24"/>
              </w:rPr>
              <w:t>.</w:t>
            </w:r>
          </w:p>
          <w:p w14:paraId="74E79B94" w14:textId="10E42A46" w:rsidR="00A43DC7" w:rsidRPr="00A43DC7" w:rsidRDefault="00031E9E" w:rsidP="00031E9E">
            <w:pPr>
              <w:rPr>
                <w:rFonts w:asciiTheme="minorHAnsi" w:hAnsiTheme="minorHAnsi" w:cstheme="minorHAnsi"/>
                <w:szCs w:val="24"/>
              </w:rPr>
            </w:pPr>
            <w:r>
              <w:rPr>
                <w:rFonts w:asciiTheme="minorHAnsi" w:hAnsiTheme="minorHAnsi" w:cstheme="minorHAnsi"/>
                <w:i/>
                <w:szCs w:val="24"/>
              </w:rPr>
              <w:t xml:space="preserve">A maximum of </w:t>
            </w:r>
            <w:r w:rsidR="00B43A32">
              <w:rPr>
                <w:rFonts w:asciiTheme="minorHAnsi" w:hAnsiTheme="minorHAnsi" w:cstheme="minorHAnsi"/>
                <w:i/>
                <w:szCs w:val="24"/>
              </w:rPr>
              <w:t>1</w:t>
            </w:r>
            <w:r w:rsidR="0038214B">
              <w:rPr>
                <w:rFonts w:asciiTheme="minorHAnsi" w:hAnsiTheme="minorHAnsi" w:cstheme="minorHAnsi"/>
                <w:i/>
                <w:szCs w:val="24"/>
              </w:rPr>
              <w:t>5</w:t>
            </w:r>
            <w:r w:rsidR="00486479" w:rsidRPr="00031E9E">
              <w:rPr>
                <w:rFonts w:asciiTheme="minorHAnsi" w:hAnsiTheme="minorHAnsi" w:cstheme="minorHAnsi"/>
                <w:i/>
                <w:szCs w:val="24"/>
              </w:rPr>
              <w:t xml:space="preserve"> points are available for this response</w:t>
            </w:r>
            <w:r w:rsidRPr="00031E9E">
              <w:rPr>
                <w:rFonts w:asciiTheme="minorHAnsi" w:hAnsiTheme="minorHAnsi" w:cstheme="minorHAnsi"/>
                <w:i/>
                <w:szCs w:val="24"/>
              </w:rPr>
              <w:t>.</w:t>
            </w:r>
            <w:r w:rsidR="00486479">
              <w:rPr>
                <w:rFonts w:asciiTheme="minorHAnsi" w:hAnsiTheme="minorHAnsi" w:cstheme="minorHAnsi"/>
                <w:szCs w:val="24"/>
              </w:rPr>
              <w:t xml:space="preserve"> </w:t>
            </w:r>
          </w:p>
        </w:tc>
      </w:tr>
      <w:tr w:rsidR="00A43DC7" w:rsidRPr="00A43DC7" w14:paraId="3E0B8601"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98DA343"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69BCF2B7" w14:textId="77777777" w:rsidR="00A43DC7" w:rsidRPr="00A43DC7" w:rsidRDefault="00A43DC7">
            <w:pPr>
              <w:rPr>
                <w:rFonts w:asciiTheme="minorHAnsi" w:hAnsiTheme="minorHAnsi" w:cstheme="minorHAnsi"/>
                <w:szCs w:val="24"/>
              </w:rPr>
            </w:pPr>
          </w:p>
          <w:p w14:paraId="092A7D09" w14:textId="77777777" w:rsidR="00A43DC7" w:rsidRPr="00A43DC7" w:rsidRDefault="00A43DC7">
            <w:pPr>
              <w:rPr>
                <w:rFonts w:asciiTheme="minorHAnsi" w:hAnsiTheme="minorHAnsi" w:cstheme="minorHAnsi"/>
                <w:szCs w:val="24"/>
              </w:rPr>
            </w:pPr>
          </w:p>
        </w:tc>
      </w:tr>
      <w:tr w:rsidR="00A43DC7" w:rsidRPr="00A43DC7" w14:paraId="1DF0F187"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5B20B5FE" w14:textId="77777777" w:rsidR="00A43DC7" w:rsidRPr="00A43DC7" w:rsidRDefault="00A43DC7">
            <w:pPr>
              <w:rPr>
                <w:rFonts w:asciiTheme="minorHAnsi" w:hAnsiTheme="minorHAnsi" w:cstheme="minorHAnsi"/>
                <w:szCs w:val="24"/>
              </w:rPr>
            </w:pPr>
            <w:r w:rsidRPr="00A43DC7">
              <w:rPr>
                <w:rFonts w:asciiTheme="minorHAnsi" w:hAnsiTheme="minorHAnsi" w:cstheme="minorHAnsi"/>
                <w:szCs w:val="24"/>
              </w:rPr>
              <w:t>3</w:t>
            </w:r>
          </w:p>
        </w:tc>
        <w:tc>
          <w:tcPr>
            <w:tcW w:w="4663" w:type="pct"/>
            <w:gridSpan w:val="2"/>
            <w:tcBorders>
              <w:top w:val="single" w:sz="4" w:space="0" w:color="auto"/>
              <w:left w:val="single" w:sz="4" w:space="0" w:color="auto"/>
              <w:bottom w:val="single" w:sz="4" w:space="0" w:color="auto"/>
              <w:right w:val="single" w:sz="4" w:space="0" w:color="auto"/>
            </w:tcBorders>
          </w:tcPr>
          <w:p w14:paraId="215B4580" w14:textId="6951A096" w:rsidR="002E1F99" w:rsidRPr="00AF21B6" w:rsidRDefault="002E1F99" w:rsidP="002E1F99">
            <w:pPr>
              <w:rPr>
                <w:sz w:val="22"/>
              </w:rPr>
            </w:pPr>
            <w:r w:rsidRPr="00AF21B6">
              <w:t>How would you ensure the consistency of the team undertaking the services over the period of the contract?</w:t>
            </w:r>
          </w:p>
          <w:p w14:paraId="61420BB0" w14:textId="56D6538C" w:rsidR="00031E9E" w:rsidRDefault="002E1F99" w:rsidP="002E1F99">
            <w:pPr>
              <w:rPr>
                <w:rFonts w:asciiTheme="minorHAnsi" w:hAnsiTheme="minorHAnsi" w:cstheme="minorHAnsi"/>
                <w:szCs w:val="24"/>
              </w:rPr>
            </w:pPr>
            <w:r w:rsidRPr="00AF21B6">
              <w:t xml:space="preserve">Please provide CV’s of team members as an </w:t>
            </w:r>
            <w:r w:rsidR="008E366A">
              <w:t>appendix</w:t>
            </w:r>
            <w:r w:rsidR="00E223DC">
              <w:t xml:space="preserve"> (</w:t>
            </w:r>
            <w:r w:rsidR="0095402D">
              <w:t xml:space="preserve">these </w:t>
            </w:r>
            <w:r w:rsidR="00E223DC">
              <w:t xml:space="preserve">will </w:t>
            </w:r>
            <w:r w:rsidR="0095402D">
              <w:t xml:space="preserve">not </w:t>
            </w:r>
            <w:r w:rsidR="00E223DC">
              <w:t xml:space="preserve">be </w:t>
            </w:r>
            <w:r w:rsidR="0095402D">
              <w:t>included in the word count</w:t>
            </w:r>
            <w:r w:rsidR="00E223DC">
              <w:t>)</w:t>
            </w:r>
            <w:r w:rsidRPr="00AF21B6">
              <w:t>.</w:t>
            </w:r>
          </w:p>
          <w:p w14:paraId="53919A82" w14:textId="256D3A9F" w:rsidR="00486479" w:rsidRPr="00031E9E" w:rsidRDefault="00B66A33" w:rsidP="00486479">
            <w:pPr>
              <w:rPr>
                <w:rFonts w:asciiTheme="minorHAnsi" w:hAnsiTheme="minorHAnsi" w:cstheme="minorHAnsi"/>
                <w:szCs w:val="24"/>
              </w:rPr>
            </w:pPr>
            <w:r w:rsidRPr="00031E9E">
              <w:rPr>
                <w:rFonts w:asciiTheme="minorHAnsi" w:hAnsiTheme="minorHAnsi" w:cstheme="minorHAnsi"/>
                <w:i/>
                <w:szCs w:val="24"/>
              </w:rPr>
              <w:t xml:space="preserve">A maximum number of </w:t>
            </w:r>
            <w:r w:rsidR="00C16A5D" w:rsidRPr="00031E9E">
              <w:rPr>
                <w:rFonts w:asciiTheme="minorHAnsi" w:hAnsiTheme="minorHAnsi" w:cstheme="minorHAnsi"/>
                <w:i/>
                <w:szCs w:val="24"/>
              </w:rPr>
              <w:t>1,</w:t>
            </w:r>
            <w:r w:rsidR="008E634D">
              <w:rPr>
                <w:rFonts w:asciiTheme="minorHAnsi" w:hAnsiTheme="minorHAnsi" w:cstheme="minorHAnsi"/>
                <w:i/>
                <w:szCs w:val="24"/>
              </w:rPr>
              <w:t>0</w:t>
            </w:r>
            <w:r w:rsidR="00C16A5D" w:rsidRPr="00031E9E">
              <w:rPr>
                <w:rFonts w:asciiTheme="minorHAnsi" w:hAnsiTheme="minorHAnsi" w:cstheme="minorHAnsi"/>
                <w:i/>
                <w:szCs w:val="24"/>
              </w:rPr>
              <w:t>00</w:t>
            </w:r>
            <w:r w:rsidR="00A43DC7" w:rsidRPr="00031E9E">
              <w:rPr>
                <w:rFonts w:asciiTheme="minorHAnsi" w:hAnsiTheme="minorHAnsi" w:cstheme="minorHAnsi"/>
                <w:i/>
                <w:szCs w:val="24"/>
              </w:rPr>
              <w:t xml:space="preserve"> words should be submitted for this section.</w:t>
            </w:r>
            <w:r w:rsidR="009D7D2B" w:rsidRPr="00031E9E">
              <w:rPr>
                <w:rFonts w:asciiTheme="minorHAnsi" w:hAnsiTheme="minorHAnsi" w:cstheme="minorHAnsi"/>
                <w:i/>
                <w:szCs w:val="24"/>
              </w:rPr>
              <w:t xml:space="preserve"> </w:t>
            </w:r>
          </w:p>
          <w:p w14:paraId="01C5D7B5" w14:textId="4110ADD8" w:rsidR="00A43DC7" w:rsidRPr="00A43DC7" w:rsidRDefault="00031E9E" w:rsidP="00031E9E">
            <w:pPr>
              <w:rPr>
                <w:rFonts w:asciiTheme="minorHAnsi" w:hAnsiTheme="minorHAnsi" w:cstheme="minorHAnsi"/>
                <w:szCs w:val="24"/>
              </w:rPr>
            </w:pPr>
            <w:r>
              <w:rPr>
                <w:rFonts w:asciiTheme="minorHAnsi" w:hAnsiTheme="minorHAnsi" w:cstheme="minorHAnsi"/>
                <w:i/>
                <w:szCs w:val="24"/>
              </w:rPr>
              <w:t xml:space="preserve">A maximum of </w:t>
            </w:r>
            <w:r w:rsidR="009D7D2B" w:rsidRPr="00031E9E">
              <w:rPr>
                <w:rFonts w:asciiTheme="minorHAnsi" w:hAnsiTheme="minorHAnsi" w:cstheme="minorHAnsi"/>
                <w:i/>
                <w:szCs w:val="24"/>
              </w:rPr>
              <w:t>1</w:t>
            </w:r>
            <w:r w:rsidR="001D231C" w:rsidRPr="00031E9E">
              <w:rPr>
                <w:rFonts w:asciiTheme="minorHAnsi" w:hAnsiTheme="minorHAnsi" w:cstheme="minorHAnsi"/>
                <w:i/>
                <w:szCs w:val="24"/>
              </w:rPr>
              <w:t>5</w:t>
            </w:r>
            <w:r w:rsidR="009D7D2B" w:rsidRPr="00031E9E">
              <w:rPr>
                <w:rFonts w:asciiTheme="minorHAnsi" w:hAnsiTheme="minorHAnsi" w:cstheme="minorHAnsi"/>
                <w:i/>
                <w:szCs w:val="24"/>
              </w:rPr>
              <w:t xml:space="preserve"> </w:t>
            </w:r>
            <w:r w:rsidR="00486479" w:rsidRPr="00031E9E">
              <w:rPr>
                <w:rFonts w:asciiTheme="minorHAnsi" w:hAnsiTheme="minorHAnsi" w:cstheme="minorHAnsi"/>
                <w:i/>
                <w:szCs w:val="24"/>
              </w:rPr>
              <w:t>points are available for this response</w:t>
            </w:r>
            <w:r>
              <w:rPr>
                <w:rFonts w:asciiTheme="minorHAnsi" w:hAnsiTheme="minorHAnsi" w:cstheme="minorHAnsi"/>
                <w:i/>
                <w:szCs w:val="24"/>
              </w:rPr>
              <w:t>.</w:t>
            </w:r>
          </w:p>
        </w:tc>
      </w:tr>
      <w:tr w:rsidR="00A43DC7" w:rsidRPr="00A43DC7" w14:paraId="3D048916"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3F6E996B"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11007265" w14:textId="77777777" w:rsidR="00A43DC7" w:rsidRPr="00A43DC7" w:rsidRDefault="00A43DC7">
            <w:pPr>
              <w:rPr>
                <w:rFonts w:asciiTheme="minorHAnsi" w:hAnsiTheme="minorHAnsi" w:cstheme="minorHAnsi"/>
                <w:szCs w:val="24"/>
              </w:rPr>
            </w:pPr>
          </w:p>
          <w:p w14:paraId="518D83C2" w14:textId="77777777" w:rsidR="00A43DC7" w:rsidRPr="00A43DC7" w:rsidRDefault="00A43DC7">
            <w:pPr>
              <w:rPr>
                <w:rFonts w:asciiTheme="minorHAnsi" w:hAnsiTheme="minorHAnsi" w:cstheme="minorHAnsi"/>
                <w:szCs w:val="24"/>
              </w:rPr>
            </w:pPr>
          </w:p>
        </w:tc>
      </w:tr>
      <w:tr w:rsidR="00A43DC7" w:rsidRPr="00A43DC7" w14:paraId="2055F693"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20BE223" w14:textId="77777777" w:rsidR="00A43DC7" w:rsidRPr="00A43DC7" w:rsidRDefault="00A43DC7">
            <w:pPr>
              <w:rPr>
                <w:rFonts w:asciiTheme="minorHAnsi" w:hAnsiTheme="minorHAnsi" w:cstheme="minorHAnsi"/>
                <w:szCs w:val="24"/>
              </w:rPr>
            </w:pPr>
            <w:r w:rsidRPr="00A43DC7">
              <w:rPr>
                <w:rFonts w:asciiTheme="minorHAnsi" w:hAnsiTheme="minorHAnsi" w:cstheme="minorHAnsi"/>
                <w:szCs w:val="24"/>
              </w:rPr>
              <w:t>4</w:t>
            </w:r>
          </w:p>
        </w:tc>
        <w:tc>
          <w:tcPr>
            <w:tcW w:w="4663" w:type="pct"/>
            <w:gridSpan w:val="2"/>
            <w:tcBorders>
              <w:top w:val="single" w:sz="4" w:space="0" w:color="auto"/>
              <w:left w:val="single" w:sz="4" w:space="0" w:color="auto"/>
              <w:bottom w:val="single" w:sz="4" w:space="0" w:color="auto"/>
              <w:right w:val="single" w:sz="4" w:space="0" w:color="auto"/>
            </w:tcBorders>
          </w:tcPr>
          <w:p w14:paraId="2E58B381" w14:textId="46C8EDF7" w:rsidR="008E634D" w:rsidRDefault="0095402D" w:rsidP="00486479">
            <w:pPr>
              <w:rPr>
                <w:rFonts w:asciiTheme="minorHAnsi" w:hAnsiTheme="minorHAnsi" w:cstheme="minorHAnsi"/>
                <w:i/>
                <w:szCs w:val="24"/>
              </w:rPr>
            </w:pPr>
            <w:r w:rsidRPr="0095402D">
              <w:rPr>
                <w:rFonts w:asciiTheme="minorHAnsi" w:hAnsiTheme="minorHAnsi" w:cstheme="minorHAnsi"/>
                <w:szCs w:val="24"/>
              </w:rPr>
              <w:t>Please provide evidence of how you would plan internal Audit requirements</w:t>
            </w:r>
            <w:r w:rsidRPr="0095402D">
              <w:rPr>
                <w:rFonts w:asciiTheme="minorHAnsi" w:hAnsiTheme="minorHAnsi" w:cstheme="minorHAnsi"/>
                <w:i/>
                <w:szCs w:val="24"/>
              </w:rPr>
              <w:t>.</w:t>
            </w:r>
          </w:p>
          <w:p w14:paraId="01CF7CB9" w14:textId="72C4EE04" w:rsidR="00486479" w:rsidRPr="00E14AD9" w:rsidRDefault="00E14AD9" w:rsidP="00486479">
            <w:pPr>
              <w:rPr>
                <w:rFonts w:asciiTheme="minorHAnsi" w:hAnsiTheme="minorHAnsi" w:cstheme="minorHAnsi"/>
                <w:szCs w:val="24"/>
              </w:rPr>
            </w:pPr>
            <w:r>
              <w:rPr>
                <w:rFonts w:asciiTheme="minorHAnsi" w:hAnsiTheme="minorHAnsi" w:cstheme="minorHAnsi"/>
                <w:i/>
                <w:szCs w:val="24"/>
              </w:rPr>
              <w:t xml:space="preserve">A maximum of </w:t>
            </w:r>
            <w:r w:rsidR="00C5297B">
              <w:rPr>
                <w:rFonts w:asciiTheme="minorHAnsi" w:hAnsiTheme="minorHAnsi" w:cstheme="minorHAnsi"/>
                <w:i/>
                <w:szCs w:val="24"/>
              </w:rPr>
              <w:t>500</w:t>
            </w:r>
            <w:r w:rsidR="006A7696">
              <w:rPr>
                <w:rFonts w:asciiTheme="minorHAnsi" w:hAnsiTheme="minorHAnsi" w:cstheme="minorHAnsi"/>
                <w:i/>
                <w:szCs w:val="24"/>
              </w:rPr>
              <w:t xml:space="preserve"> </w:t>
            </w:r>
            <w:r w:rsidR="00A43DC7" w:rsidRPr="00031E9E">
              <w:rPr>
                <w:rFonts w:asciiTheme="minorHAnsi" w:hAnsiTheme="minorHAnsi" w:cstheme="minorHAnsi"/>
                <w:i/>
                <w:szCs w:val="24"/>
              </w:rPr>
              <w:t>words should be submitted for this section.</w:t>
            </w:r>
            <w:r w:rsidR="009D7D2B" w:rsidRPr="00031E9E">
              <w:rPr>
                <w:rFonts w:asciiTheme="minorHAnsi" w:hAnsiTheme="minorHAnsi" w:cstheme="minorHAnsi"/>
                <w:i/>
                <w:szCs w:val="24"/>
              </w:rPr>
              <w:t xml:space="preserve"> </w:t>
            </w:r>
          </w:p>
          <w:p w14:paraId="6ADFA1FA" w14:textId="4491DEAD" w:rsidR="00A43DC7" w:rsidRPr="00A43DC7" w:rsidRDefault="002351B4" w:rsidP="00031E9E">
            <w:pPr>
              <w:rPr>
                <w:rFonts w:asciiTheme="minorHAnsi" w:hAnsiTheme="minorHAnsi" w:cstheme="minorHAnsi"/>
                <w:szCs w:val="24"/>
              </w:rPr>
            </w:pPr>
            <w:r w:rsidRPr="00031E9E">
              <w:rPr>
                <w:rFonts w:asciiTheme="minorHAnsi" w:hAnsiTheme="minorHAnsi" w:cstheme="minorHAnsi"/>
                <w:i/>
                <w:szCs w:val="24"/>
              </w:rPr>
              <w:t xml:space="preserve">A maximum of </w:t>
            </w:r>
            <w:r w:rsidR="00C5297B">
              <w:rPr>
                <w:rFonts w:asciiTheme="minorHAnsi" w:hAnsiTheme="minorHAnsi" w:cstheme="minorHAnsi"/>
                <w:i/>
                <w:szCs w:val="24"/>
              </w:rPr>
              <w:t>10</w:t>
            </w:r>
            <w:r w:rsidR="00486479" w:rsidRPr="00031E9E">
              <w:rPr>
                <w:rFonts w:asciiTheme="minorHAnsi" w:hAnsiTheme="minorHAnsi" w:cstheme="minorHAnsi"/>
                <w:i/>
                <w:szCs w:val="24"/>
              </w:rPr>
              <w:t xml:space="preserve"> points are available for this response</w:t>
            </w:r>
            <w:r w:rsidR="00031E9E">
              <w:rPr>
                <w:rFonts w:asciiTheme="minorHAnsi" w:hAnsiTheme="minorHAnsi" w:cstheme="minorHAnsi"/>
                <w:i/>
                <w:szCs w:val="24"/>
              </w:rPr>
              <w:t>.</w:t>
            </w:r>
            <w:r w:rsidR="00486479" w:rsidRPr="00031E9E">
              <w:rPr>
                <w:rFonts w:asciiTheme="minorHAnsi" w:hAnsiTheme="minorHAnsi" w:cstheme="minorHAnsi"/>
                <w:i/>
                <w:szCs w:val="24"/>
              </w:rPr>
              <w:t xml:space="preserve"> </w:t>
            </w:r>
          </w:p>
        </w:tc>
      </w:tr>
      <w:tr w:rsidR="00A43DC7" w:rsidRPr="00A43DC7" w14:paraId="726D17BF"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CE11788"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25C6A27D" w14:textId="77777777" w:rsidR="00FA3793" w:rsidRPr="00A43DC7" w:rsidRDefault="00FA3793">
            <w:pPr>
              <w:rPr>
                <w:rFonts w:asciiTheme="minorHAnsi" w:hAnsiTheme="minorHAnsi" w:cstheme="minorHAnsi"/>
                <w:szCs w:val="24"/>
              </w:rPr>
            </w:pPr>
          </w:p>
          <w:p w14:paraId="1417DC5A" w14:textId="77777777" w:rsidR="00A43DC7" w:rsidRPr="00A43DC7" w:rsidRDefault="00A43DC7">
            <w:pPr>
              <w:rPr>
                <w:rFonts w:asciiTheme="minorHAnsi" w:hAnsiTheme="minorHAnsi" w:cstheme="minorHAnsi"/>
                <w:szCs w:val="24"/>
              </w:rPr>
            </w:pPr>
          </w:p>
        </w:tc>
      </w:tr>
      <w:tr w:rsidR="000032ED" w:rsidRPr="00A43DC7" w14:paraId="3464BD9E" w14:textId="77777777" w:rsidTr="000032ED">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150551CB" w:rsidR="000032ED" w:rsidRPr="00A43DC7" w:rsidRDefault="000032ED">
            <w:pPr>
              <w:rPr>
                <w:rFonts w:asciiTheme="minorHAnsi" w:hAnsiTheme="minorHAnsi" w:cstheme="minorHAnsi"/>
                <w:b/>
                <w:szCs w:val="24"/>
              </w:rPr>
            </w:pPr>
            <w:r>
              <w:rPr>
                <w:rFonts w:asciiTheme="minorHAnsi" w:hAnsiTheme="minorHAnsi" w:cstheme="minorHAnsi"/>
                <w:b/>
                <w:szCs w:val="24"/>
              </w:rPr>
              <w:lastRenderedPageBreak/>
              <w:t>5.</w:t>
            </w:r>
          </w:p>
        </w:tc>
        <w:tc>
          <w:tcPr>
            <w:tcW w:w="4699" w:type="pct"/>
            <w:gridSpan w:val="3"/>
            <w:tcBorders>
              <w:top w:val="single" w:sz="4" w:space="0" w:color="auto"/>
              <w:left w:val="single" w:sz="4" w:space="0" w:color="auto"/>
              <w:bottom w:val="single" w:sz="4" w:space="0" w:color="auto"/>
              <w:right w:val="single" w:sz="4" w:space="0" w:color="auto"/>
            </w:tcBorders>
          </w:tcPr>
          <w:p w14:paraId="13D0C455" w14:textId="5A1CBF83" w:rsidR="00A84573" w:rsidRPr="00A43DC7" w:rsidRDefault="00C5297B" w:rsidP="00A84573">
            <w:pPr>
              <w:rPr>
                <w:rFonts w:asciiTheme="minorHAnsi" w:hAnsiTheme="minorHAnsi" w:cstheme="minorHAnsi"/>
                <w:szCs w:val="24"/>
              </w:rPr>
            </w:pPr>
            <w:r>
              <w:t xml:space="preserve">What type of approach would you consider when reporting to the Audit and Risk Committee and the Executive Leadership Team? </w:t>
            </w:r>
            <w:r w:rsidR="00A84573">
              <w:rPr>
                <w:rFonts w:asciiTheme="minorHAnsi" w:hAnsiTheme="minorHAnsi" w:cstheme="minorHAnsi"/>
                <w:szCs w:val="24"/>
              </w:rPr>
              <w:t xml:space="preserve">  </w:t>
            </w:r>
          </w:p>
          <w:p w14:paraId="0D538761" w14:textId="18BCB200" w:rsidR="004642F3" w:rsidRPr="00031E9E" w:rsidRDefault="009D56CB" w:rsidP="004642F3">
            <w:pPr>
              <w:rPr>
                <w:rFonts w:asciiTheme="minorHAnsi" w:hAnsiTheme="minorHAnsi" w:cstheme="minorHAnsi"/>
                <w:i/>
                <w:szCs w:val="24"/>
              </w:rPr>
            </w:pPr>
            <w:r w:rsidRPr="00031E9E">
              <w:rPr>
                <w:rFonts w:asciiTheme="minorHAnsi" w:hAnsiTheme="minorHAnsi" w:cstheme="minorHAnsi"/>
                <w:i/>
                <w:szCs w:val="24"/>
              </w:rPr>
              <w:t>A</w:t>
            </w:r>
            <w:r w:rsidR="00E14AD9">
              <w:rPr>
                <w:rFonts w:asciiTheme="minorHAnsi" w:hAnsiTheme="minorHAnsi" w:cstheme="minorHAnsi"/>
                <w:i/>
                <w:szCs w:val="24"/>
              </w:rPr>
              <w:t xml:space="preserve"> maximum of</w:t>
            </w:r>
            <w:r w:rsidR="00CA20D7" w:rsidRPr="00031E9E">
              <w:rPr>
                <w:rFonts w:asciiTheme="minorHAnsi" w:hAnsiTheme="minorHAnsi" w:cstheme="minorHAnsi"/>
                <w:i/>
                <w:szCs w:val="24"/>
              </w:rPr>
              <w:t xml:space="preserve"> </w:t>
            </w:r>
            <w:r w:rsidR="00C5297B">
              <w:rPr>
                <w:rFonts w:asciiTheme="minorHAnsi" w:hAnsiTheme="minorHAnsi" w:cstheme="minorHAnsi"/>
                <w:i/>
                <w:szCs w:val="24"/>
              </w:rPr>
              <w:t>5</w:t>
            </w:r>
            <w:r w:rsidR="00CA20D7" w:rsidRPr="00031E9E">
              <w:rPr>
                <w:rFonts w:asciiTheme="minorHAnsi" w:hAnsiTheme="minorHAnsi" w:cstheme="minorHAnsi"/>
                <w:i/>
                <w:szCs w:val="24"/>
              </w:rPr>
              <w:t>00</w:t>
            </w:r>
            <w:r w:rsidRPr="00031E9E">
              <w:rPr>
                <w:rFonts w:asciiTheme="minorHAnsi" w:hAnsiTheme="minorHAnsi" w:cstheme="minorHAnsi"/>
                <w:i/>
                <w:szCs w:val="24"/>
              </w:rPr>
              <w:t xml:space="preserve"> words should be submitted for this section.</w:t>
            </w:r>
            <w:r w:rsidR="009D7D2B" w:rsidRPr="00031E9E">
              <w:rPr>
                <w:rFonts w:asciiTheme="minorHAnsi" w:hAnsiTheme="minorHAnsi" w:cstheme="minorHAnsi"/>
                <w:i/>
                <w:szCs w:val="24"/>
              </w:rPr>
              <w:t xml:space="preserve"> </w:t>
            </w:r>
          </w:p>
          <w:p w14:paraId="69BA8A9E" w14:textId="203DF434" w:rsidR="009D56CB" w:rsidRPr="00EC669E" w:rsidRDefault="002351B4" w:rsidP="00031E9E">
            <w:pPr>
              <w:rPr>
                <w:rFonts w:asciiTheme="minorHAnsi" w:hAnsiTheme="minorHAnsi" w:cstheme="minorHAnsi"/>
                <w:szCs w:val="24"/>
              </w:rPr>
            </w:pPr>
            <w:r w:rsidRPr="00031E9E">
              <w:rPr>
                <w:rFonts w:asciiTheme="minorHAnsi" w:hAnsiTheme="minorHAnsi" w:cstheme="minorHAnsi"/>
                <w:i/>
                <w:szCs w:val="24"/>
              </w:rPr>
              <w:t xml:space="preserve">A maximum of </w:t>
            </w:r>
            <w:r w:rsidR="009D7D2B" w:rsidRPr="00031E9E">
              <w:rPr>
                <w:rFonts w:asciiTheme="minorHAnsi" w:hAnsiTheme="minorHAnsi" w:cstheme="minorHAnsi"/>
                <w:i/>
                <w:szCs w:val="24"/>
              </w:rPr>
              <w:t xml:space="preserve">10 </w:t>
            </w:r>
            <w:r w:rsidR="004642F3" w:rsidRPr="00031E9E">
              <w:rPr>
                <w:rFonts w:asciiTheme="minorHAnsi" w:hAnsiTheme="minorHAnsi" w:cstheme="minorHAnsi"/>
                <w:i/>
                <w:szCs w:val="24"/>
              </w:rPr>
              <w:t>points are available for this response</w:t>
            </w:r>
            <w:r w:rsidR="00031E9E">
              <w:rPr>
                <w:rFonts w:asciiTheme="minorHAnsi" w:hAnsiTheme="minorHAnsi" w:cstheme="minorHAnsi"/>
                <w:i/>
                <w:szCs w:val="24"/>
              </w:rPr>
              <w:t>.</w:t>
            </w:r>
          </w:p>
        </w:tc>
      </w:tr>
      <w:tr w:rsidR="000032ED" w:rsidRPr="00A43DC7" w14:paraId="6A22F907"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5F789A0D" w14:textId="77777777" w:rsidR="009D56CB" w:rsidRPr="00A43DC7" w:rsidRDefault="009D56CB" w:rsidP="009D56CB">
            <w:pPr>
              <w:rPr>
                <w:rFonts w:asciiTheme="minorHAnsi" w:hAnsiTheme="minorHAnsi" w:cstheme="minorHAnsi"/>
                <w:b/>
                <w:szCs w:val="24"/>
              </w:rPr>
            </w:pPr>
            <w:r w:rsidRPr="00A43DC7">
              <w:rPr>
                <w:rFonts w:asciiTheme="minorHAnsi" w:hAnsiTheme="minorHAnsi" w:cstheme="minorHAnsi"/>
                <w:b/>
                <w:szCs w:val="24"/>
              </w:rPr>
              <w:t xml:space="preserve">Response: </w:t>
            </w:r>
          </w:p>
          <w:p w14:paraId="435D0EF7" w14:textId="77777777" w:rsidR="000032ED" w:rsidRDefault="000032ED">
            <w:pPr>
              <w:rPr>
                <w:rFonts w:asciiTheme="minorHAnsi" w:hAnsiTheme="minorHAnsi" w:cstheme="minorHAnsi"/>
                <w:b/>
                <w:szCs w:val="24"/>
              </w:rPr>
            </w:pPr>
          </w:p>
          <w:p w14:paraId="17CB37A8" w14:textId="64140361" w:rsidR="00E14AD9" w:rsidRPr="00A43DC7" w:rsidRDefault="00E14AD9">
            <w:pPr>
              <w:rPr>
                <w:rFonts w:asciiTheme="minorHAnsi" w:hAnsiTheme="minorHAnsi" w:cstheme="minorHAnsi"/>
                <w:b/>
                <w:szCs w:val="24"/>
              </w:rPr>
            </w:pPr>
          </w:p>
        </w:tc>
      </w:tr>
      <w:tr w:rsidR="00FA3793" w:rsidRPr="00A43DC7" w14:paraId="095E6632" w14:textId="77777777" w:rsidTr="00FA3793">
        <w:trPr>
          <w:trHeight w:val="165"/>
        </w:trPr>
        <w:tc>
          <w:tcPr>
            <w:tcW w:w="301" w:type="pct"/>
            <w:tcBorders>
              <w:top w:val="single" w:sz="4" w:space="0" w:color="auto"/>
              <w:left w:val="single" w:sz="4" w:space="0" w:color="auto"/>
              <w:bottom w:val="single" w:sz="4" w:space="0" w:color="auto"/>
              <w:right w:val="single" w:sz="4" w:space="0" w:color="auto"/>
            </w:tcBorders>
          </w:tcPr>
          <w:p w14:paraId="726E03DD" w14:textId="48DEDE5E" w:rsidR="00FA3793" w:rsidRPr="00A43DC7" w:rsidRDefault="00FA3793" w:rsidP="009D56CB">
            <w:pPr>
              <w:rPr>
                <w:rFonts w:asciiTheme="minorHAnsi" w:hAnsiTheme="minorHAnsi" w:cstheme="minorHAnsi"/>
                <w:b/>
                <w:szCs w:val="24"/>
              </w:rPr>
            </w:pPr>
            <w:r>
              <w:rPr>
                <w:rFonts w:asciiTheme="minorHAnsi" w:hAnsiTheme="minorHAnsi" w:cstheme="minorHAnsi"/>
                <w:b/>
                <w:szCs w:val="24"/>
              </w:rPr>
              <w:t>6.</w:t>
            </w:r>
          </w:p>
        </w:tc>
        <w:tc>
          <w:tcPr>
            <w:tcW w:w="4699" w:type="pct"/>
            <w:gridSpan w:val="3"/>
            <w:tcBorders>
              <w:top w:val="single" w:sz="4" w:space="0" w:color="auto"/>
              <w:left w:val="single" w:sz="4" w:space="0" w:color="auto"/>
              <w:bottom w:val="single" w:sz="4" w:space="0" w:color="auto"/>
              <w:right w:val="single" w:sz="4" w:space="0" w:color="auto"/>
            </w:tcBorders>
          </w:tcPr>
          <w:p w14:paraId="1386D974" w14:textId="77777777" w:rsidR="00C5297B" w:rsidRDefault="00C5297B" w:rsidP="00C5297B">
            <w:pPr>
              <w:rPr>
                <w:sz w:val="22"/>
              </w:rPr>
            </w:pPr>
            <w:r>
              <w:t xml:space="preserve">Explain your approach to managing differences of opinion/disagreements with clients and provide examples of how these have been resolved. </w:t>
            </w:r>
          </w:p>
          <w:p w14:paraId="39A0B65C" w14:textId="720D1149" w:rsidR="004642F3" w:rsidRPr="00E14AD9" w:rsidRDefault="002D62C2" w:rsidP="004642F3">
            <w:pPr>
              <w:rPr>
                <w:rFonts w:asciiTheme="minorHAnsi" w:hAnsiTheme="minorHAnsi" w:cstheme="minorHAnsi"/>
                <w:i/>
                <w:szCs w:val="24"/>
              </w:rPr>
            </w:pPr>
            <w:r w:rsidRPr="00E14AD9">
              <w:rPr>
                <w:rFonts w:asciiTheme="minorHAnsi" w:hAnsiTheme="minorHAnsi" w:cstheme="minorHAnsi"/>
                <w:i/>
                <w:szCs w:val="24"/>
              </w:rPr>
              <w:t>A</w:t>
            </w:r>
            <w:r w:rsidR="00E14AD9" w:rsidRPr="00E14AD9">
              <w:rPr>
                <w:rFonts w:asciiTheme="minorHAnsi" w:hAnsiTheme="minorHAnsi" w:cstheme="minorHAnsi"/>
                <w:i/>
                <w:szCs w:val="24"/>
              </w:rPr>
              <w:t xml:space="preserve"> maximum</w:t>
            </w:r>
            <w:r w:rsidRPr="00E14AD9">
              <w:rPr>
                <w:rFonts w:asciiTheme="minorHAnsi" w:hAnsiTheme="minorHAnsi" w:cstheme="minorHAnsi"/>
                <w:i/>
                <w:szCs w:val="24"/>
              </w:rPr>
              <w:t xml:space="preserve"> </w:t>
            </w:r>
            <w:r w:rsidR="00E14AD9" w:rsidRPr="00E14AD9">
              <w:rPr>
                <w:rFonts w:asciiTheme="minorHAnsi" w:hAnsiTheme="minorHAnsi" w:cstheme="minorHAnsi"/>
                <w:i/>
                <w:szCs w:val="24"/>
              </w:rPr>
              <w:t xml:space="preserve">of </w:t>
            </w:r>
            <w:r w:rsidR="00C5297B">
              <w:rPr>
                <w:rFonts w:asciiTheme="minorHAnsi" w:hAnsiTheme="minorHAnsi" w:cstheme="minorHAnsi"/>
                <w:i/>
                <w:szCs w:val="24"/>
              </w:rPr>
              <w:t>500</w:t>
            </w:r>
            <w:r w:rsidR="006A7696">
              <w:rPr>
                <w:rFonts w:asciiTheme="minorHAnsi" w:hAnsiTheme="minorHAnsi" w:cstheme="minorHAnsi"/>
                <w:i/>
                <w:szCs w:val="24"/>
              </w:rPr>
              <w:t xml:space="preserve"> </w:t>
            </w:r>
            <w:r w:rsidRPr="00E14AD9">
              <w:rPr>
                <w:rFonts w:asciiTheme="minorHAnsi" w:hAnsiTheme="minorHAnsi" w:cstheme="minorHAnsi"/>
                <w:i/>
                <w:szCs w:val="24"/>
              </w:rPr>
              <w:t>words should be submitted for this section.</w:t>
            </w:r>
            <w:r w:rsidR="00EB22FF" w:rsidRPr="00E14AD9">
              <w:rPr>
                <w:rFonts w:asciiTheme="minorHAnsi" w:hAnsiTheme="minorHAnsi" w:cstheme="minorHAnsi"/>
                <w:i/>
                <w:szCs w:val="24"/>
              </w:rPr>
              <w:t xml:space="preserve"> </w:t>
            </w:r>
          </w:p>
          <w:p w14:paraId="4F263F7C" w14:textId="637D80CF" w:rsidR="002D62C2" w:rsidRPr="00A43DC7" w:rsidRDefault="002351B4" w:rsidP="00E14AD9">
            <w:pPr>
              <w:jc w:val="both"/>
              <w:rPr>
                <w:rFonts w:asciiTheme="minorHAnsi" w:hAnsiTheme="minorHAnsi" w:cstheme="minorHAnsi"/>
                <w:b/>
                <w:szCs w:val="24"/>
              </w:rPr>
            </w:pPr>
            <w:r w:rsidRPr="00E14AD9">
              <w:rPr>
                <w:rFonts w:asciiTheme="minorHAnsi" w:hAnsiTheme="minorHAnsi" w:cstheme="minorHAnsi"/>
                <w:i/>
                <w:szCs w:val="24"/>
              </w:rPr>
              <w:t>A maximum of</w:t>
            </w:r>
            <w:r w:rsidR="00C5297B">
              <w:rPr>
                <w:rFonts w:asciiTheme="minorHAnsi" w:hAnsiTheme="minorHAnsi" w:cstheme="minorHAnsi"/>
                <w:i/>
                <w:szCs w:val="24"/>
              </w:rPr>
              <w:t xml:space="preserve"> 10</w:t>
            </w:r>
            <w:r w:rsidR="00AE085F" w:rsidRPr="00E14AD9">
              <w:rPr>
                <w:rFonts w:asciiTheme="minorHAnsi" w:hAnsiTheme="minorHAnsi" w:cstheme="minorHAnsi"/>
                <w:i/>
                <w:szCs w:val="24"/>
              </w:rPr>
              <w:t xml:space="preserve"> </w:t>
            </w:r>
            <w:r w:rsidR="004642F3" w:rsidRPr="00E14AD9">
              <w:rPr>
                <w:rFonts w:asciiTheme="minorHAnsi" w:hAnsiTheme="minorHAnsi" w:cstheme="minorHAnsi"/>
                <w:i/>
                <w:szCs w:val="24"/>
              </w:rPr>
              <w:t>points are available for this response</w:t>
            </w:r>
            <w:r w:rsidR="00E14AD9">
              <w:rPr>
                <w:rFonts w:asciiTheme="minorHAnsi" w:hAnsiTheme="minorHAnsi" w:cstheme="minorHAnsi"/>
                <w:i/>
                <w:szCs w:val="24"/>
              </w:rPr>
              <w:t>.</w:t>
            </w:r>
          </w:p>
        </w:tc>
      </w:tr>
      <w:tr w:rsidR="00FA3793" w:rsidRPr="00A43DC7" w14:paraId="173E877A"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5AF2E63C" w14:textId="77777777" w:rsidR="002D62C2" w:rsidRPr="00A43DC7" w:rsidRDefault="002D62C2" w:rsidP="002D62C2">
            <w:pPr>
              <w:rPr>
                <w:rFonts w:asciiTheme="minorHAnsi" w:hAnsiTheme="minorHAnsi" w:cstheme="minorHAnsi"/>
                <w:b/>
                <w:szCs w:val="24"/>
              </w:rPr>
            </w:pPr>
            <w:r w:rsidRPr="00A43DC7">
              <w:rPr>
                <w:rFonts w:asciiTheme="minorHAnsi" w:hAnsiTheme="minorHAnsi" w:cstheme="minorHAnsi"/>
                <w:b/>
                <w:szCs w:val="24"/>
              </w:rPr>
              <w:t xml:space="preserve">Response: </w:t>
            </w:r>
          </w:p>
          <w:p w14:paraId="1CA0A0A9" w14:textId="3DE2878F" w:rsidR="00FA3793" w:rsidRDefault="00FA3793" w:rsidP="009D56CB">
            <w:pPr>
              <w:rPr>
                <w:rFonts w:asciiTheme="minorHAnsi" w:hAnsiTheme="minorHAnsi" w:cstheme="minorHAnsi"/>
                <w:b/>
                <w:szCs w:val="24"/>
              </w:rPr>
            </w:pPr>
          </w:p>
          <w:p w14:paraId="05834018" w14:textId="504FB35C" w:rsidR="002D62C2" w:rsidRPr="00A43DC7" w:rsidRDefault="002D62C2" w:rsidP="009D56CB">
            <w:pPr>
              <w:rPr>
                <w:rFonts w:asciiTheme="minorHAnsi" w:hAnsiTheme="minorHAnsi" w:cstheme="minorHAnsi"/>
                <w:b/>
                <w:szCs w:val="24"/>
              </w:rPr>
            </w:pPr>
          </w:p>
        </w:tc>
      </w:tr>
    </w:tbl>
    <w:p w14:paraId="25873EED" w14:textId="1C0D056F" w:rsidR="006E2D18" w:rsidRDefault="006E2D18" w:rsidP="00A43DC7">
      <w:pPr>
        <w:pStyle w:val="MainParagraphNumbered"/>
        <w:numPr>
          <w:ilvl w:val="0"/>
          <w:numId w:val="0"/>
        </w:numPr>
        <w:tabs>
          <w:tab w:val="num" w:pos="0"/>
        </w:tabs>
        <w:rPr>
          <w:rFonts w:asciiTheme="minorHAnsi" w:hAnsiTheme="minorHAnsi" w:cstheme="minorHAnsi"/>
          <w:b w:val="0"/>
          <w:szCs w:val="22"/>
        </w:rPr>
      </w:pPr>
    </w:p>
    <w:p w14:paraId="3A96382F" w14:textId="2FF63A24" w:rsidR="00AB6A19" w:rsidRDefault="00AB6A19" w:rsidP="00A43DC7">
      <w:pPr>
        <w:pStyle w:val="MainParagraphNumbered"/>
        <w:numPr>
          <w:ilvl w:val="0"/>
          <w:numId w:val="0"/>
        </w:numPr>
        <w:tabs>
          <w:tab w:val="num" w:pos="0"/>
        </w:tabs>
        <w:rPr>
          <w:rFonts w:asciiTheme="minorHAnsi" w:hAnsiTheme="minorHAnsi" w:cstheme="minorHAnsi"/>
          <w:b w:val="0"/>
          <w:szCs w:val="22"/>
        </w:rPr>
      </w:pPr>
    </w:p>
    <w:p w14:paraId="14215378" w14:textId="5D8BD4A5" w:rsidR="00AB6A19" w:rsidRDefault="00AB6A19" w:rsidP="00A43DC7">
      <w:pPr>
        <w:pStyle w:val="MainParagraphNumbered"/>
        <w:numPr>
          <w:ilvl w:val="0"/>
          <w:numId w:val="0"/>
        </w:numPr>
        <w:tabs>
          <w:tab w:val="num" w:pos="0"/>
        </w:tabs>
        <w:rPr>
          <w:rFonts w:asciiTheme="minorHAnsi" w:hAnsiTheme="minorHAnsi" w:cstheme="minorHAnsi"/>
          <w:b w:val="0"/>
          <w:szCs w:val="22"/>
        </w:rPr>
      </w:pPr>
    </w:p>
    <w:p w14:paraId="5869A4AB" w14:textId="67DF0F15" w:rsidR="00AB6A19" w:rsidRDefault="00AB6A19" w:rsidP="00A43DC7">
      <w:pPr>
        <w:pStyle w:val="MainParagraphNumbered"/>
        <w:numPr>
          <w:ilvl w:val="0"/>
          <w:numId w:val="0"/>
        </w:numPr>
        <w:tabs>
          <w:tab w:val="num" w:pos="0"/>
        </w:tabs>
        <w:rPr>
          <w:rFonts w:asciiTheme="minorHAnsi" w:hAnsiTheme="minorHAnsi" w:cstheme="minorHAnsi"/>
          <w:b w:val="0"/>
          <w:szCs w:val="22"/>
        </w:rPr>
      </w:pPr>
    </w:p>
    <w:p w14:paraId="73528619" w14:textId="255DFC91" w:rsidR="00AB6A19" w:rsidRDefault="00AB6A19" w:rsidP="00A43DC7">
      <w:pPr>
        <w:pStyle w:val="MainParagraphNumbered"/>
        <w:numPr>
          <w:ilvl w:val="0"/>
          <w:numId w:val="0"/>
        </w:numPr>
        <w:tabs>
          <w:tab w:val="num" w:pos="0"/>
        </w:tabs>
        <w:rPr>
          <w:rFonts w:asciiTheme="minorHAnsi" w:hAnsiTheme="minorHAnsi" w:cstheme="minorHAnsi"/>
          <w:b w:val="0"/>
          <w:szCs w:val="22"/>
        </w:rPr>
      </w:pPr>
    </w:p>
    <w:p w14:paraId="21AF065E" w14:textId="529406C2" w:rsidR="008E366A" w:rsidRDefault="008E366A" w:rsidP="00A43DC7">
      <w:pPr>
        <w:pStyle w:val="MainParagraphNumbered"/>
        <w:numPr>
          <w:ilvl w:val="0"/>
          <w:numId w:val="0"/>
        </w:numPr>
        <w:tabs>
          <w:tab w:val="num" w:pos="0"/>
        </w:tabs>
        <w:rPr>
          <w:rFonts w:asciiTheme="minorHAnsi" w:hAnsiTheme="minorHAnsi" w:cstheme="minorHAnsi"/>
          <w:b w:val="0"/>
          <w:szCs w:val="22"/>
        </w:rPr>
      </w:pPr>
    </w:p>
    <w:p w14:paraId="13D42CAD" w14:textId="503EAC0D" w:rsidR="008E366A" w:rsidRDefault="008E366A" w:rsidP="00A43DC7">
      <w:pPr>
        <w:pStyle w:val="MainParagraphNumbered"/>
        <w:numPr>
          <w:ilvl w:val="0"/>
          <w:numId w:val="0"/>
        </w:numPr>
        <w:tabs>
          <w:tab w:val="num" w:pos="0"/>
        </w:tabs>
        <w:rPr>
          <w:rFonts w:asciiTheme="minorHAnsi" w:hAnsiTheme="minorHAnsi" w:cstheme="minorHAnsi"/>
          <w:b w:val="0"/>
          <w:szCs w:val="22"/>
        </w:rPr>
      </w:pPr>
    </w:p>
    <w:p w14:paraId="0F5B41AC" w14:textId="3AF319E2" w:rsidR="000077C4" w:rsidRDefault="000077C4" w:rsidP="00A43DC7">
      <w:pPr>
        <w:pStyle w:val="MainParagraphNumbered"/>
        <w:numPr>
          <w:ilvl w:val="0"/>
          <w:numId w:val="0"/>
        </w:numPr>
        <w:tabs>
          <w:tab w:val="num" w:pos="0"/>
        </w:tabs>
        <w:rPr>
          <w:rFonts w:asciiTheme="minorHAnsi" w:hAnsiTheme="minorHAnsi" w:cstheme="minorHAnsi"/>
          <w:b w:val="0"/>
          <w:szCs w:val="22"/>
        </w:rPr>
      </w:pPr>
    </w:p>
    <w:p w14:paraId="1B34C7FF" w14:textId="52E953C2" w:rsidR="000077C4" w:rsidRDefault="000077C4" w:rsidP="00A43DC7">
      <w:pPr>
        <w:pStyle w:val="MainParagraphNumbered"/>
        <w:numPr>
          <w:ilvl w:val="0"/>
          <w:numId w:val="0"/>
        </w:numPr>
        <w:tabs>
          <w:tab w:val="num" w:pos="0"/>
        </w:tabs>
        <w:rPr>
          <w:rFonts w:asciiTheme="minorHAnsi" w:hAnsiTheme="minorHAnsi" w:cstheme="minorHAnsi"/>
          <w:b w:val="0"/>
          <w:szCs w:val="22"/>
        </w:rPr>
      </w:pPr>
    </w:p>
    <w:p w14:paraId="5C3F1650" w14:textId="7B47D6EC" w:rsidR="000077C4" w:rsidRDefault="000077C4" w:rsidP="00A43DC7">
      <w:pPr>
        <w:pStyle w:val="MainParagraphNumbered"/>
        <w:numPr>
          <w:ilvl w:val="0"/>
          <w:numId w:val="0"/>
        </w:numPr>
        <w:tabs>
          <w:tab w:val="num" w:pos="0"/>
        </w:tabs>
        <w:rPr>
          <w:rFonts w:asciiTheme="minorHAnsi" w:hAnsiTheme="minorHAnsi" w:cstheme="minorHAnsi"/>
          <w:b w:val="0"/>
          <w:szCs w:val="22"/>
        </w:rPr>
      </w:pPr>
    </w:p>
    <w:p w14:paraId="0E0D101A" w14:textId="262F6C5F" w:rsidR="000077C4" w:rsidRDefault="000077C4" w:rsidP="00A43DC7">
      <w:pPr>
        <w:pStyle w:val="MainParagraphNumbered"/>
        <w:numPr>
          <w:ilvl w:val="0"/>
          <w:numId w:val="0"/>
        </w:numPr>
        <w:tabs>
          <w:tab w:val="num" w:pos="0"/>
        </w:tabs>
        <w:rPr>
          <w:rFonts w:asciiTheme="minorHAnsi" w:hAnsiTheme="minorHAnsi" w:cstheme="minorHAnsi"/>
          <w:b w:val="0"/>
          <w:szCs w:val="22"/>
        </w:rPr>
      </w:pPr>
    </w:p>
    <w:p w14:paraId="045D3176" w14:textId="063F3125" w:rsidR="000077C4" w:rsidRDefault="000077C4" w:rsidP="00A43DC7">
      <w:pPr>
        <w:pStyle w:val="MainParagraphNumbered"/>
        <w:numPr>
          <w:ilvl w:val="0"/>
          <w:numId w:val="0"/>
        </w:numPr>
        <w:tabs>
          <w:tab w:val="num" w:pos="0"/>
        </w:tabs>
        <w:rPr>
          <w:rFonts w:asciiTheme="minorHAnsi" w:hAnsiTheme="minorHAnsi" w:cstheme="minorHAnsi"/>
          <w:b w:val="0"/>
          <w:szCs w:val="22"/>
        </w:rPr>
      </w:pPr>
    </w:p>
    <w:p w14:paraId="414D1189" w14:textId="77777777" w:rsidR="000077C4" w:rsidRDefault="000077C4" w:rsidP="00A43DC7">
      <w:pPr>
        <w:pStyle w:val="MainParagraphNumbered"/>
        <w:numPr>
          <w:ilvl w:val="0"/>
          <w:numId w:val="0"/>
        </w:numPr>
        <w:tabs>
          <w:tab w:val="num" w:pos="0"/>
        </w:tabs>
        <w:rPr>
          <w:rFonts w:asciiTheme="minorHAnsi" w:hAnsiTheme="minorHAnsi" w:cstheme="minorHAnsi"/>
          <w:b w:val="0"/>
          <w:szCs w:val="22"/>
        </w:rPr>
      </w:pPr>
    </w:p>
    <w:p w14:paraId="547E8100" w14:textId="77777777" w:rsidR="0025384B" w:rsidRDefault="0025384B" w:rsidP="009D56CB">
      <w:pPr>
        <w:pStyle w:val="Heading20"/>
      </w:pPr>
    </w:p>
    <w:p w14:paraId="336D14CE" w14:textId="77777777" w:rsidR="0025384B" w:rsidRDefault="0025384B" w:rsidP="009D56CB">
      <w:pPr>
        <w:pStyle w:val="Heading20"/>
      </w:pPr>
    </w:p>
    <w:p w14:paraId="5A4820B6" w14:textId="0A35222F" w:rsidR="009D56CB" w:rsidRDefault="009D56CB" w:rsidP="009D56CB">
      <w:pPr>
        <w:pStyle w:val="Heading20"/>
      </w:pPr>
      <w:r>
        <w:lastRenderedPageBreak/>
        <w:t xml:space="preserve">Response to Pricing </w:t>
      </w:r>
    </w:p>
    <w:p w14:paraId="3B2FDC81" w14:textId="18647FEE" w:rsidR="0070435A" w:rsidRPr="0070435A" w:rsidRDefault="0070435A"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70435A">
        <w:rPr>
          <w:rFonts w:asciiTheme="minorHAnsi" w:hAnsiTheme="minorHAnsi" w:cstheme="minorHAnsi"/>
          <w:b w:val="0"/>
          <w:sz w:val="24"/>
          <w:szCs w:val="24"/>
        </w:rPr>
        <w:t xml:space="preserve">Tenderers are referred to Part A of the </w:t>
      </w:r>
      <w:r w:rsidR="00E14AD9">
        <w:rPr>
          <w:rFonts w:asciiTheme="minorHAnsi" w:hAnsiTheme="minorHAnsi" w:cstheme="minorHAnsi"/>
          <w:b w:val="0"/>
          <w:sz w:val="24"/>
          <w:szCs w:val="24"/>
        </w:rPr>
        <w:t xml:space="preserve">ITT </w:t>
      </w:r>
      <w:r w:rsidRPr="0070435A">
        <w:rPr>
          <w:rFonts w:asciiTheme="minorHAnsi" w:hAnsiTheme="minorHAnsi" w:cstheme="minorHAnsi"/>
          <w:b w:val="0"/>
          <w:sz w:val="24"/>
          <w:szCs w:val="24"/>
        </w:rPr>
        <w:t xml:space="preserve">and reminded that evaluation of price will account for 30% of their total tender score.  </w:t>
      </w:r>
    </w:p>
    <w:p w14:paraId="458FEBFA" w14:textId="7222C8B6" w:rsidR="00D7293C" w:rsidRDefault="00BC616B" w:rsidP="0025384B">
      <w:pPr>
        <w:spacing w:line="245" w:lineRule="auto"/>
        <w:rPr>
          <w:szCs w:val="24"/>
        </w:rPr>
      </w:pPr>
      <w:r w:rsidRPr="0070435A">
        <w:rPr>
          <w:szCs w:val="24"/>
        </w:rPr>
        <w:t>Responses to pricing for question 1</w:t>
      </w:r>
      <w:r w:rsidR="001B3690">
        <w:rPr>
          <w:szCs w:val="24"/>
        </w:rPr>
        <w:t xml:space="preserve"> should be complete in the table</w:t>
      </w:r>
      <w:r w:rsidR="008E366A">
        <w:rPr>
          <w:szCs w:val="24"/>
        </w:rPr>
        <w:t>s</w:t>
      </w:r>
      <w:r w:rsidR="001B3690">
        <w:rPr>
          <w:szCs w:val="24"/>
        </w:rPr>
        <w:t xml:space="preserve"> provided. Response to questions 2 and 3 should </w:t>
      </w:r>
      <w:r w:rsidR="00AA0332" w:rsidRPr="0070435A">
        <w:rPr>
          <w:szCs w:val="24"/>
        </w:rPr>
        <w:t xml:space="preserve">be completed within the </w:t>
      </w:r>
      <w:r w:rsidR="00E223DC">
        <w:rPr>
          <w:szCs w:val="24"/>
        </w:rPr>
        <w:t>response section</w:t>
      </w:r>
      <w:r w:rsidR="00AA0332" w:rsidRPr="0070435A">
        <w:rPr>
          <w:szCs w:val="24"/>
        </w:rPr>
        <w:t xml:space="preserve"> provided </w:t>
      </w:r>
      <w:r w:rsidR="00E223DC">
        <w:rPr>
          <w:szCs w:val="24"/>
        </w:rPr>
        <w:t xml:space="preserve">in the template </w:t>
      </w:r>
      <w:r w:rsidR="00AA0332" w:rsidRPr="0070435A">
        <w:rPr>
          <w:szCs w:val="24"/>
        </w:rPr>
        <w:t xml:space="preserve">below. </w:t>
      </w:r>
    </w:p>
    <w:p w14:paraId="0E271243" w14:textId="25A76BB1" w:rsidR="00AC4E7D" w:rsidRPr="0070435A" w:rsidRDefault="00AC4E7D" w:rsidP="0025384B">
      <w:pPr>
        <w:spacing w:line="245" w:lineRule="auto"/>
        <w:rPr>
          <w:szCs w:val="24"/>
        </w:rPr>
      </w:pPr>
      <w:r w:rsidRPr="0070435A">
        <w:rPr>
          <w:szCs w:val="24"/>
        </w:rPr>
        <w:t xml:space="preserve">All prices should be quoted in </w:t>
      </w:r>
      <w:r w:rsidR="00E14AD9" w:rsidRPr="0070435A">
        <w:rPr>
          <w:szCs w:val="24"/>
        </w:rPr>
        <w:t>GBP</w:t>
      </w:r>
      <w:r w:rsidR="00E14AD9">
        <w:rPr>
          <w:szCs w:val="24"/>
        </w:rPr>
        <w:t>(</w:t>
      </w:r>
      <w:r w:rsidR="00A15300" w:rsidRPr="0070435A">
        <w:rPr>
          <w:szCs w:val="24"/>
        </w:rPr>
        <w:t>£</w:t>
      </w:r>
      <w:r w:rsidR="00E14AD9">
        <w:rPr>
          <w:szCs w:val="24"/>
        </w:rPr>
        <w:t>)</w:t>
      </w:r>
      <w:r w:rsidR="00A15300" w:rsidRPr="0070435A">
        <w:rPr>
          <w:szCs w:val="24"/>
        </w:rPr>
        <w:t>,</w:t>
      </w:r>
      <w:r w:rsidR="00EF3E71" w:rsidRPr="0070435A">
        <w:rPr>
          <w:szCs w:val="24"/>
        </w:rPr>
        <w:t xml:space="preserve"> </w:t>
      </w:r>
      <w:r w:rsidR="00E14AD9">
        <w:rPr>
          <w:szCs w:val="24"/>
        </w:rPr>
        <w:t xml:space="preserve">and </w:t>
      </w:r>
      <w:r w:rsidR="00EF3E71" w:rsidRPr="0070435A">
        <w:rPr>
          <w:szCs w:val="24"/>
        </w:rPr>
        <w:t xml:space="preserve">prices quoted should be </w:t>
      </w:r>
      <w:bookmarkStart w:id="11" w:name="_GoBack"/>
      <w:r w:rsidR="000B6DE5" w:rsidRPr="000B6DE5">
        <w:rPr>
          <w:szCs w:val="24"/>
        </w:rPr>
        <w:t>n</w:t>
      </w:r>
      <w:r w:rsidR="00E14AD9" w:rsidRPr="000B6DE5">
        <w:rPr>
          <w:szCs w:val="24"/>
        </w:rPr>
        <w:t>et</w:t>
      </w:r>
      <w:bookmarkEnd w:id="11"/>
      <w:r w:rsidR="00E14AD9">
        <w:rPr>
          <w:szCs w:val="24"/>
        </w:rPr>
        <w:t xml:space="preserve"> </w:t>
      </w:r>
      <w:r w:rsidR="00EF3E71" w:rsidRPr="0070435A">
        <w:rPr>
          <w:szCs w:val="24"/>
        </w:rPr>
        <w:t>of VAT. Please ensure all assumption</w:t>
      </w:r>
      <w:r w:rsidR="00E14AD9">
        <w:rPr>
          <w:szCs w:val="24"/>
        </w:rPr>
        <w:t>s</w:t>
      </w:r>
      <w:r w:rsidR="00EF3E71" w:rsidRPr="0070435A">
        <w:rPr>
          <w:szCs w:val="24"/>
        </w:rPr>
        <w:t xml:space="preserve"> on price are detailed within the</w:t>
      </w:r>
      <w:r w:rsidR="00D7293C">
        <w:rPr>
          <w:szCs w:val="24"/>
        </w:rPr>
        <w:t xml:space="preserve"> table and</w:t>
      </w:r>
      <w:r w:rsidR="00EF3E71" w:rsidRPr="0070435A">
        <w:rPr>
          <w:szCs w:val="24"/>
        </w:rPr>
        <w:t xml:space="preserve">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7"/>
        <w:gridCol w:w="3364"/>
        <w:gridCol w:w="5331"/>
      </w:tblGrid>
      <w:tr w:rsidR="005829FC" w:rsidRPr="00A43DC7" w14:paraId="72492FBA" w14:textId="77777777" w:rsidTr="005829FC">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5829FC" w:rsidRPr="00A43DC7" w:rsidRDefault="005829FC" w:rsidP="00A9018B">
            <w:pPr>
              <w:rPr>
                <w:rFonts w:asciiTheme="minorHAnsi" w:hAnsiTheme="minorHAnsi" w:cstheme="minorHAnsi"/>
                <w:b/>
                <w:szCs w:val="24"/>
              </w:rPr>
            </w:pPr>
            <w:r w:rsidRPr="00A43DC7">
              <w:rPr>
                <w:rFonts w:asciiTheme="minorHAnsi" w:hAnsiTheme="minorHAnsi" w:cstheme="minorHAnsi"/>
                <w:b/>
                <w:szCs w:val="24"/>
              </w:rPr>
              <w:t>Ref</w:t>
            </w:r>
          </w:p>
        </w:tc>
        <w:tc>
          <w:tcPr>
            <w:tcW w:w="1804" w:type="pct"/>
            <w:tcBorders>
              <w:top w:val="single" w:sz="4" w:space="0" w:color="auto"/>
              <w:left w:val="single" w:sz="4" w:space="0" w:color="auto"/>
              <w:bottom w:val="single" w:sz="4" w:space="0" w:color="auto"/>
              <w:right w:val="single" w:sz="4" w:space="0" w:color="auto"/>
            </w:tcBorders>
            <w:shd w:val="clear" w:color="auto" w:fill="33CCCC"/>
            <w:hideMark/>
          </w:tcPr>
          <w:p w14:paraId="570FC548" w14:textId="77777777" w:rsidR="005829FC" w:rsidRPr="00A43DC7" w:rsidRDefault="005829FC" w:rsidP="00A9018B">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59" w:type="pct"/>
            <w:tcBorders>
              <w:top w:val="single" w:sz="4" w:space="0" w:color="auto"/>
              <w:left w:val="single" w:sz="4" w:space="0" w:color="auto"/>
              <w:bottom w:val="single" w:sz="4" w:space="0" w:color="auto"/>
              <w:right w:val="single" w:sz="4" w:space="0" w:color="auto"/>
            </w:tcBorders>
            <w:shd w:val="clear" w:color="auto" w:fill="33CCCC"/>
          </w:tcPr>
          <w:p w14:paraId="1310458F" w14:textId="77777777" w:rsidR="005829FC" w:rsidRPr="00A43DC7" w:rsidRDefault="005829FC" w:rsidP="00A9018B">
            <w:pPr>
              <w:rPr>
                <w:rFonts w:asciiTheme="minorHAnsi" w:hAnsiTheme="minorHAnsi" w:cstheme="minorHAnsi"/>
                <w:b/>
                <w:szCs w:val="24"/>
              </w:rPr>
            </w:pPr>
          </w:p>
        </w:tc>
      </w:tr>
      <w:tr w:rsidR="005829FC" w:rsidRPr="00A43DC7"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A43DC7" w:rsidRDefault="005829FC" w:rsidP="002B6B71">
            <w:pPr>
              <w:rPr>
                <w:rFonts w:asciiTheme="minorHAnsi" w:hAnsiTheme="minorHAnsi" w:cstheme="minorHAnsi"/>
                <w:szCs w:val="24"/>
              </w:rPr>
            </w:pPr>
            <w:r w:rsidRPr="00A43DC7">
              <w:rPr>
                <w:rFonts w:asciiTheme="minorHAnsi" w:hAnsiTheme="minorHAnsi" w:cstheme="minorHAnsi"/>
                <w:szCs w:val="24"/>
              </w:rPr>
              <w:t>1</w:t>
            </w:r>
          </w:p>
        </w:tc>
        <w:tc>
          <w:tcPr>
            <w:tcW w:w="4663" w:type="pct"/>
            <w:gridSpan w:val="2"/>
            <w:hideMark/>
          </w:tcPr>
          <w:p w14:paraId="04204D67" w14:textId="77777777" w:rsidR="000A02FB" w:rsidRDefault="000A02FB" w:rsidP="00357B76">
            <w:r>
              <w:t xml:space="preserve">Please provide a total cost for the delivery of the services as described in the statement of requirements. </w:t>
            </w:r>
          </w:p>
          <w:p w14:paraId="0B71BF0F" w14:textId="0BE51B7D" w:rsidR="005829FC" w:rsidRPr="00E14AD9" w:rsidRDefault="009A1432" w:rsidP="00357B76">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 xml:space="preserve">aximum of </w:t>
            </w:r>
            <w:r w:rsidR="003E01C7">
              <w:rPr>
                <w:rFonts w:asciiTheme="minorHAnsi" w:hAnsiTheme="minorHAnsi" w:cstheme="minorHAnsi"/>
                <w:i/>
                <w:szCs w:val="24"/>
              </w:rPr>
              <w:t>10</w:t>
            </w:r>
            <w:r w:rsidRPr="00E14AD9">
              <w:rPr>
                <w:rFonts w:asciiTheme="minorHAnsi" w:hAnsiTheme="minorHAnsi" w:cstheme="minorHAnsi"/>
                <w:i/>
                <w:szCs w:val="24"/>
              </w:rPr>
              <w:t xml:space="preserve"> points are available for your response</w:t>
            </w:r>
            <w:r w:rsidR="00E14AD9">
              <w:rPr>
                <w:rFonts w:asciiTheme="minorHAnsi" w:hAnsiTheme="minorHAnsi" w:cstheme="minorHAnsi"/>
                <w:i/>
                <w:szCs w:val="24"/>
              </w:rPr>
              <w:t>.</w:t>
            </w:r>
          </w:p>
        </w:tc>
      </w:tr>
      <w:tr w:rsidR="005829FC" w:rsidRPr="00A43DC7" w14:paraId="1C9BEAA8" w14:textId="3379AD74"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46C8B386" w14:textId="6F5C3F75" w:rsidR="0038214B" w:rsidRPr="000A02FB" w:rsidRDefault="00BC616B" w:rsidP="00E377CD">
            <w:pPr>
              <w:rPr>
                <w:rFonts w:asciiTheme="minorHAnsi" w:hAnsiTheme="minorHAnsi" w:cstheme="minorHAnsi"/>
                <w:b/>
                <w:szCs w:val="24"/>
              </w:rPr>
            </w:pPr>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Please provide your response</w:t>
            </w:r>
            <w:r w:rsidR="0038214B">
              <w:rPr>
                <w:rFonts w:asciiTheme="minorHAnsi" w:hAnsiTheme="minorHAnsi" w:cstheme="minorHAnsi"/>
                <w:b/>
                <w:szCs w:val="24"/>
              </w:rPr>
              <w:t xml:space="preserve"> in the table</w:t>
            </w:r>
            <w:r w:rsidR="00D016FE">
              <w:rPr>
                <w:rFonts w:asciiTheme="minorHAnsi" w:hAnsiTheme="minorHAnsi" w:cstheme="minorHAnsi"/>
                <w:b/>
                <w:szCs w:val="24"/>
              </w:rPr>
              <w:t>s</w:t>
            </w:r>
            <w:r w:rsidR="0038214B">
              <w:rPr>
                <w:rFonts w:asciiTheme="minorHAnsi" w:hAnsiTheme="minorHAnsi" w:cstheme="minorHAnsi"/>
                <w:b/>
                <w:szCs w:val="24"/>
              </w:rPr>
              <w:t xml:space="preserve"> below</w:t>
            </w:r>
            <w:r>
              <w:rPr>
                <w:rFonts w:asciiTheme="minorHAnsi" w:hAnsiTheme="minorHAnsi" w:cstheme="minorHAnsi"/>
                <w:b/>
                <w:szCs w:val="24"/>
              </w:rPr>
              <w:t xml:space="preserve">.  </w:t>
            </w:r>
          </w:p>
        </w:tc>
      </w:tr>
      <w:tr w:rsidR="005829FC" w:rsidRPr="00A43DC7"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A43DC7" w:rsidRDefault="005829FC" w:rsidP="002B6B71">
            <w:pPr>
              <w:rPr>
                <w:rFonts w:asciiTheme="minorHAnsi" w:hAnsiTheme="minorHAnsi" w:cstheme="minorHAnsi"/>
                <w:b/>
                <w:szCs w:val="24"/>
              </w:rPr>
            </w:pPr>
            <w:r>
              <w:rPr>
                <w:rFonts w:asciiTheme="minorHAnsi" w:hAnsiTheme="minorHAnsi" w:cstheme="minorHAnsi"/>
                <w:b/>
                <w:szCs w:val="24"/>
              </w:rPr>
              <w:t>2.</w:t>
            </w:r>
          </w:p>
        </w:tc>
        <w:tc>
          <w:tcPr>
            <w:tcW w:w="4699" w:type="pct"/>
            <w:gridSpan w:val="3"/>
          </w:tcPr>
          <w:p w14:paraId="1F7FF4D0" w14:textId="77777777" w:rsidR="000A02FB" w:rsidRDefault="000A02FB" w:rsidP="002B6B71">
            <w:r>
              <w:t>How would you seek to manage the risk of unexpected delays and its impact on additional costs?</w:t>
            </w:r>
          </w:p>
          <w:p w14:paraId="7AD75249" w14:textId="19104050" w:rsidR="005829FC" w:rsidRPr="00E14AD9" w:rsidRDefault="009A1432" w:rsidP="002B6B71">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aximum of 15 points are available for your response</w:t>
            </w:r>
            <w:r w:rsidR="00E14AD9">
              <w:rPr>
                <w:rFonts w:asciiTheme="minorHAnsi" w:hAnsiTheme="minorHAnsi" w:cstheme="minorHAnsi"/>
                <w:i/>
                <w:szCs w:val="24"/>
              </w:rPr>
              <w:t>.</w:t>
            </w:r>
          </w:p>
        </w:tc>
      </w:tr>
      <w:tr w:rsidR="005829FC" w:rsidRPr="00A43DC7" w14:paraId="4F7F38F6" w14:textId="77777777"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4A30224C" w14:textId="77777777" w:rsidR="005829FC" w:rsidRDefault="00BC616B" w:rsidP="00215607">
            <w:pPr>
              <w:rPr>
                <w:rFonts w:asciiTheme="minorHAnsi" w:hAnsiTheme="minorHAnsi" w:cstheme="minorHAnsi"/>
                <w:b/>
                <w:szCs w:val="24"/>
              </w:rPr>
            </w:pPr>
            <w:bookmarkStart w:id="12" w:name="_Hlk6302589"/>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w:t>
            </w:r>
          </w:p>
          <w:p w14:paraId="33F89BC7" w14:textId="77777777" w:rsidR="000A02FB" w:rsidRDefault="000A02FB" w:rsidP="00215607">
            <w:pPr>
              <w:rPr>
                <w:rFonts w:asciiTheme="minorHAnsi" w:hAnsiTheme="minorHAnsi" w:cstheme="minorHAnsi"/>
                <w:b/>
                <w:szCs w:val="24"/>
              </w:rPr>
            </w:pPr>
          </w:p>
          <w:p w14:paraId="17706FD7" w14:textId="33A09ECB" w:rsidR="000A02FB" w:rsidRPr="00A43DC7" w:rsidRDefault="000A02FB" w:rsidP="00215607">
            <w:pPr>
              <w:rPr>
                <w:rFonts w:asciiTheme="minorHAnsi" w:hAnsiTheme="minorHAnsi" w:cstheme="minorHAnsi"/>
                <w:b/>
                <w:szCs w:val="24"/>
              </w:rPr>
            </w:pPr>
          </w:p>
        </w:tc>
      </w:tr>
      <w:tr w:rsidR="005829FC" w:rsidRPr="00A43DC7"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Default="005829FC" w:rsidP="002B6B71">
            <w:pPr>
              <w:rPr>
                <w:rFonts w:asciiTheme="minorHAnsi" w:hAnsiTheme="minorHAnsi" w:cstheme="minorHAnsi"/>
                <w:b/>
                <w:szCs w:val="24"/>
              </w:rPr>
            </w:pPr>
            <w:r>
              <w:rPr>
                <w:rFonts w:asciiTheme="minorHAnsi" w:hAnsiTheme="minorHAnsi" w:cstheme="minorHAnsi"/>
                <w:b/>
                <w:szCs w:val="24"/>
              </w:rPr>
              <w:t>3.</w:t>
            </w:r>
          </w:p>
        </w:tc>
        <w:tc>
          <w:tcPr>
            <w:tcW w:w="4699" w:type="pct"/>
            <w:gridSpan w:val="3"/>
            <w:tcBorders>
              <w:top w:val="single" w:sz="4" w:space="0" w:color="auto"/>
              <w:left w:val="single" w:sz="4" w:space="0" w:color="auto"/>
              <w:bottom w:val="single" w:sz="4" w:space="0" w:color="auto"/>
              <w:right w:val="single" w:sz="4" w:space="0" w:color="auto"/>
            </w:tcBorders>
          </w:tcPr>
          <w:p w14:paraId="10C68375" w14:textId="77777777" w:rsidR="00D1760D" w:rsidRDefault="00D1760D" w:rsidP="002B6B71">
            <w:r>
              <w:t xml:space="preserve">Please provide evidence that your price provides value for money and identifies areas of value added activity? </w:t>
            </w:r>
          </w:p>
          <w:p w14:paraId="7D7AAB0F" w14:textId="2AADE377" w:rsidR="005829FC" w:rsidRPr="00E14AD9" w:rsidRDefault="009A1432" w:rsidP="002B6B71">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aximum of 5 points are available for your response</w:t>
            </w:r>
            <w:r w:rsidR="00E14AD9">
              <w:rPr>
                <w:rFonts w:asciiTheme="minorHAnsi" w:hAnsiTheme="minorHAnsi" w:cstheme="minorHAnsi"/>
                <w:i/>
                <w:szCs w:val="24"/>
              </w:rPr>
              <w:t>.</w:t>
            </w:r>
          </w:p>
        </w:tc>
      </w:tr>
      <w:tr w:rsidR="005829FC" w:rsidRPr="00A43DC7" w14:paraId="107196D6" w14:textId="77777777"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6E13EAA" w14:textId="77777777" w:rsidR="005829FC" w:rsidRDefault="005829FC" w:rsidP="00215607">
            <w:pPr>
              <w:rPr>
                <w:rFonts w:asciiTheme="minorHAnsi" w:hAnsiTheme="minorHAnsi" w:cstheme="minorHAnsi"/>
                <w:b/>
                <w:szCs w:val="24"/>
              </w:rPr>
            </w:pPr>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w:t>
            </w:r>
          </w:p>
          <w:p w14:paraId="2863FDE6" w14:textId="77777777" w:rsidR="000A02FB" w:rsidRDefault="000A02FB" w:rsidP="00215607">
            <w:pPr>
              <w:rPr>
                <w:rFonts w:asciiTheme="minorHAnsi" w:hAnsiTheme="minorHAnsi" w:cstheme="minorHAnsi"/>
                <w:b/>
                <w:szCs w:val="24"/>
              </w:rPr>
            </w:pPr>
          </w:p>
          <w:p w14:paraId="5D6540BE" w14:textId="5A2DC178" w:rsidR="000A02FB" w:rsidRPr="00A43DC7" w:rsidRDefault="000A02FB" w:rsidP="00215607">
            <w:pPr>
              <w:rPr>
                <w:rFonts w:asciiTheme="minorHAnsi" w:hAnsiTheme="minorHAnsi" w:cstheme="minorHAnsi"/>
                <w:b/>
                <w:szCs w:val="24"/>
              </w:rPr>
            </w:pPr>
          </w:p>
        </w:tc>
      </w:tr>
      <w:bookmarkEnd w:id="3"/>
      <w:bookmarkEnd w:id="12"/>
    </w:tbl>
    <w:p w14:paraId="782C46CC" w14:textId="77777777" w:rsidR="00570091" w:rsidRDefault="00570091" w:rsidP="00570091">
      <w:pPr>
        <w:tabs>
          <w:tab w:val="left" w:pos="709"/>
        </w:tabs>
        <w:spacing w:after="120"/>
        <w:rPr>
          <w:rFonts w:ascii="Verdana" w:hAnsi="Verdana"/>
        </w:rPr>
      </w:pPr>
    </w:p>
    <w:p w14:paraId="2E93DFBA" w14:textId="77777777" w:rsidR="00D7293C" w:rsidRDefault="00D7293C">
      <w:pPr>
        <w:suppressAutoHyphens w:val="0"/>
        <w:rPr>
          <w:rFonts w:ascii="Verdana" w:hAnsi="Verdana"/>
        </w:rPr>
      </w:pPr>
    </w:p>
    <w:p w14:paraId="21AAEA5F" w14:textId="77777777" w:rsidR="00D7293C" w:rsidRDefault="00D7293C">
      <w:pPr>
        <w:suppressAutoHyphens w:val="0"/>
        <w:rPr>
          <w:rFonts w:ascii="Verdana" w:hAnsi="Verdana"/>
        </w:rPr>
      </w:pPr>
    </w:p>
    <w:p w14:paraId="2BAD9771" w14:textId="77777777" w:rsidR="00D7293C" w:rsidRDefault="00D7293C">
      <w:pPr>
        <w:suppressAutoHyphens w:val="0"/>
        <w:rPr>
          <w:rFonts w:ascii="Verdana" w:hAnsi="Verdana"/>
        </w:rPr>
      </w:pPr>
    </w:p>
    <w:p w14:paraId="78AEAA97" w14:textId="77777777" w:rsidR="00D7293C" w:rsidRDefault="00D7293C">
      <w:pPr>
        <w:suppressAutoHyphens w:val="0"/>
        <w:rPr>
          <w:rFonts w:ascii="Verdana" w:hAnsi="Verdana"/>
        </w:rPr>
      </w:pPr>
    </w:p>
    <w:p w14:paraId="4A1C18C0" w14:textId="77777777" w:rsidR="00D7293C" w:rsidRDefault="00D7293C">
      <w:pPr>
        <w:suppressAutoHyphens w:val="0"/>
        <w:rPr>
          <w:rFonts w:ascii="Verdana" w:hAnsi="Verdana"/>
        </w:rPr>
      </w:pPr>
    </w:p>
    <w:p w14:paraId="7C2D32D4" w14:textId="77777777" w:rsidR="00D7293C" w:rsidRDefault="00D7293C">
      <w:pPr>
        <w:suppressAutoHyphens w:val="0"/>
        <w:rPr>
          <w:rFonts w:ascii="Verdana" w:hAnsi="Verdana"/>
        </w:rPr>
      </w:pPr>
    </w:p>
    <w:p w14:paraId="456F1606" w14:textId="77777777" w:rsidR="00450A58" w:rsidRDefault="00450A58">
      <w:pPr>
        <w:suppressAutoHyphens w:val="0"/>
        <w:rPr>
          <w:rFonts w:ascii="Verdana" w:hAnsi="Verdana"/>
        </w:rPr>
        <w:sectPr w:rsidR="00450A58" w:rsidSect="00994F1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134" w:header="794" w:footer="709" w:gutter="0"/>
          <w:cols w:space="720"/>
          <w:docGrid w:linePitch="326"/>
        </w:sectPr>
      </w:pPr>
    </w:p>
    <w:p w14:paraId="74766392" w14:textId="1B3445F0" w:rsidR="00550F7C" w:rsidRPr="00D1760D" w:rsidRDefault="00550F7C" w:rsidP="00D1760D">
      <w:pPr>
        <w:pStyle w:val="Heading20"/>
      </w:pPr>
      <w:r>
        <w:lastRenderedPageBreak/>
        <w:t>Cost Matrix: to be completed by bidder</w:t>
      </w:r>
      <w:r w:rsidR="00D1760D">
        <w:t>.</w:t>
      </w:r>
    </w:p>
    <w:tbl>
      <w:tblPr>
        <w:tblStyle w:val="TableGrid"/>
        <w:tblW w:w="14189" w:type="dxa"/>
        <w:tblLook w:val="04A0" w:firstRow="1" w:lastRow="0" w:firstColumn="1" w:lastColumn="0" w:noHBand="0" w:noVBand="1"/>
      </w:tblPr>
      <w:tblGrid>
        <w:gridCol w:w="2003"/>
        <w:gridCol w:w="1075"/>
        <w:gridCol w:w="1075"/>
        <w:gridCol w:w="1075"/>
        <w:gridCol w:w="1075"/>
        <w:gridCol w:w="1075"/>
        <w:gridCol w:w="1076"/>
        <w:gridCol w:w="2150"/>
        <w:gridCol w:w="3585"/>
      </w:tblGrid>
      <w:tr w:rsidR="00CD447D" w14:paraId="1A3D2247" w14:textId="0294E38C" w:rsidTr="000077C4">
        <w:trPr>
          <w:trHeight w:val="611"/>
        </w:trPr>
        <w:tc>
          <w:tcPr>
            <w:tcW w:w="2003" w:type="dxa"/>
          </w:tcPr>
          <w:p w14:paraId="110124A3" w14:textId="44D5D177" w:rsidR="00CD447D" w:rsidRPr="00D722F7" w:rsidRDefault="00CD447D" w:rsidP="00D722F7">
            <w:pPr>
              <w:suppressAutoHyphens w:val="0"/>
              <w:rPr>
                <w:rFonts w:asciiTheme="minorHAnsi" w:hAnsiTheme="minorHAnsi" w:cstheme="minorHAnsi"/>
                <w:b/>
                <w:szCs w:val="24"/>
              </w:rPr>
            </w:pPr>
            <w:r w:rsidRPr="00D722F7">
              <w:rPr>
                <w:rFonts w:asciiTheme="minorHAnsi" w:hAnsiTheme="minorHAnsi" w:cstheme="minorHAnsi"/>
                <w:b/>
                <w:szCs w:val="24"/>
              </w:rPr>
              <w:t xml:space="preserve">Activity </w:t>
            </w:r>
          </w:p>
        </w:tc>
        <w:tc>
          <w:tcPr>
            <w:tcW w:w="1075" w:type="dxa"/>
          </w:tcPr>
          <w:p w14:paraId="73E73330" w14:textId="0007F747" w:rsidR="00CD447D" w:rsidRPr="00D722F7" w:rsidRDefault="00CD447D" w:rsidP="00D722F7">
            <w:pPr>
              <w:suppressAutoHyphens w:val="0"/>
              <w:rPr>
                <w:rFonts w:asciiTheme="minorHAnsi" w:hAnsiTheme="minorHAnsi" w:cstheme="minorHAnsi"/>
                <w:b/>
                <w:szCs w:val="24"/>
              </w:rPr>
            </w:pPr>
            <w:r w:rsidRPr="00D722F7">
              <w:rPr>
                <w:rFonts w:asciiTheme="minorHAnsi" w:hAnsiTheme="minorHAnsi" w:cstheme="minorHAnsi"/>
                <w:b/>
                <w:szCs w:val="24"/>
              </w:rPr>
              <w:t>19-20</w:t>
            </w:r>
          </w:p>
        </w:tc>
        <w:tc>
          <w:tcPr>
            <w:tcW w:w="1075" w:type="dxa"/>
          </w:tcPr>
          <w:p w14:paraId="07A3BE90" w14:textId="02961F6B" w:rsidR="00CD447D" w:rsidRPr="00D722F7" w:rsidRDefault="00CD447D" w:rsidP="00D722F7">
            <w:pPr>
              <w:suppressAutoHyphens w:val="0"/>
              <w:rPr>
                <w:rFonts w:asciiTheme="minorHAnsi" w:hAnsiTheme="minorHAnsi" w:cstheme="minorHAnsi"/>
                <w:b/>
                <w:szCs w:val="24"/>
              </w:rPr>
            </w:pPr>
            <w:r w:rsidRPr="00D722F7">
              <w:rPr>
                <w:rFonts w:asciiTheme="minorHAnsi" w:hAnsiTheme="minorHAnsi" w:cstheme="minorHAnsi"/>
                <w:b/>
                <w:szCs w:val="24"/>
              </w:rPr>
              <w:t>19</w:t>
            </w:r>
            <w:r w:rsidR="00BC0622">
              <w:rPr>
                <w:rFonts w:asciiTheme="minorHAnsi" w:hAnsiTheme="minorHAnsi" w:cstheme="minorHAnsi"/>
                <w:b/>
                <w:szCs w:val="24"/>
              </w:rPr>
              <w:t>-</w:t>
            </w:r>
            <w:r w:rsidRPr="00D722F7">
              <w:rPr>
                <w:rFonts w:asciiTheme="minorHAnsi" w:hAnsiTheme="minorHAnsi" w:cstheme="minorHAnsi"/>
                <w:b/>
                <w:szCs w:val="24"/>
              </w:rPr>
              <w:t>20</w:t>
            </w:r>
          </w:p>
        </w:tc>
        <w:tc>
          <w:tcPr>
            <w:tcW w:w="1075" w:type="dxa"/>
          </w:tcPr>
          <w:p w14:paraId="2FD2532F" w14:textId="7F6345A1" w:rsidR="00CD447D" w:rsidRPr="00D722F7" w:rsidRDefault="00CD447D" w:rsidP="00D722F7">
            <w:pPr>
              <w:suppressAutoHyphens w:val="0"/>
              <w:rPr>
                <w:rFonts w:asciiTheme="minorHAnsi" w:hAnsiTheme="minorHAnsi" w:cstheme="minorHAnsi"/>
                <w:b/>
                <w:szCs w:val="24"/>
              </w:rPr>
            </w:pPr>
            <w:r w:rsidRPr="00D722F7">
              <w:rPr>
                <w:rFonts w:asciiTheme="minorHAnsi" w:hAnsiTheme="minorHAnsi" w:cstheme="minorHAnsi"/>
                <w:b/>
                <w:szCs w:val="24"/>
              </w:rPr>
              <w:t>20-21</w:t>
            </w:r>
          </w:p>
        </w:tc>
        <w:tc>
          <w:tcPr>
            <w:tcW w:w="1075" w:type="dxa"/>
          </w:tcPr>
          <w:p w14:paraId="32CE06BF" w14:textId="1E731F30" w:rsidR="00CD447D" w:rsidRPr="00D722F7" w:rsidRDefault="00CD447D" w:rsidP="00D722F7">
            <w:pPr>
              <w:suppressAutoHyphens w:val="0"/>
              <w:rPr>
                <w:rFonts w:asciiTheme="minorHAnsi" w:hAnsiTheme="minorHAnsi" w:cstheme="minorHAnsi"/>
                <w:b/>
                <w:szCs w:val="24"/>
              </w:rPr>
            </w:pPr>
            <w:r w:rsidRPr="00D722F7">
              <w:rPr>
                <w:rFonts w:asciiTheme="minorHAnsi" w:hAnsiTheme="minorHAnsi" w:cstheme="minorHAnsi"/>
                <w:b/>
                <w:szCs w:val="24"/>
              </w:rPr>
              <w:t>20-21</w:t>
            </w:r>
          </w:p>
        </w:tc>
        <w:tc>
          <w:tcPr>
            <w:tcW w:w="1075" w:type="dxa"/>
          </w:tcPr>
          <w:p w14:paraId="24E58A9B" w14:textId="1FDD270F" w:rsidR="00CD447D" w:rsidRPr="00D722F7" w:rsidRDefault="00CD447D" w:rsidP="00D722F7">
            <w:pPr>
              <w:suppressAutoHyphens w:val="0"/>
              <w:rPr>
                <w:rFonts w:asciiTheme="minorHAnsi" w:hAnsiTheme="minorHAnsi" w:cstheme="minorHAnsi"/>
                <w:b/>
                <w:szCs w:val="24"/>
              </w:rPr>
            </w:pPr>
            <w:r>
              <w:rPr>
                <w:rFonts w:asciiTheme="minorHAnsi" w:hAnsiTheme="minorHAnsi" w:cstheme="minorHAnsi"/>
                <w:b/>
                <w:szCs w:val="24"/>
              </w:rPr>
              <w:t>21-22</w:t>
            </w:r>
          </w:p>
        </w:tc>
        <w:tc>
          <w:tcPr>
            <w:tcW w:w="1076" w:type="dxa"/>
          </w:tcPr>
          <w:p w14:paraId="15031F26" w14:textId="38BFEBB3" w:rsidR="00CD447D" w:rsidRPr="00D722F7" w:rsidRDefault="00CD447D" w:rsidP="00D722F7">
            <w:pPr>
              <w:suppressAutoHyphens w:val="0"/>
              <w:rPr>
                <w:rFonts w:asciiTheme="minorHAnsi" w:hAnsiTheme="minorHAnsi" w:cstheme="minorHAnsi"/>
                <w:b/>
                <w:szCs w:val="24"/>
              </w:rPr>
            </w:pPr>
            <w:r>
              <w:rPr>
                <w:rFonts w:asciiTheme="minorHAnsi" w:hAnsiTheme="minorHAnsi" w:cstheme="minorHAnsi"/>
                <w:b/>
                <w:szCs w:val="24"/>
              </w:rPr>
              <w:t>21-22</w:t>
            </w:r>
          </w:p>
        </w:tc>
        <w:tc>
          <w:tcPr>
            <w:tcW w:w="2150" w:type="dxa"/>
          </w:tcPr>
          <w:p w14:paraId="33CEA92E" w14:textId="11AD629A" w:rsidR="00CD447D" w:rsidRPr="00D722F7" w:rsidRDefault="00CD447D" w:rsidP="00D722F7">
            <w:pPr>
              <w:suppressAutoHyphens w:val="0"/>
              <w:rPr>
                <w:rFonts w:asciiTheme="minorHAnsi" w:hAnsiTheme="minorHAnsi" w:cstheme="minorHAnsi"/>
                <w:b/>
                <w:szCs w:val="24"/>
              </w:rPr>
            </w:pPr>
            <w:r>
              <w:rPr>
                <w:rFonts w:asciiTheme="minorHAnsi" w:hAnsiTheme="minorHAnsi" w:cstheme="minorHAnsi"/>
                <w:b/>
                <w:szCs w:val="24"/>
              </w:rPr>
              <w:t xml:space="preserve">Overall Cost </w:t>
            </w:r>
            <w:r w:rsidR="00F25162">
              <w:rPr>
                <w:rFonts w:asciiTheme="minorHAnsi" w:hAnsiTheme="minorHAnsi" w:cstheme="minorHAnsi"/>
                <w:b/>
                <w:szCs w:val="24"/>
              </w:rPr>
              <w:t>(inc VAT)</w:t>
            </w:r>
          </w:p>
        </w:tc>
        <w:tc>
          <w:tcPr>
            <w:tcW w:w="3585" w:type="dxa"/>
          </w:tcPr>
          <w:p w14:paraId="24EA35C9" w14:textId="117D4F80" w:rsidR="00CD447D" w:rsidRPr="00D722F7" w:rsidRDefault="00CD447D" w:rsidP="00D722F7">
            <w:pPr>
              <w:suppressAutoHyphens w:val="0"/>
              <w:rPr>
                <w:rFonts w:asciiTheme="minorHAnsi" w:hAnsiTheme="minorHAnsi" w:cstheme="minorHAnsi"/>
                <w:b/>
                <w:szCs w:val="24"/>
              </w:rPr>
            </w:pPr>
            <w:r w:rsidRPr="00D722F7">
              <w:rPr>
                <w:rFonts w:asciiTheme="minorHAnsi" w:hAnsiTheme="minorHAnsi" w:cstheme="minorHAnsi"/>
                <w:b/>
                <w:szCs w:val="24"/>
              </w:rPr>
              <w:t>Assumptions</w:t>
            </w:r>
          </w:p>
        </w:tc>
      </w:tr>
      <w:tr w:rsidR="00CD447D" w14:paraId="7F4AD470" w14:textId="612E630B" w:rsidTr="000077C4">
        <w:trPr>
          <w:trHeight w:val="298"/>
        </w:trPr>
        <w:tc>
          <w:tcPr>
            <w:tcW w:w="2003" w:type="dxa"/>
          </w:tcPr>
          <w:p w14:paraId="3658CC18" w14:textId="77777777" w:rsidR="00CD447D" w:rsidRPr="00550F7C" w:rsidRDefault="00CD447D" w:rsidP="00D722F7">
            <w:pPr>
              <w:suppressAutoHyphens w:val="0"/>
              <w:rPr>
                <w:rFonts w:asciiTheme="minorHAnsi" w:hAnsiTheme="minorHAnsi" w:cstheme="minorHAnsi"/>
                <w:szCs w:val="24"/>
              </w:rPr>
            </w:pPr>
          </w:p>
        </w:tc>
        <w:tc>
          <w:tcPr>
            <w:tcW w:w="1075" w:type="dxa"/>
          </w:tcPr>
          <w:p w14:paraId="079A8771" w14:textId="1DA3A454"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 xml:space="preserve">Costs </w:t>
            </w:r>
          </w:p>
        </w:tc>
        <w:tc>
          <w:tcPr>
            <w:tcW w:w="1075" w:type="dxa"/>
          </w:tcPr>
          <w:p w14:paraId="4E4AC1E8" w14:textId="107BB42D"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VAT</w:t>
            </w:r>
          </w:p>
        </w:tc>
        <w:tc>
          <w:tcPr>
            <w:tcW w:w="1075" w:type="dxa"/>
          </w:tcPr>
          <w:p w14:paraId="24FDC28A" w14:textId="7C3D44B8"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Costs</w:t>
            </w:r>
          </w:p>
        </w:tc>
        <w:tc>
          <w:tcPr>
            <w:tcW w:w="1075" w:type="dxa"/>
          </w:tcPr>
          <w:p w14:paraId="361CF922" w14:textId="2E3450B1"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VAT</w:t>
            </w:r>
          </w:p>
        </w:tc>
        <w:tc>
          <w:tcPr>
            <w:tcW w:w="1075" w:type="dxa"/>
          </w:tcPr>
          <w:p w14:paraId="108E4E64" w14:textId="762FCB83"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 xml:space="preserve">Costs </w:t>
            </w:r>
          </w:p>
        </w:tc>
        <w:tc>
          <w:tcPr>
            <w:tcW w:w="1076" w:type="dxa"/>
          </w:tcPr>
          <w:p w14:paraId="3E621F48" w14:textId="4AE0627E"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VAT</w:t>
            </w:r>
          </w:p>
        </w:tc>
        <w:tc>
          <w:tcPr>
            <w:tcW w:w="2150" w:type="dxa"/>
          </w:tcPr>
          <w:p w14:paraId="5556D589" w14:textId="77777777" w:rsidR="00CD447D" w:rsidRPr="00550F7C" w:rsidRDefault="00CD447D" w:rsidP="00D722F7">
            <w:pPr>
              <w:suppressAutoHyphens w:val="0"/>
              <w:rPr>
                <w:rFonts w:asciiTheme="minorHAnsi" w:hAnsiTheme="minorHAnsi" w:cstheme="minorHAnsi"/>
                <w:szCs w:val="24"/>
              </w:rPr>
            </w:pPr>
          </w:p>
        </w:tc>
        <w:tc>
          <w:tcPr>
            <w:tcW w:w="3585" w:type="dxa"/>
          </w:tcPr>
          <w:p w14:paraId="4B9A99E7" w14:textId="77777777" w:rsidR="00CD447D" w:rsidRPr="00550F7C" w:rsidRDefault="00CD447D" w:rsidP="00D722F7">
            <w:pPr>
              <w:suppressAutoHyphens w:val="0"/>
              <w:rPr>
                <w:rFonts w:asciiTheme="minorHAnsi" w:hAnsiTheme="minorHAnsi" w:cstheme="minorHAnsi"/>
                <w:szCs w:val="24"/>
              </w:rPr>
            </w:pPr>
          </w:p>
        </w:tc>
      </w:tr>
      <w:tr w:rsidR="00CD447D" w14:paraId="130D10BE" w14:textId="7EED5CAC" w:rsidTr="000077C4">
        <w:trPr>
          <w:trHeight w:val="298"/>
        </w:trPr>
        <w:tc>
          <w:tcPr>
            <w:tcW w:w="2003" w:type="dxa"/>
          </w:tcPr>
          <w:p w14:paraId="74C4CD90" w14:textId="4AA873FE" w:rsidR="00CD447D" w:rsidRPr="00550F7C" w:rsidRDefault="00CD447D" w:rsidP="00D722F7">
            <w:pPr>
              <w:suppressAutoHyphens w:val="0"/>
              <w:rPr>
                <w:rFonts w:asciiTheme="minorHAnsi" w:hAnsiTheme="minorHAnsi" w:cstheme="minorHAnsi"/>
                <w:szCs w:val="24"/>
              </w:rPr>
            </w:pPr>
            <w:r w:rsidRPr="00550F7C">
              <w:rPr>
                <w:rFonts w:asciiTheme="minorHAnsi" w:hAnsiTheme="minorHAnsi" w:cstheme="minorHAnsi"/>
                <w:szCs w:val="24"/>
              </w:rPr>
              <w:t xml:space="preserve">Fixed costs </w:t>
            </w:r>
          </w:p>
        </w:tc>
        <w:tc>
          <w:tcPr>
            <w:tcW w:w="1075" w:type="dxa"/>
          </w:tcPr>
          <w:p w14:paraId="3D0EF756" w14:textId="77777777" w:rsidR="00CD447D" w:rsidRPr="00550F7C" w:rsidRDefault="00CD447D" w:rsidP="00D722F7">
            <w:pPr>
              <w:suppressAutoHyphens w:val="0"/>
              <w:rPr>
                <w:rFonts w:asciiTheme="minorHAnsi" w:hAnsiTheme="minorHAnsi" w:cstheme="minorHAnsi"/>
                <w:szCs w:val="24"/>
              </w:rPr>
            </w:pPr>
          </w:p>
        </w:tc>
        <w:tc>
          <w:tcPr>
            <w:tcW w:w="1075" w:type="dxa"/>
          </w:tcPr>
          <w:p w14:paraId="023378FC" w14:textId="77777777" w:rsidR="00CD447D" w:rsidRPr="00550F7C" w:rsidRDefault="00CD447D" w:rsidP="00D722F7">
            <w:pPr>
              <w:suppressAutoHyphens w:val="0"/>
              <w:rPr>
                <w:rFonts w:asciiTheme="minorHAnsi" w:hAnsiTheme="minorHAnsi" w:cstheme="minorHAnsi"/>
                <w:szCs w:val="24"/>
              </w:rPr>
            </w:pPr>
          </w:p>
        </w:tc>
        <w:tc>
          <w:tcPr>
            <w:tcW w:w="1075" w:type="dxa"/>
          </w:tcPr>
          <w:p w14:paraId="0BB50DC1" w14:textId="77777777" w:rsidR="00CD447D" w:rsidRPr="00550F7C" w:rsidRDefault="00CD447D" w:rsidP="00D722F7">
            <w:pPr>
              <w:suppressAutoHyphens w:val="0"/>
              <w:rPr>
                <w:rFonts w:asciiTheme="minorHAnsi" w:hAnsiTheme="minorHAnsi" w:cstheme="minorHAnsi"/>
                <w:szCs w:val="24"/>
              </w:rPr>
            </w:pPr>
          </w:p>
        </w:tc>
        <w:tc>
          <w:tcPr>
            <w:tcW w:w="1075" w:type="dxa"/>
          </w:tcPr>
          <w:p w14:paraId="3BDD4D0E" w14:textId="77777777" w:rsidR="00CD447D" w:rsidRPr="00550F7C" w:rsidRDefault="00CD447D" w:rsidP="00D722F7">
            <w:pPr>
              <w:suppressAutoHyphens w:val="0"/>
              <w:rPr>
                <w:rFonts w:asciiTheme="minorHAnsi" w:hAnsiTheme="minorHAnsi" w:cstheme="minorHAnsi"/>
                <w:szCs w:val="24"/>
              </w:rPr>
            </w:pPr>
          </w:p>
        </w:tc>
        <w:tc>
          <w:tcPr>
            <w:tcW w:w="1075" w:type="dxa"/>
          </w:tcPr>
          <w:p w14:paraId="33E1D570" w14:textId="77777777" w:rsidR="00CD447D" w:rsidRPr="00550F7C" w:rsidRDefault="00CD447D" w:rsidP="00D722F7">
            <w:pPr>
              <w:suppressAutoHyphens w:val="0"/>
              <w:rPr>
                <w:rFonts w:asciiTheme="minorHAnsi" w:hAnsiTheme="minorHAnsi" w:cstheme="minorHAnsi"/>
                <w:szCs w:val="24"/>
              </w:rPr>
            </w:pPr>
          </w:p>
        </w:tc>
        <w:tc>
          <w:tcPr>
            <w:tcW w:w="1076" w:type="dxa"/>
          </w:tcPr>
          <w:p w14:paraId="79C5FF8D" w14:textId="77777777" w:rsidR="00CD447D" w:rsidRPr="00550F7C" w:rsidRDefault="00CD447D" w:rsidP="00D722F7">
            <w:pPr>
              <w:suppressAutoHyphens w:val="0"/>
              <w:rPr>
                <w:rFonts w:asciiTheme="minorHAnsi" w:hAnsiTheme="minorHAnsi" w:cstheme="minorHAnsi"/>
                <w:szCs w:val="24"/>
              </w:rPr>
            </w:pPr>
          </w:p>
        </w:tc>
        <w:tc>
          <w:tcPr>
            <w:tcW w:w="2150" w:type="dxa"/>
          </w:tcPr>
          <w:p w14:paraId="3BE9CA92" w14:textId="77777777" w:rsidR="00CD447D" w:rsidRPr="00550F7C" w:rsidRDefault="00CD447D" w:rsidP="00D722F7">
            <w:pPr>
              <w:suppressAutoHyphens w:val="0"/>
              <w:rPr>
                <w:rFonts w:asciiTheme="minorHAnsi" w:hAnsiTheme="minorHAnsi" w:cstheme="minorHAnsi"/>
                <w:szCs w:val="24"/>
              </w:rPr>
            </w:pPr>
          </w:p>
        </w:tc>
        <w:tc>
          <w:tcPr>
            <w:tcW w:w="3585" w:type="dxa"/>
          </w:tcPr>
          <w:p w14:paraId="73092619" w14:textId="77777777" w:rsidR="00CD447D" w:rsidRPr="00550F7C" w:rsidRDefault="00CD447D" w:rsidP="00D722F7">
            <w:pPr>
              <w:suppressAutoHyphens w:val="0"/>
              <w:rPr>
                <w:rFonts w:asciiTheme="minorHAnsi" w:hAnsiTheme="minorHAnsi" w:cstheme="minorHAnsi"/>
                <w:szCs w:val="24"/>
              </w:rPr>
            </w:pPr>
          </w:p>
        </w:tc>
      </w:tr>
      <w:tr w:rsidR="00CD447D" w14:paraId="0FCC9DDE" w14:textId="103960BD" w:rsidTr="000077C4">
        <w:trPr>
          <w:trHeight w:val="298"/>
        </w:trPr>
        <w:tc>
          <w:tcPr>
            <w:tcW w:w="2003" w:type="dxa"/>
          </w:tcPr>
          <w:p w14:paraId="77480A5C" w14:textId="77777777" w:rsidR="00CD447D" w:rsidRPr="00550F7C" w:rsidRDefault="00CD447D" w:rsidP="00D722F7">
            <w:pPr>
              <w:suppressAutoHyphens w:val="0"/>
              <w:rPr>
                <w:rFonts w:asciiTheme="minorHAnsi" w:hAnsiTheme="minorHAnsi" w:cstheme="minorHAnsi"/>
                <w:szCs w:val="24"/>
              </w:rPr>
            </w:pPr>
          </w:p>
        </w:tc>
        <w:tc>
          <w:tcPr>
            <w:tcW w:w="1075" w:type="dxa"/>
          </w:tcPr>
          <w:p w14:paraId="21C25440" w14:textId="77777777" w:rsidR="00CD447D" w:rsidRPr="00550F7C" w:rsidRDefault="00CD447D" w:rsidP="00D722F7">
            <w:pPr>
              <w:suppressAutoHyphens w:val="0"/>
              <w:rPr>
                <w:rFonts w:asciiTheme="minorHAnsi" w:hAnsiTheme="minorHAnsi" w:cstheme="minorHAnsi"/>
                <w:szCs w:val="24"/>
              </w:rPr>
            </w:pPr>
          </w:p>
        </w:tc>
        <w:tc>
          <w:tcPr>
            <w:tcW w:w="1075" w:type="dxa"/>
          </w:tcPr>
          <w:p w14:paraId="3726D339" w14:textId="77777777" w:rsidR="00CD447D" w:rsidRPr="00550F7C" w:rsidRDefault="00CD447D" w:rsidP="00D722F7">
            <w:pPr>
              <w:suppressAutoHyphens w:val="0"/>
              <w:rPr>
                <w:rFonts w:asciiTheme="minorHAnsi" w:hAnsiTheme="minorHAnsi" w:cstheme="minorHAnsi"/>
                <w:szCs w:val="24"/>
              </w:rPr>
            </w:pPr>
          </w:p>
        </w:tc>
        <w:tc>
          <w:tcPr>
            <w:tcW w:w="1075" w:type="dxa"/>
          </w:tcPr>
          <w:p w14:paraId="6781FF7B" w14:textId="77777777" w:rsidR="00CD447D" w:rsidRPr="00550F7C" w:rsidRDefault="00CD447D" w:rsidP="00D722F7">
            <w:pPr>
              <w:suppressAutoHyphens w:val="0"/>
              <w:rPr>
                <w:rFonts w:asciiTheme="minorHAnsi" w:hAnsiTheme="minorHAnsi" w:cstheme="minorHAnsi"/>
                <w:szCs w:val="24"/>
              </w:rPr>
            </w:pPr>
          </w:p>
        </w:tc>
        <w:tc>
          <w:tcPr>
            <w:tcW w:w="1075" w:type="dxa"/>
          </w:tcPr>
          <w:p w14:paraId="0133005B" w14:textId="77777777" w:rsidR="00CD447D" w:rsidRPr="00550F7C" w:rsidRDefault="00CD447D" w:rsidP="00D722F7">
            <w:pPr>
              <w:suppressAutoHyphens w:val="0"/>
              <w:rPr>
                <w:rFonts w:asciiTheme="minorHAnsi" w:hAnsiTheme="minorHAnsi" w:cstheme="minorHAnsi"/>
                <w:szCs w:val="24"/>
              </w:rPr>
            </w:pPr>
          </w:p>
        </w:tc>
        <w:tc>
          <w:tcPr>
            <w:tcW w:w="1075" w:type="dxa"/>
          </w:tcPr>
          <w:p w14:paraId="1CA16167" w14:textId="77777777" w:rsidR="00CD447D" w:rsidRPr="00550F7C" w:rsidRDefault="00CD447D" w:rsidP="00D722F7">
            <w:pPr>
              <w:suppressAutoHyphens w:val="0"/>
              <w:rPr>
                <w:rFonts w:asciiTheme="minorHAnsi" w:hAnsiTheme="minorHAnsi" w:cstheme="minorHAnsi"/>
                <w:szCs w:val="24"/>
              </w:rPr>
            </w:pPr>
          </w:p>
        </w:tc>
        <w:tc>
          <w:tcPr>
            <w:tcW w:w="1076" w:type="dxa"/>
          </w:tcPr>
          <w:p w14:paraId="762264B0" w14:textId="77777777" w:rsidR="00CD447D" w:rsidRPr="00550F7C" w:rsidRDefault="00CD447D" w:rsidP="00D722F7">
            <w:pPr>
              <w:suppressAutoHyphens w:val="0"/>
              <w:rPr>
                <w:rFonts w:asciiTheme="minorHAnsi" w:hAnsiTheme="minorHAnsi" w:cstheme="minorHAnsi"/>
                <w:szCs w:val="24"/>
              </w:rPr>
            </w:pPr>
          </w:p>
        </w:tc>
        <w:tc>
          <w:tcPr>
            <w:tcW w:w="2150" w:type="dxa"/>
          </w:tcPr>
          <w:p w14:paraId="207DA917" w14:textId="77777777" w:rsidR="00CD447D" w:rsidRPr="00550F7C" w:rsidRDefault="00CD447D" w:rsidP="00D722F7">
            <w:pPr>
              <w:suppressAutoHyphens w:val="0"/>
              <w:rPr>
                <w:rFonts w:asciiTheme="minorHAnsi" w:hAnsiTheme="minorHAnsi" w:cstheme="minorHAnsi"/>
                <w:szCs w:val="24"/>
              </w:rPr>
            </w:pPr>
          </w:p>
        </w:tc>
        <w:tc>
          <w:tcPr>
            <w:tcW w:w="3585" w:type="dxa"/>
          </w:tcPr>
          <w:p w14:paraId="0440E47E" w14:textId="77777777" w:rsidR="00CD447D" w:rsidRPr="00550F7C" w:rsidRDefault="00CD447D" w:rsidP="00D722F7">
            <w:pPr>
              <w:suppressAutoHyphens w:val="0"/>
              <w:rPr>
                <w:rFonts w:asciiTheme="minorHAnsi" w:hAnsiTheme="minorHAnsi" w:cstheme="minorHAnsi"/>
                <w:szCs w:val="24"/>
              </w:rPr>
            </w:pPr>
          </w:p>
        </w:tc>
      </w:tr>
      <w:tr w:rsidR="00CD447D" w14:paraId="5DAEE153" w14:textId="29872DD3" w:rsidTr="000077C4">
        <w:trPr>
          <w:trHeight w:val="313"/>
        </w:trPr>
        <w:tc>
          <w:tcPr>
            <w:tcW w:w="2003" w:type="dxa"/>
          </w:tcPr>
          <w:p w14:paraId="37D0FE34" w14:textId="66336A42"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 xml:space="preserve">Variable Costs </w:t>
            </w:r>
          </w:p>
        </w:tc>
        <w:tc>
          <w:tcPr>
            <w:tcW w:w="1075" w:type="dxa"/>
          </w:tcPr>
          <w:p w14:paraId="67B4DF57" w14:textId="77777777" w:rsidR="00CD447D" w:rsidRPr="00550F7C" w:rsidRDefault="00CD447D" w:rsidP="00D722F7">
            <w:pPr>
              <w:suppressAutoHyphens w:val="0"/>
              <w:rPr>
                <w:rFonts w:asciiTheme="minorHAnsi" w:hAnsiTheme="minorHAnsi" w:cstheme="minorHAnsi"/>
                <w:szCs w:val="24"/>
              </w:rPr>
            </w:pPr>
          </w:p>
        </w:tc>
        <w:tc>
          <w:tcPr>
            <w:tcW w:w="1075" w:type="dxa"/>
          </w:tcPr>
          <w:p w14:paraId="20E8ED44" w14:textId="77777777" w:rsidR="00CD447D" w:rsidRPr="00550F7C" w:rsidRDefault="00CD447D" w:rsidP="00D722F7">
            <w:pPr>
              <w:suppressAutoHyphens w:val="0"/>
              <w:rPr>
                <w:rFonts w:asciiTheme="minorHAnsi" w:hAnsiTheme="minorHAnsi" w:cstheme="minorHAnsi"/>
                <w:szCs w:val="24"/>
              </w:rPr>
            </w:pPr>
          </w:p>
        </w:tc>
        <w:tc>
          <w:tcPr>
            <w:tcW w:w="1075" w:type="dxa"/>
          </w:tcPr>
          <w:p w14:paraId="22E30952" w14:textId="77777777" w:rsidR="00CD447D" w:rsidRPr="00550F7C" w:rsidRDefault="00CD447D" w:rsidP="00D722F7">
            <w:pPr>
              <w:suppressAutoHyphens w:val="0"/>
              <w:rPr>
                <w:rFonts w:asciiTheme="minorHAnsi" w:hAnsiTheme="minorHAnsi" w:cstheme="minorHAnsi"/>
                <w:szCs w:val="24"/>
              </w:rPr>
            </w:pPr>
          </w:p>
        </w:tc>
        <w:tc>
          <w:tcPr>
            <w:tcW w:w="1075" w:type="dxa"/>
          </w:tcPr>
          <w:p w14:paraId="7AE94A6E" w14:textId="77777777" w:rsidR="00CD447D" w:rsidRPr="00550F7C" w:rsidRDefault="00CD447D" w:rsidP="00D722F7">
            <w:pPr>
              <w:suppressAutoHyphens w:val="0"/>
              <w:rPr>
                <w:rFonts w:asciiTheme="minorHAnsi" w:hAnsiTheme="minorHAnsi" w:cstheme="minorHAnsi"/>
                <w:szCs w:val="24"/>
              </w:rPr>
            </w:pPr>
          </w:p>
        </w:tc>
        <w:tc>
          <w:tcPr>
            <w:tcW w:w="1075" w:type="dxa"/>
          </w:tcPr>
          <w:p w14:paraId="62D94E47" w14:textId="77777777" w:rsidR="00CD447D" w:rsidRPr="00550F7C" w:rsidRDefault="00CD447D" w:rsidP="00D722F7">
            <w:pPr>
              <w:suppressAutoHyphens w:val="0"/>
              <w:rPr>
                <w:rFonts w:asciiTheme="minorHAnsi" w:hAnsiTheme="minorHAnsi" w:cstheme="minorHAnsi"/>
                <w:szCs w:val="24"/>
              </w:rPr>
            </w:pPr>
          </w:p>
        </w:tc>
        <w:tc>
          <w:tcPr>
            <w:tcW w:w="1076" w:type="dxa"/>
          </w:tcPr>
          <w:p w14:paraId="459CDE6C" w14:textId="77777777" w:rsidR="00CD447D" w:rsidRPr="00550F7C" w:rsidRDefault="00CD447D" w:rsidP="00D722F7">
            <w:pPr>
              <w:suppressAutoHyphens w:val="0"/>
              <w:rPr>
                <w:rFonts w:asciiTheme="minorHAnsi" w:hAnsiTheme="minorHAnsi" w:cstheme="minorHAnsi"/>
                <w:szCs w:val="24"/>
              </w:rPr>
            </w:pPr>
          </w:p>
        </w:tc>
        <w:tc>
          <w:tcPr>
            <w:tcW w:w="2150" w:type="dxa"/>
          </w:tcPr>
          <w:p w14:paraId="2E0DACE7" w14:textId="77777777" w:rsidR="00CD447D" w:rsidRPr="00550F7C" w:rsidRDefault="00CD447D" w:rsidP="00D722F7">
            <w:pPr>
              <w:suppressAutoHyphens w:val="0"/>
              <w:rPr>
                <w:rFonts w:asciiTheme="minorHAnsi" w:hAnsiTheme="minorHAnsi" w:cstheme="minorHAnsi"/>
                <w:szCs w:val="24"/>
              </w:rPr>
            </w:pPr>
          </w:p>
        </w:tc>
        <w:tc>
          <w:tcPr>
            <w:tcW w:w="3585" w:type="dxa"/>
          </w:tcPr>
          <w:p w14:paraId="41F5C44E" w14:textId="77777777" w:rsidR="00CD447D" w:rsidRPr="00550F7C" w:rsidRDefault="00CD447D" w:rsidP="00D722F7">
            <w:pPr>
              <w:suppressAutoHyphens w:val="0"/>
              <w:rPr>
                <w:rFonts w:asciiTheme="minorHAnsi" w:hAnsiTheme="minorHAnsi" w:cstheme="minorHAnsi"/>
                <w:szCs w:val="24"/>
              </w:rPr>
            </w:pPr>
          </w:p>
        </w:tc>
      </w:tr>
      <w:tr w:rsidR="00CD447D" w14:paraId="432F5736" w14:textId="7A079F5F" w:rsidTr="000077C4">
        <w:trPr>
          <w:trHeight w:val="298"/>
        </w:trPr>
        <w:tc>
          <w:tcPr>
            <w:tcW w:w="2003" w:type="dxa"/>
          </w:tcPr>
          <w:p w14:paraId="19070AF7" w14:textId="77777777" w:rsidR="00CD447D" w:rsidRPr="00550F7C" w:rsidRDefault="00CD447D" w:rsidP="00D722F7">
            <w:pPr>
              <w:suppressAutoHyphens w:val="0"/>
              <w:rPr>
                <w:rFonts w:asciiTheme="minorHAnsi" w:hAnsiTheme="minorHAnsi" w:cstheme="minorHAnsi"/>
                <w:szCs w:val="24"/>
              </w:rPr>
            </w:pPr>
          </w:p>
        </w:tc>
        <w:tc>
          <w:tcPr>
            <w:tcW w:w="1075" w:type="dxa"/>
          </w:tcPr>
          <w:p w14:paraId="3E3C6917" w14:textId="77777777" w:rsidR="00CD447D" w:rsidRPr="00550F7C" w:rsidRDefault="00CD447D" w:rsidP="00D722F7">
            <w:pPr>
              <w:suppressAutoHyphens w:val="0"/>
              <w:rPr>
                <w:rFonts w:asciiTheme="minorHAnsi" w:hAnsiTheme="minorHAnsi" w:cstheme="minorHAnsi"/>
                <w:szCs w:val="24"/>
              </w:rPr>
            </w:pPr>
          </w:p>
        </w:tc>
        <w:tc>
          <w:tcPr>
            <w:tcW w:w="1075" w:type="dxa"/>
          </w:tcPr>
          <w:p w14:paraId="2E987C83" w14:textId="77777777" w:rsidR="00CD447D" w:rsidRPr="00550F7C" w:rsidRDefault="00CD447D" w:rsidP="00D722F7">
            <w:pPr>
              <w:suppressAutoHyphens w:val="0"/>
              <w:rPr>
                <w:rFonts w:asciiTheme="minorHAnsi" w:hAnsiTheme="minorHAnsi" w:cstheme="minorHAnsi"/>
                <w:szCs w:val="24"/>
              </w:rPr>
            </w:pPr>
          </w:p>
        </w:tc>
        <w:tc>
          <w:tcPr>
            <w:tcW w:w="1075" w:type="dxa"/>
          </w:tcPr>
          <w:p w14:paraId="2AED694F" w14:textId="77777777" w:rsidR="00CD447D" w:rsidRPr="00550F7C" w:rsidRDefault="00CD447D" w:rsidP="00D722F7">
            <w:pPr>
              <w:suppressAutoHyphens w:val="0"/>
              <w:rPr>
                <w:rFonts w:asciiTheme="minorHAnsi" w:hAnsiTheme="minorHAnsi" w:cstheme="minorHAnsi"/>
                <w:szCs w:val="24"/>
              </w:rPr>
            </w:pPr>
          </w:p>
        </w:tc>
        <w:tc>
          <w:tcPr>
            <w:tcW w:w="1075" w:type="dxa"/>
          </w:tcPr>
          <w:p w14:paraId="70EDCC9E" w14:textId="77777777" w:rsidR="00CD447D" w:rsidRPr="00550F7C" w:rsidRDefault="00CD447D" w:rsidP="00D722F7">
            <w:pPr>
              <w:suppressAutoHyphens w:val="0"/>
              <w:rPr>
                <w:rFonts w:asciiTheme="minorHAnsi" w:hAnsiTheme="minorHAnsi" w:cstheme="minorHAnsi"/>
                <w:szCs w:val="24"/>
              </w:rPr>
            </w:pPr>
          </w:p>
        </w:tc>
        <w:tc>
          <w:tcPr>
            <w:tcW w:w="1075" w:type="dxa"/>
          </w:tcPr>
          <w:p w14:paraId="6DCFD031" w14:textId="77777777" w:rsidR="00CD447D" w:rsidRPr="00550F7C" w:rsidRDefault="00CD447D" w:rsidP="00D722F7">
            <w:pPr>
              <w:suppressAutoHyphens w:val="0"/>
              <w:rPr>
                <w:rFonts w:asciiTheme="minorHAnsi" w:hAnsiTheme="minorHAnsi" w:cstheme="minorHAnsi"/>
                <w:szCs w:val="24"/>
              </w:rPr>
            </w:pPr>
          </w:p>
        </w:tc>
        <w:tc>
          <w:tcPr>
            <w:tcW w:w="1076" w:type="dxa"/>
          </w:tcPr>
          <w:p w14:paraId="5872DF4F" w14:textId="77777777" w:rsidR="00CD447D" w:rsidRPr="00550F7C" w:rsidRDefault="00CD447D" w:rsidP="00D722F7">
            <w:pPr>
              <w:suppressAutoHyphens w:val="0"/>
              <w:rPr>
                <w:rFonts w:asciiTheme="minorHAnsi" w:hAnsiTheme="minorHAnsi" w:cstheme="minorHAnsi"/>
                <w:szCs w:val="24"/>
              </w:rPr>
            </w:pPr>
          </w:p>
        </w:tc>
        <w:tc>
          <w:tcPr>
            <w:tcW w:w="2150" w:type="dxa"/>
          </w:tcPr>
          <w:p w14:paraId="49EDCF1D" w14:textId="77777777" w:rsidR="00CD447D" w:rsidRPr="00550F7C" w:rsidRDefault="00CD447D" w:rsidP="00D722F7">
            <w:pPr>
              <w:suppressAutoHyphens w:val="0"/>
              <w:rPr>
                <w:rFonts w:asciiTheme="minorHAnsi" w:hAnsiTheme="minorHAnsi" w:cstheme="minorHAnsi"/>
                <w:szCs w:val="24"/>
              </w:rPr>
            </w:pPr>
          </w:p>
        </w:tc>
        <w:tc>
          <w:tcPr>
            <w:tcW w:w="3585" w:type="dxa"/>
          </w:tcPr>
          <w:p w14:paraId="1179F7A0" w14:textId="77777777" w:rsidR="00CD447D" w:rsidRPr="00550F7C" w:rsidRDefault="00CD447D" w:rsidP="00D722F7">
            <w:pPr>
              <w:suppressAutoHyphens w:val="0"/>
              <w:rPr>
                <w:rFonts w:asciiTheme="minorHAnsi" w:hAnsiTheme="minorHAnsi" w:cstheme="minorHAnsi"/>
                <w:szCs w:val="24"/>
              </w:rPr>
            </w:pPr>
          </w:p>
        </w:tc>
      </w:tr>
      <w:tr w:rsidR="00CD447D" w14:paraId="28BEDB22" w14:textId="5F3FC62A" w:rsidTr="000077C4">
        <w:trPr>
          <w:trHeight w:val="298"/>
        </w:trPr>
        <w:tc>
          <w:tcPr>
            <w:tcW w:w="2003" w:type="dxa"/>
          </w:tcPr>
          <w:p w14:paraId="0A319DFE" w14:textId="37B6EC23"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 xml:space="preserve">Travel </w:t>
            </w:r>
          </w:p>
        </w:tc>
        <w:tc>
          <w:tcPr>
            <w:tcW w:w="1075" w:type="dxa"/>
          </w:tcPr>
          <w:p w14:paraId="2C86D7EA" w14:textId="77777777" w:rsidR="00CD447D" w:rsidRPr="00550F7C" w:rsidRDefault="00CD447D" w:rsidP="00D722F7">
            <w:pPr>
              <w:suppressAutoHyphens w:val="0"/>
              <w:rPr>
                <w:rFonts w:asciiTheme="minorHAnsi" w:hAnsiTheme="minorHAnsi" w:cstheme="minorHAnsi"/>
                <w:szCs w:val="24"/>
              </w:rPr>
            </w:pPr>
          </w:p>
        </w:tc>
        <w:tc>
          <w:tcPr>
            <w:tcW w:w="1075" w:type="dxa"/>
          </w:tcPr>
          <w:p w14:paraId="4C160027" w14:textId="77777777" w:rsidR="00CD447D" w:rsidRPr="00550F7C" w:rsidRDefault="00CD447D" w:rsidP="00D722F7">
            <w:pPr>
              <w:suppressAutoHyphens w:val="0"/>
              <w:rPr>
                <w:rFonts w:asciiTheme="minorHAnsi" w:hAnsiTheme="minorHAnsi" w:cstheme="minorHAnsi"/>
                <w:szCs w:val="24"/>
              </w:rPr>
            </w:pPr>
          </w:p>
        </w:tc>
        <w:tc>
          <w:tcPr>
            <w:tcW w:w="1075" w:type="dxa"/>
          </w:tcPr>
          <w:p w14:paraId="0310B156" w14:textId="77777777" w:rsidR="00CD447D" w:rsidRPr="00550F7C" w:rsidRDefault="00CD447D" w:rsidP="00D722F7">
            <w:pPr>
              <w:suppressAutoHyphens w:val="0"/>
              <w:rPr>
                <w:rFonts w:asciiTheme="minorHAnsi" w:hAnsiTheme="minorHAnsi" w:cstheme="minorHAnsi"/>
                <w:szCs w:val="24"/>
              </w:rPr>
            </w:pPr>
          </w:p>
        </w:tc>
        <w:tc>
          <w:tcPr>
            <w:tcW w:w="1075" w:type="dxa"/>
          </w:tcPr>
          <w:p w14:paraId="326FE990" w14:textId="77777777" w:rsidR="00CD447D" w:rsidRPr="00550F7C" w:rsidRDefault="00CD447D" w:rsidP="00D722F7">
            <w:pPr>
              <w:suppressAutoHyphens w:val="0"/>
              <w:rPr>
                <w:rFonts w:asciiTheme="minorHAnsi" w:hAnsiTheme="minorHAnsi" w:cstheme="minorHAnsi"/>
                <w:szCs w:val="24"/>
              </w:rPr>
            </w:pPr>
          </w:p>
        </w:tc>
        <w:tc>
          <w:tcPr>
            <w:tcW w:w="1075" w:type="dxa"/>
          </w:tcPr>
          <w:p w14:paraId="0A60116F" w14:textId="77777777" w:rsidR="00CD447D" w:rsidRPr="00550F7C" w:rsidRDefault="00CD447D" w:rsidP="00D722F7">
            <w:pPr>
              <w:suppressAutoHyphens w:val="0"/>
              <w:rPr>
                <w:rFonts w:asciiTheme="minorHAnsi" w:hAnsiTheme="minorHAnsi" w:cstheme="minorHAnsi"/>
                <w:szCs w:val="24"/>
              </w:rPr>
            </w:pPr>
          </w:p>
        </w:tc>
        <w:tc>
          <w:tcPr>
            <w:tcW w:w="1076" w:type="dxa"/>
          </w:tcPr>
          <w:p w14:paraId="22898AD2" w14:textId="77777777" w:rsidR="00CD447D" w:rsidRPr="00550F7C" w:rsidRDefault="00CD447D" w:rsidP="00D722F7">
            <w:pPr>
              <w:suppressAutoHyphens w:val="0"/>
              <w:rPr>
                <w:rFonts w:asciiTheme="minorHAnsi" w:hAnsiTheme="minorHAnsi" w:cstheme="minorHAnsi"/>
                <w:szCs w:val="24"/>
              </w:rPr>
            </w:pPr>
          </w:p>
        </w:tc>
        <w:tc>
          <w:tcPr>
            <w:tcW w:w="2150" w:type="dxa"/>
          </w:tcPr>
          <w:p w14:paraId="119F564F" w14:textId="77777777" w:rsidR="00CD447D" w:rsidRPr="00550F7C" w:rsidRDefault="00CD447D" w:rsidP="00D722F7">
            <w:pPr>
              <w:suppressAutoHyphens w:val="0"/>
              <w:rPr>
                <w:rFonts w:asciiTheme="minorHAnsi" w:hAnsiTheme="minorHAnsi" w:cstheme="minorHAnsi"/>
                <w:szCs w:val="24"/>
              </w:rPr>
            </w:pPr>
          </w:p>
        </w:tc>
        <w:tc>
          <w:tcPr>
            <w:tcW w:w="3585" w:type="dxa"/>
          </w:tcPr>
          <w:p w14:paraId="2CA22887" w14:textId="77777777" w:rsidR="00CD447D" w:rsidRPr="00550F7C" w:rsidRDefault="00CD447D" w:rsidP="00D722F7">
            <w:pPr>
              <w:suppressAutoHyphens w:val="0"/>
              <w:rPr>
                <w:rFonts w:asciiTheme="minorHAnsi" w:hAnsiTheme="minorHAnsi" w:cstheme="minorHAnsi"/>
                <w:szCs w:val="24"/>
              </w:rPr>
            </w:pPr>
          </w:p>
        </w:tc>
      </w:tr>
      <w:tr w:rsidR="00CD447D" w14:paraId="0B08DEEE" w14:textId="6D1FBD14" w:rsidTr="000077C4">
        <w:trPr>
          <w:trHeight w:val="298"/>
        </w:trPr>
        <w:tc>
          <w:tcPr>
            <w:tcW w:w="2003" w:type="dxa"/>
          </w:tcPr>
          <w:p w14:paraId="3CE9774D" w14:textId="39B04A3D"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 xml:space="preserve">Accommodation </w:t>
            </w:r>
          </w:p>
        </w:tc>
        <w:tc>
          <w:tcPr>
            <w:tcW w:w="1075" w:type="dxa"/>
          </w:tcPr>
          <w:p w14:paraId="6392978B" w14:textId="77777777" w:rsidR="00CD447D" w:rsidRPr="00550F7C" w:rsidRDefault="00CD447D" w:rsidP="00D722F7">
            <w:pPr>
              <w:suppressAutoHyphens w:val="0"/>
              <w:rPr>
                <w:rFonts w:asciiTheme="minorHAnsi" w:hAnsiTheme="minorHAnsi" w:cstheme="minorHAnsi"/>
                <w:szCs w:val="24"/>
              </w:rPr>
            </w:pPr>
          </w:p>
        </w:tc>
        <w:tc>
          <w:tcPr>
            <w:tcW w:w="1075" w:type="dxa"/>
          </w:tcPr>
          <w:p w14:paraId="09CC8FC8" w14:textId="77777777" w:rsidR="00CD447D" w:rsidRPr="00550F7C" w:rsidRDefault="00CD447D" w:rsidP="00D722F7">
            <w:pPr>
              <w:suppressAutoHyphens w:val="0"/>
              <w:rPr>
                <w:rFonts w:asciiTheme="minorHAnsi" w:hAnsiTheme="minorHAnsi" w:cstheme="minorHAnsi"/>
                <w:szCs w:val="24"/>
              </w:rPr>
            </w:pPr>
          </w:p>
        </w:tc>
        <w:tc>
          <w:tcPr>
            <w:tcW w:w="1075" w:type="dxa"/>
          </w:tcPr>
          <w:p w14:paraId="07B4AECC" w14:textId="77777777" w:rsidR="00CD447D" w:rsidRPr="00550F7C" w:rsidRDefault="00CD447D" w:rsidP="00D722F7">
            <w:pPr>
              <w:suppressAutoHyphens w:val="0"/>
              <w:rPr>
                <w:rFonts w:asciiTheme="minorHAnsi" w:hAnsiTheme="minorHAnsi" w:cstheme="minorHAnsi"/>
                <w:szCs w:val="24"/>
              </w:rPr>
            </w:pPr>
          </w:p>
        </w:tc>
        <w:tc>
          <w:tcPr>
            <w:tcW w:w="1075" w:type="dxa"/>
          </w:tcPr>
          <w:p w14:paraId="39A271FF" w14:textId="77777777" w:rsidR="00CD447D" w:rsidRPr="00550F7C" w:rsidRDefault="00CD447D" w:rsidP="00D722F7">
            <w:pPr>
              <w:suppressAutoHyphens w:val="0"/>
              <w:rPr>
                <w:rFonts w:asciiTheme="minorHAnsi" w:hAnsiTheme="minorHAnsi" w:cstheme="minorHAnsi"/>
                <w:szCs w:val="24"/>
              </w:rPr>
            </w:pPr>
          </w:p>
        </w:tc>
        <w:tc>
          <w:tcPr>
            <w:tcW w:w="1075" w:type="dxa"/>
          </w:tcPr>
          <w:p w14:paraId="27FC0BB8" w14:textId="77777777" w:rsidR="00CD447D" w:rsidRPr="00550F7C" w:rsidRDefault="00CD447D" w:rsidP="00D722F7">
            <w:pPr>
              <w:suppressAutoHyphens w:val="0"/>
              <w:rPr>
                <w:rFonts w:asciiTheme="minorHAnsi" w:hAnsiTheme="minorHAnsi" w:cstheme="minorHAnsi"/>
                <w:szCs w:val="24"/>
              </w:rPr>
            </w:pPr>
          </w:p>
        </w:tc>
        <w:tc>
          <w:tcPr>
            <w:tcW w:w="1076" w:type="dxa"/>
          </w:tcPr>
          <w:p w14:paraId="0B5A61A5" w14:textId="77777777" w:rsidR="00CD447D" w:rsidRPr="00550F7C" w:rsidRDefault="00CD447D" w:rsidP="00D722F7">
            <w:pPr>
              <w:suppressAutoHyphens w:val="0"/>
              <w:rPr>
                <w:rFonts w:asciiTheme="minorHAnsi" w:hAnsiTheme="minorHAnsi" w:cstheme="minorHAnsi"/>
                <w:szCs w:val="24"/>
              </w:rPr>
            </w:pPr>
          </w:p>
        </w:tc>
        <w:tc>
          <w:tcPr>
            <w:tcW w:w="2150" w:type="dxa"/>
          </w:tcPr>
          <w:p w14:paraId="2560BB94" w14:textId="77777777" w:rsidR="00CD447D" w:rsidRPr="00550F7C" w:rsidRDefault="00CD447D" w:rsidP="00D722F7">
            <w:pPr>
              <w:suppressAutoHyphens w:val="0"/>
              <w:rPr>
                <w:rFonts w:asciiTheme="minorHAnsi" w:hAnsiTheme="minorHAnsi" w:cstheme="minorHAnsi"/>
                <w:szCs w:val="24"/>
              </w:rPr>
            </w:pPr>
          </w:p>
        </w:tc>
        <w:tc>
          <w:tcPr>
            <w:tcW w:w="3585" w:type="dxa"/>
          </w:tcPr>
          <w:p w14:paraId="75A590CA" w14:textId="77777777" w:rsidR="00CD447D" w:rsidRPr="00550F7C" w:rsidRDefault="00CD447D" w:rsidP="00D722F7">
            <w:pPr>
              <w:suppressAutoHyphens w:val="0"/>
              <w:rPr>
                <w:rFonts w:asciiTheme="minorHAnsi" w:hAnsiTheme="minorHAnsi" w:cstheme="minorHAnsi"/>
                <w:szCs w:val="24"/>
              </w:rPr>
            </w:pPr>
          </w:p>
        </w:tc>
      </w:tr>
      <w:tr w:rsidR="00CD447D" w14:paraId="60590E57" w14:textId="65058FB4" w:rsidTr="000077C4">
        <w:trPr>
          <w:trHeight w:val="298"/>
        </w:trPr>
        <w:tc>
          <w:tcPr>
            <w:tcW w:w="2003" w:type="dxa"/>
          </w:tcPr>
          <w:p w14:paraId="2F07F4F1" w14:textId="48591AAC"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 xml:space="preserve">Disbursements </w:t>
            </w:r>
          </w:p>
        </w:tc>
        <w:tc>
          <w:tcPr>
            <w:tcW w:w="1075" w:type="dxa"/>
          </w:tcPr>
          <w:p w14:paraId="5F4C818A" w14:textId="77777777" w:rsidR="00CD447D" w:rsidRPr="00550F7C" w:rsidRDefault="00CD447D" w:rsidP="00D722F7">
            <w:pPr>
              <w:suppressAutoHyphens w:val="0"/>
              <w:rPr>
                <w:rFonts w:asciiTheme="minorHAnsi" w:hAnsiTheme="minorHAnsi" w:cstheme="minorHAnsi"/>
                <w:szCs w:val="24"/>
              </w:rPr>
            </w:pPr>
          </w:p>
        </w:tc>
        <w:tc>
          <w:tcPr>
            <w:tcW w:w="1075" w:type="dxa"/>
          </w:tcPr>
          <w:p w14:paraId="1512699F" w14:textId="77777777" w:rsidR="00CD447D" w:rsidRPr="00550F7C" w:rsidRDefault="00CD447D" w:rsidP="00D722F7">
            <w:pPr>
              <w:suppressAutoHyphens w:val="0"/>
              <w:rPr>
                <w:rFonts w:asciiTheme="minorHAnsi" w:hAnsiTheme="minorHAnsi" w:cstheme="minorHAnsi"/>
                <w:szCs w:val="24"/>
              </w:rPr>
            </w:pPr>
          </w:p>
        </w:tc>
        <w:tc>
          <w:tcPr>
            <w:tcW w:w="1075" w:type="dxa"/>
          </w:tcPr>
          <w:p w14:paraId="7E6AAE1B" w14:textId="77777777" w:rsidR="00CD447D" w:rsidRPr="00550F7C" w:rsidRDefault="00CD447D" w:rsidP="00D722F7">
            <w:pPr>
              <w:suppressAutoHyphens w:val="0"/>
              <w:rPr>
                <w:rFonts w:asciiTheme="minorHAnsi" w:hAnsiTheme="minorHAnsi" w:cstheme="minorHAnsi"/>
                <w:szCs w:val="24"/>
              </w:rPr>
            </w:pPr>
          </w:p>
        </w:tc>
        <w:tc>
          <w:tcPr>
            <w:tcW w:w="1075" w:type="dxa"/>
          </w:tcPr>
          <w:p w14:paraId="5DA64E99" w14:textId="77777777" w:rsidR="00CD447D" w:rsidRPr="00550F7C" w:rsidRDefault="00CD447D" w:rsidP="00D722F7">
            <w:pPr>
              <w:suppressAutoHyphens w:val="0"/>
              <w:rPr>
                <w:rFonts w:asciiTheme="minorHAnsi" w:hAnsiTheme="minorHAnsi" w:cstheme="minorHAnsi"/>
                <w:szCs w:val="24"/>
              </w:rPr>
            </w:pPr>
          </w:p>
        </w:tc>
        <w:tc>
          <w:tcPr>
            <w:tcW w:w="1075" w:type="dxa"/>
          </w:tcPr>
          <w:p w14:paraId="5022291C" w14:textId="77777777" w:rsidR="00CD447D" w:rsidRPr="00550F7C" w:rsidRDefault="00CD447D" w:rsidP="00D722F7">
            <w:pPr>
              <w:suppressAutoHyphens w:val="0"/>
              <w:rPr>
                <w:rFonts w:asciiTheme="minorHAnsi" w:hAnsiTheme="minorHAnsi" w:cstheme="minorHAnsi"/>
                <w:szCs w:val="24"/>
              </w:rPr>
            </w:pPr>
          </w:p>
        </w:tc>
        <w:tc>
          <w:tcPr>
            <w:tcW w:w="1076" w:type="dxa"/>
          </w:tcPr>
          <w:p w14:paraId="498FF5BB" w14:textId="77777777" w:rsidR="00CD447D" w:rsidRPr="00550F7C" w:rsidRDefault="00CD447D" w:rsidP="00D722F7">
            <w:pPr>
              <w:suppressAutoHyphens w:val="0"/>
              <w:rPr>
                <w:rFonts w:asciiTheme="minorHAnsi" w:hAnsiTheme="minorHAnsi" w:cstheme="minorHAnsi"/>
                <w:szCs w:val="24"/>
              </w:rPr>
            </w:pPr>
          </w:p>
        </w:tc>
        <w:tc>
          <w:tcPr>
            <w:tcW w:w="2150" w:type="dxa"/>
          </w:tcPr>
          <w:p w14:paraId="32D2E99E" w14:textId="77777777" w:rsidR="00CD447D" w:rsidRPr="00550F7C" w:rsidRDefault="00CD447D" w:rsidP="00D722F7">
            <w:pPr>
              <w:suppressAutoHyphens w:val="0"/>
              <w:rPr>
                <w:rFonts w:asciiTheme="minorHAnsi" w:hAnsiTheme="minorHAnsi" w:cstheme="minorHAnsi"/>
                <w:szCs w:val="24"/>
              </w:rPr>
            </w:pPr>
          </w:p>
        </w:tc>
        <w:tc>
          <w:tcPr>
            <w:tcW w:w="3585" w:type="dxa"/>
          </w:tcPr>
          <w:p w14:paraId="2166E21B" w14:textId="77777777" w:rsidR="00CD447D" w:rsidRPr="00550F7C" w:rsidRDefault="00CD447D" w:rsidP="00D722F7">
            <w:pPr>
              <w:suppressAutoHyphens w:val="0"/>
              <w:rPr>
                <w:rFonts w:asciiTheme="minorHAnsi" w:hAnsiTheme="minorHAnsi" w:cstheme="minorHAnsi"/>
                <w:szCs w:val="24"/>
              </w:rPr>
            </w:pPr>
          </w:p>
        </w:tc>
      </w:tr>
      <w:tr w:rsidR="00BB0054" w14:paraId="17334EE8" w14:textId="77777777" w:rsidTr="000077C4">
        <w:trPr>
          <w:trHeight w:val="313"/>
        </w:trPr>
        <w:tc>
          <w:tcPr>
            <w:tcW w:w="2003" w:type="dxa"/>
          </w:tcPr>
          <w:p w14:paraId="20E707AA" w14:textId="77777777" w:rsidR="00BB0054" w:rsidRDefault="00BB0054" w:rsidP="00D722F7">
            <w:pPr>
              <w:suppressAutoHyphens w:val="0"/>
              <w:rPr>
                <w:rFonts w:asciiTheme="minorHAnsi" w:hAnsiTheme="minorHAnsi" w:cstheme="minorHAnsi"/>
                <w:szCs w:val="24"/>
              </w:rPr>
            </w:pPr>
          </w:p>
        </w:tc>
        <w:tc>
          <w:tcPr>
            <w:tcW w:w="1075" w:type="dxa"/>
          </w:tcPr>
          <w:p w14:paraId="5A1DD4A1" w14:textId="77777777" w:rsidR="00BB0054" w:rsidRPr="00550F7C" w:rsidRDefault="00BB0054" w:rsidP="00D722F7">
            <w:pPr>
              <w:suppressAutoHyphens w:val="0"/>
              <w:rPr>
                <w:rFonts w:asciiTheme="minorHAnsi" w:hAnsiTheme="minorHAnsi" w:cstheme="minorHAnsi"/>
                <w:szCs w:val="24"/>
              </w:rPr>
            </w:pPr>
          </w:p>
        </w:tc>
        <w:tc>
          <w:tcPr>
            <w:tcW w:w="1075" w:type="dxa"/>
          </w:tcPr>
          <w:p w14:paraId="45731674" w14:textId="77777777" w:rsidR="00BB0054" w:rsidRPr="00550F7C" w:rsidRDefault="00BB0054" w:rsidP="00D722F7">
            <w:pPr>
              <w:suppressAutoHyphens w:val="0"/>
              <w:rPr>
                <w:rFonts w:asciiTheme="minorHAnsi" w:hAnsiTheme="minorHAnsi" w:cstheme="minorHAnsi"/>
                <w:szCs w:val="24"/>
              </w:rPr>
            </w:pPr>
          </w:p>
        </w:tc>
        <w:tc>
          <w:tcPr>
            <w:tcW w:w="1075" w:type="dxa"/>
          </w:tcPr>
          <w:p w14:paraId="6B31448B" w14:textId="77777777" w:rsidR="00BB0054" w:rsidRPr="00550F7C" w:rsidRDefault="00BB0054" w:rsidP="00D722F7">
            <w:pPr>
              <w:suppressAutoHyphens w:val="0"/>
              <w:rPr>
                <w:rFonts w:asciiTheme="minorHAnsi" w:hAnsiTheme="minorHAnsi" w:cstheme="minorHAnsi"/>
                <w:szCs w:val="24"/>
              </w:rPr>
            </w:pPr>
          </w:p>
        </w:tc>
        <w:tc>
          <w:tcPr>
            <w:tcW w:w="1075" w:type="dxa"/>
          </w:tcPr>
          <w:p w14:paraId="5C1F719E" w14:textId="77777777" w:rsidR="00BB0054" w:rsidRPr="00550F7C" w:rsidRDefault="00BB0054" w:rsidP="00D722F7">
            <w:pPr>
              <w:suppressAutoHyphens w:val="0"/>
              <w:rPr>
                <w:rFonts w:asciiTheme="minorHAnsi" w:hAnsiTheme="minorHAnsi" w:cstheme="minorHAnsi"/>
                <w:szCs w:val="24"/>
              </w:rPr>
            </w:pPr>
          </w:p>
        </w:tc>
        <w:tc>
          <w:tcPr>
            <w:tcW w:w="1075" w:type="dxa"/>
          </w:tcPr>
          <w:p w14:paraId="3D56B49B" w14:textId="77777777" w:rsidR="00BB0054" w:rsidRPr="00550F7C" w:rsidRDefault="00BB0054" w:rsidP="00D722F7">
            <w:pPr>
              <w:suppressAutoHyphens w:val="0"/>
              <w:rPr>
                <w:rFonts w:asciiTheme="minorHAnsi" w:hAnsiTheme="minorHAnsi" w:cstheme="minorHAnsi"/>
                <w:szCs w:val="24"/>
              </w:rPr>
            </w:pPr>
          </w:p>
        </w:tc>
        <w:tc>
          <w:tcPr>
            <w:tcW w:w="1076" w:type="dxa"/>
          </w:tcPr>
          <w:p w14:paraId="425B81F7" w14:textId="77777777" w:rsidR="00BB0054" w:rsidRPr="00550F7C" w:rsidRDefault="00BB0054" w:rsidP="00D722F7">
            <w:pPr>
              <w:suppressAutoHyphens w:val="0"/>
              <w:rPr>
                <w:rFonts w:asciiTheme="minorHAnsi" w:hAnsiTheme="minorHAnsi" w:cstheme="minorHAnsi"/>
                <w:szCs w:val="24"/>
              </w:rPr>
            </w:pPr>
          </w:p>
        </w:tc>
        <w:tc>
          <w:tcPr>
            <w:tcW w:w="2150" w:type="dxa"/>
          </w:tcPr>
          <w:p w14:paraId="4B95AA89" w14:textId="77777777" w:rsidR="00BB0054" w:rsidRPr="00550F7C" w:rsidRDefault="00BB0054" w:rsidP="00D722F7">
            <w:pPr>
              <w:suppressAutoHyphens w:val="0"/>
              <w:rPr>
                <w:rFonts w:asciiTheme="minorHAnsi" w:hAnsiTheme="minorHAnsi" w:cstheme="minorHAnsi"/>
                <w:szCs w:val="24"/>
              </w:rPr>
            </w:pPr>
          </w:p>
        </w:tc>
        <w:tc>
          <w:tcPr>
            <w:tcW w:w="3585" w:type="dxa"/>
          </w:tcPr>
          <w:p w14:paraId="47BC2063" w14:textId="77777777" w:rsidR="00BB0054" w:rsidRPr="00550F7C" w:rsidRDefault="00BB0054" w:rsidP="00D722F7">
            <w:pPr>
              <w:suppressAutoHyphens w:val="0"/>
              <w:rPr>
                <w:rFonts w:asciiTheme="minorHAnsi" w:hAnsiTheme="minorHAnsi" w:cstheme="minorHAnsi"/>
                <w:szCs w:val="24"/>
              </w:rPr>
            </w:pPr>
          </w:p>
        </w:tc>
      </w:tr>
      <w:tr w:rsidR="00CD447D" w14:paraId="71B874C5" w14:textId="3992BE2F" w:rsidTr="000077C4">
        <w:trPr>
          <w:trHeight w:val="298"/>
        </w:trPr>
        <w:tc>
          <w:tcPr>
            <w:tcW w:w="2003" w:type="dxa"/>
          </w:tcPr>
          <w:p w14:paraId="5388056F" w14:textId="66CA8946"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 xml:space="preserve">Profit </w:t>
            </w:r>
          </w:p>
        </w:tc>
        <w:tc>
          <w:tcPr>
            <w:tcW w:w="1075" w:type="dxa"/>
          </w:tcPr>
          <w:p w14:paraId="24454765" w14:textId="77777777" w:rsidR="00CD447D" w:rsidRPr="00550F7C" w:rsidRDefault="00CD447D" w:rsidP="00D722F7">
            <w:pPr>
              <w:suppressAutoHyphens w:val="0"/>
              <w:rPr>
                <w:rFonts w:asciiTheme="minorHAnsi" w:hAnsiTheme="minorHAnsi" w:cstheme="minorHAnsi"/>
                <w:szCs w:val="24"/>
              </w:rPr>
            </w:pPr>
          </w:p>
        </w:tc>
        <w:tc>
          <w:tcPr>
            <w:tcW w:w="1075" w:type="dxa"/>
          </w:tcPr>
          <w:p w14:paraId="10D0BFE4" w14:textId="77777777" w:rsidR="00CD447D" w:rsidRPr="00550F7C" w:rsidRDefault="00CD447D" w:rsidP="00D722F7">
            <w:pPr>
              <w:suppressAutoHyphens w:val="0"/>
              <w:rPr>
                <w:rFonts w:asciiTheme="minorHAnsi" w:hAnsiTheme="minorHAnsi" w:cstheme="minorHAnsi"/>
                <w:szCs w:val="24"/>
              </w:rPr>
            </w:pPr>
          </w:p>
        </w:tc>
        <w:tc>
          <w:tcPr>
            <w:tcW w:w="1075" w:type="dxa"/>
          </w:tcPr>
          <w:p w14:paraId="335E4B45" w14:textId="77777777" w:rsidR="00CD447D" w:rsidRPr="00550F7C" w:rsidRDefault="00CD447D" w:rsidP="00D722F7">
            <w:pPr>
              <w:suppressAutoHyphens w:val="0"/>
              <w:rPr>
                <w:rFonts w:asciiTheme="minorHAnsi" w:hAnsiTheme="minorHAnsi" w:cstheme="minorHAnsi"/>
                <w:szCs w:val="24"/>
              </w:rPr>
            </w:pPr>
          </w:p>
        </w:tc>
        <w:tc>
          <w:tcPr>
            <w:tcW w:w="1075" w:type="dxa"/>
          </w:tcPr>
          <w:p w14:paraId="437A6DCF" w14:textId="77777777" w:rsidR="00CD447D" w:rsidRPr="00550F7C" w:rsidRDefault="00CD447D" w:rsidP="00D722F7">
            <w:pPr>
              <w:suppressAutoHyphens w:val="0"/>
              <w:rPr>
                <w:rFonts w:asciiTheme="minorHAnsi" w:hAnsiTheme="minorHAnsi" w:cstheme="minorHAnsi"/>
                <w:szCs w:val="24"/>
              </w:rPr>
            </w:pPr>
          </w:p>
        </w:tc>
        <w:tc>
          <w:tcPr>
            <w:tcW w:w="1075" w:type="dxa"/>
          </w:tcPr>
          <w:p w14:paraId="4AD36C93" w14:textId="77777777" w:rsidR="00CD447D" w:rsidRPr="00550F7C" w:rsidRDefault="00CD447D" w:rsidP="00D722F7">
            <w:pPr>
              <w:suppressAutoHyphens w:val="0"/>
              <w:rPr>
                <w:rFonts w:asciiTheme="minorHAnsi" w:hAnsiTheme="minorHAnsi" w:cstheme="minorHAnsi"/>
                <w:szCs w:val="24"/>
              </w:rPr>
            </w:pPr>
          </w:p>
        </w:tc>
        <w:tc>
          <w:tcPr>
            <w:tcW w:w="1076" w:type="dxa"/>
          </w:tcPr>
          <w:p w14:paraId="2BF91D18" w14:textId="77777777" w:rsidR="00CD447D" w:rsidRPr="00550F7C" w:rsidRDefault="00CD447D" w:rsidP="00D722F7">
            <w:pPr>
              <w:suppressAutoHyphens w:val="0"/>
              <w:rPr>
                <w:rFonts w:asciiTheme="minorHAnsi" w:hAnsiTheme="minorHAnsi" w:cstheme="minorHAnsi"/>
                <w:szCs w:val="24"/>
              </w:rPr>
            </w:pPr>
          </w:p>
        </w:tc>
        <w:tc>
          <w:tcPr>
            <w:tcW w:w="2150" w:type="dxa"/>
          </w:tcPr>
          <w:p w14:paraId="0EDDE575" w14:textId="77777777" w:rsidR="00CD447D" w:rsidRPr="00550F7C" w:rsidRDefault="00CD447D" w:rsidP="00D722F7">
            <w:pPr>
              <w:suppressAutoHyphens w:val="0"/>
              <w:rPr>
                <w:rFonts w:asciiTheme="minorHAnsi" w:hAnsiTheme="minorHAnsi" w:cstheme="minorHAnsi"/>
                <w:szCs w:val="24"/>
              </w:rPr>
            </w:pPr>
          </w:p>
        </w:tc>
        <w:tc>
          <w:tcPr>
            <w:tcW w:w="3585" w:type="dxa"/>
          </w:tcPr>
          <w:p w14:paraId="4D96EE22" w14:textId="77777777" w:rsidR="00CD447D" w:rsidRPr="00550F7C" w:rsidRDefault="00CD447D" w:rsidP="00D722F7">
            <w:pPr>
              <w:suppressAutoHyphens w:val="0"/>
              <w:rPr>
                <w:rFonts w:asciiTheme="minorHAnsi" w:hAnsiTheme="minorHAnsi" w:cstheme="minorHAnsi"/>
                <w:szCs w:val="24"/>
              </w:rPr>
            </w:pPr>
          </w:p>
        </w:tc>
      </w:tr>
      <w:tr w:rsidR="00CD447D" w14:paraId="24D18EED" w14:textId="66561AE3" w:rsidTr="000077C4">
        <w:trPr>
          <w:trHeight w:val="298"/>
        </w:trPr>
        <w:tc>
          <w:tcPr>
            <w:tcW w:w="2003" w:type="dxa"/>
          </w:tcPr>
          <w:p w14:paraId="5AF6AFA2" w14:textId="77777777" w:rsidR="00CD447D" w:rsidRDefault="00CD447D" w:rsidP="00D722F7">
            <w:pPr>
              <w:suppressAutoHyphens w:val="0"/>
              <w:rPr>
                <w:rFonts w:asciiTheme="minorHAnsi" w:hAnsiTheme="minorHAnsi" w:cstheme="minorHAnsi"/>
                <w:szCs w:val="24"/>
              </w:rPr>
            </w:pPr>
          </w:p>
        </w:tc>
        <w:tc>
          <w:tcPr>
            <w:tcW w:w="1075" w:type="dxa"/>
          </w:tcPr>
          <w:p w14:paraId="44BCB6B0" w14:textId="77777777" w:rsidR="00CD447D" w:rsidRPr="00550F7C" w:rsidRDefault="00CD447D" w:rsidP="00D722F7">
            <w:pPr>
              <w:suppressAutoHyphens w:val="0"/>
              <w:rPr>
                <w:rFonts w:asciiTheme="minorHAnsi" w:hAnsiTheme="minorHAnsi" w:cstheme="minorHAnsi"/>
                <w:szCs w:val="24"/>
              </w:rPr>
            </w:pPr>
          </w:p>
        </w:tc>
        <w:tc>
          <w:tcPr>
            <w:tcW w:w="1075" w:type="dxa"/>
          </w:tcPr>
          <w:p w14:paraId="16B959CD" w14:textId="77777777" w:rsidR="00CD447D" w:rsidRPr="00550F7C" w:rsidRDefault="00CD447D" w:rsidP="00D722F7">
            <w:pPr>
              <w:suppressAutoHyphens w:val="0"/>
              <w:rPr>
                <w:rFonts w:asciiTheme="minorHAnsi" w:hAnsiTheme="minorHAnsi" w:cstheme="minorHAnsi"/>
                <w:szCs w:val="24"/>
              </w:rPr>
            </w:pPr>
          </w:p>
        </w:tc>
        <w:tc>
          <w:tcPr>
            <w:tcW w:w="1075" w:type="dxa"/>
          </w:tcPr>
          <w:p w14:paraId="5FB6DB79" w14:textId="77777777" w:rsidR="00CD447D" w:rsidRPr="00550F7C" w:rsidRDefault="00CD447D" w:rsidP="00D722F7">
            <w:pPr>
              <w:suppressAutoHyphens w:val="0"/>
              <w:rPr>
                <w:rFonts w:asciiTheme="minorHAnsi" w:hAnsiTheme="minorHAnsi" w:cstheme="minorHAnsi"/>
                <w:szCs w:val="24"/>
              </w:rPr>
            </w:pPr>
          </w:p>
        </w:tc>
        <w:tc>
          <w:tcPr>
            <w:tcW w:w="1075" w:type="dxa"/>
          </w:tcPr>
          <w:p w14:paraId="050E8E2C" w14:textId="77777777" w:rsidR="00CD447D" w:rsidRPr="00550F7C" w:rsidRDefault="00CD447D" w:rsidP="00D722F7">
            <w:pPr>
              <w:suppressAutoHyphens w:val="0"/>
              <w:rPr>
                <w:rFonts w:asciiTheme="minorHAnsi" w:hAnsiTheme="minorHAnsi" w:cstheme="minorHAnsi"/>
                <w:szCs w:val="24"/>
              </w:rPr>
            </w:pPr>
          </w:p>
        </w:tc>
        <w:tc>
          <w:tcPr>
            <w:tcW w:w="1075" w:type="dxa"/>
          </w:tcPr>
          <w:p w14:paraId="1A70DFF7" w14:textId="77777777" w:rsidR="00CD447D" w:rsidRPr="00550F7C" w:rsidRDefault="00CD447D" w:rsidP="00D722F7">
            <w:pPr>
              <w:suppressAutoHyphens w:val="0"/>
              <w:rPr>
                <w:rFonts w:asciiTheme="minorHAnsi" w:hAnsiTheme="minorHAnsi" w:cstheme="minorHAnsi"/>
                <w:szCs w:val="24"/>
              </w:rPr>
            </w:pPr>
          </w:p>
        </w:tc>
        <w:tc>
          <w:tcPr>
            <w:tcW w:w="1076" w:type="dxa"/>
          </w:tcPr>
          <w:p w14:paraId="774CC01F" w14:textId="77777777" w:rsidR="00CD447D" w:rsidRPr="00550F7C" w:rsidRDefault="00CD447D" w:rsidP="00D722F7">
            <w:pPr>
              <w:suppressAutoHyphens w:val="0"/>
              <w:rPr>
                <w:rFonts w:asciiTheme="minorHAnsi" w:hAnsiTheme="minorHAnsi" w:cstheme="minorHAnsi"/>
                <w:szCs w:val="24"/>
              </w:rPr>
            </w:pPr>
          </w:p>
        </w:tc>
        <w:tc>
          <w:tcPr>
            <w:tcW w:w="2150" w:type="dxa"/>
          </w:tcPr>
          <w:p w14:paraId="56736AB5" w14:textId="77777777" w:rsidR="00CD447D" w:rsidRPr="00550F7C" w:rsidRDefault="00CD447D" w:rsidP="00D722F7">
            <w:pPr>
              <w:suppressAutoHyphens w:val="0"/>
              <w:rPr>
                <w:rFonts w:asciiTheme="minorHAnsi" w:hAnsiTheme="minorHAnsi" w:cstheme="minorHAnsi"/>
                <w:szCs w:val="24"/>
              </w:rPr>
            </w:pPr>
          </w:p>
        </w:tc>
        <w:tc>
          <w:tcPr>
            <w:tcW w:w="3585" w:type="dxa"/>
          </w:tcPr>
          <w:p w14:paraId="10526A9B" w14:textId="77777777" w:rsidR="00CD447D" w:rsidRPr="00550F7C" w:rsidRDefault="00CD447D" w:rsidP="00D722F7">
            <w:pPr>
              <w:suppressAutoHyphens w:val="0"/>
              <w:rPr>
                <w:rFonts w:asciiTheme="minorHAnsi" w:hAnsiTheme="minorHAnsi" w:cstheme="minorHAnsi"/>
                <w:szCs w:val="24"/>
              </w:rPr>
            </w:pPr>
          </w:p>
        </w:tc>
      </w:tr>
      <w:tr w:rsidR="00CD447D" w14:paraId="2B53FE86" w14:textId="5471B44B" w:rsidTr="000077C4">
        <w:trPr>
          <w:trHeight w:val="298"/>
        </w:trPr>
        <w:tc>
          <w:tcPr>
            <w:tcW w:w="2003" w:type="dxa"/>
          </w:tcPr>
          <w:p w14:paraId="4C649D68" w14:textId="64D83F6B" w:rsidR="00CD447D" w:rsidRPr="000077C4" w:rsidRDefault="00CD447D" w:rsidP="00D722F7">
            <w:pPr>
              <w:suppressAutoHyphens w:val="0"/>
              <w:rPr>
                <w:rFonts w:asciiTheme="minorHAnsi" w:hAnsiTheme="minorHAnsi" w:cstheme="minorHAnsi"/>
                <w:b/>
                <w:szCs w:val="24"/>
                <w:u w:val="single"/>
              </w:rPr>
            </w:pPr>
            <w:r w:rsidRPr="000077C4">
              <w:rPr>
                <w:rFonts w:asciiTheme="minorHAnsi" w:hAnsiTheme="minorHAnsi" w:cstheme="minorHAnsi"/>
                <w:b/>
                <w:szCs w:val="24"/>
                <w:u w:val="single"/>
              </w:rPr>
              <w:t xml:space="preserve">Total Cost </w:t>
            </w:r>
          </w:p>
        </w:tc>
        <w:tc>
          <w:tcPr>
            <w:tcW w:w="1075" w:type="dxa"/>
          </w:tcPr>
          <w:p w14:paraId="4AF771BA" w14:textId="77777777" w:rsidR="00CD447D" w:rsidRPr="00550F7C" w:rsidRDefault="00CD447D" w:rsidP="00D722F7">
            <w:pPr>
              <w:suppressAutoHyphens w:val="0"/>
              <w:rPr>
                <w:rFonts w:asciiTheme="minorHAnsi" w:hAnsiTheme="minorHAnsi" w:cstheme="minorHAnsi"/>
                <w:szCs w:val="24"/>
              </w:rPr>
            </w:pPr>
          </w:p>
        </w:tc>
        <w:tc>
          <w:tcPr>
            <w:tcW w:w="1075" w:type="dxa"/>
          </w:tcPr>
          <w:p w14:paraId="11D2C956" w14:textId="77777777" w:rsidR="00CD447D" w:rsidRPr="00550F7C" w:rsidRDefault="00CD447D" w:rsidP="00D722F7">
            <w:pPr>
              <w:suppressAutoHyphens w:val="0"/>
              <w:rPr>
                <w:rFonts w:asciiTheme="minorHAnsi" w:hAnsiTheme="minorHAnsi" w:cstheme="minorHAnsi"/>
                <w:szCs w:val="24"/>
              </w:rPr>
            </w:pPr>
          </w:p>
        </w:tc>
        <w:tc>
          <w:tcPr>
            <w:tcW w:w="1075" w:type="dxa"/>
          </w:tcPr>
          <w:p w14:paraId="5E8296C5" w14:textId="77777777" w:rsidR="00CD447D" w:rsidRPr="00550F7C" w:rsidRDefault="00CD447D" w:rsidP="00D722F7">
            <w:pPr>
              <w:suppressAutoHyphens w:val="0"/>
              <w:rPr>
                <w:rFonts w:asciiTheme="minorHAnsi" w:hAnsiTheme="minorHAnsi" w:cstheme="minorHAnsi"/>
                <w:szCs w:val="24"/>
              </w:rPr>
            </w:pPr>
          </w:p>
        </w:tc>
        <w:tc>
          <w:tcPr>
            <w:tcW w:w="1075" w:type="dxa"/>
          </w:tcPr>
          <w:p w14:paraId="52DEFC0D" w14:textId="77777777" w:rsidR="00CD447D" w:rsidRPr="00550F7C" w:rsidRDefault="00CD447D" w:rsidP="00D722F7">
            <w:pPr>
              <w:suppressAutoHyphens w:val="0"/>
              <w:rPr>
                <w:rFonts w:asciiTheme="minorHAnsi" w:hAnsiTheme="minorHAnsi" w:cstheme="minorHAnsi"/>
                <w:szCs w:val="24"/>
              </w:rPr>
            </w:pPr>
          </w:p>
        </w:tc>
        <w:tc>
          <w:tcPr>
            <w:tcW w:w="1075" w:type="dxa"/>
          </w:tcPr>
          <w:p w14:paraId="4F785B8F" w14:textId="77777777" w:rsidR="00CD447D" w:rsidRPr="00550F7C" w:rsidRDefault="00CD447D" w:rsidP="00D722F7">
            <w:pPr>
              <w:suppressAutoHyphens w:val="0"/>
              <w:rPr>
                <w:rFonts w:asciiTheme="minorHAnsi" w:hAnsiTheme="minorHAnsi" w:cstheme="minorHAnsi"/>
                <w:szCs w:val="24"/>
              </w:rPr>
            </w:pPr>
          </w:p>
        </w:tc>
        <w:tc>
          <w:tcPr>
            <w:tcW w:w="1076" w:type="dxa"/>
          </w:tcPr>
          <w:p w14:paraId="575D58CF" w14:textId="77777777" w:rsidR="00CD447D" w:rsidRPr="00550F7C" w:rsidRDefault="00CD447D" w:rsidP="00D722F7">
            <w:pPr>
              <w:suppressAutoHyphens w:val="0"/>
              <w:rPr>
                <w:rFonts w:asciiTheme="minorHAnsi" w:hAnsiTheme="minorHAnsi" w:cstheme="minorHAnsi"/>
                <w:szCs w:val="24"/>
              </w:rPr>
            </w:pPr>
          </w:p>
        </w:tc>
        <w:tc>
          <w:tcPr>
            <w:tcW w:w="2150" w:type="dxa"/>
          </w:tcPr>
          <w:p w14:paraId="3324F190" w14:textId="77777777" w:rsidR="00CD447D" w:rsidRPr="00550F7C" w:rsidRDefault="00CD447D" w:rsidP="00D722F7">
            <w:pPr>
              <w:suppressAutoHyphens w:val="0"/>
              <w:rPr>
                <w:rFonts w:asciiTheme="minorHAnsi" w:hAnsiTheme="minorHAnsi" w:cstheme="minorHAnsi"/>
                <w:szCs w:val="24"/>
              </w:rPr>
            </w:pPr>
          </w:p>
        </w:tc>
        <w:tc>
          <w:tcPr>
            <w:tcW w:w="3585" w:type="dxa"/>
          </w:tcPr>
          <w:p w14:paraId="291E8AE6" w14:textId="77777777" w:rsidR="00CD447D" w:rsidRPr="00550F7C" w:rsidRDefault="00CD447D" w:rsidP="00D722F7">
            <w:pPr>
              <w:suppressAutoHyphens w:val="0"/>
              <w:rPr>
                <w:rFonts w:asciiTheme="minorHAnsi" w:hAnsiTheme="minorHAnsi" w:cstheme="minorHAnsi"/>
                <w:szCs w:val="24"/>
              </w:rPr>
            </w:pPr>
          </w:p>
        </w:tc>
      </w:tr>
    </w:tbl>
    <w:p w14:paraId="7635B9F3" w14:textId="40745922" w:rsidR="00C5297B" w:rsidRDefault="00C5297B">
      <w:pPr>
        <w:suppressAutoHyphens w:val="0"/>
        <w:rPr>
          <w:rFonts w:ascii="Verdana" w:hAnsi="Verdana"/>
        </w:rPr>
      </w:pPr>
    </w:p>
    <w:p w14:paraId="4763882E" w14:textId="4CA619B0" w:rsidR="00450A58" w:rsidRPr="00D1760D" w:rsidRDefault="00AD6382" w:rsidP="00D1760D">
      <w:pPr>
        <w:pStyle w:val="Heading20"/>
      </w:pPr>
      <w:r>
        <w:t>Rate Car</w:t>
      </w:r>
      <w:r w:rsidR="00ED1BA5">
        <w:t>d: to be completed by bidder</w:t>
      </w:r>
      <w:r w:rsidR="00D1760D">
        <w:t>.</w:t>
      </w:r>
    </w:p>
    <w:tbl>
      <w:tblPr>
        <w:tblStyle w:val="TableGrid"/>
        <w:tblW w:w="0" w:type="auto"/>
        <w:tblLook w:val="04A0" w:firstRow="1" w:lastRow="0" w:firstColumn="1" w:lastColumn="0" w:noHBand="0" w:noVBand="1"/>
      </w:tblPr>
      <w:tblGrid>
        <w:gridCol w:w="2016"/>
        <w:gridCol w:w="1410"/>
        <w:gridCol w:w="1410"/>
        <w:gridCol w:w="1410"/>
        <w:gridCol w:w="1410"/>
        <w:gridCol w:w="1411"/>
        <w:gridCol w:w="4881"/>
      </w:tblGrid>
      <w:tr w:rsidR="00BC0622" w14:paraId="3E0E257B" w14:textId="77777777" w:rsidTr="00BC0622">
        <w:tc>
          <w:tcPr>
            <w:tcW w:w="2016" w:type="dxa"/>
          </w:tcPr>
          <w:p w14:paraId="443FA15C" w14:textId="5871961D"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 xml:space="preserve">Role  </w:t>
            </w:r>
          </w:p>
        </w:tc>
        <w:tc>
          <w:tcPr>
            <w:tcW w:w="1410" w:type="dxa"/>
          </w:tcPr>
          <w:p w14:paraId="581E31F1" w14:textId="146E8B65"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 xml:space="preserve">Percentage of time </w:t>
            </w:r>
            <w:r w:rsidR="00D1760D">
              <w:rPr>
                <w:rFonts w:asciiTheme="minorHAnsi" w:hAnsiTheme="minorHAnsi" w:cstheme="minorHAnsi"/>
                <w:b/>
              </w:rPr>
              <w:t>allocated</w:t>
            </w:r>
          </w:p>
        </w:tc>
        <w:tc>
          <w:tcPr>
            <w:tcW w:w="1410" w:type="dxa"/>
          </w:tcPr>
          <w:p w14:paraId="71669DCC" w14:textId="75CD92FF"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 xml:space="preserve">Hour Rate </w:t>
            </w:r>
          </w:p>
        </w:tc>
        <w:tc>
          <w:tcPr>
            <w:tcW w:w="1410" w:type="dxa"/>
          </w:tcPr>
          <w:p w14:paraId="4253292D" w14:textId="06F278A6"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VAT</w:t>
            </w:r>
          </w:p>
        </w:tc>
        <w:tc>
          <w:tcPr>
            <w:tcW w:w="1410" w:type="dxa"/>
          </w:tcPr>
          <w:p w14:paraId="196EDD7E" w14:textId="47C4B4D7"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 xml:space="preserve">Daily Rate </w:t>
            </w:r>
          </w:p>
        </w:tc>
        <w:tc>
          <w:tcPr>
            <w:tcW w:w="1411" w:type="dxa"/>
          </w:tcPr>
          <w:p w14:paraId="4D33F6AD" w14:textId="050A3DE0"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VAT</w:t>
            </w:r>
          </w:p>
        </w:tc>
        <w:tc>
          <w:tcPr>
            <w:tcW w:w="4881" w:type="dxa"/>
          </w:tcPr>
          <w:p w14:paraId="5D8B24C3" w14:textId="2B652581"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 xml:space="preserve">Assumptions </w:t>
            </w:r>
          </w:p>
        </w:tc>
      </w:tr>
      <w:tr w:rsidR="00BC0622" w14:paraId="49BF0CA3" w14:textId="77777777" w:rsidTr="00BC0622">
        <w:tc>
          <w:tcPr>
            <w:tcW w:w="2016" w:type="dxa"/>
          </w:tcPr>
          <w:p w14:paraId="3FC0B4F4"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5EEAC33D"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3C2AE3C7"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3A6F2FF4" w14:textId="03966845" w:rsidR="00BC0622" w:rsidRPr="001D0839" w:rsidRDefault="00BC0622" w:rsidP="00570091">
            <w:pPr>
              <w:tabs>
                <w:tab w:val="left" w:pos="709"/>
              </w:tabs>
              <w:spacing w:after="120"/>
              <w:rPr>
                <w:rFonts w:asciiTheme="minorHAnsi" w:hAnsiTheme="minorHAnsi" w:cstheme="minorHAnsi"/>
              </w:rPr>
            </w:pPr>
          </w:p>
        </w:tc>
        <w:tc>
          <w:tcPr>
            <w:tcW w:w="1410" w:type="dxa"/>
          </w:tcPr>
          <w:p w14:paraId="6F50E9C0" w14:textId="3D9C90E3" w:rsidR="00BC0622" w:rsidRPr="001D0839" w:rsidRDefault="00BC0622" w:rsidP="00570091">
            <w:pPr>
              <w:tabs>
                <w:tab w:val="left" w:pos="709"/>
              </w:tabs>
              <w:spacing w:after="120"/>
              <w:rPr>
                <w:rFonts w:asciiTheme="minorHAnsi" w:hAnsiTheme="minorHAnsi" w:cstheme="minorHAnsi"/>
              </w:rPr>
            </w:pPr>
          </w:p>
        </w:tc>
        <w:tc>
          <w:tcPr>
            <w:tcW w:w="1411" w:type="dxa"/>
          </w:tcPr>
          <w:p w14:paraId="0E246EDA" w14:textId="77777777" w:rsidR="00BC0622" w:rsidRPr="001D0839" w:rsidRDefault="00BC0622" w:rsidP="00570091">
            <w:pPr>
              <w:tabs>
                <w:tab w:val="left" w:pos="709"/>
              </w:tabs>
              <w:spacing w:after="120"/>
              <w:rPr>
                <w:rFonts w:asciiTheme="minorHAnsi" w:hAnsiTheme="minorHAnsi" w:cstheme="minorHAnsi"/>
              </w:rPr>
            </w:pPr>
          </w:p>
        </w:tc>
        <w:tc>
          <w:tcPr>
            <w:tcW w:w="4881" w:type="dxa"/>
          </w:tcPr>
          <w:p w14:paraId="26BD5DAA" w14:textId="77777777" w:rsidR="00BC0622" w:rsidRPr="001D0839" w:rsidRDefault="00BC0622" w:rsidP="00570091">
            <w:pPr>
              <w:tabs>
                <w:tab w:val="left" w:pos="709"/>
              </w:tabs>
              <w:spacing w:after="120"/>
              <w:rPr>
                <w:rFonts w:asciiTheme="minorHAnsi" w:hAnsiTheme="minorHAnsi" w:cstheme="minorHAnsi"/>
              </w:rPr>
            </w:pPr>
          </w:p>
        </w:tc>
      </w:tr>
      <w:tr w:rsidR="00BC0622" w14:paraId="05F2425E" w14:textId="77777777" w:rsidTr="00BC0622">
        <w:tc>
          <w:tcPr>
            <w:tcW w:w="2016" w:type="dxa"/>
          </w:tcPr>
          <w:p w14:paraId="4154A6CD"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678FDB4A"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0D619E0D"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634D007E" w14:textId="7AA0FEF3" w:rsidR="00BC0622" w:rsidRPr="001D0839" w:rsidRDefault="00BC0622" w:rsidP="00570091">
            <w:pPr>
              <w:tabs>
                <w:tab w:val="left" w:pos="709"/>
              </w:tabs>
              <w:spacing w:after="120"/>
              <w:rPr>
                <w:rFonts w:asciiTheme="minorHAnsi" w:hAnsiTheme="minorHAnsi" w:cstheme="minorHAnsi"/>
              </w:rPr>
            </w:pPr>
          </w:p>
        </w:tc>
        <w:tc>
          <w:tcPr>
            <w:tcW w:w="1410" w:type="dxa"/>
          </w:tcPr>
          <w:p w14:paraId="14DC9767" w14:textId="715EF795" w:rsidR="00BC0622" w:rsidRPr="001D0839" w:rsidRDefault="00BC0622" w:rsidP="00570091">
            <w:pPr>
              <w:tabs>
                <w:tab w:val="left" w:pos="709"/>
              </w:tabs>
              <w:spacing w:after="120"/>
              <w:rPr>
                <w:rFonts w:asciiTheme="minorHAnsi" w:hAnsiTheme="minorHAnsi" w:cstheme="minorHAnsi"/>
              </w:rPr>
            </w:pPr>
          </w:p>
        </w:tc>
        <w:tc>
          <w:tcPr>
            <w:tcW w:w="1411" w:type="dxa"/>
          </w:tcPr>
          <w:p w14:paraId="6DA90502" w14:textId="77777777" w:rsidR="00BC0622" w:rsidRPr="001D0839" w:rsidRDefault="00BC0622" w:rsidP="00570091">
            <w:pPr>
              <w:tabs>
                <w:tab w:val="left" w:pos="709"/>
              </w:tabs>
              <w:spacing w:after="120"/>
              <w:rPr>
                <w:rFonts w:asciiTheme="minorHAnsi" w:hAnsiTheme="minorHAnsi" w:cstheme="minorHAnsi"/>
              </w:rPr>
            </w:pPr>
          </w:p>
        </w:tc>
        <w:tc>
          <w:tcPr>
            <w:tcW w:w="4881" w:type="dxa"/>
          </w:tcPr>
          <w:p w14:paraId="08321F95" w14:textId="77777777" w:rsidR="00BC0622" w:rsidRPr="001D0839" w:rsidRDefault="00BC0622" w:rsidP="00570091">
            <w:pPr>
              <w:tabs>
                <w:tab w:val="left" w:pos="709"/>
              </w:tabs>
              <w:spacing w:after="120"/>
              <w:rPr>
                <w:rFonts w:asciiTheme="minorHAnsi" w:hAnsiTheme="minorHAnsi" w:cstheme="minorHAnsi"/>
              </w:rPr>
            </w:pPr>
          </w:p>
        </w:tc>
      </w:tr>
      <w:tr w:rsidR="00BC0622" w14:paraId="00B6B065" w14:textId="77777777" w:rsidTr="00BC0622">
        <w:tc>
          <w:tcPr>
            <w:tcW w:w="2016" w:type="dxa"/>
          </w:tcPr>
          <w:p w14:paraId="39E8BC35"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30890F9A"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54B43B8B"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236EC33D" w14:textId="67481E03" w:rsidR="00BC0622" w:rsidRPr="001D0839" w:rsidRDefault="00BC0622" w:rsidP="00570091">
            <w:pPr>
              <w:tabs>
                <w:tab w:val="left" w:pos="709"/>
              </w:tabs>
              <w:spacing w:after="120"/>
              <w:rPr>
                <w:rFonts w:asciiTheme="minorHAnsi" w:hAnsiTheme="minorHAnsi" w:cstheme="minorHAnsi"/>
              </w:rPr>
            </w:pPr>
          </w:p>
        </w:tc>
        <w:tc>
          <w:tcPr>
            <w:tcW w:w="1410" w:type="dxa"/>
          </w:tcPr>
          <w:p w14:paraId="15285253" w14:textId="7AF85200" w:rsidR="00BC0622" w:rsidRPr="001D0839" w:rsidRDefault="00BC0622" w:rsidP="00570091">
            <w:pPr>
              <w:tabs>
                <w:tab w:val="left" w:pos="709"/>
              </w:tabs>
              <w:spacing w:after="120"/>
              <w:rPr>
                <w:rFonts w:asciiTheme="minorHAnsi" w:hAnsiTheme="minorHAnsi" w:cstheme="minorHAnsi"/>
              </w:rPr>
            </w:pPr>
          </w:p>
        </w:tc>
        <w:tc>
          <w:tcPr>
            <w:tcW w:w="1411" w:type="dxa"/>
          </w:tcPr>
          <w:p w14:paraId="46EB09A7" w14:textId="77777777" w:rsidR="00BC0622" w:rsidRPr="001D0839" w:rsidRDefault="00BC0622" w:rsidP="00570091">
            <w:pPr>
              <w:tabs>
                <w:tab w:val="left" w:pos="709"/>
              </w:tabs>
              <w:spacing w:after="120"/>
              <w:rPr>
                <w:rFonts w:asciiTheme="minorHAnsi" w:hAnsiTheme="minorHAnsi" w:cstheme="minorHAnsi"/>
              </w:rPr>
            </w:pPr>
          </w:p>
        </w:tc>
        <w:tc>
          <w:tcPr>
            <w:tcW w:w="4881" w:type="dxa"/>
          </w:tcPr>
          <w:p w14:paraId="41DE1ACB" w14:textId="77777777" w:rsidR="00BC0622" w:rsidRPr="001D0839" w:rsidRDefault="00BC0622" w:rsidP="00570091">
            <w:pPr>
              <w:tabs>
                <w:tab w:val="left" w:pos="709"/>
              </w:tabs>
              <w:spacing w:after="120"/>
              <w:rPr>
                <w:rFonts w:asciiTheme="minorHAnsi" w:hAnsiTheme="minorHAnsi" w:cstheme="minorHAnsi"/>
              </w:rPr>
            </w:pPr>
          </w:p>
        </w:tc>
      </w:tr>
      <w:tr w:rsidR="00BC0622" w14:paraId="732F567E" w14:textId="77777777" w:rsidTr="00BC0622">
        <w:tc>
          <w:tcPr>
            <w:tcW w:w="2016" w:type="dxa"/>
          </w:tcPr>
          <w:p w14:paraId="7B99D393"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5756BA25"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66F0646F"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752210CC" w14:textId="62EE3191" w:rsidR="00BC0622" w:rsidRPr="001D0839" w:rsidRDefault="00BC0622" w:rsidP="00570091">
            <w:pPr>
              <w:tabs>
                <w:tab w:val="left" w:pos="709"/>
              </w:tabs>
              <w:spacing w:after="120"/>
              <w:rPr>
                <w:rFonts w:asciiTheme="minorHAnsi" w:hAnsiTheme="minorHAnsi" w:cstheme="minorHAnsi"/>
              </w:rPr>
            </w:pPr>
          </w:p>
        </w:tc>
        <w:tc>
          <w:tcPr>
            <w:tcW w:w="1410" w:type="dxa"/>
          </w:tcPr>
          <w:p w14:paraId="352FF9AE" w14:textId="51CE5F12" w:rsidR="00BC0622" w:rsidRPr="001D0839" w:rsidRDefault="00BC0622" w:rsidP="00570091">
            <w:pPr>
              <w:tabs>
                <w:tab w:val="left" w:pos="709"/>
              </w:tabs>
              <w:spacing w:after="120"/>
              <w:rPr>
                <w:rFonts w:asciiTheme="minorHAnsi" w:hAnsiTheme="minorHAnsi" w:cstheme="minorHAnsi"/>
              </w:rPr>
            </w:pPr>
          </w:p>
        </w:tc>
        <w:tc>
          <w:tcPr>
            <w:tcW w:w="1411" w:type="dxa"/>
          </w:tcPr>
          <w:p w14:paraId="0C8A52B1" w14:textId="77777777" w:rsidR="00BC0622" w:rsidRPr="001D0839" w:rsidRDefault="00BC0622" w:rsidP="00570091">
            <w:pPr>
              <w:tabs>
                <w:tab w:val="left" w:pos="709"/>
              </w:tabs>
              <w:spacing w:after="120"/>
              <w:rPr>
                <w:rFonts w:asciiTheme="minorHAnsi" w:hAnsiTheme="minorHAnsi" w:cstheme="minorHAnsi"/>
              </w:rPr>
            </w:pPr>
          </w:p>
        </w:tc>
        <w:tc>
          <w:tcPr>
            <w:tcW w:w="4881" w:type="dxa"/>
          </w:tcPr>
          <w:p w14:paraId="319318E8" w14:textId="77777777" w:rsidR="00BC0622" w:rsidRPr="001D0839" w:rsidRDefault="00BC0622" w:rsidP="00570091">
            <w:pPr>
              <w:tabs>
                <w:tab w:val="left" w:pos="709"/>
              </w:tabs>
              <w:spacing w:after="120"/>
              <w:rPr>
                <w:rFonts w:asciiTheme="minorHAnsi" w:hAnsiTheme="minorHAnsi" w:cstheme="minorHAnsi"/>
              </w:rPr>
            </w:pPr>
          </w:p>
        </w:tc>
      </w:tr>
    </w:tbl>
    <w:p w14:paraId="1891DECE" w14:textId="32A6E31C" w:rsidR="001D0839" w:rsidRDefault="001D0839" w:rsidP="00570091">
      <w:pPr>
        <w:tabs>
          <w:tab w:val="left" w:pos="709"/>
        </w:tabs>
        <w:spacing w:after="120"/>
        <w:rPr>
          <w:rFonts w:ascii="Verdana" w:hAnsi="Verdana"/>
        </w:rPr>
        <w:sectPr w:rsidR="001D0839" w:rsidSect="00450A58">
          <w:pgSz w:w="16838" w:h="11906" w:orient="landscape"/>
          <w:pgMar w:top="1134" w:right="1440" w:bottom="1440" w:left="1440" w:header="709" w:footer="709" w:gutter="0"/>
          <w:cols w:space="720"/>
          <w:docGrid w:linePitch="326"/>
        </w:sectPr>
      </w:pPr>
    </w:p>
    <w:p w14:paraId="361A4ADC" w14:textId="455372ED" w:rsidR="00570091" w:rsidRDefault="00570091" w:rsidP="00570091">
      <w:pPr>
        <w:pStyle w:val="Heading20"/>
      </w:pPr>
      <w:r>
        <w:lastRenderedPageBreak/>
        <w:t xml:space="preserve">Freedom of Information Exclusion Schedule </w:t>
      </w:r>
    </w:p>
    <w:p w14:paraId="662544FB" w14:textId="79DEB15C" w:rsidR="00570091" w:rsidRPr="00570091" w:rsidRDefault="00570091" w:rsidP="00570091">
      <w:pPr>
        <w:tabs>
          <w:tab w:val="left" w:pos="709"/>
        </w:tabs>
        <w:spacing w:after="120"/>
        <w:rPr>
          <w:rFonts w:asciiTheme="minorHAnsi" w:hAnsiTheme="minorHAnsi" w:cstheme="minorHAnsi"/>
        </w:rPr>
      </w:pPr>
      <w:r w:rsidRPr="00570091">
        <w:rPr>
          <w:rFonts w:asciiTheme="minorHAnsi" w:hAnsiTheme="minorHAnsi" w:cstheme="minorHAnsi"/>
        </w:rPr>
        <w:t xml:space="preserve">Tenderers attention is drawn to the </w:t>
      </w:r>
      <w:r w:rsidR="00D1760D">
        <w:rPr>
          <w:rFonts w:asciiTheme="minorHAnsi" w:hAnsiTheme="minorHAnsi" w:cstheme="minorHAnsi"/>
        </w:rPr>
        <w:t>c</w:t>
      </w:r>
      <w:r w:rsidRPr="00570091">
        <w:rPr>
          <w:rFonts w:asciiTheme="minorHAnsi" w:hAnsiTheme="minorHAnsi" w:cstheme="minorHAnsi"/>
        </w:rPr>
        <w:t xml:space="preserve">onditions of </w:t>
      </w:r>
      <w:r w:rsidR="00D1760D">
        <w:rPr>
          <w:rFonts w:asciiTheme="minorHAnsi" w:hAnsiTheme="minorHAnsi" w:cstheme="minorHAnsi"/>
        </w:rPr>
        <w:t>t</w:t>
      </w:r>
      <w:r w:rsidRPr="00570091">
        <w:rPr>
          <w:rFonts w:asciiTheme="minorHAnsi" w:hAnsiTheme="minorHAnsi" w:cstheme="minorHAnsi"/>
        </w:rPr>
        <w:t>ender</w:t>
      </w:r>
      <w:r w:rsidR="00D1760D">
        <w:rPr>
          <w:rFonts w:asciiTheme="minorHAnsi" w:hAnsiTheme="minorHAnsi" w:cstheme="minorHAnsi"/>
        </w:rPr>
        <w:t>.</w:t>
      </w:r>
      <w:r w:rsidRPr="00570091">
        <w:rPr>
          <w:rFonts w:asciiTheme="minorHAnsi" w:hAnsiTheme="minorHAnsi" w:cstheme="minorHAnsi"/>
        </w:rPr>
        <w:t xml:space="preserve"> Tenderers should state here which items of information (if any) supplied by them in their tender they regard as confidential </w:t>
      </w:r>
      <w:r w:rsidR="00D1760D">
        <w:rPr>
          <w:rFonts w:asciiTheme="minorHAnsi" w:hAnsiTheme="minorHAnsi" w:cstheme="minorHAnsi"/>
        </w:rPr>
        <w:t xml:space="preserve">and/or </w:t>
      </w:r>
      <w:r w:rsidRPr="00570091">
        <w:rPr>
          <w:rFonts w:asciiTheme="minorHAnsi" w:hAnsiTheme="minorHAnsi" w:cstheme="minorHAnsi"/>
        </w:rPr>
        <w:t xml:space="preserve"> commercially sensitive or which should not be disclosed in response to a request for information under the Freedom of Information Act.  Tenderers should state why they consider the information to be confidential or commercially sensitive.</w:t>
      </w:r>
    </w:p>
    <w:p w14:paraId="3ED43B82" w14:textId="77777777" w:rsidR="00570091" w:rsidRPr="00570091" w:rsidRDefault="00570091" w:rsidP="00570091">
      <w:pPr>
        <w:tabs>
          <w:tab w:val="left" w:pos="709"/>
        </w:tabs>
        <w:spacing w:after="120"/>
        <w:rPr>
          <w:rFonts w:asciiTheme="minorHAnsi" w:hAnsiTheme="minorHAnsi" w:cstheme="minorHAnsi"/>
        </w:rPr>
      </w:pPr>
      <w:r w:rsidRPr="00570091">
        <w:rPr>
          <w:rFonts w:asciiTheme="minorHAnsi" w:hAnsiTheme="minorHAnsi" w:cstheme="minorHAnsi"/>
        </w:rPr>
        <w:t xml:space="preserve">Disclosure of information is at the sole discretion of Social Work England. </w:t>
      </w:r>
    </w:p>
    <w:p w14:paraId="6EFBBA66" w14:textId="77777777" w:rsidR="00570091" w:rsidRPr="00570091" w:rsidRDefault="00570091" w:rsidP="00570091">
      <w:pPr>
        <w:spacing w:before="240" w:after="120"/>
        <w:rPr>
          <w:rFonts w:asciiTheme="minorHAnsi" w:hAnsiTheme="minorHAnsi" w:cstheme="minorHAnsi"/>
        </w:rPr>
      </w:pPr>
      <w:r w:rsidRPr="00570091">
        <w:rPr>
          <w:rFonts w:asciiTheme="minorHAnsi" w:hAnsiTheme="minorHAnsi" w:cstheme="minorHAnsi"/>
          <w:b/>
        </w:rPr>
        <w:t>Commercially sensitive information</w:t>
      </w:r>
    </w:p>
    <w:p w14:paraId="4A2AC288" w14:textId="77777777" w:rsidR="00570091" w:rsidRPr="00570091" w:rsidRDefault="00570091" w:rsidP="00570091">
      <w:pPr>
        <w:spacing w:after="120"/>
        <w:rPr>
          <w:rFonts w:asciiTheme="minorHAnsi" w:hAnsiTheme="minorHAnsi" w:cstheme="minorHAnsi"/>
          <w:color w:val="000000"/>
        </w:rPr>
      </w:pPr>
      <w:r w:rsidRPr="00570091">
        <w:rPr>
          <w:rFonts w:asciiTheme="minorHAnsi" w:hAnsiTheme="minorHAnsi" w:cstheme="minorHAnsi"/>
          <w:color w:val="000000"/>
        </w:rPr>
        <w:t>I declare that I wish the following information to be designated as Commercially Sensitive: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570091" w:rsidRPr="00570091" w14:paraId="1CBF8E18" w14:textId="77777777" w:rsidTr="007327DF">
        <w:tc>
          <w:tcPr>
            <w:tcW w:w="10206" w:type="dxa"/>
          </w:tcPr>
          <w:p w14:paraId="6575AF66"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6ED6CDA5"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419C1ADE"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tc>
      </w:tr>
    </w:tbl>
    <w:p w14:paraId="7BBAE138" w14:textId="77777777" w:rsidR="00570091" w:rsidRPr="00570091" w:rsidRDefault="00570091" w:rsidP="00570091">
      <w:pPr>
        <w:spacing w:before="240" w:after="120"/>
        <w:rPr>
          <w:rFonts w:asciiTheme="minorHAnsi" w:hAnsiTheme="minorHAnsi" w:cstheme="minorHAnsi"/>
        </w:rPr>
      </w:pPr>
      <w:r w:rsidRPr="00570091">
        <w:rPr>
          <w:rFonts w:asciiTheme="minorHAnsi" w:hAnsiTheme="minorHAnsi" w:cstheme="minorHAnsi"/>
        </w:rPr>
        <w:t>The reason(s) it is considered that this information should be exempt under Freedom of Information Act 2000 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570091" w:rsidRPr="00570091" w14:paraId="7C44919C" w14:textId="77777777" w:rsidTr="007327DF">
        <w:tc>
          <w:tcPr>
            <w:tcW w:w="10206" w:type="dxa"/>
          </w:tcPr>
          <w:p w14:paraId="4B5F0B84"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1849AFA1"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5DE383CF"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tc>
      </w:tr>
    </w:tbl>
    <w:p w14:paraId="6D92FFB6" w14:textId="77777777" w:rsidR="00570091" w:rsidRPr="00570091" w:rsidRDefault="00570091" w:rsidP="00570091">
      <w:pPr>
        <w:spacing w:before="240" w:after="120"/>
        <w:rPr>
          <w:rFonts w:asciiTheme="minorHAnsi" w:hAnsiTheme="minorHAnsi" w:cstheme="minorHAnsi"/>
        </w:rPr>
      </w:pPr>
      <w:r w:rsidRPr="00570091">
        <w:rPr>
          <w:rFonts w:asciiTheme="minorHAnsi" w:hAnsiTheme="minorHAnsi" w:cstheme="minorHAnsi"/>
        </w:rPr>
        <w:t xml:space="preserve">The </w:t>
      </w:r>
      <w:proofErr w:type="gramStart"/>
      <w:r w:rsidRPr="00570091">
        <w:rPr>
          <w:rFonts w:asciiTheme="minorHAnsi" w:hAnsiTheme="minorHAnsi" w:cstheme="minorHAnsi"/>
        </w:rPr>
        <w:t>period of time</w:t>
      </w:r>
      <w:proofErr w:type="gramEnd"/>
      <w:r w:rsidRPr="00570091">
        <w:rPr>
          <w:rFonts w:asciiTheme="minorHAnsi" w:hAnsiTheme="minorHAnsi" w:cstheme="minorHAnsi"/>
        </w:rPr>
        <w:t xml:space="preserve"> for which it is considered this information should be exempt is until award of contract </w:t>
      </w:r>
      <w:r w:rsidRPr="00570091">
        <w:rPr>
          <w:rFonts w:asciiTheme="minorHAnsi" w:hAnsiTheme="minorHAnsi" w:cstheme="minorHAnsi"/>
          <w:b/>
        </w:rPr>
        <w:t>OR</w:t>
      </w:r>
      <w:r w:rsidRPr="00570091">
        <w:rPr>
          <w:rFonts w:asciiTheme="minorHAnsi" w:hAnsiTheme="minorHAnsi" w:cstheme="minorHAnsi"/>
        </w:rPr>
        <w:t xml:space="preserve"> during the period of the contract </w:t>
      </w:r>
      <w:r w:rsidRPr="00570091">
        <w:rPr>
          <w:rFonts w:asciiTheme="minorHAnsi" w:hAnsiTheme="minorHAnsi" w:cstheme="minorHAnsi"/>
          <w:b/>
        </w:rPr>
        <w:t>OR</w:t>
      </w:r>
      <w:r w:rsidRPr="00570091">
        <w:rPr>
          <w:rFonts w:asciiTheme="minorHAnsi" w:hAnsiTheme="minorHAnsi" w:cstheme="minorHAnsi"/>
        </w:rPr>
        <w:t xml:space="preserve"> for a period of 6 years.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570091" w:rsidRPr="00570091" w14:paraId="7C17CC20" w14:textId="77777777" w:rsidTr="007327DF">
        <w:tc>
          <w:tcPr>
            <w:tcW w:w="10206" w:type="dxa"/>
          </w:tcPr>
          <w:p w14:paraId="3B68D4A4"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3FB2643B"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39BBFE4E"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tc>
      </w:tr>
    </w:tbl>
    <w:p w14:paraId="37FEE701" w14:textId="77777777" w:rsidR="00570091" w:rsidRPr="00570091" w:rsidRDefault="00570091" w:rsidP="00570091">
      <w:pPr>
        <w:tabs>
          <w:tab w:val="right" w:leader="dot" w:pos="9923"/>
        </w:tabs>
        <w:spacing w:before="240" w:after="120"/>
        <w:rPr>
          <w:rFonts w:asciiTheme="minorHAnsi" w:hAnsiTheme="minorHAnsi" w:cstheme="minorHAnsi"/>
        </w:rPr>
      </w:pPr>
      <w:bookmarkStart w:id="13" w:name="_Hlk10622333"/>
      <w:r w:rsidRPr="00570091">
        <w:rPr>
          <w:rFonts w:asciiTheme="minorHAnsi" w:hAnsiTheme="minorHAnsi" w:cstheme="minorHAnsi"/>
        </w:rPr>
        <w:t>Signed:</w:t>
      </w:r>
      <w:r w:rsidRPr="00570091">
        <w:rPr>
          <w:rFonts w:asciiTheme="minorHAnsi" w:hAnsiTheme="minorHAnsi" w:cstheme="minorHAnsi"/>
        </w:rPr>
        <w:tab/>
      </w:r>
    </w:p>
    <w:p w14:paraId="48F0E31C" w14:textId="77777777" w:rsidR="00570091" w:rsidRPr="00570091" w:rsidRDefault="00570091" w:rsidP="00570091">
      <w:pPr>
        <w:tabs>
          <w:tab w:val="right" w:leader="dot" w:pos="9923"/>
        </w:tabs>
        <w:spacing w:after="120"/>
        <w:rPr>
          <w:rFonts w:asciiTheme="minorHAnsi" w:hAnsiTheme="minorHAnsi" w:cstheme="minorHAnsi"/>
        </w:rPr>
      </w:pPr>
      <w:r w:rsidRPr="00570091">
        <w:rPr>
          <w:rFonts w:asciiTheme="minorHAnsi" w:hAnsiTheme="minorHAnsi" w:cstheme="minorHAnsi"/>
        </w:rPr>
        <w:t>Date:</w:t>
      </w:r>
      <w:r w:rsidRPr="00570091">
        <w:rPr>
          <w:rFonts w:asciiTheme="minorHAnsi" w:hAnsiTheme="minorHAnsi" w:cstheme="minorHAnsi"/>
        </w:rPr>
        <w:tab/>
      </w:r>
    </w:p>
    <w:p w14:paraId="5C458987" w14:textId="77777777" w:rsidR="00570091" w:rsidRPr="00570091" w:rsidRDefault="00570091" w:rsidP="00570091">
      <w:pPr>
        <w:tabs>
          <w:tab w:val="right" w:leader="dot" w:pos="9923"/>
        </w:tabs>
        <w:spacing w:after="120"/>
        <w:rPr>
          <w:rFonts w:asciiTheme="minorHAnsi" w:hAnsiTheme="minorHAnsi" w:cstheme="minorHAnsi"/>
        </w:rPr>
      </w:pPr>
      <w:r w:rsidRPr="00570091">
        <w:rPr>
          <w:rFonts w:asciiTheme="minorHAnsi" w:hAnsiTheme="minorHAnsi" w:cstheme="minorHAnsi"/>
        </w:rPr>
        <w:t>Name of Signatory:</w:t>
      </w:r>
      <w:r w:rsidRPr="00570091">
        <w:rPr>
          <w:rFonts w:asciiTheme="minorHAnsi" w:hAnsiTheme="minorHAnsi" w:cstheme="minorHAnsi"/>
        </w:rPr>
        <w:tab/>
      </w:r>
    </w:p>
    <w:p w14:paraId="72B9F082" w14:textId="77777777" w:rsidR="00570091" w:rsidRPr="00570091" w:rsidRDefault="00570091" w:rsidP="00570091">
      <w:pPr>
        <w:tabs>
          <w:tab w:val="right" w:leader="dot" w:pos="9923"/>
        </w:tabs>
        <w:spacing w:after="120"/>
        <w:rPr>
          <w:rFonts w:asciiTheme="minorHAnsi" w:hAnsiTheme="minorHAnsi" w:cstheme="minorHAnsi"/>
        </w:rPr>
      </w:pPr>
      <w:r w:rsidRPr="00570091">
        <w:rPr>
          <w:rFonts w:asciiTheme="minorHAnsi" w:hAnsiTheme="minorHAnsi" w:cstheme="minorHAnsi"/>
        </w:rPr>
        <w:t>Name of Organisation:</w:t>
      </w:r>
      <w:bookmarkStart w:id="14" w:name="_Hlk10622308"/>
      <w:r w:rsidRPr="00570091">
        <w:rPr>
          <w:rFonts w:asciiTheme="minorHAnsi" w:hAnsiTheme="minorHAnsi" w:cstheme="minorHAnsi"/>
        </w:rPr>
        <w:tab/>
      </w:r>
      <w:bookmarkEnd w:id="14"/>
    </w:p>
    <w:p w14:paraId="3FB72FA5" w14:textId="77777777" w:rsidR="00570091" w:rsidRDefault="00570091" w:rsidP="00570091">
      <w:bookmarkStart w:id="15" w:name="_Toc418590408"/>
      <w:bookmarkEnd w:id="13"/>
    </w:p>
    <w:p w14:paraId="71AB90F9" w14:textId="77777777" w:rsidR="00570091" w:rsidRDefault="00570091" w:rsidP="00570091"/>
    <w:p w14:paraId="5DE59DF6" w14:textId="77777777" w:rsidR="00570091" w:rsidRDefault="00570091" w:rsidP="00570091"/>
    <w:p w14:paraId="4CE9C9CC" w14:textId="77777777" w:rsidR="00570091" w:rsidRDefault="00570091" w:rsidP="00570091"/>
    <w:p w14:paraId="3FEF725F" w14:textId="44A69E58" w:rsidR="00570091" w:rsidRDefault="00570091" w:rsidP="00570091"/>
    <w:p w14:paraId="47156D2F" w14:textId="77777777" w:rsidR="000077C4" w:rsidRDefault="000077C4" w:rsidP="00570091"/>
    <w:bookmarkEnd w:id="15"/>
    <w:p w14:paraId="0711461A" w14:textId="135F59EA" w:rsidR="00570091" w:rsidRPr="003A5A7A" w:rsidRDefault="00D275AD" w:rsidP="00D275AD">
      <w:pPr>
        <w:pStyle w:val="Heading20"/>
      </w:pPr>
      <w:r>
        <w:lastRenderedPageBreak/>
        <w:t xml:space="preserve">Tendering Declaration </w:t>
      </w:r>
    </w:p>
    <w:p w14:paraId="49121E34" w14:textId="61202B8B" w:rsidR="00D275AD" w:rsidRPr="002942EC" w:rsidRDefault="00570091" w:rsidP="00570091">
      <w:pPr>
        <w:pStyle w:val="BodyText10"/>
        <w:numPr>
          <w:ilvl w:val="1"/>
          <w:numId w:val="0"/>
        </w:numPr>
        <w:tabs>
          <w:tab w:val="left" w:pos="9540"/>
        </w:tabs>
        <w:ind w:right="96"/>
        <w:rPr>
          <w:rFonts w:asciiTheme="minorHAnsi" w:hAnsiTheme="minorHAnsi" w:cstheme="minorHAnsi"/>
          <w:sz w:val="24"/>
          <w:szCs w:val="24"/>
        </w:rPr>
      </w:pPr>
      <w:r w:rsidRPr="002942EC">
        <w:rPr>
          <w:rFonts w:asciiTheme="minorHAnsi" w:hAnsiTheme="minorHAnsi" w:cstheme="minorHAnsi"/>
          <w:sz w:val="24"/>
          <w:szCs w:val="24"/>
        </w:rPr>
        <w:t xml:space="preserve">In response to the invitation to tender for the provision of </w:t>
      </w:r>
      <w:r w:rsidR="002942EC" w:rsidRPr="002942EC">
        <w:rPr>
          <w:rFonts w:asciiTheme="minorHAnsi" w:hAnsiTheme="minorHAnsi" w:cstheme="minorHAnsi"/>
          <w:sz w:val="24"/>
          <w:szCs w:val="24"/>
        </w:rPr>
        <w:t xml:space="preserve">Audit services </w:t>
      </w:r>
      <w:r w:rsidRPr="002942EC">
        <w:rPr>
          <w:rFonts w:asciiTheme="minorHAnsi" w:hAnsiTheme="minorHAnsi" w:cstheme="minorHAnsi"/>
          <w:sz w:val="24"/>
          <w:szCs w:val="24"/>
        </w:rPr>
        <w:t>dated</w:t>
      </w:r>
      <w:r w:rsidR="00C5297B">
        <w:rPr>
          <w:rFonts w:asciiTheme="minorHAnsi" w:hAnsiTheme="minorHAnsi" w:cstheme="minorHAnsi"/>
          <w:sz w:val="24"/>
          <w:szCs w:val="24"/>
        </w:rPr>
        <w:t xml:space="preserve"> </w:t>
      </w:r>
      <w:r w:rsidR="00C5297B" w:rsidRPr="009037F7">
        <w:rPr>
          <w:rFonts w:asciiTheme="minorHAnsi" w:hAnsiTheme="minorHAnsi" w:cstheme="minorHAnsi"/>
          <w:sz w:val="24"/>
          <w:szCs w:val="24"/>
        </w:rPr>
        <w:t>0</w:t>
      </w:r>
      <w:r w:rsidR="009037F7" w:rsidRPr="009037F7">
        <w:rPr>
          <w:rFonts w:asciiTheme="minorHAnsi" w:hAnsiTheme="minorHAnsi" w:cstheme="minorHAnsi"/>
          <w:sz w:val="24"/>
          <w:szCs w:val="24"/>
        </w:rPr>
        <w:t>5</w:t>
      </w:r>
      <w:r w:rsidR="00C5297B" w:rsidRPr="009037F7">
        <w:rPr>
          <w:rFonts w:asciiTheme="minorHAnsi" w:hAnsiTheme="minorHAnsi" w:cstheme="minorHAnsi"/>
          <w:sz w:val="24"/>
          <w:szCs w:val="24"/>
        </w:rPr>
        <w:t xml:space="preserve"> June 2019</w:t>
      </w:r>
      <w:r w:rsidR="002942EC" w:rsidRPr="009037F7">
        <w:rPr>
          <w:rFonts w:asciiTheme="minorHAnsi" w:hAnsiTheme="minorHAnsi" w:cstheme="minorHAnsi"/>
          <w:sz w:val="24"/>
          <w:szCs w:val="24"/>
        </w:rPr>
        <w:t xml:space="preserve">   </w:t>
      </w:r>
      <w:r w:rsidRPr="009037F7">
        <w:rPr>
          <w:rFonts w:asciiTheme="minorHAnsi" w:hAnsiTheme="minorHAnsi" w:cstheme="minorHAnsi"/>
          <w:sz w:val="24"/>
          <w:szCs w:val="24"/>
        </w:rPr>
        <w:t>2019</w:t>
      </w:r>
      <w:r w:rsidRPr="002942EC">
        <w:rPr>
          <w:rFonts w:asciiTheme="minorHAnsi" w:hAnsiTheme="minorHAnsi" w:cstheme="minorHAnsi"/>
          <w:sz w:val="24"/>
          <w:szCs w:val="24"/>
        </w:rPr>
        <w:t>, I/We, the undersigned, confirm that in submitting a tender against this contract that I/We:</w:t>
      </w:r>
    </w:p>
    <w:p w14:paraId="6E363B35" w14:textId="71F5A933" w:rsidR="00570091" w:rsidRPr="002942EC" w:rsidRDefault="00D275AD" w:rsidP="00CF68D4">
      <w:pPr>
        <w:pStyle w:val="BodyText2"/>
        <w:numPr>
          <w:ilvl w:val="0"/>
          <w:numId w:val="59"/>
        </w:numPr>
        <w:tabs>
          <w:tab w:val="left" w:pos="540"/>
        </w:tabs>
        <w:spacing w:after="120"/>
        <w:ind w:right="26"/>
        <w:rPr>
          <w:rFonts w:asciiTheme="minorHAnsi" w:hAnsiTheme="minorHAnsi" w:cstheme="minorHAnsi"/>
          <w:i w:val="0"/>
          <w:sz w:val="24"/>
          <w:szCs w:val="24"/>
        </w:rPr>
      </w:pPr>
      <w:r>
        <w:rPr>
          <w:rFonts w:asciiTheme="minorHAnsi" w:hAnsiTheme="minorHAnsi" w:cstheme="minorHAnsi"/>
          <w:i w:val="0"/>
          <w:sz w:val="24"/>
          <w:szCs w:val="24"/>
        </w:rPr>
        <w:t>U</w:t>
      </w:r>
      <w:r w:rsidR="00570091" w:rsidRPr="002942EC">
        <w:rPr>
          <w:rFonts w:asciiTheme="minorHAnsi" w:hAnsiTheme="minorHAnsi" w:cstheme="minorHAnsi"/>
          <w:i w:val="0"/>
          <w:sz w:val="24"/>
          <w:szCs w:val="24"/>
        </w:rPr>
        <w:t>ndertake that this offer shall remain valid and open for acceptance for a period from the date of submission unless specifically withdrawn in writing.</w:t>
      </w:r>
    </w:p>
    <w:p w14:paraId="318A4050" w14:textId="6E3478DF" w:rsidR="00570091" w:rsidRPr="002942EC" w:rsidRDefault="00D275AD" w:rsidP="00CF68D4">
      <w:pPr>
        <w:numPr>
          <w:ilvl w:val="0"/>
          <w:numId w:val="59"/>
        </w:numPr>
        <w:tabs>
          <w:tab w:val="left" w:pos="9540"/>
        </w:tabs>
        <w:suppressAutoHyphens w:val="0"/>
        <w:autoSpaceDN/>
        <w:spacing w:after="120" w:line="240" w:lineRule="auto"/>
        <w:ind w:right="96"/>
        <w:textAlignment w:val="auto"/>
        <w:rPr>
          <w:rFonts w:asciiTheme="minorHAnsi" w:hAnsiTheme="minorHAnsi" w:cstheme="minorHAnsi"/>
          <w:szCs w:val="24"/>
        </w:rPr>
      </w:pPr>
      <w:r>
        <w:rPr>
          <w:rFonts w:asciiTheme="minorHAnsi" w:hAnsiTheme="minorHAnsi" w:cstheme="minorHAnsi"/>
          <w:szCs w:val="24"/>
        </w:rPr>
        <w:t>U</w:t>
      </w:r>
      <w:r w:rsidR="00570091" w:rsidRPr="002942EC">
        <w:rPr>
          <w:rFonts w:asciiTheme="minorHAnsi" w:hAnsiTheme="minorHAnsi" w:cstheme="minorHAnsi"/>
          <w:szCs w:val="24"/>
        </w:rPr>
        <w:t>nderstand that Social Work England is not bound to accept any tender it receives.</w:t>
      </w:r>
    </w:p>
    <w:p w14:paraId="1FD211CF" w14:textId="284281E3" w:rsidR="00570091" w:rsidRPr="002942EC" w:rsidRDefault="00D275AD" w:rsidP="00CF68D4">
      <w:pPr>
        <w:numPr>
          <w:ilvl w:val="0"/>
          <w:numId w:val="59"/>
        </w:numPr>
        <w:tabs>
          <w:tab w:val="num" w:pos="1005"/>
          <w:tab w:val="num" w:pos="1985"/>
        </w:tabs>
        <w:suppressAutoHyphens w:val="0"/>
        <w:autoSpaceDN/>
        <w:spacing w:after="120" w:line="240" w:lineRule="auto"/>
        <w:ind w:right="26"/>
        <w:textAlignment w:val="auto"/>
        <w:rPr>
          <w:rFonts w:asciiTheme="minorHAnsi" w:hAnsiTheme="minorHAnsi" w:cstheme="minorHAnsi"/>
          <w:szCs w:val="24"/>
        </w:rPr>
      </w:pPr>
      <w:r>
        <w:rPr>
          <w:rFonts w:asciiTheme="minorHAnsi" w:hAnsiTheme="minorHAnsi" w:cstheme="minorHAnsi"/>
          <w:szCs w:val="24"/>
        </w:rPr>
        <w:t>C</w:t>
      </w:r>
      <w:r w:rsidR="00570091" w:rsidRPr="002942EC">
        <w:rPr>
          <w:rFonts w:asciiTheme="minorHAnsi" w:hAnsiTheme="minorHAnsi" w:cstheme="minorHAnsi"/>
          <w:szCs w:val="24"/>
        </w:rPr>
        <w:t>ertify that I/We have not done, and I/We will not, at any time before the notification of tender results, do any of the following:</w:t>
      </w:r>
    </w:p>
    <w:p w14:paraId="5901F662" w14:textId="42BEED84" w:rsidR="00570091" w:rsidRPr="002942EC" w:rsidRDefault="00D1760D" w:rsidP="00CF68D4">
      <w:pPr>
        <w:numPr>
          <w:ilvl w:val="1"/>
          <w:numId w:val="59"/>
        </w:numPr>
        <w:tabs>
          <w:tab w:val="num" w:pos="1134"/>
          <w:tab w:val="num" w:pos="1985"/>
        </w:tabs>
        <w:suppressAutoHyphens w:val="0"/>
        <w:autoSpaceDN/>
        <w:spacing w:after="120" w:line="240" w:lineRule="auto"/>
        <w:ind w:right="26" w:hanging="510"/>
        <w:textAlignment w:val="auto"/>
        <w:rPr>
          <w:rFonts w:asciiTheme="minorHAnsi" w:hAnsiTheme="minorHAnsi" w:cstheme="minorHAnsi"/>
          <w:szCs w:val="24"/>
        </w:rPr>
      </w:pPr>
      <w:r>
        <w:rPr>
          <w:rFonts w:asciiTheme="minorHAnsi" w:hAnsiTheme="minorHAnsi" w:cstheme="minorHAnsi"/>
          <w:szCs w:val="24"/>
        </w:rPr>
        <w:t>c</w:t>
      </w:r>
      <w:r w:rsidR="00570091" w:rsidRPr="002942EC">
        <w:rPr>
          <w:rFonts w:asciiTheme="minorHAnsi" w:hAnsiTheme="minorHAnsi" w:cstheme="minorHAnsi"/>
          <w:szCs w:val="24"/>
        </w:rPr>
        <w:t>ommunicate to any person other than the person calling for the tenders the amount or approximate amount of the proposed tender, except where the disclosure, in confidence, of the approximate amount of the tender is necessary to obtain insurance premium quotations required for the preparation of the tender;</w:t>
      </w:r>
    </w:p>
    <w:p w14:paraId="3B55F2AE" w14:textId="5A7E86FE" w:rsidR="00570091" w:rsidRPr="002942EC" w:rsidRDefault="00D1760D" w:rsidP="00CF68D4">
      <w:pPr>
        <w:numPr>
          <w:ilvl w:val="1"/>
          <w:numId w:val="59"/>
        </w:numPr>
        <w:tabs>
          <w:tab w:val="num" w:pos="1134"/>
          <w:tab w:val="num" w:pos="1985"/>
        </w:tabs>
        <w:suppressAutoHyphens w:val="0"/>
        <w:autoSpaceDN/>
        <w:spacing w:after="120" w:line="240" w:lineRule="auto"/>
        <w:ind w:right="26" w:hanging="510"/>
        <w:textAlignment w:val="auto"/>
        <w:rPr>
          <w:rFonts w:asciiTheme="minorHAnsi" w:hAnsiTheme="minorHAnsi" w:cstheme="minorHAnsi"/>
          <w:szCs w:val="24"/>
        </w:rPr>
      </w:pPr>
      <w:r>
        <w:rPr>
          <w:rFonts w:asciiTheme="minorHAnsi" w:hAnsiTheme="minorHAnsi" w:cstheme="minorHAnsi"/>
          <w:szCs w:val="24"/>
        </w:rPr>
        <w:t>e</w:t>
      </w:r>
      <w:r w:rsidR="00570091" w:rsidRPr="002942EC">
        <w:rPr>
          <w:rFonts w:asciiTheme="minorHAnsi" w:hAnsiTheme="minorHAnsi" w:cstheme="minorHAnsi"/>
          <w:szCs w:val="24"/>
        </w:rPr>
        <w:t>nter into any agreement or arrangement with any person that he/she shall refrain from tendering or as to the amount of any tender to be submitted;</w:t>
      </w:r>
      <w:r>
        <w:rPr>
          <w:rFonts w:asciiTheme="minorHAnsi" w:hAnsiTheme="minorHAnsi" w:cstheme="minorHAnsi"/>
          <w:szCs w:val="24"/>
        </w:rPr>
        <w:t xml:space="preserve"> and</w:t>
      </w:r>
    </w:p>
    <w:p w14:paraId="6B4BD852" w14:textId="798A3656" w:rsidR="00570091" w:rsidRPr="002942EC" w:rsidRDefault="00D1760D" w:rsidP="00CF68D4">
      <w:pPr>
        <w:numPr>
          <w:ilvl w:val="1"/>
          <w:numId w:val="59"/>
        </w:numPr>
        <w:tabs>
          <w:tab w:val="num" w:pos="1134"/>
          <w:tab w:val="num" w:pos="1985"/>
        </w:tabs>
        <w:suppressAutoHyphens w:val="0"/>
        <w:autoSpaceDN/>
        <w:spacing w:after="120" w:line="240" w:lineRule="auto"/>
        <w:ind w:right="28" w:hanging="510"/>
        <w:textAlignment w:val="auto"/>
        <w:rPr>
          <w:rFonts w:asciiTheme="minorHAnsi" w:hAnsiTheme="minorHAnsi" w:cstheme="minorHAnsi"/>
          <w:szCs w:val="24"/>
        </w:rPr>
      </w:pPr>
      <w:r>
        <w:rPr>
          <w:rFonts w:asciiTheme="minorHAnsi" w:hAnsiTheme="minorHAnsi" w:cstheme="minorHAnsi"/>
          <w:szCs w:val="24"/>
        </w:rPr>
        <w:t>o</w:t>
      </w:r>
      <w:r w:rsidR="00570091" w:rsidRPr="002942EC">
        <w:rPr>
          <w:rFonts w:asciiTheme="minorHAnsi" w:hAnsiTheme="minorHAnsi" w:cstheme="minorHAnsi"/>
          <w:szCs w:val="24"/>
        </w:rPr>
        <w:t xml:space="preserve">ffer to pay or give or agree to pay any sum of money or valuable consideration directly or indirectly to any person for doing or having done or causing or having caused to be done in relation to this or any other tender or proposed tender for the said work any act or thing of the sort described above.  In the context of this clause the word ‘person’ includes any persons and </w:t>
      </w:r>
      <w:r w:rsidRPr="002942EC">
        <w:rPr>
          <w:rFonts w:asciiTheme="minorHAnsi" w:hAnsiTheme="minorHAnsi" w:cstheme="minorHAnsi"/>
          <w:szCs w:val="24"/>
        </w:rPr>
        <w:t>anybody</w:t>
      </w:r>
      <w:r w:rsidR="00570091" w:rsidRPr="002942EC">
        <w:rPr>
          <w:rFonts w:asciiTheme="minorHAnsi" w:hAnsiTheme="minorHAnsi" w:cstheme="minorHAnsi"/>
          <w:szCs w:val="24"/>
        </w:rPr>
        <w:t xml:space="preserve"> or association, corporate or </w:t>
      </w:r>
      <w:r w:rsidRPr="002942EC">
        <w:rPr>
          <w:rFonts w:asciiTheme="minorHAnsi" w:hAnsiTheme="minorHAnsi" w:cstheme="minorHAnsi"/>
          <w:szCs w:val="24"/>
        </w:rPr>
        <w:t>unincorporated</w:t>
      </w:r>
      <w:r w:rsidR="00570091" w:rsidRPr="002942EC">
        <w:rPr>
          <w:rFonts w:asciiTheme="minorHAnsi" w:hAnsiTheme="minorHAnsi" w:cstheme="minorHAnsi"/>
          <w:szCs w:val="24"/>
        </w:rPr>
        <w:t>; and ‘any agreement or arrangement’ includes any such transaction, formal or informal, and whether legally binding or not.</w:t>
      </w:r>
    </w:p>
    <w:p w14:paraId="4275CA2C" w14:textId="54F6EB4C" w:rsidR="00570091" w:rsidRPr="002942EC" w:rsidRDefault="00D275AD" w:rsidP="00CF68D4">
      <w:pPr>
        <w:pStyle w:val="ListParagraph"/>
        <w:numPr>
          <w:ilvl w:val="0"/>
          <w:numId w:val="59"/>
        </w:numPr>
        <w:spacing w:after="120"/>
        <w:rPr>
          <w:rFonts w:asciiTheme="minorHAnsi" w:hAnsiTheme="minorHAnsi" w:cstheme="minorHAnsi"/>
        </w:rPr>
      </w:pPr>
      <w:r>
        <w:rPr>
          <w:rFonts w:asciiTheme="minorHAnsi" w:hAnsiTheme="minorHAnsi" w:cstheme="minorHAnsi"/>
        </w:rPr>
        <w:t>U</w:t>
      </w:r>
      <w:r w:rsidR="00570091" w:rsidRPr="002942EC">
        <w:rPr>
          <w:rFonts w:asciiTheme="minorHAnsi" w:hAnsiTheme="minorHAnsi" w:cstheme="minorHAnsi"/>
        </w:rPr>
        <w:t xml:space="preserve">nderstand that my/our responses to the questions posed in this invitation to tender including any explicit or reasonably implied undertakings, will form part of any contract subsequently </w:t>
      </w:r>
      <w:proofErr w:type="gramStart"/>
      <w:r w:rsidR="00570091" w:rsidRPr="002942EC">
        <w:rPr>
          <w:rFonts w:asciiTheme="minorHAnsi" w:hAnsiTheme="minorHAnsi" w:cstheme="minorHAnsi"/>
        </w:rPr>
        <w:t>entered into</w:t>
      </w:r>
      <w:proofErr w:type="gramEnd"/>
      <w:r w:rsidR="00570091" w:rsidRPr="002942EC">
        <w:rPr>
          <w:rFonts w:asciiTheme="minorHAnsi" w:hAnsiTheme="minorHAnsi" w:cstheme="minorHAnsi"/>
        </w:rPr>
        <w:t xml:space="preserve"> between myself/ourselves and Social Work England. </w:t>
      </w:r>
    </w:p>
    <w:p w14:paraId="3BD9D27A" w14:textId="65687624" w:rsidR="00570091" w:rsidRPr="002942EC" w:rsidRDefault="00D275AD" w:rsidP="00CF68D4">
      <w:pPr>
        <w:numPr>
          <w:ilvl w:val="0"/>
          <w:numId w:val="59"/>
        </w:numPr>
        <w:tabs>
          <w:tab w:val="left" w:pos="9540"/>
        </w:tabs>
        <w:suppressAutoHyphens w:val="0"/>
        <w:autoSpaceDN/>
        <w:spacing w:after="120" w:line="240" w:lineRule="auto"/>
        <w:ind w:right="96"/>
        <w:textAlignment w:val="auto"/>
        <w:rPr>
          <w:rFonts w:asciiTheme="minorHAnsi" w:hAnsiTheme="minorHAnsi" w:cstheme="minorHAnsi"/>
          <w:szCs w:val="24"/>
        </w:rPr>
      </w:pPr>
      <w:r>
        <w:rPr>
          <w:rFonts w:asciiTheme="minorHAnsi" w:hAnsiTheme="minorHAnsi" w:cstheme="minorHAnsi"/>
          <w:szCs w:val="24"/>
        </w:rPr>
        <w:t>C</w:t>
      </w:r>
      <w:r w:rsidR="00570091" w:rsidRPr="002942EC">
        <w:rPr>
          <w:rFonts w:asciiTheme="minorHAnsi" w:hAnsiTheme="minorHAnsi" w:cstheme="minorHAnsi"/>
          <w:szCs w:val="24"/>
        </w:rPr>
        <w:t>onfirm that if our tender is accepted, we will, if required, upon demand:</w:t>
      </w:r>
    </w:p>
    <w:p w14:paraId="2E6C59A7" w14:textId="16D9613C" w:rsidR="00570091" w:rsidRPr="002942EC" w:rsidRDefault="00D1760D" w:rsidP="00D1760D">
      <w:pPr>
        <w:numPr>
          <w:ilvl w:val="1"/>
          <w:numId w:val="59"/>
        </w:numPr>
        <w:tabs>
          <w:tab w:val="left" w:pos="567"/>
          <w:tab w:val="left" w:pos="9540"/>
        </w:tabs>
        <w:suppressAutoHyphens w:val="0"/>
        <w:autoSpaceDN/>
        <w:spacing w:after="120" w:line="240" w:lineRule="auto"/>
        <w:ind w:right="28" w:hanging="510"/>
        <w:textAlignment w:val="auto"/>
        <w:rPr>
          <w:rFonts w:asciiTheme="minorHAnsi" w:hAnsiTheme="minorHAnsi" w:cstheme="minorHAnsi"/>
          <w:szCs w:val="24"/>
        </w:rPr>
      </w:pPr>
      <w:r>
        <w:rPr>
          <w:rFonts w:asciiTheme="minorHAnsi" w:hAnsiTheme="minorHAnsi" w:cstheme="minorHAnsi"/>
          <w:szCs w:val="24"/>
        </w:rPr>
        <w:t>p</w:t>
      </w:r>
      <w:r w:rsidR="00570091" w:rsidRPr="002942EC">
        <w:rPr>
          <w:rFonts w:asciiTheme="minorHAnsi" w:hAnsiTheme="minorHAnsi" w:cstheme="minorHAnsi"/>
          <w:szCs w:val="24"/>
        </w:rPr>
        <w:t>roduce evidence that all relevant insurances and compliance certificates with relevant legislation and policy are held and in force;</w:t>
      </w:r>
      <w:r>
        <w:rPr>
          <w:rFonts w:asciiTheme="minorHAnsi" w:hAnsiTheme="minorHAnsi" w:cstheme="minorHAnsi"/>
          <w:szCs w:val="24"/>
        </w:rPr>
        <w:t xml:space="preserve"> and</w:t>
      </w:r>
    </w:p>
    <w:p w14:paraId="0DB83283" w14:textId="119ED42D" w:rsidR="00570091" w:rsidRPr="002942EC" w:rsidRDefault="00D1760D" w:rsidP="00D1760D">
      <w:pPr>
        <w:numPr>
          <w:ilvl w:val="1"/>
          <w:numId w:val="59"/>
        </w:numPr>
        <w:tabs>
          <w:tab w:val="left" w:pos="567"/>
          <w:tab w:val="left" w:pos="9540"/>
        </w:tabs>
        <w:suppressAutoHyphens w:val="0"/>
        <w:autoSpaceDN/>
        <w:spacing w:after="120" w:line="240" w:lineRule="auto"/>
        <w:ind w:right="28" w:hanging="510"/>
        <w:textAlignment w:val="auto"/>
        <w:rPr>
          <w:rFonts w:asciiTheme="minorHAnsi" w:hAnsiTheme="minorHAnsi" w:cstheme="minorHAnsi"/>
          <w:szCs w:val="24"/>
        </w:rPr>
      </w:pPr>
      <w:r>
        <w:rPr>
          <w:rFonts w:asciiTheme="minorHAnsi" w:hAnsiTheme="minorHAnsi" w:cstheme="minorHAnsi"/>
          <w:szCs w:val="24"/>
        </w:rPr>
        <w:t>s</w:t>
      </w:r>
      <w:r w:rsidR="00570091" w:rsidRPr="002942EC">
        <w:rPr>
          <w:rFonts w:asciiTheme="minorHAnsi" w:hAnsiTheme="minorHAnsi" w:cstheme="minorHAnsi"/>
          <w:szCs w:val="24"/>
        </w:rPr>
        <w:t>ign a formal contract document if required</w:t>
      </w:r>
      <w:r>
        <w:rPr>
          <w:rFonts w:asciiTheme="minorHAnsi" w:hAnsiTheme="minorHAnsi" w:cstheme="minorHAnsi"/>
          <w:szCs w:val="24"/>
        </w:rPr>
        <w:t>.</w:t>
      </w:r>
    </w:p>
    <w:p w14:paraId="6E769312" w14:textId="77B0D7C7" w:rsidR="00570091" w:rsidRPr="002942EC" w:rsidRDefault="00D1760D" w:rsidP="00CF68D4">
      <w:pPr>
        <w:numPr>
          <w:ilvl w:val="0"/>
          <w:numId w:val="59"/>
        </w:numPr>
        <w:tabs>
          <w:tab w:val="left" w:pos="9540"/>
        </w:tabs>
        <w:suppressAutoHyphens w:val="0"/>
        <w:autoSpaceDN/>
        <w:spacing w:after="120" w:line="240" w:lineRule="auto"/>
        <w:ind w:right="96"/>
        <w:textAlignment w:val="auto"/>
        <w:rPr>
          <w:rFonts w:asciiTheme="minorHAnsi" w:hAnsiTheme="minorHAnsi" w:cstheme="minorHAnsi"/>
          <w:szCs w:val="24"/>
        </w:rPr>
      </w:pPr>
      <w:r>
        <w:rPr>
          <w:rFonts w:asciiTheme="minorHAnsi" w:hAnsiTheme="minorHAnsi" w:cstheme="minorHAnsi"/>
          <w:szCs w:val="24"/>
        </w:rPr>
        <w:t>A</w:t>
      </w:r>
      <w:r w:rsidR="00570091" w:rsidRPr="002942EC">
        <w:rPr>
          <w:rFonts w:asciiTheme="minorHAnsi" w:hAnsiTheme="minorHAnsi" w:cstheme="minorHAnsi"/>
          <w:szCs w:val="24"/>
        </w:rPr>
        <w:t>gree that unless and until a contract is prepared and executed, this tender, together with your written acceptance thereof, shall constitute a binding contract between us.</w:t>
      </w:r>
    </w:p>
    <w:p w14:paraId="2A5CBB66" w14:textId="1798D12D" w:rsidR="00D1760D" w:rsidRPr="000077C4" w:rsidRDefault="00D1760D" w:rsidP="000077C4">
      <w:pPr>
        <w:pStyle w:val="ListParagraph"/>
        <w:numPr>
          <w:ilvl w:val="0"/>
          <w:numId w:val="59"/>
        </w:numPr>
        <w:spacing w:after="120"/>
        <w:ind w:right="-58"/>
        <w:contextualSpacing w:val="0"/>
        <w:rPr>
          <w:rFonts w:asciiTheme="minorHAnsi" w:hAnsiTheme="minorHAnsi" w:cstheme="minorHAnsi"/>
        </w:rPr>
      </w:pPr>
      <w:r>
        <w:rPr>
          <w:rFonts w:asciiTheme="minorHAnsi" w:hAnsiTheme="minorHAnsi" w:cstheme="minorHAnsi"/>
        </w:rPr>
        <w:t>C</w:t>
      </w:r>
      <w:r w:rsidR="00570091" w:rsidRPr="002942EC">
        <w:rPr>
          <w:rFonts w:asciiTheme="minorHAnsi" w:hAnsiTheme="minorHAnsi" w:cstheme="minorHAnsi"/>
        </w:rPr>
        <w:t>ertify that the information supplied is accurate to the best of my/our knowledge and I/we accept the conditions and undertakings requested in this invitation to tender.  I/We understand that false information could result in my/our exclusion from further participation in this and future tender processes.</w:t>
      </w:r>
    </w:p>
    <w:p w14:paraId="5AE22BF7" w14:textId="77777777" w:rsidR="00570091" w:rsidRPr="002942EC" w:rsidRDefault="00570091" w:rsidP="00570091">
      <w:pPr>
        <w:spacing w:after="120"/>
        <w:rPr>
          <w:rFonts w:asciiTheme="minorHAnsi" w:hAnsiTheme="minorHAnsi" w:cstheme="minorHAnsi"/>
        </w:rPr>
      </w:pPr>
      <w:r w:rsidRPr="002942EC">
        <w:rPr>
          <w:rFonts w:asciiTheme="minorHAnsi" w:hAnsiTheme="minorHAnsi" w:cstheme="minorHAnsi"/>
        </w:rPr>
        <w:t>This Tendering Declaration should be signed by a director, partner or other senior authorised representative in his/her own name and on behalf of the organisation.</w:t>
      </w:r>
    </w:p>
    <w:p w14:paraId="54805311" w14:textId="77777777" w:rsidR="00D1760D" w:rsidRPr="00570091" w:rsidRDefault="00D1760D" w:rsidP="00D1760D">
      <w:pPr>
        <w:tabs>
          <w:tab w:val="right" w:leader="dot" w:pos="9923"/>
        </w:tabs>
        <w:spacing w:before="240" w:after="120"/>
        <w:rPr>
          <w:rFonts w:asciiTheme="minorHAnsi" w:hAnsiTheme="minorHAnsi" w:cstheme="minorHAnsi"/>
        </w:rPr>
      </w:pPr>
      <w:r w:rsidRPr="00570091">
        <w:rPr>
          <w:rFonts w:asciiTheme="minorHAnsi" w:hAnsiTheme="minorHAnsi" w:cstheme="minorHAnsi"/>
        </w:rPr>
        <w:t>Signed:</w:t>
      </w:r>
      <w:r w:rsidRPr="00570091">
        <w:rPr>
          <w:rFonts w:asciiTheme="minorHAnsi" w:hAnsiTheme="minorHAnsi" w:cstheme="minorHAnsi"/>
        </w:rPr>
        <w:tab/>
      </w:r>
    </w:p>
    <w:p w14:paraId="59FFA225" w14:textId="77777777" w:rsidR="00D1760D" w:rsidRPr="00570091" w:rsidRDefault="00D1760D" w:rsidP="00D1760D">
      <w:pPr>
        <w:tabs>
          <w:tab w:val="right" w:leader="dot" w:pos="9923"/>
        </w:tabs>
        <w:spacing w:after="120"/>
        <w:rPr>
          <w:rFonts w:asciiTheme="minorHAnsi" w:hAnsiTheme="minorHAnsi" w:cstheme="minorHAnsi"/>
        </w:rPr>
      </w:pPr>
      <w:r w:rsidRPr="00570091">
        <w:rPr>
          <w:rFonts w:asciiTheme="minorHAnsi" w:hAnsiTheme="minorHAnsi" w:cstheme="minorHAnsi"/>
        </w:rPr>
        <w:t>Date:</w:t>
      </w:r>
      <w:r w:rsidRPr="00570091">
        <w:rPr>
          <w:rFonts w:asciiTheme="minorHAnsi" w:hAnsiTheme="minorHAnsi" w:cstheme="minorHAnsi"/>
        </w:rPr>
        <w:tab/>
      </w:r>
    </w:p>
    <w:p w14:paraId="3EFC3FA8" w14:textId="77777777" w:rsidR="00D1760D" w:rsidRPr="00570091" w:rsidRDefault="00D1760D" w:rsidP="00D1760D">
      <w:pPr>
        <w:tabs>
          <w:tab w:val="right" w:leader="dot" w:pos="9923"/>
        </w:tabs>
        <w:spacing w:after="120"/>
        <w:rPr>
          <w:rFonts w:asciiTheme="minorHAnsi" w:hAnsiTheme="minorHAnsi" w:cstheme="minorHAnsi"/>
        </w:rPr>
      </w:pPr>
      <w:r w:rsidRPr="00570091">
        <w:rPr>
          <w:rFonts w:asciiTheme="minorHAnsi" w:hAnsiTheme="minorHAnsi" w:cstheme="minorHAnsi"/>
        </w:rPr>
        <w:lastRenderedPageBreak/>
        <w:t>Name of Signatory:</w:t>
      </w:r>
      <w:r w:rsidRPr="00570091">
        <w:rPr>
          <w:rFonts w:asciiTheme="minorHAnsi" w:hAnsiTheme="minorHAnsi" w:cstheme="minorHAnsi"/>
        </w:rPr>
        <w:tab/>
      </w:r>
    </w:p>
    <w:p w14:paraId="6E22DE2E" w14:textId="77777777" w:rsidR="00D1760D" w:rsidRPr="00570091" w:rsidRDefault="00D1760D" w:rsidP="00D1760D">
      <w:pPr>
        <w:tabs>
          <w:tab w:val="right" w:leader="dot" w:pos="9923"/>
        </w:tabs>
        <w:spacing w:after="120"/>
        <w:rPr>
          <w:rFonts w:asciiTheme="minorHAnsi" w:hAnsiTheme="minorHAnsi" w:cstheme="minorHAnsi"/>
        </w:rPr>
      </w:pPr>
      <w:r w:rsidRPr="00570091">
        <w:rPr>
          <w:rFonts w:asciiTheme="minorHAnsi" w:hAnsiTheme="minorHAnsi" w:cstheme="minorHAnsi"/>
        </w:rPr>
        <w:t>Name of Organisation:</w:t>
      </w:r>
      <w:r w:rsidRPr="00570091">
        <w:rPr>
          <w:rFonts w:asciiTheme="minorHAnsi" w:hAnsiTheme="minorHAnsi" w:cstheme="minorHAnsi"/>
        </w:rPr>
        <w:tab/>
      </w:r>
    </w:p>
    <w:p w14:paraId="1A3145EB" w14:textId="3A331383" w:rsidR="005F0BBD" w:rsidRPr="002942EC" w:rsidRDefault="00D1760D" w:rsidP="00570091">
      <w:pPr>
        <w:pStyle w:val="ListParagraph"/>
        <w:tabs>
          <w:tab w:val="left" w:pos="540"/>
        </w:tabs>
        <w:spacing w:before="120" w:after="120"/>
        <w:ind w:left="0"/>
        <w:rPr>
          <w:rFonts w:asciiTheme="minorHAnsi" w:hAnsiTheme="minorHAnsi" w:cstheme="minorHAnsi"/>
          <w:i/>
          <w:color w:val="FF0000"/>
          <w:szCs w:val="22"/>
        </w:rPr>
      </w:pPr>
      <w:r w:rsidRPr="00D1760D">
        <w:rPr>
          <w:rFonts w:asciiTheme="minorHAnsi" w:hAnsiTheme="minorHAnsi" w:cstheme="minorHAnsi"/>
        </w:rPr>
        <w:tab/>
      </w:r>
      <w:r w:rsidRPr="00570091">
        <w:rPr>
          <w:rFonts w:asciiTheme="minorHAnsi" w:hAnsiTheme="minorHAnsi" w:cstheme="minorHAnsi"/>
        </w:rPr>
        <w:tab/>
      </w:r>
      <w:r w:rsidR="00570091" w:rsidRPr="002942EC">
        <w:rPr>
          <w:rFonts w:asciiTheme="minorHAnsi" w:hAnsiTheme="minorHAnsi" w:cstheme="minorHAnsi"/>
        </w:rPr>
        <w:tab/>
      </w:r>
    </w:p>
    <w:sectPr w:rsidR="005F0BBD" w:rsidRPr="002942EC"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4091A" w14:textId="77777777" w:rsidR="004B694C" w:rsidRDefault="004B694C">
      <w:pPr>
        <w:spacing w:after="0" w:line="240" w:lineRule="auto"/>
      </w:pPr>
      <w:r>
        <w:separator/>
      </w:r>
    </w:p>
  </w:endnote>
  <w:endnote w:type="continuationSeparator" w:id="0">
    <w:p w14:paraId="43BFAA4B" w14:textId="77777777" w:rsidR="004B694C" w:rsidRDefault="004B694C">
      <w:pPr>
        <w:spacing w:after="0" w:line="240" w:lineRule="auto"/>
      </w:pPr>
      <w:r>
        <w:continuationSeparator/>
      </w:r>
    </w:p>
  </w:endnote>
  <w:endnote w:type="continuationNotice" w:id="1">
    <w:p w14:paraId="0ED42BAF" w14:textId="77777777" w:rsidR="004B694C" w:rsidRDefault="004B69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 Pro">
    <w:altName w:val="Cambria"/>
    <w:charset w:val="00"/>
    <w:family w:val="roman"/>
    <w:pitch w:val="variable"/>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7FFFB" w14:textId="77777777" w:rsidR="007638B0" w:rsidRDefault="0076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7638B0" w:rsidRPr="00D802A0" w:rsidRDefault="007638B0"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5729A328" w:rsidR="007638B0" w:rsidRPr="00D802A0" w:rsidRDefault="007638B0"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Pr>
            <w:rFonts w:asciiTheme="minorHAnsi" w:hAnsiTheme="minorHAnsi" w:cstheme="minorHAnsi"/>
            <w:color w:val="028581"/>
            <w:sz w:val="16"/>
            <w:szCs w:val="16"/>
          </w:rPr>
          <w:tab/>
        </w:r>
        <w:r>
          <w:rPr>
            <w:rFonts w:asciiTheme="minorHAnsi" w:hAnsiTheme="minorHAnsi" w:cstheme="minorHAnsi"/>
            <w:color w:val="028581"/>
            <w:sz w:val="16"/>
            <w:szCs w:val="16"/>
          </w:rPr>
          <w:tab/>
          <w:t xml:space="preserve">       Social Work England 00047 </w:t>
        </w:r>
      </w:p>
      <w:p w14:paraId="1AE7A42A" w14:textId="1574BC6C" w:rsidR="007638B0" w:rsidRPr="007E2C94" w:rsidRDefault="007638B0"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C8954" w14:textId="77777777" w:rsidR="007638B0" w:rsidRDefault="00763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18CEB" w14:textId="77777777" w:rsidR="004B694C" w:rsidRDefault="004B694C">
      <w:pPr>
        <w:spacing w:after="0" w:line="240" w:lineRule="auto"/>
      </w:pPr>
      <w:r>
        <w:rPr>
          <w:color w:val="000000"/>
        </w:rPr>
        <w:separator/>
      </w:r>
    </w:p>
  </w:footnote>
  <w:footnote w:type="continuationSeparator" w:id="0">
    <w:p w14:paraId="55CFED99" w14:textId="77777777" w:rsidR="004B694C" w:rsidRDefault="004B694C">
      <w:pPr>
        <w:spacing w:after="0" w:line="240" w:lineRule="auto"/>
      </w:pPr>
      <w:r>
        <w:continuationSeparator/>
      </w:r>
    </w:p>
  </w:footnote>
  <w:footnote w:type="continuationNotice" w:id="1">
    <w:p w14:paraId="7ABB2E18" w14:textId="77777777" w:rsidR="004B694C" w:rsidRDefault="004B69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76823" w14:textId="77777777" w:rsidR="007638B0" w:rsidRDefault="007638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FC05C" w14:textId="678FF42A" w:rsidR="007638B0" w:rsidRDefault="007638B0">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7638B0" w:rsidRDefault="007638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443D4" w14:textId="77777777" w:rsidR="007638B0" w:rsidRDefault="00763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74809"/>
    <w:multiLevelType w:val="multilevel"/>
    <w:tmpl w:val="2850E4E0"/>
    <w:lvl w:ilvl="0">
      <w:start w:val="16"/>
      <w:numFmt w:val="decimal"/>
      <w:lvlText w:val="%1"/>
      <w:lvlJc w:val="left"/>
      <w:pPr>
        <w:ind w:left="420" w:hanging="420"/>
      </w:pPr>
      <w:rPr>
        <w:rFonts w:hint="default"/>
        <w:sz w:val="28"/>
      </w:rPr>
    </w:lvl>
    <w:lvl w:ilvl="1">
      <w:start w:val="1"/>
      <w:numFmt w:val="decimal"/>
      <w:lvlText w:val="16.%2"/>
      <w:lvlJc w:val="left"/>
      <w:pPr>
        <w:ind w:left="420" w:hanging="420"/>
      </w:pPr>
      <w:rPr>
        <w:rFonts w:hint="default"/>
        <w:b w:val="0"/>
      </w:rPr>
    </w:lvl>
    <w:lvl w:ilvl="2">
      <w:start w:val="1"/>
      <w:numFmt w:val="decimal"/>
      <w:lvlText w:val="15.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3D12CE"/>
    <w:multiLevelType w:val="multilevel"/>
    <w:tmpl w:val="5B88E9A0"/>
    <w:lvl w:ilvl="0">
      <w:start w:val="8"/>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11B99"/>
    <w:multiLevelType w:val="multilevel"/>
    <w:tmpl w:val="32A6881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756CA2"/>
    <w:multiLevelType w:val="multilevel"/>
    <w:tmpl w:val="513E4ECC"/>
    <w:lvl w:ilvl="0">
      <w:start w:val="19"/>
      <w:numFmt w:val="decimal"/>
      <w:lvlText w:val="%1."/>
      <w:lvlJc w:val="left"/>
      <w:pPr>
        <w:ind w:left="36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9654C9"/>
    <w:multiLevelType w:val="hybridMultilevel"/>
    <w:tmpl w:val="DCAA1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FB7F66"/>
    <w:multiLevelType w:val="multilevel"/>
    <w:tmpl w:val="0714063E"/>
    <w:lvl w:ilvl="0">
      <w:start w:val="11"/>
      <w:numFmt w:val="decimal"/>
      <w:lvlText w:val="%1.1.1"/>
      <w:lvlJc w:val="left"/>
      <w:pPr>
        <w:ind w:left="1820" w:hanging="420"/>
      </w:pPr>
      <w:rPr>
        <w:rFonts w:hint="default"/>
      </w:rPr>
    </w:lvl>
    <w:lvl w:ilvl="1">
      <w:start w:val="28"/>
      <w:numFmt w:val="decimal"/>
      <w:lvlText w:val="11.%2"/>
      <w:lvlJc w:val="left"/>
      <w:pPr>
        <w:ind w:left="1820" w:hanging="420"/>
      </w:pPr>
      <w:rPr>
        <w:rFonts w:hint="default"/>
      </w:rPr>
    </w:lvl>
    <w:lvl w:ilvl="2">
      <w:start w:val="1"/>
      <w:numFmt w:val="decimal"/>
      <w:lvlText w:val="11.1.%3"/>
      <w:lvlJc w:val="left"/>
      <w:pPr>
        <w:ind w:left="2120" w:hanging="720"/>
      </w:pPr>
      <w:rPr>
        <w:rFonts w:hint="default"/>
      </w:rPr>
    </w:lvl>
    <w:lvl w:ilvl="3">
      <w:start w:val="1"/>
      <w:numFmt w:val="decimal"/>
      <w:lvlText w:val="%1.%2.%3.%4"/>
      <w:lvlJc w:val="left"/>
      <w:pPr>
        <w:ind w:left="212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28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200" w:hanging="1800"/>
      </w:pPr>
      <w:rPr>
        <w:rFonts w:hint="default"/>
      </w:rPr>
    </w:lvl>
  </w:abstractNum>
  <w:abstractNum w:abstractNumId="6" w15:restartNumberingAfterBreak="0">
    <w:nsid w:val="079803DC"/>
    <w:multiLevelType w:val="hybridMultilevel"/>
    <w:tmpl w:val="C658C9D0"/>
    <w:lvl w:ilvl="0" w:tplc="F9A030C4">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C34A8F"/>
    <w:multiLevelType w:val="multilevel"/>
    <w:tmpl w:val="5020511C"/>
    <w:lvl w:ilvl="0">
      <w:start w:val="6"/>
      <w:numFmt w:val="decimal"/>
      <w:lvlText w:val="%1."/>
      <w:lvlJc w:val="left"/>
      <w:pPr>
        <w:ind w:left="360" w:hanging="360"/>
      </w:pPr>
      <w:rPr>
        <w:rFonts w:hint="default"/>
      </w:rPr>
    </w:lvl>
    <w:lvl w:ilvl="1">
      <w:start w:val="7"/>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AA467FB"/>
    <w:multiLevelType w:val="multilevel"/>
    <w:tmpl w:val="8BB88FEC"/>
    <w:lvl w:ilvl="0">
      <w:start w:val="11"/>
      <w:numFmt w:val="decimal"/>
      <w:lvlText w:val="%1.29.3"/>
      <w:lvlJc w:val="left"/>
      <w:pPr>
        <w:ind w:left="1140" w:hanging="420"/>
      </w:pPr>
      <w:rPr>
        <w:rFonts w:hint="default"/>
      </w:rPr>
    </w:lvl>
    <w:lvl w:ilvl="1">
      <w:start w:val="17"/>
      <w:numFmt w:val="decimal"/>
      <w:lvlText w:val="%2.4"/>
      <w:lvlJc w:val="left"/>
      <w:pPr>
        <w:ind w:left="1140" w:hanging="420"/>
      </w:pPr>
      <w:rPr>
        <w:rFonts w:hint="default"/>
      </w:rPr>
    </w:lvl>
    <w:lvl w:ilvl="2">
      <w:start w:val="10"/>
      <w:numFmt w:val="decimal"/>
      <w:lvlText w:val="%3.4"/>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0"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0"/>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8C6F57"/>
    <w:multiLevelType w:val="hybridMultilevel"/>
    <w:tmpl w:val="57945EDA"/>
    <w:lvl w:ilvl="0" w:tplc="6706F20C">
      <w:start w:val="3"/>
      <w:numFmt w:val="decimal"/>
      <w:lvlText w:val="%1.2"/>
      <w:lvlJc w:val="left"/>
      <w:pPr>
        <w:ind w:left="151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6117DC"/>
    <w:multiLevelType w:val="multilevel"/>
    <w:tmpl w:val="642EA90A"/>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50430B"/>
    <w:multiLevelType w:val="multilevel"/>
    <w:tmpl w:val="41B8AAD6"/>
    <w:lvl w:ilvl="0">
      <w:start w:val="11"/>
      <w:numFmt w:val="decimal"/>
      <w:lvlText w:val="%1."/>
      <w:lvlJc w:val="left"/>
      <w:pPr>
        <w:ind w:left="360" w:hanging="360"/>
      </w:pPr>
      <w:rPr>
        <w:rFonts w:hint="default"/>
      </w:rPr>
    </w:lvl>
    <w:lvl w:ilvl="1">
      <w:start w:val="2"/>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5E069F0"/>
    <w:multiLevelType w:val="multilevel"/>
    <w:tmpl w:val="9AAEABA4"/>
    <w:lvl w:ilvl="0">
      <w:start w:val="11"/>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AE6951"/>
    <w:multiLevelType w:val="hybridMultilevel"/>
    <w:tmpl w:val="D9343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E1963EF"/>
    <w:multiLevelType w:val="multilevel"/>
    <w:tmpl w:val="0809001D"/>
    <w:styleLink w:val="Style3"/>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11320D5"/>
    <w:multiLevelType w:val="hybridMultilevel"/>
    <w:tmpl w:val="98E03942"/>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9" w15:restartNumberingAfterBreak="0">
    <w:nsid w:val="24DA074C"/>
    <w:multiLevelType w:val="multilevel"/>
    <w:tmpl w:val="7C623CA6"/>
    <w:lvl w:ilvl="0">
      <w:start w:val="1"/>
      <w:numFmt w:val="decimal"/>
      <w:lvlText w:val="%1."/>
      <w:lvlJc w:val="left"/>
      <w:pPr>
        <w:ind w:left="360" w:hanging="360"/>
      </w:pPr>
      <w:rPr>
        <w:rFonts w:hint="default"/>
      </w:rPr>
    </w:lvl>
    <w:lvl w:ilvl="1">
      <w:start w:val="3"/>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7FC1AFD"/>
    <w:multiLevelType w:val="multilevel"/>
    <w:tmpl w:val="1302721C"/>
    <w:lvl w:ilvl="0">
      <w:start w:val="8"/>
      <w:numFmt w:val="decimal"/>
      <w:lvlText w:val="%1"/>
      <w:lvlJc w:val="left"/>
      <w:pPr>
        <w:ind w:left="420" w:hanging="420"/>
      </w:pPr>
      <w:rPr>
        <w:rFonts w:hint="default"/>
        <w:sz w:val="28"/>
      </w:rPr>
    </w:lvl>
    <w:lvl w:ilvl="1">
      <w:start w:val="7"/>
      <w:numFmt w:val="decimal"/>
      <w:lvlText w:val="12.%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8D47456"/>
    <w:multiLevelType w:val="multilevel"/>
    <w:tmpl w:val="9D8ECFC0"/>
    <w:lvl w:ilvl="0">
      <w:start w:val="1"/>
      <w:numFmt w:val="decimal"/>
      <w:lvlText w:val="A%1."/>
      <w:lvlJc w:val="left"/>
      <w:pPr>
        <w:tabs>
          <w:tab w:val="num" w:pos="794"/>
        </w:tabs>
        <w:ind w:left="794" w:hanging="434"/>
      </w:pPr>
      <w:rPr>
        <w:b/>
        <w:color w:val="auto"/>
        <w:sz w:val="22"/>
        <w:szCs w:val="22"/>
      </w:rPr>
    </w:lvl>
    <w:lvl w:ilvl="1">
      <w:start w:val="1"/>
      <w:numFmt w:val="decimal"/>
      <w:lvlText w:val="%1.%2"/>
      <w:lvlJc w:val="left"/>
      <w:pPr>
        <w:tabs>
          <w:tab w:val="num" w:pos="1004"/>
        </w:tabs>
        <w:ind w:left="1004" w:hanging="720"/>
      </w:pPr>
      <w:rPr>
        <w:b w:val="0"/>
        <w:color w:val="auto"/>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80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22" w15:restartNumberingAfterBreak="0">
    <w:nsid w:val="2CE918A0"/>
    <w:multiLevelType w:val="multilevel"/>
    <w:tmpl w:val="867E0CB8"/>
    <w:lvl w:ilvl="0">
      <w:start w:val="6"/>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DFD7E88"/>
    <w:multiLevelType w:val="multilevel"/>
    <w:tmpl w:val="6318F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E412997"/>
    <w:multiLevelType w:val="multilevel"/>
    <w:tmpl w:val="D588414A"/>
    <w:lvl w:ilvl="0">
      <w:start w:val="7"/>
      <w:numFmt w:val="decimal"/>
      <w:lvlText w:val="%1"/>
      <w:lvlJc w:val="left"/>
      <w:pPr>
        <w:ind w:left="420" w:hanging="420"/>
      </w:pPr>
      <w:rPr>
        <w:rFonts w:hint="default"/>
        <w:sz w:val="28"/>
      </w:rPr>
    </w:lvl>
    <w:lvl w:ilvl="1">
      <w:start w:val="1"/>
      <w:numFmt w:val="decimal"/>
      <w:lvlText w:val="%1.%2"/>
      <w:lvlJc w:val="left"/>
      <w:pPr>
        <w:ind w:left="420" w:hanging="420"/>
      </w:pPr>
      <w:rPr>
        <w:rFonts w:hint="default"/>
      </w:rPr>
    </w:lvl>
    <w:lvl w:ilvl="2">
      <w:start w:val="1"/>
      <w:numFmt w:val="decimal"/>
      <w:lvlText w:val="%1.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F2D0CBC"/>
    <w:multiLevelType w:val="hybridMultilevel"/>
    <w:tmpl w:val="921E28A2"/>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15:restartNumberingAfterBreak="0">
    <w:nsid w:val="2F934BA3"/>
    <w:multiLevelType w:val="multilevel"/>
    <w:tmpl w:val="B8C6FE10"/>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737"/>
      </w:pPr>
      <w:rPr>
        <w:rFonts w:hint="default"/>
      </w:rPr>
    </w:lvl>
    <w:lvl w:ilvl="2">
      <w:start w:val="1"/>
      <w:numFmt w:val="decimal"/>
      <w:lvlText w:val="%1.%2.%3"/>
      <w:lvlJc w:val="left"/>
      <w:pPr>
        <w:tabs>
          <w:tab w:val="num" w:pos="1644"/>
        </w:tabs>
        <w:ind w:left="1644" w:hanging="907"/>
      </w:pPr>
      <w:rPr>
        <w:rFonts w:hint="default"/>
      </w:rPr>
    </w:lvl>
    <w:lvl w:ilvl="3">
      <w:start w:val="1"/>
      <w:numFmt w:val="lowerLetter"/>
      <w:lvlText w:val="(%4)"/>
      <w:lvlJc w:val="left"/>
      <w:pPr>
        <w:tabs>
          <w:tab w:val="num" w:pos="1644"/>
        </w:tabs>
        <w:ind w:left="1644" w:hanging="567"/>
      </w:pPr>
      <w:rPr>
        <w:rFonts w:hint="default"/>
      </w:rPr>
    </w:lvl>
    <w:lvl w:ilvl="4">
      <w:start w:val="1"/>
      <w:numFmt w:val="lowerRoman"/>
      <w:lvlText w:val="(%5)"/>
      <w:lvlJc w:val="left"/>
      <w:pPr>
        <w:tabs>
          <w:tab w:val="num" w:pos="1814"/>
        </w:tabs>
        <w:ind w:left="1814" w:hanging="396"/>
      </w:pPr>
      <w:rPr>
        <w:rFonts w:ascii="Times New Roman" w:hAnsi="Times New Roman" w:hint="default"/>
        <w:sz w:val="20"/>
      </w:rPr>
    </w:lvl>
    <w:lvl w:ilvl="5">
      <w:start w:val="1"/>
      <w:numFmt w:val="decimal"/>
      <w:lvlText w:val=".%6"/>
      <w:lvlJc w:val="left"/>
      <w:pPr>
        <w:tabs>
          <w:tab w:val="num" w:pos="0"/>
        </w:tabs>
        <w:ind w:left="0" w:firstLine="0"/>
      </w:pPr>
      <w:rPr>
        <w:rFonts w:hint="default"/>
      </w:rPr>
    </w:lvl>
    <w:lvl w:ilvl="6">
      <w:start w:val="1"/>
      <w:numFmt w:val="decimal"/>
      <w:lvlText w:val=".%6.%7"/>
      <w:lvlJc w:val="left"/>
      <w:pPr>
        <w:tabs>
          <w:tab w:val="num" w:pos="0"/>
        </w:tabs>
        <w:ind w:left="0" w:firstLine="0"/>
      </w:pPr>
      <w:rPr>
        <w:rFonts w:hint="default"/>
      </w:rPr>
    </w:lvl>
    <w:lvl w:ilvl="7">
      <w:start w:val="1"/>
      <w:numFmt w:val="decimal"/>
      <w:lvlText w:val=".%6.%7.%8"/>
      <w:lvlJc w:val="left"/>
      <w:pPr>
        <w:tabs>
          <w:tab w:val="num" w:pos="0"/>
        </w:tabs>
        <w:ind w:left="0" w:firstLine="0"/>
      </w:pPr>
      <w:rPr>
        <w:rFonts w:hint="default"/>
      </w:rPr>
    </w:lvl>
    <w:lvl w:ilvl="8">
      <w:start w:val="1"/>
      <w:numFmt w:val="decimal"/>
      <w:lvlText w:val=".%6.%7.%8.%9"/>
      <w:lvlJc w:val="left"/>
      <w:pPr>
        <w:tabs>
          <w:tab w:val="num" w:pos="0"/>
        </w:tabs>
        <w:ind w:left="3960" w:hanging="1800"/>
      </w:pPr>
      <w:rPr>
        <w:rFonts w:hint="default"/>
      </w:rPr>
    </w:lvl>
  </w:abstractNum>
  <w:abstractNum w:abstractNumId="27" w15:restartNumberingAfterBreak="0">
    <w:nsid w:val="30D6463F"/>
    <w:multiLevelType w:val="multilevel"/>
    <w:tmpl w:val="0CD497C2"/>
    <w:lvl w:ilvl="0">
      <w:start w:val="1"/>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Wingdings" w:hAnsi="Wingdings" w:hint="default"/>
        <w:sz w:val="18"/>
        <w:szCs w:val="18"/>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418"/>
        </w:tabs>
        <w:ind w:left="1418" w:hanging="567"/>
      </w:pPr>
      <w:rPr>
        <w:rFonts w:ascii="Wingdings" w:hAnsi="Wingdings" w:hint="default"/>
      </w:rPr>
    </w:lvl>
    <w:lvl w:ilvl="8">
      <w:start w:val="1"/>
      <w:numFmt w:val="bullet"/>
      <w:lvlText w:val=""/>
      <w:lvlJc w:val="left"/>
      <w:pPr>
        <w:tabs>
          <w:tab w:val="num" w:pos="1418"/>
        </w:tabs>
        <w:ind w:left="1418" w:hanging="567"/>
      </w:pPr>
      <w:rPr>
        <w:rFonts w:ascii="Wingdings" w:hAnsi="Wingdings" w:hint="default"/>
      </w:rPr>
    </w:lvl>
  </w:abstractNum>
  <w:abstractNum w:abstractNumId="29"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34B1187A"/>
    <w:multiLevelType w:val="multilevel"/>
    <w:tmpl w:val="B32885A8"/>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8305635"/>
    <w:multiLevelType w:val="multilevel"/>
    <w:tmpl w:val="6C1E39C6"/>
    <w:lvl w:ilvl="0">
      <w:start w:val="18"/>
      <w:numFmt w:val="decimal"/>
      <w:lvlText w:val="%1."/>
      <w:lvlJc w:val="left"/>
      <w:pPr>
        <w:ind w:left="840" w:hanging="420"/>
      </w:pPr>
      <w:rPr>
        <w:rFonts w:hint="default"/>
        <w:b w:val="0"/>
        <w:i w:val="0"/>
        <w:color w:val="auto"/>
      </w:rPr>
    </w:lvl>
    <w:lvl w:ilvl="1">
      <w:start w:val="40"/>
      <w:numFmt w:val="decimal"/>
      <w:lvlText w:val="11.%2"/>
      <w:lvlJc w:val="left"/>
      <w:pPr>
        <w:ind w:left="840" w:hanging="420"/>
      </w:pPr>
      <w:rPr>
        <w:rFonts w:hint="default"/>
      </w:rPr>
    </w:lvl>
    <w:lvl w:ilvl="2">
      <w:start w:val="1"/>
      <w:numFmt w:val="decimal"/>
      <w:lvlText w:val="7.1.%3"/>
      <w:lvlJc w:val="left"/>
      <w:pPr>
        <w:ind w:left="114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50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20" w:hanging="1800"/>
      </w:pPr>
      <w:rPr>
        <w:rFonts w:hint="default"/>
      </w:rPr>
    </w:lvl>
  </w:abstractNum>
  <w:abstractNum w:abstractNumId="32" w15:restartNumberingAfterBreak="0">
    <w:nsid w:val="38B12691"/>
    <w:multiLevelType w:val="hybridMultilevel"/>
    <w:tmpl w:val="DE10CC7E"/>
    <w:lvl w:ilvl="0" w:tplc="530A02F4">
      <w:start w:val="1"/>
      <w:numFmt w:val="decimal"/>
      <w:lvlText w:val="%1.1"/>
      <w:lvlJc w:val="left"/>
      <w:pPr>
        <w:ind w:left="1512" w:hanging="360"/>
      </w:pPr>
      <w:rPr>
        <w:rFonts w:hint="default"/>
      </w:rPr>
    </w:lvl>
    <w:lvl w:ilvl="1" w:tplc="08090019">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33" w15:restartNumberingAfterBreak="0">
    <w:nsid w:val="3C49707D"/>
    <w:multiLevelType w:val="multilevel"/>
    <w:tmpl w:val="E318A6E4"/>
    <w:lvl w:ilvl="0">
      <w:start w:val="1"/>
      <w:numFmt w:val="decimal"/>
      <w:lvlText w:val="%1."/>
      <w:lvlJc w:val="left"/>
      <w:pPr>
        <w:ind w:left="360" w:hanging="360"/>
      </w:pPr>
      <w:rPr>
        <w:rFonts w:hint="default"/>
      </w:rPr>
    </w:lvl>
    <w:lvl w:ilvl="1">
      <w:start w:val="2"/>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D3563D8"/>
    <w:multiLevelType w:val="multilevel"/>
    <w:tmpl w:val="C6B49C84"/>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EFF101B"/>
    <w:multiLevelType w:val="multilevel"/>
    <w:tmpl w:val="3A6460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0787740"/>
    <w:multiLevelType w:val="multilevel"/>
    <w:tmpl w:val="67F206A0"/>
    <w:lvl w:ilvl="0">
      <w:start w:val="12"/>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517547F"/>
    <w:multiLevelType w:val="hybridMultilevel"/>
    <w:tmpl w:val="92A0A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51C0FC3"/>
    <w:multiLevelType w:val="multilevel"/>
    <w:tmpl w:val="F3B89A86"/>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6207EB3"/>
    <w:multiLevelType w:val="multilevel"/>
    <w:tmpl w:val="9E606C24"/>
    <w:lvl w:ilvl="0">
      <w:start w:val="16"/>
      <w:numFmt w:val="decimal"/>
      <w:lvlText w:val="%1.4"/>
      <w:lvlJc w:val="left"/>
      <w:pPr>
        <w:ind w:left="1582" w:hanging="360"/>
      </w:pPr>
      <w:rPr>
        <w:rFonts w:asciiTheme="minorHAnsi" w:hAnsiTheme="minorHAnsi" w:cstheme="minorHAnsi" w:hint="default"/>
        <w:b w:val="0"/>
        <w:i w:val="0"/>
        <w:color w:val="auto"/>
        <w:sz w:val="24"/>
        <w:szCs w:val="24"/>
      </w:rPr>
    </w:lvl>
    <w:lvl w:ilvl="1">
      <w:start w:val="1"/>
      <w:numFmt w:val="lowerLetter"/>
      <w:lvlText w:val="%2."/>
      <w:lvlJc w:val="left"/>
      <w:pPr>
        <w:ind w:left="1871" w:hanging="360"/>
      </w:pPr>
      <w:rPr>
        <w:rFonts w:hint="default"/>
      </w:rPr>
    </w:lvl>
    <w:lvl w:ilvl="2">
      <w:start w:val="1"/>
      <w:numFmt w:val="lowerRoman"/>
      <w:lvlText w:val="%3."/>
      <w:lvlJc w:val="right"/>
      <w:pPr>
        <w:ind w:left="2591" w:hanging="180"/>
      </w:pPr>
      <w:rPr>
        <w:rFonts w:hint="default"/>
      </w:rPr>
    </w:lvl>
    <w:lvl w:ilvl="3">
      <w:start w:val="1"/>
      <w:numFmt w:val="decimal"/>
      <w:lvlText w:val="%4."/>
      <w:lvlJc w:val="left"/>
      <w:pPr>
        <w:ind w:left="3311" w:hanging="360"/>
      </w:pPr>
      <w:rPr>
        <w:rFonts w:hint="default"/>
      </w:rPr>
    </w:lvl>
    <w:lvl w:ilvl="4">
      <w:start w:val="1"/>
      <w:numFmt w:val="lowerLetter"/>
      <w:lvlText w:val="%5."/>
      <w:lvlJc w:val="left"/>
      <w:pPr>
        <w:ind w:left="4031" w:hanging="360"/>
      </w:pPr>
      <w:rPr>
        <w:rFonts w:hint="default"/>
      </w:rPr>
    </w:lvl>
    <w:lvl w:ilvl="5">
      <w:start w:val="1"/>
      <w:numFmt w:val="lowerRoman"/>
      <w:lvlText w:val="%6."/>
      <w:lvlJc w:val="right"/>
      <w:pPr>
        <w:ind w:left="4751" w:hanging="180"/>
      </w:pPr>
      <w:rPr>
        <w:rFonts w:hint="default"/>
      </w:rPr>
    </w:lvl>
    <w:lvl w:ilvl="6">
      <w:start w:val="1"/>
      <w:numFmt w:val="decimal"/>
      <w:lvlText w:val="%7."/>
      <w:lvlJc w:val="left"/>
      <w:pPr>
        <w:ind w:left="5471" w:hanging="360"/>
      </w:pPr>
      <w:rPr>
        <w:rFonts w:hint="default"/>
      </w:rPr>
    </w:lvl>
    <w:lvl w:ilvl="7">
      <w:start w:val="1"/>
      <w:numFmt w:val="lowerLetter"/>
      <w:lvlText w:val="%8."/>
      <w:lvlJc w:val="left"/>
      <w:pPr>
        <w:ind w:left="6191" w:hanging="360"/>
      </w:pPr>
      <w:rPr>
        <w:rFonts w:hint="default"/>
      </w:rPr>
    </w:lvl>
    <w:lvl w:ilvl="8">
      <w:start w:val="1"/>
      <w:numFmt w:val="lowerRoman"/>
      <w:lvlText w:val="%9."/>
      <w:lvlJc w:val="right"/>
      <w:pPr>
        <w:ind w:left="6911" w:hanging="180"/>
      </w:pPr>
      <w:rPr>
        <w:rFonts w:hint="default"/>
      </w:rPr>
    </w:lvl>
  </w:abstractNum>
  <w:abstractNum w:abstractNumId="40" w15:restartNumberingAfterBreak="0">
    <w:nsid w:val="49B144BC"/>
    <w:multiLevelType w:val="multilevel"/>
    <w:tmpl w:val="6DA831CA"/>
    <w:lvl w:ilvl="0">
      <w:start w:val="17"/>
      <w:numFmt w:val="decimal"/>
      <w:lvlText w:val="%1"/>
      <w:lvlJc w:val="left"/>
      <w:pPr>
        <w:ind w:left="420" w:hanging="420"/>
      </w:pPr>
      <w:rPr>
        <w:rFonts w:hint="default"/>
        <w:sz w:val="28"/>
      </w:rPr>
    </w:lvl>
    <w:lvl w:ilvl="1">
      <w:start w:val="1"/>
      <w:numFmt w:val="decimal"/>
      <w:lvlText w:val="15.%2"/>
      <w:lvlJc w:val="left"/>
      <w:pPr>
        <w:ind w:left="420" w:hanging="420"/>
      </w:pPr>
      <w:rPr>
        <w:rFonts w:hint="default"/>
        <w:b w:val="0"/>
      </w:rPr>
    </w:lvl>
    <w:lvl w:ilvl="2">
      <w:start w:val="1"/>
      <w:numFmt w:val="decimal"/>
      <w:lvlText w:val="15.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12D7975"/>
    <w:multiLevelType w:val="hybridMultilevel"/>
    <w:tmpl w:val="85323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37B6BA5"/>
    <w:multiLevelType w:val="multilevel"/>
    <w:tmpl w:val="A9582FD8"/>
    <w:lvl w:ilvl="0">
      <w:start w:val="14"/>
      <w:numFmt w:val="decimal"/>
      <w:lvlText w:val="%1"/>
      <w:lvlJc w:val="left"/>
      <w:pPr>
        <w:ind w:left="420" w:hanging="420"/>
      </w:pPr>
      <w:rPr>
        <w:rFonts w:hint="default"/>
        <w:sz w:val="28"/>
      </w:rPr>
    </w:lvl>
    <w:lvl w:ilvl="1">
      <w:start w:val="3"/>
      <w:numFmt w:val="none"/>
      <w:lvlText w:val="12.2"/>
      <w:lvlJc w:val="left"/>
      <w:pPr>
        <w:ind w:left="420" w:hanging="420"/>
      </w:pPr>
      <w:rPr>
        <w:rFonts w:hint="default"/>
        <w:b w:val="0"/>
      </w:rPr>
    </w:lvl>
    <w:lvl w:ilvl="2">
      <w:start w:val="1"/>
      <w:numFmt w:val="decimal"/>
      <w:lvlText w:val="%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4283BF3"/>
    <w:multiLevelType w:val="multilevel"/>
    <w:tmpl w:val="0268CCBE"/>
    <w:lvl w:ilvl="0">
      <w:start w:val="16"/>
      <w:numFmt w:val="decimal"/>
      <w:lvlText w:val="%1"/>
      <w:lvlJc w:val="left"/>
      <w:pPr>
        <w:ind w:left="420" w:hanging="420"/>
      </w:pPr>
      <w:rPr>
        <w:rFonts w:hint="default"/>
        <w:sz w:val="28"/>
      </w:rPr>
    </w:lvl>
    <w:lvl w:ilvl="1">
      <w:start w:val="1"/>
      <w:numFmt w:val="decimal"/>
      <w:lvlText w:val="15.%2"/>
      <w:lvlJc w:val="left"/>
      <w:pPr>
        <w:ind w:left="420" w:hanging="420"/>
      </w:pPr>
      <w:rPr>
        <w:rFonts w:hint="default"/>
        <w:b w:val="0"/>
      </w:rPr>
    </w:lvl>
    <w:lvl w:ilvl="2">
      <w:start w:val="1"/>
      <w:numFmt w:val="decimal"/>
      <w:lvlText w:val="15.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5266398"/>
    <w:multiLevelType w:val="multilevel"/>
    <w:tmpl w:val="D200E7DC"/>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1.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9636C75"/>
    <w:multiLevelType w:val="multilevel"/>
    <w:tmpl w:val="5E1A9FE2"/>
    <w:lvl w:ilvl="0">
      <w:start w:val="5"/>
      <w:numFmt w:val="decimal"/>
      <w:lvlText w:val="%1."/>
      <w:lvlJc w:val="left"/>
      <w:pPr>
        <w:ind w:left="360" w:hanging="360"/>
      </w:pPr>
      <w:rPr>
        <w:rFonts w:hint="default"/>
      </w:rPr>
    </w:lvl>
    <w:lvl w:ilvl="1">
      <w:start w:val="3"/>
      <w:numFmt w:val="decimal"/>
      <w:lvlText w:val="5.%2."/>
      <w:lvlJc w:val="left"/>
      <w:pPr>
        <w:ind w:left="792" w:hanging="432"/>
      </w:pPr>
      <w:rPr>
        <w:rFonts w:asciiTheme="minorHAnsi" w:hAnsiTheme="minorHAnsi" w:cstheme="minorHAnsi"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BB45692"/>
    <w:multiLevelType w:val="multilevel"/>
    <w:tmpl w:val="F1B66DC8"/>
    <w:lvl w:ilvl="0">
      <w:start w:val="12"/>
      <w:numFmt w:val="decimal"/>
      <w:lvlText w:val="%1.2"/>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5C556B77"/>
    <w:multiLevelType w:val="multilevel"/>
    <w:tmpl w:val="C9E27FE6"/>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F1314FA"/>
    <w:multiLevelType w:val="multilevel"/>
    <w:tmpl w:val="58E26C3E"/>
    <w:lvl w:ilvl="0">
      <w:start w:val="16"/>
      <w:numFmt w:val="decimal"/>
      <w:lvlText w:val="%1.5"/>
      <w:lvlJc w:val="left"/>
      <w:pPr>
        <w:ind w:left="1582" w:hanging="360"/>
      </w:pPr>
      <w:rPr>
        <w:rFonts w:asciiTheme="minorHAnsi" w:hAnsiTheme="minorHAnsi" w:cstheme="minorHAnsi" w:hint="default"/>
        <w:b w:val="0"/>
        <w:i w:val="0"/>
        <w:color w:val="auto"/>
        <w:sz w:val="24"/>
        <w:szCs w:val="24"/>
      </w:rPr>
    </w:lvl>
    <w:lvl w:ilvl="1">
      <w:start w:val="1"/>
      <w:numFmt w:val="lowerLetter"/>
      <w:lvlText w:val="%2."/>
      <w:lvlJc w:val="left"/>
      <w:pPr>
        <w:ind w:left="1871" w:hanging="360"/>
      </w:pPr>
      <w:rPr>
        <w:rFonts w:hint="default"/>
      </w:rPr>
    </w:lvl>
    <w:lvl w:ilvl="2">
      <w:start w:val="1"/>
      <w:numFmt w:val="lowerRoman"/>
      <w:lvlText w:val="%3."/>
      <w:lvlJc w:val="right"/>
      <w:pPr>
        <w:ind w:left="2591" w:hanging="180"/>
      </w:pPr>
      <w:rPr>
        <w:rFonts w:hint="default"/>
      </w:rPr>
    </w:lvl>
    <w:lvl w:ilvl="3">
      <w:start w:val="1"/>
      <w:numFmt w:val="decimal"/>
      <w:lvlText w:val="%4."/>
      <w:lvlJc w:val="left"/>
      <w:pPr>
        <w:ind w:left="3311" w:hanging="360"/>
      </w:pPr>
      <w:rPr>
        <w:rFonts w:hint="default"/>
      </w:rPr>
    </w:lvl>
    <w:lvl w:ilvl="4">
      <w:start w:val="1"/>
      <w:numFmt w:val="lowerLetter"/>
      <w:lvlText w:val="%5."/>
      <w:lvlJc w:val="left"/>
      <w:pPr>
        <w:ind w:left="4031" w:hanging="360"/>
      </w:pPr>
      <w:rPr>
        <w:rFonts w:hint="default"/>
      </w:rPr>
    </w:lvl>
    <w:lvl w:ilvl="5">
      <w:start w:val="1"/>
      <w:numFmt w:val="lowerRoman"/>
      <w:lvlText w:val="%6."/>
      <w:lvlJc w:val="right"/>
      <w:pPr>
        <w:ind w:left="4751" w:hanging="180"/>
      </w:pPr>
      <w:rPr>
        <w:rFonts w:hint="default"/>
      </w:rPr>
    </w:lvl>
    <w:lvl w:ilvl="6">
      <w:start w:val="1"/>
      <w:numFmt w:val="decimal"/>
      <w:lvlText w:val="%7."/>
      <w:lvlJc w:val="left"/>
      <w:pPr>
        <w:ind w:left="5471" w:hanging="360"/>
      </w:pPr>
      <w:rPr>
        <w:rFonts w:hint="default"/>
      </w:rPr>
    </w:lvl>
    <w:lvl w:ilvl="7">
      <w:start w:val="1"/>
      <w:numFmt w:val="lowerLetter"/>
      <w:lvlText w:val="%8."/>
      <w:lvlJc w:val="left"/>
      <w:pPr>
        <w:ind w:left="6191" w:hanging="360"/>
      </w:pPr>
      <w:rPr>
        <w:rFonts w:hint="default"/>
      </w:rPr>
    </w:lvl>
    <w:lvl w:ilvl="8">
      <w:start w:val="1"/>
      <w:numFmt w:val="lowerRoman"/>
      <w:lvlText w:val="%9."/>
      <w:lvlJc w:val="right"/>
      <w:pPr>
        <w:ind w:left="6911" w:hanging="180"/>
      </w:pPr>
      <w:rPr>
        <w:rFonts w:hint="default"/>
      </w:rPr>
    </w:lvl>
  </w:abstractNum>
  <w:abstractNum w:abstractNumId="50" w15:restartNumberingAfterBreak="0">
    <w:nsid w:val="5F980304"/>
    <w:multiLevelType w:val="multilevel"/>
    <w:tmpl w:val="697C3042"/>
    <w:lvl w:ilvl="0">
      <w:start w:val="18"/>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141405E"/>
    <w:multiLevelType w:val="multilevel"/>
    <w:tmpl w:val="5C00F942"/>
    <w:lvl w:ilvl="0">
      <w:start w:val="11"/>
      <w:numFmt w:val="decimal"/>
      <w:lvlText w:val="%1.29.3"/>
      <w:lvlJc w:val="left"/>
      <w:pPr>
        <w:ind w:left="1140" w:hanging="420"/>
      </w:pPr>
      <w:rPr>
        <w:rFonts w:hint="default"/>
      </w:rPr>
    </w:lvl>
    <w:lvl w:ilvl="1">
      <w:start w:val="17"/>
      <w:numFmt w:val="decimal"/>
      <w:lvlText w:val="%2.5"/>
      <w:lvlJc w:val="left"/>
      <w:pPr>
        <w:ind w:left="1140" w:hanging="420"/>
      </w:pPr>
      <w:rPr>
        <w:rFonts w:hint="default"/>
      </w:rPr>
    </w:lvl>
    <w:lvl w:ilvl="2">
      <w:start w:val="10"/>
      <w:numFmt w:val="decimal"/>
      <w:lvlText w:val="%3.4"/>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52" w15:restartNumberingAfterBreak="0">
    <w:nsid w:val="6462590E"/>
    <w:multiLevelType w:val="multilevel"/>
    <w:tmpl w:val="4EB28218"/>
    <w:lvl w:ilvl="0">
      <w:start w:val="15"/>
      <w:numFmt w:val="decimal"/>
      <w:lvlText w:val="%1"/>
      <w:lvlJc w:val="left"/>
      <w:pPr>
        <w:ind w:left="420" w:hanging="420"/>
      </w:pPr>
      <w:rPr>
        <w:rFonts w:hint="default"/>
        <w:sz w:val="28"/>
      </w:rPr>
    </w:lvl>
    <w:lvl w:ilvl="1">
      <w:start w:val="1"/>
      <w:numFmt w:val="decimal"/>
      <w:lvlText w:val="15.%2"/>
      <w:lvlJc w:val="left"/>
      <w:pPr>
        <w:ind w:left="420" w:hanging="420"/>
      </w:pPr>
      <w:rPr>
        <w:rFonts w:hint="default"/>
        <w:b w:val="0"/>
      </w:rPr>
    </w:lvl>
    <w:lvl w:ilvl="2">
      <w:start w:val="1"/>
      <w:numFmt w:val="decimal"/>
      <w:lvlText w:val="%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83875DE"/>
    <w:multiLevelType w:val="multilevel"/>
    <w:tmpl w:val="1ADCC978"/>
    <w:lvl w:ilvl="0">
      <w:start w:val="16"/>
      <w:numFmt w:val="decimal"/>
      <w:lvlText w:val="%1.3"/>
      <w:lvlJc w:val="left"/>
      <w:pPr>
        <w:ind w:left="1582" w:hanging="360"/>
      </w:pPr>
      <w:rPr>
        <w:rFonts w:asciiTheme="minorHAnsi" w:hAnsiTheme="minorHAnsi" w:cstheme="minorHAnsi" w:hint="default"/>
        <w:b w:val="0"/>
        <w:i w:val="0"/>
        <w:color w:val="auto"/>
        <w:sz w:val="24"/>
        <w:szCs w:val="24"/>
      </w:rPr>
    </w:lvl>
    <w:lvl w:ilvl="1">
      <w:start w:val="1"/>
      <w:numFmt w:val="lowerLetter"/>
      <w:lvlText w:val="%2."/>
      <w:lvlJc w:val="left"/>
      <w:pPr>
        <w:ind w:left="1871" w:hanging="360"/>
      </w:pPr>
      <w:rPr>
        <w:rFonts w:hint="default"/>
      </w:rPr>
    </w:lvl>
    <w:lvl w:ilvl="2">
      <w:start w:val="1"/>
      <w:numFmt w:val="lowerRoman"/>
      <w:lvlText w:val="%3."/>
      <w:lvlJc w:val="right"/>
      <w:pPr>
        <w:ind w:left="2591" w:hanging="180"/>
      </w:pPr>
      <w:rPr>
        <w:rFonts w:hint="default"/>
      </w:rPr>
    </w:lvl>
    <w:lvl w:ilvl="3">
      <w:start w:val="1"/>
      <w:numFmt w:val="decimal"/>
      <w:lvlText w:val="%4."/>
      <w:lvlJc w:val="left"/>
      <w:pPr>
        <w:ind w:left="3311" w:hanging="360"/>
      </w:pPr>
      <w:rPr>
        <w:rFonts w:hint="default"/>
      </w:rPr>
    </w:lvl>
    <w:lvl w:ilvl="4">
      <w:start w:val="1"/>
      <w:numFmt w:val="lowerLetter"/>
      <w:lvlText w:val="%5."/>
      <w:lvlJc w:val="left"/>
      <w:pPr>
        <w:ind w:left="4031" w:hanging="360"/>
      </w:pPr>
      <w:rPr>
        <w:rFonts w:hint="default"/>
      </w:rPr>
    </w:lvl>
    <w:lvl w:ilvl="5">
      <w:start w:val="1"/>
      <w:numFmt w:val="lowerRoman"/>
      <w:lvlText w:val="%6."/>
      <w:lvlJc w:val="right"/>
      <w:pPr>
        <w:ind w:left="4751" w:hanging="180"/>
      </w:pPr>
      <w:rPr>
        <w:rFonts w:hint="default"/>
      </w:rPr>
    </w:lvl>
    <w:lvl w:ilvl="6">
      <w:start w:val="1"/>
      <w:numFmt w:val="decimal"/>
      <w:lvlText w:val="%7."/>
      <w:lvlJc w:val="left"/>
      <w:pPr>
        <w:ind w:left="5471" w:hanging="360"/>
      </w:pPr>
      <w:rPr>
        <w:rFonts w:hint="default"/>
      </w:rPr>
    </w:lvl>
    <w:lvl w:ilvl="7">
      <w:start w:val="1"/>
      <w:numFmt w:val="lowerLetter"/>
      <w:lvlText w:val="%8."/>
      <w:lvlJc w:val="left"/>
      <w:pPr>
        <w:ind w:left="6191" w:hanging="360"/>
      </w:pPr>
      <w:rPr>
        <w:rFonts w:hint="default"/>
      </w:rPr>
    </w:lvl>
    <w:lvl w:ilvl="8">
      <w:start w:val="1"/>
      <w:numFmt w:val="lowerRoman"/>
      <w:lvlText w:val="%9."/>
      <w:lvlJc w:val="right"/>
      <w:pPr>
        <w:ind w:left="6911" w:hanging="180"/>
      </w:pPr>
      <w:rPr>
        <w:rFonts w:hint="default"/>
      </w:rPr>
    </w:lvl>
  </w:abstractNum>
  <w:abstractNum w:abstractNumId="54" w15:restartNumberingAfterBreak="0">
    <w:nsid w:val="6A9101F4"/>
    <w:multiLevelType w:val="hybridMultilevel"/>
    <w:tmpl w:val="E0D6F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C235537"/>
    <w:multiLevelType w:val="multilevel"/>
    <w:tmpl w:val="CE46EB16"/>
    <w:lvl w:ilvl="0">
      <w:start w:val="13"/>
      <w:numFmt w:val="decimal"/>
      <w:lvlText w:val="%1"/>
      <w:lvlJc w:val="left"/>
      <w:pPr>
        <w:ind w:left="420" w:hanging="420"/>
      </w:pPr>
      <w:rPr>
        <w:rFonts w:hint="default"/>
        <w:sz w:val="28"/>
      </w:rPr>
    </w:lvl>
    <w:lvl w:ilvl="1">
      <w:start w:val="1"/>
      <w:numFmt w:val="decimal"/>
      <w:lvlText w:val="13.%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17B5DDF"/>
    <w:multiLevelType w:val="hybridMultilevel"/>
    <w:tmpl w:val="FCA63318"/>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1D65FB6"/>
    <w:multiLevelType w:val="hybridMultilevel"/>
    <w:tmpl w:val="40C05256"/>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8" w15:restartNumberingAfterBreak="0">
    <w:nsid w:val="72A5657D"/>
    <w:multiLevelType w:val="multilevel"/>
    <w:tmpl w:val="50321E84"/>
    <w:lvl w:ilvl="0">
      <w:start w:val="16"/>
      <w:numFmt w:val="decimal"/>
      <w:lvlText w:val="%1.2"/>
      <w:lvlJc w:val="left"/>
      <w:pPr>
        <w:ind w:left="1582" w:hanging="360"/>
      </w:pPr>
      <w:rPr>
        <w:rFonts w:asciiTheme="minorHAnsi" w:hAnsiTheme="minorHAnsi" w:cstheme="minorHAnsi" w:hint="default"/>
        <w:b w:val="0"/>
        <w:i w:val="0"/>
        <w:color w:val="auto"/>
        <w:sz w:val="24"/>
        <w:szCs w:val="24"/>
      </w:rPr>
    </w:lvl>
    <w:lvl w:ilvl="1">
      <w:start w:val="1"/>
      <w:numFmt w:val="lowerLetter"/>
      <w:lvlText w:val="%2."/>
      <w:lvlJc w:val="left"/>
      <w:pPr>
        <w:ind w:left="1871" w:hanging="360"/>
      </w:pPr>
      <w:rPr>
        <w:rFonts w:hint="default"/>
      </w:rPr>
    </w:lvl>
    <w:lvl w:ilvl="2">
      <w:start w:val="1"/>
      <w:numFmt w:val="lowerRoman"/>
      <w:lvlText w:val="%3."/>
      <w:lvlJc w:val="right"/>
      <w:pPr>
        <w:ind w:left="2591" w:hanging="180"/>
      </w:pPr>
      <w:rPr>
        <w:rFonts w:hint="default"/>
      </w:rPr>
    </w:lvl>
    <w:lvl w:ilvl="3">
      <w:start w:val="1"/>
      <w:numFmt w:val="decimal"/>
      <w:lvlText w:val="%4."/>
      <w:lvlJc w:val="left"/>
      <w:pPr>
        <w:ind w:left="3311" w:hanging="360"/>
      </w:pPr>
      <w:rPr>
        <w:rFonts w:hint="default"/>
      </w:rPr>
    </w:lvl>
    <w:lvl w:ilvl="4">
      <w:start w:val="1"/>
      <w:numFmt w:val="lowerLetter"/>
      <w:lvlText w:val="%5."/>
      <w:lvlJc w:val="left"/>
      <w:pPr>
        <w:ind w:left="4031" w:hanging="360"/>
      </w:pPr>
      <w:rPr>
        <w:rFonts w:hint="default"/>
      </w:rPr>
    </w:lvl>
    <w:lvl w:ilvl="5">
      <w:start w:val="1"/>
      <w:numFmt w:val="lowerRoman"/>
      <w:lvlText w:val="%6."/>
      <w:lvlJc w:val="right"/>
      <w:pPr>
        <w:ind w:left="4751" w:hanging="180"/>
      </w:pPr>
      <w:rPr>
        <w:rFonts w:hint="default"/>
      </w:rPr>
    </w:lvl>
    <w:lvl w:ilvl="6">
      <w:start w:val="1"/>
      <w:numFmt w:val="decimal"/>
      <w:lvlText w:val="%7."/>
      <w:lvlJc w:val="left"/>
      <w:pPr>
        <w:ind w:left="5471" w:hanging="360"/>
      </w:pPr>
      <w:rPr>
        <w:rFonts w:hint="default"/>
      </w:rPr>
    </w:lvl>
    <w:lvl w:ilvl="7">
      <w:start w:val="1"/>
      <w:numFmt w:val="lowerLetter"/>
      <w:lvlText w:val="%8."/>
      <w:lvlJc w:val="left"/>
      <w:pPr>
        <w:ind w:left="6191" w:hanging="360"/>
      </w:pPr>
      <w:rPr>
        <w:rFonts w:hint="default"/>
      </w:rPr>
    </w:lvl>
    <w:lvl w:ilvl="8">
      <w:start w:val="1"/>
      <w:numFmt w:val="lowerRoman"/>
      <w:lvlText w:val="%9."/>
      <w:lvlJc w:val="right"/>
      <w:pPr>
        <w:ind w:left="6911" w:hanging="180"/>
      </w:pPr>
      <w:rPr>
        <w:rFonts w:hint="default"/>
      </w:rPr>
    </w:lvl>
  </w:abstractNum>
  <w:abstractNum w:abstractNumId="59" w15:restartNumberingAfterBreak="0">
    <w:nsid w:val="73B37AE5"/>
    <w:multiLevelType w:val="multilevel"/>
    <w:tmpl w:val="6114A6D2"/>
    <w:lvl w:ilvl="0">
      <w:start w:val="6"/>
      <w:numFmt w:val="decimal"/>
      <w:lvlText w:val="%1."/>
      <w:lvlJc w:val="left"/>
      <w:pPr>
        <w:ind w:left="360" w:hanging="360"/>
      </w:pPr>
      <w:rPr>
        <w:rFonts w:hint="default"/>
      </w:rPr>
    </w:lvl>
    <w:lvl w:ilvl="1">
      <w:start w:val="7"/>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73B5841"/>
    <w:multiLevelType w:val="multilevel"/>
    <w:tmpl w:val="E318A6E4"/>
    <w:lvl w:ilvl="0">
      <w:start w:val="1"/>
      <w:numFmt w:val="decimal"/>
      <w:lvlText w:val="%1."/>
      <w:lvlJc w:val="left"/>
      <w:pPr>
        <w:ind w:left="360" w:hanging="360"/>
      </w:pPr>
      <w:rPr>
        <w:rFonts w:hint="default"/>
      </w:rPr>
    </w:lvl>
    <w:lvl w:ilvl="1">
      <w:start w:val="2"/>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D7B2415"/>
    <w:multiLevelType w:val="multilevel"/>
    <w:tmpl w:val="D9869292"/>
    <w:lvl w:ilvl="0">
      <w:start w:val="14"/>
      <w:numFmt w:val="decimal"/>
      <w:lvlText w:val="%1"/>
      <w:lvlJc w:val="left"/>
      <w:pPr>
        <w:ind w:left="420" w:hanging="420"/>
      </w:pPr>
      <w:rPr>
        <w:rFonts w:hint="default"/>
        <w:sz w:val="28"/>
      </w:rPr>
    </w:lvl>
    <w:lvl w:ilvl="1">
      <w:start w:val="1"/>
      <w:numFmt w:val="decimal"/>
      <w:lvlText w:val="14.%2"/>
      <w:lvlJc w:val="left"/>
      <w:pPr>
        <w:ind w:left="420" w:hanging="420"/>
      </w:pPr>
      <w:rPr>
        <w:rFonts w:hint="default"/>
        <w:b w:val="0"/>
      </w:rPr>
    </w:lvl>
    <w:lvl w:ilvl="2">
      <w:start w:val="1"/>
      <w:numFmt w:val="decimal"/>
      <w:lvlText w:val="%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DDB147F"/>
    <w:multiLevelType w:val="hybridMultilevel"/>
    <w:tmpl w:val="D752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FE01981"/>
    <w:multiLevelType w:val="multilevel"/>
    <w:tmpl w:val="4D7C2162"/>
    <w:lvl w:ilvl="0">
      <w:start w:val="13"/>
      <w:numFmt w:val="decimal"/>
      <w:lvlText w:val="%1"/>
      <w:lvlJc w:val="left"/>
      <w:pPr>
        <w:ind w:left="420" w:hanging="420"/>
      </w:pPr>
      <w:rPr>
        <w:rFonts w:hint="default"/>
        <w:sz w:val="28"/>
      </w:rPr>
    </w:lvl>
    <w:lvl w:ilvl="1">
      <w:start w:val="8"/>
      <w:numFmt w:val="decimal"/>
      <w:lvlText w:val="12.%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9"/>
    <w:lvlOverride w:ilvl="0">
      <w:startOverride w:val="1"/>
      <w:lvl w:ilvl="0">
        <w:start w:val="1"/>
        <w:numFmt w:val="decimal"/>
        <w:pStyle w:val="MainParagraphNumbered"/>
        <w:lvlText w:val="%1."/>
        <w:lvlJc w:val="left"/>
        <w:pPr>
          <w:tabs>
            <w:tab w:val="num" w:pos="360"/>
          </w:tabs>
          <w:ind w:left="360" w:hanging="360"/>
        </w:pPr>
        <w:rPr>
          <w:rFonts w:ascii="Arial" w:hAnsi="Arial" w:cs="Times New Roman"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8"/>
  </w:num>
  <w:num w:numId="6">
    <w:abstractNumId w:val="6"/>
  </w:num>
  <w:num w:numId="7">
    <w:abstractNumId w:val="45"/>
  </w:num>
  <w:num w:numId="8">
    <w:abstractNumId w:val="17"/>
  </w:num>
  <w:num w:numId="9">
    <w:abstractNumId w:val="5"/>
    <w:lvlOverride w:ilvl="0">
      <w:lvl w:ilvl="0">
        <w:start w:val="11"/>
        <w:numFmt w:val="decimal"/>
        <w:lvlText w:val="%1.1.1"/>
        <w:lvlJc w:val="left"/>
        <w:pPr>
          <w:ind w:left="1820" w:hanging="420"/>
        </w:pPr>
        <w:rPr>
          <w:rFonts w:hint="default"/>
        </w:rPr>
      </w:lvl>
    </w:lvlOverride>
    <w:lvlOverride w:ilvl="1">
      <w:lvl w:ilvl="1">
        <w:start w:val="28"/>
        <w:numFmt w:val="decimal"/>
        <w:lvlText w:val="11.%2"/>
        <w:lvlJc w:val="left"/>
        <w:pPr>
          <w:ind w:left="1820" w:hanging="420"/>
        </w:pPr>
        <w:rPr>
          <w:rFonts w:hint="default"/>
        </w:rPr>
      </w:lvl>
    </w:lvlOverride>
    <w:lvlOverride w:ilvl="2">
      <w:lvl w:ilvl="2">
        <w:start w:val="1"/>
        <w:numFmt w:val="decimal"/>
        <w:lvlText w:val="17.3.%3"/>
        <w:lvlJc w:val="left"/>
        <w:pPr>
          <w:ind w:left="2120" w:hanging="720"/>
        </w:pPr>
        <w:rPr>
          <w:rFonts w:hint="default"/>
        </w:rPr>
      </w:lvl>
    </w:lvlOverride>
    <w:lvlOverride w:ilvl="3">
      <w:lvl w:ilvl="3">
        <w:start w:val="1"/>
        <w:numFmt w:val="decimal"/>
        <w:lvlText w:val="%1.%2.%3.%4"/>
        <w:lvlJc w:val="left"/>
        <w:pPr>
          <w:ind w:left="2120" w:hanging="720"/>
        </w:pPr>
        <w:rPr>
          <w:rFonts w:hint="default"/>
        </w:rPr>
      </w:lvl>
    </w:lvlOverride>
    <w:lvlOverride w:ilvl="4">
      <w:lvl w:ilvl="4">
        <w:start w:val="1"/>
        <w:numFmt w:val="decimal"/>
        <w:lvlText w:val="%1.%2.%3.%4.%5"/>
        <w:lvlJc w:val="left"/>
        <w:pPr>
          <w:ind w:left="2480" w:hanging="1080"/>
        </w:pPr>
        <w:rPr>
          <w:rFonts w:hint="default"/>
        </w:rPr>
      </w:lvl>
    </w:lvlOverride>
    <w:lvlOverride w:ilvl="5">
      <w:lvl w:ilvl="5">
        <w:start w:val="1"/>
        <w:numFmt w:val="decimal"/>
        <w:lvlText w:val="%1.%2.%3.%4.%5.%6"/>
        <w:lvlJc w:val="left"/>
        <w:pPr>
          <w:ind w:left="2480" w:hanging="1080"/>
        </w:pPr>
        <w:rPr>
          <w:rFonts w:hint="default"/>
        </w:rPr>
      </w:lvl>
    </w:lvlOverride>
    <w:lvlOverride w:ilvl="6">
      <w:lvl w:ilvl="6">
        <w:start w:val="1"/>
        <w:numFmt w:val="decimal"/>
        <w:lvlText w:val="%1.%2.%3.%4.%5.%6.%7"/>
        <w:lvlJc w:val="left"/>
        <w:pPr>
          <w:ind w:left="2840" w:hanging="1440"/>
        </w:pPr>
        <w:rPr>
          <w:rFonts w:hint="default"/>
        </w:rPr>
      </w:lvl>
    </w:lvlOverride>
    <w:lvlOverride w:ilvl="7">
      <w:lvl w:ilvl="7">
        <w:start w:val="1"/>
        <w:numFmt w:val="decimal"/>
        <w:lvlText w:val="%1.%2.%3.%4.%5.%6.%7.%8"/>
        <w:lvlJc w:val="left"/>
        <w:pPr>
          <w:ind w:left="2840" w:hanging="1440"/>
        </w:pPr>
        <w:rPr>
          <w:rFonts w:hint="default"/>
        </w:rPr>
      </w:lvl>
    </w:lvlOverride>
    <w:lvlOverride w:ilvl="8">
      <w:lvl w:ilvl="8">
        <w:start w:val="1"/>
        <w:numFmt w:val="decimal"/>
        <w:lvlText w:val="%1.%2.%3.%4.%5.%6.%7.%8.%9"/>
        <w:lvlJc w:val="left"/>
        <w:pPr>
          <w:ind w:left="3200" w:hanging="1800"/>
        </w:pPr>
        <w:rPr>
          <w:rFonts w:hint="default"/>
        </w:rPr>
      </w:lvl>
    </w:lvlOverride>
  </w:num>
  <w:num w:numId="10">
    <w:abstractNumId w:val="9"/>
  </w:num>
  <w:num w:numId="11">
    <w:abstractNumId w:val="54"/>
  </w:num>
  <w:num w:numId="12">
    <w:abstractNumId w:val="15"/>
  </w:num>
  <w:num w:numId="13">
    <w:abstractNumId w:val="56"/>
  </w:num>
  <w:num w:numId="14">
    <w:abstractNumId w:val="25"/>
  </w:num>
  <w:num w:numId="15">
    <w:abstractNumId w:val="57"/>
  </w:num>
  <w:num w:numId="16">
    <w:abstractNumId w:val="18"/>
  </w:num>
  <w:num w:numId="17">
    <w:abstractNumId w:val="31"/>
  </w:num>
  <w:num w:numId="18">
    <w:abstractNumId w:val="35"/>
  </w:num>
  <w:num w:numId="19">
    <w:abstractNumId w:val="28"/>
  </w:num>
  <w:num w:numId="20">
    <w:abstractNumId w:val="33"/>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432"/>
        </w:pPr>
        <w:rPr>
          <w:rFonts w:hint="default"/>
        </w:rPr>
      </w:lvl>
    </w:lvlOverride>
    <w:lvlOverride w:ilvl="2">
      <w:lvl w:ilvl="2">
        <w:start w:val="1"/>
        <w:numFmt w:val="decimal"/>
        <w:lvlText w:val="5.%2.%3."/>
        <w:lvlJc w:val="left"/>
        <w:pPr>
          <w:ind w:left="4473"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46"/>
  </w:num>
  <w:num w:numId="22">
    <w:abstractNumId w:val="59"/>
  </w:num>
  <w:num w:numId="23">
    <w:abstractNumId w:val="2"/>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60"/>
  </w:num>
  <w:num w:numId="25">
    <w:abstractNumId w:val="24"/>
  </w:num>
  <w:num w:numId="26">
    <w:abstractNumId w:val="7"/>
  </w:num>
  <w:num w:numId="27">
    <w:abstractNumId w:val="7"/>
    <w:lvlOverride w:ilvl="0">
      <w:lvl w:ilvl="0">
        <w:start w:val="6"/>
        <w:numFmt w:val="decimal"/>
        <w:lvlText w:val="%1."/>
        <w:lvlJc w:val="left"/>
        <w:pPr>
          <w:ind w:left="360" w:hanging="360"/>
        </w:pPr>
        <w:rPr>
          <w:rFonts w:hint="default"/>
        </w:rPr>
      </w:lvl>
    </w:lvlOverride>
    <w:lvlOverride w:ilvl="1">
      <w:lvl w:ilvl="1">
        <w:start w:val="7"/>
        <w:numFmt w:val="decimal"/>
        <w:lvlText w:val="6.%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44"/>
  </w:num>
  <w:num w:numId="29">
    <w:abstractNumId w:val="34"/>
  </w:num>
  <w:num w:numId="30">
    <w:abstractNumId w:val="1"/>
  </w:num>
  <w:num w:numId="31">
    <w:abstractNumId w:val="1"/>
  </w:num>
  <w:num w:numId="32">
    <w:abstractNumId w:val="1"/>
    <w:lvlOverride w:ilvl="0">
      <w:lvl w:ilvl="0">
        <w:start w:val="8"/>
        <w:numFmt w:val="decimal"/>
        <w:lvlText w:val="%1."/>
        <w:lvlJc w:val="left"/>
        <w:pPr>
          <w:ind w:left="360" w:hanging="360"/>
        </w:pPr>
        <w:rPr>
          <w:rFonts w:hint="default"/>
        </w:rPr>
      </w:lvl>
    </w:lvlOverride>
    <w:lvlOverride w:ilvl="1">
      <w:lvl w:ilvl="1">
        <w:start w:val="1"/>
        <w:numFmt w:val="decimal"/>
        <w:lvlText w:val="9.%2."/>
        <w:lvlJc w:val="left"/>
        <w:pPr>
          <w:ind w:left="792" w:hanging="432"/>
        </w:pPr>
        <w:rPr>
          <w:rFonts w:hint="default"/>
        </w:rPr>
      </w:lvl>
    </w:lvlOverride>
    <w:lvlOverride w:ilvl="2">
      <w:lvl w:ilvl="2">
        <w:start w:val="1"/>
        <w:numFmt w:val="decimal"/>
        <w:lvlText w:val="%1.%2.%3."/>
        <w:lvlJc w:val="left"/>
        <w:pPr>
          <w:ind w:left="1355" w:hanging="504"/>
        </w:pPr>
        <w:rPr>
          <w:rFonts w:asciiTheme="minorHAnsi" w:hAnsiTheme="minorHAnsi" w:cstheme="minorHAnsi"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1"/>
    <w:lvlOverride w:ilvl="0">
      <w:lvl w:ilvl="0">
        <w:start w:val="8"/>
        <w:numFmt w:val="decimal"/>
        <w:lvlText w:val="%1."/>
        <w:lvlJc w:val="left"/>
        <w:pPr>
          <w:ind w:left="360" w:hanging="360"/>
        </w:pPr>
        <w:rPr>
          <w:rFonts w:hint="default"/>
        </w:rPr>
      </w:lvl>
    </w:lvlOverride>
    <w:lvlOverride w:ilvl="1">
      <w:lvl w:ilvl="1">
        <w:start w:val="1"/>
        <w:numFmt w:val="decimal"/>
        <w:lvlText w:val="9.%2."/>
        <w:lvlJc w:val="left"/>
        <w:pPr>
          <w:ind w:left="792" w:hanging="432"/>
        </w:pPr>
        <w:rPr>
          <w:rFonts w:hint="default"/>
        </w:rPr>
      </w:lvl>
    </w:lvlOverride>
    <w:lvlOverride w:ilvl="2">
      <w:lvl w:ilvl="2">
        <w:start w:val="1"/>
        <w:numFmt w:val="decimal"/>
        <w:lvlText w:val="%1.%2.%3."/>
        <w:lvlJc w:val="left"/>
        <w:pPr>
          <w:ind w:left="1355"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1"/>
    <w:lvlOverride w:ilvl="0">
      <w:lvl w:ilvl="0">
        <w:start w:val="8"/>
        <w:numFmt w:val="decimal"/>
        <w:lvlText w:val="%1."/>
        <w:lvlJc w:val="left"/>
        <w:pPr>
          <w:ind w:left="360" w:hanging="360"/>
        </w:pPr>
        <w:rPr>
          <w:rFonts w:hint="default"/>
        </w:rPr>
      </w:lvl>
    </w:lvlOverride>
    <w:lvlOverride w:ilvl="1">
      <w:lvl w:ilvl="1">
        <w:start w:val="1"/>
        <w:numFmt w:val="decimal"/>
        <w:lvlText w:val="10.%2."/>
        <w:lvlJc w:val="left"/>
        <w:pPr>
          <w:ind w:left="792" w:hanging="432"/>
        </w:pPr>
        <w:rPr>
          <w:rFonts w:hint="default"/>
        </w:rPr>
      </w:lvl>
    </w:lvlOverride>
    <w:lvlOverride w:ilvl="2">
      <w:lvl w:ilvl="2">
        <w:start w:val="1"/>
        <w:numFmt w:val="decimal"/>
        <w:lvlText w:val="%1.%2.%3."/>
        <w:lvlJc w:val="left"/>
        <w:pPr>
          <w:ind w:left="1355"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23"/>
  </w:num>
  <w:num w:numId="36">
    <w:abstractNumId w:val="27"/>
  </w:num>
  <w:num w:numId="37">
    <w:abstractNumId w:val="14"/>
  </w:num>
  <w:num w:numId="38">
    <w:abstractNumId w:val="13"/>
  </w:num>
  <w:num w:numId="39">
    <w:abstractNumId w:val="38"/>
  </w:num>
  <w:num w:numId="40">
    <w:abstractNumId w:val="47"/>
  </w:num>
  <w:num w:numId="41">
    <w:abstractNumId w:val="19"/>
  </w:num>
  <w:num w:numId="42">
    <w:abstractNumId w:val="19"/>
    <w:lvlOverride w:ilvl="0">
      <w:lvl w:ilvl="0">
        <w:start w:val="1"/>
        <w:numFmt w:val="decimal"/>
        <w:lvlText w:val="%1."/>
        <w:lvlJc w:val="left"/>
        <w:pPr>
          <w:ind w:left="360" w:hanging="360"/>
        </w:pPr>
        <w:rPr>
          <w:rFonts w:hint="default"/>
        </w:rPr>
      </w:lvl>
    </w:lvlOverride>
    <w:lvlOverride w:ilvl="1">
      <w:lvl w:ilvl="1">
        <w:start w:val="4"/>
        <w:numFmt w:val="decimal"/>
        <w:lvlText w:val="%12.%2."/>
        <w:lvlJc w:val="left"/>
        <w:pPr>
          <w:ind w:left="792" w:hanging="432"/>
        </w:pPr>
        <w:rPr>
          <w:rFonts w:hint="default"/>
        </w:rPr>
      </w:lvl>
    </w:lvlOverride>
    <w:lvlOverride w:ilvl="2">
      <w:lvl w:ilvl="2">
        <w:start w:val="1"/>
        <w:numFmt w:val="decimal"/>
        <w:lvlText w:val="%12.%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abstractNumId w:val="20"/>
  </w:num>
  <w:num w:numId="44">
    <w:abstractNumId w:val="63"/>
  </w:num>
  <w:num w:numId="45">
    <w:abstractNumId w:val="55"/>
  </w:num>
  <w:num w:numId="46">
    <w:abstractNumId w:val="55"/>
    <w:lvlOverride w:ilvl="0">
      <w:lvl w:ilvl="0">
        <w:start w:val="13"/>
        <w:numFmt w:val="decimal"/>
        <w:lvlText w:val="%1"/>
        <w:lvlJc w:val="left"/>
        <w:pPr>
          <w:ind w:left="420" w:hanging="420"/>
        </w:pPr>
        <w:rPr>
          <w:rFonts w:hint="default"/>
          <w:sz w:val="28"/>
        </w:rPr>
      </w:lvl>
    </w:lvlOverride>
    <w:lvlOverride w:ilvl="1">
      <w:lvl w:ilvl="1">
        <w:start w:val="1"/>
        <w:numFmt w:val="decimal"/>
        <w:lvlText w:val="13.%2"/>
        <w:lvlJc w:val="left"/>
        <w:pPr>
          <w:ind w:left="420" w:hanging="420"/>
        </w:pPr>
        <w:rPr>
          <w:rFonts w:hint="default"/>
          <w:b w:val="0"/>
        </w:rPr>
      </w:lvl>
    </w:lvlOverride>
    <w:lvlOverride w:ilvl="2">
      <w:lvl w:ilvl="2">
        <w:start w:val="1"/>
        <w:numFmt w:val="decimal"/>
        <w:lvlText w:val="%1.1.%3"/>
        <w:lvlJc w:val="left"/>
        <w:pPr>
          <w:ind w:left="2421"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7">
    <w:abstractNumId w:val="61"/>
  </w:num>
  <w:num w:numId="48">
    <w:abstractNumId w:val="42"/>
  </w:num>
  <w:num w:numId="49">
    <w:abstractNumId w:val="52"/>
  </w:num>
  <w:num w:numId="50">
    <w:abstractNumId w:val="43"/>
  </w:num>
  <w:num w:numId="51">
    <w:abstractNumId w:val="0"/>
  </w:num>
  <w:num w:numId="52">
    <w:abstractNumId w:val="58"/>
  </w:num>
  <w:num w:numId="53">
    <w:abstractNumId w:val="53"/>
  </w:num>
  <w:num w:numId="54">
    <w:abstractNumId w:val="39"/>
  </w:num>
  <w:num w:numId="55">
    <w:abstractNumId w:val="49"/>
  </w:num>
  <w:num w:numId="56">
    <w:abstractNumId w:val="43"/>
    <w:lvlOverride w:ilvl="0">
      <w:lvl w:ilvl="0">
        <w:start w:val="16"/>
        <w:numFmt w:val="decimal"/>
        <w:lvlText w:val="%1"/>
        <w:lvlJc w:val="left"/>
        <w:pPr>
          <w:ind w:left="420" w:hanging="420"/>
        </w:pPr>
        <w:rPr>
          <w:rFonts w:hint="default"/>
          <w:sz w:val="28"/>
        </w:rPr>
      </w:lvl>
    </w:lvlOverride>
    <w:lvlOverride w:ilvl="1">
      <w:lvl w:ilvl="1">
        <w:start w:val="1"/>
        <w:numFmt w:val="decimal"/>
        <w:lvlText w:val="15.%2"/>
        <w:lvlJc w:val="left"/>
        <w:pPr>
          <w:ind w:left="420" w:hanging="420"/>
        </w:pPr>
        <w:rPr>
          <w:rFonts w:hint="default"/>
          <w:b w:val="0"/>
        </w:rPr>
      </w:lvl>
    </w:lvlOverride>
    <w:lvlOverride w:ilvl="2">
      <w:lvl w:ilvl="2">
        <w:start w:val="1"/>
        <w:numFmt w:val="decimal"/>
        <w:lvlText w:val="15.3.%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7">
    <w:abstractNumId w:val="40"/>
  </w:num>
  <w:num w:numId="58">
    <w:abstractNumId w:val="40"/>
    <w:lvlOverride w:ilvl="0">
      <w:lvl w:ilvl="0">
        <w:start w:val="17"/>
        <w:numFmt w:val="decimal"/>
        <w:lvlText w:val="%1"/>
        <w:lvlJc w:val="left"/>
        <w:pPr>
          <w:ind w:left="420" w:hanging="420"/>
        </w:pPr>
        <w:rPr>
          <w:rFonts w:hint="default"/>
          <w:sz w:val="28"/>
        </w:rPr>
      </w:lvl>
    </w:lvlOverride>
    <w:lvlOverride w:ilvl="1">
      <w:lvl w:ilvl="1">
        <w:start w:val="1"/>
        <w:numFmt w:val="decimal"/>
        <w:lvlText w:val="17.%2"/>
        <w:lvlJc w:val="left"/>
        <w:pPr>
          <w:ind w:left="420" w:hanging="420"/>
        </w:pPr>
        <w:rPr>
          <w:rFonts w:hint="default"/>
          <w:b w:val="0"/>
        </w:rPr>
      </w:lvl>
    </w:lvlOverride>
    <w:lvlOverride w:ilvl="2">
      <w:lvl w:ilvl="2">
        <w:start w:val="1"/>
        <w:numFmt w:val="decimal"/>
        <w:lvlText w:val="15.3.%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9">
    <w:abstractNumId w:val="26"/>
  </w:num>
  <w:num w:numId="60">
    <w:abstractNumId w:val="10"/>
  </w:num>
  <w:num w:numId="61">
    <w:abstractNumId w:val="37"/>
  </w:num>
  <w:num w:numId="62">
    <w:abstractNumId w:val="41"/>
  </w:num>
  <w:num w:numId="63">
    <w:abstractNumId w:val="62"/>
  </w:num>
  <w:num w:numId="64">
    <w:abstractNumId w:val="30"/>
  </w:num>
  <w:num w:numId="65">
    <w:abstractNumId w:val="3"/>
  </w:num>
  <w:num w:numId="66">
    <w:abstractNumId w:val="48"/>
  </w:num>
  <w:num w:numId="67">
    <w:abstractNumId w:val="12"/>
  </w:num>
  <w:num w:numId="68">
    <w:abstractNumId w:val="36"/>
  </w:num>
  <w:num w:numId="69">
    <w:abstractNumId w:val="50"/>
  </w:num>
  <w:num w:numId="70">
    <w:abstractNumId w:val="22"/>
  </w:num>
  <w:num w:numId="71">
    <w:abstractNumId w:val="51"/>
  </w:num>
  <w:num w:numId="72">
    <w:abstractNumId w:val="32"/>
  </w:num>
  <w:num w:numId="73">
    <w:abstractNumId w:val="1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0" w:nlCheck="1" w:checkStyle="0"/>
  <w:proofState w:spelling="clean" w:grammar="clean"/>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71"/>
    <w:rsid w:val="00000737"/>
    <w:rsid w:val="000008F4"/>
    <w:rsid w:val="000018C0"/>
    <w:rsid w:val="000032ED"/>
    <w:rsid w:val="00003520"/>
    <w:rsid w:val="00003B17"/>
    <w:rsid w:val="00007544"/>
    <w:rsid w:val="000077C4"/>
    <w:rsid w:val="0001187A"/>
    <w:rsid w:val="00013821"/>
    <w:rsid w:val="0001503B"/>
    <w:rsid w:val="0001521D"/>
    <w:rsid w:val="000153B0"/>
    <w:rsid w:val="00017CB9"/>
    <w:rsid w:val="00020D10"/>
    <w:rsid w:val="000219A5"/>
    <w:rsid w:val="00022037"/>
    <w:rsid w:val="0002279C"/>
    <w:rsid w:val="00023815"/>
    <w:rsid w:val="00024DA7"/>
    <w:rsid w:val="000261E7"/>
    <w:rsid w:val="00026AB4"/>
    <w:rsid w:val="00031702"/>
    <w:rsid w:val="00031E9E"/>
    <w:rsid w:val="00032CC9"/>
    <w:rsid w:val="00034CB7"/>
    <w:rsid w:val="00035622"/>
    <w:rsid w:val="000362B8"/>
    <w:rsid w:val="00036D45"/>
    <w:rsid w:val="0004054D"/>
    <w:rsid w:val="00041A78"/>
    <w:rsid w:val="00041FCB"/>
    <w:rsid w:val="00042A0A"/>
    <w:rsid w:val="000439B2"/>
    <w:rsid w:val="0004460F"/>
    <w:rsid w:val="000453D5"/>
    <w:rsid w:val="00045B35"/>
    <w:rsid w:val="00046180"/>
    <w:rsid w:val="00047881"/>
    <w:rsid w:val="000505D7"/>
    <w:rsid w:val="000507A8"/>
    <w:rsid w:val="00051C03"/>
    <w:rsid w:val="0005237D"/>
    <w:rsid w:val="00054DF4"/>
    <w:rsid w:val="00055701"/>
    <w:rsid w:val="0006031A"/>
    <w:rsid w:val="000609F5"/>
    <w:rsid w:val="00062A3D"/>
    <w:rsid w:val="00063943"/>
    <w:rsid w:val="00064E8F"/>
    <w:rsid w:val="00066325"/>
    <w:rsid w:val="00066701"/>
    <w:rsid w:val="00066742"/>
    <w:rsid w:val="00070272"/>
    <w:rsid w:val="00071A65"/>
    <w:rsid w:val="00071BDA"/>
    <w:rsid w:val="000724C8"/>
    <w:rsid w:val="00073458"/>
    <w:rsid w:val="0007478F"/>
    <w:rsid w:val="000766FD"/>
    <w:rsid w:val="00077C15"/>
    <w:rsid w:val="0008012D"/>
    <w:rsid w:val="0008297C"/>
    <w:rsid w:val="000847CE"/>
    <w:rsid w:val="00084B85"/>
    <w:rsid w:val="00086FA3"/>
    <w:rsid w:val="0009085E"/>
    <w:rsid w:val="00092ABD"/>
    <w:rsid w:val="00093364"/>
    <w:rsid w:val="000934AD"/>
    <w:rsid w:val="0009549D"/>
    <w:rsid w:val="00097055"/>
    <w:rsid w:val="000A02FB"/>
    <w:rsid w:val="000A05B4"/>
    <w:rsid w:val="000A10F3"/>
    <w:rsid w:val="000A488E"/>
    <w:rsid w:val="000A6437"/>
    <w:rsid w:val="000A6B68"/>
    <w:rsid w:val="000A7206"/>
    <w:rsid w:val="000A74C0"/>
    <w:rsid w:val="000B02CE"/>
    <w:rsid w:val="000B1282"/>
    <w:rsid w:val="000B12BA"/>
    <w:rsid w:val="000B177C"/>
    <w:rsid w:val="000B2DF7"/>
    <w:rsid w:val="000B35A3"/>
    <w:rsid w:val="000B3F71"/>
    <w:rsid w:val="000B42C5"/>
    <w:rsid w:val="000B4A9F"/>
    <w:rsid w:val="000B5314"/>
    <w:rsid w:val="000B5D57"/>
    <w:rsid w:val="000B6DE5"/>
    <w:rsid w:val="000C1D7E"/>
    <w:rsid w:val="000C1EB3"/>
    <w:rsid w:val="000C26C5"/>
    <w:rsid w:val="000C3323"/>
    <w:rsid w:val="000C3A11"/>
    <w:rsid w:val="000C3E65"/>
    <w:rsid w:val="000C4A65"/>
    <w:rsid w:val="000C59A6"/>
    <w:rsid w:val="000C5F02"/>
    <w:rsid w:val="000C7B3D"/>
    <w:rsid w:val="000D00B3"/>
    <w:rsid w:val="000D220B"/>
    <w:rsid w:val="000D4819"/>
    <w:rsid w:val="000D518D"/>
    <w:rsid w:val="000D6518"/>
    <w:rsid w:val="000E0AAF"/>
    <w:rsid w:val="000E0DE1"/>
    <w:rsid w:val="000E10EE"/>
    <w:rsid w:val="000E1222"/>
    <w:rsid w:val="000E138D"/>
    <w:rsid w:val="000E292A"/>
    <w:rsid w:val="000E37E6"/>
    <w:rsid w:val="000E4B1F"/>
    <w:rsid w:val="000E67BC"/>
    <w:rsid w:val="000F2154"/>
    <w:rsid w:val="000F2C67"/>
    <w:rsid w:val="000F2C9E"/>
    <w:rsid w:val="000F2D8B"/>
    <w:rsid w:val="000F7370"/>
    <w:rsid w:val="000F740C"/>
    <w:rsid w:val="00100995"/>
    <w:rsid w:val="00100CA5"/>
    <w:rsid w:val="00100D3A"/>
    <w:rsid w:val="00101805"/>
    <w:rsid w:val="00101BEC"/>
    <w:rsid w:val="0010360E"/>
    <w:rsid w:val="00105479"/>
    <w:rsid w:val="001058AF"/>
    <w:rsid w:val="00105FFA"/>
    <w:rsid w:val="00106018"/>
    <w:rsid w:val="0011086F"/>
    <w:rsid w:val="001109AD"/>
    <w:rsid w:val="00110A85"/>
    <w:rsid w:val="00112E62"/>
    <w:rsid w:val="001155E2"/>
    <w:rsid w:val="001169C6"/>
    <w:rsid w:val="00116B46"/>
    <w:rsid w:val="00117046"/>
    <w:rsid w:val="001175A6"/>
    <w:rsid w:val="0012237C"/>
    <w:rsid w:val="001235C1"/>
    <w:rsid w:val="0012371A"/>
    <w:rsid w:val="0012513C"/>
    <w:rsid w:val="0013272A"/>
    <w:rsid w:val="00132778"/>
    <w:rsid w:val="0013443E"/>
    <w:rsid w:val="00134B19"/>
    <w:rsid w:val="00142840"/>
    <w:rsid w:val="001442A2"/>
    <w:rsid w:val="00146477"/>
    <w:rsid w:val="00150D11"/>
    <w:rsid w:val="00152823"/>
    <w:rsid w:val="00156A74"/>
    <w:rsid w:val="00157420"/>
    <w:rsid w:val="00162C2F"/>
    <w:rsid w:val="00164253"/>
    <w:rsid w:val="00167801"/>
    <w:rsid w:val="00167FCB"/>
    <w:rsid w:val="00173056"/>
    <w:rsid w:val="00173248"/>
    <w:rsid w:val="00173AFB"/>
    <w:rsid w:val="00175454"/>
    <w:rsid w:val="00175893"/>
    <w:rsid w:val="00175C44"/>
    <w:rsid w:val="0017651C"/>
    <w:rsid w:val="0017787B"/>
    <w:rsid w:val="001836A6"/>
    <w:rsid w:val="0018403E"/>
    <w:rsid w:val="00184678"/>
    <w:rsid w:val="00186B5E"/>
    <w:rsid w:val="00191F9C"/>
    <w:rsid w:val="00191FB8"/>
    <w:rsid w:val="00193909"/>
    <w:rsid w:val="00193E52"/>
    <w:rsid w:val="001943BA"/>
    <w:rsid w:val="0019484C"/>
    <w:rsid w:val="00194F74"/>
    <w:rsid w:val="00194FD3"/>
    <w:rsid w:val="0019583D"/>
    <w:rsid w:val="00196520"/>
    <w:rsid w:val="001A0E7E"/>
    <w:rsid w:val="001A52E1"/>
    <w:rsid w:val="001A6E22"/>
    <w:rsid w:val="001B3690"/>
    <w:rsid w:val="001B771F"/>
    <w:rsid w:val="001C20FB"/>
    <w:rsid w:val="001C2299"/>
    <w:rsid w:val="001C2E05"/>
    <w:rsid w:val="001C339D"/>
    <w:rsid w:val="001C4596"/>
    <w:rsid w:val="001C4F35"/>
    <w:rsid w:val="001C5DD7"/>
    <w:rsid w:val="001C665D"/>
    <w:rsid w:val="001C7084"/>
    <w:rsid w:val="001C747E"/>
    <w:rsid w:val="001D0839"/>
    <w:rsid w:val="001D1FBC"/>
    <w:rsid w:val="001D21AA"/>
    <w:rsid w:val="001D231C"/>
    <w:rsid w:val="001D3F9B"/>
    <w:rsid w:val="001D4264"/>
    <w:rsid w:val="001D6044"/>
    <w:rsid w:val="001D6611"/>
    <w:rsid w:val="001D70D0"/>
    <w:rsid w:val="001E1BA8"/>
    <w:rsid w:val="001E20C0"/>
    <w:rsid w:val="001E440F"/>
    <w:rsid w:val="001E65D9"/>
    <w:rsid w:val="001F12A3"/>
    <w:rsid w:val="001F2966"/>
    <w:rsid w:val="001F5B19"/>
    <w:rsid w:val="001F673D"/>
    <w:rsid w:val="001F78FE"/>
    <w:rsid w:val="00200F55"/>
    <w:rsid w:val="00202EA4"/>
    <w:rsid w:val="00205AD4"/>
    <w:rsid w:val="00206257"/>
    <w:rsid w:val="002068CE"/>
    <w:rsid w:val="00207AC7"/>
    <w:rsid w:val="00207FED"/>
    <w:rsid w:val="00213C02"/>
    <w:rsid w:val="0021425D"/>
    <w:rsid w:val="00215607"/>
    <w:rsid w:val="00215A7D"/>
    <w:rsid w:val="00217BFF"/>
    <w:rsid w:val="00220196"/>
    <w:rsid w:val="002203D6"/>
    <w:rsid w:val="00220FB8"/>
    <w:rsid w:val="0022270D"/>
    <w:rsid w:val="00224095"/>
    <w:rsid w:val="00224A33"/>
    <w:rsid w:val="002300CF"/>
    <w:rsid w:val="00231293"/>
    <w:rsid w:val="0023157D"/>
    <w:rsid w:val="00231D5B"/>
    <w:rsid w:val="0023203C"/>
    <w:rsid w:val="002337D1"/>
    <w:rsid w:val="002351B4"/>
    <w:rsid w:val="00242174"/>
    <w:rsid w:val="002433CB"/>
    <w:rsid w:val="00247370"/>
    <w:rsid w:val="002512A7"/>
    <w:rsid w:val="00252043"/>
    <w:rsid w:val="00252DA4"/>
    <w:rsid w:val="002536C6"/>
    <w:rsid w:val="0025384B"/>
    <w:rsid w:val="002548AD"/>
    <w:rsid w:val="002555DF"/>
    <w:rsid w:val="00262191"/>
    <w:rsid w:val="00263625"/>
    <w:rsid w:val="00263789"/>
    <w:rsid w:val="00264162"/>
    <w:rsid w:val="00265A1B"/>
    <w:rsid w:val="00265FD1"/>
    <w:rsid w:val="002668C9"/>
    <w:rsid w:val="002700DE"/>
    <w:rsid w:val="002700E0"/>
    <w:rsid w:val="002700E2"/>
    <w:rsid w:val="00271BAD"/>
    <w:rsid w:val="002722A7"/>
    <w:rsid w:val="00274EE8"/>
    <w:rsid w:val="00275922"/>
    <w:rsid w:val="00280DC5"/>
    <w:rsid w:val="00280FE5"/>
    <w:rsid w:val="002817D4"/>
    <w:rsid w:val="00281CD8"/>
    <w:rsid w:val="0028405B"/>
    <w:rsid w:val="002904B9"/>
    <w:rsid w:val="00290B1F"/>
    <w:rsid w:val="00290B3E"/>
    <w:rsid w:val="002921E8"/>
    <w:rsid w:val="002942EC"/>
    <w:rsid w:val="002952FA"/>
    <w:rsid w:val="002958BB"/>
    <w:rsid w:val="0029657C"/>
    <w:rsid w:val="00296EB5"/>
    <w:rsid w:val="002A22BC"/>
    <w:rsid w:val="002A245B"/>
    <w:rsid w:val="002A4982"/>
    <w:rsid w:val="002A64B7"/>
    <w:rsid w:val="002A7583"/>
    <w:rsid w:val="002A766B"/>
    <w:rsid w:val="002A7FE3"/>
    <w:rsid w:val="002B248F"/>
    <w:rsid w:val="002B45B0"/>
    <w:rsid w:val="002B47BA"/>
    <w:rsid w:val="002B4AB5"/>
    <w:rsid w:val="002B6B71"/>
    <w:rsid w:val="002B797E"/>
    <w:rsid w:val="002C0097"/>
    <w:rsid w:val="002C348E"/>
    <w:rsid w:val="002C5F21"/>
    <w:rsid w:val="002D0E6E"/>
    <w:rsid w:val="002D209D"/>
    <w:rsid w:val="002D20EA"/>
    <w:rsid w:val="002D3B5F"/>
    <w:rsid w:val="002D40BC"/>
    <w:rsid w:val="002D4EB3"/>
    <w:rsid w:val="002D62C2"/>
    <w:rsid w:val="002D677B"/>
    <w:rsid w:val="002D6D79"/>
    <w:rsid w:val="002E0F35"/>
    <w:rsid w:val="002E1837"/>
    <w:rsid w:val="002E1C5D"/>
    <w:rsid w:val="002E1F99"/>
    <w:rsid w:val="002F180B"/>
    <w:rsid w:val="002F2AA6"/>
    <w:rsid w:val="002F3F1D"/>
    <w:rsid w:val="002F432A"/>
    <w:rsid w:val="002F5550"/>
    <w:rsid w:val="002F655F"/>
    <w:rsid w:val="002F6E0D"/>
    <w:rsid w:val="00301F4D"/>
    <w:rsid w:val="00302E9F"/>
    <w:rsid w:val="0030456D"/>
    <w:rsid w:val="00305390"/>
    <w:rsid w:val="00306820"/>
    <w:rsid w:val="00306F25"/>
    <w:rsid w:val="0030706B"/>
    <w:rsid w:val="003101FD"/>
    <w:rsid w:val="00312A2B"/>
    <w:rsid w:val="00312BFD"/>
    <w:rsid w:val="003131B1"/>
    <w:rsid w:val="00314577"/>
    <w:rsid w:val="00315692"/>
    <w:rsid w:val="00315D10"/>
    <w:rsid w:val="0031732A"/>
    <w:rsid w:val="003177E0"/>
    <w:rsid w:val="00321983"/>
    <w:rsid w:val="00322156"/>
    <w:rsid w:val="00323668"/>
    <w:rsid w:val="00327C81"/>
    <w:rsid w:val="0033102B"/>
    <w:rsid w:val="003313BE"/>
    <w:rsid w:val="003315C9"/>
    <w:rsid w:val="0033359D"/>
    <w:rsid w:val="00334762"/>
    <w:rsid w:val="00334F3B"/>
    <w:rsid w:val="00335814"/>
    <w:rsid w:val="00335D45"/>
    <w:rsid w:val="00336510"/>
    <w:rsid w:val="00336A91"/>
    <w:rsid w:val="00340B40"/>
    <w:rsid w:val="00340DC9"/>
    <w:rsid w:val="00342753"/>
    <w:rsid w:val="00342827"/>
    <w:rsid w:val="00343770"/>
    <w:rsid w:val="00343DF5"/>
    <w:rsid w:val="00343F26"/>
    <w:rsid w:val="0034401B"/>
    <w:rsid w:val="003461F7"/>
    <w:rsid w:val="00346C42"/>
    <w:rsid w:val="00350505"/>
    <w:rsid w:val="00350FB7"/>
    <w:rsid w:val="00352AAB"/>
    <w:rsid w:val="00357B76"/>
    <w:rsid w:val="00361537"/>
    <w:rsid w:val="003619ED"/>
    <w:rsid w:val="00361AD8"/>
    <w:rsid w:val="00362FB2"/>
    <w:rsid w:val="00364237"/>
    <w:rsid w:val="00366C3C"/>
    <w:rsid w:val="0036792A"/>
    <w:rsid w:val="00370354"/>
    <w:rsid w:val="00372E32"/>
    <w:rsid w:val="0037328A"/>
    <w:rsid w:val="00373E72"/>
    <w:rsid w:val="00374E3B"/>
    <w:rsid w:val="00380132"/>
    <w:rsid w:val="003810E0"/>
    <w:rsid w:val="0038214B"/>
    <w:rsid w:val="003822E9"/>
    <w:rsid w:val="00383613"/>
    <w:rsid w:val="00384ADD"/>
    <w:rsid w:val="00384E9C"/>
    <w:rsid w:val="00385AF5"/>
    <w:rsid w:val="003909FA"/>
    <w:rsid w:val="00390CAF"/>
    <w:rsid w:val="00391223"/>
    <w:rsid w:val="00392B4E"/>
    <w:rsid w:val="00393644"/>
    <w:rsid w:val="003942BE"/>
    <w:rsid w:val="00395376"/>
    <w:rsid w:val="00395F4B"/>
    <w:rsid w:val="00396BB9"/>
    <w:rsid w:val="003A06B4"/>
    <w:rsid w:val="003A31FF"/>
    <w:rsid w:val="003A380B"/>
    <w:rsid w:val="003A560A"/>
    <w:rsid w:val="003A6DAC"/>
    <w:rsid w:val="003B0230"/>
    <w:rsid w:val="003B56A3"/>
    <w:rsid w:val="003B6670"/>
    <w:rsid w:val="003B6912"/>
    <w:rsid w:val="003B72B4"/>
    <w:rsid w:val="003B7BAF"/>
    <w:rsid w:val="003C1119"/>
    <w:rsid w:val="003C2258"/>
    <w:rsid w:val="003C31AE"/>
    <w:rsid w:val="003C3C8B"/>
    <w:rsid w:val="003C5802"/>
    <w:rsid w:val="003C6C2C"/>
    <w:rsid w:val="003C73BA"/>
    <w:rsid w:val="003D04D0"/>
    <w:rsid w:val="003D1B65"/>
    <w:rsid w:val="003D239F"/>
    <w:rsid w:val="003D3461"/>
    <w:rsid w:val="003D3F4F"/>
    <w:rsid w:val="003D4C97"/>
    <w:rsid w:val="003D5708"/>
    <w:rsid w:val="003E01C7"/>
    <w:rsid w:val="003E0FCC"/>
    <w:rsid w:val="003E12BD"/>
    <w:rsid w:val="003E1450"/>
    <w:rsid w:val="003E3301"/>
    <w:rsid w:val="003E5475"/>
    <w:rsid w:val="003E5A55"/>
    <w:rsid w:val="003E5E3B"/>
    <w:rsid w:val="003F0BE5"/>
    <w:rsid w:val="003F24E6"/>
    <w:rsid w:val="003F254D"/>
    <w:rsid w:val="003F37E2"/>
    <w:rsid w:val="003F4108"/>
    <w:rsid w:val="003F49E0"/>
    <w:rsid w:val="003F5CE7"/>
    <w:rsid w:val="004007B6"/>
    <w:rsid w:val="00400FA8"/>
    <w:rsid w:val="0040173B"/>
    <w:rsid w:val="00403BEB"/>
    <w:rsid w:val="00405939"/>
    <w:rsid w:val="004077A4"/>
    <w:rsid w:val="00412255"/>
    <w:rsid w:val="00412BAE"/>
    <w:rsid w:val="00412F7E"/>
    <w:rsid w:val="00413788"/>
    <w:rsid w:val="004141B3"/>
    <w:rsid w:val="004173D0"/>
    <w:rsid w:val="004177B8"/>
    <w:rsid w:val="00421F31"/>
    <w:rsid w:val="00423153"/>
    <w:rsid w:val="00425911"/>
    <w:rsid w:val="0042696A"/>
    <w:rsid w:val="0042744B"/>
    <w:rsid w:val="004307A4"/>
    <w:rsid w:val="00430EF0"/>
    <w:rsid w:val="0043116F"/>
    <w:rsid w:val="00433E81"/>
    <w:rsid w:val="004377D7"/>
    <w:rsid w:val="004438CB"/>
    <w:rsid w:val="004442E6"/>
    <w:rsid w:val="004457FA"/>
    <w:rsid w:val="00445BCF"/>
    <w:rsid w:val="00445BF4"/>
    <w:rsid w:val="00445DC2"/>
    <w:rsid w:val="00446896"/>
    <w:rsid w:val="00450A58"/>
    <w:rsid w:val="004523F7"/>
    <w:rsid w:val="00453F2A"/>
    <w:rsid w:val="00454A88"/>
    <w:rsid w:val="00454DCA"/>
    <w:rsid w:val="00454FBA"/>
    <w:rsid w:val="00455D77"/>
    <w:rsid w:val="00456AF3"/>
    <w:rsid w:val="0045730F"/>
    <w:rsid w:val="004610CD"/>
    <w:rsid w:val="00462265"/>
    <w:rsid w:val="0046353F"/>
    <w:rsid w:val="004642F3"/>
    <w:rsid w:val="00464634"/>
    <w:rsid w:val="00465758"/>
    <w:rsid w:val="00465DDC"/>
    <w:rsid w:val="004664CA"/>
    <w:rsid w:val="004717DD"/>
    <w:rsid w:val="00472684"/>
    <w:rsid w:val="004730F9"/>
    <w:rsid w:val="0047340F"/>
    <w:rsid w:val="00474E50"/>
    <w:rsid w:val="00476CFB"/>
    <w:rsid w:val="00480015"/>
    <w:rsid w:val="00483B66"/>
    <w:rsid w:val="00484DDE"/>
    <w:rsid w:val="00486479"/>
    <w:rsid w:val="00490689"/>
    <w:rsid w:val="00491965"/>
    <w:rsid w:val="00491D60"/>
    <w:rsid w:val="0049288C"/>
    <w:rsid w:val="004941EB"/>
    <w:rsid w:val="004976F1"/>
    <w:rsid w:val="00497EAB"/>
    <w:rsid w:val="004A02E4"/>
    <w:rsid w:val="004A0A6D"/>
    <w:rsid w:val="004A1C29"/>
    <w:rsid w:val="004A23D0"/>
    <w:rsid w:val="004A3258"/>
    <w:rsid w:val="004A33C3"/>
    <w:rsid w:val="004A368A"/>
    <w:rsid w:val="004A3B3C"/>
    <w:rsid w:val="004A5B03"/>
    <w:rsid w:val="004A5B0F"/>
    <w:rsid w:val="004A78E7"/>
    <w:rsid w:val="004B03AC"/>
    <w:rsid w:val="004B0B5A"/>
    <w:rsid w:val="004B0D29"/>
    <w:rsid w:val="004B17E2"/>
    <w:rsid w:val="004B694C"/>
    <w:rsid w:val="004B6E20"/>
    <w:rsid w:val="004B6FE2"/>
    <w:rsid w:val="004C11EA"/>
    <w:rsid w:val="004C164B"/>
    <w:rsid w:val="004C336D"/>
    <w:rsid w:val="004D2CEB"/>
    <w:rsid w:val="004D40AC"/>
    <w:rsid w:val="004D6319"/>
    <w:rsid w:val="004D6462"/>
    <w:rsid w:val="004D7914"/>
    <w:rsid w:val="004E2A13"/>
    <w:rsid w:val="004E4567"/>
    <w:rsid w:val="004E4CE2"/>
    <w:rsid w:val="004E4E78"/>
    <w:rsid w:val="004E6E62"/>
    <w:rsid w:val="004E7A6E"/>
    <w:rsid w:val="004E7D2E"/>
    <w:rsid w:val="004F01C2"/>
    <w:rsid w:val="004F10DA"/>
    <w:rsid w:val="004F36A9"/>
    <w:rsid w:val="004F5156"/>
    <w:rsid w:val="004F5696"/>
    <w:rsid w:val="00502F86"/>
    <w:rsid w:val="0050405D"/>
    <w:rsid w:val="00505A95"/>
    <w:rsid w:val="0050708D"/>
    <w:rsid w:val="005072D6"/>
    <w:rsid w:val="0051245B"/>
    <w:rsid w:val="005127F2"/>
    <w:rsid w:val="0051604B"/>
    <w:rsid w:val="0051743B"/>
    <w:rsid w:val="005175A8"/>
    <w:rsid w:val="0052060F"/>
    <w:rsid w:val="00522628"/>
    <w:rsid w:val="005262E9"/>
    <w:rsid w:val="00526726"/>
    <w:rsid w:val="005306AF"/>
    <w:rsid w:val="00531511"/>
    <w:rsid w:val="00532D95"/>
    <w:rsid w:val="00534355"/>
    <w:rsid w:val="005345B5"/>
    <w:rsid w:val="0053577E"/>
    <w:rsid w:val="00535D9C"/>
    <w:rsid w:val="00537087"/>
    <w:rsid w:val="00537202"/>
    <w:rsid w:val="00541423"/>
    <w:rsid w:val="00541B8D"/>
    <w:rsid w:val="00542D55"/>
    <w:rsid w:val="00542FB2"/>
    <w:rsid w:val="005436B0"/>
    <w:rsid w:val="00544ABB"/>
    <w:rsid w:val="00550F7C"/>
    <w:rsid w:val="00551361"/>
    <w:rsid w:val="00552557"/>
    <w:rsid w:val="00554270"/>
    <w:rsid w:val="0055616B"/>
    <w:rsid w:val="00556676"/>
    <w:rsid w:val="0055708B"/>
    <w:rsid w:val="00561397"/>
    <w:rsid w:val="00563963"/>
    <w:rsid w:val="00567655"/>
    <w:rsid w:val="00570091"/>
    <w:rsid w:val="00571D45"/>
    <w:rsid w:val="005727B6"/>
    <w:rsid w:val="00573986"/>
    <w:rsid w:val="0057596A"/>
    <w:rsid w:val="0057598A"/>
    <w:rsid w:val="00575B7B"/>
    <w:rsid w:val="005760E7"/>
    <w:rsid w:val="00580AB1"/>
    <w:rsid w:val="00580E97"/>
    <w:rsid w:val="00581102"/>
    <w:rsid w:val="005829FC"/>
    <w:rsid w:val="00582FC9"/>
    <w:rsid w:val="00585AE9"/>
    <w:rsid w:val="00587720"/>
    <w:rsid w:val="00591AC9"/>
    <w:rsid w:val="00592C3F"/>
    <w:rsid w:val="00592CD8"/>
    <w:rsid w:val="005945B6"/>
    <w:rsid w:val="005958B6"/>
    <w:rsid w:val="00597CE1"/>
    <w:rsid w:val="005A03CB"/>
    <w:rsid w:val="005A1646"/>
    <w:rsid w:val="005A2374"/>
    <w:rsid w:val="005A3F24"/>
    <w:rsid w:val="005A46AD"/>
    <w:rsid w:val="005A585A"/>
    <w:rsid w:val="005A593A"/>
    <w:rsid w:val="005A5970"/>
    <w:rsid w:val="005A77D5"/>
    <w:rsid w:val="005B0286"/>
    <w:rsid w:val="005B3468"/>
    <w:rsid w:val="005B6047"/>
    <w:rsid w:val="005C0253"/>
    <w:rsid w:val="005C0C96"/>
    <w:rsid w:val="005C2184"/>
    <w:rsid w:val="005C2490"/>
    <w:rsid w:val="005C3FE2"/>
    <w:rsid w:val="005C5D3C"/>
    <w:rsid w:val="005C7FCB"/>
    <w:rsid w:val="005D1E3B"/>
    <w:rsid w:val="005D3674"/>
    <w:rsid w:val="005D3DB1"/>
    <w:rsid w:val="005D4F2B"/>
    <w:rsid w:val="005D602E"/>
    <w:rsid w:val="005D7698"/>
    <w:rsid w:val="005E10B5"/>
    <w:rsid w:val="005E2121"/>
    <w:rsid w:val="005E439D"/>
    <w:rsid w:val="005E50F4"/>
    <w:rsid w:val="005E51FC"/>
    <w:rsid w:val="005E52BC"/>
    <w:rsid w:val="005E7A64"/>
    <w:rsid w:val="005E7BD0"/>
    <w:rsid w:val="005F0BBD"/>
    <w:rsid w:val="005F1766"/>
    <w:rsid w:val="005F2138"/>
    <w:rsid w:val="005F28F1"/>
    <w:rsid w:val="005F2D59"/>
    <w:rsid w:val="005F557E"/>
    <w:rsid w:val="005F6082"/>
    <w:rsid w:val="005F62C6"/>
    <w:rsid w:val="005F66B3"/>
    <w:rsid w:val="005F716D"/>
    <w:rsid w:val="005F78C5"/>
    <w:rsid w:val="006000B1"/>
    <w:rsid w:val="00600A6A"/>
    <w:rsid w:val="00601AF9"/>
    <w:rsid w:val="00602B15"/>
    <w:rsid w:val="0060395B"/>
    <w:rsid w:val="00603E82"/>
    <w:rsid w:val="006075F2"/>
    <w:rsid w:val="00607C2D"/>
    <w:rsid w:val="00607C96"/>
    <w:rsid w:val="00612F27"/>
    <w:rsid w:val="00613CDD"/>
    <w:rsid w:val="00613DEC"/>
    <w:rsid w:val="00614A00"/>
    <w:rsid w:val="00615B36"/>
    <w:rsid w:val="00616EF2"/>
    <w:rsid w:val="0061797A"/>
    <w:rsid w:val="006200F1"/>
    <w:rsid w:val="006210B3"/>
    <w:rsid w:val="00624668"/>
    <w:rsid w:val="00626A0B"/>
    <w:rsid w:val="00626C3D"/>
    <w:rsid w:val="00626FAD"/>
    <w:rsid w:val="006270E3"/>
    <w:rsid w:val="00630BE1"/>
    <w:rsid w:val="006315FD"/>
    <w:rsid w:val="00632A91"/>
    <w:rsid w:val="00633CA5"/>
    <w:rsid w:val="0063463A"/>
    <w:rsid w:val="00641BCD"/>
    <w:rsid w:val="00643E14"/>
    <w:rsid w:val="00644B1F"/>
    <w:rsid w:val="00645174"/>
    <w:rsid w:val="006455C6"/>
    <w:rsid w:val="00646C7B"/>
    <w:rsid w:val="0064716E"/>
    <w:rsid w:val="0064768F"/>
    <w:rsid w:val="00647F30"/>
    <w:rsid w:val="00650297"/>
    <w:rsid w:val="00651E5C"/>
    <w:rsid w:val="00651FD3"/>
    <w:rsid w:val="00653AA9"/>
    <w:rsid w:val="00653C51"/>
    <w:rsid w:val="00654322"/>
    <w:rsid w:val="0065468A"/>
    <w:rsid w:val="00654C5B"/>
    <w:rsid w:val="006550CC"/>
    <w:rsid w:val="00655C0F"/>
    <w:rsid w:val="0066059D"/>
    <w:rsid w:val="00662EDE"/>
    <w:rsid w:val="0066313A"/>
    <w:rsid w:val="006632A6"/>
    <w:rsid w:val="006644DC"/>
    <w:rsid w:val="00664C5E"/>
    <w:rsid w:val="0066508F"/>
    <w:rsid w:val="0066570A"/>
    <w:rsid w:val="00665CC6"/>
    <w:rsid w:val="006669AE"/>
    <w:rsid w:val="00667495"/>
    <w:rsid w:val="006679E9"/>
    <w:rsid w:val="00667E9A"/>
    <w:rsid w:val="0067472A"/>
    <w:rsid w:val="00682142"/>
    <w:rsid w:val="00682EA0"/>
    <w:rsid w:val="0068362B"/>
    <w:rsid w:val="00685DDA"/>
    <w:rsid w:val="00690A53"/>
    <w:rsid w:val="00690FA1"/>
    <w:rsid w:val="00691FE7"/>
    <w:rsid w:val="006930C8"/>
    <w:rsid w:val="0069673E"/>
    <w:rsid w:val="006A0685"/>
    <w:rsid w:val="006A15FA"/>
    <w:rsid w:val="006A37E0"/>
    <w:rsid w:val="006A524F"/>
    <w:rsid w:val="006A5A48"/>
    <w:rsid w:val="006A7696"/>
    <w:rsid w:val="006B1D33"/>
    <w:rsid w:val="006B430A"/>
    <w:rsid w:val="006B6BAE"/>
    <w:rsid w:val="006B6CF7"/>
    <w:rsid w:val="006B6D17"/>
    <w:rsid w:val="006C0DBD"/>
    <w:rsid w:val="006C30BE"/>
    <w:rsid w:val="006C327F"/>
    <w:rsid w:val="006C43A5"/>
    <w:rsid w:val="006C7CC8"/>
    <w:rsid w:val="006D19B1"/>
    <w:rsid w:val="006D19C1"/>
    <w:rsid w:val="006D3596"/>
    <w:rsid w:val="006D4149"/>
    <w:rsid w:val="006D7C34"/>
    <w:rsid w:val="006E19DD"/>
    <w:rsid w:val="006E2D18"/>
    <w:rsid w:val="006E68B3"/>
    <w:rsid w:val="006E6D9A"/>
    <w:rsid w:val="006E75E4"/>
    <w:rsid w:val="006F27AC"/>
    <w:rsid w:val="006F3052"/>
    <w:rsid w:val="006F46BD"/>
    <w:rsid w:val="006F525B"/>
    <w:rsid w:val="006F6F08"/>
    <w:rsid w:val="006F706E"/>
    <w:rsid w:val="00701A53"/>
    <w:rsid w:val="00701AAD"/>
    <w:rsid w:val="007034F0"/>
    <w:rsid w:val="0070435A"/>
    <w:rsid w:val="0070546B"/>
    <w:rsid w:val="00705767"/>
    <w:rsid w:val="00705FB2"/>
    <w:rsid w:val="007074C0"/>
    <w:rsid w:val="00710330"/>
    <w:rsid w:val="00711506"/>
    <w:rsid w:val="007136AE"/>
    <w:rsid w:val="00713F14"/>
    <w:rsid w:val="00715912"/>
    <w:rsid w:val="00715F0E"/>
    <w:rsid w:val="00717569"/>
    <w:rsid w:val="0072061E"/>
    <w:rsid w:val="007229CC"/>
    <w:rsid w:val="007243B9"/>
    <w:rsid w:val="00724462"/>
    <w:rsid w:val="0072528B"/>
    <w:rsid w:val="00725DE0"/>
    <w:rsid w:val="00727681"/>
    <w:rsid w:val="0073030F"/>
    <w:rsid w:val="0073085D"/>
    <w:rsid w:val="007314FB"/>
    <w:rsid w:val="007315B6"/>
    <w:rsid w:val="007327DF"/>
    <w:rsid w:val="00734906"/>
    <w:rsid w:val="007359D8"/>
    <w:rsid w:val="0073787D"/>
    <w:rsid w:val="00737E22"/>
    <w:rsid w:val="00741924"/>
    <w:rsid w:val="007449ED"/>
    <w:rsid w:val="0074626B"/>
    <w:rsid w:val="007466AA"/>
    <w:rsid w:val="007543C3"/>
    <w:rsid w:val="007562B6"/>
    <w:rsid w:val="0075642C"/>
    <w:rsid w:val="00756EE3"/>
    <w:rsid w:val="00760A41"/>
    <w:rsid w:val="007638B0"/>
    <w:rsid w:val="00763CE4"/>
    <w:rsid w:val="007704F9"/>
    <w:rsid w:val="007706F8"/>
    <w:rsid w:val="00770B46"/>
    <w:rsid w:val="00771D56"/>
    <w:rsid w:val="00775090"/>
    <w:rsid w:val="007807FD"/>
    <w:rsid w:val="00781CA3"/>
    <w:rsid w:val="00782843"/>
    <w:rsid w:val="007830E1"/>
    <w:rsid w:val="007842FA"/>
    <w:rsid w:val="007850FD"/>
    <w:rsid w:val="007857A9"/>
    <w:rsid w:val="00787751"/>
    <w:rsid w:val="00790DF7"/>
    <w:rsid w:val="00792D06"/>
    <w:rsid w:val="007938BB"/>
    <w:rsid w:val="007971AA"/>
    <w:rsid w:val="00797C7C"/>
    <w:rsid w:val="007A0045"/>
    <w:rsid w:val="007A0DC4"/>
    <w:rsid w:val="007A2D01"/>
    <w:rsid w:val="007A2EBB"/>
    <w:rsid w:val="007A3D63"/>
    <w:rsid w:val="007A4A1D"/>
    <w:rsid w:val="007A4D04"/>
    <w:rsid w:val="007A6BC0"/>
    <w:rsid w:val="007B21EE"/>
    <w:rsid w:val="007B4908"/>
    <w:rsid w:val="007B6043"/>
    <w:rsid w:val="007C0493"/>
    <w:rsid w:val="007C11B7"/>
    <w:rsid w:val="007C18D4"/>
    <w:rsid w:val="007C1C97"/>
    <w:rsid w:val="007C2B0C"/>
    <w:rsid w:val="007C3F5C"/>
    <w:rsid w:val="007C6011"/>
    <w:rsid w:val="007D0CCA"/>
    <w:rsid w:val="007D10A0"/>
    <w:rsid w:val="007D20C8"/>
    <w:rsid w:val="007D20E6"/>
    <w:rsid w:val="007D26D5"/>
    <w:rsid w:val="007D2AF6"/>
    <w:rsid w:val="007D5139"/>
    <w:rsid w:val="007D7AA3"/>
    <w:rsid w:val="007E017D"/>
    <w:rsid w:val="007E0A73"/>
    <w:rsid w:val="007E280F"/>
    <w:rsid w:val="007E2C94"/>
    <w:rsid w:val="007E3169"/>
    <w:rsid w:val="007E4EB8"/>
    <w:rsid w:val="007E549A"/>
    <w:rsid w:val="007E57F7"/>
    <w:rsid w:val="007E7905"/>
    <w:rsid w:val="007F1068"/>
    <w:rsid w:val="007F117B"/>
    <w:rsid w:val="007F4D7A"/>
    <w:rsid w:val="007F5690"/>
    <w:rsid w:val="007F5D05"/>
    <w:rsid w:val="00803133"/>
    <w:rsid w:val="00803DDC"/>
    <w:rsid w:val="00806C4E"/>
    <w:rsid w:val="00813A5B"/>
    <w:rsid w:val="0081436D"/>
    <w:rsid w:val="0081636B"/>
    <w:rsid w:val="00816600"/>
    <w:rsid w:val="008201F7"/>
    <w:rsid w:val="00822EF4"/>
    <w:rsid w:val="00823F96"/>
    <w:rsid w:val="00824195"/>
    <w:rsid w:val="008246E5"/>
    <w:rsid w:val="00831D05"/>
    <w:rsid w:val="00832245"/>
    <w:rsid w:val="00832D1C"/>
    <w:rsid w:val="00832E70"/>
    <w:rsid w:val="00833FA3"/>
    <w:rsid w:val="00834CAD"/>
    <w:rsid w:val="00835BF1"/>
    <w:rsid w:val="00835C41"/>
    <w:rsid w:val="00835F89"/>
    <w:rsid w:val="00841482"/>
    <w:rsid w:val="0084222E"/>
    <w:rsid w:val="00842BFC"/>
    <w:rsid w:val="00847CD6"/>
    <w:rsid w:val="00855C7B"/>
    <w:rsid w:val="00856910"/>
    <w:rsid w:val="0085692C"/>
    <w:rsid w:val="0086016A"/>
    <w:rsid w:val="008610F8"/>
    <w:rsid w:val="008610FF"/>
    <w:rsid w:val="00862B19"/>
    <w:rsid w:val="00862FEC"/>
    <w:rsid w:val="00863F56"/>
    <w:rsid w:val="008640B8"/>
    <w:rsid w:val="00864CB7"/>
    <w:rsid w:val="008655B6"/>
    <w:rsid w:val="0086574D"/>
    <w:rsid w:val="00866B56"/>
    <w:rsid w:val="0086714F"/>
    <w:rsid w:val="0086722A"/>
    <w:rsid w:val="008673ED"/>
    <w:rsid w:val="008678C5"/>
    <w:rsid w:val="00870152"/>
    <w:rsid w:val="008702FE"/>
    <w:rsid w:val="00870F76"/>
    <w:rsid w:val="00870F7B"/>
    <w:rsid w:val="00871ED0"/>
    <w:rsid w:val="00875969"/>
    <w:rsid w:val="0088092F"/>
    <w:rsid w:val="00880DD4"/>
    <w:rsid w:val="00880F05"/>
    <w:rsid w:val="008878EB"/>
    <w:rsid w:val="00887FA5"/>
    <w:rsid w:val="00891D86"/>
    <w:rsid w:val="008947EF"/>
    <w:rsid w:val="008963F4"/>
    <w:rsid w:val="008977BF"/>
    <w:rsid w:val="008A20DF"/>
    <w:rsid w:val="008A43C6"/>
    <w:rsid w:val="008A545A"/>
    <w:rsid w:val="008A632E"/>
    <w:rsid w:val="008A699F"/>
    <w:rsid w:val="008A77B1"/>
    <w:rsid w:val="008A77C3"/>
    <w:rsid w:val="008B1262"/>
    <w:rsid w:val="008B16A6"/>
    <w:rsid w:val="008B1FCE"/>
    <w:rsid w:val="008B38D7"/>
    <w:rsid w:val="008B3CFD"/>
    <w:rsid w:val="008B3E75"/>
    <w:rsid w:val="008B4FED"/>
    <w:rsid w:val="008B508A"/>
    <w:rsid w:val="008B51D9"/>
    <w:rsid w:val="008B791E"/>
    <w:rsid w:val="008C0E78"/>
    <w:rsid w:val="008C4B04"/>
    <w:rsid w:val="008C687D"/>
    <w:rsid w:val="008C6EF0"/>
    <w:rsid w:val="008C74D4"/>
    <w:rsid w:val="008C7DEE"/>
    <w:rsid w:val="008D0807"/>
    <w:rsid w:val="008D2C26"/>
    <w:rsid w:val="008D4B27"/>
    <w:rsid w:val="008D5A72"/>
    <w:rsid w:val="008D73C0"/>
    <w:rsid w:val="008D74DB"/>
    <w:rsid w:val="008E0633"/>
    <w:rsid w:val="008E16BB"/>
    <w:rsid w:val="008E1D7B"/>
    <w:rsid w:val="008E2D72"/>
    <w:rsid w:val="008E366A"/>
    <w:rsid w:val="008E634D"/>
    <w:rsid w:val="008E7818"/>
    <w:rsid w:val="008F05B4"/>
    <w:rsid w:val="008F0FF7"/>
    <w:rsid w:val="008F1B56"/>
    <w:rsid w:val="008F1E7B"/>
    <w:rsid w:val="008F2A59"/>
    <w:rsid w:val="008F2D2F"/>
    <w:rsid w:val="008F50F3"/>
    <w:rsid w:val="008F5688"/>
    <w:rsid w:val="008F6AA0"/>
    <w:rsid w:val="008F6E54"/>
    <w:rsid w:val="00900EA9"/>
    <w:rsid w:val="00901642"/>
    <w:rsid w:val="009033D5"/>
    <w:rsid w:val="009037F7"/>
    <w:rsid w:val="00905239"/>
    <w:rsid w:val="009063B0"/>
    <w:rsid w:val="0090768A"/>
    <w:rsid w:val="009077BB"/>
    <w:rsid w:val="00911163"/>
    <w:rsid w:val="00912121"/>
    <w:rsid w:val="00913715"/>
    <w:rsid w:val="0091376E"/>
    <w:rsid w:val="0091497D"/>
    <w:rsid w:val="009163E8"/>
    <w:rsid w:val="009211D6"/>
    <w:rsid w:val="00924232"/>
    <w:rsid w:val="00924B21"/>
    <w:rsid w:val="009254BF"/>
    <w:rsid w:val="0093111D"/>
    <w:rsid w:val="00931225"/>
    <w:rsid w:val="009313F4"/>
    <w:rsid w:val="00933DDC"/>
    <w:rsid w:val="009361E0"/>
    <w:rsid w:val="009379E9"/>
    <w:rsid w:val="00941D91"/>
    <w:rsid w:val="0094439E"/>
    <w:rsid w:val="009466EE"/>
    <w:rsid w:val="009516A0"/>
    <w:rsid w:val="00951B94"/>
    <w:rsid w:val="00952306"/>
    <w:rsid w:val="0095365C"/>
    <w:rsid w:val="0095402D"/>
    <w:rsid w:val="009552E6"/>
    <w:rsid w:val="0095630F"/>
    <w:rsid w:val="00956636"/>
    <w:rsid w:val="00963FB8"/>
    <w:rsid w:val="009642FA"/>
    <w:rsid w:val="00965980"/>
    <w:rsid w:val="00967BC9"/>
    <w:rsid w:val="00970073"/>
    <w:rsid w:val="009761C3"/>
    <w:rsid w:val="00977DE7"/>
    <w:rsid w:val="00980E06"/>
    <w:rsid w:val="009810A2"/>
    <w:rsid w:val="009842E7"/>
    <w:rsid w:val="0098761F"/>
    <w:rsid w:val="00990E56"/>
    <w:rsid w:val="00992460"/>
    <w:rsid w:val="00994336"/>
    <w:rsid w:val="00994F11"/>
    <w:rsid w:val="0099593E"/>
    <w:rsid w:val="0099701D"/>
    <w:rsid w:val="009A0D05"/>
    <w:rsid w:val="009A11EE"/>
    <w:rsid w:val="009A1432"/>
    <w:rsid w:val="009A233C"/>
    <w:rsid w:val="009A2ABE"/>
    <w:rsid w:val="009A36BF"/>
    <w:rsid w:val="009A387E"/>
    <w:rsid w:val="009A3BC0"/>
    <w:rsid w:val="009A40C5"/>
    <w:rsid w:val="009A455B"/>
    <w:rsid w:val="009A548E"/>
    <w:rsid w:val="009A7E2D"/>
    <w:rsid w:val="009B1D91"/>
    <w:rsid w:val="009B1F42"/>
    <w:rsid w:val="009B44BA"/>
    <w:rsid w:val="009B7098"/>
    <w:rsid w:val="009B79CA"/>
    <w:rsid w:val="009C0450"/>
    <w:rsid w:val="009C0832"/>
    <w:rsid w:val="009C0AB1"/>
    <w:rsid w:val="009C1651"/>
    <w:rsid w:val="009C4E7C"/>
    <w:rsid w:val="009C6C72"/>
    <w:rsid w:val="009C6F27"/>
    <w:rsid w:val="009D11BC"/>
    <w:rsid w:val="009D2AB8"/>
    <w:rsid w:val="009D2D8D"/>
    <w:rsid w:val="009D56CB"/>
    <w:rsid w:val="009D6BD1"/>
    <w:rsid w:val="009D6FE2"/>
    <w:rsid w:val="009D7D2B"/>
    <w:rsid w:val="009E16F4"/>
    <w:rsid w:val="009E1792"/>
    <w:rsid w:val="009E239E"/>
    <w:rsid w:val="009E2B6E"/>
    <w:rsid w:val="009E3600"/>
    <w:rsid w:val="009E402D"/>
    <w:rsid w:val="009E4675"/>
    <w:rsid w:val="009E4AB3"/>
    <w:rsid w:val="009E4ABD"/>
    <w:rsid w:val="009E53D5"/>
    <w:rsid w:val="009E544A"/>
    <w:rsid w:val="009E6959"/>
    <w:rsid w:val="009F113E"/>
    <w:rsid w:val="009F24F3"/>
    <w:rsid w:val="009F2BC1"/>
    <w:rsid w:val="009F4C49"/>
    <w:rsid w:val="009F4CF6"/>
    <w:rsid w:val="009F5B9D"/>
    <w:rsid w:val="009F5BB5"/>
    <w:rsid w:val="009F7DB3"/>
    <w:rsid w:val="00A023A6"/>
    <w:rsid w:val="00A0355D"/>
    <w:rsid w:val="00A038EE"/>
    <w:rsid w:val="00A04B98"/>
    <w:rsid w:val="00A075C5"/>
    <w:rsid w:val="00A117B9"/>
    <w:rsid w:val="00A11C0E"/>
    <w:rsid w:val="00A1304A"/>
    <w:rsid w:val="00A13186"/>
    <w:rsid w:val="00A15300"/>
    <w:rsid w:val="00A16CDE"/>
    <w:rsid w:val="00A17190"/>
    <w:rsid w:val="00A172AE"/>
    <w:rsid w:val="00A21877"/>
    <w:rsid w:val="00A21DA5"/>
    <w:rsid w:val="00A2283C"/>
    <w:rsid w:val="00A23921"/>
    <w:rsid w:val="00A2466D"/>
    <w:rsid w:val="00A25EE3"/>
    <w:rsid w:val="00A26CBC"/>
    <w:rsid w:val="00A33C6A"/>
    <w:rsid w:val="00A34293"/>
    <w:rsid w:val="00A34E7F"/>
    <w:rsid w:val="00A3574F"/>
    <w:rsid w:val="00A35B51"/>
    <w:rsid w:val="00A35DAF"/>
    <w:rsid w:val="00A37658"/>
    <w:rsid w:val="00A41DA4"/>
    <w:rsid w:val="00A43DC7"/>
    <w:rsid w:val="00A4417A"/>
    <w:rsid w:val="00A449B0"/>
    <w:rsid w:val="00A51459"/>
    <w:rsid w:val="00A51A05"/>
    <w:rsid w:val="00A51CA8"/>
    <w:rsid w:val="00A53A75"/>
    <w:rsid w:val="00A541B0"/>
    <w:rsid w:val="00A56414"/>
    <w:rsid w:val="00A57B2F"/>
    <w:rsid w:val="00A60DC0"/>
    <w:rsid w:val="00A62B23"/>
    <w:rsid w:val="00A6538F"/>
    <w:rsid w:val="00A6617F"/>
    <w:rsid w:val="00A66954"/>
    <w:rsid w:val="00A67B63"/>
    <w:rsid w:val="00A70995"/>
    <w:rsid w:val="00A70E72"/>
    <w:rsid w:val="00A729E1"/>
    <w:rsid w:val="00A7640B"/>
    <w:rsid w:val="00A778B9"/>
    <w:rsid w:val="00A80354"/>
    <w:rsid w:val="00A803C5"/>
    <w:rsid w:val="00A80440"/>
    <w:rsid w:val="00A80BC6"/>
    <w:rsid w:val="00A829D7"/>
    <w:rsid w:val="00A82B1B"/>
    <w:rsid w:val="00A82DC0"/>
    <w:rsid w:val="00A830FB"/>
    <w:rsid w:val="00A84573"/>
    <w:rsid w:val="00A9018B"/>
    <w:rsid w:val="00A9243B"/>
    <w:rsid w:val="00A92DAE"/>
    <w:rsid w:val="00A97768"/>
    <w:rsid w:val="00A97F2B"/>
    <w:rsid w:val="00AA0332"/>
    <w:rsid w:val="00AA08C1"/>
    <w:rsid w:val="00AA10A2"/>
    <w:rsid w:val="00AA3B38"/>
    <w:rsid w:val="00AA4231"/>
    <w:rsid w:val="00AA6702"/>
    <w:rsid w:val="00AB11C4"/>
    <w:rsid w:val="00AB1426"/>
    <w:rsid w:val="00AB3626"/>
    <w:rsid w:val="00AB3997"/>
    <w:rsid w:val="00AB51DB"/>
    <w:rsid w:val="00AB6A19"/>
    <w:rsid w:val="00AB7B9F"/>
    <w:rsid w:val="00AC0004"/>
    <w:rsid w:val="00AC0297"/>
    <w:rsid w:val="00AC04B5"/>
    <w:rsid w:val="00AC057A"/>
    <w:rsid w:val="00AC130F"/>
    <w:rsid w:val="00AC1B98"/>
    <w:rsid w:val="00AC4C36"/>
    <w:rsid w:val="00AC4C97"/>
    <w:rsid w:val="00AC4E7D"/>
    <w:rsid w:val="00AC4F8A"/>
    <w:rsid w:val="00AC64AA"/>
    <w:rsid w:val="00AC6E5E"/>
    <w:rsid w:val="00AC746C"/>
    <w:rsid w:val="00AD02E1"/>
    <w:rsid w:val="00AD25F8"/>
    <w:rsid w:val="00AD52E0"/>
    <w:rsid w:val="00AD6016"/>
    <w:rsid w:val="00AD6382"/>
    <w:rsid w:val="00AD6DC9"/>
    <w:rsid w:val="00AE085F"/>
    <w:rsid w:val="00AE187E"/>
    <w:rsid w:val="00AE26E0"/>
    <w:rsid w:val="00AE4398"/>
    <w:rsid w:val="00AE45D8"/>
    <w:rsid w:val="00AE5EE2"/>
    <w:rsid w:val="00AE72E2"/>
    <w:rsid w:val="00AF155F"/>
    <w:rsid w:val="00AF159D"/>
    <w:rsid w:val="00AF21B6"/>
    <w:rsid w:val="00AF2635"/>
    <w:rsid w:val="00AF279D"/>
    <w:rsid w:val="00AF3154"/>
    <w:rsid w:val="00AF3F67"/>
    <w:rsid w:val="00AF4AB0"/>
    <w:rsid w:val="00AF6610"/>
    <w:rsid w:val="00AF68C7"/>
    <w:rsid w:val="00AF6E6F"/>
    <w:rsid w:val="00B02147"/>
    <w:rsid w:val="00B02CDF"/>
    <w:rsid w:val="00B03788"/>
    <w:rsid w:val="00B053E5"/>
    <w:rsid w:val="00B06C78"/>
    <w:rsid w:val="00B07B90"/>
    <w:rsid w:val="00B1160B"/>
    <w:rsid w:val="00B120DB"/>
    <w:rsid w:val="00B13977"/>
    <w:rsid w:val="00B13DB3"/>
    <w:rsid w:val="00B148F7"/>
    <w:rsid w:val="00B153AC"/>
    <w:rsid w:val="00B15D6E"/>
    <w:rsid w:val="00B16480"/>
    <w:rsid w:val="00B21E61"/>
    <w:rsid w:val="00B22230"/>
    <w:rsid w:val="00B23D47"/>
    <w:rsid w:val="00B243E0"/>
    <w:rsid w:val="00B2500F"/>
    <w:rsid w:val="00B255B9"/>
    <w:rsid w:val="00B258BE"/>
    <w:rsid w:val="00B2683F"/>
    <w:rsid w:val="00B2726F"/>
    <w:rsid w:val="00B277C3"/>
    <w:rsid w:val="00B303FF"/>
    <w:rsid w:val="00B40D5B"/>
    <w:rsid w:val="00B41A83"/>
    <w:rsid w:val="00B431C1"/>
    <w:rsid w:val="00B43A32"/>
    <w:rsid w:val="00B44A51"/>
    <w:rsid w:val="00B453BF"/>
    <w:rsid w:val="00B458F8"/>
    <w:rsid w:val="00B46B77"/>
    <w:rsid w:val="00B46C2E"/>
    <w:rsid w:val="00B50C24"/>
    <w:rsid w:val="00B52F29"/>
    <w:rsid w:val="00B53028"/>
    <w:rsid w:val="00B57E62"/>
    <w:rsid w:val="00B62069"/>
    <w:rsid w:val="00B62402"/>
    <w:rsid w:val="00B63819"/>
    <w:rsid w:val="00B652DA"/>
    <w:rsid w:val="00B65377"/>
    <w:rsid w:val="00B660DF"/>
    <w:rsid w:val="00B66A33"/>
    <w:rsid w:val="00B6700A"/>
    <w:rsid w:val="00B70824"/>
    <w:rsid w:val="00B71ED5"/>
    <w:rsid w:val="00B728BB"/>
    <w:rsid w:val="00B7290E"/>
    <w:rsid w:val="00B72B40"/>
    <w:rsid w:val="00B734A9"/>
    <w:rsid w:val="00B73C90"/>
    <w:rsid w:val="00B75079"/>
    <w:rsid w:val="00B7601A"/>
    <w:rsid w:val="00B80B8B"/>
    <w:rsid w:val="00B815C2"/>
    <w:rsid w:val="00B82B0A"/>
    <w:rsid w:val="00B862F8"/>
    <w:rsid w:val="00B875E7"/>
    <w:rsid w:val="00B91601"/>
    <w:rsid w:val="00B91E09"/>
    <w:rsid w:val="00B9250F"/>
    <w:rsid w:val="00B9345F"/>
    <w:rsid w:val="00B9666C"/>
    <w:rsid w:val="00B969B6"/>
    <w:rsid w:val="00B9787D"/>
    <w:rsid w:val="00BA12BE"/>
    <w:rsid w:val="00BA1BD4"/>
    <w:rsid w:val="00BA30FA"/>
    <w:rsid w:val="00BA4C28"/>
    <w:rsid w:val="00BA7806"/>
    <w:rsid w:val="00BA7A4B"/>
    <w:rsid w:val="00BB0054"/>
    <w:rsid w:val="00BB41EC"/>
    <w:rsid w:val="00BB5531"/>
    <w:rsid w:val="00BB6532"/>
    <w:rsid w:val="00BB7EA2"/>
    <w:rsid w:val="00BC0491"/>
    <w:rsid w:val="00BC0622"/>
    <w:rsid w:val="00BC0731"/>
    <w:rsid w:val="00BC1D5B"/>
    <w:rsid w:val="00BC31B5"/>
    <w:rsid w:val="00BC349E"/>
    <w:rsid w:val="00BC3C6D"/>
    <w:rsid w:val="00BC4592"/>
    <w:rsid w:val="00BC616B"/>
    <w:rsid w:val="00BC743D"/>
    <w:rsid w:val="00BC7481"/>
    <w:rsid w:val="00BC79F6"/>
    <w:rsid w:val="00BC7AEC"/>
    <w:rsid w:val="00BD07E6"/>
    <w:rsid w:val="00BD2406"/>
    <w:rsid w:val="00BD2460"/>
    <w:rsid w:val="00BD72AE"/>
    <w:rsid w:val="00BD7B41"/>
    <w:rsid w:val="00BE0D4D"/>
    <w:rsid w:val="00BE109C"/>
    <w:rsid w:val="00BE37E8"/>
    <w:rsid w:val="00BE5185"/>
    <w:rsid w:val="00BF0D59"/>
    <w:rsid w:val="00BF4A33"/>
    <w:rsid w:val="00BF50AA"/>
    <w:rsid w:val="00BF57C0"/>
    <w:rsid w:val="00BF5F11"/>
    <w:rsid w:val="00BF6368"/>
    <w:rsid w:val="00BF6C43"/>
    <w:rsid w:val="00BF72EE"/>
    <w:rsid w:val="00BF7C00"/>
    <w:rsid w:val="00C0213E"/>
    <w:rsid w:val="00C0235D"/>
    <w:rsid w:val="00C033CD"/>
    <w:rsid w:val="00C062ED"/>
    <w:rsid w:val="00C06825"/>
    <w:rsid w:val="00C07A50"/>
    <w:rsid w:val="00C10241"/>
    <w:rsid w:val="00C1362F"/>
    <w:rsid w:val="00C15EE2"/>
    <w:rsid w:val="00C16A5D"/>
    <w:rsid w:val="00C23DA6"/>
    <w:rsid w:val="00C31306"/>
    <w:rsid w:val="00C31C41"/>
    <w:rsid w:val="00C34B38"/>
    <w:rsid w:val="00C35F75"/>
    <w:rsid w:val="00C375F9"/>
    <w:rsid w:val="00C408D2"/>
    <w:rsid w:val="00C40A9D"/>
    <w:rsid w:val="00C4202F"/>
    <w:rsid w:val="00C42521"/>
    <w:rsid w:val="00C504BD"/>
    <w:rsid w:val="00C50C16"/>
    <w:rsid w:val="00C52395"/>
    <w:rsid w:val="00C5297B"/>
    <w:rsid w:val="00C53957"/>
    <w:rsid w:val="00C54DC2"/>
    <w:rsid w:val="00C6050F"/>
    <w:rsid w:val="00C621F8"/>
    <w:rsid w:val="00C634EA"/>
    <w:rsid w:val="00C63E70"/>
    <w:rsid w:val="00C70CE8"/>
    <w:rsid w:val="00C71B0A"/>
    <w:rsid w:val="00C72B26"/>
    <w:rsid w:val="00C7564E"/>
    <w:rsid w:val="00C766A8"/>
    <w:rsid w:val="00C76A47"/>
    <w:rsid w:val="00C76AB5"/>
    <w:rsid w:val="00C77EA4"/>
    <w:rsid w:val="00C81EC6"/>
    <w:rsid w:val="00C825AF"/>
    <w:rsid w:val="00C8491C"/>
    <w:rsid w:val="00C85D35"/>
    <w:rsid w:val="00C9011A"/>
    <w:rsid w:val="00C911A3"/>
    <w:rsid w:val="00C92616"/>
    <w:rsid w:val="00C92BA5"/>
    <w:rsid w:val="00C93BC0"/>
    <w:rsid w:val="00C95CEB"/>
    <w:rsid w:val="00C977CA"/>
    <w:rsid w:val="00CA0882"/>
    <w:rsid w:val="00CA1903"/>
    <w:rsid w:val="00CA1B87"/>
    <w:rsid w:val="00CA20D7"/>
    <w:rsid w:val="00CA448F"/>
    <w:rsid w:val="00CA4C74"/>
    <w:rsid w:val="00CA523F"/>
    <w:rsid w:val="00CA5B01"/>
    <w:rsid w:val="00CA73CE"/>
    <w:rsid w:val="00CB048E"/>
    <w:rsid w:val="00CB1868"/>
    <w:rsid w:val="00CC1AC1"/>
    <w:rsid w:val="00CC576B"/>
    <w:rsid w:val="00CD1170"/>
    <w:rsid w:val="00CD25A2"/>
    <w:rsid w:val="00CD2D56"/>
    <w:rsid w:val="00CD328E"/>
    <w:rsid w:val="00CD447D"/>
    <w:rsid w:val="00CD79D0"/>
    <w:rsid w:val="00CE0EFD"/>
    <w:rsid w:val="00CE3DC2"/>
    <w:rsid w:val="00CE6BA7"/>
    <w:rsid w:val="00CE7C14"/>
    <w:rsid w:val="00CF0D5B"/>
    <w:rsid w:val="00CF116A"/>
    <w:rsid w:val="00CF145F"/>
    <w:rsid w:val="00CF1A8D"/>
    <w:rsid w:val="00CF32D8"/>
    <w:rsid w:val="00CF5C45"/>
    <w:rsid w:val="00CF68D4"/>
    <w:rsid w:val="00D000A7"/>
    <w:rsid w:val="00D003E2"/>
    <w:rsid w:val="00D009AA"/>
    <w:rsid w:val="00D016FE"/>
    <w:rsid w:val="00D03645"/>
    <w:rsid w:val="00D03C18"/>
    <w:rsid w:val="00D04913"/>
    <w:rsid w:val="00D04AF1"/>
    <w:rsid w:val="00D106D5"/>
    <w:rsid w:val="00D1071C"/>
    <w:rsid w:val="00D11A46"/>
    <w:rsid w:val="00D11BEE"/>
    <w:rsid w:val="00D12BE1"/>
    <w:rsid w:val="00D12C28"/>
    <w:rsid w:val="00D13AE5"/>
    <w:rsid w:val="00D14775"/>
    <w:rsid w:val="00D1542A"/>
    <w:rsid w:val="00D16213"/>
    <w:rsid w:val="00D1760D"/>
    <w:rsid w:val="00D20E22"/>
    <w:rsid w:val="00D23962"/>
    <w:rsid w:val="00D23FAA"/>
    <w:rsid w:val="00D243D6"/>
    <w:rsid w:val="00D24A11"/>
    <w:rsid w:val="00D25263"/>
    <w:rsid w:val="00D271F0"/>
    <w:rsid w:val="00D27552"/>
    <w:rsid w:val="00D275AD"/>
    <w:rsid w:val="00D32CB0"/>
    <w:rsid w:val="00D34D4D"/>
    <w:rsid w:val="00D35CF1"/>
    <w:rsid w:val="00D35F4D"/>
    <w:rsid w:val="00D3608A"/>
    <w:rsid w:val="00D41043"/>
    <w:rsid w:val="00D42985"/>
    <w:rsid w:val="00D429C3"/>
    <w:rsid w:val="00D42EA5"/>
    <w:rsid w:val="00D44BC0"/>
    <w:rsid w:val="00D44E69"/>
    <w:rsid w:val="00D46264"/>
    <w:rsid w:val="00D46609"/>
    <w:rsid w:val="00D4794C"/>
    <w:rsid w:val="00D50409"/>
    <w:rsid w:val="00D506EB"/>
    <w:rsid w:val="00D516E1"/>
    <w:rsid w:val="00D5336F"/>
    <w:rsid w:val="00D552D2"/>
    <w:rsid w:val="00D558FD"/>
    <w:rsid w:val="00D571FB"/>
    <w:rsid w:val="00D57CA7"/>
    <w:rsid w:val="00D60203"/>
    <w:rsid w:val="00D61B2D"/>
    <w:rsid w:val="00D61B37"/>
    <w:rsid w:val="00D62E29"/>
    <w:rsid w:val="00D65898"/>
    <w:rsid w:val="00D65E45"/>
    <w:rsid w:val="00D67819"/>
    <w:rsid w:val="00D708F5"/>
    <w:rsid w:val="00D722F7"/>
    <w:rsid w:val="00D72699"/>
    <w:rsid w:val="00D7293C"/>
    <w:rsid w:val="00D73324"/>
    <w:rsid w:val="00D74B91"/>
    <w:rsid w:val="00D74F2D"/>
    <w:rsid w:val="00D76D4E"/>
    <w:rsid w:val="00D7763C"/>
    <w:rsid w:val="00D802A0"/>
    <w:rsid w:val="00D81DFA"/>
    <w:rsid w:val="00D81F64"/>
    <w:rsid w:val="00D833E9"/>
    <w:rsid w:val="00D83783"/>
    <w:rsid w:val="00D851E5"/>
    <w:rsid w:val="00D853E5"/>
    <w:rsid w:val="00D864E9"/>
    <w:rsid w:val="00D903DB"/>
    <w:rsid w:val="00D934BE"/>
    <w:rsid w:val="00D9653C"/>
    <w:rsid w:val="00D966D8"/>
    <w:rsid w:val="00D968F5"/>
    <w:rsid w:val="00D97388"/>
    <w:rsid w:val="00D97EA1"/>
    <w:rsid w:val="00DA03F2"/>
    <w:rsid w:val="00DA336D"/>
    <w:rsid w:val="00DA4B8D"/>
    <w:rsid w:val="00DA5E46"/>
    <w:rsid w:val="00DB0490"/>
    <w:rsid w:val="00DB2A52"/>
    <w:rsid w:val="00DB3285"/>
    <w:rsid w:val="00DB47B8"/>
    <w:rsid w:val="00DB57D9"/>
    <w:rsid w:val="00DB5DE9"/>
    <w:rsid w:val="00DB60CD"/>
    <w:rsid w:val="00DB6252"/>
    <w:rsid w:val="00DB6782"/>
    <w:rsid w:val="00DB7F68"/>
    <w:rsid w:val="00DC1048"/>
    <w:rsid w:val="00DC104D"/>
    <w:rsid w:val="00DC1199"/>
    <w:rsid w:val="00DC1B11"/>
    <w:rsid w:val="00DC1B54"/>
    <w:rsid w:val="00DC1B7B"/>
    <w:rsid w:val="00DC2F1B"/>
    <w:rsid w:val="00DC3401"/>
    <w:rsid w:val="00DC5C7F"/>
    <w:rsid w:val="00DC63E5"/>
    <w:rsid w:val="00DD0CFC"/>
    <w:rsid w:val="00DD2E7F"/>
    <w:rsid w:val="00DD42D1"/>
    <w:rsid w:val="00DD72F9"/>
    <w:rsid w:val="00DD7B18"/>
    <w:rsid w:val="00DE3021"/>
    <w:rsid w:val="00DE40CF"/>
    <w:rsid w:val="00DE4FF3"/>
    <w:rsid w:val="00DE673F"/>
    <w:rsid w:val="00DF123F"/>
    <w:rsid w:val="00DF2A1E"/>
    <w:rsid w:val="00DF4429"/>
    <w:rsid w:val="00DF4486"/>
    <w:rsid w:val="00DF5B38"/>
    <w:rsid w:val="00DF7B50"/>
    <w:rsid w:val="00E02143"/>
    <w:rsid w:val="00E025D8"/>
    <w:rsid w:val="00E053D2"/>
    <w:rsid w:val="00E062DC"/>
    <w:rsid w:val="00E076E5"/>
    <w:rsid w:val="00E10E32"/>
    <w:rsid w:val="00E13FD3"/>
    <w:rsid w:val="00E14465"/>
    <w:rsid w:val="00E14AD9"/>
    <w:rsid w:val="00E20B8B"/>
    <w:rsid w:val="00E223DC"/>
    <w:rsid w:val="00E23A87"/>
    <w:rsid w:val="00E24801"/>
    <w:rsid w:val="00E25E7A"/>
    <w:rsid w:val="00E26CBB"/>
    <w:rsid w:val="00E26E87"/>
    <w:rsid w:val="00E272E9"/>
    <w:rsid w:val="00E3198D"/>
    <w:rsid w:val="00E31D9C"/>
    <w:rsid w:val="00E32D8F"/>
    <w:rsid w:val="00E377CD"/>
    <w:rsid w:val="00E40487"/>
    <w:rsid w:val="00E42073"/>
    <w:rsid w:val="00E457D3"/>
    <w:rsid w:val="00E4710B"/>
    <w:rsid w:val="00E47257"/>
    <w:rsid w:val="00E47ADE"/>
    <w:rsid w:val="00E507E1"/>
    <w:rsid w:val="00E54565"/>
    <w:rsid w:val="00E61DA7"/>
    <w:rsid w:val="00E630B7"/>
    <w:rsid w:val="00E6456D"/>
    <w:rsid w:val="00E64FF6"/>
    <w:rsid w:val="00E65B2B"/>
    <w:rsid w:val="00E66119"/>
    <w:rsid w:val="00E66699"/>
    <w:rsid w:val="00E70725"/>
    <w:rsid w:val="00E71DDB"/>
    <w:rsid w:val="00E71E9B"/>
    <w:rsid w:val="00E72C3E"/>
    <w:rsid w:val="00E74DEC"/>
    <w:rsid w:val="00E76C7F"/>
    <w:rsid w:val="00E77A6B"/>
    <w:rsid w:val="00E80801"/>
    <w:rsid w:val="00E80CEE"/>
    <w:rsid w:val="00E82437"/>
    <w:rsid w:val="00E8302F"/>
    <w:rsid w:val="00E83EEF"/>
    <w:rsid w:val="00E84530"/>
    <w:rsid w:val="00E84FDA"/>
    <w:rsid w:val="00E91E04"/>
    <w:rsid w:val="00E9200D"/>
    <w:rsid w:val="00E92DBF"/>
    <w:rsid w:val="00E9316F"/>
    <w:rsid w:val="00E93583"/>
    <w:rsid w:val="00E93FB3"/>
    <w:rsid w:val="00E94134"/>
    <w:rsid w:val="00E94CCE"/>
    <w:rsid w:val="00E95C3F"/>
    <w:rsid w:val="00E963CD"/>
    <w:rsid w:val="00E97560"/>
    <w:rsid w:val="00EA072D"/>
    <w:rsid w:val="00EA0E97"/>
    <w:rsid w:val="00EA2265"/>
    <w:rsid w:val="00EA2F76"/>
    <w:rsid w:val="00EA4621"/>
    <w:rsid w:val="00EA5B34"/>
    <w:rsid w:val="00EA6138"/>
    <w:rsid w:val="00EA742A"/>
    <w:rsid w:val="00EA7534"/>
    <w:rsid w:val="00EB0767"/>
    <w:rsid w:val="00EB10CF"/>
    <w:rsid w:val="00EB1367"/>
    <w:rsid w:val="00EB149F"/>
    <w:rsid w:val="00EB1BD7"/>
    <w:rsid w:val="00EB22FF"/>
    <w:rsid w:val="00EB3442"/>
    <w:rsid w:val="00EB38FB"/>
    <w:rsid w:val="00EB6F90"/>
    <w:rsid w:val="00EB7446"/>
    <w:rsid w:val="00EB7752"/>
    <w:rsid w:val="00EC0D24"/>
    <w:rsid w:val="00EC1BC9"/>
    <w:rsid w:val="00EC2D15"/>
    <w:rsid w:val="00EC4BBF"/>
    <w:rsid w:val="00EC6550"/>
    <w:rsid w:val="00EC669E"/>
    <w:rsid w:val="00EC6B9D"/>
    <w:rsid w:val="00EC6D32"/>
    <w:rsid w:val="00EC7026"/>
    <w:rsid w:val="00ED01FC"/>
    <w:rsid w:val="00ED06AE"/>
    <w:rsid w:val="00ED1BA5"/>
    <w:rsid w:val="00ED1CE3"/>
    <w:rsid w:val="00ED2578"/>
    <w:rsid w:val="00ED4A6B"/>
    <w:rsid w:val="00ED5676"/>
    <w:rsid w:val="00ED75C8"/>
    <w:rsid w:val="00EE06A3"/>
    <w:rsid w:val="00EE3D97"/>
    <w:rsid w:val="00EE72B8"/>
    <w:rsid w:val="00EF11D8"/>
    <w:rsid w:val="00EF1A30"/>
    <w:rsid w:val="00EF1CAA"/>
    <w:rsid w:val="00EF2F29"/>
    <w:rsid w:val="00EF35C0"/>
    <w:rsid w:val="00EF3E71"/>
    <w:rsid w:val="00EF4E84"/>
    <w:rsid w:val="00EF51BF"/>
    <w:rsid w:val="00EF7A07"/>
    <w:rsid w:val="00EF7A82"/>
    <w:rsid w:val="00F00B0E"/>
    <w:rsid w:val="00F02823"/>
    <w:rsid w:val="00F0437F"/>
    <w:rsid w:val="00F05548"/>
    <w:rsid w:val="00F0671D"/>
    <w:rsid w:val="00F0768A"/>
    <w:rsid w:val="00F10583"/>
    <w:rsid w:val="00F10D31"/>
    <w:rsid w:val="00F116F4"/>
    <w:rsid w:val="00F133CE"/>
    <w:rsid w:val="00F140AD"/>
    <w:rsid w:val="00F14145"/>
    <w:rsid w:val="00F16601"/>
    <w:rsid w:val="00F173E3"/>
    <w:rsid w:val="00F201A8"/>
    <w:rsid w:val="00F218E7"/>
    <w:rsid w:val="00F21ABF"/>
    <w:rsid w:val="00F22671"/>
    <w:rsid w:val="00F22D8D"/>
    <w:rsid w:val="00F25162"/>
    <w:rsid w:val="00F26C3D"/>
    <w:rsid w:val="00F26F1B"/>
    <w:rsid w:val="00F30430"/>
    <w:rsid w:val="00F3108F"/>
    <w:rsid w:val="00F32A97"/>
    <w:rsid w:val="00F3676B"/>
    <w:rsid w:val="00F40E31"/>
    <w:rsid w:val="00F423B2"/>
    <w:rsid w:val="00F454D3"/>
    <w:rsid w:val="00F46DD3"/>
    <w:rsid w:val="00F47172"/>
    <w:rsid w:val="00F5003B"/>
    <w:rsid w:val="00F50921"/>
    <w:rsid w:val="00F509C9"/>
    <w:rsid w:val="00F5159F"/>
    <w:rsid w:val="00F517C3"/>
    <w:rsid w:val="00F51847"/>
    <w:rsid w:val="00F5288F"/>
    <w:rsid w:val="00F52A28"/>
    <w:rsid w:val="00F5328B"/>
    <w:rsid w:val="00F55A18"/>
    <w:rsid w:val="00F560AA"/>
    <w:rsid w:val="00F57561"/>
    <w:rsid w:val="00F60616"/>
    <w:rsid w:val="00F606C5"/>
    <w:rsid w:val="00F62C83"/>
    <w:rsid w:val="00F64200"/>
    <w:rsid w:val="00F64B42"/>
    <w:rsid w:val="00F64DDC"/>
    <w:rsid w:val="00F64FA1"/>
    <w:rsid w:val="00F7054C"/>
    <w:rsid w:val="00F71BDD"/>
    <w:rsid w:val="00F74E8F"/>
    <w:rsid w:val="00F755CF"/>
    <w:rsid w:val="00F75E76"/>
    <w:rsid w:val="00F76D6C"/>
    <w:rsid w:val="00F7766E"/>
    <w:rsid w:val="00F813D4"/>
    <w:rsid w:val="00F81749"/>
    <w:rsid w:val="00F83E13"/>
    <w:rsid w:val="00F85A7E"/>
    <w:rsid w:val="00F864F0"/>
    <w:rsid w:val="00F86D95"/>
    <w:rsid w:val="00F87A38"/>
    <w:rsid w:val="00F87CBD"/>
    <w:rsid w:val="00F90F03"/>
    <w:rsid w:val="00F915CF"/>
    <w:rsid w:val="00F93188"/>
    <w:rsid w:val="00F93EA5"/>
    <w:rsid w:val="00F9703F"/>
    <w:rsid w:val="00F97EAA"/>
    <w:rsid w:val="00FA0772"/>
    <w:rsid w:val="00FA145E"/>
    <w:rsid w:val="00FA17BA"/>
    <w:rsid w:val="00FA1FA2"/>
    <w:rsid w:val="00FA3793"/>
    <w:rsid w:val="00FA4253"/>
    <w:rsid w:val="00FA73C0"/>
    <w:rsid w:val="00FA7EE8"/>
    <w:rsid w:val="00FB0F4A"/>
    <w:rsid w:val="00FB2A32"/>
    <w:rsid w:val="00FB41DF"/>
    <w:rsid w:val="00FB4917"/>
    <w:rsid w:val="00FB54D0"/>
    <w:rsid w:val="00FB5D35"/>
    <w:rsid w:val="00FB61D6"/>
    <w:rsid w:val="00FB69EA"/>
    <w:rsid w:val="00FC0B40"/>
    <w:rsid w:val="00FC1328"/>
    <w:rsid w:val="00FC1C50"/>
    <w:rsid w:val="00FC27CC"/>
    <w:rsid w:val="00FC30D2"/>
    <w:rsid w:val="00FC3C82"/>
    <w:rsid w:val="00FC4802"/>
    <w:rsid w:val="00FC622A"/>
    <w:rsid w:val="00FC639E"/>
    <w:rsid w:val="00FC64CB"/>
    <w:rsid w:val="00FC6C33"/>
    <w:rsid w:val="00FC6F22"/>
    <w:rsid w:val="00FC7817"/>
    <w:rsid w:val="00FD02AF"/>
    <w:rsid w:val="00FD13D3"/>
    <w:rsid w:val="00FD1477"/>
    <w:rsid w:val="00FD2167"/>
    <w:rsid w:val="00FD3658"/>
    <w:rsid w:val="00FD3EFB"/>
    <w:rsid w:val="00FD4D59"/>
    <w:rsid w:val="00FD6FCB"/>
    <w:rsid w:val="00FD7E65"/>
    <w:rsid w:val="00FE11D3"/>
    <w:rsid w:val="00FE197D"/>
    <w:rsid w:val="00FE3900"/>
    <w:rsid w:val="00FE6512"/>
    <w:rsid w:val="00FF0D34"/>
    <w:rsid w:val="00FF0D80"/>
    <w:rsid w:val="00FF13A0"/>
    <w:rsid w:val="00FF2494"/>
    <w:rsid w:val="00FF36C0"/>
    <w:rsid w:val="00FF39EF"/>
    <w:rsid w:val="00FF42B9"/>
    <w:rsid w:val="00FF575C"/>
    <w:rsid w:val="00FF5A90"/>
    <w:rsid w:val="03A1C0A1"/>
    <w:rsid w:val="43284FE7"/>
    <w:rsid w:val="5020BB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07277"/>
  <w15:docId w15:val="{DEF676F0-FBD9-4DDD-ADC8-07137856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F11"/>
    <w:pPr>
      <w:suppressAutoHyphens/>
    </w:pPr>
    <w:rPr>
      <w:sz w:val="24"/>
    </w:rPr>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51604B"/>
    <w:pPr>
      <w:suppressAutoHyphens w:val="0"/>
      <w:autoSpaceDN/>
      <w:spacing w:after="0" w:line="240" w:lineRule="auto"/>
      <w:textAlignment w:val="auto"/>
    </w:pPr>
    <w:rPr>
      <w:rFonts w:ascii="Arial" w:eastAsia="Times New Roman" w:hAnsi="Arial"/>
      <w:sz w:val="20"/>
      <w:szCs w:val="20"/>
      <w:lang w:eastAsia="en-GB"/>
    </w:rPr>
  </w:style>
  <w:style w:type="character" w:customStyle="1" w:styleId="CommentTextChar">
    <w:name w:val="Comment Text Char"/>
    <w:basedOn w:val="DefaultParagraphFont"/>
    <w:link w:val="CommentText"/>
    <w:uiPriority w:val="99"/>
    <w:rsid w:val="0051604B"/>
    <w:rPr>
      <w:rFonts w:ascii="Arial" w:eastAsia="Times New Roman" w:hAnsi="Arial"/>
      <w:sz w:val="20"/>
      <w:szCs w:val="20"/>
      <w:lang w:eastAsia="en-GB"/>
    </w:rPr>
  </w:style>
  <w:style w:type="paragraph" w:customStyle="1" w:styleId="MarginText">
    <w:name w:val="Margin Text"/>
    <w:basedOn w:val="Normal"/>
    <w:link w:val="MarginTextChar"/>
    <w:rsid w:val="0051604B"/>
    <w:pPr>
      <w:suppressAutoHyphens w:val="0"/>
      <w:autoSpaceDN/>
      <w:adjustRightInd w:val="0"/>
      <w:spacing w:after="240" w:line="240" w:lineRule="auto"/>
      <w:jc w:val="both"/>
      <w:textAlignment w:val="auto"/>
    </w:pPr>
    <w:rPr>
      <w:rFonts w:ascii="Arial" w:eastAsia="STZhongsong" w:hAnsi="Arial"/>
      <w:sz w:val="22"/>
      <w:szCs w:val="20"/>
      <w:lang w:eastAsia="zh-CN"/>
    </w:rPr>
  </w:style>
  <w:style w:type="character" w:customStyle="1" w:styleId="MarginTextChar">
    <w:name w:val="Margin Text Char"/>
    <w:link w:val="MarginText"/>
    <w:locked/>
    <w:rsid w:val="0051604B"/>
    <w:rPr>
      <w:rFonts w:ascii="Arial" w:eastAsia="STZhongsong" w:hAnsi="Arial"/>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04B"/>
    <w:rPr>
      <w:rFonts w:ascii="Segoe UI" w:hAnsi="Segoe UI" w:cs="Segoe UI"/>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B303FF"/>
    <w:rPr>
      <w:rFonts w:ascii="Arial" w:eastAsia="Times New Roman" w:hAnsi="Arial"/>
      <w:b/>
      <w:bCs/>
      <w:sz w:val="20"/>
      <w:szCs w:val="20"/>
      <w:lang w:eastAsia="en-GB"/>
    </w:rPr>
  </w:style>
  <w:style w:type="paragraph" w:customStyle="1" w:styleId="MainParagraphNumbered">
    <w:name w:val="Main Paragraph Numbered"/>
    <w:basedOn w:val="Normal"/>
    <w:rsid w:val="00A43DC7"/>
    <w:pPr>
      <w:widowControl w:val="0"/>
      <w:numPr>
        <w:numId w:val="2"/>
      </w:numPr>
      <w:tabs>
        <w:tab w:val="left" w:pos="0"/>
      </w:tabs>
      <w:suppressAutoHyphens w:val="0"/>
      <w:overflowPunct w:val="0"/>
      <w:autoSpaceDE w:val="0"/>
      <w:adjustRightInd w:val="0"/>
      <w:spacing w:before="120" w:after="120" w:line="240" w:lineRule="auto"/>
      <w:textAlignment w:val="auto"/>
    </w:pPr>
    <w:rPr>
      <w:rFonts w:ascii="Arial" w:eastAsia="Times New Roman" w:hAnsi="Arial" w:cs="Arial"/>
      <w:b/>
      <w:kern w:val="28"/>
      <w:sz w:val="22"/>
      <w:szCs w:val="20"/>
    </w:rPr>
  </w:style>
  <w:style w:type="paragraph" w:customStyle="1" w:styleId="2ndparagraphnumbered6">
    <w:name w:val="2nd paragraph numbered 6"/>
    <w:basedOn w:val="Normal"/>
    <w:rsid w:val="00264162"/>
    <w:pPr>
      <w:numPr>
        <w:ilvl w:val="1"/>
        <w:numId w:val="4"/>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5"/>
      </w:numPr>
    </w:pPr>
  </w:style>
  <w:style w:type="numbering" w:customStyle="1" w:styleId="Style2">
    <w:name w:val="Style2"/>
    <w:uiPriority w:val="99"/>
    <w:rsid w:val="00E66119"/>
    <w:pPr>
      <w:numPr>
        <w:numId w:val="7"/>
      </w:numPr>
    </w:pPr>
  </w:style>
  <w:style w:type="numbering" w:customStyle="1" w:styleId="Style3">
    <w:name w:val="Style3"/>
    <w:uiPriority w:val="99"/>
    <w:rsid w:val="00E66119"/>
    <w:pPr>
      <w:numPr>
        <w:numId w:val="8"/>
      </w:numPr>
    </w:pPr>
  </w:style>
  <w:style w:type="paragraph" w:customStyle="1" w:styleId="Numbered">
    <w:name w:val="Numbered"/>
    <w:basedOn w:val="Normal"/>
    <w:rsid w:val="003177E0"/>
    <w:pPr>
      <w:widowControl w:val="0"/>
      <w:suppressAutoHyphens w:val="0"/>
      <w:overflowPunct w:val="0"/>
      <w:autoSpaceDE w:val="0"/>
      <w:adjustRightInd w:val="0"/>
      <w:spacing w:after="240" w:line="240" w:lineRule="auto"/>
    </w:pPr>
    <w:rPr>
      <w:rFonts w:ascii="Arial" w:eastAsia="Times New Roman" w:hAnsi="Arial"/>
      <w:szCs w:val="20"/>
    </w:rPr>
  </w:style>
  <w:style w:type="paragraph" w:customStyle="1" w:styleId="PKFHeading1Numbered">
    <w:name w:val="PKF Heading 1 Numbered"/>
    <w:basedOn w:val="Normal"/>
    <w:next w:val="PKFNormalNumbered"/>
    <w:rsid w:val="003177E0"/>
    <w:pPr>
      <w:keepNext/>
      <w:numPr>
        <w:numId w:val="19"/>
      </w:numPr>
      <w:suppressAutoHyphens w:val="0"/>
      <w:autoSpaceDN/>
      <w:spacing w:before="240" w:after="240" w:line="240" w:lineRule="auto"/>
      <w:textAlignment w:val="auto"/>
      <w:outlineLvl w:val="0"/>
    </w:pPr>
    <w:rPr>
      <w:rFonts w:ascii="Arial" w:eastAsia="Times New Roman" w:hAnsi="Arial" w:cs="Arial"/>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19"/>
      </w:numPr>
      <w:tabs>
        <w:tab w:val="clear" w:pos="851"/>
        <w:tab w:val="num" w:pos="1211"/>
        <w:tab w:val="num" w:pos="1440"/>
        <w:tab w:val="left" w:pos="1701"/>
        <w:tab w:val="left" w:pos="2552"/>
        <w:tab w:val="left" w:pos="3402"/>
        <w:tab w:val="left" w:pos="4253"/>
        <w:tab w:val="left" w:pos="5103"/>
        <w:tab w:val="left" w:pos="5954"/>
        <w:tab w:val="left" w:pos="6804"/>
      </w:tabs>
      <w:suppressAutoHyphens w:val="0"/>
      <w:autoSpaceDN/>
      <w:spacing w:after="180" w:line="360" w:lineRule="auto"/>
      <w:ind w:left="1211" w:hanging="360"/>
      <w:jc w:val="both"/>
      <w:textAlignment w:val="auto"/>
    </w:pPr>
    <w:rPr>
      <w:rFonts w:ascii="Arial" w:eastAsia="Times New Roman" w:hAnsi="Arial"/>
      <w:sz w:val="20"/>
      <w:szCs w:val="20"/>
      <w:lang w:val="x-none" w:eastAsia="x-none"/>
    </w:rPr>
  </w:style>
  <w:style w:type="character" w:customStyle="1" w:styleId="PKFNormalNumberedChar1">
    <w:name w:val="PKF Normal Numbered Char1"/>
    <w:link w:val="PKFNormalNumbered"/>
    <w:rsid w:val="003177E0"/>
    <w:rPr>
      <w:rFonts w:ascii="Arial" w:eastAsia="Times New Roman" w:hAnsi="Arial"/>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suppressAutoHyphens w:val="0"/>
      <w:autoSpaceDN/>
      <w:spacing w:after="180" w:line="360" w:lineRule="auto"/>
      <w:jc w:val="both"/>
      <w:textAlignment w:val="auto"/>
    </w:pPr>
    <w:rPr>
      <w:rFonts w:ascii="Arial" w:eastAsia="Times New Roman" w:hAnsi="Arial"/>
      <w:sz w:val="20"/>
      <w:szCs w:val="20"/>
      <w:lang w:val="x-none" w:eastAsia="x-none"/>
    </w:rPr>
  </w:style>
  <w:style w:type="character" w:customStyle="1" w:styleId="PKFNormalBulletsChar1">
    <w:name w:val="PKF Normal Bullets Char1"/>
    <w:link w:val="PKFNormalBullets"/>
    <w:rsid w:val="003177E0"/>
    <w:rPr>
      <w:rFonts w:ascii="Arial" w:eastAsia="Times New Roman" w:hAnsi="Arial"/>
      <w:sz w:val="20"/>
      <w:szCs w:val="20"/>
      <w:lang w:val="x-none" w:eastAsia="x-none"/>
    </w:rPr>
  </w:style>
  <w:style w:type="paragraph" w:customStyle="1" w:styleId="Bodysubclause">
    <w:name w:val="Body  sub clause"/>
    <w:basedOn w:val="Normal"/>
    <w:rsid w:val="00BC7AEC"/>
    <w:pPr>
      <w:suppressAutoHyphens w:val="0"/>
      <w:autoSpaceDN/>
      <w:spacing w:before="240" w:after="120" w:line="300" w:lineRule="atLeast"/>
      <w:ind w:left="720"/>
      <w:jc w:val="both"/>
      <w:textAlignment w:val="auto"/>
    </w:pPr>
    <w:rPr>
      <w:rFonts w:ascii="Times New Roman" w:eastAsia="Times New Roman" w:hAnsi="Times New Roman"/>
      <w:sz w:val="22"/>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Times New Roman" w:eastAsia="Times New Roman" w:hAnsi="Times New Roman"/>
      <w:sz w:val="20"/>
      <w:szCs w:val="20"/>
    </w:rPr>
  </w:style>
  <w:style w:type="paragraph" w:styleId="TOC1">
    <w:name w:val="toc 1"/>
    <w:basedOn w:val="Normal"/>
    <w:next w:val="Normal"/>
    <w:autoRedefine/>
    <w:uiPriority w:val="39"/>
    <w:rsid w:val="005F0BBD"/>
    <w:pPr>
      <w:tabs>
        <w:tab w:val="left" w:pos="660"/>
        <w:tab w:val="right" w:leader="dot" w:pos="10456"/>
      </w:tabs>
      <w:suppressAutoHyphens w:val="0"/>
      <w:autoSpaceDN/>
      <w:spacing w:after="120" w:line="240" w:lineRule="auto"/>
      <w:textAlignment w:val="auto"/>
    </w:pPr>
    <w:rPr>
      <w:rFonts w:ascii="Verdana" w:eastAsia="Times New Roman" w:hAnsi="Verdana" w:cs="Arial"/>
      <w:b/>
      <w:kern w:val="28"/>
      <w:sz w:val="28"/>
      <w:szCs w:val="28"/>
    </w:rPr>
  </w:style>
  <w:style w:type="paragraph" w:styleId="BodyText2">
    <w:name w:val="Body Text 2"/>
    <w:basedOn w:val="Normal"/>
    <w:link w:val="BodyText2Char"/>
    <w:semiHidden/>
    <w:rsid w:val="00570091"/>
    <w:pPr>
      <w:suppressAutoHyphens w:val="0"/>
      <w:autoSpaceDN/>
      <w:spacing w:after="220" w:line="240" w:lineRule="auto"/>
      <w:textAlignment w:val="auto"/>
    </w:pPr>
    <w:rPr>
      <w:rFonts w:ascii="Arial" w:eastAsia="Times New Roman" w:hAnsi="Arial"/>
      <w:i/>
      <w:iCs/>
      <w:sz w:val="22"/>
      <w:szCs w:val="20"/>
    </w:rPr>
  </w:style>
  <w:style w:type="character" w:customStyle="1" w:styleId="BodyText2Char">
    <w:name w:val="Body Text 2 Char"/>
    <w:basedOn w:val="DefaultParagraphFont"/>
    <w:link w:val="BodyText2"/>
    <w:semiHidden/>
    <w:rsid w:val="00570091"/>
    <w:rPr>
      <w:rFonts w:ascii="Arial" w:eastAsia="Times New Roman" w:hAnsi="Arial"/>
      <w:i/>
      <w:iCs/>
      <w:szCs w:val="20"/>
    </w:rPr>
  </w:style>
  <w:style w:type="paragraph" w:customStyle="1" w:styleId="BodyText10">
    <w:name w:val="Body Text10"/>
    <w:rsid w:val="00570091"/>
    <w:pPr>
      <w:numPr>
        <w:ilvl w:val="1"/>
        <w:numId w:val="60"/>
      </w:numPr>
      <w:autoSpaceDN/>
      <w:spacing w:after="120" w:line="240" w:lineRule="auto"/>
      <w:textAlignment w:val="auto"/>
    </w:pPr>
    <w:rPr>
      <w:rFonts w:ascii="Times New Roman" w:eastAsia="Times New Roman" w:hAnsi="Times New Roman"/>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rcial.team@socialworkengland.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legislation.gov.uk/ukpga/2000/20/conten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gov.uk/ukpga/2000/36/conte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ublic-sector-internal-audit-standard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uk/ukpga/1972/70/section/117"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23/contents"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CDCEFDE763214DADF02913F984E11C" ma:contentTypeVersion="4" ma:contentTypeDescription="Create a new document." ma:contentTypeScope="" ma:versionID="e5c4dd06076743896a5ac44ebb2c328c">
  <xsd:schema xmlns:xsd="http://www.w3.org/2001/XMLSchema" xmlns:xs="http://www.w3.org/2001/XMLSchema" xmlns:p="http://schemas.microsoft.com/office/2006/metadata/properties" xmlns:ns2="bcb3dd08-2001-4b5e-9038-28f3ecac2f69" xmlns:ns3="d3353c91-47bf-4f01-9c70-094b039554a2" targetNamespace="http://schemas.microsoft.com/office/2006/metadata/properties" ma:root="true" ma:fieldsID="e7cbd6e4f5560e79b84e3bbeeb9fb568" ns2:_="" ns3:_="">
    <xsd:import namespace="bcb3dd08-2001-4b5e-9038-28f3ecac2f69"/>
    <xsd:import namespace="d3353c91-47bf-4f01-9c70-094b039554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3dd08-2001-4b5e-9038-28f3ecac2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353c91-47bf-4f01-9c70-094b039554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2.xml><?xml version="1.0" encoding="utf-8"?>
<ds:datastoreItem xmlns:ds="http://schemas.openxmlformats.org/officeDocument/2006/customXml" ds:itemID="{67090F36-79B3-492D-9DC0-5CE5F99B1B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7E24E8-0DB0-4E99-8A97-16C6145A9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3dd08-2001-4b5e-9038-28f3ecac2f69"/>
    <ds:schemaRef ds:uri="d3353c91-47bf-4f01-9c70-094b03955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D93668-F70C-4FC5-AFFA-124D1022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28</Pages>
  <Words>6507</Words>
  <Characters>37091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43511</CharactersWithSpaces>
  <SharedDoc>false</SharedDoc>
  <HLinks>
    <vt:vector size="12" baseType="variant">
      <vt:variant>
        <vt:i4>2293786</vt:i4>
      </vt:variant>
      <vt:variant>
        <vt:i4>3</vt:i4>
      </vt:variant>
      <vt:variant>
        <vt:i4>0</vt:i4>
      </vt:variant>
      <vt:variant>
        <vt:i4>5</vt:i4>
      </vt:variant>
      <vt:variant>
        <vt:lpwstr>mailto:commercial.team@socialworkengland.org.uk</vt:lpwstr>
      </vt:variant>
      <vt:variant>
        <vt:lpwstr/>
      </vt:variant>
      <vt:variant>
        <vt:i4>458776</vt:i4>
      </vt:variant>
      <vt:variant>
        <vt:i4>0</vt:i4>
      </vt:variant>
      <vt:variant>
        <vt:i4>0</vt:i4>
      </vt:variant>
      <vt:variant>
        <vt:i4>5</vt:i4>
      </vt:variant>
      <vt:variant>
        <vt:lpwstr>https://www.gov.uk/government/publications/public-sector-internal-audit-standards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Matthew Land</cp:lastModifiedBy>
  <cp:revision>5</cp:revision>
  <cp:lastPrinted>2019-04-04T00:35:00Z</cp:lastPrinted>
  <dcterms:created xsi:type="dcterms:W3CDTF">2019-06-17T11:22:00Z</dcterms:created>
  <dcterms:modified xsi:type="dcterms:W3CDTF">2019-06-17T13:31:00Z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0x01010073CDCEFDE763214DADF02913F984E11C</vt:lpwstr>
  </property>
</Properties>
</file>