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EDD76" w14:textId="77777777" w:rsidR="006D75E3" w:rsidRDefault="00BA2D93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6a (Short Order Form Template and Call-Off Schedules)</w:t>
      </w:r>
    </w:p>
    <w:p w14:paraId="5D541F6E" w14:textId="77777777" w:rsidR="006D75E3" w:rsidRDefault="006D75E3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7F469546" w14:textId="77777777" w:rsidR="006D75E3" w:rsidRDefault="00BA2D93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51D9A839" w14:textId="77777777" w:rsidR="006D75E3" w:rsidRDefault="006D75E3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6176E0C" w14:textId="2D5142F7" w:rsidR="006D75E3" w:rsidRDefault="00BA2D9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66298">
        <w:rPr>
          <w:rFonts w:ascii="Arial" w:eastAsia="Arial" w:hAnsi="Arial" w:cs="Arial"/>
          <w:b/>
          <w:sz w:val="24"/>
          <w:szCs w:val="24"/>
        </w:rPr>
        <w:t>TIS06</w:t>
      </w:r>
      <w:r w:rsidR="009A4449">
        <w:rPr>
          <w:rFonts w:ascii="Arial" w:eastAsia="Arial" w:hAnsi="Arial" w:cs="Arial"/>
          <w:b/>
          <w:sz w:val="24"/>
          <w:szCs w:val="24"/>
        </w:rPr>
        <w:t>86</w:t>
      </w:r>
    </w:p>
    <w:p w14:paraId="6BE585F1" w14:textId="77777777" w:rsidR="006D75E3" w:rsidRDefault="006D75E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F50689B" w14:textId="090B1480" w:rsidR="006D75E3" w:rsidRDefault="00BA2D93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66298">
        <w:rPr>
          <w:rFonts w:ascii="Arial" w:eastAsia="Arial" w:hAnsi="Arial" w:cs="Arial"/>
          <w:sz w:val="24"/>
          <w:szCs w:val="24"/>
        </w:rPr>
        <w:tab/>
      </w:r>
      <w:r w:rsidR="00566298" w:rsidRPr="00566298">
        <w:rPr>
          <w:rFonts w:ascii="Arial" w:hAnsi="Arial" w:cs="Arial"/>
          <w:sz w:val="24"/>
          <w:szCs w:val="24"/>
        </w:rPr>
        <w:t>The Insolvency Service</w:t>
      </w:r>
    </w:p>
    <w:p w14:paraId="2AC9FE77" w14:textId="77777777" w:rsidR="006D75E3" w:rsidRDefault="00BA2D9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B8A974A" w14:textId="77777777" w:rsidR="00566298" w:rsidRPr="00566298" w:rsidRDefault="00BA2D93" w:rsidP="0056629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66298" w:rsidRPr="00566298">
        <w:rPr>
          <w:rFonts w:ascii="Arial" w:hAnsi="Arial" w:cs="Arial"/>
          <w:sz w:val="24"/>
          <w:szCs w:val="24"/>
        </w:rPr>
        <w:t>Cannon House</w:t>
      </w:r>
    </w:p>
    <w:p w14:paraId="3EDADE28" w14:textId="77777777" w:rsidR="00566298" w:rsidRPr="00566298" w:rsidRDefault="00566298" w:rsidP="00566298">
      <w:pPr>
        <w:spacing w:after="0" w:line="240" w:lineRule="auto"/>
        <w:ind w:left="2880" w:firstLine="720"/>
        <w:rPr>
          <w:rFonts w:ascii="Arial" w:hAnsi="Arial" w:cs="Arial"/>
          <w:sz w:val="24"/>
          <w:szCs w:val="24"/>
        </w:rPr>
      </w:pPr>
      <w:r w:rsidRPr="00566298">
        <w:rPr>
          <w:rFonts w:ascii="Arial" w:hAnsi="Arial" w:cs="Arial"/>
          <w:sz w:val="24"/>
          <w:szCs w:val="24"/>
        </w:rPr>
        <w:t>18 Priory Queensway</w:t>
      </w:r>
    </w:p>
    <w:p w14:paraId="6D896A23" w14:textId="77777777" w:rsidR="00566298" w:rsidRPr="00566298" w:rsidRDefault="00566298" w:rsidP="00566298">
      <w:pPr>
        <w:spacing w:after="0" w:line="240" w:lineRule="auto"/>
        <w:ind w:left="2880" w:firstLine="720"/>
        <w:rPr>
          <w:rFonts w:ascii="Arial" w:hAnsi="Arial" w:cs="Arial"/>
          <w:sz w:val="24"/>
          <w:szCs w:val="24"/>
        </w:rPr>
      </w:pPr>
      <w:r w:rsidRPr="00566298">
        <w:rPr>
          <w:rFonts w:ascii="Arial" w:hAnsi="Arial" w:cs="Arial"/>
          <w:sz w:val="24"/>
          <w:szCs w:val="24"/>
        </w:rPr>
        <w:t>Birmingham</w:t>
      </w:r>
    </w:p>
    <w:p w14:paraId="2233F43F" w14:textId="4BB9B71A" w:rsidR="006D75E3" w:rsidRPr="00566298" w:rsidRDefault="00566298" w:rsidP="00566298">
      <w:pPr>
        <w:spacing w:after="0" w:line="259" w:lineRule="auto"/>
        <w:ind w:left="2880" w:firstLine="720"/>
        <w:rPr>
          <w:rFonts w:ascii="Arial" w:eastAsia="Arial" w:hAnsi="Arial" w:cs="Arial"/>
          <w:b/>
          <w:sz w:val="24"/>
          <w:szCs w:val="24"/>
        </w:rPr>
      </w:pPr>
      <w:r w:rsidRPr="00566298">
        <w:rPr>
          <w:rFonts w:ascii="Arial" w:hAnsi="Arial" w:cs="Arial"/>
          <w:sz w:val="24"/>
          <w:szCs w:val="24"/>
        </w:rPr>
        <w:t>B4 6FD</w:t>
      </w:r>
      <w:r w:rsidR="00BA2D93" w:rsidRPr="00566298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E2DE6A2" w14:textId="77777777" w:rsidR="006D75E3" w:rsidRDefault="006D75E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1F5B537" w14:textId="5CB58DA1" w:rsidR="006D75E3" w:rsidRPr="009A4449" w:rsidRDefault="00BA2D93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9A4449" w:rsidRPr="009A4449">
        <w:rPr>
          <w:rFonts w:ascii="Arial" w:hAnsi="Arial" w:cs="Arial"/>
          <w:sz w:val="24"/>
          <w:szCs w:val="24"/>
        </w:rPr>
        <w:t>SmartSourcing Limited</w:t>
      </w:r>
    </w:p>
    <w:p w14:paraId="28FCA4D8" w14:textId="77777777" w:rsidR="009A4449" w:rsidRPr="009A4449" w:rsidRDefault="00BA2D93" w:rsidP="009A4449">
      <w:pPr>
        <w:pStyle w:val="NoSpacing"/>
        <w:rPr>
          <w:sz w:val="24"/>
          <w:szCs w:val="24"/>
        </w:rPr>
      </w:pPr>
      <w:r w:rsidRPr="009A4449">
        <w:rPr>
          <w:rFonts w:eastAsia="Arial"/>
          <w:sz w:val="24"/>
          <w:szCs w:val="24"/>
        </w:rPr>
        <w:t>SUPPLIER ADDRESS:</w:t>
      </w:r>
      <w:r w:rsidRPr="009A4449">
        <w:rPr>
          <w:rFonts w:eastAsia="Arial"/>
          <w:b/>
          <w:sz w:val="24"/>
          <w:szCs w:val="24"/>
        </w:rPr>
        <w:t xml:space="preserve"> </w:t>
      </w:r>
      <w:r w:rsidRPr="009A4449">
        <w:rPr>
          <w:rFonts w:eastAsia="Arial"/>
          <w:b/>
          <w:sz w:val="24"/>
          <w:szCs w:val="24"/>
        </w:rPr>
        <w:tab/>
      </w:r>
      <w:r w:rsidRPr="009A4449">
        <w:rPr>
          <w:rFonts w:eastAsia="Arial"/>
          <w:b/>
          <w:sz w:val="24"/>
          <w:szCs w:val="24"/>
        </w:rPr>
        <w:tab/>
      </w:r>
      <w:r w:rsidR="009A4449" w:rsidRPr="009A4449">
        <w:rPr>
          <w:sz w:val="24"/>
          <w:szCs w:val="24"/>
        </w:rPr>
        <w:t>Tanglewood</w:t>
      </w:r>
    </w:p>
    <w:p w14:paraId="7F4CA9EA" w14:textId="77777777" w:rsidR="009A4449" w:rsidRPr="009A4449" w:rsidRDefault="009A4449" w:rsidP="009A4449">
      <w:pPr>
        <w:pStyle w:val="NoSpacing"/>
        <w:ind w:left="2880" w:firstLine="720"/>
        <w:rPr>
          <w:sz w:val="24"/>
          <w:szCs w:val="24"/>
        </w:rPr>
      </w:pPr>
      <w:r w:rsidRPr="009A4449">
        <w:rPr>
          <w:sz w:val="24"/>
          <w:szCs w:val="24"/>
        </w:rPr>
        <w:t>90-92 Vicarage Hill</w:t>
      </w:r>
    </w:p>
    <w:p w14:paraId="7889BD7E" w14:textId="77777777" w:rsidR="009A4449" w:rsidRPr="009A4449" w:rsidRDefault="009A4449" w:rsidP="009A4449">
      <w:pPr>
        <w:pStyle w:val="NoSpacing"/>
        <w:ind w:left="2880" w:firstLine="720"/>
        <w:rPr>
          <w:sz w:val="24"/>
          <w:szCs w:val="24"/>
        </w:rPr>
      </w:pPr>
      <w:r w:rsidRPr="009A4449">
        <w:rPr>
          <w:sz w:val="24"/>
          <w:szCs w:val="24"/>
        </w:rPr>
        <w:t>South Benfleet</w:t>
      </w:r>
    </w:p>
    <w:p w14:paraId="077F9A4B" w14:textId="77777777" w:rsidR="009A4449" w:rsidRPr="009A4449" w:rsidRDefault="009A4449" w:rsidP="009A4449">
      <w:pPr>
        <w:pStyle w:val="NoSpacing"/>
        <w:ind w:left="2880" w:firstLine="720"/>
        <w:rPr>
          <w:rFonts w:eastAsia="Arial"/>
          <w:sz w:val="24"/>
          <w:szCs w:val="24"/>
        </w:rPr>
      </w:pPr>
      <w:r w:rsidRPr="009A4449">
        <w:rPr>
          <w:sz w:val="24"/>
          <w:szCs w:val="24"/>
        </w:rPr>
        <w:t>SS7 1PE</w:t>
      </w:r>
      <w:r w:rsidRPr="009A4449">
        <w:rPr>
          <w:rFonts w:eastAsia="Arial"/>
          <w:sz w:val="24"/>
          <w:szCs w:val="24"/>
        </w:rPr>
        <w:t xml:space="preserve"> </w:t>
      </w:r>
    </w:p>
    <w:p w14:paraId="2A4A65B3" w14:textId="77777777" w:rsidR="009A4449" w:rsidRDefault="009A4449" w:rsidP="009A4449">
      <w:pPr>
        <w:pStyle w:val="NoSpacing"/>
        <w:rPr>
          <w:rFonts w:eastAsia="Arial"/>
          <w:sz w:val="24"/>
          <w:szCs w:val="24"/>
        </w:rPr>
      </w:pPr>
    </w:p>
    <w:p w14:paraId="06B05F57" w14:textId="229DDB70" w:rsidR="006D75E3" w:rsidRPr="009A4449" w:rsidRDefault="00BA2D93" w:rsidP="009A4449">
      <w:pPr>
        <w:pStyle w:val="NoSpacing"/>
        <w:rPr>
          <w:sz w:val="24"/>
          <w:szCs w:val="24"/>
        </w:rPr>
      </w:pPr>
      <w:r>
        <w:rPr>
          <w:rFonts w:eastAsia="Arial"/>
          <w:sz w:val="24"/>
          <w:szCs w:val="24"/>
        </w:rPr>
        <w:t>REGISTRATION NUMBER:</w:t>
      </w:r>
      <w:r>
        <w:rPr>
          <w:rFonts w:eastAsia="Arial"/>
          <w:b/>
          <w:sz w:val="24"/>
          <w:szCs w:val="24"/>
        </w:rPr>
        <w:t xml:space="preserve"> </w:t>
      </w:r>
      <w:r>
        <w:rPr>
          <w:rFonts w:eastAsia="Arial"/>
          <w:b/>
          <w:sz w:val="24"/>
          <w:szCs w:val="24"/>
        </w:rPr>
        <w:tab/>
      </w:r>
      <w:r w:rsidR="00566298" w:rsidRPr="00566298">
        <w:rPr>
          <w:sz w:val="24"/>
          <w:szCs w:val="24"/>
        </w:rPr>
        <w:t>0</w:t>
      </w:r>
      <w:r w:rsidR="009A4449">
        <w:rPr>
          <w:sz w:val="24"/>
          <w:szCs w:val="24"/>
        </w:rPr>
        <w:t>4359421</w:t>
      </w:r>
    </w:p>
    <w:p w14:paraId="2098642A" w14:textId="77777777" w:rsidR="006D75E3" w:rsidRDefault="006D75E3">
      <w:pPr>
        <w:rPr>
          <w:rFonts w:ascii="Arial" w:eastAsia="Arial" w:hAnsi="Arial" w:cs="Arial"/>
          <w:sz w:val="24"/>
          <w:szCs w:val="24"/>
        </w:rPr>
      </w:pPr>
    </w:p>
    <w:p w14:paraId="3BBDA5F5" w14:textId="08B5B212" w:rsidR="006D75E3" w:rsidRDefault="006D75E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D7D2452" w14:textId="04E73815" w:rsidR="0057407C" w:rsidRDefault="0057407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55F2C63" w14:textId="1F3692A1" w:rsidR="0057407C" w:rsidRDefault="0057407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BA3FAF7" w14:textId="2CDF8C5B" w:rsidR="0057407C" w:rsidRDefault="0057407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718427F" w14:textId="18BBC7E6" w:rsidR="0057407C" w:rsidRDefault="0057407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6F07A26" w14:textId="028AFB78" w:rsidR="0057407C" w:rsidRDefault="0057407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8DDE138" w14:textId="6315E4C8" w:rsidR="0057407C" w:rsidRDefault="0057407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9F6A96B" w14:textId="66CE42C3" w:rsidR="0057407C" w:rsidRDefault="0057407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1E42B54" w14:textId="795EEBFC" w:rsidR="0057407C" w:rsidRDefault="0057407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99024C6" w14:textId="375DAD7B" w:rsidR="0057407C" w:rsidRDefault="0057407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FD51B61" w14:textId="4D882DF5" w:rsidR="00C16BB4" w:rsidRDefault="00C16BB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C57E20C" w14:textId="5287E297" w:rsidR="00C16BB4" w:rsidRDefault="00C16BB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20C9AFD" w14:textId="78A2B778" w:rsidR="00C16BB4" w:rsidRDefault="00C16BB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5657573" w14:textId="7057842E" w:rsidR="00C16BB4" w:rsidRDefault="00C16BB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876DCE2" w14:textId="3304B3D4" w:rsidR="00C16BB4" w:rsidRDefault="00C16BB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6738ACE" w14:textId="29A0E2EB" w:rsidR="00C16BB4" w:rsidRDefault="00C16BB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C2E224C" w14:textId="30E677AE" w:rsidR="00C16BB4" w:rsidRDefault="00C16BB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48A1F49" w14:textId="11DEFB87" w:rsidR="00C16BB4" w:rsidRDefault="00C16BB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26432E0" w14:textId="77777777" w:rsidR="00C16BB4" w:rsidRDefault="00C16BB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05A806A" w14:textId="77777777" w:rsidR="0057407C" w:rsidRDefault="0057407C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594733B" w14:textId="77777777" w:rsidR="006D75E3" w:rsidRDefault="006D75E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B15865C" w14:textId="77777777" w:rsidR="006D75E3" w:rsidRDefault="00BA2D9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63D04EDD" w14:textId="77777777" w:rsidR="006D75E3" w:rsidRDefault="006D75E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96E4D26" w14:textId="09125C88" w:rsidR="006D75E3" w:rsidRDefault="00BA2D93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Order Form is for the provision of the Call-Off Deliverables and dated</w:t>
      </w:r>
      <w:r w:rsidR="0060215D">
        <w:rPr>
          <w:rFonts w:ascii="Arial" w:eastAsia="Arial" w:hAnsi="Arial" w:cs="Arial"/>
          <w:sz w:val="24"/>
          <w:szCs w:val="24"/>
        </w:rPr>
        <w:t xml:space="preserve"> </w:t>
      </w:r>
      <w:r w:rsidR="009A4449">
        <w:rPr>
          <w:rFonts w:ascii="Arial" w:eastAsia="Arial" w:hAnsi="Arial" w:cs="Arial"/>
          <w:sz w:val="24"/>
          <w:szCs w:val="24"/>
        </w:rPr>
        <w:t>30</w:t>
      </w:r>
      <w:r w:rsidR="009A4449" w:rsidRPr="009A4449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9A4449">
        <w:rPr>
          <w:rFonts w:ascii="Arial" w:eastAsia="Arial" w:hAnsi="Arial" w:cs="Arial"/>
          <w:sz w:val="24"/>
          <w:szCs w:val="24"/>
        </w:rPr>
        <w:t xml:space="preserve"> November </w:t>
      </w:r>
      <w:r w:rsidR="004C4BAD">
        <w:rPr>
          <w:rFonts w:ascii="Arial" w:eastAsia="Arial" w:hAnsi="Arial" w:cs="Arial"/>
          <w:sz w:val="24"/>
          <w:szCs w:val="24"/>
        </w:rPr>
        <w:t>2023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79294FB" w14:textId="77777777" w:rsidR="006D75E3" w:rsidRDefault="006D75E3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3D6A236C" w14:textId="77777777" w:rsidR="006D75E3" w:rsidRDefault="00BA2D93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RM6277 for the provision of </w:t>
      </w:r>
      <w:proofErr w:type="gramStart"/>
      <w:r>
        <w:rPr>
          <w:rFonts w:ascii="Arial" w:eastAsia="Arial" w:hAnsi="Arial" w:cs="Arial"/>
          <w:sz w:val="24"/>
          <w:szCs w:val="24"/>
        </w:rPr>
        <w:t>Non Clinical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Staff.   </w:t>
      </w:r>
    </w:p>
    <w:p w14:paraId="2BDDAF97" w14:textId="77777777" w:rsidR="006D75E3" w:rsidRDefault="006D75E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14:paraId="7B0F083F" w14:textId="342C980F" w:rsidR="006D75E3" w:rsidRDefault="00BA2D93" w:rsidP="004C4BAD">
      <w:pPr>
        <w:tabs>
          <w:tab w:val="left" w:pos="2115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bookmarkStart w:id="1" w:name="_heading=h.187jdr93487a" w:colFirst="0" w:colLast="0"/>
      <w:bookmarkStart w:id="2" w:name="_heading=h.fxtz304dzjd5" w:colFirst="0" w:colLast="0"/>
      <w:bookmarkStart w:id="3" w:name="_heading=h.rcopw7p1y8nx" w:colFirst="0" w:colLast="0"/>
      <w:bookmarkStart w:id="4" w:name="_heading=h.mehxputintyq" w:colFirst="0" w:colLast="0"/>
      <w:bookmarkStart w:id="5" w:name="_heading=h.iq0nse8p2ky0" w:colFirst="0" w:colLast="0"/>
      <w:bookmarkStart w:id="6" w:name="_heading=h.nvlfluq1p4f9" w:colFirst="0" w:colLast="0"/>
      <w:bookmarkStart w:id="7" w:name="_heading=h.50n8ipqvn6x" w:colFirst="0" w:colLast="0"/>
      <w:bookmarkEnd w:id="1"/>
      <w:bookmarkEnd w:id="2"/>
      <w:bookmarkEnd w:id="3"/>
      <w:bookmarkEnd w:id="4"/>
      <w:bookmarkEnd w:id="5"/>
      <w:bookmarkEnd w:id="6"/>
      <w:bookmarkEnd w:id="7"/>
      <w:r w:rsidRPr="004C4BAD">
        <w:rPr>
          <w:rFonts w:ascii="Arial" w:eastAsia="Arial" w:hAnsi="Arial" w:cs="Arial"/>
          <w:sz w:val="24"/>
          <w:szCs w:val="24"/>
        </w:rPr>
        <w:t xml:space="preserve">CALL-OFF LOT(S): </w:t>
      </w:r>
      <w:r w:rsidR="009A4449">
        <w:rPr>
          <w:rFonts w:ascii="Arial" w:eastAsia="Arial" w:hAnsi="Arial" w:cs="Arial"/>
          <w:sz w:val="24"/>
          <w:szCs w:val="24"/>
        </w:rPr>
        <w:t xml:space="preserve">Statement </w:t>
      </w:r>
      <w:proofErr w:type="gramStart"/>
      <w:r w:rsidR="009A4449">
        <w:rPr>
          <w:rFonts w:ascii="Arial" w:eastAsia="Arial" w:hAnsi="Arial" w:cs="Arial"/>
          <w:sz w:val="24"/>
          <w:szCs w:val="24"/>
        </w:rPr>
        <w:t>Of</w:t>
      </w:r>
      <w:proofErr w:type="gramEnd"/>
      <w:r w:rsidR="009A4449">
        <w:rPr>
          <w:rFonts w:ascii="Arial" w:eastAsia="Arial" w:hAnsi="Arial" w:cs="Arial"/>
          <w:sz w:val="24"/>
          <w:szCs w:val="24"/>
        </w:rPr>
        <w:t xml:space="preserve"> Work</w:t>
      </w:r>
    </w:p>
    <w:p w14:paraId="0ABC5FC3" w14:textId="77777777" w:rsidR="006D75E3" w:rsidRDefault="006D75E3">
      <w:pPr>
        <w:tabs>
          <w:tab w:val="left" w:pos="2257"/>
        </w:tabs>
        <w:spacing w:after="0" w:line="259" w:lineRule="auto"/>
        <w:ind w:left="2880"/>
        <w:rPr>
          <w:rFonts w:ascii="Arial" w:eastAsia="Arial" w:hAnsi="Arial" w:cs="Arial"/>
          <w:sz w:val="24"/>
          <w:szCs w:val="24"/>
          <w:highlight w:val="yellow"/>
        </w:rPr>
      </w:pPr>
      <w:bookmarkStart w:id="8" w:name="_heading=h.dch1uaqxa9er" w:colFirst="0" w:colLast="0"/>
      <w:bookmarkEnd w:id="8"/>
    </w:p>
    <w:p w14:paraId="77B26D84" w14:textId="77777777" w:rsidR="006D75E3" w:rsidRDefault="006D75E3">
      <w:pPr>
        <w:keepNext/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3204B34" w14:textId="77777777" w:rsidR="006D75E3" w:rsidRDefault="00BA2D93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INCORPORATED TERMS</w:t>
      </w:r>
    </w:p>
    <w:p w14:paraId="58F1D33F" w14:textId="77777777" w:rsidR="006D75E3" w:rsidRDefault="006D75E3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041EB0E" w14:textId="77777777" w:rsidR="006D75E3" w:rsidRDefault="00BA2D9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is a Bronze Contract.</w:t>
      </w:r>
    </w:p>
    <w:p w14:paraId="0BE369C1" w14:textId="77777777" w:rsidR="006D75E3" w:rsidRDefault="006D75E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E5CD9A5" w14:textId="77777777" w:rsidR="006D75E3" w:rsidRDefault="00BA2D9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3B166230" w14:textId="77777777" w:rsidR="006D75E3" w:rsidRDefault="00BA2D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Form.</w:t>
      </w:r>
    </w:p>
    <w:p w14:paraId="64C19DB5" w14:textId="77777777" w:rsidR="006D75E3" w:rsidRDefault="00BA2D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 (Definitions and Interpretation) </w:t>
      </w:r>
      <w:r>
        <w:rPr>
          <w:rFonts w:ascii="Arial" w:eastAsia="Arial" w:hAnsi="Arial" w:cs="Arial"/>
          <w:sz w:val="24"/>
          <w:szCs w:val="24"/>
        </w:rPr>
        <w:t>RM6277</w:t>
      </w:r>
    </w:p>
    <w:p w14:paraId="72CC1386" w14:textId="77777777" w:rsidR="006D75E3" w:rsidRDefault="00BA2D93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1A15F5AA" w14:textId="77777777" w:rsidR="006D75E3" w:rsidRDefault="006D75E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77E4982" w14:textId="77777777" w:rsidR="006D75E3" w:rsidRDefault="00BA2D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Schedules for</w:t>
      </w:r>
      <w:r>
        <w:rPr>
          <w:rFonts w:ascii="Arial" w:eastAsia="Arial" w:hAnsi="Arial" w:cs="Arial"/>
          <w:sz w:val="24"/>
          <w:szCs w:val="24"/>
        </w:rPr>
        <w:t xml:space="preserve"> RM6277</w:t>
      </w:r>
    </w:p>
    <w:p w14:paraId="22D6D665" w14:textId="77777777" w:rsidR="006D75E3" w:rsidRDefault="00BA2D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26EBB630" w14:textId="77777777" w:rsidR="006D75E3" w:rsidRDefault="00BA2D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3BB90C94" w14:textId="77777777" w:rsidR="006D75E3" w:rsidRDefault="00BA2D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45246BFF" w14:textId="77777777" w:rsidR="006D75E3" w:rsidRDefault="00BA2D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7 (Financial Difficulties including Annex 5 Optional Terms for Bronze Contracts)</w:t>
      </w:r>
    </w:p>
    <w:p w14:paraId="214FF480" w14:textId="77777777" w:rsidR="006D75E3" w:rsidRDefault="00BA2D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3638455" w14:textId="77777777" w:rsidR="006D75E3" w:rsidRDefault="00BA2D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BD85C56" w14:textId="77777777" w:rsidR="006D75E3" w:rsidRDefault="006D75E3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14:paraId="665B3691" w14:textId="77777777" w:rsidR="006D75E3" w:rsidRDefault="00BA2D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Schedules for RM62</w:t>
      </w:r>
      <w:r>
        <w:rPr>
          <w:rFonts w:ascii="Arial" w:eastAsia="Arial" w:hAnsi="Arial" w:cs="Arial"/>
          <w:sz w:val="24"/>
          <w:szCs w:val="24"/>
        </w:rPr>
        <w:t>77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4494519" w14:textId="77777777" w:rsidR="006D75E3" w:rsidRDefault="00BA2D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19ECA38E" w14:textId="77777777" w:rsidR="006D75E3" w:rsidRDefault="00BA2D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264B3F67" w14:textId="77777777" w:rsidR="006D75E3" w:rsidRDefault="00BA2D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77B79329" w14:textId="77777777" w:rsidR="006D75E3" w:rsidRDefault="006D75E3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5895874D" w14:textId="77777777" w:rsidR="006D75E3" w:rsidRDefault="00BA2D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7B74751A" w14:textId="77777777" w:rsidR="006D75E3" w:rsidRDefault="00BA2D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</w:t>
      </w:r>
      <w:r>
        <w:rPr>
          <w:rFonts w:ascii="Arial" w:eastAsia="Arial" w:hAnsi="Arial" w:cs="Arial"/>
          <w:sz w:val="24"/>
          <w:szCs w:val="24"/>
        </w:rPr>
        <w:t xml:space="preserve"> RM6277</w:t>
      </w:r>
    </w:p>
    <w:p w14:paraId="3DBD685F" w14:textId="77777777" w:rsidR="006D75E3" w:rsidRDefault="006D75E3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2659DD27" w14:textId="77777777" w:rsidR="006D75E3" w:rsidRDefault="00BA2D9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6085F66F" w14:textId="77777777" w:rsidR="006D75E3" w:rsidRDefault="006D75E3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E4BF54A" w14:textId="1EBE6A48" w:rsidR="006D75E3" w:rsidRDefault="00BA2D9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9A4449">
        <w:rPr>
          <w:rFonts w:ascii="Arial" w:hAnsi="Arial" w:cs="Arial"/>
          <w:sz w:val="24"/>
          <w:szCs w:val="24"/>
          <w:highlight w:val="white"/>
        </w:rPr>
        <w:t>4</w:t>
      </w:r>
      <w:r w:rsidR="009A4449" w:rsidRPr="009A4449">
        <w:rPr>
          <w:rFonts w:ascii="Arial" w:hAnsi="Arial" w:cs="Arial"/>
          <w:sz w:val="24"/>
          <w:szCs w:val="24"/>
          <w:highlight w:val="white"/>
          <w:vertAlign w:val="superscript"/>
        </w:rPr>
        <w:t>th</w:t>
      </w:r>
      <w:r w:rsidR="009A4449">
        <w:rPr>
          <w:rFonts w:ascii="Arial" w:hAnsi="Arial" w:cs="Arial"/>
          <w:sz w:val="24"/>
          <w:szCs w:val="24"/>
          <w:highlight w:val="white"/>
        </w:rPr>
        <w:t xml:space="preserve"> December</w:t>
      </w:r>
      <w:r w:rsidR="004C4BAD" w:rsidRPr="004C4BAD">
        <w:rPr>
          <w:rFonts w:ascii="Arial" w:hAnsi="Arial" w:cs="Arial"/>
          <w:sz w:val="24"/>
          <w:szCs w:val="24"/>
          <w:highlight w:val="white"/>
        </w:rPr>
        <w:t xml:space="preserve"> 2023</w:t>
      </w:r>
    </w:p>
    <w:p w14:paraId="130DE01E" w14:textId="77777777" w:rsidR="006D75E3" w:rsidRDefault="006D75E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65B9646" w14:textId="71C4E4AD" w:rsidR="006D75E3" w:rsidRDefault="00BA2D93">
      <w:pPr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9A4449">
        <w:rPr>
          <w:rFonts w:ascii="Arial" w:hAnsi="Arial" w:cs="Arial"/>
          <w:sz w:val="24"/>
          <w:szCs w:val="24"/>
          <w:highlight w:val="white"/>
        </w:rPr>
        <w:t>29</w:t>
      </w:r>
      <w:proofErr w:type="gramStart"/>
      <w:r w:rsidR="009A4449" w:rsidRPr="009A4449">
        <w:rPr>
          <w:rFonts w:ascii="Arial" w:hAnsi="Arial" w:cs="Arial"/>
          <w:sz w:val="24"/>
          <w:szCs w:val="24"/>
          <w:highlight w:val="white"/>
          <w:vertAlign w:val="superscript"/>
        </w:rPr>
        <w:t>th</w:t>
      </w:r>
      <w:r w:rsidR="009A4449">
        <w:rPr>
          <w:rFonts w:ascii="Arial" w:hAnsi="Arial" w:cs="Arial"/>
          <w:sz w:val="24"/>
          <w:szCs w:val="24"/>
          <w:highlight w:val="white"/>
        </w:rPr>
        <w:t xml:space="preserve"> </w:t>
      </w:r>
      <w:r w:rsidR="004C4BAD" w:rsidRPr="004C4BAD">
        <w:rPr>
          <w:rFonts w:ascii="Arial" w:hAnsi="Arial" w:cs="Arial"/>
          <w:sz w:val="24"/>
          <w:szCs w:val="24"/>
          <w:highlight w:val="white"/>
        </w:rPr>
        <w:t xml:space="preserve"> March</w:t>
      </w:r>
      <w:proofErr w:type="gramEnd"/>
      <w:r w:rsidR="004C4BAD" w:rsidRPr="004C4BAD">
        <w:rPr>
          <w:rFonts w:ascii="Arial" w:hAnsi="Arial" w:cs="Arial"/>
          <w:sz w:val="24"/>
          <w:szCs w:val="24"/>
          <w:highlight w:val="white"/>
        </w:rPr>
        <w:t xml:space="preserve"> 2024</w:t>
      </w:r>
    </w:p>
    <w:p w14:paraId="0A156F71" w14:textId="77777777" w:rsidR="009A4449" w:rsidRDefault="009A444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7D4F1C2" w14:textId="2985B8F6" w:rsidR="004C4BAD" w:rsidRDefault="004C4BA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CALL-OFF EXTENSION </w:t>
      </w:r>
    </w:p>
    <w:p w14:paraId="56878833" w14:textId="7AEA67C5" w:rsidR="004C4BAD" w:rsidRDefault="004C4BA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4C4BAD">
        <w:rPr>
          <w:rFonts w:ascii="Arial" w:eastAsia="Arial" w:hAnsi="Arial" w:cs="Arial"/>
          <w:sz w:val="24"/>
          <w:szCs w:val="24"/>
        </w:rPr>
        <w:t xml:space="preserve">There is </w:t>
      </w:r>
      <w:r w:rsidRPr="004C4BAD">
        <w:rPr>
          <w:rFonts w:ascii="Arial" w:hAnsi="Arial" w:cs="Arial"/>
          <w:sz w:val="24"/>
          <w:szCs w:val="24"/>
          <w:highlight w:val="white"/>
        </w:rPr>
        <w:t xml:space="preserve">an option to extend included in this Call-Off for a further </w:t>
      </w:r>
      <w:r w:rsidR="009A4449">
        <w:rPr>
          <w:rFonts w:ascii="Arial" w:hAnsi="Arial" w:cs="Arial"/>
          <w:sz w:val="24"/>
          <w:szCs w:val="24"/>
        </w:rPr>
        <w:t xml:space="preserve">two </w:t>
      </w:r>
      <w:r w:rsidRPr="004C4BAD">
        <w:rPr>
          <w:rFonts w:ascii="Arial" w:hAnsi="Arial" w:cs="Arial"/>
          <w:sz w:val="24"/>
          <w:szCs w:val="24"/>
        </w:rPr>
        <w:t>months to 3</w:t>
      </w:r>
      <w:r w:rsidR="009A4449">
        <w:rPr>
          <w:rFonts w:ascii="Arial" w:hAnsi="Arial" w:cs="Arial"/>
          <w:sz w:val="24"/>
          <w:szCs w:val="24"/>
        </w:rPr>
        <w:t>1</w:t>
      </w:r>
      <w:r w:rsidR="009A4449">
        <w:rPr>
          <w:rFonts w:ascii="Arial" w:hAnsi="Arial" w:cs="Arial"/>
          <w:sz w:val="24"/>
          <w:szCs w:val="24"/>
          <w:vertAlign w:val="superscript"/>
        </w:rPr>
        <w:t>st</w:t>
      </w:r>
      <w:r w:rsidRPr="004C4BAD">
        <w:rPr>
          <w:rFonts w:ascii="Arial" w:hAnsi="Arial" w:cs="Arial"/>
          <w:sz w:val="24"/>
          <w:szCs w:val="24"/>
        </w:rPr>
        <w:t xml:space="preserve"> </w:t>
      </w:r>
      <w:r w:rsidR="009A4449">
        <w:rPr>
          <w:rFonts w:ascii="Arial" w:hAnsi="Arial" w:cs="Arial"/>
          <w:sz w:val="24"/>
          <w:szCs w:val="24"/>
        </w:rPr>
        <w:t>May</w:t>
      </w:r>
      <w:r w:rsidRPr="004C4BAD">
        <w:rPr>
          <w:rFonts w:ascii="Arial" w:hAnsi="Arial" w:cs="Arial"/>
          <w:sz w:val="24"/>
          <w:szCs w:val="24"/>
        </w:rPr>
        <w:t xml:space="preserve"> 2024 subject to the relevant approvals being in place.</w:t>
      </w:r>
    </w:p>
    <w:p w14:paraId="714A0A73" w14:textId="407FDBE2" w:rsidR="00FB02C6" w:rsidRDefault="00FB02C6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6B070E1" w14:textId="78F77177" w:rsidR="00FB02C6" w:rsidRDefault="00FB02C6" w:rsidP="00FB02C6">
      <w:pPr>
        <w:spacing w:after="0" w:line="259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NOTICE PERIOD: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Two Weeks </w:t>
      </w:r>
    </w:p>
    <w:p w14:paraId="49E74DB7" w14:textId="77777777" w:rsidR="00FB02C6" w:rsidRDefault="00FB02C6" w:rsidP="00FB02C6">
      <w:pPr>
        <w:spacing w:after="0" w:line="259" w:lineRule="auto"/>
        <w:ind w:left="2160" w:hanging="2160"/>
        <w:rPr>
          <w:rFonts w:ascii="Arial" w:hAnsi="Arial" w:cs="Arial"/>
          <w:sz w:val="24"/>
          <w:szCs w:val="24"/>
        </w:rPr>
      </w:pPr>
    </w:p>
    <w:p w14:paraId="499D477D" w14:textId="2C64FFCD" w:rsidR="00FB02C6" w:rsidRDefault="00FB02C6" w:rsidP="00FB02C6">
      <w:pPr>
        <w:spacing w:after="0" w:line="259" w:lineRule="auto"/>
        <w:ind w:left="2160" w:hanging="2160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IR35 STATUS: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A4449">
        <w:rPr>
          <w:rFonts w:ascii="Arial" w:hAnsi="Arial" w:cs="Arial"/>
          <w:sz w:val="24"/>
          <w:szCs w:val="24"/>
        </w:rPr>
        <w:t xml:space="preserve">Out of </w:t>
      </w:r>
      <w:r>
        <w:rPr>
          <w:rFonts w:ascii="Arial" w:hAnsi="Arial" w:cs="Arial"/>
          <w:sz w:val="24"/>
          <w:szCs w:val="24"/>
        </w:rPr>
        <w:t>Scope</w:t>
      </w:r>
    </w:p>
    <w:p w14:paraId="04233B8E" w14:textId="77777777" w:rsidR="00FB02C6" w:rsidRPr="004C4BAD" w:rsidRDefault="00FB02C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2A0B7D2" w14:textId="77777777" w:rsidR="006D75E3" w:rsidRDefault="006D75E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AB8DC8F" w14:textId="6F6A4FB8" w:rsidR="006D75E3" w:rsidRDefault="00BA2D9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DELIVERABLES </w:t>
      </w:r>
      <w:r w:rsidR="008F14F1">
        <w:rPr>
          <w:rFonts w:ascii="Arial" w:eastAsia="Arial" w:hAnsi="Arial" w:cs="Arial"/>
          <w:sz w:val="24"/>
          <w:szCs w:val="24"/>
        </w:rPr>
        <w:t>:</w:t>
      </w:r>
      <w:proofErr w:type="gramEnd"/>
    </w:p>
    <w:p w14:paraId="5C812D3E" w14:textId="77777777" w:rsidR="008F14F1" w:rsidRDefault="008F14F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536C4DE" w14:textId="71D32B37" w:rsidR="005274B7" w:rsidRPr="00451F63" w:rsidRDefault="00451F63" w:rsidP="005274B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bookmarkStart w:id="9" w:name="_heading=h.gjdgxs" w:colFirst="0" w:colLast="0"/>
      <w:bookmarkEnd w:id="9"/>
      <w:r w:rsidRPr="00451F63">
        <w:rPr>
          <w:rFonts w:ascii="Arial" w:hAnsi="Arial" w:cs="Arial"/>
          <w:b/>
          <w:bCs/>
        </w:rPr>
        <w:t xml:space="preserve">Solutions Architect – </w:t>
      </w:r>
      <w:r w:rsidR="00336F3C">
        <w:rPr>
          <w:rFonts w:ascii="Arial" w:hAnsi="Arial" w:cs="Arial"/>
          <w:b/>
          <w:bCs/>
        </w:rPr>
        <w:t>REDACTED</w:t>
      </w:r>
      <w:r w:rsidR="005274B7" w:rsidRPr="00451F63">
        <w:rPr>
          <w:rStyle w:val="eop"/>
          <w:rFonts w:ascii="Arial" w:hAnsi="Arial" w:cs="Arial"/>
          <w:b/>
          <w:bCs/>
          <w:sz w:val="20"/>
          <w:szCs w:val="20"/>
        </w:rPr>
        <w:t> </w:t>
      </w:r>
    </w:p>
    <w:p w14:paraId="7F5E6FD8" w14:textId="47636037" w:rsidR="009A4449" w:rsidRDefault="009A4449" w:rsidP="009A4449">
      <w:pPr>
        <w:pStyle w:val="Heading2"/>
        <w:rPr>
          <w:rStyle w:val="normaltextrun"/>
          <w:rFonts w:ascii="Arial" w:hAnsi="Arial" w:cs="Arial"/>
          <w:b w:val="0"/>
          <w:bCs/>
          <w:sz w:val="24"/>
          <w:szCs w:val="24"/>
        </w:rPr>
      </w:pPr>
      <w:r w:rsidRPr="00451F63">
        <w:rPr>
          <w:rStyle w:val="normaltextrun"/>
          <w:rFonts w:ascii="Arial" w:hAnsi="Arial" w:cs="Arial"/>
          <w:b w:val="0"/>
          <w:bCs/>
          <w:sz w:val="24"/>
          <w:szCs w:val="24"/>
        </w:rPr>
        <w:t xml:space="preserve">This work package is to provide solution architect capability for the FCP project through the final phase of the project. The following table details the full deliverables: </w:t>
      </w:r>
    </w:p>
    <w:p w14:paraId="4A6EF9C4" w14:textId="77777777" w:rsidR="00451F63" w:rsidRPr="00451F63" w:rsidRDefault="00451F63" w:rsidP="00451F63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"/>
        <w:gridCol w:w="2468"/>
        <w:gridCol w:w="3303"/>
        <w:gridCol w:w="2187"/>
      </w:tblGrid>
      <w:tr w:rsidR="009A4449" w:rsidRPr="004705F1" w14:paraId="71AC455B" w14:textId="77777777" w:rsidTr="004317F2">
        <w:trPr>
          <w:trHeight w:val="585"/>
        </w:trPr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5A5AE" w14:textId="77777777" w:rsidR="009A4449" w:rsidRPr="004705F1" w:rsidRDefault="009A4449" w:rsidP="004317F2">
            <w:pPr>
              <w:rPr>
                <w:rFonts w:ascii="Arial" w:hAnsi="Arial" w:cs="Arial"/>
                <w:b/>
              </w:rPr>
            </w:pPr>
            <w:r w:rsidRPr="004705F1">
              <w:rPr>
                <w:rFonts w:ascii="Arial" w:hAnsi="Arial" w:cs="Arial"/>
                <w:b/>
              </w:rPr>
              <w:t>Number</w:t>
            </w:r>
          </w:p>
        </w:tc>
        <w:tc>
          <w:tcPr>
            <w:tcW w:w="2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1F9EC" w14:textId="77777777" w:rsidR="009A4449" w:rsidRPr="004705F1" w:rsidRDefault="009A4449" w:rsidP="004317F2">
            <w:pPr>
              <w:rPr>
                <w:rFonts w:ascii="Arial" w:hAnsi="Arial" w:cs="Arial"/>
                <w:b/>
              </w:rPr>
            </w:pPr>
            <w:r w:rsidRPr="004705F1">
              <w:rPr>
                <w:rFonts w:ascii="Arial" w:hAnsi="Arial" w:cs="Arial"/>
                <w:b/>
              </w:rPr>
              <w:t>Outcome/ Deliverable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DBA48" w14:textId="77777777" w:rsidR="009A4449" w:rsidRPr="004705F1" w:rsidRDefault="009A4449" w:rsidP="004317F2">
            <w:pPr>
              <w:rPr>
                <w:rFonts w:ascii="Arial" w:hAnsi="Arial" w:cs="Arial"/>
                <w:b/>
              </w:rPr>
            </w:pPr>
            <w:r w:rsidRPr="004705F1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21205D69" w14:textId="77777777" w:rsidR="009A4449" w:rsidRPr="004705F1" w:rsidRDefault="009A4449" w:rsidP="004317F2">
            <w:pPr>
              <w:rPr>
                <w:rFonts w:ascii="Arial" w:hAnsi="Arial" w:cs="Arial"/>
                <w:b/>
              </w:rPr>
            </w:pPr>
            <w:r w:rsidRPr="004705F1">
              <w:rPr>
                <w:rFonts w:ascii="Arial" w:hAnsi="Arial" w:cs="Arial"/>
                <w:b/>
              </w:rPr>
              <w:t xml:space="preserve"> Acceptance criteria</w:t>
            </w:r>
          </w:p>
        </w:tc>
      </w:tr>
      <w:tr w:rsidR="009A4449" w:rsidRPr="004705F1" w14:paraId="2AE52810" w14:textId="77777777" w:rsidTr="004317F2"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DA772" w14:textId="77777777" w:rsidR="009A4449" w:rsidRPr="004705F1" w:rsidRDefault="009A4449" w:rsidP="004317F2">
            <w:pPr>
              <w:jc w:val="center"/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t>1</w:t>
            </w:r>
          </w:p>
        </w:tc>
        <w:tc>
          <w:tcPr>
            <w:tcW w:w="2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DB620" w14:textId="77777777" w:rsidR="009A4449" w:rsidRPr="004705F1" w:rsidRDefault="009A4449" w:rsidP="004317F2">
            <w:pPr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t>Technical Oversight and Assurance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D140" w14:textId="77777777" w:rsidR="009A4449" w:rsidRPr="004705F1" w:rsidRDefault="009A4449" w:rsidP="004317F2">
            <w:pPr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t>Responsible for technical assurance to the Forensic Computing Provision (FCP) project team in conjunction with DTS senior stakeholders and governance bodies.</w:t>
            </w:r>
          </w:p>
          <w:p w14:paraId="6AE8661B" w14:textId="77777777" w:rsidR="009A4449" w:rsidRPr="004705F1" w:rsidRDefault="009A4449" w:rsidP="004317F2">
            <w:pPr>
              <w:rPr>
                <w:rFonts w:ascii="Arial" w:hAnsi="Arial" w:cs="Arial"/>
              </w:rPr>
            </w:pPr>
          </w:p>
          <w:p w14:paraId="70A1FC30" w14:textId="77777777" w:rsidR="009A4449" w:rsidRPr="004705F1" w:rsidRDefault="009A4449" w:rsidP="004317F2">
            <w:pPr>
              <w:rPr>
                <w:rFonts w:ascii="Arial" w:hAnsi="Arial" w:cs="Arial"/>
              </w:rPr>
            </w:pPr>
          </w:p>
          <w:p w14:paraId="1154AA50" w14:textId="77777777" w:rsidR="009A4449" w:rsidRPr="004705F1" w:rsidRDefault="009A4449" w:rsidP="004317F2">
            <w:pPr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t>Ensure relevant agreements are obtained through agency technical governance bodies.</w:t>
            </w:r>
          </w:p>
          <w:p w14:paraId="78166FB0" w14:textId="77777777" w:rsidR="009A4449" w:rsidRPr="004705F1" w:rsidRDefault="009A4449" w:rsidP="004317F2">
            <w:pPr>
              <w:rPr>
                <w:rFonts w:ascii="Arial" w:hAnsi="Arial" w:cs="Arial"/>
              </w:rPr>
            </w:pPr>
          </w:p>
          <w:p w14:paraId="0FC7AEB9" w14:textId="77777777" w:rsidR="009A4449" w:rsidRPr="004705F1" w:rsidRDefault="009A4449" w:rsidP="004317F2">
            <w:pPr>
              <w:rPr>
                <w:rFonts w:ascii="Arial" w:hAnsi="Arial" w:cs="Arial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A86A560" w14:textId="77777777" w:rsidR="009A4449" w:rsidRPr="004705F1" w:rsidRDefault="009A4449" w:rsidP="004317F2">
            <w:pPr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t xml:space="preserve">Solution delivers services that align with legal and regulatory requirements, Agency IT principles and the required outcomes of the </w:t>
            </w:r>
            <w:proofErr w:type="gramStart"/>
            <w:r w:rsidRPr="004705F1">
              <w:rPr>
                <w:rFonts w:ascii="Arial" w:hAnsi="Arial" w:cs="Arial"/>
              </w:rPr>
              <w:t>project</w:t>
            </w:r>
            <w:proofErr w:type="gramEnd"/>
          </w:p>
          <w:p w14:paraId="1A836098" w14:textId="77777777" w:rsidR="009A4449" w:rsidRPr="004705F1" w:rsidRDefault="009A4449" w:rsidP="004317F2">
            <w:pPr>
              <w:rPr>
                <w:rFonts w:ascii="Arial" w:hAnsi="Arial" w:cs="Arial"/>
              </w:rPr>
            </w:pPr>
          </w:p>
          <w:p w14:paraId="3D1D5F7E" w14:textId="77777777" w:rsidR="009A4449" w:rsidRPr="004705F1" w:rsidRDefault="009A4449" w:rsidP="004317F2">
            <w:pPr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t>All project approaches and designs are agreed by Technical Assurance Group (TAG).</w:t>
            </w:r>
          </w:p>
        </w:tc>
      </w:tr>
      <w:tr w:rsidR="009A4449" w:rsidRPr="004705F1" w14:paraId="4F25514D" w14:textId="77777777" w:rsidTr="004317F2"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EA5A3" w14:textId="77777777" w:rsidR="009A4449" w:rsidRPr="004705F1" w:rsidRDefault="009A4449" w:rsidP="004317F2">
            <w:pPr>
              <w:jc w:val="center"/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t>2</w:t>
            </w:r>
          </w:p>
        </w:tc>
        <w:tc>
          <w:tcPr>
            <w:tcW w:w="2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1E0D" w14:textId="77777777" w:rsidR="009A4449" w:rsidRPr="004705F1" w:rsidRDefault="009A4449" w:rsidP="004317F2">
            <w:pPr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t>Architecture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ECFA2" w14:textId="77777777" w:rsidR="009A4449" w:rsidRPr="004705F1" w:rsidRDefault="009A4449" w:rsidP="004317F2">
            <w:pPr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t xml:space="preserve">To provide architectural documentation of FCP project delivery (either by project resources or third-party suppliers) by either producing or supporting the production of required architectures using agreed methodologies and tooling. With a particular focus </w:t>
            </w:r>
            <w:proofErr w:type="gramStart"/>
            <w:r w:rsidRPr="004705F1">
              <w:rPr>
                <w:rFonts w:ascii="Arial" w:hAnsi="Arial" w:cs="Arial"/>
              </w:rPr>
              <w:t>on;</w:t>
            </w:r>
            <w:proofErr w:type="gramEnd"/>
          </w:p>
          <w:p w14:paraId="70B05DCE" w14:textId="77777777" w:rsidR="009A4449" w:rsidRPr="004705F1" w:rsidRDefault="009A4449" w:rsidP="004317F2">
            <w:pPr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lastRenderedPageBreak/>
              <w:t>•</w:t>
            </w:r>
            <w:r w:rsidRPr="004705F1">
              <w:rPr>
                <w:rFonts w:ascii="Arial" w:hAnsi="Arial" w:cs="Arial"/>
              </w:rPr>
              <w:tab/>
              <w:t xml:space="preserve">Obligations and responsibilities for data security and integrity during the movement of data between providers, and between providers and consumers </w:t>
            </w:r>
          </w:p>
          <w:p w14:paraId="390B8D84" w14:textId="77777777" w:rsidR="009A4449" w:rsidRPr="004705F1" w:rsidRDefault="009A4449" w:rsidP="004317F2">
            <w:pPr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t>•</w:t>
            </w:r>
            <w:r w:rsidRPr="004705F1">
              <w:rPr>
                <w:rFonts w:ascii="Arial" w:hAnsi="Arial" w:cs="Arial"/>
              </w:rPr>
              <w:tab/>
              <w:t>INSS stakeholders and providers understand their obligations and responsibilities when working with data.</w:t>
            </w: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B40C72A" w14:textId="77777777" w:rsidR="009A4449" w:rsidRPr="004705F1" w:rsidRDefault="009A4449" w:rsidP="004317F2">
            <w:pPr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lastRenderedPageBreak/>
              <w:t>Produce or ensure overarching architecture documentation is drafted and baselined.</w:t>
            </w:r>
          </w:p>
        </w:tc>
      </w:tr>
      <w:tr w:rsidR="009A4449" w:rsidRPr="004705F1" w14:paraId="6F27AD99" w14:textId="77777777" w:rsidTr="004317F2"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CD5E8" w14:textId="77777777" w:rsidR="009A4449" w:rsidRPr="004705F1" w:rsidRDefault="009A4449" w:rsidP="004317F2">
            <w:pPr>
              <w:jc w:val="center"/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t>3</w:t>
            </w:r>
          </w:p>
        </w:tc>
        <w:tc>
          <w:tcPr>
            <w:tcW w:w="2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70471" w14:textId="77777777" w:rsidR="009A4449" w:rsidRPr="004705F1" w:rsidRDefault="009A4449" w:rsidP="004317F2">
            <w:pPr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t>Management of stakeholders on digital and technology matters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230C0" w14:textId="77777777" w:rsidR="009A4449" w:rsidRPr="004705F1" w:rsidRDefault="009A4449" w:rsidP="004317F2">
            <w:pPr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t>Manage the engagement of key FCP technical stakeholders.</w:t>
            </w: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1651D74" w14:textId="77777777" w:rsidR="009A4449" w:rsidRPr="004705F1" w:rsidRDefault="009A4449" w:rsidP="004317F2">
            <w:pPr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t>Attendance at TAG, project boards and other DTS meetings as required.</w:t>
            </w:r>
          </w:p>
        </w:tc>
      </w:tr>
      <w:tr w:rsidR="009A4449" w:rsidRPr="004705F1" w14:paraId="616C7AB6" w14:textId="77777777" w:rsidTr="004317F2"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BCB34" w14:textId="77777777" w:rsidR="009A4449" w:rsidRPr="004705F1" w:rsidRDefault="009A4449" w:rsidP="004317F2">
            <w:pPr>
              <w:jc w:val="center"/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t>4</w:t>
            </w:r>
          </w:p>
        </w:tc>
        <w:tc>
          <w:tcPr>
            <w:tcW w:w="2469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F7735" w14:textId="77777777" w:rsidR="009A4449" w:rsidRPr="004705F1" w:rsidRDefault="009A4449" w:rsidP="004317F2">
            <w:pPr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t>DTS architecture process</w:t>
            </w:r>
          </w:p>
        </w:tc>
        <w:tc>
          <w:tcPr>
            <w:tcW w:w="3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D2CFB" w14:textId="77777777" w:rsidR="009A4449" w:rsidRPr="004705F1" w:rsidRDefault="009A4449" w:rsidP="004317F2">
            <w:pPr>
              <w:rPr>
                <w:rFonts w:ascii="Arial" w:hAnsi="Arial" w:cs="Arial"/>
                <w:highlight w:val="yellow"/>
              </w:rPr>
            </w:pPr>
            <w:r w:rsidRPr="004705F1">
              <w:rPr>
                <w:rFonts w:ascii="Arial" w:hAnsi="Arial" w:cs="Arial"/>
              </w:rPr>
              <w:t>Assure and contribute between supplier and DTS Architecture, Service Governance and Cyber Security by producing architectural insights and decisions points to the agency Architecture Forum and Technical Assurance Group.</w:t>
            </w: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756B" w14:textId="77777777" w:rsidR="009A4449" w:rsidRPr="004705F1" w:rsidRDefault="009A4449" w:rsidP="004317F2">
            <w:pPr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t>Represent the project at Architecture/</w:t>
            </w:r>
            <w:proofErr w:type="gramStart"/>
            <w:r w:rsidRPr="004705F1">
              <w:rPr>
                <w:rFonts w:ascii="Arial" w:hAnsi="Arial" w:cs="Arial"/>
              </w:rPr>
              <w:t>Technical  Forums</w:t>
            </w:r>
            <w:proofErr w:type="gramEnd"/>
            <w:r w:rsidRPr="004705F1">
              <w:rPr>
                <w:rFonts w:ascii="Arial" w:hAnsi="Arial" w:cs="Arial"/>
              </w:rPr>
              <w:t xml:space="preserve"> ensuring agreement on technical project deliverables. </w:t>
            </w:r>
          </w:p>
        </w:tc>
      </w:tr>
      <w:tr w:rsidR="009A4449" w:rsidRPr="004705F1" w14:paraId="675BAEE0" w14:textId="77777777" w:rsidTr="004317F2"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C8717" w14:textId="77777777" w:rsidR="009A4449" w:rsidRPr="004705F1" w:rsidRDefault="009A4449" w:rsidP="004317F2">
            <w:pPr>
              <w:jc w:val="center"/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t>5</w:t>
            </w:r>
          </w:p>
        </w:tc>
        <w:tc>
          <w:tcPr>
            <w:tcW w:w="2469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73136" w14:textId="77777777" w:rsidR="009A4449" w:rsidRPr="004705F1" w:rsidRDefault="009A4449" w:rsidP="004317F2">
            <w:pPr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t>FCP Service Design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78C68" w14:textId="77777777" w:rsidR="009A4449" w:rsidRPr="004705F1" w:rsidRDefault="009A4449" w:rsidP="004317F2">
            <w:pPr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t xml:space="preserve">Finalise the end-to-end Service Design with </w:t>
            </w:r>
            <w:proofErr w:type="spellStart"/>
            <w:r w:rsidRPr="004705F1">
              <w:rPr>
                <w:rFonts w:ascii="Arial" w:hAnsi="Arial" w:cs="Arial"/>
              </w:rPr>
              <w:t>IntaForensics</w:t>
            </w:r>
            <w:proofErr w:type="spellEnd"/>
            <w:r w:rsidRPr="004705F1">
              <w:rPr>
                <w:rFonts w:ascii="Arial" w:hAnsi="Arial" w:cs="Arial"/>
              </w:rPr>
              <w:t xml:space="preserve"> and </w:t>
            </w:r>
            <w:proofErr w:type="spellStart"/>
            <w:r w:rsidRPr="004705F1">
              <w:rPr>
                <w:rFonts w:ascii="Arial" w:hAnsi="Arial" w:cs="Arial"/>
              </w:rPr>
              <w:t>Fordway</w:t>
            </w:r>
            <w:proofErr w:type="spellEnd"/>
            <w:r w:rsidRPr="004705F1">
              <w:rPr>
                <w:rFonts w:ascii="Arial" w:hAnsi="Arial" w:cs="Arial"/>
              </w:rPr>
              <w:t xml:space="preserve"> which will deliver Phase 2.</w:t>
            </w:r>
          </w:p>
          <w:p w14:paraId="1A923691" w14:textId="77777777" w:rsidR="009A4449" w:rsidRPr="004705F1" w:rsidRDefault="009A4449" w:rsidP="004317F2">
            <w:pPr>
              <w:rPr>
                <w:rFonts w:ascii="Arial" w:hAnsi="Arial" w:cs="Arial"/>
              </w:rPr>
            </w:pPr>
          </w:p>
          <w:p w14:paraId="764428C5" w14:textId="77777777" w:rsidR="009A4449" w:rsidRPr="004705F1" w:rsidRDefault="009A4449" w:rsidP="004317F2">
            <w:pPr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t xml:space="preserve">Ensure </w:t>
            </w:r>
            <w:proofErr w:type="spellStart"/>
            <w:r w:rsidRPr="004705F1">
              <w:rPr>
                <w:rFonts w:ascii="Arial" w:hAnsi="Arial" w:cs="Arial"/>
              </w:rPr>
              <w:t>Fordway</w:t>
            </w:r>
            <w:proofErr w:type="spellEnd"/>
            <w:r w:rsidRPr="004705F1">
              <w:rPr>
                <w:rFonts w:ascii="Arial" w:hAnsi="Arial" w:cs="Arial"/>
              </w:rPr>
              <w:t xml:space="preserve"> meet INSS architecture standards for SIAM </w:t>
            </w:r>
            <w:proofErr w:type="gramStart"/>
            <w:r w:rsidRPr="004705F1">
              <w:rPr>
                <w:rFonts w:ascii="Arial" w:hAnsi="Arial" w:cs="Arial"/>
              </w:rPr>
              <w:t>onboarding</w:t>
            </w:r>
            <w:proofErr w:type="gramEnd"/>
          </w:p>
          <w:p w14:paraId="2FDD1470" w14:textId="77777777" w:rsidR="009A4449" w:rsidRPr="004705F1" w:rsidRDefault="009A4449" w:rsidP="004317F2">
            <w:pPr>
              <w:rPr>
                <w:rFonts w:ascii="Arial" w:hAnsi="Arial" w:cs="Arial"/>
              </w:rPr>
            </w:pPr>
          </w:p>
          <w:p w14:paraId="4F65E4BA" w14:textId="77777777" w:rsidR="009A4449" w:rsidRPr="004705F1" w:rsidRDefault="009A4449" w:rsidP="004317F2">
            <w:pPr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t xml:space="preserve">Deliver overarching solution architecture document that identifies all components, technical integrations, and non-technical hand-offs for the solution, with specific focus on data interfaces between investigators and the review platform, with respect to access and authentication, data storage and retention, technical </w:t>
            </w:r>
            <w:r w:rsidRPr="004705F1">
              <w:rPr>
                <w:rFonts w:ascii="Arial" w:hAnsi="Arial" w:cs="Arial"/>
              </w:rPr>
              <w:lastRenderedPageBreak/>
              <w:t xml:space="preserve">and physical security controls on data whilst at rest and in motion between providers, and between provider and investigators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49DD2" w14:textId="77777777" w:rsidR="009A4449" w:rsidRPr="004705F1" w:rsidRDefault="009A4449" w:rsidP="004317F2">
            <w:pPr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lastRenderedPageBreak/>
              <w:t xml:space="preserve">Approved service design </w:t>
            </w:r>
          </w:p>
          <w:p w14:paraId="33274A7F" w14:textId="77777777" w:rsidR="009A4449" w:rsidRPr="004705F1" w:rsidRDefault="009A4449" w:rsidP="004317F2">
            <w:pPr>
              <w:rPr>
                <w:rFonts w:ascii="Arial" w:hAnsi="Arial" w:cs="Arial"/>
              </w:rPr>
            </w:pPr>
          </w:p>
          <w:p w14:paraId="0561AF60" w14:textId="77777777" w:rsidR="009A4449" w:rsidRPr="004705F1" w:rsidRDefault="009A4449" w:rsidP="004317F2">
            <w:pPr>
              <w:rPr>
                <w:rFonts w:ascii="Arial" w:hAnsi="Arial" w:cs="Arial"/>
              </w:rPr>
            </w:pPr>
          </w:p>
          <w:p w14:paraId="0F91A30F" w14:textId="77777777" w:rsidR="009A4449" w:rsidRPr="004705F1" w:rsidRDefault="009A4449" w:rsidP="004317F2">
            <w:pPr>
              <w:rPr>
                <w:rFonts w:ascii="Arial" w:hAnsi="Arial" w:cs="Arial"/>
              </w:rPr>
            </w:pPr>
          </w:p>
          <w:p w14:paraId="61293E3B" w14:textId="77777777" w:rsidR="009A4449" w:rsidRPr="004705F1" w:rsidRDefault="009A4449" w:rsidP="004317F2">
            <w:pPr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t xml:space="preserve">Providers successfully able to be </w:t>
            </w:r>
            <w:proofErr w:type="gramStart"/>
            <w:r w:rsidRPr="004705F1">
              <w:rPr>
                <w:rFonts w:ascii="Arial" w:hAnsi="Arial" w:cs="Arial"/>
              </w:rPr>
              <w:t>integrated</w:t>
            </w:r>
            <w:proofErr w:type="gramEnd"/>
          </w:p>
          <w:p w14:paraId="064537BA" w14:textId="77777777" w:rsidR="009A4449" w:rsidRPr="004705F1" w:rsidRDefault="009A4449" w:rsidP="004317F2">
            <w:pPr>
              <w:rPr>
                <w:rFonts w:ascii="Arial" w:hAnsi="Arial" w:cs="Arial"/>
              </w:rPr>
            </w:pPr>
          </w:p>
          <w:p w14:paraId="28778954" w14:textId="77777777" w:rsidR="009A4449" w:rsidRPr="004705F1" w:rsidRDefault="009A4449" w:rsidP="004317F2">
            <w:pPr>
              <w:rPr>
                <w:rFonts w:ascii="Arial" w:hAnsi="Arial" w:cs="Arial"/>
              </w:rPr>
            </w:pPr>
          </w:p>
          <w:p w14:paraId="0CDC1C2F" w14:textId="77777777" w:rsidR="009A4449" w:rsidRPr="004705F1" w:rsidRDefault="009A4449" w:rsidP="004317F2">
            <w:pPr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t xml:space="preserve">Approved architectural blueprint for service for the </w:t>
            </w:r>
            <w:proofErr w:type="gramStart"/>
            <w:r w:rsidRPr="004705F1">
              <w:rPr>
                <w:rFonts w:ascii="Arial" w:hAnsi="Arial" w:cs="Arial"/>
              </w:rPr>
              <w:t>FCP</w:t>
            </w:r>
            <w:proofErr w:type="gramEnd"/>
          </w:p>
          <w:p w14:paraId="7331E12E" w14:textId="77777777" w:rsidR="009A4449" w:rsidRPr="004705F1" w:rsidRDefault="009A4449" w:rsidP="004317F2">
            <w:pPr>
              <w:rPr>
                <w:rFonts w:ascii="Arial" w:hAnsi="Arial" w:cs="Arial"/>
              </w:rPr>
            </w:pPr>
          </w:p>
          <w:p w14:paraId="5B98A50F" w14:textId="77777777" w:rsidR="009A4449" w:rsidRPr="004705F1" w:rsidRDefault="009A4449" w:rsidP="004317F2">
            <w:pPr>
              <w:rPr>
                <w:rFonts w:ascii="Arial" w:hAnsi="Arial" w:cs="Arial"/>
              </w:rPr>
            </w:pPr>
          </w:p>
          <w:p w14:paraId="0A011A54" w14:textId="77777777" w:rsidR="009A4449" w:rsidRPr="004705F1" w:rsidRDefault="009A4449" w:rsidP="004317F2">
            <w:pPr>
              <w:rPr>
                <w:rFonts w:ascii="Arial" w:hAnsi="Arial" w:cs="Arial"/>
              </w:rPr>
            </w:pPr>
          </w:p>
        </w:tc>
      </w:tr>
      <w:tr w:rsidR="009A4449" w:rsidRPr="004705F1" w14:paraId="44A4BF49" w14:textId="77777777" w:rsidTr="004317F2"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0C794" w14:textId="77777777" w:rsidR="009A4449" w:rsidRPr="004705F1" w:rsidRDefault="009A4449" w:rsidP="004317F2">
            <w:pPr>
              <w:jc w:val="center"/>
              <w:rPr>
                <w:rFonts w:ascii="Arial" w:hAnsi="Arial" w:cs="Arial"/>
                <w:highlight w:val="yellow"/>
              </w:rPr>
            </w:pPr>
            <w:r w:rsidRPr="004705F1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2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54A71" w14:textId="77777777" w:rsidR="009A4449" w:rsidRPr="004705F1" w:rsidRDefault="009A4449" w:rsidP="004317F2">
            <w:pPr>
              <w:rPr>
                <w:rFonts w:ascii="Arial" w:hAnsi="Arial" w:cs="Arial"/>
                <w:highlight w:val="yellow"/>
              </w:rPr>
            </w:pPr>
            <w:r w:rsidRPr="004705F1">
              <w:rPr>
                <w:rFonts w:ascii="Arial" w:hAnsi="Arial" w:cs="Arial"/>
              </w:rPr>
              <w:t>Internal Storage Service Development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58414" w14:textId="77777777" w:rsidR="009A4449" w:rsidRPr="004705F1" w:rsidRDefault="009A4449" w:rsidP="004317F2">
            <w:pPr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t xml:space="preserve">Influence Supplier to optimise solution for agency’s preferred direction of travel in respect of the wider forensic/investigative </w:t>
            </w:r>
            <w:proofErr w:type="gramStart"/>
            <w:r w:rsidRPr="004705F1">
              <w:rPr>
                <w:rFonts w:ascii="Arial" w:hAnsi="Arial" w:cs="Arial"/>
              </w:rPr>
              <w:t>process</w:t>
            </w:r>
            <w:proofErr w:type="gramEnd"/>
          </w:p>
          <w:p w14:paraId="31A8C17E" w14:textId="77777777" w:rsidR="009A4449" w:rsidRPr="004705F1" w:rsidRDefault="009A4449" w:rsidP="004317F2">
            <w:pPr>
              <w:rPr>
                <w:rFonts w:ascii="Arial" w:hAnsi="Arial" w:cs="Arial"/>
              </w:rPr>
            </w:pPr>
          </w:p>
          <w:p w14:paraId="3213CA87" w14:textId="77777777" w:rsidR="009A4449" w:rsidRPr="004705F1" w:rsidRDefault="009A4449" w:rsidP="004317F2">
            <w:pPr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t>Advise project on dependencies and provide delivery foresight especially with respect to deployment and go-</w:t>
            </w:r>
            <w:proofErr w:type="gramStart"/>
            <w:r w:rsidRPr="004705F1">
              <w:rPr>
                <w:rFonts w:ascii="Arial" w:hAnsi="Arial" w:cs="Arial"/>
              </w:rPr>
              <w:t>live</w:t>
            </w:r>
            <w:proofErr w:type="gramEnd"/>
          </w:p>
          <w:p w14:paraId="3C4D6905" w14:textId="77777777" w:rsidR="009A4449" w:rsidRPr="004705F1" w:rsidRDefault="009A4449" w:rsidP="004317F2">
            <w:pPr>
              <w:rPr>
                <w:rFonts w:ascii="Arial" w:hAnsi="Arial" w:cs="Arial"/>
                <w:highlight w:val="yellow"/>
              </w:rPr>
            </w:pPr>
          </w:p>
          <w:p w14:paraId="00C2C5B4" w14:textId="77777777" w:rsidR="009A4449" w:rsidRPr="004705F1" w:rsidRDefault="009A4449" w:rsidP="004317F2">
            <w:pPr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t xml:space="preserve">Identify or otherwise provide expected cost metrics for budgetary </w:t>
            </w:r>
            <w:proofErr w:type="gramStart"/>
            <w:r w:rsidRPr="004705F1">
              <w:rPr>
                <w:rFonts w:ascii="Arial" w:hAnsi="Arial" w:cs="Arial"/>
              </w:rPr>
              <w:t>purposes</w:t>
            </w:r>
            <w:proofErr w:type="gramEnd"/>
            <w:r w:rsidRPr="004705F1">
              <w:rPr>
                <w:rFonts w:ascii="Arial" w:hAnsi="Arial" w:cs="Arial"/>
              </w:rPr>
              <w:t xml:space="preserve"> </w:t>
            </w:r>
          </w:p>
          <w:p w14:paraId="4B27388C" w14:textId="77777777" w:rsidR="009A4449" w:rsidRPr="004705F1" w:rsidRDefault="009A4449" w:rsidP="004317F2">
            <w:pPr>
              <w:rPr>
                <w:rFonts w:ascii="Arial" w:hAnsi="Arial" w:cs="Arial"/>
                <w:highlight w:val="yellow"/>
              </w:rPr>
            </w:pPr>
          </w:p>
          <w:p w14:paraId="3AB12881" w14:textId="77777777" w:rsidR="009A4449" w:rsidRPr="004705F1" w:rsidRDefault="009A4449" w:rsidP="004317F2">
            <w:pPr>
              <w:rPr>
                <w:rFonts w:ascii="Arial" w:hAnsi="Arial" w:cs="Arial"/>
                <w:highlight w:val="yellow"/>
              </w:rPr>
            </w:pPr>
            <w:r w:rsidRPr="004705F1">
              <w:rPr>
                <w:rFonts w:ascii="Arial" w:hAnsi="Arial" w:cs="Arial"/>
              </w:rPr>
              <w:t>Identify and document future direction of travel and options for future improvements (potential Phase 3 onwards)</w:t>
            </w:r>
          </w:p>
          <w:p w14:paraId="396BB368" w14:textId="77777777" w:rsidR="009A4449" w:rsidRPr="004705F1" w:rsidRDefault="009A4449" w:rsidP="004317F2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CE6EC0" w14:textId="77777777" w:rsidR="009A4449" w:rsidRPr="004705F1" w:rsidRDefault="009A4449" w:rsidP="004317F2">
            <w:pPr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t>Approved service design for the data storage solution</w:t>
            </w:r>
          </w:p>
          <w:p w14:paraId="517BB103" w14:textId="77777777" w:rsidR="009A4449" w:rsidRPr="004705F1" w:rsidRDefault="009A4449" w:rsidP="004317F2">
            <w:pPr>
              <w:rPr>
                <w:rFonts w:ascii="Arial" w:hAnsi="Arial" w:cs="Arial"/>
              </w:rPr>
            </w:pPr>
          </w:p>
          <w:p w14:paraId="1142A446" w14:textId="77777777" w:rsidR="009A4449" w:rsidRPr="004705F1" w:rsidRDefault="009A4449" w:rsidP="004317F2">
            <w:pPr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t>Approved architectural blueprint for service for the data storage solution</w:t>
            </w:r>
          </w:p>
        </w:tc>
      </w:tr>
      <w:tr w:rsidR="009A4449" w:rsidRPr="004705F1" w14:paraId="3D101CA4" w14:textId="77777777" w:rsidTr="004317F2"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B33A6" w14:textId="77777777" w:rsidR="009A4449" w:rsidRPr="004705F1" w:rsidRDefault="009A4449" w:rsidP="004317F2">
            <w:pPr>
              <w:jc w:val="center"/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t>7</w:t>
            </w:r>
          </w:p>
        </w:tc>
        <w:tc>
          <w:tcPr>
            <w:tcW w:w="2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9693C" w14:textId="77777777" w:rsidR="009A4449" w:rsidRPr="004705F1" w:rsidRDefault="009A4449" w:rsidP="004317F2">
            <w:pPr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t>Technical input into preferred Supplier plans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6D514" w14:textId="77777777" w:rsidR="009A4449" w:rsidRPr="004705F1" w:rsidRDefault="009A4449" w:rsidP="004317F2">
            <w:pPr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t>Review preferred supplier documents and plans. Technical review and assurance of plans to ensure that proposed supplier approach meets requirements.</w:t>
            </w:r>
          </w:p>
          <w:p w14:paraId="55F90F2C" w14:textId="77777777" w:rsidR="009A4449" w:rsidRPr="004705F1" w:rsidRDefault="009A4449" w:rsidP="004317F2">
            <w:pPr>
              <w:rPr>
                <w:rFonts w:ascii="Arial" w:hAnsi="Arial" w:cs="Arial"/>
              </w:rPr>
            </w:pPr>
          </w:p>
          <w:p w14:paraId="4EC7F096" w14:textId="77777777" w:rsidR="009A4449" w:rsidRPr="004705F1" w:rsidRDefault="009A4449" w:rsidP="004317F2">
            <w:pPr>
              <w:rPr>
                <w:rFonts w:ascii="Arial" w:hAnsi="Arial" w:cs="Arial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659005" w14:textId="77777777" w:rsidR="009A4449" w:rsidRPr="004705F1" w:rsidRDefault="009A4449" w:rsidP="004317F2">
            <w:pPr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t xml:space="preserve">Delivery plan approved by the project board. </w:t>
            </w:r>
          </w:p>
          <w:p w14:paraId="3E52EE60" w14:textId="77777777" w:rsidR="009A4449" w:rsidRPr="004705F1" w:rsidRDefault="009A4449" w:rsidP="004317F2">
            <w:pPr>
              <w:rPr>
                <w:rFonts w:ascii="Arial" w:hAnsi="Arial" w:cs="Arial"/>
              </w:rPr>
            </w:pPr>
          </w:p>
          <w:p w14:paraId="0E8FBB8F" w14:textId="77777777" w:rsidR="009A4449" w:rsidRPr="004705F1" w:rsidRDefault="009A4449" w:rsidP="004317F2">
            <w:pPr>
              <w:rPr>
                <w:rFonts w:ascii="Arial" w:hAnsi="Arial" w:cs="Arial"/>
              </w:rPr>
            </w:pPr>
          </w:p>
          <w:p w14:paraId="3B1B18E4" w14:textId="77777777" w:rsidR="009A4449" w:rsidRPr="004705F1" w:rsidRDefault="009A4449" w:rsidP="004317F2">
            <w:pPr>
              <w:rPr>
                <w:rFonts w:ascii="Arial" w:hAnsi="Arial" w:cs="Arial"/>
              </w:rPr>
            </w:pPr>
          </w:p>
          <w:p w14:paraId="1996C8A9" w14:textId="77777777" w:rsidR="009A4449" w:rsidRPr="004705F1" w:rsidRDefault="009A4449" w:rsidP="004317F2">
            <w:pPr>
              <w:rPr>
                <w:rFonts w:ascii="Arial" w:hAnsi="Arial" w:cs="Arial"/>
              </w:rPr>
            </w:pPr>
          </w:p>
          <w:p w14:paraId="489CA91A" w14:textId="77777777" w:rsidR="009A4449" w:rsidRPr="004705F1" w:rsidRDefault="009A4449" w:rsidP="004317F2">
            <w:pPr>
              <w:rPr>
                <w:rFonts w:ascii="Arial" w:hAnsi="Arial" w:cs="Arial"/>
              </w:rPr>
            </w:pPr>
          </w:p>
        </w:tc>
      </w:tr>
      <w:tr w:rsidR="009A4449" w:rsidRPr="004705F1" w14:paraId="460D11CD" w14:textId="77777777" w:rsidTr="004317F2"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A362" w14:textId="77777777" w:rsidR="009A4449" w:rsidRPr="004705F1" w:rsidRDefault="009A4449" w:rsidP="004317F2">
            <w:pPr>
              <w:jc w:val="center"/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2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BE58" w14:textId="77777777" w:rsidR="009A4449" w:rsidRPr="004705F1" w:rsidRDefault="009A4449" w:rsidP="004317F2">
            <w:pPr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t>Technical input into Supplier contract discussions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A0458" w14:textId="77777777" w:rsidR="009A4449" w:rsidRPr="004705F1" w:rsidRDefault="009A4449" w:rsidP="004317F2">
            <w:pPr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t xml:space="preserve">Approve technical assurance of the supplier’s delivery and </w:t>
            </w:r>
            <w:proofErr w:type="gramStart"/>
            <w:r w:rsidRPr="004705F1">
              <w:rPr>
                <w:rFonts w:ascii="Arial" w:hAnsi="Arial" w:cs="Arial"/>
              </w:rPr>
              <w:t>artefacts</w:t>
            </w:r>
            <w:proofErr w:type="gramEnd"/>
          </w:p>
          <w:p w14:paraId="5AA57DA8" w14:textId="77777777" w:rsidR="009A4449" w:rsidRPr="004705F1" w:rsidRDefault="009A4449" w:rsidP="004317F2">
            <w:pPr>
              <w:rPr>
                <w:rFonts w:ascii="Arial" w:hAnsi="Arial" w:cs="Arial"/>
              </w:rPr>
            </w:pPr>
          </w:p>
          <w:p w14:paraId="19D28022" w14:textId="77777777" w:rsidR="009A4449" w:rsidRPr="004705F1" w:rsidRDefault="009A4449" w:rsidP="004317F2">
            <w:pPr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t xml:space="preserve">Informed by DTS architectural guidance and frameworks, legal and regulatory </w:t>
            </w:r>
            <w:proofErr w:type="gramStart"/>
            <w:r w:rsidRPr="004705F1">
              <w:rPr>
                <w:rFonts w:ascii="Arial" w:hAnsi="Arial" w:cs="Arial"/>
              </w:rPr>
              <w:t>boundaries</w:t>
            </w:r>
            <w:proofErr w:type="gramEnd"/>
            <w:r w:rsidRPr="004705F1">
              <w:rPr>
                <w:rFonts w:ascii="Arial" w:hAnsi="Arial" w:cs="Arial"/>
              </w:rPr>
              <w:t xml:space="preserve"> and other constraints.</w:t>
            </w:r>
          </w:p>
          <w:p w14:paraId="3B8A539F" w14:textId="77777777" w:rsidR="009A4449" w:rsidRPr="004705F1" w:rsidRDefault="009A4449" w:rsidP="004317F2">
            <w:pPr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t>•</w:t>
            </w:r>
            <w:r w:rsidRPr="004705F1">
              <w:rPr>
                <w:rFonts w:ascii="Arial" w:hAnsi="Arial" w:cs="Arial"/>
              </w:rPr>
              <w:tab/>
              <w:t>Articulate potential benefits and risks of various approaches during down selection</w:t>
            </w:r>
          </w:p>
          <w:p w14:paraId="44B6C83D" w14:textId="77777777" w:rsidR="009A4449" w:rsidRPr="004705F1" w:rsidRDefault="009A4449" w:rsidP="004317F2">
            <w:pPr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t>•</w:t>
            </w:r>
            <w:r w:rsidRPr="004705F1">
              <w:rPr>
                <w:rFonts w:ascii="Arial" w:hAnsi="Arial" w:cs="Arial"/>
              </w:rPr>
              <w:tab/>
              <w:t>Identify and articulate gaps/overlaps between desired outcomes and service/solution capabilities that are cause for concern.</w:t>
            </w:r>
          </w:p>
          <w:p w14:paraId="332C9EF5" w14:textId="77777777" w:rsidR="009A4449" w:rsidRPr="004705F1" w:rsidRDefault="009A4449" w:rsidP="004317F2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1DAEBD4" w14:textId="77777777" w:rsidR="009A4449" w:rsidRPr="004705F1" w:rsidRDefault="009A4449" w:rsidP="004317F2">
            <w:pPr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t xml:space="preserve">Provide assurance the discovery period led by </w:t>
            </w:r>
            <w:proofErr w:type="spellStart"/>
            <w:r w:rsidRPr="004705F1">
              <w:rPr>
                <w:rFonts w:ascii="Arial" w:hAnsi="Arial" w:cs="Arial"/>
              </w:rPr>
              <w:t>Fordway</w:t>
            </w:r>
            <w:proofErr w:type="spellEnd"/>
            <w:r w:rsidRPr="004705F1">
              <w:rPr>
                <w:rFonts w:ascii="Arial" w:hAnsi="Arial" w:cs="Arial"/>
              </w:rPr>
              <w:t xml:space="preserve"> meets project requirements to continue with full </w:t>
            </w:r>
            <w:proofErr w:type="gramStart"/>
            <w:r w:rsidRPr="004705F1">
              <w:rPr>
                <w:rFonts w:ascii="Arial" w:hAnsi="Arial" w:cs="Arial"/>
              </w:rPr>
              <w:t>implementation</w:t>
            </w:r>
            <w:proofErr w:type="gramEnd"/>
          </w:p>
          <w:p w14:paraId="56960127" w14:textId="77777777" w:rsidR="009A4449" w:rsidRPr="004705F1" w:rsidRDefault="009A4449" w:rsidP="004317F2">
            <w:pPr>
              <w:rPr>
                <w:rFonts w:ascii="Arial" w:hAnsi="Arial" w:cs="Arial"/>
              </w:rPr>
            </w:pPr>
          </w:p>
          <w:p w14:paraId="53B7068A" w14:textId="77777777" w:rsidR="009A4449" w:rsidRPr="004705F1" w:rsidRDefault="009A4449" w:rsidP="004317F2">
            <w:pPr>
              <w:rPr>
                <w:rFonts w:ascii="Arial" w:hAnsi="Arial" w:cs="Arial"/>
              </w:rPr>
            </w:pPr>
          </w:p>
          <w:p w14:paraId="2F82C003" w14:textId="77777777" w:rsidR="009A4449" w:rsidRPr="004705F1" w:rsidRDefault="009A4449" w:rsidP="004317F2">
            <w:pPr>
              <w:rPr>
                <w:rFonts w:ascii="Arial" w:hAnsi="Arial" w:cs="Arial"/>
              </w:rPr>
            </w:pPr>
          </w:p>
        </w:tc>
      </w:tr>
      <w:tr w:rsidR="009A4449" w:rsidRPr="004705F1" w14:paraId="54BC75B3" w14:textId="77777777" w:rsidTr="004317F2"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0AFB9" w14:textId="77777777" w:rsidR="009A4449" w:rsidRPr="004705F1" w:rsidRDefault="009A4449" w:rsidP="004317F2">
            <w:pPr>
              <w:jc w:val="center"/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t>9</w:t>
            </w:r>
          </w:p>
        </w:tc>
        <w:tc>
          <w:tcPr>
            <w:tcW w:w="2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24CA2" w14:textId="77777777" w:rsidR="009A4449" w:rsidRPr="004705F1" w:rsidRDefault="009A4449" w:rsidP="004317F2">
            <w:pPr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t>Implementation &amp; Deployment (working with supplier)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2C995" w14:textId="77777777" w:rsidR="009A4449" w:rsidRPr="004705F1" w:rsidRDefault="009A4449" w:rsidP="004317F2">
            <w:pPr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t>Be responsible for successful data migration (whether supplier or internally delivered)</w:t>
            </w:r>
          </w:p>
          <w:p w14:paraId="24CC0DBB" w14:textId="77777777" w:rsidR="009A4449" w:rsidRPr="004705F1" w:rsidRDefault="009A4449" w:rsidP="004317F2">
            <w:pPr>
              <w:rPr>
                <w:rFonts w:ascii="Arial" w:hAnsi="Arial" w:cs="Arial"/>
              </w:rPr>
            </w:pPr>
          </w:p>
          <w:p w14:paraId="4337860A" w14:textId="77777777" w:rsidR="009A4449" w:rsidRPr="004705F1" w:rsidRDefault="009A4449" w:rsidP="004317F2">
            <w:pPr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t xml:space="preserve">Assure delivered solution works within the Agency and will be </w:t>
            </w:r>
            <w:proofErr w:type="gramStart"/>
            <w:r w:rsidRPr="004705F1">
              <w:rPr>
                <w:rFonts w:ascii="Arial" w:hAnsi="Arial" w:cs="Arial"/>
              </w:rPr>
              <w:t>sustainable</w:t>
            </w:r>
            <w:proofErr w:type="gramEnd"/>
          </w:p>
          <w:p w14:paraId="441E15EF" w14:textId="77777777" w:rsidR="009A4449" w:rsidRPr="004705F1" w:rsidRDefault="009A4449" w:rsidP="004317F2">
            <w:pPr>
              <w:rPr>
                <w:rFonts w:ascii="Arial" w:hAnsi="Arial" w:cs="Arial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13C45AB" w14:textId="77777777" w:rsidR="009A4449" w:rsidRPr="004705F1" w:rsidRDefault="009A4449" w:rsidP="004317F2">
            <w:pPr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t xml:space="preserve">Data Migration approach is successfully </w:t>
            </w:r>
            <w:proofErr w:type="gramStart"/>
            <w:r w:rsidRPr="004705F1">
              <w:rPr>
                <w:rFonts w:ascii="Arial" w:hAnsi="Arial" w:cs="Arial"/>
              </w:rPr>
              <w:t>delivered</w:t>
            </w:r>
            <w:proofErr w:type="gramEnd"/>
          </w:p>
          <w:p w14:paraId="104994C7" w14:textId="77777777" w:rsidR="009A4449" w:rsidRPr="004705F1" w:rsidRDefault="009A4449" w:rsidP="004317F2">
            <w:pPr>
              <w:rPr>
                <w:rFonts w:ascii="Arial" w:hAnsi="Arial" w:cs="Arial"/>
              </w:rPr>
            </w:pPr>
          </w:p>
          <w:p w14:paraId="71DD6018" w14:textId="77777777" w:rsidR="009A4449" w:rsidRPr="004705F1" w:rsidRDefault="009A4449" w:rsidP="004317F2">
            <w:pPr>
              <w:rPr>
                <w:rFonts w:ascii="Arial" w:hAnsi="Arial" w:cs="Arial"/>
              </w:rPr>
            </w:pPr>
            <w:r w:rsidRPr="004705F1">
              <w:rPr>
                <w:rFonts w:ascii="Arial" w:hAnsi="Arial" w:cs="Arial"/>
              </w:rPr>
              <w:t>Designated users on Go-Live will be able to access the new solution</w:t>
            </w:r>
          </w:p>
        </w:tc>
      </w:tr>
    </w:tbl>
    <w:p w14:paraId="3348DFCB" w14:textId="4BBBE71D" w:rsidR="005274B7" w:rsidRDefault="005274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29E2CBD" w14:textId="0927030A" w:rsidR="00451F63" w:rsidRDefault="00451F6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FC8ACFD" w14:textId="67F7B7D9" w:rsidR="00451F63" w:rsidRPr="00451F63" w:rsidRDefault="00451F63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451F63">
        <w:rPr>
          <w:rFonts w:ascii="Arial" w:eastAsia="Arial" w:hAnsi="Arial" w:cs="Arial"/>
          <w:bCs/>
          <w:sz w:val="24"/>
          <w:szCs w:val="24"/>
        </w:rPr>
        <w:t>STATEMENT OF WORKS:</w:t>
      </w:r>
    </w:p>
    <w:p w14:paraId="2554F6D2" w14:textId="478D9AD9" w:rsidR="00451F63" w:rsidRDefault="00451F6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E7A5864" w14:textId="150E0A0F" w:rsidR="00451F63" w:rsidRDefault="00336F3C" w:rsidP="00451F63">
      <w:pPr>
        <w:tabs>
          <w:tab w:val="left" w:pos="2257"/>
        </w:tabs>
        <w:spacing w:after="0" w:line="259" w:lineRule="auto"/>
        <w:jc w:val="center"/>
        <w:rPr>
          <w:rStyle w:val="eop"/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>REDACTED</w:t>
      </w:r>
      <w:r w:rsidRPr="00451F63">
        <w:rPr>
          <w:rStyle w:val="eop"/>
          <w:rFonts w:ascii="Arial" w:hAnsi="Arial" w:cs="Arial"/>
          <w:b/>
          <w:bCs/>
          <w:sz w:val="20"/>
          <w:szCs w:val="20"/>
        </w:rPr>
        <w:t> </w:t>
      </w:r>
    </w:p>
    <w:p w14:paraId="56A4B152" w14:textId="77777777" w:rsidR="00336F3C" w:rsidRDefault="00336F3C" w:rsidP="00451F63">
      <w:pPr>
        <w:tabs>
          <w:tab w:val="left" w:pos="2257"/>
        </w:tabs>
        <w:spacing w:after="0" w:line="259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1A68F03" w14:textId="77777777" w:rsidR="006D75E3" w:rsidRDefault="00BA2D9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GDPR POSITION</w:t>
      </w:r>
    </w:p>
    <w:p w14:paraId="4DC95BA7" w14:textId="04C8C4BB" w:rsidR="006D75E3" w:rsidRDefault="00451F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Statement of Works</w:t>
      </w:r>
    </w:p>
    <w:p w14:paraId="40CDEF48" w14:textId="77777777" w:rsidR="006D75E3" w:rsidRDefault="006D75E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761804A" w14:textId="77777777" w:rsidR="006D75E3" w:rsidRDefault="00BA2D9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32835646" w14:textId="77777777" w:rsidR="006D75E3" w:rsidRDefault="00BA2D9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73918887" w14:textId="77777777" w:rsidR="006D75E3" w:rsidRDefault="006D75E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12F9FBA" w14:textId="77777777" w:rsidR="006D75E3" w:rsidRDefault="00BA2D9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0B0F5FA4" w14:textId="4C0070DA" w:rsidR="006D75E3" w:rsidRDefault="006D75E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6"/>
        <w:gridCol w:w="4747"/>
      </w:tblGrid>
      <w:tr w:rsidR="00FB02C6" w14:paraId="431B057A" w14:textId="77777777" w:rsidTr="00451F63">
        <w:trPr>
          <w:trHeight w:val="192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5F099" w14:textId="77777777" w:rsidR="00FB02C6" w:rsidRPr="00FB02C6" w:rsidRDefault="00FB02C6" w:rsidP="009077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2C6">
              <w:rPr>
                <w:rFonts w:ascii="Arial" w:hAnsi="Arial" w:cs="Arial"/>
                <w:color w:val="000000"/>
                <w:sz w:val="24"/>
                <w:szCs w:val="24"/>
              </w:rPr>
              <w:t>Pre-AWR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BF1E0" w14:textId="77777777" w:rsidR="00FB02C6" w:rsidRPr="00FB02C6" w:rsidRDefault="00FB02C6" w:rsidP="009077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2C6">
              <w:rPr>
                <w:rFonts w:ascii="Arial" w:hAnsi="Arial" w:cs="Arial"/>
                <w:color w:val="000000"/>
                <w:sz w:val="24"/>
                <w:szCs w:val="24"/>
              </w:rPr>
              <w:t>Post-AWR</w:t>
            </w:r>
          </w:p>
        </w:tc>
      </w:tr>
      <w:tr w:rsidR="00451F63" w14:paraId="47368669" w14:textId="77777777" w:rsidTr="00451F63">
        <w:trPr>
          <w:trHeight w:val="191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CDB40" w14:textId="5F123884" w:rsidR="00451F63" w:rsidRPr="00FB02C6" w:rsidRDefault="00336F3C" w:rsidP="00451F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REDACTED</w:t>
            </w:r>
            <w:r w:rsidRPr="00451F63"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41140" w14:textId="4DBF9DEE" w:rsidR="00451F63" w:rsidRPr="00FB02C6" w:rsidRDefault="00336F3C" w:rsidP="00451F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REDACTED</w:t>
            </w:r>
            <w:r w:rsidRPr="00451F63"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51F63" w14:paraId="348249FA" w14:textId="77777777" w:rsidTr="00451F63">
        <w:trPr>
          <w:trHeight w:val="191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52E6" w14:textId="30DC1809" w:rsidR="00451F63" w:rsidRPr="00FB02C6" w:rsidRDefault="00336F3C" w:rsidP="00451F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REDACTED</w:t>
            </w:r>
            <w:r w:rsidRPr="00451F63"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BF27B" w14:textId="54219ADA" w:rsidR="00451F63" w:rsidRPr="00FB02C6" w:rsidRDefault="00336F3C" w:rsidP="00451F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REDACTED</w:t>
            </w:r>
            <w:r w:rsidRPr="00451F63"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01C7F804" w14:textId="77777777" w:rsidR="00C16BB4" w:rsidRDefault="00C16BB4" w:rsidP="00C16BB4">
      <w:pPr>
        <w:spacing w:before="200" w:line="240" w:lineRule="auto"/>
        <w:ind w:right="-15"/>
        <w:jc w:val="both"/>
      </w:pPr>
    </w:p>
    <w:p w14:paraId="5473680B" w14:textId="45566BBD" w:rsidR="00C16BB4" w:rsidRPr="00451F63" w:rsidRDefault="00C16BB4" w:rsidP="00C16BB4">
      <w:pPr>
        <w:spacing w:before="200" w:line="240" w:lineRule="auto"/>
        <w:ind w:right="-15"/>
        <w:jc w:val="both"/>
        <w:rPr>
          <w:rFonts w:ascii="Arial" w:hAnsi="Arial" w:cs="Arial"/>
          <w:sz w:val="24"/>
          <w:szCs w:val="24"/>
        </w:rPr>
      </w:pPr>
      <w:r w:rsidRPr="00451F63">
        <w:rPr>
          <w:rFonts w:ascii="Arial" w:hAnsi="Arial" w:cs="Arial"/>
          <w:sz w:val="24"/>
          <w:szCs w:val="24"/>
        </w:rPr>
        <w:t>The maximum value of this call-off contract will be £</w:t>
      </w:r>
      <w:r w:rsidR="00451F63" w:rsidRPr="00451F63">
        <w:rPr>
          <w:rFonts w:ascii="Arial" w:hAnsi="Arial" w:cs="Arial"/>
          <w:bCs/>
          <w:sz w:val="24"/>
          <w:szCs w:val="24"/>
        </w:rPr>
        <w:t>70,470.00</w:t>
      </w:r>
      <w:r w:rsidRPr="00451F63">
        <w:rPr>
          <w:rFonts w:ascii="Arial" w:hAnsi="Arial" w:cs="Arial"/>
          <w:sz w:val="24"/>
          <w:szCs w:val="24"/>
        </w:rPr>
        <w:t xml:space="preserve">. This is based on a daily bill rate of </w:t>
      </w:r>
      <w:proofErr w:type="gramStart"/>
      <w:r w:rsidR="00336F3C">
        <w:rPr>
          <w:rFonts w:ascii="Arial" w:hAnsi="Arial" w:cs="Arial"/>
          <w:b/>
          <w:bCs/>
        </w:rPr>
        <w:t>REDACTED</w:t>
      </w:r>
      <w:r w:rsidR="00336F3C" w:rsidRPr="00451F63">
        <w:rPr>
          <w:rStyle w:val="eop"/>
          <w:rFonts w:ascii="Arial" w:hAnsi="Arial" w:cs="Arial"/>
          <w:b/>
          <w:bCs/>
          <w:sz w:val="20"/>
          <w:szCs w:val="20"/>
        </w:rPr>
        <w:t> </w:t>
      </w:r>
      <w:r w:rsidR="00336F3C" w:rsidRPr="00451F63">
        <w:rPr>
          <w:rFonts w:ascii="Arial" w:hAnsi="Arial" w:cs="Arial"/>
          <w:sz w:val="24"/>
          <w:szCs w:val="24"/>
        </w:rPr>
        <w:t xml:space="preserve"> </w:t>
      </w:r>
      <w:r w:rsidRPr="00451F63">
        <w:rPr>
          <w:rFonts w:ascii="Arial" w:hAnsi="Arial" w:cs="Arial"/>
          <w:sz w:val="24"/>
          <w:szCs w:val="24"/>
        </w:rPr>
        <w:t>over</w:t>
      </w:r>
      <w:proofErr w:type="gramEnd"/>
      <w:r w:rsidRPr="00451F63">
        <w:rPr>
          <w:rFonts w:ascii="Arial" w:hAnsi="Arial" w:cs="Arial"/>
          <w:sz w:val="24"/>
          <w:szCs w:val="24"/>
        </w:rPr>
        <w:t xml:space="preserve"> the contract period with a total of </w:t>
      </w:r>
      <w:r w:rsidR="00451F63" w:rsidRPr="00451F63">
        <w:rPr>
          <w:rFonts w:ascii="Arial" w:hAnsi="Arial" w:cs="Arial"/>
          <w:sz w:val="24"/>
          <w:szCs w:val="24"/>
        </w:rPr>
        <w:t>81</w:t>
      </w:r>
      <w:r w:rsidRPr="00451F63">
        <w:rPr>
          <w:rFonts w:ascii="Arial" w:hAnsi="Arial" w:cs="Arial"/>
          <w:sz w:val="24"/>
          <w:szCs w:val="24"/>
        </w:rPr>
        <w:t xml:space="preserve"> working days. Subject to relevant approvals if the </w:t>
      </w:r>
      <w:proofErr w:type="gramStart"/>
      <w:r w:rsidR="00451F63" w:rsidRPr="00451F63">
        <w:rPr>
          <w:rFonts w:ascii="Arial" w:hAnsi="Arial" w:cs="Arial"/>
          <w:sz w:val="24"/>
          <w:szCs w:val="24"/>
        </w:rPr>
        <w:t>two</w:t>
      </w:r>
      <w:r w:rsidRPr="00451F63">
        <w:rPr>
          <w:rFonts w:ascii="Arial" w:hAnsi="Arial" w:cs="Arial"/>
          <w:sz w:val="24"/>
          <w:szCs w:val="24"/>
        </w:rPr>
        <w:t xml:space="preserve"> month</w:t>
      </w:r>
      <w:proofErr w:type="gramEnd"/>
      <w:r w:rsidRPr="00451F63">
        <w:rPr>
          <w:rFonts w:ascii="Arial" w:hAnsi="Arial" w:cs="Arial"/>
          <w:sz w:val="24"/>
          <w:szCs w:val="24"/>
        </w:rPr>
        <w:t xml:space="preserve"> extension period were to be enacted this would increase the contracts maximum value by </w:t>
      </w:r>
      <w:r w:rsidR="00451F63" w:rsidRPr="00451F63">
        <w:rPr>
          <w:rFonts w:ascii="Arial" w:hAnsi="Arial" w:cs="Arial"/>
          <w:bCs/>
          <w:sz w:val="24"/>
          <w:szCs w:val="24"/>
        </w:rPr>
        <w:t xml:space="preserve">£36,540.00 to £107,010 </w:t>
      </w:r>
      <w:r w:rsidRPr="00451F63">
        <w:rPr>
          <w:rFonts w:ascii="Arial" w:hAnsi="Arial" w:cs="Arial"/>
          <w:sz w:val="24"/>
          <w:szCs w:val="24"/>
        </w:rPr>
        <w:t xml:space="preserve">based on </w:t>
      </w:r>
      <w:r w:rsidR="00451F63" w:rsidRPr="00451F63">
        <w:rPr>
          <w:rFonts w:ascii="Arial" w:hAnsi="Arial" w:cs="Arial"/>
          <w:sz w:val="24"/>
          <w:szCs w:val="24"/>
        </w:rPr>
        <w:t>42</w:t>
      </w:r>
      <w:r w:rsidRPr="00451F63">
        <w:rPr>
          <w:rFonts w:ascii="Arial" w:hAnsi="Arial" w:cs="Arial"/>
          <w:sz w:val="24"/>
          <w:szCs w:val="24"/>
        </w:rPr>
        <w:t xml:space="preserve"> working days at the same daily bill rate.</w:t>
      </w:r>
    </w:p>
    <w:p w14:paraId="18FC5287" w14:textId="77777777" w:rsidR="00C37A16" w:rsidRDefault="00C37A16" w:rsidP="00C37A16">
      <w:pPr>
        <w:rPr>
          <w:rFonts w:ascii="Arial" w:hAnsi="Arial" w:cs="Arial"/>
          <w:sz w:val="24"/>
          <w:szCs w:val="24"/>
        </w:rPr>
      </w:pPr>
    </w:p>
    <w:p w14:paraId="06B9E43D" w14:textId="22119E8D" w:rsidR="00C37A16" w:rsidRPr="00C37A16" w:rsidRDefault="00C37A16" w:rsidP="00C37A16">
      <w:pPr>
        <w:rPr>
          <w:rFonts w:ascii="Arial" w:hAnsi="Arial" w:cs="Arial"/>
          <w:sz w:val="24"/>
          <w:szCs w:val="24"/>
        </w:rPr>
      </w:pPr>
      <w:r w:rsidRPr="00C37A16">
        <w:rPr>
          <w:rFonts w:ascii="Arial" w:hAnsi="Arial" w:cs="Arial"/>
          <w:sz w:val="24"/>
          <w:szCs w:val="24"/>
        </w:rPr>
        <w:t>8 hours per day, excluding lunch.</w:t>
      </w:r>
    </w:p>
    <w:p w14:paraId="24759A1B" w14:textId="77777777" w:rsidR="00C37A16" w:rsidRPr="00C37A16" w:rsidRDefault="00C37A16" w:rsidP="00C37A16">
      <w:pPr>
        <w:rPr>
          <w:rFonts w:ascii="Arial" w:hAnsi="Arial" w:cs="Arial"/>
          <w:sz w:val="24"/>
          <w:szCs w:val="24"/>
        </w:rPr>
      </w:pPr>
    </w:p>
    <w:p w14:paraId="4EA5BC26" w14:textId="77777777" w:rsidR="00C37A16" w:rsidRPr="00C37A16" w:rsidRDefault="00C37A16" w:rsidP="00C37A16">
      <w:pPr>
        <w:rPr>
          <w:rFonts w:ascii="Arial" w:hAnsi="Arial" w:cs="Arial"/>
          <w:sz w:val="24"/>
          <w:szCs w:val="24"/>
        </w:rPr>
      </w:pPr>
      <w:r w:rsidRPr="00C37A16">
        <w:rPr>
          <w:rFonts w:ascii="Arial" w:hAnsi="Arial" w:cs="Arial"/>
          <w:sz w:val="24"/>
          <w:szCs w:val="24"/>
        </w:rPr>
        <w:t xml:space="preserve">The location of the Services will be carried remotely however there will be a requirement for regular face to face meetings at London office (16th Floor, 1 Westfield Avenue, Stratford, </w:t>
      </w:r>
    </w:p>
    <w:p w14:paraId="472FDC70" w14:textId="77777777" w:rsidR="00C37A16" w:rsidRPr="00C37A16" w:rsidRDefault="00C37A16" w:rsidP="00C37A16">
      <w:pPr>
        <w:rPr>
          <w:rFonts w:ascii="Arial" w:hAnsi="Arial" w:cs="Arial"/>
          <w:sz w:val="24"/>
          <w:szCs w:val="24"/>
        </w:rPr>
      </w:pPr>
      <w:r w:rsidRPr="00C37A16">
        <w:rPr>
          <w:rFonts w:ascii="Arial" w:hAnsi="Arial" w:cs="Arial"/>
          <w:sz w:val="24"/>
          <w:szCs w:val="24"/>
        </w:rPr>
        <w:t>London, E20 1HZ) or Birmingham office (Cannon House, 18 The Priory Queensway, Birmingham, B4 6FD).</w:t>
      </w:r>
    </w:p>
    <w:p w14:paraId="12289E57" w14:textId="77777777" w:rsidR="00C37A16" w:rsidRPr="00C37A16" w:rsidRDefault="00C37A16" w:rsidP="00C37A16">
      <w:pPr>
        <w:rPr>
          <w:rFonts w:ascii="Arial" w:hAnsi="Arial" w:cs="Arial"/>
          <w:sz w:val="24"/>
          <w:szCs w:val="24"/>
        </w:rPr>
      </w:pPr>
    </w:p>
    <w:p w14:paraId="3B4F276D" w14:textId="77777777" w:rsidR="00C37A16" w:rsidRPr="00C37A16" w:rsidRDefault="00C37A16" w:rsidP="00C37A16">
      <w:pPr>
        <w:rPr>
          <w:rFonts w:cs="Calibri"/>
          <w:sz w:val="24"/>
          <w:szCs w:val="24"/>
        </w:rPr>
      </w:pPr>
      <w:r w:rsidRPr="00C37A16">
        <w:rPr>
          <w:rFonts w:ascii="Arial" w:hAnsi="Arial" w:cs="Arial"/>
          <w:sz w:val="24"/>
          <w:szCs w:val="24"/>
        </w:rPr>
        <w:t>Travel to the contracted offices of London and Birmingham will be at the Contractor’s own expense. Travel to other offices may be required and INSS T&amp;S policy will apply.</w:t>
      </w:r>
    </w:p>
    <w:p w14:paraId="083E2DE5" w14:textId="77777777" w:rsidR="00C16BB4" w:rsidRDefault="00C16BB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7D4CB7A" w14:textId="77777777" w:rsidR="006D75E3" w:rsidRDefault="006D75E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98EEA4C" w14:textId="77777777" w:rsidR="006D75E3" w:rsidRDefault="00BA2D9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2ABF63CA" w14:textId="333C515C" w:rsidR="006D75E3" w:rsidRDefault="000D197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D1972">
        <w:rPr>
          <w:rFonts w:ascii="Arial" w:eastAsia="Arial" w:hAnsi="Arial" w:cs="Arial"/>
          <w:sz w:val="24"/>
          <w:szCs w:val="24"/>
        </w:rPr>
        <w:t>BACS</w:t>
      </w:r>
    </w:p>
    <w:p w14:paraId="2C09F883" w14:textId="158F7503" w:rsidR="00FB02C6" w:rsidRDefault="00FB02C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0875DB0" w14:textId="77777777" w:rsidR="00FB02C6" w:rsidRPr="00C413AD" w:rsidRDefault="00FB02C6" w:rsidP="00FB02C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C413AD">
        <w:rPr>
          <w:rStyle w:val="normaltextrun"/>
          <w:rFonts w:ascii="Arial" w:hAnsi="Arial" w:cs="Arial"/>
        </w:rPr>
        <w:t>Th</w:t>
      </w:r>
      <w:r>
        <w:rPr>
          <w:rStyle w:val="normaltextrun"/>
          <w:rFonts w:ascii="Arial" w:hAnsi="Arial" w:cs="Arial"/>
        </w:rPr>
        <w:t>e Buyer</w:t>
      </w:r>
      <w:r w:rsidRPr="00C413AD">
        <w:rPr>
          <w:rStyle w:val="normaltextrun"/>
          <w:rFonts w:ascii="Arial" w:hAnsi="Arial" w:cs="Arial"/>
        </w:rPr>
        <w:t xml:space="preserve"> has a No PO (Purchase Order) No PAY (Payment) policy. </w:t>
      </w:r>
    </w:p>
    <w:p w14:paraId="14221DD4" w14:textId="77777777" w:rsidR="00FB02C6" w:rsidRPr="00C413AD" w:rsidRDefault="00FB02C6" w:rsidP="00FB0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7BDF0F46" w14:textId="77777777" w:rsidR="00FB02C6" w:rsidRPr="00C413AD" w:rsidRDefault="00FB02C6" w:rsidP="00FB02C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C413AD">
        <w:rPr>
          <w:rStyle w:val="normaltextrun"/>
          <w:rFonts w:ascii="Arial" w:hAnsi="Arial" w:cs="Arial"/>
        </w:rPr>
        <w:t xml:space="preserve">All Invoices must comply with the No PO No Pay Policy to be considered valid and be paid. </w:t>
      </w:r>
    </w:p>
    <w:p w14:paraId="3759F8A6" w14:textId="77777777" w:rsidR="00FB02C6" w:rsidRPr="00C413AD" w:rsidRDefault="00FB02C6" w:rsidP="00FB02C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11A4DAD7" w14:textId="77777777" w:rsidR="00FB02C6" w:rsidRPr="00C413AD" w:rsidRDefault="00FB02C6" w:rsidP="00FB02C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C413AD">
        <w:rPr>
          <w:rStyle w:val="normaltextrun"/>
          <w:rFonts w:ascii="Arial" w:hAnsi="Arial" w:cs="Arial"/>
        </w:rPr>
        <w:t>A valid Supplier Invoice shall include the following:</w:t>
      </w:r>
      <w:r w:rsidRPr="00C413AD">
        <w:rPr>
          <w:rStyle w:val="eop"/>
          <w:rFonts w:ascii="Arial" w:hAnsi="Arial" w:cs="Arial"/>
        </w:rPr>
        <w:t> </w:t>
      </w:r>
    </w:p>
    <w:p w14:paraId="7C6C181C" w14:textId="77777777" w:rsidR="00FB02C6" w:rsidRPr="00C413AD" w:rsidRDefault="00FB02C6" w:rsidP="00FB02C6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 w:rsidRPr="00C413AD">
        <w:rPr>
          <w:rStyle w:val="normaltextrun"/>
          <w:rFonts w:ascii="Arial" w:hAnsi="Arial" w:cs="Arial"/>
        </w:rPr>
        <w:t>Vali</w:t>
      </w:r>
      <w:r>
        <w:rPr>
          <w:rStyle w:val="normaltextrun"/>
          <w:rFonts w:ascii="Arial" w:hAnsi="Arial" w:cs="Arial"/>
        </w:rPr>
        <w:t>d Buyer</w:t>
      </w:r>
      <w:r w:rsidRPr="00C413AD">
        <w:rPr>
          <w:rStyle w:val="normaltextrun"/>
          <w:rFonts w:ascii="Arial" w:hAnsi="Arial" w:cs="Arial"/>
        </w:rPr>
        <w:t xml:space="preserve"> Purchase Order </w:t>
      </w:r>
      <w:proofErr w:type="gramStart"/>
      <w:r w:rsidRPr="00C413AD">
        <w:rPr>
          <w:rStyle w:val="normaltextrun"/>
          <w:rFonts w:ascii="Arial" w:hAnsi="Arial" w:cs="Arial"/>
        </w:rPr>
        <w:t>Number;</w:t>
      </w:r>
      <w:proofErr w:type="gramEnd"/>
      <w:r w:rsidRPr="00C413AD">
        <w:rPr>
          <w:rStyle w:val="eop"/>
          <w:rFonts w:ascii="Arial" w:hAnsi="Arial" w:cs="Arial"/>
        </w:rPr>
        <w:t> </w:t>
      </w:r>
    </w:p>
    <w:p w14:paraId="59E5D83E" w14:textId="77777777" w:rsidR="00FB02C6" w:rsidRPr="00C413AD" w:rsidRDefault="00FB02C6" w:rsidP="00FB02C6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Buyer C</w:t>
      </w:r>
      <w:r w:rsidRPr="00C413AD">
        <w:rPr>
          <w:rStyle w:val="normaltextrun"/>
          <w:rFonts w:ascii="Arial" w:hAnsi="Arial" w:cs="Arial"/>
        </w:rPr>
        <w:t xml:space="preserve">ontract Reference </w:t>
      </w:r>
      <w:proofErr w:type="gramStart"/>
      <w:r w:rsidRPr="00C413AD">
        <w:rPr>
          <w:rStyle w:val="normaltextrun"/>
          <w:rFonts w:ascii="Arial" w:hAnsi="Arial" w:cs="Arial"/>
        </w:rPr>
        <w:t>Number;</w:t>
      </w:r>
      <w:proofErr w:type="gramEnd"/>
      <w:r w:rsidRPr="00C413AD">
        <w:rPr>
          <w:rStyle w:val="eop"/>
          <w:rFonts w:ascii="Arial" w:hAnsi="Arial" w:cs="Arial"/>
        </w:rPr>
        <w:t> </w:t>
      </w:r>
    </w:p>
    <w:p w14:paraId="61A595EB" w14:textId="77777777" w:rsidR="00FB02C6" w:rsidRPr="00C413AD" w:rsidRDefault="00FB02C6" w:rsidP="00FB02C6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 w:rsidRPr="00C413AD">
        <w:rPr>
          <w:rStyle w:val="normaltextrun"/>
          <w:rFonts w:ascii="Arial" w:hAnsi="Arial" w:cs="Arial"/>
        </w:rPr>
        <w:t xml:space="preserve">Invoice must accurately map to the line items within the Purchase Order, </w:t>
      </w:r>
      <w:proofErr w:type="gramStart"/>
      <w:r w:rsidRPr="00C413AD">
        <w:rPr>
          <w:rStyle w:val="normaltextrun"/>
          <w:rFonts w:ascii="Arial" w:hAnsi="Arial" w:cs="Arial"/>
        </w:rPr>
        <w:t>i.e.</w:t>
      </w:r>
      <w:proofErr w:type="gramEnd"/>
      <w:r w:rsidRPr="00C413AD">
        <w:rPr>
          <w:rStyle w:val="normaltextrun"/>
          <w:rFonts w:ascii="Arial" w:hAnsi="Arial" w:cs="Arial"/>
        </w:rPr>
        <w:t xml:space="preserve"> Line Descriptions, Number of Units and Unit Price.</w:t>
      </w:r>
      <w:r w:rsidRPr="00C413AD">
        <w:rPr>
          <w:rStyle w:val="eop"/>
          <w:rFonts w:ascii="Arial" w:hAnsi="Arial" w:cs="Arial"/>
        </w:rPr>
        <w:t> </w:t>
      </w:r>
    </w:p>
    <w:p w14:paraId="28753895" w14:textId="77777777" w:rsidR="00FB02C6" w:rsidRPr="00C413AD" w:rsidRDefault="00FB02C6" w:rsidP="00FB0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C413AD">
        <w:rPr>
          <w:rStyle w:val="eop"/>
          <w:rFonts w:ascii="Arial" w:hAnsi="Arial" w:cs="Arial"/>
        </w:rPr>
        <w:t> </w:t>
      </w:r>
    </w:p>
    <w:p w14:paraId="3408684C" w14:textId="77777777" w:rsidR="00FB02C6" w:rsidRPr="00C413AD" w:rsidRDefault="00FB02C6" w:rsidP="00FB0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C413AD">
        <w:rPr>
          <w:rStyle w:val="normaltextrun"/>
          <w:rFonts w:ascii="Arial" w:hAnsi="Arial" w:cs="Arial"/>
        </w:rPr>
        <w:lastRenderedPageBreak/>
        <w:t>Th</w:t>
      </w:r>
      <w:r>
        <w:rPr>
          <w:rStyle w:val="normaltextrun"/>
          <w:rFonts w:ascii="Arial" w:hAnsi="Arial" w:cs="Arial"/>
        </w:rPr>
        <w:t xml:space="preserve">e Buyer </w:t>
      </w:r>
      <w:r w:rsidRPr="00C413AD">
        <w:rPr>
          <w:rStyle w:val="normaltextrun"/>
          <w:rFonts w:ascii="Arial" w:hAnsi="Arial" w:cs="Arial"/>
        </w:rPr>
        <w:t>may make reasonable changes to its invoicing requirements during the Term by providing 30 calendar days written notice to the Supplier.</w:t>
      </w:r>
      <w:r w:rsidRPr="00C413AD">
        <w:rPr>
          <w:rStyle w:val="eop"/>
          <w:rFonts w:ascii="Arial" w:hAnsi="Arial" w:cs="Arial"/>
        </w:rPr>
        <w:t> </w:t>
      </w:r>
    </w:p>
    <w:p w14:paraId="4195FFFB" w14:textId="77777777" w:rsidR="00FB02C6" w:rsidRPr="00C413AD" w:rsidRDefault="00FB02C6" w:rsidP="00FB0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C413AD">
        <w:rPr>
          <w:rStyle w:val="eop"/>
          <w:rFonts w:ascii="Arial" w:hAnsi="Arial" w:cs="Arial"/>
        </w:rPr>
        <w:t> </w:t>
      </w:r>
    </w:p>
    <w:p w14:paraId="328A07E4" w14:textId="77777777" w:rsidR="00FB02C6" w:rsidRPr="00C413AD" w:rsidRDefault="00FB02C6" w:rsidP="00FB0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C413AD">
        <w:rPr>
          <w:rStyle w:val="normaltextrun"/>
          <w:rFonts w:ascii="Arial" w:hAnsi="Arial" w:cs="Arial"/>
        </w:rPr>
        <w:t>Please note that Payment Terms, notably lead times for payment of invoices, shall be directly tied to the No PO, No Pay Policy. Those without a valid PO number may be returned to the Supplier. In such cases, the lead time for payment of invoices shall not begin until a valid PO is received.</w:t>
      </w:r>
      <w:r w:rsidRPr="00C413AD">
        <w:rPr>
          <w:rStyle w:val="eop"/>
          <w:rFonts w:ascii="Arial" w:hAnsi="Arial" w:cs="Arial"/>
        </w:rPr>
        <w:t> </w:t>
      </w:r>
    </w:p>
    <w:p w14:paraId="3B88A924" w14:textId="5DCBDA6D" w:rsidR="00FB02C6" w:rsidRPr="00FB02C6" w:rsidRDefault="00FB02C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0B6411BB" w14:textId="77777777" w:rsidR="006D75E3" w:rsidRDefault="006D75E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908E224" w14:textId="77777777" w:rsidR="006D75E3" w:rsidRDefault="00BA2D9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7CCC086C" w14:textId="77777777" w:rsidR="00FB02C6" w:rsidRPr="00C413AD" w:rsidRDefault="00336F3C" w:rsidP="00FB02C6">
      <w:pPr>
        <w:tabs>
          <w:tab w:val="left" w:pos="2257"/>
        </w:tabs>
        <w:spacing w:after="0" w:line="259" w:lineRule="auto"/>
        <w:rPr>
          <w:rFonts w:ascii="Arial" w:hAnsi="Arial"/>
          <w:color w:val="000000" w:themeColor="text1"/>
          <w:sz w:val="24"/>
          <w:szCs w:val="24"/>
        </w:rPr>
      </w:pPr>
      <w:hyperlink r:id="rId8" w:history="1">
        <w:r w:rsidR="00FB02C6" w:rsidRPr="00C413AD">
          <w:rPr>
            <w:rStyle w:val="Hyperlink"/>
            <w:rFonts w:ascii="Arial" w:hAnsi="Arial"/>
            <w:color w:val="000000" w:themeColor="text1"/>
            <w:sz w:val="24"/>
            <w:szCs w:val="24"/>
          </w:rPr>
          <w:t>Payments@insolvency.gov.uk</w:t>
        </w:r>
      </w:hyperlink>
    </w:p>
    <w:p w14:paraId="051CB577" w14:textId="6BBE40E2" w:rsidR="006D75E3" w:rsidRDefault="006D75E3" w:rsidP="00FB02C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96A5A6A" w14:textId="77777777" w:rsidR="006D75E3" w:rsidRDefault="006D75E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01B7996" w14:textId="77777777" w:rsidR="006D75E3" w:rsidRDefault="00BA2D9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74EFDD28" w14:textId="77777777" w:rsidR="00336F3C" w:rsidRDefault="00336F3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>REDACTED</w:t>
      </w:r>
      <w:r w:rsidRPr="00451F63">
        <w:rPr>
          <w:rStyle w:val="eop"/>
          <w:rFonts w:ascii="Arial" w:hAnsi="Arial" w:cs="Arial"/>
          <w:b/>
          <w:bCs/>
          <w:sz w:val="20"/>
          <w:szCs w:val="20"/>
        </w:rPr>
        <w:t> </w:t>
      </w:r>
      <w:r w:rsidRPr="00FB02C6">
        <w:rPr>
          <w:rFonts w:ascii="Arial" w:eastAsia="Arial" w:hAnsi="Arial" w:cs="Arial"/>
          <w:sz w:val="24"/>
          <w:szCs w:val="24"/>
        </w:rPr>
        <w:t xml:space="preserve"> </w:t>
      </w:r>
    </w:p>
    <w:p w14:paraId="1A7EF15B" w14:textId="73007E08" w:rsidR="006D75E3" w:rsidRPr="00FB02C6" w:rsidRDefault="00FB02C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B02C6">
        <w:rPr>
          <w:rFonts w:ascii="Arial" w:eastAsia="Arial" w:hAnsi="Arial" w:cs="Arial"/>
          <w:sz w:val="24"/>
          <w:szCs w:val="24"/>
        </w:rPr>
        <w:t>Commercial Business Partner</w:t>
      </w:r>
    </w:p>
    <w:p w14:paraId="32004594" w14:textId="49EDD12B" w:rsidR="006D75E3" w:rsidRDefault="00336F3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>REDACTED</w:t>
      </w:r>
      <w:r w:rsidRPr="00451F63">
        <w:rPr>
          <w:rStyle w:val="eop"/>
          <w:rFonts w:ascii="Arial" w:hAnsi="Arial" w:cs="Arial"/>
          <w:b/>
          <w:bCs/>
          <w:sz w:val="20"/>
          <w:szCs w:val="20"/>
        </w:rPr>
        <w:t> </w:t>
      </w:r>
    </w:p>
    <w:p w14:paraId="4F7A1741" w14:textId="77777777" w:rsidR="006D75E3" w:rsidRDefault="006D75E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9DB0650" w14:textId="77777777" w:rsidR="006D75E3" w:rsidRDefault="00BA2D9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44F0228A" w14:textId="77777777" w:rsidR="00336F3C" w:rsidRDefault="00336F3C" w:rsidP="00C37A16">
      <w:pPr>
        <w:pStyle w:val="NoSpacing"/>
        <w:rPr>
          <w:sz w:val="24"/>
          <w:szCs w:val="24"/>
        </w:rPr>
      </w:pPr>
      <w:r>
        <w:rPr>
          <w:b/>
          <w:bCs/>
        </w:rPr>
        <w:t>REDACTED</w:t>
      </w:r>
      <w:r w:rsidRPr="00451F63">
        <w:rPr>
          <w:rStyle w:val="eop"/>
          <w:b/>
          <w:bCs/>
        </w:rPr>
        <w:t> </w:t>
      </w:r>
      <w:r w:rsidRPr="00C37A16">
        <w:rPr>
          <w:sz w:val="24"/>
          <w:szCs w:val="24"/>
        </w:rPr>
        <w:t xml:space="preserve"> </w:t>
      </w:r>
    </w:p>
    <w:p w14:paraId="3BCD60E1" w14:textId="03BB5673" w:rsidR="00C37A16" w:rsidRPr="00C37A16" w:rsidRDefault="00C37A16" w:rsidP="00C37A16">
      <w:pPr>
        <w:pStyle w:val="NoSpacing"/>
        <w:rPr>
          <w:sz w:val="24"/>
          <w:szCs w:val="24"/>
        </w:rPr>
      </w:pPr>
      <w:r w:rsidRPr="00C37A16">
        <w:rPr>
          <w:sz w:val="24"/>
          <w:szCs w:val="24"/>
        </w:rPr>
        <w:t xml:space="preserve">Business Development Director </w:t>
      </w:r>
    </w:p>
    <w:p w14:paraId="412AD09E" w14:textId="36FAEB8C" w:rsidR="00C37A16" w:rsidRPr="00C37A16" w:rsidRDefault="00336F3C" w:rsidP="00C37A16">
      <w:pPr>
        <w:pStyle w:val="NoSpacing"/>
        <w:rPr>
          <w:sz w:val="24"/>
          <w:szCs w:val="24"/>
        </w:rPr>
      </w:pPr>
      <w:r>
        <w:rPr>
          <w:b/>
          <w:bCs/>
        </w:rPr>
        <w:t>REDACTED</w:t>
      </w:r>
      <w:r w:rsidRPr="00451F63">
        <w:rPr>
          <w:rStyle w:val="eop"/>
          <w:b/>
          <w:bCs/>
        </w:rPr>
        <w:t> </w:t>
      </w:r>
    </w:p>
    <w:p w14:paraId="189FF331" w14:textId="13720D74" w:rsidR="006D75E3" w:rsidRPr="00FB02C6" w:rsidRDefault="00C37A16" w:rsidP="00C37A1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 w:rsidRPr="00FB02C6"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</w:p>
    <w:p w14:paraId="4B4154E6" w14:textId="77777777" w:rsidR="006D75E3" w:rsidRDefault="006D75E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F14F053" w14:textId="77777777" w:rsidR="009C1969" w:rsidRDefault="009C196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F7FE677" w14:textId="77777777" w:rsidR="009C1969" w:rsidRDefault="009C196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4BC34F8" w14:textId="77777777" w:rsidR="009C1969" w:rsidRDefault="009C196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D105059" w14:textId="77777777" w:rsidR="006D75E3" w:rsidRDefault="006D75E3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6D75E3" w14:paraId="793EB841" w14:textId="77777777" w:rsidTr="006D7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65E734A1" w14:textId="77777777" w:rsidR="006D75E3" w:rsidRDefault="00BA2D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71DAFD92" w14:textId="77777777" w:rsidR="006D75E3" w:rsidRDefault="00BA2D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6D75E3" w14:paraId="057B9053" w14:textId="77777777" w:rsidTr="006D75E3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62F9D4E" w14:textId="77777777" w:rsidR="006D75E3" w:rsidRDefault="00BA2D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1BB2B7BE" w14:textId="532B18E0" w:rsidR="006D75E3" w:rsidRDefault="00336F3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REDACTED</w:t>
            </w:r>
            <w:r w:rsidRPr="00451F63"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23FB7FC" w14:textId="77777777" w:rsidR="006D75E3" w:rsidRDefault="00BA2D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51820EB8" w14:textId="3B595ABC" w:rsidR="006D75E3" w:rsidRDefault="00336F3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REDACTED</w:t>
            </w:r>
            <w:r w:rsidRPr="00451F63"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</w:tr>
      <w:tr w:rsidR="006D75E3" w14:paraId="4D986FE1" w14:textId="77777777" w:rsidTr="006D7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05C6DB5" w14:textId="77777777" w:rsidR="006D75E3" w:rsidRDefault="00BA2D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24E9A361" w14:textId="37661A00" w:rsidR="006D75E3" w:rsidRDefault="00336F3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REDACTED</w:t>
            </w:r>
            <w:r w:rsidRPr="00451F63"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22D85FF" w14:textId="77777777" w:rsidR="006D75E3" w:rsidRDefault="00BA2D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177A6599" w14:textId="6DFAB536" w:rsidR="006D75E3" w:rsidRPr="00336F3C" w:rsidRDefault="00336F3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REDACTED</w:t>
            </w:r>
            <w:r w:rsidRPr="00451F63"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</w:tr>
      <w:tr w:rsidR="006D75E3" w14:paraId="22175F8C" w14:textId="77777777" w:rsidTr="006D75E3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C08E7A6" w14:textId="77777777" w:rsidR="006D75E3" w:rsidRDefault="00BA2D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2CABAE23" w14:textId="6300368F" w:rsidR="006D75E3" w:rsidRDefault="00336F3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REDACTED</w:t>
            </w:r>
            <w:r w:rsidRPr="00451F63"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1443EAB" w14:textId="77777777" w:rsidR="006D75E3" w:rsidRDefault="00BA2D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42250AAD" w14:textId="4606CD6E" w:rsidR="006D75E3" w:rsidRDefault="00336F3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REDACTED</w:t>
            </w:r>
            <w:r w:rsidRPr="00451F63"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</w:tr>
      <w:tr w:rsidR="006D75E3" w14:paraId="6313A73F" w14:textId="77777777" w:rsidTr="006D7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5B94962" w14:textId="77777777" w:rsidR="006D75E3" w:rsidRDefault="00BA2D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60413866" w14:textId="1A39ED82" w:rsidR="006D75E3" w:rsidRDefault="00336F3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REDACTED</w:t>
            </w:r>
            <w:r w:rsidRPr="00451F63"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11D8E60" w14:textId="77777777" w:rsidR="006D75E3" w:rsidRDefault="00BA2D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25EBD33E" w14:textId="0E03D5B2" w:rsidR="006D75E3" w:rsidRDefault="00336F3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REDACTED</w:t>
            </w:r>
            <w:r w:rsidRPr="00451F63"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</w:tc>
      </w:tr>
    </w:tbl>
    <w:p w14:paraId="28528298" w14:textId="19B8975E" w:rsidR="006D75E3" w:rsidRDefault="006D75E3">
      <w:pPr>
        <w:rPr>
          <w:rFonts w:ascii="Arial" w:eastAsia="Arial" w:hAnsi="Arial" w:cs="Arial"/>
        </w:rPr>
      </w:pPr>
    </w:p>
    <w:sectPr w:rsidR="006D75E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47D8B" w14:textId="77777777" w:rsidR="00E846DA" w:rsidRDefault="00E846DA">
      <w:pPr>
        <w:spacing w:after="0" w:line="240" w:lineRule="auto"/>
      </w:pPr>
      <w:r>
        <w:separator/>
      </w:r>
    </w:p>
  </w:endnote>
  <w:endnote w:type="continuationSeparator" w:id="0">
    <w:p w14:paraId="4D50047A" w14:textId="77777777" w:rsidR="00E846DA" w:rsidRDefault="00E84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68C4B" w14:textId="77777777" w:rsidR="006D75E3" w:rsidRDefault="00BA2D93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RM6277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4E1072B" w14:textId="77777777" w:rsidR="006D75E3" w:rsidRDefault="00BA2D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A177AC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47DCC214" w14:textId="77777777" w:rsidR="006D75E3" w:rsidRDefault="00BA2D93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35B75" w14:textId="77777777" w:rsidR="006D75E3" w:rsidRDefault="006D75E3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3D7869DA" w14:textId="77777777" w:rsidR="006D75E3" w:rsidRDefault="00BA2D93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4F819B93" w14:textId="77777777" w:rsidR="006D75E3" w:rsidRDefault="00BA2D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3A3A25E7" w14:textId="77777777" w:rsidR="006D75E3" w:rsidRDefault="00BA2D93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ED328" w14:textId="77777777" w:rsidR="00E846DA" w:rsidRDefault="00E846DA">
      <w:pPr>
        <w:spacing w:after="0" w:line="240" w:lineRule="auto"/>
      </w:pPr>
      <w:r>
        <w:separator/>
      </w:r>
    </w:p>
  </w:footnote>
  <w:footnote w:type="continuationSeparator" w:id="0">
    <w:p w14:paraId="63653026" w14:textId="77777777" w:rsidR="00E846DA" w:rsidRDefault="00E84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2824F" w14:textId="77777777" w:rsidR="006D75E3" w:rsidRDefault="00BA2D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(Short Order Form Template and Call-Off Schedules)</w:t>
    </w:r>
  </w:p>
  <w:p w14:paraId="58CE0104" w14:textId="77777777" w:rsidR="006D75E3" w:rsidRDefault="00BA2D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</w:t>
    </w:r>
    <w:r>
      <w:rPr>
        <w:rFonts w:ascii="Arial" w:eastAsia="Arial" w:hAnsi="Arial" w:cs="Arial"/>
        <w:sz w:val="20"/>
        <w:szCs w:val="20"/>
      </w:rPr>
      <w:t>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78B42" w14:textId="77777777" w:rsidR="006D75E3" w:rsidRDefault="00BA2D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0F3664D5" w14:textId="77777777" w:rsidR="006D75E3" w:rsidRDefault="00BA2D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747F1"/>
    <w:multiLevelType w:val="multilevel"/>
    <w:tmpl w:val="02387C5E"/>
    <w:lvl w:ilvl="0">
      <w:start w:val="2"/>
      <w:numFmt w:val="decimal"/>
      <w:lvlText w:val="%1."/>
      <w:lvlJc w:val="righ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hint="default"/>
        <w:u w:val="none"/>
        <w:shd w:val="clear" w:color="auto" w:fill="auto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hint="default"/>
        <w:u w:val="none"/>
        <w:shd w:val="clear" w:color="auto" w:fill="auto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u w:val="none"/>
        <w:shd w:val="clear" w:color="auto" w:fill="auto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1F134CB6"/>
    <w:multiLevelType w:val="multilevel"/>
    <w:tmpl w:val="4742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D12602"/>
    <w:multiLevelType w:val="multilevel"/>
    <w:tmpl w:val="B83A259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C8F794C"/>
    <w:multiLevelType w:val="multilevel"/>
    <w:tmpl w:val="3FDE9AEC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C9007D0"/>
    <w:multiLevelType w:val="multilevel"/>
    <w:tmpl w:val="BA5003C2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27A7C"/>
    <w:multiLevelType w:val="multilevel"/>
    <w:tmpl w:val="5DBEA0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D31A10"/>
    <w:multiLevelType w:val="multilevel"/>
    <w:tmpl w:val="180E1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512C06"/>
    <w:multiLevelType w:val="multilevel"/>
    <w:tmpl w:val="32F0A6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AA0A04"/>
    <w:multiLevelType w:val="multilevel"/>
    <w:tmpl w:val="F1F039A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BC62DFB"/>
    <w:multiLevelType w:val="multilevel"/>
    <w:tmpl w:val="5600D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CFA67F3"/>
    <w:multiLevelType w:val="multilevel"/>
    <w:tmpl w:val="57385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5335535">
    <w:abstractNumId w:val="4"/>
  </w:num>
  <w:num w:numId="2" w16cid:durableId="1427726225">
    <w:abstractNumId w:val="8"/>
  </w:num>
  <w:num w:numId="3" w16cid:durableId="430509658">
    <w:abstractNumId w:val="2"/>
  </w:num>
  <w:num w:numId="4" w16cid:durableId="177693339">
    <w:abstractNumId w:val="3"/>
  </w:num>
  <w:num w:numId="5" w16cid:durableId="1569996741">
    <w:abstractNumId w:val="6"/>
  </w:num>
  <w:num w:numId="6" w16cid:durableId="899747806">
    <w:abstractNumId w:val="7"/>
  </w:num>
  <w:num w:numId="7" w16cid:durableId="1516268312">
    <w:abstractNumId w:val="5"/>
  </w:num>
  <w:num w:numId="8" w16cid:durableId="2056736966">
    <w:abstractNumId w:val="0"/>
  </w:num>
  <w:num w:numId="9" w16cid:durableId="476994223">
    <w:abstractNumId w:val="10"/>
  </w:num>
  <w:num w:numId="10" w16cid:durableId="1116633544">
    <w:abstractNumId w:val="1"/>
  </w:num>
  <w:num w:numId="11" w16cid:durableId="11637432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5E3"/>
    <w:rsid w:val="000D1972"/>
    <w:rsid w:val="00145061"/>
    <w:rsid w:val="00167AE9"/>
    <w:rsid w:val="00336F3C"/>
    <w:rsid w:val="00451F63"/>
    <w:rsid w:val="004C4BAD"/>
    <w:rsid w:val="005274B7"/>
    <w:rsid w:val="00546D69"/>
    <w:rsid w:val="00566298"/>
    <w:rsid w:val="0057407C"/>
    <w:rsid w:val="005F411D"/>
    <w:rsid w:val="0060215D"/>
    <w:rsid w:val="006D75E3"/>
    <w:rsid w:val="008F14F1"/>
    <w:rsid w:val="009A4449"/>
    <w:rsid w:val="009C1969"/>
    <w:rsid w:val="00A177AC"/>
    <w:rsid w:val="00A31D03"/>
    <w:rsid w:val="00BA2D93"/>
    <w:rsid w:val="00C16BB4"/>
    <w:rsid w:val="00C37A16"/>
    <w:rsid w:val="00C64C9B"/>
    <w:rsid w:val="00E846DA"/>
    <w:rsid w:val="00FB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74A8A64"/>
  <w15:docId w15:val="{ADC17CC9-2C7D-4902-BC02-4D3D6ECB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ui-provider">
    <w:name w:val="ui-provider"/>
    <w:basedOn w:val="DefaultParagraphFont"/>
    <w:rsid w:val="005F411D"/>
  </w:style>
  <w:style w:type="character" w:customStyle="1" w:styleId="addressresult">
    <w:name w:val="addressresult"/>
    <w:basedOn w:val="DefaultParagraphFont"/>
    <w:rsid w:val="00566298"/>
  </w:style>
  <w:style w:type="paragraph" w:customStyle="1" w:styleId="paragraph">
    <w:name w:val="paragraph"/>
    <w:basedOn w:val="Normal"/>
    <w:rsid w:val="00FB02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FB02C6"/>
  </w:style>
  <w:style w:type="character" w:customStyle="1" w:styleId="eop">
    <w:name w:val="eop"/>
    <w:basedOn w:val="DefaultParagraphFont"/>
    <w:rsid w:val="00FB02C6"/>
  </w:style>
  <w:style w:type="character" w:styleId="Hyperlink">
    <w:name w:val="Hyperlink"/>
    <w:basedOn w:val="DefaultParagraphFont"/>
    <w:rsid w:val="00FB02C6"/>
    <w:rPr>
      <w:color w:val="C00000"/>
      <w:u w:val="none"/>
    </w:rPr>
  </w:style>
  <w:style w:type="paragraph" w:styleId="NoSpacing">
    <w:name w:val="No Spacing"/>
    <w:link w:val="NoSpacingChar"/>
    <w:uiPriority w:val="1"/>
    <w:qFormat/>
    <w:rsid w:val="005274B7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A4449"/>
    <w:rPr>
      <w:rFonts w:ascii="Arial" w:eastAsia="Times New Roman" w:hAnsi="Arial" w:cs="Arial"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37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yments@insolvency.gov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Tg5RxskESf6VWVej1hOPaQ/UKg==">AMUW2mUN2fZn5QxpdxAYNvV5T5wkPbiIdhBK85LFaBdaIfC27hKkiY9U5TV1ilBh0cWdOpdVOFtd7HTtVq0jgZXszW0CstHtwVxjzpRF0FuYebvBrmlTrTlIJPhE1D/EIpc1nizyT32MqFyHH7GTSxDy6cRfpBZZSNZYPNShNFUif3EEwvtkFyCSwj0tanr81uuX3ZVngK74MiM1yYurpEcZfVsbEU+Kt/+E3nSUYAUTPzPZeZXsdA61f5GN5z20nCygdWoKiuY/NtrgkKcm5zQUHPmOcKTjUtvUfNNoPU9r15Tx/BZJSq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Jane.Cooper</cp:lastModifiedBy>
  <cp:revision>2</cp:revision>
  <dcterms:created xsi:type="dcterms:W3CDTF">2023-12-11T12:09:00Z</dcterms:created>
  <dcterms:modified xsi:type="dcterms:W3CDTF">2023-12-11T12:09:00Z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