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2"/>
        <w:tblpPr w:leftFromText="180" w:rightFromText="180" w:horzAnchor="margin" w:tblpY="1120"/>
        <w:tblW w:w="0" w:type="auto"/>
        <w:tblLook w:val="04A0" w:firstRow="1" w:lastRow="0" w:firstColumn="1" w:lastColumn="0" w:noHBand="0" w:noVBand="1"/>
      </w:tblPr>
      <w:tblGrid>
        <w:gridCol w:w="1377"/>
        <w:gridCol w:w="7265"/>
      </w:tblGrid>
      <w:tr w:rsidR="00AB2465" w:rsidRPr="00AB2465" w:rsidTr="00AB2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rPr>
                <w:rFonts w:ascii="Arial" w:eastAsia="Times New Roman" w:hAnsi="Arial" w:cs="Arial"/>
                <w:b w:val="0"/>
                <w:color w:val="0B0C0C"/>
                <w:sz w:val="24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4"/>
                <w:szCs w:val="29"/>
                <w:lang w:val="en" w:eastAsia="en-GB"/>
              </w:rPr>
              <w:t>Time</w:t>
            </w:r>
          </w:p>
        </w:tc>
        <w:tc>
          <w:tcPr>
            <w:tcW w:w="7265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B0C0C"/>
                <w:sz w:val="24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4"/>
                <w:szCs w:val="29"/>
                <w:lang w:val="en" w:eastAsia="en-GB"/>
              </w:rPr>
              <w:t>Section</w:t>
            </w:r>
          </w:p>
        </w:tc>
      </w:tr>
      <w:tr w:rsidR="00AB2465" w:rsidRPr="00AB2465" w:rsidTr="00AB2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9.00am</w:t>
            </w:r>
          </w:p>
        </w:tc>
        <w:tc>
          <w:tcPr>
            <w:tcW w:w="7265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Registration and coffee</w:t>
            </w:r>
          </w:p>
        </w:tc>
      </w:tr>
      <w:tr w:rsidR="00AB2465" w:rsidRPr="00AB2465" w:rsidTr="00AB2465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9.30am</w:t>
            </w:r>
          </w:p>
        </w:tc>
        <w:tc>
          <w:tcPr>
            <w:tcW w:w="7265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 xml:space="preserve">Welcome and </w:t>
            </w:r>
            <w:proofErr w:type="spellStart"/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programme</w:t>
            </w:r>
            <w:proofErr w:type="spellEnd"/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 xml:space="preserve"> update</w:t>
            </w:r>
          </w:p>
        </w:tc>
      </w:tr>
      <w:tr w:rsidR="00AB2465" w:rsidRPr="00AB2465" w:rsidTr="00AB2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9.45am</w:t>
            </w:r>
          </w:p>
        </w:tc>
        <w:tc>
          <w:tcPr>
            <w:tcW w:w="7265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Forensic CAMHS - a case for change</w:t>
            </w:r>
          </w:p>
        </w:tc>
      </w:tr>
      <w:tr w:rsidR="00AB2465" w:rsidRPr="00AB2465" w:rsidTr="00AB2465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10.25am</w:t>
            </w:r>
          </w:p>
        </w:tc>
        <w:tc>
          <w:tcPr>
            <w:tcW w:w="7265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Forensic CAMHS overview</w:t>
            </w:r>
          </w:p>
        </w:tc>
      </w:tr>
      <w:tr w:rsidR="00AB2465" w:rsidRPr="00AB2465" w:rsidTr="00AB2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11.25am</w:t>
            </w:r>
          </w:p>
        </w:tc>
        <w:tc>
          <w:tcPr>
            <w:tcW w:w="7265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Proposed service delivery model for London</w:t>
            </w:r>
          </w:p>
        </w:tc>
      </w:tr>
      <w:tr w:rsidR="00AB2465" w:rsidRPr="00AB2465" w:rsidTr="00AB2465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12.10pm</w:t>
            </w:r>
          </w:p>
        </w:tc>
        <w:tc>
          <w:tcPr>
            <w:tcW w:w="7265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Refining the proposed model</w:t>
            </w:r>
          </w:p>
        </w:tc>
      </w:tr>
      <w:tr w:rsidR="00AB2465" w:rsidRPr="00AB2465" w:rsidTr="00AB2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1.15pm</w:t>
            </w:r>
          </w:p>
        </w:tc>
        <w:tc>
          <w:tcPr>
            <w:tcW w:w="7265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Next steps</w:t>
            </w:r>
          </w:p>
        </w:tc>
      </w:tr>
      <w:tr w:rsidR="00AB2465" w:rsidRPr="00AB2465" w:rsidTr="00AB2465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1.30pm</w:t>
            </w:r>
          </w:p>
        </w:tc>
        <w:tc>
          <w:tcPr>
            <w:tcW w:w="7265" w:type="dxa"/>
            <w:vAlign w:val="center"/>
          </w:tcPr>
          <w:p w:rsidR="00AB2465" w:rsidRPr="00AB2465" w:rsidRDefault="00AB2465" w:rsidP="00AB246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</w:pPr>
            <w:r w:rsidRPr="00AB2465">
              <w:rPr>
                <w:rFonts w:ascii="Arial" w:eastAsia="Times New Roman" w:hAnsi="Arial" w:cs="Arial"/>
                <w:color w:val="0B0C0C"/>
                <w:sz w:val="29"/>
                <w:szCs w:val="29"/>
                <w:lang w:val="en" w:eastAsia="en-GB"/>
              </w:rPr>
              <w:t>Event close</w:t>
            </w:r>
          </w:p>
        </w:tc>
      </w:tr>
    </w:tbl>
    <w:p w:rsidR="002F73B5" w:rsidRPr="00AB2465" w:rsidRDefault="00AB2465">
      <w:pPr>
        <w:rPr>
          <w:rFonts w:ascii="Arial" w:hAnsi="Arial" w:cs="Arial"/>
        </w:rPr>
      </w:pPr>
      <w:r w:rsidRPr="00AB2465">
        <w:rPr>
          <w:rFonts w:ascii="Arial" w:hAnsi="Arial" w:cs="Arial"/>
        </w:rPr>
        <w:t xml:space="preserve">Agenda for Stakeholder Engagement Event- Forensic CAMHS </w:t>
      </w:r>
      <w:bookmarkStart w:id="0" w:name="_GoBack"/>
      <w:bookmarkEnd w:id="0"/>
    </w:p>
    <w:sectPr w:rsidR="002F73B5" w:rsidRPr="00AB24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465" w:rsidRDefault="00AB2465" w:rsidP="00AB2465">
      <w:pPr>
        <w:spacing w:after="0" w:line="240" w:lineRule="auto"/>
      </w:pPr>
      <w:r>
        <w:separator/>
      </w:r>
    </w:p>
  </w:endnote>
  <w:endnote w:type="continuationSeparator" w:id="0">
    <w:p w:rsidR="00AB2465" w:rsidRDefault="00AB2465" w:rsidP="00AB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465" w:rsidRDefault="00AB2465" w:rsidP="00AB2465">
      <w:pPr>
        <w:spacing w:after="0" w:line="240" w:lineRule="auto"/>
      </w:pPr>
      <w:r>
        <w:separator/>
      </w:r>
    </w:p>
  </w:footnote>
  <w:footnote w:type="continuationSeparator" w:id="0">
    <w:p w:rsidR="00AB2465" w:rsidRDefault="00AB2465" w:rsidP="00AB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465" w:rsidRDefault="00AB24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-789305</wp:posOffset>
          </wp:positionH>
          <wp:positionV relativeFrom="paragraph">
            <wp:posOffset>-447040</wp:posOffset>
          </wp:positionV>
          <wp:extent cx="1990090" cy="998220"/>
          <wp:effectExtent l="0" t="0" r="0" b="0"/>
          <wp:wrapTight wrapText="bothSides">
            <wp:wrapPolygon edited="0">
              <wp:start x="0" y="0"/>
              <wp:lineTo x="0" y="21023"/>
              <wp:lineTo x="21297" y="21023"/>
              <wp:lineTo x="2129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5182235</wp:posOffset>
          </wp:positionH>
          <wp:positionV relativeFrom="paragraph">
            <wp:posOffset>-320040</wp:posOffset>
          </wp:positionV>
          <wp:extent cx="1136650" cy="740410"/>
          <wp:effectExtent l="0" t="0" r="6350" b="2540"/>
          <wp:wrapNone/>
          <wp:docPr id="1" name="Picture 1" descr="http://upload.wikimedia.org/wikipedia/en/1/10/NHS_Englan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en/1/10/NHS_England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65"/>
    <w:rsid w:val="004D2CEB"/>
    <w:rsid w:val="00653207"/>
    <w:rsid w:val="008702B3"/>
    <w:rsid w:val="00AB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741F8B"/>
  <w15:chartTrackingRefBased/>
  <w15:docId w15:val="{9769B955-FC33-4A97-B1AB-677802D6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AB246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B2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465"/>
  </w:style>
  <w:style w:type="paragraph" w:styleId="Footer">
    <w:name w:val="footer"/>
    <w:basedOn w:val="Normal"/>
    <w:link w:val="FooterChar"/>
    <w:uiPriority w:val="99"/>
    <w:unhideWhenUsed/>
    <w:rsid w:val="00AB2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Haji, Ahsan - Procurement Manager</dc:creator>
  <cp:keywords/>
  <dc:description/>
  <cp:lastModifiedBy>Haji, Ahsan - Procurement Manager</cp:lastModifiedBy>
  <cp:revision>1</cp:revision>
  <dcterms:created xsi:type="dcterms:W3CDTF">2017-09-18T14:58:00Z</dcterms:created>
  <dcterms:modified xsi:type="dcterms:W3CDTF">2017-09-18T15:03:00Z</dcterms:modified>
</cp:coreProperties>
</file>