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415"/>
        <w:gridCol w:w="1265"/>
        <w:gridCol w:w="2448"/>
        <w:gridCol w:w="4111"/>
        <w:gridCol w:w="4458"/>
      </w:tblGrid>
      <w:tr w:rsidR="0092367F" w:rsidRPr="000A1C8D" w14:paraId="13C48D8F" w14:textId="77777777" w:rsidTr="773D3B6C">
        <w:tc>
          <w:tcPr>
            <w:tcW w:w="650" w:type="dxa"/>
            <w:shd w:val="clear" w:color="auto" w:fill="CCFFCC"/>
          </w:tcPr>
          <w:p w14:paraId="6D0997CE" w14:textId="77777777" w:rsidR="007176EB" w:rsidRPr="000A1C8D" w:rsidRDefault="007176EB" w:rsidP="006C640F">
            <w:pPr>
              <w:spacing w:before="60" w:after="60"/>
              <w:rPr>
                <w:rFonts w:ascii="Verdana" w:hAnsi="Verdana"/>
                <w:b/>
                <w:sz w:val="20"/>
                <w:szCs w:val="20"/>
              </w:rPr>
            </w:pPr>
            <w:r w:rsidRPr="000A1C8D">
              <w:rPr>
                <w:rFonts w:ascii="Verdana" w:hAnsi="Verdana"/>
                <w:b/>
                <w:sz w:val="20"/>
                <w:szCs w:val="20"/>
              </w:rPr>
              <w:t>Ref</w:t>
            </w:r>
          </w:p>
        </w:tc>
        <w:tc>
          <w:tcPr>
            <w:tcW w:w="1415" w:type="dxa"/>
            <w:shd w:val="clear" w:color="auto" w:fill="CCFFCC"/>
          </w:tcPr>
          <w:p w14:paraId="2411B5D8" w14:textId="77777777" w:rsidR="007176EB" w:rsidRPr="000A1C8D" w:rsidRDefault="007176EB" w:rsidP="006C640F">
            <w:pPr>
              <w:spacing w:before="60" w:after="60"/>
              <w:rPr>
                <w:rFonts w:ascii="Verdana" w:hAnsi="Verdana"/>
                <w:b/>
                <w:sz w:val="18"/>
                <w:szCs w:val="18"/>
              </w:rPr>
            </w:pPr>
            <w:r w:rsidRPr="000A1C8D">
              <w:rPr>
                <w:rFonts w:ascii="Verdana" w:hAnsi="Verdana"/>
                <w:b/>
                <w:sz w:val="18"/>
                <w:szCs w:val="18"/>
              </w:rPr>
              <w:t>Date Raised</w:t>
            </w:r>
          </w:p>
        </w:tc>
        <w:tc>
          <w:tcPr>
            <w:tcW w:w="1265" w:type="dxa"/>
            <w:shd w:val="clear" w:color="auto" w:fill="CCFFCC"/>
          </w:tcPr>
          <w:p w14:paraId="5679EA9F" w14:textId="77777777" w:rsidR="007176EB" w:rsidRPr="000A1C8D" w:rsidRDefault="007176EB" w:rsidP="006C640F">
            <w:pPr>
              <w:spacing w:before="60" w:after="60"/>
              <w:rPr>
                <w:rFonts w:ascii="Verdana" w:hAnsi="Verdana"/>
                <w:b/>
                <w:sz w:val="18"/>
                <w:szCs w:val="18"/>
              </w:rPr>
            </w:pPr>
            <w:r w:rsidRPr="000A1C8D">
              <w:rPr>
                <w:rFonts w:ascii="Verdana" w:hAnsi="Verdana"/>
                <w:b/>
                <w:sz w:val="18"/>
                <w:szCs w:val="18"/>
              </w:rPr>
              <w:t>Document</w:t>
            </w:r>
          </w:p>
        </w:tc>
        <w:tc>
          <w:tcPr>
            <w:tcW w:w="2448" w:type="dxa"/>
            <w:shd w:val="clear" w:color="auto" w:fill="CCFFCC"/>
          </w:tcPr>
          <w:p w14:paraId="1E2AB6B9" w14:textId="77777777" w:rsidR="007176EB" w:rsidRPr="000A1C8D" w:rsidRDefault="007176EB" w:rsidP="006C640F">
            <w:pPr>
              <w:spacing w:before="60" w:after="60"/>
              <w:rPr>
                <w:rFonts w:ascii="Verdana" w:hAnsi="Verdana"/>
                <w:b/>
                <w:sz w:val="18"/>
                <w:szCs w:val="18"/>
              </w:rPr>
            </w:pPr>
            <w:r w:rsidRPr="000A1C8D">
              <w:rPr>
                <w:rFonts w:ascii="Verdana" w:hAnsi="Verdana"/>
                <w:b/>
                <w:sz w:val="18"/>
                <w:szCs w:val="18"/>
              </w:rPr>
              <w:t>Section</w:t>
            </w:r>
          </w:p>
          <w:p w14:paraId="67B08C54" w14:textId="77777777" w:rsidR="007176EB" w:rsidRPr="000A1C8D" w:rsidRDefault="007176EB" w:rsidP="006C640F">
            <w:pPr>
              <w:spacing w:before="60" w:after="60"/>
              <w:rPr>
                <w:rFonts w:ascii="Verdana" w:hAnsi="Verdana"/>
                <w:b/>
                <w:sz w:val="18"/>
                <w:szCs w:val="18"/>
              </w:rPr>
            </w:pPr>
            <w:r w:rsidRPr="000A1C8D">
              <w:rPr>
                <w:rFonts w:ascii="Verdana" w:hAnsi="Verdana"/>
                <w:b/>
                <w:sz w:val="18"/>
                <w:szCs w:val="18"/>
              </w:rPr>
              <w:t>/ Page</w:t>
            </w:r>
          </w:p>
        </w:tc>
        <w:tc>
          <w:tcPr>
            <w:tcW w:w="4111" w:type="dxa"/>
            <w:shd w:val="clear" w:color="auto" w:fill="CCFFCC"/>
          </w:tcPr>
          <w:p w14:paraId="7B046A66" w14:textId="77777777" w:rsidR="007176EB" w:rsidRPr="000A1C8D" w:rsidRDefault="007176EB" w:rsidP="006C640F">
            <w:pPr>
              <w:spacing w:before="60" w:after="60"/>
              <w:rPr>
                <w:rFonts w:ascii="Verdana" w:hAnsi="Verdana"/>
                <w:b/>
                <w:sz w:val="20"/>
                <w:szCs w:val="20"/>
              </w:rPr>
            </w:pPr>
            <w:r w:rsidRPr="000A1C8D">
              <w:rPr>
                <w:rFonts w:ascii="Verdana" w:hAnsi="Verdana"/>
                <w:b/>
                <w:sz w:val="20"/>
                <w:szCs w:val="20"/>
              </w:rPr>
              <w:t>Clarification Question</w:t>
            </w:r>
          </w:p>
        </w:tc>
        <w:tc>
          <w:tcPr>
            <w:tcW w:w="4458" w:type="dxa"/>
            <w:shd w:val="clear" w:color="auto" w:fill="CCFFCC"/>
          </w:tcPr>
          <w:p w14:paraId="7372BCDE" w14:textId="77777777" w:rsidR="007176EB" w:rsidRPr="000A1C8D" w:rsidRDefault="007176EB" w:rsidP="006C640F">
            <w:pPr>
              <w:spacing w:before="60" w:after="60"/>
              <w:rPr>
                <w:rFonts w:ascii="Verdana" w:hAnsi="Verdana"/>
                <w:b/>
                <w:sz w:val="20"/>
                <w:szCs w:val="20"/>
              </w:rPr>
            </w:pPr>
            <w:r w:rsidRPr="000A1C8D">
              <w:rPr>
                <w:rFonts w:ascii="Verdana" w:hAnsi="Verdana"/>
                <w:b/>
                <w:sz w:val="20"/>
                <w:szCs w:val="20"/>
              </w:rPr>
              <w:t>Response</w:t>
            </w:r>
          </w:p>
        </w:tc>
      </w:tr>
      <w:tr w:rsidR="0092367F" w:rsidRPr="007176EB" w14:paraId="1A680B91" w14:textId="77777777" w:rsidTr="773D3B6C">
        <w:tc>
          <w:tcPr>
            <w:tcW w:w="650" w:type="dxa"/>
            <w:shd w:val="clear" w:color="auto" w:fill="auto"/>
          </w:tcPr>
          <w:p w14:paraId="767752A1" w14:textId="77777777" w:rsidR="007176EB" w:rsidRPr="007176EB" w:rsidRDefault="007176EB" w:rsidP="006C640F">
            <w:pPr>
              <w:spacing w:before="60" w:after="60"/>
              <w:rPr>
                <w:rFonts w:ascii="Verdana" w:hAnsi="Verdana"/>
                <w:sz w:val="20"/>
                <w:szCs w:val="20"/>
              </w:rPr>
            </w:pPr>
            <w:r w:rsidRPr="007176EB">
              <w:rPr>
                <w:rFonts w:ascii="Verdana" w:hAnsi="Verdana"/>
                <w:sz w:val="20"/>
                <w:szCs w:val="20"/>
              </w:rPr>
              <w:t>001</w:t>
            </w:r>
          </w:p>
        </w:tc>
        <w:tc>
          <w:tcPr>
            <w:tcW w:w="1415" w:type="dxa"/>
            <w:shd w:val="clear" w:color="auto" w:fill="auto"/>
          </w:tcPr>
          <w:p w14:paraId="5AA9E6B8" w14:textId="77777777" w:rsidR="007176EB" w:rsidRPr="00D3683F" w:rsidRDefault="00852266" w:rsidP="006C640F">
            <w:pPr>
              <w:spacing w:before="60" w:after="60"/>
              <w:rPr>
                <w:rFonts w:ascii="Verdana" w:hAnsi="Verdana"/>
                <w:sz w:val="20"/>
                <w:szCs w:val="20"/>
              </w:rPr>
            </w:pPr>
            <w:r>
              <w:rPr>
                <w:rFonts w:ascii="Verdana" w:hAnsi="Verdana"/>
                <w:sz w:val="20"/>
                <w:szCs w:val="20"/>
              </w:rPr>
              <w:t>07/01/19</w:t>
            </w:r>
          </w:p>
        </w:tc>
        <w:tc>
          <w:tcPr>
            <w:tcW w:w="1265" w:type="dxa"/>
            <w:shd w:val="clear" w:color="auto" w:fill="auto"/>
          </w:tcPr>
          <w:p w14:paraId="430500FA" w14:textId="77777777" w:rsidR="007176EB" w:rsidRPr="00D3683F" w:rsidRDefault="00852266" w:rsidP="006C640F">
            <w:pPr>
              <w:spacing w:before="60" w:after="60"/>
              <w:rPr>
                <w:rFonts w:ascii="Verdana" w:hAnsi="Verdana"/>
                <w:sz w:val="20"/>
                <w:szCs w:val="20"/>
              </w:rPr>
            </w:pPr>
            <w:r>
              <w:rPr>
                <w:rFonts w:ascii="Verdana" w:hAnsi="Verdana"/>
                <w:sz w:val="20"/>
                <w:szCs w:val="20"/>
              </w:rPr>
              <w:t>TEN 442</w:t>
            </w:r>
          </w:p>
        </w:tc>
        <w:tc>
          <w:tcPr>
            <w:tcW w:w="2448" w:type="dxa"/>
            <w:shd w:val="clear" w:color="auto" w:fill="auto"/>
          </w:tcPr>
          <w:p w14:paraId="32035262" w14:textId="77777777" w:rsidR="007176EB" w:rsidRPr="00D3683F" w:rsidRDefault="00852266" w:rsidP="006C640F">
            <w:pPr>
              <w:spacing w:before="60" w:after="60"/>
              <w:rPr>
                <w:rFonts w:ascii="Verdana" w:hAnsi="Verdana"/>
                <w:sz w:val="20"/>
                <w:szCs w:val="20"/>
              </w:rPr>
            </w:pPr>
            <w:r>
              <w:rPr>
                <w:rFonts w:ascii="Verdana" w:hAnsi="Verdana"/>
                <w:sz w:val="20"/>
                <w:szCs w:val="20"/>
              </w:rPr>
              <w:t>P5</w:t>
            </w:r>
          </w:p>
        </w:tc>
        <w:tc>
          <w:tcPr>
            <w:tcW w:w="4111" w:type="dxa"/>
            <w:shd w:val="clear" w:color="auto" w:fill="auto"/>
          </w:tcPr>
          <w:p w14:paraId="447C5218" w14:textId="77777777" w:rsidR="007176EB" w:rsidRPr="00852266" w:rsidRDefault="00852266" w:rsidP="006C640F">
            <w:pPr>
              <w:spacing w:before="60" w:after="60"/>
              <w:rPr>
                <w:rFonts w:ascii="Verdana" w:hAnsi="Verdana" w:cs="Arial"/>
                <w:color w:val="000000"/>
                <w:sz w:val="20"/>
                <w:szCs w:val="20"/>
              </w:rPr>
            </w:pPr>
            <w:r w:rsidRPr="00852266">
              <w:rPr>
                <w:rFonts w:ascii="Verdana" w:hAnsi="Verdana" w:cs="Arial"/>
                <w:bCs/>
                <w:color w:val="000000"/>
                <w:sz w:val="20"/>
                <w:szCs w:val="20"/>
              </w:rPr>
              <w:t>Apprenticeship Hub Website - Will the local case study content be provided by yourselves for the website?</w:t>
            </w:r>
          </w:p>
        </w:tc>
        <w:tc>
          <w:tcPr>
            <w:tcW w:w="4458" w:type="dxa"/>
            <w:shd w:val="clear" w:color="auto" w:fill="auto"/>
          </w:tcPr>
          <w:p w14:paraId="70662A0C" w14:textId="77777777" w:rsidR="00D32CD6" w:rsidRPr="00BB0F72" w:rsidRDefault="00852266" w:rsidP="006C640F">
            <w:pPr>
              <w:pStyle w:val="ListParagraph"/>
              <w:spacing w:before="60" w:after="60"/>
              <w:ind w:left="0"/>
              <w:rPr>
                <w:rFonts w:ascii="Verdana" w:hAnsi="Verdana"/>
                <w:sz w:val="20"/>
                <w:szCs w:val="20"/>
              </w:rPr>
            </w:pPr>
            <w:r w:rsidRPr="00852266">
              <w:rPr>
                <w:rFonts w:ascii="Verdana" w:hAnsi="Verdana"/>
                <w:sz w:val="20"/>
                <w:szCs w:val="20"/>
              </w:rPr>
              <w:t>Some case study content will be provided by the Skills Hub and CIoS Local Enterprise Partnership and some will be generated by the contracted party.</w:t>
            </w:r>
          </w:p>
        </w:tc>
      </w:tr>
      <w:tr w:rsidR="00852266" w:rsidRPr="007176EB" w14:paraId="39998A73" w14:textId="77777777" w:rsidTr="773D3B6C">
        <w:tc>
          <w:tcPr>
            <w:tcW w:w="650" w:type="dxa"/>
            <w:shd w:val="clear" w:color="auto" w:fill="auto"/>
          </w:tcPr>
          <w:p w14:paraId="2490813C" w14:textId="77777777" w:rsidR="00852266" w:rsidRPr="007176EB" w:rsidRDefault="00852266" w:rsidP="00852266">
            <w:pPr>
              <w:spacing w:before="60" w:after="60"/>
              <w:rPr>
                <w:rFonts w:ascii="Verdana" w:hAnsi="Verdana"/>
                <w:sz w:val="20"/>
                <w:szCs w:val="20"/>
              </w:rPr>
            </w:pPr>
            <w:r>
              <w:rPr>
                <w:rFonts w:ascii="Verdana" w:hAnsi="Verdana"/>
                <w:sz w:val="20"/>
                <w:szCs w:val="20"/>
              </w:rPr>
              <w:t>002</w:t>
            </w:r>
          </w:p>
        </w:tc>
        <w:tc>
          <w:tcPr>
            <w:tcW w:w="1415" w:type="dxa"/>
            <w:shd w:val="clear" w:color="auto" w:fill="auto"/>
          </w:tcPr>
          <w:p w14:paraId="56BAA02E" w14:textId="77777777" w:rsidR="00852266" w:rsidRPr="007176EB" w:rsidRDefault="00852266" w:rsidP="00852266">
            <w:pPr>
              <w:spacing w:before="60" w:after="60"/>
              <w:rPr>
                <w:rFonts w:ascii="Verdana" w:hAnsi="Verdana"/>
                <w:sz w:val="20"/>
                <w:szCs w:val="20"/>
              </w:rPr>
            </w:pPr>
            <w:r>
              <w:rPr>
                <w:rFonts w:ascii="Verdana" w:hAnsi="Verdana"/>
                <w:sz w:val="20"/>
                <w:szCs w:val="20"/>
              </w:rPr>
              <w:t>07/01/19</w:t>
            </w:r>
          </w:p>
        </w:tc>
        <w:tc>
          <w:tcPr>
            <w:tcW w:w="1265" w:type="dxa"/>
            <w:shd w:val="clear" w:color="auto" w:fill="auto"/>
          </w:tcPr>
          <w:p w14:paraId="509FE631" w14:textId="77777777" w:rsidR="00852266" w:rsidRPr="007176EB" w:rsidRDefault="00852266" w:rsidP="00852266">
            <w:pPr>
              <w:spacing w:before="60" w:after="60"/>
              <w:rPr>
                <w:rFonts w:ascii="Verdana" w:hAnsi="Verdana"/>
                <w:sz w:val="20"/>
                <w:szCs w:val="20"/>
              </w:rPr>
            </w:pPr>
            <w:r>
              <w:rPr>
                <w:rFonts w:ascii="Verdana" w:hAnsi="Verdana"/>
                <w:sz w:val="20"/>
                <w:szCs w:val="20"/>
              </w:rPr>
              <w:t>TEN 442</w:t>
            </w:r>
          </w:p>
        </w:tc>
        <w:tc>
          <w:tcPr>
            <w:tcW w:w="2448" w:type="dxa"/>
            <w:shd w:val="clear" w:color="auto" w:fill="auto"/>
          </w:tcPr>
          <w:p w14:paraId="214ECBB5" w14:textId="77777777" w:rsidR="00852266" w:rsidRPr="007176EB" w:rsidRDefault="00852266" w:rsidP="00852266">
            <w:pPr>
              <w:spacing w:before="60" w:after="60"/>
              <w:rPr>
                <w:rFonts w:ascii="Verdana" w:hAnsi="Verdana"/>
                <w:sz w:val="20"/>
                <w:szCs w:val="20"/>
              </w:rPr>
            </w:pPr>
            <w:r>
              <w:rPr>
                <w:rFonts w:ascii="Verdana" w:hAnsi="Verdana"/>
                <w:sz w:val="20"/>
                <w:szCs w:val="20"/>
              </w:rPr>
              <w:t>P5</w:t>
            </w:r>
          </w:p>
        </w:tc>
        <w:tc>
          <w:tcPr>
            <w:tcW w:w="4111" w:type="dxa"/>
            <w:shd w:val="clear" w:color="auto" w:fill="auto"/>
          </w:tcPr>
          <w:p w14:paraId="66E9936D" w14:textId="77777777" w:rsidR="00852266" w:rsidRPr="00852266" w:rsidRDefault="00852266" w:rsidP="00852266">
            <w:pPr>
              <w:spacing w:before="60" w:after="60"/>
              <w:rPr>
                <w:rFonts w:ascii="Verdana" w:hAnsi="Verdana"/>
                <w:sz w:val="20"/>
                <w:szCs w:val="20"/>
              </w:rPr>
            </w:pPr>
            <w:r w:rsidRPr="00852266">
              <w:rPr>
                <w:rFonts w:ascii="Verdana" w:hAnsi="Verdana"/>
                <w:bCs/>
                <w:sz w:val="20"/>
                <w:szCs w:val="20"/>
              </w:rPr>
              <w:t>Telemarketing - What defines a warm lead? </w:t>
            </w:r>
          </w:p>
        </w:tc>
        <w:tc>
          <w:tcPr>
            <w:tcW w:w="4458" w:type="dxa"/>
            <w:shd w:val="clear" w:color="auto" w:fill="auto"/>
          </w:tcPr>
          <w:p w14:paraId="29C9B10A" w14:textId="77777777" w:rsidR="00852266" w:rsidRPr="00E75740" w:rsidRDefault="00852266" w:rsidP="00852266">
            <w:pPr>
              <w:pStyle w:val="ListParagraph"/>
              <w:spacing w:before="60" w:after="60"/>
              <w:ind w:left="0"/>
              <w:rPr>
                <w:rFonts w:ascii="Verdana" w:hAnsi="Verdana"/>
                <w:sz w:val="20"/>
                <w:szCs w:val="20"/>
              </w:rPr>
            </w:pPr>
            <w:r w:rsidRPr="00852266">
              <w:rPr>
                <w:rFonts w:ascii="Verdana" w:hAnsi="Verdana"/>
                <w:sz w:val="20"/>
                <w:szCs w:val="20"/>
              </w:rPr>
              <w:t>A ‘warm lead’ would be an SME employer genuinely interested in engaging with apprenticeships.</w:t>
            </w:r>
          </w:p>
        </w:tc>
      </w:tr>
      <w:tr w:rsidR="00852266" w:rsidRPr="007176EB" w14:paraId="48BD84DF" w14:textId="77777777" w:rsidTr="773D3B6C">
        <w:tc>
          <w:tcPr>
            <w:tcW w:w="650" w:type="dxa"/>
            <w:shd w:val="clear" w:color="auto" w:fill="auto"/>
          </w:tcPr>
          <w:p w14:paraId="526131FF" w14:textId="77777777" w:rsidR="00852266" w:rsidRPr="007176EB" w:rsidRDefault="00852266" w:rsidP="00852266">
            <w:pPr>
              <w:spacing w:before="60" w:after="60"/>
              <w:rPr>
                <w:rFonts w:ascii="Verdana" w:hAnsi="Verdana"/>
                <w:sz w:val="20"/>
                <w:szCs w:val="20"/>
              </w:rPr>
            </w:pPr>
            <w:r>
              <w:rPr>
                <w:rFonts w:ascii="Verdana" w:hAnsi="Verdana"/>
                <w:sz w:val="20"/>
                <w:szCs w:val="20"/>
              </w:rPr>
              <w:t>003</w:t>
            </w:r>
          </w:p>
        </w:tc>
        <w:tc>
          <w:tcPr>
            <w:tcW w:w="1415" w:type="dxa"/>
            <w:shd w:val="clear" w:color="auto" w:fill="auto"/>
          </w:tcPr>
          <w:p w14:paraId="75C7E3C4" w14:textId="77777777" w:rsidR="00852266" w:rsidRPr="007176EB" w:rsidRDefault="00852266" w:rsidP="00852266">
            <w:pPr>
              <w:spacing w:before="60" w:after="60"/>
              <w:rPr>
                <w:rFonts w:ascii="Verdana" w:hAnsi="Verdana"/>
                <w:sz w:val="20"/>
                <w:szCs w:val="20"/>
              </w:rPr>
            </w:pPr>
            <w:r>
              <w:rPr>
                <w:rFonts w:ascii="Verdana" w:hAnsi="Verdana"/>
                <w:sz w:val="20"/>
                <w:szCs w:val="20"/>
              </w:rPr>
              <w:t>07/01/19</w:t>
            </w:r>
          </w:p>
        </w:tc>
        <w:tc>
          <w:tcPr>
            <w:tcW w:w="1265" w:type="dxa"/>
            <w:shd w:val="clear" w:color="auto" w:fill="auto"/>
          </w:tcPr>
          <w:p w14:paraId="1079D822" w14:textId="77777777" w:rsidR="00852266" w:rsidRPr="007176EB" w:rsidRDefault="00852266" w:rsidP="00852266">
            <w:pPr>
              <w:spacing w:before="60" w:after="60"/>
              <w:rPr>
                <w:rFonts w:ascii="Verdana" w:hAnsi="Verdana"/>
                <w:sz w:val="20"/>
                <w:szCs w:val="20"/>
              </w:rPr>
            </w:pPr>
            <w:r>
              <w:rPr>
                <w:rFonts w:ascii="Verdana" w:hAnsi="Verdana"/>
                <w:sz w:val="20"/>
                <w:szCs w:val="20"/>
              </w:rPr>
              <w:t>TEN 442</w:t>
            </w:r>
          </w:p>
        </w:tc>
        <w:tc>
          <w:tcPr>
            <w:tcW w:w="2448" w:type="dxa"/>
            <w:shd w:val="clear" w:color="auto" w:fill="auto"/>
          </w:tcPr>
          <w:p w14:paraId="2D6542A1" w14:textId="77777777" w:rsidR="00852266" w:rsidRPr="007176EB" w:rsidRDefault="00852266" w:rsidP="00852266">
            <w:pPr>
              <w:spacing w:before="60" w:after="60"/>
              <w:rPr>
                <w:rFonts w:ascii="Verdana" w:hAnsi="Verdana"/>
                <w:sz w:val="20"/>
                <w:szCs w:val="20"/>
              </w:rPr>
            </w:pPr>
            <w:r>
              <w:rPr>
                <w:rFonts w:ascii="Verdana" w:hAnsi="Verdana"/>
                <w:sz w:val="20"/>
                <w:szCs w:val="20"/>
              </w:rPr>
              <w:t>P5</w:t>
            </w:r>
          </w:p>
        </w:tc>
        <w:tc>
          <w:tcPr>
            <w:tcW w:w="4111" w:type="dxa"/>
            <w:shd w:val="clear" w:color="auto" w:fill="auto"/>
          </w:tcPr>
          <w:p w14:paraId="20B9EFC2" w14:textId="77777777" w:rsidR="00852266" w:rsidRPr="00852266" w:rsidRDefault="00852266" w:rsidP="00852266">
            <w:pPr>
              <w:spacing w:before="60" w:after="60"/>
              <w:rPr>
                <w:rFonts w:ascii="Verdana" w:hAnsi="Verdana"/>
                <w:sz w:val="20"/>
                <w:szCs w:val="20"/>
              </w:rPr>
            </w:pPr>
            <w:r w:rsidRPr="00852266">
              <w:rPr>
                <w:rFonts w:ascii="Verdana" w:hAnsi="Verdana"/>
                <w:bCs/>
                <w:sz w:val="20"/>
                <w:szCs w:val="20"/>
              </w:rPr>
              <w:t>Events/Webinars - Are you looking to have creative input and support for events and seminars or for it to be organised end to end?</w:t>
            </w:r>
          </w:p>
          <w:p w14:paraId="182FB414" w14:textId="77777777" w:rsidR="00852266" w:rsidRPr="00485A29" w:rsidRDefault="00852266" w:rsidP="00852266">
            <w:pPr>
              <w:spacing w:before="60" w:after="60"/>
              <w:rPr>
                <w:rFonts w:ascii="Verdana" w:hAnsi="Verdana"/>
                <w:sz w:val="20"/>
                <w:szCs w:val="20"/>
              </w:rPr>
            </w:pPr>
          </w:p>
        </w:tc>
        <w:tc>
          <w:tcPr>
            <w:tcW w:w="4458" w:type="dxa"/>
            <w:shd w:val="clear" w:color="auto" w:fill="auto"/>
          </w:tcPr>
          <w:p w14:paraId="791C2B7E" w14:textId="77777777" w:rsidR="00852266" w:rsidRPr="00485A29" w:rsidRDefault="00852266" w:rsidP="00852266">
            <w:pPr>
              <w:pStyle w:val="ListParagraph"/>
              <w:spacing w:before="60" w:after="60"/>
              <w:ind w:left="0"/>
              <w:rPr>
                <w:rFonts w:ascii="Verdana" w:hAnsi="Verdana"/>
                <w:sz w:val="20"/>
                <w:szCs w:val="20"/>
              </w:rPr>
            </w:pPr>
            <w:r w:rsidRPr="00852266">
              <w:rPr>
                <w:rFonts w:ascii="Verdana" w:hAnsi="Verdana"/>
                <w:sz w:val="20"/>
                <w:szCs w:val="20"/>
              </w:rPr>
              <w:t>The schedule of events should include at least one stand-alone event organised end to end by the contracted party. It should also include linking with relevant partner events.</w:t>
            </w:r>
          </w:p>
        </w:tc>
      </w:tr>
      <w:tr w:rsidR="00852266" w:rsidRPr="007176EB" w14:paraId="0D8CC813" w14:textId="77777777" w:rsidTr="773D3B6C">
        <w:tc>
          <w:tcPr>
            <w:tcW w:w="650" w:type="dxa"/>
            <w:shd w:val="clear" w:color="auto" w:fill="auto"/>
          </w:tcPr>
          <w:p w14:paraId="299F41D8" w14:textId="77777777" w:rsidR="00852266" w:rsidRPr="007176EB" w:rsidRDefault="00852266" w:rsidP="00852266">
            <w:pPr>
              <w:spacing w:before="60" w:after="60"/>
              <w:rPr>
                <w:rFonts w:ascii="Verdana" w:hAnsi="Verdana"/>
                <w:sz w:val="20"/>
                <w:szCs w:val="20"/>
              </w:rPr>
            </w:pPr>
            <w:r>
              <w:rPr>
                <w:rFonts w:ascii="Verdana" w:hAnsi="Verdana"/>
                <w:sz w:val="20"/>
                <w:szCs w:val="20"/>
              </w:rPr>
              <w:t>004</w:t>
            </w:r>
          </w:p>
        </w:tc>
        <w:tc>
          <w:tcPr>
            <w:tcW w:w="1415" w:type="dxa"/>
            <w:shd w:val="clear" w:color="auto" w:fill="auto"/>
          </w:tcPr>
          <w:p w14:paraId="5DADC559" w14:textId="4D924F29" w:rsidR="00852266" w:rsidRPr="007176EB" w:rsidRDefault="773D3B6C" w:rsidP="773D3B6C">
            <w:pPr>
              <w:spacing w:before="60" w:after="60"/>
              <w:rPr>
                <w:rFonts w:ascii="Verdana" w:hAnsi="Verdana"/>
                <w:sz w:val="20"/>
                <w:szCs w:val="20"/>
              </w:rPr>
            </w:pPr>
            <w:r w:rsidRPr="773D3B6C">
              <w:rPr>
                <w:rFonts w:ascii="Verdana" w:hAnsi="Verdana"/>
                <w:sz w:val="20"/>
                <w:szCs w:val="20"/>
              </w:rPr>
              <w:t>08/01/19</w:t>
            </w:r>
          </w:p>
        </w:tc>
        <w:tc>
          <w:tcPr>
            <w:tcW w:w="1265" w:type="dxa"/>
            <w:shd w:val="clear" w:color="auto" w:fill="auto"/>
          </w:tcPr>
          <w:p w14:paraId="6E78C4EA" w14:textId="052D16F3" w:rsidR="00852266" w:rsidRPr="007176EB" w:rsidRDefault="773D3B6C" w:rsidP="773D3B6C">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2A274031" w14:textId="0D7B49EB" w:rsidR="00852266" w:rsidRPr="007176EB" w:rsidRDefault="773D3B6C" w:rsidP="773D3B6C">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3ED662F4" w14:textId="3088D2B7" w:rsidR="00852266" w:rsidRPr="00FC1160" w:rsidRDefault="773D3B6C" w:rsidP="00852266">
            <w:pPr>
              <w:spacing w:before="60" w:after="60"/>
              <w:rPr>
                <w:rFonts w:ascii="Verdana" w:hAnsi="Verdana"/>
                <w:sz w:val="20"/>
                <w:szCs w:val="20"/>
              </w:rPr>
            </w:pPr>
            <w:r w:rsidRPr="773D3B6C">
              <w:rPr>
                <w:rFonts w:ascii="Verdana" w:eastAsia="Verdana" w:hAnsi="Verdana" w:cs="Verdana"/>
                <w:sz w:val="20"/>
                <w:szCs w:val="20"/>
              </w:rPr>
              <w:t>The tender asks for a collection of 12 case studies that reflect key sectors – when is the deadline for these case studies to be completed?</w:t>
            </w:r>
          </w:p>
        </w:tc>
        <w:tc>
          <w:tcPr>
            <w:tcW w:w="4458" w:type="dxa"/>
            <w:shd w:val="clear" w:color="auto" w:fill="auto"/>
          </w:tcPr>
          <w:p w14:paraId="419F0B99" w14:textId="344E496C" w:rsidR="00852266" w:rsidRPr="00FC1160" w:rsidRDefault="773D3B6C" w:rsidP="00852266">
            <w:pPr>
              <w:pStyle w:val="ListParagraph"/>
              <w:spacing w:before="60" w:after="60"/>
              <w:ind w:left="0"/>
              <w:rPr>
                <w:rFonts w:ascii="Verdana" w:eastAsia="Times New Roman" w:hAnsi="Verdana" w:cs="Times New Roman"/>
                <w:sz w:val="20"/>
                <w:szCs w:val="20"/>
                <w:lang w:eastAsia="en-GB"/>
              </w:rPr>
            </w:pPr>
            <w:r w:rsidRPr="773D3B6C">
              <w:rPr>
                <w:rFonts w:ascii="Verdana" w:eastAsia="Verdana" w:hAnsi="Verdana" w:cs="Verdana"/>
                <w:sz w:val="20"/>
                <w:szCs w:val="20"/>
              </w:rPr>
              <w:t>We would look for the 12 case studies to be in place by the end of May. The content will be supplied for the contracted party.</w:t>
            </w:r>
          </w:p>
        </w:tc>
      </w:tr>
      <w:tr w:rsidR="00852266" w:rsidRPr="007176EB" w14:paraId="403E4FB9" w14:textId="77777777" w:rsidTr="773D3B6C">
        <w:tc>
          <w:tcPr>
            <w:tcW w:w="650" w:type="dxa"/>
            <w:shd w:val="clear" w:color="auto" w:fill="auto"/>
          </w:tcPr>
          <w:p w14:paraId="6CE42C0F" w14:textId="77777777" w:rsidR="00852266" w:rsidRPr="007176EB" w:rsidRDefault="00852266" w:rsidP="00852266">
            <w:pPr>
              <w:spacing w:before="60" w:after="60"/>
              <w:rPr>
                <w:rFonts w:ascii="Verdana" w:hAnsi="Verdana"/>
                <w:sz w:val="20"/>
                <w:szCs w:val="20"/>
              </w:rPr>
            </w:pPr>
            <w:r>
              <w:rPr>
                <w:rFonts w:ascii="Verdana" w:hAnsi="Verdana"/>
                <w:sz w:val="20"/>
                <w:szCs w:val="20"/>
              </w:rPr>
              <w:t>005</w:t>
            </w:r>
          </w:p>
        </w:tc>
        <w:tc>
          <w:tcPr>
            <w:tcW w:w="1415" w:type="dxa"/>
            <w:shd w:val="clear" w:color="auto" w:fill="auto"/>
          </w:tcPr>
          <w:p w14:paraId="087B2D45" w14:textId="7C10361F" w:rsidR="00852266" w:rsidRPr="007176EB" w:rsidRDefault="773D3B6C" w:rsidP="773D3B6C">
            <w:pPr>
              <w:spacing w:before="60" w:after="60"/>
              <w:rPr>
                <w:rFonts w:ascii="Verdana" w:hAnsi="Verdana"/>
                <w:sz w:val="20"/>
                <w:szCs w:val="20"/>
              </w:rPr>
            </w:pPr>
            <w:r w:rsidRPr="773D3B6C">
              <w:rPr>
                <w:rFonts w:ascii="Verdana" w:hAnsi="Verdana"/>
                <w:sz w:val="20"/>
                <w:szCs w:val="20"/>
              </w:rPr>
              <w:t>08/01/19</w:t>
            </w:r>
          </w:p>
        </w:tc>
        <w:tc>
          <w:tcPr>
            <w:tcW w:w="1265" w:type="dxa"/>
            <w:shd w:val="clear" w:color="auto" w:fill="auto"/>
          </w:tcPr>
          <w:p w14:paraId="7884603E" w14:textId="2546E5DD" w:rsidR="00852266" w:rsidRPr="007176EB" w:rsidRDefault="773D3B6C" w:rsidP="773D3B6C">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096D22DD" w14:textId="4F9E5BB2" w:rsidR="00852266" w:rsidRPr="007176EB" w:rsidRDefault="773D3B6C" w:rsidP="773D3B6C">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3ADF20F9" w14:textId="0F9B5C60" w:rsidR="00852266" w:rsidRPr="00FC1160" w:rsidRDefault="773D3B6C" w:rsidP="00852266">
            <w:pPr>
              <w:spacing w:before="60" w:after="60"/>
              <w:rPr>
                <w:rFonts w:ascii="Verdana" w:hAnsi="Verdana"/>
                <w:sz w:val="20"/>
                <w:szCs w:val="20"/>
              </w:rPr>
            </w:pPr>
            <w:r w:rsidRPr="773D3B6C">
              <w:rPr>
                <w:rFonts w:ascii="Verdana" w:eastAsia="Verdana" w:hAnsi="Verdana" w:cs="Verdana"/>
                <w:sz w:val="20"/>
                <w:szCs w:val="20"/>
              </w:rPr>
              <w:t>The tender asks for an increase of 300% hits to website – how many visits did the website receive between Feb-Oct 2018?</w:t>
            </w:r>
          </w:p>
        </w:tc>
        <w:tc>
          <w:tcPr>
            <w:tcW w:w="4458" w:type="dxa"/>
            <w:shd w:val="clear" w:color="auto" w:fill="auto"/>
          </w:tcPr>
          <w:p w14:paraId="1D00BC23" w14:textId="69917732" w:rsidR="00852266" w:rsidRPr="00E021CF" w:rsidRDefault="00375C69" w:rsidP="00852266">
            <w:pPr>
              <w:pStyle w:val="ListParagraph"/>
              <w:spacing w:before="60" w:after="60"/>
              <w:ind w:left="0"/>
              <w:rPr>
                <w:rFonts w:ascii="Verdana" w:eastAsia="Times New Roman" w:hAnsi="Verdana" w:cs="Times New Roman"/>
                <w:sz w:val="20"/>
                <w:szCs w:val="20"/>
                <w:lang w:eastAsia="en-GB"/>
              </w:rPr>
            </w:pPr>
            <w:r>
              <w:rPr>
                <w:rFonts w:ascii="Verdana" w:eastAsia="Verdana" w:hAnsi="Verdana" w:cs="Verdana"/>
                <w:sz w:val="20"/>
                <w:szCs w:val="20"/>
              </w:rPr>
              <w:t xml:space="preserve">Please see </w:t>
            </w:r>
            <w:r w:rsidR="00982959">
              <w:rPr>
                <w:rFonts w:ascii="Verdana" w:eastAsia="Verdana" w:hAnsi="Verdana" w:cs="Verdana"/>
                <w:sz w:val="20"/>
                <w:szCs w:val="20"/>
              </w:rPr>
              <w:t xml:space="preserve">document uploaded to </w:t>
            </w:r>
            <w:r w:rsidR="002D2A40">
              <w:rPr>
                <w:rFonts w:ascii="Verdana" w:eastAsia="Verdana" w:hAnsi="Verdana" w:cs="Verdana"/>
                <w:sz w:val="20"/>
                <w:szCs w:val="20"/>
              </w:rPr>
              <w:t>Contracts Finder</w:t>
            </w:r>
          </w:p>
        </w:tc>
      </w:tr>
      <w:tr w:rsidR="00852266" w:rsidRPr="007176EB" w14:paraId="62107681" w14:textId="77777777" w:rsidTr="773D3B6C">
        <w:tc>
          <w:tcPr>
            <w:tcW w:w="650" w:type="dxa"/>
            <w:shd w:val="clear" w:color="auto" w:fill="auto"/>
          </w:tcPr>
          <w:p w14:paraId="31855136" w14:textId="77777777" w:rsidR="00852266" w:rsidRDefault="00852266" w:rsidP="00852266">
            <w:pPr>
              <w:spacing w:before="60" w:after="60"/>
              <w:rPr>
                <w:rFonts w:ascii="Verdana" w:hAnsi="Verdana"/>
                <w:sz w:val="20"/>
                <w:szCs w:val="20"/>
              </w:rPr>
            </w:pPr>
            <w:r>
              <w:rPr>
                <w:rFonts w:ascii="Verdana" w:hAnsi="Verdana"/>
                <w:sz w:val="20"/>
                <w:szCs w:val="20"/>
              </w:rPr>
              <w:lastRenderedPageBreak/>
              <w:t>006</w:t>
            </w:r>
          </w:p>
        </w:tc>
        <w:tc>
          <w:tcPr>
            <w:tcW w:w="1415" w:type="dxa"/>
            <w:shd w:val="clear" w:color="auto" w:fill="auto"/>
          </w:tcPr>
          <w:p w14:paraId="628958C3" w14:textId="5B1E54A9" w:rsidR="00852266" w:rsidRDefault="773D3B6C" w:rsidP="773D3B6C">
            <w:pPr>
              <w:spacing w:before="60" w:after="60"/>
              <w:rPr>
                <w:rFonts w:ascii="Verdana" w:hAnsi="Verdana"/>
                <w:sz w:val="20"/>
                <w:szCs w:val="20"/>
              </w:rPr>
            </w:pPr>
            <w:r w:rsidRPr="773D3B6C">
              <w:rPr>
                <w:rFonts w:ascii="Verdana" w:hAnsi="Verdana"/>
                <w:sz w:val="20"/>
                <w:szCs w:val="20"/>
              </w:rPr>
              <w:t>08/01/19</w:t>
            </w:r>
          </w:p>
        </w:tc>
        <w:tc>
          <w:tcPr>
            <w:tcW w:w="1265" w:type="dxa"/>
            <w:shd w:val="clear" w:color="auto" w:fill="auto"/>
          </w:tcPr>
          <w:p w14:paraId="4A1F0A01" w14:textId="298A63F7" w:rsidR="00852266" w:rsidRDefault="773D3B6C" w:rsidP="773D3B6C">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23CFA80C" w14:textId="555ECF44" w:rsidR="00852266" w:rsidRDefault="773D3B6C" w:rsidP="773D3B6C">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706EAC79" w14:textId="45ACEFB7" w:rsidR="00852266" w:rsidRPr="007B5661" w:rsidRDefault="773D3B6C" w:rsidP="773D3B6C">
            <w:pPr>
              <w:spacing w:before="60" w:after="60"/>
              <w:rPr>
                <w:rFonts w:ascii="Verdana" w:hAnsi="Verdana" w:cs="Arial"/>
                <w:sz w:val="20"/>
                <w:szCs w:val="20"/>
              </w:rPr>
            </w:pPr>
            <w:r w:rsidRPr="773D3B6C">
              <w:rPr>
                <w:rFonts w:ascii="Verdana" w:eastAsia="Verdana" w:hAnsi="Verdana" w:cs="Verdana"/>
                <w:sz w:val="20"/>
                <w:szCs w:val="20"/>
              </w:rPr>
              <w:t>The tender asks for a conversion rate of 30% of calls to leads (5,000 calls to 1,500 leads) – what is the source of the 5,000 contacts? (We are concerned that the conversion rate is unrealistic unless the list contains businesses that have already expressed an interest in apprenticeships)</w:t>
            </w:r>
          </w:p>
        </w:tc>
        <w:tc>
          <w:tcPr>
            <w:tcW w:w="4458" w:type="dxa"/>
            <w:shd w:val="clear" w:color="auto" w:fill="auto"/>
          </w:tcPr>
          <w:p w14:paraId="60DB8F2C" w14:textId="281D8114" w:rsidR="00852266" w:rsidRDefault="773D3B6C" w:rsidP="773D3B6C">
            <w:pPr>
              <w:pStyle w:val="ListParagraph"/>
              <w:spacing w:before="60" w:after="60"/>
              <w:ind w:left="0"/>
              <w:rPr>
                <w:rFonts w:ascii="Verdana" w:eastAsia="Verdana" w:hAnsi="Verdana" w:cs="Verdana"/>
                <w:sz w:val="20"/>
                <w:szCs w:val="20"/>
              </w:rPr>
            </w:pPr>
            <w:r w:rsidRPr="773D3B6C">
              <w:rPr>
                <w:rFonts w:ascii="Verdana" w:eastAsia="Verdana" w:hAnsi="Verdana" w:cs="Verdana"/>
                <w:sz w:val="20"/>
                <w:szCs w:val="20"/>
              </w:rPr>
              <w:t>Recent research undertaken by the Skills Hub has shown there is a high level of interest from employers in Apprenticeships 30% will be realistic. A ‘warm lead’ would be an SME employer genuinely interested in engaging with apprenticeships and would like to know more.</w:t>
            </w:r>
          </w:p>
        </w:tc>
      </w:tr>
      <w:tr w:rsidR="009916EF" w:rsidRPr="007176EB" w14:paraId="6AC60C2F" w14:textId="77777777" w:rsidTr="001553F9">
        <w:trPr>
          <w:trHeight w:val="341"/>
        </w:trPr>
        <w:tc>
          <w:tcPr>
            <w:tcW w:w="650" w:type="dxa"/>
            <w:shd w:val="clear" w:color="auto" w:fill="auto"/>
          </w:tcPr>
          <w:p w14:paraId="3B251007" w14:textId="77777777" w:rsidR="009916EF" w:rsidRDefault="009916EF" w:rsidP="001553F9">
            <w:pPr>
              <w:spacing w:before="60" w:after="60"/>
              <w:rPr>
                <w:rFonts w:ascii="Verdana" w:hAnsi="Verdana"/>
                <w:sz w:val="20"/>
                <w:szCs w:val="20"/>
              </w:rPr>
            </w:pPr>
            <w:r>
              <w:rPr>
                <w:rFonts w:ascii="Verdana" w:hAnsi="Verdana"/>
                <w:sz w:val="20"/>
                <w:szCs w:val="20"/>
              </w:rPr>
              <w:t>007</w:t>
            </w:r>
          </w:p>
        </w:tc>
        <w:tc>
          <w:tcPr>
            <w:tcW w:w="1415" w:type="dxa"/>
            <w:shd w:val="clear" w:color="auto" w:fill="auto"/>
          </w:tcPr>
          <w:p w14:paraId="17E4A467" w14:textId="77777777" w:rsidR="009916EF" w:rsidRDefault="009916EF" w:rsidP="001553F9">
            <w:pPr>
              <w:spacing w:before="60" w:after="60"/>
              <w:rPr>
                <w:rFonts w:ascii="Verdana" w:hAnsi="Verdana"/>
                <w:sz w:val="20"/>
                <w:szCs w:val="20"/>
              </w:rPr>
            </w:pPr>
            <w:r w:rsidRPr="773D3B6C">
              <w:rPr>
                <w:rFonts w:ascii="Verdana" w:hAnsi="Verdana"/>
                <w:sz w:val="20"/>
                <w:szCs w:val="20"/>
              </w:rPr>
              <w:t>08/01/19</w:t>
            </w:r>
          </w:p>
        </w:tc>
        <w:tc>
          <w:tcPr>
            <w:tcW w:w="1265" w:type="dxa"/>
            <w:shd w:val="clear" w:color="auto" w:fill="auto"/>
          </w:tcPr>
          <w:p w14:paraId="3983BE50" w14:textId="77777777" w:rsidR="009916EF" w:rsidRDefault="009916EF" w:rsidP="001553F9">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0E28D410" w14:textId="77777777" w:rsidR="009916EF" w:rsidRPr="00DE5FAA" w:rsidRDefault="009916EF" w:rsidP="001553F9">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4F5C2ADA" w14:textId="77777777" w:rsidR="009916EF" w:rsidRPr="00DE5FAA" w:rsidRDefault="009916EF" w:rsidP="001553F9">
            <w:pPr>
              <w:spacing w:before="60" w:after="60"/>
              <w:rPr>
                <w:rFonts w:ascii="Verdana" w:eastAsia="Verdana" w:hAnsi="Verdana" w:cs="Verdana"/>
                <w:sz w:val="20"/>
                <w:szCs w:val="20"/>
              </w:rPr>
            </w:pPr>
            <w:r w:rsidRPr="773D3B6C">
              <w:rPr>
                <w:rFonts w:ascii="Verdana" w:eastAsia="Verdana" w:hAnsi="Verdana" w:cs="Verdana"/>
                <w:sz w:val="20"/>
                <w:szCs w:val="20"/>
              </w:rPr>
              <w:t>The tender asks for a toolkit to be completed from supplied content – who will supply the content?</w:t>
            </w:r>
          </w:p>
        </w:tc>
        <w:tc>
          <w:tcPr>
            <w:tcW w:w="4458" w:type="dxa"/>
            <w:shd w:val="clear" w:color="auto" w:fill="auto"/>
          </w:tcPr>
          <w:p w14:paraId="1DE4BA26" w14:textId="77777777" w:rsidR="009916EF" w:rsidRDefault="009916EF" w:rsidP="001553F9">
            <w:pPr>
              <w:pStyle w:val="ListParagraph"/>
              <w:spacing w:before="60" w:after="60"/>
              <w:ind w:left="0"/>
              <w:rPr>
                <w:rFonts w:ascii="Verdana" w:hAnsi="Verdana"/>
                <w:sz w:val="20"/>
                <w:szCs w:val="20"/>
              </w:rPr>
            </w:pPr>
            <w:r w:rsidRPr="773D3B6C">
              <w:rPr>
                <w:rFonts w:ascii="Verdana" w:eastAsia="Verdana" w:hAnsi="Verdana" w:cs="Verdana"/>
                <w:sz w:val="20"/>
                <w:szCs w:val="20"/>
                <w:lang w:eastAsia="en-GB"/>
              </w:rPr>
              <w:t>The Skills Hub and LEP will work with the contracted party to create the content</w:t>
            </w:r>
          </w:p>
        </w:tc>
      </w:tr>
      <w:tr w:rsidR="009916EF" w:rsidRPr="007176EB" w14:paraId="75F866C3" w14:textId="77777777" w:rsidTr="001553F9">
        <w:trPr>
          <w:trHeight w:val="341"/>
        </w:trPr>
        <w:tc>
          <w:tcPr>
            <w:tcW w:w="650" w:type="dxa"/>
            <w:shd w:val="clear" w:color="auto" w:fill="auto"/>
          </w:tcPr>
          <w:p w14:paraId="4ACE52BF" w14:textId="3B6AE819" w:rsidR="009916EF" w:rsidRDefault="009916EF" w:rsidP="001553F9">
            <w:pPr>
              <w:spacing w:before="60" w:after="60"/>
              <w:rPr>
                <w:rFonts w:ascii="Verdana" w:hAnsi="Verdana"/>
                <w:sz w:val="20"/>
                <w:szCs w:val="20"/>
              </w:rPr>
            </w:pPr>
            <w:r>
              <w:rPr>
                <w:rFonts w:ascii="Verdana" w:hAnsi="Verdana"/>
                <w:sz w:val="20"/>
                <w:szCs w:val="20"/>
              </w:rPr>
              <w:t>008</w:t>
            </w:r>
          </w:p>
        </w:tc>
        <w:tc>
          <w:tcPr>
            <w:tcW w:w="1415" w:type="dxa"/>
            <w:shd w:val="clear" w:color="auto" w:fill="auto"/>
          </w:tcPr>
          <w:p w14:paraId="684943F9" w14:textId="115342AE" w:rsidR="009916EF" w:rsidRDefault="009916EF" w:rsidP="001553F9">
            <w:pPr>
              <w:spacing w:before="60" w:after="60"/>
              <w:rPr>
                <w:rFonts w:ascii="Verdana" w:hAnsi="Verdana"/>
                <w:sz w:val="20"/>
                <w:szCs w:val="20"/>
              </w:rPr>
            </w:pPr>
            <w:r w:rsidRPr="773D3B6C">
              <w:rPr>
                <w:rFonts w:ascii="Verdana" w:hAnsi="Verdana"/>
                <w:sz w:val="20"/>
                <w:szCs w:val="20"/>
              </w:rPr>
              <w:t>0</w:t>
            </w:r>
            <w:r>
              <w:rPr>
                <w:rFonts w:ascii="Verdana" w:hAnsi="Verdana"/>
                <w:sz w:val="20"/>
                <w:szCs w:val="20"/>
              </w:rPr>
              <w:t>9</w:t>
            </w:r>
            <w:r w:rsidRPr="773D3B6C">
              <w:rPr>
                <w:rFonts w:ascii="Verdana" w:hAnsi="Verdana"/>
                <w:sz w:val="20"/>
                <w:szCs w:val="20"/>
              </w:rPr>
              <w:t>/01/19</w:t>
            </w:r>
          </w:p>
        </w:tc>
        <w:tc>
          <w:tcPr>
            <w:tcW w:w="1265" w:type="dxa"/>
            <w:shd w:val="clear" w:color="auto" w:fill="auto"/>
          </w:tcPr>
          <w:p w14:paraId="5DC19873" w14:textId="77777777" w:rsidR="009916EF" w:rsidRDefault="009916EF" w:rsidP="001553F9">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67024A51" w14:textId="77777777" w:rsidR="009916EF" w:rsidRPr="00DE5FAA" w:rsidRDefault="009916EF" w:rsidP="001553F9">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5DE9FDC2" w14:textId="16A8A44D" w:rsidR="009916EF" w:rsidRPr="00DE5FAA" w:rsidRDefault="00FD621B" w:rsidP="001553F9">
            <w:pPr>
              <w:spacing w:before="60" w:after="60"/>
              <w:rPr>
                <w:rFonts w:ascii="Verdana" w:eastAsia="Verdana" w:hAnsi="Verdana" w:cs="Verdana"/>
                <w:sz w:val="20"/>
                <w:szCs w:val="20"/>
              </w:rPr>
            </w:pPr>
            <w:r w:rsidRPr="00FD621B">
              <w:rPr>
                <w:rFonts w:ascii="Verdana" w:eastAsia="Verdana" w:hAnsi="Verdana" w:cs="Verdana"/>
                <w:sz w:val="20"/>
                <w:szCs w:val="20"/>
              </w:rPr>
              <w:t xml:space="preserve">Branding and website: can you please be more specific about what you mean by a ‘refresh’ of the brand and website? For </w:t>
            </w:r>
            <w:proofErr w:type="gramStart"/>
            <w:r w:rsidRPr="00FD621B">
              <w:rPr>
                <w:rFonts w:ascii="Verdana" w:eastAsia="Verdana" w:hAnsi="Verdana" w:cs="Verdana"/>
                <w:sz w:val="20"/>
                <w:szCs w:val="20"/>
              </w:rPr>
              <w:t>example</w:t>
            </w:r>
            <w:proofErr w:type="gramEnd"/>
            <w:r w:rsidRPr="00FD621B">
              <w:rPr>
                <w:rFonts w:ascii="Verdana" w:eastAsia="Verdana" w:hAnsi="Verdana" w:cs="Verdana"/>
                <w:sz w:val="20"/>
                <w:szCs w:val="20"/>
              </w:rPr>
              <w:t xml:space="preserve"> are you looking for a new brand identity, or evolution of the existing? Do you anticipate structural changes to the website or its functionality, and if so of what nature? Can you give an indication of current website performance, </w:t>
            </w:r>
            <w:proofErr w:type="spellStart"/>
            <w:r w:rsidRPr="00FD621B">
              <w:rPr>
                <w:rFonts w:ascii="Verdana" w:eastAsia="Verdana" w:hAnsi="Verdana" w:cs="Verdana"/>
                <w:sz w:val="20"/>
                <w:szCs w:val="20"/>
              </w:rPr>
              <w:t>eg</w:t>
            </w:r>
            <w:proofErr w:type="spellEnd"/>
            <w:r w:rsidRPr="00FD621B">
              <w:rPr>
                <w:rFonts w:ascii="Verdana" w:eastAsia="Verdana" w:hAnsi="Verdana" w:cs="Verdana"/>
                <w:sz w:val="20"/>
                <w:szCs w:val="20"/>
              </w:rPr>
              <w:t xml:space="preserve"> monthly page views/users? The CMS side of the site appears to be </w:t>
            </w:r>
            <w:proofErr w:type="spellStart"/>
            <w:r w:rsidRPr="00FD621B">
              <w:rPr>
                <w:rFonts w:ascii="Verdana" w:eastAsia="Verdana" w:hAnsi="Verdana" w:cs="Verdana"/>
                <w:sz w:val="20"/>
                <w:szCs w:val="20"/>
              </w:rPr>
              <w:t>Wordpress</w:t>
            </w:r>
            <w:proofErr w:type="spellEnd"/>
            <w:r w:rsidRPr="00FD621B">
              <w:rPr>
                <w:rFonts w:ascii="Verdana" w:eastAsia="Verdana" w:hAnsi="Verdana" w:cs="Verdana"/>
                <w:sz w:val="20"/>
                <w:szCs w:val="20"/>
              </w:rPr>
              <w:t>. Is this correct?</w:t>
            </w:r>
          </w:p>
        </w:tc>
        <w:tc>
          <w:tcPr>
            <w:tcW w:w="4458" w:type="dxa"/>
            <w:shd w:val="clear" w:color="auto" w:fill="auto"/>
          </w:tcPr>
          <w:p w14:paraId="74B8F0BD" w14:textId="32E2DD4C" w:rsidR="009916EF" w:rsidRDefault="00B307B9" w:rsidP="001553F9">
            <w:pPr>
              <w:pStyle w:val="ListParagraph"/>
              <w:spacing w:before="60" w:after="60"/>
              <w:ind w:left="0"/>
              <w:rPr>
                <w:rFonts w:ascii="Verdana" w:hAnsi="Verdana"/>
                <w:sz w:val="20"/>
                <w:szCs w:val="20"/>
              </w:rPr>
            </w:pPr>
            <w:r w:rsidRPr="00B307B9">
              <w:rPr>
                <w:rFonts w:ascii="Verdana" w:hAnsi="Verdana"/>
                <w:sz w:val="20"/>
                <w:szCs w:val="20"/>
              </w:rPr>
              <w:t xml:space="preserve">We anticipate an evolution of the existing site and a ‘refresh’ would include changing the font and colour palate to appeal to the SME and potential </w:t>
            </w:r>
            <w:proofErr w:type="gramStart"/>
            <w:r w:rsidRPr="00B307B9">
              <w:rPr>
                <w:rFonts w:ascii="Verdana" w:hAnsi="Verdana"/>
                <w:sz w:val="20"/>
                <w:szCs w:val="20"/>
              </w:rPr>
              <w:t>apprentices</w:t>
            </w:r>
            <w:proofErr w:type="gramEnd"/>
            <w:r w:rsidRPr="00B307B9">
              <w:rPr>
                <w:rFonts w:ascii="Verdana" w:hAnsi="Verdana"/>
                <w:sz w:val="20"/>
                <w:szCs w:val="20"/>
              </w:rPr>
              <w:t xml:space="preserve"> audience.  We are not anticipating major structural changes. Existing content will need updating which we will </w:t>
            </w:r>
            <w:proofErr w:type="gramStart"/>
            <w:r w:rsidRPr="00B307B9">
              <w:rPr>
                <w:rFonts w:ascii="Verdana" w:hAnsi="Verdana"/>
                <w:sz w:val="20"/>
                <w:szCs w:val="20"/>
              </w:rPr>
              <w:t>provide</w:t>
            </w:r>
            <w:proofErr w:type="gramEnd"/>
            <w:r w:rsidRPr="00B307B9">
              <w:rPr>
                <w:rFonts w:ascii="Verdana" w:hAnsi="Verdana"/>
                <w:sz w:val="20"/>
                <w:szCs w:val="20"/>
              </w:rPr>
              <w:t xml:space="preserve"> and we will agree a ‘programme of works’ with the contracted party based on affordability.  Yes, the website is WordPress 4.9.9 and it would need to continue to be an open source </w:t>
            </w:r>
            <w:r w:rsidRPr="00B307B9">
              <w:rPr>
                <w:rFonts w:ascii="Verdana" w:hAnsi="Verdana"/>
                <w:sz w:val="20"/>
                <w:szCs w:val="20"/>
              </w:rPr>
              <w:lastRenderedPageBreak/>
              <w:t>CMS that the Council/LEP can easily update content within.</w:t>
            </w:r>
          </w:p>
        </w:tc>
      </w:tr>
      <w:tr w:rsidR="009916EF" w:rsidRPr="007176EB" w14:paraId="5FA51147" w14:textId="77777777" w:rsidTr="001553F9">
        <w:trPr>
          <w:trHeight w:val="341"/>
        </w:trPr>
        <w:tc>
          <w:tcPr>
            <w:tcW w:w="650" w:type="dxa"/>
            <w:shd w:val="clear" w:color="auto" w:fill="auto"/>
          </w:tcPr>
          <w:p w14:paraId="558B3A74" w14:textId="7E39685C" w:rsidR="009916EF" w:rsidRDefault="009916EF" w:rsidP="001553F9">
            <w:pPr>
              <w:spacing w:before="60" w:after="60"/>
              <w:rPr>
                <w:rFonts w:ascii="Verdana" w:hAnsi="Verdana"/>
                <w:sz w:val="20"/>
                <w:szCs w:val="20"/>
              </w:rPr>
            </w:pPr>
            <w:r>
              <w:rPr>
                <w:rFonts w:ascii="Verdana" w:hAnsi="Verdana"/>
                <w:sz w:val="20"/>
                <w:szCs w:val="20"/>
              </w:rPr>
              <w:lastRenderedPageBreak/>
              <w:t>009</w:t>
            </w:r>
          </w:p>
        </w:tc>
        <w:tc>
          <w:tcPr>
            <w:tcW w:w="1415" w:type="dxa"/>
            <w:shd w:val="clear" w:color="auto" w:fill="auto"/>
          </w:tcPr>
          <w:p w14:paraId="594E5878" w14:textId="72A38963" w:rsidR="009916EF" w:rsidRDefault="009916EF" w:rsidP="001553F9">
            <w:pPr>
              <w:spacing w:before="60" w:after="60"/>
              <w:rPr>
                <w:rFonts w:ascii="Verdana" w:hAnsi="Verdana"/>
                <w:sz w:val="20"/>
                <w:szCs w:val="20"/>
              </w:rPr>
            </w:pPr>
            <w:r w:rsidRPr="773D3B6C">
              <w:rPr>
                <w:rFonts w:ascii="Verdana" w:hAnsi="Verdana"/>
                <w:sz w:val="20"/>
                <w:szCs w:val="20"/>
              </w:rPr>
              <w:t>0</w:t>
            </w:r>
            <w:r>
              <w:rPr>
                <w:rFonts w:ascii="Verdana" w:hAnsi="Verdana"/>
                <w:sz w:val="20"/>
                <w:szCs w:val="20"/>
              </w:rPr>
              <w:t>9</w:t>
            </w:r>
            <w:r w:rsidRPr="773D3B6C">
              <w:rPr>
                <w:rFonts w:ascii="Verdana" w:hAnsi="Verdana"/>
                <w:sz w:val="20"/>
                <w:szCs w:val="20"/>
              </w:rPr>
              <w:t>/01/19</w:t>
            </w:r>
          </w:p>
        </w:tc>
        <w:tc>
          <w:tcPr>
            <w:tcW w:w="1265" w:type="dxa"/>
            <w:shd w:val="clear" w:color="auto" w:fill="auto"/>
          </w:tcPr>
          <w:p w14:paraId="2DA4D5C0" w14:textId="77777777" w:rsidR="009916EF" w:rsidRDefault="009916EF" w:rsidP="001553F9">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27A8FEA5" w14:textId="77777777" w:rsidR="009916EF" w:rsidRPr="00DE5FAA" w:rsidRDefault="009916EF" w:rsidP="001553F9">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193DB5E4" w14:textId="036547C4" w:rsidR="009916EF" w:rsidRPr="00DE5FAA" w:rsidRDefault="00B307B9" w:rsidP="001553F9">
            <w:pPr>
              <w:spacing w:before="60" w:after="60"/>
              <w:rPr>
                <w:rFonts w:ascii="Verdana" w:eastAsia="Verdana" w:hAnsi="Verdana" w:cs="Verdana"/>
                <w:sz w:val="20"/>
                <w:szCs w:val="20"/>
              </w:rPr>
            </w:pPr>
            <w:r w:rsidRPr="00B307B9">
              <w:rPr>
                <w:rFonts w:ascii="Verdana" w:eastAsia="Verdana" w:hAnsi="Verdana" w:cs="Verdana"/>
                <w:sz w:val="20"/>
                <w:szCs w:val="20"/>
              </w:rPr>
              <w:t>Telemarketing: to what extent are the 5,000 employer contacts already ‘warm’ (</w:t>
            </w:r>
            <w:proofErr w:type="spellStart"/>
            <w:r w:rsidRPr="00B307B9">
              <w:rPr>
                <w:rFonts w:ascii="Verdana" w:eastAsia="Verdana" w:hAnsi="Verdana" w:cs="Verdana"/>
                <w:sz w:val="20"/>
                <w:szCs w:val="20"/>
              </w:rPr>
              <w:t>eg</w:t>
            </w:r>
            <w:proofErr w:type="spellEnd"/>
            <w:r w:rsidRPr="00B307B9">
              <w:rPr>
                <w:rFonts w:ascii="Verdana" w:eastAsia="Verdana" w:hAnsi="Verdana" w:cs="Verdana"/>
                <w:sz w:val="20"/>
                <w:szCs w:val="20"/>
              </w:rPr>
              <w:t xml:space="preserve"> businesses that may have had some engagement with the Growth or Skills Hub), or are they simply a bought-in database? On what basis has the </w:t>
            </w:r>
            <w:proofErr w:type="gramStart"/>
            <w:r w:rsidRPr="00B307B9">
              <w:rPr>
                <w:rFonts w:ascii="Verdana" w:eastAsia="Verdana" w:hAnsi="Verdana" w:cs="Verdana"/>
                <w:sz w:val="20"/>
                <w:szCs w:val="20"/>
              </w:rPr>
              <w:t>1,500 conversion</w:t>
            </w:r>
            <w:proofErr w:type="gramEnd"/>
            <w:r w:rsidRPr="00B307B9">
              <w:rPr>
                <w:rFonts w:ascii="Verdana" w:eastAsia="Verdana" w:hAnsi="Verdana" w:cs="Verdana"/>
                <w:sz w:val="20"/>
                <w:szCs w:val="20"/>
              </w:rPr>
              <w:t xml:space="preserve"> rate been calculated - this seems quite high for this sort of activity. </w:t>
            </w:r>
          </w:p>
        </w:tc>
        <w:tc>
          <w:tcPr>
            <w:tcW w:w="4458" w:type="dxa"/>
            <w:shd w:val="clear" w:color="auto" w:fill="auto"/>
          </w:tcPr>
          <w:p w14:paraId="077BEED7" w14:textId="77777777" w:rsidR="00B307B9" w:rsidRPr="00B307B9" w:rsidRDefault="00B307B9" w:rsidP="00B307B9">
            <w:pPr>
              <w:pStyle w:val="ListParagraph"/>
              <w:spacing w:before="60" w:after="60"/>
              <w:ind w:left="0"/>
              <w:rPr>
                <w:rFonts w:ascii="Verdana" w:hAnsi="Verdana"/>
                <w:sz w:val="20"/>
                <w:szCs w:val="20"/>
              </w:rPr>
            </w:pPr>
            <w:r w:rsidRPr="00B307B9">
              <w:rPr>
                <w:rFonts w:ascii="Verdana" w:hAnsi="Verdana"/>
                <w:sz w:val="20"/>
                <w:szCs w:val="20"/>
              </w:rPr>
              <w:t xml:space="preserve">The employer contacts will be provided and will likely include businesses that have already had an engagement with The Growth and Skills Hub as well as a proportion of bought-in, especially where we may want to focus on certain sectors.  </w:t>
            </w:r>
          </w:p>
          <w:p w14:paraId="6F77BD46" w14:textId="5A2DDFEB" w:rsidR="009916EF" w:rsidRDefault="00B307B9" w:rsidP="00B307B9">
            <w:pPr>
              <w:pStyle w:val="ListParagraph"/>
              <w:spacing w:before="60" w:after="60"/>
              <w:ind w:left="0"/>
              <w:rPr>
                <w:rFonts w:ascii="Verdana" w:hAnsi="Verdana"/>
                <w:sz w:val="20"/>
                <w:szCs w:val="20"/>
              </w:rPr>
            </w:pPr>
            <w:r w:rsidRPr="00B307B9">
              <w:rPr>
                <w:rFonts w:ascii="Verdana" w:hAnsi="Verdana"/>
                <w:sz w:val="20"/>
                <w:szCs w:val="20"/>
              </w:rPr>
              <w:t xml:space="preserve">Recent research undertaken by the Skills Hub has shown there is a high level of interest from employers in Apprenticeships </w:t>
            </w:r>
            <w:r w:rsidR="007351D3">
              <w:rPr>
                <w:rFonts w:ascii="Verdana" w:hAnsi="Verdana"/>
                <w:sz w:val="20"/>
                <w:szCs w:val="20"/>
              </w:rPr>
              <w:t xml:space="preserve">so </w:t>
            </w:r>
            <w:r w:rsidRPr="00B307B9">
              <w:rPr>
                <w:rFonts w:ascii="Verdana" w:hAnsi="Verdana"/>
                <w:sz w:val="20"/>
                <w:szCs w:val="20"/>
              </w:rPr>
              <w:t>30% will be realistic. A ‘warm lead’ would be an SME employer genuinely interested in engaging with apprenticeships and would like to know more.</w:t>
            </w:r>
          </w:p>
        </w:tc>
      </w:tr>
      <w:tr w:rsidR="009916EF" w:rsidRPr="007176EB" w14:paraId="521E53EB" w14:textId="77777777" w:rsidTr="001553F9">
        <w:trPr>
          <w:trHeight w:val="341"/>
        </w:trPr>
        <w:tc>
          <w:tcPr>
            <w:tcW w:w="650" w:type="dxa"/>
            <w:shd w:val="clear" w:color="auto" w:fill="auto"/>
          </w:tcPr>
          <w:p w14:paraId="5A94AB88" w14:textId="22F91202" w:rsidR="009916EF" w:rsidRDefault="009916EF" w:rsidP="001553F9">
            <w:pPr>
              <w:spacing w:before="60" w:after="60"/>
              <w:rPr>
                <w:rFonts w:ascii="Verdana" w:hAnsi="Verdana"/>
                <w:sz w:val="20"/>
                <w:szCs w:val="20"/>
              </w:rPr>
            </w:pPr>
            <w:r>
              <w:rPr>
                <w:rFonts w:ascii="Verdana" w:hAnsi="Verdana"/>
                <w:sz w:val="20"/>
                <w:szCs w:val="20"/>
              </w:rPr>
              <w:t>010</w:t>
            </w:r>
          </w:p>
        </w:tc>
        <w:tc>
          <w:tcPr>
            <w:tcW w:w="1415" w:type="dxa"/>
            <w:shd w:val="clear" w:color="auto" w:fill="auto"/>
          </w:tcPr>
          <w:p w14:paraId="148558F9" w14:textId="7D5CAF17" w:rsidR="009916EF" w:rsidRDefault="009916EF" w:rsidP="001553F9">
            <w:pPr>
              <w:spacing w:before="60" w:after="60"/>
              <w:rPr>
                <w:rFonts w:ascii="Verdana" w:hAnsi="Verdana"/>
                <w:sz w:val="20"/>
                <w:szCs w:val="20"/>
              </w:rPr>
            </w:pPr>
            <w:r>
              <w:rPr>
                <w:rFonts w:ascii="Verdana" w:hAnsi="Verdana"/>
                <w:sz w:val="20"/>
                <w:szCs w:val="20"/>
              </w:rPr>
              <w:t>09</w:t>
            </w:r>
            <w:r w:rsidRPr="773D3B6C">
              <w:rPr>
                <w:rFonts w:ascii="Verdana" w:hAnsi="Verdana"/>
                <w:sz w:val="20"/>
                <w:szCs w:val="20"/>
              </w:rPr>
              <w:t>/01/19</w:t>
            </w:r>
          </w:p>
        </w:tc>
        <w:tc>
          <w:tcPr>
            <w:tcW w:w="1265" w:type="dxa"/>
            <w:shd w:val="clear" w:color="auto" w:fill="auto"/>
          </w:tcPr>
          <w:p w14:paraId="5AB316C1" w14:textId="77777777" w:rsidR="009916EF" w:rsidRDefault="009916EF" w:rsidP="001553F9">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237CE333" w14:textId="77777777" w:rsidR="009916EF" w:rsidRPr="00DE5FAA" w:rsidRDefault="009916EF" w:rsidP="001553F9">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0924E363" w14:textId="63A21F8E" w:rsidR="009916EF" w:rsidRPr="00DE5FAA" w:rsidRDefault="00925EBE" w:rsidP="001553F9">
            <w:pPr>
              <w:spacing w:before="60" w:after="60"/>
              <w:rPr>
                <w:rFonts w:ascii="Verdana" w:eastAsia="Verdana" w:hAnsi="Verdana" w:cs="Verdana"/>
                <w:sz w:val="20"/>
                <w:szCs w:val="20"/>
              </w:rPr>
            </w:pPr>
            <w:r w:rsidRPr="00925EBE">
              <w:rPr>
                <w:rFonts w:ascii="Verdana" w:eastAsia="Verdana" w:hAnsi="Verdana" w:cs="Verdana"/>
                <w:sz w:val="20"/>
                <w:szCs w:val="20"/>
              </w:rPr>
              <w:t>Social media: can we create accounts on other networks (beyond Facebook and Twitter) if we feel there’s relevance to leveraging messaging and hitting target audiences? </w:t>
            </w:r>
          </w:p>
        </w:tc>
        <w:tc>
          <w:tcPr>
            <w:tcW w:w="4458" w:type="dxa"/>
            <w:shd w:val="clear" w:color="auto" w:fill="auto"/>
          </w:tcPr>
          <w:p w14:paraId="673407DB" w14:textId="594604B2" w:rsidR="009916EF" w:rsidRDefault="00925EBE" w:rsidP="001553F9">
            <w:pPr>
              <w:pStyle w:val="ListParagraph"/>
              <w:spacing w:before="60" w:after="60"/>
              <w:ind w:left="0"/>
              <w:rPr>
                <w:rFonts w:ascii="Verdana" w:hAnsi="Verdana"/>
                <w:sz w:val="20"/>
                <w:szCs w:val="20"/>
              </w:rPr>
            </w:pPr>
            <w:r>
              <w:rPr>
                <w:rFonts w:ascii="Verdana" w:hAnsi="Verdana"/>
                <w:sz w:val="20"/>
                <w:szCs w:val="20"/>
              </w:rPr>
              <w:t>Yes.</w:t>
            </w:r>
          </w:p>
        </w:tc>
      </w:tr>
      <w:tr w:rsidR="009916EF" w:rsidRPr="007176EB" w14:paraId="7EF518D7" w14:textId="77777777" w:rsidTr="001553F9">
        <w:trPr>
          <w:trHeight w:val="341"/>
        </w:trPr>
        <w:tc>
          <w:tcPr>
            <w:tcW w:w="650" w:type="dxa"/>
            <w:shd w:val="clear" w:color="auto" w:fill="auto"/>
          </w:tcPr>
          <w:p w14:paraId="708645C5" w14:textId="617D379C" w:rsidR="009916EF" w:rsidRDefault="009916EF" w:rsidP="001553F9">
            <w:pPr>
              <w:spacing w:before="60" w:after="60"/>
              <w:rPr>
                <w:rFonts w:ascii="Verdana" w:hAnsi="Verdana"/>
                <w:sz w:val="20"/>
                <w:szCs w:val="20"/>
              </w:rPr>
            </w:pPr>
            <w:r>
              <w:rPr>
                <w:rFonts w:ascii="Verdana" w:hAnsi="Verdana"/>
                <w:sz w:val="20"/>
                <w:szCs w:val="20"/>
              </w:rPr>
              <w:t>011</w:t>
            </w:r>
          </w:p>
        </w:tc>
        <w:tc>
          <w:tcPr>
            <w:tcW w:w="1415" w:type="dxa"/>
            <w:shd w:val="clear" w:color="auto" w:fill="auto"/>
          </w:tcPr>
          <w:p w14:paraId="6A2F89E1" w14:textId="14A678F6" w:rsidR="009916EF" w:rsidRDefault="009916EF" w:rsidP="001553F9">
            <w:pPr>
              <w:spacing w:before="60" w:after="60"/>
              <w:rPr>
                <w:rFonts w:ascii="Verdana" w:hAnsi="Verdana"/>
                <w:sz w:val="20"/>
                <w:szCs w:val="20"/>
              </w:rPr>
            </w:pPr>
            <w:r>
              <w:rPr>
                <w:rFonts w:ascii="Verdana" w:hAnsi="Verdana"/>
                <w:sz w:val="20"/>
                <w:szCs w:val="20"/>
              </w:rPr>
              <w:t>09</w:t>
            </w:r>
            <w:r w:rsidRPr="773D3B6C">
              <w:rPr>
                <w:rFonts w:ascii="Verdana" w:hAnsi="Verdana"/>
                <w:sz w:val="20"/>
                <w:szCs w:val="20"/>
              </w:rPr>
              <w:t>/01/19</w:t>
            </w:r>
          </w:p>
        </w:tc>
        <w:tc>
          <w:tcPr>
            <w:tcW w:w="1265" w:type="dxa"/>
            <w:shd w:val="clear" w:color="auto" w:fill="auto"/>
          </w:tcPr>
          <w:p w14:paraId="3CC96B8F" w14:textId="77777777" w:rsidR="009916EF" w:rsidRDefault="009916EF" w:rsidP="001553F9">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1630193B" w14:textId="77777777" w:rsidR="009916EF" w:rsidRPr="00DE5FAA" w:rsidRDefault="009916EF" w:rsidP="001553F9">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4E449C76" w14:textId="457F6113" w:rsidR="009916EF" w:rsidRPr="00DE5FAA" w:rsidRDefault="00925EBE" w:rsidP="001553F9">
            <w:pPr>
              <w:spacing w:before="60" w:after="60"/>
              <w:rPr>
                <w:rFonts w:ascii="Verdana" w:eastAsia="Verdana" w:hAnsi="Verdana" w:cs="Verdana"/>
                <w:sz w:val="20"/>
                <w:szCs w:val="20"/>
              </w:rPr>
            </w:pPr>
            <w:r w:rsidRPr="00925EBE">
              <w:rPr>
                <w:rFonts w:ascii="Verdana" w:eastAsia="Verdana" w:hAnsi="Verdana" w:cs="Verdana"/>
                <w:sz w:val="20"/>
                <w:szCs w:val="20"/>
              </w:rPr>
              <w:t xml:space="preserve">Toolkit: what format to you envisage the two printed documents/leaflets taking? For </w:t>
            </w:r>
            <w:proofErr w:type="gramStart"/>
            <w:r w:rsidRPr="00925EBE">
              <w:rPr>
                <w:rFonts w:ascii="Verdana" w:eastAsia="Verdana" w:hAnsi="Verdana" w:cs="Verdana"/>
                <w:sz w:val="20"/>
                <w:szCs w:val="20"/>
              </w:rPr>
              <w:t>example</w:t>
            </w:r>
            <w:proofErr w:type="gramEnd"/>
            <w:r w:rsidRPr="00925EBE">
              <w:rPr>
                <w:rFonts w:ascii="Verdana" w:eastAsia="Verdana" w:hAnsi="Verdana" w:cs="Verdana"/>
                <w:sz w:val="20"/>
                <w:szCs w:val="20"/>
              </w:rPr>
              <w:t xml:space="preserve"> are we talking about an A5 leaflet, A4 booklet or tri-</w:t>
            </w:r>
            <w:r w:rsidRPr="00925EBE">
              <w:rPr>
                <w:rFonts w:ascii="Verdana" w:eastAsia="Verdana" w:hAnsi="Verdana" w:cs="Verdana"/>
                <w:sz w:val="20"/>
                <w:szCs w:val="20"/>
              </w:rPr>
              <w:lastRenderedPageBreak/>
              <w:t>fold leaflet? This will have a bearing on design costs. </w:t>
            </w:r>
          </w:p>
        </w:tc>
        <w:tc>
          <w:tcPr>
            <w:tcW w:w="4458" w:type="dxa"/>
            <w:shd w:val="clear" w:color="auto" w:fill="auto"/>
          </w:tcPr>
          <w:p w14:paraId="39334544" w14:textId="18261C63" w:rsidR="009916EF" w:rsidRDefault="00925EBE" w:rsidP="001553F9">
            <w:pPr>
              <w:pStyle w:val="ListParagraph"/>
              <w:spacing w:before="60" w:after="60"/>
              <w:ind w:left="0"/>
              <w:rPr>
                <w:rFonts w:ascii="Verdana" w:hAnsi="Verdana"/>
                <w:sz w:val="20"/>
                <w:szCs w:val="20"/>
              </w:rPr>
            </w:pPr>
            <w:r w:rsidRPr="00925EBE">
              <w:rPr>
                <w:rFonts w:ascii="Verdana" w:hAnsi="Verdana"/>
                <w:sz w:val="20"/>
                <w:szCs w:val="20"/>
              </w:rPr>
              <w:lastRenderedPageBreak/>
              <w:t xml:space="preserve">The Toolkit will be predominantly in electronic format for downloads and sharing, however tenderers are welcome </w:t>
            </w:r>
            <w:r w:rsidRPr="00925EBE">
              <w:rPr>
                <w:rFonts w:ascii="Verdana" w:hAnsi="Verdana"/>
                <w:sz w:val="20"/>
                <w:szCs w:val="20"/>
              </w:rPr>
              <w:lastRenderedPageBreak/>
              <w:t>to submit their thoughts on formats that are cost-effective and impactful.</w:t>
            </w:r>
          </w:p>
        </w:tc>
      </w:tr>
      <w:tr w:rsidR="00925EBE" w:rsidRPr="007176EB" w14:paraId="65EDCB0F" w14:textId="77777777" w:rsidTr="001553F9">
        <w:trPr>
          <w:trHeight w:val="341"/>
        </w:trPr>
        <w:tc>
          <w:tcPr>
            <w:tcW w:w="650" w:type="dxa"/>
            <w:shd w:val="clear" w:color="auto" w:fill="auto"/>
          </w:tcPr>
          <w:p w14:paraId="6BAA3CD6" w14:textId="7D8B37C1" w:rsidR="00925EBE" w:rsidRDefault="00925EBE" w:rsidP="001553F9">
            <w:pPr>
              <w:spacing w:before="60" w:after="60"/>
              <w:rPr>
                <w:rFonts w:ascii="Verdana" w:hAnsi="Verdana"/>
                <w:sz w:val="20"/>
                <w:szCs w:val="20"/>
              </w:rPr>
            </w:pPr>
            <w:r>
              <w:rPr>
                <w:rFonts w:ascii="Verdana" w:hAnsi="Verdana"/>
                <w:sz w:val="20"/>
                <w:szCs w:val="20"/>
              </w:rPr>
              <w:lastRenderedPageBreak/>
              <w:t>013</w:t>
            </w:r>
          </w:p>
        </w:tc>
        <w:tc>
          <w:tcPr>
            <w:tcW w:w="1415" w:type="dxa"/>
            <w:shd w:val="clear" w:color="auto" w:fill="auto"/>
          </w:tcPr>
          <w:p w14:paraId="7CECD6AC" w14:textId="77777777" w:rsidR="00925EBE" w:rsidRDefault="00925EBE" w:rsidP="001553F9">
            <w:pPr>
              <w:spacing w:before="60" w:after="60"/>
              <w:rPr>
                <w:rFonts w:ascii="Verdana" w:hAnsi="Verdana"/>
                <w:sz w:val="20"/>
                <w:szCs w:val="20"/>
              </w:rPr>
            </w:pPr>
            <w:r w:rsidRPr="773D3B6C">
              <w:rPr>
                <w:rFonts w:ascii="Verdana" w:hAnsi="Verdana"/>
                <w:sz w:val="20"/>
                <w:szCs w:val="20"/>
              </w:rPr>
              <w:t>0</w:t>
            </w:r>
            <w:r>
              <w:rPr>
                <w:rFonts w:ascii="Verdana" w:hAnsi="Verdana"/>
                <w:sz w:val="20"/>
                <w:szCs w:val="20"/>
              </w:rPr>
              <w:t>9</w:t>
            </w:r>
            <w:r w:rsidRPr="773D3B6C">
              <w:rPr>
                <w:rFonts w:ascii="Verdana" w:hAnsi="Verdana"/>
                <w:sz w:val="20"/>
                <w:szCs w:val="20"/>
              </w:rPr>
              <w:t>/01/19</w:t>
            </w:r>
          </w:p>
        </w:tc>
        <w:tc>
          <w:tcPr>
            <w:tcW w:w="1265" w:type="dxa"/>
            <w:shd w:val="clear" w:color="auto" w:fill="auto"/>
          </w:tcPr>
          <w:p w14:paraId="24F48B48" w14:textId="77777777" w:rsidR="00925EBE" w:rsidRDefault="00925EBE" w:rsidP="001553F9">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54901A4D" w14:textId="77777777" w:rsidR="00925EBE" w:rsidRPr="00DE5FAA" w:rsidRDefault="00925EBE" w:rsidP="001553F9">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374DF150" w14:textId="1C407016" w:rsidR="00925EBE" w:rsidRPr="00DE5FAA" w:rsidRDefault="0048334B" w:rsidP="001553F9">
            <w:pPr>
              <w:spacing w:before="60" w:after="60"/>
              <w:rPr>
                <w:rFonts w:ascii="Verdana" w:eastAsia="Verdana" w:hAnsi="Verdana" w:cs="Verdana"/>
                <w:sz w:val="20"/>
                <w:szCs w:val="20"/>
              </w:rPr>
            </w:pPr>
            <w:r w:rsidRPr="0048334B">
              <w:rPr>
                <w:rFonts w:ascii="Verdana" w:eastAsia="Verdana" w:hAnsi="Verdana" w:cs="Verdana"/>
                <w:sz w:val="20"/>
                <w:szCs w:val="20"/>
              </w:rPr>
              <w:t>Events: what level of input do you envisage for the events? Is it just planning that you require support for, or also organisation and delivery? Can you confirm that the 300 employers engaged target is across all events, not per event?  </w:t>
            </w:r>
          </w:p>
        </w:tc>
        <w:tc>
          <w:tcPr>
            <w:tcW w:w="4458" w:type="dxa"/>
            <w:shd w:val="clear" w:color="auto" w:fill="auto"/>
          </w:tcPr>
          <w:p w14:paraId="442F4EC6" w14:textId="01E95816" w:rsidR="00925EBE" w:rsidRDefault="0048334B" w:rsidP="001553F9">
            <w:pPr>
              <w:pStyle w:val="ListParagraph"/>
              <w:spacing w:before="60" w:after="60"/>
              <w:ind w:left="0"/>
              <w:rPr>
                <w:rFonts w:ascii="Verdana" w:hAnsi="Verdana"/>
                <w:sz w:val="20"/>
                <w:szCs w:val="20"/>
              </w:rPr>
            </w:pPr>
            <w:r w:rsidRPr="0048334B">
              <w:rPr>
                <w:rFonts w:ascii="Verdana" w:hAnsi="Verdana"/>
                <w:sz w:val="20"/>
                <w:szCs w:val="20"/>
              </w:rPr>
              <w:t>Predominantly the input will be planning and promotion support.  Yes, 300 employers across all event. The schedule of events should include at least one stand-alone event organised end to end by the contracted party. It should also include linking with relevant partner events e.g. FSB/Chamber/Skills and Growth Hub and includes virtual events.</w:t>
            </w:r>
          </w:p>
        </w:tc>
      </w:tr>
      <w:tr w:rsidR="00925EBE" w:rsidRPr="007176EB" w14:paraId="375F0C74" w14:textId="77777777" w:rsidTr="001553F9">
        <w:trPr>
          <w:trHeight w:val="341"/>
        </w:trPr>
        <w:tc>
          <w:tcPr>
            <w:tcW w:w="650" w:type="dxa"/>
            <w:shd w:val="clear" w:color="auto" w:fill="auto"/>
          </w:tcPr>
          <w:p w14:paraId="6E93E313" w14:textId="76AF3BB2" w:rsidR="00925EBE" w:rsidRDefault="00925EBE" w:rsidP="001553F9">
            <w:pPr>
              <w:spacing w:before="60" w:after="60"/>
              <w:rPr>
                <w:rFonts w:ascii="Verdana" w:hAnsi="Verdana"/>
                <w:sz w:val="20"/>
                <w:szCs w:val="20"/>
              </w:rPr>
            </w:pPr>
            <w:r>
              <w:rPr>
                <w:rFonts w:ascii="Verdana" w:hAnsi="Verdana"/>
                <w:sz w:val="20"/>
                <w:szCs w:val="20"/>
              </w:rPr>
              <w:t>014</w:t>
            </w:r>
          </w:p>
        </w:tc>
        <w:tc>
          <w:tcPr>
            <w:tcW w:w="1415" w:type="dxa"/>
            <w:shd w:val="clear" w:color="auto" w:fill="auto"/>
          </w:tcPr>
          <w:p w14:paraId="3A7B4DEF" w14:textId="77777777" w:rsidR="00925EBE" w:rsidRDefault="00925EBE" w:rsidP="001553F9">
            <w:pPr>
              <w:spacing w:before="60" w:after="60"/>
              <w:rPr>
                <w:rFonts w:ascii="Verdana" w:hAnsi="Verdana"/>
                <w:sz w:val="20"/>
                <w:szCs w:val="20"/>
              </w:rPr>
            </w:pPr>
            <w:r w:rsidRPr="773D3B6C">
              <w:rPr>
                <w:rFonts w:ascii="Verdana" w:hAnsi="Verdana"/>
                <w:sz w:val="20"/>
                <w:szCs w:val="20"/>
              </w:rPr>
              <w:t>0</w:t>
            </w:r>
            <w:r>
              <w:rPr>
                <w:rFonts w:ascii="Verdana" w:hAnsi="Verdana"/>
                <w:sz w:val="20"/>
                <w:szCs w:val="20"/>
              </w:rPr>
              <w:t>9</w:t>
            </w:r>
            <w:r w:rsidRPr="773D3B6C">
              <w:rPr>
                <w:rFonts w:ascii="Verdana" w:hAnsi="Verdana"/>
                <w:sz w:val="20"/>
                <w:szCs w:val="20"/>
              </w:rPr>
              <w:t>/01/19</w:t>
            </w:r>
          </w:p>
        </w:tc>
        <w:tc>
          <w:tcPr>
            <w:tcW w:w="1265" w:type="dxa"/>
            <w:shd w:val="clear" w:color="auto" w:fill="auto"/>
          </w:tcPr>
          <w:p w14:paraId="27699162" w14:textId="77777777" w:rsidR="00925EBE" w:rsidRDefault="00925EBE" w:rsidP="001553F9">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17FB21FD" w14:textId="77777777" w:rsidR="00925EBE" w:rsidRPr="00DE5FAA" w:rsidRDefault="00925EBE" w:rsidP="001553F9">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1853A208" w14:textId="733B12CF" w:rsidR="00925EBE" w:rsidRPr="00DE5FAA" w:rsidRDefault="0048334B" w:rsidP="001553F9">
            <w:pPr>
              <w:spacing w:before="60" w:after="60"/>
              <w:rPr>
                <w:rFonts w:ascii="Verdana" w:eastAsia="Verdana" w:hAnsi="Verdana" w:cs="Verdana"/>
                <w:sz w:val="20"/>
                <w:szCs w:val="20"/>
              </w:rPr>
            </w:pPr>
            <w:r w:rsidRPr="0048334B">
              <w:rPr>
                <w:rFonts w:ascii="Verdana" w:eastAsia="Verdana" w:hAnsi="Verdana" w:cs="Verdana"/>
                <w:sz w:val="20"/>
                <w:szCs w:val="20"/>
              </w:rPr>
              <w:t>Budget: Does the £40k budget include any paid-for editorial/media advertising and social media promotion, or is there separate budget available for this activity? Is leaflet production (</w:t>
            </w:r>
            <w:proofErr w:type="spellStart"/>
            <w:r w:rsidRPr="0048334B">
              <w:rPr>
                <w:rFonts w:ascii="Verdana" w:eastAsia="Verdana" w:hAnsi="Verdana" w:cs="Verdana"/>
                <w:sz w:val="20"/>
                <w:szCs w:val="20"/>
              </w:rPr>
              <w:t>ie</w:t>
            </w:r>
            <w:proofErr w:type="spellEnd"/>
            <w:r w:rsidRPr="0048334B">
              <w:rPr>
                <w:rFonts w:ascii="Verdana" w:eastAsia="Verdana" w:hAnsi="Verdana" w:cs="Verdana"/>
                <w:sz w:val="20"/>
                <w:szCs w:val="20"/>
              </w:rPr>
              <w:t xml:space="preserve"> print costs) included in the £40k budget?</w:t>
            </w:r>
          </w:p>
        </w:tc>
        <w:tc>
          <w:tcPr>
            <w:tcW w:w="4458" w:type="dxa"/>
            <w:shd w:val="clear" w:color="auto" w:fill="auto"/>
          </w:tcPr>
          <w:p w14:paraId="551EC704" w14:textId="77777777" w:rsidR="00050608" w:rsidRPr="00050608" w:rsidRDefault="00050608" w:rsidP="00050608">
            <w:pPr>
              <w:pStyle w:val="ListParagraph"/>
              <w:spacing w:before="60" w:after="60"/>
              <w:ind w:left="0"/>
              <w:rPr>
                <w:rFonts w:ascii="Verdana" w:hAnsi="Verdana"/>
                <w:sz w:val="20"/>
                <w:szCs w:val="20"/>
              </w:rPr>
            </w:pPr>
            <w:r w:rsidRPr="00050608">
              <w:rPr>
                <w:rFonts w:ascii="Verdana" w:hAnsi="Verdana"/>
                <w:sz w:val="20"/>
                <w:szCs w:val="20"/>
              </w:rPr>
              <w:t xml:space="preserve">There is no separate budget for any paid for editorial/media.  Leaflet production costs not included as </w:t>
            </w:r>
          </w:p>
          <w:p w14:paraId="5B7BCC72" w14:textId="3A4CB2E4" w:rsidR="00925EBE" w:rsidRDefault="00050608" w:rsidP="00050608">
            <w:pPr>
              <w:pStyle w:val="ListParagraph"/>
              <w:spacing w:before="60" w:after="60"/>
              <w:ind w:left="0"/>
              <w:rPr>
                <w:rFonts w:ascii="Verdana" w:hAnsi="Verdana"/>
                <w:sz w:val="20"/>
                <w:szCs w:val="20"/>
              </w:rPr>
            </w:pPr>
            <w:r w:rsidRPr="00050608">
              <w:rPr>
                <w:rFonts w:ascii="Verdana" w:hAnsi="Verdana"/>
                <w:sz w:val="20"/>
                <w:szCs w:val="20"/>
              </w:rPr>
              <w:t xml:space="preserve">We are not </w:t>
            </w:r>
            <w:r>
              <w:rPr>
                <w:rFonts w:ascii="Verdana" w:hAnsi="Verdana"/>
                <w:sz w:val="20"/>
                <w:szCs w:val="20"/>
              </w:rPr>
              <w:t>anticipating</w:t>
            </w:r>
            <w:r w:rsidRPr="00050608">
              <w:rPr>
                <w:rFonts w:ascii="Verdana" w:hAnsi="Verdana"/>
                <w:sz w:val="20"/>
                <w:szCs w:val="20"/>
              </w:rPr>
              <w:t xml:space="preserve"> the provision of high volumes of printed leaflets, only a </w:t>
            </w:r>
            <w:proofErr w:type="gramStart"/>
            <w:r w:rsidRPr="00050608">
              <w:rPr>
                <w:rFonts w:ascii="Verdana" w:hAnsi="Verdana"/>
                <w:sz w:val="20"/>
                <w:szCs w:val="20"/>
              </w:rPr>
              <w:t>small runs</w:t>
            </w:r>
            <w:proofErr w:type="gramEnd"/>
            <w:r w:rsidRPr="00050608">
              <w:rPr>
                <w:rFonts w:ascii="Verdana" w:hAnsi="Verdana"/>
                <w:sz w:val="20"/>
                <w:szCs w:val="20"/>
              </w:rPr>
              <w:t xml:space="preserve"> of 25-50 for immediate partners and as such there is no specific or separate leaflet production budget.</w:t>
            </w:r>
          </w:p>
        </w:tc>
      </w:tr>
      <w:tr w:rsidR="008E121A" w:rsidRPr="007176EB" w14:paraId="73AFF781" w14:textId="77777777" w:rsidTr="001553F9">
        <w:trPr>
          <w:trHeight w:val="341"/>
        </w:trPr>
        <w:tc>
          <w:tcPr>
            <w:tcW w:w="650" w:type="dxa"/>
            <w:shd w:val="clear" w:color="auto" w:fill="auto"/>
          </w:tcPr>
          <w:p w14:paraId="546D8C37" w14:textId="68984A98" w:rsidR="008E121A" w:rsidRDefault="008E121A" w:rsidP="008E121A">
            <w:pPr>
              <w:spacing w:before="60" w:after="60"/>
              <w:rPr>
                <w:rFonts w:ascii="Verdana" w:hAnsi="Verdana"/>
                <w:sz w:val="20"/>
                <w:szCs w:val="20"/>
              </w:rPr>
            </w:pPr>
            <w:r>
              <w:rPr>
                <w:rFonts w:ascii="Verdana" w:hAnsi="Verdana"/>
                <w:sz w:val="20"/>
                <w:szCs w:val="20"/>
              </w:rPr>
              <w:t>015</w:t>
            </w:r>
          </w:p>
        </w:tc>
        <w:tc>
          <w:tcPr>
            <w:tcW w:w="1415" w:type="dxa"/>
            <w:shd w:val="clear" w:color="auto" w:fill="auto"/>
          </w:tcPr>
          <w:p w14:paraId="09A8FE2A" w14:textId="0FE6D744" w:rsidR="008E121A" w:rsidRDefault="008E121A" w:rsidP="008E121A">
            <w:pPr>
              <w:spacing w:before="60" w:after="60"/>
              <w:rPr>
                <w:rFonts w:ascii="Verdana" w:hAnsi="Verdana"/>
                <w:sz w:val="20"/>
                <w:szCs w:val="20"/>
              </w:rPr>
            </w:pPr>
            <w:r w:rsidRPr="773D3B6C">
              <w:rPr>
                <w:rFonts w:ascii="Verdana" w:hAnsi="Verdana"/>
                <w:sz w:val="20"/>
                <w:szCs w:val="20"/>
              </w:rPr>
              <w:t>0</w:t>
            </w:r>
            <w:r>
              <w:rPr>
                <w:rFonts w:ascii="Verdana" w:hAnsi="Verdana"/>
                <w:sz w:val="20"/>
                <w:szCs w:val="20"/>
              </w:rPr>
              <w:t>9</w:t>
            </w:r>
            <w:r w:rsidRPr="773D3B6C">
              <w:rPr>
                <w:rFonts w:ascii="Verdana" w:hAnsi="Verdana"/>
                <w:sz w:val="20"/>
                <w:szCs w:val="20"/>
              </w:rPr>
              <w:t>/01/19</w:t>
            </w:r>
          </w:p>
        </w:tc>
        <w:tc>
          <w:tcPr>
            <w:tcW w:w="1265" w:type="dxa"/>
            <w:shd w:val="clear" w:color="auto" w:fill="auto"/>
          </w:tcPr>
          <w:p w14:paraId="332B3F1D" w14:textId="25DD0F4A" w:rsidR="008E121A" w:rsidRDefault="008E121A" w:rsidP="008E121A">
            <w:pPr>
              <w:spacing w:before="60" w:after="60"/>
              <w:rPr>
                <w:rFonts w:ascii="Verdana" w:hAnsi="Verdana"/>
                <w:sz w:val="20"/>
                <w:szCs w:val="20"/>
              </w:rPr>
            </w:pPr>
            <w:r w:rsidRPr="773D3B6C">
              <w:rPr>
                <w:rFonts w:ascii="Verdana" w:hAnsi="Verdana"/>
                <w:sz w:val="20"/>
                <w:szCs w:val="20"/>
              </w:rPr>
              <w:t>TEN 442</w:t>
            </w:r>
          </w:p>
        </w:tc>
        <w:tc>
          <w:tcPr>
            <w:tcW w:w="2448" w:type="dxa"/>
            <w:shd w:val="clear" w:color="auto" w:fill="auto"/>
          </w:tcPr>
          <w:p w14:paraId="1D211BAC" w14:textId="2CA05D94" w:rsidR="008E121A" w:rsidRPr="00DE5FAA" w:rsidRDefault="008E121A" w:rsidP="008E121A">
            <w:pPr>
              <w:spacing w:before="60" w:after="60"/>
              <w:rPr>
                <w:rFonts w:ascii="Verdana" w:hAnsi="Verdana"/>
                <w:sz w:val="20"/>
                <w:szCs w:val="20"/>
              </w:rPr>
            </w:pPr>
            <w:r w:rsidRPr="773D3B6C">
              <w:rPr>
                <w:rFonts w:ascii="Verdana" w:hAnsi="Verdana"/>
                <w:sz w:val="20"/>
                <w:szCs w:val="20"/>
              </w:rPr>
              <w:t>P5</w:t>
            </w:r>
          </w:p>
        </w:tc>
        <w:tc>
          <w:tcPr>
            <w:tcW w:w="4111" w:type="dxa"/>
            <w:shd w:val="clear" w:color="auto" w:fill="auto"/>
          </w:tcPr>
          <w:p w14:paraId="1A2F4AB0" w14:textId="0C85CAE0" w:rsidR="008E121A" w:rsidRPr="00DE5FAA" w:rsidRDefault="008E121A" w:rsidP="008E121A">
            <w:pPr>
              <w:spacing w:before="60" w:after="60"/>
              <w:rPr>
                <w:rFonts w:ascii="Verdana" w:eastAsia="Verdana" w:hAnsi="Verdana" w:cs="Verdana"/>
                <w:sz w:val="20"/>
                <w:szCs w:val="20"/>
              </w:rPr>
            </w:pPr>
            <w:r>
              <w:rPr>
                <w:rFonts w:ascii="Verdana" w:eastAsia="Verdana" w:hAnsi="Verdana" w:cs="Verdana"/>
                <w:sz w:val="20"/>
                <w:szCs w:val="20"/>
              </w:rPr>
              <w:t xml:space="preserve">Analytics for existing </w:t>
            </w:r>
            <w:r w:rsidR="00A95B45">
              <w:rPr>
                <w:rFonts w:ascii="Verdana" w:eastAsia="Verdana" w:hAnsi="Verdana" w:cs="Verdana"/>
                <w:sz w:val="20"/>
                <w:szCs w:val="20"/>
              </w:rPr>
              <w:t>Cornwall Apprenticeship Campaign website</w:t>
            </w:r>
          </w:p>
        </w:tc>
        <w:tc>
          <w:tcPr>
            <w:tcW w:w="4458" w:type="dxa"/>
            <w:shd w:val="clear" w:color="auto" w:fill="auto"/>
          </w:tcPr>
          <w:p w14:paraId="2350F411" w14:textId="7661FDD0" w:rsidR="008E121A" w:rsidRDefault="00A95B45" w:rsidP="008E121A">
            <w:pPr>
              <w:pStyle w:val="ListParagraph"/>
              <w:spacing w:before="60" w:after="60"/>
              <w:ind w:left="0"/>
              <w:rPr>
                <w:rFonts w:ascii="Verdana" w:hAnsi="Verdana"/>
                <w:sz w:val="20"/>
                <w:szCs w:val="20"/>
              </w:rPr>
            </w:pPr>
            <w:r>
              <w:rPr>
                <w:rFonts w:ascii="Verdana" w:hAnsi="Verdana"/>
                <w:sz w:val="20"/>
                <w:szCs w:val="20"/>
              </w:rPr>
              <w:t>This is now uploaded to Grants Finder as an addendum</w:t>
            </w:r>
            <w:bookmarkStart w:id="0" w:name="_GoBack"/>
            <w:bookmarkEnd w:id="0"/>
          </w:p>
        </w:tc>
      </w:tr>
      <w:tr w:rsidR="008E121A" w:rsidRPr="007176EB" w14:paraId="5B58F991" w14:textId="77777777" w:rsidTr="773D3B6C">
        <w:trPr>
          <w:trHeight w:val="341"/>
        </w:trPr>
        <w:tc>
          <w:tcPr>
            <w:tcW w:w="650" w:type="dxa"/>
            <w:shd w:val="clear" w:color="auto" w:fill="auto"/>
          </w:tcPr>
          <w:p w14:paraId="2C9F25CE" w14:textId="290B7908" w:rsidR="008E121A" w:rsidRDefault="008E121A" w:rsidP="008E121A">
            <w:pPr>
              <w:spacing w:before="60" w:after="60"/>
              <w:rPr>
                <w:rFonts w:ascii="Verdana" w:hAnsi="Verdana"/>
                <w:sz w:val="20"/>
                <w:szCs w:val="20"/>
              </w:rPr>
            </w:pPr>
          </w:p>
        </w:tc>
        <w:tc>
          <w:tcPr>
            <w:tcW w:w="1415" w:type="dxa"/>
            <w:shd w:val="clear" w:color="auto" w:fill="auto"/>
          </w:tcPr>
          <w:p w14:paraId="707A1BBC" w14:textId="2CBEA6A3" w:rsidR="008E121A" w:rsidRDefault="008E121A" w:rsidP="008E121A">
            <w:pPr>
              <w:spacing w:before="60" w:after="60"/>
              <w:rPr>
                <w:rFonts w:ascii="Verdana" w:hAnsi="Verdana"/>
                <w:sz w:val="20"/>
                <w:szCs w:val="20"/>
              </w:rPr>
            </w:pPr>
          </w:p>
        </w:tc>
        <w:tc>
          <w:tcPr>
            <w:tcW w:w="1265" w:type="dxa"/>
            <w:shd w:val="clear" w:color="auto" w:fill="auto"/>
          </w:tcPr>
          <w:p w14:paraId="1786FB94" w14:textId="29D6B3DB" w:rsidR="008E121A" w:rsidRDefault="008E121A" w:rsidP="008E121A">
            <w:pPr>
              <w:spacing w:before="60" w:after="60"/>
              <w:rPr>
                <w:rFonts w:ascii="Verdana" w:hAnsi="Verdana"/>
                <w:sz w:val="20"/>
                <w:szCs w:val="20"/>
              </w:rPr>
            </w:pPr>
          </w:p>
        </w:tc>
        <w:tc>
          <w:tcPr>
            <w:tcW w:w="2448" w:type="dxa"/>
            <w:shd w:val="clear" w:color="auto" w:fill="auto"/>
          </w:tcPr>
          <w:p w14:paraId="306E0F0B" w14:textId="3A09ED05" w:rsidR="008E121A" w:rsidRPr="00DE5FAA" w:rsidRDefault="008E121A" w:rsidP="008E121A">
            <w:pPr>
              <w:spacing w:before="60" w:after="60"/>
              <w:rPr>
                <w:rFonts w:ascii="Verdana" w:hAnsi="Verdana"/>
                <w:sz w:val="20"/>
                <w:szCs w:val="20"/>
              </w:rPr>
            </w:pPr>
          </w:p>
        </w:tc>
        <w:tc>
          <w:tcPr>
            <w:tcW w:w="4111" w:type="dxa"/>
            <w:shd w:val="clear" w:color="auto" w:fill="auto"/>
          </w:tcPr>
          <w:p w14:paraId="0943EE45" w14:textId="5309252A" w:rsidR="008E121A" w:rsidRPr="00DE5FAA" w:rsidRDefault="008E121A" w:rsidP="008E121A">
            <w:pPr>
              <w:spacing w:before="60" w:after="60"/>
              <w:rPr>
                <w:rFonts w:ascii="Verdana" w:eastAsia="Verdana" w:hAnsi="Verdana" w:cs="Verdana"/>
                <w:sz w:val="20"/>
                <w:szCs w:val="20"/>
              </w:rPr>
            </w:pPr>
          </w:p>
        </w:tc>
        <w:tc>
          <w:tcPr>
            <w:tcW w:w="4458" w:type="dxa"/>
            <w:shd w:val="clear" w:color="auto" w:fill="auto"/>
          </w:tcPr>
          <w:p w14:paraId="0E18754E" w14:textId="120B3551" w:rsidR="008E121A" w:rsidRDefault="008E121A" w:rsidP="008E121A">
            <w:pPr>
              <w:pStyle w:val="ListParagraph"/>
              <w:spacing w:before="60" w:after="60"/>
              <w:ind w:left="0"/>
              <w:rPr>
                <w:rFonts w:ascii="Verdana" w:hAnsi="Verdana"/>
                <w:sz w:val="20"/>
                <w:szCs w:val="20"/>
              </w:rPr>
            </w:pPr>
          </w:p>
        </w:tc>
      </w:tr>
    </w:tbl>
    <w:p w14:paraId="7F6B0D68" w14:textId="77777777" w:rsidR="00033F26" w:rsidRPr="00033F26" w:rsidRDefault="00033F26" w:rsidP="00033F26"/>
    <w:p w14:paraId="48EE57E6" w14:textId="77777777" w:rsidR="00033F26" w:rsidRDefault="00033F26" w:rsidP="00033F26"/>
    <w:p w14:paraId="7AAEFBFA" w14:textId="77777777" w:rsidR="00857F02" w:rsidRPr="00033F26" w:rsidRDefault="00857F02" w:rsidP="00033F26">
      <w:pPr>
        <w:tabs>
          <w:tab w:val="left" w:pos="5775"/>
        </w:tabs>
      </w:pPr>
    </w:p>
    <w:sectPr w:rsidR="00857F02" w:rsidRPr="00033F26" w:rsidSect="006C640F">
      <w:headerReference w:type="default" r:id="rId7"/>
      <w:footerReference w:type="default" r:id="rId8"/>
      <w:pgSz w:w="16838" w:h="11906" w:orient="landscape"/>
      <w:pgMar w:top="3119" w:right="1440" w:bottom="1797"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C3BE1" w14:textId="77777777" w:rsidR="00E136D2" w:rsidRDefault="00E136D2">
      <w:r>
        <w:separator/>
      </w:r>
    </w:p>
  </w:endnote>
  <w:endnote w:type="continuationSeparator" w:id="0">
    <w:p w14:paraId="3415D0B6" w14:textId="77777777" w:rsidR="00E136D2" w:rsidRDefault="00E1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7544" w14:textId="77777777" w:rsidR="00CD1D8E" w:rsidRDefault="004B31EB" w:rsidP="00025342">
    <w:pPr>
      <w:pStyle w:val="Footer"/>
      <w:rPr>
        <w:rStyle w:val="PageNumber"/>
      </w:rPr>
    </w:pPr>
    <w:r>
      <w:rPr>
        <w:noProof/>
      </w:rPr>
      <w:drawing>
        <wp:anchor distT="0" distB="0" distL="114300" distR="114300" simplePos="0" relativeHeight="251658240" behindDoc="0" locked="0" layoutInCell="1" allowOverlap="1" wp14:anchorId="082B4442" wp14:editId="7EE64A66">
          <wp:simplePos x="0" y="0"/>
          <wp:positionH relativeFrom="column">
            <wp:posOffset>552450</wp:posOffset>
          </wp:positionH>
          <wp:positionV relativeFrom="paragraph">
            <wp:posOffset>-351790</wp:posOffset>
          </wp:positionV>
          <wp:extent cx="1438275" cy="694055"/>
          <wp:effectExtent l="0" t="0" r="0" b="0"/>
          <wp:wrapSquare wrapText="bothSides"/>
          <wp:docPr id="7" name="Picture 7" descr="skillshub_RGB0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killshub_RGB07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3C1349F" wp14:editId="060CA47D">
          <wp:simplePos x="0" y="0"/>
          <wp:positionH relativeFrom="column">
            <wp:posOffset>2190750</wp:posOffset>
          </wp:positionH>
          <wp:positionV relativeFrom="paragraph">
            <wp:posOffset>-349885</wp:posOffset>
          </wp:positionV>
          <wp:extent cx="6668770" cy="719455"/>
          <wp:effectExtent l="0" t="0" r="0" b="0"/>
          <wp:wrapSquare wrapText="bothSides"/>
          <wp:docPr id="6" name="Picture 6" descr="Skills Hub Funding banner + CD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kills Hub Funding banner + CDC"/>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877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D1D8E">
      <w:rPr>
        <w:rStyle w:val="PageNumber"/>
      </w:rPr>
      <w:fldChar w:fldCharType="begin"/>
    </w:r>
    <w:r w:rsidR="00CD1D8E">
      <w:rPr>
        <w:rStyle w:val="PageNumber"/>
      </w:rPr>
      <w:instrText xml:space="preserve"> PAGE </w:instrText>
    </w:r>
    <w:r w:rsidR="00CD1D8E">
      <w:rPr>
        <w:rStyle w:val="PageNumber"/>
      </w:rPr>
      <w:fldChar w:fldCharType="separate"/>
    </w:r>
    <w:r w:rsidR="00074CD2">
      <w:rPr>
        <w:rStyle w:val="PageNumber"/>
        <w:noProof/>
      </w:rPr>
      <w:t>2</w:t>
    </w:r>
    <w:r w:rsidR="00CD1D8E">
      <w:rPr>
        <w:rStyle w:val="PageNumber"/>
      </w:rPr>
      <w:fldChar w:fldCharType="end"/>
    </w:r>
    <w:r w:rsidR="00025342">
      <w:rPr>
        <w:rStyle w:val="PageNumber"/>
      </w:rPr>
      <w:tab/>
    </w:r>
    <w:r w:rsidR="00025342">
      <w:rPr>
        <w:rStyle w:val="PageNumber"/>
      </w:rPr>
      <w:tab/>
    </w:r>
    <w:r w:rsidR="00025342">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6AEB9" w14:textId="77777777" w:rsidR="00E136D2" w:rsidRDefault="00E136D2">
      <w:r>
        <w:separator/>
      </w:r>
    </w:p>
  </w:footnote>
  <w:footnote w:type="continuationSeparator" w:id="0">
    <w:p w14:paraId="3A7DC118" w14:textId="77777777" w:rsidR="00E136D2" w:rsidRDefault="00E1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36BA" w14:textId="77777777" w:rsidR="00874D0F" w:rsidRDefault="00874D0F" w:rsidP="00874D0F">
    <w:pPr>
      <w:pStyle w:val="Header"/>
      <w:jc w:val="center"/>
      <w:rPr>
        <w:rFonts w:ascii="Verdana" w:hAnsi="Verdana"/>
        <w:b/>
        <w:bCs/>
        <w:sz w:val="28"/>
        <w:szCs w:val="28"/>
      </w:rPr>
    </w:pPr>
    <w:r w:rsidRPr="00874D0F">
      <w:rPr>
        <w:rFonts w:ascii="Verdana" w:hAnsi="Verdana"/>
        <w:b/>
        <w:bCs/>
        <w:sz w:val="28"/>
        <w:szCs w:val="28"/>
      </w:rPr>
      <w:t xml:space="preserve">Innovation Fund for Cornwall &amp; Isles of Scilly Skills Hub </w:t>
    </w:r>
  </w:p>
  <w:p w14:paraId="52303C22" w14:textId="77777777" w:rsidR="00025342" w:rsidRDefault="00874D0F" w:rsidP="00874D0F">
    <w:pPr>
      <w:pStyle w:val="Header"/>
      <w:jc w:val="center"/>
      <w:rPr>
        <w:rFonts w:ascii="Verdana" w:hAnsi="Verdana"/>
        <w:b/>
        <w:bCs/>
        <w:sz w:val="28"/>
        <w:szCs w:val="28"/>
      </w:rPr>
    </w:pPr>
    <w:r w:rsidRPr="00874D0F">
      <w:rPr>
        <w:rFonts w:ascii="Verdana" w:hAnsi="Verdana"/>
        <w:b/>
        <w:bCs/>
        <w:sz w:val="28"/>
        <w:szCs w:val="28"/>
      </w:rPr>
      <w:t>- Cornwall Apprenticeship Campaign 2019</w:t>
    </w:r>
  </w:p>
  <w:p w14:paraId="1F7FD7E5" w14:textId="77777777" w:rsidR="00CD1D8E" w:rsidRPr="00025342" w:rsidRDefault="000B51F9" w:rsidP="00033F26">
    <w:pPr>
      <w:pStyle w:val="Header"/>
      <w:jc w:val="center"/>
      <w:rPr>
        <w:rFonts w:ascii="Verdana" w:hAnsi="Verdana"/>
        <w:bCs/>
        <w:sz w:val="28"/>
        <w:szCs w:val="28"/>
      </w:rPr>
    </w:pPr>
    <w:r w:rsidRPr="00025342">
      <w:rPr>
        <w:rFonts w:ascii="Verdana" w:hAnsi="Verdana"/>
        <w:bCs/>
        <w:sz w:val="32"/>
        <w:szCs w:val="32"/>
      </w:rPr>
      <w:t>Tender</w:t>
    </w:r>
    <w:r w:rsidR="00CD1D8E" w:rsidRPr="00025342">
      <w:rPr>
        <w:rFonts w:ascii="Verdana" w:hAnsi="Verdana"/>
        <w:bCs/>
        <w:sz w:val="32"/>
        <w:szCs w:val="32"/>
      </w:rPr>
      <w:t xml:space="preserve"> </w:t>
    </w:r>
    <w:r w:rsidR="00CD1D8E" w:rsidRPr="00025342">
      <w:rPr>
        <w:rFonts w:ascii="Verdana" w:hAnsi="Verdana"/>
        <w:bCs/>
        <w:sz w:val="28"/>
        <w:szCs w:val="28"/>
      </w:rPr>
      <w:t>Clarification</w:t>
    </w:r>
    <w:r w:rsidR="005B61B6" w:rsidRPr="00025342">
      <w:rPr>
        <w:rFonts w:ascii="Verdana" w:hAnsi="Verdana"/>
        <w:bCs/>
        <w:sz w:val="28"/>
        <w:szCs w:val="28"/>
      </w:rPr>
      <w:t xml:space="preserve"> Log</w:t>
    </w:r>
    <w:r w:rsidR="00D20F88" w:rsidRPr="00025342">
      <w:rPr>
        <w:rFonts w:ascii="Verdana" w:hAnsi="Verdana"/>
        <w:bCs/>
        <w:sz w:val="28"/>
        <w:szCs w:val="28"/>
      </w:rPr>
      <w:t xml:space="preserve"> </w:t>
    </w:r>
    <w:r w:rsidR="008A16DA" w:rsidRPr="00025342">
      <w:rPr>
        <w:rFonts w:ascii="Verdana" w:hAnsi="Verdana"/>
        <w:bCs/>
        <w:sz w:val="28"/>
        <w:szCs w:val="28"/>
      </w:rPr>
      <w:t>v</w:t>
    </w:r>
    <w:r w:rsidR="0062376D" w:rsidRPr="00025342">
      <w:rPr>
        <w:rFonts w:ascii="Verdana" w:hAnsi="Verdana"/>
        <w:bCs/>
        <w:sz w:val="28"/>
        <w:szCs w:val="28"/>
      </w:rPr>
      <w:t>1.</w:t>
    </w:r>
    <w:r w:rsidR="005B61B6" w:rsidRPr="00025342">
      <w:rPr>
        <w:rFonts w:ascii="Verdana" w:hAnsi="Verdana"/>
        <w:bCs/>
        <w:sz w:val="28"/>
        <w:szCs w:val="28"/>
      </w:rPr>
      <w:t>0</w:t>
    </w:r>
    <w:r w:rsidR="0062376D" w:rsidRPr="00025342">
      <w:rPr>
        <w:rFonts w:ascii="Verdana" w:hAnsi="Verdana"/>
        <w:bCs/>
        <w:sz w:val="28"/>
        <w:szCs w:val="28"/>
      </w:rPr>
      <w:t xml:space="preserve"> </w:t>
    </w:r>
    <w:r w:rsidR="00874D0F">
      <w:rPr>
        <w:rFonts w:ascii="Verdana" w:hAnsi="Verdana"/>
        <w:bCs/>
        <w:sz w:val="28"/>
        <w:szCs w:val="28"/>
      </w:rPr>
      <w:t>03</w:t>
    </w:r>
    <w:r w:rsidR="00D3683F">
      <w:rPr>
        <w:rFonts w:ascii="Verdana" w:hAnsi="Verdana"/>
        <w:bCs/>
        <w:sz w:val="28"/>
        <w:szCs w:val="28"/>
      </w:rPr>
      <w:t>/01/201</w:t>
    </w:r>
    <w:r w:rsidR="00874D0F">
      <w:rPr>
        <w:rFonts w:ascii="Verdana" w:hAnsi="Verdana"/>
        <w:bCs/>
        <w:sz w:val="28"/>
        <w:szCs w:val="28"/>
      </w:rPr>
      <w:t>9</w:t>
    </w:r>
  </w:p>
  <w:p w14:paraId="068A231E" w14:textId="77777777" w:rsidR="00033F26" w:rsidRPr="00033F26" w:rsidRDefault="00033F26" w:rsidP="0053085E">
    <w:pPr>
      <w:pStyle w:val="Header"/>
      <w:rPr>
        <w:rFonts w:ascii="Verdana" w:hAnsi="Verdana"/>
        <w:b/>
        <w:bCs/>
        <w:sz w:val="28"/>
        <w:szCs w:val="28"/>
      </w:rPr>
    </w:pPr>
  </w:p>
  <w:tbl>
    <w:tblPr>
      <w:tblW w:w="0" w:type="auto"/>
      <w:tblInd w:w="250" w:type="dxa"/>
      <w:tblLook w:val="01E0" w:firstRow="1" w:lastRow="1" w:firstColumn="1" w:lastColumn="1" w:noHBand="0" w:noVBand="0"/>
    </w:tblPr>
    <w:tblGrid>
      <w:gridCol w:w="4394"/>
      <w:gridCol w:w="4395"/>
    </w:tblGrid>
    <w:tr w:rsidR="0055450A" w:rsidRPr="00F736D9" w14:paraId="1544DB58" w14:textId="77777777" w:rsidTr="007A235E">
      <w:trPr>
        <w:trHeight w:val="422"/>
      </w:trPr>
      <w:tc>
        <w:tcPr>
          <w:tcW w:w="4394" w:type="dxa"/>
        </w:tcPr>
        <w:p w14:paraId="7C71EED7" w14:textId="77777777" w:rsidR="0055450A" w:rsidRPr="00DB1C9F" w:rsidRDefault="00025342" w:rsidP="00033F26">
          <w:pPr>
            <w:jc w:val="center"/>
            <w:rPr>
              <w:rFonts w:ascii="Verdana" w:hAnsi="Verdana"/>
              <w:sz w:val="28"/>
              <w:szCs w:val="28"/>
            </w:rPr>
          </w:pPr>
          <w:r>
            <w:rPr>
              <w:rFonts w:ascii="Verdana" w:hAnsi="Verdana"/>
              <w:sz w:val="28"/>
              <w:szCs w:val="28"/>
            </w:rPr>
            <w:t>Tender</w:t>
          </w:r>
          <w:r w:rsidR="0055450A" w:rsidRPr="00DB1C9F">
            <w:rPr>
              <w:rFonts w:ascii="Verdana" w:hAnsi="Verdana"/>
              <w:sz w:val="28"/>
              <w:szCs w:val="28"/>
            </w:rPr>
            <w:t xml:space="preserve"> Reference Number</w:t>
          </w:r>
        </w:p>
      </w:tc>
      <w:tc>
        <w:tcPr>
          <w:tcW w:w="4395" w:type="dxa"/>
        </w:tcPr>
        <w:p w14:paraId="39E4B01B" w14:textId="77777777" w:rsidR="0055450A" w:rsidRPr="00F736D9" w:rsidRDefault="00025342" w:rsidP="00033F26">
          <w:pPr>
            <w:jc w:val="center"/>
            <w:rPr>
              <w:rFonts w:ascii="Verdana" w:hAnsi="Verdana"/>
              <w:sz w:val="28"/>
              <w:szCs w:val="28"/>
            </w:rPr>
          </w:pPr>
          <w:r>
            <w:rPr>
              <w:rFonts w:ascii="Verdana" w:hAnsi="Verdana"/>
              <w:color w:val="000000"/>
              <w:sz w:val="28"/>
              <w:szCs w:val="28"/>
            </w:rPr>
            <w:t>TEN4</w:t>
          </w:r>
          <w:r w:rsidR="00874D0F">
            <w:rPr>
              <w:rFonts w:ascii="Verdana" w:hAnsi="Verdana"/>
              <w:color w:val="000000"/>
              <w:sz w:val="28"/>
              <w:szCs w:val="28"/>
            </w:rPr>
            <w:t>42</w:t>
          </w:r>
        </w:p>
      </w:tc>
    </w:tr>
  </w:tbl>
  <w:p w14:paraId="0D9F8927" w14:textId="77777777" w:rsidR="0055450A" w:rsidRDefault="0055450A" w:rsidP="0053085E">
    <w:pPr>
      <w:pStyle w:val="Header"/>
      <w:rPr>
        <w:rFonts w:ascii="Verdana" w:hAnsi="Verdana"/>
        <w:b/>
        <w:bCs/>
        <w:sz w:val="32"/>
        <w:szCs w:val="32"/>
      </w:rPr>
    </w:pPr>
  </w:p>
  <w:p w14:paraId="3C5D49E7" w14:textId="77777777" w:rsidR="00CD1D8E" w:rsidRDefault="00CD1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74B"/>
    <w:multiLevelType w:val="hybridMultilevel"/>
    <w:tmpl w:val="66540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312C0"/>
    <w:multiLevelType w:val="hybridMultilevel"/>
    <w:tmpl w:val="852A0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04F4"/>
    <w:multiLevelType w:val="hybridMultilevel"/>
    <w:tmpl w:val="57C2FD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0718FB"/>
    <w:multiLevelType w:val="multilevel"/>
    <w:tmpl w:val="0D5ABAB4"/>
    <w:lvl w:ilvl="0">
      <w:start w:val="1"/>
      <w:numFmt w:val="decimal"/>
      <w:lvlText w:val="%1."/>
      <w:lvlJc w:val="left"/>
      <w:pPr>
        <w:tabs>
          <w:tab w:val="num" w:pos="1709"/>
        </w:tabs>
        <w:ind w:left="1709" w:hanging="432"/>
      </w:pPr>
      <w:rPr>
        <w:rFonts w:cs="Times New Roman"/>
      </w:rPr>
    </w:lvl>
    <w:lvl w:ilvl="1">
      <w:start w:val="1"/>
      <w:numFmt w:val="decimal"/>
      <w:lvlText w:val="2.%2"/>
      <w:lvlJc w:val="left"/>
      <w:pPr>
        <w:tabs>
          <w:tab w:val="num" w:pos="576"/>
        </w:tabs>
        <w:ind w:left="576" w:hanging="576"/>
      </w:pPr>
      <w:rPr>
        <w:rFonts w:cs="Times New Roman"/>
      </w:rPr>
    </w:lvl>
    <w:lvl w:ilvl="2">
      <w:start w:val="1"/>
      <w:numFmt w:val="decimal"/>
      <w:lvlText w:val="2.%2.%3"/>
      <w:lvlJc w:val="left"/>
      <w:pPr>
        <w:tabs>
          <w:tab w:val="num" w:pos="941"/>
        </w:tabs>
        <w:ind w:left="941" w:hanging="17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23290F5D"/>
    <w:multiLevelType w:val="hybridMultilevel"/>
    <w:tmpl w:val="C7F0E90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555690E"/>
    <w:multiLevelType w:val="hybridMultilevel"/>
    <w:tmpl w:val="CD804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718007C"/>
    <w:multiLevelType w:val="hybridMultilevel"/>
    <w:tmpl w:val="746E136E"/>
    <w:lvl w:ilvl="0" w:tplc="9F341E08">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77F50A5"/>
    <w:multiLevelType w:val="hybridMultilevel"/>
    <w:tmpl w:val="4AF64C6E"/>
    <w:lvl w:ilvl="0" w:tplc="62C45272">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86A7CCC"/>
    <w:multiLevelType w:val="hybridMultilevel"/>
    <w:tmpl w:val="46721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0D7076"/>
    <w:multiLevelType w:val="hybridMultilevel"/>
    <w:tmpl w:val="6A0A9E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C7B2D07"/>
    <w:multiLevelType w:val="hybridMultilevel"/>
    <w:tmpl w:val="7130A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E3843CE"/>
    <w:multiLevelType w:val="multilevel"/>
    <w:tmpl w:val="5D12DE42"/>
    <w:lvl w:ilvl="0">
      <w:start w:val="1"/>
      <w:numFmt w:val="decimal"/>
      <w:pStyle w:val="Heading1"/>
      <w:lvlText w:val="%1."/>
      <w:lvlJc w:val="left"/>
      <w:pPr>
        <w:tabs>
          <w:tab w:val="num" w:pos="1709"/>
        </w:tabs>
        <w:ind w:left="1709" w:hanging="432"/>
      </w:pPr>
      <w:rPr>
        <w:rFonts w:cs="Times New Roman" w:hint="default"/>
      </w:rPr>
    </w:lvl>
    <w:lvl w:ilvl="1">
      <w:start w:val="1"/>
      <w:numFmt w:val="none"/>
      <w:pStyle w:val="Heading2"/>
      <w:lvlText w:val="2.2"/>
      <w:lvlJc w:val="left"/>
      <w:pPr>
        <w:tabs>
          <w:tab w:val="num" w:pos="576"/>
        </w:tabs>
        <w:ind w:left="576" w:hanging="576"/>
      </w:pPr>
      <w:rPr>
        <w:rFonts w:cs="Times New Roman" w:hint="default"/>
      </w:rPr>
    </w:lvl>
    <w:lvl w:ilvl="2">
      <w:start w:val="1"/>
      <w:numFmt w:val="decimal"/>
      <w:pStyle w:val="Heading3"/>
      <w:lvlText w:val="2.%2.%3"/>
      <w:lvlJc w:val="left"/>
      <w:pPr>
        <w:tabs>
          <w:tab w:val="num" w:pos="941"/>
        </w:tabs>
        <w:ind w:left="941" w:hanging="17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15:restartNumberingAfterBreak="0">
    <w:nsid w:val="678C28E2"/>
    <w:multiLevelType w:val="hybridMultilevel"/>
    <w:tmpl w:val="0EBC84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5DB33DF"/>
    <w:multiLevelType w:val="hybridMultilevel"/>
    <w:tmpl w:val="4F500F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06"/>
    <w:rsid w:val="00023C21"/>
    <w:rsid w:val="00025342"/>
    <w:rsid w:val="000324C9"/>
    <w:rsid w:val="00033F26"/>
    <w:rsid w:val="00034956"/>
    <w:rsid w:val="00044E39"/>
    <w:rsid w:val="00050608"/>
    <w:rsid w:val="00052F2C"/>
    <w:rsid w:val="00057476"/>
    <w:rsid w:val="00071CCF"/>
    <w:rsid w:val="00074CD2"/>
    <w:rsid w:val="000825A8"/>
    <w:rsid w:val="00084106"/>
    <w:rsid w:val="000A1BD2"/>
    <w:rsid w:val="000A1C8D"/>
    <w:rsid w:val="000B51F9"/>
    <w:rsid w:val="000B7E42"/>
    <w:rsid w:val="000C54DF"/>
    <w:rsid w:val="000D6570"/>
    <w:rsid w:val="000D6F72"/>
    <w:rsid w:val="000E47AC"/>
    <w:rsid w:val="000F2CFA"/>
    <w:rsid w:val="000F3EDB"/>
    <w:rsid w:val="00107508"/>
    <w:rsid w:val="0011302C"/>
    <w:rsid w:val="00136C15"/>
    <w:rsid w:val="00137862"/>
    <w:rsid w:val="0014295C"/>
    <w:rsid w:val="00142A69"/>
    <w:rsid w:val="00173050"/>
    <w:rsid w:val="00180485"/>
    <w:rsid w:val="001810FB"/>
    <w:rsid w:val="00184A6A"/>
    <w:rsid w:val="00187C03"/>
    <w:rsid w:val="0019541D"/>
    <w:rsid w:val="001C2282"/>
    <w:rsid w:val="001C466E"/>
    <w:rsid w:val="001C6279"/>
    <w:rsid w:val="001C70EB"/>
    <w:rsid w:val="001D5897"/>
    <w:rsid w:val="001D630D"/>
    <w:rsid w:val="001E0243"/>
    <w:rsid w:val="001E0CB4"/>
    <w:rsid w:val="001F341A"/>
    <w:rsid w:val="001F47BC"/>
    <w:rsid w:val="00200E4A"/>
    <w:rsid w:val="00207E0E"/>
    <w:rsid w:val="00210E18"/>
    <w:rsid w:val="00217173"/>
    <w:rsid w:val="0022072C"/>
    <w:rsid w:val="00225CA4"/>
    <w:rsid w:val="00227A9B"/>
    <w:rsid w:val="00231201"/>
    <w:rsid w:val="002329B3"/>
    <w:rsid w:val="002454BC"/>
    <w:rsid w:val="00261E46"/>
    <w:rsid w:val="00263805"/>
    <w:rsid w:val="0026730F"/>
    <w:rsid w:val="00273C3B"/>
    <w:rsid w:val="00286900"/>
    <w:rsid w:val="0029564D"/>
    <w:rsid w:val="002B0FA2"/>
    <w:rsid w:val="002C51A0"/>
    <w:rsid w:val="002C7D08"/>
    <w:rsid w:val="002D2A40"/>
    <w:rsid w:val="002E0514"/>
    <w:rsid w:val="002E761A"/>
    <w:rsid w:val="002F0979"/>
    <w:rsid w:val="003016AA"/>
    <w:rsid w:val="003056AE"/>
    <w:rsid w:val="00326ED5"/>
    <w:rsid w:val="0032703D"/>
    <w:rsid w:val="00334916"/>
    <w:rsid w:val="003371E0"/>
    <w:rsid w:val="003434E6"/>
    <w:rsid w:val="003513B9"/>
    <w:rsid w:val="00367D1D"/>
    <w:rsid w:val="00370260"/>
    <w:rsid w:val="00375C69"/>
    <w:rsid w:val="0037614D"/>
    <w:rsid w:val="00396A2D"/>
    <w:rsid w:val="003B5F9D"/>
    <w:rsid w:val="003C0B20"/>
    <w:rsid w:val="003D0D8C"/>
    <w:rsid w:val="003D7F5E"/>
    <w:rsid w:val="003E0ACA"/>
    <w:rsid w:val="003E3D67"/>
    <w:rsid w:val="00400D8F"/>
    <w:rsid w:val="00423AF5"/>
    <w:rsid w:val="00424EB7"/>
    <w:rsid w:val="0043453E"/>
    <w:rsid w:val="00435BC3"/>
    <w:rsid w:val="00444271"/>
    <w:rsid w:val="00446676"/>
    <w:rsid w:val="0044774D"/>
    <w:rsid w:val="004564CF"/>
    <w:rsid w:val="00473405"/>
    <w:rsid w:val="00477513"/>
    <w:rsid w:val="0048334B"/>
    <w:rsid w:val="00485A29"/>
    <w:rsid w:val="00487F54"/>
    <w:rsid w:val="00490CC2"/>
    <w:rsid w:val="004A1A78"/>
    <w:rsid w:val="004A405E"/>
    <w:rsid w:val="004A7BD1"/>
    <w:rsid w:val="004B1225"/>
    <w:rsid w:val="004B31EB"/>
    <w:rsid w:val="004B32C2"/>
    <w:rsid w:val="004C191A"/>
    <w:rsid w:val="004C7768"/>
    <w:rsid w:val="004D2AD7"/>
    <w:rsid w:val="004D726A"/>
    <w:rsid w:val="004E181A"/>
    <w:rsid w:val="004E3C4A"/>
    <w:rsid w:val="004E5011"/>
    <w:rsid w:val="004F0665"/>
    <w:rsid w:val="004F6B8F"/>
    <w:rsid w:val="00506B25"/>
    <w:rsid w:val="0050761C"/>
    <w:rsid w:val="0051138A"/>
    <w:rsid w:val="005120F5"/>
    <w:rsid w:val="005137C0"/>
    <w:rsid w:val="00516DA9"/>
    <w:rsid w:val="00523E5A"/>
    <w:rsid w:val="005246AF"/>
    <w:rsid w:val="00526D57"/>
    <w:rsid w:val="0053085E"/>
    <w:rsid w:val="00531C16"/>
    <w:rsid w:val="005467AF"/>
    <w:rsid w:val="0055450A"/>
    <w:rsid w:val="00565758"/>
    <w:rsid w:val="00580874"/>
    <w:rsid w:val="00591EDA"/>
    <w:rsid w:val="005B61B6"/>
    <w:rsid w:val="005B626C"/>
    <w:rsid w:val="005D3043"/>
    <w:rsid w:val="00600D3F"/>
    <w:rsid w:val="0061070D"/>
    <w:rsid w:val="00617BFC"/>
    <w:rsid w:val="0062376D"/>
    <w:rsid w:val="006411BB"/>
    <w:rsid w:val="006436AF"/>
    <w:rsid w:val="00651C29"/>
    <w:rsid w:val="00672CE1"/>
    <w:rsid w:val="00674048"/>
    <w:rsid w:val="006914B1"/>
    <w:rsid w:val="00691982"/>
    <w:rsid w:val="00694ECC"/>
    <w:rsid w:val="00696DBE"/>
    <w:rsid w:val="006C4A5D"/>
    <w:rsid w:val="006C640F"/>
    <w:rsid w:val="006C70DC"/>
    <w:rsid w:val="007176EB"/>
    <w:rsid w:val="0072108E"/>
    <w:rsid w:val="007260CB"/>
    <w:rsid w:val="00732BEC"/>
    <w:rsid w:val="007351D3"/>
    <w:rsid w:val="0073569D"/>
    <w:rsid w:val="007403F5"/>
    <w:rsid w:val="00783144"/>
    <w:rsid w:val="00790489"/>
    <w:rsid w:val="00795786"/>
    <w:rsid w:val="007A116B"/>
    <w:rsid w:val="007A235E"/>
    <w:rsid w:val="007A3C1C"/>
    <w:rsid w:val="007A5BEB"/>
    <w:rsid w:val="007A7C16"/>
    <w:rsid w:val="007B5661"/>
    <w:rsid w:val="007B66CE"/>
    <w:rsid w:val="007C4D6B"/>
    <w:rsid w:val="007D1EDA"/>
    <w:rsid w:val="007E51D8"/>
    <w:rsid w:val="007E57E0"/>
    <w:rsid w:val="007E6FC9"/>
    <w:rsid w:val="007F0D06"/>
    <w:rsid w:val="007F1872"/>
    <w:rsid w:val="007F44AB"/>
    <w:rsid w:val="007F6E9D"/>
    <w:rsid w:val="00801E42"/>
    <w:rsid w:val="00802011"/>
    <w:rsid w:val="0080293E"/>
    <w:rsid w:val="00803EC2"/>
    <w:rsid w:val="00816155"/>
    <w:rsid w:val="00830932"/>
    <w:rsid w:val="008363F1"/>
    <w:rsid w:val="00840870"/>
    <w:rsid w:val="008436E1"/>
    <w:rsid w:val="00843744"/>
    <w:rsid w:val="008458B3"/>
    <w:rsid w:val="00846120"/>
    <w:rsid w:val="00851568"/>
    <w:rsid w:val="00852266"/>
    <w:rsid w:val="0085494B"/>
    <w:rsid w:val="00856F5E"/>
    <w:rsid w:val="00857D83"/>
    <w:rsid w:val="00857F02"/>
    <w:rsid w:val="00863E81"/>
    <w:rsid w:val="00874AFF"/>
    <w:rsid w:val="00874D0F"/>
    <w:rsid w:val="008761D2"/>
    <w:rsid w:val="00876D49"/>
    <w:rsid w:val="008816D2"/>
    <w:rsid w:val="00884D88"/>
    <w:rsid w:val="00886F91"/>
    <w:rsid w:val="008910D9"/>
    <w:rsid w:val="008934B5"/>
    <w:rsid w:val="008A16DA"/>
    <w:rsid w:val="008A447B"/>
    <w:rsid w:val="008B089C"/>
    <w:rsid w:val="008B538C"/>
    <w:rsid w:val="008B73D3"/>
    <w:rsid w:val="008C0FBE"/>
    <w:rsid w:val="008D0383"/>
    <w:rsid w:val="008E121A"/>
    <w:rsid w:val="008E4824"/>
    <w:rsid w:val="00904736"/>
    <w:rsid w:val="00917090"/>
    <w:rsid w:val="0092367F"/>
    <w:rsid w:val="00925EBE"/>
    <w:rsid w:val="00934179"/>
    <w:rsid w:val="009432F7"/>
    <w:rsid w:val="00943D82"/>
    <w:rsid w:val="00943F2C"/>
    <w:rsid w:val="009513B4"/>
    <w:rsid w:val="00963F11"/>
    <w:rsid w:val="00970F09"/>
    <w:rsid w:val="00982959"/>
    <w:rsid w:val="00982EF3"/>
    <w:rsid w:val="009916EF"/>
    <w:rsid w:val="009926CB"/>
    <w:rsid w:val="009926FE"/>
    <w:rsid w:val="009C439F"/>
    <w:rsid w:val="009C790D"/>
    <w:rsid w:val="009D007E"/>
    <w:rsid w:val="009E3147"/>
    <w:rsid w:val="009E41F9"/>
    <w:rsid w:val="009E450E"/>
    <w:rsid w:val="009F496C"/>
    <w:rsid w:val="00A06818"/>
    <w:rsid w:val="00A12196"/>
    <w:rsid w:val="00A14D0D"/>
    <w:rsid w:val="00A20A53"/>
    <w:rsid w:val="00A27C61"/>
    <w:rsid w:val="00A30639"/>
    <w:rsid w:val="00A417AF"/>
    <w:rsid w:val="00A64404"/>
    <w:rsid w:val="00A75105"/>
    <w:rsid w:val="00A83972"/>
    <w:rsid w:val="00A9289E"/>
    <w:rsid w:val="00A95B45"/>
    <w:rsid w:val="00AA0204"/>
    <w:rsid w:val="00AA1AC5"/>
    <w:rsid w:val="00AA2BB7"/>
    <w:rsid w:val="00AB05F6"/>
    <w:rsid w:val="00AC12CF"/>
    <w:rsid w:val="00AD3611"/>
    <w:rsid w:val="00AE4A1F"/>
    <w:rsid w:val="00AE6545"/>
    <w:rsid w:val="00AF1A20"/>
    <w:rsid w:val="00B10D17"/>
    <w:rsid w:val="00B13105"/>
    <w:rsid w:val="00B23E96"/>
    <w:rsid w:val="00B307B9"/>
    <w:rsid w:val="00B3209F"/>
    <w:rsid w:val="00B409FB"/>
    <w:rsid w:val="00B44806"/>
    <w:rsid w:val="00B47988"/>
    <w:rsid w:val="00B5031B"/>
    <w:rsid w:val="00B64AEA"/>
    <w:rsid w:val="00B67101"/>
    <w:rsid w:val="00B7137F"/>
    <w:rsid w:val="00B74413"/>
    <w:rsid w:val="00B8189B"/>
    <w:rsid w:val="00B9474A"/>
    <w:rsid w:val="00B97395"/>
    <w:rsid w:val="00B97C8A"/>
    <w:rsid w:val="00BA46AD"/>
    <w:rsid w:val="00BB0F00"/>
    <w:rsid w:val="00BB0F72"/>
    <w:rsid w:val="00BB1320"/>
    <w:rsid w:val="00BD2BEC"/>
    <w:rsid w:val="00BE23BC"/>
    <w:rsid w:val="00BE28B0"/>
    <w:rsid w:val="00C073BA"/>
    <w:rsid w:val="00C11169"/>
    <w:rsid w:val="00C1605A"/>
    <w:rsid w:val="00C251B0"/>
    <w:rsid w:val="00C362A7"/>
    <w:rsid w:val="00C368A1"/>
    <w:rsid w:val="00C420BA"/>
    <w:rsid w:val="00C60629"/>
    <w:rsid w:val="00C63677"/>
    <w:rsid w:val="00C72CAC"/>
    <w:rsid w:val="00C87218"/>
    <w:rsid w:val="00C92116"/>
    <w:rsid w:val="00C938BB"/>
    <w:rsid w:val="00C97850"/>
    <w:rsid w:val="00CA2B9A"/>
    <w:rsid w:val="00CA77C5"/>
    <w:rsid w:val="00CA79C9"/>
    <w:rsid w:val="00CB14CB"/>
    <w:rsid w:val="00CB61BD"/>
    <w:rsid w:val="00CD1D8E"/>
    <w:rsid w:val="00CE3495"/>
    <w:rsid w:val="00D0106A"/>
    <w:rsid w:val="00D03478"/>
    <w:rsid w:val="00D05468"/>
    <w:rsid w:val="00D105B2"/>
    <w:rsid w:val="00D146B3"/>
    <w:rsid w:val="00D16CDB"/>
    <w:rsid w:val="00D20F88"/>
    <w:rsid w:val="00D216A3"/>
    <w:rsid w:val="00D30E49"/>
    <w:rsid w:val="00D32CD6"/>
    <w:rsid w:val="00D3683F"/>
    <w:rsid w:val="00D5288D"/>
    <w:rsid w:val="00D549F3"/>
    <w:rsid w:val="00D77D22"/>
    <w:rsid w:val="00DB68DE"/>
    <w:rsid w:val="00DC3DF9"/>
    <w:rsid w:val="00DC72CD"/>
    <w:rsid w:val="00DD5C0E"/>
    <w:rsid w:val="00DD788E"/>
    <w:rsid w:val="00DE5FAA"/>
    <w:rsid w:val="00DE6E4E"/>
    <w:rsid w:val="00DE7240"/>
    <w:rsid w:val="00DF03AE"/>
    <w:rsid w:val="00DF7F48"/>
    <w:rsid w:val="00E01DE9"/>
    <w:rsid w:val="00E021CF"/>
    <w:rsid w:val="00E136D2"/>
    <w:rsid w:val="00E138CC"/>
    <w:rsid w:val="00E26BC6"/>
    <w:rsid w:val="00E27917"/>
    <w:rsid w:val="00E434CA"/>
    <w:rsid w:val="00E44AD1"/>
    <w:rsid w:val="00E44F66"/>
    <w:rsid w:val="00E53FF7"/>
    <w:rsid w:val="00E6181B"/>
    <w:rsid w:val="00E62F92"/>
    <w:rsid w:val="00E65318"/>
    <w:rsid w:val="00E666F6"/>
    <w:rsid w:val="00E67ABF"/>
    <w:rsid w:val="00E75740"/>
    <w:rsid w:val="00E75A73"/>
    <w:rsid w:val="00E819EA"/>
    <w:rsid w:val="00E87D9A"/>
    <w:rsid w:val="00EA34CF"/>
    <w:rsid w:val="00EB3FAE"/>
    <w:rsid w:val="00EB4F35"/>
    <w:rsid w:val="00ED441B"/>
    <w:rsid w:val="00EE20CA"/>
    <w:rsid w:val="00EE36D4"/>
    <w:rsid w:val="00F0370B"/>
    <w:rsid w:val="00F05ED2"/>
    <w:rsid w:val="00F10F76"/>
    <w:rsid w:val="00F25724"/>
    <w:rsid w:val="00F305A8"/>
    <w:rsid w:val="00F30EAF"/>
    <w:rsid w:val="00F3173A"/>
    <w:rsid w:val="00F31FA2"/>
    <w:rsid w:val="00F40D13"/>
    <w:rsid w:val="00F445BE"/>
    <w:rsid w:val="00F50603"/>
    <w:rsid w:val="00F53CD2"/>
    <w:rsid w:val="00F56CAF"/>
    <w:rsid w:val="00F73945"/>
    <w:rsid w:val="00F80D31"/>
    <w:rsid w:val="00F829BB"/>
    <w:rsid w:val="00F86B2E"/>
    <w:rsid w:val="00F87B22"/>
    <w:rsid w:val="00FB2580"/>
    <w:rsid w:val="00FB4939"/>
    <w:rsid w:val="00FC0645"/>
    <w:rsid w:val="00FC1160"/>
    <w:rsid w:val="00FD621B"/>
    <w:rsid w:val="00FE24BC"/>
    <w:rsid w:val="773D3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67CD3D"/>
  <w15:chartTrackingRefBased/>
  <w15:docId w15:val="{7A705F6C-3014-F345-9729-8DBFE1E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eastAsia="en-GB"/>
    </w:rPr>
  </w:style>
  <w:style w:type="paragraph" w:styleId="Heading1">
    <w:name w:val="heading 1"/>
    <w:basedOn w:val="Normal"/>
    <w:qFormat/>
    <w:rsid w:val="00B97C8A"/>
    <w:pPr>
      <w:keepNext/>
      <w:numPr>
        <w:numId w:val="1"/>
      </w:numPr>
      <w:spacing w:before="240" w:after="60"/>
      <w:outlineLvl w:val="0"/>
    </w:pPr>
    <w:rPr>
      <w:rFonts w:cs="Arial"/>
      <w:b/>
      <w:bCs/>
      <w:kern w:val="36"/>
      <w:sz w:val="32"/>
      <w:szCs w:val="32"/>
    </w:rPr>
  </w:style>
  <w:style w:type="paragraph" w:styleId="Heading2">
    <w:name w:val="heading 2"/>
    <w:basedOn w:val="Normal"/>
    <w:link w:val="Heading2Char"/>
    <w:qFormat/>
    <w:rsid w:val="00B97C8A"/>
    <w:pPr>
      <w:keepNext/>
      <w:numPr>
        <w:ilvl w:val="1"/>
        <w:numId w:val="1"/>
      </w:numPr>
      <w:spacing w:before="240" w:after="60"/>
      <w:outlineLvl w:val="1"/>
    </w:pPr>
    <w:rPr>
      <w:rFonts w:cs="Arial"/>
      <w:b/>
      <w:bCs/>
      <w:sz w:val="28"/>
      <w:szCs w:val="28"/>
      <w:u w:val="single"/>
    </w:rPr>
  </w:style>
  <w:style w:type="paragraph" w:styleId="Heading3">
    <w:name w:val="heading 3"/>
    <w:basedOn w:val="Normal"/>
    <w:qFormat/>
    <w:rsid w:val="00B97C8A"/>
    <w:pPr>
      <w:numPr>
        <w:ilvl w:val="2"/>
        <w:numId w:val="1"/>
      </w:numPr>
      <w:outlineLvl w:val="2"/>
    </w:pPr>
    <w:rPr>
      <w:rFonts w:cs="Arial"/>
    </w:rPr>
  </w:style>
  <w:style w:type="paragraph" w:styleId="Heading4">
    <w:name w:val="heading 4"/>
    <w:basedOn w:val="Normal"/>
    <w:qFormat/>
    <w:rsid w:val="00B97C8A"/>
    <w:pPr>
      <w:keepNext/>
      <w:numPr>
        <w:ilvl w:val="3"/>
        <w:numId w:val="1"/>
      </w:numPr>
      <w:spacing w:before="240" w:after="60"/>
      <w:jc w:val="both"/>
      <w:outlineLvl w:val="3"/>
    </w:pPr>
    <w:rPr>
      <w:rFonts w:ascii="Verdana" w:hAnsi="Verdana"/>
      <w:sz w:val="20"/>
      <w:szCs w:val="20"/>
    </w:rPr>
  </w:style>
  <w:style w:type="paragraph" w:styleId="Heading5">
    <w:name w:val="heading 5"/>
    <w:basedOn w:val="Normal"/>
    <w:qFormat/>
    <w:rsid w:val="00B97C8A"/>
    <w:pPr>
      <w:numPr>
        <w:ilvl w:val="4"/>
        <w:numId w:val="1"/>
      </w:numPr>
      <w:spacing w:before="240" w:after="60"/>
      <w:jc w:val="both"/>
      <w:outlineLvl w:val="4"/>
    </w:pPr>
    <w:rPr>
      <w:rFonts w:ascii="Verdana" w:hAnsi="Verdana"/>
      <w:sz w:val="20"/>
      <w:szCs w:val="20"/>
    </w:rPr>
  </w:style>
  <w:style w:type="paragraph" w:styleId="Heading6">
    <w:name w:val="heading 6"/>
    <w:basedOn w:val="Normal"/>
    <w:qFormat/>
    <w:rsid w:val="00B97C8A"/>
    <w:pPr>
      <w:numPr>
        <w:ilvl w:val="5"/>
        <w:numId w:val="1"/>
      </w:numPr>
      <w:spacing w:before="240" w:after="60"/>
      <w:jc w:val="both"/>
      <w:outlineLvl w:val="5"/>
    </w:pPr>
    <w:rPr>
      <w:rFonts w:ascii="Verdana" w:hAnsi="Verdana"/>
      <w:sz w:val="20"/>
      <w:szCs w:val="20"/>
    </w:rPr>
  </w:style>
  <w:style w:type="paragraph" w:styleId="Heading7">
    <w:name w:val="heading 7"/>
    <w:basedOn w:val="Normal"/>
    <w:qFormat/>
    <w:rsid w:val="00B97C8A"/>
    <w:pPr>
      <w:numPr>
        <w:ilvl w:val="6"/>
        <w:numId w:val="1"/>
      </w:numPr>
      <w:spacing w:before="240" w:after="60"/>
      <w:jc w:val="both"/>
      <w:outlineLvl w:val="6"/>
    </w:pPr>
    <w:rPr>
      <w:rFonts w:ascii="Times New Roman" w:hAnsi="Times New Roman"/>
      <w:sz w:val="24"/>
      <w:szCs w:val="24"/>
    </w:rPr>
  </w:style>
  <w:style w:type="paragraph" w:styleId="Heading8">
    <w:name w:val="heading 8"/>
    <w:basedOn w:val="Normal"/>
    <w:qFormat/>
    <w:rsid w:val="00B97C8A"/>
    <w:pPr>
      <w:numPr>
        <w:ilvl w:val="7"/>
        <w:numId w:val="1"/>
      </w:numPr>
      <w:spacing w:before="240" w:after="60"/>
      <w:jc w:val="both"/>
      <w:outlineLvl w:val="7"/>
    </w:pPr>
    <w:rPr>
      <w:rFonts w:ascii="Times New Roman" w:hAnsi="Times New Roman"/>
      <w:i/>
      <w:iCs/>
      <w:sz w:val="24"/>
      <w:szCs w:val="24"/>
    </w:rPr>
  </w:style>
  <w:style w:type="paragraph" w:styleId="Heading9">
    <w:name w:val="heading 9"/>
    <w:basedOn w:val="Normal"/>
    <w:qFormat/>
    <w:rsid w:val="00B97C8A"/>
    <w:pPr>
      <w:numPr>
        <w:ilvl w:val="8"/>
        <w:numId w:val="1"/>
      </w:numPr>
      <w:spacing w:before="240" w:after="6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4106"/>
    <w:pPr>
      <w:tabs>
        <w:tab w:val="center" w:pos="4153"/>
        <w:tab w:val="right" w:pos="8306"/>
      </w:tabs>
    </w:pPr>
  </w:style>
  <w:style w:type="paragraph" w:styleId="Footer">
    <w:name w:val="footer"/>
    <w:basedOn w:val="Normal"/>
    <w:rsid w:val="00084106"/>
    <w:pPr>
      <w:tabs>
        <w:tab w:val="center" w:pos="4153"/>
        <w:tab w:val="right" w:pos="8306"/>
      </w:tabs>
    </w:pPr>
  </w:style>
  <w:style w:type="character" w:styleId="PageNumber">
    <w:name w:val="page number"/>
    <w:basedOn w:val="DefaultParagraphFont"/>
    <w:rsid w:val="00084106"/>
  </w:style>
  <w:style w:type="paragraph" w:styleId="NormalWeb">
    <w:name w:val="Normal (Web)"/>
    <w:basedOn w:val="Normal"/>
    <w:uiPriority w:val="99"/>
    <w:rsid w:val="001D630D"/>
    <w:pPr>
      <w:spacing w:before="100" w:beforeAutospacing="1" w:after="100" w:afterAutospacing="1"/>
    </w:pPr>
    <w:rPr>
      <w:rFonts w:ascii="Times New Roman" w:hAnsi="Times New Roman"/>
      <w:sz w:val="24"/>
      <w:szCs w:val="24"/>
    </w:rPr>
  </w:style>
  <w:style w:type="paragraph" w:customStyle="1" w:styleId="wordsection1">
    <w:name w:val="wordsection1"/>
    <w:basedOn w:val="Normal"/>
    <w:rsid w:val="000E47AC"/>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9C439F"/>
    <w:rPr>
      <w:rFonts w:ascii="Tahoma" w:hAnsi="Tahoma" w:cs="Tahoma"/>
      <w:sz w:val="16"/>
      <w:szCs w:val="16"/>
    </w:rPr>
  </w:style>
  <w:style w:type="character" w:customStyle="1" w:styleId="JeffGoostrey">
    <w:name w:val="Jeff Goostrey"/>
    <w:semiHidden/>
    <w:rsid w:val="00863E81"/>
    <w:rPr>
      <w:rFonts w:ascii="Verdana" w:hAnsi="Verdana"/>
      <w:b w:val="0"/>
      <w:bCs w:val="0"/>
      <w:i w:val="0"/>
      <w:iCs w:val="0"/>
      <w:strike w:val="0"/>
      <w:color w:val="0000FF"/>
      <w:sz w:val="22"/>
      <w:szCs w:val="22"/>
      <w:u w:val="none"/>
    </w:rPr>
  </w:style>
  <w:style w:type="character" w:customStyle="1" w:styleId="Heading2Char">
    <w:name w:val="Heading 2 Char"/>
    <w:link w:val="Heading2"/>
    <w:rsid w:val="00B97C8A"/>
    <w:rPr>
      <w:rFonts w:ascii="Arial" w:hAnsi="Arial" w:cs="Arial"/>
      <w:b/>
      <w:bCs/>
      <w:sz w:val="28"/>
      <w:szCs w:val="28"/>
      <w:u w:val="single"/>
      <w:lang w:val="en-GB" w:eastAsia="en-GB" w:bidi="ar-SA"/>
    </w:rPr>
  </w:style>
  <w:style w:type="paragraph" w:customStyle="1" w:styleId="msolistparagraph0">
    <w:name w:val="msolistparagraph"/>
    <w:basedOn w:val="Normal"/>
    <w:rsid w:val="00B44806"/>
    <w:pPr>
      <w:ind w:left="720"/>
    </w:pPr>
    <w:rPr>
      <w:rFonts w:ascii="Calibri" w:hAnsi="Calibri"/>
    </w:rPr>
  </w:style>
  <w:style w:type="character" w:styleId="Hyperlink">
    <w:name w:val="Hyperlink"/>
    <w:uiPriority w:val="99"/>
    <w:unhideWhenUsed/>
    <w:rsid w:val="00EE20CA"/>
    <w:rPr>
      <w:color w:val="0000FF"/>
      <w:u w:val="single"/>
    </w:rPr>
  </w:style>
  <w:style w:type="character" w:styleId="FollowedHyperlink">
    <w:name w:val="FollowedHyperlink"/>
    <w:rsid w:val="00AE4A1F"/>
    <w:rPr>
      <w:color w:val="800080"/>
      <w:u w:val="single"/>
    </w:rPr>
  </w:style>
  <w:style w:type="paragraph" w:styleId="ListParagraph">
    <w:name w:val="List Paragraph"/>
    <w:basedOn w:val="Normal"/>
    <w:uiPriority w:val="34"/>
    <w:qFormat/>
    <w:rsid w:val="0051138A"/>
    <w:pPr>
      <w:ind w:left="720"/>
    </w:pPr>
    <w:rPr>
      <w:rFonts w:ascii="Calibri" w:eastAsia="Calibri" w:hAnsi="Calibri" w:cs="Calibri"/>
      <w:lang w:eastAsia="en-US"/>
    </w:rPr>
  </w:style>
  <w:style w:type="paragraph" w:customStyle="1" w:styleId="Default">
    <w:name w:val="Default"/>
    <w:rsid w:val="009E450E"/>
    <w:pPr>
      <w:autoSpaceDE w:val="0"/>
      <w:autoSpaceDN w:val="0"/>
      <w:adjustRightInd w:val="0"/>
    </w:pPr>
    <w:rPr>
      <w:rFonts w:ascii="Verdana"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0762">
      <w:bodyDiv w:val="1"/>
      <w:marLeft w:val="0"/>
      <w:marRight w:val="0"/>
      <w:marTop w:val="0"/>
      <w:marBottom w:val="0"/>
      <w:divBdr>
        <w:top w:val="none" w:sz="0" w:space="0" w:color="auto"/>
        <w:left w:val="none" w:sz="0" w:space="0" w:color="auto"/>
        <w:bottom w:val="none" w:sz="0" w:space="0" w:color="auto"/>
        <w:right w:val="none" w:sz="0" w:space="0" w:color="auto"/>
      </w:divBdr>
    </w:div>
    <w:div w:id="59644673">
      <w:bodyDiv w:val="1"/>
      <w:marLeft w:val="0"/>
      <w:marRight w:val="0"/>
      <w:marTop w:val="0"/>
      <w:marBottom w:val="0"/>
      <w:divBdr>
        <w:top w:val="none" w:sz="0" w:space="0" w:color="auto"/>
        <w:left w:val="none" w:sz="0" w:space="0" w:color="auto"/>
        <w:bottom w:val="none" w:sz="0" w:space="0" w:color="auto"/>
        <w:right w:val="none" w:sz="0" w:space="0" w:color="auto"/>
      </w:divBdr>
    </w:div>
    <w:div w:id="134493174">
      <w:bodyDiv w:val="1"/>
      <w:marLeft w:val="0"/>
      <w:marRight w:val="0"/>
      <w:marTop w:val="0"/>
      <w:marBottom w:val="0"/>
      <w:divBdr>
        <w:top w:val="none" w:sz="0" w:space="0" w:color="auto"/>
        <w:left w:val="none" w:sz="0" w:space="0" w:color="auto"/>
        <w:bottom w:val="none" w:sz="0" w:space="0" w:color="auto"/>
        <w:right w:val="none" w:sz="0" w:space="0" w:color="auto"/>
      </w:divBdr>
    </w:div>
    <w:div w:id="223490357">
      <w:bodyDiv w:val="1"/>
      <w:marLeft w:val="0"/>
      <w:marRight w:val="0"/>
      <w:marTop w:val="0"/>
      <w:marBottom w:val="0"/>
      <w:divBdr>
        <w:top w:val="none" w:sz="0" w:space="0" w:color="auto"/>
        <w:left w:val="none" w:sz="0" w:space="0" w:color="auto"/>
        <w:bottom w:val="none" w:sz="0" w:space="0" w:color="auto"/>
        <w:right w:val="none" w:sz="0" w:space="0" w:color="auto"/>
      </w:divBdr>
    </w:div>
    <w:div w:id="229580641">
      <w:bodyDiv w:val="1"/>
      <w:marLeft w:val="0"/>
      <w:marRight w:val="0"/>
      <w:marTop w:val="0"/>
      <w:marBottom w:val="0"/>
      <w:divBdr>
        <w:top w:val="none" w:sz="0" w:space="0" w:color="auto"/>
        <w:left w:val="none" w:sz="0" w:space="0" w:color="auto"/>
        <w:bottom w:val="none" w:sz="0" w:space="0" w:color="auto"/>
        <w:right w:val="none" w:sz="0" w:space="0" w:color="auto"/>
      </w:divBdr>
    </w:div>
    <w:div w:id="236474587">
      <w:bodyDiv w:val="1"/>
      <w:marLeft w:val="0"/>
      <w:marRight w:val="0"/>
      <w:marTop w:val="0"/>
      <w:marBottom w:val="0"/>
      <w:divBdr>
        <w:top w:val="none" w:sz="0" w:space="0" w:color="auto"/>
        <w:left w:val="none" w:sz="0" w:space="0" w:color="auto"/>
        <w:bottom w:val="none" w:sz="0" w:space="0" w:color="auto"/>
        <w:right w:val="none" w:sz="0" w:space="0" w:color="auto"/>
      </w:divBdr>
    </w:div>
    <w:div w:id="253442529">
      <w:bodyDiv w:val="1"/>
      <w:marLeft w:val="0"/>
      <w:marRight w:val="0"/>
      <w:marTop w:val="0"/>
      <w:marBottom w:val="0"/>
      <w:divBdr>
        <w:top w:val="none" w:sz="0" w:space="0" w:color="auto"/>
        <w:left w:val="none" w:sz="0" w:space="0" w:color="auto"/>
        <w:bottom w:val="none" w:sz="0" w:space="0" w:color="auto"/>
        <w:right w:val="none" w:sz="0" w:space="0" w:color="auto"/>
      </w:divBdr>
    </w:div>
    <w:div w:id="335421040">
      <w:bodyDiv w:val="1"/>
      <w:marLeft w:val="0"/>
      <w:marRight w:val="0"/>
      <w:marTop w:val="0"/>
      <w:marBottom w:val="0"/>
      <w:divBdr>
        <w:top w:val="none" w:sz="0" w:space="0" w:color="auto"/>
        <w:left w:val="none" w:sz="0" w:space="0" w:color="auto"/>
        <w:bottom w:val="none" w:sz="0" w:space="0" w:color="auto"/>
        <w:right w:val="none" w:sz="0" w:space="0" w:color="auto"/>
      </w:divBdr>
    </w:div>
    <w:div w:id="364408183">
      <w:bodyDiv w:val="1"/>
      <w:marLeft w:val="0"/>
      <w:marRight w:val="0"/>
      <w:marTop w:val="0"/>
      <w:marBottom w:val="0"/>
      <w:divBdr>
        <w:top w:val="none" w:sz="0" w:space="0" w:color="auto"/>
        <w:left w:val="none" w:sz="0" w:space="0" w:color="auto"/>
        <w:bottom w:val="none" w:sz="0" w:space="0" w:color="auto"/>
        <w:right w:val="none" w:sz="0" w:space="0" w:color="auto"/>
      </w:divBdr>
    </w:div>
    <w:div w:id="389353080">
      <w:bodyDiv w:val="1"/>
      <w:marLeft w:val="0"/>
      <w:marRight w:val="0"/>
      <w:marTop w:val="0"/>
      <w:marBottom w:val="0"/>
      <w:divBdr>
        <w:top w:val="none" w:sz="0" w:space="0" w:color="auto"/>
        <w:left w:val="none" w:sz="0" w:space="0" w:color="auto"/>
        <w:bottom w:val="none" w:sz="0" w:space="0" w:color="auto"/>
        <w:right w:val="none" w:sz="0" w:space="0" w:color="auto"/>
      </w:divBdr>
    </w:div>
    <w:div w:id="514392722">
      <w:bodyDiv w:val="1"/>
      <w:marLeft w:val="0"/>
      <w:marRight w:val="0"/>
      <w:marTop w:val="0"/>
      <w:marBottom w:val="0"/>
      <w:divBdr>
        <w:top w:val="none" w:sz="0" w:space="0" w:color="auto"/>
        <w:left w:val="none" w:sz="0" w:space="0" w:color="auto"/>
        <w:bottom w:val="none" w:sz="0" w:space="0" w:color="auto"/>
        <w:right w:val="none" w:sz="0" w:space="0" w:color="auto"/>
      </w:divBdr>
    </w:div>
    <w:div w:id="563684250">
      <w:bodyDiv w:val="1"/>
      <w:marLeft w:val="0"/>
      <w:marRight w:val="0"/>
      <w:marTop w:val="0"/>
      <w:marBottom w:val="0"/>
      <w:divBdr>
        <w:top w:val="none" w:sz="0" w:space="0" w:color="auto"/>
        <w:left w:val="none" w:sz="0" w:space="0" w:color="auto"/>
        <w:bottom w:val="none" w:sz="0" w:space="0" w:color="auto"/>
        <w:right w:val="none" w:sz="0" w:space="0" w:color="auto"/>
      </w:divBdr>
    </w:div>
    <w:div w:id="626156723">
      <w:bodyDiv w:val="1"/>
      <w:marLeft w:val="0"/>
      <w:marRight w:val="0"/>
      <w:marTop w:val="0"/>
      <w:marBottom w:val="0"/>
      <w:divBdr>
        <w:top w:val="none" w:sz="0" w:space="0" w:color="auto"/>
        <w:left w:val="none" w:sz="0" w:space="0" w:color="auto"/>
        <w:bottom w:val="none" w:sz="0" w:space="0" w:color="auto"/>
        <w:right w:val="none" w:sz="0" w:space="0" w:color="auto"/>
      </w:divBdr>
    </w:div>
    <w:div w:id="627274675">
      <w:bodyDiv w:val="1"/>
      <w:marLeft w:val="0"/>
      <w:marRight w:val="0"/>
      <w:marTop w:val="0"/>
      <w:marBottom w:val="0"/>
      <w:divBdr>
        <w:top w:val="none" w:sz="0" w:space="0" w:color="auto"/>
        <w:left w:val="none" w:sz="0" w:space="0" w:color="auto"/>
        <w:bottom w:val="none" w:sz="0" w:space="0" w:color="auto"/>
        <w:right w:val="none" w:sz="0" w:space="0" w:color="auto"/>
      </w:divBdr>
    </w:div>
    <w:div w:id="635987099">
      <w:bodyDiv w:val="1"/>
      <w:marLeft w:val="0"/>
      <w:marRight w:val="0"/>
      <w:marTop w:val="0"/>
      <w:marBottom w:val="0"/>
      <w:divBdr>
        <w:top w:val="none" w:sz="0" w:space="0" w:color="auto"/>
        <w:left w:val="none" w:sz="0" w:space="0" w:color="auto"/>
        <w:bottom w:val="none" w:sz="0" w:space="0" w:color="auto"/>
        <w:right w:val="none" w:sz="0" w:space="0" w:color="auto"/>
      </w:divBdr>
    </w:div>
    <w:div w:id="645548440">
      <w:bodyDiv w:val="1"/>
      <w:marLeft w:val="0"/>
      <w:marRight w:val="0"/>
      <w:marTop w:val="0"/>
      <w:marBottom w:val="0"/>
      <w:divBdr>
        <w:top w:val="none" w:sz="0" w:space="0" w:color="auto"/>
        <w:left w:val="none" w:sz="0" w:space="0" w:color="auto"/>
        <w:bottom w:val="none" w:sz="0" w:space="0" w:color="auto"/>
        <w:right w:val="none" w:sz="0" w:space="0" w:color="auto"/>
      </w:divBdr>
    </w:div>
    <w:div w:id="655769718">
      <w:bodyDiv w:val="1"/>
      <w:marLeft w:val="0"/>
      <w:marRight w:val="0"/>
      <w:marTop w:val="0"/>
      <w:marBottom w:val="0"/>
      <w:divBdr>
        <w:top w:val="none" w:sz="0" w:space="0" w:color="auto"/>
        <w:left w:val="none" w:sz="0" w:space="0" w:color="auto"/>
        <w:bottom w:val="none" w:sz="0" w:space="0" w:color="auto"/>
        <w:right w:val="none" w:sz="0" w:space="0" w:color="auto"/>
      </w:divBdr>
    </w:div>
    <w:div w:id="662926554">
      <w:bodyDiv w:val="1"/>
      <w:marLeft w:val="0"/>
      <w:marRight w:val="0"/>
      <w:marTop w:val="0"/>
      <w:marBottom w:val="0"/>
      <w:divBdr>
        <w:top w:val="none" w:sz="0" w:space="0" w:color="auto"/>
        <w:left w:val="none" w:sz="0" w:space="0" w:color="auto"/>
        <w:bottom w:val="none" w:sz="0" w:space="0" w:color="auto"/>
        <w:right w:val="none" w:sz="0" w:space="0" w:color="auto"/>
      </w:divBdr>
    </w:div>
    <w:div w:id="716783058">
      <w:bodyDiv w:val="1"/>
      <w:marLeft w:val="0"/>
      <w:marRight w:val="0"/>
      <w:marTop w:val="0"/>
      <w:marBottom w:val="0"/>
      <w:divBdr>
        <w:top w:val="none" w:sz="0" w:space="0" w:color="auto"/>
        <w:left w:val="none" w:sz="0" w:space="0" w:color="auto"/>
        <w:bottom w:val="none" w:sz="0" w:space="0" w:color="auto"/>
        <w:right w:val="none" w:sz="0" w:space="0" w:color="auto"/>
      </w:divBdr>
    </w:div>
    <w:div w:id="732970127">
      <w:bodyDiv w:val="1"/>
      <w:marLeft w:val="0"/>
      <w:marRight w:val="0"/>
      <w:marTop w:val="0"/>
      <w:marBottom w:val="0"/>
      <w:divBdr>
        <w:top w:val="none" w:sz="0" w:space="0" w:color="auto"/>
        <w:left w:val="none" w:sz="0" w:space="0" w:color="auto"/>
        <w:bottom w:val="none" w:sz="0" w:space="0" w:color="auto"/>
        <w:right w:val="none" w:sz="0" w:space="0" w:color="auto"/>
      </w:divBdr>
    </w:div>
    <w:div w:id="761141231">
      <w:bodyDiv w:val="1"/>
      <w:marLeft w:val="0"/>
      <w:marRight w:val="0"/>
      <w:marTop w:val="0"/>
      <w:marBottom w:val="0"/>
      <w:divBdr>
        <w:top w:val="none" w:sz="0" w:space="0" w:color="auto"/>
        <w:left w:val="none" w:sz="0" w:space="0" w:color="auto"/>
        <w:bottom w:val="none" w:sz="0" w:space="0" w:color="auto"/>
        <w:right w:val="none" w:sz="0" w:space="0" w:color="auto"/>
      </w:divBdr>
    </w:div>
    <w:div w:id="783228107">
      <w:bodyDiv w:val="1"/>
      <w:marLeft w:val="0"/>
      <w:marRight w:val="0"/>
      <w:marTop w:val="0"/>
      <w:marBottom w:val="0"/>
      <w:divBdr>
        <w:top w:val="none" w:sz="0" w:space="0" w:color="auto"/>
        <w:left w:val="none" w:sz="0" w:space="0" w:color="auto"/>
        <w:bottom w:val="none" w:sz="0" w:space="0" w:color="auto"/>
        <w:right w:val="none" w:sz="0" w:space="0" w:color="auto"/>
      </w:divBdr>
    </w:div>
    <w:div w:id="848563252">
      <w:bodyDiv w:val="1"/>
      <w:marLeft w:val="0"/>
      <w:marRight w:val="0"/>
      <w:marTop w:val="0"/>
      <w:marBottom w:val="0"/>
      <w:divBdr>
        <w:top w:val="none" w:sz="0" w:space="0" w:color="auto"/>
        <w:left w:val="none" w:sz="0" w:space="0" w:color="auto"/>
        <w:bottom w:val="none" w:sz="0" w:space="0" w:color="auto"/>
        <w:right w:val="none" w:sz="0" w:space="0" w:color="auto"/>
      </w:divBdr>
    </w:div>
    <w:div w:id="885876262">
      <w:bodyDiv w:val="1"/>
      <w:marLeft w:val="0"/>
      <w:marRight w:val="0"/>
      <w:marTop w:val="0"/>
      <w:marBottom w:val="0"/>
      <w:divBdr>
        <w:top w:val="none" w:sz="0" w:space="0" w:color="auto"/>
        <w:left w:val="none" w:sz="0" w:space="0" w:color="auto"/>
        <w:bottom w:val="none" w:sz="0" w:space="0" w:color="auto"/>
        <w:right w:val="none" w:sz="0" w:space="0" w:color="auto"/>
      </w:divBdr>
    </w:div>
    <w:div w:id="990721096">
      <w:bodyDiv w:val="1"/>
      <w:marLeft w:val="0"/>
      <w:marRight w:val="0"/>
      <w:marTop w:val="0"/>
      <w:marBottom w:val="0"/>
      <w:divBdr>
        <w:top w:val="none" w:sz="0" w:space="0" w:color="auto"/>
        <w:left w:val="none" w:sz="0" w:space="0" w:color="auto"/>
        <w:bottom w:val="none" w:sz="0" w:space="0" w:color="auto"/>
        <w:right w:val="none" w:sz="0" w:space="0" w:color="auto"/>
      </w:divBdr>
    </w:div>
    <w:div w:id="1020085647">
      <w:bodyDiv w:val="1"/>
      <w:marLeft w:val="0"/>
      <w:marRight w:val="0"/>
      <w:marTop w:val="0"/>
      <w:marBottom w:val="0"/>
      <w:divBdr>
        <w:top w:val="none" w:sz="0" w:space="0" w:color="auto"/>
        <w:left w:val="none" w:sz="0" w:space="0" w:color="auto"/>
        <w:bottom w:val="none" w:sz="0" w:space="0" w:color="auto"/>
        <w:right w:val="none" w:sz="0" w:space="0" w:color="auto"/>
      </w:divBdr>
    </w:div>
    <w:div w:id="1032338779">
      <w:bodyDiv w:val="1"/>
      <w:marLeft w:val="0"/>
      <w:marRight w:val="0"/>
      <w:marTop w:val="0"/>
      <w:marBottom w:val="0"/>
      <w:divBdr>
        <w:top w:val="none" w:sz="0" w:space="0" w:color="auto"/>
        <w:left w:val="none" w:sz="0" w:space="0" w:color="auto"/>
        <w:bottom w:val="none" w:sz="0" w:space="0" w:color="auto"/>
        <w:right w:val="none" w:sz="0" w:space="0" w:color="auto"/>
      </w:divBdr>
    </w:div>
    <w:div w:id="1094090468">
      <w:bodyDiv w:val="1"/>
      <w:marLeft w:val="0"/>
      <w:marRight w:val="0"/>
      <w:marTop w:val="0"/>
      <w:marBottom w:val="0"/>
      <w:divBdr>
        <w:top w:val="none" w:sz="0" w:space="0" w:color="auto"/>
        <w:left w:val="none" w:sz="0" w:space="0" w:color="auto"/>
        <w:bottom w:val="none" w:sz="0" w:space="0" w:color="auto"/>
        <w:right w:val="none" w:sz="0" w:space="0" w:color="auto"/>
      </w:divBdr>
    </w:div>
    <w:div w:id="1109010702">
      <w:bodyDiv w:val="1"/>
      <w:marLeft w:val="0"/>
      <w:marRight w:val="0"/>
      <w:marTop w:val="0"/>
      <w:marBottom w:val="0"/>
      <w:divBdr>
        <w:top w:val="none" w:sz="0" w:space="0" w:color="auto"/>
        <w:left w:val="none" w:sz="0" w:space="0" w:color="auto"/>
        <w:bottom w:val="none" w:sz="0" w:space="0" w:color="auto"/>
        <w:right w:val="none" w:sz="0" w:space="0" w:color="auto"/>
      </w:divBdr>
    </w:div>
    <w:div w:id="1141458571">
      <w:bodyDiv w:val="1"/>
      <w:marLeft w:val="0"/>
      <w:marRight w:val="0"/>
      <w:marTop w:val="0"/>
      <w:marBottom w:val="0"/>
      <w:divBdr>
        <w:top w:val="none" w:sz="0" w:space="0" w:color="auto"/>
        <w:left w:val="none" w:sz="0" w:space="0" w:color="auto"/>
        <w:bottom w:val="none" w:sz="0" w:space="0" w:color="auto"/>
        <w:right w:val="none" w:sz="0" w:space="0" w:color="auto"/>
      </w:divBdr>
    </w:div>
    <w:div w:id="1172598946">
      <w:bodyDiv w:val="1"/>
      <w:marLeft w:val="0"/>
      <w:marRight w:val="0"/>
      <w:marTop w:val="0"/>
      <w:marBottom w:val="0"/>
      <w:divBdr>
        <w:top w:val="none" w:sz="0" w:space="0" w:color="auto"/>
        <w:left w:val="none" w:sz="0" w:space="0" w:color="auto"/>
        <w:bottom w:val="none" w:sz="0" w:space="0" w:color="auto"/>
        <w:right w:val="none" w:sz="0" w:space="0" w:color="auto"/>
      </w:divBdr>
    </w:div>
    <w:div w:id="1176268178">
      <w:bodyDiv w:val="1"/>
      <w:marLeft w:val="0"/>
      <w:marRight w:val="0"/>
      <w:marTop w:val="0"/>
      <w:marBottom w:val="0"/>
      <w:divBdr>
        <w:top w:val="none" w:sz="0" w:space="0" w:color="auto"/>
        <w:left w:val="none" w:sz="0" w:space="0" w:color="auto"/>
        <w:bottom w:val="none" w:sz="0" w:space="0" w:color="auto"/>
        <w:right w:val="none" w:sz="0" w:space="0" w:color="auto"/>
      </w:divBdr>
    </w:div>
    <w:div w:id="1212423508">
      <w:bodyDiv w:val="1"/>
      <w:marLeft w:val="0"/>
      <w:marRight w:val="0"/>
      <w:marTop w:val="0"/>
      <w:marBottom w:val="0"/>
      <w:divBdr>
        <w:top w:val="none" w:sz="0" w:space="0" w:color="auto"/>
        <w:left w:val="none" w:sz="0" w:space="0" w:color="auto"/>
        <w:bottom w:val="none" w:sz="0" w:space="0" w:color="auto"/>
        <w:right w:val="none" w:sz="0" w:space="0" w:color="auto"/>
      </w:divBdr>
    </w:div>
    <w:div w:id="1218081560">
      <w:bodyDiv w:val="1"/>
      <w:marLeft w:val="0"/>
      <w:marRight w:val="0"/>
      <w:marTop w:val="0"/>
      <w:marBottom w:val="0"/>
      <w:divBdr>
        <w:top w:val="none" w:sz="0" w:space="0" w:color="auto"/>
        <w:left w:val="none" w:sz="0" w:space="0" w:color="auto"/>
        <w:bottom w:val="none" w:sz="0" w:space="0" w:color="auto"/>
        <w:right w:val="none" w:sz="0" w:space="0" w:color="auto"/>
      </w:divBdr>
    </w:div>
    <w:div w:id="1280603960">
      <w:bodyDiv w:val="1"/>
      <w:marLeft w:val="0"/>
      <w:marRight w:val="0"/>
      <w:marTop w:val="0"/>
      <w:marBottom w:val="0"/>
      <w:divBdr>
        <w:top w:val="none" w:sz="0" w:space="0" w:color="auto"/>
        <w:left w:val="none" w:sz="0" w:space="0" w:color="auto"/>
        <w:bottom w:val="none" w:sz="0" w:space="0" w:color="auto"/>
        <w:right w:val="none" w:sz="0" w:space="0" w:color="auto"/>
      </w:divBdr>
    </w:div>
    <w:div w:id="1288897970">
      <w:bodyDiv w:val="1"/>
      <w:marLeft w:val="0"/>
      <w:marRight w:val="0"/>
      <w:marTop w:val="0"/>
      <w:marBottom w:val="0"/>
      <w:divBdr>
        <w:top w:val="none" w:sz="0" w:space="0" w:color="auto"/>
        <w:left w:val="none" w:sz="0" w:space="0" w:color="auto"/>
        <w:bottom w:val="none" w:sz="0" w:space="0" w:color="auto"/>
        <w:right w:val="none" w:sz="0" w:space="0" w:color="auto"/>
      </w:divBdr>
    </w:div>
    <w:div w:id="1343508013">
      <w:bodyDiv w:val="1"/>
      <w:marLeft w:val="0"/>
      <w:marRight w:val="0"/>
      <w:marTop w:val="0"/>
      <w:marBottom w:val="0"/>
      <w:divBdr>
        <w:top w:val="none" w:sz="0" w:space="0" w:color="auto"/>
        <w:left w:val="none" w:sz="0" w:space="0" w:color="auto"/>
        <w:bottom w:val="none" w:sz="0" w:space="0" w:color="auto"/>
        <w:right w:val="none" w:sz="0" w:space="0" w:color="auto"/>
      </w:divBdr>
    </w:div>
    <w:div w:id="1376466817">
      <w:bodyDiv w:val="1"/>
      <w:marLeft w:val="0"/>
      <w:marRight w:val="0"/>
      <w:marTop w:val="0"/>
      <w:marBottom w:val="0"/>
      <w:divBdr>
        <w:top w:val="none" w:sz="0" w:space="0" w:color="auto"/>
        <w:left w:val="none" w:sz="0" w:space="0" w:color="auto"/>
        <w:bottom w:val="none" w:sz="0" w:space="0" w:color="auto"/>
        <w:right w:val="none" w:sz="0" w:space="0" w:color="auto"/>
      </w:divBdr>
    </w:div>
    <w:div w:id="1401441320">
      <w:bodyDiv w:val="1"/>
      <w:marLeft w:val="0"/>
      <w:marRight w:val="0"/>
      <w:marTop w:val="0"/>
      <w:marBottom w:val="0"/>
      <w:divBdr>
        <w:top w:val="none" w:sz="0" w:space="0" w:color="auto"/>
        <w:left w:val="none" w:sz="0" w:space="0" w:color="auto"/>
        <w:bottom w:val="none" w:sz="0" w:space="0" w:color="auto"/>
        <w:right w:val="none" w:sz="0" w:space="0" w:color="auto"/>
      </w:divBdr>
    </w:div>
    <w:div w:id="1406876859">
      <w:bodyDiv w:val="1"/>
      <w:marLeft w:val="0"/>
      <w:marRight w:val="0"/>
      <w:marTop w:val="0"/>
      <w:marBottom w:val="0"/>
      <w:divBdr>
        <w:top w:val="none" w:sz="0" w:space="0" w:color="auto"/>
        <w:left w:val="none" w:sz="0" w:space="0" w:color="auto"/>
        <w:bottom w:val="none" w:sz="0" w:space="0" w:color="auto"/>
        <w:right w:val="none" w:sz="0" w:space="0" w:color="auto"/>
      </w:divBdr>
    </w:div>
    <w:div w:id="1409964694">
      <w:bodyDiv w:val="1"/>
      <w:marLeft w:val="0"/>
      <w:marRight w:val="0"/>
      <w:marTop w:val="0"/>
      <w:marBottom w:val="0"/>
      <w:divBdr>
        <w:top w:val="none" w:sz="0" w:space="0" w:color="auto"/>
        <w:left w:val="none" w:sz="0" w:space="0" w:color="auto"/>
        <w:bottom w:val="none" w:sz="0" w:space="0" w:color="auto"/>
        <w:right w:val="none" w:sz="0" w:space="0" w:color="auto"/>
      </w:divBdr>
    </w:div>
    <w:div w:id="1474638540">
      <w:bodyDiv w:val="1"/>
      <w:marLeft w:val="0"/>
      <w:marRight w:val="0"/>
      <w:marTop w:val="0"/>
      <w:marBottom w:val="0"/>
      <w:divBdr>
        <w:top w:val="none" w:sz="0" w:space="0" w:color="auto"/>
        <w:left w:val="none" w:sz="0" w:space="0" w:color="auto"/>
        <w:bottom w:val="none" w:sz="0" w:space="0" w:color="auto"/>
        <w:right w:val="none" w:sz="0" w:space="0" w:color="auto"/>
      </w:divBdr>
    </w:div>
    <w:div w:id="1558475342">
      <w:bodyDiv w:val="1"/>
      <w:marLeft w:val="0"/>
      <w:marRight w:val="0"/>
      <w:marTop w:val="0"/>
      <w:marBottom w:val="0"/>
      <w:divBdr>
        <w:top w:val="none" w:sz="0" w:space="0" w:color="auto"/>
        <w:left w:val="none" w:sz="0" w:space="0" w:color="auto"/>
        <w:bottom w:val="none" w:sz="0" w:space="0" w:color="auto"/>
        <w:right w:val="none" w:sz="0" w:space="0" w:color="auto"/>
      </w:divBdr>
    </w:div>
    <w:div w:id="1570263517">
      <w:bodyDiv w:val="1"/>
      <w:marLeft w:val="0"/>
      <w:marRight w:val="0"/>
      <w:marTop w:val="0"/>
      <w:marBottom w:val="0"/>
      <w:divBdr>
        <w:top w:val="none" w:sz="0" w:space="0" w:color="auto"/>
        <w:left w:val="none" w:sz="0" w:space="0" w:color="auto"/>
        <w:bottom w:val="none" w:sz="0" w:space="0" w:color="auto"/>
        <w:right w:val="none" w:sz="0" w:space="0" w:color="auto"/>
      </w:divBdr>
    </w:div>
    <w:div w:id="1579755088">
      <w:bodyDiv w:val="1"/>
      <w:marLeft w:val="0"/>
      <w:marRight w:val="0"/>
      <w:marTop w:val="0"/>
      <w:marBottom w:val="0"/>
      <w:divBdr>
        <w:top w:val="none" w:sz="0" w:space="0" w:color="auto"/>
        <w:left w:val="none" w:sz="0" w:space="0" w:color="auto"/>
        <w:bottom w:val="none" w:sz="0" w:space="0" w:color="auto"/>
        <w:right w:val="none" w:sz="0" w:space="0" w:color="auto"/>
      </w:divBdr>
    </w:div>
    <w:div w:id="1583953918">
      <w:bodyDiv w:val="1"/>
      <w:marLeft w:val="0"/>
      <w:marRight w:val="0"/>
      <w:marTop w:val="0"/>
      <w:marBottom w:val="0"/>
      <w:divBdr>
        <w:top w:val="none" w:sz="0" w:space="0" w:color="auto"/>
        <w:left w:val="none" w:sz="0" w:space="0" w:color="auto"/>
        <w:bottom w:val="none" w:sz="0" w:space="0" w:color="auto"/>
        <w:right w:val="none" w:sz="0" w:space="0" w:color="auto"/>
      </w:divBdr>
    </w:div>
    <w:div w:id="1587301471">
      <w:bodyDiv w:val="1"/>
      <w:marLeft w:val="0"/>
      <w:marRight w:val="0"/>
      <w:marTop w:val="0"/>
      <w:marBottom w:val="0"/>
      <w:divBdr>
        <w:top w:val="none" w:sz="0" w:space="0" w:color="auto"/>
        <w:left w:val="none" w:sz="0" w:space="0" w:color="auto"/>
        <w:bottom w:val="none" w:sz="0" w:space="0" w:color="auto"/>
        <w:right w:val="none" w:sz="0" w:space="0" w:color="auto"/>
      </w:divBdr>
    </w:div>
    <w:div w:id="1611859919">
      <w:bodyDiv w:val="1"/>
      <w:marLeft w:val="0"/>
      <w:marRight w:val="0"/>
      <w:marTop w:val="0"/>
      <w:marBottom w:val="0"/>
      <w:divBdr>
        <w:top w:val="none" w:sz="0" w:space="0" w:color="auto"/>
        <w:left w:val="none" w:sz="0" w:space="0" w:color="auto"/>
        <w:bottom w:val="none" w:sz="0" w:space="0" w:color="auto"/>
        <w:right w:val="none" w:sz="0" w:space="0" w:color="auto"/>
      </w:divBdr>
    </w:div>
    <w:div w:id="1649700987">
      <w:bodyDiv w:val="1"/>
      <w:marLeft w:val="0"/>
      <w:marRight w:val="0"/>
      <w:marTop w:val="0"/>
      <w:marBottom w:val="0"/>
      <w:divBdr>
        <w:top w:val="none" w:sz="0" w:space="0" w:color="auto"/>
        <w:left w:val="none" w:sz="0" w:space="0" w:color="auto"/>
        <w:bottom w:val="none" w:sz="0" w:space="0" w:color="auto"/>
        <w:right w:val="none" w:sz="0" w:space="0" w:color="auto"/>
      </w:divBdr>
    </w:div>
    <w:div w:id="1655334116">
      <w:bodyDiv w:val="1"/>
      <w:marLeft w:val="0"/>
      <w:marRight w:val="0"/>
      <w:marTop w:val="0"/>
      <w:marBottom w:val="0"/>
      <w:divBdr>
        <w:top w:val="none" w:sz="0" w:space="0" w:color="auto"/>
        <w:left w:val="none" w:sz="0" w:space="0" w:color="auto"/>
        <w:bottom w:val="none" w:sz="0" w:space="0" w:color="auto"/>
        <w:right w:val="none" w:sz="0" w:space="0" w:color="auto"/>
      </w:divBdr>
    </w:div>
    <w:div w:id="1688018837">
      <w:bodyDiv w:val="1"/>
      <w:marLeft w:val="0"/>
      <w:marRight w:val="0"/>
      <w:marTop w:val="0"/>
      <w:marBottom w:val="0"/>
      <w:divBdr>
        <w:top w:val="none" w:sz="0" w:space="0" w:color="auto"/>
        <w:left w:val="none" w:sz="0" w:space="0" w:color="auto"/>
        <w:bottom w:val="none" w:sz="0" w:space="0" w:color="auto"/>
        <w:right w:val="none" w:sz="0" w:space="0" w:color="auto"/>
      </w:divBdr>
    </w:div>
    <w:div w:id="1704164200">
      <w:bodyDiv w:val="1"/>
      <w:marLeft w:val="0"/>
      <w:marRight w:val="0"/>
      <w:marTop w:val="0"/>
      <w:marBottom w:val="0"/>
      <w:divBdr>
        <w:top w:val="none" w:sz="0" w:space="0" w:color="auto"/>
        <w:left w:val="none" w:sz="0" w:space="0" w:color="auto"/>
        <w:bottom w:val="none" w:sz="0" w:space="0" w:color="auto"/>
        <w:right w:val="none" w:sz="0" w:space="0" w:color="auto"/>
      </w:divBdr>
    </w:div>
    <w:div w:id="1705403340">
      <w:bodyDiv w:val="1"/>
      <w:marLeft w:val="0"/>
      <w:marRight w:val="0"/>
      <w:marTop w:val="0"/>
      <w:marBottom w:val="0"/>
      <w:divBdr>
        <w:top w:val="none" w:sz="0" w:space="0" w:color="auto"/>
        <w:left w:val="none" w:sz="0" w:space="0" w:color="auto"/>
        <w:bottom w:val="none" w:sz="0" w:space="0" w:color="auto"/>
        <w:right w:val="none" w:sz="0" w:space="0" w:color="auto"/>
      </w:divBdr>
    </w:div>
    <w:div w:id="1713186913">
      <w:bodyDiv w:val="1"/>
      <w:marLeft w:val="0"/>
      <w:marRight w:val="0"/>
      <w:marTop w:val="0"/>
      <w:marBottom w:val="0"/>
      <w:divBdr>
        <w:top w:val="none" w:sz="0" w:space="0" w:color="auto"/>
        <w:left w:val="none" w:sz="0" w:space="0" w:color="auto"/>
        <w:bottom w:val="none" w:sz="0" w:space="0" w:color="auto"/>
        <w:right w:val="none" w:sz="0" w:space="0" w:color="auto"/>
      </w:divBdr>
    </w:div>
    <w:div w:id="1729724349">
      <w:bodyDiv w:val="1"/>
      <w:marLeft w:val="0"/>
      <w:marRight w:val="0"/>
      <w:marTop w:val="0"/>
      <w:marBottom w:val="0"/>
      <w:divBdr>
        <w:top w:val="none" w:sz="0" w:space="0" w:color="auto"/>
        <w:left w:val="none" w:sz="0" w:space="0" w:color="auto"/>
        <w:bottom w:val="none" w:sz="0" w:space="0" w:color="auto"/>
        <w:right w:val="none" w:sz="0" w:space="0" w:color="auto"/>
      </w:divBdr>
    </w:div>
    <w:div w:id="1746603722">
      <w:bodyDiv w:val="1"/>
      <w:marLeft w:val="0"/>
      <w:marRight w:val="0"/>
      <w:marTop w:val="0"/>
      <w:marBottom w:val="0"/>
      <w:divBdr>
        <w:top w:val="none" w:sz="0" w:space="0" w:color="auto"/>
        <w:left w:val="none" w:sz="0" w:space="0" w:color="auto"/>
        <w:bottom w:val="none" w:sz="0" w:space="0" w:color="auto"/>
        <w:right w:val="none" w:sz="0" w:space="0" w:color="auto"/>
      </w:divBdr>
    </w:div>
    <w:div w:id="1753164029">
      <w:bodyDiv w:val="1"/>
      <w:marLeft w:val="0"/>
      <w:marRight w:val="0"/>
      <w:marTop w:val="0"/>
      <w:marBottom w:val="0"/>
      <w:divBdr>
        <w:top w:val="none" w:sz="0" w:space="0" w:color="auto"/>
        <w:left w:val="none" w:sz="0" w:space="0" w:color="auto"/>
        <w:bottom w:val="none" w:sz="0" w:space="0" w:color="auto"/>
        <w:right w:val="none" w:sz="0" w:space="0" w:color="auto"/>
      </w:divBdr>
    </w:div>
    <w:div w:id="1783911807">
      <w:bodyDiv w:val="1"/>
      <w:marLeft w:val="0"/>
      <w:marRight w:val="0"/>
      <w:marTop w:val="0"/>
      <w:marBottom w:val="0"/>
      <w:divBdr>
        <w:top w:val="none" w:sz="0" w:space="0" w:color="auto"/>
        <w:left w:val="none" w:sz="0" w:space="0" w:color="auto"/>
        <w:bottom w:val="none" w:sz="0" w:space="0" w:color="auto"/>
        <w:right w:val="none" w:sz="0" w:space="0" w:color="auto"/>
      </w:divBdr>
    </w:div>
    <w:div w:id="1784156363">
      <w:bodyDiv w:val="1"/>
      <w:marLeft w:val="0"/>
      <w:marRight w:val="0"/>
      <w:marTop w:val="0"/>
      <w:marBottom w:val="0"/>
      <w:divBdr>
        <w:top w:val="none" w:sz="0" w:space="0" w:color="auto"/>
        <w:left w:val="none" w:sz="0" w:space="0" w:color="auto"/>
        <w:bottom w:val="none" w:sz="0" w:space="0" w:color="auto"/>
        <w:right w:val="none" w:sz="0" w:space="0" w:color="auto"/>
      </w:divBdr>
    </w:div>
    <w:div w:id="1813018185">
      <w:bodyDiv w:val="1"/>
      <w:marLeft w:val="0"/>
      <w:marRight w:val="0"/>
      <w:marTop w:val="0"/>
      <w:marBottom w:val="0"/>
      <w:divBdr>
        <w:top w:val="none" w:sz="0" w:space="0" w:color="auto"/>
        <w:left w:val="none" w:sz="0" w:space="0" w:color="auto"/>
        <w:bottom w:val="none" w:sz="0" w:space="0" w:color="auto"/>
        <w:right w:val="none" w:sz="0" w:space="0" w:color="auto"/>
      </w:divBdr>
    </w:div>
    <w:div w:id="1825196731">
      <w:bodyDiv w:val="1"/>
      <w:marLeft w:val="0"/>
      <w:marRight w:val="0"/>
      <w:marTop w:val="0"/>
      <w:marBottom w:val="0"/>
      <w:divBdr>
        <w:top w:val="none" w:sz="0" w:space="0" w:color="auto"/>
        <w:left w:val="none" w:sz="0" w:space="0" w:color="auto"/>
        <w:bottom w:val="none" w:sz="0" w:space="0" w:color="auto"/>
        <w:right w:val="none" w:sz="0" w:space="0" w:color="auto"/>
      </w:divBdr>
    </w:div>
    <w:div w:id="1835489053">
      <w:bodyDiv w:val="1"/>
      <w:marLeft w:val="0"/>
      <w:marRight w:val="0"/>
      <w:marTop w:val="0"/>
      <w:marBottom w:val="0"/>
      <w:divBdr>
        <w:top w:val="none" w:sz="0" w:space="0" w:color="auto"/>
        <w:left w:val="none" w:sz="0" w:space="0" w:color="auto"/>
        <w:bottom w:val="none" w:sz="0" w:space="0" w:color="auto"/>
        <w:right w:val="none" w:sz="0" w:space="0" w:color="auto"/>
      </w:divBdr>
    </w:div>
    <w:div w:id="1862548504">
      <w:bodyDiv w:val="1"/>
      <w:marLeft w:val="0"/>
      <w:marRight w:val="0"/>
      <w:marTop w:val="0"/>
      <w:marBottom w:val="0"/>
      <w:divBdr>
        <w:top w:val="none" w:sz="0" w:space="0" w:color="auto"/>
        <w:left w:val="none" w:sz="0" w:space="0" w:color="auto"/>
        <w:bottom w:val="none" w:sz="0" w:space="0" w:color="auto"/>
        <w:right w:val="none" w:sz="0" w:space="0" w:color="auto"/>
      </w:divBdr>
    </w:div>
    <w:div w:id="1873223021">
      <w:bodyDiv w:val="1"/>
      <w:marLeft w:val="0"/>
      <w:marRight w:val="0"/>
      <w:marTop w:val="0"/>
      <w:marBottom w:val="0"/>
      <w:divBdr>
        <w:top w:val="none" w:sz="0" w:space="0" w:color="auto"/>
        <w:left w:val="none" w:sz="0" w:space="0" w:color="auto"/>
        <w:bottom w:val="none" w:sz="0" w:space="0" w:color="auto"/>
        <w:right w:val="none" w:sz="0" w:space="0" w:color="auto"/>
      </w:divBdr>
    </w:div>
    <w:div w:id="1899707699">
      <w:bodyDiv w:val="1"/>
      <w:marLeft w:val="0"/>
      <w:marRight w:val="0"/>
      <w:marTop w:val="0"/>
      <w:marBottom w:val="0"/>
      <w:divBdr>
        <w:top w:val="none" w:sz="0" w:space="0" w:color="auto"/>
        <w:left w:val="none" w:sz="0" w:space="0" w:color="auto"/>
        <w:bottom w:val="none" w:sz="0" w:space="0" w:color="auto"/>
        <w:right w:val="none" w:sz="0" w:space="0" w:color="auto"/>
      </w:divBdr>
    </w:div>
    <w:div w:id="1937329175">
      <w:bodyDiv w:val="1"/>
      <w:marLeft w:val="0"/>
      <w:marRight w:val="0"/>
      <w:marTop w:val="0"/>
      <w:marBottom w:val="0"/>
      <w:divBdr>
        <w:top w:val="none" w:sz="0" w:space="0" w:color="auto"/>
        <w:left w:val="none" w:sz="0" w:space="0" w:color="auto"/>
        <w:bottom w:val="none" w:sz="0" w:space="0" w:color="auto"/>
        <w:right w:val="none" w:sz="0" w:space="0" w:color="auto"/>
      </w:divBdr>
    </w:div>
    <w:div w:id="1963917329">
      <w:bodyDiv w:val="1"/>
      <w:marLeft w:val="0"/>
      <w:marRight w:val="0"/>
      <w:marTop w:val="0"/>
      <w:marBottom w:val="0"/>
      <w:divBdr>
        <w:top w:val="none" w:sz="0" w:space="0" w:color="auto"/>
        <w:left w:val="none" w:sz="0" w:space="0" w:color="auto"/>
        <w:bottom w:val="none" w:sz="0" w:space="0" w:color="auto"/>
        <w:right w:val="none" w:sz="0" w:space="0" w:color="auto"/>
      </w:divBdr>
    </w:div>
    <w:div w:id="1978148958">
      <w:bodyDiv w:val="1"/>
      <w:marLeft w:val="0"/>
      <w:marRight w:val="0"/>
      <w:marTop w:val="0"/>
      <w:marBottom w:val="0"/>
      <w:divBdr>
        <w:top w:val="none" w:sz="0" w:space="0" w:color="auto"/>
        <w:left w:val="none" w:sz="0" w:space="0" w:color="auto"/>
        <w:bottom w:val="none" w:sz="0" w:space="0" w:color="auto"/>
        <w:right w:val="none" w:sz="0" w:space="0" w:color="auto"/>
      </w:divBdr>
    </w:div>
    <w:div w:id="1984846587">
      <w:bodyDiv w:val="1"/>
      <w:marLeft w:val="0"/>
      <w:marRight w:val="0"/>
      <w:marTop w:val="0"/>
      <w:marBottom w:val="0"/>
      <w:divBdr>
        <w:top w:val="none" w:sz="0" w:space="0" w:color="auto"/>
        <w:left w:val="none" w:sz="0" w:space="0" w:color="auto"/>
        <w:bottom w:val="none" w:sz="0" w:space="0" w:color="auto"/>
        <w:right w:val="none" w:sz="0" w:space="0" w:color="auto"/>
      </w:divBdr>
    </w:div>
    <w:div w:id="2035575386">
      <w:bodyDiv w:val="1"/>
      <w:marLeft w:val="0"/>
      <w:marRight w:val="0"/>
      <w:marTop w:val="0"/>
      <w:marBottom w:val="0"/>
      <w:divBdr>
        <w:top w:val="none" w:sz="0" w:space="0" w:color="auto"/>
        <w:left w:val="none" w:sz="0" w:space="0" w:color="auto"/>
        <w:bottom w:val="none" w:sz="0" w:space="0" w:color="auto"/>
        <w:right w:val="none" w:sz="0" w:space="0" w:color="auto"/>
      </w:divBdr>
    </w:div>
    <w:div w:id="2064056425">
      <w:bodyDiv w:val="1"/>
      <w:marLeft w:val="0"/>
      <w:marRight w:val="0"/>
      <w:marTop w:val="0"/>
      <w:marBottom w:val="0"/>
      <w:divBdr>
        <w:top w:val="none" w:sz="0" w:space="0" w:color="auto"/>
        <w:left w:val="none" w:sz="0" w:space="0" w:color="auto"/>
        <w:bottom w:val="none" w:sz="0" w:space="0" w:color="auto"/>
        <w:right w:val="none" w:sz="0" w:space="0" w:color="auto"/>
      </w:divBdr>
    </w:div>
    <w:div w:id="2106924420">
      <w:bodyDiv w:val="1"/>
      <w:marLeft w:val="0"/>
      <w:marRight w:val="0"/>
      <w:marTop w:val="0"/>
      <w:marBottom w:val="0"/>
      <w:divBdr>
        <w:top w:val="none" w:sz="0" w:space="0" w:color="auto"/>
        <w:left w:val="none" w:sz="0" w:space="0" w:color="auto"/>
        <w:bottom w:val="none" w:sz="0" w:space="0" w:color="auto"/>
        <w:right w:val="none" w:sz="0" w:space="0" w:color="auto"/>
      </w:divBdr>
    </w:div>
    <w:div w:id="2115323991">
      <w:bodyDiv w:val="1"/>
      <w:marLeft w:val="0"/>
      <w:marRight w:val="0"/>
      <w:marTop w:val="0"/>
      <w:marBottom w:val="0"/>
      <w:divBdr>
        <w:top w:val="none" w:sz="0" w:space="0" w:color="auto"/>
        <w:left w:val="none" w:sz="0" w:space="0" w:color="auto"/>
        <w:bottom w:val="none" w:sz="0" w:space="0" w:color="auto"/>
        <w:right w:val="none" w:sz="0" w:space="0" w:color="auto"/>
      </w:divBdr>
    </w:div>
    <w:div w:id="2125226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978</Words>
  <Characters>4919</Characters>
  <Application>Microsoft Office Word</Application>
  <DocSecurity>0</DocSecurity>
  <Lines>40</Lines>
  <Paragraphs>11</Paragraphs>
  <ScaleCrop>false</ScaleCrop>
  <Company>Information Services</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Jeff Goostrey</dc:creator>
  <cp:keywords/>
  <cp:lastModifiedBy>Josh Hoole</cp:lastModifiedBy>
  <cp:revision>15</cp:revision>
  <cp:lastPrinted>2015-04-01T12:32:00Z</cp:lastPrinted>
  <dcterms:created xsi:type="dcterms:W3CDTF">2019-01-07T15:54:00Z</dcterms:created>
  <dcterms:modified xsi:type="dcterms:W3CDTF">2019-01-11T10:21:00Z</dcterms:modified>
</cp:coreProperties>
</file>