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F869F" w14:textId="3F6BD869" w:rsidR="003A7A20" w:rsidRDefault="004F4882" w:rsidP="00194642">
      <w:pPr>
        <w:rPr>
          <w:rFonts w:ascii="Arial" w:hAnsi="Arial" w:cs="Arial"/>
          <w:b/>
          <w:bCs/>
        </w:rPr>
      </w:pPr>
      <w:r>
        <w:rPr>
          <w:rFonts w:ascii="Arial" w:hAnsi="Arial" w:cs="Arial"/>
          <w:b/>
          <w:bCs/>
        </w:rPr>
        <w:t>Appendix 2</w:t>
      </w:r>
    </w:p>
    <w:p w14:paraId="6B8433D7" w14:textId="77777777" w:rsidR="003A7A20" w:rsidRDefault="003A7A20" w:rsidP="00194642">
      <w:pPr>
        <w:rPr>
          <w:rFonts w:ascii="Arial" w:hAnsi="Arial" w:cs="Arial"/>
          <w:b/>
          <w:bCs/>
        </w:rPr>
      </w:pPr>
    </w:p>
    <w:p w14:paraId="344FEB6A" w14:textId="77777777" w:rsidR="003A7A20" w:rsidRDefault="003A7A20" w:rsidP="003A7A20">
      <w:pPr>
        <w:jc w:val="center"/>
        <w:outlineLvl w:val="0"/>
        <w:rPr>
          <w:rFonts w:ascii="Arial" w:hAnsi="Arial" w:cs="Arial"/>
          <w:b/>
        </w:rPr>
      </w:pPr>
      <w:r>
        <w:rPr>
          <w:rFonts w:ascii="Arial" w:hAnsi="Arial" w:cs="Arial"/>
          <w:b/>
        </w:rPr>
        <w:t>Design of the Permanent Gallery</w:t>
      </w:r>
    </w:p>
    <w:p w14:paraId="79071BF1" w14:textId="77777777" w:rsidR="003A7A20" w:rsidRPr="00D663B1" w:rsidRDefault="003A7A20" w:rsidP="003A7A20">
      <w:pPr>
        <w:jc w:val="center"/>
        <w:outlineLvl w:val="0"/>
        <w:rPr>
          <w:rFonts w:ascii="Arial" w:hAnsi="Arial" w:cs="Arial"/>
          <w:b/>
        </w:rPr>
      </w:pPr>
      <w:r>
        <w:rPr>
          <w:rFonts w:ascii="Arial" w:hAnsi="Arial" w:cs="Arial"/>
          <w:b/>
        </w:rPr>
        <w:t xml:space="preserve">‘Army at Home’ </w:t>
      </w:r>
    </w:p>
    <w:p w14:paraId="40B9D5E8" w14:textId="77777777" w:rsidR="003A7A20" w:rsidRDefault="003A7A20" w:rsidP="00194642">
      <w:pPr>
        <w:rPr>
          <w:rFonts w:ascii="Arial" w:hAnsi="Arial" w:cs="Arial"/>
          <w:b/>
          <w:bCs/>
        </w:rPr>
      </w:pPr>
    </w:p>
    <w:p w14:paraId="54E2C406" w14:textId="4ADDF982" w:rsidR="00121968" w:rsidRDefault="004F4882" w:rsidP="00194642">
      <w:pPr>
        <w:rPr>
          <w:rFonts w:ascii="Arial" w:hAnsi="Arial" w:cs="Arial"/>
          <w:b/>
          <w:bCs/>
        </w:rPr>
      </w:pPr>
      <w:r>
        <w:rPr>
          <w:rFonts w:ascii="Arial" w:hAnsi="Arial" w:cs="Arial"/>
          <w:b/>
          <w:bCs/>
        </w:rPr>
        <w:t xml:space="preserve">Synopsis of </w:t>
      </w:r>
      <w:r w:rsidR="00BF0DB7">
        <w:rPr>
          <w:rFonts w:ascii="Arial" w:hAnsi="Arial" w:cs="Arial"/>
          <w:b/>
          <w:bCs/>
        </w:rPr>
        <w:t>N</w:t>
      </w:r>
      <w:r>
        <w:rPr>
          <w:rFonts w:ascii="Arial" w:hAnsi="Arial" w:cs="Arial"/>
          <w:b/>
          <w:bCs/>
        </w:rPr>
        <w:t>arrative</w:t>
      </w:r>
    </w:p>
    <w:p w14:paraId="7D82440F" w14:textId="77777777" w:rsidR="00F33A2D" w:rsidRDefault="00F33A2D" w:rsidP="004E62CB">
      <w:pPr>
        <w:rPr>
          <w:rFonts w:ascii="Arial" w:hAnsi="Arial" w:cs="Arial"/>
        </w:rPr>
      </w:pPr>
    </w:p>
    <w:p w14:paraId="7C96C8AA" w14:textId="77777777" w:rsidR="00602AC0" w:rsidRPr="00BF0DB7" w:rsidRDefault="00F33A2D" w:rsidP="004E62CB">
      <w:pPr>
        <w:rPr>
          <w:rFonts w:ascii="Arial" w:hAnsi="Arial" w:cs="Arial"/>
          <w:u w:val="single"/>
        </w:rPr>
      </w:pPr>
      <w:r w:rsidRPr="00BF0DB7">
        <w:rPr>
          <w:rFonts w:ascii="Arial" w:hAnsi="Arial" w:cs="Arial"/>
          <w:u w:val="single"/>
        </w:rPr>
        <w:t>Panel 1.</w:t>
      </w:r>
      <w:r w:rsidR="00602AC0" w:rsidRPr="00BF0DB7">
        <w:rPr>
          <w:rFonts w:ascii="Arial" w:hAnsi="Arial" w:cs="Arial"/>
          <w:u w:val="single"/>
        </w:rPr>
        <w:t>2</w:t>
      </w:r>
      <w:r w:rsidRPr="00BF0DB7">
        <w:rPr>
          <w:rFonts w:ascii="Arial" w:hAnsi="Arial" w:cs="Arial"/>
          <w:u w:val="single"/>
        </w:rPr>
        <w:t xml:space="preserve"> </w:t>
      </w:r>
      <w:r w:rsidR="00602AC0" w:rsidRPr="00BF0DB7">
        <w:rPr>
          <w:rFonts w:ascii="Arial" w:hAnsi="Arial" w:cs="Arial"/>
          <w:u w:val="single"/>
        </w:rPr>
        <w:t>Britishness</w:t>
      </w:r>
      <w:r w:rsidRPr="00BF0DB7">
        <w:rPr>
          <w:rFonts w:ascii="Arial" w:hAnsi="Arial" w:cs="Arial"/>
          <w:u w:val="single"/>
        </w:rPr>
        <w:t xml:space="preserve"> </w:t>
      </w:r>
    </w:p>
    <w:p w14:paraId="0A43AB15" w14:textId="77777777" w:rsidR="00602AC0" w:rsidRPr="00BF0DB7" w:rsidRDefault="00602AC0" w:rsidP="004E62CB">
      <w:pPr>
        <w:rPr>
          <w:rFonts w:ascii="Arial" w:hAnsi="Arial" w:cs="Arial"/>
          <w:u w:val="single"/>
        </w:rPr>
      </w:pPr>
    </w:p>
    <w:p w14:paraId="58F680EF" w14:textId="71C557BF" w:rsidR="00602AC0" w:rsidRPr="00BF0DB7" w:rsidRDefault="00D50FED" w:rsidP="004E62CB">
      <w:pPr>
        <w:rPr>
          <w:rFonts w:ascii="Arial" w:hAnsi="Arial" w:cs="Arial"/>
        </w:rPr>
      </w:pPr>
      <w:r w:rsidRPr="00BF0DB7">
        <w:rPr>
          <w:rFonts w:ascii="Arial" w:hAnsi="Arial" w:cs="Arial"/>
        </w:rPr>
        <w:t>The</w:t>
      </w:r>
      <w:r w:rsidR="00A74E6C" w:rsidRPr="00BF0DB7">
        <w:rPr>
          <w:rFonts w:ascii="Arial" w:hAnsi="Arial" w:cs="Arial"/>
        </w:rPr>
        <w:t xml:space="preserve"> </w:t>
      </w:r>
      <w:r w:rsidRPr="00BF0DB7">
        <w:rPr>
          <w:rFonts w:ascii="Arial" w:hAnsi="Arial" w:cs="Arial"/>
        </w:rPr>
        <w:t xml:space="preserve">Army was created out of </w:t>
      </w:r>
      <w:r w:rsidR="005549EC" w:rsidRPr="00BF0DB7">
        <w:rPr>
          <w:rFonts w:ascii="Arial" w:hAnsi="Arial" w:cs="Arial"/>
        </w:rPr>
        <w:t xml:space="preserve">separate </w:t>
      </w:r>
      <w:r w:rsidRPr="00BF0DB7">
        <w:rPr>
          <w:rFonts w:ascii="Arial" w:hAnsi="Arial" w:cs="Arial"/>
        </w:rPr>
        <w:t xml:space="preserve">forces from England and Wales, </w:t>
      </w:r>
      <w:proofErr w:type="gramStart"/>
      <w:r w:rsidRPr="00BF0DB7">
        <w:rPr>
          <w:rFonts w:ascii="Arial" w:hAnsi="Arial" w:cs="Arial"/>
        </w:rPr>
        <w:t>Scotland</w:t>
      </w:r>
      <w:proofErr w:type="gramEnd"/>
      <w:r w:rsidRPr="00BF0DB7">
        <w:rPr>
          <w:rFonts w:ascii="Arial" w:hAnsi="Arial" w:cs="Arial"/>
        </w:rPr>
        <w:t xml:space="preserve"> and Ireland. </w:t>
      </w:r>
      <w:r w:rsidR="00A74E6C" w:rsidRPr="00BF0DB7">
        <w:rPr>
          <w:rFonts w:ascii="Arial" w:hAnsi="Arial" w:cs="Arial"/>
        </w:rPr>
        <w:t>From the 1690s, t</w:t>
      </w:r>
      <w:r w:rsidR="00030184" w:rsidRPr="00BF0DB7">
        <w:rPr>
          <w:rFonts w:ascii="Arial" w:hAnsi="Arial" w:cs="Arial"/>
        </w:rPr>
        <w:t xml:space="preserve">he crown </w:t>
      </w:r>
      <w:r w:rsidR="00D26007" w:rsidRPr="00BF0DB7">
        <w:rPr>
          <w:rFonts w:ascii="Arial" w:hAnsi="Arial" w:cs="Arial"/>
        </w:rPr>
        <w:t xml:space="preserve">sought to </w:t>
      </w:r>
      <w:r w:rsidR="00030184" w:rsidRPr="00BF0DB7">
        <w:rPr>
          <w:rFonts w:ascii="Arial" w:hAnsi="Arial" w:cs="Arial"/>
        </w:rPr>
        <w:t>redirect martial spirit away from rebellion and towards service in the British Army</w:t>
      </w:r>
      <w:r w:rsidR="00D26007" w:rsidRPr="00BF0DB7">
        <w:rPr>
          <w:rFonts w:ascii="Arial" w:hAnsi="Arial" w:cs="Arial"/>
        </w:rPr>
        <w:t>, bringing them</w:t>
      </w:r>
      <w:r w:rsidR="00030184" w:rsidRPr="00BF0DB7">
        <w:rPr>
          <w:rFonts w:ascii="Arial" w:hAnsi="Arial" w:cs="Arial"/>
        </w:rPr>
        <w:t xml:space="preserve"> together into a single army which celebrated and preserved the distinct identities of the Home Nations in its regimental structure. Although </w:t>
      </w:r>
      <w:r w:rsidR="00552223" w:rsidRPr="00BF0DB7">
        <w:rPr>
          <w:rFonts w:ascii="Arial" w:hAnsi="Arial" w:cs="Arial"/>
        </w:rPr>
        <w:t>Highland</w:t>
      </w:r>
      <w:r w:rsidR="00030184" w:rsidRPr="00BF0DB7">
        <w:rPr>
          <w:rFonts w:ascii="Arial" w:hAnsi="Arial" w:cs="Arial"/>
        </w:rPr>
        <w:t xml:space="preserve"> identity was suppressed after the defeat of the </w:t>
      </w:r>
      <w:proofErr w:type="spellStart"/>
      <w:r w:rsidR="00030184" w:rsidRPr="00BF0DB7">
        <w:rPr>
          <w:rFonts w:ascii="Arial" w:hAnsi="Arial" w:cs="Arial"/>
        </w:rPr>
        <w:t>Jacobites</w:t>
      </w:r>
      <w:proofErr w:type="spellEnd"/>
      <w:r w:rsidR="00030184" w:rsidRPr="00BF0DB7">
        <w:rPr>
          <w:rFonts w:ascii="Arial" w:hAnsi="Arial" w:cs="Arial"/>
        </w:rPr>
        <w:t xml:space="preserve"> in 1745, it was maintained </w:t>
      </w:r>
      <w:r w:rsidR="00D26007" w:rsidRPr="00BF0DB7">
        <w:rPr>
          <w:rFonts w:ascii="Arial" w:hAnsi="Arial" w:cs="Arial"/>
        </w:rPr>
        <w:t xml:space="preserve">and promoted </w:t>
      </w:r>
      <w:r w:rsidR="00030184" w:rsidRPr="00BF0DB7">
        <w:rPr>
          <w:rFonts w:ascii="Arial" w:hAnsi="Arial" w:cs="Arial"/>
        </w:rPr>
        <w:t>in the Army</w:t>
      </w:r>
      <w:r w:rsidR="00BF0DB7" w:rsidRPr="00BF0DB7">
        <w:rPr>
          <w:rFonts w:ascii="Arial" w:hAnsi="Arial" w:cs="Arial"/>
        </w:rPr>
        <w:t xml:space="preserve"> </w:t>
      </w:r>
      <w:proofErr w:type="gramStart"/>
      <w:r w:rsidR="00BF0DB7" w:rsidRPr="00BF0DB7">
        <w:rPr>
          <w:rFonts w:ascii="Arial" w:hAnsi="Arial" w:cs="Arial"/>
        </w:rPr>
        <w:t>e.</w:t>
      </w:r>
      <w:r w:rsidR="00CE1A1D" w:rsidRPr="00BF0DB7">
        <w:rPr>
          <w:rFonts w:ascii="Arial" w:hAnsi="Arial" w:cs="Arial"/>
        </w:rPr>
        <w:t>g.</w:t>
      </w:r>
      <w:proofErr w:type="gramEnd"/>
      <w:r w:rsidR="00CE1A1D" w:rsidRPr="00BF0DB7">
        <w:rPr>
          <w:rFonts w:ascii="Arial" w:hAnsi="Arial" w:cs="Arial"/>
        </w:rPr>
        <w:t xml:space="preserve"> couldn’t raise </w:t>
      </w:r>
      <w:r w:rsidR="00BF0DB7" w:rsidRPr="00BF0DB7">
        <w:rPr>
          <w:rFonts w:ascii="Arial" w:hAnsi="Arial" w:cs="Arial"/>
        </w:rPr>
        <w:t>H</w:t>
      </w:r>
      <w:r w:rsidR="00CE1A1D" w:rsidRPr="00BF0DB7">
        <w:rPr>
          <w:rFonts w:ascii="Arial" w:hAnsi="Arial" w:cs="Arial"/>
        </w:rPr>
        <w:t xml:space="preserve">ighland </w:t>
      </w:r>
      <w:r w:rsidR="00BF0DB7" w:rsidRPr="00BF0DB7">
        <w:rPr>
          <w:rFonts w:ascii="Arial" w:hAnsi="Arial" w:cs="Arial"/>
        </w:rPr>
        <w:t>R</w:t>
      </w:r>
      <w:r w:rsidR="00CE1A1D" w:rsidRPr="00BF0DB7">
        <w:rPr>
          <w:rFonts w:ascii="Arial" w:hAnsi="Arial" w:cs="Arial"/>
        </w:rPr>
        <w:t>egiments without the clan leaders blessi</w:t>
      </w:r>
      <w:r w:rsidR="009C100D" w:rsidRPr="00BF0DB7">
        <w:rPr>
          <w:rFonts w:ascii="Arial" w:hAnsi="Arial" w:cs="Arial"/>
        </w:rPr>
        <w:t>n</w:t>
      </w:r>
      <w:r w:rsidR="00CE1A1D" w:rsidRPr="00BF0DB7">
        <w:rPr>
          <w:rFonts w:ascii="Arial" w:hAnsi="Arial" w:cs="Arial"/>
        </w:rPr>
        <w:t>gs</w:t>
      </w:r>
    </w:p>
    <w:p w14:paraId="2AD12160" w14:textId="33FA361E" w:rsidR="00CE1A1D" w:rsidRPr="00BF0DB7" w:rsidRDefault="00CE1A1D" w:rsidP="004E62CB">
      <w:pPr>
        <w:rPr>
          <w:rFonts w:ascii="Arial" w:hAnsi="Arial" w:cs="Arial"/>
        </w:rPr>
      </w:pPr>
    </w:p>
    <w:p w14:paraId="20FAF95D" w14:textId="1022774D" w:rsidR="00CE1A1D" w:rsidRPr="00BF0DB7" w:rsidRDefault="00CE1A1D" w:rsidP="004E62CB">
      <w:pPr>
        <w:rPr>
          <w:rFonts w:ascii="Arial" w:hAnsi="Arial" w:cs="Arial"/>
        </w:rPr>
      </w:pPr>
      <w:r w:rsidRPr="00BF0DB7">
        <w:rPr>
          <w:rFonts w:ascii="Arial" w:hAnsi="Arial" w:cs="Arial"/>
        </w:rPr>
        <w:t>Local identities were made compatible with Britishness.</w:t>
      </w:r>
      <w:r w:rsidR="00051A49" w:rsidRPr="00BF0DB7">
        <w:rPr>
          <w:rFonts w:ascii="Arial" w:hAnsi="Arial" w:cs="Arial"/>
        </w:rPr>
        <w:t xml:space="preserve"> Integrated. Eventually </w:t>
      </w:r>
      <w:r w:rsidR="00781EE5" w:rsidRPr="00BF0DB7">
        <w:rPr>
          <w:rFonts w:ascii="Arial" w:hAnsi="Arial" w:cs="Arial"/>
        </w:rPr>
        <w:t xml:space="preserve">protestant </w:t>
      </w:r>
      <w:proofErr w:type="gramStart"/>
      <w:r w:rsidR="00BF0DB7" w:rsidRPr="00BF0DB7">
        <w:rPr>
          <w:rFonts w:ascii="Arial" w:hAnsi="Arial" w:cs="Arial"/>
        </w:rPr>
        <w:t>I</w:t>
      </w:r>
      <w:r w:rsidR="00781EE5" w:rsidRPr="00BF0DB7">
        <w:rPr>
          <w:rFonts w:ascii="Arial" w:hAnsi="Arial" w:cs="Arial"/>
        </w:rPr>
        <w:t>rish  and</w:t>
      </w:r>
      <w:proofErr w:type="gramEnd"/>
      <w:r w:rsidR="00BF0DB7" w:rsidRPr="00BF0DB7">
        <w:rPr>
          <w:rFonts w:ascii="Arial" w:hAnsi="Arial" w:cs="Arial"/>
        </w:rPr>
        <w:t xml:space="preserve"> </w:t>
      </w:r>
      <w:r w:rsidR="00051A49" w:rsidRPr="00BF0DB7">
        <w:rPr>
          <w:rFonts w:ascii="Arial" w:hAnsi="Arial" w:cs="Arial"/>
        </w:rPr>
        <w:t xml:space="preserve">catholic </w:t>
      </w:r>
      <w:r w:rsidR="00BF0DB7" w:rsidRPr="00BF0DB7">
        <w:rPr>
          <w:rFonts w:ascii="Arial" w:hAnsi="Arial" w:cs="Arial"/>
        </w:rPr>
        <w:t>I</w:t>
      </w:r>
      <w:r w:rsidR="00051A49" w:rsidRPr="00BF0DB7">
        <w:rPr>
          <w:rFonts w:ascii="Arial" w:hAnsi="Arial" w:cs="Arial"/>
        </w:rPr>
        <w:t>rish allowed to join up</w:t>
      </w:r>
    </w:p>
    <w:p w14:paraId="379C5419" w14:textId="03530E64" w:rsidR="00CE1A1D" w:rsidRPr="00BF0DB7" w:rsidRDefault="00CE1A1D" w:rsidP="004E62CB">
      <w:pPr>
        <w:rPr>
          <w:rFonts w:ascii="Arial" w:hAnsi="Arial" w:cs="Arial"/>
        </w:rPr>
      </w:pPr>
    </w:p>
    <w:p w14:paraId="0DCC6E65" w14:textId="61DB5C45" w:rsidR="00602AC0" w:rsidRPr="00BF0DB7" w:rsidRDefault="00CE1A1D" w:rsidP="004E62CB">
      <w:pPr>
        <w:rPr>
          <w:rFonts w:ascii="Arial" w:hAnsi="Arial" w:cs="Arial"/>
        </w:rPr>
      </w:pPr>
      <w:r w:rsidRPr="00BF0DB7">
        <w:rPr>
          <w:rFonts w:ascii="Arial" w:hAnsi="Arial" w:cs="Arial"/>
        </w:rPr>
        <w:t>Experience of military service</w:t>
      </w:r>
      <w:r w:rsidR="00051A49" w:rsidRPr="00BF0DB7">
        <w:rPr>
          <w:rFonts w:ascii="Arial" w:hAnsi="Arial" w:cs="Arial"/>
        </w:rPr>
        <w:t>, both regular and militia,</w:t>
      </w:r>
      <w:r w:rsidRPr="00BF0DB7">
        <w:rPr>
          <w:rFonts w:ascii="Arial" w:hAnsi="Arial" w:cs="Arial"/>
        </w:rPr>
        <w:t xml:space="preserve"> widened horizons</w:t>
      </w:r>
      <w:r w:rsidR="00051A49" w:rsidRPr="00BF0DB7">
        <w:rPr>
          <w:rFonts w:ascii="Arial" w:hAnsi="Arial" w:cs="Arial"/>
        </w:rPr>
        <w:t>, led to travel across Britain, overseas service,</w:t>
      </w:r>
      <w:r w:rsidRPr="00BF0DB7">
        <w:rPr>
          <w:rFonts w:ascii="Arial" w:hAnsi="Arial" w:cs="Arial"/>
        </w:rPr>
        <w:t xml:space="preserve"> and promoted Britishness</w:t>
      </w:r>
    </w:p>
    <w:p w14:paraId="35E93BD1" w14:textId="77777777" w:rsidR="00CE1A1D" w:rsidRPr="00BF0DB7" w:rsidRDefault="00CE1A1D" w:rsidP="004E62CB">
      <w:pPr>
        <w:rPr>
          <w:rFonts w:ascii="Arial" w:hAnsi="Arial" w:cs="Arial"/>
        </w:rPr>
      </w:pPr>
    </w:p>
    <w:p w14:paraId="02F1C203" w14:textId="376FA1B4" w:rsidR="00DB0371" w:rsidRPr="00BF0DB7" w:rsidRDefault="00D50FED" w:rsidP="004E62CB">
      <w:pPr>
        <w:rPr>
          <w:rFonts w:ascii="Arial" w:hAnsi="Arial" w:cs="Arial"/>
        </w:rPr>
      </w:pPr>
      <w:r w:rsidRPr="00BF0DB7">
        <w:rPr>
          <w:rFonts w:ascii="Arial" w:hAnsi="Arial" w:cs="Arial"/>
        </w:rPr>
        <w:t xml:space="preserve">In the second half of the nineteenth century, </w:t>
      </w:r>
      <w:proofErr w:type="gramStart"/>
      <w:r w:rsidRPr="00BF0DB7">
        <w:rPr>
          <w:rFonts w:ascii="Arial" w:hAnsi="Arial" w:cs="Arial"/>
        </w:rPr>
        <w:t>as a result of</w:t>
      </w:r>
      <w:proofErr w:type="gramEnd"/>
      <w:r w:rsidRPr="00BF0DB7">
        <w:rPr>
          <w:rFonts w:ascii="Arial" w:hAnsi="Arial" w:cs="Arial"/>
        </w:rPr>
        <w:t xml:space="preserve"> the Cardwell-Childers reforms and localisation, regiments created traditions </w:t>
      </w:r>
      <w:r w:rsidR="001138B2" w:rsidRPr="00BF0DB7">
        <w:rPr>
          <w:rFonts w:ascii="Arial" w:hAnsi="Arial" w:cs="Arial"/>
        </w:rPr>
        <w:t>to strengthen</w:t>
      </w:r>
      <w:r w:rsidR="00241141" w:rsidRPr="00BF0DB7">
        <w:rPr>
          <w:rFonts w:ascii="Arial" w:hAnsi="Arial" w:cs="Arial"/>
        </w:rPr>
        <w:t xml:space="preserve"> their county identities.</w:t>
      </w:r>
    </w:p>
    <w:p w14:paraId="509B39AD" w14:textId="6E008008" w:rsidR="00051A49" w:rsidRPr="00BF0DB7" w:rsidRDefault="00051A49" w:rsidP="004E62CB">
      <w:pPr>
        <w:rPr>
          <w:rFonts w:ascii="Arial" w:hAnsi="Arial" w:cs="Arial"/>
        </w:rPr>
      </w:pPr>
    </w:p>
    <w:p w14:paraId="243C991C" w14:textId="1509AA6E" w:rsidR="00051A49" w:rsidRPr="00BF0DB7" w:rsidRDefault="00051A49" w:rsidP="004E62CB">
      <w:pPr>
        <w:rPr>
          <w:rFonts w:ascii="Arial" w:hAnsi="Arial" w:cs="Arial"/>
        </w:rPr>
      </w:pPr>
      <w:r w:rsidRPr="00BF0DB7">
        <w:rPr>
          <w:rFonts w:ascii="Arial" w:hAnsi="Arial" w:cs="Arial"/>
        </w:rPr>
        <w:t>Army seen by many as a new manifestation of national power and civilians rejoice at its successes. Include some objects that reflect pride</w:t>
      </w:r>
      <w:r w:rsidR="006F03F2" w:rsidRPr="00BF0DB7">
        <w:rPr>
          <w:rFonts w:ascii="Arial" w:hAnsi="Arial" w:cs="Arial"/>
        </w:rPr>
        <w:t xml:space="preserve"> etc</w:t>
      </w:r>
    </w:p>
    <w:p w14:paraId="2EDBE9F2" w14:textId="45AAB44B" w:rsidR="006F03F2" w:rsidRPr="00BF0DB7" w:rsidRDefault="006F03F2" w:rsidP="004E62CB">
      <w:pPr>
        <w:rPr>
          <w:rFonts w:ascii="Arial" w:hAnsi="Arial" w:cs="Arial"/>
        </w:rPr>
      </w:pPr>
    </w:p>
    <w:p w14:paraId="40D370BF" w14:textId="6CAE2062" w:rsidR="006F03F2" w:rsidRPr="00BF0DB7" w:rsidRDefault="006F03F2" w:rsidP="004E62CB">
      <w:pPr>
        <w:rPr>
          <w:rFonts w:ascii="Arial" w:hAnsi="Arial" w:cs="Arial"/>
        </w:rPr>
      </w:pPr>
      <w:r w:rsidRPr="00BF0DB7">
        <w:rPr>
          <w:rFonts w:ascii="Arial" w:hAnsi="Arial" w:cs="Arial"/>
        </w:rPr>
        <w:t xml:space="preserve">Service in </w:t>
      </w:r>
      <w:r w:rsidR="00BF0DB7" w:rsidRPr="00BF0DB7">
        <w:rPr>
          <w:rFonts w:ascii="Arial" w:hAnsi="Arial" w:cs="Arial"/>
        </w:rPr>
        <w:t>the A</w:t>
      </w:r>
      <w:r w:rsidRPr="00BF0DB7">
        <w:rPr>
          <w:rFonts w:ascii="Arial" w:hAnsi="Arial" w:cs="Arial"/>
        </w:rPr>
        <w:t xml:space="preserve">rmy brought English, </w:t>
      </w:r>
      <w:r w:rsidR="00BF0DB7" w:rsidRPr="00BF0DB7">
        <w:rPr>
          <w:rFonts w:ascii="Arial" w:hAnsi="Arial" w:cs="Arial"/>
        </w:rPr>
        <w:t>W</w:t>
      </w:r>
      <w:r w:rsidRPr="00BF0DB7">
        <w:rPr>
          <w:rFonts w:ascii="Arial" w:hAnsi="Arial" w:cs="Arial"/>
        </w:rPr>
        <w:t xml:space="preserve">elsh, Scottish and </w:t>
      </w:r>
      <w:r w:rsidR="00BF0DB7" w:rsidRPr="00BF0DB7">
        <w:rPr>
          <w:rFonts w:ascii="Arial" w:hAnsi="Arial" w:cs="Arial"/>
        </w:rPr>
        <w:t>I</w:t>
      </w:r>
      <w:r w:rsidRPr="00BF0DB7">
        <w:rPr>
          <w:rFonts w:ascii="Arial" w:hAnsi="Arial" w:cs="Arial"/>
        </w:rPr>
        <w:t xml:space="preserve">rish together in a common endeavour seen by the public as </w:t>
      </w:r>
      <w:r w:rsidR="00BF0DB7" w:rsidRPr="00BF0DB7">
        <w:rPr>
          <w:rFonts w:ascii="Arial" w:hAnsi="Arial" w:cs="Arial"/>
        </w:rPr>
        <w:t>B</w:t>
      </w:r>
      <w:r w:rsidRPr="00BF0DB7">
        <w:rPr>
          <w:rFonts w:ascii="Arial" w:hAnsi="Arial" w:cs="Arial"/>
        </w:rPr>
        <w:t>ritishness at work</w:t>
      </w:r>
      <w:r w:rsidR="00BF0DB7" w:rsidRPr="00BF0DB7">
        <w:rPr>
          <w:rFonts w:ascii="Arial" w:hAnsi="Arial" w:cs="Arial"/>
        </w:rPr>
        <w:t>.</w:t>
      </w:r>
    </w:p>
    <w:p w14:paraId="6C4B0FD7" w14:textId="77777777" w:rsidR="00DB0371" w:rsidRPr="00BF0DB7" w:rsidRDefault="00DB0371" w:rsidP="004E62CB">
      <w:pPr>
        <w:rPr>
          <w:rFonts w:ascii="Arial" w:hAnsi="Arial" w:cs="Arial"/>
        </w:rPr>
      </w:pPr>
    </w:p>
    <w:p w14:paraId="1723E049" w14:textId="0FF5866C" w:rsidR="004E62CB" w:rsidRPr="00BF0DB7" w:rsidRDefault="00DB0371" w:rsidP="004E62CB">
      <w:pPr>
        <w:rPr>
          <w:rFonts w:ascii="Arial" w:hAnsi="Arial" w:cs="Arial"/>
        </w:rPr>
      </w:pPr>
      <w:r w:rsidRPr="00BF0DB7">
        <w:rPr>
          <w:rFonts w:ascii="Arial" w:hAnsi="Arial" w:cs="Arial"/>
          <w:color w:val="1D1C1D"/>
          <w:shd w:val="clear" w:color="auto" w:fill="FFFFFF"/>
          <w:lang w:eastAsia="en-US"/>
        </w:rPr>
        <w:t>The</w:t>
      </w:r>
      <w:r w:rsidR="004E62CB" w:rsidRPr="00BF0DB7">
        <w:rPr>
          <w:rFonts w:ascii="Arial" w:hAnsi="Arial" w:cs="Arial"/>
          <w:color w:val="1D1C1D"/>
          <w:shd w:val="clear" w:color="auto" w:fill="FFFFFF"/>
          <w:lang w:eastAsia="en-US"/>
        </w:rPr>
        <w:t xml:space="preserve"> succession of major wars with Catholic France forced the diverse peoples of a mainly Protestant culture into a closer union and reminded them of what they had in common. </w:t>
      </w:r>
      <w:r w:rsidR="00BF0DB7">
        <w:rPr>
          <w:rFonts w:ascii="Arial" w:hAnsi="Arial" w:cs="Arial"/>
          <w:color w:val="1D1C1D"/>
          <w:shd w:val="clear" w:color="auto" w:fill="FFFFFF"/>
          <w:lang w:eastAsia="en-US"/>
        </w:rPr>
        <w:t xml:space="preserve"> </w:t>
      </w:r>
      <w:r w:rsidR="004E62CB" w:rsidRPr="00BF0DB7">
        <w:rPr>
          <w:rFonts w:ascii="Arial" w:hAnsi="Arial" w:cs="Arial"/>
          <w:color w:val="1D1C1D"/>
          <w:shd w:val="clear" w:color="auto" w:fill="FFFFFF"/>
          <w:lang w:eastAsia="en-US"/>
        </w:rPr>
        <w:t>The</w:t>
      </w:r>
      <w:r w:rsidR="006F03F2" w:rsidRPr="00BF0DB7">
        <w:rPr>
          <w:rFonts w:ascii="Arial" w:hAnsi="Arial" w:cs="Arial"/>
          <w:color w:val="1D1C1D"/>
          <w:shd w:val="clear" w:color="auto" w:fill="FFFFFF"/>
          <w:lang w:eastAsia="en-US"/>
        </w:rPr>
        <w:t xml:space="preserve"> invasion threat was a strong unifying force. </w:t>
      </w:r>
      <w:r w:rsidR="00BF0DB7">
        <w:rPr>
          <w:rFonts w:ascii="Arial" w:hAnsi="Arial" w:cs="Arial"/>
          <w:color w:val="1D1C1D"/>
          <w:shd w:val="clear" w:color="auto" w:fill="FFFFFF"/>
          <w:lang w:eastAsia="en-US"/>
        </w:rPr>
        <w:t xml:space="preserve"> </w:t>
      </w:r>
      <w:r w:rsidR="006F03F2" w:rsidRPr="00BF0DB7">
        <w:rPr>
          <w:rFonts w:ascii="Arial" w:hAnsi="Arial" w:cs="Arial"/>
          <w:color w:val="1D1C1D"/>
          <w:shd w:val="clear" w:color="auto" w:fill="FFFFFF"/>
          <w:lang w:eastAsia="en-US"/>
        </w:rPr>
        <w:t>Lik</w:t>
      </w:r>
      <w:r w:rsidR="009C100D" w:rsidRPr="00BF0DB7">
        <w:rPr>
          <w:rFonts w:ascii="Arial" w:hAnsi="Arial" w:cs="Arial"/>
          <w:color w:val="1D1C1D"/>
          <w:shd w:val="clear" w:color="auto" w:fill="FFFFFF"/>
          <w:lang w:eastAsia="en-US"/>
        </w:rPr>
        <w:t>e</w:t>
      </w:r>
      <w:r w:rsidR="006F03F2" w:rsidRPr="00BF0DB7">
        <w:rPr>
          <w:rFonts w:ascii="Arial" w:hAnsi="Arial" w:cs="Arial"/>
          <w:color w:val="1D1C1D"/>
          <w:shd w:val="clear" w:color="auto" w:fill="FFFFFF"/>
          <w:lang w:eastAsia="en-US"/>
        </w:rPr>
        <w:t xml:space="preserve">wise, the </w:t>
      </w:r>
      <w:r w:rsidR="004E62CB" w:rsidRPr="00BF0DB7">
        <w:rPr>
          <w:rFonts w:ascii="Arial" w:hAnsi="Arial" w:cs="Arial"/>
          <w:color w:val="1D1C1D"/>
          <w:shd w:val="clear" w:color="auto" w:fill="FFFFFF"/>
          <w:lang w:eastAsia="en-US"/>
        </w:rPr>
        <w:t xml:space="preserve">British Empire, which was the prize of so many </w:t>
      </w:r>
      <w:r w:rsidR="00F40419" w:rsidRPr="00BF0DB7">
        <w:rPr>
          <w:rFonts w:ascii="Arial" w:hAnsi="Arial" w:cs="Arial"/>
          <w:color w:val="1D1C1D"/>
          <w:shd w:val="clear" w:color="auto" w:fill="FFFFFF"/>
          <w:lang w:eastAsia="en-US"/>
        </w:rPr>
        <w:t xml:space="preserve">military </w:t>
      </w:r>
      <w:r w:rsidR="004E62CB" w:rsidRPr="00BF0DB7">
        <w:rPr>
          <w:rFonts w:ascii="Arial" w:hAnsi="Arial" w:cs="Arial"/>
          <w:color w:val="1D1C1D"/>
          <w:shd w:val="clear" w:color="auto" w:fill="FFFFFF"/>
          <w:lang w:eastAsia="en-US"/>
        </w:rPr>
        <w:t xml:space="preserve">campaigns, also gave people from different ethnic and social backgrounds a powerful economic and political incentive to </w:t>
      </w:r>
      <w:r w:rsidR="0071593D" w:rsidRPr="00BF0DB7">
        <w:rPr>
          <w:rFonts w:ascii="Arial" w:hAnsi="Arial" w:cs="Arial"/>
          <w:color w:val="1D1C1D"/>
          <w:shd w:val="clear" w:color="auto" w:fill="FFFFFF"/>
          <w:lang w:eastAsia="en-US"/>
        </w:rPr>
        <w:t xml:space="preserve">embrace patriotism and </w:t>
      </w:r>
      <w:r w:rsidR="004E62CB" w:rsidRPr="00BF0DB7">
        <w:rPr>
          <w:rFonts w:ascii="Arial" w:hAnsi="Arial" w:cs="Arial"/>
          <w:color w:val="1D1C1D"/>
          <w:shd w:val="clear" w:color="auto" w:fill="FFFFFF"/>
          <w:lang w:eastAsia="en-US"/>
        </w:rPr>
        <w:t>define themselves as 'British'.</w:t>
      </w:r>
      <w:r w:rsidR="004E62CB" w:rsidRPr="00BF0DB7">
        <w:rPr>
          <w:rFonts w:ascii="Arial" w:hAnsi="Arial" w:cs="Arial"/>
          <w:shd w:val="clear" w:color="auto" w:fill="FFFFFF"/>
          <w:lang w:eastAsia="en-US"/>
        </w:rPr>
        <w:t> </w:t>
      </w:r>
    </w:p>
    <w:p w14:paraId="572C7A36" w14:textId="6059475A" w:rsidR="00FE2DCE" w:rsidRPr="00BF0DB7" w:rsidRDefault="00FE2DCE" w:rsidP="00136E84">
      <w:pPr>
        <w:rPr>
          <w:rFonts w:ascii="Arial" w:hAnsi="Arial" w:cs="Arial"/>
          <w:color w:val="1D1C1D"/>
          <w:shd w:val="clear" w:color="auto" w:fill="FFFFFF"/>
          <w:lang w:eastAsia="en-US"/>
        </w:rPr>
      </w:pPr>
    </w:p>
    <w:p w14:paraId="54FDB208" w14:textId="0DD5D159" w:rsidR="00225113" w:rsidRPr="00BF0DB7" w:rsidRDefault="00FE2DCE" w:rsidP="00225113">
      <w:pPr>
        <w:rPr>
          <w:rFonts w:ascii="Arial" w:hAnsi="Arial" w:cs="Arial"/>
          <w:color w:val="000000" w:themeColor="text1"/>
          <w:lang w:eastAsia="en-US"/>
        </w:rPr>
      </w:pPr>
      <w:r w:rsidRPr="00BF0DB7">
        <w:rPr>
          <w:rFonts w:ascii="Arial" w:hAnsi="Arial" w:cs="Arial"/>
          <w:color w:val="1D1C1D"/>
          <w:shd w:val="clear" w:color="auto" w:fill="FFFFFF"/>
          <w:lang w:eastAsia="en-US"/>
        </w:rPr>
        <w:t xml:space="preserve">The wars had other </w:t>
      </w:r>
      <w:r w:rsidR="009548A7" w:rsidRPr="00BF0DB7">
        <w:rPr>
          <w:rFonts w:ascii="Arial" w:hAnsi="Arial" w:cs="Arial"/>
          <w:color w:val="1D1C1D"/>
          <w:shd w:val="clear" w:color="auto" w:fill="FFFFFF"/>
          <w:lang w:eastAsia="en-US"/>
        </w:rPr>
        <w:t xml:space="preserve">impacts: </w:t>
      </w:r>
      <w:r w:rsidRPr="00BF0DB7">
        <w:rPr>
          <w:rFonts w:ascii="Arial" w:hAnsi="Arial" w:cs="Arial"/>
          <w:color w:val="333333"/>
          <w:shd w:val="clear" w:color="auto" w:fill="FCFCFC"/>
          <w:lang w:eastAsia="en-US"/>
        </w:rPr>
        <w:t>Paying for a large overseas military effort led to changes in the economy.</w:t>
      </w:r>
      <w:r w:rsidR="00BF0DB7">
        <w:rPr>
          <w:rFonts w:ascii="Arial" w:hAnsi="Arial" w:cs="Arial"/>
          <w:color w:val="333333"/>
          <w:shd w:val="clear" w:color="auto" w:fill="FCFCFC"/>
          <w:lang w:eastAsia="en-US"/>
        </w:rPr>
        <w:t xml:space="preserve"> </w:t>
      </w:r>
      <w:r w:rsidRPr="00BF0DB7">
        <w:rPr>
          <w:rFonts w:ascii="Arial" w:hAnsi="Arial" w:cs="Arial"/>
          <w:color w:val="333333"/>
          <w:shd w:val="clear" w:color="auto" w:fill="FCFCFC"/>
          <w:lang w:eastAsia="en-US"/>
        </w:rPr>
        <w:t xml:space="preserve"> In 1694, the Bank of England was formed to help finance </w:t>
      </w:r>
      <w:r w:rsidR="009548A7" w:rsidRPr="00BF0DB7">
        <w:rPr>
          <w:rFonts w:ascii="Arial" w:hAnsi="Arial" w:cs="Arial"/>
          <w:color w:val="333333"/>
          <w:shd w:val="clear" w:color="auto" w:fill="FCFCFC"/>
          <w:lang w:eastAsia="en-US"/>
        </w:rPr>
        <w:t xml:space="preserve">King </w:t>
      </w:r>
      <w:r w:rsidRPr="00BF0DB7">
        <w:rPr>
          <w:rFonts w:ascii="Arial" w:hAnsi="Arial" w:cs="Arial"/>
          <w:color w:val="333333"/>
          <w:shd w:val="clear" w:color="auto" w:fill="FCFCFC"/>
          <w:lang w:eastAsia="en-US"/>
        </w:rPr>
        <w:t>William</w:t>
      </w:r>
      <w:r w:rsidR="009548A7" w:rsidRPr="00BF0DB7">
        <w:rPr>
          <w:rFonts w:ascii="Arial" w:hAnsi="Arial" w:cs="Arial"/>
          <w:color w:val="333333"/>
          <w:shd w:val="clear" w:color="auto" w:fill="FCFCFC"/>
          <w:lang w:eastAsia="en-US"/>
        </w:rPr>
        <w:t xml:space="preserve"> III</w:t>
      </w:r>
      <w:r w:rsidRPr="00BF0DB7">
        <w:rPr>
          <w:rFonts w:ascii="Arial" w:hAnsi="Arial" w:cs="Arial"/>
          <w:color w:val="333333"/>
          <w:shd w:val="clear" w:color="auto" w:fill="FCFCFC"/>
          <w:lang w:eastAsia="en-US"/>
        </w:rPr>
        <w:t>'s war</w:t>
      </w:r>
      <w:r w:rsidR="009548A7" w:rsidRPr="00BF0DB7">
        <w:rPr>
          <w:rFonts w:ascii="Arial" w:hAnsi="Arial" w:cs="Arial"/>
          <w:color w:val="333333"/>
          <w:shd w:val="clear" w:color="auto" w:fill="FCFCFC"/>
          <w:lang w:eastAsia="en-US"/>
        </w:rPr>
        <w:t xml:space="preserve"> with France</w:t>
      </w:r>
      <w:r w:rsidRPr="00BF0DB7">
        <w:rPr>
          <w:rFonts w:ascii="Arial" w:hAnsi="Arial" w:cs="Arial"/>
          <w:color w:val="333333"/>
          <w:shd w:val="clear" w:color="auto" w:fill="FCFCFC"/>
          <w:lang w:eastAsia="en-US"/>
        </w:rPr>
        <w:t>.</w:t>
      </w:r>
      <w:r w:rsidR="00BF0DB7">
        <w:rPr>
          <w:rFonts w:ascii="Arial" w:hAnsi="Arial" w:cs="Arial"/>
          <w:color w:val="333333"/>
          <w:shd w:val="clear" w:color="auto" w:fill="FCFCFC"/>
          <w:lang w:eastAsia="en-US"/>
        </w:rPr>
        <w:t xml:space="preserve">  </w:t>
      </w:r>
      <w:r w:rsidRPr="00BF0DB7">
        <w:rPr>
          <w:rFonts w:ascii="Arial" w:hAnsi="Arial" w:cs="Arial"/>
          <w:color w:val="333333"/>
          <w:shd w:val="clear" w:color="auto" w:fill="FCFCFC"/>
          <w:lang w:eastAsia="en-US"/>
        </w:rPr>
        <w:t>The Bank’s shareholders lent money to the Government at interest - the beginning of the National Debt.</w:t>
      </w:r>
      <w:r w:rsidR="00BF0DB7">
        <w:rPr>
          <w:rFonts w:ascii="Arial" w:hAnsi="Arial" w:cs="Arial"/>
          <w:color w:val="333333"/>
          <w:shd w:val="clear" w:color="auto" w:fill="FCFCFC"/>
          <w:lang w:eastAsia="en-US"/>
        </w:rPr>
        <w:t xml:space="preserve"> </w:t>
      </w:r>
      <w:r w:rsidR="009548A7" w:rsidRPr="00BF0DB7">
        <w:rPr>
          <w:rFonts w:ascii="Arial" w:hAnsi="Arial" w:cs="Arial"/>
          <w:color w:val="333333"/>
          <w:shd w:val="clear" w:color="auto" w:fill="FCFCFC"/>
          <w:lang w:eastAsia="en-US"/>
        </w:rPr>
        <w:t xml:space="preserve"> I</w:t>
      </w:r>
      <w:r w:rsidR="009548A7" w:rsidRPr="00BF0DB7">
        <w:rPr>
          <w:rFonts w:ascii="Arial" w:hAnsi="Arial" w:cs="Arial"/>
          <w:color w:val="202122"/>
          <w:shd w:val="clear" w:color="auto" w:fill="FFFFFF"/>
        </w:rPr>
        <w:t>ncome tax was introduced 1798 to</w:t>
      </w:r>
      <w:r w:rsidR="00602AC0" w:rsidRPr="00BF0DB7">
        <w:rPr>
          <w:rFonts w:ascii="Arial" w:hAnsi="Arial" w:cs="Arial"/>
          <w:color w:val="202122"/>
          <w:shd w:val="clear" w:color="auto" w:fill="FFFFFF"/>
        </w:rPr>
        <w:t xml:space="preserve"> help</w:t>
      </w:r>
      <w:r w:rsidR="009548A7" w:rsidRPr="00BF0DB7">
        <w:rPr>
          <w:rFonts w:ascii="Arial" w:hAnsi="Arial" w:cs="Arial"/>
          <w:color w:val="202122"/>
          <w:shd w:val="clear" w:color="auto" w:fill="FFFFFF"/>
        </w:rPr>
        <w:t xml:space="preserve"> pay for the conflicts against Revolutionary and Napoleonic France</w:t>
      </w:r>
      <w:r w:rsidR="00BF0DB7" w:rsidRPr="00BF0DB7">
        <w:rPr>
          <w:rFonts w:ascii="Arial" w:hAnsi="Arial" w:cs="Arial"/>
          <w:color w:val="202122"/>
          <w:shd w:val="clear" w:color="auto" w:fill="FFFFFF"/>
        </w:rPr>
        <w:t>.  T</w:t>
      </w:r>
      <w:r w:rsidR="00225113" w:rsidRPr="00BF0DB7">
        <w:rPr>
          <w:rFonts w:ascii="Arial" w:hAnsi="Arial" w:cs="Arial"/>
          <w:color w:val="000000" w:themeColor="text1"/>
          <w:spacing w:val="-8"/>
          <w:shd w:val="clear" w:color="auto" w:fill="FFFFFF"/>
          <w:lang w:eastAsia="en-US"/>
        </w:rPr>
        <w:t>he image of the territorially sovereign and institutionally independent Britain confronting military tyrants and regimes is the single most important part of British national identity.</w:t>
      </w:r>
    </w:p>
    <w:p w14:paraId="2064B054" w14:textId="77777777" w:rsidR="00225113" w:rsidRPr="00BF0DB7" w:rsidRDefault="00225113" w:rsidP="009548A7">
      <w:pPr>
        <w:rPr>
          <w:rFonts w:ascii="Arial" w:hAnsi="Arial" w:cs="Arial"/>
          <w:lang w:eastAsia="en-US"/>
        </w:rPr>
      </w:pPr>
    </w:p>
    <w:p w14:paraId="5C5E04E4" w14:textId="4F0EE1FC" w:rsidR="00781EE5" w:rsidRPr="00BF0DB7" w:rsidRDefault="00781EE5" w:rsidP="00FE2DCE">
      <w:pPr>
        <w:rPr>
          <w:rFonts w:ascii="Arial" w:hAnsi="Arial" w:cs="Arial"/>
          <w:lang w:eastAsia="en-US"/>
        </w:rPr>
      </w:pPr>
      <w:r w:rsidRPr="00BF0DB7">
        <w:rPr>
          <w:rFonts w:ascii="Arial" w:hAnsi="Arial" w:cs="Arial"/>
          <w:lang w:eastAsia="en-US"/>
        </w:rPr>
        <w:t>1707 – Scottish Army establishment abolished on act of union</w:t>
      </w:r>
    </w:p>
    <w:p w14:paraId="788CB036" w14:textId="451FC676" w:rsidR="00BF0DB7" w:rsidRDefault="00781EE5">
      <w:pPr>
        <w:rPr>
          <w:rFonts w:ascii="Arial" w:hAnsi="Arial" w:cs="Arial"/>
          <w:u w:val="single"/>
        </w:rPr>
      </w:pPr>
      <w:r w:rsidRPr="00BF0DB7">
        <w:rPr>
          <w:rFonts w:ascii="Arial" w:hAnsi="Arial" w:cs="Arial"/>
          <w:lang w:eastAsia="en-US"/>
        </w:rPr>
        <w:t>1801 – Irish establishment abolished following Act of Union</w:t>
      </w:r>
      <w:r w:rsidR="00BF0DB7">
        <w:rPr>
          <w:rFonts w:ascii="Arial" w:hAnsi="Arial" w:cs="Arial"/>
          <w:u w:val="single"/>
        </w:rPr>
        <w:br w:type="page"/>
      </w:r>
    </w:p>
    <w:p w14:paraId="1820050D" w14:textId="68B5A6C7" w:rsidR="004C77E5" w:rsidRPr="00BF0DB7" w:rsidRDefault="00DE2480" w:rsidP="000603F7">
      <w:pPr>
        <w:rPr>
          <w:rFonts w:ascii="Arial" w:hAnsi="Arial" w:cs="Arial"/>
        </w:rPr>
      </w:pPr>
      <w:r w:rsidRPr="00BF0DB7">
        <w:rPr>
          <w:rFonts w:ascii="Arial" w:hAnsi="Arial" w:cs="Arial"/>
          <w:u w:val="single"/>
        </w:rPr>
        <w:lastRenderedPageBreak/>
        <w:t>Pomp and Circumstance</w:t>
      </w:r>
      <w:r w:rsidR="00194642" w:rsidRPr="00BF0DB7">
        <w:rPr>
          <w:rFonts w:ascii="Arial" w:hAnsi="Arial" w:cs="Arial"/>
        </w:rPr>
        <w:t xml:space="preserve"> - </w:t>
      </w:r>
      <w:r w:rsidR="0013601A" w:rsidRPr="00BF0DB7">
        <w:rPr>
          <w:rFonts w:ascii="Arial" w:hAnsi="Arial" w:cs="Arial"/>
        </w:rPr>
        <w:t>t</w:t>
      </w:r>
      <w:r w:rsidR="00C14022" w:rsidRPr="00BF0DB7">
        <w:rPr>
          <w:rFonts w:ascii="Arial" w:hAnsi="Arial" w:cs="Arial"/>
        </w:rPr>
        <w:t xml:space="preserve">he </w:t>
      </w:r>
      <w:r w:rsidR="00194642" w:rsidRPr="00BF0DB7">
        <w:rPr>
          <w:rFonts w:ascii="Arial" w:hAnsi="Arial" w:cs="Arial"/>
        </w:rPr>
        <w:t>Army</w:t>
      </w:r>
      <w:r w:rsidR="00727A9C" w:rsidRPr="00BF0DB7">
        <w:rPr>
          <w:rFonts w:ascii="Arial" w:hAnsi="Arial" w:cs="Arial"/>
        </w:rPr>
        <w:t xml:space="preserve"> plays a role in almost all</w:t>
      </w:r>
      <w:r w:rsidR="00194642" w:rsidRPr="00BF0DB7">
        <w:rPr>
          <w:rFonts w:ascii="Arial" w:hAnsi="Arial" w:cs="Arial"/>
        </w:rPr>
        <w:t xml:space="preserve"> national observances </w:t>
      </w:r>
      <w:r w:rsidR="00C14022" w:rsidRPr="00BF0DB7">
        <w:rPr>
          <w:rFonts w:ascii="Arial" w:hAnsi="Arial" w:cs="Arial"/>
        </w:rPr>
        <w:t>and state events</w:t>
      </w:r>
      <w:r w:rsidR="000E19F3" w:rsidRPr="00BF0DB7">
        <w:rPr>
          <w:rFonts w:ascii="Arial" w:hAnsi="Arial" w:cs="Arial"/>
        </w:rPr>
        <w:t xml:space="preserve"> </w:t>
      </w:r>
      <w:proofErr w:type="gramStart"/>
      <w:r w:rsidR="000E19F3" w:rsidRPr="00BF0DB7">
        <w:rPr>
          <w:rFonts w:ascii="Arial" w:hAnsi="Arial" w:cs="Arial"/>
        </w:rPr>
        <w:t>e.g.</w:t>
      </w:r>
      <w:proofErr w:type="gramEnd"/>
      <w:r w:rsidR="000E19F3" w:rsidRPr="00BF0DB7">
        <w:rPr>
          <w:rFonts w:ascii="Arial" w:hAnsi="Arial" w:cs="Arial"/>
        </w:rPr>
        <w:t xml:space="preserve"> </w:t>
      </w:r>
      <w:r w:rsidR="003442C0" w:rsidRPr="00BF0DB7">
        <w:rPr>
          <w:rFonts w:ascii="Arial" w:hAnsi="Arial" w:cs="Arial"/>
        </w:rPr>
        <w:t xml:space="preserve">guards of honour for </w:t>
      </w:r>
      <w:r w:rsidR="00360C05" w:rsidRPr="00BF0DB7">
        <w:rPr>
          <w:rFonts w:ascii="Arial" w:hAnsi="Arial" w:cs="Arial"/>
        </w:rPr>
        <w:t>the State Opening of Parliament</w:t>
      </w:r>
      <w:r w:rsidR="00974687" w:rsidRPr="00BF0DB7">
        <w:rPr>
          <w:rFonts w:ascii="Arial" w:hAnsi="Arial" w:cs="Arial"/>
        </w:rPr>
        <w:t xml:space="preserve">, </w:t>
      </w:r>
      <w:r w:rsidR="00B4596F" w:rsidRPr="00BF0DB7">
        <w:rPr>
          <w:rFonts w:ascii="Arial" w:hAnsi="Arial" w:cs="Arial"/>
        </w:rPr>
        <w:t xml:space="preserve">Trooping the Colour, </w:t>
      </w:r>
      <w:r w:rsidR="009E6AC4" w:rsidRPr="00BF0DB7">
        <w:rPr>
          <w:rFonts w:ascii="Arial" w:hAnsi="Arial" w:cs="Arial"/>
        </w:rPr>
        <w:t xml:space="preserve">reviews, </w:t>
      </w:r>
      <w:r w:rsidR="00B4596F" w:rsidRPr="00BF0DB7">
        <w:rPr>
          <w:rFonts w:ascii="Arial" w:hAnsi="Arial" w:cs="Arial"/>
        </w:rPr>
        <w:t xml:space="preserve">coronations, </w:t>
      </w:r>
      <w:r w:rsidR="00974687" w:rsidRPr="00BF0DB7">
        <w:rPr>
          <w:rFonts w:ascii="Arial" w:hAnsi="Arial" w:cs="Arial"/>
        </w:rPr>
        <w:t>r</w:t>
      </w:r>
      <w:r w:rsidR="000E19F3" w:rsidRPr="00BF0DB7">
        <w:rPr>
          <w:rFonts w:ascii="Arial" w:hAnsi="Arial" w:cs="Arial"/>
        </w:rPr>
        <w:t xml:space="preserve">oyal weddings, </w:t>
      </w:r>
      <w:r w:rsidR="00974687" w:rsidRPr="00BF0DB7">
        <w:rPr>
          <w:rFonts w:ascii="Arial" w:hAnsi="Arial" w:cs="Arial"/>
        </w:rPr>
        <w:t>j</w:t>
      </w:r>
      <w:r w:rsidR="00C65D69" w:rsidRPr="00BF0DB7">
        <w:rPr>
          <w:rFonts w:ascii="Arial" w:hAnsi="Arial" w:cs="Arial"/>
        </w:rPr>
        <w:t>ubilees</w:t>
      </w:r>
      <w:r w:rsidR="00360C05" w:rsidRPr="00BF0DB7">
        <w:rPr>
          <w:rFonts w:ascii="Arial" w:hAnsi="Arial" w:cs="Arial"/>
        </w:rPr>
        <w:t>,</w:t>
      </w:r>
      <w:r w:rsidR="00974687" w:rsidRPr="00BF0DB7">
        <w:rPr>
          <w:rFonts w:ascii="Arial" w:hAnsi="Arial" w:cs="Arial"/>
        </w:rPr>
        <w:t xml:space="preserve"> state funerals</w:t>
      </w:r>
      <w:r w:rsidR="009E6AC4" w:rsidRPr="00BF0DB7">
        <w:rPr>
          <w:rFonts w:ascii="Arial" w:hAnsi="Arial" w:cs="Arial"/>
        </w:rPr>
        <w:t>, victory parades</w:t>
      </w:r>
      <w:r w:rsidR="00360C05" w:rsidRPr="00BF0DB7">
        <w:rPr>
          <w:rFonts w:ascii="Arial" w:hAnsi="Arial" w:cs="Arial"/>
        </w:rPr>
        <w:t xml:space="preserve"> and </w:t>
      </w:r>
      <w:r w:rsidR="009E6AC4" w:rsidRPr="00BF0DB7">
        <w:rPr>
          <w:rFonts w:ascii="Arial" w:hAnsi="Arial" w:cs="Arial"/>
        </w:rPr>
        <w:t>peace celebrations</w:t>
      </w:r>
      <w:r w:rsidR="00C65D69" w:rsidRPr="00BF0DB7">
        <w:rPr>
          <w:rFonts w:ascii="Arial" w:hAnsi="Arial" w:cs="Arial"/>
        </w:rPr>
        <w:t>.</w:t>
      </w:r>
      <w:r w:rsidR="00727A9C" w:rsidRPr="00BF0DB7">
        <w:rPr>
          <w:rFonts w:ascii="Arial" w:hAnsi="Arial" w:cs="Arial"/>
        </w:rPr>
        <w:t xml:space="preserve"> </w:t>
      </w:r>
      <w:r w:rsidR="0013601A" w:rsidRPr="00BF0DB7">
        <w:rPr>
          <w:rFonts w:ascii="Arial" w:hAnsi="Arial" w:cs="Arial"/>
        </w:rPr>
        <w:t>t</w:t>
      </w:r>
      <w:r w:rsidR="00A3158C" w:rsidRPr="00BF0DB7">
        <w:rPr>
          <w:rFonts w:ascii="Arial" w:hAnsi="Arial" w:cs="Arial"/>
        </w:rPr>
        <w:t xml:space="preserve">he presence of soldiers on home soil has had an impact on our towns and cities and </w:t>
      </w:r>
      <w:r w:rsidR="005549EC" w:rsidRPr="00BF0DB7">
        <w:rPr>
          <w:rFonts w:ascii="Arial" w:hAnsi="Arial" w:cs="Arial"/>
        </w:rPr>
        <w:t>projecting British identity to visitors</w:t>
      </w:r>
      <w:r w:rsidR="00A3158C" w:rsidRPr="00BF0DB7">
        <w:rPr>
          <w:rFonts w:ascii="Arial" w:hAnsi="Arial" w:cs="Arial"/>
        </w:rPr>
        <w:t xml:space="preserve"> </w:t>
      </w:r>
      <w:proofErr w:type="gramStart"/>
      <w:r w:rsidR="00A3158C" w:rsidRPr="00BF0DB7">
        <w:rPr>
          <w:rFonts w:ascii="Arial" w:hAnsi="Arial" w:cs="Arial"/>
        </w:rPr>
        <w:t>e.g.</w:t>
      </w:r>
      <w:proofErr w:type="gramEnd"/>
      <w:r w:rsidR="00A3158C" w:rsidRPr="00BF0DB7">
        <w:rPr>
          <w:rFonts w:ascii="Arial" w:hAnsi="Arial" w:cs="Arial"/>
        </w:rPr>
        <w:t xml:space="preserve"> </w:t>
      </w:r>
      <w:r w:rsidR="00727A9C" w:rsidRPr="00BF0DB7">
        <w:rPr>
          <w:rFonts w:ascii="Arial" w:hAnsi="Arial" w:cs="Arial"/>
        </w:rPr>
        <w:t>Changing of the Guard ceremonies, military bands</w:t>
      </w:r>
      <w:r w:rsidR="004A0D2E" w:rsidRPr="00BF0DB7">
        <w:rPr>
          <w:rFonts w:ascii="Arial" w:hAnsi="Arial" w:cs="Arial"/>
        </w:rPr>
        <w:t>, the presentation of colours,</w:t>
      </w:r>
      <w:r w:rsidR="00727A9C" w:rsidRPr="00BF0DB7">
        <w:rPr>
          <w:rFonts w:ascii="Arial" w:hAnsi="Arial" w:cs="Arial"/>
        </w:rPr>
        <w:t xml:space="preserve"> parades</w:t>
      </w:r>
      <w:r w:rsidR="004A0D2E" w:rsidRPr="00BF0DB7">
        <w:rPr>
          <w:rFonts w:ascii="Arial" w:hAnsi="Arial" w:cs="Arial"/>
        </w:rPr>
        <w:t xml:space="preserve"> and </w:t>
      </w:r>
      <w:r w:rsidR="001138B2" w:rsidRPr="00BF0DB7">
        <w:rPr>
          <w:rFonts w:ascii="Arial" w:hAnsi="Arial" w:cs="Arial"/>
        </w:rPr>
        <w:t>other military events.</w:t>
      </w:r>
      <w:r w:rsidR="00552223" w:rsidRPr="00BF0DB7">
        <w:rPr>
          <w:rFonts w:ascii="Arial" w:hAnsi="Arial" w:cs="Arial"/>
        </w:rPr>
        <w:t xml:space="preserve"> </w:t>
      </w:r>
      <w:r w:rsidR="00BF0DB7">
        <w:rPr>
          <w:rFonts w:ascii="Arial" w:hAnsi="Arial" w:cs="Arial"/>
        </w:rPr>
        <w:t xml:space="preserve"> </w:t>
      </w:r>
      <w:r w:rsidR="00552223" w:rsidRPr="00BF0DB7">
        <w:rPr>
          <w:rFonts w:ascii="Arial" w:hAnsi="Arial" w:cs="Arial"/>
        </w:rPr>
        <w:t>Freedom of towns etc,</w:t>
      </w:r>
      <w:r w:rsidR="008057B8" w:rsidRPr="00BF0DB7">
        <w:rPr>
          <w:rFonts w:ascii="Arial" w:hAnsi="Arial" w:cs="Arial"/>
        </w:rPr>
        <w:t xml:space="preserve"> </w:t>
      </w:r>
      <w:r w:rsidR="007F3DE7" w:rsidRPr="00BF0DB7">
        <w:rPr>
          <w:rFonts w:ascii="Arial" w:hAnsi="Arial" w:cs="Arial"/>
        </w:rPr>
        <w:t>steal from Society gallery</w:t>
      </w:r>
    </w:p>
    <w:p w14:paraId="0B687666" w14:textId="77777777" w:rsidR="00F5600C" w:rsidRPr="00BF0DB7" w:rsidRDefault="00F5600C" w:rsidP="00A97388">
      <w:pPr>
        <w:rPr>
          <w:rFonts w:ascii="Arial" w:hAnsi="Arial" w:cs="Arial"/>
        </w:rPr>
      </w:pPr>
    </w:p>
    <w:p w14:paraId="304F7F5D" w14:textId="7621A838" w:rsidR="00F34324" w:rsidRPr="00BF0DB7" w:rsidRDefault="00DE2480" w:rsidP="008057B8">
      <w:pPr>
        <w:rPr>
          <w:rFonts w:ascii="Arial" w:hAnsi="Arial" w:cs="Arial"/>
        </w:rPr>
      </w:pPr>
      <w:r w:rsidRPr="00BF0DB7">
        <w:rPr>
          <w:rFonts w:ascii="Arial" w:hAnsi="Arial" w:cs="Arial"/>
          <w:u w:val="single"/>
        </w:rPr>
        <w:t xml:space="preserve">Lest we </w:t>
      </w:r>
      <w:proofErr w:type="gramStart"/>
      <w:r w:rsidRPr="00BF0DB7">
        <w:rPr>
          <w:rFonts w:ascii="Arial" w:hAnsi="Arial" w:cs="Arial"/>
          <w:u w:val="single"/>
        </w:rPr>
        <w:t xml:space="preserve">forget </w:t>
      </w:r>
      <w:r w:rsidR="00194642" w:rsidRPr="00BF0DB7">
        <w:rPr>
          <w:rFonts w:ascii="Arial" w:hAnsi="Arial" w:cs="Arial"/>
        </w:rPr>
        <w:t xml:space="preserve"> </w:t>
      </w:r>
      <w:r w:rsidR="00727A9C" w:rsidRPr="00BF0DB7">
        <w:rPr>
          <w:rFonts w:ascii="Arial" w:hAnsi="Arial" w:cs="Arial"/>
        </w:rPr>
        <w:t>-</w:t>
      </w:r>
      <w:proofErr w:type="gramEnd"/>
      <w:r w:rsidR="00727A9C" w:rsidRPr="00BF0DB7">
        <w:rPr>
          <w:rFonts w:ascii="Arial" w:hAnsi="Arial" w:cs="Arial"/>
        </w:rPr>
        <w:t xml:space="preserve"> </w:t>
      </w:r>
      <w:r w:rsidR="005549EC" w:rsidRPr="00BF0DB7">
        <w:rPr>
          <w:rFonts w:ascii="Arial" w:hAnsi="Arial" w:cs="Arial"/>
        </w:rPr>
        <w:t xml:space="preserve">The Army and its cadets are at the heart of Remembrance ceremonies held across </w:t>
      </w:r>
      <w:r w:rsidR="00727A9C" w:rsidRPr="00BF0DB7">
        <w:rPr>
          <w:rFonts w:ascii="Arial" w:hAnsi="Arial" w:cs="Arial"/>
        </w:rPr>
        <w:t xml:space="preserve">the </w:t>
      </w:r>
      <w:r w:rsidR="00C70EDF" w:rsidRPr="00BF0DB7">
        <w:rPr>
          <w:rFonts w:ascii="Arial" w:hAnsi="Arial" w:cs="Arial"/>
        </w:rPr>
        <w:t>country</w:t>
      </w:r>
      <w:r w:rsidR="005549EC" w:rsidRPr="00BF0DB7">
        <w:rPr>
          <w:rFonts w:ascii="Arial" w:hAnsi="Arial" w:cs="Arial"/>
        </w:rPr>
        <w:t xml:space="preserve">. </w:t>
      </w:r>
      <w:r w:rsidR="00BF0DB7">
        <w:rPr>
          <w:rFonts w:ascii="Arial" w:hAnsi="Arial" w:cs="Arial"/>
        </w:rPr>
        <w:t xml:space="preserve"> </w:t>
      </w:r>
      <w:r w:rsidR="000C42FB" w:rsidRPr="00BF0DB7">
        <w:rPr>
          <w:rFonts w:ascii="Arial" w:hAnsi="Arial" w:cs="Arial"/>
        </w:rPr>
        <w:t xml:space="preserve">In villages, </w:t>
      </w:r>
      <w:proofErr w:type="gramStart"/>
      <w:r w:rsidR="000C42FB" w:rsidRPr="00BF0DB7">
        <w:rPr>
          <w:rFonts w:ascii="Arial" w:hAnsi="Arial" w:cs="Arial"/>
        </w:rPr>
        <w:t>towns</w:t>
      </w:r>
      <w:proofErr w:type="gramEnd"/>
      <w:r w:rsidR="000C42FB" w:rsidRPr="00BF0DB7">
        <w:rPr>
          <w:rFonts w:ascii="Arial" w:hAnsi="Arial" w:cs="Arial"/>
        </w:rPr>
        <w:t xml:space="preserve"> and cities across the country we</w:t>
      </w:r>
      <w:r w:rsidR="005549EC" w:rsidRPr="00BF0DB7">
        <w:rPr>
          <w:rFonts w:ascii="Arial" w:hAnsi="Arial" w:cs="Arial"/>
        </w:rPr>
        <w:t xml:space="preserve"> commemorate </w:t>
      </w:r>
      <w:r w:rsidR="00C70EDF" w:rsidRPr="00BF0DB7">
        <w:rPr>
          <w:rFonts w:ascii="Arial" w:hAnsi="Arial" w:cs="Arial"/>
        </w:rPr>
        <w:t xml:space="preserve">the debt that </w:t>
      </w:r>
      <w:r w:rsidR="0013601A" w:rsidRPr="00BF0DB7">
        <w:rPr>
          <w:rFonts w:ascii="Arial" w:hAnsi="Arial" w:cs="Arial"/>
        </w:rPr>
        <w:t>we owe</w:t>
      </w:r>
      <w:r w:rsidR="00C70EDF" w:rsidRPr="00BF0DB7">
        <w:rPr>
          <w:rFonts w:ascii="Arial" w:hAnsi="Arial" w:cs="Arial"/>
        </w:rPr>
        <w:t xml:space="preserve"> to all those who have sacrifice</w:t>
      </w:r>
      <w:r w:rsidR="00475DFD" w:rsidRPr="00BF0DB7">
        <w:rPr>
          <w:rFonts w:ascii="Arial" w:hAnsi="Arial" w:cs="Arial"/>
        </w:rPr>
        <w:t>d their lives</w:t>
      </w:r>
      <w:r w:rsidR="00C70EDF" w:rsidRPr="00BF0DB7">
        <w:rPr>
          <w:rFonts w:ascii="Arial" w:hAnsi="Arial" w:cs="Arial"/>
        </w:rPr>
        <w:t xml:space="preserve"> </w:t>
      </w:r>
      <w:r w:rsidR="0013601A" w:rsidRPr="00BF0DB7">
        <w:rPr>
          <w:rFonts w:ascii="Arial" w:hAnsi="Arial" w:cs="Arial"/>
        </w:rPr>
        <w:t>for</w:t>
      </w:r>
      <w:r w:rsidR="00C70EDF" w:rsidRPr="00BF0DB7">
        <w:rPr>
          <w:rFonts w:ascii="Arial" w:hAnsi="Arial" w:cs="Arial"/>
        </w:rPr>
        <w:t xml:space="preserve"> the defence of the realm</w:t>
      </w:r>
      <w:r w:rsidR="005549EC" w:rsidRPr="00BF0DB7">
        <w:rPr>
          <w:rFonts w:ascii="Arial" w:hAnsi="Arial" w:cs="Arial"/>
        </w:rPr>
        <w:t xml:space="preserve"> and in the service of others</w:t>
      </w:r>
      <w:r w:rsidR="00C70EDF" w:rsidRPr="00BF0DB7">
        <w:rPr>
          <w:rFonts w:ascii="Arial" w:hAnsi="Arial" w:cs="Arial"/>
        </w:rPr>
        <w:t>.</w:t>
      </w:r>
    </w:p>
    <w:p w14:paraId="1B02B738" w14:textId="523B99C9" w:rsidR="00FE3C2E" w:rsidRPr="00BF0DB7" w:rsidRDefault="00FE3C2E" w:rsidP="008057B8">
      <w:pPr>
        <w:rPr>
          <w:rFonts w:ascii="Arial" w:hAnsi="Arial" w:cs="Arial"/>
        </w:rPr>
      </w:pPr>
    </w:p>
    <w:p w14:paraId="568B696D" w14:textId="66DB2C3B" w:rsidR="002555B6" w:rsidRPr="00BF0DB7" w:rsidRDefault="00FE3C2E" w:rsidP="00D42245">
      <w:pPr>
        <w:rPr>
          <w:rFonts w:ascii="Arial" w:hAnsi="Arial" w:cs="Arial"/>
          <w:u w:val="single"/>
        </w:rPr>
      </w:pPr>
      <w:r w:rsidRPr="00BF0DB7">
        <w:rPr>
          <w:rFonts w:ascii="Arial" w:hAnsi="Arial" w:cs="Arial"/>
          <w:u w:val="single"/>
        </w:rPr>
        <w:t>Pride/charity</w:t>
      </w:r>
    </w:p>
    <w:p w14:paraId="4B1D87BD" w14:textId="77777777" w:rsidR="00F34324" w:rsidRPr="00BF0DB7" w:rsidRDefault="00F34324" w:rsidP="00EF7B6B">
      <w:pPr>
        <w:rPr>
          <w:rFonts w:ascii="Arial" w:hAnsi="Arial" w:cs="Arial"/>
        </w:rPr>
      </w:pPr>
    </w:p>
    <w:p w14:paraId="6144661F" w14:textId="011C7FF1" w:rsidR="00475DFD" w:rsidRDefault="00F127D0" w:rsidP="00475DFD">
      <w:pPr>
        <w:rPr>
          <w:rFonts w:ascii="Arial" w:hAnsi="Arial" w:cs="Arial"/>
          <w:b/>
          <w:bCs/>
        </w:rPr>
      </w:pPr>
      <w:r w:rsidRPr="00BF0DB7">
        <w:rPr>
          <w:rFonts w:ascii="Arial" w:hAnsi="Arial" w:cs="Arial"/>
          <w:b/>
          <w:bCs/>
        </w:rPr>
        <w:t xml:space="preserve">Panel </w:t>
      </w:r>
      <w:r w:rsidR="008C2D7D" w:rsidRPr="00BF0DB7">
        <w:rPr>
          <w:rFonts w:ascii="Arial" w:hAnsi="Arial" w:cs="Arial"/>
          <w:b/>
          <w:bCs/>
        </w:rPr>
        <w:t>2</w:t>
      </w:r>
      <w:r w:rsidR="00475DFD" w:rsidRPr="00BF0DB7">
        <w:rPr>
          <w:rFonts w:ascii="Arial" w:hAnsi="Arial" w:cs="Arial"/>
          <w:b/>
          <w:bCs/>
        </w:rPr>
        <w:tab/>
      </w:r>
      <w:r w:rsidR="004E3769" w:rsidRPr="00BF0DB7">
        <w:rPr>
          <w:rFonts w:ascii="Arial" w:hAnsi="Arial" w:cs="Arial"/>
          <w:b/>
          <w:bCs/>
        </w:rPr>
        <w:t>Defence of the Realm</w:t>
      </w:r>
    </w:p>
    <w:p w14:paraId="3D6500C4" w14:textId="77777777" w:rsidR="00BF0DB7" w:rsidRPr="00BF0DB7" w:rsidRDefault="00BF0DB7" w:rsidP="00475DFD">
      <w:pPr>
        <w:rPr>
          <w:rFonts w:ascii="Arial" w:hAnsi="Arial" w:cs="Arial"/>
        </w:rPr>
      </w:pPr>
    </w:p>
    <w:p w14:paraId="45A0EF11" w14:textId="77777777" w:rsidR="000603F7" w:rsidRPr="00BF0DB7" w:rsidRDefault="000603F7" w:rsidP="000603F7">
      <w:pPr>
        <w:tabs>
          <w:tab w:val="left" w:pos="7655"/>
        </w:tabs>
        <w:jc w:val="both"/>
        <w:rPr>
          <w:rFonts w:ascii="Arial" w:hAnsi="Arial" w:cs="Arial"/>
        </w:rPr>
      </w:pPr>
      <w:r w:rsidRPr="00BF0DB7">
        <w:rPr>
          <w:rFonts w:ascii="Arial" w:hAnsi="Arial" w:cs="Arial"/>
        </w:rPr>
        <w:t>Protecting the nation has always been the British Army’s ultimate role. From deterring French incursions in the 18th century, to defying the Kaiser and Hitler in the 20th, its soldiers have guarded our shores when invasion threatened.</w:t>
      </w:r>
    </w:p>
    <w:p w14:paraId="4A00466D" w14:textId="77777777" w:rsidR="000603F7" w:rsidRPr="00BF0DB7" w:rsidRDefault="000603F7" w:rsidP="000603F7">
      <w:pPr>
        <w:tabs>
          <w:tab w:val="left" w:pos="7655"/>
        </w:tabs>
        <w:jc w:val="both"/>
        <w:rPr>
          <w:rFonts w:ascii="Arial" w:hAnsi="Arial" w:cs="Arial"/>
        </w:rPr>
      </w:pPr>
    </w:p>
    <w:p w14:paraId="079AA8FB" w14:textId="1BCC060C" w:rsidR="000603F7" w:rsidRPr="00BF0DB7" w:rsidRDefault="000603F7" w:rsidP="000603F7">
      <w:pPr>
        <w:tabs>
          <w:tab w:val="left" w:pos="7655"/>
        </w:tabs>
        <w:jc w:val="both"/>
        <w:rPr>
          <w:rFonts w:ascii="Arial" w:hAnsi="Arial" w:cs="Arial"/>
        </w:rPr>
      </w:pPr>
      <w:r w:rsidRPr="00BF0DB7">
        <w:rPr>
          <w:rFonts w:ascii="Arial" w:hAnsi="Arial" w:cs="Arial"/>
          <w:color w:val="000000" w:themeColor="text1"/>
        </w:rPr>
        <w:t>Many of the troops who garrisoned Britain were part-time soldiers who supplemented the standing army. Forces like the Militia, Rifle Volunteers, Home Guard and Territorial Army were primarily for home defence.</w:t>
      </w:r>
      <w:r w:rsidRPr="00BF0DB7">
        <w:rPr>
          <w:rFonts w:ascii="Arial" w:hAnsi="Arial" w:cs="Arial"/>
          <w:color w:val="000000" w:themeColor="text1"/>
          <w:shd w:val="clear" w:color="auto" w:fill="FCFCFC"/>
        </w:rPr>
        <w:t xml:space="preserve"> </w:t>
      </w:r>
      <w:r w:rsidR="00D74A4E">
        <w:rPr>
          <w:rFonts w:ascii="Arial" w:hAnsi="Arial" w:cs="Arial"/>
          <w:color w:val="000000" w:themeColor="text1"/>
          <w:shd w:val="clear" w:color="auto" w:fill="FCFCFC"/>
        </w:rPr>
        <w:t xml:space="preserve"> </w:t>
      </w:r>
      <w:r w:rsidRPr="00BF0DB7">
        <w:rPr>
          <w:rFonts w:ascii="Arial" w:hAnsi="Arial" w:cs="Arial"/>
          <w:color w:val="000000" w:themeColor="text1"/>
          <w:shd w:val="clear" w:color="auto" w:fill="FCFCFC"/>
        </w:rPr>
        <w:t>They also allowed the Regular Army to focus on its European and global commitments.</w:t>
      </w:r>
    </w:p>
    <w:p w14:paraId="53514F71" w14:textId="77777777" w:rsidR="000603F7" w:rsidRPr="00BF0DB7" w:rsidRDefault="000603F7" w:rsidP="000603F7">
      <w:pPr>
        <w:tabs>
          <w:tab w:val="left" w:pos="7655"/>
        </w:tabs>
        <w:jc w:val="both"/>
        <w:rPr>
          <w:rFonts w:ascii="Arial" w:hAnsi="Arial" w:cs="Arial"/>
        </w:rPr>
      </w:pPr>
    </w:p>
    <w:p w14:paraId="180EA395" w14:textId="7D10C775" w:rsidR="00475DFD" w:rsidRPr="00BF0DB7" w:rsidRDefault="00475DFD" w:rsidP="000603F7">
      <w:pPr>
        <w:rPr>
          <w:rFonts w:ascii="Arial" w:hAnsi="Arial" w:cs="Arial"/>
        </w:rPr>
      </w:pPr>
      <w:r w:rsidRPr="00BF0DB7">
        <w:rPr>
          <w:rFonts w:ascii="Arial" w:hAnsi="Arial" w:cs="Arial"/>
        </w:rPr>
        <w:t>The threat of invasion by sea or air</w:t>
      </w:r>
      <w:r w:rsidR="00241141" w:rsidRPr="00BF0DB7">
        <w:rPr>
          <w:rFonts w:ascii="Arial" w:hAnsi="Arial" w:cs="Arial"/>
        </w:rPr>
        <w:t xml:space="preserve">, and the need to </w:t>
      </w:r>
      <w:r w:rsidR="000C42FB" w:rsidRPr="00BF0DB7">
        <w:rPr>
          <w:rFonts w:ascii="Arial" w:hAnsi="Arial" w:cs="Arial"/>
        </w:rPr>
        <w:t xml:space="preserve">train </w:t>
      </w:r>
      <w:r w:rsidR="003A31BD" w:rsidRPr="00BF0DB7">
        <w:rPr>
          <w:rFonts w:ascii="Arial" w:hAnsi="Arial" w:cs="Arial"/>
        </w:rPr>
        <w:t xml:space="preserve">the </w:t>
      </w:r>
      <w:r w:rsidR="00241141" w:rsidRPr="00BF0DB7">
        <w:rPr>
          <w:rFonts w:ascii="Arial" w:hAnsi="Arial" w:cs="Arial"/>
        </w:rPr>
        <w:t>soldiers</w:t>
      </w:r>
      <w:r w:rsidR="003A31BD" w:rsidRPr="00BF0DB7">
        <w:rPr>
          <w:rFonts w:ascii="Arial" w:hAnsi="Arial" w:cs="Arial"/>
        </w:rPr>
        <w:t xml:space="preserve"> who guarded Britain</w:t>
      </w:r>
      <w:r w:rsidR="00241141" w:rsidRPr="00BF0DB7">
        <w:rPr>
          <w:rFonts w:ascii="Arial" w:hAnsi="Arial" w:cs="Arial"/>
        </w:rPr>
        <w:t>,</w:t>
      </w:r>
      <w:r w:rsidR="003A31BD" w:rsidRPr="00BF0DB7">
        <w:rPr>
          <w:rFonts w:ascii="Arial" w:hAnsi="Arial" w:cs="Arial"/>
        </w:rPr>
        <w:t xml:space="preserve"> </w:t>
      </w:r>
      <w:r w:rsidRPr="00BF0DB7">
        <w:rPr>
          <w:rFonts w:ascii="Arial" w:hAnsi="Arial" w:cs="Arial"/>
        </w:rPr>
        <w:t>impact</w:t>
      </w:r>
      <w:r w:rsidR="003A31BD" w:rsidRPr="00BF0DB7">
        <w:rPr>
          <w:rFonts w:ascii="Arial" w:hAnsi="Arial" w:cs="Arial"/>
        </w:rPr>
        <w:t>ed</w:t>
      </w:r>
      <w:r w:rsidRPr="00BF0DB7">
        <w:rPr>
          <w:rFonts w:ascii="Arial" w:hAnsi="Arial" w:cs="Arial"/>
        </w:rPr>
        <w:t xml:space="preserve"> </w:t>
      </w:r>
      <w:r w:rsidR="003A31BD" w:rsidRPr="00BF0DB7">
        <w:rPr>
          <w:rFonts w:ascii="Arial" w:hAnsi="Arial" w:cs="Arial"/>
        </w:rPr>
        <w:t>the environment</w:t>
      </w:r>
      <w:r w:rsidR="0031017E" w:rsidRPr="00BF0DB7">
        <w:rPr>
          <w:rFonts w:ascii="Arial" w:hAnsi="Arial" w:cs="Arial"/>
        </w:rPr>
        <w:t xml:space="preserve">. </w:t>
      </w:r>
      <w:r w:rsidR="00D74A4E">
        <w:rPr>
          <w:rFonts w:ascii="Arial" w:hAnsi="Arial" w:cs="Arial"/>
        </w:rPr>
        <w:t xml:space="preserve"> </w:t>
      </w:r>
      <w:r w:rsidR="003A31BD" w:rsidRPr="00BF0DB7">
        <w:rPr>
          <w:rFonts w:ascii="Arial" w:hAnsi="Arial" w:cs="Arial"/>
        </w:rPr>
        <w:t>F</w:t>
      </w:r>
      <w:r w:rsidR="0031017E" w:rsidRPr="00BF0DB7">
        <w:rPr>
          <w:rFonts w:ascii="Arial" w:hAnsi="Arial" w:cs="Arial"/>
        </w:rPr>
        <w:t>ortifications</w:t>
      </w:r>
      <w:r w:rsidR="003A31BD" w:rsidRPr="00BF0DB7">
        <w:rPr>
          <w:rFonts w:ascii="Arial" w:hAnsi="Arial" w:cs="Arial"/>
        </w:rPr>
        <w:t xml:space="preserve">, roads, canals, </w:t>
      </w:r>
      <w:r w:rsidR="0073271F" w:rsidRPr="00BF0DB7">
        <w:rPr>
          <w:rFonts w:ascii="Arial" w:hAnsi="Arial" w:cs="Arial"/>
        </w:rPr>
        <w:t>camps</w:t>
      </w:r>
      <w:r w:rsidR="00235238" w:rsidRPr="00BF0DB7">
        <w:rPr>
          <w:rFonts w:ascii="Arial" w:hAnsi="Arial" w:cs="Arial"/>
        </w:rPr>
        <w:t xml:space="preserve">, </w:t>
      </w:r>
      <w:proofErr w:type="gramStart"/>
      <w:r w:rsidR="00235238" w:rsidRPr="00BF0DB7">
        <w:rPr>
          <w:rFonts w:ascii="Arial" w:hAnsi="Arial" w:cs="Arial"/>
        </w:rPr>
        <w:t>barracks</w:t>
      </w:r>
      <w:proofErr w:type="gramEnd"/>
      <w:r w:rsidR="0073271F" w:rsidRPr="00BF0DB7">
        <w:rPr>
          <w:rFonts w:ascii="Arial" w:hAnsi="Arial" w:cs="Arial"/>
        </w:rPr>
        <w:t xml:space="preserve"> and training </w:t>
      </w:r>
      <w:r w:rsidR="000C42FB" w:rsidRPr="00BF0DB7">
        <w:rPr>
          <w:rFonts w:ascii="Arial" w:hAnsi="Arial" w:cs="Arial"/>
        </w:rPr>
        <w:t>areas</w:t>
      </w:r>
      <w:r w:rsidR="003A31BD" w:rsidRPr="00BF0DB7">
        <w:rPr>
          <w:rFonts w:ascii="Arial" w:hAnsi="Arial" w:cs="Arial"/>
        </w:rPr>
        <w:t xml:space="preserve"> cover</w:t>
      </w:r>
      <w:r w:rsidR="009548A7" w:rsidRPr="00BF0DB7">
        <w:rPr>
          <w:rFonts w:ascii="Arial" w:hAnsi="Arial" w:cs="Arial"/>
        </w:rPr>
        <w:t>ed</w:t>
      </w:r>
      <w:r w:rsidR="003A31BD" w:rsidRPr="00BF0DB7">
        <w:rPr>
          <w:rFonts w:ascii="Arial" w:hAnsi="Arial" w:cs="Arial"/>
        </w:rPr>
        <w:t xml:space="preserve"> the British landscape</w:t>
      </w:r>
      <w:r w:rsidRPr="00BF0DB7">
        <w:rPr>
          <w:rFonts w:ascii="Arial" w:hAnsi="Arial" w:cs="Arial"/>
        </w:rPr>
        <w:t xml:space="preserve">. </w:t>
      </w:r>
    </w:p>
    <w:p w14:paraId="7D78259C" w14:textId="0547D019" w:rsidR="000603F7" w:rsidRPr="00BF0DB7" w:rsidRDefault="000603F7" w:rsidP="000603F7">
      <w:pPr>
        <w:rPr>
          <w:rFonts w:ascii="Arial" w:hAnsi="Arial" w:cs="Arial"/>
        </w:rPr>
      </w:pPr>
    </w:p>
    <w:p w14:paraId="2F070B40" w14:textId="07C0D030" w:rsidR="000603F7" w:rsidRPr="00BF0DB7" w:rsidRDefault="000603F7" w:rsidP="000603F7">
      <w:pPr>
        <w:rPr>
          <w:rFonts w:ascii="Arial" w:hAnsi="Arial" w:cs="Arial"/>
        </w:rPr>
      </w:pPr>
      <w:r w:rsidRPr="00BF0DB7">
        <w:rPr>
          <w:rFonts w:ascii="Arial" w:hAnsi="Arial" w:cs="Arial"/>
        </w:rPr>
        <w:t xml:space="preserve">Soldiers have also dealt with armed revolt within the British Isles. </w:t>
      </w:r>
      <w:r w:rsidR="00D74A4E">
        <w:rPr>
          <w:rFonts w:ascii="Arial" w:hAnsi="Arial" w:cs="Arial"/>
        </w:rPr>
        <w:t xml:space="preserve"> </w:t>
      </w:r>
      <w:r w:rsidRPr="00BF0DB7">
        <w:rPr>
          <w:rFonts w:ascii="Arial" w:hAnsi="Arial" w:cs="Arial"/>
        </w:rPr>
        <w:t xml:space="preserve">These movements were sometimes assisted by Britain’s enemies who saw support for </w:t>
      </w:r>
      <w:proofErr w:type="spellStart"/>
      <w:r w:rsidRPr="00BF0DB7">
        <w:rPr>
          <w:rFonts w:ascii="Arial" w:hAnsi="Arial" w:cs="Arial"/>
        </w:rPr>
        <w:t>Jacobites</w:t>
      </w:r>
      <w:proofErr w:type="spellEnd"/>
      <w:r w:rsidRPr="00BF0DB7">
        <w:rPr>
          <w:rFonts w:ascii="Arial" w:hAnsi="Arial" w:cs="Arial"/>
        </w:rPr>
        <w:t xml:space="preserve"> and Irish nationalists as a way of distracting Britain from its military campaigns overseas.</w:t>
      </w:r>
    </w:p>
    <w:p w14:paraId="1391BA3B" w14:textId="58A2200E" w:rsidR="00F127D0" w:rsidRPr="00BF0DB7" w:rsidRDefault="00F127D0" w:rsidP="000603F7">
      <w:pPr>
        <w:rPr>
          <w:rFonts w:ascii="Arial" w:hAnsi="Arial" w:cs="Arial"/>
        </w:rPr>
      </w:pPr>
    </w:p>
    <w:p w14:paraId="5EB4A2E2" w14:textId="5234BB69" w:rsidR="00F127D0" w:rsidRPr="00BF0DB7" w:rsidRDefault="00F127D0" w:rsidP="000603F7">
      <w:pPr>
        <w:rPr>
          <w:rFonts w:ascii="Arial" w:hAnsi="Arial" w:cs="Arial"/>
          <w:u w:val="single"/>
        </w:rPr>
      </w:pPr>
      <w:r w:rsidRPr="00BF0DB7">
        <w:rPr>
          <w:rFonts w:ascii="Arial" w:hAnsi="Arial" w:cs="Arial"/>
          <w:u w:val="single"/>
        </w:rPr>
        <w:t xml:space="preserve">Panel 2.1 </w:t>
      </w:r>
      <w:r w:rsidR="00D8386A" w:rsidRPr="00BF0DB7">
        <w:rPr>
          <w:rFonts w:ascii="Arial" w:hAnsi="Arial" w:cs="Arial"/>
          <w:u w:val="single"/>
        </w:rPr>
        <w:t>Dealing with i</w:t>
      </w:r>
      <w:r w:rsidRPr="00BF0DB7">
        <w:rPr>
          <w:rFonts w:ascii="Arial" w:hAnsi="Arial" w:cs="Arial"/>
          <w:u w:val="single"/>
        </w:rPr>
        <w:t>nvasion threats</w:t>
      </w:r>
    </w:p>
    <w:p w14:paraId="02AA2258" w14:textId="77777777" w:rsidR="003E74C4" w:rsidRPr="00BF0DB7" w:rsidRDefault="003E74C4" w:rsidP="00F127D0">
      <w:pPr>
        <w:rPr>
          <w:rFonts w:ascii="Arial" w:hAnsi="Arial" w:cs="Arial"/>
        </w:rPr>
      </w:pPr>
    </w:p>
    <w:p w14:paraId="4738FE64" w14:textId="01830C9C" w:rsidR="003E74C4" w:rsidRPr="00BF0DB7" w:rsidRDefault="003E74C4" w:rsidP="00F127D0">
      <w:pPr>
        <w:rPr>
          <w:rFonts w:ascii="Arial" w:hAnsi="Arial" w:cs="Arial"/>
        </w:rPr>
      </w:pPr>
      <w:r w:rsidRPr="00BF0DB7">
        <w:rPr>
          <w:rFonts w:ascii="Arial" w:hAnsi="Arial" w:cs="Arial"/>
        </w:rPr>
        <w:t>N</w:t>
      </w:r>
      <w:r w:rsidR="00F127D0" w:rsidRPr="00BF0DB7">
        <w:rPr>
          <w:rFonts w:ascii="Arial" w:hAnsi="Arial" w:cs="Arial"/>
        </w:rPr>
        <w:t>apoleonic scare, Fishguard, 1860</w:t>
      </w:r>
      <w:r w:rsidR="00D8386A" w:rsidRPr="00BF0DB7">
        <w:rPr>
          <w:rFonts w:ascii="Arial" w:hAnsi="Arial" w:cs="Arial"/>
        </w:rPr>
        <w:t>s</w:t>
      </w:r>
      <w:r w:rsidR="00F127D0" w:rsidRPr="00BF0DB7">
        <w:rPr>
          <w:rFonts w:ascii="Arial" w:hAnsi="Arial" w:cs="Arial"/>
        </w:rPr>
        <w:t xml:space="preserve"> French scare, </w:t>
      </w:r>
      <w:proofErr w:type="gramStart"/>
      <w:r w:rsidR="00F127D0" w:rsidRPr="00BF0DB7">
        <w:rPr>
          <w:rFonts w:ascii="Arial" w:hAnsi="Arial" w:cs="Arial"/>
        </w:rPr>
        <w:t>Hartlepool</w:t>
      </w:r>
      <w:proofErr w:type="gramEnd"/>
      <w:r w:rsidR="00F127D0" w:rsidRPr="00BF0DB7">
        <w:rPr>
          <w:rFonts w:ascii="Arial" w:hAnsi="Arial" w:cs="Arial"/>
        </w:rPr>
        <w:t xml:space="preserve"> and </w:t>
      </w:r>
      <w:r w:rsidR="00D74A4E">
        <w:rPr>
          <w:rFonts w:ascii="Arial" w:hAnsi="Arial" w:cs="Arial"/>
        </w:rPr>
        <w:t>Z</w:t>
      </w:r>
      <w:r w:rsidR="00F127D0" w:rsidRPr="00BF0DB7">
        <w:rPr>
          <w:rFonts w:ascii="Arial" w:hAnsi="Arial" w:cs="Arial"/>
        </w:rPr>
        <w:t>eppelins WW1, WW2 Blitz, anti-nuclear preparation?</w:t>
      </w:r>
    </w:p>
    <w:p w14:paraId="15900270" w14:textId="77777777" w:rsidR="003E74C4" w:rsidRPr="00BF0DB7" w:rsidRDefault="003E74C4" w:rsidP="00F127D0">
      <w:pPr>
        <w:rPr>
          <w:rFonts w:ascii="Arial" w:hAnsi="Arial" w:cs="Arial"/>
        </w:rPr>
      </w:pPr>
    </w:p>
    <w:p w14:paraId="74643305" w14:textId="77777777" w:rsidR="003E74C4" w:rsidRPr="00BF0DB7" w:rsidRDefault="003E74C4" w:rsidP="00F127D0">
      <w:pPr>
        <w:rPr>
          <w:rFonts w:ascii="Arial" w:hAnsi="Arial" w:cs="Arial"/>
          <w:u w:val="single"/>
        </w:rPr>
      </w:pPr>
      <w:r w:rsidRPr="00BF0DB7">
        <w:rPr>
          <w:rFonts w:ascii="Arial" w:hAnsi="Arial" w:cs="Arial"/>
          <w:u w:val="single"/>
        </w:rPr>
        <w:t xml:space="preserve">Panel 2.2 </w:t>
      </w:r>
      <w:r w:rsidR="00F127D0" w:rsidRPr="00BF0DB7">
        <w:rPr>
          <w:rFonts w:ascii="Arial" w:hAnsi="Arial" w:cs="Arial"/>
          <w:u w:val="single"/>
        </w:rPr>
        <w:t xml:space="preserve">Building </w:t>
      </w:r>
      <w:r w:rsidR="00475DFD" w:rsidRPr="00BF0DB7">
        <w:rPr>
          <w:rFonts w:ascii="Arial" w:hAnsi="Arial" w:cs="Arial"/>
          <w:u w:val="single"/>
        </w:rPr>
        <w:t>defences</w:t>
      </w:r>
    </w:p>
    <w:p w14:paraId="622A44A2" w14:textId="77777777" w:rsidR="003E74C4" w:rsidRPr="00BF0DB7" w:rsidRDefault="003E74C4" w:rsidP="00F127D0">
      <w:pPr>
        <w:rPr>
          <w:rFonts w:ascii="Arial" w:hAnsi="Arial" w:cs="Arial"/>
        </w:rPr>
      </w:pPr>
    </w:p>
    <w:p w14:paraId="23B836B3" w14:textId="359896F8" w:rsidR="00F127D0" w:rsidRPr="00BF0DB7" w:rsidRDefault="003A31BD" w:rsidP="00F127D0">
      <w:pPr>
        <w:rPr>
          <w:rFonts w:ascii="Arial" w:hAnsi="Arial" w:cs="Arial"/>
        </w:rPr>
      </w:pPr>
      <w:r w:rsidRPr="00BF0DB7">
        <w:rPr>
          <w:rFonts w:ascii="Arial" w:hAnsi="Arial" w:cs="Arial"/>
        </w:rPr>
        <w:t>F</w:t>
      </w:r>
      <w:r w:rsidR="00D50FED" w:rsidRPr="00BF0DB7">
        <w:rPr>
          <w:rFonts w:ascii="Arial" w:hAnsi="Arial" w:cs="Arial"/>
        </w:rPr>
        <w:t xml:space="preserve">orts, </w:t>
      </w:r>
      <w:r w:rsidR="00D8386A" w:rsidRPr="00BF0DB7">
        <w:rPr>
          <w:rFonts w:ascii="Arial" w:hAnsi="Arial" w:cs="Arial"/>
        </w:rPr>
        <w:t xml:space="preserve">military canal of John Moore, </w:t>
      </w:r>
      <w:r w:rsidR="00D50FED" w:rsidRPr="00BF0DB7">
        <w:rPr>
          <w:rFonts w:ascii="Arial" w:hAnsi="Arial" w:cs="Arial"/>
        </w:rPr>
        <w:t xml:space="preserve">blockhouses and </w:t>
      </w:r>
      <w:r w:rsidR="00475DFD" w:rsidRPr="00BF0DB7">
        <w:rPr>
          <w:rFonts w:ascii="Arial" w:hAnsi="Arial" w:cs="Arial"/>
        </w:rPr>
        <w:t>Martello towers</w:t>
      </w:r>
      <w:r w:rsidR="0031017E" w:rsidRPr="00BF0DB7">
        <w:rPr>
          <w:rFonts w:ascii="Arial" w:hAnsi="Arial" w:cs="Arial"/>
        </w:rPr>
        <w:t>, anti</w:t>
      </w:r>
      <w:r w:rsidR="00241141" w:rsidRPr="00BF0DB7">
        <w:rPr>
          <w:rFonts w:ascii="Arial" w:hAnsi="Arial" w:cs="Arial"/>
        </w:rPr>
        <w:t>-</w:t>
      </w:r>
      <w:r w:rsidR="0031017E" w:rsidRPr="00BF0DB7">
        <w:rPr>
          <w:rFonts w:ascii="Arial" w:hAnsi="Arial" w:cs="Arial"/>
        </w:rPr>
        <w:t xml:space="preserve">aircraft defences, pillboxes etc </w:t>
      </w:r>
      <w:r w:rsidR="00F127D0" w:rsidRPr="00BF0DB7">
        <w:rPr>
          <w:rFonts w:ascii="Arial" w:hAnsi="Arial" w:cs="Arial"/>
        </w:rPr>
        <w:t xml:space="preserve">Training grounds, camps, headquarters, drill halls, garrisons &amp; barracks inc. Horse Guards, RMAS, Chobham Camp, Aldershot, Colchester, Salisbury Plain, </w:t>
      </w:r>
      <w:proofErr w:type="spellStart"/>
      <w:r w:rsidR="00F127D0" w:rsidRPr="00BF0DB7">
        <w:rPr>
          <w:rFonts w:ascii="Arial" w:hAnsi="Arial" w:cs="Arial"/>
        </w:rPr>
        <w:t>Otterburn</w:t>
      </w:r>
      <w:proofErr w:type="spellEnd"/>
      <w:r w:rsidR="00F127D0" w:rsidRPr="00BF0DB7">
        <w:rPr>
          <w:rFonts w:ascii="Arial" w:hAnsi="Arial" w:cs="Arial"/>
        </w:rPr>
        <w:t>, Catterick.</w:t>
      </w:r>
    </w:p>
    <w:p w14:paraId="5C432342" w14:textId="09964D95" w:rsidR="00CA3E90" w:rsidRPr="00BF0DB7" w:rsidRDefault="00CA3E90" w:rsidP="00F127D0">
      <w:pPr>
        <w:rPr>
          <w:rFonts w:ascii="Arial" w:hAnsi="Arial" w:cs="Arial"/>
        </w:rPr>
      </w:pPr>
    </w:p>
    <w:p w14:paraId="4ADF7E5A" w14:textId="2A39CCEE" w:rsidR="00DD0D09" w:rsidRPr="00BF0DB7" w:rsidRDefault="00D8386A" w:rsidP="00F127D0">
      <w:pPr>
        <w:rPr>
          <w:rFonts w:ascii="Arial" w:hAnsi="Arial" w:cs="Arial"/>
        </w:rPr>
      </w:pPr>
      <w:r w:rsidRPr="00BF0DB7">
        <w:rPr>
          <w:rFonts w:ascii="Arial" w:hAnsi="Arial" w:cs="Arial"/>
          <w:u w:val="single"/>
        </w:rPr>
        <w:t xml:space="preserve">Panel </w:t>
      </w:r>
      <w:r w:rsidR="00E95C4B" w:rsidRPr="00BF0DB7">
        <w:rPr>
          <w:rFonts w:ascii="Arial" w:hAnsi="Arial" w:cs="Arial"/>
          <w:u w:val="single"/>
        </w:rPr>
        <w:t xml:space="preserve">2.3 </w:t>
      </w:r>
      <w:r w:rsidR="00475DFD" w:rsidRPr="00BF0DB7">
        <w:rPr>
          <w:rFonts w:ascii="Arial" w:hAnsi="Arial" w:cs="Arial"/>
          <w:u w:val="single"/>
        </w:rPr>
        <w:t>Recruitment of civilian soldiers</w:t>
      </w:r>
      <w:r w:rsidR="00C948FB" w:rsidRPr="00BF0DB7">
        <w:rPr>
          <w:rFonts w:ascii="Arial" w:hAnsi="Arial" w:cs="Arial"/>
        </w:rPr>
        <w:t xml:space="preserve"> inc.</w:t>
      </w:r>
      <w:r w:rsidR="00475DFD" w:rsidRPr="00BF0DB7">
        <w:rPr>
          <w:rFonts w:ascii="Arial" w:hAnsi="Arial" w:cs="Arial"/>
        </w:rPr>
        <w:t xml:space="preserve"> </w:t>
      </w:r>
    </w:p>
    <w:p w14:paraId="67876433" w14:textId="745AF9C5" w:rsidR="00B20A4C" w:rsidRPr="00BF0DB7" w:rsidRDefault="00475DFD" w:rsidP="00D74A4E">
      <w:pPr>
        <w:pStyle w:val="ListParagraph"/>
        <w:ind w:left="0"/>
        <w:rPr>
          <w:rFonts w:ascii="Arial" w:hAnsi="Arial" w:cs="Arial"/>
        </w:rPr>
      </w:pPr>
      <w:r w:rsidRPr="00BF0DB7">
        <w:rPr>
          <w:rFonts w:ascii="Arial" w:hAnsi="Arial" w:cs="Arial"/>
        </w:rPr>
        <w:t>British Volunteer Corps,</w:t>
      </w:r>
      <w:r w:rsidR="00D50FED" w:rsidRPr="00BF0DB7">
        <w:rPr>
          <w:rFonts w:ascii="Arial" w:hAnsi="Arial" w:cs="Arial"/>
        </w:rPr>
        <w:t xml:space="preserve"> </w:t>
      </w:r>
      <w:r w:rsidR="00887272" w:rsidRPr="00BF0DB7">
        <w:rPr>
          <w:rFonts w:ascii="Arial" w:hAnsi="Arial" w:cs="Arial"/>
        </w:rPr>
        <w:t xml:space="preserve">Fencibles, </w:t>
      </w:r>
      <w:r w:rsidR="0031017E" w:rsidRPr="00BF0DB7">
        <w:rPr>
          <w:rFonts w:ascii="Arial" w:hAnsi="Arial" w:cs="Arial"/>
        </w:rPr>
        <w:t>the Militia, Yeomanry</w:t>
      </w:r>
      <w:r w:rsidRPr="00BF0DB7">
        <w:rPr>
          <w:rFonts w:ascii="Arial" w:hAnsi="Arial" w:cs="Arial"/>
        </w:rPr>
        <w:t xml:space="preserve">, </w:t>
      </w:r>
      <w:r w:rsidR="00887272" w:rsidRPr="00BF0DB7">
        <w:rPr>
          <w:rFonts w:ascii="Arial" w:hAnsi="Arial" w:cs="Arial"/>
        </w:rPr>
        <w:t xml:space="preserve">Auxiliary Forces, </w:t>
      </w:r>
      <w:r w:rsidRPr="00BF0DB7">
        <w:rPr>
          <w:rFonts w:ascii="Arial" w:hAnsi="Arial" w:cs="Arial"/>
        </w:rPr>
        <w:t>Territorial Army, Home Guard</w:t>
      </w:r>
      <w:r w:rsidR="0031017E" w:rsidRPr="00BF0DB7">
        <w:rPr>
          <w:rFonts w:ascii="Arial" w:hAnsi="Arial" w:cs="Arial"/>
        </w:rPr>
        <w:t>, Army Reserve</w:t>
      </w:r>
    </w:p>
    <w:p w14:paraId="612CEB55" w14:textId="134D03F5" w:rsidR="00DE2480" w:rsidRPr="00BF0DB7" w:rsidRDefault="00DE2480" w:rsidP="00D50FED">
      <w:pPr>
        <w:pStyle w:val="ListParagraph"/>
        <w:rPr>
          <w:rFonts w:ascii="Arial" w:hAnsi="Arial" w:cs="Arial"/>
        </w:rPr>
      </w:pPr>
    </w:p>
    <w:p w14:paraId="1999AE11" w14:textId="6EC38D78" w:rsidR="007E64D9" w:rsidRPr="00BF0DB7" w:rsidRDefault="00D8386A" w:rsidP="00194642">
      <w:pPr>
        <w:rPr>
          <w:rFonts w:ascii="Arial" w:hAnsi="Arial" w:cs="Arial"/>
        </w:rPr>
      </w:pPr>
      <w:r w:rsidRPr="00BF0DB7">
        <w:rPr>
          <w:rFonts w:ascii="Arial" w:hAnsi="Arial" w:cs="Arial"/>
          <w:b/>
          <w:bCs/>
        </w:rPr>
        <w:t xml:space="preserve">Panel </w:t>
      </w:r>
      <w:r w:rsidR="008C2D7D" w:rsidRPr="00BF0DB7">
        <w:rPr>
          <w:rFonts w:ascii="Arial" w:hAnsi="Arial" w:cs="Arial"/>
          <w:b/>
          <w:bCs/>
        </w:rPr>
        <w:t>3</w:t>
      </w:r>
      <w:r w:rsidR="00194642" w:rsidRPr="00BF0DB7">
        <w:rPr>
          <w:rFonts w:ascii="Arial" w:hAnsi="Arial" w:cs="Arial"/>
          <w:b/>
          <w:bCs/>
        </w:rPr>
        <w:tab/>
      </w:r>
      <w:r w:rsidR="00DE2480" w:rsidRPr="00BF0DB7">
        <w:rPr>
          <w:rFonts w:ascii="Arial" w:hAnsi="Arial" w:cs="Arial"/>
          <w:b/>
          <w:bCs/>
        </w:rPr>
        <w:t xml:space="preserve">Aiding the </w:t>
      </w:r>
      <w:r w:rsidR="00BF0DB7">
        <w:rPr>
          <w:rFonts w:ascii="Arial" w:hAnsi="Arial" w:cs="Arial"/>
          <w:b/>
          <w:bCs/>
        </w:rPr>
        <w:t>C</w:t>
      </w:r>
      <w:r w:rsidR="00DE2480" w:rsidRPr="00BF0DB7">
        <w:rPr>
          <w:rFonts w:ascii="Arial" w:hAnsi="Arial" w:cs="Arial"/>
          <w:b/>
          <w:bCs/>
        </w:rPr>
        <w:t xml:space="preserve">ivil </w:t>
      </w:r>
      <w:r w:rsidR="00BF0DB7">
        <w:rPr>
          <w:rFonts w:ascii="Arial" w:hAnsi="Arial" w:cs="Arial"/>
          <w:b/>
          <w:bCs/>
        </w:rPr>
        <w:t>P</w:t>
      </w:r>
      <w:r w:rsidR="00DE2480" w:rsidRPr="00BF0DB7">
        <w:rPr>
          <w:rFonts w:ascii="Arial" w:hAnsi="Arial" w:cs="Arial"/>
          <w:b/>
          <w:bCs/>
        </w:rPr>
        <w:t>ower</w:t>
      </w:r>
      <w:r w:rsidR="008F4B5C" w:rsidRPr="00BF0DB7">
        <w:rPr>
          <w:rFonts w:ascii="Arial" w:hAnsi="Arial" w:cs="Arial"/>
          <w:b/>
          <w:bCs/>
        </w:rPr>
        <w:t>s</w:t>
      </w:r>
      <w:r w:rsidR="00DE2480" w:rsidRPr="00BF0DB7">
        <w:rPr>
          <w:rFonts w:ascii="Arial" w:hAnsi="Arial" w:cs="Arial"/>
          <w:b/>
          <w:bCs/>
        </w:rPr>
        <w:t xml:space="preserve"> </w:t>
      </w:r>
    </w:p>
    <w:p w14:paraId="4B46A0C4" w14:textId="2AEB9A84" w:rsidR="00D55DFE" w:rsidRPr="00BF0DB7" w:rsidRDefault="00D55DFE" w:rsidP="00771A8E">
      <w:pPr>
        <w:rPr>
          <w:rFonts w:ascii="Arial" w:hAnsi="Arial" w:cs="Arial"/>
        </w:rPr>
      </w:pPr>
    </w:p>
    <w:p w14:paraId="10F50184" w14:textId="77777777" w:rsidR="00D8386A" w:rsidRPr="00BF0DB7" w:rsidRDefault="00D8386A" w:rsidP="00D8386A">
      <w:pPr>
        <w:rPr>
          <w:rFonts w:ascii="Arial" w:hAnsi="Arial" w:cs="Arial"/>
          <w:color w:val="000000" w:themeColor="text1"/>
        </w:rPr>
      </w:pPr>
      <w:r w:rsidRPr="00BF0DB7">
        <w:rPr>
          <w:rFonts w:ascii="Arial" w:hAnsi="Arial" w:cs="Arial"/>
          <w:color w:val="000000" w:themeColor="text1"/>
        </w:rPr>
        <w:t>From its earliest years, the British Army has fought crime and disorder alongside its more familiar tasks on the battlefield.</w:t>
      </w:r>
    </w:p>
    <w:p w14:paraId="2247E0F9" w14:textId="77777777" w:rsidR="00D8386A" w:rsidRPr="00BF0DB7" w:rsidRDefault="00D8386A" w:rsidP="00D8386A">
      <w:pPr>
        <w:rPr>
          <w:rFonts w:ascii="Arial" w:hAnsi="Arial" w:cs="Arial"/>
          <w:color w:val="000000" w:themeColor="text1"/>
        </w:rPr>
      </w:pPr>
      <w:r w:rsidRPr="00BF0DB7">
        <w:rPr>
          <w:rFonts w:ascii="Arial" w:hAnsi="Arial" w:cs="Arial"/>
          <w:color w:val="000000" w:themeColor="text1"/>
        </w:rPr>
        <w:t xml:space="preserve"> </w:t>
      </w:r>
    </w:p>
    <w:p w14:paraId="3A8E76E4" w14:textId="2C067F0B" w:rsidR="00D8386A" w:rsidRPr="00BF0DB7" w:rsidRDefault="00D8386A" w:rsidP="00D8386A">
      <w:pPr>
        <w:rPr>
          <w:rFonts w:ascii="Arial" w:hAnsi="Arial" w:cs="Arial"/>
          <w:color w:val="000000" w:themeColor="text1"/>
          <w:shd w:val="clear" w:color="auto" w:fill="FCFCFC"/>
        </w:rPr>
      </w:pPr>
      <w:r w:rsidRPr="00BF0DB7">
        <w:rPr>
          <w:rFonts w:ascii="Arial" w:hAnsi="Arial" w:cs="Arial"/>
          <w:color w:val="000000" w:themeColor="text1"/>
          <w:shd w:val="clear" w:color="auto" w:fill="FCFCFC"/>
        </w:rPr>
        <w:t>Before the late 1820s, Britain had no organised police force.</w:t>
      </w:r>
      <w:r w:rsidR="00D74A4E">
        <w:rPr>
          <w:rFonts w:ascii="Arial" w:hAnsi="Arial" w:cs="Arial"/>
          <w:color w:val="000000" w:themeColor="text1"/>
          <w:shd w:val="clear" w:color="auto" w:fill="FCFCFC"/>
        </w:rPr>
        <w:t xml:space="preserve"> </w:t>
      </w:r>
      <w:r w:rsidRPr="00BF0DB7">
        <w:rPr>
          <w:rFonts w:ascii="Arial" w:hAnsi="Arial" w:cs="Arial"/>
          <w:color w:val="000000" w:themeColor="text1"/>
          <w:shd w:val="clear" w:color="auto" w:fill="FCFCFC"/>
        </w:rPr>
        <w:t xml:space="preserve"> Law enforcement was a local initiative that was often supported by both the Regular Army and part-time units like the Yeomanry.</w:t>
      </w:r>
      <w:r w:rsidR="00D74A4E">
        <w:rPr>
          <w:rFonts w:ascii="Arial" w:hAnsi="Arial" w:cs="Arial"/>
          <w:color w:val="000000" w:themeColor="text1"/>
          <w:shd w:val="clear" w:color="auto" w:fill="FCFCFC"/>
        </w:rPr>
        <w:t xml:space="preserve"> </w:t>
      </w:r>
      <w:r w:rsidRPr="00BF0DB7">
        <w:rPr>
          <w:rFonts w:ascii="Arial" w:hAnsi="Arial" w:cs="Arial"/>
          <w:color w:val="000000" w:themeColor="text1"/>
          <w:shd w:val="clear" w:color="auto" w:fill="FCFCFC"/>
        </w:rPr>
        <w:t xml:space="preserve"> Troops were routinely used against smugglers and other criminals, but also against protesting and rioting civilians, sometimes with fatal results. </w:t>
      </w:r>
      <w:r w:rsidR="00D74A4E">
        <w:rPr>
          <w:rFonts w:ascii="Arial" w:hAnsi="Arial" w:cs="Arial"/>
          <w:color w:val="000000" w:themeColor="text1"/>
          <w:shd w:val="clear" w:color="auto" w:fill="FCFCFC"/>
        </w:rPr>
        <w:t xml:space="preserve"> </w:t>
      </w:r>
      <w:r w:rsidRPr="00BF0DB7">
        <w:rPr>
          <w:rFonts w:ascii="Arial" w:hAnsi="Arial" w:cs="Arial"/>
          <w:color w:val="000000" w:themeColor="text1"/>
          <w:shd w:val="clear" w:color="auto" w:fill="FCFCFC"/>
        </w:rPr>
        <w:t>Such events added to traditional public suspicions about maintaining a standing army.</w:t>
      </w:r>
    </w:p>
    <w:p w14:paraId="0673D8C8" w14:textId="77777777" w:rsidR="00D8386A" w:rsidRPr="00BF0DB7" w:rsidRDefault="00D8386A" w:rsidP="00D8386A">
      <w:pPr>
        <w:rPr>
          <w:rFonts w:ascii="Arial" w:hAnsi="Arial" w:cs="Arial"/>
          <w:color w:val="000000" w:themeColor="text1"/>
          <w:shd w:val="clear" w:color="auto" w:fill="FCFCFC"/>
        </w:rPr>
      </w:pPr>
    </w:p>
    <w:p w14:paraId="052253C9" w14:textId="104483E5" w:rsidR="00D8386A" w:rsidRPr="00BF0DB7" w:rsidRDefault="00D8386A" w:rsidP="00D8386A">
      <w:pPr>
        <w:rPr>
          <w:rFonts w:ascii="Arial" w:hAnsi="Arial" w:cs="Arial"/>
        </w:rPr>
      </w:pPr>
      <w:r w:rsidRPr="00BF0DB7">
        <w:rPr>
          <w:rFonts w:ascii="Arial" w:hAnsi="Arial" w:cs="Arial"/>
          <w:color w:val="000000" w:themeColor="text1"/>
        </w:rPr>
        <w:t xml:space="preserve">But the Army has also helped maintain vital supplies and services during periods of labour unrest, pandemics or during natural disasters. </w:t>
      </w:r>
      <w:r w:rsidR="00D74A4E">
        <w:rPr>
          <w:rFonts w:ascii="Arial" w:hAnsi="Arial" w:cs="Arial"/>
          <w:color w:val="000000" w:themeColor="text1"/>
        </w:rPr>
        <w:t xml:space="preserve"> </w:t>
      </w:r>
      <w:r w:rsidRPr="00BF0DB7">
        <w:rPr>
          <w:rFonts w:ascii="Arial" w:hAnsi="Arial" w:cs="Arial"/>
          <w:color w:val="000000" w:themeColor="text1"/>
        </w:rPr>
        <w:t>At other times, soldiers have stepped in to help when civilian agencies have broken down. In recent decades, British troops have assisted the police in protecting the nation from domestic and international terrorism</w:t>
      </w:r>
    </w:p>
    <w:p w14:paraId="41F133AD" w14:textId="77777777" w:rsidR="008C2D7D" w:rsidRPr="00BF0DB7" w:rsidRDefault="008C2D7D" w:rsidP="00194642">
      <w:pPr>
        <w:rPr>
          <w:rFonts w:ascii="Arial" w:hAnsi="Arial" w:cs="Arial"/>
        </w:rPr>
      </w:pPr>
    </w:p>
    <w:p w14:paraId="6975C8DE" w14:textId="3300360A" w:rsidR="000603F7" w:rsidRPr="00BF0DB7" w:rsidRDefault="000603F7" w:rsidP="00D8386A">
      <w:pPr>
        <w:rPr>
          <w:rFonts w:ascii="Arial" w:hAnsi="Arial" w:cs="Arial"/>
        </w:rPr>
      </w:pPr>
      <w:r w:rsidRPr="00BF0DB7">
        <w:rPr>
          <w:rFonts w:ascii="Arial" w:hAnsi="Arial" w:cs="Arial"/>
        </w:rPr>
        <w:t xml:space="preserve">Since its creation, the government has often called upon the Army to meet other emergencies at home. </w:t>
      </w:r>
      <w:r w:rsidR="00D74A4E">
        <w:rPr>
          <w:rFonts w:ascii="Arial" w:hAnsi="Arial" w:cs="Arial"/>
        </w:rPr>
        <w:t xml:space="preserve"> </w:t>
      </w:r>
      <w:r w:rsidRPr="00BF0DB7">
        <w:rPr>
          <w:rFonts w:ascii="Arial" w:hAnsi="Arial" w:cs="Arial"/>
        </w:rPr>
        <w:t xml:space="preserve"> Army has the specialist skills, experience, expertise, manpower and equipment to help keep the country running in times of crisis or threat. </w:t>
      </w:r>
      <w:r w:rsidR="00D74A4E">
        <w:rPr>
          <w:rFonts w:ascii="Arial" w:hAnsi="Arial" w:cs="Arial"/>
        </w:rPr>
        <w:t xml:space="preserve"> </w:t>
      </w:r>
      <w:r w:rsidRPr="00BF0DB7">
        <w:rPr>
          <w:rFonts w:ascii="Arial" w:hAnsi="Arial" w:cs="Arial"/>
        </w:rPr>
        <w:t xml:space="preserve">Our soldiers are always ready to serve at home as well as abroad. </w:t>
      </w:r>
    </w:p>
    <w:p w14:paraId="2489A943" w14:textId="77777777" w:rsidR="00D8386A" w:rsidRPr="00BF0DB7" w:rsidRDefault="00D8386A" w:rsidP="00D8386A">
      <w:pPr>
        <w:pStyle w:val="ListParagraph"/>
        <w:rPr>
          <w:rFonts w:ascii="Arial" w:hAnsi="Arial" w:cs="Arial"/>
        </w:rPr>
      </w:pPr>
    </w:p>
    <w:p w14:paraId="10A70127" w14:textId="77777777" w:rsidR="008F4B5C" w:rsidRPr="00BF0DB7" w:rsidRDefault="00D8386A" w:rsidP="00D8386A">
      <w:pPr>
        <w:rPr>
          <w:rFonts w:ascii="Arial" w:hAnsi="Arial" w:cs="Arial"/>
        </w:rPr>
      </w:pPr>
      <w:r w:rsidRPr="00BF0DB7">
        <w:rPr>
          <w:rFonts w:ascii="Arial" w:hAnsi="Arial" w:cs="Arial"/>
          <w:u w:val="single"/>
        </w:rPr>
        <w:t>Panel 3. 1</w:t>
      </w:r>
      <w:r w:rsidR="008F4B5C" w:rsidRPr="00BF0DB7">
        <w:rPr>
          <w:rFonts w:ascii="Arial" w:hAnsi="Arial" w:cs="Arial"/>
          <w:u w:val="single"/>
        </w:rPr>
        <w:t xml:space="preserve"> </w:t>
      </w:r>
      <w:r w:rsidRPr="00BF0DB7">
        <w:rPr>
          <w:rFonts w:ascii="Arial" w:hAnsi="Arial" w:cs="Arial"/>
          <w:u w:val="single"/>
        </w:rPr>
        <w:t>Policing the people</w:t>
      </w:r>
      <w:r w:rsidRPr="00BF0DB7">
        <w:rPr>
          <w:rFonts w:ascii="Arial" w:hAnsi="Arial" w:cs="Arial"/>
        </w:rPr>
        <w:t xml:space="preserve"> </w:t>
      </w:r>
    </w:p>
    <w:p w14:paraId="52ADED97" w14:textId="77777777" w:rsidR="008F4B5C" w:rsidRPr="00BF0DB7" w:rsidRDefault="008F4B5C" w:rsidP="00D8386A">
      <w:pPr>
        <w:rPr>
          <w:rFonts w:ascii="Arial" w:hAnsi="Arial" w:cs="Arial"/>
        </w:rPr>
      </w:pPr>
    </w:p>
    <w:p w14:paraId="16B46D49" w14:textId="2F344208" w:rsidR="000603F7" w:rsidRPr="00BF0DB7" w:rsidRDefault="000603F7" w:rsidP="00D8386A">
      <w:pPr>
        <w:rPr>
          <w:rFonts w:ascii="Arial" w:hAnsi="Arial" w:cs="Arial"/>
          <w:u w:val="single"/>
        </w:rPr>
      </w:pPr>
      <w:r w:rsidRPr="00BF0DB7">
        <w:rPr>
          <w:rFonts w:ascii="Arial" w:hAnsi="Arial" w:cs="Arial"/>
        </w:rPr>
        <w:t xml:space="preserve">Riots - including Peterloo (1819) &amp; Siege of Sidney St (1911) </w:t>
      </w:r>
      <w:r w:rsidR="008F4B5C" w:rsidRPr="00BF0DB7">
        <w:rPr>
          <w:rFonts w:ascii="Arial" w:hAnsi="Arial" w:cs="Arial"/>
        </w:rPr>
        <w:t xml:space="preserve">crime like </w:t>
      </w:r>
      <w:r w:rsidR="00D8386A" w:rsidRPr="00BF0DB7">
        <w:rPr>
          <w:rFonts w:ascii="Arial" w:hAnsi="Arial" w:cs="Arial"/>
        </w:rPr>
        <w:t xml:space="preserve">smuggling, </w:t>
      </w:r>
      <w:r w:rsidR="00D74A4E" w:rsidRPr="00BF0DB7">
        <w:rPr>
          <w:rFonts w:ascii="Arial" w:hAnsi="Arial" w:cs="Arial"/>
        </w:rPr>
        <w:t>Chartism</w:t>
      </w:r>
      <w:r w:rsidR="00D8386A" w:rsidRPr="00BF0DB7">
        <w:rPr>
          <w:rFonts w:ascii="Arial" w:hAnsi="Arial" w:cs="Arial"/>
        </w:rPr>
        <w:t xml:space="preserve">, </w:t>
      </w:r>
      <w:proofErr w:type="spellStart"/>
      <w:r w:rsidR="00D74A4E">
        <w:rPr>
          <w:rFonts w:ascii="Arial" w:hAnsi="Arial" w:cs="Arial"/>
        </w:rPr>
        <w:t>L</w:t>
      </w:r>
      <w:r w:rsidR="00FE4B10" w:rsidRPr="00BF0DB7">
        <w:rPr>
          <w:rFonts w:ascii="Arial" w:hAnsi="Arial" w:cs="Arial"/>
        </w:rPr>
        <w:t>uddities</w:t>
      </w:r>
      <w:proofErr w:type="spellEnd"/>
      <w:r w:rsidR="00FE4B10" w:rsidRPr="00BF0DB7">
        <w:rPr>
          <w:rFonts w:ascii="Arial" w:hAnsi="Arial" w:cs="Arial"/>
        </w:rPr>
        <w:t xml:space="preserve">, </w:t>
      </w:r>
      <w:r w:rsidR="00D74A4E">
        <w:rPr>
          <w:rFonts w:ascii="Arial" w:hAnsi="Arial" w:cs="Arial"/>
        </w:rPr>
        <w:t>B</w:t>
      </w:r>
      <w:r w:rsidR="00FE4B10" w:rsidRPr="00BF0DB7">
        <w:rPr>
          <w:rFonts w:ascii="Arial" w:hAnsi="Arial" w:cs="Arial"/>
        </w:rPr>
        <w:t>oscombe</w:t>
      </w:r>
    </w:p>
    <w:p w14:paraId="5A4A64C4" w14:textId="77777777" w:rsidR="000603F7" w:rsidRPr="00BF0DB7" w:rsidRDefault="000603F7" w:rsidP="002F1353">
      <w:pPr>
        <w:rPr>
          <w:rFonts w:ascii="Arial" w:hAnsi="Arial" w:cs="Arial"/>
        </w:rPr>
      </w:pPr>
    </w:p>
    <w:p w14:paraId="2D9FBC5F" w14:textId="416C9A56" w:rsidR="008F4B5C" w:rsidRPr="00BF0DB7" w:rsidRDefault="008F4B5C" w:rsidP="008F4B5C">
      <w:pPr>
        <w:rPr>
          <w:rFonts w:ascii="Arial" w:hAnsi="Arial" w:cs="Arial"/>
          <w:u w:val="single"/>
        </w:rPr>
      </w:pPr>
      <w:r w:rsidRPr="00BF0DB7">
        <w:rPr>
          <w:rFonts w:ascii="Arial" w:hAnsi="Arial" w:cs="Arial"/>
          <w:u w:val="single"/>
        </w:rPr>
        <w:t xml:space="preserve">Panel </w:t>
      </w:r>
      <w:r w:rsidR="00EC2FDD" w:rsidRPr="00BF0DB7">
        <w:rPr>
          <w:rFonts w:ascii="Arial" w:hAnsi="Arial" w:cs="Arial"/>
          <w:u w:val="single"/>
        </w:rPr>
        <w:t>3.</w:t>
      </w:r>
      <w:r w:rsidRPr="00BF0DB7">
        <w:rPr>
          <w:rFonts w:ascii="Arial" w:hAnsi="Arial" w:cs="Arial"/>
          <w:u w:val="single"/>
        </w:rPr>
        <w:t>2 In case of</w:t>
      </w:r>
      <w:r w:rsidR="00EC2FDD" w:rsidRPr="00BF0DB7">
        <w:rPr>
          <w:rFonts w:ascii="Arial" w:hAnsi="Arial" w:cs="Arial"/>
          <w:u w:val="single"/>
        </w:rPr>
        <w:t xml:space="preserve"> </w:t>
      </w:r>
      <w:r w:rsidRPr="00BF0DB7">
        <w:rPr>
          <w:rFonts w:ascii="Arial" w:hAnsi="Arial" w:cs="Arial"/>
          <w:u w:val="single"/>
        </w:rPr>
        <w:t>emergency</w:t>
      </w:r>
    </w:p>
    <w:p w14:paraId="4494D773" w14:textId="77777777" w:rsidR="008F4B5C" w:rsidRPr="00BF0DB7" w:rsidRDefault="008F4B5C" w:rsidP="008F4B5C">
      <w:pPr>
        <w:rPr>
          <w:rFonts w:ascii="Arial" w:hAnsi="Arial" w:cs="Arial"/>
          <w:u w:val="single"/>
        </w:rPr>
      </w:pPr>
    </w:p>
    <w:p w14:paraId="3BCB5E47" w14:textId="739F2D67" w:rsidR="00C70EDF" w:rsidRPr="00BF0DB7" w:rsidRDefault="00D74A4E" w:rsidP="008F4B5C">
      <w:pPr>
        <w:rPr>
          <w:rFonts w:ascii="Arial" w:hAnsi="Arial" w:cs="Arial"/>
        </w:rPr>
      </w:pPr>
      <w:r>
        <w:rPr>
          <w:rFonts w:ascii="Arial" w:hAnsi="Arial" w:cs="Arial"/>
        </w:rPr>
        <w:t>T</w:t>
      </w:r>
      <w:r w:rsidR="00C70EDF" w:rsidRPr="00BF0DB7">
        <w:rPr>
          <w:rFonts w:ascii="Arial" w:hAnsi="Arial" w:cs="Arial"/>
        </w:rPr>
        <w:t xml:space="preserve">he Government can call on the military to assist at times of need, to share the burden on civil organisations. </w:t>
      </w:r>
      <w:r>
        <w:rPr>
          <w:rFonts w:ascii="Arial" w:hAnsi="Arial" w:cs="Arial"/>
        </w:rPr>
        <w:t xml:space="preserve"> </w:t>
      </w:r>
      <w:r w:rsidR="00C70EDF" w:rsidRPr="00BF0DB7">
        <w:rPr>
          <w:rFonts w:ascii="Arial" w:hAnsi="Arial" w:cs="Arial"/>
        </w:rPr>
        <w:t xml:space="preserve">This operational deployment of the armed forces is called Military Aid to the Civil Authorities (MACA). </w:t>
      </w:r>
      <w:r>
        <w:rPr>
          <w:rFonts w:ascii="Arial" w:hAnsi="Arial" w:cs="Arial"/>
        </w:rPr>
        <w:t xml:space="preserve"> </w:t>
      </w:r>
      <w:r w:rsidR="00C70EDF" w:rsidRPr="00BF0DB7">
        <w:rPr>
          <w:rFonts w:ascii="Arial" w:hAnsi="Arial" w:cs="Arial"/>
        </w:rPr>
        <w:t>It used to be subdivided into 3 different categories, all of which are considered the recourse of last resort</w:t>
      </w:r>
    </w:p>
    <w:p w14:paraId="69B67B68" w14:textId="77777777" w:rsidR="002F1353" w:rsidRPr="00BF0DB7" w:rsidRDefault="002F1353" w:rsidP="002F1353">
      <w:pPr>
        <w:rPr>
          <w:rFonts w:ascii="Arial" w:hAnsi="Arial" w:cs="Arial"/>
          <w:color w:val="000000"/>
        </w:rPr>
      </w:pPr>
    </w:p>
    <w:p w14:paraId="2703BE66" w14:textId="5184EB71" w:rsidR="00C70EDF" w:rsidRPr="00BF0DB7" w:rsidRDefault="00C70EDF" w:rsidP="002F1353">
      <w:pPr>
        <w:rPr>
          <w:rFonts w:ascii="Arial" w:hAnsi="Arial" w:cs="Arial"/>
        </w:rPr>
      </w:pPr>
      <w:r w:rsidRPr="00BF0DB7">
        <w:rPr>
          <w:rFonts w:ascii="Arial" w:hAnsi="Arial" w:cs="Arial"/>
          <w:color w:val="000000"/>
        </w:rPr>
        <w:t xml:space="preserve">Military Aid to Government Departments (MAGD) - the maintenance of supplies in a </w:t>
      </w:r>
      <w:r w:rsidRPr="00BF0DB7">
        <w:rPr>
          <w:rFonts w:ascii="Arial" w:hAnsi="Arial" w:cs="Arial"/>
        </w:rPr>
        <w:t>national emergency e.g</w:t>
      </w:r>
      <w:r w:rsidR="00A97388" w:rsidRPr="00BF0DB7">
        <w:rPr>
          <w:rFonts w:ascii="Arial" w:hAnsi="Arial" w:cs="Arial"/>
        </w:rPr>
        <w:t xml:space="preserve">. </w:t>
      </w:r>
      <w:r w:rsidRPr="00BF0DB7">
        <w:rPr>
          <w:rFonts w:ascii="Arial" w:hAnsi="Arial" w:cs="Arial"/>
        </w:rPr>
        <w:t>the distribution of food, supplies and essential services during strikes (e.g. 1926, 1977-78, 2002-03),</w:t>
      </w:r>
      <w:r w:rsidR="00A97388" w:rsidRPr="00BF0DB7">
        <w:rPr>
          <w:rFonts w:ascii="Arial" w:hAnsi="Arial" w:cs="Arial"/>
        </w:rPr>
        <w:t xml:space="preserve"> </w:t>
      </w:r>
      <w:r w:rsidRPr="00BF0DB7">
        <w:rPr>
          <w:rFonts w:ascii="Arial" w:hAnsi="Arial" w:cs="Arial"/>
        </w:rPr>
        <w:t>maintaining security at the Olympic &amp; Paralympic Games in 2012,</w:t>
      </w:r>
      <w:r w:rsidR="00EF26E5" w:rsidRPr="00BF0DB7">
        <w:rPr>
          <w:rFonts w:ascii="Arial" w:hAnsi="Arial" w:cs="Arial"/>
        </w:rPr>
        <w:t xml:space="preserve"> </w:t>
      </w:r>
      <w:r w:rsidRPr="00BF0DB7">
        <w:rPr>
          <w:rFonts w:ascii="Arial" w:hAnsi="Arial" w:cs="Arial"/>
        </w:rPr>
        <w:t>assisting in the maintenance of outbreaks of disease in animals foot &amp; mouth (2001), public health epidemics e.g. Op</w:t>
      </w:r>
      <w:r w:rsidR="000603F7" w:rsidRPr="00BF0DB7">
        <w:rPr>
          <w:rFonts w:ascii="Arial" w:hAnsi="Arial" w:cs="Arial"/>
        </w:rPr>
        <w:t>eration</w:t>
      </w:r>
      <w:r w:rsidRPr="00BF0DB7">
        <w:rPr>
          <w:rFonts w:ascii="Arial" w:hAnsi="Arial" w:cs="Arial"/>
        </w:rPr>
        <w:t xml:space="preserve"> Rescript and </w:t>
      </w:r>
      <w:proofErr w:type="spellStart"/>
      <w:r w:rsidRPr="00BF0DB7">
        <w:rPr>
          <w:rFonts w:ascii="Arial" w:hAnsi="Arial" w:cs="Arial"/>
        </w:rPr>
        <w:t>Broadshare</w:t>
      </w:r>
      <w:proofErr w:type="spellEnd"/>
      <w:r w:rsidRPr="00BF0DB7">
        <w:rPr>
          <w:rFonts w:ascii="Arial" w:hAnsi="Arial" w:cs="Arial"/>
        </w:rPr>
        <w:t xml:space="preserve"> for the Covid-19 pandemic (Nightingale Hospitals, distribution of PPE, testing, vaccination etc)</w:t>
      </w:r>
      <w:r w:rsidR="001A19D0" w:rsidRPr="00BF0DB7">
        <w:rPr>
          <w:rFonts w:ascii="Arial" w:hAnsi="Arial" w:cs="Arial"/>
        </w:rPr>
        <w:t xml:space="preserve"> Green goddess fire engines etc</w:t>
      </w:r>
    </w:p>
    <w:p w14:paraId="7B837695" w14:textId="7D692F41" w:rsidR="00FE4B10" w:rsidRPr="00BF0DB7" w:rsidRDefault="00FE4B10" w:rsidP="002F1353">
      <w:pPr>
        <w:rPr>
          <w:rFonts w:ascii="Arial" w:hAnsi="Arial" w:cs="Arial"/>
        </w:rPr>
      </w:pPr>
    </w:p>
    <w:p w14:paraId="58C14FAB" w14:textId="77777777" w:rsidR="00FE4B10" w:rsidRPr="00BF0DB7" w:rsidRDefault="00FE4B10" w:rsidP="002F1353">
      <w:pPr>
        <w:rPr>
          <w:rFonts w:ascii="Arial" w:hAnsi="Arial" w:cs="Arial"/>
          <w:u w:val="single"/>
        </w:rPr>
      </w:pPr>
      <w:r w:rsidRPr="00BF0DB7">
        <w:rPr>
          <w:rFonts w:ascii="Arial" w:hAnsi="Arial" w:cs="Arial"/>
          <w:u w:val="single"/>
        </w:rPr>
        <w:t>Panel 3.3 When disaster strikes</w:t>
      </w:r>
    </w:p>
    <w:p w14:paraId="06B185BE" w14:textId="77777777" w:rsidR="00FE4B10" w:rsidRPr="00BF0DB7" w:rsidRDefault="00FE4B10" w:rsidP="002F1353">
      <w:pPr>
        <w:rPr>
          <w:rFonts w:ascii="Arial" w:hAnsi="Arial" w:cs="Arial"/>
        </w:rPr>
      </w:pPr>
    </w:p>
    <w:p w14:paraId="0C63C5AA" w14:textId="0B1A3009" w:rsidR="00EF3B28" w:rsidRPr="00BF0DB7" w:rsidRDefault="00C70EDF" w:rsidP="002F1353">
      <w:pPr>
        <w:rPr>
          <w:rFonts w:ascii="Arial" w:hAnsi="Arial" w:cs="Arial"/>
        </w:rPr>
      </w:pPr>
      <w:r w:rsidRPr="00BF0DB7">
        <w:rPr>
          <w:rFonts w:ascii="Arial" w:hAnsi="Arial" w:cs="Arial"/>
        </w:rPr>
        <w:t xml:space="preserve">Military Aid to the Civil Community (MACC) - Unarmed assistance </w:t>
      </w:r>
      <w:r w:rsidR="00EF26E5" w:rsidRPr="00BF0DB7">
        <w:rPr>
          <w:rFonts w:ascii="Arial" w:hAnsi="Arial" w:cs="Arial"/>
        </w:rPr>
        <w:t xml:space="preserve">to local authorities </w:t>
      </w:r>
      <w:r w:rsidRPr="00BF0DB7">
        <w:rPr>
          <w:rFonts w:ascii="Arial" w:hAnsi="Arial" w:cs="Arial"/>
        </w:rPr>
        <w:t xml:space="preserve">in times of environmental disasters or major emergencies </w:t>
      </w:r>
      <w:proofErr w:type="gramStart"/>
      <w:r w:rsidRPr="00BF0DB7">
        <w:rPr>
          <w:rFonts w:ascii="Arial" w:hAnsi="Arial" w:cs="Arial"/>
        </w:rPr>
        <w:t>e.g.</w:t>
      </w:r>
      <w:proofErr w:type="gramEnd"/>
      <w:r w:rsidRPr="00BF0DB7">
        <w:rPr>
          <w:rFonts w:ascii="Arial" w:hAnsi="Arial" w:cs="Arial"/>
        </w:rPr>
        <w:t xml:space="preserve"> the </w:t>
      </w:r>
      <w:r w:rsidRPr="00BF0DB7">
        <w:rPr>
          <w:rFonts w:ascii="Arial" w:hAnsi="Arial" w:cs="Arial"/>
          <w:color w:val="000000"/>
        </w:rPr>
        <w:t>Aberfan disaster (1966)</w:t>
      </w:r>
    </w:p>
    <w:p w14:paraId="44E0F672" w14:textId="18FBBBE3" w:rsidR="00C70EDF" w:rsidRPr="00BF0DB7" w:rsidRDefault="00C70EDF" w:rsidP="002F1353">
      <w:pPr>
        <w:rPr>
          <w:rFonts w:ascii="Arial" w:hAnsi="Arial" w:cs="Arial"/>
        </w:rPr>
      </w:pPr>
      <w:r w:rsidRPr="00BF0DB7">
        <w:rPr>
          <w:rFonts w:ascii="Arial" w:hAnsi="Arial" w:cs="Arial"/>
          <w:color w:val="000000"/>
        </w:rPr>
        <w:t>Boscastle Floods</w:t>
      </w:r>
      <w:r w:rsidRPr="00BF0DB7">
        <w:rPr>
          <w:rFonts w:ascii="Arial" w:hAnsi="Arial" w:cs="Arial"/>
        </w:rPr>
        <w:t xml:space="preserve"> flood prevention / relief (2004), </w:t>
      </w:r>
      <w:r w:rsidRPr="00BF0DB7">
        <w:rPr>
          <w:rFonts w:ascii="Arial" w:hAnsi="Arial" w:cs="Arial"/>
          <w:color w:val="000000"/>
        </w:rPr>
        <w:t>shoring up flood banks - York (2015), Storm Dennis (2020).</w:t>
      </w:r>
    </w:p>
    <w:p w14:paraId="03D3CAB7" w14:textId="77777777" w:rsidR="002F1353" w:rsidRPr="00BF0DB7" w:rsidRDefault="002F1353" w:rsidP="002F1353">
      <w:pPr>
        <w:rPr>
          <w:rFonts w:ascii="Arial" w:hAnsi="Arial" w:cs="Arial"/>
        </w:rPr>
      </w:pPr>
    </w:p>
    <w:p w14:paraId="58734A07" w14:textId="1C7A99B8" w:rsidR="00FE4B10" w:rsidRPr="00BF0DB7" w:rsidRDefault="008F4B5C" w:rsidP="002F1353">
      <w:pPr>
        <w:rPr>
          <w:rFonts w:ascii="Arial" w:hAnsi="Arial" w:cs="Arial"/>
          <w:u w:val="single"/>
        </w:rPr>
      </w:pPr>
      <w:r w:rsidRPr="00BF0DB7">
        <w:rPr>
          <w:rFonts w:ascii="Arial" w:hAnsi="Arial" w:cs="Arial"/>
          <w:u w:val="single"/>
        </w:rPr>
        <w:lastRenderedPageBreak/>
        <w:t>Panel 3.</w:t>
      </w:r>
      <w:r w:rsidR="00FE4B10" w:rsidRPr="00BF0DB7">
        <w:rPr>
          <w:rFonts w:ascii="Arial" w:hAnsi="Arial" w:cs="Arial"/>
          <w:u w:val="single"/>
        </w:rPr>
        <w:t>4</w:t>
      </w:r>
      <w:r w:rsidRPr="00BF0DB7">
        <w:rPr>
          <w:rFonts w:ascii="Arial" w:hAnsi="Arial" w:cs="Arial"/>
          <w:u w:val="single"/>
        </w:rPr>
        <w:t xml:space="preserve"> </w:t>
      </w:r>
      <w:r w:rsidR="00FE4B10" w:rsidRPr="00BF0DB7">
        <w:rPr>
          <w:rFonts w:ascii="Arial" w:hAnsi="Arial" w:cs="Arial"/>
          <w:u w:val="single"/>
        </w:rPr>
        <w:t>Anti-terrorism</w:t>
      </w:r>
    </w:p>
    <w:p w14:paraId="47A68FED" w14:textId="77777777" w:rsidR="00FE4B10" w:rsidRPr="00BF0DB7" w:rsidRDefault="00FE4B10" w:rsidP="002F1353">
      <w:pPr>
        <w:rPr>
          <w:rFonts w:ascii="Arial" w:hAnsi="Arial" w:cs="Arial"/>
        </w:rPr>
      </w:pPr>
    </w:p>
    <w:p w14:paraId="13405CEF" w14:textId="5BEC4E63" w:rsidR="00E726B0" w:rsidRPr="00BF0DB7" w:rsidRDefault="00C70EDF" w:rsidP="002F1353">
      <w:pPr>
        <w:rPr>
          <w:rFonts w:ascii="Arial" w:hAnsi="Arial" w:cs="Arial"/>
        </w:rPr>
      </w:pPr>
      <w:r w:rsidRPr="00BF0DB7">
        <w:rPr>
          <w:rFonts w:ascii="Arial" w:hAnsi="Arial" w:cs="Arial"/>
        </w:rPr>
        <w:t>Military Aid to the Civil Power (MACP) - assistance in the maintenance of law and</w:t>
      </w:r>
      <w:r w:rsidR="00CA4064" w:rsidRPr="00BF0DB7">
        <w:rPr>
          <w:rFonts w:ascii="Arial" w:hAnsi="Arial" w:cs="Arial"/>
        </w:rPr>
        <w:t xml:space="preserve"> </w:t>
      </w:r>
      <w:r w:rsidRPr="00BF0DB7">
        <w:rPr>
          <w:rFonts w:ascii="Arial" w:hAnsi="Arial" w:cs="Arial"/>
        </w:rPr>
        <w:t xml:space="preserve">order </w:t>
      </w:r>
      <w:r w:rsidR="00197583" w:rsidRPr="00BF0DB7">
        <w:rPr>
          <w:rFonts w:ascii="Arial" w:hAnsi="Arial" w:cs="Arial"/>
        </w:rPr>
        <w:t xml:space="preserve">and the prevention of terrorism </w:t>
      </w:r>
      <w:proofErr w:type="gramStart"/>
      <w:r w:rsidR="00C948FB" w:rsidRPr="00BF0DB7">
        <w:rPr>
          <w:rFonts w:ascii="Arial" w:hAnsi="Arial" w:cs="Arial"/>
        </w:rPr>
        <w:t>e.g</w:t>
      </w:r>
      <w:r w:rsidR="00197583" w:rsidRPr="00BF0DB7">
        <w:rPr>
          <w:rFonts w:ascii="Arial" w:hAnsi="Arial" w:cs="Arial"/>
        </w:rPr>
        <w:t>.</w:t>
      </w:r>
      <w:proofErr w:type="gramEnd"/>
      <w:r w:rsidRPr="00BF0DB7">
        <w:rPr>
          <w:rFonts w:ascii="Arial" w:hAnsi="Arial" w:cs="Arial"/>
        </w:rPr>
        <w:t xml:space="preserve"> Op </w:t>
      </w:r>
      <w:proofErr w:type="spellStart"/>
      <w:r w:rsidRPr="00BF0DB7">
        <w:rPr>
          <w:rFonts w:ascii="Arial" w:hAnsi="Arial" w:cs="Arial"/>
        </w:rPr>
        <w:t>Nimrod</w:t>
      </w:r>
      <w:proofErr w:type="spellEnd"/>
      <w:r w:rsidRPr="00BF0DB7">
        <w:rPr>
          <w:rFonts w:ascii="Arial" w:hAnsi="Arial" w:cs="Arial"/>
        </w:rPr>
        <w:t xml:space="preserve"> - the SAS during the Iranian Embassy Siege (1980</w:t>
      </w:r>
      <w:r w:rsidR="00197583" w:rsidRPr="00BF0DB7">
        <w:rPr>
          <w:rFonts w:ascii="Arial" w:hAnsi="Arial" w:cs="Arial"/>
        </w:rPr>
        <w:t>)</w:t>
      </w:r>
      <w:r w:rsidR="00EF26E5" w:rsidRPr="00BF0DB7">
        <w:rPr>
          <w:rFonts w:ascii="Arial" w:hAnsi="Arial" w:cs="Arial"/>
        </w:rPr>
        <w:t xml:space="preserve">, and </w:t>
      </w:r>
      <w:r w:rsidRPr="00BF0DB7">
        <w:rPr>
          <w:rFonts w:ascii="Arial" w:hAnsi="Arial" w:cs="Arial"/>
        </w:rPr>
        <w:t xml:space="preserve">Op </w:t>
      </w:r>
      <w:proofErr w:type="spellStart"/>
      <w:r w:rsidRPr="00BF0DB7">
        <w:rPr>
          <w:rFonts w:ascii="Arial" w:hAnsi="Arial" w:cs="Arial"/>
        </w:rPr>
        <w:t>Temperer</w:t>
      </w:r>
      <w:proofErr w:type="spellEnd"/>
      <w:r w:rsidRPr="00BF0DB7">
        <w:rPr>
          <w:rFonts w:ascii="Arial" w:hAnsi="Arial" w:cs="Arial"/>
        </w:rPr>
        <w:t xml:space="preserve"> following the terrorist attacks on Manchester Arena (2017</w:t>
      </w:r>
      <w:r w:rsidR="0081307C" w:rsidRPr="00BF0DB7">
        <w:rPr>
          <w:rFonts w:ascii="Arial" w:hAnsi="Arial" w:cs="Arial"/>
        </w:rPr>
        <w:t>)</w:t>
      </w:r>
    </w:p>
    <w:p w14:paraId="13881D42" w14:textId="67D73907" w:rsidR="00FE4B10" w:rsidRPr="00BF0DB7" w:rsidRDefault="00FE4B10" w:rsidP="002F1353">
      <w:pPr>
        <w:rPr>
          <w:rFonts w:ascii="Arial" w:hAnsi="Arial" w:cs="Arial"/>
        </w:rPr>
      </w:pPr>
    </w:p>
    <w:p w14:paraId="3E3F94D8" w14:textId="21F13DAD" w:rsidR="00FE4B10" w:rsidRPr="00BF0DB7" w:rsidRDefault="00FE4B10" w:rsidP="00FE4B10">
      <w:pPr>
        <w:rPr>
          <w:rFonts w:ascii="Arial" w:hAnsi="Arial" w:cs="Arial"/>
          <w:u w:val="single"/>
        </w:rPr>
      </w:pPr>
      <w:r w:rsidRPr="00BF0DB7">
        <w:rPr>
          <w:rFonts w:ascii="Arial" w:hAnsi="Arial" w:cs="Arial"/>
        </w:rPr>
        <w:t xml:space="preserve">Panel 3.4 </w:t>
      </w:r>
      <w:r w:rsidRPr="00BF0DB7">
        <w:rPr>
          <w:rFonts w:ascii="Arial" w:hAnsi="Arial" w:cs="Arial"/>
          <w:u w:val="single"/>
        </w:rPr>
        <w:t>The Troubles</w:t>
      </w:r>
    </w:p>
    <w:p w14:paraId="46B3A965" w14:textId="4B7E102E" w:rsidR="00FE4B10" w:rsidRPr="00BF0DB7" w:rsidRDefault="00FE4B10" w:rsidP="002F1353">
      <w:pPr>
        <w:rPr>
          <w:rFonts w:ascii="Arial" w:hAnsi="Arial" w:cs="Arial"/>
        </w:rPr>
      </w:pPr>
    </w:p>
    <w:p w14:paraId="3C63D58F" w14:textId="5D04A14B" w:rsidR="007D3FE2" w:rsidRPr="00BF0DB7" w:rsidRDefault="007D3FE2" w:rsidP="0046392E">
      <w:pPr>
        <w:rPr>
          <w:rFonts w:ascii="Arial" w:hAnsi="Arial" w:cs="Arial"/>
          <w:highlight w:val="magenta"/>
        </w:rPr>
      </w:pPr>
    </w:p>
    <w:sectPr w:rsidR="007D3FE2" w:rsidRPr="00BF0DB7" w:rsidSect="00EF26E5">
      <w:pgSz w:w="12240" w:h="15840"/>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6C0C"/>
    <w:multiLevelType w:val="hybridMultilevel"/>
    <w:tmpl w:val="8B2CB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23E1B"/>
    <w:multiLevelType w:val="hybridMultilevel"/>
    <w:tmpl w:val="9B04857E"/>
    <w:lvl w:ilvl="0" w:tplc="815ADA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5A40DA"/>
    <w:multiLevelType w:val="hybridMultilevel"/>
    <w:tmpl w:val="3E9C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BB534A"/>
    <w:multiLevelType w:val="multilevel"/>
    <w:tmpl w:val="462A441A"/>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1664CD7"/>
    <w:multiLevelType w:val="hybridMultilevel"/>
    <w:tmpl w:val="1CA0A0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1E2AE5"/>
    <w:multiLevelType w:val="multilevel"/>
    <w:tmpl w:val="9BC8E824"/>
    <w:lvl w:ilvl="0">
      <w:start w:val="1"/>
      <w:numFmt w:val="decimal"/>
      <w:lvlText w:val="%1"/>
      <w:lvlJc w:val="left"/>
      <w:pPr>
        <w:ind w:left="400" w:hanging="400"/>
      </w:pPr>
      <w:rPr>
        <w:rFonts w:eastAsia="Times New Roman" w:hint="default"/>
        <w:u w:val="single"/>
      </w:rPr>
    </w:lvl>
    <w:lvl w:ilvl="1">
      <w:start w:val="1"/>
      <w:numFmt w:val="decimal"/>
      <w:lvlText w:val="%1.%2"/>
      <w:lvlJc w:val="left"/>
      <w:pPr>
        <w:ind w:left="400" w:hanging="400"/>
      </w:pPr>
      <w:rPr>
        <w:rFonts w:eastAsia="Times New Roman" w:hint="default"/>
        <w:u w:val="single"/>
      </w:rPr>
    </w:lvl>
    <w:lvl w:ilvl="2">
      <w:start w:val="1"/>
      <w:numFmt w:val="decimal"/>
      <w:lvlText w:val="%1.%2.%3"/>
      <w:lvlJc w:val="left"/>
      <w:pPr>
        <w:ind w:left="720" w:hanging="720"/>
      </w:pPr>
      <w:rPr>
        <w:rFonts w:eastAsia="Times New Roman" w:hint="default"/>
        <w:u w:val="single"/>
      </w:rPr>
    </w:lvl>
    <w:lvl w:ilvl="3">
      <w:start w:val="1"/>
      <w:numFmt w:val="decimal"/>
      <w:lvlText w:val="%1.%2.%3.%4"/>
      <w:lvlJc w:val="left"/>
      <w:pPr>
        <w:ind w:left="1080" w:hanging="1080"/>
      </w:pPr>
      <w:rPr>
        <w:rFonts w:eastAsia="Times New Roman" w:hint="default"/>
        <w:u w:val="single"/>
      </w:rPr>
    </w:lvl>
    <w:lvl w:ilvl="4">
      <w:start w:val="1"/>
      <w:numFmt w:val="decimal"/>
      <w:lvlText w:val="%1.%2.%3.%4.%5"/>
      <w:lvlJc w:val="left"/>
      <w:pPr>
        <w:ind w:left="1080" w:hanging="1080"/>
      </w:pPr>
      <w:rPr>
        <w:rFonts w:eastAsia="Times New Roman" w:hint="default"/>
        <w:u w:val="single"/>
      </w:rPr>
    </w:lvl>
    <w:lvl w:ilvl="5">
      <w:start w:val="1"/>
      <w:numFmt w:val="decimal"/>
      <w:lvlText w:val="%1.%2.%3.%4.%5.%6"/>
      <w:lvlJc w:val="left"/>
      <w:pPr>
        <w:ind w:left="1440" w:hanging="1440"/>
      </w:pPr>
      <w:rPr>
        <w:rFonts w:eastAsia="Times New Roman" w:hint="default"/>
        <w:u w:val="single"/>
      </w:rPr>
    </w:lvl>
    <w:lvl w:ilvl="6">
      <w:start w:val="1"/>
      <w:numFmt w:val="decimal"/>
      <w:lvlText w:val="%1.%2.%3.%4.%5.%6.%7"/>
      <w:lvlJc w:val="left"/>
      <w:pPr>
        <w:ind w:left="1440" w:hanging="1440"/>
      </w:pPr>
      <w:rPr>
        <w:rFonts w:eastAsia="Times New Roman" w:hint="default"/>
        <w:u w:val="single"/>
      </w:rPr>
    </w:lvl>
    <w:lvl w:ilvl="7">
      <w:start w:val="1"/>
      <w:numFmt w:val="decimal"/>
      <w:lvlText w:val="%1.%2.%3.%4.%5.%6.%7.%8"/>
      <w:lvlJc w:val="left"/>
      <w:pPr>
        <w:ind w:left="1800" w:hanging="1800"/>
      </w:pPr>
      <w:rPr>
        <w:rFonts w:eastAsia="Times New Roman" w:hint="default"/>
        <w:u w:val="single"/>
      </w:rPr>
    </w:lvl>
    <w:lvl w:ilvl="8">
      <w:start w:val="1"/>
      <w:numFmt w:val="decimal"/>
      <w:lvlText w:val="%1.%2.%3.%4.%5.%6.%7.%8.%9"/>
      <w:lvlJc w:val="left"/>
      <w:pPr>
        <w:ind w:left="1800" w:hanging="1800"/>
      </w:pPr>
      <w:rPr>
        <w:rFonts w:eastAsia="Times New Roman" w:hint="default"/>
        <w:u w:val="single"/>
      </w:rPr>
    </w:lvl>
  </w:abstractNum>
  <w:abstractNum w:abstractNumId="6" w15:restartNumberingAfterBreak="0">
    <w:nsid w:val="35F82A83"/>
    <w:multiLevelType w:val="hybridMultilevel"/>
    <w:tmpl w:val="41D8826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480E0F"/>
    <w:multiLevelType w:val="multilevel"/>
    <w:tmpl w:val="11124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9E5515"/>
    <w:multiLevelType w:val="multilevel"/>
    <w:tmpl w:val="A1DC2204"/>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8AE2A02"/>
    <w:multiLevelType w:val="hybridMultilevel"/>
    <w:tmpl w:val="6F581B3A"/>
    <w:lvl w:ilvl="0" w:tplc="04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8020FB"/>
    <w:multiLevelType w:val="multilevel"/>
    <w:tmpl w:val="E724E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E5456B"/>
    <w:multiLevelType w:val="hybridMultilevel"/>
    <w:tmpl w:val="C0D8A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177397"/>
    <w:multiLevelType w:val="multilevel"/>
    <w:tmpl w:val="41D88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34A510D"/>
    <w:multiLevelType w:val="hybridMultilevel"/>
    <w:tmpl w:val="D19E576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4740303"/>
    <w:multiLevelType w:val="hybridMultilevel"/>
    <w:tmpl w:val="9A1EE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7F6461"/>
    <w:multiLevelType w:val="hybridMultilevel"/>
    <w:tmpl w:val="48289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EB0DC0"/>
    <w:multiLevelType w:val="hybridMultilevel"/>
    <w:tmpl w:val="9552E6F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A2D002C"/>
    <w:multiLevelType w:val="hybridMultilevel"/>
    <w:tmpl w:val="920EA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205AD6"/>
    <w:multiLevelType w:val="hybridMultilevel"/>
    <w:tmpl w:val="1F68538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1A6CC5"/>
    <w:multiLevelType w:val="hybridMultilevel"/>
    <w:tmpl w:val="FCD89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6B64E8"/>
    <w:multiLevelType w:val="hybridMultilevel"/>
    <w:tmpl w:val="36025E34"/>
    <w:lvl w:ilvl="0" w:tplc="5B7624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9264AE"/>
    <w:multiLevelType w:val="hybridMultilevel"/>
    <w:tmpl w:val="2216FA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86F034D"/>
    <w:multiLevelType w:val="hybridMultilevel"/>
    <w:tmpl w:val="24C2A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E76249"/>
    <w:multiLevelType w:val="hybridMultilevel"/>
    <w:tmpl w:val="560EB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5040409">
    <w:abstractNumId w:val="3"/>
  </w:num>
  <w:num w:numId="2" w16cid:durableId="1972326574">
    <w:abstractNumId w:val="8"/>
  </w:num>
  <w:num w:numId="3" w16cid:durableId="299114349">
    <w:abstractNumId w:val="4"/>
  </w:num>
  <w:num w:numId="4" w16cid:durableId="1954167687">
    <w:abstractNumId w:val="21"/>
  </w:num>
  <w:num w:numId="5" w16cid:durableId="929194478">
    <w:abstractNumId w:val="16"/>
  </w:num>
  <w:num w:numId="6" w16cid:durableId="2103213776">
    <w:abstractNumId w:val="13"/>
  </w:num>
  <w:num w:numId="7" w16cid:durableId="435322744">
    <w:abstractNumId w:val="0"/>
  </w:num>
  <w:num w:numId="8" w16cid:durableId="933785361">
    <w:abstractNumId w:val="10"/>
  </w:num>
  <w:num w:numId="9" w16cid:durableId="386537644">
    <w:abstractNumId w:val="19"/>
  </w:num>
  <w:num w:numId="10" w16cid:durableId="822429099">
    <w:abstractNumId w:val="15"/>
  </w:num>
  <w:num w:numId="11" w16cid:durableId="2070885778">
    <w:abstractNumId w:val="1"/>
  </w:num>
  <w:num w:numId="12" w16cid:durableId="1003431476">
    <w:abstractNumId w:val="20"/>
  </w:num>
  <w:num w:numId="13" w16cid:durableId="2102751664">
    <w:abstractNumId w:val="23"/>
  </w:num>
  <w:num w:numId="14" w16cid:durableId="2064135870">
    <w:abstractNumId w:val="11"/>
  </w:num>
  <w:num w:numId="15" w16cid:durableId="400254153">
    <w:abstractNumId w:val="17"/>
  </w:num>
  <w:num w:numId="16" w16cid:durableId="1309284246">
    <w:abstractNumId w:val="2"/>
  </w:num>
  <w:num w:numId="17" w16cid:durableId="1737976223">
    <w:abstractNumId w:val="14"/>
  </w:num>
  <w:num w:numId="18" w16cid:durableId="744186838">
    <w:abstractNumId w:val="18"/>
  </w:num>
  <w:num w:numId="19" w16cid:durableId="1525052288">
    <w:abstractNumId w:val="6"/>
  </w:num>
  <w:num w:numId="20" w16cid:durableId="42798142">
    <w:abstractNumId w:val="22"/>
  </w:num>
  <w:num w:numId="21" w16cid:durableId="104664588">
    <w:abstractNumId w:val="12"/>
  </w:num>
  <w:num w:numId="22" w16cid:durableId="1079251936">
    <w:abstractNumId w:val="9"/>
  </w:num>
  <w:num w:numId="23" w16cid:durableId="908030281">
    <w:abstractNumId w:val="7"/>
  </w:num>
  <w:num w:numId="24" w16cid:durableId="19546260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hideGrammaticalErrors/>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E6B"/>
    <w:rsid w:val="00000325"/>
    <w:rsid w:val="00003839"/>
    <w:rsid w:val="000137CC"/>
    <w:rsid w:val="00021D6F"/>
    <w:rsid w:val="000233C6"/>
    <w:rsid w:val="00030184"/>
    <w:rsid w:val="00040B83"/>
    <w:rsid w:val="00042B56"/>
    <w:rsid w:val="00045BAE"/>
    <w:rsid w:val="00051A49"/>
    <w:rsid w:val="000603F7"/>
    <w:rsid w:val="0008632F"/>
    <w:rsid w:val="00097121"/>
    <w:rsid w:val="000B401B"/>
    <w:rsid w:val="000B4F6A"/>
    <w:rsid w:val="000C080C"/>
    <w:rsid w:val="000C147D"/>
    <w:rsid w:val="000C3BA1"/>
    <w:rsid w:val="000C42FB"/>
    <w:rsid w:val="000D2599"/>
    <w:rsid w:val="000D699C"/>
    <w:rsid w:val="000D720C"/>
    <w:rsid w:val="000E19F3"/>
    <w:rsid w:val="000E3E24"/>
    <w:rsid w:val="000E7B69"/>
    <w:rsid w:val="000F19BB"/>
    <w:rsid w:val="000F25ED"/>
    <w:rsid w:val="000F5455"/>
    <w:rsid w:val="0010379D"/>
    <w:rsid w:val="001138B2"/>
    <w:rsid w:val="001216ED"/>
    <w:rsid w:val="00121968"/>
    <w:rsid w:val="0013601A"/>
    <w:rsid w:val="00136E84"/>
    <w:rsid w:val="0013730F"/>
    <w:rsid w:val="00180CD2"/>
    <w:rsid w:val="00194642"/>
    <w:rsid w:val="00197583"/>
    <w:rsid w:val="001A19D0"/>
    <w:rsid w:val="001B7375"/>
    <w:rsid w:val="001C1D26"/>
    <w:rsid w:val="001C2395"/>
    <w:rsid w:val="001C69FF"/>
    <w:rsid w:val="001D0109"/>
    <w:rsid w:val="001D7FA9"/>
    <w:rsid w:val="001E6CD7"/>
    <w:rsid w:val="001F1E7A"/>
    <w:rsid w:val="001F4C02"/>
    <w:rsid w:val="00205296"/>
    <w:rsid w:val="00210655"/>
    <w:rsid w:val="00212F2A"/>
    <w:rsid w:val="00225113"/>
    <w:rsid w:val="002315B1"/>
    <w:rsid w:val="00235238"/>
    <w:rsid w:val="00241141"/>
    <w:rsid w:val="002555B6"/>
    <w:rsid w:val="00260A2E"/>
    <w:rsid w:val="0026724A"/>
    <w:rsid w:val="00274E69"/>
    <w:rsid w:val="002864E8"/>
    <w:rsid w:val="00286A62"/>
    <w:rsid w:val="00292137"/>
    <w:rsid w:val="0029267D"/>
    <w:rsid w:val="00292DBA"/>
    <w:rsid w:val="00296600"/>
    <w:rsid w:val="00297536"/>
    <w:rsid w:val="002A380F"/>
    <w:rsid w:val="002B283E"/>
    <w:rsid w:val="002B344D"/>
    <w:rsid w:val="002B5101"/>
    <w:rsid w:val="002C434F"/>
    <w:rsid w:val="002D2975"/>
    <w:rsid w:val="002E646D"/>
    <w:rsid w:val="002F1353"/>
    <w:rsid w:val="002F66B5"/>
    <w:rsid w:val="00302329"/>
    <w:rsid w:val="0030325B"/>
    <w:rsid w:val="0031017E"/>
    <w:rsid w:val="00315330"/>
    <w:rsid w:val="00336D73"/>
    <w:rsid w:val="003442C0"/>
    <w:rsid w:val="00360C05"/>
    <w:rsid w:val="00362462"/>
    <w:rsid w:val="00373E07"/>
    <w:rsid w:val="00377B8A"/>
    <w:rsid w:val="00381CD6"/>
    <w:rsid w:val="0039227C"/>
    <w:rsid w:val="00392A9C"/>
    <w:rsid w:val="00393A2E"/>
    <w:rsid w:val="003A31BD"/>
    <w:rsid w:val="003A7A20"/>
    <w:rsid w:val="003B1672"/>
    <w:rsid w:val="003B1B1E"/>
    <w:rsid w:val="003B4994"/>
    <w:rsid w:val="003B73C4"/>
    <w:rsid w:val="003C4364"/>
    <w:rsid w:val="003D2482"/>
    <w:rsid w:val="003D69C7"/>
    <w:rsid w:val="003E07F8"/>
    <w:rsid w:val="003E15B0"/>
    <w:rsid w:val="003E1C58"/>
    <w:rsid w:val="003E2890"/>
    <w:rsid w:val="003E74C4"/>
    <w:rsid w:val="003F182C"/>
    <w:rsid w:val="003F7C76"/>
    <w:rsid w:val="004072CC"/>
    <w:rsid w:val="00415D4E"/>
    <w:rsid w:val="00427693"/>
    <w:rsid w:val="00430A8E"/>
    <w:rsid w:val="00430BEF"/>
    <w:rsid w:val="0046392E"/>
    <w:rsid w:val="0047117D"/>
    <w:rsid w:val="00471F2C"/>
    <w:rsid w:val="00475B99"/>
    <w:rsid w:val="00475DFD"/>
    <w:rsid w:val="0048010A"/>
    <w:rsid w:val="00480C16"/>
    <w:rsid w:val="00481108"/>
    <w:rsid w:val="004845F8"/>
    <w:rsid w:val="004A0D2E"/>
    <w:rsid w:val="004B34A4"/>
    <w:rsid w:val="004C77E5"/>
    <w:rsid w:val="004D33DF"/>
    <w:rsid w:val="004E3769"/>
    <w:rsid w:val="004E62CB"/>
    <w:rsid w:val="004E6A8F"/>
    <w:rsid w:val="004F211E"/>
    <w:rsid w:val="004F26C1"/>
    <w:rsid w:val="004F4882"/>
    <w:rsid w:val="00512248"/>
    <w:rsid w:val="00514203"/>
    <w:rsid w:val="00517F93"/>
    <w:rsid w:val="005229B5"/>
    <w:rsid w:val="005317D7"/>
    <w:rsid w:val="00531F51"/>
    <w:rsid w:val="00541CED"/>
    <w:rsid w:val="00543503"/>
    <w:rsid w:val="00552223"/>
    <w:rsid w:val="005549EC"/>
    <w:rsid w:val="0056281E"/>
    <w:rsid w:val="00572141"/>
    <w:rsid w:val="00576708"/>
    <w:rsid w:val="00576EA0"/>
    <w:rsid w:val="005C06E2"/>
    <w:rsid w:val="005C40AB"/>
    <w:rsid w:val="005E0CB6"/>
    <w:rsid w:val="005E5B27"/>
    <w:rsid w:val="00602365"/>
    <w:rsid w:val="00602AC0"/>
    <w:rsid w:val="00607284"/>
    <w:rsid w:val="00607CA1"/>
    <w:rsid w:val="006129CC"/>
    <w:rsid w:val="00613D63"/>
    <w:rsid w:val="00626806"/>
    <w:rsid w:val="00632529"/>
    <w:rsid w:val="006415AC"/>
    <w:rsid w:val="00653D9F"/>
    <w:rsid w:val="0065404C"/>
    <w:rsid w:val="00656867"/>
    <w:rsid w:val="00660890"/>
    <w:rsid w:val="00660BE8"/>
    <w:rsid w:val="00662016"/>
    <w:rsid w:val="006640BF"/>
    <w:rsid w:val="00691CCB"/>
    <w:rsid w:val="00693EAC"/>
    <w:rsid w:val="006A1460"/>
    <w:rsid w:val="006A3B0F"/>
    <w:rsid w:val="006A4553"/>
    <w:rsid w:val="006B1B11"/>
    <w:rsid w:val="006B2C8C"/>
    <w:rsid w:val="006C0F8B"/>
    <w:rsid w:val="006C3595"/>
    <w:rsid w:val="006D5F8C"/>
    <w:rsid w:val="006D7D01"/>
    <w:rsid w:val="006E3CC9"/>
    <w:rsid w:val="006F03F2"/>
    <w:rsid w:val="006F1C73"/>
    <w:rsid w:val="006F575C"/>
    <w:rsid w:val="00701A31"/>
    <w:rsid w:val="00705AC6"/>
    <w:rsid w:val="0071593D"/>
    <w:rsid w:val="00717E8B"/>
    <w:rsid w:val="00727A9C"/>
    <w:rsid w:val="00731F73"/>
    <w:rsid w:val="0073271F"/>
    <w:rsid w:val="007450EF"/>
    <w:rsid w:val="00746EB9"/>
    <w:rsid w:val="00756051"/>
    <w:rsid w:val="00771A8E"/>
    <w:rsid w:val="00773C0F"/>
    <w:rsid w:val="0078174F"/>
    <w:rsid w:val="00781EE5"/>
    <w:rsid w:val="007A0D70"/>
    <w:rsid w:val="007B487F"/>
    <w:rsid w:val="007D3FE2"/>
    <w:rsid w:val="007E18CE"/>
    <w:rsid w:val="007E2083"/>
    <w:rsid w:val="007E64D9"/>
    <w:rsid w:val="007F101C"/>
    <w:rsid w:val="007F3DE7"/>
    <w:rsid w:val="007F5213"/>
    <w:rsid w:val="007F59A3"/>
    <w:rsid w:val="008051BC"/>
    <w:rsid w:val="008057B8"/>
    <w:rsid w:val="0081274A"/>
    <w:rsid w:val="0081307C"/>
    <w:rsid w:val="0082594D"/>
    <w:rsid w:val="00827C4E"/>
    <w:rsid w:val="008421FF"/>
    <w:rsid w:val="008453DD"/>
    <w:rsid w:val="0084715D"/>
    <w:rsid w:val="00870721"/>
    <w:rsid w:val="00874661"/>
    <w:rsid w:val="00882ADC"/>
    <w:rsid w:val="00887272"/>
    <w:rsid w:val="008B53CE"/>
    <w:rsid w:val="008B64C8"/>
    <w:rsid w:val="008C28B1"/>
    <w:rsid w:val="008C2D7D"/>
    <w:rsid w:val="008D7A3B"/>
    <w:rsid w:val="008E7662"/>
    <w:rsid w:val="008F1C7E"/>
    <w:rsid w:val="008F4B5C"/>
    <w:rsid w:val="0090067C"/>
    <w:rsid w:val="00921113"/>
    <w:rsid w:val="0092134A"/>
    <w:rsid w:val="00924D9B"/>
    <w:rsid w:val="009267D1"/>
    <w:rsid w:val="00935874"/>
    <w:rsid w:val="00937326"/>
    <w:rsid w:val="0094161A"/>
    <w:rsid w:val="00952DE8"/>
    <w:rsid w:val="009548A7"/>
    <w:rsid w:val="00960B75"/>
    <w:rsid w:val="009710AE"/>
    <w:rsid w:val="00974687"/>
    <w:rsid w:val="009A0121"/>
    <w:rsid w:val="009C100D"/>
    <w:rsid w:val="009C5794"/>
    <w:rsid w:val="009D33FA"/>
    <w:rsid w:val="009E6AC4"/>
    <w:rsid w:val="009E7616"/>
    <w:rsid w:val="009F72E2"/>
    <w:rsid w:val="00A01835"/>
    <w:rsid w:val="00A065AF"/>
    <w:rsid w:val="00A12B8C"/>
    <w:rsid w:val="00A20970"/>
    <w:rsid w:val="00A23FBE"/>
    <w:rsid w:val="00A3158C"/>
    <w:rsid w:val="00A344EB"/>
    <w:rsid w:val="00A547CE"/>
    <w:rsid w:val="00A55E49"/>
    <w:rsid w:val="00A55F55"/>
    <w:rsid w:val="00A576B3"/>
    <w:rsid w:val="00A718B2"/>
    <w:rsid w:val="00A74E6C"/>
    <w:rsid w:val="00A97388"/>
    <w:rsid w:val="00AD77F1"/>
    <w:rsid w:val="00AE3D33"/>
    <w:rsid w:val="00AE6495"/>
    <w:rsid w:val="00B20A4C"/>
    <w:rsid w:val="00B21C93"/>
    <w:rsid w:val="00B247DD"/>
    <w:rsid w:val="00B4596F"/>
    <w:rsid w:val="00B55862"/>
    <w:rsid w:val="00B64478"/>
    <w:rsid w:val="00B705A5"/>
    <w:rsid w:val="00B75F2F"/>
    <w:rsid w:val="00B820A2"/>
    <w:rsid w:val="00B976E9"/>
    <w:rsid w:val="00BA01F7"/>
    <w:rsid w:val="00BA7A3F"/>
    <w:rsid w:val="00BB5EF1"/>
    <w:rsid w:val="00BD1A98"/>
    <w:rsid w:val="00BF0DB7"/>
    <w:rsid w:val="00BF31D6"/>
    <w:rsid w:val="00C04069"/>
    <w:rsid w:val="00C07292"/>
    <w:rsid w:val="00C14022"/>
    <w:rsid w:val="00C144DC"/>
    <w:rsid w:val="00C201D0"/>
    <w:rsid w:val="00C2557A"/>
    <w:rsid w:val="00C27F6D"/>
    <w:rsid w:val="00C33DCF"/>
    <w:rsid w:val="00C50560"/>
    <w:rsid w:val="00C55AEB"/>
    <w:rsid w:val="00C65D69"/>
    <w:rsid w:val="00C67F22"/>
    <w:rsid w:val="00C70EDF"/>
    <w:rsid w:val="00C71039"/>
    <w:rsid w:val="00C948FB"/>
    <w:rsid w:val="00CA3E90"/>
    <w:rsid w:val="00CA4064"/>
    <w:rsid w:val="00CC6D74"/>
    <w:rsid w:val="00CE1A1D"/>
    <w:rsid w:val="00D13E41"/>
    <w:rsid w:val="00D26007"/>
    <w:rsid w:val="00D42245"/>
    <w:rsid w:val="00D50FED"/>
    <w:rsid w:val="00D51AF8"/>
    <w:rsid w:val="00D55DFE"/>
    <w:rsid w:val="00D71EE7"/>
    <w:rsid w:val="00D74140"/>
    <w:rsid w:val="00D74A4E"/>
    <w:rsid w:val="00D82E6B"/>
    <w:rsid w:val="00D8386A"/>
    <w:rsid w:val="00D91BB7"/>
    <w:rsid w:val="00DA2435"/>
    <w:rsid w:val="00DB0371"/>
    <w:rsid w:val="00DC2887"/>
    <w:rsid w:val="00DD0D09"/>
    <w:rsid w:val="00DD6509"/>
    <w:rsid w:val="00DE0B47"/>
    <w:rsid w:val="00DE2480"/>
    <w:rsid w:val="00DF0176"/>
    <w:rsid w:val="00DF1975"/>
    <w:rsid w:val="00E0517C"/>
    <w:rsid w:val="00E1365C"/>
    <w:rsid w:val="00E14F03"/>
    <w:rsid w:val="00E17D44"/>
    <w:rsid w:val="00E21E30"/>
    <w:rsid w:val="00E32708"/>
    <w:rsid w:val="00E4445E"/>
    <w:rsid w:val="00E601B7"/>
    <w:rsid w:val="00E63302"/>
    <w:rsid w:val="00E726B0"/>
    <w:rsid w:val="00E76B16"/>
    <w:rsid w:val="00E84211"/>
    <w:rsid w:val="00E8508B"/>
    <w:rsid w:val="00E94AC4"/>
    <w:rsid w:val="00E95C4B"/>
    <w:rsid w:val="00EA6C11"/>
    <w:rsid w:val="00EB638D"/>
    <w:rsid w:val="00EB7070"/>
    <w:rsid w:val="00EC2FDD"/>
    <w:rsid w:val="00EC4CE7"/>
    <w:rsid w:val="00EC720B"/>
    <w:rsid w:val="00EE3CCC"/>
    <w:rsid w:val="00EE49F5"/>
    <w:rsid w:val="00EF26E5"/>
    <w:rsid w:val="00EF3B28"/>
    <w:rsid w:val="00EF7B6B"/>
    <w:rsid w:val="00F127D0"/>
    <w:rsid w:val="00F16376"/>
    <w:rsid w:val="00F33A2D"/>
    <w:rsid w:val="00F34324"/>
    <w:rsid w:val="00F40419"/>
    <w:rsid w:val="00F423EA"/>
    <w:rsid w:val="00F42CE1"/>
    <w:rsid w:val="00F43BFD"/>
    <w:rsid w:val="00F5600C"/>
    <w:rsid w:val="00F76C3C"/>
    <w:rsid w:val="00F851E2"/>
    <w:rsid w:val="00F947EF"/>
    <w:rsid w:val="00FA0D15"/>
    <w:rsid w:val="00FA5573"/>
    <w:rsid w:val="00FB032A"/>
    <w:rsid w:val="00FB05B5"/>
    <w:rsid w:val="00FC3E67"/>
    <w:rsid w:val="00FC653E"/>
    <w:rsid w:val="00FD3A97"/>
    <w:rsid w:val="00FE1A02"/>
    <w:rsid w:val="00FE2DCE"/>
    <w:rsid w:val="00FE3C2E"/>
    <w:rsid w:val="00FE4B10"/>
    <w:rsid w:val="00FE79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2BFF4"/>
  <w15:docId w15:val="{D2E218AD-83BF-8F4F-8D1A-0D1CBA9D1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E90"/>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2395"/>
    <w:pPr>
      <w:ind w:left="720"/>
      <w:contextualSpacing/>
    </w:pPr>
    <w:rPr>
      <w:rFonts w:asciiTheme="minorHAnsi" w:eastAsiaTheme="minorHAnsi" w:hAnsiTheme="minorHAnsi" w:cstheme="minorBidi"/>
      <w:lang w:eastAsia="en-US"/>
    </w:rPr>
  </w:style>
  <w:style w:type="character" w:customStyle="1" w:styleId="apple-converted-space">
    <w:name w:val="apple-converted-space"/>
    <w:basedOn w:val="DefaultParagraphFont"/>
    <w:rsid w:val="00210655"/>
  </w:style>
  <w:style w:type="character" w:styleId="CommentReference">
    <w:name w:val="annotation reference"/>
    <w:basedOn w:val="DefaultParagraphFont"/>
    <w:uiPriority w:val="99"/>
    <w:semiHidden/>
    <w:unhideWhenUsed/>
    <w:rsid w:val="000D699C"/>
    <w:rPr>
      <w:sz w:val="16"/>
      <w:szCs w:val="16"/>
    </w:rPr>
  </w:style>
  <w:style w:type="paragraph" w:styleId="CommentText">
    <w:name w:val="annotation text"/>
    <w:basedOn w:val="Normal"/>
    <w:link w:val="CommentTextChar"/>
    <w:uiPriority w:val="99"/>
    <w:semiHidden/>
    <w:unhideWhenUsed/>
    <w:rsid w:val="000D699C"/>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0D699C"/>
    <w:rPr>
      <w:sz w:val="20"/>
      <w:szCs w:val="20"/>
    </w:rPr>
  </w:style>
  <w:style w:type="paragraph" w:styleId="CommentSubject">
    <w:name w:val="annotation subject"/>
    <w:basedOn w:val="CommentText"/>
    <w:next w:val="CommentText"/>
    <w:link w:val="CommentSubjectChar"/>
    <w:uiPriority w:val="99"/>
    <w:semiHidden/>
    <w:unhideWhenUsed/>
    <w:rsid w:val="000D699C"/>
    <w:rPr>
      <w:b/>
      <w:bCs/>
    </w:rPr>
  </w:style>
  <w:style w:type="character" w:customStyle="1" w:styleId="CommentSubjectChar">
    <w:name w:val="Comment Subject Char"/>
    <w:basedOn w:val="CommentTextChar"/>
    <w:link w:val="CommentSubject"/>
    <w:uiPriority w:val="99"/>
    <w:semiHidden/>
    <w:rsid w:val="000D699C"/>
    <w:rPr>
      <w:b/>
      <w:bCs/>
      <w:sz w:val="20"/>
      <w:szCs w:val="20"/>
    </w:rPr>
  </w:style>
  <w:style w:type="paragraph" w:styleId="NormalWeb">
    <w:name w:val="Normal (Web)"/>
    <w:basedOn w:val="Normal"/>
    <w:uiPriority w:val="99"/>
    <w:unhideWhenUsed/>
    <w:rsid w:val="00E0517C"/>
    <w:pPr>
      <w:spacing w:before="100" w:beforeAutospacing="1" w:after="100" w:afterAutospacing="1"/>
    </w:pPr>
  </w:style>
  <w:style w:type="character" w:styleId="Emphasis">
    <w:name w:val="Emphasis"/>
    <w:basedOn w:val="DefaultParagraphFont"/>
    <w:uiPriority w:val="20"/>
    <w:qFormat/>
    <w:rsid w:val="00D74140"/>
    <w:rPr>
      <w:i/>
      <w:iCs/>
    </w:rPr>
  </w:style>
  <w:style w:type="character" w:styleId="Hyperlink">
    <w:name w:val="Hyperlink"/>
    <w:basedOn w:val="DefaultParagraphFont"/>
    <w:uiPriority w:val="99"/>
    <w:unhideWhenUsed/>
    <w:rsid w:val="006C3595"/>
    <w:rPr>
      <w:color w:val="0000FF"/>
      <w:u w:val="single"/>
    </w:rPr>
  </w:style>
  <w:style w:type="character" w:styleId="HTMLCite">
    <w:name w:val="HTML Cite"/>
    <w:basedOn w:val="DefaultParagraphFont"/>
    <w:uiPriority w:val="99"/>
    <w:semiHidden/>
    <w:unhideWhenUsed/>
    <w:rsid w:val="00FD3A97"/>
    <w:rPr>
      <w:i/>
      <w:iCs/>
    </w:rPr>
  </w:style>
  <w:style w:type="character" w:styleId="Strong">
    <w:name w:val="Strong"/>
    <w:basedOn w:val="DefaultParagraphFont"/>
    <w:uiPriority w:val="22"/>
    <w:qFormat/>
    <w:rsid w:val="00FD3A97"/>
    <w:rPr>
      <w:b/>
      <w:bCs/>
    </w:rPr>
  </w:style>
  <w:style w:type="paragraph" w:styleId="Revision">
    <w:name w:val="Revision"/>
    <w:hidden/>
    <w:uiPriority w:val="99"/>
    <w:semiHidden/>
    <w:rsid w:val="00882ADC"/>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1D0109"/>
    <w:rPr>
      <w:color w:val="605E5C"/>
      <w:shd w:val="clear" w:color="auto" w:fill="E1DFDD"/>
    </w:rPr>
  </w:style>
  <w:style w:type="paragraph" w:styleId="BalloonText">
    <w:name w:val="Balloon Text"/>
    <w:basedOn w:val="Normal"/>
    <w:link w:val="BalloonTextChar"/>
    <w:uiPriority w:val="99"/>
    <w:semiHidden/>
    <w:unhideWhenUsed/>
    <w:rsid w:val="008F1C7E"/>
    <w:rPr>
      <w:sz w:val="18"/>
      <w:szCs w:val="18"/>
    </w:rPr>
  </w:style>
  <w:style w:type="character" w:customStyle="1" w:styleId="BalloonTextChar">
    <w:name w:val="Balloon Text Char"/>
    <w:basedOn w:val="DefaultParagraphFont"/>
    <w:link w:val="BalloonText"/>
    <w:uiPriority w:val="99"/>
    <w:semiHidden/>
    <w:rsid w:val="008F1C7E"/>
    <w:rPr>
      <w:rFonts w:ascii="Times New Roman" w:eastAsia="Times New Roman" w:hAnsi="Times New Roman" w:cs="Times New Roman"/>
      <w:sz w:val="18"/>
      <w:szCs w:val="18"/>
      <w:lang w:eastAsia="en-GB"/>
    </w:rPr>
  </w:style>
  <w:style w:type="character" w:customStyle="1" w:styleId="c-messageeditedlabel">
    <w:name w:val="c-message__edited_label"/>
    <w:basedOn w:val="DefaultParagraphFont"/>
    <w:rsid w:val="004E6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2866">
      <w:bodyDiv w:val="1"/>
      <w:marLeft w:val="0"/>
      <w:marRight w:val="0"/>
      <w:marTop w:val="0"/>
      <w:marBottom w:val="0"/>
      <w:divBdr>
        <w:top w:val="none" w:sz="0" w:space="0" w:color="auto"/>
        <w:left w:val="none" w:sz="0" w:space="0" w:color="auto"/>
        <w:bottom w:val="none" w:sz="0" w:space="0" w:color="auto"/>
        <w:right w:val="none" w:sz="0" w:space="0" w:color="auto"/>
      </w:divBdr>
    </w:div>
    <w:div w:id="91903016">
      <w:bodyDiv w:val="1"/>
      <w:marLeft w:val="0"/>
      <w:marRight w:val="0"/>
      <w:marTop w:val="0"/>
      <w:marBottom w:val="0"/>
      <w:divBdr>
        <w:top w:val="none" w:sz="0" w:space="0" w:color="auto"/>
        <w:left w:val="none" w:sz="0" w:space="0" w:color="auto"/>
        <w:bottom w:val="none" w:sz="0" w:space="0" w:color="auto"/>
        <w:right w:val="none" w:sz="0" w:space="0" w:color="auto"/>
      </w:divBdr>
    </w:div>
    <w:div w:id="124591282">
      <w:bodyDiv w:val="1"/>
      <w:marLeft w:val="0"/>
      <w:marRight w:val="0"/>
      <w:marTop w:val="0"/>
      <w:marBottom w:val="0"/>
      <w:divBdr>
        <w:top w:val="none" w:sz="0" w:space="0" w:color="auto"/>
        <w:left w:val="none" w:sz="0" w:space="0" w:color="auto"/>
        <w:bottom w:val="none" w:sz="0" w:space="0" w:color="auto"/>
        <w:right w:val="none" w:sz="0" w:space="0" w:color="auto"/>
      </w:divBdr>
    </w:div>
    <w:div w:id="170998724">
      <w:bodyDiv w:val="1"/>
      <w:marLeft w:val="0"/>
      <w:marRight w:val="0"/>
      <w:marTop w:val="0"/>
      <w:marBottom w:val="0"/>
      <w:divBdr>
        <w:top w:val="none" w:sz="0" w:space="0" w:color="auto"/>
        <w:left w:val="none" w:sz="0" w:space="0" w:color="auto"/>
        <w:bottom w:val="none" w:sz="0" w:space="0" w:color="auto"/>
        <w:right w:val="none" w:sz="0" w:space="0" w:color="auto"/>
      </w:divBdr>
    </w:div>
    <w:div w:id="205795958">
      <w:bodyDiv w:val="1"/>
      <w:marLeft w:val="0"/>
      <w:marRight w:val="0"/>
      <w:marTop w:val="0"/>
      <w:marBottom w:val="0"/>
      <w:divBdr>
        <w:top w:val="none" w:sz="0" w:space="0" w:color="auto"/>
        <w:left w:val="none" w:sz="0" w:space="0" w:color="auto"/>
        <w:bottom w:val="none" w:sz="0" w:space="0" w:color="auto"/>
        <w:right w:val="none" w:sz="0" w:space="0" w:color="auto"/>
      </w:divBdr>
    </w:div>
    <w:div w:id="275059583">
      <w:bodyDiv w:val="1"/>
      <w:marLeft w:val="0"/>
      <w:marRight w:val="0"/>
      <w:marTop w:val="0"/>
      <w:marBottom w:val="0"/>
      <w:divBdr>
        <w:top w:val="none" w:sz="0" w:space="0" w:color="auto"/>
        <w:left w:val="none" w:sz="0" w:space="0" w:color="auto"/>
        <w:bottom w:val="none" w:sz="0" w:space="0" w:color="auto"/>
        <w:right w:val="none" w:sz="0" w:space="0" w:color="auto"/>
      </w:divBdr>
    </w:div>
    <w:div w:id="400248905">
      <w:bodyDiv w:val="1"/>
      <w:marLeft w:val="0"/>
      <w:marRight w:val="0"/>
      <w:marTop w:val="0"/>
      <w:marBottom w:val="0"/>
      <w:divBdr>
        <w:top w:val="none" w:sz="0" w:space="0" w:color="auto"/>
        <w:left w:val="none" w:sz="0" w:space="0" w:color="auto"/>
        <w:bottom w:val="none" w:sz="0" w:space="0" w:color="auto"/>
        <w:right w:val="none" w:sz="0" w:space="0" w:color="auto"/>
      </w:divBdr>
    </w:div>
    <w:div w:id="624432515">
      <w:bodyDiv w:val="1"/>
      <w:marLeft w:val="0"/>
      <w:marRight w:val="0"/>
      <w:marTop w:val="0"/>
      <w:marBottom w:val="0"/>
      <w:divBdr>
        <w:top w:val="none" w:sz="0" w:space="0" w:color="auto"/>
        <w:left w:val="none" w:sz="0" w:space="0" w:color="auto"/>
        <w:bottom w:val="none" w:sz="0" w:space="0" w:color="auto"/>
        <w:right w:val="none" w:sz="0" w:space="0" w:color="auto"/>
      </w:divBdr>
    </w:div>
    <w:div w:id="656572062">
      <w:bodyDiv w:val="1"/>
      <w:marLeft w:val="0"/>
      <w:marRight w:val="0"/>
      <w:marTop w:val="0"/>
      <w:marBottom w:val="0"/>
      <w:divBdr>
        <w:top w:val="none" w:sz="0" w:space="0" w:color="auto"/>
        <w:left w:val="none" w:sz="0" w:space="0" w:color="auto"/>
        <w:bottom w:val="none" w:sz="0" w:space="0" w:color="auto"/>
        <w:right w:val="none" w:sz="0" w:space="0" w:color="auto"/>
      </w:divBdr>
    </w:div>
    <w:div w:id="682780190">
      <w:bodyDiv w:val="1"/>
      <w:marLeft w:val="0"/>
      <w:marRight w:val="0"/>
      <w:marTop w:val="0"/>
      <w:marBottom w:val="0"/>
      <w:divBdr>
        <w:top w:val="none" w:sz="0" w:space="0" w:color="auto"/>
        <w:left w:val="none" w:sz="0" w:space="0" w:color="auto"/>
        <w:bottom w:val="none" w:sz="0" w:space="0" w:color="auto"/>
        <w:right w:val="none" w:sz="0" w:space="0" w:color="auto"/>
      </w:divBdr>
    </w:div>
    <w:div w:id="728920575">
      <w:bodyDiv w:val="1"/>
      <w:marLeft w:val="0"/>
      <w:marRight w:val="0"/>
      <w:marTop w:val="0"/>
      <w:marBottom w:val="0"/>
      <w:divBdr>
        <w:top w:val="none" w:sz="0" w:space="0" w:color="auto"/>
        <w:left w:val="none" w:sz="0" w:space="0" w:color="auto"/>
        <w:bottom w:val="none" w:sz="0" w:space="0" w:color="auto"/>
        <w:right w:val="none" w:sz="0" w:space="0" w:color="auto"/>
      </w:divBdr>
    </w:div>
    <w:div w:id="745957517">
      <w:bodyDiv w:val="1"/>
      <w:marLeft w:val="0"/>
      <w:marRight w:val="0"/>
      <w:marTop w:val="0"/>
      <w:marBottom w:val="0"/>
      <w:divBdr>
        <w:top w:val="none" w:sz="0" w:space="0" w:color="auto"/>
        <w:left w:val="none" w:sz="0" w:space="0" w:color="auto"/>
        <w:bottom w:val="none" w:sz="0" w:space="0" w:color="auto"/>
        <w:right w:val="none" w:sz="0" w:space="0" w:color="auto"/>
      </w:divBdr>
    </w:div>
    <w:div w:id="886263259">
      <w:bodyDiv w:val="1"/>
      <w:marLeft w:val="0"/>
      <w:marRight w:val="0"/>
      <w:marTop w:val="0"/>
      <w:marBottom w:val="0"/>
      <w:divBdr>
        <w:top w:val="none" w:sz="0" w:space="0" w:color="auto"/>
        <w:left w:val="none" w:sz="0" w:space="0" w:color="auto"/>
        <w:bottom w:val="none" w:sz="0" w:space="0" w:color="auto"/>
        <w:right w:val="none" w:sz="0" w:space="0" w:color="auto"/>
      </w:divBdr>
    </w:div>
    <w:div w:id="933246362">
      <w:bodyDiv w:val="1"/>
      <w:marLeft w:val="0"/>
      <w:marRight w:val="0"/>
      <w:marTop w:val="0"/>
      <w:marBottom w:val="0"/>
      <w:divBdr>
        <w:top w:val="none" w:sz="0" w:space="0" w:color="auto"/>
        <w:left w:val="none" w:sz="0" w:space="0" w:color="auto"/>
        <w:bottom w:val="none" w:sz="0" w:space="0" w:color="auto"/>
        <w:right w:val="none" w:sz="0" w:space="0" w:color="auto"/>
      </w:divBdr>
      <w:divsChild>
        <w:div w:id="1093668102">
          <w:marLeft w:val="0"/>
          <w:marRight w:val="0"/>
          <w:marTop w:val="0"/>
          <w:marBottom w:val="0"/>
          <w:divBdr>
            <w:top w:val="none" w:sz="0" w:space="0" w:color="auto"/>
            <w:left w:val="none" w:sz="0" w:space="0" w:color="auto"/>
            <w:bottom w:val="none" w:sz="0" w:space="0" w:color="auto"/>
            <w:right w:val="none" w:sz="0" w:space="0" w:color="auto"/>
          </w:divBdr>
          <w:divsChild>
            <w:div w:id="1949699722">
              <w:marLeft w:val="0"/>
              <w:marRight w:val="0"/>
              <w:marTop w:val="0"/>
              <w:marBottom w:val="0"/>
              <w:divBdr>
                <w:top w:val="none" w:sz="0" w:space="0" w:color="auto"/>
                <w:left w:val="none" w:sz="0" w:space="0" w:color="auto"/>
                <w:bottom w:val="none" w:sz="0" w:space="0" w:color="auto"/>
                <w:right w:val="none" w:sz="0" w:space="0" w:color="auto"/>
              </w:divBdr>
              <w:divsChild>
                <w:div w:id="1346636003">
                  <w:marLeft w:val="0"/>
                  <w:marRight w:val="0"/>
                  <w:marTop w:val="0"/>
                  <w:marBottom w:val="0"/>
                  <w:divBdr>
                    <w:top w:val="none" w:sz="0" w:space="0" w:color="auto"/>
                    <w:left w:val="none" w:sz="0" w:space="0" w:color="auto"/>
                    <w:bottom w:val="none" w:sz="0" w:space="0" w:color="auto"/>
                    <w:right w:val="none" w:sz="0" w:space="0" w:color="auto"/>
                  </w:divBdr>
                  <w:divsChild>
                    <w:div w:id="181686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597729">
      <w:bodyDiv w:val="1"/>
      <w:marLeft w:val="0"/>
      <w:marRight w:val="0"/>
      <w:marTop w:val="0"/>
      <w:marBottom w:val="0"/>
      <w:divBdr>
        <w:top w:val="none" w:sz="0" w:space="0" w:color="auto"/>
        <w:left w:val="none" w:sz="0" w:space="0" w:color="auto"/>
        <w:bottom w:val="none" w:sz="0" w:space="0" w:color="auto"/>
        <w:right w:val="none" w:sz="0" w:space="0" w:color="auto"/>
      </w:divBdr>
    </w:div>
    <w:div w:id="985545680">
      <w:bodyDiv w:val="1"/>
      <w:marLeft w:val="0"/>
      <w:marRight w:val="0"/>
      <w:marTop w:val="0"/>
      <w:marBottom w:val="0"/>
      <w:divBdr>
        <w:top w:val="none" w:sz="0" w:space="0" w:color="auto"/>
        <w:left w:val="none" w:sz="0" w:space="0" w:color="auto"/>
        <w:bottom w:val="none" w:sz="0" w:space="0" w:color="auto"/>
        <w:right w:val="none" w:sz="0" w:space="0" w:color="auto"/>
      </w:divBdr>
    </w:div>
    <w:div w:id="997227821">
      <w:bodyDiv w:val="1"/>
      <w:marLeft w:val="0"/>
      <w:marRight w:val="0"/>
      <w:marTop w:val="0"/>
      <w:marBottom w:val="0"/>
      <w:divBdr>
        <w:top w:val="none" w:sz="0" w:space="0" w:color="auto"/>
        <w:left w:val="none" w:sz="0" w:space="0" w:color="auto"/>
        <w:bottom w:val="none" w:sz="0" w:space="0" w:color="auto"/>
        <w:right w:val="none" w:sz="0" w:space="0" w:color="auto"/>
      </w:divBdr>
    </w:div>
    <w:div w:id="1018117354">
      <w:bodyDiv w:val="1"/>
      <w:marLeft w:val="0"/>
      <w:marRight w:val="0"/>
      <w:marTop w:val="0"/>
      <w:marBottom w:val="0"/>
      <w:divBdr>
        <w:top w:val="none" w:sz="0" w:space="0" w:color="auto"/>
        <w:left w:val="none" w:sz="0" w:space="0" w:color="auto"/>
        <w:bottom w:val="none" w:sz="0" w:space="0" w:color="auto"/>
        <w:right w:val="none" w:sz="0" w:space="0" w:color="auto"/>
      </w:divBdr>
    </w:div>
    <w:div w:id="1091663326">
      <w:bodyDiv w:val="1"/>
      <w:marLeft w:val="0"/>
      <w:marRight w:val="0"/>
      <w:marTop w:val="0"/>
      <w:marBottom w:val="0"/>
      <w:divBdr>
        <w:top w:val="none" w:sz="0" w:space="0" w:color="auto"/>
        <w:left w:val="none" w:sz="0" w:space="0" w:color="auto"/>
        <w:bottom w:val="none" w:sz="0" w:space="0" w:color="auto"/>
        <w:right w:val="none" w:sz="0" w:space="0" w:color="auto"/>
      </w:divBdr>
      <w:divsChild>
        <w:div w:id="502547889">
          <w:marLeft w:val="0"/>
          <w:marRight w:val="0"/>
          <w:marTop w:val="0"/>
          <w:marBottom w:val="0"/>
          <w:divBdr>
            <w:top w:val="none" w:sz="0" w:space="0" w:color="auto"/>
            <w:left w:val="none" w:sz="0" w:space="0" w:color="auto"/>
            <w:bottom w:val="none" w:sz="0" w:space="0" w:color="auto"/>
            <w:right w:val="none" w:sz="0" w:space="0" w:color="auto"/>
          </w:divBdr>
          <w:divsChild>
            <w:div w:id="539435158">
              <w:marLeft w:val="0"/>
              <w:marRight w:val="0"/>
              <w:marTop w:val="0"/>
              <w:marBottom w:val="0"/>
              <w:divBdr>
                <w:top w:val="none" w:sz="0" w:space="0" w:color="auto"/>
                <w:left w:val="none" w:sz="0" w:space="0" w:color="auto"/>
                <w:bottom w:val="none" w:sz="0" w:space="0" w:color="auto"/>
                <w:right w:val="none" w:sz="0" w:space="0" w:color="auto"/>
              </w:divBdr>
              <w:divsChild>
                <w:div w:id="502285684">
                  <w:marLeft w:val="0"/>
                  <w:marRight w:val="0"/>
                  <w:marTop w:val="0"/>
                  <w:marBottom w:val="0"/>
                  <w:divBdr>
                    <w:top w:val="none" w:sz="0" w:space="0" w:color="auto"/>
                    <w:left w:val="none" w:sz="0" w:space="0" w:color="auto"/>
                    <w:bottom w:val="none" w:sz="0" w:space="0" w:color="auto"/>
                    <w:right w:val="none" w:sz="0" w:space="0" w:color="auto"/>
                  </w:divBdr>
                  <w:divsChild>
                    <w:div w:id="172139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493778">
      <w:bodyDiv w:val="1"/>
      <w:marLeft w:val="0"/>
      <w:marRight w:val="0"/>
      <w:marTop w:val="0"/>
      <w:marBottom w:val="0"/>
      <w:divBdr>
        <w:top w:val="none" w:sz="0" w:space="0" w:color="auto"/>
        <w:left w:val="none" w:sz="0" w:space="0" w:color="auto"/>
        <w:bottom w:val="none" w:sz="0" w:space="0" w:color="auto"/>
        <w:right w:val="none" w:sz="0" w:space="0" w:color="auto"/>
      </w:divBdr>
    </w:div>
    <w:div w:id="1155681317">
      <w:bodyDiv w:val="1"/>
      <w:marLeft w:val="0"/>
      <w:marRight w:val="0"/>
      <w:marTop w:val="0"/>
      <w:marBottom w:val="0"/>
      <w:divBdr>
        <w:top w:val="none" w:sz="0" w:space="0" w:color="auto"/>
        <w:left w:val="none" w:sz="0" w:space="0" w:color="auto"/>
        <w:bottom w:val="none" w:sz="0" w:space="0" w:color="auto"/>
        <w:right w:val="none" w:sz="0" w:space="0" w:color="auto"/>
      </w:divBdr>
    </w:div>
    <w:div w:id="1159544727">
      <w:bodyDiv w:val="1"/>
      <w:marLeft w:val="0"/>
      <w:marRight w:val="0"/>
      <w:marTop w:val="0"/>
      <w:marBottom w:val="0"/>
      <w:divBdr>
        <w:top w:val="none" w:sz="0" w:space="0" w:color="auto"/>
        <w:left w:val="none" w:sz="0" w:space="0" w:color="auto"/>
        <w:bottom w:val="none" w:sz="0" w:space="0" w:color="auto"/>
        <w:right w:val="none" w:sz="0" w:space="0" w:color="auto"/>
      </w:divBdr>
    </w:div>
    <w:div w:id="1173492978">
      <w:bodyDiv w:val="1"/>
      <w:marLeft w:val="0"/>
      <w:marRight w:val="0"/>
      <w:marTop w:val="0"/>
      <w:marBottom w:val="0"/>
      <w:divBdr>
        <w:top w:val="none" w:sz="0" w:space="0" w:color="auto"/>
        <w:left w:val="none" w:sz="0" w:space="0" w:color="auto"/>
        <w:bottom w:val="none" w:sz="0" w:space="0" w:color="auto"/>
        <w:right w:val="none" w:sz="0" w:space="0" w:color="auto"/>
      </w:divBdr>
    </w:div>
    <w:div w:id="1269237855">
      <w:bodyDiv w:val="1"/>
      <w:marLeft w:val="0"/>
      <w:marRight w:val="0"/>
      <w:marTop w:val="0"/>
      <w:marBottom w:val="0"/>
      <w:divBdr>
        <w:top w:val="none" w:sz="0" w:space="0" w:color="auto"/>
        <w:left w:val="none" w:sz="0" w:space="0" w:color="auto"/>
        <w:bottom w:val="none" w:sz="0" w:space="0" w:color="auto"/>
        <w:right w:val="none" w:sz="0" w:space="0" w:color="auto"/>
      </w:divBdr>
    </w:div>
    <w:div w:id="1403140088">
      <w:bodyDiv w:val="1"/>
      <w:marLeft w:val="0"/>
      <w:marRight w:val="0"/>
      <w:marTop w:val="0"/>
      <w:marBottom w:val="0"/>
      <w:divBdr>
        <w:top w:val="none" w:sz="0" w:space="0" w:color="auto"/>
        <w:left w:val="none" w:sz="0" w:space="0" w:color="auto"/>
        <w:bottom w:val="none" w:sz="0" w:space="0" w:color="auto"/>
        <w:right w:val="none" w:sz="0" w:space="0" w:color="auto"/>
      </w:divBdr>
      <w:divsChild>
        <w:div w:id="599682331">
          <w:marLeft w:val="0"/>
          <w:marRight w:val="0"/>
          <w:marTop w:val="0"/>
          <w:marBottom w:val="0"/>
          <w:divBdr>
            <w:top w:val="none" w:sz="0" w:space="0" w:color="auto"/>
            <w:left w:val="none" w:sz="0" w:space="0" w:color="auto"/>
            <w:bottom w:val="none" w:sz="0" w:space="0" w:color="auto"/>
            <w:right w:val="none" w:sz="0" w:space="0" w:color="auto"/>
          </w:divBdr>
          <w:divsChild>
            <w:div w:id="55320506">
              <w:marLeft w:val="0"/>
              <w:marRight w:val="0"/>
              <w:marTop w:val="0"/>
              <w:marBottom w:val="0"/>
              <w:divBdr>
                <w:top w:val="none" w:sz="0" w:space="0" w:color="auto"/>
                <w:left w:val="none" w:sz="0" w:space="0" w:color="auto"/>
                <w:bottom w:val="none" w:sz="0" w:space="0" w:color="auto"/>
                <w:right w:val="none" w:sz="0" w:space="0" w:color="auto"/>
              </w:divBdr>
              <w:divsChild>
                <w:div w:id="58880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535185">
      <w:bodyDiv w:val="1"/>
      <w:marLeft w:val="0"/>
      <w:marRight w:val="0"/>
      <w:marTop w:val="0"/>
      <w:marBottom w:val="0"/>
      <w:divBdr>
        <w:top w:val="none" w:sz="0" w:space="0" w:color="auto"/>
        <w:left w:val="none" w:sz="0" w:space="0" w:color="auto"/>
        <w:bottom w:val="none" w:sz="0" w:space="0" w:color="auto"/>
        <w:right w:val="none" w:sz="0" w:space="0" w:color="auto"/>
      </w:divBdr>
    </w:div>
    <w:div w:id="1460226972">
      <w:bodyDiv w:val="1"/>
      <w:marLeft w:val="0"/>
      <w:marRight w:val="0"/>
      <w:marTop w:val="0"/>
      <w:marBottom w:val="0"/>
      <w:divBdr>
        <w:top w:val="none" w:sz="0" w:space="0" w:color="auto"/>
        <w:left w:val="none" w:sz="0" w:space="0" w:color="auto"/>
        <w:bottom w:val="none" w:sz="0" w:space="0" w:color="auto"/>
        <w:right w:val="none" w:sz="0" w:space="0" w:color="auto"/>
      </w:divBdr>
    </w:div>
    <w:div w:id="1536233683">
      <w:bodyDiv w:val="1"/>
      <w:marLeft w:val="0"/>
      <w:marRight w:val="0"/>
      <w:marTop w:val="0"/>
      <w:marBottom w:val="0"/>
      <w:divBdr>
        <w:top w:val="none" w:sz="0" w:space="0" w:color="auto"/>
        <w:left w:val="none" w:sz="0" w:space="0" w:color="auto"/>
        <w:bottom w:val="none" w:sz="0" w:space="0" w:color="auto"/>
        <w:right w:val="none" w:sz="0" w:space="0" w:color="auto"/>
      </w:divBdr>
    </w:div>
    <w:div w:id="1572959829">
      <w:bodyDiv w:val="1"/>
      <w:marLeft w:val="0"/>
      <w:marRight w:val="0"/>
      <w:marTop w:val="0"/>
      <w:marBottom w:val="0"/>
      <w:divBdr>
        <w:top w:val="none" w:sz="0" w:space="0" w:color="auto"/>
        <w:left w:val="none" w:sz="0" w:space="0" w:color="auto"/>
        <w:bottom w:val="none" w:sz="0" w:space="0" w:color="auto"/>
        <w:right w:val="none" w:sz="0" w:space="0" w:color="auto"/>
      </w:divBdr>
    </w:div>
    <w:div w:id="1665354967">
      <w:bodyDiv w:val="1"/>
      <w:marLeft w:val="0"/>
      <w:marRight w:val="0"/>
      <w:marTop w:val="0"/>
      <w:marBottom w:val="0"/>
      <w:divBdr>
        <w:top w:val="none" w:sz="0" w:space="0" w:color="auto"/>
        <w:left w:val="none" w:sz="0" w:space="0" w:color="auto"/>
        <w:bottom w:val="none" w:sz="0" w:space="0" w:color="auto"/>
        <w:right w:val="none" w:sz="0" w:space="0" w:color="auto"/>
      </w:divBdr>
    </w:div>
    <w:div w:id="1678388534">
      <w:bodyDiv w:val="1"/>
      <w:marLeft w:val="0"/>
      <w:marRight w:val="0"/>
      <w:marTop w:val="0"/>
      <w:marBottom w:val="0"/>
      <w:divBdr>
        <w:top w:val="none" w:sz="0" w:space="0" w:color="auto"/>
        <w:left w:val="none" w:sz="0" w:space="0" w:color="auto"/>
        <w:bottom w:val="none" w:sz="0" w:space="0" w:color="auto"/>
        <w:right w:val="none" w:sz="0" w:space="0" w:color="auto"/>
      </w:divBdr>
    </w:div>
    <w:div w:id="1709183681">
      <w:bodyDiv w:val="1"/>
      <w:marLeft w:val="0"/>
      <w:marRight w:val="0"/>
      <w:marTop w:val="0"/>
      <w:marBottom w:val="0"/>
      <w:divBdr>
        <w:top w:val="none" w:sz="0" w:space="0" w:color="auto"/>
        <w:left w:val="none" w:sz="0" w:space="0" w:color="auto"/>
        <w:bottom w:val="none" w:sz="0" w:space="0" w:color="auto"/>
        <w:right w:val="none" w:sz="0" w:space="0" w:color="auto"/>
      </w:divBdr>
    </w:div>
    <w:div w:id="1720593341">
      <w:bodyDiv w:val="1"/>
      <w:marLeft w:val="0"/>
      <w:marRight w:val="0"/>
      <w:marTop w:val="0"/>
      <w:marBottom w:val="0"/>
      <w:divBdr>
        <w:top w:val="none" w:sz="0" w:space="0" w:color="auto"/>
        <w:left w:val="none" w:sz="0" w:space="0" w:color="auto"/>
        <w:bottom w:val="none" w:sz="0" w:space="0" w:color="auto"/>
        <w:right w:val="none" w:sz="0" w:space="0" w:color="auto"/>
      </w:divBdr>
    </w:div>
    <w:div w:id="1805192867">
      <w:bodyDiv w:val="1"/>
      <w:marLeft w:val="0"/>
      <w:marRight w:val="0"/>
      <w:marTop w:val="0"/>
      <w:marBottom w:val="0"/>
      <w:divBdr>
        <w:top w:val="none" w:sz="0" w:space="0" w:color="auto"/>
        <w:left w:val="none" w:sz="0" w:space="0" w:color="auto"/>
        <w:bottom w:val="none" w:sz="0" w:space="0" w:color="auto"/>
        <w:right w:val="none" w:sz="0" w:space="0" w:color="auto"/>
      </w:divBdr>
    </w:div>
    <w:div w:id="1849833807">
      <w:bodyDiv w:val="1"/>
      <w:marLeft w:val="0"/>
      <w:marRight w:val="0"/>
      <w:marTop w:val="0"/>
      <w:marBottom w:val="0"/>
      <w:divBdr>
        <w:top w:val="none" w:sz="0" w:space="0" w:color="auto"/>
        <w:left w:val="none" w:sz="0" w:space="0" w:color="auto"/>
        <w:bottom w:val="none" w:sz="0" w:space="0" w:color="auto"/>
        <w:right w:val="none" w:sz="0" w:space="0" w:color="auto"/>
      </w:divBdr>
    </w:div>
    <w:div w:id="1889341528">
      <w:bodyDiv w:val="1"/>
      <w:marLeft w:val="0"/>
      <w:marRight w:val="0"/>
      <w:marTop w:val="0"/>
      <w:marBottom w:val="0"/>
      <w:divBdr>
        <w:top w:val="none" w:sz="0" w:space="0" w:color="auto"/>
        <w:left w:val="none" w:sz="0" w:space="0" w:color="auto"/>
        <w:bottom w:val="none" w:sz="0" w:space="0" w:color="auto"/>
        <w:right w:val="none" w:sz="0" w:space="0" w:color="auto"/>
      </w:divBdr>
    </w:div>
    <w:div w:id="1936942662">
      <w:bodyDiv w:val="1"/>
      <w:marLeft w:val="0"/>
      <w:marRight w:val="0"/>
      <w:marTop w:val="0"/>
      <w:marBottom w:val="0"/>
      <w:divBdr>
        <w:top w:val="none" w:sz="0" w:space="0" w:color="auto"/>
        <w:left w:val="none" w:sz="0" w:space="0" w:color="auto"/>
        <w:bottom w:val="none" w:sz="0" w:space="0" w:color="auto"/>
        <w:right w:val="none" w:sz="0" w:space="0" w:color="auto"/>
      </w:divBdr>
    </w:div>
    <w:div w:id="1984505161">
      <w:bodyDiv w:val="1"/>
      <w:marLeft w:val="0"/>
      <w:marRight w:val="0"/>
      <w:marTop w:val="0"/>
      <w:marBottom w:val="0"/>
      <w:divBdr>
        <w:top w:val="none" w:sz="0" w:space="0" w:color="auto"/>
        <w:left w:val="none" w:sz="0" w:space="0" w:color="auto"/>
        <w:bottom w:val="none" w:sz="0" w:space="0" w:color="auto"/>
        <w:right w:val="none" w:sz="0" w:space="0" w:color="auto"/>
      </w:divBdr>
      <w:divsChild>
        <w:div w:id="961111684">
          <w:marLeft w:val="0"/>
          <w:marRight w:val="0"/>
          <w:marTop w:val="0"/>
          <w:marBottom w:val="0"/>
          <w:divBdr>
            <w:top w:val="none" w:sz="0" w:space="0" w:color="auto"/>
            <w:left w:val="none" w:sz="0" w:space="0" w:color="auto"/>
            <w:bottom w:val="none" w:sz="0" w:space="0" w:color="auto"/>
            <w:right w:val="none" w:sz="0" w:space="0" w:color="auto"/>
          </w:divBdr>
          <w:divsChild>
            <w:div w:id="1319924859">
              <w:marLeft w:val="0"/>
              <w:marRight w:val="0"/>
              <w:marTop w:val="0"/>
              <w:marBottom w:val="0"/>
              <w:divBdr>
                <w:top w:val="none" w:sz="0" w:space="0" w:color="auto"/>
                <w:left w:val="none" w:sz="0" w:space="0" w:color="auto"/>
                <w:bottom w:val="none" w:sz="0" w:space="0" w:color="auto"/>
                <w:right w:val="none" w:sz="0" w:space="0" w:color="auto"/>
              </w:divBdr>
              <w:divsChild>
                <w:div w:id="101727221">
                  <w:marLeft w:val="0"/>
                  <w:marRight w:val="0"/>
                  <w:marTop w:val="0"/>
                  <w:marBottom w:val="0"/>
                  <w:divBdr>
                    <w:top w:val="none" w:sz="0" w:space="0" w:color="auto"/>
                    <w:left w:val="none" w:sz="0" w:space="0" w:color="auto"/>
                    <w:bottom w:val="none" w:sz="0" w:space="0" w:color="auto"/>
                    <w:right w:val="none" w:sz="0" w:space="0" w:color="auto"/>
                  </w:divBdr>
                  <w:divsChild>
                    <w:div w:id="170860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062246">
      <w:bodyDiv w:val="1"/>
      <w:marLeft w:val="0"/>
      <w:marRight w:val="0"/>
      <w:marTop w:val="0"/>
      <w:marBottom w:val="0"/>
      <w:divBdr>
        <w:top w:val="none" w:sz="0" w:space="0" w:color="auto"/>
        <w:left w:val="none" w:sz="0" w:space="0" w:color="auto"/>
        <w:bottom w:val="none" w:sz="0" w:space="0" w:color="auto"/>
        <w:right w:val="none" w:sz="0" w:space="0" w:color="auto"/>
      </w:divBdr>
    </w:div>
    <w:div w:id="2014603229">
      <w:bodyDiv w:val="1"/>
      <w:marLeft w:val="0"/>
      <w:marRight w:val="0"/>
      <w:marTop w:val="0"/>
      <w:marBottom w:val="0"/>
      <w:divBdr>
        <w:top w:val="none" w:sz="0" w:space="0" w:color="auto"/>
        <w:left w:val="none" w:sz="0" w:space="0" w:color="auto"/>
        <w:bottom w:val="none" w:sz="0" w:space="0" w:color="auto"/>
        <w:right w:val="none" w:sz="0" w:space="0" w:color="auto"/>
      </w:divBdr>
    </w:div>
    <w:div w:id="2099666595">
      <w:bodyDiv w:val="1"/>
      <w:marLeft w:val="0"/>
      <w:marRight w:val="0"/>
      <w:marTop w:val="0"/>
      <w:marBottom w:val="0"/>
      <w:divBdr>
        <w:top w:val="none" w:sz="0" w:space="0" w:color="auto"/>
        <w:left w:val="none" w:sz="0" w:space="0" w:color="auto"/>
        <w:bottom w:val="none" w:sz="0" w:space="0" w:color="auto"/>
        <w:right w:val="none" w:sz="0" w:space="0" w:color="auto"/>
      </w:divBdr>
    </w:div>
    <w:div w:id="21034494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23538-9546-DB49-92F3-F64FCAC74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1212</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Maine</dc:creator>
  <cp:keywords/>
  <dc:description/>
  <cp:lastModifiedBy>Mike O'Connor</cp:lastModifiedBy>
  <cp:revision>6</cp:revision>
  <cp:lastPrinted>2021-11-15T11:00:00Z</cp:lastPrinted>
  <dcterms:created xsi:type="dcterms:W3CDTF">2022-06-27T14:35:00Z</dcterms:created>
  <dcterms:modified xsi:type="dcterms:W3CDTF">2022-06-28T15:56:00Z</dcterms:modified>
</cp:coreProperties>
</file>